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97BB" w14:textId="034C8EB0" w:rsidR="004B51C6" w:rsidRDefault="004B51C6" w:rsidP="0042002D">
      <w:pPr>
        <w:tabs>
          <w:tab w:val="left" w:pos="7560"/>
        </w:tabs>
        <w:ind w:right="-1109"/>
        <w:rPr>
          <w:szCs w:val="22"/>
        </w:rPr>
      </w:pPr>
      <w:r>
        <w:rPr>
          <w:szCs w:val="22"/>
        </w:rPr>
        <w:object w:dxaOrig="1440" w:dyaOrig="1440" w14:anchorId="46E7DD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30.85pt;margin-top:-.1pt;width:320.05pt;height:28.05pt;z-index:251671552;mso-wrap-edited:f" wrapcoords="3572 1580 2041 2634 170 7376 170 11590 2381 19493 5272 20020 11055 20020 17008 20020 21260 12117 21600 4215 18709 2107 9524 1580 3572 1580" o:allowincell="f" fillcolor="window">
            <v:imagedata r:id="rId11" o:title=""/>
          </v:shape>
          <o:OLEObject Type="Embed" ProgID="Word.Picture.8" ShapeID="_x0000_s2051" DrawAspect="Content" ObjectID="_1698124200" r:id="rId12"/>
        </w:object>
      </w:r>
    </w:p>
    <w:p w14:paraId="6D303C42" w14:textId="77777777" w:rsidR="004B51C6" w:rsidRDefault="004B51C6" w:rsidP="0042002D">
      <w:pPr>
        <w:tabs>
          <w:tab w:val="left" w:pos="7560"/>
        </w:tabs>
        <w:ind w:right="-1109"/>
        <w:rPr>
          <w:szCs w:val="22"/>
        </w:rPr>
      </w:pPr>
    </w:p>
    <w:p w14:paraId="2C9CEB25" w14:textId="77777777" w:rsidR="004B51C6" w:rsidRDefault="004B51C6" w:rsidP="0042002D">
      <w:pPr>
        <w:tabs>
          <w:tab w:val="left" w:pos="7560"/>
        </w:tabs>
        <w:ind w:right="-1109"/>
        <w:rPr>
          <w:szCs w:val="22"/>
        </w:rPr>
      </w:pPr>
    </w:p>
    <w:p w14:paraId="5C72E9A3" w14:textId="77777777" w:rsidR="004B51C6" w:rsidRDefault="004B51C6" w:rsidP="0042002D">
      <w:pPr>
        <w:tabs>
          <w:tab w:val="left" w:pos="7560"/>
        </w:tabs>
        <w:ind w:right="-1109"/>
        <w:rPr>
          <w:szCs w:val="22"/>
        </w:rPr>
      </w:pPr>
    </w:p>
    <w:p w14:paraId="4118672D" w14:textId="6D7A2E3B" w:rsidR="0042002D" w:rsidRPr="00271F16" w:rsidRDefault="0042002D" w:rsidP="0042002D">
      <w:pPr>
        <w:tabs>
          <w:tab w:val="left" w:pos="7560"/>
        </w:tabs>
        <w:ind w:right="-1109"/>
        <w:rPr>
          <w:szCs w:val="22"/>
        </w:rPr>
      </w:pPr>
      <w:r w:rsidRPr="00271F16">
        <w:rPr>
          <w:szCs w:val="22"/>
        </w:rPr>
        <w:t>QUINCUAGÉSIMO PRIMER PERÍODO ORDINARIO DE SESIONES</w:t>
      </w:r>
      <w:r w:rsidRPr="00271F16">
        <w:rPr>
          <w:szCs w:val="22"/>
        </w:rPr>
        <w:tab/>
      </w:r>
      <w:r>
        <w:rPr>
          <w:szCs w:val="22"/>
        </w:rPr>
        <w:tab/>
      </w:r>
      <w:r w:rsidRPr="00271F16">
        <w:rPr>
          <w:szCs w:val="22"/>
        </w:rPr>
        <w:t>OEA/Ser.P</w:t>
      </w:r>
    </w:p>
    <w:p w14:paraId="603B0116" w14:textId="43D3C4E0" w:rsidR="0042002D" w:rsidRPr="00271F16" w:rsidRDefault="0042002D" w:rsidP="0042002D">
      <w:pPr>
        <w:tabs>
          <w:tab w:val="center" w:pos="2160"/>
          <w:tab w:val="left" w:pos="7560"/>
        </w:tabs>
        <w:ind w:right="-1469"/>
        <w:jc w:val="left"/>
        <w:rPr>
          <w:szCs w:val="22"/>
        </w:rPr>
      </w:pPr>
      <w:r w:rsidRPr="00271F16">
        <w:rPr>
          <w:szCs w:val="22"/>
        </w:rPr>
        <w:t>Del 10 al 12 de noviembre de 2021</w:t>
      </w:r>
      <w:r w:rsidRPr="00271F16">
        <w:rPr>
          <w:szCs w:val="22"/>
        </w:rPr>
        <w:tab/>
      </w:r>
      <w:r>
        <w:rPr>
          <w:szCs w:val="22"/>
        </w:rPr>
        <w:tab/>
      </w:r>
      <w:r>
        <w:rPr>
          <w:szCs w:val="22"/>
        </w:rPr>
        <w:tab/>
      </w:r>
      <w:r>
        <w:rPr>
          <w:szCs w:val="22"/>
        </w:rPr>
        <w:tab/>
      </w:r>
      <w:r>
        <w:rPr>
          <w:szCs w:val="22"/>
        </w:rPr>
        <w:tab/>
      </w:r>
      <w:r w:rsidRPr="00271F16">
        <w:rPr>
          <w:szCs w:val="22"/>
        </w:rPr>
        <w:t>AG/doc</w:t>
      </w:r>
      <w:r>
        <w:rPr>
          <w:szCs w:val="22"/>
        </w:rPr>
        <w:t>.5728/</w:t>
      </w:r>
      <w:r w:rsidRPr="00271F16">
        <w:rPr>
          <w:szCs w:val="22"/>
        </w:rPr>
        <w:t>21</w:t>
      </w:r>
      <w:r w:rsidR="00BD6AE8">
        <w:rPr>
          <w:szCs w:val="22"/>
        </w:rPr>
        <w:t xml:space="preserve"> </w:t>
      </w:r>
      <w:r w:rsidR="007D452B">
        <w:rPr>
          <w:szCs w:val="22"/>
        </w:rPr>
        <w:t>add</w:t>
      </w:r>
      <w:r w:rsidR="00BD6AE8">
        <w:rPr>
          <w:szCs w:val="22"/>
        </w:rPr>
        <w:t>.1</w:t>
      </w:r>
    </w:p>
    <w:p w14:paraId="52A59DBB" w14:textId="772E9018" w:rsidR="0042002D" w:rsidRPr="00271F16" w:rsidRDefault="0042002D" w:rsidP="0042002D">
      <w:pPr>
        <w:tabs>
          <w:tab w:val="left" w:pos="7560"/>
        </w:tabs>
        <w:ind w:right="-1109"/>
        <w:rPr>
          <w:szCs w:val="22"/>
          <w:lang w:val="es-US"/>
        </w:rPr>
      </w:pPr>
      <w:r w:rsidRPr="00271F16">
        <w:rPr>
          <w:szCs w:val="22"/>
          <w:lang w:val="es-US"/>
        </w:rPr>
        <w:t xml:space="preserve">Ciudad de Guatemala, Guatemala </w:t>
      </w:r>
      <w:r w:rsidRPr="00271F16">
        <w:rPr>
          <w:szCs w:val="22"/>
          <w:lang w:val="es-US"/>
        </w:rPr>
        <w:tab/>
      </w:r>
      <w:r>
        <w:rPr>
          <w:szCs w:val="22"/>
          <w:lang w:val="es-US"/>
        </w:rPr>
        <w:tab/>
      </w:r>
      <w:r>
        <w:rPr>
          <w:szCs w:val="22"/>
          <w:lang w:val="es-US"/>
        </w:rPr>
        <w:tab/>
      </w:r>
      <w:r>
        <w:rPr>
          <w:szCs w:val="22"/>
          <w:lang w:val="es-US"/>
        </w:rPr>
        <w:tab/>
      </w:r>
      <w:r>
        <w:rPr>
          <w:szCs w:val="22"/>
          <w:lang w:val="es-US"/>
        </w:rPr>
        <w:tab/>
      </w:r>
      <w:r w:rsidR="007D452B">
        <w:rPr>
          <w:szCs w:val="22"/>
          <w:lang w:val="es-US"/>
        </w:rPr>
        <w:t>11</w:t>
      </w:r>
      <w:r w:rsidR="00BD6AE8">
        <w:rPr>
          <w:szCs w:val="22"/>
          <w:lang w:val="es-US"/>
        </w:rPr>
        <w:t xml:space="preserve"> </w:t>
      </w:r>
      <w:r>
        <w:rPr>
          <w:szCs w:val="22"/>
          <w:lang w:val="es-US"/>
        </w:rPr>
        <w:t>noviembre</w:t>
      </w:r>
      <w:r w:rsidRPr="00271F16">
        <w:rPr>
          <w:szCs w:val="22"/>
          <w:lang w:val="es-US"/>
        </w:rPr>
        <w:t xml:space="preserve"> 2021</w:t>
      </w:r>
    </w:p>
    <w:p w14:paraId="36A0E8A0" w14:textId="77777777" w:rsidR="0042002D" w:rsidRPr="00271F16" w:rsidRDefault="0042002D" w:rsidP="0042002D">
      <w:pPr>
        <w:tabs>
          <w:tab w:val="center" w:pos="2160"/>
          <w:tab w:val="left" w:pos="7560"/>
        </w:tabs>
        <w:ind w:right="-1109"/>
        <w:rPr>
          <w:szCs w:val="22"/>
        </w:rPr>
      </w:pPr>
      <w:r w:rsidRPr="00271F16">
        <w:rPr>
          <w:szCs w:val="22"/>
          <w:lang w:val="es-US"/>
        </w:rPr>
        <w:t>VIRTUAL</w:t>
      </w:r>
      <w:r w:rsidRPr="00271F16">
        <w:rPr>
          <w:szCs w:val="22"/>
          <w:lang w:val="es-US"/>
        </w:rPr>
        <w:tab/>
      </w:r>
      <w:r w:rsidRPr="00271F16">
        <w:rPr>
          <w:szCs w:val="22"/>
          <w:lang w:val="es-US"/>
        </w:rPr>
        <w:tab/>
      </w:r>
      <w:r>
        <w:rPr>
          <w:szCs w:val="22"/>
          <w:lang w:val="es-US"/>
        </w:rPr>
        <w:tab/>
      </w:r>
      <w:r>
        <w:rPr>
          <w:szCs w:val="22"/>
          <w:lang w:val="es-US"/>
        </w:rPr>
        <w:tab/>
      </w:r>
      <w:r>
        <w:rPr>
          <w:szCs w:val="22"/>
          <w:lang w:val="es-US"/>
        </w:rPr>
        <w:tab/>
      </w:r>
      <w:r>
        <w:rPr>
          <w:szCs w:val="22"/>
          <w:lang w:val="es-US"/>
        </w:rPr>
        <w:tab/>
      </w:r>
      <w:r>
        <w:rPr>
          <w:szCs w:val="22"/>
          <w:lang w:val="es-US"/>
        </w:rPr>
        <w:tab/>
      </w:r>
      <w:r>
        <w:rPr>
          <w:szCs w:val="22"/>
          <w:lang w:val="es-US"/>
        </w:rPr>
        <w:tab/>
      </w:r>
      <w:r w:rsidRPr="00271F16">
        <w:rPr>
          <w:szCs w:val="22"/>
        </w:rPr>
        <w:t>Original: español</w:t>
      </w:r>
    </w:p>
    <w:p w14:paraId="560905DC" w14:textId="77777777" w:rsidR="0042002D" w:rsidRPr="00271F16" w:rsidRDefault="0042002D" w:rsidP="0042002D">
      <w:pPr>
        <w:tabs>
          <w:tab w:val="center" w:pos="2160"/>
          <w:tab w:val="left" w:pos="7560"/>
        </w:tabs>
        <w:ind w:right="-1109"/>
        <w:rPr>
          <w:szCs w:val="22"/>
        </w:rPr>
      </w:pPr>
    </w:p>
    <w:p w14:paraId="3332AA8E" w14:textId="2CBB08B7" w:rsidR="0042002D" w:rsidRPr="00271F16" w:rsidRDefault="0042002D" w:rsidP="0042002D">
      <w:pPr>
        <w:tabs>
          <w:tab w:val="center" w:pos="2160"/>
          <w:tab w:val="left" w:pos="7560"/>
        </w:tabs>
        <w:ind w:right="-1109"/>
        <w:rPr>
          <w:szCs w:val="22"/>
          <w:u w:val="single"/>
        </w:rPr>
      </w:pPr>
      <w:r w:rsidRPr="00271F16">
        <w:rPr>
          <w:szCs w:val="22"/>
        </w:rPr>
        <w:tab/>
      </w:r>
      <w:r w:rsidRPr="00271F16">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71F16">
        <w:rPr>
          <w:szCs w:val="22"/>
          <w:u w:val="single"/>
        </w:rPr>
        <w:t xml:space="preserve">Punto </w:t>
      </w:r>
      <w:r>
        <w:rPr>
          <w:szCs w:val="22"/>
          <w:u w:val="single"/>
        </w:rPr>
        <w:t>11</w:t>
      </w:r>
      <w:r w:rsidRPr="00271F16">
        <w:rPr>
          <w:szCs w:val="22"/>
          <w:u w:val="single"/>
        </w:rPr>
        <w:t xml:space="preserve"> del temario</w:t>
      </w:r>
    </w:p>
    <w:p w14:paraId="39C5D710" w14:textId="77777777" w:rsidR="0042002D" w:rsidRPr="00DC6F02" w:rsidRDefault="0042002D" w:rsidP="0042002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jc w:val="left"/>
        <w:rPr>
          <w:szCs w:val="22"/>
        </w:rPr>
      </w:pPr>
    </w:p>
    <w:p w14:paraId="717C6C08" w14:textId="77777777" w:rsidR="00B46428" w:rsidRPr="0029427F" w:rsidRDefault="00B46428" w:rsidP="00B46428">
      <w:pPr>
        <w:widowControl/>
        <w:jc w:val="center"/>
        <w:rPr>
          <w:rFonts w:ascii="Times New Roman" w:hAnsi="Times New Roman"/>
          <w:szCs w:val="22"/>
        </w:rPr>
      </w:pPr>
    </w:p>
    <w:p w14:paraId="4D496BBC" w14:textId="75FEDE20" w:rsidR="00B46428" w:rsidRDefault="00B46428" w:rsidP="00B46428">
      <w:pPr>
        <w:widowControl/>
        <w:jc w:val="center"/>
        <w:rPr>
          <w:rFonts w:ascii="Times New Roman" w:hAnsi="Times New Roman"/>
          <w:szCs w:val="22"/>
        </w:rPr>
      </w:pPr>
    </w:p>
    <w:p w14:paraId="4D9C780C" w14:textId="06B6391B" w:rsidR="00636E10" w:rsidRDefault="00636E10" w:rsidP="00B46428">
      <w:pPr>
        <w:widowControl/>
        <w:jc w:val="center"/>
        <w:rPr>
          <w:rFonts w:ascii="Times New Roman" w:hAnsi="Times New Roman"/>
          <w:szCs w:val="22"/>
        </w:rPr>
      </w:pPr>
    </w:p>
    <w:p w14:paraId="17B984FF" w14:textId="432FE95A" w:rsidR="00636E10" w:rsidRDefault="00636E10" w:rsidP="00B46428">
      <w:pPr>
        <w:widowControl/>
        <w:jc w:val="center"/>
        <w:rPr>
          <w:rFonts w:ascii="Times New Roman" w:hAnsi="Times New Roman"/>
          <w:szCs w:val="22"/>
        </w:rPr>
      </w:pPr>
    </w:p>
    <w:p w14:paraId="2017FCCF" w14:textId="534A663E" w:rsidR="00636E10" w:rsidRDefault="00636E10" w:rsidP="00B46428">
      <w:pPr>
        <w:widowControl/>
        <w:jc w:val="center"/>
        <w:rPr>
          <w:rFonts w:ascii="Times New Roman" w:hAnsi="Times New Roman"/>
          <w:szCs w:val="22"/>
        </w:rPr>
      </w:pPr>
    </w:p>
    <w:p w14:paraId="68413894" w14:textId="292480BA" w:rsidR="00636E10" w:rsidRDefault="00636E10" w:rsidP="00B46428">
      <w:pPr>
        <w:widowControl/>
        <w:jc w:val="center"/>
        <w:rPr>
          <w:rFonts w:ascii="Times New Roman" w:hAnsi="Times New Roman"/>
          <w:szCs w:val="22"/>
        </w:rPr>
      </w:pPr>
    </w:p>
    <w:p w14:paraId="786B15D1" w14:textId="3F30E03F" w:rsidR="00636E10" w:rsidRDefault="00636E10" w:rsidP="00B46428">
      <w:pPr>
        <w:widowControl/>
        <w:jc w:val="center"/>
        <w:rPr>
          <w:rFonts w:ascii="Times New Roman" w:hAnsi="Times New Roman"/>
          <w:szCs w:val="22"/>
        </w:rPr>
      </w:pPr>
    </w:p>
    <w:p w14:paraId="5117AB53" w14:textId="14147236" w:rsidR="00636E10" w:rsidRDefault="00636E10" w:rsidP="00B46428">
      <w:pPr>
        <w:widowControl/>
        <w:jc w:val="center"/>
        <w:rPr>
          <w:rFonts w:ascii="Times New Roman" w:hAnsi="Times New Roman"/>
          <w:szCs w:val="22"/>
        </w:rPr>
      </w:pPr>
    </w:p>
    <w:p w14:paraId="6F6E3A09" w14:textId="72B562DA" w:rsidR="00636E10" w:rsidRDefault="00636E10" w:rsidP="00B46428">
      <w:pPr>
        <w:widowControl/>
        <w:jc w:val="center"/>
        <w:rPr>
          <w:rFonts w:ascii="Times New Roman" w:hAnsi="Times New Roman"/>
          <w:szCs w:val="22"/>
        </w:rPr>
      </w:pPr>
    </w:p>
    <w:p w14:paraId="339E4181" w14:textId="5943B286" w:rsidR="00636E10" w:rsidRDefault="00636E10" w:rsidP="00B46428">
      <w:pPr>
        <w:widowControl/>
        <w:jc w:val="center"/>
        <w:rPr>
          <w:rFonts w:ascii="Times New Roman" w:hAnsi="Times New Roman"/>
          <w:szCs w:val="22"/>
        </w:rPr>
      </w:pPr>
    </w:p>
    <w:p w14:paraId="1524B585" w14:textId="3C5465F1" w:rsidR="00636E10" w:rsidRDefault="00636E10" w:rsidP="00B46428">
      <w:pPr>
        <w:widowControl/>
        <w:jc w:val="center"/>
        <w:rPr>
          <w:rFonts w:ascii="Times New Roman" w:hAnsi="Times New Roman"/>
          <w:szCs w:val="22"/>
        </w:rPr>
      </w:pPr>
    </w:p>
    <w:p w14:paraId="0CD791FD" w14:textId="77777777" w:rsidR="00636E10" w:rsidRPr="0029427F" w:rsidRDefault="00636E10" w:rsidP="00B46428">
      <w:pPr>
        <w:widowControl/>
        <w:jc w:val="center"/>
        <w:rPr>
          <w:rFonts w:ascii="Times New Roman" w:hAnsi="Times New Roman"/>
          <w:szCs w:val="22"/>
        </w:rPr>
      </w:pPr>
    </w:p>
    <w:p w14:paraId="14B6FCD1" w14:textId="77777777" w:rsidR="00B46428" w:rsidRPr="0029427F" w:rsidRDefault="00B46428" w:rsidP="00B46428">
      <w:pPr>
        <w:widowControl/>
        <w:jc w:val="center"/>
        <w:rPr>
          <w:rFonts w:ascii="Times New Roman" w:hAnsi="Times New Roman"/>
          <w:szCs w:val="22"/>
        </w:rPr>
      </w:pPr>
    </w:p>
    <w:p w14:paraId="5E7B55FA" w14:textId="31042091" w:rsidR="00B46428" w:rsidRPr="0029427F" w:rsidRDefault="008A2AFE" w:rsidP="00B46428">
      <w:pPr>
        <w:widowControl/>
        <w:jc w:val="center"/>
        <w:rPr>
          <w:rFonts w:ascii="Times New Roman" w:hAnsi="Times New Roman"/>
          <w:szCs w:val="22"/>
          <w:lang w:eastAsia="es-ES"/>
        </w:rPr>
      </w:pPr>
      <w:r w:rsidRPr="0029427F">
        <w:rPr>
          <w:rFonts w:ascii="Times New Roman" w:hAnsi="Times New Roman"/>
          <w:szCs w:val="22"/>
          <w:lang w:eastAsia="es-ES"/>
        </w:rPr>
        <w:t>PROYECTO DE RESOLUCIÓN ÓMNIBUS</w:t>
      </w:r>
    </w:p>
    <w:p w14:paraId="3C9E4298" w14:textId="77777777" w:rsidR="00B46428" w:rsidRPr="0029427F" w:rsidRDefault="00B46428" w:rsidP="00B46428">
      <w:pPr>
        <w:widowControl/>
        <w:jc w:val="center"/>
        <w:rPr>
          <w:rFonts w:ascii="Times New Roman" w:hAnsi="Times New Roman"/>
          <w:szCs w:val="22"/>
          <w:lang w:eastAsia="es-ES"/>
        </w:rPr>
      </w:pPr>
    </w:p>
    <w:p w14:paraId="1E6D94D7" w14:textId="77777777" w:rsidR="00B46428" w:rsidRPr="0029427F" w:rsidRDefault="00B46428" w:rsidP="00B46428">
      <w:pPr>
        <w:widowControl/>
        <w:jc w:val="center"/>
        <w:rPr>
          <w:rFonts w:ascii="Times New Roman" w:hAnsi="Times New Roman"/>
          <w:szCs w:val="22"/>
          <w:lang w:eastAsia="es-ES"/>
        </w:rPr>
      </w:pPr>
      <w:r w:rsidRPr="0029427F">
        <w:rPr>
          <w:rFonts w:ascii="Times New Roman" w:hAnsi="Times New Roman"/>
          <w:szCs w:val="22"/>
        </w:rPr>
        <w:t>“PROMOCIÓN Y PROTECCIÓN DE DERECHOS HUMANOS</w:t>
      </w:r>
      <w:r w:rsidRPr="0029427F">
        <w:rPr>
          <w:rFonts w:ascii="Times New Roman" w:hAnsi="Times New Roman"/>
          <w:szCs w:val="22"/>
          <w:lang w:eastAsia="es-ES"/>
        </w:rPr>
        <w:t>”</w:t>
      </w:r>
    </w:p>
    <w:p w14:paraId="6CF3CADA" w14:textId="77777777" w:rsidR="00B46428" w:rsidRPr="0029427F" w:rsidRDefault="00B46428" w:rsidP="00B46428">
      <w:pPr>
        <w:widowControl/>
        <w:jc w:val="center"/>
        <w:rPr>
          <w:rFonts w:ascii="Times New Roman" w:hAnsi="Times New Roman"/>
          <w:szCs w:val="22"/>
          <w:lang w:eastAsia="es-ES"/>
        </w:rPr>
      </w:pPr>
    </w:p>
    <w:p w14:paraId="29F7798F" w14:textId="77777777" w:rsidR="004B51C6" w:rsidRDefault="007D452B" w:rsidP="004B51C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
          <w:bCs/>
          <w:szCs w:val="22"/>
        </w:rPr>
        <w:sectPr w:rsidR="004B51C6" w:rsidSect="004B51C6">
          <w:type w:val="oddPage"/>
          <w:pgSz w:w="12240" w:h="15840"/>
          <w:pgMar w:top="1440" w:right="1440" w:bottom="1440" w:left="1440" w:header="720" w:footer="720" w:gutter="0"/>
          <w:pgNumType w:start="1"/>
          <w:cols w:space="720"/>
          <w:titlePg/>
          <w:docGrid w:linePitch="360"/>
        </w:sectPr>
      </w:pPr>
      <w:r w:rsidRPr="007D452B">
        <w:rPr>
          <w:rFonts w:ascii="Times New Roman" w:eastAsia="Calibri" w:hAnsi="Times New Roman"/>
          <w:b/>
          <w:bCs/>
          <w:szCs w:val="22"/>
        </w:rPr>
        <w:t>(Propuestas de la Misión Permanente del Ecuador para la sección iii, “Derechos de las niñas, niños y adolescentes”)</w:t>
      </w:r>
    </w:p>
    <w:p w14:paraId="0F76F6C5" w14:textId="77777777" w:rsidR="004B51C6" w:rsidRDefault="004B51C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eastAsia="es-ES"/>
        </w:rPr>
        <w:sectPr w:rsidR="004B51C6" w:rsidSect="004B51C6">
          <w:type w:val="oddPage"/>
          <w:pgSz w:w="12240" w:h="15840"/>
          <w:pgMar w:top="2127" w:right="1440" w:bottom="1440" w:left="1440" w:header="720" w:footer="720" w:gutter="0"/>
          <w:pgNumType w:start="1"/>
          <w:cols w:space="720"/>
          <w:docGrid w:linePitch="360"/>
        </w:sectPr>
      </w:pPr>
      <w:r>
        <w:rPr>
          <w:rFonts w:ascii="Times New Roman" w:hAnsi="Times New Roman"/>
          <w:noProof/>
          <w:szCs w:val="22"/>
          <w:lang w:eastAsia="es-ES"/>
        </w:rPr>
        <w:lastRenderedPageBreak/>
        <w:drawing>
          <wp:inline distT="0" distB="0" distL="0" distR="0" wp14:anchorId="2283B799" wp14:editId="4C5CBD87">
            <wp:extent cx="5934075" cy="7686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p w14:paraId="091E5198" w14:textId="6E8496ED" w:rsidR="007D452B" w:rsidRPr="004B51C6" w:rsidRDefault="004B51C6" w:rsidP="004B51C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eastAsia="es-ES"/>
        </w:rPr>
      </w:pPr>
      <w:r w:rsidRPr="004B51C6">
        <w:rPr>
          <w:rFonts w:ascii="Times New Roman" w:hAnsi="Times New Roman"/>
          <w:szCs w:val="22"/>
          <w:lang w:eastAsia="es-ES"/>
        </w:rPr>
        <w:lastRenderedPageBreak/>
        <w:t xml:space="preserve"> </w:t>
      </w:r>
      <w:r w:rsidR="007D452B" w:rsidRPr="004B51C6">
        <w:rPr>
          <w:rFonts w:ascii="Times New Roman" w:hAnsi="Times New Roman"/>
          <w:szCs w:val="22"/>
          <w:lang w:eastAsia="es-ES"/>
        </w:rPr>
        <w:t>PROYECTO DE RESOLUCIÓN ÓMNIBUS</w:t>
      </w:r>
    </w:p>
    <w:p w14:paraId="6B2CEA3D" w14:textId="77777777" w:rsidR="007D452B" w:rsidRPr="004B51C6" w:rsidRDefault="007D452B" w:rsidP="007D452B">
      <w:pPr>
        <w:widowControl/>
        <w:jc w:val="center"/>
        <w:rPr>
          <w:rFonts w:ascii="Times New Roman" w:hAnsi="Times New Roman"/>
          <w:szCs w:val="22"/>
          <w:lang w:eastAsia="es-ES"/>
        </w:rPr>
      </w:pPr>
    </w:p>
    <w:p w14:paraId="352324F1" w14:textId="77777777" w:rsidR="007D452B" w:rsidRPr="004B51C6" w:rsidRDefault="007D452B" w:rsidP="007D452B">
      <w:pPr>
        <w:widowControl/>
        <w:jc w:val="center"/>
        <w:rPr>
          <w:rFonts w:ascii="Times New Roman" w:hAnsi="Times New Roman"/>
          <w:szCs w:val="22"/>
          <w:lang w:eastAsia="es-ES"/>
        </w:rPr>
      </w:pPr>
      <w:r w:rsidRPr="004B51C6">
        <w:rPr>
          <w:rFonts w:ascii="Times New Roman" w:hAnsi="Times New Roman"/>
          <w:szCs w:val="22"/>
        </w:rPr>
        <w:t>“PROMOCIÓN Y PROTECCIÓN DE DERECHOS HUMANOS</w:t>
      </w:r>
      <w:r w:rsidRPr="004B51C6">
        <w:rPr>
          <w:rFonts w:ascii="Times New Roman" w:hAnsi="Times New Roman"/>
          <w:szCs w:val="22"/>
          <w:lang w:eastAsia="es-ES"/>
        </w:rPr>
        <w:t>”</w:t>
      </w:r>
    </w:p>
    <w:p w14:paraId="204CF1EB" w14:textId="77777777" w:rsidR="007D452B" w:rsidRPr="004B51C6" w:rsidRDefault="007D452B" w:rsidP="007D452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p>
    <w:p w14:paraId="42E978F9" w14:textId="77777777" w:rsidR="007D452B" w:rsidRPr="004B51C6" w:rsidRDefault="007D452B" w:rsidP="007D452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
          <w:bCs/>
          <w:szCs w:val="22"/>
        </w:rPr>
      </w:pPr>
      <w:r w:rsidRPr="004B51C6">
        <w:rPr>
          <w:rFonts w:ascii="Times New Roman" w:eastAsia="Calibri" w:hAnsi="Times New Roman"/>
          <w:b/>
          <w:bCs/>
          <w:szCs w:val="22"/>
        </w:rPr>
        <w:t>(Propuestas de la Misión Permanente del Ecuador para la sección iii, “Derechos de las niñas, niños y adolescentes”)</w:t>
      </w:r>
    </w:p>
    <w:p w14:paraId="11D2AF91" w14:textId="77777777" w:rsidR="007D452B" w:rsidRPr="004B51C6" w:rsidRDefault="007D452B" w:rsidP="007D452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
          <w:bCs/>
          <w:szCs w:val="22"/>
        </w:rPr>
      </w:pPr>
    </w:p>
    <w:p w14:paraId="5AA60F9D" w14:textId="77777777" w:rsidR="007D452B" w:rsidRPr="004B51C6" w:rsidRDefault="007D452B" w:rsidP="007D452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s-EC"/>
        </w:rPr>
      </w:pPr>
      <w:r w:rsidRPr="004B51C6">
        <w:rPr>
          <w:rFonts w:ascii="Times New Roman" w:eastAsia="Calibri" w:hAnsi="Times New Roman"/>
          <w:szCs w:val="22"/>
          <w:lang w:val="es-EC"/>
        </w:rPr>
        <w:t>PP4.       REAFIRMANDO el compromiso de los Estados Miembros con la prevención, sanción y erradicación de todo tipo de abuso y violencia ejercida en contra de las niñas, niños y adolescentes en todos los ámbitos de su vida, como una prioridad hemisférica, especialmente durante la pandemia, el cual, por su importancia, debe ser objeto de un diagnóstico regional con miras a la adopción de medidas ulteriores.</w:t>
      </w:r>
    </w:p>
    <w:p w14:paraId="2FB1CDE2" w14:textId="77777777" w:rsidR="007D452B" w:rsidRPr="004B51C6" w:rsidRDefault="007D452B" w:rsidP="007D452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s-EC"/>
        </w:rPr>
      </w:pPr>
    </w:p>
    <w:p w14:paraId="53341464" w14:textId="77777777" w:rsidR="007D452B" w:rsidRPr="004B51C6" w:rsidRDefault="007D452B" w:rsidP="007D452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s-EC"/>
        </w:rPr>
      </w:pPr>
      <w:r w:rsidRPr="004B51C6">
        <w:rPr>
          <w:rFonts w:ascii="Times New Roman" w:eastAsia="Calibri" w:hAnsi="Times New Roman"/>
          <w:szCs w:val="22"/>
          <w:lang w:val="es-EC"/>
        </w:rPr>
        <w:t xml:space="preserve">OP4. </w:t>
      </w:r>
      <w:r w:rsidRPr="004B51C6">
        <w:rPr>
          <w:rFonts w:ascii="Times New Roman" w:eastAsia="Calibri" w:hAnsi="Times New Roman"/>
          <w:szCs w:val="22"/>
          <w:lang w:val="es-EC"/>
        </w:rPr>
        <w:tab/>
        <w:t>Encargar a la Secretaría General que, en consulta con los Estados Miembros y en colaboración con el INN y otros órganos relevantes de la OEA, presente a la Asamblea General en su quincuagésimo segundo período ordinario de sesiones, por conducto de la Comisión de Asuntos Jurídicos y Políticos (CAJP), un diagnóstico hemisférico en materia de prevención, erradicación y sanción del abuso y toda forma de violencia contra la niñez y la adolescencia y que, con base en la evaluación nacional que los Estados hagan de los distintos insumos, incluyendo el informe elaborado por el Instituto Interamericano del Niño, la Niña y Adolescentes (INN), en cumplimiento de la resolución AG/RES. 2961 (L-O/20)) entre otros aspectos, permitirá considerar la oportunidad de adoptar medidas ulteriores, que podrían incluir un posible instrumento interamericano en la materia, con los recursos existentes.</w:t>
      </w:r>
    </w:p>
    <w:p w14:paraId="0FFF3080" w14:textId="77777777" w:rsidR="007D452B" w:rsidRPr="004B51C6" w:rsidRDefault="007D452B" w:rsidP="007D452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US"/>
        </w:rPr>
      </w:pPr>
    </w:p>
    <w:p w14:paraId="4BF44EC1" w14:textId="77777777" w:rsidR="007D452B" w:rsidRPr="004B51C6" w:rsidRDefault="007D452B" w:rsidP="007D452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US"/>
        </w:rPr>
      </w:pPr>
    </w:p>
    <w:p w14:paraId="767E1B0D" w14:textId="77777777" w:rsidR="007D452B" w:rsidRPr="004B51C6" w:rsidRDefault="007D452B" w:rsidP="007D452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4B51C6">
        <w:rPr>
          <w:rFonts w:ascii="Times New Roman" w:hAnsi="Times New Roman"/>
          <w:szCs w:val="22"/>
          <w:lang w:val="en-US"/>
        </w:rPr>
        <w:t>DRAFT OMNIBUS RESOLUTION</w:t>
      </w:r>
    </w:p>
    <w:p w14:paraId="5EE0B2DD" w14:textId="77777777" w:rsidR="007D452B" w:rsidRPr="004B51C6" w:rsidRDefault="007D452B" w:rsidP="007D452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p>
    <w:p w14:paraId="6D3AACE9" w14:textId="77777777" w:rsidR="007D452B" w:rsidRPr="004B51C6" w:rsidRDefault="007D452B" w:rsidP="007D452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4B51C6">
        <w:rPr>
          <w:rFonts w:ascii="Times New Roman" w:hAnsi="Times New Roman"/>
          <w:szCs w:val="22"/>
          <w:lang w:val="en-US"/>
        </w:rPr>
        <w:t>PROMOTION AND PROTECTION OF HUMAN RIGHTS</w:t>
      </w:r>
    </w:p>
    <w:p w14:paraId="7F0864AC" w14:textId="77777777" w:rsidR="007D452B" w:rsidRPr="004B51C6" w:rsidRDefault="007D452B" w:rsidP="007D452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
          <w:bCs/>
          <w:szCs w:val="22"/>
          <w:lang w:val="en-US"/>
        </w:rPr>
      </w:pPr>
    </w:p>
    <w:p w14:paraId="000B0869" w14:textId="77777777" w:rsidR="007D452B" w:rsidRPr="004B51C6" w:rsidRDefault="007D452B" w:rsidP="007D452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
          <w:bCs/>
          <w:szCs w:val="22"/>
          <w:lang w:val="en-US"/>
        </w:rPr>
      </w:pPr>
      <w:r w:rsidRPr="004B51C6">
        <w:rPr>
          <w:rFonts w:ascii="Times New Roman" w:eastAsia="Calibri" w:hAnsi="Times New Roman"/>
          <w:b/>
          <w:bCs/>
          <w:szCs w:val="22"/>
          <w:lang w:val="en-US"/>
        </w:rPr>
        <w:t>(Proposals by the Permanent Mission of Ecuador for section iii, “Rights of children and adolescents”</w:t>
      </w:r>
    </w:p>
    <w:p w14:paraId="424E433D" w14:textId="77777777" w:rsidR="007D452B" w:rsidRPr="004B51C6" w:rsidRDefault="007D452B" w:rsidP="007D452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p>
    <w:p w14:paraId="4F76639C" w14:textId="77777777" w:rsidR="007D452B" w:rsidRPr="004B51C6" w:rsidRDefault="007D452B" w:rsidP="007D452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n-US"/>
        </w:rPr>
      </w:pPr>
      <w:r w:rsidRPr="004B51C6">
        <w:rPr>
          <w:rFonts w:ascii="Times New Roman" w:eastAsia="Calibri" w:hAnsi="Times New Roman"/>
          <w:szCs w:val="22"/>
          <w:lang w:val="en-US"/>
        </w:rPr>
        <w:t>PP4 - REAFFIRMING the commitment of the member states of the OAS to preventing, punishing, and eradicating all forms of abuse and violence against children and adolescents in all areas of their lives as a hemispheric priority which, especially during the pandemic, given its importance, should be the focus of a regional analysis geared towards further action,</w:t>
      </w:r>
    </w:p>
    <w:p w14:paraId="0BD84718" w14:textId="77777777" w:rsidR="007D452B" w:rsidRPr="004B51C6" w:rsidRDefault="007D452B" w:rsidP="007D452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n-US"/>
        </w:rPr>
      </w:pPr>
    </w:p>
    <w:p w14:paraId="032C1B05" w14:textId="77777777" w:rsidR="007D452B" w:rsidRPr="004B51C6" w:rsidRDefault="007D452B" w:rsidP="007D452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Calibri" w:hAnsi="Times New Roman"/>
          <w:szCs w:val="22"/>
          <w:lang w:val="en-US"/>
        </w:rPr>
      </w:pPr>
      <w:r w:rsidRPr="004B51C6">
        <w:rPr>
          <w:rFonts w:ascii="Times New Roman" w:eastAsia="Calibri" w:hAnsi="Times New Roman"/>
          <w:szCs w:val="22"/>
          <w:lang w:val="en-US"/>
        </w:rPr>
        <w:t xml:space="preserve">OP4 - To instruct the General Secretariat, in consultation with the Member States and with the Inter-American Children's Institute (IIN) and other OAS relevant bodies, to conduct a hemispheric </w:t>
      </w:r>
      <w:r w:rsidRPr="004B51C6">
        <w:rPr>
          <w:rFonts w:ascii="Times New Roman" w:eastAsia="Calibri" w:hAnsi="Times New Roman"/>
          <w:szCs w:val="22"/>
          <w:lang w:val="en-US"/>
        </w:rPr>
        <w:lastRenderedPageBreak/>
        <w:t>analysis on prevention, eradication, and punishment of abuse and all forms of violence against children and adolescents, which based on the national evaluation of different inputs performed by the Member States, including the report prepared by the Inter-American Children's Institute (IIN), according to the provisions of resolution AG/RES. 2961 (L-O/20), among other aspects, will allow considering the opportunity towards further action, that may include a possible inter-American instrument, using existing resources. Said study will be referred to the General Assembly at its fifty-second regular session, through the Committee on Juridical and Political Affairs (CAJP).</w:t>
      </w:r>
    </w:p>
    <w:p w14:paraId="4E15443D" w14:textId="77777777" w:rsidR="007D452B" w:rsidRPr="007D452B" w:rsidRDefault="007D452B" w:rsidP="007D452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rPr>
          <w:rFonts w:ascii="Times New Roman" w:eastAsia="Calibri" w:hAnsi="Times New Roman"/>
          <w:sz w:val="24"/>
          <w:szCs w:val="24"/>
          <w:lang w:val="en-US"/>
        </w:rPr>
      </w:pPr>
    </w:p>
    <w:p w14:paraId="0496E6E4" w14:textId="6F52F08F" w:rsidR="00C06903" w:rsidRPr="007D452B" w:rsidRDefault="006C0192" w:rsidP="007D452B">
      <w:pPr>
        <w:widowControl/>
        <w:jc w:val="center"/>
        <w:rPr>
          <w:rFonts w:ascii="Times New Roman" w:hAnsi="Times New Roman"/>
          <w:szCs w:val="22"/>
          <w:lang w:val="en-US"/>
        </w:rPr>
      </w:pPr>
      <w:r>
        <w:rPr>
          <w:noProof/>
        </w:rPr>
        <w:drawing>
          <wp:anchor distT="0" distB="0" distL="114300" distR="114300" simplePos="0" relativeHeight="251673600" behindDoc="0" locked="0" layoutInCell="1" allowOverlap="1" wp14:anchorId="4EA736DF" wp14:editId="3BD1E231">
            <wp:simplePos x="0" y="0"/>
            <wp:positionH relativeFrom="margin">
              <wp:align>right</wp:align>
            </wp:positionH>
            <wp:positionV relativeFrom="paragraph">
              <wp:posOffset>5332730</wp:posOffset>
            </wp:positionV>
            <wp:extent cx="712800" cy="712800"/>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1C6">
        <w:rPr>
          <w:rFonts w:ascii="Times New Roman" w:hAnsi="Times New Roman"/>
          <w:noProof/>
          <w:szCs w:val="22"/>
          <w:lang w:val="en-US"/>
        </w:rPr>
        <mc:AlternateContent>
          <mc:Choice Requires="wps">
            <w:drawing>
              <wp:anchor distT="0" distB="0" distL="118745" distR="118745" simplePos="0" relativeHeight="251672576" behindDoc="0" locked="1" layoutInCell="1" allowOverlap="1" wp14:anchorId="5771065E" wp14:editId="5C76B92B">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D06EAC8" w14:textId="45CF31E9" w:rsidR="004B51C6" w:rsidRPr="004B51C6" w:rsidRDefault="004B51C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AG08419S01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71065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7257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0Hvap&#10;ggIAAAkFAAAOAAAAAAAAAAAAAAAAAC4CAABkcnMvZTJvRG9jLnhtbFBLAQItABQABgAIAAAAIQCi&#10;ImOP3gAAAA0BAAAPAAAAAAAAAAAAAAAAANwEAABkcnMvZG93bnJldi54bWxQSwUGAAAAAAQABADz&#10;AAAA5wUAAAAA&#10;" filled="f" stroked="f">
                <v:stroke joinstyle="round"/>
                <v:textbox>
                  <w:txbxContent>
                    <w:p w14:paraId="0D06EAC8" w14:textId="45CF31E9" w:rsidR="004B51C6" w:rsidRPr="004B51C6" w:rsidRDefault="004B51C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AG08419S01</w:t>
                      </w:r>
                      <w:r>
                        <w:rPr>
                          <w:rFonts w:ascii="Times New Roman" w:hAnsi="Times New Roman"/>
                          <w:sz w:val="18"/>
                        </w:rPr>
                        <w:fldChar w:fldCharType="end"/>
                      </w:r>
                    </w:p>
                  </w:txbxContent>
                </v:textbox>
                <w10:wrap anchory="page"/>
                <w10:anchorlock/>
              </v:shape>
            </w:pict>
          </mc:Fallback>
        </mc:AlternateContent>
      </w:r>
    </w:p>
    <w:sectPr w:rsidR="00C06903" w:rsidRPr="007D452B" w:rsidSect="004B51C6">
      <w:headerReference w:type="default" r:id="rId15"/>
      <w:headerReference w:type="first" r:id="rId16"/>
      <w:type w:val="oddPage"/>
      <w:pgSz w:w="12240" w:h="15840"/>
      <w:pgMar w:top="212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DD50B" w14:textId="77777777" w:rsidR="000341D4" w:rsidRDefault="000341D4" w:rsidP="00116F2A">
      <w:r>
        <w:separator/>
      </w:r>
    </w:p>
  </w:endnote>
  <w:endnote w:type="continuationSeparator" w:id="0">
    <w:p w14:paraId="557B8074" w14:textId="77777777" w:rsidR="000341D4" w:rsidRDefault="000341D4" w:rsidP="0011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B32D5" w14:textId="77777777" w:rsidR="000341D4" w:rsidRDefault="000341D4" w:rsidP="00116F2A">
      <w:r>
        <w:separator/>
      </w:r>
    </w:p>
  </w:footnote>
  <w:footnote w:type="continuationSeparator" w:id="0">
    <w:p w14:paraId="5C1294EA" w14:textId="77777777" w:rsidR="000341D4" w:rsidRDefault="000341D4" w:rsidP="00116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194323"/>
      <w:docPartObj>
        <w:docPartGallery w:val="Page Numbers (Top of Page)"/>
        <w:docPartUnique/>
      </w:docPartObj>
    </w:sdtPr>
    <w:sdtEndPr>
      <w:rPr>
        <w:noProof/>
      </w:rPr>
    </w:sdtEndPr>
    <w:sdtContent>
      <w:p w14:paraId="31E59489" w14:textId="77777777" w:rsidR="004B51C6" w:rsidRDefault="004B51C6">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4F801127" w14:textId="77777777" w:rsidR="004B51C6" w:rsidRDefault="004B5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23452"/>
      <w:docPartObj>
        <w:docPartGallery w:val="Page Numbers (Top of Page)"/>
        <w:docPartUnique/>
      </w:docPartObj>
    </w:sdtPr>
    <w:sdtEndPr>
      <w:rPr>
        <w:noProof/>
      </w:rPr>
    </w:sdtEndPr>
    <w:sdtContent>
      <w:p w14:paraId="2A0ECABF" w14:textId="77777777" w:rsidR="004B51C6" w:rsidRDefault="004B51C6">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1484C3DA" w14:textId="77777777" w:rsidR="004B51C6" w:rsidRDefault="004B5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4B5"/>
    <w:multiLevelType w:val="hybridMultilevel"/>
    <w:tmpl w:val="120CCA58"/>
    <w:lvl w:ilvl="0" w:tplc="1D6AE57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015126"/>
    <w:multiLevelType w:val="hybridMultilevel"/>
    <w:tmpl w:val="434E77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9810F11"/>
    <w:multiLevelType w:val="hybridMultilevel"/>
    <w:tmpl w:val="351CFB12"/>
    <w:lvl w:ilvl="0" w:tplc="AD38C61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2611B0"/>
    <w:multiLevelType w:val="hybridMultilevel"/>
    <w:tmpl w:val="8A902CB0"/>
    <w:lvl w:ilvl="0" w:tplc="E96465A2">
      <w:start w:val="1"/>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4" w15:restartNumberingAfterBreak="0">
    <w:nsid w:val="2F0F7C48"/>
    <w:multiLevelType w:val="multilevel"/>
    <w:tmpl w:val="2FF4FC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0D81E09"/>
    <w:multiLevelType w:val="hybridMultilevel"/>
    <w:tmpl w:val="854EA5A0"/>
    <w:lvl w:ilvl="0" w:tplc="5FC0B034">
      <w:start w:val="1"/>
      <w:numFmt w:val="decimal"/>
      <w:lvlText w:val="%1."/>
      <w:lvlJc w:val="left"/>
      <w:pPr>
        <w:ind w:left="1066" w:hanging="360"/>
      </w:pPr>
      <w:rPr>
        <w:strike w:val="0"/>
        <w:dstrike w:val="0"/>
        <w:u w:val="none"/>
        <w:effect w:val="none"/>
      </w:rPr>
    </w:lvl>
    <w:lvl w:ilvl="1" w:tplc="540A0019">
      <w:start w:val="1"/>
      <w:numFmt w:val="lowerLetter"/>
      <w:lvlText w:val="%2."/>
      <w:lvlJc w:val="left"/>
      <w:pPr>
        <w:ind w:left="1786" w:hanging="360"/>
      </w:pPr>
    </w:lvl>
    <w:lvl w:ilvl="2" w:tplc="540A001B">
      <w:start w:val="1"/>
      <w:numFmt w:val="lowerRoman"/>
      <w:lvlText w:val="%3."/>
      <w:lvlJc w:val="right"/>
      <w:pPr>
        <w:ind w:left="2506" w:hanging="180"/>
      </w:pPr>
    </w:lvl>
    <w:lvl w:ilvl="3" w:tplc="540A000F">
      <w:start w:val="1"/>
      <w:numFmt w:val="decimal"/>
      <w:lvlText w:val="%4."/>
      <w:lvlJc w:val="left"/>
      <w:pPr>
        <w:ind w:left="3226" w:hanging="360"/>
      </w:pPr>
    </w:lvl>
    <w:lvl w:ilvl="4" w:tplc="540A0019">
      <w:start w:val="1"/>
      <w:numFmt w:val="lowerLetter"/>
      <w:lvlText w:val="%5."/>
      <w:lvlJc w:val="left"/>
      <w:pPr>
        <w:ind w:left="3946" w:hanging="360"/>
      </w:pPr>
    </w:lvl>
    <w:lvl w:ilvl="5" w:tplc="540A001B">
      <w:start w:val="1"/>
      <w:numFmt w:val="lowerRoman"/>
      <w:lvlText w:val="%6."/>
      <w:lvlJc w:val="right"/>
      <w:pPr>
        <w:ind w:left="4666" w:hanging="180"/>
      </w:pPr>
    </w:lvl>
    <w:lvl w:ilvl="6" w:tplc="540A000F">
      <w:start w:val="1"/>
      <w:numFmt w:val="decimal"/>
      <w:lvlText w:val="%7."/>
      <w:lvlJc w:val="left"/>
      <w:pPr>
        <w:ind w:left="5386" w:hanging="360"/>
      </w:pPr>
    </w:lvl>
    <w:lvl w:ilvl="7" w:tplc="540A0019">
      <w:start w:val="1"/>
      <w:numFmt w:val="lowerLetter"/>
      <w:lvlText w:val="%8."/>
      <w:lvlJc w:val="left"/>
      <w:pPr>
        <w:ind w:left="6106" w:hanging="360"/>
      </w:pPr>
    </w:lvl>
    <w:lvl w:ilvl="8" w:tplc="540A001B">
      <w:start w:val="1"/>
      <w:numFmt w:val="lowerRoman"/>
      <w:lvlText w:val="%9."/>
      <w:lvlJc w:val="right"/>
      <w:pPr>
        <w:ind w:left="6826" w:hanging="180"/>
      </w:pPr>
    </w:lvl>
  </w:abstractNum>
  <w:abstractNum w:abstractNumId="6" w15:restartNumberingAfterBreak="0">
    <w:nsid w:val="3D6B63D3"/>
    <w:multiLevelType w:val="hybridMultilevel"/>
    <w:tmpl w:val="2D70B0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FB41F9A"/>
    <w:multiLevelType w:val="hybridMultilevel"/>
    <w:tmpl w:val="0DE44612"/>
    <w:lvl w:ilvl="0" w:tplc="37980A72">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2DF389B"/>
    <w:multiLevelType w:val="hybridMultilevel"/>
    <w:tmpl w:val="ACD608F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4ED93279"/>
    <w:multiLevelType w:val="hybridMultilevel"/>
    <w:tmpl w:val="F7CAAA4C"/>
    <w:lvl w:ilvl="0" w:tplc="0409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00932C3"/>
    <w:multiLevelType w:val="hybridMultilevel"/>
    <w:tmpl w:val="09A8DC0C"/>
    <w:lvl w:ilvl="0" w:tplc="4A62DF2E">
      <w:start w:val="1"/>
      <w:numFmt w:val="lowerRoman"/>
      <w:pStyle w:val="Heading1"/>
      <w:lvlText w:val="%1."/>
      <w:lvlJc w:val="right"/>
      <w:pPr>
        <w:ind w:left="16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15:restartNumberingAfterBreak="0">
    <w:nsid w:val="5FFB7CC1"/>
    <w:multiLevelType w:val="hybridMultilevel"/>
    <w:tmpl w:val="28AC924A"/>
    <w:lvl w:ilvl="0" w:tplc="7AF8DFA4">
      <w:start w:val="1"/>
      <w:numFmt w:val="decimal"/>
      <w:lvlText w:val="%1."/>
      <w:lvlJc w:val="left"/>
      <w:pPr>
        <w:ind w:left="900" w:hanging="360"/>
      </w:pPr>
      <w:rPr>
        <w:rFonts w:hint="default"/>
      </w:rPr>
    </w:lvl>
    <w:lvl w:ilvl="1" w:tplc="540A0019" w:tentative="1">
      <w:start w:val="1"/>
      <w:numFmt w:val="lowerLetter"/>
      <w:lvlText w:val="%2."/>
      <w:lvlJc w:val="left"/>
      <w:pPr>
        <w:ind w:left="1620" w:hanging="360"/>
      </w:pPr>
    </w:lvl>
    <w:lvl w:ilvl="2" w:tplc="540A001B" w:tentative="1">
      <w:start w:val="1"/>
      <w:numFmt w:val="lowerRoman"/>
      <w:lvlText w:val="%3."/>
      <w:lvlJc w:val="right"/>
      <w:pPr>
        <w:ind w:left="2340" w:hanging="180"/>
      </w:pPr>
    </w:lvl>
    <w:lvl w:ilvl="3" w:tplc="540A000F" w:tentative="1">
      <w:start w:val="1"/>
      <w:numFmt w:val="decimal"/>
      <w:lvlText w:val="%4."/>
      <w:lvlJc w:val="left"/>
      <w:pPr>
        <w:ind w:left="3060" w:hanging="360"/>
      </w:pPr>
    </w:lvl>
    <w:lvl w:ilvl="4" w:tplc="540A0019" w:tentative="1">
      <w:start w:val="1"/>
      <w:numFmt w:val="lowerLetter"/>
      <w:lvlText w:val="%5."/>
      <w:lvlJc w:val="left"/>
      <w:pPr>
        <w:ind w:left="3780" w:hanging="360"/>
      </w:pPr>
    </w:lvl>
    <w:lvl w:ilvl="5" w:tplc="540A001B" w:tentative="1">
      <w:start w:val="1"/>
      <w:numFmt w:val="lowerRoman"/>
      <w:lvlText w:val="%6."/>
      <w:lvlJc w:val="right"/>
      <w:pPr>
        <w:ind w:left="4500" w:hanging="180"/>
      </w:pPr>
    </w:lvl>
    <w:lvl w:ilvl="6" w:tplc="540A000F" w:tentative="1">
      <w:start w:val="1"/>
      <w:numFmt w:val="decimal"/>
      <w:lvlText w:val="%7."/>
      <w:lvlJc w:val="left"/>
      <w:pPr>
        <w:ind w:left="5220" w:hanging="360"/>
      </w:pPr>
    </w:lvl>
    <w:lvl w:ilvl="7" w:tplc="540A0019" w:tentative="1">
      <w:start w:val="1"/>
      <w:numFmt w:val="lowerLetter"/>
      <w:lvlText w:val="%8."/>
      <w:lvlJc w:val="left"/>
      <w:pPr>
        <w:ind w:left="5940" w:hanging="360"/>
      </w:pPr>
    </w:lvl>
    <w:lvl w:ilvl="8" w:tplc="540A001B" w:tentative="1">
      <w:start w:val="1"/>
      <w:numFmt w:val="lowerRoman"/>
      <w:lvlText w:val="%9."/>
      <w:lvlJc w:val="right"/>
      <w:pPr>
        <w:ind w:left="6660" w:hanging="180"/>
      </w:pPr>
    </w:lvl>
  </w:abstractNum>
  <w:abstractNum w:abstractNumId="12" w15:restartNumberingAfterBreak="0">
    <w:nsid w:val="687A4D75"/>
    <w:multiLevelType w:val="hybridMultilevel"/>
    <w:tmpl w:val="91BC6CA0"/>
    <w:lvl w:ilvl="0" w:tplc="9230BAEE">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39F7AB8"/>
    <w:multiLevelType w:val="hybridMultilevel"/>
    <w:tmpl w:val="C9B6FB08"/>
    <w:lvl w:ilvl="0" w:tplc="44304ACE">
      <w:start w:val="1"/>
      <w:numFmt w:val="decimal"/>
      <w:lvlText w:val="%1."/>
      <w:lvlJc w:val="left"/>
      <w:pPr>
        <w:ind w:left="1080" w:hanging="360"/>
      </w:p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117AC162">
      <w:start w:val="1"/>
      <w:numFmt w:val="decimal"/>
      <w:lvlText w:val="%4."/>
      <w:lvlJc w:val="left"/>
      <w:pPr>
        <w:ind w:left="3240" w:hanging="360"/>
      </w:pPr>
      <w:rPr>
        <w:b w:val="0"/>
        <w:bCs w:val="0"/>
      </w:r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14" w15:restartNumberingAfterBreak="0">
    <w:nsid w:val="77D15025"/>
    <w:multiLevelType w:val="hybridMultilevel"/>
    <w:tmpl w:val="C618FC0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85C31CE"/>
    <w:multiLevelType w:val="hybridMultilevel"/>
    <w:tmpl w:val="CECE2EEA"/>
    <w:lvl w:ilvl="0" w:tplc="0409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9"/>
  </w:num>
  <w:num w:numId="2">
    <w:abstractNumId w:val="14"/>
  </w:num>
  <w:num w:numId="3">
    <w:abstractNumId w:val="1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10"/>
    <w:lvlOverride w:ilvl="0">
      <w:startOverride w:val="1"/>
    </w:lvlOverride>
  </w:num>
  <w:num w:numId="12">
    <w:abstractNumId w:val="10"/>
  </w:num>
  <w:num w:numId="13">
    <w:abstractNumId w:val="10"/>
  </w:num>
  <w:num w:numId="14">
    <w:abstractNumId w:val="2"/>
  </w:num>
  <w:num w:numId="15">
    <w:abstractNumId w:val="8"/>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
  </w:num>
  <w:num w:numId="20">
    <w:abstractNumId w:val="4"/>
  </w:num>
  <w:num w:numId="21">
    <w:abstractNumId w:val="0"/>
  </w:num>
  <w:num w:numId="22">
    <w:abstractNumId w:val="10"/>
    <w:lvlOverride w:ilvl="0">
      <w:startOverride w:val="1"/>
    </w:lvlOverride>
  </w:num>
  <w:num w:numId="23">
    <w:abstractNumId w:val="10"/>
    <w:lvlOverride w:ilvl="0">
      <w:startOverride w:val="1"/>
    </w:lvlOverride>
  </w:num>
  <w:num w:numId="24">
    <w:abstractNumId w:val="15"/>
  </w:num>
  <w:num w:numId="25">
    <w:abstractNumId w:val="10"/>
    <w:lvlOverride w:ilvl="0">
      <w:startOverride w:val="1"/>
    </w:lvlOverride>
  </w:num>
  <w:num w:numId="26">
    <w:abstractNumId w:val="10"/>
  </w:num>
  <w:num w:numId="27">
    <w:abstractNumId w:val="10"/>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67"/>
    <w:rsid w:val="00001191"/>
    <w:rsid w:val="00003AA8"/>
    <w:rsid w:val="000045FD"/>
    <w:rsid w:val="00007848"/>
    <w:rsid w:val="00012F89"/>
    <w:rsid w:val="00023E5B"/>
    <w:rsid w:val="000250AE"/>
    <w:rsid w:val="000251DA"/>
    <w:rsid w:val="00027785"/>
    <w:rsid w:val="0003010E"/>
    <w:rsid w:val="000341D4"/>
    <w:rsid w:val="00041173"/>
    <w:rsid w:val="00041327"/>
    <w:rsid w:val="00041BBA"/>
    <w:rsid w:val="0004243A"/>
    <w:rsid w:val="0004707A"/>
    <w:rsid w:val="0005526A"/>
    <w:rsid w:val="000555E8"/>
    <w:rsid w:val="000613FE"/>
    <w:rsid w:val="0006187A"/>
    <w:rsid w:val="0007536E"/>
    <w:rsid w:val="000755E2"/>
    <w:rsid w:val="00090139"/>
    <w:rsid w:val="00090E9E"/>
    <w:rsid w:val="0009400E"/>
    <w:rsid w:val="000B5F49"/>
    <w:rsid w:val="000B60F0"/>
    <w:rsid w:val="000B753F"/>
    <w:rsid w:val="000C0820"/>
    <w:rsid w:val="000C6EE5"/>
    <w:rsid w:val="000C7963"/>
    <w:rsid w:val="000D5C1A"/>
    <w:rsid w:val="000E2FF6"/>
    <w:rsid w:val="000E7F08"/>
    <w:rsid w:val="000F1805"/>
    <w:rsid w:val="000F2D09"/>
    <w:rsid w:val="000F6279"/>
    <w:rsid w:val="00101F99"/>
    <w:rsid w:val="00111F94"/>
    <w:rsid w:val="00112E44"/>
    <w:rsid w:val="00112F01"/>
    <w:rsid w:val="00113F40"/>
    <w:rsid w:val="00116F2A"/>
    <w:rsid w:val="001201FC"/>
    <w:rsid w:val="00121480"/>
    <w:rsid w:val="00121EEA"/>
    <w:rsid w:val="00122B06"/>
    <w:rsid w:val="00123413"/>
    <w:rsid w:val="00143E90"/>
    <w:rsid w:val="001544C2"/>
    <w:rsid w:val="00154604"/>
    <w:rsid w:val="00155EED"/>
    <w:rsid w:val="0016250E"/>
    <w:rsid w:val="00164EC1"/>
    <w:rsid w:val="00170FEC"/>
    <w:rsid w:val="001716F1"/>
    <w:rsid w:val="00172AAD"/>
    <w:rsid w:val="00172B32"/>
    <w:rsid w:val="001753B8"/>
    <w:rsid w:val="00175C1C"/>
    <w:rsid w:val="00176294"/>
    <w:rsid w:val="0018235B"/>
    <w:rsid w:val="00184858"/>
    <w:rsid w:val="00185054"/>
    <w:rsid w:val="00186865"/>
    <w:rsid w:val="001923EA"/>
    <w:rsid w:val="00193C89"/>
    <w:rsid w:val="001A2711"/>
    <w:rsid w:val="001C6BC3"/>
    <w:rsid w:val="001D4DEC"/>
    <w:rsid w:val="001E0679"/>
    <w:rsid w:val="001E467A"/>
    <w:rsid w:val="001E5D4B"/>
    <w:rsid w:val="001F5380"/>
    <w:rsid w:val="002067D9"/>
    <w:rsid w:val="00214EF4"/>
    <w:rsid w:val="0023221B"/>
    <w:rsid w:val="00241738"/>
    <w:rsid w:val="00244066"/>
    <w:rsid w:val="00247ED8"/>
    <w:rsid w:val="00262F3C"/>
    <w:rsid w:val="00264899"/>
    <w:rsid w:val="00267E62"/>
    <w:rsid w:val="0028086D"/>
    <w:rsid w:val="00280BC0"/>
    <w:rsid w:val="00281893"/>
    <w:rsid w:val="002827FF"/>
    <w:rsid w:val="00290A53"/>
    <w:rsid w:val="002929D4"/>
    <w:rsid w:val="002936C6"/>
    <w:rsid w:val="0029427F"/>
    <w:rsid w:val="00294DF0"/>
    <w:rsid w:val="0029733F"/>
    <w:rsid w:val="002A0311"/>
    <w:rsid w:val="002A3B95"/>
    <w:rsid w:val="002A7909"/>
    <w:rsid w:val="002B0EC5"/>
    <w:rsid w:val="002B16E5"/>
    <w:rsid w:val="002B5722"/>
    <w:rsid w:val="002C41A3"/>
    <w:rsid w:val="002C5D66"/>
    <w:rsid w:val="002C6A5A"/>
    <w:rsid w:val="002D1912"/>
    <w:rsid w:val="002D4DED"/>
    <w:rsid w:val="002E7DE4"/>
    <w:rsid w:val="002F14B2"/>
    <w:rsid w:val="0031252F"/>
    <w:rsid w:val="0033401D"/>
    <w:rsid w:val="00340777"/>
    <w:rsid w:val="00357F37"/>
    <w:rsid w:val="003634EC"/>
    <w:rsid w:val="00370179"/>
    <w:rsid w:val="00377F70"/>
    <w:rsid w:val="00387160"/>
    <w:rsid w:val="00387BDE"/>
    <w:rsid w:val="00391BC9"/>
    <w:rsid w:val="00397B06"/>
    <w:rsid w:val="003A2044"/>
    <w:rsid w:val="003B3807"/>
    <w:rsid w:val="003C517A"/>
    <w:rsid w:val="003D0CBC"/>
    <w:rsid w:val="003E2B0D"/>
    <w:rsid w:val="003E73CC"/>
    <w:rsid w:val="003F18C7"/>
    <w:rsid w:val="003F5F15"/>
    <w:rsid w:val="00401E50"/>
    <w:rsid w:val="00406B52"/>
    <w:rsid w:val="00412400"/>
    <w:rsid w:val="00412F6A"/>
    <w:rsid w:val="00413618"/>
    <w:rsid w:val="00417630"/>
    <w:rsid w:val="0042002D"/>
    <w:rsid w:val="00420DF7"/>
    <w:rsid w:val="00423096"/>
    <w:rsid w:val="004430DC"/>
    <w:rsid w:val="004631EA"/>
    <w:rsid w:val="004663C0"/>
    <w:rsid w:val="00473037"/>
    <w:rsid w:val="00485C31"/>
    <w:rsid w:val="004867E5"/>
    <w:rsid w:val="00486B86"/>
    <w:rsid w:val="00490567"/>
    <w:rsid w:val="004A1962"/>
    <w:rsid w:val="004A3BB3"/>
    <w:rsid w:val="004A66F8"/>
    <w:rsid w:val="004B51C6"/>
    <w:rsid w:val="004B6B59"/>
    <w:rsid w:val="004C0E51"/>
    <w:rsid w:val="004D744A"/>
    <w:rsid w:val="004E00AC"/>
    <w:rsid w:val="004E2DA2"/>
    <w:rsid w:val="004E5877"/>
    <w:rsid w:val="004E6072"/>
    <w:rsid w:val="004F2394"/>
    <w:rsid w:val="004F27F9"/>
    <w:rsid w:val="004F620E"/>
    <w:rsid w:val="005019D3"/>
    <w:rsid w:val="0050355D"/>
    <w:rsid w:val="00506070"/>
    <w:rsid w:val="00506746"/>
    <w:rsid w:val="0051299F"/>
    <w:rsid w:val="00516C9A"/>
    <w:rsid w:val="005173BA"/>
    <w:rsid w:val="00522DB5"/>
    <w:rsid w:val="00523EB4"/>
    <w:rsid w:val="005264B6"/>
    <w:rsid w:val="0053054B"/>
    <w:rsid w:val="00532A76"/>
    <w:rsid w:val="00537B59"/>
    <w:rsid w:val="00557BCA"/>
    <w:rsid w:val="00562860"/>
    <w:rsid w:val="005662D7"/>
    <w:rsid w:val="00567F25"/>
    <w:rsid w:val="00570AEF"/>
    <w:rsid w:val="0057260E"/>
    <w:rsid w:val="00572C41"/>
    <w:rsid w:val="00574BDC"/>
    <w:rsid w:val="00574FBE"/>
    <w:rsid w:val="005958A5"/>
    <w:rsid w:val="00595CEC"/>
    <w:rsid w:val="00596831"/>
    <w:rsid w:val="005A0E8E"/>
    <w:rsid w:val="005A77E0"/>
    <w:rsid w:val="005B1D77"/>
    <w:rsid w:val="005B556F"/>
    <w:rsid w:val="005B7CAE"/>
    <w:rsid w:val="005C34C9"/>
    <w:rsid w:val="005E119A"/>
    <w:rsid w:val="005E5729"/>
    <w:rsid w:val="005F058F"/>
    <w:rsid w:val="005F4674"/>
    <w:rsid w:val="0060035F"/>
    <w:rsid w:val="006008B3"/>
    <w:rsid w:val="006027CB"/>
    <w:rsid w:val="0061057B"/>
    <w:rsid w:val="006105C6"/>
    <w:rsid w:val="00615558"/>
    <w:rsid w:val="00617D36"/>
    <w:rsid w:val="00620DA1"/>
    <w:rsid w:val="006216B4"/>
    <w:rsid w:val="006221F8"/>
    <w:rsid w:val="00630ADC"/>
    <w:rsid w:val="00636E10"/>
    <w:rsid w:val="0064599E"/>
    <w:rsid w:val="00645DBD"/>
    <w:rsid w:val="00647BD3"/>
    <w:rsid w:val="00650FD0"/>
    <w:rsid w:val="00654827"/>
    <w:rsid w:val="00657667"/>
    <w:rsid w:val="0066330E"/>
    <w:rsid w:val="00667183"/>
    <w:rsid w:val="00667438"/>
    <w:rsid w:val="00673E8B"/>
    <w:rsid w:val="006760F1"/>
    <w:rsid w:val="00681770"/>
    <w:rsid w:val="006831A2"/>
    <w:rsid w:val="00683BB5"/>
    <w:rsid w:val="00686DEB"/>
    <w:rsid w:val="006878F8"/>
    <w:rsid w:val="006A340A"/>
    <w:rsid w:val="006A5F37"/>
    <w:rsid w:val="006B0223"/>
    <w:rsid w:val="006B02FF"/>
    <w:rsid w:val="006B0461"/>
    <w:rsid w:val="006B1A96"/>
    <w:rsid w:val="006C0192"/>
    <w:rsid w:val="006C3B2B"/>
    <w:rsid w:val="006C6550"/>
    <w:rsid w:val="006C77CC"/>
    <w:rsid w:val="006D4F95"/>
    <w:rsid w:val="006D7F7A"/>
    <w:rsid w:val="0070186B"/>
    <w:rsid w:val="00701B07"/>
    <w:rsid w:val="00702F50"/>
    <w:rsid w:val="00714E2E"/>
    <w:rsid w:val="00722748"/>
    <w:rsid w:val="007270A2"/>
    <w:rsid w:val="007337C7"/>
    <w:rsid w:val="00737983"/>
    <w:rsid w:val="0074227D"/>
    <w:rsid w:val="0074257C"/>
    <w:rsid w:val="0074389A"/>
    <w:rsid w:val="00745F81"/>
    <w:rsid w:val="007516D5"/>
    <w:rsid w:val="00755607"/>
    <w:rsid w:val="00762354"/>
    <w:rsid w:val="00764F06"/>
    <w:rsid w:val="00776DA1"/>
    <w:rsid w:val="00782FE3"/>
    <w:rsid w:val="007A741A"/>
    <w:rsid w:val="007B1001"/>
    <w:rsid w:val="007C0C21"/>
    <w:rsid w:val="007D200A"/>
    <w:rsid w:val="007D2C02"/>
    <w:rsid w:val="007D452B"/>
    <w:rsid w:val="007D7F69"/>
    <w:rsid w:val="007E33EA"/>
    <w:rsid w:val="007F35EB"/>
    <w:rsid w:val="007F58AC"/>
    <w:rsid w:val="00801FFE"/>
    <w:rsid w:val="0081016B"/>
    <w:rsid w:val="00810620"/>
    <w:rsid w:val="00820DB3"/>
    <w:rsid w:val="008457AD"/>
    <w:rsid w:val="008465F5"/>
    <w:rsid w:val="00865424"/>
    <w:rsid w:val="0086695F"/>
    <w:rsid w:val="00871B90"/>
    <w:rsid w:val="008721C8"/>
    <w:rsid w:val="00872302"/>
    <w:rsid w:val="00886CE4"/>
    <w:rsid w:val="0089632A"/>
    <w:rsid w:val="008A2AFE"/>
    <w:rsid w:val="008C0D2D"/>
    <w:rsid w:val="008C17C4"/>
    <w:rsid w:val="008C3735"/>
    <w:rsid w:val="008C3FF5"/>
    <w:rsid w:val="008D35DE"/>
    <w:rsid w:val="008D4AFD"/>
    <w:rsid w:val="008D6308"/>
    <w:rsid w:val="008F30CA"/>
    <w:rsid w:val="008F395B"/>
    <w:rsid w:val="008F5125"/>
    <w:rsid w:val="00905570"/>
    <w:rsid w:val="00916557"/>
    <w:rsid w:val="00917B0D"/>
    <w:rsid w:val="009228BF"/>
    <w:rsid w:val="0092435C"/>
    <w:rsid w:val="00927A5F"/>
    <w:rsid w:val="00941B74"/>
    <w:rsid w:val="009428D4"/>
    <w:rsid w:val="00955DFB"/>
    <w:rsid w:val="0096458A"/>
    <w:rsid w:val="009847DC"/>
    <w:rsid w:val="00985557"/>
    <w:rsid w:val="0099060F"/>
    <w:rsid w:val="009916FE"/>
    <w:rsid w:val="009956D4"/>
    <w:rsid w:val="009A20AA"/>
    <w:rsid w:val="009A5AFC"/>
    <w:rsid w:val="009B5AAC"/>
    <w:rsid w:val="009B6E76"/>
    <w:rsid w:val="009C6D2C"/>
    <w:rsid w:val="009D5EE3"/>
    <w:rsid w:val="009F175A"/>
    <w:rsid w:val="00A01D51"/>
    <w:rsid w:val="00A0399D"/>
    <w:rsid w:val="00A06CEB"/>
    <w:rsid w:val="00A17BA2"/>
    <w:rsid w:val="00A22224"/>
    <w:rsid w:val="00A24202"/>
    <w:rsid w:val="00A25105"/>
    <w:rsid w:val="00A26985"/>
    <w:rsid w:val="00A34D17"/>
    <w:rsid w:val="00A35209"/>
    <w:rsid w:val="00A456D8"/>
    <w:rsid w:val="00A463B1"/>
    <w:rsid w:val="00A57BC7"/>
    <w:rsid w:val="00A64692"/>
    <w:rsid w:val="00A64A62"/>
    <w:rsid w:val="00A65712"/>
    <w:rsid w:val="00A65D60"/>
    <w:rsid w:val="00A65EE5"/>
    <w:rsid w:val="00A66FDA"/>
    <w:rsid w:val="00A70214"/>
    <w:rsid w:val="00A71439"/>
    <w:rsid w:val="00A72494"/>
    <w:rsid w:val="00A75A63"/>
    <w:rsid w:val="00A82F94"/>
    <w:rsid w:val="00A86744"/>
    <w:rsid w:val="00A95290"/>
    <w:rsid w:val="00AA020B"/>
    <w:rsid w:val="00AA4078"/>
    <w:rsid w:val="00AB1544"/>
    <w:rsid w:val="00AC054B"/>
    <w:rsid w:val="00AC07EE"/>
    <w:rsid w:val="00AD5DC4"/>
    <w:rsid w:val="00AE1FB1"/>
    <w:rsid w:val="00AE305A"/>
    <w:rsid w:val="00AE63C2"/>
    <w:rsid w:val="00AE71B0"/>
    <w:rsid w:val="00AF20FA"/>
    <w:rsid w:val="00AF5182"/>
    <w:rsid w:val="00B02D52"/>
    <w:rsid w:val="00B22030"/>
    <w:rsid w:val="00B31449"/>
    <w:rsid w:val="00B31898"/>
    <w:rsid w:val="00B34EFB"/>
    <w:rsid w:val="00B36C9D"/>
    <w:rsid w:val="00B438EA"/>
    <w:rsid w:val="00B46428"/>
    <w:rsid w:val="00B60159"/>
    <w:rsid w:val="00B708DD"/>
    <w:rsid w:val="00B75D61"/>
    <w:rsid w:val="00B7620A"/>
    <w:rsid w:val="00B76D4F"/>
    <w:rsid w:val="00B827E5"/>
    <w:rsid w:val="00B82F52"/>
    <w:rsid w:val="00B844B3"/>
    <w:rsid w:val="00B86BB2"/>
    <w:rsid w:val="00B90140"/>
    <w:rsid w:val="00B936B8"/>
    <w:rsid w:val="00B955A1"/>
    <w:rsid w:val="00B96550"/>
    <w:rsid w:val="00BA3FA9"/>
    <w:rsid w:val="00BA781B"/>
    <w:rsid w:val="00BB0005"/>
    <w:rsid w:val="00BB2DFA"/>
    <w:rsid w:val="00BC2E7F"/>
    <w:rsid w:val="00BD6AE8"/>
    <w:rsid w:val="00BE20DA"/>
    <w:rsid w:val="00BE4658"/>
    <w:rsid w:val="00BE5A04"/>
    <w:rsid w:val="00BE6DD0"/>
    <w:rsid w:val="00BF2672"/>
    <w:rsid w:val="00BF2FA1"/>
    <w:rsid w:val="00BF47ED"/>
    <w:rsid w:val="00C02A33"/>
    <w:rsid w:val="00C03076"/>
    <w:rsid w:val="00C06903"/>
    <w:rsid w:val="00C16B45"/>
    <w:rsid w:val="00C25492"/>
    <w:rsid w:val="00C27D01"/>
    <w:rsid w:val="00C31938"/>
    <w:rsid w:val="00C32F05"/>
    <w:rsid w:val="00C35A5A"/>
    <w:rsid w:val="00C4069A"/>
    <w:rsid w:val="00C41415"/>
    <w:rsid w:val="00C44BD4"/>
    <w:rsid w:val="00C470DF"/>
    <w:rsid w:val="00C61C67"/>
    <w:rsid w:val="00C632CA"/>
    <w:rsid w:val="00C708EC"/>
    <w:rsid w:val="00C73D2E"/>
    <w:rsid w:val="00C76904"/>
    <w:rsid w:val="00C77324"/>
    <w:rsid w:val="00C80129"/>
    <w:rsid w:val="00C864F3"/>
    <w:rsid w:val="00C95466"/>
    <w:rsid w:val="00C97D85"/>
    <w:rsid w:val="00CA5BDF"/>
    <w:rsid w:val="00CB2772"/>
    <w:rsid w:val="00CB2DB2"/>
    <w:rsid w:val="00CB393E"/>
    <w:rsid w:val="00CC3822"/>
    <w:rsid w:val="00CC4F80"/>
    <w:rsid w:val="00CC72E2"/>
    <w:rsid w:val="00CD3887"/>
    <w:rsid w:val="00CD5F93"/>
    <w:rsid w:val="00CE0E29"/>
    <w:rsid w:val="00CE75E1"/>
    <w:rsid w:val="00CF6971"/>
    <w:rsid w:val="00D05269"/>
    <w:rsid w:val="00D10DFF"/>
    <w:rsid w:val="00D112AE"/>
    <w:rsid w:val="00D117A8"/>
    <w:rsid w:val="00D15964"/>
    <w:rsid w:val="00D17E14"/>
    <w:rsid w:val="00D33965"/>
    <w:rsid w:val="00D351D6"/>
    <w:rsid w:val="00D42149"/>
    <w:rsid w:val="00D44735"/>
    <w:rsid w:val="00D53A16"/>
    <w:rsid w:val="00D559C7"/>
    <w:rsid w:val="00D63B10"/>
    <w:rsid w:val="00D7694F"/>
    <w:rsid w:val="00D83CAD"/>
    <w:rsid w:val="00D86F82"/>
    <w:rsid w:val="00D9026A"/>
    <w:rsid w:val="00DA295E"/>
    <w:rsid w:val="00DA7BD2"/>
    <w:rsid w:val="00DB1978"/>
    <w:rsid w:val="00DB1979"/>
    <w:rsid w:val="00DC716B"/>
    <w:rsid w:val="00DC749F"/>
    <w:rsid w:val="00DD013E"/>
    <w:rsid w:val="00DD4B84"/>
    <w:rsid w:val="00DE3BA6"/>
    <w:rsid w:val="00E0551C"/>
    <w:rsid w:val="00E07ADA"/>
    <w:rsid w:val="00E11520"/>
    <w:rsid w:val="00E13124"/>
    <w:rsid w:val="00E15727"/>
    <w:rsid w:val="00E21B3D"/>
    <w:rsid w:val="00E225E0"/>
    <w:rsid w:val="00E24458"/>
    <w:rsid w:val="00E263CE"/>
    <w:rsid w:val="00E334EB"/>
    <w:rsid w:val="00E41A2F"/>
    <w:rsid w:val="00E4630A"/>
    <w:rsid w:val="00E52565"/>
    <w:rsid w:val="00E527A5"/>
    <w:rsid w:val="00E52AAF"/>
    <w:rsid w:val="00E55089"/>
    <w:rsid w:val="00E56794"/>
    <w:rsid w:val="00E66EBE"/>
    <w:rsid w:val="00E67FCC"/>
    <w:rsid w:val="00E8268D"/>
    <w:rsid w:val="00E87D13"/>
    <w:rsid w:val="00E9093E"/>
    <w:rsid w:val="00E919A1"/>
    <w:rsid w:val="00E91C9F"/>
    <w:rsid w:val="00EA1EF7"/>
    <w:rsid w:val="00EB14B2"/>
    <w:rsid w:val="00EC1D8D"/>
    <w:rsid w:val="00ED0833"/>
    <w:rsid w:val="00EE7EA4"/>
    <w:rsid w:val="00EF3BFB"/>
    <w:rsid w:val="00EF3E10"/>
    <w:rsid w:val="00EF3EFC"/>
    <w:rsid w:val="00F011BC"/>
    <w:rsid w:val="00F0283B"/>
    <w:rsid w:val="00F10A08"/>
    <w:rsid w:val="00F13337"/>
    <w:rsid w:val="00F13FAC"/>
    <w:rsid w:val="00F15371"/>
    <w:rsid w:val="00F202F1"/>
    <w:rsid w:val="00F25586"/>
    <w:rsid w:val="00F25D3D"/>
    <w:rsid w:val="00F31D63"/>
    <w:rsid w:val="00F37B58"/>
    <w:rsid w:val="00F41363"/>
    <w:rsid w:val="00F41506"/>
    <w:rsid w:val="00F5213C"/>
    <w:rsid w:val="00F614E4"/>
    <w:rsid w:val="00F63602"/>
    <w:rsid w:val="00F66F10"/>
    <w:rsid w:val="00F74005"/>
    <w:rsid w:val="00F75DF7"/>
    <w:rsid w:val="00F91113"/>
    <w:rsid w:val="00FA0075"/>
    <w:rsid w:val="00FA1D24"/>
    <w:rsid w:val="00FA24EA"/>
    <w:rsid w:val="00FA5433"/>
    <w:rsid w:val="00FA7817"/>
    <w:rsid w:val="00FA7F65"/>
    <w:rsid w:val="00FB0CD2"/>
    <w:rsid w:val="00FC33C9"/>
    <w:rsid w:val="00FC5CA6"/>
    <w:rsid w:val="00FC75CE"/>
    <w:rsid w:val="00FC7681"/>
    <w:rsid w:val="00FD2E0A"/>
    <w:rsid w:val="00FE041A"/>
    <w:rsid w:val="00FE23EC"/>
    <w:rsid w:val="00FE471E"/>
    <w:rsid w:val="00FF49B2"/>
    <w:rsid w:val="00FF66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568CB65"/>
  <w15:chartTrackingRefBased/>
  <w15:docId w15:val="{BA78A518-5FED-4484-B15B-4B095CCA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C67"/>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419"/>
    </w:rPr>
  </w:style>
  <w:style w:type="paragraph" w:styleId="Heading1">
    <w:name w:val="heading 1"/>
    <w:aliases w:val="Heading 1 Char Char,Heading 1 Char1,Heading 1 Char1 Car"/>
    <w:basedOn w:val="Normal"/>
    <w:next w:val="Normal"/>
    <w:link w:val="Heading1Char"/>
    <w:qFormat/>
    <w:rsid w:val="00CD3887"/>
    <w:pPr>
      <w:widowControl/>
      <w:numPr>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outlineLvl w:val="0"/>
    </w:pPr>
    <w:rPr>
      <w:rFonts w:ascii="Times New Roman" w:eastAsia="Arial Unicode MS" w:hAnsi="Times New Roman"/>
      <w:b/>
      <w:bCs/>
      <w:szCs w:val="22"/>
      <w:lang w:val="es-A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CD3887"/>
    <w:rPr>
      <w:rFonts w:ascii="Times New Roman" w:eastAsia="Arial Unicode MS" w:hAnsi="Times New Roman" w:cs="Times New Roman"/>
      <w:b/>
      <w:bCs/>
      <w:lang w:val="es-AR" w:eastAsia="es-ES"/>
    </w:rPr>
  </w:style>
  <w:style w:type="paragraph" w:customStyle="1" w:styleId="Standard">
    <w:name w:val="Standard"/>
    <w:qFormat/>
    <w:rsid w:val="00523EB4"/>
    <w:pPr>
      <w:suppressAutoHyphens/>
      <w:spacing w:after="0" w:line="240" w:lineRule="auto"/>
    </w:pPr>
    <w:rPr>
      <w:rFonts w:ascii="Arial" w:eastAsia="Times New Roman" w:hAnsi="Arial" w:cs="Times New Roman"/>
      <w:sz w:val="24"/>
      <w:szCs w:val="20"/>
      <w:lang w:val="es-ES"/>
    </w:rPr>
  </w:style>
  <w:style w:type="paragraph" w:styleId="ListParagraph">
    <w:name w:val="List Paragraph"/>
    <w:basedOn w:val="Normal"/>
    <w:uiPriority w:val="34"/>
    <w:qFormat/>
    <w:rsid w:val="00E263CE"/>
    <w:pPr>
      <w:ind w:left="720"/>
      <w:contextualSpacing/>
    </w:pPr>
  </w:style>
  <w:style w:type="paragraph" w:customStyle="1" w:styleId="Default">
    <w:name w:val="Default"/>
    <w:rsid w:val="00E919A1"/>
    <w:pPr>
      <w:autoSpaceDE w:val="0"/>
      <w:autoSpaceDN w:val="0"/>
      <w:adjustRightInd w:val="0"/>
      <w:spacing w:after="0" w:line="240" w:lineRule="auto"/>
    </w:pPr>
    <w:rPr>
      <w:rFonts w:ascii="Times New Roman" w:eastAsia="Calibri" w:hAnsi="Times New Roman" w:cs="Times New Roman"/>
      <w:color w:val="000000"/>
      <w:sz w:val="24"/>
      <w:szCs w:val="24"/>
      <w:lang w:val="es-MX" w:eastAsia="es-MX"/>
    </w:rPr>
  </w:style>
  <w:style w:type="character" w:styleId="Hyperlink">
    <w:name w:val="Hyperlink"/>
    <w:uiPriority w:val="99"/>
    <w:unhideWhenUsed/>
    <w:rsid w:val="00116F2A"/>
    <w:rPr>
      <w:color w:val="0563C1"/>
      <w:u w:val="single"/>
    </w:rPr>
  </w:style>
  <w:style w:type="paragraph" w:styleId="FootnoteText">
    <w:name w:val="footnote text"/>
    <w:basedOn w:val="Normal"/>
    <w:link w:val="FootnoteTextChar"/>
    <w:uiPriority w:val="99"/>
    <w:unhideWhenUsed/>
    <w:rsid w:val="00116F2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jc w:val="left"/>
    </w:pPr>
    <w:rPr>
      <w:rFonts w:ascii="Calibri" w:eastAsia="Calibri" w:hAnsi="Calibri"/>
      <w:sz w:val="20"/>
      <w:lang w:val="es-ES"/>
    </w:rPr>
  </w:style>
  <w:style w:type="character" w:customStyle="1" w:styleId="FootnoteTextChar">
    <w:name w:val="Footnote Text Char"/>
    <w:basedOn w:val="DefaultParagraphFont"/>
    <w:link w:val="FootnoteText"/>
    <w:uiPriority w:val="99"/>
    <w:rsid w:val="00116F2A"/>
    <w:rPr>
      <w:rFonts w:ascii="Calibri" w:eastAsia="Calibri" w:hAnsi="Calibri" w:cs="Times New Roman"/>
      <w:sz w:val="20"/>
      <w:szCs w:val="20"/>
      <w:lang w:val="es-ES"/>
    </w:rPr>
  </w:style>
  <w:style w:type="character" w:styleId="FootnoteReference">
    <w:name w:val="footnote reference"/>
    <w:unhideWhenUsed/>
    <w:qFormat/>
    <w:rsid w:val="00116F2A"/>
    <w:rPr>
      <w:color w:val="auto"/>
      <w:vertAlign w:val="baseline"/>
    </w:rPr>
  </w:style>
  <w:style w:type="paragraph" w:styleId="TOCHeading">
    <w:name w:val="TOC Heading"/>
    <w:basedOn w:val="Heading1"/>
    <w:next w:val="Normal"/>
    <w:uiPriority w:val="39"/>
    <w:unhideWhenUsed/>
    <w:qFormat/>
    <w:rsid w:val="00B46428"/>
    <w:pPr>
      <w:keepNext/>
      <w:keepLines/>
      <w:numPr>
        <w:numId w:val="0"/>
      </w:numPr>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AA020B"/>
    <w:pPr>
      <w:tabs>
        <w:tab w:val="clear" w:pos="1440"/>
        <w:tab w:val="clear" w:pos="2160"/>
        <w:tab w:val="clear" w:pos="2880"/>
        <w:tab w:val="clear" w:pos="3600"/>
        <w:tab w:val="clear" w:pos="4320"/>
        <w:tab w:val="clear" w:pos="5760"/>
        <w:tab w:val="clear" w:pos="6480"/>
        <w:tab w:val="clear" w:pos="7200"/>
        <w:tab w:val="clear" w:pos="7920"/>
        <w:tab w:val="right" w:pos="9062"/>
      </w:tabs>
      <w:spacing w:line="360" w:lineRule="auto"/>
      <w:ind w:left="720" w:hanging="720"/>
    </w:pPr>
  </w:style>
  <w:style w:type="paragraph" w:styleId="Header">
    <w:name w:val="header"/>
    <w:basedOn w:val="Normal"/>
    <w:link w:val="HeaderChar"/>
    <w:uiPriority w:val="99"/>
    <w:unhideWhenUsed/>
    <w:rsid w:val="001753B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1753B8"/>
    <w:rPr>
      <w:rFonts w:ascii="CG Times" w:eastAsia="Times New Roman" w:hAnsi="CG Times" w:cs="Times New Roman"/>
      <w:szCs w:val="20"/>
      <w:lang w:val="es-419"/>
    </w:rPr>
  </w:style>
  <w:style w:type="paragraph" w:styleId="Footer">
    <w:name w:val="footer"/>
    <w:basedOn w:val="Normal"/>
    <w:link w:val="FooterChar"/>
    <w:uiPriority w:val="99"/>
    <w:unhideWhenUsed/>
    <w:rsid w:val="001753B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1753B8"/>
    <w:rPr>
      <w:rFonts w:ascii="CG Times" w:eastAsia="Times New Roman" w:hAnsi="CG Times" w:cs="Times New Roman"/>
      <w:szCs w:val="20"/>
      <w:lang w:val="es-419"/>
    </w:rPr>
  </w:style>
  <w:style w:type="character" w:customStyle="1" w:styleId="FollowedHyperlink1">
    <w:name w:val="FollowedHyperlink1"/>
    <w:basedOn w:val="DefaultParagraphFont"/>
    <w:uiPriority w:val="99"/>
    <w:semiHidden/>
    <w:unhideWhenUsed/>
    <w:rsid w:val="00FC75CE"/>
    <w:rPr>
      <w:color w:val="800080"/>
      <w:u w:val="single"/>
    </w:rPr>
  </w:style>
  <w:style w:type="character" w:styleId="FollowedHyperlink">
    <w:name w:val="FollowedHyperlink"/>
    <w:basedOn w:val="DefaultParagraphFont"/>
    <w:uiPriority w:val="99"/>
    <w:semiHidden/>
    <w:unhideWhenUsed/>
    <w:rsid w:val="00FC75CE"/>
    <w:rPr>
      <w:color w:val="954F72" w:themeColor="followedHyperlink"/>
      <w:u w:val="single"/>
    </w:rPr>
  </w:style>
  <w:style w:type="character" w:styleId="CommentReference">
    <w:name w:val="annotation reference"/>
    <w:basedOn w:val="DefaultParagraphFont"/>
    <w:uiPriority w:val="99"/>
    <w:semiHidden/>
    <w:unhideWhenUsed/>
    <w:rsid w:val="007C0C21"/>
    <w:rPr>
      <w:sz w:val="16"/>
      <w:szCs w:val="16"/>
    </w:rPr>
  </w:style>
  <w:style w:type="paragraph" w:styleId="CommentText">
    <w:name w:val="annotation text"/>
    <w:basedOn w:val="Normal"/>
    <w:link w:val="CommentTextChar"/>
    <w:uiPriority w:val="99"/>
    <w:semiHidden/>
    <w:unhideWhenUsed/>
    <w:rsid w:val="007C0C21"/>
    <w:rPr>
      <w:sz w:val="20"/>
    </w:rPr>
  </w:style>
  <w:style w:type="character" w:customStyle="1" w:styleId="CommentTextChar">
    <w:name w:val="Comment Text Char"/>
    <w:basedOn w:val="DefaultParagraphFont"/>
    <w:link w:val="CommentText"/>
    <w:uiPriority w:val="99"/>
    <w:semiHidden/>
    <w:rsid w:val="007C0C21"/>
    <w:rPr>
      <w:rFonts w:ascii="CG Times" w:eastAsia="Times New Roman" w:hAnsi="CG Times" w:cs="Times New Roman"/>
      <w:sz w:val="20"/>
      <w:szCs w:val="20"/>
      <w:lang w:val="es-419"/>
    </w:rPr>
  </w:style>
  <w:style w:type="paragraph" w:styleId="CommentSubject">
    <w:name w:val="annotation subject"/>
    <w:basedOn w:val="CommentText"/>
    <w:next w:val="CommentText"/>
    <w:link w:val="CommentSubjectChar"/>
    <w:uiPriority w:val="99"/>
    <w:semiHidden/>
    <w:unhideWhenUsed/>
    <w:rsid w:val="007C0C21"/>
    <w:rPr>
      <w:b/>
      <w:bCs/>
    </w:rPr>
  </w:style>
  <w:style w:type="character" w:customStyle="1" w:styleId="CommentSubjectChar">
    <w:name w:val="Comment Subject Char"/>
    <w:basedOn w:val="CommentTextChar"/>
    <w:link w:val="CommentSubject"/>
    <w:uiPriority w:val="99"/>
    <w:semiHidden/>
    <w:rsid w:val="007C0C21"/>
    <w:rPr>
      <w:rFonts w:ascii="CG Times" w:eastAsia="Times New Roman" w:hAnsi="CG Times" w:cs="Times New Roman"/>
      <w:b/>
      <w:bCs/>
      <w:sz w:val="20"/>
      <w:szCs w:val="20"/>
      <w:lang w:val="es-419"/>
    </w:rPr>
  </w:style>
  <w:style w:type="paragraph" w:styleId="Revision">
    <w:name w:val="Revision"/>
    <w:hidden/>
    <w:uiPriority w:val="99"/>
    <w:semiHidden/>
    <w:rsid w:val="007C0C21"/>
    <w:pPr>
      <w:spacing w:after="0" w:line="240" w:lineRule="auto"/>
    </w:pPr>
    <w:rPr>
      <w:rFonts w:ascii="CG Times" w:eastAsia="Times New Roman" w:hAnsi="CG Times" w:cs="Times New Roman"/>
      <w:szCs w:val="20"/>
      <w:lang w:val="es-419"/>
    </w:rPr>
  </w:style>
  <w:style w:type="paragraph" w:styleId="HTMLPreformatted">
    <w:name w:val="HTML Preformatted"/>
    <w:basedOn w:val="Normal"/>
    <w:link w:val="HTMLPreformattedChar"/>
    <w:uiPriority w:val="99"/>
    <w:semiHidden/>
    <w:unhideWhenUsed/>
    <w:rsid w:val="007C0C21"/>
    <w:rPr>
      <w:rFonts w:ascii="Consolas" w:hAnsi="Consolas"/>
      <w:sz w:val="20"/>
    </w:rPr>
  </w:style>
  <w:style w:type="character" w:customStyle="1" w:styleId="HTMLPreformattedChar">
    <w:name w:val="HTML Preformatted Char"/>
    <w:basedOn w:val="DefaultParagraphFont"/>
    <w:link w:val="HTMLPreformatted"/>
    <w:uiPriority w:val="99"/>
    <w:semiHidden/>
    <w:rsid w:val="007C0C21"/>
    <w:rPr>
      <w:rFonts w:ascii="Consolas" w:eastAsia="Times New Roman" w:hAnsi="Consolas" w:cs="Times New Roman"/>
      <w:sz w:val="20"/>
      <w:szCs w:val="20"/>
      <w:lang w:val="es-419"/>
    </w:rPr>
  </w:style>
  <w:style w:type="table" w:customStyle="1" w:styleId="TableGrid1">
    <w:name w:val="Table Grid1"/>
    <w:basedOn w:val="TableNormal"/>
    <w:next w:val="TableGrid"/>
    <w:uiPriority w:val="39"/>
    <w:rsid w:val="006D4F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D4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28BF"/>
    <w:pPr>
      <w:suppressAutoHyphens/>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t-content">
    <w:name w:val="chat-content"/>
    <w:basedOn w:val="DefaultParagraphFont"/>
    <w:rsid w:val="00D53A16"/>
  </w:style>
  <w:style w:type="paragraph" w:customStyle="1" w:styleId="TitleUppercase">
    <w:name w:val="Title Uppercase"/>
    <w:basedOn w:val="Normal"/>
    <w:rsid w:val="00636E10"/>
    <w:pPr>
      <w:widowControl/>
      <w:tabs>
        <w:tab w:val="clear" w:pos="3600"/>
        <w:tab w:val="clear" w:pos="4320"/>
        <w:tab w:val="clear" w:pos="5760"/>
        <w:tab w:val="clear" w:pos="6480"/>
        <w:tab w:val="left" w:pos="8640"/>
      </w:tabs>
      <w:jc w:val="center"/>
    </w:pPr>
    <w:rPr>
      <w:rFonts w:ascii="Times New Roman" w:eastAsia="SimSun" w:hAnsi="Times New Roman"/>
      <w:snapToGrid w:val="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5642">
      <w:bodyDiv w:val="1"/>
      <w:marLeft w:val="0"/>
      <w:marRight w:val="0"/>
      <w:marTop w:val="0"/>
      <w:marBottom w:val="0"/>
      <w:divBdr>
        <w:top w:val="none" w:sz="0" w:space="0" w:color="auto"/>
        <w:left w:val="none" w:sz="0" w:space="0" w:color="auto"/>
        <w:bottom w:val="none" w:sz="0" w:space="0" w:color="auto"/>
        <w:right w:val="none" w:sz="0" w:space="0" w:color="auto"/>
      </w:divBdr>
    </w:div>
    <w:div w:id="152335447">
      <w:bodyDiv w:val="1"/>
      <w:marLeft w:val="0"/>
      <w:marRight w:val="0"/>
      <w:marTop w:val="0"/>
      <w:marBottom w:val="0"/>
      <w:divBdr>
        <w:top w:val="none" w:sz="0" w:space="0" w:color="auto"/>
        <w:left w:val="none" w:sz="0" w:space="0" w:color="auto"/>
        <w:bottom w:val="none" w:sz="0" w:space="0" w:color="auto"/>
        <w:right w:val="none" w:sz="0" w:space="0" w:color="auto"/>
      </w:divBdr>
    </w:div>
    <w:div w:id="210191484">
      <w:bodyDiv w:val="1"/>
      <w:marLeft w:val="0"/>
      <w:marRight w:val="0"/>
      <w:marTop w:val="0"/>
      <w:marBottom w:val="0"/>
      <w:divBdr>
        <w:top w:val="none" w:sz="0" w:space="0" w:color="auto"/>
        <w:left w:val="none" w:sz="0" w:space="0" w:color="auto"/>
        <w:bottom w:val="none" w:sz="0" w:space="0" w:color="auto"/>
        <w:right w:val="none" w:sz="0" w:space="0" w:color="auto"/>
      </w:divBdr>
    </w:div>
    <w:div w:id="297272102">
      <w:bodyDiv w:val="1"/>
      <w:marLeft w:val="0"/>
      <w:marRight w:val="0"/>
      <w:marTop w:val="0"/>
      <w:marBottom w:val="0"/>
      <w:divBdr>
        <w:top w:val="none" w:sz="0" w:space="0" w:color="auto"/>
        <w:left w:val="none" w:sz="0" w:space="0" w:color="auto"/>
        <w:bottom w:val="none" w:sz="0" w:space="0" w:color="auto"/>
        <w:right w:val="none" w:sz="0" w:space="0" w:color="auto"/>
      </w:divBdr>
    </w:div>
    <w:div w:id="318189306">
      <w:bodyDiv w:val="1"/>
      <w:marLeft w:val="0"/>
      <w:marRight w:val="0"/>
      <w:marTop w:val="0"/>
      <w:marBottom w:val="0"/>
      <w:divBdr>
        <w:top w:val="none" w:sz="0" w:space="0" w:color="auto"/>
        <w:left w:val="none" w:sz="0" w:space="0" w:color="auto"/>
        <w:bottom w:val="none" w:sz="0" w:space="0" w:color="auto"/>
        <w:right w:val="none" w:sz="0" w:space="0" w:color="auto"/>
      </w:divBdr>
    </w:div>
    <w:div w:id="323050316">
      <w:bodyDiv w:val="1"/>
      <w:marLeft w:val="0"/>
      <w:marRight w:val="0"/>
      <w:marTop w:val="0"/>
      <w:marBottom w:val="0"/>
      <w:divBdr>
        <w:top w:val="none" w:sz="0" w:space="0" w:color="auto"/>
        <w:left w:val="none" w:sz="0" w:space="0" w:color="auto"/>
        <w:bottom w:val="none" w:sz="0" w:space="0" w:color="auto"/>
        <w:right w:val="none" w:sz="0" w:space="0" w:color="auto"/>
      </w:divBdr>
    </w:div>
    <w:div w:id="329410348">
      <w:bodyDiv w:val="1"/>
      <w:marLeft w:val="0"/>
      <w:marRight w:val="0"/>
      <w:marTop w:val="0"/>
      <w:marBottom w:val="0"/>
      <w:divBdr>
        <w:top w:val="none" w:sz="0" w:space="0" w:color="auto"/>
        <w:left w:val="none" w:sz="0" w:space="0" w:color="auto"/>
        <w:bottom w:val="none" w:sz="0" w:space="0" w:color="auto"/>
        <w:right w:val="none" w:sz="0" w:space="0" w:color="auto"/>
      </w:divBdr>
    </w:div>
    <w:div w:id="507212110">
      <w:bodyDiv w:val="1"/>
      <w:marLeft w:val="0"/>
      <w:marRight w:val="0"/>
      <w:marTop w:val="0"/>
      <w:marBottom w:val="0"/>
      <w:divBdr>
        <w:top w:val="none" w:sz="0" w:space="0" w:color="auto"/>
        <w:left w:val="none" w:sz="0" w:space="0" w:color="auto"/>
        <w:bottom w:val="none" w:sz="0" w:space="0" w:color="auto"/>
        <w:right w:val="none" w:sz="0" w:space="0" w:color="auto"/>
      </w:divBdr>
    </w:div>
    <w:div w:id="546524422">
      <w:bodyDiv w:val="1"/>
      <w:marLeft w:val="0"/>
      <w:marRight w:val="0"/>
      <w:marTop w:val="0"/>
      <w:marBottom w:val="0"/>
      <w:divBdr>
        <w:top w:val="none" w:sz="0" w:space="0" w:color="auto"/>
        <w:left w:val="none" w:sz="0" w:space="0" w:color="auto"/>
        <w:bottom w:val="none" w:sz="0" w:space="0" w:color="auto"/>
        <w:right w:val="none" w:sz="0" w:space="0" w:color="auto"/>
      </w:divBdr>
    </w:div>
    <w:div w:id="570700143">
      <w:bodyDiv w:val="1"/>
      <w:marLeft w:val="0"/>
      <w:marRight w:val="0"/>
      <w:marTop w:val="0"/>
      <w:marBottom w:val="0"/>
      <w:divBdr>
        <w:top w:val="none" w:sz="0" w:space="0" w:color="auto"/>
        <w:left w:val="none" w:sz="0" w:space="0" w:color="auto"/>
        <w:bottom w:val="none" w:sz="0" w:space="0" w:color="auto"/>
        <w:right w:val="none" w:sz="0" w:space="0" w:color="auto"/>
      </w:divBdr>
    </w:div>
    <w:div w:id="581184119">
      <w:bodyDiv w:val="1"/>
      <w:marLeft w:val="0"/>
      <w:marRight w:val="0"/>
      <w:marTop w:val="0"/>
      <w:marBottom w:val="0"/>
      <w:divBdr>
        <w:top w:val="none" w:sz="0" w:space="0" w:color="auto"/>
        <w:left w:val="none" w:sz="0" w:space="0" w:color="auto"/>
        <w:bottom w:val="none" w:sz="0" w:space="0" w:color="auto"/>
        <w:right w:val="none" w:sz="0" w:space="0" w:color="auto"/>
      </w:divBdr>
    </w:div>
    <w:div w:id="612252485">
      <w:bodyDiv w:val="1"/>
      <w:marLeft w:val="0"/>
      <w:marRight w:val="0"/>
      <w:marTop w:val="0"/>
      <w:marBottom w:val="0"/>
      <w:divBdr>
        <w:top w:val="none" w:sz="0" w:space="0" w:color="auto"/>
        <w:left w:val="none" w:sz="0" w:space="0" w:color="auto"/>
        <w:bottom w:val="none" w:sz="0" w:space="0" w:color="auto"/>
        <w:right w:val="none" w:sz="0" w:space="0" w:color="auto"/>
      </w:divBdr>
    </w:div>
    <w:div w:id="640697979">
      <w:bodyDiv w:val="1"/>
      <w:marLeft w:val="0"/>
      <w:marRight w:val="0"/>
      <w:marTop w:val="0"/>
      <w:marBottom w:val="0"/>
      <w:divBdr>
        <w:top w:val="none" w:sz="0" w:space="0" w:color="auto"/>
        <w:left w:val="none" w:sz="0" w:space="0" w:color="auto"/>
        <w:bottom w:val="none" w:sz="0" w:space="0" w:color="auto"/>
        <w:right w:val="none" w:sz="0" w:space="0" w:color="auto"/>
      </w:divBdr>
    </w:div>
    <w:div w:id="650450621">
      <w:bodyDiv w:val="1"/>
      <w:marLeft w:val="0"/>
      <w:marRight w:val="0"/>
      <w:marTop w:val="0"/>
      <w:marBottom w:val="0"/>
      <w:divBdr>
        <w:top w:val="none" w:sz="0" w:space="0" w:color="auto"/>
        <w:left w:val="none" w:sz="0" w:space="0" w:color="auto"/>
        <w:bottom w:val="none" w:sz="0" w:space="0" w:color="auto"/>
        <w:right w:val="none" w:sz="0" w:space="0" w:color="auto"/>
      </w:divBdr>
    </w:div>
    <w:div w:id="675301385">
      <w:bodyDiv w:val="1"/>
      <w:marLeft w:val="0"/>
      <w:marRight w:val="0"/>
      <w:marTop w:val="0"/>
      <w:marBottom w:val="0"/>
      <w:divBdr>
        <w:top w:val="none" w:sz="0" w:space="0" w:color="auto"/>
        <w:left w:val="none" w:sz="0" w:space="0" w:color="auto"/>
        <w:bottom w:val="none" w:sz="0" w:space="0" w:color="auto"/>
        <w:right w:val="none" w:sz="0" w:space="0" w:color="auto"/>
      </w:divBdr>
    </w:div>
    <w:div w:id="806162014">
      <w:bodyDiv w:val="1"/>
      <w:marLeft w:val="0"/>
      <w:marRight w:val="0"/>
      <w:marTop w:val="0"/>
      <w:marBottom w:val="0"/>
      <w:divBdr>
        <w:top w:val="none" w:sz="0" w:space="0" w:color="auto"/>
        <w:left w:val="none" w:sz="0" w:space="0" w:color="auto"/>
        <w:bottom w:val="none" w:sz="0" w:space="0" w:color="auto"/>
        <w:right w:val="none" w:sz="0" w:space="0" w:color="auto"/>
      </w:divBdr>
    </w:div>
    <w:div w:id="881946420">
      <w:bodyDiv w:val="1"/>
      <w:marLeft w:val="0"/>
      <w:marRight w:val="0"/>
      <w:marTop w:val="0"/>
      <w:marBottom w:val="0"/>
      <w:divBdr>
        <w:top w:val="none" w:sz="0" w:space="0" w:color="auto"/>
        <w:left w:val="none" w:sz="0" w:space="0" w:color="auto"/>
        <w:bottom w:val="none" w:sz="0" w:space="0" w:color="auto"/>
        <w:right w:val="none" w:sz="0" w:space="0" w:color="auto"/>
      </w:divBdr>
    </w:div>
    <w:div w:id="1034891551">
      <w:bodyDiv w:val="1"/>
      <w:marLeft w:val="0"/>
      <w:marRight w:val="0"/>
      <w:marTop w:val="0"/>
      <w:marBottom w:val="0"/>
      <w:divBdr>
        <w:top w:val="none" w:sz="0" w:space="0" w:color="auto"/>
        <w:left w:val="none" w:sz="0" w:space="0" w:color="auto"/>
        <w:bottom w:val="none" w:sz="0" w:space="0" w:color="auto"/>
        <w:right w:val="none" w:sz="0" w:space="0" w:color="auto"/>
      </w:divBdr>
    </w:div>
    <w:div w:id="1080450249">
      <w:bodyDiv w:val="1"/>
      <w:marLeft w:val="0"/>
      <w:marRight w:val="0"/>
      <w:marTop w:val="0"/>
      <w:marBottom w:val="0"/>
      <w:divBdr>
        <w:top w:val="none" w:sz="0" w:space="0" w:color="auto"/>
        <w:left w:val="none" w:sz="0" w:space="0" w:color="auto"/>
        <w:bottom w:val="none" w:sz="0" w:space="0" w:color="auto"/>
        <w:right w:val="none" w:sz="0" w:space="0" w:color="auto"/>
      </w:divBdr>
    </w:div>
    <w:div w:id="1082987668">
      <w:bodyDiv w:val="1"/>
      <w:marLeft w:val="0"/>
      <w:marRight w:val="0"/>
      <w:marTop w:val="0"/>
      <w:marBottom w:val="0"/>
      <w:divBdr>
        <w:top w:val="none" w:sz="0" w:space="0" w:color="auto"/>
        <w:left w:val="none" w:sz="0" w:space="0" w:color="auto"/>
        <w:bottom w:val="none" w:sz="0" w:space="0" w:color="auto"/>
        <w:right w:val="none" w:sz="0" w:space="0" w:color="auto"/>
      </w:divBdr>
    </w:div>
    <w:div w:id="1145852005">
      <w:bodyDiv w:val="1"/>
      <w:marLeft w:val="0"/>
      <w:marRight w:val="0"/>
      <w:marTop w:val="0"/>
      <w:marBottom w:val="0"/>
      <w:divBdr>
        <w:top w:val="none" w:sz="0" w:space="0" w:color="auto"/>
        <w:left w:val="none" w:sz="0" w:space="0" w:color="auto"/>
        <w:bottom w:val="none" w:sz="0" w:space="0" w:color="auto"/>
        <w:right w:val="none" w:sz="0" w:space="0" w:color="auto"/>
      </w:divBdr>
    </w:div>
    <w:div w:id="1269313052">
      <w:bodyDiv w:val="1"/>
      <w:marLeft w:val="0"/>
      <w:marRight w:val="0"/>
      <w:marTop w:val="0"/>
      <w:marBottom w:val="0"/>
      <w:divBdr>
        <w:top w:val="none" w:sz="0" w:space="0" w:color="auto"/>
        <w:left w:val="none" w:sz="0" w:space="0" w:color="auto"/>
        <w:bottom w:val="none" w:sz="0" w:space="0" w:color="auto"/>
        <w:right w:val="none" w:sz="0" w:space="0" w:color="auto"/>
      </w:divBdr>
    </w:div>
    <w:div w:id="1344628420">
      <w:bodyDiv w:val="1"/>
      <w:marLeft w:val="0"/>
      <w:marRight w:val="0"/>
      <w:marTop w:val="0"/>
      <w:marBottom w:val="0"/>
      <w:divBdr>
        <w:top w:val="none" w:sz="0" w:space="0" w:color="auto"/>
        <w:left w:val="none" w:sz="0" w:space="0" w:color="auto"/>
        <w:bottom w:val="none" w:sz="0" w:space="0" w:color="auto"/>
        <w:right w:val="none" w:sz="0" w:space="0" w:color="auto"/>
      </w:divBdr>
    </w:div>
    <w:div w:id="1409688957">
      <w:bodyDiv w:val="1"/>
      <w:marLeft w:val="0"/>
      <w:marRight w:val="0"/>
      <w:marTop w:val="0"/>
      <w:marBottom w:val="0"/>
      <w:divBdr>
        <w:top w:val="none" w:sz="0" w:space="0" w:color="auto"/>
        <w:left w:val="none" w:sz="0" w:space="0" w:color="auto"/>
        <w:bottom w:val="none" w:sz="0" w:space="0" w:color="auto"/>
        <w:right w:val="none" w:sz="0" w:space="0" w:color="auto"/>
      </w:divBdr>
    </w:div>
    <w:div w:id="1450851244">
      <w:bodyDiv w:val="1"/>
      <w:marLeft w:val="0"/>
      <w:marRight w:val="0"/>
      <w:marTop w:val="0"/>
      <w:marBottom w:val="0"/>
      <w:divBdr>
        <w:top w:val="none" w:sz="0" w:space="0" w:color="auto"/>
        <w:left w:val="none" w:sz="0" w:space="0" w:color="auto"/>
        <w:bottom w:val="none" w:sz="0" w:space="0" w:color="auto"/>
        <w:right w:val="none" w:sz="0" w:space="0" w:color="auto"/>
      </w:divBdr>
    </w:div>
    <w:div w:id="1461149709">
      <w:bodyDiv w:val="1"/>
      <w:marLeft w:val="0"/>
      <w:marRight w:val="0"/>
      <w:marTop w:val="0"/>
      <w:marBottom w:val="0"/>
      <w:divBdr>
        <w:top w:val="none" w:sz="0" w:space="0" w:color="auto"/>
        <w:left w:val="none" w:sz="0" w:space="0" w:color="auto"/>
        <w:bottom w:val="none" w:sz="0" w:space="0" w:color="auto"/>
        <w:right w:val="none" w:sz="0" w:space="0" w:color="auto"/>
      </w:divBdr>
    </w:div>
    <w:div w:id="1694771045">
      <w:bodyDiv w:val="1"/>
      <w:marLeft w:val="0"/>
      <w:marRight w:val="0"/>
      <w:marTop w:val="0"/>
      <w:marBottom w:val="0"/>
      <w:divBdr>
        <w:top w:val="none" w:sz="0" w:space="0" w:color="auto"/>
        <w:left w:val="none" w:sz="0" w:space="0" w:color="auto"/>
        <w:bottom w:val="none" w:sz="0" w:space="0" w:color="auto"/>
        <w:right w:val="none" w:sz="0" w:space="0" w:color="auto"/>
      </w:divBdr>
    </w:div>
    <w:div w:id="1734238511">
      <w:bodyDiv w:val="1"/>
      <w:marLeft w:val="0"/>
      <w:marRight w:val="0"/>
      <w:marTop w:val="0"/>
      <w:marBottom w:val="0"/>
      <w:divBdr>
        <w:top w:val="none" w:sz="0" w:space="0" w:color="auto"/>
        <w:left w:val="none" w:sz="0" w:space="0" w:color="auto"/>
        <w:bottom w:val="none" w:sz="0" w:space="0" w:color="auto"/>
        <w:right w:val="none" w:sz="0" w:space="0" w:color="auto"/>
      </w:divBdr>
    </w:div>
    <w:div w:id="1909730493">
      <w:bodyDiv w:val="1"/>
      <w:marLeft w:val="0"/>
      <w:marRight w:val="0"/>
      <w:marTop w:val="0"/>
      <w:marBottom w:val="0"/>
      <w:divBdr>
        <w:top w:val="none" w:sz="0" w:space="0" w:color="auto"/>
        <w:left w:val="none" w:sz="0" w:space="0" w:color="auto"/>
        <w:bottom w:val="none" w:sz="0" w:space="0" w:color="auto"/>
        <w:right w:val="none" w:sz="0" w:space="0" w:color="auto"/>
      </w:divBdr>
    </w:div>
    <w:div w:id="2030134013">
      <w:bodyDiv w:val="1"/>
      <w:marLeft w:val="0"/>
      <w:marRight w:val="0"/>
      <w:marTop w:val="0"/>
      <w:marBottom w:val="0"/>
      <w:divBdr>
        <w:top w:val="none" w:sz="0" w:space="0" w:color="auto"/>
        <w:left w:val="none" w:sz="0" w:space="0" w:color="auto"/>
        <w:bottom w:val="none" w:sz="0" w:space="0" w:color="auto"/>
        <w:right w:val="none" w:sz="0" w:space="0" w:color="auto"/>
      </w:divBdr>
    </w:div>
    <w:div w:id="2058772686">
      <w:bodyDiv w:val="1"/>
      <w:marLeft w:val="0"/>
      <w:marRight w:val="0"/>
      <w:marTop w:val="0"/>
      <w:marBottom w:val="0"/>
      <w:divBdr>
        <w:top w:val="none" w:sz="0" w:space="0" w:color="auto"/>
        <w:left w:val="none" w:sz="0" w:space="0" w:color="auto"/>
        <w:bottom w:val="none" w:sz="0" w:space="0" w:color="auto"/>
        <w:right w:val="none" w:sz="0" w:space="0" w:color="auto"/>
      </w:divBdr>
    </w:div>
    <w:div w:id="213247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80540CA7EE984E92015B03331B9FB0" ma:contentTypeVersion="9" ma:contentTypeDescription="Create a new document." ma:contentTypeScope="" ma:versionID="a1e789f9eb224d0bc092b81fdc442bab">
  <xsd:schema xmlns:xsd="http://www.w3.org/2001/XMLSchema" xmlns:xs="http://www.w3.org/2001/XMLSchema" xmlns:p="http://schemas.microsoft.com/office/2006/metadata/properties" xmlns:ns3="5f049bd1-c816-4e31-addf-d3796d2c699a" targetNamespace="http://schemas.microsoft.com/office/2006/metadata/properties" ma:root="true" ma:fieldsID="15c46e89522b52557510a5715e0107f4" ns3:_="">
    <xsd:import namespace="5f049bd1-c816-4e31-addf-d3796d2c69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49bd1-c816-4e31-addf-d3796d2c6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114357-E8F0-4CAA-B208-C9F7E6F0D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68543B-F11F-43E9-85C8-DE02F5C12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49bd1-c816-4e31-addf-d3796d2c6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46C0B2-21ED-4BA7-82D7-B31F708CEC9B}">
  <ds:schemaRefs>
    <ds:schemaRef ds:uri="http://schemas.openxmlformats.org/officeDocument/2006/bibliography"/>
  </ds:schemaRefs>
</ds:datastoreItem>
</file>

<file path=customXml/itemProps4.xml><?xml version="1.0" encoding="utf-8"?>
<ds:datastoreItem xmlns:ds="http://schemas.openxmlformats.org/officeDocument/2006/customXml" ds:itemID="{FFBE6209-3033-4C90-9C98-687B846983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517</Words>
  <Characters>2845</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OASG Intern 2</dc:creator>
  <cp:keywords/>
  <dc:description/>
  <cp:lastModifiedBy>Loredo, Carmen</cp:lastModifiedBy>
  <cp:revision>5</cp:revision>
  <dcterms:created xsi:type="dcterms:W3CDTF">2021-11-11T12:21:00Z</dcterms:created>
  <dcterms:modified xsi:type="dcterms:W3CDTF">2021-11-11T13:24:00Z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0x0101009080540CA7EE984E92015B03331B9FB0</vt:lpwstr>
  </property>
</Properties>
</file>