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D48D9" w14:textId="567BE422" w:rsidR="002B7CC2" w:rsidRPr="00094FA6" w:rsidRDefault="002B7CC2" w:rsidP="004444EB">
      <w:pPr>
        <w:pStyle w:val="Header"/>
        <w:tabs>
          <w:tab w:val="clear" w:pos="4320"/>
          <w:tab w:val="center" w:pos="2880"/>
          <w:tab w:val="left" w:pos="7200"/>
        </w:tabs>
        <w:ind w:right="-1065"/>
        <w:rPr>
          <w:szCs w:val="22"/>
        </w:rPr>
      </w:pPr>
      <w:r w:rsidRPr="00094FA6">
        <w:rPr>
          <w:szCs w:val="22"/>
        </w:rPr>
        <w:tab/>
      </w:r>
      <w:r w:rsidR="0044114C">
        <w:rPr>
          <w:szCs w:val="22"/>
        </w:rPr>
        <w:object w:dxaOrig="1440" w:dyaOrig="1440" w14:anchorId="6E245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4.55pt;margin-top:63pt;width:320.1pt;height:28.2pt;z-index:-251657216;mso-wrap-edited:f;mso-position-horizontal-relative:text;mso-position-vertical-relative:page" wrapcoords="3572 1580 2041 2634 170 7376 170 11590 2381 19493 5272 20020 11055 20020 17008 20020 21260 12117 21600 4215 18709 2107 9524 1580 3572 1580" fillcolor="window">
            <v:imagedata r:id="rId8" o:title=""/>
            <w10:wrap anchory="page"/>
            <w10:anchorlock/>
          </v:shape>
          <o:OLEObject Type="Embed" ProgID="Word.Picture.8" ShapeID="_x0000_s1032" DrawAspect="Content" ObjectID="_1776668526" r:id="rId9"/>
        </w:object>
      </w:r>
      <w:r w:rsidR="00AD2FB0" w:rsidRPr="00094FA6">
        <w:rPr>
          <w:szCs w:val="22"/>
        </w:rPr>
        <w:t xml:space="preserve">COMISIÓN </w:t>
      </w:r>
      <w:r w:rsidRPr="00094FA6">
        <w:rPr>
          <w:szCs w:val="22"/>
        </w:rPr>
        <w:t>PREPARATOR</w:t>
      </w:r>
      <w:r w:rsidR="00AD2FB0" w:rsidRPr="00094FA6">
        <w:rPr>
          <w:szCs w:val="22"/>
        </w:rPr>
        <w:t>IA</w:t>
      </w:r>
      <w:r w:rsidRPr="00094FA6">
        <w:rPr>
          <w:szCs w:val="22"/>
        </w:rPr>
        <w:tab/>
        <w:t>OEA/</w:t>
      </w:r>
      <w:proofErr w:type="spellStart"/>
      <w:r w:rsidRPr="00094FA6">
        <w:rPr>
          <w:szCs w:val="22"/>
        </w:rPr>
        <w:t>Ser.P</w:t>
      </w:r>
      <w:proofErr w:type="spellEnd"/>
    </w:p>
    <w:p w14:paraId="60B0A730" w14:textId="1C9F74A6" w:rsidR="002B7CC2" w:rsidRPr="00094FA6" w:rsidRDefault="002B7CC2" w:rsidP="004444EB">
      <w:pPr>
        <w:pStyle w:val="Header"/>
        <w:tabs>
          <w:tab w:val="clear" w:pos="4320"/>
          <w:tab w:val="center" w:pos="2880"/>
          <w:tab w:val="left" w:pos="7200"/>
        </w:tabs>
        <w:ind w:right="-1065"/>
        <w:rPr>
          <w:szCs w:val="22"/>
        </w:rPr>
      </w:pPr>
      <w:r w:rsidRPr="00094FA6">
        <w:rPr>
          <w:szCs w:val="22"/>
        </w:rPr>
        <w:tab/>
      </w:r>
      <w:r w:rsidRPr="00094FA6">
        <w:rPr>
          <w:szCs w:val="22"/>
        </w:rPr>
        <w:tab/>
        <w:t>AG/CP/INF</w:t>
      </w:r>
      <w:r w:rsidR="00683DC6" w:rsidRPr="00094FA6">
        <w:rPr>
          <w:szCs w:val="22"/>
        </w:rPr>
        <w:t>.80</w:t>
      </w:r>
      <w:r w:rsidR="00CC4036" w:rsidRPr="00094FA6">
        <w:rPr>
          <w:szCs w:val="22"/>
        </w:rPr>
        <w:t>7</w:t>
      </w:r>
      <w:r w:rsidR="00683DC6" w:rsidRPr="00094FA6">
        <w:rPr>
          <w:szCs w:val="22"/>
        </w:rPr>
        <w:t>/</w:t>
      </w:r>
      <w:r w:rsidR="00E65BD8" w:rsidRPr="00094FA6">
        <w:rPr>
          <w:szCs w:val="22"/>
        </w:rPr>
        <w:t>24</w:t>
      </w:r>
    </w:p>
    <w:p w14:paraId="740ACE07" w14:textId="255AC3EC" w:rsidR="002B7CC2" w:rsidRPr="00094FA6" w:rsidRDefault="002B7CC2" w:rsidP="004444EB">
      <w:pPr>
        <w:pStyle w:val="Header"/>
        <w:tabs>
          <w:tab w:val="clear" w:pos="4320"/>
          <w:tab w:val="center" w:pos="2880"/>
          <w:tab w:val="left" w:pos="7200"/>
        </w:tabs>
        <w:ind w:right="-1065"/>
        <w:rPr>
          <w:szCs w:val="22"/>
        </w:rPr>
      </w:pPr>
      <w:r w:rsidRPr="00094FA6">
        <w:rPr>
          <w:szCs w:val="22"/>
        </w:rPr>
        <w:tab/>
      </w:r>
      <w:r w:rsidR="00AD2FB0" w:rsidRPr="00094FA6">
        <w:rPr>
          <w:szCs w:val="22"/>
          <w:u w:val="single"/>
        </w:rPr>
        <w:t>Quincuagésimo cuarto período ordinario de sesiones</w:t>
      </w:r>
      <w:r w:rsidRPr="00094FA6">
        <w:rPr>
          <w:szCs w:val="22"/>
        </w:rPr>
        <w:tab/>
      </w:r>
      <w:r w:rsidR="0044114C">
        <w:rPr>
          <w:szCs w:val="22"/>
        </w:rPr>
        <w:t>8</w:t>
      </w:r>
      <w:r w:rsidR="00B7362B" w:rsidRPr="00094FA6">
        <w:rPr>
          <w:szCs w:val="22"/>
        </w:rPr>
        <w:t xml:space="preserve"> </w:t>
      </w:r>
      <w:r w:rsidR="00AD2FB0" w:rsidRPr="00094FA6">
        <w:rPr>
          <w:szCs w:val="22"/>
        </w:rPr>
        <w:t>mayo</w:t>
      </w:r>
      <w:r w:rsidR="00E65BD8" w:rsidRPr="00094FA6">
        <w:rPr>
          <w:szCs w:val="22"/>
        </w:rPr>
        <w:t xml:space="preserve"> 2024</w:t>
      </w:r>
    </w:p>
    <w:p w14:paraId="5D8ECA78" w14:textId="3D40CB80" w:rsidR="00243BDC" w:rsidRPr="00094FA6" w:rsidRDefault="00243BDC" w:rsidP="004444EB">
      <w:pPr>
        <w:pStyle w:val="Header"/>
        <w:tabs>
          <w:tab w:val="clear" w:pos="4320"/>
          <w:tab w:val="left" w:pos="7200"/>
        </w:tabs>
        <w:ind w:right="-1065"/>
        <w:rPr>
          <w:szCs w:val="22"/>
        </w:rPr>
      </w:pPr>
      <w:r w:rsidRPr="00094FA6">
        <w:rPr>
          <w:szCs w:val="22"/>
        </w:rPr>
        <w:tab/>
        <w:t xml:space="preserve">Original: </w:t>
      </w:r>
      <w:r w:rsidR="00AD2FB0" w:rsidRPr="00094FA6">
        <w:rPr>
          <w:szCs w:val="22"/>
        </w:rPr>
        <w:t>inglés</w:t>
      </w:r>
    </w:p>
    <w:p w14:paraId="49FA3509" w14:textId="77777777" w:rsidR="00243BDC" w:rsidRPr="00094FA6" w:rsidRDefault="00243BDC" w:rsidP="004444EB">
      <w:pPr>
        <w:pStyle w:val="Header"/>
        <w:tabs>
          <w:tab w:val="left" w:pos="720"/>
        </w:tabs>
        <w:rPr>
          <w:szCs w:val="22"/>
        </w:rPr>
      </w:pPr>
    </w:p>
    <w:p w14:paraId="1ED17323" w14:textId="77777777" w:rsidR="00CB25E6" w:rsidRPr="00094FA6" w:rsidRDefault="00CB25E6" w:rsidP="004444EB">
      <w:pPr>
        <w:pStyle w:val="Header"/>
        <w:tabs>
          <w:tab w:val="left" w:pos="720"/>
        </w:tabs>
        <w:rPr>
          <w:szCs w:val="22"/>
        </w:rPr>
      </w:pPr>
    </w:p>
    <w:p w14:paraId="353CE69C" w14:textId="77777777" w:rsidR="00CC4036" w:rsidRPr="00094FA6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3444DE1C" w14:textId="77777777" w:rsidR="00CC4036" w:rsidRPr="00094FA6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784499B2" w14:textId="77777777" w:rsidR="00CC4036" w:rsidRPr="00094FA6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13F10A6B" w14:textId="77777777" w:rsidR="00CC4036" w:rsidRPr="00094FA6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4CC47A9B" w14:textId="77777777" w:rsidR="00CC4036" w:rsidRPr="00094FA6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2BC399C1" w14:textId="77777777" w:rsidR="00CC4036" w:rsidRPr="00094FA6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175ADD5E" w14:textId="77777777" w:rsidR="00CC4036" w:rsidRPr="00094FA6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3F21B42C" w14:textId="77777777" w:rsidR="00CC4036" w:rsidRPr="00094FA6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0E9B96F7" w14:textId="77777777" w:rsidR="00B7362B" w:rsidRPr="00094FA6" w:rsidRDefault="00B7362B" w:rsidP="004444EB">
      <w:pPr>
        <w:pStyle w:val="Header"/>
        <w:tabs>
          <w:tab w:val="left" w:pos="720"/>
        </w:tabs>
        <w:rPr>
          <w:szCs w:val="22"/>
        </w:rPr>
      </w:pPr>
    </w:p>
    <w:p w14:paraId="13B30D73" w14:textId="77777777" w:rsidR="00CC4036" w:rsidRPr="00094FA6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25FF09F6" w14:textId="77777777" w:rsidR="00094FA6" w:rsidRPr="00094FA6" w:rsidRDefault="00094FA6" w:rsidP="004444EB">
      <w:pPr>
        <w:pStyle w:val="Header"/>
        <w:tabs>
          <w:tab w:val="left" w:pos="720"/>
        </w:tabs>
        <w:rPr>
          <w:szCs w:val="22"/>
        </w:rPr>
      </w:pPr>
    </w:p>
    <w:p w14:paraId="2DC7CD43" w14:textId="77777777" w:rsidR="00094FA6" w:rsidRPr="00094FA6" w:rsidRDefault="00094FA6" w:rsidP="004444EB">
      <w:pPr>
        <w:pStyle w:val="Header"/>
        <w:tabs>
          <w:tab w:val="left" w:pos="720"/>
        </w:tabs>
        <w:rPr>
          <w:szCs w:val="22"/>
        </w:rPr>
      </w:pPr>
    </w:p>
    <w:p w14:paraId="05C34B17" w14:textId="77777777" w:rsidR="00094FA6" w:rsidRPr="00094FA6" w:rsidRDefault="00094FA6" w:rsidP="004444EB">
      <w:pPr>
        <w:pStyle w:val="Header"/>
        <w:tabs>
          <w:tab w:val="left" w:pos="720"/>
        </w:tabs>
        <w:rPr>
          <w:szCs w:val="22"/>
        </w:rPr>
      </w:pPr>
    </w:p>
    <w:p w14:paraId="0181B6EE" w14:textId="77777777" w:rsidR="00094FA6" w:rsidRPr="00094FA6" w:rsidRDefault="00094FA6" w:rsidP="004444EB">
      <w:pPr>
        <w:pStyle w:val="Header"/>
        <w:tabs>
          <w:tab w:val="left" w:pos="720"/>
        </w:tabs>
        <w:rPr>
          <w:szCs w:val="22"/>
        </w:rPr>
      </w:pPr>
    </w:p>
    <w:p w14:paraId="4BFC5C3C" w14:textId="77777777" w:rsidR="00DA126C" w:rsidRPr="00094FA6" w:rsidRDefault="00B7362B" w:rsidP="00CC4036">
      <w:pPr>
        <w:pStyle w:val="BodyTextIndent3"/>
        <w:spacing w:after="0"/>
        <w:ind w:left="0"/>
        <w:jc w:val="center"/>
        <w:rPr>
          <w:rFonts w:eastAsia="Times New Roman"/>
          <w:snapToGrid/>
          <w:sz w:val="22"/>
          <w:szCs w:val="22"/>
        </w:rPr>
      </w:pPr>
      <w:r w:rsidRPr="00094FA6">
        <w:rPr>
          <w:rFonts w:eastAsia="Times New Roman"/>
          <w:snapToGrid/>
          <w:sz w:val="22"/>
          <w:szCs w:val="22"/>
        </w:rPr>
        <w:t>NOT</w:t>
      </w:r>
      <w:r w:rsidR="00AD2FB0" w:rsidRPr="00094FA6">
        <w:rPr>
          <w:rFonts w:eastAsia="Times New Roman"/>
          <w:snapToGrid/>
          <w:sz w:val="22"/>
          <w:szCs w:val="22"/>
        </w:rPr>
        <w:t>A DE LA DIRECTORA EJECUTIVA DE LA FUNDACIÓN PARA LAS AMÉRICAS</w:t>
      </w:r>
      <w:r w:rsidRPr="00094FA6">
        <w:rPr>
          <w:rFonts w:eastAsia="Times New Roman"/>
          <w:snapToGrid/>
          <w:sz w:val="22"/>
          <w:szCs w:val="22"/>
        </w:rPr>
        <w:t xml:space="preserve"> </w:t>
      </w:r>
      <w:r w:rsidR="00AD2FB0" w:rsidRPr="00094FA6">
        <w:rPr>
          <w:rFonts w:eastAsia="Times New Roman"/>
          <w:snapToGrid/>
          <w:sz w:val="22"/>
          <w:szCs w:val="22"/>
        </w:rPr>
        <w:t xml:space="preserve">MEDIANTE LA CUAL SE SOLICITA QUE LA COMISIÓN </w:t>
      </w:r>
      <w:r w:rsidRPr="00094FA6">
        <w:rPr>
          <w:rFonts w:eastAsia="Times New Roman"/>
          <w:snapToGrid/>
          <w:sz w:val="22"/>
          <w:szCs w:val="22"/>
        </w:rPr>
        <w:t>PREPARATOR</w:t>
      </w:r>
      <w:r w:rsidR="00AD2FB0" w:rsidRPr="00094FA6">
        <w:rPr>
          <w:rFonts w:eastAsia="Times New Roman"/>
          <w:snapToGrid/>
          <w:sz w:val="22"/>
          <w:szCs w:val="22"/>
        </w:rPr>
        <w:t>IA</w:t>
      </w:r>
      <w:r w:rsidR="00DA126C" w:rsidRPr="00094FA6">
        <w:rPr>
          <w:rFonts w:eastAsia="Times New Roman"/>
          <w:snapToGrid/>
          <w:sz w:val="22"/>
          <w:szCs w:val="22"/>
        </w:rPr>
        <w:t xml:space="preserve"> </w:t>
      </w:r>
      <w:r w:rsidR="00AD2FB0" w:rsidRPr="00094FA6">
        <w:rPr>
          <w:rFonts w:eastAsia="Times New Roman"/>
          <w:snapToGrid/>
          <w:sz w:val="22"/>
          <w:szCs w:val="22"/>
        </w:rPr>
        <w:t>CONSIDERE</w:t>
      </w:r>
    </w:p>
    <w:p w14:paraId="4C25C05D" w14:textId="77777777" w:rsidR="00DA126C" w:rsidRPr="00094FA6" w:rsidRDefault="00AD2FB0" w:rsidP="00CC4036">
      <w:pPr>
        <w:pStyle w:val="BodyTextIndent3"/>
        <w:spacing w:after="0"/>
        <w:ind w:left="0"/>
        <w:jc w:val="center"/>
        <w:rPr>
          <w:rFonts w:eastAsia="Times New Roman"/>
          <w:snapToGrid/>
          <w:sz w:val="22"/>
          <w:szCs w:val="22"/>
        </w:rPr>
      </w:pPr>
      <w:r w:rsidRPr="00094FA6">
        <w:rPr>
          <w:rFonts w:eastAsia="Times New Roman"/>
          <w:snapToGrid/>
          <w:sz w:val="22"/>
          <w:szCs w:val="22"/>
        </w:rPr>
        <w:t>LA INCLUSIÓN DE UN EVENTO PARALELO</w:t>
      </w:r>
      <w:r w:rsidR="00DA126C" w:rsidRPr="00094FA6">
        <w:rPr>
          <w:rFonts w:eastAsia="Times New Roman"/>
          <w:snapToGrid/>
          <w:sz w:val="22"/>
          <w:szCs w:val="22"/>
        </w:rPr>
        <w:t xml:space="preserve"> </w:t>
      </w:r>
      <w:r w:rsidRPr="00094FA6">
        <w:rPr>
          <w:rFonts w:eastAsia="Times New Roman"/>
          <w:snapToGrid/>
          <w:sz w:val="22"/>
          <w:szCs w:val="22"/>
        </w:rPr>
        <w:t>EN EL PROYECTO DE CALENDARIO</w:t>
      </w:r>
    </w:p>
    <w:p w14:paraId="3018F6E2" w14:textId="77777777" w:rsidR="00DA126C" w:rsidRPr="00094FA6" w:rsidRDefault="00AD2FB0" w:rsidP="00CC4036">
      <w:pPr>
        <w:pStyle w:val="BodyTextIndent3"/>
        <w:spacing w:after="0"/>
        <w:ind w:left="0"/>
        <w:jc w:val="center"/>
        <w:rPr>
          <w:rFonts w:eastAsia="Times New Roman"/>
          <w:snapToGrid/>
          <w:sz w:val="22"/>
          <w:szCs w:val="22"/>
        </w:rPr>
      </w:pPr>
      <w:r w:rsidRPr="00094FA6">
        <w:rPr>
          <w:rFonts w:eastAsia="Times New Roman"/>
          <w:snapToGrid/>
          <w:sz w:val="22"/>
          <w:szCs w:val="22"/>
        </w:rPr>
        <w:t>DEL QUINCUAGÉSIMO CUARTO PERÍODO ORDINARIO DE SESIONES</w:t>
      </w:r>
    </w:p>
    <w:p w14:paraId="15A6DACC" w14:textId="265F46A8" w:rsidR="00B7362B" w:rsidRPr="00094FA6" w:rsidRDefault="00AD2FB0" w:rsidP="00CC4036">
      <w:pPr>
        <w:pStyle w:val="BodyTextIndent3"/>
        <w:spacing w:after="0"/>
        <w:ind w:left="0"/>
        <w:jc w:val="center"/>
        <w:rPr>
          <w:rFonts w:eastAsia="Times New Roman"/>
          <w:snapToGrid/>
          <w:sz w:val="22"/>
          <w:szCs w:val="22"/>
        </w:rPr>
        <w:sectPr w:rsidR="00B7362B" w:rsidRPr="00094FA6" w:rsidSect="00CC4036">
          <w:endnotePr>
            <w:numFmt w:val="decimal"/>
          </w:endnotePr>
          <w:type w:val="oddPage"/>
          <w:pgSz w:w="12240" w:h="15840" w:code="1"/>
          <w:pgMar w:top="2160" w:right="1571" w:bottom="1298" w:left="1701" w:header="720" w:footer="720" w:gutter="0"/>
          <w:pgNumType w:start="1"/>
          <w:cols w:space="720"/>
          <w:noEndnote/>
          <w:titlePg/>
        </w:sectPr>
      </w:pPr>
      <w:r w:rsidRPr="00094FA6">
        <w:rPr>
          <w:rFonts w:eastAsia="Times New Roman"/>
          <w:snapToGrid/>
          <w:sz w:val="22"/>
          <w:szCs w:val="22"/>
        </w:rPr>
        <w:t>DE LA ASAMBLEA</w:t>
      </w:r>
      <w:r w:rsidR="00B7362B" w:rsidRPr="00094FA6">
        <w:rPr>
          <w:rFonts w:eastAsia="Times New Roman"/>
          <w:snapToGrid/>
          <w:sz w:val="22"/>
          <w:szCs w:val="22"/>
        </w:rPr>
        <w:t xml:space="preserve"> GENERAL</w:t>
      </w:r>
    </w:p>
    <w:p w14:paraId="4AC3A581" w14:textId="5C2EB2F4" w:rsidR="00DA126C" w:rsidRPr="00094FA6" w:rsidRDefault="00094FA6" w:rsidP="00094FA6">
      <w:pPr>
        <w:tabs>
          <w:tab w:val="left" w:pos="4940"/>
        </w:tabs>
        <w:ind w:left="1980"/>
        <w:rPr>
          <w:szCs w:val="22"/>
        </w:rPr>
      </w:pPr>
      <w:r w:rsidRPr="00094FA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0EC59FD" wp14:editId="5F32F907">
            <wp:simplePos x="0" y="0"/>
            <wp:positionH relativeFrom="column">
              <wp:posOffset>3251200</wp:posOffset>
            </wp:positionH>
            <wp:positionV relativeFrom="paragraph">
              <wp:posOffset>200660</wp:posOffset>
            </wp:positionV>
            <wp:extent cx="1757680" cy="5099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26C" w:rsidRPr="00094FA6">
        <w:rPr>
          <w:noProof/>
          <w:position w:val="1"/>
          <w:szCs w:val="22"/>
        </w:rPr>
        <w:drawing>
          <wp:inline distT="0" distB="0" distL="0" distR="0" wp14:anchorId="425DFB63" wp14:editId="0C23353F">
            <wp:extent cx="1177057" cy="69342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057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26C" w:rsidRPr="00094FA6">
        <w:rPr>
          <w:position w:val="1"/>
          <w:szCs w:val="22"/>
        </w:rPr>
        <w:tab/>
      </w:r>
    </w:p>
    <w:p w14:paraId="4EB11E81" w14:textId="52853AD4" w:rsidR="00DA126C" w:rsidRDefault="00DA126C" w:rsidP="00DA126C">
      <w:pPr>
        <w:pStyle w:val="BodyText"/>
        <w:spacing w:before="64"/>
        <w:rPr>
          <w:szCs w:val="22"/>
        </w:rPr>
      </w:pPr>
    </w:p>
    <w:p w14:paraId="40767264" w14:textId="77777777" w:rsidR="00094FA6" w:rsidRPr="00094FA6" w:rsidRDefault="00094FA6" w:rsidP="00DA126C">
      <w:pPr>
        <w:pStyle w:val="BodyText"/>
        <w:spacing w:before="64"/>
        <w:rPr>
          <w:szCs w:val="22"/>
        </w:rPr>
      </w:pPr>
    </w:p>
    <w:p w14:paraId="7BEC1021" w14:textId="6B4C38E8" w:rsidR="00DA126C" w:rsidRPr="00094FA6" w:rsidRDefault="00DA126C" w:rsidP="00DA126C">
      <w:pPr>
        <w:pStyle w:val="Title"/>
        <w:rPr>
          <w:rFonts w:ascii="Times New Roman" w:hAnsi="Times New Roman" w:cs="Times New Roman"/>
          <w:sz w:val="22"/>
          <w:szCs w:val="22"/>
          <w:lang w:val="es-ES"/>
        </w:rPr>
      </w:pPr>
      <w:r w:rsidRPr="00094FA6">
        <w:rPr>
          <w:rFonts w:ascii="Times New Roman" w:hAnsi="Times New Roman" w:cs="Times New Roman"/>
          <w:sz w:val="22"/>
          <w:szCs w:val="22"/>
          <w:lang w:val="es-ES"/>
        </w:rPr>
        <w:t>***</w:t>
      </w:r>
      <w:r w:rsidRPr="00094FA6">
        <w:rPr>
          <w:rFonts w:ascii="Times New Roman" w:hAnsi="Times New Roman" w:cs="Times New Roman"/>
          <w:spacing w:val="-5"/>
          <w:sz w:val="22"/>
          <w:szCs w:val="22"/>
          <w:lang w:val="es-ES"/>
        </w:rPr>
        <w:t xml:space="preserve"> </w:t>
      </w:r>
      <w:r w:rsidR="00652D85" w:rsidRPr="00094FA6">
        <w:rPr>
          <w:rFonts w:ascii="Times New Roman" w:hAnsi="Times New Roman" w:cs="Times New Roman"/>
          <w:sz w:val="22"/>
          <w:szCs w:val="22"/>
          <w:lang w:val="es-ES"/>
        </w:rPr>
        <w:t>MEMORANDO EJECUTIVO</w:t>
      </w:r>
      <w:r w:rsidRPr="00094FA6">
        <w:rPr>
          <w:rFonts w:ascii="Times New Roman" w:hAnsi="Times New Roman" w:cs="Times New Roman"/>
          <w:spacing w:val="-3"/>
          <w:sz w:val="22"/>
          <w:szCs w:val="22"/>
          <w:lang w:val="es-ES"/>
        </w:rPr>
        <w:t xml:space="preserve"> </w:t>
      </w:r>
      <w:r w:rsidRPr="00094FA6">
        <w:rPr>
          <w:rFonts w:ascii="Times New Roman" w:hAnsi="Times New Roman" w:cs="Times New Roman"/>
          <w:spacing w:val="-5"/>
          <w:sz w:val="22"/>
          <w:szCs w:val="22"/>
          <w:lang w:val="es-ES"/>
        </w:rPr>
        <w:t>***</w:t>
      </w:r>
    </w:p>
    <w:p w14:paraId="2A33B6F4" w14:textId="4270AB83" w:rsidR="00DA126C" w:rsidRPr="00094FA6" w:rsidRDefault="00652D85" w:rsidP="00DA126C">
      <w:pPr>
        <w:spacing w:before="112"/>
        <w:ind w:left="1"/>
        <w:jc w:val="center"/>
        <w:rPr>
          <w:b/>
          <w:i/>
          <w:szCs w:val="22"/>
        </w:rPr>
      </w:pPr>
      <w:r w:rsidRPr="00094FA6">
        <w:rPr>
          <w:b/>
          <w:i/>
          <w:spacing w:val="-4"/>
          <w:szCs w:val="22"/>
        </w:rPr>
        <w:t>2 de mayo de 2024</w:t>
      </w:r>
    </w:p>
    <w:p w14:paraId="1CFE76F3" w14:textId="0D6464FE" w:rsidR="00DA126C" w:rsidRPr="00094FA6" w:rsidRDefault="00652D85" w:rsidP="00094FA6">
      <w:pPr>
        <w:pStyle w:val="BodyText"/>
        <w:tabs>
          <w:tab w:val="left" w:pos="720"/>
        </w:tabs>
        <w:spacing w:before="121"/>
        <w:ind w:left="720" w:hanging="720"/>
        <w:rPr>
          <w:szCs w:val="22"/>
        </w:rPr>
      </w:pPr>
      <w:r w:rsidRPr="00094FA6">
        <w:rPr>
          <w:b/>
          <w:spacing w:val="-2"/>
          <w:szCs w:val="22"/>
        </w:rPr>
        <w:t>Para</w:t>
      </w:r>
      <w:r w:rsidR="00DA126C" w:rsidRPr="00094FA6">
        <w:rPr>
          <w:b/>
          <w:spacing w:val="-5"/>
          <w:szCs w:val="22"/>
        </w:rPr>
        <w:t>:</w:t>
      </w:r>
      <w:r w:rsidR="00DA126C" w:rsidRPr="00094FA6">
        <w:rPr>
          <w:b/>
          <w:szCs w:val="22"/>
        </w:rPr>
        <w:tab/>
      </w:r>
      <w:r w:rsidRPr="00094FA6">
        <w:rPr>
          <w:color w:val="2C2C2D"/>
          <w:szCs w:val="22"/>
        </w:rPr>
        <w:t xml:space="preserve">Excelentísimo señor Chet </w:t>
      </w:r>
      <w:proofErr w:type="spellStart"/>
      <w:r w:rsidRPr="00094FA6">
        <w:rPr>
          <w:color w:val="2C2C2D"/>
          <w:szCs w:val="22"/>
        </w:rPr>
        <w:t>Neymour</w:t>
      </w:r>
      <w:proofErr w:type="spellEnd"/>
      <w:r w:rsidRPr="00094FA6">
        <w:rPr>
          <w:color w:val="2C2C2D"/>
          <w:szCs w:val="22"/>
        </w:rPr>
        <w:t xml:space="preserve">, </w:t>
      </w:r>
      <w:proofErr w:type="gramStart"/>
      <w:r w:rsidRPr="00094FA6">
        <w:rPr>
          <w:color w:val="2C2C2D"/>
          <w:szCs w:val="22"/>
        </w:rPr>
        <w:t>Presidente</w:t>
      </w:r>
      <w:proofErr w:type="gramEnd"/>
      <w:r w:rsidRPr="00094FA6">
        <w:rPr>
          <w:color w:val="2C2C2D"/>
          <w:szCs w:val="22"/>
        </w:rPr>
        <w:t xml:space="preserve"> del Consejo Permanente de la Organización de los Estados Americanos</w:t>
      </w:r>
    </w:p>
    <w:p w14:paraId="6926069E" w14:textId="162841E1" w:rsidR="00DA126C" w:rsidRPr="00094FA6" w:rsidRDefault="00652D85" w:rsidP="00094FA6">
      <w:pPr>
        <w:pStyle w:val="BodyText"/>
        <w:tabs>
          <w:tab w:val="left" w:pos="720"/>
        </w:tabs>
        <w:spacing w:before="121"/>
        <w:ind w:left="720" w:hanging="720"/>
        <w:rPr>
          <w:szCs w:val="22"/>
        </w:rPr>
      </w:pPr>
      <w:r w:rsidRPr="00094FA6">
        <w:rPr>
          <w:b/>
          <w:spacing w:val="-2"/>
          <w:szCs w:val="22"/>
        </w:rPr>
        <w:t>De</w:t>
      </w:r>
      <w:r w:rsidR="00DA126C" w:rsidRPr="00094FA6">
        <w:rPr>
          <w:b/>
          <w:spacing w:val="-2"/>
          <w:szCs w:val="22"/>
        </w:rPr>
        <w:t>:</w:t>
      </w:r>
      <w:r w:rsidR="00DA126C" w:rsidRPr="00094FA6">
        <w:rPr>
          <w:b/>
          <w:szCs w:val="22"/>
        </w:rPr>
        <w:tab/>
      </w:r>
      <w:r w:rsidR="00DA126C" w:rsidRPr="00094FA6">
        <w:rPr>
          <w:szCs w:val="22"/>
        </w:rPr>
        <w:t>Linda</w:t>
      </w:r>
      <w:r w:rsidR="00DA126C" w:rsidRPr="00094FA6">
        <w:rPr>
          <w:spacing w:val="-2"/>
          <w:szCs w:val="22"/>
        </w:rPr>
        <w:t xml:space="preserve"> </w:t>
      </w:r>
      <w:r w:rsidR="00DA126C" w:rsidRPr="00094FA6">
        <w:rPr>
          <w:szCs w:val="22"/>
        </w:rPr>
        <w:t>Eddleman,</w:t>
      </w:r>
      <w:r w:rsidR="00DA126C" w:rsidRPr="00094FA6">
        <w:rPr>
          <w:spacing w:val="-2"/>
          <w:szCs w:val="22"/>
        </w:rPr>
        <w:t xml:space="preserve"> </w:t>
      </w:r>
      <w:proofErr w:type="gramStart"/>
      <w:r w:rsidRPr="00094FA6">
        <w:rPr>
          <w:spacing w:val="-2"/>
          <w:szCs w:val="22"/>
        </w:rPr>
        <w:t>Directora Ejecutiva</w:t>
      </w:r>
      <w:proofErr w:type="gramEnd"/>
      <w:r w:rsidRPr="00094FA6">
        <w:rPr>
          <w:spacing w:val="-2"/>
          <w:szCs w:val="22"/>
        </w:rPr>
        <w:t xml:space="preserve"> de la </w:t>
      </w:r>
      <w:r w:rsidRPr="00094FA6">
        <w:rPr>
          <w:szCs w:val="22"/>
        </w:rPr>
        <w:t>Fundación para las Américas</w:t>
      </w:r>
    </w:p>
    <w:p w14:paraId="72D8BA08" w14:textId="3EE284AE" w:rsidR="00DA126C" w:rsidRPr="00094FA6" w:rsidRDefault="00652D85" w:rsidP="00094FA6">
      <w:pPr>
        <w:tabs>
          <w:tab w:val="left" w:pos="720"/>
        </w:tabs>
        <w:spacing w:before="122"/>
        <w:ind w:left="720" w:hanging="720"/>
        <w:rPr>
          <w:b/>
          <w:szCs w:val="22"/>
        </w:rPr>
      </w:pPr>
      <w:r w:rsidRPr="00094FA6">
        <w:rPr>
          <w:b/>
          <w:szCs w:val="22"/>
        </w:rPr>
        <w:t>Asunto</w:t>
      </w:r>
      <w:r w:rsidR="00DA126C" w:rsidRPr="00094FA6">
        <w:rPr>
          <w:b/>
          <w:szCs w:val="22"/>
        </w:rPr>
        <w:t>:</w:t>
      </w:r>
      <w:r w:rsidR="00094FA6">
        <w:rPr>
          <w:b/>
          <w:szCs w:val="22"/>
        </w:rPr>
        <w:t xml:space="preserve">  </w:t>
      </w:r>
      <w:r w:rsidRPr="00094FA6">
        <w:rPr>
          <w:b/>
          <w:szCs w:val="22"/>
        </w:rPr>
        <w:t xml:space="preserve">Evento paralelo de la Fundación en la Asamblea </w:t>
      </w:r>
      <w:r w:rsidR="00DA126C" w:rsidRPr="00094FA6">
        <w:rPr>
          <w:b/>
          <w:szCs w:val="22"/>
        </w:rPr>
        <w:t>General</w:t>
      </w:r>
      <w:r w:rsidR="00DA126C" w:rsidRPr="00094FA6">
        <w:rPr>
          <w:b/>
          <w:spacing w:val="-2"/>
          <w:szCs w:val="22"/>
        </w:rPr>
        <w:t xml:space="preserve"> </w:t>
      </w:r>
      <w:r w:rsidRPr="00094FA6">
        <w:rPr>
          <w:b/>
          <w:spacing w:val="-2"/>
          <w:szCs w:val="22"/>
        </w:rPr>
        <w:t>de la OEA</w:t>
      </w:r>
    </w:p>
    <w:p w14:paraId="7AE65BEB" w14:textId="0B0F8708" w:rsidR="00DA126C" w:rsidRPr="00094FA6" w:rsidRDefault="00DA126C" w:rsidP="00094FA6">
      <w:pPr>
        <w:pStyle w:val="BodyText"/>
        <w:tabs>
          <w:tab w:val="left" w:pos="720"/>
        </w:tabs>
        <w:spacing w:after="0"/>
        <w:ind w:left="720" w:hanging="720"/>
        <w:rPr>
          <w:b/>
          <w:szCs w:val="22"/>
        </w:rPr>
      </w:pPr>
      <w:r w:rsidRPr="00094FA6">
        <w:rPr>
          <w:noProof/>
          <w:szCs w:val="22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F82EBB5" wp14:editId="6C9953F2">
                <wp:simplePos x="0" y="0"/>
                <wp:positionH relativeFrom="page">
                  <wp:posOffset>896416</wp:posOffset>
                </wp:positionH>
                <wp:positionV relativeFrom="paragraph">
                  <wp:posOffset>257033</wp:posOffset>
                </wp:positionV>
                <wp:extent cx="5981065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55B76" id="Graphic 8" o:spid="_x0000_s1026" style="position:absolute;margin-left:70.6pt;margin-top:20.25pt;width:470.95pt;height:.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BB294F" w14:textId="77777777" w:rsidR="00DA126C" w:rsidRPr="00094FA6" w:rsidRDefault="00DA126C" w:rsidP="00094FA6">
      <w:pPr>
        <w:pStyle w:val="BodyText"/>
        <w:spacing w:after="0"/>
        <w:ind w:right="138"/>
        <w:rPr>
          <w:szCs w:val="22"/>
        </w:rPr>
      </w:pPr>
    </w:p>
    <w:p w14:paraId="72613A95" w14:textId="1308CA93" w:rsidR="00DA126C" w:rsidRPr="00094FA6" w:rsidRDefault="00094FA6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ind w:right="138"/>
        <w:rPr>
          <w:szCs w:val="22"/>
        </w:rPr>
      </w:pPr>
      <w:r>
        <w:rPr>
          <w:szCs w:val="22"/>
        </w:rPr>
        <w:tab/>
      </w:r>
      <w:r w:rsidR="00652D85" w:rsidRPr="00094FA6">
        <w:rPr>
          <w:szCs w:val="22"/>
        </w:rPr>
        <w:t>Como se señaló en la reunión reciente, tenemos una oportunidad para poner de relieve un programa de la Fundación para las Américas</w:t>
      </w:r>
      <w:r w:rsidR="00FC3F4F" w:rsidRPr="00094FA6">
        <w:rPr>
          <w:szCs w:val="22"/>
        </w:rPr>
        <w:t>/</w:t>
      </w:r>
      <w:r w:rsidR="00652D85" w:rsidRPr="00094FA6">
        <w:rPr>
          <w:szCs w:val="22"/>
        </w:rPr>
        <w:t xml:space="preserve">OEA que ha tenido un impacto </w:t>
      </w:r>
      <w:r w:rsidR="00103D64" w:rsidRPr="00094FA6">
        <w:rPr>
          <w:szCs w:val="22"/>
        </w:rPr>
        <w:t>concreto</w:t>
      </w:r>
      <w:r w:rsidR="00DA126C" w:rsidRPr="00094FA6">
        <w:rPr>
          <w:szCs w:val="22"/>
        </w:rPr>
        <w:t xml:space="preserve"> </w:t>
      </w:r>
      <w:r w:rsidR="00652D85" w:rsidRPr="00094FA6">
        <w:rPr>
          <w:szCs w:val="22"/>
        </w:rPr>
        <w:t>en un Estado Miembro. Creemos también que se podrían establecer centros de ese tipo en otros países, y nos gustaría celebrar el éxito de la capacitación ofrecida por la CAP</w:t>
      </w:r>
      <w:r w:rsidR="00DA126C" w:rsidRPr="00094FA6">
        <w:rPr>
          <w:szCs w:val="22"/>
        </w:rPr>
        <w:t xml:space="preserve">ACE </w:t>
      </w:r>
      <w:r w:rsidR="00652D85" w:rsidRPr="00094FA6">
        <w:rPr>
          <w:szCs w:val="22"/>
        </w:rPr>
        <w:t xml:space="preserve">como ejemplo </w:t>
      </w:r>
      <w:r w:rsidR="00AD27F1" w:rsidRPr="00094FA6">
        <w:rPr>
          <w:szCs w:val="22"/>
        </w:rPr>
        <w:t>para</w:t>
      </w:r>
      <w:r w:rsidR="00652D85" w:rsidRPr="00094FA6">
        <w:rPr>
          <w:szCs w:val="22"/>
        </w:rPr>
        <w:t xml:space="preserve"> el </w:t>
      </w:r>
      <w:proofErr w:type="gramStart"/>
      <w:r w:rsidR="00652D85" w:rsidRPr="00094FA6">
        <w:rPr>
          <w:szCs w:val="22"/>
        </w:rPr>
        <w:t>Hemisferio</w:t>
      </w:r>
      <w:proofErr w:type="gramEnd"/>
      <w:r w:rsidR="00DA126C" w:rsidRPr="00094FA6">
        <w:rPr>
          <w:szCs w:val="22"/>
        </w:rPr>
        <w:t>.</w:t>
      </w:r>
    </w:p>
    <w:p w14:paraId="17115BD8" w14:textId="77777777" w:rsidR="00DA126C" w:rsidRPr="00094FA6" w:rsidRDefault="00DA126C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szCs w:val="22"/>
        </w:rPr>
      </w:pPr>
    </w:p>
    <w:p w14:paraId="0FFD2EBC" w14:textId="53502831" w:rsidR="00DA126C" w:rsidRPr="00094FA6" w:rsidRDefault="00094FA6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ind w:right="135"/>
        <w:rPr>
          <w:szCs w:val="22"/>
        </w:rPr>
      </w:pPr>
      <w:r>
        <w:rPr>
          <w:szCs w:val="22"/>
        </w:rPr>
        <w:tab/>
      </w:r>
      <w:r w:rsidR="00652D85" w:rsidRPr="00094FA6">
        <w:rPr>
          <w:szCs w:val="22"/>
        </w:rPr>
        <w:t>La Fundación</w:t>
      </w:r>
      <w:r w:rsidR="00DA126C" w:rsidRPr="00094FA6">
        <w:rPr>
          <w:szCs w:val="22"/>
        </w:rPr>
        <w:t xml:space="preserve"> </w:t>
      </w:r>
      <w:r w:rsidR="00652D85" w:rsidRPr="00094FA6">
        <w:rPr>
          <w:szCs w:val="22"/>
        </w:rPr>
        <w:t xml:space="preserve">está trabajando con un destacado socio local, la </w:t>
      </w:r>
      <w:r w:rsidR="00DA126C" w:rsidRPr="00094FA6">
        <w:rPr>
          <w:szCs w:val="22"/>
        </w:rPr>
        <w:t>Cámara Paraguaya de Comercio Electrónico (CAPACE)</w:t>
      </w:r>
      <w:r w:rsidR="00652D85" w:rsidRPr="00094FA6">
        <w:rPr>
          <w:szCs w:val="22"/>
        </w:rPr>
        <w:t xml:space="preserve">, que está usando las técnicas y el programa informático de la Fundación en un programa autofinanciado para </w:t>
      </w:r>
      <w:r w:rsidR="00841E5A" w:rsidRPr="00094FA6">
        <w:rPr>
          <w:szCs w:val="22"/>
        </w:rPr>
        <w:t xml:space="preserve">capacitar a paraguayos en diversas habilidades tecnológicas, entre ellas herramientas de alta tecnología y basadas en inteligencia artificial. El programa se puso en marcha bajo la conducción del actual </w:t>
      </w:r>
      <w:proofErr w:type="gramStart"/>
      <w:r w:rsidR="00841E5A" w:rsidRPr="00094FA6">
        <w:rPr>
          <w:szCs w:val="22"/>
        </w:rPr>
        <w:t>Viceministro</w:t>
      </w:r>
      <w:proofErr w:type="gramEnd"/>
      <w:r w:rsidR="00841E5A" w:rsidRPr="00094FA6">
        <w:rPr>
          <w:szCs w:val="22"/>
        </w:rPr>
        <w:t xml:space="preserve"> de Industria y Comercio, </w:t>
      </w:r>
      <w:r w:rsidR="00DA126C" w:rsidRPr="00094FA6">
        <w:rPr>
          <w:szCs w:val="22"/>
        </w:rPr>
        <w:t xml:space="preserve">Gustavo </w:t>
      </w:r>
      <w:r w:rsidR="00841E5A" w:rsidRPr="00094FA6">
        <w:rPr>
          <w:szCs w:val="22"/>
        </w:rPr>
        <w:t>Giménez</w:t>
      </w:r>
      <w:r w:rsidR="00DA126C" w:rsidRPr="00094FA6">
        <w:rPr>
          <w:szCs w:val="22"/>
        </w:rPr>
        <w:t xml:space="preserve"> </w:t>
      </w:r>
      <w:r w:rsidR="00841E5A" w:rsidRPr="00094FA6">
        <w:rPr>
          <w:szCs w:val="22"/>
        </w:rPr>
        <w:t>Fernández, cuando era presidente de la</w:t>
      </w:r>
      <w:r w:rsidR="00DA126C" w:rsidRPr="00094FA6">
        <w:rPr>
          <w:szCs w:val="22"/>
        </w:rPr>
        <w:t xml:space="preserve"> CAPACE.</w:t>
      </w:r>
    </w:p>
    <w:p w14:paraId="7EF69DC9" w14:textId="77777777" w:rsidR="00DA126C" w:rsidRPr="00094FA6" w:rsidRDefault="00DA126C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szCs w:val="22"/>
        </w:rPr>
      </w:pPr>
    </w:p>
    <w:p w14:paraId="561030C3" w14:textId="4522C1E2" w:rsidR="00DA126C" w:rsidRPr="00094FA6" w:rsidRDefault="00094FA6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ind w:right="134"/>
        <w:rPr>
          <w:szCs w:val="22"/>
        </w:rPr>
      </w:pPr>
      <w:r>
        <w:rPr>
          <w:szCs w:val="22"/>
        </w:rPr>
        <w:tab/>
      </w:r>
      <w:r w:rsidR="00841E5A" w:rsidRPr="00094FA6">
        <w:rPr>
          <w:szCs w:val="22"/>
        </w:rPr>
        <w:t xml:space="preserve">Recientemente se graduaron </w:t>
      </w:r>
      <w:r w:rsidR="00DA126C" w:rsidRPr="00094FA6">
        <w:rPr>
          <w:szCs w:val="22"/>
        </w:rPr>
        <w:t xml:space="preserve">150 </w:t>
      </w:r>
      <w:r w:rsidR="00841E5A" w:rsidRPr="00094FA6">
        <w:rPr>
          <w:szCs w:val="22"/>
        </w:rPr>
        <w:t xml:space="preserve">personas del programa de capacitación </w:t>
      </w:r>
      <w:r w:rsidR="00DA126C" w:rsidRPr="00094FA6">
        <w:rPr>
          <w:szCs w:val="22"/>
        </w:rPr>
        <w:t xml:space="preserve">digital </w:t>
      </w:r>
      <w:r w:rsidR="00841E5A" w:rsidRPr="00094FA6">
        <w:rPr>
          <w:szCs w:val="22"/>
        </w:rPr>
        <w:t xml:space="preserve">de la CAPACE, en el cual se ponen de relieve habilidades de tecnología avanzada que tienen mucha demanda. Esperamos </w:t>
      </w:r>
      <w:r w:rsidR="0090662A" w:rsidRPr="00094FA6">
        <w:rPr>
          <w:szCs w:val="22"/>
        </w:rPr>
        <w:t xml:space="preserve">llegar a </w:t>
      </w:r>
      <w:r w:rsidR="00841E5A" w:rsidRPr="00094FA6">
        <w:rPr>
          <w:szCs w:val="22"/>
        </w:rPr>
        <w:t xml:space="preserve">otras </w:t>
      </w:r>
      <w:r w:rsidR="00DA126C" w:rsidRPr="00094FA6">
        <w:rPr>
          <w:szCs w:val="22"/>
        </w:rPr>
        <w:t>1</w:t>
      </w:r>
      <w:r w:rsidR="00841E5A" w:rsidRPr="00094FA6">
        <w:rPr>
          <w:szCs w:val="22"/>
        </w:rPr>
        <w:t>.</w:t>
      </w:r>
      <w:r w:rsidR="00DA126C" w:rsidRPr="00094FA6">
        <w:rPr>
          <w:szCs w:val="22"/>
        </w:rPr>
        <w:t xml:space="preserve">000 </w:t>
      </w:r>
      <w:r w:rsidR="00841E5A" w:rsidRPr="00094FA6">
        <w:rPr>
          <w:szCs w:val="22"/>
        </w:rPr>
        <w:t>personas en los próximos meses. Creemos que los centros de este tipo son un ejemplo extraordinario de una iniciativa</w:t>
      </w:r>
      <w:r w:rsidR="00DA126C" w:rsidRPr="00094FA6">
        <w:rPr>
          <w:szCs w:val="22"/>
        </w:rPr>
        <w:t xml:space="preserve"> p</w:t>
      </w:r>
      <w:r w:rsidR="00841E5A" w:rsidRPr="00094FA6">
        <w:rPr>
          <w:szCs w:val="22"/>
        </w:rPr>
        <w:t>ú</w:t>
      </w:r>
      <w:r w:rsidR="00DA126C" w:rsidRPr="00094FA6">
        <w:rPr>
          <w:szCs w:val="22"/>
        </w:rPr>
        <w:t>blic</w:t>
      </w:r>
      <w:r w:rsidR="00841E5A" w:rsidRPr="00094FA6">
        <w:rPr>
          <w:szCs w:val="22"/>
        </w:rPr>
        <w:t>o</w:t>
      </w:r>
      <w:r w:rsidR="00DA126C" w:rsidRPr="00094FA6">
        <w:rPr>
          <w:szCs w:val="22"/>
        </w:rPr>
        <w:t>-priva</w:t>
      </w:r>
      <w:r w:rsidR="00841E5A" w:rsidRPr="00094FA6">
        <w:rPr>
          <w:szCs w:val="22"/>
        </w:rPr>
        <w:t xml:space="preserve">da para sacar a la gente de la pobreza e integrarla en el mundo </w:t>
      </w:r>
      <w:r w:rsidR="00DA126C" w:rsidRPr="00094FA6">
        <w:rPr>
          <w:szCs w:val="22"/>
        </w:rPr>
        <w:t>digital</w:t>
      </w:r>
      <w:r w:rsidR="00841E5A" w:rsidRPr="00094FA6">
        <w:rPr>
          <w:szCs w:val="22"/>
        </w:rPr>
        <w:t>. Prevemos que participarán altos funcionarios de la administración pública de</w:t>
      </w:r>
      <w:r w:rsidR="00DA126C" w:rsidRPr="00094FA6">
        <w:rPr>
          <w:szCs w:val="22"/>
        </w:rPr>
        <w:t xml:space="preserve"> Paraguay.</w:t>
      </w:r>
    </w:p>
    <w:p w14:paraId="4E44C03E" w14:textId="77777777" w:rsidR="00DA126C" w:rsidRPr="00094FA6" w:rsidRDefault="00DA126C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szCs w:val="22"/>
        </w:rPr>
      </w:pPr>
    </w:p>
    <w:p w14:paraId="462B95B6" w14:textId="6174CC06" w:rsidR="00DA126C" w:rsidRPr="00094FA6" w:rsidRDefault="00094FA6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szCs w:val="22"/>
        </w:rPr>
      </w:pPr>
      <w:r>
        <w:rPr>
          <w:szCs w:val="22"/>
        </w:rPr>
        <w:tab/>
      </w:r>
      <w:r w:rsidR="00841E5A" w:rsidRPr="00094FA6">
        <w:rPr>
          <w:szCs w:val="22"/>
        </w:rPr>
        <w:t>Agradeceríamos su asistencia para que se incluya nuestro evento en el calendario oficial de la Asamblea</w:t>
      </w:r>
      <w:r w:rsidR="00DA126C" w:rsidRPr="00094FA6">
        <w:rPr>
          <w:szCs w:val="22"/>
        </w:rPr>
        <w:t xml:space="preserve"> General. </w:t>
      </w:r>
      <w:r w:rsidR="00EA4FAD" w:rsidRPr="00094FA6">
        <w:rPr>
          <w:szCs w:val="22"/>
        </w:rPr>
        <w:t xml:space="preserve">A </w:t>
      </w:r>
      <w:proofErr w:type="gramStart"/>
      <w:r w:rsidR="00EA4FAD" w:rsidRPr="00094FA6">
        <w:rPr>
          <w:szCs w:val="22"/>
        </w:rPr>
        <w:t>continuación</w:t>
      </w:r>
      <w:proofErr w:type="gramEnd"/>
      <w:r w:rsidR="00EA4FAD" w:rsidRPr="00094FA6">
        <w:rPr>
          <w:szCs w:val="22"/>
        </w:rPr>
        <w:t xml:space="preserve"> presentamos los detalles</w:t>
      </w:r>
      <w:r w:rsidR="00DA126C" w:rsidRPr="00094FA6">
        <w:rPr>
          <w:szCs w:val="22"/>
        </w:rPr>
        <w:t>:</w:t>
      </w:r>
    </w:p>
    <w:p w14:paraId="111B3E0A" w14:textId="573EBC1E" w:rsidR="00DA126C" w:rsidRPr="00094FA6" w:rsidRDefault="00EA4FAD" w:rsidP="00094FA6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860"/>
          <w:tab w:val="left" w:pos="1440"/>
          <w:tab w:val="left" w:pos="2160"/>
          <w:tab w:val="left" w:pos="2880"/>
        </w:tabs>
        <w:autoSpaceDE w:val="0"/>
        <w:autoSpaceDN w:val="0"/>
        <w:spacing w:line="303" w:lineRule="exact"/>
        <w:ind w:firstLine="0"/>
        <w:jc w:val="left"/>
        <w:rPr>
          <w:szCs w:val="22"/>
        </w:rPr>
      </w:pPr>
      <w:r w:rsidRPr="00094FA6">
        <w:rPr>
          <w:szCs w:val="22"/>
        </w:rPr>
        <w:t>Título del evento paralelo</w:t>
      </w:r>
      <w:r w:rsidR="00DA126C" w:rsidRPr="00094FA6">
        <w:rPr>
          <w:szCs w:val="22"/>
        </w:rPr>
        <w:t xml:space="preserve">: </w:t>
      </w:r>
      <w:r w:rsidRPr="00094FA6">
        <w:rPr>
          <w:szCs w:val="22"/>
        </w:rPr>
        <w:t>Desencadenar el potencial por medio de la tecnología</w:t>
      </w:r>
    </w:p>
    <w:p w14:paraId="5D27ADB8" w14:textId="0D5E922E" w:rsidR="00DA126C" w:rsidRPr="00094FA6" w:rsidRDefault="00EA4FAD" w:rsidP="00094FA6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860"/>
          <w:tab w:val="left" w:pos="1440"/>
          <w:tab w:val="left" w:pos="2160"/>
          <w:tab w:val="left" w:pos="2880"/>
        </w:tabs>
        <w:autoSpaceDE w:val="0"/>
        <w:autoSpaceDN w:val="0"/>
        <w:ind w:left="1440" w:right="140" w:hanging="580"/>
        <w:jc w:val="left"/>
        <w:rPr>
          <w:szCs w:val="22"/>
        </w:rPr>
      </w:pPr>
      <w:r w:rsidRPr="00094FA6">
        <w:rPr>
          <w:szCs w:val="22"/>
        </w:rPr>
        <w:t>Entidades organizadoras</w:t>
      </w:r>
      <w:r w:rsidR="00DA126C" w:rsidRPr="00094FA6">
        <w:rPr>
          <w:szCs w:val="22"/>
        </w:rPr>
        <w:t xml:space="preserve">: </w:t>
      </w:r>
      <w:r w:rsidR="00652D85" w:rsidRPr="00094FA6">
        <w:rPr>
          <w:szCs w:val="22"/>
        </w:rPr>
        <w:t>Fundación para las Américas</w:t>
      </w:r>
      <w:r w:rsidR="00DA126C" w:rsidRPr="00094FA6">
        <w:rPr>
          <w:szCs w:val="22"/>
        </w:rPr>
        <w:t>, CAPACE</w:t>
      </w:r>
      <w:r w:rsidRPr="00094FA6">
        <w:rPr>
          <w:szCs w:val="22"/>
        </w:rPr>
        <w:t xml:space="preserve"> y Viceministerio de las Micro, Pequeñas y Medianas Empresas (MIPYMES)</w:t>
      </w:r>
    </w:p>
    <w:p w14:paraId="56404C80" w14:textId="37086462" w:rsidR="00DA126C" w:rsidRPr="00094FA6" w:rsidRDefault="00EA4FAD" w:rsidP="00094FA6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860"/>
          <w:tab w:val="left" w:pos="1440"/>
          <w:tab w:val="left" w:pos="2160"/>
          <w:tab w:val="left" w:pos="2880"/>
        </w:tabs>
        <w:autoSpaceDE w:val="0"/>
        <w:autoSpaceDN w:val="0"/>
        <w:ind w:firstLine="0"/>
        <w:jc w:val="left"/>
        <w:rPr>
          <w:szCs w:val="22"/>
        </w:rPr>
      </w:pPr>
      <w:r w:rsidRPr="00094FA6">
        <w:rPr>
          <w:szCs w:val="22"/>
        </w:rPr>
        <w:t>Fecha y hora: martes</w:t>
      </w:r>
      <w:r w:rsidR="00DA126C" w:rsidRPr="00094FA6">
        <w:rPr>
          <w:szCs w:val="22"/>
        </w:rPr>
        <w:t>, 25</w:t>
      </w:r>
      <w:r w:rsidRPr="00094FA6">
        <w:rPr>
          <w:szCs w:val="22"/>
        </w:rPr>
        <w:t xml:space="preserve"> de junio de</w:t>
      </w:r>
      <w:r w:rsidR="00DA126C" w:rsidRPr="00094FA6">
        <w:rPr>
          <w:szCs w:val="22"/>
        </w:rPr>
        <w:t xml:space="preserve"> 2024, a</w:t>
      </w:r>
      <w:r w:rsidRPr="00094FA6">
        <w:rPr>
          <w:szCs w:val="22"/>
        </w:rPr>
        <w:t xml:space="preserve"> las</w:t>
      </w:r>
      <w:r w:rsidR="00DA126C" w:rsidRPr="00094FA6">
        <w:rPr>
          <w:szCs w:val="22"/>
        </w:rPr>
        <w:t xml:space="preserve"> 10</w:t>
      </w:r>
      <w:r w:rsidRPr="00094FA6">
        <w:rPr>
          <w:szCs w:val="22"/>
        </w:rPr>
        <w:t>:00</w:t>
      </w:r>
      <w:r w:rsidR="00DA126C" w:rsidRPr="00094FA6">
        <w:rPr>
          <w:szCs w:val="22"/>
        </w:rPr>
        <w:t xml:space="preserve"> a.</w:t>
      </w:r>
      <w:r w:rsidRPr="00094FA6">
        <w:rPr>
          <w:szCs w:val="22"/>
        </w:rPr>
        <w:t xml:space="preserve"> </w:t>
      </w:r>
      <w:r w:rsidR="00DA126C" w:rsidRPr="00094FA6">
        <w:rPr>
          <w:szCs w:val="22"/>
        </w:rPr>
        <w:t>m.</w:t>
      </w:r>
    </w:p>
    <w:p w14:paraId="7BC3B079" w14:textId="33C34A65" w:rsidR="00DA126C" w:rsidRPr="00094FA6" w:rsidRDefault="00EA4FAD" w:rsidP="00094FA6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860"/>
          <w:tab w:val="left" w:pos="1440"/>
          <w:tab w:val="left" w:pos="2160"/>
          <w:tab w:val="left" w:pos="2880"/>
        </w:tabs>
        <w:autoSpaceDE w:val="0"/>
        <w:autoSpaceDN w:val="0"/>
        <w:ind w:left="1440" w:right="133" w:hanging="576"/>
        <w:jc w:val="left"/>
        <w:rPr>
          <w:szCs w:val="22"/>
        </w:rPr>
      </w:pPr>
      <w:r w:rsidRPr="00094FA6">
        <w:rPr>
          <w:szCs w:val="22"/>
        </w:rPr>
        <w:t>Lugar</w:t>
      </w:r>
      <w:r w:rsidR="00DA126C" w:rsidRPr="00094FA6">
        <w:rPr>
          <w:szCs w:val="22"/>
        </w:rPr>
        <w:t>: Centro de Apoyo de Emprendedores (Avenida España esq. San Lorenzo, San Lorenzo, 11)</w:t>
      </w:r>
    </w:p>
    <w:p w14:paraId="1D561A54" w14:textId="4AAA9485" w:rsidR="00DA126C" w:rsidRPr="00094FA6" w:rsidRDefault="00EA4FAD" w:rsidP="00094FA6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860"/>
          <w:tab w:val="left" w:pos="1440"/>
          <w:tab w:val="left" w:pos="2160"/>
          <w:tab w:val="left" w:pos="2880"/>
        </w:tabs>
        <w:autoSpaceDE w:val="0"/>
        <w:autoSpaceDN w:val="0"/>
        <w:ind w:left="864" w:firstLine="0"/>
        <w:jc w:val="left"/>
        <w:rPr>
          <w:szCs w:val="22"/>
        </w:rPr>
      </w:pPr>
      <w:r w:rsidRPr="00094FA6">
        <w:rPr>
          <w:szCs w:val="22"/>
        </w:rPr>
        <w:t>Contacto</w:t>
      </w:r>
      <w:r w:rsidR="00DA126C" w:rsidRPr="00094FA6">
        <w:rPr>
          <w:szCs w:val="22"/>
        </w:rPr>
        <w:t xml:space="preserve">: Carlos Escalante </w:t>
      </w:r>
      <w:r w:rsidR="0090662A" w:rsidRPr="00094FA6">
        <w:rPr>
          <w:szCs w:val="22"/>
        </w:rPr>
        <w:t>(</w:t>
      </w:r>
      <w:hyperlink r:id="rId12">
        <w:r w:rsidR="00DA126C" w:rsidRPr="00094FA6">
          <w:rPr>
            <w:szCs w:val="22"/>
          </w:rPr>
          <w:t>cescalante@oas.org</w:t>
        </w:r>
      </w:hyperlink>
      <w:r w:rsidR="0090662A" w:rsidRPr="00094FA6">
        <w:rPr>
          <w:szCs w:val="22"/>
        </w:rPr>
        <w:t>)</w:t>
      </w:r>
    </w:p>
    <w:p w14:paraId="0B3CD279" w14:textId="77777777" w:rsidR="00DA126C" w:rsidRPr="00094FA6" w:rsidRDefault="00DA126C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szCs w:val="22"/>
        </w:rPr>
      </w:pPr>
    </w:p>
    <w:p w14:paraId="37632A26" w14:textId="696B5719" w:rsidR="00DA126C" w:rsidRPr="00094FA6" w:rsidRDefault="00094FA6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ind w:right="135"/>
        <w:rPr>
          <w:szCs w:val="22"/>
        </w:rPr>
      </w:pPr>
      <w:r>
        <w:rPr>
          <w:szCs w:val="22"/>
        </w:rPr>
        <w:tab/>
      </w:r>
      <w:r w:rsidR="00AC0811" w:rsidRPr="00094FA6">
        <w:rPr>
          <w:szCs w:val="22"/>
        </w:rPr>
        <w:t xml:space="preserve">Ya estamos colaborando con el </w:t>
      </w:r>
      <w:proofErr w:type="gramStart"/>
      <w:r w:rsidR="00AC0811" w:rsidRPr="00094FA6">
        <w:rPr>
          <w:szCs w:val="22"/>
        </w:rPr>
        <w:t>Viceministro</w:t>
      </w:r>
      <w:proofErr w:type="gramEnd"/>
      <w:r w:rsidR="00AC0811" w:rsidRPr="00094FA6">
        <w:rPr>
          <w:szCs w:val="22"/>
        </w:rPr>
        <w:t xml:space="preserve"> y la </w:t>
      </w:r>
      <w:r w:rsidR="00DA126C" w:rsidRPr="00094FA6">
        <w:rPr>
          <w:szCs w:val="22"/>
        </w:rPr>
        <w:t xml:space="preserve">CAPACE </w:t>
      </w:r>
      <w:r w:rsidR="00AC0811" w:rsidRPr="00094FA6">
        <w:rPr>
          <w:szCs w:val="22"/>
        </w:rPr>
        <w:t xml:space="preserve">para difundir el evento en la prensa y efectuar los arreglos de logística. Además, estamos coordinando con el </w:t>
      </w:r>
      <w:proofErr w:type="gramStart"/>
      <w:r w:rsidR="00AC0811" w:rsidRPr="00094FA6">
        <w:rPr>
          <w:szCs w:val="22"/>
        </w:rPr>
        <w:t xml:space="preserve">Secretario </w:t>
      </w:r>
      <w:r w:rsidR="00DA126C" w:rsidRPr="00094FA6">
        <w:rPr>
          <w:szCs w:val="22"/>
        </w:rPr>
        <w:t>General</w:t>
      </w:r>
      <w:proofErr w:type="gramEnd"/>
      <w:r w:rsidR="00DA126C" w:rsidRPr="00094FA6">
        <w:rPr>
          <w:szCs w:val="22"/>
        </w:rPr>
        <w:t xml:space="preserve">, </w:t>
      </w:r>
      <w:r w:rsidR="00AC0811" w:rsidRPr="00094FA6">
        <w:rPr>
          <w:szCs w:val="22"/>
        </w:rPr>
        <w:t xml:space="preserve">el Secretario </w:t>
      </w:r>
      <w:r w:rsidR="00DA126C" w:rsidRPr="00094FA6">
        <w:rPr>
          <w:szCs w:val="22"/>
        </w:rPr>
        <w:t>General</w:t>
      </w:r>
      <w:r w:rsidR="00AC0811" w:rsidRPr="00094FA6">
        <w:rPr>
          <w:szCs w:val="22"/>
        </w:rPr>
        <w:t xml:space="preserve"> Adjunto</w:t>
      </w:r>
      <w:r w:rsidR="00DA126C" w:rsidRPr="00094FA6">
        <w:rPr>
          <w:szCs w:val="22"/>
        </w:rPr>
        <w:t xml:space="preserve">, </w:t>
      </w:r>
      <w:r w:rsidR="00AC0811" w:rsidRPr="00094FA6">
        <w:rPr>
          <w:szCs w:val="22"/>
        </w:rPr>
        <w:t xml:space="preserve">el Secretario de Asuntos Hemisféricos, la Oficina de la OEA en </w:t>
      </w:r>
      <w:r w:rsidR="00DA126C" w:rsidRPr="00094FA6">
        <w:rPr>
          <w:szCs w:val="22"/>
        </w:rPr>
        <w:t xml:space="preserve">Paraguay, </w:t>
      </w:r>
      <w:r w:rsidR="00AC0811" w:rsidRPr="00094FA6">
        <w:rPr>
          <w:szCs w:val="22"/>
        </w:rPr>
        <w:t>embajadores ante la OEA, otros altos funcionarios de la OEA y los funcionarios paraguayos que deseen asistir.</w:t>
      </w:r>
    </w:p>
    <w:p w14:paraId="7254C480" w14:textId="77777777" w:rsidR="00DA126C" w:rsidRPr="00094FA6" w:rsidRDefault="00DA126C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szCs w:val="22"/>
        </w:rPr>
      </w:pPr>
    </w:p>
    <w:p w14:paraId="39035464" w14:textId="55F94E25" w:rsidR="00DA126C" w:rsidRPr="00094FA6" w:rsidRDefault="00094FA6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szCs w:val="22"/>
        </w:rPr>
      </w:pPr>
      <w:r>
        <w:rPr>
          <w:color w:val="0D0F1A"/>
          <w:szCs w:val="22"/>
        </w:rPr>
        <w:tab/>
      </w:r>
      <w:r w:rsidR="00AC0811" w:rsidRPr="00094FA6">
        <w:rPr>
          <w:color w:val="0D0F1A"/>
          <w:szCs w:val="22"/>
        </w:rPr>
        <w:t>Atentamente</w:t>
      </w:r>
      <w:r w:rsidR="00DA126C" w:rsidRPr="00094FA6">
        <w:rPr>
          <w:color w:val="0D0F1A"/>
          <w:szCs w:val="22"/>
        </w:rPr>
        <w:t>,</w:t>
      </w:r>
    </w:p>
    <w:p w14:paraId="4FC95DC3" w14:textId="77777777" w:rsidR="00DA126C" w:rsidRDefault="00DA126C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szCs w:val="22"/>
        </w:rPr>
      </w:pPr>
    </w:p>
    <w:p w14:paraId="6F2C52E6" w14:textId="77777777" w:rsidR="00094FA6" w:rsidRDefault="00094FA6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szCs w:val="22"/>
        </w:rPr>
      </w:pPr>
    </w:p>
    <w:p w14:paraId="40E367D3" w14:textId="77777777" w:rsidR="00094FA6" w:rsidRPr="00094FA6" w:rsidRDefault="00094FA6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szCs w:val="22"/>
        </w:rPr>
      </w:pPr>
    </w:p>
    <w:p w14:paraId="7B1EEF15" w14:textId="77777777" w:rsidR="00DA126C" w:rsidRPr="00094FA6" w:rsidRDefault="00DA126C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jc w:val="center"/>
        <w:rPr>
          <w:szCs w:val="22"/>
        </w:rPr>
      </w:pPr>
      <w:r w:rsidRPr="00094FA6">
        <w:rPr>
          <w:szCs w:val="22"/>
        </w:rPr>
        <w:t>Linda Eddleman</w:t>
      </w:r>
    </w:p>
    <w:p w14:paraId="6CC6F263" w14:textId="60C1A566" w:rsidR="00DA126C" w:rsidRPr="00094FA6" w:rsidRDefault="00652D85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jc w:val="center"/>
        <w:rPr>
          <w:szCs w:val="22"/>
        </w:rPr>
      </w:pPr>
      <w:r w:rsidRPr="00094FA6">
        <w:rPr>
          <w:szCs w:val="22"/>
        </w:rPr>
        <w:t>Directora Ejecutiva de la Fundación para las Américas</w:t>
      </w:r>
    </w:p>
    <w:p w14:paraId="274DA040" w14:textId="77777777" w:rsidR="00DA126C" w:rsidRPr="00094FA6" w:rsidRDefault="00DA126C" w:rsidP="00094FA6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after="0"/>
        <w:rPr>
          <w:szCs w:val="22"/>
        </w:rPr>
      </w:pPr>
    </w:p>
    <w:p w14:paraId="2B5F6A4D" w14:textId="5C5E0A39" w:rsidR="00AD2FB0" w:rsidRPr="00094FA6" w:rsidRDefault="00094FA6" w:rsidP="00DA126C">
      <w:pPr>
        <w:pStyle w:val="BodyTextIndent3"/>
        <w:spacing w:after="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EBB06A0" wp14:editId="15A2DEA0">
                <wp:simplePos x="0" y="0"/>
                <wp:positionH relativeFrom="column">
                  <wp:posOffset>53340</wp:posOffset>
                </wp:positionH>
                <wp:positionV relativeFrom="page">
                  <wp:posOffset>11841480</wp:posOffset>
                </wp:positionV>
                <wp:extent cx="338328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B755CE" w14:textId="1EE0D000" w:rsidR="00094FA6" w:rsidRPr="00094FA6" w:rsidRDefault="00094F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AG08942S06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B06A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2pt;margin-top:932.4pt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" filled="f" stroked="f">
                <v:stroke joinstyle="round"/>
                <v:textbox>
                  <w:txbxContent>
                    <w:p w14:paraId="6DB755CE" w14:textId="1EE0D000" w:rsidR="00094FA6" w:rsidRPr="00094FA6" w:rsidRDefault="00094FA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AG08942S06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D2FB0" w:rsidRPr="00094FA6" w:rsidSect="00DA126C">
      <w:type w:val="oddPage"/>
      <w:pgSz w:w="12240" w:h="20160"/>
      <w:pgMar w:top="320" w:right="1300" w:bottom="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0C22D" w14:textId="77777777" w:rsidR="00AC7E1D" w:rsidRPr="006E62C5" w:rsidRDefault="00AC7E1D">
      <w:r>
        <w:separator/>
      </w:r>
    </w:p>
  </w:endnote>
  <w:endnote w:type="continuationSeparator" w:id="0">
    <w:p w14:paraId="0FCC762F" w14:textId="77777777" w:rsidR="00AC7E1D" w:rsidRPr="006E62C5" w:rsidRDefault="00AC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F4D28" w14:textId="77777777" w:rsidR="00AC7E1D" w:rsidRPr="006E62C5" w:rsidRDefault="00AC7E1D">
      <w:r>
        <w:separator/>
      </w:r>
    </w:p>
  </w:footnote>
  <w:footnote w:type="continuationSeparator" w:id="0">
    <w:p w14:paraId="1EF99E08" w14:textId="77777777" w:rsidR="00AC7E1D" w:rsidRPr="006E62C5" w:rsidRDefault="00AC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93B65"/>
    <w:multiLevelType w:val="hybridMultilevel"/>
    <w:tmpl w:val="C792AB4C"/>
    <w:lvl w:ilvl="0" w:tplc="6D7C8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2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A2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41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40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0E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66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48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2E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7B31"/>
    <w:multiLevelType w:val="hybridMultilevel"/>
    <w:tmpl w:val="B0B8332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413815"/>
    <w:multiLevelType w:val="hybridMultilevel"/>
    <w:tmpl w:val="92B6B2DE"/>
    <w:lvl w:ilvl="0" w:tplc="574443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1DEDD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F281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D16D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9A61A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ED6E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90E6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D443B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3C27A1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33E40"/>
    <w:multiLevelType w:val="hybridMultilevel"/>
    <w:tmpl w:val="1DE05F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832C25"/>
    <w:multiLevelType w:val="hybridMultilevel"/>
    <w:tmpl w:val="1DE05FD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69346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52C481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6D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6A2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5CF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E32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E8E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542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9B0C9F"/>
    <w:multiLevelType w:val="hybridMultilevel"/>
    <w:tmpl w:val="73F2815E"/>
    <w:lvl w:ilvl="0" w:tplc="9B1269C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F024FB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100221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B3568C3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393C141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FEA47CC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4C8CE44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C0B6A1A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418C218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61657A"/>
    <w:multiLevelType w:val="hybridMultilevel"/>
    <w:tmpl w:val="BB00A40C"/>
    <w:lvl w:ilvl="0" w:tplc="C81A3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11D10"/>
    <w:multiLevelType w:val="hybridMultilevel"/>
    <w:tmpl w:val="5EC29A16"/>
    <w:lvl w:ilvl="0" w:tplc="35707D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C0F8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E85B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C665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6CD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500A7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8EA4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CE7F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82A7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410219"/>
    <w:multiLevelType w:val="hybridMultilevel"/>
    <w:tmpl w:val="B0B8332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4845641">
    <w:abstractNumId w:val="5"/>
  </w:num>
  <w:num w:numId="2" w16cid:durableId="2117674780">
    <w:abstractNumId w:val="4"/>
  </w:num>
  <w:num w:numId="3" w16cid:durableId="54623613">
    <w:abstractNumId w:val="2"/>
  </w:num>
  <w:num w:numId="4" w16cid:durableId="1849757215">
    <w:abstractNumId w:val="10"/>
  </w:num>
  <w:num w:numId="5" w16cid:durableId="2126851780">
    <w:abstractNumId w:val="0"/>
  </w:num>
  <w:num w:numId="6" w16cid:durableId="556548703">
    <w:abstractNumId w:val="7"/>
  </w:num>
  <w:num w:numId="7" w16cid:durableId="1471751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469255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6985087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356055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665593089">
    <w:abstractNumId w:val="8"/>
  </w:num>
  <w:num w:numId="12" w16cid:durableId="1064914243">
    <w:abstractNumId w:val="4"/>
  </w:num>
  <w:num w:numId="13" w16cid:durableId="1479494842">
    <w:abstractNumId w:val="9"/>
  </w:num>
  <w:num w:numId="14" w16cid:durableId="292567352">
    <w:abstractNumId w:val="1"/>
  </w:num>
  <w:num w:numId="15" w16cid:durableId="100272009">
    <w:abstractNumId w:val="3"/>
  </w:num>
  <w:num w:numId="16" w16cid:durableId="110900138">
    <w:abstractNumId w:val="11"/>
  </w:num>
  <w:num w:numId="17" w16cid:durableId="610211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30751629-19CF-4532-995F-DF5468A61BB9}"/>
    <w:docVar w:name="dgnword-eventsink" w:val="2605818170688"/>
  </w:docVars>
  <w:rsids>
    <w:rsidRoot w:val="00FD7918"/>
    <w:rsid w:val="000017DE"/>
    <w:rsid w:val="00003BE0"/>
    <w:rsid w:val="00004CFD"/>
    <w:rsid w:val="00016D01"/>
    <w:rsid w:val="00016F33"/>
    <w:rsid w:val="00020676"/>
    <w:rsid w:val="00032A9A"/>
    <w:rsid w:val="000400FC"/>
    <w:rsid w:val="00057393"/>
    <w:rsid w:val="000612E9"/>
    <w:rsid w:val="00066E76"/>
    <w:rsid w:val="00073D47"/>
    <w:rsid w:val="00093D8B"/>
    <w:rsid w:val="00094E03"/>
    <w:rsid w:val="00094FA6"/>
    <w:rsid w:val="000A3236"/>
    <w:rsid w:val="000B25D7"/>
    <w:rsid w:val="000B6F80"/>
    <w:rsid w:val="000B7E77"/>
    <w:rsid w:val="000C16AC"/>
    <w:rsid w:val="000C3CF1"/>
    <w:rsid w:val="000C4797"/>
    <w:rsid w:val="000D048B"/>
    <w:rsid w:val="000D6B42"/>
    <w:rsid w:val="000E0CFA"/>
    <w:rsid w:val="000E4FF3"/>
    <w:rsid w:val="000E7B6F"/>
    <w:rsid w:val="000F67FB"/>
    <w:rsid w:val="00103D64"/>
    <w:rsid w:val="00115C88"/>
    <w:rsid w:val="00116B62"/>
    <w:rsid w:val="001327F8"/>
    <w:rsid w:val="00133136"/>
    <w:rsid w:val="00136DD1"/>
    <w:rsid w:val="001422F4"/>
    <w:rsid w:val="00152C88"/>
    <w:rsid w:val="00164DFB"/>
    <w:rsid w:val="00167514"/>
    <w:rsid w:val="00167B9E"/>
    <w:rsid w:val="001724BA"/>
    <w:rsid w:val="00172EB6"/>
    <w:rsid w:val="00176DA9"/>
    <w:rsid w:val="00180176"/>
    <w:rsid w:val="00180926"/>
    <w:rsid w:val="00184B78"/>
    <w:rsid w:val="0018545D"/>
    <w:rsid w:val="00191587"/>
    <w:rsid w:val="001917CC"/>
    <w:rsid w:val="00194A96"/>
    <w:rsid w:val="001A33FA"/>
    <w:rsid w:val="001B50B3"/>
    <w:rsid w:val="001B72CE"/>
    <w:rsid w:val="001E162C"/>
    <w:rsid w:val="001E308A"/>
    <w:rsid w:val="001E590D"/>
    <w:rsid w:val="001E7283"/>
    <w:rsid w:val="001F1286"/>
    <w:rsid w:val="001F1343"/>
    <w:rsid w:val="001F19F7"/>
    <w:rsid w:val="00211E13"/>
    <w:rsid w:val="00212CD6"/>
    <w:rsid w:val="00217D46"/>
    <w:rsid w:val="002216D5"/>
    <w:rsid w:val="00232609"/>
    <w:rsid w:val="00234375"/>
    <w:rsid w:val="0023471E"/>
    <w:rsid w:val="00237310"/>
    <w:rsid w:val="00243BDC"/>
    <w:rsid w:val="00250224"/>
    <w:rsid w:val="00270600"/>
    <w:rsid w:val="00284D00"/>
    <w:rsid w:val="00287598"/>
    <w:rsid w:val="0029364F"/>
    <w:rsid w:val="002A2158"/>
    <w:rsid w:val="002A6C23"/>
    <w:rsid w:val="002B14D3"/>
    <w:rsid w:val="002B3AA0"/>
    <w:rsid w:val="002B6D28"/>
    <w:rsid w:val="002B7CC2"/>
    <w:rsid w:val="002C1F5A"/>
    <w:rsid w:val="002C5EF2"/>
    <w:rsid w:val="002D495C"/>
    <w:rsid w:val="002F2F4A"/>
    <w:rsid w:val="002F3348"/>
    <w:rsid w:val="002F60B8"/>
    <w:rsid w:val="002F6B8A"/>
    <w:rsid w:val="002F7E6C"/>
    <w:rsid w:val="00302170"/>
    <w:rsid w:val="003354CE"/>
    <w:rsid w:val="00340575"/>
    <w:rsid w:val="00361F70"/>
    <w:rsid w:val="00363EAB"/>
    <w:rsid w:val="00380B83"/>
    <w:rsid w:val="003854A1"/>
    <w:rsid w:val="00386873"/>
    <w:rsid w:val="00396D79"/>
    <w:rsid w:val="003D257F"/>
    <w:rsid w:val="003D6F0A"/>
    <w:rsid w:val="003E4B82"/>
    <w:rsid w:val="003E653D"/>
    <w:rsid w:val="003F2754"/>
    <w:rsid w:val="003F4977"/>
    <w:rsid w:val="003F7FD8"/>
    <w:rsid w:val="00413946"/>
    <w:rsid w:val="00427A14"/>
    <w:rsid w:val="00431CB7"/>
    <w:rsid w:val="004373D6"/>
    <w:rsid w:val="0044114C"/>
    <w:rsid w:val="00441FAA"/>
    <w:rsid w:val="004444EB"/>
    <w:rsid w:val="004457AB"/>
    <w:rsid w:val="0044785D"/>
    <w:rsid w:val="00447AC5"/>
    <w:rsid w:val="00454AA8"/>
    <w:rsid w:val="00455185"/>
    <w:rsid w:val="00465F78"/>
    <w:rsid w:val="00471FB0"/>
    <w:rsid w:val="0049478D"/>
    <w:rsid w:val="004A1A63"/>
    <w:rsid w:val="004C7E8D"/>
    <w:rsid w:val="004D444F"/>
    <w:rsid w:val="004D4FA0"/>
    <w:rsid w:val="004E5487"/>
    <w:rsid w:val="004F40DF"/>
    <w:rsid w:val="00504C53"/>
    <w:rsid w:val="005066CE"/>
    <w:rsid w:val="00506E16"/>
    <w:rsid w:val="00532FF3"/>
    <w:rsid w:val="00536A2B"/>
    <w:rsid w:val="0054446F"/>
    <w:rsid w:val="005450A0"/>
    <w:rsid w:val="00555475"/>
    <w:rsid w:val="00565140"/>
    <w:rsid w:val="00575B19"/>
    <w:rsid w:val="005873F7"/>
    <w:rsid w:val="00593883"/>
    <w:rsid w:val="005A02F0"/>
    <w:rsid w:val="005A1A5C"/>
    <w:rsid w:val="005C21B7"/>
    <w:rsid w:val="005C48A2"/>
    <w:rsid w:val="005C5B71"/>
    <w:rsid w:val="005D3E35"/>
    <w:rsid w:val="005D4F58"/>
    <w:rsid w:val="005E09BF"/>
    <w:rsid w:val="005E2AFD"/>
    <w:rsid w:val="005F0594"/>
    <w:rsid w:val="005F3F7A"/>
    <w:rsid w:val="005F43D8"/>
    <w:rsid w:val="00617EBC"/>
    <w:rsid w:val="00617FBE"/>
    <w:rsid w:val="0062036E"/>
    <w:rsid w:val="0063140A"/>
    <w:rsid w:val="006402F0"/>
    <w:rsid w:val="00643ADA"/>
    <w:rsid w:val="00652D85"/>
    <w:rsid w:val="006533ED"/>
    <w:rsid w:val="00653A33"/>
    <w:rsid w:val="006650AA"/>
    <w:rsid w:val="00672489"/>
    <w:rsid w:val="00681ABA"/>
    <w:rsid w:val="00683DC6"/>
    <w:rsid w:val="00686FB1"/>
    <w:rsid w:val="00693D12"/>
    <w:rsid w:val="00693D31"/>
    <w:rsid w:val="00696CB9"/>
    <w:rsid w:val="006D0FC6"/>
    <w:rsid w:val="006D3144"/>
    <w:rsid w:val="006E5EC2"/>
    <w:rsid w:val="006F2D7E"/>
    <w:rsid w:val="006F3950"/>
    <w:rsid w:val="00717123"/>
    <w:rsid w:val="00720F07"/>
    <w:rsid w:val="00730A5C"/>
    <w:rsid w:val="00735A06"/>
    <w:rsid w:val="00743A2B"/>
    <w:rsid w:val="00745455"/>
    <w:rsid w:val="00761BD4"/>
    <w:rsid w:val="007758D1"/>
    <w:rsid w:val="00775E28"/>
    <w:rsid w:val="00786ABE"/>
    <w:rsid w:val="00793C03"/>
    <w:rsid w:val="007A274B"/>
    <w:rsid w:val="007A3F49"/>
    <w:rsid w:val="007B6BCF"/>
    <w:rsid w:val="007D2314"/>
    <w:rsid w:val="007D4D76"/>
    <w:rsid w:val="007D7FBD"/>
    <w:rsid w:val="007E050F"/>
    <w:rsid w:val="007E774E"/>
    <w:rsid w:val="007E7BC4"/>
    <w:rsid w:val="008105EF"/>
    <w:rsid w:val="00836439"/>
    <w:rsid w:val="00841859"/>
    <w:rsid w:val="00841E5A"/>
    <w:rsid w:val="00844E93"/>
    <w:rsid w:val="008715A7"/>
    <w:rsid w:val="00876D6A"/>
    <w:rsid w:val="00894F4F"/>
    <w:rsid w:val="00896AE2"/>
    <w:rsid w:val="008A102B"/>
    <w:rsid w:val="008A4CF5"/>
    <w:rsid w:val="008B53CC"/>
    <w:rsid w:val="008C2E97"/>
    <w:rsid w:val="008C3870"/>
    <w:rsid w:val="008C54AB"/>
    <w:rsid w:val="008D35FE"/>
    <w:rsid w:val="008E37BB"/>
    <w:rsid w:val="0090662A"/>
    <w:rsid w:val="009109F5"/>
    <w:rsid w:val="00915CB9"/>
    <w:rsid w:val="00917565"/>
    <w:rsid w:val="00932135"/>
    <w:rsid w:val="00941627"/>
    <w:rsid w:val="00954185"/>
    <w:rsid w:val="00961840"/>
    <w:rsid w:val="009673AB"/>
    <w:rsid w:val="00975FF1"/>
    <w:rsid w:val="0098268E"/>
    <w:rsid w:val="009B15DB"/>
    <w:rsid w:val="009B1AC7"/>
    <w:rsid w:val="009C6A8E"/>
    <w:rsid w:val="009C78B9"/>
    <w:rsid w:val="009D090E"/>
    <w:rsid w:val="009D3193"/>
    <w:rsid w:val="009E0360"/>
    <w:rsid w:val="009E322A"/>
    <w:rsid w:val="009E672F"/>
    <w:rsid w:val="009F178D"/>
    <w:rsid w:val="00A11646"/>
    <w:rsid w:val="00A1203C"/>
    <w:rsid w:val="00A12371"/>
    <w:rsid w:val="00A20589"/>
    <w:rsid w:val="00A2530C"/>
    <w:rsid w:val="00A347EA"/>
    <w:rsid w:val="00A4059B"/>
    <w:rsid w:val="00A51531"/>
    <w:rsid w:val="00A60FE3"/>
    <w:rsid w:val="00A65113"/>
    <w:rsid w:val="00A71FC5"/>
    <w:rsid w:val="00A9643C"/>
    <w:rsid w:val="00AA6084"/>
    <w:rsid w:val="00AB115D"/>
    <w:rsid w:val="00AB4C84"/>
    <w:rsid w:val="00AC0811"/>
    <w:rsid w:val="00AC1976"/>
    <w:rsid w:val="00AC201A"/>
    <w:rsid w:val="00AC61F7"/>
    <w:rsid w:val="00AC7E1D"/>
    <w:rsid w:val="00AD27F1"/>
    <w:rsid w:val="00AD2FB0"/>
    <w:rsid w:val="00AD4256"/>
    <w:rsid w:val="00AE0E6D"/>
    <w:rsid w:val="00AE479C"/>
    <w:rsid w:val="00B063EC"/>
    <w:rsid w:val="00B21274"/>
    <w:rsid w:val="00B27919"/>
    <w:rsid w:val="00B27F6D"/>
    <w:rsid w:val="00B32B86"/>
    <w:rsid w:val="00B5394B"/>
    <w:rsid w:val="00B56271"/>
    <w:rsid w:val="00B5720F"/>
    <w:rsid w:val="00B70113"/>
    <w:rsid w:val="00B7362B"/>
    <w:rsid w:val="00B80E88"/>
    <w:rsid w:val="00B91882"/>
    <w:rsid w:val="00B9340E"/>
    <w:rsid w:val="00B9523D"/>
    <w:rsid w:val="00BA3E01"/>
    <w:rsid w:val="00BC03B6"/>
    <w:rsid w:val="00BC04BC"/>
    <w:rsid w:val="00BC61BB"/>
    <w:rsid w:val="00BD6A8B"/>
    <w:rsid w:val="00BF1401"/>
    <w:rsid w:val="00C05D0F"/>
    <w:rsid w:val="00C4363E"/>
    <w:rsid w:val="00C438B0"/>
    <w:rsid w:val="00C524CC"/>
    <w:rsid w:val="00C6392D"/>
    <w:rsid w:val="00C65F4A"/>
    <w:rsid w:val="00C67A77"/>
    <w:rsid w:val="00C8001D"/>
    <w:rsid w:val="00C85400"/>
    <w:rsid w:val="00CB25E6"/>
    <w:rsid w:val="00CC3E5D"/>
    <w:rsid w:val="00CC4036"/>
    <w:rsid w:val="00CC55B3"/>
    <w:rsid w:val="00CC679F"/>
    <w:rsid w:val="00CD2F0B"/>
    <w:rsid w:val="00CE082D"/>
    <w:rsid w:val="00CE14D9"/>
    <w:rsid w:val="00CF1342"/>
    <w:rsid w:val="00CF5C94"/>
    <w:rsid w:val="00D03A4C"/>
    <w:rsid w:val="00D0674A"/>
    <w:rsid w:val="00D2354F"/>
    <w:rsid w:val="00D2411B"/>
    <w:rsid w:val="00D27001"/>
    <w:rsid w:val="00D41EF9"/>
    <w:rsid w:val="00D4598F"/>
    <w:rsid w:val="00D51A88"/>
    <w:rsid w:val="00D560C7"/>
    <w:rsid w:val="00D6308F"/>
    <w:rsid w:val="00D631DE"/>
    <w:rsid w:val="00D711EB"/>
    <w:rsid w:val="00D80C89"/>
    <w:rsid w:val="00D8575B"/>
    <w:rsid w:val="00D8727D"/>
    <w:rsid w:val="00D9149E"/>
    <w:rsid w:val="00D946E4"/>
    <w:rsid w:val="00D97D94"/>
    <w:rsid w:val="00DA126C"/>
    <w:rsid w:val="00DB3631"/>
    <w:rsid w:val="00DC06EE"/>
    <w:rsid w:val="00DC14C4"/>
    <w:rsid w:val="00DE6262"/>
    <w:rsid w:val="00DF10C7"/>
    <w:rsid w:val="00DF7D76"/>
    <w:rsid w:val="00E11AA6"/>
    <w:rsid w:val="00E31B54"/>
    <w:rsid w:val="00E50481"/>
    <w:rsid w:val="00E53BA7"/>
    <w:rsid w:val="00E558F2"/>
    <w:rsid w:val="00E62930"/>
    <w:rsid w:val="00E65BD8"/>
    <w:rsid w:val="00E6699C"/>
    <w:rsid w:val="00E6714C"/>
    <w:rsid w:val="00E75A13"/>
    <w:rsid w:val="00E80185"/>
    <w:rsid w:val="00E85B7C"/>
    <w:rsid w:val="00E9424F"/>
    <w:rsid w:val="00EA4FAD"/>
    <w:rsid w:val="00EE7E7C"/>
    <w:rsid w:val="00EF2074"/>
    <w:rsid w:val="00F00639"/>
    <w:rsid w:val="00F27005"/>
    <w:rsid w:val="00F357DD"/>
    <w:rsid w:val="00F37D7D"/>
    <w:rsid w:val="00F41A9B"/>
    <w:rsid w:val="00F510E9"/>
    <w:rsid w:val="00F6120B"/>
    <w:rsid w:val="00F701BE"/>
    <w:rsid w:val="00F70619"/>
    <w:rsid w:val="00F72D45"/>
    <w:rsid w:val="00F90114"/>
    <w:rsid w:val="00F91C7B"/>
    <w:rsid w:val="00F97E59"/>
    <w:rsid w:val="00FA11F7"/>
    <w:rsid w:val="00FA3435"/>
    <w:rsid w:val="00FB7BED"/>
    <w:rsid w:val="00FC2F75"/>
    <w:rsid w:val="00FC3F4F"/>
    <w:rsid w:val="00FC4825"/>
    <w:rsid w:val="00FC7455"/>
    <w:rsid w:val="00FD0C12"/>
    <w:rsid w:val="00FD7918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75C824"/>
  <w15:docId w15:val="{02E1DA08-2EF5-4D61-875C-CC6832FD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918"/>
    <w:pPr>
      <w:jc w:val="both"/>
    </w:pPr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918"/>
    <w:pPr>
      <w:tabs>
        <w:tab w:val="center" w:pos="4320"/>
        <w:tab w:val="right" w:pos="8640"/>
      </w:tabs>
    </w:pPr>
  </w:style>
  <w:style w:type="paragraph" w:customStyle="1" w:styleId="CPTitle">
    <w:name w:val="CP Title"/>
    <w:basedOn w:val="Normal"/>
    <w:rsid w:val="00FD791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TitleUppercase">
    <w:name w:val="Title Uppercase"/>
    <w:basedOn w:val="Normal"/>
    <w:rsid w:val="00FD791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rFonts w:eastAsia="PMingLiU"/>
      <w:szCs w:val="22"/>
    </w:rPr>
  </w:style>
  <w:style w:type="paragraph" w:styleId="BodyTextIndent3">
    <w:name w:val="Body Text Indent 3"/>
    <w:basedOn w:val="Normal"/>
    <w:rsid w:val="00F55153"/>
    <w:pPr>
      <w:spacing w:after="120"/>
      <w:ind w:left="360"/>
      <w:jc w:val="left"/>
    </w:pPr>
    <w:rPr>
      <w:rFonts w:eastAsia="Batang"/>
      <w:snapToGrid w:val="0"/>
      <w:sz w:val="16"/>
      <w:szCs w:val="16"/>
    </w:rPr>
  </w:style>
  <w:style w:type="paragraph" w:styleId="BalloonText">
    <w:name w:val="Balloon Text"/>
    <w:basedOn w:val="Normal"/>
    <w:semiHidden/>
    <w:rsid w:val="00B941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252CE"/>
  </w:style>
  <w:style w:type="paragraph" w:styleId="Footer">
    <w:name w:val="footer"/>
    <w:basedOn w:val="Normal"/>
    <w:rsid w:val="006252CE"/>
    <w:pPr>
      <w:tabs>
        <w:tab w:val="center" w:pos="4320"/>
        <w:tab w:val="right" w:pos="8640"/>
      </w:tabs>
    </w:pPr>
  </w:style>
  <w:style w:type="character" w:customStyle="1" w:styleId="EstelaDiaz-Avalos">
    <w:name w:val="Estela Diaz-Avalos"/>
    <w:semiHidden/>
    <w:rsid w:val="0002653F"/>
    <w:rPr>
      <w:rFonts w:ascii="Arial" w:hAnsi="Arial" w:cs="Arial"/>
      <w:color w:val="000080"/>
      <w:sz w:val="20"/>
      <w:szCs w:val="20"/>
      <w:lang w:val="es-ES" w:eastAsia="es-ES"/>
    </w:rPr>
  </w:style>
  <w:style w:type="paragraph" w:styleId="ListParagraph">
    <w:name w:val="List Paragraph"/>
    <w:basedOn w:val="Normal"/>
    <w:link w:val="ListParagraphChar"/>
    <w:uiPriority w:val="1"/>
    <w:qFormat/>
    <w:rsid w:val="000B1DAA"/>
    <w:pPr>
      <w:ind w:left="720"/>
    </w:pPr>
  </w:style>
  <w:style w:type="character" w:styleId="Hyperlink">
    <w:name w:val="Hyperlink"/>
    <w:rsid w:val="007D6E61"/>
    <w:rPr>
      <w:color w:val="0000FF"/>
      <w:u w:val="single"/>
      <w:lang w:val="es-ES" w:eastAsia="es-ES"/>
    </w:rPr>
  </w:style>
  <w:style w:type="character" w:styleId="FollowedHyperlink">
    <w:name w:val="FollowedHyperlink"/>
    <w:rsid w:val="007D6E61"/>
    <w:rPr>
      <w:color w:val="800080"/>
      <w:u w:val="single"/>
      <w:lang w:val="es-ES" w:eastAsia="es-ES"/>
    </w:rPr>
  </w:style>
  <w:style w:type="character" w:customStyle="1" w:styleId="HeaderChar">
    <w:name w:val="Header Char"/>
    <w:link w:val="Header"/>
    <w:uiPriority w:val="99"/>
    <w:rsid w:val="000A4F48"/>
    <w:rPr>
      <w:sz w:val="22"/>
      <w:lang w:val="es-ES" w:eastAsia="es-ES" w:bidi="ar-SA"/>
    </w:rPr>
  </w:style>
  <w:style w:type="paragraph" w:styleId="FootnoteText">
    <w:name w:val="footnote text"/>
    <w:basedOn w:val="Normal"/>
    <w:link w:val="FootnoteTextChar"/>
    <w:rsid w:val="005A1A5C"/>
    <w:rPr>
      <w:sz w:val="20"/>
    </w:rPr>
  </w:style>
  <w:style w:type="character" w:customStyle="1" w:styleId="FootnoteTextChar">
    <w:name w:val="Footnote Text Char"/>
    <w:link w:val="FootnoteText"/>
    <w:rsid w:val="005A1A5C"/>
    <w:rPr>
      <w:lang w:val="es-ES" w:eastAsia="es-ES"/>
    </w:rPr>
  </w:style>
  <w:style w:type="character" w:styleId="FootnoteReference">
    <w:name w:val="footnote reference"/>
    <w:rsid w:val="005A1A5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F78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720F07"/>
    <w:rPr>
      <w:sz w:val="2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F0594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DA12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A126C"/>
    <w:rPr>
      <w:sz w:val="22"/>
      <w:lang w:val="es-ES" w:eastAsia="es-ES"/>
    </w:rPr>
  </w:style>
  <w:style w:type="paragraph" w:styleId="Title">
    <w:name w:val="Title"/>
    <w:basedOn w:val="Normal"/>
    <w:link w:val="TitleChar"/>
    <w:uiPriority w:val="1"/>
    <w:qFormat/>
    <w:rsid w:val="00DA126C"/>
    <w:pPr>
      <w:widowControl w:val="0"/>
      <w:autoSpaceDE w:val="0"/>
      <w:autoSpaceDN w:val="0"/>
      <w:ind w:left="5" w:right="1"/>
      <w:jc w:val="center"/>
    </w:pPr>
    <w:rPr>
      <w:rFonts w:ascii="Garamond" w:eastAsia="Garamond" w:hAnsi="Garamond" w:cs="Garamond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DA126C"/>
    <w:rPr>
      <w:rFonts w:ascii="Garamond" w:eastAsia="Garamond" w:hAnsi="Garamond" w:cs="Garamond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scalante@o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A087-7DD8-47BA-9BD6-AB046016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COMMITTEE</vt:lpstr>
    </vt:vector>
  </TitlesOfParts>
  <Company>OAS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COMMITTEE</dc:title>
  <dc:creator>Cortes, Rodrigo</dc:creator>
  <cp:lastModifiedBy>Loredo, Carmen</cp:lastModifiedBy>
  <cp:revision>10</cp:revision>
  <cp:lastPrinted>2018-04-27T19:26:00Z</cp:lastPrinted>
  <dcterms:created xsi:type="dcterms:W3CDTF">2024-05-06T20:03:00Z</dcterms:created>
  <dcterms:modified xsi:type="dcterms:W3CDTF">2024-05-08T14:16:00Z</dcterms:modified>
</cp:coreProperties>
</file>