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A3" w:rsidRDefault="001A7341" w:rsidP="00527BA3">
      <w:pPr>
        <w:ind w:right="-1109"/>
        <w:rPr>
          <w:szCs w:val="22"/>
          <w:lang w:val="pt-BR" w:eastAsia="en-US"/>
        </w:rPr>
      </w:pPr>
      <w:r>
        <w:rPr>
          <w:lang w:val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19.8pt;margin-top:63pt;width:321.2pt;height:28.3pt;z-index:-251657728;mso-wrap-edited:f;mso-position-vertical-relative:page" wrapcoords="3572 1580 2041 2634 170 7376 170 11590 2381 19493 5272 20020 11055 20020 17008 20020 21260 12117 21600 4215 18709 2107 9524 1580 3572 1580" fillcolor="window">
            <v:imagedata r:id="rId8" o:title=""/>
            <w10:wrap anchory="page"/>
            <w10:anchorlock/>
          </v:shape>
          <o:OLEObject Type="Embed" ProgID="Word.Picture.8" ShapeID="_x0000_s1044" DrawAspect="Content" ObjectID="_1664698959" r:id="rId9"/>
        </w:object>
      </w:r>
      <w:r w:rsidR="00527BA3">
        <w:rPr>
          <w:lang w:val="pt-BR"/>
        </w:rPr>
        <w:t>QUINQUAGÉSIMO</w:t>
      </w:r>
      <w:r w:rsidR="00527BA3">
        <w:rPr>
          <w:szCs w:val="22"/>
          <w:lang w:val="pt-BR"/>
        </w:rPr>
        <w:t xml:space="preserve"> PERÍODO ORDINÁRIO DE SESSÕES</w:t>
      </w:r>
      <w:r w:rsidR="00527BA3">
        <w:rPr>
          <w:szCs w:val="22"/>
          <w:lang w:val="pt-BR"/>
        </w:rPr>
        <w:tab/>
      </w:r>
      <w:r w:rsidR="00527BA3">
        <w:rPr>
          <w:szCs w:val="22"/>
          <w:lang w:val="pt-BR"/>
        </w:rPr>
        <w:tab/>
      </w:r>
      <w:r w:rsidR="00527BA3">
        <w:rPr>
          <w:szCs w:val="22"/>
          <w:lang w:val="pt-BR"/>
        </w:rPr>
        <w:tab/>
        <w:t>OEA/Ser.P</w:t>
      </w:r>
    </w:p>
    <w:p w:rsidR="00527BA3" w:rsidRDefault="00527BA3" w:rsidP="00527BA3">
      <w:pPr>
        <w:tabs>
          <w:tab w:val="center" w:pos="2160"/>
        </w:tabs>
        <w:ind w:right="-1469"/>
        <w:jc w:val="left"/>
        <w:rPr>
          <w:szCs w:val="22"/>
          <w:lang w:val="pt-BR"/>
        </w:rPr>
      </w:pPr>
      <w:r>
        <w:rPr>
          <w:color w:val="000000"/>
          <w:lang w:val="pt-BR"/>
        </w:rPr>
        <w:t xml:space="preserve">20 </w:t>
      </w:r>
      <w:r>
        <w:rPr>
          <w:color w:val="000000"/>
          <w:szCs w:val="22"/>
          <w:lang w:val="pt-BR"/>
        </w:rPr>
        <w:t>e 21</w:t>
      </w:r>
      <w:r>
        <w:rPr>
          <w:szCs w:val="22"/>
          <w:lang w:val="pt-BR"/>
        </w:rPr>
        <w:t xml:space="preserve"> de outubro de 2020</w:t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  <w:t>AG/doc.5689/20</w:t>
      </w:r>
      <w:r w:rsidR="00AC752C">
        <w:rPr>
          <w:szCs w:val="22"/>
          <w:lang w:val="pt-BR"/>
        </w:rPr>
        <w:t xml:space="preserve"> rev. </w:t>
      </w:r>
      <w:r w:rsidR="00091D9C">
        <w:rPr>
          <w:szCs w:val="22"/>
          <w:lang w:val="pt-BR"/>
        </w:rPr>
        <w:t>2</w:t>
      </w:r>
    </w:p>
    <w:p w:rsidR="00527BA3" w:rsidRDefault="00527BA3" w:rsidP="00527BA3">
      <w:pPr>
        <w:ind w:right="-1109"/>
        <w:rPr>
          <w:szCs w:val="22"/>
          <w:lang w:val="pt-BR"/>
        </w:rPr>
      </w:pPr>
      <w:r>
        <w:rPr>
          <w:lang w:val="pt-BR"/>
        </w:rPr>
        <w:t xml:space="preserve">VIRTUAL </w:t>
      </w:r>
      <w:r w:rsidR="00AC752C">
        <w:rPr>
          <w:szCs w:val="22"/>
          <w:lang w:val="pt-BR"/>
        </w:rPr>
        <w:tab/>
      </w:r>
      <w:r w:rsidR="00AC752C">
        <w:rPr>
          <w:szCs w:val="22"/>
          <w:lang w:val="pt-BR"/>
        </w:rPr>
        <w:tab/>
      </w:r>
      <w:r w:rsidR="00AC752C">
        <w:rPr>
          <w:szCs w:val="22"/>
          <w:lang w:val="pt-BR"/>
        </w:rPr>
        <w:tab/>
      </w:r>
      <w:r w:rsidR="00AC752C">
        <w:rPr>
          <w:szCs w:val="22"/>
          <w:lang w:val="pt-BR"/>
        </w:rPr>
        <w:tab/>
      </w:r>
      <w:r w:rsidR="00AC752C">
        <w:rPr>
          <w:szCs w:val="22"/>
          <w:lang w:val="pt-BR"/>
        </w:rPr>
        <w:tab/>
      </w:r>
      <w:r w:rsidR="00AC752C">
        <w:rPr>
          <w:szCs w:val="22"/>
          <w:lang w:val="pt-BR"/>
        </w:rPr>
        <w:tab/>
      </w:r>
      <w:r w:rsidR="00AC752C">
        <w:rPr>
          <w:szCs w:val="22"/>
          <w:lang w:val="pt-BR"/>
        </w:rPr>
        <w:tab/>
      </w:r>
      <w:r w:rsidR="00AC752C">
        <w:rPr>
          <w:szCs w:val="22"/>
          <w:lang w:val="pt-BR"/>
        </w:rPr>
        <w:tab/>
      </w:r>
      <w:r w:rsidR="00091D9C">
        <w:rPr>
          <w:szCs w:val="22"/>
          <w:lang w:val="pt-BR"/>
        </w:rPr>
        <w:t>20</w:t>
      </w:r>
      <w:r>
        <w:rPr>
          <w:szCs w:val="22"/>
          <w:lang w:val="pt-BR"/>
        </w:rPr>
        <w:t xml:space="preserve"> outubro 2020</w:t>
      </w:r>
    </w:p>
    <w:p w:rsidR="00527BA3" w:rsidRDefault="00527BA3" w:rsidP="00527BA3">
      <w:pPr>
        <w:tabs>
          <w:tab w:val="center" w:pos="2160"/>
        </w:tabs>
        <w:ind w:right="-1109"/>
        <w:rPr>
          <w:szCs w:val="22"/>
          <w:lang w:val="pt-BR"/>
        </w:rPr>
      </w:pP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>
        <w:rPr>
          <w:szCs w:val="22"/>
          <w:lang w:val="pt-BR"/>
        </w:rPr>
        <w:tab/>
        <w:t>Original: espanhol</w:t>
      </w:r>
    </w:p>
    <w:p w:rsidR="00527BA3" w:rsidRDefault="00527BA3" w:rsidP="00527BA3">
      <w:pPr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jc w:val="left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pt-BR"/>
        </w:rPr>
      </w:pPr>
      <w:r w:rsidRPr="00F6257F">
        <w:rPr>
          <w:szCs w:val="22"/>
          <w:lang w:val="pt-BR"/>
        </w:rPr>
        <w:t>CALENDÁRIO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szCs w:val="22"/>
          <w:lang w:val="pt-BR"/>
        </w:rPr>
      </w:pPr>
      <w:r w:rsidRPr="00F6257F">
        <w:rPr>
          <w:szCs w:val="22"/>
          <w:lang w:val="pt-BR"/>
        </w:rPr>
        <w:t>QUINQUAGÉSIMO PERÍODO ORDINÁRIO DE SESSÕES DA ASSEMBLEIA GERAL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pStyle w:val="Header"/>
        <w:widowControl/>
        <w:tabs>
          <w:tab w:val="clear" w:pos="4320"/>
          <w:tab w:val="clear" w:pos="8640"/>
        </w:tabs>
        <w:jc w:val="center"/>
        <w:rPr>
          <w:color w:val="000000"/>
          <w:szCs w:val="22"/>
          <w:lang w:val="pt-BR"/>
        </w:rPr>
      </w:pPr>
      <w:r w:rsidRPr="00F6257F">
        <w:rPr>
          <w:color w:val="000000"/>
          <w:szCs w:val="22"/>
          <w:lang w:val="pt-BR"/>
        </w:rPr>
        <w:t>(</w:t>
      </w:r>
      <w:r w:rsidR="001A7341">
        <w:rPr>
          <w:szCs w:val="22"/>
          <w:lang w:val="pt-BR"/>
        </w:rPr>
        <w:t>Aprovado na Primeira Sessão Plenária, realizada em 20 de outubro de 2020</w:t>
      </w:r>
      <w:r w:rsidRPr="00F6257F">
        <w:rPr>
          <w:color w:val="000000"/>
          <w:szCs w:val="22"/>
          <w:lang w:val="pt-BR"/>
        </w:rPr>
        <w:t>)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ind w:left="1080" w:right="-29"/>
        <w:jc w:val="center"/>
        <w:rPr>
          <w:b/>
          <w:szCs w:val="22"/>
          <w:lang w:val="pt-BR"/>
        </w:rPr>
      </w:pPr>
      <w:r w:rsidRPr="00F6257F">
        <w:rPr>
          <w:b/>
          <w:bCs/>
          <w:szCs w:val="22"/>
          <w:lang w:val="pt-BR"/>
        </w:rPr>
        <w:t>ATIVIDADES PRÉVIAS AO INÍCIO DO QUINQUAGÉSIMO PERÍODO ORDINÁRIO DE SESSÕES DA ASSEMBLEIA GERAL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left" w:pos="2340"/>
        </w:tabs>
        <w:ind w:right="-29"/>
        <w:rPr>
          <w:szCs w:val="22"/>
          <w:u w:val="single"/>
          <w:lang w:val="pt-BR"/>
        </w:rPr>
      </w:pPr>
      <w:r w:rsidRPr="00F6257F">
        <w:rPr>
          <w:szCs w:val="22"/>
          <w:u w:val="single"/>
          <w:lang w:val="pt-BR"/>
        </w:rPr>
        <w:t>Segunda-feira, 19 de outubro</w:t>
      </w:r>
    </w:p>
    <w:p w:rsidR="002E48B0" w:rsidRPr="00F6257F" w:rsidRDefault="002E48B0" w:rsidP="002E48B0">
      <w:pPr>
        <w:widowControl/>
        <w:tabs>
          <w:tab w:val="left" w:pos="2340"/>
        </w:tabs>
        <w:ind w:right="-29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pt-BR"/>
        </w:rPr>
      </w:pPr>
      <w:r w:rsidRPr="00F6257F">
        <w:rPr>
          <w:szCs w:val="22"/>
          <w:lang w:val="pt-BR"/>
        </w:rPr>
        <w:t xml:space="preserve">14h00 – 18h00 </w:t>
      </w:r>
      <w:r w:rsidRPr="00F6257F">
        <w:rPr>
          <w:szCs w:val="22"/>
          <w:lang w:val="pt-BR"/>
        </w:rPr>
        <w:tab/>
      </w:r>
      <w:r w:rsidRPr="00F6257F">
        <w:rPr>
          <w:szCs w:val="22"/>
          <w:lang w:val="pt-BR"/>
        </w:rPr>
        <w:tab/>
        <w:t>Diálogo de representantes das organizações da sociedade civil e outros atores com chefes de delegação, Secretário-Geral e Secretário-Geral Adjunto</w:t>
      </w:r>
    </w:p>
    <w:p w:rsidR="002E48B0" w:rsidRPr="00F6257F" w:rsidRDefault="002E48B0" w:rsidP="002E48B0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right="-29" w:hanging="2520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clear" w:pos="2160"/>
          <w:tab w:val="left" w:pos="2520"/>
        </w:tabs>
        <w:ind w:left="1080" w:right="-29"/>
        <w:jc w:val="center"/>
        <w:rPr>
          <w:b/>
          <w:szCs w:val="22"/>
          <w:lang w:val="pt-BR"/>
        </w:rPr>
      </w:pPr>
      <w:r w:rsidRPr="00F6257F">
        <w:rPr>
          <w:b/>
          <w:bCs/>
          <w:szCs w:val="22"/>
          <w:lang w:val="pt-BR"/>
        </w:rPr>
        <w:t>QUINQUAGÉSIMO PERÍODO ORDINÁRIO DE SESSÕES DA ASSEMBLEIA GERAL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u w:val="single"/>
          <w:lang w:val="pt-BR"/>
        </w:rPr>
      </w:pPr>
      <w:r w:rsidRPr="00F6257F">
        <w:rPr>
          <w:szCs w:val="22"/>
          <w:u w:val="single"/>
          <w:lang w:val="pt-BR"/>
        </w:rPr>
        <w:t>Terça-feira, 20 de outubro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520" w:hanging="2520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>8h00 – 17h30</w:t>
      </w:r>
      <w:r w:rsidRPr="00F6257F">
        <w:rPr>
          <w:szCs w:val="22"/>
          <w:lang w:val="pt-BR"/>
        </w:rPr>
        <w:tab/>
        <w:t xml:space="preserve">Registro de participantes 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>9h00 – 9h45</w:t>
      </w:r>
      <w:r w:rsidRPr="00F6257F">
        <w:rPr>
          <w:szCs w:val="22"/>
          <w:lang w:val="pt-BR"/>
        </w:rPr>
        <w:tab/>
        <w:t>SESSÃO DE ABERTURA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pt-BR"/>
        </w:rPr>
      </w:pPr>
      <w:r w:rsidRPr="00F6257F">
        <w:rPr>
          <w:szCs w:val="22"/>
          <w:lang w:val="pt-BR"/>
        </w:rPr>
        <w:t>10h00 – 10h30</w:t>
      </w:r>
      <w:r w:rsidRPr="00F6257F">
        <w:rPr>
          <w:szCs w:val="22"/>
          <w:lang w:val="pt-BR"/>
        </w:rPr>
        <w:tab/>
      </w:r>
      <w:r w:rsidRPr="00F6257F">
        <w:rPr>
          <w:szCs w:val="22"/>
          <w:u w:val="single"/>
          <w:lang w:val="pt-BR"/>
        </w:rPr>
        <w:t>Primeira SESSÃO PLENÁRIA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pt-BR"/>
        </w:rPr>
      </w:pPr>
      <w:r w:rsidRPr="00F6257F">
        <w:rPr>
          <w:szCs w:val="22"/>
          <w:lang w:val="pt-BR"/>
        </w:rPr>
        <w:t>Eleição do Presidente da Assembleia Geral</w:t>
      </w:r>
    </w:p>
    <w:p w:rsidR="002E48B0" w:rsidRPr="00F6257F" w:rsidRDefault="002E48B0" w:rsidP="002E48B0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pt-BR"/>
        </w:rPr>
      </w:pPr>
      <w:r w:rsidRPr="00F6257F">
        <w:rPr>
          <w:szCs w:val="22"/>
          <w:lang w:val="pt-BR"/>
        </w:rPr>
        <w:t>Aprovação dos acordos adotados pela Comissão Preparatória</w:t>
      </w:r>
    </w:p>
    <w:p w:rsidR="002E48B0" w:rsidRPr="00F6257F" w:rsidRDefault="002E48B0" w:rsidP="002E48B0">
      <w:pPr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  <w:lang w:val="pt-BR"/>
        </w:rPr>
      </w:pPr>
      <w:r w:rsidRPr="00F6257F">
        <w:rPr>
          <w:szCs w:val="22"/>
          <w:lang w:val="pt-BR"/>
        </w:rPr>
        <w:t>Relatório da Presidência</w:t>
      </w:r>
    </w:p>
    <w:p w:rsidR="002E48B0" w:rsidRPr="00F6257F" w:rsidRDefault="002E48B0" w:rsidP="002E48B0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pt-BR"/>
        </w:rPr>
      </w:pPr>
      <w:r w:rsidRPr="00F6257F">
        <w:rPr>
          <w:szCs w:val="22"/>
          <w:lang w:val="pt-BR"/>
        </w:rPr>
        <w:t>Aprovação do projeto de agenda</w:t>
      </w:r>
    </w:p>
    <w:p w:rsidR="002E48B0" w:rsidRPr="00F6257F" w:rsidRDefault="002E48B0" w:rsidP="002E48B0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pt-BR"/>
        </w:rPr>
      </w:pPr>
      <w:r w:rsidRPr="00F6257F">
        <w:rPr>
          <w:szCs w:val="22"/>
          <w:lang w:val="pt-BR"/>
        </w:rPr>
        <w:t>Aprovação do projeto de calendário</w:t>
      </w:r>
    </w:p>
    <w:p w:rsidR="002E48B0" w:rsidRPr="00F6257F" w:rsidRDefault="002E48B0" w:rsidP="002E48B0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pt-BR"/>
        </w:rPr>
      </w:pPr>
      <w:r w:rsidRPr="00F6257F">
        <w:rPr>
          <w:szCs w:val="22"/>
          <w:lang w:val="pt-BR"/>
        </w:rPr>
        <w:t>Relatório do Secretário-Geral sobre credenciais</w:t>
      </w:r>
    </w:p>
    <w:p w:rsidR="002E48B0" w:rsidRPr="00F6257F" w:rsidRDefault="002E48B0" w:rsidP="002E48B0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pt-BR"/>
        </w:rPr>
      </w:pPr>
      <w:r w:rsidRPr="00F6257F">
        <w:rPr>
          <w:szCs w:val="22"/>
          <w:lang w:val="pt-BR"/>
        </w:rPr>
        <w:t>Instalação da Comissão Geral</w:t>
      </w:r>
    </w:p>
    <w:p w:rsidR="002E48B0" w:rsidRPr="00F6257F" w:rsidRDefault="002E48B0" w:rsidP="002E48B0">
      <w:pPr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rPr>
          <w:szCs w:val="22"/>
          <w:lang w:val="pt-BR"/>
        </w:rPr>
      </w:pPr>
      <w:r w:rsidRPr="00F6257F">
        <w:rPr>
          <w:szCs w:val="22"/>
          <w:lang w:val="pt-BR"/>
        </w:rPr>
        <w:t>Atribuição de temas e eleição do Presidente da Comissão Geral</w:t>
      </w:r>
    </w:p>
    <w:p w:rsidR="00C72AE0" w:rsidRDefault="00C72AE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lang w:val="pt-BR"/>
        </w:rPr>
      </w:pPr>
      <w:r>
        <w:rPr>
          <w:szCs w:val="22"/>
          <w:lang w:val="pt-BR"/>
        </w:rPr>
        <w:br w:type="page"/>
      </w:r>
    </w:p>
    <w:p w:rsidR="002E48B0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u w:val="single"/>
          <w:lang w:val="pt-BR"/>
        </w:rPr>
      </w:pPr>
      <w:r w:rsidRPr="00F6257F">
        <w:rPr>
          <w:szCs w:val="22"/>
          <w:lang w:val="pt-BR"/>
        </w:rPr>
        <w:lastRenderedPageBreak/>
        <w:t xml:space="preserve">10h30 – 13h00 </w:t>
      </w:r>
      <w:r w:rsidRPr="00F6257F">
        <w:rPr>
          <w:szCs w:val="22"/>
          <w:lang w:val="pt-BR"/>
        </w:rPr>
        <w:tab/>
      </w:r>
      <w:r w:rsidRPr="00F6257F">
        <w:rPr>
          <w:szCs w:val="22"/>
          <w:lang w:val="pt-BR"/>
        </w:rPr>
        <w:tab/>
      </w:r>
      <w:r w:rsidRPr="00F6257F">
        <w:rPr>
          <w:szCs w:val="22"/>
          <w:u w:val="single"/>
          <w:lang w:val="pt-BR"/>
        </w:rPr>
        <w:t>Segunda SESSÃO PLENÁRIA</w:t>
      </w:r>
    </w:p>
    <w:p w:rsidR="00C72AE0" w:rsidRPr="00F6257F" w:rsidRDefault="00C72AE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szCs w:val="22"/>
          <w:lang w:val="pt-BR"/>
        </w:rPr>
      </w:pPr>
      <w:r w:rsidRPr="00F6257F">
        <w:rPr>
          <w:szCs w:val="22"/>
          <w:lang w:val="pt-BR"/>
        </w:rPr>
        <w:t>Relatório Anual do Conselho Permanente à Assembleia Geral (2019–2020)</w:t>
      </w:r>
    </w:p>
    <w:p w:rsidR="002E48B0" w:rsidRPr="00F6257F" w:rsidRDefault="002E48B0" w:rsidP="002E48B0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720"/>
        <w:rPr>
          <w:szCs w:val="22"/>
          <w:lang w:val="pt-BR"/>
        </w:rPr>
      </w:pPr>
      <w:r w:rsidRPr="00F6257F">
        <w:rPr>
          <w:szCs w:val="22"/>
          <w:lang w:val="pt-BR"/>
        </w:rPr>
        <w:t xml:space="preserve">Projetos de declaração e resolução acordados pelo Conselho Permanente </w:t>
      </w:r>
    </w:p>
    <w:p w:rsidR="002E48B0" w:rsidRPr="00F6257F" w:rsidRDefault="002E48B0" w:rsidP="002E48B0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jc w:val="left"/>
        <w:rPr>
          <w:szCs w:val="22"/>
          <w:lang w:val="pt-BR"/>
        </w:rPr>
      </w:pPr>
      <w:r w:rsidRPr="00F6257F">
        <w:rPr>
          <w:szCs w:val="22"/>
          <w:lang w:val="pt-BR"/>
        </w:rPr>
        <w:t xml:space="preserve">Apresentação a cargo do Presidente do Conselho Interamericano de Desenvolvimento Integral </w:t>
      </w:r>
    </w:p>
    <w:p w:rsidR="002E48B0" w:rsidRPr="00F6257F" w:rsidRDefault="002E48B0" w:rsidP="002E48B0">
      <w:pPr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szCs w:val="22"/>
          <w:lang w:val="pt-BR"/>
        </w:rPr>
      </w:pPr>
      <w:r w:rsidRPr="00F6257F">
        <w:rPr>
          <w:szCs w:val="22"/>
          <w:lang w:val="pt-BR"/>
        </w:rPr>
        <w:t>Diálogo dos chefes de delegação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>10h30</w:t>
      </w:r>
      <w:r w:rsidRPr="00F6257F">
        <w:rPr>
          <w:szCs w:val="22"/>
          <w:lang w:val="pt-BR"/>
        </w:rPr>
        <w:tab/>
      </w:r>
      <w:r w:rsidRPr="00F6257F">
        <w:rPr>
          <w:szCs w:val="22"/>
          <w:u w:val="single"/>
          <w:lang w:val="pt-BR"/>
        </w:rPr>
        <w:t>Primeira sessão</w:t>
      </w:r>
      <w:r w:rsidRPr="00F6257F">
        <w:rPr>
          <w:szCs w:val="22"/>
          <w:lang w:val="pt-BR"/>
        </w:rPr>
        <w:t xml:space="preserve"> da COMISSÃO GERAL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vertAlign w:val="superscript"/>
          <w:lang w:val="pt-BR"/>
        </w:rPr>
      </w:pPr>
      <w:r w:rsidRPr="00F6257F">
        <w:rPr>
          <w:szCs w:val="22"/>
          <w:lang w:val="pt-BR"/>
        </w:rPr>
        <w:t>13h00 – 15h30</w:t>
      </w:r>
      <w:r w:rsidRPr="00F6257F">
        <w:rPr>
          <w:szCs w:val="22"/>
          <w:lang w:val="pt-BR"/>
        </w:rPr>
        <w:tab/>
        <w:t xml:space="preserve">Diálogo privado dos chefes de delegação com o Secretário-Geral e o Secretário-Geral Adjunto 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>14h30</w:t>
      </w:r>
      <w:r w:rsidRPr="00F6257F">
        <w:rPr>
          <w:szCs w:val="22"/>
          <w:lang w:val="pt-BR"/>
        </w:rPr>
        <w:tab/>
      </w:r>
      <w:r w:rsidRPr="00F6257F">
        <w:rPr>
          <w:szCs w:val="22"/>
          <w:u w:val="single"/>
          <w:lang w:val="pt-BR"/>
        </w:rPr>
        <w:t>Segunda sessão</w:t>
      </w:r>
      <w:r w:rsidRPr="00F6257F">
        <w:rPr>
          <w:szCs w:val="22"/>
          <w:lang w:val="pt-BR"/>
        </w:rPr>
        <w:t xml:space="preserve"> da COMISSÃO GERAL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i/>
          <w:szCs w:val="22"/>
          <w:lang w:val="pt-BR"/>
        </w:rPr>
      </w:pPr>
      <w:r w:rsidRPr="00F6257F">
        <w:rPr>
          <w:szCs w:val="22"/>
          <w:lang w:val="pt-BR"/>
        </w:rPr>
        <w:t>16h00 – 19h00</w:t>
      </w:r>
      <w:r w:rsidRPr="00F6257F">
        <w:rPr>
          <w:szCs w:val="22"/>
          <w:lang w:val="pt-BR"/>
        </w:rPr>
        <w:tab/>
        <w:t>Segunda SESSÃO PLENÁRIA (</w:t>
      </w:r>
      <w:r w:rsidRPr="00F6257F">
        <w:rPr>
          <w:i/>
          <w:iCs/>
          <w:szCs w:val="22"/>
          <w:lang w:val="pt-BR"/>
        </w:rPr>
        <w:t>continuação</w:t>
      </w:r>
      <w:r w:rsidRPr="00F6257F">
        <w:rPr>
          <w:szCs w:val="22"/>
          <w:lang w:val="pt-BR"/>
        </w:rPr>
        <w:t>)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ab/>
        <w:t>Diálogo dos chefes de delegação (</w:t>
      </w:r>
      <w:r w:rsidRPr="00F6257F">
        <w:rPr>
          <w:i/>
          <w:iCs/>
          <w:szCs w:val="22"/>
          <w:lang w:val="pt-BR"/>
        </w:rPr>
        <w:t>continuação</w:t>
      </w:r>
      <w:r w:rsidRPr="00F6257F">
        <w:rPr>
          <w:szCs w:val="22"/>
          <w:lang w:val="pt-BR"/>
        </w:rPr>
        <w:t>)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pt-BR"/>
        </w:rPr>
      </w:pPr>
      <w:r w:rsidRPr="00F6257F">
        <w:rPr>
          <w:szCs w:val="22"/>
          <w:u w:val="single"/>
          <w:lang w:val="pt-BR"/>
        </w:rPr>
        <w:t>Quarta-feira, 21 de outubro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>8h00 – 13h00</w:t>
      </w:r>
      <w:r w:rsidRPr="00F6257F">
        <w:rPr>
          <w:szCs w:val="22"/>
          <w:lang w:val="pt-BR"/>
        </w:rPr>
        <w:tab/>
        <w:t xml:space="preserve">Registro de participantes 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>10h00</w:t>
      </w:r>
      <w:r w:rsidRPr="00F6257F">
        <w:rPr>
          <w:szCs w:val="22"/>
          <w:lang w:val="pt-BR"/>
        </w:rPr>
        <w:tab/>
      </w:r>
      <w:r w:rsidRPr="00F6257F">
        <w:rPr>
          <w:szCs w:val="22"/>
          <w:u w:val="single"/>
          <w:lang w:val="pt-BR"/>
        </w:rPr>
        <w:t>Terceira sessão</w:t>
      </w:r>
      <w:r w:rsidRPr="00F6257F">
        <w:rPr>
          <w:szCs w:val="22"/>
          <w:lang w:val="pt-BR"/>
        </w:rPr>
        <w:t xml:space="preserve"> da COMISSÃO GERAL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160" w:hanging="216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pt-BR"/>
        </w:rPr>
      </w:pPr>
      <w:r w:rsidRPr="00F6257F">
        <w:rPr>
          <w:szCs w:val="22"/>
          <w:lang w:val="pt-BR"/>
        </w:rPr>
        <w:t>8h00 – 13h00</w:t>
      </w:r>
      <w:r w:rsidRPr="00F6257F">
        <w:rPr>
          <w:szCs w:val="22"/>
          <w:lang w:val="pt-BR"/>
        </w:rPr>
        <w:tab/>
      </w:r>
      <w:r w:rsidRPr="00F6257F">
        <w:rPr>
          <w:szCs w:val="22"/>
          <w:u w:val="single"/>
          <w:lang w:val="pt-BR"/>
        </w:rPr>
        <w:t>Terceira SESSÃO PLENÁRIA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600" w:hanging="3600"/>
        <w:rPr>
          <w:szCs w:val="22"/>
          <w:lang w:val="pt-BR"/>
        </w:rPr>
      </w:pPr>
      <w:r w:rsidRPr="00F6257F">
        <w:rPr>
          <w:szCs w:val="22"/>
          <w:lang w:val="pt-BR"/>
        </w:rPr>
        <w:t xml:space="preserve">8h00 – 9h30               </w:t>
      </w:r>
      <w:r w:rsidRPr="00F6257F">
        <w:rPr>
          <w:szCs w:val="22"/>
          <w:lang w:val="pt-BR"/>
        </w:rPr>
        <w:tab/>
        <w:t>1.</w:t>
      </w:r>
      <w:r w:rsidRPr="00F6257F">
        <w:rPr>
          <w:szCs w:val="22"/>
          <w:lang w:val="pt-BR"/>
        </w:rPr>
        <w:tab/>
        <w:t xml:space="preserve">Eleição de autoridades de órgãos, organismos e entidades da </w:t>
      </w:r>
      <w:r w:rsidRPr="00F6257F">
        <w:rPr>
          <w:sz w:val="20"/>
          <w:szCs w:val="22"/>
          <w:lang w:val="pt-BR"/>
        </w:rPr>
        <w:t>Organização</w:t>
      </w:r>
      <w:r w:rsidRPr="00F6257F">
        <w:rPr>
          <w:szCs w:val="22"/>
          <w:lang w:val="pt-BR"/>
        </w:rPr>
        <w:t>:</w:t>
      </w:r>
    </w:p>
    <w:p w:rsidR="002E48B0" w:rsidRPr="00F6257F" w:rsidRDefault="002E48B0" w:rsidP="002E48B0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  <w:lang w:val="pt-BR"/>
        </w:rPr>
      </w:pPr>
      <w:r w:rsidRPr="00F6257F">
        <w:rPr>
          <w:sz w:val="22"/>
          <w:szCs w:val="22"/>
          <w:lang w:val="pt-BR"/>
        </w:rPr>
        <w:t>Três membros da Comissão Jurídica Interamericana</w:t>
      </w:r>
    </w:p>
    <w:p w:rsidR="002E48B0" w:rsidRPr="00F6257F" w:rsidRDefault="002E48B0" w:rsidP="002E48B0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  <w:lang w:val="pt-BR"/>
        </w:rPr>
      </w:pPr>
      <w:r w:rsidRPr="00F6257F">
        <w:rPr>
          <w:sz w:val="22"/>
          <w:szCs w:val="22"/>
          <w:lang w:val="pt-BR"/>
        </w:rPr>
        <w:t>Três membros do Centro de Estudos da Justiça das Américas</w:t>
      </w:r>
    </w:p>
    <w:p w:rsidR="002E48B0" w:rsidRPr="00F6257F" w:rsidRDefault="002E48B0" w:rsidP="002E48B0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  <w:lang w:val="pt-BR"/>
        </w:rPr>
      </w:pPr>
      <w:r w:rsidRPr="00F6257F">
        <w:rPr>
          <w:sz w:val="22"/>
          <w:szCs w:val="22"/>
          <w:lang w:val="pt-BR"/>
        </w:rPr>
        <w:t>Um membro do Tribunal Administrativo da OEA</w:t>
      </w:r>
    </w:p>
    <w:p w:rsidR="002E48B0" w:rsidRPr="00F6257F" w:rsidRDefault="002E48B0" w:rsidP="002E48B0">
      <w:pPr>
        <w:pStyle w:val="0"/>
        <w:widowControl/>
        <w:numPr>
          <w:ilvl w:val="1"/>
          <w:numId w:val="31"/>
        </w:numPr>
        <w:spacing w:line="240" w:lineRule="auto"/>
        <w:ind w:left="3600" w:hanging="720"/>
        <w:jc w:val="both"/>
        <w:rPr>
          <w:sz w:val="22"/>
          <w:szCs w:val="22"/>
          <w:lang w:val="pt-BR"/>
        </w:rPr>
      </w:pPr>
      <w:r w:rsidRPr="00F6257F">
        <w:rPr>
          <w:sz w:val="22"/>
          <w:szCs w:val="22"/>
          <w:lang w:val="pt-BR"/>
        </w:rPr>
        <w:t>Um membro da Junta de Auditores Externos para o Exame da Contabilidade da Secretaria-Geral</w:t>
      </w:r>
    </w:p>
    <w:p w:rsidR="002E48B0" w:rsidRPr="00F6257F" w:rsidRDefault="002E48B0" w:rsidP="002E48B0">
      <w:pPr>
        <w:rPr>
          <w:lang w:val="pt-BR"/>
        </w:rPr>
      </w:pPr>
    </w:p>
    <w:p w:rsidR="002E48B0" w:rsidRPr="00F6257F" w:rsidRDefault="002E48B0" w:rsidP="002E48B0">
      <w:pPr>
        <w:rPr>
          <w:lang w:val="pt-BR"/>
        </w:rPr>
      </w:pPr>
      <w:r w:rsidRPr="00F6257F">
        <w:rPr>
          <w:lang w:val="pt-BR"/>
        </w:rPr>
        <w:t>9h30 – 13h00</w:t>
      </w:r>
      <w:r w:rsidRPr="00F6257F">
        <w:rPr>
          <w:szCs w:val="22"/>
          <w:lang w:val="pt-BR"/>
        </w:rPr>
        <w:t xml:space="preserve">               </w:t>
      </w:r>
      <w:r w:rsidRPr="00F6257F">
        <w:rPr>
          <w:szCs w:val="22"/>
          <w:lang w:val="pt-BR"/>
        </w:rPr>
        <w:tab/>
      </w:r>
      <w:r w:rsidRPr="00F6257F">
        <w:rPr>
          <w:szCs w:val="22"/>
          <w:lang w:val="pt-BR"/>
        </w:rPr>
        <w:tab/>
        <w:t>2.</w:t>
      </w:r>
      <w:r w:rsidRPr="00F6257F">
        <w:rPr>
          <w:szCs w:val="22"/>
          <w:lang w:val="pt-BR"/>
        </w:rPr>
        <w:tab/>
        <w:t>Diálogo dos chefes de delegação (</w:t>
      </w:r>
      <w:r w:rsidRPr="00F6257F">
        <w:rPr>
          <w:i/>
          <w:iCs/>
          <w:szCs w:val="22"/>
          <w:lang w:val="pt-BR"/>
        </w:rPr>
        <w:t>continuação</w:t>
      </w:r>
      <w:r w:rsidRPr="00F6257F">
        <w:rPr>
          <w:szCs w:val="22"/>
          <w:lang w:val="pt-BR"/>
        </w:rPr>
        <w:t>)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  <w:r w:rsidRPr="00F6257F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3ADA617" wp14:editId="17C9B027">
                <wp:simplePos x="0" y="0"/>
                <wp:positionH relativeFrom="column">
                  <wp:posOffset>-154940</wp:posOffset>
                </wp:positionH>
                <wp:positionV relativeFrom="page">
                  <wp:posOffset>10115550</wp:posOffset>
                </wp:positionV>
                <wp:extent cx="3383280" cy="228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8B0" w:rsidRPr="004D6A6C" w:rsidRDefault="002E48B0" w:rsidP="002E48B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DA61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2pt;margin-top:796.5pt;width:266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8QuQ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" filled="f" stroked="f">
                <v:textbox>
                  <w:txbxContent>
                    <w:p w:rsidR="002E48B0" w:rsidRPr="004D6A6C" w:rsidRDefault="002E48B0" w:rsidP="002E48B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pt-BR"/>
        </w:rPr>
      </w:pPr>
      <w:r w:rsidRPr="00F6257F">
        <w:rPr>
          <w:szCs w:val="22"/>
          <w:lang w:val="pt-BR"/>
        </w:rPr>
        <w:t>15h00 – 18h00</w:t>
      </w:r>
      <w:r w:rsidRPr="00F6257F">
        <w:rPr>
          <w:szCs w:val="22"/>
          <w:lang w:val="pt-BR"/>
        </w:rPr>
        <w:tab/>
      </w:r>
      <w:r w:rsidRPr="00F6257F">
        <w:rPr>
          <w:szCs w:val="22"/>
          <w:u w:val="single"/>
          <w:lang w:val="pt-BR"/>
        </w:rPr>
        <w:t>Quarta SESSÃO PLENÁRIA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t>A questão das Ilhas Malvinas</w:t>
      </w: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t xml:space="preserve">Apresentação a cargo </w:t>
      </w:r>
      <w:r w:rsidR="00AC752C" w:rsidRPr="00F6257F">
        <w:rPr>
          <w:szCs w:val="22"/>
          <w:lang w:val="pt-BR"/>
        </w:rPr>
        <w:t xml:space="preserve">do </w:t>
      </w:r>
      <w:r w:rsidRPr="00F6257F">
        <w:rPr>
          <w:szCs w:val="22"/>
          <w:lang w:val="pt-BR"/>
        </w:rPr>
        <w:t>Presidente da Comissão Interamericana de Direitos Humanos</w:t>
      </w: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t xml:space="preserve">Apresentação a cargo </w:t>
      </w:r>
      <w:r w:rsidR="00AC752C" w:rsidRPr="00F6257F">
        <w:rPr>
          <w:szCs w:val="22"/>
          <w:lang w:val="pt-BR"/>
        </w:rPr>
        <w:t>da</w:t>
      </w:r>
      <w:r w:rsidRPr="00F6257F">
        <w:rPr>
          <w:szCs w:val="22"/>
          <w:lang w:val="pt-BR"/>
        </w:rPr>
        <w:t xml:space="preserve"> Presidente da Corte Interamericana de Direitos Humanos</w:t>
      </w: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lastRenderedPageBreak/>
        <w:t>Apresentação a cargo do Presidente da Comissão Jurídica Interamericana</w:t>
      </w: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t>Apresentação a cargo da Presidente da Comissão Interamericana de Mulheres</w:t>
      </w: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t>Apresentação a cargo do Presidente do Banco Interamericano de Desenvolvimento</w:t>
      </w: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t>Relatório da Comissão Geral</w:t>
      </w:r>
    </w:p>
    <w:p w:rsidR="002E48B0" w:rsidRPr="00F6257F" w:rsidRDefault="002E48B0" w:rsidP="002E48B0">
      <w:pPr>
        <w:widowControl/>
        <w:numPr>
          <w:ilvl w:val="0"/>
          <w:numId w:val="34"/>
        </w:num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3427" w:hanging="547"/>
        <w:rPr>
          <w:szCs w:val="22"/>
          <w:lang w:val="pt-BR"/>
        </w:rPr>
      </w:pPr>
      <w:r w:rsidRPr="00F6257F">
        <w:rPr>
          <w:szCs w:val="22"/>
          <w:lang w:val="pt-BR"/>
        </w:rPr>
        <w:t>Determinação da sede e data do Quinquagésimo Primeiro Período Ordinário de Sessões da Assembleia Geral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  <w:r w:rsidRPr="00F6257F">
        <w:rPr>
          <w:szCs w:val="22"/>
          <w:lang w:val="pt-BR"/>
        </w:rPr>
        <w:t>18h00</w:t>
      </w:r>
      <w:r w:rsidRPr="00F6257F">
        <w:rPr>
          <w:szCs w:val="22"/>
          <w:lang w:val="pt-BR"/>
        </w:rPr>
        <w:tab/>
        <w:t>SESSÃO DE ENCERRAMENTO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  <w:sectPr w:rsidR="002E48B0" w:rsidRPr="00F6257F" w:rsidSect="00D04310">
          <w:headerReference w:type="default" r:id="rId10"/>
          <w:headerReference w:type="first" r:id="rId11"/>
          <w:endnotePr>
            <w:numFmt w:val="decimal"/>
          </w:endnotePr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  <w:docGrid w:linePitch="299"/>
        </w:sect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right"/>
        <w:rPr>
          <w:b/>
          <w:szCs w:val="22"/>
          <w:lang w:val="pt-BR"/>
        </w:rPr>
      </w:pPr>
      <w:r w:rsidRPr="00F6257F">
        <w:rPr>
          <w:b/>
          <w:szCs w:val="22"/>
          <w:lang w:val="pt-BR"/>
        </w:rPr>
        <w:lastRenderedPageBreak/>
        <w:t xml:space="preserve">ANEXO </w:t>
      </w:r>
    </w:p>
    <w:p w:rsidR="002E48B0" w:rsidRPr="00F6257F" w:rsidRDefault="002E48B0" w:rsidP="002E48B0">
      <w:pPr>
        <w:widowControl/>
        <w:rPr>
          <w:rFonts w:eastAsia="MS Mincho"/>
          <w:b/>
          <w:szCs w:val="22"/>
          <w:u w:val="single"/>
          <w:lang w:val="pt-BR" w:eastAsia="es-ES_tradnl"/>
        </w:rPr>
      </w:pPr>
    </w:p>
    <w:p w:rsidR="002E48B0" w:rsidRPr="00F6257F" w:rsidRDefault="002E48B0" w:rsidP="002E48B0">
      <w:pPr>
        <w:widowControl/>
        <w:jc w:val="center"/>
        <w:rPr>
          <w:rFonts w:eastAsia="MS Mincho"/>
          <w:b/>
          <w:szCs w:val="22"/>
          <w:u w:val="single"/>
          <w:lang w:val="pt-BR"/>
        </w:rPr>
      </w:pPr>
      <w:r w:rsidRPr="00F6257F">
        <w:rPr>
          <w:b/>
          <w:szCs w:val="22"/>
          <w:u w:val="single"/>
          <w:lang w:val="pt-BR"/>
        </w:rPr>
        <w:t xml:space="preserve">ATIVIDADES PARALELAS </w:t>
      </w:r>
    </w:p>
    <w:p w:rsidR="002E48B0" w:rsidRPr="00F6257F" w:rsidRDefault="002E48B0" w:rsidP="002E48B0">
      <w:pPr>
        <w:widowControl/>
        <w:rPr>
          <w:rFonts w:eastAsia="MS Mincho"/>
          <w:b/>
          <w:szCs w:val="22"/>
          <w:u w:val="single"/>
          <w:lang w:val="pt-BR" w:eastAsia="es-ES_tradnl"/>
        </w:rPr>
      </w:pPr>
    </w:p>
    <w:p w:rsidR="002E48B0" w:rsidRPr="00F6257F" w:rsidRDefault="002E48B0" w:rsidP="002E48B0">
      <w:pPr>
        <w:widowControl/>
        <w:ind w:right="6"/>
        <w:rPr>
          <w:b/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ind w:right="6"/>
        <w:rPr>
          <w:b/>
          <w:szCs w:val="22"/>
          <w:u w:val="single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hanging="2880"/>
        <w:rPr>
          <w:szCs w:val="22"/>
          <w:u w:val="single"/>
          <w:lang w:val="pt-BR"/>
        </w:rPr>
      </w:pPr>
      <w:r w:rsidRPr="00F6257F">
        <w:rPr>
          <w:szCs w:val="22"/>
          <w:u w:val="single"/>
          <w:lang w:val="pt-BR"/>
        </w:rPr>
        <w:t>Segunda-feira, 19 de outubro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pt-BR"/>
        </w:rPr>
      </w:pPr>
      <w:r w:rsidRPr="00F6257F">
        <w:rPr>
          <w:szCs w:val="22"/>
          <w:lang w:val="pt-BR"/>
        </w:rPr>
        <w:t>9h00 – 12h00</w:t>
      </w:r>
      <w:r w:rsidRPr="00F6257F">
        <w:rPr>
          <w:szCs w:val="22"/>
          <w:lang w:val="pt-BR"/>
        </w:rPr>
        <w:tab/>
        <w:t>Diálogo dos chefes de delegação, do Secretário-Geral e do Secretário-Geral Adjunto com os chefes de delegação dos Observadores Permanentes</w:t>
      </w: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pt-BR"/>
        </w:rPr>
      </w:pPr>
      <w:r w:rsidRPr="00F6257F">
        <w:rPr>
          <w:szCs w:val="22"/>
          <w:lang w:val="pt-BR"/>
        </w:rPr>
        <w:t>12h30 – 14h00</w:t>
      </w:r>
      <w:r w:rsidRPr="00F6257F">
        <w:rPr>
          <w:szCs w:val="22"/>
          <w:lang w:val="pt-BR"/>
        </w:rPr>
        <w:tab/>
      </w:r>
      <w:r w:rsidRPr="00F6257F">
        <w:rPr>
          <w:szCs w:val="22"/>
          <w:lang w:val="pt-BR"/>
        </w:rPr>
        <w:tab/>
        <w:t>Diálogo sobre a crise multidimensional na Venezuela, para além das eleições parlamentares</w:t>
      </w:r>
    </w:p>
    <w:p w:rsidR="002E48B0" w:rsidRPr="00F6257F" w:rsidRDefault="002E48B0" w:rsidP="002E48B0">
      <w:pPr>
        <w:widowControl/>
        <w:tabs>
          <w:tab w:val="clear" w:pos="2160"/>
          <w:tab w:val="left" w:pos="2520"/>
        </w:tabs>
        <w:ind w:left="2520" w:hanging="252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520" w:hanging="252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ind w:left="2160" w:hanging="2160"/>
        <w:rPr>
          <w:szCs w:val="22"/>
          <w:lang w:val="pt-BR"/>
        </w:rPr>
      </w:pPr>
    </w:p>
    <w:p w:rsidR="002E48B0" w:rsidRPr="00F6257F" w:rsidRDefault="002E48B0" w:rsidP="002E48B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2520"/>
        </w:tabs>
        <w:rPr>
          <w:szCs w:val="22"/>
          <w:lang w:val="pt-BR"/>
        </w:rPr>
      </w:pPr>
    </w:p>
    <w:p w:rsidR="002E48B0" w:rsidRPr="00F6257F" w:rsidRDefault="002E48B0" w:rsidP="002E48B0">
      <w:pPr>
        <w:rPr>
          <w:lang w:val="pt-BR"/>
        </w:rPr>
      </w:pPr>
    </w:p>
    <w:p w:rsidR="002E48B0" w:rsidRPr="00F6257F" w:rsidRDefault="002E48B0" w:rsidP="002E48B0">
      <w:pPr>
        <w:rPr>
          <w:lang w:val="pt-BR"/>
        </w:rPr>
      </w:pPr>
    </w:p>
    <w:p w:rsidR="002E48B0" w:rsidRPr="00F6257F" w:rsidRDefault="002E48B0" w:rsidP="002E48B0">
      <w:pPr>
        <w:rPr>
          <w:lang w:val="pt-BR"/>
        </w:rPr>
      </w:pPr>
    </w:p>
    <w:p w:rsidR="002E48B0" w:rsidRPr="00F6257F" w:rsidRDefault="002E48B0" w:rsidP="002E48B0">
      <w:pPr>
        <w:rPr>
          <w:lang w:val="pt-BR"/>
        </w:rPr>
      </w:pPr>
    </w:p>
    <w:p w:rsidR="00AB720A" w:rsidRPr="00F6257F" w:rsidRDefault="001A7341" w:rsidP="002E48B0">
      <w:pPr>
        <w:rPr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1A7341" w:rsidRPr="001A7341" w:rsidRDefault="001A73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AG08202P01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2pt;margin-top:10in;width:266.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1A7341" w:rsidRPr="001A7341" w:rsidRDefault="001A73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AG08202P01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B720A" w:rsidRPr="00F6257F" w:rsidSect="003244EB">
      <w:head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6A" w:rsidRDefault="00070B6A">
      <w:pPr>
        <w:spacing w:line="20" w:lineRule="exact"/>
      </w:pPr>
    </w:p>
  </w:endnote>
  <w:endnote w:type="continuationSeparator" w:id="0">
    <w:p w:rsidR="00070B6A" w:rsidRPr="004D6A6C" w:rsidRDefault="00070B6A">
      <w:r>
        <w:t xml:space="preserve"> </w:t>
      </w:r>
    </w:p>
  </w:endnote>
  <w:endnote w:type="continuationNotice" w:id="1">
    <w:p w:rsidR="00070B6A" w:rsidRPr="004D6A6C" w:rsidRDefault="00070B6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6A" w:rsidRPr="004D6A6C" w:rsidRDefault="00070B6A">
      <w:r>
        <w:separator/>
      </w:r>
    </w:p>
  </w:footnote>
  <w:footnote w:type="continuationSeparator" w:id="0">
    <w:p w:rsidR="00070B6A" w:rsidRPr="004D6A6C" w:rsidRDefault="0007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827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2AE0" w:rsidRDefault="00C72AE0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34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:rsidR="002E48B0" w:rsidRPr="004D6A6C" w:rsidRDefault="002E48B0" w:rsidP="0068494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8B0" w:rsidRDefault="002E48B0">
    <w:pPr>
      <w:pStyle w:val="Header"/>
      <w:jc w:val="center"/>
    </w:pPr>
  </w:p>
  <w:p w:rsidR="002E48B0" w:rsidRDefault="002E48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47A" w:rsidRDefault="001A747A" w:rsidP="001A747A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A7341">
      <w:rPr>
        <w:noProof/>
      </w:rPr>
      <w:t>5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16B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747CD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05A40EB4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0CCE60A9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0D8602EF"/>
    <w:multiLevelType w:val="hybridMultilevel"/>
    <w:tmpl w:val="2D5A6320"/>
    <w:lvl w:ilvl="0" w:tplc="1B504D5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80A820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C80AB0D6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8D14B40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4C4E0B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03289C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92AE5D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2D0EFA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A1A6CF0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F6131C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125464B5"/>
    <w:multiLevelType w:val="hybridMultilevel"/>
    <w:tmpl w:val="C1A67938"/>
    <w:lvl w:ilvl="0" w:tplc="27CAD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7C186A" w:tentative="1">
      <w:start w:val="1"/>
      <w:numFmt w:val="lowerLetter"/>
      <w:lvlText w:val="%2."/>
      <w:lvlJc w:val="left"/>
      <w:pPr>
        <w:ind w:left="1440" w:hanging="360"/>
      </w:pPr>
    </w:lvl>
    <w:lvl w:ilvl="2" w:tplc="0600B134" w:tentative="1">
      <w:start w:val="1"/>
      <w:numFmt w:val="lowerRoman"/>
      <w:lvlText w:val="%3."/>
      <w:lvlJc w:val="right"/>
      <w:pPr>
        <w:ind w:left="2160" w:hanging="180"/>
      </w:pPr>
    </w:lvl>
    <w:lvl w:ilvl="3" w:tplc="CE960CA2" w:tentative="1">
      <w:start w:val="1"/>
      <w:numFmt w:val="decimal"/>
      <w:lvlText w:val="%4."/>
      <w:lvlJc w:val="left"/>
      <w:pPr>
        <w:ind w:left="2880" w:hanging="360"/>
      </w:pPr>
    </w:lvl>
    <w:lvl w:ilvl="4" w:tplc="16AC2686" w:tentative="1">
      <w:start w:val="1"/>
      <w:numFmt w:val="lowerLetter"/>
      <w:lvlText w:val="%5."/>
      <w:lvlJc w:val="left"/>
      <w:pPr>
        <w:ind w:left="3600" w:hanging="360"/>
      </w:pPr>
    </w:lvl>
    <w:lvl w:ilvl="5" w:tplc="6FF698A4" w:tentative="1">
      <w:start w:val="1"/>
      <w:numFmt w:val="lowerRoman"/>
      <w:lvlText w:val="%6."/>
      <w:lvlJc w:val="right"/>
      <w:pPr>
        <w:ind w:left="4320" w:hanging="180"/>
      </w:pPr>
    </w:lvl>
    <w:lvl w:ilvl="6" w:tplc="397CBAE0" w:tentative="1">
      <w:start w:val="1"/>
      <w:numFmt w:val="decimal"/>
      <w:lvlText w:val="%7."/>
      <w:lvlJc w:val="left"/>
      <w:pPr>
        <w:ind w:left="5040" w:hanging="360"/>
      </w:pPr>
    </w:lvl>
    <w:lvl w:ilvl="7" w:tplc="9D265362" w:tentative="1">
      <w:start w:val="1"/>
      <w:numFmt w:val="lowerLetter"/>
      <w:lvlText w:val="%8."/>
      <w:lvlJc w:val="left"/>
      <w:pPr>
        <w:ind w:left="5760" w:hanging="360"/>
      </w:pPr>
    </w:lvl>
    <w:lvl w:ilvl="8" w:tplc="55AAE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702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171B2E55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9" w15:restartNumberingAfterBreak="0">
    <w:nsid w:val="224454DC"/>
    <w:multiLevelType w:val="hybridMultilevel"/>
    <w:tmpl w:val="84504EDC"/>
    <w:lvl w:ilvl="0" w:tplc="7D1C02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B5808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B29EF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E8CD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36C15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73E8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21DA09A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90C5CD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CAC4E9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7B7D3E"/>
    <w:multiLevelType w:val="hybridMultilevel"/>
    <w:tmpl w:val="DFE00E32"/>
    <w:lvl w:ilvl="0" w:tplc="0032B9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600" w:hanging="360"/>
      </w:pPr>
    </w:lvl>
    <w:lvl w:ilvl="2" w:tplc="2C0A001B" w:tentative="1">
      <w:start w:val="1"/>
      <w:numFmt w:val="lowerRoman"/>
      <w:lvlText w:val="%3."/>
      <w:lvlJc w:val="right"/>
      <w:pPr>
        <w:ind w:left="4320" w:hanging="180"/>
      </w:pPr>
    </w:lvl>
    <w:lvl w:ilvl="3" w:tplc="2C0A000F" w:tentative="1">
      <w:start w:val="1"/>
      <w:numFmt w:val="decimal"/>
      <w:lvlText w:val="%4."/>
      <w:lvlJc w:val="left"/>
      <w:pPr>
        <w:ind w:left="5040" w:hanging="360"/>
      </w:pPr>
    </w:lvl>
    <w:lvl w:ilvl="4" w:tplc="2C0A0019" w:tentative="1">
      <w:start w:val="1"/>
      <w:numFmt w:val="lowerLetter"/>
      <w:lvlText w:val="%5."/>
      <w:lvlJc w:val="left"/>
      <w:pPr>
        <w:ind w:left="5760" w:hanging="360"/>
      </w:pPr>
    </w:lvl>
    <w:lvl w:ilvl="5" w:tplc="2C0A001B" w:tentative="1">
      <w:start w:val="1"/>
      <w:numFmt w:val="lowerRoman"/>
      <w:lvlText w:val="%6."/>
      <w:lvlJc w:val="right"/>
      <w:pPr>
        <w:ind w:left="6480" w:hanging="180"/>
      </w:pPr>
    </w:lvl>
    <w:lvl w:ilvl="6" w:tplc="2C0A000F" w:tentative="1">
      <w:start w:val="1"/>
      <w:numFmt w:val="decimal"/>
      <w:lvlText w:val="%7."/>
      <w:lvlJc w:val="left"/>
      <w:pPr>
        <w:ind w:left="7200" w:hanging="360"/>
      </w:pPr>
    </w:lvl>
    <w:lvl w:ilvl="7" w:tplc="2C0A0019" w:tentative="1">
      <w:start w:val="1"/>
      <w:numFmt w:val="lowerLetter"/>
      <w:lvlText w:val="%8."/>
      <w:lvlJc w:val="left"/>
      <w:pPr>
        <w:ind w:left="7920" w:hanging="360"/>
      </w:pPr>
    </w:lvl>
    <w:lvl w:ilvl="8" w:tplc="2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3B9188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 w15:restartNumberingAfterBreak="0">
    <w:nsid w:val="28F4624F"/>
    <w:multiLevelType w:val="hybridMultilevel"/>
    <w:tmpl w:val="EC06541C"/>
    <w:lvl w:ilvl="0" w:tplc="B4A21AC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2EB40086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85EAD874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EBECB2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FCE31CA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6D78F3C6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853CBED6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ACD63682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64EABD2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2F336FCD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5" w15:restartNumberingAfterBreak="0">
    <w:nsid w:val="3B2F2CA1"/>
    <w:multiLevelType w:val="hybridMultilevel"/>
    <w:tmpl w:val="0064348E"/>
    <w:lvl w:ilvl="0" w:tplc="C966016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DB2D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A0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8BF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C3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A0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04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C4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4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0A45A2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41BB55B4"/>
    <w:multiLevelType w:val="hybridMultilevel"/>
    <w:tmpl w:val="1EE8086A"/>
    <w:lvl w:ilvl="0" w:tplc="ECF6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C1E6CF4" w:tentative="1">
      <w:start w:val="1"/>
      <w:numFmt w:val="lowerLetter"/>
      <w:lvlText w:val="%2."/>
      <w:lvlJc w:val="left"/>
      <w:pPr>
        <w:ind w:left="1440" w:hanging="360"/>
      </w:pPr>
    </w:lvl>
    <w:lvl w:ilvl="2" w:tplc="2B606EA2" w:tentative="1">
      <w:start w:val="1"/>
      <w:numFmt w:val="lowerRoman"/>
      <w:lvlText w:val="%3."/>
      <w:lvlJc w:val="right"/>
      <w:pPr>
        <w:ind w:left="2160" w:hanging="180"/>
      </w:pPr>
    </w:lvl>
    <w:lvl w:ilvl="3" w:tplc="D16E2918" w:tentative="1">
      <w:start w:val="1"/>
      <w:numFmt w:val="decimal"/>
      <w:lvlText w:val="%4."/>
      <w:lvlJc w:val="left"/>
      <w:pPr>
        <w:ind w:left="2880" w:hanging="360"/>
      </w:pPr>
    </w:lvl>
    <w:lvl w:ilvl="4" w:tplc="DDBCF12E" w:tentative="1">
      <w:start w:val="1"/>
      <w:numFmt w:val="lowerLetter"/>
      <w:lvlText w:val="%5."/>
      <w:lvlJc w:val="left"/>
      <w:pPr>
        <w:ind w:left="3600" w:hanging="360"/>
      </w:pPr>
    </w:lvl>
    <w:lvl w:ilvl="5" w:tplc="0DB416F4" w:tentative="1">
      <w:start w:val="1"/>
      <w:numFmt w:val="lowerRoman"/>
      <w:lvlText w:val="%6."/>
      <w:lvlJc w:val="right"/>
      <w:pPr>
        <w:ind w:left="4320" w:hanging="180"/>
      </w:pPr>
    </w:lvl>
    <w:lvl w:ilvl="6" w:tplc="CF406A64" w:tentative="1">
      <w:start w:val="1"/>
      <w:numFmt w:val="decimal"/>
      <w:lvlText w:val="%7."/>
      <w:lvlJc w:val="left"/>
      <w:pPr>
        <w:ind w:left="5040" w:hanging="360"/>
      </w:pPr>
    </w:lvl>
    <w:lvl w:ilvl="7" w:tplc="F89ACD0C" w:tentative="1">
      <w:start w:val="1"/>
      <w:numFmt w:val="lowerLetter"/>
      <w:lvlText w:val="%8."/>
      <w:lvlJc w:val="left"/>
      <w:pPr>
        <w:ind w:left="5760" w:hanging="360"/>
      </w:pPr>
    </w:lvl>
    <w:lvl w:ilvl="8" w:tplc="CBAC3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065"/>
    <w:multiLevelType w:val="hybridMultilevel"/>
    <w:tmpl w:val="24AADBD2"/>
    <w:lvl w:ilvl="0" w:tplc="B0A67C2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1" w:tplc="71A2C8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93EDB0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366F8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0FA6E6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8A0F2A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F16048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E1496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1ACF20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0F455F5"/>
    <w:multiLevelType w:val="hybridMultilevel"/>
    <w:tmpl w:val="A92EC3D2"/>
    <w:lvl w:ilvl="0" w:tplc="32542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F44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1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A0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A79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81B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E09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E0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2AD0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D90EA1"/>
    <w:multiLevelType w:val="hybridMultilevel"/>
    <w:tmpl w:val="EB2EE888"/>
    <w:lvl w:ilvl="0" w:tplc="7198555C">
      <w:start w:val="6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EEA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B4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A9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62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A1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4B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EF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00B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F13A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5EE00272"/>
    <w:multiLevelType w:val="hybridMultilevel"/>
    <w:tmpl w:val="11DEB798"/>
    <w:lvl w:ilvl="0" w:tplc="68F85D80">
      <w:start w:val="1"/>
      <w:numFmt w:val="decimal"/>
      <w:lvlText w:val="%1."/>
      <w:lvlJc w:val="left"/>
      <w:pPr>
        <w:ind w:left="720" w:hanging="360"/>
      </w:pPr>
    </w:lvl>
    <w:lvl w:ilvl="1" w:tplc="5A062650" w:tentative="1">
      <w:start w:val="1"/>
      <w:numFmt w:val="lowerLetter"/>
      <w:lvlText w:val="%2."/>
      <w:lvlJc w:val="left"/>
      <w:pPr>
        <w:ind w:left="1440" w:hanging="360"/>
      </w:pPr>
    </w:lvl>
    <w:lvl w:ilvl="2" w:tplc="14346528" w:tentative="1">
      <w:start w:val="1"/>
      <w:numFmt w:val="lowerRoman"/>
      <w:lvlText w:val="%3."/>
      <w:lvlJc w:val="right"/>
      <w:pPr>
        <w:ind w:left="2160" w:hanging="180"/>
      </w:pPr>
    </w:lvl>
    <w:lvl w:ilvl="3" w:tplc="336627F8" w:tentative="1">
      <w:start w:val="1"/>
      <w:numFmt w:val="decimal"/>
      <w:lvlText w:val="%4."/>
      <w:lvlJc w:val="left"/>
      <w:pPr>
        <w:ind w:left="2880" w:hanging="360"/>
      </w:pPr>
    </w:lvl>
    <w:lvl w:ilvl="4" w:tplc="AB66ED38" w:tentative="1">
      <w:start w:val="1"/>
      <w:numFmt w:val="lowerLetter"/>
      <w:lvlText w:val="%5."/>
      <w:lvlJc w:val="left"/>
      <w:pPr>
        <w:ind w:left="3600" w:hanging="360"/>
      </w:pPr>
    </w:lvl>
    <w:lvl w:ilvl="5" w:tplc="0C2C53D6" w:tentative="1">
      <w:start w:val="1"/>
      <w:numFmt w:val="lowerRoman"/>
      <w:lvlText w:val="%6."/>
      <w:lvlJc w:val="right"/>
      <w:pPr>
        <w:ind w:left="4320" w:hanging="180"/>
      </w:pPr>
    </w:lvl>
    <w:lvl w:ilvl="6" w:tplc="C8A041A4" w:tentative="1">
      <w:start w:val="1"/>
      <w:numFmt w:val="decimal"/>
      <w:lvlText w:val="%7."/>
      <w:lvlJc w:val="left"/>
      <w:pPr>
        <w:ind w:left="5040" w:hanging="360"/>
      </w:pPr>
    </w:lvl>
    <w:lvl w:ilvl="7" w:tplc="C4E87288" w:tentative="1">
      <w:start w:val="1"/>
      <w:numFmt w:val="lowerLetter"/>
      <w:lvlText w:val="%8."/>
      <w:lvlJc w:val="left"/>
      <w:pPr>
        <w:ind w:left="5760" w:hanging="360"/>
      </w:pPr>
    </w:lvl>
    <w:lvl w:ilvl="8" w:tplc="3926C3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95BE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5" w15:restartNumberingAfterBreak="0">
    <w:nsid w:val="62285F48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6362709E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67591997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6BCF3AFF"/>
    <w:multiLevelType w:val="hybridMultilevel"/>
    <w:tmpl w:val="2118FB84"/>
    <w:lvl w:ilvl="0" w:tplc="520AE188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B7861C2A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hint="default"/>
      </w:rPr>
    </w:lvl>
    <w:lvl w:ilvl="2" w:tplc="E9307AC2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C78CEFC2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AF8C0D5A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hint="default"/>
      </w:rPr>
    </w:lvl>
    <w:lvl w:ilvl="5" w:tplc="744C2AC4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1C7ADB60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6EDC91D8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hint="default"/>
      </w:rPr>
    </w:lvl>
    <w:lvl w:ilvl="8" w:tplc="A6406A82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9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80EF3"/>
    <w:multiLevelType w:val="singleLevel"/>
    <w:tmpl w:val="2B4EBDB6"/>
    <w:lvl w:ilvl="0"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7D2309F2"/>
    <w:multiLevelType w:val="hybridMultilevel"/>
    <w:tmpl w:val="4F6E8A1E"/>
    <w:lvl w:ilvl="0" w:tplc="019E87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58288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2DB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A2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3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E9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C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EEF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C7354"/>
    <w:multiLevelType w:val="multilevel"/>
    <w:tmpl w:val="4B4E4C4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vanish w:val="0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5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9"/>
  </w:num>
  <w:num w:numId="11">
    <w:abstractNumId w:val="12"/>
  </w:num>
  <w:num w:numId="12">
    <w:abstractNumId w:val="28"/>
  </w:num>
  <w:num w:numId="13">
    <w:abstractNumId w:val="1"/>
  </w:num>
  <w:num w:numId="14">
    <w:abstractNumId w:val="0"/>
  </w:num>
  <w:num w:numId="15">
    <w:abstractNumId w:val="30"/>
  </w:num>
  <w:num w:numId="16">
    <w:abstractNumId w:val="3"/>
  </w:num>
  <w:num w:numId="17">
    <w:abstractNumId w:val="13"/>
  </w:num>
  <w:num w:numId="18">
    <w:abstractNumId w:val="26"/>
  </w:num>
  <w:num w:numId="19">
    <w:abstractNumId w:val="23"/>
  </w:num>
  <w:num w:numId="20">
    <w:abstractNumId w:val="4"/>
  </w:num>
  <w:num w:numId="21">
    <w:abstractNumId w:val="17"/>
  </w:num>
  <w:num w:numId="22">
    <w:abstractNumId w:val="32"/>
  </w:num>
  <w:num w:numId="23">
    <w:abstractNumId w:val="16"/>
  </w:num>
  <w:num w:numId="24">
    <w:abstractNumId w:val="22"/>
  </w:num>
  <w:num w:numId="25">
    <w:abstractNumId w:val="6"/>
  </w:num>
  <w:num w:numId="26">
    <w:abstractNumId w:val="5"/>
  </w:num>
  <w:num w:numId="27">
    <w:abstractNumId w:val="27"/>
  </w:num>
  <w:num w:numId="28">
    <w:abstractNumId w:val="8"/>
  </w:num>
  <w:num w:numId="29">
    <w:abstractNumId w:val="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7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9"/>
    <w:rsid w:val="000003BD"/>
    <w:rsid w:val="00002D15"/>
    <w:rsid w:val="00003C2E"/>
    <w:rsid w:val="000208B2"/>
    <w:rsid w:val="00020E1F"/>
    <w:rsid w:val="00027DDC"/>
    <w:rsid w:val="000352F0"/>
    <w:rsid w:val="0003601F"/>
    <w:rsid w:val="00036180"/>
    <w:rsid w:val="000401CD"/>
    <w:rsid w:val="00046FF9"/>
    <w:rsid w:val="000502FD"/>
    <w:rsid w:val="00055B69"/>
    <w:rsid w:val="00061DD3"/>
    <w:rsid w:val="00065308"/>
    <w:rsid w:val="00070B6A"/>
    <w:rsid w:val="000723DA"/>
    <w:rsid w:val="00081C1D"/>
    <w:rsid w:val="00091D9C"/>
    <w:rsid w:val="00092758"/>
    <w:rsid w:val="00092A78"/>
    <w:rsid w:val="00093F25"/>
    <w:rsid w:val="00094C17"/>
    <w:rsid w:val="000A0EC2"/>
    <w:rsid w:val="000A46E3"/>
    <w:rsid w:val="000A55B8"/>
    <w:rsid w:val="000A5D15"/>
    <w:rsid w:val="000A6B63"/>
    <w:rsid w:val="000A7B56"/>
    <w:rsid w:val="000B1D71"/>
    <w:rsid w:val="000B24D4"/>
    <w:rsid w:val="000C2050"/>
    <w:rsid w:val="000D2212"/>
    <w:rsid w:val="000D799D"/>
    <w:rsid w:val="000E705D"/>
    <w:rsid w:val="000F6D14"/>
    <w:rsid w:val="000F7B73"/>
    <w:rsid w:val="001155D7"/>
    <w:rsid w:val="001179AA"/>
    <w:rsid w:val="00117DB3"/>
    <w:rsid w:val="0012050A"/>
    <w:rsid w:val="001253D2"/>
    <w:rsid w:val="00127D1B"/>
    <w:rsid w:val="001319FC"/>
    <w:rsid w:val="00143106"/>
    <w:rsid w:val="00146B50"/>
    <w:rsid w:val="00160BEB"/>
    <w:rsid w:val="00163E58"/>
    <w:rsid w:val="001674C4"/>
    <w:rsid w:val="00176E01"/>
    <w:rsid w:val="00187E51"/>
    <w:rsid w:val="001A19D0"/>
    <w:rsid w:val="001A1FAF"/>
    <w:rsid w:val="001A3F00"/>
    <w:rsid w:val="001A5026"/>
    <w:rsid w:val="001A7341"/>
    <w:rsid w:val="001A747A"/>
    <w:rsid w:val="001B3783"/>
    <w:rsid w:val="001B3C62"/>
    <w:rsid w:val="001B51D4"/>
    <w:rsid w:val="001D0EBE"/>
    <w:rsid w:val="001D16E3"/>
    <w:rsid w:val="001D366F"/>
    <w:rsid w:val="001E0D66"/>
    <w:rsid w:val="001E2F19"/>
    <w:rsid w:val="001F277A"/>
    <w:rsid w:val="001F3829"/>
    <w:rsid w:val="00200476"/>
    <w:rsid w:val="0020439E"/>
    <w:rsid w:val="00212860"/>
    <w:rsid w:val="002228CD"/>
    <w:rsid w:val="00224630"/>
    <w:rsid w:val="00235466"/>
    <w:rsid w:val="0023732F"/>
    <w:rsid w:val="002411CE"/>
    <w:rsid w:val="00243A6B"/>
    <w:rsid w:val="00251759"/>
    <w:rsid w:val="0025257B"/>
    <w:rsid w:val="00252B84"/>
    <w:rsid w:val="00257A4E"/>
    <w:rsid w:val="002729F0"/>
    <w:rsid w:val="00281423"/>
    <w:rsid w:val="00282AF8"/>
    <w:rsid w:val="002855FD"/>
    <w:rsid w:val="00293834"/>
    <w:rsid w:val="002A4CAD"/>
    <w:rsid w:val="002B44C2"/>
    <w:rsid w:val="002C16D4"/>
    <w:rsid w:val="002C5B42"/>
    <w:rsid w:val="002C7E7F"/>
    <w:rsid w:val="002D1438"/>
    <w:rsid w:val="002D64C5"/>
    <w:rsid w:val="002D6682"/>
    <w:rsid w:val="002E48B0"/>
    <w:rsid w:val="002E7B1E"/>
    <w:rsid w:val="002F45E8"/>
    <w:rsid w:val="003035B4"/>
    <w:rsid w:val="003204C5"/>
    <w:rsid w:val="003225B1"/>
    <w:rsid w:val="003232F9"/>
    <w:rsid w:val="003244EB"/>
    <w:rsid w:val="00331830"/>
    <w:rsid w:val="003371AF"/>
    <w:rsid w:val="00337FC9"/>
    <w:rsid w:val="00340EE8"/>
    <w:rsid w:val="00350687"/>
    <w:rsid w:val="003519A9"/>
    <w:rsid w:val="00351C65"/>
    <w:rsid w:val="00356DD3"/>
    <w:rsid w:val="00363C3D"/>
    <w:rsid w:val="00374BC5"/>
    <w:rsid w:val="003819BF"/>
    <w:rsid w:val="00384FB9"/>
    <w:rsid w:val="0039202B"/>
    <w:rsid w:val="00392CD1"/>
    <w:rsid w:val="00396D73"/>
    <w:rsid w:val="003B6B4F"/>
    <w:rsid w:val="003C6AB5"/>
    <w:rsid w:val="003C7F0A"/>
    <w:rsid w:val="003D3ABD"/>
    <w:rsid w:val="003D46B8"/>
    <w:rsid w:val="003D6A0F"/>
    <w:rsid w:val="003E3033"/>
    <w:rsid w:val="004002CD"/>
    <w:rsid w:val="0040085D"/>
    <w:rsid w:val="004072F8"/>
    <w:rsid w:val="00423C80"/>
    <w:rsid w:val="004270BA"/>
    <w:rsid w:val="00435107"/>
    <w:rsid w:val="00444F75"/>
    <w:rsid w:val="0045187E"/>
    <w:rsid w:val="00461D0A"/>
    <w:rsid w:val="00465A0E"/>
    <w:rsid w:val="00482903"/>
    <w:rsid w:val="00491A21"/>
    <w:rsid w:val="00491F43"/>
    <w:rsid w:val="0049689F"/>
    <w:rsid w:val="004B15E9"/>
    <w:rsid w:val="004C1DB4"/>
    <w:rsid w:val="004C3713"/>
    <w:rsid w:val="004E0AD5"/>
    <w:rsid w:val="004E0C20"/>
    <w:rsid w:val="004E211D"/>
    <w:rsid w:val="004E4B20"/>
    <w:rsid w:val="004E4C58"/>
    <w:rsid w:val="004F143D"/>
    <w:rsid w:val="005038DA"/>
    <w:rsid w:val="0050400B"/>
    <w:rsid w:val="00504DE3"/>
    <w:rsid w:val="0051029C"/>
    <w:rsid w:val="005121DB"/>
    <w:rsid w:val="00522D72"/>
    <w:rsid w:val="005237FD"/>
    <w:rsid w:val="00527BA3"/>
    <w:rsid w:val="0053241D"/>
    <w:rsid w:val="005338EA"/>
    <w:rsid w:val="005373A0"/>
    <w:rsid w:val="005427A7"/>
    <w:rsid w:val="0055387A"/>
    <w:rsid w:val="00554F5A"/>
    <w:rsid w:val="005605E8"/>
    <w:rsid w:val="00561475"/>
    <w:rsid w:val="005635BA"/>
    <w:rsid w:val="00563CFC"/>
    <w:rsid w:val="00563D65"/>
    <w:rsid w:val="005856BD"/>
    <w:rsid w:val="005863AE"/>
    <w:rsid w:val="00586AD6"/>
    <w:rsid w:val="00596148"/>
    <w:rsid w:val="005A177A"/>
    <w:rsid w:val="005A49BB"/>
    <w:rsid w:val="005B18BC"/>
    <w:rsid w:val="005B333E"/>
    <w:rsid w:val="005B35D6"/>
    <w:rsid w:val="005B77E2"/>
    <w:rsid w:val="005D0407"/>
    <w:rsid w:val="005D2E2E"/>
    <w:rsid w:val="005D3D3C"/>
    <w:rsid w:val="005E1182"/>
    <w:rsid w:val="005F6534"/>
    <w:rsid w:val="005F7E55"/>
    <w:rsid w:val="006020EE"/>
    <w:rsid w:val="006137ED"/>
    <w:rsid w:val="0061589F"/>
    <w:rsid w:val="00617F4D"/>
    <w:rsid w:val="00620599"/>
    <w:rsid w:val="0062141A"/>
    <w:rsid w:val="00622984"/>
    <w:rsid w:val="00622E82"/>
    <w:rsid w:val="00624E07"/>
    <w:rsid w:val="0062557A"/>
    <w:rsid w:val="006301BD"/>
    <w:rsid w:val="0063289D"/>
    <w:rsid w:val="006358A1"/>
    <w:rsid w:val="0064310D"/>
    <w:rsid w:val="0064319E"/>
    <w:rsid w:val="0064560D"/>
    <w:rsid w:val="006467A6"/>
    <w:rsid w:val="00652265"/>
    <w:rsid w:val="006642E5"/>
    <w:rsid w:val="00670FAF"/>
    <w:rsid w:val="006712C4"/>
    <w:rsid w:val="006744FD"/>
    <w:rsid w:val="00675CAF"/>
    <w:rsid w:val="006820DB"/>
    <w:rsid w:val="006828CB"/>
    <w:rsid w:val="0068357B"/>
    <w:rsid w:val="0068494C"/>
    <w:rsid w:val="00691584"/>
    <w:rsid w:val="006A0F79"/>
    <w:rsid w:val="006A520D"/>
    <w:rsid w:val="006B2BD0"/>
    <w:rsid w:val="006B3C8E"/>
    <w:rsid w:val="006D356D"/>
    <w:rsid w:val="006D4E74"/>
    <w:rsid w:val="006E1BCB"/>
    <w:rsid w:val="006E2AB5"/>
    <w:rsid w:val="006E4614"/>
    <w:rsid w:val="006E573C"/>
    <w:rsid w:val="00702975"/>
    <w:rsid w:val="00713D3F"/>
    <w:rsid w:val="00720B74"/>
    <w:rsid w:val="007225C6"/>
    <w:rsid w:val="007229AB"/>
    <w:rsid w:val="00726B5B"/>
    <w:rsid w:val="007279B9"/>
    <w:rsid w:val="00733CED"/>
    <w:rsid w:val="00734382"/>
    <w:rsid w:val="007375CD"/>
    <w:rsid w:val="00741EDC"/>
    <w:rsid w:val="0074313F"/>
    <w:rsid w:val="0075493F"/>
    <w:rsid w:val="00754B21"/>
    <w:rsid w:val="007713F7"/>
    <w:rsid w:val="0077177B"/>
    <w:rsid w:val="007736E1"/>
    <w:rsid w:val="00776252"/>
    <w:rsid w:val="007804A3"/>
    <w:rsid w:val="007807FD"/>
    <w:rsid w:val="00783A90"/>
    <w:rsid w:val="0078413B"/>
    <w:rsid w:val="00796DF7"/>
    <w:rsid w:val="007A150F"/>
    <w:rsid w:val="007A5BC4"/>
    <w:rsid w:val="007A6368"/>
    <w:rsid w:val="007B081B"/>
    <w:rsid w:val="007D09C7"/>
    <w:rsid w:val="007D2165"/>
    <w:rsid w:val="007D313A"/>
    <w:rsid w:val="007E2229"/>
    <w:rsid w:val="007E3478"/>
    <w:rsid w:val="007E379E"/>
    <w:rsid w:val="007E426A"/>
    <w:rsid w:val="007E7864"/>
    <w:rsid w:val="007F0C4D"/>
    <w:rsid w:val="00810FAD"/>
    <w:rsid w:val="00811217"/>
    <w:rsid w:val="00817AE5"/>
    <w:rsid w:val="008228C2"/>
    <w:rsid w:val="00827250"/>
    <w:rsid w:val="00830CDE"/>
    <w:rsid w:val="00836E71"/>
    <w:rsid w:val="00840902"/>
    <w:rsid w:val="0085138F"/>
    <w:rsid w:val="00857DFA"/>
    <w:rsid w:val="0086176F"/>
    <w:rsid w:val="00865BA7"/>
    <w:rsid w:val="00883899"/>
    <w:rsid w:val="00885531"/>
    <w:rsid w:val="008A0229"/>
    <w:rsid w:val="008B5E83"/>
    <w:rsid w:val="008B60AA"/>
    <w:rsid w:val="008D31E6"/>
    <w:rsid w:val="008F0218"/>
    <w:rsid w:val="008F414B"/>
    <w:rsid w:val="00901088"/>
    <w:rsid w:val="00901D22"/>
    <w:rsid w:val="00903719"/>
    <w:rsid w:val="009060B3"/>
    <w:rsid w:val="00915940"/>
    <w:rsid w:val="009455ED"/>
    <w:rsid w:val="00947084"/>
    <w:rsid w:val="00953481"/>
    <w:rsid w:val="00954613"/>
    <w:rsid w:val="009550A5"/>
    <w:rsid w:val="009602EA"/>
    <w:rsid w:val="0097629B"/>
    <w:rsid w:val="009810E2"/>
    <w:rsid w:val="00982233"/>
    <w:rsid w:val="009837F9"/>
    <w:rsid w:val="00990153"/>
    <w:rsid w:val="009A7C0D"/>
    <w:rsid w:val="009B2DD2"/>
    <w:rsid w:val="009B49CB"/>
    <w:rsid w:val="009B64E6"/>
    <w:rsid w:val="009B7543"/>
    <w:rsid w:val="009C1FE0"/>
    <w:rsid w:val="009C22C3"/>
    <w:rsid w:val="009D2844"/>
    <w:rsid w:val="009E25FC"/>
    <w:rsid w:val="009E3409"/>
    <w:rsid w:val="009E66A1"/>
    <w:rsid w:val="009F4723"/>
    <w:rsid w:val="00A04AD5"/>
    <w:rsid w:val="00A073D5"/>
    <w:rsid w:val="00A15EAB"/>
    <w:rsid w:val="00A40BAB"/>
    <w:rsid w:val="00A45C88"/>
    <w:rsid w:val="00A540AB"/>
    <w:rsid w:val="00A66332"/>
    <w:rsid w:val="00A67095"/>
    <w:rsid w:val="00A67A33"/>
    <w:rsid w:val="00A75BDA"/>
    <w:rsid w:val="00A775B8"/>
    <w:rsid w:val="00A83B86"/>
    <w:rsid w:val="00A863BA"/>
    <w:rsid w:val="00A91BE6"/>
    <w:rsid w:val="00A91FA4"/>
    <w:rsid w:val="00A923DB"/>
    <w:rsid w:val="00A97B4D"/>
    <w:rsid w:val="00AA019F"/>
    <w:rsid w:val="00AA09E4"/>
    <w:rsid w:val="00AA331F"/>
    <w:rsid w:val="00AA7C10"/>
    <w:rsid w:val="00AB720A"/>
    <w:rsid w:val="00AC09AC"/>
    <w:rsid w:val="00AC0A80"/>
    <w:rsid w:val="00AC31F3"/>
    <w:rsid w:val="00AC65AF"/>
    <w:rsid w:val="00AC752C"/>
    <w:rsid w:val="00AE3105"/>
    <w:rsid w:val="00AF34D0"/>
    <w:rsid w:val="00AF7CF1"/>
    <w:rsid w:val="00B02F6C"/>
    <w:rsid w:val="00B03270"/>
    <w:rsid w:val="00B10502"/>
    <w:rsid w:val="00B238A7"/>
    <w:rsid w:val="00B24673"/>
    <w:rsid w:val="00B34E76"/>
    <w:rsid w:val="00B413A0"/>
    <w:rsid w:val="00B44322"/>
    <w:rsid w:val="00B45A6A"/>
    <w:rsid w:val="00B466FE"/>
    <w:rsid w:val="00B5258B"/>
    <w:rsid w:val="00B53F83"/>
    <w:rsid w:val="00B54180"/>
    <w:rsid w:val="00B55CC6"/>
    <w:rsid w:val="00B576FB"/>
    <w:rsid w:val="00B635C0"/>
    <w:rsid w:val="00B675D9"/>
    <w:rsid w:val="00B80916"/>
    <w:rsid w:val="00B85FB3"/>
    <w:rsid w:val="00B953ED"/>
    <w:rsid w:val="00BA3201"/>
    <w:rsid w:val="00BA509D"/>
    <w:rsid w:val="00BA5AD9"/>
    <w:rsid w:val="00BA6DCD"/>
    <w:rsid w:val="00BB35C7"/>
    <w:rsid w:val="00BB4DEF"/>
    <w:rsid w:val="00BC07F8"/>
    <w:rsid w:val="00BC0845"/>
    <w:rsid w:val="00BC3F98"/>
    <w:rsid w:val="00BC496B"/>
    <w:rsid w:val="00BD3133"/>
    <w:rsid w:val="00BD45BE"/>
    <w:rsid w:val="00BE11CD"/>
    <w:rsid w:val="00BE1F81"/>
    <w:rsid w:val="00BE35CC"/>
    <w:rsid w:val="00BF209A"/>
    <w:rsid w:val="00C01A23"/>
    <w:rsid w:val="00C105F1"/>
    <w:rsid w:val="00C21AC0"/>
    <w:rsid w:val="00C26005"/>
    <w:rsid w:val="00C3228E"/>
    <w:rsid w:val="00C4068A"/>
    <w:rsid w:val="00C50C0E"/>
    <w:rsid w:val="00C661CA"/>
    <w:rsid w:val="00C72AE0"/>
    <w:rsid w:val="00C72C02"/>
    <w:rsid w:val="00C7784F"/>
    <w:rsid w:val="00C816BB"/>
    <w:rsid w:val="00C8280C"/>
    <w:rsid w:val="00C858BD"/>
    <w:rsid w:val="00C872B5"/>
    <w:rsid w:val="00C917B0"/>
    <w:rsid w:val="00C93B3D"/>
    <w:rsid w:val="00C95133"/>
    <w:rsid w:val="00CA5120"/>
    <w:rsid w:val="00CB27BB"/>
    <w:rsid w:val="00CB7D4F"/>
    <w:rsid w:val="00CC0EF1"/>
    <w:rsid w:val="00CC3001"/>
    <w:rsid w:val="00CC54A2"/>
    <w:rsid w:val="00CC56AF"/>
    <w:rsid w:val="00CC5DA7"/>
    <w:rsid w:val="00CD0A30"/>
    <w:rsid w:val="00CD1672"/>
    <w:rsid w:val="00CD22D3"/>
    <w:rsid w:val="00CD6AE3"/>
    <w:rsid w:val="00CE007E"/>
    <w:rsid w:val="00CF0D02"/>
    <w:rsid w:val="00CF13B7"/>
    <w:rsid w:val="00CF34F3"/>
    <w:rsid w:val="00D004F3"/>
    <w:rsid w:val="00D03BEC"/>
    <w:rsid w:val="00D04310"/>
    <w:rsid w:val="00D11817"/>
    <w:rsid w:val="00D14AEC"/>
    <w:rsid w:val="00D16392"/>
    <w:rsid w:val="00D17EB9"/>
    <w:rsid w:val="00D23EE2"/>
    <w:rsid w:val="00D24621"/>
    <w:rsid w:val="00D35EFA"/>
    <w:rsid w:val="00D55CAF"/>
    <w:rsid w:val="00D612AD"/>
    <w:rsid w:val="00D62C1C"/>
    <w:rsid w:val="00D645FF"/>
    <w:rsid w:val="00D65907"/>
    <w:rsid w:val="00D76962"/>
    <w:rsid w:val="00D91D57"/>
    <w:rsid w:val="00D93214"/>
    <w:rsid w:val="00D94EFA"/>
    <w:rsid w:val="00DA3331"/>
    <w:rsid w:val="00DA44F7"/>
    <w:rsid w:val="00DA641F"/>
    <w:rsid w:val="00DB630B"/>
    <w:rsid w:val="00DC1CB5"/>
    <w:rsid w:val="00DC2D1F"/>
    <w:rsid w:val="00DD2871"/>
    <w:rsid w:val="00DD5DC8"/>
    <w:rsid w:val="00DE0587"/>
    <w:rsid w:val="00DE0BCF"/>
    <w:rsid w:val="00DE13BB"/>
    <w:rsid w:val="00DE779D"/>
    <w:rsid w:val="00DF55B3"/>
    <w:rsid w:val="00E0276B"/>
    <w:rsid w:val="00E051E7"/>
    <w:rsid w:val="00E07666"/>
    <w:rsid w:val="00E1377A"/>
    <w:rsid w:val="00E223C6"/>
    <w:rsid w:val="00E24762"/>
    <w:rsid w:val="00E27C11"/>
    <w:rsid w:val="00E352CC"/>
    <w:rsid w:val="00E35F1A"/>
    <w:rsid w:val="00E41152"/>
    <w:rsid w:val="00E45BD3"/>
    <w:rsid w:val="00E47739"/>
    <w:rsid w:val="00E50F08"/>
    <w:rsid w:val="00E51B00"/>
    <w:rsid w:val="00E524F8"/>
    <w:rsid w:val="00E53F0A"/>
    <w:rsid w:val="00E54DB8"/>
    <w:rsid w:val="00E54EF5"/>
    <w:rsid w:val="00E62F02"/>
    <w:rsid w:val="00E63852"/>
    <w:rsid w:val="00E720D0"/>
    <w:rsid w:val="00E73F61"/>
    <w:rsid w:val="00E76F78"/>
    <w:rsid w:val="00E90C0D"/>
    <w:rsid w:val="00E93918"/>
    <w:rsid w:val="00E972C4"/>
    <w:rsid w:val="00EA4A76"/>
    <w:rsid w:val="00EA6678"/>
    <w:rsid w:val="00EB74A2"/>
    <w:rsid w:val="00EC16F5"/>
    <w:rsid w:val="00EC25CB"/>
    <w:rsid w:val="00EC7069"/>
    <w:rsid w:val="00EE1081"/>
    <w:rsid w:val="00EE3D91"/>
    <w:rsid w:val="00EE79FF"/>
    <w:rsid w:val="00EF35D6"/>
    <w:rsid w:val="00EF36DE"/>
    <w:rsid w:val="00EF777A"/>
    <w:rsid w:val="00EF78D4"/>
    <w:rsid w:val="00F0525E"/>
    <w:rsid w:val="00F333DC"/>
    <w:rsid w:val="00F33F59"/>
    <w:rsid w:val="00F343BA"/>
    <w:rsid w:val="00F425DC"/>
    <w:rsid w:val="00F5156C"/>
    <w:rsid w:val="00F524F9"/>
    <w:rsid w:val="00F54822"/>
    <w:rsid w:val="00F564E1"/>
    <w:rsid w:val="00F56BE1"/>
    <w:rsid w:val="00F57934"/>
    <w:rsid w:val="00F6257F"/>
    <w:rsid w:val="00F6388F"/>
    <w:rsid w:val="00F7354C"/>
    <w:rsid w:val="00F744F9"/>
    <w:rsid w:val="00F77DC3"/>
    <w:rsid w:val="00F8723B"/>
    <w:rsid w:val="00F87B1A"/>
    <w:rsid w:val="00F9287F"/>
    <w:rsid w:val="00F976A9"/>
    <w:rsid w:val="00FA1493"/>
    <w:rsid w:val="00FA4CCE"/>
    <w:rsid w:val="00FB3CA3"/>
    <w:rsid w:val="00FB7596"/>
    <w:rsid w:val="00FC05FA"/>
    <w:rsid w:val="00FD5DEF"/>
    <w:rsid w:val="00FD6F1D"/>
    <w:rsid w:val="00FE5314"/>
    <w:rsid w:val="00FF1C4B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BAF0D5F-84D6-47BC-8E56-CFF25BAA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sz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es-ES" w:eastAsia="es-ES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rFonts w:hAnsi="CG Times"/>
      <w:sz w:val="18"/>
    </w:rPr>
  </w:style>
  <w:style w:type="character" w:styleId="FootnoteReference">
    <w:name w:val="footnote reference"/>
    <w:semiHidden/>
    <w:rPr>
      <w:color w:val="000000"/>
      <w:vertAlign w:val="baseline"/>
      <w:lang w:val="es-ES" w:eastAsia="es-E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locked/>
    <w:rsid w:val="00C5302D"/>
    <w:rPr>
      <w:rFonts w:ascii="CG Times" w:hAnsi="CG Times"/>
      <w:sz w:val="18"/>
      <w:lang w:val="es-ES" w:eastAsia="es-ES" w:bidi="ar-SA"/>
    </w:rPr>
  </w:style>
  <w:style w:type="paragraph" w:customStyle="1" w:styleId="MediumGrid1-Accent21">
    <w:name w:val="Medium Grid 1 - Accent 21"/>
    <w:basedOn w:val="Normal"/>
    <w:qFormat/>
    <w:rsid w:val="00C530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customStyle="1" w:styleId="0">
    <w:name w:val="0"/>
    <w:basedOn w:val="Normal"/>
    <w:rsid w:val="0003155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line="240" w:lineRule="atLeast"/>
      <w:jc w:val="left"/>
    </w:pPr>
    <w:rPr>
      <w:sz w:val="24"/>
      <w:szCs w:val="24"/>
    </w:rPr>
  </w:style>
  <w:style w:type="paragraph" w:styleId="BalloonText">
    <w:name w:val="Balloon Text"/>
    <w:basedOn w:val="Normal"/>
    <w:semiHidden/>
    <w:rsid w:val="000B0BAC"/>
    <w:rPr>
      <w:rFonts w:ascii="Tahoma" w:hAnsi="Tahoma" w:cs="Tahoma"/>
      <w:sz w:val="16"/>
      <w:szCs w:val="16"/>
    </w:rPr>
  </w:style>
  <w:style w:type="character" w:styleId="Hyperlink">
    <w:name w:val="Hyperlink"/>
    <w:rsid w:val="00257CB2"/>
    <w:rPr>
      <w:color w:val="0000FF"/>
      <w:u w:val="single"/>
      <w:lang w:val="es-ES" w:eastAsia="es-ES"/>
    </w:rPr>
  </w:style>
  <w:style w:type="character" w:customStyle="1" w:styleId="FooterChar">
    <w:name w:val="Footer Char"/>
    <w:link w:val="Footer"/>
    <w:uiPriority w:val="99"/>
    <w:rsid w:val="005266C4"/>
    <w:rPr>
      <w:rFonts w:ascii="CG Times" w:hAnsi="CG Times"/>
      <w:sz w:val="22"/>
      <w:lang w:val="es-ES" w:eastAsia="es-ES"/>
    </w:rPr>
  </w:style>
  <w:style w:type="character" w:customStyle="1" w:styleId="HeaderChar">
    <w:name w:val="Header Char"/>
    <w:aliases w:val="encabezado Char"/>
    <w:link w:val="Header"/>
    <w:uiPriority w:val="99"/>
    <w:rsid w:val="00731F63"/>
    <w:rPr>
      <w:rFonts w:ascii="CG Times" w:hAnsi="CG Times"/>
      <w:sz w:val="22"/>
      <w:lang w:val="es-ES" w:eastAsia="es-ES"/>
    </w:rPr>
  </w:style>
  <w:style w:type="character" w:customStyle="1" w:styleId="CharacterStyle2">
    <w:name w:val="Character Style 2"/>
    <w:uiPriority w:val="99"/>
    <w:rsid w:val="000401CD"/>
    <w:rPr>
      <w:sz w:val="20"/>
    </w:rPr>
  </w:style>
  <w:style w:type="paragraph" w:customStyle="1" w:styleId="Style1">
    <w:name w:val="Style 1"/>
    <w:basedOn w:val="Normal"/>
    <w:uiPriority w:val="99"/>
    <w:rsid w:val="000401C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sz w:val="20"/>
      <w:lang w:val="en-US" w:eastAsia="en-US"/>
    </w:rPr>
  </w:style>
  <w:style w:type="paragraph" w:customStyle="1" w:styleId="Style3">
    <w:name w:val="Style 3"/>
    <w:basedOn w:val="Normal"/>
    <w:uiPriority w:val="99"/>
    <w:rsid w:val="005237F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ind w:left="2160"/>
      <w:jc w:val="left"/>
    </w:pPr>
    <w:rPr>
      <w:szCs w:val="22"/>
      <w:lang w:val="en-US" w:eastAsia="en-US"/>
    </w:rPr>
  </w:style>
  <w:style w:type="character" w:customStyle="1" w:styleId="CharacterStyle3">
    <w:name w:val="Character Style 3"/>
    <w:uiPriority w:val="99"/>
    <w:rsid w:val="005237FD"/>
    <w:rPr>
      <w:sz w:val="21"/>
    </w:rPr>
  </w:style>
  <w:style w:type="character" w:styleId="CommentReference">
    <w:name w:val="annotation reference"/>
    <w:rsid w:val="00A83B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B86"/>
    <w:rPr>
      <w:sz w:val="20"/>
    </w:rPr>
  </w:style>
  <w:style w:type="character" w:customStyle="1" w:styleId="CommentTextChar">
    <w:name w:val="Comment Text Char"/>
    <w:link w:val="CommentText"/>
    <w:rsid w:val="00A83B8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A83B86"/>
    <w:rPr>
      <w:b/>
      <w:bCs/>
    </w:rPr>
  </w:style>
  <w:style w:type="character" w:customStyle="1" w:styleId="CommentSubjectChar">
    <w:name w:val="Comment Subject Char"/>
    <w:link w:val="CommentSubject"/>
    <w:rsid w:val="00A83B86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F5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B070-0BBC-465D-B4F7-E8A2ED7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4</cp:revision>
  <cp:lastPrinted>2018-05-25T18:39:00Z</cp:lastPrinted>
  <dcterms:created xsi:type="dcterms:W3CDTF">2020-10-20T15:24:00Z</dcterms:created>
  <dcterms:modified xsi:type="dcterms:W3CDTF">2020-10-20T15:36:00Z</dcterms:modified>
</cp:coreProperties>
</file>