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274B" w14:textId="77777777" w:rsidR="00686A3B" w:rsidRPr="009179F6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9179F6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9179F6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9179F6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DA00DA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9179F6">
        <w:rPr>
          <w:b/>
          <w:noProof/>
          <w:sz w:val="22"/>
          <w:szCs w:val="22"/>
          <w:lang w:val="es-US"/>
        </w:rPr>
        <w:t>REUNIÓN DE LA JUNTA DIRECTIVA</w:t>
      </w:r>
      <w:r w:rsidR="00686A3B" w:rsidRPr="009179F6">
        <w:rPr>
          <w:b/>
          <w:noProof/>
          <w:sz w:val="22"/>
          <w:szCs w:val="22"/>
          <w:lang w:val="es-US"/>
        </w:rPr>
        <w:tab/>
      </w:r>
      <w:r w:rsidR="00686A3B" w:rsidRPr="00DA00DA">
        <w:rPr>
          <w:noProof/>
          <w:sz w:val="22"/>
          <w:szCs w:val="22"/>
          <w:lang w:val="es-US"/>
        </w:rPr>
        <w:t>OEA/Ser.W/XX.2</w:t>
      </w:r>
    </w:p>
    <w:p w14:paraId="136F022A" w14:textId="04CA2405" w:rsidR="00686A3B" w:rsidRPr="009179F6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  <w:t>AICD/JD/DE-</w:t>
      </w:r>
      <w:r w:rsidR="005A2BF2">
        <w:rPr>
          <w:noProof/>
          <w:sz w:val="22"/>
          <w:szCs w:val="22"/>
          <w:lang w:val="es-US"/>
        </w:rPr>
        <w:t>125</w:t>
      </w:r>
      <w:r w:rsidR="006C19E5" w:rsidRPr="00DA00DA">
        <w:rPr>
          <w:noProof/>
          <w:sz w:val="22"/>
          <w:szCs w:val="22"/>
          <w:lang w:val="es-US"/>
        </w:rPr>
        <w:t>/</w:t>
      </w:r>
      <w:r w:rsidR="00750D3C" w:rsidRPr="00DA00DA">
        <w:rPr>
          <w:noProof/>
          <w:sz w:val="22"/>
          <w:szCs w:val="22"/>
          <w:lang w:val="es-US"/>
        </w:rPr>
        <w:t>20</w:t>
      </w:r>
    </w:p>
    <w:p w14:paraId="24B2B1C4" w14:textId="60F14736" w:rsidR="00686A3B" w:rsidRPr="009179F6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="00927FF8">
        <w:rPr>
          <w:noProof/>
          <w:sz w:val="22"/>
          <w:szCs w:val="22"/>
          <w:lang w:val="es-US"/>
        </w:rPr>
        <w:t>23</w:t>
      </w:r>
      <w:r w:rsidR="0065095E" w:rsidRPr="009179F6">
        <w:rPr>
          <w:noProof/>
          <w:sz w:val="22"/>
          <w:szCs w:val="22"/>
          <w:lang w:val="es-US"/>
        </w:rPr>
        <w:t xml:space="preserve"> junio</w:t>
      </w:r>
      <w:r w:rsidR="00750D3C" w:rsidRPr="009179F6">
        <w:rPr>
          <w:noProof/>
          <w:sz w:val="22"/>
          <w:szCs w:val="22"/>
          <w:lang w:val="es-US"/>
        </w:rPr>
        <w:t xml:space="preserve"> </w:t>
      </w:r>
      <w:r w:rsidRPr="009179F6">
        <w:rPr>
          <w:noProof/>
          <w:sz w:val="22"/>
          <w:szCs w:val="22"/>
          <w:lang w:val="es-US"/>
        </w:rPr>
        <w:t>20</w:t>
      </w:r>
      <w:r w:rsidR="00750D3C" w:rsidRPr="009179F6">
        <w:rPr>
          <w:noProof/>
          <w:sz w:val="22"/>
          <w:szCs w:val="22"/>
          <w:lang w:val="es-US"/>
        </w:rPr>
        <w:t>20</w:t>
      </w:r>
    </w:p>
    <w:p w14:paraId="765A81FE" w14:textId="77777777" w:rsidR="00686A3B" w:rsidRPr="009179F6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  <w:t xml:space="preserve">Original: </w:t>
      </w:r>
      <w:r w:rsidR="007E449E" w:rsidRPr="009179F6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9179F6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9179F6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2BA286DE" w14:textId="77777777" w:rsidR="003536FD" w:rsidRPr="009179F6" w:rsidRDefault="003536FD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151CBCC1" w14:textId="77777777" w:rsidR="00686A3B" w:rsidRPr="009179F6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>DECISIONES DE LA JUNTA DIRECTIVA</w:t>
      </w:r>
    </w:p>
    <w:p w14:paraId="0A82043E" w14:textId="77777777" w:rsidR="00686A3B" w:rsidRPr="009179F6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38E986FB" w14:textId="11948835" w:rsidR="00686A3B" w:rsidRPr="009179F6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(Adoptadas en la reunión celebrada el </w:t>
      </w:r>
      <w:r w:rsidR="00750D3C" w:rsidRPr="009179F6">
        <w:rPr>
          <w:noProof/>
          <w:sz w:val="22"/>
          <w:szCs w:val="22"/>
          <w:lang w:val="es-US"/>
        </w:rPr>
        <w:t>1</w:t>
      </w:r>
      <w:r w:rsidR="0065095E" w:rsidRPr="009179F6">
        <w:rPr>
          <w:noProof/>
          <w:sz w:val="22"/>
          <w:szCs w:val="22"/>
          <w:lang w:val="es-US"/>
        </w:rPr>
        <w:t>6</w:t>
      </w:r>
      <w:r w:rsidR="00183FF5" w:rsidRPr="009179F6">
        <w:rPr>
          <w:noProof/>
          <w:sz w:val="22"/>
          <w:szCs w:val="22"/>
          <w:lang w:val="es-US"/>
        </w:rPr>
        <w:t xml:space="preserve"> de </w:t>
      </w:r>
      <w:r w:rsidR="0065095E" w:rsidRPr="009179F6">
        <w:rPr>
          <w:noProof/>
          <w:sz w:val="22"/>
          <w:szCs w:val="22"/>
          <w:lang w:val="es-US"/>
        </w:rPr>
        <w:t>junio</w:t>
      </w:r>
      <w:r w:rsidRPr="009179F6">
        <w:rPr>
          <w:noProof/>
          <w:sz w:val="22"/>
          <w:szCs w:val="22"/>
          <w:lang w:val="es-US"/>
        </w:rPr>
        <w:t xml:space="preserve"> de 20</w:t>
      </w:r>
      <w:r w:rsidR="00750D3C" w:rsidRPr="009179F6">
        <w:rPr>
          <w:noProof/>
          <w:sz w:val="22"/>
          <w:szCs w:val="22"/>
          <w:lang w:val="es-US"/>
        </w:rPr>
        <w:t>20</w:t>
      </w:r>
      <w:r w:rsidRPr="009179F6">
        <w:rPr>
          <w:noProof/>
          <w:sz w:val="22"/>
          <w:szCs w:val="22"/>
          <w:lang w:val="es-US"/>
        </w:rPr>
        <w:t>)</w:t>
      </w:r>
    </w:p>
    <w:p w14:paraId="71EC1775" w14:textId="77777777" w:rsidR="00686A3B" w:rsidRPr="009179F6" w:rsidRDefault="00686A3B" w:rsidP="00686A3B">
      <w:pPr>
        <w:rPr>
          <w:noProof/>
          <w:sz w:val="22"/>
          <w:szCs w:val="22"/>
          <w:lang w:val="es-US"/>
        </w:rPr>
      </w:pPr>
    </w:p>
    <w:p w14:paraId="094CE043" w14:textId="77777777" w:rsidR="00F13862" w:rsidRPr="009179F6" w:rsidRDefault="00F13862" w:rsidP="00686A3B">
      <w:pPr>
        <w:rPr>
          <w:noProof/>
          <w:sz w:val="22"/>
          <w:szCs w:val="22"/>
          <w:lang w:val="es-US"/>
        </w:rPr>
      </w:pPr>
    </w:p>
    <w:p w14:paraId="65442E73" w14:textId="48DC484B" w:rsidR="00686A3B" w:rsidRPr="009179F6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(AICD)</w:t>
      </w:r>
      <w:r w:rsidR="009E4DB5" w:rsidRPr="009179F6">
        <w:rPr>
          <w:noProof/>
          <w:sz w:val="22"/>
          <w:szCs w:val="22"/>
          <w:lang w:val="es-US"/>
        </w:rPr>
        <w:t>,</w:t>
      </w:r>
      <w:r w:rsidRPr="009179F6">
        <w:rPr>
          <w:noProof/>
          <w:sz w:val="22"/>
          <w:szCs w:val="22"/>
          <w:lang w:val="es-US"/>
        </w:rPr>
        <w:t xml:space="preserve"> se llevó a cabo </w:t>
      </w:r>
      <w:r w:rsidR="0065095E" w:rsidRPr="009179F6">
        <w:rPr>
          <w:noProof/>
          <w:sz w:val="22"/>
          <w:szCs w:val="22"/>
          <w:lang w:val="es-US"/>
        </w:rPr>
        <w:t>de manera virtual el 16 de junio</w:t>
      </w:r>
      <w:r w:rsidR="00750D3C" w:rsidRPr="009179F6">
        <w:rPr>
          <w:noProof/>
          <w:sz w:val="22"/>
          <w:szCs w:val="22"/>
          <w:lang w:val="es-US"/>
        </w:rPr>
        <w:t xml:space="preserve"> de 2020</w:t>
      </w:r>
      <w:r w:rsidRPr="009179F6">
        <w:rPr>
          <w:noProof/>
          <w:sz w:val="22"/>
          <w:szCs w:val="22"/>
          <w:lang w:val="es-US"/>
        </w:rPr>
        <w:t>.</w:t>
      </w:r>
    </w:p>
    <w:p w14:paraId="03B6CFE4" w14:textId="77777777" w:rsidR="00686A3B" w:rsidRPr="009179F6" w:rsidRDefault="00686A3B" w:rsidP="00686A3B">
      <w:pPr>
        <w:rPr>
          <w:noProof/>
          <w:sz w:val="22"/>
          <w:szCs w:val="22"/>
          <w:lang w:val="es-US"/>
        </w:rPr>
      </w:pPr>
    </w:p>
    <w:p w14:paraId="175216B4" w14:textId="77777777" w:rsidR="00686A3B" w:rsidRPr="009179F6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9179F6">
        <w:rPr>
          <w:noProof/>
          <w:sz w:val="22"/>
          <w:szCs w:val="22"/>
          <w:u w:val="single"/>
          <w:lang w:val="es-US"/>
        </w:rPr>
        <w:t>Participantes:</w:t>
      </w:r>
    </w:p>
    <w:p w14:paraId="433DA5B2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F0A813F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410D10B9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2D4763F2" w14:textId="13CF66E4" w:rsidR="00753C4F" w:rsidRPr="009179F6" w:rsidRDefault="0065095E" w:rsidP="0065095E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>Embajadora Luz Elena Baños Rivas, Representante Permanente de México</w:t>
      </w:r>
      <w:r w:rsidR="00E96213" w:rsidRPr="009179F6">
        <w:rPr>
          <w:noProof/>
          <w:sz w:val="22"/>
          <w:szCs w:val="22"/>
          <w:lang w:val="es-US"/>
        </w:rPr>
        <w:t xml:space="preserve">, </w:t>
      </w:r>
      <w:r w:rsidR="000F4B55" w:rsidRPr="009179F6">
        <w:rPr>
          <w:noProof/>
          <w:sz w:val="22"/>
          <w:szCs w:val="22"/>
          <w:lang w:val="es-US"/>
        </w:rPr>
        <w:t>Presiden</w:t>
      </w:r>
      <w:r w:rsidR="00750D3C" w:rsidRPr="009179F6">
        <w:rPr>
          <w:noProof/>
          <w:sz w:val="22"/>
          <w:szCs w:val="22"/>
          <w:lang w:val="es-US"/>
        </w:rPr>
        <w:t>cia</w:t>
      </w:r>
      <w:r w:rsidR="000F4B55" w:rsidRPr="009179F6">
        <w:rPr>
          <w:noProof/>
          <w:sz w:val="22"/>
          <w:szCs w:val="22"/>
          <w:lang w:val="es-US"/>
        </w:rPr>
        <w:t xml:space="preserve"> de la Junta Directiva</w:t>
      </w:r>
      <w:r w:rsidR="00EB3013" w:rsidRPr="009179F6">
        <w:rPr>
          <w:noProof/>
          <w:sz w:val="22"/>
          <w:szCs w:val="22"/>
          <w:lang w:val="es-US"/>
        </w:rPr>
        <w:t>;</w:t>
      </w:r>
      <w:r w:rsidR="00E96213" w:rsidRPr="009179F6">
        <w:rPr>
          <w:noProof/>
          <w:sz w:val="22"/>
          <w:szCs w:val="22"/>
          <w:lang w:val="es-US"/>
        </w:rPr>
        <w:t xml:space="preserve"> </w:t>
      </w:r>
    </w:p>
    <w:p w14:paraId="26D2137B" w14:textId="77777777" w:rsidR="00E96213" w:rsidRPr="009179F6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644223FB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9179F6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586B4D44" w14:textId="77777777" w:rsidR="009B4886" w:rsidRPr="009179F6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278017ED" w14:textId="77777777" w:rsidR="00466977" w:rsidRPr="009179F6" w:rsidRDefault="00750D3C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Maximiliano</w:t>
      </w:r>
      <w:r w:rsidR="007915AB" w:rsidRPr="009179F6">
        <w:rPr>
          <w:noProof/>
          <w:color w:val="000000"/>
          <w:sz w:val="22"/>
          <w:szCs w:val="22"/>
          <w:lang w:val="es-US" w:eastAsia="en-US"/>
        </w:rPr>
        <w:t xml:space="preserve"> J.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 Alvarez</w:t>
      </w:r>
      <w:r w:rsidR="00C40AC3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o </w:t>
      </w:r>
      <w:r w:rsidR="00C40AC3" w:rsidRPr="009179F6">
        <w:rPr>
          <w:noProof/>
          <w:color w:val="000000"/>
          <w:sz w:val="22"/>
          <w:szCs w:val="22"/>
          <w:lang w:val="es-US" w:eastAsia="en-US"/>
        </w:rPr>
        <w:t>de Argentina</w:t>
      </w:r>
    </w:p>
    <w:p w14:paraId="27C7A9DD" w14:textId="0225D4D5" w:rsidR="008E01A8" w:rsidRPr="009179F6" w:rsidRDefault="008E01A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proofErr w:type="spellStart"/>
      <w:r w:rsidRPr="009179F6">
        <w:rPr>
          <w:sz w:val="22"/>
          <w:szCs w:val="22"/>
        </w:rPr>
        <w:t>Iesha</w:t>
      </w:r>
      <w:proofErr w:type="spellEnd"/>
      <w:r w:rsidRPr="009179F6">
        <w:rPr>
          <w:sz w:val="22"/>
          <w:szCs w:val="22"/>
        </w:rPr>
        <w:t xml:space="preserve"> </w:t>
      </w:r>
      <w:proofErr w:type="spellStart"/>
      <w:r w:rsidRPr="009179F6">
        <w:rPr>
          <w:sz w:val="22"/>
          <w:szCs w:val="22"/>
        </w:rPr>
        <w:t>Eyvette</w:t>
      </w:r>
      <w:proofErr w:type="spellEnd"/>
      <w:r w:rsidRPr="009179F6">
        <w:rPr>
          <w:sz w:val="22"/>
          <w:szCs w:val="22"/>
        </w:rPr>
        <w:t xml:space="preserve"> </w:t>
      </w:r>
      <w:proofErr w:type="spellStart"/>
      <w:r w:rsidRPr="009179F6">
        <w:rPr>
          <w:sz w:val="22"/>
          <w:szCs w:val="22"/>
        </w:rPr>
        <w:t>Deveaux</w:t>
      </w:r>
      <w:proofErr w:type="spellEnd"/>
      <w:r w:rsidRPr="009179F6">
        <w:rPr>
          <w:sz w:val="22"/>
          <w:szCs w:val="22"/>
        </w:rPr>
        <w:t xml:space="preserve">, </w:t>
      </w:r>
      <w:r w:rsidRPr="009179F6">
        <w:rPr>
          <w:noProof/>
          <w:color w:val="000000"/>
          <w:sz w:val="22"/>
          <w:szCs w:val="22"/>
          <w:lang w:val="es-US" w:eastAsia="en-US"/>
        </w:rPr>
        <w:t>Representante Alterna de Bahamas</w:t>
      </w:r>
    </w:p>
    <w:p w14:paraId="782299FD" w14:textId="2DE7918D" w:rsidR="00686A3B" w:rsidRPr="009179F6" w:rsidRDefault="00021B3A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Carlos Cuenca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Alterno 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de </w:t>
      </w:r>
      <w:r w:rsidR="00547C4C" w:rsidRPr="009179F6">
        <w:rPr>
          <w:noProof/>
          <w:color w:val="000000"/>
          <w:sz w:val="22"/>
          <w:szCs w:val="22"/>
          <w:lang w:val="es-US" w:eastAsia="en-US"/>
        </w:rPr>
        <w:t>Brasil</w:t>
      </w:r>
    </w:p>
    <w:p w14:paraId="627A7645" w14:textId="77777777" w:rsidR="00686A3B" w:rsidRPr="009179F6" w:rsidRDefault="00786389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Laura Pizarro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7B7CAC" w:rsidRPr="009179F6">
        <w:rPr>
          <w:noProof/>
          <w:color w:val="000000"/>
          <w:sz w:val="22"/>
          <w:szCs w:val="22"/>
          <w:lang w:val="es-US" w:eastAsia="en-US"/>
        </w:rPr>
        <w:t>a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 de </w:t>
      </w:r>
      <w:r w:rsidR="007B7CAC" w:rsidRPr="009179F6">
        <w:rPr>
          <w:noProof/>
          <w:color w:val="000000"/>
          <w:sz w:val="22"/>
          <w:szCs w:val="22"/>
          <w:lang w:val="es-US" w:eastAsia="en-US"/>
        </w:rPr>
        <w:t>Costa Rica</w:t>
      </w:r>
    </w:p>
    <w:p w14:paraId="0F181C8C" w14:textId="5E1404AF" w:rsidR="00FD2C9C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Jenny Caicedo</w:t>
      </w:r>
      <w:r w:rsidR="00FD2C9C" w:rsidRPr="009179F6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Alterna </w:t>
      </w:r>
      <w:r w:rsidR="005E21A3" w:rsidRPr="009179F6">
        <w:rPr>
          <w:noProof/>
          <w:color w:val="000000"/>
          <w:sz w:val="22"/>
          <w:szCs w:val="22"/>
          <w:lang w:val="es-US" w:eastAsia="en-US"/>
        </w:rPr>
        <w:t>del Ecuador</w:t>
      </w:r>
    </w:p>
    <w:p w14:paraId="3B78167D" w14:textId="007377A6" w:rsidR="002754AE" w:rsidRDefault="002754AE" w:rsidP="002754AE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2754AE">
        <w:rPr>
          <w:noProof/>
          <w:color w:val="000000"/>
          <w:sz w:val="22"/>
          <w:szCs w:val="22"/>
          <w:lang w:val="es-US" w:eastAsia="en-US"/>
        </w:rPr>
        <w:t>Ingeniera Verónica Olivares</w:t>
      </w:r>
      <w:r>
        <w:rPr>
          <w:noProof/>
          <w:color w:val="000000"/>
          <w:sz w:val="22"/>
          <w:szCs w:val="22"/>
          <w:lang w:val="es-US" w:eastAsia="en-US"/>
        </w:rPr>
        <w:t xml:space="preserve">, </w:t>
      </w:r>
      <w:r w:rsidRPr="002754AE">
        <w:rPr>
          <w:noProof/>
          <w:color w:val="000000"/>
          <w:sz w:val="22"/>
          <w:szCs w:val="22"/>
          <w:lang w:val="es-US" w:eastAsia="en-US"/>
        </w:rPr>
        <w:t>Directora General de Cooperación para el Desarrollo</w:t>
      </w:r>
      <w:r>
        <w:rPr>
          <w:noProof/>
          <w:color w:val="000000"/>
          <w:sz w:val="22"/>
          <w:szCs w:val="22"/>
          <w:lang w:val="es-US" w:eastAsia="en-US"/>
        </w:rPr>
        <w:t xml:space="preserve"> de </w:t>
      </w:r>
    </w:p>
    <w:p w14:paraId="4104A370" w14:textId="00FF21C5" w:rsidR="002754AE" w:rsidRPr="002754AE" w:rsidRDefault="002754AE" w:rsidP="002754AE">
      <w:pPr>
        <w:ind w:left="720" w:firstLine="360"/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2754AE">
        <w:rPr>
          <w:noProof/>
          <w:color w:val="000000"/>
          <w:sz w:val="22"/>
          <w:szCs w:val="22"/>
          <w:lang w:val="es-US" w:eastAsia="en-US"/>
        </w:rPr>
        <w:t>El Salvador y Vicepresidenta de la Junta Directiva</w:t>
      </w:r>
    </w:p>
    <w:p w14:paraId="7FE0D121" w14:textId="6DBE0417" w:rsidR="00686A3B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Miguel Ángel Guerrero Lechón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5B69DE" w:rsidRPr="009179F6">
        <w:rPr>
          <w:noProof/>
          <w:color w:val="000000"/>
          <w:sz w:val="22"/>
          <w:szCs w:val="22"/>
          <w:lang w:val="es-US" w:eastAsia="en-US"/>
        </w:rPr>
        <w:t>o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 de México </w:t>
      </w:r>
    </w:p>
    <w:p w14:paraId="19DADB1B" w14:textId="77777777" w:rsidR="002754AE" w:rsidRDefault="002754AE" w:rsidP="002754AE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2754AE">
        <w:rPr>
          <w:noProof/>
          <w:color w:val="000000"/>
          <w:sz w:val="22"/>
          <w:szCs w:val="22"/>
          <w:lang w:val="es-US" w:eastAsia="en-US"/>
        </w:rPr>
        <w:t>Lic. Yill Otero, Directora de Cooperación Internacional</w:t>
      </w:r>
    </w:p>
    <w:p w14:paraId="1A080B79" w14:textId="77777777" w:rsidR="002754AE" w:rsidRPr="002754AE" w:rsidRDefault="002754AE" w:rsidP="002754AE">
      <w:pPr>
        <w:ind w:left="720" w:firstLine="360"/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2754AE">
        <w:rPr>
          <w:noProof/>
          <w:color w:val="000000"/>
          <w:sz w:val="22"/>
          <w:szCs w:val="22"/>
          <w:lang w:val="es-US" w:eastAsia="en-US"/>
        </w:rPr>
        <w:t>Ministerio de Relaciones Exteriores de Panamá (vía videoconferencia)</w:t>
      </w:r>
    </w:p>
    <w:p w14:paraId="358F9D45" w14:textId="3E49AD40" w:rsidR="008E01A8" w:rsidRPr="009179F6" w:rsidRDefault="008E01A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sz w:val="22"/>
          <w:szCs w:val="22"/>
          <w:lang w:val="es-US"/>
        </w:rPr>
        <w:t xml:space="preserve">Christina Bruff,  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Representante Alterna de </w:t>
      </w:r>
      <w:r w:rsidRPr="009179F6">
        <w:rPr>
          <w:noProof/>
          <w:sz w:val="22"/>
          <w:szCs w:val="22"/>
          <w:lang w:val="es-US"/>
        </w:rPr>
        <w:t xml:space="preserve">Estados Unidos de América </w:t>
      </w:r>
    </w:p>
    <w:p w14:paraId="6850EF69" w14:textId="0A727FCF" w:rsidR="00686A3B" w:rsidRPr="009179F6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03FD7294" w14:textId="6F819B91" w:rsidR="00686A3B" w:rsidRPr="009179F6" w:rsidRDefault="00686A3B" w:rsidP="00686A3B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Kim Osborne, </w:t>
      </w:r>
      <w:r w:rsidR="002866CA" w:rsidRPr="009179F6">
        <w:rPr>
          <w:noProof/>
          <w:sz w:val="22"/>
          <w:szCs w:val="22"/>
          <w:lang w:val="es-US"/>
        </w:rPr>
        <w:t>Secretaria</w:t>
      </w:r>
      <w:r w:rsidR="002D2E25" w:rsidRPr="009179F6">
        <w:rPr>
          <w:noProof/>
          <w:sz w:val="22"/>
          <w:szCs w:val="22"/>
          <w:lang w:val="es-US"/>
        </w:rPr>
        <w:t xml:space="preserve"> Ejecutiva</w:t>
      </w:r>
      <w:r w:rsidR="002866CA" w:rsidRPr="009179F6">
        <w:rPr>
          <w:noProof/>
          <w:sz w:val="22"/>
          <w:szCs w:val="22"/>
          <w:lang w:val="es-US"/>
        </w:rPr>
        <w:t xml:space="preserve"> para el Desarrollo Integral</w:t>
      </w:r>
      <w:r w:rsidRPr="009179F6">
        <w:rPr>
          <w:noProof/>
          <w:sz w:val="22"/>
          <w:szCs w:val="22"/>
          <w:lang w:val="es-US"/>
        </w:rPr>
        <w:t xml:space="preserve">, así como las </w:t>
      </w:r>
      <w:r w:rsidR="002D0A19" w:rsidRPr="009179F6">
        <w:rPr>
          <w:noProof/>
          <w:sz w:val="22"/>
          <w:szCs w:val="22"/>
          <w:lang w:val="es-US"/>
        </w:rPr>
        <w:t xml:space="preserve">delegaciones </w:t>
      </w:r>
      <w:r w:rsidRPr="009179F6">
        <w:rPr>
          <w:noProof/>
          <w:sz w:val="22"/>
          <w:szCs w:val="22"/>
          <w:lang w:val="es-US"/>
        </w:rPr>
        <w:t>de</w:t>
      </w:r>
      <w:r w:rsidR="00B05945" w:rsidRPr="009179F6">
        <w:rPr>
          <w:noProof/>
          <w:sz w:val="22"/>
          <w:szCs w:val="22"/>
          <w:lang w:val="es-US"/>
        </w:rPr>
        <w:t xml:space="preserve"> </w:t>
      </w:r>
      <w:r w:rsidR="008E01A8" w:rsidRPr="009179F6">
        <w:rPr>
          <w:noProof/>
          <w:sz w:val="22"/>
          <w:szCs w:val="22"/>
          <w:lang w:val="es-US"/>
        </w:rPr>
        <w:t>Bolivia,</w:t>
      </w:r>
      <w:r w:rsidR="00CC12BD">
        <w:rPr>
          <w:noProof/>
          <w:sz w:val="22"/>
          <w:szCs w:val="22"/>
          <w:lang w:val="es-US"/>
        </w:rPr>
        <w:t xml:space="preserve"> </w:t>
      </w:r>
      <w:r w:rsidR="008E01A8" w:rsidRPr="009179F6">
        <w:rPr>
          <w:noProof/>
          <w:sz w:val="22"/>
          <w:szCs w:val="22"/>
          <w:lang w:val="es-US"/>
        </w:rPr>
        <w:t>Chile,</w:t>
      </w:r>
      <w:r w:rsidR="00CC12BD">
        <w:rPr>
          <w:noProof/>
          <w:sz w:val="22"/>
          <w:szCs w:val="22"/>
          <w:lang w:val="es-US"/>
        </w:rPr>
        <w:t xml:space="preserve"> </w:t>
      </w:r>
      <w:r w:rsidR="008E01A8" w:rsidRPr="009179F6">
        <w:rPr>
          <w:noProof/>
          <w:sz w:val="22"/>
          <w:szCs w:val="22"/>
          <w:lang w:val="es-US"/>
        </w:rPr>
        <w:t>Nicaragua,</w:t>
      </w:r>
      <w:r w:rsidR="00CC12BD">
        <w:rPr>
          <w:noProof/>
          <w:sz w:val="22"/>
          <w:szCs w:val="22"/>
          <w:lang w:val="es-US"/>
        </w:rPr>
        <w:t xml:space="preserve"> </w:t>
      </w:r>
      <w:r w:rsidR="008E01A8" w:rsidRPr="009179F6">
        <w:rPr>
          <w:noProof/>
          <w:sz w:val="22"/>
          <w:szCs w:val="22"/>
          <w:lang w:val="es-US"/>
        </w:rPr>
        <w:t xml:space="preserve">Paraguay, Perú, República Dominicana y Venezuela </w:t>
      </w:r>
      <w:r w:rsidR="009A7296" w:rsidRPr="009179F6">
        <w:rPr>
          <w:noProof/>
          <w:sz w:val="22"/>
          <w:szCs w:val="22"/>
          <w:lang w:val="es-US"/>
        </w:rPr>
        <w:t>en calidad de</w:t>
      </w:r>
      <w:r w:rsidR="005B69DE" w:rsidRPr="009179F6">
        <w:rPr>
          <w:noProof/>
          <w:sz w:val="22"/>
          <w:szCs w:val="22"/>
          <w:lang w:val="es-US"/>
        </w:rPr>
        <w:t xml:space="preserve"> observadores</w:t>
      </w:r>
      <w:r w:rsidR="009A7296" w:rsidRPr="009179F6">
        <w:rPr>
          <w:noProof/>
          <w:sz w:val="22"/>
          <w:szCs w:val="22"/>
          <w:lang w:val="es-US"/>
        </w:rPr>
        <w:t>.</w:t>
      </w:r>
      <w:r w:rsidR="00315D69" w:rsidRPr="009179F6">
        <w:rPr>
          <w:noProof/>
          <w:sz w:val="22"/>
          <w:szCs w:val="22"/>
          <w:lang w:val="es-US"/>
        </w:rPr>
        <w:t xml:space="preserve">  </w:t>
      </w:r>
    </w:p>
    <w:p w14:paraId="2D214CAB" w14:textId="77777777" w:rsidR="00686A3B" w:rsidRPr="009179F6" w:rsidRDefault="00686A3B" w:rsidP="00F13862">
      <w:pPr>
        <w:jc w:val="both"/>
        <w:rPr>
          <w:noProof/>
          <w:sz w:val="22"/>
          <w:szCs w:val="22"/>
          <w:lang w:val="es-US"/>
        </w:rPr>
      </w:pPr>
    </w:p>
    <w:p w14:paraId="7186F8BC" w14:textId="77777777" w:rsidR="00AB5011" w:rsidRPr="00DA00DA" w:rsidRDefault="00686A3B" w:rsidP="00315D69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La </w:t>
      </w:r>
      <w:r w:rsidRPr="00DA00DA">
        <w:rPr>
          <w:noProof/>
          <w:sz w:val="22"/>
          <w:szCs w:val="22"/>
          <w:lang w:val="es-US"/>
        </w:rPr>
        <w:t>reunión di</w:t>
      </w:r>
      <w:r w:rsidR="00753C4F" w:rsidRPr="00DA00DA">
        <w:rPr>
          <w:noProof/>
          <w:sz w:val="22"/>
          <w:szCs w:val="22"/>
          <w:lang w:val="es-US"/>
        </w:rPr>
        <w:t>ó</w:t>
      </w:r>
      <w:r w:rsidRPr="00DA00DA">
        <w:rPr>
          <w:noProof/>
          <w:sz w:val="22"/>
          <w:szCs w:val="22"/>
          <w:lang w:val="es-US"/>
        </w:rPr>
        <w:t xml:space="preserve"> inicio con la aprobación del proyecto de orden del día</w:t>
      </w:r>
      <w:r w:rsidR="00AB5011" w:rsidRPr="00DA00DA">
        <w:rPr>
          <w:noProof/>
          <w:sz w:val="22"/>
          <w:szCs w:val="22"/>
          <w:lang w:val="es-US"/>
        </w:rPr>
        <w:t xml:space="preserve"> </w:t>
      </w:r>
    </w:p>
    <w:p w14:paraId="62014279" w14:textId="61A693B8" w:rsidR="00686A3B" w:rsidRPr="009179F6" w:rsidRDefault="00DE3DD1" w:rsidP="00AB5011">
      <w:pPr>
        <w:ind w:left="720" w:firstLine="720"/>
        <w:jc w:val="both"/>
        <w:rPr>
          <w:noProof/>
          <w:sz w:val="22"/>
          <w:szCs w:val="22"/>
          <w:u w:val="single"/>
          <w:shd w:val="clear" w:color="auto" w:fill="FFFFFF"/>
          <w:lang w:val="es-US"/>
        </w:rPr>
      </w:pPr>
      <w:r w:rsidRPr="00DE3DD1">
        <w:rPr>
          <w:noProof/>
          <w:sz w:val="22"/>
          <w:szCs w:val="22"/>
          <w:lang w:val="es-US"/>
        </w:rPr>
        <w:t xml:space="preserve">Documento: </w:t>
      </w:r>
      <w:r w:rsidR="00686A3B" w:rsidRPr="00DA00DA">
        <w:rPr>
          <w:noProof/>
          <w:sz w:val="22"/>
          <w:szCs w:val="22"/>
          <w:lang w:val="es-US"/>
        </w:rPr>
        <w:t xml:space="preserve"> </w:t>
      </w:r>
      <w:r w:rsidR="00954D8E" w:rsidRPr="00DA00DA">
        <w:rPr>
          <w:noProof/>
          <w:sz w:val="22"/>
          <w:szCs w:val="22"/>
          <w:lang w:val="es-US"/>
        </w:rPr>
        <w:t>(</w:t>
      </w:r>
      <w:r w:rsidR="00DA00DA" w:rsidRPr="00DA00DA">
        <w:rPr>
          <w:noProof/>
          <w:sz w:val="22"/>
          <w:szCs w:val="22"/>
          <w:lang w:val="es-US"/>
        </w:rPr>
        <w:t>AICD/JD/OD-61/20</w:t>
      </w:r>
      <w:r w:rsidR="0065095E" w:rsidRPr="00DA00DA">
        <w:rPr>
          <w:noProof/>
          <w:sz w:val="22"/>
          <w:szCs w:val="22"/>
          <w:lang w:val="es-US"/>
        </w:rPr>
        <w:t xml:space="preserve"> </w:t>
      </w:r>
      <w:r w:rsidR="00954D8E" w:rsidRPr="00DA00DA">
        <w:rPr>
          <w:noProof/>
          <w:sz w:val="22"/>
          <w:szCs w:val="22"/>
          <w:lang w:val="es-US"/>
        </w:rPr>
        <w:t xml:space="preserve">) </w:t>
      </w:r>
      <w:r w:rsidR="00D53988" w:rsidRPr="00DA00DA">
        <w:rPr>
          <w:noProof/>
          <w:sz w:val="22"/>
          <w:szCs w:val="22"/>
          <w:lang w:val="es-US"/>
        </w:rPr>
        <w:t xml:space="preserve">- </w:t>
      </w:r>
      <w:hyperlink r:id="rId8" w:history="1">
        <w:r w:rsidR="00AD03A4" w:rsidRPr="00DA00DA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AD03A4" w:rsidRPr="00DA00DA">
        <w:rPr>
          <w:noProof/>
          <w:color w:val="0000FF"/>
          <w:sz w:val="22"/>
          <w:szCs w:val="22"/>
          <w:lang w:val="es-US"/>
        </w:rPr>
        <w:t xml:space="preserve"> </w:t>
      </w:r>
      <w:r w:rsidR="00AD03A4" w:rsidRPr="00DA00DA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="00AD03A4" w:rsidRPr="00DA00DA">
          <w:rPr>
            <w:rStyle w:val="Hyperlink"/>
            <w:noProof/>
            <w:sz w:val="22"/>
            <w:szCs w:val="22"/>
            <w:lang w:val="es-US"/>
          </w:rPr>
          <w:t>English</w:t>
        </w:r>
      </w:hyperlink>
      <w:r w:rsidR="00941F3F" w:rsidRPr="009179F6">
        <w:rPr>
          <w:noProof/>
          <w:sz w:val="22"/>
          <w:szCs w:val="22"/>
          <w:shd w:val="clear" w:color="auto" w:fill="FFFFFF"/>
          <w:lang w:val="es-US"/>
        </w:rPr>
        <w:t xml:space="preserve">  </w:t>
      </w:r>
    </w:p>
    <w:p w14:paraId="656017A9" w14:textId="77777777" w:rsidR="00686A3B" w:rsidRPr="009179F6" w:rsidRDefault="00686A3B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3278AA54" w14:textId="77777777" w:rsidR="008442AE" w:rsidRPr="009179F6" w:rsidRDefault="008442AE" w:rsidP="008442A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>Cooperación para el desarrollo:</w:t>
      </w:r>
    </w:p>
    <w:p w14:paraId="5A2B1CA0" w14:textId="77777777" w:rsidR="008442AE" w:rsidRPr="009179F6" w:rsidRDefault="008442AE" w:rsidP="008442AE">
      <w:pPr>
        <w:jc w:val="both"/>
        <w:rPr>
          <w:rFonts w:eastAsia="Calibri"/>
          <w:noProof/>
          <w:color w:val="1F497D"/>
          <w:sz w:val="22"/>
          <w:szCs w:val="22"/>
          <w:lang w:val="es-US"/>
        </w:rPr>
      </w:pPr>
    </w:p>
    <w:p w14:paraId="3E764E0B" w14:textId="4AC7C885" w:rsidR="0065095E" w:rsidRPr="0065095E" w:rsidRDefault="0065095E" w:rsidP="0065095E">
      <w:pPr>
        <w:numPr>
          <w:ilvl w:val="1"/>
          <w:numId w:val="18"/>
        </w:numPr>
        <w:rPr>
          <w:sz w:val="22"/>
          <w:szCs w:val="22"/>
          <w:lang w:val="es-CO"/>
        </w:rPr>
      </w:pPr>
      <w:r w:rsidRPr="0065095E">
        <w:rPr>
          <w:sz w:val="22"/>
          <w:szCs w:val="22"/>
          <w:lang w:val="es-US"/>
        </w:rPr>
        <w:t>Aprobación del Plan de Trabajo 2020-2021 de la AICD</w:t>
      </w:r>
    </w:p>
    <w:p w14:paraId="790E0E0D" w14:textId="77777777" w:rsidR="00DE3DD1" w:rsidRPr="0065095E" w:rsidRDefault="00DE3DD1" w:rsidP="00DE3DD1">
      <w:pPr>
        <w:ind w:left="720" w:firstLine="720"/>
        <w:rPr>
          <w:sz w:val="22"/>
          <w:szCs w:val="22"/>
          <w:lang w:val="es-CO"/>
        </w:rPr>
      </w:pPr>
    </w:p>
    <w:p w14:paraId="615C5C1F" w14:textId="220D6F1B" w:rsidR="008442AE" w:rsidRPr="009179F6" w:rsidRDefault="007C24D5" w:rsidP="008442AE">
      <w:pPr>
        <w:ind w:firstLine="720"/>
        <w:jc w:val="both"/>
        <w:rPr>
          <w:noProof/>
          <w:sz w:val="22"/>
          <w:szCs w:val="22"/>
          <w:lang w:val="es-US"/>
        </w:rPr>
      </w:pPr>
      <w:r w:rsidRPr="005A2BF2">
        <w:rPr>
          <w:noProof/>
          <w:sz w:val="22"/>
          <w:szCs w:val="22"/>
          <w:lang w:val="es-US"/>
        </w:rPr>
        <w:lastRenderedPageBreak/>
        <w:t xml:space="preserve">La Presidenta puso </w:t>
      </w:r>
      <w:r w:rsidR="000A7AE7" w:rsidRPr="005A2BF2">
        <w:rPr>
          <w:noProof/>
          <w:sz w:val="22"/>
          <w:szCs w:val="22"/>
          <w:lang w:val="es-US"/>
        </w:rPr>
        <w:t>a consideraci</w:t>
      </w:r>
      <w:r w:rsidR="00060C97">
        <w:rPr>
          <w:noProof/>
          <w:sz w:val="22"/>
          <w:szCs w:val="22"/>
          <w:lang w:val="es-US"/>
        </w:rPr>
        <w:t>ó</w:t>
      </w:r>
      <w:r w:rsidR="000A7AE7" w:rsidRPr="005A2BF2">
        <w:rPr>
          <w:noProof/>
          <w:sz w:val="22"/>
          <w:szCs w:val="22"/>
          <w:lang w:val="es-US"/>
        </w:rPr>
        <w:t xml:space="preserve">n </w:t>
      </w:r>
      <w:r w:rsidRPr="005A2BF2">
        <w:rPr>
          <w:noProof/>
          <w:sz w:val="22"/>
          <w:szCs w:val="22"/>
          <w:lang w:val="es-US"/>
        </w:rPr>
        <w:t>el borrador del Plan de Trabajo 2020-2021 de la AICD</w:t>
      </w:r>
      <w:r w:rsidR="005A2BF2">
        <w:rPr>
          <w:noProof/>
          <w:sz w:val="22"/>
          <w:szCs w:val="22"/>
          <w:lang w:val="es-US"/>
        </w:rPr>
        <w:t>,</w:t>
      </w:r>
      <w:r w:rsidRPr="005A2BF2">
        <w:rPr>
          <w:noProof/>
          <w:sz w:val="22"/>
          <w:szCs w:val="22"/>
          <w:lang w:val="es-US"/>
        </w:rPr>
        <w:t xml:space="preserve"> ajustado con las propuestas </w:t>
      </w:r>
      <w:r w:rsidR="000A7AE7" w:rsidRPr="005A2BF2">
        <w:rPr>
          <w:noProof/>
          <w:sz w:val="22"/>
          <w:szCs w:val="22"/>
          <w:lang w:val="es-US"/>
        </w:rPr>
        <w:t>de las delegaciones</w:t>
      </w:r>
      <w:r w:rsidRPr="005A2BF2">
        <w:rPr>
          <w:noProof/>
          <w:sz w:val="22"/>
          <w:szCs w:val="22"/>
          <w:lang w:val="es-US"/>
        </w:rPr>
        <w:t xml:space="preserve">.  Los miembros de la Junta Directiva y las delegaciones presentes </w:t>
      </w:r>
      <w:r w:rsidR="00E72B38" w:rsidRPr="005A2BF2">
        <w:rPr>
          <w:noProof/>
          <w:sz w:val="22"/>
          <w:szCs w:val="22"/>
          <w:lang w:val="es-US"/>
        </w:rPr>
        <w:t>tomaron</w:t>
      </w:r>
      <w:r w:rsidR="00E72B38" w:rsidRPr="009179F6">
        <w:rPr>
          <w:noProof/>
          <w:sz w:val="22"/>
          <w:szCs w:val="22"/>
          <w:lang w:val="es-US"/>
        </w:rPr>
        <w:t xml:space="preserve"> la palabra para mostrar su satisfacción con el documento, incorporando </w:t>
      </w:r>
      <w:r w:rsidR="005A2BF2" w:rsidRPr="005A2BF2">
        <w:rPr>
          <w:noProof/>
          <w:sz w:val="22"/>
          <w:szCs w:val="22"/>
          <w:lang w:val="es-US"/>
        </w:rPr>
        <w:t>los cambios sugeridos por las delegaciones de Brasil y Argentina al punto 7.1.4.</w:t>
      </w:r>
      <w:r w:rsidR="0001436E" w:rsidRPr="009179F6">
        <w:rPr>
          <w:noProof/>
          <w:sz w:val="22"/>
          <w:szCs w:val="22"/>
          <w:lang w:val="es-US"/>
        </w:rPr>
        <w:t>,</w:t>
      </w:r>
      <w:r w:rsidR="00E72B38" w:rsidRPr="009179F6">
        <w:rPr>
          <w:noProof/>
          <w:sz w:val="22"/>
          <w:szCs w:val="22"/>
          <w:lang w:val="es-US"/>
        </w:rPr>
        <w:t xml:space="preserve"> </w:t>
      </w:r>
      <w:r w:rsidR="001C0ECD" w:rsidRPr="009179F6">
        <w:rPr>
          <w:noProof/>
          <w:sz w:val="22"/>
          <w:szCs w:val="22"/>
          <w:lang w:val="es-US"/>
        </w:rPr>
        <w:t xml:space="preserve">y </w:t>
      </w:r>
      <w:r w:rsidR="00E72B38" w:rsidRPr="009179F6">
        <w:rPr>
          <w:noProof/>
          <w:sz w:val="22"/>
          <w:szCs w:val="22"/>
          <w:lang w:val="es-US"/>
        </w:rPr>
        <w:t>destaca</w:t>
      </w:r>
      <w:r w:rsidR="001C0ECD" w:rsidRPr="009179F6">
        <w:rPr>
          <w:noProof/>
          <w:sz w:val="22"/>
          <w:szCs w:val="22"/>
          <w:lang w:val="es-US"/>
        </w:rPr>
        <w:t>ron</w:t>
      </w:r>
      <w:r w:rsidR="00E72B38" w:rsidRPr="009179F6">
        <w:rPr>
          <w:noProof/>
          <w:sz w:val="22"/>
          <w:szCs w:val="22"/>
          <w:lang w:val="es-US"/>
        </w:rPr>
        <w:t xml:space="preserve"> la necesidad de aprobar el documento </w:t>
      </w:r>
      <w:r w:rsidR="00115C8A" w:rsidRPr="009179F6">
        <w:rPr>
          <w:noProof/>
          <w:sz w:val="22"/>
          <w:szCs w:val="22"/>
          <w:lang w:val="es-US"/>
        </w:rPr>
        <w:t>para</w:t>
      </w:r>
      <w:r w:rsidR="001C0ECD" w:rsidRPr="009179F6">
        <w:rPr>
          <w:noProof/>
          <w:sz w:val="22"/>
          <w:szCs w:val="22"/>
          <w:lang w:val="es-US"/>
        </w:rPr>
        <w:t xml:space="preserve"> guía</w:t>
      </w:r>
      <w:r w:rsidR="00115C8A" w:rsidRPr="009179F6">
        <w:rPr>
          <w:noProof/>
          <w:sz w:val="22"/>
          <w:szCs w:val="22"/>
          <w:lang w:val="es-US"/>
        </w:rPr>
        <w:t>r</w:t>
      </w:r>
      <w:r w:rsidR="001C0ECD" w:rsidRPr="009179F6">
        <w:rPr>
          <w:noProof/>
          <w:sz w:val="22"/>
          <w:szCs w:val="22"/>
          <w:lang w:val="es-US"/>
        </w:rPr>
        <w:t xml:space="preserve"> </w:t>
      </w:r>
      <w:r w:rsidR="00E3270B" w:rsidRPr="009179F6">
        <w:rPr>
          <w:noProof/>
          <w:sz w:val="22"/>
          <w:szCs w:val="22"/>
          <w:lang w:val="es-US"/>
        </w:rPr>
        <w:t>el</w:t>
      </w:r>
      <w:r w:rsidR="001C0ECD" w:rsidRPr="009179F6">
        <w:rPr>
          <w:noProof/>
          <w:sz w:val="22"/>
          <w:szCs w:val="22"/>
          <w:lang w:val="es-US"/>
        </w:rPr>
        <w:t xml:space="preserve"> trabajo</w:t>
      </w:r>
      <w:r w:rsidR="00E3270B" w:rsidRPr="009179F6">
        <w:rPr>
          <w:noProof/>
          <w:sz w:val="22"/>
          <w:szCs w:val="22"/>
          <w:lang w:val="es-US"/>
        </w:rPr>
        <w:t xml:space="preserve"> </w:t>
      </w:r>
      <w:r w:rsidR="001C0ECD" w:rsidRPr="009179F6">
        <w:rPr>
          <w:noProof/>
          <w:sz w:val="22"/>
          <w:szCs w:val="22"/>
          <w:lang w:val="es-US"/>
        </w:rPr>
        <w:t>de la AICD</w:t>
      </w:r>
      <w:r w:rsidR="00394224" w:rsidRPr="009179F6">
        <w:rPr>
          <w:noProof/>
          <w:sz w:val="22"/>
          <w:szCs w:val="22"/>
          <w:lang w:val="es-US"/>
        </w:rPr>
        <w:t xml:space="preserve">, en particular </w:t>
      </w:r>
      <w:r w:rsidR="00E3270B" w:rsidRPr="009179F6">
        <w:rPr>
          <w:noProof/>
          <w:sz w:val="22"/>
          <w:szCs w:val="22"/>
          <w:lang w:val="es-US"/>
        </w:rPr>
        <w:t>con</w:t>
      </w:r>
      <w:r w:rsidR="00394224" w:rsidRPr="009179F6">
        <w:rPr>
          <w:noProof/>
          <w:sz w:val="22"/>
          <w:szCs w:val="22"/>
          <w:lang w:val="es-US"/>
        </w:rPr>
        <w:t xml:space="preserve"> </w:t>
      </w:r>
      <w:r w:rsidR="00DA4BFA" w:rsidRPr="009179F6">
        <w:rPr>
          <w:noProof/>
          <w:sz w:val="22"/>
          <w:szCs w:val="22"/>
          <w:lang w:val="es-US"/>
        </w:rPr>
        <w:t>relaci</w:t>
      </w:r>
      <w:r w:rsidR="00E3270B" w:rsidRPr="009179F6">
        <w:rPr>
          <w:noProof/>
          <w:sz w:val="22"/>
          <w:szCs w:val="22"/>
          <w:lang w:val="es-US"/>
        </w:rPr>
        <w:t>ón a</w:t>
      </w:r>
      <w:r w:rsidR="00DA4BFA" w:rsidRPr="009179F6">
        <w:rPr>
          <w:noProof/>
          <w:sz w:val="22"/>
          <w:szCs w:val="22"/>
          <w:lang w:val="es-US"/>
        </w:rPr>
        <w:t xml:space="preserve"> la respuesta a la crisis </w:t>
      </w:r>
      <w:r w:rsidR="00E3270B" w:rsidRPr="009179F6">
        <w:rPr>
          <w:noProof/>
          <w:sz w:val="22"/>
          <w:szCs w:val="22"/>
          <w:lang w:val="es-US"/>
        </w:rPr>
        <w:t xml:space="preserve">sanitaria, económica y social </w:t>
      </w:r>
      <w:r w:rsidR="00DA4BFA" w:rsidRPr="009179F6">
        <w:rPr>
          <w:noProof/>
          <w:sz w:val="22"/>
          <w:szCs w:val="22"/>
          <w:lang w:val="es-US"/>
        </w:rPr>
        <w:t>presentada por la pandemia COVID-19</w:t>
      </w:r>
      <w:r w:rsidR="001C0ECD" w:rsidRPr="009179F6">
        <w:rPr>
          <w:noProof/>
          <w:sz w:val="22"/>
          <w:szCs w:val="22"/>
          <w:lang w:val="es-US"/>
        </w:rPr>
        <w:t>.</w:t>
      </w:r>
    </w:p>
    <w:p w14:paraId="2F470A1F" w14:textId="77777777" w:rsidR="005B44C3" w:rsidRPr="009179F6" w:rsidRDefault="005B44C3" w:rsidP="008442AE">
      <w:pPr>
        <w:ind w:firstLine="720"/>
        <w:jc w:val="both"/>
        <w:rPr>
          <w:noProof/>
          <w:sz w:val="22"/>
          <w:szCs w:val="22"/>
          <w:lang w:val="es-US"/>
        </w:rPr>
      </w:pPr>
    </w:p>
    <w:p w14:paraId="535C2093" w14:textId="2A950CD5" w:rsidR="0067293E" w:rsidRDefault="00686A3B" w:rsidP="00BE0FBC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 w:eastAsia="en-US"/>
        </w:rPr>
        <w:t xml:space="preserve">Decisión </w:t>
      </w:r>
      <w:r w:rsidR="00BE0FBC" w:rsidRPr="009179F6">
        <w:rPr>
          <w:noProof/>
          <w:spacing w:val="-2"/>
          <w:sz w:val="22"/>
          <w:szCs w:val="22"/>
          <w:lang w:val="es-US" w:eastAsia="en-US"/>
        </w:rPr>
        <w:t>N</w:t>
      </w:r>
      <w:r w:rsidR="00BE0FBC" w:rsidRPr="009179F6">
        <w:rPr>
          <w:noProof/>
          <w:sz w:val="22"/>
          <w:szCs w:val="22"/>
          <w:lang w:val="es-US" w:eastAsia="en-US"/>
        </w:rPr>
        <w:t>o.</w:t>
      </w:r>
      <w:r w:rsidR="00BE0FBC" w:rsidRPr="009179F6">
        <w:rPr>
          <w:noProof/>
          <w:spacing w:val="-2"/>
          <w:sz w:val="22"/>
          <w:szCs w:val="22"/>
          <w:lang w:val="es-US" w:eastAsia="en-US"/>
        </w:rPr>
        <w:t xml:space="preserve"> 1</w:t>
      </w:r>
      <w:r w:rsidRPr="009179F6">
        <w:rPr>
          <w:noProof/>
          <w:sz w:val="22"/>
          <w:szCs w:val="22"/>
          <w:lang w:val="es-US" w:eastAsia="en-US"/>
        </w:rPr>
        <w:t>:</w:t>
      </w:r>
      <w:r w:rsidRPr="009179F6">
        <w:rPr>
          <w:noProof/>
          <w:sz w:val="22"/>
          <w:szCs w:val="22"/>
          <w:lang w:val="es-US" w:eastAsia="en-US"/>
        </w:rPr>
        <w:tab/>
      </w:r>
      <w:r w:rsidR="00E72B38" w:rsidRPr="009179F6">
        <w:rPr>
          <w:noProof/>
          <w:sz w:val="22"/>
          <w:szCs w:val="22"/>
          <w:lang w:val="es-US" w:eastAsia="en-US"/>
        </w:rPr>
        <w:t xml:space="preserve">Aprobar el </w:t>
      </w:r>
      <w:r w:rsidR="00E72B38" w:rsidRPr="0065095E">
        <w:rPr>
          <w:sz w:val="22"/>
          <w:szCs w:val="22"/>
          <w:lang w:val="es-US"/>
        </w:rPr>
        <w:t>Plan de Trabajo 2020-2021 de la AICD</w:t>
      </w:r>
    </w:p>
    <w:p w14:paraId="5D9D984D" w14:textId="2B3C3BF9" w:rsidR="005A2BF2" w:rsidRDefault="005A2BF2" w:rsidP="007E5BBE">
      <w:pPr>
        <w:tabs>
          <w:tab w:val="left" w:pos="2430"/>
          <w:tab w:val="left" w:pos="2520"/>
        </w:tabs>
        <w:ind w:left="720"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ab/>
      </w:r>
      <w:r w:rsidRPr="0065095E">
        <w:rPr>
          <w:sz w:val="22"/>
          <w:szCs w:val="22"/>
          <w:lang w:val="es-US"/>
        </w:rPr>
        <w:t>Document</w:t>
      </w:r>
      <w:r w:rsidRPr="00B51A8F">
        <w:rPr>
          <w:sz w:val="22"/>
          <w:szCs w:val="22"/>
          <w:lang w:val="es-US"/>
        </w:rPr>
        <w:t>o: (AICD/JD/doc-177/20 rev.</w:t>
      </w:r>
      <w:r w:rsidR="00B51A8F" w:rsidRPr="00B51A8F">
        <w:rPr>
          <w:sz w:val="22"/>
          <w:szCs w:val="22"/>
          <w:lang w:val="es-US"/>
        </w:rPr>
        <w:t>2</w:t>
      </w:r>
      <w:r w:rsidRPr="00B51A8F">
        <w:rPr>
          <w:sz w:val="22"/>
          <w:szCs w:val="22"/>
          <w:lang w:val="es-US"/>
        </w:rPr>
        <w:t>)</w:t>
      </w:r>
      <w:r w:rsidRPr="00B51A8F">
        <w:rPr>
          <w:i/>
          <w:iCs/>
          <w:sz w:val="22"/>
          <w:szCs w:val="22"/>
          <w:lang w:val="es-US"/>
        </w:rPr>
        <w:t> </w:t>
      </w:r>
      <w:r w:rsidRPr="00B51A8F">
        <w:rPr>
          <w:sz w:val="22"/>
          <w:szCs w:val="22"/>
          <w:lang w:val="es-US"/>
        </w:rPr>
        <w:t>-  </w:t>
      </w:r>
      <w:hyperlink r:id="rId10" w:history="1">
        <w:r w:rsidR="00B51A8F" w:rsidRPr="00B51A8F">
          <w:rPr>
            <w:color w:val="0563C1"/>
            <w:u w:val="single"/>
          </w:rPr>
          <w:t>Español</w:t>
        </w:r>
      </w:hyperlink>
      <w:r w:rsidR="00B51A8F" w:rsidRPr="00B51A8F">
        <w:rPr>
          <w:color w:val="000000"/>
        </w:rPr>
        <w:t xml:space="preserve"> - </w:t>
      </w:r>
      <w:r w:rsidR="00B51A8F" w:rsidRPr="00B51A8F">
        <w:t> </w:t>
      </w:r>
      <w:hyperlink r:id="rId11" w:history="1">
        <w:r w:rsidR="00B51A8F" w:rsidRPr="00B51A8F">
          <w:rPr>
            <w:color w:val="0563C1"/>
            <w:u w:val="single"/>
          </w:rPr>
          <w:t>English</w:t>
        </w:r>
      </w:hyperlink>
      <w:r w:rsidRPr="00B51A8F">
        <w:rPr>
          <w:sz w:val="22"/>
          <w:szCs w:val="22"/>
          <w:lang w:val="es-US"/>
        </w:rPr>
        <w:t>)</w:t>
      </w:r>
    </w:p>
    <w:p w14:paraId="331A154E" w14:textId="20E0D819" w:rsidR="005A2BF2" w:rsidRPr="009179F6" w:rsidRDefault="005A2BF2" w:rsidP="00BE0FBC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/>
        </w:rPr>
      </w:pPr>
    </w:p>
    <w:p w14:paraId="105A9507" w14:textId="499676AB" w:rsidR="001154D9" w:rsidRPr="009179F6" w:rsidRDefault="005A2BF2" w:rsidP="00221175">
      <w:pPr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</w:p>
    <w:p w14:paraId="7E13D70D" w14:textId="77777777" w:rsidR="001154D9" w:rsidRPr="009179F6" w:rsidRDefault="001154D9" w:rsidP="001154D9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>Fondo de Cooperación para el Desarrollo (FCD):</w:t>
      </w:r>
    </w:p>
    <w:p w14:paraId="5A2DFFB0" w14:textId="77777777" w:rsidR="00350A89" w:rsidRPr="009179F6" w:rsidRDefault="00350A89" w:rsidP="00350A89">
      <w:pPr>
        <w:jc w:val="both"/>
        <w:rPr>
          <w:noProof/>
          <w:sz w:val="22"/>
          <w:szCs w:val="22"/>
          <w:lang w:val="es-US"/>
        </w:rPr>
      </w:pPr>
    </w:p>
    <w:p w14:paraId="284C90CF" w14:textId="2923F2BD" w:rsidR="00245512" w:rsidRPr="0065095E" w:rsidRDefault="00245512" w:rsidP="00245512">
      <w:pPr>
        <w:numPr>
          <w:ilvl w:val="1"/>
          <w:numId w:val="20"/>
        </w:numPr>
        <w:rPr>
          <w:sz w:val="22"/>
          <w:szCs w:val="22"/>
          <w:lang w:val="es-CO"/>
        </w:rPr>
      </w:pPr>
      <w:r w:rsidRPr="0065095E">
        <w:rPr>
          <w:sz w:val="22"/>
          <w:szCs w:val="22"/>
          <w:lang w:val="es-US"/>
        </w:rPr>
        <w:t>Aprobación del Área de Acción para el ciclo de programación 2021-2024 del Fondo de Cooperación para el Desarrollo (FCD).</w:t>
      </w:r>
    </w:p>
    <w:p w14:paraId="50D8BD9A" w14:textId="77777777" w:rsidR="001D1CE0" w:rsidRPr="009179F6" w:rsidRDefault="001D1CE0" w:rsidP="001D1CE0">
      <w:pPr>
        <w:jc w:val="both"/>
        <w:rPr>
          <w:noProof/>
          <w:sz w:val="22"/>
          <w:szCs w:val="22"/>
          <w:lang w:val="es-CO"/>
        </w:rPr>
      </w:pPr>
    </w:p>
    <w:p w14:paraId="4B948048" w14:textId="1C91AF33" w:rsidR="00105EB7" w:rsidRDefault="008C5547" w:rsidP="001D1CE0">
      <w:pPr>
        <w:ind w:firstLine="720"/>
        <w:jc w:val="both"/>
        <w:rPr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La </w:t>
      </w:r>
      <w:r w:rsidR="00183B74" w:rsidRPr="009179F6">
        <w:rPr>
          <w:noProof/>
          <w:sz w:val="22"/>
          <w:szCs w:val="22"/>
          <w:lang w:val="es-US"/>
        </w:rPr>
        <w:t xml:space="preserve">Presidencia informó </w:t>
      </w:r>
      <w:r w:rsidR="0009080B" w:rsidRPr="009179F6">
        <w:rPr>
          <w:noProof/>
          <w:sz w:val="22"/>
          <w:szCs w:val="22"/>
          <w:lang w:val="es-US"/>
        </w:rPr>
        <w:t xml:space="preserve">que tres delegaciones habían presentado </w:t>
      </w:r>
      <w:r w:rsidR="006A6CE0" w:rsidRPr="009179F6">
        <w:rPr>
          <w:noProof/>
          <w:sz w:val="22"/>
          <w:szCs w:val="22"/>
          <w:lang w:val="es-US"/>
        </w:rPr>
        <w:t>propues</w:t>
      </w:r>
      <w:r w:rsidR="00A72FD0" w:rsidRPr="009179F6">
        <w:rPr>
          <w:noProof/>
          <w:sz w:val="22"/>
          <w:szCs w:val="22"/>
          <w:lang w:val="es-US"/>
        </w:rPr>
        <w:t xml:space="preserve">tas de </w:t>
      </w:r>
      <w:r w:rsidR="00A60E64" w:rsidRPr="009179F6">
        <w:rPr>
          <w:noProof/>
          <w:sz w:val="22"/>
          <w:szCs w:val="22"/>
          <w:lang w:val="es-US"/>
        </w:rPr>
        <w:t xml:space="preserve">áreas de acción </w:t>
      </w:r>
      <w:r w:rsidR="005443DA" w:rsidRPr="009179F6">
        <w:rPr>
          <w:noProof/>
          <w:sz w:val="22"/>
          <w:szCs w:val="22"/>
          <w:lang w:val="es-US"/>
        </w:rPr>
        <w:t>Documento: (AICD/JD/doc-179/20 rev.1</w:t>
      </w:r>
      <w:r w:rsidR="003E291D">
        <w:rPr>
          <w:noProof/>
          <w:sz w:val="22"/>
          <w:szCs w:val="22"/>
          <w:lang w:val="es-US"/>
        </w:rPr>
        <w:t xml:space="preserve"> </w:t>
      </w:r>
      <w:hyperlink r:id="rId12" w:history="1">
        <w:r w:rsidR="003E291D" w:rsidRPr="003E291D">
          <w:rPr>
            <w:color w:val="0000FF"/>
            <w:u w:val="single"/>
            <w:lang w:val="es-US"/>
          </w:rPr>
          <w:t>Esp</w:t>
        </w:r>
        <w:r w:rsidR="003E291D" w:rsidRPr="003E291D">
          <w:rPr>
            <w:color w:val="0000FF"/>
            <w:u w:val="single"/>
            <w:lang w:val="es-US"/>
          </w:rPr>
          <w:t>a</w:t>
        </w:r>
        <w:r w:rsidR="003E291D" w:rsidRPr="003E291D">
          <w:rPr>
            <w:color w:val="0000FF"/>
            <w:u w:val="single"/>
            <w:lang w:val="es-US"/>
          </w:rPr>
          <w:t>ñol</w:t>
        </w:r>
      </w:hyperlink>
      <w:r w:rsidR="003E291D" w:rsidRPr="003E291D">
        <w:rPr>
          <w:color w:val="1F497D"/>
          <w:lang w:val="es-US"/>
        </w:rPr>
        <w:t xml:space="preserve"> - </w:t>
      </w:r>
      <w:hyperlink r:id="rId13" w:history="1">
        <w:r w:rsidR="003E291D" w:rsidRPr="003E291D">
          <w:rPr>
            <w:color w:val="0000FF"/>
            <w:u w:val="single"/>
            <w:lang w:val="es-US"/>
          </w:rPr>
          <w:t>English</w:t>
        </w:r>
      </w:hyperlink>
      <w:r w:rsidR="005443DA" w:rsidRPr="009179F6">
        <w:rPr>
          <w:noProof/>
          <w:sz w:val="22"/>
          <w:szCs w:val="22"/>
          <w:lang w:val="es-US"/>
        </w:rPr>
        <w:t xml:space="preserve">) </w:t>
      </w:r>
      <w:r w:rsidR="00A60E64" w:rsidRPr="009179F6">
        <w:rPr>
          <w:noProof/>
          <w:sz w:val="22"/>
          <w:szCs w:val="22"/>
          <w:lang w:val="es-US"/>
        </w:rPr>
        <w:t xml:space="preserve">y cedió la palabra a dichas </w:t>
      </w:r>
      <w:r w:rsidR="00FD3485">
        <w:rPr>
          <w:noProof/>
          <w:sz w:val="22"/>
          <w:szCs w:val="22"/>
          <w:lang w:val="es-US"/>
        </w:rPr>
        <w:t>d</w:t>
      </w:r>
      <w:r w:rsidR="00A60E64" w:rsidRPr="009179F6">
        <w:rPr>
          <w:noProof/>
          <w:sz w:val="22"/>
          <w:szCs w:val="22"/>
          <w:lang w:val="es-US"/>
        </w:rPr>
        <w:t xml:space="preserve">elegaciones para </w:t>
      </w:r>
      <w:r w:rsidR="006A6CE0" w:rsidRPr="009179F6">
        <w:rPr>
          <w:noProof/>
          <w:sz w:val="22"/>
          <w:szCs w:val="22"/>
          <w:lang w:val="es-US"/>
        </w:rPr>
        <w:t>exponer sus propuestas</w:t>
      </w:r>
      <w:r w:rsidR="001F17DD" w:rsidRPr="009179F6">
        <w:rPr>
          <w:noProof/>
          <w:sz w:val="22"/>
          <w:szCs w:val="22"/>
          <w:lang w:val="es-US"/>
        </w:rPr>
        <w:t xml:space="preserve"> a la Junta</w:t>
      </w:r>
      <w:r w:rsidR="00A72FD0" w:rsidRPr="009179F6">
        <w:rPr>
          <w:noProof/>
          <w:sz w:val="22"/>
          <w:szCs w:val="22"/>
          <w:lang w:val="es-US"/>
        </w:rPr>
        <w:t xml:space="preserve">: </w:t>
      </w:r>
      <w:r w:rsidR="00A72FD0" w:rsidRPr="009179F6">
        <w:rPr>
          <w:sz w:val="22"/>
          <w:szCs w:val="22"/>
          <w:lang w:val="es-AR"/>
        </w:rPr>
        <w:t>d</w:t>
      </w:r>
      <w:r w:rsidR="00A72FD0" w:rsidRPr="0065095E">
        <w:rPr>
          <w:sz w:val="22"/>
          <w:szCs w:val="22"/>
          <w:lang w:val="es-AR"/>
        </w:rPr>
        <w:t>elegación de Argentina</w:t>
      </w:r>
      <w:r w:rsidR="00A72FD0" w:rsidRPr="009179F6">
        <w:rPr>
          <w:sz w:val="22"/>
          <w:szCs w:val="22"/>
          <w:lang w:val="es-AR"/>
        </w:rPr>
        <w:t xml:space="preserve"> (</w:t>
      </w:r>
      <w:r w:rsidR="00A72FD0" w:rsidRPr="0065095E">
        <w:rPr>
          <w:i/>
          <w:iCs/>
          <w:sz w:val="22"/>
          <w:szCs w:val="22"/>
          <w:lang w:val="es-AR"/>
        </w:rPr>
        <w:t>Ciencia y Tecnología</w:t>
      </w:r>
      <w:r w:rsidR="00A72FD0" w:rsidRPr="009179F6">
        <w:rPr>
          <w:i/>
          <w:iCs/>
          <w:sz w:val="22"/>
          <w:szCs w:val="22"/>
          <w:lang w:val="es-AR"/>
        </w:rPr>
        <w:t xml:space="preserve">); </w:t>
      </w:r>
      <w:r w:rsidR="00A72FD0" w:rsidRPr="009179F6">
        <w:rPr>
          <w:sz w:val="22"/>
          <w:szCs w:val="22"/>
          <w:lang w:val="es-AR"/>
        </w:rPr>
        <w:t>dele</w:t>
      </w:r>
      <w:r w:rsidR="00A72FD0" w:rsidRPr="0065095E">
        <w:rPr>
          <w:sz w:val="22"/>
          <w:szCs w:val="22"/>
          <w:lang w:val="es-AR"/>
        </w:rPr>
        <w:t>gación de Costa Rica</w:t>
      </w:r>
      <w:r w:rsidR="00A72FD0" w:rsidRPr="009179F6">
        <w:rPr>
          <w:sz w:val="22"/>
          <w:szCs w:val="22"/>
          <w:lang w:val="es-AR"/>
        </w:rPr>
        <w:t xml:space="preserve"> (</w:t>
      </w:r>
      <w:r w:rsidR="00A72FD0" w:rsidRPr="0065095E">
        <w:rPr>
          <w:i/>
          <w:iCs/>
          <w:sz w:val="22"/>
          <w:szCs w:val="22"/>
          <w:lang w:val="es-AR"/>
        </w:rPr>
        <w:t>Resiliencia inclusiva para una recuperación efectiva</w:t>
      </w:r>
      <w:r w:rsidR="00A72FD0" w:rsidRPr="009179F6">
        <w:rPr>
          <w:i/>
          <w:iCs/>
          <w:sz w:val="22"/>
          <w:szCs w:val="22"/>
          <w:lang w:val="es-AR"/>
        </w:rPr>
        <w:t xml:space="preserve">); </w:t>
      </w:r>
      <w:r w:rsidR="00A72FD0" w:rsidRPr="009179F6">
        <w:rPr>
          <w:sz w:val="22"/>
          <w:szCs w:val="22"/>
          <w:lang w:val="es-US"/>
        </w:rPr>
        <w:t>d</w:t>
      </w:r>
      <w:r w:rsidR="00A72FD0" w:rsidRPr="0065095E">
        <w:rPr>
          <w:sz w:val="22"/>
          <w:szCs w:val="22"/>
          <w:lang w:val="es-US"/>
        </w:rPr>
        <w:t>elegación de El Salvador: </w:t>
      </w:r>
      <w:r w:rsidR="00A72FD0" w:rsidRPr="0065095E">
        <w:rPr>
          <w:i/>
          <w:iCs/>
          <w:sz w:val="22"/>
          <w:szCs w:val="22"/>
          <w:lang w:val="es-US"/>
        </w:rPr>
        <w:t>El Desarrollo social y generación de empleo productivo</w:t>
      </w:r>
      <w:r w:rsidR="00A72FD0" w:rsidRPr="009179F6">
        <w:rPr>
          <w:sz w:val="22"/>
          <w:szCs w:val="22"/>
          <w:lang w:val="es-US"/>
        </w:rPr>
        <w:t xml:space="preserve">. </w:t>
      </w:r>
      <w:r w:rsidR="00B94465" w:rsidRPr="009179F6">
        <w:rPr>
          <w:sz w:val="22"/>
          <w:szCs w:val="22"/>
          <w:lang w:val="es-US"/>
        </w:rPr>
        <w:t xml:space="preserve">Las delegaciones destacaron </w:t>
      </w:r>
      <w:r w:rsidR="00E12ECF" w:rsidRPr="009179F6">
        <w:rPr>
          <w:sz w:val="22"/>
          <w:szCs w:val="22"/>
          <w:lang w:val="es-US"/>
        </w:rPr>
        <w:t>los temas como centrales a las necesidades más urgentes de lo</w:t>
      </w:r>
      <w:r w:rsidR="00106077" w:rsidRPr="009179F6">
        <w:rPr>
          <w:sz w:val="22"/>
          <w:szCs w:val="22"/>
          <w:lang w:val="es-US"/>
        </w:rPr>
        <w:t>s</w:t>
      </w:r>
      <w:r w:rsidR="00E12ECF" w:rsidRPr="009179F6">
        <w:rPr>
          <w:sz w:val="22"/>
          <w:szCs w:val="22"/>
          <w:lang w:val="es-US"/>
        </w:rPr>
        <w:t xml:space="preserve"> Estados Miembros</w:t>
      </w:r>
      <w:r w:rsidR="002D6B6D" w:rsidRPr="009179F6">
        <w:rPr>
          <w:sz w:val="22"/>
          <w:szCs w:val="22"/>
          <w:lang w:val="es-US"/>
        </w:rPr>
        <w:t xml:space="preserve"> para responder a la pandemia</w:t>
      </w:r>
      <w:r w:rsidR="002B600F" w:rsidRPr="009179F6">
        <w:rPr>
          <w:sz w:val="22"/>
          <w:szCs w:val="22"/>
          <w:lang w:val="es-US"/>
        </w:rPr>
        <w:t xml:space="preserve"> y pos pandemia</w:t>
      </w:r>
      <w:r w:rsidR="00A410D8">
        <w:rPr>
          <w:sz w:val="22"/>
          <w:szCs w:val="22"/>
          <w:lang w:val="es-US"/>
        </w:rPr>
        <w:t xml:space="preserve"> COVID-19</w:t>
      </w:r>
      <w:r w:rsidR="002D6B6D" w:rsidRPr="009179F6">
        <w:rPr>
          <w:sz w:val="22"/>
          <w:szCs w:val="22"/>
          <w:lang w:val="es-US"/>
        </w:rPr>
        <w:t xml:space="preserve">, enfatizando </w:t>
      </w:r>
      <w:r w:rsidR="00106077" w:rsidRPr="009179F6">
        <w:rPr>
          <w:sz w:val="22"/>
          <w:szCs w:val="22"/>
          <w:lang w:val="es-US"/>
        </w:rPr>
        <w:t xml:space="preserve">la responsabilidad de la Junta de alinear sus trabajos con dichas prioridades y </w:t>
      </w:r>
      <w:r w:rsidR="00546ECE" w:rsidRPr="009179F6">
        <w:rPr>
          <w:sz w:val="22"/>
          <w:szCs w:val="22"/>
          <w:lang w:val="es-US"/>
        </w:rPr>
        <w:t xml:space="preserve">la importancia de </w:t>
      </w:r>
      <w:r w:rsidR="007A1961" w:rsidRPr="009179F6">
        <w:rPr>
          <w:sz w:val="22"/>
          <w:szCs w:val="22"/>
          <w:lang w:val="es-US"/>
        </w:rPr>
        <w:t xml:space="preserve">velar por que </w:t>
      </w:r>
      <w:r w:rsidR="00546ECE" w:rsidRPr="009179F6">
        <w:rPr>
          <w:sz w:val="22"/>
          <w:szCs w:val="22"/>
          <w:lang w:val="es-US"/>
        </w:rPr>
        <w:t xml:space="preserve">la </w:t>
      </w:r>
      <w:r w:rsidR="002B600F" w:rsidRPr="009179F6">
        <w:rPr>
          <w:sz w:val="22"/>
          <w:szCs w:val="22"/>
          <w:lang w:val="es-US"/>
        </w:rPr>
        <w:t>cooperación en el mar</w:t>
      </w:r>
      <w:r w:rsidR="00DC4970">
        <w:rPr>
          <w:sz w:val="22"/>
          <w:szCs w:val="22"/>
          <w:lang w:val="es-US"/>
        </w:rPr>
        <w:t>c</w:t>
      </w:r>
      <w:r w:rsidR="002B600F" w:rsidRPr="009179F6">
        <w:rPr>
          <w:sz w:val="22"/>
          <w:szCs w:val="22"/>
          <w:lang w:val="es-US"/>
        </w:rPr>
        <w:t xml:space="preserve">o de la </w:t>
      </w:r>
      <w:r w:rsidR="00546ECE" w:rsidRPr="009179F6">
        <w:rPr>
          <w:sz w:val="22"/>
          <w:szCs w:val="22"/>
          <w:lang w:val="es-US"/>
        </w:rPr>
        <w:t xml:space="preserve">OEA </w:t>
      </w:r>
      <w:r w:rsidR="002B600F" w:rsidRPr="009179F6">
        <w:rPr>
          <w:sz w:val="22"/>
          <w:szCs w:val="22"/>
          <w:lang w:val="es-US"/>
        </w:rPr>
        <w:t xml:space="preserve">no </w:t>
      </w:r>
      <w:r w:rsidR="009101B4" w:rsidRPr="009179F6">
        <w:rPr>
          <w:sz w:val="22"/>
          <w:szCs w:val="22"/>
          <w:lang w:val="es-US"/>
        </w:rPr>
        <w:t xml:space="preserve">pierda relevancia en </w:t>
      </w:r>
      <w:r w:rsidR="00106077" w:rsidRPr="009179F6">
        <w:rPr>
          <w:sz w:val="22"/>
          <w:szCs w:val="22"/>
          <w:lang w:val="es-US"/>
        </w:rPr>
        <w:t>un</w:t>
      </w:r>
      <w:r w:rsidR="009101B4" w:rsidRPr="009179F6">
        <w:rPr>
          <w:sz w:val="22"/>
          <w:szCs w:val="22"/>
          <w:lang w:val="es-US"/>
        </w:rPr>
        <w:t xml:space="preserve"> momento </w:t>
      </w:r>
      <w:r w:rsidR="007A1961" w:rsidRPr="009179F6">
        <w:rPr>
          <w:sz w:val="22"/>
          <w:szCs w:val="22"/>
          <w:lang w:val="es-US"/>
        </w:rPr>
        <w:t xml:space="preserve">tan </w:t>
      </w:r>
      <w:r w:rsidR="009101B4" w:rsidRPr="009179F6">
        <w:rPr>
          <w:sz w:val="22"/>
          <w:szCs w:val="22"/>
          <w:lang w:val="es-US"/>
        </w:rPr>
        <w:t>crítico</w:t>
      </w:r>
      <w:r w:rsidR="0025474E" w:rsidRPr="009179F6">
        <w:rPr>
          <w:sz w:val="22"/>
          <w:szCs w:val="22"/>
          <w:lang w:val="es-US"/>
        </w:rPr>
        <w:t>.</w:t>
      </w:r>
      <w:r w:rsidR="00296CD1" w:rsidRPr="009179F6">
        <w:rPr>
          <w:sz w:val="22"/>
          <w:szCs w:val="22"/>
          <w:lang w:val="es-US"/>
        </w:rPr>
        <w:t xml:space="preserve"> </w:t>
      </w:r>
      <w:r w:rsidR="007B26A1" w:rsidRPr="009179F6">
        <w:rPr>
          <w:sz w:val="22"/>
          <w:szCs w:val="22"/>
          <w:lang w:val="es-US"/>
        </w:rPr>
        <w:t xml:space="preserve">Tras las intervenciones y deliberaciones, los miembros de la </w:t>
      </w:r>
      <w:r w:rsidR="00242C7E" w:rsidRPr="009179F6">
        <w:rPr>
          <w:sz w:val="22"/>
          <w:szCs w:val="22"/>
          <w:lang w:val="es-US"/>
        </w:rPr>
        <w:t>J</w:t>
      </w:r>
      <w:r w:rsidR="007B26A1" w:rsidRPr="009179F6">
        <w:rPr>
          <w:sz w:val="22"/>
          <w:szCs w:val="22"/>
          <w:lang w:val="es-US"/>
        </w:rPr>
        <w:t xml:space="preserve">unta </w:t>
      </w:r>
      <w:r w:rsidR="00706939">
        <w:rPr>
          <w:sz w:val="22"/>
          <w:szCs w:val="22"/>
          <w:lang w:val="es-US"/>
        </w:rPr>
        <w:t xml:space="preserve">Directiva </w:t>
      </w:r>
      <w:r w:rsidR="007B26A1" w:rsidRPr="009179F6">
        <w:rPr>
          <w:sz w:val="22"/>
          <w:szCs w:val="22"/>
          <w:lang w:val="es-US"/>
        </w:rPr>
        <w:t xml:space="preserve">observaron la </w:t>
      </w:r>
      <w:r w:rsidR="00B370D9" w:rsidRPr="009179F6">
        <w:rPr>
          <w:sz w:val="22"/>
          <w:szCs w:val="22"/>
          <w:lang w:val="es-US"/>
        </w:rPr>
        <w:t xml:space="preserve">conveniencia de adoptar un área de </w:t>
      </w:r>
      <w:r w:rsidR="0068539A">
        <w:rPr>
          <w:sz w:val="22"/>
          <w:szCs w:val="22"/>
          <w:lang w:val="es-US"/>
        </w:rPr>
        <w:t>acción</w:t>
      </w:r>
      <w:r w:rsidR="00B370D9" w:rsidRPr="009179F6">
        <w:rPr>
          <w:sz w:val="22"/>
          <w:szCs w:val="22"/>
          <w:lang w:val="es-US"/>
        </w:rPr>
        <w:t xml:space="preserve"> </w:t>
      </w:r>
      <w:r w:rsidR="00F67755">
        <w:rPr>
          <w:sz w:val="22"/>
          <w:szCs w:val="22"/>
          <w:lang w:val="es-US"/>
        </w:rPr>
        <w:t>con</w:t>
      </w:r>
      <w:r w:rsidR="00F67755" w:rsidRPr="009179F6">
        <w:rPr>
          <w:sz w:val="22"/>
          <w:szCs w:val="22"/>
          <w:lang w:val="es-US"/>
        </w:rPr>
        <w:t xml:space="preserve"> elementos de las propuestas</w:t>
      </w:r>
      <w:r w:rsidR="00F67755">
        <w:rPr>
          <w:sz w:val="22"/>
          <w:szCs w:val="22"/>
          <w:lang w:val="es-US"/>
        </w:rPr>
        <w:t xml:space="preserve"> presentadas, pero más </w:t>
      </w:r>
      <w:r w:rsidR="00C4373B">
        <w:rPr>
          <w:sz w:val="22"/>
          <w:szCs w:val="22"/>
          <w:lang w:val="es-US"/>
        </w:rPr>
        <w:t>acotado</w:t>
      </w:r>
      <w:r w:rsidR="00F67755">
        <w:rPr>
          <w:sz w:val="22"/>
          <w:szCs w:val="22"/>
          <w:lang w:val="es-US"/>
        </w:rPr>
        <w:t xml:space="preserve"> </w:t>
      </w:r>
      <w:r w:rsidR="00DC4970">
        <w:rPr>
          <w:sz w:val="22"/>
          <w:szCs w:val="22"/>
          <w:lang w:val="es-US"/>
        </w:rPr>
        <w:t>a fin de</w:t>
      </w:r>
      <w:r w:rsidR="00F67755">
        <w:rPr>
          <w:sz w:val="22"/>
          <w:szCs w:val="22"/>
          <w:lang w:val="es-US"/>
        </w:rPr>
        <w:t xml:space="preserve"> evitar diluir el im</w:t>
      </w:r>
      <w:r w:rsidR="00DC4970">
        <w:rPr>
          <w:sz w:val="22"/>
          <w:szCs w:val="22"/>
          <w:lang w:val="es-US"/>
        </w:rPr>
        <w:t>p</w:t>
      </w:r>
      <w:r w:rsidR="00F67755">
        <w:rPr>
          <w:sz w:val="22"/>
          <w:szCs w:val="22"/>
          <w:lang w:val="es-US"/>
        </w:rPr>
        <w:t xml:space="preserve">acto de </w:t>
      </w:r>
      <w:r w:rsidR="00DC4970">
        <w:rPr>
          <w:sz w:val="22"/>
          <w:szCs w:val="22"/>
          <w:lang w:val="es-US"/>
        </w:rPr>
        <w:t>los programas</w:t>
      </w:r>
      <w:r w:rsidR="00706939">
        <w:rPr>
          <w:sz w:val="22"/>
          <w:szCs w:val="22"/>
          <w:lang w:val="es-US"/>
        </w:rPr>
        <w:t xml:space="preserve"> y tomó las siguiente</w:t>
      </w:r>
      <w:r w:rsidR="00B370D9" w:rsidRPr="009179F6">
        <w:rPr>
          <w:sz w:val="22"/>
          <w:szCs w:val="22"/>
          <w:lang w:val="es-US"/>
        </w:rPr>
        <w:t xml:space="preserve"> </w:t>
      </w:r>
      <w:r w:rsidR="00706939">
        <w:rPr>
          <w:sz w:val="22"/>
          <w:szCs w:val="22"/>
          <w:lang w:val="es-US"/>
        </w:rPr>
        <w:t xml:space="preserve">la decisión: </w:t>
      </w:r>
    </w:p>
    <w:p w14:paraId="472390BD" w14:textId="6CF2878E" w:rsidR="00706939" w:rsidRDefault="00706939" w:rsidP="001D1CE0">
      <w:pPr>
        <w:ind w:firstLine="720"/>
        <w:jc w:val="both"/>
        <w:rPr>
          <w:sz w:val="22"/>
          <w:szCs w:val="22"/>
          <w:lang w:val="es-US"/>
        </w:rPr>
      </w:pPr>
    </w:p>
    <w:p w14:paraId="00707E29" w14:textId="77777777" w:rsidR="00420471" w:rsidRPr="009179F6" w:rsidRDefault="00420471" w:rsidP="001D1CE0">
      <w:pPr>
        <w:ind w:firstLine="720"/>
        <w:jc w:val="both"/>
        <w:rPr>
          <w:noProof/>
          <w:sz w:val="22"/>
          <w:szCs w:val="22"/>
          <w:lang w:val="es-US"/>
        </w:rPr>
      </w:pPr>
    </w:p>
    <w:p w14:paraId="715F2E63" w14:textId="044AE94E" w:rsidR="00C23DAD" w:rsidRPr="009179F6" w:rsidRDefault="00851AFC" w:rsidP="00C23DAD">
      <w:pPr>
        <w:ind w:left="2520" w:hanging="1800"/>
        <w:jc w:val="both"/>
        <w:rPr>
          <w:sz w:val="22"/>
          <w:szCs w:val="22"/>
          <w:lang w:val="es-AR"/>
        </w:rPr>
      </w:pPr>
      <w:r w:rsidRPr="009179F6">
        <w:rPr>
          <w:rFonts w:eastAsia="Calibri"/>
          <w:sz w:val="22"/>
          <w:szCs w:val="22"/>
          <w:lang w:val="es-US" w:eastAsia="en-US"/>
        </w:rPr>
        <w:t>Decisión No. 2:    </w:t>
      </w:r>
      <w:r w:rsidRPr="009179F6">
        <w:rPr>
          <w:rFonts w:eastAsia="Calibri"/>
          <w:sz w:val="22"/>
          <w:szCs w:val="22"/>
          <w:lang w:val="es-US" w:eastAsia="en-US"/>
        </w:rPr>
        <w:tab/>
      </w:r>
      <w:r w:rsidR="002B03EB" w:rsidRPr="002B03EB">
        <w:rPr>
          <w:rFonts w:eastAsia="Calibri"/>
          <w:sz w:val="22"/>
          <w:szCs w:val="22"/>
          <w:lang w:val="es-US" w:eastAsia="en-US"/>
        </w:rPr>
        <w:t xml:space="preserve">Recomendar el tema: </w:t>
      </w:r>
      <w:r w:rsidR="002B03EB" w:rsidRPr="002B03EB">
        <w:rPr>
          <w:rFonts w:eastAsia="Calibri"/>
          <w:i/>
          <w:iCs/>
          <w:sz w:val="22"/>
          <w:szCs w:val="22"/>
          <w:lang w:val="es-US" w:eastAsia="en-US"/>
        </w:rPr>
        <w:t>“</w:t>
      </w:r>
      <w:r w:rsidR="002B03EB" w:rsidRPr="00CD6DE7">
        <w:rPr>
          <w:rFonts w:eastAsia="Calibri"/>
          <w:iCs/>
          <w:sz w:val="22"/>
          <w:szCs w:val="22"/>
          <w:lang w:val="es-US" w:eastAsia="en-US"/>
        </w:rPr>
        <w:t>Resiliencia inclusiva para una recuperación efectiva con énfasis en ciencia y tecnología”</w:t>
      </w:r>
      <w:r w:rsidR="002B03EB" w:rsidRPr="002B03EB">
        <w:rPr>
          <w:rFonts w:eastAsia="Calibri"/>
          <w:sz w:val="22"/>
          <w:szCs w:val="22"/>
          <w:lang w:val="es-US" w:eastAsia="en-US"/>
        </w:rPr>
        <w:t xml:space="preserve"> como </w:t>
      </w:r>
      <w:r w:rsidR="00060C97">
        <w:rPr>
          <w:rFonts w:eastAsia="Calibri"/>
          <w:sz w:val="22"/>
          <w:szCs w:val="22"/>
          <w:lang w:val="es-US" w:eastAsia="en-US"/>
        </w:rPr>
        <w:t>Á</w:t>
      </w:r>
      <w:r w:rsidR="002B03EB" w:rsidRPr="002B03EB">
        <w:rPr>
          <w:rFonts w:eastAsia="Calibri"/>
          <w:sz w:val="22"/>
          <w:szCs w:val="22"/>
          <w:lang w:val="es-US" w:eastAsia="en-US"/>
        </w:rPr>
        <w:t>rea de Acción para el ciclo programático 2021-2024 del Fondo de Cooperación para el Desarrollo (FCD)</w:t>
      </w:r>
      <w:r w:rsidR="002B03EB">
        <w:rPr>
          <w:rFonts w:eastAsia="Calibri"/>
          <w:sz w:val="22"/>
          <w:szCs w:val="22"/>
          <w:lang w:val="es-US" w:eastAsia="en-US"/>
        </w:rPr>
        <w:t xml:space="preserve">, </w:t>
      </w:r>
      <w:r w:rsidR="002B03EB" w:rsidRPr="002B03EB">
        <w:rPr>
          <w:rFonts w:eastAsia="Calibri"/>
          <w:sz w:val="22"/>
          <w:szCs w:val="22"/>
          <w:lang w:val="es-US" w:eastAsia="en-US"/>
        </w:rPr>
        <w:t>a ser presentado ante el CIDI para su consideración y aprobación.</w:t>
      </w:r>
    </w:p>
    <w:p w14:paraId="31F4C399" w14:textId="6B40E640" w:rsidR="000F76F3" w:rsidRDefault="000F76F3" w:rsidP="00C23DAD">
      <w:pPr>
        <w:ind w:left="2520" w:hanging="1800"/>
        <w:jc w:val="both"/>
        <w:rPr>
          <w:noProof/>
          <w:sz w:val="22"/>
          <w:szCs w:val="22"/>
          <w:lang w:val="es-AR"/>
        </w:rPr>
      </w:pPr>
    </w:p>
    <w:p w14:paraId="33CE127F" w14:textId="77777777" w:rsidR="00706939" w:rsidRPr="009179F6" w:rsidRDefault="00706939" w:rsidP="00C23DAD">
      <w:pPr>
        <w:ind w:left="2520" w:hanging="1800"/>
        <w:jc w:val="both"/>
        <w:rPr>
          <w:noProof/>
          <w:sz w:val="22"/>
          <w:szCs w:val="22"/>
          <w:lang w:val="es-AR"/>
        </w:rPr>
      </w:pPr>
    </w:p>
    <w:p w14:paraId="29648389" w14:textId="1F3685ED" w:rsidR="00D51E2E" w:rsidRPr="009179F6" w:rsidRDefault="00D51E2E" w:rsidP="00D51E2E">
      <w:pPr>
        <w:numPr>
          <w:ilvl w:val="1"/>
          <w:numId w:val="12"/>
        </w:numPr>
        <w:jc w:val="both"/>
        <w:rPr>
          <w:sz w:val="22"/>
          <w:szCs w:val="22"/>
          <w:lang w:val="es-CO" w:eastAsia="en-US"/>
        </w:rPr>
      </w:pPr>
      <w:r w:rsidRPr="009179F6">
        <w:rPr>
          <w:sz w:val="22"/>
          <w:szCs w:val="22"/>
          <w:lang w:val="es-CO"/>
        </w:rPr>
        <w:t xml:space="preserve">Presentación </w:t>
      </w:r>
      <w:r w:rsidR="00226696" w:rsidRPr="0065095E">
        <w:rPr>
          <w:sz w:val="22"/>
          <w:szCs w:val="22"/>
          <w:lang w:val="es-US"/>
        </w:rPr>
        <w:t xml:space="preserve">de la evaluación de medio término de la implementación de </w:t>
      </w:r>
      <w:proofErr w:type="gramStart"/>
      <w:r w:rsidR="00226696" w:rsidRPr="0065095E">
        <w:rPr>
          <w:sz w:val="22"/>
          <w:szCs w:val="22"/>
          <w:lang w:val="es-US"/>
        </w:rPr>
        <w:t xml:space="preserve">los </w:t>
      </w:r>
      <w:r w:rsidRPr="009179F6">
        <w:rPr>
          <w:sz w:val="22"/>
          <w:szCs w:val="22"/>
          <w:lang w:val="es-CO"/>
        </w:rPr>
        <w:t xml:space="preserve"> programas</w:t>
      </w:r>
      <w:proofErr w:type="gramEnd"/>
      <w:r w:rsidRPr="009179F6">
        <w:rPr>
          <w:sz w:val="22"/>
          <w:szCs w:val="22"/>
          <w:lang w:val="es-CO"/>
        </w:rPr>
        <w:t xml:space="preserve"> del FCD ciclo programático 2017-2021</w:t>
      </w:r>
    </w:p>
    <w:p w14:paraId="1016E86D" w14:textId="77777777" w:rsidR="00D51E2E" w:rsidRPr="009179F6" w:rsidRDefault="00D51E2E" w:rsidP="009F7DA4">
      <w:pPr>
        <w:ind w:firstLine="720"/>
        <w:jc w:val="both"/>
        <w:rPr>
          <w:noProof/>
          <w:sz w:val="22"/>
          <w:szCs w:val="22"/>
          <w:lang w:val="es-CO"/>
        </w:rPr>
      </w:pPr>
    </w:p>
    <w:p w14:paraId="59DF6647" w14:textId="62B66B86" w:rsidR="001D1CE0" w:rsidRPr="009179F6" w:rsidRDefault="00B52B9C" w:rsidP="00AD4FDF">
      <w:pPr>
        <w:ind w:firstLine="720"/>
        <w:jc w:val="both"/>
        <w:rPr>
          <w:noProof/>
          <w:sz w:val="22"/>
          <w:szCs w:val="22"/>
          <w:lang w:val="es-US"/>
        </w:rPr>
      </w:pPr>
      <w:r w:rsidRPr="00B52B9C">
        <w:rPr>
          <w:noProof/>
          <w:sz w:val="22"/>
          <w:szCs w:val="22"/>
          <w:lang w:val="es-US"/>
        </w:rPr>
        <w:t>La Secretaría realizó una presentación sobre el Reporte de Evaluación de Medio Término del Ciclo de Programación 2017-2021 del FCD en Educación</w:t>
      </w:r>
      <w:r>
        <w:rPr>
          <w:noProof/>
          <w:sz w:val="22"/>
          <w:szCs w:val="22"/>
          <w:lang w:val="es-US"/>
        </w:rPr>
        <w:t xml:space="preserve"> </w:t>
      </w:r>
      <w:r w:rsidRPr="0065095E">
        <w:rPr>
          <w:sz w:val="22"/>
          <w:szCs w:val="22"/>
          <w:lang w:val="es-US"/>
        </w:rPr>
        <w:t>(</w:t>
      </w:r>
      <w:r w:rsidRPr="0065095E">
        <w:rPr>
          <w:sz w:val="22"/>
          <w:szCs w:val="22"/>
        </w:rPr>
        <w:t>Documento: </w:t>
      </w:r>
      <w:r w:rsidRPr="0065095E">
        <w:rPr>
          <w:sz w:val="22"/>
          <w:szCs w:val="22"/>
          <w:lang w:val="es-US"/>
        </w:rPr>
        <w:t>AICD/JD/doc-178/20 - </w:t>
      </w:r>
      <w:hyperlink r:id="rId14" w:history="1">
        <w:r w:rsidR="003E291D" w:rsidRPr="003E291D">
          <w:rPr>
            <w:color w:val="0000FF"/>
            <w:u w:val="single"/>
            <w:lang w:val="es-US"/>
          </w:rPr>
          <w:t>Esp</w:t>
        </w:r>
        <w:r w:rsidR="003E291D" w:rsidRPr="003E291D">
          <w:rPr>
            <w:color w:val="0000FF"/>
            <w:u w:val="single"/>
            <w:lang w:val="es-US"/>
          </w:rPr>
          <w:t>a</w:t>
        </w:r>
        <w:r w:rsidR="003E291D" w:rsidRPr="003E291D">
          <w:rPr>
            <w:color w:val="0000FF"/>
            <w:u w:val="single"/>
            <w:lang w:val="es-US"/>
          </w:rPr>
          <w:t>ñol</w:t>
        </w:r>
      </w:hyperlink>
      <w:r w:rsidR="003E291D" w:rsidRPr="003E291D">
        <w:rPr>
          <w:color w:val="1F497D"/>
          <w:lang w:val="es-US"/>
        </w:rPr>
        <w:t xml:space="preserve"> - </w:t>
      </w:r>
      <w:hyperlink r:id="rId15" w:history="1">
        <w:r w:rsidR="003E291D" w:rsidRPr="003E291D">
          <w:rPr>
            <w:color w:val="0000FF"/>
            <w:u w:val="single"/>
            <w:lang w:val="es-US"/>
          </w:rPr>
          <w:t>English</w:t>
        </w:r>
      </w:hyperlink>
      <w:r w:rsidRPr="009179F6">
        <w:rPr>
          <w:sz w:val="22"/>
          <w:szCs w:val="22"/>
          <w:lang w:val="es-CO"/>
        </w:rPr>
        <w:t>).</w:t>
      </w:r>
      <w:r>
        <w:rPr>
          <w:noProof/>
          <w:sz w:val="22"/>
          <w:szCs w:val="22"/>
          <w:lang w:val="es-CO"/>
        </w:rPr>
        <w:t xml:space="preserve"> </w:t>
      </w:r>
      <w:r w:rsidRPr="00B52B9C">
        <w:rPr>
          <w:noProof/>
          <w:sz w:val="22"/>
          <w:szCs w:val="22"/>
          <w:lang w:val="es-US"/>
        </w:rPr>
        <w:t xml:space="preserve">Según lo estipulado en los Estatutos del Fondo de Cooperación para el Desarrollo (FCD) y de acuerdo al </w:t>
      </w:r>
      <w:r>
        <w:rPr>
          <w:noProof/>
          <w:sz w:val="22"/>
          <w:szCs w:val="22"/>
          <w:lang w:val="es-US"/>
        </w:rPr>
        <w:t>A</w:t>
      </w:r>
      <w:r w:rsidRPr="00B52B9C">
        <w:rPr>
          <w:noProof/>
          <w:sz w:val="22"/>
          <w:szCs w:val="22"/>
          <w:lang w:val="es-US"/>
        </w:rPr>
        <w:t xml:space="preserve">rtículo 1.1.4 del Acuerdo de Ejecución del Programa, este Reporte de la Evaluación de Medio Término </w:t>
      </w:r>
      <w:r w:rsidR="00045AA3">
        <w:rPr>
          <w:noProof/>
          <w:sz w:val="22"/>
          <w:szCs w:val="22"/>
          <w:lang w:val="es-US"/>
        </w:rPr>
        <w:t>tiene el</w:t>
      </w:r>
      <w:r w:rsidRPr="00B52B9C">
        <w:rPr>
          <w:noProof/>
          <w:sz w:val="22"/>
          <w:szCs w:val="22"/>
          <w:lang w:val="es-US"/>
        </w:rPr>
        <w:t xml:space="preserve"> fin de reflejar hasta qu</w:t>
      </w:r>
      <w:r w:rsidR="00181646">
        <w:rPr>
          <w:noProof/>
          <w:sz w:val="22"/>
          <w:szCs w:val="22"/>
          <w:lang w:val="es-US"/>
        </w:rPr>
        <w:t>é</w:t>
      </w:r>
      <w:r w:rsidRPr="00B52B9C">
        <w:rPr>
          <w:noProof/>
          <w:sz w:val="22"/>
          <w:szCs w:val="22"/>
          <w:lang w:val="es-US"/>
        </w:rPr>
        <w:t xml:space="preserve"> punto la implementación de los programas se encuentra encaminado para alcanzar el objetivo definido dentro del tiempo establecido. </w:t>
      </w:r>
      <w:r w:rsidR="000F63FD" w:rsidRPr="009179F6">
        <w:rPr>
          <w:noProof/>
          <w:sz w:val="22"/>
          <w:szCs w:val="22"/>
          <w:lang w:val="es-US"/>
        </w:rPr>
        <w:t xml:space="preserve">La  Secretaría enfantizó </w:t>
      </w:r>
      <w:r w:rsidR="000F63FD">
        <w:rPr>
          <w:noProof/>
          <w:sz w:val="22"/>
          <w:szCs w:val="22"/>
          <w:lang w:val="es-US"/>
        </w:rPr>
        <w:t xml:space="preserve">elementos estratégicos de </w:t>
      </w:r>
      <w:r w:rsidR="000F63FD" w:rsidRPr="009179F6">
        <w:rPr>
          <w:noProof/>
          <w:sz w:val="22"/>
          <w:szCs w:val="22"/>
          <w:lang w:val="es-US"/>
        </w:rPr>
        <w:t xml:space="preserve">la metodología </w:t>
      </w:r>
      <w:r w:rsidR="000F63FD">
        <w:rPr>
          <w:noProof/>
          <w:sz w:val="22"/>
          <w:szCs w:val="22"/>
          <w:lang w:val="es-US"/>
        </w:rPr>
        <w:t>de</w:t>
      </w:r>
      <w:r w:rsidR="000F63FD" w:rsidRPr="009179F6">
        <w:rPr>
          <w:noProof/>
          <w:sz w:val="22"/>
          <w:szCs w:val="22"/>
          <w:lang w:val="es-US"/>
        </w:rPr>
        <w:t xml:space="preserve"> diseño de los programas, incluyendo una definición clara de metas, la institucionalización de los programas para garantizar la sostenibilidad de los mismos más allá del tiempo de ejecución, y el apalancamiento de recursos adicionales locales o de otros donantes</w:t>
      </w:r>
      <w:r w:rsidR="000F63FD">
        <w:rPr>
          <w:noProof/>
          <w:sz w:val="22"/>
          <w:szCs w:val="22"/>
          <w:lang w:val="es-US"/>
        </w:rPr>
        <w:t xml:space="preserve">. </w:t>
      </w:r>
      <w:r w:rsidRPr="00B52B9C">
        <w:rPr>
          <w:noProof/>
          <w:sz w:val="22"/>
          <w:szCs w:val="22"/>
          <w:lang w:val="es-US"/>
        </w:rPr>
        <w:t xml:space="preserve">Adicionalmente presentó información sobre la viabilidad del programa, el nivel de compromiso, y la suficiencia de los recursos en aras de lograr los resultados </w:t>
      </w:r>
      <w:r w:rsidRPr="00B52B9C">
        <w:rPr>
          <w:noProof/>
          <w:sz w:val="22"/>
          <w:szCs w:val="22"/>
          <w:lang w:val="es-US"/>
        </w:rPr>
        <w:lastRenderedPageBreak/>
        <w:t>esperados. El informe de medio termino permitirá realizar los ajustes necesarios para la ejecución del programa a fin de garantizar su aplicación efectiva.</w:t>
      </w:r>
      <w:r w:rsidR="00B82F5D" w:rsidRPr="009179F6">
        <w:rPr>
          <w:noProof/>
          <w:sz w:val="22"/>
          <w:szCs w:val="22"/>
          <w:lang w:val="es-US"/>
        </w:rPr>
        <w:t xml:space="preserve"> </w:t>
      </w:r>
    </w:p>
    <w:p w14:paraId="6A6392F9" w14:textId="77777777" w:rsidR="008B31F2" w:rsidRPr="009179F6" w:rsidRDefault="008B31F2" w:rsidP="0094469A">
      <w:pPr>
        <w:ind w:firstLine="720"/>
        <w:jc w:val="both"/>
        <w:rPr>
          <w:noProof/>
          <w:sz w:val="22"/>
          <w:szCs w:val="22"/>
          <w:lang w:val="es-US"/>
        </w:rPr>
      </w:pPr>
    </w:p>
    <w:p w14:paraId="6C76855D" w14:textId="1DAD0CF1" w:rsidR="00DA512C" w:rsidRPr="0065095E" w:rsidRDefault="00DA512C" w:rsidP="00DA512C">
      <w:pPr>
        <w:numPr>
          <w:ilvl w:val="1"/>
          <w:numId w:val="21"/>
        </w:numPr>
        <w:rPr>
          <w:sz w:val="22"/>
          <w:szCs w:val="22"/>
          <w:lang w:val="es-CO"/>
        </w:rPr>
      </w:pPr>
      <w:r w:rsidRPr="0065095E">
        <w:rPr>
          <w:sz w:val="22"/>
          <w:szCs w:val="22"/>
          <w:lang w:val="es-US"/>
        </w:rPr>
        <w:t>Propuesta para extender el ciclo de programación del Fondo de Cooperación para el Desarrollo (FCD), ciclo de programación 2017-2021, a la luz de la pandemia del COVID-19</w:t>
      </w:r>
      <w:r w:rsidR="00366151" w:rsidRPr="009179F6">
        <w:rPr>
          <w:sz w:val="22"/>
          <w:szCs w:val="22"/>
          <w:lang w:val="es-US"/>
        </w:rPr>
        <w:t>.</w:t>
      </w:r>
    </w:p>
    <w:p w14:paraId="4706FFF3" w14:textId="60EAC695" w:rsidR="00366151" w:rsidRPr="009179F6" w:rsidRDefault="00366151" w:rsidP="004118A1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29D12842" w14:textId="4EF48700" w:rsidR="00366151" w:rsidRPr="009179F6" w:rsidRDefault="00415A1C" w:rsidP="004118A1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  <w:r w:rsidRPr="00415A1C">
        <w:rPr>
          <w:noProof/>
          <w:sz w:val="22"/>
          <w:szCs w:val="22"/>
          <w:lang w:val="es-US"/>
        </w:rPr>
        <w:t>La Secretaría explicó que esta propuesta proviene de discusiones con los Ministerios de Educación de los Estados Miembros que están participando en el Ciclo de Programación FCD 2017-2021. A la luz de la pandemia del COVID-19, hay un consenso general de la necesidad de contar con tiempo adicional para la implementación de los programas debido a los retrasos generados, especialmente dado que el sector de Educación ha sido uno de los más afectados por la crisis. La Secretaría anotó que se solicitan 9 meses adicionales de implementación después de la fecha de finalización estipulada en el Acuerdo de Ejecución.</w:t>
      </w:r>
      <w:r w:rsidR="00CD6DE7">
        <w:rPr>
          <w:noProof/>
          <w:sz w:val="22"/>
          <w:szCs w:val="22"/>
          <w:lang w:val="es-US"/>
        </w:rPr>
        <w:t xml:space="preserve">  Al respecto la Junta Directiva tom</w:t>
      </w:r>
      <w:r w:rsidR="00060C97">
        <w:rPr>
          <w:noProof/>
          <w:sz w:val="22"/>
          <w:szCs w:val="22"/>
          <w:lang w:val="es-US"/>
        </w:rPr>
        <w:t>ó</w:t>
      </w:r>
      <w:r w:rsidR="00CD6DE7">
        <w:rPr>
          <w:noProof/>
          <w:sz w:val="22"/>
          <w:szCs w:val="22"/>
          <w:lang w:val="es-US"/>
        </w:rPr>
        <w:t xml:space="preserve"> la decisi</w:t>
      </w:r>
      <w:r w:rsidR="00060C97">
        <w:rPr>
          <w:noProof/>
          <w:sz w:val="22"/>
          <w:szCs w:val="22"/>
          <w:lang w:val="es-US"/>
        </w:rPr>
        <w:t>ó</w:t>
      </w:r>
      <w:r w:rsidR="00CD6DE7">
        <w:rPr>
          <w:noProof/>
          <w:sz w:val="22"/>
          <w:szCs w:val="22"/>
          <w:lang w:val="es-US"/>
        </w:rPr>
        <w:t>n de aprobar la extensi</w:t>
      </w:r>
      <w:r w:rsidR="00706939">
        <w:rPr>
          <w:noProof/>
          <w:sz w:val="22"/>
          <w:szCs w:val="22"/>
          <w:lang w:val="es-US"/>
        </w:rPr>
        <w:t>ó</w:t>
      </w:r>
      <w:r w:rsidR="00CD6DE7">
        <w:rPr>
          <w:noProof/>
          <w:sz w:val="22"/>
          <w:szCs w:val="22"/>
          <w:lang w:val="es-US"/>
        </w:rPr>
        <w:t>n con la salvedad de que esto no atrasar</w:t>
      </w:r>
      <w:r w:rsidR="002E345E">
        <w:rPr>
          <w:noProof/>
          <w:sz w:val="22"/>
          <w:szCs w:val="22"/>
          <w:lang w:val="es-US"/>
        </w:rPr>
        <w:t>í</w:t>
      </w:r>
      <w:r w:rsidR="00CD6DE7">
        <w:rPr>
          <w:noProof/>
          <w:sz w:val="22"/>
          <w:szCs w:val="22"/>
          <w:lang w:val="es-US"/>
        </w:rPr>
        <w:t xml:space="preserve">a el inicio del </w:t>
      </w:r>
      <w:r w:rsidR="003E291D">
        <w:rPr>
          <w:noProof/>
          <w:sz w:val="22"/>
          <w:szCs w:val="22"/>
          <w:lang w:val="es-US"/>
        </w:rPr>
        <w:t>próximo</w:t>
      </w:r>
      <w:r w:rsidR="00CD6DE7">
        <w:rPr>
          <w:noProof/>
          <w:sz w:val="22"/>
          <w:szCs w:val="22"/>
          <w:lang w:val="es-US"/>
        </w:rPr>
        <w:t xml:space="preserve"> ciclo de programaci</w:t>
      </w:r>
      <w:r w:rsidR="00AC4A7E" w:rsidRPr="00AC4A7E">
        <w:rPr>
          <w:noProof/>
          <w:sz w:val="22"/>
          <w:szCs w:val="22"/>
          <w:lang w:val="es-US"/>
        </w:rPr>
        <w:t>ó</w:t>
      </w:r>
      <w:r w:rsidR="00CD6DE7">
        <w:rPr>
          <w:noProof/>
          <w:sz w:val="22"/>
          <w:szCs w:val="22"/>
          <w:lang w:val="es-US"/>
        </w:rPr>
        <w:t>n</w:t>
      </w:r>
      <w:r w:rsidR="001B0B3E">
        <w:rPr>
          <w:noProof/>
          <w:sz w:val="22"/>
          <w:szCs w:val="22"/>
          <w:lang w:val="es-US"/>
        </w:rPr>
        <w:t xml:space="preserve"> 2021-2024</w:t>
      </w:r>
      <w:r w:rsidR="00CD6DE7">
        <w:rPr>
          <w:noProof/>
          <w:sz w:val="22"/>
          <w:szCs w:val="22"/>
          <w:lang w:val="es-US"/>
        </w:rPr>
        <w:t>:</w:t>
      </w:r>
    </w:p>
    <w:p w14:paraId="67CD70A9" w14:textId="579613CB" w:rsidR="00366151" w:rsidRDefault="00366151" w:rsidP="004118A1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338243E4" w14:textId="77777777" w:rsidR="00B51A8F" w:rsidRPr="009179F6" w:rsidRDefault="00B51A8F" w:rsidP="004118A1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6AE6525A" w14:textId="17310430" w:rsidR="004416CF" w:rsidRDefault="00366151" w:rsidP="00D63D66">
      <w:pPr>
        <w:ind w:left="2880" w:hanging="2160"/>
        <w:jc w:val="both"/>
        <w:rPr>
          <w:sz w:val="22"/>
          <w:szCs w:val="22"/>
          <w:lang w:val="es-US"/>
        </w:rPr>
      </w:pPr>
      <w:r w:rsidRPr="009179F6">
        <w:rPr>
          <w:rFonts w:eastAsia="Calibri"/>
          <w:sz w:val="22"/>
          <w:szCs w:val="22"/>
          <w:lang w:val="es-US" w:eastAsia="en-US"/>
        </w:rPr>
        <w:t>Decisión No. 3:    </w:t>
      </w:r>
      <w:r w:rsidRPr="009179F6">
        <w:rPr>
          <w:rFonts w:eastAsia="Calibri"/>
          <w:sz w:val="22"/>
          <w:szCs w:val="22"/>
          <w:lang w:val="es-US" w:eastAsia="en-US"/>
        </w:rPr>
        <w:tab/>
        <w:t>Aproba</w:t>
      </w:r>
      <w:r w:rsidR="00CD6DE7">
        <w:rPr>
          <w:rFonts w:eastAsia="Calibri"/>
          <w:sz w:val="22"/>
          <w:szCs w:val="22"/>
          <w:lang w:val="es-US" w:eastAsia="en-US"/>
        </w:rPr>
        <w:t>r</w:t>
      </w:r>
      <w:r w:rsidRPr="009179F6">
        <w:rPr>
          <w:rFonts w:eastAsia="Calibri"/>
          <w:sz w:val="22"/>
          <w:szCs w:val="22"/>
          <w:lang w:val="es-US" w:eastAsia="en-US"/>
        </w:rPr>
        <w:t xml:space="preserve"> </w:t>
      </w:r>
      <w:r w:rsidR="00D63D66" w:rsidRPr="009179F6">
        <w:rPr>
          <w:rFonts w:eastAsia="Calibri"/>
          <w:sz w:val="22"/>
          <w:szCs w:val="22"/>
          <w:lang w:val="es-US" w:eastAsia="en-US"/>
        </w:rPr>
        <w:t xml:space="preserve">la extensión del </w:t>
      </w:r>
      <w:r w:rsidR="00D63D66" w:rsidRPr="0065095E">
        <w:rPr>
          <w:sz w:val="22"/>
          <w:szCs w:val="22"/>
          <w:lang w:val="es-US"/>
        </w:rPr>
        <w:t xml:space="preserve">ciclo de programación </w:t>
      </w:r>
      <w:r w:rsidR="006A186F" w:rsidRPr="0065095E">
        <w:rPr>
          <w:sz w:val="22"/>
          <w:szCs w:val="22"/>
          <w:lang w:val="es-US"/>
        </w:rPr>
        <w:t>2017-2021</w:t>
      </w:r>
      <w:r w:rsidR="006A186F" w:rsidRPr="009179F6">
        <w:rPr>
          <w:sz w:val="22"/>
          <w:szCs w:val="22"/>
          <w:lang w:val="es-US"/>
        </w:rPr>
        <w:t xml:space="preserve"> </w:t>
      </w:r>
      <w:r w:rsidR="00D63D66" w:rsidRPr="0065095E">
        <w:rPr>
          <w:sz w:val="22"/>
          <w:szCs w:val="22"/>
          <w:lang w:val="es-US"/>
        </w:rPr>
        <w:t>del</w:t>
      </w:r>
      <w:r w:rsidR="00D63D66" w:rsidRPr="009179F6">
        <w:rPr>
          <w:sz w:val="22"/>
          <w:szCs w:val="22"/>
          <w:lang w:val="es-US"/>
        </w:rPr>
        <w:t xml:space="preserve"> </w:t>
      </w:r>
      <w:r w:rsidR="006A186F" w:rsidRPr="009179F6">
        <w:rPr>
          <w:sz w:val="22"/>
          <w:szCs w:val="22"/>
          <w:lang w:val="es-US"/>
        </w:rPr>
        <w:t>FCD hasta</w:t>
      </w:r>
      <w:r w:rsidR="00D63D66" w:rsidRPr="009179F6">
        <w:rPr>
          <w:sz w:val="22"/>
          <w:szCs w:val="22"/>
          <w:lang w:val="es-US"/>
        </w:rPr>
        <w:t xml:space="preserve"> el </w:t>
      </w:r>
      <w:r w:rsidR="006A186F" w:rsidRPr="009179F6">
        <w:rPr>
          <w:sz w:val="22"/>
          <w:szCs w:val="22"/>
          <w:lang w:val="es-US"/>
        </w:rPr>
        <w:t>31 de diciembre del 2021</w:t>
      </w:r>
      <w:r w:rsidR="00CD6DE7">
        <w:rPr>
          <w:sz w:val="22"/>
          <w:szCs w:val="22"/>
          <w:lang w:val="es-US"/>
        </w:rPr>
        <w:t>.</w:t>
      </w:r>
    </w:p>
    <w:p w14:paraId="6766394D" w14:textId="63EFBE8F" w:rsidR="00CD6DE7" w:rsidRDefault="00CD6DE7" w:rsidP="00D63D66">
      <w:pPr>
        <w:ind w:left="2880" w:hanging="2160"/>
        <w:jc w:val="both"/>
        <w:rPr>
          <w:sz w:val="22"/>
          <w:szCs w:val="22"/>
          <w:lang w:val="es-US"/>
        </w:rPr>
      </w:pPr>
    </w:p>
    <w:p w14:paraId="0799EE45" w14:textId="77777777" w:rsidR="00DC628F" w:rsidRPr="009179F6" w:rsidRDefault="00DC628F" w:rsidP="004118A1">
      <w:pPr>
        <w:ind w:firstLine="720"/>
        <w:jc w:val="both"/>
        <w:rPr>
          <w:noProof/>
          <w:sz w:val="22"/>
          <w:szCs w:val="22"/>
          <w:lang w:val="es-US"/>
        </w:rPr>
      </w:pPr>
    </w:p>
    <w:p w14:paraId="37568E8E" w14:textId="4519DD63" w:rsidR="006A2D16" w:rsidRPr="009179F6" w:rsidRDefault="006A2D16" w:rsidP="006A2D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Programa de Becas </w:t>
      </w:r>
      <w:r w:rsidR="0024608A" w:rsidRPr="009179F6">
        <w:rPr>
          <w:noProof/>
          <w:sz w:val="22"/>
          <w:szCs w:val="22"/>
          <w:lang w:val="es-US"/>
        </w:rPr>
        <w:t>de la OEA:</w:t>
      </w:r>
    </w:p>
    <w:p w14:paraId="0C4EF942" w14:textId="4CBD07BB" w:rsidR="0024608A" w:rsidRPr="009179F6" w:rsidRDefault="0024608A" w:rsidP="0024608A">
      <w:pPr>
        <w:jc w:val="both"/>
        <w:rPr>
          <w:noProof/>
          <w:sz w:val="22"/>
          <w:szCs w:val="22"/>
          <w:lang w:val="es-US"/>
        </w:rPr>
      </w:pPr>
    </w:p>
    <w:p w14:paraId="13ACE8D8" w14:textId="0E4F6B59" w:rsidR="0024608A" w:rsidRPr="0065095E" w:rsidRDefault="0024608A" w:rsidP="0024608A">
      <w:pPr>
        <w:numPr>
          <w:ilvl w:val="1"/>
          <w:numId w:val="23"/>
        </w:numPr>
        <w:rPr>
          <w:sz w:val="22"/>
          <w:szCs w:val="22"/>
          <w:lang w:val="es-CO"/>
        </w:rPr>
      </w:pPr>
      <w:r w:rsidRPr="0065095E">
        <w:rPr>
          <w:sz w:val="22"/>
          <w:szCs w:val="22"/>
          <w:lang w:val="es-US"/>
        </w:rPr>
        <w:t xml:space="preserve">Propuesta presentada por la </w:t>
      </w:r>
      <w:proofErr w:type="gramStart"/>
      <w:r w:rsidR="00AC4A7E">
        <w:rPr>
          <w:sz w:val="22"/>
          <w:szCs w:val="22"/>
          <w:lang w:val="es-US"/>
        </w:rPr>
        <w:t>d</w:t>
      </w:r>
      <w:r w:rsidRPr="0065095E">
        <w:rPr>
          <w:sz w:val="22"/>
          <w:szCs w:val="22"/>
          <w:lang w:val="es-US"/>
        </w:rPr>
        <w:t>elegación  de</w:t>
      </w:r>
      <w:proofErr w:type="gramEnd"/>
      <w:r w:rsidRPr="0065095E">
        <w:rPr>
          <w:sz w:val="22"/>
          <w:szCs w:val="22"/>
          <w:lang w:val="es-US"/>
        </w:rPr>
        <w:t xml:space="preserve"> Argentina para otorgar las becas no utilizadas por los países a otros </w:t>
      </w:r>
      <w:r w:rsidR="00AC4A7E">
        <w:rPr>
          <w:sz w:val="22"/>
          <w:szCs w:val="22"/>
          <w:lang w:val="es-US"/>
        </w:rPr>
        <w:t>E</w:t>
      </w:r>
      <w:r w:rsidRPr="0065095E">
        <w:rPr>
          <w:sz w:val="22"/>
          <w:szCs w:val="22"/>
          <w:lang w:val="es-US"/>
        </w:rPr>
        <w:t xml:space="preserve">stados </w:t>
      </w:r>
      <w:r w:rsidR="00AC4A7E">
        <w:rPr>
          <w:sz w:val="22"/>
          <w:szCs w:val="22"/>
          <w:lang w:val="es-US"/>
        </w:rPr>
        <w:t>M</w:t>
      </w:r>
      <w:r w:rsidRPr="0065095E">
        <w:rPr>
          <w:sz w:val="22"/>
          <w:szCs w:val="22"/>
          <w:lang w:val="es-US"/>
        </w:rPr>
        <w:t>iembros</w:t>
      </w:r>
    </w:p>
    <w:p w14:paraId="0ADE77F7" w14:textId="77777777" w:rsidR="0024608A" w:rsidRPr="009179F6" w:rsidRDefault="0024608A" w:rsidP="0024608A">
      <w:pPr>
        <w:jc w:val="both"/>
        <w:rPr>
          <w:noProof/>
          <w:sz w:val="22"/>
          <w:szCs w:val="22"/>
          <w:lang w:val="es-CO"/>
        </w:rPr>
      </w:pPr>
    </w:p>
    <w:p w14:paraId="47728407" w14:textId="60F52E70" w:rsidR="00006843" w:rsidRPr="009179F6" w:rsidRDefault="00AC4A7E" w:rsidP="00E4553E">
      <w:pPr>
        <w:ind w:firstLine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En el</w:t>
      </w:r>
      <w:r w:rsidR="004E1428" w:rsidRPr="009179F6">
        <w:rPr>
          <w:noProof/>
          <w:sz w:val="22"/>
          <w:szCs w:val="22"/>
          <w:lang w:val="es-US"/>
        </w:rPr>
        <w:t xml:space="preserve"> último punto del orden del día de la reunión</w:t>
      </w:r>
      <w:r w:rsidR="00B32322">
        <w:rPr>
          <w:noProof/>
          <w:sz w:val="22"/>
          <w:szCs w:val="22"/>
          <w:lang w:val="es-US"/>
        </w:rPr>
        <w:t xml:space="preserve">, </w:t>
      </w:r>
      <w:r w:rsidR="00825084" w:rsidRPr="009179F6">
        <w:rPr>
          <w:sz w:val="22"/>
          <w:szCs w:val="22"/>
          <w:lang w:val="es-US"/>
        </w:rPr>
        <w:t xml:space="preserve">la </w:t>
      </w:r>
      <w:r>
        <w:rPr>
          <w:sz w:val="22"/>
          <w:szCs w:val="22"/>
          <w:lang w:val="es-US"/>
        </w:rPr>
        <w:t>d</w:t>
      </w:r>
      <w:r w:rsidR="00825084" w:rsidRPr="0065095E">
        <w:rPr>
          <w:sz w:val="22"/>
          <w:szCs w:val="22"/>
          <w:lang w:val="es-US"/>
        </w:rPr>
        <w:t>elegación de Argentina</w:t>
      </w:r>
      <w:r w:rsidR="00825084" w:rsidRPr="009179F6">
        <w:rPr>
          <w:sz w:val="22"/>
          <w:szCs w:val="22"/>
          <w:lang w:val="es-US"/>
        </w:rPr>
        <w:t xml:space="preserve"> </w:t>
      </w:r>
      <w:r w:rsidR="00B32322">
        <w:rPr>
          <w:sz w:val="22"/>
          <w:szCs w:val="22"/>
          <w:lang w:val="es-US"/>
        </w:rPr>
        <w:t>presentó</w:t>
      </w:r>
      <w:r>
        <w:rPr>
          <w:sz w:val="22"/>
          <w:szCs w:val="22"/>
          <w:lang w:val="es-US"/>
        </w:rPr>
        <w:t xml:space="preserve"> </w:t>
      </w:r>
      <w:r w:rsidR="00B32322">
        <w:rPr>
          <w:sz w:val="22"/>
          <w:szCs w:val="22"/>
          <w:lang w:val="es-US"/>
        </w:rPr>
        <w:t xml:space="preserve">su propuesta </w:t>
      </w:r>
      <w:r w:rsidR="00B32322" w:rsidRPr="00B32322">
        <w:rPr>
          <w:sz w:val="22"/>
          <w:szCs w:val="22"/>
          <w:lang w:val="es-US"/>
        </w:rPr>
        <w:t>para otorgar las becas no utilizadas por los países a otros Estados Miembros</w:t>
      </w:r>
      <w:r w:rsidR="00825084" w:rsidRPr="009179F6">
        <w:rPr>
          <w:sz w:val="22"/>
          <w:szCs w:val="22"/>
          <w:lang w:val="es-US"/>
        </w:rPr>
        <w:t xml:space="preserve"> </w:t>
      </w:r>
      <w:r w:rsidR="00D64347">
        <w:rPr>
          <w:sz w:val="22"/>
          <w:szCs w:val="22"/>
          <w:lang w:val="es-US"/>
        </w:rPr>
        <w:t>(</w:t>
      </w:r>
      <w:r w:rsidR="00825084" w:rsidRPr="009179F6">
        <w:rPr>
          <w:sz w:val="22"/>
          <w:szCs w:val="22"/>
          <w:lang w:val="es-US"/>
        </w:rPr>
        <w:t>d</w:t>
      </w:r>
      <w:r w:rsidR="00825084" w:rsidRPr="0065095E">
        <w:rPr>
          <w:sz w:val="22"/>
          <w:szCs w:val="22"/>
          <w:lang w:val="es-US"/>
        </w:rPr>
        <w:t>ocumento AICD/JD/INF. 66/20</w:t>
      </w:r>
      <w:r w:rsidR="00825084" w:rsidRPr="0065095E">
        <w:rPr>
          <w:i/>
          <w:iCs/>
          <w:sz w:val="22"/>
          <w:szCs w:val="22"/>
          <w:lang w:val="es-US"/>
        </w:rPr>
        <w:t> </w:t>
      </w:r>
      <w:r w:rsidR="00825084" w:rsidRPr="0065095E">
        <w:rPr>
          <w:sz w:val="22"/>
          <w:szCs w:val="22"/>
          <w:lang w:val="es-US"/>
        </w:rPr>
        <w:t>-  </w:t>
      </w:r>
      <w:hyperlink r:id="rId16" w:history="1">
        <w:r w:rsidR="00720092" w:rsidRPr="00720092">
          <w:rPr>
            <w:color w:val="0000FF"/>
            <w:u w:val="single"/>
            <w:lang w:val="es-US"/>
          </w:rPr>
          <w:t>Español</w:t>
        </w:r>
      </w:hyperlink>
      <w:r w:rsidR="00720092" w:rsidRPr="00720092">
        <w:rPr>
          <w:color w:val="1F497D"/>
          <w:lang w:val="es-US"/>
        </w:rPr>
        <w:t>- </w:t>
      </w:r>
      <w:hyperlink r:id="rId17" w:history="1">
        <w:r w:rsidR="00720092" w:rsidRPr="00720092">
          <w:rPr>
            <w:color w:val="0000FF"/>
            <w:u w:val="single"/>
            <w:lang w:val="es-US"/>
          </w:rPr>
          <w:t>English</w:t>
        </w:r>
      </w:hyperlink>
      <w:r w:rsidR="00D64347">
        <w:rPr>
          <w:rStyle w:val="Hyperlink"/>
          <w:sz w:val="22"/>
          <w:szCs w:val="22"/>
          <w:lang w:val="es-US"/>
        </w:rPr>
        <w:t>)</w:t>
      </w:r>
      <w:r w:rsidR="00D64347">
        <w:rPr>
          <w:sz w:val="22"/>
          <w:szCs w:val="22"/>
          <w:lang w:val="es-CO"/>
        </w:rPr>
        <w:t xml:space="preserve">. </w:t>
      </w:r>
      <w:r w:rsidR="00825084" w:rsidRPr="009179F6">
        <w:rPr>
          <w:sz w:val="22"/>
          <w:szCs w:val="22"/>
          <w:lang w:val="es-CO"/>
        </w:rPr>
        <w:t xml:space="preserve"> </w:t>
      </w:r>
      <w:r w:rsidR="00432293" w:rsidRPr="009179F6">
        <w:rPr>
          <w:sz w:val="22"/>
          <w:szCs w:val="22"/>
          <w:lang w:val="es-US"/>
        </w:rPr>
        <w:t xml:space="preserve">La </w:t>
      </w:r>
      <w:r>
        <w:rPr>
          <w:sz w:val="22"/>
          <w:szCs w:val="22"/>
          <w:lang w:val="es-US"/>
        </w:rPr>
        <w:t>d</w:t>
      </w:r>
      <w:r w:rsidR="00432293" w:rsidRPr="009179F6">
        <w:rPr>
          <w:sz w:val="22"/>
          <w:szCs w:val="22"/>
          <w:lang w:val="es-US"/>
        </w:rPr>
        <w:t xml:space="preserve">elegación de Argentina </w:t>
      </w:r>
      <w:r w:rsidR="00B32322">
        <w:rPr>
          <w:sz w:val="22"/>
          <w:szCs w:val="22"/>
          <w:lang w:val="es-US"/>
        </w:rPr>
        <w:t xml:space="preserve">explicó </w:t>
      </w:r>
      <w:proofErr w:type="gramStart"/>
      <w:r w:rsidR="00B32322">
        <w:rPr>
          <w:sz w:val="22"/>
          <w:szCs w:val="22"/>
          <w:lang w:val="es-US"/>
        </w:rPr>
        <w:t xml:space="preserve">que </w:t>
      </w:r>
      <w:r w:rsidR="00432293" w:rsidRPr="009179F6">
        <w:rPr>
          <w:sz w:val="22"/>
          <w:szCs w:val="22"/>
          <w:lang w:val="es-US"/>
        </w:rPr>
        <w:t xml:space="preserve"> </w:t>
      </w:r>
      <w:r w:rsidR="00B32322">
        <w:rPr>
          <w:sz w:val="22"/>
          <w:szCs w:val="22"/>
          <w:lang w:val="es-US"/>
        </w:rPr>
        <w:t>dicha</w:t>
      </w:r>
      <w:proofErr w:type="gramEnd"/>
      <w:r w:rsidR="00B32322">
        <w:rPr>
          <w:sz w:val="22"/>
          <w:szCs w:val="22"/>
          <w:lang w:val="es-US"/>
        </w:rPr>
        <w:t xml:space="preserve"> </w:t>
      </w:r>
      <w:r w:rsidR="00EF019E" w:rsidRPr="009179F6">
        <w:rPr>
          <w:sz w:val="22"/>
          <w:szCs w:val="22"/>
          <w:lang w:val="es-US"/>
        </w:rPr>
        <w:t>propuesta</w:t>
      </w:r>
      <w:r w:rsidR="00B32322">
        <w:rPr>
          <w:sz w:val="22"/>
          <w:szCs w:val="22"/>
          <w:lang w:val="es-US"/>
        </w:rPr>
        <w:t xml:space="preserve"> estaba </w:t>
      </w:r>
      <w:r w:rsidR="00D571D3" w:rsidRPr="009179F6">
        <w:rPr>
          <w:sz w:val="22"/>
          <w:szCs w:val="22"/>
          <w:lang w:val="es-US"/>
        </w:rPr>
        <w:t>enfocada en evitar</w:t>
      </w:r>
      <w:r w:rsidR="00EF019E" w:rsidRPr="009179F6">
        <w:rPr>
          <w:sz w:val="22"/>
          <w:szCs w:val="22"/>
          <w:lang w:val="es-US"/>
        </w:rPr>
        <w:t xml:space="preserve"> que las becas</w:t>
      </w:r>
      <w:r w:rsidR="009A6A97" w:rsidRPr="009179F6">
        <w:rPr>
          <w:sz w:val="22"/>
          <w:szCs w:val="22"/>
          <w:lang w:val="es-US"/>
        </w:rPr>
        <w:t xml:space="preserve"> vacantes </w:t>
      </w:r>
      <w:r w:rsidR="00EF019E" w:rsidRPr="009179F6">
        <w:rPr>
          <w:sz w:val="22"/>
          <w:szCs w:val="22"/>
          <w:lang w:val="es-US"/>
        </w:rPr>
        <w:t xml:space="preserve">no asignadas </w:t>
      </w:r>
      <w:r w:rsidR="009A6A97" w:rsidRPr="009179F6">
        <w:rPr>
          <w:sz w:val="22"/>
          <w:szCs w:val="22"/>
          <w:lang w:val="es-US"/>
        </w:rPr>
        <w:t xml:space="preserve">se pierdan y </w:t>
      </w:r>
      <w:r w:rsidR="00D571D3" w:rsidRPr="009179F6">
        <w:rPr>
          <w:sz w:val="22"/>
          <w:szCs w:val="22"/>
          <w:lang w:val="es-US"/>
        </w:rPr>
        <w:t xml:space="preserve">puedan </w:t>
      </w:r>
      <w:r w:rsidR="00BD12D9" w:rsidRPr="009179F6">
        <w:rPr>
          <w:sz w:val="22"/>
          <w:szCs w:val="22"/>
          <w:lang w:val="es-US"/>
        </w:rPr>
        <w:t>se</w:t>
      </w:r>
      <w:r w:rsidR="00D571D3" w:rsidRPr="009179F6">
        <w:rPr>
          <w:sz w:val="22"/>
          <w:szCs w:val="22"/>
          <w:lang w:val="es-US"/>
        </w:rPr>
        <w:t>r</w:t>
      </w:r>
      <w:r w:rsidR="00BD12D9" w:rsidRPr="009179F6">
        <w:rPr>
          <w:sz w:val="22"/>
          <w:szCs w:val="22"/>
          <w:lang w:val="es-US"/>
        </w:rPr>
        <w:t xml:space="preserve"> otorgadas </w:t>
      </w:r>
      <w:r w:rsidR="00D571D3" w:rsidRPr="009179F6">
        <w:rPr>
          <w:sz w:val="22"/>
          <w:szCs w:val="22"/>
          <w:lang w:val="es-US"/>
        </w:rPr>
        <w:t xml:space="preserve">a otros estudiantes </w:t>
      </w:r>
      <w:r w:rsidR="00BD12D9" w:rsidRPr="009179F6">
        <w:rPr>
          <w:sz w:val="22"/>
          <w:szCs w:val="22"/>
          <w:lang w:val="es-US"/>
        </w:rPr>
        <w:t xml:space="preserve">para el beneficio de todos los Estados Miembros. </w:t>
      </w:r>
      <w:r w:rsidR="00B57D18" w:rsidRPr="009179F6">
        <w:rPr>
          <w:sz w:val="22"/>
          <w:szCs w:val="22"/>
          <w:lang w:val="es-US"/>
        </w:rPr>
        <w:t xml:space="preserve">Las delegaciones </w:t>
      </w:r>
      <w:r w:rsidR="00117A90" w:rsidRPr="009179F6">
        <w:rPr>
          <w:sz w:val="22"/>
          <w:szCs w:val="22"/>
          <w:lang w:val="es-US"/>
        </w:rPr>
        <w:t xml:space="preserve">deliberaron sobre </w:t>
      </w:r>
      <w:r w:rsidR="008569B0" w:rsidRPr="009179F6">
        <w:rPr>
          <w:sz w:val="22"/>
          <w:szCs w:val="22"/>
          <w:lang w:val="es-US"/>
        </w:rPr>
        <w:t xml:space="preserve">la propuesta y presentaron </w:t>
      </w:r>
      <w:r w:rsidR="003A1957" w:rsidRPr="009179F6">
        <w:rPr>
          <w:sz w:val="22"/>
          <w:szCs w:val="22"/>
          <w:lang w:val="es-US"/>
        </w:rPr>
        <w:t>algunas</w:t>
      </w:r>
      <w:r w:rsidR="008569B0" w:rsidRPr="009179F6">
        <w:rPr>
          <w:sz w:val="22"/>
          <w:szCs w:val="22"/>
          <w:lang w:val="es-US"/>
        </w:rPr>
        <w:t xml:space="preserve"> preocupaci</w:t>
      </w:r>
      <w:r w:rsidR="003A1957" w:rsidRPr="009179F6">
        <w:rPr>
          <w:sz w:val="22"/>
          <w:szCs w:val="22"/>
          <w:lang w:val="es-US"/>
        </w:rPr>
        <w:t xml:space="preserve">ones, incluyendo </w:t>
      </w:r>
      <w:r w:rsidR="00117A90" w:rsidRPr="009179F6">
        <w:rPr>
          <w:sz w:val="22"/>
          <w:szCs w:val="22"/>
          <w:lang w:val="es-US"/>
        </w:rPr>
        <w:t xml:space="preserve">el impacto posible que </w:t>
      </w:r>
      <w:r w:rsidR="00D1711D" w:rsidRPr="009179F6">
        <w:rPr>
          <w:sz w:val="22"/>
          <w:szCs w:val="22"/>
          <w:lang w:val="es-US"/>
        </w:rPr>
        <w:t>su</w:t>
      </w:r>
      <w:r w:rsidR="00117A90" w:rsidRPr="009179F6">
        <w:rPr>
          <w:sz w:val="22"/>
          <w:szCs w:val="22"/>
          <w:lang w:val="es-US"/>
        </w:rPr>
        <w:t xml:space="preserve"> implementación podría tener</w:t>
      </w:r>
      <w:r w:rsidR="00637319" w:rsidRPr="009179F6">
        <w:rPr>
          <w:noProof/>
          <w:sz w:val="22"/>
          <w:szCs w:val="22"/>
          <w:lang w:val="es-US"/>
        </w:rPr>
        <w:t xml:space="preserve"> en </w:t>
      </w:r>
      <w:r w:rsidR="006A687B" w:rsidRPr="009179F6">
        <w:rPr>
          <w:noProof/>
          <w:sz w:val="22"/>
          <w:szCs w:val="22"/>
          <w:lang w:val="es-US"/>
        </w:rPr>
        <w:t xml:space="preserve">el presupuesto </w:t>
      </w:r>
      <w:r w:rsidR="00B32322">
        <w:rPr>
          <w:noProof/>
          <w:sz w:val="22"/>
          <w:szCs w:val="22"/>
          <w:lang w:val="es-US"/>
        </w:rPr>
        <w:t>aprobado para el Programa de Becas</w:t>
      </w:r>
      <w:r w:rsidR="001B18D7" w:rsidRPr="009179F6">
        <w:rPr>
          <w:noProof/>
          <w:sz w:val="22"/>
          <w:szCs w:val="22"/>
          <w:lang w:val="es-US"/>
        </w:rPr>
        <w:t xml:space="preserve">; </w:t>
      </w:r>
      <w:r w:rsidR="007875BC" w:rsidRPr="009179F6">
        <w:rPr>
          <w:noProof/>
          <w:sz w:val="22"/>
          <w:szCs w:val="22"/>
          <w:lang w:val="es-US"/>
        </w:rPr>
        <w:t xml:space="preserve">la importancia de no alterar las </w:t>
      </w:r>
      <w:r w:rsidR="006A687B" w:rsidRPr="009179F6">
        <w:rPr>
          <w:noProof/>
          <w:sz w:val="22"/>
          <w:szCs w:val="22"/>
          <w:lang w:val="es-US"/>
        </w:rPr>
        <w:t xml:space="preserve">normativas </w:t>
      </w:r>
      <w:r w:rsidR="007875BC" w:rsidRPr="009179F6">
        <w:rPr>
          <w:noProof/>
          <w:sz w:val="22"/>
          <w:szCs w:val="22"/>
          <w:lang w:val="es-US"/>
        </w:rPr>
        <w:t>vigentes</w:t>
      </w:r>
      <w:r w:rsidR="00304E84" w:rsidRPr="009179F6">
        <w:rPr>
          <w:noProof/>
          <w:sz w:val="22"/>
          <w:szCs w:val="22"/>
          <w:lang w:val="es-US"/>
        </w:rPr>
        <w:t xml:space="preserve">; que se </w:t>
      </w:r>
      <w:r w:rsidR="005A0C65" w:rsidRPr="009179F6">
        <w:rPr>
          <w:noProof/>
          <w:sz w:val="22"/>
          <w:szCs w:val="22"/>
          <w:lang w:val="es-US"/>
        </w:rPr>
        <w:t>garanti</w:t>
      </w:r>
      <w:r w:rsidR="00304E84" w:rsidRPr="009179F6">
        <w:rPr>
          <w:noProof/>
          <w:sz w:val="22"/>
          <w:szCs w:val="22"/>
          <w:lang w:val="es-US"/>
        </w:rPr>
        <w:t xml:space="preserve">ce </w:t>
      </w:r>
      <w:r w:rsidR="00887C2A" w:rsidRPr="009179F6">
        <w:rPr>
          <w:noProof/>
          <w:sz w:val="22"/>
          <w:szCs w:val="22"/>
          <w:lang w:val="es-US"/>
        </w:rPr>
        <w:t xml:space="preserve">un amplio alcance de </w:t>
      </w:r>
      <w:r w:rsidR="005A0C65" w:rsidRPr="009179F6">
        <w:rPr>
          <w:noProof/>
          <w:sz w:val="22"/>
          <w:szCs w:val="22"/>
          <w:lang w:val="es-US"/>
        </w:rPr>
        <w:t>l</w:t>
      </w:r>
      <w:r w:rsidR="00887C2A" w:rsidRPr="009179F6">
        <w:rPr>
          <w:noProof/>
          <w:sz w:val="22"/>
          <w:szCs w:val="22"/>
          <w:lang w:val="es-US"/>
        </w:rPr>
        <w:t>as becas</w:t>
      </w:r>
      <w:r w:rsidR="00E2045C" w:rsidRPr="009179F6">
        <w:rPr>
          <w:noProof/>
          <w:sz w:val="22"/>
          <w:szCs w:val="22"/>
          <w:lang w:val="es-US"/>
        </w:rPr>
        <w:t xml:space="preserve">, evitando que se </w:t>
      </w:r>
      <w:r w:rsidR="00887C2A" w:rsidRPr="009179F6">
        <w:rPr>
          <w:noProof/>
          <w:sz w:val="22"/>
          <w:szCs w:val="22"/>
          <w:lang w:val="es-US"/>
        </w:rPr>
        <w:t>concentr</w:t>
      </w:r>
      <w:r w:rsidR="004157DC" w:rsidRPr="009179F6">
        <w:rPr>
          <w:noProof/>
          <w:sz w:val="22"/>
          <w:szCs w:val="22"/>
          <w:lang w:val="es-US"/>
        </w:rPr>
        <w:t>en</w:t>
      </w:r>
      <w:r w:rsidR="00887C2A" w:rsidRPr="009179F6">
        <w:rPr>
          <w:noProof/>
          <w:sz w:val="22"/>
          <w:szCs w:val="22"/>
          <w:lang w:val="es-US"/>
        </w:rPr>
        <w:t xml:space="preserve"> en pocos países</w:t>
      </w:r>
      <w:r w:rsidR="00C33777" w:rsidRPr="009179F6">
        <w:rPr>
          <w:noProof/>
          <w:sz w:val="22"/>
          <w:szCs w:val="22"/>
          <w:lang w:val="es-US"/>
        </w:rPr>
        <w:t xml:space="preserve"> y que los beneficiarios cumplan</w:t>
      </w:r>
      <w:r w:rsidR="00B36540" w:rsidRPr="009179F6">
        <w:rPr>
          <w:noProof/>
          <w:sz w:val="22"/>
          <w:szCs w:val="22"/>
          <w:lang w:val="es-US"/>
        </w:rPr>
        <w:t xml:space="preserve"> con</w:t>
      </w:r>
      <w:r w:rsidR="00C33777" w:rsidRPr="009179F6">
        <w:rPr>
          <w:noProof/>
          <w:sz w:val="22"/>
          <w:szCs w:val="22"/>
          <w:lang w:val="es-US"/>
        </w:rPr>
        <w:t xml:space="preserve"> los criterios de selección correspondientes</w:t>
      </w:r>
      <w:r w:rsidR="006A687B" w:rsidRPr="009179F6">
        <w:rPr>
          <w:sz w:val="22"/>
          <w:szCs w:val="22"/>
          <w:lang w:val="es-US"/>
        </w:rPr>
        <w:t xml:space="preserve">. </w:t>
      </w:r>
      <w:r w:rsidR="000D6BED" w:rsidRPr="009179F6">
        <w:rPr>
          <w:sz w:val="22"/>
          <w:szCs w:val="22"/>
          <w:lang w:val="es-US"/>
        </w:rPr>
        <w:t xml:space="preserve">Hubo </w:t>
      </w:r>
      <w:proofErr w:type="spellStart"/>
      <w:r w:rsidR="000D6BED" w:rsidRPr="009179F6">
        <w:rPr>
          <w:sz w:val="22"/>
          <w:szCs w:val="22"/>
          <w:lang w:val="es-US"/>
        </w:rPr>
        <w:t>concenso</w:t>
      </w:r>
      <w:proofErr w:type="spellEnd"/>
      <w:r w:rsidR="000D6BED" w:rsidRPr="009179F6">
        <w:rPr>
          <w:sz w:val="22"/>
          <w:szCs w:val="22"/>
          <w:lang w:val="es-US"/>
        </w:rPr>
        <w:t xml:space="preserve"> sobre la necesidad de contar con mayor información y tiempo para </w:t>
      </w:r>
      <w:r w:rsidR="003E19FF" w:rsidRPr="009179F6">
        <w:rPr>
          <w:sz w:val="22"/>
          <w:szCs w:val="22"/>
          <w:lang w:val="es-US"/>
        </w:rPr>
        <w:t xml:space="preserve">considerar plenamente la propuesta presentada por la </w:t>
      </w:r>
      <w:r>
        <w:rPr>
          <w:sz w:val="22"/>
          <w:szCs w:val="22"/>
          <w:lang w:val="es-US"/>
        </w:rPr>
        <w:t>d</w:t>
      </w:r>
      <w:r w:rsidR="003E19FF" w:rsidRPr="009179F6">
        <w:rPr>
          <w:sz w:val="22"/>
          <w:szCs w:val="22"/>
          <w:lang w:val="es-US"/>
        </w:rPr>
        <w:t>elegación de Argentina</w:t>
      </w:r>
      <w:r w:rsidR="006A687B" w:rsidRPr="009179F6">
        <w:rPr>
          <w:sz w:val="22"/>
          <w:szCs w:val="22"/>
          <w:lang w:val="es-US"/>
        </w:rPr>
        <w:t>.</w:t>
      </w:r>
      <w:r w:rsidR="00D64347">
        <w:rPr>
          <w:sz w:val="22"/>
          <w:szCs w:val="22"/>
          <w:lang w:val="es-US"/>
        </w:rPr>
        <w:t xml:space="preserve">  Sobre esta propuesta la Junta Directiva tomó la siguiente decisión:</w:t>
      </w:r>
    </w:p>
    <w:p w14:paraId="17AC095B" w14:textId="4EA890DD" w:rsidR="00EF6AB6" w:rsidRDefault="00EF6AB6" w:rsidP="00C41E84">
      <w:pPr>
        <w:ind w:firstLine="720"/>
        <w:rPr>
          <w:sz w:val="22"/>
          <w:szCs w:val="22"/>
          <w:lang w:val="es-US"/>
        </w:rPr>
      </w:pPr>
    </w:p>
    <w:p w14:paraId="33CA5670" w14:textId="77777777" w:rsidR="00B51A8F" w:rsidRPr="009179F6" w:rsidRDefault="00B51A8F" w:rsidP="00C41E84">
      <w:pPr>
        <w:ind w:firstLine="720"/>
        <w:rPr>
          <w:sz w:val="22"/>
          <w:szCs w:val="22"/>
          <w:lang w:val="es-US"/>
        </w:rPr>
      </w:pPr>
    </w:p>
    <w:p w14:paraId="2BC91BE2" w14:textId="705A1600" w:rsidR="000016A1" w:rsidRPr="0065095E" w:rsidRDefault="00EF6AB6" w:rsidP="00EF6AB6">
      <w:pPr>
        <w:ind w:left="2880" w:hanging="2160"/>
        <w:rPr>
          <w:sz w:val="22"/>
          <w:szCs w:val="22"/>
          <w:lang w:val="es-CO"/>
        </w:rPr>
      </w:pPr>
      <w:r w:rsidRPr="009179F6">
        <w:rPr>
          <w:rFonts w:eastAsia="Calibri"/>
          <w:sz w:val="22"/>
          <w:szCs w:val="22"/>
          <w:lang w:val="es-US" w:eastAsia="en-US"/>
        </w:rPr>
        <w:t>Decisión No. 4:    </w:t>
      </w:r>
      <w:r w:rsidRPr="009179F6">
        <w:rPr>
          <w:rFonts w:eastAsia="Calibri"/>
          <w:sz w:val="22"/>
          <w:szCs w:val="22"/>
          <w:lang w:val="es-US" w:eastAsia="en-US"/>
        </w:rPr>
        <w:tab/>
      </w:r>
      <w:r w:rsidR="000016A1" w:rsidRPr="009179F6">
        <w:rPr>
          <w:sz w:val="22"/>
          <w:szCs w:val="22"/>
          <w:lang w:val="es-US"/>
        </w:rPr>
        <w:t>Solicitar a la Secretaría que realice un informe técnico-financiero</w:t>
      </w:r>
      <w:r w:rsidR="005E6AB2" w:rsidRPr="009179F6">
        <w:rPr>
          <w:sz w:val="22"/>
          <w:szCs w:val="22"/>
          <w:lang w:val="es-US"/>
        </w:rPr>
        <w:t xml:space="preserve"> </w:t>
      </w:r>
      <w:r w:rsidR="002622FF" w:rsidRPr="009179F6">
        <w:rPr>
          <w:sz w:val="22"/>
          <w:szCs w:val="22"/>
          <w:lang w:val="es-US"/>
        </w:rPr>
        <w:t xml:space="preserve">que dé cuenta de los aspectos presupuestarios </w:t>
      </w:r>
      <w:r w:rsidR="00B36540" w:rsidRPr="009179F6">
        <w:rPr>
          <w:sz w:val="22"/>
          <w:szCs w:val="22"/>
          <w:lang w:val="es-US"/>
        </w:rPr>
        <w:t xml:space="preserve">y </w:t>
      </w:r>
      <w:r w:rsidR="00E4553E" w:rsidRPr="009179F6">
        <w:rPr>
          <w:sz w:val="22"/>
          <w:szCs w:val="22"/>
          <w:lang w:val="es-US"/>
        </w:rPr>
        <w:t xml:space="preserve">operativos </w:t>
      </w:r>
      <w:r w:rsidR="006B2331" w:rsidRPr="009179F6">
        <w:rPr>
          <w:sz w:val="22"/>
          <w:szCs w:val="22"/>
          <w:lang w:val="es-US"/>
        </w:rPr>
        <w:t>para la implementación de la propuesta</w:t>
      </w:r>
      <w:r w:rsidR="001E2447" w:rsidRPr="009179F6">
        <w:rPr>
          <w:sz w:val="22"/>
          <w:szCs w:val="22"/>
          <w:lang w:val="es-US"/>
        </w:rPr>
        <w:t xml:space="preserve"> presentada por la </w:t>
      </w:r>
      <w:r w:rsidR="00644189">
        <w:rPr>
          <w:sz w:val="22"/>
          <w:szCs w:val="22"/>
          <w:lang w:val="es-US"/>
        </w:rPr>
        <w:t>d</w:t>
      </w:r>
      <w:bookmarkStart w:id="0" w:name="_GoBack"/>
      <w:bookmarkEnd w:id="0"/>
      <w:r w:rsidR="001E2447" w:rsidRPr="009179F6">
        <w:rPr>
          <w:sz w:val="22"/>
          <w:szCs w:val="22"/>
          <w:lang w:val="es-US"/>
        </w:rPr>
        <w:t>elegación de Argentina</w:t>
      </w:r>
      <w:r w:rsidR="00A426DC" w:rsidRPr="009179F6">
        <w:rPr>
          <w:sz w:val="22"/>
          <w:szCs w:val="22"/>
          <w:lang w:val="es-US"/>
        </w:rPr>
        <w:t xml:space="preserve">. </w:t>
      </w:r>
    </w:p>
    <w:p w14:paraId="365DA41F" w14:textId="222608E9" w:rsidR="00825084" w:rsidRDefault="00825084" w:rsidP="00825084">
      <w:pPr>
        <w:ind w:firstLine="720"/>
        <w:rPr>
          <w:sz w:val="22"/>
          <w:szCs w:val="22"/>
          <w:lang w:val="es-CO"/>
        </w:rPr>
      </w:pPr>
    </w:p>
    <w:p w14:paraId="28309A81" w14:textId="2AB7E32A" w:rsidR="00B51A8F" w:rsidRDefault="00B51A8F" w:rsidP="00825084">
      <w:pPr>
        <w:ind w:firstLine="720"/>
        <w:rPr>
          <w:sz w:val="22"/>
          <w:szCs w:val="22"/>
          <w:lang w:val="es-CO"/>
        </w:rPr>
      </w:pPr>
    </w:p>
    <w:p w14:paraId="6B928863" w14:textId="042F1A27" w:rsidR="00B51A8F" w:rsidRDefault="00B51A8F" w:rsidP="00825084">
      <w:pPr>
        <w:ind w:firstLine="720"/>
        <w:rPr>
          <w:sz w:val="22"/>
          <w:szCs w:val="22"/>
          <w:lang w:val="es-CO"/>
        </w:rPr>
      </w:pPr>
    </w:p>
    <w:p w14:paraId="1E0AF794" w14:textId="73C3536E" w:rsidR="00B51A8F" w:rsidRDefault="00B51A8F" w:rsidP="00825084">
      <w:pPr>
        <w:ind w:firstLine="720"/>
        <w:rPr>
          <w:sz w:val="22"/>
          <w:szCs w:val="22"/>
          <w:lang w:val="es-CO"/>
        </w:rPr>
      </w:pPr>
    </w:p>
    <w:p w14:paraId="2764A124" w14:textId="77777777" w:rsidR="00B51A8F" w:rsidRPr="0065095E" w:rsidRDefault="00B51A8F" w:rsidP="00825084">
      <w:pPr>
        <w:ind w:firstLine="720"/>
        <w:rPr>
          <w:sz w:val="22"/>
          <w:szCs w:val="22"/>
          <w:lang w:val="es-CO"/>
        </w:rPr>
      </w:pPr>
    </w:p>
    <w:p w14:paraId="52087F2E" w14:textId="624581AD" w:rsidR="007C4879" w:rsidRPr="009179F6" w:rsidRDefault="007C4879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lastRenderedPageBreak/>
        <w:t xml:space="preserve">La </w:t>
      </w:r>
      <w:r w:rsidR="00F94AFB" w:rsidRPr="009179F6">
        <w:rPr>
          <w:noProof/>
          <w:sz w:val="22"/>
          <w:szCs w:val="22"/>
          <w:lang w:val="es-US"/>
        </w:rPr>
        <w:t xml:space="preserve">Presidencia concluyó la reunión de la </w:t>
      </w:r>
      <w:r w:rsidRPr="009179F6">
        <w:rPr>
          <w:noProof/>
          <w:sz w:val="22"/>
          <w:szCs w:val="22"/>
          <w:lang w:val="es-US"/>
        </w:rPr>
        <w:t>Junta Directiva</w:t>
      </w:r>
      <w:r w:rsidR="00415A1C">
        <w:rPr>
          <w:noProof/>
          <w:sz w:val="22"/>
          <w:szCs w:val="22"/>
          <w:lang w:val="es-US"/>
        </w:rPr>
        <w:t xml:space="preserve"> recordando </w:t>
      </w:r>
      <w:r w:rsidR="00B51A8F">
        <w:rPr>
          <w:noProof/>
          <w:sz w:val="22"/>
          <w:szCs w:val="22"/>
          <w:lang w:val="es-US"/>
        </w:rPr>
        <w:t>a los miembros de la Junta que</w:t>
      </w:r>
      <w:r w:rsidR="00E26F58">
        <w:rPr>
          <w:noProof/>
          <w:sz w:val="22"/>
          <w:szCs w:val="22"/>
          <w:lang w:val="es-US"/>
        </w:rPr>
        <w:t xml:space="preserve"> </w:t>
      </w:r>
      <w:r w:rsidR="00415A1C">
        <w:rPr>
          <w:noProof/>
          <w:sz w:val="22"/>
          <w:szCs w:val="22"/>
          <w:lang w:val="es-US"/>
        </w:rPr>
        <w:t>su término concluir</w:t>
      </w:r>
      <w:r w:rsidR="00E26F58">
        <w:rPr>
          <w:noProof/>
          <w:sz w:val="22"/>
          <w:szCs w:val="22"/>
          <w:lang w:val="es-US"/>
        </w:rPr>
        <w:t>á</w:t>
      </w:r>
      <w:r w:rsidR="00415A1C">
        <w:rPr>
          <w:noProof/>
          <w:sz w:val="22"/>
          <w:szCs w:val="22"/>
          <w:lang w:val="es-US"/>
        </w:rPr>
        <w:t xml:space="preserve"> el próximo </w:t>
      </w:r>
      <w:r w:rsidR="00E26F58">
        <w:rPr>
          <w:noProof/>
          <w:sz w:val="22"/>
          <w:szCs w:val="22"/>
          <w:lang w:val="es-US"/>
        </w:rPr>
        <w:t>26</w:t>
      </w:r>
      <w:r w:rsidR="00415A1C">
        <w:rPr>
          <w:noProof/>
          <w:sz w:val="22"/>
          <w:szCs w:val="22"/>
          <w:lang w:val="es-US"/>
        </w:rPr>
        <w:t xml:space="preserve"> de agosto</w:t>
      </w:r>
      <w:r w:rsidR="005C6B63">
        <w:rPr>
          <w:noProof/>
          <w:sz w:val="22"/>
          <w:szCs w:val="22"/>
          <w:lang w:val="es-US"/>
        </w:rPr>
        <w:t xml:space="preserve">. La Presidencia agradeció a los participantes y </w:t>
      </w:r>
      <w:r w:rsidR="00D3245D">
        <w:rPr>
          <w:noProof/>
          <w:sz w:val="22"/>
          <w:szCs w:val="22"/>
          <w:lang w:val="es-US"/>
        </w:rPr>
        <w:t>declaró conlcuida la sesión</w:t>
      </w:r>
      <w:r w:rsidR="00F94AFB" w:rsidRPr="009179F6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9179F6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5015E2B4" w14:textId="77777777" w:rsidR="00072A4D" w:rsidRPr="009179F6" w:rsidRDefault="00072A4D" w:rsidP="00547420">
      <w:pPr>
        <w:ind w:firstLine="720"/>
        <w:jc w:val="both"/>
        <w:rPr>
          <w:sz w:val="22"/>
          <w:szCs w:val="22"/>
        </w:rPr>
      </w:pPr>
    </w:p>
    <w:p w14:paraId="72A6EE6D" w14:textId="77777777" w:rsidR="00082FA4" w:rsidRPr="009179F6" w:rsidRDefault="00082FA4" w:rsidP="00547420">
      <w:pPr>
        <w:ind w:firstLine="720"/>
        <w:jc w:val="both"/>
        <w:rPr>
          <w:sz w:val="22"/>
          <w:szCs w:val="22"/>
        </w:rPr>
      </w:pPr>
    </w:p>
    <w:p w14:paraId="0915C00A" w14:textId="77777777" w:rsidR="002052CC" w:rsidRPr="009179F6" w:rsidRDefault="002052CC" w:rsidP="00604486">
      <w:pPr>
        <w:ind w:firstLine="720"/>
        <w:jc w:val="both"/>
        <w:rPr>
          <w:sz w:val="22"/>
          <w:szCs w:val="22"/>
        </w:rPr>
      </w:pPr>
    </w:p>
    <w:p w14:paraId="2274FD9A" w14:textId="77777777" w:rsidR="00686A3B" w:rsidRPr="009179F6" w:rsidRDefault="00686A3B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9179F6" w14:paraId="53011D2F" w14:textId="77777777" w:rsidTr="00686A3B">
        <w:tc>
          <w:tcPr>
            <w:tcW w:w="4425" w:type="dxa"/>
            <w:shd w:val="clear" w:color="auto" w:fill="auto"/>
          </w:tcPr>
          <w:p w14:paraId="7D31B8BC" w14:textId="77777777" w:rsidR="00FB4AE4" w:rsidRPr="009179F6" w:rsidRDefault="00E64057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>Embajadora Luz Elena Baños Rivas</w:t>
            </w:r>
          </w:p>
          <w:p w14:paraId="7789028C" w14:textId="77777777" w:rsidR="00686A3B" w:rsidRPr="009179F6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 xml:space="preserve">Representante </w:t>
            </w:r>
            <w:r w:rsidR="00E64057" w:rsidRPr="009179F6">
              <w:rPr>
                <w:sz w:val="22"/>
                <w:szCs w:val="22"/>
                <w:lang w:val="es-CO"/>
              </w:rPr>
              <w:t xml:space="preserve">Permanente </w:t>
            </w:r>
            <w:r w:rsidRPr="009179F6">
              <w:rPr>
                <w:sz w:val="22"/>
                <w:szCs w:val="22"/>
                <w:lang w:val="es-CO"/>
              </w:rPr>
              <w:t>de México</w:t>
            </w:r>
          </w:p>
          <w:p w14:paraId="5E33B79C" w14:textId="77777777" w:rsidR="0046007E" w:rsidRPr="009179F6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14:paraId="0117B42B" w14:textId="77777777" w:rsidR="0046007E" w:rsidRPr="009179F6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14:paraId="05677698" w14:textId="77777777" w:rsidR="0046007E" w:rsidRPr="009179F6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9179F6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 xml:space="preserve">Kim </w:t>
            </w:r>
            <w:proofErr w:type="spellStart"/>
            <w:r w:rsidRPr="009179F6">
              <w:rPr>
                <w:sz w:val="22"/>
                <w:szCs w:val="22"/>
                <w:lang w:val="es-CO"/>
              </w:rPr>
              <w:t>Osborne</w:t>
            </w:r>
            <w:proofErr w:type="spellEnd"/>
          </w:p>
          <w:p w14:paraId="650D8701" w14:textId="77777777" w:rsidR="00686A3B" w:rsidRPr="009179F6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9179F6">
              <w:rPr>
                <w:sz w:val="22"/>
                <w:szCs w:val="22"/>
                <w:lang w:val="es-CO"/>
              </w:rPr>
              <w:t xml:space="preserve"> </w:t>
            </w:r>
            <w:r w:rsidRPr="009179F6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</w:tbl>
    <w:p w14:paraId="6CC97C86" w14:textId="6C03C724" w:rsidR="00686A3B" w:rsidRPr="009179F6" w:rsidRDefault="00851AFC" w:rsidP="00FB7487">
      <w:pPr>
        <w:rPr>
          <w:sz w:val="22"/>
          <w:szCs w:val="22"/>
          <w:lang w:val="es-CO"/>
        </w:rPr>
      </w:pPr>
      <w:r w:rsidRPr="009179F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8BB0277" wp14:editId="095A44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0B47" w14:textId="1F0D8C0C" w:rsidR="00704AAF" w:rsidRPr="00704AAF" w:rsidRDefault="00704AAF">
                            <w:pPr>
                              <w:rPr>
                                <w:sz w:val="18"/>
                              </w:rPr>
                            </w:pPr>
                            <w:r w:rsidRPr="00CA74ED">
                              <w:rPr>
                                <w:sz w:val="18"/>
                              </w:rPr>
                              <w:fldChar w:fldCharType="begin"/>
                            </w:r>
                            <w:r w:rsidRPr="00CA74ED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CA74ED">
                              <w:rPr>
                                <w:sz w:val="18"/>
                              </w:rPr>
                              <w:fldChar w:fldCharType="separate"/>
                            </w:r>
                            <w:r w:rsidR="00EF6BD0">
                              <w:rPr>
                                <w:noProof/>
                                <w:sz w:val="18"/>
                              </w:rPr>
                              <w:t>CIDRP02895S01</w:t>
                            </w:r>
                            <w:r w:rsidRPr="00CA74ED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0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14:paraId="6E6C0B47" w14:textId="1F0D8C0C" w:rsidR="00704AAF" w:rsidRPr="00704AAF" w:rsidRDefault="00704AAF">
                      <w:pPr>
                        <w:rPr>
                          <w:sz w:val="18"/>
                        </w:rPr>
                      </w:pPr>
                      <w:r w:rsidRPr="00CA74ED">
                        <w:rPr>
                          <w:sz w:val="18"/>
                        </w:rPr>
                        <w:fldChar w:fldCharType="begin"/>
                      </w:r>
                      <w:r w:rsidRPr="00CA74ED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CA74ED">
                        <w:rPr>
                          <w:sz w:val="18"/>
                        </w:rPr>
                        <w:fldChar w:fldCharType="separate"/>
                      </w:r>
                      <w:r w:rsidR="00EF6BD0">
                        <w:rPr>
                          <w:noProof/>
                          <w:sz w:val="18"/>
                        </w:rPr>
                        <w:t>CIDRP02895S01</w:t>
                      </w:r>
                      <w:r w:rsidRPr="00CA74ED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A3B" w:rsidRPr="009179F6" w:rsidSect="003536FD">
      <w:headerReference w:type="default" r:id="rId18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E0C" w16cex:dateUtc="2020-06-19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1A3FCF" w16cid:durableId="22977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3A2E" w14:textId="77777777" w:rsidR="00EC0B6B" w:rsidRPr="00BD0411" w:rsidRDefault="00EC0B6B" w:rsidP="00686A3B">
      <w:r>
        <w:separator/>
      </w:r>
    </w:p>
  </w:endnote>
  <w:endnote w:type="continuationSeparator" w:id="0">
    <w:p w14:paraId="6FF2D406" w14:textId="77777777" w:rsidR="00EC0B6B" w:rsidRPr="00BD0411" w:rsidRDefault="00EC0B6B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25C5" w14:textId="77777777" w:rsidR="00EC0B6B" w:rsidRPr="00BD0411" w:rsidRDefault="00EC0B6B" w:rsidP="00686A3B">
      <w:r>
        <w:separator/>
      </w:r>
    </w:p>
  </w:footnote>
  <w:footnote w:type="continuationSeparator" w:id="0">
    <w:p w14:paraId="41BB19A7" w14:textId="77777777" w:rsidR="00EC0B6B" w:rsidRPr="00BD0411" w:rsidRDefault="00EC0B6B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F184" w14:textId="2321B7B7" w:rsidR="0046007E" w:rsidRDefault="004600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189">
      <w:rPr>
        <w:noProof/>
      </w:rPr>
      <w:t>- 4 -</w:t>
    </w:r>
    <w:r>
      <w:rPr>
        <w:noProof/>
      </w:rPr>
      <w:fldChar w:fldCharType="end"/>
    </w:r>
  </w:p>
  <w:p w14:paraId="3CDC1C36" w14:textId="77777777" w:rsidR="0046007E" w:rsidRDefault="0046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3976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2B59"/>
    <w:rsid w:val="00012DD3"/>
    <w:rsid w:val="0001436E"/>
    <w:rsid w:val="0002048E"/>
    <w:rsid w:val="00021B3A"/>
    <w:rsid w:val="0002227B"/>
    <w:rsid w:val="00032A17"/>
    <w:rsid w:val="00036D91"/>
    <w:rsid w:val="00045AA3"/>
    <w:rsid w:val="000466E7"/>
    <w:rsid w:val="0006039E"/>
    <w:rsid w:val="00060C97"/>
    <w:rsid w:val="00062E7A"/>
    <w:rsid w:val="0006486A"/>
    <w:rsid w:val="00071AC3"/>
    <w:rsid w:val="00072A4D"/>
    <w:rsid w:val="00072EB0"/>
    <w:rsid w:val="00074135"/>
    <w:rsid w:val="00075996"/>
    <w:rsid w:val="000825A5"/>
    <w:rsid w:val="00082FA4"/>
    <w:rsid w:val="0009080B"/>
    <w:rsid w:val="000909D6"/>
    <w:rsid w:val="00095921"/>
    <w:rsid w:val="00095C31"/>
    <w:rsid w:val="000A2E16"/>
    <w:rsid w:val="000A31E7"/>
    <w:rsid w:val="000A3F68"/>
    <w:rsid w:val="000A7AE7"/>
    <w:rsid w:val="000B133C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154D9"/>
    <w:rsid w:val="00115C8A"/>
    <w:rsid w:val="00117A90"/>
    <w:rsid w:val="001206B7"/>
    <w:rsid w:val="00125F27"/>
    <w:rsid w:val="001268DB"/>
    <w:rsid w:val="00133672"/>
    <w:rsid w:val="0013544B"/>
    <w:rsid w:val="0014041B"/>
    <w:rsid w:val="001426E4"/>
    <w:rsid w:val="0014368C"/>
    <w:rsid w:val="0014508F"/>
    <w:rsid w:val="00145D56"/>
    <w:rsid w:val="001478FA"/>
    <w:rsid w:val="00150E2C"/>
    <w:rsid w:val="001558FB"/>
    <w:rsid w:val="001568EB"/>
    <w:rsid w:val="00157749"/>
    <w:rsid w:val="0016226A"/>
    <w:rsid w:val="0016397B"/>
    <w:rsid w:val="001641B6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B3E"/>
    <w:rsid w:val="001B18D7"/>
    <w:rsid w:val="001B4C1E"/>
    <w:rsid w:val="001B75C7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7DD"/>
    <w:rsid w:val="001F472C"/>
    <w:rsid w:val="0020213D"/>
    <w:rsid w:val="00203E7B"/>
    <w:rsid w:val="002052CC"/>
    <w:rsid w:val="00217823"/>
    <w:rsid w:val="00220BFB"/>
    <w:rsid w:val="00221175"/>
    <w:rsid w:val="00224738"/>
    <w:rsid w:val="002265C7"/>
    <w:rsid w:val="00226696"/>
    <w:rsid w:val="002317F7"/>
    <w:rsid w:val="002318C1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62F7"/>
    <w:rsid w:val="00266A00"/>
    <w:rsid w:val="002670FC"/>
    <w:rsid w:val="002701E9"/>
    <w:rsid w:val="002754AE"/>
    <w:rsid w:val="00280745"/>
    <w:rsid w:val="002809B5"/>
    <w:rsid w:val="0028184F"/>
    <w:rsid w:val="00282427"/>
    <w:rsid w:val="00282F2B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20A3"/>
    <w:rsid w:val="002B600F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345E"/>
    <w:rsid w:val="002F0EC4"/>
    <w:rsid w:val="003017F1"/>
    <w:rsid w:val="00304E84"/>
    <w:rsid w:val="00315D69"/>
    <w:rsid w:val="003255BE"/>
    <w:rsid w:val="00326389"/>
    <w:rsid w:val="00333638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D0355"/>
    <w:rsid w:val="003E0D7C"/>
    <w:rsid w:val="003E19FF"/>
    <w:rsid w:val="003E291D"/>
    <w:rsid w:val="003F3B55"/>
    <w:rsid w:val="003F44DE"/>
    <w:rsid w:val="00401919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16CF"/>
    <w:rsid w:val="00444613"/>
    <w:rsid w:val="0044463C"/>
    <w:rsid w:val="004526A9"/>
    <w:rsid w:val="0046007E"/>
    <w:rsid w:val="004600FB"/>
    <w:rsid w:val="004606B9"/>
    <w:rsid w:val="004626AF"/>
    <w:rsid w:val="004631C2"/>
    <w:rsid w:val="00466977"/>
    <w:rsid w:val="004718F3"/>
    <w:rsid w:val="0047365B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5B19"/>
    <w:rsid w:val="004E1428"/>
    <w:rsid w:val="004F0221"/>
    <w:rsid w:val="004F1D55"/>
    <w:rsid w:val="004F1DF7"/>
    <w:rsid w:val="004F32D4"/>
    <w:rsid w:val="00502187"/>
    <w:rsid w:val="00502F85"/>
    <w:rsid w:val="00510140"/>
    <w:rsid w:val="00512710"/>
    <w:rsid w:val="005151CB"/>
    <w:rsid w:val="005156C1"/>
    <w:rsid w:val="00516909"/>
    <w:rsid w:val="00525F0F"/>
    <w:rsid w:val="005262F8"/>
    <w:rsid w:val="005277B6"/>
    <w:rsid w:val="00534509"/>
    <w:rsid w:val="00540266"/>
    <w:rsid w:val="005443DA"/>
    <w:rsid w:val="00546ECE"/>
    <w:rsid w:val="00547420"/>
    <w:rsid w:val="00547936"/>
    <w:rsid w:val="00547C4C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C65"/>
    <w:rsid w:val="005A2BF2"/>
    <w:rsid w:val="005A3464"/>
    <w:rsid w:val="005A3B9C"/>
    <w:rsid w:val="005A44DE"/>
    <w:rsid w:val="005A63FA"/>
    <w:rsid w:val="005A7B52"/>
    <w:rsid w:val="005B177E"/>
    <w:rsid w:val="005B44C3"/>
    <w:rsid w:val="005B69DE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5462"/>
    <w:rsid w:val="006363CD"/>
    <w:rsid w:val="00637319"/>
    <w:rsid w:val="00644189"/>
    <w:rsid w:val="00644890"/>
    <w:rsid w:val="0065095E"/>
    <w:rsid w:val="00650CBB"/>
    <w:rsid w:val="0065577A"/>
    <w:rsid w:val="006601CB"/>
    <w:rsid w:val="00664AA9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6B7"/>
    <w:rsid w:val="006B6805"/>
    <w:rsid w:val="006B6901"/>
    <w:rsid w:val="006C19E5"/>
    <w:rsid w:val="006D68FB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82AF6"/>
    <w:rsid w:val="007830E1"/>
    <w:rsid w:val="00786389"/>
    <w:rsid w:val="007875BC"/>
    <w:rsid w:val="007915AB"/>
    <w:rsid w:val="00791D95"/>
    <w:rsid w:val="00792530"/>
    <w:rsid w:val="007A1961"/>
    <w:rsid w:val="007A4173"/>
    <w:rsid w:val="007A75FC"/>
    <w:rsid w:val="007A7635"/>
    <w:rsid w:val="007B2387"/>
    <w:rsid w:val="007B26A1"/>
    <w:rsid w:val="007B3D5B"/>
    <w:rsid w:val="007B7CAC"/>
    <w:rsid w:val="007C24D5"/>
    <w:rsid w:val="007C40E0"/>
    <w:rsid w:val="007C4879"/>
    <w:rsid w:val="007C7D72"/>
    <w:rsid w:val="007D66D8"/>
    <w:rsid w:val="007D6C7C"/>
    <w:rsid w:val="007D73D9"/>
    <w:rsid w:val="007D7EC4"/>
    <w:rsid w:val="007E40A2"/>
    <w:rsid w:val="007E449E"/>
    <w:rsid w:val="007E5BBE"/>
    <w:rsid w:val="007F0640"/>
    <w:rsid w:val="007F0D95"/>
    <w:rsid w:val="007F35A2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82766"/>
    <w:rsid w:val="0088333D"/>
    <w:rsid w:val="00885AF4"/>
    <w:rsid w:val="00887C2A"/>
    <w:rsid w:val="008900B1"/>
    <w:rsid w:val="008A3737"/>
    <w:rsid w:val="008A527B"/>
    <w:rsid w:val="008A6431"/>
    <w:rsid w:val="008B31F2"/>
    <w:rsid w:val="008B71F6"/>
    <w:rsid w:val="008B7612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F0A57"/>
    <w:rsid w:val="008F0D34"/>
    <w:rsid w:val="008F2502"/>
    <w:rsid w:val="009101B4"/>
    <w:rsid w:val="00910EAB"/>
    <w:rsid w:val="00914169"/>
    <w:rsid w:val="00915337"/>
    <w:rsid w:val="0091539F"/>
    <w:rsid w:val="009179F6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469A"/>
    <w:rsid w:val="00947053"/>
    <w:rsid w:val="00947AA5"/>
    <w:rsid w:val="00951879"/>
    <w:rsid w:val="00954D8E"/>
    <w:rsid w:val="00960215"/>
    <w:rsid w:val="00961286"/>
    <w:rsid w:val="00964828"/>
    <w:rsid w:val="00967985"/>
    <w:rsid w:val="00971702"/>
    <w:rsid w:val="00971BAB"/>
    <w:rsid w:val="00973017"/>
    <w:rsid w:val="009773F0"/>
    <w:rsid w:val="009804DF"/>
    <w:rsid w:val="0098383A"/>
    <w:rsid w:val="00987682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3770"/>
    <w:rsid w:val="009C3797"/>
    <w:rsid w:val="009C5C81"/>
    <w:rsid w:val="009C7AEB"/>
    <w:rsid w:val="009D153F"/>
    <w:rsid w:val="009D1C59"/>
    <w:rsid w:val="009D2C6A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1D23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578AC"/>
    <w:rsid w:val="00A60E64"/>
    <w:rsid w:val="00A66C29"/>
    <w:rsid w:val="00A7005B"/>
    <w:rsid w:val="00A72FD0"/>
    <w:rsid w:val="00A748A3"/>
    <w:rsid w:val="00A76AB0"/>
    <w:rsid w:val="00A76E73"/>
    <w:rsid w:val="00A832A5"/>
    <w:rsid w:val="00A83FB4"/>
    <w:rsid w:val="00A87F79"/>
    <w:rsid w:val="00A93905"/>
    <w:rsid w:val="00A943DC"/>
    <w:rsid w:val="00AA7AD5"/>
    <w:rsid w:val="00AA7F7B"/>
    <w:rsid w:val="00AB3801"/>
    <w:rsid w:val="00AB4A84"/>
    <w:rsid w:val="00AB5011"/>
    <w:rsid w:val="00AB63D6"/>
    <w:rsid w:val="00AC0649"/>
    <w:rsid w:val="00AC0FA1"/>
    <w:rsid w:val="00AC4A7E"/>
    <w:rsid w:val="00AD03A4"/>
    <w:rsid w:val="00AD49CD"/>
    <w:rsid w:val="00AD4FDF"/>
    <w:rsid w:val="00AE1907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32322"/>
    <w:rsid w:val="00B36540"/>
    <w:rsid w:val="00B370D9"/>
    <w:rsid w:val="00B40AB1"/>
    <w:rsid w:val="00B413D9"/>
    <w:rsid w:val="00B42B41"/>
    <w:rsid w:val="00B50453"/>
    <w:rsid w:val="00B51A8F"/>
    <w:rsid w:val="00B52B9C"/>
    <w:rsid w:val="00B543BE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80127"/>
    <w:rsid w:val="00B810E6"/>
    <w:rsid w:val="00B819F4"/>
    <w:rsid w:val="00B82F5D"/>
    <w:rsid w:val="00B87A00"/>
    <w:rsid w:val="00B94465"/>
    <w:rsid w:val="00BA16D6"/>
    <w:rsid w:val="00BA56EB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21067"/>
    <w:rsid w:val="00C22432"/>
    <w:rsid w:val="00C2304A"/>
    <w:rsid w:val="00C23DAD"/>
    <w:rsid w:val="00C25AB5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F01"/>
    <w:rsid w:val="00C557BD"/>
    <w:rsid w:val="00C55D39"/>
    <w:rsid w:val="00C571C7"/>
    <w:rsid w:val="00C575AC"/>
    <w:rsid w:val="00C60A72"/>
    <w:rsid w:val="00C61551"/>
    <w:rsid w:val="00C643D1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21BF"/>
    <w:rsid w:val="00CA74ED"/>
    <w:rsid w:val="00CB02A4"/>
    <w:rsid w:val="00CB5760"/>
    <w:rsid w:val="00CC08FF"/>
    <w:rsid w:val="00CC0D57"/>
    <w:rsid w:val="00CC12BD"/>
    <w:rsid w:val="00CC3380"/>
    <w:rsid w:val="00CD02C7"/>
    <w:rsid w:val="00CD0E55"/>
    <w:rsid w:val="00CD6DE7"/>
    <w:rsid w:val="00CD7EFD"/>
    <w:rsid w:val="00CE0E62"/>
    <w:rsid w:val="00CE2E88"/>
    <w:rsid w:val="00CE445F"/>
    <w:rsid w:val="00CF5D65"/>
    <w:rsid w:val="00CF794C"/>
    <w:rsid w:val="00D00A7D"/>
    <w:rsid w:val="00D03DD2"/>
    <w:rsid w:val="00D1536A"/>
    <w:rsid w:val="00D15630"/>
    <w:rsid w:val="00D1711D"/>
    <w:rsid w:val="00D216A9"/>
    <w:rsid w:val="00D225EE"/>
    <w:rsid w:val="00D23510"/>
    <w:rsid w:val="00D25431"/>
    <w:rsid w:val="00D3245D"/>
    <w:rsid w:val="00D365E7"/>
    <w:rsid w:val="00D36DF6"/>
    <w:rsid w:val="00D40A43"/>
    <w:rsid w:val="00D51E2E"/>
    <w:rsid w:val="00D5279C"/>
    <w:rsid w:val="00D53988"/>
    <w:rsid w:val="00D571D3"/>
    <w:rsid w:val="00D63058"/>
    <w:rsid w:val="00D63D66"/>
    <w:rsid w:val="00D64347"/>
    <w:rsid w:val="00D707B9"/>
    <w:rsid w:val="00D72277"/>
    <w:rsid w:val="00D75AC8"/>
    <w:rsid w:val="00D87D22"/>
    <w:rsid w:val="00D960AE"/>
    <w:rsid w:val="00D9715B"/>
    <w:rsid w:val="00DA00DA"/>
    <w:rsid w:val="00DA0FE7"/>
    <w:rsid w:val="00DA315F"/>
    <w:rsid w:val="00DA4BFA"/>
    <w:rsid w:val="00DA512C"/>
    <w:rsid w:val="00DA5C9E"/>
    <w:rsid w:val="00DC2CB2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E00258"/>
    <w:rsid w:val="00E00DDC"/>
    <w:rsid w:val="00E04E79"/>
    <w:rsid w:val="00E04FA8"/>
    <w:rsid w:val="00E100B1"/>
    <w:rsid w:val="00E11540"/>
    <w:rsid w:val="00E12DE6"/>
    <w:rsid w:val="00E12ECF"/>
    <w:rsid w:val="00E14035"/>
    <w:rsid w:val="00E14F05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C75"/>
    <w:rsid w:val="00E47161"/>
    <w:rsid w:val="00E507DC"/>
    <w:rsid w:val="00E534C8"/>
    <w:rsid w:val="00E55DF0"/>
    <w:rsid w:val="00E560B0"/>
    <w:rsid w:val="00E5646B"/>
    <w:rsid w:val="00E56E7E"/>
    <w:rsid w:val="00E64057"/>
    <w:rsid w:val="00E645FE"/>
    <w:rsid w:val="00E7175B"/>
    <w:rsid w:val="00E71A92"/>
    <w:rsid w:val="00E72B38"/>
    <w:rsid w:val="00E75FCB"/>
    <w:rsid w:val="00E76955"/>
    <w:rsid w:val="00E76DBA"/>
    <w:rsid w:val="00E8222B"/>
    <w:rsid w:val="00E95564"/>
    <w:rsid w:val="00E96213"/>
    <w:rsid w:val="00E976C8"/>
    <w:rsid w:val="00EA05E5"/>
    <w:rsid w:val="00EB2710"/>
    <w:rsid w:val="00EB3013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F019E"/>
    <w:rsid w:val="00EF100F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6022E"/>
    <w:rsid w:val="00F60375"/>
    <w:rsid w:val="00F64F12"/>
    <w:rsid w:val="00F67755"/>
    <w:rsid w:val="00F73790"/>
    <w:rsid w:val="00F74E72"/>
    <w:rsid w:val="00F75D13"/>
    <w:rsid w:val="00F80A39"/>
    <w:rsid w:val="00F94AFB"/>
    <w:rsid w:val="00FB394A"/>
    <w:rsid w:val="00FB4AE4"/>
    <w:rsid w:val="00FB7487"/>
    <w:rsid w:val="00FC0178"/>
    <w:rsid w:val="00FC0463"/>
    <w:rsid w:val="00FC7614"/>
    <w:rsid w:val="00FD2C9C"/>
    <w:rsid w:val="00FD3485"/>
    <w:rsid w:val="00FD43F5"/>
    <w:rsid w:val="00FD45E5"/>
    <w:rsid w:val="00FD6F1A"/>
    <w:rsid w:val="00FD7974"/>
    <w:rsid w:val="00FE576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8E04"/>
  <w15:chartTrackingRefBased/>
  <w15:docId w15:val="{53253AD1-66FC-45B5-98AF-51E923B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7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1&amp;lang=s" TargetMode="External"/><Relationship Id="rId13" Type="http://schemas.openxmlformats.org/officeDocument/2006/relationships/hyperlink" Target="http://scm.oas.org/IDMS/Redirectpage.aspx?class=AICD/JD%20XX.2.18/doc.&amp;classNum=179&amp;lang=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79&amp;lang=s" TargetMode="External"/><Relationship Id="rId17" Type="http://schemas.openxmlformats.org/officeDocument/2006/relationships/hyperlink" Target="http://scm.oas.org/IDMS/Redirectpage.aspx?class=AICD/JD/INF&amp;classNum=66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66&amp;lang=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77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178&amp;lang=e" TargetMode="External"/><Relationship Id="rId10" Type="http://schemas.openxmlformats.org/officeDocument/2006/relationships/hyperlink" Target="http://scm.oas.org/IDMS/Redirectpage.aspx?class=AICD/JD%20XX.2.18/doc.&amp;classNum=177&amp;lang=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1&amp;lang=e" TargetMode="External"/><Relationship Id="rId14" Type="http://schemas.openxmlformats.org/officeDocument/2006/relationships/hyperlink" Target="http://scm.oas.org/IDMS/Redirectpage.aspx?class=AICD/JD%20XX.2.18/doc.&amp;classNum=178&amp;lang=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8C21-4726-4ABC-94AF-C828AAA0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1246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9322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20</cp:revision>
  <cp:lastPrinted>2019-12-19T20:42:00Z</cp:lastPrinted>
  <dcterms:created xsi:type="dcterms:W3CDTF">2020-06-22T16:10:00Z</dcterms:created>
  <dcterms:modified xsi:type="dcterms:W3CDTF">2020-06-23T23:01:00Z</dcterms:modified>
</cp:coreProperties>
</file>