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7274B" w14:textId="77777777" w:rsidR="00686A3B" w:rsidRPr="009179F6" w:rsidRDefault="00106B37" w:rsidP="00106B37">
      <w:pPr>
        <w:widowControl w:val="0"/>
        <w:tabs>
          <w:tab w:val="left" w:pos="720"/>
          <w:tab w:val="left" w:pos="810"/>
          <w:tab w:val="left" w:pos="900"/>
          <w:tab w:val="left" w:pos="1080"/>
          <w:tab w:val="left" w:pos="135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uppressAutoHyphens/>
        <w:jc w:val="center"/>
        <w:rPr>
          <w:b/>
          <w:bCs/>
          <w:noProof/>
          <w:sz w:val="22"/>
          <w:szCs w:val="22"/>
          <w:lang w:val="es-US"/>
        </w:rPr>
      </w:pPr>
      <w:r w:rsidRPr="009179F6">
        <w:rPr>
          <w:b/>
          <w:noProof/>
          <w:sz w:val="22"/>
          <w:szCs w:val="22"/>
          <w:lang w:val="es-US"/>
        </w:rPr>
        <w:tab/>
      </w:r>
      <w:r w:rsidR="00686A3B" w:rsidRPr="009179F6">
        <w:rPr>
          <w:b/>
          <w:noProof/>
          <w:sz w:val="22"/>
          <w:szCs w:val="22"/>
          <w:lang w:val="es-US"/>
        </w:rPr>
        <w:t>AGENCIA INTERAMERICANA PARA LA COOPERACIÓN Y EL DESARROLLO</w:t>
      </w:r>
    </w:p>
    <w:p w14:paraId="5AFB2310" w14:textId="77777777" w:rsidR="00686A3B" w:rsidRPr="009179F6" w:rsidRDefault="00686A3B" w:rsidP="00686A3B">
      <w:pPr>
        <w:tabs>
          <w:tab w:val="left" w:pos="4140"/>
        </w:tabs>
        <w:suppressAutoHyphens/>
        <w:jc w:val="center"/>
        <w:rPr>
          <w:b/>
          <w:noProof/>
          <w:sz w:val="22"/>
          <w:szCs w:val="22"/>
          <w:lang w:val="es-US"/>
        </w:rPr>
      </w:pPr>
      <w:r w:rsidRPr="009179F6">
        <w:rPr>
          <w:b/>
          <w:noProof/>
          <w:sz w:val="22"/>
          <w:szCs w:val="22"/>
          <w:lang w:val="es-US"/>
        </w:rPr>
        <w:t>(AICD)</w:t>
      </w:r>
    </w:p>
    <w:p w14:paraId="6F7D0D34" w14:textId="77777777" w:rsidR="00686A3B" w:rsidRPr="009179F6" w:rsidRDefault="00686A3B" w:rsidP="007F35A2">
      <w:pPr>
        <w:rPr>
          <w:b/>
          <w:noProof/>
          <w:sz w:val="22"/>
          <w:szCs w:val="22"/>
          <w:lang w:val="es-US"/>
        </w:rPr>
      </w:pPr>
    </w:p>
    <w:p w14:paraId="2B706F6A" w14:textId="77777777" w:rsidR="00686A3B" w:rsidRPr="00DA00DA" w:rsidRDefault="007F35A2" w:rsidP="00106B37">
      <w:pPr>
        <w:tabs>
          <w:tab w:val="left" w:pos="180"/>
          <w:tab w:val="left" w:pos="540"/>
          <w:tab w:val="center" w:pos="2880"/>
          <w:tab w:val="left" w:pos="6840"/>
        </w:tabs>
        <w:suppressAutoHyphens/>
        <w:rPr>
          <w:noProof/>
          <w:sz w:val="22"/>
          <w:szCs w:val="22"/>
          <w:lang w:val="es-US"/>
        </w:rPr>
      </w:pPr>
      <w:r w:rsidRPr="009179F6">
        <w:rPr>
          <w:b/>
          <w:noProof/>
          <w:sz w:val="22"/>
          <w:szCs w:val="22"/>
          <w:lang w:val="es-US"/>
        </w:rPr>
        <w:tab/>
      </w:r>
      <w:r w:rsidR="00686A3B" w:rsidRPr="009179F6">
        <w:rPr>
          <w:b/>
          <w:noProof/>
          <w:sz w:val="22"/>
          <w:szCs w:val="22"/>
          <w:lang w:val="es-US"/>
        </w:rPr>
        <w:t>REUNIÓN DE LA JUNTA DIRECTIVA</w:t>
      </w:r>
      <w:r w:rsidR="00686A3B" w:rsidRPr="009179F6">
        <w:rPr>
          <w:b/>
          <w:noProof/>
          <w:sz w:val="22"/>
          <w:szCs w:val="22"/>
          <w:lang w:val="es-US"/>
        </w:rPr>
        <w:tab/>
      </w:r>
      <w:r w:rsidR="00686A3B" w:rsidRPr="00DA00DA">
        <w:rPr>
          <w:noProof/>
          <w:sz w:val="22"/>
          <w:szCs w:val="22"/>
          <w:lang w:val="es-US"/>
        </w:rPr>
        <w:t>OEA/Ser.W/XX.2</w:t>
      </w:r>
    </w:p>
    <w:p w14:paraId="136F022A" w14:textId="0887EBAB" w:rsidR="00686A3B" w:rsidRPr="009179F6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ind w:right="-1289"/>
        <w:jc w:val="both"/>
        <w:rPr>
          <w:noProof/>
          <w:sz w:val="22"/>
          <w:szCs w:val="22"/>
          <w:lang w:val="es-US"/>
        </w:rPr>
      </w:pP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</w:r>
      <w:r w:rsidRPr="00DA00DA">
        <w:rPr>
          <w:noProof/>
          <w:sz w:val="22"/>
          <w:szCs w:val="22"/>
          <w:lang w:val="es-US"/>
        </w:rPr>
        <w:tab/>
        <w:t>AICD/JD/DE-</w:t>
      </w:r>
      <w:r w:rsidR="00FE66D8">
        <w:rPr>
          <w:noProof/>
          <w:sz w:val="22"/>
          <w:szCs w:val="22"/>
          <w:lang w:val="es-US"/>
        </w:rPr>
        <w:t>126</w:t>
      </w:r>
      <w:r w:rsidR="006C19E5" w:rsidRPr="00DA00DA">
        <w:rPr>
          <w:noProof/>
          <w:sz w:val="22"/>
          <w:szCs w:val="22"/>
          <w:lang w:val="es-US"/>
        </w:rPr>
        <w:t>/</w:t>
      </w:r>
      <w:r w:rsidR="00750D3C" w:rsidRPr="00DA00DA">
        <w:rPr>
          <w:noProof/>
          <w:sz w:val="22"/>
          <w:szCs w:val="22"/>
          <w:lang w:val="es-US"/>
        </w:rPr>
        <w:t>20</w:t>
      </w:r>
    </w:p>
    <w:p w14:paraId="24B2B1C4" w14:textId="7BB51847" w:rsidR="00686A3B" w:rsidRPr="009179F6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="00927FF8">
        <w:rPr>
          <w:noProof/>
          <w:sz w:val="22"/>
          <w:szCs w:val="22"/>
          <w:lang w:val="es-US"/>
        </w:rPr>
        <w:t>2</w:t>
      </w:r>
      <w:r w:rsidR="00FE66D8">
        <w:rPr>
          <w:noProof/>
          <w:sz w:val="22"/>
          <w:szCs w:val="22"/>
          <w:lang w:val="es-US"/>
        </w:rPr>
        <w:t>5</w:t>
      </w:r>
      <w:r w:rsidR="0065095E" w:rsidRPr="009179F6">
        <w:rPr>
          <w:noProof/>
          <w:sz w:val="22"/>
          <w:szCs w:val="22"/>
          <w:lang w:val="es-US"/>
        </w:rPr>
        <w:t xml:space="preserve"> </w:t>
      </w:r>
      <w:r w:rsidR="00B90AB0">
        <w:rPr>
          <w:noProof/>
          <w:sz w:val="22"/>
          <w:szCs w:val="22"/>
          <w:lang w:val="es-US"/>
        </w:rPr>
        <w:t>septiembre</w:t>
      </w:r>
      <w:r w:rsidR="00750D3C" w:rsidRPr="009179F6">
        <w:rPr>
          <w:noProof/>
          <w:sz w:val="22"/>
          <w:szCs w:val="22"/>
          <w:lang w:val="es-US"/>
        </w:rPr>
        <w:t xml:space="preserve"> </w:t>
      </w:r>
      <w:r w:rsidRPr="009179F6">
        <w:rPr>
          <w:noProof/>
          <w:sz w:val="22"/>
          <w:szCs w:val="22"/>
          <w:lang w:val="es-US"/>
        </w:rPr>
        <w:t>20</w:t>
      </w:r>
      <w:r w:rsidR="00750D3C" w:rsidRPr="009179F6">
        <w:rPr>
          <w:noProof/>
          <w:sz w:val="22"/>
          <w:szCs w:val="22"/>
          <w:lang w:val="es-US"/>
        </w:rPr>
        <w:t>20</w:t>
      </w:r>
    </w:p>
    <w:p w14:paraId="765A81FE" w14:textId="77777777" w:rsidR="00686A3B" w:rsidRPr="009179F6" w:rsidRDefault="00686A3B" w:rsidP="00686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20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</w:r>
      <w:r w:rsidRPr="009179F6">
        <w:rPr>
          <w:noProof/>
          <w:sz w:val="22"/>
          <w:szCs w:val="22"/>
          <w:lang w:val="es-US"/>
        </w:rPr>
        <w:tab/>
        <w:t xml:space="preserve">Original: </w:t>
      </w:r>
      <w:r w:rsidR="007E449E" w:rsidRPr="009179F6">
        <w:rPr>
          <w:noProof/>
          <w:sz w:val="22"/>
          <w:szCs w:val="22"/>
          <w:lang w:val="es-US"/>
        </w:rPr>
        <w:t>español</w:t>
      </w:r>
    </w:p>
    <w:p w14:paraId="0939ECA8" w14:textId="77777777" w:rsidR="00686A3B" w:rsidRPr="009179F6" w:rsidRDefault="00686A3B" w:rsidP="00D72277">
      <w:pPr>
        <w:pBdr>
          <w:bottom w:val="single" w:sz="12" w:space="0" w:color="auto"/>
        </w:pBdr>
        <w:rPr>
          <w:noProof/>
          <w:sz w:val="22"/>
          <w:szCs w:val="22"/>
          <w:lang w:val="es-US"/>
        </w:rPr>
      </w:pPr>
    </w:p>
    <w:p w14:paraId="0E38946B" w14:textId="77777777" w:rsidR="00E76955" w:rsidRPr="009179F6" w:rsidRDefault="00E76955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03BE876B" w14:textId="77777777" w:rsidR="00404720" w:rsidRDefault="00404720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151CBCC1" w14:textId="05D97DDF" w:rsidR="00686A3B" w:rsidRPr="009179F6" w:rsidRDefault="00686A3B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>DECISIONES DE LA JUNTA DIRECTIVA</w:t>
      </w:r>
    </w:p>
    <w:p w14:paraId="0A82043E" w14:textId="77777777" w:rsidR="00686A3B" w:rsidRPr="009179F6" w:rsidRDefault="00686A3B" w:rsidP="00F13862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  <w:lang w:val="es-US"/>
        </w:rPr>
      </w:pPr>
    </w:p>
    <w:p w14:paraId="38E986FB" w14:textId="40036CB8" w:rsidR="00686A3B" w:rsidRPr="009179F6" w:rsidRDefault="00686A3B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 xml:space="preserve">(Adoptadas en la reunión celebrada el </w:t>
      </w:r>
      <w:r w:rsidR="004C443F">
        <w:rPr>
          <w:noProof/>
          <w:sz w:val="22"/>
          <w:szCs w:val="22"/>
          <w:lang w:val="es-US"/>
        </w:rPr>
        <w:t>21</w:t>
      </w:r>
      <w:r w:rsidR="00183FF5" w:rsidRPr="009179F6">
        <w:rPr>
          <w:noProof/>
          <w:sz w:val="22"/>
          <w:szCs w:val="22"/>
          <w:lang w:val="es-US"/>
        </w:rPr>
        <w:t xml:space="preserve"> de </w:t>
      </w:r>
      <w:r w:rsidR="004C443F">
        <w:rPr>
          <w:noProof/>
          <w:sz w:val="22"/>
          <w:szCs w:val="22"/>
          <w:lang w:val="es-US"/>
        </w:rPr>
        <w:t>septiembre</w:t>
      </w:r>
      <w:r w:rsidRPr="009179F6">
        <w:rPr>
          <w:noProof/>
          <w:sz w:val="22"/>
          <w:szCs w:val="22"/>
          <w:lang w:val="es-US"/>
        </w:rPr>
        <w:t xml:space="preserve"> de 20</w:t>
      </w:r>
      <w:r w:rsidR="00750D3C" w:rsidRPr="009179F6">
        <w:rPr>
          <w:noProof/>
          <w:sz w:val="22"/>
          <w:szCs w:val="22"/>
          <w:lang w:val="es-US"/>
        </w:rPr>
        <w:t>20</w:t>
      </w:r>
      <w:r w:rsidRPr="009179F6">
        <w:rPr>
          <w:noProof/>
          <w:sz w:val="22"/>
          <w:szCs w:val="22"/>
          <w:lang w:val="es-US"/>
        </w:rPr>
        <w:t>)</w:t>
      </w:r>
    </w:p>
    <w:p w14:paraId="71EC1775" w14:textId="77777777" w:rsidR="00686A3B" w:rsidRPr="009179F6" w:rsidRDefault="00686A3B" w:rsidP="00686A3B">
      <w:pPr>
        <w:rPr>
          <w:noProof/>
          <w:sz w:val="22"/>
          <w:szCs w:val="22"/>
          <w:lang w:val="es-US"/>
        </w:rPr>
      </w:pPr>
    </w:p>
    <w:p w14:paraId="094CE043" w14:textId="77777777" w:rsidR="00F13862" w:rsidRPr="009179F6" w:rsidRDefault="00F13862" w:rsidP="00686A3B">
      <w:pPr>
        <w:rPr>
          <w:noProof/>
          <w:sz w:val="22"/>
          <w:szCs w:val="22"/>
          <w:lang w:val="es-US"/>
        </w:rPr>
      </w:pPr>
    </w:p>
    <w:p w14:paraId="65442E73" w14:textId="4ADAC226" w:rsidR="00686A3B" w:rsidRPr="009179F6" w:rsidRDefault="00686A3B" w:rsidP="00686A3B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ab/>
        <w:t>La Reunión de la Junta Directiva de la Agencia Interamericana para la Cooperación y el Desarrollo (AICD)</w:t>
      </w:r>
      <w:r w:rsidR="009E4DB5" w:rsidRPr="009179F6">
        <w:rPr>
          <w:noProof/>
          <w:sz w:val="22"/>
          <w:szCs w:val="22"/>
          <w:lang w:val="es-US"/>
        </w:rPr>
        <w:t>,</w:t>
      </w:r>
      <w:r w:rsidRPr="009179F6">
        <w:rPr>
          <w:noProof/>
          <w:sz w:val="22"/>
          <w:szCs w:val="22"/>
          <w:lang w:val="es-US"/>
        </w:rPr>
        <w:t xml:space="preserve"> se llevó a cabo </w:t>
      </w:r>
      <w:r w:rsidR="0065095E" w:rsidRPr="009179F6">
        <w:rPr>
          <w:noProof/>
          <w:sz w:val="22"/>
          <w:szCs w:val="22"/>
          <w:lang w:val="es-US"/>
        </w:rPr>
        <w:t xml:space="preserve">de manera virtual el </w:t>
      </w:r>
      <w:r w:rsidR="004C443F">
        <w:rPr>
          <w:noProof/>
          <w:sz w:val="22"/>
          <w:szCs w:val="22"/>
          <w:lang w:val="es-US"/>
        </w:rPr>
        <w:t>21</w:t>
      </w:r>
      <w:r w:rsidR="0065095E" w:rsidRPr="009179F6">
        <w:rPr>
          <w:noProof/>
          <w:sz w:val="22"/>
          <w:szCs w:val="22"/>
          <w:lang w:val="es-US"/>
        </w:rPr>
        <w:t xml:space="preserve"> de </w:t>
      </w:r>
      <w:r w:rsidR="004C443F">
        <w:rPr>
          <w:noProof/>
          <w:sz w:val="22"/>
          <w:szCs w:val="22"/>
          <w:lang w:val="es-US"/>
        </w:rPr>
        <w:t>septiembre</w:t>
      </w:r>
      <w:r w:rsidR="00750D3C" w:rsidRPr="009179F6">
        <w:rPr>
          <w:noProof/>
          <w:sz w:val="22"/>
          <w:szCs w:val="22"/>
          <w:lang w:val="es-US"/>
        </w:rPr>
        <w:t xml:space="preserve"> de 2020</w:t>
      </w:r>
      <w:r w:rsidRPr="009179F6">
        <w:rPr>
          <w:noProof/>
          <w:sz w:val="22"/>
          <w:szCs w:val="22"/>
          <w:lang w:val="es-US"/>
        </w:rPr>
        <w:t>.</w:t>
      </w:r>
    </w:p>
    <w:p w14:paraId="03B6CFE4" w14:textId="77777777" w:rsidR="00686A3B" w:rsidRPr="009179F6" w:rsidRDefault="00686A3B" w:rsidP="00686A3B">
      <w:pPr>
        <w:rPr>
          <w:noProof/>
          <w:sz w:val="22"/>
          <w:szCs w:val="22"/>
          <w:lang w:val="es-US"/>
        </w:rPr>
      </w:pPr>
    </w:p>
    <w:p w14:paraId="175216B4" w14:textId="77777777" w:rsidR="00686A3B" w:rsidRPr="009179F6" w:rsidRDefault="00686A3B" w:rsidP="00686A3B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left="720" w:right="99" w:hanging="720"/>
        <w:jc w:val="both"/>
        <w:rPr>
          <w:noProof/>
          <w:sz w:val="22"/>
          <w:szCs w:val="22"/>
          <w:u w:val="single"/>
          <w:lang w:val="es-US"/>
        </w:rPr>
      </w:pPr>
      <w:r w:rsidRPr="009179F6">
        <w:rPr>
          <w:noProof/>
          <w:sz w:val="22"/>
          <w:szCs w:val="22"/>
          <w:u w:val="single"/>
          <w:lang w:val="es-US"/>
        </w:rPr>
        <w:t>Participantes:</w:t>
      </w:r>
    </w:p>
    <w:p w14:paraId="433DA5B2" w14:textId="77777777" w:rsidR="00686A3B" w:rsidRPr="009179F6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</w:p>
    <w:p w14:paraId="2F0A813F" w14:textId="77777777" w:rsidR="00686A3B" w:rsidRPr="009179F6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ab/>
        <w:t>Participaron en la reunión los siguientes Miembros de la Junta Directiva:</w:t>
      </w:r>
    </w:p>
    <w:p w14:paraId="410D10B9" w14:textId="77777777" w:rsidR="00686A3B" w:rsidRPr="009179F6" w:rsidRDefault="00686A3B" w:rsidP="00686A3B">
      <w:pPr>
        <w:tabs>
          <w:tab w:val="left" w:pos="-1440"/>
          <w:tab w:val="left" w:pos="-720"/>
          <w:tab w:val="left" w:pos="720"/>
          <w:tab w:val="center" w:pos="4680"/>
          <w:tab w:val="left" w:pos="9360"/>
        </w:tabs>
        <w:suppressAutoHyphens/>
        <w:ind w:right="99"/>
        <w:jc w:val="both"/>
        <w:rPr>
          <w:noProof/>
          <w:snapToGrid w:val="0"/>
          <w:sz w:val="22"/>
          <w:szCs w:val="22"/>
          <w:lang w:val="es-US"/>
        </w:rPr>
      </w:pPr>
    </w:p>
    <w:p w14:paraId="2D4763F2" w14:textId="5323F6FA" w:rsidR="00753C4F" w:rsidRPr="009179F6" w:rsidRDefault="004C443F" w:rsidP="0065095E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color w:val="000000"/>
          <w:sz w:val="22"/>
          <w:szCs w:val="22"/>
          <w:lang w:val="es-US" w:eastAsia="en-US"/>
        </w:rPr>
        <w:t>Miguel Ángel Guerrero Lechón, Representante Alterno de México</w:t>
      </w:r>
      <w:r w:rsidR="00E96213" w:rsidRPr="009179F6">
        <w:rPr>
          <w:noProof/>
          <w:sz w:val="22"/>
          <w:szCs w:val="22"/>
          <w:lang w:val="es-US"/>
        </w:rPr>
        <w:t xml:space="preserve">, </w:t>
      </w:r>
      <w:r>
        <w:rPr>
          <w:noProof/>
          <w:sz w:val="22"/>
          <w:szCs w:val="22"/>
          <w:lang w:val="es-US"/>
        </w:rPr>
        <w:t xml:space="preserve">en representación de la </w:t>
      </w:r>
      <w:r w:rsidR="000F4B55" w:rsidRPr="009179F6">
        <w:rPr>
          <w:noProof/>
          <w:sz w:val="22"/>
          <w:szCs w:val="22"/>
          <w:lang w:val="es-US"/>
        </w:rPr>
        <w:t>Presiden</w:t>
      </w:r>
      <w:r w:rsidR="00750D3C" w:rsidRPr="009179F6">
        <w:rPr>
          <w:noProof/>
          <w:sz w:val="22"/>
          <w:szCs w:val="22"/>
          <w:lang w:val="es-US"/>
        </w:rPr>
        <w:t>cia</w:t>
      </w:r>
      <w:r w:rsidR="000F4B55" w:rsidRPr="009179F6">
        <w:rPr>
          <w:noProof/>
          <w:sz w:val="22"/>
          <w:szCs w:val="22"/>
          <w:lang w:val="es-US"/>
        </w:rPr>
        <w:t xml:space="preserve"> de la Junta Directiva</w:t>
      </w:r>
      <w:r w:rsidR="00EB3013" w:rsidRPr="009179F6">
        <w:rPr>
          <w:noProof/>
          <w:sz w:val="22"/>
          <w:szCs w:val="22"/>
          <w:lang w:val="es-US"/>
        </w:rPr>
        <w:t>;</w:t>
      </w:r>
      <w:r w:rsidR="00E96213" w:rsidRPr="009179F6">
        <w:rPr>
          <w:noProof/>
          <w:sz w:val="22"/>
          <w:szCs w:val="22"/>
          <w:lang w:val="es-US"/>
        </w:rPr>
        <w:t xml:space="preserve"> </w:t>
      </w:r>
    </w:p>
    <w:p w14:paraId="26D2137B" w14:textId="77777777" w:rsidR="00E96213" w:rsidRPr="009179F6" w:rsidRDefault="00E96213" w:rsidP="00E96213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lang w:val="es-US"/>
        </w:rPr>
      </w:pPr>
    </w:p>
    <w:p w14:paraId="644223FB" w14:textId="77777777" w:rsidR="00686A3B" w:rsidRPr="009179F6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  <w:r w:rsidRPr="009179F6">
        <w:rPr>
          <w:noProof/>
          <w:sz w:val="22"/>
          <w:szCs w:val="22"/>
          <w:u w:val="single"/>
          <w:lang w:val="es-US"/>
        </w:rPr>
        <w:t>Miembros de la Junta Directiva</w:t>
      </w:r>
    </w:p>
    <w:p w14:paraId="586B4D44" w14:textId="77777777" w:rsidR="009B4886" w:rsidRPr="009179F6" w:rsidRDefault="009B4886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</w:p>
    <w:p w14:paraId="278017ED" w14:textId="15A460A6" w:rsidR="00466977" w:rsidRPr="009179F6" w:rsidRDefault="009869DB" w:rsidP="00EB3013">
      <w:pPr>
        <w:numPr>
          <w:ilvl w:val="0"/>
          <w:numId w:val="7"/>
        </w:numPr>
        <w:textAlignment w:val="baseline"/>
        <w:rPr>
          <w:noProof/>
          <w:sz w:val="22"/>
          <w:szCs w:val="22"/>
          <w:lang w:val="es-US"/>
        </w:rPr>
      </w:pPr>
      <w:r w:rsidRPr="0022334D">
        <w:rPr>
          <w:noProof/>
          <w:color w:val="000000"/>
          <w:sz w:val="22"/>
          <w:szCs w:val="22"/>
          <w:lang w:val="pt-BR" w:eastAsia="en-US"/>
        </w:rPr>
        <w:t>Alexis Damian Elias Am</w:t>
      </w:r>
      <w:r w:rsidR="00C40AC3" w:rsidRPr="009179F6">
        <w:rPr>
          <w:noProof/>
          <w:color w:val="000000"/>
          <w:sz w:val="22"/>
          <w:szCs w:val="22"/>
          <w:lang w:val="es-US" w:eastAsia="en-US"/>
        </w:rPr>
        <w:t>, Representante Altern</w:t>
      </w:r>
      <w:r w:rsidR="00750D3C" w:rsidRPr="009179F6">
        <w:rPr>
          <w:noProof/>
          <w:color w:val="000000"/>
          <w:sz w:val="22"/>
          <w:szCs w:val="22"/>
          <w:lang w:val="es-US" w:eastAsia="en-US"/>
        </w:rPr>
        <w:t xml:space="preserve">o </w:t>
      </w:r>
      <w:r w:rsidR="00C40AC3" w:rsidRPr="009179F6">
        <w:rPr>
          <w:noProof/>
          <w:color w:val="000000"/>
          <w:sz w:val="22"/>
          <w:szCs w:val="22"/>
          <w:lang w:val="es-US" w:eastAsia="en-US"/>
        </w:rPr>
        <w:t>de Argentina</w:t>
      </w:r>
    </w:p>
    <w:p w14:paraId="27C7A9DD" w14:textId="0225D4D5" w:rsidR="008E01A8" w:rsidRPr="009179F6" w:rsidRDefault="008E01A8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proofErr w:type="spellStart"/>
      <w:r w:rsidRPr="009179F6">
        <w:rPr>
          <w:sz w:val="22"/>
          <w:szCs w:val="22"/>
        </w:rPr>
        <w:t>Iesha</w:t>
      </w:r>
      <w:proofErr w:type="spellEnd"/>
      <w:r w:rsidRPr="009179F6">
        <w:rPr>
          <w:sz w:val="22"/>
          <w:szCs w:val="22"/>
        </w:rPr>
        <w:t xml:space="preserve"> </w:t>
      </w:r>
      <w:proofErr w:type="spellStart"/>
      <w:r w:rsidRPr="009179F6">
        <w:rPr>
          <w:sz w:val="22"/>
          <w:szCs w:val="22"/>
        </w:rPr>
        <w:t>Eyvette</w:t>
      </w:r>
      <w:proofErr w:type="spellEnd"/>
      <w:r w:rsidRPr="009179F6">
        <w:rPr>
          <w:sz w:val="22"/>
          <w:szCs w:val="22"/>
        </w:rPr>
        <w:t xml:space="preserve"> </w:t>
      </w:r>
      <w:proofErr w:type="spellStart"/>
      <w:r w:rsidRPr="009179F6">
        <w:rPr>
          <w:sz w:val="22"/>
          <w:szCs w:val="22"/>
        </w:rPr>
        <w:t>Deveaux</w:t>
      </w:r>
      <w:proofErr w:type="spellEnd"/>
      <w:r w:rsidRPr="009179F6">
        <w:rPr>
          <w:sz w:val="22"/>
          <w:szCs w:val="22"/>
        </w:rPr>
        <w:t xml:space="preserve">, </w:t>
      </w:r>
      <w:r w:rsidRPr="009179F6">
        <w:rPr>
          <w:noProof/>
          <w:color w:val="000000"/>
          <w:sz w:val="22"/>
          <w:szCs w:val="22"/>
          <w:lang w:val="es-US" w:eastAsia="en-US"/>
        </w:rPr>
        <w:t>Representante Alterna de Bahamas</w:t>
      </w:r>
    </w:p>
    <w:p w14:paraId="782299FD" w14:textId="3613D337" w:rsidR="00686A3B" w:rsidRPr="009179F6" w:rsidRDefault="009869DB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>
        <w:rPr>
          <w:noProof/>
          <w:color w:val="000000"/>
          <w:sz w:val="22"/>
          <w:szCs w:val="22"/>
          <w:lang w:val="es-US" w:eastAsia="en-US"/>
        </w:rPr>
        <w:t>Maria Clara De Paula Tusco</w:t>
      </w:r>
      <w:r w:rsidR="00686A3B" w:rsidRPr="009179F6">
        <w:rPr>
          <w:noProof/>
          <w:color w:val="000000"/>
          <w:sz w:val="22"/>
          <w:szCs w:val="22"/>
          <w:lang w:val="es-US" w:eastAsia="en-US"/>
        </w:rPr>
        <w:t xml:space="preserve">, Representante </w:t>
      </w:r>
      <w:r w:rsidR="00021B3A" w:rsidRPr="009179F6">
        <w:rPr>
          <w:noProof/>
          <w:color w:val="000000"/>
          <w:sz w:val="22"/>
          <w:szCs w:val="22"/>
          <w:lang w:val="es-US" w:eastAsia="en-US"/>
        </w:rPr>
        <w:t>Altern</w:t>
      </w:r>
      <w:r>
        <w:rPr>
          <w:noProof/>
          <w:color w:val="000000"/>
          <w:sz w:val="22"/>
          <w:szCs w:val="22"/>
          <w:lang w:val="es-US" w:eastAsia="en-US"/>
        </w:rPr>
        <w:t>a</w:t>
      </w:r>
      <w:r w:rsidR="00021B3A" w:rsidRPr="009179F6">
        <w:rPr>
          <w:noProof/>
          <w:color w:val="000000"/>
          <w:sz w:val="22"/>
          <w:szCs w:val="22"/>
          <w:lang w:val="es-US" w:eastAsia="en-US"/>
        </w:rPr>
        <w:t xml:space="preserve"> </w:t>
      </w:r>
      <w:r w:rsidR="00686A3B" w:rsidRPr="009179F6">
        <w:rPr>
          <w:noProof/>
          <w:color w:val="000000"/>
          <w:sz w:val="22"/>
          <w:szCs w:val="22"/>
          <w:lang w:val="es-US" w:eastAsia="en-US"/>
        </w:rPr>
        <w:t xml:space="preserve">de </w:t>
      </w:r>
      <w:r w:rsidR="00547C4C" w:rsidRPr="009179F6">
        <w:rPr>
          <w:noProof/>
          <w:color w:val="000000"/>
          <w:sz w:val="22"/>
          <w:szCs w:val="22"/>
          <w:lang w:val="es-US" w:eastAsia="en-US"/>
        </w:rPr>
        <w:t>Brasil</w:t>
      </w:r>
    </w:p>
    <w:p w14:paraId="627A7645" w14:textId="77777777" w:rsidR="00686A3B" w:rsidRPr="009179F6" w:rsidRDefault="00786389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9179F6">
        <w:rPr>
          <w:noProof/>
          <w:color w:val="000000"/>
          <w:sz w:val="22"/>
          <w:szCs w:val="22"/>
          <w:lang w:val="es-US" w:eastAsia="en-US"/>
        </w:rPr>
        <w:t>Laura Pizarro</w:t>
      </w:r>
      <w:r w:rsidR="00686A3B" w:rsidRPr="009179F6">
        <w:rPr>
          <w:noProof/>
          <w:color w:val="000000"/>
          <w:sz w:val="22"/>
          <w:szCs w:val="22"/>
          <w:lang w:val="es-US" w:eastAsia="en-US"/>
        </w:rPr>
        <w:t>, Representante Altern</w:t>
      </w:r>
      <w:r w:rsidR="007B7CAC" w:rsidRPr="009179F6">
        <w:rPr>
          <w:noProof/>
          <w:color w:val="000000"/>
          <w:sz w:val="22"/>
          <w:szCs w:val="22"/>
          <w:lang w:val="es-US" w:eastAsia="en-US"/>
        </w:rPr>
        <w:t>a</w:t>
      </w:r>
      <w:r w:rsidR="00686A3B" w:rsidRPr="009179F6">
        <w:rPr>
          <w:noProof/>
          <w:color w:val="000000"/>
          <w:sz w:val="22"/>
          <w:szCs w:val="22"/>
          <w:lang w:val="es-US" w:eastAsia="en-US"/>
        </w:rPr>
        <w:t xml:space="preserve"> de </w:t>
      </w:r>
      <w:r w:rsidR="007B7CAC" w:rsidRPr="009179F6">
        <w:rPr>
          <w:noProof/>
          <w:color w:val="000000"/>
          <w:sz w:val="22"/>
          <w:szCs w:val="22"/>
          <w:lang w:val="es-US" w:eastAsia="en-US"/>
        </w:rPr>
        <w:t>Costa Rica</w:t>
      </w:r>
    </w:p>
    <w:p w14:paraId="0F181C8C" w14:textId="5E1404AF" w:rsidR="00FD2C9C" w:rsidRDefault="00CC08FF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9179F6">
        <w:rPr>
          <w:noProof/>
          <w:color w:val="000000"/>
          <w:sz w:val="22"/>
          <w:szCs w:val="22"/>
          <w:lang w:val="es-US" w:eastAsia="en-US"/>
        </w:rPr>
        <w:t>Jenny Caicedo</w:t>
      </w:r>
      <w:r w:rsidR="00FD2C9C" w:rsidRPr="009179F6">
        <w:rPr>
          <w:noProof/>
          <w:color w:val="000000"/>
          <w:sz w:val="22"/>
          <w:szCs w:val="22"/>
          <w:lang w:val="es-US" w:eastAsia="en-US"/>
        </w:rPr>
        <w:t xml:space="preserve">, Representante </w:t>
      </w:r>
      <w:r w:rsidRPr="009179F6">
        <w:rPr>
          <w:noProof/>
          <w:color w:val="000000"/>
          <w:sz w:val="22"/>
          <w:szCs w:val="22"/>
          <w:lang w:val="es-US" w:eastAsia="en-US"/>
        </w:rPr>
        <w:t xml:space="preserve">Alterna </w:t>
      </w:r>
      <w:r w:rsidR="005E21A3" w:rsidRPr="009179F6">
        <w:rPr>
          <w:noProof/>
          <w:color w:val="000000"/>
          <w:sz w:val="22"/>
          <w:szCs w:val="22"/>
          <w:lang w:val="es-US" w:eastAsia="en-US"/>
        </w:rPr>
        <w:t>del Ecuador</w:t>
      </w:r>
    </w:p>
    <w:p w14:paraId="712BDC1A" w14:textId="519CB3AA" w:rsidR="009869DB" w:rsidRDefault="009869DB" w:rsidP="009869DB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>
        <w:rPr>
          <w:noProof/>
          <w:color w:val="000000"/>
          <w:sz w:val="22"/>
          <w:szCs w:val="22"/>
          <w:lang w:val="es-US" w:eastAsia="en-US"/>
        </w:rPr>
        <w:t>Alex Campos</w:t>
      </w:r>
      <w:r w:rsidR="007C39FE">
        <w:rPr>
          <w:noProof/>
          <w:color w:val="000000"/>
          <w:sz w:val="22"/>
          <w:szCs w:val="22"/>
          <w:lang w:val="es-US" w:eastAsia="en-US"/>
        </w:rPr>
        <w:t xml:space="preserve"> Mejia</w:t>
      </w:r>
      <w:r w:rsidRPr="009179F6">
        <w:rPr>
          <w:noProof/>
          <w:color w:val="000000"/>
          <w:sz w:val="22"/>
          <w:szCs w:val="22"/>
          <w:lang w:val="es-US" w:eastAsia="en-US"/>
        </w:rPr>
        <w:t>, Representante Altern</w:t>
      </w:r>
      <w:r>
        <w:rPr>
          <w:noProof/>
          <w:color w:val="000000"/>
          <w:sz w:val="22"/>
          <w:szCs w:val="22"/>
          <w:lang w:val="es-US" w:eastAsia="en-US"/>
        </w:rPr>
        <w:t>o</w:t>
      </w:r>
      <w:r w:rsidRPr="009179F6">
        <w:rPr>
          <w:noProof/>
          <w:color w:val="000000"/>
          <w:sz w:val="22"/>
          <w:szCs w:val="22"/>
          <w:lang w:val="es-US" w:eastAsia="en-US"/>
        </w:rPr>
        <w:t xml:space="preserve"> </w:t>
      </w:r>
      <w:r>
        <w:rPr>
          <w:noProof/>
          <w:color w:val="000000"/>
          <w:sz w:val="22"/>
          <w:szCs w:val="22"/>
          <w:lang w:val="es-US" w:eastAsia="en-US"/>
        </w:rPr>
        <w:t>de El Salvador</w:t>
      </w:r>
    </w:p>
    <w:p w14:paraId="7FE0D121" w14:textId="6DBE0417" w:rsidR="00686A3B" w:rsidRDefault="00CC08FF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9179F6">
        <w:rPr>
          <w:noProof/>
          <w:color w:val="000000"/>
          <w:sz w:val="22"/>
          <w:szCs w:val="22"/>
          <w:lang w:val="es-US" w:eastAsia="en-US"/>
        </w:rPr>
        <w:t>Miguel Ángel Guerrero Lechón</w:t>
      </w:r>
      <w:r w:rsidR="00686A3B" w:rsidRPr="009179F6">
        <w:rPr>
          <w:noProof/>
          <w:color w:val="000000"/>
          <w:sz w:val="22"/>
          <w:szCs w:val="22"/>
          <w:lang w:val="es-US" w:eastAsia="en-US"/>
        </w:rPr>
        <w:t>, Representante Altern</w:t>
      </w:r>
      <w:r w:rsidR="005B69DE" w:rsidRPr="009179F6">
        <w:rPr>
          <w:noProof/>
          <w:color w:val="000000"/>
          <w:sz w:val="22"/>
          <w:szCs w:val="22"/>
          <w:lang w:val="es-US" w:eastAsia="en-US"/>
        </w:rPr>
        <w:t>o</w:t>
      </w:r>
      <w:r w:rsidR="00686A3B" w:rsidRPr="009179F6">
        <w:rPr>
          <w:noProof/>
          <w:color w:val="000000"/>
          <w:sz w:val="22"/>
          <w:szCs w:val="22"/>
          <w:lang w:val="es-US" w:eastAsia="en-US"/>
        </w:rPr>
        <w:t xml:space="preserve"> de México </w:t>
      </w:r>
    </w:p>
    <w:p w14:paraId="192B0073" w14:textId="44109BB7" w:rsidR="009869DB" w:rsidRDefault="009869DB" w:rsidP="009869DB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>
        <w:rPr>
          <w:noProof/>
          <w:color w:val="000000"/>
          <w:sz w:val="22"/>
          <w:szCs w:val="22"/>
          <w:lang w:val="es-US" w:eastAsia="en-US"/>
        </w:rPr>
        <w:t>Gina Castro</w:t>
      </w:r>
      <w:r w:rsidRPr="009179F6">
        <w:rPr>
          <w:noProof/>
          <w:color w:val="000000"/>
          <w:sz w:val="22"/>
          <w:szCs w:val="22"/>
          <w:lang w:val="es-US" w:eastAsia="en-US"/>
        </w:rPr>
        <w:t>, Representante Altern</w:t>
      </w:r>
      <w:r>
        <w:rPr>
          <w:noProof/>
          <w:color w:val="000000"/>
          <w:sz w:val="22"/>
          <w:szCs w:val="22"/>
          <w:lang w:val="es-US" w:eastAsia="en-US"/>
        </w:rPr>
        <w:t>a</w:t>
      </w:r>
      <w:r w:rsidRPr="009179F6">
        <w:rPr>
          <w:noProof/>
          <w:color w:val="000000"/>
          <w:sz w:val="22"/>
          <w:szCs w:val="22"/>
          <w:lang w:val="es-US" w:eastAsia="en-US"/>
        </w:rPr>
        <w:t xml:space="preserve"> de </w:t>
      </w:r>
      <w:r>
        <w:rPr>
          <w:noProof/>
          <w:color w:val="000000"/>
          <w:sz w:val="22"/>
          <w:szCs w:val="22"/>
          <w:lang w:val="es-US" w:eastAsia="en-US"/>
        </w:rPr>
        <w:t>Panamá</w:t>
      </w:r>
    </w:p>
    <w:p w14:paraId="6850EF69" w14:textId="0A727FCF" w:rsidR="00686A3B" w:rsidRPr="009179F6" w:rsidRDefault="00686A3B" w:rsidP="00926992">
      <w:pPr>
        <w:tabs>
          <w:tab w:val="left" w:pos="720"/>
          <w:tab w:val="left" w:pos="9360"/>
        </w:tabs>
        <w:ind w:left="720" w:right="99"/>
        <w:jc w:val="both"/>
        <w:rPr>
          <w:noProof/>
          <w:sz w:val="22"/>
          <w:szCs w:val="22"/>
          <w:lang w:val="es-US"/>
        </w:rPr>
      </w:pPr>
    </w:p>
    <w:p w14:paraId="03FD7294" w14:textId="0EF780E1" w:rsidR="00686A3B" w:rsidRDefault="00686A3B" w:rsidP="00686A3B">
      <w:pPr>
        <w:ind w:firstLine="720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 xml:space="preserve">Kim Osborne, </w:t>
      </w:r>
      <w:r w:rsidR="002866CA" w:rsidRPr="009179F6">
        <w:rPr>
          <w:noProof/>
          <w:sz w:val="22"/>
          <w:szCs w:val="22"/>
          <w:lang w:val="es-US"/>
        </w:rPr>
        <w:t>Secretaria</w:t>
      </w:r>
      <w:r w:rsidR="002D2E25" w:rsidRPr="009179F6">
        <w:rPr>
          <w:noProof/>
          <w:sz w:val="22"/>
          <w:szCs w:val="22"/>
          <w:lang w:val="es-US"/>
        </w:rPr>
        <w:t xml:space="preserve"> Ejecutiva</w:t>
      </w:r>
      <w:r w:rsidR="002866CA" w:rsidRPr="009179F6">
        <w:rPr>
          <w:noProof/>
          <w:sz w:val="22"/>
          <w:szCs w:val="22"/>
          <w:lang w:val="es-US"/>
        </w:rPr>
        <w:t xml:space="preserve"> para el Desarrollo Integral</w:t>
      </w:r>
      <w:r w:rsidRPr="009179F6">
        <w:rPr>
          <w:noProof/>
          <w:sz w:val="22"/>
          <w:szCs w:val="22"/>
          <w:lang w:val="es-US"/>
        </w:rPr>
        <w:t xml:space="preserve">, así como las </w:t>
      </w:r>
      <w:r w:rsidR="002D0A19" w:rsidRPr="009179F6">
        <w:rPr>
          <w:noProof/>
          <w:sz w:val="22"/>
          <w:szCs w:val="22"/>
          <w:lang w:val="es-US"/>
        </w:rPr>
        <w:t xml:space="preserve">delegaciones </w:t>
      </w:r>
      <w:r w:rsidRPr="009179F6">
        <w:rPr>
          <w:noProof/>
          <w:sz w:val="22"/>
          <w:szCs w:val="22"/>
          <w:lang w:val="es-US"/>
        </w:rPr>
        <w:t>de</w:t>
      </w:r>
      <w:r w:rsidR="00B05945" w:rsidRPr="009179F6">
        <w:rPr>
          <w:noProof/>
          <w:sz w:val="22"/>
          <w:szCs w:val="22"/>
          <w:lang w:val="es-US"/>
        </w:rPr>
        <w:t xml:space="preserve"> </w:t>
      </w:r>
      <w:r w:rsidR="007C39FE">
        <w:rPr>
          <w:noProof/>
          <w:sz w:val="22"/>
          <w:szCs w:val="22"/>
          <w:lang w:val="es-US"/>
        </w:rPr>
        <w:t>Antigua y Barbuda, Canadá</w:t>
      </w:r>
      <w:r w:rsidR="008E01A8" w:rsidRPr="009179F6">
        <w:rPr>
          <w:noProof/>
          <w:sz w:val="22"/>
          <w:szCs w:val="22"/>
          <w:lang w:val="es-US"/>
        </w:rPr>
        <w:t>,</w:t>
      </w:r>
      <w:r w:rsidR="00CC12BD">
        <w:rPr>
          <w:noProof/>
          <w:sz w:val="22"/>
          <w:szCs w:val="22"/>
          <w:lang w:val="es-US"/>
        </w:rPr>
        <w:t xml:space="preserve"> </w:t>
      </w:r>
      <w:r w:rsidR="008E01A8" w:rsidRPr="009179F6">
        <w:rPr>
          <w:noProof/>
          <w:sz w:val="22"/>
          <w:szCs w:val="22"/>
          <w:lang w:val="es-US"/>
        </w:rPr>
        <w:t>Chile,</w:t>
      </w:r>
      <w:r w:rsidR="00CC12BD">
        <w:rPr>
          <w:noProof/>
          <w:sz w:val="22"/>
          <w:szCs w:val="22"/>
          <w:lang w:val="es-US"/>
        </w:rPr>
        <w:t xml:space="preserve"> </w:t>
      </w:r>
      <w:r w:rsidR="007C39FE">
        <w:rPr>
          <w:noProof/>
          <w:sz w:val="22"/>
          <w:szCs w:val="22"/>
          <w:lang w:val="es-US"/>
        </w:rPr>
        <w:t>Colombia</w:t>
      </w:r>
      <w:r w:rsidR="0050631F">
        <w:rPr>
          <w:noProof/>
          <w:sz w:val="22"/>
          <w:szCs w:val="22"/>
          <w:lang w:val="es-US"/>
        </w:rPr>
        <w:t xml:space="preserve">, </w:t>
      </w:r>
      <w:r w:rsidR="00264E59">
        <w:rPr>
          <w:noProof/>
          <w:sz w:val="22"/>
          <w:szCs w:val="22"/>
          <w:lang w:val="es-US"/>
        </w:rPr>
        <w:t xml:space="preserve">Guatemala, </w:t>
      </w:r>
      <w:r w:rsidR="008E01A8" w:rsidRPr="009179F6">
        <w:rPr>
          <w:noProof/>
          <w:sz w:val="22"/>
          <w:szCs w:val="22"/>
          <w:lang w:val="es-US"/>
        </w:rPr>
        <w:t>Paraguay, Perú, República Dominicana</w:t>
      </w:r>
      <w:r w:rsidR="0050631F">
        <w:rPr>
          <w:noProof/>
          <w:sz w:val="22"/>
          <w:szCs w:val="22"/>
          <w:lang w:val="es-US"/>
        </w:rPr>
        <w:t xml:space="preserve">, San Vicente y las Granadinas, Santa Luía, </w:t>
      </w:r>
      <w:r w:rsidR="008E01A8" w:rsidRPr="009179F6">
        <w:rPr>
          <w:noProof/>
          <w:sz w:val="22"/>
          <w:szCs w:val="22"/>
          <w:lang w:val="es-US"/>
        </w:rPr>
        <w:t xml:space="preserve"> </w:t>
      </w:r>
      <w:r w:rsidR="0050631F">
        <w:rPr>
          <w:noProof/>
          <w:sz w:val="22"/>
          <w:szCs w:val="22"/>
          <w:lang w:val="es-US"/>
        </w:rPr>
        <w:t xml:space="preserve">Trinidad y Tobago, Uruguay </w:t>
      </w:r>
      <w:r w:rsidR="008E01A8" w:rsidRPr="009179F6">
        <w:rPr>
          <w:noProof/>
          <w:sz w:val="22"/>
          <w:szCs w:val="22"/>
          <w:lang w:val="es-US"/>
        </w:rPr>
        <w:t xml:space="preserve">y Venezuela </w:t>
      </w:r>
      <w:r w:rsidR="009A7296" w:rsidRPr="009179F6">
        <w:rPr>
          <w:noProof/>
          <w:sz w:val="22"/>
          <w:szCs w:val="22"/>
          <w:lang w:val="es-US"/>
        </w:rPr>
        <w:t>en calidad de</w:t>
      </w:r>
      <w:r w:rsidR="005B69DE" w:rsidRPr="009179F6">
        <w:rPr>
          <w:noProof/>
          <w:sz w:val="22"/>
          <w:szCs w:val="22"/>
          <w:lang w:val="es-US"/>
        </w:rPr>
        <w:t xml:space="preserve"> observadores</w:t>
      </w:r>
      <w:r w:rsidR="009A7296" w:rsidRPr="009179F6">
        <w:rPr>
          <w:noProof/>
          <w:sz w:val="22"/>
          <w:szCs w:val="22"/>
          <w:lang w:val="es-US"/>
        </w:rPr>
        <w:t>.</w:t>
      </w:r>
      <w:r w:rsidR="00315D69" w:rsidRPr="009179F6">
        <w:rPr>
          <w:noProof/>
          <w:sz w:val="22"/>
          <w:szCs w:val="22"/>
          <w:lang w:val="es-US"/>
        </w:rPr>
        <w:t xml:space="preserve">  </w:t>
      </w:r>
    </w:p>
    <w:p w14:paraId="2D214CAB" w14:textId="14BA85D1" w:rsidR="00686A3B" w:rsidRDefault="00686A3B" w:rsidP="00F13862">
      <w:pPr>
        <w:jc w:val="both"/>
        <w:rPr>
          <w:noProof/>
          <w:sz w:val="22"/>
          <w:szCs w:val="22"/>
          <w:lang w:val="es-US"/>
        </w:rPr>
      </w:pPr>
    </w:p>
    <w:p w14:paraId="52AC5F51" w14:textId="795039E3" w:rsidR="00264E59" w:rsidRDefault="00264E59" w:rsidP="00F13862">
      <w:pPr>
        <w:jc w:val="both"/>
        <w:rPr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w:tab/>
        <w:t>Participaron adem</w:t>
      </w:r>
      <w:r w:rsidR="00020F93">
        <w:rPr>
          <w:noProof/>
          <w:sz w:val="22"/>
          <w:szCs w:val="22"/>
          <w:lang w:val="es-US"/>
        </w:rPr>
        <w:t>á</w:t>
      </w:r>
      <w:r>
        <w:rPr>
          <w:noProof/>
          <w:sz w:val="22"/>
          <w:szCs w:val="22"/>
          <w:lang w:val="es-US"/>
        </w:rPr>
        <w:t xml:space="preserve">s </w:t>
      </w:r>
      <w:r w:rsidR="00020F93">
        <w:rPr>
          <w:noProof/>
          <w:sz w:val="22"/>
          <w:szCs w:val="22"/>
          <w:lang w:val="es-US"/>
        </w:rPr>
        <w:t xml:space="preserve">las siguientes </w:t>
      </w:r>
      <w:r>
        <w:rPr>
          <w:noProof/>
          <w:sz w:val="22"/>
          <w:szCs w:val="22"/>
          <w:lang w:val="es-US"/>
        </w:rPr>
        <w:t>Autoridades de Cooperaci</w:t>
      </w:r>
      <w:r w:rsidR="00020F93">
        <w:rPr>
          <w:noProof/>
          <w:sz w:val="22"/>
          <w:szCs w:val="22"/>
          <w:lang w:val="es-US"/>
        </w:rPr>
        <w:t>ó</w:t>
      </w:r>
      <w:r>
        <w:rPr>
          <w:noProof/>
          <w:sz w:val="22"/>
          <w:szCs w:val="22"/>
          <w:lang w:val="es-US"/>
        </w:rPr>
        <w:t>n:  Gabriela Sánchez, Ministerio de Relaciones Exteriores de Costa Rica, José Ignacio Mancia, Ministerio de Relaciones Exteriores de El Salvador y Yill Otero, Ministerio de Relaciones Exteriores de Panamá.</w:t>
      </w:r>
    </w:p>
    <w:p w14:paraId="5660C7A1" w14:textId="77777777" w:rsidR="00264E59" w:rsidRPr="009179F6" w:rsidRDefault="00264E59" w:rsidP="00F13862">
      <w:pPr>
        <w:jc w:val="both"/>
        <w:rPr>
          <w:noProof/>
          <w:sz w:val="22"/>
          <w:szCs w:val="22"/>
          <w:lang w:val="es-US"/>
        </w:rPr>
      </w:pPr>
    </w:p>
    <w:p w14:paraId="7186F8BC" w14:textId="77777777" w:rsidR="00AB5011" w:rsidRPr="00DA00DA" w:rsidRDefault="00686A3B" w:rsidP="00315D69">
      <w:pPr>
        <w:ind w:firstLine="720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 xml:space="preserve">La </w:t>
      </w:r>
      <w:r w:rsidRPr="00DA00DA">
        <w:rPr>
          <w:noProof/>
          <w:sz w:val="22"/>
          <w:szCs w:val="22"/>
          <w:lang w:val="es-US"/>
        </w:rPr>
        <w:t>reunión di</w:t>
      </w:r>
      <w:r w:rsidR="00753C4F" w:rsidRPr="00DA00DA">
        <w:rPr>
          <w:noProof/>
          <w:sz w:val="22"/>
          <w:szCs w:val="22"/>
          <w:lang w:val="es-US"/>
        </w:rPr>
        <w:t>ó</w:t>
      </w:r>
      <w:r w:rsidRPr="00DA00DA">
        <w:rPr>
          <w:noProof/>
          <w:sz w:val="22"/>
          <w:szCs w:val="22"/>
          <w:lang w:val="es-US"/>
        </w:rPr>
        <w:t xml:space="preserve"> inicio con la aprobación del proyecto de orden del día</w:t>
      </w:r>
      <w:r w:rsidR="00AB5011" w:rsidRPr="00DA00DA">
        <w:rPr>
          <w:noProof/>
          <w:sz w:val="22"/>
          <w:szCs w:val="22"/>
          <w:lang w:val="es-US"/>
        </w:rPr>
        <w:t xml:space="preserve"> </w:t>
      </w:r>
    </w:p>
    <w:p w14:paraId="62014279" w14:textId="2A45A8FD" w:rsidR="00686A3B" w:rsidRPr="009179F6" w:rsidRDefault="00DE3DD1" w:rsidP="00AB5011">
      <w:pPr>
        <w:ind w:left="720" w:firstLine="720"/>
        <w:jc w:val="both"/>
        <w:rPr>
          <w:noProof/>
          <w:sz w:val="22"/>
          <w:szCs w:val="22"/>
          <w:u w:val="single"/>
          <w:shd w:val="clear" w:color="auto" w:fill="FFFFFF"/>
          <w:lang w:val="es-US"/>
        </w:rPr>
      </w:pPr>
      <w:r w:rsidRPr="00DE3DD1">
        <w:rPr>
          <w:noProof/>
          <w:sz w:val="22"/>
          <w:szCs w:val="22"/>
          <w:lang w:val="es-US"/>
        </w:rPr>
        <w:t xml:space="preserve">Documento: </w:t>
      </w:r>
      <w:r w:rsidR="00686A3B" w:rsidRPr="00DA00DA">
        <w:rPr>
          <w:noProof/>
          <w:sz w:val="22"/>
          <w:szCs w:val="22"/>
          <w:lang w:val="es-US"/>
        </w:rPr>
        <w:t xml:space="preserve"> </w:t>
      </w:r>
      <w:r w:rsidR="00954D8E" w:rsidRPr="00DA00DA">
        <w:rPr>
          <w:noProof/>
          <w:sz w:val="22"/>
          <w:szCs w:val="22"/>
          <w:lang w:val="es-US"/>
        </w:rPr>
        <w:t>(</w:t>
      </w:r>
      <w:r w:rsidR="00DA00DA" w:rsidRPr="00DA00DA">
        <w:rPr>
          <w:noProof/>
          <w:sz w:val="22"/>
          <w:szCs w:val="22"/>
          <w:lang w:val="es-US"/>
        </w:rPr>
        <w:t>AICD/JD/OD-6</w:t>
      </w:r>
      <w:r w:rsidR="00264E59">
        <w:rPr>
          <w:noProof/>
          <w:sz w:val="22"/>
          <w:szCs w:val="22"/>
          <w:lang w:val="es-US"/>
        </w:rPr>
        <w:t>2</w:t>
      </w:r>
      <w:r w:rsidR="00DA00DA" w:rsidRPr="00DA00DA">
        <w:rPr>
          <w:noProof/>
          <w:sz w:val="22"/>
          <w:szCs w:val="22"/>
          <w:lang w:val="es-US"/>
        </w:rPr>
        <w:t>/20</w:t>
      </w:r>
      <w:r w:rsidR="0065095E" w:rsidRPr="00DA00DA">
        <w:rPr>
          <w:noProof/>
          <w:sz w:val="22"/>
          <w:szCs w:val="22"/>
          <w:lang w:val="es-US"/>
        </w:rPr>
        <w:t xml:space="preserve"> </w:t>
      </w:r>
      <w:r w:rsidR="00404720" w:rsidRPr="002F7435">
        <w:rPr>
          <w:noProof/>
          <w:sz w:val="22"/>
          <w:szCs w:val="22"/>
          <w:lang w:val="es-US"/>
        </w:rPr>
        <w:t>corr</w:t>
      </w:r>
      <w:r w:rsidR="00264E59" w:rsidRPr="002F7435">
        <w:rPr>
          <w:noProof/>
          <w:sz w:val="22"/>
          <w:szCs w:val="22"/>
          <w:lang w:val="es-US"/>
        </w:rPr>
        <w:t>.</w:t>
      </w:r>
      <w:r w:rsidR="002F7435" w:rsidRPr="002F7435">
        <w:rPr>
          <w:noProof/>
          <w:sz w:val="22"/>
          <w:szCs w:val="22"/>
          <w:lang w:val="es-US"/>
        </w:rPr>
        <w:t>2</w:t>
      </w:r>
      <w:r w:rsidR="00954D8E" w:rsidRPr="002F7435">
        <w:rPr>
          <w:noProof/>
          <w:sz w:val="22"/>
          <w:szCs w:val="22"/>
          <w:lang w:val="es-US"/>
        </w:rPr>
        <w:t>)</w:t>
      </w:r>
      <w:r w:rsidR="00954D8E" w:rsidRPr="00DA00DA">
        <w:rPr>
          <w:noProof/>
          <w:sz w:val="22"/>
          <w:szCs w:val="22"/>
          <w:lang w:val="es-US"/>
        </w:rPr>
        <w:t xml:space="preserve"> </w:t>
      </w:r>
      <w:r w:rsidR="00D53988" w:rsidRPr="00DA00DA">
        <w:rPr>
          <w:noProof/>
          <w:sz w:val="22"/>
          <w:szCs w:val="22"/>
          <w:lang w:val="es-US"/>
        </w:rPr>
        <w:t xml:space="preserve">- </w:t>
      </w:r>
      <w:hyperlink r:id="rId8" w:history="1">
        <w:r w:rsidR="00AD03A4" w:rsidRPr="00DA00DA">
          <w:rPr>
            <w:rStyle w:val="Hyperlink"/>
            <w:noProof/>
            <w:sz w:val="22"/>
            <w:szCs w:val="22"/>
            <w:lang w:val="es-US"/>
          </w:rPr>
          <w:t>Español</w:t>
        </w:r>
      </w:hyperlink>
      <w:r w:rsidR="00AD03A4" w:rsidRPr="00DA00DA">
        <w:rPr>
          <w:noProof/>
          <w:color w:val="0000FF"/>
          <w:sz w:val="22"/>
          <w:szCs w:val="22"/>
          <w:lang w:val="es-US"/>
        </w:rPr>
        <w:t xml:space="preserve"> </w:t>
      </w:r>
      <w:r w:rsidR="00AD03A4" w:rsidRPr="00DA00DA">
        <w:rPr>
          <w:noProof/>
          <w:sz w:val="22"/>
          <w:szCs w:val="22"/>
          <w:shd w:val="clear" w:color="auto" w:fill="FFFFFF"/>
          <w:lang w:val="es-US"/>
        </w:rPr>
        <w:t xml:space="preserve">- </w:t>
      </w:r>
      <w:hyperlink r:id="rId9" w:history="1">
        <w:r w:rsidR="00AD03A4" w:rsidRPr="00DA00DA">
          <w:rPr>
            <w:rStyle w:val="Hyperlink"/>
            <w:noProof/>
            <w:sz w:val="22"/>
            <w:szCs w:val="22"/>
            <w:lang w:val="es-US"/>
          </w:rPr>
          <w:t>English</w:t>
        </w:r>
      </w:hyperlink>
      <w:r w:rsidR="00941F3F" w:rsidRPr="009179F6">
        <w:rPr>
          <w:noProof/>
          <w:sz w:val="22"/>
          <w:szCs w:val="22"/>
          <w:shd w:val="clear" w:color="auto" w:fill="FFFFFF"/>
          <w:lang w:val="es-US"/>
        </w:rPr>
        <w:t xml:space="preserve"> </w:t>
      </w:r>
      <w:r w:rsidR="00404720">
        <w:rPr>
          <w:color w:val="0000FF"/>
          <w:lang w:val="pt-BR"/>
        </w:rPr>
        <w:t xml:space="preserve">- </w:t>
      </w:r>
      <w:hyperlink r:id="rId10" w:history="1">
        <w:r w:rsidR="00404720" w:rsidRPr="00404720">
          <w:rPr>
            <w:color w:val="0000FF"/>
            <w:u w:val="single"/>
            <w:shd w:val="clear" w:color="auto" w:fill="FFFFFF"/>
            <w:lang w:val="pt-BR"/>
          </w:rPr>
          <w:t>Français</w:t>
        </w:r>
      </w:hyperlink>
      <w:r w:rsidR="00404720" w:rsidRPr="00404720">
        <w:rPr>
          <w:color w:val="000000"/>
          <w:shd w:val="clear" w:color="auto" w:fill="FFFFFF"/>
          <w:lang w:val="pt-BR"/>
        </w:rPr>
        <w:t xml:space="preserve"> </w:t>
      </w:r>
      <w:r w:rsidR="00404720">
        <w:rPr>
          <w:color w:val="000000"/>
          <w:shd w:val="clear" w:color="auto" w:fill="FFFFFF"/>
          <w:lang w:val="pt-BR"/>
        </w:rPr>
        <w:t>-</w:t>
      </w:r>
      <w:r w:rsidR="00404720" w:rsidRPr="00404720">
        <w:rPr>
          <w:color w:val="000000"/>
          <w:shd w:val="clear" w:color="auto" w:fill="FFFFFF"/>
          <w:lang w:val="pt-BR"/>
        </w:rPr>
        <w:t xml:space="preserve"> </w:t>
      </w:r>
      <w:hyperlink r:id="rId11" w:history="1">
        <w:r w:rsidR="00404720" w:rsidRPr="00404720">
          <w:rPr>
            <w:color w:val="0000FF"/>
            <w:u w:val="single"/>
            <w:shd w:val="clear" w:color="auto" w:fill="FFFFFF"/>
            <w:lang w:val="pt-BR"/>
          </w:rPr>
          <w:t>Português</w:t>
        </w:r>
      </w:hyperlink>
    </w:p>
    <w:p w14:paraId="656017A9" w14:textId="2D6EB0A2" w:rsidR="00686A3B" w:rsidRDefault="00686A3B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47D74BA3" w14:textId="77777777" w:rsidR="00B90AB0" w:rsidRPr="009179F6" w:rsidRDefault="00B90AB0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3278AA54" w14:textId="2CD7A3F9" w:rsidR="008442AE" w:rsidRPr="009179F6" w:rsidRDefault="00264E59" w:rsidP="008442AE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w:t xml:space="preserve">Fondo de </w:t>
      </w:r>
      <w:r w:rsidR="008442AE" w:rsidRPr="009179F6">
        <w:rPr>
          <w:noProof/>
          <w:sz w:val="22"/>
          <w:szCs w:val="22"/>
          <w:lang w:val="es-US"/>
        </w:rPr>
        <w:t>Cooperación para el desarrollo</w:t>
      </w:r>
      <w:r>
        <w:rPr>
          <w:noProof/>
          <w:sz w:val="22"/>
          <w:szCs w:val="22"/>
          <w:lang w:val="es-US"/>
        </w:rPr>
        <w:t xml:space="preserve"> (FCD)</w:t>
      </w:r>
      <w:r w:rsidR="008442AE" w:rsidRPr="009179F6">
        <w:rPr>
          <w:noProof/>
          <w:sz w:val="22"/>
          <w:szCs w:val="22"/>
          <w:lang w:val="es-US"/>
        </w:rPr>
        <w:t>:</w:t>
      </w:r>
    </w:p>
    <w:p w14:paraId="5A2B1CA0" w14:textId="77777777" w:rsidR="008442AE" w:rsidRPr="009179F6" w:rsidRDefault="008442AE" w:rsidP="008442AE">
      <w:pPr>
        <w:jc w:val="both"/>
        <w:rPr>
          <w:rFonts w:eastAsia="Calibri"/>
          <w:noProof/>
          <w:color w:val="1F497D"/>
          <w:sz w:val="22"/>
          <w:szCs w:val="22"/>
          <w:lang w:val="es-US"/>
        </w:rPr>
      </w:pPr>
    </w:p>
    <w:p w14:paraId="26689063" w14:textId="6A506FAE" w:rsidR="00451C09" w:rsidRPr="00020F93" w:rsidRDefault="00451C09" w:rsidP="00020F93">
      <w:pPr>
        <w:pStyle w:val="ListParagraph"/>
        <w:numPr>
          <w:ilvl w:val="0"/>
          <w:numId w:val="24"/>
        </w:numPr>
        <w:ind w:left="2160" w:hanging="720"/>
        <w:jc w:val="both"/>
        <w:rPr>
          <w:color w:val="1F497D"/>
          <w:sz w:val="22"/>
          <w:szCs w:val="22"/>
          <w:lang w:val="es-US" w:eastAsia="en-US"/>
        </w:rPr>
      </w:pPr>
      <w:r w:rsidRPr="00020F93">
        <w:rPr>
          <w:sz w:val="22"/>
          <w:szCs w:val="22"/>
          <w:lang w:val="es-US" w:eastAsia="en-US"/>
        </w:rPr>
        <w:t xml:space="preserve">Consideración de la Propuesta Preliminar de Área de Acción y Programas para el Ciclo de Programación 2021-2024 del </w:t>
      </w:r>
      <w:r w:rsidR="0063654C" w:rsidRPr="00020F93">
        <w:rPr>
          <w:sz w:val="22"/>
          <w:szCs w:val="22"/>
          <w:lang w:val="es-US" w:eastAsia="en-US"/>
        </w:rPr>
        <w:t>Fondo de Cooperacion para el Desarrollo</w:t>
      </w:r>
      <w:r w:rsidR="00020F93">
        <w:rPr>
          <w:sz w:val="22"/>
          <w:szCs w:val="22"/>
          <w:lang w:val="es-US" w:eastAsia="en-US"/>
        </w:rPr>
        <w:t xml:space="preserve"> </w:t>
      </w:r>
      <w:r w:rsidR="0063654C" w:rsidRPr="00020F93">
        <w:rPr>
          <w:sz w:val="22"/>
          <w:szCs w:val="22"/>
          <w:lang w:val="es-US" w:eastAsia="en-US"/>
        </w:rPr>
        <w:t>(</w:t>
      </w:r>
      <w:r w:rsidRPr="00020F93">
        <w:rPr>
          <w:sz w:val="22"/>
          <w:szCs w:val="22"/>
          <w:lang w:val="es-US" w:eastAsia="en-US"/>
        </w:rPr>
        <w:t>FCD</w:t>
      </w:r>
      <w:r w:rsidR="0063654C" w:rsidRPr="00020F93">
        <w:rPr>
          <w:sz w:val="22"/>
          <w:szCs w:val="22"/>
          <w:lang w:val="es-US" w:eastAsia="en-US"/>
        </w:rPr>
        <w:t>)</w:t>
      </w:r>
      <w:r w:rsidRPr="00020F93">
        <w:rPr>
          <w:sz w:val="22"/>
          <w:szCs w:val="22"/>
          <w:lang w:val="es-US" w:eastAsia="en-US"/>
        </w:rPr>
        <w:t xml:space="preserve"> </w:t>
      </w:r>
      <w:r w:rsidR="00020F93">
        <w:rPr>
          <w:sz w:val="22"/>
          <w:szCs w:val="22"/>
          <w:lang w:val="es-US" w:eastAsia="en-US"/>
        </w:rPr>
        <w:t xml:space="preserve">(documento </w:t>
      </w:r>
      <w:r w:rsidRPr="00020F93">
        <w:rPr>
          <w:sz w:val="22"/>
          <w:szCs w:val="22"/>
          <w:lang w:val="es-US" w:eastAsia="en-US"/>
        </w:rPr>
        <w:t>AICD/JD/doc-180/20rev.1 </w:t>
      </w:r>
      <w:hyperlink r:id="rId12" w:history="1">
        <w:r w:rsidRPr="00020F93">
          <w:rPr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020F93">
        <w:rPr>
          <w:color w:val="000000"/>
          <w:sz w:val="22"/>
          <w:szCs w:val="22"/>
          <w:lang w:val="es-US" w:eastAsia="en-US"/>
        </w:rPr>
        <w:t xml:space="preserve"> - </w:t>
      </w:r>
      <w:r w:rsidRPr="00020F93">
        <w:rPr>
          <w:sz w:val="22"/>
          <w:szCs w:val="22"/>
          <w:lang w:val="es-US" w:eastAsia="en-US"/>
        </w:rPr>
        <w:t> </w:t>
      </w:r>
      <w:hyperlink r:id="rId13" w:history="1">
        <w:r w:rsidRPr="00020F93">
          <w:rPr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="00020F93">
        <w:t>)</w:t>
      </w:r>
    </w:p>
    <w:p w14:paraId="790E0E0D" w14:textId="77777777" w:rsidR="00DE3DD1" w:rsidRPr="00451C09" w:rsidRDefault="00DE3DD1" w:rsidP="00DE3DD1">
      <w:pPr>
        <w:ind w:left="720" w:firstLine="720"/>
        <w:rPr>
          <w:sz w:val="22"/>
          <w:szCs w:val="22"/>
          <w:lang w:val="es-US"/>
        </w:rPr>
      </w:pPr>
    </w:p>
    <w:p w14:paraId="615C5C1F" w14:textId="79995861" w:rsidR="008442AE" w:rsidRPr="009179F6" w:rsidRDefault="007C24D5" w:rsidP="008442AE">
      <w:pPr>
        <w:ind w:firstLine="720"/>
        <w:jc w:val="both"/>
        <w:rPr>
          <w:noProof/>
          <w:sz w:val="22"/>
          <w:szCs w:val="22"/>
          <w:lang w:val="es-US"/>
        </w:rPr>
      </w:pPr>
      <w:r w:rsidRPr="005A2BF2">
        <w:rPr>
          <w:noProof/>
          <w:sz w:val="22"/>
          <w:szCs w:val="22"/>
          <w:lang w:val="es-US"/>
        </w:rPr>
        <w:t>La Presiden</w:t>
      </w:r>
      <w:r w:rsidR="00451C09">
        <w:rPr>
          <w:noProof/>
          <w:sz w:val="22"/>
          <w:szCs w:val="22"/>
          <w:lang w:val="es-US"/>
        </w:rPr>
        <w:t>cia</w:t>
      </w:r>
      <w:r w:rsidRPr="005A2BF2">
        <w:rPr>
          <w:noProof/>
          <w:sz w:val="22"/>
          <w:szCs w:val="22"/>
          <w:lang w:val="es-US"/>
        </w:rPr>
        <w:t xml:space="preserve"> puso </w:t>
      </w:r>
      <w:r w:rsidR="000A7AE7" w:rsidRPr="005A2BF2">
        <w:rPr>
          <w:noProof/>
          <w:sz w:val="22"/>
          <w:szCs w:val="22"/>
          <w:lang w:val="es-US"/>
        </w:rPr>
        <w:t>a consideraci</w:t>
      </w:r>
      <w:r w:rsidR="00060C97">
        <w:rPr>
          <w:noProof/>
          <w:sz w:val="22"/>
          <w:szCs w:val="22"/>
          <w:lang w:val="es-US"/>
        </w:rPr>
        <w:t>ó</w:t>
      </w:r>
      <w:r w:rsidR="000A7AE7" w:rsidRPr="005A2BF2">
        <w:rPr>
          <w:noProof/>
          <w:sz w:val="22"/>
          <w:szCs w:val="22"/>
          <w:lang w:val="es-US"/>
        </w:rPr>
        <w:t xml:space="preserve">n </w:t>
      </w:r>
      <w:r w:rsidR="00451C09" w:rsidRPr="00451C09">
        <w:rPr>
          <w:noProof/>
          <w:sz w:val="22"/>
          <w:szCs w:val="22"/>
          <w:lang w:val="es-US"/>
        </w:rPr>
        <w:t>la Propuesta Preliminar de Área de Acción y Programas para el Ciclo de</w:t>
      </w:r>
      <w:r w:rsidR="00451C09">
        <w:rPr>
          <w:noProof/>
          <w:sz w:val="22"/>
          <w:szCs w:val="22"/>
          <w:lang w:val="es-US"/>
        </w:rPr>
        <w:t xml:space="preserve"> Programación 2021-2024 del FCD, el cual fue ajustado con base a los </w:t>
      </w:r>
      <w:r w:rsidR="00451C09" w:rsidRPr="00451C09">
        <w:rPr>
          <w:noProof/>
          <w:sz w:val="22"/>
          <w:szCs w:val="22"/>
          <w:lang w:val="es-US"/>
        </w:rPr>
        <w:t>comentarios sometidos por las delegaciones de los Estados Miembros</w:t>
      </w:r>
      <w:r w:rsidR="00451C09">
        <w:rPr>
          <w:noProof/>
          <w:sz w:val="22"/>
          <w:szCs w:val="22"/>
          <w:lang w:val="es-US"/>
        </w:rPr>
        <w:t xml:space="preserve">. Algunos miembros de la Junta Directiva </w:t>
      </w:r>
      <w:r w:rsidR="00E25EF3">
        <w:rPr>
          <w:noProof/>
          <w:sz w:val="22"/>
          <w:szCs w:val="22"/>
          <w:lang w:val="es-US"/>
        </w:rPr>
        <w:t>hicieron alusión al estado completo</w:t>
      </w:r>
      <w:r w:rsidR="00451C09">
        <w:rPr>
          <w:noProof/>
          <w:sz w:val="22"/>
          <w:szCs w:val="22"/>
          <w:lang w:val="es-US"/>
        </w:rPr>
        <w:t xml:space="preserve"> del documento </w:t>
      </w:r>
      <w:r w:rsidR="00E25EF3">
        <w:rPr>
          <w:noProof/>
          <w:sz w:val="22"/>
          <w:szCs w:val="22"/>
          <w:lang w:val="es-US"/>
        </w:rPr>
        <w:t>y que estaban preparados para aprobarlo</w:t>
      </w:r>
      <w:r w:rsidR="00E72B38" w:rsidRPr="009179F6">
        <w:rPr>
          <w:noProof/>
          <w:sz w:val="22"/>
          <w:szCs w:val="22"/>
          <w:lang w:val="es-US"/>
        </w:rPr>
        <w:t xml:space="preserve"> </w:t>
      </w:r>
      <w:r w:rsidR="00E25EF3">
        <w:rPr>
          <w:noProof/>
          <w:sz w:val="22"/>
          <w:szCs w:val="22"/>
          <w:lang w:val="es-US"/>
        </w:rPr>
        <w:t>con algunos ajustes menores propuestos en la sala.  Al respecto la Junta Directiva tomo la siguiente decisión</w:t>
      </w:r>
      <w:r w:rsidR="00DB702E">
        <w:rPr>
          <w:noProof/>
          <w:sz w:val="22"/>
          <w:szCs w:val="22"/>
          <w:lang w:val="es-US"/>
        </w:rPr>
        <w:t xml:space="preserve">: </w:t>
      </w:r>
    </w:p>
    <w:p w14:paraId="2F470A1F" w14:textId="77777777" w:rsidR="005B44C3" w:rsidRPr="009179F6" w:rsidRDefault="005B44C3" w:rsidP="008442AE">
      <w:pPr>
        <w:ind w:firstLine="720"/>
        <w:jc w:val="both"/>
        <w:rPr>
          <w:noProof/>
          <w:sz w:val="22"/>
          <w:szCs w:val="22"/>
          <w:lang w:val="es-US"/>
        </w:rPr>
      </w:pPr>
    </w:p>
    <w:p w14:paraId="46FEF46B" w14:textId="0A876153" w:rsidR="00544A01" w:rsidRDefault="00686A3B" w:rsidP="00E25EF3">
      <w:pPr>
        <w:tabs>
          <w:tab w:val="left" w:pos="2520"/>
          <w:tab w:val="left" w:pos="8640"/>
        </w:tabs>
        <w:suppressAutoHyphens/>
        <w:ind w:left="2520" w:right="821" w:hanging="1800"/>
        <w:jc w:val="both"/>
      </w:pPr>
      <w:r w:rsidRPr="009179F6">
        <w:rPr>
          <w:noProof/>
          <w:sz w:val="22"/>
          <w:szCs w:val="22"/>
          <w:lang w:val="es-US" w:eastAsia="en-US"/>
        </w:rPr>
        <w:t xml:space="preserve">Decisión </w:t>
      </w:r>
      <w:r w:rsidR="00BE0FBC" w:rsidRPr="009179F6">
        <w:rPr>
          <w:noProof/>
          <w:spacing w:val="-2"/>
          <w:sz w:val="22"/>
          <w:szCs w:val="22"/>
          <w:lang w:val="es-US" w:eastAsia="en-US"/>
        </w:rPr>
        <w:t>N</w:t>
      </w:r>
      <w:r w:rsidR="00BE0FBC" w:rsidRPr="009179F6">
        <w:rPr>
          <w:noProof/>
          <w:sz w:val="22"/>
          <w:szCs w:val="22"/>
          <w:lang w:val="es-US" w:eastAsia="en-US"/>
        </w:rPr>
        <w:t>o.</w:t>
      </w:r>
      <w:r w:rsidR="00BE0FBC" w:rsidRPr="009179F6">
        <w:rPr>
          <w:noProof/>
          <w:spacing w:val="-2"/>
          <w:sz w:val="22"/>
          <w:szCs w:val="22"/>
          <w:lang w:val="es-US" w:eastAsia="en-US"/>
        </w:rPr>
        <w:t xml:space="preserve"> 1</w:t>
      </w:r>
      <w:r w:rsidRPr="009179F6">
        <w:rPr>
          <w:noProof/>
          <w:sz w:val="22"/>
          <w:szCs w:val="22"/>
          <w:lang w:val="es-US" w:eastAsia="en-US"/>
        </w:rPr>
        <w:t>:</w:t>
      </w:r>
      <w:r w:rsidRPr="009179F6">
        <w:rPr>
          <w:noProof/>
          <w:sz w:val="22"/>
          <w:szCs w:val="22"/>
          <w:lang w:val="es-US" w:eastAsia="en-US"/>
        </w:rPr>
        <w:tab/>
      </w:r>
      <w:r w:rsidR="00544A01">
        <w:rPr>
          <w:noProof/>
          <w:sz w:val="22"/>
          <w:szCs w:val="22"/>
          <w:lang w:val="es-US" w:eastAsia="en-US"/>
        </w:rPr>
        <w:t xml:space="preserve">a. </w:t>
      </w:r>
      <w:r w:rsidR="00E72B38" w:rsidRPr="009179F6">
        <w:rPr>
          <w:noProof/>
          <w:sz w:val="22"/>
          <w:szCs w:val="22"/>
          <w:lang w:val="es-US" w:eastAsia="en-US"/>
        </w:rPr>
        <w:t>Aprobar</w:t>
      </w:r>
      <w:r w:rsidR="0063654C">
        <w:rPr>
          <w:noProof/>
          <w:sz w:val="22"/>
          <w:szCs w:val="22"/>
          <w:lang w:val="es-US" w:eastAsia="en-US"/>
        </w:rPr>
        <w:t xml:space="preserve"> la</w:t>
      </w:r>
      <w:r w:rsidR="00E72B38" w:rsidRPr="009179F6">
        <w:rPr>
          <w:noProof/>
          <w:sz w:val="22"/>
          <w:szCs w:val="22"/>
          <w:lang w:val="es-US" w:eastAsia="en-US"/>
        </w:rPr>
        <w:t xml:space="preserve"> </w:t>
      </w:r>
      <w:r w:rsidR="00E25EF3" w:rsidRPr="00E25EF3">
        <w:rPr>
          <w:noProof/>
          <w:sz w:val="22"/>
          <w:szCs w:val="22"/>
          <w:lang w:val="es-US" w:eastAsia="en-US"/>
        </w:rPr>
        <w:t>Propuesta Preliminar de Área de Acción y Programas para el Ciclo de Programación 2021-2024 del FCD</w:t>
      </w:r>
      <w:r w:rsidR="00544A01">
        <w:rPr>
          <w:noProof/>
          <w:sz w:val="22"/>
          <w:szCs w:val="22"/>
          <w:lang w:val="es-US" w:eastAsia="en-US"/>
        </w:rPr>
        <w:t xml:space="preserve"> documento </w:t>
      </w:r>
      <w:r w:rsidR="00544A01" w:rsidRPr="00544A01">
        <w:rPr>
          <w:noProof/>
          <w:sz w:val="22"/>
          <w:szCs w:val="22"/>
          <w:lang w:val="es-US" w:eastAsia="en-US"/>
        </w:rPr>
        <w:t>(AICD/JD/doc-180/20 rev.2</w:t>
      </w:r>
      <w:r w:rsidR="00544A01">
        <w:rPr>
          <w:noProof/>
          <w:sz w:val="22"/>
          <w:szCs w:val="22"/>
          <w:lang w:val="es-US" w:eastAsia="en-US"/>
        </w:rPr>
        <w:t xml:space="preserve"> </w:t>
      </w:r>
      <w:r w:rsidR="00544A01" w:rsidRPr="00544A01">
        <w:rPr>
          <w:noProof/>
          <w:sz w:val="22"/>
          <w:szCs w:val="22"/>
          <w:lang w:val="es-US" w:eastAsia="en-US"/>
        </w:rPr>
        <w:t xml:space="preserve"> </w:t>
      </w:r>
      <w:hyperlink r:id="rId14" w:history="1">
        <w:r w:rsidR="00544A01" w:rsidRPr="002844CF">
          <w:rPr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="00544A01" w:rsidRPr="002844CF">
        <w:rPr>
          <w:color w:val="000000"/>
          <w:sz w:val="22"/>
          <w:szCs w:val="22"/>
          <w:lang w:val="es-US" w:eastAsia="en-US"/>
        </w:rPr>
        <w:t xml:space="preserve"> - </w:t>
      </w:r>
      <w:r w:rsidR="00544A01" w:rsidRPr="002844CF">
        <w:rPr>
          <w:sz w:val="22"/>
          <w:szCs w:val="22"/>
          <w:lang w:val="es-US" w:eastAsia="en-US"/>
        </w:rPr>
        <w:t> </w:t>
      </w:r>
      <w:hyperlink r:id="rId15" w:history="1">
        <w:r w:rsidR="00544A01" w:rsidRPr="002844CF">
          <w:rPr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="00544A01">
        <w:t>), con los ajustes propuestos en sala.</w:t>
      </w:r>
    </w:p>
    <w:p w14:paraId="619AE8C7" w14:textId="77777777" w:rsidR="00544A01" w:rsidRDefault="00544A01" w:rsidP="00E25EF3">
      <w:pPr>
        <w:tabs>
          <w:tab w:val="left" w:pos="2520"/>
          <w:tab w:val="left" w:pos="8640"/>
        </w:tabs>
        <w:suppressAutoHyphens/>
        <w:ind w:left="2520" w:right="821" w:hanging="1800"/>
        <w:jc w:val="both"/>
      </w:pPr>
    </w:p>
    <w:p w14:paraId="178C88BE" w14:textId="7403E207" w:rsidR="00E25EF3" w:rsidRDefault="00544A01" w:rsidP="00E25EF3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noProof/>
          <w:sz w:val="22"/>
          <w:szCs w:val="22"/>
          <w:lang w:val="es-US" w:eastAsia="en-US"/>
        </w:rPr>
      </w:pPr>
      <w:r w:rsidRPr="00544A01">
        <w:rPr>
          <w:noProof/>
          <w:sz w:val="22"/>
          <w:szCs w:val="22"/>
          <w:lang w:val="es-US" w:eastAsia="en-US"/>
        </w:rPr>
        <w:t xml:space="preserve"> </w:t>
      </w:r>
      <w:r>
        <w:rPr>
          <w:noProof/>
          <w:sz w:val="22"/>
          <w:szCs w:val="22"/>
          <w:lang w:val="es-US" w:eastAsia="en-US"/>
        </w:rPr>
        <w:tab/>
        <w:t xml:space="preserve">b. </w:t>
      </w:r>
      <w:r w:rsidRPr="00544A01">
        <w:rPr>
          <w:noProof/>
          <w:sz w:val="22"/>
          <w:szCs w:val="22"/>
          <w:lang w:val="es-US" w:eastAsia="en-US"/>
        </w:rPr>
        <w:t xml:space="preserve"> </w:t>
      </w:r>
      <w:r>
        <w:rPr>
          <w:noProof/>
          <w:sz w:val="22"/>
          <w:szCs w:val="22"/>
          <w:lang w:val="es-US" w:eastAsia="en-US"/>
        </w:rPr>
        <w:t>P</w:t>
      </w:r>
      <w:r w:rsidR="0063654C">
        <w:rPr>
          <w:noProof/>
          <w:sz w:val="22"/>
          <w:szCs w:val="22"/>
          <w:lang w:val="es-US" w:eastAsia="en-US"/>
        </w:rPr>
        <w:t>resentar dicha propuesta para la consideración del CIDI,</w:t>
      </w:r>
      <w:r>
        <w:rPr>
          <w:noProof/>
          <w:sz w:val="22"/>
          <w:szCs w:val="22"/>
          <w:lang w:val="es-US" w:eastAsia="en-US"/>
        </w:rPr>
        <w:t xml:space="preserve"> a fin de que dicho </w:t>
      </w:r>
      <w:r w:rsidR="00FD6631">
        <w:rPr>
          <w:noProof/>
          <w:sz w:val="22"/>
          <w:szCs w:val="22"/>
          <w:lang w:val="es-US" w:eastAsia="en-US"/>
        </w:rPr>
        <w:t>ó</w:t>
      </w:r>
      <w:r>
        <w:rPr>
          <w:noProof/>
          <w:sz w:val="22"/>
          <w:szCs w:val="22"/>
          <w:lang w:val="es-US" w:eastAsia="en-US"/>
        </w:rPr>
        <w:t xml:space="preserve">rgano apruebe </w:t>
      </w:r>
      <w:r w:rsidRPr="00E25EF3">
        <w:rPr>
          <w:noProof/>
          <w:sz w:val="22"/>
          <w:szCs w:val="22"/>
          <w:lang w:val="es-US" w:eastAsia="en-US"/>
        </w:rPr>
        <w:t>Área de Acción y Programas para el Ciclo de Programación 2021-2024 del FCD</w:t>
      </w:r>
      <w:r w:rsidR="0063654C">
        <w:rPr>
          <w:noProof/>
          <w:sz w:val="22"/>
          <w:szCs w:val="22"/>
          <w:lang w:val="es-US" w:eastAsia="en-US"/>
        </w:rPr>
        <w:t xml:space="preserve"> de acuerdo con las directrices estipuladas en los estatutos del FCD.</w:t>
      </w:r>
    </w:p>
    <w:p w14:paraId="43585BE2" w14:textId="77777777" w:rsidR="00E25EF3" w:rsidRDefault="005A2BF2" w:rsidP="00E25EF3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ab/>
      </w:r>
      <w:r>
        <w:rPr>
          <w:sz w:val="22"/>
          <w:szCs w:val="22"/>
          <w:lang w:val="es-US"/>
        </w:rPr>
        <w:tab/>
      </w:r>
    </w:p>
    <w:p w14:paraId="5D9D984D" w14:textId="157F9B54" w:rsidR="005A2BF2" w:rsidRDefault="00E25EF3" w:rsidP="00E25EF3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ab/>
      </w:r>
      <w:r w:rsidR="00544A01">
        <w:rPr>
          <w:sz w:val="22"/>
          <w:szCs w:val="22"/>
          <w:lang w:val="es-US"/>
        </w:rPr>
        <w:t>c. Agradecer y felicitar a la Secretar</w:t>
      </w:r>
      <w:r w:rsidR="00FD6631">
        <w:rPr>
          <w:sz w:val="22"/>
          <w:szCs w:val="22"/>
          <w:lang w:val="es-US"/>
        </w:rPr>
        <w:t>í</w:t>
      </w:r>
      <w:r w:rsidR="00544A01">
        <w:rPr>
          <w:sz w:val="22"/>
          <w:szCs w:val="22"/>
          <w:lang w:val="es-US"/>
        </w:rPr>
        <w:t>a p</w:t>
      </w:r>
      <w:r w:rsidR="00FD6631">
        <w:rPr>
          <w:sz w:val="22"/>
          <w:szCs w:val="22"/>
          <w:lang w:val="es-US"/>
        </w:rPr>
        <w:t>o</w:t>
      </w:r>
      <w:r w:rsidR="00544A01">
        <w:rPr>
          <w:sz w:val="22"/>
          <w:szCs w:val="22"/>
          <w:lang w:val="es-US"/>
        </w:rPr>
        <w:t>r la formulación de esta propuesta, conjuntamente con las delegaciones de los Paises Miembros y con el apoyo de la Sección T</w:t>
      </w:r>
      <w:r w:rsidR="003C1161">
        <w:rPr>
          <w:sz w:val="22"/>
          <w:szCs w:val="22"/>
          <w:lang w:val="es-US"/>
        </w:rPr>
        <w:t>é</w:t>
      </w:r>
      <w:r w:rsidR="00544A01">
        <w:rPr>
          <w:sz w:val="22"/>
          <w:szCs w:val="22"/>
          <w:lang w:val="es-US"/>
        </w:rPr>
        <w:t>cnica de la SEDI.</w:t>
      </w:r>
    </w:p>
    <w:p w14:paraId="105A9507" w14:textId="499676AB" w:rsidR="001154D9" w:rsidRPr="009179F6" w:rsidRDefault="005A2BF2" w:rsidP="00221175">
      <w:pPr>
        <w:jc w:val="both"/>
        <w:rPr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w:tab/>
      </w:r>
      <w:r>
        <w:rPr>
          <w:noProof/>
          <w:sz w:val="22"/>
          <w:szCs w:val="22"/>
          <w:lang w:val="es-US"/>
        </w:rPr>
        <w:tab/>
      </w:r>
      <w:r>
        <w:rPr>
          <w:noProof/>
          <w:sz w:val="22"/>
          <w:szCs w:val="22"/>
          <w:lang w:val="es-US"/>
        </w:rPr>
        <w:tab/>
      </w:r>
      <w:r>
        <w:rPr>
          <w:noProof/>
          <w:sz w:val="22"/>
          <w:szCs w:val="22"/>
          <w:lang w:val="es-US"/>
        </w:rPr>
        <w:tab/>
      </w:r>
    </w:p>
    <w:p w14:paraId="20BDE494" w14:textId="77777777" w:rsidR="009C45FC" w:rsidRDefault="009C45FC" w:rsidP="009C45FC">
      <w:pPr>
        <w:numPr>
          <w:ilvl w:val="0"/>
          <w:numId w:val="25"/>
        </w:numPr>
        <w:ind w:firstLine="270"/>
        <w:jc w:val="both"/>
        <w:rPr>
          <w:sz w:val="22"/>
          <w:szCs w:val="22"/>
        </w:rPr>
      </w:pPr>
      <w:r w:rsidRPr="002844CF">
        <w:rPr>
          <w:sz w:val="22"/>
          <w:szCs w:val="22"/>
        </w:rPr>
        <w:t xml:space="preserve">Elegibilidad y propuesta de presupuesto para el ciclo de programación del Fondo de </w:t>
      </w:r>
    </w:p>
    <w:p w14:paraId="2FF6BE75" w14:textId="2E26ABEA" w:rsidR="009C45FC" w:rsidRPr="002844CF" w:rsidRDefault="009C45FC" w:rsidP="00407CAB">
      <w:pPr>
        <w:ind w:left="1440"/>
        <w:jc w:val="both"/>
        <w:rPr>
          <w:sz w:val="22"/>
          <w:szCs w:val="22"/>
        </w:rPr>
      </w:pPr>
      <w:r w:rsidRPr="002844CF">
        <w:rPr>
          <w:sz w:val="22"/>
          <w:szCs w:val="22"/>
        </w:rPr>
        <w:t xml:space="preserve">Cooperación para el Desarrollo de la OEA 2021-2024 para consideración </w:t>
      </w:r>
      <w:r w:rsidR="00407CAB">
        <w:rPr>
          <w:sz w:val="22"/>
          <w:szCs w:val="22"/>
        </w:rPr>
        <w:t>de la Junta Directiva.</w:t>
      </w:r>
      <w:r w:rsidR="00020F93">
        <w:rPr>
          <w:sz w:val="22"/>
          <w:szCs w:val="22"/>
        </w:rPr>
        <w:t xml:space="preserve"> (d</w:t>
      </w:r>
      <w:r w:rsidR="00020F93" w:rsidRPr="00020F93">
        <w:rPr>
          <w:sz w:val="22"/>
          <w:szCs w:val="22"/>
        </w:rPr>
        <w:t>ocumento</w:t>
      </w:r>
      <w:r w:rsidR="00020F93">
        <w:rPr>
          <w:sz w:val="22"/>
          <w:szCs w:val="22"/>
        </w:rPr>
        <w:t xml:space="preserve"> </w:t>
      </w:r>
      <w:r w:rsidR="00020F93" w:rsidRPr="00020F93">
        <w:rPr>
          <w:sz w:val="22"/>
          <w:szCs w:val="22"/>
        </w:rPr>
        <w:t xml:space="preserve">AICD/JD/doc-183/20 </w:t>
      </w:r>
      <w:r w:rsidR="00020F93" w:rsidRPr="002844CF">
        <w:rPr>
          <w:sz w:val="22"/>
          <w:szCs w:val="22"/>
          <w:lang w:val="es-US" w:eastAsia="en-US"/>
        </w:rPr>
        <w:t>-  </w:t>
      </w:r>
      <w:hyperlink r:id="rId16" w:history="1">
        <w:r w:rsidR="00020F93" w:rsidRPr="002844CF">
          <w:rPr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="00020F93" w:rsidRPr="002844CF">
        <w:rPr>
          <w:color w:val="000000"/>
          <w:sz w:val="22"/>
          <w:szCs w:val="22"/>
          <w:lang w:val="es-US" w:eastAsia="en-US"/>
        </w:rPr>
        <w:t xml:space="preserve"> - </w:t>
      </w:r>
      <w:r w:rsidR="00020F93" w:rsidRPr="002844CF">
        <w:rPr>
          <w:sz w:val="22"/>
          <w:szCs w:val="22"/>
          <w:lang w:val="es-US" w:eastAsia="en-US"/>
        </w:rPr>
        <w:t> </w:t>
      </w:r>
      <w:hyperlink r:id="rId17" w:history="1">
        <w:r w:rsidR="00020F93" w:rsidRPr="002844CF">
          <w:rPr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="00020F93">
        <w:t>)</w:t>
      </w:r>
    </w:p>
    <w:p w14:paraId="50D8BD9A" w14:textId="242EBE3B" w:rsidR="001D1CE0" w:rsidRPr="00FD6631" w:rsidRDefault="001D1CE0" w:rsidP="001D1CE0">
      <w:pPr>
        <w:jc w:val="both"/>
        <w:rPr>
          <w:noProof/>
          <w:sz w:val="22"/>
          <w:szCs w:val="22"/>
          <w:lang w:val="es-CO"/>
        </w:rPr>
      </w:pPr>
    </w:p>
    <w:p w14:paraId="1B6A8F1E" w14:textId="727CCC5F" w:rsidR="0006488D" w:rsidRPr="00FD6631" w:rsidRDefault="0006488D" w:rsidP="0006488D">
      <w:pPr>
        <w:ind w:firstLine="720"/>
        <w:jc w:val="both"/>
        <w:rPr>
          <w:noProof/>
          <w:sz w:val="22"/>
          <w:szCs w:val="22"/>
          <w:lang w:val="es-CO"/>
        </w:rPr>
      </w:pPr>
      <w:r w:rsidRPr="00FD6631">
        <w:rPr>
          <w:noProof/>
          <w:sz w:val="22"/>
          <w:szCs w:val="22"/>
          <w:lang w:val="es-CO"/>
        </w:rPr>
        <w:t xml:space="preserve">En la reunión del pasado 16 de junio de 2020, la Junta Directiva de la AICD recomendó el área de acción “Resiliencia incluyente para una recuperación eficaz enfocada en la ciencia y la tecnología” para el ciclo de programación del Fondo de Cooperación para el Desarrollo 2021-2024 (FCD/OEA) (documento: AICD/JD/DE-125/20 </w:t>
      </w:r>
      <w:hyperlink r:id="rId18" w:history="1">
        <w:r w:rsidRPr="00FD6631">
          <w:rPr>
            <w:color w:val="0D499C"/>
            <w:sz w:val="22"/>
            <w:szCs w:val="22"/>
            <w:u w:val="single"/>
            <w:shd w:val="clear" w:color="auto" w:fill="FFFFFF"/>
            <w:lang w:val="es-CO" w:eastAsia="en-US"/>
          </w:rPr>
          <w:t>Español</w:t>
        </w:r>
      </w:hyperlink>
      <w:r w:rsidR="00E525D7" w:rsidRPr="00FD6631">
        <w:rPr>
          <w:sz w:val="22"/>
          <w:szCs w:val="22"/>
          <w:lang w:val="es-CO" w:eastAsia="en-US"/>
        </w:rPr>
        <w:t xml:space="preserve"> </w:t>
      </w:r>
      <w:r w:rsidRPr="00FD6631">
        <w:rPr>
          <w:sz w:val="22"/>
          <w:szCs w:val="22"/>
          <w:lang w:val="es-CO" w:eastAsia="en-US"/>
        </w:rPr>
        <w:t>-</w:t>
      </w:r>
      <w:hyperlink r:id="rId19" w:history="1">
        <w:r w:rsidRPr="00FD6631">
          <w:rPr>
            <w:color w:val="F47B29"/>
            <w:sz w:val="22"/>
            <w:szCs w:val="22"/>
            <w:u w:val="single"/>
            <w:shd w:val="clear" w:color="auto" w:fill="FFFFFF"/>
            <w:lang w:val="es-CO" w:eastAsia="en-US"/>
          </w:rPr>
          <w:t>English</w:t>
        </w:r>
      </w:hyperlink>
      <w:r w:rsidRPr="00FD6631">
        <w:rPr>
          <w:noProof/>
          <w:sz w:val="22"/>
          <w:szCs w:val="22"/>
          <w:lang w:val="es-CO"/>
        </w:rPr>
        <w:t>). Adicionalmente, los procedimientos indican que “La JD/AICD confirmará el monto disponible de los fondos semilla para el ciclo de programación, a más tardar el 30 de abril”.</w:t>
      </w:r>
    </w:p>
    <w:p w14:paraId="620131BC" w14:textId="77777777" w:rsidR="0006488D" w:rsidRPr="00FD6631" w:rsidRDefault="0006488D" w:rsidP="0006488D">
      <w:pPr>
        <w:jc w:val="both"/>
        <w:rPr>
          <w:noProof/>
          <w:sz w:val="22"/>
          <w:szCs w:val="22"/>
          <w:lang w:val="es-CO"/>
        </w:rPr>
      </w:pPr>
    </w:p>
    <w:p w14:paraId="6B841D25" w14:textId="5121FDC2" w:rsidR="0006488D" w:rsidRPr="00FD6631" w:rsidRDefault="0006488D" w:rsidP="0006488D">
      <w:pPr>
        <w:ind w:firstLine="720"/>
        <w:jc w:val="both"/>
        <w:rPr>
          <w:noProof/>
          <w:sz w:val="22"/>
          <w:szCs w:val="22"/>
          <w:lang w:val="es-CO"/>
        </w:rPr>
      </w:pPr>
      <w:r w:rsidRPr="00FD6631">
        <w:rPr>
          <w:noProof/>
          <w:sz w:val="22"/>
          <w:szCs w:val="22"/>
          <w:lang w:val="es-CO"/>
        </w:rPr>
        <w:t xml:space="preserve">Para cumplir con esta finalidad, la Secretaría preparó el documento “Elegibilidad y propuesta de presupuesto para el ciclo de programación del Fondo de Cooperación para el Desarrollo de la OEA 2021-2024”, (documento AICD/JD/doc-183/20 - </w:t>
      </w:r>
      <w:hyperlink r:id="rId20" w:history="1">
        <w:r w:rsidRPr="00FD6631">
          <w:rPr>
            <w:color w:val="0563C1"/>
            <w:sz w:val="22"/>
            <w:szCs w:val="22"/>
            <w:u w:val="single"/>
            <w:lang w:val="es-CO" w:eastAsia="en-US"/>
          </w:rPr>
          <w:t>Español</w:t>
        </w:r>
      </w:hyperlink>
      <w:r w:rsidRPr="00FD6631">
        <w:rPr>
          <w:color w:val="000000"/>
          <w:sz w:val="22"/>
          <w:szCs w:val="22"/>
          <w:lang w:val="es-CO" w:eastAsia="en-US"/>
        </w:rPr>
        <w:t xml:space="preserve"> - </w:t>
      </w:r>
      <w:r w:rsidRPr="00FD6631">
        <w:rPr>
          <w:sz w:val="22"/>
          <w:szCs w:val="22"/>
          <w:lang w:val="es-CO" w:eastAsia="en-US"/>
        </w:rPr>
        <w:t> </w:t>
      </w:r>
      <w:hyperlink r:id="rId21" w:history="1">
        <w:r w:rsidRPr="00FD6631">
          <w:rPr>
            <w:color w:val="0563C1"/>
            <w:sz w:val="22"/>
            <w:szCs w:val="22"/>
            <w:u w:val="single"/>
            <w:lang w:val="es-CO" w:eastAsia="en-US"/>
          </w:rPr>
          <w:t>English</w:t>
        </w:r>
      </w:hyperlink>
      <w:r w:rsidRPr="00FD6631">
        <w:rPr>
          <w:noProof/>
          <w:sz w:val="22"/>
          <w:szCs w:val="22"/>
          <w:lang w:val="es-CO"/>
        </w:rPr>
        <w:t xml:space="preserve"> el cual fue distribuido el pasado 17 de septiembre.</w:t>
      </w:r>
    </w:p>
    <w:p w14:paraId="4F1E02DF" w14:textId="5AB8B9F5" w:rsidR="00E525D7" w:rsidRPr="00FD6631" w:rsidRDefault="00E525D7" w:rsidP="0006488D">
      <w:pPr>
        <w:ind w:firstLine="720"/>
        <w:jc w:val="both"/>
        <w:rPr>
          <w:noProof/>
          <w:sz w:val="22"/>
          <w:szCs w:val="22"/>
          <w:lang w:val="es-CO"/>
        </w:rPr>
      </w:pPr>
    </w:p>
    <w:p w14:paraId="1DE2B8C0" w14:textId="2918F5BF" w:rsidR="002E0BCB" w:rsidRDefault="00E525D7" w:rsidP="0034051B">
      <w:pPr>
        <w:ind w:firstLine="720"/>
        <w:jc w:val="both"/>
        <w:rPr>
          <w:noProof/>
          <w:sz w:val="22"/>
          <w:szCs w:val="22"/>
          <w:lang w:val="es-US"/>
        </w:rPr>
      </w:pPr>
      <w:r w:rsidRPr="00FD6631">
        <w:rPr>
          <w:noProof/>
          <w:sz w:val="22"/>
          <w:szCs w:val="22"/>
          <w:lang w:val="es-CO"/>
        </w:rPr>
        <w:t>Al someter el documento para consideraci</w:t>
      </w:r>
      <w:r w:rsidR="00622CC9" w:rsidRPr="00FD6631">
        <w:rPr>
          <w:noProof/>
          <w:sz w:val="22"/>
          <w:szCs w:val="22"/>
          <w:lang w:val="es-CO"/>
        </w:rPr>
        <w:t>ó</w:t>
      </w:r>
      <w:r w:rsidRPr="00FD6631">
        <w:rPr>
          <w:noProof/>
          <w:sz w:val="22"/>
          <w:szCs w:val="22"/>
          <w:lang w:val="es-CO"/>
        </w:rPr>
        <w:t xml:space="preserve">n de la Junta Diretiva, </w:t>
      </w:r>
      <w:r w:rsidR="00622CC9" w:rsidRPr="00FD6631">
        <w:rPr>
          <w:noProof/>
          <w:sz w:val="22"/>
          <w:szCs w:val="22"/>
          <w:lang w:val="es-CO"/>
        </w:rPr>
        <w:t>algunas</w:t>
      </w:r>
      <w:r w:rsidRPr="00FD6631">
        <w:rPr>
          <w:noProof/>
          <w:sz w:val="22"/>
          <w:szCs w:val="22"/>
          <w:lang w:val="es-CO"/>
        </w:rPr>
        <w:t xml:space="preserve"> delegaciones manifestaron que reque</w:t>
      </w:r>
      <w:r w:rsidR="00622CC9" w:rsidRPr="00FD6631">
        <w:rPr>
          <w:noProof/>
          <w:sz w:val="22"/>
          <w:szCs w:val="22"/>
          <w:lang w:val="es-CO"/>
        </w:rPr>
        <w:t>r</w:t>
      </w:r>
      <w:r w:rsidR="00FD6631">
        <w:rPr>
          <w:noProof/>
          <w:sz w:val="22"/>
          <w:szCs w:val="22"/>
          <w:lang w:val="es-CO"/>
        </w:rPr>
        <w:t>í</w:t>
      </w:r>
      <w:r w:rsidR="00622CC9" w:rsidRPr="00FD6631">
        <w:rPr>
          <w:noProof/>
          <w:sz w:val="22"/>
          <w:szCs w:val="22"/>
          <w:lang w:val="es-CO"/>
        </w:rPr>
        <w:t xml:space="preserve">an </w:t>
      </w:r>
      <w:r w:rsidR="00FD6631">
        <w:rPr>
          <w:noProof/>
          <w:sz w:val="22"/>
          <w:szCs w:val="22"/>
          <w:lang w:val="es-CO"/>
        </w:rPr>
        <w:t xml:space="preserve">más tiempo </w:t>
      </w:r>
      <w:r w:rsidR="00622CC9">
        <w:rPr>
          <w:noProof/>
          <w:sz w:val="22"/>
          <w:szCs w:val="22"/>
          <w:lang w:val="es-US"/>
        </w:rPr>
        <w:t xml:space="preserve">para </w:t>
      </w:r>
      <w:r w:rsidR="008F04DF">
        <w:rPr>
          <w:noProof/>
          <w:sz w:val="22"/>
          <w:szCs w:val="22"/>
          <w:lang w:val="es-US"/>
        </w:rPr>
        <w:t>evaluar</w:t>
      </w:r>
      <w:r w:rsidR="00622CC9">
        <w:rPr>
          <w:noProof/>
          <w:sz w:val="22"/>
          <w:szCs w:val="22"/>
          <w:lang w:val="es-US"/>
        </w:rPr>
        <w:t xml:space="preserve"> el documento </w:t>
      </w:r>
      <w:r w:rsidR="008F04DF">
        <w:rPr>
          <w:noProof/>
          <w:sz w:val="22"/>
          <w:szCs w:val="22"/>
          <w:lang w:val="es-US"/>
        </w:rPr>
        <w:t>y hacer consultas con sus capitales, y por tal motivo proponen que el documento sea considerado en la siguiente reu</w:t>
      </w:r>
      <w:r w:rsidR="00AB2870">
        <w:rPr>
          <w:noProof/>
          <w:sz w:val="22"/>
          <w:szCs w:val="22"/>
          <w:lang w:val="es-US"/>
        </w:rPr>
        <w:t>n</w:t>
      </w:r>
      <w:r w:rsidR="008F04DF">
        <w:rPr>
          <w:noProof/>
          <w:sz w:val="22"/>
          <w:szCs w:val="22"/>
          <w:lang w:val="es-US"/>
        </w:rPr>
        <w:t>i</w:t>
      </w:r>
      <w:r w:rsidR="00AB2870">
        <w:rPr>
          <w:noProof/>
          <w:sz w:val="22"/>
          <w:szCs w:val="22"/>
          <w:lang w:val="es-US"/>
        </w:rPr>
        <w:t>ó</w:t>
      </w:r>
      <w:r w:rsidR="008F04DF">
        <w:rPr>
          <w:noProof/>
          <w:sz w:val="22"/>
          <w:szCs w:val="22"/>
          <w:lang w:val="es-US"/>
        </w:rPr>
        <w:t>n de la Junta.</w:t>
      </w:r>
      <w:r w:rsidR="00622CC9">
        <w:rPr>
          <w:noProof/>
          <w:sz w:val="22"/>
          <w:szCs w:val="22"/>
          <w:lang w:val="es-US"/>
        </w:rPr>
        <w:t xml:space="preserve"> Asimismo</w:t>
      </w:r>
      <w:r w:rsidR="00FD6631">
        <w:rPr>
          <w:noProof/>
          <w:sz w:val="22"/>
          <w:szCs w:val="22"/>
          <w:lang w:val="es-US"/>
        </w:rPr>
        <w:t>,</w:t>
      </w:r>
      <w:r w:rsidR="00622CC9">
        <w:rPr>
          <w:noProof/>
          <w:sz w:val="22"/>
          <w:szCs w:val="22"/>
          <w:lang w:val="es-US"/>
        </w:rPr>
        <w:t xml:space="preserve"> </w:t>
      </w:r>
      <w:r w:rsidR="00FC4274">
        <w:rPr>
          <w:noProof/>
          <w:sz w:val="22"/>
          <w:szCs w:val="22"/>
          <w:lang w:val="es-US"/>
        </w:rPr>
        <w:t xml:space="preserve">la </w:t>
      </w:r>
      <w:r w:rsidR="00622CC9">
        <w:rPr>
          <w:noProof/>
          <w:sz w:val="22"/>
          <w:szCs w:val="22"/>
          <w:lang w:val="es-US"/>
        </w:rPr>
        <w:t>delegaci</w:t>
      </w:r>
      <w:r w:rsidR="00AB2870">
        <w:rPr>
          <w:noProof/>
          <w:sz w:val="22"/>
          <w:szCs w:val="22"/>
          <w:lang w:val="es-US"/>
        </w:rPr>
        <w:t>ó</w:t>
      </w:r>
      <w:r w:rsidR="00622CC9">
        <w:rPr>
          <w:noProof/>
          <w:sz w:val="22"/>
          <w:szCs w:val="22"/>
          <w:lang w:val="es-US"/>
        </w:rPr>
        <w:t xml:space="preserve">n </w:t>
      </w:r>
      <w:r w:rsidR="00FC4274">
        <w:rPr>
          <w:noProof/>
          <w:sz w:val="22"/>
          <w:szCs w:val="22"/>
          <w:lang w:val="es-US"/>
        </w:rPr>
        <w:t xml:space="preserve">de Panamá </w:t>
      </w:r>
      <w:r w:rsidR="00622CC9">
        <w:rPr>
          <w:noProof/>
          <w:sz w:val="22"/>
          <w:szCs w:val="22"/>
          <w:lang w:val="es-US"/>
        </w:rPr>
        <w:t>propuso la posibilidad de sostener una reuni</w:t>
      </w:r>
      <w:r w:rsidR="00AB2870">
        <w:rPr>
          <w:noProof/>
          <w:sz w:val="22"/>
          <w:szCs w:val="22"/>
          <w:lang w:val="es-US"/>
        </w:rPr>
        <w:t>ó</w:t>
      </w:r>
      <w:r w:rsidR="00622CC9">
        <w:rPr>
          <w:noProof/>
          <w:sz w:val="22"/>
          <w:szCs w:val="22"/>
          <w:lang w:val="es-US"/>
        </w:rPr>
        <w:t xml:space="preserve">n informal </w:t>
      </w:r>
      <w:r w:rsidR="00230802">
        <w:rPr>
          <w:noProof/>
          <w:sz w:val="22"/>
          <w:szCs w:val="22"/>
          <w:lang w:val="es-US"/>
        </w:rPr>
        <w:t>antes de pr</w:t>
      </w:r>
      <w:r w:rsidR="00AB2870">
        <w:rPr>
          <w:noProof/>
          <w:sz w:val="22"/>
          <w:szCs w:val="22"/>
          <w:lang w:val="es-US"/>
        </w:rPr>
        <w:t>ó</w:t>
      </w:r>
      <w:r w:rsidR="00230802">
        <w:rPr>
          <w:noProof/>
          <w:sz w:val="22"/>
          <w:szCs w:val="22"/>
          <w:lang w:val="es-US"/>
        </w:rPr>
        <w:t>xima reuni</w:t>
      </w:r>
      <w:r w:rsidR="00AB2870">
        <w:rPr>
          <w:noProof/>
          <w:sz w:val="22"/>
          <w:szCs w:val="22"/>
          <w:lang w:val="es-US"/>
        </w:rPr>
        <w:t>ó</w:t>
      </w:r>
      <w:r w:rsidR="00230802">
        <w:rPr>
          <w:noProof/>
          <w:sz w:val="22"/>
          <w:szCs w:val="22"/>
          <w:lang w:val="es-US"/>
        </w:rPr>
        <w:t xml:space="preserve">n </w:t>
      </w:r>
      <w:r w:rsidR="00622CC9">
        <w:rPr>
          <w:noProof/>
          <w:sz w:val="22"/>
          <w:szCs w:val="22"/>
          <w:lang w:val="es-US"/>
        </w:rPr>
        <w:t>de la Junta</w:t>
      </w:r>
      <w:r w:rsidR="00FC4274">
        <w:rPr>
          <w:noProof/>
          <w:sz w:val="22"/>
          <w:szCs w:val="22"/>
          <w:lang w:val="es-US"/>
        </w:rPr>
        <w:t>,</w:t>
      </w:r>
      <w:r w:rsidR="00622CC9">
        <w:rPr>
          <w:noProof/>
          <w:sz w:val="22"/>
          <w:szCs w:val="22"/>
          <w:lang w:val="es-US"/>
        </w:rPr>
        <w:t xml:space="preserve"> </w:t>
      </w:r>
      <w:r w:rsidR="00230802">
        <w:rPr>
          <w:noProof/>
          <w:sz w:val="22"/>
          <w:szCs w:val="22"/>
          <w:lang w:val="es-US"/>
        </w:rPr>
        <w:t>con el prop</w:t>
      </w:r>
      <w:r w:rsidR="007907A5">
        <w:rPr>
          <w:noProof/>
          <w:sz w:val="22"/>
          <w:szCs w:val="22"/>
          <w:lang w:val="es-US"/>
        </w:rPr>
        <w:t>ó</w:t>
      </w:r>
      <w:r w:rsidR="00230802">
        <w:rPr>
          <w:noProof/>
          <w:sz w:val="22"/>
          <w:szCs w:val="22"/>
          <w:lang w:val="es-US"/>
        </w:rPr>
        <w:t xml:space="preserve">sito de </w:t>
      </w:r>
      <w:r w:rsidR="00FC4274">
        <w:rPr>
          <w:noProof/>
          <w:sz w:val="22"/>
          <w:szCs w:val="22"/>
          <w:lang w:val="es-US"/>
        </w:rPr>
        <w:t xml:space="preserve">discutir los </w:t>
      </w:r>
      <w:r w:rsidR="00230802">
        <w:rPr>
          <w:noProof/>
          <w:sz w:val="22"/>
          <w:szCs w:val="22"/>
          <w:lang w:val="es-US"/>
        </w:rPr>
        <w:t xml:space="preserve">temas financieros </w:t>
      </w:r>
      <w:r w:rsidR="00FC4274">
        <w:rPr>
          <w:noProof/>
          <w:sz w:val="22"/>
          <w:szCs w:val="22"/>
          <w:lang w:val="es-US"/>
        </w:rPr>
        <w:t>con mayor profundidad y tomar las decisiones sobre la propuesta de la Secretaría</w:t>
      </w:r>
      <w:r w:rsidR="00230802">
        <w:rPr>
          <w:noProof/>
          <w:sz w:val="22"/>
          <w:szCs w:val="22"/>
          <w:lang w:val="es-US"/>
        </w:rPr>
        <w:t>.</w:t>
      </w:r>
      <w:r w:rsidR="0034051B">
        <w:rPr>
          <w:noProof/>
          <w:sz w:val="22"/>
          <w:szCs w:val="22"/>
          <w:lang w:val="es-US"/>
        </w:rPr>
        <w:t xml:space="preserve"> Sobre este punto, la Secretaria Ejecutiva manifestó que </w:t>
      </w:r>
      <w:r w:rsidR="00653FA8">
        <w:rPr>
          <w:noProof/>
          <w:sz w:val="22"/>
          <w:szCs w:val="22"/>
          <w:lang w:val="es-US"/>
        </w:rPr>
        <w:t>la propuesta sobre la eligibilidad y el monto del financiamiento estaba basada en los antecedentes de las decisiones tomadas anteriormente y el número de paises que participan en el Fondo</w:t>
      </w:r>
      <w:r w:rsidR="002E0BCB">
        <w:rPr>
          <w:noProof/>
          <w:sz w:val="22"/>
          <w:szCs w:val="22"/>
          <w:lang w:val="es-US"/>
        </w:rPr>
        <w:t>.  Ademas la Secretaría ha agotado sus esfuerzos para que las países remitan las contribuciones ofrecidas.</w:t>
      </w:r>
    </w:p>
    <w:p w14:paraId="61D151FA" w14:textId="1AC8B7B2" w:rsidR="0006488D" w:rsidRDefault="0006488D" w:rsidP="001D1CE0">
      <w:pPr>
        <w:jc w:val="both"/>
        <w:rPr>
          <w:noProof/>
          <w:sz w:val="22"/>
          <w:szCs w:val="22"/>
          <w:lang w:val="es-US"/>
        </w:rPr>
      </w:pPr>
    </w:p>
    <w:p w14:paraId="70AB9434" w14:textId="0A72D661" w:rsidR="009F351E" w:rsidRPr="002844CF" w:rsidRDefault="0034051B" w:rsidP="00407CAB">
      <w:pPr>
        <w:jc w:val="both"/>
        <w:rPr>
          <w:color w:val="1F497D"/>
          <w:sz w:val="22"/>
          <w:szCs w:val="22"/>
          <w:lang w:val="es-US" w:eastAsia="en-US"/>
        </w:rPr>
      </w:pPr>
      <w:r>
        <w:rPr>
          <w:noProof/>
          <w:sz w:val="22"/>
          <w:szCs w:val="22"/>
          <w:lang w:val="es-US"/>
        </w:rPr>
        <w:lastRenderedPageBreak/>
        <w:tab/>
      </w:r>
      <w:r w:rsidR="00653FA8">
        <w:rPr>
          <w:noProof/>
          <w:sz w:val="22"/>
          <w:szCs w:val="22"/>
          <w:lang w:val="es-US"/>
        </w:rPr>
        <w:t xml:space="preserve">Seguidamente la Presidencia </w:t>
      </w:r>
      <w:r w:rsidR="00407CAB">
        <w:rPr>
          <w:noProof/>
          <w:sz w:val="22"/>
          <w:szCs w:val="22"/>
          <w:lang w:val="es-US"/>
        </w:rPr>
        <w:t>abord</w:t>
      </w:r>
      <w:r w:rsidR="00020F93">
        <w:rPr>
          <w:noProof/>
          <w:sz w:val="22"/>
          <w:szCs w:val="22"/>
          <w:lang w:val="es-US"/>
        </w:rPr>
        <w:t>ó</w:t>
      </w:r>
      <w:r w:rsidR="00407CAB">
        <w:rPr>
          <w:noProof/>
          <w:sz w:val="22"/>
          <w:szCs w:val="22"/>
          <w:lang w:val="es-US"/>
        </w:rPr>
        <w:t xml:space="preserve"> el tema sobre el documento que contiene los “</w:t>
      </w:r>
      <w:r w:rsidR="009F351E" w:rsidRPr="002844CF">
        <w:rPr>
          <w:sz w:val="22"/>
          <w:szCs w:val="22"/>
        </w:rPr>
        <w:t xml:space="preserve">Balances del Fondo de Cooperación para el Desarrollo (FCD) y Pagos de las contribuciones al FCD </w:t>
      </w:r>
      <w:r w:rsidR="009F351E">
        <w:rPr>
          <w:sz w:val="22"/>
          <w:szCs w:val="22"/>
          <w:lang w:val="es-US" w:eastAsia="en-US"/>
        </w:rPr>
        <w:t>(d</w:t>
      </w:r>
      <w:r w:rsidR="009F351E" w:rsidRPr="002844CF">
        <w:rPr>
          <w:sz w:val="22"/>
          <w:szCs w:val="22"/>
          <w:lang w:val="es-US" w:eastAsia="en-US"/>
        </w:rPr>
        <w:t>ocument</w:t>
      </w:r>
      <w:r w:rsidR="009F351E" w:rsidRPr="003C48D5">
        <w:rPr>
          <w:sz w:val="22"/>
          <w:szCs w:val="22"/>
          <w:lang w:val="es-US" w:eastAsia="en-US"/>
        </w:rPr>
        <w:t>o</w:t>
      </w:r>
      <w:r w:rsidR="009F351E" w:rsidRPr="002844CF">
        <w:rPr>
          <w:sz w:val="22"/>
          <w:szCs w:val="22"/>
          <w:lang w:val="es-US" w:eastAsia="en-US"/>
        </w:rPr>
        <w:t xml:space="preserve"> (AICD/JD/doc-184/20</w:t>
      </w:r>
      <w:r w:rsidR="009F351E" w:rsidRPr="003C48D5">
        <w:rPr>
          <w:sz w:val="22"/>
          <w:szCs w:val="22"/>
          <w:lang w:val="es-US" w:eastAsia="en-US"/>
        </w:rPr>
        <w:t>)</w:t>
      </w:r>
      <w:r w:rsidR="009F351E" w:rsidRPr="002844CF">
        <w:rPr>
          <w:sz w:val="22"/>
          <w:szCs w:val="22"/>
          <w:lang w:val="es-US" w:eastAsia="en-US"/>
        </w:rPr>
        <w:t xml:space="preserve"> - </w:t>
      </w:r>
      <w:hyperlink r:id="rId22" w:history="1">
        <w:r w:rsidR="009F351E" w:rsidRPr="003C48D5">
          <w:rPr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="009F351E">
        <w:t>)</w:t>
      </w:r>
      <w:r w:rsidR="00407CAB">
        <w:rPr>
          <w:sz w:val="22"/>
          <w:szCs w:val="22"/>
          <w:lang w:val="es-US" w:eastAsia="en-US"/>
        </w:rPr>
        <w:t>.</w:t>
      </w:r>
    </w:p>
    <w:p w14:paraId="18B49816" w14:textId="5BDDB52C" w:rsidR="0006488D" w:rsidRDefault="0006488D" w:rsidP="001D1CE0">
      <w:pPr>
        <w:jc w:val="both"/>
        <w:rPr>
          <w:noProof/>
          <w:sz w:val="22"/>
          <w:szCs w:val="22"/>
          <w:lang w:val="es-US"/>
        </w:rPr>
      </w:pPr>
    </w:p>
    <w:p w14:paraId="472390BD" w14:textId="3D9861F3" w:rsidR="00706939" w:rsidRDefault="00407CAB" w:rsidP="00407CAB">
      <w:pPr>
        <w:ind w:firstLine="720"/>
        <w:jc w:val="both"/>
        <w:rPr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w:t>Luego de escuchar los comentarios de los miembros de la Junta sobre los temas de la e</w:t>
      </w:r>
      <w:r w:rsidRPr="00407CAB">
        <w:rPr>
          <w:noProof/>
          <w:sz w:val="22"/>
          <w:szCs w:val="22"/>
          <w:lang w:val="es-US"/>
        </w:rPr>
        <w:t xml:space="preserve">legibilidad y propuesta de presupuesto para el ciclo de programación </w:t>
      </w:r>
      <w:r>
        <w:rPr>
          <w:noProof/>
          <w:sz w:val="22"/>
          <w:szCs w:val="22"/>
          <w:lang w:val="es-US"/>
        </w:rPr>
        <w:t xml:space="preserve">2021-2024 </w:t>
      </w:r>
      <w:r w:rsidRPr="00407CAB">
        <w:rPr>
          <w:noProof/>
          <w:sz w:val="22"/>
          <w:szCs w:val="22"/>
          <w:lang w:val="es-US"/>
        </w:rPr>
        <w:t xml:space="preserve">del </w:t>
      </w:r>
      <w:r>
        <w:rPr>
          <w:noProof/>
          <w:sz w:val="22"/>
          <w:szCs w:val="22"/>
          <w:lang w:val="es-US"/>
        </w:rPr>
        <w:t>DFC; as</w:t>
      </w:r>
      <w:r w:rsidR="00FD6631">
        <w:rPr>
          <w:noProof/>
          <w:sz w:val="22"/>
          <w:szCs w:val="22"/>
          <w:lang w:val="es-US"/>
        </w:rPr>
        <w:t>í</w:t>
      </w:r>
      <w:r>
        <w:rPr>
          <w:noProof/>
          <w:sz w:val="22"/>
          <w:szCs w:val="22"/>
          <w:lang w:val="es-US"/>
        </w:rPr>
        <w:t xml:space="preserve"> como los balances y pagos de contribuciones, la Junta Directiva tomó la siguiente decisión:</w:t>
      </w:r>
    </w:p>
    <w:p w14:paraId="00707E29" w14:textId="1FF4C39F" w:rsidR="00420471" w:rsidRDefault="00420471" w:rsidP="001D1CE0">
      <w:pPr>
        <w:ind w:firstLine="720"/>
        <w:jc w:val="both"/>
        <w:rPr>
          <w:noProof/>
          <w:sz w:val="22"/>
          <w:szCs w:val="22"/>
          <w:lang w:val="es-US"/>
        </w:rPr>
      </w:pPr>
    </w:p>
    <w:p w14:paraId="31F4C399" w14:textId="2CB8CFB9" w:rsidR="000F76F3" w:rsidRDefault="00851AFC" w:rsidP="00C23DAD">
      <w:pPr>
        <w:ind w:left="2520" w:hanging="1800"/>
        <w:jc w:val="both"/>
        <w:rPr>
          <w:noProof/>
          <w:sz w:val="22"/>
          <w:szCs w:val="22"/>
          <w:lang w:val="es-AR"/>
        </w:rPr>
      </w:pPr>
      <w:r w:rsidRPr="009179F6">
        <w:rPr>
          <w:rFonts w:eastAsia="Calibri"/>
          <w:sz w:val="22"/>
          <w:szCs w:val="22"/>
          <w:lang w:val="es-US" w:eastAsia="en-US"/>
        </w:rPr>
        <w:t>Decisión No. 2:    </w:t>
      </w:r>
      <w:r w:rsidRPr="009179F6">
        <w:rPr>
          <w:rFonts w:eastAsia="Calibri"/>
          <w:sz w:val="22"/>
          <w:szCs w:val="22"/>
          <w:lang w:val="es-US" w:eastAsia="en-US"/>
        </w:rPr>
        <w:tab/>
      </w:r>
      <w:r w:rsidR="00407CAB">
        <w:rPr>
          <w:rFonts w:eastAsia="Calibri"/>
          <w:sz w:val="22"/>
          <w:szCs w:val="22"/>
          <w:lang w:val="es-US" w:eastAsia="en-US"/>
        </w:rPr>
        <w:t xml:space="preserve">Realizar una </w:t>
      </w:r>
      <w:r w:rsidR="00315304" w:rsidRPr="00315304">
        <w:rPr>
          <w:rFonts w:eastAsia="Calibri"/>
          <w:sz w:val="22"/>
          <w:szCs w:val="22"/>
          <w:lang w:val="es-US" w:eastAsia="en-US"/>
        </w:rPr>
        <w:t>reunión</w:t>
      </w:r>
      <w:r w:rsidR="00407CAB">
        <w:rPr>
          <w:rFonts w:eastAsia="Calibri"/>
          <w:sz w:val="22"/>
          <w:szCs w:val="22"/>
          <w:lang w:val="es-US" w:eastAsia="en-US"/>
        </w:rPr>
        <w:t xml:space="preserve"> informal de la Junta Directiva antes de la próxima </w:t>
      </w:r>
      <w:r w:rsidR="00315304">
        <w:rPr>
          <w:noProof/>
          <w:sz w:val="22"/>
          <w:szCs w:val="22"/>
          <w:lang w:val="es-US"/>
        </w:rPr>
        <w:t>reunión</w:t>
      </w:r>
      <w:r w:rsidR="00315304">
        <w:rPr>
          <w:rFonts w:eastAsia="Calibri"/>
          <w:sz w:val="22"/>
          <w:szCs w:val="22"/>
          <w:lang w:val="es-US" w:eastAsia="en-US"/>
        </w:rPr>
        <w:t xml:space="preserve"> </w:t>
      </w:r>
      <w:r w:rsidR="00407CAB">
        <w:rPr>
          <w:rFonts w:eastAsia="Calibri"/>
          <w:sz w:val="22"/>
          <w:szCs w:val="22"/>
          <w:lang w:val="es-US" w:eastAsia="en-US"/>
        </w:rPr>
        <w:t xml:space="preserve">formal </w:t>
      </w:r>
      <w:r w:rsidR="00FD6631">
        <w:rPr>
          <w:rFonts w:eastAsia="Calibri"/>
          <w:sz w:val="22"/>
          <w:szCs w:val="22"/>
          <w:lang w:val="es-US" w:eastAsia="en-US"/>
        </w:rPr>
        <w:t>del</w:t>
      </w:r>
      <w:r w:rsidR="00FD6631" w:rsidRPr="00FD6631">
        <w:rPr>
          <w:sz w:val="22"/>
          <w:szCs w:val="22"/>
        </w:rPr>
        <w:t xml:space="preserve"> </w:t>
      </w:r>
      <w:r w:rsidR="00FD6631">
        <w:rPr>
          <w:sz w:val="22"/>
          <w:szCs w:val="22"/>
        </w:rPr>
        <w:t>Fondo de Cooperación para el</w:t>
      </w:r>
      <w:r w:rsidR="00FD6631">
        <w:rPr>
          <w:rFonts w:eastAsia="Calibri"/>
          <w:sz w:val="22"/>
          <w:szCs w:val="22"/>
          <w:lang w:val="es-US" w:eastAsia="en-US"/>
        </w:rPr>
        <w:t xml:space="preserve"> </w:t>
      </w:r>
      <w:r w:rsidR="002B03EB" w:rsidRPr="002B03EB">
        <w:rPr>
          <w:rFonts w:eastAsia="Calibri"/>
          <w:sz w:val="22"/>
          <w:szCs w:val="22"/>
          <w:lang w:val="es-US" w:eastAsia="en-US"/>
        </w:rPr>
        <w:t>Desarrollo (FCD)</w:t>
      </w:r>
      <w:r w:rsidR="002B03EB">
        <w:rPr>
          <w:rFonts w:eastAsia="Calibri"/>
          <w:sz w:val="22"/>
          <w:szCs w:val="22"/>
          <w:lang w:val="es-US" w:eastAsia="en-US"/>
        </w:rPr>
        <w:t xml:space="preserve">, </w:t>
      </w:r>
      <w:r w:rsidR="00315304">
        <w:rPr>
          <w:rFonts w:eastAsia="Calibri"/>
          <w:sz w:val="22"/>
          <w:szCs w:val="22"/>
          <w:lang w:val="es-US" w:eastAsia="en-US"/>
        </w:rPr>
        <w:t xml:space="preserve">con el fin de </w:t>
      </w:r>
      <w:r w:rsidR="00315304" w:rsidRPr="00315304">
        <w:rPr>
          <w:rFonts w:eastAsia="Calibri"/>
          <w:sz w:val="22"/>
          <w:szCs w:val="22"/>
          <w:lang w:val="es-US" w:eastAsia="en-US"/>
        </w:rPr>
        <w:t xml:space="preserve">discutir los temas financieros con mayor profundidad y tomar las decisiones </w:t>
      </w:r>
      <w:r w:rsidR="00315304">
        <w:rPr>
          <w:rFonts w:eastAsia="Calibri"/>
          <w:sz w:val="22"/>
          <w:szCs w:val="22"/>
          <w:lang w:val="es-US" w:eastAsia="en-US"/>
        </w:rPr>
        <w:t>sobre eligibilidad y monto de financiamiento para el ciclo 2021-2024 del Fondo.</w:t>
      </w:r>
    </w:p>
    <w:p w14:paraId="33CE127F" w14:textId="77777777" w:rsidR="00706939" w:rsidRPr="009179F6" w:rsidRDefault="00706939" w:rsidP="00C23DAD">
      <w:pPr>
        <w:ind w:left="2520" w:hanging="1800"/>
        <w:jc w:val="both"/>
        <w:rPr>
          <w:noProof/>
          <w:sz w:val="22"/>
          <w:szCs w:val="22"/>
          <w:lang w:val="es-AR"/>
        </w:rPr>
      </w:pPr>
    </w:p>
    <w:p w14:paraId="7F829D78" w14:textId="31C09595" w:rsidR="00CE0AB2" w:rsidRPr="00CE0AB2" w:rsidRDefault="00CE0AB2" w:rsidP="00CE0AB2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CE0AB2">
        <w:rPr>
          <w:noProof/>
          <w:sz w:val="22"/>
          <w:szCs w:val="22"/>
          <w:lang w:val="es-US"/>
        </w:rPr>
        <w:t>Actualización sobre el estado de plataforma de  CooperaNet</w:t>
      </w:r>
      <w:r>
        <w:rPr>
          <w:noProof/>
          <w:sz w:val="22"/>
          <w:szCs w:val="22"/>
          <w:lang w:val="es-US"/>
        </w:rPr>
        <w:t>:</w:t>
      </w:r>
    </w:p>
    <w:p w14:paraId="50E00C70" w14:textId="24809D08" w:rsidR="00CE0AB2" w:rsidRPr="00CE0AB2" w:rsidRDefault="00CE0AB2" w:rsidP="00CE0AB2">
      <w:pPr>
        <w:jc w:val="both"/>
        <w:rPr>
          <w:noProof/>
          <w:sz w:val="22"/>
          <w:szCs w:val="22"/>
          <w:lang w:val="es-US"/>
        </w:rPr>
      </w:pPr>
    </w:p>
    <w:p w14:paraId="54340199" w14:textId="20968CA4" w:rsidR="00CE0AB2" w:rsidRDefault="00AC4A7E" w:rsidP="00E4553E">
      <w:pPr>
        <w:ind w:firstLine="72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w:t>En el</w:t>
      </w:r>
      <w:r w:rsidR="004E1428" w:rsidRPr="009179F6">
        <w:rPr>
          <w:noProof/>
          <w:sz w:val="22"/>
          <w:szCs w:val="22"/>
          <w:lang w:val="es-US"/>
        </w:rPr>
        <w:t xml:space="preserve"> último punto del orden del día de la reunión</w:t>
      </w:r>
      <w:r w:rsidR="00B32322">
        <w:rPr>
          <w:noProof/>
          <w:sz w:val="22"/>
          <w:szCs w:val="22"/>
          <w:lang w:val="es-US"/>
        </w:rPr>
        <w:t xml:space="preserve">, </w:t>
      </w:r>
      <w:r w:rsidR="00825084" w:rsidRPr="009179F6">
        <w:rPr>
          <w:sz w:val="22"/>
          <w:szCs w:val="22"/>
          <w:lang w:val="es-US"/>
        </w:rPr>
        <w:t xml:space="preserve">la </w:t>
      </w:r>
      <w:r w:rsidR="00CE0AB2">
        <w:rPr>
          <w:sz w:val="22"/>
          <w:szCs w:val="22"/>
          <w:lang w:val="es-US"/>
        </w:rPr>
        <w:t xml:space="preserve">Presidencia </w:t>
      </w:r>
      <w:r w:rsidR="007822DE">
        <w:rPr>
          <w:sz w:val="22"/>
          <w:szCs w:val="22"/>
          <w:lang w:val="es-US"/>
        </w:rPr>
        <w:t>explicó que una de</w:t>
      </w:r>
      <w:r w:rsidR="00CE0AB2">
        <w:rPr>
          <w:sz w:val="22"/>
          <w:szCs w:val="22"/>
          <w:lang w:val="es-US"/>
        </w:rPr>
        <w:t xml:space="preserve"> las acciones planteadas en el </w:t>
      </w:r>
      <w:r w:rsidR="00CE0AB2" w:rsidRPr="00CE0AB2">
        <w:rPr>
          <w:sz w:val="22"/>
          <w:szCs w:val="22"/>
          <w:lang w:val="es-US"/>
        </w:rPr>
        <w:t>Plan de Trabajo de la Agencia Interamericana para la Cooperación y el Desarrollo (AICD) para el período 2020-2021</w:t>
      </w:r>
      <w:r w:rsidR="007822DE">
        <w:rPr>
          <w:sz w:val="22"/>
          <w:szCs w:val="22"/>
          <w:lang w:val="es-US"/>
        </w:rPr>
        <w:t xml:space="preserve">, es </w:t>
      </w:r>
      <w:r w:rsidR="00CE0AB2" w:rsidRPr="00CE0AB2">
        <w:rPr>
          <w:sz w:val="22"/>
          <w:szCs w:val="22"/>
          <w:lang w:val="es-US"/>
        </w:rPr>
        <w:t xml:space="preserve">“Lanzar, nutrir y promover la plataforma CooperaNet”, en donde los Estados </w:t>
      </w:r>
      <w:r w:rsidR="007822DE">
        <w:rPr>
          <w:sz w:val="22"/>
          <w:szCs w:val="22"/>
          <w:lang w:val="es-US"/>
        </w:rPr>
        <w:t>M</w:t>
      </w:r>
      <w:r w:rsidR="00CE0AB2" w:rsidRPr="00CE0AB2">
        <w:rPr>
          <w:sz w:val="22"/>
          <w:szCs w:val="22"/>
          <w:lang w:val="es-US"/>
        </w:rPr>
        <w:t>iembros destacaron la oportunidad del alto potencial y bajo costo de crear un centro en línea que permita una mayor interacción e intercambio de conocimientos y experiencias entre las Autoridades de Cooperación, particularmente en un momento tan desafiante como el proceso de respuesta y recuperación de la pandemia</w:t>
      </w:r>
      <w:r w:rsidR="007822DE">
        <w:rPr>
          <w:sz w:val="22"/>
          <w:szCs w:val="22"/>
          <w:lang w:val="es-US"/>
        </w:rPr>
        <w:t xml:space="preserve"> COVID-19</w:t>
      </w:r>
      <w:r w:rsidR="00CE0AB2" w:rsidRPr="00CE0AB2">
        <w:rPr>
          <w:sz w:val="22"/>
          <w:szCs w:val="22"/>
          <w:lang w:val="es-US"/>
        </w:rPr>
        <w:t>.</w:t>
      </w:r>
    </w:p>
    <w:p w14:paraId="42D322D8" w14:textId="6D12FDA0" w:rsidR="00CE0AB2" w:rsidRDefault="00CE0AB2" w:rsidP="00E4553E">
      <w:pPr>
        <w:ind w:firstLine="720"/>
        <w:jc w:val="both"/>
        <w:rPr>
          <w:sz w:val="22"/>
          <w:szCs w:val="22"/>
          <w:lang w:val="es-US"/>
        </w:rPr>
      </w:pPr>
    </w:p>
    <w:p w14:paraId="0C98DE9C" w14:textId="06F151D8" w:rsidR="00CE0AB2" w:rsidRDefault="007822DE" w:rsidP="00E4553E">
      <w:pPr>
        <w:ind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A manera de dar seguimiento sobre la acción planteada, la </w:t>
      </w:r>
      <w:r w:rsidR="00CE0AB2" w:rsidRPr="00CE0AB2">
        <w:rPr>
          <w:sz w:val="22"/>
          <w:szCs w:val="22"/>
          <w:lang w:val="es-US"/>
        </w:rPr>
        <w:t xml:space="preserve">Secretaría </w:t>
      </w:r>
      <w:r>
        <w:rPr>
          <w:sz w:val="22"/>
          <w:szCs w:val="22"/>
          <w:lang w:val="es-US"/>
        </w:rPr>
        <w:t>preparó</w:t>
      </w:r>
      <w:r w:rsidR="00CE0AB2" w:rsidRPr="00CE0AB2">
        <w:rPr>
          <w:sz w:val="22"/>
          <w:szCs w:val="22"/>
          <w:lang w:val="es-US"/>
        </w:rPr>
        <w:t xml:space="preserve"> un informe referente a la información disponible en la plataforma CooperaNet al 10 de septiembre de 2020, </w:t>
      </w:r>
      <w:r>
        <w:rPr>
          <w:sz w:val="22"/>
          <w:szCs w:val="22"/>
          <w:lang w:val="es-US"/>
        </w:rPr>
        <w:t>(d</w:t>
      </w:r>
      <w:r w:rsidR="00CE0AB2" w:rsidRPr="00CE0AB2">
        <w:rPr>
          <w:sz w:val="22"/>
          <w:szCs w:val="22"/>
          <w:lang w:val="es-US"/>
        </w:rPr>
        <w:t xml:space="preserve">ocumento AICD/JD/doc.182/20 </w:t>
      </w:r>
      <w:hyperlink r:id="rId23" w:history="1">
        <w:r w:rsidR="00CE0AB2" w:rsidRPr="00CE0AB2">
          <w:rPr>
            <w:color w:val="0563C1"/>
            <w:u w:val="single"/>
            <w:lang w:val="es-US" w:eastAsia="en-US"/>
          </w:rPr>
          <w:t>Español</w:t>
        </w:r>
      </w:hyperlink>
      <w:r w:rsidR="00CE0AB2" w:rsidRPr="00CE0AB2">
        <w:rPr>
          <w:color w:val="1F497D"/>
          <w:lang w:val="es-CO" w:eastAsia="en-US"/>
        </w:rPr>
        <w:t xml:space="preserve"> </w:t>
      </w:r>
      <w:r w:rsidR="00CE0AB2" w:rsidRPr="00CE0AB2">
        <w:rPr>
          <w:color w:val="000000"/>
          <w:lang w:val="es-US" w:eastAsia="en-US"/>
        </w:rPr>
        <w:t>-</w:t>
      </w:r>
      <w:r w:rsidR="00CE0AB2" w:rsidRPr="00CE0AB2">
        <w:rPr>
          <w:lang w:val="es-US" w:eastAsia="en-US"/>
        </w:rPr>
        <w:t> </w:t>
      </w:r>
      <w:hyperlink r:id="rId24" w:history="1">
        <w:r w:rsidR="00CE0AB2" w:rsidRPr="00CE0AB2">
          <w:rPr>
            <w:color w:val="0563C1"/>
            <w:u w:val="single"/>
            <w:lang w:val="es-US" w:eastAsia="en-US"/>
          </w:rPr>
          <w:t>English</w:t>
        </w:r>
      </w:hyperlink>
      <w:r w:rsidR="00CE0AB2" w:rsidRPr="00CE0AB2">
        <w:rPr>
          <w:sz w:val="22"/>
          <w:szCs w:val="22"/>
          <w:lang w:val="es-US"/>
        </w:rPr>
        <w:t>) circulado el pasado 16 de septiembre.</w:t>
      </w:r>
      <w:r w:rsidR="00DB702E">
        <w:rPr>
          <w:sz w:val="22"/>
          <w:szCs w:val="22"/>
          <w:lang w:val="es-US"/>
        </w:rPr>
        <w:t xml:space="preserve"> </w:t>
      </w:r>
      <w:r w:rsidR="00A95F1B">
        <w:rPr>
          <w:sz w:val="22"/>
          <w:szCs w:val="22"/>
          <w:lang w:val="es-US"/>
        </w:rPr>
        <w:t xml:space="preserve">Luego de responder a las inquietudes de algunas delegaciones, la Secretaria Ejecutivo instó a aquellas delegaciones que aún no lo </w:t>
      </w:r>
      <w:proofErr w:type="gramStart"/>
      <w:r w:rsidR="00DB702E">
        <w:rPr>
          <w:sz w:val="22"/>
          <w:szCs w:val="22"/>
          <w:lang w:val="es-US"/>
        </w:rPr>
        <w:t xml:space="preserve">han </w:t>
      </w:r>
      <w:r w:rsidR="00A95F1B">
        <w:rPr>
          <w:sz w:val="22"/>
          <w:szCs w:val="22"/>
          <w:lang w:val="es-US"/>
        </w:rPr>
        <w:t xml:space="preserve"> hecho</w:t>
      </w:r>
      <w:proofErr w:type="gramEnd"/>
      <w:r w:rsidR="00A95F1B">
        <w:rPr>
          <w:sz w:val="22"/>
          <w:szCs w:val="22"/>
          <w:lang w:val="es-US"/>
        </w:rPr>
        <w:t xml:space="preserve">, </w:t>
      </w:r>
      <w:r w:rsidR="00A95F1B" w:rsidRPr="00A95F1B">
        <w:rPr>
          <w:sz w:val="22"/>
          <w:szCs w:val="22"/>
          <w:lang w:val="es-US"/>
        </w:rPr>
        <w:t xml:space="preserve">a contactar a la Secretaria para participar de los beneficios de CooperaNet y remitir la información sobre </w:t>
      </w:r>
      <w:r w:rsidR="00A95F1B">
        <w:rPr>
          <w:sz w:val="22"/>
          <w:szCs w:val="22"/>
          <w:lang w:val="es-US"/>
        </w:rPr>
        <w:t>los</w:t>
      </w:r>
      <w:r w:rsidR="00A95F1B" w:rsidRPr="00A95F1B">
        <w:rPr>
          <w:sz w:val="22"/>
          <w:szCs w:val="22"/>
          <w:lang w:val="es-US"/>
        </w:rPr>
        <w:t xml:space="preserve"> punto</w:t>
      </w:r>
      <w:r w:rsidR="00A95F1B">
        <w:rPr>
          <w:sz w:val="22"/>
          <w:szCs w:val="22"/>
          <w:lang w:val="es-US"/>
        </w:rPr>
        <w:t>s</w:t>
      </w:r>
      <w:r w:rsidR="00A95F1B" w:rsidRPr="00A95F1B">
        <w:rPr>
          <w:sz w:val="22"/>
          <w:szCs w:val="22"/>
          <w:lang w:val="es-US"/>
        </w:rPr>
        <w:t xml:space="preserve"> focal</w:t>
      </w:r>
      <w:r w:rsidR="00A95F1B">
        <w:rPr>
          <w:sz w:val="22"/>
          <w:szCs w:val="22"/>
          <w:lang w:val="es-US"/>
        </w:rPr>
        <w:t>es</w:t>
      </w:r>
      <w:r w:rsidR="00A95F1B" w:rsidRPr="00A95F1B">
        <w:rPr>
          <w:sz w:val="22"/>
          <w:szCs w:val="22"/>
          <w:lang w:val="es-US"/>
        </w:rPr>
        <w:t xml:space="preserve"> en sus países.</w:t>
      </w:r>
      <w:r>
        <w:rPr>
          <w:sz w:val="22"/>
          <w:szCs w:val="22"/>
          <w:lang w:val="es-US"/>
        </w:rPr>
        <w:t xml:space="preserve"> </w:t>
      </w:r>
      <w:r w:rsidR="00A95F1B">
        <w:rPr>
          <w:sz w:val="22"/>
          <w:szCs w:val="22"/>
          <w:lang w:val="es-US"/>
        </w:rPr>
        <w:t>Antes de concluir con este tema, la Presidencia y las</w:t>
      </w:r>
      <w:r>
        <w:rPr>
          <w:sz w:val="22"/>
          <w:szCs w:val="22"/>
          <w:lang w:val="es-US"/>
        </w:rPr>
        <w:t xml:space="preserve"> delegaciones reconocieron el esfuerzo de la Secretaría</w:t>
      </w:r>
      <w:r w:rsidR="00A95F1B">
        <w:rPr>
          <w:sz w:val="22"/>
          <w:szCs w:val="22"/>
          <w:lang w:val="es-US"/>
        </w:rPr>
        <w:t xml:space="preserve"> y expresaron su agradecmiento</w:t>
      </w:r>
      <w:r>
        <w:rPr>
          <w:sz w:val="22"/>
          <w:szCs w:val="22"/>
          <w:lang w:val="es-US"/>
        </w:rPr>
        <w:t xml:space="preserve"> </w:t>
      </w:r>
      <w:r w:rsidR="00A95F1B">
        <w:rPr>
          <w:sz w:val="22"/>
          <w:szCs w:val="22"/>
          <w:lang w:val="es-US"/>
        </w:rPr>
        <w:t>por</w:t>
      </w:r>
      <w:r>
        <w:rPr>
          <w:sz w:val="22"/>
          <w:szCs w:val="22"/>
          <w:lang w:val="es-US"/>
        </w:rPr>
        <w:t xml:space="preserve"> la prepacion del informe</w:t>
      </w:r>
    </w:p>
    <w:p w14:paraId="656006A8" w14:textId="5F65CD34" w:rsidR="00CE0AB2" w:rsidRDefault="00CE0AB2" w:rsidP="00E4553E">
      <w:pPr>
        <w:ind w:firstLine="720"/>
        <w:jc w:val="both"/>
        <w:rPr>
          <w:sz w:val="22"/>
          <w:szCs w:val="22"/>
          <w:lang w:val="es-US"/>
        </w:rPr>
      </w:pPr>
    </w:p>
    <w:p w14:paraId="52087F2E" w14:textId="49BDCF11" w:rsidR="007C4879" w:rsidRPr="009179F6" w:rsidRDefault="007C4879" w:rsidP="00547420">
      <w:pPr>
        <w:ind w:firstLine="720"/>
        <w:jc w:val="both"/>
        <w:rPr>
          <w:noProof/>
          <w:sz w:val="22"/>
          <w:szCs w:val="22"/>
          <w:lang w:val="es-US"/>
        </w:rPr>
      </w:pPr>
      <w:r w:rsidRPr="009179F6">
        <w:rPr>
          <w:noProof/>
          <w:sz w:val="22"/>
          <w:szCs w:val="22"/>
          <w:lang w:val="es-US"/>
        </w:rPr>
        <w:t xml:space="preserve">La </w:t>
      </w:r>
      <w:r w:rsidR="00F94AFB" w:rsidRPr="009179F6">
        <w:rPr>
          <w:noProof/>
          <w:sz w:val="22"/>
          <w:szCs w:val="22"/>
          <w:lang w:val="es-US"/>
        </w:rPr>
        <w:t xml:space="preserve">Presidencia concluyó la reunión de la </w:t>
      </w:r>
      <w:r w:rsidRPr="009179F6">
        <w:rPr>
          <w:noProof/>
          <w:sz w:val="22"/>
          <w:szCs w:val="22"/>
          <w:lang w:val="es-US"/>
        </w:rPr>
        <w:t>Junta Directiva</w:t>
      </w:r>
      <w:r w:rsidR="00415A1C">
        <w:rPr>
          <w:noProof/>
          <w:sz w:val="22"/>
          <w:szCs w:val="22"/>
          <w:lang w:val="es-US"/>
        </w:rPr>
        <w:t xml:space="preserve"> </w:t>
      </w:r>
      <w:r w:rsidR="001A0C37">
        <w:rPr>
          <w:noProof/>
          <w:sz w:val="22"/>
          <w:szCs w:val="22"/>
          <w:lang w:val="es-US"/>
        </w:rPr>
        <w:t xml:space="preserve"> recorda</w:t>
      </w:r>
      <w:r w:rsidR="002B0667">
        <w:rPr>
          <w:noProof/>
          <w:sz w:val="22"/>
          <w:szCs w:val="22"/>
          <w:lang w:val="es-US"/>
        </w:rPr>
        <w:t>ndo</w:t>
      </w:r>
      <w:r w:rsidR="001A0C37">
        <w:rPr>
          <w:noProof/>
          <w:sz w:val="22"/>
          <w:szCs w:val="22"/>
          <w:lang w:val="es-US"/>
        </w:rPr>
        <w:t xml:space="preserve"> a las delegaciones que  las elecciones de los miembros de al Junta para el per</w:t>
      </w:r>
      <w:r w:rsidR="00DB702E">
        <w:rPr>
          <w:noProof/>
          <w:sz w:val="22"/>
          <w:szCs w:val="22"/>
          <w:lang w:val="es-US"/>
        </w:rPr>
        <w:t>í</w:t>
      </w:r>
      <w:r w:rsidR="001A0C37">
        <w:rPr>
          <w:noProof/>
          <w:sz w:val="22"/>
          <w:szCs w:val="22"/>
          <w:lang w:val="es-US"/>
        </w:rPr>
        <w:t>odo 2020-202</w:t>
      </w:r>
      <w:r w:rsidR="007474D9">
        <w:rPr>
          <w:noProof/>
          <w:sz w:val="22"/>
          <w:szCs w:val="22"/>
          <w:lang w:val="es-US"/>
        </w:rPr>
        <w:t>2</w:t>
      </w:r>
      <w:bookmarkStart w:id="0" w:name="_GoBack"/>
      <w:bookmarkEnd w:id="0"/>
      <w:r w:rsidR="001A0C37">
        <w:rPr>
          <w:noProof/>
          <w:sz w:val="22"/>
          <w:szCs w:val="22"/>
          <w:lang w:val="es-US"/>
        </w:rPr>
        <w:t xml:space="preserve"> se </w:t>
      </w:r>
      <w:r w:rsidR="0099018A">
        <w:rPr>
          <w:noProof/>
          <w:sz w:val="22"/>
          <w:szCs w:val="22"/>
          <w:lang w:val="es-US"/>
        </w:rPr>
        <w:t xml:space="preserve">efectuarán </w:t>
      </w:r>
      <w:r w:rsidR="001A0C37">
        <w:rPr>
          <w:noProof/>
          <w:sz w:val="22"/>
          <w:szCs w:val="22"/>
          <w:lang w:val="es-US"/>
        </w:rPr>
        <w:t xml:space="preserve">en la </w:t>
      </w:r>
      <w:r w:rsidR="00DB702E">
        <w:rPr>
          <w:noProof/>
          <w:sz w:val="22"/>
          <w:szCs w:val="22"/>
          <w:lang w:val="es-US"/>
        </w:rPr>
        <w:t>ú</w:t>
      </w:r>
      <w:r w:rsidR="001A0C37">
        <w:rPr>
          <w:noProof/>
          <w:sz w:val="22"/>
          <w:szCs w:val="22"/>
          <w:lang w:val="es-US"/>
        </w:rPr>
        <w:t>ltima reunión del CIDI antes de la Asamble</w:t>
      </w:r>
      <w:r w:rsidR="002B0667">
        <w:rPr>
          <w:noProof/>
          <w:sz w:val="22"/>
          <w:szCs w:val="22"/>
          <w:lang w:val="es-US"/>
        </w:rPr>
        <w:t>a</w:t>
      </w:r>
      <w:r w:rsidR="001A0C37">
        <w:rPr>
          <w:noProof/>
          <w:sz w:val="22"/>
          <w:szCs w:val="22"/>
          <w:lang w:val="es-US"/>
        </w:rPr>
        <w:t xml:space="preserve"> General y los interesados podr</w:t>
      </w:r>
      <w:r w:rsidR="00DB702E">
        <w:rPr>
          <w:noProof/>
          <w:sz w:val="22"/>
          <w:szCs w:val="22"/>
          <w:lang w:val="es-US"/>
        </w:rPr>
        <w:t>á</w:t>
      </w:r>
      <w:r w:rsidR="001A0C37">
        <w:rPr>
          <w:noProof/>
          <w:sz w:val="22"/>
          <w:szCs w:val="22"/>
          <w:lang w:val="es-US"/>
        </w:rPr>
        <w:t>n remitir su candidatura a la Secretaría</w:t>
      </w:r>
      <w:r w:rsidR="005C6B63">
        <w:rPr>
          <w:noProof/>
          <w:sz w:val="22"/>
          <w:szCs w:val="22"/>
          <w:lang w:val="es-US"/>
        </w:rPr>
        <w:t xml:space="preserve">. La Presidencia agradeció a los participantes y </w:t>
      </w:r>
      <w:r w:rsidR="00D3245D">
        <w:rPr>
          <w:noProof/>
          <w:sz w:val="22"/>
          <w:szCs w:val="22"/>
          <w:lang w:val="es-US"/>
        </w:rPr>
        <w:t>declaró con</w:t>
      </w:r>
      <w:r w:rsidR="001A0C37">
        <w:rPr>
          <w:noProof/>
          <w:sz w:val="22"/>
          <w:szCs w:val="22"/>
          <w:lang w:val="es-US"/>
        </w:rPr>
        <w:t>cl</w:t>
      </w:r>
      <w:r w:rsidR="00D3245D">
        <w:rPr>
          <w:noProof/>
          <w:sz w:val="22"/>
          <w:szCs w:val="22"/>
          <w:lang w:val="es-US"/>
        </w:rPr>
        <w:t>uida la sesión</w:t>
      </w:r>
      <w:r w:rsidR="00F94AFB" w:rsidRPr="009179F6">
        <w:rPr>
          <w:noProof/>
          <w:sz w:val="22"/>
          <w:szCs w:val="22"/>
          <w:lang w:val="es-US"/>
        </w:rPr>
        <w:t>.</w:t>
      </w:r>
    </w:p>
    <w:p w14:paraId="2B03E932" w14:textId="77777777" w:rsidR="00F94AFB" w:rsidRPr="009179F6" w:rsidRDefault="00F94AFB" w:rsidP="00547420">
      <w:pPr>
        <w:ind w:firstLine="720"/>
        <w:jc w:val="both"/>
        <w:rPr>
          <w:noProof/>
          <w:sz w:val="22"/>
          <w:szCs w:val="22"/>
          <w:lang w:val="es-US"/>
        </w:rPr>
      </w:pPr>
    </w:p>
    <w:p w14:paraId="5015E2B4" w14:textId="77777777" w:rsidR="00072A4D" w:rsidRPr="009179F6" w:rsidRDefault="00072A4D" w:rsidP="00547420">
      <w:pPr>
        <w:ind w:firstLine="720"/>
        <w:jc w:val="both"/>
        <w:rPr>
          <w:sz w:val="22"/>
          <w:szCs w:val="22"/>
        </w:rPr>
      </w:pPr>
    </w:p>
    <w:p w14:paraId="72A6EE6D" w14:textId="77777777" w:rsidR="00082FA4" w:rsidRPr="009179F6" w:rsidRDefault="00082FA4" w:rsidP="00547420">
      <w:pPr>
        <w:ind w:firstLine="720"/>
        <w:jc w:val="both"/>
        <w:rPr>
          <w:sz w:val="22"/>
          <w:szCs w:val="22"/>
        </w:rPr>
      </w:pPr>
    </w:p>
    <w:p w14:paraId="0915C00A" w14:textId="77777777" w:rsidR="002052CC" w:rsidRPr="009179F6" w:rsidRDefault="002052CC" w:rsidP="00604486">
      <w:pPr>
        <w:ind w:firstLine="720"/>
        <w:jc w:val="both"/>
        <w:rPr>
          <w:sz w:val="22"/>
          <w:szCs w:val="22"/>
        </w:rPr>
      </w:pPr>
    </w:p>
    <w:p w14:paraId="2274FD9A" w14:textId="77777777" w:rsidR="00686A3B" w:rsidRPr="009179F6" w:rsidRDefault="00686A3B" w:rsidP="00F13862">
      <w:pPr>
        <w:tabs>
          <w:tab w:val="left" w:pos="2340"/>
        </w:tabs>
        <w:suppressAutoHyphens/>
        <w:ind w:right="99"/>
        <w:jc w:val="both"/>
        <w:rPr>
          <w:sz w:val="22"/>
          <w:szCs w:val="22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431"/>
      </w:tblGrid>
      <w:tr w:rsidR="00686A3B" w:rsidRPr="009179F6" w14:paraId="53011D2F" w14:textId="77777777" w:rsidTr="002F34D1">
        <w:trPr>
          <w:trHeight w:val="80"/>
        </w:trPr>
        <w:tc>
          <w:tcPr>
            <w:tcW w:w="4425" w:type="dxa"/>
            <w:shd w:val="clear" w:color="auto" w:fill="auto"/>
          </w:tcPr>
          <w:p w14:paraId="7D31B8BC" w14:textId="759A18C8" w:rsidR="00FB4AE4" w:rsidRPr="009179F6" w:rsidRDefault="00020F93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Miguel </w:t>
            </w:r>
            <w:r w:rsidRPr="009179F6">
              <w:rPr>
                <w:noProof/>
                <w:color w:val="000000"/>
                <w:sz w:val="22"/>
                <w:szCs w:val="22"/>
                <w:lang w:val="es-US" w:eastAsia="en-US"/>
              </w:rPr>
              <w:t>Ángel Guerrero Lechón</w:t>
            </w:r>
          </w:p>
          <w:p w14:paraId="7789028C" w14:textId="5AFD95DC" w:rsidR="00686A3B" w:rsidRPr="009179F6" w:rsidRDefault="00FB4AE4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9179F6">
              <w:rPr>
                <w:sz w:val="22"/>
                <w:szCs w:val="22"/>
                <w:lang w:val="es-CO"/>
              </w:rPr>
              <w:t xml:space="preserve">Representante </w:t>
            </w:r>
            <w:r w:rsidR="00020F93">
              <w:rPr>
                <w:sz w:val="22"/>
                <w:szCs w:val="22"/>
                <w:lang w:val="es-CO"/>
              </w:rPr>
              <w:t>Alterno</w:t>
            </w:r>
            <w:r w:rsidR="00E64057" w:rsidRPr="009179F6">
              <w:rPr>
                <w:sz w:val="22"/>
                <w:szCs w:val="22"/>
                <w:lang w:val="es-CO"/>
              </w:rPr>
              <w:t xml:space="preserve"> </w:t>
            </w:r>
            <w:r w:rsidRPr="009179F6">
              <w:rPr>
                <w:sz w:val="22"/>
                <w:szCs w:val="22"/>
                <w:lang w:val="es-CO"/>
              </w:rPr>
              <w:t>de México</w:t>
            </w:r>
          </w:p>
          <w:p w14:paraId="5E33B79C" w14:textId="77777777" w:rsidR="0046007E" w:rsidRPr="009179F6" w:rsidRDefault="0046007E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rPr>
                <w:sz w:val="22"/>
                <w:szCs w:val="22"/>
                <w:lang w:val="es-CO"/>
              </w:rPr>
            </w:pPr>
          </w:p>
          <w:p w14:paraId="05677698" w14:textId="77777777" w:rsidR="0046007E" w:rsidRPr="009179F6" w:rsidRDefault="0046007E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4431" w:type="dxa"/>
            <w:shd w:val="clear" w:color="auto" w:fill="auto"/>
          </w:tcPr>
          <w:p w14:paraId="6D3D55B2" w14:textId="77777777" w:rsidR="00686A3B" w:rsidRPr="009179F6" w:rsidRDefault="00686A3B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napToGrid w:val="0"/>
                <w:sz w:val="22"/>
                <w:szCs w:val="22"/>
                <w:lang w:val="es-CO"/>
              </w:rPr>
            </w:pPr>
            <w:r w:rsidRPr="009179F6">
              <w:rPr>
                <w:sz w:val="22"/>
                <w:szCs w:val="22"/>
                <w:lang w:val="es-CO"/>
              </w:rPr>
              <w:t>Kim Osborne</w:t>
            </w:r>
          </w:p>
          <w:p w14:paraId="650D8701" w14:textId="77777777" w:rsidR="00686A3B" w:rsidRPr="009179F6" w:rsidRDefault="00686A3B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9179F6">
              <w:rPr>
                <w:sz w:val="22"/>
                <w:szCs w:val="22"/>
                <w:lang w:val="es-CO"/>
              </w:rPr>
              <w:t xml:space="preserve">Secretaria Ejecutiva </w:t>
            </w:r>
            <w:r w:rsidR="0046007E" w:rsidRPr="009179F6">
              <w:rPr>
                <w:sz w:val="22"/>
                <w:szCs w:val="22"/>
                <w:lang w:val="es-CO"/>
              </w:rPr>
              <w:t xml:space="preserve"> </w:t>
            </w:r>
            <w:r w:rsidRPr="009179F6">
              <w:rPr>
                <w:sz w:val="22"/>
                <w:szCs w:val="22"/>
                <w:lang w:val="es-CO"/>
              </w:rPr>
              <w:t>para el Desarrollo Integral</w:t>
            </w:r>
          </w:p>
        </w:tc>
      </w:tr>
    </w:tbl>
    <w:p w14:paraId="6CC97C86" w14:textId="6C03C724" w:rsidR="00686A3B" w:rsidRPr="009179F6" w:rsidRDefault="00851AFC" w:rsidP="00FB7487">
      <w:pPr>
        <w:rPr>
          <w:sz w:val="22"/>
          <w:szCs w:val="22"/>
          <w:lang w:val="es-CO"/>
        </w:rPr>
      </w:pPr>
      <w:r w:rsidRPr="009179F6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8BB0277" wp14:editId="0CF098AC">
                <wp:simplePos x="0" y="0"/>
                <wp:positionH relativeFrom="column">
                  <wp:posOffset>-88265</wp:posOffset>
                </wp:positionH>
                <wp:positionV relativeFrom="page">
                  <wp:posOffset>9143365</wp:posOffset>
                </wp:positionV>
                <wp:extent cx="3383280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0B47" w14:textId="79F222CE" w:rsidR="003C1161" w:rsidRPr="00704AAF" w:rsidRDefault="003C1161">
                            <w:pPr>
                              <w:rPr>
                                <w:sz w:val="18"/>
                              </w:rPr>
                            </w:pPr>
                            <w:r w:rsidRPr="00404720">
                              <w:rPr>
                                <w:sz w:val="18"/>
                              </w:rPr>
                              <w:fldChar w:fldCharType="begin"/>
                            </w:r>
                            <w:r w:rsidRPr="00404720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404720">
                              <w:rPr>
                                <w:sz w:val="18"/>
                              </w:rPr>
                              <w:fldChar w:fldCharType="separate"/>
                            </w:r>
                            <w:r w:rsidR="00404720" w:rsidRPr="00404720">
                              <w:rPr>
                                <w:noProof/>
                                <w:sz w:val="18"/>
                              </w:rPr>
                              <w:t>CIDRP02994S01</w:t>
                            </w:r>
                            <w:r w:rsidRPr="00404720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B0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719.95pt;width:266.4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" filled="f" stroked="f">
                <v:textbox>
                  <w:txbxContent>
                    <w:p w14:paraId="6E6C0B47" w14:textId="79F222CE" w:rsidR="003C1161" w:rsidRPr="00704AAF" w:rsidRDefault="003C1161">
                      <w:pPr>
                        <w:rPr>
                          <w:sz w:val="18"/>
                        </w:rPr>
                      </w:pPr>
                      <w:r w:rsidRPr="00404720">
                        <w:rPr>
                          <w:sz w:val="18"/>
                        </w:rPr>
                        <w:fldChar w:fldCharType="begin"/>
                      </w:r>
                      <w:r w:rsidRPr="00404720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404720">
                        <w:rPr>
                          <w:sz w:val="18"/>
                        </w:rPr>
                        <w:fldChar w:fldCharType="separate"/>
                      </w:r>
                      <w:r w:rsidR="00404720" w:rsidRPr="00404720">
                        <w:rPr>
                          <w:noProof/>
                          <w:sz w:val="18"/>
                        </w:rPr>
                        <w:t>CIDRP02994S01</w:t>
                      </w:r>
                      <w:r w:rsidRPr="00404720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86A3B" w:rsidRPr="009179F6" w:rsidSect="00180F56">
      <w:headerReference w:type="default" r:id="rId25"/>
      <w:pgSz w:w="12240" w:h="15840" w:code="1"/>
      <w:pgMar w:top="63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7E0C" w16cex:dateUtc="2020-06-19T2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1A3FCF" w16cid:durableId="22977E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EEA0A" w14:textId="77777777" w:rsidR="003C1161" w:rsidRPr="00BD0411" w:rsidRDefault="003C1161" w:rsidP="00686A3B">
      <w:r>
        <w:separator/>
      </w:r>
    </w:p>
  </w:endnote>
  <w:endnote w:type="continuationSeparator" w:id="0">
    <w:p w14:paraId="5840EBC1" w14:textId="77777777" w:rsidR="003C1161" w:rsidRPr="00BD0411" w:rsidRDefault="003C1161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FE610" w14:textId="77777777" w:rsidR="003C1161" w:rsidRPr="00BD0411" w:rsidRDefault="003C1161" w:rsidP="00686A3B">
      <w:r>
        <w:separator/>
      </w:r>
    </w:p>
  </w:footnote>
  <w:footnote w:type="continuationSeparator" w:id="0">
    <w:p w14:paraId="1629AE92" w14:textId="77777777" w:rsidR="003C1161" w:rsidRPr="00BD0411" w:rsidRDefault="003C1161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6F184" w14:textId="2D08F020" w:rsidR="003C1161" w:rsidRDefault="003C116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4D9">
      <w:rPr>
        <w:noProof/>
      </w:rPr>
      <w:t>- 3 -</w:t>
    </w:r>
    <w:r>
      <w:rPr>
        <w:noProof/>
      </w:rPr>
      <w:fldChar w:fldCharType="end"/>
    </w:r>
  </w:p>
  <w:p w14:paraId="3CDC1C36" w14:textId="77777777" w:rsidR="003C1161" w:rsidRDefault="003C1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65D"/>
    <w:multiLevelType w:val="hybridMultilevel"/>
    <w:tmpl w:val="104E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7A3107"/>
    <w:multiLevelType w:val="multilevel"/>
    <w:tmpl w:val="3F9CD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A28"/>
    <w:multiLevelType w:val="multilevel"/>
    <w:tmpl w:val="DEC25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3976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B0C09"/>
    <w:multiLevelType w:val="hybridMultilevel"/>
    <w:tmpl w:val="F0E044FE"/>
    <w:lvl w:ilvl="0" w:tplc="FE0467F0">
      <w:start w:val="1"/>
      <w:numFmt w:val="decimal"/>
      <w:lvlText w:val="%1."/>
      <w:lvlJc w:val="left"/>
      <w:pPr>
        <w:ind w:left="1440" w:hanging="360"/>
      </w:pPr>
    </w:lvl>
    <w:lvl w:ilvl="1" w:tplc="DFCE7F64" w:tentative="1">
      <w:start w:val="1"/>
      <w:numFmt w:val="lowerLetter"/>
      <w:lvlText w:val="%2."/>
      <w:lvlJc w:val="left"/>
      <w:pPr>
        <w:ind w:left="2160" w:hanging="360"/>
      </w:pPr>
    </w:lvl>
    <w:lvl w:ilvl="2" w:tplc="A404CA64" w:tentative="1">
      <w:start w:val="1"/>
      <w:numFmt w:val="lowerRoman"/>
      <w:lvlText w:val="%3."/>
      <w:lvlJc w:val="right"/>
      <w:pPr>
        <w:ind w:left="2880" w:hanging="180"/>
      </w:pPr>
    </w:lvl>
    <w:lvl w:ilvl="3" w:tplc="087834A2" w:tentative="1">
      <w:start w:val="1"/>
      <w:numFmt w:val="decimal"/>
      <w:lvlText w:val="%4."/>
      <w:lvlJc w:val="left"/>
      <w:pPr>
        <w:ind w:left="3600" w:hanging="360"/>
      </w:pPr>
    </w:lvl>
    <w:lvl w:ilvl="4" w:tplc="8B06D962" w:tentative="1">
      <w:start w:val="1"/>
      <w:numFmt w:val="lowerLetter"/>
      <w:lvlText w:val="%5."/>
      <w:lvlJc w:val="left"/>
      <w:pPr>
        <w:ind w:left="4320" w:hanging="360"/>
      </w:pPr>
    </w:lvl>
    <w:lvl w:ilvl="5" w:tplc="1924E414" w:tentative="1">
      <w:start w:val="1"/>
      <w:numFmt w:val="lowerRoman"/>
      <w:lvlText w:val="%6."/>
      <w:lvlJc w:val="right"/>
      <w:pPr>
        <w:ind w:left="5040" w:hanging="180"/>
      </w:pPr>
    </w:lvl>
    <w:lvl w:ilvl="6" w:tplc="9860393A" w:tentative="1">
      <w:start w:val="1"/>
      <w:numFmt w:val="decimal"/>
      <w:lvlText w:val="%7."/>
      <w:lvlJc w:val="left"/>
      <w:pPr>
        <w:ind w:left="5760" w:hanging="360"/>
      </w:pPr>
    </w:lvl>
    <w:lvl w:ilvl="7" w:tplc="B310E936" w:tentative="1">
      <w:start w:val="1"/>
      <w:numFmt w:val="lowerLetter"/>
      <w:lvlText w:val="%8."/>
      <w:lvlJc w:val="left"/>
      <w:pPr>
        <w:ind w:left="6480" w:hanging="360"/>
      </w:pPr>
    </w:lvl>
    <w:lvl w:ilvl="8" w:tplc="3EAE01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455CEF"/>
    <w:multiLevelType w:val="multilevel"/>
    <w:tmpl w:val="2F181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E7AE7"/>
    <w:multiLevelType w:val="hybridMultilevel"/>
    <w:tmpl w:val="216A6704"/>
    <w:lvl w:ilvl="0" w:tplc="F502ED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021D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A68BCF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98AC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C8E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0E97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723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807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CCDA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68343F"/>
    <w:multiLevelType w:val="multilevel"/>
    <w:tmpl w:val="1FBA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4B2F04"/>
    <w:multiLevelType w:val="multilevel"/>
    <w:tmpl w:val="AE4C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7953F1"/>
    <w:multiLevelType w:val="hybridMultilevel"/>
    <w:tmpl w:val="B1A69E68"/>
    <w:lvl w:ilvl="0" w:tplc="6CC683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F4DC7"/>
    <w:multiLevelType w:val="hybridMultilevel"/>
    <w:tmpl w:val="0AAE0E4C"/>
    <w:lvl w:ilvl="0" w:tplc="028636D2">
      <w:start w:val="1"/>
      <w:numFmt w:val="decimal"/>
      <w:lvlText w:val="%1."/>
      <w:lvlJc w:val="left"/>
      <w:pPr>
        <w:ind w:left="1440" w:hanging="360"/>
      </w:pPr>
    </w:lvl>
    <w:lvl w:ilvl="1" w:tplc="74927186" w:tentative="1">
      <w:start w:val="1"/>
      <w:numFmt w:val="lowerLetter"/>
      <w:lvlText w:val="%2."/>
      <w:lvlJc w:val="left"/>
      <w:pPr>
        <w:ind w:left="2160" w:hanging="360"/>
      </w:pPr>
    </w:lvl>
    <w:lvl w:ilvl="2" w:tplc="B8DC4654" w:tentative="1">
      <w:start w:val="1"/>
      <w:numFmt w:val="lowerRoman"/>
      <w:lvlText w:val="%3."/>
      <w:lvlJc w:val="right"/>
      <w:pPr>
        <w:ind w:left="2880" w:hanging="180"/>
      </w:pPr>
    </w:lvl>
    <w:lvl w:ilvl="3" w:tplc="79CA98B4" w:tentative="1">
      <w:start w:val="1"/>
      <w:numFmt w:val="decimal"/>
      <w:lvlText w:val="%4."/>
      <w:lvlJc w:val="left"/>
      <w:pPr>
        <w:ind w:left="3600" w:hanging="360"/>
      </w:pPr>
    </w:lvl>
    <w:lvl w:ilvl="4" w:tplc="AF364668" w:tentative="1">
      <w:start w:val="1"/>
      <w:numFmt w:val="lowerLetter"/>
      <w:lvlText w:val="%5."/>
      <w:lvlJc w:val="left"/>
      <w:pPr>
        <w:ind w:left="4320" w:hanging="360"/>
      </w:pPr>
    </w:lvl>
    <w:lvl w:ilvl="5" w:tplc="8B744EB2" w:tentative="1">
      <w:start w:val="1"/>
      <w:numFmt w:val="lowerRoman"/>
      <w:lvlText w:val="%6."/>
      <w:lvlJc w:val="right"/>
      <w:pPr>
        <w:ind w:left="5040" w:hanging="180"/>
      </w:pPr>
    </w:lvl>
    <w:lvl w:ilvl="6" w:tplc="5566B4D8" w:tentative="1">
      <w:start w:val="1"/>
      <w:numFmt w:val="decimal"/>
      <w:lvlText w:val="%7."/>
      <w:lvlJc w:val="left"/>
      <w:pPr>
        <w:ind w:left="5760" w:hanging="360"/>
      </w:pPr>
    </w:lvl>
    <w:lvl w:ilvl="7" w:tplc="36B4EE28" w:tentative="1">
      <w:start w:val="1"/>
      <w:numFmt w:val="lowerLetter"/>
      <w:lvlText w:val="%8."/>
      <w:lvlJc w:val="left"/>
      <w:pPr>
        <w:ind w:left="6480" w:hanging="360"/>
      </w:pPr>
    </w:lvl>
    <w:lvl w:ilvl="8" w:tplc="2A267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A72C5"/>
    <w:multiLevelType w:val="hybridMultilevel"/>
    <w:tmpl w:val="136091F2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5337CA"/>
    <w:multiLevelType w:val="multilevel"/>
    <w:tmpl w:val="1C9E4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2E5567"/>
    <w:multiLevelType w:val="hybridMultilevel"/>
    <w:tmpl w:val="FBB2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E7C04CCC">
      <w:start w:val="20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986FBC"/>
    <w:multiLevelType w:val="multilevel"/>
    <w:tmpl w:val="A6E41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694D16"/>
    <w:multiLevelType w:val="multilevel"/>
    <w:tmpl w:val="3728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4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0"/>
  </w:num>
  <w:num w:numId="16">
    <w:abstractNumId w:val="11"/>
  </w:num>
  <w:num w:numId="17">
    <w:abstractNumId w:val="9"/>
  </w:num>
  <w:num w:numId="18">
    <w:abstractNumId w:val="16"/>
  </w:num>
  <w:num w:numId="19">
    <w:abstractNumId w:val="19"/>
  </w:num>
  <w:num w:numId="20">
    <w:abstractNumId w:val="2"/>
  </w:num>
  <w:num w:numId="21">
    <w:abstractNumId w:val="18"/>
  </w:num>
  <w:num w:numId="22">
    <w:abstractNumId w:val="4"/>
  </w:num>
  <w:num w:numId="23">
    <w:abstractNumId w:val="1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B5"/>
    <w:rsid w:val="000002F3"/>
    <w:rsid w:val="000016A1"/>
    <w:rsid w:val="00006843"/>
    <w:rsid w:val="0000730E"/>
    <w:rsid w:val="000104CE"/>
    <w:rsid w:val="00012B59"/>
    <w:rsid w:val="00012DD3"/>
    <w:rsid w:val="0001436E"/>
    <w:rsid w:val="0002048E"/>
    <w:rsid w:val="00020F93"/>
    <w:rsid w:val="00021B3A"/>
    <w:rsid w:val="0002227B"/>
    <w:rsid w:val="00032A17"/>
    <w:rsid w:val="00036D91"/>
    <w:rsid w:val="00045AA3"/>
    <w:rsid w:val="000466E7"/>
    <w:rsid w:val="0006039E"/>
    <w:rsid w:val="00060C97"/>
    <w:rsid w:val="00062E7A"/>
    <w:rsid w:val="0006486A"/>
    <w:rsid w:val="0006488D"/>
    <w:rsid w:val="00071AC3"/>
    <w:rsid w:val="00072A4D"/>
    <w:rsid w:val="00072EB0"/>
    <w:rsid w:val="00074135"/>
    <w:rsid w:val="00075996"/>
    <w:rsid w:val="000825A5"/>
    <w:rsid w:val="00082FA4"/>
    <w:rsid w:val="0009080B"/>
    <w:rsid w:val="000909D6"/>
    <w:rsid w:val="00095921"/>
    <w:rsid w:val="00095C31"/>
    <w:rsid w:val="000A2E16"/>
    <w:rsid w:val="000A31E7"/>
    <w:rsid w:val="000A3F68"/>
    <w:rsid w:val="000A7AE7"/>
    <w:rsid w:val="000B133C"/>
    <w:rsid w:val="000C12CE"/>
    <w:rsid w:val="000C16F0"/>
    <w:rsid w:val="000C2FFD"/>
    <w:rsid w:val="000C346B"/>
    <w:rsid w:val="000C370E"/>
    <w:rsid w:val="000C5761"/>
    <w:rsid w:val="000C6588"/>
    <w:rsid w:val="000D0163"/>
    <w:rsid w:val="000D11BF"/>
    <w:rsid w:val="000D1771"/>
    <w:rsid w:val="000D3548"/>
    <w:rsid w:val="000D4D72"/>
    <w:rsid w:val="000D6BED"/>
    <w:rsid w:val="000E0DD5"/>
    <w:rsid w:val="000E3BE0"/>
    <w:rsid w:val="000E4D8E"/>
    <w:rsid w:val="000F0688"/>
    <w:rsid w:val="000F324C"/>
    <w:rsid w:val="000F4B55"/>
    <w:rsid w:val="000F5F2C"/>
    <w:rsid w:val="000F63FD"/>
    <w:rsid w:val="000F6555"/>
    <w:rsid w:val="000F76F3"/>
    <w:rsid w:val="0010024C"/>
    <w:rsid w:val="00102700"/>
    <w:rsid w:val="00103915"/>
    <w:rsid w:val="00103F7A"/>
    <w:rsid w:val="00105EB7"/>
    <w:rsid w:val="00106077"/>
    <w:rsid w:val="00106B37"/>
    <w:rsid w:val="001071CE"/>
    <w:rsid w:val="001154D9"/>
    <w:rsid w:val="00115C8A"/>
    <w:rsid w:val="00117A90"/>
    <w:rsid w:val="001206B7"/>
    <w:rsid w:val="00125F27"/>
    <w:rsid w:val="001268DB"/>
    <w:rsid w:val="0012791B"/>
    <w:rsid w:val="00133672"/>
    <w:rsid w:val="0013544B"/>
    <w:rsid w:val="0014041B"/>
    <w:rsid w:val="001426E4"/>
    <w:rsid w:val="0014368C"/>
    <w:rsid w:val="0014508F"/>
    <w:rsid w:val="00145D56"/>
    <w:rsid w:val="001478FA"/>
    <w:rsid w:val="00150E2C"/>
    <w:rsid w:val="001558FB"/>
    <w:rsid w:val="001568EB"/>
    <w:rsid w:val="00157749"/>
    <w:rsid w:val="0016226A"/>
    <w:rsid w:val="0016397B"/>
    <w:rsid w:val="001641B6"/>
    <w:rsid w:val="001752F7"/>
    <w:rsid w:val="00180F56"/>
    <w:rsid w:val="00181646"/>
    <w:rsid w:val="0018277D"/>
    <w:rsid w:val="00183B74"/>
    <w:rsid w:val="00183FF5"/>
    <w:rsid w:val="00185771"/>
    <w:rsid w:val="00187A54"/>
    <w:rsid w:val="00191A88"/>
    <w:rsid w:val="00192ECA"/>
    <w:rsid w:val="001A0C37"/>
    <w:rsid w:val="001A37C2"/>
    <w:rsid w:val="001B0B3E"/>
    <w:rsid w:val="001B18D7"/>
    <w:rsid w:val="001B4C1E"/>
    <w:rsid w:val="001B75C7"/>
    <w:rsid w:val="001C04A6"/>
    <w:rsid w:val="001C09E2"/>
    <w:rsid w:val="001C0ECD"/>
    <w:rsid w:val="001C4B81"/>
    <w:rsid w:val="001C56CB"/>
    <w:rsid w:val="001C740C"/>
    <w:rsid w:val="001D01F1"/>
    <w:rsid w:val="001D1CE0"/>
    <w:rsid w:val="001E0168"/>
    <w:rsid w:val="001E1CF6"/>
    <w:rsid w:val="001E2447"/>
    <w:rsid w:val="001E2F53"/>
    <w:rsid w:val="001E61A9"/>
    <w:rsid w:val="001E6D0B"/>
    <w:rsid w:val="001F17DD"/>
    <w:rsid w:val="001F472C"/>
    <w:rsid w:val="0020213D"/>
    <w:rsid w:val="00203E7B"/>
    <w:rsid w:val="002052CC"/>
    <w:rsid w:val="00217823"/>
    <w:rsid w:val="00220BFB"/>
    <w:rsid w:val="00221175"/>
    <w:rsid w:val="00224738"/>
    <w:rsid w:val="002265C7"/>
    <w:rsid w:val="00226696"/>
    <w:rsid w:val="00230802"/>
    <w:rsid w:val="002317F7"/>
    <w:rsid w:val="002318C1"/>
    <w:rsid w:val="002355B3"/>
    <w:rsid w:val="00237AD8"/>
    <w:rsid w:val="00242C7E"/>
    <w:rsid w:val="00245512"/>
    <w:rsid w:val="0024608A"/>
    <w:rsid w:val="00252338"/>
    <w:rsid w:val="00254308"/>
    <w:rsid w:val="0025474E"/>
    <w:rsid w:val="002622FF"/>
    <w:rsid w:val="00264E59"/>
    <w:rsid w:val="002662F7"/>
    <w:rsid w:val="00266A00"/>
    <w:rsid w:val="002670FC"/>
    <w:rsid w:val="002701E9"/>
    <w:rsid w:val="002754AE"/>
    <w:rsid w:val="00280745"/>
    <w:rsid w:val="002809B5"/>
    <w:rsid w:val="0028184F"/>
    <w:rsid w:val="00282427"/>
    <w:rsid w:val="00282F2B"/>
    <w:rsid w:val="00285549"/>
    <w:rsid w:val="002866CA"/>
    <w:rsid w:val="002928B1"/>
    <w:rsid w:val="00296CD1"/>
    <w:rsid w:val="0029793D"/>
    <w:rsid w:val="002A3042"/>
    <w:rsid w:val="002A7F3B"/>
    <w:rsid w:val="002B03EB"/>
    <w:rsid w:val="002B046E"/>
    <w:rsid w:val="002B0667"/>
    <w:rsid w:val="002B20A3"/>
    <w:rsid w:val="002B600F"/>
    <w:rsid w:val="002B775D"/>
    <w:rsid w:val="002C10F0"/>
    <w:rsid w:val="002C25C3"/>
    <w:rsid w:val="002C49BC"/>
    <w:rsid w:val="002C55BC"/>
    <w:rsid w:val="002C5B78"/>
    <w:rsid w:val="002C6858"/>
    <w:rsid w:val="002C7DCC"/>
    <w:rsid w:val="002D0A19"/>
    <w:rsid w:val="002D2E25"/>
    <w:rsid w:val="002D6B6D"/>
    <w:rsid w:val="002D6FBE"/>
    <w:rsid w:val="002E0BCB"/>
    <w:rsid w:val="002E345E"/>
    <w:rsid w:val="002F0EC4"/>
    <w:rsid w:val="002F34D1"/>
    <w:rsid w:val="002F7435"/>
    <w:rsid w:val="003017F1"/>
    <w:rsid w:val="00304E84"/>
    <w:rsid w:val="00315304"/>
    <w:rsid w:val="00315D69"/>
    <w:rsid w:val="003255BE"/>
    <w:rsid w:val="00326389"/>
    <w:rsid w:val="00333638"/>
    <w:rsid w:val="0034051B"/>
    <w:rsid w:val="00342434"/>
    <w:rsid w:val="00342436"/>
    <w:rsid w:val="00342AA4"/>
    <w:rsid w:val="00345209"/>
    <w:rsid w:val="00346BEF"/>
    <w:rsid w:val="00347B56"/>
    <w:rsid w:val="0035064B"/>
    <w:rsid w:val="00350A89"/>
    <w:rsid w:val="003536FD"/>
    <w:rsid w:val="00361679"/>
    <w:rsid w:val="00362657"/>
    <w:rsid w:val="00366151"/>
    <w:rsid w:val="00370E0D"/>
    <w:rsid w:val="00371C88"/>
    <w:rsid w:val="003803AA"/>
    <w:rsid w:val="00386667"/>
    <w:rsid w:val="00391F50"/>
    <w:rsid w:val="003925BF"/>
    <w:rsid w:val="003938BE"/>
    <w:rsid w:val="00394224"/>
    <w:rsid w:val="003A0AEC"/>
    <w:rsid w:val="003A1957"/>
    <w:rsid w:val="003A3EA5"/>
    <w:rsid w:val="003A3EDE"/>
    <w:rsid w:val="003B00F7"/>
    <w:rsid w:val="003B344B"/>
    <w:rsid w:val="003B50BC"/>
    <w:rsid w:val="003C1161"/>
    <w:rsid w:val="003D0355"/>
    <w:rsid w:val="003E0D7C"/>
    <w:rsid w:val="003E19FF"/>
    <w:rsid w:val="003E291D"/>
    <w:rsid w:val="003F3B55"/>
    <w:rsid w:val="003F44DE"/>
    <w:rsid w:val="00401919"/>
    <w:rsid w:val="00404720"/>
    <w:rsid w:val="0040592C"/>
    <w:rsid w:val="004065FD"/>
    <w:rsid w:val="00407CAB"/>
    <w:rsid w:val="00407FFB"/>
    <w:rsid w:val="00410952"/>
    <w:rsid w:val="00410FC0"/>
    <w:rsid w:val="004118A1"/>
    <w:rsid w:val="004157DC"/>
    <w:rsid w:val="00415A1C"/>
    <w:rsid w:val="00420471"/>
    <w:rsid w:val="00421BFE"/>
    <w:rsid w:val="00422837"/>
    <w:rsid w:val="00431BB4"/>
    <w:rsid w:val="00432293"/>
    <w:rsid w:val="00437019"/>
    <w:rsid w:val="004416CF"/>
    <w:rsid w:val="00444613"/>
    <w:rsid w:val="0044463C"/>
    <w:rsid w:val="00451C09"/>
    <w:rsid w:val="004526A9"/>
    <w:rsid w:val="0046007E"/>
    <w:rsid w:val="004600FB"/>
    <w:rsid w:val="004606B9"/>
    <w:rsid w:val="004626AF"/>
    <w:rsid w:val="004631C2"/>
    <w:rsid w:val="00466977"/>
    <w:rsid w:val="004718F3"/>
    <w:rsid w:val="0047365B"/>
    <w:rsid w:val="00481311"/>
    <w:rsid w:val="00483B1F"/>
    <w:rsid w:val="00484C0D"/>
    <w:rsid w:val="00491B92"/>
    <w:rsid w:val="004926E6"/>
    <w:rsid w:val="004950A3"/>
    <w:rsid w:val="0049580B"/>
    <w:rsid w:val="00496B40"/>
    <w:rsid w:val="004B3BC4"/>
    <w:rsid w:val="004C144A"/>
    <w:rsid w:val="004C1726"/>
    <w:rsid w:val="004C1E85"/>
    <w:rsid w:val="004C443F"/>
    <w:rsid w:val="004D5B19"/>
    <w:rsid w:val="004E1428"/>
    <w:rsid w:val="004F0221"/>
    <w:rsid w:val="004F1D55"/>
    <w:rsid w:val="004F1DF7"/>
    <w:rsid w:val="004F32D4"/>
    <w:rsid w:val="00502187"/>
    <w:rsid w:val="00502F85"/>
    <w:rsid w:val="0050631F"/>
    <w:rsid w:val="00510140"/>
    <w:rsid w:val="00512710"/>
    <w:rsid w:val="005151CB"/>
    <w:rsid w:val="005156C1"/>
    <w:rsid w:val="00516909"/>
    <w:rsid w:val="00525F0F"/>
    <w:rsid w:val="005262F8"/>
    <w:rsid w:val="005277B6"/>
    <w:rsid w:val="00534509"/>
    <w:rsid w:val="00540266"/>
    <w:rsid w:val="005443DA"/>
    <w:rsid w:val="00544A01"/>
    <w:rsid w:val="00546ECE"/>
    <w:rsid w:val="00547420"/>
    <w:rsid w:val="00547936"/>
    <w:rsid w:val="00547C4C"/>
    <w:rsid w:val="00560DFF"/>
    <w:rsid w:val="00565664"/>
    <w:rsid w:val="0056712E"/>
    <w:rsid w:val="00572A6C"/>
    <w:rsid w:val="00577D6D"/>
    <w:rsid w:val="00582747"/>
    <w:rsid w:val="00582F00"/>
    <w:rsid w:val="00583C99"/>
    <w:rsid w:val="00586786"/>
    <w:rsid w:val="00590946"/>
    <w:rsid w:val="005925FA"/>
    <w:rsid w:val="00593DC6"/>
    <w:rsid w:val="00593ED0"/>
    <w:rsid w:val="00593EE0"/>
    <w:rsid w:val="00597962"/>
    <w:rsid w:val="005A0C65"/>
    <w:rsid w:val="005A2BF2"/>
    <w:rsid w:val="005A3464"/>
    <w:rsid w:val="005A3B9C"/>
    <w:rsid w:val="005A44DE"/>
    <w:rsid w:val="005A63FA"/>
    <w:rsid w:val="005A7B52"/>
    <w:rsid w:val="005B177E"/>
    <w:rsid w:val="005B44C3"/>
    <w:rsid w:val="005B69DE"/>
    <w:rsid w:val="005C4DC7"/>
    <w:rsid w:val="005C5D42"/>
    <w:rsid w:val="005C6B63"/>
    <w:rsid w:val="005C6CA2"/>
    <w:rsid w:val="005C797C"/>
    <w:rsid w:val="005D2B42"/>
    <w:rsid w:val="005D49F8"/>
    <w:rsid w:val="005E1941"/>
    <w:rsid w:val="005E21A3"/>
    <w:rsid w:val="005E3642"/>
    <w:rsid w:val="005E5595"/>
    <w:rsid w:val="005E6AB2"/>
    <w:rsid w:val="005E7F36"/>
    <w:rsid w:val="005F44C9"/>
    <w:rsid w:val="00604486"/>
    <w:rsid w:val="006053E1"/>
    <w:rsid w:val="006110D0"/>
    <w:rsid w:val="00613150"/>
    <w:rsid w:val="006135EC"/>
    <w:rsid w:val="00615516"/>
    <w:rsid w:val="0061572F"/>
    <w:rsid w:val="006170FB"/>
    <w:rsid w:val="00617EFD"/>
    <w:rsid w:val="00622CC9"/>
    <w:rsid w:val="006307A0"/>
    <w:rsid w:val="00635462"/>
    <w:rsid w:val="006363CD"/>
    <w:rsid w:val="0063654C"/>
    <w:rsid w:val="00637319"/>
    <w:rsid w:val="00644189"/>
    <w:rsid w:val="00644890"/>
    <w:rsid w:val="0065095E"/>
    <w:rsid w:val="00650CBB"/>
    <w:rsid w:val="00653FA8"/>
    <w:rsid w:val="0065577A"/>
    <w:rsid w:val="006601CB"/>
    <w:rsid w:val="00664AA9"/>
    <w:rsid w:val="0066700E"/>
    <w:rsid w:val="00667F18"/>
    <w:rsid w:val="0067293E"/>
    <w:rsid w:val="00680F9A"/>
    <w:rsid w:val="00681CA3"/>
    <w:rsid w:val="00683934"/>
    <w:rsid w:val="00684C7B"/>
    <w:rsid w:val="0068539A"/>
    <w:rsid w:val="00686A3B"/>
    <w:rsid w:val="00690241"/>
    <w:rsid w:val="00690770"/>
    <w:rsid w:val="006A186F"/>
    <w:rsid w:val="006A2D16"/>
    <w:rsid w:val="006A5BE6"/>
    <w:rsid w:val="006A5EB2"/>
    <w:rsid w:val="006A687B"/>
    <w:rsid w:val="006A6CE0"/>
    <w:rsid w:val="006B1388"/>
    <w:rsid w:val="006B2331"/>
    <w:rsid w:val="006B46B7"/>
    <w:rsid w:val="006B6805"/>
    <w:rsid w:val="006B6901"/>
    <w:rsid w:val="006C19E5"/>
    <w:rsid w:val="006D68FB"/>
    <w:rsid w:val="006E295C"/>
    <w:rsid w:val="006E2BC3"/>
    <w:rsid w:val="006E341C"/>
    <w:rsid w:val="006E435E"/>
    <w:rsid w:val="007009FF"/>
    <w:rsid w:val="0070217E"/>
    <w:rsid w:val="007037E3"/>
    <w:rsid w:val="00703D50"/>
    <w:rsid w:val="00704AAF"/>
    <w:rsid w:val="00706939"/>
    <w:rsid w:val="00713DD5"/>
    <w:rsid w:val="00714310"/>
    <w:rsid w:val="0071467B"/>
    <w:rsid w:val="00720092"/>
    <w:rsid w:val="0072068D"/>
    <w:rsid w:val="00720707"/>
    <w:rsid w:val="00721F36"/>
    <w:rsid w:val="00723D6A"/>
    <w:rsid w:val="00725A5C"/>
    <w:rsid w:val="00725BDB"/>
    <w:rsid w:val="0072673F"/>
    <w:rsid w:val="007268F1"/>
    <w:rsid w:val="007474D9"/>
    <w:rsid w:val="00750D3C"/>
    <w:rsid w:val="0075181D"/>
    <w:rsid w:val="00751D81"/>
    <w:rsid w:val="00753C4F"/>
    <w:rsid w:val="007602A3"/>
    <w:rsid w:val="00763896"/>
    <w:rsid w:val="00765BA1"/>
    <w:rsid w:val="007677B1"/>
    <w:rsid w:val="00770508"/>
    <w:rsid w:val="007822DE"/>
    <w:rsid w:val="00782AF6"/>
    <w:rsid w:val="007830E1"/>
    <w:rsid w:val="00786389"/>
    <w:rsid w:val="007875BC"/>
    <w:rsid w:val="007907A5"/>
    <w:rsid w:val="007915AB"/>
    <w:rsid w:val="00791D95"/>
    <w:rsid w:val="00792530"/>
    <w:rsid w:val="007A1961"/>
    <w:rsid w:val="007A4173"/>
    <w:rsid w:val="007A75FC"/>
    <w:rsid w:val="007A7635"/>
    <w:rsid w:val="007B2387"/>
    <w:rsid w:val="007B26A1"/>
    <w:rsid w:val="007B3D5B"/>
    <w:rsid w:val="007B7CAC"/>
    <w:rsid w:val="007C24D5"/>
    <w:rsid w:val="007C39FE"/>
    <w:rsid w:val="007C40E0"/>
    <w:rsid w:val="007C4879"/>
    <w:rsid w:val="007C7D72"/>
    <w:rsid w:val="007D66D8"/>
    <w:rsid w:val="007D6C7C"/>
    <w:rsid w:val="007D73D9"/>
    <w:rsid w:val="007D7EC4"/>
    <w:rsid w:val="007E40A2"/>
    <w:rsid w:val="007E449E"/>
    <w:rsid w:val="007E5BBE"/>
    <w:rsid w:val="007F0640"/>
    <w:rsid w:val="007F0D95"/>
    <w:rsid w:val="007F35A2"/>
    <w:rsid w:val="007F427D"/>
    <w:rsid w:val="007F446F"/>
    <w:rsid w:val="007F4B13"/>
    <w:rsid w:val="007F646C"/>
    <w:rsid w:val="007F71DB"/>
    <w:rsid w:val="00802640"/>
    <w:rsid w:val="00804ADE"/>
    <w:rsid w:val="00805D53"/>
    <w:rsid w:val="00807FAB"/>
    <w:rsid w:val="008211DD"/>
    <w:rsid w:val="00823E53"/>
    <w:rsid w:val="00824F82"/>
    <w:rsid w:val="00825084"/>
    <w:rsid w:val="008302AC"/>
    <w:rsid w:val="00831DEA"/>
    <w:rsid w:val="00836ED7"/>
    <w:rsid w:val="008442AE"/>
    <w:rsid w:val="008467C4"/>
    <w:rsid w:val="0084790E"/>
    <w:rsid w:val="00851AFC"/>
    <w:rsid w:val="0085325C"/>
    <w:rsid w:val="008551DE"/>
    <w:rsid w:val="008569B0"/>
    <w:rsid w:val="008625F8"/>
    <w:rsid w:val="0086284D"/>
    <w:rsid w:val="00862C9D"/>
    <w:rsid w:val="0086361B"/>
    <w:rsid w:val="00864374"/>
    <w:rsid w:val="008656AA"/>
    <w:rsid w:val="00866B08"/>
    <w:rsid w:val="00870F71"/>
    <w:rsid w:val="00871C38"/>
    <w:rsid w:val="00882766"/>
    <w:rsid w:val="0088333D"/>
    <w:rsid w:val="00885AF4"/>
    <w:rsid w:val="00887C2A"/>
    <w:rsid w:val="008900B1"/>
    <w:rsid w:val="008A3737"/>
    <w:rsid w:val="008A527B"/>
    <w:rsid w:val="008A6431"/>
    <w:rsid w:val="008B31F2"/>
    <w:rsid w:val="008B71F6"/>
    <w:rsid w:val="008B7612"/>
    <w:rsid w:val="008C177F"/>
    <w:rsid w:val="008C4A09"/>
    <w:rsid w:val="008C5547"/>
    <w:rsid w:val="008C5FD2"/>
    <w:rsid w:val="008C76BC"/>
    <w:rsid w:val="008D1FB2"/>
    <w:rsid w:val="008D452C"/>
    <w:rsid w:val="008D4E73"/>
    <w:rsid w:val="008D503C"/>
    <w:rsid w:val="008E01A8"/>
    <w:rsid w:val="008E27D4"/>
    <w:rsid w:val="008E5F5F"/>
    <w:rsid w:val="008F04DF"/>
    <w:rsid w:val="008F0A57"/>
    <w:rsid w:val="008F0D34"/>
    <w:rsid w:val="008F2502"/>
    <w:rsid w:val="009101B4"/>
    <w:rsid w:val="00910EAB"/>
    <w:rsid w:val="00914169"/>
    <w:rsid w:val="00915337"/>
    <w:rsid w:val="0091539F"/>
    <w:rsid w:val="009179F6"/>
    <w:rsid w:val="00921C27"/>
    <w:rsid w:val="0092627E"/>
    <w:rsid w:val="00926992"/>
    <w:rsid w:val="00927FF8"/>
    <w:rsid w:val="009322DE"/>
    <w:rsid w:val="00936E50"/>
    <w:rsid w:val="00940631"/>
    <w:rsid w:val="00941873"/>
    <w:rsid w:val="00941F3F"/>
    <w:rsid w:val="009426BA"/>
    <w:rsid w:val="009430B9"/>
    <w:rsid w:val="0094469A"/>
    <w:rsid w:val="00947053"/>
    <w:rsid w:val="00947AA5"/>
    <w:rsid w:val="00951879"/>
    <w:rsid w:val="00954D8E"/>
    <w:rsid w:val="00960215"/>
    <w:rsid w:val="00961286"/>
    <w:rsid w:val="00964828"/>
    <w:rsid w:val="00967985"/>
    <w:rsid w:val="00971702"/>
    <w:rsid w:val="00971BAB"/>
    <w:rsid w:val="00973017"/>
    <w:rsid w:val="009773F0"/>
    <w:rsid w:val="009804DF"/>
    <w:rsid w:val="0098383A"/>
    <w:rsid w:val="009869DB"/>
    <w:rsid w:val="00987682"/>
    <w:rsid w:val="0099018A"/>
    <w:rsid w:val="0099729F"/>
    <w:rsid w:val="00997771"/>
    <w:rsid w:val="0099791C"/>
    <w:rsid w:val="009A1FA0"/>
    <w:rsid w:val="009A337E"/>
    <w:rsid w:val="009A5779"/>
    <w:rsid w:val="009A66D1"/>
    <w:rsid w:val="009A6A97"/>
    <w:rsid w:val="009A7296"/>
    <w:rsid w:val="009A7857"/>
    <w:rsid w:val="009B052A"/>
    <w:rsid w:val="009B1E7C"/>
    <w:rsid w:val="009B4886"/>
    <w:rsid w:val="009B5959"/>
    <w:rsid w:val="009B7AA1"/>
    <w:rsid w:val="009C0971"/>
    <w:rsid w:val="009C3770"/>
    <w:rsid w:val="009C3797"/>
    <w:rsid w:val="009C45FC"/>
    <w:rsid w:val="009C5C81"/>
    <w:rsid w:val="009C7AEB"/>
    <w:rsid w:val="009D153F"/>
    <w:rsid w:val="009D1C59"/>
    <w:rsid w:val="009D2C6A"/>
    <w:rsid w:val="009E4DB5"/>
    <w:rsid w:val="009E5E17"/>
    <w:rsid w:val="009E6C60"/>
    <w:rsid w:val="009F0917"/>
    <w:rsid w:val="009F23D1"/>
    <w:rsid w:val="009F351E"/>
    <w:rsid w:val="009F7DA4"/>
    <w:rsid w:val="00A017D9"/>
    <w:rsid w:val="00A020C4"/>
    <w:rsid w:val="00A10ADB"/>
    <w:rsid w:val="00A10E7D"/>
    <w:rsid w:val="00A165F6"/>
    <w:rsid w:val="00A21D23"/>
    <w:rsid w:val="00A253A9"/>
    <w:rsid w:val="00A2548D"/>
    <w:rsid w:val="00A25C5A"/>
    <w:rsid w:val="00A322EC"/>
    <w:rsid w:val="00A326F6"/>
    <w:rsid w:val="00A34312"/>
    <w:rsid w:val="00A35CCA"/>
    <w:rsid w:val="00A410D8"/>
    <w:rsid w:val="00A426DC"/>
    <w:rsid w:val="00A46398"/>
    <w:rsid w:val="00A468B9"/>
    <w:rsid w:val="00A578AC"/>
    <w:rsid w:val="00A60E64"/>
    <w:rsid w:val="00A66C29"/>
    <w:rsid w:val="00A7005B"/>
    <w:rsid w:val="00A72FD0"/>
    <w:rsid w:val="00A748A3"/>
    <w:rsid w:val="00A76AB0"/>
    <w:rsid w:val="00A76E73"/>
    <w:rsid w:val="00A832A5"/>
    <w:rsid w:val="00A83FB4"/>
    <w:rsid w:val="00A87F79"/>
    <w:rsid w:val="00A93905"/>
    <w:rsid w:val="00A943DC"/>
    <w:rsid w:val="00A95F1B"/>
    <w:rsid w:val="00AA7AD5"/>
    <w:rsid w:val="00AA7F7B"/>
    <w:rsid w:val="00AB2870"/>
    <w:rsid w:val="00AB3801"/>
    <w:rsid w:val="00AB4A84"/>
    <w:rsid w:val="00AB5011"/>
    <w:rsid w:val="00AB63D6"/>
    <w:rsid w:val="00AC0649"/>
    <w:rsid w:val="00AC0FA1"/>
    <w:rsid w:val="00AC4A7E"/>
    <w:rsid w:val="00AD03A4"/>
    <w:rsid w:val="00AD49CD"/>
    <w:rsid w:val="00AD4FDF"/>
    <w:rsid w:val="00AE1907"/>
    <w:rsid w:val="00AF35D2"/>
    <w:rsid w:val="00AF41E3"/>
    <w:rsid w:val="00AF6519"/>
    <w:rsid w:val="00B003AA"/>
    <w:rsid w:val="00B012CD"/>
    <w:rsid w:val="00B01F35"/>
    <w:rsid w:val="00B05945"/>
    <w:rsid w:val="00B05A98"/>
    <w:rsid w:val="00B11CE5"/>
    <w:rsid w:val="00B1254D"/>
    <w:rsid w:val="00B16820"/>
    <w:rsid w:val="00B32322"/>
    <w:rsid w:val="00B36540"/>
    <w:rsid w:val="00B370D9"/>
    <w:rsid w:val="00B40AB1"/>
    <w:rsid w:val="00B413D9"/>
    <w:rsid w:val="00B42B41"/>
    <w:rsid w:val="00B50453"/>
    <w:rsid w:val="00B51A8F"/>
    <w:rsid w:val="00B52B9C"/>
    <w:rsid w:val="00B543BE"/>
    <w:rsid w:val="00B57D18"/>
    <w:rsid w:val="00B61208"/>
    <w:rsid w:val="00B62398"/>
    <w:rsid w:val="00B62EFD"/>
    <w:rsid w:val="00B6517E"/>
    <w:rsid w:val="00B6565F"/>
    <w:rsid w:val="00B660F4"/>
    <w:rsid w:val="00B67A34"/>
    <w:rsid w:val="00B701DB"/>
    <w:rsid w:val="00B72019"/>
    <w:rsid w:val="00B7427A"/>
    <w:rsid w:val="00B80127"/>
    <w:rsid w:val="00B810E6"/>
    <w:rsid w:val="00B819F4"/>
    <w:rsid w:val="00B82F5D"/>
    <w:rsid w:val="00B87A00"/>
    <w:rsid w:val="00B90AB0"/>
    <w:rsid w:val="00B94465"/>
    <w:rsid w:val="00BA16D6"/>
    <w:rsid w:val="00BA56EB"/>
    <w:rsid w:val="00BB1752"/>
    <w:rsid w:val="00BB2BF8"/>
    <w:rsid w:val="00BB44C2"/>
    <w:rsid w:val="00BB524F"/>
    <w:rsid w:val="00BB59C7"/>
    <w:rsid w:val="00BC03D2"/>
    <w:rsid w:val="00BC17B5"/>
    <w:rsid w:val="00BD12D9"/>
    <w:rsid w:val="00BD1A1F"/>
    <w:rsid w:val="00BE0FBC"/>
    <w:rsid w:val="00BE2DE2"/>
    <w:rsid w:val="00BE41CC"/>
    <w:rsid w:val="00BE4484"/>
    <w:rsid w:val="00BF3C5D"/>
    <w:rsid w:val="00BF76F5"/>
    <w:rsid w:val="00BF7BA8"/>
    <w:rsid w:val="00C002C0"/>
    <w:rsid w:val="00C02BBE"/>
    <w:rsid w:val="00C059AD"/>
    <w:rsid w:val="00C0780E"/>
    <w:rsid w:val="00C07E2D"/>
    <w:rsid w:val="00C110E4"/>
    <w:rsid w:val="00C21067"/>
    <w:rsid w:val="00C22432"/>
    <w:rsid w:val="00C2304A"/>
    <w:rsid w:val="00C23DAD"/>
    <w:rsid w:val="00C25AB5"/>
    <w:rsid w:val="00C30565"/>
    <w:rsid w:val="00C30692"/>
    <w:rsid w:val="00C30C55"/>
    <w:rsid w:val="00C33777"/>
    <w:rsid w:val="00C34433"/>
    <w:rsid w:val="00C40AC3"/>
    <w:rsid w:val="00C41E84"/>
    <w:rsid w:val="00C4373B"/>
    <w:rsid w:val="00C4388E"/>
    <w:rsid w:val="00C440FB"/>
    <w:rsid w:val="00C4437E"/>
    <w:rsid w:val="00C45F01"/>
    <w:rsid w:val="00C557BD"/>
    <w:rsid w:val="00C55D39"/>
    <w:rsid w:val="00C571C7"/>
    <w:rsid w:val="00C575AC"/>
    <w:rsid w:val="00C60A72"/>
    <w:rsid w:val="00C61551"/>
    <w:rsid w:val="00C643D1"/>
    <w:rsid w:val="00C70735"/>
    <w:rsid w:val="00C70EAA"/>
    <w:rsid w:val="00C72661"/>
    <w:rsid w:val="00C813EE"/>
    <w:rsid w:val="00C82662"/>
    <w:rsid w:val="00C84E9F"/>
    <w:rsid w:val="00C931CA"/>
    <w:rsid w:val="00CA07C4"/>
    <w:rsid w:val="00CA0A4A"/>
    <w:rsid w:val="00CA21BF"/>
    <w:rsid w:val="00CA74ED"/>
    <w:rsid w:val="00CB02A4"/>
    <w:rsid w:val="00CB5760"/>
    <w:rsid w:val="00CC08FF"/>
    <w:rsid w:val="00CC0D57"/>
    <w:rsid w:val="00CC12BD"/>
    <w:rsid w:val="00CC3380"/>
    <w:rsid w:val="00CD02C7"/>
    <w:rsid w:val="00CD0E55"/>
    <w:rsid w:val="00CD6DE7"/>
    <w:rsid w:val="00CD7EFD"/>
    <w:rsid w:val="00CE0AB2"/>
    <w:rsid w:val="00CE0E62"/>
    <w:rsid w:val="00CE1DB8"/>
    <w:rsid w:val="00CE2E88"/>
    <w:rsid w:val="00CE445F"/>
    <w:rsid w:val="00CF5D65"/>
    <w:rsid w:val="00CF794C"/>
    <w:rsid w:val="00D00A7D"/>
    <w:rsid w:val="00D03DD2"/>
    <w:rsid w:val="00D1536A"/>
    <w:rsid w:val="00D15630"/>
    <w:rsid w:val="00D1711D"/>
    <w:rsid w:val="00D216A9"/>
    <w:rsid w:val="00D225EE"/>
    <w:rsid w:val="00D23510"/>
    <w:rsid w:val="00D25431"/>
    <w:rsid w:val="00D3245D"/>
    <w:rsid w:val="00D365E7"/>
    <w:rsid w:val="00D36DF6"/>
    <w:rsid w:val="00D40A43"/>
    <w:rsid w:val="00D51E2E"/>
    <w:rsid w:val="00D5279C"/>
    <w:rsid w:val="00D53988"/>
    <w:rsid w:val="00D571D3"/>
    <w:rsid w:val="00D63058"/>
    <w:rsid w:val="00D63D66"/>
    <w:rsid w:val="00D64347"/>
    <w:rsid w:val="00D707B9"/>
    <w:rsid w:val="00D72277"/>
    <w:rsid w:val="00D75AC8"/>
    <w:rsid w:val="00D87D22"/>
    <w:rsid w:val="00D960AE"/>
    <w:rsid w:val="00D9715B"/>
    <w:rsid w:val="00DA00DA"/>
    <w:rsid w:val="00DA0FE7"/>
    <w:rsid w:val="00DA315F"/>
    <w:rsid w:val="00DA4BFA"/>
    <w:rsid w:val="00DA512C"/>
    <w:rsid w:val="00DA5C9E"/>
    <w:rsid w:val="00DB702E"/>
    <w:rsid w:val="00DC2CB2"/>
    <w:rsid w:val="00DC4970"/>
    <w:rsid w:val="00DC628F"/>
    <w:rsid w:val="00DD08DD"/>
    <w:rsid w:val="00DD4CD6"/>
    <w:rsid w:val="00DD78AB"/>
    <w:rsid w:val="00DE2BD8"/>
    <w:rsid w:val="00DE3DD1"/>
    <w:rsid w:val="00DE6812"/>
    <w:rsid w:val="00DF2E19"/>
    <w:rsid w:val="00E00258"/>
    <w:rsid w:val="00E00DDC"/>
    <w:rsid w:val="00E04E79"/>
    <w:rsid w:val="00E04FA8"/>
    <w:rsid w:val="00E100B1"/>
    <w:rsid w:val="00E11540"/>
    <w:rsid w:val="00E12DE6"/>
    <w:rsid w:val="00E12ECF"/>
    <w:rsid w:val="00E14035"/>
    <w:rsid w:val="00E14F05"/>
    <w:rsid w:val="00E2045C"/>
    <w:rsid w:val="00E21DD7"/>
    <w:rsid w:val="00E2329E"/>
    <w:rsid w:val="00E239FB"/>
    <w:rsid w:val="00E24364"/>
    <w:rsid w:val="00E25EF3"/>
    <w:rsid w:val="00E26F58"/>
    <w:rsid w:val="00E3017B"/>
    <w:rsid w:val="00E31295"/>
    <w:rsid w:val="00E3270B"/>
    <w:rsid w:val="00E33AFD"/>
    <w:rsid w:val="00E33E8A"/>
    <w:rsid w:val="00E345D7"/>
    <w:rsid w:val="00E42A07"/>
    <w:rsid w:val="00E445C9"/>
    <w:rsid w:val="00E4494D"/>
    <w:rsid w:val="00E4553E"/>
    <w:rsid w:val="00E45D2D"/>
    <w:rsid w:val="00E45D67"/>
    <w:rsid w:val="00E46C75"/>
    <w:rsid w:val="00E47161"/>
    <w:rsid w:val="00E507DC"/>
    <w:rsid w:val="00E525D7"/>
    <w:rsid w:val="00E534C8"/>
    <w:rsid w:val="00E55DF0"/>
    <w:rsid w:val="00E560B0"/>
    <w:rsid w:val="00E5646B"/>
    <w:rsid w:val="00E56E7E"/>
    <w:rsid w:val="00E64057"/>
    <w:rsid w:val="00E645FE"/>
    <w:rsid w:val="00E7175B"/>
    <w:rsid w:val="00E71A92"/>
    <w:rsid w:val="00E72B38"/>
    <w:rsid w:val="00E75FCB"/>
    <w:rsid w:val="00E76955"/>
    <w:rsid w:val="00E76DBA"/>
    <w:rsid w:val="00E8222B"/>
    <w:rsid w:val="00E85B45"/>
    <w:rsid w:val="00E95564"/>
    <w:rsid w:val="00E96213"/>
    <w:rsid w:val="00E976C8"/>
    <w:rsid w:val="00EA05E5"/>
    <w:rsid w:val="00EB2710"/>
    <w:rsid w:val="00EB3013"/>
    <w:rsid w:val="00EB4A52"/>
    <w:rsid w:val="00EB5261"/>
    <w:rsid w:val="00EB57F4"/>
    <w:rsid w:val="00EC0B6B"/>
    <w:rsid w:val="00EC18BF"/>
    <w:rsid w:val="00EC290C"/>
    <w:rsid w:val="00EC6C3D"/>
    <w:rsid w:val="00ED4225"/>
    <w:rsid w:val="00EE2AA3"/>
    <w:rsid w:val="00EF019E"/>
    <w:rsid w:val="00EF100F"/>
    <w:rsid w:val="00EF220A"/>
    <w:rsid w:val="00EF5043"/>
    <w:rsid w:val="00EF6AB6"/>
    <w:rsid w:val="00EF6BD0"/>
    <w:rsid w:val="00F02014"/>
    <w:rsid w:val="00F0771B"/>
    <w:rsid w:val="00F118A8"/>
    <w:rsid w:val="00F13862"/>
    <w:rsid w:val="00F161F1"/>
    <w:rsid w:val="00F16600"/>
    <w:rsid w:val="00F234CA"/>
    <w:rsid w:val="00F30BC9"/>
    <w:rsid w:val="00F37F94"/>
    <w:rsid w:val="00F4580D"/>
    <w:rsid w:val="00F6022E"/>
    <w:rsid w:val="00F60375"/>
    <w:rsid w:val="00F64F12"/>
    <w:rsid w:val="00F67755"/>
    <w:rsid w:val="00F73790"/>
    <w:rsid w:val="00F74E72"/>
    <w:rsid w:val="00F75D13"/>
    <w:rsid w:val="00F80A39"/>
    <w:rsid w:val="00F94AFB"/>
    <w:rsid w:val="00FB394A"/>
    <w:rsid w:val="00FB4AE4"/>
    <w:rsid w:val="00FB7487"/>
    <w:rsid w:val="00FC0178"/>
    <w:rsid w:val="00FC0463"/>
    <w:rsid w:val="00FC4274"/>
    <w:rsid w:val="00FC7614"/>
    <w:rsid w:val="00FD2C9C"/>
    <w:rsid w:val="00FD3485"/>
    <w:rsid w:val="00FD43F5"/>
    <w:rsid w:val="00FD45E5"/>
    <w:rsid w:val="00FD6631"/>
    <w:rsid w:val="00FD6F1A"/>
    <w:rsid w:val="00FD7974"/>
    <w:rsid w:val="00FE5767"/>
    <w:rsid w:val="00FE5AC1"/>
    <w:rsid w:val="00FE66D8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78E04"/>
  <w15:docId w15:val="{97211D5A-B2A7-440C-89D7-86068C44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7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val="es-ES"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es-ES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od&amp;classNum=62&amp;lang=s" TargetMode="External"/><Relationship Id="rId13" Type="http://schemas.openxmlformats.org/officeDocument/2006/relationships/hyperlink" Target="http://scm.oas.org/IDMS/Redirectpage.aspx?class=AICD/JD%20XX.2.18/doc.&amp;classNum=180&amp;lang=e" TargetMode="External"/><Relationship Id="rId18" Type="http://schemas.openxmlformats.org/officeDocument/2006/relationships/hyperlink" Target="http://scm.oas.org/IDMS/Redirectpage.aspx?class=AICD/JD/DE&amp;classNum=125&amp;lang=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AICD/JD%20XX.2.18/doc.&amp;classNum=183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80&amp;lang=s" TargetMode="External"/><Relationship Id="rId17" Type="http://schemas.openxmlformats.org/officeDocument/2006/relationships/hyperlink" Target="http://scm.oas.org/IDMS/Redirectpage.aspx?class=AICD/JD%20XX.2.18/doc.&amp;classNum=183&amp;lang=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%20XX.2.18/doc.&amp;classNum=183&amp;lang=s" TargetMode="External"/><Relationship Id="rId20" Type="http://schemas.openxmlformats.org/officeDocument/2006/relationships/hyperlink" Target="http://scm.oas.org/IDMS/Redirectpage.aspx?class=AICD/JD%20XX.2.18/doc.&amp;classNum=183&amp;lang=s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/od&amp;classNum=62&amp;lang=p" TargetMode="External"/><Relationship Id="rId24" Type="http://schemas.openxmlformats.org/officeDocument/2006/relationships/hyperlink" Target="http://scm.oas.org/IDMS/Redirectpage.aspx?class=AICD/JD%20XX.2.18/doc.&amp;classNum=182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%20XX.2.18/doc.&amp;classNum=180&amp;lang=e" TargetMode="External"/><Relationship Id="rId23" Type="http://schemas.openxmlformats.org/officeDocument/2006/relationships/hyperlink" Target="http://scm.oas.org/IDMS/Redirectpage.aspx?class=AICD/JD%20XX.2.18/doc.&amp;classNum=182&amp;lang=s" TargetMode="External"/><Relationship Id="rId28" Type="http://schemas.microsoft.com/office/2018/08/relationships/commentsExtensible" Target="commentsExtensible.xml"/><Relationship Id="rId10" Type="http://schemas.openxmlformats.org/officeDocument/2006/relationships/hyperlink" Target="http://scm.oas.org/IDMS/Redirectpage.aspx?class=AICD/JD/od&amp;classNum=62&amp;lang=f" TargetMode="External"/><Relationship Id="rId19" Type="http://schemas.openxmlformats.org/officeDocument/2006/relationships/hyperlink" Target="http://scm.oas.org/IDMS/Redirectpage.aspx?class=AICD/JD/DE&amp;classNum=125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od&amp;classNum=62&amp;lang=e" TargetMode="External"/><Relationship Id="rId14" Type="http://schemas.openxmlformats.org/officeDocument/2006/relationships/hyperlink" Target="http://scm.oas.org/IDMS/Redirectpage.aspx?class=AICD/JD%20XX.2.18/doc.&amp;classNum=180&amp;lang=s" TargetMode="External"/><Relationship Id="rId22" Type="http://schemas.openxmlformats.org/officeDocument/2006/relationships/hyperlink" Target="http://scm.oas.org/IDMS/Redirectpage.aspx?class=AICD/JD%20XX.2.18/doc.&amp;classNum=184&amp;lang=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3B78-C09C-45DB-B948-352469C4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1200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9712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8</cp:revision>
  <cp:lastPrinted>2019-12-19T20:42:00Z</cp:lastPrinted>
  <dcterms:created xsi:type="dcterms:W3CDTF">2020-09-25T16:46:00Z</dcterms:created>
  <dcterms:modified xsi:type="dcterms:W3CDTF">2020-09-30T19:43:00Z</dcterms:modified>
</cp:coreProperties>
</file>