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B0AC5" w14:textId="77777777" w:rsidR="002D3A7F" w:rsidRPr="00494793" w:rsidRDefault="002D3A7F" w:rsidP="002D3A7F">
      <w:pPr>
        <w:tabs>
          <w:tab w:val="left" w:pos="6700"/>
        </w:tabs>
        <w:spacing w:after="0" w:line="240" w:lineRule="auto"/>
        <w:rPr>
          <w:rFonts w:ascii="Times New Roman" w:hAnsi="Times New Roman"/>
          <w:lang w:val="es-CO"/>
        </w:rPr>
      </w:pPr>
      <w:r w:rsidRPr="00494793">
        <w:rPr>
          <w:rFonts w:ascii="Times New Roman" w:hAnsi="Times New Roman"/>
          <w:lang w:val="es"/>
        </w:rPr>
        <w:t xml:space="preserve">Agencia Interamericana para la Cooperación y el Desarrollo </w:t>
      </w:r>
      <w:r w:rsidRPr="00494793">
        <w:rPr>
          <w:rFonts w:ascii="Times New Roman" w:hAnsi="Times New Roman"/>
          <w:lang w:val="es"/>
        </w:rPr>
        <w:tab/>
      </w:r>
      <w:r w:rsidRPr="00494793">
        <w:rPr>
          <w:rFonts w:ascii="Times New Roman" w:hAnsi="Times New Roman"/>
          <w:lang w:val="es"/>
        </w:rPr>
        <w:tab/>
        <w:t>OEA/SER.</w:t>
      </w:r>
    </w:p>
    <w:p w14:paraId="03591198" w14:textId="33393F99" w:rsidR="002D3A7F" w:rsidRPr="00494793" w:rsidRDefault="002D3A7F" w:rsidP="002D3A7F">
      <w:pPr>
        <w:tabs>
          <w:tab w:val="left" w:pos="6700"/>
        </w:tabs>
        <w:spacing w:after="0" w:line="240" w:lineRule="auto"/>
        <w:rPr>
          <w:rFonts w:ascii="Times New Roman" w:hAnsi="Times New Roman"/>
          <w:lang w:val="es-CO"/>
        </w:rPr>
      </w:pPr>
      <w:r w:rsidRPr="00494793">
        <w:rPr>
          <w:rFonts w:ascii="Times New Roman" w:hAnsi="Times New Roman"/>
          <w:lang w:val="es"/>
        </w:rPr>
        <w:t xml:space="preserve">Reunión de la Junta Directiva (JD/AICD) </w:t>
      </w:r>
      <w:r w:rsidRPr="00494793">
        <w:rPr>
          <w:rFonts w:ascii="Times New Roman" w:hAnsi="Times New Roman"/>
          <w:lang w:val="es"/>
        </w:rPr>
        <w:tab/>
      </w:r>
      <w:r w:rsidRPr="00494793">
        <w:rPr>
          <w:rFonts w:ascii="Times New Roman" w:hAnsi="Times New Roman"/>
          <w:lang w:val="es"/>
        </w:rPr>
        <w:tab/>
        <w:t>AICD/JD/doc.</w:t>
      </w:r>
      <w:r w:rsidR="00DE0988" w:rsidRPr="00494793">
        <w:rPr>
          <w:rFonts w:ascii="Times New Roman" w:hAnsi="Times New Roman"/>
          <w:lang w:val="es"/>
        </w:rPr>
        <w:t>193</w:t>
      </w:r>
      <w:r w:rsidRPr="00494793">
        <w:rPr>
          <w:rFonts w:ascii="Times New Roman" w:hAnsi="Times New Roman"/>
          <w:lang w:val="es"/>
        </w:rPr>
        <w:t>/21</w:t>
      </w:r>
    </w:p>
    <w:p w14:paraId="0B04A886" w14:textId="229E8D90" w:rsidR="002D3A7F" w:rsidRPr="00494793" w:rsidRDefault="002D3A7F" w:rsidP="002D3A7F">
      <w:pPr>
        <w:tabs>
          <w:tab w:val="left" w:pos="6700"/>
        </w:tabs>
        <w:spacing w:after="0" w:line="240" w:lineRule="auto"/>
        <w:rPr>
          <w:rFonts w:ascii="Times New Roman" w:hAnsi="Times New Roman"/>
          <w:lang w:val="es-CO"/>
        </w:rPr>
      </w:pPr>
      <w:r w:rsidRPr="00494793">
        <w:rPr>
          <w:rFonts w:ascii="Times New Roman" w:hAnsi="Times New Roman"/>
          <w:lang w:val="es"/>
        </w:rPr>
        <w:tab/>
      </w:r>
      <w:r w:rsidRPr="00494793">
        <w:rPr>
          <w:rFonts w:ascii="Times New Roman" w:hAnsi="Times New Roman"/>
          <w:lang w:val="es"/>
        </w:rPr>
        <w:tab/>
        <w:t>29 octubre 2021</w:t>
      </w:r>
    </w:p>
    <w:p w14:paraId="672A6659" w14:textId="22DC3481" w:rsidR="00896522" w:rsidRPr="00494793" w:rsidRDefault="002D3A7F" w:rsidP="002D3A7F">
      <w:pPr>
        <w:pBdr>
          <w:bottom w:val="single" w:sz="12" w:space="1" w:color="auto"/>
        </w:pBdr>
        <w:tabs>
          <w:tab w:val="left" w:pos="6700"/>
        </w:tabs>
        <w:spacing w:after="0" w:line="240" w:lineRule="auto"/>
        <w:rPr>
          <w:rFonts w:ascii="Times New Roman" w:hAnsi="Times New Roman"/>
          <w:lang w:val="es"/>
        </w:rPr>
      </w:pPr>
      <w:r w:rsidRPr="00494793">
        <w:rPr>
          <w:rFonts w:ascii="Times New Roman" w:hAnsi="Times New Roman"/>
          <w:lang w:val="es"/>
        </w:rPr>
        <w:tab/>
      </w:r>
      <w:r w:rsidRPr="00494793">
        <w:rPr>
          <w:rFonts w:ascii="Times New Roman" w:hAnsi="Times New Roman"/>
          <w:lang w:val="es"/>
        </w:rPr>
        <w:tab/>
        <w:t>Original: inglés</w:t>
      </w:r>
    </w:p>
    <w:p w14:paraId="74D6F062" w14:textId="77777777" w:rsidR="00F13B9C" w:rsidRPr="00494793" w:rsidRDefault="00F13B9C" w:rsidP="002D3A7F">
      <w:pPr>
        <w:pBdr>
          <w:bottom w:val="single" w:sz="12" w:space="1" w:color="auto"/>
        </w:pBdr>
        <w:tabs>
          <w:tab w:val="left" w:pos="6700"/>
        </w:tabs>
        <w:spacing w:after="0" w:line="240" w:lineRule="auto"/>
        <w:rPr>
          <w:rFonts w:ascii="Times New Roman" w:eastAsia="Times New Roman" w:hAnsi="Times New Roman"/>
          <w:caps/>
          <w:lang w:val="es-CO"/>
        </w:rPr>
      </w:pPr>
    </w:p>
    <w:p w14:paraId="0A37501D" w14:textId="77777777" w:rsidR="005F15BB" w:rsidRPr="00494793" w:rsidRDefault="005F15BB" w:rsidP="00083429">
      <w:pPr>
        <w:spacing w:after="0" w:line="240" w:lineRule="auto"/>
        <w:jc w:val="right"/>
        <w:rPr>
          <w:rFonts w:ascii="Times New Roman" w:hAnsi="Times New Roman"/>
          <w:lang w:val="es-419"/>
        </w:rPr>
      </w:pPr>
    </w:p>
    <w:p w14:paraId="5DAB6C7B" w14:textId="77777777" w:rsidR="00F570CF" w:rsidRPr="00494793" w:rsidRDefault="00F570CF" w:rsidP="00235C4A">
      <w:pPr>
        <w:spacing w:after="0" w:line="240" w:lineRule="auto"/>
        <w:jc w:val="center"/>
        <w:rPr>
          <w:rFonts w:ascii="Times New Roman" w:hAnsi="Times New Roman"/>
          <w:lang w:val="es-419"/>
        </w:rPr>
      </w:pPr>
    </w:p>
    <w:p w14:paraId="02EB378F" w14:textId="04748820" w:rsidR="00C3092A" w:rsidRPr="00494793" w:rsidRDefault="00B57D5D" w:rsidP="001670F5">
      <w:pPr>
        <w:spacing w:after="0" w:line="240" w:lineRule="auto"/>
        <w:jc w:val="center"/>
        <w:rPr>
          <w:rFonts w:ascii="Times New Roman" w:hAnsi="Times New Roman"/>
          <w:lang w:val="es-419"/>
        </w:rPr>
      </w:pPr>
      <w:r w:rsidRPr="00494793">
        <w:rPr>
          <w:rFonts w:ascii="Times New Roman" w:hAnsi="Times New Roman"/>
          <w:lang w:val="es-419"/>
        </w:rPr>
        <w:t>PROYECTO DE CALENDARIO DE TRABAJO</w:t>
      </w:r>
    </w:p>
    <w:p w14:paraId="0596DE7D" w14:textId="07E210FE" w:rsidR="0059522F" w:rsidRPr="00494793" w:rsidRDefault="0059522F" w:rsidP="001670F5">
      <w:pPr>
        <w:spacing w:after="0" w:line="240" w:lineRule="auto"/>
        <w:jc w:val="center"/>
        <w:rPr>
          <w:rFonts w:ascii="Times New Roman" w:hAnsi="Times New Roman"/>
          <w:lang w:val="es-419"/>
        </w:rPr>
      </w:pPr>
    </w:p>
    <w:p w14:paraId="0DD207CB" w14:textId="18D1BC54" w:rsidR="0059522F" w:rsidRPr="00494793" w:rsidRDefault="0059522F" w:rsidP="0059522F">
      <w:pPr>
        <w:spacing w:after="0" w:line="240" w:lineRule="auto"/>
        <w:jc w:val="center"/>
        <w:rPr>
          <w:rFonts w:ascii="Times New Roman" w:hAnsi="Times New Roman"/>
          <w:lang w:val="es-CO"/>
        </w:rPr>
      </w:pPr>
      <w:r w:rsidRPr="00494793">
        <w:rPr>
          <w:rFonts w:ascii="Times New Roman" w:hAnsi="Times New Roman"/>
          <w:lang w:val="es"/>
        </w:rPr>
        <w:t>(Preparado por la Secretaría Ejecutiva</w:t>
      </w:r>
      <w:r w:rsidR="00F13B9C" w:rsidRPr="00494793">
        <w:rPr>
          <w:rFonts w:ascii="Times New Roman" w:hAnsi="Times New Roman"/>
          <w:lang w:val="es"/>
        </w:rPr>
        <w:t xml:space="preserve"> para el Desarrollo Integral a solicitud de la Junta Directiva de la Agencia Interamericana para la Cooperación y el Desarrollo)</w:t>
      </w:r>
    </w:p>
    <w:p w14:paraId="276C0377" w14:textId="77777777" w:rsidR="00B57D5D" w:rsidRPr="00494793" w:rsidRDefault="00B57D5D" w:rsidP="001670F5">
      <w:pPr>
        <w:spacing w:after="0" w:line="240" w:lineRule="auto"/>
        <w:jc w:val="center"/>
        <w:rPr>
          <w:rFonts w:ascii="Times New Roman" w:hAnsi="Times New Roman"/>
          <w:lang w:val="es-CO"/>
        </w:rPr>
      </w:pPr>
    </w:p>
    <w:p w14:paraId="4F1E59E7" w14:textId="77777777" w:rsidR="008133A6" w:rsidRPr="00494793" w:rsidRDefault="008133A6" w:rsidP="001670F5">
      <w:pPr>
        <w:pStyle w:val="paragraph"/>
        <w:spacing w:before="0" w:beforeAutospacing="0" w:after="0" w:afterAutospacing="0"/>
        <w:jc w:val="center"/>
        <w:textAlignment w:val="baseline"/>
        <w:rPr>
          <w:sz w:val="22"/>
          <w:szCs w:val="22"/>
          <w:lang w:val="es-419"/>
        </w:rPr>
      </w:pPr>
      <w:r w:rsidRPr="00494793">
        <w:rPr>
          <w:rFonts w:eastAsia="Calibri"/>
          <w:i/>
          <w:sz w:val="22"/>
          <w:szCs w:val="22"/>
          <w:lang w:val="es-419"/>
        </w:rPr>
        <w:t>“</w:t>
      </w:r>
      <w:r w:rsidRPr="00494793">
        <w:rPr>
          <w:rStyle w:val="normaltextrun"/>
          <w:i/>
          <w:iCs/>
          <w:sz w:val="22"/>
          <w:szCs w:val="22"/>
          <w:lang w:val="es-419"/>
        </w:rPr>
        <w:t>La cooperación y las alianzas como motores para la recuperación socioeconómica </w:t>
      </w:r>
      <w:r w:rsidRPr="00494793">
        <w:rPr>
          <w:rStyle w:val="eop"/>
          <w:sz w:val="22"/>
          <w:szCs w:val="22"/>
          <w:lang w:val="es-419"/>
        </w:rPr>
        <w:t> </w:t>
      </w:r>
    </w:p>
    <w:p w14:paraId="5A6BCD0E" w14:textId="77777777" w:rsidR="008133A6" w:rsidRPr="00494793" w:rsidRDefault="008133A6" w:rsidP="001670F5">
      <w:pPr>
        <w:pStyle w:val="paragraph"/>
        <w:spacing w:before="0" w:beforeAutospacing="0" w:after="0" w:afterAutospacing="0"/>
        <w:jc w:val="center"/>
        <w:textAlignment w:val="baseline"/>
        <w:rPr>
          <w:sz w:val="22"/>
          <w:szCs w:val="22"/>
          <w:lang w:val="es-419"/>
        </w:rPr>
      </w:pPr>
      <w:r w:rsidRPr="00494793">
        <w:rPr>
          <w:rStyle w:val="normaltextrun"/>
          <w:i/>
          <w:iCs/>
          <w:sz w:val="22"/>
          <w:szCs w:val="22"/>
          <w:lang w:val="es-419"/>
        </w:rPr>
        <w:t>post-COVID-19 en la región</w:t>
      </w:r>
      <w:r w:rsidRPr="00494793">
        <w:rPr>
          <w:rFonts w:eastAsia="Calibri"/>
          <w:i/>
          <w:sz w:val="22"/>
          <w:szCs w:val="22"/>
          <w:lang w:val="es-419"/>
        </w:rPr>
        <w:t>”</w:t>
      </w:r>
    </w:p>
    <w:p w14:paraId="5A39BBE3" w14:textId="77777777" w:rsidR="006A75E0" w:rsidRPr="00494793" w:rsidRDefault="006A75E0" w:rsidP="001670F5">
      <w:pPr>
        <w:spacing w:after="0" w:line="240" w:lineRule="auto"/>
        <w:rPr>
          <w:rFonts w:ascii="Times New Roman" w:hAnsi="Times New Roman"/>
          <w:i/>
          <w:lang w:val="es-419"/>
        </w:rPr>
      </w:pPr>
    </w:p>
    <w:p w14:paraId="41C8F396" w14:textId="228617CA" w:rsidR="00EE4355" w:rsidRPr="00494793" w:rsidRDefault="00113F35" w:rsidP="001670F5">
      <w:pPr>
        <w:spacing w:after="0" w:line="240" w:lineRule="auto"/>
        <w:ind w:left="2160" w:hanging="2160"/>
        <w:jc w:val="center"/>
        <w:rPr>
          <w:rFonts w:ascii="Times New Roman" w:hAnsi="Times New Roman"/>
          <w:lang w:val="es-419"/>
        </w:rPr>
      </w:pPr>
      <w:r w:rsidRPr="00494793">
        <w:rPr>
          <w:rFonts w:ascii="Times New Roman" w:hAnsi="Times New Roman"/>
          <w:lang w:val="es-419"/>
        </w:rPr>
        <w:t>(Horarios en EST – Washington D.C. Favor de verificar horario local)</w:t>
      </w:r>
    </w:p>
    <w:p w14:paraId="0D4B5AC1" w14:textId="77777777" w:rsidR="00113F35" w:rsidRPr="00494793" w:rsidRDefault="00113F35" w:rsidP="001670F5">
      <w:pPr>
        <w:spacing w:after="0" w:line="240" w:lineRule="auto"/>
        <w:ind w:left="2160" w:hanging="2160"/>
        <w:jc w:val="center"/>
        <w:rPr>
          <w:rFonts w:ascii="Times New Roman" w:hAnsi="Times New Roman"/>
          <w:u w:val="single"/>
          <w:lang w:val="es-419"/>
        </w:rPr>
      </w:pPr>
    </w:p>
    <w:p w14:paraId="4EE3F882" w14:textId="77777777" w:rsidR="00137DC2" w:rsidRPr="00494793" w:rsidRDefault="00137DC2" w:rsidP="001670F5">
      <w:pPr>
        <w:spacing w:after="0" w:line="240" w:lineRule="auto"/>
        <w:ind w:left="2160" w:hanging="2160"/>
        <w:rPr>
          <w:rFonts w:ascii="Times New Roman" w:hAnsi="Times New Roman"/>
          <w:u w:val="single"/>
          <w:lang w:val="es-419"/>
        </w:rPr>
      </w:pPr>
      <w:r w:rsidRPr="00494793">
        <w:rPr>
          <w:rFonts w:ascii="Times New Roman" w:hAnsi="Times New Roman"/>
          <w:u w:val="single"/>
          <w:lang w:val="es-419"/>
        </w:rPr>
        <w:t>Jueves, 2 de diciembre, 2021</w:t>
      </w:r>
      <w:r w:rsidRPr="00494793">
        <w:rPr>
          <w:rFonts w:ascii="Times New Roman" w:hAnsi="Times New Roman"/>
          <w:lang w:val="es-419"/>
        </w:rPr>
        <w:t xml:space="preserve"> </w:t>
      </w:r>
    </w:p>
    <w:p w14:paraId="72A3D3EC" w14:textId="77777777" w:rsidR="001677C4" w:rsidRPr="00494793" w:rsidRDefault="001677C4" w:rsidP="001670F5">
      <w:pPr>
        <w:spacing w:after="0" w:line="240" w:lineRule="auto"/>
        <w:rPr>
          <w:rFonts w:ascii="Times New Roman" w:hAnsi="Times New Roman"/>
          <w:u w:val="single"/>
          <w:lang w:val="es-419"/>
        </w:rPr>
      </w:pPr>
    </w:p>
    <w:p w14:paraId="0D0B940D" w14:textId="3F90B12F" w:rsidR="006D79F4" w:rsidRPr="00494793" w:rsidRDefault="00137DC2" w:rsidP="001670F5">
      <w:pPr>
        <w:spacing w:after="0" w:line="240" w:lineRule="auto"/>
        <w:ind w:left="1710" w:firstLine="450"/>
        <w:rPr>
          <w:rFonts w:ascii="Times New Roman" w:hAnsi="Times New Roman"/>
          <w:u w:val="single"/>
          <w:lang w:val="es-419"/>
        </w:rPr>
      </w:pPr>
      <w:r w:rsidRPr="00494793">
        <w:rPr>
          <w:rFonts w:ascii="Times New Roman" w:hAnsi="Times New Roman"/>
          <w:u w:val="single"/>
          <w:lang w:val="es-419"/>
        </w:rPr>
        <w:t>DIÁLOGO DE ALTO NIVEL DE AUTORIDADES DE COOPERACIÓN</w:t>
      </w:r>
    </w:p>
    <w:p w14:paraId="2CEA3E5A" w14:textId="77777777" w:rsidR="00137DC2" w:rsidRPr="00494793" w:rsidRDefault="00137DC2" w:rsidP="001670F5">
      <w:pPr>
        <w:spacing w:after="0" w:line="240" w:lineRule="auto"/>
        <w:ind w:left="2160"/>
        <w:rPr>
          <w:rFonts w:ascii="Times New Roman" w:hAnsi="Times New Roman"/>
          <w:u w:val="single"/>
          <w:lang w:val="es-419"/>
        </w:rPr>
      </w:pPr>
    </w:p>
    <w:p w14:paraId="0E27B00A" w14:textId="78261B0D" w:rsidR="00CF4B8D" w:rsidRPr="00494793" w:rsidRDefault="00BB63A6" w:rsidP="001670F5">
      <w:pPr>
        <w:tabs>
          <w:tab w:val="left" w:pos="1710"/>
          <w:tab w:val="left" w:pos="1800"/>
        </w:tabs>
        <w:spacing w:after="0" w:line="240" w:lineRule="auto"/>
        <w:ind w:left="2160" w:hanging="2160"/>
        <w:rPr>
          <w:rFonts w:ascii="Times New Roman" w:hAnsi="Times New Roman"/>
          <w:lang w:val="es-419"/>
        </w:rPr>
      </w:pPr>
      <w:r w:rsidRPr="00494793">
        <w:rPr>
          <w:rFonts w:ascii="Times New Roman" w:hAnsi="Times New Roman"/>
          <w:lang w:val="es-419"/>
        </w:rPr>
        <w:t>1</w:t>
      </w:r>
      <w:r w:rsidR="009C73AB" w:rsidRPr="00494793">
        <w:rPr>
          <w:rFonts w:ascii="Times New Roman" w:hAnsi="Times New Roman"/>
          <w:lang w:val="es-419"/>
        </w:rPr>
        <w:t>3</w:t>
      </w:r>
      <w:r w:rsidR="00CF4B8D" w:rsidRPr="00494793">
        <w:rPr>
          <w:rFonts w:ascii="Times New Roman" w:hAnsi="Times New Roman"/>
          <w:lang w:val="es-419"/>
        </w:rPr>
        <w:t>:</w:t>
      </w:r>
      <w:r w:rsidR="00556A57" w:rsidRPr="00494793">
        <w:rPr>
          <w:rFonts w:ascii="Times New Roman" w:hAnsi="Times New Roman"/>
          <w:lang w:val="es-419"/>
        </w:rPr>
        <w:t>0</w:t>
      </w:r>
      <w:r w:rsidR="00DD1490" w:rsidRPr="00494793">
        <w:rPr>
          <w:rFonts w:ascii="Times New Roman" w:hAnsi="Times New Roman"/>
          <w:lang w:val="es-419"/>
        </w:rPr>
        <w:t>0</w:t>
      </w:r>
      <w:r w:rsidR="001F484B" w:rsidRPr="00494793">
        <w:rPr>
          <w:rFonts w:ascii="Times New Roman" w:hAnsi="Times New Roman"/>
          <w:lang w:val="es-419"/>
        </w:rPr>
        <w:t xml:space="preserve"> -</w:t>
      </w:r>
      <w:r w:rsidR="00CF4B8D" w:rsidRPr="00494793">
        <w:rPr>
          <w:rFonts w:ascii="Times New Roman" w:hAnsi="Times New Roman"/>
          <w:lang w:val="es-419"/>
        </w:rPr>
        <w:t xml:space="preserve"> </w:t>
      </w:r>
      <w:r w:rsidR="009C73AB" w:rsidRPr="00494793">
        <w:rPr>
          <w:rFonts w:ascii="Times New Roman" w:hAnsi="Times New Roman"/>
          <w:lang w:val="es-419"/>
        </w:rPr>
        <w:t>14</w:t>
      </w:r>
      <w:r w:rsidR="00CF4B8D" w:rsidRPr="00494793">
        <w:rPr>
          <w:rFonts w:ascii="Times New Roman" w:hAnsi="Times New Roman"/>
          <w:lang w:val="es-419"/>
        </w:rPr>
        <w:t>:</w:t>
      </w:r>
      <w:r w:rsidR="00DD1490" w:rsidRPr="00494793">
        <w:rPr>
          <w:rFonts w:ascii="Times New Roman" w:hAnsi="Times New Roman"/>
          <w:lang w:val="es-419"/>
        </w:rPr>
        <w:t>00</w:t>
      </w:r>
      <w:r w:rsidR="00F971E4" w:rsidRPr="00494793">
        <w:rPr>
          <w:rFonts w:ascii="Times New Roman" w:hAnsi="Times New Roman"/>
          <w:lang w:val="es-419"/>
        </w:rPr>
        <w:t xml:space="preserve"> </w:t>
      </w:r>
      <w:r w:rsidR="00941859" w:rsidRPr="00494793">
        <w:rPr>
          <w:rFonts w:ascii="Times New Roman" w:hAnsi="Times New Roman"/>
          <w:lang w:val="es-419"/>
        </w:rPr>
        <w:tab/>
      </w:r>
      <w:r w:rsidR="00626A1D" w:rsidRPr="00494793">
        <w:rPr>
          <w:rFonts w:ascii="Times New Roman" w:hAnsi="Times New Roman"/>
          <w:lang w:val="es-419"/>
        </w:rPr>
        <w:tab/>
      </w:r>
      <w:r w:rsidR="00626A1D" w:rsidRPr="00494793">
        <w:rPr>
          <w:rFonts w:ascii="Times New Roman" w:hAnsi="Times New Roman"/>
          <w:lang w:val="es-419"/>
        </w:rPr>
        <w:tab/>
      </w:r>
      <w:r w:rsidR="006D027F" w:rsidRPr="00494793">
        <w:rPr>
          <w:rFonts w:ascii="Times New Roman" w:hAnsi="Times New Roman"/>
          <w:lang w:val="es-419"/>
        </w:rPr>
        <w:t>Plataforma abierta para pruebas de conexión</w:t>
      </w:r>
    </w:p>
    <w:p w14:paraId="7678CAEB" w14:textId="77777777" w:rsidR="006D027F" w:rsidRPr="00494793" w:rsidRDefault="006D027F" w:rsidP="001670F5">
      <w:pPr>
        <w:tabs>
          <w:tab w:val="left" w:pos="1710"/>
          <w:tab w:val="left" w:pos="1800"/>
        </w:tabs>
        <w:spacing w:after="0" w:line="240" w:lineRule="auto"/>
        <w:ind w:left="2160" w:hanging="2160"/>
        <w:rPr>
          <w:rFonts w:ascii="Times New Roman" w:hAnsi="Times New Roman"/>
          <w:lang w:val="es-419"/>
        </w:rPr>
      </w:pPr>
    </w:p>
    <w:p w14:paraId="0EF5589B" w14:textId="01DAA0E2" w:rsidR="00187865" w:rsidRPr="00494793" w:rsidRDefault="052E8620" w:rsidP="001670F5">
      <w:pPr>
        <w:tabs>
          <w:tab w:val="left" w:pos="1710"/>
          <w:tab w:val="left" w:pos="1800"/>
        </w:tabs>
        <w:spacing w:after="0" w:line="240" w:lineRule="auto"/>
        <w:ind w:left="2160" w:hanging="2160"/>
        <w:rPr>
          <w:rFonts w:ascii="Times New Roman" w:hAnsi="Times New Roman"/>
          <w:lang w:val="es-419"/>
        </w:rPr>
      </w:pPr>
      <w:r w:rsidRPr="00494793">
        <w:rPr>
          <w:rFonts w:ascii="Times New Roman" w:hAnsi="Times New Roman"/>
          <w:lang w:val="es-419"/>
        </w:rPr>
        <w:t>1</w:t>
      </w:r>
      <w:r w:rsidR="009C73AB" w:rsidRPr="00494793">
        <w:rPr>
          <w:rFonts w:ascii="Times New Roman" w:hAnsi="Times New Roman"/>
          <w:lang w:val="es-419"/>
        </w:rPr>
        <w:t>4</w:t>
      </w:r>
      <w:r w:rsidR="00D56541" w:rsidRPr="00494793">
        <w:rPr>
          <w:rFonts w:ascii="Times New Roman" w:hAnsi="Times New Roman"/>
          <w:lang w:val="es-419"/>
        </w:rPr>
        <w:t>:</w:t>
      </w:r>
      <w:r w:rsidR="00DD1490" w:rsidRPr="00494793">
        <w:rPr>
          <w:rFonts w:ascii="Times New Roman" w:hAnsi="Times New Roman"/>
          <w:lang w:val="es-419"/>
        </w:rPr>
        <w:t>0</w:t>
      </w:r>
      <w:r w:rsidR="00D56541" w:rsidRPr="00494793">
        <w:rPr>
          <w:rFonts w:ascii="Times New Roman" w:hAnsi="Times New Roman"/>
          <w:lang w:val="es-419"/>
        </w:rPr>
        <w:t>0</w:t>
      </w:r>
      <w:r w:rsidR="001F484B" w:rsidRPr="00494793">
        <w:rPr>
          <w:rFonts w:ascii="Times New Roman" w:hAnsi="Times New Roman"/>
          <w:lang w:val="es-419"/>
        </w:rPr>
        <w:t xml:space="preserve"> -</w:t>
      </w:r>
      <w:r w:rsidR="00D56541" w:rsidRPr="00494793">
        <w:rPr>
          <w:rFonts w:ascii="Times New Roman" w:hAnsi="Times New Roman"/>
          <w:lang w:val="es-419"/>
        </w:rPr>
        <w:t xml:space="preserve"> </w:t>
      </w:r>
      <w:r w:rsidR="4BB50F15" w:rsidRPr="00494793">
        <w:rPr>
          <w:rFonts w:ascii="Times New Roman" w:hAnsi="Times New Roman"/>
          <w:lang w:val="es-419"/>
        </w:rPr>
        <w:t>1</w:t>
      </w:r>
      <w:r w:rsidR="009C73AB" w:rsidRPr="00494793">
        <w:rPr>
          <w:rFonts w:ascii="Times New Roman" w:hAnsi="Times New Roman"/>
          <w:lang w:val="es-419"/>
        </w:rPr>
        <w:t>4</w:t>
      </w:r>
      <w:r w:rsidR="00D56541" w:rsidRPr="00494793">
        <w:rPr>
          <w:rFonts w:ascii="Times New Roman" w:hAnsi="Times New Roman"/>
          <w:lang w:val="es-419"/>
        </w:rPr>
        <w:t>:</w:t>
      </w:r>
      <w:r w:rsidR="005918E6" w:rsidRPr="00494793">
        <w:rPr>
          <w:rFonts w:ascii="Times New Roman" w:hAnsi="Times New Roman"/>
          <w:lang w:val="es-419"/>
        </w:rPr>
        <w:t>2</w:t>
      </w:r>
      <w:r w:rsidR="5889D305" w:rsidRPr="00494793">
        <w:rPr>
          <w:rFonts w:ascii="Times New Roman" w:hAnsi="Times New Roman"/>
          <w:lang w:val="es-419"/>
        </w:rPr>
        <w:t>0</w:t>
      </w:r>
      <w:r w:rsidR="00F971E4" w:rsidRPr="00494793">
        <w:rPr>
          <w:rFonts w:ascii="Times New Roman" w:hAnsi="Times New Roman"/>
          <w:lang w:val="es-419"/>
        </w:rPr>
        <w:t xml:space="preserve"> </w:t>
      </w:r>
      <w:r w:rsidR="00D56541" w:rsidRPr="00494793">
        <w:rPr>
          <w:rFonts w:ascii="Times New Roman" w:hAnsi="Times New Roman"/>
          <w:lang w:val="es-419"/>
        </w:rPr>
        <w:tab/>
      </w:r>
      <w:r w:rsidR="00626A1D" w:rsidRPr="00494793">
        <w:rPr>
          <w:rFonts w:ascii="Times New Roman" w:hAnsi="Times New Roman"/>
          <w:lang w:val="es-419"/>
        </w:rPr>
        <w:tab/>
      </w:r>
      <w:r w:rsidR="00626A1D" w:rsidRPr="00494793">
        <w:rPr>
          <w:rFonts w:ascii="Times New Roman" w:hAnsi="Times New Roman"/>
          <w:lang w:val="es-419"/>
        </w:rPr>
        <w:tab/>
      </w:r>
      <w:r w:rsidR="00CC355A" w:rsidRPr="00494793">
        <w:rPr>
          <w:rFonts w:ascii="Times New Roman" w:hAnsi="Times New Roman"/>
          <w:lang w:val="es-419"/>
        </w:rPr>
        <w:t>SESIÓN INAUGURAL</w:t>
      </w:r>
    </w:p>
    <w:p w14:paraId="60061E4C" w14:textId="77777777" w:rsidR="00EE4355" w:rsidRPr="00494793" w:rsidRDefault="00EE4355" w:rsidP="001670F5">
      <w:pPr>
        <w:tabs>
          <w:tab w:val="left" w:pos="1710"/>
          <w:tab w:val="left" w:pos="1800"/>
        </w:tabs>
        <w:spacing w:after="0" w:line="240" w:lineRule="auto"/>
        <w:ind w:left="2160" w:hanging="2160"/>
        <w:rPr>
          <w:rFonts w:ascii="Times New Roman" w:hAnsi="Times New Roman"/>
          <w:lang w:val="es-419"/>
        </w:rPr>
      </w:pPr>
    </w:p>
    <w:p w14:paraId="4064E781" w14:textId="44A53504" w:rsidR="00FD298C" w:rsidRPr="00494793" w:rsidRDefault="00DD1490" w:rsidP="001670F5">
      <w:pPr>
        <w:numPr>
          <w:ilvl w:val="0"/>
          <w:numId w:val="22"/>
        </w:numPr>
        <w:tabs>
          <w:tab w:val="left" w:pos="2160"/>
        </w:tabs>
        <w:spacing w:after="0" w:line="240" w:lineRule="auto"/>
        <w:ind w:left="2160" w:hanging="270"/>
        <w:jc w:val="both"/>
        <w:rPr>
          <w:rFonts w:ascii="Times New Roman" w:hAnsi="Times New Roman"/>
          <w:lang w:val="es-419"/>
        </w:rPr>
      </w:pPr>
      <w:r w:rsidRPr="00494793">
        <w:rPr>
          <w:rFonts w:ascii="Times New Roman" w:hAnsi="Times New Roman"/>
          <w:lang w:val="es-419"/>
        </w:rPr>
        <w:t>Dra. Laura Elena Carrillo Cubillas, Directora Ejecutiva, Agencia Mexicana de Cooperación Internacional para el Desarrollo (AMEXCID), Secretaría de Relaciones Exteriores, México</w:t>
      </w:r>
      <w:r w:rsidR="00FD298C" w:rsidRPr="00494793">
        <w:rPr>
          <w:rFonts w:ascii="Times New Roman" w:hAnsi="Times New Roman"/>
          <w:lang w:val="es-419"/>
        </w:rPr>
        <w:t>.</w:t>
      </w:r>
      <w:r w:rsidRPr="00494793">
        <w:rPr>
          <w:rFonts w:ascii="Times New Roman" w:hAnsi="Times New Roman"/>
          <w:lang w:val="es-419"/>
        </w:rPr>
        <w:t xml:space="preserve"> </w:t>
      </w:r>
      <w:r w:rsidR="00527DD8" w:rsidRPr="00494793">
        <w:rPr>
          <w:rFonts w:ascii="Times New Roman" w:hAnsi="Times New Roman"/>
          <w:lang w:val="es-419"/>
        </w:rPr>
        <w:t>Presidente de la Junta Directiva de la Agencia Interamericana para la Cooperación y el Desarrollo (AICD).</w:t>
      </w:r>
    </w:p>
    <w:p w14:paraId="74C4A5FB" w14:textId="2635BCFA" w:rsidR="008F1563" w:rsidRPr="00494793" w:rsidRDefault="008F1563" w:rsidP="001670F5">
      <w:pPr>
        <w:numPr>
          <w:ilvl w:val="0"/>
          <w:numId w:val="22"/>
        </w:numPr>
        <w:tabs>
          <w:tab w:val="left" w:pos="2160"/>
        </w:tabs>
        <w:spacing w:after="0" w:line="240" w:lineRule="auto"/>
        <w:ind w:left="2160" w:hanging="270"/>
        <w:jc w:val="both"/>
        <w:rPr>
          <w:rFonts w:ascii="Times New Roman" w:hAnsi="Times New Roman"/>
          <w:lang w:val="es-419"/>
        </w:rPr>
      </w:pPr>
      <w:r w:rsidRPr="00494793">
        <w:rPr>
          <w:rFonts w:ascii="Times New Roman" w:hAnsi="Times New Roman"/>
          <w:lang w:val="es-419"/>
        </w:rPr>
        <w:t>Embajadora Audrey Marks, Representante Permanente de Jamaica ante la OEA, Presidenta del Consejo Interamericano para el Desarrollo Integral (CIDI).</w:t>
      </w:r>
    </w:p>
    <w:p w14:paraId="354CAE4E" w14:textId="4F0B04D1" w:rsidR="00611D31" w:rsidRPr="00494793" w:rsidRDefault="00DD1490" w:rsidP="001670F5">
      <w:pPr>
        <w:numPr>
          <w:ilvl w:val="0"/>
          <w:numId w:val="22"/>
        </w:numPr>
        <w:tabs>
          <w:tab w:val="left" w:pos="2160"/>
        </w:tabs>
        <w:spacing w:after="0" w:line="240" w:lineRule="auto"/>
        <w:ind w:left="2160" w:hanging="270"/>
        <w:jc w:val="both"/>
        <w:rPr>
          <w:rFonts w:ascii="Times New Roman" w:hAnsi="Times New Roman"/>
          <w:lang w:val="es-419"/>
        </w:rPr>
      </w:pPr>
      <w:r w:rsidRPr="00494793">
        <w:rPr>
          <w:rFonts w:ascii="Times New Roman" w:hAnsi="Times New Roman"/>
          <w:lang w:val="es-419"/>
        </w:rPr>
        <w:t xml:space="preserve">Luis Almagro, </w:t>
      </w:r>
      <w:r w:rsidR="00611D31" w:rsidRPr="00494793">
        <w:rPr>
          <w:rFonts w:ascii="Times New Roman" w:hAnsi="Times New Roman"/>
          <w:lang w:val="es-419"/>
        </w:rPr>
        <w:t xml:space="preserve">Secretario General de la Organización de los Estados Americanos </w:t>
      </w:r>
    </w:p>
    <w:p w14:paraId="4B94D5A5" w14:textId="77777777" w:rsidR="00312092" w:rsidRPr="00494793" w:rsidRDefault="00312092" w:rsidP="001670F5">
      <w:pPr>
        <w:spacing w:after="0" w:line="240" w:lineRule="auto"/>
        <w:rPr>
          <w:rFonts w:ascii="Times New Roman" w:hAnsi="Times New Roman"/>
          <w:lang w:val="es-419"/>
        </w:rPr>
      </w:pPr>
    </w:p>
    <w:p w14:paraId="1256CD00" w14:textId="2693A71A" w:rsidR="00CC355A" w:rsidRPr="00494793" w:rsidRDefault="00211E8E" w:rsidP="001670F5">
      <w:pPr>
        <w:tabs>
          <w:tab w:val="left" w:pos="1710"/>
        </w:tabs>
        <w:spacing w:after="0" w:line="240" w:lineRule="auto"/>
        <w:ind w:left="2160" w:hanging="2160"/>
        <w:rPr>
          <w:rFonts w:ascii="Times New Roman" w:hAnsi="Times New Roman"/>
          <w:lang w:val="es-419"/>
        </w:rPr>
      </w:pPr>
      <w:r w:rsidRPr="00494793">
        <w:rPr>
          <w:rFonts w:ascii="Times New Roman" w:hAnsi="Times New Roman"/>
          <w:lang w:val="es-419"/>
        </w:rPr>
        <w:t>1</w:t>
      </w:r>
      <w:r w:rsidR="009C73AB" w:rsidRPr="00494793">
        <w:rPr>
          <w:rFonts w:ascii="Times New Roman" w:hAnsi="Times New Roman"/>
          <w:lang w:val="es-419"/>
        </w:rPr>
        <w:t>4</w:t>
      </w:r>
      <w:r w:rsidR="00312092" w:rsidRPr="00494793">
        <w:rPr>
          <w:rFonts w:ascii="Times New Roman" w:hAnsi="Times New Roman"/>
          <w:lang w:val="es-419"/>
        </w:rPr>
        <w:t>:</w:t>
      </w:r>
      <w:r w:rsidR="0044338C" w:rsidRPr="00494793">
        <w:rPr>
          <w:rFonts w:ascii="Times New Roman" w:hAnsi="Times New Roman"/>
          <w:lang w:val="es-419"/>
        </w:rPr>
        <w:t>2</w:t>
      </w:r>
      <w:r w:rsidRPr="00494793">
        <w:rPr>
          <w:rFonts w:ascii="Times New Roman" w:hAnsi="Times New Roman"/>
          <w:lang w:val="es-419"/>
        </w:rPr>
        <w:t>0</w:t>
      </w:r>
      <w:r w:rsidR="00312092" w:rsidRPr="00494793">
        <w:rPr>
          <w:rFonts w:ascii="Times New Roman" w:hAnsi="Times New Roman"/>
          <w:lang w:val="es-419"/>
        </w:rPr>
        <w:t xml:space="preserve"> - 1</w:t>
      </w:r>
      <w:r w:rsidR="0044338C" w:rsidRPr="00494793">
        <w:rPr>
          <w:rFonts w:ascii="Times New Roman" w:hAnsi="Times New Roman"/>
          <w:lang w:val="es-419"/>
        </w:rPr>
        <w:t>4</w:t>
      </w:r>
      <w:r w:rsidR="00312092" w:rsidRPr="00494793">
        <w:rPr>
          <w:rFonts w:ascii="Times New Roman" w:hAnsi="Times New Roman"/>
          <w:lang w:val="es-419"/>
        </w:rPr>
        <w:t>:</w:t>
      </w:r>
      <w:r w:rsidR="0044338C" w:rsidRPr="00494793">
        <w:rPr>
          <w:rFonts w:ascii="Times New Roman" w:hAnsi="Times New Roman"/>
          <w:lang w:val="es-419"/>
        </w:rPr>
        <w:t>45</w:t>
      </w:r>
      <w:r w:rsidR="00312092" w:rsidRPr="00494793">
        <w:rPr>
          <w:rFonts w:ascii="Times New Roman" w:hAnsi="Times New Roman"/>
          <w:lang w:val="es-419"/>
        </w:rPr>
        <w:t xml:space="preserve"> </w:t>
      </w:r>
      <w:r w:rsidRPr="00494793">
        <w:rPr>
          <w:rFonts w:ascii="Times New Roman" w:hAnsi="Times New Roman"/>
          <w:lang w:val="es-419"/>
        </w:rPr>
        <w:tab/>
      </w:r>
      <w:r w:rsidR="00626A1D" w:rsidRPr="00494793">
        <w:rPr>
          <w:rFonts w:ascii="Times New Roman" w:hAnsi="Times New Roman"/>
          <w:lang w:val="es-419"/>
        </w:rPr>
        <w:tab/>
      </w:r>
      <w:r w:rsidR="00CC355A" w:rsidRPr="00494793">
        <w:rPr>
          <w:rFonts w:ascii="Times New Roman" w:hAnsi="Times New Roman"/>
          <w:lang w:val="es-419"/>
        </w:rPr>
        <w:t>PRIMERA SESIÓN PLENARIA</w:t>
      </w:r>
    </w:p>
    <w:p w14:paraId="3DEEC669" w14:textId="2703358B" w:rsidR="00CF4B8D" w:rsidRPr="00494793" w:rsidRDefault="00CF4B8D" w:rsidP="001670F5">
      <w:pPr>
        <w:spacing w:after="0" w:line="240" w:lineRule="auto"/>
        <w:rPr>
          <w:rFonts w:ascii="Times New Roman" w:hAnsi="Times New Roman"/>
          <w:lang w:val="es-419"/>
        </w:rPr>
      </w:pPr>
    </w:p>
    <w:p w14:paraId="38A8D50F" w14:textId="4B08134F" w:rsidR="00930869" w:rsidRPr="00494793" w:rsidRDefault="00930869" w:rsidP="001670F5">
      <w:pPr>
        <w:numPr>
          <w:ilvl w:val="0"/>
          <w:numId w:val="22"/>
        </w:numPr>
        <w:tabs>
          <w:tab w:val="left" w:pos="2160"/>
        </w:tabs>
        <w:spacing w:after="0" w:line="240" w:lineRule="auto"/>
        <w:ind w:left="2160" w:hanging="270"/>
        <w:jc w:val="both"/>
        <w:rPr>
          <w:rFonts w:ascii="Times New Roman" w:hAnsi="Times New Roman"/>
          <w:lang w:val="es-419"/>
        </w:rPr>
      </w:pPr>
      <w:r w:rsidRPr="00494793">
        <w:rPr>
          <w:rFonts w:ascii="Times New Roman" w:hAnsi="Times New Roman"/>
          <w:lang w:val="es-419"/>
        </w:rPr>
        <w:t xml:space="preserve">Elección del Presidente de la Reunión y ratificación de los documentos aprobados durante las Reuniones Preparatorias: </w:t>
      </w:r>
      <w:r w:rsidR="00C7582E" w:rsidRPr="00494793">
        <w:rPr>
          <w:rFonts w:ascii="Times New Roman" w:hAnsi="Times New Roman"/>
          <w:lang w:val="es-419"/>
        </w:rPr>
        <w:t>Proyectos de Temario</w:t>
      </w:r>
      <w:r w:rsidRPr="00494793">
        <w:rPr>
          <w:rFonts w:ascii="Times New Roman" w:hAnsi="Times New Roman"/>
          <w:lang w:val="es-419"/>
        </w:rPr>
        <w:t xml:space="preserve">, </w:t>
      </w:r>
      <w:r w:rsidR="00C7582E" w:rsidRPr="00494793">
        <w:rPr>
          <w:rFonts w:ascii="Times New Roman" w:hAnsi="Times New Roman"/>
          <w:lang w:val="es-419"/>
        </w:rPr>
        <w:t>T</w:t>
      </w:r>
      <w:r w:rsidR="00F3280B" w:rsidRPr="00494793">
        <w:rPr>
          <w:rFonts w:ascii="Times New Roman" w:hAnsi="Times New Roman"/>
          <w:lang w:val="es-419"/>
        </w:rPr>
        <w:t>emario</w:t>
      </w:r>
      <w:r w:rsidRPr="00494793">
        <w:rPr>
          <w:rFonts w:ascii="Times New Roman" w:hAnsi="Times New Roman"/>
          <w:lang w:val="es-419"/>
        </w:rPr>
        <w:t xml:space="preserve"> </w:t>
      </w:r>
      <w:r w:rsidR="00C7582E" w:rsidRPr="00494793">
        <w:rPr>
          <w:rFonts w:ascii="Times New Roman" w:hAnsi="Times New Roman"/>
          <w:lang w:val="es-419"/>
        </w:rPr>
        <w:t>A</w:t>
      </w:r>
      <w:r w:rsidRPr="00494793">
        <w:rPr>
          <w:rFonts w:ascii="Times New Roman" w:hAnsi="Times New Roman"/>
          <w:lang w:val="es-419"/>
        </w:rPr>
        <w:t xml:space="preserve">notado y </w:t>
      </w:r>
      <w:r w:rsidR="00C7582E" w:rsidRPr="00494793">
        <w:rPr>
          <w:rFonts w:ascii="Times New Roman" w:hAnsi="Times New Roman"/>
          <w:lang w:val="es-419"/>
        </w:rPr>
        <w:t>C</w:t>
      </w:r>
      <w:r w:rsidRPr="00494793">
        <w:rPr>
          <w:rFonts w:ascii="Times New Roman" w:hAnsi="Times New Roman"/>
          <w:lang w:val="es-419"/>
        </w:rPr>
        <w:t>alendario.</w:t>
      </w:r>
    </w:p>
    <w:p w14:paraId="6878A536" w14:textId="77777777" w:rsidR="00552F89" w:rsidRPr="00494793" w:rsidRDefault="008B2718" w:rsidP="001670F5">
      <w:pPr>
        <w:numPr>
          <w:ilvl w:val="0"/>
          <w:numId w:val="22"/>
        </w:numPr>
        <w:tabs>
          <w:tab w:val="left" w:pos="2160"/>
        </w:tabs>
        <w:spacing w:after="0" w:line="240" w:lineRule="auto"/>
        <w:ind w:left="2160" w:hanging="270"/>
        <w:jc w:val="both"/>
        <w:rPr>
          <w:rFonts w:ascii="Times New Roman" w:hAnsi="Times New Roman"/>
          <w:lang w:val="es-419"/>
        </w:rPr>
      </w:pPr>
      <w:r w:rsidRPr="00494793">
        <w:rPr>
          <w:rFonts w:ascii="Times New Roman" w:hAnsi="Times New Roman"/>
          <w:lang w:val="es-419"/>
        </w:rPr>
        <w:t xml:space="preserve">Informe sobre cooperación </w:t>
      </w:r>
      <w:r w:rsidR="00552F89" w:rsidRPr="00494793">
        <w:rPr>
          <w:rFonts w:ascii="Times New Roman" w:hAnsi="Times New Roman"/>
          <w:lang w:val="es-419"/>
        </w:rPr>
        <w:t>para e</w:t>
      </w:r>
      <w:r w:rsidRPr="00494793">
        <w:rPr>
          <w:rFonts w:ascii="Times New Roman" w:hAnsi="Times New Roman"/>
          <w:lang w:val="es-419"/>
        </w:rPr>
        <w:t>l desarrollo en la OEA/SEDI. Kim Osborne, Secretaria Ejecutiva para el Desarrollo Integral de la OEA.</w:t>
      </w:r>
    </w:p>
    <w:p w14:paraId="28B85FB7" w14:textId="0506946C" w:rsidR="00552F89" w:rsidRPr="00494793" w:rsidRDefault="00552F89" w:rsidP="001670F5">
      <w:pPr>
        <w:numPr>
          <w:ilvl w:val="0"/>
          <w:numId w:val="22"/>
        </w:numPr>
        <w:tabs>
          <w:tab w:val="left" w:pos="2160"/>
        </w:tabs>
        <w:spacing w:after="0" w:line="240" w:lineRule="auto"/>
        <w:ind w:left="2160" w:hanging="270"/>
        <w:jc w:val="both"/>
        <w:rPr>
          <w:rFonts w:ascii="Times New Roman" w:hAnsi="Times New Roman"/>
          <w:lang w:val="es-419"/>
        </w:rPr>
      </w:pPr>
      <w:r w:rsidRPr="00494793">
        <w:rPr>
          <w:rFonts w:ascii="Times New Roman" w:hAnsi="Times New Roman"/>
          <w:lang w:val="es-419"/>
        </w:rPr>
        <w:t>Observaciones de las delegaciones</w:t>
      </w:r>
    </w:p>
    <w:p w14:paraId="3656B9AB" w14:textId="77777777" w:rsidR="00ED2E3F" w:rsidRPr="00494793" w:rsidRDefault="00ED2E3F" w:rsidP="001670F5">
      <w:pPr>
        <w:spacing w:after="0" w:line="240" w:lineRule="auto"/>
        <w:rPr>
          <w:rFonts w:ascii="Times New Roman" w:hAnsi="Times New Roman"/>
          <w:lang w:val="es-419"/>
        </w:rPr>
      </w:pPr>
    </w:p>
    <w:p w14:paraId="3003758E" w14:textId="77777777" w:rsidR="00CC355A" w:rsidRPr="00494793" w:rsidRDefault="00CC355A" w:rsidP="001670F5">
      <w:pPr>
        <w:spacing w:after="0" w:line="240" w:lineRule="auto"/>
        <w:ind w:left="1440" w:firstLine="720"/>
        <w:rPr>
          <w:rFonts w:ascii="Times New Roman" w:hAnsi="Times New Roman"/>
          <w:lang w:val="es-419"/>
        </w:rPr>
      </w:pPr>
      <w:r w:rsidRPr="00494793">
        <w:rPr>
          <w:rFonts w:ascii="Times New Roman" w:hAnsi="Times New Roman"/>
          <w:i/>
          <w:iCs/>
          <w:lang w:val="es-419"/>
        </w:rPr>
        <w:t>Fotografía oficial de la Reunión</w:t>
      </w:r>
    </w:p>
    <w:p w14:paraId="0FC18F9F" w14:textId="77777777" w:rsidR="00CC355A" w:rsidRPr="00494793" w:rsidRDefault="00CC355A" w:rsidP="001670F5">
      <w:pPr>
        <w:spacing w:after="0" w:line="240" w:lineRule="auto"/>
        <w:ind w:left="2160" w:hanging="2160"/>
        <w:rPr>
          <w:rFonts w:ascii="Times New Roman" w:hAnsi="Times New Roman"/>
          <w:lang w:val="es-419"/>
        </w:rPr>
      </w:pPr>
    </w:p>
    <w:p w14:paraId="0FAF81BC" w14:textId="5794F0E9" w:rsidR="00CC355A" w:rsidRPr="00494793" w:rsidRDefault="009D4956" w:rsidP="001670F5">
      <w:pPr>
        <w:spacing w:after="0" w:line="240" w:lineRule="auto"/>
        <w:rPr>
          <w:rFonts w:ascii="Times New Roman" w:hAnsi="Times New Roman"/>
          <w:lang w:val="es-419"/>
        </w:rPr>
      </w:pPr>
      <w:r w:rsidRPr="00494793">
        <w:rPr>
          <w:rFonts w:ascii="Times New Roman" w:hAnsi="Times New Roman"/>
          <w:lang w:val="es-419"/>
        </w:rPr>
        <w:t>14</w:t>
      </w:r>
      <w:r w:rsidR="00CC355A" w:rsidRPr="00494793">
        <w:rPr>
          <w:rFonts w:ascii="Times New Roman" w:hAnsi="Times New Roman"/>
          <w:lang w:val="es-419"/>
        </w:rPr>
        <w:t>:</w:t>
      </w:r>
      <w:r w:rsidRPr="00494793">
        <w:rPr>
          <w:rFonts w:ascii="Times New Roman" w:hAnsi="Times New Roman"/>
          <w:lang w:val="es-419"/>
        </w:rPr>
        <w:t>45</w:t>
      </w:r>
      <w:r w:rsidR="00CC355A" w:rsidRPr="00494793">
        <w:rPr>
          <w:rFonts w:ascii="Times New Roman" w:hAnsi="Times New Roman"/>
          <w:lang w:val="es-419"/>
        </w:rPr>
        <w:t xml:space="preserve"> – 17:</w:t>
      </w:r>
      <w:r w:rsidRPr="00494793">
        <w:rPr>
          <w:rFonts w:ascii="Times New Roman" w:hAnsi="Times New Roman"/>
          <w:lang w:val="es-419"/>
        </w:rPr>
        <w:t>30</w:t>
      </w:r>
      <w:r w:rsidR="00CC355A" w:rsidRPr="00494793">
        <w:rPr>
          <w:rFonts w:ascii="Times New Roman" w:hAnsi="Times New Roman"/>
          <w:lang w:val="es-419"/>
        </w:rPr>
        <w:tab/>
      </w:r>
      <w:r w:rsidR="00CC355A" w:rsidRPr="00494793">
        <w:rPr>
          <w:rFonts w:ascii="Times New Roman" w:hAnsi="Times New Roman"/>
          <w:lang w:val="es-419"/>
        </w:rPr>
        <w:tab/>
        <w:t>SEGUNDA SESIÓN PLENARIA</w:t>
      </w:r>
    </w:p>
    <w:p w14:paraId="3DA6D8AA" w14:textId="77777777" w:rsidR="00DD3068" w:rsidRPr="00494793" w:rsidRDefault="00DD3068" w:rsidP="001670F5">
      <w:pPr>
        <w:spacing w:after="0" w:line="240" w:lineRule="auto"/>
        <w:ind w:left="2160"/>
        <w:rPr>
          <w:rFonts w:ascii="Times New Roman" w:hAnsi="Times New Roman"/>
          <w:lang w:val="es-419"/>
        </w:rPr>
      </w:pPr>
    </w:p>
    <w:p w14:paraId="6059452A" w14:textId="285144D4" w:rsidR="002939A1" w:rsidRPr="00494793" w:rsidRDefault="007958FF" w:rsidP="00EF63AD">
      <w:pPr>
        <w:tabs>
          <w:tab w:val="left" w:pos="2160"/>
        </w:tabs>
        <w:spacing w:after="0" w:line="240" w:lineRule="auto"/>
        <w:ind w:left="2160"/>
        <w:jc w:val="both"/>
        <w:rPr>
          <w:rFonts w:ascii="Times New Roman" w:hAnsi="Times New Roman"/>
          <w:lang w:val="es-419"/>
        </w:rPr>
      </w:pPr>
      <w:r w:rsidRPr="00494793">
        <w:rPr>
          <w:rFonts w:ascii="Times New Roman" w:hAnsi="Times New Roman"/>
          <w:lang w:val="es-419"/>
        </w:rPr>
        <w:t xml:space="preserve">DIÁLOGO DE ALTAS AUTORIDADES </w:t>
      </w:r>
      <w:r w:rsidR="002939A1" w:rsidRPr="00494793">
        <w:rPr>
          <w:rFonts w:ascii="Times New Roman" w:hAnsi="Times New Roman"/>
          <w:lang w:val="es-419"/>
        </w:rPr>
        <w:t>- Autoridades de Cooperación de los Estados Miembros de la OEA.</w:t>
      </w:r>
    </w:p>
    <w:p w14:paraId="50CA4BD0" w14:textId="7BCB3962" w:rsidR="005C4B15" w:rsidRPr="00494793" w:rsidRDefault="005C4B15" w:rsidP="00EF63AD">
      <w:pPr>
        <w:tabs>
          <w:tab w:val="left" w:pos="2160"/>
        </w:tabs>
        <w:spacing w:after="0" w:line="240" w:lineRule="auto"/>
        <w:ind w:left="2160"/>
        <w:jc w:val="both"/>
        <w:rPr>
          <w:rFonts w:ascii="Times New Roman" w:hAnsi="Times New Roman"/>
          <w:lang w:val="es-419"/>
        </w:rPr>
      </w:pPr>
    </w:p>
    <w:p w14:paraId="3E65681A" w14:textId="44E22180" w:rsidR="005C4B15" w:rsidRPr="00494793" w:rsidRDefault="005C4B15" w:rsidP="00EF63AD">
      <w:pPr>
        <w:tabs>
          <w:tab w:val="left" w:pos="2160"/>
        </w:tabs>
        <w:spacing w:after="0" w:line="240" w:lineRule="auto"/>
        <w:ind w:left="2160"/>
        <w:jc w:val="both"/>
        <w:rPr>
          <w:rFonts w:ascii="Times New Roman" w:hAnsi="Times New Roman"/>
          <w:i/>
          <w:iCs/>
          <w:lang w:val="es"/>
        </w:rPr>
      </w:pPr>
      <w:r w:rsidRPr="00494793">
        <w:rPr>
          <w:rFonts w:ascii="Times New Roman" w:hAnsi="Times New Roman"/>
          <w:i/>
          <w:iCs/>
          <w:lang w:val="es-CO"/>
        </w:rPr>
        <w:t>[</w:t>
      </w:r>
      <w:r w:rsidR="00E65FAC" w:rsidRPr="00494793">
        <w:rPr>
          <w:rFonts w:ascii="Times New Roman" w:hAnsi="Times New Roman"/>
          <w:i/>
          <w:iCs/>
          <w:lang w:val="es"/>
        </w:rPr>
        <w:t>Los Estados Miembros harán uso de la palabra para abordar l</w:t>
      </w:r>
      <w:r w:rsidR="00222334" w:rsidRPr="00494793">
        <w:rPr>
          <w:rFonts w:ascii="Times New Roman" w:hAnsi="Times New Roman"/>
          <w:i/>
          <w:iCs/>
          <w:lang w:val="es"/>
        </w:rPr>
        <w:t>o</w:t>
      </w:r>
      <w:r w:rsidR="00E65FAC" w:rsidRPr="00494793">
        <w:rPr>
          <w:rFonts w:ascii="Times New Roman" w:hAnsi="Times New Roman"/>
          <w:i/>
          <w:iCs/>
          <w:lang w:val="es"/>
        </w:rPr>
        <w:t>s siguientes temas clave:]</w:t>
      </w:r>
    </w:p>
    <w:p w14:paraId="41D43FE3" w14:textId="06A3B0AC" w:rsidR="004D1A18" w:rsidRPr="00494793" w:rsidRDefault="004D1A18" w:rsidP="00EF63AD">
      <w:pPr>
        <w:tabs>
          <w:tab w:val="left" w:pos="2160"/>
        </w:tabs>
        <w:spacing w:after="0" w:line="240" w:lineRule="auto"/>
        <w:ind w:left="2160"/>
        <w:jc w:val="both"/>
        <w:rPr>
          <w:rFonts w:ascii="Times New Roman" w:hAnsi="Times New Roman"/>
          <w:i/>
          <w:iCs/>
          <w:lang w:val="es"/>
        </w:rPr>
      </w:pPr>
    </w:p>
    <w:p w14:paraId="10401564" w14:textId="3E45C076" w:rsidR="004D1A18" w:rsidRPr="00494793" w:rsidRDefault="004D1A18" w:rsidP="004D1A18">
      <w:pPr>
        <w:spacing w:after="0" w:line="240" w:lineRule="auto"/>
        <w:ind w:left="2160" w:hanging="2160"/>
        <w:rPr>
          <w:rFonts w:ascii="Times New Roman" w:hAnsi="Times New Roman"/>
          <w:lang w:val="es-CO"/>
        </w:rPr>
      </w:pPr>
      <w:r w:rsidRPr="00494793">
        <w:rPr>
          <w:rFonts w:ascii="Times New Roman" w:hAnsi="Times New Roman"/>
          <w:lang w:val="es-CO"/>
        </w:rPr>
        <w:lastRenderedPageBreak/>
        <w:t xml:space="preserve">    14:45 – 15:15</w:t>
      </w:r>
      <w:r w:rsidRPr="00494793">
        <w:rPr>
          <w:rFonts w:ascii="Times New Roman" w:hAnsi="Times New Roman"/>
          <w:lang w:val="es-CO"/>
        </w:rPr>
        <w:tab/>
        <w:t xml:space="preserve">1. </w:t>
      </w:r>
      <w:r w:rsidR="00926CB9" w:rsidRPr="00494793">
        <w:rPr>
          <w:rFonts w:ascii="Times New Roman" w:hAnsi="Times New Roman"/>
          <w:lang w:val="es"/>
        </w:rPr>
        <w:t>El nuevo modelo ministerial del CIDI y el papel de las Autoridades de Cooperación en el proceso ministerial. (El trabajo de la JD/AICD.)</w:t>
      </w:r>
    </w:p>
    <w:p w14:paraId="0581651D" w14:textId="77777777" w:rsidR="004D1A18" w:rsidRPr="00494793" w:rsidRDefault="004D1A18" w:rsidP="004D1A18">
      <w:pPr>
        <w:tabs>
          <w:tab w:val="left" w:pos="2430"/>
        </w:tabs>
        <w:spacing w:after="0" w:line="240" w:lineRule="auto"/>
        <w:ind w:left="2430"/>
        <w:jc w:val="both"/>
        <w:rPr>
          <w:rFonts w:ascii="Times New Roman" w:hAnsi="Times New Roman"/>
          <w:lang w:val="es-CO"/>
        </w:rPr>
      </w:pPr>
    </w:p>
    <w:p w14:paraId="5010BD76" w14:textId="58B0D65C" w:rsidR="004D1A18" w:rsidRPr="00494793" w:rsidRDefault="004D1A18" w:rsidP="004D1A18">
      <w:pPr>
        <w:tabs>
          <w:tab w:val="left" w:pos="2160"/>
        </w:tabs>
        <w:spacing w:after="0" w:line="240" w:lineRule="auto"/>
        <w:ind w:left="2160" w:hanging="2160"/>
        <w:jc w:val="both"/>
        <w:rPr>
          <w:rFonts w:ascii="Times New Roman" w:hAnsi="Times New Roman"/>
          <w:lang w:val="es"/>
        </w:rPr>
      </w:pPr>
      <w:r w:rsidRPr="00494793">
        <w:rPr>
          <w:rFonts w:ascii="Times New Roman" w:hAnsi="Times New Roman"/>
          <w:lang w:val="es-CO"/>
        </w:rPr>
        <w:t xml:space="preserve">    15:15 – 15:45</w:t>
      </w:r>
      <w:r w:rsidRPr="00494793">
        <w:rPr>
          <w:rFonts w:ascii="Times New Roman" w:hAnsi="Times New Roman"/>
          <w:lang w:val="es-CO"/>
        </w:rPr>
        <w:tab/>
        <w:t xml:space="preserve">2. </w:t>
      </w:r>
      <w:r w:rsidR="00432C76" w:rsidRPr="00494793">
        <w:rPr>
          <w:rFonts w:ascii="Times New Roman" w:hAnsi="Times New Roman"/>
          <w:lang w:val="es"/>
        </w:rPr>
        <w:t>Financiamiento</w:t>
      </w:r>
      <w:r w:rsidR="00926CB9" w:rsidRPr="00494793">
        <w:rPr>
          <w:rFonts w:ascii="Times New Roman" w:hAnsi="Times New Roman"/>
          <w:lang w:val="es"/>
        </w:rPr>
        <w:t xml:space="preserve"> para la Cooperación al Desarrollo en el </w:t>
      </w:r>
      <w:r w:rsidR="00600356" w:rsidRPr="00494793">
        <w:rPr>
          <w:rFonts w:ascii="Times New Roman" w:hAnsi="Times New Roman"/>
          <w:lang w:val="es"/>
        </w:rPr>
        <w:t>marco</w:t>
      </w:r>
      <w:r w:rsidR="00926CB9" w:rsidRPr="00494793">
        <w:rPr>
          <w:rFonts w:ascii="Times New Roman" w:hAnsi="Times New Roman"/>
          <w:lang w:val="es"/>
        </w:rPr>
        <w:t xml:space="preserve"> de la OEA-SEDI: La necesidad de renovar </w:t>
      </w:r>
      <w:r w:rsidR="002D3597" w:rsidRPr="00494793">
        <w:rPr>
          <w:rFonts w:ascii="Times New Roman" w:hAnsi="Times New Roman"/>
          <w:lang w:val="es"/>
        </w:rPr>
        <w:t>la financiación</w:t>
      </w:r>
      <w:r w:rsidR="00926CB9" w:rsidRPr="00494793">
        <w:rPr>
          <w:rFonts w:ascii="Times New Roman" w:hAnsi="Times New Roman"/>
          <w:lang w:val="es"/>
        </w:rPr>
        <w:t>.</w:t>
      </w:r>
    </w:p>
    <w:p w14:paraId="2138F455" w14:textId="77777777" w:rsidR="002A4A25" w:rsidRPr="00494793" w:rsidRDefault="002A4A25" w:rsidP="004D1A18">
      <w:pPr>
        <w:tabs>
          <w:tab w:val="left" w:pos="2160"/>
        </w:tabs>
        <w:spacing w:after="0" w:line="240" w:lineRule="auto"/>
        <w:ind w:left="2160" w:hanging="2160"/>
        <w:jc w:val="both"/>
        <w:rPr>
          <w:rFonts w:ascii="Times New Roman" w:hAnsi="Times New Roman"/>
          <w:lang w:val="es-CO"/>
        </w:rPr>
      </w:pPr>
    </w:p>
    <w:p w14:paraId="63057DBD" w14:textId="02EB43F0" w:rsidR="002A4A25" w:rsidRPr="00494793" w:rsidRDefault="002A4A25" w:rsidP="002A4A25">
      <w:pPr>
        <w:tabs>
          <w:tab w:val="left" w:pos="2160"/>
        </w:tabs>
        <w:spacing w:after="0" w:line="240" w:lineRule="auto"/>
        <w:ind w:left="2160" w:hanging="2430"/>
        <w:jc w:val="both"/>
        <w:rPr>
          <w:rFonts w:ascii="Times New Roman" w:hAnsi="Times New Roman"/>
          <w:lang w:val="es-CO"/>
        </w:rPr>
      </w:pPr>
      <w:r w:rsidRPr="00494793">
        <w:rPr>
          <w:rFonts w:ascii="Times New Roman" w:hAnsi="Times New Roman"/>
          <w:lang w:val="es-CO"/>
        </w:rPr>
        <w:t xml:space="preserve">   </w:t>
      </w:r>
      <w:r w:rsidR="00FE75C0" w:rsidRPr="00494793">
        <w:rPr>
          <w:rFonts w:ascii="Times New Roman" w:hAnsi="Times New Roman"/>
          <w:lang w:val="es-CO"/>
        </w:rPr>
        <w:t xml:space="preserve">    </w:t>
      </w:r>
      <w:r w:rsidRPr="00494793">
        <w:rPr>
          <w:rFonts w:ascii="Times New Roman" w:hAnsi="Times New Roman"/>
          <w:lang w:val="es-CO"/>
        </w:rPr>
        <w:t xml:space="preserve">  15:45 – 17:30</w:t>
      </w:r>
      <w:r w:rsidRPr="00494793">
        <w:rPr>
          <w:rFonts w:ascii="Times New Roman" w:hAnsi="Times New Roman"/>
          <w:lang w:val="es-CO"/>
        </w:rPr>
        <w:tab/>
        <w:t xml:space="preserve">3. </w:t>
      </w:r>
      <w:r w:rsidR="00086B39" w:rsidRPr="00494793">
        <w:rPr>
          <w:rFonts w:ascii="Times New Roman" w:hAnsi="Times New Roman"/>
          <w:lang w:val="es"/>
        </w:rPr>
        <w:t xml:space="preserve">Cooperación en Acción - Intercambio de experiencias, conocimientos y buenas prácticas: vinculando las necesidades con las ofertas de cooperación. </w:t>
      </w:r>
    </w:p>
    <w:p w14:paraId="50BD7BB8" w14:textId="77777777" w:rsidR="004D1A18" w:rsidRPr="00494793" w:rsidRDefault="004D1A18" w:rsidP="002A4A25">
      <w:pPr>
        <w:tabs>
          <w:tab w:val="left" w:pos="2160"/>
        </w:tabs>
        <w:spacing w:after="0" w:line="240" w:lineRule="auto"/>
        <w:jc w:val="both"/>
        <w:rPr>
          <w:rFonts w:ascii="Times New Roman" w:hAnsi="Times New Roman"/>
          <w:lang w:val="es-CO"/>
        </w:rPr>
      </w:pPr>
    </w:p>
    <w:p w14:paraId="2ADB2F20" w14:textId="79C988D4" w:rsidR="00D6427C" w:rsidRPr="00494793" w:rsidRDefault="004B4707" w:rsidP="001670F5">
      <w:pPr>
        <w:numPr>
          <w:ilvl w:val="0"/>
          <w:numId w:val="22"/>
        </w:numPr>
        <w:tabs>
          <w:tab w:val="left" w:pos="2160"/>
        </w:tabs>
        <w:spacing w:after="0" w:line="240" w:lineRule="auto"/>
        <w:ind w:left="2160" w:hanging="270"/>
        <w:jc w:val="both"/>
        <w:rPr>
          <w:rFonts w:ascii="Times New Roman" w:hAnsi="Times New Roman"/>
          <w:lang w:val="es-419"/>
        </w:rPr>
      </w:pPr>
      <w:r w:rsidRPr="00494793">
        <w:rPr>
          <w:rFonts w:ascii="Times New Roman" w:hAnsi="Times New Roman"/>
          <w:lang w:val="es-CO"/>
        </w:rPr>
        <w:t xml:space="preserve">¿Cuáles son las </w:t>
      </w:r>
      <w:r w:rsidRPr="00494793">
        <w:rPr>
          <w:rFonts w:ascii="Times New Roman" w:hAnsi="Times New Roman"/>
          <w:lang w:val="es-419"/>
        </w:rPr>
        <w:t>necesidades</w:t>
      </w:r>
      <w:r w:rsidR="00D6427C" w:rsidRPr="00494793">
        <w:rPr>
          <w:rFonts w:ascii="Times New Roman" w:hAnsi="Times New Roman"/>
          <w:lang w:val="es-419"/>
        </w:rPr>
        <w:t xml:space="preserve"> prioritarias para la recuperación socioeconómica en la región</w:t>
      </w:r>
      <w:r w:rsidRPr="00494793">
        <w:rPr>
          <w:rFonts w:ascii="Times New Roman" w:hAnsi="Times New Roman"/>
          <w:lang w:val="es-419"/>
        </w:rPr>
        <w:t>?</w:t>
      </w:r>
    </w:p>
    <w:p w14:paraId="16C80ACE" w14:textId="7E5A5CC6" w:rsidR="00D6427C" w:rsidRPr="00494793" w:rsidRDefault="00600356" w:rsidP="001670F5">
      <w:pPr>
        <w:numPr>
          <w:ilvl w:val="0"/>
          <w:numId w:val="22"/>
        </w:numPr>
        <w:tabs>
          <w:tab w:val="left" w:pos="2160"/>
        </w:tabs>
        <w:spacing w:after="0" w:line="240" w:lineRule="auto"/>
        <w:ind w:left="2160" w:hanging="270"/>
        <w:jc w:val="both"/>
        <w:rPr>
          <w:rFonts w:ascii="Times New Roman" w:hAnsi="Times New Roman"/>
          <w:lang w:val="es-419"/>
        </w:rPr>
      </w:pPr>
      <w:r w:rsidRPr="00494793">
        <w:rPr>
          <w:rFonts w:ascii="Times New Roman" w:hAnsi="Times New Roman"/>
          <w:lang w:val="es-419"/>
        </w:rPr>
        <w:t>¿Cuáles son las ofertas de</w:t>
      </w:r>
      <w:r w:rsidR="00D6427C" w:rsidRPr="00494793">
        <w:rPr>
          <w:rFonts w:ascii="Times New Roman" w:hAnsi="Times New Roman"/>
          <w:lang w:val="es-419"/>
        </w:rPr>
        <w:t xml:space="preserve"> cooperación Sur-Sur, Triangular y Norte-Sur entre los Estados Miembros de la OEA</w:t>
      </w:r>
      <w:r w:rsidR="00E426BC" w:rsidRPr="00494793">
        <w:rPr>
          <w:rFonts w:ascii="Times New Roman" w:hAnsi="Times New Roman"/>
          <w:lang w:val="es-419"/>
        </w:rPr>
        <w:t>;</w:t>
      </w:r>
      <w:r w:rsidR="00D6427C" w:rsidRPr="00494793">
        <w:rPr>
          <w:rFonts w:ascii="Times New Roman" w:hAnsi="Times New Roman"/>
          <w:lang w:val="es-419"/>
        </w:rPr>
        <w:t xml:space="preserve"> incluyendo catálogos, prácticas, programas, asistencia técnica, intercambios de conocimiento y financiación disponible</w:t>
      </w:r>
      <w:r w:rsidRPr="00494793">
        <w:rPr>
          <w:rFonts w:ascii="Times New Roman" w:hAnsi="Times New Roman"/>
          <w:lang w:val="es-419"/>
        </w:rPr>
        <w:t>?</w:t>
      </w:r>
    </w:p>
    <w:p w14:paraId="794CFB44" w14:textId="1AA19EAC" w:rsidR="00D6427C" w:rsidRPr="00494793" w:rsidRDefault="00600356" w:rsidP="001670F5">
      <w:pPr>
        <w:numPr>
          <w:ilvl w:val="0"/>
          <w:numId w:val="22"/>
        </w:numPr>
        <w:tabs>
          <w:tab w:val="left" w:pos="2160"/>
        </w:tabs>
        <w:spacing w:after="0" w:line="240" w:lineRule="auto"/>
        <w:ind w:left="2160" w:hanging="270"/>
        <w:jc w:val="both"/>
        <w:rPr>
          <w:rFonts w:ascii="Times New Roman" w:hAnsi="Times New Roman"/>
          <w:lang w:val="es-419"/>
        </w:rPr>
      </w:pPr>
      <w:r w:rsidRPr="00494793">
        <w:rPr>
          <w:rFonts w:ascii="Times New Roman" w:hAnsi="Times New Roman"/>
          <w:lang w:val="es-419"/>
        </w:rPr>
        <w:t>¿Cuáles son las a</w:t>
      </w:r>
      <w:r w:rsidR="00D6427C" w:rsidRPr="00494793">
        <w:rPr>
          <w:rFonts w:ascii="Times New Roman" w:hAnsi="Times New Roman"/>
          <w:lang w:val="es-419"/>
        </w:rPr>
        <w:t xml:space="preserve">cciones recomendadas para la </w:t>
      </w:r>
      <w:proofErr w:type="gramStart"/>
      <w:r w:rsidR="00D6427C" w:rsidRPr="00494793">
        <w:rPr>
          <w:rFonts w:ascii="Times New Roman" w:hAnsi="Times New Roman"/>
          <w:lang w:val="es-419"/>
        </w:rPr>
        <w:t>participación activa</w:t>
      </w:r>
      <w:proofErr w:type="gramEnd"/>
      <w:r w:rsidR="00D6427C" w:rsidRPr="00494793">
        <w:rPr>
          <w:rFonts w:ascii="Times New Roman" w:hAnsi="Times New Roman"/>
          <w:lang w:val="es-419"/>
        </w:rPr>
        <w:t xml:space="preserve"> y la cooperación continua entre los Estados Miembros de la OEA</w:t>
      </w:r>
      <w:r w:rsidRPr="00494793">
        <w:rPr>
          <w:rFonts w:ascii="Times New Roman" w:hAnsi="Times New Roman"/>
          <w:lang w:val="es-419"/>
        </w:rPr>
        <w:t>?</w:t>
      </w:r>
    </w:p>
    <w:p w14:paraId="53070F72" w14:textId="77777777" w:rsidR="00793F4D" w:rsidRPr="00494793" w:rsidRDefault="00793F4D" w:rsidP="00793F4D">
      <w:pPr>
        <w:tabs>
          <w:tab w:val="left" w:pos="2430"/>
        </w:tabs>
        <w:spacing w:after="0" w:line="240" w:lineRule="auto"/>
        <w:ind w:left="2430"/>
        <w:jc w:val="both"/>
        <w:rPr>
          <w:rFonts w:ascii="Times New Roman" w:hAnsi="Times New Roman"/>
          <w:lang w:val="es-419"/>
        </w:rPr>
      </w:pPr>
    </w:p>
    <w:p w14:paraId="68559045" w14:textId="6379F468" w:rsidR="0020025D" w:rsidRPr="00494793" w:rsidRDefault="0020025D" w:rsidP="00752F4A">
      <w:pPr>
        <w:spacing w:after="0" w:line="240" w:lineRule="auto"/>
        <w:ind w:left="2160"/>
        <w:jc w:val="both"/>
        <w:rPr>
          <w:rFonts w:ascii="Times New Roman" w:hAnsi="Times New Roman"/>
          <w:lang w:val="es-CO"/>
        </w:rPr>
      </w:pPr>
      <w:r w:rsidRPr="00494793">
        <w:rPr>
          <w:rFonts w:ascii="Times New Roman" w:hAnsi="Times New Roman"/>
          <w:lang w:val="es"/>
        </w:rPr>
        <w:t>Las siguientes delegaciones compartirán soluciones, ofertas de cooperación, lecciones aprendidas y buenas prácticas:</w:t>
      </w:r>
    </w:p>
    <w:p w14:paraId="5BF2C7A3" w14:textId="77777777" w:rsidR="00793F4D" w:rsidRPr="00494793" w:rsidRDefault="00793F4D" w:rsidP="00793F4D">
      <w:pPr>
        <w:pStyle w:val="ListParagraph"/>
        <w:numPr>
          <w:ilvl w:val="2"/>
          <w:numId w:val="22"/>
        </w:numPr>
        <w:tabs>
          <w:tab w:val="left" w:pos="2430"/>
        </w:tabs>
        <w:spacing w:after="0" w:line="240" w:lineRule="auto"/>
        <w:ind w:left="2790"/>
        <w:jc w:val="both"/>
        <w:rPr>
          <w:rFonts w:ascii="Times New Roman" w:hAnsi="Times New Roman"/>
          <w:lang w:val="es-419"/>
        </w:rPr>
      </w:pPr>
      <w:r w:rsidRPr="00494793">
        <w:rPr>
          <w:rFonts w:ascii="Times New Roman" w:hAnsi="Times New Roman"/>
          <w:lang w:val="es-419"/>
        </w:rPr>
        <w:t>Chile</w:t>
      </w:r>
    </w:p>
    <w:p w14:paraId="5C9E23F1" w14:textId="16762AD1" w:rsidR="22F1B104" w:rsidRPr="00494793" w:rsidRDefault="22F1B104" w:rsidP="7FCA574B">
      <w:pPr>
        <w:pStyle w:val="ListParagraph"/>
        <w:numPr>
          <w:ilvl w:val="2"/>
          <w:numId w:val="22"/>
        </w:numPr>
        <w:tabs>
          <w:tab w:val="left" w:pos="2430"/>
        </w:tabs>
        <w:spacing w:after="0" w:line="240" w:lineRule="auto"/>
        <w:ind w:left="2790"/>
        <w:jc w:val="both"/>
        <w:rPr>
          <w:lang w:val="es-419"/>
        </w:rPr>
      </w:pPr>
      <w:r w:rsidRPr="00494793">
        <w:rPr>
          <w:rFonts w:ascii="Times New Roman" w:hAnsi="Times New Roman"/>
          <w:lang w:val="es-419"/>
        </w:rPr>
        <w:t>Uruguay</w:t>
      </w:r>
    </w:p>
    <w:p w14:paraId="0C3FCE99" w14:textId="72764D1E" w:rsidR="22F1B104" w:rsidRPr="00494793" w:rsidRDefault="22F1B104" w:rsidP="7FCA574B">
      <w:pPr>
        <w:pStyle w:val="ListParagraph"/>
        <w:numPr>
          <w:ilvl w:val="2"/>
          <w:numId w:val="22"/>
        </w:numPr>
        <w:tabs>
          <w:tab w:val="left" w:pos="2430"/>
        </w:tabs>
        <w:spacing w:after="0" w:line="240" w:lineRule="auto"/>
        <w:ind w:left="2790"/>
        <w:jc w:val="both"/>
        <w:rPr>
          <w:lang w:val="es-419"/>
        </w:rPr>
      </w:pPr>
      <w:r w:rsidRPr="00494793">
        <w:rPr>
          <w:rFonts w:ascii="Times New Roman" w:hAnsi="Times New Roman"/>
          <w:lang w:val="es-419"/>
        </w:rPr>
        <w:t>El Salvador</w:t>
      </w:r>
    </w:p>
    <w:p w14:paraId="0BE19BA6" w14:textId="0E147313" w:rsidR="00793F4D" w:rsidRPr="00494793" w:rsidRDefault="00793F4D" w:rsidP="00793F4D">
      <w:pPr>
        <w:pStyle w:val="ListParagraph"/>
        <w:numPr>
          <w:ilvl w:val="2"/>
          <w:numId w:val="22"/>
        </w:numPr>
        <w:tabs>
          <w:tab w:val="left" w:pos="2430"/>
        </w:tabs>
        <w:spacing w:after="0" w:line="240" w:lineRule="auto"/>
        <w:ind w:left="2790"/>
        <w:jc w:val="both"/>
        <w:rPr>
          <w:rFonts w:ascii="Times New Roman" w:hAnsi="Times New Roman"/>
          <w:lang w:val="es-419"/>
        </w:rPr>
      </w:pPr>
      <w:r w:rsidRPr="00494793">
        <w:rPr>
          <w:rFonts w:ascii="Times New Roman" w:hAnsi="Times New Roman"/>
          <w:lang w:val="es-419"/>
        </w:rPr>
        <w:t>Otros</w:t>
      </w:r>
    </w:p>
    <w:p w14:paraId="48F85565" w14:textId="77777777" w:rsidR="00721EB1" w:rsidRPr="00494793" w:rsidRDefault="00721EB1" w:rsidP="00721EB1">
      <w:pPr>
        <w:spacing w:after="0" w:line="240" w:lineRule="auto"/>
        <w:rPr>
          <w:rFonts w:ascii="Times New Roman" w:hAnsi="Times New Roman"/>
          <w:lang w:val="es-419"/>
        </w:rPr>
      </w:pPr>
    </w:p>
    <w:p w14:paraId="208E7595" w14:textId="589A3B49" w:rsidR="00721EB1" w:rsidRPr="00494793" w:rsidRDefault="00721EB1" w:rsidP="00721EB1">
      <w:pPr>
        <w:spacing w:after="0" w:line="240" w:lineRule="auto"/>
        <w:rPr>
          <w:rFonts w:ascii="Times New Roman" w:hAnsi="Times New Roman"/>
          <w:lang w:val="es-419"/>
        </w:rPr>
      </w:pPr>
      <w:r w:rsidRPr="00494793">
        <w:rPr>
          <w:rFonts w:ascii="Times New Roman" w:hAnsi="Times New Roman"/>
          <w:lang w:val="es-419"/>
        </w:rPr>
        <w:t>17:30</w:t>
      </w:r>
      <w:r w:rsidRPr="00494793">
        <w:rPr>
          <w:rFonts w:ascii="Times New Roman" w:hAnsi="Times New Roman"/>
          <w:lang w:val="es-419"/>
        </w:rPr>
        <w:tab/>
      </w:r>
      <w:r w:rsidRPr="00494793">
        <w:rPr>
          <w:rFonts w:ascii="Times New Roman" w:hAnsi="Times New Roman"/>
          <w:lang w:val="es-419"/>
        </w:rPr>
        <w:tab/>
      </w:r>
      <w:r w:rsidRPr="00494793">
        <w:rPr>
          <w:rFonts w:ascii="Times New Roman" w:hAnsi="Times New Roman"/>
          <w:lang w:val="es-419"/>
        </w:rPr>
        <w:tab/>
        <w:t xml:space="preserve">Fin de la jornada   </w:t>
      </w:r>
    </w:p>
    <w:p w14:paraId="2FE14280" w14:textId="77777777" w:rsidR="00491395" w:rsidRPr="00494793" w:rsidRDefault="00491395" w:rsidP="00721EB1">
      <w:pPr>
        <w:spacing w:after="0" w:line="240" w:lineRule="auto"/>
        <w:rPr>
          <w:rFonts w:ascii="Times New Roman" w:hAnsi="Times New Roman"/>
          <w:lang w:val="es-419"/>
        </w:rPr>
      </w:pPr>
    </w:p>
    <w:p w14:paraId="587390D1" w14:textId="6487832E" w:rsidR="002624B2" w:rsidRPr="00494793" w:rsidRDefault="002624B2" w:rsidP="00721EB1">
      <w:pPr>
        <w:spacing w:after="0" w:line="240" w:lineRule="auto"/>
        <w:rPr>
          <w:rFonts w:ascii="Times New Roman" w:hAnsi="Times New Roman"/>
          <w:lang w:val="es-419"/>
        </w:rPr>
      </w:pPr>
    </w:p>
    <w:p w14:paraId="1B0B60F1" w14:textId="77777777" w:rsidR="002624B2" w:rsidRPr="00494793" w:rsidRDefault="002624B2" w:rsidP="002624B2">
      <w:pPr>
        <w:spacing w:after="0" w:line="240" w:lineRule="auto"/>
        <w:ind w:left="2160" w:hanging="2160"/>
        <w:rPr>
          <w:rFonts w:ascii="Times New Roman" w:hAnsi="Times New Roman"/>
          <w:u w:val="single"/>
          <w:lang w:val="es-419"/>
        </w:rPr>
      </w:pPr>
      <w:r w:rsidRPr="00494793">
        <w:rPr>
          <w:rFonts w:ascii="Times New Roman" w:hAnsi="Times New Roman"/>
          <w:u w:val="single"/>
          <w:lang w:val="es-419"/>
        </w:rPr>
        <w:t>Viernes 3 de</w:t>
      </w:r>
      <w:r w:rsidRPr="00494793">
        <w:rPr>
          <w:rFonts w:ascii="Times New Roman" w:hAnsi="Times New Roman"/>
          <w:lang w:val="es-419"/>
        </w:rPr>
        <w:t xml:space="preserve"> </w:t>
      </w:r>
      <w:r w:rsidRPr="00494793">
        <w:rPr>
          <w:rFonts w:ascii="Times New Roman" w:hAnsi="Times New Roman"/>
          <w:u w:val="single"/>
          <w:lang w:val="es-419"/>
        </w:rPr>
        <w:t>diciembre</w:t>
      </w:r>
      <w:r w:rsidRPr="00494793">
        <w:rPr>
          <w:rFonts w:ascii="Times New Roman" w:hAnsi="Times New Roman"/>
          <w:lang w:val="es-419"/>
        </w:rPr>
        <w:t xml:space="preserve"> </w:t>
      </w:r>
      <w:r w:rsidRPr="00494793">
        <w:rPr>
          <w:rFonts w:ascii="Times New Roman" w:hAnsi="Times New Roman"/>
          <w:u w:val="single"/>
          <w:lang w:val="es-419"/>
        </w:rPr>
        <w:t>de 2021</w:t>
      </w:r>
    </w:p>
    <w:p w14:paraId="1E92CA81" w14:textId="77777777" w:rsidR="002624B2" w:rsidRPr="00494793" w:rsidRDefault="002624B2" w:rsidP="002624B2">
      <w:pPr>
        <w:spacing w:after="0" w:line="240" w:lineRule="auto"/>
        <w:rPr>
          <w:rFonts w:ascii="Times New Roman" w:hAnsi="Times New Roman"/>
          <w:lang w:val="es-419"/>
        </w:rPr>
      </w:pPr>
    </w:p>
    <w:p w14:paraId="006F7F40" w14:textId="77777777" w:rsidR="002624B2" w:rsidRPr="00494793" w:rsidRDefault="002624B2" w:rsidP="002624B2">
      <w:pPr>
        <w:tabs>
          <w:tab w:val="left" w:pos="1710"/>
          <w:tab w:val="left" w:pos="1800"/>
        </w:tabs>
        <w:spacing w:after="0" w:line="240" w:lineRule="auto"/>
        <w:ind w:left="2160" w:hanging="2160"/>
        <w:rPr>
          <w:rFonts w:ascii="Times New Roman" w:hAnsi="Times New Roman"/>
          <w:lang w:val="es-419"/>
        </w:rPr>
      </w:pPr>
      <w:r w:rsidRPr="00494793">
        <w:rPr>
          <w:rFonts w:ascii="Times New Roman" w:hAnsi="Times New Roman"/>
          <w:lang w:val="es-419"/>
        </w:rPr>
        <w:t xml:space="preserve">9:00 – 9:30 </w:t>
      </w:r>
      <w:r w:rsidRPr="00494793">
        <w:rPr>
          <w:rFonts w:ascii="Times New Roman" w:hAnsi="Times New Roman"/>
          <w:lang w:val="es-419"/>
        </w:rPr>
        <w:tab/>
      </w:r>
      <w:r w:rsidRPr="00494793">
        <w:rPr>
          <w:rFonts w:ascii="Times New Roman" w:hAnsi="Times New Roman"/>
          <w:lang w:val="es-419"/>
        </w:rPr>
        <w:tab/>
      </w:r>
      <w:r w:rsidRPr="00494793">
        <w:rPr>
          <w:rFonts w:ascii="Times New Roman" w:hAnsi="Times New Roman"/>
          <w:lang w:val="es-419"/>
        </w:rPr>
        <w:tab/>
        <w:t>Plataforma abierta para pruebas de conexión</w:t>
      </w:r>
    </w:p>
    <w:p w14:paraId="50715932" w14:textId="77777777" w:rsidR="002624B2" w:rsidRPr="00494793" w:rsidRDefault="002624B2" w:rsidP="002624B2">
      <w:pPr>
        <w:tabs>
          <w:tab w:val="left" w:pos="1710"/>
          <w:tab w:val="left" w:pos="1800"/>
        </w:tabs>
        <w:spacing w:after="0" w:line="240" w:lineRule="auto"/>
        <w:ind w:left="2160" w:hanging="2160"/>
        <w:rPr>
          <w:rFonts w:ascii="Times New Roman" w:hAnsi="Times New Roman"/>
          <w:lang w:val="es-419"/>
        </w:rPr>
      </w:pPr>
    </w:p>
    <w:p w14:paraId="2777ADAE" w14:textId="6C8774DB" w:rsidR="002624B2" w:rsidRPr="00494793" w:rsidRDefault="002624B2" w:rsidP="002624B2">
      <w:pPr>
        <w:spacing w:after="0" w:line="240" w:lineRule="auto"/>
        <w:rPr>
          <w:rFonts w:ascii="Times New Roman" w:hAnsi="Times New Roman"/>
          <w:lang w:val="es-CO"/>
        </w:rPr>
      </w:pPr>
      <w:r w:rsidRPr="00494793">
        <w:rPr>
          <w:rFonts w:ascii="Times New Roman" w:hAnsi="Times New Roman"/>
          <w:lang w:val="es-CO"/>
        </w:rPr>
        <w:t xml:space="preserve">9:30 - 13:00 </w:t>
      </w:r>
      <w:r w:rsidRPr="00494793">
        <w:rPr>
          <w:rFonts w:ascii="Times New Roman" w:hAnsi="Times New Roman"/>
          <w:lang w:val="es-CO"/>
        </w:rPr>
        <w:tab/>
      </w:r>
      <w:r w:rsidRPr="00494793">
        <w:rPr>
          <w:rFonts w:ascii="Times New Roman" w:hAnsi="Times New Roman"/>
          <w:lang w:val="es-CO"/>
        </w:rPr>
        <w:tab/>
        <w:t>TERCERA SESIÓN PLENARIA</w:t>
      </w:r>
    </w:p>
    <w:p w14:paraId="3DC07312" w14:textId="77777777" w:rsidR="002624B2" w:rsidRPr="00494793" w:rsidRDefault="002624B2" w:rsidP="00721EB1">
      <w:pPr>
        <w:spacing w:after="0" w:line="240" w:lineRule="auto"/>
        <w:rPr>
          <w:rFonts w:ascii="Times New Roman" w:hAnsi="Times New Roman"/>
          <w:lang w:val="es-CO"/>
        </w:rPr>
      </w:pPr>
    </w:p>
    <w:p w14:paraId="15E7146C" w14:textId="2E60FB5F" w:rsidR="000C3D0B" w:rsidRPr="00494793" w:rsidRDefault="00185C85" w:rsidP="000C3D0B">
      <w:pPr>
        <w:spacing w:after="0" w:line="240" w:lineRule="auto"/>
        <w:ind w:left="2160" w:hanging="2160"/>
        <w:rPr>
          <w:rFonts w:ascii="Times New Roman" w:hAnsi="Times New Roman"/>
          <w:i/>
          <w:iCs/>
          <w:lang w:val="es-CO"/>
        </w:rPr>
      </w:pPr>
      <w:r w:rsidRPr="00494793">
        <w:rPr>
          <w:rFonts w:ascii="Times New Roman" w:hAnsi="Times New Roman"/>
          <w:lang w:val="es-CO"/>
        </w:rPr>
        <w:t xml:space="preserve">    </w:t>
      </w:r>
      <w:r w:rsidR="002624B2" w:rsidRPr="00494793">
        <w:rPr>
          <w:rFonts w:ascii="Times New Roman" w:hAnsi="Times New Roman"/>
          <w:lang w:val="es-CO"/>
        </w:rPr>
        <w:t>9:30 - 1</w:t>
      </w:r>
      <w:r w:rsidR="00FE75C0" w:rsidRPr="00494793">
        <w:rPr>
          <w:rFonts w:ascii="Times New Roman" w:hAnsi="Times New Roman"/>
          <w:lang w:val="es-CO"/>
        </w:rPr>
        <w:t>0</w:t>
      </w:r>
      <w:r w:rsidR="002624B2" w:rsidRPr="00494793">
        <w:rPr>
          <w:rFonts w:ascii="Times New Roman" w:hAnsi="Times New Roman"/>
          <w:lang w:val="es-CO"/>
        </w:rPr>
        <w:t xml:space="preserve">:00 </w:t>
      </w:r>
      <w:r w:rsidR="002624B2" w:rsidRPr="00494793">
        <w:rPr>
          <w:rFonts w:ascii="Times New Roman" w:hAnsi="Times New Roman"/>
          <w:lang w:val="es-CO"/>
        </w:rPr>
        <w:tab/>
      </w:r>
      <w:r w:rsidR="000C3D0B" w:rsidRPr="00494793">
        <w:rPr>
          <w:rFonts w:ascii="Times New Roman" w:hAnsi="Times New Roman"/>
          <w:i/>
          <w:iCs/>
          <w:lang w:val="es-CO"/>
        </w:rPr>
        <w:t>Oportunidades de coordinación entre la OEA y otras instituciones con mandatos similares:</w:t>
      </w:r>
    </w:p>
    <w:p w14:paraId="7A083BE2" w14:textId="77777777" w:rsidR="000C3D0B" w:rsidRPr="00494793" w:rsidRDefault="000C3D0B" w:rsidP="002624B2">
      <w:pPr>
        <w:spacing w:after="0" w:line="240" w:lineRule="auto"/>
        <w:rPr>
          <w:rFonts w:ascii="Times New Roman" w:hAnsi="Times New Roman"/>
          <w:i/>
          <w:iCs/>
          <w:lang w:val="es-CO"/>
        </w:rPr>
      </w:pPr>
    </w:p>
    <w:p w14:paraId="191196B6" w14:textId="6AFD3B68" w:rsidR="000C3D0B" w:rsidRPr="00494793" w:rsidRDefault="000C3D0B" w:rsidP="000C3D0B">
      <w:pPr>
        <w:spacing w:after="0" w:line="240" w:lineRule="auto"/>
        <w:ind w:left="2160"/>
        <w:rPr>
          <w:rFonts w:ascii="Times New Roman" w:hAnsi="Times New Roman"/>
          <w:i/>
          <w:iCs/>
          <w:lang w:val="es-CO"/>
        </w:rPr>
      </w:pPr>
      <w:r w:rsidRPr="00494793">
        <w:rPr>
          <w:rFonts w:ascii="Times New Roman" w:hAnsi="Times New Roman"/>
          <w:i/>
          <w:iCs/>
          <w:lang w:val="es-CO"/>
        </w:rPr>
        <w:t xml:space="preserve">[Observaciones de las </w:t>
      </w:r>
      <w:r w:rsidR="005B2794" w:rsidRPr="00494793">
        <w:rPr>
          <w:rFonts w:ascii="Times New Roman" w:hAnsi="Times New Roman"/>
          <w:i/>
          <w:iCs/>
          <w:lang w:val="es-CO"/>
        </w:rPr>
        <w:t>A</w:t>
      </w:r>
      <w:r w:rsidRPr="00494793">
        <w:rPr>
          <w:rFonts w:ascii="Times New Roman" w:hAnsi="Times New Roman"/>
          <w:i/>
          <w:iCs/>
          <w:lang w:val="es-CO"/>
        </w:rPr>
        <w:t xml:space="preserve">utoridades de </w:t>
      </w:r>
      <w:r w:rsidR="005B2794" w:rsidRPr="00494793">
        <w:rPr>
          <w:rFonts w:ascii="Times New Roman" w:hAnsi="Times New Roman"/>
          <w:i/>
          <w:iCs/>
          <w:lang w:val="es-CO"/>
        </w:rPr>
        <w:t>C</w:t>
      </w:r>
      <w:r w:rsidRPr="00494793">
        <w:rPr>
          <w:rFonts w:ascii="Times New Roman" w:hAnsi="Times New Roman"/>
          <w:i/>
          <w:iCs/>
          <w:lang w:val="es-CO"/>
        </w:rPr>
        <w:t xml:space="preserve">ooperación de los Estados miembros que actualmente </w:t>
      </w:r>
      <w:r w:rsidR="005B2794" w:rsidRPr="00494793">
        <w:rPr>
          <w:rFonts w:ascii="Times New Roman" w:hAnsi="Times New Roman"/>
          <w:i/>
          <w:iCs/>
          <w:lang w:val="es-CO"/>
        </w:rPr>
        <w:t>lideran</w:t>
      </w:r>
      <w:r w:rsidRPr="00494793">
        <w:rPr>
          <w:rFonts w:ascii="Times New Roman" w:hAnsi="Times New Roman"/>
          <w:i/>
          <w:iCs/>
          <w:lang w:val="es-CO"/>
        </w:rPr>
        <w:t xml:space="preserve"> otras iniciativas de cooperación regional</w:t>
      </w:r>
      <w:r w:rsidR="00BA3A78" w:rsidRPr="00494793">
        <w:rPr>
          <w:rFonts w:ascii="Times New Roman" w:hAnsi="Times New Roman"/>
          <w:i/>
          <w:iCs/>
          <w:lang w:val="es-CO"/>
        </w:rPr>
        <w:t>es</w:t>
      </w:r>
      <w:r w:rsidRPr="00494793">
        <w:rPr>
          <w:rFonts w:ascii="Times New Roman" w:hAnsi="Times New Roman"/>
          <w:i/>
          <w:iCs/>
          <w:lang w:val="es-CO"/>
        </w:rPr>
        <w:t xml:space="preserve"> y subregional</w:t>
      </w:r>
      <w:r w:rsidR="00BA3A78" w:rsidRPr="00494793">
        <w:rPr>
          <w:rFonts w:ascii="Times New Roman" w:hAnsi="Times New Roman"/>
          <w:i/>
          <w:iCs/>
          <w:lang w:val="es-CO"/>
        </w:rPr>
        <w:t>es</w:t>
      </w:r>
      <w:r w:rsidRPr="00494793">
        <w:rPr>
          <w:rFonts w:ascii="Times New Roman" w:hAnsi="Times New Roman"/>
          <w:i/>
          <w:iCs/>
          <w:lang w:val="es-CO"/>
        </w:rPr>
        <w:t xml:space="preserve"> (POR CONFIRMAR):]</w:t>
      </w:r>
    </w:p>
    <w:p w14:paraId="0B1A6938" w14:textId="5A26AEED" w:rsidR="00F953E9" w:rsidRPr="00494793" w:rsidRDefault="00F953E9" w:rsidP="002624B2">
      <w:pPr>
        <w:spacing w:after="0" w:line="240" w:lineRule="auto"/>
        <w:rPr>
          <w:rFonts w:ascii="Times New Roman" w:hAnsi="Times New Roman"/>
          <w:lang w:val="es-CO"/>
        </w:rPr>
      </w:pPr>
    </w:p>
    <w:p w14:paraId="24EA5672" w14:textId="046F4BED" w:rsidR="000C6DFD" w:rsidRPr="00494793" w:rsidRDefault="000C6DFD" w:rsidP="001670F5">
      <w:pPr>
        <w:pStyle w:val="ListParagraph"/>
        <w:numPr>
          <w:ilvl w:val="1"/>
          <w:numId w:val="22"/>
        </w:numPr>
        <w:tabs>
          <w:tab w:val="left" w:pos="2430"/>
        </w:tabs>
        <w:spacing w:after="0" w:line="240" w:lineRule="auto"/>
        <w:ind w:left="2430"/>
        <w:jc w:val="both"/>
        <w:rPr>
          <w:rFonts w:ascii="Times New Roman" w:hAnsi="Times New Roman"/>
          <w:lang w:val="es-419"/>
        </w:rPr>
      </w:pPr>
      <w:r w:rsidRPr="00494793">
        <w:rPr>
          <w:rFonts w:ascii="Times New Roman" w:hAnsi="Times New Roman"/>
          <w:lang w:val="es-419"/>
        </w:rPr>
        <w:t>Sr</w:t>
      </w:r>
      <w:r w:rsidR="00D3050F" w:rsidRPr="00494793">
        <w:rPr>
          <w:rFonts w:ascii="Times New Roman" w:hAnsi="Times New Roman"/>
          <w:lang w:val="es-419"/>
        </w:rPr>
        <w:t>a</w:t>
      </w:r>
      <w:r w:rsidRPr="00494793">
        <w:rPr>
          <w:rFonts w:ascii="Times New Roman" w:hAnsi="Times New Roman"/>
          <w:lang w:val="es-419"/>
        </w:rPr>
        <w:t>.</w:t>
      </w:r>
      <w:r w:rsidR="00D3050F" w:rsidRPr="00494793">
        <w:rPr>
          <w:rFonts w:ascii="Times New Roman" w:hAnsi="Times New Roman"/>
          <w:lang w:val="es-419"/>
        </w:rPr>
        <w:t xml:space="preserve"> </w:t>
      </w:r>
      <w:r w:rsidRPr="00494793">
        <w:rPr>
          <w:rFonts w:ascii="Times New Roman" w:hAnsi="Times New Roman"/>
          <w:lang w:val="es-419"/>
        </w:rPr>
        <w:t xml:space="preserve">Olaya </w:t>
      </w:r>
      <w:proofErr w:type="spellStart"/>
      <w:r w:rsidRPr="00494793">
        <w:rPr>
          <w:rFonts w:ascii="Times New Roman" w:hAnsi="Times New Roman"/>
          <w:lang w:val="es-419"/>
        </w:rPr>
        <w:t>Dotel</w:t>
      </w:r>
      <w:proofErr w:type="spellEnd"/>
      <w:r w:rsidR="00D3050F" w:rsidRPr="00494793">
        <w:rPr>
          <w:rFonts w:ascii="Times New Roman" w:hAnsi="Times New Roman"/>
          <w:lang w:val="es-419"/>
        </w:rPr>
        <w:t xml:space="preserve">, </w:t>
      </w:r>
      <w:r w:rsidRPr="00494793">
        <w:rPr>
          <w:rFonts w:ascii="Times New Roman" w:hAnsi="Times New Roman"/>
          <w:lang w:val="es-419"/>
        </w:rPr>
        <w:t>Viceministra de Cooperación Internacional</w:t>
      </w:r>
      <w:r w:rsidR="00D3050F" w:rsidRPr="00494793">
        <w:rPr>
          <w:rFonts w:ascii="Times New Roman" w:hAnsi="Times New Roman"/>
          <w:lang w:val="es-419"/>
        </w:rPr>
        <w:t>, Viceministerio de Cooperación Internacional (VIMICI), Rep</w:t>
      </w:r>
      <w:r w:rsidR="009E4D89" w:rsidRPr="00494793">
        <w:rPr>
          <w:rFonts w:ascii="Times New Roman" w:hAnsi="Times New Roman"/>
          <w:lang w:val="es-419"/>
        </w:rPr>
        <w:t>ú</w:t>
      </w:r>
      <w:r w:rsidR="00D3050F" w:rsidRPr="00494793">
        <w:rPr>
          <w:rFonts w:ascii="Times New Roman" w:hAnsi="Times New Roman"/>
          <w:lang w:val="es-419"/>
        </w:rPr>
        <w:t>blica Dominicana</w:t>
      </w:r>
      <w:r w:rsidR="00C83D9D" w:rsidRPr="00494793">
        <w:rPr>
          <w:rFonts w:ascii="Times New Roman" w:hAnsi="Times New Roman"/>
          <w:lang w:val="es-419"/>
        </w:rPr>
        <w:t>.</w:t>
      </w:r>
    </w:p>
    <w:p w14:paraId="054FA783" w14:textId="322AEA45" w:rsidR="009F7EE4" w:rsidRPr="00494793" w:rsidRDefault="009F7EE4" w:rsidP="001670F5">
      <w:pPr>
        <w:pStyle w:val="ListParagraph"/>
        <w:numPr>
          <w:ilvl w:val="2"/>
          <w:numId w:val="22"/>
        </w:numPr>
        <w:tabs>
          <w:tab w:val="left" w:pos="2430"/>
        </w:tabs>
        <w:spacing w:after="0" w:line="240" w:lineRule="auto"/>
        <w:ind w:left="2790"/>
        <w:jc w:val="both"/>
        <w:rPr>
          <w:rFonts w:ascii="Times New Roman" w:hAnsi="Times New Roman"/>
          <w:lang w:val="es-419"/>
        </w:rPr>
      </w:pPr>
      <w:r w:rsidRPr="00494793">
        <w:rPr>
          <w:rFonts w:ascii="Times New Roman" w:hAnsi="Times New Roman"/>
          <w:lang w:val="es-419"/>
        </w:rPr>
        <w:t>Secretaría Pro Tempore de la XXVIII Cumbre Iberoamericana de Jefes de Estado y de Gobierno. Secretaría General Iberoamericana (SEGIB).</w:t>
      </w:r>
    </w:p>
    <w:p w14:paraId="77306FA2" w14:textId="77777777" w:rsidR="009F7EE4" w:rsidRPr="00494793" w:rsidRDefault="009F7EE4" w:rsidP="001670F5">
      <w:pPr>
        <w:pStyle w:val="ListParagraph"/>
        <w:tabs>
          <w:tab w:val="left" w:pos="2430"/>
        </w:tabs>
        <w:spacing w:after="0" w:line="240" w:lineRule="auto"/>
        <w:ind w:left="8820"/>
        <w:jc w:val="both"/>
        <w:rPr>
          <w:rFonts w:ascii="Times New Roman" w:hAnsi="Times New Roman"/>
          <w:lang w:val="es-419"/>
        </w:rPr>
      </w:pPr>
    </w:p>
    <w:p w14:paraId="4A99332B" w14:textId="68E9B83A" w:rsidR="00A436A8" w:rsidRPr="00494793" w:rsidRDefault="00ED068F" w:rsidP="70E3B30B">
      <w:pPr>
        <w:pStyle w:val="ListParagraph"/>
        <w:numPr>
          <w:ilvl w:val="1"/>
          <w:numId w:val="22"/>
        </w:numPr>
        <w:tabs>
          <w:tab w:val="left" w:pos="2430"/>
        </w:tabs>
        <w:spacing w:after="0" w:line="240" w:lineRule="auto"/>
        <w:ind w:left="2430"/>
        <w:jc w:val="both"/>
        <w:rPr>
          <w:rFonts w:ascii="Times New Roman" w:eastAsia="Times New Roman" w:hAnsi="Times New Roman"/>
          <w:lang w:val="es-419"/>
        </w:rPr>
      </w:pPr>
      <w:r w:rsidRPr="00494793">
        <w:rPr>
          <w:rFonts w:ascii="Times New Roman" w:hAnsi="Times New Roman"/>
          <w:lang w:val="es-419"/>
        </w:rPr>
        <w:t>Embajadora</w:t>
      </w:r>
      <w:r w:rsidRPr="00494793">
        <w:rPr>
          <w:rFonts w:ascii="Times New Roman" w:hAnsi="Times New Roman"/>
          <w:lang w:val="es-CO"/>
        </w:rPr>
        <w:tab/>
      </w:r>
      <w:r w:rsidRPr="00494793">
        <w:rPr>
          <w:rFonts w:ascii="Times New Roman" w:hAnsi="Times New Roman"/>
          <w:lang w:val="es-419"/>
        </w:rPr>
        <w:t>Rita Hernández Bolaños</w:t>
      </w:r>
      <w:r w:rsidR="00D3050F" w:rsidRPr="00494793">
        <w:rPr>
          <w:rFonts w:ascii="Times New Roman" w:hAnsi="Times New Roman"/>
          <w:lang w:val="es-419"/>
        </w:rPr>
        <w:t xml:space="preserve">, </w:t>
      </w:r>
      <w:r w:rsidRPr="00494793">
        <w:rPr>
          <w:rFonts w:ascii="Times New Roman" w:hAnsi="Times New Roman"/>
          <w:lang w:val="es-419"/>
        </w:rPr>
        <w:t>Directora</w:t>
      </w:r>
      <w:r w:rsidR="45F19846" w:rsidRPr="00494793">
        <w:rPr>
          <w:rFonts w:ascii="Times New Roman" w:hAnsi="Times New Roman"/>
          <w:lang w:val="es-419"/>
        </w:rPr>
        <w:t xml:space="preserve"> de Cooperación Internacional</w:t>
      </w:r>
      <w:r w:rsidRPr="00494793">
        <w:rPr>
          <w:rFonts w:ascii="Times New Roman" w:hAnsi="Times New Roman"/>
          <w:lang w:val="es-419"/>
        </w:rPr>
        <w:t>, Departamento Cooperación Internacional</w:t>
      </w:r>
      <w:r w:rsidR="00D3050F" w:rsidRPr="00494793">
        <w:rPr>
          <w:rFonts w:ascii="Times New Roman" w:hAnsi="Times New Roman"/>
          <w:lang w:val="es-419"/>
        </w:rPr>
        <w:t>, Ministerio de Relaciones Exteriores y Culto, Costa Rica</w:t>
      </w:r>
      <w:r w:rsidR="00A436A8" w:rsidRPr="00494793">
        <w:rPr>
          <w:rFonts w:ascii="Times New Roman" w:hAnsi="Times New Roman"/>
          <w:lang w:val="es-419"/>
        </w:rPr>
        <w:t>.</w:t>
      </w:r>
    </w:p>
    <w:p w14:paraId="78CAA95A" w14:textId="53360B1E" w:rsidR="00A436A8" w:rsidRPr="00494793" w:rsidRDefault="00A436A8" w:rsidP="001670F5">
      <w:pPr>
        <w:pStyle w:val="ListParagraph"/>
        <w:numPr>
          <w:ilvl w:val="2"/>
          <w:numId w:val="22"/>
        </w:numPr>
        <w:tabs>
          <w:tab w:val="left" w:pos="2430"/>
        </w:tabs>
        <w:spacing w:after="0" w:line="240" w:lineRule="auto"/>
        <w:ind w:left="2790"/>
        <w:jc w:val="both"/>
        <w:rPr>
          <w:rFonts w:ascii="Times New Roman" w:hAnsi="Times New Roman"/>
          <w:lang w:val="es-419"/>
        </w:rPr>
      </w:pPr>
      <w:r w:rsidRPr="00494793">
        <w:rPr>
          <w:rFonts w:ascii="Times New Roman" w:hAnsi="Times New Roman"/>
          <w:lang w:val="es-419"/>
        </w:rPr>
        <w:t>Presidencia de la Mesa Directiva del Comité de Cooperación Sur-Sur de América Latina y el Caribe de la Comisión Económica para América Latina y el Caribe (CEPAL).</w:t>
      </w:r>
    </w:p>
    <w:p w14:paraId="5CC1427D" w14:textId="3EE65340" w:rsidR="00ED068F" w:rsidRPr="00494793" w:rsidRDefault="00D3050F" w:rsidP="001670F5">
      <w:pPr>
        <w:pStyle w:val="ListParagraph"/>
        <w:tabs>
          <w:tab w:val="left" w:pos="2430"/>
        </w:tabs>
        <w:spacing w:after="0" w:line="240" w:lineRule="auto"/>
        <w:ind w:left="8100"/>
        <w:jc w:val="both"/>
        <w:rPr>
          <w:rFonts w:ascii="Times New Roman" w:hAnsi="Times New Roman"/>
          <w:lang w:val="es-419"/>
        </w:rPr>
      </w:pPr>
      <w:r w:rsidRPr="00494793">
        <w:rPr>
          <w:rFonts w:ascii="Times New Roman" w:hAnsi="Times New Roman"/>
          <w:lang w:val="es-419"/>
        </w:rPr>
        <w:tab/>
      </w:r>
    </w:p>
    <w:p w14:paraId="24F1FFA4" w14:textId="1556ED15" w:rsidR="002901F2" w:rsidRPr="00494793" w:rsidRDefault="00B45192" w:rsidP="001670F5">
      <w:pPr>
        <w:pStyle w:val="ListParagraph"/>
        <w:numPr>
          <w:ilvl w:val="1"/>
          <w:numId w:val="22"/>
        </w:numPr>
        <w:tabs>
          <w:tab w:val="left" w:pos="2430"/>
        </w:tabs>
        <w:spacing w:after="0" w:line="240" w:lineRule="auto"/>
        <w:ind w:left="2430"/>
        <w:jc w:val="both"/>
        <w:rPr>
          <w:rFonts w:ascii="Times New Roman" w:hAnsi="Times New Roman"/>
          <w:lang w:val="es-419"/>
        </w:rPr>
      </w:pPr>
      <w:r w:rsidRPr="00494793">
        <w:rPr>
          <w:rFonts w:ascii="Times New Roman" w:hAnsi="Times New Roman"/>
          <w:lang w:val="es-419"/>
        </w:rPr>
        <w:lastRenderedPageBreak/>
        <w:t>Ministro</w:t>
      </w:r>
      <w:r w:rsidR="0034714E" w:rsidRPr="00494793">
        <w:rPr>
          <w:rFonts w:ascii="Times New Roman" w:hAnsi="Times New Roman"/>
          <w:lang w:val="es-419"/>
        </w:rPr>
        <w:t xml:space="preserve"> </w:t>
      </w:r>
      <w:r w:rsidRPr="00494793">
        <w:rPr>
          <w:rFonts w:ascii="Times New Roman" w:hAnsi="Times New Roman"/>
          <w:lang w:val="es-419"/>
        </w:rPr>
        <w:t>Gustavo Daniel Martínez Pandiani</w:t>
      </w:r>
      <w:r w:rsidR="00D3050F" w:rsidRPr="00494793">
        <w:rPr>
          <w:rFonts w:ascii="Times New Roman" w:hAnsi="Times New Roman"/>
          <w:lang w:val="es-419"/>
        </w:rPr>
        <w:t xml:space="preserve">, </w:t>
      </w:r>
      <w:r w:rsidRPr="00494793">
        <w:rPr>
          <w:rFonts w:ascii="Times New Roman" w:hAnsi="Times New Roman"/>
          <w:lang w:val="es-419"/>
        </w:rPr>
        <w:t>Director General de Cooperación Internacional</w:t>
      </w:r>
      <w:r w:rsidR="00D3050F" w:rsidRPr="00494793">
        <w:rPr>
          <w:rFonts w:ascii="Times New Roman" w:hAnsi="Times New Roman"/>
          <w:lang w:val="es-419"/>
        </w:rPr>
        <w:t>, Dirección General de Cooperación Internacional, Ministerio de Relaciones Exteriores, Comercio Internacional y Culto, Argentina</w:t>
      </w:r>
    </w:p>
    <w:p w14:paraId="37DB8FDB" w14:textId="6B8F2A25" w:rsidR="002901F2" w:rsidRPr="00494793" w:rsidRDefault="002901F2" w:rsidP="001670F5">
      <w:pPr>
        <w:pStyle w:val="ListParagraph"/>
        <w:numPr>
          <w:ilvl w:val="2"/>
          <w:numId w:val="22"/>
        </w:numPr>
        <w:tabs>
          <w:tab w:val="left" w:pos="2430"/>
        </w:tabs>
        <w:spacing w:after="0" w:line="240" w:lineRule="auto"/>
        <w:ind w:left="2790"/>
        <w:jc w:val="both"/>
        <w:rPr>
          <w:rFonts w:ascii="Times New Roman" w:hAnsi="Times New Roman"/>
          <w:lang w:val="es-419"/>
        </w:rPr>
      </w:pPr>
      <w:r w:rsidRPr="00494793">
        <w:rPr>
          <w:rFonts w:ascii="Times New Roman" w:hAnsi="Times New Roman"/>
          <w:lang w:val="es-419"/>
        </w:rPr>
        <w:t>Presidencia del Consejo Intergubernamental del Programa Iberoamericano para el Fortalecimiento de la Cooperación Sur-Sur (PIFCSS)</w:t>
      </w:r>
      <w:r w:rsidR="4AA7CBB3" w:rsidRPr="00494793">
        <w:rPr>
          <w:rFonts w:ascii="Times New Roman" w:hAnsi="Times New Roman"/>
          <w:lang w:val="es-419"/>
        </w:rPr>
        <w:t>.</w:t>
      </w:r>
    </w:p>
    <w:p w14:paraId="601485EC" w14:textId="77777777" w:rsidR="002901F2" w:rsidRPr="00494793" w:rsidRDefault="002901F2" w:rsidP="001670F5">
      <w:pPr>
        <w:pStyle w:val="ListParagraph"/>
        <w:tabs>
          <w:tab w:val="left" w:pos="2430"/>
        </w:tabs>
        <w:spacing w:after="0" w:line="240" w:lineRule="auto"/>
        <w:ind w:left="3240"/>
        <w:jc w:val="both"/>
        <w:rPr>
          <w:rFonts w:ascii="Times New Roman" w:hAnsi="Times New Roman"/>
          <w:lang w:val="es-419"/>
        </w:rPr>
      </w:pPr>
    </w:p>
    <w:p w14:paraId="483A9992" w14:textId="0A952C45" w:rsidR="00897C66" w:rsidRPr="00494793" w:rsidRDefault="00602B92" w:rsidP="001670F5">
      <w:pPr>
        <w:pStyle w:val="ListParagraph"/>
        <w:numPr>
          <w:ilvl w:val="1"/>
          <w:numId w:val="22"/>
        </w:numPr>
        <w:tabs>
          <w:tab w:val="left" w:pos="2430"/>
        </w:tabs>
        <w:spacing w:after="0" w:line="240" w:lineRule="auto"/>
        <w:ind w:left="2430"/>
        <w:jc w:val="both"/>
        <w:rPr>
          <w:rFonts w:ascii="Times New Roman" w:hAnsi="Times New Roman"/>
          <w:lang w:val="es-419"/>
        </w:rPr>
      </w:pPr>
      <w:r w:rsidRPr="00494793">
        <w:rPr>
          <w:rFonts w:ascii="Times New Roman" w:hAnsi="Times New Roman"/>
          <w:lang w:val="es-419"/>
        </w:rPr>
        <w:t xml:space="preserve">Sra. </w:t>
      </w:r>
      <w:r w:rsidR="004623B0" w:rsidRPr="00494793">
        <w:rPr>
          <w:rFonts w:ascii="Times New Roman" w:hAnsi="Times New Roman"/>
          <w:lang w:val="es-419"/>
        </w:rPr>
        <w:t>Viviana Manrique Zuluaga</w:t>
      </w:r>
      <w:r w:rsidRPr="00494793">
        <w:rPr>
          <w:rFonts w:ascii="Times New Roman" w:hAnsi="Times New Roman"/>
          <w:lang w:val="es-419"/>
        </w:rPr>
        <w:t>, Directora, Agencia Presidencial de Cooperación Internacional de Colombia (APC), Colombia</w:t>
      </w:r>
    </w:p>
    <w:p w14:paraId="0F1E0C0C" w14:textId="5B67909C" w:rsidR="00222648" w:rsidRPr="00494793" w:rsidRDefault="00222648" w:rsidP="001670F5">
      <w:pPr>
        <w:pStyle w:val="ListParagraph"/>
        <w:numPr>
          <w:ilvl w:val="2"/>
          <w:numId w:val="22"/>
        </w:numPr>
        <w:tabs>
          <w:tab w:val="left" w:pos="2430"/>
        </w:tabs>
        <w:spacing w:after="0" w:line="240" w:lineRule="auto"/>
        <w:ind w:left="2790"/>
        <w:jc w:val="both"/>
        <w:rPr>
          <w:rFonts w:ascii="Times New Roman" w:hAnsi="Times New Roman"/>
          <w:lang w:val="es-419"/>
        </w:rPr>
      </w:pPr>
      <w:r w:rsidRPr="00494793">
        <w:rPr>
          <w:rFonts w:ascii="Times New Roman" w:hAnsi="Times New Roman"/>
          <w:lang w:val="es-419"/>
        </w:rPr>
        <w:t xml:space="preserve">Presidencia Pro Tempore de la Alianza del Pacífico.  </w:t>
      </w:r>
    </w:p>
    <w:p w14:paraId="2DBB04A3" w14:textId="499C3908" w:rsidR="000E7681" w:rsidRPr="00494793" w:rsidRDefault="000E7681" w:rsidP="001670F5">
      <w:pPr>
        <w:pStyle w:val="ListParagraph"/>
        <w:tabs>
          <w:tab w:val="left" w:pos="2430"/>
        </w:tabs>
        <w:spacing w:after="0" w:line="240" w:lineRule="auto"/>
        <w:ind w:left="2790"/>
        <w:jc w:val="both"/>
        <w:rPr>
          <w:rFonts w:ascii="Times New Roman" w:hAnsi="Times New Roman"/>
          <w:lang w:val="es-419"/>
        </w:rPr>
      </w:pPr>
    </w:p>
    <w:p w14:paraId="11B83E4B" w14:textId="42D204E9" w:rsidR="00D77E28" w:rsidRPr="00494793" w:rsidRDefault="0005641B" w:rsidP="009F4D93">
      <w:pPr>
        <w:pStyle w:val="ListParagraph"/>
        <w:numPr>
          <w:ilvl w:val="1"/>
          <w:numId w:val="22"/>
        </w:numPr>
        <w:tabs>
          <w:tab w:val="left" w:pos="2430"/>
        </w:tabs>
        <w:spacing w:after="0" w:line="240" w:lineRule="auto"/>
        <w:ind w:left="2430"/>
        <w:jc w:val="both"/>
        <w:rPr>
          <w:rFonts w:ascii="Times New Roman" w:hAnsi="Times New Roman"/>
          <w:lang w:val="es-419"/>
        </w:rPr>
      </w:pPr>
      <w:r w:rsidRPr="00494793">
        <w:rPr>
          <w:rFonts w:ascii="Times New Roman" w:hAnsi="Times New Roman"/>
          <w:lang w:val="es-419"/>
        </w:rPr>
        <w:t>Dr</w:t>
      </w:r>
      <w:r w:rsidR="0034714E" w:rsidRPr="00494793">
        <w:rPr>
          <w:rFonts w:ascii="Times New Roman" w:hAnsi="Times New Roman"/>
          <w:lang w:val="es-419"/>
        </w:rPr>
        <w:t>a</w:t>
      </w:r>
      <w:r w:rsidRPr="00494793">
        <w:rPr>
          <w:rFonts w:ascii="Times New Roman" w:hAnsi="Times New Roman"/>
          <w:lang w:val="es-419"/>
        </w:rPr>
        <w:t xml:space="preserve">. Carla Barnett, </w:t>
      </w:r>
      <w:r w:rsidR="00D77E28" w:rsidRPr="00494793">
        <w:rPr>
          <w:rFonts w:ascii="Times New Roman" w:hAnsi="Times New Roman"/>
          <w:lang w:val="es-419"/>
        </w:rPr>
        <w:t>Secretaria General de la Comunidad del Caribe (CARICOM)</w:t>
      </w:r>
    </w:p>
    <w:p w14:paraId="5687FC27" w14:textId="643A6D21" w:rsidR="0005641B" w:rsidRPr="00494793" w:rsidRDefault="0005641B" w:rsidP="001670F5">
      <w:pPr>
        <w:pStyle w:val="ListParagraph"/>
        <w:tabs>
          <w:tab w:val="left" w:pos="2430"/>
        </w:tabs>
        <w:spacing w:after="0" w:line="240" w:lineRule="auto"/>
        <w:ind w:left="2790"/>
        <w:jc w:val="both"/>
        <w:rPr>
          <w:rFonts w:ascii="Times New Roman" w:hAnsi="Times New Roman"/>
          <w:lang w:val="es-419"/>
        </w:rPr>
      </w:pPr>
    </w:p>
    <w:p w14:paraId="049F31CB" w14:textId="77777777" w:rsidR="00211E8E" w:rsidRPr="00494793" w:rsidRDefault="00211E8E" w:rsidP="001670F5">
      <w:pPr>
        <w:spacing w:after="0" w:line="240" w:lineRule="auto"/>
        <w:rPr>
          <w:rFonts w:ascii="Times New Roman" w:hAnsi="Times New Roman"/>
          <w:lang w:val="es-419"/>
        </w:rPr>
      </w:pPr>
    </w:p>
    <w:p w14:paraId="4C41E34E" w14:textId="60E10530" w:rsidR="00D30ACD" w:rsidRPr="00494793" w:rsidRDefault="00FE75C0" w:rsidP="003F6861">
      <w:pPr>
        <w:tabs>
          <w:tab w:val="left" w:pos="2160"/>
        </w:tabs>
        <w:spacing w:after="0" w:line="240" w:lineRule="auto"/>
        <w:ind w:left="2160" w:hanging="2070"/>
        <w:jc w:val="both"/>
        <w:rPr>
          <w:rFonts w:ascii="Times New Roman" w:hAnsi="Times New Roman"/>
          <w:lang w:val="es-419"/>
        </w:rPr>
      </w:pPr>
      <w:r w:rsidRPr="00494793">
        <w:rPr>
          <w:rFonts w:ascii="Times New Roman" w:hAnsi="Times New Roman"/>
          <w:lang w:val="es-419"/>
        </w:rPr>
        <w:t xml:space="preserve">   </w:t>
      </w:r>
      <w:r w:rsidR="003F6861" w:rsidRPr="00494793">
        <w:rPr>
          <w:rFonts w:ascii="Times New Roman" w:hAnsi="Times New Roman"/>
          <w:lang w:val="es-419"/>
        </w:rPr>
        <w:t>10:00 – 13:00</w:t>
      </w:r>
      <w:r w:rsidR="003F6861" w:rsidRPr="00494793">
        <w:rPr>
          <w:rFonts w:ascii="Times New Roman" w:hAnsi="Times New Roman"/>
          <w:lang w:val="es-419"/>
        </w:rPr>
        <w:tab/>
      </w:r>
      <w:r w:rsidR="00D30ACD" w:rsidRPr="00494793">
        <w:rPr>
          <w:rFonts w:ascii="Times New Roman" w:hAnsi="Times New Roman"/>
          <w:lang w:val="es-419"/>
        </w:rPr>
        <w:t xml:space="preserve">DIÁLOGO DE ALTAS AUTORIDADES </w:t>
      </w:r>
      <w:r w:rsidR="0051736D" w:rsidRPr="00494793">
        <w:rPr>
          <w:rFonts w:ascii="Times New Roman" w:hAnsi="Times New Roman"/>
          <w:lang w:val="es-419"/>
        </w:rPr>
        <w:t xml:space="preserve">- </w:t>
      </w:r>
      <w:r w:rsidR="00D30ACD" w:rsidRPr="00494793">
        <w:rPr>
          <w:rFonts w:ascii="Times New Roman" w:hAnsi="Times New Roman"/>
          <w:lang w:val="es-419"/>
        </w:rPr>
        <w:t>Autoridades de Cooperación de los Estados Miembros de la OEA</w:t>
      </w:r>
      <w:r w:rsidR="0051736D" w:rsidRPr="00494793">
        <w:rPr>
          <w:rFonts w:ascii="Times New Roman" w:hAnsi="Times New Roman"/>
          <w:lang w:val="es-419"/>
        </w:rPr>
        <w:t xml:space="preserve"> y </w:t>
      </w:r>
      <w:r w:rsidR="00EC273C" w:rsidRPr="00494793">
        <w:rPr>
          <w:rFonts w:ascii="Times New Roman" w:hAnsi="Times New Roman"/>
          <w:lang w:val="es-419"/>
        </w:rPr>
        <w:t>Observadores Permanentes de la OEA</w:t>
      </w:r>
      <w:r w:rsidR="00D30ACD" w:rsidRPr="00494793">
        <w:rPr>
          <w:rFonts w:ascii="Times New Roman" w:hAnsi="Times New Roman"/>
          <w:lang w:val="es-419"/>
        </w:rPr>
        <w:t>.</w:t>
      </w:r>
    </w:p>
    <w:p w14:paraId="45122DAE" w14:textId="2644BD34" w:rsidR="003678AA" w:rsidRPr="00494793" w:rsidRDefault="003678AA" w:rsidP="001670F5">
      <w:pPr>
        <w:spacing w:after="0" w:line="240" w:lineRule="auto"/>
        <w:rPr>
          <w:rFonts w:ascii="Times New Roman" w:hAnsi="Times New Roman"/>
          <w:lang w:val="es-419"/>
        </w:rPr>
      </w:pPr>
    </w:p>
    <w:p w14:paraId="684B4777" w14:textId="4E1010A6" w:rsidR="00B44BE3" w:rsidRPr="00494793" w:rsidRDefault="007C477F" w:rsidP="00363F60">
      <w:pPr>
        <w:spacing w:after="0" w:line="240" w:lineRule="auto"/>
        <w:ind w:left="2160"/>
        <w:jc w:val="both"/>
        <w:rPr>
          <w:rFonts w:ascii="Times New Roman" w:hAnsi="Times New Roman"/>
          <w:i/>
          <w:iCs/>
          <w:lang w:val="es-419"/>
        </w:rPr>
      </w:pPr>
      <w:r w:rsidRPr="00494793">
        <w:rPr>
          <w:rFonts w:ascii="Times New Roman" w:hAnsi="Times New Roman"/>
          <w:i/>
          <w:iCs/>
          <w:lang w:val="es-419"/>
        </w:rPr>
        <w:t>Oportunidades de cooperación con los Estados Observadores Permanentes de la OEA:</w:t>
      </w:r>
      <w:r w:rsidRPr="00494793">
        <w:rPr>
          <w:rFonts w:ascii="Times New Roman" w:hAnsi="Times New Roman"/>
          <w:lang w:val="es-419"/>
        </w:rPr>
        <w:t xml:space="preserve"> Discusión sobre necesidades prioritarias de los Estados miembros y oportunidades de cooperación Triangular con los Estados Observadores Permanentes de la OEA para</w:t>
      </w:r>
      <w:r w:rsidR="0051198E" w:rsidRPr="00494793">
        <w:rPr>
          <w:rFonts w:ascii="Times New Roman" w:hAnsi="Times New Roman"/>
          <w:lang w:val="es-419"/>
        </w:rPr>
        <w:t xml:space="preserve"> construir un </w:t>
      </w:r>
      <w:r w:rsidRPr="00494793">
        <w:rPr>
          <w:rFonts w:ascii="Times New Roman" w:hAnsi="Times New Roman"/>
          <w:lang w:val="es-419"/>
        </w:rPr>
        <w:t>desarrollo sostenible, resiliente e inclusivo.</w:t>
      </w:r>
    </w:p>
    <w:p w14:paraId="6C3934C3" w14:textId="77777777" w:rsidR="00A86180" w:rsidRPr="00494793" w:rsidRDefault="00A86180" w:rsidP="001670F5">
      <w:pPr>
        <w:tabs>
          <w:tab w:val="left" w:pos="2430"/>
        </w:tabs>
        <w:spacing w:after="0" w:line="240" w:lineRule="auto"/>
        <w:ind w:left="2430"/>
        <w:jc w:val="both"/>
        <w:rPr>
          <w:rFonts w:ascii="Times New Roman" w:hAnsi="Times New Roman"/>
          <w:u w:val="single"/>
          <w:lang w:val="es-419"/>
        </w:rPr>
      </w:pPr>
    </w:p>
    <w:p w14:paraId="5995DCBC" w14:textId="0FB4727C" w:rsidR="00576EC2" w:rsidRPr="00494793" w:rsidRDefault="00576EC2" w:rsidP="0051198E">
      <w:pPr>
        <w:pStyle w:val="ListParagraph"/>
        <w:numPr>
          <w:ilvl w:val="1"/>
          <w:numId w:val="22"/>
        </w:numPr>
        <w:tabs>
          <w:tab w:val="left" w:pos="2430"/>
        </w:tabs>
        <w:spacing w:after="0" w:line="240" w:lineRule="auto"/>
        <w:ind w:left="2430"/>
        <w:jc w:val="both"/>
        <w:rPr>
          <w:rFonts w:ascii="Times New Roman" w:hAnsi="Times New Roman"/>
          <w:lang w:val="es-419"/>
        </w:rPr>
      </w:pPr>
      <w:r w:rsidRPr="00494793">
        <w:rPr>
          <w:rFonts w:ascii="Times New Roman" w:hAnsi="Times New Roman"/>
          <w:lang w:val="es-419"/>
        </w:rPr>
        <w:t xml:space="preserve">Intervención </w:t>
      </w:r>
      <w:r w:rsidR="0051198E" w:rsidRPr="00494793">
        <w:rPr>
          <w:rFonts w:ascii="Times New Roman" w:hAnsi="Times New Roman"/>
          <w:lang w:val="es-419"/>
        </w:rPr>
        <w:t>del Sr.</w:t>
      </w:r>
      <w:r w:rsidRPr="00494793">
        <w:rPr>
          <w:rFonts w:ascii="Times New Roman" w:hAnsi="Times New Roman"/>
          <w:lang w:val="es-419"/>
        </w:rPr>
        <w:t xml:space="preserve"> </w:t>
      </w:r>
      <w:r w:rsidR="62B91BBB" w:rsidRPr="00494793">
        <w:rPr>
          <w:rFonts w:ascii="Times New Roman" w:hAnsi="Times New Roman"/>
          <w:lang w:val="es-419"/>
        </w:rPr>
        <w:t xml:space="preserve">Mario </w:t>
      </w:r>
      <w:proofErr w:type="spellStart"/>
      <w:r w:rsidR="62B91BBB" w:rsidRPr="00494793">
        <w:rPr>
          <w:rFonts w:ascii="Times New Roman" w:hAnsi="Times New Roman"/>
          <w:lang w:val="es-419"/>
        </w:rPr>
        <w:t>Pezzini</w:t>
      </w:r>
      <w:proofErr w:type="spellEnd"/>
      <w:r w:rsidR="62B91BBB" w:rsidRPr="00494793">
        <w:rPr>
          <w:rFonts w:ascii="Times New Roman" w:hAnsi="Times New Roman"/>
          <w:lang w:val="es-419"/>
        </w:rPr>
        <w:t xml:space="preserve">, Director, Centro de Desarrollo, </w:t>
      </w:r>
      <w:r w:rsidRPr="00494793">
        <w:rPr>
          <w:rFonts w:ascii="Times New Roman" w:hAnsi="Times New Roman"/>
          <w:lang w:val="es-419"/>
        </w:rPr>
        <w:t>Organización para la Cooperación y el Desarrollo Económicos (OCDE)</w:t>
      </w:r>
      <w:r w:rsidR="004316B3" w:rsidRPr="00494793">
        <w:rPr>
          <w:rFonts w:ascii="Times New Roman" w:hAnsi="Times New Roman"/>
          <w:lang w:val="es-419"/>
        </w:rPr>
        <w:t xml:space="preserve"> </w:t>
      </w:r>
      <w:r w:rsidR="001670F5" w:rsidRPr="00494793">
        <w:rPr>
          <w:rFonts w:ascii="Times New Roman" w:hAnsi="Times New Roman"/>
          <w:lang w:val="es-419"/>
        </w:rPr>
        <w:t>(POR CONFIRMAR)</w:t>
      </w:r>
      <w:r w:rsidR="766E06DA" w:rsidRPr="00494793">
        <w:rPr>
          <w:rFonts w:ascii="Times New Roman" w:hAnsi="Times New Roman"/>
          <w:lang w:val="es-419"/>
        </w:rPr>
        <w:t>.</w:t>
      </w:r>
    </w:p>
    <w:p w14:paraId="2C8CD8EB" w14:textId="77777777" w:rsidR="00B44BE3" w:rsidRPr="00494793" w:rsidRDefault="00B44BE3" w:rsidP="001670F5">
      <w:pPr>
        <w:tabs>
          <w:tab w:val="left" w:pos="2430"/>
        </w:tabs>
        <w:spacing w:after="0" w:line="240" w:lineRule="auto"/>
        <w:ind w:left="2430"/>
        <w:jc w:val="both"/>
        <w:rPr>
          <w:rFonts w:ascii="Times New Roman" w:hAnsi="Times New Roman"/>
          <w:lang w:val="es-419"/>
        </w:rPr>
      </w:pPr>
    </w:p>
    <w:p w14:paraId="379C642F" w14:textId="77777777" w:rsidR="00F918DD" w:rsidRPr="00494793" w:rsidRDefault="00F918DD" w:rsidP="001670F5">
      <w:pPr>
        <w:numPr>
          <w:ilvl w:val="0"/>
          <w:numId w:val="22"/>
        </w:numPr>
        <w:tabs>
          <w:tab w:val="left" w:pos="2430"/>
        </w:tabs>
        <w:spacing w:after="0" w:line="240" w:lineRule="auto"/>
        <w:ind w:left="2430" w:hanging="270"/>
        <w:jc w:val="both"/>
        <w:rPr>
          <w:rFonts w:ascii="Times New Roman" w:hAnsi="Times New Roman"/>
          <w:lang w:val="es-419"/>
        </w:rPr>
      </w:pPr>
      <w:r w:rsidRPr="00494793">
        <w:rPr>
          <w:rFonts w:ascii="Times New Roman" w:hAnsi="Times New Roman"/>
          <w:lang w:val="es-419"/>
        </w:rPr>
        <w:t>Soluciones y oportunidades de cooperación en las siguientes áreas prioritarias:</w:t>
      </w:r>
    </w:p>
    <w:p w14:paraId="05BC33BF" w14:textId="77777777" w:rsidR="00F918DD" w:rsidRPr="00494793" w:rsidRDefault="00F918DD" w:rsidP="00BF232E">
      <w:pPr>
        <w:pStyle w:val="ListParagraph"/>
        <w:numPr>
          <w:ilvl w:val="2"/>
          <w:numId w:val="22"/>
        </w:numPr>
        <w:tabs>
          <w:tab w:val="left" w:pos="2430"/>
        </w:tabs>
        <w:spacing w:after="0" w:line="240" w:lineRule="auto"/>
        <w:ind w:left="2790"/>
        <w:jc w:val="both"/>
        <w:rPr>
          <w:rFonts w:ascii="Times New Roman" w:hAnsi="Times New Roman"/>
          <w:lang w:val="es-419"/>
        </w:rPr>
      </w:pPr>
      <w:r w:rsidRPr="00494793">
        <w:rPr>
          <w:rFonts w:ascii="Times New Roman" w:hAnsi="Times New Roman"/>
          <w:lang w:val="es-419"/>
        </w:rPr>
        <w:t>La economía del conocimiento, virtual y digital</w:t>
      </w:r>
    </w:p>
    <w:p w14:paraId="2019E39B" w14:textId="77777777" w:rsidR="00F918DD" w:rsidRPr="00494793" w:rsidRDefault="00F918DD" w:rsidP="00BF232E">
      <w:pPr>
        <w:pStyle w:val="ListParagraph"/>
        <w:numPr>
          <w:ilvl w:val="2"/>
          <w:numId w:val="22"/>
        </w:numPr>
        <w:tabs>
          <w:tab w:val="left" w:pos="2430"/>
        </w:tabs>
        <w:spacing w:after="0" w:line="240" w:lineRule="auto"/>
        <w:ind w:left="2790"/>
        <w:jc w:val="both"/>
        <w:rPr>
          <w:rFonts w:ascii="Times New Roman" w:hAnsi="Times New Roman"/>
          <w:lang w:val="es-419"/>
        </w:rPr>
      </w:pPr>
      <w:r w:rsidRPr="00494793">
        <w:rPr>
          <w:rFonts w:ascii="Times New Roman" w:hAnsi="Times New Roman"/>
          <w:lang w:val="es-419"/>
        </w:rPr>
        <w:t>La recuperación económica de las MIPYMES</w:t>
      </w:r>
    </w:p>
    <w:p w14:paraId="1C3D7426" w14:textId="77777777" w:rsidR="00F918DD" w:rsidRPr="00494793" w:rsidRDefault="00F918DD" w:rsidP="00BF232E">
      <w:pPr>
        <w:pStyle w:val="ListParagraph"/>
        <w:numPr>
          <w:ilvl w:val="2"/>
          <w:numId w:val="22"/>
        </w:numPr>
        <w:tabs>
          <w:tab w:val="left" w:pos="2430"/>
        </w:tabs>
        <w:spacing w:after="0" w:line="240" w:lineRule="auto"/>
        <w:ind w:left="2790"/>
        <w:jc w:val="both"/>
        <w:rPr>
          <w:rFonts w:ascii="Times New Roman" w:hAnsi="Times New Roman"/>
          <w:lang w:val="es-419"/>
        </w:rPr>
      </w:pPr>
      <w:r w:rsidRPr="00494793">
        <w:rPr>
          <w:rFonts w:ascii="Times New Roman" w:hAnsi="Times New Roman"/>
          <w:lang w:val="es-419"/>
        </w:rPr>
        <w:t>La educación en la era digital</w:t>
      </w:r>
    </w:p>
    <w:p w14:paraId="7C9D8A2D" w14:textId="77777777" w:rsidR="00F918DD" w:rsidRPr="00494793" w:rsidRDefault="00F918DD" w:rsidP="00BF232E">
      <w:pPr>
        <w:pStyle w:val="ListParagraph"/>
        <w:numPr>
          <w:ilvl w:val="2"/>
          <w:numId w:val="22"/>
        </w:numPr>
        <w:tabs>
          <w:tab w:val="left" w:pos="2430"/>
        </w:tabs>
        <w:spacing w:after="0" w:line="240" w:lineRule="auto"/>
        <w:ind w:left="2790"/>
        <w:jc w:val="both"/>
        <w:rPr>
          <w:rFonts w:ascii="Times New Roman" w:hAnsi="Times New Roman"/>
          <w:lang w:val="es-419"/>
        </w:rPr>
      </w:pPr>
      <w:r w:rsidRPr="00494793">
        <w:rPr>
          <w:rFonts w:ascii="Times New Roman" w:hAnsi="Times New Roman"/>
          <w:lang w:val="es-419"/>
        </w:rPr>
        <w:t>El futuro del trabajo y la recuperación del empleo</w:t>
      </w:r>
    </w:p>
    <w:p w14:paraId="42CADF47" w14:textId="77777777" w:rsidR="00F918DD" w:rsidRPr="00494793" w:rsidRDefault="00F918DD" w:rsidP="00BF232E">
      <w:pPr>
        <w:pStyle w:val="ListParagraph"/>
        <w:numPr>
          <w:ilvl w:val="2"/>
          <w:numId w:val="22"/>
        </w:numPr>
        <w:tabs>
          <w:tab w:val="left" w:pos="2430"/>
        </w:tabs>
        <w:spacing w:after="0" w:line="240" w:lineRule="auto"/>
        <w:ind w:left="2790"/>
        <w:jc w:val="both"/>
        <w:rPr>
          <w:rFonts w:ascii="Times New Roman" w:hAnsi="Times New Roman"/>
          <w:lang w:val="es-419"/>
        </w:rPr>
      </w:pPr>
      <w:r w:rsidRPr="00494793">
        <w:rPr>
          <w:rFonts w:ascii="Times New Roman" w:hAnsi="Times New Roman"/>
          <w:lang w:val="es-419"/>
        </w:rPr>
        <w:t>Acción climática y construcción de resiliencia</w:t>
      </w:r>
    </w:p>
    <w:p w14:paraId="7BE4753D" w14:textId="77777777" w:rsidR="00F918DD" w:rsidRPr="00494793" w:rsidRDefault="00F918DD" w:rsidP="00BF232E">
      <w:pPr>
        <w:pStyle w:val="ListParagraph"/>
        <w:numPr>
          <w:ilvl w:val="2"/>
          <w:numId w:val="22"/>
        </w:numPr>
        <w:tabs>
          <w:tab w:val="left" w:pos="2430"/>
        </w:tabs>
        <w:spacing w:after="0" w:line="240" w:lineRule="auto"/>
        <w:ind w:left="2790"/>
        <w:jc w:val="both"/>
        <w:rPr>
          <w:rFonts w:ascii="Times New Roman" w:hAnsi="Times New Roman"/>
          <w:lang w:val="es-419"/>
        </w:rPr>
      </w:pPr>
      <w:r w:rsidRPr="00494793">
        <w:rPr>
          <w:rFonts w:ascii="Times New Roman" w:hAnsi="Times New Roman"/>
          <w:lang w:val="es-419"/>
        </w:rPr>
        <w:t>Los Sistemas de Salud</w:t>
      </w:r>
    </w:p>
    <w:p w14:paraId="63396197" w14:textId="77777777" w:rsidR="00EE5BEC" w:rsidRPr="00494793" w:rsidRDefault="00EE5BEC" w:rsidP="001670F5">
      <w:pPr>
        <w:tabs>
          <w:tab w:val="left" w:pos="2430"/>
        </w:tabs>
        <w:spacing w:after="0" w:line="240" w:lineRule="auto"/>
        <w:ind w:left="2880"/>
        <w:jc w:val="both"/>
        <w:rPr>
          <w:rFonts w:ascii="Times New Roman" w:hAnsi="Times New Roman"/>
          <w:lang w:val="es-419"/>
        </w:rPr>
      </w:pPr>
    </w:p>
    <w:p w14:paraId="0DE0A957" w14:textId="77777777" w:rsidR="006874F3" w:rsidRPr="00494793" w:rsidRDefault="006874F3" w:rsidP="001670F5">
      <w:pPr>
        <w:tabs>
          <w:tab w:val="left" w:pos="2160"/>
        </w:tabs>
        <w:spacing w:after="0" w:line="240" w:lineRule="auto"/>
        <w:jc w:val="both"/>
        <w:rPr>
          <w:rFonts w:ascii="Times New Roman" w:hAnsi="Times New Roman"/>
          <w:lang w:val="es-419"/>
        </w:rPr>
      </w:pPr>
    </w:p>
    <w:p w14:paraId="7F44E30A" w14:textId="77AB8A0D" w:rsidR="00390CF4" w:rsidRPr="00494793" w:rsidRDefault="00390CF4" w:rsidP="001670F5">
      <w:pPr>
        <w:tabs>
          <w:tab w:val="left" w:pos="2160"/>
        </w:tabs>
        <w:spacing w:after="0" w:line="240" w:lineRule="auto"/>
        <w:jc w:val="both"/>
        <w:rPr>
          <w:rFonts w:ascii="Times New Roman" w:hAnsi="Times New Roman"/>
          <w:lang w:val="es-419"/>
        </w:rPr>
      </w:pPr>
      <w:r w:rsidRPr="00494793">
        <w:rPr>
          <w:rFonts w:ascii="Times New Roman" w:hAnsi="Times New Roman"/>
          <w:lang w:val="es-419"/>
        </w:rPr>
        <w:t xml:space="preserve">13:00 - 14:00 </w:t>
      </w:r>
      <w:r w:rsidRPr="00494793">
        <w:rPr>
          <w:rFonts w:ascii="Times New Roman" w:hAnsi="Times New Roman"/>
          <w:lang w:val="es-419"/>
        </w:rPr>
        <w:tab/>
      </w:r>
      <w:r w:rsidR="00A9328C" w:rsidRPr="00494793">
        <w:rPr>
          <w:rFonts w:ascii="Times New Roman" w:hAnsi="Times New Roman"/>
          <w:lang w:val="es-419"/>
        </w:rPr>
        <w:t xml:space="preserve">RECESO PARA ALMUERZO  </w:t>
      </w:r>
    </w:p>
    <w:p w14:paraId="5363F076" w14:textId="77777777" w:rsidR="00B155F8" w:rsidRPr="00494793" w:rsidRDefault="00B155F8" w:rsidP="001670F5">
      <w:pPr>
        <w:spacing w:after="0" w:line="240" w:lineRule="auto"/>
        <w:ind w:left="2160" w:hanging="2160"/>
        <w:rPr>
          <w:rFonts w:ascii="Times New Roman" w:hAnsi="Times New Roman"/>
          <w:lang w:val="es-419"/>
        </w:rPr>
      </w:pPr>
    </w:p>
    <w:p w14:paraId="271B767A" w14:textId="7A41069B" w:rsidR="00B155F8" w:rsidRPr="00494793" w:rsidRDefault="00B155F8" w:rsidP="001670F5">
      <w:pPr>
        <w:spacing w:after="0" w:line="240" w:lineRule="auto"/>
        <w:rPr>
          <w:rFonts w:ascii="Times New Roman" w:hAnsi="Times New Roman"/>
          <w:lang w:val="es-419"/>
        </w:rPr>
      </w:pPr>
      <w:r w:rsidRPr="00494793">
        <w:rPr>
          <w:rFonts w:ascii="Times New Roman" w:hAnsi="Times New Roman"/>
          <w:lang w:val="es-419"/>
        </w:rPr>
        <w:t>14:00- 1</w:t>
      </w:r>
      <w:r w:rsidR="00610E85" w:rsidRPr="00494793">
        <w:rPr>
          <w:rFonts w:ascii="Times New Roman" w:hAnsi="Times New Roman"/>
          <w:lang w:val="es-419"/>
        </w:rPr>
        <w:t>6</w:t>
      </w:r>
      <w:r w:rsidRPr="00494793">
        <w:rPr>
          <w:rFonts w:ascii="Times New Roman" w:hAnsi="Times New Roman"/>
          <w:lang w:val="es-419"/>
        </w:rPr>
        <w:t>:</w:t>
      </w:r>
      <w:r w:rsidR="00610E85" w:rsidRPr="00494793">
        <w:rPr>
          <w:rFonts w:ascii="Times New Roman" w:hAnsi="Times New Roman"/>
          <w:lang w:val="es-419"/>
        </w:rPr>
        <w:t>15</w:t>
      </w:r>
      <w:r w:rsidRPr="00494793">
        <w:rPr>
          <w:rFonts w:ascii="Times New Roman" w:hAnsi="Times New Roman"/>
          <w:lang w:val="es-419"/>
        </w:rPr>
        <w:t xml:space="preserve"> </w:t>
      </w:r>
      <w:r w:rsidRPr="00494793">
        <w:rPr>
          <w:rFonts w:ascii="Times New Roman" w:hAnsi="Times New Roman"/>
          <w:lang w:val="es-419"/>
        </w:rPr>
        <w:tab/>
      </w:r>
      <w:r w:rsidRPr="00494793">
        <w:rPr>
          <w:rFonts w:ascii="Times New Roman" w:hAnsi="Times New Roman"/>
          <w:lang w:val="es-419"/>
        </w:rPr>
        <w:tab/>
      </w:r>
      <w:r w:rsidR="00FC6277" w:rsidRPr="00494793">
        <w:rPr>
          <w:rFonts w:ascii="Times New Roman" w:hAnsi="Times New Roman"/>
          <w:lang w:val="es-419"/>
        </w:rPr>
        <w:t>CUARTA SESIÓN PLENARIA</w:t>
      </w:r>
    </w:p>
    <w:p w14:paraId="639CF3AF" w14:textId="77777777" w:rsidR="00B155F8" w:rsidRPr="00494793" w:rsidRDefault="00B155F8" w:rsidP="001670F5">
      <w:pPr>
        <w:spacing w:after="0" w:line="240" w:lineRule="auto"/>
        <w:ind w:left="2160" w:hanging="2160"/>
        <w:rPr>
          <w:rFonts w:ascii="Times New Roman" w:hAnsi="Times New Roman"/>
          <w:lang w:val="es-419"/>
        </w:rPr>
      </w:pPr>
    </w:p>
    <w:p w14:paraId="173D5C1A" w14:textId="0FA1E283" w:rsidR="00B155F8" w:rsidRPr="00494793" w:rsidRDefault="00B155F8" w:rsidP="001670F5">
      <w:pPr>
        <w:spacing w:after="0" w:line="240" w:lineRule="auto"/>
        <w:ind w:left="2160" w:hanging="2160"/>
        <w:jc w:val="both"/>
        <w:rPr>
          <w:rFonts w:ascii="Times New Roman" w:hAnsi="Times New Roman"/>
          <w:i/>
          <w:iCs/>
          <w:lang w:val="es-419"/>
        </w:rPr>
      </w:pPr>
      <w:r w:rsidRPr="00494793">
        <w:rPr>
          <w:rFonts w:ascii="Times New Roman" w:hAnsi="Times New Roman"/>
          <w:lang w:val="es-419"/>
        </w:rPr>
        <w:tab/>
      </w:r>
      <w:r w:rsidR="002B59A9" w:rsidRPr="00494793">
        <w:rPr>
          <w:rFonts w:ascii="Times New Roman" w:hAnsi="Times New Roman"/>
          <w:i/>
          <w:iCs/>
          <w:lang w:val="es-419"/>
        </w:rPr>
        <w:t>Discusión entre los Estados Miembros y actores interesados del sector privado, fundaciones, el sector académico y otros actores no gubernamentales y multilaterales relevantes para ayudar al proceso de recuperación.</w:t>
      </w:r>
    </w:p>
    <w:p w14:paraId="01A55A0B" w14:textId="77777777" w:rsidR="00B27C6C" w:rsidRPr="00494793" w:rsidRDefault="00B27C6C" w:rsidP="001670F5">
      <w:pPr>
        <w:spacing w:after="0" w:line="240" w:lineRule="auto"/>
        <w:ind w:left="2160" w:hanging="2160"/>
        <w:jc w:val="both"/>
        <w:rPr>
          <w:rFonts w:ascii="Times New Roman" w:hAnsi="Times New Roman"/>
          <w:i/>
          <w:iCs/>
          <w:lang w:val="es-419"/>
        </w:rPr>
      </w:pPr>
    </w:p>
    <w:p w14:paraId="05E162AD" w14:textId="7CEAB9FC" w:rsidR="007233BF" w:rsidRPr="00494793" w:rsidRDefault="004316B3" w:rsidP="00EC768C">
      <w:pPr>
        <w:numPr>
          <w:ilvl w:val="0"/>
          <w:numId w:val="22"/>
        </w:numPr>
        <w:tabs>
          <w:tab w:val="left" w:pos="2430"/>
        </w:tabs>
        <w:spacing w:after="0" w:line="240" w:lineRule="auto"/>
        <w:ind w:left="2430" w:hanging="270"/>
        <w:jc w:val="both"/>
        <w:rPr>
          <w:rFonts w:ascii="Times New Roman" w:hAnsi="Times New Roman"/>
          <w:lang w:val="es-419"/>
        </w:rPr>
      </w:pPr>
      <w:r w:rsidRPr="00494793">
        <w:rPr>
          <w:rFonts w:ascii="Times New Roman" w:hAnsi="Times New Roman"/>
          <w:lang w:val="es-419"/>
        </w:rPr>
        <w:t xml:space="preserve">Intervención </w:t>
      </w:r>
      <w:r w:rsidR="006F2F6D" w:rsidRPr="00494793">
        <w:rPr>
          <w:rFonts w:ascii="Times New Roman" w:hAnsi="Times New Roman"/>
          <w:lang w:val="es-419"/>
        </w:rPr>
        <w:t xml:space="preserve">de la </w:t>
      </w:r>
      <w:r w:rsidR="007233BF" w:rsidRPr="00494793">
        <w:rPr>
          <w:rFonts w:ascii="Times New Roman" w:hAnsi="Times New Roman"/>
          <w:lang w:val="es-419"/>
        </w:rPr>
        <w:t>Sra.</w:t>
      </w:r>
      <w:r w:rsidR="006F2F6D" w:rsidRPr="00494793">
        <w:rPr>
          <w:rFonts w:ascii="Times New Roman" w:hAnsi="Times New Roman"/>
          <w:lang w:val="es-419"/>
        </w:rPr>
        <w:t xml:space="preserve"> </w:t>
      </w:r>
      <w:r w:rsidR="007233BF" w:rsidRPr="00494793">
        <w:rPr>
          <w:rFonts w:ascii="Times New Roman" w:hAnsi="Times New Roman"/>
          <w:lang w:val="es-419"/>
        </w:rPr>
        <w:t>Karla de Palma,</w:t>
      </w:r>
      <w:r w:rsidR="006F2F6D" w:rsidRPr="00494793">
        <w:rPr>
          <w:rFonts w:ascii="Times New Roman" w:hAnsi="Times New Roman"/>
          <w:lang w:val="es-419"/>
        </w:rPr>
        <w:t xml:space="preserve"> </w:t>
      </w:r>
      <w:r w:rsidR="007233BF" w:rsidRPr="00494793">
        <w:rPr>
          <w:rFonts w:ascii="Times New Roman" w:hAnsi="Times New Roman"/>
          <w:lang w:val="es-419"/>
        </w:rPr>
        <w:t>Directora General, Agencia de El Salvador para la Cooperación Internacional (ESCO), El Salvador.</w:t>
      </w:r>
    </w:p>
    <w:p w14:paraId="31A7FB17" w14:textId="1FBE1C8B" w:rsidR="000B3C10" w:rsidRPr="00494793" w:rsidRDefault="000B3C10" w:rsidP="00BF232E">
      <w:pPr>
        <w:pStyle w:val="ListParagraph"/>
        <w:numPr>
          <w:ilvl w:val="2"/>
          <w:numId w:val="22"/>
        </w:numPr>
        <w:tabs>
          <w:tab w:val="left" w:pos="2430"/>
        </w:tabs>
        <w:spacing w:after="0" w:line="240" w:lineRule="auto"/>
        <w:ind w:left="2790"/>
        <w:jc w:val="both"/>
        <w:rPr>
          <w:rFonts w:ascii="Times New Roman" w:hAnsi="Times New Roman"/>
          <w:lang w:val="es-419"/>
        </w:rPr>
      </w:pPr>
      <w:r w:rsidRPr="00494793">
        <w:rPr>
          <w:rFonts w:ascii="Times New Roman" w:hAnsi="Times New Roman"/>
          <w:lang w:val="es-419"/>
        </w:rPr>
        <w:t xml:space="preserve">Representante </w:t>
      </w:r>
      <w:r w:rsidR="00BF232E" w:rsidRPr="00494793">
        <w:rPr>
          <w:rFonts w:ascii="Times New Roman" w:hAnsi="Times New Roman"/>
          <w:lang w:val="es-419"/>
        </w:rPr>
        <w:t>de los beneficiarios de la</w:t>
      </w:r>
      <w:r w:rsidRPr="00494793">
        <w:rPr>
          <w:rFonts w:ascii="Times New Roman" w:hAnsi="Times New Roman"/>
          <w:lang w:val="es-419"/>
        </w:rPr>
        <w:t xml:space="preserve"> cooperación </w:t>
      </w:r>
      <w:r w:rsidR="00BF232E" w:rsidRPr="00494793">
        <w:rPr>
          <w:rFonts w:ascii="Times New Roman" w:hAnsi="Times New Roman"/>
          <w:lang w:val="es-419"/>
        </w:rPr>
        <w:t>a</w:t>
      </w:r>
      <w:r w:rsidRPr="00494793">
        <w:rPr>
          <w:rFonts w:ascii="Times New Roman" w:hAnsi="Times New Roman"/>
          <w:lang w:val="es-419"/>
        </w:rPr>
        <w:t xml:space="preserve">l desarrollo del Comité Directivo de la Alianza </w:t>
      </w:r>
      <w:r w:rsidR="004F754D" w:rsidRPr="00494793">
        <w:rPr>
          <w:rFonts w:ascii="Times New Roman" w:hAnsi="Times New Roman"/>
          <w:lang w:val="es-419"/>
        </w:rPr>
        <w:t>Global</w:t>
      </w:r>
      <w:r w:rsidRPr="00494793">
        <w:rPr>
          <w:rFonts w:ascii="Times New Roman" w:hAnsi="Times New Roman"/>
          <w:lang w:val="es-419"/>
        </w:rPr>
        <w:t xml:space="preserve"> para </w:t>
      </w:r>
      <w:r w:rsidR="004F754D" w:rsidRPr="00494793">
        <w:rPr>
          <w:rFonts w:ascii="Times New Roman" w:hAnsi="Times New Roman"/>
          <w:lang w:val="es-419"/>
        </w:rPr>
        <w:t>la</w:t>
      </w:r>
      <w:r w:rsidRPr="00494793">
        <w:rPr>
          <w:rFonts w:ascii="Times New Roman" w:hAnsi="Times New Roman"/>
          <w:lang w:val="es-419"/>
        </w:rPr>
        <w:t xml:space="preserve"> Cooperación Eficaz </w:t>
      </w:r>
      <w:r w:rsidR="004F754D" w:rsidRPr="00494793">
        <w:rPr>
          <w:rFonts w:ascii="Times New Roman" w:hAnsi="Times New Roman"/>
          <w:lang w:val="es-419"/>
        </w:rPr>
        <w:t>a</w:t>
      </w:r>
      <w:r w:rsidRPr="00494793">
        <w:rPr>
          <w:rFonts w:ascii="Times New Roman" w:hAnsi="Times New Roman"/>
          <w:lang w:val="es-419"/>
        </w:rPr>
        <w:t xml:space="preserve">l Desarrollo (GPEDC). </w:t>
      </w:r>
    </w:p>
    <w:p w14:paraId="23E435E8" w14:textId="4515338E" w:rsidR="00F705D4" w:rsidRPr="00494793" w:rsidRDefault="00F705D4" w:rsidP="00F705D4">
      <w:pPr>
        <w:numPr>
          <w:ilvl w:val="0"/>
          <w:numId w:val="22"/>
        </w:numPr>
        <w:tabs>
          <w:tab w:val="left" w:pos="2430"/>
        </w:tabs>
        <w:spacing w:after="0" w:line="240" w:lineRule="auto"/>
        <w:ind w:left="2430" w:hanging="270"/>
        <w:jc w:val="both"/>
        <w:rPr>
          <w:rFonts w:ascii="Times New Roman" w:hAnsi="Times New Roman"/>
          <w:lang w:val="es-419"/>
        </w:rPr>
      </w:pPr>
      <w:r w:rsidRPr="00494793">
        <w:rPr>
          <w:rFonts w:ascii="Times New Roman" w:hAnsi="Times New Roman"/>
          <w:lang w:val="es-419"/>
        </w:rPr>
        <w:t>Representante(s) de Instituciones Financieras Internacionales (IFI)</w:t>
      </w:r>
    </w:p>
    <w:p w14:paraId="04F4BD42" w14:textId="77777777" w:rsidR="00F705D4" w:rsidRPr="00494793" w:rsidRDefault="00F705D4" w:rsidP="00F705D4">
      <w:pPr>
        <w:numPr>
          <w:ilvl w:val="0"/>
          <w:numId w:val="22"/>
        </w:numPr>
        <w:tabs>
          <w:tab w:val="left" w:pos="2430"/>
        </w:tabs>
        <w:spacing w:after="0" w:line="240" w:lineRule="auto"/>
        <w:ind w:left="2430" w:hanging="270"/>
        <w:jc w:val="both"/>
        <w:rPr>
          <w:rFonts w:ascii="Times New Roman" w:hAnsi="Times New Roman"/>
          <w:lang w:val="es-419"/>
        </w:rPr>
      </w:pPr>
      <w:r w:rsidRPr="00494793">
        <w:rPr>
          <w:rFonts w:ascii="Times New Roman" w:hAnsi="Times New Roman"/>
          <w:lang w:val="es-419"/>
        </w:rPr>
        <w:t>Representante(s) de la Academia</w:t>
      </w:r>
    </w:p>
    <w:p w14:paraId="3C0D3464" w14:textId="4580162F" w:rsidR="00F705D4" w:rsidRPr="00494793" w:rsidRDefault="00F705D4" w:rsidP="00F705D4">
      <w:pPr>
        <w:numPr>
          <w:ilvl w:val="0"/>
          <w:numId w:val="22"/>
        </w:numPr>
        <w:tabs>
          <w:tab w:val="left" w:pos="2430"/>
        </w:tabs>
        <w:spacing w:after="0" w:line="240" w:lineRule="auto"/>
        <w:ind w:left="2430" w:hanging="270"/>
        <w:jc w:val="both"/>
        <w:rPr>
          <w:rFonts w:ascii="Times New Roman" w:hAnsi="Times New Roman"/>
          <w:lang w:val="es-419"/>
        </w:rPr>
      </w:pPr>
      <w:r w:rsidRPr="00494793">
        <w:rPr>
          <w:rFonts w:ascii="Times New Roman" w:hAnsi="Times New Roman"/>
          <w:lang w:val="es-419"/>
        </w:rPr>
        <w:t>Representante(s) de la Fundaciones</w:t>
      </w:r>
    </w:p>
    <w:p w14:paraId="619FA8A2" w14:textId="5DDFD546" w:rsidR="00F705D4" w:rsidRPr="00494793" w:rsidRDefault="00F705D4" w:rsidP="00F705D4">
      <w:pPr>
        <w:numPr>
          <w:ilvl w:val="0"/>
          <w:numId w:val="22"/>
        </w:numPr>
        <w:tabs>
          <w:tab w:val="left" w:pos="2430"/>
        </w:tabs>
        <w:spacing w:after="0" w:line="240" w:lineRule="auto"/>
        <w:ind w:left="2430" w:hanging="270"/>
        <w:jc w:val="both"/>
        <w:rPr>
          <w:rFonts w:ascii="Times New Roman" w:hAnsi="Times New Roman"/>
          <w:lang w:val="es-419"/>
        </w:rPr>
      </w:pPr>
      <w:r w:rsidRPr="00494793">
        <w:rPr>
          <w:rFonts w:ascii="Times New Roman" w:hAnsi="Times New Roman"/>
          <w:lang w:val="es-419"/>
        </w:rPr>
        <w:t>Representante(s) del sector privado</w:t>
      </w:r>
    </w:p>
    <w:p w14:paraId="13CC7208" w14:textId="77777777" w:rsidR="00C173F3" w:rsidRPr="00494793" w:rsidRDefault="00C173F3" w:rsidP="001670F5">
      <w:pPr>
        <w:tabs>
          <w:tab w:val="left" w:pos="2430"/>
        </w:tabs>
        <w:spacing w:after="0" w:line="240" w:lineRule="auto"/>
        <w:jc w:val="both"/>
        <w:rPr>
          <w:rFonts w:ascii="Times New Roman" w:hAnsi="Times New Roman"/>
          <w:lang w:val="es-CO"/>
        </w:rPr>
      </w:pPr>
    </w:p>
    <w:p w14:paraId="2070F33E" w14:textId="38D6B3D7" w:rsidR="000B3C10" w:rsidRPr="00494793" w:rsidRDefault="000B3C10" w:rsidP="001670F5">
      <w:pPr>
        <w:numPr>
          <w:ilvl w:val="0"/>
          <w:numId w:val="22"/>
        </w:numPr>
        <w:tabs>
          <w:tab w:val="left" w:pos="2430"/>
        </w:tabs>
        <w:spacing w:after="0" w:line="240" w:lineRule="auto"/>
        <w:ind w:left="2430" w:hanging="270"/>
        <w:jc w:val="both"/>
        <w:rPr>
          <w:rFonts w:ascii="Times New Roman" w:hAnsi="Times New Roman"/>
          <w:noProof/>
          <w:lang w:val="es-419"/>
        </w:rPr>
      </w:pPr>
      <w:r w:rsidRPr="00494793">
        <w:rPr>
          <w:rFonts w:ascii="Times New Roman" w:hAnsi="Times New Roman"/>
          <w:lang w:val="es-419"/>
        </w:rPr>
        <w:t>Respuestas</w:t>
      </w:r>
      <w:r w:rsidRPr="00494793">
        <w:rPr>
          <w:rFonts w:ascii="Times New Roman" w:hAnsi="Times New Roman"/>
          <w:noProof/>
          <w:lang w:val="es-419"/>
        </w:rPr>
        <w:t xml:space="preserve"> </w:t>
      </w:r>
      <w:r w:rsidR="00F705D4" w:rsidRPr="00494793">
        <w:rPr>
          <w:rFonts w:ascii="Times New Roman" w:hAnsi="Times New Roman"/>
          <w:noProof/>
          <w:lang w:val="es-419"/>
        </w:rPr>
        <w:t>de socios estratégicos</w:t>
      </w:r>
      <w:r w:rsidRPr="00494793">
        <w:rPr>
          <w:rFonts w:ascii="Times New Roman" w:hAnsi="Times New Roman"/>
          <w:noProof/>
          <w:lang w:val="es-419"/>
        </w:rPr>
        <w:t xml:space="preserve"> en las siguientes áreas prioritarias:</w:t>
      </w:r>
    </w:p>
    <w:p w14:paraId="283056FC" w14:textId="77777777" w:rsidR="000B3C10" w:rsidRPr="00494793" w:rsidRDefault="000B3C10" w:rsidP="00BF232E">
      <w:pPr>
        <w:pStyle w:val="ListParagraph"/>
        <w:numPr>
          <w:ilvl w:val="2"/>
          <w:numId w:val="22"/>
        </w:numPr>
        <w:tabs>
          <w:tab w:val="left" w:pos="2430"/>
        </w:tabs>
        <w:spacing w:after="0" w:line="240" w:lineRule="auto"/>
        <w:ind w:left="2790"/>
        <w:jc w:val="both"/>
        <w:rPr>
          <w:rFonts w:ascii="Times New Roman" w:hAnsi="Times New Roman"/>
          <w:lang w:val="es-419"/>
        </w:rPr>
      </w:pPr>
      <w:r w:rsidRPr="00494793">
        <w:rPr>
          <w:rFonts w:ascii="Times New Roman" w:hAnsi="Times New Roman"/>
          <w:lang w:val="es-419"/>
        </w:rPr>
        <w:t>La economía del conocimiento, virtual y digital</w:t>
      </w:r>
    </w:p>
    <w:p w14:paraId="6185C3A2" w14:textId="77777777" w:rsidR="000B3C10" w:rsidRPr="00494793" w:rsidRDefault="000B3C10" w:rsidP="00BF232E">
      <w:pPr>
        <w:pStyle w:val="ListParagraph"/>
        <w:numPr>
          <w:ilvl w:val="2"/>
          <w:numId w:val="22"/>
        </w:numPr>
        <w:tabs>
          <w:tab w:val="left" w:pos="2430"/>
        </w:tabs>
        <w:spacing w:after="0" w:line="240" w:lineRule="auto"/>
        <w:ind w:left="2790"/>
        <w:jc w:val="both"/>
        <w:rPr>
          <w:rFonts w:ascii="Times New Roman" w:hAnsi="Times New Roman"/>
          <w:lang w:val="es-419"/>
        </w:rPr>
      </w:pPr>
      <w:r w:rsidRPr="00494793">
        <w:rPr>
          <w:rFonts w:ascii="Times New Roman" w:hAnsi="Times New Roman"/>
          <w:lang w:val="es-419"/>
        </w:rPr>
        <w:t>La recuperación económica de las MIPYMES</w:t>
      </w:r>
    </w:p>
    <w:p w14:paraId="63AEFFA2" w14:textId="77777777" w:rsidR="000B3C10" w:rsidRPr="00494793" w:rsidRDefault="000B3C10" w:rsidP="00BF232E">
      <w:pPr>
        <w:pStyle w:val="ListParagraph"/>
        <w:numPr>
          <w:ilvl w:val="2"/>
          <w:numId w:val="22"/>
        </w:numPr>
        <w:tabs>
          <w:tab w:val="left" w:pos="2430"/>
        </w:tabs>
        <w:spacing w:after="0" w:line="240" w:lineRule="auto"/>
        <w:ind w:left="2790"/>
        <w:jc w:val="both"/>
        <w:rPr>
          <w:rFonts w:ascii="Times New Roman" w:hAnsi="Times New Roman"/>
          <w:lang w:val="es-419"/>
        </w:rPr>
      </w:pPr>
      <w:r w:rsidRPr="00494793">
        <w:rPr>
          <w:rFonts w:ascii="Times New Roman" w:hAnsi="Times New Roman"/>
          <w:lang w:val="es-419"/>
        </w:rPr>
        <w:t>La educación en la era digital</w:t>
      </w:r>
    </w:p>
    <w:p w14:paraId="4B91C544" w14:textId="77777777" w:rsidR="000B3C10" w:rsidRPr="00494793" w:rsidRDefault="000B3C10" w:rsidP="00BF232E">
      <w:pPr>
        <w:pStyle w:val="ListParagraph"/>
        <w:numPr>
          <w:ilvl w:val="2"/>
          <w:numId w:val="22"/>
        </w:numPr>
        <w:tabs>
          <w:tab w:val="left" w:pos="2430"/>
        </w:tabs>
        <w:spacing w:after="0" w:line="240" w:lineRule="auto"/>
        <w:ind w:left="2790"/>
        <w:jc w:val="both"/>
        <w:rPr>
          <w:rFonts w:ascii="Times New Roman" w:hAnsi="Times New Roman"/>
          <w:lang w:val="es-419"/>
        </w:rPr>
      </w:pPr>
      <w:r w:rsidRPr="00494793">
        <w:rPr>
          <w:rFonts w:ascii="Times New Roman" w:hAnsi="Times New Roman"/>
          <w:lang w:val="es-419"/>
        </w:rPr>
        <w:t>El futuro del trabajo y la recuperación del empleo</w:t>
      </w:r>
    </w:p>
    <w:p w14:paraId="32498C42" w14:textId="77777777" w:rsidR="000B3C10" w:rsidRPr="00494793" w:rsidRDefault="000B3C10" w:rsidP="00BF232E">
      <w:pPr>
        <w:pStyle w:val="ListParagraph"/>
        <w:numPr>
          <w:ilvl w:val="2"/>
          <w:numId w:val="22"/>
        </w:numPr>
        <w:tabs>
          <w:tab w:val="left" w:pos="2430"/>
        </w:tabs>
        <w:spacing w:after="0" w:line="240" w:lineRule="auto"/>
        <w:ind w:left="2790"/>
        <w:jc w:val="both"/>
        <w:rPr>
          <w:rFonts w:ascii="Times New Roman" w:hAnsi="Times New Roman"/>
          <w:lang w:val="es-419"/>
        </w:rPr>
      </w:pPr>
      <w:r w:rsidRPr="00494793">
        <w:rPr>
          <w:rFonts w:ascii="Times New Roman" w:hAnsi="Times New Roman"/>
          <w:lang w:val="es-419"/>
        </w:rPr>
        <w:t>Acción climática y construcción de resiliencia</w:t>
      </w:r>
    </w:p>
    <w:p w14:paraId="4A968F8D" w14:textId="77777777" w:rsidR="000B3C10" w:rsidRPr="00494793" w:rsidRDefault="000B3C10" w:rsidP="00BF232E">
      <w:pPr>
        <w:pStyle w:val="ListParagraph"/>
        <w:numPr>
          <w:ilvl w:val="2"/>
          <w:numId w:val="22"/>
        </w:numPr>
        <w:tabs>
          <w:tab w:val="left" w:pos="2430"/>
        </w:tabs>
        <w:spacing w:after="0" w:line="240" w:lineRule="auto"/>
        <w:ind w:left="2790"/>
        <w:jc w:val="both"/>
        <w:rPr>
          <w:rFonts w:ascii="Times New Roman" w:hAnsi="Times New Roman"/>
          <w:lang w:val="es-419"/>
        </w:rPr>
      </w:pPr>
      <w:r w:rsidRPr="00494793">
        <w:rPr>
          <w:rFonts w:ascii="Times New Roman" w:hAnsi="Times New Roman"/>
          <w:lang w:val="es-419"/>
        </w:rPr>
        <w:t>Los Sistemas de Salud</w:t>
      </w:r>
    </w:p>
    <w:p w14:paraId="0972A74B" w14:textId="77777777" w:rsidR="00B155F8" w:rsidRPr="00494793" w:rsidRDefault="00B155F8" w:rsidP="001670F5">
      <w:pPr>
        <w:tabs>
          <w:tab w:val="left" w:pos="2430"/>
        </w:tabs>
        <w:spacing w:after="0" w:line="240" w:lineRule="auto"/>
        <w:ind w:left="2430"/>
        <w:jc w:val="both"/>
        <w:rPr>
          <w:rFonts w:ascii="Times New Roman" w:hAnsi="Times New Roman"/>
          <w:lang w:val="es-419"/>
        </w:rPr>
      </w:pPr>
    </w:p>
    <w:p w14:paraId="0E888AF1" w14:textId="70E717D6" w:rsidR="00B155F8" w:rsidRPr="00494793" w:rsidRDefault="00F8615C" w:rsidP="001670F5">
      <w:pPr>
        <w:numPr>
          <w:ilvl w:val="0"/>
          <w:numId w:val="22"/>
        </w:numPr>
        <w:tabs>
          <w:tab w:val="left" w:pos="2430"/>
        </w:tabs>
        <w:spacing w:after="0" w:line="240" w:lineRule="auto"/>
        <w:ind w:left="2430" w:hanging="270"/>
        <w:jc w:val="both"/>
        <w:rPr>
          <w:rFonts w:ascii="Times New Roman" w:hAnsi="Times New Roman"/>
          <w:lang w:val="es-419"/>
        </w:rPr>
      </w:pPr>
      <w:r w:rsidRPr="00494793">
        <w:rPr>
          <w:rFonts w:ascii="Times New Roman" w:hAnsi="Times New Roman"/>
          <w:lang w:val="es-419"/>
        </w:rPr>
        <w:t xml:space="preserve">DIÁLOGO DE ALTAS AUTORIDADES  </w:t>
      </w:r>
    </w:p>
    <w:p w14:paraId="2746F6DA" w14:textId="77777777" w:rsidR="00B155F8" w:rsidRPr="00494793" w:rsidRDefault="00B155F8" w:rsidP="001670F5">
      <w:pPr>
        <w:tabs>
          <w:tab w:val="left" w:pos="2430"/>
        </w:tabs>
        <w:spacing w:after="0" w:line="240" w:lineRule="auto"/>
        <w:ind w:left="2430"/>
        <w:jc w:val="both"/>
        <w:rPr>
          <w:rFonts w:ascii="Times New Roman" w:hAnsi="Times New Roman"/>
          <w:lang w:val="es-419"/>
        </w:rPr>
      </w:pPr>
    </w:p>
    <w:p w14:paraId="53666D14" w14:textId="25168B64" w:rsidR="00B155F8" w:rsidRPr="00494793" w:rsidRDefault="00B155F8" w:rsidP="001670F5">
      <w:pPr>
        <w:spacing w:after="0" w:line="240" w:lineRule="auto"/>
        <w:ind w:left="2160" w:hanging="2160"/>
        <w:rPr>
          <w:rFonts w:ascii="Times New Roman" w:hAnsi="Times New Roman"/>
          <w:lang w:val="es-419"/>
        </w:rPr>
      </w:pPr>
      <w:r w:rsidRPr="00494793">
        <w:rPr>
          <w:rFonts w:ascii="Times New Roman" w:hAnsi="Times New Roman"/>
          <w:lang w:val="es-419"/>
        </w:rPr>
        <w:t>1</w:t>
      </w:r>
      <w:r w:rsidR="008F5AF8" w:rsidRPr="00494793">
        <w:rPr>
          <w:rFonts w:ascii="Times New Roman" w:hAnsi="Times New Roman"/>
          <w:lang w:val="es-419"/>
        </w:rPr>
        <w:t>6</w:t>
      </w:r>
      <w:r w:rsidRPr="00494793">
        <w:rPr>
          <w:rFonts w:ascii="Times New Roman" w:hAnsi="Times New Roman"/>
          <w:lang w:val="es-419"/>
        </w:rPr>
        <w:t>:</w:t>
      </w:r>
      <w:r w:rsidR="008F5AF8" w:rsidRPr="00494793">
        <w:rPr>
          <w:rFonts w:ascii="Times New Roman" w:hAnsi="Times New Roman"/>
          <w:lang w:val="es-419"/>
        </w:rPr>
        <w:t>15</w:t>
      </w:r>
      <w:r w:rsidRPr="00494793">
        <w:rPr>
          <w:rFonts w:ascii="Times New Roman" w:hAnsi="Times New Roman"/>
          <w:lang w:val="es-419"/>
        </w:rPr>
        <w:t xml:space="preserve"> - 1</w:t>
      </w:r>
      <w:r w:rsidR="008F5AF8" w:rsidRPr="00494793">
        <w:rPr>
          <w:rFonts w:ascii="Times New Roman" w:hAnsi="Times New Roman"/>
          <w:lang w:val="es-419"/>
        </w:rPr>
        <w:t>6</w:t>
      </w:r>
      <w:r w:rsidRPr="00494793">
        <w:rPr>
          <w:rFonts w:ascii="Times New Roman" w:hAnsi="Times New Roman"/>
          <w:lang w:val="es-419"/>
        </w:rPr>
        <w:t>:</w:t>
      </w:r>
      <w:r w:rsidR="008F5AF8" w:rsidRPr="00494793">
        <w:rPr>
          <w:rFonts w:ascii="Times New Roman" w:hAnsi="Times New Roman"/>
          <w:lang w:val="es-419"/>
        </w:rPr>
        <w:t>30</w:t>
      </w:r>
      <w:r w:rsidRPr="00494793">
        <w:rPr>
          <w:rFonts w:ascii="Times New Roman" w:hAnsi="Times New Roman"/>
          <w:lang w:val="es-419"/>
        </w:rPr>
        <w:t xml:space="preserve"> </w:t>
      </w:r>
      <w:r w:rsidRPr="00494793">
        <w:rPr>
          <w:rFonts w:ascii="Times New Roman" w:hAnsi="Times New Roman"/>
          <w:lang w:val="es-419"/>
        </w:rPr>
        <w:tab/>
      </w:r>
      <w:r w:rsidR="004316B3" w:rsidRPr="00494793">
        <w:rPr>
          <w:rFonts w:ascii="Times New Roman" w:hAnsi="Times New Roman"/>
          <w:i/>
          <w:lang w:val="es-419"/>
        </w:rPr>
        <w:t xml:space="preserve">Relator: Resumen </w:t>
      </w:r>
      <w:r w:rsidR="00B15053" w:rsidRPr="00494793">
        <w:rPr>
          <w:rFonts w:ascii="Times New Roman" w:hAnsi="Times New Roman"/>
          <w:i/>
          <w:lang w:val="es-419"/>
        </w:rPr>
        <w:t xml:space="preserve">acumulativo de </w:t>
      </w:r>
      <w:r w:rsidR="004316B3" w:rsidRPr="00494793">
        <w:rPr>
          <w:rFonts w:ascii="Times New Roman" w:hAnsi="Times New Roman"/>
          <w:i/>
          <w:lang w:val="es-419"/>
        </w:rPr>
        <w:t xml:space="preserve">ofertas de </w:t>
      </w:r>
      <w:r w:rsidR="004316B3" w:rsidRPr="00494793">
        <w:rPr>
          <w:rFonts w:ascii="Times New Roman" w:hAnsi="Times New Roman"/>
          <w:i/>
          <w:iCs/>
          <w:lang w:val="es-419"/>
        </w:rPr>
        <w:t>cooperación</w:t>
      </w:r>
      <w:r w:rsidR="004316B3" w:rsidRPr="00494793">
        <w:rPr>
          <w:rFonts w:ascii="Times New Roman" w:hAnsi="Times New Roman"/>
          <w:lang w:val="es-419"/>
        </w:rPr>
        <w:t xml:space="preserve"> </w:t>
      </w:r>
      <w:r w:rsidR="00B15053" w:rsidRPr="00494793">
        <w:rPr>
          <w:rFonts w:ascii="Times New Roman" w:hAnsi="Times New Roman"/>
          <w:i/>
          <w:iCs/>
          <w:lang w:val="es-419"/>
        </w:rPr>
        <w:t xml:space="preserve">y alianzas </w:t>
      </w:r>
      <w:r w:rsidR="004316B3" w:rsidRPr="00494793">
        <w:rPr>
          <w:rFonts w:ascii="Times New Roman" w:hAnsi="Times New Roman"/>
          <w:i/>
          <w:iCs/>
          <w:lang w:val="es-419"/>
        </w:rPr>
        <w:t xml:space="preserve">presentadas por los Estados </w:t>
      </w:r>
      <w:r w:rsidR="00BA0B87" w:rsidRPr="00494793">
        <w:rPr>
          <w:rFonts w:ascii="Times New Roman" w:hAnsi="Times New Roman"/>
          <w:i/>
          <w:iCs/>
          <w:lang w:val="es-419"/>
        </w:rPr>
        <w:t xml:space="preserve">miembros, los Estados </w:t>
      </w:r>
      <w:r w:rsidR="004316B3" w:rsidRPr="00494793">
        <w:rPr>
          <w:rFonts w:ascii="Times New Roman" w:hAnsi="Times New Roman"/>
          <w:i/>
          <w:iCs/>
          <w:lang w:val="es-419"/>
        </w:rPr>
        <w:t>observadores permanentes</w:t>
      </w:r>
      <w:r w:rsidR="004316B3" w:rsidRPr="00494793">
        <w:rPr>
          <w:rFonts w:ascii="Times New Roman" w:hAnsi="Times New Roman"/>
          <w:i/>
          <w:lang w:val="es-419"/>
        </w:rPr>
        <w:t xml:space="preserve"> y </w:t>
      </w:r>
      <w:r w:rsidR="00BA0B87" w:rsidRPr="00494793">
        <w:rPr>
          <w:rFonts w:ascii="Times New Roman" w:hAnsi="Times New Roman"/>
          <w:i/>
          <w:lang w:val="es-419"/>
        </w:rPr>
        <w:t>los socios estratégicos</w:t>
      </w:r>
      <w:r w:rsidR="000477EA" w:rsidRPr="00494793">
        <w:rPr>
          <w:rFonts w:ascii="Times New Roman" w:hAnsi="Times New Roman"/>
          <w:i/>
          <w:lang w:val="es-419"/>
        </w:rPr>
        <w:t xml:space="preserve"> para el desarrollo de un Catálogo</w:t>
      </w:r>
      <w:r w:rsidR="00DC246F" w:rsidRPr="00494793">
        <w:rPr>
          <w:rFonts w:ascii="Times New Roman" w:hAnsi="Times New Roman"/>
          <w:i/>
          <w:lang w:val="es-419"/>
        </w:rPr>
        <w:t xml:space="preserve"> como resultado de la reunión.</w:t>
      </w:r>
    </w:p>
    <w:p w14:paraId="1B73704F" w14:textId="77777777" w:rsidR="00B155F8" w:rsidRPr="00494793" w:rsidRDefault="00B155F8" w:rsidP="001670F5">
      <w:pPr>
        <w:spacing w:after="0" w:line="240" w:lineRule="auto"/>
        <w:ind w:left="2160" w:hanging="2160"/>
        <w:rPr>
          <w:rFonts w:ascii="Times New Roman" w:hAnsi="Times New Roman"/>
          <w:lang w:val="es-419"/>
        </w:rPr>
      </w:pPr>
    </w:p>
    <w:p w14:paraId="71F4D4B4" w14:textId="1C169CDF" w:rsidR="003E1501" w:rsidRPr="00494793" w:rsidRDefault="003E1501" w:rsidP="003E1501">
      <w:pPr>
        <w:spacing w:after="0" w:line="240" w:lineRule="auto"/>
        <w:ind w:left="2160" w:hanging="2160"/>
        <w:rPr>
          <w:rFonts w:ascii="Times New Roman" w:hAnsi="Times New Roman"/>
          <w:lang w:val="es-CO"/>
        </w:rPr>
      </w:pPr>
      <w:r w:rsidRPr="00494793">
        <w:rPr>
          <w:rFonts w:ascii="Times New Roman" w:hAnsi="Times New Roman"/>
          <w:lang w:val="es-CO"/>
        </w:rPr>
        <w:t>16:30 - 17:25</w:t>
      </w:r>
      <w:r w:rsidRPr="00494793">
        <w:rPr>
          <w:rFonts w:ascii="Times New Roman" w:hAnsi="Times New Roman"/>
          <w:lang w:val="es-CO"/>
        </w:rPr>
        <w:tab/>
      </w:r>
      <w:r w:rsidR="005D0D0E" w:rsidRPr="00494793">
        <w:rPr>
          <w:rFonts w:ascii="Times New Roman" w:hAnsi="Times New Roman"/>
          <w:lang w:val="es"/>
        </w:rPr>
        <w:t xml:space="preserve">El camino a seguir: Próximos pasos y </w:t>
      </w:r>
      <w:r w:rsidR="00410B74" w:rsidRPr="00494793">
        <w:rPr>
          <w:rFonts w:ascii="Times New Roman" w:hAnsi="Times New Roman"/>
          <w:lang w:val="es"/>
        </w:rPr>
        <w:t>acciones coordinadas</w:t>
      </w:r>
      <w:r w:rsidR="005D0D0E" w:rsidRPr="00494793">
        <w:rPr>
          <w:rFonts w:ascii="Times New Roman" w:hAnsi="Times New Roman"/>
          <w:lang w:val="es"/>
        </w:rPr>
        <w:t xml:space="preserve"> a través de la Junta Directiva de la Agencia Interamericana para la Cooperación y el Desarrollo (JD/AICD).</w:t>
      </w:r>
    </w:p>
    <w:p w14:paraId="6968BBAD" w14:textId="77777777" w:rsidR="003E1501" w:rsidRPr="00494793" w:rsidRDefault="003E1501" w:rsidP="001670F5">
      <w:pPr>
        <w:spacing w:after="0" w:line="240" w:lineRule="auto"/>
        <w:ind w:left="2160" w:hanging="2160"/>
        <w:rPr>
          <w:rFonts w:ascii="Times New Roman" w:hAnsi="Times New Roman"/>
          <w:lang w:val="es-CO"/>
        </w:rPr>
      </w:pPr>
    </w:p>
    <w:p w14:paraId="06E7A313" w14:textId="05AA1809" w:rsidR="000477EA" w:rsidRPr="00494793" w:rsidRDefault="00B155F8" w:rsidP="001670F5">
      <w:pPr>
        <w:spacing w:after="0" w:line="240" w:lineRule="auto"/>
        <w:ind w:left="2160" w:hanging="2160"/>
        <w:rPr>
          <w:rFonts w:ascii="Times New Roman" w:hAnsi="Times New Roman"/>
          <w:lang w:val="es-419"/>
        </w:rPr>
      </w:pPr>
      <w:r w:rsidRPr="00494793">
        <w:rPr>
          <w:rFonts w:ascii="Times New Roman" w:hAnsi="Times New Roman"/>
          <w:lang w:val="es-419"/>
        </w:rPr>
        <w:t>1</w:t>
      </w:r>
      <w:r w:rsidR="00CE6B7C" w:rsidRPr="00494793">
        <w:rPr>
          <w:rFonts w:ascii="Times New Roman" w:hAnsi="Times New Roman"/>
          <w:lang w:val="es-419"/>
        </w:rPr>
        <w:t>7</w:t>
      </w:r>
      <w:r w:rsidRPr="00494793">
        <w:rPr>
          <w:rFonts w:ascii="Times New Roman" w:hAnsi="Times New Roman"/>
          <w:lang w:val="es-419"/>
        </w:rPr>
        <w:t>:</w:t>
      </w:r>
      <w:r w:rsidR="00CE6B7C" w:rsidRPr="00494793">
        <w:rPr>
          <w:rFonts w:ascii="Times New Roman" w:hAnsi="Times New Roman"/>
          <w:lang w:val="es-419"/>
        </w:rPr>
        <w:t>1</w:t>
      </w:r>
      <w:r w:rsidRPr="00494793">
        <w:rPr>
          <w:rFonts w:ascii="Times New Roman" w:hAnsi="Times New Roman"/>
          <w:lang w:val="es-419"/>
        </w:rPr>
        <w:t>5 – 1</w:t>
      </w:r>
      <w:r w:rsidR="00CE6B7C" w:rsidRPr="00494793">
        <w:rPr>
          <w:rFonts w:ascii="Times New Roman" w:hAnsi="Times New Roman"/>
          <w:lang w:val="es-419"/>
        </w:rPr>
        <w:t>7</w:t>
      </w:r>
      <w:r w:rsidRPr="00494793">
        <w:rPr>
          <w:rFonts w:ascii="Times New Roman" w:hAnsi="Times New Roman"/>
          <w:lang w:val="es-419"/>
        </w:rPr>
        <w:t>:</w:t>
      </w:r>
      <w:r w:rsidR="00CE6B7C" w:rsidRPr="00494793">
        <w:rPr>
          <w:rFonts w:ascii="Times New Roman" w:hAnsi="Times New Roman"/>
          <w:lang w:val="es-419"/>
        </w:rPr>
        <w:t>3</w:t>
      </w:r>
      <w:r w:rsidRPr="00494793">
        <w:rPr>
          <w:rFonts w:ascii="Times New Roman" w:hAnsi="Times New Roman"/>
          <w:lang w:val="es-419"/>
        </w:rPr>
        <w:t>0</w:t>
      </w:r>
      <w:r w:rsidRPr="00494793">
        <w:rPr>
          <w:rFonts w:ascii="Times New Roman" w:hAnsi="Times New Roman"/>
          <w:lang w:val="es-419"/>
        </w:rPr>
        <w:tab/>
      </w:r>
      <w:r w:rsidR="00FC6277" w:rsidRPr="00494793">
        <w:rPr>
          <w:rFonts w:ascii="Times New Roman" w:hAnsi="Times New Roman"/>
          <w:lang w:val="es-419"/>
        </w:rPr>
        <w:t xml:space="preserve">PALABRAS DE CLAUSURA. </w:t>
      </w:r>
    </w:p>
    <w:p w14:paraId="36A84A96" w14:textId="7F67BD01" w:rsidR="00B155F8" w:rsidRPr="00494793" w:rsidRDefault="00FC6277" w:rsidP="000477EA">
      <w:pPr>
        <w:numPr>
          <w:ilvl w:val="0"/>
          <w:numId w:val="22"/>
        </w:numPr>
        <w:tabs>
          <w:tab w:val="left" w:pos="2430"/>
        </w:tabs>
        <w:spacing w:after="0" w:line="240" w:lineRule="auto"/>
        <w:ind w:left="2430" w:hanging="270"/>
        <w:jc w:val="both"/>
        <w:rPr>
          <w:rFonts w:ascii="Times New Roman" w:hAnsi="Times New Roman"/>
          <w:lang w:val="es-419"/>
        </w:rPr>
      </w:pPr>
      <w:r w:rsidRPr="00494793">
        <w:rPr>
          <w:rFonts w:ascii="Times New Roman" w:hAnsi="Times New Roman"/>
          <w:lang w:val="es-419"/>
        </w:rPr>
        <w:t>Kim Osborne, Secretaria Ejecutiva para el Desarrollo Integral de la OEA.</w:t>
      </w:r>
    </w:p>
    <w:p w14:paraId="49CADCE7" w14:textId="61D5F6F5" w:rsidR="000477EA" w:rsidRPr="00494793" w:rsidRDefault="000477EA" w:rsidP="000477EA">
      <w:pPr>
        <w:numPr>
          <w:ilvl w:val="0"/>
          <w:numId w:val="22"/>
        </w:numPr>
        <w:tabs>
          <w:tab w:val="left" w:pos="2430"/>
        </w:tabs>
        <w:spacing w:after="0" w:line="240" w:lineRule="auto"/>
        <w:ind w:left="2430" w:hanging="270"/>
        <w:jc w:val="both"/>
        <w:rPr>
          <w:rFonts w:ascii="Times New Roman" w:hAnsi="Times New Roman"/>
          <w:lang w:val="es-419"/>
        </w:rPr>
      </w:pPr>
      <w:r w:rsidRPr="00494793">
        <w:rPr>
          <w:rFonts w:ascii="Times New Roman" w:hAnsi="Times New Roman"/>
          <w:lang w:val="es-419"/>
        </w:rPr>
        <w:t>Presidente</w:t>
      </w:r>
      <w:r w:rsidRPr="00494793">
        <w:rPr>
          <w:rFonts w:ascii="Times New Roman" w:hAnsi="Times New Roman"/>
          <w:iCs/>
          <w:lang w:val="es-419"/>
        </w:rPr>
        <w:t xml:space="preserve"> de la Reunión</w:t>
      </w:r>
    </w:p>
    <w:p w14:paraId="52D6DE3B" w14:textId="16562296" w:rsidR="00B155F8" w:rsidRPr="00494793" w:rsidRDefault="00B155F8" w:rsidP="001670F5">
      <w:pPr>
        <w:spacing w:after="0" w:line="240" w:lineRule="auto"/>
        <w:ind w:left="2160" w:hanging="2160"/>
        <w:rPr>
          <w:rFonts w:ascii="Times New Roman" w:hAnsi="Times New Roman"/>
          <w:lang w:val="es-419"/>
        </w:rPr>
      </w:pPr>
    </w:p>
    <w:p w14:paraId="017990E3" w14:textId="40F20CD4" w:rsidR="00311B47" w:rsidRPr="00D77960" w:rsidRDefault="00311B47" w:rsidP="001670F5">
      <w:pPr>
        <w:spacing w:after="0" w:line="240" w:lineRule="auto"/>
        <w:ind w:left="2160" w:hanging="2160"/>
        <w:rPr>
          <w:rFonts w:ascii="Times New Roman" w:hAnsi="Times New Roman"/>
          <w:lang w:val="es-419"/>
        </w:rPr>
      </w:pPr>
      <w:r w:rsidRPr="00494793">
        <w:rPr>
          <w:rFonts w:ascii="Times New Roman" w:hAnsi="Times New Roman"/>
          <w:lang w:val="es-419"/>
        </w:rPr>
        <w:t>17:30</w:t>
      </w:r>
      <w:r w:rsidRPr="00494793">
        <w:rPr>
          <w:rFonts w:ascii="Times New Roman" w:hAnsi="Times New Roman"/>
          <w:lang w:val="es-419"/>
        </w:rPr>
        <w:tab/>
        <w:t>Cierre de la reunión</w:t>
      </w:r>
      <w:r w:rsidR="00410B74" w:rsidRPr="00494793">
        <w:rPr>
          <w:rFonts w:ascii="Times New Roman" w:hAnsi="Times New Roman"/>
          <w:noProof/>
          <w:lang w:val="es-419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0E2FE3B" wp14:editId="05135C88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47B71418" w14:textId="6DE31F6C" w:rsidR="00410B74" w:rsidRPr="00410B74" w:rsidRDefault="00410B74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CIDRP03426S01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E2FE3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" filled="f" stroked="f">
                <v:stroke joinstyle="round"/>
                <v:textbox>
                  <w:txbxContent>
                    <w:p w14:paraId="47B71418" w14:textId="6DE31F6C" w:rsidR="00410B74" w:rsidRPr="00410B74" w:rsidRDefault="00410B74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separate"/>
                      </w:r>
                      <w:r>
                        <w:rPr>
                          <w:rFonts w:ascii="Times New Roman" w:hAnsi="Times New Roman"/>
                          <w:noProof/>
                          <w:sz w:val="18"/>
                        </w:rPr>
                        <w:t>CIDRP03426S01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311B47" w:rsidRPr="00D77960" w:rsidSect="00D34378">
      <w:headerReference w:type="default" r:id="rId10"/>
      <w:pgSz w:w="12240" w:h="15840"/>
      <w:pgMar w:top="1296" w:right="1350" w:bottom="907" w:left="1530" w:header="720" w:footer="720" w:gutter="0"/>
      <w:pgNumType w:fmt="numberInDash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6E2664" w14:textId="77777777" w:rsidR="009F02FC" w:rsidRDefault="009F02FC" w:rsidP="00032516">
      <w:pPr>
        <w:spacing w:after="0" w:line="240" w:lineRule="auto"/>
      </w:pPr>
      <w:r>
        <w:separator/>
      </w:r>
    </w:p>
  </w:endnote>
  <w:endnote w:type="continuationSeparator" w:id="0">
    <w:p w14:paraId="683371AC" w14:textId="77777777" w:rsidR="009F02FC" w:rsidRDefault="009F02FC" w:rsidP="00032516">
      <w:pPr>
        <w:spacing w:after="0" w:line="240" w:lineRule="auto"/>
      </w:pPr>
      <w:r>
        <w:continuationSeparator/>
      </w:r>
    </w:p>
  </w:endnote>
  <w:endnote w:type="continuationNotice" w:id="1">
    <w:p w14:paraId="52E21F13" w14:textId="77777777" w:rsidR="009F02FC" w:rsidRDefault="009F02F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C59BC" w14:textId="77777777" w:rsidR="009F02FC" w:rsidRDefault="009F02FC" w:rsidP="00032516">
      <w:pPr>
        <w:spacing w:after="0" w:line="240" w:lineRule="auto"/>
      </w:pPr>
      <w:r>
        <w:separator/>
      </w:r>
    </w:p>
  </w:footnote>
  <w:footnote w:type="continuationSeparator" w:id="0">
    <w:p w14:paraId="28C5F825" w14:textId="77777777" w:rsidR="009F02FC" w:rsidRDefault="009F02FC" w:rsidP="00032516">
      <w:pPr>
        <w:spacing w:after="0" w:line="240" w:lineRule="auto"/>
      </w:pPr>
      <w:r>
        <w:continuationSeparator/>
      </w:r>
    </w:p>
  </w:footnote>
  <w:footnote w:type="continuationNotice" w:id="1">
    <w:p w14:paraId="5E159E4C" w14:textId="77777777" w:rsidR="009F02FC" w:rsidRDefault="009F02F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07B35" w14:textId="77777777" w:rsidR="00F570CF" w:rsidRPr="00235C4A" w:rsidRDefault="00F570CF">
    <w:pPr>
      <w:pStyle w:val="Header"/>
      <w:jc w:val="center"/>
      <w:rPr>
        <w:rFonts w:ascii="Times New Roman" w:hAnsi="Times New Roman"/>
      </w:rPr>
    </w:pPr>
    <w:r w:rsidRPr="00235C4A">
      <w:rPr>
        <w:rFonts w:ascii="Times New Roman" w:hAnsi="Times New Roman"/>
      </w:rPr>
      <w:fldChar w:fldCharType="begin"/>
    </w:r>
    <w:r w:rsidRPr="00235C4A">
      <w:rPr>
        <w:rFonts w:ascii="Times New Roman" w:hAnsi="Times New Roman"/>
      </w:rPr>
      <w:instrText xml:space="preserve"> PAGE   \* MERGEFORMAT </w:instrText>
    </w:r>
    <w:r w:rsidRPr="00235C4A">
      <w:rPr>
        <w:rFonts w:ascii="Times New Roman" w:hAnsi="Times New Roman"/>
      </w:rPr>
      <w:fldChar w:fldCharType="separate"/>
    </w:r>
    <w:r w:rsidR="005754F1">
      <w:rPr>
        <w:rFonts w:ascii="Times New Roman" w:hAnsi="Times New Roman"/>
        <w:noProof/>
      </w:rPr>
      <w:t>- 5 -</w:t>
    </w:r>
    <w:r w:rsidRPr="00235C4A">
      <w:rPr>
        <w:rFonts w:ascii="Times New Roman" w:hAnsi="Times New Roman"/>
        <w:noProof/>
      </w:rPr>
      <w:fldChar w:fldCharType="end"/>
    </w:r>
  </w:p>
  <w:p w14:paraId="6BB9E253" w14:textId="77777777" w:rsidR="00F570CF" w:rsidRDefault="00F570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F70B3"/>
    <w:multiLevelType w:val="multilevel"/>
    <w:tmpl w:val="A0A2E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2662E60"/>
    <w:multiLevelType w:val="multilevel"/>
    <w:tmpl w:val="9CEA4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03CF535E"/>
    <w:multiLevelType w:val="hybridMultilevel"/>
    <w:tmpl w:val="E2C681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721E05"/>
    <w:multiLevelType w:val="multilevel"/>
    <w:tmpl w:val="9A8A317C"/>
    <w:lvl w:ilvl="0"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Calibri" w:eastAsia="Times New Roman" w:hAnsi="Calibri" w:cs="Calibri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098D0E93"/>
    <w:multiLevelType w:val="hybridMultilevel"/>
    <w:tmpl w:val="836AEB7A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5" w15:restartNumberingAfterBreak="0">
    <w:nsid w:val="0A894C39"/>
    <w:multiLevelType w:val="hybridMultilevel"/>
    <w:tmpl w:val="69927182"/>
    <w:lvl w:ilvl="0" w:tplc="42A2C61E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B36646"/>
    <w:multiLevelType w:val="hybridMultilevel"/>
    <w:tmpl w:val="15F6C8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3F2B5D"/>
    <w:multiLevelType w:val="hybridMultilevel"/>
    <w:tmpl w:val="9AAAD58E"/>
    <w:lvl w:ilvl="0" w:tplc="DF94D69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EC1C8A"/>
    <w:multiLevelType w:val="multilevel"/>
    <w:tmpl w:val="08B45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1A5574B0"/>
    <w:multiLevelType w:val="hybridMultilevel"/>
    <w:tmpl w:val="A44EEA16"/>
    <w:lvl w:ilvl="0" w:tplc="42A2C61E">
      <w:start w:val="2"/>
      <w:numFmt w:val="bullet"/>
      <w:lvlText w:val="-"/>
      <w:lvlJc w:val="left"/>
      <w:pPr>
        <w:ind w:left="7380" w:hanging="360"/>
      </w:pPr>
      <w:rPr>
        <w:rFonts w:ascii="Times New Roman" w:eastAsia="Calibri" w:hAnsi="Times New Roman" w:cs="Times New Roman" w:hint="default"/>
        <w:i/>
      </w:rPr>
    </w:lvl>
    <w:lvl w:ilvl="1" w:tplc="42A2C61E">
      <w:start w:val="2"/>
      <w:numFmt w:val="bullet"/>
      <w:lvlText w:val="-"/>
      <w:lvlJc w:val="left"/>
      <w:pPr>
        <w:ind w:left="8100" w:hanging="360"/>
      </w:pPr>
      <w:rPr>
        <w:rFonts w:ascii="Times New Roman" w:eastAsia="Calibri" w:hAnsi="Times New Roman" w:cs="Times New Roman" w:hint="default"/>
        <w:i/>
      </w:rPr>
    </w:lvl>
    <w:lvl w:ilvl="2" w:tplc="10090003">
      <w:start w:val="1"/>
      <w:numFmt w:val="bullet"/>
      <w:lvlText w:val="o"/>
      <w:lvlJc w:val="left"/>
      <w:pPr>
        <w:ind w:left="8820" w:hanging="360"/>
      </w:pPr>
      <w:rPr>
        <w:rFonts w:ascii="Courier New" w:hAnsi="Courier New" w:hint="default"/>
      </w:rPr>
    </w:lvl>
    <w:lvl w:ilvl="3" w:tplc="9BB29834">
      <w:numFmt w:val="bullet"/>
      <w:lvlText w:val="•"/>
      <w:lvlJc w:val="left"/>
      <w:pPr>
        <w:ind w:left="9540" w:hanging="360"/>
      </w:pPr>
      <w:rPr>
        <w:rFonts w:ascii="Times New Roman" w:eastAsia="Calibri" w:hAnsi="Times New Roman" w:cs="Times New Roman" w:hint="default"/>
      </w:rPr>
    </w:lvl>
    <w:lvl w:ilvl="4" w:tplc="04090003" w:tentative="1">
      <w:start w:val="1"/>
      <w:numFmt w:val="bullet"/>
      <w:lvlText w:val="o"/>
      <w:lvlJc w:val="left"/>
      <w:pPr>
        <w:ind w:left="10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140" w:hanging="360"/>
      </w:pPr>
      <w:rPr>
        <w:rFonts w:ascii="Wingdings" w:hAnsi="Wingdings" w:hint="default"/>
      </w:rPr>
    </w:lvl>
  </w:abstractNum>
  <w:abstractNum w:abstractNumId="10" w15:restartNumberingAfterBreak="0">
    <w:nsid w:val="1BDA3D46"/>
    <w:multiLevelType w:val="hybridMultilevel"/>
    <w:tmpl w:val="AE4418AC"/>
    <w:lvl w:ilvl="0" w:tplc="DF94D698">
      <w:numFmt w:val="bullet"/>
      <w:lvlText w:val="-"/>
      <w:lvlJc w:val="left"/>
      <w:pPr>
        <w:ind w:left="18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1" w15:restartNumberingAfterBreak="0">
    <w:nsid w:val="21266B5A"/>
    <w:multiLevelType w:val="hybridMultilevel"/>
    <w:tmpl w:val="15F6C8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7D7B77"/>
    <w:multiLevelType w:val="multilevel"/>
    <w:tmpl w:val="BC6C28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244F2D61"/>
    <w:multiLevelType w:val="hybridMultilevel"/>
    <w:tmpl w:val="4FE441AA"/>
    <w:lvl w:ilvl="0" w:tplc="DF94D69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AF36B4"/>
    <w:multiLevelType w:val="hybridMultilevel"/>
    <w:tmpl w:val="75C21BF8"/>
    <w:lvl w:ilvl="0" w:tplc="26F2771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2A00BE"/>
    <w:multiLevelType w:val="multilevel"/>
    <w:tmpl w:val="599E7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304C1B66"/>
    <w:multiLevelType w:val="hybridMultilevel"/>
    <w:tmpl w:val="7E3639F8"/>
    <w:lvl w:ilvl="0" w:tplc="42A2C61E">
      <w:start w:val="2"/>
      <w:numFmt w:val="bullet"/>
      <w:lvlText w:val="-"/>
      <w:lvlJc w:val="left"/>
      <w:pPr>
        <w:ind w:left="7380" w:hanging="360"/>
      </w:pPr>
      <w:rPr>
        <w:rFonts w:ascii="Times New Roman" w:eastAsia="Calibri" w:hAnsi="Times New Roman" w:cs="Times New Roman" w:hint="default"/>
        <w:i/>
      </w:rPr>
    </w:lvl>
    <w:lvl w:ilvl="1" w:tplc="42A2C61E">
      <w:start w:val="2"/>
      <w:numFmt w:val="bullet"/>
      <w:lvlText w:val="-"/>
      <w:lvlJc w:val="left"/>
      <w:pPr>
        <w:ind w:left="8100" w:hanging="360"/>
      </w:pPr>
      <w:rPr>
        <w:rFonts w:ascii="Times New Roman" w:eastAsia="Calibri" w:hAnsi="Times New Roman" w:cs="Times New Roman" w:hint="default"/>
        <w:i/>
      </w:rPr>
    </w:lvl>
    <w:lvl w:ilvl="2" w:tplc="10090003">
      <w:start w:val="1"/>
      <w:numFmt w:val="bullet"/>
      <w:lvlText w:val="o"/>
      <w:lvlJc w:val="left"/>
      <w:pPr>
        <w:ind w:left="8820" w:hanging="360"/>
      </w:pPr>
      <w:rPr>
        <w:rFonts w:ascii="Courier New" w:hAnsi="Courier New" w:hint="default"/>
      </w:rPr>
    </w:lvl>
    <w:lvl w:ilvl="3" w:tplc="9BB29834">
      <w:numFmt w:val="bullet"/>
      <w:lvlText w:val="•"/>
      <w:lvlJc w:val="left"/>
      <w:pPr>
        <w:ind w:left="9540" w:hanging="360"/>
      </w:pPr>
      <w:rPr>
        <w:rFonts w:ascii="Times New Roman" w:eastAsia="Calibri" w:hAnsi="Times New Roman" w:cs="Times New Roman" w:hint="default"/>
      </w:rPr>
    </w:lvl>
    <w:lvl w:ilvl="4" w:tplc="04090003" w:tentative="1">
      <w:start w:val="1"/>
      <w:numFmt w:val="bullet"/>
      <w:lvlText w:val="o"/>
      <w:lvlJc w:val="left"/>
      <w:pPr>
        <w:ind w:left="10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140" w:hanging="360"/>
      </w:pPr>
      <w:rPr>
        <w:rFonts w:ascii="Wingdings" w:hAnsi="Wingdings" w:hint="default"/>
      </w:rPr>
    </w:lvl>
  </w:abstractNum>
  <w:abstractNum w:abstractNumId="17" w15:restartNumberingAfterBreak="0">
    <w:nsid w:val="35A77E32"/>
    <w:multiLevelType w:val="hybridMultilevel"/>
    <w:tmpl w:val="7C02EF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E335EC"/>
    <w:multiLevelType w:val="hybridMultilevel"/>
    <w:tmpl w:val="15F6C8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B2745B"/>
    <w:multiLevelType w:val="hybridMultilevel"/>
    <w:tmpl w:val="20326200"/>
    <w:lvl w:ilvl="0" w:tplc="90C8BF1C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FB5881"/>
    <w:multiLevelType w:val="hybridMultilevel"/>
    <w:tmpl w:val="840EAD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B346D0"/>
    <w:multiLevelType w:val="multilevel"/>
    <w:tmpl w:val="DAFA4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 w15:restartNumberingAfterBreak="0">
    <w:nsid w:val="4AE900A2"/>
    <w:multiLevelType w:val="hybridMultilevel"/>
    <w:tmpl w:val="05780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4D5806"/>
    <w:multiLevelType w:val="hybridMultilevel"/>
    <w:tmpl w:val="2E5E30A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06A3790"/>
    <w:multiLevelType w:val="hybridMultilevel"/>
    <w:tmpl w:val="15F6C8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406101"/>
    <w:multiLevelType w:val="hybridMultilevel"/>
    <w:tmpl w:val="15F6C8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7336B8"/>
    <w:multiLevelType w:val="hybridMultilevel"/>
    <w:tmpl w:val="EF0A07D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434DF6"/>
    <w:multiLevelType w:val="hybridMultilevel"/>
    <w:tmpl w:val="0D4EB6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592BCE"/>
    <w:multiLevelType w:val="hybridMultilevel"/>
    <w:tmpl w:val="77AC8D6A"/>
    <w:lvl w:ilvl="0" w:tplc="26F2771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987042"/>
    <w:multiLevelType w:val="hybridMultilevel"/>
    <w:tmpl w:val="BF8C066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6951D7"/>
    <w:multiLevelType w:val="multilevel"/>
    <w:tmpl w:val="C35AD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1" w15:restartNumberingAfterBreak="0">
    <w:nsid w:val="67033005"/>
    <w:multiLevelType w:val="hybridMultilevel"/>
    <w:tmpl w:val="15F6C8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4B14B6"/>
    <w:multiLevelType w:val="hybridMultilevel"/>
    <w:tmpl w:val="15F6C8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F476D0"/>
    <w:multiLevelType w:val="multilevel"/>
    <w:tmpl w:val="B80AF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4" w15:restartNumberingAfterBreak="0">
    <w:nsid w:val="79FA2E3B"/>
    <w:multiLevelType w:val="hybridMultilevel"/>
    <w:tmpl w:val="386256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7C0E0C"/>
    <w:multiLevelType w:val="hybridMultilevel"/>
    <w:tmpl w:val="B2A046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"/>
  </w:num>
  <w:num w:numId="3">
    <w:abstractNumId w:val="11"/>
  </w:num>
  <w:num w:numId="4">
    <w:abstractNumId w:val="18"/>
  </w:num>
  <w:num w:numId="5">
    <w:abstractNumId w:val="6"/>
  </w:num>
  <w:num w:numId="6">
    <w:abstractNumId w:val="25"/>
  </w:num>
  <w:num w:numId="7">
    <w:abstractNumId w:val="34"/>
  </w:num>
  <w:num w:numId="8">
    <w:abstractNumId w:val="32"/>
  </w:num>
  <w:num w:numId="9">
    <w:abstractNumId w:val="35"/>
  </w:num>
  <w:num w:numId="10">
    <w:abstractNumId w:val="17"/>
  </w:num>
  <w:num w:numId="11">
    <w:abstractNumId w:val="23"/>
  </w:num>
  <w:num w:numId="12">
    <w:abstractNumId w:val="27"/>
  </w:num>
  <w:num w:numId="13">
    <w:abstractNumId w:val="20"/>
  </w:num>
  <w:num w:numId="14">
    <w:abstractNumId w:val="31"/>
  </w:num>
  <w:num w:numId="15">
    <w:abstractNumId w:val="26"/>
  </w:num>
  <w:num w:numId="16">
    <w:abstractNumId w:val="29"/>
  </w:num>
  <w:num w:numId="17">
    <w:abstractNumId w:val="22"/>
  </w:num>
  <w:num w:numId="18">
    <w:abstractNumId w:val="19"/>
  </w:num>
  <w:num w:numId="19">
    <w:abstractNumId w:val="7"/>
  </w:num>
  <w:num w:numId="20">
    <w:abstractNumId w:val="13"/>
  </w:num>
  <w:num w:numId="21">
    <w:abstractNumId w:val="10"/>
  </w:num>
  <w:num w:numId="22">
    <w:abstractNumId w:val="9"/>
  </w:num>
  <w:num w:numId="23">
    <w:abstractNumId w:val="28"/>
  </w:num>
  <w:num w:numId="24">
    <w:abstractNumId w:val="14"/>
  </w:num>
  <w:num w:numId="25">
    <w:abstractNumId w:val="4"/>
  </w:num>
  <w:num w:numId="26">
    <w:abstractNumId w:val="15"/>
  </w:num>
  <w:num w:numId="27">
    <w:abstractNumId w:val="12"/>
  </w:num>
  <w:num w:numId="28">
    <w:abstractNumId w:val="21"/>
  </w:num>
  <w:num w:numId="29">
    <w:abstractNumId w:val="30"/>
  </w:num>
  <w:num w:numId="30">
    <w:abstractNumId w:val="5"/>
  </w:num>
  <w:num w:numId="31">
    <w:abstractNumId w:val="0"/>
  </w:num>
  <w:num w:numId="32">
    <w:abstractNumId w:val="3"/>
  </w:num>
  <w:num w:numId="33">
    <w:abstractNumId w:val="33"/>
  </w:num>
  <w:num w:numId="34">
    <w:abstractNumId w:val="1"/>
  </w:num>
  <w:num w:numId="35">
    <w:abstractNumId w:val="16"/>
  </w:num>
  <w:num w:numId="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E39"/>
    <w:rsid w:val="00000BE6"/>
    <w:rsid w:val="00012F25"/>
    <w:rsid w:val="000174AF"/>
    <w:rsid w:val="00020988"/>
    <w:rsid w:val="00021E22"/>
    <w:rsid w:val="000310FA"/>
    <w:rsid w:val="00032516"/>
    <w:rsid w:val="00036D57"/>
    <w:rsid w:val="000441D4"/>
    <w:rsid w:val="0004468D"/>
    <w:rsid w:val="00045D5E"/>
    <w:rsid w:val="000477EA"/>
    <w:rsid w:val="0005641B"/>
    <w:rsid w:val="00056F07"/>
    <w:rsid w:val="000663AA"/>
    <w:rsid w:val="000759AB"/>
    <w:rsid w:val="00083429"/>
    <w:rsid w:val="00086B39"/>
    <w:rsid w:val="000878EB"/>
    <w:rsid w:val="000943D8"/>
    <w:rsid w:val="00096355"/>
    <w:rsid w:val="00096543"/>
    <w:rsid w:val="0009775D"/>
    <w:rsid w:val="000A1FBA"/>
    <w:rsid w:val="000A22B7"/>
    <w:rsid w:val="000A258D"/>
    <w:rsid w:val="000B3C10"/>
    <w:rsid w:val="000B62D6"/>
    <w:rsid w:val="000C04E5"/>
    <w:rsid w:val="000C2D2F"/>
    <w:rsid w:val="000C3D0B"/>
    <w:rsid w:val="000C40C3"/>
    <w:rsid w:val="000C6DFD"/>
    <w:rsid w:val="000C758E"/>
    <w:rsid w:val="000C7D63"/>
    <w:rsid w:val="000D047C"/>
    <w:rsid w:val="000E078C"/>
    <w:rsid w:val="000E7681"/>
    <w:rsid w:val="000F05B9"/>
    <w:rsid w:val="000F1793"/>
    <w:rsid w:val="000F1847"/>
    <w:rsid w:val="000F28F4"/>
    <w:rsid w:val="000F4FC7"/>
    <w:rsid w:val="000F5E15"/>
    <w:rsid w:val="001063F2"/>
    <w:rsid w:val="0010766D"/>
    <w:rsid w:val="00112885"/>
    <w:rsid w:val="00113E33"/>
    <w:rsid w:val="00113F35"/>
    <w:rsid w:val="001173D8"/>
    <w:rsid w:val="0012645A"/>
    <w:rsid w:val="00134762"/>
    <w:rsid w:val="00137DC2"/>
    <w:rsid w:val="00140678"/>
    <w:rsid w:val="00150A80"/>
    <w:rsid w:val="001511A8"/>
    <w:rsid w:val="00151D37"/>
    <w:rsid w:val="001521FE"/>
    <w:rsid w:val="001558D2"/>
    <w:rsid w:val="001560FB"/>
    <w:rsid w:val="00161ED7"/>
    <w:rsid w:val="0016247D"/>
    <w:rsid w:val="00163600"/>
    <w:rsid w:val="001670F5"/>
    <w:rsid w:val="00167152"/>
    <w:rsid w:val="001677C4"/>
    <w:rsid w:val="001721EE"/>
    <w:rsid w:val="00172EE9"/>
    <w:rsid w:val="00175C28"/>
    <w:rsid w:val="00180ED3"/>
    <w:rsid w:val="001850FF"/>
    <w:rsid w:val="0018525F"/>
    <w:rsid w:val="00185C85"/>
    <w:rsid w:val="001868E7"/>
    <w:rsid w:val="00186971"/>
    <w:rsid w:val="00187865"/>
    <w:rsid w:val="00196CEB"/>
    <w:rsid w:val="00197A36"/>
    <w:rsid w:val="001A15FC"/>
    <w:rsid w:val="001A4481"/>
    <w:rsid w:val="001A7BAF"/>
    <w:rsid w:val="001B6E20"/>
    <w:rsid w:val="001B725E"/>
    <w:rsid w:val="001D3291"/>
    <w:rsid w:val="001D5570"/>
    <w:rsid w:val="001D6323"/>
    <w:rsid w:val="001D672C"/>
    <w:rsid w:val="001E21FE"/>
    <w:rsid w:val="001E422E"/>
    <w:rsid w:val="001E75CB"/>
    <w:rsid w:val="001F484B"/>
    <w:rsid w:val="001F626D"/>
    <w:rsid w:val="001F6C9B"/>
    <w:rsid w:val="0020025D"/>
    <w:rsid w:val="0020335D"/>
    <w:rsid w:val="00210E28"/>
    <w:rsid w:val="00211E8E"/>
    <w:rsid w:val="0021F410"/>
    <w:rsid w:val="00222334"/>
    <w:rsid w:val="00222648"/>
    <w:rsid w:val="00225AAC"/>
    <w:rsid w:val="0022616A"/>
    <w:rsid w:val="002263EB"/>
    <w:rsid w:val="00226B7B"/>
    <w:rsid w:val="00231B31"/>
    <w:rsid w:val="00235852"/>
    <w:rsid w:val="00235C4A"/>
    <w:rsid w:val="0023628E"/>
    <w:rsid w:val="002406AB"/>
    <w:rsid w:val="002474C7"/>
    <w:rsid w:val="00251DAF"/>
    <w:rsid w:val="002624B2"/>
    <w:rsid w:val="00266216"/>
    <w:rsid w:val="00270A5E"/>
    <w:rsid w:val="00273C41"/>
    <w:rsid w:val="0027450C"/>
    <w:rsid w:val="00275F36"/>
    <w:rsid w:val="002779FD"/>
    <w:rsid w:val="00277C52"/>
    <w:rsid w:val="0028236A"/>
    <w:rsid w:val="00282D49"/>
    <w:rsid w:val="002901F2"/>
    <w:rsid w:val="002939A1"/>
    <w:rsid w:val="002A04AF"/>
    <w:rsid w:val="002A3980"/>
    <w:rsid w:val="002A4A25"/>
    <w:rsid w:val="002A4A3B"/>
    <w:rsid w:val="002A71D4"/>
    <w:rsid w:val="002B2DC0"/>
    <w:rsid w:val="002B4C46"/>
    <w:rsid w:val="002B59A9"/>
    <w:rsid w:val="002B6C4E"/>
    <w:rsid w:val="002D0CA4"/>
    <w:rsid w:val="002D217D"/>
    <w:rsid w:val="002D3597"/>
    <w:rsid w:val="002D3A7F"/>
    <w:rsid w:val="002D3E39"/>
    <w:rsid w:val="002D5A74"/>
    <w:rsid w:val="002E12D7"/>
    <w:rsid w:val="002E71A3"/>
    <w:rsid w:val="002F239E"/>
    <w:rsid w:val="0030123B"/>
    <w:rsid w:val="00303F7C"/>
    <w:rsid w:val="00311B47"/>
    <w:rsid w:val="00312024"/>
    <w:rsid w:val="00312092"/>
    <w:rsid w:val="003130A6"/>
    <w:rsid w:val="0031560A"/>
    <w:rsid w:val="00315743"/>
    <w:rsid w:val="00317FBA"/>
    <w:rsid w:val="003210AE"/>
    <w:rsid w:val="0033189F"/>
    <w:rsid w:val="0033260F"/>
    <w:rsid w:val="00332E16"/>
    <w:rsid w:val="003429AF"/>
    <w:rsid w:val="00343B94"/>
    <w:rsid w:val="00345D03"/>
    <w:rsid w:val="00346AA1"/>
    <w:rsid w:val="0034714E"/>
    <w:rsid w:val="00351FD1"/>
    <w:rsid w:val="00354009"/>
    <w:rsid w:val="00356B20"/>
    <w:rsid w:val="00363E35"/>
    <w:rsid w:val="00363F60"/>
    <w:rsid w:val="0036425C"/>
    <w:rsid w:val="003678AA"/>
    <w:rsid w:val="003720D6"/>
    <w:rsid w:val="00390CF4"/>
    <w:rsid w:val="00393212"/>
    <w:rsid w:val="003A315A"/>
    <w:rsid w:val="003A6DAA"/>
    <w:rsid w:val="003A743D"/>
    <w:rsid w:val="003B7A6B"/>
    <w:rsid w:val="003B7B2E"/>
    <w:rsid w:val="003C1507"/>
    <w:rsid w:val="003C4A1E"/>
    <w:rsid w:val="003C4D1D"/>
    <w:rsid w:val="003D2770"/>
    <w:rsid w:val="003D2936"/>
    <w:rsid w:val="003D7AD9"/>
    <w:rsid w:val="003E1501"/>
    <w:rsid w:val="003F1FB1"/>
    <w:rsid w:val="003F3383"/>
    <w:rsid w:val="003F6861"/>
    <w:rsid w:val="003F694A"/>
    <w:rsid w:val="00406698"/>
    <w:rsid w:val="00406D91"/>
    <w:rsid w:val="00410B74"/>
    <w:rsid w:val="00420558"/>
    <w:rsid w:val="00422766"/>
    <w:rsid w:val="00423464"/>
    <w:rsid w:val="004316B3"/>
    <w:rsid w:val="00432C76"/>
    <w:rsid w:val="00434B29"/>
    <w:rsid w:val="004376D8"/>
    <w:rsid w:val="00441D0A"/>
    <w:rsid w:val="0044338C"/>
    <w:rsid w:val="00446157"/>
    <w:rsid w:val="00447E80"/>
    <w:rsid w:val="0045360F"/>
    <w:rsid w:val="00454B3F"/>
    <w:rsid w:val="004551EB"/>
    <w:rsid w:val="00456708"/>
    <w:rsid w:val="00456E1C"/>
    <w:rsid w:val="004623B0"/>
    <w:rsid w:val="004716AC"/>
    <w:rsid w:val="004729A4"/>
    <w:rsid w:val="00472C8A"/>
    <w:rsid w:val="004763EA"/>
    <w:rsid w:val="004775CC"/>
    <w:rsid w:val="004778BC"/>
    <w:rsid w:val="00487297"/>
    <w:rsid w:val="004873BD"/>
    <w:rsid w:val="00491395"/>
    <w:rsid w:val="00491897"/>
    <w:rsid w:val="00494793"/>
    <w:rsid w:val="0049707E"/>
    <w:rsid w:val="004B0F1C"/>
    <w:rsid w:val="004B1B0E"/>
    <w:rsid w:val="004B4707"/>
    <w:rsid w:val="004B639C"/>
    <w:rsid w:val="004D1A18"/>
    <w:rsid w:val="004D2A0C"/>
    <w:rsid w:val="004D3102"/>
    <w:rsid w:val="004D332C"/>
    <w:rsid w:val="004D4C49"/>
    <w:rsid w:val="004D6A9C"/>
    <w:rsid w:val="004E56BD"/>
    <w:rsid w:val="004E6705"/>
    <w:rsid w:val="004F17A0"/>
    <w:rsid w:val="004F754D"/>
    <w:rsid w:val="00502338"/>
    <w:rsid w:val="005038EC"/>
    <w:rsid w:val="0051198E"/>
    <w:rsid w:val="0051736D"/>
    <w:rsid w:val="0052214D"/>
    <w:rsid w:val="005245FF"/>
    <w:rsid w:val="00524DDF"/>
    <w:rsid w:val="00526214"/>
    <w:rsid w:val="00527897"/>
    <w:rsid w:val="00527DD8"/>
    <w:rsid w:val="0053768F"/>
    <w:rsid w:val="00540424"/>
    <w:rsid w:val="005413AA"/>
    <w:rsid w:val="00552C52"/>
    <w:rsid w:val="00552F89"/>
    <w:rsid w:val="00554BA9"/>
    <w:rsid w:val="00556A57"/>
    <w:rsid w:val="0055705E"/>
    <w:rsid w:val="00561803"/>
    <w:rsid w:val="005645E2"/>
    <w:rsid w:val="0056690E"/>
    <w:rsid w:val="00571D75"/>
    <w:rsid w:val="00574EC0"/>
    <w:rsid w:val="005754F1"/>
    <w:rsid w:val="00576EC2"/>
    <w:rsid w:val="00581792"/>
    <w:rsid w:val="005918E6"/>
    <w:rsid w:val="0059522F"/>
    <w:rsid w:val="00595F4B"/>
    <w:rsid w:val="005A19E0"/>
    <w:rsid w:val="005A3413"/>
    <w:rsid w:val="005A75CC"/>
    <w:rsid w:val="005B1A6D"/>
    <w:rsid w:val="005B2794"/>
    <w:rsid w:val="005C066A"/>
    <w:rsid w:val="005C4B15"/>
    <w:rsid w:val="005C7A5F"/>
    <w:rsid w:val="005C7E5C"/>
    <w:rsid w:val="005D0D0E"/>
    <w:rsid w:val="005F0A8E"/>
    <w:rsid w:val="005F15BB"/>
    <w:rsid w:val="005F463E"/>
    <w:rsid w:val="005F4874"/>
    <w:rsid w:val="005F75A3"/>
    <w:rsid w:val="005F77B1"/>
    <w:rsid w:val="005F7B00"/>
    <w:rsid w:val="005F7DDD"/>
    <w:rsid w:val="00600356"/>
    <w:rsid w:val="00601A4E"/>
    <w:rsid w:val="00602B92"/>
    <w:rsid w:val="00610E85"/>
    <w:rsid w:val="00611D31"/>
    <w:rsid w:val="00612C39"/>
    <w:rsid w:val="006142E2"/>
    <w:rsid w:val="0061435F"/>
    <w:rsid w:val="00617896"/>
    <w:rsid w:val="0062007A"/>
    <w:rsid w:val="00626A1D"/>
    <w:rsid w:val="00640FDC"/>
    <w:rsid w:val="00645708"/>
    <w:rsid w:val="006644F1"/>
    <w:rsid w:val="006717F9"/>
    <w:rsid w:val="006719C7"/>
    <w:rsid w:val="006725F8"/>
    <w:rsid w:val="00673838"/>
    <w:rsid w:val="0067687F"/>
    <w:rsid w:val="00676F00"/>
    <w:rsid w:val="00685FE1"/>
    <w:rsid w:val="006874F3"/>
    <w:rsid w:val="0069022C"/>
    <w:rsid w:val="0069297D"/>
    <w:rsid w:val="006A04AC"/>
    <w:rsid w:val="006A6762"/>
    <w:rsid w:val="006A75E0"/>
    <w:rsid w:val="006B54A3"/>
    <w:rsid w:val="006C2235"/>
    <w:rsid w:val="006C40E2"/>
    <w:rsid w:val="006C583F"/>
    <w:rsid w:val="006C6B67"/>
    <w:rsid w:val="006C73B3"/>
    <w:rsid w:val="006C7624"/>
    <w:rsid w:val="006D027F"/>
    <w:rsid w:val="006D318C"/>
    <w:rsid w:val="006D79F4"/>
    <w:rsid w:val="006D7BE7"/>
    <w:rsid w:val="006E0E62"/>
    <w:rsid w:val="006E75DC"/>
    <w:rsid w:val="006F2F6D"/>
    <w:rsid w:val="006F7676"/>
    <w:rsid w:val="007061B2"/>
    <w:rsid w:val="007107B5"/>
    <w:rsid w:val="00712A8A"/>
    <w:rsid w:val="007154A8"/>
    <w:rsid w:val="00721E2E"/>
    <w:rsid w:val="00721EB1"/>
    <w:rsid w:val="007233BF"/>
    <w:rsid w:val="0072340A"/>
    <w:rsid w:val="00724F8D"/>
    <w:rsid w:val="00732DFF"/>
    <w:rsid w:val="007426ED"/>
    <w:rsid w:val="00747381"/>
    <w:rsid w:val="00751E0E"/>
    <w:rsid w:val="0075533C"/>
    <w:rsid w:val="00755CBF"/>
    <w:rsid w:val="00756DE7"/>
    <w:rsid w:val="007575EC"/>
    <w:rsid w:val="00761CCC"/>
    <w:rsid w:val="007677F9"/>
    <w:rsid w:val="0077100E"/>
    <w:rsid w:val="0077143F"/>
    <w:rsid w:val="00772E2D"/>
    <w:rsid w:val="0077579D"/>
    <w:rsid w:val="00785C81"/>
    <w:rsid w:val="00786661"/>
    <w:rsid w:val="00790BCD"/>
    <w:rsid w:val="007933C4"/>
    <w:rsid w:val="00793F4D"/>
    <w:rsid w:val="00794636"/>
    <w:rsid w:val="00794AD2"/>
    <w:rsid w:val="007958FF"/>
    <w:rsid w:val="007963C8"/>
    <w:rsid w:val="0079664A"/>
    <w:rsid w:val="0079756A"/>
    <w:rsid w:val="007A5AE0"/>
    <w:rsid w:val="007A79F3"/>
    <w:rsid w:val="007B19F5"/>
    <w:rsid w:val="007B3C26"/>
    <w:rsid w:val="007B598D"/>
    <w:rsid w:val="007C0BC5"/>
    <w:rsid w:val="007C477F"/>
    <w:rsid w:val="007C7C03"/>
    <w:rsid w:val="007D0954"/>
    <w:rsid w:val="007E09CE"/>
    <w:rsid w:val="007E4026"/>
    <w:rsid w:val="007F1CD3"/>
    <w:rsid w:val="00800EBE"/>
    <w:rsid w:val="00806B6C"/>
    <w:rsid w:val="00807F8B"/>
    <w:rsid w:val="008115F3"/>
    <w:rsid w:val="00811B36"/>
    <w:rsid w:val="008133A6"/>
    <w:rsid w:val="00816D00"/>
    <w:rsid w:val="00840276"/>
    <w:rsid w:val="0084077F"/>
    <w:rsid w:val="00845B15"/>
    <w:rsid w:val="008471BC"/>
    <w:rsid w:val="00851C35"/>
    <w:rsid w:val="008525F9"/>
    <w:rsid w:val="00852C86"/>
    <w:rsid w:val="008538ED"/>
    <w:rsid w:val="00854362"/>
    <w:rsid w:val="0085663D"/>
    <w:rsid w:val="00861C09"/>
    <w:rsid w:val="0086751F"/>
    <w:rsid w:val="00871D43"/>
    <w:rsid w:val="008748A1"/>
    <w:rsid w:val="00875DB8"/>
    <w:rsid w:val="008763BD"/>
    <w:rsid w:val="008813F4"/>
    <w:rsid w:val="0088748A"/>
    <w:rsid w:val="00891A7F"/>
    <w:rsid w:val="00896522"/>
    <w:rsid w:val="00897C66"/>
    <w:rsid w:val="008A36A1"/>
    <w:rsid w:val="008A41DC"/>
    <w:rsid w:val="008A7BC2"/>
    <w:rsid w:val="008B2315"/>
    <w:rsid w:val="008B2718"/>
    <w:rsid w:val="008B761E"/>
    <w:rsid w:val="008C26CF"/>
    <w:rsid w:val="008C5CE3"/>
    <w:rsid w:val="008D0212"/>
    <w:rsid w:val="008D2468"/>
    <w:rsid w:val="008E2570"/>
    <w:rsid w:val="008F12F8"/>
    <w:rsid w:val="008F1563"/>
    <w:rsid w:val="008F5AF8"/>
    <w:rsid w:val="00903742"/>
    <w:rsid w:val="00906B84"/>
    <w:rsid w:val="00910805"/>
    <w:rsid w:val="00925F00"/>
    <w:rsid w:val="0092684A"/>
    <w:rsid w:val="00926CB9"/>
    <w:rsid w:val="00930869"/>
    <w:rsid w:val="00930CF0"/>
    <w:rsid w:val="009338E7"/>
    <w:rsid w:val="00941859"/>
    <w:rsid w:val="00942CEE"/>
    <w:rsid w:val="00950DA0"/>
    <w:rsid w:val="00953EE7"/>
    <w:rsid w:val="00954182"/>
    <w:rsid w:val="00957488"/>
    <w:rsid w:val="00961983"/>
    <w:rsid w:val="00964878"/>
    <w:rsid w:val="00971175"/>
    <w:rsid w:val="009719F5"/>
    <w:rsid w:val="0097207A"/>
    <w:rsid w:val="00974768"/>
    <w:rsid w:val="00976DFD"/>
    <w:rsid w:val="0098329D"/>
    <w:rsid w:val="009A11DD"/>
    <w:rsid w:val="009A5484"/>
    <w:rsid w:val="009B2533"/>
    <w:rsid w:val="009B26F6"/>
    <w:rsid w:val="009B4976"/>
    <w:rsid w:val="009C37D1"/>
    <w:rsid w:val="009C4654"/>
    <w:rsid w:val="009C73AB"/>
    <w:rsid w:val="009D0F2B"/>
    <w:rsid w:val="009D4956"/>
    <w:rsid w:val="009D5CB1"/>
    <w:rsid w:val="009D7193"/>
    <w:rsid w:val="009E4D89"/>
    <w:rsid w:val="009F02FC"/>
    <w:rsid w:val="009F3E80"/>
    <w:rsid w:val="009F43E5"/>
    <w:rsid w:val="009F4D93"/>
    <w:rsid w:val="009F7AB0"/>
    <w:rsid w:val="009F7EE4"/>
    <w:rsid w:val="00A00869"/>
    <w:rsid w:val="00A00A5C"/>
    <w:rsid w:val="00A00FA2"/>
    <w:rsid w:val="00A1040A"/>
    <w:rsid w:val="00A12049"/>
    <w:rsid w:val="00A13AEC"/>
    <w:rsid w:val="00A15FC5"/>
    <w:rsid w:val="00A17DC7"/>
    <w:rsid w:val="00A206CB"/>
    <w:rsid w:val="00A246EF"/>
    <w:rsid w:val="00A25F82"/>
    <w:rsid w:val="00A3659B"/>
    <w:rsid w:val="00A37BE6"/>
    <w:rsid w:val="00A40C03"/>
    <w:rsid w:val="00A4366B"/>
    <w:rsid w:val="00A436A8"/>
    <w:rsid w:val="00A44DFB"/>
    <w:rsid w:val="00A46430"/>
    <w:rsid w:val="00A47F6D"/>
    <w:rsid w:val="00A51369"/>
    <w:rsid w:val="00A530DB"/>
    <w:rsid w:val="00A54534"/>
    <w:rsid w:val="00A54F87"/>
    <w:rsid w:val="00A5580A"/>
    <w:rsid w:val="00A564B8"/>
    <w:rsid w:val="00A57852"/>
    <w:rsid w:val="00A61379"/>
    <w:rsid w:val="00A6403A"/>
    <w:rsid w:val="00A64101"/>
    <w:rsid w:val="00A65B80"/>
    <w:rsid w:val="00A66882"/>
    <w:rsid w:val="00A7046A"/>
    <w:rsid w:val="00A72EBA"/>
    <w:rsid w:val="00A75FD3"/>
    <w:rsid w:val="00A76713"/>
    <w:rsid w:val="00A804B9"/>
    <w:rsid w:val="00A86180"/>
    <w:rsid w:val="00A8734C"/>
    <w:rsid w:val="00A90592"/>
    <w:rsid w:val="00A9328C"/>
    <w:rsid w:val="00A967C5"/>
    <w:rsid w:val="00AA15D1"/>
    <w:rsid w:val="00AA4F5E"/>
    <w:rsid w:val="00AA6291"/>
    <w:rsid w:val="00AA6EEE"/>
    <w:rsid w:val="00AB6CC3"/>
    <w:rsid w:val="00AC5EF1"/>
    <w:rsid w:val="00AD1299"/>
    <w:rsid w:val="00AD1C53"/>
    <w:rsid w:val="00AE0207"/>
    <w:rsid w:val="00AE1179"/>
    <w:rsid w:val="00AE73B9"/>
    <w:rsid w:val="00AE79C1"/>
    <w:rsid w:val="00AF6033"/>
    <w:rsid w:val="00B04B58"/>
    <w:rsid w:val="00B11660"/>
    <w:rsid w:val="00B13789"/>
    <w:rsid w:val="00B147FF"/>
    <w:rsid w:val="00B15053"/>
    <w:rsid w:val="00B155F8"/>
    <w:rsid w:val="00B1691D"/>
    <w:rsid w:val="00B2026E"/>
    <w:rsid w:val="00B21E84"/>
    <w:rsid w:val="00B2204B"/>
    <w:rsid w:val="00B27874"/>
    <w:rsid w:val="00B27C1B"/>
    <w:rsid w:val="00B27C6C"/>
    <w:rsid w:val="00B30567"/>
    <w:rsid w:val="00B32708"/>
    <w:rsid w:val="00B32BEF"/>
    <w:rsid w:val="00B33654"/>
    <w:rsid w:val="00B340BD"/>
    <w:rsid w:val="00B367EB"/>
    <w:rsid w:val="00B4009D"/>
    <w:rsid w:val="00B43262"/>
    <w:rsid w:val="00B44BE3"/>
    <w:rsid w:val="00B45192"/>
    <w:rsid w:val="00B53444"/>
    <w:rsid w:val="00B53B93"/>
    <w:rsid w:val="00B546E4"/>
    <w:rsid w:val="00B57D5D"/>
    <w:rsid w:val="00B61D68"/>
    <w:rsid w:val="00B67062"/>
    <w:rsid w:val="00B715CC"/>
    <w:rsid w:val="00B71679"/>
    <w:rsid w:val="00B762A8"/>
    <w:rsid w:val="00B770A0"/>
    <w:rsid w:val="00BA0B87"/>
    <w:rsid w:val="00BA3A78"/>
    <w:rsid w:val="00BA50AA"/>
    <w:rsid w:val="00BB0608"/>
    <w:rsid w:val="00BB325D"/>
    <w:rsid w:val="00BB3E83"/>
    <w:rsid w:val="00BB63A6"/>
    <w:rsid w:val="00BB6DB4"/>
    <w:rsid w:val="00BB6EA1"/>
    <w:rsid w:val="00BC157B"/>
    <w:rsid w:val="00BC3A7B"/>
    <w:rsid w:val="00BD767D"/>
    <w:rsid w:val="00BD7833"/>
    <w:rsid w:val="00BF232E"/>
    <w:rsid w:val="00BF5808"/>
    <w:rsid w:val="00C173F3"/>
    <w:rsid w:val="00C23DEB"/>
    <w:rsid w:val="00C24343"/>
    <w:rsid w:val="00C26606"/>
    <w:rsid w:val="00C3092A"/>
    <w:rsid w:val="00C30FD1"/>
    <w:rsid w:val="00C31866"/>
    <w:rsid w:val="00C37194"/>
    <w:rsid w:val="00C46A79"/>
    <w:rsid w:val="00C63093"/>
    <w:rsid w:val="00C66C8E"/>
    <w:rsid w:val="00C66DDB"/>
    <w:rsid w:val="00C711B2"/>
    <w:rsid w:val="00C72428"/>
    <w:rsid w:val="00C7582E"/>
    <w:rsid w:val="00C76B1C"/>
    <w:rsid w:val="00C83D9D"/>
    <w:rsid w:val="00C84893"/>
    <w:rsid w:val="00C856A9"/>
    <w:rsid w:val="00C8707F"/>
    <w:rsid w:val="00C8748A"/>
    <w:rsid w:val="00C8773D"/>
    <w:rsid w:val="00C921AF"/>
    <w:rsid w:val="00CA0B9D"/>
    <w:rsid w:val="00CA1B42"/>
    <w:rsid w:val="00CA484C"/>
    <w:rsid w:val="00CA5015"/>
    <w:rsid w:val="00CB1E5B"/>
    <w:rsid w:val="00CC08A0"/>
    <w:rsid w:val="00CC355A"/>
    <w:rsid w:val="00CD2DDF"/>
    <w:rsid w:val="00CD6B51"/>
    <w:rsid w:val="00CE257D"/>
    <w:rsid w:val="00CE266E"/>
    <w:rsid w:val="00CE3F77"/>
    <w:rsid w:val="00CE6B7C"/>
    <w:rsid w:val="00CF32CF"/>
    <w:rsid w:val="00CF4315"/>
    <w:rsid w:val="00CF4B8D"/>
    <w:rsid w:val="00CF6201"/>
    <w:rsid w:val="00CF653C"/>
    <w:rsid w:val="00CF6B89"/>
    <w:rsid w:val="00D02420"/>
    <w:rsid w:val="00D03526"/>
    <w:rsid w:val="00D06040"/>
    <w:rsid w:val="00D0723B"/>
    <w:rsid w:val="00D11E7E"/>
    <w:rsid w:val="00D12DD2"/>
    <w:rsid w:val="00D136FB"/>
    <w:rsid w:val="00D13AFF"/>
    <w:rsid w:val="00D24CFA"/>
    <w:rsid w:val="00D25C3B"/>
    <w:rsid w:val="00D3050F"/>
    <w:rsid w:val="00D30ACD"/>
    <w:rsid w:val="00D31477"/>
    <w:rsid w:val="00D316C1"/>
    <w:rsid w:val="00D31E6D"/>
    <w:rsid w:val="00D321C1"/>
    <w:rsid w:val="00D34378"/>
    <w:rsid w:val="00D37057"/>
    <w:rsid w:val="00D41123"/>
    <w:rsid w:val="00D4579F"/>
    <w:rsid w:val="00D56541"/>
    <w:rsid w:val="00D60224"/>
    <w:rsid w:val="00D627AD"/>
    <w:rsid w:val="00D6427C"/>
    <w:rsid w:val="00D74A1A"/>
    <w:rsid w:val="00D74B60"/>
    <w:rsid w:val="00D77960"/>
    <w:rsid w:val="00D77E28"/>
    <w:rsid w:val="00D942F4"/>
    <w:rsid w:val="00DA1C88"/>
    <w:rsid w:val="00DA780D"/>
    <w:rsid w:val="00DB0FCF"/>
    <w:rsid w:val="00DB3A07"/>
    <w:rsid w:val="00DB4B4D"/>
    <w:rsid w:val="00DB5C28"/>
    <w:rsid w:val="00DC18D8"/>
    <w:rsid w:val="00DC246F"/>
    <w:rsid w:val="00DC65A3"/>
    <w:rsid w:val="00DD1490"/>
    <w:rsid w:val="00DD3068"/>
    <w:rsid w:val="00DD4CF8"/>
    <w:rsid w:val="00DE0988"/>
    <w:rsid w:val="00DE1983"/>
    <w:rsid w:val="00DE2295"/>
    <w:rsid w:val="00DE292B"/>
    <w:rsid w:val="00DF1B1B"/>
    <w:rsid w:val="00DF3514"/>
    <w:rsid w:val="00DF40AC"/>
    <w:rsid w:val="00DF4F2E"/>
    <w:rsid w:val="00E02743"/>
    <w:rsid w:val="00E10E36"/>
    <w:rsid w:val="00E135FC"/>
    <w:rsid w:val="00E16076"/>
    <w:rsid w:val="00E1796E"/>
    <w:rsid w:val="00E31B78"/>
    <w:rsid w:val="00E31ED3"/>
    <w:rsid w:val="00E33B69"/>
    <w:rsid w:val="00E347F7"/>
    <w:rsid w:val="00E372C5"/>
    <w:rsid w:val="00E41E38"/>
    <w:rsid w:val="00E426BC"/>
    <w:rsid w:val="00E45302"/>
    <w:rsid w:val="00E463DB"/>
    <w:rsid w:val="00E51E2B"/>
    <w:rsid w:val="00E51EDC"/>
    <w:rsid w:val="00E55F57"/>
    <w:rsid w:val="00E57E39"/>
    <w:rsid w:val="00E6100F"/>
    <w:rsid w:val="00E65FAC"/>
    <w:rsid w:val="00E71AA8"/>
    <w:rsid w:val="00E72291"/>
    <w:rsid w:val="00E72EDD"/>
    <w:rsid w:val="00E747F7"/>
    <w:rsid w:val="00E81083"/>
    <w:rsid w:val="00E8137E"/>
    <w:rsid w:val="00E90731"/>
    <w:rsid w:val="00EA5DC1"/>
    <w:rsid w:val="00EA66AC"/>
    <w:rsid w:val="00EA772F"/>
    <w:rsid w:val="00EB19E7"/>
    <w:rsid w:val="00EB5540"/>
    <w:rsid w:val="00EC0612"/>
    <w:rsid w:val="00EC273C"/>
    <w:rsid w:val="00EC47A1"/>
    <w:rsid w:val="00ED068F"/>
    <w:rsid w:val="00ED2E3F"/>
    <w:rsid w:val="00EE4355"/>
    <w:rsid w:val="00EE5BEC"/>
    <w:rsid w:val="00EF1DD3"/>
    <w:rsid w:val="00EF3DAF"/>
    <w:rsid w:val="00EF63AD"/>
    <w:rsid w:val="00EF65D7"/>
    <w:rsid w:val="00F0793F"/>
    <w:rsid w:val="00F07E93"/>
    <w:rsid w:val="00F10C9A"/>
    <w:rsid w:val="00F1180C"/>
    <w:rsid w:val="00F13B9C"/>
    <w:rsid w:val="00F15D2C"/>
    <w:rsid w:val="00F3280B"/>
    <w:rsid w:val="00F3326A"/>
    <w:rsid w:val="00F3722C"/>
    <w:rsid w:val="00F4611A"/>
    <w:rsid w:val="00F46A9F"/>
    <w:rsid w:val="00F54ADF"/>
    <w:rsid w:val="00F570CF"/>
    <w:rsid w:val="00F61F81"/>
    <w:rsid w:val="00F6474B"/>
    <w:rsid w:val="00F669D5"/>
    <w:rsid w:val="00F67164"/>
    <w:rsid w:val="00F705D4"/>
    <w:rsid w:val="00F7133B"/>
    <w:rsid w:val="00F738C4"/>
    <w:rsid w:val="00F802BA"/>
    <w:rsid w:val="00F81426"/>
    <w:rsid w:val="00F854C0"/>
    <w:rsid w:val="00F8615C"/>
    <w:rsid w:val="00F9025C"/>
    <w:rsid w:val="00F918DD"/>
    <w:rsid w:val="00F9258D"/>
    <w:rsid w:val="00F953E9"/>
    <w:rsid w:val="00F971E4"/>
    <w:rsid w:val="00FA00A6"/>
    <w:rsid w:val="00FA326E"/>
    <w:rsid w:val="00FA5A71"/>
    <w:rsid w:val="00FA7148"/>
    <w:rsid w:val="00FA7B8C"/>
    <w:rsid w:val="00FB1E2B"/>
    <w:rsid w:val="00FB3B21"/>
    <w:rsid w:val="00FC41B8"/>
    <w:rsid w:val="00FC6277"/>
    <w:rsid w:val="00FD298C"/>
    <w:rsid w:val="00FD3EFD"/>
    <w:rsid w:val="00FD7777"/>
    <w:rsid w:val="00FE0D90"/>
    <w:rsid w:val="00FE107C"/>
    <w:rsid w:val="00FE31A9"/>
    <w:rsid w:val="00FE75C0"/>
    <w:rsid w:val="00FF0A6E"/>
    <w:rsid w:val="00FF1B20"/>
    <w:rsid w:val="035C5BCF"/>
    <w:rsid w:val="052E8620"/>
    <w:rsid w:val="06AFCA8F"/>
    <w:rsid w:val="07A00CCF"/>
    <w:rsid w:val="089B7195"/>
    <w:rsid w:val="08C1BE4D"/>
    <w:rsid w:val="0C0DBF82"/>
    <w:rsid w:val="0C7927D0"/>
    <w:rsid w:val="0D6668E3"/>
    <w:rsid w:val="0E2E2987"/>
    <w:rsid w:val="0E6C9D15"/>
    <w:rsid w:val="16B308CC"/>
    <w:rsid w:val="171C4DAF"/>
    <w:rsid w:val="1815FEAB"/>
    <w:rsid w:val="19CAE5D7"/>
    <w:rsid w:val="1A41D9EC"/>
    <w:rsid w:val="1A833E6D"/>
    <w:rsid w:val="1B76B333"/>
    <w:rsid w:val="201BA229"/>
    <w:rsid w:val="20B940DF"/>
    <w:rsid w:val="22F1B104"/>
    <w:rsid w:val="2371C81D"/>
    <w:rsid w:val="24658B10"/>
    <w:rsid w:val="25C44E99"/>
    <w:rsid w:val="29E8F727"/>
    <w:rsid w:val="2ACA1088"/>
    <w:rsid w:val="2ACFB345"/>
    <w:rsid w:val="2F5CF62D"/>
    <w:rsid w:val="312AE5BB"/>
    <w:rsid w:val="314BFF99"/>
    <w:rsid w:val="338FD96D"/>
    <w:rsid w:val="348DF5EA"/>
    <w:rsid w:val="36C77A2F"/>
    <w:rsid w:val="3D15207B"/>
    <w:rsid w:val="3DDDE43F"/>
    <w:rsid w:val="3FA53924"/>
    <w:rsid w:val="45F19846"/>
    <w:rsid w:val="495408F0"/>
    <w:rsid w:val="497CB310"/>
    <w:rsid w:val="4A1CD91B"/>
    <w:rsid w:val="4AA7CBB3"/>
    <w:rsid w:val="4BB50F15"/>
    <w:rsid w:val="4F1B79E4"/>
    <w:rsid w:val="52FAEB36"/>
    <w:rsid w:val="539D795A"/>
    <w:rsid w:val="56328BF8"/>
    <w:rsid w:val="574C6243"/>
    <w:rsid w:val="58553512"/>
    <w:rsid w:val="5889D305"/>
    <w:rsid w:val="5BF9C00E"/>
    <w:rsid w:val="5F829FC2"/>
    <w:rsid w:val="62B91BBB"/>
    <w:rsid w:val="62CD596C"/>
    <w:rsid w:val="63EBA996"/>
    <w:rsid w:val="67C64BAE"/>
    <w:rsid w:val="6ADF2117"/>
    <w:rsid w:val="6B476846"/>
    <w:rsid w:val="70E3B30B"/>
    <w:rsid w:val="717DB4E8"/>
    <w:rsid w:val="71DE7574"/>
    <w:rsid w:val="766E06DA"/>
    <w:rsid w:val="77A80B8C"/>
    <w:rsid w:val="77CF0A30"/>
    <w:rsid w:val="79E56444"/>
    <w:rsid w:val="7BD11A80"/>
    <w:rsid w:val="7FCA5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0A0E3D"/>
  <w15:chartTrackingRefBased/>
  <w15:docId w15:val="{D68E45E0-38F6-42C5-BF81-A82191ABC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0CF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7E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6430"/>
    <w:pPr>
      <w:ind w:left="720"/>
      <w:contextualSpacing/>
    </w:pPr>
  </w:style>
  <w:style w:type="paragraph" w:styleId="Header">
    <w:name w:val="header"/>
    <w:aliases w:val="encabezado"/>
    <w:basedOn w:val="Normal"/>
    <w:link w:val="HeaderChar"/>
    <w:unhideWhenUsed/>
    <w:rsid w:val="000325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encabezado Char"/>
    <w:basedOn w:val="DefaultParagraphFont"/>
    <w:link w:val="Header"/>
    <w:rsid w:val="00032516"/>
  </w:style>
  <w:style w:type="paragraph" w:styleId="Footer">
    <w:name w:val="footer"/>
    <w:basedOn w:val="Normal"/>
    <w:link w:val="FooterChar"/>
    <w:uiPriority w:val="99"/>
    <w:unhideWhenUsed/>
    <w:rsid w:val="000325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2516"/>
  </w:style>
  <w:style w:type="paragraph" w:styleId="BalloonText">
    <w:name w:val="Balloon Text"/>
    <w:basedOn w:val="Normal"/>
    <w:link w:val="BalloonTextChar"/>
    <w:uiPriority w:val="99"/>
    <w:semiHidden/>
    <w:unhideWhenUsed/>
    <w:rsid w:val="00D13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136FB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4729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29A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729A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29A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729A4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rsid w:val="00235C4A"/>
    <w:pPr>
      <w:spacing w:after="0" w:line="240" w:lineRule="auto"/>
      <w:jc w:val="center"/>
    </w:pPr>
    <w:rPr>
      <w:rFonts w:ascii="Arial" w:eastAsia="Times New Roman" w:hAnsi="Arial"/>
      <w:b/>
      <w:bCs/>
      <w:szCs w:val="20"/>
      <w:lang w:val="es-PR"/>
    </w:rPr>
  </w:style>
  <w:style w:type="character" w:customStyle="1" w:styleId="BodyTextChar">
    <w:name w:val="Body Text Char"/>
    <w:link w:val="BodyText"/>
    <w:rsid w:val="00235C4A"/>
    <w:rPr>
      <w:rFonts w:ascii="Arial" w:eastAsia="Times New Roman" w:hAnsi="Arial" w:cs="Times New Roman"/>
      <w:b/>
      <w:bCs/>
      <w:szCs w:val="20"/>
      <w:lang w:val="es-PR"/>
    </w:rPr>
  </w:style>
  <w:style w:type="character" w:styleId="FootnoteReference">
    <w:name w:val="footnote reference"/>
    <w:rsid w:val="00772E2D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5670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56708"/>
  </w:style>
  <w:style w:type="character" w:styleId="Hyperlink">
    <w:name w:val="Hyperlink"/>
    <w:uiPriority w:val="99"/>
    <w:unhideWhenUsed/>
    <w:rsid w:val="00EC47A1"/>
    <w:rPr>
      <w:color w:val="0000FF"/>
      <w:u w:val="single"/>
    </w:rPr>
  </w:style>
  <w:style w:type="paragraph" w:customStyle="1" w:styleId="paragraph">
    <w:name w:val="paragraph"/>
    <w:basedOn w:val="Normal"/>
    <w:rsid w:val="008133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textrun">
    <w:name w:val="normaltextrun"/>
    <w:basedOn w:val="DefaultParagraphFont"/>
    <w:rsid w:val="008133A6"/>
  </w:style>
  <w:style w:type="character" w:customStyle="1" w:styleId="eop">
    <w:name w:val="eop"/>
    <w:basedOn w:val="DefaultParagraphFont"/>
    <w:rsid w:val="008133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24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4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9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BDA9AF8F6BFE4386587D717FE05395" ma:contentTypeVersion="7" ma:contentTypeDescription="Create a new document." ma:contentTypeScope="" ma:versionID="70e9df989905288984522ed80ab48210">
  <xsd:schema xmlns:xsd="http://www.w3.org/2001/XMLSchema" xmlns:xs="http://www.w3.org/2001/XMLSchema" xmlns:p="http://schemas.microsoft.com/office/2006/metadata/properties" xmlns:ns3="b72c7d92-78df-4d95-be0b-cc49b3c441a1" xmlns:ns4="2338de8f-2ff4-4a6b-9934-979cec656689" targetNamespace="http://schemas.microsoft.com/office/2006/metadata/properties" ma:root="true" ma:fieldsID="9c294bb4fefd61780da541dfaba5f1b5" ns3:_="" ns4:_="">
    <xsd:import namespace="b72c7d92-78df-4d95-be0b-cc49b3c441a1"/>
    <xsd:import namespace="2338de8f-2ff4-4a6b-9934-979cec65668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2c7d92-78df-4d95-be0b-cc49b3c441a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38de8f-2ff4-4a6b-9934-979cec6566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4A4BAD-0D93-4582-8AD6-94A7D0B2B9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2c7d92-78df-4d95-be0b-cc49b3c441a1"/>
    <ds:schemaRef ds:uri="2338de8f-2ff4-4a6b-9934-979cec6566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070616-26F4-4D0D-A130-A57C8CDCE7F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9D50A47-115C-4B55-B32F-C9D47C69E43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1081</Words>
  <Characters>6166</Characters>
  <Application>Microsoft Office Word</Application>
  <DocSecurity>0</DocSecurity>
  <Lines>51</Lines>
  <Paragraphs>14</Paragraphs>
  <ScaleCrop>false</ScaleCrop>
  <Company>Microsoft</Company>
  <LinksUpToDate>false</LinksUpToDate>
  <CharactersWithSpaces>7233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Burns, Sandra</cp:lastModifiedBy>
  <cp:revision>5</cp:revision>
  <cp:lastPrinted>2018-09-20T03:26:00Z</cp:lastPrinted>
  <dcterms:created xsi:type="dcterms:W3CDTF">2021-11-02T23:10:00Z</dcterms:created>
  <dcterms:modified xsi:type="dcterms:W3CDTF">2021-11-03T00:00:00Z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0x010100BDBDA9AF8F6BFE4386587D717FE05395</vt:lpwstr>
  </property>
</Properties>
</file>