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D156" w14:textId="44127D35" w:rsidR="00E52E06" w:rsidRPr="00F80890" w:rsidRDefault="00E52E06" w:rsidP="005E29DA">
      <w:pPr>
        <w:tabs>
          <w:tab w:val="left" w:pos="7200"/>
        </w:tabs>
        <w:suppressAutoHyphens/>
        <w:ind w:right="-360"/>
        <w:jc w:val="both"/>
        <w:rPr>
          <w:noProof/>
          <w:spacing w:val="-2"/>
          <w:sz w:val="22"/>
          <w:szCs w:val="22"/>
        </w:rPr>
      </w:pPr>
      <w:r>
        <w:rPr>
          <w:noProof/>
          <w:sz w:val="22"/>
          <w:szCs w:val="22"/>
        </w:rPr>
        <w:tab/>
        <w:t>OEA/Ser.</w:t>
      </w:r>
      <w:r>
        <w:rPr>
          <w:sz w:val="22"/>
          <w:szCs w:val="22"/>
        </w:rPr>
        <w:t>W/XX.5</w:t>
      </w:r>
    </w:p>
    <w:p w14:paraId="0D9B7EA0" w14:textId="7BFA50D2" w:rsidR="00E52E06" w:rsidRPr="00F80890" w:rsidRDefault="00E52E06" w:rsidP="005E29DA">
      <w:pPr>
        <w:tabs>
          <w:tab w:val="left" w:pos="7200"/>
        </w:tabs>
        <w:suppressAutoHyphens/>
        <w:ind w:right="-389"/>
        <w:jc w:val="both"/>
        <w:rPr>
          <w:noProof/>
          <w:spacing w:val="-2"/>
          <w:sz w:val="22"/>
          <w:szCs w:val="22"/>
        </w:rPr>
      </w:pPr>
      <w:r>
        <w:rPr>
          <w:noProof/>
          <w:sz w:val="22"/>
          <w:szCs w:val="22"/>
        </w:rPr>
        <w:tab/>
        <w:t>AICD/JD/CN-36/23</w:t>
      </w:r>
    </w:p>
    <w:p w14:paraId="21558450" w14:textId="5F004F99" w:rsidR="00E52E06" w:rsidRPr="00F80890" w:rsidRDefault="00E52E06" w:rsidP="005E29DA">
      <w:pPr>
        <w:pStyle w:val="Header"/>
        <w:tabs>
          <w:tab w:val="clear" w:pos="4320"/>
          <w:tab w:val="clear" w:pos="8640"/>
          <w:tab w:val="left" w:pos="7200"/>
        </w:tabs>
        <w:suppressAutoHyphens/>
        <w:rPr>
          <w:noProof/>
          <w:snapToGrid w:val="0"/>
          <w:spacing w:val="-2"/>
          <w:sz w:val="22"/>
          <w:szCs w:val="22"/>
        </w:rPr>
      </w:pPr>
      <w:r>
        <w:rPr>
          <w:noProof/>
          <w:snapToGrid w:val="0"/>
          <w:sz w:val="22"/>
          <w:szCs w:val="22"/>
        </w:rPr>
        <w:tab/>
        <w:t>25 October 2023</w:t>
      </w:r>
    </w:p>
    <w:p w14:paraId="68C1AFC6" w14:textId="6B0A8261" w:rsidR="00E52E06" w:rsidRPr="00F80890" w:rsidRDefault="00E52E06" w:rsidP="005E29DA">
      <w:pPr>
        <w:pStyle w:val="Header"/>
        <w:pBdr>
          <w:bottom w:val="single" w:sz="12" w:space="1" w:color="auto"/>
        </w:pBdr>
        <w:tabs>
          <w:tab w:val="clear" w:pos="4320"/>
          <w:tab w:val="clear" w:pos="8640"/>
          <w:tab w:val="left" w:pos="7200"/>
        </w:tabs>
        <w:suppressAutoHyphens/>
        <w:rPr>
          <w:noProof/>
          <w:snapToGrid w:val="0"/>
          <w:spacing w:val="-2"/>
          <w:sz w:val="22"/>
          <w:szCs w:val="22"/>
        </w:rPr>
      </w:pPr>
      <w:r>
        <w:rPr>
          <w:noProof/>
          <w:snapToGrid w:val="0"/>
          <w:sz w:val="22"/>
          <w:szCs w:val="22"/>
        </w:rPr>
        <w:tab/>
        <w:t>Original: Spanish</w:t>
      </w:r>
    </w:p>
    <w:p w14:paraId="69814067" w14:textId="77777777" w:rsidR="00E52E06" w:rsidRPr="00F80890" w:rsidRDefault="00E52E06" w:rsidP="00E52E06">
      <w:pPr>
        <w:pStyle w:val="Header"/>
        <w:pBdr>
          <w:bottom w:val="single" w:sz="12" w:space="1" w:color="auto"/>
        </w:pBdr>
        <w:tabs>
          <w:tab w:val="clear" w:pos="4320"/>
          <w:tab w:val="clear" w:pos="8640"/>
          <w:tab w:val="center" w:pos="4680"/>
        </w:tabs>
        <w:suppressAutoHyphens/>
        <w:rPr>
          <w:noProof/>
          <w:snapToGrid w:val="0"/>
          <w:spacing w:val="-2"/>
          <w:sz w:val="22"/>
          <w:szCs w:val="22"/>
        </w:rPr>
      </w:pPr>
    </w:p>
    <w:p w14:paraId="1E90AAD4" w14:textId="77777777" w:rsidR="00E52E06" w:rsidRPr="00F80890" w:rsidRDefault="00E52E06" w:rsidP="005E29DA">
      <w:pPr>
        <w:jc w:val="both"/>
        <w:rPr>
          <w:sz w:val="22"/>
          <w:szCs w:val="22"/>
        </w:rPr>
      </w:pPr>
    </w:p>
    <w:p w14:paraId="2EF640B6" w14:textId="77777777" w:rsidR="00FE70A2" w:rsidRPr="00F80890" w:rsidRDefault="00FE70A2" w:rsidP="005E29DA">
      <w:pPr>
        <w:jc w:val="both"/>
        <w:rPr>
          <w:sz w:val="22"/>
          <w:szCs w:val="22"/>
        </w:rPr>
      </w:pPr>
    </w:p>
    <w:p w14:paraId="381D5AB6" w14:textId="1DAD72B5" w:rsidR="00B913FF" w:rsidRPr="00F80890" w:rsidRDefault="00C62676" w:rsidP="00B913FF">
      <w:pPr>
        <w:jc w:val="center"/>
        <w:rPr>
          <w:sz w:val="22"/>
          <w:szCs w:val="22"/>
        </w:rPr>
      </w:pPr>
      <w:bookmarkStart w:id="0" w:name="_Hlk149159413"/>
      <w:r>
        <w:rPr>
          <w:sz w:val="22"/>
          <w:szCs w:val="22"/>
        </w:rPr>
        <w:t xml:space="preserve">CONSULTATION BY </w:t>
      </w:r>
      <w:r w:rsidR="00107A66">
        <w:rPr>
          <w:sz w:val="22"/>
          <w:szCs w:val="22"/>
        </w:rPr>
        <w:t xml:space="preserve">THE CHAIR OF THE MANAGEMENT BOARD OF THE </w:t>
      </w:r>
      <w:r w:rsidR="00107A66">
        <w:rPr>
          <w:sz w:val="22"/>
          <w:szCs w:val="22"/>
        </w:rPr>
        <w:br/>
        <w:t xml:space="preserve">INTER-AMERICAN AGENCY FOR COOPERATION AND DEVELOPMENT (IACD) </w:t>
      </w:r>
    </w:p>
    <w:p w14:paraId="3D403551" w14:textId="273D0A55" w:rsidR="00293FB1" w:rsidRDefault="00107A66" w:rsidP="00B913FF">
      <w:pPr>
        <w:jc w:val="center"/>
        <w:rPr>
          <w:sz w:val="22"/>
          <w:szCs w:val="22"/>
        </w:rPr>
      </w:pPr>
      <w:r>
        <w:rPr>
          <w:sz w:val="22"/>
          <w:szCs w:val="22"/>
        </w:rPr>
        <w:t xml:space="preserve">REGARDING THE REQUEST OF THE PERMANENT MISSION OF BRAZIL TO </w:t>
      </w:r>
      <w:r w:rsidR="0053525F">
        <w:rPr>
          <w:sz w:val="22"/>
          <w:szCs w:val="22"/>
        </w:rPr>
        <w:t>ALLOCATE</w:t>
      </w:r>
      <w:r>
        <w:rPr>
          <w:sz w:val="22"/>
          <w:szCs w:val="22"/>
        </w:rPr>
        <w:t xml:space="preserve"> THE </w:t>
      </w:r>
      <w:r w:rsidR="0080760D">
        <w:rPr>
          <w:sz w:val="22"/>
          <w:szCs w:val="22"/>
        </w:rPr>
        <w:t xml:space="preserve">UNUSED </w:t>
      </w:r>
      <w:r>
        <w:rPr>
          <w:sz w:val="22"/>
          <w:szCs w:val="22"/>
        </w:rPr>
        <w:t xml:space="preserve">RESOURCES </w:t>
      </w:r>
      <w:r w:rsidR="0080760D">
        <w:rPr>
          <w:sz w:val="22"/>
          <w:szCs w:val="22"/>
        </w:rPr>
        <w:t>FROM</w:t>
      </w:r>
      <w:r>
        <w:rPr>
          <w:sz w:val="22"/>
          <w:szCs w:val="22"/>
        </w:rPr>
        <w:t xml:space="preserve"> THE PAEC-BRAZIL</w:t>
      </w:r>
      <w:r w:rsidR="002812B7">
        <w:rPr>
          <w:sz w:val="22"/>
          <w:szCs w:val="22"/>
        </w:rPr>
        <w:t xml:space="preserve"> </w:t>
      </w:r>
      <w:r w:rsidR="00F72E27">
        <w:rPr>
          <w:sz w:val="22"/>
          <w:szCs w:val="22"/>
        </w:rPr>
        <w:t>SCHOLARSHIP</w:t>
      </w:r>
      <w:r>
        <w:rPr>
          <w:sz w:val="22"/>
          <w:szCs w:val="22"/>
        </w:rPr>
        <w:t xml:space="preserve"> PROGRAM </w:t>
      </w:r>
      <w:r w:rsidR="00C8657C" w:rsidRPr="00C8657C">
        <w:rPr>
          <w:sz w:val="22"/>
          <w:szCs w:val="22"/>
        </w:rPr>
        <w:t>TO THE BRAZIL UNDERGRADUATE PROGRAM (PEC-G)</w:t>
      </w:r>
    </w:p>
    <w:bookmarkEnd w:id="0"/>
    <w:p w14:paraId="3F765BDA" w14:textId="77777777" w:rsidR="00C66A8A" w:rsidRDefault="00C66A8A" w:rsidP="00B913FF">
      <w:pPr>
        <w:jc w:val="center"/>
        <w:rPr>
          <w:sz w:val="22"/>
          <w:szCs w:val="22"/>
        </w:rPr>
      </w:pPr>
    </w:p>
    <w:p w14:paraId="0DC89532" w14:textId="206B7921" w:rsidR="00646152" w:rsidRDefault="00646152" w:rsidP="005E29DA">
      <w:pPr>
        <w:jc w:val="both"/>
        <w:rPr>
          <w:sz w:val="22"/>
          <w:szCs w:val="22"/>
        </w:rPr>
      </w:pPr>
    </w:p>
    <w:p w14:paraId="5612B7D6" w14:textId="77777777" w:rsidR="005E29DA" w:rsidRPr="00F80890" w:rsidRDefault="005E29DA" w:rsidP="005E29DA">
      <w:pPr>
        <w:jc w:val="both"/>
        <w:rPr>
          <w:sz w:val="22"/>
          <w:szCs w:val="22"/>
        </w:rPr>
      </w:pPr>
    </w:p>
    <w:p w14:paraId="14067593" w14:textId="77777777" w:rsidR="00107A66" w:rsidRPr="002B7ADE" w:rsidRDefault="00107A66" w:rsidP="005E29DA">
      <w:pPr>
        <w:jc w:val="both"/>
        <w:rPr>
          <w:sz w:val="22"/>
          <w:szCs w:val="22"/>
        </w:rPr>
      </w:pPr>
    </w:p>
    <w:p w14:paraId="689DA8B7" w14:textId="12A218D5" w:rsidR="00DA5254" w:rsidRDefault="00B509C3" w:rsidP="00FF76DF">
      <w:pPr>
        <w:ind w:firstLine="720"/>
        <w:jc w:val="both"/>
        <w:rPr>
          <w:sz w:val="22"/>
          <w:szCs w:val="22"/>
        </w:rPr>
      </w:pPr>
      <w:bookmarkStart w:id="1" w:name="_Hlk149159694"/>
      <w:r w:rsidRPr="002B7ADE">
        <w:rPr>
          <w:noProof/>
          <w:color w:val="000000"/>
          <w:sz w:val="22"/>
          <w:szCs w:val="22"/>
        </w:rPr>
        <mc:AlternateContent>
          <mc:Choice Requires="wps">
            <w:drawing>
              <wp:anchor distT="0" distB="0" distL="114300" distR="114300" simplePos="0" relativeHeight="251657728" behindDoc="0" locked="1" layoutInCell="1" allowOverlap="1" wp14:anchorId="0031BA3E" wp14:editId="3D94C74B">
                <wp:simplePos x="0" y="0"/>
                <wp:positionH relativeFrom="column">
                  <wp:posOffset>-91440</wp:posOffset>
                </wp:positionH>
                <wp:positionV relativeFrom="page">
                  <wp:posOffset>9144000</wp:posOffset>
                </wp:positionV>
                <wp:extent cx="3383280" cy="228600"/>
                <wp:effectExtent l="0" t="0" r="1270" b="0"/>
                <wp:wrapNone/>
                <wp:docPr id="6823564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1384" w14:textId="70EE8B19" w:rsidR="004D1330" w:rsidRPr="004D1330" w:rsidRDefault="004D1330">
                            <w:pPr>
                              <w:rPr>
                                <w:sz w:val="18"/>
                              </w:rPr>
                            </w:pPr>
                            <w:r>
                              <w:rPr>
                                <w:sz w:val="18"/>
                              </w:rPr>
                              <w:fldChar w:fldCharType="begin"/>
                            </w:r>
                            <w:r>
                              <w:rPr>
                                <w:sz w:val="18"/>
                              </w:rPr>
                              <w:instrText xml:space="preserve"> FILENAME  \* MERGEFORMAT </w:instrText>
                            </w:r>
                            <w:r>
                              <w:rPr>
                                <w:sz w:val="18"/>
                              </w:rPr>
                              <w:fldChar w:fldCharType="separate"/>
                            </w:r>
                            <w:r>
                              <w:rPr>
                                <w:noProof/>
                                <w:sz w:val="18"/>
                              </w:rPr>
                              <w:t>CIDRP03989E0</w:t>
                            </w:r>
                            <w:r w:rsidR="005E29DA">
                              <w:rPr>
                                <w:noProof/>
                                <w:sz w:val="18"/>
                              </w:rPr>
                              <w:t>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BA3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196C1384" w14:textId="70EE8B19" w:rsidR="004D1330" w:rsidRPr="004D1330" w:rsidRDefault="004D1330">
                      <w:pPr>
                        <w:rPr>
                          <w:sz w:val="18"/>
                        </w:rPr>
                      </w:pPr>
                      <w:r>
                        <w:rPr>
                          <w:sz w:val="18"/>
                        </w:rPr>
                        <w:fldChar w:fldCharType="begin"/>
                      </w:r>
                      <w:r>
                        <w:rPr>
                          <w:sz w:val="18"/>
                        </w:rPr>
                        <w:instrText xml:space="preserve"> FILENAME  \* MERGEFORMAT </w:instrText>
                      </w:r>
                      <w:r>
                        <w:rPr>
                          <w:sz w:val="18"/>
                        </w:rPr>
                        <w:fldChar w:fldCharType="separate"/>
                      </w:r>
                      <w:r>
                        <w:rPr>
                          <w:noProof/>
                          <w:sz w:val="18"/>
                        </w:rPr>
                        <w:t>CIDRP03989E0</w:t>
                      </w:r>
                      <w:r w:rsidR="005E29DA">
                        <w:rPr>
                          <w:noProof/>
                          <w:sz w:val="18"/>
                        </w:rPr>
                        <w:t>4</w:t>
                      </w:r>
                      <w:r>
                        <w:rPr>
                          <w:sz w:val="18"/>
                        </w:rPr>
                        <w:fldChar w:fldCharType="end"/>
                      </w:r>
                    </w:p>
                  </w:txbxContent>
                </v:textbox>
                <w10:wrap anchory="page"/>
                <w10:anchorlock/>
              </v:shape>
            </w:pict>
          </mc:Fallback>
        </mc:AlternateContent>
      </w:r>
      <w:r w:rsidRPr="002B7ADE">
        <w:rPr>
          <w:color w:val="000000"/>
          <w:sz w:val="22"/>
          <w:szCs w:val="22"/>
        </w:rPr>
        <w:t>The Executive Secretariat of the Inter-American Agency for Cooperation and Development (IACD) presents its compliments to the members of the Management Board and</w:t>
      </w:r>
      <w:r w:rsidR="00E70952" w:rsidRPr="002B7ADE">
        <w:rPr>
          <w:color w:val="000000"/>
          <w:sz w:val="22"/>
          <w:szCs w:val="22"/>
        </w:rPr>
        <w:t xml:space="preserve"> to the </w:t>
      </w:r>
      <w:r w:rsidR="000876B9" w:rsidRPr="002B7ADE">
        <w:rPr>
          <w:color w:val="000000"/>
          <w:sz w:val="22"/>
          <w:szCs w:val="22"/>
        </w:rPr>
        <w:t xml:space="preserve">Permanent Missions and, </w:t>
      </w:r>
      <w:r w:rsidR="004148F4" w:rsidRPr="002B7ADE">
        <w:rPr>
          <w:color w:val="000000"/>
          <w:sz w:val="22"/>
          <w:szCs w:val="22"/>
        </w:rPr>
        <w:t xml:space="preserve">by </w:t>
      </w:r>
      <w:r w:rsidRPr="002B7ADE">
        <w:rPr>
          <w:color w:val="000000"/>
          <w:sz w:val="22"/>
          <w:szCs w:val="22"/>
        </w:rPr>
        <w:t xml:space="preserve">instructions </w:t>
      </w:r>
      <w:r w:rsidR="006D7045" w:rsidRPr="002B7ADE">
        <w:rPr>
          <w:color w:val="000000"/>
          <w:sz w:val="22"/>
          <w:szCs w:val="22"/>
        </w:rPr>
        <w:t>of</w:t>
      </w:r>
      <w:r w:rsidRPr="002B7ADE">
        <w:rPr>
          <w:color w:val="000000"/>
          <w:sz w:val="22"/>
          <w:szCs w:val="22"/>
        </w:rPr>
        <w:t xml:space="preserve"> the Chair</w:t>
      </w:r>
      <w:r w:rsidR="00DA0C93" w:rsidRPr="002B7ADE">
        <w:rPr>
          <w:color w:val="000000"/>
          <w:sz w:val="22"/>
          <w:szCs w:val="22"/>
        </w:rPr>
        <w:t xml:space="preserve"> of the Manage</w:t>
      </w:r>
      <w:r w:rsidR="009C542D" w:rsidRPr="002B7ADE">
        <w:rPr>
          <w:color w:val="000000"/>
          <w:sz w:val="22"/>
          <w:szCs w:val="22"/>
        </w:rPr>
        <w:t>ment Board</w:t>
      </w:r>
      <w:r w:rsidRPr="002B7ADE">
        <w:rPr>
          <w:color w:val="000000"/>
          <w:sz w:val="22"/>
          <w:szCs w:val="22"/>
        </w:rPr>
        <w:t xml:space="preserve">, </w:t>
      </w:r>
      <w:r w:rsidR="00C0363B" w:rsidRPr="002B7ADE">
        <w:rPr>
          <w:color w:val="000000"/>
          <w:sz w:val="22"/>
          <w:szCs w:val="22"/>
        </w:rPr>
        <w:t>requests the approval of the Board to the request from the Permanent Mission of Brazil</w:t>
      </w:r>
      <w:r w:rsidR="00BA5D63">
        <w:rPr>
          <w:color w:val="0D499C"/>
          <w:sz w:val="22"/>
          <w:szCs w:val="22"/>
          <w:shd w:val="clear" w:color="auto" w:fill="FFFFFF"/>
        </w:rPr>
        <w:t xml:space="preserve">, </w:t>
      </w:r>
      <w:r w:rsidR="00C0363B" w:rsidRPr="002B7ADE">
        <w:rPr>
          <w:color w:val="000000"/>
          <w:sz w:val="22"/>
          <w:szCs w:val="22"/>
        </w:rPr>
        <w:t>to re-allocate unused funds from the PAEC</w:t>
      </w:r>
      <w:r w:rsidR="00DA5254">
        <w:rPr>
          <w:color w:val="000000"/>
          <w:sz w:val="22"/>
          <w:szCs w:val="22"/>
        </w:rPr>
        <w:t>-</w:t>
      </w:r>
      <w:r w:rsidR="00C0363B" w:rsidRPr="002B7ADE">
        <w:rPr>
          <w:color w:val="000000"/>
          <w:sz w:val="22"/>
          <w:szCs w:val="22"/>
        </w:rPr>
        <w:t xml:space="preserve"> </w:t>
      </w:r>
      <w:r w:rsidR="00DA5254">
        <w:rPr>
          <w:color w:val="000000"/>
          <w:sz w:val="22"/>
          <w:szCs w:val="22"/>
        </w:rPr>
        <w:t>Brazil</w:t>
      </w:r>
      <w:r w:rsidR="00C0363B" w:rsidRPr="002B7ADE">
        <w:rPr>
          <w:color w:val="000000"/>
          <w:sz w:val="22"/>
          <w:szCs w:val="22"/>
        </w:rPr>
        <w:t xml:space="preserve"> to the Brazil Undergraduate program for CARICOM students</w:t>
      </w:r>
      <w:r w:rsidR="00DA5254">
        <w:rPr>
          <w:color w:val="000000"/>
          <w:sz w:val="22"/>
          <w:szCs w:val="22"/>
        </w:rPr>
        <w:t xml:space="preserve"> </w:t>
      </w:r>
      <w:r w:rsidR="00DA5254" w:rsidRPr="002B7ADE">
        <w:rPr>
          <w:color w:val="000000"/>
          <w:sz w:val="22"/>
          <w:szCs w:val="22"/>
        </w:rPr>
        <w:t>(</w:t>
      </w:r>
      <w:r w:rsidR="00DA5254" w:rsidRPr="002B7ADE">
        <w:rPr>
          <w:sz w:val="22"/>
          <w:szCs w:val="22"/>
        </w:rPr>
        <w:t>document</w:t>
      </w:r>
      <w:r w:rsidR="00DA5254">
        <w:rPr>
          <w:sz w:val="22"/>
          <w:szCs w:val="22"/>
        </w:rPr>
        <w:t>:</w:t>
      </w:r>
      <w:r w:rsidR="00DA5254" w:rsidRPr="00DA5254">
        <w:t xml:space="preserve"> </w:t>
      </w:r>
      <w:r w:rsidR="00DA5254" w:rsidRPr="00DA5254">
        <w:rPr>
          <w:sz w:val="22"/>
          <w:szCs w:val="22"/>
        </w:rPr>
        <w:t xml:space="preserve">(AICD/JD/INF.95/23) </w:t>
      </w:r>
      <w:r w:rsidR="00DA5254">
        <w:rPr>
          <w:sz w:val="22"/>
          <w:szCs w:val="22"/>
        </w:rPr>
        <w:t xml:space="preserve"> </w:t>
      </w:r>
      <w:hyperlink r:id="rId7" w:history="1">
        <w:r w:rsidR="00DA5254" w:rsidRPr="002B7ADE">
          <w:rPr>
            <w:color w:val="0D499C"/>
            <w:sz w:val="22"/>
            <w:szCs w:val="22"/>
            <w:u w:val="single"/>
            <w:shd w:val="clear" w:color="auto" w:fill="FFFFFF"/>
          </w:rPr>
          <w:t>Español</w:t>
        </w:r>
      </w:hyperlink>
      <w:r w:rsidR="00DA5254" w:rsidRPr="002B7ADE">
        <w:rPr>
          <w:sz w:val="22"/>
          <w:szCs w:val="22"/>
        </w:rPr>
        <w:t xml:space="preserve">| </w:t>
      </w:r>
      <w:hyperlink r:id="rId8" w:history="1">
        <w:r w:rsidR="00DA5254" w:rsidRPr="002B7ADE">
          <w:rPr>
            <w:color w:val="0D499C"/>
            <w:sz w:val="22"/>
            <w:szCs w:val="22"/>
            <w:u w:val="single"/>
            <w:shd w:val="clear" w:color="auto" w:fill="FFFFFF"/>
          </w:rPr>
          <w:t>English</w:t>
        </w:r>
      </w:hyperlink>
      <w:r w:rsidR="00DA5254" w:rsidRPr="002B7ADE">
        <w:rPr>
          <w:color w:val="333333"/>
          <w:sz w:val="22"/>
          <w:szCs w:val="22"/>
          <w:shd w:val="clear" w:color="auto" w:fill="FFFFFF"/>
        </w:rPr>
        <w:t>| </w:t>
      </w:r>
      <w:proofErr w:type="spellStart"/>
      <w:r w:rsidR="00DA5254">
        <w:fldChar w:fldCharType="begin"/>
      </w:r>
      <w:r w:rsidR="00DA5254">
        <w:instrText>HYPERLINK "https://scm.oas.org/IDMS/Redirectpage.aspx?class=AICD/JD/INF&amp;classNum=95&amp;lang=f"</w:instrText>
      </w:r>
      <w:r w:rsidR="00DA5254">
        <w:fldChar w:fldCharType="separate"/>
      </w:r>
      <w:r w:rsidR="00DA5254" w:rsidRPr="002B7ADE">
        <w:rPr>
          <w:color w:val="0D499C"/>
          <w:sz w:val="22"/>
          <w:szCs w:val="22"/>
          <w:u w:val="single"/>
          <w:shd w:val="clear" w:color="auto" w:fill="FFFFFF"/>
        </w:rPr>
        <w:t>Français</w:t>
      </w:r>
      <w:proofErr w:type="spellEnd"/>
      <w:r w:rsidR="00DA5254">
        <w:rPr>
          <w:color w:val="0D499C"/>
          <w:sz w:val="22"/>
          <w:szCs w:val="22"/>
          <w:u w:val="single"/>
          <w:shd w:val="clear" w:color="auto" w:fill="FFFFFF"/>
        </w:rPr>
        <w:fldChar w:fldCharType="end"/>
      </w:r>
      <w:r w:rsidR="00DA5254" w:rsidRPr="002B7ADE">
        <w:rPr>
          <w:color w:val="333333"/>
          <w:sz w:val="22"/>
          <w:szCs w:val="22"/>
          <w:shd w:val="clear" w:color="auto" w:fill="FFFFFF"/>
        </w:rPr>
        <w:t> |</w:t>
      </w:r>
      <w:proofErr w:type="spellStart"/>
      <w:r w:rsidR="00DA5254" w:rsidRPr="002B7ADE">
        <w:rPr>
          <w:sz w:val="22"/>
          <w:szCs w:val="22"/>
        </w:rPr>
        <w:fldChar w:fldCharType="begin"/>
      </w:r>
      <w:r w:rsidR="00DA5254" w:rsidRPr="002B7ADE">
        <w:rPr>
          <w:sz w:val="22"/>
          <w:szCs w:val="22"/>
        </w:rPr>
        <w:instrText>HYPERLINK "https://scm.oas.org/IDMS/Redirectpage.aspx?class=AICD/JD/INF&amp;classNum=95&amp;lang=p"</w:instrText>
      </w:r>
      <w:r w:rsidR="00DA5254" w:rsidRPr="002B7ADE">
        <w:rPr>
          <w:sz w:val="22"/>
          <w:szCs w:val="22"/>
        </w:rPr>
      </w:r>
      <w:r w:rsidR="00DA5254" w:rsidRPr="002B7ADE">
        <w:rPr>
          <w:sz w:val="22"/>
          <w:szCs w:val="22"/>
        </w:rPr>
        <w:fldChar w:fldCharType="separate"/>
      </w:r>
      <w:r w:rsidR="00DA5254" w:rsidRPr="002B7ADE">
        <w:rPr>
          <w:color w:val="0D499C"/>
          <w:sz w:val="22"/>
          <w:szCs w:val="22"/>
          <w:u w:val="single"/>
          <w:shd w:val="clear" w:color="auto" w:fill="FFFFFF"/>
        </w:rPr>
        <w:t>Português</w:t>
      </w:r>
      <w:proofErr w:type="spellEnd"/>
      <w:r w:rsidR="00DA5254" w:rsidRPr="002B7ADE">
        <w:rPr>
          <w:color w:val="0D499C"/>
          <w:sz w:val="22"/>
          <w:szCs w:val="22"/>
          <w:u w:val="single"/>
          <w:shd w:val="clear" w:color="auto" w:fill="FFFFFF"/>
        </w:rPr>
        <w:fldChar w:fldCharType="end"/>
      </w:r>
      <w:r w:rsidR="00DA5254" w:rsidRPr="002B7ADE">
        <w:rPr>
          <w:color w:val="0D499C"/>
          <w:sz w:val="22"/>
          <w:szCs w:val="22"/>
          <w:u w:val="single"/>
          <w:shd w:val="clear" w:color="auto" w:fill="FFFFFF"/>
        </w:rPr>
        <w:t>)</w:t>
      </w:r>
      <w:r w:rsidR="00DA5254" w:rsidRPr="002B7ADE">
        <w:rPr>
          <w:color w:val="000000"/>
          <w:sz w:val="22"/>
          <w:szCs w:val="22"/>
        </w:rPr>
        <w:t>.</w:t>
      </w:r>
    </w:p>
    <w:bookmarkEnd w:id="1"/>
    <w:p w14:paraId="561063DB" w14:textId="77777777" w:rsidR="005002A0" w:rsidRPr="002B7ADE" w:rsidRDefault="005002A0" w:rsidP="00801569">
      <w:pPr>
        <w:jc w:val="both"/>
        <w:rPr>
          <w:color w:val="000000"/>
          <w:sz w:val="22"/>
          <w:szCs w:val="22"/>
        </w:rPr>
      </w:pPr>
    </w:p>
    <w:p w14:paraId="4D7C9888" w14:textId="6C9D66B0" w:rsidR="005002A0" w:rsidRPr="002B7ADE" w:rsidRDefault="005002A0" w:rsidP="00FF76DF">
      <w:pPr>
        <w:ind w:firstLine="720"/>
        <w:jc w:val="both"/>
        <w:rPr>
          <w:color w:val="000000"/>
          <w:sz w:val="22"/>
          <w:szCs w:val="22"/>
        </w:rPr>
      </w:pPr>
      <w:bookmarkStart w:id="2" w:name="_Hlk149159734"/>
      <w:r w:rsidRPr="002B7ADE">
        <w:rPr>
          <w:color w:val="000000"/>
          <w:sz w:val="22"/>
          <w:szCs w:val="22"/>
        </w:rPr>
        <w:t xml:space="preserve">The note No. 225 with the request dated June 26, 2023, was inadvertently missed by the Secretariat, and </w:t>
      </w:r>
      <w:proofErr w:type="gramStart"/>
      <w:r w:rsidRPr="002B7ADE">
        <w:rPr>
          <w:color w:val="000000"/>
          <w:sz w:val="22"/>
          <w:szCs w:val="22"/>
        </w:rPr>
        <w:t>in order to</w:t>
      </w:r>
      <w:proofErr w:type="gramEnd"/>
      <w:r w:rsidRPr="002B7ADE">
        <w:rPr>
          <w:color w:val="000000"/>
          <w:sz w:val="22"/>
          <w:szCs w:val="22"/>
        </w:rPr>
        <w:t xml:space="preserve"> take action on this matter prior to the close of the financial year, the response from the members of the Management Board, by the close of business of Friday October 27, </w:t>
      </w:r>
      <w:r w:rsidR="00FF76DF" w:rsidRPr="002B7ADE">
        <w:rPr>
          <w:color w:val="000000"/>
          <w:sz w:val="22"/>
          <w:szCs w:val="22"/>
        </w:rPr>
        <w:t>2023, would</w:t>
      </w:r>
      <w:r w:rsidRPr="002B7ADE">
        <w:rPr>
          <w:color w:val="000000"/>
          <w:sz w:val="22"/>
          <w:szCs w:val="22"/>
        </w:rPr>
        <w:t xml:space="preserve"> be much appreciated.</w:t>
      </w:r>
    </w:p>
    <w:bookmarkEnd w:id="2"/>
    <w:p w14:paraId="233D63CC" w14:textId="77777777" w:rsidR="005002A0" w:rsidRPr="002B7ADE" w:rsidRDefault="005002A0" w:rsidP="00801569">
      <w:pPr>
        <w:jc w:val="both"/>
        <w:rPr>
          <w:color w:val="000000"/>
          <w:sz w:val="22"/>
          <w:szCs w:val="22"/>
        </w:rPr>
      </w:pPr>
    </w:p>
    <w:p w14:paraId="1B575AB7" w14:textId="77777777" w:rsidR="002B7ADE" w:rsidRPr="00DA5254" w:rsidRDefault="002B7ADE" w:rsidP="002B7ADE">
      <w:pPr>
        <w:shd w:val="clear" w:color="auto" w:fill="FFFFFF"/>
        <w:spacing w:line="330" w:lineRule="atLeast"/>
        <w:ind w:firstLine="720"/>
        <w:rPr>
          <w:color w:val="242424"/>
          <w:sz w:val="22"/>
          <w:szCs w:val="22"/>
        </w:rPr>
      </w:pPr>
      <w:r w:rsidRPr="00DA5254">
        <w:rPr>
          <w:color w:val="242424"/>
          <w:sz w:val="22"/>
          <w:szCs w:val="22"/>
          <w:bdr w:val="none" w:sz="0" w:space="0" w:color="auto" w:frame="1"/>
        </w:rPr>
        <w:t>In accordance with the provisions of Article 19.1 of the Management Board’s Rules of Procedure, an absence of replies by that deadline shall be taken as acceptance of the proposed document.</w:t>
      </w:r>
    </w:p>
    <w:p w14:paraId="013FCD17" w14:textId="77777777" w:rsidR="002B7ADE" w:rsidRPr="00DA5254" w:rsidRDefault="002B7ADE" w:rsidP="002B7ADE">
      <w:pPr>
        <w:shd w:val="clear" w:color="auto" w:fill="FFFFFF"/>
        <w:spacing w:line="330" w:lineRule="atLeast"/>
        <w:rPr>
          <w:color w:val="242424"/>
          <w:sz w:val="22"/>
          <w:szCs w:val="22"/>
        </w:rPr>
      </w:pPr>
      <w:r w:rsidRPr="00DA5254">
        <w:rPr>
          <w:color w:val="242424"/>
          <w:sz w:val="22"/>
          <w:szCs w:val="22"/>
          <w:bdr w:val="none" w:sz="0" w:space="0" w:color="auto" w:frame="1"/>
        </w:rPr>
        <w:t> </w:t>
      </w:r>
    </w:p>
    <w:p w14:paraId="7E897EC1" w14:textId="77777777" w:rsidR="00EE3E91" w:rsidRPr="00F80890" w:rsidRDefault="00EE3E91" w:rsidP="00EE3E91">
      <w:pPr>
        <w:rPr>
          <w:sz w:val="22"/>
          <w:szCs w:val="22"/>
        </w:rPr>
      </w:pPr>
    </w:p>
    <w:sectPr w:rsidR="00EE3E91" w:rsidRPr="00F80890" w:rsidSect="00E52E06">
      <w:headerReference w:type="default" r:id="rId9"/>
      <w:headerReference w:type="first" r:id="rId10"/>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A7CE" w14:textId="77777777" w:rsidR="005A1A67" w:rsidRDefault="005A1A67">
      <w:r>
        <w:separator/>
      </w:r>
    </w:p>
  </w:endnote>
  <w:endnote w:type="continuationSeparator" w:id="0">
    <w:p w14:paraId="432EE0F9" w14:textId="77777777" w:rsidR="005A1A67" w:rsidRDefault="005A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1EBA" w14:textId="77777777" w:rsidR="005A1A67" w:rsidRDefault="005A1A67">
      <w:r>
        <w:separator/>
      </w:r>
    </w:p>
  </w:footnote>
  <w:footnote w:type="continuationSeparator" w:id="0">
    <w:p w14:paraId="06E31DE6" w14:textId="77777777" w:rsidR="005A1A67" w:rsidRDefault="005A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DF84" w14:textId="77777777" w:rsidR="00411A6E" w:rsidRPr="00393552" w:rsidRDefault="00411A6E" w:rsidP="00393552">
    <w:pP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w:t>
    </w:r>
    <w:r>
      <w:rPr>
        <w:rStyle w:val="PageNumber"/>
        <w:sz w:val="22"/>
        <w:szCs w:val="22"/>
      </w:rPr>
      <w:fldChar w:fldCharType="end"/>
    </w:r>
    <w:r>
      <w:rPr>
        <w:rStyle w:val="PageNumber"/>
        <w:sz w:val="22"/>
        <w:szCs w:val="22"/>
      </w:rPr>
      <w:t xml:space="preserve"> -</w:t>
    </w:r>
  </w:p>
  <w:p w14:paraId="0D71C2B1" w14:textId="77777777" w:rsidR="00411A6E" w:rsidRPr="00393552" w:rsidRDefault="00411A6E">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9961" w14:textId="77777777" w:rsidR="00411A6E" w:rsidRPr="004F5E0F" w:rsidRDefault="00411A6E" w:rsidP="00E52E06">
    <w:pPr>
      <w:pStyle w:val="Title"/>
      <w:rPr>
        <w:noProof/>
        <w:sz w:val="22"/>
        <w:szCs w:val="22"/>
        <w:u w:val="none"/>
      </w:rPr>
    </w:pPr>
    <w:r>
      <w:rPr>
        <w:noProof/>
        <w:sz w:val="22"/>
        <w:szCs w:val="22"/>
        <w:u w:val="none"/>
      </w:rPr>
      <w:t>INTER-AMERICAN AGENCY FOR COOPERATION AND DEVELOPMENT</w:t>
    </w:r>
  </w:p>
  <w:p w14:paraId="39F2E040" w14:textId="77777777" w:rsidR="00411A6E" w:rsidRPr="004F5E0F" w:rsidRDefault="00411A6E" w:rsidP="00E52E06">
    <w:pPr>
      <w:tabs>
        <w:tab w:val="left" w:pos="3960"/>
      </w:tabs>
      <w:suppressAutoHyphens/>
      <w:rPr>
        <w:noProof/>
        <w:spacing w:val="-2"/>
        <w:sz w:val="22"/>
        <w:szCs w:val="22"/>
      </w:rPr>
    </w:pPr>
    <w:r>
      <w:rPr>
        <w:noProof/>
        <w:sz w:val="22"/>
        <w:szCs w:val="22"/>
      </w:rPr>
      <w:tab/>
    </w:r>
    <w:r>
      <w:rPr>
        <w:b/>
        <w:bCs/>
        <w:noProof/>
        <w:sz w:val="22"/>
        <w:szCs w:val="22"/>
      </w:rPr>
      <w:t>(IACD)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24F"/>
    <w:multiLevelType w:val="multilevel"/>
    <w:tmpl w:val="EF2035A2"/>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7E809E7"/>
    <w:multiLevelType w:val="hybridMultilevel"/>
    <w:tmpl w:val="D46A9680"/>
    <w:lvl w:ilvl="0" w:tplc="6C5C60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F06DA"/>
    <w:multiLevelType w:val="hybridMultilevel"/>
    <w:tmpl w:val="4ED0FCB4"/>
    <w:lvl w:ilvl="0" w:tplc="49C46F0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DB337D"/>
    <w:multiLevelType w:val="hybridMultilevel"/>
    <w:tmpl w:val="EA6A8C12"/>
    <w:lvl w:ilvl="0" w:tplc="5084653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821532"/>
    <w:multiLevelType w:val="hybridMultilevel"/>
    <w:tmpl w:val="CB8C6146"/>
    <w:lvl w:ilvl="0" w:tplc="ED30DE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530EFB"/>
    <w:multiLevelType w:val="hybridMultilevel"/>
    <w:tmpl w:val="D38E974A"/>
    <w:lvl w:ilvl="0" w:tplc="508465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AF84C47"/>
    <w:multiLevelType w:val="hybridMultilevel"/>
    <w:tmpl w:val="25C203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3630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6C0A95"/>
    <w:multiLevelType w:val="hybridMultilevel"/>
    <w:tmpl w:val="ECBC92E4"/>
    <w:lvl w:ilvl="0" w:tplc="67CC7F10">
      <w:start w:val="1"/>
      <w:numFmt w:val="decimal"/>
      <w:lvlText w:val="%1."/>
      <w:lvlJc w:val="left"/>
      <w:pPr>
        <w:tabs>
          <w:tab w:val="num" w:pos="2115"/>
        </w:tabs>
        <w:ind w:left="2115" w:hanging="13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8E7B2B"/>
    <w:multiLevelType w:val="hybridMultilevel"/>
    <w:tmpl w:val="C8AAADA4"/>
    <w:lvl w:ilvl="0" w:tplc="CF36F1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E272B0"/>
    <w:multiLevelType w:val="multilevel"/>
    <w:tmpl w:val="58C62B0C"/>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2A76211"/>
    <w:multiLevelType w:val="hybridMultilevel"/>
    <w:tmpl w:val="C3BA5442"/>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73592"/>
    <w:multiLevelType w:val="multilevel"/>
    <w:tmpl w:val="58C62B0C"/>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58B18D6"/>
    <w:multiLevelType w:val="hybridMultilevel"/>
    <w:tmpl w:val="DE40E90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5BF62AC"/>
    <w:multiLevelType w:val="hybridMultilevel"/>
    <w:tmpl w:val="70980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762F0"/>
    <w:multiLevelType w:val="hybridMultilevel"/>
    <w:tmpl w:val="C64CDCD8"/>
    <w:lvl w:ilvl="0" w:tplc="E57EC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8E33F5"/>
    <w:multiLevelType w:val="hybridMultilevel"/>
    <w:tmpl w:val="3130587A"/>
    <w:lvl w:ilvl="0" w:tplc="58B2281E">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F42E01"/>
    <w:multiLevelType w:val="multilevel"/>
    <w:tmpl w:val="EF2035A2"/>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5DA37B86"/>
    <w:multiLevelType w:val="hybridMultilevel"/>
    <w:tmpl w:val="A1049F1C"/>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874160"/>
    <w:multiLevelType w:val="hybridMultilevel"/>
    <w:tmpl w:val="39FE1276"/>
    <w:lvl w:ilvl="0" w:tplc="188AC496">
      <w:start w:val="1"/>
      <w:numFmt w:val="decimal"/>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16cid:durableId="1196236955">
    <w:abstractNumId w:val="9"/>
  </w:num>
  <w:num w:numId="2" w16cid:durableId="109933636">
    <w:abstractNumId w:val="2"/>
  </w:num>
  <w:num w:numId="3" w16cid:durableId="890845374">
    <w:abstractNumId w:val="4"/>
  </w:num>
  <w:num w:numId="4" w16cid:durableId="252670883">
    <w:abstractNumId w:val="1"/>
  </w:num>
  <w:num w:numId="5" w16cid:durableId="152767786">
    <w:abstractNumId w:val="15"/>
  </w:num>
  <w:num w:numId="6" w16cid:durableId="960768842">
    <w:abstractNumId w:val="8"/>
  </w:num>
  <w:num w:numId="7" w16cid:durableId="1734428784">
    <w:abstractNumId w:val="19"/>
  </w:num>
  <w:num w:numId="8" w16cid:durableId="1064139028">
    <w:abstractNumId w:val="18"/>
  </w:num>
  <w:num w:numId="9" w16cid:durableId="1018773556">
    <w:abstractNumId w:val="6"/>
  </w:num>
  <w:num w:numId="10" w16cid:durableId="1010449261">
    <w:abstractNumId w:val="16"/>
  </w:num>
  <w:num w:numId="11" w16cid:durableId="323514966">
    <w:abstractNumId w:val="17"/>
  </w:num>
  <w:num w:numId="12" w16cid:durableId="610237842">
    <w:abstractNumId w:val="0"/>
  </w:num>
  <w:num w:numId="13" w16cid:durableId="591202447">
    <w:abstractNumId w:val="7"/>
  </w:num>
  <w:num w:numId="14" w16cid:durableId="2106530353">
    <w:abstractNumId w:val="12"/>
  </w:num>
  <w:num w:numId="15" w16cid:durableId="1920208125">
    <w:abstractNumId w:val="10"/>
  </w:num>
  <w:num w:numId="16" w16cid:durableId="1785420031">
    <w:abstractNumId w:val="14"/>
  </w:num>
  <w:num w:numId="17" w16cid:durableId="170074159">
    <w:abstractNumId w:val="3"/>
  </w:num>
  <w:num w:numId="18" w16cid:durableId="1516000442">
    <w:abstractNumId w:val="5"/>
  </w:num>
  <w:num w:numId="19" w16cid:durableId="1042705768">
    <w:abstractNumId w:val="13"/>
  </w:num>
  <w:num w:numId="20" w16cid:durableId="253710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C9"/>
    <w:rsid w:val="00000B26"/>
    <w:rsid w:val="000201F2"/>
    <w:rsid w:val="00046D83"/>
    <w:rsid w:val="00065BD2"/>
    <w:rsid w:val="00080957"/>
    <w:rsid w:val="00083991"/>
    <w:rsid w:val="000876B9"/>
    <w:rsid w:val="00090F95"/>
    <w:rsid w:val="000920E6"/>
    <w:rsid w:val="000A3977"/>
    <w:rsid w:val="000A3FB8"/>
    <w:rsid w:val="000A5EEB"/>
    <w:rsid w:val="000D0A06"/>
    <w:rsid w:val="000E45F0"/>
    <w:rsid w:val="00107A66"/>
    <w:rsid w:val="00114AC4"/>
    <w:rsid w:val="0012105A"/>
    <w:rsid w:val="00182CCC"/>
    <w:rsid w:val="00184566"/>
    <w:rsid w:val="00197357"/>
    <w:rsid w:val="001A2EC3"/>
    <w:rsid w:val="001A5BFE"/>
    <w:rsid w:val="001C1F3D"/>
    <w:rsid w:val="001C6ED6"/>
    <w:rsid w:val="001D061B"/>
    <w:rsid w:val="001D5F6A"/>
    <w:rsid w:val="001E24FD"/>
    <w:rsid w:val="001F123F"/>
    <w:rsid w:val="0020765E"/>
    <w:rsid w:val="00271136"/>
    <w:rsid w:val="0027702E"/>
    <w:rsid w:val="002812B7"/>
    <w:rsid w:val="00293FB1"/>
    <w:rsid w:val="00294A66"/>
    <w:rsid w:val="002B01CA"/>
    <w:rsid w:val="002B7ADE"/>
    <w:rsid w:val="002C34E0"/>
    <w:rsid w:val="002E75AB"/>
    <w:rsid w:val="002F61A2"/>
    <w:rsid w:val="00301B3F"/>
    <w:rsid w:val="003444A6"/>
    <w:rsid w:val="00344A57"/>
    <w:rsid w:val="00350622"/>
    <w:rsid w:val="00352F89"/>
    <w:rsid w:val="00360831"/>
    <w:rsid w:val="0037423D"/>
    <w:rsid w:val="00393552"/>
    <w:rsid w:val="003A666A"/>
    <w:rsid w:val="003B5291"/>
    <w:rsid w:val="003B7C35"/>
    <w:rsid w:val="003C3FC9"/>
    <w:rsid w:val="003C44B0"/>
    <w:rsid w:val="003D5E86"/>
    <w:rsid w:val="003D6E36"/>
    <w:rsid w:val="003D7D30"/>
    <w:rsid w:val="003E4733"/>
    <w:rsid w:val="004074B7"/>
    <w:rsid w:val="004115AE"/>
    <w:rsid w:val="00411A6E"/>
    <w:rsid w:val="004148F4"/>
    <w:rsid w:val="00416EEC"/>
    <w:rsid w:val="004928EE"/>
    <w:rsid w:val="004C5EFB"/>
    <w:rsid w:val="004D1330"/>
    <w:rsid w:val="005002A0"/>
    <w:rsid w:val="00504490"/>
    <w:rsid w:val="00511664"/>
    <w:rsid w:val="0052260A"/>
    <w:rsid w:val="005332EF"/>
    <w:rsid w:val="005341D6"/>
    <w:rsid w:val="0053525F"/>
    <w:rsid w:val="0053636F"/>
    <w:rsid w:val="00554E7B"/>
    <w:rsid w:val="00561AB6"/>
    <w:rsid w:val="00563A53"/>
    <w:rsid w:val="00580563"/>
    <w:rsid w:val="005A1A67"/>
    <w:rsid w:val="005A254C"/>
    <w:rsid w:val="005A5476"/>
    <w:rsid w:val="005D70A9"/>
    <w:rsid w:val="005E1C39"/>
    <w:rsid w:val="005E29DA"/>
    <w:rsid w:val="00606B11"/>
    <w:rsid w:val="00624051"/>
    <w:rsid w:val="00640711"/>
    <w:rsid w:val="006423FE"/>
    <w:rsid w:val="00646152"/>
    <w:rsid w:val="00651CE7"/>
    <w:rsid w:val="0066001A"/>
    <w:rsid w:val="00664C24"/>
    <w:rsid w:val="0069397F"/>
    <w:rsid w:val="006D07BE"/>
    <w:rsid w:val="006D7045"/>
    <w:rsid w:val="0070529E"/>
    <w:rsid w:val="00752C0A"/>
    <w:rsid w:val="0076508B"/>
    <w:rsid w:val="007860E9"/>
    <w:rsid w:val="00793D12"/>
    <w:rsid w:val="00797EF7"/>
    <w:rsid w:val="007A13FF"/>
    <w:rsid w:val="007C1E31"/>
    <w:rsid w:val="007C2ABE"/>
    <w:rsid w:val="007C2BE2"/>
    <w:rsid w:val="007D51C7"/>
    <w:rsid w:val="007E7B71"/>
    <w:rsid w:val="00801569"/>
    <w:rsid w:val="0080676D"/>
    <w:rsid w:val="0080760D"/>
    <w:rsid w:val="00840A6F"/>
    <w:rsid w:val="00841095"/>
    <w:rsid w:val="008645B8"/>
    <w:rsid w:val="008770E2"/>
    <w:rsid w:val="00881F7C"/>
    <w:rsid w:val="008E1709"/>
    <w:rsid w:val="00902AB5"/>
    <w:rsid w:val="00956C99"/>
    <w:rsid w:val="00965C18"/>
    <w:rsid w:val="009C542D"/>
    <w:rsid w:val="009E662B"/>
    <w:rsid w:val="009F3C8F"/>
    <w:rsid w:val="009F7ABC"/>
    <w:rsid w:val="00A00896"/>
    <w:rsid w:val="00A02E82"/>
    <w:rsid w:val="00A34AEF"/>
    <w:rsid w:val="00A618F1"/>
    <w:rsid w:val="00A625C8"/>
    <w:rsid w:val="00A77631"/>
    <w:rsid w:val="00A906A7"/>
    <w:rsid w:val="00AA407B"/>
    <w:rsid w:val="00AC2763"/>
    <w:rsid w:val="00AC4DE5"/>
    <w:rsid w:val="00AD30AA"/>
    <w:rsid w:val="00AD4B0F"/>
    <w:rsid w:val="00AF18DD"/>
    <w:rsid w:val="00B023CA"/>
    <w:rsid w:val="00B0439D"/>
    <w:rsid w:val="00B12767"/>
    <w:rsid w:val="00B22E5C"/>
    <w:rsid w:val="00B45B7C"/>
    <w:rsid w:val="00B509C3"/>
    <w:rsid w:val="00B913FF"/>
    <w:rsid w:val="00B94711"/>
    <w:rsid w:val="00BA5D63"/>
    <w:rsid w:val="00BB517C"/>
    <w:rsid w:val="00BB54C4"/>
    <w:rsid w:val="00BC2ECE"/>
    <w:rsid w:val="00BC5FDE"/>
    <w:rsid w:val="00BD571F"/>
    <w:rsid w:val="00BD5F26"/>
    <w:rsid w:val="00C0363B"/>
    <w:rsid w:val="00C22CA5"/>
    <w:rsid w:val="00C360A7"/>
    <w:rsid w:val="00C42ABA"/>
    <w:rsid w:val="00C50ABA"/>
    <w:rsid w:val="00C50C73"/>
    <w:rsid w:val="00C62676"/>
    <w:rsid w:val="00C66A8A"/>
    <w:rsid w:val="00C81DC3"/>
    <w:rsid w:val="00C8657C"/>
    <w:rsid w:val="00CC7BF0"/>
    <w:rsid w:val="00CD50E2"/>
    <w:rsid w:val="00CD6E08"/>
    <w:rsid w:val="00D17D91"/>
    <w:rsid w:val="00D26B23"/>
    <w:rsid w:val="00D3381C"/>
    <w:rsid w:val="00D70982"/>
    <w:rsid w:val="00D9415D"/>
    <w:rsid w:val="00DA0C93"/>
    <w:rsid w:val="00DA5254"/>
    <w:rsid w:val="00DA6202"/>
    <w:rsid w:val="00DA704B"/>
    <w:rsid w:val="00DA7EB0"/>
    <w:rsid w:val="00DB16C9"/>
    <w:rsid w:val="00DC302A"/>
    <w:rsid w:val="00DF0A6D"/>
    <w:rsid w:val="00E055CA"/>
    <w:rsid w:val="00E05B6C"/>
    <w:rsid w:val="00E3330A"/>
    <w:rsid w:val="00E528C8"/>
    <w:rsid w:val="00E52E06"/>
    <w:rsid w:val="00E56171"/>
    <w:rsid w:val="00E61AC4"/>
    <w:rsid w:val="00E70952"/>
    <w:rsid w:val="00E75A12"/>
    <w:rsid w:val="00E76580"/>
    <w:rsid w:val="00E92DD5"/>
    <w:rsid w:val="00E96003"/>
    <w:rsid w:val="00E97125"/>
    <w:rsid w:val="00EA3EF8"/>
    <w:rsid w:val="00EB4DF0"/>
    <w:rsid w:val="00EC123F"/>
    <w:rsid w:val="00ED12A9"/>
    <w:rsid w:val="00ED21C9"/>
    <w:rsid w:val="00ED589B"/>
    <w:rsid w:val="00EE3E91"/>
    <w:rsid w:val="00F00139"/>
    <w:rsid w:val="00F122C3"/>
    <w:rsid w:val="00F36B68"/>
    <w:rsid w:val="00F41A55"/>
    <w:rsid w:val="00F41B82"/>
    <w:rsid w:val="00F4726C"/>
    <w:rsid w:val="00F52C0B"/>
    <w:rsid w:val="00F72E27"/>
    <w:rsid w:val="00F80890"/>
    <w:rsid w:val="00F85ADB"/>
    <w:rsid w:val="00FC4692"/>
    <w:rsid w:val="00FD308B"/>
    <w:rsid w:val="00FE5F9A"/>
    <w:rsid w:val="00FE70A2"/>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3E581"/>
  <w15:chartTrackingRefBased/>
  <w15:docId w15:val="{7278C032-DB83-44AB-8953-366ADF3C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563"/>
    <w:pPr>
      <w:spacing w:before="100" w:beforeAutospacing="1" w:after="100" w:afterAutospacing="1"/>
    </w:pPr>
  </w:style>
  <w:style w:type="paragraph" w:styleId="BalloonText">
    <w:name w:val="Balloon Text"/>
    <w:basedOn w:val="Normal"/>
    <w:semiHidden/>
    <w:rsid w:val="003D6E36"/>
    <w:rPr>
      <w:rFonts w:ascii="Tahoma" w:hAnsi="Tahoma" w:cs="Tahoma"/>
      <w:sz w:val="16"/>
      <w:szCs w:val="16"/>
    </w:rPr>
  </w:style>
  <w:style w:type="paragraph" w:styleId="Header">
    <w:name w:val="header"/>
    <w:basedOn w:val="Normal"/>
    <w:rsid w:val="00393552"/>
    <w:pPr>
      <w:tabs>
        <w:tab w:val="center" w:pos="4320"/>
        <w:tab w:val="right" w:pos="8640"/>
      </w:tabs>
    </w:pPr>
  </w:style>
  <w:style w:type="paragraph" w:styleId="Footer">
    <w:name w:val="footer"/>
    <w:basedOn w:val="Normal"/>
    <w:rsid w:val="00393552"/>
    <w:pPr>
      <w:tabs>
        <w:tab w:val="center" w:pos="4320"/>
        <w:tab w:val="right" w:pos="8640"/>
      </w:tabs>
    </w:pPr>
  </w:style>
  <w:style w:type="character" w:styleId="PageNumber">
    <w:name w:val="page number"/>
    <w:basedOn w:val="DefaultParagraphFont"/>
    <w:rsid w:val="00393552"/>
  </w:style>
  <w:style w:type="paragraph" w:styleId="Title">
    <w:name w:val="Title"/>
    <w:basedOn w:val="Normal"/>
    <w:qFormat/>
    <w:rsid w:val="00E52E06"/>
    <w:pPr>
      <w:jc w:val="center"/>
    </w:pPr>
    <w:rPr>
      <w:b/>
      <w:bCs/>
      <w:sz w:val="20"/>
      <w:szCs w:val="20"/>
      <w:u w:val="single"/>
    </w:rPr>
  </w:style>
  <w:style w:type="paragraph" w:styleId="BodyText">
    <w:name w:val="Body Text"/>
    <w:basedOn w:val="Normal"/>
    <w:rsid w:val="00D9415D"/>
    <w:pPr>
      <w:jc w:val="both"/>
    </w:pPr>
    <w:rPr>
      <w:szCs w:val="20"/>
      <w:lang w:val="es-ES"/>
    </w:rPr>
  </w:style>
  <w:style w:type="paragraph" w:styleId="BodyText2">
    <w:name w:val="Body Text 2"/>
    <w:basedOn w:val="Normal"/>
    <w:rsid w:val="00563A53"/>
    <w:pPr>
      <w:spacing w:after="120" w:line="480" w:lineRule="auto"/>
    </w:pPr>
  </w:style>
  <w:style w:type="character" w:styleId="Hyperlink">
    <w:name w:val="Hyperlink"/>
    <w:rsid w:val="0052260A"/>
    <w:rPr>
      <w:color w:val="0000FF"/>
      <w:u w:val="single"/>
    </w:rPr>
  </w:style>
  <w:style w:type="paragraph" w:styleId="ListParagraph">
    <w:name w:val="List Paragraph"/>
    <w:basedOn w:val="Normal"/>
    <w:uiPriority w:val="34"/>
    <w:qFormat/>
    <w:rsid w:val="00AD4B0F"/>
    <w:pPr>
      <w:ind w:left="720"/>
    </w:pPr>
  </w:style>
  <w:style w:type="character" w:styleId="FollowedHyperlink">
    <w:name w:val="FollowedHyperlink"/>
    <w:rsid w:val="003506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3222">
      <w:bodyDiv w:val="1"/>
      <w:marLeft w:val="0"/>
      <w:marRight w:val="0"/>
      <w:marTop w:val="0"/>
      <w:marBottom w:val="0"/>
      <w:divBdr>
        <w:top w:val="none" w:sz="0" w:space="0" w:color="auto"/>
        <w:left w:val="none" w:sz="0" w:space="0" w:color="auto"/>
        <w:bottom w:val="none" w:sz="0" w:space="0" w:color="auto"/>
        <w:right w:val="none" w:sz="0" w:space="0" w:color="auto"/>
      </w:divBdr>
    </w:div>
    <w:div w:id="17599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INF&amp;classNum=95&amp;lang=e" TargetMode="External"/><Relationship Id="rId3" Type="http://schemas.openxmlformats.org/officeDocument/2006/relationships/settings" Target="settings.xml"/><Relationship Id="rId7" Type="http://schemas.openxmlformats.org/officeDocument/2006/relationships/hyperlink" Target="https://scm.oas.org/IDMS/Redirectpage.aspx?class=AICD/JD/INF&amp;classNum=95&amp;la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Como antecedente para la consideración de este asunto, el artículo 23 literal 3 del Estatuto de FEMCIDI establece que “La Junta Directiva de la AICD podrá extender excepcionalmente el plazo de ejecución de una actividad, cuando ésta no haya podido cumpli</vt:lpstr>
    </vt:vector>
  </TitlesOfParts>
  <Company>OAS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antecedente para la consideración de este asunto, el artículo 23 literal 3 del Estatuto de FEMCIDI establece que “La Junta Directiva de la AICD podrá extender excepcionalmente el plazo de ejecución de una actividad, cuando ésta no haya podido cumpli</dc:title>
  <dc:subject/>
  <dc:creator>user</dc:creator>
  <cp:keywords/>
  <cp:lastModifiedBy>Burns, Sandra</cp:lastModifiedBy>
  <cp:revision>5</cp:revision>
  <cp:lastPrinted>2011-06-13T19:35:00Z</cp:lastPrinted>
  <dcterms:created xsi:type="dcterms:W3CDTF">2023-10-25T22:30:00Z</dcterms:created>
  <dcterms:modified xsi:type="dcterms:W3CDTF">2023-10-26T01:11:00Z</dcterms:modified>
</cp:coreProperties>
</file>