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D5A0" w14:textId="2FD39264" w:rsidR="00550D2B" w:rsidRPr="006E074F" w:rsidRDefault="00550D2B" w:rsidP="00223FCE">
      <w:pPr>
        <w:suppressAutoHyphens/>
        <w:jc w:val="center"/>
        <w:rPr>
          <w:b/>
          <w:bCs/>
          <w:noProof/>
          <w:sz w:val="22"/>
          <w:szCs w:val="22"/>
          <w:lang w:val="en-US"/>
        </w:rPr>
      </w:pPr>
      <w:r w:rsidRPr="006E074F">
        <w:rPr>
          <w:b/>
          <w:sz w:val="22"/>
          <w:szCs w:val="22"/>
          <w:lang w:val="en-US"/>
        </w:rPr>
        <w:t>INTER-AMERICAN AGENCY FOR COOPERATION AND DEVELOPMENT</w:t>
      </w:r>
    </w:p>
    <w:p w14:paraId="3E642634" w14:textId="77777777" w:rsidR="00550D2B" w:rsidRPr="006E074F" w:rsidRDefault="00550D2B" w:rsidP="00223FCE">
      <w:pPr>
        <w:suppressAutoHyphens/>
        <w:jc w:val="center"/>
        <w:rPr>
          <w:b/>
          <w:noProof/>
          <w:sz w:val="22"/>
          <w:szCs w:val="22"/>
          <w:lang w:val="en-US"/>
        </w:rPr>
      </w:pPr>
      <w:r w:rsidRPr="006E074F">
        <w:rPr>
          <w:b/>
          <w:sz w:val="22"/>
          <w:szCs w:val="22"/>
          <w:lang w:val="en-US"/>
        </w:rPr>
        <w:t>(IACD)</w:t>
      </w:r>
    </w:p>
    <w:p w14:paraId="231A72E2" w14:textId="77777777" w:rsidR="00550D2B" w:rsidRPr="006E074F" w:rsidRDefault="00550D2B" w:rsidP="00223FCE">
      <w:pPr>
        <w:tabs>
          <w:tab w:val="left" w:pos="7200"/>
        </w:tabs>
        <w:suppressAutoHyphens/>
        <w:rPr>
          <w:b/>
          <w:noProof/>
          <w:sz w:val="22"/>
          <w:szCs w:val="22"/>
          <w:lang w:val="en-US"/>
        </w:rPr>
      </w:pPr>
    </w:p>
    <w:p w14:paraId="48B60159" w14:textId="13F71A37" w:rsidR="00550D2B" w:rsidRPr="006E074F" w:rsidRDefault="00550D2B" w:rsidP="00223FCE">
      <w:pPr>
        <w:tabs>
          <w:tab w:val="left" w:pos="7200"/>
        </w:tabs>
        <w:suppressAutoHyphens/>
        <w:rPr>
          <w:noProof/>
          <w:sz w:val="22"/>
          <w:szCs w:val="22"/>
          <w:lang w:val="en-US"/>
        </w:rPr>
      </w:pPr>
      <w:r w:rsidRPr="006E074F">
        <w:rPr>
          <w:b/>
          <w:bCs/>
          <w:sz w:val="22"/>
          <w:szCs w:val="22"/>
          <w:lang w:val="en-US"/>
        </w:rPr>
        <w:t>MEETING OF THE MANAGEMENT BOARD</w:t>
      </w:r>
      <w:r w:rsidRPr="006E074F">
        <w:rPr>
          <w:sz w:val="22"/>
          <w:szCs w:val="22"/>
          <w:lang w:val="en-US"/>
        </w:rPr>
        <w:tab/>
        <w:t>OEA/</w:t>
      </w:r>
      <w:proofErr w:type="spellStart"/>
      <w:r w:rsidRPr="006E074F">
        <w:rPr>
          <w:sz w:val="22"/>
          <w:szCs w:val="22"/>
          <w:lang w:val="en-US"/>
        </w:rPr>
        <w:t>Ser.W</w:t>
      </w:r>
      <w:proofErr w:type="spellEnd"/>
      <w:r w:rsidRPr="006E074F">
        <w:rPr>
          <w:sz w:val="22"/>
          <w:szCs w:val="22"/>
          <w:lang w:val="en-US"/>
        </w:rPr>
        <w:t>/XX.2</w:t>
      </w:r>
    </w:p>
    <w:p w14:paraId="095E847C" w14:textId="0154275D" w:rsidR="00550D2B" w:rsidRPr="006E074F" w:rsidRDefault="00550D2B" w:rsidP="00223FCE">
      <w:pPr>
        <w:tabs>
          <w:tab w:val="left" w:pos="7200"/>
        </w:tabs>
        <w:suppressAutoHyphens/>
        <w:ind w:right="-1289"/>
        <w:jc w:val="both"/>
        <w:rPr>
          <w:noProof/>
          <w:sz w:val="22"/>
          <w:szCs w:val="22"/>
          <w:lang w:val="en-US"/>
        </w:rPr>
      </w:pPr>
      <w:r w:rsidRPr="006E074F">
        <w:rPr>
          <w:sz w:val="22"/>
          <w:szCs w:val="22"/>
          <w:lang w:val="en-US"/>
        </w:rPr>
        <w:tab/>
        <w:t>AICD/JD/DE-128/21</w:t>
      </w:r>
    </w:p>
    <w:p w14:paraId="0A0D31A9" w14:textId="435BD6AF" w:rsidR="00550D2B" w:rsidRPr="006E074F" w:rsidRDefault="00550D2B" w:rsidP="00223FCE">
      <w:pPr>
        <w:tabs>
          <w:tab w:val="left" w:pos="7200"/>
        </w:tabs>
        <w:suppressAutoHyphens/>
        <w:jc w:val="both"/>
        <w:rPr>
          <w:noProof/>
          <w:sz w:val="22"/>
          <w:szCs w:val="22"/>
          <w:lang w:val="en-US"/>
        </w:rPr>
      </w:pPr>
      <w:r w:rsidRPr="006E074F">
        <w:rPr>
          <w:sz w:val="22"/>
          <w:szCs w:val="22"/>
          <w:lang w:val="en-US"/>
        </w:rPr>
        <w:tab/>
        <w:t>31 March 2021</w:t>
      </w:r>
    </w:p>
    <w:p w14:paraId="3736E51B" w14:textId="2856E8A2" w:rsidR="00550D2B" w:rsidRPr="006E074F" w:rsidRDefault="00550D2B" w:rsidP="00223FCE">
      <w:pPr>
        <w:tabs>
          <w:tab w:val="left" w:pos="7200"/>
        </w:tabs>
        <w:suppressAutoHyphens/>
        <w:jc w:val="both"/>
        <w:rPr>
          <w:noProof/>
          <w:sz w:val="22"/>
          <w:szCs w:val="22"/>
          <w:lang w:val="en-US"/>
        </w:rPr>
      </w:pPr>
      <w:r w:rsidRPr="006E074F">
        <w:rPr>
          <w:sz w:val="22"/>
          <w:szCs w:val="22"/>
          <w:lang w:val="en-US"/>
        </w:rPr>
        <w:tab/>
        <w:t>Original: Spanish</w:t>
      </w:r>
    </w:p>
    <w:p w14:paraId="500005F0" w14:textId="77777777" w:rsidR="00550D2B" w:rsidRPr="006E074F" w:rsidRDefault="00550D2B" w:rsidP="00223FCE">
      <w:pPr>
        <w:pBdr>
          <w:bottom w:val="single" w:sz="12" w:space="0" w:color="auto"/>
        </w:pBdr>
        <w:suppressAutoHyphens/>
        <w:rPr>
          <w:noProof/>
          <w:sz w:val="22"/>
          <w:szCs w:val="22"/>
          <w:lang w:val="en-US"/>
        </w:rPr>
      </w:pPr>
    </w:p>
    <w:p w14:paraId="2BF0ACD1" w14:textId="77777777" w:rsidR="00550D2B" w:rsidRPr="006E074F" w:rsidRDefault="00550D2B" w:rsidP="00223FCE">
      <w:pPr>
        <w:suppressAutoHyphens/>
        <w:ind w:right="99"/>
        <w:jc w:val="center"/>
        <w:rPr>
          <w:noProof/>
          <w:sz w:val="22"/>
          <w:szCs w:val="22"/>
          <w:lang w:val="en-US"/>
        </w:rPr>
      </w:pPr>
    </w:p>
    <w:p w14:paraId="4B22A597" w14:textId="77777777" w:rsidR="00550D2B" w:rsidRPr="006E074F" w:rsidRDefault="00550D2B" w:rsidP="00223FCE">
      <w:pPr>
        <w:suppressAutoHyphens/>
        <w:ind w:right="99"/>
        <w:jc w:val="center"/>
        <w:rPr>
          <w:noProof/>
          <w:sz w:val="22"/>
          <w:szCs w:val="22"/>
          <w:lang w:val="en-US"/>
        </w:rPr>
      </w:pPr>
    </w:p>
    <w:p w14:paraId="0B377FA1" w14:textId="77777777" w:rsidR="00550D2B" w:rsidRPr="006E074F" w:rsidRDefault="00550D2B" w:rsidP="00223FCE">
      <w:pPr>
        <w:suppressAutoHyphens/>
        <w:ind w:right="99"/>
        <w:jc w:val="center"/>
        <w:rPr>
          <w:noProof/>
          <w:sz w:val="22"/>
          <w:szCs w:val="22"/>
          <w:lang w:val="en-US"/>
        </w:rPr>
      </w:pPr>
      <w:r w:rsidRPr="006E074F">
        <w:rPr>
          <w:sz w:val="22"/>
          <w:szCs w:val="22"/>
          <w:lang w:val="en-US"/>
        </w:rPr>
        <w:t>DECISIONS OF THE MANAGEMENT BOARD</w:t>
      </w:r>
    </w:p>
    <w:p w14:paraId="6B27FAEF" w14:textId="77777777" w:rsidR="00550D2B" w:rsidRPr="006E074F" w:rsidRDefault="00550D2B" w:rsidP="00223FCE">
      <w:pPr>
        <w:suppressAutoHyphens/>
        <w:ind w:right="99"/>
        <w:rPr>
          <w:noProof/>
          <w:sz w:val="22"/>
          <w:szCs w:val="22"/>
          <w:lang w:val="en-US"/>
        </w:rPr>
      </w:pPr>
    </w:p>
    <w:p w14:paraId="77D28C8C" w14:textId="3799CDAC" w:rsidR="00550D2B" w:rsidRPr="006E074F" w:rsidRDefault="00550D2B" w:rsidP="00223FCE">
      <w:pPr>
        <w:suppressAutoHyphens/>
        <w:ind w:right="99"/>
        <w:jc w:val="center"/>
        <w:rPr>
          <w:noProof/>
          <w:sz w:val="22"/>
          <w:szCs w:val="22"/>
          <w:lang w:val="en-US"/>
        </w:rPr>
      </w:pPr>
      <w:r w:rsidRPr="006E074F">
        <w:rPr>
          <w:sz w:val="22"/>
          <w:szCs w:val="22"/>
          <w:lang w:val="en-US"/>
        </w:rPr>
        <w:t xml:space="preserve">(Adopted at the meeting </w:t>
      </w:r>
      <w:r w:rsidR="00C66FF3">
        <w:rPr>
          <w:sz w:val="22"/>
          <w:szCs w:val="22"/>
          <w:lang w:val="en-US"/>
        </w:rPr>
        <w:t xml:space="preserve">held on </w:t>
      </w:r>
      <w:bookmarkStart w:id="0" w:name="_GoBack"/>
      <w:bookmarkEnd w:id="0"/>
      <w:r w:rsidRPr="006E074F">
        <w:rPr>
          <w:sz w:val="22"/>
          <w:szCs w:val="22"/>
          <w:lang w:val="en-US"/>
        </w:rPr>
        <w:t>March 15, 2021)</w:t>
      </w:r>
    </w:p>
    <w:p w14:paraId="6366BC16" w14:textId="77777777" w:rsidR="00550D2B" w:rsidRPr="006E074F" w:rsidRDefault="00550D2B" w:rsidP="00223FCE">
      <w:pPr>
        <w:suppressAutoHyphens/>
        <w:rPr>
          <w:noProof/>
          <w:sz w:val="22"/>
          <w:szCs w:val="22"/>
          <w:lang w:val="en-US"/>
        </w:rPr>
      </w:pPr>
    </w:p>
    <w:p w14:paraId="774A811D" w14:textId="77777777" w:rsidR="00550D2B" w:rsidRPr="006E074F" w:rsidRDefault="00550D2B" w:rsidP="00223FCE">
      <w:pPr>
        <w:suppressAutoHyphens/>
        <w:rPr>
          <w:noProof/>
          <w:sz w:val="22"/>
          <w:szCs w:val="22"/>
          <w:lang w:val="en-US"/>
        </w:rPr>
      </w:pPr>
    </w:p>
    <w:p w14:paraId="00482FAC" w14:textId="342E09E4" w:rsidR="00550D2B" w:rsidRPr="006E074F" w:rsidRDefault="00550D2B" w:rsidP="00223FCE">
      <w:pPr>
        <w:suppressAutoHyphens/>
        <w:ind w:right="99"/>
        <w:jc w:val="both"/>
        <w:rPr>
          <w:noProof/>
          <w:sz w:val="22"/>
          <w:szCs w:val="22"/>
          <w:lang w:val="en-US"/>
        </w:rPr>
      </w:pPr>
      <w:r w:rsidRPr="006E074F">
        <w:rPr>
          <w:sz w:val="22"/>
          <w:szCs w:val="22"/>
          <w:lang w:val="en-US"/>
        </w:rPr>
        <w:tab/>
        <w:t xml:space="preserve">The Meeting of the Management Board of the Inter-American Agency for Cooperation and Development (MB/IACD) </w:t>
      </w:r>
      <w:proofErr w:type="gramStart"/>
      <w:r w:rsidRPr="006E074F">
        <w:rPr>
          <w:sz w:val="22"/>
          <w:szCs w:val="22"/>
          <w:lang w:val="en-US"/>
        </w:rPr>
        <w:t>was held</w:t>
      </w:r>
      <w:proofErr w:type="gramEnd"/>
      <w:r w:rsidRPr="006E074F">
        <w:rPr>
          <w:sz w:val="22"/>
          <w:szCs w:val="22"/>
          <w:lang w:val="en-US"/>
        </w:rPr>
        <w:t xml:space="preserve"> virtually on Monday, March 15, 2021.</w:t>
      </w:r>
    </w:p>
    <w:p w14:paraId="42F485DE" w14:textId="77777777" w:rsidR="00550D2B" w:rsidRPr="006E074F" w:rsidRDefault="00550D2B" w:rsidP="00223FCE">
      <w:pPr>
        <w:suppressAutoHyphens/>
        <w:rPr>
          <w:noProof/>
          <w:sz w:val="22"/>
          <w:szCs w:val="22"/>
          <w:lang w:val="en-US"/>
        </w:rPr>
      </w:pPr>
    </w:p>
    <w:p w14:paraId="39C07209" w14:textId="77777777" w:rsidR="00550D2B" w:rsidRPr="006E074F" w:rsidRDefault="00550D2B" w:rsidP="00223FCE">
      <w:pPr>
        <w:suppressAutoHyphens/>
        <w:ind w:left="720" w:right="99" w:hanging="720"/>
        <w:jc w:val="both"/>
        <w:rPr>
          <w:noProof/>
          <w:sz w:val="22"/>
          <w:szCs w:val="22"/>
          <w:u w:val="single"/>
          <w:lang w:val="en-US"/>
        </w:rPr>
      </w:pPr>
      <w:r w:rsidRPr="006E074F">
        <w:rPr>
          <w:sz w:val="22"/>
          <w:szCs w:val="22"/>
          <w:u w:val="single"/>
          <w:lang w:val="en-US"/>
        </w:rPr>
        <w:t>Participants:</w:t>
      </w:r>
    </w:p>
    <w:p w14:paraId="26E39BB0" w14:textId="77777777" w:rsidR="00550D2B" w:rsidRPr="006E074F" w:rsidRDefault="00550D2B" w:rsidP="00223FCE">
      <w:pPr>
        <w:suppressAutoHyphens/>
        <w:ind w:right="99"/>
        <w:jc w:val="both"/>
        <w:rPr>
          <w:noProof/>
          <w:sz w:val="22"/>
          <w:szCs w:val="22"/>
          <w:lang w:val="en-US"/>
        </w:rPr>
      </w:pPr>
    </w:p>
    <w:p w14:paraId="04D86F4E" w14:textId="77777777" w:rsidR="00550D2B" w:rsidRPr="006E074F" w:rsidRDefault="00550D2B" w:rsidP="00223FCE">
      <w:pPr>
        <w:suppressAutoHyphens/>
        <w:ind w:right="99"/>
        <w:jc w:val="both"/>
        <w:rPr>
          <w:noProof/>
          <w:sz w:val="22"/>
          <w:szCs w:val="22"/>
          <w:lang w:val="en-US"/>
        </w:rPr>
      </w:pPr>
      <w:r w:rsidRPr="006E074F">
        <w:rPr>
          <w:sz w:val="22"/>
          <w:szCs w:val="22"/>
          <w:lang w:val="en-US"/>
        </w:rPr>
        <w:tab/>
        <w:t>The following members of the Management Board took part in the meeting:</w:t>
      </w:r>
    </w:p>
    <w:p w14:paraId="7E32B7EF" w14:textId="77777777" w:rsidR="00550D2B" w:rsidRPr="006E074F" w:rsidRDefault="00550D2B" w:rsidP="00223FCE">
      <w:pPr>
        <w:suppressAutoHyphens/>
        <w:ind w:right="99"/>
        <w:jc w:val="both"/>
        <w:rPr>
          <w:noProof/>
          <w:snapToGrid w:val="0"/>
          <w:sz w:val="22"/>
          <w:szCs w:val="22"/>
          <w:lang w:val="en-US"/>
        </w:rPr>
      </w:pPr>
    </w:p>
    <w:p w14:paraId="7AC7394B" w14:textId="77777777" w:rsidR="00550D2B" w:rsidRPr="006E074F" w:rsidRDefault="00550D2B" w:rsidP="00223FCE">
      <w:pPr>
        <w:suppressAutoHyphens/>
        <w:ind w:left="720" w:right="99"/>
        <w:jc w:val="both"/>
        <w:rPr>
          <w:noProof/>
          <w:sz w:val="22"/>
          <w:szCs w:val="22"/>
          <w:lang w:val="en-US"/>
        </w:rPr>
      </w:pPr>
      <w:r w:rsidRPr="006E074F">
        <w:rPr>
          <w:sz w:val="22"/>
          <w:szCs w:val="22"/>
          <w:lang w:val="en-US"/>
        </w:rPr>
        <w:t xml:space="preserve">Ambassador Luz Elena </w:t>
      </w:r>
      <w:proofErr w:type="spellStart"/>
      <w:r w:rsidRPr="006E074F">
        <w:rPr>
          <w:sz w:val="22"/>
          <w:szCs w:val="22"/>
          <w:lang w:val="en-US"/>
        </w:rPr>
        <w:t>Baños</w:t>
      </w:r>
      <w:proofErr w:type="spellEnd"/>
      <w:r w:rsidRPr="006E074F">
        <w:rPr>
          <w:sz w:val="22"/>
          <w:szCs w:val="22"/>
          <w:lang w:val="en-US"/>
        </w:rPr>
        <w:t xml:space="preserve"> Rivas, Permanent Representative of Mexico as Chair of the Management Board; </w:t>
      </w:r>
    </w:p>
    <w:p w14:paraId="47EDDA9F" w14:textId="77777777" w:rsidR="00550D2B" w:rsidRPr="006E074F" w:rsidRDefault="00550D2B" w:rsidP="00223FCE">
      <w:pPr>
        <w:suppressAutoHyphens/>
        <w:ind w:right="99"/>
        <w:jc w:val="both"/>
        <w:rPr>
          <w:noProof/>
          <w:sz w:val="22"/>
          <w:szCs w:val="22"/>
          <w:lang w:val="en-US"/>
        </w:rPr>
      </w:pPr>
    </w:p>
    <w:p w14:paraId="0AE8E0A7" w14:textId="77777777" w:rsidR="00550D2B" w:rsidRPr="006E074F" w:rsidRDefault="00550D2B" w:rsidP="00223FCE">
      <w:pPr>
        <w:suppressAutoHyphens/>
        <w:ind w:left="720" w:right="99"/>
        <w:jc w:val="both"/>
        <w:rPr>
          <w:noProof/>
          <w:sz w:val="22"/>
          <w:szCs w:val="22"/>
          <w:u w:val="single"/>
          <w:lang w:val="en-US"/>
        </w:rPr>
      </w:pPr>
      <w:r w:rsidRPr="006E074F">
        <w:rPr>
          <w:sz w:val="22"/>
          <w:szCs w:val="22"/>
          <w:u w:val="single"/>
          <w:lang w:val="en-US"/>
        </w:rPr>
        <w:t>Members of the Management Board:</w:t>
      </w:r>
    </w:p>
    <w:p w14:paraId="22FF26CF" w14:textId="77777777" w:rsidR="00550D2B" w:rsidRPr="006E074F" w:rsidRDefault="00550D2B" w:rsidP="00223FCE">
      <w:pPr>
        <w:suppressAutoHyphens/>
        <w:ind w:right="99"/>
        <w:jc w:val="both"/>
        <w:rPr>
          <w:noProof/>
          <w:sz w:val="22"/>
          <w:szCs w:val="22"/>
          <w:u w:val="single"/>
          <w:lang w:val="en-US"/>
        </w:rPr>
      </w:pPr>
    </w:p>
    <w:p w14:paraId="31809942" w14:textId="77777777" w:rsidR="00550D2B" w:rsidRPr="006E074F" w:rsidRDefault="00550D2B" w:rsidP="00223FCE">
      <w:pPr>
        <w:numPr>
          <w:ilvl w:val="0"/>
          <w:numId w:val="31"/>
        </w:numPr>
        <w:suppressAutoHyphens/>
        <w:ind w:left="1440" w:hanging="720"/>
        <w:textAlignment w:val="baseline"/>
        <w:rPr>
          <w:noProof/>
          <w:sz w:val="22"/>
          <w:szCs w:val="22"/>
          <w:lang w:val="en-US"/>
        </w:rPr>
      </w:pPr>
      <w:r w:rsidRPr="006E074F">
        <w:rPr>
          <w:color w:val="000000"/>
          <w:sz w:val="22"/>
          <w:szCs w:val="22"/>
          <w:lang w:val="en-US"/>
        </w:rPr>
        <w:t xml:space="preserve">Guido </w:t>
      </w:r>
      <w:proofErr w:type="spellStart"/>
      <w:r w:rsidRPr="006E074F">
        <w:rPr>
          <w:color w:val="000000"/>
          <w:sz w:val="22"/>
          <w:szCs w:val="22"/>
          <w:lang w:val="en-US"/>
        </w:rPr>
        <w:t>Pierri</w:t>
      </w:r>
      <w:proofErr w:type="spellEnd"/>
      <w:r w:rsidRPr="006E074F">
        <w:rPr>
          <w:color w:val="000000"/>
          <w:sz w:val="22"/>
          <w:szCs w:val="22"/>
          <w:lang w:val="en-US"/>
        </w:rPr>
        <w:t>, Alternate Representative of Argentina</w:t>
      </w:r>
    </w:p>
    <w:p w14:paraId="2D844C73" w14:textId="77777777" w:rsidR="00550D2B" w:rsidRPr="006E074F" w:rsidRDefault="00550D2B" w:rsidP="00223FCE">
      <w:pPr>
        <w:numPr>
          <w:ilvl w:val="0"/>
          <w:numId w:val="31"/>
        </w:numPr>
        <w:suppressAutoHyphens/>
        <w:ind w:left="1440" w:hanging="720"/>
        <w:textAlignment w:val="baseline"/>
        <w:rPr>
          <w:noProof/>
          <w:color w:val="000000"/>
          <w:sz w:val="22"/>
          <w:szCs w:val="22"/>
          <w:lang w:val="en-US"/>
        </w:rPr>
      </w:pPr>
      <w:r w:rsidRPr="006E074F">
        <w:rPr>
          <w:color w:val="000000"/>
          <w:sz w:val="22"/>
          <w:szCs w:val="22"/>
          <w:lang w:val="en-US"/>
        </w:rPr>
        <w:t>Jackson Luiz Lima Oliveira, Alternate Representative of Brazil</w:t>
      </w:r>
    </w:p>
    <w:p w14:paraId="47759897" w14:textId="17842C04" w:rsidR="00550D2B" w:rsidRPr="006E074F" w:rsidRDefault="00550D2B" w:rsidP="00223FCE">
      <w:pPr>
        <w:numPr>
          <w:ilvl w:val="0"/>
          <w:numId w:val="31"/>
        </w:numPr>
        <w:suppressAutoHyphens/>
        <w:ind w:left="1440" w:hanging="720"/>
        <w:textAlignment w:val="baseline"/>
        <w:rPr>
          <w:noProof/>
          <w:color w:val="000000"/>
          <w:sz w:val="22"/>
          <w:szCs w:val="22"/>
          <w:lang w:val="en-US"/>
        </w:rPr>
      </w:pPr>
      <w:r w:rsidRPr="006E074F">
        <w:rPr>
          <w:color w:val="000000"/>
          <w:sz w:val="22"/>
          <w:szCs w:val="22"/>
          <w:lang w:val="en-US"/>
        </w:rPr>
        <w:t xml:space="preserve">Felipe </w:t>
      </w:r>
      <w:proofErr w:type="spellStart"/>
      <w:r w:rsidRPr="006E074F">
        <w:rPr>
          <w:color w:val="000000"/>
          <w:sz w:val="22"/>
          <w:szCs w:val="22"/>
          <w:lang w:val="en-US"/>
        </w:rPr>
        <w:t>Aravena</w:t>
      </w:r>
      <w:proofErr w:type="spellEnd"/>
      <w:r w:rsidRPr="006E074F">
        <w:rPr>
          <w:color w:val="000000"/>
          <w:sz w:val="22"/>
          <w:szCs w:val="22"/>
          <w:lang w:val="en-US"/>
        </w:rPr>
        <w:t>, Alternate Representative of Chile</w:t>
      </w:r>
    </w:p>
    <w:p w14:paraId="056BB745" w14:textId="77777777" w:rsidR="00550D2B" w:rsidRPr="006E074F" w:rsidRDefault="00550D2B" w:rsidP="00223FCE">
      <w:pPr>
        <w:numPr>
          <w:ilvl w:val="0"/>
          <w:numId w:val="31"/>
        </w:numPr>
        <w:suppressAutoHyphens/>
        <w:ind w:left="1440" w:hanging="720"/>
        <w:textAlignment w:val="baseline"/>
        <w:rPr>
          <w:noProof/>
          <w:color w:val="000000"/>
          <w:sz w:val="22"/>
          <w:szCs w:val="22"/>
          <w:lang w:val="en-US"/>
        </w:rPr>
      </w:pPr>
      <w:r w:rsidRPr="006E074F">
        <w:rPr>
          <w:color w:val="000000"/>
          <w:sz w:val="22"/>
          <w:szCs w:val="22"/>
          <w:lang w:val="en-US"/>
        </w:rPr>
        <w:t>Jenny Caicedo, Alternate Representative of Ecuador</w:t>
      </w:r>
    </w:p>
    <w:p w14:paraId="10628073" w14:textId="77777777" w:rsidR="00550D2B" w:rsidRPr="006E074F" w:rsidRDefault="00550D2B" w:rsidP="00223FCE">
      <w:pPr>
        <w:numPr>
          <w:ilvl w:val="0"/>
          <w:numId w:val="31"/>
        </w:numPr>
        <w:suppressAutoHyphens/>
        <w:ind w:left="1440" w:hanging="720"/>
        <w:textAlignment w:val="baseline"/>
        <w:rPr>
          <w:noProof/>
          <w:color w:val="000000"/>
          <w:sz w:val="22"/>
          <w:szCs w:val="22"/>
          <w:lang w:val="es-US"/>
        </w:rPr>
      </w:pPr>
      <w:r w:rsidRPr="006E074F">
        <w:rPr>
          <w:color w:val="000000"/>
          <w:sz w:val="22"/>
          <w:szCs w:val="22"/>
          <w:lang w:val="es-US"/>
        </w:rPr>
        <w:t xml:space="preserve">Maria Fernanda Pineda, </w:t>
      </w:r>
      <w:proofErr w:type="spellStart"/>
      <w:r w:rsidRPr="006E074F">
        <w:rPr>
          <w:color w:val="000000"/>
          <w:sz w:val="22"/>
          <w:szCs w:val="22"/>
          <w:lang w:val="es-US"/>
        </w:rPr>
        <w:t>Alternate</w:t>
      </w:r>
      <w:proofErr w:type="spellEnd"/>
      <w:r w:rsidRPr="006E074F">
        <w:rPr>
          <w:color w:val="000000"/>
          <w:sz w:val="22"/>
          <w:szCs w:val="22"/>
          <w:lang w:val="es-US"/>
        </w:rPr>
        <w:t xml:space="preserve"> </w:t>
      </w:r>
      <w:proofErr w:type="spellStart"/>
      <w:r w:rsidRPr="006E074F">
        <w:rPr>
          <w:color w:val="000000"/>
          <w:sz w:val="22"/>
          <w:szCs w:val="22"/>
          <w:lang w:val="es-US"/>
        </w:rPr>
        <w:t>Representative</w:t>
      </w:r>
      <w:proofErr w:type="spellEnd"/>
      <w:r w:rsidRPr="006E074F">
        <w:rPr>
          <w:color w:val="000000"/>
          <w:sz w:val="22"/>
          <w:szCs w:val="22"/>
          <w:lang w:val="es-US"/>
        </w:rPr>
        <w:t xml:space="preserve"> of Honduras</w:t>
      </w:r>
    </w:p>
    <w:p w14:paraId="2DE67FF7" w14:textId="77777777" w:rsidR="00550D2B" w:rsidRPr="006E074F" w:rsidRDefault="00550D2B" w:rsidP="00223FCE">
      <w:pPr>
        <w:numPr>
          <w:ilvl w:val="0"/>
          <w:numId w:val="31"/>
        </w:numPr>
        <w:suppressAutoHyphens/>
        <w:ind w:left="1440" w:hanging="720"/>
        <w:textAlignment w:val="baseline"/>
        <w:rPr>
          <w:noProof/>
          <w:color w:val="000000"/>
          <w:sz w:val="22"/>
          <w:szCs w:val="22"/>
          <w:lang w:val="en-US"/>
        </w:rPr>
      </w:pPr>
      <w:r w:rsidRPr="006E074F">
        <w:rPr>
          <w:color w:val="000000"/>
          <w:sz w:val="22"/>
          <w:szCs w:val="22"/>
          <w:lang w:val="en-US"/>
        </w:rPr>
        <w:t xml:space="preserve">Salim Ali Modad, Alternate Representative of Mexico </w:t>
      </w:r>
    </w:p>
    <w:p w14:paraId="7EC7E571" w14:textId="31B129C7" w:rsidR="00550D2B" w:rsidRPr="006E074F" w:rsidRDefault="00550D2B" w:rsidP="00223FCE">
      <w:pPr>
        <w:pStyle w:val="ListParagraph"/>
        <w:numPr>
          <w:ilvl w:val="0"/>
          <w:numId w:val="31"/>
        </w:numPr>
        <w:suppressAutoHyphens/>
        <w:ind w:left="1440" w:hanging="720"/>
        <w:rPr>
          <w:noProof/>
          <w:color w:val="000000"/>
          <w:sz w:val="22"/>
          <w:szCs w:val="22"/>
          <w:lang w:val="en-US"/>
        </w:rPr>
      </w:pPr>
      <w:r w:rsidRPr="006E074F">
        <w:rPr>
          <w:color w:val="000000"/>
          <w:sz w:val="22"/>
          <w:szCs w:val="22"/>
          <w:lang w:val="en-US"/>
        </w:rPr>
        <w:t>Yasmin Brea, representing Ms. Yill Otero, Director of International Cooperation, Ministry of Foreign Affairs of Panama; along with Gina Castro, Alternate Representative of Panama</w:t>
      </w:r>
    </w:p>
    <w:p w14:paraId="55BA2187" w14:textId="77777777" w:rsidR="00550D2B" w:rsidRPr="006E074F" w:rsidRDefault="00550D2B" w:rsidP="00223FCE">
      <w:pPr>
        <w:numPr>
          <w:ilvl w:val="0"/>
          <w:numId w:val="31"/>
        </w:numPr>
        <w:suppressAutoHyphens/>
        <w:ind w:left="1440" w:hanging="720"/>
        <w:textAlignment w:val="baseline"/>
        <w:rPr>
          <w:noProof/>
          <w:color w:val="000000"/>
          <w:sz w:val="22"/>
          <w:szCs w:val="22"/>
          <w:lang w:val="en-US"/>
        </w:rPr>
      </w:pPr>
      <w:r w:rsidRPr="006E074F">
        <w:rPr>
          <w:sz w:val="22"/>
          <w:szCs w:val="22"/>
          <w:lang w:val="en-US"/>
        </w:rPr>
        <w:t xml:space="preserve">Christina </w:t>
      </w:r>
      <w:proofErr w:type="spellStart"/>
      <w:r w:rsidRPr="006E074F">
        <w:rPr>
          <w:sz w:val="22"/>
          <w:szCs w:val="22"/>
          <w:lang w:val="en-US"/>
        </w:rPr>
        <w:t>Bruff</w:t>
      </w:r>
      <w:proofErr w:type="spellEnd"/>
      <w:r w:rsidRPr="006E074F">
        <w:rPr>
          <w:sz w:val="22"/>
          <w:szCs w:val="22"/>
          <w:lang w:val="en-US"/>
        </w:rPr>
        <w:t xml:space="preserve">, Alternate Representative of the United States of America </w:t>
      </w:r>
    </w:p>
    <w:p w14:paraId="60A50D16" w14:textId="68281810" w:rsidR="00550D2B" w:rsidRPr="006E074F" w:rsidRDefault="00550D2B" w:rsidP="00223FCE">
      <w:pPr>
        <w:numPr>
          <w:ilvl w:val="0"/>
          <w:numId w:val="31"/>
        </w:numPr>
        <w:suppressAutoHyphens/>
        <w:ind w:left="1440" w:hanging="720"/>
        <w:textAlignment w:val="baseline"/>
        <w:rPr>
          <w:noProof/>
          <w:color w:val="000000"/>
          <w:sz w:val="22"/>
          <w:szCs w:val="22"/>
          <w:lang w:val="en-US"/>
        </w:rPr>
      </w:pPr>
      <w:r w:rsidRPr="006E074F">
        <w:rPr>
          <w:sz w:val="22"/>
          <w:szCs w:val="22"/>
          <w:lang w:val="en-US"/>
        </w:rPr>
        <w:t xml:space="preserve">Ambassador Lou-Anne </w:t>
      </w:r>
      <w:proofErr w:type="spellStart"/>
      <w:r w:rsidRPr="006E074F">
        <w:rPr>
          <w:sz w:val="22"/>
          <w:szCs w:val="22"/>
          <w:lang w:val="en-US"/>
        </w:rPr>
        <w:t>Gaylene</w:t>
      </w:r>
      <w:proofErr w:type="spellEnd"/>
      <w:r w:rsidRPr="006E074F">
        <w:rPr>
          <w:sz w:val="22"/>
          <w:szCs w:val="22"/>
          <w:lang w:val="en-US"/>
        </w:rPr>
        <w:t xml:space="preserve"> Gilchrist, Permanent Representative of Saint Vincent and the Grenadines</w:t>
      </w:r>
    </w:p>
    <w:p w14:paraId="36F3E50D" w14:textId="77777777" w:rsidR="00550D2B" w:rsidRPr="006E074F" w:rsidRDefault="00550D2B" w:rsidP="00223FCE">
      <w:pPr>
        <w:suppressAutoHyphens/>
        <w:ind w:right="99"/>
        <w:jc w:val="both"/>
        <w:rPr>
          <w:noProof/>
          <w:sz w:val="22"/>
          <w:szCs w:val="22"/>
          <w:lang w:val="en-US"/>
        </w:rPr>
      </w:pPr>
    </w:p>
    <w:p w14:paraId="45A6F851" w14:textId="77777777" w:rsidR="00550D2B" w:rsidRPr="006E074F" w:rsidRDefault="00550D2B" w:rsidP="00223FCE">
      <w:pPr>
        <w:suppressAutoHyphens/>
        <w:ind w:left="720"/>
        <w:jc w:val="both"/>
        <w:rPr>
          <w:noProof/>
          <w:sz w:val="22"/>
          <w:szCs w:val="22"/>
          <w:lang w:val="en-US"/>
        </w:rPr>
      </w:pPr>
      <w:r w:rsidRPr="006E074F">
        <w:rPr>
          <w:sz w:val="22"/>
          <w:szCs w:val="22"/>
          <w:lang w:val="en-US"/>
        </w:rPr>
        <w:t xml:space="preserve">Kim Osborne, Executive Secretary for Integral Development; as well as the delegations of The Bahamas, Canada, Colombia, Costa Rica, Dominican Republic, El Salvador, Grenada, Guatemala, Nicaragua, Paraguay, Peru, Saint Lucia, Uruguay, and Venezuela as observers.  </w:t>
      </w:r>
    </w:p>
    <w:p w14:paraId="3191180A" w14:textId="77777777" w:rsidR="00550D2B" w:rsidRPr="006E074F" w:rsidRDefault="00550D2B" w:rsidP="00223FCE">
      <w:pPr>
        <w:suppressAutoHyphens/>
        <w:jc w:val="both"/>
        <w:rPr>
          <w:noProof/>
          <w:sz w:val="22"/>
          <w:szCs w:val="22"/>
          <w:lang w:val="en-US"/>
        </w:rPr>
      </w:pPr>
    </w:p>
    <w:p w14:paraId="7F5AC137" w14:textId="5D4CA1DB" w:rsidR="00550D2B" w:rsidRPr="006E074F" w:rsidRDefault="00550D2B" w:rsidP="00223FCE">
      <w:pPr>
        <w:suppressAutoHyphens/>
        <w:ind w:firstLine="720"/>
        <w:jc w:val="both"/>
        <w:rPr>
          <w:rStyle w:val="Hyperlink"/>
          <w:sz w:val="22"/>
          <w:szCs w:val="22"/>
          <w:lang w:val="en-US"/>
        </w:rPr>
      </w:pPr>
      <w:r w:rsidRPr="006E074F">
        <w:rPr>
          <w:sz w:val="22"/>
          <w:szCs w:val="22"/>
          <w:lang w:val="en-US"/>
        </w:rPr>
        <w:t>The meeting got underway with the adoption</w:t>
      </w:r>
      <w:r w:rsidR="00D74910" w:rsidRPr="006E074F">
        <w:rPr>
          <w:sz w:val="22"/>
          <w:szCs w:val="22"/>
          <w:lang w:val="en-US"/>
        </w:rPr>
        <w:t xml:space="preserve"> of the draft order of business,</w:t>
      </w:r>
      <w:r w:rsidRPr="006E074F">
        <w:rPr>
          <w:sz w:val="22"/>
          <w:szCs w:val="22"/>
          <w:lang w:val="en-US"/>
        </w:rPr>
        <w:t xml:space="preserve"> </w:t>
      </w:r>
      <w:r w:rsidR="00D74910" w:rsidRPr="006E074F">
        <w:rPr>
          <w:sz w:val="22"/>
          <w:szCs w:val="22"/>
          <w:lang w:val="en-US"/>
        </w:rPr>
        <w:t>d</w:t>
      </w:r>
      <w:r w:rsidRPr="006E074F">
        <w:rPr>
          <w:sz w:val="22"/>
          <w:szCs w:val="22"/>
          <w:lang w:val="en-US"/>
        </w:rPr>
        <w:t>ocument AICD/JD/OD-63/21 rev.</w:t>
      </w:r>
      <w:r w:rsidR="00D74910" w:rsidRPr="006E074F">
        <w:rPr>
          <w:sz w:val="22"/>
          <w:szCs w:val="22"/>
          <w:lang w:val="en-US"/>
        </w:rPr>
        <w:t xml:space="preserve"> </w:t>
      </w:r>
      <w:r w:rsidRPr="006E074F">
        <w:rPr>
          <w:sz w:val="22"/>
          <w:szCs w:val="22"/>
          <w:lang w:val="en-US"/>
        </w:rPr>
        <w:t xml:space="preserve">1 - </w:t>
      </w:r>
      <w:hyperlink r:id="rId8" w:history="1">
        <w:r w:rsidRPr="006E074F">
          <w:rPr>
            <w:rStyle w:val="Hyperlink"/>
            <w:sz w:val="22"/>
            <w:szCs w:val="22"/>
            <w:lang w:val="en-US"/>
          </w:rPr>
          <w:t>Español</w:t>
        </w:r>
      </w:hyperlink>
      <w:r w:rsidRPr="006E074F">
        <w:rPr>
          <w:color w:val="0000FF"/>
          <w:sz w:val="22"/>
          <w:szCs w:val="22"/>
          <w:lang w:val="en-US"/>
        </w:rPr>
        <w:t xml:space="preserve"> </w:t>
      </w:r>
      <w:r w:rsidRPr="006E074F">
        <w:rPr>
          <w:sz w:val="22"/>
          <w:szCs w:val="22"/>
          <w:shd w:val="clear" w:color="auto" w:fill="FFFFFF"/>
          <w:lang w:val="en-US"/>
        </w:rPr>
        <w:t xml:space="preserve">- </w:t>
      </w:r>
      <w:hyperlink r:id="rId9" w:history="1">
        <w:r w:rsidRPr="006E074F">
          <w:rPr>
            <w:rStyle w:val="Hyperlink"/>
            <w:sz w:val="22"/>
            <w:szCs w:val="22"/>
            <w:lang w:val="en-US"/>
          </w:rPr>
          <w:t>English</w:t>
        </w:r>
      </w:hyperlink>
    </w:p>
    <w:p w14:paraId="35467BD5" w14:textId="77777777" w:rsidR="00223FCE" w:rsidRPr="006E074F" w:rsidRDefault="00223FCE" w:rsidP="00223FCE">
      <w:pPr>
        <w:suppressAutoHyphens/>
        <w:jc w:val="both"/>
        <w:rPr>
          <w:noProof/>
          <w:sz w:val="22"/>
          <w:szCs w:val="22"/>
          <w:lang w:val="en-US"/>
        </w:rPr>
      </w:pPr>
    </w:p>
    <w:p w14:paraId="12F7366B" w14:textId="77777777" w:rsidR="00550D2B" w:rsidRPr="006E074F" w:rsidRDefault="00550D2B" w:rsidP="00B956FB">
      <w:pPr>
        <w:keepNext/>
        <w:numPr>
          <w:ilvl w:val="0"/>
          <w:numId w:val="32"/>
        </w:numPr>
        <w:tabs>
          <w:tab w:val="clear" w:pos="1440"/>
        </w:tabs>
        <w:suppressAutoHyphens/>
        <w:ind w:left="720"/>
        <w:jc w:val="both"/>
        <w:rPr>
          <w:sz w:val="22"/>
          <w:szCs w:val="22"/>
          <w:lang w:val="en-US"/>
        </w:rPr>
      </w:pPr>
      <w:r w:rsidRPr="006E074F">
        <w:rPr>
          <w:sz w:val="22"/>
          <w:szCs w:val="22"/>
          <w:lang w:val="en-US"/>
        </w:rPr>
        <w:lastRenderedPageBreak/>
        <w:t>Election of MB/AICD officers for the 2020-2021 term</w:t>
      </w:r>
    </w:p>
    <w:p w14:paraId="30EF71F3" w14:textId="77777777" w:rsidR="00550D2B" w:rsidRPr="006E074F" w:rsidRDefault="00550D2B" w:rsidP="00B956FB">
      <w:pPr>
        <w:keepNext/>
        <w:suppressAutoHyphens/>
        <w:jc w:val="both"/>
        <w:rPr>
          <w:rFonts w:eastAsia="Calibri"/>
          <w:noProof/>
          <w:sz w:val="22"/>
          <w:szCs w:val="22"/>
          <w:lang w:val="en-US"/>
        </w:rPr>
      </w:pPr>
    </w:p>
    <w:p w14:paraId="6CF35144" w14:textId="16142233" w:rsidR="00550D2B" w:rsidRPr="006E074F" w:rsidRDefault="00550D2B" w:rsidP="00223FCE">
      <w:pPr>
        <w:suppressAutoHyphens/>
        <w:ind w:firstLine="720"/>
        <w:jc w:val="both"/>
        <w:rPr>
          <w:sz w:val="22"/>
          <w:szCs w:val="22"/>
          <w:lang w:val="en-US"/>
        </w:rPr>
      </w:pPr>
      <w:r w:rsidRPr="006E074F">
        <w:rPr>
          <w:sz w:val="22"/>
          <w:szCs w:val="22"/>
          <w:lang w:val="en-US"/>
        </w:rPr>
        <w:t>In the absence of potential candidates for the posts of Chair and Vice Chair of the IACD Management Boa</w:t>
      </w:r>
      <w:r w:rsidR="00A24B1B" w:rsidRPr="006E074F">
        <w:rPr>
          <w:sz w:val="22"/>
          <w:szCs w:val="22"/>
          <w:lang w:val="en-US"/>
        </w:rPr>
        <w:t>rd for the 2020-2021 term, the d</w:t>
      </w:r>
      <w:r w:rsidRPr="006E074F">
        <w:rPr>
          <w:sz w:val="22"/>
          <w:szCs w:val="22"/>
          <w:lang w:val="en-US"/>
        </w:rPr>
        <w:t xml:space="preserve">elegation of Mexico said that its country had agreed to stay on as Chair until candidates </w:t>
      </w:r>
      <w:proofErr w:type="gramStart"/>
      <w:r w:rsidRPr="006E074F">
        <w:rPr>
          <w:sz w:val="22"/>
          <w:szCs w:val="22"/>
          <w:lang w:val="en-US"/>
        </w:rPr>
        <w:t>are nominated</w:t>
      </w:r>
      <w:proofErr w:type="gramEnd"/>
      <w:r w:rsidRPr="006E074F">
        <w:rPr>
          <w:sz w:val="22"/>
          <w:szCs w:val="22"/>
          <w:lang w:val="en-US"/>
        </w:rPr>
        <w:t xml:space="preserve"> for the term.  The Chair then inquired about candidates for Vice Chair and since there were no candidates for the position, the Board decided as follows:</w:t>
      </w:r>
    </w:p>
    <w:p w14:paraId="7BB13735" w14:textId="77777777" w:rsidR="00550D2B" w:rsidRPr="006E074F" w:rsidRDefault="00550D2B" w:rsidP="00223FCE">
      <w:pPr>
        <w:suppressAutoHyphens/>
        <w:jc w:val="both"/>
        <w:rPr>
          <w:rFonts w:eastAsia="Calibri"/>
          <w:noProof/>
          <w:sz w:val="22"/>
          <w:szCs w:val="22"/>
          <w:lang w:val="en-US"/>
        </w:rPr>
      </w:pPr>
    </w:p>
    <w:p w14:paraId="589FE197" w14:textId="0FC0B5C3" w:rsidR="00550D2B" w:rsidRPr="006E074F" w:rsidRDefault="00550D2B" w:rsidP="00A24B1B">
      <w:pPr>
        <w:suppressAutoHyphens/>
        <w:ind w:left="2520" w:right="691" w:hanging="1800"/>
        <w:jc w:val="both"/>
        <w:rPr>
          <w:sz w:val="22"/>
          <w:szCs w:val="22"/>
          <w:lang w:val="en-US"/>
        </w:rPr>
      </w:pPr>
      <w:r w:rsidRPr="006E074F">
        <w:rPr>
          <w:sz w:val="22"/>
          <w:szCs w:val="22"/>
          <w:lang w:val="en-US"/>
        </w:rPr>
        <w:t>Decision No. 1:</w:t>
      </w:r>
      <w:r w:rsidRPr="006E074F">
        <w:rPr>
          <w:sz w:val="22"/>
          <w:szCs w:val="22"/>
          <w:lang w:val="en-US"/>
        </w:rPr>
        <w:tab/>
        <w:t xml:space="preserve">The </w:t>
      </w:r>
      <w:r w:rsidR="00223FCE" w:rsidRPr="006E074F">
        <w:rPr>
          <w:sz w:val="22"/>
          <w:szCs w:val="22"/>
          <w:lang w:val="en-US"/>
        </w:rPr>
        <w:t>d</w:t>
      </w:r>
      <w:r w:rsidRPr="006E074F">
        <w:rPr>
          <w:sz w:val="22"/>
          <w:szCs w:val="22"/>
          <w:lang w:val="en-US"/>
        </w:rPr>
        <w:t xml:space="preserve">elegation of Mexico continues to serve as Chair of the IACD Management Board as long as no nomination </w:t>
      </w:r>
      <w:proofErr w:type="gramStart"/>
      <w:r w:rsidRPr="006E074F">
        <w:rPr>
          <w:sz w:val="22"/>
          <w:szCs w:val="22"/>
          <w:lang w:val="en-US"/>
        </w:rPr>
        <w:t>is received</w:t>
      </w:r>
      <w:proofErr w:type="gramEnd"/>
      <w:r w:rsidRPr="006E074F">
        <w:rPr>
          <w:sz w:val="22"/>
          <w:szCs w:val="22"/>
          <w:lang w:val="en-US"/>
        </w:rPr>
        <w:t xml:space="preserve"> for the 2020-2021 term; and the election of the Vice Chair will be postponed until the nomination of candidates to fill the position is received.</w:t>
      </w:r>
    </w:p>
    <w:p w14:paraId="089E4915" w14:textId="77777777" w:rsidR="00550D2B" w:rsidRPr="006E074F" w:rsidRDefault="00550D2B" w:rsidP="00223FCE">
      <w:pPr>
        <w:suppressAutoHyphens/>
        <w:ind w:right="821"/>
        <w:jc w:val="both"/>
        <w:rPr>
          <w:sz w:val="22"/>
          <w:szCs w:val="22"/>
          <w:lang w:val="en-US" w:eastAsia="en-US"/>
        </w:rPr>
      </w:pPr>
    </w:p>
    <w:p w14:paraId="59A6111E" w14:textId="60C8A5DA" w:rsidR="00550D2B" w:rsidRPr="006E074F" w:rsidRDefault="00550D2B" w:rsidP="00223FCE">
      <w:pPr>
        <w:numPr>
          <w:ilvl w:val="0"/>
          <w:numId w:val="32"/>
        </w:numPr>
        <w:tabs>
          <w:tab w:val="clear" w:pos="1440"/>
        </w:tabs>
        <w:suppressAutoHyphens/>
        <w:ind w:left="720"/>
        <w:jc w:val="both"/>
        <w:rPr>
          <w:rFonts w:eastAsia="Calibri"/>
          <w:color w:val="1F497D"/>
          <w:sz w:val="22"/>
          <w:szCs w:val="22"/>
          <w:lang w:val="en-US"/>
        </w:rPr>
      </w:pPr>
      <w:r w:rsidRPr="006E074F">
        <w:rPr>
          <w:sz w:val="22"/>
          <w:szCs w:val="22"/>
          <w:lang w:val="en-US"/>
        </w:rPr>
        <w:t>IACD Work Plan 2020</w:t>
      </w:r>
      <w:r w:rsidR="00223FCE" w:rsidRPr="006E074F">
        <w:rPr>
          <w:sz w:val="22"/>
          <w:szCs w:val="22"/>
          <w:lang w:val="en-US"/>
        </w:rPr>
        <w:t>-2021: Status of implementation, d</w:t>
      </w:r>
      <w:r w:rsidR="00A24B1B" w:rsidRPr="006E074F">
        <w:rPr>
          <w:sz w:val="22"/>
          <w:szCs w:val="22"/>
          <w:lang w:val="en-US"/>
        </w:rPr>
        <w:t>ocument</w:t>
      </w:r>
      <w:r w:rsidRPr="006E074F">
        <w:rPr>
          <w:sz w:val="22"/>
          <w:szCs w:val="22"/>
          <w:lang w:val="en-US"/>
        </w:rPr>
        <w:t xml:space="preserve"> AICD/JD/</w:t>
      </w:r>
      <w:r w:rsidR="00223FCE" w:rsidRPr="006E074F">
        <w:rPr>
          <w:sz w:val="22"/>
          <w:szCs w:val="22"/>
          <w:lang w:val="en-US"/>
        </w:rPr>
        <w:t>INF</w:t>
      </w:r>
      <w:r w:rsidRPr="006E074F">
        <w:rPr>
          <w:sz w:val="22"/>
          <w:szCs w:val="22"/>
          <w:lang w:val="en-US"/>
        </w:rPr>
        <w:t>.71/21</w:t>
      </w:r>
      <w:r w:rsidRPr="006E074F">
        <w:rPr>
          <w:color w:val="1F497D"/>
          <w:sz w:val="22"/>
          <w:szCs w:val="22"/>
          <w:lang w:val="en-US"/>
        </w:rPr>
        <w:t xml:space="preserve"> </w:t>
      </w:r>
      <w:hyperlink r:id="rId10" w:history="1">
        <w:r w:rsidRPr="006E074F">
          <w:rPr>
            <w:rStyle w:val="Hyperlink"/>
            <w:sz w:val="22"/>
            <w:szCs w:val="22"/>
            <w:lang w:val="en-US"/>
          </w:rPr>
          <w:t>English</w:t>
        </w:r>
      </w:hyperlink>
      <w:r w:rsidRPr="006E074F">
        <w:rPr>
          <w:color w:val="1F497D"/>
          <w:sz w:val="22"/>
          <w:szCs w:val="22"/>
          <w:lang w:val="en-US"/>
        </w:rPr>
        <w:t xml:space="preserve">  </w:t>
      </w:r>
      <w:r w:rsidRPr="006E074F">
        <w:rPr>
          <w:color w:val="0000FF"/>
          <w:sz w:val="22"/>
          <w:szCs w:val="22"/>
          <w:lang w:val="en-US"/>
        </w:rPr>
        <w:t>- </w:t>
      </w:r>
      <w:hyperlink r:id="rId11" w:history="1">
        <w:r w:rsidRPr="006E074F">
          <w:rPr>
            <w:rStyle w:val="Hyperlink"/>
            <w:sz w:val="22"/>
            <w:szCs w:val="22"/>
            <w:lang w:val="en-US"/>
          </w:rPr>
          <w:t>Español</w:t>
        </w:r>
      </w:hyperlink>
      <w:r w:rsidRPr="006E074F">
        <w:rPr>
          <w:color w:val="1F497D"/>
          <w:sz w:val="22"/>
          <w:szCs w:val="22"/>
          <w:lang w:val="en-US"/>
        </w:rPr>
        <w:t>   </w:t>
      </w:r>
    </w:p>
    <w:p w14:paraId="52EB92A0" w14:textId="77777777" w:rsidR="00550D2B" w:rsidRPr="006E074F" w:rsidRDefault="00550D2B" w:rsidP="00223FCE">
      <w:pPr>
        <w:suppressAutoHyphens/>
        <w:jc w:val="both"/>
        <w:rPr>
          <w:rFonts w:eastAsia="Calibri"/>
          <w:noProof/>
          <w:sz w:val="22"/>
          <w:szCs w:val="22"/>
          <w:lang w:val="en-US"/>
        </w:rPr>
      </w:pPr>
    </w:p>
    <w:p w14:paraId="3264DF17" w14:textId="77777777" w:rsidR="00550D2B" w:rsidRPr="006E074F" w:rsidRDefault="00550D2B" w:rsidP="00223FCE">
      <w:pPr>
        <w:suppressAutoHyphens/>
        <w:ind w:firstLine="720"/>
        <w:jc w:val="both"/>
        <w:rPr>
          <w:sz w:val="22"/>
          <w:szCs w:val="22"/>
          <w:lang w:val="en-US"/>
        </w:rPr>
      </w:pPr>
      <w:r w:rsidRPr="006E074F">
        <w:rPr>
          <w:sz w:val="22"/>
          <w:szCs w:val="22"/>
          <w:lang w:val="en-US"/>
        </w:rPr>
        <w:t xml:space="preserve">Under this item, the Secretariat gave a presentation on the status of implementation of the 2020-2021 IACD Work Plan, which the Management Board had approved at its June 16, 2020 meeting.  The Secretariat reported on the progress made to date in executing the eight activities prioritized in the Work Plan, as well as on the next steps to </w:t>
      </w:r>
      <w:proofErr w:type="gramStart"/>
      <w:r w:rsidRPr="006E074F">
        <w:rPr>
          <w:sz w:val="22"/>
          <w:szCs w:val="22"/>
          <w:lang w:val="en-US"/>
        </w:rPr>
        <w:t>be taken</w:t>
      </w:r>
      <w:proofErr w:type="gramEnd"/>
      <w:r w:rsidRPr="006E074F">
        <w:rPr>
          <w:sz w:val="22"/>
          <w:szCs w:val="22"/>
          <w:lang w:val="en-US"/>
        </w:rPr>
        <w:t xml:space="preserve">.  In thanking the Secretariat for its presentation, several Board members requested that the necessary adjustments </w:t>
      </w:r>
      <w:proofErr w:type="gramStart"/>
      <w:r w:rsidRPr="006E074F">
        <w:rPr>
          <w:sz w:val="22"/>
          <w:szCs w:val="22"/>
          <w:lang w:val="en-US"/>
        </w:rPr>
        <w:t>be made</w:t>
      </w:r>
      <w:proofErr w:type="gramEnd"/>
      <w:r w:rsidRPr="006E074F">
        <w:rPr>
          <w:sz w:val="22"/>
          <w:szCs w:val="22"/>
          <w:lang w:val="en-US"/>
        </w:rPr>
        <w:t xml:space="preserve"> to the calendar of activities and underscored the importance of getting the member states to collaborate on establishing new partnerships with other entities.</w:t>
      </w:r>
    </w:p>
    <w:p w14:paraId="62CF3C76" w14:textId="4281178D" w:rsidR="00550D2B" w:rsidRPr="006E074F" w:rsidRDefault="00550D2B" w:rsidP="00223FCE">
      <w:pPr>
        <w:suppressAutoHyphens/>
        <w:jc w:val="both"/>
        <w:rPr>
          <w:sz w:val="22"/>
          <w:szCs w:val="22"/>
          <w:lang w:val="en-US"/>
        </w:rPr>
      </w:pPr>
    </w:p>
    <w:p w14:paraId="434F632B" w14:textId="1B7D1EE5" w:rsidR="00550D2B" w:rsidRPr="006E074F" w:rsidRDefault="00550D2B" w:rsidP="00223FCE">
      <w:pPr>
        <w:suppressAutoHyphens/>
        <w:ind w:firstLine="720"/>
        <w:jc w:val="both"/>
        <w:rPr>
          <w:sz w:val="22"/>
          <w:szCs w:val="22"/>
          <w:lang w:val="en-US"/>
        </w:rPr>
      </w:pPr>
      <w:r w:rsidRPr="006E074F">
        <w:rPr>
          <w:sz w:val="22"/>
          <w:szCs w:val="22"/>
          <w:lang w:val="en-US"/>
        </w:rPr>
        <w:t>The Chair concluded this item b</w:t>
      </w:r>
      <w:r w:rsidR="00F63DCC" w:rsidRPr="006E074F">
        <w:rPr>
          <w:sz w:val="22"/>
          <w:szCs w:val="22"/>
          <w:lang w:val="en-US"/>
        </w:rPr>
        <w:t>y acknowledging the Secretariat’</w:t>
      </w:r>
      <w:r w:rsidRPr="006E074F">
        <w:rPr>
          <w:sz w:val="22"/>
          <w:szCs w:val="22"/>
          <w:lang w:val="en-US"/>
        </w:rPr>
        <w:t>s efforts to execute the activities included in the Work Plan despite the constraints imposed by the COVID-19 pandemic. In that regard, the Management Board decided as follows:</w:t>
      </w:r>
    </w:p>
    <w:p w14:paraId="579C3C77" w14:textId="77777777" w:rsidR="00550D2B" w:rsidRPr="006E074F" w:rsidRDefault="00550D2B" w:rsidP="00223FCE">
      <w:pPr>
        <w:suppressAutoHyphens/>
        <w:jc w:val="both"/>
        <w:rPr>
          <w:sz w:val="22"/>
          <w:szCs w:val="22"/>
          <w:lang w:val="en-US"/>
        </w:rPr>
      </w:pPr>
    </w:p>
    <w:p w14:paraId="1FC884E3" w14:textId="77777777" w:rsidR="00550D2B" w:rsidRPr="006E074F" w:rsidRDefault="00550D2B" w:rsidP="00A24B1B">
      <w:pPr>
        <w:suppressAutoHyphens/>
        <w:ind w:left="2520" w:right="691" w:hanging="1800"/>
        <w:jc w:val="both"/>
        <w:rPr>
          <w:sz w:val="22"/>
          <w:szCs w:val="22"/>
          <w:lang w:val="en-US"/>
        </w:rPr>
      </w:pPr>
      <w:r w:rsidRPr="006E074F">
        <w:rPr>
          <w:sz w:val="22"/>
          <w:szCs w:val="22"/>
          <w:lang w:val="en-US"/>
        </w:rPr>
        <w:t>Decision No. 2:</w:t>
      </w:r>
      <w:r w:rsidRPr="006E074F">
        <w:rPr>
          <w:sz w:val="22"/>
          <w:szCs w:val="22"/>
          <w:lang w:val="en-US"/>
        </w:rPr>
        <w:tab/>
        <w:t>To request the Secretariat to distribute an updated version of the calendar of activities contained in the 2020-2021 IACD Work Plan.</w:t>
      </w:r>
    </w:p>
    <w:p w14:paraId="678FA7AE" w14:textId="77777777" w:rsidR="00550D2B" w:rsidRPr="005E7A1E" w:rsidRDefault="00550D2B" w:rsidP="00223FCE">
      <w:pPr>
        <w:suppressAutoHyphens/>
        <w:jc w:val="both"/>
        <w:rPr>
          <w:rFonts w:eastAsia="Calibri"/>
          <w:noProof/>
          <w:sz w:val="22"/>
          <w:szCs w:val="22"/>
          <w:lang w:val="en-US"/>
        </w:rPr>
      </w:pPr>
    </w:p>
    <w:p w14:paraId="3C133BBB" w14:textId="0B8B59D2" w:rsidR="00550D2B" w:rsidRPr="006E074F" w:rsidRDefault="00550D2B" w:rsidP="008D73FD">
      <w:pPr>
        <w:numPr>
          <w:ilvl w:val="0"/>
          <w:numId w:val="32"/>
        </w:numPr>
        <w:tabs>
          <w:tab w:val="clear" w:pos="1440"/>
        </w:tabs>
        <w:suppressAutoHyphens/>
        <w:ind w:left="720"/>
        <w:jc w:val="both"/>
        <w:rPr>
          <w:rFonts w:eastAsia="Calibri"/>
          <w:color w:val="0000FF"/>
          <w:sz w:val="22"/>
          <w:szCs w:val="22"/>
          <w:u w:val="single"/>
          <w:lang w:val="en-US"/>
        </w:rPr>
      </w:pPr>
      <w:r w:rsidRPr="006E074F">
        <w:rPr>
          <w:sz w:val="22"/>
          <w:szCs w:val="22"/>
          <w:lang w:val="en-US"/>
        </w:rPr>
        <w:t xml:space="preserve">Presentation on the MB/AICD 2021 </w:t>
      </w:r>
      <w:r w:rsidR="00F23795" w:rsidRPr="006E074F">
        <w:rPr>
          <w:sz w:val="22"/>
          <w:szCs w:val="22"/>
          <w:lang w:val="en-US"/>
        </w:rPr>
        <w:t xml:space="preserve">Proposed </w:t>
      </w:r>
      <w:r w:rsidR="00ED12D8" w:rsidRPr="006E074F">
        <w:rPr>
          <w:sz w:val="22"/>
          <w:szCs w:val="22"/>
          <w:lang w:val="en-US"/>
        </w:rPr>
        <w:t>schedule</w:t>
      </w:r>
      <w:r w:rsidRPr="006E074F">
        <w:rPr>
          <w:sz w:val="22"/>
          <w:szCs w:val="22"/>
          <w:lang w:val="en-US"/>
        </w:rPr>
        <w:t xml:space="preserve"> and work plan</w:t>
      </w:r>
      <w:r w:rsidR="00223FCE" w:rsidRPr="006E074F">
        <w:rPr>
          <w:sz w:val="22"/>
          <w:szCs w:val="22"/>
          <w:lang w:val="en-US"/>
        </w:rPr>
        <w:t>,</w:t>
      </w:r>
      <w:r w:rsidRPr="006E074F">
        <w:rPr>
          <w:sz w:val="22"/>
          <w:szCs w:val="22"/>
          <w:lang w:val="en-US"/>
        </w:rPr>
        <w:t xml:space="preserve"> </w:t>
      </w:r>
      <w:r w:rsidR="00223FCE" w:rsidRPr="006E074F">
        <w:rPr>
          <w:sz w:val="22"/>
          <w:szCs w:val="22"/>
          <w:lang w:val="en-US"/>
        </w:rPr>
        <w:t>d</w:t>
      </w:r>
      <w:r w:rsidRPr="006E074F">
        <w:rPr>
          <w:sz w:val="22"/>
          <w:szCs w:val="22"/>
          <w:lang w:val="en-US"/>
        </w:rPr>
        <w:t xml:space="preserve">ocument </w:t>
      </w:r>
      <w:r w:rsidR="00A24B1B" w:rsidRPr="006E074F">
        <w:rPr>
          <w:sz w:val="22"/>
          <w:szCs w:val="22"/>
          <w:lang w:val="en-US"/>
        </w:rPr>
        <w:t>AICD/JD/doc.186/21</w:t>
      </w:r>
      <w:r w:rsidRPr="006E074F">
        <w:rPr>
          <w:sz w:val="22"/>
          <w:szCs w:val="22"/>
          <w:lang w:val="en-US"/>
        </w:rPr>
        <w:t xml:space="preserve"> </w:t>
      </w:r>
      <w:hyperlink r:id="rId12" w:history="1">
        <w:r w:rsidRPr="006E074F">
          <w:rPr>
            <w:rStyle w:val="Hyperlink"/>
            <w:sz w:val="22"/>
            <w:szCs w:val="22"/>
            <w:lang w:val="en-US"/>
          </w:rPr>
          <w:t>English</w:t>
        </w:r>
      </w:hyperlink>
      <w:r w:rsidRPr="006E074F">
        <w:rPr>
          <w:color w:val="0000FF"/>
          <w:sz w:val="22"/>
          <w:szCs w:val="22"/>
          <w:lang w:val="en-US"/>
        </w:rPr>
        <w:t> - </w:t>
      </w:r>
      <w:hyperlink r:id="rId13" w:history="1">
        <w:r w:rsidRPr="006E074F">
          <w:rPr>
            <w:rStyle w:val="Hyperlink"/>
            <w:sz w:val="22"/>
            <w:szCs w:val="22"/>
            <w:lang w:val="en-US"/>
          </w:rPr>
          <w:t>Español</w:t>
        </w:r>
      </w:hyperlink>
    </w:p>
    <w:p w14:paraId="6E5E013C" w14:textId="77777777" w:rsidR="00550D2B" w:rsidRPr="006E074F" w:rsidRDefault="00550D2B" w:rsidP="00223FCE">
      <w:pPr>
        <w:suppressAutoHyphens/>
        <w:jc w:val="both"/>
        <w:rPr>
          <w:rFonts w:eastAsia="Calibri"/>
          <w:sz w:val="22"/>
          <w:szCs w:val="22"/>
          <w:u w:val="single"/>
          <w:lang w:val="en-US" w:eastAsia="en-US"/>
        </w:rPr>
      </w:pPr>
    </w:p>
    <w:p w14:paraId="276250D0" w14:textId="22E99867" w:rsidR="00550D2B" w:rsidRPr="006E074F" w:rsidRDefault="00550D2B" w:rsidP="00223FCE">
      <w:pPr>
        <w:suppressAutoHyphens/>
        <w:ind w:firstLine="720"/>
        <w:jc w:val="both"/>
        <w:rPr>
          <w:sz w:val="22"/>
          <w:szCs w:val="22"/>
          <w:lang w:val="en-US"/>
        </w:rPr>
      </w:pPr>
      <w:r w:rsidRPr="006E074F">
        <w:rPr>
          <w:sz w:val="22"/>
          <w:szCs w:val="22"/>
          <w:lang w:val="en-US"/>
        </w:rPr>
        <w:t xml:space="preserve">In pursuance of one of the priority actions under the Work Plan and in response to the Board’s request to give advance notice of the dates and topics to </w:t>
      </w:r>
      <w:proofErr w:type="gramStart"/>
      <w:r w:rsidRPr="006E074F">
        <w:rPr>
          <w:sz w:val="22"/>
          <w:szCs w:val="22"/>
          <w:lang w:val="en-US"/>
        </w:rPr>
        <w:t>be discussed</w:t>
      </w:r>
      <w:proofErr w:type="gramEnd"/>
      <w:r w:rsidRPr="006E074F">
        <w:rPr>
          <w:sz w:val="22"/>
          <w:szCs w:val="22"/>
          <w:lang w:val="en-US"/>
        </w:rPr>
        <w:t xml:space="preserve"> at future Board meetings, the Secretariat submitted a </w:t>
      </w:r>
      <w:r w:rsidR="00F23795" w:rsidRPr="006E074F">
        <w:rPr>
          <w:sz w:val="22"/>
          <w:szCs w:val="22"/>
          <w:lang w:val="en-US"/>
        </w:rPr>
        <w:t>proposed</w:t>
      </w:r>
      <w:r w:rsidRPr="006E074F">
        <w:rPr>
          <w:sz w:val="22"/>
          <w:szCs w:val="22"/>
          <w:lang w:val="en-US"/>
        </w:rPr>
        <w:t xml:space="preserve"> schedule for 2021 for the Management Board’s consideration.  The schedule includes proposed dates for formal and informal meetings, envisaging the need for more in-depth discussions.  After the Secretariat provided clarification on the queries about the presentation and </w:t>
      </w:r>
      <w:r w:rsidR="00F63DCC" w:rsidRPr="006E074F">
        <w:rPr>
          <w:sz w:val="22"/>
          <w:szCs w:val="22"/>
          <w:lang w:val="en-US"/>
        </w:rPr>
        <w:t>there being</w:t>
      </w:r>
      <w:r w:rsidRPr="006E074F">
        <w:rPr>
          <w:sz w:val="22"/>
          <w:szCs w:val="22"/>
          <w:lang w:val="en-US"/>
        </w:rPr>
        <w:t xml:space="preserve"> no further comments, the Chair moved on to the next item </w:t>
      </w:r>
      <w:proofErr w:type="gramStart"/>
      <w:r w:rsidRPr="006E074F">
        <w:rPr>
          <w:sz w:val="22"/>
          <w:szCs w:val="22"/>
          <w:lang w:val="en-US"/>
        </w:rPr>
        <w:t>on the order of</w:t>
      </w:r>
      <w:proofErr w:type="gramEnd"/>
      <w:r w:rsidRPr="006E074F">
        <w:rPr>
          <w:sz w:val="22"/>
          <w:szCs w:val="22"/>
          <w:lang w:val="en-US"/>
        </w:rPr>
        <w:t xml:space="preserve"> business. </w:t>
      </w:r>
    </w:p>
    <w:p w14:paraId="2ED79E9E" w14:textId="77777777" w:rsidR="00550D2B" w:rsidRPr="006E074F" w:rsidRDefault="00550D2B" w:rsidP="00223FCE">
      <w:pPr>
        <w:suppressAutoHyphens/>
        <w:jc w:val="both"/>
        <w:rPr>
          <w:sz w:val="22"/>
          <w:szCs w:val="22"/>
          <w:lang w:val="en-US"/>
        </w:rPr>
      </w:pPr>
    </w:p>
    <w:p w14:paraId="20ECD0EB" w14:textId="71D842B8" w:rsidR="00550D2B" w:rsidRPr="006E074F" w:rsidRDefault="00550D2B" w:rsidP="00A24B1B">
      <w:pPr>
        <w:suppressAutoHyphens/>
        <w:ind w:left="2520" w:right="691" w:hanging="1800"/>
        <w:jc w:val="both"/>
        <w:rPr>
          <w:sz w:val="22"/>
          <w:szCs w:val="22"/>
          <w:lang w:val="en-US"/>
        </w:rPr>
      </w:pPr>
      <w:r w:rsidRPr="006E074F">
        <w:rPr>
          <w:sz w:val="22"/>
          <w:szCs w:val="22"/>
          <w:lang w:val="en-US"/>
        </w:rPr>
        <w:t>Decision No. 3:</w:t>
      </w:r>
      <w:r w:rsidRPr="006E074F">
        <w:rPr>
          <w:sz w:val="22"/>
          <w:szCs w:val="22"/>
          <w:lang w:val="en-US"/>
        </w:rPr>
        <w:tab/>
      </w:r>
      <w:r w:rsidR="00451023" w:rsidRPr="006E074F">
        <w:rPr>
          <w:sz w:val="22"/>
          <w:szCs w:val="22"/>
          <w:lang w:val="en-US"/>
        </w:rPr>
        <w:t>To a</w:t>
      </w:r>
      <w:r w:rsidRPr="006E074F">
        <w:rPr>
          <w:sz w:val="22"/>
          <w:szCs w:val="22"/>
          <w:lang w:val="en-US"/>
        </w:rPr>
        <w:t xml:space="preserve">pprove the Proposed 2021 MB/AICD </w:t>
      </w:r>
      <w:r w:rsidR="00ED12D8" w:rsidRPr="006E074F">
        <w:rPr>
          <w:sz w:val="22"/>
          <w:szCs w:val="22"/>
          <w:lang w:val="en-US"/>
        </w:rPr>
        <w:t>schedule</w:t>
      </w:r>
      <w:r w:rsidRPr="006E074F">
        <w:rPr>
          <w:sz w:val="22"/>
          <w:szCs w:val="22"/>
          <w:lang w:val="en-US"/>
        </w:rPr>
        <w:t xml:space="preserve"> and work plan </w:t>
      </w:r>
    </w:p>
    <w:p w14:paraId="7BFDF864" w14:textId="5EED147D" w:rsidR="00550D2B" w:rsidRDefault="00550D2B" w:rsidP="00223FCE">
      <w:pPr>
        <w:suppressAutoHyphens/>
        <w:jc w:val="both"/>
        <w:rPr>
          <w:sz w:val="22"/>
          <w:szCs w:val="22"/>
          <w:lang w:val="en-US"/>
        </w:rPr>
      </w:pPr>
    </w:p>
    <w:p w14:paraId="592F1594" w14:textId="314E04CF" w:rsidR="00550D2B" w:rsidRPr="006E074F" w:rsidRDefault="00550D2B" w:rsidP="00223FCE">
      <w:pPr>
        <w:suppressAutoHyphens/>
        <w:ind w:left="630" w:hanging="630"/>
        <w:jc w:val="both"/>
        <w:rPr>
          <w:rFonts w:eastAsia="Calibri"/>
          <w:color w:val="0000FF"/>
          <w:sz w:val="22"/>
          <w:szCs w:val="22"/>
          <w:u w:val="single"/>
          <w:lang w:val="en-US"/>
        </w:rPr>
      </w:pPr>
      <w:r w:rsidRPr="006E074F">
        <w:rPr>
          <w:sz w:val="22"/>
          <w:szCs w:val="22"/>
          <w:lang w:val="en-US"/>
        </w:rPr>
        <w:t>4.</w:t>
      </w:r>
      <w:r w:rsidRPr="006E074F">
        <w:rPr>
          <w:sz w:val="22"/>
          <w:szCs w:val="22"/>
          <w:lang w:val="en-US"/>
        </w:rPr>
        <w:tab/>
        <w:t>Development Cooperatio</w:t>
      </w:r>
      <w:r w:rsidR="00A24B1B" w:rsidRPr="006E074F">
        <w:rPr>
          <w:sz w:val="22"/>
          <w:szCs w:val="22"/>
          <w:lang w:val="en-US"/>
        </w:rPr>
        <w:t>n Fund (FCD): Programming Cycle,</w:t>
      </w:r>
      <w:r w:rsidR="00223FCE" w:rsidRPr="006E074F">
        <w:rPr>
          <w:sz w:val="22"/>
          <w:szCs w:val="22"/>
          <w:lang w:val="en-US"/>
        </w:rPr>
        <w:t xml:space="preserve"> d</w:t>
      </w:r>
      <w:r w:rsidRPr="006E074F">
        <w:rPr>
          <w:sz w:val="22"/>
          <w:szCs w:val="22"/>
          <w:lang w:val="en-US"/>
        </w:rPr>
        <w:t>ocument AICD/JD/</w:t>
      </w:r>
      <w:r w:rsidR="00223FCE" w:rsidRPr="006E074F">
        <w:rPr>
          <w:sz w:val="22"/>
          <w:szCs w:val="22"/>
          <w:lang w:val="en-US"/>
        </w:rPr>
        <w:t>INF</w:t>
      </w:r>
      <w:r w:rsidRPr="006E074F">
        <w:rPr>
          <w:sz w:val="22"/>
          <w:szCs w:val="22"/>
          <w:lang w:val="en-US"/>
        </w:rPr>
        <w:t>.70/21</w:t>
      </w:r>
      <w:r w:rsidRPr="006E074F">
        <w:rPr>
          <w:color w:val="1F497D"/>
          <w:sz w:val="22"/>
          <w:szCs w:val="22"/>
          <w:lang w:val="en-US"/>
        </w:rPr>
        <w:t xml:space="preserve"> </w:t>
      </w:r>
      <w:hyperlink r:id="rId14" w:history="1">
        <w:r w:rsidRPr="006E074F">
          <w:rPr>
            <w:rStyle w:val="Hyperlink"/>
            <w:sz w:val="22"/>
            <w:szCs w:val="22"/>
            <w:lang w:val="en-US"/>
          </w:rPr>
          <w:t>English</w:t>
        </w:r>
      </w:hyperlink>
      <w:r w:rsidRPr="006E074F">
        <w:rPr>
          <w:color w:val="1F497D"/>
          <w:sz w:val="22"/>
          <w:szCs w:val="22"/>
          <w:lang w:val="en-US"/>
        </w:rPr>
        <w:t> </w:t>
      </w:r>
      <w:r w:rsidRPr="006E074F">
        <w:rPr>
          <w:color w:val="0000FF"/>
          <w:sz w:val="22"/>
          <w:szCs w:val="22"/>
          <w:lang w:val="en-US"/>
        </w:rPr>
        <w:t>- </w:t>
      </w:r>
      <w:hyperlink r:id="rId15" w:history="1">
        <w:r w:rsidRPr="006E074F">
          <w:rPr>
            <w:rStyle w:val="Hyperlink"/>
            <w:sz w:val="22"/>
            <w:szCs w:val="22"/>
            <w:lang w:val="en-US"/>
          </w:rPr>
          <w:t>Español</w:t>
        </w:r>
      </w:hyperlink>
    </w:p>
    <w:p w14:paraId="7E5BB557" w14:textId="77777777" w:rsidR="00550D2B" w:rsidRPr="006E074F" w:rsidRDefault="00550D2B" w:rsidP="00223FCE">
      <w:pPr>
        <w:suppressAutoHyphens/>
        <w:jc w:val="both"/>
        <w:rPr>
          <w:sz w:val="22"/>
          <w:szCs w:val="22"/>
          <w:lang w:val="en-US"/>
        </w:rPr>
      </w:pPr>
    </w:p>
    <w:p w14:paraId="1F48BDFF" w14:textId="50E8EA26" w:rsidR="00550D2B" w:rsidRPr="006E074F" w:rsidRDefault="00550D2B" w:rsidP="00223FCE">
      <w:pPr>
        <w:suppressAutoHyphens/>
        <w:ind w:firstLine="720"/>
        <w:jc w:val="both"/>
        <w:rPr>
          <w:sz w:val="22"/>
          <w:szCs w:val="22"/>
          <w:lang w:val="en-US"/>
        </w:rPr>
      </w:pPr>
      <w:proofErr w:type="gramStart"/>
      <w:r w:rsidRPr="006E074F">
        <w:rPr>
          <w:sz w:val="22"/>
          <w:szCs w:val="22"/>
          <w:lang w:val="en-US"/>
        </w:rPr>
        <w:lastRenderedPageBreak/>
        <w:t>The Secretariat gave a presentation with a brief overview of the Development Cooperation Fund (DCF) process, followed by a report on the status of implementation of programs under the 2017-2021 Programming Cycle and the list of confirmed participation from among the 17 eligible member states in the approved programs of the 2021-2024 Programming Cycle, with an approved amount of $1.7 million, in accordance with the provisions of the DCF Statutes and Provisions on other resources for Partnership for Development Cooperation.</w:t>
      </w:r>
      <w:proofErr w:type="gramEnd"/>
      <w:r w:rsidRPr="006E074F">
        <w:rPr>
          <w:sz w:val="22"/>
          <w:szCs w:val="22"/>
          <w:lang w:val="en-US"/>
        </w:rPr>
        <w:t xml:space="preserve"> </w:t>
      </w:r>
    </w:p>
    <w:p w14:paraId="44ADAEFC" w14:textId="77777777" w:rsidR="00550D2B" w:rsidRPr="006E074F" w:rsidRDefault="00550D2B" w:rsidP="00223FCE">
      <w:pPr>
        <w:suppressAutoHyphens/>
        <w:jc w:val="both"/>
        <w:rPr>
          <w:sz w:val="22"/>
          <w:szCs w:val="22"/>
          <w:lang w:val="en-US"/>
        </w:rPr>
      </w:pPr>
    </w:p>
    <w:p w14:paraId="561EE119" w14:textId="7424F8D4" w:rsidR="00550D2B" w:rsidRPr="006E074F" w:rsidRDefault="00550D2B" w:rsidP="00223FCE">
      <w:pPr>
        <w:suppressAutoHyphens/>
        <w:ind w:firstLine="720"/>
        <w:jc w:val="both"/>
        <w:rPr>
          <w:sz w:val="22"/>
          <w:szCs w:val="22"/>
          <w:lang w:val="en-US"/>
        </w:rPr>
      </w:pPr>
      <w:r w:rsidRPr="006E074F">
        <w:rPr>
          <w:sz w:val="22"/>
          <w:szCs w:val="22"/>
          <w:lang w:val="en-US"/>
        </w:rPr>
        <w:t xml:space="preserve">The </w:t>
      </w:r>
      <w:r w:rsidR="00B956FB" w:rsidRPr="006E074F">
        <w:rPr>
          <w:sz w:val="22"/>
          <w:szCs w:val="22"/>
          <w:lang w:val="en-US"/>
        </w:rPr>
        <w:t>d</w:t>
      </w:r>
      <w:r w:rsidRPr="006E074F">
        <w:rPr>
          <w:sz w:val="22"/>
          <w:szCs w:val="22"/>
          <w:lang w:val="en-US"/>
        </w:rPr>
        <w:t xml:space="preserve">elegations expressed satisfaction with the report and the Chair congratulated and thanked the Secretariat for the report it delivered. </w:t>
      </w:r>
    </w:p>
    <w:p w14:paraId="304B4E99" w14:textId="77777777" w:rsidR="00550D2B" w:rsidRPr="006E074F" w:rsidRDefault="00550D2B" w:rsidP="00223FCE">
      <w:pPr>
        <w:suppressAutoHyphens/>
        <w:jc w:val="both"/>
        <w:rPr>
          <w:rFonts w:eastAsia="Calibri"/>
          <w:noProof/>
          <w:color w:val="1F497D"/>
          <w:sz w:val="22"/>
          <w:szCs w:val="22"/>
          <w:lang w:val="en-US"/>
        </w:rPr>
      </w:pPr>
    </w:p>
    <w:p w14:paraId="541309A4" w14:textId="78F4745A" w:rsidR="00550D2B" w:rsidRPr="006E074F" w:rsidRDefault="00550D2B" w:rsidP="00223FCE">
      <w:pPr>
        <w:suppressAutoHyphens/>
        <w:ind w:left="720" w:hanging="720"/>
        <w:jc w:val="both"/>
        <w:rPr>
          <w:noProof/>
          <w:sz w:val="22"/>
          <w:szCs w:val="22"/>
          <w:lang w:val="en-US"/>
        </w:rPr>
      </w:pPr>
      <w:r w:rsidRPr="006E074F">
        <w:rPr>
          <w:sz w:val="22"/>
          <w:szCs w:val="22"/>
          <w:lang w:val="en-US"/>
        </w:rPr>
        <w:t>5.</w:t>
      </w:r>
      <w:r w:rsidRPr="006E074F">
        <w:rPr>
          <w:sz w:val="22"/>
          <w:szCs w:val="22"/>
          <w:lang w:val="en-US"/>
        </w:rPr>
        <w:tab/>
        <w:t>Discussion with Mr. Jay Anania, OAS Secretary for Administration and Finance, and the member state delegations, pursuant to the General Assembly mandate on recapitalization and investment for the Capital Fund for the OAS</w:t>
      </w:r>
      <w:r w:rsidR="00A24B1B" w:rsidRPr="006E074F">
        <w:rPr>
          <w:sz w:val="22"/>
          <w:szCs w:val="22"/>
          <w:lang w:val="en-US"/>
        </w:rPr>
        <w:t xml:space="preserve"> Scholarship and Training Fund, </w:t>
      </w:r>
      <w:r w:rsidRPr="006E074F">
        <w:rPr>
          <w:sz w:val="22"/>
          <w:szCs w:val="22"/>
          <w:lang w:val="en-US"/>
        </w:rPr>
        <w:t xml:space="preserve">AG/RES. 2957 (L-O/20) – Article 5.e </w:t>
      </w:r>
      <w:hyperlink r:id="rId16" w:history="1">
        <w:r w:rsidRPr="006E074F">
          <w:rPr>
            <w:rStyle w:val="Hyperlink"/>
            <w:sz w:val="22"/>
            <w:szCs w:val="22"/>
            <w:lang w:val="en-US"/>
          </w:rPr>
          <w:t>Español</w:t>
        </w:r>
      </w:hyperlink>
      <w:r w:rsidRPr="006E074F">
        <w:rPr>
          <w:color w:val="0000FF"/>
          <w:sz w:val="22"/>
          <w:szCs w:val="22"/>
          <w:lang w:val="en-US"/>
        </w:rPr>
        <w:t xml:space="preserve"> -</w:t>
      </w:r>
      <w:proofErr w:type="gramStart"/>
      <w:r w:rsidRPr="006E074F">
        <w:rPr>
          <w:color w:val="0000FF"/>
          <w:sz w:val="22"/>
          <w:szCs w:val="22"/>
          <w:lang w:val="en-US"/>
        </w:rPr>
        <w:t xml:space="preserve">  </w:t>
      </w:r>
      <w:proofErr w:type="gramEnd"/>
      <w:r w:rsidR="00ED12D8" w:rsidRPr="006E074F">
        <w:fldChar w:fldCharType="begin"/>
      </w:r>
      <w:r w:rsidR="00ED12D8" w:rsidRPr="006E074F">
        <w:rPr>
          <w:sz w:val="22"/>
          <w:szCs w:val="22"/>
          <w:lang w:val="en-US"/>
        </w:rPr>
        <w:instrText xml:space="preserve"> HYPERLINK "http://scm.oas.org/doc_public/ENGLISH/HIST_21/CIDSC00161E02.docx" </w:instrText>
      </w:r>
      <w:r w:rsidR="00ED12D8" w:rsidRPr="006E074F">
        <w:fldChar w:fldCharType="separate"/>
      </w:r>
      <w:r w:rsidRPr="006E074F">
        <w:rPr>
          <w:rStyle w:val="Hyperlink"/>
          <w:sz w:val="22"/>
          <w:szCs w:val="22"/>
          <w:lang w:val="en-US"/>
        </w:rPr>
        <w:t>English</w:t>
      </w:r>
      <w:r w:rsidR="00ED12D8" w:rsidRPr="006E074F">
        <w:rPr>
          <w:rStyle w:val="Hyperlink"/>
          <w:sz w:val="22"/>
          <w:szCs w:val="22"/>
          <w:lang w:val="en-US"/>
        </w:rPr>
        <w:fldChar w:fldCharType="end"/>
      </w:r>
    </w:p>
    <w:p w14:paraId="7965AC0C" w14:textId="77777777" w:rsidR="00550D2B" w:rsidRPr="005E7A1E" w:rsidRDefault="00550D2B" w:rsidP="00223FCE">
      <w:pPr>
        <w:suppressAutoHyphens/>
        <w:jc w:val="both"/>
        <w:rPr>
          <w:rFonts w:eastAsia="Calibri"/>
          <w:noProof/>
          <w:sz w:val="22"/>
          <w:szCs w:val="22"/>
          <w:lang w:val="en-US"/>
        </w:rPr>
      </w:pPr>
    </w:p>
    <w:p w14:paraId="52DA7941" w14:textId="0F7BE240" w:rsidR="00550D2B" w:rsidRPr="006E074F" w:rsidRDefault="00550D2B" w:rsidP="00223FCE">
      <w:pPr>
        <w:suppressAutoHyphens/>
        <w:ind w:firstLine="720"/>
        <w:jc w:val="both"/>
        <w:rPr>
          <w:sz w:val="22"/>
          <w:szCs w:val="22"/>
          <w:lang w:val="en-US"/>
        </w:rPr>
      </w:pPr>
      <w:r w:rsidRPr="006E074F">
        <w:rPr>
          <w:sz w:val="22"/>
          <w:szCs w:val="22"/>
          <w:lang w:val="en-US"/>
        </w:rPr>
        <w:t xml:space="preserve">The Secretariat invited Mr. Jay Anania, OAS Secretary for Administration and Finance, to a dialogue and exchange of ideas to determine what steps </w:t>
      </w:r>
      <w:proofErr w:type="gramStart"/>
      <w:r w:rsidRPr="006E074F">
        <w:rPr>
          <w:sz w:val="22"/>
          <w:szCs w:val="22"/>
          <w:lang w:val="en-US"/>
        </w:rPr>
        <w:t>should be taken</w:t>
      </w:r>
      <w:proofErr w:type="gramEnd"/>
      <w:r w:rsidRPr="006E074F">
        <w:rPr>
          <w:sz w:val="22"/>
          <w:szCs w:val="22"/>
          <w:lang w:val="en-US"/>
        </w:rPr>
        <w:t xml:space="preserve"> on recapitalization and investment for the Fund and to help ensure the OAS Scholarship and Training Programs remain sustainable.  In opening the discussion on this item, the Executive Secretary explained that the topic under discussion had been on the table with the Secretariat for Administration and Finance (SAF) for more than a decade and the Management Board must now fulfill a mandate from the General Assembly and CIDI.  Secretary Anania offered ideas and discussed with the Management Board and the delegations </w:t>
      </w:r>
      <w:r w:rsidR="00AD2566" w:rsidRPr="006E074F">
        <w:rPr>
          <w:sz w:val="22"/>
          <w:szCs w:val="22"/>
          <w:lang w:val="en-US"/>
        </w:rPr>
        <w:t xml:space="preserve">the </w:t>
      </w:r>
      <w:r w:rsidRPr="006E074F">
        <w:rPr>
          <w:sz w:val="22"/>
          <w:szCs w:val="22"/>
          <w:lang w:val="en-US"/>
        </w:rPr>
        <w:t xml:space="preserve">types of investment strategies and other measures used by different funds of the </w:t>
      </w:r>
      <w:r w:rsidR="00B956FB" w:rsidRPr="006E074F">
        <w:rPr>
          <w:sz w:val="22"/>
          <w:szCs w:val="22"/>
          <w:lang w:val="en-US"/>
        </w:rPr>
        <w:t>O</w:t>
      </w:r>
      <w:r w:rsidRPr="006E074F">
        <w:rPr>
          <w:sz w:val="22"/>
          <w:szCs w:val="22"/>
          <w:lang w:val="en-US"/>
        </w:rPr>
        <w:t xml:space="preserve">rganization according to the objectives of those funds.  </w:t>
      </w:r>
      <w:r w:rsidR="00AD2566" w:rsidRPr="006E074F">
        <w:rPr>
          <w:sz w:val="22"/>
          <w:szCs w:val="22"/>
          <w:lang w:val="en-US"/>
        </w:rPr>
        <w:t>That way, the Management Board could have an orientation for</w:t>
      </w:r>
      <w:r w:rsidRPr="006E074F">
        <w:rPr>
          <w:sz w:val="22"/>
          <w:szCs w:val="22"/>
          <w:lang w:val="en-US"/>
        </w:rPr>
        <w:t xml:space="preserve"> defining investment objectives for the Fund.</w:t>
      </w:r>
    </w:p>
    <w:p w14:paraId="226A8E54" w14:textId="77777777" w:rsidR="00550D2B" w:rsidRPr="006E074F" w:rsidRDefault="00550D2B" w:rsidP="00223FCE">
      <w:pPr>
        <w:suppressAutoHyphens/>
        <w:jc w:val="both"/>
        <w:rPr>
          <w:sz w:val="22"/>
          <w:szCs w:val="22"/>
          <w:lang w:val="en-US"/>
        </w:rPr>
      </w:pPr>
    </w:p>
    <w:p w14:paraId="6CE2EC94" w14:textId="5656E38F" w:rsidR="00550D2B" w:rsidRPr="006E074F" w:rsidRDefault="00451023" w:rsidP="00223FCE">
      <w:pPr>
        <w:suppressAutoHyphens/>
        <w:jc w:val="both"/>
        <w:rPr>
          <w:rFonts w:eastAsia="Calibri"/>
          <w:noProof/>
          <w:color w:val="1F497D"/>
          <w:sz w:val="22"/>
          <w:szCs w:val="22"/>
          <w:lang w:val="en-US"/>
        </w:rPr>
      </w:pPr>
      <w:r w:rsidRPr="006E074F">
        <w:rPr>
          <w:sz w:val="22"/>
          <w:szCs w:val="22"/>
          <w:lang w:val="en-US"/>
        </w:rPr>
        <w:tab/>
      </w:r>
      <w:proofErr w:type="gramStart"/>
      <w:r w:rsidR="00550D2B" w:rsidRPr="006E074F">
        <w:rPr>
          <w:sz w:val="22"/>
          <w:szCs w:val="22"/>
          <w:lang w:val="en-US"/>
        </w:rPr>
        <w:t>Aside from expressing their interest and in order to decide on an investment strategy for the Fund,</w:t>
      </w:r>
      <w:proofErr w:type="gramEnd"/>
      <w:r w:rsidR="00550D2B" w:rsidRPr="006E074F">
        <w:rPr>
          <w:sz w:val="22"/>
          <w:szCs w:val="22"/>
          <w:lang w:val="en-US"/>
        </w:rPr>
        <w:t xml:space="preserve"> a number of delegations asked Secretary Anania for some investment options in writing, for the Board to be able to consider and make a decision on the Capital Fund investment.  Concluding, the Chair thanked Secretary Anania for sharing his insights and for the information he would be forwarding, which would help the delegations with their </w:t>
      </w:r>
      <w:proofErr w:type="gramStart"/>
      <w:r w:rsidR="00550D2B" w:rsidRPr="006E074F">
        <w:rPr>
          <w:sz w:val="22"/>
          <w:szCs w:val="22"/>
          <w:lang w:val="en-US"/>
        </w:rPr>
        <w:t>decision making</w:t>
      </w:r>
      <w:proofErr w:type="gramEnd"/>
      <w:r w:rsidR="00550D2B" w:rsidRPr="006E074F">
        <w:rPr>
          <w:sz w:val="22"/>
          <w:szCs w:val="22"/>
          <w:lang w:val="en-US"/>
        </w:rPr>
        <w:t>.</w:t>
      </w:r>
    </w:p>
    <w:p w14:paraId="460C6F16" w14:textId="77777777" w:rsidR="00550D2B" w:rsidRPr="005E7A1E" w:rsidRDefault="00550D2B" w:rsidP="00223FCE">
      <w:pPr>
        <w:suppressAutoHyphens/>
        <w:jc w:val="both"/>
        <w:rPr>
          <w:rFonts w:eastAsia="Calibri"/>
          <w:noProof/>
          <w:sz w:val="22"/>
          <w:szCs w:val="22"/>
          <w:lang w:val="en-US"/>
        </w:rPr>
      </w:pPr>
    </w:p>
    <w:p w14:paraId="660E6D5D" w14:textId="3F61B6F9" w:rsidR="00550D2B" w:rsidRPr="006E074F" w:rsidRDefault="00550D2B" w:rsidP="00223FCE">
      <w:pPr>
        <w:suppressAutoHyphens/>
        <w:ind w:left="2520" w:right="821" w:hanging="1800"/>
        <w:jc w:val="both"/>
        <w:rPr>
          <w:sz w:val="22"/>
          <w:szCs w:val="22"/>
          <w:lang w:val="en-US"/>
        </w:rPr>
      </w:pPr>
      <w:r w:rsidRPr="006E074F">
        <w:rPr>
          <w:sz w:val="22"/>
          <w:szCs w:val="22"/>
          <w:lang w:val="en-US"/>
        </w:rPr>
        <w:t>Decision No. 4:</w:t>
      </w:r>
      <w:r w:rsidRPr="006E074F">
        <w:rPr>
          <w:sz w:val="22"/>
          <w:szCs w:val="22"/>
          <w:lang w:val="en-US"/>
        </w:rPr>
        <w:tab/>
      </w:r>
      <w:r w:rsidR="00451023" w:rsidRPr="006E074F">
        <w:rPr>
          <w:sz w:val="22"/>
          <w:szCs w:val="22"/>
          <w:lang w:val="en-US"/>
        </w:rPr>
        <w:t>To r</w:t>
      </w:r>
      <w:r w:rsidRPr="006E074F">
        <w:rPr>
          <w:sz w:val="22"/>
          <w:szCs w:val="22"/>
          <w:lang w:val="en-US"/>
        </w:rPr>
        <w:t xml:space="preserve">equest the Secretary for Administration and Finance to submit investment options in writing, for </w:t>
      </w:r>
      <w:r w:rsidR="00C71090">
        <w:rPr>
          <w:sz w:val="22"/>
          <w:szCs w:val="22"/>
          <w:lang w:val="en-US"/>
        </w:rPr>
        <w:t xml:space="preserve">delegations of member states </w:t>
      </w:r>
      <w:r w:rsidRPr="006E074F">
        <w:rPr>
          <w:sz w:val="22"/>
          <w:szCs w:val="22"/>
          <w:lang w:val="en-US"/>
        </w:rPr>
        <w:t>to be able to consider and</w:t>
      </w:r>
      <w:r w:rsidR="00C71090">
        <w:rPr>
          <w:sz w:val="22"/>
          <w:szCs w:val="22"/>
          <w:lang w:val="en-US"/>
        </w:rPr>
        <w:t xml:space="preserve"> the Management Board to</w:t>
      </w:r>
      <w:r w:rsidRPr="006E074F">
        <w:rPr>
          <w:sz w:val="22"/>
          <w:szCs w:val="22"/>
          <w:lang w:val="en-US"/>
        </w:rPr>
        <w:t xml:space="preserve"> take a decision on the investment strategy for the Capital Fund for the OAS Scholarship and Training Program.</w:t>
      </w:r>
    </w:p>
    <w:p w14:paraId="0E3C63D8" w14:textId="77777777" w:rsidR="00550D2B" w:rsidRPr="005E7A1E" w:rsidRDefault="00550D2B" w:rsidP="00223FCE">
      <w:pPr>
        <w:suppressAutoHyphens/>
        <w:jc w:val="both"/>
        <w:rPr>
          <w:rFonts w:eastAsia="Calibri"/>
          <w:noProof/>
          <w:sz w:val="22"/>
          <w:szCs w:val="22"/>
          <w:lang w:val="en-US"/>
        </w:rPr>
      </w:pPr>
    </w:p>
    <w:p w14:paraId="3DCF10BD" w14:textId="6D670E34" w:rsidR="00550D2B" w:rsidRPr="006E074F" w:rsidRDefault="00550D2B" w:rsidP="00223FCE">
      <w:pPr>
        <w:keepNext/>
        <w:suppressAutoHyphens/>
        <w:ind w:left="720" w:hanging="720"/>
        <w:jc w:val="both"/>
        <w:rPr>
          <w:noProof/>
          <w:sz w:val="22"/>
          <w:szCs w:val="22"/>
          <w:lang w:val="en-US"/>
        </w:rPr>
      </w:pPr>
      <w:r w:rsidRPr="006E074F">
        <w:rPr>
          <w:sz w:val="22"/>
          <w:szCs w:val="22"/>
          <w:lang w:val="en-US"/>
        </w:rPr>
        <w:t>6.</w:t>
      </w:r>
      <w:r w:rsidRPr="006E074F">
        <w:rPr>
          <w:sz w:val="22"/>
          <w:szCs w:val="22"/>
          <w:lang w:val="en-US"/>
        </w:rPr>
        <w:tab/>
        <w:t>OAS Scholarship and Training Programs:</w:t>
      </w:r>
      <w:r w:rsidR="00B956FB" w:rsidRPr="006E074F">
        <w:rPr>
          <w:sz w:val="22"/>
          <w:szCs w:val="22"/>
          <w:lang w:val="en-US"/>
        </w:rPr>
        <w:t xml:space="preserve"> </w:t>
      </w:r>
      <w:r w:rsidRPr="006E074F">
        <w:rPr>
          <w:sz w:val="22"/>
          <w:szCs w:val="22"/>
          <w:lang w:val="en-US"/>
        </w:rPr>
        <w:t>Presentation on the budget approved for 2021: (AICD/JD/</w:t>
      </w:r>
      <w:r w:rsidR="00D74910" w:rsidRPr="006E074F">
        <w:rPr>
          <w:sz w:val="22"/>
          <w:szCs w:val="22"/>
          <w:lang w:val="en-US"/>
        </w:rPr>
        <w:t>INF</w:t>
      </w:r>
      <w:r w:rsidRPr="006E074F">
        <w:rPr>
          <w:sz w:val="22"/>
          <w:szCs w:val="22"/>
          <w:lang w:val="en-US"/>
        </w:rPr>
        <w:t xml:space="preserve">.72/21) - </w:t>
      </w:r>
      <w:hyperlink r:id="rId17" w:history="1">
        <w:r w:rsidRPr="006E074F">
          <w:rPr>
            <w:rStyle w:val="Hyperlink"/>
            <w:sz w:val="22"/>
            <w:szCs w:val="22"/>
            <w:lang w:val="en-US"/>
          </w:rPr>
          <w:t>English</w:t>
        </w:r>
      </w:hyperlink>
      <w:r w:rsidRPr="006E074F">
        <w:rPr>
          <w:color w:val="1F497D"/>
          <w:sz w:val="22"/>
          <w:szCs w:val="22"/>
          <w:lang w:val="en-US"/>
        </w:rPr>
        <w:t xml:space="preserve"> </w:t>
      </w:r>
      <w:r w:rsidRPr="006E074F">
        <w:rPr>
          <w:color w:val="0000FF"/>
          <w:sz w:val="22"/>
          <w:szCs w:val="22"/>
          <w:lang w:val="en-US"/>
        </w:rPr>
        <w:t>- </w:t>
      </w:r>
      <w:hyperlink r:id="rId18" w:history="1">
        <w:r w:rsidRPr="006E074F">
          <w:rPr>
            <w:rStyle w:val="Hyperlink"/>
            <w:sz w:val="22"/>
            <w:szCs w:val="22"/>
            <w:lang w:val="en-US"/>
          </w:rPr>
          <w:t>Español</w:t>
        </w:r>
      </w:hyperlink>
    </w:p>
    <w:p w14:paraId="4BC1F023" w14:textId="77777777" w:rsidR="00550D2B" w:rsidRPr="006E074F" w:rsidRDefault="00550D2B" w:rsidP="00223FCE">
      <w:pPr>
        <w:keepNext/>
        <w:suppressAutoHyphens/>
        <w:jc w:val="both"/>
        <w:rPr>
          <w:noProof/>
          <w:sz w:val="22"/>
          <w:szCs w:val="22"/>
          <w:lang w:val="en-US"/>
        </w:rPr>
      </w:pPr>
    </w:p>
    <w:p w14:paraId="6A264182" w14:textId="77777777" w:rsidR="00550D2B" w:rsidRPr="006E074F" w:rsidRDefault="00550D2B" w:rsidP="00223FCE">
      <w:pPr>
        <w:suppressAutoHyphens/>
        <w:ind w:firstLine="720"/>
        <w:jc w:val="both"/>
        <w:rPr>
          <w:sz w:val="22"/>
          <w:szCs w:val="22"/>
          <w:lang w:val="en-US"/>
        </w:rPr>
      </w:pPr>
      <w:r w:rsidRPr="006E074F">
        <w:rPr>
          <w:sz w:val="22"/>
          <w:szCs w:val="22"/>
          <w:lang w:val="en-US"/>
        </w:rPr>
        <w:t xml:space="preserve">Regarding this item, the Director of the Department of Human Development, Education and Employment shared a table containing the estimated expenditure for 2021 and the projections to 2025 for the OAS Scholarship and Training Program.  The Director stressed the importance of approval for funds to </w:t>
      </w:r>
      <w:proofErr w:type="gramStart"/>
      <w:r w:rsidRPr="006E074F">
        <w:rPr>
          <w:sz w:val="22"/>
          <w:szCs w:val="22"/>
          <w:lang w:val="en-US"/>
        </w:rPr>
        <w:t>be released</w:t>
      </w:r>
      <w:proofErr w:type="gramEnd"/>
      <w:r w:rsidRPr="006E074F">
        <w:rPr>
          <w:sz w:val="22"/>
          <w:szCs w:val="22"/>
          <w:lang w:val="en-US"/>
        </w:rPr>
        <w:t xml:space="preserve"> to be able to launch the call for applications for scholarships. </w:t>
      </w:r>
    </w:p>
    <w:p w14:paraId="58AC0D6A" w14:textId="77777777" w:rsidR="00550D2B" w:rsidRPr="006E074F" w:rsidRDefault="00550D2B" w:rsidP="00223FCE">
      <w:pPr>
        <w:suppressAutoHyphens/>
        <w:rPr>
          <w:sz w:val="22"/>
          <w:szCs w:val="22"/>
          <w:lang w:val="en-US"/>
        </w:rPr>
      </w:pPr>
    </w:p>
    <w:p w14:paraId="5B8B78A4" w14:textId="76C41A75" w:rsidR="00550D2B" w:rsidRPr="006E074F" w:rsidRDefault="00550D2B" w:rsidP="00223FCE">
      <w:pPr>
        <w:suppressAutoHyphens/>
        <w:ind w:firstLine="720"/>
        <w:jc w:val="both"/>
        <w:rPr>
          <w:sz w:val="22"/>
          <w:szCs w:val="22"/>
          <w:lang w:val="en-US"/>
        </w:rPr>
      </w:pPr>
      <w:proofErr w:type="gramStart"/>
      <w:r w:rsidRPr="006E074F">
        <w:rPr>
          <w:sz w:val="22"/>
          <w:szCs w:val="22"/>
          <w:lang w:val="en-US"/>
        </w:rPr>
        <w:t>Recognizing the Secretariat’s efforts to implement the academic and scholarship program in 2020, the Board members noted that some of the percentages and amounts shown in the table were not in line with the mandates outlined in resolutions CIDI/RES. 337 (L</w:t>
      </w:r>
      <w:r w:rsidR="00B956FB" w:rsidRPr="006E074F">
        <w:rPr>
          <w:sz w:val="22"/>
          <w:szCs w:val="22"/>
          <w:lang w:val="en-US"/>
        </w:rPr>
        <w:t xml:space="preserve">XXXVIII-O/19) and </w:t>
      </w:r>
      <w:r w:rsidRPr="006E074F">
        <w:rPr>
          <w:sz w:val="22"/>
          <w:szCs w:val="22"/>
          <w:lang w:val="en-US"/>
        </w:rPr>
        <w:t>AG/RES. 2957</w:t>
      </w:r>
      <w:r w:rsidR="00B956FB" w:rsidRPr="006E074F">
        <w:rPr>
          <w:sz w:val="22"/>
          <w:szCs w:val="22"/>
          <w:lang w:val="en-US"/>
        </w:rPr>
        <w:t xml:space="preserve"> </w:t>
      </w:r>
      <w:r w:rsidRPr="006E074F">
        <w:rPr>
          <w:sz w:val="22"/>
          <w:szCs w:val="22"/>
          <w:lang w:val="en-US"/>
        </w:rPr>
        <w:lastRenderedPageBreak/>
        <w:t>(L-O/20) – for example the 80% correction factor; the amount for Professional Development Scholarships (PDSP); and the amount earmarked for the contingency fund.</w:t>
      </w:r>
      <w:proofErr w:type="gramEnd"/>
      <w:r w:rsidRPr="006E074F">
        <w:rPr>
          <w:sz w:val="22"/>
          <w:szCs w:val="22"/>
          <w:lang w:val="en-US"/>
        </w:rPr>
        <w:t xml:space="preserve">  The funds executed the three previous years were not included either.</w:t>
      </w:r>
    </w:p>
    <w:p w14:paraId="10A02351" w14:textId="77777777" w:rsidR="00550D2B" w:rsidRPr="006E074F" w:rsidRDefault="00550D2B" w:rsidP="00223FCE">
      <w:pPr>
        <w:suppressAutoHyphens/>
        <w:rPr>
          <w:sz w:val="22"/>
          <w:szCs w:val="22"/>
          <w:lang w:val="en-US"/>
        </w:rPr>
      </w:pPr>
    </w:p>
    <w:p w14:paraId="6A7797F1" w14:textId="31435C09" w:rsidR="00550D2B" w:rsidRPr="006E074F" w:rsidRDefault="00550D2B" w:rsidP="00223FCE">
      <w:pPr>
        <w:suppressAutoHyphens/>
        <w:ind w:firstLine="720"/>
        <w:jc w:val="both"/>
        <w:rPr>
          <w:sz w:val="22"/>
          <w:szCs w:val="22"/>
          <w:lang w:val="en-US"/>
        </w:rPr>
      </w:pPr>
      <w:r w:rsidRPr="006E074F">
        <w:rPr>
          <w:sz w:val="22"/>
          <w:szCs w:val="22"/>
          <w:lang w:val="en-US"/>
        </w:rPr>
        <w:t xml:space="preserve">The Chair requested the Board's approval to authorize the release of funds and to issue the call for scholarship applications. The Board members, however, asked that a corrected table be distributed with the amounts in line with the mandates contained in resolutions CIDI/RES. 337 (LXXXVIII-O/19), and AG/RES. 2957(L-O/20). The Board could also reconsider adjusting the amounts </w:t>
      </w:r>
      <w:proofErr w:type="gramStart"/>
      <w:r w:rsidRPr="006E074F">
        <w:rPr>
          <w:sz w:val="22"/>
          <w:szCs w:val="22"/>
          <w:lang w:val="en-US"/>
        </w:rPr>
        <w:t>at a later date</w:t>
      </w:r>
      <w:proofErr w:type="gramEnd"/>
      <w:r w:rsidRPr="006E074F">
        <w:rPr>
          <w:sz w:val="22"/>
          <w:szCs w:val="22"/>
          <w:lang w:val="en-US"/>
        </w:rPr>
        <w:t>, if necessary.</w:t>
      </w:r>
    </w:p>
    <w:p w14:paraId="090CD744" w14:textId="77777777" w:rsidR="00550D2B" w:rsidRPr="006E074F" w:rsidRDefault="00550D2B" w:rsidP="00223FCE">
      <w:pPr>
        <w:suppressAutoHyphens/>
        <w:jc w:val="both"/>
        <w:rPr>
          <w:sz w:val="22"/>
          <w:szCs w:val="22"/>
          <w:lang w:val="en-US"/>
        </w:rPr>
      </w:pPr>
    </w:p>
    <w:p w14:paraId="4CAAEF98" w14:textId="77777777" w:rsidR="00550D2B" w:rsidRPr="006E074F" w:rsidRDefault="00550D2B" w:rsidP="00223FCE">
      <w:pPr>
        <w:suppressAutoHyphens/>
        <w:ind w:firstLine="720"/>
        <w:jc w:val="both"/>
        <w:rPr>
          <w:sz w:val="22"/>
          <w:szCs w:val="22"/>
          <w:lang w:val="en-US"/>
        </w:rPr>
      </w:pPr>
      <w:r w:rsidRPr="006E074F">
        <w:rPr>
          <w:sz w:val="22"/>
          <w:szCs w:val="22"/>
          <w:lang w:val="en-US"/>
        </w:rPr>
        <w:t xml:space="preserve">The Chair wrapped up this item offering the delegations some thoughts on the purposes of the scholarships and the categories of citizens to </w:t>
      </w:r>
      <w:proofErr w:type="gramStart"/>
      <w:r w:rsidRPr="006E074F">
        <w:rPr>
          <w:sz w:val="22"/>
          <w:szCs w:val="22"/>
          <w:lang w:val="en-US"/>
        </w:rPr>
        <w:t>be trained</w:t>
      </w:r>
      <w:proofErr w:type="gramEnd"/>
      <w:r w:rsidRPr="006E074F">
        <w:rPr>
          <w:sz w:val="22"/>
          <w:szCs w:val="22"/>
          <w:lang w:val="en-US"/>
        </w:rPr>
        <w:t xml:space="preserve"> in keeping with national priorities. </w:t>
      </w:r>
    </w:p>
    <w:p w14:paraId="54B67448" w14:textId="77777777" w:rsidR="00550D2B" w:rsidRPr="006E074F" w:rsidRDefault="00550D2B" w:rsidP="00223FCE">
      <w:pPr>
        <w:suppressAutoHyphens/>
        <w:jc w:val="both"/>
        <w:rPr>
          <w:sz w:val="22"/>
          <w:szCs w:val="22"/>
          <w:lang w:val="en-US"/>
        </w:rPr>
      </w:pPr>
    </w:p>
    <w:p w14:paraId="39C8FD53" w14:textId="312C5A70" w:rsidR="00550D2B" w:rsidRPr="006E074F" w:rsidRDefault="00550D2B" w:rsidP="00223FCE">
      <w:pPr>
        <w:suppressAutoHyphens/>
        <w:ind w:left="2520" w:right="821" w:hanging="1800"/>
        <w:jc w:val="both"/>
        <w:rPr>
          <w:sz w:val="22"/>
          <w:szCs w:val="22"/>
          <w:lang w:val="en-US"/>
        </w:rPr>
      </w:pPr>
      <w:r w:rsidRPr="006E074F">
        <w:rPr>
          <w:sz w:val="22"/>
          <w:szCs w:val="22"/>
          <w:lang w:val="en-US"/>
        </w:rPr>
        <w:t>Decision No. 5:</w:t>
      </w:r>
      <w:r w:rsidRPr="006E074F">
        <w:rPr>
          <w:sz w:val="22"/>
          <w:szCs w:val="22"/>
          <w:lang w:val="en-US"/>
        </w:rPr>
        <w:tab/>
      </w:r>
      <w:r w:rsidR="00F8657E" w:rsidRPr="006E074F">
        <w:rPr>
          <w:sz w:val="22"/>
          <w:szCs w:val="22"/>
          <w:lang w:val="en-US"/>
        </w:rPr>
        <w:t xml:space="preserve">To </w:t>
      </w:r>
      <w:r w:rsidR="006E074F">
        <w:rPr>
          <w:sz w:val="22"/>
          <w:szCs w:val="22"/>
          <w:lang w:val="en-US"/>
        </w:rPr>
        <w:t xml:space="preserve">request the Secretariat to </w:t>
      </w:r>
      <w:r w:rsidR="00F8657E" w:rsidRPr="006E074F">
        <w:rPr>
          <w:sz w:val="22"/>
          <w:szCs w:val="22"/>
          <w:lang w:val="en-US"/>
        </w:rPr>
        <w:t>d</w:t>
      </w:r>
      <w:r w:rsidRPr="006E074F">
        <w:rPr>
          <w:sz w:val="22"/>
          <w:szCs w:val="22"/>
          <w:lang w:val="en-US"/>
        </w:rPr>
        <w:t xml:space="preserve">istribute a corrected table of OAS Scholarship and Training Programs </w:t>
      </w:r>
      <w:proofErr w:type="gramStart"/>
      <w:r w:rsidRPr="006E074F">
        <w:rPr>
          <w:sz w:val="22"/>
          <w:szCs w:val="22"/>
          <w:lang w:val="en-US"/>
        </w:rPr>
        <w:t>with the budget for the 2021 with projections to 2025;</w:t>
      </w:r>
      <w:proofErr w:type="gramEnd"/>
      <w:r w:rsidRPr="006E074F">
        <w:rPr>
          <w:sz w:val="22"/>
          <w:szCs w:val="22"/>
          <w:lang w:val="en-US"/>
        </w:rPr>
        <w:t xml:space="preserve"> as well as information on the funds executed over the preceding three years. </w:t>
      </w:r>
    </w:p>
    <w:p w14:paraId="373D9E0D" w14:textId="77777777" w:rsidR="00550D2B" w:rsidRPr="006E074F" w:rsidRDefault="00550D2B" w:rsidP="00223FCE">
      <w:pPr>
        <w:suppressAutoHyphens/>
        <w:rPr>
          <w:sz w:val="22"/>
          <w:szCs w:val="22"/>
          <w:lang w:val="en-US"/>
        </w:rPr>
      </w:pPr>
    </w:p>
    <w:p w14:paraId="60FF8DEA" w14:textId="1BDBAFB1" w:rsidR="00550D2B" w:rsidRPr="006E074F" w:rsidRDefault="00A24B1B" w:rsidP="00223FCE">
      <w:pPr>
        <w:suppressAutoHyphens/>
        <w:ind w:left="720" w:hanging="720"/>
        <w:jc w:val="both"/>
        <w:rPr>
          <w:noProof/>
          <w:sz w:val="22"/>
          <w:szCs w:val="22"/>
          <w:lang w:val="en-US"/>
        </w:rPr>
      </w:pPr>
      <w:r w:rsidRPr="006E074F">
        <w:rPr>
          <w:sz w:val="22"/>
          <w:szCs w:val="22"/>
          <w:lang w:val="en-US"/>
        </w:rPr>
        <w:t>7</w:t>
      </w:r>
      <w:r w:rsidR="00550D2B" w:rsidRPr="006E074F">
        <w:rPr>
          <w:sz w:val="22"/>
          <w:szCs w:val="22"/>
          <w:lang w:val="en-US"/>
        </w:rPr>
        <w:t>.</w:t>
      </w:r>
      <w:r w:rsidR="00550D2B" w:rsidRPr="006E074F">
        <w:rPr>
          <w:sz w:val="22"/>
          <w:szCs w:val="22"/>
          <w:lang w:val="en-US"/>
        </w:rPr>
        <w:tab/>
        <w:t>III Specialized CIDI Meeting of High-Level Cooperation Authorities (2021): Discussion as to whether the m</w:t>
      </w:r>
      <w:r w:rsidR="00223FCE" w:rsidRPr="006E074F">
        <w:rPr>
          <w:sz w:val="22"/>
          <w:szCs w:val="22"/>
          <w:lang w:val="en-US"/>
        </w:rPr>
        <w:t xml:space="preserve">eeting </w:t>
      </w:r>
      <w:proofErr w:type="gramStart"/>
      <w:r w:rsidR="00223FCE" w:rsidRPr="006E074F">
        <w:rPr>
          <w:sz w:val="22"/>
          <w:szCs w:val="22"/>
          <w:lang w:val="en-US"/>
        </w:rPr>
        <w:t>should be held</w:t>
      </w:r>
      <w:proofErr w:type="gramEnd"/>
      <w:r w:rsidR="00223FCE" w:rsidRPr="006E074F">
        <w:rPr>
          <w:sz w:val="22"/>
          <w:szCs w:val="22"/>
          <w:lang w:val="en-US"/>
        </w:rPr>
        <w:t xml:space="preserve"> this year</w:t>
      </w:r>
    </w:p>
    <w:p w14:paraId="46F42E30" w14:textId="77777777" w:rsidR="00550D2B" w:rsidRPr="006E074F" w:rsidRDefault="00550D2B" w:rsidP="00223FCE">
      <w:pPr>
        <w:suppressAutoHyphens/>
        <w:jc w:val="both"/>
        <w:rPr>
          <w:noProof/>
          <w:sz w:val="22"/>
          <w:szCs w:val="22"/>
          <w:lang w:val="en-US"/>
        </w:rPr>
      </w:pPr>
    </w:p>
    <w:p w14:paraId="209CBBA9" w14:textId="6F1A72AB" w:rsidR="00550D2B" w:rsidRPr="006E074F" w:rsidRDefault="00550D2B" w:rsidP="00223FCE">
      <w:pPr>
        <w:suppressAutoHyphens/>
        <w:ind w:firstLine="720"/>
        <w:jc w:val="both"/>
        <w:rPr>
          <w:sz w:val="22"/>
          <w:szCs w:val="22"/>
          <w:lang w:val="en-US"/>
        </w:rPr>
      </w:pPr>
      <w:r w:rsidRPr="006E074F">
        <w:rPr>
          <w:sz w:val="22"/>
          <w:szCs w:val="22"/>
          <w:lang w:val="en-US"/>
        </w:rPr>
        <w:t xml:space="preserve">Under this item, the Chair explained that according to the CIDI Ministerial Meetings cycle, the meeting </w:t>
      </w:r>
      <w:proofErr w:type="gramStart"/>
      <w:r w:rsidRPr="006E074F">
        <w:rPr>
          <w:sz w:val="22"/>
          <w:szCs w:val="22"/>
          <w:lang w:val="en-US"/>
        </w:rPr>
        <w:t>should be held</w:t>
      </w:r>
      <w:proofErr w:type="gramEnd"/>
      <w:r w:rsidRPr="006E074F">
        <w:rPr>
          <w:sz w:val="22"/>
          <w:szCs w:val="22"/>
          <w:lang w:val="en-US"/>
        </w:rPr>
        <w:t xml:space="preserve"> this year.  Due to unforeseen </w:t>
      </w:r>
      <w:r w:rsidR="00741D4A" w:rsidRPr="006E074F">
        <w:rPr>
          <w:sz w:val="22"/>
          <w:szCs w:val="22"/>
          <w:lang w:val="en-US"/>
        </w:rPr>
        <w:t>circumstance</w:t>
      </w:r>
      <w:r w:rsidRPr="006E074F">
        <w:rPr>
          <w:sz w:val="22"/>
          <w:szCs w:val="22"/>
          <w:lang w:val="en-US"/>
        </w:rPr>
        <w:t xml:space="preserve">s stemming from the COVID-19 pandemic, however, the Secretariat has felt it important to have a discussion on whether the meeting </w:t>
      </w:r>
      <w:proofErr w:type="gramStart"/>
      <w:r w:rsidRPr="006E074F">
        <w:rPr>
          <w:sz w:val="22"/>
          <w:szCs w:val="22"/>
          <w:lang w:val="en-US"/>
        </w:rPr>
        <w:t>should be held</w:t>
      </w:r>
      <w:proofErr w:type="gramEnd"/>
      <w:r w:rsidRPr="006E074F">
        <w:rPr>
          <w:sz w:val="22"/>
          <w:szCs w:val="22"/>
          <w:lang w:val="en-US"/>
        </w:rPr>
        <w:t xml:space="preserve"> this year.  Several members of the Management Board felt conditions </w:t>
      </w:r>
      <w:r w:rsidR="00741D4A" w:rsidRPr="006E074F">
        <w:rPr>
          <w:sz w:val="22"/>
          <w:szCs w:val="22"/>
          <w:lang w:val="en-US"/>
        </w:rPr>
        <w:t>in</w:t>
      </w:r>
      <w:r w:rsidRPr="006E074F">
        <w:rPr>
          <w:sz w:val="22"/>
          <w:szCs w:val="22"/>
          <w:lang w:val="en-US"/>
        </w:rPr>
        <w:t xml:space="preserve"> the countries needed to be assessed due to the COVID-19 pandemic or a decision needed to be made to hold the meeting virtually.</w:t>
      </w:r>
    </w:p>
    <w:p w14:paraId="37D7FC2A" w14:textId="77777777" w:rsidR="00550D2B" w:rsidRPr="006E074F" w:rsidRDefault="00550D2B" w:rsidP="00223FCE">
      <w:pPr>
        <w:suppressAutoHyphens/>
        <w:jc w:val="both"/>
        <w:rPr>
          <w:sz w:val="22"/>
          <w:szCs w:val="22"/>
          <w:lang w:val="en-US"/>
        </w:rPr>
      </w:pPr>
    </w:p>
    <w:p w14:paraId="73F1B2D1" w14:textId="4703C5B2" w:rsidR="00550D2B" w:rsidRPr="006E074F" w:rsidRDefault="00550D2B" w:rsidP="00223FCE">
      <w:pPr>
        <w:suppressAutoHyphens/>
        <w:ind w:firstLine="720"/>
        <w:jc w:val="both"/>
        <w:rPr>
          <w:sz w:val="22"/>
          <w:szCs w:val="22"/>
          <w:lang w:val="en-US"/>
        </w:rPr>
      </w:pPr>
      <w:r w:rsidRPr="006E074F">
        <w:rPr>
          <w:sz w:val="22"/>
          <w:szCs w:val="22"/>
          <w:lang w:val="en-US"/>
        </w:rPr>
        <w:t xml:space="preserve">The Executive Secretary emphasized that were this year’s meeting to be postponed, the Secretariat would not have funding for next year, as other meetings are scheduled and furthermore the rules do not allow allocated funds to be carried over to the following year.  Moreover, </w:t>
      </w:r>
      <w:r w:rsidR="00C71090">
        <w:rPr>
          <w:sz w:val="22"/>
          <w:szCs w:val="22"/>
          <w:lang w:val="en-US"/>
        </w:rPr>
        <w:t xml:space="preserve">in the </w:t>
      </w:r>
      <w:r w:rsidRPr="006E074F">
        <w:rPr>
          <w:sz w:val="22"/>
          <w:szCs w:val="22"/>
          <w:lang w:val="en-US"/>
        </w:rPr>
        <w:t>absen</w:t>
      </w:r>
      <w:r w:rsidR="00C71090">
        <w:rPr>
          <w:sz w:val="22"/>
          <w:szCs w:val="22"/>
          <w:lang w:val="en-US"/>
        </w:rPr>
        <w:t>ce of</w:t>
      </w:r>
      <w:r w:rsidRPr="006E074F">
        <w:rPr>
          <w:sz w:val="22"/>
          <w:szCs w:val="22"/>
          <w:lang w:val="en-US"/>
        </w:rPr>
        <w:t xml:space="preserve"> any country offering to host, the Meeting would have to </w:t>
      </w:r>
      <w:proofErr w:type="gramStart"/>
      <w:r w:rsidRPr="006E074F">
        <w:rPr>
          <w:sz w:val="22"/>
          <w:szCs w:val="22"/>
          <w:lang w:val="en-US"/>
        </w:rPr>
        <w:t>be held</w:t>
      </w:r>
      <w:proofErr w:type="gramEnd"/>
      <w:r w:rsidRPr="006E074F">
        <w:rPr>
          <w:sz w:val="22"/>
          <w:szCs w:val="22"/>
          <w:lang w:val="en-US"/>
        </w:rPr>
        <w:t xml:space="preserve"> at OAS headquarters hence consideration could be given to holding the meeting virtually in the latter months of this year, thereby fulfilling the ministerial meetings cycle.  The Secretary also requested that the delegations help find new forms of cooperation partnerships, especially in </w:t>
      </w:r>
      <w:r w:rsidR="00D74910" w:rsidRPr="006E074F">
        <w:rPr>
          <w:sz w:val="22"/>
          <w:szCs w:val="22"/>
          <w:lang w:val="en-US"/>
        </w:rPr>
        <w:t>the post</w:t>
      </w:r>
      <w:r w:rsidRPr="006E074F">
        <w:rPr>
          <w:sz w:val="22"/>
          <w:szCs w:val="22"/>
          <w:lang w:val="en-US"/>
        </w:rPr>
        <w:t>-COVID-19 pandemic recovery process.</w:t>
      </w:r>
    </w:p>
    <w:p w14:paraId="1A65FAC8" w14:textId="6F977948" w:rsidR="00550D2B" w:rsidRPr="006E074F" w:rsidRDefault="00550D2B" w:rsidP="00223FCE">
      <w:pPr>
        <w:suppressAutoHyphens/>
        <w:ind w:hanging="90"/>
        <w:jc w:val="both"/>
        <w:rPr>
          <w:sz w:val="22"/>
          <w:szCs w:val="22"/>
          <w:lang w:val="en-US"/>
        </w:rPr>
      </w:pPr>
    </w:p>
    <w:p w14:paraId="55529210" w14:textId="77777777" w:rsidR="00550D2B" w:rsidRPr="006E074F" w:rsidRDefault="00550D2B" w:rsidP="00223FCE">
      <w:pPr>
        <w:suppressAutoHyphens/>
        <w:ind w:firstLine="720"/>
        <w:jc w:val="both"/>
        <w:rPr>
          <w:sz w:val="22"/>
          <w:szCs w:val="22"/>
          <w:lang w:val="en-US"/>
        </w:rPr>
      </w:pPr>
      <w:r w:rsidRPr="006E074F">
        <w:rPr>
          <w:sz w:val="22"/>
          <w:szCs w:val="22"/>
          <w:lang w:val="en-US"/>
        </w:rPr>
        <w:t>Endorsing the Executive Secretary's proposal, the Chair urged the delegations to consider holding the III Ministerial Cooperation Meeting later this year.</w:t>
      </w:r>
    </w:p>
    <w:p w14:paraId="5BBA4D9F" w14:textId="620D29E5" w:rsidR="00550D2B" w:rsidRPr="006E074F" w:rsidRDefault="00550D2B" w:rsidP="00223FCE">
      <w:pPr>
        <w:suppressAutoHyphens/>
        <w:jc w:val="both"/>
        <w:rPr>
          <w:sz w:val="22"/>
          <w:szCs w:val="22"/>
          <w:lang w:val="en-US"/>
        </w:rPr>
      </w:pPr>
    </w:p>
    <w:p w14:paraId="1540B67D" w14:textId="77777777" w:rsidR="00550D2B" w:rsidRPr="006E074F" w:rsidRDefault="00550D2B" w:rsidP="00223FCE">
      <w:pPr>
        <w:suppressAutoHyphens/>
        <w:ind w:firstLine="720"/>
        <w:jc w:val="both"/>
        <w:rPr>
          <w:noProof/>
          <w:sz w:val="22"/>
          <w:szCs w:val="22"/>
          <w:lang w:val="en-US"/>
        </w:rPr>
      </w:pPr>
      <w:r w:rsidRPr="006E074F">
        <w:rPr>
          <w:sz w:val="22"/>
          <w:szCs w:val="22"/>
          <w:lang w:val="en-US"/>
        </w:rPr>
        <w:t>Lastly, the Chair thanked the participants and then declared the meeting adjourned.</w:t>
      </w:r>
    </w:p>
    <w:p w14:paraId="6EA59833" w14:textId="77777777" w:rsidR="00550D2B" w:rsidRPr="006E074F" w:rsidRDefault="00550D2B" w:rsidP="00223FCE">
      <w:pPr>
        <w:suppressAutoHyphens/>
        <w:jc w:val="both"/>
        <w:rPr>
          <w:noProof/>
          <w:sz w:val="22"/>
          <w:szCs w:val="22"/>
          <w:lang w:val="en-US"/>
        </w:rPr>
      </w:pPr>
    </w:p>
    <w:p w14:paraId="61CCBE9B" w14:textId="77777777" w:rsidR="00550D2B" w:rsidRPr="006E074F" w:rsidRDefault="00550D2B" w:rsidP="00223FCE">
      <w:pPr>
        <w:suppressAutoHyphens/>
        <w:jc w:val="both"/>
        <w:rPr>
          <w:sz w:val="22"/>
          <w:szCs w:val="22"/>
          <w:lang w:val="en-US"/>
        </w:rPr>
      </w:pPr>
    </w:p>
    <w:p w14:paraId="06B937AC" w14:textId="77777777" w:rsidR="00550D2B" w:rsidRPr="006E074F" w:rsidRDefault="00550D2B" w:rsidP="00223FCE">
      <w:pPr>
        <w:suppressAutoHyphens/>
        <w:jc w:val="both"/>
        <w:rPr>
          <w:sz w:val="22"/>
          <w:szCs w:val="22"/>
          <w:lang w:val="en-US"/>
        </w:rPr>
      </w:pPr>
    </w:p>
    <w:p w14:paraId="0A998287" w14:textId="77777777" w:rsidR="00550D2B" w:rsidRPr="006E074F" w:rsidRDefault="00550D2B" w:rsidP="00223FCE">
      <w:pPr>
        <w:suppressAutoHyphens/>
        <w:jc w:val="both"/>
        <w:rPr>
          <w:sz w:val="22"/>
          <w:szCs w:val="22"/>
          <w:lang w:val="en-US"/>
        </w:rPr>
      </w:pPr>
    </w:p>
    <w:p w14:paraId="2ED455B3" w14:textId="08468161" w:rsidR="00223FCE" w:rsidRPr="006E074F" w:rsidRDefault="00223FCE" w:rsidP="00223FCE">
      <w:pPr>
        <w:pStyle w:val="Header"/>
        <w:tabs>
          <w:tab w:val="clear" w:pos="4680"/>
          <w:tab w:val="clear" w:pos="9360"/>
          <w:tab w:val="left" w:pos="-1440"/>
          <w:tab w:val="left" w:pos="-720"/>
          <w:tab w:val="center" w:pos="2160"/>
          <w:tab w:val="center" w:pos="7200"/>
        </w:tabs>
        <w:suppressAutoHyphens/>
        <w:jc w:val="both"/>
        <w:rPr>
          <w:sz w:val="22"/>
          <w:szCs w:val="22"/>
          <w:lang w:val="es-US"/>
        </w:rPr>
      </w:pPr>
      <w:r w:rsidRPr="006E074F">
        <w:rPr>
          <w:sz w:val="22"/>
          <w:szCs w:val="22"/>
          <w:lang w:val="en-US"/>
        </w:rPr>
        <w:tab/>
      </w:r>
      <w:proofErr w:type="spellStart"/>
      <w:r w:rsidRPr="006E074F">
        <w:rPr>
          <w:sz w:val="22"/>
          <w:szCs w:val="22"/>
          <w:lang w:val="es-US"/>
        </w:rPr>
        <w:t>Ambassador</w:t>
      </w:r>
      <w:proofErr w:type="spellEnd"/>
      <w:r w:rsidRPr="006E074F">
        <w:rPr>
          <w:sz w:val="22"/>
          <w:szCs w:val="22"/>
          <w:lang w:val="es-US"/>
        </w:rPr>
        <w:t xml:space="preserve"> Luz Elena Baños Rivas</w:t>
      </w:r>
      <w:r w:rsidRPr="006E074F">
        <w:rPr>
          <w:sz w:val="22"/>
          <w:szCs w:val="22"/>
          <w:lang w:val="es-US"/>
        </w:rPr>
        <w:tab/>
        <w:t>Kim Osborne</w:t>
      </w:r>
    </w:p>
    <w:p w14:paraId="4DBCD926" w14:textId="663DC367" w:rsidR="00223FCE" w:rsidRPr="006E074F" w:rsidRDefault="00223FCE" w:rsidP="00CB0A1B">
      <w:pPr>
        <w:pStyle w:val="Header"/>
        <w:tabs>
          <w:tab w:val="clear" w:pos="4680"/>
          <w:tab w:val="clear" w:pos="9360"/>
          <w:tab w:val="left" w:pos="-1440"/>
          <w:tab w:val="left" w:pos="-720"/>
          <w:tab w:val="center" w:pos="2160"/>
          <w:tab w:val="center" w:pos="7200"/>
        </w:tabs>
        <w:suppressAutoHyphens/>
        <w:jc w:val="both"/>
        <w:rPr>
          <w:sz w:val="22"/>
          <w:szCs w:val="22"/>
          <w:lang w:val="en-US"/>
        </w:rPr>
      </w:pPr>
      <w:r w:rsidRPr="006E074F">
        <w:rPr>
          <w:sz w:val="22"/>
          <w:szCs w:val="22"/>
          <w:lang w:val="es-US"/>
        </w:rPr>
        <w:tab/>
      </w:r>
      <w:r w:rsidRPr="006E074F">
        <w:rPr>
          <w:sz w:val="22"/>
          <w:szCs w:val="22"/>
          <w:lang w:val="en-US"/>
        </w:rPr>
        <w:t>Permanent Representative of Mexico</w:t>
      </w:r>
      <w:r w:rsidRPr="006E074F">
        <w:rPr>
          <w:sz w:val="22"/>
          <w:szCs w:val="22"/>
          <w:lang w:val="en-US"/>
        </w:rPr>
        <w:tab/>
        <w:t>Executive Secretariat for Integral Development</w:t>
      </w:r>
      <w:r w:rsidR="004354B8" w:rsidRPr="006E074F">
        <w:rPr>
          <w:noProof/>
          <w:sz w:val="22"/>
          <w:szCs w:val="22"/>
          <w:lang w:val="en-US" w:eastAsia="en-US"/>
        </w:rPr>
        <mc:AlternateContent>
          <mc:Choice Requires="wps">
            <w:drawing>
              <wp:anchor distT="0" distB="0" distL="114300" distR="114300" simplePos="0" relativeHeight="251659264" behindDoc="0" locked="1" layoutInCell="1" allowOverlap="1" wp14:anchorId="53B4C0F6" wp14:editId="43C14FF2">
                <wp:simplePos x="0" y="0"/>
                <wp:positionH relativeFrom="column">
                  <wp:posOffset>-93345</wp:posOffset>
                </wp:positionH>
                <wp:positionV relativeFrom="page">
                  <wp:posOffset>9144000</wp:posOffset>
                </wp:positionV>
                <wp:extent cx="121602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228600"/>
                        </a:xfrm>
                        <a:prstGeom prst="rect">
                          <a:avLst/>
                        </a:prstGeom>
                        <a:noFill/>
                        <a:ln w="9525" cap="flat" cmpd="sng" algn="ctr">
                          <a:noFill/>
                          <a:prstDash val="solid"/>
                          <a:round/>
                          <a:headEnd type="none" w="med" len="med"/>
                          <a:tailEnd type="none" w="med" len="med"/>
                        </a:ln>
                      </wps:spPr>
                      <wps:txbx>
                        <w:txbxContent>
                          <w:p w14:paraId="489FB66D" w14:textId="52AC9285" w:rsidR="004354B8" w:rsidRPr="004354B8" w:rsidRDefault="004354B8">
                            <w:pPr>
                              <w:rPr>
                                <w:sz w:val="18"/>
                              </w:rPr>
                            </w:pPr>
                            <w:r>
                              <w:rPr>
                                <w:sz w:val="18"/>
                              </w:rPr>
                              <w:fldChar w:fldCharType="begin"/>
                            </w:r>
                            <w:r>
                              <w:rPr>
                                <w:sz w:val="18"/>
                              </w:rPr>
                              <w:instrText xml:space="preserve"> FILENAME  \* MERGEFORMAT </w:instrText>
                            </w:r>
                            <w:r>
                              <w:rPr>
                                <w:sz w:val="18"/>
                              </w:rPr>
                              <w:fldChar w:fldCharType="separate"/>
                            </w:r>
                            <w:r>
                              <w:rPr>
                                <w:noProof/>
                                <w:sz w:val="18"/>
                              </w:rPr>
                              <w:t>CIDRP03149E06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4C0F6" id="_x0000_t202" coordsize="21600,21600" o:spt="202" path="m,l,21600r21600,l21600,xe">
                <v:stroke joinstyle="miter"/>
                <v:path gradientshapeok="t" o:connecttype="rect"/>
              </v:shapetype>
              <v:shape id="Text Box 1" o:spid="_x0000_s1026" type="#_x0000_t202" style="position:absolute;left:0;text-align:left;margin-left:-7.35pt;margin-top:10in;width:9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" filled="f" stroked="f">
                <v:stroke joinstyle="round"/>
                <v:path arrowok="t"/>
                <v:textbox>
                  <w:txbxContent>
                    <w:p w14:paraId="489FB66D" w14:textId="52AC9285" w:rsidR="004354B8" w:rsidRPr="004354B8" w:rsidRDefault="004354B8">
                      <w:pPr>
                        <w:rPr>
                          <w:sz w:val="18"/>
                        </w:rPr>
                      </w:pPr>
                      <w:r>
                        <w:rPr>
                          <w:sz w:val="18"/>
                        </w:rPr>
                        <w:fldChar w:fldCharType="begin"/>
                      </w:r>
                      <w:r>
                        <w:rPr>
                          <w:sz w:val="18"/>
                        </w:rPr>
                        <w:instrText xml:space="preserve"> FILENAME  \* MERGEFORMAT </w:instrText>
                      </w:r>
                      <w:r>
                        <w:rPr>
                          <w:sz w:val="18"/>
                        </w:rPr>
                        <w:fldChar w:fldCharType="separate"/>
                      </w:r>
                      <w:r>
                        <w:rPr>
                          <w:noProof/>
                          <w:sz w:val="18"/>
                        </w:rPr>
                        <w:t>CIDRP03149E06</w:t>
                      </w:r>
                      <w:r>
                        <w:rPr>
                          <w:sz w:val="18"/>
                        </w:rPr>
                        <w:fldChar w:fldCharType="end"/>
                      </w:r>
                    </w:p>
                  </w:txbxContent>
                </v:textbox>
                <w10:wrap anchory="page"/>
                <w10:anchorlock/>
              </v:shape>
            </w:pict>
          </mc:Fallback>
        </mc:AlternateContent>
      </w:r>
    </w:p>
    <w:sectPr w:rsidR="00223FCE" w:rsidRPr="006E074F" w:rsidSect="00B956FB">
      <w:headerReference w:type="default" r:id="rId19"/>
      <w:pgSz w:w="12240" w:h="15840" w:code="1"/>
      <w:pgMar w:top="2016" w:right="1570" w:bottom="1296" w:left="1699" w:header="1296" w:footer="1008" w:gutter="0"/>
      <w:pgNumType w:fmt="numberInDash"/>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9D8B" w16cex:dateUtc="2021-04-05T18:30:00Z"/>
  <w16cex:commentExtensible w16cex:durableId="24159DDB" w16cex:dateUtc="2021-04-05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575C42" w16cid:durableId="24159D8B"/>
  <w16cid:commentId w16cid:paraId="18AB1B50" w16cid:durableId="24159D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0B95" w14:textId="77777777" w:rsidR="008E68F6" w:rsidRPr="00BD0411" w:rsidRDefault="008E68F6" w:rsidP="00686A3B">
      <w:r>
        <w:separator/>
      </w:r>
    </w:p>
  </w:endnote>
  <w:endnote w:type="continuationSeparator" w:id="0">
    <w:p w14:paraId="4441224C" w14:textId="77777777" w:rsidR="008E68F6" w:rsidRPr="00BD0411" w:rsidRDefault="008E68F6"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9F105" w14:textId="77777777" w:rsidR="008E68F6" w:rsidRPr="00BD0411" w:rsidRDefault="008E68F6" w:rsidP="00686A3B">
      <w:r>
        <w:separator/>
      </w:r>
    </w:p>
  </w:footnote>
  <w:footnote w:type="continuationSeparator" w:id="0">
    <w:p w14:paraId="341920CF" w14:textId="77777777" w:rsidR="008E68F6" w:rsidRPr="00BD0411" w:rsidRDefault="008E68F6"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F184" w14:textId="72FFCA2D" w:rsidR="0046007E" w:rsidRDefault="0046007E">
    <w:pPr>
      <w:pStyle w:val="Header"/>
      <w:jc w:val="center"/>
    </w:pPr>
    <w:r>
      <w:fldChar w:fldCharType="begin"/>
    </w:r>
    <w:r>
      <w:instrText xml:space="preserve"> PAGE   \* MERGEFORMAT </w:instrText>
    </w:r>
    <w:r>
      <w:fldChar w:fldCharType="separate"/>
    </w:r>
    <w:r w:rsidR="00C66FF3">
      <w:rPr>
        <w:noProof/>
      </w:rPr>
      <w:t>- 4 -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80214"/>
    <w:multiLevelType w:val="hybridMultilevel"/>
    <w:tmpl w:val="E326E9FE"/>
    <w:lvl w:ilvl="0" w:tplc="E7C04CCC">
      <w:start w:val="2021"/>
      <w:numFmt w:val="bullet"/>
      <w:lvlText w:val="-"/>
      <w:lvlJc w:val="left"/>
      <w:pPr>
        <w:ind w:left="2520" w:hanging="360"/>
      </w:pPr>
      <w:rPr>
        <w:rFonts w:ascii="Times New Roman" w:eastAsia="Times New Roman" w:hAnsi="Times New Roman"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17A3107"/>
    <w:multiLevelType w:val="multilevel"/>
    <w:tmpl w:val="3F9CD79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31F08"/>
    <w:multiLevelType w:val="hybridMultilevel"/>
    <w:tmpl w:val="6B3A2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E02A28"/>
    <w:multiLevelType w:val="multilevel"/>
    <w:tmpl w:val="DEC25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03976"/>
    <w:multiLevelType w:val="hybridMultilevel"/>
    <w:tmpl w:val="879021EC"/>
    <w:lvl w:ilvl="0" w:tplc="9E4A0A4A">
      <w:start w:val="1"/>
      <w:numFmt w:val="decimal"/>
      <w:lvlText w:val="%1."/>
      <w:lvlJc w:val="left"/>
      <w:pPr>
        <w:tabs>
          <w:tab w:val="num" w:pos="1440"/>
        </w:tabs>
        <w:ind w:left="1440" w:hanging="720"/>
      </w:pPr>
      <w:rPr>
        <w:rFonts w:hint="default"/>
        <w:color w:val="auto"/>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7"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45AC0"/>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1B0C09"/>
    <w:multiLevelType w:val="hybridMultilevel"/>
    <w:tmpl w:val="F0E044FE"/>
    <w:lvl w:ilvl="0" w:tplc="FE0467F0">
      <w:start w:val="1"/>
      <w:numFmt w:val="decimal"/>
      <w:lvlText w:val="%1."/>
      <w:lvlJc w:val="left"/>
      <w:pPr>
        <w:ind w:left="1440" w:hanging="360"/>
      </w:pPr>
    </w:lvl>
    <w:lvl w:ilvl="1" w:tplc="DFCE7F64" w:tentative="1">
      <w:start w:val="1"/>
      <w:numFmt w:val="lowerLetter"/>
      <w:lvlText w:val="%2."/>
      <w:lvlJc w:val="left"/>
      <w:pPr>
        <w:ind w:left="2160" w:hanging="360"/>
      </w:pPr>
    </w:lvl>
    <w:lvl w:ilvl="2" w:tplc="A404CA64" w:tentative="1">
      <w:start w:val="1"/>
      <w:numFmt w:val="lowerRoman"/>
      <w:lvlText w:val="%3."/>
      <w:lvlJc w:val="right"/>
      <w:pPr>
        <w:ind w:left="2880" w:hanging="180"/>
      </w:pPr>
    </w:lvl>
    <w:lvl w:ilvl="3" w:tplc="087834A2" w:tentative="1">
      <w:start w:val="1"/>
      <w:numFmt w:val="decimal"/>
      <w:lvlText w:val="%4."/>
      <w:lvlJc w:val="left"/>
      <w:pPr>
        <w:ind w:left="3600" w:hanging="360"/>
      </w:pPr>
    </w:lvl>
    <w:lvl w:ilvl="4" w:tplc="8B06D962" w:tentative="1">
      <w:start w:val="1"/>
      <w:numFmt w:val="lowerLetter"/>
      <w:lvlText w:val="%5."/>
      <w:lvlJc w:val="left"/>
      <w:pPr>
        <w:ind w:left="4320" w:hanging="360"/>
      </w:pPr>
    </w:lvl>
    <w:lvl w:ilvl="5" w:tplc="1924E414" w:tentative="1">
      <w:start w:val="1"/>
      <w:numFmt w:val="lowerRoman"/>
      <w:lvlText w:val="%6."/>
      <w:lvlJc w:val="right"/>
      <w:pPr>
        <w:ind w:left="5040" w:hanging="180"/>
      </w:pPr>
    </w:lvl>
    <w:lvl w:ilvl="6" w:tplc="9860393A" w:tentative="1">
      <w:start w:val="1"/>
      <w:numFmt w:val="decimal"/>
      <w:lvlText w:val="%7."/>
      <w:lvlJc w:val="left"/>
      <w:pPr>
        <w:ind w:left="5760" w:hanging="360"/>
      </w:pPr>
    </w:lvl>
    <w:lvl w:ilvl="7" w:tplc="B310E936" w:tentative="1">
      <w:start w:val="1"/>
      <w:numFmt w:val="lowerLetter"/>
      <w:lvlText w:val="%8."/>
      <w:lvlJc w:val="left"/>
      <w:pPr>
        <w:ind w:left="6480" w:hanging="360"/>
      </w:pPr>
    </w:lvl>
    <w:lvl w:ilvl="8" w:tplc="3EAE010A" w:tentative="1">
      <w:start w:val="1"/>
      <w:numFmt w:val="lowerRoman"/>
      <w:lvlText w:val="%9."/>
      <w:lvlJc w:val="right"/>
      <w:pPr>
        <w:ind w:left="7200" w:hanging="180"/>
      </w:pPr>
    </w:lvl>
  </w:abstractNum>
  <w:abstractNum w:abstractNumId="11" w15:restartNumberingAfterBreak="0">
    <w:nsid w:val="47455CEF"/>
    <w:multiLevelType w:val="multilevel"/>
    <w:tmpl w:val="2F181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CE7AE7"/>
    <w:multiLevelType w:val="hybridMultilevel"/>
    <w:tmpl w:val="216A6704"/>
    <w:lvl w:ilvl="0" w:tplc="F502EDF6">
      <w:start w:val="1"/>
      <w:numFmt w:val="decimal"/>
      <w:lvlText w:val="%1."/>
      <w:lvlJc w:val="left"/>
      <w:pPr>
        <w:tabs>
          <w:tab w:val="num" w:pos="1440"/>
        </w:tabs>
        <w:ind w:left="1440" w:hanging="720"/>
      </w:pPr>
      <w:rPr>
        <w:rFonts w:hint="default"/>
      </w:rPr>
    </w:lvl>
    <w:lvl w:ilvl="1" w:tplc="A3021D92">
      <w:start w:val="1"/>
      <w:numFmt w:val="bullet"/>
      <w:lvlText w:val=""/>
      <w:lvlJc w:val="left"/>
      <w:pPr>
        <w:tabs>
          <w:tab w:val="num" w:pos="1800"/>
        </w:tabs>
        <w:ind w:left="1800" w:hanging="360"/>
      </w:pPr>
      <w:rPr>
        <w:rFonts w:ascii="Symbol" w:hAnsi="Symbol" w:hint="default"/>
      </w:rPr>
    </w:lvl>
    <w:lvl w:ilvl="2" w:tplc="BA68BCFC">
      <w:start w:val="1"/>
      <w:numFmt w:val="bullet"/>
      <w:lvlText w:val=""/>
      <w:lvlJc w:val="left"/>
      <w:pPr>
        <w:ind w:left="2700" w:hanging="360"/>
      </w:pPr>
      <w:rPr>
        <w:rFonts w:ascii="Wingdings" w:hAnsi="Wingdings" w:hint="default"/>
      </w:rPr>
    </w:lvl>
    <w:lvl w:ilvl="3" w:tplc="A98AC208" w:tentative="1">
      <w:start w:val="1"/>
      <w:numFmt w:val="decimal"/>
      <w:lvlText w:val="%4."/>
      <w:lvlJc w:val="left"/>
      <w:pPr>
        <w:tabs>
          <w:tab w:val="num" w:pos="3240"/>
        </w:tabs>
        <w:ind w:left="3240" w:hanging="360"/>
      </w:pPr>
    </w:lvl>
    <w:lvl w:ilvl="4" w:tplc="64FC8ECE" w:tentative="1">
      <w:start w:val="1"/>
      <w:numFmt w:val="lowerLetter"/>
      <w:lvlText w:val="%5."/>
      <w:lvlJc w:val="left"/>
      <w:pPr>
        <w:tabs>
          <w:tab w:val="num" w:pos="3960"/>
        </w:tabs>
        <w:ind w:left="3960" w:hanging="360"/>
      </w:pPr>
    </w:lvl>
    <w:lvl w:ilvl="5" w:tplc="EF0E9786" w:tentative="1">
      <w:start w:val="1"/>
      <w:numFmt w:val="lowerRoman"/>
      <w:lvlText w:val="%6."/>
      <w:lvlJc w:val="right"/>
      <w:pPr>
        <w:tabs>
          <w:tab w:val="num" w:pos="4680"/>
        </w:tabs>
        <w:ind w:left="4680" w:hanging="180"/>
      </w:pPr>
    </w:lvl>
    <w:lvl w:ilvl="6" w:tplc="6A7234AE" w:tentative="1">
      <w:start w:val="1"/>
      <w:numFmt w:val="decimal"/>
      <w:lvlText w:val="%7."/>
      <w:lvlJc w:val="left"/>
      <w:pPr>
        <w:tabs>
          <w:tab w:val="num" w:pos="5400"/>
        </w:tabs>
        <w:ind w:left="5400" w:hanging="360"/>
      </w:pPr>
    </w:lvl>
    <w:lvl w:ilvl="7" w:tplc="7B80707C" w:tentative="1">
      <w:start w:val="1"/>
      <w:numFmt w:val="lowerLetter"/>
      <w:lvlText w:val="%8."/>
      <w:lvlJc w:val="left"/>
      <w:pPr>
        <w:tabs>
          <w:tab w:val="num" w:pos="6120"/>
        </w:tabs>
        <w:ind w:left="6120" w:hanging="360"/>
      </w:pPr>
    </w:lvl>
    <w:lvl w:ilvl="8" w:tplc="C8CCDA48" w:tentative="1">
      <w:start w:val="1"/>
      <w:numFmt w:val="lowerRoman"/>
      <w:lvlText w:val="%9."/>
      <w:lvlJc w:val="right"/>
      <w:pPr>
        <w:tabs>
          <w:tab w:val="num" w:pos="6840"/>
        </w:tabs>
        <w:ind w:left="6840" w:hanging="180"/>
      </w:pPr>
    </w:lvl>
  </w:abstractNum>
  <w:abstractNum w:abstractNumId="13" w15:restartNumberingAfterBreak="0">
    <w:nsid w:val="5568343F"/>
    <w:multiLevelType w:val="multilevel"/>
    <w:tmpl w:val="1FBA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B2F04"/>
    <w:multiLevelType w:val="multilevel"/>
    <w:tmpl w:val="AE4C0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1F4DC7"/>
    <w:multiLevelType w:val="hybridMultilevel"/>
    <w:tmpl w:val="0AAE0E4C"/>
    <w:lvl w:ilvl="0" w:tplc="028636D2">
      <w:start w:val="1"/>
      <w:numFmt w:val="decimal"/>
      <w:lvlText w:val="%1."/>
      <w:lvlJc w:val="left"/>
      <w:pPr>
        <w:ind w:left="1440" w:hanging="360"/>
      </w:pPr>
    </w:lvl>
    <w:lvl w:ilvl="1" w:tplc="74927186" w:tentative="1">
      <w:start w:val="1"/>
      <w:numFmt w:val="lowerLetter"/>
      <w:lvlText w:val="%2."/>
      <w:lvlJc w:val="left"/>
      <w:pPr>
        <w:ind w:left="2160" w:hanging="360"/>
      </w:pPr>
    </w:lvl>
    <w:lvl w:ilvl="2" w:tplc="B8DC4654" w:tentative="1">
      <w:start w:val="1"/>
      <w:numFmt w:val="lowerRoman"/>
      <w:lvlText w:val="%3."/>
      <w:lvlJc w:val="right"/>
      <w:pPr>
        <w:ind w:left="2880" w:hanging="180"/>
      </w:pPr>
    </w:lvl>
    <w:lvl w:ilvl="3" w:tplc="79CA98B4" w:tentative="1">
      <w:start w:val="1"/>
      <w:numFmt w:val="decimal"/>
      <w:lvlText w:val="%4."/>
      <w:lvlJc w:val="left"/>
      <w:pPr>
        <w:ind w:left="3600" w:hanging="360"/>
      </w:pPr>
    </w:lvl>
    <w:lvl w:ilvl="4" w:tplc="AF364668" w:tentative="1">
      <w:start w:val="1"/>
      <w:numFmt w:val="lowerLetter"/>
      <w:lvlText w:val="%5."/>
      <w:lvlJc w:val="left"/>
      <w:pPr>
        <w:ind w:left="4320" w:hanging="360"/>
      </w:pPr>
    </w:lvl>
    <w:lvl w:ilvl="5" w:tplc="8B744EB2" w:tentative="1">
      <w:start w:val="1"/>
      <w:numFmt w:val="lowerRoman"/>
      <w:lvlText w:val="%6."/>
      <w:lvlJc w:val="right"/>
      <w:pPr>
        <w:ind w:left="5040" w:hanging="180"/>
      </w:pPr>
    </w:lvl>
    <w:lvl w:ilvl="6" w:tplc="5566B4D8" w:tentative="1">
      <w:start w:val="1"/>
      <w:numFmt w:val="decimal"/>
      <w:lvlText w:val="%7."/>
      <w:lvlJc w:val="left"/>
      <w:pPr>
        <w:ind w:left="5760" w:hanging="360"/>
      </w:pPr>
    </w:lvl>
    <w:lvl w:ilvl="7" w:tplc="36B4EE28" w:tentative="1">
      <w:start w:val="1"/>
      <w:numFmt w:val="lowerLetter"/>
      <w:lvlText w:val="%8."/>
      <w:lvlJc w:val="left"/>
      <w:pPr>
        <w:ind w:left="6480" w:hanging="360"/>
      </w:pPr>
    </w:lvl>
    <w:lvl w:ilvl="8" w:tplc="2A267EE4" w:tentative="1">
      <w:start w:val="1"/>
      <w:numFmt w:val="lowerRoman"/>
      <w:lvlText w:val="%9."/>
      <w:lvlJc w:val="right"/>
      <w:pPr>
        <w:ind w:left="7200" w:hanging="180"/>
      </w:pPr>
    </w:lvl>
  </w:abstractNum>
  <w:abstractNum w:abstractNumId="16" w15:restartNumberingAfterBreak="0">
    <w:nsid w:val="5E837F1A"/>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17" w15:restartNumberingAfterBreak="0">
    <w:nsid w:val="6F7A72C5"/>
    <w:multiLevelType w:val="hybridMultilevel"/>
    <w:tmpl w:val="136091F2"/>
    <w:lvl w:ilvl="0" w:tplc="FFFFFFFF">
      <w:start w:val="4"/>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FFFFFFFF">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5337CA"/>
    <w:multiLevelType w:val="multilevel"/>
    <w:tmpl w:val="1C9E49A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4777E"/>
    <w:multiLevelType w:val="hybridMultilevel"/>
    <w:tmpl w:val="B24A67EC"/>
    <w:lvl w:ilvl="0" w:tplc="3D58C29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2E5567"/>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986FBC"/>
    <w:multiLevelType w:val="multilevel"/>
    <w:tmpl w:val="A6E41F8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3619F9"/>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23" w15:restartNumberingAfterBreak="0">
    <w:nsid w:val="7B694D16"/>
    <w:multiLevelType w:val="multilevel"/>
    <w:tmpl w:val="37288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10"/>
  </w:num>
  <w:num w:numId="4">
    <w:abstractNumId w:val="15"/>
  </w:num>
  <w:num w:numId="5">
    <w:abstractNumId w:val="12"/>
  </w:num>
  <w:num w:numId="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0"/>
  </w:num>
  <w:num w:numId="16">
    <w:abstractNumId w:val="13"/>
  </w:num>
  <w:num w:numId="17">
    <w:abstractNumId w:val="11"/>
  </w:num>
  <w:num w:numId="18">
    <w:abstractNumId w:val="18"/>
  </w:num>
  <w:num w:numId="19">
    <w:abstractNumId w:val="23"/>
  </w:num>
  <w:num w:numId="20">
    <w:abstractNumId w:val="2"/>
  </w:num>
  <w:num w:numId="21">
    <w:abstractNumId w:val="21"/>
  </w:num>
  <w:num w:numId="22">
    <w:abstractNumId w:val="5"/>
  </w:num>
  <w:num w:numId="23">
    <w:abstractNumId w:val="1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9"/>
  </w:num>
  <w:num w:numId="27">
    <w:abstractNumId w:val="16"/>
  </w:num>
  <w:num w:numId="28">
    <w:abstractNumId w:val="22"/>
  </w:num>
  <w:num w:numId="29">
    <w:abstractNumId w:val="3"/>
  </w:num>
  <w:num w:numId="30">
    <w:abstractNumId w:val="19"/>
  </w:num>
  <w:num w:numId="31">
    <w:abstractNumId w:val="7"/>
  </w:num>
  <w:num w:numId="3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B5"/>
    <w:rsid w:val="000002F3"/>
    <w:rsid w:val="000016A1"/>
    <w:rsid w:val="00006843"/>
    <w:rsid w:val="0000730E"/>
    <w:rsid w:val="000104CE"/>
    <w:rsid w:val="00012B59"/>
    <w:rsid w:val="00012DD3"/>
    <w:rsid w:val="0001436E"/>
    <w:rsid w:val="0002048E"/>
    <w:rsid w:val="00021B3A"/>
    <w:rsid w:val="0002227B"/>
    <w:rsid w:val="00032A17"/>
    <w:rsid w:val="00034628"/>
    <w:rsid w:val="00036D91"/>
    <w:rsid w:val="00045AA3"/>
    <w:rsid w:val="000465D2"/>
    <w:rsid w:val="000466E7"/>
    <w:rsid w:val="00052DC1"/>
    <w:rsid w:val="0006039E"/>
    <w:rsid w:val="00060C97"/>
    <w:rsid w:val="00062E22"/>
    <w:rsid w:val="00062E7A"/>
    <w:rsid w:val="00064525"/>
    <w:rsid w:val="00064718"/>
    <w:rsid w:val="0006486A"/>
    <w:rsid w:val="00071AC3"/>
    <w:rsid w:val="00072A4D"/>
    <w:rsid w:val="00072EB0"/>
    <w:rsid w:val="00074135"/>
    <w:rsid w:val="00075600"/>
    <w:rsid w:val="00075996"/>
    <w:rsid w:val="000825A5"/>
    <w:rsid w:val="00082FA4"/>
    <w:rsid w:val="0009080B"/>
    <w:rsid w:val="000909D6"/>
    <w:rsid w:val="00095921"/>
    <w:rsid w:val="00095C31"/>
    <w:rsid w:val="000A2E16"/>
    <w:rsid w:val="000A31E7"/>
    <w:rsid w:val="000A3F68"/>
    <w:rsid w:val="000A4CAA"/>
    <w:rsid w:val="000A7AE7"/>
    <w:rsid w:val="000B133C"/>
    <w:rsid w:val="000C12CE"/>
    <w:rsid w:val="000C16F0"/>
    <w:rsid w:val="000C259D"/>
    <w:rsid w:val="000C2FFD"/>
    <w:rsid w:val="000C346B"/>
    <w:rsid w:val="000C370E"/>
    <w:rsid w:val="000C5761"/>
    <w:rsid w:val="000C6588"/>
    <w:rsid w:val="000D0163"/>
    <w:rsid w:val="000D11BF"/>
    <w:rsid w:val="000D1771"/>
    <w:rsid w:val="000D3548"/>
    <w:rsid w:val="000D4D72"/>
    <w:rsid w:val="000D6BED"/>
    <w:rsid w:val="000E0DD5"/>
    <w:rsid w:val="000E3BE0"/>
    <w:rsid w:val="000E4D8E"/>
    <w:rsid w:val="000E4F1F"/>
    <w:rsid w:val="000F0688"/>
    <w:rsid w:val="000F324C"/>
    <w:rsid w:val="000F4B55"/>
    <w:rsid w:val="000F5F2C"/>
    <w:rsid w:val="000F63FD"/>
    <w:rsid w:val="000F6555"/>
    <w:rsid w:val="000F76F3"/>
    <w:rsid w:val="0010024C"/>
    <w:rsid w:val="00102700"/>
    <w:rsid w:val="00103915"/>
    <w:rsid w:val="00103F7A"/>
    <w:rsid w:val="00105EB7"/>
    <w:rsid w:val="00106077"/>
    <w:rsid w:val="00106B37"/>
    <w:rsid w:val="001071CE"/>
    <w:rsid w:val="00107921"/>
    <w:rsid w:val="00114DE9"/>
    <w:rsid w:val="001154D9"/>
    <w:rsid w:val="00115C8A"/>
    <w:rsid w:val="00117A90"/>
    <w:rsid w:val="001206B7"/>
    <w:rsid w:val="00125F27"/>
    <w:rsid w:val="001268DB"/>
    <w:rsid w:val="00133672"/>
    <w:rsid w:val="0013544B"/>
    <w:rsid w:val="0013783E"/>
    <w:rsid w:val="0014041B"/>
    <w:rsid w:val="001426E4"/>
    <w:rsid w:val="0014368C"/>
    <w:rsid w:val="0014508F"/>
    <w:rsid w:val="00145D56"/>
    <w:rsid w:val="001478FA"/>
    <w:rsid w:val="00150A0A"/>
    <w:rsid w:val="00150E2C"/>
    <w:rsid w:val="0015528F"/>
    <w:rsid w:val="001558FB"/>
    <w:rsid w:val="001568EB"/>
    <w:rsid w:val="00157749"/>
    <w:rsid w:val="0016226A"/>
    <w:rsid w:val="0016397B"/>
    <w:rsid w:val="001641B6"/>
    <w:rsid w:val="001752F7"/>
    <w:rsid w:val="00181646"/>
    <w:rsid w:val="0018277D"/>
    <w:rsid w:val="00183B74"/>
    <w:rsid w:val="00183FF5"/>
    <w:rsid w:val="00185771"/>
    <w:rsid w:val="00191A88"/>
    <w:rsid w:val="00192ECA"/>
    <w:rsid w:val="001A37C2"/>
    <w:rsid w:val="001B0B3E"/>
    <w:rsid w:val="001B18D7"/>
    <w:rsid w:val="001B4C1E"/>
    <w:rsid w:val="001B75C7"/>
    <w:rsid w:val="001B779A"/>
    <w:rsid w:val="001C04A6"/>
    <w:rsid w:val="001C09E2"/>
    <w:rsid w:val="001C0ECD"/>
    <w:rsid w:val="001C4B81"/>
    <w:rsid w:val="001C56CB"/>
    <w:rsid w:val="001C740C"/>
    <w:rsid w:val="001D01F1"/>
    <w:rsid w:val="001D1CE0"/>
    <w:rsid w:val="001E0168"/>
    <w:rsid w:val="001E1CF6"/>
    <w:rsid w:val="001E2447"/>
    <w:rsid w:val="001E2F53"/>
    <w:rsid w:val="001E61A9"/>
    <w:rsid w:val="001E6D0B"/>
    <w:rsid w:val="001F13D8"/>
    <w:rsid w:val="001F17DD"/>
    <w:rsid w:val="001F472C"/>
    <w:rsid w:val="0020213D"/>
    <w:rsid w:val="00203E7B"/>
    <w:rsid w:val="002052CC"/>
    <w:rsid w:val="00210659"/>
    <w:rsid w:val="00217823"/>
    <w:rsid w:val="00220458"/>
    <w:rsid w:val="00220BFB"/>
    <w:rsid w:val="00221175"/>
    <w:rsid w:val="00223FCE"/>
    <w:rsid w:val="00224738"/>
    <w:rsid w:val="002265C7"/>
    <w:rsid w:val="00226696"/>
    <w:rsid w:val="002317F7"/>
    <w:rsid w:val="002318C1"/>
    <w:rsid w:val="00233A23"/>
    <w:rsid w:val="0023530D"/>
    <w:rsid w:val="002355B3"/>
    <w:rsid w:val="00237AD8"/>
    <w:rsid w:val="00242C7E"/>
    <w:rsid w:val="00245512"/>
    <w:rsid w:val="0024608A"/>
    <w:rsid w:val="00252338"/>
    <w:rsid w:val="00254308"/>
    <w:rsid w:val="0025474E"/>
    <w:rsid w:val="002622FF"/>
    <w:rsid w:val="002662F7"/>
    <w:rsid w:val="00266A00"/>
    <w:rsid w:val="002670FC"/>
    <w:rsid w:val="002701E9"/>
    <w:rsid w:val="002754AE"/>
    <w:rsid w:val="00280745"/>
    <w:rsid w:val="002809B5"/>
    <w:rsid w:val="0028184F"/>
    <w:rsid w:val="00282427"/>
    <w:rsid w:val="00282F2B"/>
    <w:rsid w:val="00285549"/>
    <w:rsid w:val="002866CA"/>
    <w:rsid w:val="002928B1"/>
    <w:rsid w:val="00296CD1"/>
    <w:rsid w:val="0029793D"/>
    <w:rsid w:val="002A3042"/>
    <w:rsid w:val="002A7F3B"/>
    <w:rsid w:val="002B03EB"/>
    <w:rsid w:val="002B046E"/>
    <w:rsid w:val="002B20A3"/>
    <w:rsid w:val="002B600F"/>
    <w:rsid w:val="002B6854"/>
    <w:rsid w:val="002B775D"/>
    <w:rsid w:val="002C10F0"/>
    <w:rsid w:val="002C25C3"/>
    <w:rsid w:val="002C49BC"/>
    <w:rsid w:val="002C55BC"/>
    <w:rsid w:val="002C5B78"/>
    <w:rsid w:val="002C6858"/>
    <w:rsid w:val="002C7DCC"/>
    <w:rsid w:val="002D0A19"/>
    <w:rsid w:val="002D2E25"/>
    <w:rsid w:val="002D6B6D"/>
    <w:rsid w:val="002D6FBE"/>
    <w:rsid w:val="002E1A5E"/>
    <w:rsid w:val="002E345E"/>
    <w:rsid w:val="002E591F"/>
    <w:rsid w:val="002F0EC4"/>
    <w:rsid w:val="002F145E"/>
    <w:rsid w:val="002F6CBA"/>
    <w:rsid w:val="003017F1"/>
    <w:rsid w:val="00304E84"/>
    <w:rsid w:val="00306D30"/>
    <w:rsid w:val="00315D69"/>
    <w:rsid w:val="00317503"/>
    <w:rsid w:val="003255BE"/>
    <w:rsid w:val="00326127"/>
    <w:rsid w:val="00326389"/>
    <w:rsid w:val="00333638"/>
    <w:rsid w:val="0033376E"/>
    <w:rsid w:val="00342434"/>
    <w:rsid w:val="00342436"/>
    <w:rsid w:val="00342AA4"/>
    <w:rsid w:val="00345209"/>
    <w:rsid w:val="00346BEF"/>
    <w:rsid w:val="00347B56"/>
    <w:rsid w:val="0035064B"/>
    <w:rsid w:val="00350A89"/>
    <w:rsid w:val="003536FD"/>
    <w:rsid w:val="00361679"/>
    <w:rsid w:val="00362657"/>
    <w:rsid w:val="00364A1C"/>
    <w:rsid w:val="00366151"/>
    <w:rsid w:val="00370E0D"/>
    <w:rsid w:val="00371C88"/>
    <w:rsid w:val="003803AA"/>
    <w:rsid w:val="00386667"/>
    <w:rsid w:val="00391F50"/>
    <w:rsid w:val="003925BF"/>
    <w:rsid w:val="003938BE"/>
    <w:rsid w:val="00394224"/>
    <w:rsid w:val="003A0AEC"/>
    <w:rsid w:val="003A1957"/>
    <w:rsid w:val="003A3EA5"/>
    <w:rsid w:val="003A3EDE"/>
    <w:rsid w:val="003B00F7"/>
    <w:rsid w:val="003B344B"/>
    <w:rsid w:val="003B50BC"/>
    <w:rsid w:val="003B706B"/>
    <w:rsid w:val="003C3FB5"/>
    <w:rsid w:val="003C686A"/>
    <w:rsid w:val="003D0355"/>
    <w:rsid w:val="003E0D7C"/>
    <w:rsid w:val="003E19FF"/>
    <w:rsid w:val="003E2198"/>
    <w:rsid w:val="003E291D"/>
    <w:rsid w:val="003E4588"/>
    <w:rsid w:val="003F3324"/>
    <w:rsid w:val="003F3B55"/>
    <w:rsid w:val="003F44DE"/>
    <w:rsid w:val="00401919"/>
    <w:rsid w:val="0040364D"/>
    <w:rsid w:val="0040592C"/>
    <w:rsid w:val="004065FD"/>
    <w:rsid w:val="00407FFB"/>
    <w:rsid w:val="00410952"/>
    <w:rsid w:val="00410FC0"/>
    <w:rsid w:val="004118A1"/>
    <w:rsid w:val="004157DC"/>
    <w:rsid w:val="00415A1C"/>
    <w:rsid w:val="00420471"/>
    <w:rsid w:val="00421BFE"/>
    <w:rsid w:val="00422837"/>
    <w:rsid w:val="00431BB4"/>
    <w:rsid w:val="00432293"/>
    <w:rsid w:val="004354B8"/>
    <w:rsid w:val="00437019"/>
    <w:rsid w:val="00440C78"/>
    <w:rsid w:val="004416CF"/>
    <w:rsid w:val="00441DF1"/>
    <w:rsid w:val="00443CDE"/>
    <w:rsid w:val="00444613"/>
    <w:rsid w:val="0044463C"/>
    <w:rsid w:val="00450C02"/>
    <w:rsid w:val="00451023"/>
    <w:rsid w:val="004526A9"/>
    <w:rsid w:val="00454454"/>
    <w:rsid w:val="0046007E"/>
    <w:rsid w:val="004600FB"/>
    <w:rsid w:val="004606B9"/>
    <w:rsid w:val="004626AF"/>
    <w:rsid w:val="004631C2"/>
    <w:rsid w:val="00466977"/>
    <w:rsid w:val="004718F3"/>
    <w:rsid w:val="00471957"/>
    <w:rsid w:val="0047365B"/>
    <w:rsid w:val="00481311"/>
    <w:rsid w:val="00483B1F"/>
    <w:rsid w:val="00484C0D"/>
    <w:rsid w:val="00491B92"/>
    <w:rsid w:val="004926E6"/>
    <w:rsid w:val="004950A3"/>
    <w:rsid w:val="0049580B"/>
    <w:rsid w:val="00496B40"/>
    <w:rsid w:val="004B3BC4"/>
    <w:rsid w:val="004C144A"/>
    <w:rsid w:val="004C1726"/>
    <w:rsid w:val="004C1E85"/>
    <w:rsid w:val="004D5B19"/>
    <w:rsid w:val="004E1428"/>
    <w:rsid w:val="004F0221"/>
    <w:rsid w:val="004F0B1D"/>
    <w:rsid w:val="004F147A"/>
    <w:rsid w:val="004F1D55"/>
    <w:rsid w:val="004F1DF7"/>
    <w:rsid w:val="004F32D4"/>
    <w:rsid w:val="004F3B0C"/>
    <w:rsid w:val="004F53A0"/>
    <w:rsid w:val="00502187"/>
    <w:rsid w:val="00502F85"/>
    <w:rsid w:val="00510140"/>
    <w:rsid w:val="00512710"/>
    <w:rsid w:val="005147D2"/>
    <w:rsid w:val="005151CB"/>
    <w:rsid w:val="005156C1"/>
    <w:rsid w:val="00516909"/>
    <w:rsid w:val="00521398"/>
    <w:rsid w:val="00525F0F"/>
    <w:rsid w:val="005262F8"/>
    <w:rsid w:val="005277B6"/>
    <w:rsid w:val="00534509"/>
    <w:rsid w:val="00540266"/>
    <w:rsid w:val="005443DA"/>
    <w:rsid w:val="00546ECE"/>
    <w:rsid w:val="00547420"/>
    <w:rsid w:val="00547936"/>
    <w:rsid w:val="00547C4C"/>
    <w:rsid w:val="00550D2B"/>
    <w:rsid w:val="00554DAE"/>
    <w:rsid w:val="00555062"/>
    <w:rsid w:val="00560DFF"/>
    <w:rsid w:val="00565664"/>
    <w:rsid w:val="0056712E"/>
    <w:rsid w:val="00572A6C"/>
    <w:rsid w:val="00577D6D"/>
    <w:rsid w:val="00582747"/>
    <w:rsid w:val="00582F00"/>
    <w:rsid w:val="00583C99"/>
    <w:rsid w:val="00586786"/>
    <w:rsid w:val="00590946"/>
    <w:rsid w:val="005925FA"/>
    <w:rsid w:val="00593DC6"/>
    <w:rsid w:val="00593ED0"/>
    <w:rsid w:val="00593EE0"/>
    <w:rsid w:val="00597962"/>
    <w:rsid w:val="005A0C65"/>
    <w:rsid w:val="005A25D2"/>
    <w:rsid w:val="005A2BF2"/>
    <w:rsid w:val="005A3464"/>
    <w:rsid w:val="005A3B9C"/>
    <w:rsid w:val="005A44DE"/>
    <w:rsid w:val="005A63FA"/>
    <w:rsid w:val="005A7B52"/>
    <w:rsid w:val="005B177E"/>
    <w:rsid w:val="005B28C1"/>
    <w:rsid w:val="005B2ECC"/>
    <w:rsid w:val="005B44C3"/>
    <w:rsid w:val="005B69DE"/>
    <w:rsid w:val="005C4DC7"/>
    <w:rsid w:val="005C5D42"/>
    <w:rsid w:val="005C6B63"/>
    <w:rsid w:val="005C6CA2"/>
    <w:rsid w:val="005C797C"/>
    <w:rsid w:val="005D2B42"/>
    <w:rsid w:val="005D49F8"/>
    <w:rsid w:val="005E1941"/>
    <w:rsid w:val="005E21A3"/>
    <w:rsid w:val="005E3642"/>
    <w:rsid w:val="005E5595"/>
    <w:rsid w:val="005E6AB2"/>
    <w:rsid w:val="005E77D3"/>
    <w:rsid w:val="005E7A1E"/>
    <w:rsid w:val="005E7F36"/>
    <w:rsid w:val="005F44C9"/>
    <w:rsid w:val="00604486"/>
    <w:rsid w:val="006053E1"/>
    <w:rsid w:val="006110D0"/>
    <w:rsid w:val="00613150"/>
    <w:rsid w:val="006135EC"/>
    <w:rsid w:val="00615516"/>
    <w:rsid w:val="0061572F"/>
    <w:rsid w:val="006170FB"/>
    <w:rsid w:val="00617EFD"/>
    <w:rsid w:val="006307A0"/>
    <w:rsid w:val="0063289B"/>
    <w:rsid w:val="00635462"/>
    <w:rsid w:val="006363CD"/>
    <w:rsid w:val="00637319"/>
    <w:rsid w:val="00644189"/>
    <w:rsid w:val="00644890"/>
    <w:rsid w:val="00647060"/>
    <w:rsid w:val="0065095E"/>
    <w:rsid w:val="00650CBB"/>
    <w:rsid w:val="0065577A"/>
    <w:rsid w:val="00656DC7"/>
    <w:rsid w:val="006601CB"/>
    <w:rsid w:val="00664AA9"/>
    <w:rsid w:val="00665335"/>
    <w:rsid w:val="0066700E"/>
    <w:rsid w:val="00667F18"/>
    <w:rsid w:val="0067293E"/>
    <w:rsid w:val="00680F9A"/>
    <w:rsid w:val="00681CA3"/>
    <w:rsid w:val="00683934"/>
    <w:rsid w:val="00684C7B"/>
    <w:rsid w:val="0068539A"/>
    <w:rsid w:val="00686A3B"/>
    <w:rsid w:val="0069019A"/>
    <w:rsid w:val="00690241"/>
    <w:rsid w:val="00690770"/>
    <w:rsid w:val="006A186F"/>
    <w:rsid w:val="006A2D16"/>
    <w:rsid w:val="006A5BE6"/>
    <w:rsid w:val="006A5EB2"/>
    <w:rsid w:val="006A687B"/>
    <w:rsid w:val="006A6CE0"/>
    <w:rsid w:val="006B1388"/>
    <w:rsid w:val="006B2331"/>
    <w:rsid w:val="006B40C2"/>
    <w:rsid w:val="006B46B7"/>
    <w:rsid w:val="006B52E1"/>
    <w:rsid w:val="006B6805"/>
    <w:rsid w:val="006B6901"/>
    <w:rsid w:val="006C19E5"/>
    <w:rsid w:val="006D68FB"/>
    <w:rsid w:val="006E074F"/>
    <w:rsid w:val="006E2301"/>
    <w:rsid w:val="006E295C"/>
    <w:rsid w:val="006E2BC3"/>
    <w:rsid w:val="006E341C"/>
    <w:rsid w:val="006E435E"/>
    <w:rsid w:val="006E7DDC"/>
    <w:rsid w:val="006F6FBE"/>
    <w:rsid w:val="007009FF"/>
    <w:rsid w:val="0070217E"/>
    <w:rsid w:val="007037E3"/>
    <w:rsid w:val="00703D50"/>
    <w:rsid w:val="00704AAF"/>
    <w:rsid w:val="00706939"/>
    <w:rsid w:val="00713DD5"/>
    <w:rsid w:val="00714310"/>
    <w:rsid w:val="0071467B"/>
    <w:rsid w:val="00720092"/>
    <w:rsid w:val="0072068D"/>
    <w:rsid w:val="00720707"/>
    <w:rsid w:val="00721F36"/>
    <w:rsid w:val="00723D6A"/>
    <w:rsid w:val="00725A5C"/>
    <w:rsid w:val="00725BDB"/>
    <w:rsid w:val="0072673F"/>
    <w:rsid w:val="007268F1"/>
    <w:rsid w:val="00736DD2"/>
    <w:rsid w:val="00740678"/>
    <w:rsid w:val="00741D4A"/>
    <w:rsid w:val="00742E18"/>
    <w:rsid w:val="007473AA"/>
    <w:rsid w:val="00750D3C"/>
    <w:rsid w:val="0075181D"/>
    <w:rsid w:val="00751D81"/>
    <w:rsid w:val="00753C4F"/>
    <w:rsid w:val="007602A3"/>
    <w:rsid w:val="00763896"/>
    <w:rsid w:val="00765BA1"/>
    <w:rsid w:val="007677B1"/>
    <w:rsid w:val="00770508"/>
    <w:rsid w:val="007706B6"/>
    <w:rsid w:val="00782AF6"/>
    <w:rsid w:val="007830E1"/>
    <w:rsid w:val="00786389"/>
    <w:rsid w:val="007875BC"/>
    <w:rsid w:val="007915AB"/>
    <w:rsid w:val="00791D95"/>
    <w:rsid w:val="00792530"/>
    <w:rsid w:val="00793732"/>
    <w:rsid w:val="007A1961"/>
    <w:rsid w:val="007A4173"/>
    <w:rsid w:val="007A4D24"/>
    <w:rsid w:val="007A75FC"/>
    <w:rsid w:val="007A7635"/>
    <w:rsid w:val="007B0B2F"/>
    <w:rsid w:val="007B2387"/>
    <w:rsid w:val="007B26A1"/>
    <w:rsid w:val="007B3D5B"/>
    <w:rsid w:val="007B7CAC"/>
    <w:rsid w:val="007C24D5"/>
    <w:rsid w:val="007C40E0"/>
    <w:rsid w:val="007C43E8"/>
    <w:rsid w:val="007C4879"/>
    <w:rsid w:val="007C7D72"/>
    <w:rsid w:val="007D66D8"/>
    <w:rsid w:val="007D6C7C"/>
    <w:rsid w:val="007D73D9"/>
    <w:rsid w:val="007D7EC4"/>
    <w:rsid w:val="007E01DC"/>
    <w:rsid w:val="007E40A2"/>
    <w:rsid w:val="007E449E"/>
    <w:rsid w:val="007E5BBE"/>
    <w:rsid w:val="007F0640"/>
    <w:rsid w:val="007F0D95"/>
    <w:rsid w:val="007F35A2"/>
    <w:rsid w:val="007F3657"/>
    <w:rsid w:val="007F427D"/>
    <w:rsid w:val="007F446F"/>
    <w:rsid w:val="007F4B13"/>
    <w:rsid w:val="007F646C"/>
    <w:rsid w:val="007F71DB"/>
    <w:rsid w:val="00802640"/>
    <w:rsid w:val="00804ADE"/>
    <w:rsid w:val="00805D53"/>
    <w:rsid w:val="00807FAB"/>
    <w:rsid w:val="008211DD"/>
    <w:rsid w:val="00822110"/>
    <w:rsid w:val="00823E53"/>
    <w:rsid w:val="00824F82"/>
    <w:rsid w:val="00825084"/>
    <w:rsid w:val="008302AC"/>
    <w:rsid w:val="00831DEA"/>
    <w:rsid w:val="00836ED7"/>
    <w:rsid w:val="008442AE"/>
    <w:rsid w:val="008467C4"/>
    <w:rsid w:val="0084790E"/>
    <w:rsid w:val="00851AFC"/>
    <w:rsid w:val="0085325C"/>
    <w:rsid w:val="008551DE"/>
    <w:rsid w:val="008569B0"/>
    <w:rsid w:val="008625F8"/>
    <w:rsid w:val="0086284D"/>
    <w:rsid w:val="00862C9D"/>
    <w:rsid w:val="0086361B"/>
    <w:rsid w:val="00864374"/>
    <w:rsid w:val="008656AA"/>
    <w:rsid w:val="00866B08"/>
    <w:rsid w:val="00870F71"/>
    <w:rsid w:val="00871C38"/>
    <w:rsid w:val="00875D64"/>
    <w:rsid w:val="00882766"/>
    <w:rsid w:val="0088333D"/>
    <w:rsid w:val="00885AF4"/>
    <w:rsid w:val="00887C2A"/>
    <w:rsid w:val="008900B1"/>
    <w:rsid w:val="008A3737"/>
    <w:rsid w:val="008A527B"/>
    <w:rsid w:val="008A6431"/>
    <w:rsid w:val="008B0B14"/>
    <w:rsid w:val="008B31F2"/>
    <w:rsid w:val="008B71F6"/>
    <w:rsid w:val="008B7612"/>
    <w:rsid w:val="008C0243"/>
    <w:rsid w:val="008C177F"/>
    <w:rsid w:val="008C4A09"/>
    <w:rsid w:val="008C5547"/>
    <w:rsid w:val="008C5FD2"/>
    <w:rsid w:val="008C76BC"/>
    <w:rsid w:val="008D1FB2"/>
    <w:rsid w:val="008D452C"/>
    <w:rsid w:val="008D4E73"/>
    <w:rsid w:val="008D503C"/>
    <w:rsid w:val="008E01A8"/>
    <w:rsid w:val="008E27D4"/>
    <w:rsid w:val="008E5F5F"/>
    <w:rsid w:val="008E68F6"/>
    <w:rsid w:val="008E7B8D"/>
    <w:rsid w:val="008F0A57"/>
    <w:rsid w:val="008F0D34"/>
    <w:rsid w:val="008F2502"/>
    <w:rsid w:val="008F305F"/>
    <w:rsid w:val="0090323A"/>
    <w:rsid w:val="00903A4C"/>
    <w:rsid w:val="009101B4"/>
    <w:rsid w:val="00910EAB"/>
    <w:rsid w:val="00914169"/>
    <w:rsid w:val="00915337"/>
    <w:rsid w:val="0091539F"/>
    <w:rsid w:val="009179F6"/>
    <w:rsid w:val="00917F77"/>
    <w:rsid w:val="00921C27"/>
    <w:rsid w:val="0092627E"/>
    <w:rsid w:val="00926992"/>
    <w:rsid w:val="00927FF8"/>
    <w:rsid w:val="009322DE"/>
    <w:rsid w:val="00936E50"/>
    <w:rsid w:val="00940631"/>
    <w:rsid w:val="00941873"/>
    <w:rsid w:val="00941F3F"/>
    <w:rsid w:val="009426BA"/>
    <w:rsid w:val="009430B9"/>
    <w:rsid w:val="009432BE"/>
    <w:rsid w:val="0094469A"/>
    <w:rsid w:val="00947053"/>
    <w:rsid w:val="00947AA5"/>
    <w:rsid w:val="00951879"/>
    <w:rsid w:val="009522FE"/>
    <w:rsid w:val="00954D8E"/>
    <w:rsid w:val="00960215"/>
    <w:rsid w:val="00961286"/>
    <w:rsid w:val="00964828"/>
    <w:rsid w:val="0096536B"/>
    <w:rsid w:val="00967985"/>
    <w:rsid w:val="00971702"/>
    <w:rsid w:val="00971BAB"/>
    <w:rsid w:val="00973017"/>
    <w:rsid w:val="009773F0"/>
    <w:rsid w:val="009804DF"/>
    <w:rsid w:val="0098383A"/>
    <w:rsid w:val="00987682"/>
    <w:rsid w:val="00992ED1"/>
    <w:rsid w:val="00994053"/>
    <w:rsid w:val="0099729F"/>
    <w:rsid w:val="00997771"/>
    <w:rsid w:val="0099791C"/>
    <w:rsid w:val="009A1FA0"/>
    <w:rsid w:val="009A337E"/>
    <w:rsid w:val="009A5779"/>
    <w:rsid w:val="009A66D1"/>
    <w:rsid w:val="009A6A97"/>
    <w:rsid w:val="009A7296"/>
    <w:rsid w:val="009A7857"/>
    <w:rsid w:val="009B052A"/>
    <w:rsid w:val="009B1E7C"/>
    <w:rsid w:val="009B3A04"/>
    <w:rsid w:val="009B4886"/>
    <w:rsid w:val="009B5959"/>
    <w:rsid w:val="009B7AA1"/>
    <w:rsid w:val="009C0971"/>
    <w:rsid w:val="009C2ED3"/>
    <w:rsid w:val="009C3770"/>
    <w:rsid w:val="009C3797"/>
    <w:rsid w:val="009C5C81"/>
    <w:rsid w:val="009C73A3"/>
    <w:rsid w:val="009C7AEB"/>
    <w:rsid w:val="009D153F"/>
    <w:rsid w:val="009D16D8"/>
    <w:rsid w:val="009D1C59"/>
    <w:rsid w:val="009D2975"/>
    <w:rsid w:val="009D2C6A"/>
    <w:rsid w:val="009E14B1"/>
    <w:rsid w:val="009E4DB5"/>
    <w:rsid w:val="009E5E17"/>
    <w:rsid w:val="009E6C60"/>
    <w:rsid w:val="009F0917"/>
    <w:rsid w:val="009F23D1"/>
    <w:rsid w:val="009F7DA4"/>
    <w:rsid w:val="00A017D9"/>
    <w:rsid w:val="00A020C4"/>
    <w:rsid w:val="00A10ADB"/>
    <w:rsid w:val="00A10E7D"/>
    <w:rsid w:val="00A165F6"/>
    <w:rsid w:val="00A20C63"/>
    <w:rsid w:val="00A21D23"/>
    <w:rsid w:val="00A24B1B"/>
    <w:rsid w:val="00A24D17"/>
    <w:rsid w:val="00A253A9"/>
    <w:rsid w:val="00A2548D"/>
    <w:rsid w:val="00A25C5A"/>
    <w:rsid w:val="00A322EC"/>
    <w:rsid w:val="00A326F6"/>
    <w:rsid w:val="00A34312"/>
    <w:rsid w:val="00A35CCA"/>
    <w:rsid w:val="00A410D8"/>
    <w:rsid w:val="00A426DC"/>
    <w:rsid w:val="00A46398"/>
    <w:rsid w:val="00A468B9"/>
    <w:rsid w:val="00A578AC"/>
    <w:rsid w:val="00A60E64"/>
    <w:rsid w:val="00A66C29"/>
    <w:rsid w:val="00A7005B"/>
    <w:rsid w:val="00A7020C"/>
    <w:rsid w:val="00A72FD0"/>
    <w:rsid w:val="00A748A3"/>
    <w:rsid w:val="00A76AB0"/>
    <w:rsid w:val="00A76E73"/>
    <w:rsid w:val="00A832A5"/>
    <w:rsid w:val="00A83FB4"/>
    <w:rsid w:val="00A87A2F"/>
    <w:rsid w:val="00A87F79"/>
    <w:rsid w:val="00A93905"/>
    <w:rsid w:val="00A943DC"/>
    <w:rsid w:val="00A97428"/>
    <w:rsid w:val="00AA7AD5"/>
    <w:rsid w:val="00AA7D0D"/>
    <w:rsid w:val="00AA7F7B"/>
    <w:rsid w:val="00AB3801"/>
    <w:rsid w:val="00AB4A84"/>
    <w:rsid w:val="00AB5011"/>
    <w:rsid w:val="00AB63D6"/>
    <w:rsid w:val="00AC0649"/>
    <w:rsid w:val="00AC0FA1"/>
    <w:rsid w:val="00AC4A7E"/>
    <w:rsid w:val="00AD03A4"/>
    <w:rsid w:val="00AD2566"/>
    <w:rsid w:val="00AD4560"/>
    <w:rsid w:val="00AD49CD"/>
    <w:rsid w:val="00AD4FDF"/>
    <w:rsid w:val="00AE0750"/>
    <w:rsid w:val="00AE1907"/>
    <w:rsid w:val="00AF23B7"/>
    <w:rsid w:val="00AF2A00"/>
    <w:rsid w:val="00AF35D2"/>
    <w:rsid w:val="00AF41E3"/>
    <w:rsid w:val="00AF6519"/>
    <w:rsid w:val="00B003AA"/>
    <w:rsid w:val="00B012CD"/>
    <w:rsid w:val="00B01F35"/>
    <w:rsid w:val="00B05945"/>
    <w:rsid w:val="00B05A98"/>
    <w:rsid w:val="00B11CE5"/>
    <w:rsid w:val="00B1254D"/>
    <w:rsid w:val="00B16820"/>
    <w:rsid w:val="00B262CF"/>
    <w:rsid w:val="00B32322"/>
    <w:rsid w:val="00B36463"/>
    <w:rsid w:val="00B36540"/>
    <w:rsid w:val="00B370D9"/>
    <w:rsid w:val="00B40AB1"/>
    <w:rsid w:val="00B413D9"/>
    <w:rsid w:val="00B42B41"/>
    <w:rsid w:val="00B46CE0"/>
    <w:rsid w:val="00B471F8"/>
    <w:rsid w:val="00B50453"/>
    <w:rsid w:val="00B51A8F"/>
    <w:rsid w:val="00B52B9C"/>
    <w:rsid w:val="00B54205"/>
    <w:rsid w:val="00B543BE"/>
    <w:rsid w:val="00B57D18"/>
    <w:rsid w:val="00B61208"/>
    <w:rsid w:val="00B62398"/>
    <w:rsid w:val="00B62EFD"/>
    <w:rsid w:val="00B6517E"/>
    <w:rsid w:val="00B6565F"/>
    <w:rsid w:val="00B660F4"/>
    <w:rsid w:val="00B67A34"/>
    <w:rsid w:val="00B701DB"/>
    <w:rsid w:val="00B72019"/>
    <w:rsid w:val="00B7427A"/>
    <w:rsid w:val="00B80127"/>
    <w:rsid w:val="00B810E6"/>
    <w:rsid w:val="00B819F4"/>
    <w:rsid w:val="00B82F5D"/>
    <w:rsid w:val="00B87A00"/>
    <w:rsid w:val="00B91828"/>
    <w:rsid w:val="00B94465"/>
    <w:rsid w:val="00B956FB"/>
    <w:rsid w:val="00BA16CB"/>
    <w:rsid w:val="00BA16D6"/>
    <w:rsid w:val="00BA56EB"/>
    <w:rsid w:val="00BB01D9"/>
    <w:rsid w:val="00BB1752"/>
    <w:rsid w:val="00BB2BF8"/>
    <w:rsid w:val="00BB44C2"/>
    <w:rsid w:val="00BB524F"/>
    <w:rsid w:val="00BB59C7"/>
    <w:rsid w:val="00BC03D2"/>
    <w:rsid w:val="00BC17B5"/>
    <w:rsid w:val="00BD12D9"/>
    <w:rsid w:val="00BD1A1F"/>
    <w:rsid w:val="00BE0FBC"/>
    <w:rsid w:val="00BE2DE2"/>
    <w:rsid w:val="00BE41CC"/>
    <w:rsid w:val="00BE4484"/>
    <w:rsid w:val="00BF3C5D"/>
    <w:rsid w:val="00BF76F5"/>
    <w:rsid w:val="00BF7BA8"/>
    <w:rsid w:val="00C002C0"/>
    <w:rsid w:val="00C02BBE"/>
    <w:rsid w:val="00C059AD"/>
    <w:rsid w:val="00C0780E"/>
    <w:rsid w:val="00C07E2D"/>
    <w:rsid w:val="00C110E4"/>
    <w:rsid w:val="00C11C98"/>
    <w:rsid w:val="00C151A2"/>
    <w:rsid w:val="00C21067"/>
    <w:rsid w:val="00C22432"/>
    <w:rsid w:val="00C2304A"/>
    <w:rsid w:val="00C23DAD"/>
    <w:rsid w:val="00C24F8E"/>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52705"/>
    <w:rsid w:val="00C54D04"/>
    <w:rsid w:val="00C557BD"/>
    <w:rsid w:val="00C55A47"/>
    <w:rsid w:val="00C55D39"/>
    <w:rsid w:val="00C571C7"/>
    <w:rsid w:val="00C575AC"/>
    <w:rsid w:val="00C60A72"/>
    <w:rsid w:val="00C61551"/>
    <w:rsid w:val="00C643D1"/>
    <w:rsid w:val="00C65915"/>
    <w:rsid w:val="00C66FF3"/>
    <w:rsid w:val="00C70735"/>
    <w:rsid w:val="00C70EAA"/>
    <w:rsid w:val="00C71090"/>
    <w:rsid w:val="00C72661"/>
    <w:rsid w:val="00C813EE"/>
    <w:rsid w:val="00C82662"/>
    <w:rsid w:val="00C84E9F"/>
    <w:rsid w:val="00C931CA"/>
    <w:rsid w:val="00CA07C4"/>
    <w:rsid w:val="00CA0A4A"/>
    <w:rsid w:val="00CA21BF"/>
    <w:rsid w:val="00CA74ED"/>
    <w:rsid w:val="00CB02A4"/>
    <w:rsid w:val="00CB0A1B"/>
    <w:rsid w:val="00CB5760"/>
    <w:rsid w:val="00CC08FF"/>
    <w:rsid w:val="00CC0D57"/>
    <w:rsid w:val="00CC12BD"/>
    <w:rsid w:val="00CC2933"/>
    <w:rsid w:val="00CC31A2"/>
    <w:rsid w:val="00CC3380"/>
    <w:rsid w:val="00CD02C7"/>
    <w:rsid w:val="00CD0E55"/>
    <w:rsid w:val="00CD6DE7"/>
    <w:rsid w:val="00CD7B5E"/>
    <w:rsid w:val="00CD7EFD"/>
    <w:rsid w:val="00CE0E62"/>
    <w:rsid w:val="00CE2E88"/>
    <w:rsid w:val="00CE445F"/>
    <w:rsid w:val="00CF2040"/>
    <w:rsid w:val="00CF5D65"/>
    <w:rsid w:val="00CF794C"/>
    <w:rsid w:val="00D00A7D"/>
    <w:rsid w:val="00D03DD2"/>
    <w:rsid w:val="00D1536A"/>
    <w:rsid w:val="00D15630"/>
    <w:rsid w:val="00D1711D"/>
    <w:rsid w:val="00D216A9"/>
    <w:rsid w:val="00D225EE"/>
    <w:rsid w:val="00D23510"/>
    <w:rsid w:val="00D25431"/>
    <w:rsid w:val="00D3245D"/>
    <w:rsid w:val="00D365E7"/>
    <w:rsid w:val="00D36DF6"/>
    <w:rsid w:val="00D40A43"/>
    <w:rsid w:val="00D44231"/>
    <w:rsid w:val="00D44778"/>
    <w:rsid w:val="00D51E2E"/>
    <w:rsid w:val="00D5279C"/>
    <w:rsid w:val="00D53988"/>
    <w:rsid w:val="00D54C8C"/>
    <w:rsid w:val="00D571D3"/>
    <w:rsid w:val="00D63058"/>
    <w:rsid w:val="00D63D66"/>
    <w:rsid w:val="00D64347"/>
    <w:rsid w:val="00D707B9"/>
    <w:rsid w:val="00D72277"/>
    <w:rsid w:val="00D74910"/>
    <w:rsid w:val="00D75AC8"/>
    <w:rsid w:val="00D87D22"/>
    <w:rsid w:val="00D95176"/>
    <w:rsid w:val="00D960AE"/>
    <w:rsid w:val="00D9715B"/>
    <w:rsid w:val="00DA00DA"/>
    <w:rsid w:val="00DA0FE7"/>
    <w:rsid w:val="00DA315F"/>
    <w:rsid w:val="00DA4BFA"/>
    <w:rsid w:val="00DA512C"/>
    <w:rsid w:val="00DA5C9E"/>
    <w:rsid w:val="00DB66C7"/>
    <w:rsid w:val="00DC2CB2"/>
    <w:rsid w:val="00DC33CB"/>
    <w:rsid w:val="00DC4970"/>
    <w:rsid w:val="00DC628F"/>
    <w:rsid w:val="00DD08DD"/>
    <w:rsid w:val="00DD4CD6"/>
    <w:rsid w:val="00DD78AB"/>
    <w:rsid w:val="00DE2BD8"/>
    <w:rsid w:val="00DE3DD1"/>
    <w:rsid w:val="00DE6812"/>
    <w:rsid w:val="00DF2E19"/>
    <w:rsid w:val="00DF687B"/>
    <w:rsid w:val="00E00258"/>
    <w:rsid w:val="00E00DDC"/>
    <w:rsid w:val="00E04E79"/>
    <w:rsid w:val="00E04FA8"/>
    <w:rsid w:val="00E100B1"/>
    <w:rsid w:val="00E11540"/>
    <w:rsid w:val="00E12DE6"/>
    <w:rsid w:val="00E12ECF"/>
    <w:rsid w:val="00E14035"/>
    <w:rsid w:val="00E14F05"/>
    <w:rsid w:val="00E168AC"/>
    <w:rsid w:val="00E2045C"/>
    <w:rsid w:val="00E21D16"/>
    <w:rsid w:val="00E21DD7"/>
    <w:rsid w:val="00E2329E"/>
    <w:rsid w:val="00E239FB"/>
    <w:rsid w:val="00E24364"/>
    <w:rsid w:val="00E26F58"/>
    <w:rsid w:val="00E3017B"/>
    <w:rsid w:val="00E31295"/>
    <w:rsid w:val="00E3270B"/>
    <w:rsid w:val="00E33AFD"/>
    <w:rsid w:val="00E33E8A"/>
    <w:rsid w:val="00E345D7"/>
    <w:rsid w:val="00E42A07"/>
    <w:rsid w:val="00E445C9"/>
    <w:rsid w:val="00E4494D"/>
    <w:rsid w:val="00E4553E"/>
    <w:rsid w:val="00E45D2D"/>
    <w:rsid w:val="00E45D67"/>
    <w:rsid w:val="00E46A10"/>
    <w:rsid w:val="00E46C75"/>
    <w:rsid w:val="00E47161"/>
    <w:rsid w:val="00E507DC"/>
    <w:rsid w:val="00E534C8"/>
    <w:rsid w:val="00E55DF0"/>
    <w:rsid w:val="00E560B0"/>
    <w:rsid w:val="00E5646B"/>
    <w:rsid w:val="00E56E7E"/>
    <w:rsid w:val="00E60203"/>
    <w:rsid w:val="00E64057"/>
    <w:rsid w:val="00E645FE"/>
    <w:rsid w:val="00E7175B"/>
    <w:rsid w:val="00E71A92"/>
    <w:rsid w:val="00E72B38"/>
    <w:rsid w:val="00E74B54"/>
    <w:rsid w:val="00E75FCB"/>
    <w:rsid w:val="00E76955"/>
    <w:rsid w:val="00E76DBA"/>
    <w:rsid w:val="00E8222B"/>
    <w:rsid w:val="00E85CA8"/>
    <w:rsid w:val="00E95564"/>
    <w:rsid w:val="00E96213"/>
    <w:rsid w:val="00E976C8"/>
    <w:rsid w:val="00EA05E5"/>
    <w:rsid w:val="00EB2710"/>
    <w:rsid w:val="00EB3013"/>
    <w:rsid w:val="00EB4A52"/>
    <w:rsid w:val="00EB5261"/>
    <w:rsid w:val="00EB57F4"/>
    <w:rsid w:val="00EC0B6B"/>
    <w:rsid w:val="00EC18BF"/>
    <w:rsid w:val="00EC290C"/>
    <w:rsid w:val="00EC6C3D"/>
    <w:rsid w:val="00ED12D8"/>
    <w:rsid w:val="00ED4225"/>
    <w:rsid w:val="00EE2AA3"/>
    <w:rsid w:val="00EF019E"/>
    <w:rsid w:val="00EF100F"/>
    <w:rsid w:val="00EF1BD2"/>
    <w:rsid w:val="00EF220A"/>
    <w:rsid w:val="00EF5043"/>
    <w:rsid w:val="00EF6AB6"/>
    <w:rsid w:val="00EF6BD0"/>
    <w:rsid w:val="00F02014"/>
    <w:rsid w:val="00F0771B"/>
    <w:rsid w:val="00F118A8"/>
    <w:rsid w:val="00F13862"/>
    <w:rsid w:val="00F161F1"/>
    <w:rsid w:val="00F16600"/>
    <w:rsid w:val="00F234CA"/>
    <w:rsid w:val="00F23795"/>
    <w:rsid w:val="00F24991"/>
    <w:rsid w:val="00F30BC9"/>
    <w:rsid w:val="00F37F94"/>
    <w:rsid w:val="00F4580D"/>
    <w:rsid w:val="00F53861"/>
    <w:rsid w:val="00F56F33"/>
    <w:rsid w:val="00F6022E"/>
    <w:rsid w:val="00F60375"/>
    <w:rsid w:val="00F63DCC"/>
    <w:rsid w:val="00F64F12"/>
    <w:rsid w:val="00F67755"/>
    <w:rsid w:val="00F73790"/>
    <w:rsid w:val="00F74E72"/>
    <w:rsid w:val="00F74EE9"/>
    <w:rsid w:val="00F75D13"/>
    <w:rsid w:val="00F80A39"/>
    <w:rsid w:val="00F8657E"/>
    <w:rsid w:val="00F94AFB"/>
    <w:rsid w:val="00FB394A"/>
    <w:rsid w:val="00FB4AE4"/>
    <w:rsid w:val="00FB7487"/>
    <w:rsid w:val="00FC0178"/>
    <w:rsid w:val="00FC0463"/>
    <w:rsid w:val="00FC1AF6"/>
    <w:rsid w:val="00FC7614"/>
    <w:rsid w:val="00FD2C9C"/>
    <w:rsid w:val="00FD3485"/>
    <w:rsid w:val="00FD43F5"/>
    <w:rsid w:val="00FD45E5"/>
    <w:rsid w:val="00FD6F1A"/>
    <w:rsid w:val="00FD7974"/>
    <w:rsid w:val="00FE0013"/>
    <w:rsid w:val="00FE1BAE"/>
    <w:rsid w:val="00FE4D1F"/>
    <w:rsid w:val="00FE5767"/>
    <w:rsid w:val="00FF60A9"/>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78E04"/>
  <w15:chartTrackingRefBased/>
  <w15:docId w15:val="{37B8C5F3-8BB6-4249-B9B4-6C183478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5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es-ES"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es-ES"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es-ES"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es-ES" w:eastAsia="es-ES"/>
    </w:rPr>
  </w:style>
  <w:style w:type="paragraph" w:customStyle="1" w:styleId="ColorfulShading-Accent11">
    <w:name w:val="Colorful Shading - Accent 11"/>
    <w:hidden/>
    <w:uiPriority w:val="99"/>
    <w:semiHidden/>
    <w:rsid w:val="001C26E3"/>
    <w:rPr>
      <w:sz w:val="24"/>
      <w:szCs w:val="24"/>
      <w:lang w:val="es-ES"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es-ES"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es-ES"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406459897">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3&amp;lang=s" TargetMode="External"/><Relationship Id="rId13" Type="http://schemas.openxmlformats.org/officeDocument/2006/relationships/hyperlink" Target="http://scm.oas.org/IDMS/Redirectpage.aspx?class=AICD/JD%20XX.2.18/doc.&amp;classNum=186&amp;lang=s" TargetMode="External"/><Relationship Id="rId18" Type="http://schemas.openxmlformats.org/officeDocument/2006/relationships/hyperlink" Target="http://scm.oas.org/IDMS/Redirectpage.aspx?class=AICD/JD/INF&amp;classNum=72&amp;lang=s"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IDMS/Redirectpage.aspx?class=AICD/JD%20XX.2.18/doc.&amp;classNum=186&amp;lang=e" TargetMode="External"/><Relationship Id="rId17" Type="http://schemas.openxmlformats.org/officeDocument/2006/relationships/hyperlink" Target="http://scm.oas.org/IDMS/Redirectpage.aspx?class=AICD/JD/INF&amp;classNum=72&amp;lang=e" TargetMode="External"/><Relationship Id="rId2" Type="http://schemas.openxmlformats.org/officeDocument/2006/relationships/numbering" Target="numbering.xml"/><Relationship Id="rId16" Type="http://schemas.openxmlformats.org/officeDocument/2006/relationships/hyperlink" Target="http://scm.oas.org/doc_public/SPANISH/HIST_21/CIDSC00161S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INF&amp;classNum=71&amp;lang=s" TargetMode="External"/><Relationship Id="rId5" Type="http://schemas.openxmlformats.org/officeDocument/2006/relationships/webSettings" Target="webSettings.xml"/><Relationship Id="rId15" Type="http://schemas.openxmlformats.org/officeDocument/2006/relationships/hyperlink" Target="http://scm.oas.org/IDMS/Redirectpage.aspx?class=AICD/JD/INF&amp;classNum=70&amp;lang=s" TargetMode="External"/><Relationship Id="rId10" Type="http://schemas.openxmlformats.org/officeDocument/2006/relationships/hyperlink" Target="http://scm.oas.org/IDMS/Redirectpage.aspx?class=AICD/JD/INF&amp;classNum=71&amp;lan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IDMS/Redirectpage.aspx?class=AICD/JD/od&amp;classNum=63&amp;lang=e" TargetMode="External"/><Relationship Id="rId14" Type="http://schemas.openxmlformats.org/officeDocument/2006/relationships/hyperlink" Target="http://scm.oas.org/IDMS/Redirectpage.aspx?class=AICD/JD/INF&amp;classNum=70&amp;lang=e"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14D7-A592-4ADA-923C-2B269732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11838</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11</cp:revision>
  <cp:lastPrinted>2019-12-19T20:42:00Z</cp:lastPrinted>
  <dcterms:created xsi:type="dcterms:W3CDTF">2021-04-07T13:52:00Z</dcterms:created>
  <dcterms:modified xsi:type="dcterms:W3CDTF">2021-04-13T17:07:00Z</dcterms:modified>
</cp:coreProperties>
</file>