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274B" w14:textId="77777777" w:rsidR="00686A3B" w:rsidRPr="00B21F19" w:rsidRDefault="00106B37" w:rsidP="00106B37">
      <w:pPr>
        <w:widowControl w:val="0"/>
        <w:tabs>
          <w:tab w:val="left" w:pos="720"/>
          <w:tab w:val="left" w:pos="810"/>
          <w:tab w:val="left" w:pos="900"/>
          <w:tab w:val="left" w:pos="1080"/>
          <w:tab w:val="left" w:pos="135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920"/>
        </w:tabs>
        <w:suppressAutoHyphens/>
        <w:jc w:val="center"/>
        <w:rPr>
          <w:b/>
          <w:bCs/>
          <w:noProof/>
          <w:sz w:val="22"/>
          <w:szCs w:val="22"/>
          <w:lang w:val="es-US"/>
        </w:rPr>
      </w:pPr>
      <w:r w:rsidRPr="009179F6">
        <w:rPr>
          <w:b/>
          <w:noProof/>
          <w:sz w:val="22"/>
          <w:szCs w:val="22"/>
          <w:lang w:val="es-US"/>
        </w:rPr>
        <w:tab/>
      </w:r>
      <w:r w:rsidR="00686A3B" w:rsidRPr="00B21F19">
        <w:rPr>
          <w:b/>
          <w:noProof/>
          <w:sz w:val="22"/>
          <w:szCs w:val="22"/>
          <w:lang w:val="es-US"/>
        </w:rPr>
        <w:t>AGENCIA INTERAMERICANA PARA LA COOPERACIÓN Y EL DESARROLLO</w:t>
      </w:r>
    </w:p>
    <w:p w14:paraId="5AFB2310" w14:textId="77777777" w:rsidR="00686A3B" w:rsidRPr="00B21F19" w:rsidRDefault="00686A3B" w:rsidP="00686A3B">
      <w:pPr>
        <w:tabs>
          <w:tab w:val="left" w:pos="4140"/>
        </w:tabs>
        <w:suppressAutoHyphens/>
        <w:jc w:val="center"/>
        <w:rPr>
          <w:b/>
          <w:noProof/>
          <w:sz w:val="22"/>
          <w:szCs w:val="22"/>
          <w:lang w:val="es-US"/>
        </w:rPr>
      </w:pPr>
      <w:r w:rsidRPr="00B21F19">
        <w:rPr>
          <w:b/>
          <w:noProof/>
          <w:sz w:val="22"/>
          <w:szCs w:val="22"/>
          <w:lang w:val="es-US"/>
        </w:rPr>
        <w:t>(AICD)</w:t>
      </w:r>
    </w:p>
    <w:p w14:paraId="6F7D0D34" w14:textId="77777777" w:rsidR="00686A3B" w:rsidRPr="00B21F19" w:rsidRDefault="00686A3B" w:rsidP="007F35A2">
      <w:pPr>
        <w:rPr>
          <w:b/>
          <w:noProof/>
          <w:sz w:val="22"/>
          <w:szCs w:val="22"/>
          <w:lang w:val="es-US"/>
        </w:rPr>
      </w:pPr>
    </w:p>
    <w:p w14:paraId="2B706F6A" w14:textId="77777777" w:rsidR="00686A3B" w:rsidRPr="00B21F19" w:rsidRDefault="007F35A2" w:rsidP="00106B37">
      <w:pPr>
        <w:tabs>
          <w:tab w:val="left" w:pos="180"/>
          <w:tab w:val="left" w:pos="540"/>
          <w:tab w:val="center" w:pos="2880"/>
          <w:tab w:val="left" w:pos="6840"/>
        </w:tabs>
        <w:suppressAutoHyphens/>
        <w:rPr>
          <w:noProof/>
          <w:sz w:val="22"/>
          <w:szCs w:val="22"/>
          <w:lang w:val="es-US"/>
        </w:rPr>
      </w:pPr>
      <w:r w:rsidRPr="00B21F19">
        <w:rPr>
          <w:b/>
          <w:noProof/>
          <w:sz w:val="22"/>
          <w:szCs w:val="22"/>
          <w:lang w:val="es-US"/>
        </w:rPr>
        <w:tab/>
      </w:r>
      <w:r w:rsidR="00686A3B" w:rsidRPr="00B21F19">
        <w:rPr>
          <w:b/>
          <w:noProof/>
          <w:sz w:val="22"/>
          <w:szCs w:val="22"/>
          <w:lang w:val="es-US"/>
        </w:rPr>
        <w:t>REUNIÓN DE LA JUNTA DIRECTIVA</w:t>
      </w:r>
      <w:r w:rsidR="00686A3B" w:rsidRPr="00B21F19">
        <w:rPr>
          <w:b/>
          <w:noProof/>
          <w:sz w:val="22"/>
          <w:szCs w:val="22"/>
          <w:lang w:val="es-US"/>
        </w:rPr>
        <w:tab/>
      </w:r>
      <w:r w:rsidR="00686A3B" w:rsidRPr="00B21F19">
        <w:rPr>
          <w:noProof/>
          <w:sz w:val="22"/>
          <w:szCs w:val="22"/>
          <w:lang w:val="es-US"/>
        </w:rPr>
        <w:t>OEA/Ser.W/XX.2</w:t>
      </w:r>
    </w:p>
    <w:p w14:paraId="136F022A" w14:textId="30E9C010" w:rsidR="00686A3B" w:rsidRPr="00B21F19" w:rsidRDefault="00686A3B" w:rsidP="007F35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6840"/>
          <w:tab w:val="left" w:pos="7920"/>
        </w:tabs>
        <w:suppressAutoHyphens/>
        <w:ind w:right="-1289"/>
        <w:jc w:val="both"/>
        <w:rPr>
          <w:noProof/>
          <w:sz w:val="22"/>
          <w:szCs w:val="22"/>
          <w:lang w:val="es-US"/>
        </w:rPr>
      </w:pP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  <w:t>AICD/JD/DE-</w:t>
      </w:r>
      <w:r w:rsidR="005A2BF2" w:rsidRPr="00B21F19">
        <w:rPr>
          <w:noProof/>
          <w:sz w:val="22"/>
          <w:szCs w:val="22"/>
          <w:lang w:val="es-US"/>
        </w:rPr>
        <w:t>1</w:t>
      </w:r>
      <w:r w:rsidR="000247C4" w:rsidRPr="00B21F19">
        <w:rPr>
          <w:noProof/>
          <w:sz w:val="22"/>
          <w:szCs w:val="22"/>
          <w:lang w:val="es-US"/>
        </w:rPr>
        <w:t>32</w:t>
      </w:r>
      <w:r w:rsidR="006C19E5" w:rsidRPr="00B21F19">
        <w:rPr>
          <w:noProof/>
          <w:sz w:val="22"/>
          <w:szCs w:val="22"/>
          <w:lang w:val="es-US"/>
        </w:rPr>
        <w:t>/</w:t>
      </w:r>
      <w:r w:rsidR="00750D3C" w:rsidRPr="00B21F19">
        <w:rPr>
          <w:noProof/>
          <w:sz w:val="22"/>
          <w:szCs w:val="22"/>
          <w:lang w:val="es-US"/>
        </w:rPr>
        <w:t>2</w:t>
      </w:r>
      <w:r w:rsidR="000247C4" w:rsidRPr="00B21F19">
        <w:rPr>
          <w:noProof/>
          <w:sz w:val="22"/>
          <w:szCs w:val="22"/>
          <w:lang w:val="es-US"/>
        </w:rPr>
        <w:t>2</w:t>
      </w:r>
    </w:p>
    <w:p w14:paraId="24B2B1C4" w14:textId="4C64165C" w:rsidR="00686A3B" w:rsidRPr="00B21F19" w:rsidRDefault="00686A3B" w:rsidP="007F35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6840"/>
          <w:tab w:val="left" w:pos="7920"/>
        </w:tabs>
        <w:suppressAutoHyphens/>
        <w:jc w:val="both"/>
        <w:rPr>
          <w:noProof/>
          <w:sz w:val="22"/>
          <w:szCs w:val="22"/>
          <w:lang w:val="es-US"/>
        </w:rPr>
      </w:pP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="000247C4" w:rsidRPr="00B21F19">
        <w:rPr>
          <w:noProof/>
          <w:sz w:val="22"/>
          <w:szCs w:val="22"/>
          <w:lang w:val="es-US"/>
        </w:rPr>
        <w:t>23</w:t>
      </w:r>
      <w:r w:rsidR="0065095E" w:rsidRPr="00B21F19">
        <w:rPr>
          <w:noProof/>
          <w:sz w:val="22"/>
          <w:szCs w:val="22"/>
          <w:lang w:val="es-US"/>
        </w:rPr>
        <w:t xml:space="preserve"> </w:t>
      </w:r>
      <w:r w:rsidR="00CC2933" w:rsidRPr="00B21F19">
        <w:rPr>
          <w:noProof/>
          <w:sz w:val="22"/>
          <w:szCs w:val="22"/>
          <w:lang w:val="es-US"/>
        </w:rPr>
        <w:t>marzo</w:t>
      </w:r>
      <w:r w:rsidR="00750D3C" w:rsidRPr="00B21F19">
        <w:rPr>
          <w:noProof/>
          <w:sz w:val="22"/>
          <w:szCs w:val="22"/>
          <w:lang w:val="es-US"/>
        </w:rPr>
        <w:t xml:space="preserve"> </w:t>
      </w:r>
      <w:r w:rsidRPr="00B21F19">
        <w:rPr>
          <w:noProof/>
          <w:sz w:val="22"/>
          <w:szCs w:val="22"/>
          <w:lang w:val="es-US"/>
        </w:rPr>
        <w:t>20</w:t>
      </w:r>
      <w:r w:rsidR="00750D3C" w:rsidRPr="00B21F19">
        <w:rPr>
          <w:noProof/>
          <w:sz w:val="22"/>
          <w:szCs w:val="22"/>
          <w:lang w:val="es-US"/>
        </w:rPr>
        <w:t>2</w:t>
      </w:r>
      <w:r w:rsidR="000247C4" w:rsidRPr="00B21F19">
        <w:rPr>
          <w:noProof/>
          <w:sz w:val="22"/>
          <w:szCs w:val="22"/>
          <w:lang w:val="es-US"/>
        </w:rPr>
        <w:t>2</w:t>
      </w:r>
    </w:p>
    <w:p w14:paraId="765A81FE" w14:textId="77777777" w:rsidR="00686A3B" w:rsidRPr="00B21F19" w:rsidRDefault="00686A3B" w:rsidP="00686A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6840"/>
          <w:tab w:val="left" w:pos="7200"/>
          <w:tab w:val="left" w:pos="7920"/>
        </w:tabs>
        <w:suppressAutoHyphens/>
        <w:jc w:val="both"/>
        <w:rPr>
          <w:noProof/>
          <w:sz w:val="22"/>
          <w:szCs w:val="22"/>
          <w:lang w:val="es-US"/>
        </w:rPr>
      </w:pP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  <w:t xml:space="preserve">Original: </w:t>
      </w:r>
      <w:r w:rsidR="007E449E" w:rsidRPr="00B21F19">
        <w:rPr>
          <w:noProof/>
          <w:sz w:val="22"/>
          <w:szCs w:val="22"/>
          <w:lang w:val="es-US"/>
        </w:rPr>
        <w:t>español</w:t>
      </w:r>
    </w:p>
    <w:p w14:paraId="0939ECA8" w14:textId="77777777" w:rsidR="00686A3B" w:rsidRPr="00B21F19" w:rsidRDefault="00686A3B" w:rsidP="00D72277">
      <w:pPr>
        <w:pBdr>
          <w:bottom w:val="single" w:sz="12" w:space="0" w:color="auto"/>
        </w:pBdr>
        <w:rPr>
          <w:noProof/>
          <w:sz w:val="22"/>
          <w:szCs w:val="22"/>
          <w:lang w:val="es-US"/>
        </w:rPr>
      </w:pPr>
    </w:p>
    <w:p w14:paraId="0E38946B" w14:textId="77777777" w:rsidR="00E76955" w:rsidRPr="00B21F19" w:rsidRDefault="00E76955" w:rsidP="00686A3B">
      <w:pPr>
        <w:tabs>
          <w:tab w:val="left" w:pos="720"/>
          <w:tab w:val="center" w:pos="4680"/>
          <w:tab w:val="left" w:pos="9360"/>
        </w:tabs>
        <w:suppressAutoHyphens/>
        <w:ind w:right="99"/>
        <w:jc w:val="center"/>
        <w:rPr>
          <w:noProof/>
          <w:sz w:val="22"/>
          <w:szCs w:val="22"/>
          <w:lang w:val="es-US"/>
        </w:rPr>
      </w:pPr>
    </w:p>
    <w:p w14:paraId="33CC0488" w14:textId="77777777" w:rsidR="00140A39" w:rsidRDefault="00140A39" w:rsidP="000247C4">
      <w:pPr>
        <w:tabs>
          <w:tab w:val="left" w:pos="720"/>
          <w:tab w:val="center" w:pos="4680"/>
          <w:tab w:val="left" w:pos="9360"/>
        </w:tabs>
        <w:suppressAutoHyphens/>
        <w:ind w:right="99"/>
        <w:jc w:val="center"/>
        <w:rPr>
          <w:noProof/>
          <w:sz w:val="22"/>
          <w:szCs w:val="22"/>
          <w:lang w:val="es-US"/>
        </w:rPr>
      </w:pPr>
    </w:p>
    <w:p w14:paraId="4F73BF41" w14:textId="51D0013B" w:rsidR="000247C4" w:rsidRPr="00B21F19" w:rsidRDefault="000247C4" w:rsidP="000247C4">
      <w:pPr>
        <w:tabs>
          <w:tab w:val="left" w:pos="720"/>
          <w:tab w:val="center" w:pos="4680"/>
          <w:tab w:val="left" w:pos="9360"/>
        </w:tabs>
        <w:suppressAutoHyphens/>
        <w:ind w:right="99"/>
        <w:jc w:val="center"/>
        <w:rPr>
          <w:noProof/>
          <w:sz w:val="22"/>
          <w:szCs w:val="22"/>
          <w:lang w:val="es-US"/>
        </w:rPr>
      </w:pPr>
      <w:r w:rsidRPr="00B21F19">
        <w:rPr>
          <w:noProof/>
          <w:sz w:val="22"/>
          <w:szCs w:val="22"/>
          <w:lang w:val="es-US"/>
        </w:rPr>
        <w:t>DECISIONES DE LA JUNTA DIRECTIVA</w:t>
      </w:r>
    </w:p>
    <w:p w14:paraId="267D10B5" w14:textId="77777777" w:rsidR="000247C4" w:rsidRPr="00B21F19" w:rsidRDefault="000247C4" w:rsidP="000247C4">
      <w:pPr>
        <w:tabs>
          <w:tab w:val="left" w:pos="720"/>
          <w:tab w:val="center" w:pos="4680"/>
          <w:tab w:val="left" w:pos="9360"/>
        </w:tabs>
        <w:suppressAutoHyphens/>
        <w:ind w:right="99"/>
        <w:rPr>
          <w:noProof/>
          <w:sz w:val="22"/>
          <w:szCs w:val="22"/>
          <w:lang w:val="es-US"/>
        </w:rPr>
      </w:pPr>
    </w:p>
    <w:p w14:paraId="26F6BF68" w14:textId="77777777" w:rsidR="000247C4" w:rsidRPr="00B21F19" w:rsidRDefault="000247C4" w:rsidP="000247C4">
      <w:pPr>
        <w:tabs>
          <w:tab w:val="left" w:pos="720"/>
          <w:tab w:val="center" w:pos="4680"/>
          <w:tab w:val="left" w:pos="9360"/>
        </w:tabs>
        <w:suppressAutoHyphens/>
        <w:ind w:right="99"/>
        <w:jc w:val="center"/>
        <w:rPr>
          <w:noProof/>
          <w:sz w:val="22"/>
          <w:szCs w:val="22"/>
          <w:lang w:val="es-US"/>
        </w:rPr>
      </w:pPr>
      <w:r w:rsidRPr="00B21F19">
        <w:rPr>
          <w:noProof/>
          <w:sz w:val="22"/>
          <w:szCs w:val="22"/>
          <w:lang w:val="es-US"/>
        </w:rPr>
        <w:t>(Adoptadas en la reunión celebrada el 23 de marzo de 2022)</w:t>
      </w:r>
    </w:p>
    <w:p w14:paraId="6319AF7A" w14:textId="77777777" w:rsidR="000247C4" w:rsidRPr="00B21F19" w:rsidRDefault="000247C4" w:rsidP="000247C4">
      <w:pPr>
        <w:rPr>
          <w:noProof/>
          <w:sz w:val="22"/>
          <w:szCs w:val="22"/>
          <w:lang w:val="es-US"/>
        </w:rPr>
      </w:pPr>
    </w:p>
    <w:p w14:paraId="6B6DCC16" w14:textId="77777777" w:rsidR="000247C4" w:rsidRPr="00B21F19" w:rsidRDefault="000247C4" w:rsidP="000247C4">
      <w:pPr>
        <w:rPr>
          <w:noProof/>
          <w:sz w:val="22"/>
          <w:szCs w:val="22"/>
          <w:lang w:val="es-US"/>
        </w:rPr>
      </w:pPr>
    </w:p>
    <w:p w14:paraId="6E3B4FFD" w14:textId="15C7316D" w:rsidR="000247C4" w:rsidRPr="00B21F19" w:rsidRDefault="000247C4" w:rsidP="000247C4">
      <w:pPr>
        <w:tabs>
          <w:tab w:val="left" w:pos="-1440"/>
          <w:tab w:val="left" w:pos="-720"/>
          <w:tab w:val="left" w:pos="0"/>
          <w:tab w:val="left" w:pos="720"/>
          <w:tab w:val="left" w:pos="9360"/>
        </w:tabs>
        <w:suppressAutoHyphens/>
        <w:ind w:right="99"/>
        <w:jc w:val="both"/>
        <w:rPr>
          <w:noProof/>
          <w:sz w:val="22"/>
          <w:szCs w:val="22"/>
          <w:lang w:val="es-US"/>
        </w:rPr>
      </w:pPr>
      <w:r w:rsidRPr="00B21F19">
        <w:rPr>
          <w:noProof/>
          <w:sz w:val="22"/>
          <w:szCs w:val="22"/>
          <w:lang w:val="es-US"/>
        </w:rPr>
        <w:tab/>
        <w:t>La Reunión de la Junta Directiva de la Agencia Interamericana para la Cooperación y el Desarrollo (AICD) se llevó a cabo de manera virtual el 23 de marzo de 2022.</w:t>
      </w:r>
    </w:p>
    <w:p w14:paraId="7478A19B" w14:textId="77777777" w:rsidR="000247C4" w:rsidRPr="00B21F19" w:rsidRDefault="000247C4" w:rsidP="000247C4">
      <w:pPr>
        <w:rPr>
          <w:noProof/>
          <w:sz w:val="22"/>
          <w:szCs w:val="22"/>
          <w:lang w:val="es-US"/>
        </w:rPr>
      </w:pPr>
    </w:p>
    <w:p w14:paraId="76AD0307" w14:textId="77777777" w:rsidR="000247C4" w:rsidRPr="00B21F19" w:rsidRDefault="000247C4" w:rsidP="000247C4">
      <w:pPr>
        <w:tabs>
          <w:tab w:val="left" w:pos="-1440"/>
          <w:tab w:val="left" w:pos="-720"/>
          <w:tab w:val="left" w:pos="0"/>
          <w:tab w:val="left" w:pos="720"/>
          <w:tab w:val="left" w:pos="9360"/>
        </w:tabs>
        <w:suppressAutoHyphens/>
        <w:ind w:left="720" w:right="99" w:hanging="720"/>
        <w:jc w:val="both"/>
        <w:rPr>
          <w:noProof/>
          <w:sz w:val="22"/>
          <w:szCs w:val="22"/>
          <w:u w:val="single"/>
          <w:lang w:val="es-US"/>
        </w:rPr>
      </w:pPr>
      <w:r w:rsidRPr="00B21F19">
        <w:rPr>
          <w:noProof/>
          <w:sz w:val="22"/>
          <w:szCs w:val="22"/>
          <w:u w:val="single"/>
          <w:lang w:val="es-US"/>
        </w:rPr>
        <w:t>Participantes:</w:t>
      </w:r>
    </w:p>
    <w:p w14:paraId="665A0B18" w14:textId="77777777" w:rsidR="000247C4" w:rsidRPr="00B21F19" w:rsidRDefault="000247C4" w:rsidP="000247C4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right="99"/>
        <w:jc w:val="both"/>
        <w:rPr>
          <w:noProof/>
          <w:sz w:val="22"/>
          <w:szCs w:val="22"/>
          <w:lang w:val="es-US"/>
        </w:rPr>
      </w:pPr>
    </w:p>
    <w:p w14:paraId="276872C2" w14:textId="77777777" w:rsidR="000247C4" w:rsidRPr="00B21F19" w:rsidRDefault="000247C4" w:rsidP="000247C4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right="99"/>
        <w:jc w:val="both"/>
        <w:rPr>
          <w:noProof/>
          <w:sz w:val="22"/>
          <w:szCs w:val="22"/>
          <w:lang w:val="es-US"/>
        </w:rPr>
      </w:pPr>
      <w:r w:rsidRPr="00B21F19">
        <w:rPr>
          <w:noProof/>
          <w:sz w:val="22"/>
          <w:szCs w:val="22"/>
          <w:lang w:val="es-US"/>
        </w:rPr>
        <w:tab/>
        <w:t>Participaron en la reunión los siguientes Miembros de la Junta Directiva:</w:t>
      </w:r>
    </w:p>
    <w:p w14:paraId="6D074A8D" w14:textId="77777777" w:rsidR="000247C4" w:rsidRPr="00B21F19" w:rsidRDefault="000247C4" w:rsidP="000247C4">
      <w:pPr>
        <w:tabs>
          <w:tab w:val="left" w:pos="-1440"/>
          <w:tab w:val="left" w:pos="-720"/>
          <w:tab w:val="left" w:pos="720"/>
          <w:tab w:val="center" w:pos="4680"/>
          <w:tab w:val="left" w:pos="9360"/>
        </w:tabs>
        <w:suppressAutoHyphens/>
        <w:ind w:right="99"/>
        <w:jc w:val="both"/>
        <w:rPr>
          <w:noProof/>
          <w:snapToGrid w:val="0"/>
          <w:sz w:val="22"/>
          <w:szCs w:val="22"/>
          <w:lang w:val="es-US"/>
        </w:rPr>
      </w:pPr>
    </w:p>
    <w:p w14:paraId="4BC3E767" w14:textId="4C5946DD" w:rsidR="000247C4" w:rsidRPr="00B21F19" w:rsidRDefault="003352AA" w:rsidP="000247C4">
      <w:pPr>
        <w:ind w:left="720"/>
        <w:jc w:val="both"/>
        <w:rPr>
          <w:noProof/>
          <w:sz w:val="22"/>
          <w:szCs w:val="22"/>
          <w:lang w:val="es-US"/>
        </w:rPr>
      </w:pPr>
      <w:r w:rsidRPr="00B21F19">
        <w:rPr>
          <w:noProof/>
          <w:sz w:val="22"/>
          <w:szCs w:val="22"/>
          <w:lang w:val="es-US"/>
        </w:rPr>
        <w:t xml:space="preserve">Licenciada </w:t>
      </w:r>
      <w:r w:rsidR="000247C4" w:rsidRPr="00B21F19">
        <w:rPr>
          <w:noProof/>
          <w:sz w:val="22"/>
          <w:szCs w:val="22"/>
          <w:lang w:val="es-US"/>
        </w:rPr>
        <w:t xml:space="preserve">Karla de Palma, Directora General de la Agencia de El Salvador para la Cooperación Internacional (ESCO), Presidencia de la Junta Directiva; </w:t>
      </w:r>
    </w:p>
    <w:p w14:paraId="35912EB7" w14:textId="77777777" w:rsidR="000247C4" w:rsidRPr="00B21F19" w:rsidRDefault="000247C4" w:rsidP="000247C4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left="720" w:right="99"/>
        <w:jc w:val="both"/>
        <w:rPr>
          <w:noProof/>
          <w:sz w:val="22"/>
          <w:szCs w:val="22"/>
          <w:lang w:val="es-US"/>
        </w:rPr>
      </w:pPr>
    </w:p>
    <w:p w14:paraId="1DB9E339" w14:textId="77777777" w:rsidR="000247C4" w:rsidRPr="00B21F19" w:rsidRDefault="000247C4" w:rsidP="000247C4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left="720" w:right="99"/>
        <w:jc w:val="both"/>
        <w:rPr>
          <w:noProof/>
          <w:sz w:val="22"/>
          <w:szCs w:val="22"/>
          <w:u w:val="single"/>
          <w:lang w:val="es-US"/>
        </w:rPr>
      </w:pPr>
      <w:r w:rsidRPr="00B21F19">
        <w:rPr>
          <w:noProof/>
          <w:sz w:val="22"/>
          <w:szCs w:val="22"/>
          <w:u w:val="single"/>
          <w:lang w:val="es-US"/>
        </w:rPr>
        <w:t>Miembros de la Junta Directiva</w:t>
      </w:r>
    </w:p>
    <w:p w14:paraId="7F4EB2C8" w14:textId="77777777" w:rsidR="000247C4" w:rsidRPr="00B21F19" w:rsidRDefault="000247C4" w:rsidP="000247C4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left="720" w:right="99"/>
        <w:jc w:val="both"/>
        <w:rPr>
          <w:noProof/>
          <w:sz w:val="22"/>
          <w:szCs w:val="22"/>
          <w:u w:val="single"/>
          <w:lang w:val="es-US"/>
        </w:rPr>
      </w:pPr>
    </w:p>
    <w:p w14:paraId="092DA1E3" w14:textId="77777777" w:rsidR="000247C4" w:rsidRPr="00B21F19" w:rsidRDefault="000247C4" w:rsidP="000247C4">
      <w:pPr>
        <w:numPr>
          <w:ilvl w:val="0"/>
          <w:numId w:val="7"/>
        </w:numPr>
        <w:rPr>
          <w:noProof/>
          <w:color w:val="000000"/>
          <w:sz w:val="22"/>
          <w:szCs w:val="22"/>
          <w:lang w:val="es-US" w:eastAsia="en-US"/>
        </w:rPr>
      </w:pPr>
      <w:r w:rsidRPr="00B21F19">
        <w:rPr>
          <w:noProof/>
          <w:color w:val="000000"/>
          <w:sz w:val="22"/>
          <w:szCs w:val="22"/>
          <w:lang w:val="es-US" w:eastAsia="en-US"/>
        </w:rPr>
        <w:t xml:space="preserve">Daniela Rey, Dirección General de Cooperación Internacional, Cancillería Argentina  </w:t>
      </w:r>
    </w:p>
    <w:p w14:paraId="36A8456D" w14:textId="77777777" w:rsidR="000247C4" w:rsidRPr="00B21F19" w:rsidRDefault="000247C4" w:rsidP="000247C4">
      <w:pPr>
        <w:numPr>
          <w:ilvl w:val="0"/>
          <w:numId w:val="7"/>
        </w:numPr>
        <w:rPr>
          <w:noProof/>
          <w:color w:val="000000"/>
          <w:sz w:val="22"/>
          <w:szCs w:val="22"/>
          <w:lang w:val="pt-BR" w:eastAsia="en-US"/>
        </w:rPr>
      </w:pPr>
      <w:r w:rsidRPr="00B21F19">
        <w:rPr>
          <w:noProof/>
          <w:color w:val="000000"/>
          <w:sz w:val="22"/>
          <w:szCs w:val="22"/>
          <w:lang w:val="pt-BR" w:eastAsia="en-US"/>
        </w:rPr>
        <w:t>Felipe Aravena, Representante Alterno de Chile</w:t>
      </w:r>
    </w:p>
    <w:p w14:paraId="707C36C5" w14:textId="77777777" w:rsidR="000247C4" w:rsidRPr="00B21F19" w:rsidRDefault="000247C4" w:rsidP="000247C4">
      <w:pPr>
        <w:numPr>
          <w:ilvl w:val="0"/>
          <w:numId w:val="7"/>
        </w:numPr>
        <w:textAlignment w:val="baseline"/>
        <w:rPr>
          <w:noProof/>
          <w:color w:val="000000"/>
          <w:sz w:val="22"/>
          <w:szCs w:val="22"/>
          <w:lang w:val="es-US" w:eastAsia="en-US"/>
        </w:rPr>
      </w:pPr>
      <w:r w:rsidRPr="00B21F19">
        <w:rPr>
          <w:noProof/>
          <w:color w:val="000000"/>
          <w:sz w:val="22"/>
          <w:szCs w:val="22"/>
          <w:lang w:val="es-US" w:eastAsia="en-US"/>
        </w:rPr>
        <w:t>German Enrique Herrera Tooza, Representante Alterno de Colombia</w:t>
      </w:r>
    </w:p>
    <w:p w14:paraId="684E0B0A" w14:textId="3CBFDE8F" w:rsidR="000247C4" w:rsidRPr="00B21F19" w:rsidRDefault="000247C4" w:rsidP="000247C4">
      <w:pPr>
        <w:numPr>
          <w:ilvl w:val="0"/>
          <w:numId w:val="7"/>
        </w:numPr>
        <w:textAlignment w:val="baseline"/>
        <w:rPr>
          <w:noProof/>
          <w:color w:val="000000"/>
          <w:sz w:val="22"/>
          <w:szCs w:val="22"/>
          <w:lang w:val="es-US" w:eastAsia="en-US"/>
        </w:rPr>
      </w:pPr>
      <w:bookmarkStart w:id="0" w:name="_Hlk86769402"/>
      <w:r w:rsidRPr="00B21F19">
        <w:rPr>
          <w:noProof/>
          <w:color w:val="000000"/>
          <w:sz w:val="22"/>
          <w:szCs w:val="22"/>
          <w:lang w:val="es-US" w:eastAsia="en-US"/>
        </w:rPr>
        <w:t>Embajador Agust</w:t>
      </w:r>
      <w:r w:rsidR="003352AA" w:rsidRPr="00B21F19">
        <w:rPr>
          <w:noProof/>
          <w:color w:val="000000"/>
          <w:sz w:val="22"/>
          <w:szCs w:val="22"/>
          <w:lang w:val="es-US" w:eastAsia="en-US"/>
        </w:rPr>
        <w:t>í</w:t>
      </w:r>
      <w:r w:rsidRPr="00B21F19">
        <w:rPr>
          <w:noProof/>
          <w:color w:val="000000"/>
          <w:sz w:val="22"/>
          <w:szCs w:val="22"/>
          <w:lang w:val="es-US" w:eastAsia="en-US"/>
        </w:rPr>
        <w:t>n V</w:t>
      </w:r>
      <w:r w:rsidR="003352AA" w:rsidRPr="00B21F19">
        <w:rPr>
          <w:noProof/>
          <w:color w:val="000000"/>
          <w:sz w:val="22"/>
          <w:szCs w:val="22"/>
          <w:lang w:val="es-US" w:eastAsia="en-US"/>
        </w:rPr>
        <w:t>á</w:t>
      </w:r>
      <w:r w:rsidRPr="00B21F19">
        <w:rPr>
          <w:noProof/>
          <w:color w:val="000000"/>
          <w:sz w:val="22"/>
          <w:szCs w:val="22"/>
          <w:lang w:val="es-US" w:eastAsia="en-US"/>
        </w:rPr>
        <w:t xml:space="preserve">squez, Representante Permanente de El Salvador </w:t>
      </w:r>
    </w:p>
    <w:bookmarkEnd w:id="0"/>
    <w:p w14:paraId="150A78FE" w14:textId="0B4CF362" w:rsidR="000247C4" w:rsidRPr="00B21F19" w:rsidRDefault="000247C4" w:rsidP="000247C4">
      <w:pPr>
        <w:numPr>
          <w:ilvl w:val="0"/>
          <w:numId w:val="7"/>
        </w:numPr>
        <w:textAlignment w:val="baseline"/>
        <w:rPr>
          <w:noProof/>
          <w:color w:val="000000"/>
          <w:sz w:val="22"/>
          <w:szCs w:val="22"/>
          <w:lang w:val="pt-BR" w:eastAsia="en-US"/>
        </w:rPr>
      </w:pPr>
      <w:r w:rsidRPr="00B21F19">
        <w:rPr>
          <w:noProof/>
          <w:color w:val="000000"/>
          <w:sz w:val="22"/>
          <w:szCs w:val="22"/>
          <w:lang w:val="pt-BR" w:eastAsia="en-US"/>
        </w:rPr>
        <w:t>Julianna Aynes-Neville,  Representante Alterna de Estados Unidos</w:t>
      </w:r>
    </w:p>
    <w:p w14:paraId="4DD07380" w14:textId="19922043" w:rsidR="000247C4" w:rsidRPr="00B21F19" w:rsidRDefault="000247C4" w:rsidP="000247C4">
      <w:pPr>
        <w:numPr>
          <w:ilvl w:val="0"/>
          <w:numId w:val="7"/>
        </w:numPr>
        <w:textAlignment w:val="baseline"/>
        <w:rPr>
          <w:noProof/>
          <w:color w:val="000000"/>
          <w:sz w:val="22"/>
          <w:szCs w:val="22"/>
          <w:lang w:val="es-US" w:eastAsia="en-US"/>
        </w:rPr>
      </w:pPr>
      <w:r w:rsidRPr="00B21F19">
        <w:rPr>
          <w:noProof/>
          <w:color w:val="000000"/>
          <w:sz w:val="22"/>
          <w:szCs w:val="22"/>
          <w:lang w:val="es-US" w:eastAsia="en-US"/>
        </w:rPr>
        <w:t>Melixa Martínez, Directora General de Cooperación</w:t>
      </w:r>
      <w:r w:rsidR="007F2339" w:rsidRPr="00B21F19">
        <w:rPr>
          <w:noProof/>
          <w:color w:val="000000"/>
          <w:sz w:val="22"/>
          <w:szCs w:val="22"/>
          <w:lang w:val="es-US" w:eastAsia="en-US"/>
        </w:rPr>
        <w:t xml:space="preserve"> Internacional</w:t>
      </w:r>
      <w:r w:rsidRPr="00B21F19">
        <w:rPr>
          <w:noProof/>
          <w:color w:val="000000"/>
          <w:sz w:val="22"/>
          <w:szCs w:val="22"/>
          <w:lang w:val="es-US" w:eastAsia="en-US"/>
        </w:rPr>
        <w:t xml:space="preserve"> de Honduras </w:t>
      </w:r>
    </w:p>
    <w:p w14:paraId="50EBDD6D" w14:textId="287838F3" w:rsidR="000247C4" w:rsidRPr="00B21F19" w:rsidRDefault="00E12063" w:rsidP="00E12063">
      <w:pPr>
        <w:numPr>
          <w:ilvl w:val="0"/>
          <w:numId w:val="7"/>
        </w:numPr>
        <w:textAlignment w:val="baseline"/>
        <w:rPr>
          <w:noProof/>
          <w:color w:val="000000"/>
          <w:sz w:val="22"/>
          <w:szCs w:val="22"/>
          <w:lang w:val="es-US" w:eastAsia="en-US"/>
        </w:rPr>
      </w:pPr>
      <w:r w:rsidRPr="00B21F19">
        <w:rPr>
          <w:noProof/>
          <w:color w:val="000000"/>
          <w:sz w:val="22"/>
          <w:szCs w:val="22"/>
          <w:lang w:val="es-US" w:eastAsia="en-US"/>
        </w:rPr>
        <w:t>María Elena Alcaraz</w:t>
      </w:r>
      <w:r w:rsidR="000247C4" w:rsidRPr="00B21F19">
        <w:rPr>
          <w:noProof/>
          <w:color w:val="000000"/>
          <w:sz w:val="22"/>
          <w:szCs w:val="22"/>
          <w:lang w:val="es-US" w:eastAsia="en-US"/>
        </w:rPr>
        <w:t xml:space="preserve">, </w:t>
      </w:r>
      <w:r w:rsidRPr="00B21F19">
        <w:rPr>
          <w:noProof/>
          <w:color w:val="000000"/>
          <w:sz w:val="22"/>
          <w:szCs w:val="22"/>
          <w:lang w:val="es-US" w:eastAsia="en-US"/>
        </w:rPr>
        <w:t>Coordinadora de Foros Internacionales de Cooperación para el Desarrollo, AMEXCID</w:t>
      </w:r>
    </w:p>
    <w:p w14:paraId="039A75F8" w14:textId="77777777" w:rsidR="000247C4" w:rsidRPr="00B21F19" w:rsidRDefault="000247C4" w:rsidP="000247C4">
      <w:pPr>
        <w:numPr>
          <w:ilvl w:val="0"/>
          <w:numId w:val="7"/>
        </w:numPr>
        <w:rPr>
          <w:noProof/>
          <w:color w:val="000000"/>
          <w:sz w:val="22"/>
          <w:szCs w:val="22"/>
          <w:lang w:val="pt-BR" w:eastAsia="en-US"/>
        </w:rPr>
      </w:pPr>
      <w:r w:rsidRPr="00B21F19">
        <w:rPr>
          <w:noProof/>
          <w:color w:val="000000"/>
          <w:sz w:val="22"/>
          <w:szCs w:val="22"/>
          <w:lang w:val="pt-BR" w:eastAsia="en-US"/>
        </w:rPr>
        <w:t>Virna Ruíz Taipe, Representante Alterna de Perú</w:t>
      </w:r>
    </w:p>
    <w:p w14:paraId="57AC56A0" w14:textId="14C7C5A0" w:rsidR="000247C4" w:rsidRPr="00B21F19" w:rsidRDefault="000247C4" w:rsidP="00E12063">
      <w:pPr>
        <w:numPr>
          <w:ilvl w:val="0"/>
          <w:numId w:val="7"/>
        </w:numPr>
        <w:textAlignment w:val="baseline"/>
        <w:rPr>
          <w:noProof/>
          <w:color w:val="000000"/>
          <w:sz w:val="22"/>
          <w:szCs w:val="22"/>
          <w:lang w:val="es-US" w:eastAsia="en-US"/>
        </w:rPr>
      </w:pPr>
      <w:r w:rsidRPr="00B21F19">
        <w:rPr>
          <w:noProof/>
          <w:sz w:val="22"/>
          <w:szCs w:val="22"/>
          <w:lang w:val="es-US"/>
        </w:rPr>
        <w:t>Embajadora Lou-Anne Gilchrist, Representante Permanente de San Vicente y las Granadinas</w:t>
      </w:r>
      <w:r w:rsidR="00E12063" w:rsidRPr="00B21F19">
        <w:rPr>
          <w:noProof/>
          <w:sz w:val="22"/>
          <w:szCs w:val="22"/>
          <w:lang w:val="es-US"/>
        </w:rPr>
        <w:t xml:space="preserve"> </w:t>
      </w:r>
    </w:p>
    <w:p w14:paraId="0984266C" w14:textId="77777777" w:rsidR="000247C4" w:rsidRPr="00B21F19" w:rsidRDefault="000247C4" w:rsidP="000247C4">
      <w:pPr>
        <w:tabs>
          <w:tab w:val="left" w:pos="720"/>
          <w:tab w:val="left" w:pos="9360"/>
        </w:tabs>
        <w:ind w:left="720" w:right="99"/>
        <w:jc w:val="both"/>
        <w:rPr>
          <w:noProof/>
          <w:sz w:val="22"/>
          <w:szCs w:val="22"/>
          <w:lang w:val="es-US"/>
        </w:rPr>
      </w:pPr>
    </w:p>
    <w:p w14:paraId="2DC2BF19" w14:textId="28E350EA" w:rsidR="000247C4" w:rsidRPr="00B21F19" w:rsidRDefault="000247C4" w:rsidP="000247C4">
      <w:pPr>
        <w:ind w:firstLine="720"/>
        <w:jc w:val="both"/>
        <w:rPr>
          <w:noProof/>
          <w:sz w:val="22"/>
          <w:szCs w:val="22"/>
          <w:lang w:val="es-US"/>
        </w:rPr>
      </w:pPr>
      <w:r w:rsidRPr="00B21F19">
        <w:rPr>
          <w:noProof/>
          <w:sz w:val="22"/>
          <w:szCs w:val="22"/>
          <w:lang w:val="es-US"/>
        </w:rPr>
        <w:t>Kim Osborne, Secretaria Ejecutiva para el Desarrollo Integral; así como las delegaciones de Argentina, Brasil, Ecuador, Grenada, Guatemala,</w:t>
      </w:r>
      <w:r w:rsidR="00E12063" w:rsidRPr="00B21F19">
        <w:rPr>
          <w:noProof/>
          <w:sz w:val="22"/>
          <w:szCs w:val="22"/>
          <w:lang w:val="es-US"/>
        </w:rPr>
        <w:t xml:space="preserve"> </w:t>
      </w:r>
      <w:r w:rsidRPr="00B21F19">
        <w:rPr>
          <w:noProof/>
          <w:sz w:val="22"/>
          <w:szCs w:val="22"/>
          <w:lang w:val="es-US"/>
        </w:rPr>
        <w:t xml:space="preserve">Haití, República Dominicana, Trinidad y Tobago, Uruguay y Venezuela en calidad de observadores. </w:t>
      </w:r>
      <w:r w:rsidR="00E12063" w:rsidRPr="00B21F19">
        <w:rPr>
          <w:noProof/>
          <w:sz w:val="22"/>
          <w:szCs w:val="22"/>
          <w:lang w:val="es-US"/>
        </w:rPr>
        <w:t xml:space="preserve"> </w:t>
      </w:r>
      <w:r w:rsidRPr="00B21F19">
        <w:rPr>
          <w:noProof/>
          <w:sz w:val="22"/>
          <w:szCs w:val="22"/>
          <w:lang w:val="es-US"/>
        </w:rPr>
        <w:t>Participaron además Autoridades de Cooperaci</w:t>
      </w:r>
      <w:r w:rsidR="00E12063" w:rsidRPr="00B21F19">
        <w:rPr>
          <w:noProof/>
          <w:sz w:val="22"/>
          <w:szCs w:val="22"/>
          <w:lang w:val="es-US"/>
        </w:rPr>
        <w:t>ó</w:t>
      </w:r>
      <w:r w:rsidRPr="00B21F19">
        <w:rPr>
          <w:noProof/>
          <w:sz w:val="22"/>
          <w:szCs w:val="22"/>
          <w:lang w:val="es-US"/>
        </w:rPr>
        <w:t xml:space="preserve">n </w:t>
      </w:r>
      <w:r w:rsidR="003352AA" w:rsidRPr="00B21F19">
        <w:rPr>
          <w:noProof/>
          <w:sz w:val="22"/>
          <w:szCs w:val="22"/>
          <w:lang w:val="es-US"/>
        </w:rPr>
        <w:t xml:space="preserve">en los Estados Miembros, </w:t>
      </w:r>
      <w:r w:rsidR="00E12063" w:rsidRPr="00B21F19">
        <w:rPr>
          <w:noProof/>
          <w:sz w:val="22"/>
          <w:szCs w:val="22"/>
          <w:lang w:val="es-US"/>
        </w:rPr>
        <w:t>incluidos</w:t>
      </w:r>
      <w:r w:rsidRPr="00B21F19">
        <w:rPr>
          <w:noProof/>
          <w:sz w:val="22"/>
          <w:szCs w:val="22"/>
          <w:lang w:val="es-US"/>
        </w:rPr>
        <w:t xml:space="preserve">:  Argentina, Belize, Chile, Colombia, Costa Rica, </w:t>
      </w:r>
      <w:r w:rsidR="00E12063" w:rsidRPr="00B21F19">
        <w:rPr>
          <w:noProof/>
          <w:sz w:val="22"/>
          <w:szCs w:val="22"/>
          <w:lang w:val="es-US"/>
        </w:rPr>
        <w:t xml:space="preserve">El Salvador, </w:t>
      </w:r>
      <w:r w:rsidRPr="00B21F19">
        <w:rPr>
          <w:noProof/>
          <w:sz w:val="22"/>
          <w:szCs w:val="22"/>
          <w:lang w:val="es-US"/>
        </w:rPr>
        <w:t>Guatemala, Guyana, México, Panamá, República Dominicana</w:t>
      </w:r>
      <w:r w:rsidR="00E12063" w:rsidRPr="00B21F19">
        <w:rPr>
          <w:noProof/>
          <w:sz w:val="22"/>
          <w:szCs w:val="22"/>
          <w:lang w:val="es-US"/>
        </w:rPr>
        <w:t xml:space="preserve"> y Uruguay</w:t>
      </w:r>
      <w:r w:rsidRPr="00B21F19">
        <w:rPr>
          <w:noProof/>
          <w:sz w:val="22"/>
          <w:szCs w:val="22"/>
          <w:lang w:val="es-US"/>
        </w:rPr>
        <w:t>.</w:t>
      </w:r>
    </w:p>
    <w:p w14:paraId="2329EEF6" w14:textId="77777777" w:rsidR="000247C4" w:rsidRPr="00B21F19" w:rsidRDefault="000247C4" w:rsidP="000247C4">
      <w:pPr>
        <w:ind w:firstLine="720"/>
        <w:jc w:val="both"/>
        <w:rPr>
          <w:noProof/>
          <w:sz w:val="22"/>
          <w:szCs w:val="22"/>
          <w:lang w:val="es-US"/>
        </w:rPr>
      </w:pPr>
    </w:p>
    <w:p w14:paraId="1AC114C8" w14:textId="77777777" w:rsidR="000247C4" w:rsidRPr="00B21F19" w:rsidRDefault="000247C4" w:rsidP="000247C4">
      <w:pPr>
        <w:ind w:firstLine="720"/>
        <w:jc w:val="both"/>
        <w:rPr>
          <w:noProof/>
          <w:sz w:val="22"/>
          <w:szCs w:val="22"/>
          <w:lang w:val="es-US"/>
        </w:rPr>
      </w:pPr>
      <w:r w:rsidRPr="00B21F19">
        <w:rPr>
          <w:noProof/>
          <w:sz w:val="22"/>
          <w:szCs w:val="22"/>
          <w:lang w:val="es-US"/>
        </w:rPr>
        <w:t xml:space="preserve">La reunión inició con la aprobación del proyecto de orden del día </w:t>
      </w:r>
    </w:p>
    <w:p w14:paraId="0E76C914" w14:textId="3B30F902" w:rsidR="006B40C2" w:rsidRPr="00B21F19" w:rsidRDefault="000247C4" w:rsidP="00BF0CEF">
      <w:pPr>
        <w:ind w:left="1440" w:right="99" w:firstLine="720"/>
        <w:jc w:val="both"/>
        <w:rPr>
          <w:noProof/>
          <w:sz w:val="22"/>
          <w:szCs w:val="22"/>
          <w:lang w:val="es-US"/>
        </w:rPr>
      </w:pPr>
      <w:r w:rsidRPr="00B21F19">
        <w:rPr>
          <w:noProof/>
          <w:sz w:val="22"/>
          <w:szCs w:val="22"/>
          <w:lang w:val="es-US"/>
        </w:rPr>
        <w:t xml:space="preserve">Documento:  (AICD/JD/OD-66/22) - </w:t>
      </w:r>
      <w:hyperlink r:id="rId8" w:history="1">
        <w:r w:rsidRPr="00B21F19">
          <w:rPr>
            <w:noProof/>
            <w:color w:val="0000FF"/>
            <w:sz w:val="22"/>
            <w:szCs w:val="22"/>
            <w:u w:val="single"/>
            <w:lang w:val="es-US"/>
          </w:rPr>
          <w:t>Español</w:t>
        </w:r>
      </w:hyperlink>
      <w:r w:rsidRPr="00B21F19">
        <w:rPr>
          <w:noProof/>
          <w:color w:val="0000FF"/>
          <w:sz w:val="22"/>
          <w:szCs w:val="22"/>
          <w:lang w:val="es-US"/>
        </w:rPr>
        <w:t xml:space="preserve"> </w:t>
      </w:r>
      <w:r w:rsidRPr="00B21F19">
        <w:rPr>
          <w:noProof/>
          <w:sz w:val="22"/>
          <w:szCs w:val="22"/>
          <w:shd w:val="clear" w:color="auto" w:fill="FFFFFF"/>
          <w:lang w:val="es-US"/>
        </w:rPr>
        <w:t xml:space="preserve">- </w:t>
      </w:r>
      <w:hyperlink r:id="rId9" w:history="1">
        <w:r w:rsidRPr="00B21F19">
          <w:rPr>
            <w:noProof/>
            <w:color w:val="0000FF"/>
            <w:sz w:val="22"/>
            <w:szCs w:val="22"/>
            <w:u w:val="single"/>
            <w:lang w:val="es-US"/>
          </w:rPr>
          <w:t>English</w:t>
        </w:r>
      </w:hyperlink>
    </w:p>
    <w:p w14:paraId="21BCC1E1" w14:textId="616699F8" w:rsidR="00140A39" w:rsidRDefault="00140A39">
      <w:pPr>
        <w:rPr>
          <w:sz w:val="22"/>
          <w:szCs w:val="22"/>
          <w:lang w:val="es-CO" w:eastAsia="en-US"/>
        </w:rPr>
      </w:pPr>
      <w:r>
        <w:rPr>
          <w:sz w:val="22"/>
          <w:szCs w:val="22"/>
          <w:lang w:val="es-CO" w:eastAsia="en-US"/>
        </w:rPr>
        <w:br w:type="page"/>
      </w:r>
    </w:p>
    <w:p w14:paraId="2169F7BB" w14:textId="77777777" w:rsidR="00702B53" w:rsidRPr="00B21F19" w:rsidRDefault="00702B53" w:rsidP="00702B53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sz w:val="22"/>
          <w:szCs w:val="22"/>
          <w:lang w:val="es-CO" w:eastAsia="en-US"/>
        </w:rPr>
      </w:pPr>
      <w:r w:rsidRPr="00B21F19">
        <w:rPr>
          <w:noProof/>
          <w:sz w:val="22"/>
          <w:szCs w:val="22"/>
          <w:lang w:val="es-US"/>
        </w:rPr>
        <w:lastRenderedPageBreak/>
        <w:t xml:space="preserve">Postulación de candidatos para la Vicepresidencia de la Junta Directiva de la AICD  </w:t>
      </w:r>
    </w:p>
    <w:p w14:paraId="58D82A31" w14:textId="77777777" w:rsidR="00702B53" w:rsidRPr="00B21F19" w:rsidRDefault="00702B53" w:rsidP="00702B53">
      <w:pPr>
        <w:jc w:val="both"/>
        <w:rPr>
          <w:sz w:val="22"/>
          <w:szCs w:val="22"/>
          <w:lang w:val="es-CO" w:eastAsia="en-US"/>
        </w:rPr>
      </w:pPr>
    </w:p>
    <w:p w14:paraId="77D777D5" w14:textId="60CD8BE7" w:rsidR="00702B53" w:rsidRPr="00B21F19" w:rsidRDefault="002E27D3" w:rsidP="006223C0">
      <w:pPr>
        <w:ind w:firstLine="720"/>
        <w:jc w:val="both"/>
        <w:rPr>
          <w:sz w:val="22"/>
          <w:szCs w:val="22"/>
        </w:rPr>
      </w:pPr>
      <w:r w:rsidRPr="00B21F19">
        <w:rPr>
          <w:sz w:val="22"/>
          <w:szCs w:val="22"/>
        </w:rPr>
        <w:t xml:space="preserve">Al </w:t>
      </w:r>
      <w:r w:rsidR="003352AA" w:rsidRPr="00B21F19">
        <w:rPr>
          <w:sz w:val="22"/>
          <w:szCs w:val="22"/>
        </w:rPr>
        <w:t>abordar</w:t>
      </w:r>
      <w:r w:rsidRPr="00B21F19">
        <w:rPr>
          <w:sz w:val="22"/>
          <w:szCs w:val="22"/>
        </w:rPr>
        <w:t xml:space="preserve"> este punto la Presidenta señaló que ante la resignación de la Vicepresidenta Christina E. </w:t>
      </w:r>
      <w:proofErr w:type="gramStart"/>
      <w:r w:rsidRPr="00B21F19">
        <w:rPr>
          <w:sz w:val="22"/>
          <w:szCs w:val="22"/>
        </w:rPr>
        <w:t>Bruff  el</w:t>
      </w:r>
      <w:proofErr w:type="gramEnd"/>
      <w:r w:rsidRPr="00B21F19">
        <w:rPr>
          <w:sz w:val="22"/>
          <w:szCs w:val="22"/>
        </w:rPr>
        <w:t xml:space="preserve"> pasado mes de febrero y de acuerdo con lo establecido en el reglamento,  la</w:t>
      </w:r>
      <w:r w:rsidR="006223C0" w:rsidRPr="00B21F19">
        <w:rPr>
          <w:sz w:val="22"/>
          <w:szCs w:val="22"/>
        </w:rPr>
        <w:t xml:space="preserve"> elección de la Vicepresidencia de la </w:t>
      </w:r>
      <w:r w:rsidRPr="00B21F19">
        <w:rPr>
          <w:sz w:val="22"/>
          <w:szCs w:val="22"/>
        </w:rPr>
        <w:t xml:space="preserve">Junta Directiva  </w:t>
      </w:r>
      <w:r w:rsidR="006223C0" w:rsidRPr="00B21F19">
        <w:rPr>
          <w:sz w:val="22"/>
          <w:szCs w:val="22"/>
        </w:rPr>
        <w:t>para el resto del per</w:t>
      </w:r>
      <w:r w:rsidR="005500F6" w:rsidRPr="00B21F19">
        <w:rPr>
          <w:sz w:val="22"/>
          <w:szCs w:val="22"/>
        </w:rPr>
        <w:t>í</w:t>
      </w:r>
      <w:r w:rsidR="006223C0" w:rsidRPr="00B21F19">
        <w:rPr>
          <w:sz w:val="22"/>
          <w:szCs w:val="22"/>
        </w:rPr>
        <w:t>odo 2021-2022  deber</w:t>
      </w:r>
      <w:r w:rsidR="003352AA" w:rsidRPr="00B21F19">
        <w:rPr>
          <w:sz w:val="22"/>
          <w:szCs w:val="22"/>
        </w:rPr>
        <w:t>í</w:t>
      </w:r>
      <w:r w:rsidR="006223C0" w:rsidRPr="00B21F19">
        <w:rPr>
          <w:sz w:val="22"/>
          <w:szCs w:val="22"/>
        </w:rPr>
        <w:t>a llevarse a cabo dentro de los sesenta d</w:t>
      </w:r>
      <w:r w:rsidR="003352AA" w:rsidRPr="00B21F19">
        <w:rPr>
          <w:sz w:val="22"/>
          <w:szCs w:val="22"/>
        </w:rPr>
        <w:t>í</w:t>
      </w:r>
      <w:r w:rsidR="006223C0" w:rsidRPr="00B21F19">
        <w:rPr>
          <w:sz w:val="22"/>
          <w:szCs w:val="22"/>
        </w:rPr>
        <w:t>as a partir de la comunicación oficial sobre la ausencia permanente de la Vicepresident</w:t>
      </w:r>
      <w:r w:rsidR="003352AA" w:rsidRPr="00B21F19">
        <w:rPr>
          <w:sz w:val="22"/>
          <w:szCs w:val="22"/>
        </w:rPr>
        <w:t>a</w:t>
      </w:r>
      <w:r w:rsidR="006223C0" w:rsidRPr="00B21F19">
        <w:rPr>
          <w:sz w:val="22"/>
          <w:szCs w:val="22"/>
        </w:rPr>
        <w:t xml:space="preserve">.  </w:t>
      </w:r>
    </w:p>
    <w:p w14:paraId="18A20699" w14:textId="77777777" w:rsidR="006223C0" w:rsidRPr="00B21F19" w:rsidRDefault="006223C0" w:rsidP="00702B53">
      <w:pPr>
        <w:jc w:val="both"/>
        <w:rPr>
          <w:sz w:val="22"/>
          <w:szCs w:val="22"/>
          <w:lang w:eastAsia="en-US"/>
        </w:rPr>
      </w:pPr>
    </w:p>
    <w:p w14:paraId="61E65EAE" w14:textId="42A52778" w:rsidR="00702B53" w:rsidRPr="00B21F19" w:rsidRDefault="006223C0" w:rsidP="00702B53">
      <w:pPr>
        <w:jc w:val="both"/>
        <w:rPr>
          <w:sz w:val="22"/>
          <w:szCs w:val="22"/>
          <w:lang w:eastAsia="en-US"/>
        </w:rPr>
      </w:pPr>
      <w:r w:rsidRPr="00B21F19">
        <w:rPr>
          <w:sz w:val="22"/>
          <w:szCs w:val="22"/>
          <w:lang w:eastAsia="en-US"/>
        </w:rPr>
        <w:tab/>
        <w:t>Por otro lado</w:t>
      </w:r>
      <w:r w:rsidR="00CD0C35" w:rsidRPr="00B21F19">
        <w:rPr>
          <w:sz w:val="22"/>
          <w:szCs w:val="22"/>
          <w:lang w:eastAsia="en-US"/>
        </w:rPr>
        <w:t xml:space="preserve"> debido al volumen de trabajo a realizar y</w:t>
      </w:r>
      <w:r w:rsidR="003352AA" w:rsidRPr="00B21F19">
        <w:rPr>
          <w:sz w:val="22"/>
          <w:szCs w:val="22"/>
          <w:lang w:eastAsia="en-US"/>
        </w:rPr>
        <w:t xml:space="preserve"> a</w:t>
      </w:r>
      <w:r w:rsidR="00CD0C35" w:rsidRPr="00B21F19">
        <w:rPr>
          <w:sz w:val="22"/>
          <w:szCs w:val="22"/>
          <w:lang w:eastAsia="en-US"/>
        </w:rPr>
        <w:t xml:space="preserve"> </w:t>
      </w:r>
      <w:r w:rsidR="004D1804" w:rsidRPr="00B21F19">
        <w:rPr>
          <w:sz w:val="22"/>
          <w:szCs w:val="22"/>
          <w:lang w:eastAsia="en-US"/>
        </w:rPr>
        <w:t>la candidatura p</w:t>
      </w:r>
      <w:r w:rsidR="003352AA" w:rsidRPr="00B21F19">
        <w:rPr>
          <w:sz w:val="22"/>
          <w:szCs w:val="22"/>
          <w:lang w:eastAsia="en-US"/>
        </w:rPr>
        <w:t>res</w:t>
      </w:r>
      <w:r w:rsidR="004D1804" w:rsidRPr="00B21F19">
        <w:rPr>
          <w:sz w:val="22"/>
          <w:szCs w:val="22"/>
          <w:lang w:eastAsia="en-US"/>
        </w:rPr>
        <w:t xml:space="preserve">entada por la Misión Permanente de San Vicente y las </w:t>
      </w:r>
      <w:proofErr w:type="gramStart"/>
      <w:r w:rsidR="004D1804" w:rsidRPr="00B21F19">
        <w:rPr>
          <w:sz w:val="22"/>
          <w:szCs w:val="22"/>
          <w:lang w:eastAsia="en-US"/>
        </w:rPr>
        <w:t>Granadinas</w:t>
      </w:r>
      <w:r w:rsidR="00CD0C35" w:rsidRPr="00B21F19">
        <w:rPr>
          <w:sz w:val="22"/>
          <w:szCs w:val="22"/>
          <w:lang w:eastAsia="en-US"/>
        </w:rPr>
        <w:t xml:space="preserve">, </w:t>
      </w:r>
      <w:r w:rsidRPr="00B21F19">
        <w:rPr>
          <w:sz w:val="22"/>
          <w:szCs w:val="22"/>
          <w:lang w:eastAsia="en-US"/>
        </w:rPr>
        <w:t xml:space="preserve"> la</w:t>
      </w:r>
      <w:proofErr w:type="gramEnd"/>
      <w:r w:rsidRPr="00B21F19">
        <w:rPr>
          <w:sz w:val="22"/>
          <w:szCs w:val="22"/>
          <w:lang w:eastAsia="en-US"/>
        </w:rPr>
        <w:t xml:space="preserve"> Presidenta </w:t>
      </w:r>
      <w:r w:rsidR="00CD0C35" w:rsidRPr="00B21F19">
        <w:rPr>
          <w:sz w:val="22"/>
          <w:szCs w:val="22"/>
          <w:lang w:eastAsia="en-US"/>
        </w:rPr>
        <w:t xml:space="preserve">consultó </w:t>
      </w:r>
      <w:r w:rsidRPr="00B21F19">
        <w:rPr>
          <w:sz w:val="22"/>
          <w:szCs w:val="22"/>
          <w:lang w:eastAsia="en-US"/>
        </w:rPr>
        <w:t>a los miembros de la Junta Directiva</w:t>
      </w:r>
      <w:r w:rsidR="00CD0C35" w:rsidRPr="00B21F19">
        <w:rPr>
          <w:sz w:val="22"/>
          <w:szCs w:val="22"/>
          <w:lang w:eastAsia="en-US"/>
        </w:rPr>
        <w:t xml:space="preserve"> sobre la posibilidad de elegir a la Vicepresidencia en esta reunión.</w:t>
      </w:r>
      <w:r w:rsidR="004D1804" w:rsidRPr="00B21F19">
        <w:rPr>
          <w:sz w:val="22"/>
          <w:szCs w:val="22"/>
          <w:lang w:eastAsia="en-US"/>
        </w:rPr>
        <w:t xml:space="preserve"> </w:t>
      </w:r>
    </w:p>
    <w:p w14:paraId="2559150E" w14:textId="77777777" w:rsidR="004D1804" w:rsidRPr="00B21F19" w:rsidRDefault="004D1804" w:rsidP="00702B53">
      <w:pPr>
        <w:jc w:val="both"/>
        <w:rPr>
          <w:sz w:val="22"/>
          <w:szCs w:val="22"/>
          <w:lang w:eastAsia="en-US"/>
        </w:rPr>
      </w:pPr>
    </w:p>
    <w:p w14:paraId="65899186" w14:textId="484FFE96" w:rsidR="004D1804" w:rsidRPr="00B21F19" w:rsidRDefault="004D1804" w:rsidP="00702B53">
      <w:pPr>
        <w:jc w:val="both"/>
        <w:rPr>
          <w:sz w:val="22"/>
          <w:szCs w:val="22"/>
          <w:lang w:eastAsia="en-US"/>
        </w:rPr>
      </w:pPr>
      <w:r w:rsidRPr="00B21F19">
        <w:rPr>
          <w:sz w:val="22"/>
          <w:szCs w:val="22"/>
          <w:lang w:eastAsia="en-US"/>
        </w:rPr>
        <w:tab/>
        <w:t xml:space="preserve">Como resultado, la Junta Directiva </w:t>
      </w:r>
      <w:r w:rsidR="00F668D6" w:rsidRPr="00B21F19">
        <w:rPr>
          <w:sz w:val="22"/>
          <w:szCs w:val="22"/>
          <w:lang w:eastAsia="en-US"/>
        </w:rPr>
        <w:t>decidió lo siguiente</w:t>
      </w:r>
      <w:r w:rsidR="00121751" w:rsidRPr="00B21F19">
        <w:rPr>
          <w:sz w:val="22"/>
          <w:szCs w:val="22"/>
          <w:lang w:eastAsia="en-US"/>
        </w:rPr>
        <w:t>:</w:t>
      </w:r>
    </w:p>
    <w:p w14:paraId="3727BB86" w14:textId="4D1F2325" w:rsidR="00702B53" w:rsidRDefault="00702B53" w:rsidP="00702B53">
      <w:pPr>
        <w:jc w:val="both"/>
        <w:rPr>
          <w:sz w:val="22"/>
          <w:szCs w:val="22"/>
          <w:lang w:val="es-CO" w:eastAsia="en-US"/>
        </w:rPr>
      </w:pPr>
    </w:p>
    <w:p w14:paraId="3E941CBB" w14:textId="77777777" w:rsidR="00140A39" w:rsidRPr="00B21F19" w:rsidRDefault="00140A39" w:rsidP="00702B53">
      <w:pPr>
        <w:jc w:val="both"/>
        <w:rPr>
          <w:sz w:val="22"/>
          <w:szCs w:val="22"/>
          <w:lang w:val="es-CO" w:eastAsia="en-US"/>
        </w:rPr>
      </w:pPr>
    </w:p>
    <w:p w14:paraId="45D20102" w14:textId="300FB8F9" w:rsidR="00121751" w:rsidRPr="00B21F19" w:rsidRDefault="00121751" w:rsidP="00121751">
      <w:pPr>
        <w:tabs>
          <w:tab w:val="left" w:pos="2520"/>
          <w:tab w:val="left" w:pos="8640"/>
        </w:tabs>
        <w:suppressAutoHyphens/>
        <w:ind w:left="2520" w:right="821" w:hanging="1800"/>
        <w:jc w:val="both"/>
        <w:rPr>
          <w:sz w:val="22"/>
          <w:szCs w:val="22"/>
          <w:lang w:eastAsia="en-US"/>
        </w:rPr>
      </w:pPr>
      <w:r w:rsidRPr="00B21F19">
        <w:rPr>
          <w:sz w:val="22"/>
          <w:szCs w:val="22"/>
          <w:lang w:eastAsia="en-US"/>
        </w:rPr>
        <w:t xml:space="preserve">Decisión </w:t>
      </w:r>
      <w:r w:rsidRPr="00B21F19">
        <w:rPr>
          <w:spacing w:val="-2"/>
          <w:sz w:val="22"/>
          <w:szCs w:val="22"/>
          <w:lang w:eastAsia="en-US"/>
        </w:rPr>
        <w:t>N</w:t>
      </w:r>
      <w:r w:rsidRPr="00B21F19">
        <w:rPr>
          <w:sz w:val="22"/>
          <w:szCs w:val="22"/>
          <w:lang w:eastAsia="en-US"/>
        </w:rPr>
        <w:t>o.</w:t>
      </w:r>
      <w:r w:rsidRPr="00B21F19">
        <w:rPr>
          <w:spacing w:val="-2"/>
          <w:sz w:val="22"/>
          <w:szCs w:val="22"/>
          <w:lang w:eastAsia="en-US"/>
        </w:rPr>
        <w:t xml:space="preserve"> 1</w:t>
      </w:r>
      <w:r w:rsidRPr="00B21F19">
        <w:rPr>
          <w:sz w:val="22"/>
          <w:szCs w:val="22"/>
          <w:lang w:eastAsia="en-US"/>
        </w:rPr>
        <w:t>:</w:t>
      </w:r>
      <w:r w:rsidRPr="00B21F19">
        <w:rPr>
          <w:sz w:val="22"/>
          <w:szCs w:val="22"/>
          <w:lang w:eastAsia="en-US"/>
        </w:rPr>
        <w:tab/>
      </w:r>
      <w:r w:rsidRPr="00B21F19">
        <w:rPr>
          <w:sz w:val="22"/>
          <w:szCs w:val="22"/>
        </w:rPr>
        <w:t>Elegir a la Misi</w:t>
      </w:r>
      <w:r w:rsidR="00011709" w:rsidRPr="00B21F19">
        <w:rPr>
          <w:sz w:val="22"/>
          <w:szCs w:val="22"/>
        </w:rPr>
        <w:t>ó</w:t>
      </w:r>
      <w:r w:rsidRPr="00B21F19">
        <w:rPr>
          <w:sz w:val="22"/>
          <w:szCs w:val="22"/>
        </w:rPr>
        <w:t>n Permanente de San Vicente y las Granadinas, representada</w:t>
      </w:r>
      <w:r w:rsidR="005C5FFD">
        <w:rPr>
          <w:sz w:val="22"/>
          <w:szCs w:val="22"/>
        </w:rPr>
        <w:t xml:space="preserve"> </w:t>
      </w:r>
      <w:r w:rsidRPr="00B21F19">
        <w:rPr>
          <w:sz w:val="22"/>
          <w:szCs w:val="22"/>
        </w:rPr>
        <w:t xml:space="preserve">por el </w:t>
      </w:r>
      <w:r w:rsidR="00F668D6" w:rsidRPr="00B21F19">
        <w:rPr>
          <w:sz w:val="22"/>
          <w:szCs w:val="22"/>
        </w:rPr>
        <w:t>Ministro</w:t>
      </w:r>
      <w:r w:rsidR="005C5FFD" w:rsidRPr="005C5FFD">
        <w:rPr>
          <w:sz w:val="22"/>
          <w:szCs w:val="22"/>
        </w:rPr>
        <w:t xml:space="preserve"> </w:t>
      </w:r>
      <w:r w:rsidR="00F668D6" w:rsidRPr="00B21F19">
        <w:rPr>
          <w:sz w:val="22"/>
          <w:szCs w:val="22"/>
        </w:rPr>
        <w:t>Consejero</w:t>
      </w:r>
      <w:r w:rsidR="00F305D8" w:rsidRPr="00F305D8">
        <w:rPr>
          <w:sz w:val="22"/>
          <w:szCs w:val="22"/>
        </w:rPr>
        <w:t xml:space="preserve">/Representante Permanente Adjunto </w:t>
      </w:r>
      <w:r w:rsidR="00F668D6" w:rsidRPr="00B21F19">
        <w:rPr>
          <w:sz w:val="22"/>
          <w:szCs w:val="22"/>
        </w:rPr>
        <w:t xml:space="preserve">y Representante </w:t>
      </w:r>
      <w:r w:rsidR="00F305D8">
        <w:rPr>
          <w:sz w:val="22"/>
          <w:szCs w:val="22"/>
        </w:rPr>
        <w:t>Alterno</w:t>
      </w:r>
      <w:r w:rsidR="00F668D6" w:rsidRPr="00B21F19">
        <w:rPr>
          <w:sz w:val="22"/>
          <w:szCs w:val="22"/>
        </w:rPr>
        <w:t xml:space="preserve">, </w:t>
      </w:r>
      <w:proofErr w:type="spellStart"/>
      <w:r w:rsidRPr="00B21F19">
        <w:rPr>
          <w:sz w:val="22"/>
          <w:szCs w:val="22"/>
        </w:rPr>
        <w:t>Omari</w:t>
      </w:r>
      <w:proofErr w:type="spellEnd"/>
      <w:r w:rsidRPr="00B21F19">
        <w:rPr>
          <w:sz w:val="22"/>
          <w:szCs w:val="22"/>
        </w:rPr>
        <w:t xml:space="preserve"> </w:t>
      </w:r>
      <w:proofErr w:type="spellStart"/>
      <w:r w:rsidRPr="00B21F19">
        <w:rPr>
          <w:sz w:val="22"/>
          <w:szCs w:val="22"/>
        </w:rPr>
        <w:t>Seitu</w:t>
      </w:r>
      <w:proofErr w:type="spellEnd"/>
      <w:r w:rsidRPr="00B21F19">
        <w:rPr>
          <w:sz w:val="22"/>
          <w:szCs w:val="22"/>
        </w:rPr>
        <w:t xml:space="preserve"> Williams</w:t>
      </w:r>
      <w:r w:rsidR="00F668D6" w:rsidRPr="00B21F19">
        <w:rPr>
          <w:sz w:val="22"/>
          <w:szCs w:val="22"/>
        </w:rPr>
        <w:t>, como Vicepresidente de la Junta Directiva para la duración del per</w:t>
      </w:r>
      <w:r w:rsidR="005500F6" w:rsidRPr="00B21F19">
        <w:rPr>
          <w:sz w:val="22"/>
          <w:szCs w:val="22"/>
        </w:rPr>
        <w:t>í</w:t>
      </w:r>
      <w:r w:rsidR="00F668D6" w:rsidRPr="00B21F19">
        <w:rPr>
          <w:sz w:val="22"/>
          <w:szCs w:val="22"/>
        </w:rPr>
        <w:t>odo 2021-2022</w:t>
      </w:r>
    </w:p>
    <w:p w14:paraId="5DCB2A6D" w14:textId="531F070D" w:rsidR="00702B53" w:rsidRPr="00F305D8" w:rsidRDefault="00681799" w:rsidP="00681799">
      <w:pPr>
        <w:tabs>
          <w:tab w:val="left" w:pos="1350"/>
        </w:tabs>
        <w:jc w:val="both"/>
        <w:rPr>
          <w:sz w:val="22"/>
          <w:szCs w:val="22"/>
          <w:lang w:eastAsia="en-US"/>
        </w:rPr>
      </w:pPr>
      <w:r w:rsidRPr="00F305D8">
        <w:rPr>
          <w:sz w:val="22"/>
          <w:szCs w:val="22"/>
          <w:lang w:eastAsia="en-US"/>
        </w:rPr>
        <w:tab/>
      </w:r>
    </w:p>
    <w:p w14:paraId="6EFFA8DE" w14:textId="01D04B94" w:rsidR="00702B53" w:rsidRPr="00B21F19" w:rsidRDefault="00F668D6" w:rsidP="00F668D6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noProof/>
          <w:sz w:val="22"/>
          <w:szCs w:val="22"/>
          <w:lang w:val="es-US"/>
        </w:rPr>
      </w:pPr>
      <w:r w:rsidRPr="00B21F19">
        <w:rPr>
          <w:noProof/>
          <w:sz w:val="22"/>
          <w:szCs w:val="22"/>
          <w:lang w:val="es-US"/>
        </w:rPr>
        <w:t>Presentación y consideración de la propuesta de calendario de actividades para el per</w:t>
      </w:r>
      <w:r w:rsidR="005500F6" w:rsidRPr="00B21F19">
        <w:rPr>
          <w:noProof/>
          <w:sz w:val="22"/>
          <w:szCs w:val="22"/>
          <w:lang w:val="es-US"/>
        </w:rPr>
        <w:t>í</w:t>
      </w:r>
      <w:r w:rsidRPr="00B21F19">
        <w:rPr>
          <w:noProof/>
          <w:sz w:val="22"/>
          <w:szCs w:val="22"/>
          <w:lang w:val="es-US"/>
        </w:rPr>
        <w:t>odo 2021-2022 de la Junta Directiva de la AICD</w:t>
      </w:r>
      <w:r w:rsidR="00F6193B" w:rsidRPr="00B21F19">
        <w:rPr>
          <w:noProof/>
          <w:sz w:val="22"/>
          <w:szCs w:val="22"/>
          <w:lang w:val="es-US"/>
        </w:rPr>
        <w:t xml:space="preserve"> </w:t>
      </w:r>
    </w:p>
    <w:p w14:paraId="58B40B8F" w14:textId="77777777" w:rsidR="00F6193B" w:rsidRPr="00B21F19" w:rsidRDefault="00F6193B" w:rsidP="00F6193B">
      <w:pPr>
        <w:ind w:left="1440" w:hanging="270"/>
        <w:jc w:val="both"/>
        <w:rPr>
          <w:rFonts w:eastAsia="Calibri"/>
          <w:sz w:val="22"/>
          <w:szCs w:val="22"/>
          <w:lang w:val="es-US" w:eastAsia="en-US"/>
        </w:rPr>
      </w:pPr>
      <w:r w:rsidRPr="00B21F19">
        <w:rPr>
          <w:rFonts w:eastAsia="Calibri"/>
          <w:sz w:val="22"/>
          <w:szCs w:val="22"/>
          <w:lang w:val="es-US" w:eastAsia="en-US"/>
        </w:rPr>
        <w:t xml:space="preserve">Documento: AICD/JD/doc-195/22) - </w:t>
      </w:r>
      <w:hyperlink r:id="rId10" w:history="1">
        <w:r w:rsidRPr="00B21F19">
          <w:rPr>
            <w:rFonts w:eastAsia="Calibri"/>
            <w:color w:val="0563C1"/>
            <w:sz w:val="22"/>
            <w:szCs w:val="22"/>
            <w:u w:val="single"/>
            <w:lang w:val="es-US" w:eastAsia="en-US"/>
          </w:rPr>
          <w:t>English</w:t>
        </w:r>
      </w:hyperlink>
      <w:r w:rsidRPr="00B21F19">
        <w:rPr>
          <w:rFonts w:eastAsia="Calibri"/>
          <w:sz w:val="22"/>
          <w:szCs w:val="22"/>
          <w:lang w:val="es-US" w:eastAsia="en-US"/>
        </w:rPr>
        <w:t xml:space="preserve"> </w:t>
      </w:r>
      <w:r w:rsidRPr="00B21F19">
        <w:rPr>
          <w:rFonts w:eastAsia="Calibri"/>
          <w:color w:val="666666"/>
          <w:sz w:val="22"/>
          <w:szCs w:val="22"/>
          <w:lang w:val="es-US" w:eastAsia="en-US"/>
        </w:rPr>
        <w:t>|</w:t>
      </w:r>
      <w:r w:rsidRPr="00B21F19">
        <w:rPr>
          <w:rFonts w:eastAsia="Calibri"/>
          <w:sz w:val="22"/>
          <w:szCs w:val="22"/>
          <w:lang w:val="es-US" w:eastAsia="en-US"/>
        </w:rPr>
        <w:t xml:space="preserve"> </w:t>
      </w:r>
      <w:hyperlink r:id="rId11" w:history="1">
        <w:r w:rsidRPr="00B21F19">
          <w:rPr>
            <w:rFonts w:eastAsia="Calibri"/>
            <w:color w:val="0563C1"/>
            <w:sz w:val="22"/>
            <w:szCs w:val="22"/>
            <w:u w:val="single"/>
            <w:lang w:val="es-US" w:eastAsia="en-US"/>
          </w:rPr>
          <w:t>Español</w:t>
        </w:r>
      </w:hyperlink>
    </w:p>
    <w:p w14:paraId="5F06F5C6" w14:textId="77777777" w:rsidR="00F6193B" w:rsidRPr="00B21F19" w:rsidRDefault="00F6193B" w:rsidP="002E591F">
      <w:pPr>
        <w:tabs>
          <w:tab w:val="left" w:pos="2520"/>
          <w:tab w:val="left" w:pos="8640"/>
        </w:tabs>
        <w:suppressAutoHyphens/>
        <w:ind w:left="2520" w:right="821" w:hanging="1800"/>
        <w:jc w:val="both"/>
        <w:rPr>
          <w:sz w:val="22"/>
          <w:szCs w:val="22"/>
          <w:lang w:val="es-US" w:eastAsia="en-US"/>
        </w:rPr>
      </w:pPr>
    </w:p>
    <w:p w14:paraId="290FA830" w14:textId="2EF0130E" w:rsidR="00F6193B" w:rsidRPr="00B21F19" w:rsidRDefault="00467D82" w:rsidP="00FA6FF8">
      <w:pPr>
        <w:ind w:firstLine="720"/>
        <w:jc w:val="both"/>
        <w:rPr>
          <w:sz w:val="22"/>
          <w:szCs w:val="22"/>
        </w:rPr>
      </w:pPr>
      <w:r w:rsidRPr="00B21F19">
        <w:rPr>
          <w:sz w:val="22"/>
          <w:szCs w:val="22"/>
        </w:rPr>
        <w:t xml:space="preserve">En este punto la </w:t>
      </w:r>
      <w:r w:rsidR="00AE3BDE" w:rsidRPr="00B21F19">
        <w:rPr>
          <w:sz w:val="22"/>
          <w:szCs w:val="22"/>
        </w:rPr>
        <w:t xml:space="preserve">Presidenta </w:t>
      </w:r>
      <w:r w:rsidR="00FA6FF8" w:rsidRPr="00B21F19">
        <w:rPr>
          <w:sz w:val="22"/>
          <w:szCs w:val="22"/>
        </w:rPr>
        <w:t xml:space="preserve">presentó para la consideración de los miembros de </w:t>
      </w:r>
      <w:r w:rsidR="000D404E" w:rsidRPr="00B21F19">
        <w:rPr>
          <w:sz w:val="22"/>
          <w:szCs w:val="22"/>
        </w:rPr>
        <w:t>l</w:t>
      </w:r>
      <w:r w:rsidR="00FA6FF8" w:rsidRPr="00B21F19">
        <w:rPr>
          <w:sz w:val="22"/>
          <w:szCs w:val="22"/>
        </w:rPr>
        <w:t>a Junta Directiva una propuesta de actividades para el per</w:t>
      </w:r>
      <w:r w:rsidR="005500F6" w:rsidRPr="00B21F19">
        <w:rPr>
          <w:sz w:val="22"/>
          <w:szCs w:val="22"/>
        </w:rPr>
        <w:t>í</w:t>
      </w:r>
      <w:r w:rsidR="00FA6FF8" w:rsidRPr="00B21F19">
        <w:rPr>
          <w:sz w:val="22"/>
          <w:szCs w:val="22"/>
        </w:rPr>
        <w:t>odo 2021-2022.  Dicha propu</w:t>
      </w:r>
      <w:r w:rsidR="00AD0229" w:rsidRPr="00B21F19">
        <w:rPr>
          <w:sz w:val="22"/>
          <w:szCs w:val="22"/>
        </w:rPr>
        <w:t xml:space="preserve">esta representa un documento de orientación para dar seguimiento a las tareas encomendadas a la Junta Directiva, incluyendo los trabajos </w:t>
      </w:r>
      <w:r w:rsidR="00B93D06" w:rsidRPr="00B21F19">
        <w:rPr>
          <w:sz w:val="22"/>
          <w:szCs w:val="22"/>
        </w:rPr>
        <w:t>emanados</w:t>
      </w:r>
      <w:r w:rsidR="00AD0229" w:rsidRPr="00B21F19">
        <w:rPr>
          <w:sz w:val="22"/>
          <w:szCs w:val="22"/>
        </w:rPr>
        <w:t xml:space="preserve"> de </w:t>
      </w:r>
      <w:r w:rsidR="00BA4592" w:rsidRPr="00B21F19">
        <w:rPr>
          <w:sz w:val="22"/>
          <w:szCs w:val="22"/>
        </w:rPr>
        <w:t>l</w:t>
      </w:r>
      <w:r w:rsidR="00AD0229" w:rsidRPr="00B21F19">
        <w:rPr>
          <w:sz w:val="22"/>
          <w:szCs w:val="22"/>
        </w:rPr>
        <w:t>a III Reuni</w:t>
      </w:r>
      <w:r w:rsidR="00B93D06" w:rsidRPr="00B21F19">
        <w:rPr>
          <w:sz w:val="22"/>
          <w:szCs w:val="22"/>
        </w:rPr>
        <w:t>ó</w:t>
      </w:r>
      <w:r w:rsidR="00AD0229" w:rsidRPr="00B21F19">
        <w:rPr>
          <w:sz w:val="22"/>
          <w:szCs w:val="22"/>
        </w:rPr>
        <w:t>n Espe</w:t>
      </w:r>
      <w:r w:rsidR="002351DE" w:rsidRPr="00B21F19">
        <w:rPr>
          <w:sz w:val="22"/>
          <w:szCs w:val="22"/>
        </w:rPr>
        <w:t>c</w:t>
      </w:r>
      <w:r w:rsidR="00AD0229" w:rsidRPr="00B21F19">
        <w:rPr>
          <w:sz w:val="22"/>
          <w:szCs w:val="22"/>
        </w:rPr>
        <w:t>ializada del CIDI de Altas Autoridades de Cooperaci</w:t>
      </w:r>
      <w:r w:rsidR="00B93D06" w:rsidRPr="00B21F19">
        <w:rPr>
          <w:sz w:val="22"/>
          <w:szCs w:val="22"/>
        </w:rPr>
        <w:t>ó</w:t>
      </w:r>
      <w:r w:rsidR="00AD0229" w:rsidRPr="00B21F19">
        <w:rPr>
          <w:sz w:val="22"/>
          <w:szCs w:val="22"/>
        </w:rPr>
        <w:t>n.</w:t>
      </w:r>
      <w:r w:rsidR="00A5214C" w:rsidRPr="00B21F19">
        <w:rPr>
          <w:sz w:val="22"/>
          <w:szCs w:val="22"/>
        </w:rPr>
        <w:t xml:space="preserve">  Luego de aclarar algunas consultas relativas a las fechas </w:t>
      </w:r>
      <w:r w:rsidR="00A97983" w:rsidRPr="00B21F19">
        <w:rPr>
          <w:sz w:val="22"/>
          <w:szCs w:val="22"/>
        </w:rPr>
        <w:t>y actividades propuestas en el calencadario, la Junta Directiva deci</w:t>
      </w:r>
      <w:r w:rsidR="000D404E" w:rsidRPr="00B21F19">
        <w:rPr>
          <w:sz w:val="22"/>
          <w:szCs w:val="22"/>
        </w:rPr>
        <w:t>d</w:t>
      </w:r>
      <w:r w:rsidR="00A97983" w:rsidRPr="00B21F19">
        <w:rPr>
          <w:sz w:val="22"/>
          <w:szCs w:val="22"/>
        </w:rPr>
        <w:t>ió</w:t>
      </w:r>
      <w:r w:rsidR="000D404E" w:rsidRPr="00B21F19">
        <w:rPr>
          <w:sz w:val="22"/>
          <w:szCs w:val="22"/>
        </w:rPr>
        <w:t xml:space="preserve"> lo siguiente</w:t>
      </w:r>
      <w:r w:rsidR="00A97983" w:rsidRPr="00B21F19">
        <w:rPr>
          <w:sz w:val="22"/>
          <w:szCs w:val="22"/>
        </w:rPr>
        <w:t>:</w:t>
      </w:r>
    </w:p>
    <w:p w14:paraId="25377E91" w14:textId="77777777" w:rsidR="00467D82" w:rsidRPr="00B21F19" w:rsidRDefault="00467D82" w:rsidP="002E591F">
      <w:pPr>
        <w:tabs>
          <w:tab w:val="left" w:pos="2520"/>
          <w:tab w:val="left" w:pos="8640"/>
        </w:tabs>
        <w:suppressAutoHyphens/>
        <w:ind w:left="2520" w:right="821" w:hanging="1800"/>
        <w:jc w:val="both"/>
        <w:rPr>
          <w:sz w:val="22"/>
          <w:szCs w:val="22"/>
          <w:lang w:eastAsia="en-US"/>
        </w:rPr>
      </w:pPr>
    </w:p>
    <w:p w14:paraId="66C91633" w14:textId="4B17D2F5" w:rsidR="00467D82" w:rsidRPr="00B21F19" w:rsidRDefault="00A97983" w:rsidP="002E591F">
      <w:pPr>
        <w:tabs>
          <w:tab w:val="left" w:pos="2520"/>
          <w:tab w:val="left" w:pos="8640"/>
        </w:tabs>
        <w:suppressAutoHyphens/>
        <w:ind w:left="2520" w:right="821" w:hanging="1800"/>
        <w:jc w:val="both"/>
        <w:rPr>
          <w:sz w:val="22"/>
          <w:szCs w:val="22"/>
          <w:lang w:eastAsia="en-US"/>
        </w:rPr>
      </w:pPr>
      <w:r w:rsidRPr="00B21F19">
        <w:rPr>
          <w:sz w:val="22"/>
          <w:szCs w:val="22"/>
          <w:lang w:eastAsia="en-US"/>
        </w:rPr>
        <w:t>Decisión No. 2:</w:t>
      </w:r>
      <w:r w:rsidRPr="00B21F19">
        <w:rPr>
          <w:sz w:val="22"/>
          <w:szCs w:val="22"/>
          <w:lang w:eastAsia="en-US"/>
        </w:rPr>
        <w:tab/>
        <w:t xml:space="preserve">Aprobar </w:t>
      </w:r>
      <w:r w:rsidR="00EA64D5" w:rsidRPr="00B21F19">
        <w:rPr>
          <w:sz w:val="22"/>
          <w:szCs w:val="22"/>
          <w:lang w:eastAsia="en-US"/>
        </w:rPr>
        <w:t xml:space="preserve">el </w:t>
      </w:r>
      <w:r w:rsidRPr="00B21F19">
        <w:rPr>
          <w:sz w:val="22"/>
          <w:szCs w:val="22"/>
          <w:lang w:eastAsia="en-US"/>
        </w:rPr>
        <w:t>Calendario de actividades para el per</w:t>
      </w:r>
      <w:r w:rsidR="005500F6" w:rsidRPr="00B21F19">
        <w:rPr>
          <w:sz w:val="22"/>
          <w:szCs w:val="22"/>
          <w:lang w:eastAsia="en-US"/>
        </w:rPr>
        <w:t>í</w:t>
      </w:r>
      <w:r w:rsidRPr="00B21F19">
        <w:rPr>
          <w:sz w:val="22"/>
          <w:szCs w:val="22"/>
          <w:lang w:eastAsia="en-US"/>
        </w:rPr>
        <w:t>odo 2021-2022 de la Junta Directiva de la AICD</w:t>
      </w:r>
      <w:r w:rsidR="00EA64D5" w:rsidRPr="00B21F19">
        <w:rPr>
          <w:sz w:val="22"/>
          <w:szCs w:val="22"/>
          <w:lang w:eastAsia="en-US"/>
        </w:rPr>
        <w:t xml:space="preserve">, en el entendido de que dicho documento podría ser </w:t>
      </w:r>
      <w:r w:rsidR="00946698" w:rsidRPr="00B21F19">
        <w:rPr>
          <w:sz w:val="22"/>
          <w:szCs w:val="22"/>
          <w:lang w:eastAsia="en-US"/>
        </w:rPr>
        <w:t>ajustado</w:t>
      </w:r>
      <w:r w:rsidR="00EA64D5" w:rsidRPr="00B21F19">
        <w:rPr>
          <w:sz w:val="22"/>
          <w:szCs w:val="22"/>
          <w:lang w:eastAsia="en-US"/>
        </w:rPr>
        <w:t xml:space="preserve"> </w:t>
      </w:r>
      <w:r w:rsidR="00946698" w:rsidRPr="00B21F19">
        <w:rPr>
          <w:sz w:val="22"/>
          <w:szCs w:val="22"/>
          <w:lang w:eastAsia="en-US"/>
        </w:rPr>
        <w:t>para reflejar</w:t>
      </w:r>
      <w:r w:rsidR="00EA64D5" w:rsidRPr="00B21F19">
        <w:rPr>
          <w:sz w:val="22"/>
          <w:szCs w:val="22"/>
          <w:lang w:eastAsia="en-US"/>
        </w:rPr>
        <w:t xml:space="preserve"> los temas de procedimientos y actividades de la Junta que vayan surgiendo.</w:t>
      </w:r>
    </w:p>
    <w:p w14:paraId="649BE978" w14:textId="7FB464FC" w:rsidR="00A97983" w:rsidRPr="00B21F19" w:rsidRDefault="00A97983" w:rsidP="00A97983">
      <w:pPr>
        <w:tabs>
          <w:tab w:val="left" w:pos="2520"/>
          <w:tab w:val="left" w:pos="8640"/>
        </w:tabs>
        <w:suppressAutoHyphens/>
        <w:ind w:left="2520" w:right="821" w:hanging="1800"/>
        <w:jc w:val="both"/>
        <w:rPr>
          <w:sz w:val="22"/>
          <w:szCs w:val="22"/>
          <w:lang w:eastAsia="en-US"/>
        </w:rPr>
      </w:pPr>
      <w:r w:rsidRPr="00B21F19">
        <w:rPr>
          <w:sz w:val="22"/>
          <w:szCs w:val="22"/>
          <w:lang w:eastAsia="en-US"/>
        </w:rPr>
        <w:tab/>
        <w:t>Documento: AICD/JD/doc-195/22</w:t>
      </w:r>
      <w:r w:rsidR="00BF0CEF" w:rsidRPr="00B21F19">
        <w:rPr>
          <w:sz w:val="22"/>
          <w:szCs w:val="22"/>
          <w:lang w:eastAsia="en-US"/>
        </w:rPr>
        <w:t xml:space="preserve"> </w:t>
      </w:r>
      <w:r w:rsidRPr="00B21F19">
        <w:rPr>
          <w:sz w:val="22"/>
          <w:szCs w:val="22"/>
          <w:lang w:eastAsia="en-US"/>
        </w:rPr>
        <w:t xml:space="preserve">rev.1) - </w:t>
      </w:r>
      <w:hyperlink r:id="rId12" w:history="1">
        <w:r w:rsidRPr="00B21F19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English</w:t>
        </w:r>
      </w:hyperlink>
      <w:r w:rsidRPr="00B21F19">
        <w:rPr>
          <w:rFonts w:eastAsia="Calibri"/>
          <w:color w:val="0000FF"/>
          <w:sz w:val="22"/>
          <w:szCs w:val="22"/>
          <w:lang w:val="es-US" w:eastAsia="en-US"/>
        </w:rPr>
        <w:t xml:space="preserve"> </w:t>
      </w:r>
      <w:r w:rsidRPr="00B21F19">
        <w:rPr>
          <w:sz w:val="22"/>
          <w:szCs w:val="22"/>
          <w:lang w:eastAsia="en-US"/>
        </w:rPr>
        <w:t xml:space="preserve">| </w:t>
      </w:r>
      <w:hyperlink r:id="rId13" w:history="1">
        <w:r w:rsidRPr="00B21F19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Español</w:t>
        </w:r>
      </w:hyperlink>
    </w:p>
    <w:p w14:paraId="5D941DBE" w14:textId="61489DF6" w:rsidR="00F62EEA" w:rsidRPr="00B21F19" w:rsidRDefault="00F62EEA" w:rsidP="002E591F">
      <w:pPr>
        <w:tabs>
          <w:tab w:val="left" w:pos="2520"/>
          <w:tab w:val="left" w:pos="8640"/>
        </w:tabs>
        <w:suppressAutoHyphens/>
        <w:ind w:left="2520" w:right="821" w:hanging="1800"/>
        <w:jc w:val="both"/>
        <w:rPr>
          <w:sz w:val="22"/>
          <w:szCs w:val="22"/>
          <w:lang w:eastAsia="en-US"/>
        </w:rPr>
      </w:pPr>
    </w:p>
    <w:p w14:paraId="5F4752DB" w14:textId="77777777" w:rsidR="00A21DD6" w:rsidRPr="00B21F19" w:rsidRDefault="00A21DD6" w:rsidP="00A21DD6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noProof/>
          <w:sz w:val="22"/>
          <w:szCs w:val="22"/>
          <w:lang w:val="es-US"/>
        </w:rPr>
      </w:pPr>
      <w:r w:rsidRPr="00B21F19">
        <w:rPr>
          <w:noProof/>
          <w:sz w:val="22"/>
          <w:szCs w:val="22"/>
          <w:lang w:val="es-US"/>
        </w:rPr>
        <w:t>III Reunión Especializada del CIDI de Altas Autoridades de Cooperación:</w:t>
      </w:r>
    </w:p>
    <w:p w14:paraId="2CEFA04B" w14:textId="77777777" w:rsidR="00A21DD6" w:rsidRPr="00B21F19" w:rsidRDefault="00A21DD6" w:rsidP="00142099">
      <w:pPr>
        <w:ind w:left="1440"/>
        <w:jc w:val="both"/>
        <w:rPr>
          <w:noProof/>
          <w:sz w:val="22"/>
          <w:szCs w:val="22"/>
          <w:lang w:val="es-US"/>
        </w:rPr>
      </w:pPr>
    </w:p>
    <w:p w14:paraId="1E3B8BD0" w14:textId="32FFC691" w:rsidR="00142099" w:rsidRPr="00B21F19" w:rsidRDefault="00142099" w:rsidP="00142099">
      <w:pPr>
        <w:numPr>
          <w:ilvl w:val="0"/>
          <w:numId w:val="32"/>
        </w:numPr>
        <w:ind w:left="1800"/>
        <w:rPr>
          <w:rFonts w:eastAsia="Calibri"/>
          <w:sz w:val="22"/>
          <w:szCs w:val="22"/>
          <w:lang w:val="es-US" w:eastAsia="en-US"/>
        </w:rPr>
      </w:pPr>
      <w:r w:rsidRPr="00B21F19">
        <w:rPr>
          <w:rFonts w:eastAsia="Calibri"/>
          <w:sz w:val="22"/>
          <w:szCs w:val="22"/>
          <w:lang w:val="es-US" w:eastAsia="en-US"/>
        </w:rPr>
        <w:t>Discusión sobre los resultados y seguimiento de la III Reunión Especializada del CIDI de Altas Autoridades de Cooperación celebrada los días 2 y 3 de diciembre de 2021</w:t>
      </w:r>
    </w:p>
    <w:p w14:paraId="3AF7766F" w14:textId="77777777" w:rsidR="006D55A5" w:rsidRPr="00B21F19" w:rsidRDefault="006D55A5" w:rsidP="00142099">
      <w:pPr>
        <w:ind w:left="2205"/>
        <w:rPr>
          <w:rFonts w:eastAsia="Calibri"/>
          <w:sz w:val="22"/>
          <w:szCs w:val="22"/>
          <w:lang w:val="pt-BR" w:eastAsia="en-US"/>
        </w:rPr>
      </w:pPr>
      <w:r w:rsidRPr="00B21F19">
        <w:rPr>
          <w:rFonts w:eastAsia="Calibri"/>
          <w:sz w:val="22"/>
          <w:szCs w:val="22"/>
          <w:lang w:val="pt-BR" w:eastAsia="en-US"/>
        </w:rPr>
        <w:t>Informe Final (</w:t>
      </w:r>
      <w:r w:rsidR="00142099" w:rsidRPr="00B21F19">
        <w:rPr>
          <w:rFonts w:eastAsia="Calibri"/>
          <w:sz w:val="22"/>
          <w:szCs w:val="22"/>
          <w:lang w:val="pt-BR" w:eastAsia="en-US"/>
        </w:rPr>
        <w:t>Documento:</w:t>
      </w:r>
      <w:r w:rsidRPr="00B21F19">
        <w:rPr>
          <w:rFonts w:eastAsia="Calibri"/>
          <w:sz w:val="22"/>
          <w:szCs w:val="22"/>
          <w:lang w:val="pt-BR" w:eastAsia="en-US"/>
        </w:rPr>
        <w:t xml:space="preserve"> </w:t>
      </w:r>
      <w:r w:rsidR="00142099" w:rsidRPr="00B21F19">
        <w:rPr>
          <w:rFonts w:eastAsia="Calibri"/>
          <w:sz w:val="22"/>
          <w:szCs w:val="22"/>
          <w:lang w:val="pt-BR" w:eastAsia="en-US"/>
        </w:rPr>
        <w:t>CIDI/RECOOP-III/doc.8/22 rev.1)</w:t>
      </w:r>
    </w:p>
    <w:p w14:paraId="6D6F605C" w14:textId="42874B1A" w:rsidR="00142099" w:rsidRPr="00B21F19" w:rsidRDefault="00142099" w:rsidP="00142099">
      <w:pPr>
        <w:ind w:left="2205"/>
        <w:rPr>
          <w:rFonts w:eastAsia="Calibri"/>
          <w:sz w:val="22"/>
          <w:szCs w:val="22"/>
          <w:lang w:val="pt-BR" w:eastAsia="en-US"/>
        </w:rPr>
      </w:pPr>
      <w:r w:rsidRPr="00B21F19">
        <w:rPr>
          <w:rFonts w:eastAsia="Calibri"/>
          <w:sz w:val="22"/>
          <w:szCs w:val="22"/>
          <w:lang w:val="pt-BR" w:eastAsia="en-US"/>
        </w:rPr>
        <w:t xml:space="preserve"> - </w:t>
      </w:r>
      <w:hyperlink r:id="rId14" w:history="1">
        <w:r w:rsidRPr="00B21F19">
          <w:rPr>
            <w:rFonts w:eastAsia="Calibri"/>
            <w:color w:val="0563C1"/>
            <w:sz w:val="22"/>
            <w:szCs w:val="22"/>
            <w:u w:val="single"/>
            <w:shd w:val="clear" w:color="auto" w:fill="FFFFFF"/>
            <w:lang w:val="pt-BR" w:eastAsia="en-US"/>
          </w:rPr>
          <w:t>English</w:t>
        </w:r>
      </w:hyperlink>
      <w:r w:rsidRPr="00B21F19">
        <w:rPr>
          <w:rFonts w:eastAsia="Calibri"/>
          <w:color w:val="000000"/>
          <w:sz w:val="22"/>
          <w:szCs w:val="22"/>
          <w:shd w:val="clear" w:color="auto" w:fill="FFFFFF"/>
          <w:lang w:val="pt-BR" w:eastAsia="en-US"/>
        </w:rPr>
        <w:t xml:space="preserve"> </w:t>
      </w:r>
      <w:r w:rsidRPr="00B21F19">
        <w:rPr>
          <w:rFonts w:eastAsia="Calibri"/>
          <w:color w:val="666666"/>
          <w:sz w:val="22"/>
          <w:szCs w:val="22"/>
          <w:lang w:val="pt-BR" w:eastAsia="en-US"/>
        </w:rPr>
        <w:t xml:space="preserve">| </w:t>
      </w:r>
      <w:hyperlink r:id="rId15" w:history="1">
        <w:r w:rsidRPr="00B21F19">
          <w:rPr>
            <w:rFonts w:eastAsia="Calibri"/>
            <w:color w:val="0563C1"/>
            <w:sz w:val="22"/>
            <w:szCs w:val="22"/>
            <w:u w:val="single"/>
            <w:shd w:val="clear" w:color="auto" w:fill="FFFFFF"/>
            <w:lang w:val="pt-BR" w:eastAsia="en-US"/>
          </w:rPr>
          <w:t>Español</w:t>
        </w:r>
      </w:hyperlink>
      <w:r w:rsidRPr="00B21F19">
        <w:rPr>
          <w:rFonts w:eastAsia="Calibri"/>
          <w:color w:val="2F5496"/>
          <w:sz w:val="22"/>
          <w:szCs w:val="22"/>
          <w:shd w:val="clear" w:color="auto" w:fill="FFFFFF"/>
          <w:lang w:val="pt-BR" w:eastAsia="en-US"/>
        </w:rPr>
        <w:t xml:space="preserve"> </w:t>
      </w:r>
      <w:r w:rsidRPr="00B21F19">
        <w:rPr>
          <w:rFonts w:eastAsia="Calibri"/>
          <w:color w:val="000000"/>
          <w:sz w:val="22"/>
          <w:szCs w:val="22"/>
          <w:shd w:val="clear" w:color="auto" w:fill="FFFFFF"/>
          <w:lang w:val="pt-BR" w:eastAsia="en-US"/>
        </w:rPr>
        <w:t xml:space="preserve">| </w:t>
      </w:r>
      <w:hyperlink r:id="rId16" w:history="1">
        <w:r w:rsidRPr="00B21F19">
          <w:rPr>
            <w:rFonts w:eastAsia="Calibri"/>
            <w:color w:val="0563C1"/>
            <w:sz w:val="22"/>
            <w:szCs w:val="22"/>
            <w:u w:val="single"/>
            <w:lang w:val="pt-BR" w:eastAsia="en-US"/>
          </w:rPr>
          <w:t>Français</w:t>
        </w:r>
      </w:hyperlink>
      <w:r w:rsidRPr="00B21F19">
        <w:rPr>
          <w:rFonts w:eastAsia="Calibri"/>
          <w:color w:val="333333"/>
          <w:sz w:val="22"/>
          <w:szCs w:val="22"/>
          <w:lang w:val="pt-BR" w:eastAsia="en-US"/>
        </w:rPr>
        <w:t xml:space="preserve"> </w:t>
      </w:r>
      <w:r w:rsidRPr="00B21F19">
        <w:rPr>
          <w:rFonts w:eastAsia="Calibri"/>
          <w:color w:val="666666"/>
          <w:sz w:val="22"/>
          <w:szCs w:val="22"/>
          <w:lang w:val="pt-BR" w:eastAsia="en-US"/>
        </w:rPr>
        <w:t xml:space="preserve">| </w:t>
      </w:r>
      <w:hyperlink r:id="rId17" w:history="1">
        <w:r w:rsidRPr="00B21F19">
          <w:rPr>
            <w:rFonts w:eastAsia="Calibri"/>
            <w:color w:val="0563C1"/>
            <w:sz w:val="22"/>
            <w:szCs w:val="22"/>
            <w:u w:val="single"/>
            <w:lang w:val="pt-BR" w:eastAsia="en-US"/>
          </w:rPr>
          <w:t>Português</w:t>
        </w:r>
      </w:hyperlink>
    </w:p>
    <w:p w14:paraId="64D0934B" w14:textId="77777777" w:rsidR="00142099" w:rsidRPr="00B21F19" w:rsidRDefault="00142099" w:rsidP="00142099">
      <w:pPr>
        <w:ind w:left="360"/>
        <w:jc w:val="both"/>
        <w:rPr>
          <w:rFonts w:eastAsia="Calibri"/>
          <w:sz w:val="22"/>
          <w:szCs w:val="22"/>
          <w:lang w:val="pt-BR" w:eastAsia="en-US"/>
        </w:rPr>
      </w:pPr>
      <w:r w:rsidRPr="00B21F19">
        <w:rPr>
          <w:rFonts w:eastAsia="Calibri"/>
          <w:sz w:val="22"/>
          <w:szCs w:val="22"/>
          <w:lang w:val="pt-BR" w:eastAsia="en-US"/>
        </w:rPr>
        <w:t> </w:t>
      </w:r>
    </w:p>
    <w:p w14:paraId="23282BC5" w14:textId="125D9258" w:rsidR="00142099" w:rsidRPr="00B21F19" w:rsidRDefault="00142099" w:rsidP="00142099">
      <w:pPr>
        <w:numPr>
          <w:ilvl w:val="0"/>
          <w:numId w:val="33"/>
        </w:numPr>
        <w:ind w:left="1800"/>
        <w:rPr>
          <w:rFonts w:eastAsia="Calibri"/>
          <w:sz w:val="22"/>
          <w:szCs w:val="22"/>
          <w:lang w:val="en-US" w:eastAsia="en-US"/>
        </w:rPr>
      </w:pPr>
      <w:r w:rsidRPr="00B21F19">
        <w:rPr>
          <w:noProof/>
          <w:sz w:val="22"/>
          <w:szCs w:val="22"/>
          <w:lang w:val="pt-BR"/>
        </w:rPr>
        <w:tab/>
      </w:r>
      <w:proofErr w:type="spellStart"/>
      <w:r w:rsidRPr="00B21F19">
        <w:rPr>
          <w:rFonts w:eastAsia="Calibri"/>
          <w:sz w:val="22"/>
          <w:szCs w:val="22"/>
          <w:lang w:val="en-US" w:eastAsia="en-US"/>
        </w:rPr>
        <w:t>Grupos</w:t>
      </w:r>
      <w:proofErr w:type="spellEnd"/>
      <w:r w:rsidRPr="00B21F19">
        <w:rPr>
          <w:rFonts w:eastAsia="Calibri"/>
          <w:sz w:val="22"/>
          <w:szCs w:val="22"/>
          <w:lang w:val="en-US" w:eastAsia="en-US"/>
        </w:rPr>
        <w:t xml:space="preserve"> de Trabajo: </w:t>
      </w:r>
    </w:p>
    <w:p w14:paraId="5723E647" w14:textId="77777777" w:rsidR="00142099" w:rsidRPr="00B21F19" w:rsidRDefault="00142099" w:rsidP="00142099">
      <w:pPr>
        <w:numPr>
          <w:ilvl w:val="1"/>
          <w:numId w:val="33"/>
        </w:numPr>
        <w:ind w:left="2520"/>
        <w:jc w:val="both"/>
        <w:rPr>
          <w:rFonts w:eastAsia="Calibri"/>
          <w:sz w:val="22"/>
          <w:szCs w:val="22"/>
          <w:lang w:val="es-US" w:eastAsia="en-US"/>
        </w:rPr>
      </w:pPr>
      <w:r w:rsidRPr="00B21F19">
        <w:rPr>
          <w:rFonts w:eastAsia="Calibri"/>
          <w:sz w:val="22"/>
          <w:szCs w:val="22"/>
          <w:lang w:val="es-US" w:eastAsia="en-US"/>
        </w:rPr>
        <w:t>Elección de Autoridades de los tres Grupos de Trabajo</w:t>
      </w:r>
    </w:p>
    <w:p w14:paraId="17461719" w14:textId="77777777" w:rsidR="00142099" w:rsidRPr="00B21F19" w:rsidRDefault="00142099" w:rsidP="00142099">
      <w:pPr>
        <w:numPr>
          <w:ilvl w:val="1"/>
          <w:numId w:val="33"/>
        </w:numPr>
        <w:ind w:left="2520"/>
        <w:jc w:val="both"/>
        <w:rPr>
          <w:rFonts w:eastAsia="Calibri"/>
          <w:sz w:val="22"/>
          <w:szCs w:val="22"/>
          <w:lang w:val="es-US" w:eastAsia="en-US"/>
        </w:rPr>
      </w:pPr>
      <w:r w:rsidRPr="00B21F19">
        <w:rPr>
          <w:rFonts w:eastAsia="Calibri"/>
          <w:sz w:val="22"/>
          <w:szCs w:val="22"/>
          <w:lang w:val="es-US" w:eastAsia="en-US"/>
        </w:rPr>
        <w:t xml:space="preserve">Discusión sobre la propuesta de lineamientos para el </w:t>
      </w:r>
      <w:proofErr w:type="gramStart"/>
      <w:r w:rsidRPr="00B21F19">
        <w:rPr>
          <w:rFonts w:eastAsia="Calibri"/>
          <w:sz w:val="22"/>
          <w:szCs w:val="22"/>
          <w:lang w:val="es-US" w:eastAsia="en-US"/>
        </w:rPr>
        <w:t>funcionamiento  de</w:t>
      </w:r>
      <w:proofErr w:type="gramEnd"/>
      <w:r w:rsidRPr="00B21F19">
        <w:rPr>
          <w:rFonts w:eastAsia="Calibri"/>
          <w:sz w:val="22"/>
          <w:szCs w:val="22"/>
          <w:lang w:val="es-US" w:eastAsia="en-US"/>
        </w:rPr>
        <w:t xml:space="preserve"> los Grupos de Trabajo</w:t>
      </w:r>
    </w:p>
    <w:p w14:paraId="17AD1699" w14:textId="422867F0" w:rsidR="00A21DD6" w:rsidRPr="00B21F19" w:rsidRDefault="00A21DD6" w:rsidP="00A21DD6">
      <w:pPr>
        <w:jc w:val="both"/>
        <w:rPr>
          <w:noProof/>
          <w:sz w:val="22"/>
          <w:szCs w:val="22"/>
          <w:lang w:val="es-US"/>
        </w:rPr>
      </w:pPr>
    </w:p>
    <w:p w14:paraId="004D3EC7" w14:textId="6C04EDCC" w:rsidR="00142099" w:rsidRPr="00B21F19" w:rsidRDefault="000D44DF" w:rsidP="000D44DF">
      <w:pPr>
        <w:ind w:firstLine="720"/>
        <w:jc w:val="both"/>
        <w:rPr>
          <w:sz w:val="22"/>
          <w:szCs w:val="22"/>
          <w:lang w:val="es-US"/>
        </w:rPr>
      </w:pPr>
      <w:r w:rsidRPr="00B21F19">
        <w:rPr>
          <w:sz w:val="22"/>
          <w:szCs w:val="22"/>
          <w:lang w:val="es-US"/>
        </w:rPr>
        <w:t>En este punto del orden del d</w:t>
      </w:r>
      <w:r w:rsidR="005500F6" w:rsidRPr="00B21F19">
        <w:rPr>
          <w:sz w:val="22"/>
          <w:szCs w:val="22"/>
          <w:lang w:val="es-US"/>
        </w:rPr>
        <w:t>í</w:t>
      </w:r>
      <w:r w:rsidRPr="00B21F19">
        <w:rPr>
          <w:sz w:val="22"/>
          <w:szCs w:val="22"/>
          <w:lang w:val="es-US"/>
        </w:rPr>
        <w:t>a la Presidenta hizo un recuento de los resultados de la III Reunión Especializada del CIDI de Altas Autoridades de Cooperación</w:t>
      </w:r>
      <w:r w:rsidR="00C81450" w:rsidRPr="00B21F19">
        <w:rPr>
          <w:sz w:val="22"/>
          <w:szCs w:val="22"/>
          <w:lang w:val="es-US"/>
        </w:rPr>
        <w:t>, realizada el 2 y 3 de diciembre de 2021 en formato virtual con la participación de más de 230 representantes de 30 Estados Miembros, incluidos Ministros de Gobierno</w:t>
      </w:r>
      <w:r w:rsidR="000D404E" w:rsidRPr="00B21F19">
        <w:rPr>
          <w:sz w:val="22"/>
          <w:szCs w:val="22"/>
          <w:lang w:val="es-US"/>
        </w:rPr>
        <w:t>,</w:t>
      </w:r>
      <w:r w:rsidR="00C81450" w:rsidRPr="00B21F19">
        <w:rPr>
          <w:sz w:val="22"/>
          <w:szCs w:val="22"/>
          <w:lang w:val="es-US"/>
        </w:rPr>
        <w:t xml:space="preserve"> Altas Autoridades de </w:t>
      </w:r>
      <w:proofErr w:type="spellStart"/>
      <w:r w:rsidR="00C81450" w:rsidRPr="00B21F19">
        <w:rPr>
          <w:sz w:val="22"/>
          <w:szCs w:val="22"/>
          <w:lang w:val="es-US"/>
        </w:rPr>
        <w:t>Coopración</w:t>
      </w:r>
      <w:proofErr w:type="spellEnd"/>
      <w:r w:rsidR="00C81450" w:rsidRPr="00B21F19">
        <w:rPr>
          <w:sz w:val="22"/>
          <w:szCs w:val="22"/>
          <w:lang w:val="es-US"/>
        </w:rPr>
        <w:t>, Embajadores y otros socios de diferentes sectores.</w:t>
      </w:r>
    </w:p>
    <w:p w14:paraId="13EAD466" w14:textId="77777777" w:rsidR="00C81450" w:rsidRPr="00B21F19" w:rsidRDefault="00C81450" w:rsidP="000D44DF">
      <w:pPr>
        <w:ind w:firstLine="720"/>
        <w:jc w:val="both"/>
        <w:rPr>
          <w:sz w:val="22"/>
          <w:szCs w:val="22"/>
          <w:lang w:val="es-US"/>
        </w:rPr>
      </w:pPr>
    </w:p>
    <w:p w14:paraId="05E69F8E" w14:textId="534F94FB" w:rsidR="00C81450" w:rsidRPr="00B21F19" w:rsidRDefault="00C81450" w:rsidP="00C81450">
      <w:pPr>
        <w:ind w:firstLine="720"/>
        <w:jc w:val="both"/>
        <w:rPr>
          <w:sz w:val="22"/>
          <w:szCs w:val="22"/>
          <w:lang w:val="es-US"/>
        </w:rPr>
      </w:pPr>
      <w:r w:rsidRPr="00B21F19">
        <w:rPr>
          <w:sz w:val="22"/>
          <w:szCs w:val="22"/>
          <w:lang w:val="es-US"/>
        </w:rPr>
        <w:t>Durante la reunion más de 20 Estados Miembros ofrecieron ofertas concretas de cooperación e identificaron necesidades en las que requieren más asistencia</w:t>
      </w:r>
      <w:r w:rsidR="00EC2B66" w:rsidRPr="00B21F19">
        <w:rPr>
          <w:sz w:val="22"/>
          <w:szCs w:val="22"/>
          <w:lang w:val="es-US"/>
        </w:rPr>
        <w:t xml:space="preserve"> para recuperarse de los impactos socioeconómicos causados por la pandemia de COVID-19</w:t>
      </w:r>
      <w:r w:rsidRPr="00B21F19">
        <w:rPr>
          <w:sz w:val="22"/>
          <w:szCs w:val="22"/>
          <w:lang w:val="es-US"/>
        </w:rPr>
        <w:t xml:space="preserve">. Asimismo, 25 socios estratégicos, incluidos representantes de Estados Observadores, organizaciones internacionales y regionales, fundaciones filantrópicas, empresas privadas e instituciones académicas, delinearon algunas de sus prioridades en la región y destacaron áreas en las que existe potencial de colaboración con la OEA/SEDI.  </w:t>
      </w:r>
    </w:p>
    <w:p w14:paraId="7B83BA50" w14:textId="77777777" w:rsidR="00C81450" w:rsidRPr="00B21F19" w:rsidRDefault="00C81450" w:rsidP="00C81450">
      <w:pPr>
        <w:ind w:firstLine="720"/>
        <w:jc w:val="both"/>
        <w:rPr>
          <w:sz w:val="22"/>
          <w:szCs w:val="22"/>
          <w:lang w:val="es-US"/>
        </w:rPr>
      </w:pPr>
    </w:p>
    <w:p w14:paraId="48F45A73" w14:textId="19520835" w:rsidR="00C81450" w:rsidRPr="00B21F19" w:rsidRDefault="00C81450" w:rsidP="00C81450">
      <w:pPr>
        <w:ind w:firstLine="720"/>
        <w:jc w:val="both"/>
        <w:rPr>
          <w:sz w:val="22"/>
          <w:szCs w:val="22"/>
          <w:lang w:val="es-US"/>
        </w:rPr>
      </w:pPr>
      <w:r w:rsidRPr="00B21F19">
        <w:rPr>
          <w:sz w:val="22"/>
          <w:szCs w:val="22"/>
          <w:lang w:val="es-US"/>
        </w:rPr>
        <w:t xml:space="preserve">Otro resultado importante de la reunión es el establecimiento de tres </w:t>
      </w:r>
      <w:r w:rsidR="00D00D37" w:rsidRPr="00B21F19">
        <w:rPr>
          <w:sz w:val="22"/>
          <w:szCs w:val="22"/>
          <w:lang w:val="es-US"/>
        </w:rPr>
        <w:t>g</w:t>
      </w:r>
      <w:r w:rsidRPr="00B21F19">
        <w:rPr>
          <w:sz w:val="22"/>
          <w:szCs w:val="22"/>
          <w:lang w:val="es-US"/>
        </w:rPr>
        <w:t xml:space="preserve">rupos de </w:t>
      </w:r>
      <w:r w:rsidR="00D00D37" w:rsidRPr="00B21F19">
        <w:rPr>
          <w:sz w:val="22"/>
          <w:szCs w:val="22"/>
          <w:lang w:val="es-US"/>
        </w:rPr>
        <w:t>t</w:t>
      </w:r>
      <w:r w:rsidRPr="00B21F19">
        <w:rPr>
          <w:sz w:val="22"/>
          <w:szCs w:val="22"/>
          <w:lang w:val="es-US"/>
        </w:rPr>
        <w:t>rabajo para hacer que la labor de la AICD tenga a futuro una visión más estratégica y acorde a las necesidades de los países. Ellos son: (1) el proceso ministerial del CIDI y el papel de las autoridades de cooperación de la región; (2) financiamiento para la cooperación al desarrollo en el marco de la OEA/SEDI; y (3) el papel de la AICD en el panorama de la cooperación internacional para el desarrollo.</w:t>
      </w:r>
      <w:r w:rsidR="00D00D37" w:rsidRPr="00B21F19">
        <w:rPr>
          <w:sz w:val="22"/>
          <w:szCs w:val="22"/>
          <w:lang w:val="es-US"/>
        </w:rPr>
        <w:t xml:space="preserve">  Las autoridades que sean electas para coordinar los grupos de trabajo tendrán la tarea de reunir a representantes de las autoridades de cooperación para examinar en mayor profundidad los temas identificados, facilitar el intercambio de información, definir un calendario de actividades, proporcionar actualizaciones periódicas e informar a la Junta </w:t>
      </w:r>
      <w:r w:rsidR="004800C3" w:rsidRPr="00B21F19">
        <w:rPr>
          <w:sz w:val="22"/>
          <w:szCs w:val="22"/>
          <w:lang w:val="es-US"/>
        </w:rPr>
        <w:t xml:space="preserve">Directiva </w:t>
      </w:r>
      <w:r w:rsidR="00D00D37" w:rsidRPr="00B21F19">
        <w:rPr>
          <w:sz w:val="22"/>
          <w:szCs w:val="22"/>
          <w:lang w:val="es-US"/>
        </w:rPr>
        <w:t>sobre conclusiones y recomendaciones con un Plan de Acción.</w:t>
      </w:r>
    </w:p>
    <w:p w14:paraId="5269B36D" w14:textId="77777777" w:rsidR="00B71E9E" w:rsidRPr="00B21F19" w:rsidRDefault="00B71E9E" w:rsidP="00C81450">
      <w:pPr>
        <w:ind w:firstLine="720"/>
        <w:jc w:val="both"/>
        <w:rPr>
          <w:sz w:val="22"/>
          <w:szCs w:val="22"/>
          <w:lang w:val="es-US"/>
        </w:rPr>
      </w:pPr>
    </w:p>
    <w:p w14:paraId="5E49631C" w14:textId="4E1306C5" w:rsidR="004800C3" w:rsidRPr="00B21F19" w:rsidRDefault="00B71E9E" w:rsidP="00C81450">
      <w:pPr>
        <w:ind w:firstLine="720"/>
        <w:jc w:val="both"/>
        <w:rPr>
          <w:sz w:val="22"/>
          <w:szCs w:val="22"/>
          <w:lang w:val="es-US"/>
        </w:rPr>
      </w:pPr>
      <w:r w:rsidRPr="00B21F19">
        <w:rPr>
          <w:sz w:val="22"/>
          <w:szCs w:val="22"/>
          <w:lang w:val="es-US"/>
        </w:rPr>
        <w:t>Con el fin de iniciar las tareas de los Grupos de Trabajo, la President</w:t>
      </w:r>
      <w:r w:rsidR="004800C3" w:rsidRPr="00B21F19">
        <w:rPr>
          <w:sz w:val="22"/>
          <w:szCs w:val="22"/>
          <w:lang w:val="es-US"/>
        </w:rPr>
        <w:t>a</w:t>
      </w:r>
      <w:r w:rsidRPr="00B21F19">
        <w:rPr>
          <w:sz w:val="22"/>
          <w:szCs w:val="22"/>
          <w:lang w:val="es-US"/>
        </w:rPr>
        <w:t xml:space="preserve"> </w:t>
      </w:r>
      <w:proofErr w:type="gramStart"/>
      <w:r w:rsidRPr="00B21F19">
        <w:rPr>
          <w:sz w:val="22"/>
          <w:szCs w:val="22"/>
          <w:lang w:val="es-US"/>
        </w:rPr>
        <w:t>hizo mención de</w:t>
      </w:r>
      <w:proofErr w:type="gramEnd"/>
      <w:r w:rsidRPr="00B21F19">
        <w:rPr>
          <w:sz w:val="22"/>
          <w:szCs w:val="22"/>
          <w:lang w:val="es-US"/>
        </w:rPr>
        <w:t xml:space="preserve"> las delegaciones que en la III Reuni</w:t>
      </w:r>
      <w:r w:rsidR="004800C3" w:rsidRPr="00B21F19">
        <w:rPr>
          <w:sz w:val="22"/>
          <w:szCs w:val="22"/>
          <w:lang w:val="es-US"/>
        </w:rPr>
        <w:t>ó</w:t>
      </w:r>
      <w:r w:rsidRPr="00B21F19">
        <w:rPr>
          <w:sz w:val="22"/>
          <w:szCs w:val="22"/>
          <w:lang w:val="es-US"/>
        </w:rPr>
        <w:t>n Especializada del CIDI de Altas Autoridades de Cooperaci</w:t>
      </w:r>
      <w:r w:rsidR="004800C3" w:rsidRPr="00B21F19">
        <w:rPr>
          <w:sz w:val="22"/>
          <w:szCs w:val="22"/>
          <w:lang w:val="es-US"/>
        </w:rPr>
        <w:t>ó</w:t>
      </w:r>
      <w:r w:rsidRPr="00B21F19">
        <w:rPr>
          <w:sz w:val="22"/>
          <w:szCs w:val="22"/>
          <w:lang w:val="es-US"/>
        </w:rPr>
        <w:t xml:space="preserve">n, </w:t>
      </w:r>
      <w:r w:rsidR="004800C3" w:rsidRPr="00B21F19">
        <w:rPr>
          <w:sz w:val="22"/>
          <w:szCs w:val="22"/>
          <w:lang w:val="es-US"/>
        </w:rPr>
        <w:t>manifestaron su intención de formar parte de los Grupos de Trabajo y consultó sobre otras delegaciones interesados en participar.</w:t>
      </w:r>
      <w:r w:rsidR="00633D2A" w:rsidRPr="00B21F19">
        <w:rPr>
          <w:sz w:val="22"/>
          <w:szCs w:val="22"/>
          <w:lang w:val="es-US"/>
        </w:rPr>
        <w:t xml:space="preserve">  Adicionalmente la Secretaria Ejecutiva para el Desarrollo Integral manifestó la disponibilidad de la Secretaría para enviar recordatorios a las delegaciones, con el fin de asegurar una mayor participación</w:t>
      </w:r>
      <w:r w:rsidR="00DC172F" w:rsidRPr="00B21F19">
        <w:rPr>
          <w:sz w:val="22"/>
          <w:szCs w:val="22"/>
          <w:lang w:val="es-US"/>
        </w:rPr>
        <w:t xml:space="preserve"> en los Grupos de Trabajo.</w:t>
      </w:r>
    </w:p>
    <w:p w14:paraId="0F094A3C" w14:textId="77777777" w:rsidR="004800C3" w:rsidRPr="00B21F19" w:rsidRDefault="004800C3" w:rsidP="00C81450">
      <w:pPr>
        <w:ind w:firstLine="720"/>
        <w:jc w:val="both"/>
        <w:rPr>
          <w:sz w:val="22"/>
          <w:szCs w:val="22"/>
          <w:lang w:val="es-US"/>
        </w:rPr>
      </w:pPr>
    </w:p>
    <w:p w14:paraId="3C155143" w14:textId="73145219" w:rsidR="00B71E9E" w:rsidRPr="00B21F19" w:rsidRDefault="004800C3" w:rsidP="00C81450">
      <w:pPr>
        <w:ind w:firstLine="720"/>
        <w:jc w:val="both"/>
        <w:rPr>
          <w:sz w:val="22"/>
          <w:szCs w:val="22"/>
          <w:lang w:val="es-US"/>
        </w:rPr>
      </w:pPr>
      <w:r w:rsidRPr="00B21F19">
        <w:rPr>
          <w:sz w:val="22"/>
          <w:szCs w:val="22"/>
          <w:lang w:val="es-US"/>
        </w:rPr>
        <w:t>Una vez indenti</w:t>
      </w:r>
      <w:r w:rsidR="00372976" w:rsidRPr="00B21F19">
        <w:rPr>
          <w:sz w:val="22"/>
          <w:szCs w:val="22"/>
          <w:lang w:val="es-US"/>
        </w:rPr>
        <w:t>fi</w:t>
      </w:r>
      <w:r w:rsidRPr="00B21F19">
        <w:rPr>
          <w:sz w:val="22"/>
          <w:szCs w:val="22"/>
          <w:lang w:val="es-US"/>
        </w:rPr>
        <w:t>cad</w:t>
      </w:r>
      <w:r w:rsidR="00372976" w:rsidRPr="00B21F19">
        <w:rPr>
          <w:sz w:val="22"/>
          <w:szCs w:val="22"/>
          <w:lang w:val="es-US"/>
        </w:rPr>
        <w:t>a</w:t>
      </w:r>
      <w:r w:rsidRPr="00B21F19">
        <w:rPr>
          <w:sz w:val="22"/>
          <w:szCs w:val="22"/>
          <w:lang w:val="es-US"/>
        </w:rPr>
        <w:t xml:space="preserve">s las </w:t>
      </w:r>
      <w:r w:rsidR="00372976" w:rsidRPr="00B21F19">
        <w:rPr>
          <w:sz w:val="22"/>
          <w:szCs w:val="22"/>
          <w:lang w:val="es-US"/>
        </w:rPr>
        <w:t>propuestas para miembros</w:t>
      </w:r>
      <w:r w:rsidRPr="00B21F19">
        <w:rPr>
          <w:sz w:val="22"/>
          <w:szCs w:val="22"/>
          <w:lang w:val="es-US"/>
        </w:rPr>
        <w:t xml:space="preserve"> de los Grupos</w:t>
      </w:r>
      <w:r w:rsidR="00372976" w:rsidRPr="00B21F19">
        <w:rPr>
          <w:sz w:val="22"/>
          <w:szCs w:val="22"/>
          <w:lang w:val="es-US"/>
        </w:rPr>
        <w:t xml:space="preserve"> de </w:t>
      </w:r>
      <w:proofErr w:type="gramStart"/>
      <w:r w:rsidR="00372976" w:rsidRPr="00B21F19">
        <w:rPr>
          <w:sz w:val="22"/>
          <w:szCs w:val="22"/>
          <w:lang w:val="es-US"/>
        </w:rPr>
        <w:t>Trabajo</w:t>
      </w:r>
      <w:r w:rsidR="00633D2A" w:rsidRPr="00B21F19">
        <w:rPr>
          <w:sz w:val="22"/>
          <w:szCs w:val="22"/>
          <w:lang w:val="es-US"/>
        </w:rPr>
        <w:t xml:space="preserve"> </w:t>
      </w:r>
      <w:r w:rsidRPr="00B21F19">
        <w:rPr>
          <w:sz w:val="22"/>
          <w:szCs w:val="22"/>
          <w:lang w:val="es-US"/>
        </w:rPr>
        <w:t xml:space="preserve"> la</w:t>
      </w:r>
      <w:proofErr w:type="gramEnd"/>
      <w:r w:rsidRPr="00B21F19">
        <w:rPr>
          <w:sz w:val="22"/>
          <w:szCs w:val="22"/>
          <w:lang w:val="es-US"/>
        </w:rPr>
        <w:t xml:space="preserve"> Presidencia presentó</w:t>
      </w:r>
      <w:r w:rsidR="00372976" w:rsidRPr="00B21F19">
        <w:rPr>
          <w:sz w:val="22"/>
          <w:szCs w:val="22"/>
          <w:lang w:val="es-US"/>
        </w:rPr>
        <w:t xml:space="preserve"> para consideración de</w:t>
      </w:r>
      <w:r w:rsidRPr="00B21F19">
        <w:rPr>
          <w:sz w:val="22"/>
          <w:szCs w:val="22"/>
          <w:lang w:val="es-US"/>
        </w:rPr>
        <w:t xml:space="preserve"> la Junta Directiva </w:t>
      </w:r>
      <w:r w:rsidR="005A42BC" w:rsidRPr="00B21F19">
        <w:rPr>
          <w:sz w:val="22"/>
          <w:szCs w:val="22"/>
          <w:lang w:val="es-US"/>
        </w:rPr>
        <w:t>un</w:t>
      </w:r>
      <w:r w:rsidR="00372976" w:rsidRPr="00B21F19">
        <w:rPr>
          <w:sz w:val="22"/>
          <w:szCs w:val="22"/>
          <w:lang w:val="es-US"/>
        </w:rPr>
        <w:t>a</w:t>
      </w:r>
      <w:r w:rsidR="005A42BC" w:rsidRPr="00B21F19">
        <w:rPr>
          <w:sz w:val="22"/>
          <w:szCs w:val="22"/>
          <w:lang w:val="es-US"/>
        </w:rPr>
        <w:t xml:space="preserve"> </w:t>
      </w:r>
      <w:r w:rsidRPr="00B21F19">
        <w:rPr>
          <w:sz w:val="22"/>
          <w:szCs w:val="22"/>
          <w:lang w:val="es-US"/>
        </w:rPr>
        <w:t xml:space="preserve">propuesta </w:t>
      </w:r>
      <w:r w:rsidR="00372976" w:rsidRPr="00B21F19">
        <w:rPr>
          <w:sz w:val="22"/>
          <w:szCs w:val="22"/>
          <w:lang w:val="es-US"/>
        </w:rPr>
        <w:t xml:space="preserve">de </w:t>
      </w:r>
      <w:r w:rsidR="005A42BC" w:rsidRPr="00B21F19">
        <w:rPr>
          <w:sz w:val="22"/>
          <w:szCs w:val="22"/>
          <w:lang w:val="es-US"/>
        </w:rPr>
        <w:t>lineamientos para</w:t>
      </w:r>
      <w:r w:rsidR="00372976" w:rsidRPr="00B21F19">
        <w:rPr>
          <w:sz w:val="22"/>
          <w:szCs w:val="22"/>
          <w:lang w:val="es-US"/>
        </w:rPr>
        <w:t xml:space="preserve"> orientar y</w:t>
      </w:r>
      <w:r w:rsidR="005A42BC" w:rsidRPr="00B21F19">
        <w:rPr>
          <w:sz w:val="22"/>
          <w:szCs w:val="22"/>
          <w:lang w:val="es-US"/>
        </w:rPr>
        <w:t xml:space="preserve"> facilitar el trabajo </w:t>
      </w:r>
      <w:r w:rsidR="001B044C" w:rsidRPr="00B21F19">
        <w:rPr>
          <w:sz w:val="22"/>
          <w:szCs w:val="22"/>
          <w:lang w:val="es-US"/>
        </w:rPr>
        <w:t xml:space="preserve">encomendado </w:t>
      </w:r>
      <w:r w:rsidR="005A42BC" w:rsidRPr="00B21F19">
        <w:rPr>
          <w:sz w:val="22"/>
          <w:szCs w:val="22"/>
          <w:lang w:val="es-US"/>
        </w:rPr>
        <w:t>a los mismos</w:t>
      </w:r>
      <w:r w:rsidR="00372976" w:rsidRPr="00B21F19">
        <w:rPr>
          <w:sz w:val="22"/>
          <w:szCs w:val="22"/>
          <w:lang w:val="es-US"/>
        </w:rPr>
        <w:t>. Dicho documento contiene la metodología, procedimientos y algunos temas a ser considerados y elaborados por los Grupos de Trabajo</w:t>
      </w:r>
      <w:r w:rsidR="000D404E" w:rsidRPr="00B21F19">
        <w:rPr>
          <w:sz w:val="22"/>
          <w:szCs w:val="22"/>
          <w:lang w:val="es-US"/>
        </w:rPr>
        <w:t>.</w:t>
      </w:r>
      <w:r w:rsidR="00372976" w:rsidRPr="00B21F19">
        <w:rPr>
          <w:sz w:val="22"/>
          <w:szCs w:val="22"/>
          <w:lang w:val="es-US"/>
        </w:rPr>
        <w:t xml:space="preserve"> </w:t>
      </w:r>
    </w:p>
    <w:p w14:paraId="5375CCB9" w14:textId="77777777" w:rsidR="00C81450" w:rsidRPr="00B21F19" w:rsidRDefault="00C81450" w:rsidP="000D44DF">
      <w:pPr>
        <w:ind w:firstLine="720"/>
        <w:jc w:val="both"/>
        <w:rPr>
          <w:sz w:val="22"/>
          <w:szCs w:val="22"/>
          <w:lang w:val="es-US"/>
        </w:rPr>
      </w:pPr>
    </w:p>
    <w:p w14:paraId="693BAFF1" w14:textId="39D4B561" w:rsidR="00C81450" w:rsidRPr="00B21F19" w:rsidRDefault="00DC37F1" w:rsidP="000D44DF">
      <w:pPr>
        <w:ind w:firstLine="720"/>
        <w:jc w:val="both"/>
        <w:rPr>
          <w:sz w:val="22"/>
          <w:szCs w:val="22"/>
          <w:lang w:val="es-US"/>
        </w:rPr>
      </w:pPr>
      <w:r w:rsidRPr="00B21F19">
        <w:rPr>
          <w:sz w:val="22"/>
          <w:szCs w:val="22"/>
          <w:lang w:val="es-US"/>
        </w:rPr>
        <w:t>Al concluir</w:t>
      </w:r>
      <w:r w:rsidR="00D00D37" w:rsidRPr="00B21F19">
        <w:rPr>
          <w:sz w:val="22"/>
          <w:szCs w:val="22"/>
          <w:lang w:val="es-US"/>
        </w:rPr>
        <w:t xml:space="preserve"> la discusión sobre </w:t>
      </w:r>
      <w:r w:rsidR="00BA4592" w:rsidRPr="00B21F19">
        <w:rPr>
          <w:sz w:val="22"/>
          <w:szCs w:val="22"/>
          <w:lang w:val="es-US"/>
        </w:rPr>
        <w:t xml:space="preserve">los resultados de la III Reunión Especializada del CIDI de Altas Autoridades de Cooperación y los pasos a seguir, </w:t>
      </w:r>
      <w:r w:rsidRPr="00B21F19">
        <w:rPr>
          <w:sz w:val="22"/>
          <w:szCs w:val="22"/>
          <w:lang w:val="es-US"/>
        </w:rPr>
        <w:t>la Junta Directiva tomó la</w:t>
      </w:r>
      <w:r w:rsidR="00BA4592" w:rsidRPr="00B21F19">
        <w:rPr>
          <w:sz w:val="22"/>
          <w:szCs w:val="22"/>
          <w:lang w:val="es-US"/>
        </w:rPr>
        <w:t>s</w:t>
      </w:r>
      <w:r w:rsidRPr="00B21F19">
        <w:rPr>
          <w:sz w:val="22"/>
          <w:szCs w:val="22"/>
          <w:lang w:val="es-US"/>
        </w:rPr>
        <w:t xml:space="preserve"> siguiente</w:t>
      </w:r>
      <w:r w:rsidR="00BA4592" w:rsidRPr="00B21F19">
        <w:rPr>
          <w:sz w:val="22"/>
          <w:szCs w:val="22"/>
          <w:lang w:val="es-US"/>
        </w:rPr>
        <w:t>s</w:t>
      </w:r>
      <w:r w:rsidRPr="00B21F19">
        <w:rPr>
          <w:sz w:val="22"/>
          <w:szCs w:val="22"/>
          <w:lang w:val="es-US"/>
        </w:rPr>
        <w:t xml:space="preserve"> decisi</w:t>
      </w:r>
      <w:r w:rsidR="00BA4592" w:rsidRPr="00B21F19">
        <w:rPr>
          <w:sz w:val="22"/>
          <w:szCs w:val="22"/>
          <w:lang w:val="es-US"/>
        </w:rPr>
        <w:t>o</w:t>
      </w:r>
      <w:r w:rsidRPr="00B21F19">
        <w:rPr>
          <w:sz w:val="22"/>
          <w:szCs w:val="22"/>
          <w:lang w:val="es-US"/>
        </w:rPr>
        <w:t>n</w:t>
      </w:r>
      <w:r w:rsidR="00BA4592" w:rsidRPr="00B21F19">
        <w:rPr>
          <w:sz w:val="22"/>
          <w:szCs w:val="22"/>
          <w:lang w:val="es-US"/>
        </w:rPr>
        <w:t>es</w:t>
      </w:r>
      <w:r w:rsidRPr="00B21F19">
        <w:rPr>
          <w:sz w:val="22"/>
          <w:szCs w:val="22"/>
          <w:lang w:val="es-US"/>
        </w:rPr>
        <w:t xml:space="preserve">: </w:t>
      </w:r>
    </w:p>
    <w:p w14:paraId="3714FCA8" w14:textId="77777777" w:rsidR="00EC2B66" w:rsidRPr="00B21F19" w:rsidRDefault="00EC2B66" w:rsidP="000D44DF">
      <w:pPr>
        <w:ind w:firstLine="720"/>
        <w:jc w:val="both"/>
        <w:rPr>
          <w:sz w:val="22"/>
          <w:szCs w:val="22"/>
          <w:lang w:val="es-US"/>
        </w:rPr>
      </w:pPr>
    </w:p>
    <w:p w14:paraId="6AF644ED" w14:textId="22803390" w:rsidR="008A4EF8" w:rsidRPr="00B21F19" w:rsidRDefault="008A4EF8" w:rsidP="00DC37F1">
      <w:pPr>
        <w:tabs>
          <w:tab w:val="left" w:pos="2520"/>
          <w:tab w:val="left" w:pos="8640"/>
        </w:tabs>
        <w:suppressAutoHyphens/>
        <w:ind w:left="2520" w:right="821" w:hanging="1800"/>
        <w:jc w:val="both"/>
        <w:rPr>
          <w:sz w:val="22"/>
          <w:szCs w:val="22"/>
          <w:lang w:eastAsia="en-US"/>
        </w:rPr>
      </w:pPr>
      <w:r w:rsidRPr="00B21F19">
        <w:rPr>
          <w:sz w:val="22"/>
          <w:szCs w:val="22"/>
          <w:lang w:eastAsia="en-US"/>
        </w:rPr>
        <w:t xml:space="preserve">Decisión No. </w:t>
      </w:r>
      <w:r w:rsidR="00BA4592" w:rsidRPr="00B21F19">
        <w:rPr>
          <w:sz w:val="22"/>
          <w:szCs w:val="22"/>
          <w:lang w:eastAsia="en-US"/>
        </w:rPr>
        <w:t>3</w:t>
      </w:r>
      <w:r w:rsidRPr="00B21F19">
        <w:rPr>
          <w:sz w:val="22"/>
          <w:szCs w:val="22"/>
          <w:lang w:eastAsia="en-US"/>
        </w:rPr>
        <w:t>:</w:t>
      </w:r>
      <w:r w:rsidRPr="00B21F19">
        <w:rPr>
          <w:sz w:val="22"/>
          <w:szCs w:val="22"/>
          <w:lang w:eastAsia="en-US"/>
        </w:rPr>
        <w:tab/>
        <w:t xml:space="preserve">Acoger los ofrecimientos de las Delegaciones </w:t>
      </w:r>
      <w:r w:rsidR="00E55ADD" w:rsidRPr="00B21F19">
        <w:rPr>
          <w:sz w:val="22"/>
          <w:szCs w:val="22"/>
          <w:lang w:eastAsia="en-US"/>
        </w:rPr>
        <w:t xml:space="preserve">de los Estados Miembros </w:t>
      </w:r>
      <w:r w:rsidRPr="00B21F19">
        <w:rPr>
          <w:sz w:val="22"/>
          <w:szCs w:val="22"/>
          <w:lang w:eastAsia="en-US"/>
        </w:rPr>
        <w:t>para coordinar y forma</w:t>
      </w:r>
      <w:r w:rsidR="00E55ADD" w:rsidRPr="00B21F19">
        <w:rPr>
          <w:sz w:val="22"/>
          <w:szCs w:val="22"/>
          <w:lang w:eastAsia="en-US"/>
        </w:rPr>
        <w:t xml:space="preserve">r parte </w:t>
      </w:r>
      <w:proofErr w:type="gramStart"/>
      <w:r w:rsidR="00E55ADD" w:rsidRPr="00B21F19">
        <w:rPr>
          <w:sz w:val="22"/>
          <w:szCs w:val="22"/>
          <w:lang w:eastAsia="en-US"/>
        </w:rPr>
        <w:t xml:space="preserve">de </w:t>
      </w:r>
      <w:r w:rsidRPr="00B21F19">
        <w:rPr>
          <w:sz w:val="22"/>
          <w:szCs w:val="22"/>
          <w:lang w:eastAsia="en-US"/>
        </w:rPr>
        <w:t xml:space="preserve"> los</w:t>
      </w:r>
      <w:proofErr w:type="gramEnd"/>
      <w:r w:rsidRPr="00B21F19">
        <w:rPr>
          <w:sz w:val="22"/>
          <w:szCs w:val="22"/>
          <w:lang w:eastAsia="en-US"/>
        </w:rPr>
        <w:t xml:space="preserve"> </w:t>
      </w:r>
      <w:r w:rsidR="00D85267" w:rsidRPr="00B21F19">
        <w:rPr>
          <w:sz w:val="22"/>
          <w:szCs w:val="22"/>
          <w:lang w:eastAsia="en-US"/>
        </w:rPr>
        <w:t xml:space="preserve">siguientes </w:t>
      </w:r>
      <w:r w:rsidRPr="00B21F19">
        <w:rPr>
          <w:sz w:val="22"/>
          <w:szCs w:val="22"/>
          <w:lang w:eastAsia="en-US"/>
        </w:rPr>
        <w:t>Grupos de Trabajo</w:t>
      </w:r>
      <w:r w:rsidR="009233EA" w:rsidRPr="00B21F19">
        <w:rPr>
          <w:sz w:val="22"/>
          <w:szCs w:val="22"/>
          <w:lang w:eastAsia="en-US"/>
        </w:rPr>
        <w:t xml:space="preserve"> y, con la colaboración de la Secretaría continuar esfuerzos para asegurar una mayor participación  en dichos grupos. </w:t>
      </w:r>
    </w:p>
    <w:p w14:paraId="2B46F11B" w14:textId="6D9E78CC" w:rsidR="009233EA" w:rsidRDefault="009233EA" w:rsidP="00DC37F1">
      <w:pPr>
        <w:tabs>
          <w:tab w:val="left" w:pos="2520"/>
          <w:tab w:val="left" w:pos="8640"/>
        </w:tabs>
        <w:suppressAutoHyphens/>
        <w:ind w:left="2520" w:right="821" w:hanging="1800"/>
        <w:jc w:val="both"/>
        <w:rPr>
          <w:sz w:val="22"/>
          <w:szCs w:val="22"/>
          <w:lang w:eastAsia="en-US"/>
        </w:rPr>
      </w:pPr>
    </w:p>
    <w:p w14:paraId="144EAE87" w14:textId="5524E39F" w:rsidR="000D44DF" w:rsidRDefault="00675355" w:rsidP="00675355">
      <w:pPr>
        <w:pStyle w:val="ListParagraph"/>
        <w:numPr>
          <w:ilvl w:val="0"/>
          <w:numId w:val="34"/>
        </w:numPr>
        <w:jc w:val="both"/>
        <w:rPr>
          <w:b/>
          <w:noProof/>
          <w:sz w:val="22"/>
          <w:szCs w:val="22"/>
          <w:lang w:val="es-US"/>
        </w:rPr>
      </w:pPr>
      <w:r w:rsidRPr="00B21F19">
        <w:rPr>
          <w:b/>
          <w:noProof/>
          <w:sz w:val="22"/>
          <w:szCs w:val="22"/>
          <w:lang w:val="es-US"/>
        </w:rPr>
        <w:t>Grupo de trabajo 1</w:t>
      </w:r>
      <w:r w:rsidR="00673094" w:rsidRPr="00B21F19">
        <w:rPr>
          <w:b/>
          <w:noProof/>
          <w:sz w:val="22"/>
          <w:szCs w:val="22"/>
          <w:lang w:val="es-US"/>
        </w:rPr>
        <w:t xml:space="preserve"> - </w:t>
      </w:r>
      <w:r w:rsidRPr="00B21F19">
        <w:rPr>
          <w:b/>
          <w:noProof/>
          <w:sz w:val="22"/>
          <w:szCs w:val="22"/>
          <w:lang w:val="es-US"/>
        </w:rPr>
        <w:t xml:space="preserve"> Modelo actualizado del proceso ministerial de la CIDI y el papel de las autoridades de cooperación de la region:</w:t>
      </w:r>
    </w:p>
    <w:p w14:paraId="033D3BAF" w14:textId="77777777" w:rsidR="0063118C" w:rsidRPr="0063118C" w:rsidRDefault="0063118C" w:rsidP="0063118C">
      <w:pPr>
        <w:ind w:left="1080"/>
        <w:jc w:val="both"/>
        <w:rPr>
          <w:b/>
          <w:noProof/>
          <w:sz w:val="22"/>
          <w:szCs w:val="22"/>
          <w:lang w:val="es-US"/>
        </w:rPr>
      </w:pPr>
    </w:p>
    <w:p w14:paraId="2B0ED854" w14:textId="415E10C1" w:rsidR="00DC37F1" w:rsidRPr="00B21F19" w:rsidRDefault="00673094" w:rsidP="00673094">
      <w:pPr>
        <w:ind w:left="2160" w:hanging="450"/>
        <w:jc w:val="both"/>
        <w:rPr>
          <w:noProof/>
          <w:sz w:val="22"/>
          <w:szCs w:val="22"/>
          <w:lang w:val="es-US"/>
        </w:rPr>
      </w:pPr>
      <w:r w:rsidRPr="00B21F19">
        <w:rPr>
          <w:noProof/>
          <w:sz w:val="22"/>
          <w:szCs w:val="22"/>
          <w:lang w:val="es-US"/>
        </w:rPr>
        <w:t>Delegaciones</w:t>
      </w:r>
      <w:r w:rsidR="00AC54F6" w:rsidRPr="00B21F19">
        <w:rPr>
          <w:noProof/>
          <w:sz w:val="22"/>
          <w:szCs w:val="22"/>
          <w:lang w:val="es-US"/>
        </w:rPr>
        <w:t>: Uruguay (Presidente), Brasi</w:t>
      </w:r>
      <w:r w:rsidRPr="00B21F19">
        <w:rPr>
          <w:noProof/>
          <w:sz w:val="22"/>
          <w:szCs w:val="22"/>
          <w:lang w:val="es-US"/>
        </w:rPr>
        <w:t>l</w:t>
      </w:r>
      <w:r w:rsidR="00AC54F6" w:rsidRPr="00B21F19">
        <w:rPr>
          <w:noProof/>
          <w:sz w:val="22"/>
          <w:szCs w:val="22"/>
          <w:lang w:val="es-US"/>
        </w:rPr>
        <w:t xml:space="preserve"> (Co-Presidente)</w:t>
      </w:r>
      <w:r w:rsidRPr="00B21F19">
        <w:rPr>
          <w:noProof/>
          <w:sz w:val="22"/>
          <w:szCs w:val="22"/>
          <w:lang w:val="es-US"/>
        </w:rPr>
        <w:t>, Honduras</w:t>
      </w:r>
    </w:p>
    <w:p w14:paraId="61EECD43" w14:textId="77777777" w:rsidR="00673094" w:rsidRPr="00B21F19" w:rsidRDefault="00673094" w:rsidP="00675355">
      <w:pPr>
        <w:ind w:left="720"/>
        <w:jc w:val="both"/>
        <w:rPr>
          <w:noProof/>
          <w:sz w:val="22"/>
          <w:szCs w:val="22"/>
          <w:lang w:val="es-US"/>
        </w:rPr>
      </w:pPr>
    </w:p>
    <w:p w14:paraId="3D690133" w14:textId="16B0F62E" w:rsidR="00673094" w:rsidRPr="00B21F19" w:rsidRDefault="00673094" w:rsidP="00673094">
      <w:pPr>
        <w:pStyle w:val="ListParagraph"/>
        <w:numPr>
          <w:ilvl w:val="0"/>
          <w:numId w:val="34"/>
        </w:numPr>
        <w:jc w:val="both"/>
        <w:rPr>
          <w:b/>
          <w:noProof/>
          <w:sz w:val="22"/>
          <w:szCs w:val="22"/>
          <w:lang w:val="es-US"/>
        </w:rPr>
      </w:pPr>
      <w:r w:rsidRPr="00B21F19">
        <w:rPr>
          <w:b/>
          <w:noProof/>
          <w:sz w:val="22"/>
          <w:szCs w:val="22"/>
          <w:lang w:val="es-US"/>
        </w:rPr>
        <w:t>Grupo de trabajo 2 -  Financiación de la cooperación para el desarrollo en el marco de la OEA/SEDI:</w:t>
      </w:r>
    </w:p>
    <w:p w14:paraId="197AADD8" w14:textId="77777777" w:rsidR="00DC37F1" w:rsidRPr="00B21F19" w:rsidRDefault="00DC37F1" w:rsidP="00A21DD6">
      <w:pPr>
        <w:jc w:val="both"/>
        <w:rPr>
          <w:noProof/>
          <w:sz w:val="22"/>
          <w:szCs w:val="22"/>
          <w:lang w:val="es-US"/>
        </w:rPr>
      </w:pPr>
    </w:p>
    <w:p w14:paraId="5F34E87E" w14:textId="3DD4E42B" w:rsidR="00673094" w:rsidRPr="00B21F19" w:rsidRDefault="00673094" w:rsidP="00673094">
      <w:pPr>
        <w:ind w:left="2160" w:hanging="450"/>
        <w:jc w:val="both"/>
        <w:rPr>
          <w:noProof/>
          <w:sz w:val="22"/>
          <w:szCs w:val="22"/>
          <w:lang w:val="es-US"/>
        </w:rPr>
      </w:pPr>
      <w:r w:rsidRPr="00B21F19">
        <w:rPr>
          <w:noProof/>
          <w:sz w:val="22"/>
          <w:szCs w:val="22"/>
          <w:lang w:val="es-US"/>
        </w:rPr>
        <w:t>Delegaciones: Beli</w:t>
      </w:r>
      <w:r w:rsidR="008A4EF8" w:rsidRPr="00B21F19">
        <w:rPr>
          <w:noProof/>
          <w:sz w:val="22"/>
          <w:szCs w:val="22"/>
          <w:lang w:val="es-US"/>
        </w:rPr>
        <w:t>ze</w:t>
      </w:r>
      <w:r w:rsidRPr="00B21F19">
        <w:rPr>
          <w:noProof/>
          <w:sz w:val="22"/>
          <w:szCs w:val="22"/>
          <w:lang w:val="es-US"/>
        </w:rPr>
        <w:t xml:space="preserve"> (Presidente), Guatemala</w:t>
      </w:r>
    </w:p>
    <w:p w14:paraId="126BFB0F" w14:textId="77777777" w:rsidR="00DC37F1" w:rsidRPr="00B21F19" w:rsidRDefault="00DC37F1" w:rsidP="00A21DD6">
      <w:pPr>
        <w:jc w:val="both"/>
        <w:rPr>
          <w:noProof/>
          <w:sz w:val="22"/>
          <w:szCs w:val="22"/>
          <w:lang w:val="es-US"/>
        </w:rPr>
      </w:pPr>
    </w:p>
    <w:p w14:paraId="55D6FC80" w14:textId="237983A7" w:rsidR="00673094" w:rsidRPr="00B21F19" w:rsidRDefault="00673094" w:rsidP="00673094">
      <w:pPr>
        <w:pStyle w:val="ListParagraph"/>
        <w:numPr>
          <w:ilvl w:val="0"/>
          <w:numId w:val="34"/>
        </w:numPr>
        <w:jc w:val="both"/>
        <w:rPr>
          <w:b/>
          <w:noProof/>
          <w:sz w:val="22"/>
          <w:szCs w:val="22"/>
          <w:lang w:val="es-US"/>
        </w:rPr>
      </w:pPr>
      <w:r w:rsidRPr="00B21F19">
        <w:rPr>
          <w:b/>
          <w:noProof/>
          <w:sz w:val="22"/>
          <w:szCs w:val="22"/>
          <w:lang w:val="es-US"/>
        </w:rPr>
        <w:t>Grupo de trabajo 3 - Papel de la AICD en el panorama de la cooperación internacional para el desarrollo:</w:t>
      </w:r>
    </w:p>
    <w:p w14:paraId="44633DEC" w14:textId="77777777" w:rsidR="00DC37F1" w:rsidRPr="00B21F19" w:rsidRDefault="00DC37F1" w:rsidP="00A21DD6">
      <w:pPr>
        <w:jc w:val="both"/>
        <w:rPr>
          <w:noProof/>
          <w:sz w:val="22"/>
          <w:szCs w:val="22"/>
          <w:lang w:val="es-US"/>
        </w:rPr>
      </w:pPr>
    </w:p>
    <w:p w14:paraId="501498BD" w14:textId="77777777" w:rsidR="00A526BD" w:rsidRPr="00B21F19" w:rsidRDefault="00673094" w:rsidP="00673094">
      <w:pPr>
        <w:ind w:left="2160" w:hanging="450"/>
        <w:jc w:val="both"/>
        <w:rPr>
          <w:noProof/>
          <w:sz w:val="22"/>
          <w:szCs w:val="22"/>
          <w:lang w:val="es-US"/>
        </w:rPr>
      </w:pPr>
      <w:r w:rsidRPr="00B21F19">
        <w:rPr>
          <w:noProof/>
          <w:sz w:val="22"/>
          <w:szCs w:val="22"/>
          <w:lang w:val="es-US"/>
        </w:rPr>
        <w:t xml:space="preserve">Delegaciones: </w:t>
      </w:r>
      <w:r w:rsidR="00A526BD" w:rsidRPr="00B21F19">
        <w:rPr>
          <w:noProof/>
          <w:sz w:val="22"/>
          <w:szCs w:val="22"/>
          <w:lang w:val="es-US"/>
        </w:rPr>
        <w:t xml:space="preserve">Colombia (Presidente), Argentina (Co-Presidente), Uruguay, </w:t>
      </w:r>
    </w:p>
    <w:p w14:paraId="2E4B5C9B" w14:textId="585DF018" w:rsidR="00DC37F1" w:rsidRPr="00B21F19" w:rsidRDefault="00A526BD" w:rsidP="00A526BD">
      <w:pPr>
        <w:ind w:left="2160" w:firstLine="720"/>
        <w:jc w:val="both"/>
        <w:rPr>
          <w:noProof/>
          <w:sz w:val="22"/>
          <w:szCs w:val="22"/>
          <w:lang w:val="es-US"/>
        </w:rPr>
      </w:pPr>
      <w:r w:rsidRPr="00B21F19">
        <w:rPr>
          <w:noProof/>
          <w:sz w:val="22"/>
          <w:szCs w:val="22"/>
          <w:lang w:val="es-US"/>
        </w:rPr>
        <w:t xml:space="preserve">  República Dominicana</w:t>
      </w:r>
    </w:p>
    <w:p w14:paraId="1C2C5FEE" w14:textId="2CA05AA6" w:rsidR="00DC37F1" w:rsidRPr="00B21F19" w:rsidRDefault="00DC37F1" w:rsidP="00A21DD6">
      <w:pPr>
        <w:jc w:val="both"/>
        <w:rPr>
          <w:noProof/>
          <w:sz w:val="22"/>
          <w:szCs w:val="22"/>
          <w:lang w:val="es-US"/>
        </w:rPr>
      </w:pPr>
    </w:p>
    <w:p w14:paraId="1EC24B54" w14:textId="77777777" w:rsidR="00B21F19" w:rsidRPr="00B21F19" w:rsidRDefault="00B21F19" w:rsidP="00A21DD6">
      <w:pPr>
        <w:jc w:val="both"/>
        <w:rPr>
          <w:noProof/>
          <w:sz w:val="22"/>
          <w:szCs w:val="22"/>
          <w:lang w:val="es-US"/>
        </w:rPr>
      </w:pPr>
    </w:p>
    <w:p w14:paraId="0728A1C4" w14:textId="00635435" w:rsidR="00BA4592" w:rsidRPr="00B21F19" w:rsidRDefault="00BA4592" w:rsidP="00BA4592">
      <w:pPr>
        <w:tabs>
          <w:tab w:val="left" w:pos="2520"/>
          <w:tab w:val="left" w:pos="8640"/>
        </w:tabs>
        <w:suppressAutoHyphens/>
        <w:ind w:left="2520" w:right="821" w:hanging="1800"/>
        <w:jc w:val="both"/>
        <w:rPr>
          <w:sz w:val="22"/>
          <w:szCs w:val="22"/>
          <w:lang w:eastAsia="en-US"/>
        </w:rPr>
      </w:pPr>
      <w:r w:rsidRPr="00B21F19">
        <w:rPr>
          <w:sz w:val="22"/>
          <w:szCs w:val="22"/>
          <w:lang w:eastAsia="en-US"/>
        </w:rPr>
        <w:t>Decisión No. 4:</w:t>
      </w:r>
      <w:r w:rsidRPr="00B21F19">
        <w:rPr>
          <w:sz w:val="22"/>
          <w:szCs w:val="22"/>
          <w:lang w:eastAsia="en-US"/>
        </w:rPr>
        <w:tab/>
        <w:t>Establecer la fecha l</w:t>
      </w:r>
      <w:r w:rsidR="0063118C">
        <w:rPr>
          <w:sz w:val="22"/>
          <w:szCs w:val="22"/>
          <w:lang w:eastAsia="en-US"/>
        </w:rPr>
        <w:t>í</w:t>
      </w:r>
      <w:r w:rsidRPr="00B21F19">
        <w:rPr>
          <w:sz w:val="22"/>
          <w:szCs w:val="22"/>
          <w:lang w:eastAsia="en-US"/>
        </w:rPr>
        <w:t>mite del 30 de septiembre de 2022 para que los Grupos de Trabajo presenten sus conclusiones y recomendaciones a la Junta Directiva de la AICD.</w:t>
      </w:r>
    </w:p>
    <w:p w14:paraId="3F8D665C" w14:textId="77777777" w:rsidR="000E7D82" w:rsidRPr="00B21F19" w:rsidRDefault="000E7D82" w:rsidP="00A21DD6">
      <w:pPr>
        <w:jc w:val="both"/>
        <w:rPr>
          <w:noProof/>
          <w:sz w:val="22"/>
          <w:szCs w:val="22"/>
          <w:lang w:val="es-US"/>
        </w:rPr>
      </w:pPr>
    </w:p>
    <w:p w14:paraId="19FFD7EE" w14:textId="1C934D7A" w:rsidR="00BA4592" w:rsidRPr="00B21F19" w:rsidRDefault="00BA4592" w:rsidP="00BA4592">
      <w:pPr>
        <w:tabs>
          <w:tab w:val="left" w:pos="2520"/>
          <w:tab w:val="left" w:pos="8640"/>
        </w:tabs>
        <w:suppressAutoHyphens/>
        <w:ind w:left="2520" w:right="821" w:hanging="1800"/>
        <w:jc w:val="both"/>
        <w:rPr>
          <w:sz w:val="22"/>
          <w:szCs w:val="22"/>
          <w:lang w:eastAsia="en-US"/>
        </w:rPr>
      </w:pPr>
      <w:r w:rsidRPr="00B21F19">
        <w:rPr>
          <w:sz w:val="22"/>
          <w:szCs w:val="22"/>
          <w:lang w:eastAsia="en-US"/>
        </w:rPr>
        <w:t>Decisión No. 5:</w:t>
      </w:r>
      <w:r w:rsidRPr="00B21F19">
        <w:rPr>
          <w:sz w:val="22"/>
          <w:szCs w:val="22"/>
          <w:lang w:eastAsia="en-US"/>
        </w:rPr>
        <w:tab/>
        <w:t xml:space="preserve">Aprobar </w:t>
      </w:r>
      <w:r w:rsidR="00EA64D5" w:rsidRPr="00B21F19">
        <w:rPr>
          <w:sz w:val="22"/>
          <w:szCs w:val="22"/>
          <w:lang w:eastAsia="en-US"/>
        </w:rPr>
        <w:t>el documento</w:t>
      </w:r>
      <w:r w:rsidRPr="00B21F19">
        <w:rPr>
          <w:sz w:val="22"/>
          <w:szCs w:val="22"/>
          <w:lang w:eastAsia="en-US"/>
        </w:rPr>
        <w:t xml:space="preserve"> </w:t>
      </w:r>
      <w:r w:rsidR="00EA64D5" w:rsidRPr="00B21F19">
        <w:rPr>
          <w:sz w:val="22"/>
          <w:szCs w:val="22"/>
          <w:lang w:eastAsia="en-US"/>
        </w:rPr>
        <w:t>de</w:t>
      </w:r>
      <w:r w:rsidRPr="00B21F19">
        <w:rPr>
          <w:sz w:val="22"/>
          <w:szCs w:val="22"/>
          <w:lang w:eastAsia="en-US"/>
        </w:rPr>
        <w:t xml:space="preserve"> </w:t>
      </w:r>
      <w:r w:rsidR="00EA64D5" w:rsidRPr="00B21F19">
        <w:rPr>
          <w:sz w:val="22"/>
          <w:szCs w:val="22"/>
          <w:lang w:eastAsia="en-US"/>
        </w:rPr>
        <w:t>lineamientos para los Grupos de Trabajo</w:t>
      </w:r>
      <w:r w:rsidRPr="00B21F19">
        <w:rPr>
          <w:sz w:val="22"/>
          <w:szCs w:val="22"/>
          <w:lang w:eastAsia="en-US"/>
        </w:rPr>
        <w:t xml:space="preserve"> de la Junta Directiva de la AICD</w:t>
      </w:r>
      <w:r w:rsidR="00EA64D5" w:rsidRPr="00B21F19">
        <w:rPr>
          <w:sz w:val="22"/>
          <w:szCs w:val="22"/>
          <w:lang w:eastAsia="en-US"/>
        </w:rPr>
        <w:t xml:space="preserve"> establecidos en la III Reunión Especializada del CIDI de Altas Autoridades de Cooperación.</w:t>
      </w:r>
    </w:p>
    <w:p w14:paraId="070B7305" w14:textId="350E45FA" w:rsidR="00BA4592" w:rsidRPr="00B21F19" w:rsidRDefault="00BA4592" w:rsidP="00BA4592">
      <w:pPr>
        <w:tabs>
          <w:tab w:val="left" w:pos="2520"/>
          <w:tab w:val="left" w:pos="8640"/>
        </w:tabs>
        <w:suppressAutoHyphens/>
        <w:ind w:left="2520" w:right="821" w:hanging="1800"/>
        <w:jc w:val="both"/>
        <w:rPr>
          <w:sz w:val="22"/>
          <w:szCs w:val="22"/>
          <w:lang w:eastAsia="en-US"/>
        </w:rPr>
      </w:pPr>
      <w:r w:rsidRPr="00B21F19">
        <w:rPr>
          <w:sz w:val="22"/>
          <w:szCs w:val="22"/>
          <w:lang w:eastAsia="en-US"/>
        </w:rPr>
        <w:tab/>
        <w:t xml:space="preserve">Documento: </w:t>
      </w:r>
      <w:r w:rsidRPr="00B21F19">
        <w:rPr>
          <w:rFonts w:eastAsia="Montserrat"/>
          <w:color w:val="000000"/>
          <w:sz w:val="22"/>
          <w:szCs w:val="22"/>
          <w:lang w:val="es-CO" w:eastAsia="en-US"/>
        </w:rPr>
        <w:t xml:space="preserve">(AICD/JD/doc-194/22 rev.2) - </w:t>
      </w:r>
      <w:hyperlink r:id="rId18" w:history="1">
        <w:r w:rsidRPr="00B21F19">
          <w:rPr>
            <w:color w:val="0563C1"/>
            <w:sz w:val="22"/>
            <w:szCs w:val="22"/>
            <w:u w:val="single"/>
            <w:lang w:val="es-US" w:eastAsia="en-US"/>
          </w:rPr>
          <w:t>English</w:t>
        </w:r>
      </w:hyperlink>
      <w:r w:rsidRPr="00B21F19">
        <w:rPr>
          <w:sz w:val="22"/>
          <w:szCs w:val="22"/>
          <w:lang w:val="es-US" w:eastAsia="en-US"/>
        </w:rPr>
        <w:t xml:space="preserve"> </w:t>
      </w:r>
      <w:r w:rsidRPr="00B21F19">
        <w:rPr>
          <w:color w:val="666666"/>
          <w:sz w:val="22"/>
          <w:szCs w:val="22"/>
          <w:lang w:val="es-US" w:eastAsia="en-US"/>
        </w:rPr>
        <w:t>|</w:t>
      </w:r>
      <w:r w:rsidRPr="00B21F19">
        <w:rPr>
          <w:sz w:val="22"/>
          <w:szCs w:val="22"/>
          <w:lang w:val="es-US" w:eastAsia="en-US"/>
        </w:rPr>
        <w:t xml:space="preserve"> </w:t>
      </w:r>
      <w:hyperlink r:id="rId19" w:history="1">
        <w:r w:rsidRPr="00B21F19">
          <w:rPr>
            <w:color w:val="0563C1"/>
            <w:sz w:val="22"/>
            <w:szCs w:val="22"/>
            <w:u w:val="single"/>
            <w:lang w:val="es-US" w:eastAsia="en-US"/>
          </w:rPr>
          <w:t>Español</w:t>
        </w:r>
      </w:hyperlink>
    </w:p>
    <w:p w14:paraId="2E9CB456" w14:textId="0BF2E239" w:rsidR="000E7D82" w:rsidRDefault="000E7D82" w:rsidP="00A21DD6">
      <w:pPr>
        <w:jc w:val="both"/>
        <w:rPr>
          <w:noProof/>
          <w:sz w:val="22"/>
          <w:szCs w:val="22"/>
        </w:rPr>
      </w:pPr>
    </w:p>
    <w:p w14:paraId="7FDD57BB" w14:textId="77777777" w:rsidR="0063118C" w:rsidRPr="00B21F19" w:rsidRDefault="0063118C" w:rsidP="00A21DD6">
      <w:pPr>
        <w:jc w:val="both"/>
        <w:rPr>
          <w:noProof/>
          <w:sz w:val="22"/>
          <w:szCs w:val="22"/>
        </w:rPr>
      </w:pPr>
    </w:p>
    <w:p w14:paraId="52087F2E" w14:textId="7A9392A7" w:rsidR="007C4879" w:rsidRPr="00B21F19" w:rsidRDefault="00CE5F64" w:rsidP="00547420">
      <w:pPr>
        <w:ind w:firstLine="720"/>
        <w:jc w:val="both"/>
        <w:rPr>
          <w:noProof/>
          <w:sz w:val="22"/>
          <w:szCs w:val="22"/>
          <w:lang w:val="es-US"/>
        </w:rPr>
      </w:pPr>
      <w:r w:rsidRPr="00B21F19">
        <w:rPr>
          <w:noProof/>
          <w:sz w:val="22"/>
          <w:szCs w:val="22"/>
          <w:lang w:val="es-US"/>
        </w:rPr>
        <w:t xml:space="preserve">Al concluir las discusiones en el </w:t>
      </w:r>
      <w:r w:rsidR="00011709" w:rsidRPr="00B21F19">
        <w:rPr>
          <w:noProof/>
          <w:sz w:val="22"/>
          <w:szCs w:val="22"/>
          <w:lang w:val="es-US"/>
        </w:rPr>
        <w:t>ú</w:t>
      </w:r>
      <w:r w:rsidRPr="00B21F19">
        <w:rPr>
          <w:noProof/>
          <w:sz w:val="22"/>
          <w:szCs w:val="22"/>
          <w:lang w:val="es-US"/>
        </w:rPr>
        <w:t xml:space="preserve">ltimo punto del orden del dia y habiendo atentido los temas relacionados con  otros asuntos, la Presidenta </w:t>
      </w:r>
      <w:r w:rsidR="005C6B63" w:rsidRPr="00B21F19">
        <w:rPr>
          <w:noProof/>
          <w:sz w:val="22"/>
          <w:szCs w:val="22"/>
          <w:lang w:val="es-US"/>
        </w:rPr>
        <w:t>agradeci</w:t>
      </w:r>
      <w:r w:rsidRPr="00B21F19">
        <w:rPr>
          <w:noProof/>
          <w:sz w:val="22"/>
          <w:szCs w:val="22"/>
          <w:lang w:val="es-US"/>
        </w:rPr>
        <w:t>ó</w:t>
      </w:r>
      <w:r w:rsidR="000465D2" w:rsidRPr="00B21F19">
        <w:rPr>
          <w:noProof/>
          <w:sz w:val="22"/>
          <w:szCs w:val="22"/>
          <w:lang w:val="es-US"/>
        </w:rPr>
        <w:t xml:space="preserve"> </w:t>
      </w:r>
      <w:r w:rsidR="005C6B63" w:rsidRPr="00B21F19">
        <w:rPr>
          <w:noProof/>
          <w:sz w:val="22"/>
          <w:szCs w:val="22"/>
          <w:lang w:val="es-US"/>
        </w:rPr>
        <w:t xml:space="preserve">a los participantes y </w:t>
      </w:r>
      <w:r w:rsidR="00D3245D" w:rsidRPr="00B21F19">
        <w:rPr>
          <w:noProof/>
          <w:sz w:val="22"/>
          <w:szCs w:val="22"/>
          <w:lang w:val="es-US"/>
        </w:rPr>
        <w:t>declaró co</w:t>
      </w:r>
      <w:r w:rsidR="000465D2" w:rsidRPr="00B21F19">
        <w:rPr>
          <w:noProof/>
          <w:sz w:val="22"/>
          <w:szCs w:val="22"/>
          <w:lang w:val="es-US"/>
        </w:rPr>
        <w:t>ncluida</w:t>
      </w:r>
      <w:r w:rsidR="00D3245D" w:rsidRPr="00B21F19">
        <w:rPr>
          <w:noProof/>
          <w:sz w:val="22"/>
          <w:szCs w:val="22"/>
          <w:lang w:val="es-US"/>
        </w:rPr>
        <w:t xml:space="preserve"> la sesión</w:t>
      </w:r>
      <w:r w:rsidR="00F94AFB" w:rsidRPr="00B21F19">
        <w:rPr>
          <w:noProof/>
          <w:sz w:val="22"/>
          <w:szCs w:val="22"/>
          <w:lang w:val="es-US"/>
        </w:rPr>
        <w:t>.</w:t>
      </w:r>
    </w:p>
    <w:p w14:paraId="2B03E932" w14:textId="77777777" w:rsidR="00F94AFB" w:rsidRPr="00B21F19" w:rsidRDefault="00F94AFB" w:rsidP="00547420">
      <w:pPr>
        <w:ind w:firstLine="720"/>
        <w:jc w:val="both"/>
        <w:rPr>
          <w:noProof/>
          <w:sz w:val="22"/>
          <w:szCs w:val="22"/>
          <w:lang w:val="es-US"/>
        </w:rPr>
      </w:pPr>
    </w:p>
    <w:p w14:paraId="5015E2B4" w14:textId="7DA2214F" w:rsidR="00072A4D" w:rsidRDefault="00072A4D" w:rsidP="00547420">
      <w:pPr>
        <w:ind w:firstLine="720"/>
        <w:jc w:val="both"/>
        <w:rPr>
          <w:sz w:val="22"/>
          <w:szCs w:val="22"/>
        </w:rPr>
      </w:pPr>
    </w:p>
    <w:p w14:paraId="4FE4CC69" w14:textId="77777777" w:rsidR="0063118C" w:rsidRPr="00B21F19" w:rsidRDefault="0063118C" w:rsidP="00547420">
      <w:pPr>
        <w:ind w:firstLine="720"/>
        <w:jc w:val="both"/>
        <w:rPr>
          <w:sz w:val="22"/>
          <w:szCs w:val="22"/>
        </w:rPr>
      </w:pPr>
    </w:p>
    <w:p w14:paraId="103A11FB" w14:textId="5055A46F" w:rsidR="00681799" w:rsidRPr="00B21F19" w:rsidRDefault="00681799" w:rsidP="00547420">
      <w:pPr>
        <w:ind w:firstLine="720"/>
        <w:jc w:val="both"/>
        <w:rPr>
          <w:sz w:val="22"/>
          <w:szCs w:val="22"/>
        </w:rPr>
      </w:pPr>
    </w:p>
    <w:p w14:paraId="0092297E" w14:textId="77777777" w:rsidR="002351DE" w:rsidRPr="00B21F19" w:rsidRDefault="002351DE" w:rsidP="00547420">
      <w:pPr>
        <w:ind w:firstLine="720"/>
        <w:jc w:val="both"/>
        <w:rPr>
          <w:sz w:val="22"/>
          <w:szCs w:val="22"/>
        </w:rPr>
      </w:pPr>
    </w:p>
    <w:tbl>
      <w:tblPr>
        <w:tblW w:w="10264" w:type="dxa"/>
        <w:tblInd w:w="-814" w:type="dxa"/>
        <w:tblLook w:val="04A0" w:firstRow="1" w:lastRow="0" w:firstColumn="1" w:lastColumn="0" w:noHBand="0" w:noVBand="1"/>
      </w:tblPr>
      <w:tblGrid>
        <w:gridCol w:w="4864"/>
        <w:gridCol w:w="5400"/>
      </w:tblGrid>
      <w:tr w:rsidR="00686A3B" w:rsidRPr="00B21F19" w14:paraId="53011D2F" w14:textId="77777777" w:rsidTr="00BF0CEF">
        <w:tc>
          <w:tcPr>
            <w:tcW w:w="4864" w:type="dxa"/>
            <w:shd w:val="clear" w:color="auto" w:fill="auto"/>
          </w:tcPr>
          <w:p w14:paraId="7789028C" w14:textId="1423A16D" w:rsidR="00686A3B" w:rsidRPr="00B21F19" w:rsidRDefault="002F639D" w:rsidP="00E64057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  <w:r w:rsidRPr="00B21F19">
              <w:rPr>
                <w:sz w:val="22"/>
                <w:szCs w:val="22"/>
                <w:lang w:val="es-CO"/>
              </w:rPr>
              <w:t xml:space="preserve">Karla </w:t>
            </w:r>
            <w:r w:rsidR="005A2FB4" w:rsidRPr="00B21F19">
              <w:rPr>
                <w:sz w:val="22"/>
                <w:szCs w:val="22"/>
                <w:lang w:val="es-CO"/>
              </w:rPr>
              <w:t xml:space="preserve">Majano </w:t>
            </w:r>
            <w:r w:rsidRPr="00B21F19">
              <w:rPr>
                <w:sz w:val="22"/>
                <w:szCs w:val="22"/>
                <w:lang w:val="es-CO"/>
              </w:rPr>
              <w:t xml:space="preserve">de Palma </w:t>
            </w:r>
          </w:p>
          <w:p w14:paraId="05677698" w14:textId="669B6B62" w:rsidR="0046007E" w:rsidRPr="00B21F19" w:rsidRDefault="002F639D" w:rsidP="00681799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  <w:proofErr w:type="gramStart"/>
            <w:r w:rsidRPr="00B21F19">
              <w:rPr>
                <w:sz w:val="22"/>
                <w:szCs w:val="22"/>
                <w:lang w:val="es-CO"/>
              </w:rPr>
              <w:t>Directora  General</w:t>
            </w:r>
            <w:proofErr w:type="gramEnd"/>
            <w:r w:rsidRPr="00B21F19">
              <w:rPr>
                <w:sz w:val="22"/>
                <w:szCs w:val="22"/>
                <w:lang w:val="es-CO"/>
              </w:rPr>
              <w:t xml:space="preserve"> de la Agencia de</w:t>
            </w:r>
            <w:r w:rsidR="00681799" w:rsidRPr="00B21F19">
              <w:rPr>
                <w:sz w:val="22"/>
                <w:szCs w:val="22"/>
                <w:lang w:val="es-CO"/>
              </w:rPr>
              <w:t xml:space="preserve"> El </w:t>
            </w:r>
            <w:r w:rsidRPr="00B21F19">
              <w:rPr>
                <w:sz w:val="22"/>
                <w:szCs w:val="22"/>
                <w:lang w:val="es-CO"/>
              </w:rPr>
              <w:t xml:space="preserve">Salvador para la </w:t>
            </w:r>
            <w:r w:rsidR="005A2FB4" w:rsidRPr="00B21F19">
              <w:rPr>
                <w:sz w:val="22"/>
                <w:szCs w:val="22"/>
                <w:lang w:val="es-CO"/>
              </w:rPr>
              <w:t>C</w:t>
            </w:r>
            <w:r w:rsidRPr="00B21F19">
              <w:rPr>
                <w:sz w:val="22"/>
                <w:szCs w:val="22"/>
                <w:lang w:val="es-CO"/>
              </w:rPr>
              <w:t>ooperación Internacional (ESCO)</w:t>
            </w:r>
          </w:p>
        </w:tc>
        <w:tc>
          <w:tcPr>
            <w:tcW w:w="5400" w:type="dxa"/>
            <w:shd w:val="clear" w:color="auto" w:fill="auto"/>
          </w:tcPr>
          <w:p w14:paraId="6D3D55B2" w14:textId="77777777" w:rsidR="00686A3B" w:rsidRPr="00B21F19" w:rsidRDefault="00686A3B" w:rsidP="00BF0CEF">
            <w:pPr>
              <w:pStyle w:val="Header"/>
              <w:tabs>
                <w:tab w:val="left" w:pos="-1440"/>
                <w:tab w:val="left" w:pos="-720"/>
              </w:tabs>
              <w:suppressAutoHyphens/>
              <w:ind w:firstLine="885"/>
              <w:jc w:val="center"/>
              <w:rPr>
                <w:snapToGrid w:val="0"/>
                <w:sz w:val="22"/>
                <w:szCs w:val="22"/>
                <w:lang w:val="es-CO"/>
              </w:rPr>
            </w:pPr>
            <w:r w:rsidRPr="00B21F19">
              <w:rPr>
                <w:sz w:val="22"/>
                <w:szCs w:val="22"/>
                <w:lang w:val="es-CO"/>
              </w:rPr>
              <w:t>Kim Osborne</w:t>
            </w:r>
          </w:p>
          <w:p w14:paraId="650D8701" w14:textId="77777777" w:rsidR="00686A3B" w:rsidRPr="00B21F19" w:rsidRDefault="00686A3B" w:rsidP="00BF0CEF">
            <w:pPr>
              <w:pStyle w:val="Header"/>
              <w:tabs>
                <w:tab w:val="left" w:pos="-1440"/>
                <w:tab w:val="left" w:pos="-720"/>
              </w:tabs>
              <w:suppressAutoHyphens/>
              <w:ind w:left="-15" w:firstLine="15"/>
              <w:jc w:val="center"/>
              <w:rPr>
                <w:sz w:val="22"/>
                <w:szCs w:val="22"/>
                <w:lang w:val="es-CO"/>
              </w:rPr>
            </w:pPr>
            <w:r w:rsidRPr="00B21F19">
              <w:rPr>
                <w:sz w:val="22"/>
                <w:szCs w:val="22"/>
                <w:lang w:val="es-CO"/>
              </w:rPr>
              <w:t xml:space="preserve">Secretaria </w:t>
            </w:r>
            <w:proofErr w:type="gramStart"/>
            <w:r w:rsidRPr="00B21F19">
              <w:rPr>
                <w:sz w:val="22"/>
                <w:szCs w:val="22"/>
                <w:lang w:val="es-CO"/>
              </w:rPr>
              <w:t xml:space="preserve">Ejecutiva </w:t>
            </w:r>
            <w:r w:rsidR="0046007E" w:rsidRPr="00B21F19">
              <w:rPr>
                <w:sz w:val="22"/>
                <w:szCs w:val="22"/>
                <w:lang w:val="es-CO"/>
              </w:rPr>
              <w:t xml:space="preserve"> </w:t>
            </w:r>
            <w:r w:rsidRPr="00B21F19">
              <w:rPr>
                <w:sz w:val="22"/>
                <w:szCs w:val="22"/>
                <w:lang w:val="es-CO"/>
              </w:rPr>
              <w:t>para</w:t>
            </w:r>
            <w:proofErr w:type="gramEnd"/>
            <w:r w:rsidRPr="00B21F19">
              <w:rPr>
                <w:sz w:val="22"/>
                <w:szCs w:val="22"/>
                <w:lang w:val="es-CO"/>
              </w:rPr>
              <w:t xml:space="preserve"> el Desarrollo Integral</w:t>
            </w:r>
          </w:p>
        </w:tc>
      </w:tr>
      <w:tr w:rsidR="00451DEA" w:rsidRPr="00B21F19" w14:paraId="007C3132" w14:textId="77777777" w:rsidTr="00BF0CEF">
        <w:tc>
          <w:tcPr>
            <w:tcW w:w="4864" w:type="dxa"/>
            <w:shd w:val="clear" w:color="auto" w:fill="auto"/>
          </w:tcPr>
          <w:p w14:paraId="6155282D" w14:textId="77777777" w:rsidR="00451DEA" w:rsidRPr="00B21F19" w:rsidRDefault="00451DEA" w:rsidP="00E64057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</w:p>
        </w:tc>
        <w:tc>
          <w:tcPr>
            <w:tcW w:w="5400" w:type="dxa"/>
            <w:shd w:val="clear" w:color="auto" w:fill="auto"/>
          </w:tcPr>
          <w:p w14:paraId="1AF33D1D" w14:textId="77777777" w:rsidR="00451DEA" w:rsidRPr="00B21F19" w:rsidRDefault="00451DEA" w:rsidP="00686A3B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</w:p>
        </w:tc>
      </w:tr>
      <w:tr w:rsidR="00451DEA" w:rsidRPr="00B21F19" w14:paraId="7B05D77A" w14:textId="77777777" w:rsidTr="00BF0CEF">
        <w:tc>
          <w:tcPr>
            <w:tcW w:w="4864" w:type="dxa"/>
            <w:shd w:val="clear" w:color="auto" w:fill="auto"/>
          </w:tcPr>
          <w:p w14:paraId="7D42FF19" w14:textId="77777777" w:rsidR="00451DEA" w:rsidRPr="00B21F19" w:rsidRDefault="00451DEA" w:rsidP="00E64057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</w:p>
        </w:tc>
        <w:tc>
          <w:tcPr>
            <w:tcW w:w="5400" w:type="dxa"/>
            <w:shd w:val="clear" w:color="auto" w:fill="auto"/>
          </w:tcPr>
          <w:p w14:paraId="0E41527A" w14:textId="77777777" w:rsidR="00451DEA" w:rsidRPr="00B21F19" w:rsidRDefault="00451DEA" w:rsidP="00686A3B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</w:p>
        </w:tc>
      </w:tr>
      <w:tr w:rsidR="00681799" w:rsidRPr="00B21F19" w14:paraId="6D3A4EBB" w14:textId="77777777" w:rsidTr="00BF0CEF">
        <w:tc>
          <w:tcPr>
            <w:tcW w:w="4864" w:type="dxa"/>
            <w:shd w:val="clear" w:color="auto" w:fill="auto"/>
          </w:tcPr>
          <w:p w14:paraId="3BE0AF06" w14:textId="77777777" w:rsidR="00681799" w:rsidRPr="00B21F19" w:rsidRDefault="00681799" w:rsidP="00E64057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</w:p>
        </w:tc>
        <w:tc>
          <w:tcPr>
            <w:tcW w:w="5400" w:type="dxa"/>
            <w:shd w:val="clear" w:color="auto" w:fill="auto"/>
          </w:tcPr>
          <w:p w14:paraId="35A74622" w14:textId="77777777" w:rsidR="00681799" w:rsidRPr="00B21F19" w:rsidRDefault="00681799" w:rsidP="00686A3B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</w:p>
        </w:tc>
      </w:tr>
    </w:tbl>
    <w:p w14:paraId="7D5CC777" w14:textId="3B921AC5" w:rsidR="00740678" w:rsidRPr="00BF0CEF" w:rsidRDefault="00A702F0" w:rsidP="00451DEA">
      <w:pPr>
        <w:rPr>
          <w:lang w:val="es-CO"/>
        </w:rPr>
      </w:pP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F19CC28" wp14:editId="6A7F3CA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8AE38C7" w14:textId="059127F7" w:rsidR="00A702F0" w:rsidRPr="00A702F0" w:rsidRDefault="00A702F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454CA9">
                              <w:rPr>
                                <w:noProof/>
                                <w:sz w:val="18"/>
                              </w:rPr>
                              <w:t>CIDRP03493S01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9CC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08AE38C7" w14:textId="059127F7" w:rsidR="00A702F0" w:rsidRPr="00A702F0" w:rsidRDefault="00A702F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454CA9">
                        <w:rPr>
                          <w:noProof/>
                          <w:sz w:val="18"/>
                        </w:rPr>
                        <w:t>CIDRP03493S01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40678" w:rsidRPr="00BF0CEF" w:rsidSect="003536FD">
      <w:headerReference w:type="default" r:id="rId20"/>
      <w:pgSz w:w="12240" w:h="15840" w:code="1"/>
      <w:pgMar w:top="1440" w:right="1570" w:bottom="1296" w:left="1699" w:header="1296" w:footer="1296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51E31" w14:textId="77777777" w:rsidR="00872731" w:rsidRPr="00BD0411" w:rsidRDefault="00872731" w:rsidP="00686A3B">
      <w:r>
        <w:separator/>
      </w:r>
    </w:p>
  </w:endnote>
  <w:endnote w:type="continuationSeparator" w:id="0">
    <w:p w14:paraId="0411AB81" w14:textId="77777777" w:rsidR="00872731" w:rsidRPr="00BD0411" w:rsidRDefault="00872731" w:rsidP="0068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A37A8" w14:textId="77777777" w:rsidR="00872731" w:rsidRPr="00BD0411" w:rsidRDefault="00872731" w:rsidP="00686A3B">
      <w:r>
        <w:separator/>
      </w:r>
    </w:p>
  </w:footnote>
  <w:footnote w:type="continuationSeparator" w:id="0">
    <w:p w14:paraId="47B6EEB1" w14:textId="77777777" w:rsidR="00872731" w:rsidRPr="00BD0411" w:rsidRDefault="00872731" w:rsidP="00686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F184" w14:textId="0BE9D247" w:rsidR="00BA4592" w:rsidRDefault="00BA459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1DEA">
      <w:rPr>
        <w:noProof/>
      </w:rPr>
      <w:t>- 5 -</w:t>
    </w:r>
    <w:r>
      <w:rPr>
        <w:noProof/>
      </w:rPr>
      <w:fldChar w:fldCharType="end"/>
    </w:r>
  </w:p>
  <w:p w14:paraId="3CDC1C36" w14:textId="77777777" w:rsidR="00BA4592" w:rsidRDefault="00BA45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265D"/>
    <w:multiLevelType w:val="hybridMultilevel"/>
    <w:tmpl w:val="104E0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180214"/>
    <w:multiLevelType w:val="hybridMultilevel"/>
    <w:tmpl w:val="E326E9FE"/>
    <w:lvl w:ilvl="0" w:tplc="E7C04CCC">
      <w:start w:val="202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7A3107"/>
    <w:multiLevelType w:val="multilevel"/>
    <w:tmpl w:val="3F9CD7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75A8E"/>
    <w:multiLevelType w:val="hybridMultilevel"/>
    <w:tmpl w:val="84845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31F08"/>
    <w:multiLevelType w:val="hybridMultilevel"/>
    <w:tmpl w:val="6B3A2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8117C3"/>
    <w:multiLevelType w:val="hybridMultilevel"/>
    <w:tmpl w:val="BECE9FA4"/>
    <w:lvl w:ilvl="0" w:tplc="935A81B4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 w:tplc="A23E9D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262A"/>
    <w:multiLevelType w:val="multilevel"/>
    <w:tmpl w:val="A11674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E02A28"/>
    <w:multiLevelType w:val="multilevel"/>
    <w:tmpl w:val="DEC252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0D45C5"/>
    <w:multiLevelType w:val="multilevel"/>
    <w:tmpl w:val="CEE4B5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603976"/>
    <w:multiLevelType w:val="hybridMultilevel"/>
    <w:tmpl w:val="F16AF61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EB0A7D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E8F674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C1A80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B5635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EA46A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58494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0448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1E7A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1BA76D1"/>
    <w:multiLevelType w:val="hybridMultilevel"/>
    <w:tmpl w:val="93FEF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7823C3"/>
    <w:multiLevelType w:val="hybridMultilevel"/>
    <w:tmpl w:val="36305DEC"/>
    <w:lvl w:ilvl="0" w:tplc="935A81B4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 w:tplc="A23E9D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45AC0"/>
    <w:multiLevelType w:val="hybridMultilevel"/>
    <w:tmpl w:val="248C8798"/>
    <w:lvl w:ilvl="0" w:tplc="7A8A5ED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B0C09"/>
    <w:multiLevelType w:val="hybridMultilevel"/>
    <w:tmpl w:val="F0E044FE"/>
    <w:lvl w:ilvl="0" w:tplc="FE0467F0">
      <w:start w:val="1"/>
      <w:numFmt w:val="decimal"/>
      <w:lvlText w:val="%1."/>
      <w:lvlJc w:val="left"/>
      <w:pPr>
        <w:ind w:left="1440" w:hanging="360"/>
      </w:pPr>
    </w:lvl>
    <w:lvl w:ilvl="1" w:tplc="DFCE7F64" w:tentative="1">
      <w:start w:val="1"/>
      <w:numFmt w:val="lowerLetter"/>
      <w:lvlText w:val="%2."/>
      <w:lvlJc w:val="left"/>
      <w:pPr>
        <w:ind w:left="2160" w:hanging="360"/>
      </w:pPr>
    </w:lvl>
    <w:lvl w:ilvl="2" w:tplc="A404CA64" w:tentative="1">
      <w:start w:val="1"/>
      <w:numFmt w:val="lowerRoman"/>
      <w:lvlText w:val="%3."/>
      <w:lvlJc w:val="right"/>
      <w:pPr>
        <w:ind w:left="2880" w:hanging="180"/>
      </w:pPr>
    </w:lvl>
    <w:lvl w:ilvl="3" w:tplc="087834A2" w:tentative="1">
      <w:start w:val="1"/>
      <w:numFmt w:val="decimal"/>
      <w:lvlText w:val="%4."/>
      <w:lvlJc w:val="left"/>
      <w:pPr>
        <w:ind w:left="3600" w:hanging="360"/>
      </w:pPr>
    </w:lvl>
    <w:lvl w:ilvl="4" w:tplc="8B06D962" w:tentative="1">
      <w:start w:val="1"/>
      <w:numFmt w:val="lowerLetter"/>
      <w:lvlText w:val="%5."/>
      <w:lvlJc w:val="left"/>
      <w:pPr>
        <w:ind w:left="4320" w:hanging="360"/>
      </w:pPr>
    </w:lvl>
    <w:lvl w:ilvl="5" w:tplc="1924E414" w:tentative="1">
      <w:start w:val="1"/>
      <w:numFmt w:val="lowerRoman"/>
      <w:lvlText w:val="%6."/>
      <w:lvlJc w:val="right"/>
      <w:pPr>
        <w:ind w:left="5040" w:hanging="180"/>
      </w:pPr>
    </w:lvl>
    <w:lvl w:ilvl="6" w:tplc="9860393A" w:tentative="1">
      <w:start w:val="1"/>
      <w:numFmt w:val="decimal"/>
      <w:lvlText w:val="%7."/>
      <w:lvlJc w:val="left"/>
      <w:pPr>
        <w:ind w:left="5760" w:hanging="360"/>
      </w:pPr>
    </w:lvl>
    <w:lvl w:ilvl="7" w:tplc="B310E936" w:tentative="1">
      <w:start w:val="1"/>
      <w:numFmt w:val="lowerLetter"/>
      <w:lvlText w:val="%8."/>
      <w:lvlJc w:val="left"/>
      <w:pPr>
        <w:ind w:left="6480" w:hanging="360"/>
      </w:pPr>
    </w:lvl>
    <w:lvl w:ilvl="8" w:tplc="3EAE010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455CEF"/>
    <w:multiLevelType w:val="multilevel"/>
    <w:tmpl w:val="2F181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CE7AE7"/>
    <w:multiLevelType w:val="hybridMultilevel"/>
    <w:tmpl w:val="216A6704"/>
    <w:lvl w:ilvl="0" w:tplc="F502ED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3021D9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A68BCFC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A98AC2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4FC8E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0E97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A7234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B80707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CCDA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26D5BBB"/>
    <w:multiLevelType w:val="multilevel"/>
    <w:tmpl w:val="E09AF7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68343F"/>
    <w:multiLevelType w:val="multilevel"/>
    <w:tmpl w:val="1FBA9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4B2F04"/>
    <w:multiLevelType w:val="multilevel"/>
    <w:tmpl w:val="AE4C0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1F4DC7"/>
    <w:multiLevelType w:val="hybridMultilevel"/>
    <w:tmpl w:val="0AAE0E4C"/>
    <w:lvl w:ilvl="0" w:tplc="028636D2">
      <w:start w:val="1"/>
      <w:numFmt w:val="decimal"/>
      <w:lvlText w:val="%1."/>
      <w:lvlJc w:val="left"/>
      <w:pPr>
        <w:ind w:left="1440" w:hanging="360"/>
      </w:pPr>
    </w:lvl>
    <w:lvl w:ilvl="1" w:tplc="74927186" w:tentative="1">
      <w:start w:val="1"/>
      <w:numFmt w:val="lowerLetter"/>
      <w:lvlText w:val="%2."/>
      <w:lvlJc w:val="left"/>
      <w:pPr>
        <w:ind w:left="2160" w:hanging="360"/>
      </w:pPr>
    </w:lvl>
    <w:lvl w:ilvl="2" w:tplc="B8DC4654" w:tentative="1">
      <w:start w:val="1"/>
      <w:numFmt w:val="lowerRoman"/>
      <w:lvlText w:val="%3."/>
      <w:lvlJc w:val="right"/>
      <w:pPr>
        <w:ind w:left="2880" w:hanging="180"/>
      </w:pPr>
    </w:lvl>
    <w:lvl w:ilvl="3" w:tplc="79CA98B4" w:tentative="1">
      <w:start w:val="1"/>
      <w:numFmt w:val="decimal"/>
      <w:lvlText w:val="%4."/>
      <w:lvlJc w:val="left"/>
      <w:pPr>
        <w:ind w:left="3600" w:hanging="360"/>
      </w:pPr>
    </w:lvl>
    <w:lvl w:ilvl="4" w:tplc="AF364668" w:tentative="1">
      <w:start w:val="1"/>
      <w:numFmt w:val="lowerLetter"/>
      <w:lvlText w:val="%5."/>
      <w:lvlJc w:val="left"/>
      <w:pPr>
        <w:ind w:left="4320" w:hanging="360"/>
      </w:pPr>
    </w:lvl>
    <w:lvl w:ilvl="5" w:tplc="8B744EB2" w:tentative="1">
      <w:start w:val="1"/>
      <w:numFmt w:val="lowerRoman"/>
      <w:lvlText w:val="%6."/>
      <w:lvlJc w:val="right"/>
      <w:pPr>
        <w:ind w:left="5040" w:hanging="180"/>
      </w:pPr>
    </w:lvl>
    <w:lvl w:ilvl="6" w:tplc="5566B4D8" w:tentative="1">
      <w:start w:val="1"/>
      <w:numFmt w:val="decimal"/>
      <w:lvlText w:val="%7."/>
      <w:lvlJc w:val="left"/>
      <w:pPr>
        <w:ind w:left="5760" w:hanging="360"/>
      </w:pPr>
    </w:lvl>
    <w:lvl w:ilvl="7" w:tplc="36B4EE28" w:tentative="1">
      <w:start w:val="1"/>
      <w:numFmt w:val="lowerLetter"/>
      <w:lvlText w:val="%8."/>
      <w:lvlJc w:val="left"/>
      <w:pPr>
        <w:ind w:left="6480" w:hanging="360"/>
      </w:pPr>
    </w:lvl>
    <w:lvl w:ilvl="8" w:tplc="2A267EE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837F1A"/>
    <w:multiLevelType w:val="hybridMultilevel"/>
    <w:tmpl w:val="216A6704"/>
    <w:lvl w:ilvl="0" w:tplc="54304EC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EB0A7D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E8F674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C1A80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B5635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EA46A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58494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0448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1E7A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F7A72C5"/>
    <w:multiLevelType w:val="hybridMultilevel"/>
    <w:tmpl w:val="136091F2"/>
    <w:lvl w:ilvl="0" w:tplc="FFFFFFFF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5337CA"/>
    <w:multiLevelType w:val="multilevel"/>
    <w:tmpl w:val="1C9E49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B4777E"/>
    <w:multiLevelType w:val="hybridMultilevel"/>
    <w:tmpl w:val="B24A67EC"/>
    <w:lvl w:ilvl="0" w:tplc="3D58C29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2E5567"/>
    <w:multiLevelType w:val="hybridMultilevel"/>
    <w:tmpl w:val="248C8798"/>
    <w:lvl w:ilvl="0" w:tplc="7A8A5ED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86FBC"/>
    <w:multiLevelType w:val="multilevel"/>
    <w:tmpl w:val="A6E41F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3619F9"/>
    <w:multiLevelType w:val="hybridMultilevel"/>
    <w:tmpl w:val="216A6704"/>
    <w:lvl w:ilvl="0" w:tplc="54304EC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EB0A7D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E8F674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C1A80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B5635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EA46A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58494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0448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1E7A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B694D16"/>
    <w:multiLevelType w:val="multilevel"/>
    <w:tmpl w:val="37288B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9"/>
  </w:num>
  <w:num w:numId="3">
    <w:abstractNumId w:val="13"/>
  </w:num>
  <w:num w:numId="4">
    <w:abstractNumId w:val="19"/>
  </w:num>
  <w:num w:numId="5">
    <w:abstractNumId w:val="15"/>
  </w:num>
  <w:num w:numId="6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0"/>
  </w:num>
  <w:num w:numId="16">
    <w:abstractNumId w:val="17"/>
  </w:num>
  <w:num w:numId="17">
    <w:abstractNumId w:val="14"/>
  </w:num>
  <w:num w:numId="18">
    <w:abstractNumId w:val="22"/>
  </w:num>
  <w:num w:numId="19">
    <w:abstractNumId w:val="27"/>
  </w:num>
  <w:num w:numId="20">
    <w:abstractNumId w:val="2"/>
  </w:num>
  <w:num w:numId="21">
    <w:abstractNumId w:val="25"/>
  </w:num>
  <w:num w:numId="22">
    <w:abstractNumId w:val="7"/>
  </w:num>
  <w:num w:numId="23">
    <w:abstractNumId w:val="1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2"/>
  </w:num>
  <w:num w:numId="27">
    <w:abstractNumId w:val="20"/>
  </w:num>
  <w:num w:numId="28">
    <w:abstractNumId w:val="26"/>
  </w:num>
  <w:num w:numId="29">
    <w:abstractNumId w:val="4"/>
  </w:num>
  <w:num w:numId="30">
    <w:abstractNumId w:val="23"/>
  </w:num>
  <w:num w:numId="3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B5"/>
    <w:rsid w:val="000002F3"/>
    <w:rsid w:val="000016A1"/>
    <w:rsid w:val="00006843"/>
    <w:rsid w:val="0000730E"/>
    <w:rsid w:val="000104CE"/>
    <w:rsid w:val="00011709"/>
    <w:rsid w:val="00012B59"/>
    <w:rsid w:val="00012DD3"/>
    <w:rsid w:val="0001436E"/>
    <w:rsid w:val="0002048E"/>
    <w:rsid w:val="00021B3A"/>
    <w:rsid w:val="0002227B"/>
    <w:rsid w:val="000247C4"/>
    <w:rsid w:val="000256DD"/>
    <w:rsid w:val="00032A17"/>
    <w:rsid w:val="00036D91"/>
    <w:rsid w:val="00045AA3"/>
    <w:rsid w:val="000465D2"/>
    <w:rsid w:val="000466E7"/>
    <w:rsid w:val="00052DC1"/>
    <w:rsid w:val="0006039E"/>
    <w:rsid w:val="0006050F"/>
    <w:rsid w:val="00060C97"/>
    <w:rsid w:val="00062E22"/>
    <w:rsid w:val="00062E7A"/>
    <w:rsid w:val="0006486A"/>
    <w:rsid w:val="00071AC3"/>
    <w:rsid w:val="00072A4D"/>
    <w:rsid w:val="00072EB0"/>
    <w:rsid w:val="00074135"/>
    <w:rsid w:val="00075600"/>
    <w:rsid w:val="00075996"/>
    <w:rsid w:val="000825A5"/>
    <w:rsid w:val="00082FA4"/>
    <w:rsid w:val="0009080B"/>
    <w:rsid w:val="000909D6"/>
    <w:rsid w:val="00095921"/>
    <w:rsid w:val="00095C31"/>
    <w:rsid w:val="000A2E16"/>
    <w:rsid w:val="000A31E7"/>
    <w:rsid w:val="000A3F68"/>
    <w:rsid w:val="000A4CAA"/>
    <w:rsid w:val="000A7AE7"/>
    <w:rsid w:val="000B133C"/>
    <w:rsid w:val="000C12CE"/>
    <w:rsid w:val="000C16F0"/>
    <w:rsid w:val="000C2FFD"/>
    <w:rsid w:val="000C346B"/>
    <w:rsid w:val="000C370E"/>
    <w:rsid w:val="000C5761"/>
    <w:rsid w:val="000C6588"/>
    <w:rsid w:val="000D0163"/>
    <w:rsid w:val="000D11BF"/>
    <w:rsid w:val="000D1771"/>
    <w:rsid w:val="000D3548"/>
    <w:rsid w:val="000D404E"/>
    <w:rsid w:val="000D44DF"/>
    <w:rsid w:val="000D4D72"/>
    <w:rsid w:val="000D6BED"/>
    <w:rsid w:val="000E0DD5"/>
    <w:rsid w:val="000E3BE0"/>
    <w:rsid w:val="000E4D8E"/>
    <w:rsid w:val="000E4F1F"/>
    <w:rsid w:val="000E7D82"/>
    <w:rsid w:val="000F0688"/>
    <w:rsid w:val="000F324C"/>
    <w:rsid w:val="000F4B55"/>
    <w:rsid w:val="000F5F2C"/>
    <w:rsid w:val="000F63FD"/>
    <w:rsid w:val="000F6555"/>
    <w:rsid w:val="000F76F3"/>
    <w:rsid w:val="0010024C"/>
    <w:rsid w:val="00102700"/>
    <w:rsid w:val="00103915"/>
    <w:rsid w:val="00103F7A"/>
    <w:rsid w:val="00105EB7"/>
    <w:rsid w:val="00106077"/>
    <w:rsid w:val="00106B37"/>
    <w:rsid w:val="001071CE"/>
    <w:rsid w:val="00107921"/>
    <w:rsid w:val="00114DE9"/>
    <w:rsid w:val="001154D9"/>
    <w:rsid w:val="00115C8A"/>
    <w:rsid w:val="00117A90"/>
    <w:rsid w:val="001206B7"/>
    <w:rsid w:val="00121751"/>
    <w:rsid w:val="00125F27"/>
    <w:rsid w:val="001268DB"/>
    <w:rsid w:val="00133672"/>
    <w:rsid w:val="0013544B"/>
    <w:rsid w:val="0013783E"/>
    <w:rsid w:val="0014041B"/>
    <w:rsid w:val="00140A39"/>
    <w:rsid w:val="00142099"/>
    <w:rsid w:val="001426E4"/>
    <w:rsid w:val="0014368C"/>
    <w:rsid w:val="0014508F"/>
    <w:rsid w:val="00145D56"/>
    <w:rsid w:val="001478FA"/>
    <w:rsid w:val="00150A0A"/>
    <w:rsid w:val="00150E2C"/>
    <w:rsid w:val="0015528F"/>
    <w:rsid w:val="001558FB"/>
    <w:rsid w:val="001568EB"/>
    <w:rsid w:val="00157749"/>
    <w:rsid w:val="0016226A"/>
    <w:rsid w:val="0016397B"/>
    <w:rsid w:val="001641B6"/>
    <w:rsid w:val="001752F7"/>
    <w:rsid w:val="00181646"/>
    <w:rsid w:val="0018277D"/>
    <w:rsid w:val="00183B74"/>
    <w:rsid w:val="00183FF5"/>
    <w:rsid w:val="00185771"/>
    <w:rsid w:val="00191A88"/>
    <w:rsid w:val="00192ECA"/>
    <w:rsid w:val="001A37C2"/>
    <w:rsid w:val="001B044C"/>
    <w:rsid w:val="001B0B3E"/>
    <w:rsid w:val="001B18D7"/>
    <w:rsid w:val="001B4C1E"/>
    <w:rsid w:val="001B75C7"/>
    <w:rsid w:val="001C04A6"/>
    <w:rsid w:val="001C09E2"/>
    <w:rsid w:val="001C0ECD"/>
    <w:rsid w:val="001C4B81"/>
    <w:rsid w:val="001C56CB"/>
    <w:rsid w:val="001C740C"/>
    <w:rsid w:val="001D01F1"/>
    <w:rsid w:val="001D1CE0"/>
    <w:rsid w:val="001E0168"/>
    <w:rsid w:val="001E1CF6"/>
    <w:rsid w:val="001E2447"/>
    <w:rsid w:val="001E2F53"/>
    <w:rsid w:val="001E61A9"/>
    <w:rsid w:val="001E6D0B"/>
    <w:rsid w:val="001F13D8"/>
    <w:rsid w:val="001F17DD"/>
    <w:rsid w:val="001F472C"/>
    <w:rsid w:val="002007E5"/>
    <w:rsid w:val="0020213D"/>
    <w:rsid w:val="00203E7B"/>
    <w:rsid w:val="002052CC"/>
    <w:rsid w:val="00210659"/>
    <w:rsid w:val="00211B3E"/>
    <w:rsid w:val="00217823"/>
    <w:rsid w:val="00220458"/>
    <w:rsid w:val="00220BFB"/>
    <w:rsid w:val="00221175"/>
    <w:rsid w:val="00224738"/>
    <w:rsid w:val="002265C7"/>
    <w:rsid w:val="00226696"/>
    <w:rsid w:val="002317F7"/>
    <w:rsid w:val="002318C1"/>
    <w:rsid w:val="00233A23"/>
    <w:rsid w:val="002351DE"/>
    <w:rsid w:val="002355B3"/>
    <w:rsid w:val="00237AD8"/>
    <w:rsid w:val="00242C7E"/>
    <w:rsid w:val="00245512"/>
    <w:rsid w:val="0024608A"/>
    <w:rsid w:val="00252338"/>
    <w:rsid w:val="00254308"/>
    <w:rsid w:val="0025474E"/>
    <w:rsid w:val="002622FF"/>
    <w:rsid w:val="002662F7"/>
    <w:rsid w:val="00266A00"/>
    <w:rsid w:val="002670FC"/>
    <w:rsid w:val="002701E9"/>
    <w:rsid w:val="002754AE"/>
    <w:rsid w:val="00280745"/>
    <w:rsid w:val="002809B5"/>
    <w:rsid w:val="0028184F"/>
    <w:rsid w:val="00282427"/>
    <w:rsid w:val="00282F2B"/>
    <w:rsid w:val="00285549"/>
    <w:rsid w:val="002866CA"/>
    <w:rsid w:val="002867C0"/>
    <w:rsid w:val="002928B1"/>
    <w:rsid w:val="00296CD1"/>
    <w:rsid w:val="0029793D"/>
    <w:rsid w:val="002A3042"/>
    <w:rsid w:val="002A7F3B"/>
    <w:rsid w:val="002B03EB"/>
    <w:rsid w:val="002B046E"/>
    <w:rsid w:val="002B20A3"/>
    <w:rsid w:val="002B600F"/>
    <w:rsid w:val="002B6854"/>
    <w:rsid w:val="002B775D"/>
    <w:rsid w:val="002C10F0"/>
    <w:rsid w:val="002C25C3"/>
    <w:rsid w:val="002C49BC"/>
    <w:rsid w:val="002C55BC"/>
    <w:rsid w:val="002C5B78"/>
    <w:rsid w:val="002C6858"/>
    <w:rsid w:val="002C7DCC"/>
    <w:rsid w:val="002D0A19"/>
    <w:rsid w:val="002D2E25"/>
    <w:rsid w:val="002D6B6D"/>
    <w:rsid w:val="002D6FBE"/>
    <w:rsid w:val="002E1A5E"/>
    <w:rsid w:val="002E27D3"/>
    <w:rsid w:val="002E345E"/>
    <w:rsid w:val="002E591F"/>
    <w:rsid w:val="002F0EC4"/>
    <w:rsid w:val="002F145E"/>
    <w:rsid w:val="002F3ED0"/>
    <w:rsid w:val="002F639D"/>
    <w:rsid w:val="002F6CBA"/>
    <w:rsid w:val="003017F1"/>
    <w:rsid w:val="00304E84"/>
    <w:rsid w:val="00306D30"/>
    <w:rsid w:val="00315D69"/>
    <w:rsid w:val="00317503"/>
    <w:rsid w:val="003255BE"/>
    <w:rsid w:val="00326127"/>
    <w:rsid w:val="00326389"/>
    <w:rsid w:val="00333638"/>
    <w:rsid w:val="0033376E"/>
    <w:rsid w:val="003352AA"/>
    <w:rsid w:val="00342434"/>
    <w:rsid w:val="00342436"/>
    <w:rsid w:val="00342AA4"/>
    <w:rsid w:val="00345209"/>
    <w:rsid w:val="00346BEF"/>
    <w:rsid w:val="00347B56"/>
    <w:rsid w:val="0035064B"/>
    <w:rsid w:val="00350A89"/>
    <w:rsid w:val="003536FD"/>
    <w:rsid w:val="00361679"/>
    <w:rsid w:val="00362657"/>
    <w:rsid w:val="00364A1C"/>
    <w:rsid w:val="00366151"/>
    <w:rsid w:val="00370E0D"/>
    <w:rsid w:val="00371C88"/>
    <w:rsid w:val="00372976"/>
    <w:rsid w:val="003803AA"/>
    <w:rsid w:val="00386667"/>
    <w:rsid w:val="00391F50"/>
    <w:rsid w:val="003925BF"/>
    <w:rsid w:val="003938BE"/>
    <w:rsid w:val="00394224"/>
    <w:rsid w:val="003A0AEC"/>
    <w:rsid w:val="003A1957"/>
    <w:rsid w:val="003A3EA5"/>
    <w:rsid w:val="003A3EDE"/>
    <w:rsid w:val="003B00F7"/>
    <w:rsid w:val="003B344B"/>
    <w:rsid w:val="003B50BC"/>
    <w:rsid w:val="003B706B"/>
    <w:rsid w:val="003C3FB5"/>
    <w:rsid w:val="003C686A"/>
    <w:rsid w:val="003C75AD"/>
    <w:rsid w:val="003D0355"/>
    <w:rsid w:val="003D5EB5"/>
    <w:rsid w:val="003E0D7C"/>
    <w:rsid w:val="003E19FF"/>
    <w:rsid w:val="003E2198"/>
    <w:rsid w:val="003E291D"/>
    <w:rsid w:val="003E4588"/>
    <w:rsid w:val="003F3B55"/>
    <w:rsid w:val="003F44DE"/>
    <w:rsid w:val="003F76ED"/>
    <w:rsid w:val="00401919"/>
    <w:rsid w:val="0040364D"/>
    <w:rsid w:val="0040592C"/>
    <w:rsid w:val="004065FD"/>
    <w:rsid w:val="00407FFB"/>
    <w:rsid w:val="00410952"/>
    <w:rsid w:val="00410FC0"/>
    <w:rsid w:val="004118A1"/>
    <w:rsid w:val="004157DC"/>
    <w:rsid w:val="00415A1C"/>
    <w:rsid w:val="00420471"/>
    <w:rsid w:val="00421BFE"/>
    <w:rsid w:val="00422837"/>
    <w:rsid w:val="00431BB4"/>
    <w:rsid w:val="00432293"/>
    <w:rsid w:val="00437019"/>
    <w:rsid w:val="00440C78"/>
    <w:rsid w:val="004416CF"/>
    <w:rsid w:val="00441DF1"/>
    <w:rsid w:val="00444613"/>
    <w:rsid w:val="0044463C"/>
    <w:rsid w:val="00451DEA"/>
    <w:rsid w:val="004526A9"/>
    <w:rsid w:val="00454454"/>
    <w:rsid w:val="00454CA9"/>
    <w:rsid w:val="0046007E"/>
    <w:rsid w:val="004600FB"/>
    <w:rsid w:val="004606B9"/>
    <w:rsid w:val="004626AF"/>
    <w:rsid w:val="004631C2"/>
    <w:rsid w:val="00466977"/>
    <w:rsid w:val="00467D82"/>
    <w:rsid w:val="004718F3"/>
    <w:rsid w:val="00471957"/>
    <w:rsid w:val="0047365B"/>
    <w:rsid w:val="004800C3"/>
    <w:rsid w:val="00481311"/>
    <w:rsid w:val="00483B1F"/>
    <w:rsid w:val="00484C0D"/>
    <w:rsid w:val="00490AE6"/>
    <w:rsid w:val="00491B92"/>
    <w:rsid w:val="004926E6"/>
    <w:rsid w:val="004950A3"/>
    <w:rsid w:val="0049580B"/>
    <w:rsid w:val="00496B40"/>
    <w:rsid w:val="004B3BC4"/>
    <w:rsid w:val="004C144A"/>
    <w:rsid w:val="004C1726"/>
    <w:rsid w:val="004C1E85"/>
    <w:rsid w:val="004D1804"/>
    <w:rsid w:val="004D5B19"/>
    <w:rsid w:val="004E1428"/>
    <w:rsid w:val="004F0221"/>
    <w:rsid w:val="004F0B1D"/>
    <w:rsid w:val="004F147A"/>
    <w:rsid w:val="004F1D55"/>
    <w:rsid w:val="004F1DF7"/>
    <w:rsid w:val="004F32D4"/>
    <w:rsid w:val="004F53A0"/>
    <w:rsid w:val="00502187"/>
    <w:rsid w:val="00502F85"/>
    <w:rsid w:val="00510140"/>
    <w:rsid w:val="00512710"/>
    <w:rsid w:val="005147D2"/>
    <w:rsid w:val="005151CB"/>
    <w:rsid w:val="005156C1"/>
    <w:rsid w:val="00516909"/>
    <w:rsid w:val="00521398"/>
    <w:rsid w:val="00525F0F"/>
    <w:rsid w:val="005262F8"/>
    <w:rsid w:val="005277B6"/>
    <w:rsid w:val="00530F5B"/>
    <w:rsid w:val="00534509"/>
    <w:rsid w:val="00540266"/>
    <w:rsid w:val="005443DA"/>
    <w:rsid w:val="00546ECE"/>
    <w:rsid w:val="00547420"/>
    <w:rsid w:val="00547936"/>
    <w:rsid w:val="00547C4C"/>
    <w:rsid w:val="005500F6"/>
    <w:rsid w:val="00555062"/>
    <w:rsid w:val="00560DFF"/>
    <w:rsid w:val="00565664"/>
    <w:rsid w:val="0056712E"/>
    <w:rsid w:val="00572A6C"/>
    <w:rsid w:val="00577D6D"/>
    <w:rsid w:val="00582747"/>
    <w:rsid w:val="00582F00"/>
    <w:rsid w:val="00583C99"/>
    <w:rsid w:val="00586786"/>
    <w:rsid w:val="00590946"/>
    <w:rsid w:val="005925FA"/>
    <w:rsid w:val="005931D2"/>
    <w:rsid w:val="00593DC6"/>
    <w:rsid w:val="00593ED0"/>
    <w:rsid w:val="00593EE0"/>
    <w:rsid w:val="00597962"/>
    <w:rsid w:val="005A0C65"/>
    <w:rsid w:val="005A2BF2"/>
    <w:rsid w:val="005A2FB4"/>
    <w:rsid w:val="005A3464"/>
    <w:rsid w:val="005A3B9C"/>
    <w:rsid w:val="005A42BC"/>
    <w:rsid w:val="005A44DE"/>
    <w:rsid w:val="005A5C80"/>
    <w:rsid w:val="005A63FA"/>
    <w:rsid w:val="005A7B52"/>
    <w:rsid w:val="005B177E"/>
    <w:rsid w:val="005B28C1"/>
    <w:rsid w:val="005B2ECC"/>
    <w:rsid w:val="005B44C3"/>
    <w:rsid w:val="005B69DE"/>
    <w:rsid w:val="005C4DC7"/>
    <w:rsid w:val="005C5D42"/>
    <w:rsid w:val="005C5FFD"/>
    <w:rsid w:val="005C6B63"/>
    <w:rsid w:val="005C6CA2"/>
    <w:rsid w:val="005C797C"/>
    <w:rsid w:val="005D2B42"/>
    <w:rsid w:val="005D49F8"/>
    <w:rsid w:val="005E1941"/>
    <w:rsid w:val="005E21A3"/>
    <w:rsid w:val="005E3642"/>
    <w:rsid w:val="005E5595"/>
    <w:rsid w:val="005E6AB2"/>
    <w:rsid w:val="005E77D3"/>
    <w:rsid w:val="005E7F36"/>
    <w:rsid w:val="005F44C9"/>
    <w:rsid w:val="00604486"/>
    <w:rsid w:val="006053E1"/>
    <w:rsid w:val="006110D0"/>
    <w:rsid w:val="00613150"/>
    <w:rsid w:val="006135EC"/>
    <w:rsid w:val="00615516"/>
    <w:rsid w:val="0061572F"/>
    <w:rsid w:val="006170FB"/>
    <w:rsid w:val="00617EFD"/>
    <w:rsid w:val="006223C0"/>
    <w:rsid w:val="006307A0"/>
    <w:rsid w:val="0063118C"/>
    <w:rsid w:val="00633D2A"/>
    <w:rsid w:val="00635462"/>
    <w:rsid w:val="006363CD"/>
    <w:rsid w:val="00637319"/>
    <w:rsid w:val="00644189"/>
    <w:rsid w:val="00644890"/>
    <w:rsid w:val="00647060"/>
    <w:rsid w:val="0065095E"/>
    <w:rsid w:val="00650CBB"/>
    <w:rsid w:val="0065577A"/>
    <w:rsid w:val="006601CB"/>
    <w:rsid w:val="00664AA9"/>
    <w:rsid w:val="00665335"/>
    <w:rsid w:val="0066700E"/>
    <w:rsid w:val="00667F18"/>
    <w:rsid w:val="0067293E"/>
    <w:rsid w:val="00673094"/>
    <w:rsid w:val="00675355"/>
    <w:rsid w:val="00680F9A"/>
    <w:rsid w:val="00681799"/>
    <w:rsid w:val="00681CA3"/>
    <w:rsid w:val="00683934"/>
    <w:rsid w:val="00684C7B"/>
    <w:rsid w:val="0068539A"/>
    <w:rsid w:val="00686A3B"/>
    <w:rsid w:val="0069019A"/>
    <w:rsid w:val="00690241"/>
    <w:rsid w:val="00690770"/>
    <w:rsid w:val="006A186F"/>
    <w:rsid w:val="006A2D16"/>
    <w:rsid w:val="006A5BE6"/>
    <w:rsid w:val="006A5EB2"/>
    <w:rsid w:val="006A687B"/>
    <w:rsid w:val="006A6CE0"/>
    <w:rsid w:val="006B1388"/>
    <w:rsid w:val="006B2331"/>
    <w:rsid w:val="006B40C2"/>
    <w:rsid w:val="006B46B7"/>
    <w:rsid w:val="006B52E1"/>
    <w:rsid w:val="006B6805"/>
    <w:rsid w:val="006B6901"/>
    <w:rsid w:val="006C19E5"/>
    <w:rsid w:val="006D55A5"/>
    <w:rsid w:val="006D68FB"/>
    <w:rsid w:val="006E2301"/>
    <w:rsid w:val="006E295C"/>
    <w:rsid w:val="006E2BC3"/>
    <w:rsid w:val="006E341C"/>
    <w:rsid w:val="006E435E"/>
    <w:rsid w:val="007009FF"/>
    <w:rsid w:val="00700E7C"/>
    <w:rsid w:val="0070217E"/>
    <w:rsid w:val="00702B53"/>
    <w:rsid w:val="007037E3"/>
    <w:rsid w:val="00703D50"/>
    <w:rsid w:val="00704AAF"/>
    <w:rsid w:val="00706939"/>
    <w:rsid w:val="00713DD5"/>
    <w:rsid w:val="00714310"/>
    <w:rsid w:val="0071467B"/>
    <w:rsid w:val="00720092"/>
    <w:rsid w:val="0072068D"/>
    <w:rsid w:val="00720707"/>
    <w:rsid w:val="00721F36"/>
    <w:rsid w:val="00723D6A"/>
    <w:rsid w:val="00725A5C"/>
    <w:rsid w:val="00725BDB"/>
    <w:rsid w:val="0072673F"/>
    <w:rsid w:val="007268F1"/>
    <w:rsid w:val="00740678"/>
    <w:rsid w:val="00742E18"/>
    <w:rsid w:val="007473AA"/>
    <w:rsid w:val="00750D3C"/>
    <w:rsid w:val="0075181D"/>
    <w:rsid w:val="00751D81"/>
    <w:rsid w:val="00753C4F"/>
    <w:rsid w:val="007602A3"/>
    <w:rsid w:val="00763896"/>
    <w:rsid w:val="00765BA1"/>
    <w:rsid w:val="007677B1"/>
    <w:rsid w:val="00770508"/>
    <w:rsid w:val="007706B6"/>
    <w:rsid w:val="00782AF6"/>
    <w:rsid w:val="007830E1"/>
    <w:rsid w:val="00786389"/>
    <w:rsid w:val="007875BC"/>
    <w:rsid w:val="007915AB"/>
    <w:rsid w:val="00791D95"/>
    <w:rsid w:val="00792530"/>
    <w:rsid w:val="00793732"/>
    <w:rsid w:val="007A1961"/>
    <w:rsid w:val="007A4173"/>
    <w:rsid w:val="007A4D24"/>
    <w:rsid w:val="007A75FC"/>
    <w:rsid w:val="007A7635"/>
    <w:rsid w:val="007B2387"/>
    <w:rsid w:val="007B26A1"/>
    <w:rsid w:val="007B3D5B"/>
    <w:rsid w:val="007B6409"/>
    <w:rsid w:val="007B7CAC"/>
    <w:rsid w:val="007C24D5"/>
    <w:rsid w:val="007C40E0"/>
    <w:rsid w:val="007C43E8"/>
    <w:rsid w:val="007C4879"/>
    <w:rsid w:val="007C7D72"/>
    <w:rsid w:val="007D66D8"/>
    <w:rsid w:val="007D6C7C"/>
    <w:rsid w:val="007D73D9"/>
    <w:rsid w:val="007D7EC4"/>
    <w:rsid w:val="007E01DC"/>
    <w:rsid w:val="007E40A2"/>
    <w:rsid w:val="007E449E"/>
    <w:rsid w:val="007E5BBE"/>
    <w:rsid w:val="007F0640"/>
    <w:rsid w:val="007F0D95"/>
    <w:rsid w:val="007F2339"/>
    <w:rsid w:val="007F35A2"/>
    <w:rsid w:val="007F3657"/>
    <w:rsid w:val="007F427D"/>
    <w:rsid w:val="007F446F"/>
    <w:rsid w:val="007F4B13"/>
    <w:rsid w:val="007F646C"/>
    <w:rsid w:val="007F71DB"/>
    <w:rsid w:val="00802640"/>
    <w:rsid w:val="00804ADE"/>
    <w:rsid w:val="00805D53"/>
    <w:rsid w:val="00807FAB"/>
    <w:rsid w:val="00820D8D"/>
    <w:rsid w:val="008211DD"/>
    <w:rsid w:val="00823E53"/>
    <w:rsid w:val="00824F82"/>
    <w:rsid w:val="00825084"/>
    <w:rsid w:val="008302AC"/>
    <w:rsid w:val="00831DEA"/>
    <w:rsid w:val="00836ED7"/>
    <w:rsid w:val="008442AE"/>
    <w:rsid w:val="008467C4"/>
    <w:rsid w:val="0084790E"/>
    <w:rsid w:val="00851AFC"/>
    <w:rsid w:val="0085325C"/>
    <w:rsid w:val="008551DE"/>
    <w:rsid w:val="008569B0"/>
    <w:rsid w:val="008625F8"/>
    <w:rsid w:val="0086284D"/>
    <w:rsid w:val="00862C9D"/>
    <w:rsid w:val="0086361B"/>
    <w:rsid w:val="00864374"/>
    <w:rsid w:val="008656AA"/>
    <w:rsid w:val="00866B08"/>
    <w:rsid w:val="00870F71"/>
    <w:rsid w:val="00871C38"/>
    <w:rsid w:val="00872731"/>
    <w:rsid w:val="00880C36"/>
    <w:rsid w:val="00882766"/>
    <w:rsid w:val="0088333D"/>
    <w:rsid w:val="00885AF4"/>
    <w:rsid w:val="00887C2A"/>
    <w:rsid w:val="008900B1"/>
    <w:rsid w:val="008A3737"/>
    <w:rsid w:val="008A4EF8"/>
    <w:rsid w:val="008A527B"/>
    <w:rsid w:val="008A6431"/>
    <w:rsid w:val="008B0B14"/>
    <w:rsid w:val="008B31F2"/>
    <w:rsid w:val="008B71F6"/>
    <w:rsid w:val="008B7612"/>
    <w:rsid w:val="008C0243"/>
    <w:rsid w:val="008C177F"/>
    <w:rsid w:val="008C4A09"/>
    <w:rsid w:val="008C5547"/>
    <w:rsid w:val="008C5FD2"/>
    <w:rsid w:val="008C76BC"/>
    <w:rsid w:val="008D1FB2"/>
    <w:rsid w:val="008D452C"/>
    <w:rsid w:val="008D4E73"/>
    <w:rsid w:val="008D503C"/>
    <w:rsid w:val="008E01A8"/>
    <w:rsid w:val="008E27D4"/>
    <w:rsid w:val="008E5F5F"/>
    <w:rsid w:val="008F0A57"/>
    <w:rsid w:val="008F0D34"/>
    <w:rsid w:val="008F2502"/>
    <w:rsid w:val="008F305F"/>
    <w:rsid w:val="009101B4"/>
    <w:rsid w:val="00910EAB"/>
    <w:rsid w:val="00913927"/>
    <w:rsid w:val="00914169"/>
    <w:rsid w:val="00915337"/>
    <w:rsid w:val="0091539F"/>
    <w:rsid w:val="009179F6"/>
    <w:rsid w:val="00917F77"/>
    <w:rsid w:val="00921C27"/>
    <w:rsid w:val="009233EA"/>
    <w:rsid w:val="0092627E"/>
    <w:rsid w:val="00926992"/>
    <w:rsid w:val="00927FF8"/>
    <w:rsid w:val="00931B83"/>
    <w:rsid w:val="009322DE"/>
    <w:rsid w:val="00936E50"/>
    <w:rsid w:val="00940631"/>
    <w:rsid w:val="00941873"/>
    <w:rsid w:val="00941F3F"/>
    <w:rsid w:val="009426BA"/>
    <w:rsid w:val="009430B9"/>
    <w:rsid w:val="009432BE"/>
    <w:rsid w:val="0094469A"/>
    <w:rsid w:val="00946698"/>
    <w:rsid w:val="00947053"/>
    <w:rsid w:val="00947AA5"/>
    <w:rsid w:val="00951879"/>
    <w:rsid w:val="00954D8E"/>
    <w:rsid w:val="00960215"/>
    <w:rsid w:val="00961286"/>
    <w:rsid w:val="00964828"/>
    <w:rsid w:val="0096536B"/>
    <w:rsid w:val="00967985"/>
    <w:rsid w:val="00971414"/>
    <w:rsid w:val="00971702"/>
    <w:rsid w:val="00971BAB"/>
    <w:rsid w:val="00973017"/>
    <w:rsid w:val="009773F0"/>
    <w:rsid w:val="009804DF"/>
    <w:rsid w:val="0098383A"/>
    <w:rsid w:val="00987682"/>
    <w:rsid w:val="009917E3"/>
    <w:rsid w:val="00992ED1"/>
    <w:rsid w:val="00994053"/>
    <w:rsid w:val="0099729F"/>
    <w:rsid w:val="00997771"/>
    <w:rsid w:val="0099791C"/>
    <w:rsid w:val="009A1FA0"/>
    <w:rsid w:val="009A337E"/>
    <w:rsid w:val="009A5779"/>
    <w:rsid w:val="009A66D1"/>
    <w:rsid w:val="009A6A97"/>
    <w:rsid w:val="009A7296"/>
    <w:rsid w:val="009A7857"/>
    <w:rsid w:val="009B052A"/>
    <w:rsid w:val="009B1E7C"/>
    <w:rsid w:val="009B4886"/>
    <w:rsid w:val="009B5959"/>
    <w:rsid w:val="009B7AA1"/>
    <w:rsid w:val="009C0971"/>
    <w:rsid w:val="009C2ED3"/>
    <w:rsid w:val="009C3770"/>
    <w:rsid w:val="009C3797"/>
    <w:rsid w:val="009C5C81"/>
    <w:rsid w:val="009C73A3"/>
    <w:rsid w:val="009C7AEB"/>
    <w:rsid w:val="009D153F"/>
    <w:rsid w:val="009D16D8"/>
    <w:rsid w:val="009D1C59"/>
    <w:rsid w:val="009D2975"/>
    <w:rsid w:val="009D2C6A"/>
    <w:rsid w:val="009E14B1"/>
    <w:rsid w:val="009E4DB5"/>
    <w:rsid w:val="009E5E17"/>
    <w:rsid w:val="009E6C60"/>
    <w:rsid w:val="009F0917"/>
    <w:rsid w:val="009F23D1"/>
    <w:rsid w:val="009F7DA4"/>
    <w:rsid w:val="00A017D9"/>
    <w:rsid w:val="00A020C4"/>
    <w:rsid w:val="00A10ADB"/>
    <w:rsid w:val="00A10E7D"/>
    <w:rsid w:val="00A165F6"/>
    <w:rsid w:val="00A20C63"/>
    <w:rsid w:val="00A21D23"/>
    <w:rsid w:val="00A21DD6"/>
    <w:rsid w:val="00A24D17"/>
    <w:rsid w:val="00A253A9"/>
    <w:rsid w:val="00A2548D"/>
    <w:rsid w:val="00A25C5A"/>
    <w:rsid w:val="00A322EC"/>
    <w:rsid w:val="00A326F6"/>
    <w:rsid w:val="00A34312"/>
    <w:rsid w:val="00A35CCA"/>
    <w:rsid w:val="00A410D8"/>
    <w:rsid w:val="00A426DC"/>
    <w:rsid w:val="00A46398"/>
    <w:rsid w:val="00A468B9"/>
    <w:rsid w:val="00A5214C"/>
    <w:rsid w:val="00A526BD"/>
    <w:rsid w:val="00A578AC"/>
    <w:rsid w:val="00A60E64"/>
    <w:rsid w:val="00A66C29"/>
    <w:rsid w:val="00A7005B"/>
    <w:rsid w:val="00A702F0"/>
    <w:rsid w:val="00A72FD0"/>
    <w:rsid w:val="00A748A3"/>
    <w:rsid w:val="00A76AB0"/>
    <w:rsid w:val="00A76E73"/>
    <w:rsid w:val="00A832A5"/>
    <w:rsid w:val="00A83FB4"/>
    <w:rsid w:val="00A87F79"/>
    <w:rsid w:val="00A93905"/>
    <w:rsid w:val="00A943DC"/>
    <w:rsid w:val="00A97983"/>
    <w:rsid w:val="00AA7AD5"/>
    <w:rsid w:val="00AA7D0D"/>
    <w:rsid w:val="00AA7F7B"/>
    <w:rsid w:val="00AB3801"/>
    <w:rsid w:val="00AB4A84"/>
    <w:rsid w:val="00AB5011"/>
    <w:rsid w:val="00AB63D6"/>
    <w:rsid w:val="00AC0649"/>
    <w:rsid w:val="00AC0FA1"/>
    <w:rsid w:val="00AC4A7E"/>
    <w:rsid w:val="00AC54F6"/>
    <w:rsid w:val="00AD0229"/>
    <w:rsid w:val="00AD03A4"/>
    <w:rsid w:val="00AD49CD"/>
    <w:rsid w:val="00AD4FDF"/>
    <w:rsid w:val="00AE0750"/>
    <w:rsid w:val="00AE1907"/>
    <w:rsid w:val="00AE3BDE"/>
    <w:rsid w:val="00AF23B7"/>
    <w:rsid w:val="00AF2A00"/>
    <w:rsid w:val="00AF35D2"/>
    <w:rsid w:val="00AF41E3"/>
    <w:rsid w:val="00AF6519"/>
    <w:rsid w:val="00B003AA"/>
    <w:rsid w:val="00B00FE9"/>
    <w:rsid w:val="00B012CD"/>
    <w:rsid w:val="00B01F35"/>
    <w:rsid w:val="00B05945"/>
    <w:rsid w:val="00B05A98"/>
    <w:rsid w:val="00B11CE5"/>
    <w:rsid w:val="00B1254D"/>
    <w:rsid w:val="00B16820"/>
    <w:rsid w:val="00B21F19"/>
    <w:rsid w:val="00B262CF"/>
    <w:rsid w:val="00B32322"/>
    <w:rsid w:val="00B36463"/>
    <w:rsid w:val="00B36540"/>
    <w:rsid w:val="00B370D9"/>
    <w:rsid w:val="00B40AB1"/>
    <w:rsid w:val="00B413D9"/>
    <w:rsid w:val="00B42B41"/>
    <w:rsid w:val="00B50453"/>
    <w:rsid w:val="00B51A8F"/>
    <w:rsid w:val="00B52B9C"/>
    <w:rsid w:val="00B543BE"/>
    <w:rsid w:val="00B57D18"/>
    <w:rsid w:val="00B61208"/>
    <w:rsid w:val="00B62398"/>
    <w:rsid w:val="00B62EFD"/>
    <w:rsid w:val="00B6517E"/>
    <w:rsid w:val="00B6565F"/>
    <w:rsid w:val="00B660F4"/>
    <w:rsid w:val="00B67A34"/>
    <w:rsid w:val="00B701DB"/>
    <w:rsid w:val="00B71E9E"/>
    <w:rsid w:val="00B72019"/>
    <w:rsid w:val="00B7427A"/>
    <w:rsid w:val="00B80127"/>
    <w:rsid w:val="00B810E6"/>
    <w:rsid w:val="00B819F4"/>
    <w:rsid w:val="00B82F5D"/>
    <w:rsid w:val="00B87A00"/>
    <w:rsid w:val="00B93D06"/>
    <w:rsid w:val="00B94465"/>
    <w:rsid w:val="00BA16CB"/>
    <w:rsid w:val="00BA16D6"/>
    <w:rsid w:val="00BA4592"/>
    <w:rsid w:val="00BA56EB"/>
    <w:rsid w:val="00BB01D9"/>
    <w:rsid w:val="00BB1752"/>
    <w:rsid w:val="00BB2BF8"/>
    <w:rsid w:val="00BB44C2"/>
    <w:rsid w:val="00BB524F"/>
    <w:rsid w:val="00BB59C7"/>
    <w:rsid w:val="00BC03D2"/>
    <w:rsid w:val="00BC17B5"/>
    <w:rsid w:val="00BD12D9"/>
    <w:rsid w:val="00BD1A1F"/>
    <w:rsid w:val="00BE0FBC"/>
    <w:rsid w:val="00BE2DE2"/>
    <w:rsid w:val="00BE41CC"/>
    <w:rsid w:val="00BE4484"/>
    <w:rsid w:val="00BF0CEF"/>
    <w:rsid w:val="00BF1B5C"/>
    <w:rsid w:val="00BF3C5D"/>
    <w:rsid w:val="00BF76F5"/>
    <w:rsid w:val="00BF7BA8"/>
    <w:rsid w:val="00C002C0"/>
    <w:rsid w:val="00C02BBE"/>
    <w:rsid w:val="00C059AD"/>
    <w:rsid w:val="00C0780E"/>
    <w:rsid w:val="00C07E2D"/>
    <w:rsid w:val="00C110E4"/>
    <w:rsid w:val="00C11C98"/>
    <w:rsid w:val="00C21067"/>
    <w:rsid w:val="00C22432"/>
    <w:rsid w:val="00C2304A"/>
    <w:rsid w:val="00C23DAD"/>
    <w:rsid w:val="00C24F8E"/>
    <w:rsid w:val="00C25AB5"/>
    <w:rsid w:val="00C27C7C"/>
    <w:rsid w:val="00C30565"/>
    <w:rsid w:val="00C30692"/>
    <w:rsid w:val="00C30C55"/>
    <w:rsid w:val="00C33777"/>
    <w:rsid w:val="00C34433"/>
    <w:rsid w:val="00C40AC3"/>
    <w:rsid w:val="00C41E84"/>
    <w:rsid w:val="00C4373B"/>
    <w:rsid w:val="00C4388E"/>
    <w:rsid w:val="00C440FB"/>
    <w:rsid w:val="00C4437E"/>
    <w:rsid w:val="00C45B36"/>
    <w:rsid w:val="00C45F01"/>
    <w:rsid w:val="00C52705"/>
    <w:rsid w:val="00C54D04"/>
    <w:rsid w:val="00C557BD"/>
    <w:rsid w:val="00C55A47"/>
    <w:rsid w:val="00C55D39"/>
    <w:rsid w:val="00C571C7"/>
    <w:rsid w:val="00C575AC"/>
    <w:rsid w:val="00C60A72"/>
    <w:rsid w:val="00C61551"/>
    <w:rsid w:val="00C643D1"/>
    <w:rsid w:val="00C65915"/>
    <w:rsid w:val="00C70735"/>
    <w:rsid w:val="00C70EAA"/>
    <w:rsid w:val="00C72661"/>
    <w:rsid w:val="00C813EE"/>
    <w:rsid w:val="00C81450"/>
    <w:rsid w:val="00C82662"/>
    <w:rsid w:val="00C84E9F"/>
    <w:rsid w:val="00C931CA"/>
    <w:rsid w:val="00CA07C4"/>
    <w:rsid w:val="00CA0A4A"/>
    <w:rsid w:val="00CA21BF"/>
    <w:rsid w:val="00CA4241"/>
    <w:rsid w:val="00CA74ED"/>
    <w:rsid w:val="00CB02A4"/>
    <w:rsid w:val="00CB5760"/>
    <w:rsid w:val="00CC08FF"/>
    <w:rsid w:val="00CC0D57"/>
    <w:rsid w:val="00CC12BD"/>
    <w:rsid w:val="00CC2933"/>
    <w:rsid w:val="00CC31A2"/>
    <w:rsid w:val="00CC3380"/>
    <w:rsid w:val="00CD02C7"/>
    <w:rsid w:val="00CD0C35"/>
    <w:rsid w:val="00CD0E55"/>
    <w:rsid w:val="00CD6DE7"/>
    <w:rsid w:val="00CD7B5E"/>
    <w:rsid w:val="00CD7EFD"/>
    <w:rsid w:val="00CE0E62"/>
    <w:rsid w:val="00CE2E88"/>
    <w:rsid w:val="00CE445F"/>
    <w:rsid w:val="00CE5F64"/>
    <w:rsid w:val="00CF2040"/>
    <w:rsid w:val="00CF5D65"/>
    <w:rsid w:val="00CF794C"/>
    <w:rsid w:val="00D00A7D"/>
    <w:rsid w:val="00D00D37"/>
    <w:rsid w:val="00D03DD2"/>
    <w:rsid w:val="00D1536A"/>
    <w:rsid w:val="00D15630"/>
    <w:rsid w:val="00D1711D"/>
    <w:rsid w:val="00D173E6"/>
    <w:rsid w:val="00D20A0D"/>
    <w:rsid w:val="00D216A9"/>
    <w:rsid w:val="00D225EE"/>
    <w:rsid w:val="00D23510"/>
    <w:rsid w:val="00D25431"/>
    <w:rsid w:val="00D3245D"/>
    <w:rsid w:val="00D33D28"/>
    <w:rsid w:val="00D365E7"/>
    <w:rsid w:val="00D36DF6"/>
    <w:rsid w:val="00D40A43"/>
    <w:rsid w:val="00D44778"/>
    <w:rsid w:val="00D51E2E"/>
    <w:rsid w:val="00D5279C"/>
    <w:rsid w:val="00D53988"/>
    <w:rsid w:val="00D571D3"/>
    <w:rsid w:val="00D63058"/>
    <w:rsid w:val="00D63D66"/>
    <w:rsid w:val="00D64347"/>
    <w:rsid w:val="00D65555"/>
    <w:rsid w:val="00D707B9"/>
    <w:rsid w:val="00D72277"/>
    <w:rsid w:val="00D75AC8"/>
    <w:rsid w:val="00D85267"/>
    <w:rsid w:val="00D87D22"/>
    <w:rsid w:val="00D95176"/>
    <w:rsid w:val="00D960AE"/>
    <w:rsid w:val="00D9715B"/>
    <w:rsid w:val="00DA00DA"/>
    <w:rsid w:val="00DA0FE7"/>
    <w:rsid w:val="00DA315F"/>
    <w:rsid w:val="00DA4BFA"/>
    <w:rsid w:val="00DA512C"/>
    <w:rsid w:val="00DA5C9E"/>
    <w:rsid w:val="00DB66C7"/>
    <w:rsid w:val="00DC172F"/>
    <w:rsid w:val="00DC2CB2"/>
    <w:rsid w:val="00DC33CB"/>
    <w:rsid w:val="00DC37F1"/>
    <w:rsid w:val="00DC4970"/>
    <w:rsid w:val="00DC628F"/>
    <w:rsid w:val="00DD08DD"/>
    <w:rsid w:val="00DD4CD6"/>
    <w:rsid w:val="00DD78AB"/>
    <w:rsid w:val="00DE2BD8"/>
    <w:rsid w:val="00DE3DD1"/>
    <w:rsid w:val="00DE6812"/>
    <w:rsid w:val="00DF2E19"/>
    <w:rsid w:val="00DF687B"/>
    <w:rsid w:val="00E00258"/>
    <w:rsid w:val="00E00DDC"/>
    <w:rsid w:val="00E02094"/>
    <w:rsid w:val="00E04E79"/>
    <w:rsid w:val="00E04FA8"/>
    <w:rsid w:val="00E100B1"/>
    <w:rsid w:val="00E11540"/>
    <w:rsid w:val="00E12063"/>
    <w:rsid w:val="00E12DE6"/>
    <w:rsid w:val="00E12ECF"/>
    <w:rsid w:val="00E14035"/>
    <w:rsid w:val="00E14F05"/>
    <w:rsid w:val="00E168AC"/>
    <w:rsid w:val="00E2045C"/>
    <w:rsid w:val="00E21DD7"/>
    <w:rsid w:val="00E2329E"/>
    <w:rsid w:val="00E239FB"/>
    <w:rsid w:val="00E24364"/>
    <w:rsid w:val="00E26F58"/>
    <w:rsid w:val="00E3017B"/>
    <w:rsid w:val="00E31295"/>
    <w:rsid w:val="00E3270B"/>
    <w:rsid w:val="00E329E2"/>
    <w:rsid w:val="00E33AFD"/>
    <w:rsid w:val="00E33E8A"/>
    <w:rsid w:val="00E345D7"/>
    <w:rsid w:val="00E42A07"/>
    <w:rsid w:val="00E445C9"/>
    <w:rsid w:val="00E4494D"/>
    <w:rsid w:val="00E4553E"/>
    <w:rsid w:val="00E45D2D"/>
    <w:rsid w:val="00E45D67"/>
    <w:rsid w:val="00E46A10"/>
    <w:rsid w:val="00E46C75"/>
    <w:rsid w:val="00E47161"/>
    <w:rsid w:val="00E507DC"/>
    <w:rsid w:val="00E534C8"/>
    <w:rsid w:val="00E55ADD"/>
    <w:rsid w:val="00E55DF0"/>
    <w:rsid w:val="00E560B0"/>
    <w:rsid w:val="00E5646B"/>
    <w:rsid w:val="00E56E7E"/>
    <w:rsid w:val="00E60203"/>
    <w:rsid w:val="00E64057"/>
    <w:rsid w:val="00E645FE"/>
    <w:rsid w:val="00E7175B"/>
    <w:rsid w:val="00E71A92"/>
    <w:rsid w:val="00E72B38"/>
    <w:rsid w:val="00E74B54"/>
    <w:rsid w:val="00E75FCB"/>
    <w:rsid w:val="00E76955"/>
    <w:rsid w:val="00E76DBA"/>
    <w:rsid w:val="00E8222B"/>
    <w:rsid w:val="00E85CA8"/>
    <w:rsid w:val="00E95564"/>
    <w:rsid w:val="00E96213"/>
    <w:rsid w:val="00E976C8"/>
    <w:rsid w:val="00EA05E5"/>
    <w:rsid w:val="00EA64D5"/>
    <w:rsid w:val="00EB2710"/>
    <w:rsid w:val="00EB3013"/>
    <w:rsid w:val="00EB4A52"/>
    <w:rsid w:val="00EB5261"/>
    <w:rsid w:val="00EB57F4"/>
    <w:rsid w:val="00EC0B6B"/>
    <w:rsid w:val="00EC18BF"/>
    <w:rsid w:val="00EC290C"/>
    <w:rsid w:val="00EC2B66"/>
    <w:rsid w:val="00EC5196"/>
    <w:rsid w:val="00EC6C3D"/>
    <w:rsid w:val="00ED4225"/>
    <w:rsid w:val="00EE2AA3"/>
    <w:rsid w:val="00EF019E"/>
    <w:rsid w:val="00EF100F"/>
    <w:rsid w:val="00EF1BD2"/>
    <w:rsid w:val="00EF220A"/>
    <w:rsid w:val="00EF457B"/>
    <w:rsid w:val="00EF5043"/>
    <w:rsid w:val="00EF6AB6"/>
    <w:rsid w:val="00EF6BD0"/>
    <w:rsid w:val="00F02014"/>
    <w:rsid w:val="00F0771B"/>
    <w:rsid w:val="00F118A8"/>
    <w:rsid w:val="00F13862"/>
    <w:rsid w:val="00F161F1"/>
    <w:rsid w:val="00F16600"/>
    <w:rsid w:val="00F234CA"/>
    <w:rsid w:val="00F305D8"/>
    <w:rsid w:val="00F30BC9"/>
    <w:rsid w:val="00F37F94"/>
    <w:rsid w:val="00F4580D"/>
    <w:rsid w:val="00F53861"/>
    <w:rsid w:val="00F56F33"/>
    <w:rsid w:val="00F6022E"/>
    <w:rsid w:val="00F60375"/>
    <w:rsid w:val="00F6193B"/>
    <w:rsid w:val="00F62EEA"/>
    <w:rsid w:val="00F64F12"/>
    <w:rsid w:val="00F668D6"/>
    <w:rsid w:val="00F67755"/>
    <w:rsid w:val="00F7105D"/>
    <w:rsid w:val="00F73790"/>
    <w:rsid w:val="00F74E72"/>
    <w:rsid w:val="00F74EE9"/>
    <w:rsid w:val="00F75D13"/>
    <w:rsid w:val="00F80A39"/>
    <w:rsid w:val="00F94AFB"/>
    <w:rsid w:val="00FA6FF8"/>
    <w:rsid w:val="00FB394A"/>
    <w:rsid w:val="00FB4AE4"/>
    <w:rsid w:val="00FB7487"/>
    <w:rsid w:val="00FC0178"/>
    <w:rsid w:val="00FC0463"/>
    <w:rsid w:val="00FC1AF6"/>
    <w:rsid w:val="00FC7614"/>
    <w:rsid w:val="00FD2C9C"/>
    <w:rsid w:val="00FD3485"/>
    <w:rsid w:val="00FD43F5"/>
    <w:rsid w:val="00FD45E5"/>
    <w:rsid w:val="00FD6F1A"/>
    <w:rsid w:val="00FD7974"/>
    <w:rsid w:val="00FE4D1F"/>
    <w:rsid w:val="00FE5767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078E04"/>
  <w15:chartTrackingRefBased/>
  <w15:docId w15:val="{37B8C5F3-8BB6-4249-B9B4-6C183478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4B54"/>
    <w:rPr>
      <w:sz w:val="24"/>
      <w:szCs w:val="24"/>
      <w:lang w:val="es-419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2953"/>
    <w:rPr>
      <w:color w:val="0000FF"/>
      <w:u w:val="single"/>
      <w:lang w:val="es-ES" w:eastAsia="es-ES"/>
    </w:rPr>
  </w:style>
  <w:style w:type="paragraph" w:styleId="Header">
    <w:name w:val="header"/>
    <w:basedOn w:val="Normal"/>
    <w:link w:val="HeaderChar"/>
    <w:uiPriority w:val="99"/>
    <w:rsid w:val="00491F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1FD4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491F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91FD4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1C2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26E3"/>
    <w:rPr>
      <w:rFonts w:ascii="Tahoma" w:hAnsi="Tahoma" w:cs="Tahoma"/>
      <w:sz w:val="16"/>
      <w:szCs w:val="16"/>
      <w:lang w:val="es-ES" w:eastAsia="es-ES"/>
    </w:rPr>
  </w:style>
  <w:style w:type="paragraph" w:customStyle="1" w:styleId="ColorfulShading-Accent11">
    <w:name w:val="Colorful Shading - Accent 11"/>
    <w:hidden/>
    <w:uiPriority w:val="99"/>
    <w:semiHidden/>
    <w:rsid w:val="001C26E3"/>
    <w:rPr>
      <w:sz w:val="24"/>
      <w:szCs w:val="24"/>
      <w:lang w:val="es-ES" w:eastAsia="es-ES"/>
    </w:rPr>
  </w:style>
  <w:style w:type="character" w:styleId="FollowedHyperlink">
    <w:name w:val="FollowedHyperlink"/>
    <w:rsid w:val="007602A3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255BE"/>
    <w:pPr>
      <w:ind w:left="720"/>
    </w:pPr>
  </w:style>
  <w:style w:type="character" w:styleId="CommentReference">
    <w:name w:val="annotation reference"/>
    <w:rsid w:val="00B01F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F35"/>
    <w:rPr>
      <w:sz w:val="20"/>
      <w:szCs w:val="20"/>
    </w:rPr>
  </w:style>
  <w:style w:type="character" w:customStyle="1" w:styleId="CommentTextChar">
    <w:name w:val="Comment Text Char"/>
    <w:link w:val="CommentText"/>
    <w:rsid w:val="00B01F35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B01F35"/>
    <w:rPr>
      <w:b/>
      <w:bCs/>
    </w:rPr>
  </w:style>
  <w:style w:type="character" w:customStyle="1" w:styleId="CommentSubjectChar">
    <w:name w:val="Comment Subject Char"/>
    <w:link w:val="CommentSubject"/>
    <w:rsid w:val="00B01F35"/>
    <w:rPr>
      <w:b/>
      <w:bCs/>
      <w:lang w:val="es-ES" w:eastAsia="es-ES"/>
    </w:rPr>
  </w:style>
  <w:style w:type="character" w:styleId="Strong">
    <w:name w:val="Strong"/>
    <w:uiPriority w:val="22"/>
    <w:qFormat/>
    <w:rsid w:val="000104CE"/>
    <w:rPr>
      <w:b/>
      <w:bCs/>
    </w:rPr>
  </w:style>
  <w:style w:type="paragraph" w:styleId="ListParagraph">
    <w:name w:val="List Paragraph"/>
    <w:basedOn w:val="Normal"/>
    <w:uiPriority w:val="34"/>
    <w:qFormat/>
    <w:rsid w:val="001D1CE0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0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AICD/JD/od&amp;classNum=66&amp;lang=s" TargetMode="External"/><Relationship Id="rId13" Type="http://schemas.openxmlformats.org/officeDocument/2006/relationships/hyperlink" Target="http://scm.oas.org/IDMS/Redirectpage.aspx?class=AICD/JD%20XX.2.18/doc.&amp;classNum=195&amp;lang=s" TargetMode="External"/><Relationship Id="rId18" Type="http://schemas.openxmlformats.org/officeDocument/2006/relationships/hyperlink" Target="http://scm.oas.org/IDMS/Redirectpage.aspx?class=AICD/JD%20XX.2.18/doc.&amp;classNum=194&amp;lang=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AICD/JD%20XX.2.18/doc.&amp;classNum=195&amp;lang=e" TargetMode="External"/><Relationship Id="rId17" Type="http://schemas.openxmlformats.org/officeDocument/2006/relationships/hyperlink" Target="https://scm.oas.org/IDMS/Redirectpage.aspx?class=XII.4.3%20CIDI/RECOOP/III/doc.%20&amp;classNum=8&amp;lang=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XII.4.3%20CIDI/RECOOP/III/doc.%20&amp;classNum=8&amp;lang=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AICD/JD%20XX.2.18/doc.&amp;classNum=195&amp;lang=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XII.4.3%20CIDI/RECOOP/III/doc.%20&amp;classNum=8&amp;lang=s" TargetMode="External"/><Relationship Id="rId10" Type="http://schemas.openxmlformats.org/officeDocument/2006/relationships/hyperlink" Target="http://scm.oas.org/IDMS/Redirectpage.aspx?class=AICD/JD%20XX.2.18/doc.&amp;classNum=195&amp;lang=e" TargetMode="External"/><Relationship Id="rId19" Type="http://schemas.openxmlformats.org/officeDocument/2006/relationships/hyperlink" Target="http://scm.oas.org/IDMS/Redirectpage.aspx?class=AICD/JD%20XX.2.18/doc.&amp;classNum=194&amp;lang=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AICD/JD/od&amp;classNum=66&amp;lang=e" TargetMode="External"/><Relationship Id="rId14" Type="http://schemas.openxmlformats.org/officeDocument/2006/relationships/hyperlink" Target="https://scm.oas.org/IDMS/Redirectpage.aspx?class=XII.4.3%20CIDI/RECOOP/III/doc.%20&amp;classNum=8&amp;lang=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BF626-4CE0-4D8D-866B-73807EB3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1376</Words>
  <Characters>9229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10584</CharactersWithSpaces>
  <SharedDoc>false</SharedDoc>
  <HLinks>
    <vt:vector size="78" baseType="variant">
      <vt:variant>
        <vt:i4>7340145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http://scm.oas.org/IDMS/Redirectpage.aspx?class=AICD/JD/INF&amp;classNum=64&amp;lang=e</vt:lpwstr>
      </vt:variant>
      <vt:variant>
        <vt:lpwstr/>
      </vt:variant>
      <vt:variant>
        <vt:i4>6684785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http://scm.oas.org/IDMS/Redirectpage.aspx?class=AICD/JD/INF&amp;classNum=64&amp;lang=s</vt:lpwstr>
      </vt:variant>
      <vt:variant>
        <vt:lpwstr/>
      </vt:variant>
      <vt:variant>
        <vt:i4>2162799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http://scm.oas.org/IDMS/Redirectpage.aspx?class=AICD/JD/INF.&amp;classNum=60&amp;lang=e</vt:lpwstr>
      </vt:variant>
      <vt:variant>
        <vt:lpwstr/>
      </vt:variant>
      <vt:variant>
        <vt:i4>2162799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http://scm.oas.org/IDMS/Redirectpage.aspx?class=AICD/JD/INF.&amp;classNum=60&amp;lang=s</vt:lpwstr>
      </vt:variant>
      <vt:variant>
        <vt:lpwstr/>
      </vt:variant>
      <vt:variant>
        <vt:i4>6160467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http://scm.oas.org/IDMS/Redirectpage.aspx?class=cidi/doc.&amp;classNum=99&amp;lang=e</vt:lpwstr>
      </vt:variant>
      <vt:variant>
        <vt:lpwstr/>
      </vt:variant>
      <vt:variant>
        <vt:i4>4718675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http://scm.oas.org/IDMS/Redirectpage.aspx?class=cidi/doc.&amp;classNum=99&amp;lang=s</vt:lpwstr>
      </vt:variant>
      <vt:variant>
        <vt:lpwstr/>
      </vt:variant>
      <vt:variant>
        <vt:i4>2162799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http://scm.oas.org/IDMS/Redirectpage.aspx?class=AICD/JD/INF.&amp;classNum=60&amp;lang=e</vt:lpwstr>
      </vt:variant>
      <vt:variant>
        <vt:lpwstr/>
      </vt:variant>
      <vt:variant>
        <vt:i4>2162799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http://scm.oas.org/IDMS/Redirectpage.aspx?class=AICD/JD/INF.&amp;classNum=60&amp;lang=s</vt:lpwstr>
      </vt:variant>
      <vt:variant>
        <vt:lpwstr/>
      </vt:variant>
      <vt:variant>
        <vt:i4>2293871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http://scm.oas.org/IDMS/Redirectpage.aspx?class=AICD/JD/INF.&amp;classNum=62&amp;lang=e</vt:lpwstr>
      </vt:variant>
      <vt:variant>
        <vt:lpwstr/>
      </vt:variant>
      <vt:variant>
        <vt:i4>3342392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http://scm.oas.org/IDMS/Redirectpage.aspx?class=AICD/JD%20XX.2.18/doc.&amp;classNum=175&amp;lang=e</vt:lpwstr>
      </vt:variant>
      <vt:variant>
        <vt:lpwstr/>
      </vt:variant>
      <vt:variant>
        <vt:i4>2424888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http://scm.oas.org/IDMS/Redirectpage.aspx?class=AICD/JD%20XX.2.18/doc.&amp;classNum=175&amp;lang=s</vt:lpwstr>
      </vt:variant>
      <vt:variant>
        <vt:lpwstr/>
      </vt:variant>
      <vt:variant>
        <vt:i4>327695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http://scm.oas.org/IDMS/Redirectpage.aspx?class=AICD/JD/od&amp;classNum=60&amp;lang=e</vt:lpwstr>
      </vt:variant>
      <vt:variant>
        <vt:lpwstr/>
      </vt:variant>
      <vt:variant>
        <vt:i4>327695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http://scm.oas.org/IDMS/Redirectpage.aspx?class=AICD/JD/od&amp;classNum=60&amp;lang=s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Burns, Sandra</cp:lastModifiedBy>
  <cp:revision>7</cp:revision>
  <cp:lastPrinted>2019-12-19T20:42:00Z</cp:lastPrinted>
  <dcterms:created xsi:type="dcterms:W3CDTF">2022-03-31T20:10:00Z</dcterms:created>
  <dcterms:modified xsi:type="dcterms:W3CDTF">2022-03-31T22:21:00Z</dcterms:modified>
</cp:coreProperties>
</file>