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F165" w14:textId="77777777" w:rsidR="006F35C6" w:rsidRPr="00735F15" w:rsidRDefault="006F35C6" w:rsidP="00735F15">
      <w:pPr>
        <w:widowControl w:val="0"/>
        <w:suppressAutoHyphens/>
        <w:jc w:val="center"/>
        <w:rPr>
          <w:b/>
          <w:bCs/>
          <w:sz w:val="22"/>
          <w:szCs w:val="22"/>
        </w:rPr>
      </w:pPr>
      <w:r w:rsidRPr="00735F15">
        <w:rPr>
          <w:b/>
          <w:bCs/>
          <w:sz w:val="22"/>
          <w:szCs w:val="22"/>
        </w:rPr>
        <w:tab/>
        <w:t>INTER-AMERICAN AGENCY FOR COOPERATION AND DEVELOPMENT</w:t>
      </w:r>
    </w:p>
    <w:p w14:paraId="22FA608C" w14:textId="77777777" w:rsidR="006F35C6" w:rsidRPr="00735F15" w:rsidRDefault="006F35C6" w:rsidP="00735F15">
      <w:pPr>
        <w:suppressAutoHyphens/>
        <w:jc w:val="center"/>
        <w:rPr>
          <w:b/>
          <w:bCs/>
          <w:sz w:val="22"/>
          <w:szCs w:val="22"/>
        </w:rPr>
      </w:pPr>
      <w:r w:rsidRPr="00735F15">
        <w:rPr>
          <w:b/>
          <w:bCs/>
          <w:sz w:val="22"/>
          <w:szCs w:val="22"/>
        </w:rPr>
        <w:t>(IACD)</w:t>
      </w:r>
    </w:p>
    <w:p w14:paraId="7A569ED1" w14:textId="77777777" w:rsidR="006F35C6" w:rsidRPr="00ED0824" w:rsidRDefault="006F35C6" w:rsidP="00735F15">
      <w:pPr>
        <w:rPr>
          <w:sz w:val="22"/>
          <w:szCs w:val="22"/>
        </w:rPr>
      </w:pPr>
    </w:p>
    <w:p w14:paraId="6817AE76" w14:textId="5DC36ABC" w:rsidR="006F35C6" w:rsidRPr="00735F15" w:rsidRDefault="006F35C6" w:rsidP="00735F15">
      <w:pPr>
        <w:tabs>
          <w:tab w:val="left" w:pos="7200"/>
        </w:tabs>
        <w:suppressAutoHyphens/>
        <w:rPr>
          <w:sz w:val="22"/>
          <w:szCs w:val="22"/>
        </w:rPr>
      </w:pPr>
      <w:r w:rsidRPr="00735F15">
        <w:rPr>
          <w:b/>
          <w:bCs/>
          <w:sz w:val="22"/>
          <w:szCs w:val="22"/>
        </w:rPr>
        <w:t>MEETING OF THE MANAGEMENT BOARD</w:t>
      </w:r>
      <w:r w:rsidRPr="00735F15">
        <w:rPr>
          <w:b/>
          <w:bCs/>
          <w:sz w:val="22"/>
          <w:szCs w:val="22"/>
        </w:rPr>
        <w:tab/>
      </w:r>
      <w:r w:rsidRPr="00735F15">
        <w:rPr>
          <w:sz w:val="22"/>
          <w:szCs w:val="22"/>
        </w:rPr>
        <w:t>OEA/Ser.W/XX.2</w:t>
      </w:r>
    </w:p>
    <w:p w14:paraId="6F8CCC7E" w14:textId="6B44F721" w:rsidR="006F35C6" w:rsidRPr="00735F15" w:rsidRDefault="006F35C6" w:rsidP="00735F15">
      <w:pPr>
        <w:widowControl w:val="0"/>
        <w:tabs>
          <w:tab w:val="left" w:pos="7200"/>
        </w:tabs>
        <w:suppressAutoHyphens/>
        <w:ind w:right="-1289"/>
        <w:jc w:val="both"/>
        <w:rPr>
          <w:sz w:val="22"/>
          <w:szCs w:val="22"/>
        </w:rPr>
      </w:pPr>
      <w:r w:rsidRPr="00735F15">
        <w:rPr>
          <w:sz w:val="22"/>
          <w:szCs w:val="22"/>
        </w:rPr>
        <w:tab/>
        <w:t>AICD/JD/DE-134</w:t>
      </w:r>
      <w:r w:rsidR="00ED0824">
        <w:rPr>
          <w:sz w:val="22"/>
          <w:szCs w:val="22"/>
        </w:rPr>
        <w:t>/</w:t>
      </w:r>
      <w:r w:rsidRPr="00735F15">
        <w:rPr>
          <w:sz w:val="22"/>
          <w:szCs w:val="22"/>
        </w:rPr>
        <w:t>22</w:t>
      </w:r>
    </w:p>
    <w:p w14:paraId="078DDFA2" w14:textId="0AFD67D6" w:rsidR="006F35C6" w:rsidRPr="00735F15" w:rsidRDefault="006F35C6" w:rsidP="00735F15">
      <w:pPr>
        <w:widowControl w:val="0"/>
        <w:tabs>
          <w:tab w:val="left" w:pos="7200"/>
        </w:tabs>
        <w:suppressAutoHyphens/>
        <w:jc w:val="both"/>
        <w:rPr>
          <w:sz w:val="22"/>
          <w:szCs w:val="22"/>
        </w:rPr>
      </w:pPr>
      <w:r w:rsidRPr="00735F15">
        <w:rPr>
          <w:sz w:val="22"/>
          <w:szCs w:val="22"/>
        </w:rPr>
        <w:tab/>
        <w:t>18 August 2022</w:t>
      </w:r>
    </w:p>
    <w:p w14:paraId="68C90604" w14:textId="2FF6563D" w:rsidR="006F35C6" w:rsidRPr="00735F15" w:rsidRDefault="006F35C6" w:rsidP="00735F15">
      <w:pPr>
        <w:widowControl w:val="0"/>
        <w:tabs>
          <w:tab w:val="left" w:pos="7200"/>
        </w:tabs>
        <w:suppressAutoHyphens/>
        <w:jc w:val="both"/>
        <w:rPr>
          <w:sz w:val="22"/>
          <w:szCs w:val="22"/>
        </w:rPr>
      </w:pPr>
      <w:r w:rsidRPr="00735F15">
        <w:rPr>
          <w:sz w:val="22"/>
          <w:szCs w:val="22"/>
        </w:rPr>
        <w:tab/>
        <w:t>Original: Spanish</w:t>
      </w:r>
    </w:p>
    <w:p w14:paraId="02F8C231" w14:textId="77777777" w:rsidR="006F35C6" w:rsidRPr="00735F15" w:rsidRDefault="006F35C6" w:rsidP="00735F15">
      <w:pPr>
        <w:pBdr>
          <w:bottom w:val="single" w:sz="12" w:space="0" w:color="auto"/>
        </w:pBdr>
        <w:rPr>
          <w:sz w:val="22"/>
          <w:szCs w:val="22"/>
        </w:rPr>
      </w:pPr>
    </w:p>
    <w:p w14:paraId="1C3E7325" w14:textId="77777777" w:rsidR="006F35C6" w:rsidRPr="00735F15" w:rsidRDefault="006F35C6" w:rsidP="00735F15">
      <w:pPr>
        <w:suppressAutoHyphens/>
        <w:ind w:right="99"/>
        <w:jc w:val="center"/>
        <w:rPr>
          <w:sz w:val="22"/>
          <w:szCs w:val="22"/>
        </w:rPr>
      </w:pPr>
    </w:p>
    <w:p w14:paraId="22D425C4" w14:textId="77777777" w:rsidR="006F35C6" w:rsidRPr="00735F15" w:rsidRDefault="006F35C6" w:rsidP="00735F15">
      <w:pPr>
        <w:suppressAutoHyphens/>
        <w:ind w:right="99"/>
        <w:jc w:val="center"/>
        <w:rPr>
          <w:sz w:val="22"/>
          <w:szCs w:val="22"/>
        </w:rPr>
      </w:pPr>
    </w:p>
    <w:p w14:paraId="3FB99A15" w14:textId="77777777" w:rsidR="006F35C6" w:rsidRPr="00735F15" w:rsidRDefault="006F35C6" w:rsidP="00735F15">
      <w:pPr>
        <w:suppressAutoHyphens/>
        <w:ind w:right="99"/>
        <w:jc w:val="center"/>
        <w:rPr>
          <w:sz w:val="22"/>
          <w:szCs w:val="22"/>
        </w:rPr>
      </w:pPr>
      <w:r w:rsidRPr="00735F15">
        <w:rPr>
          <w:sz w:val="22"/>
          <w:szCs w:val="22"/>
        </w:rPr>
        <w:t>DECISIONS OF THE MANAGEMENT BOARD</w:t>
      </w:r>
    </w:p>
    <w:p w14:paraId="4E58F537" w14:textId="77777777" w:rsidR="006F35C6" w:rsidRPr="00735F15" w:rsidRDefault="006F35C6" w:rsidP="00735F15">
      <w:pPr>
        <w:suppressAutoHyphens/>
        <w:ind w:right="99"/>
        <w:rPr>
          <w:sz w:val="22"/>
          <w:szCs w:val="22"/>
        </w:rPr>
      </w:pPr>
    </w:p>
    <w:p w14:paraId="45C413CD" w14:textId="77777777" w:rsidR="006F35C6" w:rsidRPr="00735F15" w:rsidRDefault="006F35C6" w:rsidP="00735F15">
      <w:pPr>
        <w:suppressAutoHyphens/>
        <w:ind w:right="99"/>
        <w:jc w:val="center"/>
        <w:rPr>
          <w:sz w:val="22"/>
          <w:szCs w:val="22"/>
        </w:rPr>
      </w:pPr>
      <w:r w:rsidRPr="00735F15">
        <w:rPr>
          <w:sz w:val="22"/>
          <w:szCs w:val="22"/>
        </w:rPr>
        <w:t>(Adopted at the meeting of August 12, 2022)</w:t>
      </w:r>
    </w:p>
    <w:p w14:paraId="0E386AA1" w14:textId="77777777" w:rsidR="006F35C6" w:rsidRPr="00735F15" w:rsidRDefault="006F35C6" w:rsidP="00735F15">
      <w:pPr>
        <w:rPr>
          <w:sz w:val="22"/>
          <w:szCs w:val="22"/>
        </w:rPr>
      </w:pPr>
    </w:p>
    <w:p w14:paraId="255F5D16" w14:textId="77777777" w:rsidR="006F35C6" w:rsidRPr="00735F15" w:rsidRDefault="006F35C6" w:rsidP="00735F15">
      <w:pPr>
        <w:rPr>
          <w:sz w:val="22"/>
          <w:szCs w:val="22"/>
        </w:rPr>
      </w:pPr>
    </w:p>
    <w:p w14:paraId="5682CA1E" w14:textId="77777777" w:rsidR="006F35C6" w:rsidRPr="00735F15" w:rsidRDefault="006F35C6" w:rsidP="00735F15">
      <w:pPr>
        <w:suppressAutoHyphens/>
        <w:ind w:right="99"/>
        <w:jc w:val="both"/>
        <w:rPr>
          <w:sz w:val="22"/>
          <w:szCs w:val="22"/>
        </w:rPr>
      </w:pPr>
      <w:r w:rsidRPr="00735F15">
        <w:rPr>
          <w:sz w:val="22"/>
          <w:szCs w:val="22"/>
        </w:rPr>
        <w:tab/>
        <w:t>The meeting of the Management Board of the Inter-American Agency for Cooperation and Development (IACD) was held virtually on August 12, 2022.</w:t>
      </w:r>
    </w:p>
    <w:p w14:paraId="7290B26B" w14:textId="77777777" w:rsidR="006F35C6" w:rsidRPr="00735F15" w:rsidRDefault="006F35C6" w:rsidP="00735F15">
      <w:pPr>
        <w:rPr>
          <w:sz w:val="22"/>
          <w:szCs w:val="22"/>
        </w:rPr>
      </w:pPr>
    </w:p>
    <w:p w14:paraId="3419A4B0" w14:textId="77777777" w:rsidR="006F35C6" w:rsidRPr="00735F15" w:rsidRDefault="006F35C6" w:rsidP="00735F15">
      <w:pPr>
        <w:suppressAutoHyphens/>
        <w:ind w:left="720" w:right="99" w:hanging="720"/>
        <w:jc w:val="both"/>
        <w:rPr>
          <w:sz w:val="22"/>
          <w:szCs w:val="22"/>
          <w:u w:val="single"/>
        </w:rPr>
      </w:pPr>
      <w:r w:rsidRPr="00735F15">
        <w:rPr>
          <w:sz w:val="22"/>
          <w:szCs w:val="22"/>
          <w:u w:val="single"/>
        </w:rPr>
        <w:t>Participants</w:t>
      </w:r>
      <w:r w:rsidRPr="00735F15">
        <w:rPr>
          <w:sz w:val="22"/>
          <w:szCs w:val="22"/>
        </w:rPr>
        <w:t>:</w:t>
      </w:r>
    </w:p>
    <w:p w14:paraId="56CFCA7B" w14:textId="77777777" w:rsidR="006F35C6" w:rsidRPr="00735F15" w:rsidRDefault="006F35C6" w:rsidP="00735F15">
      <w:pPr>
        <w:suppressAutoHyphens/>
        <w:ind w:right="99"/>
        <w:jc w:val="both"/>
        <w:rPr>
          <w:sz w:val="22"/>
          <w:szCs w:val="22"/>
        </w:rPr>
      </w:pPr>
    </w:p>
    <w:p w14:paraId="7C97A2A7" w14:textId="77777777" w:rsidR="006F35C6" w:rsidRPr="00735F15" w:rsidRDefault="006F35C6" w:rsidP="00735F15">
      <w:pPr>
        <w:suppressAutoHyphens/>
        <w:ind w:right="99"/>
        <w:jc w:val="both"/>
        <w:rPr>
          <w:sz w:val="22"/>
          <w:szCs w:val="22"/>
        </w:rPr>
      </w:pPr>
      <w:r w:rsidRPr="00735F15">
        <w:rPr>
          <w:sz w:val="22"/>
          <w:szCs w:val="22"/>
        </w:rPr>
        <w:tab/>
        <w:t>The meeting was attended by the following members of the Management Board:</w:t>
      </w:r>
    </w:p>
    <w:p w14:paraId="6047D5EE" w14:textId="77777777" w:rsidR="006F35C6" w:rsidRPr="00735F15" w:rsidRDefault="006F35C6" w:rsidP="00735F15">
      <w:pPr>
        <w:suppressAutoHyphens/>
        <w:ind w:right="99"/>
        <w:jc w:val="both"/>
        <w:rPr>
          <w:snapToGrid w:val="0"/>
          <w:sz w:val="22"/>
          <w:szCs w:val="22"/>
        </w:rPr>
      </w:pPr>
    </w:p>
    <w:p w14:paraId="3EE6EFA4" w14:textId="77777777" w:rsidR="006F35C6" w:rsidRPr="00735F15" w:rsidRDefault="006F35C6" w:rsidP="00735F15">
      <w:pPr>
        <w:ind w:left="720"/>
        <w:jc w:val="both"/>
        <w:rPr>
          <w:sz w:val="22"/>
          <w:szCs w:val="22"/>
        </w:rPr>
      </w:pPr>
      <w:r w:rsidRPr="00735F15">
        <w:rPr>
          <w:sz w:val="22"/>
          <w:szCs w:val="22"/>
        </w:rPr>
        <w:t xml:space="preserve">Ms. Karla de Palma, Director General of the El Salvador Agency for International Cooperation (ESCO), Chair of the Management Board. </w:t>
      </w:r>
    </w:p>
    <w:p w14:paraId="3C843ACC" w14:textId="77777777" w:rsidR="006F35C6" w:rsidRPr="00735F15" w:rsidRDefault="006F35C6" w:rsidP="00735F15">
      <w:pPr>
        <w:suppressAutoHyphens/>
        <w:ind w:right="99"/>
        <w:jc w:val="both"/>
        <w:rPr>
          <w:sz w:val="22"/>
          <w:szCs w:val="22"/>
        </w:rPr>
      </w:pPr>
    </w:p>
    <w:p w14:paraId="37D0843E" w14:textId="77777777" w:rsidR="006F35C6" w:rsidRPr="00735F15" w:rsidRDefault="006F35C6" w:rsidP="00735F15">
      <w:pPr>
        <w:suppressAutoHyphens/>
        <w:ind w:left="720" w:right="99"/>
        <w:jc w:val="both"/>
        <w:rPr>
          <w:sz w:val="22"/>
          <w:szCs w:val="22"/>
          <w:u w:val="single"/>
        </w:rPr>
      </w:pPr>
      <w:r w:rsidRPr="00735F15">
        <w:rPr>
          <w:sz w:val="22"/>
          <w:szCs w:val="22"/>
          <w:u w:val="single"/>
        </w:rPr>
        <w:t>Members of the Management Board</w:t>
      </w:r>
    </w:p>
    <w:p w14:paraId="556E1A16" w14:textId="77777777" w:rsidR="006F35C6" w:rsidRPr="00735F15" w:rsidRDefault="006F35C6" w:rsidP="00735F15">
      <w:pPr>
        <w:suppressAutoHyphens/>
        <w:ind w:right="99"/>
        <w:jc w:val="both"/>
        <w:rPr>
          <w:sz w:val="22"/>
          <w:szCs w:val="22"/>
          <w:u w:val="single"/>
        </w:rPr>
      </w:pPr>
    </w:p>
    <w:p w14:paraId="7BEB967B" w14:textId="77777777" w:rsidR="006F35C6" w:rsidRPr="00735F15" w:rsidRDefault="006F35C6" w:rsidP="00735F15">
      <w:pPr>
        <w:numPr>
          <w:ilvl w:val="0"/>
          <w:numId w:val="1"/>
        </w:numPr>
        <w:rPr>
          <w:color w:val="000000"/>
          <w:sz w:val="22"/>
          <w:szCs w:val="22"/>
          <w:lang w:eastAsia="en-US"/>
        </w:rPr>
      </w:pPr>
      <w:r w:rsidRPr="00735F15">
        <w:rPr>
          <w:color w:val="000000"/>
          <w:sz w:val="22"/>
          <w:szCs w:val="22"/>
          <w:lang w:eastAsia="en-US"/>
        </w:rPr>
        <w:t xml:space="preserve">Daniela Rey, General Directorate of International Cooperation, Argentine Ministry of Foreign Affairs </w:t>
      </w:r>
    </w:p>
    <w:p w14:paraId="17F8DA62" w14:textId="77777777" w:rsidR="006F35C6" w:rsidRPr="00735F15" w:rsidRDefault="006F35C6" w:rsidP="00735F15">
      <w:pPr>
        <w:numPr>
          <w:ilvl w:val="0"/>
          <w:numId w:val="1"/>
        </w:numPr>
        <w:textAlignment w:val="baseline"/>
        <w:rPr>
          <w:color w:val="000000"/>
          <w:sz w:val="22"/>
          <w:szCs w:val="22"/>
          <w:lang w:eastAsia="en-US"/>
        </w:rPr>
      </w:pPr>
      <w:r w:rsidRPr="00735F15">
        <w:rPr>
          <w:color w:val="000000"/>
          <w:sz w:val="22"/>
          <w:szCs w:val="22"/>
          <w:lang w:eastAsia="en-US"/>
        </w:rPr>
        <w:t xml:space="preserve">Felipe Abadia Castañeda, Multilateral Cooperation Coordination Office, Directorate of International Cooperation, Ministry of Foreign Affairs of Colombia </w:t>
      </w:r>
    </w:p>
    <w:p w14:paraId="40DE9215" w14:textId="77777777" w:rsidR="006F35C6" w:rsidRPr="00735F15" w:rsidRDefault="006F35C6" w:rsidP="00735F15">
      <w:pPr>
        <w:numPr>
          <w:ilvl w:val="0"/>
          <w:numId w:val="1"/>
        </w:numPr>
        <w:textAlignment w:val="baseline"/>
        <w:rPr>
          <w:color w:val="000000"/>
          <w:sz w:val="22"/>
          <w:szCs w:val="22"/>
          <w:lang w:eastAsia="en-US"/>
        </w:rPr>
      </w:pPr>
      <w:bookmarkStart w:id="0" w:name="_Hlk86769402"/>
      <w:r w:rsidRPr="00735F15">
        <w:rPr>
          <w:color w:val="000000"/>
          <w:sz w:val="22"/>
          <w:szCs w:val="22"/>
          <w:lang w:eastAsia="en-US"/>
        </w:rPr>
        <w:t xml:space="preserve">Gertrudis Ernestina Reyes, Alternate Representative of El Salvador </w:t>
      </w:r>
    </w:p>
    <w:bookmarkEnd w:id="0"/>
    <w:p w14:paraId="3596F71D" w14:textId="77777777" w:rsidR="006F35C6" w:rsidRPr="00735F15" w:rsidRDefault="006F35C6" w:rsidP="00735F15">
      <w:pPr>
        <w:numPr>
          <w:ilvl w:val="0"/>
          <w:numId w:val="1"/>
        </w:numPr>
        <w:textAlignment w:val="baseline"/>
        <w:rPr>
          <w:color w:val="000000"/>
          <w:sz w:val="22"/>
          <w:szCs w:val="22"/>
          <w:lang w:eastAsia="en-US"/>
        </w:rPr>
      </w:pPr>
      <w:r w:rsidRPr="00735F15">
        <w:rPr>
          <w:color w:val="000000"/>
          <w:sz w:val="22"/>
          <w:szCs w:val="22"/>
          <w:lang w:eastAsia="en-US"/>
        </w:rPr>
        <w:t>Christina Heifferon, Alternate Representative of the United States</w:t>
      </w:r>
    </w:p>
    <w:p w14:paraId="7B92D1F2" w14:textId="77777777" w:rsidR="006F35C6" w:rsidRPr="00735F15" w:rsidRDefault="006F35C6" w:rsidP="00735F15">
      <w:pPr>
        <w:pStyle w:val="ListParagraph"/>
        <w:numPr>
          <w:ilvl w:val="0"/>
          <w:numId w:val="1"/>
        </w:numPr>
        <w:rPr>
          <w:color w:val="000000"/>
          <w:sz w:val="22"/>
          <w:szCs w:val="22"/>
          <w:lang w:eastAsia="en-US"/>
        </w:rPr>
      </w:pPr>
      <w:r w:rsidRPr="00735F15">
        <w:rPr>
          <w:color w:val="000000"/>
          <w:sz w:val="22"/>
          <w:szCs w:val="22"/>
          <w:lang w:eastAsia="en-US"/>
        </w:rPr>
        <w:t xml:space="preserve">Melixa Martínez, Director General of International Cooperation of Honduras </w:t>
      </w:r>
    </w:p>
    <w:p w14:paraId="4A8D3CE1" w14:textId="77777777" w:rsidR="006F35C6" w:rsidRPr="00735F15" w:rsidRDefault="006F35C6" w:rsidP="00735F15">
      <w:pPr>
        <w:numPr>
          <w:ilvl w:val="0"/>
          <w:numId w:val="1"/>
        </w:numPr>
        <w:textAlignment w:val="baseline"/>
        <w:rPr>
          <w:color w:val="000000"/>
          <w:sz w:val="22"/>
          <w:szCs w:val="22"/>
          <w:lang w:eastAsia="en-US"/>
        </w:rPr>
      </w:pPr>
      <w:r w:rsidRPr="00735F15">
        <w:rPr>
          <w:color w:val="000000"/>
          <w:sz w:val="22"/>
          <w:szCs w:val="22"/>
          <w:lang w:eastAsia="en-US"/>
        </w:rPr>
        <w:t>Ambassador Luz Elena Baños, Permanent Representative of Mexico</w:t>
      </w:r>
    </w:p>
    <w:p w14:paraId="27656945" w14:textId="77777777" w:rsidR="006F35C6" w:rsidRPr="00735F15" w:rsidRDefault="006F35C6" w:rsidP="00735F15">
      <w:pPr>
        <w:numPr>
          <w:ilvl w:val="0"/>
          <w:numId w:val="1"/>
        </w:numPr>
        <w:textAlignment w:val="baseline"/>
        <w:rPr>
          <w:sz w:val="22"/>
          <w:szCs w:val="22"/>
        </w:rPr>
      </w:pPr>
      <w:r w:rsidRPr="00735F15">
        <w:rPr>
          <w:sz w:val="22"/>
          <w:szCs w:val="22"/>
        </w:rPr>
        <w:t xml:space="preserve">Bruno Sotomayor Villanueva, Directorate for Policies and Programs, Peruvian Agency for International Cooperation </w:t>
      </w:r>
    </w:p>
    <w:p w14:paraId="78843442" w14:textId="77777777" w:rsidR="006F35C6" w:rsidRPr="00735F15" w:rsidRDefault="006F35C6" w:rsidP="00735F15">
      <w:pPr>
        <w:numPr>
          <w:ilvl w:val="0"/>
          <w:numId w:val="1"/>
        </w:numPr>
        <w:textAlignment w:val="baseline"/>
        <w:rPr>
          <w:color w:val="000000"/>
          <w:sz w:val="22"/>
          <w:szCs w:val="22"/>
          <w:lang w:eastAsia="en-US"/>
        </w:rPr>
      </w:pPr>
      <w:r w:rsidRPr="00735F15">
        <w:rPr>
          <w:sz w:val="22"/>
          <w:szCs w:val="22"/>
        </w:rPr>
        <w:t xml:space="preserve">Omari Seitu Williams, </w:t>
      </w:r>
      <w:r w:rsidRPr="00735F15">
        <w:rPr>
          <w:sz w:val="22"/>
          <w:szCs w:val="22"/>
          <w:lang w:eastAsia="en-US"/>
        </w:rPr>
        <w:t xml:space="preserve">Deputy Permanent Representative and Alternate Representative of Saint Vincent and the Grenadines </w:t>
      </w:r>
    </w:p>
    <w:p w14:paraId="02D5D106" w14:textId="77777777" w:rsidR="006F35C6" w:rsidRPr="00735F15" w:rsidRDefault="006F35C6" w:rsidP="00735F15">
      <w:pPr>
        <w:ind w:left="720" w:right="99"/>
        <w:jc w:val="both"/>
        <w:rPr>
          <w:sz w:val="22"/>
          <w:szCs w:val="22"/>
        </w:rPr>
      </w:pPr>
    </w:p>
    <w:p w14:paraId="5FC08F32" w14:textId="77777777" w:rsidR="006F35C6" w:rsidRPr="00735F15" w:rsidRDefault="006F35C6" w:rsidP="00735F15">
      <w:pPr>
        <w:ind w:firstLine="720"/>
        <w:jc w:val="both"/>
        <w:rPr>
          <w:sz w:val="22"/>
          <w:szCs w:val="22"/>
        </w:rPr>
      </w:pPr>
      <w:r w:rsidRPr="00735F15">
        <w:rPr>
          <w:sz w:val="22"/>
          <w:szCs w:val="22"/>
        </w:rPr>
        <w:t>Also in attendance was Kim Osborne, Executive Secretary for Integral Development, together with the delegations of the Bahamas, Bolivia, Brazil, the Dominican Republic, Ecuador, Guatemala, Jamaica, Saint Kitts and Nevis, Trinidad and Tobago, Uruguay, and Venezuela as observers. Cooperation authorities from the member states also attended, including representatives of Argentina, Brazil, Colombia, Mexico, the Dominican Republic, and Uruguay.</w:t>
      </w:r>
    </w:p>
    <w:p w14:paraId="79425DF6" w14:textId="77777777" w:rsidR="006F35C6" w:rsidRPr="00735F15" w:rsidRDefault="006F35C6" w:rsidP="00735F15">
      <w:pPr>
        <w:jc w:val="both"/>
        <w:rPr>
          <w:sz w:val="22"/>
          <w:szCs w:val="22"/>
        </w:rPr>
      </w:pPr>
    </w:p>
    <w:p w14:paraId="021B8D53" w14:textId="77777777" w:rsidR="006F35C6" w:rsidRPr="00735F15" w:rsidRDefault="006F35C6" w:rsidP="00735F15">
      <w:pPr>
        <w:ind w:firstLine="720"/>
        <w:jc w:val="both"/>
        <w:rPr>
          <w:sz w:val="22"/>
          <w:szCs w:val="22"/>
        </w:rPr>
      </w:pPr>
      <w:r w:rsidRPr="00735F15">
        <w:rPr>
          <w:sz w:val="22"/>
          <w:szCs w:val="22"/>
        </w:rPr>
        <w:t xml:space="preserve">The meeting began with the approval of the draft agenda </w:t>
      </w:r>
    </w:p>
    <w:p w14:paraId="76094C71" w14:textId="77777777" w:rsidR="006F35C6" w:rsidRPr="00735F15" w:rsidRDefault="006F35C6" w:rsidP="00735F15">
      <w:pPr>
        <w:ind w:left="1440" w:right="99" w:firstLine="720"/>
        <w:jc w:val="both"/>
        <w:rPr>
          <w:sz w:val="22"/>
          <w:szCs w:val="22"/>
          <w:lang w:val="es-ES"/>
        </w:rPr>
      </w:pPr>
      <w:r w:rsidRPr="00735F15">
        <w:rPr>
          <w:sz w:val="22"/>
          <w:szCs w:val="22"/>
          <w:lang w:val="es-ES"/>
        </w:rPr>
        <w:t xml:space="preserve">Document AICD/JD/OD-68/22: </w:t>
      </w:r>
      <w:hyperlink r:id="rId7" w:history="1">
        <w:r w:rsidRPr="00735F15">
          <w:rPr>
            <w:color w:val="0000FF"/>
            <w:sz w:val="22"/>
            <w:szCs w:val="22"/>
            <w:u w:val="single"/>
            <w:lang w:val="es-ES"/>
          </w:rPr>
          <w:t>Español</w:t>
        </w:r>
      </w:hyperlink>
      <w:r w:rsidRPr="00735F15">
        <w:rPr>
          <w:color w:val="0000FF"/>
          <w:sz w:val="22"/>
          <w:szCs w:val="22"/>
          <w:lang w:val="es-ES"/>
        </w:rPr>
        <w:t xml:space="preserve"> </w:t>
      </w:r>
      <w:r w:rsidRPr="00735F15">
        <w:rPr>
          <w:sz w:val="22"/>
          <w:szCs w:val="22"/>
          <w:shd w:val="clear" w:color="auto" w:fill="FFFFFF"/>
          <w:lang w:val="es-ES"/>
        </w:rPr>
        <w:t xml:space="preserve">– </w:t>
      </w:r>
      <w:hyperlink r:id="rId8" w:history="1">
        <w:r w:rsidRPr="00735F15">
          <w:rPr>
            <w:color w:val="0000FF"/>
            <w:sz w:val="22"/>
            <w:szCs w:val="22"/>
            <w:u w:val="single"/>
            <w:lang w:val="es-ES"/>
          </w:rPr>
          <w:t>English</w:t>
        </w:r>
      </w:hyperlink>
    </w:p>
    <w:p w14:paraId="5DC67A18" w14:textId="77777777" w:rsidR="006F35C6" w:rsidRPr="00735F15" w:rsidRDefault="006F35C6" w:rsidP="00735F15">
      <w:pPr>
        <w:rPr>
          <w:sz w:val="22"/>
          <w:szCs w:val="22"/>
          <w:lang w:val="es-ES" w:eastAsia="en-US"/>
        </w:rPr>
      </w:pPr>
    </w:p>
    <w:p w14:paraId="3C02FCB8" w14:textId="77777777" w:rsidR="006F35C6" w:rsidRPr="00735F15" w:rsidRDefault="006F35C6" w:rsidP="00735F15">
      <w:pPr>
        <w:pStyle w:val="ListParagraph"/>
        <w:numPr>
          <w:ilvl w:val="0"/>
          <w:numId w:val="2"/>
        </w:numPr>
        <w:ind w:hanging="720"/>
        <w:jc w:val="both"/>
        <w:rPr>
          <w:sz w:val="22"/>
          <w:szCs w:val="22"/>
          <w:lang w:eastAsia="en-US"/>
        </w:rPr>
      </w:pPr>
      <w:r w:rsidRPr="00735F15">
        <w:rPr>
          <w:sz w:val="22"/>
          <w:szCs w:val="22"/>
          <w:lang w:eastAsia="en-US"/>
        </w:rPr>
        <w:t>Working Groups of the MB/IACD:</w:t>
      </w:r>
    </w:p>
    <w:p w14:paraId="59A5E041" w14:textId="77777777" w:rsidR="006F35C6" w:rsidRPr="00735F15" w:rsidRDefault="006F35C6" w:rsidP="00735F15">
      <w:pPr>
        <w:jc w:val="both"/>
        <w:rPr>
          <w:sz w:val="22"/>
          <w:szCs w:val="22"/>
          <w:lang w:eastAsia="en-US"/>
        </w:rPr>
      </w:pPr>
    </w:p>
    <w:p w14:paraId="4B990D68" w14:textId="77777777" w:rsidR="006F35C6" w:rsidRPr="00735F15" w:rsidRDefault="006F35C6" w:rsidP="00735F15">
      <w:pPr>
        <w:pStyle w:val="ListParagraph"/>
        <w:numPr>
          <w:ilvl w:val="0"/>
          <w:numId w:val="3"/>
        </w:numPr>
        <w:jc w:val="both"/>
        <w:rPr>
          <w:sz w:val="22"/>
          <w:szCs w:val="22"/>
          <w:lang w:eastAsia="en-US"/>
        </w:rPr>
      </w:pPr>
      <w:r w:rsidRPr="00735F15">
        <w:rPr>
          <w:sz w:val="22"/>
          <w:szCs w:val="22"/>
          <w:lang w:eastAsia="en-US"/>
        </w:rPr>
        <w:t>Discussions and decisions on topics proposed by the Working Groups, to be submitted for consideration by the fifty-second regular session of the General Assembly</w:t>
      </w:r>
    </w:p>
    <w:p w14:paraId="49A428EB" w14:textId="77777777" w:rsidR="006F35C6" w:rsidRPr="00735F15" w:rsidRDefault="006F35C6" w:rsidP="00735F15">
      <w:pPr>
        <w:jc w:val="both"/>
        <w:rPr>
          <w:sz w:val="22"/>
          <w:szCs w:val="22"/>
          <w:lang w:eastAsia="en-US"/>
        </w:rPr>
      </w:pPr>
    </w:p>
    <w:p w14:paraId="39C2ACEB" w14:textId="77777777" w:rsidR="006F35C6" w:rsidRPr="00735F15" w:rsidRDefault="006F35C6" w:rsidP="00735F15">
      <w:pPr>
        <w:ind w:firstLine="720"/>
        <w:jc w:val="both"/>
        <w:rPr>
          <w:sz w:val="22"/>
          <w:szCs w:val="22"/>
        </w:rPr>
      </w:pPr>
      <w:r w:rsidRPr="00735F15">
        <w:rPr>
          <w:sz w:val="22"/>
          <w:szCs w:val="22"/>
        </w:rPr>
        <w:t>In dealing with this item, the Chair spoke of the proposals presented by the Working Groups at the meeting held on June 22 and thanked them for their efforts. She also explained that the Management Board had decided that each group should prepare a paragraph or two in order to facilitate the implementation of the objectives proposed in their work plans. She then gave the floor to the Working Groups so they could present their proposed paragraphs.</w:t>
      </w:r>
    </w:p>
    <w:p w14:paraId="7C707C46" w14:textId="77777777" w:rsidR="006F35C6" w:rsidRPr="00735F15" w:rsidRDefault="006F35C6" w:rsidP="00735F15">
      <w:pPr>
        <w:jc w:val="both"/>
        <w:rPr>
          <w:sz w:val="22"/>
          <w:szCs w:val="22"/>
        </w:rPr>
      </w:pPr>
    </w:p>
    <w:p w14:paraId="025C7F85" w14:textId="77777777" w:rsidR="006F35C6" w:rsidRPr="00735F15" w:rsidRDefault="006F35C6" w:rsidP="00735F15">
      <w:pPr>
        <w:ind w:firstLine="720"/>
        <w:jc w:val="both"/>
        <w:rPr>
          <w:sz w:val="22"/>
          <w:szCs w:val="22"/>
          <w:lang w:eastAsia="en-US"/>
        </w:rPr>
      </w:pPr>
      <w:r w:rsidRPr="00735F15">
        <w:rPr>
          <w:sz w:val="22"/>
          <w:szCs w:val="22"/>
          <w:lang w:eastAsia="en-US"/>
        </w:rPr>
        <w:t xml:space="preserve">Working Group No. 1 began its remarks with an explanation of the document sent to the delegations in advance of the meeting (Document AICD/JD/INF.84/22: </w:t>
      </w:r>
      <w:hyperlink r:id="rId9" w:history="1">
        <w:r w:rsidRPr="00735F15">
          <w:rPr>
            <w:color w:val="F47B29"/>
            <w:sz w:val="22"/>
            <w:szCs w:val="22"/>
            <w:u w:val="single"/>
            <w:shd w:val="clear" w:color="auto" w:fill="FFFFFF"/>
            <w:lang w:eastAsia="en-US"/>
          </w:rPr>
          <w:t>English</w:t>
        </w:r>
      </w:hyperlink>
      <w:r w:rsidRPr="00735F15">
        <w:rPr>
          <w:color w:val="333333"/>
          <w:sz w:val="22"/>
          <w:szCs w:val="22"/>
          <w:shd w:val="clear" w:color="auto" w:fill="FFFFFF"/>
          <w:lang w:eastAsia="en-US"/>
        </w:rPr>
        <w:t> – </w:t>
      </w:r>
      <w:hyperlink r:id="rId10" w:history="1">
        <w:r w:rsidRPr="00735F15">
          <w:rPr>
            <w:color w:val="0D499C"/>
            <w:sz w:val="22"/>
            <w:szCs w:val="22"/>
            <w:u w:val="single"/>
            <w:shd w:val="clear" w:color="auto" w:fill="FFFFFF"/>
            <w:lang w:eastAsia="en-US"/>
          </w:rPr>
          <w:t>Español</w:t>
        </w:r>
      </w:hyperlink>
      <w:r w:rsidRPr="00735F15">
        <w:rPr>
          <w:sz w:val="22"/>
          <w:szCs w:val="22"/>
          <w:lang w:eastAsia="en-US"/>
        </w:rPr>
        <w:t>),which contained an introduction to support and justify the proposals made in its work plan.</w:t>
      </w:r>
    </w:p>
    <w:p w14:paraId="3194CEFC" w14:textId="77777777" w:rsidR="006F35C6" w:rsidRPr="00735F15" w:rsidRDefault="006F35C6" w:rsidP="00735F15">
      <w:pPr>
        <w:jc w:val="both"/>
        <w:rPr>
          <w:sz w:val="22"/>
          <w:szCs w:val="22"/>
          <w:lang w:eastAsia="en-US"/>
        </w:rPr>
      </w:pPr>
    </w:p>
    <w:p w14:paraId="34D55FD5" w14:textId="77777777" w:rsidR="006F35C6" w:rsidRPr="00735F15" w:rsidRDefault="006F35C6" w:rsidP="00735F15">
      <w:pPr>
        <w:ind w:firstLine="720"/>
        <w:jc w:val="both"/>
        <w:rPr>
          <w:sz w:val="22"/>
          <w:szCs w:val="22"/>
          <w:lang w:eastAsia="en-US"/>
        </w:rPr>
      </w:pPr>
      <w:r w:rsidRPr="00735F15">
        <w:rPr>
          <w:sz w:val="22"/>
          <w:szCs w:val="22"/>
          <w:lang w:eastAsia="en-US"/>
        </w:rPr>
        <w:t>The delegate of Brazil then presented the list of proposed paragraphs for consideration by the General Assembly. In that connection, the Executive Secretary said it would be useful to distribute those paragraphs so that the delegations could study and comment on them. The representative of Uruguay (Chair of Group No. 1) expressed her delegation’s agreement to present those paragraphs as a proposal from Group No. 1.</w:t>
      </w:r>
    </w:p>
    <w:p w14:paraId="78CA4764" w14:textId="77777777" w:rsidR="006F35C6" w:rsidRPr="00735F15" w:rsidRDefault="006F35C6" w:rsidP="00735F15">
      <w:pPr>
        <w:jc w:val="both"/>
        <w:rPr>
          <w:sz w:val="22"/>
          <w:szCs w:val="22"/>
          <w:lang w:eastAsia="en-US"/>
        </w:rPr>
      </w:pPr>
    </w:p>
    <w:p w14:paraId="0321BF71" w14:textId="77777777" w:rsidR="006F35C6" w:rsidRPr="00735F15" w:rsidRDefault="006F35C6" w:rsidP="00735F15">
      <w:pPr>
        <w:ind w:firstLine="720"/>
        <w:jc w:val="both"/>
        <w:rPr>
          <w:sz w:val="22"/>
          <w:szCs w:val="22"/>
        </w:rPr>
      </w:pPr>
      <w:r w:rsidRPr="00735F15">
        <w:rPr>
          <w:sz w:val="22"/>
          <w:szCs w:val="22"/>
        </w:rPr>
        <w:t xml:space="preserve">The representative of Working Group No. 2 then presented that group’s proposal, which involved modifying some paragraphs of the IACD’s statutes to promote cooperative ties with the private sector and its participation in partnership for development activities. The proposal is in line with the objectives set out in the group’s work plan and with the discussions held at previous meetings. </w:t>
      </w:r>
    </w:p>
    <w:p w14:paraId="40BA0C1F" w14:textId="77777777" w:rsidR="006F35C6" w:rsidRPr="00735F15" w:rsidRDefault="006F35C6" w:rsidP="00ED0824">
      <w:pPr>
        <w:jc w:val="both"/>
        <w:rPr>
          <w:sz w:val="22"/>
          <w:szCs w:val="22"/>
        </w:rPr>
      </w:pPr>
    </w:p>
    <w:p w14:paraId="3C6FD256" w14:textId="77777777" w:rsidR="006F35C6" w:rsidRPr="00735F15" w:rsidRDefault="006F35C6" w:rsidP="00735F15">
      <w:pPr>
        <w:ind w:firstLine="720"/>
        <w:jc w:val="both"/>
        <w:rPr>
          <w:sz w:val="22"/>
          <w:szCs w:val="22"/>
        </w:rPr>
      </w:pPr>
      <w:r w:rsidRPr="00735F15">
        <w:rPr>
          <w:sz w:val="22"/>
          <w:szCs w:val="22"/>
        </w:rPr>
        <w:t>The Chair of Working Group No. 3 reported that the members were in the process of preparing the proposed paragraphs and that, once agreed upon, they would be presented to the Management Board.</w:t>
      </w:r>
    </w:p>
    <w:p w14:paraId="28E50C41" w14:textId="77777777" w:rsidR="006F35C6" w:rsidRPr="00735F15" w:rsidRDefault="006F35C6" w:rsidP="00ED0824">
      <w:pPr>
        <w:jc w:val="both"/>
        <w:rPr>
          <w:sz w:val="22"/>
          <w:szCs w:val="22"/>
        </w:rPr>
      </w:pPr>
    </w:p>
    <w:p w14:paraId="7613D960" w14:textId="77777777" w:rsidR="006F35C6" w:rsidRPr="00735F15" w:rsidRDefault="006F35C6" w:rsidP="00735F15">
      <w:pPr>
        <w:ind w:firstLine="720"/>
        <w:jc w:val="both"/>
        <w:rPr>
          <w:sz w:val="22"/>
          <w:szCs w:val="22"/>
        </w:rPr>
      </w:pPr>
      <w:r w:rsidRPr="00735F15">
        <w:rPr>
          <w:sz w:val="22"/>
          <w:szCs w:val="22"/>
        </w:rPr>
        <w:t>The representative of the Bahamas said that his delegation was interested in working with the delegation of Brazil on some of the proposals presented by Group No. 1 and that his delegation had also presented the Committee on Partnership for Development Policies with proposed paragraphs on the topic of cooperation; however, he thought that those paragraphs could be discussed within Working Group No. 2 for consideration by the Management Board.</w:t>
      </w:r>
    </w:p>
    <w:p w14:paraId="728727D1" w14:textId="77777777" w:rsidR="006F35C6" w:rsidRPr="00735F15" w:rsidRDefault="006F35C6" w:rsidP="00ED0824">
      <w:pPr>
        <w:jc w:val="both"/>
        <w:rPr>
          <w:sz w:val="22"/>
          <w:szCs w:val="22"/>
        </w:rPr>
      </w:pPr>
    </w:p>
    <w:p w14:paraId="460F6527" w14:textId="77777777" w:rsidR="006F35C6" w:rsidRPr="00735F15" w:rsidRDefault="006F35C6" w:rsidP="00735F15">
      <w:pPr>
        <w:ind w:firstLine="720"/>
        <w:jc w:val="both"/>
        <w:rPr>
          <w:sz w:val="22"/>
          <w:szCs w:val="22"/>
        </w:rPr>
      </w:pPr>
      <w:r w:rsidRPr="00735F15">
        <w:rPr>
          <w:sz w:val="22"/>
          <w:szCs w:val="22"/>
        </w:rPr>
        <w:t>Ambassador Luz Elena Baños, Permanent Representative of Mexico and former Chair of the Management Board, took the floor to urge the working groups’ members to take account of the financial resources involved and the Organization’s financial situation when proposing a paragraph.</w:t>
      </w:r>
    </w:p>
    <w:p w14:paraId="57A8561E" w14:textId="77777777" w:rsidR="006F35C6" w:rsidRPr="00735F15" w:rsidRDefault="006F35C6" w:rsidP="00ED0824">
      <w:pPr>
        <w:jc w:val="both"/>
        <w:rPr>
          <w:sz w:val="22"/>
          <w:szCs w:val="22"/>
        </w:rPr>
      </w:pPr>
    </w:p>
    <w:p w14:paraId="6FFCABA4" w14:textId="77777777" w:rsidR="006F35C6" w:rsidRPr="00735F15" w:rsidRDefault="006F35C6" w:rsidP="00735F15">
      <w:pPr>
        <w:ind w:firstLine="720"/>
        <w:jc w:val="both"/>
        <w:rPr>
          <w:sz w:val="22"/>
          <w:szCs w:val="22"/>
        </w:rPr>
      </w:pPr>
      <w:r w:rsidRPr="00735F15">
        <w:rPr>
          <w:sz w:val="22"/>
          <w:szCs w:val="22"/>
        </w:rPr>
        <w:t xml:space="preserve">In response to the queries raised, the Chair explained that the Management Board might convene a future meeting to discuss and approve the proposed paragraphs. </w:t>
      </w:r>
    </w:p>
    <w:p w14:paraId="4B519E40" w14:textId="77777777" w:rsidR="006F35C6" w:rsidRPr="00735F15" w:rsidRDefault="006F35C6" w:rsidP="00ED0824">
      <w:pPr>
        <w:jc w:val="both"/>
        <w:rPr>
          <w:sz w:val="22"/>
          <w:szCs w:val="22"/>
        </w:rPr>
      </w:pPr>
    </w:p>
    <w:p w14:paraId="1530D7D7" w14:textId="77777777" w:rsidR="006F35C6" w:rsidRPr="00735F15" w:rsidRDefault="006F35C6" w:rsidP="00735F15">
      <w:pPr>
        <w:ind w:firstLine="720"/>
        <w:jc w:val="both"/>
        <w:rPr>
          <w:sz w:val="22"/>
          <w:szCs w:val="22"/>
        </w:rPr>
      </w:pPr>
      <w:r w:rsidRPr="00735F15">
        <w:rPr>
          <w:sz w:val="22"/>
          <w:szCs w:val="22"/>
        </w:rPr>
        <w:t xml:space="preserve">As a result of the discussions held under this item, the Management Board adopted the following decision: </w:t>
      </w:r>
    </w:p>
    <w:p w14:paraId="0DD51DBD" w14:textId="77777777" w:rsidR="006F35C6" w:rsidRPr="00735F15" w:rsidRDefault="006F35C6" w:rsidP="00ED0824">
      <w:pPr>
        <w:jc w:val="both"/>
        <w:rPr>
          <w:sz w:val="22"/>
          <w:szCs w:val="22"/>
        </w:rPr>
      </w:pPr>
    </w:p>
    <w:p w14:paraId="43E28BD7" w14:textId="77777777" w:rsidR="006F35C6" w:rsidRPr="00735F15" w:rsidRDefault="006F35C6" w:rsidP="00735F15">
      <w:pPr>
        <w:suppressAutoHyphens/>
        <w:ind w:left="2880" w:right="821" w:hanging="1800"/>
        <w:jc w:val="both"/>
        <w:rPr>
          <w:sz w:val="22"/>
          <w:szCs w:val="22"/>
          <w:lang w:eastAsia="en-US"/>
        </w:rPr>
      </w:pPr>
      <w:r w:rsidRPr="00735F15">
        <w:rPr>
          <w:sz w:val="22"/>
          <w:szCs w:val="22"/>
          <w:lang w:eastAsia="en-US"/>
        </w:rPr>
        <w:lastRenderedPageBreak/>
        <w:t>Decision No. 1: (a)</w:t>
      </w:r>
      <w:r w:rsidRPr="00735F15">
        <w:rPr>
          <w:sz w:val="22"/>
          <w:szCs w:val="22"/>
          <w:lang w:eastAsia="en-US"/>
        </w:rPr>
        <w:tab/>
        <w:t xml:space="preserve">To amend, </w:t>
      </w:r>
      <w:r w:rsidRPr="00735F15">
        <w:rPr>
          <w:i/>
          <w:iCs/>
          <w:sz w:val="22"/>
          <w:szCs w:val="22"/>
          <w:lang w:eastAsia="en-US"/>
        </w:rPr>
        <w:t>ad referendum</w:t>
      </w:r>
      <w:r w:rsidRPr="00735F15">
        <w:rPr>
          <w:sz w:val="22"/>
          <w:szCs w:val="22"/>
          <w:lang w:eastAsia="en-US"/>
        </w:rPr>
        <w:t xml:space="preserve"> of the General Assembly, the Statutes of the Inter-American Agency for Cooperation and Development (IACD) to include in Article 3, “Functions,” and in Article 9, “Functions of the Management Board,” the additional function of promoting private sector participation in accordance with the proposal made by Working Group No. 2 of the IACD Management Board under objective No. 3 of its work plan: “Promote the participation of the IACD in multilateral organizations, platforms, and venues that promote private sector engagement in international cooperation.”</w:t>
      </w:r>
    </w:p>
    <w:p w14:paraId="651B8913" w14:textId="77777777" w:rsidR="006F35C6" w:rsidRPr="00735F15" w:rsidRDefault="006F35C6" w:rsidP="00735F15">
      <w:pPr>
        <w:ind w:left="2880"/>
        <w:jc w:val="both"/>
        <w:rPr>
          <w:sz w:val="22"/>
          <w:szCs w:val="22"/>
          <w:lang w:eastAsia="en-US"/>
        </w:rPr>
      </w:pPr>
      <w:r w:rsidRPr="00735F15">
        <w:rPr>
          <w:sz w:val="22"/>
          <w:szCs w:val="22"/>
          <w:lang w:eastAsia="en-US"/>
        </w:rPr>
        <w:t xml:space="preserve">The IACD Statute is to be amended as follows: </w:t>
      </w:r>
    </w:p>
    <w:p w14:paraId="6C66932A" w14:textId="77777777" w:rsidR="006F35C6" w:rsidRPr="00735F15" w:rsidRDefault="006F35C6" w:rsidP="00735F15">
      <w:pPr>
        <w:ind w:firstLine="720"/>
        <w:jc w:val="both"/>
        <w:rPr>
          <w:sz w:val="22"/>
          <w:szCs w:val="22"/>
        </w:rPr>
      </w:pPr>
    </w:p>
    <w:p w14:paraId="3628965D" w14:textId="77777777" w:rsidR="006F35C6" w:rsidRPr="00735F15" w:rsidRDefault="006F35C6" w:rsidP="00735F15">
      <w:pPr>
        <w:pStyle w:val="ListParagraph"/>
        <w:numPr>
          <w:ilvl w:val="0"/>
          <w:numId w:val="5"/>
        </w:numPr>
        <w:suppressAutoHyphens/>
        <w:ind w:right="821"/>
        <w:jc w:val="both"/>
        <w:rPr>
          <w:sz w:val="22"/>
          <w:szCs w:val="22"/>
        </w:rPr>
      </w:pPr>
      <w:r w:rsidRPr="00735F15">
        <w:rPr>
          <w:sz w:val="22"/>
          <w:szCs w:val="22"/>
        </w:rPr>
        <w:t>Chapter II, Article 3.3:</w:t>
      </w:r>
    </w:p>
    <w:p w14:paraId="4E1D3B09" w14:textId="3F2AD361" w:rsidR="006F35C6" w:rsidRPr="00735F15" w:rsidRDefault="006F35C6" w:rsidP="00735F15">
      <w:pPr>
        <w:suppressAutoHyphens/>
        <w:ind w:left="3240" w:right="821"/>
        <w:jc w:val="both"/>
        <w:rPr>
          <w:sz w:val="22"/>
          <w:szCs w:val="22"/>
          <w:lang w:eastAsia="en-US"/>
        </w:rPr>
      </w:pPr>
      <w:r w:rsidRPr="00735F15">
        <w:rPr>
          <w:sz w:val="22"/>
          <w:szCs w:val="22"/>
          <w:lang w:eastAsia="en-US"/>
        </w:rPr>
        <w:t xml:space="preserve">The development and establishment of cooperative relations with Permanent Observers, other states, national and international organizations, </w:t>
      </w:r>
      <w:r w:rsidRPr="00735F15">
        <w:rPr>
          <w:b/>
          <w:bCs/>
          <w:i/>
          <w:iCs/>
          <w:sz w:val="22"/>
          <w:szCs w:val="22"/>
          <w:u w:val="single"/>
          <w:lang w:eastAsia="en-US"/>
        </w:rPr>
        <w:t>and the private sector,</w:t>
      </w:r>
      <w:r w:rsidRPr="00735F15">
        <w:rPr>
          <w:b/>
          <w:bCs/>
          <w:i/>
          <w:iCs/>
          <w:sz w:val="22"/>
          <w:szCs w:val="22"/>
          <w:lang w:eastAsia="en-US"/>
        </w:rPr>
        <w:t xml:space="preserve"> </w:t>
      </w:r>
      <w:r w:rsidRPr="00735F15">
        <w:rPr>
          <w:sz w:val="22"/>
          <w:szCs w:val="22"/>
          <w:lang w:eastAsia="en-US"/>
        </w:rPr>
        <w:t>regarding partnership for development activities.</w:t>
      </w:r>
    </w:p>
    <w:p w14:paraId="526EAC86" w14:textId="77777777" w:rsidR="006F35C6" w:rsidRPr="00735F15" w:rsidRDefault="006F35C6" w:rsidP="00735F15">
      <w:pPr>
        <w:suppressAutoHyphens/>
        <w:ind w:right="821"/>
        <w:jc w:val="both"/>
        <w:rPr>
          <w:sz w:val="22"/>
          <w:szCs w:val="22"/>
          <w:lang w:eastAsia="en-US"/>
        </w:rPr>
      </w:pPr>
    </w:p>
    <w:p w14:paraId="7ADD6BDD" w14:textId="77777777" w:rsidR="006F35C6" w:rsidRPr="00735F15" w:rsidRDefault="006F35C6" w:rsidP="00735F15">
      <w:pPr>
        <w:pStyle w:val="ListParagraph"/>
        <w:numPr>
          <w:ilvl w:val="0"/>
          <w:numId w:val="5"/>
        </w:numPr>
        <w:suppressAutoHyphens/>
        <w:ind w:right="821"/>
        <w:jc w:val="both"/>
        <w:rPr>
          <w:sz w:val="22"/>
          <w:szCs w:val="22"/>
        </w:rPr>
      </w:pPr>
      <w:r w:rsidRPr="00735F15">
        <w:rPr>
          <w:sz w:val="22"/>
          <w:szCs w:val="22"/>
        </w:rPr>
        <w:t>Chapter III, Article 9.12:</w:t>
      </w:r>
    </w:p>
    <w:p w14:paraId="1B7FFFAA" w14:textId="77777777" w:rsidR="006F35C6" w:rsidRPr="00735F15" w:rsidRDefault="006F35C6" w:rsidP="00735F15">
      <w:pPr>
        <w:suppressAutoHyphens/>
        <w:ind w:left="3240" w:right="821"/>
        <w:jc w:val="both"/>
        <w:rPr>
          <w:sz w:val="22"/>
          <w:szCs w:val="22"/>
        </w:rPr>
      </w:pPr>
      <w:r w:rsidRPr="00735F15">
        <w:rPr>
          <w:sz w:val="22"/>
          <w:szCs w:val="22"/>
        </w:rPr>
        <w:t xml:space="preserve">Approve, within the framework of policies established by CIDI and for the purposes of enhancing resources, guidelines for the IACD to foster cooperative relations with Permanent Observers, other states, national and international organizations, </w:t>
      </w:r>
      <w:r w:rsidRPr="00735F15">
        <w:rPr>
          <w:b/>
          <w:bCs/>
          <w:i/>
          <w:iCs/>
          <w:sz w:val="22"/>
          <w:szCs w:val="22"/>
          <w:u w:val="single"/>
        </w:rPr>
        <w:t>the private sector,</w:t>
      </w:r>
      <w:r w:rsidRPr="00735F15">
        <w:rPr>
          <w:b/>
          <w:bCs/>
          <w:i/>
          <w:iCs/>
          <w:sz w:val="22"/>
          <w:szCs w:val="22"/>
        </w:rPr>
        <w:t xml:space="preserve"> </w:t>
      </w:r>
      <w:r w:rsidRPr="00735F15">
        <w:rPr>
          <w:sz w:val="22"/>
          <w:szCs w:val="22"/>
        </w:rPr>
        <w:t>and other entities and persons.</w:t>
      </w:r>
    </w:p>
    <w:p w14:paraId="187FD256" w14:textId="77777777" w:rsidR="006F35C6" w:rsidRPr="00735F15" w:rsidRDefault="006F35C6" w:rsidP="00735F15">
      <w:pPr>
        <w:suppressAutoHyphens/>
        <w:ind w:right="821"/>
        <w:jc w:val="both"/>
        <w:rPr>
          <w:sz w:val="22"/>
          <w:szCs w:val="22"/>
          <w:lang w:eastAsia="en-US"/>
        </w:rPr>
      </w:pPr>
    </w:p>
    <w:p w14:paraId="7AB4DBD8" w14:textId="558AEF70" w:rsidR="006F35C6" w:rsidRPr="00735F15" w:rsidRDefault="006F35C6" w:rsidP="00735F15">
      <w:pPr>
        <w:suppressAutoHyphens/>
        <w:ind w:left="2880" w:right="821" w:hanging="360"/>
        <w:jc w:val="both"/>
        <w:rPr>
          <w:sz w:val="22"/>
          <w:szCs w:val="22"/>
          <w:lang w:eastAsia="en-US"/>
        </w:rPr>
      </w:pPr>
      <w:r w:rsidRPr="00735F15">
        <w:rPr>
          <w:sz w:val="22"/>
          <w:szCs w:val="22"/>
          <w:lang w:eastAsia="en-US"/>
        </w:rPr>
        <w:t>(b)</w:t>
      </w:r>
      <w:r w:rsidR="00ED0824">
        <w:rPr>
          <w:sz w:val="22"/>
          <w:szCs w:val="22"/>
          <w:lang w:eastAsia="en-US"/>
        </w:rPr>
        <w:tab/>
      </w:r>
      <w:r w:rsidRPr="00735F15">
        <w:rPr>
          <w:sz w:val="22"/>
          <w:szCs w:val="22"/>
          <w:lang w:eastAsia="en-US"/>
        </w:rPr>
        <w:t xml:space="preserve">To set August 26, 2022, as the deadline for submitting to the Secretariat the proposed paragraphs to be presented to the General Assembly, for their consideration by the Management Board. </w:t>
      </w:r>
    </w:p>
    <w:p w14:paraId="0762ECED" w14:textId="77777777" w:rsidR="006F35C6" w:rsidRPr="00735F15" w:rsidRDefault="006F35C6" w:rsidP="00735F15">
      <w:pPr>
        <w:jc w:val="both"/>
        <w:rPr>
          <w:sz w:val="22"/>
          <w:szCs w:val="22"/>
        </w:rPr>
      </w:pPr>
    </w:p>
    <w:p w14:paraId="7927F285" w14:textId="77777777" w:rsidR="006F35C6" w:rsidRPr="00735F15" w:rsidRDefault="006F35C6" w:rsidP="00ED0824">
      <w:pPr>
        <w:pStyle w:val="ListParagraph"/>
        <w:numPr>
          <w:ilvl w:val="0"/>
          <w:numId w:val="2"/>
        </w:numPr>
        <w:ind w:hanging="720"/>
        <w:jc w:val="both"/>
        <w:rPr>
          <w:sz w:val="22"/>
          <w:szCs w:val="22"/>
          <w:lang w:eastAsia="en-US"/>
        </w:rPr>
      </w:pPr>
      <w:r w:rsidRPr="00735F15">
        <w:rPr>
          <w:sz w:val="22"/>
          <w:szCs w:val="22"/>
          <w:lang w:eastAsia="en-US"/>
        </w:rPr>
        <w:t>CooperaNet:</w:t>
      </w:r>
    </w:p>
    <w:p w14:paraId="0C8FE1E3" w14:textId="77777777" w:rsidR="006F35C6" w:rsidRPr="00735F15" w:rsidRDefault="006F35C6" w:rsidP="00735F15">
      <w:pPr>
        <w:pStyle w:val="ListParagraph"/>
        <w:numPr>
          <w:ilvl w:val="0"/>
          <w:numId w:val="6"/>
        </w:numPr>
        <w:jc w:val="both"/>
        <w:rPr>
          <w:sz w:val="22"/>
          <w:szCs w:val="22"/>
          <w:lang w:eastAsia="en-US"/>
        </w:rPr>
      </w:pPr>
      <w:r w:rsidRPr="00735F15">
        <w:rPr>
          <w:sz w:val="22"/>
          <w:szCs w:val="22"/>
          <w:lang w:eastAsia="en-US"/>
        </w:rPr>
        <w:t xml:space="preserve">Update on CooperaNet status </w:t>
      </w:r>
    </w:p>
    <w:p w14:paraId="06D987D4" w14:textId="77777777" w:rsidR="006F35C6" w:rsidRPr="00735F15" w:rsidRDefault="006F35C6" w:rsidP="00ED0824">
      <w:pPr>
        <w:ind w:left="1440"/>
        <w:jc w:val="both"/>
        <w:rPr>
          <w:sz w:val="22"/>
          <w:szCs w:val="22"/>
          <w:lang w:eastAsia="en-US"/>
        </w:rPr>
      </w:pPr>
      <w:r w:rsidRPr="00735F15">
        <w:rPr>
          <w:sz w:val="22"/>
          <w:szCs w:val="22"/>
        </w:rPr>
        <w:t xml:space="preserve">Document AICD/JD/INF.86/22:  </w:t>
      </w:r>
      <w:hyperlink r:id="rId11" w:history="1">
        <w:r w:rsidRPr="00735F15">
          <w:rPr>
            <w:color w:val="F47B29"/>
            <w:sz w:val="22"/>
            <w:szCs w:val="22"/>
            <w:u w:val="single"/>
            <w:shd w:val="clear" w:color="auto" w:fill="FFFFFF"/>
          </w:rPr>
          <w:t>English</w:t>
        </w:r>
      </w:hyperlink>
      <w:r w:rsidRPr="00735F15">
        <w:rPr>
          <w:sz w:val="22"/>
          <w:szCs w:val="22"/>
          <w:lang w:eastAsia="en-US"/>
        </w:rPr>
        <w:t xml:space="preserve"> </w:t>
      </w:r>
    </w:p>
    <w:p w14:paraId="623C72A1" w14:textId="77777777" w:rsidR="006F35C6" w:rsidRPr="00735F15" w:rsidRDefault="006F35C6" w:rsidP="00ED0824">
      <w:pPr>
        <w:suppressAutoHyphens/>
        <w:ind w:right="821"/>
        <w:jc w:val="both"/>
        <w:rPr>
          <w:sz w:val="22"/>
          <w:szCs w:val="22"/>
          <w:lang w:eastAsia="en-US"/>
        </w:rPr>
      </w:pPr>
    </w:p>
    <w:p w14:paraId="4406878B" w14:textId="77777777" w:rsidR="006F35C6" w:rsidRPr="00735F15" w:rsidRDefault="006F35C6" w:rsidP="00ED0824">
      <w:pPr>
        <w:ind w:firstLine="720"/>
        <w:jc w:val="both"/>
        <w:rPr>
          <w:sz w:val="22"/>
          <w:szCs w:val="22"/>
        </w:rPr>
      </w:pPr>
      <w:r w:rsidRPr="00735F15">
        <w:rPr>
          <w:sz w:val="22"/>
          <w:szCs w:val="22"/>
        </w:rPr>
        <w:t xml:space="preserve">In dealing with this agenda item, the Chair gave a brief explanation of the origin and purpose of the CooperaNet platform. The Secretariat then gave a presentation on the benefits offered by the tool and the current status of CooperaNet, indicating the number of offers and requests for cooperation and describing the future plans to provide the delegations with training on how to use the platform, to enable them to access the development offers. </w:t>
      </w:r>
    </w:p>
    <w:p w14:paraId="498ABF67" w14:textId="77777777" w:rsidR="006F35C6" w:rsidRPr="00735F15" w:rsidRDefault="006F35C6" w:rsidP="00ED0824">
      <w:pPr>
        <w:suppressAutoHyphens/>
        <w:ind w:right="821"/>
        <w:jc w:val="both"/>
        <w:rPr>
          <w:sz w:val="22"/>
          <w:szCs w:val="22"/>
        </w:rPr>
      </w:pPr>
    </w:p>
    <w:p w14:paraId="6ADDBF70" w14:textId="77777777" w:rsidR="006F35C6" w:rsidRPr="00735F15" w:rsidRDefault="006F35C6" w:rsidP="00ED0824">
      <w:pPr>
        <w:ind w:firstLine="720"/>
        <w:jc w:val="both"/>
        <w:rPr>
          <w:sz w:val="22"/>
          <w:szCs w:val="22"/>
        </w:rPr>
      </w:pPr>
      <w:r w:rsidRPr="00735F15">
        <w:rPr>
          <w:sz w:val="22"/>
          <w:szCs w:val="22"/>
        </w:rPr>
        <w:t>The Chair thanked the Secretariat for its presentation and urged the delegations to take advantage of the services offered by this tool.</w:t>
      </w:r>
    </w:p>
    <w:p w14:paraId="5806108A" w14:textId="77777777" w:rsidR="006F35C6" w:rsidRPr="00735F15" w:rsidRDefault="006F35C6" w:rsidP="00ED0824">
      <w:pPr>
        <w:suppressAutoHyphens/>
        <w:ind w:right="821"/>
        <w:jc w:val="both"/>
        <w:rPr>
          <w:sz w:val="22"/>
          <w:szCs w:val="22"/>
        </w:rPr>
      </w:pPr>
    </w:p>
    <w:p w14:paraId="7BB56ADA" w14:textId="35CF1271" w:rsidR="006F35C6" w:rsidRPr="00735F15" w:rsidRDefault="00ED0824" w:rsidP="00735F15">
      <w:pPr>
        <w:ind w:firstLine="720"/>
        <w:jc w:val="both"/>
        <w:rPr>
          <w:sz w:val="22"/>
          <w:szCs w:val="22"/>
        </w:rPr>
      </w:pPr>
      <w:r>
        <w:rPr>
          <w:sz w:val="22"/>
          <w:szCs w:val="22"/>
        </w:rPr>
        <w:br w:type="page"/>
      </w:r>
      <w:r w:rsidR="006F35C6" w:rsidRPr="00735F15">
        <w:rPr>
          <w:sz w:val="22"/>
          <w:szCs w:val="22"/>
        </w:rPr>
        <w:lastRenderedPageBreak/>
        <w:t>At the conclusion of the discussions on this last item on the agenda and having attended to other matters, the Chair thanked the participants and declared the meeting adjourned.</w:t>
      </w:r>
    </w:p>
    <w:p w14:paraId="79D11C89" w14:textId="77777777" w:rsidR="006F35C6" w:rsidRPr="00735F15" w:rsidRDefault="006F35C6" w:rsidP="00ED0824">
      <w:pPr>
        <w:suppressAutoHyphens/>
        <w:ind w:right="821"/>
        <w:jc w:val="both"/>
        <w:rPr>
          <w:sz w:val="22"/>
          <w:szCs w:val="22"/>
        </w:rPr>
      </w:pPr>
    </w:p>
    <w:p w14:paraId="6640B0F9" w14:textId="77777777" w:rsidR="006F35C6" w:rsidRPr="00735F15" w:rsidRDefault="006F35C6" w:rsidP="00ED0824">
      <w:pPr>
        <w:jc w:val="both"/>
        <w:rPr>
          <w:sz w:val="22"/>
          <w:szCs w:val="22"/>
        </w:rPr>
      </w:pPr>
    </w:p>
    <w:p w14:paraId="5AD22E60" w14:textId="77777777" w:rsidR="006F35C6" w:rsidRPr="00735F15" w:rsidRDefault="006F35C6" w:rsidP="00ED0824">
      <w:pPr>
        <w:jc w:val="both"/>
        <w:rPr>
          <w:sz w:val="22"/>
          <w:szCs w:val="22"/>
        </w:rPr>
      </w:pPr>
    </w:p>
    <w:p w14:paraId="4C4A049F" w14:textId="6F6FFC69" w:rsidR="006F35C6" w:rsidRPr="00735F15" w:rsidRDefault="006F35C6" w:rsidP="00ED0824">
      <w:pPr>
        <w:jc w:val="both"/>
        <w:rPr>
          <w:sz w:val="22"/>
          <w:szCs w:val="22"/>
        </w:rPr>
      </w:pPr>
    </w:p>
    <w:tbl>
      <w:tblPr>
        <w:tblW w:w="10264" w:type="dxa"/>
        <w:tblInd w:w="-106" w:type="dxa"/>
        <w:tblLook w:val="00A0" w:firstRow="1" w:lastRow="0" w:firstColumn="1" w:lastColumn="0" w:noHBand="0" w:noVBand="0"/>
      </w:tblPr>
      <w:tblGrid>
        <w:gridCol w:w="4864"/>
        <w:gridCol w:w="5400"/>
      </w:tblGrid>
      <w:tr w:rsidR="006F35C6" w:rsidRPr="00735F15" w14:paraId="52ED62EF" w14:textId="77777777">
        <w:tc>
          <w:tcPr>
            <w:tcW w:w="4864" w:type="dxa"/>
          </w:tcPr>
          <w:p w14:paraId="4EA0293E" w14:textId="77777777" w:rsidR="006F35C6" w:rsidRPr="00735F15" w:rsidRDefault="006F35C6" w:rsidP="00735F15">
            <w:pPr>
              <w:pStyle w:val="Header"/>
              <w:tabs>
                <w:tab w:val="clear" w:pos="4680"/>
                <w:tab w:val="clear" w:pos="9360"/>
              </w:tabs>
              <w:suppressAutoHyphens/>
              <w:jc w:val="center"/>
              <w:rPr>
                <w:lang w:val="en-US"/>
              </w:rPr>
            </w:pPr>
            <w:r w:rsidRPr="00735F15">
              <w:rPr>
                <w:sz w:val="22"/>
                <w:szCs w:val="22"/>
                <w:lang w:val="en-US"/>
              </w:rPr>
              <w:t xml:space="preserve">Karla Majano de Palma </w:t>
            </w:r>
          </w:p>
          <w:p w14:paraId="715B156C" w14:textId="77777777" w:rsidR="006F35C6" w:rsidRPr="00735F15" w:rsidRDefault="006F35C6" w:rsidP="00735F15">
            <w:pPr>
              <w:pStyle w:val="Header"/>
              <w:tabs>
                <w:tab w:val="clear" w:pos="4680"/>
                <w:tab w:val="clear" w:pos="9360"/>
              </w:tabs>
              <w:suppressAutoHyphens/>
              <w:jc w:val="center"/>
              <w:rPr>
                <w:lang w:val="en-US"/>
              </w:rPr>
            </w:pPr>
            <w:r w:rsidRPr="00735F15">
              <w:rPr>
                <w:sz w:val="22"/>
                <w:szCs w:val="22"/>
                <w:lang w:val="en-US"/>
              </w:rPr>
              <w:t>Director General of the El Salvador Agency for International Cooperation (ESCO)</w:t>
            </w:r>
          </w:p>
        </w:tc>
        <w:tc>
          <w:tcPr>
            <w:tcW w:w="5400" w:type="dxa"/>
          </w:tcPr>
          <w:p w14:paraId="4E51D1A3" w14:textId="77777777" w:rsidR="006F35C6" w:rsidRPr="00735F15" w:rsidRDefault="006F35C6" w:rsidP="00735F15">
            <w:pPr>
              <w:pStyle w:val="Header"/>
              <w:tabs>
                <w:tab w:val="clear" w:pos="4680"/>
                <w:tab w:val="clear" w:pos="9360"/>
              </w:tabs>
              <w:suppressAutoHyphens/>
              <w:ind w:hanging="4"/>
              <w:jc w:val="center"/>
              <w:rPr>
                <w:lang w:val="en-US"/>
              </w:rPr>
            </w:pPr>
            <w:r w:rsidRPr="00735F15">
              <w:rPr>
                <w:sz w:val="22"/>
                <w:szCs w:val="22"/>
                <w:lang w:val="en-US"/>
              </w:rPr>
              <w:t>Kim Osborne</w:t>
            </w:r>
          </w:p>
          <w:p w14:paraId="33E4285E" w14:textId="77777777" w:rsidR="006F35C6" w:rsidRPr="00735F15" w:rsidRDefault="006F35C6" w:rsidP="00735F15">
            <w:pPr>
              <w:pStyle w:val="Header"/>
              <w:tabs>
                <w:tab w:val="clear" w:pos="4680"/>
                <w:tab w:val="clear" w:pos="9360"/>
              </w:tabs>
              <w:suppressAutoHyphens/>
              <w:ind w:left="-15" w:firstLine="15"/>
              <w:jc w:val="center"/>
              <w:rPr>
                <w:lang w:val="en-US"/>
              </w:rPr>
            </w:pPr>
            <w:r w:rsidRPr="00735F15">
              <w:rPr>
                <w:sz w:val="22"/>
                <w:szCs w:val="22"/>
                <w:lang w:val="en-US"/>
              </w:rPr>
              <w:t>Executive Secretary for Integral Development</w:t>
            </w:r>
          </w:p>
        </w:tc>
      </w:tr>
      <w:tr w:rsidR="006F35C6" w:rsidRPr="00735F15" w14:paraId="1D513291" w14:textId="77777777">
        <w:tc>
          <w:tcPr>
            <w:tcW w:w="4864" w:type="dxa"/>
          </w:tcPr>
          <w:p w14:paraId="77F93AEB" w14:textId="77777777" w:rsidR="006F35C6" w:rsidRPr="00735F15" w:rsidRDefault="006F35C6" w:rsidP="00735F15">
            <w:pPr>
              <w:pStyle w:val="Header"/>
              <w:tabs>
                <w:tab w:val="clear" w:pos="4680"/>
                <w:tab w:val="clear" w:pos="9360"/>
              </w:tabs>
              <w:suppressAutoHyphens/>
              <w:jc w:val="center"/>
              <w:rPr>
                <w:lang w:val="en-US"/>
              </w:rPr>
            </w:pPr>
          </w:p>
        </w:tc>
        <w:tc>
          <w:tcPr>
            <w:tcW w:w="5400" w:type="dxa"/>
          </w:tcPr>
          <w:p w14:paraId="2F56503E" w14:textId="77777777" w:rsidR="006F35C6" w:rsidRPr="00735F15" w:rsidRDefault="006F35C6" w:rsidP="00735F15">
            <w:pPr>
              <w:pStyle w:val="Header"/>
              <w:tabs>
                <w:tab w:val="clear" w:pos="4680"/>
                <w:tab w:val="clear" w:pos="9360"/>
              </w:tabs>
              <w:suppressAutoHyphens/>
              <w:jc w:val="center"/>
              <w:rPr>
                <w:lang w:val="en-US"/>
              </w:rPr>
            </w:pPr>
          </w:p>
        </w:tc>
      </w:tr>
      <w:tr w:rsidR="006F35C6" w:rsidRPr="00735F15" w14:paraId="0F2B648E" w14:textId="77777777">
        <w:tc>
          <w:tcPr>
            <w:tcW w:w="4864" w:type="dxa"/>
          </w:tcPr>
          <w:p w14:paraId="4F0DA88F" w14:textId="77777777" w:rsidR="006F35C6" w:rsidRPr="00735F15" w:rsidRDefault="006F35C6" w:rsidP="00735F15">
            <w:pPr>
              <w:pStyle w:val="Header"/>
              <w:tabs>
                <w:tab w:val="clear" w:pos="4680"/>
                <w:tab w:val="clear" w:pos="9360"/>
              </w:tabs>
              <w:suppressAutoHyphens/>
              <w:jc w:val="center"/>
              <w:rPr>
                <w:lang w:val="en-US"/>
              </w:rPr>
            </w:pPr>
          </w:p>
        </w:tc>
        <w:tc>
          <w:tcPr>
            <w:tcW w:w="5400" w:type="dxa"/>
          </w:tcPr>
          <w:p w14:paraId="5A086584" w14:textId="77777777" w:rsidR="006F35C6" w:rsidRPr="00735F15" w:rsidRDefault="006F35C6" w:rsidP="00735F15">
            <w:pPr>
              <w:pStyle w:val="Header"/>
              <w:tabs>
                <w:tab w:val="clear" w:pos="4680"/>
                <w:tab w:val="clear" w:pos="9360"/>
              </w:tabs>
              <w:suppressAutoHyphens/>
              <w:jc w:val="center"/>
              <w:rPr>
                <w:lang w:val="en-US"/>
              </w:rPr>
            </w:pPr>
          </w:p>
        </w:tc>
      </w:tr>
      <w:tr w:rsidR="006F35C6" w:rsidRPr="00735F15" w14:paraId="49ABB19F" w14:textId="77777777">
        <w:tc>
          <w:tcPr>
            <w:tcW w:w="4864" w:type="dxa"/>
          </w:tcPr>
          <w:p w14:paraId="0EBD48C5" w14:textId="77777777" w:rsidR="006F35C6" w:rsidRPr="00735F15" w:rsidRDefault="006F35C6" w:rsidP="00735F15">
            <w:pPr>
              <w:pStyle w:val="Header"/>
              <w:tabs>
                <w:tab w:val="clear" w:pos="4680"/>
                <w:tab w:val="clear" w:pos="9360"/>
              </w:tabs>
              <w:suppressAutoHyphens/>
              <w:jc w:val="center"/>
              <w:rPr>
                <w:lang w:val="en-US"/>
              </w:rPr>
            </w:pPr>
          </w:p>
        </w:tc>
        <w:tc>
          <w:tcPr>
            <w:tcW w:w="5400" w:type="dxa"/>
          </w:tcPr>
          <w:p w14:paraId="0E9D755A" w14:textId="77777777" w:rsidR="006F35C6" w:rsidRPr="00735F15" w:rsidRDefault="006F35C6" w:rsidP="00735F15">
            <w:pPr>
              <w:pStyle w:val="Header"/>
              <w:tabs>
                <w:tab w:val="clear" w:pos="4680"/>
                <w:tab w:val="clear" w:pos="9360"/>
              </w:tabs>
              <w:suppressAutoHyphens/>
              <w:jc w:val="center"/>
              <w:rPr>
                <w:lang w:val="en-US"/>
              </w:rPr>
            </w:pPr>
          </w:p>
        </w:tc>
      </w:tr>
    </w:tbl>
    <w:p w14:paraId="5AC9F5E1" w14:textId="77777777" w:rsidR="006F35C6" w:rsidRPr="00735F15" w:rsidRDefault="005A2A58" w:rsidP="00735F15">
      <w:pPr>
        <w:rPr>
          <w:sz w:val="22"/>
          <w:szCs w:val="22"/>
        </w:rPr>
      </w:pPr>
      <w:r>
        <w:rPr>
          <w:noProof/>
          <w:sz w:val="22"/>
          <w:szCs w:val="22"/>
          <w:lang w:eastAsia="en-US"/>
        </w:rPr>
        <w:pict w14:anchorId="10EA9FC5">
          <v:shapetype id="_x0000_t202" coordsize="21600,21600" o:spt="202" path="m,l,21600r21600,l21600,xe">
            <v:stroke joinstyle="miter"/>
            <v:path gradientshapeok="t" o:connecttype="rect"/>
          </v:shapetype>
          <v:shape id="Text Box 2" o:spid="_x0000_s1026" type="#_x0000_t202" style="position:absolute;margin-left:-7.2pt;margin-top:10in;width:266.4pt;height:18pt;z-index:251658240;visibility:visible;mso-position-horizontal-relative:text;mso-position-vertical-relative:page" filled="f" stroked="f">
            <v:stroke joinstyle="round"/>
            <v:textbox>
              <w:txbxContent>
                <w:p w14:paraId="50BAB492" w14:textId="77777777" w:rsidR="006F35C6" w:rsidRPr="004A06CD" w:rsidRDefault="006F35C6" w:rsidP="00995B64">
                  <w:pPr>
                    <w:rPr>
                      <w:sz w:val="18"/>
                      <w:szCs w:val="18"/>
                    </w:rPr>
                  </w:pPr>
                </w:p>
              </w:txbxContent>
            </v:textbox>
            <w10:wrap anchory="page"/>
            <w10:anchorlock/>
          </v:shape>
        </w:pict>
      </w:r>
      <w:r>
        <w:rPr>
          <w:noProof/>
          <w:sz w:val="22"/>
          <w:szCs w:val="22"/>
          <w:lang w:eastAsia="en-US"/>
        </w:rPr>
        <w:pict w14:anchorId="13FFF2AE">
          <v:shape id="Text Box 1" o:spid="_x0000_s1027" type="#_x0000_t202" style="position:absolute;margin-left:-7.2pt;margin-top:10in;width:266.4pt;height:18pt;z-index:251659264;visibility:visible;mso-position-horizontal-relative:text;mso-position-vertical-relative:page" filled="f" stroked="f">
            <v:stroke joinstyle="round"/>
            <v:textbox>
              <w:txbxContent>
                <w:p w14:paraId="27BD630E" w14:textId="527B9D0E" w:rsidR="006F35C6" w:rsidRPr="00995B64" w:rsidRDefault="00946351" w:rsidP="00995B64">
                  <w:pPr>
                    <w:rPr>
                      <w:noProof/>
                      <w:sz w:val="18"/>
                      <w:szCs w:val="18"/>
                    </w:rPr>
                  </w:pPr>
                  <w:fldSimple w:instr=" FILENAME  \* MERGEFORMAT ">
                    <w:r w:rsidR="006F35C6">
                      <w:rPr>
                        <w:noProof/>
                        <w:sz w:val="18"/>
                        <w:szCs w:val="18"/>
                      </w:rPr>
                      <w:t>CIDRP03630E0</w:t>
                    </w:r>
                    <w:r w:rsidR="00ED0824">
                      <w:rPr>
                        <w:noProof/>
                        <w:sz w:val="18"/>
                        <w:szCs w:val="18"/>
                      </w:rPr>
                      <w:t>4</w:t>
                    </w:r>
                  </w:fldSimple>
                </w:p>
              </w:txbxContent>
            </v:textbox>
            <w10:wrap anchory="page"/>
            <w10:anchorlock/>
          </v:shape>
        </w:pict>
      </w:r>
    </w:p>
    <w:sectPr w:rsidR="006F35C6" w:rsidRPr="00735F15" w:rsidSect="00735F15">
      <w:headerReference w:type="default" r:id="rId12"/>
      <w:pgSz w:w="12240" w:h="15840" w:code="1"/>
      <w:pgMar w:top="2016"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93C2" w14:textId="77777777" w:rsidR="006F35C6" w:rsidRDefault="006F35C6" w:rsidP="0091147A">
      <w:r>
        <w:separator/>
      </w:r>
    </w:p>
  </w:endnote>
  <w:endnote w:type="continuationSeparator" w:id="0">
    <w:p w14:paraId="21DC2020" w14:textId="77777777" w:rsidR="006F35C6" w:rsidRDefault="006F35C6" w:rsidP="0091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B3D5" w14:textId="77777777" w:rsidR="006F35C6" w:rsidRDefault="006F35C6" w:rsidP="0091147A">
      <w:r>
        <w:separator/>
      </w:r>
    </w:p>
  </w:footnote>
  <w:footnote w:type="continuationSeparator" w:id="0">
    <w:p w14:paraId="5BE39678" w14:textId="77777777" w:rsidR="006F35C6" w:rsidRDefault="006F35C6" w:rsidP="0091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5988" w14:textId="77777777" w:rsidR="006F35C6" w:rsidRPr="00995B64" w:rsidRDefault="006F35C6">
    <w:pPr>
      <w:pStyle w:val="Header"/>
      <w:jc w:val="center"/>
      <w:rPr>
        <w:noProof/>
        <w:lang w:val="en-US"/>
      </w:rPr>
    </w:pPr>
    <w:r w:rsidRPr="00995B64">
      <w:rPr>
        <w:noProof/>
        <w:lang w:val="en-US"/>
      </w:rPr>
      <w:fldChar w:fldCharType="begin"/>
    </w:r>
    <w:r w:rsidRPr="00995B64">
      <w:rPr>
        <w:noProof/>
        <w:lang w:val="en-US"/>
      </w:rPr>
      <w:instrText xml:space="preserve"> PAGE   \* MERGEFORMAT </w:instrText>
    </w:r>
    <w:r w:rsidRPr="00995B64">
      <w:rPr>
        <w:noProof/>
        <w:lang w:val="en-US"/>
      </w:rPr>
      <w:fldChar w:fldCharType="separate"/>
    </w:r>
    <w:r>
      <w:rPr>
        <w:noProof/>
        <w:lang w:val="en-US"/>
      </w:rPr>
      <w:t>- 4 -</w:t>
    </w:r>
    <w:r w:rsidRPr="00995B64">
      <w:rPr>
        <w:noProof/>
        <w:lang w:val="en-US"/>
      </w:rPr>
      <w:fldChar w:fldCharType="end"/>
    </w:r>
  </w:p>
  <w:p w14:paraId="676A66BC" w14:textId="77777777" w:rsidR="006F35C6" w:rsidRPr="00995B64" w:rsidRDefault="006F35C6">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B2C"/>
    <w:multiLevelType w:val="hybridMultilevel"/>
    <w:tmpl w:val="DFCC4C08"/>
    <w:lvl w:ilvl="0" w:tplc="C5D89C00">
      <w:start w:val="1"/>
      <w:numFmt w:val="lowerLetter"/>
      <w:lvlText w:val="%1)"/>
      <w:lvlJc w:val="left"/>
      <w:pPr>
        <w:ind w:left="3240" w:hanging="360"/>
      </w:pPr>
      <w:rPr>
        <w:rFonts w:hint="default"/>
      </w:rPr>
    </w:lvl>
    <w:lvl w:ilvl="1" w:tplc="3EEAE31E">
      <w:start w:val="1"/>
      <w:numFmt w:val="lowerLetter"/>
      <w:lvlText w:val="%2."/>
      <w:lvlJc w:val="left"/>
      <w:pPr>
        <w:ind w:left="3960" w:hanging="360"/>
      </w:pPr>
    </w:lvl>
    <w:lvl w:ilvl="2" w:tplc="A2668E84">
      <w:start w:val="1"/>
      <w:numFmt w:val="lowerRoman"/>
      <w:lvlText w:val="%3."/>
      <w:lvlJc w:val="right"/>
      <w:pPr>
        <w:ind w:left="4680" w:hanging="180"/>
      </w:pPr>
    </w:lvl>
    <w:lvl w:ilvl="3" w:tplc="DD3829F2">
      <w:start w:val="1"/>
      <w:numFmt w:val="decimal"/>
      <w:lvlText w:val="%4."/>
      <w:lvlJc w:val="left"/>
      <w:pPr>
        <w:ind w:left="5400" w:hanging="360"/>
      </w:pPr>
    </w:lvl>
    <w:lvl w:ilvl="4" w:tplc="6ECC149E">
      <w:start w:val="1"/>
      <w:numFmt w:val="lowerLetter"/>
      <w:lvlText w:val="%5."/>
      <w:lvlJc w:val="left"/>
      <w:pPr>
        <w:ind w:left="6120" w:hanging="360"/>
      </w:pPr>
    </w:lvl>
    <w:lvl w:ilvl="5" w:tplc="6D329336">
      <w:start w:val="1"/>
      <w:numFmt w:val="lowerRoman"/>
      <w:lvlText w:val="%6."/>
      <w:lvlJc w:val="right"/>
      <w:pPr>
        <w:ind w:left="6840" w:hanging="180"/>
      </w:pPr>
    </w:lvl>
    <w:lvl w:ilvl="6" w:tplc="FC74870E">
      <w:start w:val="1"/>
      <w:numFmt w:val="decimal"/>
      <w:lvlText w:val="%7."/>
      <w:lvlJc w:val="left"/>
      <w:pPr>
        <w:ind w:left="7560" w:hanging="360"/>
      </w:pPr>
    </w:lvl>
    <w:lvl w:ilvl="7" w:tplc="8474E454">
      <w:start w:val="1"/>
      <w:numFmt w:val="lowerLetter"/>
      <w:lvlText w:val="%8."/>
      <w:lvlJc w:val="left"/>
      <w:pPr>
        <w:ind w:left="8280" w:hanging="360"/>
      </w:pPr>
    </w:lvl>
    <w:lvl w:ilvl="8" w:tplc="ED104846">
      <w:start w:val="1"/>
      <w:numFmt w:val="lowerRoman"/>
      <w:lvlText w:val="%9."/>
      <w:lvlJc w:val="right"/>
      <w:pPr>
        <w:ind w:left="9000" w:hanging="180"/>
      </w:pPr>
    </w:lvl>
  </w:abstractNum>
  <w:abstractNum w:abstractNumId="1" w15:restartNumberingAfterBreak="0">
    <w:nsid w:val="1CE82365"/>
    <w:multiLevelType w:val="hybridMultilevel"/>
    <w:tmpl w:val="6D54C4CC"/>
    <w:lvl w:ilvl="0" w:tplc="5CACA36C">
      <w:start w:val="1"/>
      <w:numFmt w:val="bullet"/>
      <w:lvlText w:val=""/>
      <w:lvlJc w:val="left"/>
      <w:pPr>
        <w:ind w:left="3240" w:hanging="360"/>
      </w:pPr>
      <w:rPr>
        <w:rFonts w:ascii="Symbol" w:hAnsi="Symbol" w:hint="default"/>
        <w:vanish w:val="0"/>
      </w:rPr>
    </w:lvl>
    <w:lvl w:ilvl="1" w:tplc="C10217BE">
      <w:start w:val="1"/>
      <w:numFmt w:val="bullet"/>
      <w:lvlText w:val="o"/>
      <w:lvlJc w:val="left"/>
      <w:pPr>
        <w:ind w:left="3960" w:hanging="360"/>
      </w:pPr>
      <w:rPr>
        <w:rFonts w:ascii="Courier New" w:hAnsi="Courier New" w:cs="Courier New" w:hint="default"/>
      </w:rPr>
    </w:lvl>
    <w:lvl w:ilvl="2" w:tplc="59707C2E">
      <w:start w:val="1"/>
      <w:numFmt w:val="bullet"/>
      <w:lvlText w:val=""/>
      <w:lvlJc w:val="left"/>
      <w:pPr>
        <w:ind w:left="4680" w:hanging="360"/>
      </w:pPr>
      <w:rPr>
        <w:rFonts w:ascii="Wingdings" w:hAnsi="Wingdings" w:cs="Wingdings" w:hint="default"/>
      </w:rPr>
    </w:lvl>
    <w:lvl w:ilvl="3" w:tplc="756C424A">
      <w:start w:val="1"/>
      <w:numFmt w:val="bullet"/>
      <w:lvlText w:val=""/>
      <w:lvlJc w:val="left"/>
      <w:pPr>
        <w:ind w:left="5400" w:hanging="360"/>
      </w:pPr>
      <w:rPr>
        <w:rFonts w:ascii="Symbol" w:hAnsi="Symbol" w:cs="Symbol" w:hint="default"/>
      </w:rPr>
    </w:lvl>
    <w:lvl w:ilvl="4" w:tplc="9032776A">
      <w:start w:val="1"/>
      <w:numFmt w:val="bullet"/>
      <w:lvlText w:val="o"/>
      <w:lvlJc w:val="left"/>
      <w:pPr>
        <w:ind w:left="6120" w:hanging="360"/>
      </w:pPr>
      <w:rPr>
        <w:rFonts w:ascii="Courier New" w:hAnsi="Courier New" w:cs="Courier New" w:hint="default"/>
      </w:rPr>
    </w:lvl>
    <w:lvl w:ilvl="5" w:tplc="9476F288">
      <w:start w:val="1"/>
      <w:numFmt w:val="bullet"/>
      <w:lvlText w:val=""/>
      <w:lvlJc w:val="left"/>
      <w:pPr>
        <w:ind w:left="6840" w:hanging="360"/>
      </w:pPr>
      <w:rPr>
        <w:rFonts w:ascii="Wingdings" w:hAnsi="Wingdings" w:cs="Wingdings" w:hint="default"/>
      </w:rPr>
    </w:lvl>
    <w:lvl w:ilvl="6" w:tplc="E8C0A8FE">
      <w:start w:val="1"/>
      <w:numFmt w:val="bullet"/>
      <w:lvlText w:val=""/>
      <w:lvlJc w:val="left"/>
      <w:pPr>
        <w:ind w:left="7560" w:hanging="360"/>
      </w:pPr>
      <w:rPr>
        <w:rFonts w:ascii="Symbol" w:hAnsi="Symbol" w:cs="Symbol" w:hint="default"/>
      </w:rPr>
    </w:lvl>
    <w:lvl w:ilvl="7" w:tplc="961C20E4">
      <w:start w:val="1"/>
      <w:numFmt w:val="bullet"/>
      <w:lvlText w:val="o"/>
      <w:lvlJc w:val="left"/>
      <w:pPr>
        <w:ind w:left="8280" w:hanging="360"/>
      </w:pPr>
      <w:rPr>
        <w:rFonts w:ascii="Courier New" w:hAnsi="Courier New" w:cs="Courier New" w:hint="default"/>
      </w:rPr>
    </w:lvl>
    <w:lvl w:ilvl="8" w:tplc="10AC056C">
      <w:start w:val="1"/>
      <w:numFmt w:val="bullet"/>
      <w:lvlText w:val=""/>
      <w:lvlJc w:val="left"/>
      <w:pPr>
        <w:ind w:left="9000" w:hanging="360"/>
      </w:pPr>
      <w:rPr>
        <w:rFonts w:ascii="Wingdings" w:hAnsi="Wingdings" w:cs="Wingdings" w:hint="default"/>
      </w:rPr>
    </w:lvl>
  </w:abstractNum>
  <w:abstractNum w:abstractNumId="2" w15:restartNumberingAfterBreak="0">
    <w:nsid w:val="2ADE3406"/>
    <w:multiLevelType w:val="hybridMultilevel"/>
    <w:tmpl w:val="F4D2C8C6"/>
    <w:lvl w:ilvl="0" w:tplc="FDAA0C4E">
      <w:start w:val="2"/>
      <w:numFmt w:val="decimal"/>
      <w:lvlText w:val="%1."/>
      <w:lvlJc w:val="left"/>
      <w:pPr>
        <w:ind w:left="720" w:hanging="360"/>
      </w:pPr>
      <w:rPr>
        <w:rFonts w:hint="default"/>
        <w:vanish w:val="0"/>
      </w:rPr>
    </w:lvl>
    <w:lvl w:ilvl="1" w:tplc="8190DF82">
      <w:start w:val="1"/>
      <w:numFmt w:val="lowerLetter"/>
      <w:lvlText w:val="%2."/>
      <w:lvlJc w:val="left"/>
      <w:pPr>
        <w:ind w:left="1440" w:hanging="360"/>
      </w:pPr>
    </w:lvl>
    <w:lvl w:ilvl="2" w:tplc="0A4A3E36">
      <w:start w:val="1"/>
      <w:numFmt w:val="lowerRoman"/>
      <w:lvlText w:val="%3."/>
      <w:lvlJc w:val="right"/>
      <w:pPr>
        <w:ind w:left="2160" w:hanging="180"/>
      </w:pPr>
    </w:lvl>
    <w:lvl w:ilvl="3" w:tplc="ED02F9D4">
      <w:start w:val="1"/>
      <w:numFmt w:val="decimal"/>
      <w:lvlText w:val="%4."/>
      <w:lvlJc w:val="left"/>
      <w:pPr>
        <w:ind w:left="2880" w:hanging="360"/>
      </w:pPr>
    </w:lvl>
    <w:lvl w:ilvl="4" w:tplc="E90CF1A6">
      <w:start w:val="1"/>
      <w:numFmt w:val="lowerLetter"/>
      <w:lvlText w:val="%5."/>
      <w:lvlJc w:val="left"/>
      <w:pPr>
        <w:ind w:left="3600" w:hanging="360"/>
      </w:pPr>
    </w:lvl>
    <w:lvl w:ilvl="5" w:tplc="F118AD70">
      <w:start w:val="1"/>
      <w:numFmt w:val="lowerRoman"/>
      <w:lvlText w:val="%6."/>
      <w:lvlJc w:val="right"/>
      <w:pPr>
        <w:ind w:left="4320" w:hanging="180"/>
      </w:pPr>
    </w:lvl>
    <w:lvl w:ilvl="6" w:tplc="3620B446">
      <w:start w:val="1"/>
      <w:numFmt w:val="decimal"/>
      <w:lvlText w:val="%7."/>
      <w:lvlJc w:val="left"/>
      <w:pPr>
        <w:ind w:left="5040" w:hanging="360"/>
      </w:pPr>
    </w:lvl>
    <w:lvl w:ilvl="7" w:tplc="8B26B518">
      <w:start w:val="1"/>
      <w:numFmt w:val="lowerLetter"/>
      <w:lvlText w:val="%8."/>
      <w:lvlJc w:val="left"/>
      <w:pPr>
        <w:ind w:left="5760" w:hanging="360"/>
      </w:pPr>
    </w:lvl>
    <w:lvl w:ilvl="8" w:tplc="F752B958">
      <w:start w:val="1"/>
      <w:numFmt w:val="lowerRoman"/>
      <w:lvlText w:val="%9."/>
      <w:lvlJc w:val="right"/>
      <w:pPr>
        <w:ind w:left="6480" w:hanging="180"/>
      </w:pPr>
    </w:lvl>
  </w:abstractNum>
  <w:abstractNum w:abstractNumId="3" w15:restartNumberingAfterBreak="0">
    <w:nsid w:val="31BA76D1"/>
    <w:multiLevelType w:val="hybridMultilevel"/>
    <w:tmpl w:val="D4428F44"/>
    <w:lvl w:ilvl="0" w:tplc="9A1CAFE0">
      <w:start w:val="1"/>
      <w:numFmt w:val="bullet"/>
      <w:lvlText w:val=""/>
      <w:lvlJc w:val="left"/>
      <w:pPr>
        <w:ind w:left="1080" w:hanging="360"/>
      </w:pPr>
      <w:rPr>
        <w:rFonts w:ascii="Symbol" w:hAnsi="Symbol" w:cs="Symbol" w:hint="default"/>
        <w:vanish w:val="0"/>
      </w:rPr>
    </w:lvl>
    <w:lvl w:ilvl="1" w:tplc="DE70F510">
      <w:start w:val="1"/>
      <w:numFmt w:val="bullet"/>
      <w:lvlText w:val="o"/>
      <w:lvlJc w:val="left"/>
      <w:pPr>
        <w:ind w:left="1800" w:hanging="360"/>
      </w:pPr>
      <w:rPr>
        <w:rFonts w:ascii="Courier New" w:hAnsi="Courier New" w:cs="Courier New" w:hint="default"/>
      </w:rPr>
    </w:lvl>
    <w:lvl w:ilvl="2" w:tplc="14C4FB16">
      <w:start w:val="1"/>
      <w:numFmt w:val="bullet"/>
      <w:lvlText w:val=""/>
      <w:lvlJc w:val="left"/>
      <w:pPr>
        <w:ind w:left="2520" w:hanging="360"/>
      </w:pPr>
      <w:rPr>
        <w:rFonts w:ascii="Wingdings" w:hAnsi="Wingdings" w:cs="Wingdings" w:hint="default"/>
      </w:rPr>
    </w:lvl>
    <w:lvl w:ilvl="3" w:tplc="195AF30A">
      <w:start w:val="1"/>
      <w:numFmt w:val="bullet"/>
      <w:lvlText w:val=""/>
      <w:lvlJc w:val="left"/>
      <w:pPr>
        <w:ind w:left="3240" w:hanging="360"/>
      </w:pPr>
      <w:rPr>
        <w:rFonts w:ascii="Symbol" w:hAnsi="Symbol" w:cs="Symbol" w:hint="default"/>
      </w:rPr>
    </w:lvl>
    <w:lvl w:ilvl="4" w:tplc="64EC2BBA">
      <w:start w:val="1"/>
      <w:numFmt w:val="bullet"/>
      <w:lvlText w:val="o"/>
      <w:lvlJc w:val="left"/>
      <w:pPr>
        <w:ind w:left="3960" w:hanging="360"/>
      </w:pPr>
      <w:rPr>
        <w:rFonts w:ascii="Courier New" w:hAnsi="Courier New" w:cs="Courier New" w:hint="default"/>
      </w:rPr>
    </w:lvl>
    <w:lvl w:ilvl="5" w:tplc="F4ECBF7A">
      <w:start w:val="1"/>
      <w:numFmt w:val="bullet"/>
      <w:lvlText w:val=""/>
      <w:lvlJc w:val="left"/>
      <w:pPr>
        <w:ind w:left="4680" w:hanging="360"/>
      </w:pPr>
      <w:rPr>
        <w:rFonts w:ascii="Wingdings" w:hAnsi="Wingdings" w:cs="Wingdings" w:hint="default"/>
      </w:rPr>
    </w:lvl>
    <w:lvl w:ilvl="6" w:tplc="35E4B3BE">
      <w:start w:val="1"/>
      <w:numFmt w:val="bullet"/>
      <w:lvlText w:val=""/>
      <w:lvlJc w:val="left"/>
      <w:pPr>
        <w:ind w:left="5400" w:hanging="360"/>
      </w:pPr>
      <w:rPr>
        <w:rFonts w:ascii="Symbol" w:hAnsi="Symbol" w:cs="Symbol" w:hint="default"/>
      </w:rPr>
    </w:lvl>
    <w:lvl w:ilvl="7" w:tplc="294008F0">
      <w:start w:val="1"/>
      <w:numFmt w:val="bullet"/>
      <w:lvlText w:val="o"/>
      <w:lvlJc w:val="left"/>
      <w:pPr>
        <w:ind w:left="6120" w:hanging="360"/>
      </w:pPr>
      <w:rPr>
        <w:rFonts w:ascii="Courier New" w:hAnsi="Courier New" w:cs="Courier New" w:hint="default"/>
      </w:rPr>
    </w:lvl>
    <w:lvl w:ilvl="8" w:tplc="5A2E1826">
      <w:start w:val="1"/>
      <w:numFmt w:val="bullet"/>
      <w:lvlText w:val=""/>
      <w:lvlJc w:val="left"/>
      <w:pPr>
        <w:ind w:left="6840" w:hanging="360"/>
      </w:pPr>
      <w:rPr>
        <w:rFonts w:ascii="Wingdings" w:hAnsi="Wingdings" w:cs="Wingdings" w:hint="default"/>
      </w:rPr>
    </w:lvl>
  </w:abstractNum>
  <w:abstractNum w:abstractNumId="4" w15:restartNumberingAfterBreak="0">
    <w:nsid w:val="4DDC3D42"/>
    <w:multiLevelType w:val="hybridMultilevel"/>
    <w:tmpl w:val="8A3EF6E2"/>
    <w:lvl w:ilvl="0" w:tplc="DD4AF386">
      <w:start w:val="1"/>
      <w:numFmt w:val="lowerLetter"/>
      <w:lvlText w:val="%1."/>
      <w:lvlJc w:val="left"/>
      <w:pPr>
        <w:ind w:left="1080" w:hanging="360"/>
      </w:pPr>
      <w:rPr>
        <w:rFonts w:hint="default"/>
        <w:vanish w:val="0"/>
      </w:rPr>
    </w:lvl>
    <w:lvl w:ilvl="1" w:tplc="39828542">
      <w:start w:val="1"/>
      <w:numFmt w:val="lowerLetter"/>
      <w:lvlText w:val="%2."/>
      <w:lvlJc w:val="left"/>
      <w:pPr>
        <w:ind w:left="1800" w:hanging="360"/>
      </w:pPr>
    </w:lvl>
    <w:lvl w:ilvl="2" w:tplc="AF2240B0">
      <w:start w:val="1"/>
      <w:numFmt w:val="lowerRoman"/>
      <w:lvlText w:val="%3."/>
      <w:lvlJc w:val="right"/>
      <w:pPr>
        <w:ind w:left="2520" w:hanging="180"/>
      </w:pPr>
    </w:lvl>
    <w:lvl w:ilvl="3" w:tplc="155A74D6">
      <w:start w:val="1"/>
      <w:numFmt w:val="decimal"/>
      <w:lvlText w:val="%4."/>
      <w:lvlJc w:val="left"/>
      <w:pPr>
        <w:ind w:left="3240" w:hanging="360"/>
      </w:pPr>
    </w:lvl>
    <w:lvl w:ilvl="4" w:tplc="9DFA0C4A">
      <w:start w:val="1"/>
      <w:numFmt w:val="lowerLetter"/>
      <w:lvlText w:val="%5."/>
      <w:lvlJc w:val="left"/>
      <w:pPr>
        <w:ind w:left="3960" w:hanging="360"/>
      </w:pPr>
    </w:lvl>
    <w:lvl w:ilvl="5" w:tplc="F2789E9C">
      <w:start w:val="1"/>
      <w:numFmt w:val="lowerRoman"/>
      <w:lvlText w:val="%6."/>
      <w:lvlJc w:val="right"/>
      <w:pPr>
        <w:ind w:left="4680" w:hanging="180"/>
      </w:pPr>
    </w:lvl>
    <w:lvl w:ilvl="6" w:tplc="32EE1EF8">
      <w:start w:val="1"/>
      <w:numFmt w:val="decimal"/>
      <w:lvlText w:val="%7."/>
      <w:lvlJc w:val="left"/>
      <w:pPr>
        <w:ind w:left="5400" w:hanging="360"/>
      </w:pPr>
    </w:lvl>
    <w:lvl w:ilvl="7" w:tplc="9712F31A">
      <w:start w:val="1"/>
      <w:numFmt w:val="lowerLetter"/>
      <w:lvlText w:val="%8."/>
      <w:lvlJc w:val="left"/>
      <w:pPr>
        <w:ind w:left="6120" w:hanging="360"/>
      </w:pPr>
    </w:lvl>
    <w:lvl w:ilvl="8" w:tplc="C5A24E30">
      <w:start w:val="1"/>
      <w:numFmt w:val="lowerRoman"/>
      <w:lvlText w:val="%9."/>
      <w:lvlJc w:val="right"/>
      <w:pPr>
        <w:ind w:left="6840" w:hanging="180"/>
      </w:pPr>
    </w:lvl>
  </w:abstractNum>
  <w:abstractNum w:abstractNumId="5" w15:restartNumberingAfterBreak="0">
    <w:nsid w:val="57D266F3"/>
    <w:multiLevelType w:val="hybridMultilevel"/>
    <w:tmpl w:val="D020D316"/>
    <w:lvl w:ilvl="0" w:tplc="9DAA00E0">
      <w:start w:val="1"/>
      <w:numFmt w:val="lowerLetter"/>
      <w:lvlText w:val="%1."/>
      <w:lvlJc w:val="left"/>
      <w:pPr>
        <w:ind w:left="1080" w:hanging="360"/>
      </w:pPr>
      <w:rPr>
        <w:rFonts w:hint="default"/>
        <w:vanish w:val="0"/>
      </w:rPr>
    </w:lvl>
    <w:lvl w:ilvl="1" w:tplc="85AEE670">
      <w:start w:val="1"/>
      <w:numFmt w:val="lowerLetter"/>
      <w:lvlText w:val="%2."/>
      <w:lvlJc w:val="left"/>
      <w:pPr>
        <w:ind w:left="1800" w:hanging="360"/>
      </w:pPr>
    </w:lvl>
    <w:lvl w:ilvl="2" w:tplc="FA52BF3E">
      <w:start w:val="1"/>
      <w:numFmt w:val="lowerRoman"/>
      <w:lvlText w:val="%3."/>
      <w:lvlJc w:val="right"/>
      <w:pPr>
        <w:ind w:left="2520" w:hanging="180"/>
      </w:pPr>
    </w:lvl>
    <w:lvl w:ilvl="3" w:tplc="3F981CC2">
      <w:start w:val="1"/>
      <w:numFmt w:val="decimal"/>
      <w:lvlText w:val="%4."/>
      <w:lvlJc w:val="left"/>
      <w:pPr>
        <w:ind w:left="3240" w:hanging="360"/>
      </w:pPr>
    </w:lvl>
    <w:lvl w:ilvl="4" w:tplc="8E62BD7C">
      <w:start w:val="1"/>
      <w:numFmt w:val="lowerLetter"/>
      <w:lvlText w:val="%5."/>
      <w:lvlJc w:val="left"/>
      <w:pPr>
        <w:ind w:left="3960" w:hanging="360"/>
      </w:pPr>
    </w:lvl>
    <w:lvl w:ilvl="5" w:tplc="E11ECAAC">
      <w:start w:val="1"/>
      <w:numFmt w:val="lowerRoman"/>
      <w:lvlText w:val="%6."/>
      <w:lvlJc w:val="right"/>
      <w:pPr>
        <w:ind w:left="4680" w:hanging="180"/>
      </w:pPr>
    </w:lvl>
    <w:lvl w:ilvl="6" w:tplc="CCB2824C">
      <w:start w:val="1"/>
      <w:numFmt w:val="decimal"/>
      <w:lvlText w:val="%7."/>
      <w:lvlJc w:val="left"/>
      <w:pPr>
        <w:ind w:left="5400" w:hanging="360"/>
      </w:pPr>
    </w:lvl>
    <w:lvl w:ilvl="7" w:tplc="1E96A5A6">
      <w:start w:val="1"/>
      <w:numFmt w:val="lowerLetter"/>
      <w:lvlText w:val="%8."/>
      <w:lvlJc w:val="left"/>
      <w:pPr>
        <w:ind w:left="6120" w:hanging="360"/>
      </w:pPr>
    </w:lvl>
    <w:lvl w:ilvl="8" w:tplc="81004D5E">
      <w:start w:val="1"/>
      <w:numFmt w:val="lowerRoman"/>
      <w:lvlText w:val="%9."/>
      <w:lvlJc w:val="right"/>
      <w:pPr>
        <w:ind w:left="6840" w:hanging="180"/>
      </w:pPr>
    </w:lvl>
  </w:abstractNum>
  <w:num w:numId="1" w16cid:durableId="1889411130">
    <w:abstractNumId w:val="3"/>
  </w:num>
  <w:num w:numId="2" w16cid:durableId="635797050">
    <w:abstractNumId w:val="2"/>
  </w:num>
  <w:num w:numId="3" w16cid:durableId="496502024">
    <w:abstractNumId w:val="5"/>
  </w:num>
  <w:num w:numId="4" w16cid:durableId="1385909961">
    <w:abstractNumId w:val="0"/>
  </w:num>
  <w:num w:numId="5" w16cid:durableId="1058430530">
    <w:abstractNumId w:val="1"/>
  </w:num>
  <w:num w:numId="6" w16cid:durableId="1464347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809B5"/>
    <w:rsid w:val="000002F3"/>
    <w:rsid w:val="0000036B"/>
    <w:rsid w:val="000016A1"/>
    <w:rsid w:val="000019C0"/>
    <w:rsid w:val="00006843"/>
    <w:rsid w:val="0000730E"/>
    <w:rsid w:val="000104CE"/>
    <w:rsid w:val="00011709"/>
    <w:rsid w:val="00012B59"/>
    <w:rsid w:val="00012DD3"/>
    <w:rsid w:val="0001436E"/>
    <w:rsid w:val="0002048E"/>
    <w:rsid w:val="00021B3A"/>
    <w:rsid w:val="0002227B"/>
    <w:rsid w:val="000247C4"/>
    <w:rsid w:val="000256DD"/>
    <w:rsid w:val="00032917"/>
    <w:rsid w:val="00032A17"/>
    <w:rsid w:val="00036D91"/>
    <w:rsid w:val="00045AA3"/>
    <w:rsid w:val="000465D2"/>
    <w:rsid w:val="000466E7"/>
    <w:rsid w:val="000514DA"/>
    <w:rsid w:val="000520E6"/>
    <w:rsid w:val="00052DC1"/>
    <w:rsid w:val="0006039E"/>
    <w:rsid w:val="0006050F"/>
    <w:rsid w:val="00060C97"/>
    <w:rsid w:val="00062E22"/>
    <w:rsid w:val="00062E7A"/>
    <w:rsid w:val="0006486A"/>
    <w:rsid w:val="00071AC3"/>
    <w:rsid w:val="00072A4D"/>
    <w:rsid w:val="00072EB0"/>
    <w:rsid w:val="00074135"/>
    <w:rsid w:val="00074D59"/>
    <w:rsid w:val="00075600"/>
    <w:rsid w:val="00075996"/>
    <w:rsid w:val="000825A5"/>
    <w:rsid w:val="00082CE5"/>
    <w:rsid w:val="00082FA4"/>
    <w:rsid w:val="00090021"/>
    <w:rsid w:val="0009080B"/>
    <w:rsid w:val="000909D6"/>
    <w:rsid w:val="00091BA3"/>
    <w:rsid w:val="00095921"/>
    <w:rsid w:val="00095C31"/>
    <w:rsid w:val="000A1329"/>
    <w:rsid w:val="000A2AEA"/>
    <w:rsid w:val="000A2E16"/>
    <w:rsid w:val="000A31E7"/>
    <w:rsid w:val="000A3F68"/>
    <w:rsid w:val="000A4CAA"/>
    <w:rsid w:val="000A57A9"/>
    <w:rsid w:val="000A7AE7"/>
    <w:rsid w:val="000B133C"/>
    <w:rsid w:val="000B1364"/>
    <w:rsid w:val="000B19F0"/>
    <w:rsid w:val="000C12CE"/>
    <w:rsid w:val="000C16F0"/>
    <w:rsid w:val="000C2927"/>
    <w:rsid w:val="000C2FFD"/>
    <w:rsid w:val="000C346B"/>
    <w:rsid w:val="000C370E"/>
    <w:rsid w:val="000C5761"/>
    <w:rsid w:val="000C6588"/>
    <w:rsid w:val="000C6C0D"/>
    <w:rsid w:val="000D0163"/>
    <w:rsid w:val="000D11BF"/>
    <w:rsid w:val="000D1771"/>
    <w:rsid w:val="000D3548"/>
    <w:rsid w:val="000D404E"/>
    <w:rsid w:val="000D44DF"/>
    <w:rsid w:val="000D4D72"/>
    <w:rsid w:val="000D6BED"/>
    <w:rsid w:val="000D74BA"/>
    <w:rsid w:val="000E0DD5"/>
    <w:rsid w:val="000E39C7"/>
    <w:rsid w:val="000E3BE0"/>
    <w:rsid w:val="000E4D8E"/>
    <w:rsid w:val="000E4F1F"/>
    <w:rsid w:val="000E77FF"/>
    <w:rsid w:val="000E7D82"/>
    <w:rsid w:val="000F0688"/>
    <w:rsid w:val="000F324C"/>
    <w:rsid w:val="000F41B9"/>
    <w:rsid w:val="000F4B55"/>
    <w:rsid w:val="000F4FA7"/>
    <w:rsid w:val="000F5F2C"/>
    <w:rsid w:val="000F63FD"/>
    <w:rsid w:val="000F6555"/>
    <w:rsid w:val="000F76F3"/>
    <w:rsid w:val="0010024C"/>
    <w:rsid w:val="00102700"/>
    <w:rsid w:val="00103915"/>
    <w:rsid w:val="00103F7A"/>
    <w:rsid w:val="00105EB7"/>
    <w:rsid w:val="00106077"/>
    <w:rsid w:val="00106B37"/>
    <w:rsid w:val="001071CE"/>
    <w:rsid w:val="00107921"/>
    <w:rsid w:val="00114B25"/>
    <w:rsid w:val="00114DE9"/>
    <w:rsid w:val="001154D9"/>
    <w:rsid w:val="00115C8A"/>
    <w:rsid w:val="00117A90"/>
    <w:rsid w:val="001206B7"/>
    <w:rsid w:val="00121751"/>
    <w:rsid w:val="00125F27"/>
    <w:rsid w:val="001268DB"/>
    <w:rsid w:val="00133672"/>
    <w:rsid w:val="00134A0F"/>
    <w:rsid w:val="0013544B"/>
    <w:rsid w:val="00135C82"/>
    <w:rsid w:val="0013783E"/>
    <w:rsid w:val="0014041B"/>
    <w:rsid w:val="00140A39"/>
    <w:rsid w:val="00142099"/>
    <w:rsid w:val="001426E4"/>
    <w:rsid w:val="0014368C"/>
    <w:rsid w:val="0014508F"/>
    <w:rsid w:val="0014571C"/>
    <w:rsid w:val="00145D56"/>
    <w:rsid w:val="001478FA"/>
    <w:rsid w:val="00150A0A"/>
    <w:rsid w:val="00150E2C"/>
    <w:rsid w:val="0015528F"/>
    <w:rsid w:val="001558FB"/>
    <w:rsid w:val="001568EB"/>
    <w:rsid w:val="00157749"/>
    <w:rsid w:val="0016226A"/>
    <w:rsid w:val="0016397B"/>
    <w:rsid w:val="001641B6"/>
    <w:rsid w:val="00172B07"/>
    <w:rsid w:val="001752F7"/>
    <w:rsid w:val="0017704C"/>
    <w:rsid w:val="00181646"/>
    <w:rsid w:val="0018277D"/>
    <w:rsid w:val="00183B74"/>
    <w:rsid w:val="00183FF5"/>
    <w:rsid w:val="00185771"/>
    <w:rsid w:val="00191A88"/>
    <w:rsid w:val="00191EEC"/>
    <w:rsid w:val="00192ECA"/>
    <w:rsid w:val="00197EEA"/>
    <w:rsid w:val="001A37C2"/>
    <w:rsid w:val="001B044C"/>
    <w:rsid w:val="001B0B3E"/>
    <w:rsid w:val="001B18D7"/>
    <w:rsid w:val="001B4C1E"/>
    <w:rsid w:val="001B75C7"/>
    <w:rsid w:val="001C04A6"/>
    <w:rsid w:val="001C09E2"/>
    <w:rsid w:val="001C0ECD"/>
    <w:rsid w:val="001C1A2D"/>
    <w:rsid w:val="001C4B81"/>
    <w:rsid w:val="001C56CB"/>
    <w:rsid w:val="001C740C"/>
    <w:rsid w:val="001D01F1"/>
    <w:rsid w:val="001D1CE0"/>
    <w:rsid w:val="001E0168"/>
    <w:rsid w:val="001E1CF6"/>
    <w:rsid w:val="001E2447"/>
    <w:rsid w:val="001E2F53"/>
    <w:rsid w:val="001E61A9"/>
    <w:rsid w:val="001E6D0B"/>
    <w:rsid w:val="001F13D8"/>
    <w:rsid w:val="001F17DD"/>
    <w:rsid w:val="001F472C"/>
    <w:rsid w:val="002007E5"/>
    <w:rsid w:val="0020213D"/>
    <w:rsid w:val="00203E7B"/>
    <w:rsid w:val="002052CC"/>
    <w:rsid w:val="00210659"/>
    <w:rsid w:val="00211B3E"/>
    <w:rsid w:val="00217823"/>
    <w:rsid w:val="00220458"/>
    <w:rsid w:val="00220BFB"/>
    <w:rsid w:val="00221175"/>
    <w:rsid w:val="00224738"/>
    <w:rsid w:val="002265C7"/>
    <w:rsid w:val="00226696"/>
    <w:rsid w:val="002317F7"/>
    <w:rsid w:val="002318C1"/>
    <w:rsid w:val="00233A23"/>
    <w:rsid w:val="00233BC9"/>
    <w:rsid w:val="002351DE"/>
    <w:rsid w:val="00235432"/>
    <w:rsid w:val="002355B3"/>
    <w:rsid w:val="00237AD8"/>
    <w:rsid w:val="00242C7E"/>
    <w:rsid w:val="00245512"/>
    <w:rsid w:val="0024608A"/>
    <w:rsid w:val="00250F94"/>
    <w:rsid w:val="00252338"/>
    <w:rsid w:val="00252EF7"/>
    <w:rsid w:val="00252FC9"/>
    <w:rsid w:val="00254308"/>
    <w:rsid w:val="0025474E"/>
    <w:rsid w:val="002622FF"/>
    <w:rsid w:val="002662F7"/>
    <w:rsid w:val="00266A00"/>
    <w:rsid w:val="002670FC"/>
    <w:rsid w:val="002701E9"/>
    <w:rsid w:val="00271F2E"/>
    <w:rsid w:val="002754AE"/>
    <w:rsid w:val="00280745"/>
    <w:rsid w:val="002809B5"/>
    <w:rsid w:val="0028184F"/>
    <w:rsid w:val="00282427"/>
    <w:rsid w:val="00282F2B"/>
    <w:rsid w:val="00285549"/>
    <w:rsid w:val="002866CA"/>
    <w:rsid w:val="002867C0"/>
    <w:rsid w:val="002875CE"/>
    <w:rsid w:val="002904E9"/>
    <w:rsid w:val="002928B1"/>
    <w:rsid w:val="00293904"/>
    <w:rsid w:val="0029409F"/>
    <w:rsid w:val="00296CD1"/>
    <w:rsid w:val="0029793D"/>
    <w:rsid w:val="002A117F"/>
    <w:rsid w:val="002A3042"/>
    <w:rsid w:val="002A3681"/>
    <w:rsid w:val="002A492E"/>
    <w:rsid w:val="002A7F3B"/>
    <w:rsid w:val="002B0273"/>
    <w:rsid w:val="002B03EB"/>
    <w:rsid w:val="002B046E"/>
    <w:rsid w:val="002B20A3"/>
    <w:rsid w:val="002B600F"/>
    <w:rsid w:val="002B6854"/>
    <w:rsid w:val="002B775D"/>
    <w:rsid w:val="002C0A4A"/>
    <w:rsid w:val="002C10F0"/>
    <w:rsid w:val="002C25C3"/>
    <w:rsid w:val="002C49BC"/>
    <w:rsid w:val="002C55BC"/>
    <w:rsid w:val="002C5B78"/>
    <w:rsid w:val="002C6858"/>
    <w:rsid w:val="002C7DCC"/>
    <w:rsid w:val="002D0A19"/>
    <w:rsid w:val="002D2E25"/>
    <w:rsid w:val="002D6B6D"/>
    <w:rsid w:val="002D6FBE"/>
    <w:rsid w:val="002E1A5E"/>
    <w:rsid w:val="002E27D3"/>
    <w:rsid w:val="002E345E"/>
    <w:rsid w:val="002E41E7"/>
    <w:rsid w:val="002E591F"/>
    <w:rsid w:val="002E6C47"/>
    <w:rsid w:val="002F0EC4"/>
    <w:rsid w:val="002F145E"/>
    <w:rsid w:val="002F2942"/>
    <w:rsid w:val="002F3ED0"/>
    <w:rsid w:val="002F639D"/>
    <w:rsid w:val="002F677A"/>
    <w:rsid w:val="002F6CBA"/>
    <w:rsid w:val="003017F1"/>
    <w:rsid w:val="00302663"/>
    <w:rsid w:val="00303C1B"/>
    <w:rsid w:val="00304E84"/>
    <w:rsid w:val="00306D30"/>
    <w:rsid w:val="00306F22"/>
    <w:rsid w:val="003100E7"/>
    <w:rsid w:val="00315D69"/>
    <w:rsid w:val="00317503"/>
    <w:rsid w:val="00317DD6"/>
    <w:rsid w:val="00321EDD"/>
    <w:rsid w:val="0032271B"/>
    <w:rsid w:val="00324275"/>
    <w:rsid w:val="003255BE"/>
    <w:rsid w:val="00326127"/>
    <w:rsid w:val="00326389"/>
    <w:rsid w:val="00326E9D"/>
    <w:rsid w:val="00333638"/>
    <w:rsid w:val="0033376E"/>
    <w:rsid w:val="003352AA"/>
    <w:rsid w:val="00335A04"/>
    <w:rsid w:val="00342434"/>
    <w:rsid w:val="00342436"/>
    <w:rsid w:val="00342AA4"/>
    <w:rsid w:val="00345209"/>
    <w:rsid w:val="00346B4E"/>
    <w:rsid w:val="00346BEF"/>
    <w:rsid w:val="00347B56"/>
    <w:rsid w:val="0035064B"/>
    <w:rsid w:val="00350A89"/>
    <w:rsid w:val="00352D6C"/>
    <w:rsid w:val="003536FD"/>
    <w:rsid w:val="003562DE"/>
    <w:rsid w:val="0036148E"/>
    <w:rsid w:val="00361679"/>
    <w:rsid w:val="00362657"/>
    <w:rsid w:val="00364A1C"/>
    <w:rsid w:val="00364B14"/>
    <w:rsid w:val="00366151"/>
    <w:rsid w:val="003669B6"/>
    <w:rsid w:val="00370E0D"/>
    <w:rsid w:val="00371C88"/>
    <w:rsid w:val="00372976"/>
    <w:rsid w:val="003803AA"/>
    <w:rsid w:val="00383D45"/>
    <w:rsid w:val="00386667"/>
    <w:rsid w:val="00391F50"/>
    <w:rsid w:val="003925BF"/>
    <w:rsid w:val="003938BE"/>
    <w:rsid w:val="00394224"/>
    <w:rsid w:val="003972C2"/>
    <w:rsid w:val="003A0AEC"/>
    <w:rsid w:val="003A1957"/>
    <w:rsid w:val="003A2B93"/>
    <w:rsid w:val="003A3EA5"/>
    <w:rsid w:val="003A3EDE"/>
    <w:rsid w:val="003A63AA"/>
    <w:rsid w:val="003B00F7"/>
    <w:rsid w:val="003B344B"/>
    <w:rsid w:val="003B50BC"/>
    <w:rsid w:val="003B706B"/>
    <w:rsid w:val="003C2C9C"/>
    <w:rsid w:val="003C30C3"/>
    <w:rsid w:val="003C3468"/>
    <w:rsid w:val="003C3FB5"/>
    <w:rsid w:val="003C686A"/>
    <w:rsid w:val="003C75AD"/>
    <w:rsid w:val="003D0355"/>
    <w:rsid w:val="003D5D0E"/>
    <w:rsid w:val="003D5EB5"/>
    <w:rsid w:val="003E0D7C"/>
    <w:rsid w:val="003E19FF"/>
    <w:rsid w:val="003E2198"/>
    <w:rsid w:val="003E291D"/>
    <w:rsid w:val="003E4588"/>
    <w:rsid w:val="003F3B55"/>
    <w:rsid w:val="003F44DE"/>
    <w:rsid w:val="003F76ED"/>
    <w:rsid w:val="00400D7B"/>
    <w:rsid w:val="00401919"/>
    <w:rsid w:val="0040364D"/>
    <w:rsid w:val="0040592C"/>
    <w:rsid w:val="004065FD"/>
    <w:rsid w:val="00407FFB"/>
    <w:rsid w:val="00410952"/>
    <w:rsid w:val="00410FC0"/>
    <w:rsid w:val="004118A1"/>
    <w:rsid w:val="004157DC"/>
    <w:rsid w:val="00415A1C"/>
    <w:rsid w:val="00420471"/>
    <w:rsid w:val="00421BFE"/>
    <w:rsid w:val="00422837"/>
    <w:rsid w:val="004242A8"/>
    <w:rsid w:val="00431BB4"/>
    <w:rsid w:val="00432293"/>
    <w:rsid w:val="00437019"/>
    <w:rsid w:val="00440C78"/>
    <w:rsid w:val="004416CF"/>
    <w:rsid w:val="00441DF1"/>
    <w:rsid w:val="00444613"/>
    <w:rsid w:val="0044463C"/>
    <w:rsid w:val="00451C80"/>
    <w:rsid w:val="00451DEA"/>
    <w:rsid w:val="004526A9"/>
    <w:rsid w:val="00454454"/>
    <w:rsid w:val="00454CA9"/>
    <w:rsid w:val="00457930"/>
    <w:rsid w:val="0046007E"/>
    <w:rsid w:val="004600FB"/>
    <w:rsid w:val="004606B9"/>
    <w:rsid w:val="004626AF"/>
    <w:rsid w:val="004631C2"/>
    <w:rsid w:val="00466977"/>
    <w:rsid w:val="00467887"/>
    <w:rsid w:val="00467D82"/>
    <w:rsid w:val="004718F3"/>
    <w:rsid w:val="00471957"/>
    <w:rsid w:val="0047214B"/>
    <w:rsid w:val="0047365B"/>
    <w:rsid w:val="004800C3"/>
    <w:rsid w:val="00481311"/>
    <w:rsid w:val="00483B1F"/>
    <w:rsid w:val="00484C0D"/>
    <w:rsid w:val="00490AE6"/>
    <w:rsid w:val="00491B92"/>
    <w:rsid w:val="004926E6"/>
    <w:rsid w:val="004950A3"/>
    <w:rsid w:val="0049580B"/>
    <w:rsid w:val="00496B40"/>
    <w:rsid w:val="004A06CD"/>
    <w:rsid w:val="004A22BC"/>
    <w:rsid w:val="004A34AD"/>
    <w:rsid w:val="004B0B4F"/>
    <w:rsid w:val="004B3BC4"/>
    <w:rsid w:val="004B4252"/>
    <w:rsid w:val="004C144A"/>
    <w:rsid w:val="004C1726"/>
    <w:rsid w:val="004C1E85"/>
    <w:rsid w:val="004C26A0"/>
    <w:rsid w:val="004D1804"/>
    <w:rsid w:val="004D5B19"/>
    <w:rsid w:val="004E1428"/>
    <w:rsid w:val="004E2B9D"/>
    <w:rsid w:val="004F0221"/>
    <w:rsid w:val="004F0B1D"/>
    <w:rsid w:val="004F147A"/>
    <w:rsid w:val="004F1D55"/>
    <w:rsid w:val="004F1DF7"/>
    <w:rsid w:val="004F32D4"/>
    <w:rsid w:val="004F53A0"/>
    <w:rsid w:val="004F53F3"/>
    <w:rsid w:val="004F6345"/>
    <w:rsid w:val="005018F0"/>
    <w:rsid w:val="00502187"/>
    <w:rsid w:val="00502F85"/>
    <w:rsid w:val="00510140"/>
    <w:rsid w:val="00512710"/>
    <w:rsid w:val="005135B3"/>
    <w:rsid w:val="005147D2"/>
    <w:rsid w:val="005151CB"/>
    <w:rsid w:val="005156C1"/>
    <w:rsid w:val="00516909"/>
    <w:rsid w:val="00521398"/>
    <w:rsid w:val="00525F0F"/>
    <w:rsid w:val="005262F8"/>
    <w:rsid w:val="005277B6"/>
    <w:rsid w:val="00530F5B"/>
    <w:rsid w:val="00534509"/>
    <w:rsid w:val="005351C1"/>
    <w:rsid w:val="005355B9"/>
    <w:rsid w:val="00540266"/>
    <w:rsid w:val="00541E4D"/>
    <w:rsid w:val="005443DA"/>
    <w:rsid w:val="0054584B"/>
    <w:rsid w:val="0054638E"/>
    <w:rsid w:val="00546ECE"/>
    <w:rsid w:val="00547420"/>
    <w:rsid w:val="00547936"/>
    <w:rsid w:val="00547C4C"/>
    <w:rsid w:val="005500F6"/>
    <w:rsid w:val="00555062"/>
    <w:rsid w:val="00560DFF"/>
    <w:rsid w:val="00561B7C"/>
    <w:rsid w:val="00565664"/>
    <w:rsid w:val="0056712E"/>
    <w:rsid w:val="00572A6C"/>
    <w:rsid w:val="0057756E"/>
    <w:rsid w:val="00577D6D"/>
    <w:rsid w:val="00582747"/>
    <w:rsid w:val="00582F00"/>
    <w:rsid w:val="00583C99"/>
    <w:rsid w:val="00586786"/>
    <w:rsid w:val="00590946"/>
    <w:rsid w:val="005925FA"/>
    <w:rsid w:val="005931D2"/>
    <w:rsid w:val="00593DC6"/>
    <w:rsid w:val="00593ED0"/>
    <w:rsid w:val="00593EE0"/>
    <w:rsid w:val="00597962"/>
    <w:rsid w:val="005A0C65"/>
    <w:rsid w:val="005A1E40"/>
    <w:rsid w:val="005A2A58"/>
    <w:rsid w:val="005A2BDB"/>
    <w:rsid w:val="005A2BF2"/>
    <w:rsid w:val="005A2FB4"/>
    <w:rsid w:val="005A3464"/>
    <w:rsid w:val="005A3B9C"/>
    <w:rsid w:val="005A42BC"/>
    <w:rsid w:val="005A44DE"/>
    <w:rsid w:val="005A5C80"/>
    <w:rsid w:val="005A63FA"/>
    <w:rsid w:val="005A7B52"/>
    <w:rsid w:val="005B177E"/>
    <w:rsid w:val="005B28C1"/>
    <w:rsid w:val="005B2ECC"/>
    <w:rsid w:val="005B44C3"/>
    <w:rsid w:val="005B69DE"/>
    <w:rsid w:val="005C3D33"/>
    <w:rsid w:val="005C4DC7"/>
    <w:rsid w:val="005C5D42"/>
    <w:rsid w:val="005C5F54"/>
    <w:rsid w:val="005C5FFD"/>
    <w:rsid w:val="005C6B63"/>
    <w:rsid w:val="005C6CA2"/>
    <w:rsid w:val="005C797C"/>
    <w:rsid w:val="005D2B42"/>
    <w:rsid w:val="005D49F8"/>
    <w:rsid w:val="005E1941"/>
    <w:rsid w:val="005E21A3"/>
    <w:rsid w:val="005E3642"/>
    <w:rsid w:val="005E5595"/>
    <w:rsid w:val="005E6AB2"/>
    <w:rsid w:val="005E77D3"/>
    <w:rsid w:val="005E7F36"/>
    <w:rsid w:val="005F30C3"/>
    <w:rsid w:val="005F44C9"/>
    <w:rsid w:val="005F78D3"/>
    <w:rsid w:val="006030D4"/>
    <w:rsid w:val="0060412A"/>
    <w:rsid w:val="00604486"/>
    <w:rsid w:val="006053E1"/>
    <w:rsid w:val="006110D0"/>
    <w:rsid w:val="00613150"/>
    <w:rsid w:val="006135EC"/>
    <w:rsid w:val="00615516"/>
    <w:rsid w:val="0061572F"/>
    <w:rsid w:val="006170FB"/>
    <w:rsid w:val="00617EFD"/>
    <w:rsid w:val="006223C0"/>
    <w:rsid w:val="006307A0"/>
    <w:rsid w:val="0063118C"/>
    <w:rsid w:val="00633D2A"/>
    <w:rsid w:val="00635462"/>
    <w:rsid w:val="00636115"/>
    <w:rsid w:val="006363CD"/>
    <w:rsid w:val="00637319"/>
    <w:rsid w:val="006413CB"/>
    <w:rsid w:val="00644189"/>
    <w:rsid w:val="00644890"/>
    <w:rsid w:val="00647060"/>
    <w:rsid w:val="0065095E"/>
    <w:rsid w:val="00650CBB"/>
    <w:rsid w:val="0065577A"/>
    <w:rsid w:val="006601CB"/>
    <w:rsid w:val="00662D3D"/>
    <w:rsid w:val="00664AA9"/>
    <w:rsid w:val="00665335"/>
    <w:rsid w:val="00666289"/>
    <w:rsid w:val="0066700E"/>
    <w:rsid w:val="00667F18"/>
    <w:rsid w:val="0067293E"/>
    <w:rsid w:val="00673094"/>
    <w:rsid w:val="00675355"/>
    <w:rsid w:val="00680F9A"/>
    <w:rsid w:val="00681799"/>
    <w:rsid w:val="00681CA3"/>
    <w:rsid w:val="00683934"/>
    <w:rsid w:val="00684C7B"/>
    <w:rsid w:val="0068539A"/>
    <w:rsid w:val="00686A3B"/>
    <w:rsid w:val="0069019A"/>
    <w:rsid w:val="00690241"/>
    <w:rsid w:val="00690770"/>
    <w:rsid w:val="00690929"/>
    <w:rsid w:val="006949D1"/>
    <w:rsid w:val="006A091A"/>
    <w:rsid w:val="006A186F"/>
    <w:rsid w:val="006A2D16"/>
    <w:rsid w:val="006A40FC"/>
    <w:rsid w:val="006A5BE6"/>
    <w:rsid w:val="006A5EB2"/>
    <w:rsid w:val="006A687B"/>
    <w:rsid w:val="006A6CE0"/>
    <w:rsid w:val="006B1388"/>
    <w:rsid w:val="006B2331"/>
    <w:rsid w:val="006B40C2"/>
    <w:rsid w:val="006B46B7"/>
    <w:rsid w:val="006B52E1"/>
    <w:rsid w:val="006B6805"/>
    <w:rsid w:val="006B6901"/>
    <w:rsid w:val="006B7C15"/>
    <w:rsid w:val="006C19E5"/>
    <w:rsid w:val="006C29B3"/>
    <w:rsid w:val="006C3A46"/>
    <w:rsid w:val="006D55A5"/>
    <w:rsid w:val="006D63C6"/>
    <w:rsid w:val="006D68FB"/>
    <w:rsid w:val="006E086C"/>
    <w:rsid w:val="006E2301"/>
    <w:rsid w:val="006E295C"/>
    <w:rsid w:val="006E2BC3"/>
    <w:rsid w:val="006E341C"/>
    <w:rsid w:val="006E3AC0"/>
    <w:rsid w:val="006E435E"/>
    <w:rsid w:val="006E6484"/>
    <w:rsid w:val="006F0807"/>
    <w:rsid w:val="006F35C6"/>
    <w:rsid w:val="006F7E23"/>
    <w:rsid w:val="007009FF"/>
    <w:rsid w:val="00700E7C"/>
    <w:rsid w:val="0070217E"/>
    <w:rsid w:val="00702B53"/>
    <w:rsid w:val="007037E3"/>
    <w:rsid w:val="00703D50"/>
    <w:rsid w:val="00704AAF"/>
    <w:rsid w:val="00706939"/>
    <w:rsid w:val="00710B2C"/>
    <w:rsid w:val="00713DD5"/>
    <w:rsid w:val="00714310"/>
    <w:rsid w:val="0071467B"/>
    <w:rsid w:val="00714E50"/>
    <w:rsid w:val="00720092"/>
    <w:rsid w:val="0072068D"/>
    <w:rsid w:val="00720707"/>
    <w:rsid w:val="00721F36"/>
    <w:rsid w:val="00723D6A"/>
    <w:rsid w:val="007253C5"/>
    <w:rsid w:val="00725A5C"/>
    <w:rsid w:val="00725BDB"/>
    <w:rsid w:val="0072673F"/>
    <w:rsid w:val="007268F1"/>
    <w:rsid w:val="00730C8F"/>
    <w:rsid w:val="007346FE"/>
    <w:rsid w:val="00735F15"/>
    <w:rsid w:val="00740678"/>
    <w:rsid w:val="00742E18"/>
    <w:rsid w:val="00745B02"/>
    <w:rsid w:val="007473AA"/>
    <w:rsid w:val="00750D3C"/>
    <w:rsid w:val="0075181D"/>
    <w:rsid w:val="00751921"/>
    <w:rsid w:val="00751D81"/>
    <w:rsid w:val="00753C4F"/>
    <w:rsid w:val="007602A3"/>
    <w:rsid w:val="00763896"/>
    <w:rsid w:val="00763ACB"/>
    <w:rsid w:val="00765BA1"/>
    <w:rsid w:val="007677B1"/>
    <w:rsid w:val="00770508"/>
    <w:rsid w:val="007706B6"/>
    <w:rsid w:val="0077387B"/>
    <w:rsid w:val="00776262"/>
    <w:rsid w:val="007771F4"/>
    <w:rsid w:val="00782AF6"/>
    <w:rsid w:val="007830E1"/>
    <w:rsid w:val="00786389"/>
    <w:rsid w:val="007875BC"/>
    <w:rsid w:val="007915AB"/>
    <w:rsid w:val="007919D0"/>
    <w:rsid w:val="00791D95"/>
    <w:rsid w:val="00792221"/>
    <w:rsid w:val="0079236F"/>
    <w:rsid w:val="00792530"/>
    <w:rsid w:val="00793732"/>
    <w:rsid w:val="007A1961"/>
    <w:rsid w:val="007A2A6A"/>
    <w:rsid w:val="007A4173"/>
    <w:rsid w:val="007A4D24"/>
    <w:rsid w:val="007A75FC"/>
    <w:rsid w:val="007A7635"/>
    <w:rsid w:val="007B2387"/>
    <w:rsid w:val="007B26A1"/>
    <w:rsid w:val="007B3D5B"/>
    <w:rsid w:val="007B6409"/>
    <w:rsid w:val="007B7CAC"/>
    <w:rsid w:val="007C24D5"/>
    <w:rsid w:val="007C40E0"/>
    <w:rsid w:val="007C43E8"/>
    <w:rsid w:val="007C4879"/>
    <w:rsid w:val="007C5D7E"/>
    <w:rsid w:val="007C7D72"/>
    <w:rsid w:val="007D66D8"/>
    <w:rsid w:val="007D6C7C"/>
    <w:rsid w:val="007D73D9"/>
    <w:rsid w:val="007D7EC4"/>
    <w:rsid w:val="007E01DC"/>
    <w:rsid w:val="007E2D09"/>
    <w:rsid w:val="007E40A2"/>
    <w:rsid w:val="007E449E"/>
    <w:rsid w:val="007E46D6"/>
    <w:rsid w:val="007E5BBE"/>
    <w:rsid w:val="007F0640"/>
    <w:rsid w:val="007F0D95"/>
    <w:rsid w:val="007F2339"/>
    <w:rsid w:val="007F35A2"/>
    <w:rsid w:val="007F3657"/>
    <w:rsid w:val="007F427D"/>
    <w:rsid w:val="007F446F"/>
    <w:rsid w:val="007F4B13"/>
    <w:rsid w:val="007F646C"/>
    <w:rsid w:val="007F71DB"/>
    <w:rsid w:val="00800002"/>
    <w:rsid w:val="00802640"/>
    <w:rsid w:val="00804ADE"/>
    <w:rsid w:val="00805D53"/>
    <w:rsid w:val="00807512"/>
    <w:rsid w:val="00807FAB"/>
    <w:rsid w:val="00813B03"/>
    <w:rsid w:val="00820D8D"/>
    <w:rsid w:val="008211DD"/>
    <w:rsid w:val="00823E53"/>
    <w:rsid w:val="00824F82"/>
    <w:rsid w:val="0082502D"/>
    <w:rsid w:val="00825084"/>
    <w:rsid w:val="008302AC"/>
    <w:rsid w:val="00831DEA"/>
    <w:rsid w:val="00834259"/>
    <w:rsid w:val="008362DB"/>
    <w:rsid w:val="00836ED7"/>
    <w:rsid w:val="00840AB8"/>
    <w:rsid w:val="00843917"/>
    <w:rsid w:val="008442AE"/>
    <w:rsid w:val="008467C4"/>
    <w:rsid w:val="0084790E"/>
    <w:rsid w:val="00850D86"/>
    <w:rsid w:val="00851AFC"/>
    <w:rsid w:val="0085325C"/>
    <w:rsid w:val="008551DE"/>
    <w:rsid w:val="008569B0"/>
    <w:rsid w:val="008615D4"/>
    <w:rsid w:val="008625F8"/>
    <w:rsid w:val="0086284D"/>
    <w:rsid w:val="00862C9D"/>
    <w:rsid w:val="0086361B"/>
    <w:rsid w:val="00863878"/>
    <w:rsid w:val="00864374"/>
    <w:rsid w:val="008656AA"/>
    <w:rsid w:val="00866B08"/>
    <w:rsid w:val="00870F71"/>
    <w:rsid w:val="00871C38"/>
    <w:rsid w:val="00872731"/>
    <w:rsid w:val="00874669"/>
    <w:rsid w:val="00875BAE"/>
    <w:rsid w:val="00880C36"/>
    <w:rsid w:val="00882766"/>
    <w:rsid w:val="0088333D"/>
    <w:rsid w:val="0088340A"/>
    <w:rsid w:val="00885AF4"/>
    <w:rsid w:val="008866D3"/>
    <w:rsid w:val="00887C2A"/>
    <w:rsid w:val="008900B1"/>
    <w:rsid w:val="00894A4E"/>
    <w:rsid w:val="00897A78"/>
    <w:rsid w:val="008A207E"/>
    <w:rsid w:val="008A3737"/>
    <w:rsid w:val="008A4131"/>
    <w:rsid w:val="008A4EF8"/>
    <w:rsid w:val="008A527B"/>
    <w:rsid w:val="008A6431"/>
    <w:rsid w:val="008B0B14"/>
    <w:rsid w:val="008B31F2"/>
    <w:rsid w:val="008B6E01"/>
    <w:rsid w:val="008B71F6"/>
    <w:rsid w:val="008B7612"/>
    <w:rsid w:val="008C0243"/>
    <w:rsid w:val="008C177F"/>
    <w:rsid w:val="008C4A09"/>
    <w:rsid w:val="008C5547"/>
    <w:rsid w:val="008C5FD2"/>
    <w:rsid w:val="008C76BC"/>
    <w:rsid w:val="008D1FB2"/>
    <w:rsid w:val="008D452C"/>
    <w:rsid w:val="008D4E73"/>
    <w:rsid w:val="008D503C"/>
    <w:rsid w:val="008D7394"/>
    <w:rsid w:val="008E01A8"/>
    <w:rsid w:val="008E27D4"/>
    <w:rsid w:val="008E4BC0"/>
    <w:rsid w:val="008E5F5F"/>
    <w:rsid w:val="008F0A57"/>
    <w:rsid w:val="008F0D34"/>
    <w:rsid w:val="008F2502"/>
    <w:rsid w:val="008F305F"/>
    <w:rsid w:val="00904949"/>
    <w:rsid w:val="009061F1"/>
    <w:rsid w:val="009101B4"/>
    <w:rsid w:val="00910EAB"/>
    <w:rsid w:val="0091147A"/>
    <w:rsid w:val="00913927"/>
    <w:rsid w:val="00914169"/>
    <w:rsid w:val="00915337"/>
    <w:rsid w:val="0091539F"/>
    <w:rsid w:val="009179F6"/>
    <w:rsid w:val="00917F77"/>
    <w:rsid w:val="009213A3"/>
    <w:rsid w:val="00921C27"/>
    <w:rsid w:val="009233EA"/>
    <w:rsid w:val="0092627E"/>
    <w:rsid w:val="00926992"/>
    <w:rsid w:val="00927FF8"/>
    <w:rsid w:val="00931B83"/>
    <w:rsid w:val="009322DE"/>
    <w:rsid w:val="00932A73"/>
    <w:rsid w:val="00936E50"/>
    <w:rsid w:val="00940631"/>
    <w:rsid w:val="00941873"/>
    <w:rsid w:val="00941F3F"/>
    <w:rsid w:val="009426BA"/>
    <w:rsid w:val="009430B9"/>
    <w:rsid w:val="009432BE"/>
    <w:rsid w:val="0094469A"/>
    <w:rsid w:val="00946351"/>
    <w:rsid w:val="00946698"/>
    <w:rsid w:val="00947053"/>
    <w:rsid w:val="00947AA5"/>
    <w:rsid w:val="00951879"/>
    <w:rsid w:val="009518E4"/>
    <w:rsid w:val="00951AED"/>
    <w:rsid w:val="00954D8E"/>
    <w:rsid w:val="00960215"/>
    <w:rsid w:val="00960714"/>
    <w:rsid w:val="00961286"/>
    <w:rsid w:val="0096221C"/>
    <w:rsid w:val="009641B5"/>
    <w:rsid w:val="00964828"/>
    <w:rsid w:val="0096536B"/>
    <w:rsid w:val="00967985"/>
    <w:rsid w:val="00971414"/>
    <w:rsid w:val="00971702"/>
    <w:rsid w:val="00971BAB"/>
    <w:rsid w:val="00973017"/>
    <w:rsid w:val="00973821"/>
    <w:rsid w:val="009773F0"/>
    <w:rsid w:val="0097758E"/>
    <w:rsid w:val="009779B4"/>
    <w:rsid w:val="009804DF"/>
    <w:rsid w:val="00980BD2"/>
    <w:rsid w:val="0098383A"/>
    <w:rsid w:val="009872CC"/>
    <w:rsid w:val="00987682"/>
    <w:rsid w:val="009917E3"/>
    <w:rsid w:val="00992ED1"/>
    <w:rsid w:val="00994053"/>
    <w:rsid w:val="00995B64"/>
    <w:rsid w:val="0099729F"/>
    <w:rsid w:val="00997771"/>
    <w:rsid w:val="0099791C"/>
    <w:rsid w:val="009A1FA0"/>
    <w:rsid w:val="009A337E"/>
    <w:rsid w:val="009A5779"/>
    <w:rsid w:val="009A586C"/>
    <w:rsid w:val="009A6136"/>
    <w:rsid w:val="009A66D1"/>
    <w:rsid w:val="009A6A97"/>
    <w:rsid w:val="009A7296"/>
    <w:rsid w:val="009A7857"/>
    <w:rsid w:val="009B052A"/>
    <w:rsid w:val="009B1E7C"/>
    <w:rsid w:val="009B4886"/>
    <w:rsid w:val="009B5959"/>
    <w:rsid w:val="009B7AA1"/>
    <w:rsid w:val="009C0971"/>
    <w:rsid w:val="009C2317"/>
    <w:rsid w:val="009C2ED3"/>
    <w:rsid w:val="009C3770"/>
    <w:rsid w:val="009C3797"/>
    <w:rsid w:val="009C5C81"/>
    <w:rsid w:val="009C73A3"/>
    <w:rsid w:val="009C7AEB"/>
    <w:rsid w:val="009D0D7E"/>
    <w:rsid w:val="009D153F"/>
    <w:rsid w:val="009D16D8"/>
    <w:rsid w:val="009D1C59"/>
    <w:rsid w:val="009D2975"/>
    <w:rsid w:val="009D2C6A"/>
    <w:rsid w:val="009E0D37"/>
    <w:rsid w:val="009E14B1"/>
    <w:rsid w:val="009E4DB5"/>
    <w:rsid w:val="009E5E17"/>
    <w:rsid w:val="009E6C60"/>
    <w:rsid w:val="009F0917"/>
    <w:rsid w:val="009F23D1"/>
    <w:rsid w:val="009F55EE"/>
    <w:rsid w:val="009F5BDD"/>
    <w:rsid w:val="009F7DA4"/>
    <w:rsid w:val="00A017D9"/>
    <w:rsid w:val="00A020C4"/>
    <w:rsid w:val="00A10ADB"/>
    <w:rsid w:val="00A10E7D"/>
    <w:rsid w:val="00A1137A"/>
    <w:rsid w:val="00A126EA"/>
    <w:rsid w:val="00A1584B"/>
    <w:rsid w:val="00A165F6"/>
    <w:rsid w:val="00A20C63"/>
    <w:rsid w:val="00A21D23"/>
    <w:rsid w:val="00A21DD6"/>
    <w:rsid w:val="00A24C98"/>
    <w:rsid w:val="00A24D17"/>
    <w:rsid w:val="00A253A9"/>
    <w:rsid w:val="00A2548D"/>
    <w:rsid w:val="00A25C5A"/>
    <w:rsid w:val="00A322EC"/>
    <w:rsid w:val="00A326F6"/>
    <w:rsid w:val="00A3429D"/>
    <w:rsid w:val="00A34312"/>
    <w:rsid w:val="00A35CCA"/>
    <w:rsid w:val="00A410D8"/>
    <w:rsid w:val="00A426DC"/>
    <w:rsid w:val="00A457F1"/>
    <w:rsid w:val="00A46398"/>
    <w:rsid w:val="00A468B9"/>
    <w:rsid w:val="00A46C57"/>
    <w:rsid w:val="00A5214C"/>
    <w:rsid w:val="00A526BD"/>
    <w:rsid w:val="00A54B3D"/>
    <w:rsid w:val="00A578AC"/>
    <w:rsid w:val="00A60E64"/>
    <w:rsid w:val="00A66C29"/>
    <w:rsid w:val="00A7005B"/>
    <w:rsid w:val="00A702F0"/>
    <w:rsid w:val="00A72FD0"/>
    <w:rsid w:val="00A748A3"/>
    <w:rsid w:val="00A76AB0"/>
    <w:rsid w:val="00A76E73"/>
    <w:rsid w:val="00A80965"/>
    <w:rsid w:val="00A82FED"/>
    <w:rsid w:val="00A832A5"/>
    <w:rsid w:val="00A83FB4"/>
    <w:rsid w:val="00A84BC8"/>
    <w:rsid w:val="00A85DBF"/>
    <w:rsid w:val="00A87F79"/>
    <w:rsid w:val="00A93905"/>
    <w:rsid w:val="00A943DC"/>
    <w:rsid w:val="00A9562E"/>
    <w:rsid w:val="00A97983"/>
    <w:rsid w:val="00AA5ACC"/>
    <w:rsid w:val="00AA7AD5"/>
    <w:rsid w:val="00AA7D0D"/>
    <w:rsid w:val="00AA7F7B"/>
    <w:rsid w:val="00AB3801"/>
    <w:rsid w:val="00AB4A3E"/>
    <w:rsid w:val="00AB4A84"/>
    <w:rsid w:val="00AB5011"/>
    <w:rsid w:val="00AB63D6"/>
    <w:rsid w:val="00AB69CD"/>
    <w:rsid w:val="00AC0649"/>
    <w:rsid w:val="00AC0FA1"/>
    <w:rsid w:val="00AC4A7E"/>
    <w:rsid w:val="00AC54F6"/>
    <w:rsid w:val="00AD0229"/>
    <w:rsid w:val="00AD03A4"/>
    <w:rsid w:val="00AD49CD"/>
    <w:rsid w:val="00AD4FDF"/>
    <w:rsid w:val="00AD632B"/>
    <w:rsid w:val="00AE0750"/>
    <w:rsid w:val="00AE1907"/>
    <w:rsid w:val="00AE3AB3"/>
    <w:rsid w:val="00AE3BDE"/>
    <w:rsid w:val="00AE3CFA"/>
    <w:rsid w:val="00AF059A"/>
    <w:rsid w:val="00AF23B7"/>
    <w:rsid w:val="00AF2A00"/>
    <w:rsid w:val="00AF35D2"/>
    <w:rsid w:val="00AF41E3"/>
    <w:rsid w:val="00AF6519"/>
    <w:rsid w:val="00B003AA"/>
    <w:rsid w:val="00B00FE9"/>
    <w:rsid w:val="00B012CD"/>
    <w:rsid w:val="00B01F35"/>
    <w:rsid w:val="00B02E1A"/>
    <w:rsid w:val="00B05945"/>
    <w:rsid w:val="00B05A98"/>
    <w:rsid w:val="00B06E2E"/>
    <w:rsid w:val="00B11CE5"/>
    <w:rsid w:val="00B1254D"/>
    <w:rsid w:val="00B16820"/>
    <w:rsid w:val="00B2046A"/>
    <w:rsid w:val="00B21F19"/>
    <w:rsid w:val="00B262CF"/>
    <w:rsid w:val="00B32322"/>
    <w:rsid w:val="00B3585B"/>
    <w:rsid w:val="00B36463"/>
    <w:rsid w:val="00B36540"/>
    <w:rsid w:val="00B370D9"/>
    <w:rsid w:val="00B40166"/>
    <w:rsid w:val="00B40AB1"/>
    <w:rsid w:val="00B413D9"/>
    <w:rsid w:val="00B42B41"/>
    <w:rsid w:val="00B42D1A"/>
    <w:rsid w:val="00B449D7"/>
    <w:rsid w:val="00B46C2B"/>
    <w:rsid w:val="00B50453"/>
    <w:rsid w:val="00B51A8F"/>
    <w:rsid w:val="00B51FFA"/>
    <w:rsid w:val="00B52B9C"/>
    <w:rsid w:val="00B53E53"/>
    <w:rsid w:val="00B543BE"/>
    <w:rsid w:val="00B57D18"/>
    <w:rsid w:val="00B61208"/>
    <w:rsid w:val="00B62398"/>
    <w:rsid w:val="00B62EFD"/>
    <w:rsid w:val="00B6517E"/>
    <w:rsid w:val="00B6531A"/>
    <w:rsid w:val="00B6565F"/>
    <w:rsid w:val="00B660F4"/>
    <w:rsid w:val="00B67A34"/>
    <w:rsid w:val="00B701DB"/>
    <w:rsid w:val="00B70C98"/>
    <w:rsid w:val="00B71E9E"/>
    <w:rsid w:val="00B72019"/>
    <w:rsid w:val="00B7427A"/>
    <w:rsid w:val="00B7557D"/>
    <w:rsid w:val="00B80127"/>
    <w:rsid w:val="00B810E6"/>
    <w:rsid w:val="00B819F4"/>
    <w:rsid w:val="00B82F5D"/>
    <w:rsid w:val="00B87A00"/>
    <w:rsid w:val="00B93D06"/>
    <w:rsid w:val="00B94465"/>
    <w:rsid w:val="00B95FEC"/>
    <w:rsid w:val="00B962F6"/>
    <w:rsid w:val="00BA16CB"/>
    <w:rsid w:val="00BA16D6"/>
    <w:rsid w:val="00BA4592"/>
    <w:rsid w:val="00BA56EB"/>
    <w:rsid w:val="00BB01D9"/>
    <w:rsid w:val="00BB122B"/>
    <w:rsid w:val="00BB1752"/>
    <w:rsid w:val="00BB19C4"/>
    <w:rsid w:val="00BB2BF8"/>
    <w:rsid w:val="00BB44C2"/>
    <w:rsid w:val="00BB524F"/>
    <w:rsid w:val="00BB59C7"/>
    <w:rsid w:val="00BB60AE"/>
    <w:rsid w:val="00BC03D2"/>
    <w:rsid w:val="00BC17B5"/>
    <w:rsid w:val="00BC30CC"/>
    <w:rsid w:val="00BC7402"/>
    <w:rsid w:val="00BC7BC2"/>
    <w:rsid w:val="00BD0411"/>
    <w:rsid w:val="00BD12D9"/>
    <w:rsid w:val="00BD1A1F"/>
    <w:rsid w:val="00BD4204"/>
    <w:rsid w:val="00BD4371"/>
    <w:rsid w:val="00BE0FBC"/>
    <w:rsid w:val="00BE2DE2"/>
    <w:rsid w:val="00BE41CC"/>
    <w:rsid w:val="00BE4484"/>
    <w:rsid w:val="00BF0CEF"/>
    <w:rsid w:val="00BF1B5C"/>
    <w:rsid w:val="00BF3C5D"/>
    <w:rsid w:val="00BF76F5"/>
    <w:rsid w:val="00BF7BA8"/>
    <w:rsid w:val="00C002C0"/>
    <w:rsid w:val="00C02BBE"/>
    <w:rsid w:val="00C059AD"/>
    <w:rsid w:val="00C05C66"/>
    <w:rsid w:val="00C0780E"/>
    <w:rsid w:val="00C07B44"/>
    <w:rsid w:val="00C07E2D"/>
    <w:rsid w:val="00C110E4"/>
    <w:rsid w:val="00C11C98"/>
    <w:rsid w:val="00C21067"/>
    <w:rsid w:val="00C22432"/>
    <w:rsid w:val="00C2304A"/>
    <w:rsid w:val="00C23DAD"/>
    <w:rsid w:val="00C24F8E"/>
    <w:rsid w:val="00C259F6"/>
    <w:rsid w:val="00C25AB5"/>
    <w:rsid w:val="00C27C7C"/>
    <w:rsid w:val="00C30565"/>
    <w:rsid w:val="00C30692"/>
    <w:rsid w:val="00C30C55"/>
    <w:rsid w:val="00C33777"/>
    <w:rsid w:val="00C34433"/>
    <w:rsid w:val="00C40AC3"/>
    <w:rsid w:val="00C41E84"/>
    <w:rsid w:val="00C4373B"/>
    <w:rsid w:val="00C4388E"/>
    <w:rsid w:val="00C440FB"/>
    <w:rsid w:val="00C4437E"/>
    <w:rsid w:val="00C45B36"/>
    <w:rsid w:val="00C45F01"/>
    <w:rsid w:val="00C46AC7"/>
    <w:rsid w:val="00C52705"/>
    <w:rsid w:val="00C54D04"/>
    <w:rsid w:val="00C557BD"/>
    <w:rsid w:val="00C55A47"/>
    <w:rsid w:val="00C55D39"/>
    <w:rsid w:val="00C571C7"/>
    <w:rsid w:val="00C575AC"/>
    <w:rsid w:val="00C60A72"/>
    <w:rsid w:val="00C61551"/>
    <w:rsid w:val="00C62A4D"/>
    <w:rsid w:val="00C643D1"/>
    <w:rsid w:val="00C65915"/>
    <w:rsid w:val="00C70735"/>
    <w:rsid w:val="00C70EAA"/>
    <w:rsid w:val="00C72661"/>
    <w:rsid w:val="00C813EE"/>
    <w:rsid w:val="00C81450"/>
    <w:rsid w:val="00C82662"/>
    <w:rsid w:val="00C82BDA"/>
    <w:rsid w:val="00C84E9F"/>
    <w:rsid w:val="00C931CA"/>
    <w:rsid w:val="00CA07C4"/>
    <w:rsid w:val="00CA0A4A"/>
    <w:rsid w:val="00CA21BF"/>
    <w:rsid w:val="00CA4241"/>
    <w:rsid w:val="00CA74ED"/>
    <w:rsid w:val="00CA764D"/>
    <w:rsid w:val="00CB02A4"/>
    <w:rsid w:val="00CB5760"/>
    <w:rsid w:val="00CC08FF"/>
    <w:rsid w:val="00CC0D57"/>
    <w:rsid w:val="00CC12BD"/>
    <w:rsid w:val="00CC2933"/>
    <w:rsid w:val="00CC31A2"/>
    <w:rsid w:val="00CC3380"/>
    <w:rsid w:val="00CC7607"/>
    <w:rsid w:val="00CD02C7"/>
    <w:rsid w:val="00CD0C35"/>
    <w:rsid w:val="00CD0E55"/>
    <w:rsid w:val="00CD1522"/>
    <w:rsid w:val="00CD6DE7"/>
    <w:rsid w:val="00CD7B5E"/>
    <w:rsid w:val="00CD7EFD"/>
    <w:rsid w:val="00CE0AE3"/>
    <w:rsid w:val="00CE0E62"/>
    <w:rsid w:val="00CE2E88"/>
    <w:rsid w:val="00CE3115"/>
    <w:rsid w:val="00CE445F"/>
    <w:rsid w:val="00CE5F64"/>
    <w:rsid w:val="00CE6B2C"/>
    <w:rsid w:val="00CF06C8"/>
    <w:rsid w:val="00CF2040"/>
    <w:rsid w:val="00CF5D65"/>
    <w:rsid w:val="00CF6655"/>
    <w:rsid w:val="00CF794C"/>
    <w:rsid w:val="00D00A7D"/>
    <w:rsid w:val="00D00D37"/>
    <w:rsid w:val="00D03DD2"/>
    <w:rsid w:val="00D07C46"/>
    <w:rsid w:val="00D1536A"/>
    <w:rsid w:val="00D15630"/>
    <w:rsid w:val="00D16177"/>
    <w:rsid w:val="00D1711D"/>
    <w:rsid w:val="00D173E6"/>
    <w:rsid w:val="00D20A0D"/>
    <w:rsid w:val="00D216A9"/>
    <w:rsid w:val="00D225EE"/>
    <w:rsid w:val="00D23510"/>
    <w:rsid w:val="00D252E7"/>
    <w:rsid w:val="00D25431"/>
    <w:rsid w:val="00D3245D"/>
    <w:rsid w:val="00D33D28"/>
    <w:rsid w:val="00D35C3E"/>
    <w:rsid w:val="00D365E7"/>
    <w:rsid w:val="00D36DF6"/>
    <w:rsid w:val="00D40A43"/>
    <w:rsid w:val="00D44778"/>
    <w:rsid w:val="00D51E2E"/>
    <w:rsid w:val="00D5279C"/>
    <w:rsid w:val="00D53988"/>
    <w:rsid w:val="00D540E0"/>
    <w:rsid w:val="00D571D3"/>
    <w:rsid w:val="00D63058"/>
    <w:rsid w:val="00D63D66"/>
    <w:rsid w:val="00D64347"/>
    <w:rsid w:val="00D65555"/>
    <w:rsid w:val="00D67719"/>
    <w:rsid w:val="00D707B9"/>
    <w:rsid w:val="00D72277"/>
    <w:rsid w:val="00D75AC8"/>
    <w:rsid w:val="00D85267"/>
    <w:rsid w:val="00D87D22"/>
    <w:rsid w:val="00D87F92"/>
    <w:rsid w:val="00D948F3"/>
    <w:rsid w:val="00D95176"/>
    <w:rsid w:val="00D960AE"/>
    <w:rsid w:val="00D9715B"/>
    <w:rsid w:val="00DA00DA"/>
    <w:rsid w:val="00DA0FE7"/>
    <w:rsid w:val="00DA315F"/>
    <w:rsid w:val="00DA4BFA"/>
    <w:rsid w:val="00DA512C"/>
    <w:rsid w:val="00DA5BE3"/>
    <w:rsid w:val="00DA5C9E"/>
    <w:rsid w:val="00DB47ED"/>
    <w:rsid w:val="00DB4F3C"/>
    <w:rsid w:val="00DB66C7"/>
    <w:rsid w:val="00DC118C"/>
    <w:rsid w:val="00DC172F"/>
    <w:rsid w:val="00DC2CB2"/>
    <w:rsid w:val="00DC33CB"/>
    <w:rsid w:val="00DC37F1"/>
    <w:rsid w:val="00DC46F8"/>
    <w:rsid w:val="00DC4970"/>
    <w:rsid w:val="00DC55DA"/>
    <w:rsid w:val="00DC628F"/>
    <w:rsid w:val="00DD08DD"/>
    <w:rsid w:val="00DD23B1"/>
    <w:rsid w:val="00DD4CD6"/>
    <w:rsid w:val="00DD7513"/>
    <w:rsid w:val="00DD78AB"/>
    <w:rsid w:val="00DE0979"/>
    <w:rsid w:val="00DE29BC"/>
    <w:rsid w:val="00DE2BD8"/>
    <w:rsid w:val="00DE3DD1"/>
    <w:rsid w:val="00DE6812"/>
    <w:rsid w:val="00DF2E19"/>
    <w:rsid w:val="00DF687B"/>
    <w:rsid w:val="00E00258"/>
    <w:rsid w:val="00E00DDC"/>
    <w:rsid w:val="00E02094"/>
    <w:rsid w:val="00E04E79"/>
    <w:rsid w:val="00E04FA8"/>
    <w:rsid w:val="00E100B1"/>
    <w:rsid w:val="00E11540"/>
    <w:rsid w:val="00E12063"/>
    <w:rsid w:val="00E12DE6"/>
    <w:rsid w:val="00E12ECF"/>
    <w:rsid w:val="00E14035"/>
    <w:rsid w:val="00E14F05"/>
    <w:rsid w:val="00E168AC"/>
    <w:rsid w:val="00E2045C"/>
    <w:rsid w:val="00E21DD7"/>
    <w:rsid w:val="00E2329E"/>
    <w:rsid w:val="00E239FB"/>
    <w:rsid w:val="00E24364"/>
    <w:rsid w:val="00E26F58"/>
    <w:rsid w:val="00E3017B"/>
    <w:rsid w:val="00E31295"/>
    <w:rsid w:val="00E3270B"/>
    <w:rsid w:val="00E329E2"/>
    <w:rsid w:val="00E33AFD"/>
    <w:rsid w:val="00E33E8A"/>
    <w:rsid w:val="00E345D7"/>
    <w:rsid w:val="00E42A07"/>
    <w:rsid w:val="00E445C9"/>
    <w:rsid w:val="00E4494D"/>
    <w:rsid w:val="00E4553E"/>
    <w:rsid w:val="00E45D2D"/>
    <w:rsid w:val="00E45D67"/>
    <w:rsid w:val="00E46A10"/>
    <w:rsid w:val="00E46C75"/>
    <w:rsid w:val="00E47161"/>
    <w:rsid w:val="00E507DC"/>
    <w:rsid w:val="00E534C8"/>
    <w:rsid w:val="00E55ADD"/>
    <w:rsid w:val="00E55DF0"/>
    <w:rsid w:val="00E560B0"/>
    <w:rsid w:val="00E5646B"/>
    <w:rsid w:val="00E56E7E"/>
    <w:rsid w:val="00E60203"/>
    <w:rsid w:val="00E62BA0"/>
    <w:rsid w:val="00E64057"/>
    <w:rsid w:val="00E645FE"/>
    <w:rsid w:val="00E7175B"/>
    <w:rsid w:val="00E71A92"/>
    <w:rsid w:val="00E725C1"/>
    <w:rsid w:val="00E72B38"/>
    <w:rsid w:val="00E74B54"/>
    <w:rsid w:val="00E75D54"/>
    <w:rsid w:val="00E75FCB"/>
    <w:rsid w:val="00E76955"/>
    <w:rsid w:val="00E76DBA"/>
    <w:rsid w:val="00E81656"/>
    <w:rsid w:val="00E8222B"/>
    <w:rsid w:val="00E82F40"/>
    <w:rsid w:val="00E85CA8"/>
    <w:rsid w:val="00E9175D"/>
    <w:rsid w:val="00E9271F"/>
    <w:rsid w:val="00E95564"/>
    <w:rsid w:val="00E96213"/>
    <w:rsid w:val="00E976C8"/>
    <w:rsid w:val="00EA05E5"/>
    <w:rsid w:val="00EA4BC6"/>
    <w:rsid w:val="00EA64D5"/>
    <w:rsid w:val="00EB1EDE"/>
    <w:rsid w:val="00EB2710"/>
    <w:rsid w:val="00EB3013"/>
    <w:rsid w:val="00EB4A52"/>
    <w:rsid w:val="00EB5261"/>
    <w:rsid w:val="00EB57F4"/>
    <w:rsid w:val="00EC0B6B"/>
    <w:rsid w:val="00EC18BF"/>
    <w:rsid w:val="00EC1CE9"/>
    <w:rsid w:val="00EC290C"/>
    <w:rsid w:val="00EC2B66"/>
    <w:rsid w:val="00EC4B3A"/>
    <w:rsid w:val="00EC5196"/>
    <w:rsid w:val="00EC6C3D"/>
    <w:rsid w:val="00EC7926"/>
    <w:rsid w:val="00ED0824"/>
    <w:rsid w:val="00ED4225"/>
    <w:rsid w:val="00EE2AA3"/>
    <w:rsid w:val="00EE7AFB"/>
    <w:rsid w:val="00EF019E"/>
    <w:rsid w:val="00EF100F"/>
    <w:rsid w:val="00EF1BD2"/>
    <w:rsid w:val="00EF220A"/>
    <w:rsid w:val="00EF24BE"/>
    <w:rsid w:val="00EF457B"/>
    <w:rsid w:val="00EF5043"/>
    <w:rsid w:val="00EF6AB6"/>
    <w:rsid w:val="00EF6BD0"/>
    <w:rsid w:val="00F02014"/>
    <w:rsid w:val="00F0771B"/>
    <w:rsid w:val="00F118A8"/>
    <w:rsid w:val="00F13862"/>
    <w:rsid w:val="00F1413A"/>
    <w:rsid w:val="00F15184"/>
    <w:rsid w:val="00F161F1"/>
    <w:rsid w:val="00F16600"/>
    <w:rsid w:val="00F2147A"/>
    <w:rsid w:val="00F22E5C"/>
    <w:rsid w:val="00F234CA"/>
    <w:rsid w:val="00F305D8"/>
    <w:rsid w:val="00F30BC9"/>
    <w:rsid w:val="00F31AD1"/>
    <w:rsid w:val="00F33D3F"/>
    <w:rsid w:val="00F37F94"/>
    <w:rsid w:val="00F4295A"/>
    <w:rsid w:val="00F4580D"/>
    <w:rsid w:val="00F4765F"/>
    <w:rsid w:val="00F47AFE"/>
    <w:rsid w:val="00F517CE"/>
    <w:rsid w:val="00F53861"/>
    <w:rsid w:val="00F561C5"/>
    <w:rsid w:val="00F5638A"/>
    <w:rsid w:val="00F56F33"/>
    <w:rsid w:val="00F6022E"/>
    <w:rsid w:val="00F60375"/>
    <w:rsid w:val="00F60569"/>
    <w:rsid w:val="00F60BCD"/>
    <w:rsid w:val="00F6193B"/>
    <w:rsid w:val="00F61AD3"/>
    <w:rsid w:val="00F62EEA"/>
    <w:rsid w:val="00F64F12"/>
    <w:rsid w:val="00F668D6"/>
    <w:rsid w:val="00F67755"/>
    <w:rsid w:val="00F7105D"/>
    <w:rsid w:val="00F71C45"/>
    <w:rsid w:val="00F73790"/>
    <w:rsid w:val="00F74E72"/>
    <w:rsid w:val="00F74EE9"/>
    <w:rsid w:val="00F75D13"/>
    <w:rsid w:val="00F76849"/>
    <w:rsid w:val="00F77A0E"/>
    <w:rsid w:val="00F80A39"/>
    <w:rsid w:val="00F90123"/>
    <w:rsid w:val="00F93165"/>
    <w:rsid w:val="00F93A70"/>
    <w:rsid w:val="00F94AFB"/>
    <w:rsid w:val="00FA5925"/>
    <w:rsid w:val="00FA6FF8"/>
    <w:rsid w:val="00FB0D19"/>
    <w:rsid w:val="00FB394A"/>
    <w:rsid w:val="00FB4AE4"/>
    <w:rsid w:val="00FB7487"/>
    <w:rsid w:val="00FB7823"/>
    <w:rsid w:val="00FC0178"/>
    <w:rsid w:val="00FC0463"/>
    <w:rsid w:val="00FC1AF6"/>
    <w:rsid w:val="00FC7614"/>
    <w:rsid w:val="00FD0148"/>
    <w:rsid w:val="00FD2C9C"/>
    <w:rsid w:val="00FD3485"/>
    <w:rsid w:val="00FD43F5"/>
    <w:rsid w:val="00FD45E5"/>
    <w:rsid w:val="00FD6F1A"/>
    <w:rsid w:val="00FD70C1"/>
    <w:rsid w:val="00FD7974"/>
    <w:rsid w:val="00FE4D1F"/>
    <w:rsid w:val="00FE5767"/>
    <w:rsid w:val="00FF58B3"/>
    <w:rsid w:val="00FF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D2D6C37"/>
  <w15:docId w15:val="{DBC9789D-1FDE-4332-9B90-142C03EF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54"/>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147A"/>
    <w:rPr>
      <w:color w:val="0000FF"/>
      <w:u w:val="single"/>
      <w:lang w:val="es-ES" w:eastAsia="es-ES"/>
    </w:rPr>
  </w:style>
  <w:style w:type="paragraph" w:styleId="Header">
    <w:name w:val="header"/>
    <w:basedOn w:val="Normal"/>
    <w:link w:val="HeaderChar"/>
    <w:uiPriority w:val="99"/>
    <w:rsid w:val="0091147A"/>
    <w:pPr>
      <w:tabs>
        <w:tab w:val="center" w:pos="4680"/>
        <w:tab w:val="right" w:pos="9360"/>
      </w:tabs>
    </w:pPr>
    <w:rPr>
      <w:lang w:val="es-ES"/>
    </w:rPr>
  </w:style>
  <w:style w:type="character" w:customStyle="1" w:styleId="HeaderChar">
    <w:name w:val="Header Char"/>
    <w:basedOn w:val="DefaultParagraphFont"/>
    <w:link w:val="Header"/>
    <w:uiPriority w:val="99"/>
    <w:locked/>
    <w:rsid w:val="0091147A"/>
    <w:rPr>
      <w:sz w:val="24"/>
      <w:szCs w:val="24"/>
      <w:lang w:val="es-ES" w:eastAsia="es-ES"/>
    </w:rPr>
  </w:style>
  <w:style w:type="paragraph" w:styleId="Footer">
    <w:name w:val="footer"/>
    <w:basedOn w:val="Normal"/>
    <w:link w:val="FooterChar"/>
    <w:uiPriority w:val="99"/>
    <w:rsid w:val="0091147A"/>
    <w:pPr>
      <w:tabs>
        <w:tab w:val="center" w:pos="4680"/>
        <w:tab w:val="right" w:pos="9360"/>
      </w:tabs>
    </w:pPr>
    <w:rPr>
      <w:lang w:val="es-ES"/>
    </w:rPr>
  </w:style>
  <w:style w:type="character" w:customStyle="1" w:styleId="FooterChar">
    <w:name w:val="Footer Char"/>
    <w:basedOn w:val="DefaultParagraphFont"/>
    <w:link w:val="Footer"/>
    <w:uiPriority w:val="99"/>
    <w:locked/>
    <w:rsid w:val="0091147A"/>
    <w:rPr>
      <w:sz w:val="24"/>
      <w:szCs w:val="24"/>
      <w:lang w:val="es-ES" w:eastAsia="es-ES"/>
    </w:rPr>
  </w:style>
  <w:style w:type="paragraph" w:styleId="BalloonText">
    <w:name w:val="Balloon Text"/>
    <w:basedOn w:val="Normal"/>
    <w:link w:val="BalloonTextChar"/>
    <w:uiPriority w:val="99"/>
    <w:semiHidden/>
    <w:rsid w:val="0091147A"/>
    <w:rPr>
      <w:rFonts w:ascii="Tahoma" w:hAnsi="Tahoma" w:cs="Tahoma"/>
      <w:sz w:val="16"/>
      <w:szCs w:val="16"/>
      <w:lang w:val="es-ES"/>
    </w:rPr>
  </w:style>
  <w:style w:type="character" w:customStyle="1" w:styleId="BalloonTextChar">
    <w:name w:val="Balloon Text Char"/>
    <w:basedOn w:val="DefaultParagraphFont"/>
    <w:link w:val="BalloonText"/>
    <w:uiPriority w:val="99"/>
    <w:locked/>
    <w:rsid w:val="0091147A"/>
    <w:rPr>
      <w:rFonts w:ascii="Tahoma" w:hAnsi="Tahoma" w:cs="Tahoma"/>
      <w:sz w:val="16"/>
      <w:szCs w:val="16"/>
      <w:lang w:val="es-ES" w:eastAsia="es-ES"/>
    </w:rPr>
  </w:style>
  <w:style w:type="paragraph" w:customStyle="1" w:styleId="ColorfulShading-Accent11">
    <w:name w:val="Colorful Shading - Accent 11"/>
    <w:hidden/>
    <w:uiPriority w:val="99"/>
    <w:semiHidden/>
    <w:rsid w:val="0091147A"/>
    <w:rPr>
      <w:sz w:val="24"/>
      <w:szCs w:val="24"/>
      <w:lang w:val="es-ES" w:eastAsia="es-ES"/>
    </w:rPr>
  </w:style>
  <w:style w:type="character" w:styleId="FollowedHyperlink">
    <w:name w:val="FollowedHyperlink"/>
    <w:basedOn w:val="DefaultParagraphFont"/>
    <w:uiPriority w:val="99"/>
    <w:rsid w:val="007602A3"/>
    <w:rPr>
      <w:color w:val="800080"/>
      <w:u w:val="single"/>
    </w:rPr>
  </w:style>
  <w:style w:type="paragraph" w:customStyle="1" w:styleId="ColorfulList-Accent11">
    <w:name w:val="Colorful List - Accent 11"/>
    <w:basedOn w:val="Normal"/>
    <w:uiPriority w:val="99"/>
    <w:rsid w:val="003255BE"/>
    <w:pPr>
      <w:ind w:left="720"/>
    </w:pPr>
  </w:style>
  <w:style w:type="character" w:styleId="CommentReference">
    <w:name w:val="annotation reference"/>
    <w:basedOn w:val="DefaultParagraphFont"/>
    <w:uiPriority w:val="99"/>
    <w:semiHidden/>
    <w:rsid w:val="00B01F35"/>
    <w:rPr>
      <w:sz w:val="16"/>
      <w:szCs w:val="16"/>
    </w:rPr>
  </w:style>
  <w:style w:type="paragraph" w:styleId="CommentText">
    <w:name w:val="annotation text"/>
    <w:basedOn w:val="Normal"/>
    <w:link w:val="CommentTextChar"/>
    <w:uiPriority w:val="99"/>
    <w:semiHidden/>
    <w:rsid w:val="00B01F35"/>
    <w:rPr>
      <w:sz w:val="20"/>
      <w:szCs w:val="20"/>
      <w:lang w:val="es-ES"/>
    </w:rPr>
  </w:style>
  <w:style w:type="character" w:customStyle="1" w:styleId="CommentTextChar">
    <w:name w:val="Comment Text Char"/>
    <w:basedOn w:val="DefaultParagraphFont"/>
    <w:link w:val="CommentText"/>
    <w:uiPriority w:val="99"/>
    <w:locked/>
    <w:rsid w:val="00B01F35"/>
    <w:rPr>
      <w:lang w:val="es-ES" w:eastAsia="es-ES"/>
    </w:rPr>
  </w:style>
  <w:style w:type="paragraph" w:styleId="CommentSubject">
    <w:name w:val="annotation subject"/>
    <w:basedOn w:val="CommentText"/>
    <w:next w:val="CommentText"/>
    <w:link w:val="CommentSubjectChar"/>
    <w:uiPriority w:val="99"/>
    <w:semiHidden/>
    <w:rsid w:val="00B01F35"/>
    <w:rPr>
      <w:b/>
      <w:bCs/>
    </w:rPr>
  </w:style>
  <w:style w:type="character" w:customStyle="1" w:styleId="CommentSubjectChar">
    <w:name w:val="Comment Subject Char"/>
    <w:basedOn w:val="CommentTextChar"/>
    <w:link w:val="CommentSubject"/>
    <w:uiPriority w:val="99"/>
    <w:locked/>
    <w:rsid w:val="00B01F35"/>
    <w:rPr>
      <w:b/>
      <w:bCs/>
      <w:lang w:val="es-ES" w:eastAsia="es-ES"/>
    </w:rPr>
  </w:style>
  <w:style w:type="character" w:styleId="Strong">
    <w:name w:val="Strong"/>
    <w:basedOn w:val="DefaultParagraphFont"/>
    <w:uiPriority w:val="99"/>
    <w:qFormat/>
    <w:rsid w:val="000104CE"/>
    <w:rPr>
      <w:b/>
      <w:bCs/>
    </w:rPr>
  </w:style>
  <w:style w:type="paragraph" w:styleId="ListParagraph">
    <w:name w:val="List Paragraph"/>
    <w:basedOn w:val="Normal"/>
    <w:uiPriority w:val="99"/>
    <w:qFormat/>
    <w:rsid w:val="001D1CE0"/>
    <w:pPr>
      <w:ind w:left="720"/>
    </w:pPr>
  </w:style>
  <w:style w:type="character" w:customStyle="1" w:styleId="UnresolvedMention1">
    <w:name w:val="Unresolved Mention1"/>
    <w:basedOn w:val="DefaultParagraphFont"/>
    <w:uiPriority w:val="99"/>
    <w:semiHidden/>
    <w:rsid w:val="0065095E"/>
    <w:rPr>
      <w:color w:val="auto"/>
      <w:shd w:val="clear" w:color="auto" w:fill="auto"/>
    </w:rPr>
  </w:style>
  <w:style w:type="paragraph" w:styleId="Revision">
    <w:name w:val="Revision"/>
    <w:hidden/>
    <w:uiPriority w:val="99"/>
    <w:semiHidden/>
    <w:rsid w:val="00A24C9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8&amp;la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m.oas.org/IDMS/Redirectpage.aspx?class=AICD/JD/od&amp;classNum=68&amp;lang=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m.oas.org/IDMS/Redirectpage.aspx?class=AICD/JD/INF&amp;classNum=86&amp;lang=e" TargetMode="External"/><Relationship Id="rId5" Type="http://schemas.openxmlformats.org/officeDocument/2006/relationships/footnotes" Target="footnotes.xml"/><Relationship Id="rId10" Type="http://schemas.openxmlformats.org/officeDocument/2006/relationships/hyperlink" Target="https://scm.oas.org/IDMS/Redirectpage.aspx?class=AICD/JD/INF&amp;classNum=84&amp;lang=s" TargetMode="External"/><Relationship Id="rId4" Type="http://schemas.openxmlformats.org/officeDocument/2006/relationships/webSettings" Target="webSettings.xml"/><Relationship Id="rId9" Type="http://schemas.openxmlformats.org/officeDocument/2006/relationships/hyperlink" Target="https://scm.oas.org/IDMS/Redirectpage.aspx?class=AICD/JD/INF&amp;classNum=84&amp;lan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Burns, Sandra</cp:lastModifiedBy>
  <cp:revision>8</cp:revision>
  <cp:lastPrinted>2022-08-23T16:51:00Z</cp:lastPrinted>
  <dcterms:created xsi:type="dcterms:W3CDTF">2022-08-24T17:09:00Z</dcterms:created>
  <dcterms:modified xsi:type="dcterms:W3CDTF">2022-08-25T20:19:00Z</dcterms:modified>
</cp:coreProperties>
</file>