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77777777" w:rsidR="00686A3B" w:rsidRPr="00B21F19" w:rsidRDefault="00106B37" w:rsidP="00106B37">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noProof/>
          <w:sz w:val="22"/>
          <w:szCs w:val="22"/>
        </w:rPr>
      </w:pPr>
      <w:r>
        <w:rPr>
          <w:b/>
          <w:sz w:val="22"/>
        </w:rPr>
        <w:tab/>
        <w:t>AGÊNCIA INTERAMERICANA DE COOPERAÇÃO E DESENVOLVIMENTO</w:t>
      </w:r>
    </w:p>
    <w:p w14:paraId="5AFB2310" w14:textId="77777777" w:rsidR="00686A3B" w:rsidRPr="00B21F19" w:rsidRDefault="00686A3B" w:rsidP="00686A3B">
      <w:pPr>
        <w:tabs>
          <w:tab w:val="left" w:pos="4140"/>
        </w:tabs>
        <w:suppressAutoHyphens/>
        <w:jc w:val="center"/>
        <w:rPr>
          <w:b/>
          <w:noProof/>
          <w:sz w:val="22"/>
          <w:szCs w:val="22"/>
        </w:rPr>
      </w:pPr>
      <w:r>
        <w:rPr>
          <w:b/>
          <w:sz w:val="22"/>
        </w:rPr>
        <w:t>(AICD)</w:t>
      </w:r>
    </w:p>
    <w:p w14:paraId="6F7D0D34" w14:textId="77777777" w:rsidR="00686A3B" w:rsidRPr="00834885" w:rsidRDefault="00686A3B" w:rsidP="007F35A2">
      <w:pPr>
        <w:rPr>
          <w:b/>
          <w:noProof/>
          <w:sz w:val="22"/>
          <w:szCs w:val="22"/>
        </w:rPr>
      </w:pPr>
    </w:p>
    <w:p w14:paraId="2B706F6A" w14:textId="2A6E5FBA" w:rsidR="00686A3B" w:rsidRPr="00B21F19" w:rsidRDefault="007F35A2" w:rsidP="00106B37">
      <w:pPr>
        <w:tabs>
          <w:tab w:val="left" w:pos="180"/>
          <w:tab w:val="left" w:pos="540"/>
          <w:tab w:val="center" w:pos="2880"/>
          <w:tab w:val="left" w:pos="6840"/>
        </w:tabs>
        <w:suppressAutoHyphens/>
        <w:rPr>
          <w:noProof/>
          <w:sz w:val="22"/>
          <w:szCs w:val="22"/>
        </w:rPr>
      </w:pPr>
      <w:r>
        <w:rPr>
          <w:b/>
          <w:sz w:val="22"/>
        </w:rPr>
        <w:t>REUNIÃO DA JUNTA DIRETORA</w:t>
      </w:r>
      <w:r>
        <w:rPr>
          <w:b/>
          <w:sz w:val="22"/>
        </w:rPr>
        <w:tab/>
      </w:r>
      <w:r>
        <w:rPr>
          <w:sz w:val="22"/>
        </w:rPr>
        <w:t>OEA/Ser.W/XX.2</w:t>
      </w:r>
    </w:p>
    <w:p w14:paraId="136F022A" w14:textId="4F632BB2" w:rsidR="00686A3B" w:rsidRPr="00DA5BE3"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ind w:right="-1289"/>
        <w:jc w:val="both"/>
        <w:rPr>
          <w:noProof/>
          <w:sz w:val="22"/>
          <w:szCs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AICD/JD/DE-137/23</w:t>
      </w:r>
    </w:p>
    <w:p w14:paraId="24B2B1C4" w14:textId="3246B376" w:rsidR="00686A3B" w:rsidRPr="00DA5BE3"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jc w:val="both"/>
        <w:rPr>
          <w:noProof/>
          <w:sz w:val="22"/>
          <w:szCs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25 maio 2023</w:t>
      </w:r>
    </w:p>
    <w:p w14:paraId="765A81FE" w14:textId="77777777" w:rsidR="00686A3B" w:rsidRPr="00B21F19" w:rsidRDefault="00686A3B" w:rsidP="00686A3B">
      <w:pPr>
        <w:widowControl w:val="0"/>
        <w:tabs>
          <w:tab w:val="left" w:pos="720"/>
          <w:tab w:val="left" w:pos="1440"/>
          <w:tab w:val="left" w:pos="2160"/>
          <w:tab w:val="left" w:pos="2880"/>
          <w:tab w:val="left" w:pos="3600"/>
          <w:tab w:val="left" w:pos="4320"/>
          <w:tab w:val="left" w:pos="5760"/>
          <w:tab w:val="left" w:pos="6480"/>
          <w:tab w:val="left" w:pos="6840"/>
          <w:tab w:val="left" w:pos="7200"/>
          <w:tab w:val="left" w:pos="7920"/>
        </w:tabs>
        <w:suppressAutoHyphens/>
        <w:jc w:val="both"/>
        <w:rPr>
          <w:noProof/>
          <w:sz w:val="22"/>
          <w:szCs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Original: espanhol</w:t>
      </w:r>
    </w:p>
    <w:p w14:paraId="0939ECA8" w14:textId="77777777" w:rsidR="00686A3B" w:rsidRPr="00834885" w:rsidRDefault="00686A3B" w:rsidP="00D72277">
      <w:pPr>
        <w:pBdr>
          <w:bottom w:val="single" w:sz="12" w:space="0" w:color="auto"/>
        </w:pBdr>
        <w:rPr>
          <w:noProof/>
          <w:sz w:val="22"/>
          <w:szCs w:val="22"/>
        </w:rPr>
      </w:pPr>
    </w:p>
    <w:p w14:paraId="0E38946B" w14:textId="77777777" w:rsidR="00E76955" w:rsidRPr="00834885" w:rsidRDefault="00E76955" w:rsidP="00834885">
      <w:pPr>
        <w:tabs>
          <w:tab w:val="left" w:pos="720"/>
          <w:tab w:val="center" w:pos="4680"/>
          <w:tab w:val="left" w:pos="9360"/>
        </w:tabs>
        <w:suppressAutoHyphens/>
        <w:ind w:right="99"/>
        <w:rPr>
          <w:noProof/>
          <w:sz w:val="22"/>
          <w:szCs w:val="22"/>
        </w:rPr>
      </w:pPr>
    </w:p>
    <w:p w14:paraId="33CC0488" w14:textId="77777777" w:rsidR="00140A39" w:rsidRPr="00834885" w:rsidRDefault="00140A39" w:rsidP="00834885">
      <w:pPr>
        <w:tabs>
          <w:tab w:val="left" w:pos="720"/>
          <w:tab w:val="center" w:pos="4680"/>
          <w:tab w:val="left" w:pos="9360"/>
        </w:tabs>
        <w:suppressAutoHyphens/>
        <w:ind w:right="99"/>
        <w:rPr>
          <w:noProof/>
          <w:sz w:val="22"/>
          <w:szCs w:val="22"/>
        </w:rPr>
      </w:pPr>
    </w:p>
    <w:p w14:paraId="4F73BF41" w14:textId="51D0013B" w:rsidR="000247C4" w:rsidRPr="00B21F19" w:rsidRDefault="000247C4" w:rsidP="000247C4">
      <w:pPr>
        <w:tabs>
          <w:tab w:val="left" w:pos="720"/>
          <w:tab w:val="center" w:pos="4680"/>
          <w:tab w:val="left" w:pos="9360"/>
        </w:tabs>
        <w:suppressAutoHyphens/>
        <w:ind w:right="99"/>
        <w:jc w:val="center"/>
        <w:rPr>
          <w:noProof/>
          <w:sz w:val="22"/>
          <w:szCs w:val="22"/>
        </w:rPr>
      </w:pPr>
      <w:r>
        <w:rPr>
          <w:sz w:val="22"/>
        </w:rPr>
        <w:t>DECISÕES DA JUNTA DIRETORA</w:t>
      </w:r>
    </w:p>
    <w:p w14:paraId="267D10B5" w14:textId="77777777" w:rsidR="000247C4" w:rsidRPr="00834885" w:rsidRDefault="000247C4" w:rsidP="000247C4">
      <w:pPr>
        <w:tabs>
          <w:tab w:val="left" w:pos="720"/>
          <w:tab w:val="center" w:pos="4680"/>
          <w:tab w:val="left" w:pos="9360"/>
        </w:tabs>
        <w:suppressAutoHyphens/>
        <w:ind w:right="99"/>
        <w:rPr>
          <w:noProof/>
          <w:sz w:val="22"/>
          <w:szCs w:val="22"/>
        </w:rPr>
      </w:pPr>
    </w:p>
    <w:p w14:paraId="26F6BF68" w14:textId="4A644E82" w:rsidR="000247C4" w:rsidRPr="00B21F19" w:rsidRDefault="000247C4" w:rsidP="000247C4">
      <w:pPr>
        <w:tabs>
          <w:tab w:val="left" w:pos="720"/>
          <w:tab w:val="center" w:pos="4680"/>
          <w:tab w:val="left" w:pos="9360"/>
        </w:tabs>
        <w:suppressAutoHyphens/>
        <w:ind w:right="99"/>
        <w:jc w:val="center"/>
        <w:rPr>
          <w:noProof/>
          <w:sz w:val="22"/>
          <w:szCs w:val="22"/>
        </w:rPr>
      </w:pPr>
      <w:r>
        <w:rPr>
          <w:sz w:val="22"/>
        </w:rPr>
        <w:t>(Aprovadas na reunião de 23 de maio de 2023)</w:t>
      </w:r>
    </w:p>
    <w:p w14:paraId="6319AF7A" w14:textId="77777777" w:rsidR="000247C4" w:rsidRPr="00834885" w:rsidRDefault="000247C4" w:rsidP="000247C4">
      <w:pPr>
        <w:rPr>
          <w:noProof/>
          <w:sz w:val="22"/>
          <w:szCs w:val="22"/>
        </w:rPr>
      </w:pPr>
    </w:p>
    <w:p w14:paraId="6B6DCC16" w14:textId="77777777" w:rsidR="000247C4" w:rsidRPr="00834885" w:rsidRDefault="000247C4" w:rsidP="000247C4">
      <w:pPr>
        <w:rPr>
          <w:noProof/>
          <w:sz w:val="22"/>
          <w:szCs w:val="22"/>
        </w:rPr>
      </w:pPr>
    </w:p>
    <w:p w14:paraId="6E3B4FFD" w14:textId="629574CF" w:rsidR="000247C4" w:rsidRPr="00B21F19" w:rsidRDefault="000247C4" w:rsidP="000247C4">
      <w:pPr>
        <w:tabs>
          <w:tab w:val="left" w:pos="-1440"/>
          <w:tab w:val="left" w:pos="-720"/>
          <w:tab w:val="left" w:pos="0"/>
          <w:tab w:val="left" w:pos="720"/>
          <w:tab w:val="left" w:pos="9360"/>
        </w:tabs>
        <w:suppressAutoHyphens/>
        <w:ind w:right="99"/>
        <w:jc w:val="both"/>
        <w:rPr>
          <w:noProof/>
          <w:sz w:val="22"/>
          <w:szCs w:val="22"/>
        </w:rPr>
      </w:pPr>
      <w:r>
        <w:rPr>
          <w:sz w:val="22"/>
        </w:rPr>
        <w:tab/>
        <w:t>A reunião da Junta Diretora da Agência Interamericana de Cooperação e Desenvolvimento (AICD) foi feita de maneira virtual em 23 de maio de 2023.</w:t>
      </w:r>
    </w:p>
    <w:p w14:paraId="1A522E4B" w14:textId="77777777" w:rsidR="009F79E3" w:rsidRPr="00834885" w:rsidRDefault="009F79E3" w:rsidP="000247C4">
      <w:pPr>
        <w:tabs>
          <w:tab w:val="left" w:pos="-1440"/>
          <w:tab w:val="left" w:pos="-720"/>
          <w:tab w:val="left" w:pos="0"/>
          <w:tab w:val="left" w:pos="720"/>
          <w:tab w:val="left" w:pos="9360"/>
        </w:tabs>
        <w:suppressAutoHyphens/>
        <w:ind w:left="720" w:right="99" w:hanging="720"/>
        <w:jc w:val="both"/>
        <w:rPr>
          <w:noProof/>
          <w:sz w:val="22"/>
          <w:szCs w:val="22"/>
          <w:u w:val="single"/>
        </w:rPr>
      </w:pPr>
    </w:p>
    <w:p w14:paraId="76AD0307" w14:textId="31A4CCD1" w:rsidR="000247C4" w:rsidRPr="00B21F19" w:rsidRDefault="000247C4" w:rsidP="000247C4">
      <w:pPr>
        <w:tabs>
          <w:tab w:val="left" w:pos="-1440"/>
          <w:tab w:val="left" w:pos="-720"/>
          <w:tab w:val="left" w:pos="0"/>
          <w:tab w:val="left" w:pos="720"/>
          <w:tab w:val="left" w:pos="9360"/>
        </w:tabs>
        <w:suppressAutoHyphens/>
        <w:ind w:left="720" w:right="99" w:hanging="720"/>
        <w:jc w:val="both"/>
        <w:rPr>
          <w:noProof/>
          <w:sz w:val="22"/>
          <w:szCs w:val="22"/>
          <w:u w:val="single"/>
        </w:rPr>
      </w:pPr>
      <w:r>
        <w:rPr>
          <w:sz w:val="22"/>
          <w:u w:val="single"/>
        </w:rPr>
        <w:t>Participantes:</w:t>
      </w:r>
    </w:p>
    <w:p w14:paraId="665A0B18" w14:textId="77777777" w:rsidR="000247C4" w:rsidRPr="00834885" w:rsidRDefault="000247C4" w:rsidP="000247C4">
      <w:pPr>
        <w:tabs>
          <w:tab w:val="left" w:pos="-1440"/>
          <w:tab w:val="left" w:pos="-720"/>
          <w:tab w:val="left" w:pos="720"/>
          <w:tab w:val="left" w:pos="9360"/>
        </w:tabs>
        <w:suppressAutoHyphens/>
        <w:ind w:right="99"/>
        <w:jc w:val="both"/>
        <w:rPr>
          <w:noProof/>
          <w:sz w:val="22"/>
          <w:szCs w:val="22"/>
        </w:rPr>
      </w:pPr>
    </w:p>
    <w:p w14:paraId="276872C2" w14:textId="77777777" w:rsidR="000247C4" w:rsidRPr="00B21F19" w:rsidRDefault="000247C4" w:rsidP="000247C4">
      <w:pPr>
        <w:tabs>
          <w:tab w:val="left" w:pos="-1440"/>
          <w:tab w:val="left" w:pos="-720"/>
          <w:tab w:val="left" w:pos="720"/>
          <w:tab w:val="left" w:pos="9360"/>
        </w:tabs>
        <w:suppressAutoHyphens/>
        <w:ind w:right="99"/>
        <w:jc w:val="both"/>
        <w:rPr>
          <w:noProof/>
          <w:sz w:val="22"/>
          <w:szCs w:val="22"/>
        </w:rPr>
      </w:pPr>
      <w:r>
        <w:rPr>
          <w:sz w:val="22"/>
        </w:rPr>
        <w:tab/>
        <w:t>Participaram da reunião os seguintes membros da Junta Diretora:</w:t>
      </w:r>
    </w:p>
    <w:p w14:paraId="6D074A8D" w14:textId="77777777" w:rsidR="000247C4" w:rsidRPr="00834885" w:rsidRDefault="000247C4" w:rsidP="000247C4">
      <w:pPr>
        <w:tabs>
          <w:tab w:val="left" w:pos="-1440"/>
          <w:tab w:val="left" w:pos="-720"/>
          <w:tab w:val="left" w:pos="720"/>
          <w:tab w:val="center" w:pos="4680"/>
          <w:tab w:val="left" w:pos="9360"/>
        </w:tabs>
        <w:suppressAutoHyphens/>
        <w:ind w:right="99"/>
        <w:jc w:val="both"/>
        <w:rPr>
          <w:noProof/>
          <w:snapToGrid w:val="0"/>
          <w:sz w:val="22"/>
          <w:szCs w:val="22"/>
        </w:rPr>
      </w:pPr>
    </w:p>
    <w:p w14:paraId="4BC3E767" w14:textId="270D740E" w:rsidR="000247C4" w:rsidRPr="00B21F19" w:rsidRDefault="003352AA" w:rsidP="000247C4">
      <w:pPr>
        <w:ind w:left="720"/>
        <w:jc w:val="both"/>
        <w:rPr>
          <w:noProof/>
          <w:sz w:val="22"/>
          <w:szCs w:val="22"/>
        </w:rPr>
      </w:pPr>
      <w:r>
        <w:rPr>
          <w:sz w:val="22"/>
        </w:rPr>
        <w:t xml:space="preserve">Senhora Karla Majano de Palma, diretora-geral da Agência de El Salvador para a Cooperação Internacional (ESCO), Presidência da Junta Diretora; </w:t>
      </w:r>
    </w:p>
    <w:p w14:paraId="35912EB7" w14:textId="77777777" w:rsidR="000247C4" w:rsidRPr="00834885" w:rsidRDefault="000247C4" w:rsidP="000247C4">
      <w:pPr>
        <w:tabs>
          <w:tab w:val="left" w:pos="-1440"/>
          <w:tab w:val="left" w:pos="-720"/>
          <w:tab w:val="left" w:pos="720"/>
          <w:tab w:val="left" w:pos="9360"/>
        </w:tabs>
        <w:suppressAutoHyphens/>
        <w:ind w:left="720" w:right="99"/>
        <w:jc w:val="both"/>
        <w:rPr>
          <w:noProof/>
          <w:sz w:val="22"/>
          <w:szCs w:val="22"/>
        </w:rPr>
      </w:pPr>
    </w:p>
    <w:p w14:paraId="1DB9E339" w14:textId="77777777" w:rsidR="000247C4" w:rsidRPr="00B21F19" w:rsidRDefault="000247C4" w:rsidP="000247C4">
      <w:pPr>
        <w:tabs>
          <w:tab w:val="left" w:pos="-1440"/>
          <w:tab w:val="left" w:pos="-720"/>
          <w:tab w:val="left" w:pos="720"/>
          <w:tab w:val="left" w:pos="9360"/>
        </w:tabs>
        <w:suppressAutoHyphens/>
        <w:ind w:left="720" w:right="99"/>
        <w:jc w:val="both"/>
        <w:rPr>
          <w:noProof/>
          <w:sz w:val="22"/>
          <w:szCs w:val="22"/>
          <w:u w:val="single"/>
        </w:rPr>
      </w:pPr>
      <w:r>
        <w:rPr>
          <w:sz w:val="22"/>
          <w:u w:val="single"/>
        </w:rPr>
        <w:t>Membros da Junta Diretora</w:t>
      </w:r>
    </w:p>
    <w:p w14:paraId="7F4EB2C8" w14:textId="77777777" w:rsidR="000247C4" w:rsidRPr="00B21F19" w:rsidRDefault="000247C4" w:rsidP="000247C4">
      <w:pPr>
        <w:tabs>
          <w:tab w:val="left" w:pos="-1440"/>
          <w:tab w:val="left" w:pos="-720"/>
          <w:tab w:val="left" w:pos="720"/>
          <w:tab w:val="left" w:pos="9360"/>
        </w:tabs>
        <w:suppressAutoHyphens/>
        <w:ind w:left="720" w:right="99"/>
        <w:jc w:val="both"/>
        <w:rPr>
          <w:noProof/>
          <w:sz w:val="22"/>
          <w:szCs w:val="22"/>
          <w:u w:val="single"/>
          <w:lang w:val="es-US"/>
        </w:rPr>
      </w:pPr>
    </w:p>
    <w:p w14:paraId="33DCC284" w14:textId="77777777" w:rsidR="00077ABE" w:rsidRPr="00077ABE" w:rsidRDefault="00077ABE" w:rsidP="00834885">
      <w:pPr>
        <w:numPr>
          <w:ilvl w:val="0"/>
          <w:numId w:val="1"/>
        </w:numPr>
        <w:ind w:left="1440" w:hanging="720"/>
        <w:rPr>
          <w:noProof/>
          <w:color w:val="000000"/>
          <w:sz w:val="22"/>
          <w:szCs w:val="22"/>
        </w:rPr>
      </w:pPr>
      <w:r>
        <w:rPr>
          <w:color w:val="000000"/>
          <w:sz w:val="22"/>
        </w:rPr>
        <w:t xml:space="preserve">Daniela Rey, Direção-Geral de Cooperação Internacional, Ministério das Relações Exteriores da Argentina  </w:t>
      </w:r>
    </w:p>
    <w:p w14:paraId="371F20E3" w14:textId="77777777" w:rsidR="00077ABE" w:rsidRPr="00077ABE" w:rsidRDefault="00077ABE" w:rsidP="00834885">
      <w:pPr>
        <w:numPr>
          <w:ilvl w:val="0"/>
          <w:numId w:val="1"/>
        </w:numPr>
        <w:ind w:left="1440" w:hanging="720"/>
        <w:rPr>
          <w:noProof/>
          <w:color w:val="000000"/>
          <w:sz w:val="22"/>
          <w:szCs w:val="22"/>
        </w:rPr>
      </w:pPr>
      <w:r>
        <w:rPr>
          <w:color w:val="000000"/>
          <w:sz w:val="22"/>
        </w:rPr>
        <w:t xml:space="preserve">Márcio Lopes Corrêa, Agência Brasileira de Cooperação </w:t>
      </w:r>
    </w:p>
    <w:p w14:paraId="403D83A0" w14:textId="77777777" w:rsidR="00077ABE" w:rsidRPr="00077ABE" w:rsidRDefault="00077ABE" w:rsidP="00834885">
      <w:pPr>
        <w:numPr>
          <w:ilvl w:val="0"/>
          <w:numId w:val="1"/>
        </w:numPr>
        <w:ind w:left="1440" w:hanging="720"/>
        <w:textAlignment w:val="baseline"/>
        <w:rPr>
          <w:noProof/>
          <w:color w:val="000000"/>
          <w:sz w:val="22"/>
          <w:szCs w:val="22"/>
        </w:rPr>
      </w:pPr>
      <w:r>
        <w:rPr>
          <w:color w:val="000000"/>
          <w:sz w:val="22"/>
        </w:rPr>
        <w:t>German Herrera, Representante Suplente da Colômbia</w:t>
      </w:r>
    </w:p>
    <w:p w14:paraId="12EF5ED4" w14:textId="77777777" w:rsidR="00077ABE" w:rsidRPr="00077ABE" w:rsidRDefault="00077ABE" w:rsidP="00834885">
      <w:pPr>
        <w:numPr>
          <w:ilvl w:val="0"/>
          <w:numId w:val="1"/>
        </w:numPr>
        <w:ind w:left="1440" w:hanging="720"/>
        <w:textAlignment w:val="baseline"/>
        <w:rPr>
          <w:noProof/>
          <w:color w:val="000000"/>
          <w:sz w:val="22"/>
          <w:szCs w:val="22"/>
        </w:rPr>
      </w:pPr>
      <w:r>
        <w:rPr>
          <w:color w:val="000000"/>
          <w:sz w:val="22"/>
        </w:rPr>
        <w:t>Sebastian Fonseca, Representante Suplente do Equador</w:t>
      </w:r>
    </w:p>
    <w:p w14:paraId="0415AC5B" w14:textId="77777777" w:rsidR="00077ABE" w:rsidRPr="00077ABE" w:rsidRDefault="00077ABE" w:rsidP="00834885">
      <w:pPr>
        <w:numPr>
          <w:ilvl w:val="0"/>
          <w:numId w:val="1"/>
        </w:numPr>
        <w:ind w:left="1440" w:hanging="720"/>
        <w:textAlignment w:val="baseline"/>
        <w:rPr>
          <w:noProof/>
          <w:color w:val="000000"/>
          <w:sz w:val="22"/>
          <w:szCs w:val="22"/>
        </w:rPr>
      </w:pPr>
      <w:bookmarkStart w:id="0" w:name="_Hlk86769402"/>
      <w:r>
        <w:rPr>
          <w:color w:val="000000"/>
          <w:sz w:val="22"/>
        </w:rPr>
        <w:t xml:space="preserve">Embaixador Agustín Vásquez, Representante Permanente de El Salvador </w:t>
      </w:r>
    </w:p>
    <w:p w14:paraId="4E81E185" w14:textId="77777777" w:rsidR="00077ABE" w:rsidRPr="00077ABE" w:rsidRDefault="00077ABE" w:rsidP="00834885">
      <w:pPr>
        <w:numPr>
          <w:ilvl w:val="0"/>
          <w:numId w:val="1"/>
        </w:numPr>
        <w:ind w:left="1440" w:hanging="720"/>
        <w:textAlignment w:val="baseline"/>
        <w:rPr>
          <w:noProof/>
          <w:color w:val="000000"/>
          <w:sz w:val="22"/>
          <w:szCs w:val="22"/>
        </w:rPr>
      </w:pPr>
      <w:r>
        <w:rPr>
          <w:color w:val="000000"/>
          <w:sz w:val="22"/>
        </w:rPr>
        <w:t>Julianna Aynes-Neville, Representante Suplente dos Estados Unidos</w:t>
      </w:r>
      <w:bookmarkEnd w:id="0"/>
    </w:p>
    <w:p w14:paraId="67B58993" w14:textId="77777777" w:rsidR="00077ABE" w:rsidRPr="00077ABE" w:rsidRDefault="00077ABE" w:rsidP="00834885">
      <w:pPr>
        <w:numPr>
          <w:ilvl w:val="0"/>
          <w:numId w:val="1"/>
        </w:numPr>
        <w:ind w:left="1440" w:hanging="720"/>
        <w:textAlignment w:val="baseline"/>
        <w:rPr>
          <w:noProof/>
          <w:color w:val="000000"/>
          <w:sz w:val="22"/>
          <w:szCs w:val="22"/>
        </w:rPr>
      </w:pPr>
      <w:r>
        <w:rPr>
          <w:color w:val="000000"/>
          <w:sz w:val="22"/>
        </w:rPr>
        <w:t>Socorro Jorge, Representante Suplente do México</w:t>
      </w:r>
    </w:p>
    <w:p w14:paraId="3A6BB993" w14:textId="77777777" w:rsidR="00077ABE" w:rsidRPr="00077ABE" w:rsidRDefault="00077ABE" w:rsidP="00834885">
      <w:pPr>
        <w:numPr>
          <w:ilvl w:val="0"/>
          <w:numId w:val="1"/>
        </w:numPr>
        <w:ind w:left="1440" w:hanging="720"/>
        <w:textAlignment w:val="baseline"/>
        <w:rPr>
          <w:noProof/>
          <w:sz w:val="22"/>
          <w:szCs w:val="22"/>
        </w:rPr>
      </w:pPr>
      <w:r>
        <w:rPr>
          <w:sz w:val="22"/>
        </w:rPr>
        <w:t xml:space="preserve">Bruno Sotomayor, Agência Peruana de Cooperação Internacional </w:t>
      </w:r>
    </w:p>
    <w:p w14:paraId="51BB08D4" w14:textId="77777777" w:rsidR="00077ABE" w:rsidRPr="00077ABE" w:rsidRDefault="00077ABE" w:rsidP="00834885">
      <w:pPr>
        <w:numPr>
          <w:ilvl w:val="0"/>
          <w:numId w:val="1"/>
        </w:numPr>
        <w:ind w:left="1440" w:hanging="720"/>
        <w:textAlignment w:val="baseline"/>
        <w:rPr>
          <w:noProof/>
          <w:color w:val="000000"/>
          <w:sz w:val="22"/>
          <w:szCs w:val="22"/>
        </w:rPr>
      </w:pPr>
      <w:r>
        <w:rPr>
          <w:sz w:val="22"/>
        </w:rPr>
        <w:t xml:space="preserve">Omari Seitu Williams, Representante Permanente Adjunto e Representante Suplente de São Vicente e Granadinas </w:t>
      </w:r>
    </w:p>
    <w:p w14:paraId="0F4E9159" w14:textId="77777777" w:rsidR="00077ABE" w:rsidRPr="00834885" w:rsidRDefault="00077ABE" w:rsidP="00834885">
      <w:pPr>
        <w:tabs>
          <w:tab w:val="left" w:pos="720"/>
          <w:tab w:val="left" w:pos="9360"/>
        </w:tabs>
        <w:ind w:right="99"/>
        <w:jc w:val="both"/>
        <w:rPr>
          <w:noProof/>
          <w:sz w:val="22"/>
          <w:szCs w:val="22"/>
        </w:rPr>
      </w:pPr>
    </w:p>
    <w:p w14:paraId="542ABF20" w14:textId="471A4495" w:rsidR="00077ABE" w:rsidRPr="00077ABE" w:rsidRDefault="00077ABE" w:rsidP="00077ABE">
      <w:pPr>
        <w:ind w:firstLine="720"/>
        <w:jc w:val="both"/>
        <w:rPr>
          <w:noProof/>
          <w:sz w:val="22"/>
          <w:szCs w:val="22"/>
        </w:rPr>
      </w:pPr>
      <w:r>
        <w:rPr>
          <w:sz w:val="22"/>
        </w:rPr>
        <w:t>Kim Osborne, Secretária Executiva de Desenvolvimento Integral</w:t>
      </w:r>
      <w:r w:rsidR="00F963B0">
        <w:rPr>
          <w:sz w:val="22"/>
        </w:rPr>
        <w:t>, e</w:t>
      </w:r>
      <w:r>
        <w:rPr>
          <w:sz w:val="22"/>
        </w:rPr>
        <w:t xml:space="preserve"> as Delegações de Bahamas, Belize, Bolívia Canadá, Chile, Costa Rica, Guatemala, Guiana, Haiti, Jamaica, Paraguai, República Dominicana, Trinidad e Tobago e Uruguai.</w:t>
      </w:r>
    </w:p>
    <w:p w14:paraId="2329EEF6" w14:textId="77777777" w:rsidR="000247C4" w:rsidRPr="00834885" w:rsidRDefault="000247C4" w:rsidP="00834885">
      <w:pPr>
        <w:jc w:val="both"/>
        <w:rPr>
          <w:noProof/>
          <w:sz w:val="22"/>
          <w:szCs w:val="22"/>
        </w:rPr>
      </w:pPr>
    </w:p>
    <w:p w14:paraId="1AC114C8" w14:textId="77777777" w:rsidR="000247C4" w:rsidRPr="00B21F19" w:rsidRDefault="000247C4" w:rsidP="000247C4">
      <w:pPr>
        <w:ind w:firstLine="720"/>
        <w:jc w:val="both"/>
        <w:rPr>
          <w:noProof/>
          <w:sz w:val="22"/>
          <w:szCs w:val="22"/>
        </w:rPr>
      </w:pPr>
      <w:r>
        <w:rPr>
          <w:sz w:val="22"/>
        </w:rPr>
        <w:t xml:space="preserve">A reunião iniciou com a aprovação do projeto de ordem do dia </w:t>
      </w:r>
    </w:p>
    <w:p w14:paraId="0E76C914" w14:textId="0D39D6A0" w:rsidR="006B40C2" w:rsidRPr="00834885" w:rsidRDefault="000247C4" w:rsidP="00BF0CEF">
      <w:pPr>
        <w:ind w:left="1440" w:right="99" w:firstLine="720"/>
        <w:jc w:val="both"/>
        <w:rPr>
          <w:noProof/>
          <w:sz w:val="22"/>
          <w:szCs w:val="22"/>
          <w:lang w:val="es-US"/>
        </w:rPr>
      </w:pPr>
      <w:r w:rsidRPr="00834885">
        <w:rPr>
          <w:sz w:val="22"/>
          <w:lang w:val="es-US"/>
        </w:rPr>
        <w:t xml:space="preserve">Documento:  (AICD/JD/OD-71/23) - </w:t>
      </w:r>
      <w:hyperlink r:id="rId8" w:history="1">
        <w:r w:rsidRPr="00834885">
          <w:rPr>
            <w:color w:val="0000FF"/>
            <w:sz w:val="22"/>
            <w:u w:val="single"/>
            <w:lang w:val="es-US"/>
          </w:rPr>
          <w:t>Español</w:t>
        </w:r>
      </w:hyperlink>
      <w:r w:rsidRPr="00834885">
        <w:rPr>
          <w:color w:val="0000FF"/>
          <w:sz w:val="22"/>
          <w:lang w:val="es-US"/>
        </w:rPr>
        <w:t xml:space="preserve"> </w:t>
      </w:r>
      <w:r w:rsidRPr="00834885">
        <w:rPr>
          <w:sz w:val="22"/>
          <w:shd w:val="clear" w:color="auto" w:fill="FFFFFF"/>
          <w:lang w:val="es-US"/>
        </w:rPr>
        <w:t xml:space="preserve">- </w:t>
      </w:r>
      <w:hyperlink r:id="rId9" w:history="1">
        <w:r w:rsidRPr="00834885">
          <w:rPr>
            <w:color w:val="0000FF"/>
            <w:sz w:val="22"/>
            <w:u w:val="single"/>
            <w:lang w:val="es-US"/>
          </w:rPr>
          <w:t>English</w:t>
        </w:r>
      </w:hyperlink>
    </w:p>
    <w:p w14:paraId="21BCC1E1" w14:textId="4C26DEB5" w:rsidR="00140A39" w:rsidRDefault="00140A39">
      <w:pPr>
        <w:rPr>
          <w:sz w:val="22"/>
          <w:szCs w:val="22"/>
          <w:lang w:val="es-CO" w:eastAsia="en-US"/>
        </w:rPr>
      </w:pPr>
    </w:p>
    <w:p w14:paraId="0E36E712" w14:textId="77777777" w:rsidR="00A95527" w:rsidRDefault="00A95527" w:rsidP="00702B53">
      <w:pPr>
        <w:jc w:val="both"/>
        <w:rPr>
          <w:sz w:val="22"/>
          <w:szCs w:val="22"/>
          <w:lang w:val="es-CO" w:eastAsia="en-US"/>
        </w:rPr>
      </w:pPr>
    </w:p>
    <w:p w14:paraId="53FD5E74" w14:textId="4246A32D" w:rsidR="00834885" w:rsidRDefault="00834885" w:rsidP="00702B53">
      <w:pPr>
        <w:jc w:val="both"/>
        <w:rPr>
          <w:sz w:val="22"/>
          <w:szCs w:val="22"/>
          <w:lang w:val="es-CO" w:eastAsia="en-US"/>
        </w:rPr>
      </w:pPr>
      <w:r>
        <w:rPr>
          <w:sz w:val="22"/>
          <w:szCs w:val="22"/>
          <w:lang w:val="es-CO" w:eastAsia="en-US"/>
        </w:rPr>
        <w:br w:type="page"/>
      </w:r>
    </w:p>
    <w:p w14:paraId="2AEED449" w14:textId="77777777" w:rsidR="004F53F3" w:rsidRDefault="004F53F3" w:rsidP="00702B53">
      <w:pPr>
        <w:jc w:val="both"/>
        <w:rPr>
          <w:sz w:val="22"/>
          <w:szCs w:val="22"/>
          <w:lang w:val="es-CO" w:eastAsia="en-US"/>
        </w:rPr>
      </w:pPr>
    </w:p>
    <w:p w14:paraId="42E6317C" w14:textId="2C006A94" w:rsidR="004A34AD" w:rsidRPr="003E7BDA" w:rsidRDefault="004A34AD" w:rsidP="00834885">
      <w:pPr>
        <w:pStyle w:val="ListParagraph"/>
        <w:numPr>
          <w:ilvl w:val="0"/>
          <w:numId w:val="2"/>
        </w:numPr>
        <w:ind w:hanging="720"/>
        <w:rPr>
          <w:noProof/>
          <w:sz w:val="22"/>
          <w:szCs w:val="22"/>
        </w:rPr>
      </w:pPr>
      <w:r>
        <w:rPr>
          <w:sz w:val="22"/>
        </w:rPr>
        <w:t>Grupos de Trabalho da JD/AICD:</w:t>
      </w:r>
    </w:p>
    <w:p w14:paraId="3194BE83" w14:textId="77777777" w:rsidR="00C462E0" w:rsidRPr="00834885" w:rsidRDefault="00C462E0" w:rsidP="00C462E0">
      <w:pPr>
        <w:rPr>
          <w:noProof/>
          <w:sz w:val="22"/>
          <w:szCs w:val="22"/>
        </w:rPr>
      </w:pPr>
    </w:p>
    <w:p w14:paraId="1A280DB8" w14:textId="3B386B05" w:rsidR="00C462E0" w:rsidRPr="003E7BDA" w:rsidRDefault="00C462E0" w:rsidP="00F81F2B">
      <w:pPr>
        <w:pStyle w:val="ListParagraph"/>
        <w:numPr>
          <w:ilvl w:val="0"/>
          <w:numId w:val="16"/>
        </w:numPr>
        <w:rPr>
          <w:sz w:val="22"/>
          <w:szCs w:val="22"/>
        </w:rPr>
      </w:pPr>
      <w:r>
        <w:rPr>
          <w:sz w:val="22"/>
        </w:rPr>
        <w:t>Informações atualizadas sobre as propostas para a implementação dos mandatos da Assembleia Geral</w:t>
      </w:r>
    </w:p>
    <w:p w14:paraId="0DA30C36" w14:textId="5823C01D" w:rsidR="00C462E0" w:rsidRPr="00C462E0" w:rsidRDefault="00C462E0" w:rsidP="003E7BDA">
      <w:pPr>
        <w:ind w:left="1440" w:hanging="180"/>
        <w:jc w:val="both"/>
        <w:rPr>
          <w:sz w:val="22"/>
          <w:szCs w:val="22"/>
        </w:rPr>
      </w:pPr>
      <w:r>
        <w:rPr>
          <w:sz w:val="22"/>
        </w:rPr>
        <w:t xml:space="preserve">   Documento: Plano de Trabalho 2023–2024 da JD/AICD: (AICD/JD/doc-205/23) -  </w:t>
      </w:r>
      <w:hyperlink r:id="rId10" w:tgtFrame="loopstyle_link" w:history="1">
        <w:r>
          <w:rPr>
            <w:color w:val="0000FF"/>
            <w:sz w:val="22"/>
            <w:u w:val="single"/>
            <w:shd w:val="clear" w:color="auto" w:fill="FFFFFF"/>
          </w:rPr>
          <w:t>Español</w:t>
        </w:r>
      </w:hyperlink>
      <w:r>
        <w:rPr>
          <w:color w:val="000000"/>
          <w:sz w:val="22"/>
          <w:shd w:val="clear" w:color="auto" w:fill="FFFFFF"/>
        </w:rPr>
        <w:t xml:space="preserve"> - </w:t>
      </w:r>
      <w:hyperlink r:id="rId11" w:tgtFrame="loopstyle_link" w:history="1">
        <w:r>
          <w:rPr>
            <w:color w:val="0000FF"/>
            <w:sz w:val="22"/>
            <w:u w:val="single"/>
            <w:shd w:val="clear" w:color="auto" w:fill="FFFFFF"/>
          </w:rPr>
          <w:t>English</w:t>
        </w:r>
      </w:hyperlink>
    </w:p>
    <w:p w14:paraId="08F9673B" w14:textId="77777777" w:rsidR="00C462E0" w:rsidRPr="00834885" w:rsidRDefault="00C462E0" w:rsidP="00C462E0">
      <w:pPr>
        <w:rPr>
          <w:noProof/>
          <w:sz w:val="22"/>
          <w:szCs w:val="22"/>
        </w:rPr>
      </w:pPr>
    </w:p>
    <w:p w14:paraId="163A5C46" w14:textId="77777777" w:rsidR="00C539F8" w:rsidRPr="00C539F8" w:rsidRDefault="00C539F8" w:rsidP="00C539F8">
      <w:pPr>
        <w:numPr>
          <w:ilvl w:val="0"/>
          <w:numId w:val="17"/>
        </w:numPr>
        <w:ind w:left="2160"/>
        <w:jc w:val="both"/>
        <w:rPr>
          <w:sz w:val="22"/>
          <w:szCs w:val="22"/>
        </w:rPr>
      </w:pPr>
      <w:r>
        <w:rPr>
          <w:sz w:val="22"/>
        </w:rPr>
        <w:t>Grupo de Trabalho 1: Modelo atualizado do processo ministerial do CIDI e o papel das autoridades de cooperação da região:</w:t>
      </w:r>
    </w:p>
    <w:p w14:paraId="57F293FD" w14:textId="2BF496D9" w:rsidR="00C539F8" w:rsidRPr="00834885" w:rsidRDefault="00C539F8" w:rsidP="00410257">
      <w:pPr>
        <w:ind w:left="4320" w:hanging="1710"/>
        <w:jc w:val="both"/>
        <w:rPr>
          <w:sz w:val="22"/>
          <w:szCs w:val="22"/>
          <w:lang w:val="es-US"/>
        </w:rPr>
      </w:pPr>
      <w:r w:rsidRPr="00834885">
        <w:rPr>
          <w:color w:val="000000"/>
          <w:sz w:val="22"/>
          <w:lang w:val="es-US"/>
        </w:rPr>
        <w:t xml:space="preserve">Documento: (AICD/JD/doc-211/23) </w:t>
      </w:r>
      <w:r w:rsidRPr="00834885">
        <w:rPr>
          <w:b/>
          <w:color w:val="000000"/>
          <w:sz w:val="22"/>
          <w:lang w:val="es-US"/>
        </w:rPr>
        <w:t>-</w:t>
      </w:r>
      <w:r w:rsidRPr="00834885">
        <w:rPr>
          <w:color w:val="000000"/>
          <w:sz w:val="22"/>
          <w:lang w:val="es-US"/>
        </w:rPr>
        <w:t xml:space="preserve"> </w:t>
      </w:r>
      <w:hyperlink r:id="rId12" w:history="1">
        <w:r w:rsidRPr="00834885">
          <w:rPr>
            <w:color w:val="0563C1"/>
            <w:sz w:val="22"/>
            <w:u w:val="single"/>
            <w:lang w:val="es-US"/>
          </w:rPr>
          <w:t>English</w:t>
        </w:r>
      </w:hyperlink>
      <w:r w:rsidRPr="00834885">
        <w:rPr>
          <w:color w:val="000000"/>
          <w:sz w:val="22"/>
          <w:lang w:val="es-US"/>
        </w:rPr>
        <w:t xml:space="preserve"> | </w:t>
      </w:r>
      <w:hyperlink r:id="rId13" w:history="1">
        <w:r w:rsidRPr="00834885">
          <w:rPr>
            <w:color w:val="0563C1"/>
            <w:sz w:val="22"/>
            <w:u w:val="single"/>
            <w:lang w:val="es-US"/>
          </w:rPr>
          <w:t>Español</w:t>
        </w:r>
      </w:hyperlink>
      <w:r w:rsidRPr="00834885">
        <w:rPr>
          <w:sz w:val="22"/>
          <w:lang w:val="es-US"/>
        </w:rPr>
        <w:t xml:space="preserve"> </w:t>
      </w:r>
    </w:p>
    <w:p w14:paraId="10243159" w14:textId="77777777" w:rsidR="00C539F8" w:rsidRPr="00C539F8" w:rsidRDefault="00C539F8" w:rsidP="00C539F8">
      <w:pPr>
        <w:jc w:val="both"/>
        <w:rPr>
          <w:sz w:val="22"/>
          <w:szCs w:val="22"/>
          <w:lang w:val="es-US" w:eastAsia="en-US"/>
        </w:rPr>
      </w:pPr>
    </w:p>
    <w:p w14:paraId="5785CE0A" w14:textId="77777777" w:rsidR="00C539F8" w:rsidRPr="00C539F8" w:rsidRDefault="00C539F8" w:rsidP="00410257">
      <w:pPr>
        <w:numPr>
          <w:ilvl w:val="0"/>
          <w:numId w:val="17"/>
        </w:numPr>
        <w:ind w:left="2160"/>
        <w:jc w:val="both"/>
        <w:rPr>
          <w:sz w:val="22"/>
          <w:szCs w:val="22"/>
        </w:rPr>
      </w:pPr>
      <w:r>
        <w:rPr>
          <w:sz w:val="22"/>
        </w:rPr>
        <w:t>Grupo de Trabalho 3:  Proposta de ações: Posicionar a AICD no cenário da cooperação internacional para o desenvolvimento.</w:t>
      </w:r>
    </w:p>
    <w:p w14:paraId="433E4401" w14:textId="17BA951A" w:rsidR="00C539F8" w:rsidRPr="00834885" w:rsidRDefault="00C539F8" w:rsidP="00EE312A">
      <w:pPr>
        <w:ind w:left="2790" w:hanging="180"/>
        <w:jc w:val="both"/>
        <w:rPr>
          <w:sz w:val="22"/>
          <w:szCs w:val="22"/>
          <w:lang w:val="es-US"/>
        </w:rPr>
      </w:pPr>
      <w:r w:rsidRPr="00834885">
        <w:rPr>
          <w:sz w:val="22"/>
          <w:lang w:val="es-US"/>
        </w:rPr>
        <w:t>Documento:</w:t>
      </w:r>
      <w:r w:rsidRPr="00834885">
        <w:rPr>
          <w:color w:val="333333"/>
          <w:sz w:val="22"/>
          <w:lang w:val="es-US"/>
        </w:rPr>
        <w:t xml:space="preserve"> </w:t>
      </w:r>
      <w:r w:rsidRPr="00834885">
        <w:rPr>
          <w:sz w:val="22"/>
          <w:lang w:val="es-US"/>
        </w:rPr>
        <w:t xml:space="preserve">(AICD/JD/doc-210/23) -  </w:t>
      </w:r>
      <w:hyperlink r:id="rId14" w:tgtFrame="loopstyle_link" w:history="1">
        <w:r w:rsidRPr="00834885">
          <w:rPr>
            <w:color w:val="0000FF"/>
            <w:sz w:val="22"/>
            <w:u w:val="single"/>
            <w:shd w:val="clear" w:color="auto" w:fill="FFFFFF"/>
            <w:lang w:val="es-US"/>
          </w:rPr>
          <w:t>Español</w:t>
        </w:r>
      </w:hyperlink>
      <w:r w:rsidRPr="00834885">
        <w:rPr>
          <w:color w:val="000000"/>
          <w:sz w:val="22"/>
          <w:shd w:val="clear" w:color="auto" w:fill="FFFFFF"/>
          <w:lang w:val="es-US"/>
        </w:rPr>
        <w:t xml:space="preserve"> - </w:t>
      </w:r>
      <w:hyperlink r:id="rId15" w:tgtFrame="loopstyle_link" w:history="1">
        <w:r w:rsidRPr="00834885">
          <w:rPr>
            <w:color w:val="0000FF"/>
            <w:sz w:val="22"/>
            <w:u w:val="single"/>
            <w:shd w:val="clear" w:color="auto" w:fill="FFFFFF"/>
            <w:lang w:val="es-US"/>
          </w:rPr>
          <w:t>English</w:t>
        </w:r>
      </w:hyperlink>
      <w:r w:rsidRPr="00834885">
        <w:rPr>
          <w:sz w:val="22"/>
          <w:lang w:val="es-US"/>
        </w:rPr>
        <w:t xml:space="preserve">  </w:t>
      </w:r>
    </w:p>
    <w:p w14:paraId="39CD00DD" w14:textId="77777777" w:rsidR="00A767AA" w:rsidRDefault="00A767AA" w:rsidP="004A34AD">
      <w:pPr>
        <w:jc w:val="both"/>
        <w:rPr>
          <w:sz w:val="22"/>
          <w:szCs w:val="22"/>
          <w:lang w:val="es-US" w:eastAsia="en-US"/>
        </w:rPr>
      </w:pPr>
    </w:p>
    <w:p w14:paraId="16E75E2C" w14:textId="6595BAD4" w:rsidR="001B3350" w:rsidRDefault="00EF6018" w:rsidP="004A34AD">
      <w:pPr>
        <w:jc w:val="both"/>
        <w:rPr>
          <w:sz w:val="22"/>
          <w:szCs w:val="22"/>
        </w:rPr>
      </w:pPr>
      <w:r w:rsidRPr="00834885">
        <w:rPr>
          <w:sz w:val="22"/>
          <w:lang w:val="es-US"/>
        </w:rPr>
        <w:tab/>
      </w:r>
      <w:r>
        <w:rPr>
          <w:sz w:val="22"/>
        </w:rPr>
        <w:t>Nesse momento, a Presidência cedeu a palavra aos representantes dos três grupos de trabalho a fim de que apresentassem suas propostas para a implementação dos mandatos da Assembleia Geral e do plano de 2023-2024.</w:t>
      </w:r>
    </w:p>
    <w:p w14:paraId="3B2C5ABB" w14:textId="77777777" w:rsidR="001B3350" w:rsidRPr="00834885" w:rsidRDefault="001B3350" w:rsidP="004A34AD">
      <w:pPr>
        <w:jc w:val="both"/>
        <w:rPr>
          <w:sz w:val="22"/>
          <w:szCs w:val="22"/>
          <w:lang w:eastAsia="en-US"/>
        </w:rPr>
      </w:pPr>
    </w:p>
    <w:p w14:paraId="69B1D106" w14:textId="495221BF" w:rsidR="00C93D39" w:rsidRDefault="001E44BB" w:rsidP="00920EF7">
      <w:pPr>
        <w:ind w:firstLine="720"/>
        <w:jc w:val="both"/>
        <w:rPr>
          <w:sz w:val="22"/>
          <w:szCs w:val="22"/>
        </w:rPr>
      </w:pPr>
      <w:r>
        <w:rPr>
          <w:sz w:val="22"/>
        </w:rPr>
        <w:t xml:space="preserve">A Representante do Uruguai, Presidente do Grupo de Trabalho 1 (Modelo Atualizado do Processo Ministerial do CIDI e o Papel das Autoridades de Cooperação da Região), iniciou sua intervenção com uma explicação das linhas de trabalho propostas para alcançar os objetivos e as ações previstas (Documento: (AICD/JD/doc-211/23- </w:t>
      </w:r>
      <w:hyperlink r:id="rId16" w:history="1">
        <w:r>
          <w:rPr>
            <w:color w:val="0563C1"/>
            <w:sz w:val="22"/>
            <w:u w:val="single"/>
          </w:rPr>
          <w:t>English</w:t>
        </w:r>
      </w:hyperlink>
      <w:r>
        <w:rPr>
          <w:sz w:val="22"/>
        </w:rPr>
        <w:t xml:space="preserve"> - </w:t>
      </w:r>
      <w:hyperlink r:id="rId17" w:history="1">
        <w:r>
          <w:rPr>
            <w:color w:val="0563C1"/>
            <w:sz w:val="22"/>
            <w:u w:val="single"/>
          </w:rPr>
          <w:t>Español</w:t>
        </w:r>
      </w:hyperlink>
      <w:r>
        <w:rPr>
          <w:sz w:val="22"/>
        </w:rPr>
        <w:t>).  A lista de propostas começa com a convocação de uma reunião presencial entre os membros dos três grupos de trabalho a fim de identificar as sinergias e potencializar o papel da AICD por meio de outras ações constantes da lista de propostas. Em seguida, a Delegação do Brasil (Copresidência) do Grupo de Trabalho manifestou seu apoio às propostas e enfatizou a importância da reunião presencial para que os grupos de trabalho possam reunir-se e realizar sessões de intercâmbio tanto com as diferentes instâncias da SEDI que participam do processo das reuniões ministeriais como com os membros da Junta Diretora e proporcionar uma maior aproximação entre as autoridades de cooperação nos respectivos Estados membros, e preparar um questionário para analisar os processos de planejamento, identificação e aprovação dos projetos, a fim de elaborar um diagnóstico da situação atual da cooperação solidária na Organização e fazer recomendações à Junta Diretora da AICD.</w:t>
      </w:r>
    </w:p>
    <w:p w14:paraId="445DB4CD" w14:textId="77777777" w:rsidR="00DA11EC" w:rsidRPr="00834885" w:rsidRDefault="00DA11EC" w:rsidP="00834885">
      <w:pPr>
        <w:jc w:val="both"/>
        <w:rPr>
          <w:sz w:val="22"/>
          <w:szCs w:val="22"/>
          <w:lang w:eastAsia="en-US"/>
        </w:rPr>
      </w:pPr>
    </w:p>
    <w:p w14:paraId="428AEC4F" w14:textId="219AAE5D" w:rsidR="005B6DAB" w:rsidRPr="00FD56F4" w:rsidRDefault="00E534F1" w:rsidP="00920EF7">
      <w:pPr>
        <w:ind w:firstLine="720"/>
        <w:jc w:val="both"/>
        <w:rPr>
          <w:sz w:val="22"/>
          <w:szCs w:val="22"/>
        </w:rPr>
      </w:pPr>
      <w:r>
        <w:rPr>
          <w:sz w:val="22"/>
        </w:rPr>
        <w:t xml:space="preserve">Ato contínuo, o Grupo de Trabalho 2 (Captação de </w:t>
      </w:r>
      <w:r w:rsidR="00F963B0">
        <w:rPr>
          <w:sz w:val="22"/>
        </w:rPr>
        <w:t xml:space="preserve">Recursos </w:t>
      </w:r>
      <w:r>
        <w:rPr>
          <w:sz w:val="22"/>
        </w:rPr>
        <w:t xml:space="preserve">para Apoiar as Parcerias para o Desenvolvimento na OEA/SEDI), representado por seu Copresidente, apresentou as propostas para avançar na implementação de seus mandatos. Alguns pontos relevantes da proposta são a importância de gerar um espaço de diálogo com o Grupo 3, a fim de contribuir para a elaboração de uma estratégia de comunicação e evitar a duplicação de esforços, e o uso da Quarta Reunião de Altas Autoridades de Cooperação em 2024 para realizar um evento paralelo que inclua mesas-redondas, reuniões e apresentações destinadas a promover o diálogo com o setor privado organizadas em nível regional para a identificação de um mecanismo de colaboração voltado para o financiamento de projetos. </w:t>
      </w:r>
    </w:p>
    <w:p w14:paraId="536B70A7" w14:textId="77777777" w:rsidR="00107081" w:rsidRPr="00834885" w:rsidRDefault="00107081" w:rsidP="00834885">
      <w:pPr>
        <w:jc w:val="both"/>
        <w:rPr>
          <w:sz w:val="22"/>
          <w:szCs w:val="22"/>
          <w:lang w:eastAsia="en-US"/>
        </w:rPr>
      </w:pPr>
    </w:p>
    <w:p w14:paraId="18052340" w14:textId="1489D564" w:rsidR="005C2063" w:rsidRDefault="00AE0F52" w:rsidP="00C93D39">
      <w:pPr>
        <w:ind w:firstLine="720"/>
        <w:jc w:val="both"/>
        <w:rPr>
          <w:sz w:val="22"/>
          <w:szCs w:val="22"/>
        </w:rPr>
      </w:pPr>
      <w:r>
        <w:rPr>
          <w:sz w:val="22"/>
        </w:rPr>
        <w:t xml:space="preserve">A apresentação do Grupo de Trabalho 3 (Proposta de ações: Posicionar a AICD no panorama da cooperação internacional para o desenvolvimento) foi feita pelo delegado da Colômbia (Presidente do Grupo de Trabalho), e as ações propostas para implementar o trabalho com base no plano de trabalho da AICD 2023-3024 incluem a execução de um projeto-piloto para coordenar ações de cooperação com a Secretaria-Geral Ibero-Americana (SEGIB) e com o Mercado Comum do Sul (Mercosul) e o </w:t>
      </w:r>
      <w:r>
        <w:rPr>
          <w:sz w:val="22"/>
        </w:rPr>
        <w:lastRenderedPageBreak/>
        <w:t xml:space="preserve">fortalecimento da CooperaNet como um espaço de intercâmbio de experiências de cooperação e vínculo de oferta e demanda (AICD/JD/doc-210/23) </w:t>
      </w:r>
      <w:hyperlink r:id="rId18" w:tgtFrame="loopstyle_link" w:history="1">
        <w:r>
          <w:rPr>
            <w:color w:val="0000FF"/>
            <w:sz w:val="22"/>
            <w:u w:val="single"/>
            <w:shd w:val="clear" w:color="auto" w:fill="FFFFFF"/>
          </w:rPr>
          <w:t>Español</w:t>
        </w:r>
      </w:hyperlink>
      <w:r>
        <w:rPr>
          <w:color w:val="000000"/>
          <w:sz w:val="22"/>
          <w:shd w:val="clear" w:color="auto" w:fill="FFFFFF"/>
        </w:rPr>
        <w:t xml:space="preserve"> - </w:t>
      </w:r>
      <w:hyperlink r:id="rId19" w:tgtFrame="loopstyle_link" w:history="1">
        <w:r>
          <w:rPr>
            <w:color w:val="0000FF"/>
            <w:sz w:val="22"/>
            <w:u w:val="single"/>
            <w:shd w:val="clear" w:color="auto" w:fill="FFFFFF"/>
          </w:rPr>
          <w:t>English</w:t>
        </w:r>
      </w:hyperlink>
      <w:r>
        <w:rPr>
          <w:sz w:val="22"/>
        </w:rPr>
        <w:t xml:space="preserve">).  </w:t>
      </w:r>
    </w:p>
    <w:p w14:paraId="07EE8DC9" w14:textId="77777777" w:rsidR="005C2063" w:rsidRPr="00834885" w:rsidRDefault="005C2063" w:rsidP="00834885">
      <w:pPr>
        <w:jc w:val="both"/>
        <w:rPr>
          <w:sz w:val="22"/>
          <w:szCs w:val="22"/>
          <w:lang w:eastAsia="en-US"/>
        </w:rPr>
      </w:pPr>
    </w:p>
    <w:p w14:paraId="359E178E" w14:textId="6CE0138B" w:rsidR="008A234A" w:rsidRDefault="00F62F0C" w:rsidP="00FC03AB">
      <w:pPr>
        <w:ind w:firstLine="720"/>
        <w:jc w:val="both"/>
        <w:rPr>
          <w:sz w:val="22"/>
          <w:szCs w:val="22"/>
        </w:rPr>
      </w:pPr>
      <w:r>
        <w:rPr>
          <w:sz w:val="22"/>
        </w:rPr>
        <w:t xml:space="preserve">Os comentários e as respostas às propostas dos grupos de trabalho incluíram a importância de identificar as complementaridades de comunicação na Organização e a necessidade </w:t>
      </w:r>
      <w:r w:rsidR="00F963B0">
        <w:rPr>
          <w:sz w:val="22"/>
        </w:rPr>
        <w:t xml:space="preserve">de </w:t>
      </w:r>
      <w:r>
        <w:rPr>
          <w:sz w:val="22"/>
        </w:rPr>
        <w:t>contar com um formato padronizado para a apresentação de relatórios anuais sobre cooperação que reflita resultados concretos.</w:t>
      </w:r>
    </w:p>
    <w:p w14:paraId="629EA1DE" w14:textId="77777777" w:rsidR="00FC03AB" w:rsidRPr="00834885" w:rsidRDefault="00FC03AB" w:rsidP="004A34AD">
      <w:pPr>
        <w:jc w:val="both"/>
        <w:rPr>
          <w:sz w:val="22"/>
          <w:szCs w:val="22"/>
          <w:lang w:eastAsia="en-US"/>
        </w:rPr>
      </w:pPr>
    </w:p>
    <w:p w14:paraId="7E815349" w14:textId="4AF9792D" w:rsidR="00FC03AB" w:rsidRDefault="00FC03AB" w:rsidP="004A34AD">
      <w:pPr>
        <w:jc w:val="both"/>
        <w:rPr>
          <w:sz w:val="22"/>
          <w:szCs w:val="22"/>
        </w:rPr>
      </w:pPr>
      <w:r>
        <w:rPr>
          <w:sz w:val="22"/>
        </w:rPr>
        <w:tab/>
        <w:t>A Secret</w:t>
      </w:r>
      <w:r w:rsidR="00F963B0">
        <w:rPr>
          <w:sz w:val="22"/>
        </w:rPr>
        <w:t>á</w:t>
      </w:r>
      <w:r>
        <w:rPr>
          <w:sz w:val="22"/>
        </w:rPr>
        <w:t>ria Executiva da SEDI tomou a palavra para parabenizar os grupos por seu trabalho e propôs que continuassem trabalhando de maneira virtual e definissem uma data de reunião para discutir e elaborar um plano de cooperação holístico ou integrado para a Quarta Reunião das Altas Autoridades de Cooperação, de modo que as conclusões e os resultados possam ser submetidos à consideração da Assembleia Geral em 2024.</w:t>
      </w:r>
    </w:p>
    <w:p w14:paraId="681CC923" w14:textId="77777777" w:rsidR="003C479B" w:rsidRPr="00834885" w:rsidRDefault="003C479B" w:rsidP="004A34AD">
      <w:pPr>
        <w:jc w:val="both"/>
        <w:rPr>
          <w:sz w:val="22"/>
          <w:szCs w:val="22"/>
          <w:lang w:eastAsia="en-US"/>
        </w:rPr>
      </w:pPr>
    </w:p>
    <w:p w14:paraId="1874290B" w14:textId="48C688A8" w:rsidR="003C479B" w:rsidRDefault="003C479B" w:rsidP="004A34AD">
      <w:pPr>
        <w:jc w:val="both"/>
        <w:rPr>
          <w:sz w:val="22"/>
          <w:szCs w:val="22"/>
        </w:rPr>
      </w:pPr>
      <w:r>
        <w:rPr>
          <w:sz w:val="22"/>
        </w:rPr>
        <w:tab/>
        <w:t xml:space="preserve">A Presidente agradeceu as contribuições e apresentações feitas pelos grupos de trabalho  e indicou que a secretaria havia tomado a devida nota dos comentários e contribuições e instou à continuação dos avanços rumo à Quarta Reunião das Altas Autoridades de Cooperação em 2024. Além disso, convidou as delegações que tivessem informações adicionais a que as enviassem à secretaria para consolidação.  </w:t>
      </w:r>
    </w:p>
    <w:p w14:paraId="489B6E4F" w14:textId="77777777" w:rsidR="00DC03EF" w:rsidRPr="00834885" w:rsidRDefault="00DC03EF" w:rsidP="004A34AD">
      <w:pPr>
        <w:jc w:val="both"/>
        <w:rPr>
          <w:sz w:val="22"/>
          <w:szCs w:val="22"/>
          <w:lang w:eastAsia="en-US"/>
        </w:rPr>
      </w:pPr>
    </w:p>
    <w:p w14:paraId="3D5F8690" w14:textId="5AA53EF9" w:rsidR="0095429C" w:rsidRPr="0095429C" w:rsidRDefault="0095429C" w:rsidP="00834885">
      <w:pPr>
        <w:pStyle w:val="ListParagraph"/>
        <w:numPr>
          <w:ilvl w:val="0"/>
          <w:numId w:val="2"/>
        </w:numPr>
        <w:ind w:hanging="720"/>
        <w:rPr>
          <w:noProof/>
          <w:sz w:val="22"/>
          <w:szCs w:val="22"/>
        </w:rPr>
      </w:pPr>
      <w:r>
        <w:rPr>
          <w:sz w:val="22"/>
        </w:rPr>
        <w:t>Relatório do Departamento de Serviços Financeiros (DSF/SAF) sobre a situação da estratégia de investimento em execução do Fundo de Capital para o Programa de Bolsas de Estudo e Treinamento da OEA</w:t>
      </w:r>
    </w:p>
    <w:p w14:paraId="173F3F41" w14:textId="322443B8" w:rsidR="0095429C" w:rsidRPr="0095429C" w:rsidRDefault="0095429C" w:rsidP="006D136D">
      <w:pPr>
        <w:ind w:left="2250" w:hanging="1260"/>
        <w:rPr>
          <w:sz w:val="22"/>
          <w:szCs w:val="22"/>
        </w:rPr>
      </w:pPr>
      <w:r>
        <w:rPr>
          <w:sz w:val="22"/>
        </w:rPr>
        <w:t xml:space="preserve">Documento:   Decisões da Junta Diretora da AICD (adotadas na reunião de 8 de junho de 2021) AICD/JD/DE-129/21: </w:t>
      </w:r>
      <w:hyperlink r:id="rId20" w:tgtFrame="loopstyle_link" w:history="1">
        <w:r>
          <w:rPr>
            <w:color w:val="0000FF"/>
            <w:sz w:val="22"/>
            <w:u w:val="single"/>
          </w:rPr>
          <w:t>Español</w:t>
        </w:r>
      </w:hyperlink>
      <w:r>
        <w:rPr>
          <w:sz w:val="22"/>
        </w:rPr>
        <w:t xml:space="preserve"> - </w:t>
      </w:r>
      <w:hyperlink r:id="rId21" w:tgtFrame="loopstyle_link" w:history="1">
        <w:r>
          <w:rPr>
            <w:color w:val="0000FF"/>
            <w:sz w:val="22"/>
            <w:u w:val="single"/>
          </w:rPr>
          <w:t>English</w:t>
        </w:r>
      </w:hyperlink>
      <w:r>
        <w:rPr>
          <w:sz w:val="22"/>
        </w:rPr>
        <w:t xml:space="preserve"> </w:t>
      </w:r>
    </w:p>
    <w:p w14:paraId="23B720E8" w14:textId="1D925782" w:rsidR="0095429C" w:rsidRDefault="0095429C" w:rsidP="004A34AD">
      <w:pPr>
        <w:jc w:val="both"/>
        <w:rPr>
          <w:sz w:val="22"/>
          <w:szCs w:val="22"/>
        </w:rPr>
      </w:pPr>
    </w:p>
    <w:p w14:paraId="27853C1A" w14:textId="1DD06032" w:rsidR="0095429C" w:rsidRDefault="0029622A" w:rsidP="004A34AD">
      <w:pPr>
        <w:jc w:val="both"/>
        <w:rPr>
          <w:sz w:val="22"/>
          <w:szCs w:val="22"/>
        </w:rPr>
      </w:pPr>
      <w:r>
        <w:rPr>
          <w:sz w:val="22"/>
        </w:rPr>
        <w:tab/>
        <w:t xml:space="preserve">Ao abordar esse tema, a Presidente referiu-se aos mandatos das resoluções AG/RES. 2971 (LI-O/21) e AG/RES. 2985 (LII-O/22) da Assembleia Geral, relativas à definição de uma estratégia de investimento para o Fundo de Capital dos Programas de Bolsas de Estudo e Treinamento da OEA, com o objetivo de assegurar a sustentabilidade desses programas. Em seguida, passou a palavra ao representante do Departamento de Serviços Financeiros (DSF) da Secretaria de Administração e Finanças (SAF) a fim de que apresentasse o </w:t>
      </w:r>
      <w:r>
        <w:rPr>
          <w:i/>
          <w:iCs/>
          <w:sz w:val="22"/>
        </w:rPr>
        <w:t>status</w:t>
      </w:r>
      <w:r>
        <w:rPr>
          <w:sz w:val="22"/>
        </w:rPr>
        <w:t xml:space="preserve"> da estratégia de investimento do fundo, selecionada pela Junta Diretora.</w:t>
      </w:r>
    </w:p>
    <w:p w14:paraId="2EB471E2" w14:textId="77777777" w:rsidR="003264DC" w:rsidRPr="00834885" w:rsidRDefault="003264DC" w:rsidP="004A34AD">
      <w:pPr>
        <w:jc w:val="both"/>
        <w:rPr>
          <w:sz w:val="22"/>
          <w:szCs w:val="22"/>
          <w:lang w:eastAsia="en-US"/>
        </w:rPr>
      </w:pPr>
    </w:p>
    <w:p w14:paraId="44473A26" w14:textId="69A53ADA" w:rsidR="00DD758D" w:rsidRDefault="003264DC" w:rsidP="004A34AD">
      <w:pPr>
        <w:jc w:val="both"/>
        <w:rPr>
          <w:sz w:val="22"/>
          <w:szCs w:val="22"/>
        </w:rPr>
      </w:pPr>
      <w:r>
        <w:rPr>
          <w:sz w:val="22"/>
        </w:rPr>
        <w:tab/>
        <w:t xml:space="preserve">A representante do DSF explicou que, na reunião feita em 8 de junho de 2021, a Junta Diretora </w:t>
      </w:r>
      <w:r w:rsidR="00F963B0">
        <w:rPr>
          <w:sz w:val="22"/>
        </w:rPr>
        <w:t>havia tomado</w:t>
      </w:r>
      <w:r>
        <w:rPr>
          <w:sz w:val="22"/>
        </w:rPr>
        <w:t xml:space="preserve"> a decisão de instruir o DSF a investir o dinheiro do Fundo de Capital para os Programas de Bolsas de Estudo e Treinamento da OEA de acordo com a estratégia de investimento </w:t>
      </w:r>
      <w:r w:rsidR="00834885">
        <w:rPr>
          <w:sz w:val="22"/>
        </w:rPr>
        <w:t>N</w:t>
      </w:r>
      <w:r>
        <w:rPr>
          <w:sz w:val="22"/>
        </w:rPr>
        <w:t xml:space="preserve">º 1 das opções apresentadas pela SAF no documento AICD/JD/INF.74/21 com um </w:t>
      </w:r>
      <w:r>
        <w:rPr>
          <w:i/>
          <w:iCs/>
          <w:sz w:val="22"/>
        </w:rPr>
        <w:t>mix</w:t>
      </w:r>
      <w:r>
        <w:rPr>
          <w:sz w:val="22"/>
        </w:rPr>
        <w:t xml:space="preserve"> de investimentos de 70% em ações e 30% em títulos, com o qual se buscaria, além da segurança do investimento, um maior retorno do capital a longo prazo, com baixos custos de comissão, investindo a totalidade do capital.</w:t>
      </w:r>
    </w:p>
    <w:p w14:paraId="28655593" w14:textId="31BA077B" w:rsidR="00DD758D" w:rsidRPr="00834885" w:rsidRDefault="00DD758D" w:rsidP="004A34AD">
      <w:pPr>
        <w:jc w:val="both"/>
        <w:rPr>
          <w:sz w:val="22"/>
          <w:szCs w:val="22"/>
          <w:lang w:eastAsia="en-US"/>
        </w:rPr>
      </w:pPr>
    </w:p>
    <w:p w14:paraId="0F0CA456" w14:textId="2A78DE7C" w:rsidR="0017543C" w:rsidRDefault="00680A7A" w:rsidP="004A34AD">
      <w:pPr>
        <w:jc w:val="both"/>
        <w:rPr>
          <w:sz w:val="22"/>
          <w:szCs w:val="22"/>
        </w:rPr>
      </w:pPr>
      <w:r>
        <w:rPr>
          <w:sz w:val="22"/>
        </w:rPr>
        <w:tab/>
        <w:t xml:space="preserve">Alguns destaques sobre o </w:t>
      </w:r>
      <w:r>
        <w:rPr>
          <w:i/>
          <w:iCs/>
          <w:sz w:val="22"/>
        </w:rPr>
        <w:t>status</w:t>
      </w:r>
      <w:r>
        <w:rPr>
          <w:sz w:val="22"/>
        </w:rPr>
        <w:t xml:space="preserve"> do investimento do fundo em 31 de março de 2023 são os seguintes: a) desde o início, o total de dividendos e ganhos de capital obtidos e reinvestidos na carteira totaliza US$ 83.582; b) a carteira é monitorada para garantir que os saldos estejam dentro das metas permitidas pelas diretrizes de investimento (+/- 3%); não há necessidade de reequilíbrio desde o início; c) 2022 foi um ano desafiador, com sete aumentos de taxas de fundos federais</w:t>
      </w:r>
      <w:r w:rsidR="00F963B0">
        <w:rPr>
          <w:sz w:val="22"/>
        </w:rPr>
        <w:t xml:space="preserve"> e t</w:t>
      </w:r>
      <w:r>
        <w:rPr>
          <w:sz w:val="22"/>
        </w:rPr>
        <w:t xml:space="preserve">rês aumentos adicionais em 2023 com o objetivo de reduzir a inflação para 2%. As taxas mais altas afetam os custos de empréstimos, os lucros e os preços das ações; e d) </w:t>
      </w:r>
      <w:r w:rsidR="007E36AF">
        <w:rPr>
          <w:sz w:val="22"/>
        </w:rPr>
        <w:t>o valor da carteira melhorou no quarto trimestre de 2022. Essa tendência de aumento continua no primeiro trimestre de 2023.</w:t>
      </w:r>
    </w:p>
    <w:p w14:paraId="4FDB94FA" w14:textId="10E0184A" w:rsidR="0017543C" w:rsidRPr="00834885" w:rsidRDefault="0017543C" w:rsidP="0017543C">
      <w:pPr>
        <w:jc w:val="both"/>
        <w:rPr>
          <w:sz w:val="22"/>
          <w:szCs w:val="22"/>
          <w:lang w:eastAsia="en-US"/>
        </w:rPr>
      </w:pPr>
    </w:p>
    <w:p w14:paraId="35EF0A8C" w14:textId="616BA584" w:rsidR="0017543C" w:rsidRPr="0017543C" w:rsidRDefault="007E36AF" w:rsidP="0017543C">
      <w:pPr>
        <w:jc w:val="both"/>
        <w:rPr>
          <w:sz w:val="22"/>
          <w:szCs w:val="22"/>
        </w:rPr>
      </w:pPr>
      <w:r>
        <w:rPr>
          <w:sz w:val="22"/>
        </w:rPr>
        <w:tab/>
        <w:t xml:space="preserve">Ao final da apresentação, os membros da Junta Diretora e a Secretária Executiva expressaram sua satisfação com o </w:t>
      </w:r>
      <w:r>
        <w:rPr>
          <w:i/>
          <w:iCs/>
          <w:sz w:val="22"/>
        </w:rPr>
        <w:t>status</w:t>
      </w:r>
      <w:r>
        <w:rPr>
          <w:sz w:val="22"/>
        </w:rPr>
        <w:t xml:space="preserve"> de investimento do fundo, e a Presidente agradeceu ao representante do Departamento de Serviços Financeiros. </w:t>
      </w:r>
    </w:p>
    <w:p w14:paraId="0CDD2869" w14:textId="532985C1" w:rsidR="004F6618" w:rsidRPr="00834885" w:rsidRDefault="004F6618" w:rsidP="004A34AD">
      <w:pPr>
        <w:jc w:val="both"/>
        <w:rPr>
          <w:sz w:val="22"/>
          <w:szCs w:val="22"/>
          <w:lang w:eastAsia="en-US"/>
        </w:rPr>
      </w:pPr>
    </w:p>
    <w:p w14:paraId="4FEACB85" w14:textId="77777777" w:rsidR="00B328BC" w:rsidRPr="00834885" w:rsidRDefault="00B328BC" w:rsidP="004A34AD">
      <w:pPr>
        <w:jc w:val="both"/>
        <w:rPr>
          <w:sz w:val="22"/>
          <w:szCs w:val="22"/>
          <w:lang w:eastAsia="en-US"/>
        </w:rPr>
      </w:pPr>
    </w:p>
    <w:p w14:paraId="631441F0" w14:textId="6B07A38D" w:rsidR="00B328BC" w:rsidRDefault="00B54AC7" w:rsidP="00834885">
      <w:pPr>
        <w:pStyle w:val="ListParagraph"/>
        <w:numPr>
          <w:ilvl w:val="0"/>
          <w:numId w:val="2"/>
        </w:numPr>
        <w:ind w:hanging="720"/>
        <w:rPr>
          <w:sz w:val="22"/>
          <w:szCs w:val="22"/>
        </w:rPr>
      </w:pPr>
      <w:r>
        <w:rPr>
          <w:sz w:val="22"/>
        </w:rPr>
        <w:t>Programa de Cooperação Linguística:</w:t>
      </w:r>
    </w:p>
    <w:p w14:paraId="54A755DD" w14:textId="77777777" w:rsidR="007757E0" w:rsidRPr="007757E0" w:rsidRDefault="007757E0" w:rsidP="00834885">
      <w:pPr>
        <w:numPr>
          <w:ilvl w:val="0"/>
          <w:numId w:val="18"/>
        </w:numPr>
        <w:ind w:left="1440" w:hanging="720"/>
        <w:rPr>
          <w:sz w:val="22"/>
          <w:szCs w:val="22"/>
        </w:rPr>
      </w:pPr>
      <w:r>
        <w:rPr>
          <w:sz w:val="22"/>
        </w:rPr>
        <w:t>Discussão sobre as considerações iniciais para a implementação do Programa de Treinamento e Certificação de Proficiência Linguística</w:t>
      </w:r>
    </w:p>
    <w:p w14:paraId="201B1609" w14:textId="3E13D9EA" w:rsidR="007757E0" w:rsidRDefault="00834885" w:rsidP="00834885">
      <w:pPr>
        <w:tabs>
          <w:tab w:val="left" w:pos="1440"/>
          <w:tab w:val="left" w:pos="2790"/>
        </w:tabs>
        <w:ind w:left="2790" w:hanging="2070"/>
        <w:rPr>
          <w:sz w:val="22"/>
          <w:szCs w:val="22"/>
        </w:rPr>
      </w:pPr>
      <w:r>
        <w:rPr>
          <w:sz w:val="22"/>
        </w:rPr>
        <w:tab/>
      </w:r>
      <w:r w:rsidR="007757E0">
        <w:rPr>
          <w:sz w:val="22"/>
        </w:rPr>
        <w:t xml:space="preserve">Documento: Orçamento aprovado para 2023 [(AG/ RES. 2985 (LII-O/22)]: </w:t>
      </w:r>
    </w:p>
    <w:p w14:paraId="33F62950" w14:textId="765BFA53" w:rsidR="007757E0" w:rsidRDefault="00834885" w:rsidP="00834885">
      <w:pPr>
        <w:tabs>
          <w:tab w:val="left" w:pos="2790"/>
        </w:tabs>
        <w:ind w:left="1440" w:hanging="720"/>
        <w:rPr>
          <w:sz w:val="22"/>
          <w:szCs w:val="22"/>
        </w:rPr>
      </w:pPr>
      <w:r>
        <w:tab/>
      </w:r>
      <w:hyperlink r:id="rId22" w:tgtFrame="loopstyle_link" w:history="1">
        <w:r w:rsidR="00F3672E">
          <w:rPr>
            <w:color w:val="0000FF"/>
            <w:sz w:val="22"/>
            <w:u w:val="single"/>
          </w:rPr>
          <w:t>Español</w:t>
        </w:r>
      </w:hyperlink>
      <w:r w:rsidR="00F3672E">
        <w:rPr>
          <w:sz w:val="22"/>
        </w:rPr>
        <w:t xml:space="preserve"> - </w:t>
      </w:r>
      <w:hyperlink r:id="rId23" w:tgtFrame="loopstyle_link" w:history="1">
        <w:r w:rsidR="00F3672E">
          <w:rPr>
            <w:color w:val="0000FF"/>
            <w:sz w:val="22"/>
            <w:u w:val="single"/>
          </w:rPr>
          <w:t>English</w:t>
        </w:r>
      </w:hyperlink>
    </w:p>
    <w:p w14:paraId="52D5B700" w14:textId="77777777" w:rsidR="004D454F" w:rsidRPr="00834885" w:rsidRDefault="004D454F" w:rsidP="004D454F">
      <w:pPr>
        <w:jc w:val="both"/>
        <w:rPr>
          <w:sz w:val="22"/>
          <w:szCs w:val="22"/>
          <w:lang w:eastAsia="en-US"/>
        </w:rPr>
      </w:pPr>
    </w:p>
    <w:p w14:paraId="42E159AB" w14:textId="0BF737DE" w:rsidR="00EE19BB" w:rsidRDefault="004D454F" w:rsidP="004D454F">
      <w:pPr>
        <w:jc w:val="both"/>
        <w:rPr>
          <w:bCs/>
          <w:sz w:val="22"/>
          <w:szCs w:val="22"/>
        </w:rPr>
      </w:pPr>
      <w:r>
        <w:rPr>
          <w:sz w:val="22"/>
        </w:rPr>
        <w:tab/>
        <w:t>Esse tema está relacionado ao mandato da resolução da Assembleia Geral AG/RES. 2988 (LII-O/22), que encarrega a SEDI de apoiar os Estados membros no desenvolvimento de programas de intercâmbio linguístico e imersão entre os Estados membros, e da resolução AG/RES. 2985 (LII-O/22), que autoriza a Junta Diretora da AICD a utilizar os US$ 75.000 alocados ao Programa de Bolsas de Estudo de Desenvolvimento Profissional (PBDP), no âmbito do Programa de Bolsas de Estudo e Treinamento da OEA, para colocar em prática um programa de treinamento e certificação de competência nos quatro idiomas da OEA. A Secretária Executiv</w:t>
      </w:r>
      <w:r w:rsidR="00F963B0">
        <w:rPr>
          <w:sz w:val="22"/>
        </w:rPr>
        <w:t>a</w:t>
      </w:r>
      <w:r>
        <w:rPr>
          <w:sz w:val="22"/>
        </w:rPr>
        <w:t xml:space="preserve"> da SEDI tomou a palavra para expor algumas considerações e ações iniciais da </w:t>
      </w:r>
      <w:r w:rsidR="00F963B0">
        <w:rPr>
          <w:sz w:val="22"/>
        </w:rPr>
        <w:t>s</w:t>
      </w:r>
      <w:r>
        <w:rPr>
          <w:sz w:val="22"/>
        </w:rPr>
        <w:t xml:space="preserve">ecretaria para cumprir esse mandato e indicou que a implementação depende da criação de um espaço para cooperação linguística na plataforma CooperaNet, a fim de oferecer ensino linguístico aos cidadãos dos Estados membros.  Além disso, explicou que, ao explorar o tema com os Estados membros, percebeu que o ensino de idiomas estava estruturado para turmas pequenas.   Por outro lado, indicou que a </w:t>
      </w:r>
      <w:r w:rsidR="00F963B0">
        <w:rPr>
          <w:sz w:val="22"/>
        </w:rPr>
        <w:t>s</w:t>
      </w:r>
      <w:r>
        <w:rPr>
          <w:sz w:val="22"/>
        </w:rPr>
        <w:t>ecretaria também abordaria o setor privado com o objetivo de obter sua colaboração nesse processo.</w:t>
      </w:r>
    </w:p>
    <w:p w14:paraId="544DCDBA" w14:textId="77777777" w:rsidR="0002701F" w:rsidRPr="00834885" w:rsidRDefault="0002701F" w:rsidP="004D454F">
      <w:pPr>
        <w:jc w:val="both"/>
        <w:rPr>
          <w:bCs/>
          <w:sz w:val="22"/>
          <w:szCs w:val="22"/>
        </w:rPr>
      </w:pPr>
    </w:p>
    <w:p w14:paraId="1B143D91" w14:textId="5A4748D4" w:rsidR="0002701F" w:rsidRDefault="0002701F" w:rsidP="004D454F">
      <w:pPr>
        <w:jc w:val="both"/>
        <w:rPr>
          <w:bCs/>
          <w:sz w:val="22"/>
          <w:szCs w:val="22"/>
        </w:rPr>
      </w:pPr>
      <w:r>
        <w:rPr>
          <w:sz w:val="22"/>
        </w:rPr>
        <w:tab/>
        <w:t xml:space="preserve">A Delegação do México pediu a palavra para expressar a disposição de seu governo em aderir a essa iniciativa e colocou à disposição do programa os serviços da Universidade Nacional Autônoma do México, oferecendo bolsas de 90% para cursos de idiomas </w:t>
      </w:r>
      <w:r>
        <w:rPr>
          <w:i/>
          <w:iCs/>
          <w:sz w:val="22"/>
        </w:rPr>
        <w:t>online</w:t>
      </w:r>
      <w:r>
        <w:rPr>
          <w:sz w:val="22"/>
        </w:rPr>
        <w:t xml:space="preserve"> e 30% para programas de certificação.  </w:t>
      </w:r>
    </w:p>
    <w:p w14:paraId="580BA40E" w14:textId="77777777" w:rsidR="00213320" w:rsidRPr="00834885" w:rsidRDefault="00213320" w:rsidP="004D454F">
      <w:pPr>
        <w:jc w:val="both"/>
        <w:rPr>
          <w:bCs/>
          <w:sz w:val="22"/>
          <w:szCs w:val="22"/>
        </w:rPr>
      </w:pPr>
    </w:p>
    <w:p w14:paraId="40D294F4" w14:textId="156CC0B5" w:rsidR="00213320" w:rsidRDefault="00213320" w:rsidP="004D454F">
      <w:pPr>
        <w:jc w:val="both"/>
        <w:rPr>
          <w:bCs/>
          <w:sz w:val="22"/>
          <w:szCs w:val="22"/>
        </w:rPr>
      </w:pPr>
      <w:r>
        <w:rPr>
          <w:sz w:val="22"/>
        </w:rPr>
        <w:tab/>
        <w:t xml:space="preserve">A Presidente e a Secretária Executiva da SEDI agradeceram à delegação mexicana e conclamaram todas as delegações a aproveitarem e participarem do programa de cooperação linguística, assunto que continuará sendo discutido posteriormente. </w:t>
      </w:r>
    </w:p>
    <w:p w14:paraId="0431B291" w14:textId="77777777" w:rsidR="00CD18D5" w:rsidRPr="00834885" w:rsidRDefault="00CD18D5" w:rsidP="004D454F">
      <w:pPr>
        <w:jc w:val="both"/>
        <w:rPr>
          <w:bCs/>
          <w:sz w:val="22"/>
          <w:szCs w:val="22"/>
        </w:rPr>
      </w:pPr>
    </w:p>
    <w:p w14:paraId="59EA7DC6" w14:textId="77777777" w:rsidR="00CD18D5" w:rsidRPr="00834885" w:rsidRDefault="00CD18D5" w:rsidP="004D454F">
      <w:pPr>
        <w:jc w:val="both"/>
        <w:rPr>
          <w:bCs/>
          <w:sz w:val="22"/>
          <w:szCs w:val="22"/>
        </w:rPr>
      </w:pPr>
    </w:p>
    <w:p w14:paraId="3CCD68D6" w14:textId="6E2E326F" w:rsidR="00DB6B12" w:rsidRPr="00342F04" w:rsidRDefault="002D3AF5" w:rsidP="00834885">
      <w:pPr>
        <w:pStyle w:val="ListParagraph"/>
        <w:numPr>
          <w:ilvl w:val="0"/>
          <w:numId w:val="2"/>
        </w:numPr>
        <w:ind w:hanging="720"/>
        <w:rPr>
          <w:noProof/>
          <w:sz w:val="22"/>
          <w:szCs w:val="22"/>
        </w:rPr>
      </w:pPr>
      <w:r>
        <w:rPr>
          <w:sz w:val="22"/>
        </w:rPr>
        <w:t>Fundo de Cooperação para o Desenvolvimento (FCD): Apresentação do Relatório da Avaliação Intermediária da Implementação dos Programas do FCD, ciclo de programação 2021–2024</w:t>
      </w:r>
    </w:p>
    <w:p w14:paraId="79FDD33F" w14:textId="77777777" w:rsidR="0068265B" w:rsidRPr="00834885" w:rsidRDefault="0068265B" w:rsidP="004D454F">
      <w:pPr>
        <w:jc w:val="both"/>
        <w:rPr>
          <w:bCs/>
          <w:sz w:val="22"/>
          <w:szCs w:val="22"/>
        </w:rPr>
      </w:pPr>
    </w:p>
    <w:p w14:paraId="511B4657" w14:textId="3F9A60AD" w:rsidR="00A96D96" w:rsidRDefault="00A96D96" w:rsidP="00A96D96">
      <w:pPr>
        <w:jc w:val="both"/>
        <w:rPr>
          <w:bCs/>
          <w:sz w:val="22"/>
          <w:szCs w:val="22"/>
        </w:rPr>
      </w:pPr>
      <w:r>
        <w:rPr>
          <w:sz w:val="22"/>
        </w:rPr>
        <w:tab/>
        <w:t xml:space="preserve">Nesse tema da ordem do dia, a Seção de Cooperação Técnica apresentou o relatório sobre a avaliação intermediária da implementação do atual ciclo de programação 2021-2024 dos programas do Fundo de Cooperação para o Desenvolvimento, intitulado “Resiliência inclusiva para uma recuperação eficaz centrada na ciência e na tecnologia” (documento AICD/JD/doc-209/23 - </w:t>
      </w:r>
      <w:hyperlink r:id="rId24" w:tgtFrame="loopstyle_link" w:history="1">
        <w:r>
          <w:rPr>
            <w:color w:val="0000FF"/>
            <w:u w:val="single"/>
            <w:shd w:val="clear" w:color="auto" w:fill="FFFFFF"/>
          </w:rPr>
          <w:t>Español</w:t>
        </w:r>
      </w:hyperlink>
      <w:r>
        <w:rPr>
          <w:color w:val="000000"/>
          <w:shd w:val="clear" w:color="auto" w:fill="FFFFFF"/>
        </w:rPr>
        <w:t xml:space="preserve"> - </w:t>
      </w:r>
      <w:hyperlink r:id="rId25" w:tgtFrame="loopstyle_link" w:history="1">
        <w:r>
          <w:rPr>
            <w:color w:val="0000FF"/>
            <w:u w:val="single"/>
            <w:shd w:val="clear" w:color="auto" w:fill="FFFFFF"/>
          </w:rPr>
          <w:t>English</w:t>
        </w:r>
      </w:hyperlink>
      <w:r>
        <w:rPr>
          <w:sz w:val="22"/>
        </w:rPr>
        <w:t>).</w:t>
      </w:r>
      <w:r>
        <w:t xml:space="preserve"> </w:t>
      </w:r>
      <w:r>
        <w:rPr>
          <w:sz w:val="22"/>
        </w:rPr>
        <w:t xml:space="preserve">Para cumprir o estabelecido no artigo 17, </w:t>
      </w:r>
      <w:r>
        <w:rPr>
          <w:sz w:val="22"/>
          <w:u w:val="single"/>
        </w:rPr>
        <w:t>t</w:t>
      </w:r>
      <w:r>
        <w:rPr>
          <w:sz w:val="22"/>
        </w:rPr>
        <w:t xml:space="preserve">, do Estatuto do FCD, a </w:t>
      </w:r>
      <w:r w:rsidR="00F963B0">
        <w:rPr>
          <w:sz w:val="22"/>
        </w:rPr>
        <w:t>s</w:t>
      </w:r>
      <w:r>
        <w:rPr>
          <w:sz w:val="22"/>
        </w:rPr>
        <w:t xml:space="preserve">ecretaria fez a avaliação intermediária, usando uma pesquisa eletrônica que foi enviada aos organismos executores a fim de avaliar o programa nas seis áreas prioritárias a seguir, com um total de 18 países com direito a participação no ciclo 2021-2024 sob quatro temas programáticos recomendados para um financiamento inicial total alocado de US$ 1.800.000. </w:t>
      </w:r>
    </w:p>
    <w:p w14:paraId="40C8BF54" w14:textId="77777777" w:rsidR="00FC7CEF" w:rsidRPr="00834885" w:rsidRDefault="00FC7CEF" w:rsidP="00A96D96">
      <w:pPr>
        <w:jc w:val="both"/>
        <w:rPr>
          <w:bCs/>
          <w:sz w:val="22"/>
          <w:szCs w:val="22"/>
        </w:rPr>
      </w:pPr>
    </w:p>
    <w:p w14:paraId="4A9F5E00" w14:textId="4515742B" w:rsidR="00FC7CEF" w:rsidRDefault="00A9228E" w:rsidP="00834885">
      <w:pPr>
        <w:ind w:firstLine="720"/>
        <w:jc w:val="both"/>
        <w:rPr>
          <w:bCs/>
          <w:sz w:val="22"/>
          <w:szCs w:val="22"/>
        </w:rPr>
      </w:pPr>
      <w:r>
        <w:rPr>
          <w:sz w:val="22"/>
        </w:rPr>
        <w:t xml:space="preserve">A apresentação enfatizou que os desafios da implementação variam muito de um </w:t>
      </w:r>
      <w:r w:rsidR="005E3DBA">
        <w:rPr>
          <w:sz w:val="22"/>
        </w:rPr>
        <w:t xml:space="preserve">programa para outro e que o elemento-chave para superar qualquer desafio e avançar em direção a soluções na implementação do programa é a comunicação eficaz entre todas as partes envolvidas. Também foi indicado que, para superar os desafios relacionados aos processos administrativos e baseados em lições aprendidas em ciclos de implementação anteriores, sugere-se que os coordenadores de programas e as autoridades correspondentes se envolvam com o processo do FCD desde a criação do programa.  </w:t>
      </w:r>
    </w:p>
    <w:p w14:paraId="185E3294" w14:textId="77777777" w:rsidR="00FB42D1" w:rsidRPr="00834885" w:rsidRDefault="00FB42D1" w:rsidP="00A96D96">
      <w:pPr>
        <w:jc w:val="both"/>
        <w:rPr>
          <w:bCs/>
          <w:sz w:val="22"/>
          <w:szCs w:val="22"/>
        </w:rPr>
      </w:pPr>
    </w:p>
    <w:p w14:paraId="76AE6D4C" w14:textId="55736BF2" w:rsidR="008C204E" w:rsidRPr="00707FB3" w:rsidRDefault="008C204E" w:rsidP="008C204E">
      <w:pPr>
        <w:ind w:firstLine="720"/>
        <w:jc w:val="both"/>
        <w:rPr>
          <w:bCs/>
          <w:sz w:val="22"/>
          <w:szCs w:val="22"/>
        </w:rPr>
      </w:pPr>
      <w:r>
        <w:t xml:space="preserve">Além disso, </w:t>
      </w:r>
      <w:r>
        <w:rPr>
          <w:sz w:val="22"/>
        </w:rPr>
        <w:t xml:space="preserve">fez-se referência às informações distribuídas aos Estados membros sobre as ofertas e pagamentos das contribuições de 2022 ao fundo de 2022, atualizadas em 16 de maio de 2023 e circuladas para informação dos Estados membros (documento (AICD/JD/doc-207/23) </w:t>
      </w:r>
      <w:hyperlink r:id="rId26" w:tgtFrame="loopstyle_link" w:history="1">
        <w:r>
          <w:rPr>
            <w:color w:val="0000FF"/>
            <w:sz w:val="22"/>
            <w:u w:val="single"/>
            <w:shd w:val="clear" w:color="auto" w:fill="FFFFFF"/>
          </w:rPr>
          <w:t>Español</w:t>
        </w:r>
      </w:hyperlink>
      <w:r>
        <w:rPr>
          <w:color w:val="000000"/>
          <w:sz w:val="22"/>
          <w:shd w:val="clear" w:color="auto" w:fill="FFFFFF"/>
        </w:rPr>
        <w:t>-</w:t>
      </w:r>
      <w:hyperlink r:id="rId27" w:tgtFrame="loopstyle_link" w:history="1">
        <w:r>
          <w:rPr>
            <w:color w:val="0000FF"/>
            <w:sz w:val="22"/>
            <w:u w:val="single"/>
            <w:shd w:val="clear" w:color="auto" w:fill="FFFFFF"/>
          </w:rPr>
          <w:t>English</w:t>
        </w:r>
      </w:hyperlink>
      <w:r>
        <w:rPr>
          <w:sz w:val="22"/>
        </w:rPr>
        <w:t>).</w:t>
      </w:r>
    </w:p>
    <w:p w14:paraId="5E48FBF8" w14:textId="77777777" w:rsidR="0068265B" w:rsidRPr="00834885" w:rsidRDefault="0068265B" w:rsidP="004D454F">
      <w:pPr>
        <w:jc w:val="both"/>
        <w:rPr>
          <w:sz w:val="22"/>
          <w:szCs w:val="22"/>
          <w:lang w:eastAsia="en-US"/>
        </w:rPr>
      </w:pPr>
    </w:p>
    <w:p w14:paraId="0C80246F" w14:textId="12DEE41B" w:rsidR="00410A9D" w:rsidRDefault="00410A9D" w:rsidP="004D454F">
      <w:pPr>
        <w:jc w:val="both"/>
        <w:rPr>
          <w:sz w:val="22"/>
          <w:szCs w:val="22"/>
        </w:rPr>
      </w:pPr>
      <w:r>
        <w:rPr>
          <w:sz w:val="22"/>
        </w:rPr>
        <w:tab/>
        <w:t xml:space="preserve">Concluída a apresentação, a Presidente agradeceu à </w:t>
      </w:r>
      <w:r w:rsidR="00801F5A">
        <w:rPr>
          <w:sz w:val="22"/>
        </w:rPr>
        <w:t>s</w:t>
      </w:r>
      <w:r>
        <w:rPr>
          <w:sz w:val="22"/>
        </w:rPr>
        <w:t>ecretaria por manter as delegações informadas sobre a situação da implementação dos programas do FCD.</w:t>
      </w:r>
    </w:p>
    <w:p w14:paraId="0B5FB755" w14:textId="77777777" w:rsidR="00735A65" w:rsidRPr="00834885" w:rsidRDefault="00735A65" w:rsidP="004D454F">
      <w:pPr>
        <w:jc w:val="both"/>
        <w:rPr>
          <w:sz w:val="22"/>
          <w:szCs w:val="22"/>
          <w:lang w:eastAsia="en-US"/>
        </w:rPr>
      </w:pPr>
    </w:p>
    <w:p w14:paraId="5AB8798C" w14:textId="77777777" w:rsidR="00735A65" w:rsidRPr="00834885" w:rsidRDefault="00735A65" w:rsidP="004D454F">
      <w:pPr>
        <w:jc w:val="both"/>
        <w:rPr>
          <w:sz w:val="22"/>
          <w:szCs w:val="22"/>
          <w:lang w:eastAsia="en-US"/>
        </w:rPr>
      </w:pPr>
    </w:p>
    <w:p w14:paraId="0B4FA667" w14:textId="752FDE41" w:rsidR="0069768E" w:rsidRDefault="0069768E" w:rsidP="00834885">
      <w:pPr>
        <w:pStyle w:val="ListParagraph"/>
        <w:numPr>
          <w:ilvl w:val="0"/>
          <w:numId w:val="2"/>
        </w:numPr>
        <w:ind w:hanging="720"/>
        <w:rPr>
          <w:sz w:val="22"/>
          <w:szCs w:val="22"/>
        </w:rPr>
      </w:pPr>
      <w:r>
        <w:rPr>
          <w:sz w:val="22"/>
        </w:rPr>
        <w:t>Progresso na convocação de peritos para a CooperaNet: Critérios para a seleção de peritos.</w:t>
      </w:r>
    </w:p>
    <w:p w14:paraId="4A016866" w14:textId="77777777" w:rsidR="00A977F5" w:rsidRPr="00834885" w:rsidRDefault="00A977F5" w:rsidP="00A977F5">
      <w:pPr>
        <w:rPr>
          <w:sz w:val="22"/>
          <w:szCs w:val="22"/>
          <w:lang w:eastAsia="en-US"/>
        </w:rPr>
      </w:pPr>
    </w:p>
    <w:p w14:paraId="3B2E45D6" w14:textId="74BA3FD0" w:rsidR="00E971DD" w:rsidRDefault="00A21835" w:rsidP="007145B1">
      <w:pPr>
        <w:ind w:firstLine="720"/>
        <w:jc w:val="both"/>
        <w:rPr>
          <w:sz w:val="22"/>
          <w:szCs w:val="22"/>
        </w:rPr>
      </w:pPr>
      <w:r>
        <w:rPr>
          <w:sz w:val="22"/>
        </w:rPr>
        <w:t xml:space="preserve">Para tratar </w:t>
      </w:r>
      <w:r>
        <w:t xml:space="preserve">desse tema relativo à </w:t>
      </w:r>
      <w:r>
        <w:rPr>
          <w:sz w:val="22"/>
        </w:rPr>
        <w:t xml:space="preserve">convocação de peritos para inclusão na Plataforma CooperaNet e aos critérios a serem estabelecidos para a seleção desses peritos, a Presidente passou a palavra à Secretária Executiva da SEDI, que se referiu à proposta constante do documento (AICD/JD/doc-208/23) - </w:t>
      </w:r>
      <w:hyperlink r:id="rId28" w:tgtFrame="loopstyle_link" w:history="1">
        <w:r>
          <w:rPr>
            <w:color w:val="0000FF"/>
            <w:sz w:val="22"/>
            <w:u w:val="single"/>
            <w:shd w:val="clear" w:color="auto" w:fill="FFFFFF"/>
          </w:rPr>
          <w:t>Español</w:t>
        </w:r>
      </w:hyperlink>
      <w:r>
        <w:rPr>
          <w:color w:val="000000"/>
          <w:sz w:val="22"/>
          <w:shd w:val="clear" w:color="auto" w:fill="FFFFFF"/>
        </w:rPr>
        <w:t xml:space="preserve"> - </w:t>
      </w:r>
      <w:hyperlink r:id="rId29" w:tgtFrame="loopstyle_link" w:history="1">
        <w:r>
          <w:rPr>
            <w:color w:val="0000FF"/>
            <w:sz w:val="22"/>
            <w:u w:val="single"/>
            <w:shd w:val="clear" w:color="auto" w:fill="FFFFFF"/>
          </w:rPr>
          <w:t>English</w:t>
        </w:r>
      </w:hyperlink>
      <w:r>
        <w:rPr>
          <w:sz w:val="22"/>
        </w:rPr>
        <w:t>)</w:t>
      </w:r>
      <w:r>
        <w:t>.</w:t>
      </w:r>
      <w:r>
        <w:rPr>
          <w:sz w:val="22"/>
        </w:rPr>
        <w:t xml:space="preserve"> A Secret</w:t>
      </w:r>
      <w:r w:rsidR="00801F5A">
        <w:rPr>
          <w:sz w:val="22"/>
        </w:rPr>
        <w:t>á</w:t>
      </w:r>
      <w:r>
        <w:rPr>
          <w:sz w:val="22"/>
        </w:rPr>
        <w:t xml:space="preserve">ria explicou a lista inicial de critérios para a seleção e convocação de peritos, a fim de promover a seção “Pergunte a um perito” da plataforma CooperaNet da OEA, de maneira que esses </w:t>
      </w:r>
      <w:r w:rsidR="00801F5A">
        <w:rPr>
          <w:sz w:val="22"/>
        </w:rPr>
        <w:t>profissionais</w:t>
      </w:r>
      <w:r>
        <w:rPr>
          <w:sz w:val="22"/>
        </w:rPr>
        <w:t xml:space="preserve"> possam servir de apoio ao desenvolvimento da região, prestando assistência técnica direta e conhecimentos especializados em resposta às necessidades expressas pelos Estados membros e/ou a projetos de cooperação Sul-Sul e Triangular em um momento específico ou de forma contínua. Os serviços dos peritos que participem da plataforma serão prestados de forma voluntária, exceto nos casos em que os Estados membros ou as atividades do projeto prevejam o pagamento de remuneração pelo trabalho realizado.  A Secretária Executiva também convidou as delegações a enviar suas contribuições e comentários até 2 de junho de 2023, a fim de enriquecer o documento com suas contribuições e circular uma versão final da proposta.</w:t>
      </w:r>
    </w:p>
    <w:p w14:paraId="07BAA3E2" w14:textId="77777777" w:rsidR="00E57F71" w:rsidRPr="00834885" w:rsidRDefault="00E57F71" w:rsidP="00834885">
      <w:pPr>
        <w:jc w:val="both"/>
        <w:rPr>
          <w:sz w:val="22"/>
          <w:szCs w:val="22"/>
          <w:lang w:eastAsia="en-US"/>
        </w:rPr>
      </w:pPr>
    </w:p>
    <w:p w14:paraId="6C67286B" w14:textId="416475F3" w:rsidR="00896DDA" w:rsidRDefault="00B149A8" w:rsidP="00834885">
      <w:pPr>
        <w:ind w:firstLine="720"/>
        <w:jc w:val="both"/>
        <w:rPr>
          <w:sz w:val="22"/>
          <w:szCs w:val="22"/>
        </w:rPr>
      </w:pPr>
      <w:r>
        <w:rPr>
          <w:sz w:val="22"/>
        </w:rPr>
        <w:t>Após a resposta da Secretária Executiva às perguntas, a Presidente agradeceu a apresentação da iniciativa e os comentários recebidos.</w:t>
      </w:r>
    </w:p>
    <w:p w14:paraId="7EBBB549" w14:textId="77777777" w:rsidR="007145B1" w:rsidRPr="00834885" w:rsidRDefault="007145B1" w:rsidP="00834885">
      <w:pPr>
        <w:jc w:val="both"/>
        <w:rPr>
          <w:sz w:val="22"/>
          <w:szCs w:val="22"/>
          <w:lang w:eastAsia="en-US"/>
        </w:rPr>
      </w:pPr>
    </w:p>
    <w:p w14:paraId="212653A2" w14:textId="77777777" w:rsidR="0069768E" w:rsidRPr="00834885" w:rsidRDefault="0069768E" w:rsidP="00B52BDF">
      <w:pPr>
        <w:rPr>
          <w:sz w:val="22"/>
          <w:szCs w:val="22"/>
          <w:lang w:eastAsia="en-US"/>
        </w:rPr>
      </w:pPr>
    </w:p>
    <w:p w14:paraId="36698983" w14:textId="7200EFCE" w:rsidR="0069768E" w:rsidRDefault="00B52BDF" w:rsidP="00834885">
      <w:pPr>
        <w:pStyle w:val="ListParagraph"/>
        <w:numPr>
          <w:ilvl w:val="0"/>
          <w:numId w:val="2"/>
        </w:numPr>
        <w:ind w:hanging="720"/>
        <w:rPr>
          <w:sz w:val="22"/>
          <w:szCs w:val="22"/>
        </w:rPr>
      </w:pPr>
      <w:r>
        <w:rPr>
          <w:sz w:val="22"/>
        </w:rPr>
        <w:t>Preparação da Quarta Reunião Especializada do CIDI de Altas Autoridades de Cooperação:</w:t>
      </w:r>
    </w:p>
    <w:p w14:paraId="76B1B7E9" w14:textId="77777777" w:rsidR="00282423" w:rsidRPr="00834885" w:rsidRDefault="00282423" w:rsidP="004A34AD">
      <w:pPr>
        <w:jc w:val="both"/>
        <w:rPr>
          <w:sz w:val="22"/>
          <w:szCs w:val="22"/>
          <w:lang w:eastAsia="en-US"/>
        </w:rPr>
      </w:pPr>
    </w:p>
    <w:p w14:paraId="73546747" w14:textId="319B1843" w:rsidR="00CE6249" w:rsidRDefault="00130118" w:rsidP="00477806">
      <w:pPr>
        <w:ind w:firstLine="720"/>
        <w:jc w:val="both"/>
        <w:rPr>
          <w:sz w:val="22"/>
          <w:szCs w:val="22"/>
        </w:rPr>
      </w:pPr>
      <w:r>
        <w:rPr>
          <w:sz w:val="22"/>
        </w:rPr>
        <w:t xml:space="preserve">No início desse tema, a Presidente explicou às delegações que, de acordo com o ciclo das reuniões ministeriais do CIDI, a reunião deveria ser realizada em 2024.  Nesse sentido, para iniciar os preparativos correspondentes, é importante manter uma discussão e estabelecer alguns pontos-chave, como datas e local.   Nesse sentido, a Delegação da Colômbia manifestou seu interesse em oferecer seu país para sede da reunião e indicou que faria as consultas correspondentes com sua capital. A Presidência instou as delegações interessadas a que consultassem suas respectivas capitais e informassem a </w:t>
      </w:r>
      <w:r w:rsidR="00801F5A">
        <w:rPr>
          <w:sz w:val="22"/>
        </w:rPr>
        <w:t>s</w:t>
      </w:r>
      <w:r>
        <w:rPr>
          <w:sz w:val="22"/>
        </w:rPr>
        <w:t>ecretaria sobre sua disponibilidade para ser sede da reunião.</w:t>
      </w:r>
    </w:p>
    <w:p w14:paraId="294E555A" w14:textId="77777777" w:rsidR="00CE6249" w:rsidRPr="00834885" w:rsidRDefault="00CE6249" w:rsidP="00477806">
      <w:pPr>
        <w:ind w:firstLine="720"/>
        <w:jc w:val="both"/>
        <w:rPr>
          <w:sz w:val="22"/>
          <w:szCs w:val="22"/>
          <w:lang w:eastAsia="en-US"/>
        </w:rPr>
      </w:pPr>
    </w:p>
    <w:p w14:paraId="52217267" w14:textId="467F8E06" w:rsidR="00F45088" w:rsidRDefault="00CE6249" w:rsidP="00CE6249">
      <w:pPr>
        <w:jc w:val="both"/>
        <w:rPr>
          <w:sz w:val="22"/>
          <w:szCs w:val="22"/>
        </w:rPr>
      </w:pPr>
      <w:r>
        <w:rPr>
          <w:sz w:val="22"/>
        </w:rPr>
        <w:lastRenderedPageBreak/>
        <w:tab/>
        <w:t>Ao final das discussões e respostas às consultas sobre o tema, a Junta Diretora tomou a seguinte decisão:</w:t>
      </w:r>
    </w:p>
    <w:p w14:paraId="0656EE9F" w14:textId="2770C8F9" w:rsidR="00282423" w:rsidRDefault="00282423" w:rsidP="00CE6249">
      <w:pPr>
        <w:jc w:val="both"/>
        <w:rPr>
          <w:sz w:val="22"/>
          <w:szCs w:val="22"/>
        </w:rPr>
      </w:pPr>
    </w:p>
    <w:p w14:paraId="32856F5F" w14:textId="722784F9" w:rsidR="005E1591" w:rsidRDefault="005E1591" w:rsidP="00834885">
      <w:pPr>
        <w:ind w:left="2160" w:hanging="1440"/>
        <w:jc w:val="both"/>
        <w:rPr>
          <w:sz w:val="22"/>
          <w:szCs w:val="22"/>
        </w:rPr>
      </w:pPr>
      <w:r>
        <w:rPr>
          <w:sz w:val="22"/>
        </w:rPr>
        <w:t xml:space="preserve">Decisão </w:t>
      </w:r>
      <w:r w:rsidR="00834885">
        <w:rPr>
          <w:sz w:val="22"/>
        </w:rPr>
        <w:t>N</w:t>
      </w:r>
      <w:r>
        <w:rPr>
          <w:sz w:val="22"/>
        </w:rPr>
        <w:t xml:space="preserve">º 1: </w:t>
      </w:r>
      <w:r w:rsidR="00834885">
        <w:rPr>
          <w:sz w:val="22"/>
        </w:rPr>
        <w:tab/>
      </w:r>
      <w:r>
        <w:rPr>
          <w:sz w:val="22"/>
        </w:rPr>
        <w:t>a)</w:t>
      </w:r>
      <w:r w:rsidR="00834885">
        <w:rPr>
          <w:sz w:val="22"/>
        </w:rPr>
        <w:tab/>
      </w:r>
      <w:r>
        <w:rPr>
          <w:sz w:val="22"/>
        </w:rPr>
        <w:t xml:space="preserve">Realizar a Quarta Reunião Especializada do CIDI de Altas Autoridades de Cooperação em </w:t>
      </w:r>
      <w:r>
        <w:rPr>
          <w:b/>
          <w:sz w:val="22"/>
          <w:u w:val="single"/>
        </w:rPr>
        <w:t>18 e 19 de abril de 2024</w:t>
      </w:r>
      <w:r>
        <w:rPr>
          <w:sz w:val="22"/>
        </w:rPr>
        <w:t xml:space="preserve">. Nesse sentido, a </w:t>
      </w:r>
      <w:r w:rsidR="00801F5A">
        <w:rPr>
          <w:sz w:val="22"/>
        </w:rPr>
        <w:t>s</w:t>
      </w:r>
      <w:r>
        <w:rPr>
          <w:sz w:val="22"/>
        </w:rPr>
        <w:t>ecretaria fará um cronograma para a preparação dos documentos relacionados à reunião.</w:t>
      </w:r>
    </w:p>
    <w:p w14:paraId="2D6FBDB7" w14:textId="77777777" w:rsidR="00FF73C5" w:rsidRPr="00834885" w:rsidRDefault="00FF73C5" w:rsidP="00834885">
      <w:pPr>
        <w:jc w:val="both"/>
        <w:rPr>
          <w:sz w:val="22"/>
          <w:szCs w:val="22"/>
          <w:lang w:eastAsia="en-US"/>
        </w:rPr>
      </w:pPr>
    </w:p>
    <w:p w14:paraId="0B5AD0B5" w14:textId="712526C3" w:rsidR="000E3359" w:rsidRDefault="00D74368" w:rsidP="00834885">
      <w:pPr>
        <w:ind w:left="2160"/>
        <w:jc w:val="both"/>
        <w:rPr>
          <w:sz w:val="22"/>
          <w:szCs w:val="22"/>
        </w:rPr>
      </w:pPr>
      <w:r>
        <w:rPr>
          <w:sz w:val="22"/>
        </w:rPr>
        <w:t>b)</w:t>
      </w:r>
      <w:r w:rsidR="00834885">
        <w:rPr>
          <w:sz w:val="22"/>
        </w:rPr>
        <w:t xml:space="preserve"> </w:t>
      </w:r>
      <w:r w:rsidR="00834885">
        <w:rPr>
          <w:sz w:val="22"/>
        </w:rPr>
        <w:tab/>
      </w:r>
      <w:r>
        <w:rPr>
          <w:sz w:val="22"/>
        </w:rPr>
        <w:t xml:space="preserve">Estabelecer a data de </w:t>
      </w:r>
      <w:r>
        <w:rPr>
          <w:b/>
          <w:sz w:val="22"/>
          <w:u w:val="single"/>
        </w:rPr>
        <w:t>2 de novembro de 2023</w:t>
      </w:r>
      <w:r>
        <w:rPr>
          <w:sz w:val="22"/>
        </w:rPr>
        <w:t xml:space="preserve"> para a realização da Reunião Preparatória da Quarta Reunião Especializada do CIDI de Altas Autoridades de Cooperação, na sede da Organização, em Washington D.C., em </w:t>
      </w:r>
      <w:r>
        <w:rPr>
          <w:b/>
          <w:sz w:val="22"/>
          <w:u w:val="single"/>
        </w:rPr>
        <w:t>formato presencial</w:t>
      </w:r>
      <w:r>
        <w:rPr>
          <w:sz w:val="22"/>
        </w:rPr>
        <w:t xml:space="preserve">, com a participação das autoridades de cooperação.  </w:t>
      </w:r>
    </w:p>
    <w:p w14:paraId="1C9F1A9A" w14:textId="77777777" w:rsidR="00834885" w:rsidRDefault="00834885" w:rsidP="00834885">
      <w:pPr>
        <w:jc w:val="both"/>
        <w:rPr>
          <w:sz w:val="22"/>
        </w:rPr>
      </w:pPr>
    </w:p>
    <w:p w14:paraId="25166EB5" w14:textId="4DF3CA27" w:rsidR="00D74368" w:rsidRDefault="000E6DC0" w:rsidP="00834885">
      <w:pPr>
        <w:ind w:left="2160"/>
        <w:jc w:val="both"/>
        <w:rPr>
          <w:sz w:val="22"/>
          <w:szCs w:val="22"/>
        </w:rPr>
      </w:pPr>
      <w:r>
        <w:rPr>
          <w:sz w:val="22"/>
        </w:rPr>
        <w:t>Nessa reunião, os grupos de trabalho apresentarão as conclusões de seus trabalhos e definirão os temas a serem encaminhados à consideração da Assembleia Geral em 2024.  Da mesma forma, as autoridades de cooperação terão a oportunidade de realizar sessões de intercâmbio com as diferentes instâncias da SEDI envolvid</w:t>
      </w:r>
      <w:r w:rsidR="00801F5A">
        <w:rPr>
          <w:sz w:val="22"/>
        </w:rPr>
        <w:t>as</w:t>
      </w:r>
      <w:r>
        <w:rPr>
          <w:sz w:val="22"/>
        </w:rPr>
        <w:t xml:space="preserve"> no processo das reuniões ministeriais, bem como com os membros da Junta Diretora, e promover uma maior aproximação entre as autoridades de cooperação dos respectivos Estados membros.</w:t>
      </w:r>
    </w:p>
    <w:p w14:paraId="1CC385B0" w14:textId="77777777" w:rsidR="00282423" w:rsidRPr="00834885" w:rsidRDefault="00282423" w:rsidP="00834885">
      <w:pPr>
        <w:jc w:val="both"/>
        <w:rPr>
          <w:sz w:val="22"/>
          <w:szCs w:val="22"/>
          <w:lang w:eastAsia="en-US"/>
        </w:rPr>
      </w:pPr>
    </w:p>
    <w:p w14:paraId="4B927319" w14:textId="394CECAB" w:rsidR="005C4B6A" w:rsidRDefault="002418B5" w:rsidP="00834885">
      <w:pPr>
        <w:ind w:left="2160"/>
        <w:jc w:val="both"/>
        <w:rPr>
          <w:sz w:val="22"/>
          <w:szCs w:val="22"/>
        </w:rPr>
      </w:pPr>
      <w:r>
        <w:rPr>
          <w:sz w:val="22"/>
        </w:rPr>
        <w:t xml:space="preserve">c) </w:t>
      </w:r>
      <w:r w:rsidR="00834885">
        <w:rPr>
          <w:sz w:val="22"/>
        </w:rPr>
        <w:tab/>
      </w:r>
      <w:r>
        <w:rPr>
          <w:sz w:val="22"/>
        </w:rPr>
        <w:t xml:space="preserve">Estabelecer a data de </w:t>
      </w:r>
      <w:r>
        <w:rPr>
          <w:b/>
          <w:sz w:val="22"/>
          <w:u w:val="single"/>
        </w:rPr>
        <w:t>23 de junho de 2023</w:t>
      </w:r>
      <w:r>
        <w:rPr>
          <w:sz w:val="22"/>
        </w:rPr>
        <w:t xml:space="preserve"> para receber oferecimentos de sede para a realização da Quarta Reunião Especializada do CIDI de Altas Autoridades de Cooperação.</w:t>
      </w:r>
    </w:p>
    <w:p w14:paraId="7EC178ED" w14:textId="77777777" w:rsidR="002418B5" w:rsidRPr="00834885" w:rsidRDefault="002418B5" w:rsidP="00834885">
      <w:pPr>
        <w:jc w:val="both"/>
        <w:rPr>
          <w:sz w:val="22"/>
          <w:szCs w:val="22"/>
          <w:lang w:eastAsia="en-US"/>
        </w:rPr>
      </w:pPr>
    </w:p>
    <w:p w14:paraId="505FF398" w14:textId="77777777" w:rsidR="007E2E33" w:rsidRPr="00834885" w:rsidRDefault="007E2E33" w:rsidP="004A34AD">
      <w:pPr>
        <w:jc w:val="both"/>
        <w:rPr>
          <w:sz w:val="22"/>
          <w:szCs w:val="22"/>
          <w:lang w:eastAsia="en-US"/>
        </w:rPr>
      </w:pPr>
    </w:p>
    <w:p w14:paraId="52087F2E" w14:textId="1C7D2049" w:rsidR="007C4879" w:rsidRPr="00B21F19" w:rsidRDefault="00CE5F64" w:rsidP="00547420">
      <w:pPr>
        <w:ind w:firstLine="720"/>
        <w:jc w:val="both"/>
        <w:rPr>
          <w:noProof/>
          <w:sz w:val="22"/>
          <w:szCs w:val="22"/>
        </w:rPr>
      </w:pPr>
      <w:r>
        <w:rPr>
          <w:sz w:val="22"/>
        </w:rPr>
        <w:t>Uma vez concluídas as discussões sobre o último tema da ordem do dia e tratados os temas relacionados com outros assuntos, a Presidente agradeceu aos participantes e declarou concluída a sessão.</w:t>
      </w:r>
    </w:p>
    <w:p w14:paraId="0092297E" w14:textId="6BB844DF" w:rsidR="002351DE" w:rsidRPr="00834885" w:rsidRDefault="002351DE" w:rsidP="00834885">
      <w:pPr>
        <w:jc w:val="both"/>
        <w:rPr>
          <w:sz w:val="22"/>
          <w:szCs w:val="22"/>
        </w:rPr>
      </w:pPr>
    </w:p>
    <w:p w14:paraId="17370B49" w14:textId="77777777" w:rsidR="00A54B3D" w:rsidRDefault="00A54B3D" w:rsidP="00834885">
      <w:pPr>
        <w:jc w:val="both"/>
        <w:rPr>
          <w:sz w:val="22"/>
          <w:szCs w:val="22"/>
        </w:rPr>
      </w:pPr>
    </w:p>
    <w:p w14:paraId="797A811E" w14:textId="77777777" w:rsidR="00A54B3D" w:rsidRDefault="00A54B3D" w:rsidP="00834885">
      <w:pPr>
        <w:jc w:val="both"/>
        <w:rPr>
          <w:sz w:val="22"/>
          <w:szCs w:val="22"/>
        </w:rPr>
      </w:pPr>
    </w:p>
    <w:p w14:paraId="6C06B647" w14:textId="77777777" w:rsidR="00B316C8" w:rsidRPr="00B21F19" w:rsidRDefault="00B316C8" w:rsidP="00834885">
      <w:pPr>
        <w:jc w:val="both"/>
        <w:rPr>
          <w:sz w:val="22"/>
          <w:szCs w:val="22"/>
        </w:rPr>
      </w:pPr>
    </w:p>
    <w:tbl>
      <w:tblPr>
        <w:tblW w:w="10264" w:type="dxa"/>
        <w:tblInd w:w="-814" w:type="dxa"/>
        <w:tblLook w:val="04A0" w:firstRow="1" w:lastRow="0" w:firstColumn="1" w:lastColumn="0" w:noHBand="0" w:noVBand="1"/>
      </w:tblPr>
      <w:tblGrid>
        <w:gridCol w:w="4864"/>
        <w:gridCol w:w="5400"/>
      </w:tblGrid>
      <w:tr w:rsidR="00686A3B" w:rsidRPr="00B21F19" w14:paraId="53011D2F" w14:textId="77777777" w:rsidTr="00BF0CEF">
        <w:tc>
          <w:tcPr>
            <w:tcW w:w="4864" w:type="dxa"/>
            <w:shd w:val="clear" w:color="auto" w:fill="auto"/>
          </w:tcPr>
          <w:p w14:paraId="7789028C" w14:textId="1423A16D" w:rsidR="00686A3B" w:rsidRPr="00B21F19" w:rsidRDefault="002F639D" w:rsidP="00E64057">
            <w:pPr>
              <w:pStyle w:val="Header"/>
              <w:tabs>
                <w:tab w:val="left" w:pos="-1440"/>
                <w:tab w:val="left" w:pos="-720"/>
              </w:tabs>
              <w:suppressAutoHyphens/>
              <w:jc w:val="center"/>
              <w:rPr>
                <w:sz w:val="22"/>
                <w:szCs w:val="22"/>
              </w:rPr>
            </w:pPr>
            <w:r>
              <w:rPr>
                <w:sz w:val="22"/>
              </w:rPr>
              <w:t xml:space="preserve">Karla Majano de Palma </w:t>
            </w:r>
          </w:p>
          <w:p w14:paraId="05677698" w14:textId="669B6B62" w:rsidR="0046007E" w:rsidRPr="00B21F19" w:rsidRDefault="002F639D" w:rsidP="00681799">
            <w:pPr>
              <w:pStyle w:val="Header"/>
              <w:tabs>
                <w:tab w:val="left" w:pos="-1440"/>
                <w:tab w:val="left" w:pos="-720"/>
              </w:tabs>
              <w:suppressAutoHyphens/>
              <w:jc w:val="center"/>
              <w:rPr>
                <w:sz w:val="22"/>
                <w:szCs w:val="22"/>
              </w:rPr>
            </w:pPr>
            <w:r>
              <w:rPr>
                <w:sz w:val="22"/>
              </w:rPr>
              <w:t>Diretora-geral da Agência de El Salvador para a Cooperação Internacional (ESCO)</w:t>
            </w:r>
          </w:p>
        </w:tc>
        <w:tc>
          <w:tcPr>
            <w:tcW w:w="5400" w:type="dxa"/>
            <w:shd w:val="clear" w:color="auto" w:fill="auto"/>
          </w:tcPr>
          <w:p w14:paraId="6D3D55B2" w14:textId="77777777" w:rsidR="00686A3B" w:rsidRPr="00B21F19" w:rsidRDefault="00686A3B" w:rsidP="00BF0CEF">
            <w:pPr>
              <w:pStyle w:val="Header"/>
              <w:tabs>
                <w:tab w:val="left" w:pos="-1440"/>
                <w:tab w:val="left" w:pos="-720"/>
              </w:tabs>
              <w:suppressAutoHyphens/>
              <w:ind w:firstLine="885"/>
              <w:jc w:val="center"/>
              <w:rPr>
                <w:snapToGrid w:val="0"/>
                <w:sz w:val="22"/>
                <w:szCs w:val="22"/>
              </w:rPr>
            </w:pPr>
            <w:r>
              <w:rPr>
                <w:sz w:val="22"/>
              </w:rPr>
              <w:t>Kim Osborne</w:t>
            </w:r>
          </w:p>
          <w:p w14:paraId="650D8701" w14:textId="77777777" w:rsidR="00686A3B" w:rsidRPr="00B21F19" w:rsidRDefault="00686A3B" w:rsidP="00BF0CEF">
            <w:pPr>
              <w:pStyle w:val="Header"/>
              <w:tabs>
                <w:tab w:val="left" w:pos="-1440"/>
                <w:tab w:val="left" w:pos="-720"/>
              </w:tabs>
              <w:suppressAutoHyphens/>
              <w:ind w:left="-15" w:firstLine="15"/>
              <w:jc w:val="center"/>
              <w:rPr>
                <w:sz w:val="22"/>
                <w:szCs w:val="22"/>
              </w:rPr>
            </w:pPr>
            <w:r>
              <w:rPr>
                <w:sz w:val="22"/>
              </w:rPr>
              <w:t>Secretária Executiva de Desenvolvimento Integral</w:t>
            </w:r>
          </w:p>
        </w:tc>
      </w:tr>
      <w:tr w:rsidR="00451DEA" w:rsidRPr="00B21F19" w14:paraId="007C3132" w14:textId="77777777" w:rsidTr="00BF0CEF">
        <w:tc>
          <w:tcPr>
            <w:tcW w:w="4864" w:type="dxa"/>
            <w:shd w:val="clear" w:color="auto" w:fill="auto"/>
          </w:tcPr>
          <w:p w14:paraId="6155282D" w14:textId="77777777" w:rsidR="00451DEA" w:rsidRPr="00834885" w:rsidRDefault="00451DEA" w:rsidP="00E64057">
            <w:pPr>
              <w:pStyle w:val="Header"/>
              <w:tabs>
                <w:tab w:val="left" w:pos="-1440"/>
                <w:tab w:val="left" w:pos="-720"/>
              </w:tabs>
              <w:suppressAutoHyphens/>
              <w:jc w:val="center"/>
              <w:rPr>
                <w:sz w:val="22"/>
                <w:szCs w:val="22"/>
              </w:rPr>
            </w:pPr>
          </w:p>
        </w:tc>
        <w:tc>
          <w:tcPr>
            <w:tcW w:w="5400" w:type="dxa"/>
            <w:shd w:val="clear" w:color="auto" w:fill="auto"/>
          </w:tcPr>
          <w:p w14:paraId="1AF33D1D" w14:textId="77777777" w:rsidR="00451DEA" w:rsidRPr="00834885" w:rsidRDefault="00451DEA" w:rsidP="00686A3B">
            <w:pPr>
              <w:pStyle w:val="Header"/>
              <w:tabs>
                <w:tab w:val="left" w:pos="-1440"/>
                <w:tab w:val="left" w:pos="-720"/>
              </w:tabs>
              <w:suppressAutoHyphens/>
              <w:jc w:val="center"/>
              <w:rPr>
                <w:sz w:val="22"/>
                <w:szCs w:val="22"/>
              </w:rPr>
            </w:pPr>
          </w:p>
        </w:tc>
      </w:tr>
      <w:tr w:rsidR="00451DEA" w:rsidRPr="00B21F19" w14:paraId="7B05D77A" w14:textId="77777777" w:rsidTr="00BF0CEF">
        <w:tc>
          <w:tcPr>
            <w:tcW w:w="4864" w:type="dxa"/>
            <w:shd w:val="clear" w:color="auto" w:fill="auto"/>
          </w:tcPr>
          <w:p w14:paraId="7D42FF19" w14:textId="77777777" w:rsidR="00451DEA" w:rsidRPr="00834885" w:rsidRDefault="00451DEA" w:rsidP="00E64057">
            <w:pPr>
              <w:pStyle w:val="Header"/>
              <w:tabs>
                <w:tab w:val="left" w:pos="-1440"/>
                <w:tab w:val="left" w:pos="-720"/>
              </w:tabs>
              <w:suppressAutoHyphens/>
              <w:jc w:val="center"/>
              <w:rPr>
                <w:sz w:val="22"/>
                <w:szCs w:val="22"/>
              </w:rPr>
            </w:pPr>
          </w:p>
        </w:tc>
        <w:tc>
          <w:tcPr>
            <w:tcW w:w="5400" w:type="dxa"/>
            <w:shd w:val="clear" w:color="auto" w:fill="auto"/>
          </w:tcPr>
          <w:p w14:paraId="0E41527A" w14:textId="77777777" w:rsidR="00451DEA" w:rsidRPr="00834885" w:rsidRDefault="00451DEA" w:rsidP="00686A3B">
            <w:pPr>
              <w:pStyle w:val="Header"/>
              <w:tabs>
                <w:tab w:val="left" w:pos="-1440"/>
                <w:tab w:val="left" w:pos="-720"/>
              </w:tabs>
              <w:suppressAutoHyphens/>
              <w:jc w:val="center"/>
              <w:rPr>
                <w:sz w:val="22"/>
                <w:szCs w:val="22"/>
              </w:rPr>
            </w:pPr>
          </w:p>
        </w:tc>
      </w:tr>
      <w:tr w:rsidR="00681799" w:rsidRPr="00B21F19" w14:paraId="6D3A4EBB" w14:textId="77777777" w:rsidTr="00BF0CEF">
        <w:tc>
          <w:tcPr>
            <w:tcW w:w="4864" w:type="dxa"/>
            <w:shd w:val="clear" w:color="auto" w:fill="auto"/>
          </w:tcPr>
          <w:p w14:paraId="3BE0AF06" w14:textId="77777777" w:rsidR="00681799" w:rsidRPr="00834885" w:rsidRDefault="00681799" w:rsidP="005959D3">
            <w:pPr>
              <w:pStyle w:val="Header"/>
              <w:tabs>
                <w:tab w:val="left" w:pos="-1440"/>
                <w:tab w:val="left" w:pos="-720"/>
              </w:tabs>
              <w:suppressAutoHyphens/>
              <w:rPr>
                <w:sz w:val="22"/>
                <w:szCs w:val="22"/>
              </w:rPr>
            </w:pPr>
          </w:p>
        </w:tc>
        <w:tc>
          <w:tcPr>
            <w:tcW w:w="5400" w:type="dxa"/>
            <w:shd w:val="clear" w:color="auto" w:fill="auto"/>
          </w:tcPr>
          <w:p w14:paraId="35A74622" w14:textId="77777777" w:rsidR="00681799" w:rsidRPr="00834885" w:rsidRDefault="00681799" w:rsidP="00686A3B">
            <w:pPr>
              <w:pStyle w:val="Header"/>
              <w:tabs>
                <w:tab w:val="left" w:pos="-1440"/>
                <w:tab w:val="left" w:pos="-720"/>
              </w:tabs>
              <w:suppressAutoHyphens/>
              <w:jc w:val="center"/>
              <w:rPr>
                <w:sz w:val="22"/>
                <w:szCs w:val="22"/>
              </w:rPr>
            </w:pPr>
          </w:p>
        </w:tc>
      </w:tr>
    </w:tbl>
    <w:p w14:paraId="7D5CC777" w14:textId="1E85F6EC" w:rsidR="00740678" w:rsidRPr="00BF0CEF" w:rsidRDefault="00834885" w:rsidP="00451DEA">
      <w:r>
        <w:rPr>
          <w:noProof/>
        </w:rPr>
        <mc:AlternateContent>
          <mc:Choice Requires="wps">
            <w:drawing>
              <wp:anchor distT="0" distB="0" distL="114300" distR="114300" simplePos="0" relativeHeight="251659264" behindDoc="0" locked="1" layoutInCell="1" allowOverlap="1" wp14:anchorId="145E823F" wp14:editId="697436FC">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3BCC7F" w14:textId="1904D0BF" w:rsidR="00834885" w:rsidRPr="00834885" w:rsidRDefault="00834885">
                            <w:pPr>
                              <w:rPr>
                                <w:sz w:val="18"/>
                              </w:rPr>
                            </w:pPr>
                            <w:r>
                              <w:rPr>
                                <w:sz w:val="18"/>
                              </w:rPr>
                              <w:fldChar w:fldCharType="begin"/>
                            </w:r>
                            <w:r>
                              <w:rPr>
                                <w:sz w:val="18"/>
                              </w:rPr>
                              <w:instrText xml:space="preserve"> FILENAME  \* MERGEFORMAT </w:instrText>
                            </w:r>
                            <w:r>
                              <w:rPr>
                                <w:sz w:val="18"/>
                              </w:rPr>
                              <w:fldChar w:fldCharType="separate"/>
                            </w:r>
                            <w:r>
                              <w:rPr>
                                <w:noProof/>
                                <w:sz w:val="18"/>
                              </w:rPr>
                              <w:t>CIDRP03912P04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5E823F"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D3BCC7F" w14:textId="1904D0BF" w:rsidR="00834885" w:rsidRPr="00834885" w:rsidRDefault="00834885">
                      <w:pPr>
                        <w:rPr>
                          <w:sz w:val="18"/>
                        </w:rPr>
                      </w:pPr>
                      <w:r>
                        <w:rPr>
                          <w:sz w:val="18"/>
                        </w:rPr>
                        <w:fldChar w:fldCharType="begin"/>
                      </w:r>
                      <w:r>
                        <w:rPr>
                          <w:sz w:val="18"/>
                        </w:rPr>
                        <w:instrText xml:space="preserve"> FILENAME  \* MERGEFORMAT </w:instrText>
                      </w:r>
                      <w:r>
                        <w:rPr>
                          <w:sz w:val="18"/>
                        </w:rPr>
                        <w:fldChar w:fldCharType="separate"/>
                      </w:r>
                      <w:r>
                        <w:rPr>
                          <w:noProof/>
                          <w:sz w:val="18"/>
                        </w:rPr>
                        <w:t>CIDRP03912P04</w:t>
                      </w:r>
                      <w:r>
                        <w:rPr>
                          <w:sz w:val="18"/>
                        </w:rPr>
                        <w:fldChar w:fldCharType="end"/>
                      </w:r>
                    </w:p>
                  </w:txbxContent>
                </v:textbox>
                <w10:wrap anchory="page"/>
                <w10:anchorlock/>
              </v:shape>
            </w:pict>
          </mc:Fallback>
        </mc:AlternateContent>
      </w:r>
    </w:p>
    <w:sectPr w:rsidR="00740678" w:rsidRPr="00BF0CEF" w:rsidSect="003536FD">
      <w:headerReference w:type="default" r:id="rId30"/>
      <w:pgSz w:w="12240" w:h="15840" w:code="1"/>
      <w:pgMar w:top="144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5990" w14:textId="77777777" w:rsidR="00526F2A" w:rsidRPr="00BD0411" w:rsidRDefault="00526F2A" w:rsidP="00686A3B">
      <w:r>
        <w:separator/>
      </w:r>
    </w:p>
  </w:endnote>
  <w:endnote w:type="continuationSeparator" w:id="0">
    <w:p w14:paraId="19914AFD" w14:textId="77777777" w:rsidR="00526F2A" w:rsidRPr="00BD0411" w:rsidRDefault="00526F2A"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2B8D" w14:textId="77777777" w:rsidR="00526F2A" w:rsidRPr="00BD0411" w:rsidRDefault="00526F2A" w:rsidP="00686A3B">
      <w:r>
        <w:separator/>
      </w:r>
    </w:p>
  </w:footnote>
  <w:footnote w:type="continuationSeparator" w:id="0">
    <w:p w14:paraId="7D6317E5" w14:textId="77777777" w:rsidR="00526F2A" w:rsidRPr="00BD0411" w:rsidRDefault="00526F2A"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Default="00BA4592">
    <w:pPr>
      <w:pStyle w:val="Header"/>
      <w:jc w:val="center"/>
    </w:pPr>
    <w:r>
      <w:fldChar w:fldCharType="begin"/>
    </w:r>
    <w:r>
      <w:instrText xml:space="preserve"> PAGE   \* MERGEFORMAT </w:instrText>
    </w:r>
    <w:r>
      <w:fldChar w:fldCharType="separate"/>
    </w:r>
    <w:r w:rsidR="00451DEA">
      <w:t>- 5 -</w:t>
    </w:r>
    <w:r>
      <w:fldChar w:fldCharType="end"/>
    </w:r>
  </w:p>
  <w:p w14:paraId="3CDC1C36" w14:textId="5AA6EEF0" w:rsidR="00BA4592" w:rsidRDefault="00BA4592">
    <w:pPr>
      <w:pStyle w:val="Header"/>
    </w:pPr>
  </w:p>
  <w:p w14:paraId="5129459A" w14:textId="77777777" w:rsidR="00834885" w:rsidRDefault="00834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D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3165F"/>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C00DE3"/>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4832894"/>
    <w:multiLevelType w:val="hybridMultilevel"/>
    <w:tmpl w:val="21BC9B5C"/>
    <w:lvl w:ilvl="0" w:tplc="902A2E24">
      <w:start w:val="5"/>
      <w:numFmt w:val="bullet"/>
      <w:lvlText w:val="-"/>
      <w:lvlJc w:val="left"/>
      <w:pPr>
        <w:ind w:left="2160" w:hanging="360"/>
      </w:pPr>
      <w:rPr>
        <w:rFonts w:ascii="Calibri" w:eastAsia="Times New Roman" w:hAnsi="Calibri" w:cs="Calibri"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4603976"/>
    <w:multiLevelType w:val="hybridMultilevel"/>
    <w:tmpl w:val="8292BFAA"/>
    <w:lvl w:ilvl="0" w:tplc="FFFFFFFF">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ADE3406"/>
    <w:multiLevelType w:val="hybridMultilevel"/>
    <w:tmpl w:val="E86AA8AC"/>
    <w:lvl w:ilvl="0" w:tplc="C55E4E48">
      <w:start w:val="1"/>
      <w:numFmt w:val="decimal"/>
      <w:lvlText w:val="%1."/>
      <w:lvlJc w:val="left"/>
      <w:pPr>
        <w:ind w:left="720" w:hanging="360"/>
      </w:pPr>
      <w:rPr>
        <w:rFonts w:hint="default"/>
      </w:rPr>
    </w:lvl>
    <w:lvl w:ilvl="1" w:tplc="3F9A465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540E5"/>
    <w:multiLevelType w:val="hybridMultilevel"/>
    <w:tmpl w:val="8C6C7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C309EA"/>
    <w:multiLevelType w:val="hybridMultilevel"/>
    <w:tmpl w:val="F49A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65B32DD"/>
    <w:multiLevelType w:val="hybridMultilevel"/>
    <w:tmpl w:val="F6940F42"/>
    <w:lvl w:ilvl="0" w:tplc="902A2E24">
      <w:start w:val="5"/>
      <w:numFmt w:val="bullet"/>
      <w:lvlText w:val="-"/>
      <w:lvlJc w:val="left"/>
      <w:pPr>
        <w:ind w:left="1080" w:hanging="360"/>
      </w:pPr>
      <w:rPr>
        <w:rFonts w:ascii="Calibri" w:eastAsia="Times New Roman"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9F7EF8"/>
    <w:multiLevelType w:val="hybridMultilevel"/>
    <w:tmpl w:val="98C06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16" w15:restartNumberingAfterBreak="0">
    <w:nsid w:val="6E2F5F0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8452F6"/>
    <w:multiLevelType w:val="hybridMultilevel"/>
    <w:tmpl w:val="BA3408EC"/>
    <w:lvl w:ilvl="0" w:tplc="04090005">
      <w:start w:val="1"/>
      <w:numFmt w:val="bullet"/>
      <w:lvlText w:val=""/>
      <w:lvlJc w:val="left"/>
      <w:pPr>
        <w:ind w:left="3600" w:hanging="360"/>
      </w:pPr>
      <w:rPr>
        <w:rFonts w:ascii="Wingdings" w:hAnsi="Wingdings" w:hint="default"/>
      </w:rPr>
    </w:lvl>
    <w:lvl w:ilvl="1" w:tplc="8F0AEE46">
      <w:numFmt w:val="bullet"/>
      <w:lvlText w:val="•"/>
      <w:lvlJc w:val="left"/>
      <w:pPr>
        <w:ind w:left="5460" w:hanging="1500"/>
      </w:pPr>
      <w:rPr>
        <w:rFonts w:ascii="Times New Roman" w:eastAsia="Times New Roman" w:hAnsi="Times New Roman"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719619805">
    <w:abstractNumId w:val="9"/>
  </w:num>
  <w:num w:numId="2" w16cid:durableId="910505976">
    <w:abstractNumId w:val="7"/>
  </w:num>
  <w:num w:numId="3" w16cid:durableId="1731733164">
    <w:abstractNumId w:val="13"/>
  </w:num>
  <w:num w:numId="4" w16cid:durableId="1336541533">
    <w:abstractNumId w:val="2"/>
  </w:num>
  <w:num w:numId="5" w16cid:durableId="1807816862">
    <w:abstractNumId w:val="5"/>
  </w:num>
  <w:num w:numId="6" w16cid:durableId="1128738295">
    <w:abstractNumId w:val="11"/>
  </w:num>
  <w:num w:numId="7" w16cid:durableId="658578812">
    <w:abstractNumId w:val="14"/>
  </w:num>
  <w:num w:numId="8" w16cid:durableId="21396045">
    <w:abstractNumId w:val="8"/>
  </w:num>
  <w:num w:numId="9" w16cid:durableId="1838961784">
    <w:abstractNumId w:val="1"/>
  </w:num>
  <w:num w:numId="10" w16cid:durableId="427119961">
    <w:abstractNumId w:val="17"/>
  </w:num>
  <w:num w:numId="11" w16cid:durableId="1891770723">
    <w:abstractNumId w:val="16"/>
  </w:num>
  <w:num w:numId="12" w16cid:durableId="1927156153">
    <w:abstractNumId w:val="6"/>
  </w:num>
  <w:num w:numId="13" w16cid:durableId="474029191">
    <w:abstractNumId w:val="10"/>
  </w:num>
  <w:num w:numId="14" w16cid:durableId="1987931668">
    <w:abstractNumId w:val="15"/>
  </w:num>
  <w:num w:numId="15" w16cid:durableId="993949587">
    <w:abstractNumId w:val="3"/>
  </w:num>
  <w:num w:numId="16" w16cid:durableId="88308132">
    <w:abstractNumId w:val="12"/>
  </w:num>
  <w:num w:numId="17" w16cid:durableId="567151023">
    <w:abstractNumId w:val="0"/>
  </w:num>
  <w:num w:numId="18" w16cid:durableId="9468108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16A1"/>
    <w:rsid w:val="000019C0"/>
    <w:rsid w:val="000066C4"/>
    <w:rsid w:val="00006843"/>
    <w:rsid w:val="0000730E"/>
    <w:rsid w:val="000104CE"/>
    <w:rsid w:val="00011709"/>
    <w:rsid w:val="00012B59"/>
    <w:rsid w:val="00012DD3"/>
    <w:rsid w:val="00014016"/>
    <w:rsid w:val="0001436E"/>
    <w:rsid w:val="0001554D"/>
    <w:rsid w:val="000157C0"/>
    <w:rsid w:val="0002048E"/>
    <w:rsid w:val="00020959"/>
    <w:rsid w:val="00020C45"/>
    <w:rsid w:val="00021B3A"/>
    <w:rsid w:val="000220B2"/>
    <w:rsid w:val="0002227B"/>
    <w:rsid w:val="0002281B"/>
    <w:rsid w:val="00023601"/>
    <w:rsid w:val="00024487"/>
    <w:rsid w:val="000247C4"/>
    <w:rsid w:val="00024970"/>
    <w:rsid w:val="00024AC6"/>
    <w:rsid w:val="000256C1"/>
    <w:rsid w:val="000256DD"/>
    <w:rsid w:val="0002701F"/>
    <w:rsid w:val="000328E5"/>
    <w:rsid w:val="00032917"/>
    <w:rsid w:val="00032A17"/>
    <w:rsid w:val="00034A5C"/>
    <w:rsid w:val="00036D91"/>
    <w:rsid w:val="00041172"/>
    <w:rsid w:val="000428C3"/>
    <w:rsid w:val="000431DC"/>
    <w:rsid w:val="0004331A"/>
    <w:rsid w:val="0004439A"/>
    <w:rsid w:val="00045AA3"/>
    <w:rsid w:val="000465D2"/>
    <w:rsid w:val="000466E7"/>
    <w:rsid w:val="00047686"/>
    <w:rsid w:val="000514DA"/>
    <w:rsid w:val="00051A1C"/>
    <w:rsid w:val="000520E6"/>
    <w:rsid w:val="0005259D"/>
    <w:rsid w:val="00052DC1"/>
    <w:rsid w:val="0005688E"/>
    <w:rsid w:val="00057457"/>
    <w:rsid w:val="0006039E"/>
    <w:rsid w:val="0006050F"/>
    <w:rsid w:val="00060C97"/>
    <w:rsid w:val="000611A2"/>
    <w:rsid w:val="00062E22"/>
    <w:rsid w:val="00062E7A"/>
    <w:rsid w:val="0006486A"/>
    <w:rsid w:val="00064D09"/>
    <w:rsid w:val="00066117"/>
    <w:rsid w:val="00067F21"/>
    <w:rsid w:val="000704A3"/>
    <w:rsid w:val="00071AC3"/>
    <w:rsid w:val="00072A4D"/>
    <w:rsid w:val="00072D1D"/>
    <w:rsid w:val="00072EB0"/>
    <w:rsid w:val="00074135"/>
    <w:rsid w:val="00074D59"/>
    <w:rsid w:val="00075600"/>
    <w:rsid w:val="00075996"/>
    <w:rsid w:val="00076B25"/>
    <w:rsid w:val="00077ABE"/>
    <w:rsid w:val="000825A5"/>
    <w:rsid w:val="00082CE5"/>
    <w:rsid w:val="00082FA4"/>
    <w:rsid w:val="00086E9B"/>
    <w:rsid w:val="0008798F"/>
    <w:rsid w:val="00090021"/>
    <w:rsid w:val="0009080B"/>
    <w:rsid w:val="000909D6"/>
    <w:rsid w:val="00090E12"/>
    <w:rsid w:val="00090ECD"/>
    <w:rsid w:val="00091B55"/>
    <w:rsid w:val="00091BA3"/>
    <w:rsid w:val="00095358"/>
    <w:rsid w:val="000958E6"/>
    <w:rsid w:val="00095921"/>
    <w:rsid w:val="00095B65"/>
    <w:rsid w:val="00095BFA"/>
    <w:rsid w:val="00095C31"/>
    <w:rsid w:val="00095C5B"/>
    <w:rsid w:val="00097105"/>
    <w:rsid w:val="00097A60"/>
    <w:rsid w:val="000A1329"/>
    <w:rsid w:val="000A2E16"/>
    <w:rsid w:val="000A31E7"/>
    <w:rsid w:val="000A3F68"/>
    <w:rsid w:val="000A4CAA"/>
    <w:rsid w:val="000A57A9"/>
    <w:rsid w:val="000A74F8"/>
    <w:rsid w:val="000A7AE7"/>
    <w:rsid w:val="000B09AA"/>
    <w:rsid w:val="000B133C"/>
    <w:rsid w:val="000B1364"/>
    <w:rsid w:val="000B19F0"/>
    <w:rsid w:val="000B2B52"/>
    <w:rsid w:val="000B3894"/>
    <w:rsid w:val="000B4AE6"/>
    <w:rsid w:val="000B6141"/>
    <w:rsid w:val="000B6AB3"/>
    <w:rsid w:val="000C0C70"/>
    <w:rsid w:val="000C12CE"/>
    <w:rsid w:val="000C16F0"/>
    <w:rsid w:val="000C2927"/>
    <w:rsid w:val="000C2FFD"/>
    <w:rsid w:val="000C346B"/>
    <w:rsid w:val="000C370E"/>
    <w:rsid w:val="000C52F7"/>
    <w:rsid w:val="000C5761"/>
    <w:rsid w:val="000C6588"/>
    <w:rsid w:val="000C6C0D"/>
    <w:rsid w:val="000C7C64"/>
    <w:rsid w:val="000D0163"/>
    <w:rsid w:val="000D11BF"/>
    <w:rsid w:val="000D1771"/>
    <w:rsid w:val="000D1ED2"/>
    <w:rsid w:val="000D3548"/>
    <w:rsid w:val="000D3B4D"/>
    <w:rsid w:val="000D404E"/>
    <w:rsid w:val="000D44DF"/>
    <w:rsid w:val="000D4640"/>
    <w:rsid w:val="000D4C60"/>
    <w:rsid w:val="000D4D72"/>
    <w:rsid w:val="000D515F"/>
    <w:rsid w:val="000D6BED"/>
    <w:rsid w:val="000D74BA"/>
    <w:rsid w:val="000E0DD5"/>
    <w:rsid w:val="000E3359"/>
    <w:rsid w:val="000E39C7"/>
    <w:rsid w:val="000E3BE0"/>
    <w:rsid w:val="000E4D8E"/>
    <w:rsid w:val="000E4F1F"/>
    <w:rsid w:val="000E6DC0"/>
    <w:rsid w:val="000E77FF"/>
    <w:rsid w:val="000E7D82"/>
    <w:rsid w:val="000F0688"/>
    <w:rsid w:val="000F1110"/>
    <w:rsid w:val="000F324C"/>
    <w:rsid w:val="000F41B9"/>
    <w:rsid w:val="000F4B55"/>
    <w:rsid w:val="000F4FA7"/>
    <w:rsid w:val="000F5B71"/>
    <w:rsid w:val="000F5F2C"/>
    <w:rsid w:val="000F63FD"/>
    <w:rsid w:val="000F6555"/>
    <w:rsid w:val="000F65D3"/>
    <w:rsid w:val="000F6B58"/>
    <w:rsid w:val="000F76F3"/>
    <w:rsid w:val="001000DA"/>
    <w:rsid w:val="0010024C"/>
    <w:rsid w:val="00102700"/>
    <w:rsid w:val="0010329F"/>
    <w:rsid w:val="00103915"/>
    <w:rsid w:val="00103F7A"/>
    <w:rsid w:val="00104EAD"/>
    <w:rsid w:val="00105EB7"/>
    <w:rsid w:val="00106077"/>
    <w:rsid w:val="00106B37"/>
    <w:rsid w:val="00107081"/>
    <w:rsid w:val="001071CE"/>
    <w:rsid w:val="00107921"/>
    <w:rsid w:val="00114888"/>
    <w:rsid w:val="00114B25"/>
    <w:rsid w:val="00114DE9"/>
    <w:rsid w:val="001154D9"/>
    <w:rsid w:val="00115C8A"/>
    <w:rsid w:val="001168F3"/>
    <w:rsid w:val="001171AE"/>
    <w:rsid w:val="0011788E"/>
    <w:rsid w:val="00117A90"/>
    <w:rsid w:val="001206B7"/>
    <w:rsid w:val="0012082F"/>
    <w:rsid w:val="00121343"/>
    <w:rsid w:val="00121751"/>
    <w:rsid w:val="00123346"/>
    <w:rsid w:val="00124096"/>
    <w:rsid w:val="001255B5"/>
    <w:rsid w:val="001258EF"/>
    <w:rsid w:val="00125982"/>
    <w:rsid w:val="00125F27"/>
    <w:rsid w:val="001268DB"/>
    <w:rsid w:val="0012776E"/>
    <w:rsid w:val="00127D9E"/>
    <w:rsid w:val="00130118"/>
    <w:rsid w:val="001313F6"/>
    <w:rsid w:val="00133091"/>
    <w:rsid w:val="00133672"/>
    <w:rsid w:val="00134A0F"/>
    <w:rsid w:val="0013544B"/>
    <w:rsid w:val="00135C82"/>
    <w:rsid w:val="0013783E"/>
    <w:rsid w:val="0014041B"/>
    <w:rsid w:val="00140A39"/>
    <w:rsid w:val="00141640"/>
    <w:rsid w:val="00142099"/>
    <w:rsid w:val="001426E4"/>
    <w:rsid w:val="0014368C"/>
    <w:rsid w:val="001440E9"/>
    <w:rsid w:val="0014508F"/>
    <w:rsid w:val="0014571C"/>
    <w:rsid w:val="00145D56"/>
    <w:rsid w:val="001478FA"/>
    <w:rsid w:val="0015073C"/>
    <w:rsid w:val="00150A0A"/>
    <w:rsid w:val="00150E2C"/>
    <w:rsid w:val="00152D88"/>
    <w:rsid w:val="0015333B"/>
    <w:rsid w:val="0015528F"/>
    <w:rsid w:val="001556B3"/>
    <w:rsid w:val="001558FB"/>
    <w:rsid w:val="001568EB"/>
    <w:rsid w:val="00157749"/>
    <w:rsid w:val="00160CAF"/>
    <w:rsid w:val="00160FD5"/>
    <w:rsid w:val="0016226A"/>
    <w:rsid w:val="0016397B"/>
    <w:rsid w:val="001641B6"/>
    <w:rsid w:val="0016708D"/>
    <w:rsid w:val="0016721C"/>
    <w:rsid w:val="00171F80"/>
    <w:rsid w:val="001727F5"/>
    <w:rsid w:val="00172B07"/>
    <w:rsid w:val="00173548"/>
    <w:rsid w:val="001739DB"/>
    <w:rsid w:val="001752F7"/>
    <w:rsid w:val="0017543C"/>
    <w:rsid w:val="00176051"/>
    <w:rsid w:val="00176B00"/>
    <w:rsid w:val="0017704C"/>
    <w:rsid w:val="001800CB"/>
    <w:rsid w:val="001802A6"/>
    <w:rsid w:val="0018146F"/>
    <w:rsid w:val="00181646"/>
    <w:rsid w:val="0018277D"/>
    <w:rsid w:val="001830DE"/>
    <w:rsid w:val="0018377F"/>
    <w:rsid w:val="00183B74"/>
    <w:rsid w:val="00183FF5"/>
    <w:rsid w:val="00185771"/>
    <w:rsid w:val="001857D3"/>
    <w:rsid w:val="00191A88"/>
    <w:rsid w:val="00191EEC"/>
    <w:rsid w:val="00191F16"/>
    <w:rsid w:val="00192D29"/>
    <w:rsid w:val="00192ECA"/>
    <w:rsid w:val="00197292"/>
    <w:rsid w:val="00197EEA"/>
    <w:rsid w:val="001A37C2"/>
    <w:rsid w:val="001A3D32"/>
    <w:rsid w:val="001A45C0"/>
    <w:rsid w:val="001A4A8C"/>
    <w:rsid w:val="001A58D0"/>
    <w:rsid w:val="001A67F7"/>
    <w:rsid w:val="001A701C"/>
    <w:rsid w:val="001A7ABC"/>
    <w:rsid w:val="001A7ED9"/>
    <w:rsid w:val="001B044C"/>
    <w:rsid w:val="001B0B3E"/>
    <w:rsid w:val="001B18D7"/>
    <w:rsid w:val="001B3350"/>
    <w:rsid w:val="001B3A3F"/>
    <w:rsid w:val="001B3B42"/>
    <w:rsid w:val="001B3DA6"/>
    <w:rsid w:val="001B3F19"/>
    <w:rsid w:val="001B4639"/>
    <w:rsid w:val="001B4C1E"/>
    <w:rsid w:val="001B69D3"/>
    <w:rsid w:val="001B75C7"/>
    <w:rsid w:val="001C04A6"/>
    <w:rsid w:val="001C084A"/>
    <w:rsid w:val="001C09E2"/>
    <w:rsid w:val="001C0ECD"/>
    <w:rsid w:val="001C1856"/>
    <w:rsid w:val="001C1A2D"/>
    <w:rsid w:val="001C1DA2"/>
    <w:rsid w:val="001C44AA"/>
    <w:rsid w:val="001C4B81"/>
    <w:rsid w:val="001C56CB"/>
    <w:rsid w:val="001C740C"/>
    <w:rsid w:val="001D01F1"/>
    <w:rsid w:val="001D0C83"/>
    <w:rsid w:val="001D1CC3"/>
    <w:rsid w:val="001D1CE0"/>
    <w:rsid w:val="001D21F3"/>
    <w:rsid w:val="001D2DE7"/>
    <w:rsid w:val="001D317F"/>
    <w:rsid w:val="001D64C0"/>
    <w:rsid w:val="001D69AF"/>
    <w:rsid w:val="001D7499"/>
    <w:rsid w:val="001E0168"/>
    <w:rsid w:val="001E1CF6"/>
    <w:rsid w:val="001E1DEB"/>
    <w:rsid w:val="001E2447"/>
    <w:rsid w:val="001E266E"/>
    <w:rsid w:val="001E2C6F"/>
    <w:rsid w:val="001E2F53"/>
    <w:rsid w:val="001E32D5"/>
    <w:rsid w:val="001E44BB"/>
    <w:rsid w:val="001E460A"/>
    <w:rsid w:val="001E56D4"/>
    <w:rsid w:val="001E599C"/>
    <w:rsid w:val="001E61A9"/>
    <w:rsid w:val="001E6D0B"/>
    <w:rsid w:val="001F13D8"/>
    <w:rsid w:val="001F15B0"/>
    <w:rsid w:val="001F17DD"/>
    <w:rsid w:val="001F1F00"/>
    <w:rsid w:val="001F20ED"/>
    <w:rsid w:val="001F3D92"/>
    <w:rsid w:val="001F472C"/>
    <w:rsid w:val="001F5909"/>
    <w:rsid w:val="001F6269"/>
    <w:rsid w:val="001F633E"/>
    <w:rsid w:val="002007E5"/>
    <w:rsid w:val="00201805"/>
    <w:rsid w:val="0020213D"/>
    <w:rsid w:val="0020230F"/>
    <w:rsid w:val="00202788"/>
    <w:rsid w:val="00203E7B"/>
    <w:rsid w:val="00204812"/>
    <w:rsid w:val="00204949"/>
    <w:rsid w:val="002052CC"/>
    <w:rsid w:val="00205F22"/>
    <w:rsid w:val="002101B9"/>
    <w:rsid w:val="00210659"/>
    <w:rsid w:val="00210782"/>
    <w:rsid w:val="00211B3E"/>
    <w:rsid w:val="00212E7D"/>
    <w:rsid w:val="00213320"/>
    <w:rsid w:val="0021558B"/>
    <w:rsid w:val="00217823"/>
    <w:rsid w:val="00220458"/>
    <w:rsid w:val="0022083C"/>
    <w:rsid w:val="00220BFB"/>
    <w:rsid w:val="00221175"/>
    <w:rsid w:val="00221256"/>
    <w:rsid w:val="00222092"/>
    <w:rsid w:val="00223661"/>
    <w:rsid w:val="002238D7"/>
    <w:rsid w:val="00224610"/>
    <w:rsid w:val="00224738"/>
    <w:rsid w:val="002247BC"/>
    <w:rsid w:val="002265C7"/>
    <w:rsid w:val="00226696"/>
    <w:rsid w:val="002278AB"/>
    <w:rsid w:val="00227ED3"/>
    <w:rsid w:val="0023084C"/>
    <w:rsid w:val="002317F7"/>
    <w:rsid w:val="002318C1"/>
    <w:rsid w:val="00231F64"/>
    <w:rsid w:val="00232F33"/>
    <w:rsid w:val="00233A23"/>
    <w:rsid w:val="00233BC9"/>
    <w:rsid w:val="002341E8"/>
    <w:rsid w:val="0023430C"/>
    <w:rsid w:val="002351DE"/>
    <w:rsid w:val="00235432"/>
    <w:rsid w:val="002355B3"/>
    <w:rsid w:val="002375BF"/>
    <w:rsid w:val="00237AD8"/>
    <w:rsid w:val="0024054A"/>
    <w:rsid w:val="002418B5"/>
    <w:rsid w:val="0024240D"/>
    <w:rsid w:val="00242C7E"/>
    <w:rsid w:val="00243AB1"/>
    <w:rsid w:val="00245512"/>
    <w:rsid w:val="0024608A"/>
    <w:rsid w:val="00250F94"/>
    <w:rsid w:val="00251179"/>
    <w:rsid w:val="00251F1A"/>
    <w:rsid w:val="00252338"/>
    <w:rsid w:val="00252EF7"/>
    <w:rsid w:val="00252FC9"/>
    <w:rsid w:val="002534C4"/>
    <w:rsid w:val="00254308"/>
    <w:rsid w:val="0025474E"/>
    <w:rsid w:val="00254AA1"/>
    <w:rsid w:val="00256498"/>
    <w:rsid w:val="00256D86"/>
    <w:rsid w:val="00256DCB"/>
    <w:rsid w:val="002622FF"/>
    <w:rsid w:val="00263564"/>
    <w:rsid w:val="002662F7"/>
    <w:rsid w:val="00266519"/>
    <w:rsid w:val="00266A00"/>
    <w:rsid w:val="002670FC"/>
    <w:rsid w:val="002701E9"/>
    <w:rsid w:val="002708BA"/>
    <w:rsid w:val="00271F2E"/>
    <w:rsid w:val="00273AAB"/>
    <w:rsid w:val="00273AF5"/>
    <w:rsid w:val="00273D56"/>
    <w:rsid w:val="002748CC"/>
    <w:rsid w:val="002754AE"/>
    <w:rsid w:val="002773D6"/>
    <w:rsid w:val="00280745"/>
    <w:rsid w:val="002809B5"/>
    <w:rsid w:val="0028184F"/>
    <w:rsid w:val="00282423"/>
    <w:rsid w:val="00282427"/>
    <w:rsid w:val="00282844"/>
    <w:rsid w:val="00282EBF"/>
    <w:rsid w:val="00282F2B"/>
    <w:rsid w:val="0028416C"/>
    <w:rsid w:val="00284F45"/>
    <w:rsid w:val="00285549"/>
    <w:rsid w:val="00285A3C"/>
    <w:rsid w:val="002866CA"/>
    <w:rsid w:val="002867C0"/>
    <w:rsid w:val="002875CE"/>
    <w:rsid w:val="002904E9"/>
    <w:rsid w:val="00290C42"/>
    <w:rsid w:val="00290F66"/>
    <w:rsid w:val="00291A53"/>
    <w:rsid w:val="002922BA"/>
    <w:rsid w:val="0029256C"/>
    <w:rsid w:val="002928B1"/>
    <w:rsid w:val="002931C7"/>
    <w:rsid w:val="00293904"/>
    <w:rsid w:val="0029409F"/>
    <w:rsid w:val="002942B4"/>
    <w:rsid w:val="0029599C"/>
    <w:rsid w:val="0029622A"/>
    <w:rsid w:val="00296CD1"/>
    <w:rsid w:val="00296FC3"/>
    <w:rsid w:val="0029793D"/>
    <w:rsid w:val="002A0C1C"/>
    <w:rsid w:val="002A0D4B"/>
    <w:rsid w:val="002A117F"/>
    <w:rsid w:val="002A1CF1"/>
    <w:rsid w:val="002A3042"/>
    <w:rsid w:val="002A3681"/>
    <w:rsid w:val="002A4225"/>
    <w:rsid w:val="002A492E"/>
    <w:rsid w:val="002A5E69"/>
    <w:rsid w:val="002A7F3B"/>
    <w:rsid w:val="002B0273"/>
    <w:rsid w:val="002B03EB"/>
    <w:rsid w:val="002B046E"/>
    <w:rsid w:val="002B20A3"/>
    <w:rsid w:val="002B600F"/>
    <w:rsid w:val="002B646D"/>
    <w:rsid w:val="002B6854"/>
    <w:rsid w:val="002B775D"/>
    <w:rsid w:val="002B7A4D"/>
    <w:rsid w:val="002B7D7B"/>
    <w:rsid w:val="002B7DDB"/>
    <w:rsid w:val="002C0A4A"/>
    <w:rsid w:val="002C10F0"/>
    <w:rsid w:val="002C13DE"/>
    <w:rsid w:val="002C25C3"/>
    <w:rsid w:val="002C49BC"/>
    <w:rsid w:val="002C55BC"/>
    <w:rsid w:val="002C5B78"/>
    <w:rsid w:val="002C60E2"/>
    <w:rsid w:val="002C6858"/>
    <w:rsid w:val="002C7DCC"/>
    <w:rsid w:val="002D0A19"/>
    <w:rsid w:val="002D1A5D"/>
    <w:rsid w:val="002D2E25"/>
    <w:rsid w:val="002D3AF5"/>
    <w:rsid w:val="002D6B6D"/>
    <w:rsid w:val="002D6FBE"/>
    <w:rsid w:val="002D74A3"/>
    <w:rsid w:val="002E0037"/>
    <w:rsid w:val="002E1A5E"/>
    <w:rsid w:val="002E27D3"/>
    <w:rsid w:val="002E345E"/>
    <w:rsid w:val="002E3915"/>
    <w:rsid w:val="002E41E7"/>
    <w:rsid w:val="002E591F"/>
    <w:rsid w:val="002E67E2"/>
    <w:rsid w:val="002E6C47"/>
    <w:rsid w:val="002F053F"/>
    <w:rsid w:val="002F0EC4"/>
    <w:rsid w:val="002F145E"/>
    <w:rsid w:val="002F2942"/>
    <w:rsid w:val="002F3644"/>
    <w:rsid w:val="002F3ED0"/>
    <w:rsid w:val="002F4F01"/>
    <w:rsid w:val="002F5C07"/>
    <w:rsid w:val="002F639D"/>
    <w:rsid w:val="002F677A"/>
    <w:rsid w:val="002F6CBA"/>
    <w:rsid w:val="0030025D"/>
    <w:rsid w:val="003007A6"/>
    <w:rsid w:val="003017F1"/>
    <w:rsid w:val="00302663"/>
    <w:rsid w:val="00303C1B"/>
    <w:rsid w:val="003043D9"/>
    <w:rsid w:val="00304E84"/>
    <w:rsid w:val="0030684C"/>
    <w:rsid w:val="00306D30"/>
    <w:rsid w:val="00306F22"/>
    <w:rsid w:val="003100E7"/>
    <w:rsid w:val="00310FAD"/>
    <w:rsid w:val="003115E5"/>
    <w:rsid w:val="00314B8B"/>
    <w:rsid w:val="00315296"/>
    <w:rsid w:val="003157CB"/>
    <w:rsid w:val="00315D69"/>
    <w:rsid w:val="00316287"/>
    <w:rsid w:val="00317503"/>
    <w:rsid w:val="00317DD6"/>
    <w:rsid w:val="0032120F"/>
    <w:rsid w:val="00321479"/>
    <w:rsid w:val="00321EDD"/>
    <w:rsid w:val="0032271B"/>
    <w:rsid w:val="00322BAE"/>
    <w:rsid w:val="00324275"/>
    <w:rsid w:val="003255BE"/>
    <w:rsid w:val="00326127"/>
    <w:rsid w:val="00326389"/>
    <w:rsid w:val="003264DC"/>
    <w:rsid w:val="00326E9D"/>
    <w:rsid w:val="00332AA8"/>
    <w:rsid w:val="00333638"/>
    <w:rsid w:val="0033376E"/>
    <w:rsid w:val="00334088"/>
    <w:rsid w:val="0033495F"/>
    <w:rsid w:val="003352AA"/>
    <w:rsid w:val="00335A04"/>
    <w:rsid w:val="00335CC0"/>
    <w:rsid w:val="00337CBC"/>
    <w:rsid w:val="00342434"/>
    <w:rsid w:val="00342436"/>
    <w:rsid w:val="00342AA4"/>
    <w:rsid w:val="00342F04"/>
    <w:rsid w:val="00343373"/>
    <w:rsid w:val="00345209"/>
    <w:rsid w:val="00346B4E"/>
    <w:rsid w:val="00346BEF"/>
    <w:rsid w:val="00347B56"/>
    <w:rsid w:val="0035064B"/>
    <w:rsid w:val="00350A89"/>
    <w:rsid w:val="00353033"/>
    <w:rsid w:val="0035367D"/>
    <w:rsid w:val="003536FD"/>
    <w:rsid w:val="00353DE0"/>
    <w:rsid w:val="003559CB"/>
    <w:rsid w:val="00355C59"/>
    <w:rsid w:val="003562DE"/>
    <w:rsid w:val="00361409"/>
    <w:rsid w:val="0036148E"/>
    <w:rsid w:val="00361679"/>
    <w:rsid w:val="00361951"/>
    <w:rsid w:val="003622A3"/>
    <w:rsid w:val="00362657"/>
    <w:rsid w:val="00364A1C"/>
    <w:rsid w:val="00364B14"/>
    <w:rsid w:val="00365259"/>
    <w:rsid w:val="00366151"/>
    <w:rsid w:val="003665E7"/>
    <w:rsid w:val="003669B6"/>
    <w:rsid w:val="00370029"/>
    <w:rsid w:val="00370E0D"/>
    <w:rsid w:val="00371C88"/>
    <w:rsid w:val="00371DE1"/>
    <w:rsid w:val="00372976"/>
    <w:rsid w:val="00376652"/>
    <w:rsid w:val="003803AA"/>
    <w:rsid w:val="00380ED8"/>
    <w:rsid w:val="003824F8"/>
    <w:rsid w:val="003827E4"/>
    <w:rsid w:val="003832AB"/>
    <w:rsid w:val="00383D45"/>
    <w:rsid w:val="00386667"/>
    <w:rsid w:val="00391C61"/>
    <w:rsid w:val="00391F50"/>
    <w:rsid w:val="003925BF"/>
    <w:rsid w:val="003938BE"/>
    <w:rsid w:val="00393D47"/>
    <w:rsid w:val="00394224"/>
    <w:rsid w:val="003972C2"/>
    <w:rsid w:val="003A0AEC"/>
    <w:rsid w:val="003A15EF"/>
    <w:rsid w:val="003A1957"/>
    <w:rsid w:val="003A2B93"/>
    <w:rsid w:val="003A3EA5"/>
    <w:rsid w:val="003A3EDE"/>
    <w:rsid w:val="003A62BF"/>
    <w:rsid w:val="003A63AA"/>
    <w:rsid w:val="003B00F7"/>
    <w:rsid w:val="003B0DBA"/>
    <w:rsid w:val="003B344B"/>
    <w:rsid w:val="003B4F39"/>
    <w:rsid w:val="003B50BC"/>
    <w:rsid w:val="003B5FC1"/>
    <w:rsid w:val="003B706B"/>
    <w:rsid w:val="003B7254"/>
    <w:rsid w:val="003B79E4"/>
    <w:rsid w:val="003C103F"/>
    <w:rsid w:val="003C1472"/>
    <w:rsid w:val="003C2C9C"/>
    <w:rsid w:val="003C30C3"/>
    <w:rsid w:val="003C3468"/>
    <w:rsid w:val="003C3FB5"/>
    <w:rsid w:val="003C479B"/>
    <w:rsid w:val="003C546C"/>
    <w:rsid w:val="003C686A"/>
    <w:rsid w:val="003C75AD"/>
    <w:rsid w:val="003D0355"/>
    <w:rsid w:val="003D0EF8"/>
    <w:rsid w:val="003D5D0E"/>
    <w:rsid w:val="003D5EB5"/>
    <w:rsid w:val="003D7102"/>
    <w:rsid w:val="003D7D00"/>
    <w:rsid w:val="003E0D7C"/>
    <w:rsid w:val="003E19FF"/>
    <w:rsid w:val="003E2198"/>
    <w:rsid w:val="003E291D"/>
    <w:rsid w:val="003E4270"/>
    <w:rsid w:val="003E4588"/>
    <w:rsid w:val="003E6C71"/>
    <w:rsid w:val="003E7BDA"/>
    <w:rsid w:val="003F006C"/>
    <w:rsid w:val="003F3B55"/>
    <w:rsid w:val="003F44DE"/>
    <w:rsid w:val="003F4722"/>
    <w:rsid w:val="003F5797"/>
    <w:rsid w:val="003F5C40"/>
    <w:rsid w:val="003F76ED"/>
    <w:rsid w:val="003F7915"/>
    <w:rsid w:val="003F7F1F"/>
    <w:rsid w:val="00400948"/>
    <w:rsid w:val="00400D7B"/>
    <w:rsid w:val="00401919"/>
    <w:rsid w:val="00403617"/>
    <w:rsid w:val="0040364D"/>
    <w:rsid w:val="004041F4"/>
    <w:rsid w:val="0040592C"/>
    <w:rsid w:val="004065FD"/>
    <w:rsid w:val="00406AC0"/>
    <w:rsid w:val="004078E3"/>
    <w:rsid w:val="00407FFB"/>
    <w:rsid w:val="00410257"/>
    <w:rsid w:val="00410952"/>
    <w:rsid w:val="00410A9D"/>
    <w:rsid w:val="00410E9A"/>
    <w:rsid w:val="00410FC0"/>
    <w:rsid w:val="004118A1"/>
    <w:rsid w:val="00413F40"/>
    <w:rsid w:val="00414272"/>
    <w:rsid w:val="004144CA"/>
    <w:rsid w:val="004157DC"/>
    <w:rsid w:val="00415A1C"/>
    <w:rsid w:val="00416130"/>
    <w:rsid w:val="00420471"/>
    <w:rsid w:val="00421BFE"/>
    <w:rsid w:val="00422837"/>
    <w:rsid w:val="004242A8"/>
    <w:rsid w:val="00425ED6"/>
    <w:rsid w:val="0043141E"/>
    <w:rsid w:val="00431BB4"/>
    <w:rsid w:val="00432293"/>
    <w:rsid w:val="004336B9"/>
    <w:rsid w:val="00437019"/>
    <w:rsid w:val="00440C78"/>
    <w:rsid w:val="00441608"/>
    <w:rsid w:val="004416CF"/>
    <w:rsid w:val="00441DF1"/>
    <w:rsid w:val="00444613"/>
    <w:rsid w:val="0044463C"/>
    <w:rsid w:val="00444C90"/>
    <w:rsid w:val="004475A4"/>
    <w:rsid w:val="00451C80"/>
    <w:rsid w:val="00451DEA"/>
    <w:rsid w:val="004526A9"/>
    <w:rsid w:val="00452CD2"/>
    <w:rsid w:val="00454454"/>
    <w:rsid w:val="00454CA9"/>
    <w:rsid w:val="004570A1"/>
    <w:rsid w:val="00457930"/>
    <w:rsid w:val="0046007E"/>
    <w:rsid w:val="004600FB"/>
    <w:rsid w:val="004606B9"/>
    <w:rsid w:val="004606DA"/>
    <w:rsid w:val="004626AF"/>
    <w:rsid w:val="00462A20"/>
    <w:rsid w:val="004631C2"/>
    <w:rsid w:val="004632CA"/>
    <w:rsid w:val="00463348"/>
    <w:rsid w:val="00465235"/>
    <w:rsid w:val="00466977"/>
    <w:rsid w:val="00467887"/>
    <w:rsid w:val="00467D82"/>
    <w:rsid w:val="00467E13"/>
    <w:rsid w:val="00470DED"/>
    <w:rsid w:val="004718F3"/>
    <w:rsid w:val="00471957"/>
    <w:rsid w:val="0047214B"/>
    <w:rsid w:val="00472921"/>
    <w:rsid w:val="0047365B"/>
    <w:rsid w:val="00475A8D"/>
    <w:rsid w:val="00475BD1"/>
    <w:rsid w:val="0047634A"/>
    <w:rsid w:val="00477806"/>
    <w:rsid w:val="004800C3"/>
    <w:rsid w:val="00481311"/>
    <w:rsid w:val="00482DE6"/>
    <w:rsid w:val="00483B1F"/>
    <w:rsid w:val="004842B8"/>
    <w:rsid w:val="00484C0D"/>
    <w:rsid w:val="00487040"/>
    <w:rsid w:val="00490AE6"/>
    <w:rsid w:val="00491B92"/>
    <w:rsid w:val="004926E6"/>
    <w:rsid w:val="00494BDC"/>
    <w:rsid w:val="004950A3"/>
    <w:rsid w:val="0049580B"/>
    <w:rsid w:val="00495BC8"/>
    <w:rsid w:val="00496B40"/>
    <w:rsid w:val="004A032D"/>
    <w:rsid w:val="004A06CD"/>
    <w:rsid w:val="004A22BC"/>
    <w:rsid w:val="004A34AD"/>
    <w:rsid w:val="004A4069"/>
    <w:rsid w:val="004A61B6"/>
    <w:rsid w:val="004B0B4F"/>
    <w:rsid w:val="004B2A13"/>
    <w:rsid w:val="004B3B52"/>
    <w:rsid w:val="004B3BC4"/>
    <w:rsid w:val="004B4252"/>
    <w:rsid w:val="004B4332"/>
    <w:rsid w:val="004B470C"/>
    <w:rsid w:val="004C144A"/>
    <w:rsid w:val="004C1726"/>
    <w:rsid w:val="004C1E85"/>
    <w:rsid w:val="004C26A0"/>
    <w:rsid w:val="004C3612"/>
    <w:rsid w:val="004C3FF2"/>
    <w:rsid w:val="004C528D"/>
    <w:rsid w:val="004C725C"/>
    <w:rsid w:val="004D1804"/>
    <w:rsid w:val="004D20C7"/>
    <w:rsid w:val="004D41B9"/>
    <w:rsid w:val="004D454F"/>
    <w:rsid w:val="004D4780"/>
    <w:rsid w:val="004D4C8F"/>
    <w:rsid w:val="004D5B19"/>
    <w:rsid w:val="004E1428"/>
    <w:rsid w:val="004E1D50"/>
    <w:rsid w:val="004E2B9D"/>
    <w:rsid w:val="004E7FE9"/>
    <w:rsid w:val="004F0221"/>
    <w:rsid w:val="004F0B1D"/>
    <w:rsid w:val="004F0E03"/>
    <w:rsid w:val="004F139B"/>
    <w:rsid w:val="004F147A"/>
    <w:rsid w:val="004F1D55"/>
    <w:rsid w:val="004F1DF7"/>
    <w:rsid w:val="004F28DE"/>
    <w:rsid w:val="004F32D4"/>
    <w:rsid w:val="004F3731"/>
    <w:rsid w:val="004F3B97"/>
    <w:rsid w:val="004F53A0"/>
    <w:rsid w:val="004F53F3"/>
    <w:rsid w:val="004F6345"/>
    <w:rsid w:val="004F6618"/>
    <w:rsid w:val="004F6A77"/>
    <w:rsid w:val="00500EE1"/>
    <w:rsid w:val="005018F0"/>
    <w:rsid w:val="00502187"/>
    <w:rsid w:val="00502F85"/>
    <w:rsid w:val="00505341"/>
    <w:rsid w:val="00510140"/>
    <w:rsid w:val="005101EE"/>
    <w:rsid w:val="00512710"/>
    <w:rsid w:val="00512E39"/>
    <w:rsid w:val="005135B3"/>
    <w:rsid w:val="005147D2"/>
    <w:rsid w:val="00514EE7"/>
    <w:rsid w:val="005151CB"/>
    <w:rsid w:val="005156C1"/>
    <w:rsid w:val="00515F65"/>
    <w:rsid w:val="005167C2"/>
    <w:rsid w:val="00516909"/>
    <w:rsid w:val="00521398"/>
    <w:rsid w:val="00521C63"/>
    <w:rsid w:val="005226B1"/>
    <w:rsid w:val="00522CE7"/>
    <w:rsid w:val="00525F0F"/>
    <w:rsid w:val="005262F8"/>
    <w:rsid w:val="00526F2A"/>
    <w:rsid w:val="005277B6"/>
    <w:rsid w:val="00530F5B"/>
    <w:rsid w:val="005330F8"/>
    <w:rsid w:val="00534509"/>
    <w:rsid w:val="005351C1"/>
    <w:rsid w:val="005355B9"/>
    <w:rsid w:val="00540266"/>
    <w:rsid w:val="005406FF"/>
    <w:rsid w:val="0054130A"/>
    <w:rsid w:val="00541374"/>
    <w:rsid w:val="00541E4D"/>
    <w:rsid w:val="00542450"/>
    <w:rsid w:val="00542665"/>
    <w:rsid w:val="00544175"/>
    <w:rsid w:val="005443DA"/>
    <w:rsid w:val="00545469"/>
    <w:rsid w:val="0054584B"/>
    <w:rsid w:val="00545BE9"/>
    <w:rsid w:val="0054638E"/>
    <w:rsid w:val="00546ECE"/>
    <w:rsid w:val="00547420"/>
    <w:rsid w:val="00547936"/>
    <w:rsid w:val="00547C4C"/>
    <w:rsid w:val="005500F6"/>
    <w:rsid w:val="0055103F"/>
    <w:rsid w:val="0055207B"/>
    <w:rsid w:val="0055254E"/>
    <w:rsid w:val="00553810"/>
    <w:rsid w:val="00555062"/>
    <w:rsid w:val="0055646B"/>
    <w:rsid w:val="00556AD1"/>
    <w:rsid w:val="00556F6E"/>
    <w:rsid w:val="00557D11"/>
    <w:rsid w:val="00560DFF"/>
    <w:rsid w:val="00560FF5"/>
    <w:rsid w:val="005610C8"/>
    <w:rsid w:val="00561B7C"/>
    <w:rsid w:val="00565664"/>
    <w:rsid w:val="005663FF"/>
    <w:rsid w:val="0056712E"/>
    <w:rsid w:val="005724ED"/>
    <w:rsid w:val="00572A6C"/>
    <w:rsid w:val="0057756E"/>
    <w:rsid w:val="00577D6D"/>
    <w:rsid w:val="005814B6"/>
    <w:rsid w:val="00582747"/>
    <w:rsid w:val="005827E9"/>
    <w:rsid w:val="00582F00"/>
    <w:rsid w:val="00583C99"/>
    <w:rsid w:val="00583DD5"/>
    <w:rsid w:val="00586786"/>
    <w:rsid w:val="00587536"/>
    <w:rsid w:val="00590946"/>
    <w:rsid w:val="00590E48"/>
    <w:rsid w:val="005925FA"/>
    <w:rsid w:val="005931D2"/>
    <w:rsid w:val="0059339A"/>
    <w:rsid w:val="00593DC6"/>
    <w:rsid w:val="00593ED0"/>
    <w:rsid w:val="00593EE0"/>
    <w:rsid w:val="005959D3"/>
    <w:rsid w:val="00596A99"/>
    <w:rsid w:val="00597093"/>
    <w:rsid w:val="00597962"/>
    <w:rsid w:val="005A0C65"/>
    <w:rsid w:val="005A1E40"/>
    <w:rsid w:val="005A2BDB"/>
    <w:rsid w:val="005A2BF2"/>
    <w:rsid w:val="005A2FB4"/>
    <w:rsid w:val="005A3464"/>
    <w:rsid w:val="005A3B9C"/>
    <w:rsid w:val="005A42BC"/>
    <w:rsid w:val="005A44DE"/>
    <w:rsid w:val="005A5450"/>
    <w:rsid w:val="005A5C80"/>
    <w:rsid w:val="005A63FA"/>
    <w:rsid w:val="005A7B52"/>
    <w:rsid w:val="005B027B"/>
    <w:rsid w:val="005B177E"/>
    <w:rsid w:val="005B20E7"/>
    <w:rsid w:val="005B28C1"/>
    <w:rsid w:val="005B2ECC"/>
    <w:rsid w:val="005B44C3"/>
    <w:rsid w:val="005B5A1D"/>
    <w:rsid w:val="005B6208"/>
    <w:rsid w:val="005B69DE"/>
    <w:rsid w:val="005B6DAB"/>
    <w:rsid w:val="005C07BE"/>
    <w:rsid w:val="005C0801"/>
    <w:rsid w:val="005C0BF0"/>
    <w:rsid w:val="005C2063"/>
    <w:rsid w:val="005C2D3A"/>
    <w:rsid w:val="005C3D33"/>
    <w:rsid w:val="005C4B6A"/>
    <w:rsid w:val="005C4DC7"/>
    <w:rsid w:val="005C5D42"/>
    <w:rsid w:val="005C5F54"/>
    <w:rsid w:val="005C5FFD"/>
    <w:rsid w:val="005C6B63"/>
    <w:rsid w:val="005C6C58"/>
    <w:rsid w:val="005C6CA2"/>
    <w:rsid w:val="005C797C"/>
    <w:rsid w:val="005D23AC"/>
    <w:rsid w:val="005D2B42"/>
    <w:rsid w:val="005D2FE7"/>
    <w:rsid w:val="005D49F8"/>
    <w:rsid w:val="005D4DD3"/>
    <w:rsid w:val="005D53BA"/>
    <w:rsid w:val="005E0F47"/>
    <w:rsid w:val="005E1591"/>
    <w:rsid w:val="005E1941"/>
    <w:rsid w:val="005E21A3"/>
    <w:rsid w:val="005E3642"/>
    <w:rsid w:val="005E39F6"/>
    <w:rsid w:val="005E3DBA"/>
    <w:rsid w:val="005E5595"/>
    <w:rsid w:val="005E5628"/>
    <w:rsid w:val="005E6AB2"/>
    <w:rsid w:val="005E77D3"/>
    <w:rsid w:val="005E79D0"/>
    <w:rsid w:val="005E7F36"/>
    <w:rsid w:val="005F30C3"/>
    <w:rsid w:val="005F44C9"/>
    <w:rsid w:val="005F6256"/>
    <w:rsid w:val="005F6D7D"/>
    <w:rsid w:val="005F78D3"/>
    <w:rsid w:val="00601C96"/>
    <w:rsid w:val="006030D4"/>
    <w:rsid w:val="00603B7B"/>
    <w:rsid w:val="0060412A"/>
    <w:rsid w:val="00604486"/>
    <w:rsid w:val="00604D4C"/>
    <w:rsid w:val="006053E1"/>
    <w:rsid w:val="006110D0"/>
    <w:rsid w:val="00611F1F"/>
    <w:rsid w:val="00613150"/>
    <w:rsid w:val="006135EC"/>
    <w:rsid w:val="00615516"/>
    <w:rsid w:val="0061572F"/>
    <w:rsid w:val="006170FB"/>
    <w:rsid w:val="00617612"/>
    <w:rsid w:val="00617EFD"/>
    <w:rsid w:val="00621C03"/>
    <w:rsid w:val="006223C0"/>
    <w:rsid w:val="00622A7B"/>
    <w:rsid w:val="0062595F"/>
    <w:rsid w:val="00625C7F"/>
    <w:rsid w:val="006307A0"/>
    <w:rsid w:val="0063118C"/>
    <w:rsid w:val="00632C8A"/>
    <w:rsid w:val="00633D2A"/>
    <w:rsid w:val="00635462"/>
    <w:rsid w:val="00636115"/>
    <w:rsid w:val="006363CD"/>
    <w:rsid w:val="006365C2"/>
    <w:rsid w:val="00637319"/>
    <w:rsid w:val="00637BC3"/>
    <w:rsid w:val="006413CB"/>
    <w:rsid w:val="0064259C"/>
    <w:rsid w:val="00644189"/>
    <w:rsid w:val="0064477A"/>
    <w:rsid w:val="00644890"/>
    <w:rsid w:val="00647060"/>
    <w:rsid w:val="00647C0F"/>
    <w:rsid w:val="006502A7"/>
    <w:rsid w:val="0065095E"/>
    <w:rsid w:val="00650CBB"/>
    <w:rsid w:val="0065177C"/>
    <w:rsid w:val="006517A8"/>
    <w:rsid w:val="00651814"/>
    <w:rsid w:val="0065577A"/>
    <w:rsid w:val="00657313"/>
    <w:rsid w:val="006601CB"/>
    <w:rsid w:val="00660E6F"/>
    <w:rsid w:val="00662D3D"/>
    <w:rsid w:val="00664AA9"/>
    <w:rsid w:val="00664BA9"/>
    <w:rsid w:val="00665335"/>
    <w:rsid w:val="00665CC0"/>
    <w:rsid w:val="00666289"/>
    <w:rsid w:val="00666F26"/>
    <w:rsid w:val="0066700E"/>
    <w:rsid w:val="0066794E"/>
    <w:rsid w:val="00667F18"/>
    <w:rsid w:val="0067293E"/>
    <w:rsid w:val="00673094"/>
    <w:rsid w:val="0067330D"/>
    <w:rsid w:val="00675355"/>
    <w:rsid w:val="00680A7A"/>
    <w:rsid w:val="00680F9A"/>
    <w:rsid w:val="00681799"/>
    <w:rsid w:val="00681CA3"/>
    <w:rsid w:val="0068265B"/>
    <w:rsid w:val="00683934"/>
    <w:rsid w:val="00683C03"/>
    <w:rsid w:val="00684C7B"/>
    <w:rsid w:val="0068539A"/>
    <w:rsid w:val="00686A3B"/>
    <w:rsid w:val="006870C2"/>
    <w:rsid w:val="0069019A"/>
    <w:rsid w:val="00690241"/>
    <w:rsid w:val="00690770"/>
    <w:rsid w:val="00690929"/>
    <w:rsid w:val="00692AEC"/>
    <w:rsid w:val="006949D1"/>
    <w:rsid w:val="00696FB7"/>
    <w:rsid w:val="0069768E"/>
    <w:rsid w:val="006A091A"/>
    <w:rsid w:val="006A0C6E"/>
    <w:rsid w:val="006A186F"/>
    <w:rsid w:val="006A264F"/>
    <w:rsid w:val="006A2D16"/>
    <w:rsid w:val="006A40FA"/>
    <w:rsid w:val="006A40FC"/>
    <w:rsid w:val="006A46A2"/>
    <w:rsid w:val="006A5BE6"/>
    <w:rsid w:val="006A5BF1"/>
    <w:rsid w:val="006A5EB2"/>
    <w:rsid w:val="006A687B"/>
    <w:rsid w:val="006A6CE0"/>
    <w:rsid w:val="006B00C7"/>
    <w:rsid w:val="006B1388"/>
    <w:rsid w:val="006B2331"/>
    <w:rsid w:val="006B40C2"/>
    <w:rsid w:val="006B46B7"/>
    <w:rsid w:val="006B52E1"/>
    <w:rsid w:val="006B6805"/>
    <w:rsid w:val="006B6901"/>
    <w:rsid w:val="006B7C15"/>
    <w:rsid w:val="006C19E5"/>
    <w:rsid w:val="006C29B3"/>
    <w:rsid w:val="006C3443"/>
    <w:rsid w:val="006C3A46"/>
    <w:rsid w:val="006C40BD"/>
    <w:rsid w:val="006C69E9"/>
    <w:rsid w:val="006C6E28"/>
    <w:rsid w:val="006D0282"/>
    <w:rsid w:val="006D0C78"/>
    <w:rsid w:val="006D136D"/>
    <w:rsid w:val="006D438E"/>
    <w:rsid w:val="006D53A1"/>
    <w:rsid w:val="006D55A5"/>
    <w:rsid w:val="006D58FD"/>
    <w:rsid w:val="006D63C6"/>
    <w:rsid w:val="006D66F2"/>
    <w:rsid w:val="006D68FB"/>
    <w:rsid w:val="006E086C"/>
    <w:rsid w:val="006E2301"/>
    <w:rsid w:val="006E295C"/>
    <w:rsid w:val="006E2BC3"/>
    <w:rsid w:val="006E341C"/>
    <w:rsid w:val="006E3AC0"/>
    <w:rsid w:val="006E3B09"/>
    <w:rsid w:val="006E435E"/>
    <w:rsid w:val="006E6484"/>
    <w:rsid w:val="006E729B"/>
    <w:rsid w:val="006E7C1A"/>
    <w:rsid w:val="006F0807"/>
    <w:rsid w:val="006F1BDA"/>
    <w:rsid w:val="006F64F4"/>
    <w:rsid w:val="006F7E23"/>
    <w:rsid w:val="007009FF"/>
    <w:rsid w:val="00700E7C"/>
    <w:rsid w:val="0070217E"/>
    <w:rsid w:val="00702B53"/>
    <w:rsid w:val="007037E3"/>
    <w:rsid w:val="00703D50"/>
    <w:rsid w:val="00704AAF"/>
    <w:rsid w:val="00705212"/>
    <w:rsid w:val="00706939"/>
    <w:rsid w:val="00706BCC"/>
    <w:rsid w:val="00707EA8"/>
    <w:rsid w:val="00707FB3"/>
    <w:rsid w:val="00710B2C"/>
    <w:rsid w:val="00711B29"/>
    <w:rsid w:val="007122C9"/>
    <w:rsid w:val="00712DC0"/>
    <w:rsid w:val="00713DD5"/>
    <w:rsid w:val="00714310"/>
    <w:rsid w:val="007145B1"/>
    <w:rsid w:val="0071467B"/>
    <w:rsid w:val="007148D0"/>
    <w:rsid w:val="00714923"/>
    <w:rsid w:val="00714E50"/>
    <w:rsid w:val="00715956"/>
    <w:rsid w:val="00720092"/>
    <w:rsid w:val="0072068D"/>
    <w:rsid w:val="00720707"/>
    <w:rsid w:val="00721F36"/>
    <w:rsid w:val="00723009"/>
    <w:rsid w:val="00723D6A"/>
    <w:rsid w:val="007253C5"/>
    <w:rsid w:val="00725A5C"/>
    <w:rsid w:val="00725BDB"/>
    <w:rsid w:val="0072673F"/>
    <w:rsid w:val="007268F1"/>
    <w:rsid w:val="00726F32"/>
    <w:rsid w:val="00730824"/>
    <w:rsid w:val="00730C8F"/>
    <w:rsid w:val="00732277"/>
    <w:rsid w:val="007326AD"/>
    <w:rsid w:val="007346FE"/>
    <w:rsid w:val="00735A65"/>
    <w:rsid w:val="00740678"/>
    <w:rsid w:val="00740DC8"/>
    <w:rsid w:val="00742E18"/>
    <w:rsid w:val="00743FA1"/>
    <w:rsid w:val="007442DE"/>
    <w:rsid w:val="00745B02"/>
    <w:rsid w:val="007473AA"/>
    <w:rsid w:val="00747AA3"/>
    <w:rsid w:val="007501E4"/>
    <w:rsid w:val="0075022F"/>
    <w:rsid w:val="00750D3C"/>
    <w:rsid w:val="0075181D"/>
    <w:rsid w:val="00751921"/>
    <w:rsid w:val="00751D81"/>
    <w:rsid w:val="007529A1"/>
    <w:rsid w:val="00753C4F"/>
    <w:rsid w:val="0075515E"/>
    <w:rsid w:val="007602A3"/>
    <w:rsid w:val="00761718"/>
    <w:rsid w:val="0076281D"/>
    <w:rsid w:val="00763896"/>
    <w:rsid w:val="00763ACB"/>
    <w:rsid w:val="007642D3"/>
    <w:rsid w:val="00765BA1"/>
    <w:rsid w:val="0076666F"/>
    <w:rsid w:val="007677B1"/>
    <w:rsid w:val="00770409"/>
    <w:rsid w:val="00770508"/>
    <w:rsid w:val="007706B6"/>
    <w:rsid w:val="00772B9F"/>
    <w:rsid w:val="0077387B"/>
    <w:rsid w:val="007757E0"/>
    <w:rsid w:val="00775958"/>
    <w:rsid w:val="00775F49"/>
    <w:rsid w:val="00776262"/>
    <w:rsid w:val="007771F4"/>
    <w:rsid w:val="00777492"/>
    <w:rsid w:val="00780846"/>
    <w:rsid w:val="00781B9A"/>
    <w:rsid w:val="00782AF6"/>
    <w:rsid w:val="007830E1"/>
    <w:rsid w:val="00783B31"/>
    <w:rsid w:val="00786389"/>
    <w:rsid w:val="00786716"/>
    <w:rsid w:val="00786789"/>
    <w:rsid w:val="00786948"/>
    <w:rsid w:val="00787537"/>
    <w:rsid w:val="007875BC"/>
    <w:rsid w:val="00787F65"/>
    <w:rsid w:val="007915AB"/>
    <w:rsid w:val="00791D95"/>
    <w:rsid w:val="00792221"/>
    <w:rsid w:val="0079236F"/>
    <w:rsid w:val="00792530"/>
    <w:rsid w:val="00793732"/>
    <w:rsid w:val="00795B61"/>
    <w:rsid w:val="007A1961"/>
    <w:rsid w:val="007A1E90"/>
    <w:rsid w:val="007A2A6A"/>
    <w:rsid w:val="007A2BA0"/>
    <w:rsid w:val="007A2FAD"/>
    <w:rsid w:val="007A391E"/>
    <w:rsid w:val="007A4173"/>
    <w:rsid w:val="007A45A3"/>
    <w:rsid w:val="007A4D24"/>
    <w:rsid w:val="007A67C7"/>
    <w:rsid w:val="007A711C"/>
    <w:rsid w:val="007A75FC"/>
    <w:rsid w:val="007A7635"/>
    <w:rsid w:val="007B2387"/>
    <w:rsid w:val="007B2439"/>
    <w:rsid w:val="007B26A1"/>
    <w:rsid w:val="007B2A61"/>
    <w:rsid w:val="007B3D5B"/>
    <w:rsid w:val="007B5524"/>
    <w:rsid w:val="007B6409"/>
    <w:rsid w:val="007B6BB8"/>
    <w:rsid w:val="007B7CAC"/>
    <w:rsid w:val="007C1F0B"/>
    <w:rsid w:val="007C24D5"/>
    <w:rsid w:val="007C40E0"/>
    <w:rsid w:val="007C43E8"/>
    <w:rsid w:val="007C4879"/>
    <w:rsid w:val="007C5D7E"/>
    <w:rsid w:val="007C7D72"/>
    <w:rsid w:val="007D0BDC"/>
    <w:rsid w:val="007D0EFC"/>
    <w:rsid w:val="007D2146"/>
    <w:rsid w:val="007D66CD"/>
    <w:rsid w:val="007D66D8"/>
    <w:rsid w:val="007D6C7C"/>
    <w:rsid w:val="007D73D9"/>
    <w:rsid w:val="007D7EC4"/>
    <w:rsid w:val="007E01DC"/>
    <w:rsid w:val="007E0F98"/>
    <w:rsid w:val="007E2D09"/>
    <w:rsid w:val="007E2E33"/>
    <w:rsid w:val="007E333B"/>
    <w:rsid w:val="007E36AF"/>
    <w:rsid w:val="007E40A2"/>
    <w:rsid w:val="007E449E"/>
    <w:rsid w:val="007E46D6"/>
    <w:rsid w:val="007E4721"/>
    <w:rsid w:val="007E4A02"/>
    <w:rsid w:val="007E5BBE"/>
    <w:rsid w:val="007E7073"/>
    <w:rsid w:val="007F0640"/>
    <w:rsid w:val="007F0D95"/>
    <w:rsid w:val="007F0DD6"/>
    <w:rsid w:val="007F2339"/>
    <w:rsid w:val="007F35A2"/>
    <w:rsid w:val="007F3657"/>
    <w:rsid w:val="007F3984"/>
    <w:rsid w:val="007F427D"/>
    <w:rsid w:val="007F446F"/>
    <w:rsid w:val="007F4B13"/>
    <w:rsid w:val="007F646C"/>
    <w:rsid w:val="007F71DB"/>
    <w:rsid w:val="00800002"/>
    <w:rsid w:val="0080054E"/>
    <w:rsid w:val="00801F38"/>
    <w:rsid w:val="00801F5A"/>
    <w:rsid w:val="00802640"/>
    <w:rsid w:val="00803957"/>
    <w:rsid w:val="00804841"/>
    <w:rsid w:val="00804ADE"/>
    <w:rsid w:val="00805D53"/>
    <w:rsid w:val="00807512"/>
    <w:rsid w:val="00807BD3"/>
    <w:rsid w:val="00807FAB"/>
    <w:rsid w:val="00811B6D"/>
    <w:rsid w:val="00813B03"/>
    <w:rsid w:val="0081412D"/>
    <w:rsid w:val="00815155"/>
    <w:rsid w:val="008153B9"/>
    <w:rsid w:val="00815ECA"/>
    <w:rsid w:val="008160A5"/>
    <w:rsid w:val="00820695"/>
    <w:rsid w:val="00820D8D"/>
    <w:rsid w:val="008211DD"/>
    <w:rsid w:val="00823114"/>
    <w:rsid w:val="00823E53"/>
    <w:rsid w:val="00824C86"/>
    <w:rsid w:val="00824F82"/>
    <w:rsid w:val="0082502D"/>
    <w:rsid w:val="00825084"/>
    <w:rsid w:val="008262E8"/>
    <w:rsid w:val="008302AC"/>
    <w:rsid w:val="008309B7"/>
    <w:rsid w:val="00830C4D"/>
    <w:rsid w:val="008313C0"/>
    <w:rsid w:val="0083166E"/>
    <w:rsid w:val="00831DEA"/>
    <w:rsid w:val="00833C59"/>
    <w:rsid w:val="00834259"/>
    <w:rsid w:val="00834885"/>
    <w:rsid w:val="00835EC9"/>
    <w:rsid w:val="008362DB"/>
    <w:rsid w:val="00836ED7"/>
    <w:rsid w:val="00840AB8"/>
    <w:rsid w:val="00841D7E"/>
    <w:rsid w:val="00843917"/>
    <w:rsid w:val="008442AE"/>
    <w:rsid w:val="00845339"/>
    <w:rsid w:val="008467C4"/>
    <w:rsid w:val="0084790E"/>
    <w:rsid w:val="00850D86"/>
    <w:rsid w:val="00851AFC"/>
    <w:rsid w:val="0085325C"/>
    <w:rsid w:val="008551DE"/>
    <w:rsid w:val="008569B0"/>
    <w:rsid w:val="00857861"/>
    <w:rsid w:val="008625F8"/>
    <w:rsid w:val="0086284D"/>
    <w:rsid w:val="00862C9D"/>
    <w:rsid w:val="0086361B"/>
    <w:rsid w:val="00863878"/>
    <w:rsid w:val="00864374"/>
    <w:rsid w:val="00864EFB"/>
    <w:rsid w:val="008656AA"/>
    <w:rsid w:val="00866122"/>
    <w:rsid w:val="00866B08"/>
    <w:rsid w:val="00867999"/>
    <w:rsid w:val="00870F71"/>
    <w:rsid w:val="00871C38"/>
    <w:rsid w:val="00872731"/>
    <w:rsid w:val="00873622"/>
    <w:rsid w:val="00874669"/>
    <w:rsid w:val="00875BAE"/>
    <w:rsid w:val="008768D3"/>
    <w:rsid w:val="00876C9F"/>
    <w:rsid w:val="00877201"/>
    <w:rsid w:val="00877BB5"/>
    <w:rsid w:val="00880C36"/>
    <w:rsid w:val="00882376"/>
    <w:rsid w:val="00882766"/>
    <w:rsid w:val="00882A8E"/>
    <w:rsid w:val="00882C4F"/>
    <w:rsid w:val="00882D62"/>
    <w:rsid w:val="0088333D"/>
    <w:rsid w:val="0088340A"/>
    <w:rsid w:val="00884048"/>
    <w:rsid w:val="00885229"/>
    <w:rsid w:val="00885891"/>
    <w:rsid w:val="00885AF4"/>
    <w:rsid w:val="008866D3"/>
    <w:rsid w:val="00887C2A"/>
    <w:rsid w:val="008900B1"/>
    <w:rsid w:val="008907C1"/>
    <w:rsid w:val="008909D2"/>
    <w:rsid w:val="00892EFA"/>
    <w:rsid w:val="00894A4E"/>
    <w:rsid w:val="00896DDA"/>
    <w:rsid w:val="00897799"/>
    <w:rsid w:val="00897A78"/>
    <w:rsid w:val="00897BF4"/>
    <w:rsid w:val="008A207E"/>
    <w:rsid w:val="008A234A"/>
    <w:rsid w:val="008A2417"/>
    <w:rsid w:val="008A3737"/>
    <w:rsid w:val="008A4131"/>
    <w:rsid w:val="008A4A01"/>
    <w:rsid w:val="008A4EF8"/>
    <w:rsid w:val="008A527B"/>
    <w:rsid w:val="008A6431"/>
    <w:rsid w:val="008A6948"/>
    <w:rsid w:val="008A6F8A"/>
    <w:rsid w:val="008B0861"/>
    <w:rsid w:val="008B0B14"/>
    <w:rsid w:val="008B31F2"/>
    <w:rsid w:val="008B620E"/>
    <w:rsid w:val="008B6484"/>
    <w:rsid w:val="008B6E01"/>
    <w:rsid w:val="008B71F6"/>
    <w:rsid w:val="008B7612"/>
    <w:rsid w:val="008B7924"/>
    <w:rsid w:val="008C0243"/>
    <w:rsid w:val="008C0478"/>
    <w:rsid w:val="008C177F"/>
    <w:rsid w:val="008C204E"/>
    <w:rsid w:val="008C4A09"/>
    <w:rsid w:val="008C5547"/>
    <w:rsid w:val="008C5C19"/>
    <w:rsid w:val="008C5FD2"/>
    <w:rsid w:val="008C76BC"/>
    <w:rsid w:val="008D025F"/>
    <w:rsid w:val="008D1FB2"/>
    <w:rsid w:val="008D1FD4"/>
    <w:rsid w:val="008D452C"/>
    <w:rsid w:val="008D4B9F"/>
    <w:rsid w:val="008D4E73"/>
    <w:rsid w:val="008D503C"/>
    <w:rsid w:val="008D7394"/>
    <w:rsid w:val="008E01A8"/>
    <w:rsid w:val="008E085B"/>
    <w:rsid w:val="008E0E3A"/>
    <w:rsid w:val="008E264F"/>
    <w:rsid w:val="008E26B7"/>
    <w:rsid w:val="008E27D4"/>
    <w:rsid w:val="008E3C93"/>
    <w:rsid w:val="008E3FB6"/>
    <w:rsid w:val="008E4BC0"/>
    <w:rsid w:val="008E59A7"/>
    <w:rsid w:val="008E5F5F"/>
    <w:rsid w:val="008F0A57"/>
    <w:rsid w:val="008F0D34"/>
    <w:rsid w:val="008F1D5D"/>
    <w:rsid w:val="008F23FC"/>
    <w:rsid w:val="008F2502"/>
    <w:rsid w:val="008F305F"/>
    <w:rsid w:val="008F4FBE"/>
    <w:rsid w:val="008F7BA6"/>
    <w:rsid w:val="00901F4F"/>
    <w:rsid w:val="00902582"/>
    <w:rsid w:val="0090270E"/>
    <w:rsid w:val="00903B5B"/>
    <w:rsid w:val="00904949"/>
    <w:rsid w:val="00904A8E"/>
    <w:rsid w:val="009060D3"/>
    <w:rsid w:val="009061F1"/>
    <w:rsid w:val="00906AD2"/>
    <w:rsid w:val="009101B4"/>
    <w:rsid w:val="00910EAB"/>
    <w:rsid w:val="009119EA"/>
    <w:rsid w:val="00912626"/>
    <w:rsid w:val="00913927"/>
    <w:rsid w:val="00913AAA"/>
    <w:rsid w:val="00914169"/>
    <w:rsid w:val="00915337"/>
    <w:rsid w:val="0091539F"/>
    <w:rsid w:val="00915422"/>
    <w:rsid w:val="009179F6"/>
    <w:rsid w:val="00917F77"/>
    <w:rsid w:val="00920EF7"/>
    <w:rsid w:val="009213A3"/>
    <w:rsid w:val="00921A35"/>
    <w:rsid w:val="00921C27"/>
    <w:rsid w:val="009233EA"/>
    <w:rsid w:val="0092627E"/>
    <w:rsid w:val="00926992"/>
    <w:rsid w:val="00927FF8"/>
    <w:rsid w:val="00931B83"/>
    <w:rsid w:val="009322DE"/>
    <w:rsid w:val="00932A73"/>
    <w:rsid w:val="00934709"/>
    <w:rsid w:val="009367C5"/>
    <w:rsid w:val="00936B27"/>
    <w:rsid w:val="00936E50"/>
    <w:rsid w:val="00940631"/>
    <w:rsid w:val="00941873"/>
    <w:rsid w:val="00941F3F"/>
    <w:rsid w:val="009426BA"/>
    <w:rsid w:val="009430B9"/>
    <w:rsid w:val="009432BE"/>
    <w:rsid w:val="009435BC"/>
    <w:rsid w:val="0094469A"/>
    <w:rsid w:val="009458B2"/>
    <w:rsid w:val="00946698"/>
    <w:rsid w:val="00946C0C"/>
    <w:rsid w:val="00946C67"/>
    <w:rsid w:val="00947053"/>
    <w:rsid w:val="00947AA5"/>
    <w:rsid w:val="009512F3"/>
    <w:rsid w:val="00951879"/>
    <w:rsid w:val="009518E4"/>
    <w:rsid w:val="00951AED"/>
    <w:rsid w:val="0095429C"/>
    <w:rsid w:val="00954D8E"/>
    <w:rsid w:val="00960215"/>
    <w:rsid w:val="00960714"/>
    <w:rsid w:val="00961286"/>
    <w:rsid w:val="00961E69"/>
    <w:rsid w:val="0096221C"/>
    <w:rsid w:val="00963C69"/>
    <w:rsid w:val="00963EB3"/>
    <w:rsid w:val="009641B5"/>
    <w:rsid w:val="00964828"/>
    <w:rsid w:val="00964CFC"/>
    <w:rsid w:val="0096536B"/>
    <w:rsid w:val="00967985"/>
    <w:rsid w:val="00971414"/>
    <w:rsid w:val="00971702"/>
    <w:rsid w:val="00971BAB"/>
    <w:rsid w:val="00973017"/>
    <w:rsid w:val="00973821"/>
    <w:rsid w:val="00973977"/>
    <w:rsid w:val="00974BEF"/>
    <w:rsid w:val="009773F0"/>
    <w:rsid w:val="0097758E"/>
    <w:rsid w:val="009779B4"/>
    <w:rsid w:val="009804DF"/>
    <w:rsid w:val="00980BD2"/>
    <w:rsid w:val="0098383A"/>
    <w:rsid w:val="00984886"/>
    <w:rsid w:val="00985B16"/>
    <w:rsid w:val="009872CC"/>
    <w:rsid w:val="00987682"/>
    <w:rsid w:val="00991705"/>
    <w:rsid w:val="009917E3"/>
    <w:rsid w:val="00992ED1"/>
    <w:rsid w:val="00993159"/>
    <w:rsid w:val="00993CAD"/>
    <w:rsid w:val="00994053"/>
    <w:rsid w:val="00994451"/>
    <w:rsid w:val="009955DA"/>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2DC8"/>
    <w:rsid w:val="009B382F"/>
    <w:rsid w:val="009B4886"/>
    <w:rsid w:val="009B5959"/>
    <w:rsid w:val="009B7AA1"/>
    <w:rsid w:val="009C0971"/>
    <w:rsid w:val="009C0C19"/>
    <w:rsid w:val="009C0F34"/>
    <w:rsid w:val="009C0F55"/>
    <w:rsid w:val="009C2317"/>
    <w:rsid w:val="009C2ED3"/>
    <w:rsid w:val="009C3770"/>
    <w:rsid w:val="009C3797"/>
    <w:rsid w:val="009C3A72"/>
    <w:rsid w:val="009C4511"/>
    <w:rsid w:val="009C5C81"/>
    <w:rsid w:val="009C73A3"/>
    <w:rsid w:val="009C7AEB"/>
    <w:rsid w:val="009D0851"/>
    <w:rsid w:val="009D0D7E"/>
    <w:rsid w:val="009D0DCC"/>
    <w:rsid w:val="009D153F"/>
    <w:rsid w:val="009D16D8"/>
    <w:rsid w:val="009D1B9D"/>
    <w:rsid w:val="009D1C59"/>
    <w:rsid w:val="009D2975"/>
    <w:rsid w:val="009D2C45"/>
    <w:rsid w:val="009D2C6A"/>
    <w:rsid w:val="009D3E57"/>
    <w:rsid w:val="009D64DD"/>
    <w:rsid w:val="009E0D37"/>
    <w:rsid w:val="009E14B1"/>
    <w:rsid w:val="009E2E65"/>
    <w:rsid w:val="009E4D0D"/>
    <w:rsid w:val="009E4DB5"/>
    <w:rsid w:val="009E5E17"/>
    <w:rsid w:val="009E6C60"/>
    <w:rsid w:val="009F0917"/>
    <w:rsid w:val="009F102D"/>
    <w:rsid w:val="009F1F82"/>
    <w:rsid w:val="009F23D1"/>
    <w:rsid w:val="009F2999"/>
    <w:rsid w:val="009F55EE"/>
    <w:rsid w:val="009F5BDD"/>
    <w:rsid w:val="009F79E3"/>
    <w:rsid w:val="009F7DA4"/>
    <w:rsid w:val="00A00E7D"/>
    <w:rsid w:val="00A016EF"/>
    <w:rsid w:val="00A017D9"/>
    <w:rsid w:val="00A020C4"/>
    <w:rsid w:val="00A07D91"/>
    <w:rsid w:val="00A10ADB"/>
    <w:rsid w:val="00A10E7D"/>
    <w:rsid w:val="00A1137A"/>
    <w:rsid w:val="00A126EA"/>
    <w:rsid w:val="00A15110"/>
    <w:rsid w:val="00A1584B"/>
    <w:rsid w:val="00A165F6"/>
    <w:rsid w:val="00A16B96"/>
    <w:rsid w:val="00A20599"/>
    <w:rsid w:val="00A20C63"/>
    <w:rsid w:val="00A20E7B"/>
    <w:rsid w:val="00A217F0"/>
    <w:rsid w:val="00A21835"/>
    <w:rsid w:val="00A21D23"/>
    <w:rsid w:val="00A21DBE"/>
    <w:rsid w:val="00A21DD6"/>
    <w:rsid w:val="00A23FF7"/>
    <w:rsid w:val="00A2452C"/>
    <w:rsid w:val="00A24C98"/>
    <w:rsid w:val="00A24D17"/>
    <w:rsid w:val="00A253A9"/>
    <w:rsid w:val="00A2548D"/>
    <w:rsid w:val="00A25C5A"/>
    <w:rsid w:val="00A26021"/>
    <w:rsid w:val="00A307E4"/>
    <w:rsid w:val="00A322EC"/>
    <w:rsid w:val="00A326F6"/>
    <w:rsid w:val="00A3429D"/>
    <w:rsid w:val="00A34312"/>
    <w:rsid w:val="00A35CCA"/>
    <w:rsid w:val="00A410D8"/>
    <w:rsid w:val="00A426DC"/>
    <w:rsid w:val="00A42880"/>
    <w:rsid w:val="00A435A5"/>
    <w:rsid w:val="00A457F1"/>
    <w:rsid w:val="00A46398"/>
    <w:rsid w:val="00A468B9"/>
    <w:rsid w:val="00A46C57"/>
    <w:rsid w:val="00A51146"/>
    <w:rsid w:val="00A5214C"/>
    <w:rsid w:val="00A526BD"/>
    <w:rsid w:val="00A531CD"/>
    <w:rsid w:val="00A54B3D"/>
    <w:rsid w:val="00A5523D"/>
    <w:rsid w:val="00A578AC"/>
    <w:rsid w:val="00A60E64"/>
    <w:rsid w:val="00A65FE3"/>
    <w:rsid w:val="00A66C29"/>
    <w:rsid w:val="00A7005B"/>
    <w:rsid w:val="00A70092"/>
    <w:rsid w:val="00A702F0"/>
    <w:rsid w:val="00A70511"/>
    <w:rsid w:val="00A72FD0"/>
    <w:rsid w:val="00A748A3"/>
    <w:rsid w:val="00A76256"/>
    <w:rsid w:val="00A767AA"/>
    <w:rsid w:val="00A76AB0"/>
    <w:rsid w:val="00A76D13"/>
    <w:rsid w:val="00A76E73"/>
    <w:rsid w:val="00A80965"/>
    <w:rsid w:val="00A82417"/>
    <w:rsid w:val="00A82FED"/>
    <w:rsid w:val="00A832A5"/>
    <w:rsid w:val="00A83FB4"/>
    <w:rsid w:val="00A8449C"/>
    <w:rsid w:val="00A84BC8"/>
    <w:rsid w:val="00A84F86"/>
    <w:rsid w:val="00A85675"/>
    <w:rsid w:val="00A85DBF"/>
    <w:rsid w:val="00A866BE"/>
    <w:rsid w:val="00A87F79"/>
    <w:rsid w:val="00A9228E"/>
    <w:rsid w:val="00A93905"/>
    <w:rsid w:val="00A943DC"/>
    <w:rsid w:val="00A95527"/>
    <w:rsid w:val="00A9562E"/>
    <w:rsid w:val="00A96A61"/>
    <w:rsid w:val="00A96D96"/>
    <w:rsid w:val="00A96F26"/>
    <w:rsid w:val="00A977F5"/>
    <w:rsid w:val="00A97983"/>
    <w:rsid w:val="00A97CC2"/>
    <w:rsid w:val="00AA0DC8"/>
    <w:rsid w:val="00AA1159"/>
    <w:rsid w:val="00AA1A8F"/>
    <w:rsid w:val="00AA5ACC"/>
    <w:rsid w:val="00AA75F9"/>
    <w:rsid w:val="00AA7AD5"/>
    <w:rsid w:val="00AA7D0D"/>
    <w:rsid w:val="00AA7F7B"/>
    <w:rsid w:val="00AB04C4"/>
    <w:rsid w:val="00AB373A"/>
    <w:rsid w:val="00AB3801"/>
    <w:rsid w:val="00AB4A3E"/>
    <w:rsid w:val="00AB4A84"/>
    <w:rsid w:val="00AB5011"/>
    <w:rsid w:val="00AB5438"/>
    <w:rsid w:val="00AB63D6"/>
    <w:rsid w:val="00AB69CD"/>
    <w:rsid w:val="00AC0649"/>
    <w:rsid w:val="00AC0FA1"/>
    <w:rsid w:val="00AC1023"/>
    <w:rsid w:val="00AC1048"/>
    <w:rsid w:val="00AC2DB7"/>
    <w:rsid w:val="00AC3D4E"/>
    <w:rsid w:val="00AC432A"/>
    <w:rsid w:val="00AC4786"/>
    <w:rsid w:val="00AC4A7E"/>
    <w:rsid w:val="00AC54F6"/>
    <w:rsid w:val="00AC5C1F"/>
    <w:rsid w:val="00AC5CAB"/>
    <w:rsid w:val="00AC6BCB"/>
    <w:rsid w:val="00AC6E83"/>
    <w:rsid w:val="00AC7346"/>
    <w:rsid w:val="00AD0229"/>
    <w:rsid w:val="00AD03A4"/>
    <w:rsid w:val="00AD49CD"/>
    <w:rsid w:val="00AD4FDF"/>
    <w:rsid w:val="00AD5378"/>
    <w:rsid w:val="00AD632B"/>
    <w:rsid w:val="00AE0750"/>
    <w:rsid w:val="00AE0F52"/>
    <w:rsid w:val="00AE1907"/>
    <w:rsid w:val="00AE394B"/>
    <w:rsid w:val="00AE3AB3"/>
    <w:rsid w:val="00AE3BDE"/>
    <w:rsid w:val="00AE3CFA"/>
    <w:rsid w:val="00AE45BE"/>
    <w:rsid w:val="00AE7315"/>
    <w:rsid w:val="00AE79CA"/>
    <w:rsid w:val="00AF059A"/>
    <w:rsid w:val="00AF23B7"/>
    <w:rsid w:val="00AF2A00"/>
    <w:rsid w:val="00AF35D2"/>
    <w:rsid w:val="00AF41E3"/>
    <w:rsid w:val="00AF55B8"/>
    <w:rsid w:val="00AF5E26"/>
    <w:rsid w:val="00AF6519"/>
    <w:rsid w:val="00AF68EE"/>
    <w:rsid w:val="00AF6BA6"/>
    <w:rsid w:val="00B003AA"/>
    <w:rsid w:val="00B00FE9"/>
    <w:rsid w:val="00B012CD"/>
    <w:rsid w:val="00B01F35"/>
    <w:rsid w:val="00B02E1A"/>
    <w:rsid w:val="00B02FB9"/>
    <w:rsid w:val="00B03095"/>
    <w:rsid w:val="00B05945"/>
    <w:rsid w:val="00B05A98"/>
    <w:rsid w:val="00B06D6E"/>
    <w:rsid w:val="00B06E2E"/>
    <w:rsid w:val="00B07A5E"/>
    <w:rsid w:val="00B07E89"/>
    <w:rsid w:val="00B1106C"/>
    <w:rsid w:val="00B1148A"/>
    <w:rsid w:val="00B11CE5"/>
    <w:rsid w:val="00B1254D"/>
    <w:rsid w:val="00B13A6D"/>
    <w:rsid w:val="00B14025"/>
    <w:rsid w:val="00B146A5"/>
    <w:rsid w:val="00B149A8"/>
    <w:rsid w:val="00B16820"/>
    <w:rsid w:val="00B2046A"/>
    <w:rsid w:val="00B21144"/>
    <w:rsid w:val="00B21F19"/>
    <w:rsid w:val="00B22409"/>
    <w:rsid w:val="00B244BD"/>
    <w:rsid w:val="00B24669"/>
    <w:rsid w:val="00B262CF"/>
    <w:rsid w:val="00B316C8"/>
    <w:rsid w:val="00B3203B"/>
    <w:rsid w:val="00B32322"/>
    <w:rsid w:val="00B328BC"/>
    <w:rsid w:val="00B3431A"/>
    <w:rsid w:val="00B3585B"/>
    <w:rsid w:val="00B36463"/>
    <w:rsid w:val="00B36540"/>
    <w:rsid w:val="00B370D9"/>
    <w:rsid w:val="00B40166"/>
    <w:rsid w:val="00B40AB1"/>
    <w:rsid w:val="00B413D9"/>
    <w:rsid w:val="00B416CD"/>
    <w:rsid w:val="00B42B41"/>
    <w:rsid w:val="00B42D1A"/>
    <w:rsid w:val="00B44025"/>
    <w:rsid w:val="00B449D7"/>
    <w:rsid w:val="00B46866"/>
    <w:rsid w:val="00B46C2B"/>
    <w:rsid w:val="00B46DCF"/>
    <w:rsid w:val="00B4773F"/>
    <w:rsid w:val="00B47E90"/>
    <w:rsid w:val="00B50453"/>
    <w:rsid w:val="00B51A8F"/>
    <w:rsid w:val="00B51FFA"/>
    <w:rsid w:val="00B52433"/>
    <w:rsid w:val="00B52B9C"/>
    <w:rsid w:val="00B52BDF"/>
    <w:rsid w:val="00B5352B"/>
    <w:rsid w:val="00B53E53"/>
    <w:rsid w:val="00B543BE"/>
    <w:rsid w:val="00B54AC7"/>
    <w:rsid w:val="00B54D1B"/>
    <w:rsid w:val="00B57029"/>
    <w:rsid w:val="00B57D18"/>
    <w:rsid w:val="00B60AAC"/>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75F62"/>
    <w:rsid w:val="00B77457"/>
    <w:rsid w:val="00B80127"/>
    <w:rsid w:val="00B810E6"/>
    <w:rsid w:val="00B818BD"/>
    <w:rsid w:val="00B819F4"/>
    <w:rsid w:val="00B82F5D"/>
    <w:rsid w:val="00B866E2"/>
    <w:rsid w:val="00B86D36"/>
    <w:rsid w:val="00B86FD8"/>
    <w:rsid w:val="00B87A00"/>
    <w:rsid w:val="00B90F92"/>
    <w:rsid w:val="00B922B9"/>
    <w:rsid w:val="00B93D06"/>
    <w:rsid w:val="00B93EA9"/>
    <w:rsid w:val="00B94465"/>
    <w:rsid w:val="00B95FEC"/>
    <w:rsid w:val="00B962F6"/>
    <w:rsid w:val="00B96C24"/>
    <w:rsid w:val="00B96E1F"/>
    <w:rsid w:val="00B97E82"/>
    <w:rsid w:val="00BA15DA"/>
    <w:rsid w:val="00BA16CB"/>
    <w:rsid w:val="00BA16D6"/>
    <w:rsid w:val="00BA1B6F"/>
    <w:rsid w:val="00BA1BCB"/>
    <w:rsid w:val="00BA327D"/>
    <w:rsid w:val="00BA4592"/>
    <w:rsid w:val="00BA56EB"/>
    <w:rsid w:val="00BA6752"/>
    <w:rsid w:val="00BB01D9"/>
    <w:rsid w:val="00BB122B"/>
    <w:rsid w:val="00BB146B"/>
    <w:rsid w:val="00BB1752"/>
    <w:rsid w:val="00BB19C4"/>
    <w:rsid w:val="00BB2B7C"/>
    <w:rsid w:val="00BB2BF8"/>
    <w:rsid w:val="00BB30B1"/>
    <w:rsid w:val="00BB3220"/>
    <w:rsid w:val="00BB3CE7"/>
    <w:rsid w:val="00BB3E59"/>
    <w:rsid w:val="00BB44C2"/>
    <w:rsid w:val="00BB477C"/>
    <w:rsid w:val="00BB4BA4"/>
    <w:rsid w:val="00BB524F"/>
    <w:rsid w:val="00BB59C7"/>
    <w:rsid w:val="00BB60AE"/>
    <w:rsid w:val="00BB634C"/>
    <w:rsid w:val="00BB6CA4"/>
    <w:rsid w:val="00BB7E72"/>
    <w:rsid w:val="00BC03D2"/>
    <w:rsid w:val="00BC08D7"/>
    <w:rsid w:val="00BC14CF"/>
    <w:rsid w:val="00BC17B5"/>
    <w:rsid w:val="00BC3D39"/>
    <w:rsid w:val="00BC7402"/>
    <w:rsid w:val="00BC7BC2"/>
    <w:rsid w:val="00BD12D9"/>
    <w:rsid w:val="00BD1A1F"/>
    <w:rsid w:val="00BD3194"/>
    <w:rsid w:val="00BD4204"/>
    <w:rsid w:val="00BD4346"/>
    <w:rsid w:val="00BD4371"/>
    <w:rsid w:val="00BD54FE"/>
    <w:rsid w:val="00BD575B"/>
    <w:rsid w:val="00BD7D06"/>
    <w:rsid w:val="00BE08D8"/>
    <w:rsid w:val="00BE0FBC"/>
    <w:rsid w:val="00BE2DE2"/>
    <w:rsid w:val="00BE3D39"/>
    <w:rsid w:val="00BE41CC"/>
    <w:rsid w:val="00BE4484"/>
    <w:rsid w:val="00BE4F0D"/>
    <w:rsid w:val="00BE6388"/>
    <w:rsid w:val="00BE64E6"/>
    <w:rsid w:val="00BE65BD"/>
    <w:rsid w:val="00BE6AD0"/>
    <w:rsid w:val="00BE747A"/>
    <w:rsid w:val="00BF082C"/>
    <w:rsid w:val="00BF0CEF"/>
    <w:rsid w:val="00BF1B5C"/>
    <w:rsid w:val="00BF3C5D"/>
    <w:rsid w:val="00BF5E69"/>
    <w:rsid w:val="00BF60F9"/>
    <w:rsid w:val="00BF6D6F"/>
    <w:rsid w:val="00BF76F5"/>
    <w:rsid w:val="00BF7BA8"/>
    <w:rsid w:val="00C002C0"/>
    <w:rsid w:val="00C01554"/>
    <w:rsid w:val="00C02BBE"/>
    <w:rsid w:val="00C048F4"/>
    <w:rsid w:val="00C059AD"/>
    <w:rsid w:val="00C05C66"/>
    <w:rsid w:val="00C0780E"/>
    <w:rsid w:val="00C07B44"/>
    <w:rsid w:val="00C07E2D"/>
    <w:rsid w:val="00C110E4"/>
    <w:rsid w:val="00C11C98"/>
    <w:rsid w:val="00C147BF"/>
    <w:rsid w:val="00C21067"/>
    <w:rsid w:val="00C22432"/>
    <w:rsid w:val="00C22BC8"/>
    <w:rsid w:val="00C2304A"/>
    <w:rsid w:val="00C233EE"/>
    <w:rsid w:val="00C23DAD"/>
    <w:rsid w:val="00C24F8E"/>
    <w:rsid w:val="00C259F6"/>
    <w:rsid w:val="00C25AB5"/>
    <w:rsid w:val="00C27857"/>
    <w:rsid w:val="00C27C7C"/>
    <w:rsid w:val="00C30565"/>
    <w:rsid w:val="00C30692"/>
    <w:rsid w:val="00C30AF5"/>
    <w:rsid w:val="00C30C55"/>
    <w:rsid w:val="00C3114B"/>
    <w:rsid w:val="00C33777"/>
    <w:rsid w:val="00C34433"/>
    <w:rsid w:val="00C35713"/>
    <w:rsid w:val="00C40AC3"/>
    <w:rsid w:val="00C40C2D"/>
    <w:rsid w:val="00C410E3"/>
    <w:rsid w:val="00C41644"/>
    <w:rsid w:val="00C418C0"/>
    <w:rsid w:val="00C41E84"/>
    <w:rsid w:val="00C426E2"/>
    <w:rsid w:val="00C42BCF"/>
    <w:rsid w:val="00C4373B"/>
    <w:rsid w:val="00C4388E"/>
    <w:rsid w:val="00C43C0C"/>
    <w:rsid w:val="00C440FB"/>
    <w:rsid w:val="00C4437E"/>
    <w:rsid w:val="00C44A80"/>
    <w:rsid w:val="00C45593"/>
    <w:rsid w:val="00C45974"/>
    <w:rsid w:val="00C45B36"/>
    <w:rsid w:val="00C45F01"/>
    <w:rsid w:val="00C462E0"/>
    <w:rsid w:val="00C46AC7"/>
    <w:rsid w:val="00C4768E"/>
    <w:rsid w:val="00C47F49"/>
    <w:rsid w:val="00C50175"/>
    <w:rsid w:val="00C52705"/>
    <w:rsid w:val="00C539F8"/>
    <w:rsid w:val="00C543BA"/>
    <w:rsid w:val="00C54D04"/>
    <w:rsid w:val="00C557BD"/>
    <w:rsid w:val="00C55A47"/>
    <w:rsid w:val="00C55D39"/>
    <w:rsid w:val="00C56771"/>
    <w:rsid w:val="00C56A46"/>
    <w:rsid w:val="00C571C7"/>
    <w:rsid w:val="00C575AC"/>
    <w:rsid w:val="00C60A72"/>
    <w:rsid w:val="00C61551"/>
    <w:rsid w:val="00C61E60"/>
    <w:rsid w:val="00C62A4D"/>
    <w:rsid w:val="00C643D1"/>
    <w:rsid w:val="00C65915"/>
    <w:rsid w:val="00C700AC"/>
    <w:rsid w:val="00C70735"/>
    <w:rsid w:val="00C70EAA"/>
    <w:rsid w:val="00C715CA"/>
    <w:rsid w:val="00C7188B"/>
    <w:rsid w:val="00C71ECE"/>
    <w:rsid w:val="00C72661"/>
    <w:rsid w:val="00C73B9C"/>
    <w:rsid w:val="00C740F8"/>
    <w:rsid w:val="00C80221"/>
    <w:rsid w:val="00C813EE"/>
    <w:rsid w:val="00C81450"/>
    <w:rsid w:val="00C82662"/>
    <w:rsid w:val="00C82BDA"/>
    <w:rsid w:val="00C84E9F"/>
    <w:rsid w:val="00C863D4"/>
    <w:rsid w:val="00C87B6F"/>
    <w:rsid w:val="00C931CA"/>
    <w:rsid w:val="00C93D39"/>
    <w:rsid w:val="00C951B6"/>
    <w:rsid w:val="00C95F86"/>
    <w:rsid w:val="00CA07C4"/>
    <w:rsid w:val="00CA0A4A"/>
    <w:rsid w:val="00CA0C08"/>
    <w:rsid w:val="00CA21BF"/>
    <w:rsid w:val="00CA2F01"/>
    <w:rsid w:val="00CA4241"/>
    <w:rsid w:val="00CA5964"/>
    <w:rsid w:val="00CA73B3"/>
    <w:rsid w:val="00CA74ED"/>
    <w:rsid w:val="00CA764D"/>
    <w:rsid w:val="00CB02A4"/>
    <w:rsid w:val="00CB08FF"/>
    <w:rsid w:val="00CB1422"/>
    <w:rsid w:val="00CB451E"/>
    <w:rsid w:val="00CB4685"/>
    <w:rsid w:val="00CB4EC7"/>
    <w:rsid w:val="00CB531C"/>
    <w:rsid w:val="00CB5760"/>
    <w:rsid w:val="00CC08FF"/>
    <w:rsid w:val="00CC0D57"/>
    <w:rsid w:val="00CC10C0"/>
    <w:rsid w:val="00CC12BD"/>
    <w:rsid w:val="00CC15CA"/>
    <w:rsid w:val="00CC2933"/>
    <w:rsid w:val="00CC2998"/>
    <w:rsid w:val="00CC31A2"/>
    <w:rsid w:val="00CC3380"/>
    <w:rsid w:val="00CC4B0F"/>
    <w:rsid w:val="00CC51E2"/>
    <w:rsid w:val="00CD02C7"/>
    <w:rsid w:val="00CD0C35"/>
    <w:rsid w:val="00CD0E55"/>
    <w:rsid w:val="00CD1522"/>
    <w:rsid w:val="00CD18D5"/>
    <w:rsid w:val="00CD3E8E"/>
    <w:rsid w:val="00CD5031"/>
    <w:rsid w:val="00CD6401"/>
    <w:rsid w:val="00CD66CA"/>
    <w:rsid w:val="00CD6C8D"/>
    <w:rsid w:val="00CD6DE7"/>
    <w:rsid w:val="00CD7B5E"/>
    <w:rsid w:val="00CD7EFD"/>
    <w:rsid w:val="00CE0AE3"/>
    <w:rsid w:val="00CE0E62"/>
    <w:rsid w:val="00CE2E88"/>
    <w:rsid w:val="00CE3115"/>
    <w:rsid w:val="00CE4413"/>
    <w:rsid w:val="00CE445F"/>
    <w:rsid w:val="00CE5F64"/>
    <w:rsid w:val="00CE6249"/>
    <w:rsid w:val="00CE6AC5"/>
    <w:rsid w:val="00CE6B2C"/>
    <w:rsid w:val="00CE6D2A"/>
    <w:rsid w:val="00CE78DE"/>
    <w:rsid w:val="00CF06C8"/>
    <w:rsid w:val="00CF1292"/>
    <w:rsid w:val="00CF2040"/>
    <w:rsid w:val="00CF2DDD"/>
    <w:rsid w:val="00CF3A8B"/>
    <w:rsid w:val="00CF5D65"/>
    <w:rsid w:val="00CF630A"/>
    <w:rsid w:val="00CF6655"/>
    <w:rsid w:val="00CF794C"/>
    <w:rsid w:val="00D00A7D"/>
    <w:rsid w:val="00D00C25"/>
    <w:rsid w:val="00D00D37"/>
    <w:rsid w:val="00D033CE"/>
    <w:rsid w:val="00D03DD2"/>
    <w:rsid w:val="00D05BCE"/>
    <w:rsid w:val="00D07685"/>
    <w:rsid w:val="00D07C46"/>
    <w:rsid w:val="00D1472B"/>
    <w:rsid w:val="00D1536A"/>
    <w:rsid w:val="00D15630"/>
    <w:rsid w:val="00D16177"/>
    <w:rsid w:val="00D1711D"/>
    <w:rsid w:val="00D173E6"/>
    <w:rsid w:val="00D17A19"/>
    <w:rsid w:val="00D20A0D"/>
    <w:rsid w:val="00D20D3A"/>
    <w:rsid w:val="00D216A9"/>
    <w:rsid w:val="00D225EE"/>
    <w:rsid w:val="00D23510"/>
    <w:rsid w:val="00D235C1"/>
    <w:rsid w:val="00D252E7"/>
    <w:rsid w:val="00D25431"/>
    <w:rsid w:val="00D2641B"/>
    <w:rsid w:val="00D26623"/>
    <w:rsid w:val="00D2757A"/>
    <w:rsid w:val="00D3245D"/>
    <w:rsid w:val="00D32B20"/>
    <w:rsid w:val="00D33161"/>
    <w:rsid w:val="00D33D28"/>
    <w:rsid w:val="00D35C3E"/>
    <w:rsid w:val="00D365E7"/>
    <w:rsid w:val="00D36DF6"/>
    <w:rsid w:val="00D4076B"/>
    <w:rsid w:val="00D40A43"/>
    <w:rsid w:val="00D43992"/>
    <w:rsid w:val="00D44778"/>
    <w:rsid w:val="00D46762"/>
    <w:rsid w:val="00D47BE7"/>
    <w:rsid w:val="00D50D59"/>
    <w:rsid w:val="00D51E2E"/>
    <w:rsid w:val="00D5279C"/>
    <w:rsid w:val="00D53988"/>
    <w:rsid w:val="00D540E0"/>
    <w:rsid w:val="00D571D3"/>
    <w:rsid w:val="00D57269"/>
    <w:rsid w:val="00D5740B"/>
    <w:rsid w:val="00D57502"/>
    <w:rsid w:val="00D6194F"/>
    <w:rsid w:val="00D621DF"/>
    <w:rsid w:val="00D623CD"/>
    <w:rsid w:val="00D62D84"/>
    <w:rsid w:val="00D63058"/>
    <w:rsid w:val="00D63D66"/>
    <w:rsid w:val="00D64347"/>
    <w:rsid w:val="00D65555"/>
    <w:rsid w:val="00D671FC"/>
    <w:rsid w:val="00D67719"/>
    <w:rsid w:val="00D707B9"/>
    <w:rsid w:val="00D7081A"/>
    <w:rsid w:val="00D72277"/>
    <w:rsid w:val="00D7266F"/>
    <w:rsid w:val="00D72B10"/>
    <w:rsid w:val="00D74368"/>
    <w:rsid w:val="00D75443"/>
    <w:rsid w:val="00D759A5"/>
    <w:rsid w:val="00D75AC8"/>
    <w:rsid w:val="00D7670D"/>
    <w:rsid w:val="00D77186"/>
    <w:rsid w:val="00D80775"/>
    <w:rsid w:val="00D814F1"/>
    <w:rsid w:val="00D8506C"/>
    <w:rsid w:val="00D85267"/>
    <w:rsid w:val="00D85526"/>
    <w:rsid w:val="00D857F1"/>
    <w:rsid w:val="00D87D22"/>
    <w:rsid w:val="00D87F92"/>
    <w:rsid w:val="00D90378"/>
    <w:rsid w:val="00D927A7"/>
    <w:rsid w:val="00D948F3"/>
    <w:rsid w:val="00D95176"/>
    <w:rsid w:val="00D95715"/>
    <w:rsid w:val="00D960AE"/>
    <w:rsid w:val="00D9715B"/>
    <w:rsid w:val="00DA00DA"/>
    <w:rsid w:val="00DA0FE7"/>
    <w:rsid w:val="00DA11EC"/>
    <w:rsid w:val="00DA203E"/>
    <w:rsid w:val="00DA30E1"/>
    <w:rsid w:val="00DA315F"/>
    <w:rsid w:val="00DA499E"/>
    <w:rsid w:val="00DA4BFA"/>
    <w:rsid w:val="00DA512C"/>
    <w:rsid w:val="00DA59D2"/>
    <w:rsid w:val="00DA5BE3"/>
    <w:rsid w:val="00DA5C9E"/>
    <w:rsid w:val="00DA5CD6"/>
    <w:rsid w:val="00DA5ED0"/>
    <w:rsid w:val="00DA68F5"/>
    <w:rsid w:val="00DA7A1F"/>
    <w:rsid w:val="00DB148E"/>
    <w:rsid w:val="00DB3533"/>
    <w:rsid w:val="00DB44E3"/>
    <w:rsid w:val="00DB47ED"/>
    <w:rsid w:val="00DB4F3C"/>
    <w:rsid w:val="00DB66C7"/>
    <w:rsid w:val="00DB6B12"/>
    <w:rsid w:val="00DB75E1"/>
    <w:rsid w:val="00DC03EF"/>
    <w:rsid w:val="00DC118C"/>
    <w:rsid w:val="00DC172F"/>
    <w:rsid w:val="00DC285A"/>
    <w:rsid w:val="00DC2CB2"/>
    <w:rsid w:val="00DC33CB"/>
    <w:rsid w:val="00DC37F1"/>
    <w:rsid w:val="00DC4122"/>
    <w:rsid w:val="00DC46F8"/>
    <w:rsid w:val="00DC4970"/>
    <w:rsid w:val="00DC5590"/>
    <w:rsid w:val="00DC55DA"/>
    <w:rsid w:val="00DC56B9"/>
    <w:rsid w:val="00DC628F"/>
    <w:rsid w:val="00DD0855"/>
    <w:rsid w:val="00DD08DD"/>
    <w:rsid w:val="00DD1EC3"/>
    <w:rsid w:val="00DD23B1"/>
    <w:rsid w:val="00DD24E1"/>
    <w:rsid w:val="00DD38FD"/>
    <w:rsid w:val="00DD4CD6"/>
    <w:rsid w:val="00DD7513"/>
    <w:rsid w:val="00DD758D"/>
    <w:rsid w:val="00DD78AB"/>
    <w:rsid w:val="00DE0979"/>
    <w:rsid w:val="00DE29BC"/>
    <w:rsid w:val="00DE2BD8"/>
    <w:rsid w:val="00DE3DD1"/>
    <w:rsid w:val="00DE4765"/>
    <w:rsid w:val="00DE5AD9"/>
    <w:rsid w:val="00DE5CEA"/>
    <w:rsid w:val="00DE5D69"/>
    <w:rsid w:val="00DE61EB"/>
    <w:rsid w:val="00DE6812"/>
    <w:rsid w:val="00DE706B"/>
    <w:rsid w:val="00DE73A6"/>
    <w:rsid w:val="00DF1E8F"/>
    <w:rsid w:val="00DF2A45"/>
    <w:rsid w:val="00DF2E19"/>
    <w:rsid w:val="00DF3E71"/>
    <w:rsid w:val="00DF5DA3"/>
    <w:rsid w:val="00DF687B"/>
    <w:rsid w:val="00E00258"/>
    <w:rsid w:val="00E00DDC"/>
    <w:rsid w:val="00E019D4"/>
    <w:rsid w:val="00E02094"/>
    <w:rsid w:val="00E03D29"/>
    <w:rsid w:val="00E03FC6"/>
    <w:rsid w:val="00E04E79"/>
    <w:rsid w:val="00E04FA8"/>
    <w:rsid w:val="00E07A49"/>
    <w:rsid w:val="00E07C2A"/>
    <w:rsid w:val="00E07CD5"/>
    <w:rsid w:val="00E100B1"/>
    <w:rsid w:val="00E11540"/>
    <w:rsid w:val="00E12063"/>
    <w:rsid w:val="00E12DE6"/>
    <w:rsid w:val="00E12ECF"/>
    <w:rsid w:val="00E13ABD"/>
    <w:rsid w:val="00E14035"/>
    <w:rsid w:val="00E14F05"/>
    <w:rsid w:val="00E168AC"/>
    <w:rsid w:val="00E168D5"/>
    <w:rsid w:val="00E16B47"/>
    <w:rsid w:val="00E17B20"/>
    <w:rsid w:val="00E17D14"/>
    <w:rsid w:val="00E2045C"/>
    <w:rsid w:val="00E20EC7"/>
    <w:rsid w:val="00E21BA2"/>
    <w:rsid w:val="00E21DD7"/>
    <w:rsid w:val="00E21F06"/>
    <w:rsid w:val="00E21F18"/>
    <w:rsid w:val="00E2329E"/>
    <w:rsid w:val="00E239FB"/>
    <w:rsid w:val="00E24364"/>
    <w:rsid w:val="00E26F58"/>
    <w:rsid w:val="00E276B0"/>
    <w:rsid w:val="00E3017B"/>
    <w:rsid w:val="00E31295"/>
    <w:rsid w:val="00E3270B"/>
    <w:rsid w:val="00E329E2"/>
    <w:rsid w:val="00E33AFD"/>
    <w:rsid w:val="00E33E8A"/>
    <w:rsid w:val="00E33EAC"/>
    <w:rsid w:val="00E345D7"/>
    <w:rsid w:val="00E34DF6"/>
    <w:rsid w:val="00E37036"/>
    <w:rsid w:val="00E37A1A"/>
    <w:rsid w:val="00E42A07"/>
    <w:rsid w:val="00E445C9"/>
    <w:rsid w:val="00E4494D"/>
    <w:rsid w:val="00E4553E"/>
    <w:rsid w:val="00E45D2D"/>
    <w:rsid w:val="00E45D67"/>
    <w:rsid w:val="00E46A10"/>
    <w:rsid w:val="00E46C75"/>
    <w:rsid w:val="00E46E99"/>
    <w:rsid w:val="00E47161"/>
    <w:rsid w:val="00E507DC"/>
    <w:rsid w:val="00E534C8"/>
    <w:rsid w:val="00E534F1"/>
    <w:rsid w:val="00E55ADD"/>
    <w:rsid w:val="00E55DF0"/>
    <w:rsid w:val="00E560B0"/>
    <w:rsid w:val="00E5646B"/>
    <w:rsid w:val="00E56E7E"/>
    <w:rsid w:val="00E57CC3"/>
    <w:rsid w:val="00E57F71"/>
    <w:rsid w:val="00E60203"/>
    <w:rsid w:val="00E61A0A"/>
    <w:rsid w:val="00E62BA0"/>
    <w:rsid w:val="00E62F39"/>
    <w:rsid w:val="00E63740"/>
    <w:rsid w:val="00E6401D"/>
    <w:rsid w:val="00E64057"/>
    <w:rsid w:val="00E645FE"/>
    <w:rsid w:val="00E64DD1"/>
    <w:rsid w:val="00E66934"/>
    <w:rsid w:val="00E70E9A"/>
    <w:rsid w:val="00E7175B"/>
    <w:rsid w:val="00E71A8C"/>
    <w:rsid w:val="00E71A92"/>
    <w:rsid w:val="00E725C1"/>
    <w:rsid w:val="00E72A2F"/>
    <w:rsid w:val="00E72B38"/>
    <w:rsid w:val="00E73B7D"/>
    <w:rsid w:val="00E748E1"/>
    <w:rsid w:val="00E74B54"/>
    <w:rsid w:val="00E75D54"/>
    <w:rsid w:val="00E75FCB"/>
    <w:rsid w:val="00E76955"/>
    <w:rsid w:val="00E76DBA"/>
    <w:rsid w:val="00E811E8"/>
    <w:rsid w:val="00E81231"/>
    <w:rsid w:val="00E81656"/>
    <w:rsid w:val="00E8222B"/>
    <w:rsid w:val="00E82F40"/>
    <w:rsid w:val="00E85CA8"/>
    <w:rsid w:val="00E87028"/>
    <w:rsid w:val="00E907AC"/>
    <w:rsid w:val="00E9175D"/>
    <w:rsid w:val="00E9271F"/>
    <w:rsid w:val="00E95564"/>
    <w:rsid w:val="00E96213"/>
    <w:rsid w:val="00E96371"/>
    <w:rsid w:val="00E971DD"/>
    <w:rsid w:val="00E976C8"/>
    <w:rsid w:val="00EA05E5"/>
    <w:rsid w:val="00EA13DB"/>
    <w:rsid w:val="00EA4BC6"/>
    <w:rsid w:val="00EA64D5"/>
    <w:rsid w:val="00EB0C7B"/>
    <w:rsid w:val="00EB151B"/>
    <w:rsid w:val="00EB1EDE"/>
    <w:rsid w:val="00EB2710"/>
    <w:rsid w:val="00EB3013"/>
    <w:rsid w:val="00EB4A52"/>
    <w:rsid w:val="00EB5261"/>
    <w:rsid w:val="00EB57F4"/>
    <w:rsid w:val="00EB7ED7"/>
    <w:rsid w:val="00EC05D3"/>
    <w:rsid w:val="00EC0B6B"/>
    <w:rsid w:val="00EC18BF"/>
    <w:rsid w:val="00EC1CE9"/>
    <w:rsid w:val="00EC2558"/>
    <w:rsid w:val="00EC290C"/>
    <w:rsid w:val="00EC2B66"/>
    <w:rsid w:val="00EC4B3A"/>
    <w:rsid w:val="00EC5196"/>
    <w:rsid w:val="00EC6C3D"/>
    <w:rsid w:val="00EC7926"/>
    <w:rsid w:val="00ED029D"/>
    <w:rsid w:val="00ED1F26"/>
    <w:rsid w:val="00ED4225"/>
    <w:rsid w:val="00ED4E42"/>
    <w:rsid w:val="00ED545D"/>
    <w:rsid w:val="00EE0DC0"/>
    <w:rsid w:val="00EE19BB"/>
    <w:rsid w:val="00EE1B62"/>
    <w:rsid w:val="00EE26A6"/>
    <w:rsid w:val="00EE2AA3"/>
    <w:rsid w:val="00EE312A"/>
    <w:rsid w:val="00EE4DA4"/>
    <w:rsid w:val="00EE504C"/>
    <w:rsid w:val="00EE6FE8"/>
    <w:rsid w:val="00EE7AFB"/>
    <w:rsid w:val="00EF019E"/>
    <w:rsid w:val="00EF100F"/>
    <w:rsid w:val="00EF1A44"/>
    <w:rsid w:val="00EF1BD2"/>
    <w:rsid w:val="00EF1D72"/>
    <w:rsid w:val="00EF220A"/>
    <w:rsid w:val="00EF24BE"/>
    <w:rsid w:val="00EF457B"/>
    <w:rsid w:val="00EF5043"/>
    <w:rsid w:val="00EF6018"/>
    <w:rsid w:val="00EF6AB6"/>
    <w:rsid w:val="00EF6BD0"/>
    <w:rsid w:val="00F02014"/>
    <w:rsid w:val="00F03572"/>
    <w:rsid w:val="00F03DB3"/>
    <w:rsid w:val="00F0771B"/>
    <w:rsid w:val="00F10F2B"/>
    <w:rsid w:val="00F118A8"/>
    <w:rsid w:val="00F13862"/>
    <w:rsid w:val="00F1413A"/>
    <w:rsid w:val="00F15184"/>
    <w:rsid w:val="00F161F1"/>
    <w:rsid w:val="00F16600"/>
    <w:rsid w:val="00F17F97"/>
    <w:rsid w:val="00F2033A"/>
    <w:rsid w:val="00F21473"/>
    <w:rsid w:val="00F2147A"/>
    <w:rsid w:val="00F21B2B"/>
    <w:rsid w:val="00F22E5C"/>
    <w:rsid w:val="00F234CA"/>
    <w:rsid w:val="00F24F00"/>
    <w:rsid w:val="00F26CE5"/>
    <w:rsid w:val="00F27283"/>
    <w:rsid w:val="00F305D8"/>
    <w:rsid w:val="00F30BC9"/>
    <w:rsid w:val="00F31294"/>
    <w:rsid w:val="00F31AD1"/>
    <w:rsid w:val="00F33D3F"/>
    <w:rsid w:val="00F3672E"/>
    <w:rsid w:val="00F37F94"/>
    <w:rsid w:val="00F4295A"/>
    <w:rsid w:val="00F45088"/>
    <w:rsid w:val="00F4580D"/>
    <w:rsid w:val="00F462C7"/>
    <w:rsid w:val="00F46526"/>
    <w:rsid w:val="00F4765F"/>
    <w:rsid w:val="00F47AFE"/>
    <w:rsid w:val="00F5164C"/>
    <w:rsid w:val="00F517CE"/>
    <w:rsid w:val="00F53861"/>
    <w:rsid w:val="00F561C5"/>
    <w:rsid w:val="00F5635A"/>
    <w:rsid w:val="00F5638A"/>
    <w:rsid w:val="00F56F33"/>
    <w:rsid w:val="00F5791C"/>
    <w:rsid w:val="00F57BBA"/>
    <w:rsid w:val="00F6022E"/>
    <w:rsid w:val="00F60375"/>
    <w:rsid w:val="00F60569"/>
    <w:rsid w:val="00F6076D"/>
    <w:rsid w:val="00F60BCD"/>
    <w:rsid w:val="00F6193B"/>
    <w:rsid w:val="00F61AD3"/>
    <w:rsid w:val="00F61EAE"/>
    <w:rsid w:val="00F62EEA"/>
    <w:rsid w:val="00F62F0C"/>
    <w:rsid w:val="00F63B8C"/>
    <w:rsid w:val="00F64F12"/>
    <w:rsid w:val="00F668D6"/>
    <w:rsid w:val="00F67755"/>
    <w:rsid w:val="00F679DC"/>
    <w:rsid w:val="00F70B8A"/>
    <w:rsid w:val="00F7105D"/>
    <w:rsid w:val="00F73790"/>
    <w:rsid w:val="00F74E72"/>
    <w:rsid w:val="00F74EE9"/>
    <w:rsid w:val="00F75D13"/>
    <w:rsid w:val="00F76849"/>
    <w:rsid w:val="00F77A0E"/>
    <w:rsid w:val="00F80A39"/>
    <w:rsid w:val="00F81F2B"/>
    <w:rsid w:val="00F82E3D"/>
    <w:rsid w:val="00F82F14"/>
    <w:rsid w:val="00F83A64"/>
    <w:rsid w:val="00F87F81"/>
    <w:rsid w:val="00F90123"/>
    <w:rsid w:val="00F917A5"/>
    <w:rsid w:val="00F91D5B"/>
    <w:rsid w:val="00F9229D"/>
    <w:rsid w:val="00F93165"/>
    <w:rsid w:val="00F938F1"/>
    <w:rsid w:val="00F93A70"/>
    <w:rsid w:val="00F941D6"/>
    <w:rsid w:val="00F94AFB"/>
    <w:rsid w:val="00F963B0"/>
    <w:rsid w:val="00FA5925"/>
    <w:rsid w:val="00FA6FF8"/>
    <w:rsid w:val="00FB00E1"/>
    <w:rsid w:val="00FB0BE6"/>
    <w:rsid w:val="00FB0D19"/>
    <w:rsid w:val="00FB3302"/>
    <w:rsid w:val="00FB394A"/>
    <w:rsid w:val="00FB42D1"/>
    <w:rsid w:val="00FB4AE4"/>
    <w:rsid w:val="00FB7487"/>
    <w:rsid w:val="00FB7823"/>
    <w:rsid w:val="00FB7C40"/>
    <w:rsid w:val="00FC0178"/>
    <w:rsid w:val="00FC03AB"/>
    <w:rsid w:val="00FC0463"/>
    <w:rsid w:val="00FC0E5E"/>
    <w:rsid w:val="00FC1AF6"/>
    <w:rsid w:val="00FC6D0C"/>
    <w:rsid w:val="00FC7614"/>
    <w:rsid w:val="00FC7CEF"/>
    <w:rsid w:val="00FD1C47"/>
    <w:rsid w:val="00FD235C"/>
    <w:rsid w:val="00FD2C9C"/>
    <w:rsid w:val="00FD3485"/>
    <w:rsid w:val="00FD43F5"/>
    <w:rsid w:val="00FD45E5"/>
    <w:rsid w:val="00FD50C2"/>
    <w:rsid w:val="00FD56F4"/>
    <w:rsid w:val="00FD5BA7"/>
    <w:rsid w:val="00FD6F1A"/>
    <w:rsid w:val="00FD70C1"/>
    <w:rsid w:val="00FD77FA"/>
    <w:rsid w:val="00FD7974"/>
    <w:rsid w:val="00FE3B32"/>
    <w:rsid w:val="00FE4D1F"/>
    <w:rsid w:val="00FE5767"/>
    <w:rsid w:val="00FE6C46"/>
    <w:rsid w:val="00FE77F2"/>
    <w:rsid w:val="00FF3D96"/>
    <w:rsid w:val="00FF58B3"/>
    <w:rsid w:val="00FF60A9"/>
    <w:rsid w:val="00FF6498"/>
    <w:rsid w:val="00FF73C5"/>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pt-BR"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pt-BR"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pt-BR"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pt-BR" w:eastAsia="es-ES"/>
    </w:rPr>
  </w:style>
  <w:style w:type="paragraph" w:customStyle="1" w:styleId="ColorfulShading-Accent11">
    <w:name w:val="Colorful Shading - Accent 11"/>
    <w:hidden/>
    <w:uiPriority w:val="99"/>
    <w:semiHidden/>
    <w:rsid w:val="001C26E3"/>
    <w:rPr>
      <w:sz w:val="24"/>
      <w:szCs w:val="24"/>
      <w:lang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pt-BR"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pt-BR"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AICD/JD/od&amp;classNum=71&amp;lang=s" TargetMode="External"/><Relationship Id="rId13" Type="http://schemas.openxmlformats.org/officeDocument/2006/relationships/hyperlink" Target="http://scm.oas.org/IDMS/Redirectpage.aspx?class=AICD/JD%20XX.2.18/doc.&amp;classNum=211&amp;lang=s" TargetMode="External"/><Relationship Id="rId18" Type="http://schemas.openxmlformats.org/officeDocument/2006/relationships/hyperlink" Target="https://scm.oas.org/IDMS/Redirectpage.aspx?class=AICD/JD%20XX.2.18/doc.&amp;classNum=210&amp;lang=s" TargetMode="External"/><Relationship Id="rId26" Type="http://schemas.openxmlformats.org/officeDocument/2006/relationships/hyperlink" Target="https://scm.oas.org/IDMS/Redirectpage.aspx?class=AICD/JD%20XX.2.18/doc.&amp;classNum=207&amp;lang=s" TargetMode="External"/><Relationship Id="rId3" Type="http://schemas.openxmlformats.org/officeDocument/2006/relationships/styles" Target="styles.xml"/><Relationship Id="rId21" Type="http://schemas.openxmlformats.org/officeDocument/2006/relationships/hyperlink" Target="https://scm.oas.org/IDMS/Redirectpage.aspx?class=AICD/JD/DE&amp;classNum=129&amp;lang=e" TargetMode="External"/><Relationship Id="rId7" Type="http://schemas.openxmlformats.org/officeDocument/2006/relationships/endnotes" Target="endnotes.xml"/><Relationship Id="rId12" Type="http://schemas.openxmlformats.org/officeDocument/2006/relationships/hyperlink" Target="http://scm.oas.org/IDMS/Redirectpage.aspx?class=AICD/JD%20XX.2.18/doc.&amp;classNum=211&amp;lang=e" TargetMode="External"/><Relationship Id="rId17" Type="http://schemas.openxmlformats.org/officeDocument/2006/relationships/hyperlink" Target="http://scm.oas.org/IDMS/Redirectpage.aspx?class=AICD/JD%20XX.2.18/doc.&amp;classNum=211&amp;lang=s" TargetMode="External"/><Relationship Id="rId25" Type="http://schemas.openxmlformats.org/officeDocument/2006/relationships/hyperlink" Target="https://scm.oas.org/IDMS/Redirectpage.aspx?class=AICD/JD%20XX.2.18/doc.&amp;classNum=209&amp;lang=e" TargetMode="External"/><Relationship Id="rId2" Type="http://schemas.openxmlformats.org/officeDocument/2006/relationships/numbering" Target="numbering.xml"/><Relationship Id="rId16" Type="http://schemas.openxmlformats.org/officeDocument/2006/relationships/hyperlink" Target="http://scm.oas.org/IDMS/Redirectpage.aspx?class=AICD/JD%20XX.2.18/doc.&amp;classNum=211&amp;lang=e" TargetMode="External"/><Relationship Id="rId20" Type="http://schemas.openxmlformats.org/officeDocument/2006/relationships/hyperlink" Target="https://scm.oas.org/IDMS/Redirectpage.aspx?class=AICD/JD/DE&amp;classNum=129&amp;lang=s" TargetMode="External"/><Relationship Id="rId29" Type="http://schemas.openxmlformats.org/officeDocument/2006/relationships/hyperlink" Target="https://scm.oas.org/IDMS/Redirectpage.aspx?class=AICD/JD%20XX.2.18/doc.&amp;classNum=208&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AICD/JD%20XX.2.18/doc.&amp;classNum=205&amp;lang=e" TargetMode="External"/><Relationship Id="rId24" Type="http://schemas.openxmlformats.org/officeDocument/2006/relationships/hyperlink" Target="https://scm.oas.org/IDMS/Redirectpage.aspx?class=AICD/JD%20XX.2.18/doc.&amp;classNum=209&amp;lang=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m.oas.org/IDMS/Redirectpage.aspx?class=AICD/JD%20XX.2.18/doc.&amp;classNum=210&amp;lang=e" TargetMode="External"/><Relationship Id="rId23" Type="http://schemas.openxmlformats.org/officeDocument/2006/relationships/hyperlink" Target="http://scm.oas.org/doc_public/ENGLISH/HIST_23/CIDSC00209E02.docx" TargetMode="External"/><Relationship Id="rId28" Type="http://schemas.openxmlformats.org/officeDocument/2006/relationships/hyperlink" Target="https://scm.oas.org/IDMS/Redirectpage.aspx?class=AICD/JD%20XX.2.18/doc.&amp;classNum=208&amp;lang=e" TargetMode="External"/><Relationship Id="rId10" Type="http://schemas.openxmlformats.org/officeDocument/2006/relationships/hyperlink" Target="https://scm.oas.org/IDMS/Redirectpage.aspx?class=AICD/JD%20XX.2.18/doc.&amp;classNum=205&amp;lang=s" TargetMode="External"/><Relationship Id="rId19" Type="http://schemas.openxmlformats.org/officeDocument/2006/relationships/hyperlink" Target="https://scm.oas.org/IDMS/Redirectpage.aspx?class=AICD/JD%20XX.2.18/doc.&amp;classNum=210&amp;lan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m.oas.org/IDMS/Redirectpage.aspx?class=AICD/JD/od&amp;classNum=71&amp;lang=e" TargetMode="External"/><Relationship Id="rId14" Type="http://schemas.openxmlformats.org/officeDocument/2006/relationships/hyperlink" Target="https://scm.oas.org/IDMS/Redirectpage.aspx?class=AICD/JD%20XX.2.18/doc.&amp;classNum=210&amp;lang=s" TargetMode="External"/><Relationship Id="rId22" Type="http://schemas.openxmlformats.org/officeDocument/2006/relationships/hyperlink" Target="http://scm.oas.org/doc_public/SPANISH/HIST_23/CIDSC00209S02.docx" TargetMode="External"/><Relationship Id="rId27" Type="http://schemas.openxmlformats.org/officeDocument/2006/relationships/hyperlink" Target="https://scm.oas.org/IDMS/Redirectpage.aspx?class=AICD/JD%20XX.2.18/doc.&amp;classNum=207&amp;lang=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2928</Words>
  <Characters>16314</Characters>
  <Application>Microsoft Office Word</Application>
  <DocSecurity>0</DocSecurity>
  <Lines>339</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19144</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6</cp:revision>
  <cp:lastPrinted>2022-08-23T16:51:00Z</cp:lastPrinted>
  <dcterms:created xsi:type="dcterms:W3CDTF">2023-06-13T02:49:00Z</dcterms:created>
  <dcterms:modified xsi:type="dcterms:W3CDTF">2023-07-05T21:08:00Z</dcterms:modified>
</cp:coreProperties>
</file>