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2047" w14:textId="07DB33CC" w:rsidR="00FA0FDA" w:rsidRPr="00883BD8" w:rsidRDefault="00EF101E" w:rsidP="003F25C7">
      <w:pPr>
        <w:tabs>
          <w:tab w:val="left" w:pos="7200"/>
        </w:tabs>
        <w:suppressAutoHyphens/>
        <w:ind w:right="-900"/>
        <w:jc w:val="both"/>
        <w:rPr>
          <w:sz w:val="22"/>
          <w:szCs w:val="22"/>
        </w:rPr>
      </w:pPr>
      <w:r>
        <w:rPr>
          <w:b/>
          <w:bCs/>
          <w:sz w:val="22"/>
          <w:szCs w:val="22"/>
        </w:rPr>
        <w:t>INTER-AMERICAN AGENCY FOR</w:t>
      </w:r>
      <w:r>
        <w:rPr>
          <w:sz w:val="22"/>
          <w:szCs w:val="22"/>
        </w:rPr>
        <w:tab/>
        <w:t xml:space="preserve">OEA/Ser.W </w:t>
      </w:r>
    </w:p>
    <w:p w14:paraId="6DDD2AAB" w14:textId="5F708024" w:rsidR="00FA0FDA" w:rsidRPr="00883BD8" w:rsidRDefault="00EF101E" w:rsidP="003F25C7">
      <w:pPr>
        <w:tabs>
          <w:tab w:val="left" w:pos="7200"/>
        </w:tabs>
        <w:suppressAutoHyphens/>
        <w:ind w:right="-900"/>
        <w:jc w:val="both"/>
        <w:rPr>
          <w:b/>
          <w:spacing w:val="-2"/>
          <w:sz w:val="22"/>
          <w:szCs w:val="22"/>
        </w:rPr>
      </w:pPr>
      <w:r>
        <w:rPr>
          <w:b/>
          <w:bCs/>
          <w:sz w:val="22"/>
          <w:szCs w:val="22"/>
        </w:rPr>
        <w:t>COOPERATION AND DEVELOPMENT</w:t>
      </w:r>
      <w:r>
        <w:rPr>
          <w:sz w:val="22"/>
          <w:szCs w:val="22"/>
        </w:rPr>
        <w:tab/>
        <w:t xml:space="preserve">AICD/JD/INF.78/21 </w:t>
      </w:r>
    </w:p>
    <w:p w14:paraId="58BACB18" w14:textId="39E1D8C4" w:rsidR="00FA0FDA" w:rsidRPr="00883BD8" w:rsidRDefault="00EF101E" w:rsidP="003F25C7">
      <w:pPr>
        <w:pStyle w:val="Header"/>
        <w:tabs>
          <w:tab w:val="clear" w:pos="4680"/>
          <w:tab w:val="left" w:pos="7200"/>
        </w:tabs>
        <w:suppressAutoHyphens/>
        <w:ind w:right="-900"/>
        <w:rPr>
          <w:spacing w:val="-2"/>
          <w:sz w:val="22"/>
          <w:szCs w:val="22"/>
        </w:rPr>
      </w:pPr>
      <w:r>
        <w:rPr>
          <w:b/>
          <w:bCs/>
          <w:sz w:val="22"/>
          <w:szCs w:val="22"/>
        </w:rPr>
        <w:t>MEETING OF THE MANAGEMENT BOARD</w:t>
      </w:r>
      <w:r>
        <w:rPr>
          <w:sz w:val="22"/>
          <w:szCs w:val="22"/>
        </w:rPr>
        <w:tab/>
        <w:t>20 October 2021</w:t>
      </w:r>
    </w:p>
    <w:p w14:paraId="110E43FE" w14:textId="28459EFC" w:rsidR="00FA0FDA" w:rsidRPr="00883BD8" w:rsidRDefault="00FA0FDA" w:rsidP="003F25C7">
      <w:pPr>
        <w:pStyle w:val="Header"/>
        <w:tabs>
          <w:tab w:val="clear" w:pos="4680"/>
          <w:tab w:val="clear" w:pos="9360"/>
          <w:tab w:val="left" w:pos="7200"/>
        </w:tabs>
        <w:suppressAutoHyphens/>
        <w:ind w:right="-900"/>
        <w:rPr>
          <w:snapToGrid w:val="0"/>
          <w:spacing w:val="-2"/>
          <w:sz w:val="22"/>
          <w:szCs w:val="22"/>
        </w:rPr>
      </w:pPr>
      <w:r>
        <w:rPr>
          <w:sz w:val="22"/>
          <w:szCs w:val="22"/>
        </w:rPr>
        <w:tab/>
        <w:t>Original: Spanish</w:t>
      </w:r>
    </w:p>
    <w:p w14:paraId="0B20BA61" w14:textId="77777777" w:rsidR="002C3FDD" w:rsidRPr="00883BD8" w:rsidRDefault="002C3FDD" w:rsidP="002C3FDD">
      <w:pPr>
        <w:pBdr>
          <w:bottom w:val="single" w:sz="12" w:space="1" w:color="auto"/>
        </w:pBdr>
        <w:rPr>
          <w:sz w:val="22"/>
          <w:szCs w:val="22"/>
        </w:rPr>
      </w:pPr>
    </w:p>
    <w:p w14:paraId="019AD7C9" w14:textId="77777777" w:rsidR="002C3FDD" w:rsidRPr="00883BD8" w:rsidRDefault="002C3FDD" w:rsidP="002C3FDD">
      <w:pPr>
        <w:rPr>
          <w:sz w:val="22"/>
          <w:szCs w:val="22"/>
        </w:rPr>
      </w:pPr>
    </w:p>
    <w:p w14:paraId="2C54E481" w14:textId="77777777" w:rsidR="002C3FDD" w:rsidRPr="00883BD8" w:rsidRDefault="002C3FDD" w:rsidP="002C3FDD">
      <w:pPr>
        <w:rPr>
          <w:sz w:val="22"/>
          <w:szCs w:val="22"/>
        </w:rPr>
      </w:pPr>
    </w:p>
    <w:p w14:paraId="4FCF0254" w14:textId="77777777" w:rsidR="002C3FDD" w:rsidRPr="00883BD8" w:rsidRDefault="002C3FDD" w:rsidP="002C3FDD">
      <w:pPr>
        <w:rPr>
          <w:sz w:val="22"/>
          <w:szCs w:val="22"/>
        </w:rPr>
      </w:pPr>
    </w:p>
    <w:p w14:paraId="53993136" w14:textId="77777777" w:rsidR="002C3FDD" w:rsidRPr="00883BD8" w:rsidRDefault="002C3FDD" w:rsidP="002C3FDD">
      <w:pPr>
        <w:rPr>
          <w:sz w:val="22"/>
          <w:szCs w:val="22"/>
        </w:rPr>
      </w:pPr>
    </w:p>
    <w:p w14:paraId="586D4641" w14:textId="77777777" w:rsidR="002C3FDD" w:rsidRPr="00883BD8" w:rsidRDefault="002C3FDD" w:rsidP="002C3FDD">
      <w:pPr>
        <w:rPr>
          <w:sz w:val="22"/>
          <w:szCs w:val="22"/>
        </w:rPr>
      </w:pPr>
    </w:p>
    <w:p w14:paraId="732D06E0" w14:textId="77777777" w:rsidR="002C3FDD" w:rsidRPr="00883BD8" w:rsidRDefault="002C3FDD" w:rsidP="002C3FDD">
      <w:pPr>
        <w:rPr>
          <w:sz w:val="22"/>
          <w:szCs w:val="22"/>
        </w:rPr>
      </w:pPr>
    </w:p>
    <w:p w14:paraId="216DA25C" w14:textId="77777777" w:rsidR="002C3FDD" w:rsidRPr="00883BD8" w:rsidRDefault="002C3FDD" w:rsidP="002C3FDD">
      <w:pPr>
        <w:rPr>
          <w:sz w:val="22"/>
          <w:szCs w:val="22"/>
        </w:rPr>
      </w:pPr>
    </w:p>
    <w:p w14:paraId="05FA54F4" w14:textId="77777777" w:rsidR="002C3FDD" w:rsidRPr="00883BD8" w:rsidRDefault="002C3FDD" w:rsidP="002C3FDD">
      <w:pPr>
        <w:rPr>
          <w:sz w:val="22"/>
          <w:szCs w:val="22"/>
        </w:rPr>
      </w:pPr>
    </w:p>
    <w:p w14:paraId="6F99CA96" w14:textId="77777777" w:rsidR="002C3FDD" w:rsidRPr="00883BD8" w:rsidRDefault="002C3FDD" w:rsidP="002C3FDD">
      <w:pPr>
        <w:rPr>
          <w:sz w:val="22"/>
          <w:szCs w:val="22"/>
        </w:rPr>
      </w:pPr>
    </w:p>
    <w:p w14:paraId="4829CE21" w14:textId="4E26A0E7" w:rsidR="002C3FDD" w:rsidRPr="00883BD8" w:rsidRDefault="002C3FDD" w:rsidP="002C3FDD">
      <w:pPr>
        <w:rPr>
          <w:sz w:val="22"/>
          <w:szCs w:val="22"/>
        </w:rPr>
      </w:pPr>
    </w:p>
    <w:p w14:paraId="3AF78CBE" w14:textId="77777777" w:rsidR="00BD1C0A" w:rsidRPr="00883BD8" w:rsidRDefault="00BD1C0A" w:rsidP="002C3FDD">
      <w:pPr>
        <w:rPr>
          <w:sz w:val="22"/>
          <w:szCs w:val="22"/>
        </w:rPr>
      </w:pPr>
    </w:p>
    <w:p w14:paraId="1CE0EA29" w14:textId="77777777" w:rsidR="007E02FC" w:rsidRPr="00883BD8" w:rsidRDefault="007E02FC" w:rsidP="003F25C7">
      <w:pPr>
        <w:jc w:val="both"/>
        <w:rPr>
          <w:sz w:val="22"/>
          <w:szCs w:val="22"/>
        </w:rPr>
      </w:pPr>
    </w:p>
    <w:p w14:paraId="0F3E8F04" w14:textId="77777777" w:rsidR="007E02FC" w:rsidRPr="00883BD8" w:rsidRDefault="007E02FC" w:rsidP="003F25C7">
      <w:pPr>
        <w:jc w:val="both"/>
        <w:rPr>
          <w:sz w:val="22"/>
          <w:szCs w:val="22"/>
        </w:rPr>
      </w:pPr>
    </w:p>
    <w:p w14:paraId="40A26346" w14:textId="77777777" w:rsidR="007E02FC" w:rsidRPr="00883BD8" w:rsidRDefault="007E02FC" w:rsidP="003F25C7">
      <w:pPr>
        <w:jc w:val="both"/>
        <w:rPr>
          <w:sz w:val="22"/>
          <w:szCs w:val="22"/>
        </w:rPr>
      </w:pPr>
    </w:p>
    <w:p w14:paraId="400C3D4F" w14:textId="5E285246" w:rsidR="007E02FC" w:rsidRPr="00883BD8" w:rsidRDefault="004E4365" w:rsidP="007E02FC">
      <w:pPr>
        <w:jc w:val="center"/>
        <w:rPr>
          <w:sz w:val="22"/>
          <w:szCs w:val="22"/>
        </w:rPr>
      </w:pPr>
      <w:r>
        <w:rPr>
          <w:sz w:val="22"/>
          <w:szCs w:val="22"/>
        </w:rPr>
        <w:t xml:space="preserve">NOTE FROM THE PERMANENT MISSION OF MEXICO IN ITS CAPACITY AS CHAIR OF </w:t>
      </w:r>
    </w:p>
    <w:p w14:paraId="3105CCE8" w14:textId="77777777" w:rsidR="004F6943" w:rsidRDefault="004E4365" w:rsidP="007E02FC">
      <w:pPr>
        <w:jc w:val="center"/>
        <w:rPr>
          <w:sz w:val="22"/>
          <w:szCs w:val="22"/>
        </w:rPr>
      </w:pPr>
      <w:r>
        <w:rPr>
          <w:sz w:val="22"/>
          <w:szCs w:val="22"/>
        </w:rPr>
        <w:t>THE MANAGEMENT BOARD OF THE INTER-AMERICAN AGENCY FOR COOPERATION AND DEVELOPMENT (IACD), COMMUNICATING THE DECISION TO INCLUDE SAINT VINCENT AND THE GRENADINES AS A BENEFICIARY OF THE 2021–2024</w:t>
      </w:r>
      <w:r w:rsidR="004F6943">
        <w:rPr>
          <w:sz w:val="22"/>
          <w:szCs w:val="22"/>
        </w:rPr>
        <w:t xml:space="preserve"> </w:t>
      </w:r>
      <w:r>
        <w:rPr>
          <w:sz w:val="22"/>
          <w:szCs w:val="22"/>
        </w:rPr>
        <w:t>PROGRAMMING CYCLE OF THE DEVELOPMENT COOPERATION FUND (FCD)</w:t>
      </w:r>
      <w:r w:rsidR="004F6943">
        <w:rPr>
          <w:sz w:val="22"/>
          <w:szCs w:val="22"/>
        </w:rPr>
        <w:t>, I</w:t>
      </w:r>
      <w:r w:rsidR="00B84120">
        <w:rPr>
          <w:sz w:val="22"/>
          <w:szCs w:val="22"/>
        </w:rPr>
        <w:t xml:space="preserve">N RESPONSE TO THE REQUEST CONTAINED IN DOCUMENT </w:t>
      </w:r>
    </w:p>
    <w:p w14:paraId="640561A2" w14:textId="59D3E505" w:rsidR="007E02FC" w:rsidRPr="003F25C7" w:rsidRDefault="004E4365" w:rsidP="007E02FC">
      <w:pPr>
        <w:jc w:val="center"/>
        <w:rPr>
          <w:spacing w:val="-2"/>
          <w:sz w:val="22"/>
          <w:szCs w:val="22"/>
          <w:lang w:val="es-ES"/>
        </w:rPr>
      </w:pPr>
      <w:r w:rsidRPr="003F25C7">
        <w:rPr>
          <w:sz w:val="22"/>
          <w:szCs w:val="22"/>
          <w:lang w:val="es-ES"/>
        </w:rPr>
        <w:t>AICD/JD/INF.77/21, (</w:t>
      </w:r>
      <w:hyperlink r:id="rId8" w:history="1">
        <w:r w:rsidRPr="003F25C7">
          <w:rPr>
            <w:color w:val="0563C1"/>
            <w:sz w:val="22"/>
            <w:szCs w:val="22"/>
            <w:u w:val="single"/>
            <w:lang w:val="es-ES"/>
          </w:rPr>
          <w:t>Español</w:t>
        </w:r>
      </w:hyperlink>
      <w:r w:rsidRPr="003F25C7">
        <w:rPr>
          <w:sz w:val="22"/>
          <w:szCs w:val="22"/>
          <w:lang w:val="es-ES"/>
        </w:rPr>
        <w:t xml:space="preserve"> – </w:t>
      </w:r>
      <w:hyperlink r:id="rId9" w:history="1">
        <w:r w:rsidRPr="003F25C7">
          <w:rPr>
            <w:color w:val="0563C1"/>
            <w:sz w:val="22"/>
            <w:szCs w:val="22"/>
            <w:u w:val="single"/>
            <w:lang w:val="es-ES"/>
          </w:rPr>
          <w:t>English</w:t>
        </w:r>
      </w:hyperlink>
      <w:r w:rsidRPr="003F25C7">
        <w:rPr>
          <w:sz w:val="22"/>
          <w:szCs w:val="22"/>
          <w:lang w:val="es-ES"/>
        </w:rPr>
        <w:t>)</w:t>
      </w:r>
    </w:p>
    <w:p w14:paraId="1AA85D2C" w14:textId="77777777" w:rsidR="003F25C7" w:rsidRDefault="003F25C7">
      <w:pPr>
        <w:rPr>
          <w:sz w:val="22"/>
          <w:szCs w:val="22"/>
          <w:lang w:val="es-ES"/>
        </w:rPr>
        <w:sectPr w:rsidR="003F25C7" w:rsidSect="00861179">
          <w:footerReference w:type="even" r:id="rId10"/>
          <w:footerReference w:type="default" r:id="rId11"/>
          <w:type w:val="oddPage"/>
          <w:pgSz w:w="12240" w:h="15840"/>
          <w:pgMar w:top="2160" w:right="1570" w:bottom="1296" w:left="1699" w:header="720" w:footer="720" w:gutter="0"/>
          <w:pgNumType w:fmt="numberInDash"/>
          <w:cols w:space="720"/>
          <w:titlePg/>
          <w:docGrid w:linePitch="360"/>
        </w:sectPr>
      </w:pPr>
    </w:p>
    <w:p w14:paraId="5D165C7F" w14:textId="3C6788C7" w:rsidR="00883BD8" w:rsidRPr="003F25C7" w:rsidRDefault="004F6943" w:rsidP="00883BD8">
      <w:pPr>
        <w:spacing w:line="276" w:lineRule="auto"/>
        <w:jc w:val="center"/>
        <w:rPr>
          <w:rFonts w:eastAsia="Calibri"/>
          <w:b/>
          <w:bCs/>
          <w:i/>
          <w:iCs/>
          <w:sz w:val="22"/>
          <w:szCs w:val="22"/>
        </w:rPr>
      </w:pPr>
      <w:r w:rsidRPr="003F25C7">
        <w:rPr>
          <w:rFonts w:eastAsia="Calibri"/>
          <w:b/>
          <w:bCs/>
          <w:i/>
          <w:iCs/>
          <w:noProof/>
          <w:sz w:val="22"/>
          <w:szCs w:val="22"/>
        </w:rPr>
        <w:lastRenderedPageBreak/>
        <w:t>PERMANENT MISSION OF MEXICO</w:t>
      </w:r>
    </w:p>
    <w:p w14:paraId="6C99B479" w14:textId="39762EF5" w:rsidR="008508DE" w:rsidRPr="003F25C7" w:rsidRDefault="008508DE" w:rsidP="003F25C7">
      <w:pPr>
        <w:jc w:val="both"/>
        <w:rPr>
          <w:rFonts w:eastAsia="Calibri"/>
          <w:sz w:val="22"/>
          <w:szCs w:val="22"/>
        </w:rPr>
      </w:pPr>
    </w:p>
    <w:p w14:paraId="05F43F81" w14:textId="3BC02022" w:rsidR="004F6943" w:rsidRDefault="004F6943" w:rsidP="003F25C7">
      <w:pPr>
        <w:jc w:val="both"/>
        <w:rPr>
          <w:rFonts w:eastAsia="Calibri"/>
          <w:sz w:val="22"/>
          <w:szCs w:val="22"/>
        </w:rPr>
      </w:pPr>
    </w:p>
    <w:p w14:paraId="549D9EC7" w14:textId="77777777" w:rsidR="003F25C7" w:rsidRPr="003F25C7" w:rsidRDefault="003F25C7" w:rsidP="003F25C7">
      <w:pPr>
        <w:jc w:val="both"/>
        <w:rPr>
          <w:rFonts w:eastAsia="Calibri"/>
          <w:sz w:val="22"/>
          <w:szCs w:val="22"/>
        </w:rPr>
      </w:pPr>
    </w:p>
    <w:p w14:paraId="37211B2F" w14:textId="77777777" w:rsidR="004F6943" w:rsidRPr="003F25C7" w:rsidRDefault="004F6943" w:rsidP="003F25C7">
      <w:pPr>
        <w:jc w:val="both"/>
        <w:rPr>
          <w:rFonts w:eastAsia="Calibri"/>
          <w:sz w:val="22"/>
          <w:szCs w:val="22"/>
        </w:rPr>
      </w:pPr>
    </w:p>
    <w:p w14:paraId="3DE7656E" w14:textId="77777777" w:rsidR="00883BD8" w:rsidRPr="003F25C7" w:rsidRDefault="00883BD8" w:rsidP="003F25C7">
      <w:pPr>
        <w:jc w:val="right"/>
        <w:rPr>
          <w:rFonts w:eastAsia="Calibri"/>
          <w:sz w:val="22"/>
          <w:szCs w:val="22"/>
        </w:rPr>
      </w:pPr>
      <w:r w:rsidRPr="003F25C7">
        <w:rPr>
          <w:rFonts w:eastAsia="Calibri"/>
          <w:b/>
          <w:bCs/>
          <w:sz w:val="22"/>
          <w:szCs w:val="22"/>
        </w:rPr>
        <w:t>No. OEA3462</w:t>
      </w:r>
    </w:p>
    <w:p w14:paraId="42B09AE1" w14:textId="77777777" w:rsidR="004F6943" w:rsidRPr="003F25C7" w:rsidRDefault="004F6943" w:rsidP="003F25C7">
      <w:pPr>
        <w:jc w:val="both"/>
        <w:rPr>
          <w:rFonts w:eastAsia="Calibri"/>
          <w:sz w:val="22"/>
          <w:szCs w:val="22"/>
        </w:rPr>
      </w:pPr>
    </w:p>
    <w:p w14:paraId="712AF903" w14:textId="0C1CA9F4" w:rsidR="00883BD8" w:rsidRPr="003F25C7" w:rsidRDefault="00883BD8" w:rsidP="003F25C7">
      <w:pPr>
        <w:jc w:val="right"/>
        <w:rPr>
          <w:rFonts w:eastAsia="Calibri"/>
          <w:b/>
          <w:bCs/>
          <w:sz w:val="22"/>
          <w:szCs w:val="22"/>
        </w:rPr>
      </w:pPr>
      <w:r w:rsidRPr="003F25C7">
        <w:rPr>
          <w:rFonts w:eastAsia="Calibri"/>
          <w:b/>
          <w:bCs/>
          <w:sz w:val="22"/>
          <w:szCs w:val="22"/>
        </w:rPr>
        <w:t>Exp. 5.5.0.1 / 6.1.1.1 / 8.10.1.28</w:t>
      </w:r>
    </w:p>
    <w:p w14:paraId="189FCFF1" w14:textId="77777777" w:rsidR="00883BD8" w:rsidRPr="003F25C7" w:rsidRDefault="00883BD8" w:rsidP="003F25C7">
      <w:pPr>
        <w:rPr>
          <w:rFonts w:eastAsia="Calibri"/>
          <w:sz w:val="22"/>
          <w:szCs w:val="22"/>
        </w:rPr>
      </w:pPr>
    </w:p>
    <w:p w14:paraId="45F92119" w14:textId="15F8ECE8" w:rsidR="00883BD8" w:rsidRPr="003F25C7" w:rsidRDefault="00883BD8" w:rsidP="003F25C7">
      <w:pPr>
        <w:ind w:firstLine="720"/>
        <w:jc w:val="both"/>
        <w:rPr>
          <w:rFonts w:eastAsia="Calibri"/>
          <w:sz w:val="22"/>
          <w:szCs w:val="22"/>
        </w:rPr>
      </w:pPr>
      <w:r w:rsidRPr="003F25C7">
        <w:rPr>
          <w:rFonts w:eastAsia="Calibri"/>
          <w:sz w:val="22"/>
          <w:szCs w:val="22"/>
        </w:rPr>
        <w:t>The Permanent Mission of Mexico to the Organization of American States presents its compliments to the Executive Secretariat for Integral Development, and in response to note No.</w:t>
      </w:r>
      <w:r w:rsidR="008975F1">
        <w:rPr>
          <w:rFonts w:eastAsia="Calibri"/>
          <w:sz w:val="22"/>
          <w:szCs w:val="22"/>
        </w:rPr>
        <w:t> </w:t>
      </w:r>
      <w:r w:rsidRPr="003F25C7">
        <w:rPr>
          <w:rFonts w:eastAsia="Calibri"/>
          <w:sz w:val="22"/>
          <w:szCs w:val="22"/>
        </w:rPr>
        <w:t>O</w:t>
      </w:r>
      <w:r w:rsidR="00714F0E">
        <w:rPr>
          <w:rFonts w:eastAsia="Calibri"/>
          <w:sz w:val="22"/>
          <w:szCs w:val="22"/>
        </w:rPr>
        <w:t>EA</w:t>
      </w:r>
      <w:r w:rsidRPr="003F25C7">
        <w:rPr>
          <w:rFonts w:eastAsia="Calibri"/>
          <w:sz w:val="22"/>
          <w:szCs w:val="22"/>
        </w:rPr>
        <w:t>3447 (19</w:t>
      </w:r>
      <w:r w:rsidR="008975F1">
        <w:rPr>
          <w:rFonts w:eastAsia="Calibri"/>
          <w:sz w:val="22"/>
          <w:szCs w:val="22"/>
        </w:rPr>
        <w:t xml:space="preserve"> </w:t>
      </w:r>
      <w:r w:rsidR="003F25C7">
        <w:rPr>
          <w:rFonts w:eastAsia="Calibri"/>
          <w:sz w:val="22"/>
          <w:szCs w:val="22"/>
        </w:rPr>
        <w:t>O</w:t>
      </w:r>
      <w:r w:rsidRPr="003F25C7">
        <w:rPr>
          <w:rFonts w:eastAsia="Calibri"/>
          <w:sz w:val="22"/>
          <w:szCs w:val="22"/>
        </w:rPr>
        <w:t>ct</w:t>
      </w:r>
      <w:r w:rsidR="008975F1">
        <w:rPr>
          <w:rFonts w:eastAsia="Calibri"/>
          <w:sz w:val="22"/>
          <w:szCs w:val="22"/>
        </w:rPr>
        <w:t xml:space="preserve">. </w:t>
      </w:r>
      <w:r w:rsidRPr="003F25C7">
        <w:rPr>
          <w:rFonts w:eastAsia="Calibri"/>
          <w:sz w:val="22"/>
          <w:szCs w:val="22"/>
        </w:rPr>
        <w:t>2021), has the honor to refer to the request of Saint Vincent and the Grenadines to be included as a beneficiary of the programming cycle of the Development Cooperation Fund of the Inter-American Agency for Cooperation and Development for the 2021–2024 term.</w:t>
      </w:r>
    </w:p>
    <w:p w14:paraId="0177A00A" w14:textId="77777777" w:rsidR="00883BD8" w:rsidRPr="003F25C7" w:rsidRDefault="00883BD8" w:rsidP="003F25C7">
      <w:pPr>
        <w:jc w:val="both"/>
        <w:rPr>
          <w:rFonts w:eastAsia="Calibri"/>
          <w:sz w:val="22"/>
          <w:szCs w:val="22"/>
        </w:rPr>
      </w:pPr>
    </w:p>
    <w:p w14:paraId="65435EF2" w14:textId="77777777" w:rsidR="00883BD8" w:rsidRPr="003F25C7" w:rsidRDefault="00883BD8" w:rsidP="003F25C7">
      <w:pPr>
        <w:ind w:firstLine="720"/>
        <w:jc w:val="both"/>
        <w:rPr>
          <w:rFonts w:eastAsia="Calibri"/>
          <w:sz w:val="22"/>
          <w:szCs w:val="22"/>
        </w:rPr>
      </w:pPr>
      <w:r w:rsidRPr="003F25C7">
        <w:rPr>
          <w:rFonts w:eastAsia="Calibri"/>
          <w:sz w:val="22"/>
          <w:szCs w:val="22"/>
        </w:rPr>
        <w:t xml:space="preserve">In that regard, the Mission requests the Secretariat to take the pertinent steps to ensure the inclusion of Saint Vincent and the Grenadines in the Fund’s aforementioned programming cycle, a decision agreed upon as a result of consultations held by Mexico –in its capacity as Chair– with the members of the Management Board of the Inter-American Agency for Cooperation and Development. </w:t>
      </w:r>
    </w:p>
    <w:p w14:paraId="649E5669" w14:textId="77777777" w:rsidR="00883BD8" w:rsidRPr="003F25C7" w:rsidRDefault="00883BD8" w:rsidP="003F25C7">
      <w:pPr>
        <w:jc w:val="both"/>
        <w:rPr>
          <w:rFonts w:eastAsia="Calibri"/>
          <w:sz w:val="22"/>
          <w:szCs w:val="22"/>
        </w:rPr>
      </w:pPr>
    </w:p>
    <w:p w14:paraId="2965E00C" w14:textId="77777777" w:rsidR="00883BD8" w:rsidRPr="003F25C7" w:rsidRDefault="00883BD8" w:rsidP="003F25C7">
      <w:pPr>
        <w:ind w:firstLine="720"/>
        <w:jc w:val="both"/>
        <w:rPr>
          <w:rFonts w:eastAsia="Calibri"/>
          <w:sz w:val="22"/>
          <w:szCs w:val="22"/>
        </w:rPr>
      </w:pPr>
      <w:r w:rsidRPr="003F25C7">
        <w:rPr>
          <w:rFonts w:eastAsia="Calibri"/>
          <w:sz w:val="22"/>
          <w:szCs w:val="22"/>
        </w:rPr>
        <w:t>The Permanent Mission of Mexico to the Organization of American States avails itself of this opportunity to convey to the Executive Secretariat for Integral Development the renewed assurances of its highest consideration.</w:t>
      </w:r>
    </w:p>
    <w:p w14:paraId="4E79B02B" w14:textId="77777777" w:rsidR="00883BD8" w:rsidRPr="003F25C7" w:rsidRDefault="00883BD8" w:rsidP="003F25C7">
      <w:pPr>
        <w:jc w:val="both"/>
        <w:rPr>
          <w:rFonts w:eastAsia="Calibri"/>
          <w:sz w:val="22"/>
          <w:szCs w:val="22"/>
        </w:rPr>
      </w:pPr>
    </w:p>
    <w:p w14:paraId="2D6835EB" w14:textId="77777777" w:rsidR="00883BD8" w:rsidRPr="003F25C7" w:rsidRDefault="00883BD8" w:rsidP="003F25C7">
      <w:pPr>
        <w:jc w:val="right"/>
        <w:rPr>
          <w:rFonts w:eastAsia="Calibri"/>
          <w:sz w:val="22"/>
          <w:szCs w:val="22"/>
        </w:rPr>
      </w:pPr>
      <w:r w:rsidRPr="003F25C7">
        <w:rPr>
          <w:rFonts w:eastAsia="Calibri"/>
          <w:sz w:val="22"/>
          <w:szCs w:val="22"/>
        </w:rPr>
        <w:t>Washington, D.C. October 20, 2021</w:t>
      </w:r>
    </w:p>
    <w:p w14:paraId="11E9391D" w14:textId="77777777" w:rsidR="00883BD8" w:rsidRPr="003F25C7" w:rsidRDefault="00883BD8" w:rsidP="003F25C7">
      <w:pPr>
        <w:rPr>
          <w:rFonts w:eastAsia="Calibri"/>
          <w:sz w:val="22"/>
          <w:szCs w:val="22"/>
        </w:rPr>
      </w:pPr>
    </w:p>
    <w:p w14:paraId="3B40BE9D" w14:textId="0EC953C5" w:rsidR="00883BD8" w:rsidRDefault="00883BD8" w:rsidP="003F25C7">
      <w:pPr>
        <w:rPr>
          <w:rFonts w:eastAsia="Calibri"/>
          <w:sz w:val="22"/>
          <w:szCs w:val="22"/>
        </w:rPr>
      </w:pPr>
    </w:p>
    <w:p w14:paraId="5C9F74A5" w14:textId="6C4AD41A" w:rsidR="003F25C7" w:rsidRDefault="003F25C7" w:rsidP="003F25C7">
      <w:pPr>
        <w:rPr>
          <w:rFonts w:eastAsia="Calibri"/>
          <w:sz w:val="22"/>
          <w:szCs w:val="22"/>
        </w:rPr>
      </w:pPr>
    </w:p>
    <w:p w14:paraId="0DB7D472" w14:textId="605DDB93" w:rsidR="003F25C7" w:rsidRDefault="003F25C7" w:rsidP="003F25C7">
      <w:pPr>
        <w:rPr>
          <w:rFonts w:eastAsia="Calibri"/>
          <w:sz w:val="22"/>
          <w:szCs w:val="22"/>
        </w:rPr>
      </w:pPr>
    </w:p>
    <w:p w14:paraId="0BBD7F28" w14:textId="77777777" w:rsidR="003F25C7" w:rsidRPr="003F25C7" w:rsidRDefault="003F25C7" w:rsidP="003F25C7">
      <w:pPr>
        <w:rPr>
          <w:rFonts w:eastAsia="Calibri"/>
          <w:sz w:val="22"/>
          <w:szCs w:val="22"/>
        </w:rPr>
      </w:pPr>
    </w:p>
    <w:p w14:paraId="3DDD65E7" w14:textId="77777777" w:rsidR="00883BD8" w:rsidRPr="003F25C7" w:rsidRDefault="00883BD8" w:rsidP="003F25C7">
      <w:pPr>
        <w:rPr>
          <w:rFonts w:eastAsia="Calibri"/>
          <w:sz w:val="22"/>
          <w:szCs w:val="22"/>
        </w:rPr>
      </w:pPr>
    </w:p>
    <w:p w14:paraId="719B12BA" w14:textId="77777777" w:rsidR="00883BD8" w:rsidRPr="003F25C7" w:rsidRDefault="00883BD8" w:rsidP="003F25C7">
      <w:pPr>
        <w:rPr>
          <w:rFonts w:eastAsia="Calibri"/>
          <w:sz w:val="22"/>
          <w:szCs w:val="22"/>
        </w:rPr>
      </w:pPr>
      <w:r w:rsidRPr="003F25C7">
        <w:rPr>
          <w:rFonts w:eastAsia="Calibri"/>
          <w:sz w:val="22"/>
          <w:szCs w:val="22"/>
        </w:rPr>
        <w:t>Executive Secretariat for Integral Development</w:t>
      </w:r>
    </w:p>
    <w:p w14:paraId="652A522B" w14:textId="77777777" w:rsidR="00883BD8" w:rsidRPr="003F25C7" w:rsidRDefault="00883BD8" w:rsidP="003F25C7">
      <w:pPr>
        <w:rPr>
          <w:rFonts w:eastAsia="Calibri"/>
          <w:sz w:val="22"/>
          <w:szCs w:val="22"/>
        </w:rPr>
      </w:pPr>
      <w:r w:rsidRPr="003F25C7">
        <w:rPr>
          <w:rFonts w:eastAsia="Calibri"/>
          <w:sz w:val="22"/>
          <w:szCs w:val="22"/>
        </w:rPr>
        <w:t>Organization of American States</w:t>
      </w:r>
    </w:p>
    <w:p w14:paraId="686B52DA" w14:textId="0BFD352A" w:rsidR="00883BD8" w:rsidRPr="003F25C7" w:rsidRDefault="00883BD8" w:rsidP="003F25C7">
      <w:pPr>
        <w:rPr>
          <w:rFonts w:eastAsia="Calibri"/>
          <w:sz w:val="22"/>
          <w:szCs w:val="22"/>
        </w:rPr>
      </w:pPr>
      <w:r w:rsidRPr="003F25C7">
        <w:rPr>
          <w:rFonts w:eastAsia="Calibri"/>
          <w:sz w:val="22"/>
          <w:szCs w:val="22"/>
        </w:rPr>
        <w:t>Washington, D.C.</w:t>
      </w:r>
      <w:r w:rsidR="003F25C7">
        <w:rPr>
          <w:rFonts w:eastAsia="Calibri"/>
          <w:noProof/>
          <w:sz w:val="22"/>
          <w:szCs w:val="22"/>
        </w:rPr>
        <mc:AlternateContent>
          <mc:Choice Requires="wps">
            <w:drawing>
              <wp:anchor distT="0" distB="0" distL="114300" distR="114300" simplePos="0" relativeHeight="251659264" behindDoc="0" locked="1" layoutInCell="1" allowOverlap="1" wp14:anchorId="0BED4DC0" wp14:editId="71671AA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DCBD0A" w14:textId="1261B422" w:rsidR="003F25C7" w:rsidRPr="003F25C7" w:rsidRDefault="003F25C7">
                            <w:pPr>
                              <w:rPr>
                                <w:sz w:val="18"/>
                              </w:rPr>
                            </w:pPr>
                            <w:r>
                              <w:rPr>
                                <w:sz w:val="18"/>
                              </w:rPr>
                              <w:fldChar w:fldCharType="begin"/>
                            </w:r>
                            <w:r>
                              <w:rPr>
                                <w:sz w:val="18"/>
                              </w:rPr>
                              <w:instrText xml:space="preserve"> FILENAME  \* MERGEFORMAT </w:instrText>
                            </w:r>
                            <w:r>
                              <w:rPr>
                                <w:sz w:val="18"/>
                              </w:rPr>
                              <w:fldChar w:fldCharType="separate"/>
                            </w:r>
                            <w:r>
                              <w:rPr>
                                <w:noProof/>
                                <w:sz w:val="18"/>
                              </w:rPr>
                              <w:t>CIDRP03379E04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ED4DC0"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21DCBD0A" w14:textId="1261B422" w:rsidR="003F25C7" w:rsidRPr="003F25C7" w:rsidRDefault="003F25C7">
                      <w:pPr>
                        <w:rPr>
                          <w:sz w:val="18"/>
                        </w:rPr>
                      </w:pPr>
                      <w:r>
                        <w:rPr>
                          <w:sz w:val="18"/>
                        </w:rPr>
                        <w:fldChar w:fldCharType="begin"/>
                      </w:r>
                      <w:r>
                        <w:rPr>
                          <w:sz w:val="18"/>
                        </w:rPr>
                        <w:instrText xml:space="preserve"> FILENAME  \* MERGEFORMAT </w:instrText>
                      </w:r>
                      <w:r>
                        <w:rPr>
                          <w:sz w:val="18"/>
                        </w:rPr>
                        <w:fldChar w:fldCharType="separate"/>
                      </w:r>
                      <w:r>
                        <w:rPr>
                          <w:noProof/>
                          <w:sz w:val="18"/>
                        </w:rPr>
                        <w:t>CIDRP03379E04</w:t>
                      </w:r>
                      <w:r>
                        <w:rPr>
                          <w:sz w:val="18"/>
                        </w:rPr>
                        <w:fldChar w:fldCharType="end"/>
                      </w:r>
                    </w:p>
                  </w:txbxContent>
                </v:textbox>
                <w10:wrap anchory="page"/>
                <w10:anchorlock/>
              </v:shape>
            </w:pict>
          </mc:Fallback>
        </mc:AlternateContent>
      </w:r>
    </w:p>
    <w:sectPr w:rsidR="00883BD8" w:rsidRPr="003F25C7" w:rsidSect="00861179">
      <w:type w:val="oddPage"/>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4748" w14:textId="77777777" w:rsidR="00EB0084" w:rsidRDefault="00EB0084" w:rsidP="00B63727">
      <w:r>
        <w:separator/>
      </w:r>
    </w:p>
  </w:endnote>
  <w:endnote w:type="continuationSeparator" w:id="0">
    <w:p w14:paraId="0BAAE252" w14:textId="77777777" w:rsidR="00EB0084" w:rsidRDefault="00EB0084" w:rsidP="00B6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6FF7" w14:textId="77777777" w:rsidR="00A36EAE" w:rsidRDefault="00A36EAE" w:rsidP="00112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021C5" w14:textId="77777777" w:rsidR="00A36EAE" w:rsidRDefault="00A36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0E8E" w14:textId="3B68AD1D" w:rsidR="00A36EAE" w:rsidRDefault="00A36EAE" w:rsidP="001128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5D33D7FE" w14:textId="77777777" w:rsidR="00A36EAE" w:rsidRDefault="00A36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C92D" w14:textId="77777777" w:rsidR="00EB0084" w:rsidRDefault="00EB0084" w:rsidP="00B63727">
      <w:r>
        <w:separator/>
      </w:r>
    </w:p>
  </w:footnote>
  <w:footnote w:type="continuationSeparator" w:id="0">
    <w:p w14:paraId="47D1806D" w14:textId="77777777" w:rsidR="00EB0084" w:rsidRDefault="00EB0084" w:rsidP="00B63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F2"/>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77E"/>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A2AC0"/>
    <w:multiLevelType w:val="hybridMultilevel"/>
    <w:tmpl w:val="783E42B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D83D6D"/>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19A4"/>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2D453D"/>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E72348"/>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5C62DE"/>
    <w:multiLevelType w:val="hybridMultilevel"/>
    <w:tmpl w:val="37646048"/>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D3748"/>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332BC"/>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9B5B93"/>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C136D"/>
    <w:multiLevelType w:val="hybridMultilevel"/>
    <w:tmpl w:val="783E42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09B6C6A"/>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F544D"/>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640E2"/>
    <w:multiLevelType w:val="hybridMultilevel"/>
    <w:tmpl w:val="4D4CC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0A08"/>
    <w:multiLevelType w:val="hybridMultilevel"/>
    <w:tmpl w:val="4746A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10BA8"/>
    <w:multiLevelType w:val="hybridMultilevel"/>
    <w:tmpl w:val="1E46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670E4"/>
    <w:multiLevelType w:val="hybridMultilevel"/>
    <w:tmpl w:val="3DC409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14"/>
  </w:num>
  <w:num w:numId="4">
    <w:abstractNumId w:val="2"/>
  </w:num>
  <w:num w:numId="5">
    <w:abstractNumId w:val="15"/>
  </w:num>
  <w:num w:numId="6">
    <w:abstractNumId w:val="7"/>
  </w:num>
  <w:num w:numId="7">
    <w:abstractNumId w:val="13"/>
  </w:num>
  <w:num w:numId="8">
    <w:abstractNumId w:val="5"/>
  </w:num>
  <w:num w:numId="9">
    <w:abstractNumId w:val="3"/>
  </w:num>
  <w:num w:numId="10">
    <w:abstractNumId w:val="1"/>
  </w:num>
  <w:num w:numId="11">
    <w:abstractNumId w:val="6"/>
  </w:num>
  <w:num w:numId="12">
    <w:abstractNumId w:val="9"/>
  </w:num>
  <w:num w:numId="13">
    <w:abstractNumId w:val="0"/>
  </w:num>
  <w:num w:numId="14">
    <w:abstractNumId w:val="11"/>
  </w:num>
  <w:num w:numId="15">
    <w:abstractNumId w:val="12"/>
  </w:num>
  <w:num w:numId="16">
    <w:abstractNumId w:val="16"/>
  </w:num>
  <w:num w:numId="17">
    <w:abstractNumId w:val="4"/>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014C5D-A056-49A2-8ED2-F1A7BF898045}"/>
    <w:docVar w:name="dgnword-eventsink" w:val="2903684703712"/>
  </w:docVars>
  <w:rsids>
    <w:rsidRoot w:val="003B6E0F"/>
    <w:rsid w:val="00002F3E"/>
    <w:rsid w:val="00006644"/>
    <w:rsid w:val="00012F4A"/>
    <w:rsid w:val="00013F39"/>
    <w:rsid w:val="00021E99"/>
    <w:rsid w:val="000309C0"/>
    <w:rsid w:val="00033222"/>
    <w:rsid w:val="00036F6A"/>
    <w:rsid w:val="00046A8D"/>
    <w:rsid w:val="00050D46"/>
    <w:rsid w:val="00051DE8"/>
    <w:rsid w:val="00065944"/>
    <w:rsid w:val="00095CA5"/>
    <w:rsid w:val="000A3345"/>
    <w:rsid w:val="000A67FF"/>
    <w:rsid w:val="000B7895"/>
    <w:rsid w:val="000C392C"/>
    <w:rsid w:val="001036BA"/>
    <w:rsid w:val="00132D6A"/>
    <w:rsid w:val="00136D2B"/>
    <w:rsid w:val="001437CA"/>
    <w:rsid w:val="00150D65"/>
    <w:rsid w:val="00154420"/>
    <w:rsid w:val="00157A73"/>
    <w:rsid w:val="00160102"/>
    <w:rsid w:val="0016050A"/>
    <w:rsid w:val="001716CF"/>
    <w:rsid w:val="00173FB1"/>
    <w:rsid w:val="0017799A"/>
    <w:rsid w:val="00177E9F"/>
    <w:rsid w:val="00183EE8"/>
    <w:rsid w:val="00186A11"/>
    <w:rsid w:val="00191571"/>
    <w:rsid w:val="00196C1E"/>
    <w:rsid w:val="001A1A54"/>
    <w:rsid w:val="001A3A1B"/>
    <w:rsid w:val="001A40E7"/>
    <w:rsid w:val="001C0208"/>
    <w:rsid w:val="001C1358"/>
    <w:rsid w:val="001C632D"/>
    <w:rsid w:val="001E4AEF"/>
    <w:rsid w:val="001E7C17"/>
    <w:rsid w:val="00205B1F"/>
    <w:rsid w:val="00214F93"/>
    <w:rsid w:val="002264AA"/>
    <w:rsid w:val="002278D5"/>
    <w:rsid w:val="00252B2C"/>
    <w:rsid w:val="0026202A"/>
    <w:rsid w:val="00263A74"/>
    <w:rsid w:val="002755AA"/>
    <w:rsid w:val="002768AF"/>
    <w:rsid w:val="0027713B"/>
    <w:rsid w:val="0028274E"/>
    <w:rsid w:val="0028733F"/>
    <w:rsid w:val="002B0FEC"/>
    <w:rsid w:val="002B1618"/>
    <w:rsid w:val="002B1D71"/>
    <w:rsid w:val="002C3FDD"/>
    <w:rsid w:val="002E4C10"/>
    <w:rsid w:val="002F22E9"/>
    <w:rsid w:val="00303DF8"/>
    <w:rsid w:val="00304DA1"/>
    <w:rsid w:val="0031654D"/>
    <w:rsid w:val="00317449"/>
    <w:rsid w:val="00322173"/>
    <w:rsid w:val="00326E89"/>
    <w:rsid w:val="00332112"/>
    <w:rsid w:val="003327F3"/>
    <w:rsid w:val="00341D3F"/>
    <w:rsid w:val="00351564"/>
    <w:rsid w:val="003527D0"/>
    <w:rsid w:val="0035416B"/>
    <w:rsid w:val="00356670"/>
    <w:rsid w:val="003676F6"/>
    <w:rsid w:val="00385966"/>
    <w:rsid w:val="0038691B"/>
    <w:rsid w:val="00391A8F"/>
    <w:rsid w:val="00391F16"/>
    <w:rsid w:val="003946EF"/>
    <w:rsid w:val="00394943"/>
    <w:rsid w:val="003A4BCA"/>
    <w:rsid w:val="003A6CAC"/>
    <w:rsid w:val="003A74D3"/>
    <w:rsid w:val="003B2221"/>
    <w:rsid w:val="003B2F40"/>
    <w:rsid w:val="003B6121"/>
    <w:rsid w:val="003B6E0F"/>
    <w:rsid w:val="003C3649"/>
    <w:rsid w:val="003C7B21"/>
    <w:rsid w:val="003D014C"/>
    <w:rsid w:val="003D3E6D"/>
    <w:rsid w:val="003D6692"/>
    <w:rsid w:val="003F25C7"/>
    <w:rsid w:val="003F460F"/>
    <w:rsid w:val="003F6D0A"/>
    <w:rsid w:val="00404B1F"/>
    <w:rsid w:val="0040525F"/>
    <w:rsid w:val="00407B26"/>
    <w:rsid w:val="00412E2E"/>
    <w:rsid w:val="004156CD"/>
    <w:rsid w:val="00422E4A"/>
    <w:rsid w:val="004278F0"/>
    <w:rsid w:val="0044028D"/>
    <w:rsid w:val="00441C4D"/>
    <w:rsid w:val="004420F5"/>
    <w:rsid w:val="00450E1E"/>
    <w:rsid w:val="00465B82"/>
    <w:rsid w:val="004759E0"/>
    <w:rsid w:val="004778B9"/>
    <w:rsid w:val="00491C0A"/>
    <w:rsid w:val="0049735B"/>
    <w:rsid w:val="004A4C3D"/>
    <w:rsid w:val="004A5398"/>
    <w:rsid w:val="004A7188"/>
    <w:rsid w:val="004B2BEF"/>
    <w:rsid w:val="004C5B4B"/>
    <w:rsid w:val="004C6FA3"/>
    <w:rsid w:val="004C7602"/>
    <w:rsid w:val="004D4518"/>
    <w:rsid w:val="004D7D0A"/>
    <w:rsid w:val="004E4153"/>
    <w:rsid w:val="004E4365"/>
    <w:rsid w:val="004E485B"/>
    <w:rsid w:val="004E58C9"/>
    <w:rsid w:val="004F11A9"/>
    <w:rsid w:val="004F3514"/>
    <w:rsid w:val="004F3BAF"/>
    <w:rsid w:val="004F500C"/>
    <w:rsid w:val="004F6943"/>
    <w:rsid w:val="004F6D76"/>
    <w:rsid w:val="00507B0D"/>
    <w:rsid w:val="005154BE"/>
    <w:rsid w:val="00522873"/>
    <w:rsid w:val="005252CE"/>
    <w:rsid w:val="0052778A"/>
    <w:rsid w:val="0053167D"/>
    <w:rsid w:val="00543209"/>
    <w:rsid w:val="00546993"/>
    <w:rsid w:val="005500B6"/>
    <w:rsid w:val="00551548"/>
    <w:rsid w:val="0055335F"/>
    <w:rsid w:val="00555880"/>
    <w:rsid w:val="00561DA0"/>
    <w:rsid w:val="00572A86"/>
    <w:rsid w:val="00575CB9"/>
    <w:rsid w:val="00580A6B"/>
    <w:rsid w:val="00596BC6"/>
    <w:rsid w:val="005A1882"/>
    <w:rsid w:val="005A2C7C"/>
    <w:rsid w:val="005B3F89"/>
    <w:rsid w:val="005C1026"/>
    <w:rsid w:val="005D30CB"/>
    <w:rsid w:val="005F5D3A"/>
    <w:rsid w:val="006002F5"/>
    <w:rsid w:val="00605C9D"/>
    <w:rsid w:val="00607EAC"/>
    <w:rsid w:val="00623DA3"/>
    <w:rsid w:val="00624361"/>
    <w:rsid w:val="00625194"/>
    <w:rsid w:val="00635023"/>
    <w:rsid w:val="00635E37"/>
    <w:rsid w:val="00647546"/>
    <w:rsid w:val="0065505E"/>
    <w:rsid w:val="006551F9"/>
    <w:rsid w:val="00665631"/>
    <w:rsid w:val="0066597F"/>
    <w:rsid w:val="00676E1D"/>
    <w:rsid w:val="00690F10"/>
    <w:rsid w:val="006956BC"/>
    <w:rsid w:val="006A1642"/>
    <w:rsid w:val="006B0CD6"/>
    <w:rsid w:val="006B3326"/>
    <w:rsid w:val="006C0264"/>
    <w:rsid w:val="006C1D57"/>
    <w:rsid w:val="006C5F17"/>
    <w:rsid w:val="006C6D2C"/>
    <w:rsid w:val="006C7345"/>
    <w:rsid w:val="006C7B18"/>
    <w:rsid w:val="006C7BE0"/>
    <w:rsid w:val="006D24C5"/>
    <w:rsid w:val="006D3058"/>
    <w:rsid w:val="006D760A"/>
    <w:rsid w:val="006E3FF6"/>
    <w:rsid w:val="006F42D8"/>
    <w:rsid w:val="00713CD2"/>
    <w:rsid w:val="00714F0E"/>
    <w:rsid w:val="00716E1F"/>
    <w:rsid w:val="00721987"/>
    <w:rsid w:val="00732F8B"/>
    <w:rsid w:val="00735E53"/>
    <w:rsid w:val="00742C65"/>
    <w:rsid w:val="00746A68"/>
    <w:rsid w:val="00747396"/>
    <w:rsid w:val="007503FD"/>
    <w:rsid w:val="00756A63"/>
    <w:rsid w:val="00764A25"/>
    <w:rsid w:val="00765A0A"/>
    <w:rsid w:val="00765BBD"/>
    <w:rsid w:val="00767701"/>
    <w:rsid w:val="00791DDD"/>
    <w:rsid w:val="0079202E"/>
    <w:rsid w:val="007A638F"/>
    <w:rsid w:val="007D1116"/>
    <w:rsid w:val="007E02FC"/>
    <w:rsid w:val="007E4923"/>
    <w:rsid w:val="007F021A"/>
    <w:rsid w:val="007F474D"/>
    <w:rsid w:val="007F4F23"/>
    <w:rsid w:val="00800440"/>
    <w:rsid w:val="0080317D"/>
    <w:rsid w:val="00804536"/>
    <w:rsid w:val="008159C7"/>
    <w:rsid w:val="00830709"/>
    <w:rsid w:val="00830831"/>
    <w:rsid w:val="00830B32"/>
    <w:rsid w:val="008352A2"/>
    <w:rsid w:val="00836F18"/>
    <w:rsid w:val="00840FDB"/>
    <w:rsid w:val="008508DE"/>
    <w:rsid w:val="00860776"/>
    <w:rsid w:val="00861179"/>
    <w:rsid w:val="00871BFA"/>
    <w:rsid w:val="00872088"/>
    <w:rsid w:val="00872AC4"/>
    <w:rsid w:val="008768EB"/>
    <w:rsid w:val="008836FE"/>
    <w:rsid w:val="00883BD8"/>
    <w:rsid w:val="0088709D"/>
    <w:rsid w:val="00891731"/>
    <w:rsid w:val="008944E1"/>
    <w:rsid w:val="00895C86"/>
    <w:rsid w:val="008975F1"/>
    <w:rsid w:val="00897F18"/>
    <w:rsid w:val="008C38A2"/>
    <w:rsid w:val="008D1406"/>
    <w:rsid w:val="008D6025"/>
    <w:rsid w:val="008D7E23"/>
    <w:rsid w:val="008E3E9B"/>
    <w:rsid w:val="008E4F20"/>
    <w:rsid w:val="008F06B5"/>
    <w:rsid w:val="008F5227"/>
    <w:rsid w:val="0091338D"/>
    <w:rsid w:val="00913FEF"/>
    <w:rsid w:val="00917544"/>
    <w:rsid w:val="00930644"/>
    <w:rsid w:val="00932D7B"/>
    <w:rsid w:val="009351A4"/>
    <w:rsid w:val="00936E66"/>
    <w:rsid w:val="00942046"/>
    <w:rsid w:val="009553F6"/>
    <w:rsid w:val="009565D5"/>
    <w:rsid w:val="0095756E"/>
    <w:rsid w:val="009841D2"/>
    <w:rsid w:val="0099116E"/>
    <w:rsid w:val="009A3793"/>
    <w:rsid w:val="009C554D"/>
    <w:rsid w:val="009C58BD"/>
    <w:rsid w:val="009D1C19"/>
    <w:rsid w:val="009D3080"/>
    <w:rsid w:val="009E2779"/>
    <w:rsid w:val="009E6D8F"/>
    <w:rsid w:val="00A01082"/>
    <w:rsid w:val="00A17A11"/>
    <w:rsid w:val="00A23BF1"/>
    <w:rsid w:val="00A30802"/>
    <w:rsid w:val="00A36B60"/>
    <w:rsid w:val="00A36EAE"/>
    <w:rsid w:val="00A442A9"/>
    <w:rsid w:val="00A449EA"/>
    <w:rsid w:val="00A456E6"/>
    <w:rsid w:val="00A51E27"/>
    <w:rsid w:val="00A6166D"/>
    <w:rsid w:val="00A66B2D"/>
    <w:rsid w:val="00A730B0"/>
    <w:rsid w:val="00A73EC0"/>
    <w:rsid w:val="00A822EC"/>
    <w:rsid w:val="00A9535A"/>
    <w:rsid w:val="00AA3583"/>
    <w:rsid w:val="00AA790F"/>
    <w:rsid w:val="00AB5200"/>
    <w:rsid w:val="00AB6768"/>
    <w:rsid w:val="00AB7E5E"/>
    <w:rsid w:val="00AC200B"/>
    <w:rsid w:val="00AC30A6"/>
    <w:rsid w:val="00AD14DF"/>
    <w:rsid w:val="00AD6481"/>
    <w:rsid w:val="00AF484C"/>
    <w:rsid w:val="00AF5491"/>
    <w:rsid w:val="00B12561"/>
    <w:rsid w:val="00B273A1"/>
    <w:rsid w:val="00B27978"/>
    <w:rsid w:val="00B27AC8"/>
    <w:rsid w:val="00B41F05"/>
    <w:rsid w:val="00B543B3"/>
    <w:rsid w:val="00B54724"/>
    <w:rsid w:val="00B63727"/>
    <w:rsid w:val="00B66939"/>
    <w:rsid w:val="00B763FF"/>
    <w:rsid w:val="00B77F28"/>
    <w:rsid w:val="00B80629"/>
    <w:rsid w:val="00B84120"/>
    <w:rsid w:val="00B8485C"/>
    <w:rsid w:val="00B901AC"/>
    <w:rsid w:val="00B97942"/>
    <w:rsid w:val="00BA3A76"/>
    <w:rsid w:val="00BA5D15"/>
    <w:rsid w:val="00BA7739"/>
    <w:rsid w:val="00BC3F10"/>
    <w:rsid w:val="00BD1C0A"/>
    <w:rsid w:val="00BD6F12"/>
    <w:rsid w:val="00BE1649"/>
    <w:rsid w:val="00BE4BD0"/>
    <w:rsid w:val="00BE61F0"/>
    <w:rsid w:val="00C05D9C"/>
    <w:rsid w:val="00C11FF1"/>
    <w:rsid w:val="00C21867"/>
    <w:rsid w:val="00C25664"/>
    <w:rsid w:val="00C31E5F"/>
    <w:rsid w:val="00C36825"/>
    <w:rsid w:val="00C368C2"/>
    <w:rsid w:val="00C36BBF"/>
    <w:rsid w:val="00C46F84"/>
    <w:rsid w:val="00C50406"/>
    <w:rsid w:val="00C716F3"/>
    <w:rsid w:val="00C74615"/>
    <w:rsid w:val="00C77E42"/>
    <w:rsid w:val="00C8269B"/>
    <w:rsid w:val="00C84E5C"/>
    <w:rsid w:val="00C93921"/>
    <w:rsid w:val="00CA4F0A"/>
    <w:rsid w:val="00CA70F7"/>
    <w:rsid w:val="00CB20BD"/>
    <w:rsid w:val="00CB41C7"/>
    <w:rsid w:val="00CB4ED1"/>
    <w:rsid w:val="00CD7B54"/>
    <w:rsid w:val="00CE055C"/>
    <w:rsid w:val="00CE60DB"/>
    <w:rsid w:val="00CF2946"/>
    <w:rsid w:val="00D01996"/>
    <w:rsid w:val="00D03BE1"/>
    <w:rsid w:val="00D077BE"/>
    <w:rsid w:val="00D113B9"/>
    <w:rsid w:val="00D24C55"/>
    <w:rsid w:val="00D27521"/>
    <w:rsid w:val="00D34BFE"/>
    <w:rsid w:val="00D46A06"/>
    <w:rsid w:val="00D50B8F"/>
    <w:rsid w:val="00D53E6C"/>
    <w:rsid w:val="00D54EED"/>
    <w:rsid w:val="00D66B74"/>
    <w:rsid w:val="00D735AC"/>
    <w:rsid w:val="00D73E7B"/>
    <w:rsid w:val="00D95435"/>
    <w:rsid w:val="00DB44D1"/>
    <w:rsid w:val="00DB584E"/>
    <w:rsid w:val="00DB6F2D"/>
    <w:rsid w:val="00DC2D2C"/>
    <w:rsid w:val="00DD79DA"/>
    <w:rsid w:val="00DE561F"/>
    <w:rsid w:val="00E1128B"/>
    <w:rsid w:val="00E1277A"/>
    <w:rsid w:val="00E26689"/>
    <w:rsid w:val="00E31C4C"/>
    <w:rsid w:val="00E36716"/>
    <w:rsid w:val="00E37A62"/>
    <w:rsid w:val="00E6440F"/>
    <w:rsid w:val="00E770AE"/>
    <w:rsid w:val="00E85222"/>
    <w:rsid w:val="00E87C17"/>
    <w:rsid w:val="00E92A0E"/>
    <w:rsid w:val="00EA2A46"/>
    <w:rsid w:val="00EA2D82"/>
    <w:rsid w:val="00EA4505"/>
    <w:rsid w:val="00EB0084"/>
    <w:rsid w:val="00EB1F58"/>
    <w:rsid w:val="00EC4EBE"/>
    <w:rsid w:val="00EC6D42"/>
    <w:rsid w:val="00EE5F16"/>
    <w:rsid w:val="00EF101E"/>
    <w:rsid w:val="00EF2FEE"/>
    <w:rsid w:val="00F01049"/>
    <w:rsid w:val="00F01E12"/>
    <w:rsid w:val="00F036A0"/>
    <w:rsid w:val="00F04DA8"/>
    <w:rsid w:val="00F05EEE"/>
    <w:rsid w:val="00F1264D"/>
    <w:rsid w:val="00F136A7"/>
    <w:rsid w:val="00F260CB"/>
    <w:rsid w:val="00F30114"/>
    <w:rsid w:val="00F51730"/>
    <w:rsid w:val="00F53AF4"/>
    <w:rsid w:val="00F5567B"/>
    <w:rsid w:val="00F677A3"/>
    <w:rsid w:val="00F9168A"/>
    <w:rsid w:val="00FA0FDA"/>
    <w:rsid w:val="00FA30AE"/>
    <w:rsid w:val="00FB26BA"/>
    <w:rsid w:val="00FB495D"/>
    <w:rsid w:val="00FC2E38"/>
    <w:rsid w:val="00FD1E05"/>
    <w:rsid w:val="00FD2D95"/>
    <w:rsid w:val="00FD2FEF"/>
    <w:rsid w:val="00FD448E"/>
    <w:rsid w:val="00FD507E"/>
    <w:rsid w:val="00FE22E9"/>
    <w:rsid w:val="00FE4D14"/>
    <w:rsid w:val="00FE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AF6837B"/>
  <w15:docId w15:val="{845D5FC9-3F17-4A6A-A5FB-D294F4A5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E0F"/>
    <w:pPr>
      <w:ind w:left="720"/>
      <w:contextualSpacing/>
    </w:pPr>
  </w:style>
  <w:style w:type="paragraph" w:styleId="Header">
    <w:name w:val="header"/>
    <w:basedOn w:val="Normal"/>
    <w:link w:val="HeaderChar"/>
    <w:uiPriority w:val="99"/>
    <w:rsid w:val="00B63727"/>
    <w:pPr>
      <w:tabs>
        <w:tab w:val="center" w:pos="4680"/>
        <w:tab w:val="right" w:pos="9360"/>
      </w:tabs>
    </w:pPr>
  </w:style>
  <w:style w:type="character" w:customStyle="1" w:styleId="HeaderChar">
    <w:name w:val="Header Char"/>
    <w:basedOn w:val="DefaultParagraphFont"/>
    <w:link w:val="Header"/>
    <w:uiPriority w:val="99"/>
    <w:rsid w:val="00B63727"/>
    <w:rPr>
      <w:sz w:val="24"/>
      <w:szCs w:val="24"/>
    </w:rPr>
  </w:style>
  <w:style w:type="paragraph" w:styleId="Footer">
    <w:name w:val="footer"/>
    <w:basedOn w:val="Normal"/>
    <w:link w:val="FooterChar"/>
    <w:rsid w:val="00B63727"/>
    <w:pPr>
      <w:tabs>
        <w:tab w:val="center" w:pos="4680"/>
        <w:tab w:val="right" w:pos="9360"/>
      </w:tabs>
    </w:pPr>
  </w:style>
  <w:style w:type="character" w:customStyle="1" w:styleId="FooterChar">
    <w:name w:val="Footer Char"/>
    <w:basedOn w:val="DefaultParagraphFont"/>
    <w:link w:val="Footer"/>
    <w:rsid w:val="00B63727"/>
    <w:rPr>
      <w:sz w:val="24"/>
      <w:szCs w:val="24"/>
    </w:rPr>
  </w:style>
  <w:style w:type="paragraph" w:styleId="BalloonText">
    <w:name w:val="Balloon Text"/>
    <w:basedOn w:val="Normal"/>
    <w:link w:val="BalloonTextChar"/>
    <w:rsid w:val="006002F5"/>
    <w:rPr>
      <w:rFonts w:ascii="Segoe UI" w:hAnsi="Segoe UI" w:cs="Segoe UI"/>
      <w:sz w:val="18"/>
      <w:szCs w:val="18"/>
    </w:rPr>
  </w:style>
  <w:style w:type="character" w:customStyle="1" w:styleId="BalloonTextChar">
    <w:name w:val="Balloon Text Char"/>
    <w:basedOn w:val="DefaultParagraphFont"/>
    <w:link w:val="BalloonText"/>
    <w:rsid w:val="006002F5"/>
    <w:rPr>
      <w:rFonts w:ascii="Segoe UI" w:hAnsi="Segoe UI" w:cs="Segoe UI"/>
      <w:sz w:val="18"/>
      <w:szCs w:val="18"/>
    </w:rPr>
  </w:style>
  <w:style w:type="character" w:styleId="Hyperlink">
    <w:name w:val="Hyperlink"/>
    <w:uiPriority w:val="99"/>
    <w:rsid w:val="0091338D"/>
    <w:rPr>
      <w:color w:val="0D499C"/>
      <w:u w:val="single"/>
    </w:rPr>
  </w:style>
  <w:style w:type="character" w:styleId="FollowedHyperlink">
    <w:name w:val="FollowedHyperlink"/>
    <w:basedOn w:val="DefaultParagraphFont"/>
    <w:rsid w:val="0091338D"/>
    <w:rPr>
      <w:color w:val="954F72" w:themeColor="followedHyperlink"/>
      <w:u w:val="single"/>
    </w:rPr>
  </w:style>
  <w:style w:type="character" w:styleId="CommentReference">
    <w:name w:val="annotation reference"/>
    <w:basedOn w:val="DefaultParagraphFont"/>
    <w:rsid w:val="00F05EEE"/>
    <w:rPr>
      <w:sz w:val="16"/>
      <w:szCs w:val="16"/>
    </w:rPr>
  </w:style>
  <w:style w:type="paragraph" w:styleId="CommentText">
    <w:name w:val="annotation text"/>
    <w:basedOn w:val="Normal"/>
    <w:link w:val="CommentTextChar"/>
    <w:rsid w:val="00F05EEE"/>
    <w:rPr>
      <w:sz w:val="20"/>
      <w:szCs w:val="20"/>
    </w:rPr>
  </w:style>
  <w:style w:type="character" w:customStyle="1" w:styleId="CommentTextChar">
    <w:name w:val="Comment Text Char"/>
    <w:basedOn w:val="DefaultParagraphFont"/>
    <w:link w:val="CommentText"/>
    <w:rsid w:val="00F05EEE"/>
  </w:style>
  <w:style w:type="paragraph" w:styleId="CommentSubject">
    <w:name w:val="annotation subject"/>
    <w:basedOn w:val="CommentText"/>
    <w:next w:val="CommentText"/>
    <w:link w:val="CommentSubjectChar"/>
    <w:semiHidden/>
    <w:unhideWhenUsed/>
    <w:rsid w:val="00F05EEE"/>
    <w:rPr>
      <w:b/>
      <w:bCs/>
    </w:rPr>
  </w:style>
  <w:style w:type="character" w:customStyle="1" w:styleId="CommentSubjectChar">
    <w:name w:val="Comment Subject Char"/>
    <w:basedOn w:val="CommentTextChar"/>
    <w:link w:val="CommentSubject"/>
    <w:semiHidden/>
    <w:rsid w:val="00F05EEE"/>
    <w:rPr>
      <w:b/>
      <w:bCs/>
    </w:rPr>
  </w:style>
  <w:style w:type="character" w:customStyle="1" w:styleId="UnresolvedMention1">
    <w:name w:val="Unresolved Mention1"/>
    <w:basedOn w:val="DefaultParagraphFont"/>
    <w:uiPriority w:val="99"/>
    <w:semiHidden/>
    <w:unhideWhenUsed/>
    <w:rsid w:val="00830B32"/>
    <w:rPr>
      <w:color w:val="605E5C"/>
      <w:shd w:val="clear" w:color="auto" w:fill="E1DFDD"/>
    </w:rPr>
  </w:style>
  <w:style w:type="character" w:styleId="PageNumber">
    <w:name w:val="page number"/>
    <w:basedOn w:val="DefaultParagraphFont"/>
    <w:semiHidden/>
    <w:unhideWhenUsed/>
    <w:rsid w:val="00A36EAE"/>
  </w:style>
  <w:style w:type="table" w:customStyle="1" w:styleId="TableGrid1">
    <w:name w:val="Table Grid1"/>
    <w:basedOn w:val="TableNormal"/>
    <w:next w:val="TableGrid"/>
    <w:uiPriority w:val="59"/>
    <w:rsid w:val="0086117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797">
      <w:bodyDiv w:val="1"/>
      <w:marLeft w:val="0"/>
      <w:marRight w:val="0"/>
      <w:marTop w:val="0"/>
      <w:marBottom w:val="0"/>
      <w:divBdr>
        <w:top w:val="none" w:sz="0" w:space="0" w:color="auto"/>
        <w:left w:val="none" w:sz="0" w:space="0" w:color="auto"/>
        <w:bottom w:val="none" w:sz="0" w:space="0" w:color="auto"/>
        <w:right w:val="none" w:sz="0" w:space="0" w:color="auto"/>
      </w:divBdr>
    </w:div>
    <w:div w:id="658264769">
      <w:bodyDiv w:val="1"/>
      <w:marLeft w:val="0"/>
      <w:marRight w:val="0"/>
      <w:marTop w:val="0"/>
      <w:marBottom w:val="0"/>
      <w:divBdr>
        <w:top w:val="none" w:sz="0" w:space="0" w:color="auto"/>
        <w:left w:val="none" w:sz="0" w:space="0" w:color="auto"/>
        <w:bottom w:val="none" w:sz="0" w:space="0" w:color="auto"/>
        <w:right w:val="none" w:sz="0" w:space="0" w:color="auto"/>
      </w:divBdr>
    </w:div>
    <w:div w:id="711609871">
      <w:bodyDiv w:val="1"/>
      <w:marLeft w:val="0"/>
      <w:marRight w:val="0"/>
      <w:marTop w:val="0"/>
      <w:marBottom w:val="0"/>
      <w:divBdr>
        <w:top w:val="none" w:sz="0" w:space="0" w:color="auto"/>
        <w:left w:val="none" w:sz="0" w:space="0" w:color="auto"/>
        <w:bottom w:val="none" w:sz="0" w:space="0" w:color="auto"/>
        <w:right w:val="none" w:sz="0" w:space="0" w:color="auto"/>
      </w:divBdr>
    </w:div>
    <w:div w:id="822164375">
      <w:bodyDiv w:val="1"/>
      <w:marLeft w:val="0"/>
      <w:marRight w:val="0"/>
      <w:marTop w:val="0"/>
      <w:marBottom w:val="0"/>
      <w:divBdr>
        <w:top w:val="none" w:sz="0" w:space="0" w:color="auto"/>
        <w:left w:val="none" w:sz="0" w:space="0" w:color="auto"/>
        <w:bottom w:val="none" w:sz="0" w:space="0" w:color="auto"/>
        <w:right w:val="none" w:sz="0" w:space="0" w:color="auto"/>
      </w:divBdr>
    </w:div>
    <w:div w:id="1204102035">
      <w:bodyDiv w:val="1"/>
      <w:marLeft w:val="0"/>
      <w:marRight w:val="0"/>
      <w:marTop w:val="0"/>
      <w:marBottom w:val="0"/>
      <w:divBdr>
        <w:top w:val="none" w:sz="0" w:space="0" w:color="auto"/>
        <w:left w:val="none" w:sz="0" w:space="0" w:color="auto"/>
        <w:bottom w:val="none" w:sz="0" w:space="0" w:color="auto"/>
        <w:right w:val="none" w:sz="0" w:space="0" w:color="auto"/>
      </w:divBdr>
    </w:div>
    <w:div w:id="12469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INF&amp;classNum=77&amp;la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m.oas.org/IDMS/Redirectpage.aspx?class=AICD/JD/INF&amp;classNum=77&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01E1-AFAD-4A4A-9BBF-885847D8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273</Words>
  <Characters>1558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Sandra</dc:creator>
  <cp:lastModifiedBy>Palmer, Margaret</cp:lastModifiedBy>
  <cp:revision>7</cp:revision>
  <dcterms:created xsi:type="dcterms:W3CDTF">2021-10-21T16:18:00Z</dcterms:created>
  <dcterms:modified xsi:type="dcterms:W3CDTF">2021-10-21T19:26:00Z</dcterms:modified>
</cp:coreProperties>
</file>