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BA" w:rsidRPr="00A9374E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A9374E">
        <w:rPr>
          <w:b/>
          <w:sz w:val="22"/>
          <w:szCs w:val="22"/>
        </w:rPr>
        <w:t xml:space="preserve">AGENCIA INTERAMERICANA PARA LA </w:t>
      </w:r>
      <w:r w:rsidRPr="00A9374E">
        <w:rPr>
          <w:b/>
          <w:sz w:val="22"/>
          <w:szCs w:val="22"/>
        </w:rPr>
        <w:tab/>
      </w:r>
      <w:r w:rsidRPr="00A9374E">
        <w:rPr>
          <w:sz w:val="22"/>
          <w:szCs w:val="22"/>
        </w:rPr>
        <w:t>OEA/Ser. W</w:t>
      </w:r>
    </w:p>
    <w:p w:rsidR="00BD45BA" w:rsidRPr="00A9374E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A9374E">
        <w:rPr>
          <w:b/>
          <w:sz w:val="22"/>
          <w:szCs w:val="22"/>
        </w:rPr>
        <w:t>COOPERACIÓN Y EL DESARROLLO</w:t>
      </w:r>
      <w:r w:rsidRPr="00A9374E">
        <w:rPr>
          <w:b/>
          <w:sz w:val="22"/>
          <w:szCs w:val="22"/>
        </w:rPr>
        <w:tab/>
      </w:r>
      <w:r w:rsidRPr="00A9374E">
        <w:rPr>
          <w:sz w:val="22"/>
          <w:szCs w:val="22"/>
        </w:rPr>
        <w:t>AICD/JD/OD-</w:t>
      </w:r>
      <w:r w:rsidR="00C67721" w:rsidRPr="00A9374E">
        <w:rPr>
          <w:sz w:val="22"/>
          <w:szCs w:val="22"/>
        </w:rPr>
        <w:t>6</w:t>
      </w:r>
      <w:r w:rsidR="0058232C" w:rsidRPr="00A9374E">
        <w:rPr>
          <w:sz w:val="22"/>
          <w:szCs w:val="22"/>
        </w:rPr>
        <w:t>1</w:t>
      </w:r>
      <w:r w:rsidRPr="00A9374E">
        <w:rPr>
          <w:sz w:val="22"/>
          <w:szCs w:val="22"/>
        </w:rPr>
        <w:t>/</w:t>
      </w:r>
      <w:r w:rsidR="00C67721" w:rsidRPr="00A9374E">
        <w:rPr>
          <w:sz w:val="22"/>
          <w:szCs w:val="22"/>
        </w:rPr>
        <w:t>20</w:t>
      </w:r>
      <w:r w:rsidR="0040738A" w:rsidRPr="00A9374E">
        <w:rPr>
          <w:sz w:val="22"/>
          <w:szCs w:val="22"/>
        </w:rPr>
        <w:t xml:space="preserve"> </w:t>
      </w:r>
    </w:p>
    <w:p w:rsidR="00BD45BA" w:rsidRPr="00A9374E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A9374E">
        <w:rPr>
          <w:b/>
          <w:sz w:val="22"/>
          <w:szCs w:val="22"/>
        </w:rPr>
        <w:t>REUNIÓN DE LA JUNTA DIRECTIVA</w:t>
      </w:r>
      <w:r w:rsidRPr="00A9374E">
        <w:rPr>
          <w:sz w:val="22"/>
          <w:szCs w:val="22"/>
        </w:rPr>
        <w:tab/>
      </w:r>
      <w:r w:rsidR="00C67721" w:rsidRPr="00A9374E">
        <w:rPr>
          <w:sz w:val="22"/>
          <w:szCs w:val="22"/>
        </w:rPr>
        <w:t>1</w:t>
      </w:r>
      <w:r w:rsidR="0058232C" w:rsidRPr="00A9374E">
        <w:rPr>
          <w:sz w:val="22"/>
          <w:szCs w:val="22"/>
        </w:rPr>
        <w:t>6</w:t>
      </w:r>
      <w:r w:rsidRPr="00A9374E">
        <w:rPr>
          <w:sz w:val="22"/>
          <w:szCs w:val="22"/>
        </w:rPr>
        <w:t xml:space="preserve"> </w:t>
      </w:r>
      <w:proofErr w:type="gramStart"/>
      <w:r w:rsidR="0058232C" w:rsidRPr="00A9374E">
        <w:rPr>
          <w:sz w:val="22"/>
          <w:szCs w:val="22"/>
        </w:rPr>
        <w:t>junio</w:t>
      </w:r>
      <w:r w:rsidR="004067DC" w:rsidRPr="00A9374E">
        <w:rPr>
          <w:sz w:val="22"/>
          <w:szCs w:val="22"/>
        </w:rPr>
        <w:t xml:space="preserve"> </w:t>
      </w:r>
      <w:r w:rsidR="00627B9D" w:rsidRPr="00A9374E">
        <w:rPr>
          <w:sz w:val="22"/>
          <w:szCs w:val="22"/>
        </w:rPr>
        <w:t xml:space="preserve"> </w:t>
      </w:r>
      <w:r w:rsidRPr="00A9374E">
        <w:rPr>
          <w:sz w:val="22"/>
          <w:szCs w:val="22"/>
        </w:rPr>
        <w:t>20</w:t>
      </w:r>
      <w:r w:rsidR="00C67721" w:rsidRPr="00A9374E">
        <w:rPr>
          <w:sz w:val="22"/>
          <w:szCs w:val="22"/>
        </w:rPr>
        <w:t>20</w:t>
      </w:r>
      <w:proofErr w:type="gramEnd"/>
    </w:p>
    <w:p w:rsidR="00BD45BA" w:rsidRPr="00A9374E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A9374E">
        <w:rPr>
          <w:sz w:val="22"/>
          <w:szCs w:val="22"/>
        </w:rPr>
        <w:tab/>
      </w:r>
      <w:r w:rsidRPr="00A9374E">
        <w:rPr>
          <w:sz w:val="22"/>
          <w:szCs w:val="22"/>
        </w:rPr>
        <w:tab/>
      </w:r>
      <w:r w:rsidRPr="00A9374E">
        <w:rPr>
          <w:sz w:val="22"/>
          <w:szCs w:val="22"/>
        </w:rPr>
        <w:tab/>
      </w:r>
      <w:r w:rsidRPr="00A9374E">
        <w:rPr>
          <w:sz w:val="22"/>
          <w:szCs w:val="22"/>
        </w:rPr>
        <w:tab/>
      </w:r>
      <w:r w:rsidRPr="00A9374E">
        <w:rPr>
          <w:sz w:val="22"/>
          <w:szCs w:val="22"/>
        </w:rPr>
        <w:tab/>
        <w:t xml:space="preserve">Original: </w:t>
      </w:r>
      <w:r w:rsidR="00627B9D" w:rsidRPr="00A9374E">
        <w:rPr>
          <w:sz w:val="22"/>
          <w:szCs w:val="22"/>
        </w:rPr>
        <w:t>español</w:t>
      </w:r>
    </w:p>
    <w:p w:rsidR="00BD45BA" w:rsidRPr="00A9374E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:rsidR="00BD45BA" w:rsidRPr="00A9374E" w:rsidRDefault="00BD45BA" w:rsidP="00BD45BA">
      <w:pPr>
        <w:rPr>
          <w:sz w:val="22"/>
          <w:szCs w:val="22"/>
        </w:rPr>
      </w:pPr>
    </w:p>
    <w:p w:rsidR="00BD45BA" w:rsidRPr="00A9374E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A9374E">
        <w:t>ORDEN DEL DÍA</w:t>
      </w:r>
    </w:p>
    <w:p w:rsidR="00BD45BA" w:rsidRPr="00A9374E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:rsidR="00BD45BA" w:rsidRPr="00A9374E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A9374E">
        <w:rPr>
          <w:sz w:val="22"/>
          <w:szCs w:val="22"/>
          <w:u w:val="single"/>
        </w:rPr>
        <w:t>Fecha</w:t>
      </w:r>
      <w:r w:rsidRPr="00A9374E">
        <w:rPr>
          <w:sz w:val="22"/>
          <w:szCs w:val="22"/>
        </w:rPr>
        <w:t>:</w:t>
      </w:r>
      <w:r w:rsidRPr="00A9374E">
        <w:rPr>
          <w:sz w:val="22"/>
          <w:szCs w:val="22"/>
        </w:rPr>
        <w:tab/>
      </w:r>
      <w:proofErr w:type="gramStart"/>
      <w:r w:rsidR="0058232C" w:rsidRPr="00A9374E">
        <w:rPr>
          <w:sz w:val="22"/>
          <w:szCs w:val="22"/>
        </w:rPr>
        <w:t>Martes</w:t>
      </w:r>
      <w:proofErr w:type="gramEnd"/>
      <w:r w:rsidR="000F208D" w:rsidRPr="00A9374E">
        <w:rPr>
          <w:sz w:val="22"/>
          <w:szCs w:val="22"/>
        </w:rPr>
        <w:t xml:space="preserve">, </w:t>
      </w:r>
      <w:r w:rsidR="00017823" w:rsidRPr="00A9374E">
        <w:rPr>
          <w:sz w:val="22"/>
          <w:szCs w:val="22"/>
        </w:rPr>
        <w:t>1</w:t>
      </w:r>
      <w:r w:rsidR="0058232C" w:rsidRPr="00A9374E">
        <w:rPr>
          <w:sz w:val="22"/>
          <w:szCs w:val="22"/>
        </w:rPr>
        <w:t>6</w:t>
      </w:r>
      <w:r w:rsidR="000F208D" w:rsidRPr="00A9374E">
        <w:rPr>
          <w:sz w:val="22"/>
          <w:szCs w:val="22"/>
        </w:rPr>
        <w:t xml:space="preserve"> de </w:t>
      </w:r>
      <w:r w:rsidR="0058232C" w:rsidRPr="00A9374E">
        <w:rPr>
          <w:sz w:val="22"/>
          <w:szCs w:val="22"/>
        </w:rPr>
        <w:t>junio</w:t>
      </w:r>
      <w:r w:rsidR="000F208D" w:rsidRPr="00A9374E">
        <w:rPr>
          <w:sz w:val="22"/>
          <w:szCs w:val="22"/>
        </w:rPr>
        <w:t xml:space="preserve"> de 20</w:t>
      </w:r>
      <w:r w:rsidR="00C67721" w:rsidRPr="00A9374E">
        <w:rPr>
          <w:sz w:val="22"/>
          <w:szCs w:val="22"/>
        </w:rPr>
        <w:t>20</w:t>
      </w:r>
    </w:p>
    <w:p w:rsidR="00BD45BA" w:rsidRPr="00A9374E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A9374E">
        <w:rPr>
          <w:sz w:val="22"/>
          <w:szCs w:val="22"/>
          <w:u w:val="single"/>
          <w:lang w:val="pt-BR"/>
        </w:rPr>
        <w:t>Hora</w:t>
      </w:r>
      <w:r w:rsidRPr="00A9374E">
        <w:rPr>
          <w:sz w:val="22"/>
          <w:szCs w:val="22"/>
          <w:lang w:val="pt-BR"/>
        </w:rPr>
        <w:t>:</w:t>
      </w:r>
      <w:r w:rsidRPr="00A9374E">
        <w:rPr>
          <w:sz w:val="22"/>
          <w:szCs w:val="22"/>
          <w:lang w:val="pt-BR"/>
        </w:rPr>
        <w:tab/>
      </w:r>
      <w:r w:rsidR="0058232C" w:rsidRPr="00A9374E">
        <w:rPr>
          <w:sz w:val="22"/>
          <w:szCs w:val="22"/>
          <w:lang w:val="pt-BR"/>
        </w:rPr>
        <w:t>2</w:t>
      </w:r>
      <w:r w:rsidRPr="00A9374E">
        <w:rPr>
          <w:sz w:val="22"/>
          <w:szCs w:val="22"/>
          <w:lang w:val="pt-BR"/>
        </w:rPr>
        <w:t>:</w:t>
      </w:r>
      <w:r w:rsidR="00C67721" w:rsidRPr="00A9374E">
        <w:rPr>
          <w:sz w:val="22"/>
          <w:szCs w:val="22"/>
          <w:lang w:val="pt-BR"/>
        </w:rPr>
        <w:t>3</w:t>
      </w:r>
      <w:r w:rsidRPr="00A9374E">
        <w:rPr>
          <w:sz w:val="22"/>
          <w:szCs w:val="22"/>
          <w:lang w:val="pt-BR"/>
        </w:rPr>
        <w:t xml:space="preserve">0 </w:t>
      </w:r>
      <w:r w:rsidR="0058232C" w:rsidRPr="00A9374E">
        <w:rPr>
          <w:sz w:val="22"/>
          <w:szCs w:val="22"/>
          <w:lang w:val="pt-BR"/>
        </w:rPr>
        <w:t>p</w:t>
      </w:r>
      <w:r w:rsidRPr="00A9374E">
        <w:rPr>
          <w:sz w:val="22"/>
          <w:szCs w:val="22"/>
          <w:lang w:val="pt-BR"/>
        </w:rPr>
        <w:t xml:space="preserve">. m. - </w:t>
      </w:r>
      <w:r w:rsidR="0058232C" w:rsidRPr="00A9374E">
        <w:rPr>
          <w:sz w:val="22"/>
          <w:szCs w:val="22"/>
          <w:lang w:val="pt-BR"/>
        </w:rPr>
        <w:t>4</w:t>
      </w:r>
      <w:r w:rsidRPr="00A9374E">
        <w:rPr>
          <w:sz w:val="22"/>
          <w:szCs w:val="22"/>
          <w:lang w:val="pt-BR"/>
        </w:rPr>
        <w:t>:</w:t>
      </w:r>
      <w:r w:rsidR="0058232C" w:rsidRPr="00A9374E">
        <w:rPr>
          <w:sz w:val="22"/>
          <w:szCs w:val="22"/>
          <w:lang w:val="pt-BR"/>
        </w:rPr>
        <w:t>3</w:t>
      </w:r>
      <w:r w:rsidRPr="00A9374E">
        <w:rPr>
          <w:sz w:val="22"/>
          <w:szCs w:val="22"/>
          <w:lang w:val="pt-BR"/>
        </w:rPr>
        <w:t>0 p. m. (Washington, D.C., EST)</w:t>
      </w:r>
    </w:p>
    <w:p w:rsidR="00BD45BA" w:rsidRPr="00A9374E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A9374E">
        <w:rPr>
          <w:sz w:val="22"/>
          <w:szCs w:val="22"/>
          <w:u w:val="single"/>
          <w:lang w:val="pt-BR"/>
        </w:rPr>
        <w:t>Lugar</w:t>
      </w:r>
      <w:r w:rsidRPr="00A9374E">
        <w:rPr>
          <w:sz w:val="22"/>
          <w:szCs w:val="22"/>
          <w:lang w:val="pt-BR"/>
        </w:rPr>
        <w:t>:</w:t>
      </w:r>
      <w:r w:rsidRPr="00A9374E">
        <w:rPr>
          <w:sz w:val="22"/>
          <w:szCs w:val="22"/>
          <w:lang w:val="pt-BR"/>
        </w:rPr>
        <w:tab/>
      </w:r>
      <w:r w:rsidR="0058232C" w:rsidRPr="00A9374E">
        <w:rPr>
          <w:sz w:val="22"/>
          <w:szCs w:val="22"/>
          <w:lang w:val="pt-BR"/>
        </w:rPr>
        <w:t>Reunion Virtual</w:t>
      </w:r>
    </w:p>
    <w:p w:rsidR="00BD45BA" w:rsidRPr="00A9374E" w:rsidRDefault="00BD45BA" w:rsidP="00BD45BA">
      <w:pPr>
        <w:jc w:val="both"/>
        <w:rPr>
          <w:sz w:val="22"/>
          <w:szCs w:val="22"/>
          <w:lang w:val="pt-BR"/>
        </w:rPr>
      </w:pPr>
    </w:p>
    <w:p w:rsidR="0058232C" w:rsidRPr="0058232C" w:rsidRDefault="0058232C" w:rsidP="0058232C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58232C" w:rsidRPr="00A9374E" w:rsidRDefault="0058232C" w:rsidP="0058232C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es-CO" w:eastAsia="en-US"/>
        </w:rPr>
      </w:pPr>
      <w:r w:rsidRPr="00A9374E">
        <w:rPr>
          <w:sz w:val="22"/>
          <w:szCs w:val="22"/>
          <w:lang w:val="es-CO" w:eastAsia="en-US"/>
        </w:rPr>
        <w:t xml:space="preserve">Aprobación del proyecto de orden del día </w:t>
      </w:r>
    </w:p>
    <w:p w:rsidR="0058232C" w:rsidRPr="0058232C" w:rsidRDefault="0058232C" w:rsidP="0058232C">
      <w:pPr>
        <w:jc w:val="both"/>
        <w:rPr>
          <w:rFonts w:eastAsia="Calibri"/>
          <w:sz w:val="22"/>
          <w:szCs w:val="22"/>
          <w:lang w:val="es-CO" w:eastAsia="en-US"/>
        </w:rPr>
      </w:pPr>
    </w:p>
    <w:p w:rsidR="0058232C" w:rsidRPr="0058232C" w:rsidRDefault="0058232C" w:rsidP="007B2460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es-CO" w:eastAsia="en-US"/>
        </w:rPr>
      </w:pPr>
      <w:r w:rsidRPr="0058232C">
        <w:rPr>
          <w:sz w:val="22"/>
          <w:szCs w:val="22"/>
          <w:lang w:val="es-CO" w:eastAsia="en-US"/>
        </w:rPr>
        <w:t>Cooperación para el desarrollo:</w:t>
      </w:r>
    </w:p>
    <w:p w:rsidR="0058232C" w:rsidRPr="0058232C" w:rsidRDefault="0058232C" w:rsidP="0058232C">
      <w:pPr>
        <w:jc w:val="both"/>
        <w:rPr>
          <w:rFonts w:eastAsia="Calibri"/>
          <w:color w:val="1F497D"/>
          <w:sz w:val="22"/>
          <w:szCs w:val="22"/>
          <w:lang w:val="es-CO" w:eastAsia="en-US"/>
        </w:rPr>
      </w:pPr>
    </w:p>
    <w:p w:rsidR="0058232C" w:rsidRPr="00A9374E" w:rsidRDefault="003C363D" w:rsidP="007B2460">
      <w:pPr>
        <w:numPr>
          <w:ilvl w:val="0"/>
          <w:numId w:val="26"/>
        </w:numPr>
        <w:jc w:val="both"/>
        <w:rPr>
          <w:sz w:val="22"/>
          <w:szCs w:val="22"/>
          <w:lang w:val="es-CO" w:eastAsia="en-US"/>
        </w:rPr>
      </w:pPr>
      <w:r w:rsidRPr="00A9374E">
        <w:rPr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-88265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363D" w:rsidRPr="003C363D" w:rsidRDefault="003C36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D7249">
                              <w:rPr>
                                <w:noProof/>
                                <w:sz w:val="18"/>
                              </w:rPr>
                              <w:t>CIDRP02891S01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7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" filled="f" stroked="f">
                <v:stroke joinstyle="round"/>
                <v:path arrowok="t"/>
                <v:textbox>
                  <w:txbxContent>
                    <w:p w:rsidR="003C363D" w:rsidRPr="003C363D" w:rsidRDefault="003C36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D7249">
                        <w:rPr>
                          <w:noProof/>
                          <w:sz w:val="18"/>
                        </w:rPr>
                        <w:t>CIDRP02891S01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8232C" w:rsidRPr="00A9374E">
        <w:rPr>
          <w:sz w:val="22"/>
          <w:szCs w:val="22"/>
          <w:lang w:val="es-CO" w:eastAsia="en-US"/>
        </w:rPr>
        <w:t>Aprobación del   Borrador del Plan de Trabajo 2020-2021 de la AICD</w:t>
      </w:r>
    </w:p>
    <w:p w:rsidR="0058232C" w:rsidRPr="0058232C" w:rsidRDefault="0058232C" w:rsidP="00B11F35">
      <w:pPr>
        <w:ind w:left="1440" w:firstLine="720"/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58232C">
        <w:rPr>
          <w:rFonts w:eastAsia="Calibri"/>
          <w:sz w:val="22"/>
          <w:szCs w:val="22"/>
          <w:lang w:val="es-US" w:eastAsia="en-US"/>
        </w:rPr>
        <w:t>Documento: (AICD/JD/doc-177/20 rev.1)</w:t>
      </w:r>
      <w:r w:rsidRPr="0058232C">
        <w:rPr>
          <w:rFonts w:eastAsia="Calibri"/>
          <w:i/>
          <w:iCs/>
          <w:sz w:val="22"/>
          <w:szCs w:val="22"/>
          <w:lang w:val="es-US" w:eastAsia="en-US"/>
        </w:rPr>
        <w:t xml:space="preserve"> </w:t>
      </w:r>
      <w:r w:rsidRPr="0058232C">
        <w:rPr>
          <w:rFonts w:eastAsia="Calibri"/>
          <w:sz w:val="22"/>
          <w:szCs w:val="22"/>
          <w:lang w:val="es-US" w:eastAsia="en-US"/>
        </w:rPr>
        <w:t xml:space="preserve">-  </w:t>
      </w:r>
      <w:hyperlink r:id="rId8" w:history="1">
        <w:r w:rsidRPr="00A9374E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58232C">
        <w:rPr>
          <w:rFonts w:eastAsia="Calibri"/>
          <w:color w:val="000000"/>
          <w:sz w:val="22"/>
          <w:szCs w:val="22"/>
          <w:lang w:val="es-US" w:eastAsia="en-US"/>
        </w:rPr>
        <w:t xml:space="preserve"> - </w:t>
      </w:r>
      <w:r w:rsidRPr="0058232C">
        <w:rPr>
          <w:rFonts w:eastAsia="Calibri"/>
          <w:sz w:val="22"/>
          <w:szCs w:val="22"/>
          <w:lang w:val="es-US" w:eastAsia="en-US"/>
        </w:rPr>
        <w:t> </w:t>
      </w:r>
      <w:hyperlink r:id="rId9" w:history="1">
        <w:r w:rsidRPr="00A9374E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58232C">
        <w:rPr>
          <w:rFonts w:eastAsia="Calibri"/>
          <w:color w:val="000000"/>
          <w:sz w:val="22"/>
          <w:szCs w:val="22"/>
          <w:lang w:val="es-US" w:eastAsia="en-US"/>
        </w:rPr>
        <w:t>)</w:t>
      </w:r>
    </w:p>
    <w:p w:rsidR="0058232C" w:rsidRPr="0058232C" w:rsidRDefault="0058232C" w:rsidP="0058232C">
      <w:pPr>
        <w:jc w:val="both"/>
        <w:rPr>
          <w:rFonts w:eastAsia="Calibri"/>
          <w:sz w:val="22"/>
          <w:szCs w:val="22"/>
          <w:lang w:val="es-CO" w:eastAsia="en-US"/>
        </w:rPr>
      </w:pPr>
    </w:p>
    <w:p w:rsidR="0058232C" w:rsidRPr="0058232C" w:rsidRDefault="0058232C" w:rsidP="003D7249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58232C">
        <w:rPr>
          <w:sz w:val="22"/>
          <w:szCs w:val="22"/>
          <w:lang w:val="es-CO" w:eastAsia="en-US"/>
        </w:rPr>
        <w:t>Fondo de Cooperación para el Desarrollo (FCD):</w:t>
      </w:r>
    </w:p>
    <w:p w:rsidR="0058232C" w:rsidRPr="0058232C" w:rsidRDefault="0058232C" w:rsidP="0058232C">
      <w:pPr>
        <w:jc w:val="both"/>
        <w:rPr>
          <w:rFonts w:eastAsia="Calibri"/>
          <w:color w:val="1F497D"/>
          <w:sz w:val="22"/>
          <w:szCs w:val="22"/>
        </w:rPr>
      </w:pPr>
    </w:p>
    <w:p w:rsidR="0058232C" w:rsidRPr="0058232C" w:rsidRDefault="0058232C" w:rsidP="003D7249">
      <w:pPr>
        <w:numPr>
          <w:ilvl w:val="0"/>
          <w:numId w:val="26"/>
        </w:numPr>
        <w:jc w:val="both"/>
        <w:rPr>
          <w:sz w:val="22"/>
          <w:szCs w:val="22"/>
          <w:lang w:val="es-CO" w:eastAsia="en-US"/>
        </w:rPr>
      </w:pPr>
      <w:r w:rsidRPr="0058232C">
        <w:rPr>
          <w:sz w:val="22"/>
          <w:szCs w:val="22"/>
          <w:lang w:val="es-CO" w:eastAsia="en-US"/>
        </w:rPr>
        <w:t xml:space="preserve">Aprobación </w:t>
      </w:r>
      <w:proofErr w:type="gramStart"/>
      <w:r w:rsidRPr="0058232C">
        <w:rPr>
          <w:sz w:val="22"/>
          <w:szCs w:val="22"/>
          <w:lang w:val="es-CO" w:eastAsia="en-US"/>
        </w:rPr>
        <w:t>del  Área</w:t>
      </w:r>
      <w:proofErr w:type="gramEnd"/>
      <w:r w:rsidRPr="0058232C">
        <w:rPr>
          <w:sz w:val="22"/>
          <w:szCs w:val="22"/>
          <w:lang w:val="es-CO" w:eastAsia="en-US"/>
        </w:rPr>
        <w:t xml:space="preserve"> de Acción para el ciclo de programación 2021-2024 del Fondo de Cooperación para el Desarrollo (FCD)</w:t>
      </w:r>
      <w:r w:rsidR="003D7249" w:rsidRPr="00A9374E">
        <w:rPr>
          <w:sz w:val="22"/>
          <w:szCs w:val="22"/>
          <w:lang w:val="es-CO" w:eastAsia="en-US"/>
        </w:rPr>
        <w:t>:</w:t>
      </w:r>
    </w:p>
    <w:p w:rsidR="0058232C" w:rsidRPr="00A9374E" w:rsidRDefault="0058232C" w:rsidP="003D7249">
      <w:pPr>
        <w:pStyle w:val="ListParagraph"/>
        <w:numPr>
          <w:ilvl w:val="0"/>
          <w:numId w:val="39"/>
        </w:numPr>
        <w:jc w:val="both"/>
        <w:rPr>
          <w:rFonts w:eastAsia="Calibri"/>
          <w:i/>
          <w:iCs/>
          <w:sz w:val="22"/>
          <w:szCs w:val="22"/>
          <w:lang w:val="es-AR" w:eastAsia="en-US"/>
        </w:rPr>
      </w:pPr>
      <w:r w:rsidRPr="00A9374E">
        <w:rPr>
          <w:rFonts w:eastAsia="Calibri"/>
          <w:sz w:val="22"/>
          <w:szCs w:val="22"/>
          <w:lang w:val="es-US" w:eastAsia="en-US"/>
        </w:rPr>
        <w:t xml:space="preserve">Delegación de Argentina: </w:t>
      </w:r>
      <w:r w:rsidRPr="00A9374E">
        <w:rPr>
          <w:rFonts w:eastAsia="Calibri"/>
          <w:b/>
          <w:i/>
          <w:sz w:val="22"/>
          <w:szCs w:val="22"/>
          <w:lang w:val="es-US" w:eastAsia="en-US"/>
        </w:rPr>
        <w:t>Ciencia y Tecnología</w:t>
      </w:r>
    </w:p>
    <w:p w:rsidR="0058232C" w:rsidRPr="00A9374E" w:rsidRDefault="0058232C" w:rsidP="003D7249">
      <w:pPr>
        <w:pStyle w:val="ListParagraph"/>
        <w:numPr>
          <w:ilvl w:val="0"/>
          <w:numId w:val="39"/>
        </w:numPr>
        <w:jc w:val="both"/>
        <w:rPr>
          <w:rFonts w:eastAsia="Calibri"/>
          <w:b/>
          <w:i/>
          <w:sz w:val="22"/>
          <w:szCs w:val="22"/>
          <w:lang w:val="es-AR" w:eastAsia="en-US"/>
        </w:rPr>
      </w:pPr>
      <w:r w:rsidRPr="0058232C">
        <w:rPr>
          <w:rFonts w:eastAsia="Calibri"/>
          <w:sz w:val="22"/>
          <w:szCs w:val="22"/>
          <w:lang w:val="es-US" w:eastAsia="en-US"/>
        </w:rPr>
        <w:t xml:space="preserve">Delegación de Costa Rica: </w:t>
      </w:r>
      <w:r w:rsidRPr="0058232C">
        <w:rPr>
          <w:rFonts w:eastAsia="Calibri"/>
          <w:b/>
          <w:i/>
          <w:sz w:val="22"/>
          <w:szCs w:val="22"/>
          <w:lang w:val="es-US" w:eastAsia="en-US"/>
        </w:rPr>
        <w:t xml:space="preserve">Resiliencia inclusiva para una </w:t>
      </w:r>
      <w:r w:rsidRPr="00A9374E">
        <w:rPr>
          <w:rFonts w:eastAsia="Calibri"/>
          <w:b/>
          <w:i/>
          <w:sz w:val="22"/>
          <w:szCs w:val="22"/>
          <w:lang w:val="es-US" w:eastAsia="en-US"/>
        </w:rPr>
        <w:t>recuperación efectiva</w:t>
      </w:r>
    </w:p>
    <w:p w:rsidR="003D7249" w:rsidRPr="00A9374E" w:rsidRDefault="0058232C" w:rsidP="003D7249">
      <w:pPr>
        <w:pStyle w:val="ListParagraph"/>
        <w:numPr>
          <w:ilvl w:val="0"/>
          <w:numId w:val="39"/>
        </w:numPr>
        <w:jc w:val="both"/>
        <w:rPr>
          <w:rFonts w:eastAsia="Calibri"/>
          <w:sz w:val="22"/>
          <w:szCs w:val="22"/>
          <w:lang w:val="es-US" w:eastAsia="en-US"/>
        </w:rPr>
      </w:pPr>
      <w:r w:rsidRPr="0058232C">
        <w:rPr>
          <w:rFonts w:eastAsia="Calibri"/>
          <w:sz w:val="22"/>
          <w:szCs w:val="22"/>
          <w:lang w:val="es-US" w:eastAsia="en-US"/>
        </w:rPr>
        <w:t xml:space="preserve">Delegación de El Salvador: </w:t>
      </w:r>
      <w:r w:rsidRPr="0058232C">
        <w:rPr>
          <w:rFonts w:eastAsia="Calibri"/>
          <w:b/>
          <w:i/>
          <w:sz w:val="22"/>
          <w:szCs w:val="22"/>
          <w:lang w:val="es-US" w:eastAsia="en-US"/>
        </w:rPr>
        <w:t>El Desarrollo social y generación de empleo productivo</w:t>
      </w:r>
      <w:r w:rsidR="003D7249" w:rsidRPr="00A9374E">
        <w:rPr>
          <w:rFonts w:eastAsia="Calibri"/>
          <w:sz w:val="22"/>
          <w:szCs w:val="22"/>
          <w:lang w:val="es-US" w:eastAsia="en-US"/>
        </w:rPr>
        <w:t xml:space="preserve"> - </w:t>
      </w:r>
    </w:p>
    <w:p w:rsidR="00251281" w:rsidRPr="00A9374E" w:rsidRDefault="00251281" w:rsidP="003D7249">
      <w:pPr>
        <w:ind w:left="1140"/>
        <w:jc w:val="both"/>
        <w:rPr>
          <w:rFonts w:eastAsia="Calibri"/>
          <w:sz w:val="22"/>
          <w:szCs w:val="22"/>
          <w:lang w:val="es-AR" w:eastAsia="en-US"/>
        </w:rPr>
      </w:pPr>
      <w:r w:rsidRPr="00A9374E">
        <w:rPr>
          <w:rFonts w:eastAsia="Calibri"/>
          <w:sz w:val="22"/>
          <w:szCs w:val="22"/>
          <w:lang w:val="es-AR" w:eastAsia="en-US"/>
        </w:rPr>
        <w:t xml:space="preserve">  </w:t>
      </w:r>
      <w:r w:rsidR="003D7249" w:rsidRPr="00A9374E">
        <w:rPr>
          <w:rFonts w:eastAsia="Calibri"/>
          <w:sz w:val="22"/>
          <w:szCs w:val="22"/>
          <w:lang w:val="es-AR" w:eastAsia="en-US"/>
        </w:rPr>
        <w:tab/>
      </w:r>
      <w:r w:rsidR="003D7249" w:rsidRPr="00A9374E">
        <w:rPr>
          <w:rFonts w:eastAsia="Calibri"/>
          <w:sz w:val="22"/>
          <w:szCs w:val="22"/>
          <w:lang w:val="es-AR" w:eastAsia="en-US"/>
        </w:rPr>
        <w:tab/>
        <w:t>D</w:t>
      </w:r>
      <w:r w:rsidRPr="00A9374E">
        <w:rPr>
          <w:rFonts w:eastAsia="Calibri"/>
          <w:sz w:val="22"/>
          <w:szCs w:val="22"/>
          <w:lang w:val="es-AR" w:eastAsia="en-US"/>
        </w:rPr>
        <w:t xml:space="preserve">ocumento (AICD/JD/INF.69/20) - </w:t>
      </w:r>
      <w:hyperlink r:id="rId10" w:history="1">
        <w:r w:rsidRPr="00A9374E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A9374E">
        <w:rPr>
          <w:rFonts w:eastAsia="Calibri"/>
          <w:color w:val="1F497D"/>
          <w:sz w:val="22"/>
          <w:szCs w:val="22"/>
          <w:lang w:val="es-US" w:eastAsia="en-US"/>
        </w:rPr>
        <w:t xml:space="preserve"> -  </w:t>
      </w:r>
      <w:hyperlink r:id="rId11" w:history="1">
        <w:r w:rsidRPr="00A9374E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</w:p>
    <w:p w:rsidR="0058232C" w:rsidRPr="0058232C" w:rsidRDefault="0058232C" w:rsidP="00B11F35">
      <w:pPr>
        <w:ind w:left="1170" w:firstLine="990"/>
        <w:jc w:val="both"/>
        <w:rPr>
          <w:rFonts w:eastAsia="Calibri"/>
          <w:sz w:val="22"/>
          <w:szCs w:val="22"/>
          <w:lang w:val="es-US" w:eastAsia="en-US"/>
        </w:rPr>
      </w:pPr>
      <w:r w:rsidRPr="0058232C">
        <w:rPr>
          <w:rFonts w:eastAsia="Calibri"/>
          <w:sz w:val="22"/>
          <w:szCs w:val="22"/>
          <w:lang w:val="es-US" w:eastAsia="en-US"/>
        </w:rPr>
        <w:t>Documento: (AICD/JD/doc-179/20 rev.1) - </w:t>
      </w:r>
      <w:hyperlink r:id="rId12" w:history="1">
        <w:r w:rsidRPr="00A9374E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58232C">
        <w:rPr>
          <w:rFonts w:eastAsia="Calibri"/>
          <w:color w:val="1F497D"/>
          <w:sz w:val="22"/>
          <w:szCs w:val="22"/>
          <w:lang w:val="es-US" w:eastAsia="en-US"/>
        </w:rPr>
        <w:t xml:space="preserve"> - </w:t>
      </w:r>
      <w:hyperlink r:id="rId13" w:history="1">
        <w:r w:rsidRPr="00A9374E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</w:p>
    <w:p w:rsidR="0058232C" w:rsidRPr="0058232C" w:rsidRDefault="0058232C" w:rsidP="0058232C">
      <w:pPr>
        <w:jc w:val="both"/>
        <w:rPr>
          <w:rFonts w:eastAsia="Calibri"/>
          <w:color w:val="1F497D"/>
          <w:sz w:val="22"/>
          <w:szCs w:val="22"/>
          <w:lang w:val="es-US"/>
        </w:rPr>
      </w:pPr>
    </w:p>
    <w:p w:rsidR="0058232C" w:rsidRPr="0058232C" w:rsidRDefault="0058232C" w:rsidP="00251281">
      <w:pPr>
        <w:numPr>
          <w:ilvl w:val="0"/>
          <w:numId w:val="34"/>
        </w:numPr>
        <w:tabs>
          <w:tab w:val="left" w:pos="1620"/>
          <w:tab w:val="left" w:pos="1710"/>
        </w:tabs>
        <w:ind w:left="720"/>
        <w:jc w:val="both"/>
        <w:rPr>
          <w:rFonts w:eastAsia="Calibri"/>
          <w:sz w:val="22"/>
          <w:szCs w:val="22"/>
          <w:lang w:val="es-US" w:eastAsia="en-US"/>
        </w:rPr>
      </w:pPr>
      <w:r w:rsidRPr="0058232C">
        <w:rPr>
          <w:rFonts w:eastAsia="Calibri"/>
          <w:sz w:val="22"/>
          <w:szCs w:val="22"/>
          <w:lang w:val="es-US" w:eastAsia="en-US"/>
        </w:rPr>
        <w:t>Presentación de la evaluación de medio término de la implementación de los programas del Fondo de Cooperación para el Desarrollo (FCD), ciclo de programación 2017-2021 (Preparado por la Sección de Cooperación Técnica, en cumplimiento con el artículo 17 (t) del estatuto del FCD)</w:t>
      </w:r>
      <w:r w:rsidR="00251281" w:rsidRPr="00A9374E">
        <w:rPr>
          <w:rFonts w:eastAsia="Calibri"/>
          <w:sz w:val="22"/>
          <w:szCs w:val="22"/>
          <w:lang w:val="es-US" w:eastAsia="en-US"/>
        </w:rPr>
        <w:t xml:space="preserve"> -     </w:t>
      </w:r>
      <w:r w:rsidRPr="0058232C">
        <w:rPr>
          <w:rFonts w:eastAsia="Calibri"/>
          <w:sz w:val="22"/>
          <w:szCs w:val="22"/>
          <w:lang w:eastAsia="en-US"/>
        </w:rPr>
        <w:t xml:space="preserve">Documento: </w:t>
      </w:r>
      <w:r w:rsidRPr="0058232C">
        <w:rPr>
          <w:rFonts w:eastAsia="Calibri"/>
          <w:sz w:val="22"/>
          <w:szCs w:val="22"/>
          <w:lang w:val="es-US" w:eastAsia="en-US"/>
        </w:rPr>
        <w:t>(AICD/JD/doc-178/20) - </w:t>
      </w:r>
      <w:hyperlink r:id="rId14" w:history="1">
        <w:r w:rsidRPr="00A9374E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58232C">
        <w:rPr>
          <w:rFonts w:eastAsia="Calibri"/>
          <w:color w:val="1F497D"/>
          <w:sz w:val="22"/>
          <w:szCs w:val="22"/>
          <w:lang w:val="es-US" w:eastAsia="en-US"/>
        </w:rPr>
        <w:t xml:space="preserve"> - </w:t>
      </w:r>
      <w:hyperlink r:id="rId15" w:history="1">
        <w:r w:rsidRPr="00A9374E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</w:p>
    <w:p w:rsidR="0058232C" w:rsidRPr="0058232C" w:rsidRDefault="0058232C" w:rsidP="0058232C">
      <w:pPr>
        <w:jc w:val="both"/>
        <w:rPr>
          <w:rFonts w:eastAsia="Calibri"/>
          <w:color w:val="1F497D"/>
          <w:sz w:val="22"/>
          <w:szCs w:val="22"/>
          <w:lang w:val="es-US"/>
        </w:rPr>
      </w:pPr>
    </w:p>
    <w:p w:rsidR="0058232C" w:rsidRPr="0058232C" w:rsidRDefault="0058232C" w:rsidP="00251281">
      <w:pPr>
        <w:numPr>
          <w:ilvl w:val="1"/>
          <w:numId w:val="33"/>
        </w:numPr>
        <w:ind w:left="720"/>
        <w:jc w:val="both"/>
        <w:rPr>
          <w:rFonts w:eastAsia="Calibri"/>
          <w:sz w:val="22"/>
          <w:szCs w:val="22"/>
          <w:lang w:val="es-US" w:eastAsia="en-US"/>
        </w:rPr>
      </w:pPr>
      <w:r w:rsidRPr="0058232C">
        <w:rPr>
          <w:rFonts w:eastAsia="Calibri"/>
          <w:sz w:val="22"/>
          <w:szCs w:val="22"/>
          <w:lang w:val="es-US" w:eastAsia="en-US"/>
        </w:rPr>
        <w:t>Propuesta para extender el ciclo de programación del Fondo de Cooperación para el Desarrollo (FCD), ciclo de programación 2017-2021, a la luz de la pandemia del COVID-19</w:t>
      </w:r>
    </w:p>
    <w:p w:rsidR="00B11F35" w:rsidRPr="00A9374E" w:rsidRDefault="00B11F35" w:rsidP="00B11F35">
      <w:pPr>
        <w:ind w:left="1620" w:hanging="180"/>
        <w:jc w:val="both"/>
        <w:rPr>
          <w:rFonts w:eastAsia="Calibri"/>
          <w:caps/>
          <w:sz w:val="22"/>
          <w:szCs w:val="22"/>
          <w:lang w:val="es-US" w:eastAsia="en-US"/>
        </w:rPr>
      </w:pPr>
    </w:p>
    <w:p w:rsidR="00B11F35" w:rsidRPr="00A9374E" w:rsidRDefault="0058232C" w:rsidP="00A9374E">
      <w:pPr>
        <w:ind w:left="360" w:firstLine="810"/>
        <w:jc w:val="both"/>
        <w:rPr>
          <w:rFonts w:eastAsia="Calibri"/>
          <w:sz w:val="22"/>
          <w:szCs w:val="22"/>
          <w:lang w:eastAsia="en-US"/>
        </w:rPr>
      </w:pPr>
      <w:r w:rsidRPr="00A9374E">
        <w:rPr>
          <w:sz w:val="22"/>
          <w:szCs w:val="22"/>
          <w:lang w:val="es-CO" w:eastAsia="en-US"/>
        </w:rPr>
        <w:t>Área de Acción y Programas para el Ciclo de Programación 2017-202</w:t>
      </w:r>
      <w:r w:rsidR="007B2460" w:rsidRPr="00A9374E">
        <w:rPr>
          <w:sz w:val="22"/>
          <w:szCs w:val="22"/>
          <w:lang w:val="es-CO" w:eastAsia="en-US"/>
        </w:rPr>
        <w:t>1</w:t>
      </w:r>
      <w:r w:rsidRPr="00A9374E">
        <w:rPr>
          <w:sz w:val="22"/>
          <w:szCs w:val="22"/>
          <w:lang w:val="es-CO" w:eastAsia="en-US"/>
        </w:rPr>
        <w:t xml:space="preserve"> del FCD: </w:t>
      </w:r>
    </w:p>
    <w:p w:rsidR="0058232C" w:rsidRPr="0058232C" w:rsidRDefault="00B11F35" w:rsidP="00B11F35">
      <w:pPr>
        <w:ind w:left="1620" w:firstLine="630"/>
        <w:jc w:val="both"/>
        <w:rPr>
          <w:rFonts w:eastAsia="Calibri"/>
          <w:color w:val="1F497D"/>
          <w:sz w:val="22"/>
          <w:szCs w:val="22"/>
          <w:lang w:val="pt-BR"/>
        </w:rPr>
      </w:pPr>
      <w:r w:rsidRPr="00A9374E">
        <w:rPr>
          <w:rFonts w:eastAsia="Calibri"/>
          <w:sz w:val="22"/>
          <w:szCs w:val="22"/>
          <w:lang w:eastAsia="en-US"/>
        </w:rPr>
        <w:t xml:space="preserve">Documento: </w:t>
      </w:r>
      <w:r w:rsidR="0058232C" w:rsidRPr="0058232C">
        <w:rPr>
          <w:rFonts w:eastAsia="Calibri"/>
          <w:sz w:val="22"/>
          <w:szCs w:val="22"/>
          <w:lang w:eastAsia="en-US"/>
        </w:rPr>
        <w:t xml:space="preserve">(CIDI/doc-216/17 rev.1) -  </w:t>
      </w:r>
      <w:hyperlink r:id="rId16" w:history="1">
        <w:r w:rsidR="0058232C" w:rsidRPr="00A9374E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Español</w:t>
        </w:r>
      </w:hyperlink>
      <w:r w:rsidR="0058232C" w:rsidRPr="0058232C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- </w:t>
      </w:r>
      <w:hyperlink r:id="rId17" w:history="1">
        <w:r w:rsidR="0058232C" w:rsidRPr="00A9374E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English</w:t>
        </w:r>
      </w:hyperlink>
      <w:r w:rsidR="0058232C" w:rsidRPr="0058232C">
        <w:rPr>
          <w:rFonts w:eastAsia="Calibri"/>
          <w:color w:val="000000"/>
          <w:sz w:val="22"/>
          <w:szCs w:val="22"/>
          <w:shd w:val="clear" w:color="auto" w:fill="FFFFFF"/>
          <w:lang w:val="es-US" w:eastAsia="en-US"/>
        </w:rPr>
        <w:t xml:space="preserve"> </w:t>
      </w:r>
    </w:p>
    <w:p w:rsidR="0058232C" w:rsidRPr="0058232C" w:rsidRDefault="0058232C" w:rsidP="0058232C">
      <w:pPr>
        <w:jc w:val="both"/>
        <w:rPr>
          <w:rFonts w:eastAsia="Calibri"/>
          <w:color w:val="1F497D"/>
          <w:sz w:val="22"/>
          <w:szCs w:val="22"/>
          <w:lang w:val="es-US"/>
        </w:rPr>
      </w:pPr>
      <w:r w:rsidRPr="0058232C">
        <w:rPr>
          <w:rFonts w:eastAsia="Calibri"/>
          <w:color w:val="1F497D"/>
          <w:sz w:val="22"/>
          <w:szCs w:val="22"/>
          <w:lang w:val="es-US"/>
        </w:rPr>
        <w:t xml:space="preserve">                                                          </w:t>
      </w:r>
    </w:p>
    <w:p w:rsidR="0058232C" w:rsidRPr="0058232C" w:rsidRDefault="0058232C" w:rsidP="00A9374E">
      <w:pPr>
        <w:ind w:left="1350" w:hanging="90"/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58232C">
        <w:rPr>
          <w:rFonts w:eastAsia="Calibri"/>
          <w:sz w:val="22"/>
          <w:szCs w:val="22"/>
          <w:lang w:eastAsia="en-US"/>
        </w:rPr>
        <w:t>Estatuto</w:t>
      </w:r>
      <w:r w:rsidR="00B11F35" w:rsidRPr="00A9374E">
        <w:rPr>
          <w:rFonts w:eastAsia="Calibri"/>
          <w:sz w:val="22"/>
          <w:szCs w:val="22"/>
          <w:lang w:eastAsia="en-US"/>
        </w:rPr>
        <w:t xml:space="preserve"> </w:t>
      </w:r>
      <w:r w:rsidRPr="0058232C">
        <w:rPr>
          <w:rFonts w:eastAsia="Calibri"/>
          <w:sz w:val="22"/>
          <w:szCs w:val="22"/>
          <w:lang w:eastAsia="en-US"/>
        </w:rPr>
        <w:t>del Fondo de Cooperación para el Desarrollo CIDI/doc-99/14)</w:t>
      </w:r>
      <w:hyperlink r:id="rId18" w:history="1">
        <w:r w:rsidRPr="00A9374E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Español</w:t>
        </w:r>
      </w:hyperlink>
      <w:r w:rsidRPr="0058232C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hyperlink r:id="rId19" w:history="1">
        <w:r w:rsidRPr="00A9374E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English</w:t>
        </w:r>
      </w:hyperlink>
    </w:p>
    <w:p w:rsidR="0058232C" w:rsidRPr="0058232C" w:rsidRDefault="0058232C" w:rsidP="0058232C">
      <w:pPr>
        <w:ind w:left="5040" w:firstLine="720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</w:p>
    <w:p w:rsidR="0058232C" w:rsidRPr="00A9374E" w:rsidRDefault="0058232C" w:rsidP="003D7249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es-CO" w:eastAsia="en-US"/>
        </w:rPr>
      </w:pPr>
      <w:r w:rsidRPr="0058232C">
        <w:rPr>
          <w:sz w:val="22"/>
          <w:szCs w:val="22"/>
          <w:lang w:val="es-CO" w:eastAsia="en-US"/>
        </w:rPr>
        <w:t>Programa de Becas de la OEA:</w:t>
      </w:r>
    </w:p>
    <w:p w:rsidR="00B11F35" w:rsidRPr="0058232C" w:rsidRDefault="00B11F35" w:rsidP="00B11F35">
      <w:pPr>
        <w:ind w:left="360"/>
        <w:jc w:val="both"/>
        <w:rPr>
          <w:sz w:val="22"/>
          <w:szCs w:val="22"/>
        </w:rPr>
      </w:pPr>
    </w:p>
    <w:p w:rsidR="0058232C" w:rsidRPr="00A9374E" w:rsidRDefault="0058232C" w:rsidP="003D7249">
      <w:pPr>
        <w:pStyle w:val="ListParagraph"/>
        <w:numPr>
          <w:ilvl w:val="0"/>
          <w:numId w:val="39"/>
        </w:numPr>
        <w:jc w:val="both"/>
        <w:rPr>
          <w:rFonts w:eastAsia="Calibri"/>
          <w:sz w:val="22"/>
          <w:szCs w:val="22"/>
          <w:lang w:val="es-US" w:eastAsia="en-US"/>
        </w:rPr>
      </w:pPr>
      <w:r w:rsidRPr="00A9374E">
        <w:rPr>
          <w:rFonts w:eastAsia="Calibri"/>
          <w:sz w:val="22"/>
          <w:szCs w:val="22"/>
          <w:lang w:val="es-US" w:eastAsia="en-US"/>
        </w:rPr>
        <w:t xml:space="preserve">Propuesta presentada por la </w:t>
      </w:r>
      <w:proofErr w:type="gramStart"/>
      <w:r w:rsidRPr="00A9374E">
        <w:rPr>
          <w:rFonts w:eastAsia="Calibri"/>
          <w:sz w:val="22"/>
          <w:szCs w:val="22"/>
          <w:lang w:val="es-US" w:eastAsia="en-US"/>
        </w:rPr>
        <w:t>Delegación  de</w:t>
      </w:r>
      <w:proofErr w:type="gramEnd"/>
      <w:r w:rsidRPr="00A9374E">
        <w:rPr>
          <w:rFonts w:eastAsia="Calibri"/>
          <w:sz w:val="22"/>
          <w:szCs w:val="22"/>
          <w:lang w:val="es-US" w:eastAsia="en-US"/>
        </w:rPr>
        <w:t xml:space="preserve"> Argentina para otorgar las becas no utilizadas por los países a otros estados miembros</w:t>
      </w:r>
    </w:p>
    <w:p w:rsidR="0058232C" w:rsidRPr="00A9374E" w:rsidRDefault="0058232C" w:rsidP="00B11F35">
      <w:pPr>
        <w:ind w:left="2160" w:firstLine="90"/>
        <w:jc w:val="both"/>
        <w:rPr>
          <w:rFonts w:eastAsia="Calibri"/>
          <w:color w:val="1F497D"/>
          <w:sz w:val="22"/>
          <w:szCs w:val="22"/>
          <w:lang w:val="en-US" w:eastAsia="en-US"/>
        </w:rPr>
      </w:pPr>
      <w:r w:rsidRPr="0058232C">
        <w:rPr>
          <w:rFonts w:eastAsia="Calibri"/>
          <w:sz w:val="22"/>
          <w:szCs w:val="22"/>
          <w:lang w:val="es-US" w:eastAsia="en-US"/>
        </w:rPr>
        <w:t>Documento: (AICD/JD/INF. 66/20)</w:t>
      </w:r>
      <w:r w:rsidRPr="0058232C">
        <w:rPr>
          <w:rFonts w:eastAsia="Calibri"/>
          <w:i/>
          <w:iCs/>
          <w:sz w:val="22"/>
          <w:szCs w:val="22"/>
          <w:lang w:val="es-US" w:eastAsia="en-US"/>
        </w:rPr>
        <w:t xml:space="preserve"> </w:t>
      </w:r>
      <w:r w:rsidRPr="0058232C">
        <w:rPr>
          <w:rFonts w:eastAsia="Calibri"/>
          <w:color w:val="1F497D"/>
          <w:sz w:val="22"/>
          <w:szCs w:val="22"/>
          <w:lang w:val="es-US" w:eastAsia="en-US"/>
        </w:rPr>
        <w:t xml:space="preserve">-  </w:t>
      </w:r>
      <w:hyperlink r:id="rId20" w:history="1">
        <w:r w:rsidRPr="00A9374E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58232C">
        <w:rPr>
          <w:rFonts w:eastAsia="Calibri"/>
          <w:color w:val="1F497D"/>
          <w:sz w:val="22"/>
          <w:szCs w:val="22"/>
          <w:lang w:val="es-US" w:eastAsia="en-US"/>
        </w:rPr>
        <w:t xml:space="preserve"> -  </w:t>
      </w:r>
      <w:hyperlink r:id="rId21" w:history="1">
        <w:r w:rsidRPr="00A9374E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</w:p>
    <w:p w:rsidR="00B11F35" w:rsidRPr="0058232C" w:rsidRDefault="00B11F35" w:rsidP="00B11F35">
      <w:pPr>
        <w:ind w:left="2160" w:firstLine="90"/>
        <w:jc w:val="both"/>
        <w:rPr>
          <w:rFonts w:eastAsia="Calibri"/>
          <w:sz w:val="22"/>
          <w:szCs w:val="22"/>
          <w:lang w:val="es-US" w:eastAsia="en-US"/>
        </w:rPr>
      </w:pPr>
    </w:p>
    <w:p w:rsidR="003D7249" w:rsidRPr="00A9374E" w:rsidRDefault="0058232C" w:rsidP="003D7249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es-CO" w:eastAsia="en-US"/>
        </w:rPr>
      </w:pPr>
      <w:r w:rsidRPr="0058232C">
        <w:rPr>
          <w:sz w:val="22"/>
          <w:szCs w:val="22"/>
          <w:lang w:val="es-CO" w:eastAsia="en-US"/>
        </w:rPr>
        <w:t>Otros Asuntos</w:t>
      </w:r>
    </w:p>
    <w:sectPr w:rsidR="003D7249" w:rsidRPr="00A9374E" w:rsidSect="003D7249">
      <w:headerReference w:type="even" r:id="rId22"/>
      <w:headerReference w:type="default" r:id="rId23"/>
      <w:headerReference w:type="first" r:id="rId24"/>
      <w:pgSz w:w="12240" w:h="15840" w:code="1"/>
      <w:pgMar w:top="144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16" w:rsidRPr="00497869" w:rsidRDefault="00EB7616">
      <w:r>
        <w:separator/>
      </w:r>
    </w:p>
  </w:endnote>
  <w:endnote w:type="continuationSeparator" w:id="0">
    <w:p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16" w:rsidRPr="00497869" w:rsidRDefault="00EB7616">
      <w:r>
        <w:separator/>
      </w:r>
    </w:p>
  </w:footnote>
  <w:footnote w:type="continuationSeparator" w:id="0">
    <w:p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A9374E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D24"/>
    <w:multiLevelType w:val="hybridMultilevel"/>
    <w:tmpl w:val="0C7C5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4283"/>
    <w:multiLevelType w:val="hybridMultilevel"/>
    <w:tmpl w:val="A880C14C"/>
    <w:lvl w:ilvl="0" w:tplc="F5928B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6C033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D5817A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EC42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56C0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C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D060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8C81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BCE9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BA7585"/>
    <w:multiLevelType w:val="hybridMultilevel"/>
    <w:tmpl w:val="67D61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8710C2"/>
    <w:multiLevelType w:val="hybridMultilevel"/>
    <w:tmpl w:val="4E849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A086631"/>
    <w:multiLevelType w:val="hybridMultilevel"/>
    <w:tmpl w:val="680AE8A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1D6B543B"/>
    <w:multiLevelType w:val="hybridMultilevel"/>
    <w:tmpl w:val="414C722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23CE4997"/>
    <w:multiLevelType w:val="hybridMultilevel"/>
    <w:tmpl w:val="7E80973E"/>
    <w:lvl w:ilvl="0" w:tplc="E7C04CCC">
      <w:start w:val="20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4603976"/>
    <w:multiLevelType w:val="hybridMultilevel"/>
    <w:tmpl w:val="8292BF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6942F5"/>
    <w:multiLevelType w:val="hybridMultilevel"/>
    <w:tmpl w:val="506001AA"/>
    <w:lvl w:ilvl="0" w:tplc="2A50A1F2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7D4AA1"/>
    <w:multiLevelType w:val="hybridMultilevel"/>
    <w:tmpl w:val="6DACD6D2"/>
    <w:lvl w:ilvl="0" w:tplc="BE2407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D8383C"/>
    <w:multiLevelType w:val="hybridMultilevel"/>
    <w:tmpl w:val="10888AC0"/>
    <w:lvl w:ilvl="0" w:tplc="CCFC555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7083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88607E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0B82F61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84BF3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1564FD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CA2A3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E002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A0000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D2C75"/>
    <w:multiLevelType w:val="hybridMultilevel"/>
    <w:tmpl w:val="0922DEAC"/>
    <w:lvl w:ilvl="0" w:tplc="2556C6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57B17"/>
    <w:multiLevelType w:val="hybridMultilevel"/>
    <w:tmpl w:val="F4A2923C"/>
    <w:lvl w:ilvl="0" w:tplc="B30E9B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1BA9FA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2E254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0E8B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2A0D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BE04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385D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841F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22FF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3655E4"/>
    <w:multiLevelType w:val="hybridMultilevel"/>
    <w:tmpl w:val="885CA280"/>
    <w:lvl w:ilvl="0" w:tplc="E7C04CCC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CCC60FE"/>
    <w:multiLevelType w:val="hybridMultilevel"/>
    <w:tmpl w:val="3948EE1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7" w15:restartNumberingAfterBreak="0">
    <w:nsid w:val="532B6119"/>
    <w:multiLevelType w:val="hybridMultilevel"/>
    <w:tmpl w:val="FA60F1D2"/>
    <w:lvl w:ilvl="0" w:tplc="0C0C685C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55131063"/>
    <w:multiLevelType w:val="hybridMultilevel"/>
    <w:tmpl w:val="A202C64A"/>
    <w:lvl w:ilvl="0" w:tplc="08B218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18E48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D620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FCC0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F298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A246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50B6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A6A3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B225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826243B"/>
    <w:multiLevelType w:val="hybridMultilevel"/>
    <w:tmpl w:val="50704B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2E5567"/>
    <w:multiLevelType w:val="hybridMultilevel"/>
    <w:tmpl w:val="17F8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55599"/>
    <w:multiLevelType w:val="hybridMultilevel"/>
    <w:tmpl w:val="C4AEFF78"/>
    <w:lvl w:ilvl="0" w:tplc="1F86D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07E4F5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BE984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47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28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09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CA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AA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23"/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9"/>
  </w:num>
  <w:num w:numId="7">
    <w:abstractNumId w:val="19"/>
  </w:num>
  <w:num w:numId="8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8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17"/>
  </w:num>
  <w:num w:numId="17">
    <w:abstractNumId w:val="9"/>
  </w:num>
  <w:num w:numId="18">
    <w:abstractNumId w:val="22"/>
  </w:num>
  <w:num w:numId="19">
    <w:abstractNumId w:val="6"/>
  </w:num>
  <w:num w:numId="20">
    <w:abstractNumId w:val="25"/>
  </w:num>
  <w:num w:numId="21">
    <w:abstractNumId w:val="18"/>
  </w:num>
  <w:num w:numId="22">
    <w:abstractNumId w:val="2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31"/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</w:num>
  <w:num w:numId="31">
    <w:abstractNumId w:val="8"/>
  </w:num>
  <w:num w:numId="32">
    <w:abstractNumId w:val="4"/>
  </w:num>
  <w:num w:numId="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7"/>
  </w:num>
  <w:num w:numId="38">
    <w:abstractNumId w:val="31"/>
  </w:num>
  <w:num w:numId="39">
    <w:abstractNumId w:val="24"/>
  </w:num>
  <w:num w:numId="40">
    <w:abstractNumId w:val="11"/>
  </w:num>
  <w:num w:numId="41">
    <w:abstractNumId w:val="3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3"/>
    <w:rsid w:val="00017823"/>
    <w:rsid w:val="00027B7E"/>
    <w:rsid w:val="00055BC7"/>
    <w:rsid w:val="00063AA0"/>
    <w:rsid w:val="00073925"/>
    <w:rsid w:val="000B6BF7"/>
    <w:rsid w:val="000D71BD"/>
    <w:rsid w:val="000E1311"/>
    <w:rsid w:val="000F208D"/>
    <w:rsid w:val="000F5335"/>
    <w:rsid w:val="000F5A7B"/>
    <w:rsid w:val="00100246"/>
    <w:rsid w:val="00123DCC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5101F"/>
    <w:rsid w:val="00251281"/>
    <w:rsid w:val="0025362E"/>
    <w:rsid w:val="00257649"/>
    <w:rsid w:val="0026256F"/>
    <w:rsid w:val="002644DB"/>
    <w:rsid w:val="00281737"/>
    <w:rsid w:val="002952EF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C038C"/>
    <w:rsid w:val="003C363D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515239"/>
    <w:rsid w:val="00517B75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6397"/>
    <w:rsid w:val="00627B9D"/>
    <w:rsid w:val="006514D0"/>
    <w:rsid w:val="00652188"/>
    <w:rsid w:val="006621D1"/>
    <w:rsid w:val="006A33D2"/>
    <w:rsid w:val="006A43ED"/>
    <w:rsid w:val="006C66B5"/>
    <w:rsid w:val="006D1884"/>
    <w:rsid w:val="006D300C"/>
    <w:rsid w:val="006F7417"/>
    <w:rsid w:val="00701E78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21EDF"/>
    <w:rsid w:val="008433E3"/>
    <w:rsid w:val="008440ED"/>
    <w:rsid w:val="00845AAC"/>
    <w:rsid w:val="00853769"/>
    <w:rsid w:val="00854B68"/>
    <w:rsid w:val="00894DCC"/>
    <w:rsid w:val="008A4016"/>
    <w:rsid w:val="008A615E"/>
    <w:rsid w:val="008B0233"/>
    <w:rsid w:val="008C39EA"/>
    <w:rsid w:val="008E6664"/>
    <w:rsid w:val="00903B4D"/>
    <w:rsid w:val="009421AA"/>
    <w:rsid w:val="009516E9"/>
    <w:rsid w:val="009659F1"/>
    <w:rsid w:val="00970520"/>
    <w:rsid w:val="009C1544"/>
    <w:rsid w:val="009C4F0A"/>
    <w:rsid w:val="009D69F9"/>
    <w:rsid w:val="009F5615"/>
    <w:rsid w:val="009F5EE2"/>
    <w:rsid w:val="00A21A3C"/>
    <w:rsid w:val="00A235E5"/>
    <w:rsid w:val="00A414BB"/>
    <w:rsid w:val="00A5576A"/>
    <w:rsid w:val="00A726AA"/>
    <w:rsid w:val="00A90A5F"/>
    <w:rsid w:val="00A9374E"/>
    <w:rsid w:val="00AC5CA6"/>
    <w:rsid w:val="00AD3E14"/>
    <w:rsid w:val="00B10C9A"/>
    <w:rsid w:val="00B11F35"/>
    <w:rsid w:val="00B26401"/>
    <w:rsid w:val="00B752CE"/>
    <w:rsid w:val="00B87EA6"/>
    <w:rsid w:val="00B95BDD"/>
    <w:rsid w:val="00BA250A"/>
    <w:rsid w:val="00BA43AF"/>
    <w:rsid w:val="00BB250C"/>
    <w:rsid w:val="00BC7663"/>
    <w:rsid w:val="00BD45BA"/>
    <w:rsid w:val="00BD7856"/>
    <w:rsid w:val="00BE00D2"/>
    <w:rsid w:val="00BE4B04"/>
    <w:rsid w:val="00C00C7C"/>
    <w:rsid w:val="00C2719D"/>
    <w:rsid w:val="00C41ED9"/>
    <w:rsid w:val="00C57404"/>
    <w:rsid w:val="00C67721"/>
    <w:rsid w:val="00C71763"/>
    <w:rsid w:val="00C96D73"/>
    <w:rsid w:val="00CB555F"/>
    <w:rsid w:val="00CC2222"/>
    <w:rsid w:val="00CD222B"/>
    <w:rsid w:val="00D152C7"/>
    <w:rsid w:val="00D33F7B"/>
    <w:rsid w:val="00D353B4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10D06"/>
    <w:rsid w:val="00E157C6"/>
    <w:rsid w:val="00E34073"/>
    <w:rsid w:val="00E46973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1460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77B2ACF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177&amp;lang=s" TargetMode="External"/><Relationship Id="rId13" Type="http://schemas.openxmlformats.org/officeDocument/2006/relationships/hyperlink" Target="http://scm.oas.org/IDMS/Redirectpage.aspx?class=AICD/JD%20XX.2.18/doc.&amp;classNum=179&amp;lang=e" TargetMode="External"/><Relationship Id="rId18" Type="http://schemas.openxmlformats.org/officeDocument/2006/relationships/hyperlink" Target="http://scm.oas.org/IDMS/Redirectpage.aspx?class=cidi/doc.&amp;classNum=99&amp;lang=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INF&amp;classNum=66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79&amp;lang=s" TargetMode="External"/><Relationship Id="rId17" Type="http://schemas.openxmlformats.org/officeDocument/2006/relationships/hyperlink" Target="http://scm.oas.org/IDMS/Redirectpage.aspx?class=cidi/doc.&amp;classNum=216&amp;lang=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216&amp;lang=s" TargetMode="External"/><Relationship Id="rId20" Type="http://schemas.openxmlformats.org/officeDocument/2006/relationships/hyperlink" Target="http://scm.oas.org/IDMS/Redirectpage.aspx?class=AICD/JD/INF&amp;classNum=66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&amp;classNum=69&amp;lang=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178&amp;lang=e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cm.oas.org/IDMS/Redirectpage.aspx?class=AICD/JD/INF&amp;classNum=69&amp;lang=s" TargetMode="External"/><Relationship Id="rId19" Type="http://schemas.openxmlformats.org/officeDocument/2006/relationships/hyperlink" Target="http://scm.oas.org/IDMS/Redirectpage.aspx?class=cidi/doc.&amp;classNum=99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177&amp;lang=e" TargetMode="External"/><Relationship Id="rId14" Type="http://schemas.openxmlformats.org/officeDocument/2006/relationships/hyperlink" Target="http://scm.oas.org/IDMS/Redirectpage.aspx?class=AICD/JD%20XX.2.18/doc.&amp;classNum=178&amp;lang=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9336-3510-4409-88BE-D5F8966E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3395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6</cp:revision>
  <cp:lastPrinted>2019-12-05T15:13:00Z</cp:lastPrinted>
  <dcterms:created xsi:type="dcterms:W3CDTF">2020-06-15T22:16:00Z</dcterms:created>
  <dcterms:modified xsi:type="dcterms:W3CDTF">2020-06-15T22:48:00Z</dcterms:modified>
</cp:coreProperties>
</file>