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3B64" w14:textId="77777777" w:rsidR="00E037E9" w:rsidRPr="00E037E9" w:rsidRDefault="00E037E9" w:rsidP="00E037E9">
      <w:pPr>
        <w:tabs>
          <w:tab w:val="left" w:pos="6930"/>
        </w:tabs>
        <w:suppressAutoHyphens/>
        <w:ind w:right="-1109"/>
        <w:jc w:val="both"/>
        <w:rPr>
          <w:b/>
          <w:spacing w:val="-2"/>
          <w:sz w:val="22"/>
          <w:szCs w:val="22"/>
          <w:lang w:val="pt-BR"/>
        </w:rPr>
      </w:pPr>
      <w:r w:rsidRPr="00E037E9">
        <w:rPr>
          <w:b/>
          <w:sz w:val="22"/>
          <w:lang w:val="pt-BR"/>
        </w:rPr>
        <w:t>AGÊNCIA INTERAMERICANA DE</w:t>
      </w:r>
      <w:r w:rsidRPr="00E037E9">
        <w:rPr>
          <w:b/>
          <w:sz w:val="22"/>
          <w:lang w:val="pt-BR"/>
        </w:rPr>
        <w:tab/>
      </w:r>
      <w:r w:rsidRPr="00E037E9">
        <w:rPr>
          <w:sz w:val="22"/>
          <w:lang w:val="pt-BR"/>
        </w:rPr>
        <w:t>OEA/Ser. W</w:t>
      </w:r>
    </w:p>
    <w:p w14:paraId="04026624" w14:textId="77777777" w:rsidR="00E037E9" w:rsidRPr="00E037E9" w:rsidRDefault="00E037E9" w:rsidP="00E037E9">
      <w:pPr>
        <w:tabs>
          <w:tab w:val="left" w:pos="6930"/>
          <w:tab w:val="left" w:pos="7080"/>
        </w:tabs>
        <w:suppressAutoHyphens/>
        <w:ind w:right="-389"/>
        <w:jc w:val="both"/>
        <w:rPr>
          <w:spacing w:val="-2"/>
          <w:sz w:val="22"/>
          <w:szCs w:val="22"/>
          <w:lang w:val="pt-BR"/>
        </w:rPr>
      </w:pPr>
      <w:r w:rsidRPr="00E037E9">
        <w:rPr>
          <w:b/>
          <w:sz w:val="22"/>
          <w:lang w:val="pt-BR"/>
        </w:rPr>
        <w:t>COOPERAÇÃO E DESENVOLVIMENTO</w:t>
      </w:r>
      <w:r w:rsidRPr="00E037E9">
        <w:rPr>
          <w:b/>
          <w:sz w:val="22"/>
          <w:lang w:val="pt-BR"/>
        </w:rPr>
        <w:tab/>
      </w:r>
      <w:r w:rsidRPr="00E037E9">
        <w:rPr>
          <w:sz w:val="22"/>
          <w:lang w:val="pt-BR"/>
        </w:rPr>
        <w:t>AICD/JD/OD-66/22</w:t>
      </w:r>
    </w:p>
    <w:p w14:paraId="6B151B63" w14:textId="77777777" w:rsidR="00E037E9" w:rsidRPr="00E037E9" w:rsidRDefault="00E037E9" w:rsidP="00E037E9">
      <w:pPr>
        <w:tabs>
          <w:tab w:val="left" w:pos="6930"/>
          <w:tab w:val="left" w:pos="7155"/>
          <w:tab w:val="right" w:pos="8640"/>
        </w:tabs>
        <w:suppressAutoHyphens/>
        <w:rPr>
          <w:snapToGrid w:val="0"/>
          <w:spacing w:val="-2"/>
          <w:sz w:val="22"/>
          <w:szCs w:val="22"/>
          <w:lang w:val="pt-BR"/>
        </w:rPr>
      </w:pPr>
      <w:r w:rsidRPr="00E037E9">
        <w:rPr>
          <w:b/>
          <w:sz w:val="22"/>
          <w:lang w:val="pt-BR"/>
        </w:rPr>
        <w:t>REUNIÃO DA JUNTA DIRETORA</w:t>
      </w:r>
      <w:r w:rsidRPr="00E037E9">
        <w:rPr>
          <w:sz w:val="22"/>
          <w:lang w:val="pt-BR"/>
        </w:rPr>
        <w:tab/>
        <w:t>23 março 2022</w:t>
      </w:r>
    </w:p>
    <w:p w14:paraId="23C89A88" w14:textId="77777777" w:rsidR="00E037E9" w:rsidRPr="00E037E9" w:rsidRDefault="00E037E9" w:rsidP="00E037E9">
      <w:pPr>
        <w:pBdr>
          <w:bottom w:val="single" w:sz="12" w:space="0" w:color="auto"/>
        </w:pBdr>
        <w:tabs>
          <w:tab w:val="center" w:pos="4680"/>
          <w:tab w:val="left" w:pos="6930"/>
          <w:tab w:val="right" w:pos="8640"/>
        </w:tabs>
        <w:suppressAutoHyphens/>
        <w:rPr>
          <w:spacing w:val="-2"/>
          <w:sz w:val="22"/>
          <w:szCs w:val="22"/>
          <w:lang w:val="pt-BR"/>
        </w:rPr>
      </w:pPr>
      <w:r w:rsidRPr="00E037E9">
        <w:rPr>
          <w:snapToGrid w:val="0"/>
          <w:sz w:val="22"/>
          <w:lang w:val="pt-BR"/>
        </w:rPr>
        <w:tab/>
      </w:r>
      <w:r w:rsidRPr="00E037E9">
        <w:rPr>
          <w:snapToGrid w:val="0"/>
          <w:sz w:val="22"/>
          <w:lang w:val="pt-BR"/>
        </w:rPr>
        <w:tab/>
      </w:r>
      <w:r w:rsidRPr="00E037E9">
        <w:rPr>
          <w:sz w:val="22"/>
          <w:lang w:val="pt-BR"/>
        </w:rPr>
        <w:t>Original: espanhol</w:t>
      </w:r>
    </w:p>
    <w:p w14:paraId="61DD06BB" w14:textId="77777777" w:rsidR="00E037E9" w:rsidRPr="00E037E9" w:rsidRDefault="00E037E9" w:rsidP="00E037E9">
      <w:pPr>
        <w:pBdr>
          <w:bottom w:val="single" w:sz="12" w:space="0" w:color="auto"/>
        </w:pBdr>
        <w:tabs>
          <w:tab w:val="center" w:pos="4680"/>
          <w:tab w:val="right" w:pos="8640"/>
        </w:tabs>
        <w:suppressAutoHyphens/>
        <w:rPr>
          <w:snapToGrid w:val="0"/>
          <w:sz w:val="22"/>
          <w:szCs w:val="22"/>
          <w:lang w:val="pt-BR"/>
        </w:rPr>
      </w:pPr>
    </w:p>
    <w:p w14:paraId="77581E07" w14:textId="77777777" w:rsidR="00E037E9" w:rsidRPr="00E037E9" w:rsidRDefault="00E037E9" w:rsidP="00E037E9">
      <w:pPr>
        <w:rPr>
          <w:sz w:val="22"/>
          <w:szCs w:val="22"/>
          <w:lang w:val="pt-BR"/>
        </w:rPr>
      </w:pPr>
    </w:p>
    <w:p w14:paraId="0A84FA8B" w14:textId="0D7384A9" w:rsidR="00E037E9" w:rsidRDefault="00E037E9" w:rsidP="00E037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2"/>
          <w:szCs w:val="22"/>
          <w:lang w:val="pt-BR"/>
        </w:rPr>
      </w:pPr>
    </w:p>
    <w:p w14:paraId="23B50C2E" w14:textId="77777777" w:rsidR="00E037E9" w:rsidRPr="00E037E9" w:rsidRDefault="00E037E9" w:rsidP="00E037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2"/>
          <w:szCs w:val="22"/>
          <w:lang w:val="pt-BR"/>
        </w:rPr>
      </w:pPr>
    </w:p>
    <w:p w14:paraId="2A8C4DAF" w14:textId="77777777" w:rsidR="00E037E9" w:rsidRPr="00E037E9" w:rsidRDefault="00E037E9" w:rsidP="00E037E9">
      <w:pPr>
        <w:jc w:val="center"/>
        <w:rPr>
          <w:rFonts w:eastAsia="Calibri"/>
          <w:spacing w:val="-2"/>
          <w:sz w:val="22"/>
          <w:szCs w:val="22"/>
          <w:lang w:val="pt-BR"/>
        </w:rPr>
      </w:pPr>
      <w:r w:rsidRPr="00E037E9">
        <w:rPr>
          <w:sz w:val="22"/>
          <w:lang w:val="pt-BR"/>
        </w:rPr>
        <w:t>ORDEM DO DIA</w:t>
      </w:r>
    </w:p>
    <w:p w14:paraId="638D0C56" w14:textId="77777777" w:rsidR="00E037E9" w:rsidRPr="00E037E9" w:rsidRDefault="00E037E9" w:rsidP="00E037E9">
      <w:pPr>
        <w:rPr>
          <w:rFonts w:eastAsia="Calibri"/>
          <w:spacing w:val="-2"/>
          <w:sz w:val="22"/>
          <w:szCs w:val="22"/>
          <w:lang w:val="pt-BR" w:eastAsia="en-US"/>
        </w:rPr>
      </w:pPr>
    </w:p>
    <w:p w14:paraId="351F304F" w14:textId="77777777" w:rsidR="00E037E9" w:rsidRPr="00E037E9" w:rsidRDefault="00E037E9" w:rsidP="00E037E9">
      <w:pPr>
        <w:rPr>
          <w:rFonts w:eastAsia="Calibri"/>
          <w:color w:val="1F497D"/>
          <w:spacing w:val="-2"/>
          <w:sz w:val="22"/>
          <w:szCs w:val="22"/>
          <w:u w:val="single"/>
          <w:lang w:val="pt-BR" w:eastAsia="en-US"/>
        </w:rPr>
      </w:pPr>
    </w:p>
    <w:p w14:paraId="088D2437" w14:textId="77777777" w:rsidR="00E037E9" w:rsidRPr="00E037E9" w:rsidRDefault="00E037E9" w:rsidP="00E037E9">
      <w:pPr>
        <w:ind w:left="2880"/>
        <w:rPr>
          <w:rFonts w:eastAsia="Calibri"/>
          <w:spacing w:val="-2"/>
          <w:sz w:val="22"/>
          <w:szCs w:val="22"/>
          <w:lang w:val="pt-BR"/>
        </w:rPr>
      </w:pPr>
      <w:r w:rsidRPr="00E037E9">
        <w:rPr>
          <w:sz w:val="22"/>
          <w:u w:val="single"/>
          <w:lang w:val="pt-BR"/>
        </w:rPr>
        <w:t>Data:</w:t>
      </w:r>
      <w:r w:rsidRPr="00E037E9">
        <w:rPr>
          <w:sz w:val="22"/>
          <w:lang w:val="pt-BR"/>
        </w:rPr>
        <w:t>     Quarta-feira, 23 de março de 2022</w:t>
      </w:r>
    </w:p>
    <w:p w14:paraId="29B2F978" w14:textId="77777777" w:rsidR="00E037E9" w:rsidRPr="00E037E9" w:rsidRDefault="00E037E9" w:rsidP="00E037E9">
      <w:pPr>
        <w:ind w:left="2880"/>
        <w:rPr>
          <w:rFonts w:eastAsia="Calibri"/>
          <w:spacing w:val="-2"/>
          <w:sz w:val="22"/>
          <w:szCs w:val="22"/>
          <w:lang w:val="pt-BR"/>
        </w:rPr>
      </w:pPr>
      <w:r w:rsidRPr="00E037E9">
        <w:rPr>
          <w:sz w:val="22"/>
          <w:u w:val="single"/>
          <w:lang w:val="pt-BR"/>
        </w:rPr>
        <w:t>Hora:</w:t>
      </w:r>
      <w:r w:rsidRPr="00E037E9">
        <w:rPr>
          <w:sz w:val="22"/>
          <w:lang w:val="pt-BR"/>
        </w:rPr>
        <w:t>    11h00 – 13h00 (horário de Washington, D.C., EST)</w:t>
      </w:r>
    </w:p>
    <w:p w14:paraId="52193FDE" w14:textId="77777777" w:rsidR="00E037E9" w:rsidRPr="00E037E9" w:rsidRDefault="00E037E9" w:rsidP="00E037E9">
      <w:pPr>
        <w:ind w:left="2880"/>
        <w:rPr>
          <w:rFonts w:eastAsia="Calibri"/>
          <w:spacing w:val="-2"/>
          <w:sz w:val="22"/>
          <w:szCs w:val="22"/>
          <w:lang w:val="pt-BR"/>
        </w:rPr>
      </w:pPr>
      <w:r w:rsidRPr="00E037E9">
        <w:rPr>
          <w:sz w:val="22"/>
          <w:u w:val="single"/>
          <w:lang w:val="pt-BR"/>
        </w:rPr>
        <w:t>Local:</w:t>
      </w:r>
      <w:r w:rsidRPr="00E037E9">
        <w:rPr>
          <w:sz w:val="22"/>
          <w:lang w:val="pt-BR"/>
        </w:rPr>
        <w:t>    Reunião virtual</w:t>
      </w:r>
    </w:p>
    <w:p w14:paraId="2DB4083C" w14:textId="77777777" w:rsidR="00E037E9" w:rsidRPr="00E037E9" w:rsidRDefault="00E037E9" w:rsidP="00E037E9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6EAC9E71" w14:textId="77777777" w:rsidR="00E037E9" w:rsidRPr="00E037E9" w:rsidRDefault="00E037E9" w:rsidP="00E037E9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6F473B2D" w14:textId="77777777" w:rsidR="00E037E9" w:rsidRPr="00E037E9" w:rsidRDefault="00E037E9" w:rsidP="00E037E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firstLine="0"/>
        <w:jc w:val="both"/>
        <w:rPr>
          <w:sz w:val="22"/>
          <w:szCs w:val="22"/>
          <w:lang w:val="pt-BR"/>
        </w:rPr>
      </w:pPr>
      <w:r w:rsidRPr="00E037E9">
        <w:rPr>
          <w:sz w:val="22"/>
          <w:lang w:val="pt-BR"/>
        </w:rPr>
        <w:t xml:space="preserve">Aprovação do projeto de ordem do dia (AICD/JD/OD-66/22) </w:t>
      </w:r>
    </w:p>
    <w:p w14:paraId="1AB61D5E" w14:textId="77777777" w:rsidR="00E037E9" w:rsidRPr="00E037E9" w:rsidRDefault="00E037E9" w:rsidP="00E037E9">
      <w:pPr>
        <w:tabs>
          <w:tab w:val="left" w:pos="720"/>
          <w:tab w:val="left" w:pos="1440"/>
          <w:tab w:val="left" w:pos="2160"/>
        </w:tabs>
        <w:jc w:val="both"/>
        <w:rPr>
          <w:rFonts w:eastAsia="Calibri"/>
          <w:sz w:val="22"/>
          <w:szCs w:val="22"/>
          <w:lang w:val="pt-BR" w:eastAsia="en-US"/>
        </w:rPr>
      </w:pPr>
    </w:p>
    <w:p w14:paraId="579167E7" w14:textId="77777777" w:rsidR="00E037E9" w:rsidRPr="00E037E9" w:rsidRDefault="00E037E9" w:rsidP="00E037E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firstLine="0"/>
        <w:jc w:val="both"/>
        <w:rPr>
          <w:sz w:val="22"/>
          <w:szCs w:val="22"/>
          <w:lang w:val="pt-BR"/>
        </w:rPr>
      </w:pPr>
      <w:r w:rsidRPr="00E037E9">
        <w:rPr>
          <w:sz w:val="22"/>
          <w:lang w:val="pt-BR"/>
        </w:rPr>
        <w:t xml:space="preserve">Nomeação dos candidatos à Vice-Presidência da Junta Diretora da AICD </w:t>
      </w:r>
    </w:p>
    <w:p w14:paraId="004BF113" w14:textId="38EFEF70" w:rsidR="00E037E9" w:rsidRPr="00E037E9" w:rsidRDefault="00E037E9" w:rsidP="00E037E9">
      <w:pPr>
        <w:tabs>
          <w:tab w:val="left" w:pos="720"/>
          <w:tab w:val="left" w:pos="1440"/>
          <w:tab w:val="left" w:pos="2160"/>
        </w:tabs>
        <w:jc w:val="both"/>
        <w:rPr>
          <w:rFonts w:eastAsia="Calibri"/>
          <w:lang w:val="pt-BR"/>
        </w:rPr>
      </w:pPr>
      <w:r w:rsidRPr="00E037E9">
        <w:rPr>
          <w:sz w:val="22"/>
          <w:lang w:val="pt-BR"/>
        </w:rPr>
        <w:t>              Documentos: IACD/JD/INF.80/22-  </w:t>
      </w:r>
      <w:hyperlink r:id="rId5" w:history="1">
        <w:r w:rsidRPr="00E037E9">
          <w:rPr>
            <w:color w:val="0D499C"/>
            <w:sz w:val="22"/>
            <w:u w:val="single"/>
            <w:shd w:val="clear" w:color="auto" w:fill="FFFFFF"/>
            <w:lang w:val="pt-BR"/>
          </w:rPr>
          <w:t>English</w:t>
        </w:r>
      </w:hyperlink>
      <w:r w:rsidRPr="00E037E9">
        <w:rPr>
          <w:sz w:val="22"/>
          <w:lang w:val="pt-BR"/>
        </w:rPr>
        <w:t xml:space="preserve"> | </w:t>
      </w:r>
      <w:hyperlink r:id="rId6" w:history="1">
        <w:r w:rsidRPr="00E037E9">
          <w:rPr>
            <w:color w:val="0D499C"/>
            <w:sz w:val="22"/>
            <w:u w:val="single"/>
            <w:shd w:val="clear" w:color="auto" w:fill="FFFFFF"/>
            <w:lang w:val="pt-BR"/>
          </w:rPr>
          <w:t>Español</w:t>
        </w:r>
      </w:hyperlink>
      <w:r w:rsidRPr="00E037E9">
        <w:rPr>
          <w:sz w:val="22"/>
          <w:lang w:val="pt-BR"/>
        </w:rPr>
        <w:t>|</w:t>
      </w:r>
      <w:r w:rsidRPr="00E037E9">
        <w:rPr>
          <w:color w:val="000000"/>
          <w:sz w:val="22"/>
          <w:shd w:val="clear" w:color="auto" w:fill="FFFFFF"/>
          <w:lang w:val="pt-BR"/>
        </w:rPr>
        <w:t xml:space="preserve"> </w:t>
      </w:r>
      <w:hyperlink r:id="rId7" w:history="1">
        <w:r w:rsidRPr="00E037E9">
          <w:rPr>
            <w:color w:val="0000FF"/>
            <w:sz w:val="22"/>
            <w:u w:val="single"/>
            <w:shd w:val="clear" w:color="auto" w:fill="FFFFFF"/>
            <w:lang w:val="pt-BR"/>
          </w:rPr>
          <w:t>Français</w:t>
        </w:r>
      </w:hyperlink>
      <w:r w:rsidRPr="00E037E9">
        <w:rPr>
          <w:sz w:val="22"/>
          <w:lang w:val="pt-BR"/>
        </w:rPr>
        <w:t xml:space="preserve"> </w:t>
      </w:r>
      <w:r w:rsidRPr="00E037E9">
        <w:rPr>
          <w:i/>
          <w:color w:val="000000"/>
          <w:sz w:val="22"/>
          <w:shd w:val="clear" w:color="auto" w:fill="FFFFFF"/>
          <w:lang w:val="pt-BR"/>
        </w:rPr>
        <w:t>|</w:t>
      </w:r>
      <w:hyperlink r:id="rId8" w:history="1">
        <w:r w:rsidRPr="00E037E9">
          <w:rPr>
            <w:color w:val="0000FF"/>
            <w:sz w:val="22"/>
            <w:u w:val="single"/>
            <w:shd w:val="clear" w:color="auto" w:fill="FFFFFF"/>
            <w:lang w:val="pt-BR"/>
          </w:rPr>
          <w:t>Português</w:t>
        </w:r>
      </w:hyperlink>
      <w:r w:rsidRPr="00E037E9">
        <w:rPr>
          <w:sz w:val="22"/>
          <w:lang w:val="pt-BR"/>
        </w:rPr>
        <w:t xml:space="preserve">  </w:t>
      </w:r>
    </w:p>
    <w:p w14:paraId="7C6C0572" w14:textId="77777777" w:rsidR="00E037E9" w:rsidRPr="00E037E9" w:rsidRDefault="00E037E9" w:rsidP="00E037E9">
      <w:pPr>
        <w:tabs>
          <w:tab w:val="left" w:pos="720"/>
          <w:tab w:val="left" w:pos="1440"/>
          <w:tab w:val="left" w:pos="2160"/>
        </w:tabs>
        <w:jc w:val="both"/>
        <w:rPr>
          <w:rFonts w:eastAsia="Calibri"/>
          <w:sz w:val="22"/>
          <w:szCs w:val="22"/>
          <w:lang w:val="fr-CA" w:eastAsia="en-US"/>
        </w:rPr>
      </w:pPr>
    </w:p>
    <w:p w14:paraId="5719D250" w14:textId="77777777" w:rsidR="00E037E9" w:rsidRPr="00E037E9" w:rsidRDefault="00E037E9" w:rsidP="00E037E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szCs w:val="22"/>
          <w:lang w:val="pt-BR"/>
        </w:rPr>
      </w:pPr>
      <w:r w:rsidRPr="00E037E9">
        <w:rPr>
          <w:sz w:val="22"/>
          <w:lang w:val="pt-BR"/>
        </w:rPr>
        <w:t>Apresentação e consideração da proposta de calendário de atividades da Junta Diretora da AICD para o período de 2021-2022</w:t>
      </w:r>
    </w:p>
    <w:p w14:paraId="14A61E82" w14:textId="408C9EFA" w:rsidR="00E037E9" w:rsidRPr="00E037E9" w:rsidRDefault="00E037E9" w:rsidP="00E037E9">
      <w:pPr>
        <w:tabs>
          <w:tab w:val="left" w:pos="720"/>
          <w:tab w:val="left" w:pos="1440"/>
          <w:tab w:val="left" w:pos="2160"/>
        </w:tabs>
        <w:rPr>
          <w:rFonts w:eastAsia="Calibri"/>
          <w:sz w:val="22"/>
          <w:szCs w:val="22"/>
          <w:lang w:val="es-AR"/>
        </w:rPr>
      </w:pPr>
      <w:r>
        <w:rPr>
          <w:sz w:val="22"/>
          <w:lang w:val="es-AR"/>
        </w:rPr>
        <w:tab/>
      </w:r>
      <w:r w:rsidRPr="00E037E9">
        <w:rPr>
          <w:sz w:val="22"/>
          <w:lang w:val="es-AR"/>
        </w:rPr>
        <w:t xml:space="preserve">Documento: (AICD/JD/doc-195/22) - </w:t>
      </w:r>
      <w:hyperlink r:id="rId9" w:history="1">
        <w:r w:rsidRPr="00E037E9">
          <w:rPr>
            <w:color w:val="0563C1"/>
            <w:sz w:val="22"/>
            <w:u w:val="single"/>
            <w:lang w:val="es-AR"/>
          </w:rPr>
          <w:t>English</w:t>
        </w:r>
      </w:hyperlink>
      <w:r w:rsidRPr="00E037E9">
        <w:rPr>
          <w:sz w:val="22"/>
          <w:lang w:val="es-AR"/>
        </w:rPr>
        <w:t xml:space="preserve"> </w:t>
      </w:r>
      <w:r w:rsidRPr="00E037E9">
        <w:rPr>
          <w:color w:val="666666"/>
          <w:sz w:val="22"/>
          <w:lang w:val="es-AR"/>
        </w:rPr>
        <w:t>|</w:t>
      </w:r>
      <w:r w:rsidRPr="00E037E9">
        <w:rPr>
          <w:sz w:val="22"/>
          <w:lang w:val="es-AR"/>
        </w:rPr>
        <w:t xml:space="preserve"> </w:t>
      </w:r>
      <w:hyperlink r:id="rId10" w:history="1">
        <w:r w:rsidRPr="00E037E9">
          <w:rPr>
            <w:color w:val="0563C1"/>
            <w:sz w:val="22"/>
            <w:u w:val="single"/>
            <w:lang w:val="es-AR"/>
          </w:rPr>
          <w:t>Español</w:t>
        </w:r>
      </w:hyperlink>
      <w:r w:rsidRPr="00E037E9">
        <w:rPr>
          <w:color w:val="000000"/>
          <w:sz w:val="22"/>
          <w:lang w:val="es-AR"/>
        </w:rPr>
        <w:t xml:space="preserve"> </w:t>
      </w:r>
      <w:r w:rsidRPr="00E037E9">
        <w:rPr>
          <w:sz w:val="22"/>
          <w:lang w:val="es-AR"/>
        </w:rPr>
        <w:t> </w:t>
      </w:r>
    </w:p>
    <w:p w14:paraId="43ED13BA" w14:textId="77777777" w:rsidR="00E037E9" w:rsidRPr="00E037E9" w:rsidRDefault="00E037E9" w:rsidP="00E037E9">
      <w:pPr>
        <w:tabs>
          <w:tab w:val="left" w:pos="720"/>
          <w:tab w:val="left" w:pos="1440"/>
          <w:tab w:val="left" w:pos="2160"/>
        </w:tabs>
        <w:rPr>
          <w:rFonts w:eastAsia="Calibri"/>
          <w:sz w:val="22"/>
          <w:szCs w:val="22"/>
          <w:lang w:val="fr-CA" w:eastAsia="en-US"/>
        </w:rPr>
      </w:pPr>
    </w:p>
    <w:p w14:paraId="791AB0BE" w14:textId="77777777" w:rsidR="00E037E9" w:rsidRPr="00E037E9" w:rsidRDefault="00E037E9" w:rsidP="00E037E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firstLine="0"/>
        <w:jc w:val="both"/>
        <w:rPr>
          <w:rFonts w:eastAsia="Calibri"/>
          <w:sz w:val="22"/>
          <w:szCs w:val="22"/>
          <w:lang w:val="pt-BR"/>
        </w:rPr>
      </w:pPr>
      <w:r w:rsidRPr="00E037E9">
        <w:rPr>
          <w:sz w:val="22"/>
          <w:lang w:val="pt-BR"/>
        </w:rPr>
        <w:t xml:space="preserve">Terceira Reunião Especializada do CIDI de Altas Autoridades de Cooperação </w:t>
      </w:r>
    </w:p>
    <w:p w14:paraId="0FFB51A0" w14:textId="6DBBB48F" w:rsidR="00E037E9" w:rsidRPr="00E037E9" w:rsidRDefault="00E037E9" w:rsidP="00E037E9">
      <w:pPr>
        <w:tabs>
          <w:tab w:val="left" w:pos="720"/>
          <w:tab w:val="left" w:pos="1440"/>
          <w:tab w:val="left" w:pos="2160"/>
        </w:tabs>
        <w:jc w:val="both"/>
        <w:rPr>
          <w:rFonts w:eastAsia="Calibri"/>
          <w:sz w:val="22"/>
          <w:szCs w:val="22"/>
          <w:lang w:val="pt-BR"/>
        </w:rPr>
      </w:pPr>
    </w:p>
    <w:p w14:paraId="3777307B" w14:textId="77777777" w:rsidR="00E037E9" w:rsidRPr="00E037E9" w:rsidRDefault="00E037E9" w:rsidP="00E037E9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rPr>
          <w:sz w:val="22"/>
          <w:szCs w:val="22"/>
          <w:lang w:val="pt-BR"/>
        </w:rPr>
      </w:pPr>
      <w:r w:rsidRPr="00E037E9">
        <w:rPr>
          <w:sz w:val="22"/>
          <w:lang w:val="pt-BR"/>
        </w:rPr>
        <w:t>Discussão sobre os resultados e acompanhamento da Terceira Reunião Especializada do CIDI de Altas Autoridades de Cooperação, realizada em 2 e 3 de dezembro de 2021</w:t>
      </w:r>
    </w:p>
    <w:p w14:paraId="728BB1DA" w14:textId="0F9B3198" w:rsidR="00E037E9" w:rsidRPr="00E037E9" w:rsidRDefault="00E037E9" w:rsidP="00E037E9">
      <w:pPr>
        <w:tabs>
          <w:tab w:val="left" w:pos="720"/>
          <w:tab w:val="left" w:pos="1440"/>
          <w:tab w:val="left" w:pos="2160"/>
        </w:tabs>
        <w:ind w:left="1440" w:hanging="720"/>
        <w:rPr>
          <w:rFonts w:eastAsia="Calibri"/>
          <w:sz w:val="22"/>
          <w:szCs w:val="22"/>
          <w:lang w:val="pt-BR"/>
        </w:rPr>
      </w:pPr>
      <w:r>
        <w:rPr>
          <w:sz w:val="22"/>
          <w:lang w:val="pt-BR"/>
        </w:rPr>
        <w:tab/>
      </w:r>
      <w:r w:rsidRPr="00E037E9">
        <w:rPr>
          <w:sz w:val="22"/>
          <w:lang w:val="pt-BR"/>
        </w:rPr>
        <w:t xml:space="preserve">Documento (CIDI/RECOOP-III/doc.8/22 rev.1) - </w:t>
      </w:r>
      <w:hyperlink r:id="rId11" w:history="1">
        <w:r w:rsidRPr="00E037E9">
          <w:rPr>
            <w:color w:val="0563C1"/>
            <w:sz w:val="22"/>
            <w:u w:val="single"/>
            <w:shd w:val="clear" w:color="auto" w:fill="FFFFFF"/>
            <w:lang w:val="pt-BR"/>
          </w:rPr>
          <w:t>English</w:t>
        </w:r>
      </w:hyperlink>
      <w:r w:rsidRPr="00E037E9">
        <w:rPr>
          <w:color w:val="000000"/>
          <w:sz w:val="22"/>
          <w:shd w:val="clear" w:color="auto" w:fill="FFFFFF"/>
          <w:lang w:val="pt-BR"/>
        </w:rPr>
        <w:t xml:space="preserve"> </w:t>
      </w:r>
      <w:r w:rsidRPr="00E037E9">
        <w:rPr>
          <w:color w:val="666666"/>
          <w:sz w:val="22"/>
          <w:lang w:val="pt-BR"/>
        </w:rPr>
        <w:t xml:space="preserve">| </w:t>
      </w:r>
      <w:hyperlink r:id="rId12" w:history="1">
        <w:r w:rsidRPr="00E037E9">
          <w:rPr>
            <w:color w:val="0563C1"/>
            <w:sz w:val="22"/>
            <w:u w:val="single"/>
            <w:shd w:val="clear" w:color="auto" w:fill="FFFFFF"/>
            <w:lang w:val="pt-BR"/>
          </w:rPr>
          <w:t>Español</w:t>
        </w:r>
      </w:hyperlink>
      <w:r w:rsidRPr="00E037E9">
        <w:rPr>
          <w:color w:val="2F5496"/>
          <w:sz w:val="22"/>
          <w:shd w:val="clear" w:color="auto" w:fill="FFFFFF"/>
          <w:lang w:val="pt-BR"/>
        </w:rPr>
        <w:t xml:space="preserve"> </w:t>
      </w:r>
      <w:r w:rsidRPr="00E037E9">
        <w:rPr>
          <w:color w:val="000000"/>
          <w:sz w:val="22"/>
          <w:shd w:val="clear" w:color="auto" w:fill="FFFFFF"/>
          <w:lang w:val="pt-BR"/>
        </w:rPr>
        <w:t xml:space="preserve">| </w:t>
      </w:r>
      <w:hyperlink r:id="rId13" w:history="1">
        <w:r w:rsidRPr="00E037E9">
          <w:rPr>
            <w:color w:val="0563C1"/>
            <w:sz w:val="22"/>
            <w:u w:val="single"/>
            <w:lang w:val="pt-BR"/>
          </w:rPr>
          <w:t>Français</w:t>
        </w:r>
      </w:hyperlink>
      <w:r w:rsidRPr="00E037E9">
        <w:rPr>
          <w:color w:val="333333"/>
          <w:sz w:val="22"/>
          <w:lang w:val="pt-BR"/>
        </w:rPr>
        <w:t xml:space="preserve"> </w:t>
      </w:r>
      <w:r w:rsidRPr="00E037E9">
        <w:rPr>
          <w:color w:val="666666"/>
          <w:sz w:val="22"/>
          <w:lang w:val="pt-BR"/>
        </w:rPr>
        <w:t xml:space="preserve">| </w:t>
      </w:r>
      <w:hyperlink r:id="rId14" w:history="1">
        <w:r w:rsidRPr="00E037E9">
          <w:rPr>
            <w:color w:val="0563C1"/>
            <w:sz w:val="22"/>
            <w:u w:val="single"/>
            <w:lang w:val="pt-BR"/>
          </w:rPr>
          <w:t>Português</w:t>
        </w:r>
      </w:hyperlink>
    </w:p>
    <w:p w14:paraId="7432E9DC" w14:textId="77777777" w:rsidR="00E037E9" w:rsidRPr="00E037E9" w:rsidRDefault="00E037E9" w:rsidP="00E037E9">
      <w:pPr>
        <w:tabs>
          <w:tab w:val="left" w:pos="720"/>
          <w:tab w:val="left" w:pos="1440"/>
          <w:tab w:val="left" w:pos="2160"/>
        </w:tabs>
        <w:ind w:left="1440" w:hanging="720"/>
        <w:rPr>
          <w:rFonts w:eastAsia="Calibri"/>
          <w:sz w:val="22"/>
          <w:szCs w:val="22"/>
          <w:lang w:val="pt-BR"/>
        </w:rPr>
      </w:pPr>
      <w:r w:rsidRPr="00E037E9">
        <w:rPr>
          <w:sz w:val="22"/>
          <w:lang w:val="pt-BR"/>
        </w:rPr>
        <w:t> </w:t>
      </w:r>
    </w:p>
    <w:p w14:paraId="60428BE4" w14:textId="77777777" w:rsidR="00E037E9" w:rsidRPr="00E037E9" w:rsidRDefault="00E037E9" w:rsidP="00E037E9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rPr>
          <w:sz w:val="22"/>
          <w:szCs w:val="22"/>
          <w:lang w:val="pt-BR"/>
        </w:rPr>
      </w:pPr>
      <w:r w:rsidRPr="00E037E9">
        <w:rPr>
          <w:sz w:val="22"/>
          <w:lang w:val="pt-BR"/>
        </w:rPr>
        <w:t xml:space="preserve">Grupos de trabalho da AICD: </w:t>
      </w:r>
    </w:p>
    <w:p w14:paraId="73FD841D" w14:textId="77777777" w:rsidR="00E037E9" w:rsidRPr="00E037E9" w:rsidRDefault="00E037E9" w:rsidP="00E037E9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E037E9">
        <w:rPr>
          <w:sz w:val="22"/>
          <w:lang w:val="pt-BR"/>
        </w:rPr>
        <w:t>Eleição de autoridades para os três grupos de trabalho</w:t>
      </w:r>
    </w:p>
    <w:p w14:paraId="5FC24804" w14:textId="77777777" w:rsidR="00E037E9" w:rsidRPr="00E037E9" w:rsidRDefault="00E037E9" w:rsidP="00E037E9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E037E9">
        <w:rPr>
          <w:sz w:val="22"/>
          <w:lang w:val="pt-BR"/>
        </w:rPr>
        <w:t>Discussão sobre as diretrizes propostas para o funcionamento dos grupos de trabalho</w:t>
      </w:r>
    </w:p>
    <w:p w14:paraId="3B51A87B" w14:textId="77777777" w:rsidR="00E037E9" w:rsidRPr="00E037E9" w:rsidRDefault="00E037E9" w:rsidP="00E037E9">
      <w:pPr>
        <w:tabs>
          <w:tab w:val="left" w:pos="720"/>
          <w:tab w:val="left" w:pos="1440"/>
          <w:tab w:val="left" w:pos="2160"/>
        </w:tabs>
        <w:ind w:left="2160" w:hanging="720"/>
        <w:rPr>
          <w:rFonts w:eastAsia="Calibri"/>
          <w:sz w:val="22"/>
          <w:szCs w:val="22"/>
          <w:lang w:val="es-AR"/>
        </w:rPr>
      </w:pPr>
      <w:r w:rsidRPr="00E037E9">
        <w:rPr>
          <w:sz w:val="22"/>
          <w:lang w:val="es-AR"/>
        </w:rPr>
        <w:t xml:space="preserve">Documento (AICD/JD/doc-194/22 rev.1) - </w:t>
      </w:r>
      <w:hyperlink r:id="rId15" w:history="1">
        <w:r w:rsidRPr="00E037E9">
          <w:rPr>
            <w:color w:val="0563C1"/>
            <w:sz w:val="22"/>
            <w:u w:val="single"/>
            <w:lang w:val="es-AR"/>
          </w:rPr>
          <w:t>English</w:t>
        </w:r>
      </w:hyperlink>
      <w:r w:rsidRPr="00E037E9">
        <w:rPr>
          <w:sz w:val="22"/>
          <w:lang w:val="es-AR"/>
        </w:rPr>
        <w:t xml:space="preserve"> </w:t>
      </w:r>
      <w:r w:rsidRPr="00E037E9">
        <w:rPr>
          <w:color w:val="666666"/>
          <w:sz w:val="22"/>
          <w:lang w:val="es-AR"/>
        </w:rPr>
        <w:t>|</w:t>
      </w:r>
      <w:r w:rsidRPr="00E037E9">
        <w:rPr>
          <w:sz w:val="22"/>
          <w:lang w:val="es-AR"/>
        </w:rPr>
        <w:t xml:space="preserve"> </w:t>
      </w:r>
      <w:hyperlink r:id="rId16" w:history="1">
        <w:r w:rsidRPr="00E037E9">
          <w:rPr>
            <w:color w:val="0563C1"/>
            <w:sz w:val="22"/>
            <w:u w:val="single"/>
            <w:lang w:val="es-AR"/>
          </w:rPr>
          <w:t>Español</w:t>
        </w:r>
      </w:hyperlink>
      <w:r w:rsidRPr="00E037E9">
        <w:rPr>
          <w:color w:val="000000"/>
          <w:sz w:val="22"/>
          <w:lang w:val="es-AR"/>
        </w:rPr>
        <w:t xml:space="preserve"> </w:t>
      </w:r>
    </w:p>
    <w:p w14:paraId="46B94728" w14:textId="77777777" w:rsidR="00E037E9" w:rsidRPr="00E037E9" w:rsidRDefault="00E037E9" w:rsidP="00E037E9">
      <w:pPr>
        <w:tabs>
          <w:tab w:val="left" w:pos="720"/>
          <w:tab w:val="left" w:pos="1440"/>
          <w:tab w:val="left" w:pos="2160"/>
        </w:tabs>
        <w:jc w:val="both"/>
        <w:rPr>
          <w:rFonts w:eastAsia="Calibri"/>
          <w:sz w:val="22"/>
          <w:szCs w:val="22"/>
          <w:lang w:val="es-AR" w:eastAsia="en-US"/>
        </w:rPr>
      </w:pPr>
    </w:p>
    <w:p w14:paraId="4CEBA684" w14:textId="77777777" w:rsidR="00E037E9" w:rsidRPr="00E037E9" w:rsidRDefault="00E037E9" w:rsidP="00E037E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firstLine="0"/>
        <w:jc w:val="both"/>
        <w:rPr>
          <w:sz w:val="22"/>
          <w:szCs w:val="22"/>
          <w:lang w:val="pt-BR"/>
        </w:rPr>
      </w:pPr>
      <w:r w:rsidRPr="00E037E9">
        <w:rPr>
          <w:sz w:val="22"/>
          <w:lang w:val="pt-BR"/>
        </w:rPr>
        <w:t>Outros assuntos</w:t>
      </w:r>
    </w:p>
    <w:p w14:paraId="5651A39E" w14:textId="1C671DC6" w:rsidR="00391A8F" w:rsidRDefault="00E037E9" w:rsidP="00E037E9">
      <w:pPr>
        <w:tabs>
          <w:tab w:val="left" w:pos="720"/>
          <w:tab w:val="left" w:pos="1440"/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EDE6E8" wp14:editId="361CE46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4C88B8" w14:textId="2563CDDA" w:rsidR="00E037E9" w:rsidRPr="00E037E9" w:rsidRDefault="00E037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CIDRP03485P04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DE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F4C88B8" w14:textId="2563CDDA" w:rsidR="00E037E9" w:rsidRPr="00E037E9" w:rsidRDefault="00E037E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CIDRP03485P04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6EC"/>
    <w:multiLevelType w:val="multilevel"/>
    <w:tmpl w:val="58A63504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244079"/>
    <w:multiLevelType w:val="hybridMultilevel"/>
    <w:tmpl w:val="288A88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585383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680456">
    <w:abstractNumId w:val="0"/>
  </w:num>
  <w:num w:numId="3" w16cid:durableId="1570652203">
    <w:abstractNumId w:val="2"/>
  </w:num>
  <w:num w:numId="4" w16cid:durableId="18232780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4879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23C"/>
    <w:rsid w:val="00391A8F"/>
    <w:rsid w:val="008D1406"/>
    <w:rsid w:val="00A23452"/>
    <w:rsid w:val="00E037E9"/>
    <w:rsid w:val="00E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7592D"/>
  <w15:docId w15:val="{D16C6A94-64B8-42A8-8CF7-A3912F7A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45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23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23452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23452"/>
    <w:pPr>
      <w:ind w:left="720"/>
    </w:pPr>
  </w:style>
  <w:style w:type="paragraph" w:customStyle="1" w:styleId="CPTitle">
    <w:name w:val="CP Title"/>
    <w:basedOn w:val="Normal"/>
    <w:rsid w:val="00A23452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23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INF&amp;classNum=80&amp;lang=p" TargetMode="External"/><Relationship Id="rId13" Type="http://schemas.openxmlformats.org/officeDocument/2006/relationships/hyperlink" Target="https://scm.oas.org/IDMS/Redirectpage.aspx?class=XII.4.3%20CIDI/RECOOP/III/doc.%20&amp;classNum=8&amp;lang=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AICD/JD/INF&amp;classNum=80&amp;lang=f" TargetMode="External"/><Relationship Id="rId12" Type="http://schemas.openxmlformats.org/officeDocument/2006/relationships/hyperlink" Target="https://scm.oas.org/IDMS/Redirectpage.aspx?class=XII.4.3%20CIDI/RECOOP/III/doc.%20&amp;classNum=8&amp;lang=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AICD/JD/doc&amp;classNum=194&amp;lang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AICD/JD/INF&amp;classNum=80&amp;lang=s" TargetMode="External"/><Relationship Id="rId11" Type="http://schemas.openxmlformats.org/officeDocument/2006/relationships/hyperlink" Target="https://scm.oas.org/IDMS/Redirectpage.aspx?class=XII.4.3%20CIDI/RECOOP/III/doc.%20&amp;classNum=8&amp;lang=e" TargetMode="External"/><Relationship Id="rId5" Type="http://schemas.openxmlformats.org/officeDocument/2006/relationships/hyperlink" Target="http://scm.oas.org/IDMS/Redirectpage.aspx?class=AICD/JD/INF&amp;classNum=80&amp;lang=e" TargetMode="External"/><Relationship Id="rId15" Type="http://schemas.openxmlformats.org/officeDocument/2006/relationships/hyperlink" Target="http://scm.oas.org/IDMS/Redirectpage.aspx?class=AICD/JD%20XX.2.18/doc.&amp;classNum=194&amp;lang=e" TargetMode="External"/><Relationship Id="rId10" Type="http://schemas.openxmlformats.org/officeDocument/2006/relationships/hyperlink" Target="http://scm.oas.org/IDMS/Redirectpage.aspx?class=AICD/JD%20XX.2.18/doc.&amp;classNum=195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AICD/JD%20XX.2.18/doc.&amp;classNum=195&amp;lang=e" TargetMode="External"/><Relationship Id="rId14" Type="http://schemas.openxmlformats.org/officeDocument/2006/relationships/hyperlink" Target="https://scm.oas.org/IDMS/Redirectpage.aspx?class=XII.4.3%20CIDI/RECOOP/III/doc.%20&amp;classNum=8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fsole</dc:creator>
  <cp:lastModifiedBy>Santos, Ada</cp:lastModifiedBy>
  <cp:revision>3</cp:revision>
  <dcterms:created xsi:type="dcterms:W3CDTF">2013-09-04T21:02:00Z</dcterms:created>
  <dcterms:modified xsi:type="dcterms:W3CDTF">2022-04-19T19:10:00Z</dcterms:modified>
</cp:coreProperties>
</file>