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1077" w14:textId="77777777" w:rsidR="00BD45BA" w:rsidRPr="00387AF9" w:rsidRDefault="00BD45BA" w:rsidP="007B2460">
      <w:pPr>
        <w:tabs>
          <w:tab w:val="left" w:pos="1080"/>
          <w:tab w:val="left" w:pos="1440"/>
          <w:tab w:val="left" w:pos="7200"/>
        </w:tabs>
        <w:suppressAutoHyphens/>
        <w:ind w:right="-1109"/>
        <w:jc w:val="both"/>
        <w:rPr>
          <w:sz w:val="22"/>
          <w:szCs w:val="22"/>
        </w:rPr>
      </w:pPr>
      <w:r w:rsidRPr="00387AF9">
        <w:rPr>
          <w:b/>
          <w:sz w:val="22"/>
          <w:szCs w:val="22"/>
        </w:rPr>
        <w:t xml:space="preserve">AGENCIA INTERAMERICANA PARA LA </w:t>
      </w:r>
      <w:r w:rsidRPr="00387AF9">
        <w:rPr>
          <w:b/>
          <w:sz w:val="22"/>
          <w:szCs w:val="22"/>
        </w:rPr>
        <w:tab/>
      </w:r>
      <w:r w:rsidRPr="00387AF9">
        <w:rPr>
          <w:sz w:val="22"/>
          <w:szCs w:val="22"/>
        </w:rPr>
        <w:t>OEA/Ser. W</w:t>
      </w:r>
    </w:p>
    <w:p w14:paraId="10068D29" w14:textId="06FBB556" w:rsidR="00BD45BA" w:rsidRPr="00387AF9" w:rsidRDefault="00BD45BA" w:rsidP="00BD45BA">
      <w:pPr>
        <w:tabs>
          <w:tab w:val="left" w:pos="7200"/>
        </w:tabs>
        <w:suppressAutoHyphens/>
        <w:ind w:right="-389"/>
        <w:jc w:val="both"/>
        <w:rPr>
          <w:sz w:val="22"/>
          <w:szCs w:val="22"/>
        </w:rPr>
      </w:pPr>
      <w:r w:rsidRPr="00387AF9">
        <w:rPr>
          <w:b/>
          <w:sz w:val="22"/>
          <w:szCs w:val="22"/>
        </w:rPr>
        <w:t>COOPERACIÓN Y EL DESARROLLO</w:t>
      </w:r>
      <w:r w:rsidRPr="00387AF9">
        <w:rPr>
          <w:b/>
          <w:sz w:val="22"/>
          <w:szCs w:val="22"/>
        </w:rPr>
        <w:tab/>
      </w:r>
      <w:r w:rsidRPr="00387AF9">
        <w:rPr>
          <w:sz w:val="22"/>
          <w:szCs w:val="22"/>
        </w:rPr>
        <w:t>AICD/JD/OD-</w:t>
      </w:r>
      <w:r w:rsidR="00C67721" w:rsidRPr="00387AF9">
        <w:rPr>
          <w:sz w:val="22"/>
          <w:szCs w:val="22"/>
        </w:rPr>
        <w:t>6</w:t>
      </w:r>
      <w:r w:rsidR="001527FF">
        <w:rPr>
          <w:sz w:val="22"/>
          <w:szCs w:val="22"/>
        </w:rPr>
        <w:t>7</w:t>
      </w:r>
      <w:r w:rsidRPr="00387AF9">
        <w:rPr>
          <w:sz w:val="22"/>
          <w:szCs w:val="22"/>
        </w:rPr>
        <w:t>/</w:t>
      </w:r>
      <w:r w:rsidR="00C67721" w:rsidRPr="00387AF9">
        <w:rPr>
          <w:sz w:val="22"/>
          <w:szCs w:val="22"/>
        </w:rPr>
        <w:t>2</w:t>
      </w:r>
      <w:r w:rsidR="00893AC8" w:rsidRPr="00387AF9">
        <w:rPr>
          <w:sz w:val="22"/>
          <w:szCs w:val="22"/>
        </w:rPr>
        <w:t>2</w:t>
      </w:r>
      <w:r w:rsidR="00933426" w:rsidRPr="00387AF9">
        <w:rPr>
          <w:sz w:val="22"/>
          <w:szCs w:val="22"/>
        </w:rPr>
        <w:t xml:space="preserve"> </w:t>
      </w:r>
    </w:p>
    <w:p w14:paraId="66620EE5" w14:textId="2C91C78F" w:rsidR="00BD45BA" w:rsidRPr="00387AF9" w:rsidRDefault="00BD45BA" w:rsidP="00BD45BA">
      <w:pPr>
        <w:pStyle w:val="Header"/>
        <w:tabs>
          <w:tab w:val="clear" w:pos="4320"/>
          <w:tab w:val="clear" w:pos="8640"/>
          <w:tab w:val="left" w:pos="7200"/>
        </w:tabs>
        <w:suppressAutoHyphens/>
        <w:rPr>
          <w:snapToGrid w:val="0"/>
          <w:sz w:val="22"/>
          <w:szCs w:val="22"/>
        </w:rPr>
      </w:pPr>
      <w:r w:rsidRPr="00387AF9">
        <w:rPr>
          <w:b/>
          <w:sz w:val="22"/>
          <w:szCs w:val="22"/>
        </w:rPr>
        <w:t>REUNIÓN DE LA JUNTA DIRECTIVA</w:t>
      </w:r>
      <w:r w:rsidRPr="00387AF9">
        <w:rPr>
          <w:sz w:val="22"/>
          <w:szCs w:val="22"/>
        </w:rPr>
        <w:tab/>
      </w:r>
      <w:r w:rsidR="006C4303" w:rsidRPr="00387AF9">
        <w:rPr>
          <w:sz w:val="22"/>
          <w:szCs w:val="22"/>
        </w:rPr>
        <w:t>2</w:t>
      </w:r>
      <w:r w:rsidR="001527FF">
        <w:rPr>
          <w:sz w:val="22"/>
          <w:szCs w:val="22"/>
        </w:rPr>
        <w:t>1</w:t>
      </w:r>
      <w:r w:rsidR="00893AC8" w:rsidRPr="00387AF9">
        <w:rPr>
          <w:sz w:val="22"/>
          <w:szCs w:val="22"/>
        </w:rPr>
        <w:t xml:space="preserve"> </w:t>
      </w:r>
      <w:r w:rsidR="001527FF">
        <w:rPr>
          <w:sz w:val="22"/>
          <w:szCs w:val="22"/>
        </w:rPr>
        <w:t>junio</w:t>
      </w:r>
      <w:r w:rsidR="006C4303" w:rsidRPr="00387AF9">
        <w:rPr>
          <w:sz w:val="22"/>
          <w:szCs w:val="22"/>
        </w:rPr>
        <w:t xml:space="preserve"> </w:t>
      </w:r>
      <w:r w:rsidRPr="00387AF9">
        <w:rPr>
          <w:sz w:val="22"/>
          <w:szCs w:val="22"/>
        </w:rPr>
        <w:t>20</w:t>
      </w:r>
      <w:r w:rsidR="00C67721" w:rsidRPr="00387AF9">
        <w:rPr>
          <w:sz w:val="22"/>
          <w:szCs w:val="22"/>
        </w:rPr>
        <w:t>2</w:t>
      </w:r>
      <w:r w:rsidR="00893AC8" w:rsidRPr="00387AF9">
        <w:rPr>
          <w:sz w:val="22"/>
          <w:szCs w:val="22"/>
        </w:rPr>
        <w:t>2</w:t>
      </w:r>
    </w:p>
    <w:p w14:paraId="5AE25F73" w14:textId="77777777" w:rsidR="00BD45BA" w:rsidRPr="00387AF9" w:rsidRDefault="00BD45BA" w:rsidP="00EB7616">
      <w:pPr>
        <w:pStyle w:val="Header"/>
        <w:pBdr>
          <w:bottom w:val="single" w:sz="12" w:space="0" w:color="auto"/>
        </w:pBdr>
        <w:tabs>
          <w:tab w:val="clear" w:pos="4320"/>
          <w:tab w:val="clear" w:pos="8640"/>
          <w:tab w:val="center" w:pos="4680"/>
        </w:tabs>
        <w:suppressAutoHyphens/>
        <w:rPr>
          <w:sz w:val="22"/>
          <w:szCs w:val="22"/>
        </w:rPr>
      </w:pPr>
      <w:r w:rsidRPr="00387AF9">
        <w:rPr>
          <w:sz w:val="22"/>
          <w:szCs w:val="22"/>
        </w:rPr>
        <w:tab/>
      </w:r>
      <w:r w:rsidRPr="00387AF9">
        <w:rPr>
          <w:sz w:val="22"/>
          <w:szCs w:val="22"/>
        </w:rPr>
        <w:tab/>
      </w:r>
      <w:r w:rsidRPr="00387AF9">
        <w:rPr>
          <w:sz w:val="22"/>
          <w:szCs w:val="22"/>
        </w:rPr>
        <w:tab/>
      </w:r>
      <w:r w:rsidRPr="00387AF9">
        <w:rPr>
          <w:sz w:val="22"/>
          <w:szCs w:val="22"/>
        </w:rPr>
        <w:tab/>
      </w:r>
      <w:r w:rsidRPr="00387AF9">
        <w:rPr>
          <w:sz w:val="22"/>
          <w:szCs w:val="22"/>
        </w:rPr>
        <w:tab/>
        <w:t xml:space="preserve">Original: </w:t>
      </w:r>
      <w:r w:rsidR="00627B9D" w:rsidRPr="00387AF9">
        <w:rPr>
          <w:sz w:val="22"/>
          <w:szCs w:val="22"/>
        </w:rPr>
        <w:t>español</w:t>
      </w:r>
    </w:p>
    <w:p w14:paraId="3974AD13" w14:textId="77777777" w:rsidR="00BD45BA" w:rsidRPr="00387AF9" w:rsidRDefault="00BD45BA" w:rsidP="00EB7616">
      <w:pPr>
        <w:pStyle w:val="Header"/>
        <w:pBdr>
          <w:bottom w:val="single" w:sz="12" w:space="0" w:color="auto"/>
        </w:pBdr>
        <w:tabs>
          <w:tab w:val="clear" w:pos="4320"/>
          <w:tab w:val="clear" w:pos="8640"/>
          <w:tab w:val="center" w:pos="4680"/>
        </w:tabs>
        <w:suppressAutoHyphens/>
        <w:rPr>
          <w:snapToGrid w:val="0"/>
          <w:sz w:val="22"/>
          <w:szCs w:val="22"/>
        </w:rPr>
      </w:pPr>
    </w:p>
    <w:p w14:paraId="4C2073C4" w14:textId="77777777" w:rsidR="00BD45BA" w:rsidRPr="00387AF9" w:rsidRDefault="00BD45BA" w:rsidP="00BD45BA">
      <w:pPr>
        <w:rPr>
          <w:sz w:val="22"/>
          <w:szCs w:val="22"/>
        </w:rPr>
      </w:pPr>
    </w:p>
    <w:p w14:paraId="1405F315" w14:textId="77777777" w:rsidR="002844CF" w:rsidRPr="00387AF9" w:rsidRDefault="002844CF" w:rsidP="00BD45BA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</w:pPr>
    </w:p>
    <w:p w14:paraId="434B2E0B" w14:textId="77777777" w:rsidR="00BD45BA" w:rsidRPr="00387AF9" w:rsidRDefault="00BD45BA" w:rsidP="00BD45BA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</w:pPr>
      <w:r w:rsidRPr="00387AF9">
        <w:t>ORDEN DEL DÍA</w:t>
      </w:r>
    </w:p>
    <w:p w14:paraId="3632256D" w14:textId="77777777" w:rsidR="00BD45BA" w:rsidRPr="00387AF9" w:rsidRDefault="00BD45BA" w:rsidP="00BD45BA">
      <w:pPr>
        <w:tabs>
          <w:tab w:val="left" w:pos="2880"/>
        </w:tabs>
        <w:suppressAutoHyphens/>
        <w:rPr>
          <w:sz w:val="22"/>
          <w:szCs w:val="22"/>
        </w:rPr>
      </w:pPr>
    </w:p>
    <w:p w14:paraId="3CD2A0BD" w14:textId="44E8FBC0" w:rsidR="00BD45BA" w:rsidRPr="00387AF9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</w:rPr>
      </w:pPr>
      <w:r w:rsidRPr="00387AF9">
        <w:rPr>
          <w:sz w:val="22"/>
          <w:szCs w:val="22"/>
          <w:u w:val="single"/>
        </w:rPr>
        <w:t>Fecha</w:t>
      </w:r>
      <w:r w:rsidRPr="00387AF9">
        <w:rPr>
          <w:sz w:val="22"/>
          <w:szCs w:val="22"/>
        </w:rPr>
        <w:t>:</w:t>
      </w:r>
      <w:r w:rsidRPr="00387AF9">
        <w:rPr>
          <w:sz w:val="22"/>
          <w:szCs w:val="22"/>
        </w:rPr>
        <w:tab/>
      </w:r>
      <w:r w:rsidR="0012470D" w:rsidRPr="00387AF9">
        <w:rPr>
          <w:sz w:val="22"/>
          <w:szCs w:val="22"/>
        </w:rPr>
        <w:t>M</w:t>
      </w:r>
      <w:r w:rsidR="00893AC8" w:rsidRPr="00387AF9">
        <w:rPr>
          <w:sz w:val="22"/>
          <w:szCs w:val="22"/>
        </w:rPr>
        <w:t>iércoles</w:t>
      </w:r>
      <w:r w:rsidR="000F208D" w:rsidRPr="00387AF9">
        <w:rPr>
          <w:sz w:val="22"/>
          <w:szCs w:val="22"/>
        </w:rPr>
        <w:t xml:space="preserve">, </w:t>
      </w:r>
      <w:r w:rsidR="006C4303" w:rsidRPr="00387AF9">
        <w:rPr>
          <w:sz w:val="22"/>
          <w:szCs w:val="22"/>
        </w:rPr>
        <w:t>2</w:t>
      </w:r>
      <w:r w:rsidR="001527FF">
        <w:rPr>
          <w:sz w:val="22"/>
          <w:szCs w:val="22"/>
        </w:rPr>
        <w:t>2</w:t>
      </w:r>
      <w:r w:rsidR="000F208D" w:rsidRPr="00387AF9">
        <w:rPr>
          <w:sz w:val="22"/>
          <w:szCs w:val="22"/>
        </w:rPr>
        <w:t xml:space="preserve"> de </w:t>
      </w:r>
      <w:r w:rsidR="001527FF">
        <w:rPr>
          <w:sz w:val="22"/>
          <w:szCs w:val="22"/>
        </w:rPr>
        <w:t>junio</w:t>
      </w:r>
      <w:r w:rsidR="00893AC8" w:rsidRPr="00387AF9">
        <w:rPr>
          <w:sz w:val="22"/>
          <w:szCs w:val="22"/>
        </w:rPr>
        <w:t xml:space="preserve"> </w:t>
      </w:r>
      <w:r w:rsidR="000F208D" w:rsidRPr="00387AF9">
        <w:rPr>
          <w:sz w:val="22"/>
          <w:szCs w:val="22"/>
        </w:rPr>
        <w:t>de 20</w:t>
      </w:r>
      <w:r w:rsidR="00C67721" w:rsidRPr="00387AF9">
        <w:rPr>
          <w:sz w:val="22"/>
          <w:szCs w:val="22"/>
        </w:rPr>
        <w:t>2</w:t>
      </w:r>
      <w:r w:rsidR="00893AC8" w:rsidRPr="00387AF9">
        <w:rPr>
          <w:sz w:val="22"/>
          <w:szCs w:val="22"/>
        </w:rPr>
        <w:t>2</w:t>
      </w:r>
    </w:p>
    <w:p w14:paraId="776D39D7" w14:textId="67C0CC72" w:rsidR="00BD45BA" w:rsidRPr="00387AF9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  <w:lang w:val="pt-BR"/>
        </w:rPr>
      </w:pPr>
      <w:r w:rsidRPr="00387AF9">
        <w:rPr>
          <w:sz w:val="22"/>
          <w:szCs w:val="22"/>
          <w:u w:val="single"/>
          <w:lang w:val="pt-BR"/>
        </w:rPr>
        <w:t>Hora</w:t>
      </w:r>
      <w:r w:rsidRPr="00387AF9">
        <w:rPr>
          <w:sz w:val="22"/>
          <w:szCs w:val="22"/>
          <w:lang w:val="pt-BR"/>
        </w:rPr>
        <w:t>:</w:t>
      </w:r>
      <w:r w:rsidRPr="00387AF9">
        <w:rPr>
          <w:sz w:val="22"/>
          <w:szCs w:val="22"/>
          <w:lang w:val="pt-BR"/>
        </w:rPr>
        <w:tab/>
      </w:r>
      <w:r w:rsidR="0012470D" w:rsidRPr="00387AF9">
        <w:rPr>
          <w:sz w:val="22"/>
          <w:szCs w:val="22"/>
          <w:lang w:val="pt-BR"/>
        </w:rPr>
        <w:t>1</w:t>
      </w:r>
      <w:r w:rsidR="00893AC8" w:rsidRPr="00387AF9">
        <w:rPr>
          <w:sz w:val="22"/>
          <w:szCs w:val="22"/>
          <w:lang w:val="pt-BR"/>
        </w:rPr>
        <w:t>1</w:t>
      </w:r>
      <w:r w:rsidRPr="00387AF9">
        <w:rPr>
          <w:sz w:val="22"/>
          <w:szCs w:val="22"/>
          <w:lang w:val="pt-BR"/>
        </w:rPr>
        <w:t>:</w:t>
      </w:r>
      <w:r w:rsidR="0012470D" w:rsidRPr="00387AF9">
        <w:rPr>
          <w:sz w:val="22"/>
          <w:szCs w:val="22"/>
          <w:lang w:val="pt-BR"/>
        </w:rPr>
        <w:t>0</w:t>
      </w:r>
      <w:r w:rsidRPr="00387AF9">
        <w:rPr>
          <w:sz w:val="22"/>
          <w:szCs w:val="22"/>
          <w:lang w:val="pt-BR"/>
        </w:rPr>
        <w:t xml:space="preserve">0 </w:t>
      </w:r>
      <w:r w:rsidR="0012470D" w:rsidRPr="00387AF9">
        <w:rPr>
          <w:sz w:val="22"/>
          <w:szCs w:val="22"/>
          <w:lang w:val="pt-BR"/>
        </w:rPr>
        <w:t>a</w:t>
      </w:r>
      <w:r w:rsidRPr="00387AF9">
        <w:rPr>
          <w:sz w:val="22"/>
          <w:szCs w:val="22"/>
          <w:lang w:val="pt-BR"/>
        </w:rPr>
        <w:t xml:space="preserve">. m. - </w:t>
      </w:r>
      <w:r w:rsidR="0012470D" w:rsidRPr="00387AF9">
        <w:rPr>
          <w:sz w:val="22"/>
          <w:szCs w:val="22"/>
          <w:lang w:val="pt-BR"/>
        </w:rPr>
        <w:t>1</w:t>
      </w:r>
      <w:r w:rsidRPr="00387AF9">
        <w:rPr>
          <w:sz w:val="22"/>
          <w:szCs w:val="22"/>
          <w:lang w:val="pt-BR"/>
        </w:rPr>
        <w:t>:</w:t>
      </w:r>
      <w:r w:rsidR="0012470D" w:rsidRPr="00387AF9">
        <w:rPr>
          <w:sz w:val="22"/>
          <w:szCs w:val="22"/>
          <w:lang w:val="pt-BR"/>
        </w:rPr>
        <w:t>0</w:t>
      </w:r>
      <w:r w:rsidRPr="00387AF9">
        <w:rPr>
          <w:sz w:val="22"/>
          <w:szCs w:val="22"/>
          <w:lang w:val="pt-BR"/>
        </w:rPr>
        <w:t>0 p. m. (Washington, D.C., EST)</w:t>
      </w:r>
    </w:p>
    <w:p w14:paraId="3450DC60" w14:textId="77777777" w:rsidR="00BD45BA" w:rsidRPr="00387AF9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  <w:lang w:val="pt-BR"/>
        </w:rPr>
      </w:pPr>
      <w:r w:rsidRPr="00387AF9">
        <w:rPr>
          <w:sz w:val="22"/>
          <w:szCs w:val="22"/>
          <w:u w:val="single"/>
          <w:lang w:val="pt-BR"/>
        </w:rPr>
        <w:t>Lugar</w:t>
      </w:r>
      <w:r w:rsidRPr="00387AF9">
        <w:rPr>
          <w:sz w:val="22"/>
          <w:szCs w:val="22"/>
          <w:lang w:val="pt-BR"/>
        </w:rPr>
        <w:t>:</w:t>
      </w:r>
      <w:r w:rsidRPr="00387AF9">
        <w:rPr>
          <w:sz w:val="22"/>
          <w:szCs w:val="22"/>
          <w:lang w:val="pt-BR"/>
        </w:rPr>
        <w:tab/>
      </w:r>
      <w:r w:rsidR="0058232C" w:rsidRPr="00387AF9">
        <w:rPr>
          <w:sz w:val="22"/>
          <w:szCs w:val="22"/>
          <w:lang w:val="pt-BR"/>
        </w:rPr>
        <w:t>Reunion Virtual</w:t>
      </w:r>
    </w:p>
    <w:p w14:paraId="1D231EAD" w14:textId="77777777" w:rsidR="00BD45BA" w:rsidRPr="00387AF9" w:rsidRDefault="00BD45BA" w:rsidP="00BD45BA">
      <w:pPr>
        <w:jc w:val="both"/>
        <w:rPr>
          <w:sz w:val="22"/>
          <w:szCs w:val="22"/>
          <w:lang w:val="pt-BR"/>
        </w:rPr>
      </w:pPr>
    </w:p>
    <w:p w14:paraId="675C977B" w14:textId="77777777" w:rsidR="0058232C" w:rsidRPr="00387AF9" w:rsidRDefault="0058232C" w:rsidP="0058232C">
      <w:pPr>
        <w:jc w:val="both"/>
        <w:rPr>
          <w:rFonts w:eastAsia="Calibri"/>
          <w:sz w:val="22"/>
          <w:szCs w:val="22"/>
          <w:lang w:eastAsia="en-US"/>
        </w:rPr>
      </w:pPr>
    </w:p>
    <w:p w14:paraId="662C3235" w14:textId="54E1AFBB" w:rsidR="00D52E41" w:rsidRPr="00387AF9" w:rsidRDefault="00D52E41" w:rsidP="00D52E41">
      <w:pPr>
        <w:numPr>
          <w:ilvl w:val="0"/>
          <w:numId w:val="3"/>
        </w:numPr>
        <w:jc w:val="both"/>
        <w:rPr>
          <w:sz w:val="22"/>
          <w:szCs w:val="22"/>
          <w:lang w:val="es-CO" w:eastAsia="en-US"/>
        </w:rPr>
      </w:pPr>
      <w:r w:rsidRPr="00387AF9">
        <w:rPr>
          <w:sz w:val="22"/>
          <w:szCs w:val="22"/>
          <w:lang w:val="es-CO" w:eastAsia="en-US"/>
        </w:rPr>
        <w:t xml:space="preserve">Aprobación del proyecto de orden del día </w:t>
      </w:r>
      <w:r w:rsidRPr="00387AF9">
        <w:rPr>
          <w:sz w:val="22"/>
          <w:szCs w:val="22"/>
          <w:lang w:val="es-US" w:eastAsia="en-US"/>
        </w:rPr>
        <w:t>(AICD/JD/OD-6</w:t>
      </w:r>
      <w:r w:rsidR="005E4E13">
        <w:rPr>
          <w:sz w:val="22"/>
          <w:szCs w:val="22"/>
          <w:lang w:val="es-US" w:eastAsia="en-US"/>
        </w:rPr>
        <w:t>7</w:t>
      </w:r>
      <w:r w:rsidRPr="00387AF9">
        <w:rPr>
          <w:sz w:val="22"/>
          <w:szCs w:val="22"/>
          <w:lang w:val="es-US" w:eastAsia="en-US"/>
        </w:rPr>
        <w:t>/2</w:t>
      </w:r>
      <w:r w:rsidR="00893AC8" w:rsidRPr="00387AF9">
        <w:rPr>
          <w:sz w:val="22"/>
          <w:szCs w:val="22"/>
          <w:lang w:val="es-US" w:eastAsia="en-US"/>
        </w:rPr>
        <w:t>2</w:t>
      </w:r>
      <w:r w:rsidRPr="00387AF9">
        <w:rPr>
          <w:sz w:val="22"/>
          <w:szCs w:val="22"/>
          <w:lang w:val="es-US" w:eastAsia="en-US"/>
        </w:rPr>
        <w:t>)</w:t>
      </w:r>
    </w:p>
    <w:p w14:paraId="1FD0602C" w14:textId="77777777" w:rsidR="00B65A67" w:rsidRPr="00387AF9" w:rsidRDefault="00B65A67" w:rsidP="00B65A67">
      <w:pPr>
        <w:ind w:left="360"/>
        <w:jc w:val="both"/>
        <w:rPr>
          <w:sz w:val="22"/>
          <w:szCs w:val="22"/>
          <w:lang w:val="es-CO" w:eastAsia="en-US"/>
        </w:rPr>
      </w:pPr>
    </w:p>
    <w:p w14:paraId="45F8EBC3" w14:textId="7A958143" w:rsidR="00387AF9" w:rsidRPr="001527FF" w:rsidRDefault="00387AF9" w:rsidP="001527FF">
      <w:pPr>
        <w:numPr>
          <w:ilvl w:val="0"/>
          <w:numId w:val="3"/>
        </w:numPr>
        <w:jc w:val="both"/>
        <w:rPr>
          <w:sz w:val="22"/>
          <w:szCs w:val="22"/>
          <w:lang w:val="es-CO" w:eastAsia="en-US"/>
        </w:rPr>
      </w:pPr>
      <w:r w:rsidRPr="00387AF9">
        <w:rPr>
          <w:sz w:val="22"/>
          <w:szCs w:val="22"/>
          <w:lang w:val="es-CO" w:eastAsia="en-US"/>
        </w:rPr>
        <w:t>Grupos de Trabajo de la JD/AICD:</w:t>
      </w:r>
    </w:p>
    <w:p w14:paraId="548CE478" w14:textId="77777777" w:rsidR="00387AF9" w:rsidRPr="00387AF9" w:rsidRDefault="00387AF9" w:rsidP="00387AF9">
      <w:pPr>
        <w:ind w:left="360"/>
        <w:jc w:val="both"/>
        <w:rPr>
          <w:sz w:val="22"/>
          <w:szCs w:val="22"/>
          <w:lang w:val="es-US" w:eastAsia="en-US"/>
        </w:rPr>
      </w:pPr>
    </w:p>
    <w:p w14:paraId="7979848F" w14:textId="77777777" w:rsidR="00387AF9" w:rsidRPr="00387AF9" w:rsidRDefault="00387AF9" w:rsidP="00387AF9">
      <w:pPr>
        <w:numPr>
          <w:ilvl w:val="0"/>
          <w:numId w:val="18"/>
        </w:numPr>
        <w:jc w:val="both"/>
        <w:rPr>
          <w:sz w:val="22"/>
          <w:szCs w:val="22"/>
          <w:lang w:val="es-US" w:eastAsia="en-US"/>
        </w:rPr>
      </w:pPr>
      <w:r w:rsidRPr="00387AF9">
        <w:rPr>
          <w:sz w:val="22"/>
          <w:szCs w:val="22"/>
          <w:lang w:val="es-US" w:eastAsia="en-US"/>
        </w:rPr>
        <w:t>Presentaciones sobre las versiones finales de los proyectos de plan de trabajo de cada Grupo de Trabajo para discusión y consideración de la JD/IACD</w:t>
      </w:r>
    </w:p>
    <w:p w14:paraId="45DF514B" w14:textId="77777777" w:rsidR="00387AF9" w:rsidRPr="00387AF9" w:rsidRDefault="00387AF9" w:rsidP="00387AF9">
      <w:pPr>
        <w:jc w:val="both"/>
        <w:rPr>
          <w:rFonts w:eastAsia="Calibri"/>
          <w:sz w:val="22"/>
          <w:szCs w:val="22"/>
          <w:lang w:val="es-US" w:eastAsia="en-US"/>
        </w:rPr>
      </w:pPr>
    </w:p>
    <w:p w14:paraId="233E8117" w14:textId="77777777" w:rsidR="00387AF9" w:rsidRPr="00387AF9" w:rsidRDefault="00387AF9" w:rsidP="00387AF9">
      <w:pPr>
        <w:numPr>
          <w:ilvl w:val="0"/>
          <w:numId w:val="19"/>
        </w:numPr>
        <w:ind w:left="2160"/>
        <w:jc w:val="both"/>
        <w:rPr>
          <w:sz w:val="22"/>
          <w:szCs w:val="22"/>
          <w:lang w:val="es-US" w:eastAsia="en-US"/>
        </w:rPr>
      </w:pPr>
      <w:r w:rsidRPr="00387AF9">
        <w:rPr>
          <w:sz w:val="22"/>
          <w:szCs w:val="22"/>
          <w:lang w:val="es-US" w:eastAsia="en-US"/>
        </w:rPr>
        <w:t xml:space="preserve">Grupo de trabajo 1 </w:t>
      </w:r>
      <w:proofErr w:type="gramStart"/>
      <w:r w:rsidRPr="00387AF9">
        <w:rPr>
          <w:sz w:val="22"/>
          <w:szCs w:val="22"/>
          <w:lang w:val="es-US" w:eastAsia="en-US"/>
        </w:rPr>
        <w:t>-  Modelo</w:t>
      </w:r>
      <w:proofErr w:type="gramEnd"/>
      <w:r w:rsidRPr="00387AF9">
        <w:rPr>
          <w:sz w:val="22"/>
          <w:szCs w:val="22"/>
          <w:lang w:val="es-US" w:eastAsia="en-US"/>
        </w:rPr>
        <w:t xml:space="preserve"> actualizado del proceso ministerial de la CIDI y el papel de las autoridades de cooperación de la región:</w:t>
      </w:r>
    </w:p>
    <w:p w14:paraId="68D7F485" w14:textId="4937F427" w:rsidR="00387AF9" w:rsidRDefault="00387AF9" w:rsidP="00387AF9">
      <w:pPr>
        <w:ind w:left="3600" w:hanging="990"/>
        <w:jc w:val="both"/>
        <w:rPr>
          <w:rFonts w:eastAsia="Calibri"/>
          <w:sz w:val="22"/>
          <w:szCs w:val="22"/>
          <w:lang w:val="es-US" w:eastAsia="en-US"/>
        </w:rPr>
      </w:pPr>
      <w:r w:rsidRPr="00387AF9">
        <w:rPr>
          <w:rFonts w:eastAsia="Calibri"/>
          <w:sz w:val="22"/>
          <w:szCs w:val="22"/>
          <w:lang w:val="es-US" w:eastAsia="en-US"/>
        </w:rPr>
        <w:t xml:space="preserve">Documento:  (AICD/JD/doc-202/22) - </w:t>
      </w:r>
      <w:hyperlink r:id="rId8" w:history="1">
        <w:r w:rsidRPr="00387AF9">
          <w:rPr>
            <w:rFonts w:eastAsia="Calibri"/>
            <w:color w:val="0563C1"/>
            <w:sz w:val="22"/>
            <w:szCs w:val="22"/>
            <w:u w:val="single"/>
            <w:lang w:val="es-US" w:eastAsia="en-US"/>
          </w:rPr>
          <w:t>English</w:t>
        </w:r>
      </w:hyperlink>
      <w:r w:rsidRPr="00387AF9">
        <w:rPr>
          <w:rFonts w:eastAsia="Calibri"/>
          <w:sz w:val="22"/>
          <w:szCs w:val="22"/>
          <w:lang w:val="es-US" w:eastAsia="en-US"/>
        </w:rPr>
        <w:t xml:space="preserve"> </w:t>
      </w:r>
      <w:r w:rsidRPr="00387AF9">
        <w:rPr>
          <w:rFonts w:eastAsia="Calibri"/>
          <w:color w:val="666666"/>
          <w:sz w:val="22"/>
          <w:szCs w:val="22"/>
          <w:lang w:val="es-US" w:eastAsia="en-US"/>
        </w:rPr>
        <w:t>|</w:t>
      </w:r>
      <w:hyperlink r:id="rId9" w:history="1">
        <w:r w:rsidRPr="00387AF9">
          <w:rPr>
            <w:rFonts w:eastAsia="Calibri"/>
            <w:color w:val="0563C1"/>
            <w:sz w:val="22"/>
            <w:szCs w:val="22"/>
            <w:u w:val="single"/>
            <w:lang w:val="es-US" w:eastAsia="en-US"/>
          </w:rPr>
          <w:t>Español</w:t>
        </w:r>
      </w:hyperlink>
      <w:r w:rsidRPr="00387AF9">
        <w:rPr>
          <w:rFonts w:eastAsia="Calibri"/>
          <w:sz w:val="22"/>
          <w:szCs w:val="22"/>
          <w:lang w:val="es-US" w:eastAsia="en-US"/>
        </w:rPr>
        <w:t xml:space="preserve">   </w:t>
      </w:r>
    </w:p>
    <w:p w14:paraId="029E4C58" w14:textId="77777777" w:rsidR="00DC05E9" w:rsidRPr="00387AF9" w:rsidRDefault="00DC05E9" w:rsidP="00387AF9">
      <w:pPr>
        <w:ind w:left="3600" w:hanging="990"/>
        <w:jc w:val="both"/>
        <w:rPr>
          <w:rFonts w:eastAsia="Calibri"/>
          <w:sz w:val="22"/>
          <w:szCs w:val="22"/>
          <w:lang w:val="es-US" w:eastAsia="en-US"/>
        </w:rPr>
      </w:pPr>
    </w:p>
    <w:p w14:paraId="3FCC77EB" w14:textId="77777777" w:rsidR="00387AF9" w:rsidRPr="00387AF9" w:rsidRDefault="00387AF9" w:rsidP="00387AF9">
      <w:pPr>
        <w:ind w:left="3780" w:firstLine="360"/>
        <w:jc w:val="both"/>
        <w:rPr>
          <w:rFonts w:eastAsia="Calibri"/>
          <w:sz w:val="22"/>
          <w:szCs w:val="22"/>
          <w:lang w:val="es-US" w:eastAsia="en-US"/>
        </w:rPr>
      </w:pPr>
      <w:r w:rsidRPr="00387AF9">
        <w:rPr>
          <w:rFonts w:eastAsia="Calibri"/>
          <w:sz w:val="22"/>
          <w:szCs w:val="22"/>
          <w:lang w:val="es-US" w:eastAsia="en-US"/>
        </w:rPr>
        <w:t>Formulario – Preparación de Planes de Trabajo de la AICD</w:t>
      </w:r>
    </w:p>
    <w:p w14:paraId="222157E7" w14:textId="3BD30C40" w:rsidR="00387AF9" w:rsidRPr="00387AF9" w:rsidRDefault="00387AF9" w:rsidP="00387AF9">
      <w:pPr>
        <w:ind w:left="4320" w:hanging="1710"/>
        <w:rPr>
          <w:rFonts w:eastAsia="Calibri"/>
          <w:sz w:val="22"/>
          <w:szCs w:val="22"/>
          <w:lang w:val="es-US" w:eastAsia="en-US"/>
        </w:rPr>
      </w:pPr>
      <w:proofErr w:type="spellStart"/>
      <w:r w:rsidRPr="00387AF9">
        <w:rPr>
          <w:rFonts w:eastAsia="Calibri"/>
          <w:sz w:val="22"/>
          <w:szCs w:val="22"/>
          <w:lang w:val="es-US" w:eastAsia="en-US"/>
        </w:rPr>
        <w:t>Document</w:t>
      </w:r>
      <w:proofErr w:type="spellEnd"/>
      <w:r w:rsidRPr="00387AF9">
        <w:rPr>
          <w:rFonts w:eastAsia="Calibri"/>
          <w:sz w:val="22"/>
          <w:szCs w:val="22"/>
          <w:lang w:val="es-US" w:eastAsia="en-US"/>
        </w:rPr>
        <w:t>:  </w:t>
      </w:r>
      <w:r w:rsidRPr="00387AF9">
        <w:rPr>
          <w:rFonts w:eastAsia="Calibri"/>
          <w:b/>
          <w:bCs/>
          <w:sz w:val="22"/>
          <w:szCs w:val="22"/>
          <w:lang w:val="es-US" w:eastAsia="en-US"/>
        </w:rPr>
        <w:t>(</w:t>
      </w:r>
      <w:r w:rsidRPr="00387AF9">
        <w:rPr>
          <w:rFonts w:eastAsia="Calibri"/>
          <w:color w:val="333333"/>
          <w:sz w:val="22"/>
          <w:szCs w:val="22"/>
          <w:shd w:val="clear" w:color="auto" w:fill="FFFFFF"/>
          <w:lang w:val="es-US" w:eastAsia="en-US"/>
        </w:rPr>
        <w:t>AICD/JD/INF.83/22</w:t>
      </w:r>
      <w:r w:rsidRPr="00387AF9">
        <w:rPr>
          <w:rFonts w:eastAsia="Calibri"/>
          <w:b/>
          <w:bCs/>
          <w:sz w:val="22"/>
          <w:szCs w:val="22"/>
          <w:lang w:val="es-US" w:eastAsia="en-US"/>
        </w:rPr>
        <w:t>)</w:t>
      </w:r>
      <w:r w:rsidRPr="00387AF9">
        <w:rPr>
          <w:rFonts w:eastAsia="Calibri"/>
          <w:sz w:val="22"/>
          <w:szCs w:val="22"/>
          <w:lang w:val="es-US" w:eastAsia="en-US"/>
        </w:rPr>
        <w:t xml:space="preserve"> - </w:t>
      </w:r>
      <w:hyperlink r:id="rId10" w:history="1">
        <w:r w:rsidRPr="00387AF9">
          <w:rPr>
            <w:rFonts w:eastAsia="Calibri"/>
            <w:color w:val="F47B29"/>
            <w:sz w:val="22"/>
            <w:szCs w:val="22"/>
            <w:u w:val="single"/>
            <w:shd w:val="clear" w:color="auto" w:fill="FFFFFF"/>
            <w:lang w:val="es-US" w:eastAsia="en-US"/>
          </w:rPr>
          <w:t>English</w:t>
        </w:r>
      </w:hyperlink>
      <w:r w:rsidRPr="00387AF9">
        <w:rPr>
          <w:rFonts w:eastAsia="Calibri"/>
          <w:color w:val="333333"/>
          <w:sz w:val="22"/>
          <w:szCs w:val="22"/>
          <w:shd w:val="clear" w:color="auto" w:fill="FFFFFF"/>
          <w:lang w:val="es-US" w:eastAsia="en-US"/>
        </w:rPr>
        <w:t> - </w:t>
      </w:r>
      <w:hyperlink r:id="rId11" w:history="1">
        <w:r w:rsidRPr="00387AF9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es-US" w:eastAsia="en-US"/>
          </w:rPr>
          <w:t>Español</w:t>
        </w:r>
      </w:hyperlink>
      <w:r w:rsidRPr="00387AF9">
        <w:rPr>
          <w:rFonts w:eastAsia="Calibri"/>
          <w:sz w:val="22"/>
          <w:szCs w:val="22"/>
          <w:lang w:val="es-US" w:eastAsia="en-US"/>
        </w:rPr>
        <w:t xml:space="preserve"> - </w:t>
      </w:r>
      <w:hyperlink r:id="rId12" w:history="1">
        <w:r w:rsidRPr="00387AF9">
          <w:rPr>
            <w:rFonts w:eastAsia="Calibri"/>
            <w:color w:val="F47B29"/>
            <w:sz w:val="22"/>
            <w:szCs w:val="22"/>
            <w:u w:val="single"/>
            <w:shd w:val="clear" w:color="auto" w:fill="FFFFFF"/>
            <w:lang w:val="es-US" w:eastAsia="en-US"/>
          </w:rPr>
          <w:t>Português</w:t>
        </w:r>
      </w:hyperlink>
      <w:r w:rsidRPr="00387AF9">
        <w:rPr>
          <w:rFonts w:eastAsia="Calibri"/>
          <w:color w:val="333333"/>
          <w:sz w:val="22"/>
          <w:szCs w:val="22"/>
          <w:shd w:val="clear" w:color="auto" w:fill="FFFFFF"/>
          <w:lang w:val="es-US" w:eastAsia="en-US"/>
        </w:rPr>
        <w:t>  </w:t>
      </w:r>
    </w:p>
    <w:p w14:paraId="7435F11D" w14:textId="77777777" w:rsidR="00387AF9" w:rsidRPr="00387AF9" w:rsidRDefault="00387AF9" w:rsidP="00387AF9">
      <w:pPr>
        <w:jc w:val="both"/>
        <w:rPr>
          <w:rFonts w:eastAsia="Calibri"/>
          <w:sz w:val="22"/>
          <w:szCs w:val="22"/>
          <w:lang w:val="es-US" w:eastAsia="en-US"/>
        </w:rPr>
      </w:pPr>
    </w:p>
    <w:p w14:paraId="546FC837" w14:textId="77777777" w:rsidR="00387AF9" w:rsidRPr="00387AF9" w:rsidRDefault="00387AF9" w:rsidP="00387AF9">
      <w:pPr>
        <w:jc w:val="both"/>
        <w:rPr>
          <w:rFonts w:eastAsia="Calibri"/>
          <w:sz w:val="22"/>
          <w:szCs w:val="22"/>
          <w:lang w:val="es-US" w:eastAsia="en-US"/>
        </w:rPr>
      </w:pPr>
    </w:p>
    <w:p w14:paraId="5F60C85C" w14:textId="77777777" w:rsidR="00387AF9" w:rsidRPr="00387AF9" w:rsidRDefault="00387AF9" w:rsidP="00387AF9">
      <w:pPr>
        <w:numPr>
          <w:ilvl w:val="0"/>
          <w:numId w:val="19"/>
        </w:numPr>
        <w:ind w:left="2160"/>
        <w:jc w:val="both"/>
        <w:rPr>
          <w:sz w:val="22"/>
          <w:szCs w:val="22"/>
          <w:lang w:val="es-US" w:eastAsia="en-US"/>
        </w:rPr>
      </w:pPr>
      <w:r w:rsidRPr="00387AF9">
        <w:rPr>
          <w:sz w:val="22"/>
          <w:szCs w:val="22"/>
          <w:lang w:val="es-US" w:eastAsia="en-US"/>
        </w:rPr>
        <w:t xml:space="preserve">Grupo de trabajo 2 </w:t>
      </w:r>
      <w:proofErr w:type="gramStart"/>
      <w:r w:rsidRPr="00387AF9">
        <w:rPr>
          <w:sz w:val="22"/>
          <w:szCs w:val="22"/>
          <w:lang w:val="es-US" w:eastAsia="en-US"/>
        </w:rPr>
        <w:t>-  Financiación</w:t>
      </w:r>
      <w:proofErr w:type="gramEnd"/>
      <w:r w:rsidRPr="00387AF9">
        <w:rPr>
          <w:sz w:val="22"/>
          <w:szCs w:val="22"/>
          <w:lang w:val="es-US" w:eastAsia="en-US"/>
        </w:rPr>
        <w:t xml:space="preserve"> de la cooperación para el desarrollo en el marco de la OEA/SEDI:</w:t>
      </w:r>
    </w:p>
    <w:p w14:paraId="1EF35E38" w14:textId="77777777" w:rsidR="00387AF9" w:rsidRPr="00387AF9" w:rsidRDefault="00387AF9" w:rsidP="00387AF9">
      <w:pPr>
        <w:tabs>
          <w:tab w:val="left" w:pos="2430"/>
        </w:tabs>
        <w:ind w:left="2250" w:firstLine="360"/>
        <w:jc w:val="both"/>
        <w:rPr>
          <w:rFonts w:eastAsia="Calibri"/>
          <w:sz w:val="22"/>
          <w:szCs w:val="22"/>
          <w:lang w:val="es-US" w:eastAsia="en-US"/>
        </w:rPr>
      </w:pPr>
      <w:r w:rsidRPr="00387AF9">
        <w:rPr>
          <w:rFonts w:eastAsia="Calibri"/>
          <w:sz w:val="22"/>
          <w:szCs w:val="22"/>
          <w:lang w:val="es-US" w:eastAsia="en-US"/>
        </w:rPr>
        <w:t xml:space="preserve">Documento:  (AICD/JD/doc-200/22) - </w:t>
      </w:r>
      <w:hyperlink r:id="rId13" w:history="1">
        <w:r w:rsidRPr="00387AF9">
          <w:rPr>
            <w:rFonts w:eastAsia="Calibri"/>
            <w:color w:val="0563C1"/>
            <w:sz w:val="22"/>
            <w:szCs w:val="22"/>
            <w:u w:val="single"/>
            <w:lang w:val="es-US" w:eastAsia="en-US"/>
          </w:rPr>
          <w:t>English</w:t>
        </w:r>
      </w:hyperlink>
      <w:r w:rsidRPr="00387AF9">
        <w:rPr>
          <w:rFonts w:eastAsia="Calibri"/>
          <w:sz w:val="22"/>
          <w:szCs w:val="22"/>
          <w:lang w:val="es-US" w:eastAsia="en-US"/>
        </w:rPr>
        <w:t xml:space="preserve"> </w:t>
      </w:r>
      <w:r w:rsidRPr="00387AF9">
        <w:rPr>
          <w:rFonts w:eastAsia="Calibri"/>
          <w:color w:val="666666"/>
          <w:sz w:val="22"/>
          <w:szCs w:val="22"/>
          <w:lang w:val="es-US" w:eastAsia="en-US"/>
        </w:rPr>
        <w:t>|</w:t>
      </w:r>
      <w:hyperlink r:id="rId14" w:history="1">
        <w:r w:rsidRPr="00387AF9">
          <w:rPr>
            <w:rFonts w:eastAsia="Calibri"/>
            <w:color w:val="0563C1"/>
            <w:sz w:val="22"/>
            <w:szCs w:val="22"/>
            <w:u w:val="single"/>
            <w:lang w:val="es-US" w:eastAsia="en-US"/>
          </w:rPr>
          <w:t>Español</w:t>
        </w:r>
      </w:hyperlink>
    </w:p>
    <w:p w14:paraId="79725A4A" w14:textId="77777777" w:rsidR="00387AF9" w:rsidRPr="00387AF9" w:rsidRDefault="00387AF9" w:rsidP="00387AF9">
      <w:pPr>
        <w:jc w:val="both"/>
        <w:rPr>
          <w:rFonts w:eastAsia="Calibri"/>
          <w:sz w:val="22"/>
          <w:szCs w:val="22"/>
          <w:lang w:val="es-US" w:eastAsia="en-US"/>
        </w:rPr>
      </w:pPr>
    </w:p>
    <w:p w14:paraId="32FEC1D1" w14:textId="77777777" w:rsidR="00387AF9" w:rsidRPr="00387AF9" w:rsidRDefault="00387AF9" w:rsidP="00387AF9">
      <w:pPr>
        <w:numPr>
          <w:ilvl w:val="0"/>
          <w:numId w:val="19"/>
        </w:numPr>
        <w:ind w:left="2070"/>
        <w:jc w:val="both"/>
        <w:rPr>
          <w:sz w:val="22"/>
          <w:szCs w:val="22"/>
          <w:lang w:val="es-US" w:eastAsia="en-US"/>
        </w:rPr>
      </w:pPr>
      <w:r w:rsidRPr="00387AF9">
        <w:rPr>
          <w:sz w:val="22"/>
          <w:szCs w:val="22"/>
          <w:lang w:val="es-US" w:eastAsia="en-US"/>
        </w:rPr>
        <w:t>Grupo de trabajo 3 - Papel de la AICD en el panorama de la cooperación internacional para el desarrollo:</w:t>
      </w:r>
    </w:p>
    <w:p w14:paraId="725E4F5B" w14:textId="77777777" w:rsidR="00387AF9" w:rsidRPr="00387AF9" w:rsidRDefault="00387AF9" w:rsidP="00387AF9">
      <w:pPr>
        <w:ind w:left="1890" w:firstLine="720"/>
        <w:jc w:val="both"/>
        <w:rPr>
          <w:rFonts w:eastAsia="Calibri"/>
          <w:sz w:val="22"/>
          <w:szCs w:val="22"/>
          <w:lang w:val="es-US" w:eastAsia="en-US"/>
        </w:rPr>
      </w:pPr>
      <w:r w:rsidRPr="00387AF9">
        <w:rPr>
          <w:rFonts w:eastAsia="Calibri"/>
          <w:sz w:val="22"/>
          <w:szCs w:val="22"/>
          <w:lang w:val="es-US" w:eastAsia="en-US"/>
        </w:rPr>
        <w:t xml:space="preserve">Documento:  (AICD/JD/doc-201/22) - </w:t>
      </w:r>
      <w:hyperlink r:id="rId15" w:history="1">
        <w:r w:rsidRPr="00387AF9">
          <w:rPr>
            <w:rFonts w:eastAsia="Calibri"/>
            <w:color w:val="0563C1"/>
            <w:sz w:val="22"/>
            <w:szCs w:val="22"/>
            <w:u w:val="single"/>
            <w:lang w:val="es-US" w:eastAsia="en-US"/>
          </w:rPr>
          <w:t>English</w:t>
        </w:r>
      </w:hyperlink>
      <w:r w:rsidRPr="00387AF9">
        <w:rPr>
          <w:rFonts w:eastAsia="Calibri"/>
          <w:sz w:val="22"/>
          <w:szCs w:val="22"/>
          <w:lang w:val="es-US" w:eastAsia="en-US"/>
        </w:rPr>
        <w:t xml:space="preserve"> </w:t>
      </w:r>
      <w:r w:rsidRPr="00387AF9">
        <w:rPr>
          <w:rFonts w:eastAsia="Calibri"/>
          <w:color w:val="666666"/>
          <w:sz w:val="22"/>
          <w:szCs w:val="22"/>
          <w:lang w:val="es-US" w:eastAsia="en-US"/>
        </w:rPr>
        <w:t>|</w:t>
      </w:r>
      <w:hyperlink r:id="rId16" w:history="1">
        <w:r w:rsidRPr="00387AF9">
          <w:rPr>
            <w:rFonts w:eastAsia="Calibri"/>
            <w:color w:val="0563C1"/>
            <w:sz w:val="22"/>
            <w:szCs w:val="22"/>
            <w:u w:val="single"/>
            <w:lang w:val="es-US" w:eastAsia="en-US"/>
          </w:rPr>
          <w:t>Español</w:t>
        </w:r>
      </w:hyperlink>
    </w:p>
    <w:p w14:paraId="4C5F1FB7" w14:textId="77777777" w:rsidR="00387AF9" w:rsidRPr="00387AF9" w:rsidRDefault="00387AF9" w:rsidP="00387AF9">
      <w:pPr>
        <w:jc w:val="both"/>
        <w:rPr>
          <w:rFonts w:eastAsia="Calibri"/>
          <w:sz w:val="22"/>
          <w:szCs w:val="22"/>
          <w:lang w:val="es-US" w:eastAsia="en-US"/>
        </w:rPr>
      </w:pPr>
    </w:p>
    <w:p w14:paraId="78509887" w14:textId="77777777" w:rsidR="00387AF9" w:rsidRPr="00387AF9" w:rsidRDefault="00387AF9" w:rsidP="001527FF">
      <w:pPr>
        <w:numPr>
          <w:ilvl w:val="0"/>
          <w:numId w:val="3"/>
        </w:numPr>
        <w:jc w:val="both"/>
        <w:rPr>
          <w:sz w:val="22"/>
          <w:szCs w:val="22"/>
          <w:lang w:val="es-CO" w:eastAsia="en-US"/>
        </w:rPr>
      </w:pPr>
      <w:r w:rsidRPr="00387AF9">
        <w:rPr>
          <w:sz w:val="22"/>
          <w:szCs w:val="22"/>
          <w:lang w:val="es-CO" w:eastAsia="en-US"/>
        </w:rPr>
        <w:t>Programas de Becas y Capacitación de la OEA:</w:t>
      </w:r>
    </w:p>
    <w:p w14:paraId="46F86635" w14:textId="77777777" w:rsidR="00387AF9" w:rsidRPr="00387AF9" w:rsidRDefault="00387AF9" w:rsidP="00387AF9">
      <w:pPr>
        <w:numPr>
          <w:ilvl w:val="0"/>
          <w:numId w:val="20"/>
        </w:numPr>
        <w:jc w:val="both"/>
        <w:rPr>
          <w:sz w:val="22"/>
          <w:szCs w:val="22"/>
          <w:lang w:val="es-US" w:eastAsia="en-US"/>
        </w:rPr>
      </w:pPr>
      <w:r w:rsidRPr="00387AF9">
        <w:rPr>
          <w:sz w:val="22"/>
          <w:szCs w:val="22"/>
          <w:lang w:val="es-US" w:eastAsia="en-US"/>
        </w:rPr>
        <w:t>Presentación del presupuesto aprobado para el año 2022 para discusión y aprobación de la asignación de recursos por parte de la JD/AICD</w:t>
      </w:r>
    </w:p>
    <w:p w14:paraId="4275E023" w14:textId="77777777" w:rsidR="00387AF9" w:rsidRPr="00387AF9" w:rsidRDefault="00387AF9" w:rsidP="00387AF9">
      <w:pPr>
        <w:jc w:val="both"/>
        <w:rPr>
          <w:rFonts w:eastAsia="Calibri"/>
          <w:sz w:val="22"/>
          <w:szCs w:val="22"/>
          <w:lang w:val="es-US" w:eastAsia="en-US"/>
        </w:rPr>
      </w:pPr>
      <w:r w:rsidRPr="00387AF9">
        <w:rPr>
          <w:rFonts w:eastAsia="Calibri"/>
          <w:sz w:val="22"/>
          <w:szCs w:val="22"/>
          <w:lang w:val="es-US" w:eastAsia="en-US"/>
        </w:rPr>
        <w:t>                                            Documento:  AICD/JD/inf.81/22)</w:t>
      </w:r>
      <w:r w:rsidRPr="00387AF9">
        <w:rPr>
          <w:rFonts w:eastAsia="Calibri"/>
          <w:color w:val="1F497D"/>
          <w:sz w:val="22"/>
          <w:szCs w:val="22"/>
          <w:lang w:val="es-US" w:eastAsia="en-US"/>
        </w:rPr>
        <w:t xml:space="preserve"> -  </w:t>
      </w:r>
      <w:hyperlink r:id="rId17" w:history="1">
        <w:r w:rsidRPr="00387AF9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English</w:t>
        </w:r>
      </w:hyperlink>
      <w:r w:rsidRPr="00387AF9">
        <w:rPr>
          <w:rFonts w:eastAsia="Calibri"/>
          <w:color w:val="1F497D"/>
          <w:sz w:val="22"/>
          <w:szCs w:val="22"/>
          <w:lang w:val="es-US" w:eastAsia="en-US"/>
        </w:rPr>
        <w:t xml:space="preserve"> </w:t>
      </w:r>
      <w:r w:rsidRPr="00387AF9">
        <w:rPr>
          <w:rFonts w:eastAsia="Calibri"/>
          <w:color w:val="0000FF"/>
          <w:sz w:val="22"/>
          <w:szCs w:val="22"/>
          <w:lang w:val="es-US" w:eastAsia="en-US"/>
        </w:rPr>
        <w:t>- </w:t>
      </w:r>
      <w:hyperlink r:id="rId18" w:history="1">
        <w:r w:rsidRPr="00387AF9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Español</w:t>
        </w:r>
      </w:hyperlink>
      <w:r w:rsidRPr="00387AF9">
        <w:rPr>
          <w:rFonts w:eastAsia="Calibri"/>
          <w:color w:val="1F497D"/>
          <w:sz w:val="22"/>
          <w:szCs w:val="22"/>
          <w:lang w:val="es-US" w:eastAsia="en-US"/>
        </w:rPr>
        <w:t>   </w:t>
      </w:r>
    </w:p>
    <w:p w14:paraId="3F24733C" w14:textId="77777777" w:rsidR="00387AF9" w:rsidRPr="00387AF9" w:rsidRDefault="00387AF9" w:rsidP="00387AF9">
      <w:pPr>
        <w:jc w:val="both"/>
        <w:rPr>
          <w:rFonts w:eastAsia="Calibri"/>
          <w:sz w:val="22"/>
          <w:szCs w:val="22"/>
          <w:lang w:val="es-US" w:eastAsia="en-US"/>
        </w:rPr>
      </w:pPr>
    </w:p>
    <w:p w14:paraId="74659A70" w14:textId="77777777" w:rsidR="00387AF9" w:rsidRPr="00387AF9" w:rsidRDefault="00387AF9" w:rsidP="001527FF">
      <w:pPr>
        <w:numPr>
          <w:ilvl w:val="0"/>
          <w:numId w:val="3"/>
        </w:numPr>
        <w:jc w:val="both"/>
        <w:rPr>
          <w:sz w:val="22"/>
          <w:szCs w:val="22"/>
          <w:lang w:val="es-US" w:eastAsia="en-US"/>
        </w:rPr>
      </w:pPr>
      <w:r w:rsidRPr="00387AF9">
        <w:rPr>
          <w:sz w:val="22"/>
          <w:szCs w:val="22"/>
          <w:lang w:val="es-CO" w:eastAsia="en-US"/>
        </w:rPr>
        <w:t>Fondo de Cooperación para el Desarrollo (FCD):</w:t>
      </w:r>
    </w:p>
    <w:p w14:paraId="78E2AC20" w14:textId="77777777" w:rsidR="00387AF9" w:rsidRPr="00387AF9" w:rsidRDefault="00387AF9" w:rsidP="00387AF9">
      <w:pPr>
        <w:numPr>
          <w:ilvl w:val="0"/>
          <w:numId w:val="21"/>
        </w:numPr>
        <w:jc w:val="both"/>
        <w:rPr>
          <w:sz w:val="22"/>
          <w:szCs w:val="22"/>
          <w:lang w:val="es-US" w:eastAsia="en-US"/>
        </w:rPr>
      </w:pPr>
      <w:r w:rsidRPr="00387AF9">
        <w:rPr>
          <w:sz w:val="22"/>
          <w:szCs w:val="22"/>
          <w:lang w:val="es-US" w:eastAsia="en-US"/>
        </w:rPr>
        <w:t>Informe sobre el estado de las contribuciones voluntarias al FCD</w:t>
      </w:r>
    </w:p>
    <w:p w14:paraId="2AF24821" w14:textId="77777777" w:rsidR="00387AF9" w:rsidRPr="00387AF9" w:rsidRDefault="00387AF9" w:rsidP="00387AF9">
      <w:pPr>
        <w:ind w:left="2160"/>
        <w:rPr>
          <w:rFonts w:eastAsia="Calibri"/>
          <w:sz w:val="22"/>
          <w:szCs w:val="22"/>
          <w:lang w:val="es-US" w:eastAsia="en-US"/>
        </w:rPr>
      </w:pPr>
      <w:r w:rsidRPr="00387AF9">
        <w:rPr>
          <w:rFonts w:eastAsia="Calibri"/>
          <w:sz w:val="22"/>
          <w:szCs w:val="22"/>
          <w:lang w:val="es-US" w:eastAsia="en-US"/>
        </w:rPr>
        <w:t xml:space="preserve">Documento (AICD/JD/doc-199/22) - </w:t>
      </w:r>
      <w:hyperlink r:id="rId19" w:history="1">
        <w:r w:rsidRPr="00387AF9">
          <w:rPr>
            <w:rFonts w:eastAsia="Calibri"/>
            <w:color w:val="0563C1"/>
            <w:sz w:val="22"/>
            <w:szCs w:val="22"/>
            <w:u w:val="single"/>
            <w:lang w:val="es-US" w:eastAsia="en-US"/>
          </w:rPr>
          <w:t>English</w:t>
        </w:r>
      </w:hyperlink>
      <w:r w:rsidRPr="00387AF9">
        <w:rPr>
          <w:rFonts w:eastAsia="Calibri"/>
          <w:sz w:val="22"/>
          <w:szCs w:val="22"/>
          <w:lang w:val="es-US" w:eastAsia="en-US"/>
        </w:rPr>
        <w:t xml:space="preserve"> </w:t>
      </w:r>
      <w:r w:rsidRPr="00387AF9">
        <w:rPr>
          <w:rFonts w:eastAsia="Calibri"/>
          <w:color w:val="666666"/>
          <w:sz w:val="22"/>
          <w:szCs w:val="22"/>
          <w:lang w:val="es-US" w:eastAsia="en-US"/>
        </w:rPr>
        <w:t>|</w:t>
      </w:r>
      <w:r w:rsidRPr="00387AF9">
        <w:rPr>
          <w:rFonts w:eastAsia="Calibri"/>
          <w:sz w:val="22"/>
          <w:szCs w:val="22"/>
          <w:lang w:val="es-US" w:eastAsia="en-US"/>
        </w:rPr>
        <w:t xml:space="preserve"> </w:t>
      </w:r>
      <w:hyperlink r:id="rId20" w:history="1">
        <w:r w:rsidRPr="00387AF9">
          <w:rPr>
            <w:rFonts w:eastAsia="Calibri"/>
            <w:color w:val="0563C1"/>
            <w:sz w:val="22"/>
            <w:szCs w:val="22"/>
            <w:u w:val="single"/>
            <w:lang w:val="es-US" w:eastAsia="en-US"/>
          </w:rPr>
          <w:t>Español</w:t>
        </w:r>
      </w:hyperlink>
    </w:p>
    <w:p w14:paraId="2BC5E13F" w14:textId="77777777" w:rsidR="00387AF9" w:rsidRPr="00387AF9" w:rsidRDefault="00387AF9" w:rsidP="00387AF9">
      <w:pPr>
        <w:ind w:left="1080"/>
        <w:jc w:val="both"/>
        <w:rPr>
          <w:rFonts w:eastAsia="Calibri"/>
          <w:sz w:val="22"/>
          <w:szCs w:val="22"/>
          <w:lang w:val="es-US" w:eastAsia="en-US"/>
        </w:rPr>
      </w:pPr>
    </w:p>
    <w:p w14:paraId="615EFDC2" w14:textId="77777777" w:rsidR="00387AF9" w:rsidRPr="00387AF9" w:rsidRDefault="00387AF9" w:rsidP="00387AF9">
      <w:pPr>
        <w:numPr>
          <w:ilvl w:val="0"/>
          <w:numId w:val="21"/>
        </w:numPr>
        <w:jc w:val="both"/>
        <w:rPr>
          <w:sz w:val="22"/>
          <w:szCs w:val="22"/>
          <w:lang w:val="es-US" w:eastAsia="en-US"/>
        </w:rPr>
      </w:pPr>
      <w:r w:rsidRPr="00387AF9">
        <w:rPr>
          <w:sz w:val="22"/>
          <w:szCs w:val="22"/>
          <w:lang w:val="es-US" w:eastAsia="en-US"/>
        </w:rPr>
        <w:t xml:space="preserve">Ciclo de Programación 2021-2024: Informe sobre el estado de implementación de los programas </w:t>
      </w:r>
    </w:p>
    <w:p w14:paraId="1439ED72" w14:textId="77777777" w:rsidR="00387AF9" w:rsidRPr="00387AF9" w:rsidRDefault="00387AF9" w:rsidP="00387AF9">
      <w:pPr>
        <w:ind w:left="1440" w:firstLine="720"/>
        <w:jc w:val="both"/>
        <w:rPr>
          <w:rFonts w:eastAsia="Calibri"/>
          <w:color w:val="1F497D"/>
          <w:sz w:val="22"/>
          <w:szCs w:val="22"/>
          <w:lang w:val="es-US" w:eastAsia="en-US"/>
        </w:rPr>
      </w:pPr>
      <w:r w:rsidRPr="00387AF9">
        <w:rPr>
          <w:rFonts w:eastAsia="Calibri"/>
          <w:sz w:val="22"/>
          <w:szCs w:val="22"/>
          <w:lang w:val="es-US" w:eastAsia="en-US"/>
        </w:rPr>
        <w:t>Documento:  AICD/JD/inf.82/22)</w:t>
      </w:r>
      <w:r w:rsidRPr="00387AF9">
        <w:rPr>
          <w:rFonts w:eastAsia="Calibri"/>
          <w:color w:val="1F497D"/>
          <w:sz w:val="22"/>
          <w:szCs w:val="22"/>
          <w:lang w:val="es-US" w:eastAsia="en-US"/>
        </w:rPr>
        <w:t xml:space="preserve"> -  </w:t>
      </w:r>
      <w:hyperlink r:id="rId21" w:history="1">
        <w:r w:rsidRPr="00387AF9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English</w:t>
        </w:r>
      </w:hyperlink>
      <w:r w:rsidRPr="00387AF9">
        <w:rPr>
          <w:rFonts w:eastAsia="Calibri"/>
          <w:color w:val="1F497D"/>
          <w:sz w:val="22"/>
          <w:szCs w:val="22"/>
          <w:lang w:val="es-US" w:eastAsia="en-US"/>
        </w:rPr>
        <w:t xml:space="preserve"> </w:t>
      </w:r>
      <w:r w:rsidRPr="00387AF9">
        <w:rPr>
          <w:rFonts w:eastAsia="Calibri"/>
          <w:color w:val="0000FF"/>
          <w:sz w:val="22"/>
          <w:szCs w:val="22"/>
          <w:lang w:val="es-US" w:eastAsia="en-US"/>
        </w:rPr>
        <w:t>- </w:t>
      </w:r>
      <w:hyperlink r:id="rId22" w:history="1">
        <w:r w:rsidRPr="00387AF9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Español</w:t>
        </w:r>
      </w:hyperlink>
      <w:r w:rsidRPr="00387AF9">
        <w:rPr>
          <w:rFonts w:eastAsia="Calibri"/>
          <w:color w:val="1F497D"/>
          <w:sz w:val="22"/>
          <w:szCs w:val="22"/>
          <w:lang w:val="es-US" w:eastAsia="en-US"/>
        </w:rPr>
        <w:t>   </w:t>
      </w:r>
    </w:p>
    <w:p w14:paraId="78D16B6F" w14:textId="77777777" w:rsidR="00D52E41" w:rsidRPr="00387AF9" w:rsidRDefault="00D52E41" w:rsidP="00D52E41">
      <w:pPr>
        <w:numPr>
          <w:ilvl w:val="0"/>
          <w:numId w:val="3"/>
        </w:numPr>
        <w:jc w:val="both"/>
        <w:rPr>
          <w:sz w:val="22"/>
          <w:szCs w:val="22"/>
          <w:lang w:val="es-CO" w:eastAsia="en-US"/>
        </w:rPr>
      </w:pPr>
      <w:r w:rsidRPr="00387AF9">
        <w:rPr>
          <w:sz w:val="22"/>
          <w:szCs w:val="22"/>
          <w:lang w:val="es-CO" w:eastAsia="en-US"/>
        </w:rPr>
        <w:t>Otros asuntos</w:t>
      </w:r>
    </w:p>
    <w:p w14:paraId="151384D4" w14:textId="2D034782" w:rsidR="003D7249" w:rsidRPr="00387AF9" w:rsidRDefault="00AC4B5D" w:rsidP="00C5106E">
      <w:pPr>
        <w:ind w:left="-360"/>
        <w:jc w:val="both"/>
        <w:rPr>
          <w:sz w:val="22"/>
          <w:szCs w:val="22"/>
          <w:lang w:val="es-CO" w:eastAsia="en-US"/>
        </w:rPr>
      </w:pPr>
      <w:r w:rsidRPr="00387AF9">
        <w:rPr>
          <w:noProof/>
          <w:sz w:val="22"/>
          <w:szCs w:val="22"/>
          <w:lang w:val="es-CO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1DB20D0" wp14:editId="64625F0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1FC6A22" w14:textId="36006BE5" w:rsidR="00AC4B5D" w:rsidRPr="00AC4B5D" w:rsidRDefault="00AC4B5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DC05E9">
                              <w:rPr>
                                <w:noProof/>
                                <w:sz w:val="18"/>
                              </w:rPr>
                              <w:t>CIDRP03576S01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B20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1FC6A22" w14:textId="36006BE5" w:rsidR="00AC4B5D" w:rsidRPr="00AC4B5D" w:rsidRDefault="00AC4B5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DC05E9">
                        <w:rPr>
                          <w:noProof/>
                          <w:sz w:val="18"/>
                        </w:rPr>
                        <w:t>CIDRP03576S01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D7249" w:rsidRPr="00387AF9" w:rsidSect="00B65A67">
      <w:headerReference w:type="even" r:id="rId23"/>
      <w:headerReference w:type="default" r:id="rId24"/>
      <w:headerReference w:type="first" r:id="rId25"/>
      <w:pgSz w:w="12240" w:h="15840" w:code="1"/>
      <w:pgMar w:top="1440" w:right="126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CF32" w14:textId="77777777" w:rsidR="00EB7616" w:rsidRPr="00497869" w:rsidRDefault="00EB7616">
      <w:r>
        <w:separator/>
      </w:r>
    </w:p>
  </w:endnote>
  <w:endnote w:type="continuationSeparator" w:id="0">
    <w:p w14:paraId="06508068" w14:textId="77777777" w:rsidR="00EB7616" w:rsidRPr="00497869" w:rsidRDefault="00EB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6E0D" w14:textId="77777777" w:rsidR="00EB7616" w:rsidRPr="00497869" w:rsidRDefault="00EB7616">
      <w:r>
        <w:separator/>
      </w:r>
    </w:p>
  </w:footnote>
  <w:footnote w:type="continuationSeparator" w:id="0">
    <w:p w14:paraId="7C805A3C" w14:textId="77777777" w:rsidR="00EB7616" w:rsidRPr="00497869" w:rsidRDefault="00EB7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6DFA" w14:textId="77777777" w:rsidR="00EB7616" w:rsidRPr="00497869" w:rsidRDefault="00EB7616" w:rsidP="00BD45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E4D4FB" w14:textId="77777777" w:rsidR="00EB7616" w:rsidRPr="00497869" w:rsidRDefault="00EB7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9DBF" w14:textId="77777777" w:rsidR="00EB7616" w:rsidRPr="00497869" w:rsidRDefault="00EB7616" w:rsidP="00BD45BA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D52E41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DED3" w14:textId="77777777" w:rsidR="00EB7616" w:rsidRDefault="00EB7616" w:rsidP="00BD45BA">
    <w:pPr>
      <w:pStyle w:val="Header"/>
      <w:ind w:right="-38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D2F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2D484C"/>
    <w:multiLevelType w:val="hybridMultilevel"/>
    <w:tmpl w:val="9CB683F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9A3262A"/>
    <w:multiLevelType w:val="multilevel"/>
    <w:tmpl w:val="A11674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D45C5"/>
    <w:multiLevelType w:val="multilevel"/>
    <w:tmpl w:val="CEE4B5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2082F"/>
    <w:multiLevelType w:val="hybridMultilevel"/>
    <w:tmpl w:val="992488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3A5C15"/>
    <w:multiLevelType w:val="hybridMultilevel"/>
    <w:tmpl w:val="934C3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FC22A5D"/>
    <w:multiLevelType w:val="multilevel"/>
    <w:tmpl w:val="C512D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CB7586"/>
    <w:multiLevelType w:val="hybridMultilevel"/>
    <w:tmpl w:val="F1AE41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D544FB"/>
    <w:multiLevelType w:val="hybridMultilevel"/>
    <w:tmpl w:val="1C543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855361"/>
    <w:multiLevelType w:val="hybridMultilevel"/>
    <w:tmpl w:val="D0166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985AA8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1A55C5"/>
    <w:multiLevelType w:val="hybridMultilevel"/>
    <w:tmpl w:val="ACD6074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17E79EF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8F0053"/>
    <w:multiLevelType w:val="hybridMultilevel"/>
    <w:tmpl w:val="F9C6D3E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CB5C3D56">
      <w:numFmt w:val="bullet"/>
      <w:lvlText w:val="•"/>
      <w:lvlJc w:val="left"/>
      <w:pPr>
        <w:ind w:left="3960" w:hanging="72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1186324"/>
    <w:multiLevelType w:val="hybridMultilevel"/>
    <w:tmpl w:val="644044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800" w:hanging="72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60EB8"/>
    <w:multiLevelType w:val="hybridMultilevel"/>
    <w:tmpl w:val="57420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82E5567"/>
    <w:multiLevelType w:val="hybridMultilevel"/>
    <w:tmpl w:val="248C8798"/>
    <w:lvl w:ilvl="0" w:tplc="7A8A5ED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16F71"/>
    <w:multiLevelType w:val="hybridMultilevel"/>
    <w:tmpl w:val="FEEE8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985823">
    <w:abstractNumId w:val="1"/>
  </w:num>
  <w:num w:numId="2" w16cid:durableId="148061455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27287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548484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374007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2782709">
    <w:abstractNumId w:val="11"/>
  </w:num>
  <w:num w:numId="7" w16cid:durableId="1826241894">
    <w:abstractNumId w:val="5"/>
  </w:num>
  <w:num w:numId="8" w16cid:durableId="1321614708">
    <w:abstractNumId w:val="11"/>
  </w:num>
  <w:num w:numId="9" w16cid:durableId="343820975">
    <w:abstractNumId w:val="8"/>
  </w:num>
  <w:num w:numId="10" w16cid:durableId="2107844436">
    <w:abstractNumId w:val="17"/>
  </w:num>
  <w:num w:numId="11" w16cid:durableId="1125611922">
    <w:abstractNumId w:val="9"/>
  </w:num>
  <w:num w:numId="12" w16cid:durableId="1216427958">
    <w:abstractNumId w:val="4"/>
  </w:num>
  <w:num w:numId="13" w16cid:durableId="195324864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59438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40253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9780357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12719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062723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296255619">
    <w:abstractNumId w:val="13"/>
  </w:num>
  <w:num w:numId="20" w16cid:durableId="101353100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3731166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233"/>
    <w:rsid w:val="0001471F"/>
    <w:rsid w:val="00017823"/>
    <w:rsid w:val="00027B7E"/>
    <w:rsid w:val="00055BC7"/>
    <w:rsid w:val="00063AA0"/>
    <w:rsid w:val="00073925"/>
    <w:rsid w:val="00074642"/>
    <w:rsid w:val="000B6412"/>
    <w:rsid w:val="000B6BF7"/>
    <w:rsid w:val="000D71BD"/>
    <w:rsid w:val="000E1311"/>
    <w:rsid w:val="000F208D"/>
    <w:rsid w:val="000F5335"/>
    <w:rsid w:val="000F5A7B"/>
    <w:rsid w:val="00100246"/>
    <w:rsid w:val="00123DCC"/>
    <w:rsid w:val="0012470D"/>
    <w:rsid w:val="001527FF"/>
    <w:rsid w:val="00152CF5"/>
    <w:rsid w:val="001B617F"/>
    <w:rsid w:val="001C5C9D"/>
    <w:rsid w:val="001D0660"/>
    <w:rsid w:val="001D5AB7"/>
    <w:rsid w:val="001E409F"/>
    <w:rsid w:val="00204BE5"/>
    <w:rsid w:val="00204DDD"/>
    <w:rsid w:val="00206BAF"/>
    <w:rsid w:val="002231F5"/>
    <w:rsid w:val="0025101F"/>
    <w:rsid w:val="00251281"/>
    <w:rsid w:val="0025362E"/>
    <w:rsid w:val="00257649"/>
    <w:rsid w:val="0026256F"/>
    <w:rsid w:val="002644DB"/>
    <w:rsid w:val="0027005E"/>
    <w:rsid w:val="00281737"/>
    <w:rsid w:val="002844CF"/>
    <w:rsid w:val="002952EF"/>
    <w:rsid w:val="002C0F72"/>
    <w:rsid w:val="002F7174"/>
    <w:rsid w:val="0030426B"/>
    <w:rsid w:val="00311E6A"/>
    <w:rsid w:val="00334957"/>
    <w:rsid w:val="0034072A"/>
    <w:rsid w:val="00342482"/>
    <w:rsid w:val="00350826"/>
    <w:rsid w:val="00366C94"/>
    <w:rsid w:val="00367396"/>
    <w:rsid w:val="00387AF9"/>
    <w:rsid w:val="00397414"/>
    <w:rsid w:val="003A6820"/>
    <w:rsid w:val="003C038C"/>
    <w:rsid w:val="003C363D"/>
    <w:rsid w:val="003C48D5"/>
    <w:rsid w:val="003D1669"/>
    <w:rsid w:val="003D40B7"/>
    <w:rsid w:val="003D7249"/>
    <w:rsid w:val="003E5BD0"/>
    <w:rsid w:val="00401FEA"/>
    <w:rsid w:val="0040654D"/>
    <w:rsid w:val="004067DC"/>
    <w:rsid w:val="0040738A"/>
    <w:rsid w:val="00414F7C"/>
    <w:rsid w:val="00416AB0"/>
    <w:rsid w:val="00431D6E"/>
    <w:rsid w:val="00443AF4"/>
    <w:rsid w:val="00465E6F"/>
    <w:rsid w:val="00485463"/>
    <w:rsid w:val="00495C21"/>
    <w:rsid w:val="004A1D6F"/>
    <w:rsid w:val="004C01CC"/>
    <w:rsid w:val="004C3D81"/>
    <w:rsid w:val="0051031A"/>
    <w:rsid w:val="00515239"/>
    <w:rsid w:val="00517B75"/>
    <w:rsid w:val="005336BC"/>
    <w:rsid w:val="00544B55"/>
    <w:rsid w:val="0054676B"/>
    <w:rsid w:val="0055058F"/>
    <w:rsid w:val="0058232C"/>
    <w:rsid w:val="00582656"/>
    <w:rsid w:val="00592CA6"/>
    <w:rsid w:val="005B17AD"/>
    <w:rsid w:val="005B26B3"/>
    <w:rsid w:val="005E3A0C"/>
    <w:rsid w:val="005E4E13"/>
    <w:rsid w:val="005E6397"/>
    <w:rsid w:val="00610A4C"/>
    <w:rsid w:val="00627B9D"/>
    <w:rsid w:val="006514D0"/>
    <w:rsid w:val="00652188"/>
    <w:rsid w:val="006621D1"/>
    <w:rsid w:val="006A33D2"/>
    <w:rsid w:val="006A43ED"/>
    <w:rsid w:val="006C4303"/>
    <w:rsid w:val="006C66B5"/>
    <w:rsid w:val="006D1884"/>
    <w:rsid w:val="006D300C"/>
    <w:rsid w:val="006F7417"/>
    <w:rsid w:val="00701E78"/>
    <w:rsid w:val="00713891"/>
    <w:rsid w:val="0072221E"/>
    <w:rsid w:val="00734D6E"/>
    <w:rsid w:val="00742997"/>
    <w:rsid w:val="00772464"/>
    <w:rsid w:val="00774A3F"/>
    <w:rsid w:val="007772C6"/>
    <w:rsid w:val="00783980"/>
    <w:rsid w:val="007B0797"/>
    <w:rsid w:val="007B2460"/>
    <w:rsid w:val="007B41C3"/>
    <w:rsid w:val="007B490A"/>
    <w:rsid w:val="007B5F38"/>
    <w:rsid w:val="007C2327"/>
    <w:rsid w:val="008007FC"/>
    <w:rsid w:val="00804A79"/>
    <w:rsid w:val="008059A6"/>
    <w:rsid w:val="008133D2"/>
    <w:rsid w:val="00814D6D"/>
    <w:rsid w:val="00821EDF"/>
    <w:rsid w:val="008433E3"/>
    <w:rsid w:val="008440ED"/>
    <w:rsid w:val="00845AAC"/>
    <w:rsid w:val="00853769"/>
    <w:rsid w:val="00854B68"/>
    <w:rsid w:val="00893AC8"/>
    <w:rsid w:val="00894DCC"/>
    <w:rsid w:val="008A4016"/>
    <w:rsid w:val="008A615E"/>
    <w:rsid w:val="008B0233"/>
    <w:rsid w:val="008C39EA"/>
    <w:rsid w:val="008E6664"/>
    <w:rsid w:val="00903B4D"/>
    <w:rsid w:val="0092578E"/>
    <w:rsid w:val="00933426"/>
    <w:rsid w:val="00936F6F"/>
    <w:rsid w:val="009421AA"/>
    <w:rsid w:val="009516E9"/>
    <w:rsid w:val="009659F1"/>
    <w:rsid w:val="00970520"/>
    <w:rsid w:val="009715A9"/>
    <w:rsid w:val="009C1544"/>
    <w:rsid w:val="009C4F0A"/>
    <w:rsid w:val="009D69F9"/>
    <w:rsid w:val="009E56B8"/>
    <w:rsid w:val="009F5615"/>
    <w:rsid w:val="009F5EE2"/>
    <w:rsid w:val="00A21A3C"/>
    <w:rsid w:val="00A21E43"/>
    <w:rsid w:val="00A235E5"/>
    <w:rsid w:val="00A334ED"/>
    <w:rsid w:val="00A40260"/>
    <w:rsid w:val="00A414BB"/>
    <w:rsid w:val="00A5576A"/>
    <w:rsid w:val="00A726AA"/>
    <w:rsid w:val="00A90A5F"/>
    <w:rsid w:val="00A9374E"/>
    <w:rsid w:val="00AC4B5D"/>
    <w:rsid w:val="00AC5CA6"/>
    <w:rsid w:val="00AD3E14"/>
    <w:rsid w:val="00B10C9A"/>
    <w:rsid w:val="00B11F35"/>
    <w:rsid w:val="00B128EB"/>
    <w:rsid w:val="00B26401"/>
    <w:rsid w:val="00B61309"/>
    <w:rsid w:val="00B65A67"/>
    <w:rsid w:val="00B752CE"/>
    <w:rsid w:val="00B76634"/>
    <w:rsid w:val="00B87EA6"/>
    <w:rsid w:val="00B95BDD"/>
    <w:rsid w:val="00BA250A"/>
    <w:rsid w:val="00BA43AF"/>
    <w:rsid w:val="00BA7588"/>
    <w:rsid w:val="00BB250C"/>
    <w:rsid w:val="00BC2BF0"/>
    <w:rsid w:val="00BC7663"/>
    <w:rsid w:val="00BD45BA"/>
    <w:rsid w:val="00BD7856"/>
    <w:rsid w:val="00BE00D2"/>
    <w:rsid w:val="00BE4B04"/>
    <w:rsid w:val="00C00C7C"/>
    <w:rsid w:val="00C2719D"/>
    <w:rsid w:val="00C41ED9"/>
    <w:rsid w:val="00C5106E"/>
    <w:rsid w:val="00C57404"/>
    <w:rsid w:val="00C67721"/>
    <w:rsid w:val="00C71763"/>
    <w:rsid w:val="00C96D73"/>
    <w:rsid w:val="00CA008E"/>
    <w:rsid w:val="00CB555F"/>
    <w:rsid w:val="00CC2222"/>
    <w:rsid w:val="00CD222B"/>
    <w:rsid w:val="00D152C7"/>
    <w:rsid w:val="00D33F7B"/>
    <w:rsid w:val="00D353B4"/>
    <w:rsid w:val="00D52E41"/>
    <w:rsid w:val="00D64A13"/>
    <w:rsid w:val="00D65BB3"/>
    <w:rsid w:val="00D66767"/>
    <w:rsid w:val="00D71FE8"/>
    <w:rsid w:val="00D83946"/>
    <w:rsid w:val="00DA668F"/>
    <w:rsid w:val="00DB06BE"/>
    <w:rsid w:val="00DB153D"/>
    <w:rsid w:val="00DB75A3"/>
    <w:rsid w:val="00DC05E9"/>
    <w:rsid w:val="00DC2632"/>
    <w:rsid w:val="00DC67BC"/>
    <w:rsid w:val="00DE604F"/>
    <w:rsid w:val="00DF1B94"/>
    <w:rsid w:val="00DF2257"/>
    <w:rsid w:val="00DF6743"/>
    <w:rsid w:val="00E021FC"/>
    <w:rsid w:val="00E03279"/>
    <w:rsid w:val="00E043F0"/>
    <w:rsid w:val="00E05685"/>
    <w:rsid w:val="00E10D06"/>
    <w:rsid w:val="00E157C6"/>
    <w:rsid w:val="00E34073"/>
    <w:rsid w:val="00E46973"/>
    <w:rsid w:val="00E51141"/>
    <w:rsid w:val="00E61A8B"/>
    <w:rsid w:val="00E83B72"/>
    <w:rsid w:val="00E9178F"/>
    <w:rsid w:val="00EA372C"/>
    <w:rsid w:val="00EA398C"/>
    <w:rsid w:val="00EB7616"/>
    <w:rsid w:val="00EC755F"/>
    <w:rsid w:val="00ED1496"/>
    <w:rsid w:val="00EE5D09"/>
    <w:rsid w:val="00EF1D42"/>
    <w:rsid w:val="00F04779"/>
    <w:rsid w:val="00F04E3E"/>
    <w:rsid w:val="00F104D1"/>
    <w:rsid w:val="00F11460"/>
    <w:rsid w:val="00F716DF"/>
    <w:rsid w:val="00F73E67"/>
    <w:rsid w:val="00F86F00"/>
    <w:rsid w:val="00F95FEE"/>
    <w:rsid w:val="00FC128A"/>
    <w:rsid w:val="00F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0FBB6E07"/>
  <w15:chartTrackingRefBased/>
  <w15:docId w15:val="{8DF8CF29-DF2A-4E84-A579-D1CE93F2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03A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szCs w:val="22"/>
    </w:rPr>
  </w:style>
  <w:style w:type="paragraph" w:styleId="Title">
    <w:name w:val="Title"/>
    <w:basedOn w:val="Normal"/>
    <w:qFormat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CPTitle">
    <w:name w:val="CP Title"/>
    <w:basedOn w:val="Normal"/>
    <w:rsid w:val="007A4E01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2"/>
    </w:rPr>
  </w:style>
  <w:style w:type="character" w:styleId="Hyperlink">
    <w:name w:val="Hyperlink"/>
    <w:rsid w:val="00753129"/>
    <w:rPr>
      <w:color w:val="0000FF"/>
      <w:u w:val="single"/>
      <w:lang w:val="es-ES" w:eastAsia="es-ES"/>
    </w:rPr>
  </w:style>
  <w:style w:type="paragraph" w:styleId="NormalWeb">
    <w:name w:val="Normal (Web)"/>
    <w:basedOn w:val="Normal"/>
    <w:rsid w:val="002C4BF0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910E3C"/>
  </w:style>
  <w:style w:type="paragraph" w:styleId="BalloonText">
    <w:name w:val="Balloon Text"/>
    <w:basedOn w:val="Normal"/>
    <w:semiHidden/>
    <w:rsid w:val="00FB689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B6897"/>
    <w:rPr>
      <w:sz w:val="16"/>
      <w:szCs w:val="16"/>
      <w:lang w:val="es-ES" w:eastAsia="es-ES"/>
    </w:rPr>
  </w:style>
  <w:style w:type="paragraph" w:styleId="CommentText">
    <w:name w:val="annotation text"/>
    <w:basedOn w:val="Normal"/>
    <w:semiHidden/>
    <w:rsid w:val="00FB689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6897"/>
    <w:rPr>
      <w:b/>
      <w:bCs/>
    </w:rPr>
  </w:style>
  <w:style w:type="character" w:styleId="FollowedHyperlink">
    <w:name w:val="FollowedHyperlink"/>
    <w:rsid w:val="00EA4D03"/>
    <w:rPr>
      <w:color w:val="800080"/>
      <w:u w:val="single"/>
      <w:lang w:val="es-ES" w:eastAsia="es-ES"/>
    </w:rPr>
  </w:style>
  <w:style w:type="paragraph" w:styleId="Header">
    <w:name w:val="header"/>
    <w:basedOn w:val="Normal"/>
    <w:rsid w:val="00AE47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47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4753"/>
  </w:style>
  <w:style w:type="character" w:customStyle="1" w:styleId="user">
    <w:name w:val="user"/>
    <w:semiHidden/>
    <w:rsid w:val="008A4044"/>
    <w:rPr>
      <w:rFonts w:ascii="Calibri" w:hAnsi="Calibri"/>
      <w:b w:val="0"/>
      <w:bCs w:val="0"/>
      <w:i w:val="0"/>
      <w:iCs w:val="0"/>
      <w:strike w:val="0"/>
      <w:color w:val="000000"/>
      <w:sz w:val="24"/>
      <w:szCs w:val="24"/>
      <w:u w:val="none"/>
      <w:lang w:val="es-ES" w:eastAsia="es-ES"/>
    </w:rPr>
  </w:style>
  <w:style w:type="character" w:styleId="Strong">
    <w:name w:val="Strong"/>
    <w:uiPriority w:val="22"/>
    <w:qFormat/>
    <w:rsid w:val="003178B3"/>
    <w:rPr>
      <w:b/>
      <w:bCs/>
      <w:lang w:val="es-ES" w:eastAsia="es-ES"/>
    </w:rPr>
  </w:style>
  <w:style w:type="paragraph" w:styleId="FootnoteText">
    <w:name w:val="footnote text"/>
    <w:basedOn w:val="Normal"/>
    <w:semiHidden/>
    <w:rsid w:val="003178B3"/>
    <w:rPr>
      <w:sz w:val="20"/>
      <w:szCs w:val="20"/>
    </w:rPr>
  </w:style>
  <w:style w:type="character" w:styleId="FootnoteReference">
    <w:name w:val="footnote reference"/>
    <w:semiHidden/>
    <w:rsid w:val="003178B3"/>
    <w:rPr>
      <w:vertAlign w:val="superscript"/>
      <w:lang w:val="es-ES" w:eastAsia="es-ES"/>
    </w:rPr>
  </w:style>
  <w:style w:type="paragraph" w:styleId="ListParagraph">
    <w:name w:val="List Paragraph"/>
    <w:basedOn w:val="Normal"/>
    <w:uiPriority w:val="34"/>
    <w:qFormat/>
    <w:rsid w:val="00244289"/>
    <w:pPr>
      <w:ind w:left="720"/>
    </w:pPr>
  </w:style>
  <w:style w:type="paragraph" w:customStyle="1" w:styleId="Style2">
    <w:name w:val="Style2"/>
    <w:basedOn w:val="Heading2"/>
    <w:link w:val="Style2Char"/>
    <w:autoRedefine/>
    <w:rsid w:val="00C03A84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sz w:val="22"/>
      <w:szCs w:val="22"/>
    </w:rPr>
  </w:style>
  <w:style w:type="character" w:customStyle="1" w:styleId="Style2Char">
    <w:name w:val="Style2 Char"/>
    <w:link w:val="Style2"/>
    <w:rsid w:val="00C03A84"/>
    <w:rPr>
      <w:iCs/>
      <w:caps/>
      <w:sz w:val="22"/>
      <w:szCs w:val="22"/>
      <w:lang w:val="es-ES" w:eastAsia="es-ES"/>
    </w:rPr>
  </w:style>
  <w:style w:type="character" w:customStyle="1" w:styleId="Heading2Char">
    <w:name w:val="Heading 2 Char"/>
    <w:link w:val="Heading2"/>
    <w:semiHidden/>
    <w:rsid w:val="00C03A84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AICD/JD%20XX.2.18/doc.&amp;classNum=202&amp;lang=e" TargetMode="External"/><Relationship Id="rId13" Type="http://schemas.openxmlformats.org/officeDocument/2006/relationships/hyperlink" Target="http://scm.oas.org/IDMS/Redirectpage.aspx?class=AICD/JD%20XX.2.18/doc.&amp;classNum=200&amp;lang=e" TargetMode="External"/><Relationship Id="rId18" Type="http://schemas.openxmlformats.org/officeDocument/2006/relationships/hyperlink" Target="http://scm.oas.org/IDMS/Redirectpage.aspx?class=AICD/JD/INF&amp;classNum=81&amp;lang=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cm.oas.org/IDMS/Redirectpage.aspx?class=AICD/JD/INF&amp;classNum=82&amp;lang=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cm.oas.org/IDMS/Redirectpage.aspx?class=AICD/JD/INF&amp;classNum=83&amp;lang=p" TargetMode="External"/><Relationship Id="rId17" Type="http://schemas.openxmlformats.org/officeDocument/2006/relationships/hyperlink" Target="http://scm.oas.org/IDMS/Redirectpage.aspx?class=AICD/JD/INF&amp;classNum=81&amp;lang=e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AICD/JD%20XX.2.18/doc.&amp;classNum=201&amp;lang=s" TargetMode="External"/><Relationship Id="rId20" Type="http://schemas.openxmlformats.org/officeDocument/2006/relationships/hyperlink" Target="http://scm.oas.org/IDMS/Redirectpage.aspx?class=AICD/JD%20XX.2.18/doc.&amp;classNum=199&amp;lang=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AICD/JD/INF&amp;classNum=83&amp;lang=s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AICD/JD%20XX.2.18/doc.&amp;classNum=201&amp;lang=e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scm.oas.org/IDMS/Redirectpage.aspx?class=AICD/JD/INF&amp;classNum=83&amp;lang=e" TargetMode="External"/><Relationship Id="rId19" Type="http://schemas.openxmlformats.org/officeDocument/2006/relationships/hyperlink" Target="http://scm.oas.org/IDMS/Redirectpage.aspx?class=AICD/JD%20XX.2.18/doc.&amp;classNum=199&amp;lang=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AICD/JD%20XX.2.18/doc.&amp;classNum=202&amp;lang=s" TargetMode="External"/><Relationship Id="rId14" Type="http://schemas.openxmlformats.org/officeDocument/2006/relationships/hyperlink" Target="http://scm.oas.org/IDMS/Redirectpage.aspx?class=AICD/JD%20XX.2.18/doc.&amp;classNum=200&amp;lang=s" TargetMode="External"/><Relationship Id="rId22" Type="http://schemas.openxmlformats.org/officeDocument/2006/relationships/hyperlink" Target="http://scm.oas.org/IDMS/Redirectpage.aspx?class=AICD/JD/INF&amp;classNum=82&amp;lang=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B7E35-E4CD-4B22-AFA5-A5C5CDAF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AGENCIA INTERAMERICANA PARA LA COOPERACION Y EL DESARROLLO</vt:lpstr>
    </vt:vector>
  </TitlesOfParts>
  <Company>Organization of American States</Company>
  <LinksUpToDate>false</LinksUpToDate>
  <CharactersWithSpaces>3275</CharactersWithSpaces>
  <SharedDoc>false</SharedDoc>
  <HLinks>
    <vt:vector size="108" baseType="variant">
      <vt:variant>
        <vt:i4>6160467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http://scm.oas.org/IDMS/Redirectpage.aspx?class=cidi/doc.&amp;classNum=99&amp;lang=e</vt:lpwstr>
      </vt:variant>
      <vt:variant>
        <vt:lpwstr/>
      </vt:variant>
      <vt:variant>
        <vt:i4>4718675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http://scm.oas.org/IDMS/Redirectpage.aspx?class=cidi/doc.&amp;classNum=99&amp;lang=s</vt:lpwstr>
      </vt:variant>
      <vt:variant>
        <vt:lpwstr/>
      </vt:variant>
      <vt:variant>
        <vt:i4>1966150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http://scm.oas.org/IDMS/Redirectpage.aspx?class=cidi/doc.&amp;classNum=132&amp;lang=e</vt:lpwstr>
      </vt:variant>
      <vt:variant>
        <vt:lpwstr/>
      </vt:variant>
      <vt:variant>
        <vt:i4>1966150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http://scm.oas.org/IDMS/Redirectpage.aspx?class=cidi/doc.&amp;classNum=132&amp;lang=s</vt:lpwstr>
      </vt:variant>
      <vt:variant>
        <vt:lpwstr/>
      </vt:variant>
      <vt:variant>
        <vt:i4>8257573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http://scm.oas.org/IDMS/Redirectpage.aspx?class=AICD/JD/DE&amp;classNum=109&amp;lang=e</vt:lpwstr>
      </vt:variant>
      <vt:variant>
        <vt:lpwstr/>
      </vt:variant>
      <vt:variant>
        <vt:i4>6815781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http://scm.oas.org/IDMS/Redirectpage.aspx?class=AICD/JD/DE&amp;classNum=109&amp;lang=s</vt:lpwstr>
      </vt:variant>
      <vt:variant>
        <vt:lpwstr/>
      </vt:variant>
      <vt:variant>
        <vt:i4>1638468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http://scm.oas.org/IDMS/Redirectpage.aspx?class=cidi/doc.&amp;classNum=216&amp;lang=p</vt:lpwstr>
      </vt:variant>
      <vt:variant>
        <vt:lpwstr/>
      </vt:variant>
      <vt:variant>
        <vt:i4>1638468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http://scm.oas.org/IDMS/Redirectpage.aspx?class=cidi/doc.&amp;classNum=216&amp;lang=f</vt:lpwstr>
      </vt:variant>
      <vt:variant>
        <vt:lpwstr/>
      </vt:variant>
      <vt:variant>
        <vt:i4>1638468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http://scm.oas.org/IDMS/Redirectpage.aspx?class=cidi/doc.&amp;classNum=216&amp;lang=e</vt:lpwstr>
      </vt:variant>
      <vt:variant>
        <vt:lpwstr/>
      </vt:variant>
      <vt:variant>
        <vt:i4>1638468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http://scm.oas.org/IDMS/Redirectpage.aspx?class=cidi/doc.&amp;classNum=216&amp;lang=s</vt:lpwstr>
      </vt:variant>
      <vt:variant>
        <vt:lpwstr/>
      </vt:variant>
      <vt:variant>
        <vt:i4>2031692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http://scm.oas.org/IDMS/Redirectpage.aspx?class=cidi/RES.&amp;classNum=337&amp;lang=e</vt:lpwstr>
      </vt:variant>
      <vt:variant>
        <vt:lpwstr/>
      </vt:variant>
      <vt:variant>
        <vt:i4>2031692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http://scm.oas.org/IDMS/Redirectpage.aspx?class=cidi/RES.&amp;classNum=337&amp;lang=s</vt:lpwstr>
      </vt:variant>
      <vt:variant>
        <vt:lpwstr/>
      </vt:variant>
      <vt:variant>
        <vt:i4>3342393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http://scm.oas.org/IDMS/Redirectpage.aspx?class=AICD/JD%20XX.2.18/doc.&amp;classNum=174&amp;lang=e</vt:lpwstr>
      </vt:variant>
      <vt:variant>
        <vt:lpwstr/>
      </vt:variant>
      <vt:variant>
        <vt:i4>2424889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http://scm.oas.org/IDMS/Redirectpage.aspx?class=AICD/JD%20XX.2.18/doc.&amp;classNum=174&amp;lang=s</vt:lpwstr>
      </vt:variant>
      <vt:variant>
        <vt:lpwstr/>
      </vt:variant>
      <vt:variant>
        <vt:i4>6684796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http://scm.oas.org/IDMS/Redirectpage.aspx?class=AICD/JD/INF&amp;classNum=59&amp;lang=p</vt:lpwstr>
      </vt:variant>
      <vt:variant>
        <vt:lpwstr/>
      </vt:variant>
      <vt:variant>
        <vt:i4>7340156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http://scm.oas.org/IDMS/Redirectpage.aspx?class=AICD/JD/INF&amp;classNum=59&amp;lang=f</vt:lpwstr>
      </vt:variant>
      <vt:variant>
        <vt:lpwstr/>
      </vt:variant>
      <vt:variant>
        <vt:i4>7536764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http://scm.oas.org/IDMS/Redirectpage.aspx?class=AICD/JD/INF&amp;classNum=59&amp;lang=e</vt:lpwstr>
      </vt:variant>
      <vt:variant>
        <vt:lpwstr/>
      </vt:variant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INTERAMERICANA PARA LA COOPERACION Y EL DESARROLLO</dc:title>
  <dc:subject/>
  <dc:creator>Georgina Mayorga</dc:creator>
  <cp:keywords/>
  <cp:lastModifiedBy>Burns, Sandra</cp:lastModifiedBy>
  <cp:revision>2</cp:revision>
  <cp:lastPrinted>2019-12-05T15:13:00Z</cp:lastPrinted>
  <dcterms:created xsi:type="dcterms:W3CDTF">2022-07-05T20:40:00Z</dcterms:created>
  <dcterms:modified xsi:type="dcterms:W3CDTF">2022-07-05T20:40:00Z</dcterms:modified>
</cp:coreProperties>
</file>