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AB2C034" w:rsidR="00BD45BA" w:rsidRPr="00922B5C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bCs/>
          <w:sz w:val="22"/>
        </w:rPr>
        <w:t>AGENCE INTERAMÉRICAINE POUR LA</w:t>
      </w:r>
      <w:r>
        <w:rPr>
          <w:b/>
          <w:bCs/>
          <w:sz w:val="22"/>
        </w:rPr>
        <w:tab/>
      </w:r>
      <w:r>
        <w:rPr>
          <w:sz w:val="22"/>
        </w:rPr>
        <w:t>OEA/Ser.W</w:t>
      </w:r>
    </w:p>
    <w:p w14:paraId="10068D29" w14:textId="36848181" w:rsidR="00BD45BA" w:rsidRPr="00922B5C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 xml:space="preserve">COOPÉRATION ET LE DÉVELOPPEMENT </w:t>
      </w:r>
      <w:r>
        <w:rPr>
          <w:b/>
          <w:sz w:val="22"/>
        </w:rPr>
        <w:tab/>
      </w:r>
      <w:r>
        <w:rPr>
          <w:sz w:val="22"/>
        </w:rPr>
        <w:t>AICD/JD/OD-68/22</w:t>
      </w:r>
    </w:p>
    <w:p w14:paraId="66620EE5" w14:textId="3DC7ACE9" w:rsidR="00BD45BA" w:rsidRPr="00922B5C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RÉUNION DU CONSEIL D’ADMINISTRATION</w:t>
      </w:r>
      <w:r>
        <w:rPr>
          <w:sz w:val="22"/>
        </w:rPr>
        <w:tab/>
        <w:t>11 août 2022</w:t>
      </w:r>
    </w:p>
    <w:p w14:paraId="5AE25F73" w14:textId="77777777" w:rsidR="00BD45BA" w:rsidRPr="00922B5C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espagnol</w:t>
      </w:r>
    </w:p>
    <w:p w14:paraId="3974AD13" w14:textId="77777777" w:rsidR="00BD45BA" w:rsidRPr="00922B5C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922B5C" w:rsidRDefault="00BD45BA" w:rsidP="00C21583">
      <w:pPr>
        <w:rPr>
          <w:sz w:val="22"/>
          <w:szCs w:val="22"/>
        </w:rPr>
      </w:pPr>
    </w:p>
    <w:p w14:paraId="1405F315" w14:textId="77777777" w:rsidR="002844CF" w:rsidRPr="00922B5C" w:rsidRDefault="002844CF" w:rsidP="00C21583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both"/>
      </w:pPr>
    </w:p>
    <w:p w14:paraId="434B2E0B" w14:textId="77777777" w:rsidR="00BD45BA" w:rsidRPr="00922B5C" w:rsidRDefault="00BD45BA" w:rsidP="00C21583">
      <w:pPr>
        <w:pStyle w:val="CPTitle"/>
        <w:widowControl w:val="0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</w:pPr>
      <w:r>
        <w:t>ORDRE DU JOUR</w:t>
      </w:r>
    </w:p>
    <w:p w14:paraId="3632256D" w14:textId="77777777" w:rsidR="00BD45BA" w:rsidRPr="00922B5C" w:rsidRDefault="00BD45BA" w:rsidP="00C21583">
      <w:pPr>
        <w:suppressAutoHyphens/>
        <w:rPr>
          <w:sz w:val="22"/>
          <w:szCs w:val="22"/>
        </w:rPr>
      </w:pPr>
    </w:p>
    <w:p w14:paraId="3CD2A0BD" w14:textId="38FAE4D2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Date</w:t>
      </w:r>
      <w:r>
        <w:rPr>
          <w:sz w:val="22"/>
        </w:rPr>
        <w:t> :</w:t>
      </w:r>
      <w:r>
        <w:rPr>
          <w:sz w:val="22"/>
        </w:rPr>
        <w:tab/>
        <w:t>vendredi 12 août 2022</w:t>
      </w:r>
    </w:p>
    <w:p w14:paraId="776D39D7" w14:textId="67C0CC72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Heure</w:t>
      </w:r>
      <w:r>
        <w:rPr>
          <w:sz w:val="22"/>
        </w:rPr>
        <w:t xml:space="preserve"> :</w:t>
      </w:r>
      <w:r>
        <w:rPr>
          <w:sz w:val="22"/>
        </w:rPr>
        <w:tab/>
        <w:t>11 h 00 – 13 h 00 (heure de Washington)</w:t>
      </w:r>
    </w:p>
    <w:p w14:paraId="3450DC60" w14:textId="77777777" w:rsidR="00BD45BA" w:rsidRPr="00922B5C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Lieu</w:t>
      </w:r>
      <w:r>
        <w:rPr>
          <w:sz w:val="22"/>
        </w:rPr>
        <w:t xml:space="preserve"> :</w:t>
      </w:r>
      <w:r>
        <w:rPr>
          <w:sz w:val="22"/>
        </w:rPr>
        <w:tab/>
        <w:t>réunion virtuelle</w:t>
      </w:r>
    </w:p>
    <w:p w14:paraId="1D231EAD" w14:textId="77777777" w:rsidR="00BD45BA" w:rsidRPr="00C21583" w:rsidRDefault="00BD45BA" w:rsidP="00C21583">
      <w:pPr>
        <w:jc w:val="both"/>
        <w:rPr>
          <w:sz w:val="22"/>
          <w:szCs w:val="22"/>
          <w:lang w:val="fr-FR"/>
        </w:rPr>
      </w:pPr>
    </w:p>
    <w:p w14:paraId="675C977B" w14:textId="77777777" w:rsidR="0058232C" w:rsidRPr="00922B5C" w:rsidRDefault="0058232C" w:rsidP="00C21583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2201ADA7" w:rsidR="00D52E41" w:rsidRPr="00922B5C" w:rsidRDefault="00D52E41" w:rsidP="00C21583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Approbation du projet d’ordre du jour (AICD/JD/OD-68/22)</w:t>
      </w:r>
    </w:p>
    <w:p w14:paraId="1FD0602C" w14:textId="77777777" w:rsidR="00B65A67" w:rsidRPr="00C21583" w:rsidRDefault="00B65A67" w:rsidP="00C21583">
      <w:pPr>
        <w:jc w:val="both"/>
        <w:rPr>
          <w:sz w:val="22"/>
          <w:szCs w:val="22"/>
          <w:lang w:val="fr-FR" w:eastAsia="en-US"/>
        </w:rPr>
      </w:pPr>
    </w:p>
    <w:p w14:paraId="535587F8" w14:textId="53CF15A6" w:rsidR="00247DCB" w:rsidRPr="00247DCB" w:rsidRDefault="00247DCB" w:rsidP="00C21583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Groupes de travail du Conseil d’administration de l’AICD</w:t>
      </w:r>
    </w:p>
    <w:p w14:paraId="134E0558" w14:textId="77777777" w:rsidR="00247DCB" w:rsidRPr="00C21583" w:rsidRDefault="00247DCB" w:rsidP="00C21583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332FC90D" w14:textId="77777777" w:rsidR="00247DCB" w:rsidRPr="00247DCB" w:rsidRDefault="00247DCB" w:rsidP="00C21583">
      <w:pPr>
        <w:numPr>
          <w:ilvl w:val="0"/>
          <w:numId w:val="22"/>
        </w:numPr>
        <w:ind w:left="108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Discussions et décisions sur les points proposés par les groupes de travail pour examen par l'Assemblée générale lors de sa cinquante-deuxième session ordinaire </w:t>
      </w:r>
    </w:p>
    <w:p w14:paraId="4B40C785" w14:textId="77777777" w:rsidR="00247DCB" w:rsidRPr="00C21583" w:rsidRDefault="00247DCB" w:rsidP="00C21583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0F332451" w14:textId="6B61B8C9" w:rsidR="00247DCB" w:rsidRPr="00247DCB" w:rsidRDefault="00247DCB" w:rsidP="00C21583">
      <w:pPr>
        <w:ind w:left="1800" w:hanging="360"/>
        <w:jc w:val="both"/>
        <w:rPr>
          <w:rFonts w:eastAsia="Calibri"/>
          <w:sz w:val="22"/>
          <w:szCs w:val="22"/>
        </w:rPr>
      </w:pPr>
      <w:r>
        <w:rPr>
          <w:sz w:val="22"/>
        </w:rPr>
        <w:t>Documents</w:t>
      </w:r>
    </w:p>
    <w:p w14:paraId="3804F997" w14:textId="11AEFB9C" w:rsidR="00247DCB" w:rsidRPr="00247DCB" w:rsidRDefault="00247DCB" w:rsidP="00C21583">
      <w:pPr>
        <w:jc w:val="both"/>
        <w:rPr>
          <w:rFonts w:eastAsia="Calibri"/>
          <w:sz w:val="22"/>
          <w:szCs w:val="22"/>
        </w:rPr>
      </w:pPr>
    </w:p>
    <w:p w14:paraId="31E7D83E" w14:textId="1A223787" w:rsidR="00247DCB" w:rsidRPr="00247DCB" w:rsidRDefault="00247DCB" w:rsidP="00C21583">
      <w:pPr>
        <w:numPr>
          <w:ilvl w:val="0"/>
          <w:numId w:val="23"/>
        </w:numPr>
        <w:ind w:left="1800"/>
        <w:jc w:val="both"/>
        <w:rPr>
          <w:sz w:val="22"/>
          <w:szCs w:val="22"/>
        </w:rPr>
      </w:pPr>
      <w:r>
        <w:rPr>
          <w:sz w:val="22"/>
        </w:rPr>
        <w:t>Groupe de travail 1 - Modèle actualisé du processus ministériel du CIDI et rôle des autorités de coopération dans la région</w:t>
      </w:r>
    </w:p>
    <w:p w14:paraId="265F99D1" w14:textId="0D70EA09" w:rsidR="00247DCB" w:rsidRPr="00247DCB" w:rsidRDefault="00247DCB" w:rsidP="00C21583">
      <w:pPr>
        <w:ind w:left="2520" w:hanging="360"/>
        <w:jc w:val="both"/>
        <w:rPr>
          <w:rFonts w:eastAsia="Calibri"/>
          <w:sz w:val="22"/>
          <w:szCs w:val="22"/>
        </w:rPr>
      </w:pPr>
      <w:r>
        <w:rPr>
          <w:sz w:val="22"/>
        </w:rPr>
        <w:t>Document :</w:t>
      </w:r>
      <w:r w:rsidR="001C12CE">
        <w:rPr>
          <w:sz w:val="22"/>
        </w:rPr>
        <w:t xml:space="preserve"> </w:t>
      </w:r>
      <w:r>
        <w:rPr>
          <w:sz w:val="22"/>
        </w:rPr>
        <w:t xml:space="preserve">AICD/JD/doc-202/22 rev.1 - </w:t>
      </w:r>
      <w:hyperlink r:id="rId8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r>
        <w:rPr>
          <w:color w:val="666666"/>
          <w:sz w:val="22"/>
        </w:rPr>
        <w:t>|</w:t>
      </w:r>
      <w:hyperlink r:id="rId9" w:history="1">
        <w:r>
          <w:rPr>
            <w:color w:val="0563C1"/>
            <w:sz w:val="22"/>
            <w:u w:val="single"/>
          </w:rPr>
          <w:t>Español</w:t>
        </w:r>
      </w:hyperlink>
      <w:r w:rsidR="001C12CE">
        <w:rPr>
          <w:sz w:val="22"/>
        </w:rPr>
        <w:t xml:space="preserve"> </w:t>
      </w:r>
    </w:p>
    <w:p w14:paraId="3C9CB1DB" w14:textId="77777777" w:rsidR="00247DCB" w:rsidRPr="00C21583" w:rsidRDefault="00247DCB" w:rsidP="00C21583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625FEA9C" w14:textId="77777777" w:rsidR="00247DCB" w:rsidRPr="00247DCB" w:rsidRDefault="00247DCB" w:rsidP="00C21583">
      <w:pPr>
        <w:ind w:left="252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>Formulaire - Préparation des plans de travail de l’AICD</w:t>
      </w:r>
    </w:p>
    <w:p w14:paraId="14B84A87" w14:textId="03843D70" w:rsidR="00247DCB" w:rsidRPr="00247DCB" w:rsidRDefault="00247DCB" w:rsidP="00C21583">
      <w:pPr>
        <w:ind w:left="2520" w:hanging="360"/>
        <w:jc w:val="both"/>
        <w:rPr>
          <w:rFonts w:eastAsia="Calibri"/>
          <w:color w:val="333333"/>
          <w:sz w:val="22"/>
          <w:szCs w:val="22"/>
          <w:shd w:val="clear" w:color="auto" w:fill="FFFFFF"/>
        </w:rPr>
      </w:pPr>
      <w:r>
        <w:rPr>
          <w:sz w:val="22"/>
        </w:rPr>
        <w:t>Document :</w:t>
      </w:r>
      <w:r w:rsidR="001C12CE">
        <w:rPr>
          <w:sz w:val="22"/>
        </w:rPr>
        <w:t xml:space="preserve"> </w:t>
      </w:r>
      <w:r>
        <w:rPr>
          <w:sz w:val="22"/>
        </w:rPr>
        <w:t xml:space="preserve">AICD/JD/INF.83/22 - </w:t>
      </w:r>
      <w:hyperlink r:id="rId10" w:history="1">
        <w:r>
          <w:rPr>
            <w:color w:val="F47B29"/>
            <w:sz w:val="22"/>
            <w:u w:val="single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> - </w:t>
      </w:r>
      <w:hyperlink r:id="rId11" w:history="1">
        <w:r>
          <w:rPr>
            <w:color w:val="0D499C"/>
            <w:sz w:val="22"/>
            <w:u w:val="single"/>
            <w:shd w:val="clear" w:color="auto" w:fill="FFFFFF"/>
          </w:rPr>
          <w:t>Español</w:t>
        </w:r>
      </w:hyperlink>
      <w:r>
        <w:rPr>
          <w:sz w:val="22"/>
        </w:rPr>
        <w:t xml:space="preserve"> - </w:t>
      </w:r>
      <w:hyperlink r:id="rId12" w:history="1">
        <w:r>
          <w:rPr>
            <w:color w:val="F47B29"/>
            <w:sz w:val="22"/>
            <w:u w:val="single"/>
            <w:shd w:val="clear" w:color="auto" w:fill="FFFFFF"/>
          </w:rPr>
          <w:t>Português</w:t>
        </w:r>
      </w:hyperlink>
      <w:r w:rsidR="001C12CE">
        <w:rPr>
          <w:color w:val="333333"/>
          <w:sz w:val="22"/>
          <w:shd w:val="clear" w:color="auto" w:fill="FFFFFF"/>
        </w:rPr>
        <w:t xml:space="preserve"> </w:t>
      </w:r>
    </w:p>
    <w:p w14:paraId="7D0FC713" w14:textId="77777777" w:rsidR="00247DCB" w:rsidRPr="00C21583" w:rsidRDefault="00247DCB" w:rsidP="00C21583">
      <w:pPr>
        <w:ind w:left="3330" w:firstLine="720"/>
        <w:rPr>
          <w:rFonts w:eastAsia="Calibri"/>
          <w:sz w:val="22"/>
          <w:szCs w:val="22"/>
          <w:lang w:val="fr-FR" w:eastAsia="en-US"/>
        </w:rPr>
      </w:pPr>
    </w:p>
    <w:p w14:paraId="16FFBD11" w14:textId="77777777" w:rsidR="00C21583" w:rsidRDefault="00247DCB" w:rsidP="00C21583">
      <w:pPr>
        <w:ind w:left="2520" w:hanging="720"/>
        <w:jc w:val="both"/>
        <w:rPr>
          <w:sz w:val="22"/>
        </w:rPr>
      </w:pPr>
      <w:r>
        <w:rPr>
          <w:sz w:val="22"/>
        </w:rPr>
        <w:t xml:space="preserve">Procès-verbal introductif soutenant et justifiant la proposition du groupe </w:t>
      </w:r>
      <w:r w:rsidR="000A23BB">
        <w:rPr>
          <w:sz w:val="22"/>
        </w:rPr>
        <w:t>1</w:t>
      </w:r>
      <w:r w:rsidR="00C21583">
        <w:rPr>
          <w:sz w:val="22"/>
        </w:rPr>
        <w:t xml:space="preserve"> </w:t>
      </w:r>
    </w:p>
    <w:p w14:paraId="19C45814" w14:textId="49748ADB" w:rsidR="00247DCB" w:rsidRPr="00247DCB" w:rsidRDefault="00247DCB" w:rsidP="00C21583">
      <w:pPr>
        <w:ind w:left="216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Document : AICD/JD/INF.84/22 - </w:t>
      </w:r>
      <w:hyperlink r:id="rId13" w:history="1">
        <w:r>
          <w:rPr>
            <w:color w:val="F47B29"/>
            <w:sz w:val="22"/>
            <w:u w:val="single"/>
            <w:shd w:val="clear" w:color="auto" w:fill="FFFFFF"/>
          </w:rPr>
          <w:t>English</w:t>
        </w:r>
      </w:hyperlink>
      <w:r>
        <w:rPr>
          <w:color w:val="333333"/>
          <w:sz w:val="22"/>
          <w:shd w:val="clear" w:color="auto" w:fill="FFFFFF"/>
        </w:rPr>
        <w:t> - </w:t>
      </w:r>
      <w:hyperlink r:id="rId14" w:history="1">
        <w:r>
          <w:rPr>
            <w:color w:val="0D499C"/>
            <w:sz w:val="22"/>
            <w:u w:val="single"/>
            <w:shd w:val="clear" w:color="auto" w:fill="FFFFFF"/>
          </w:rPr>
          <w:t>Español</w:t>
        </w:r>
      </w:hyperlink>
      <w:r>
        <w:rPr>
          <w:sz w:val="22"/>
        </w:rPr>
        <w:t xml:space="preserve"> - </w:t>
      </w:r>
      <w:hyperlink r:id="rId15" w:history="1">
        <w:r>
          <w:rPr>
            <w:color w:val="F47B29"/>
            <w:sz w:val="22"/>
            <w:u w:val="single"/>
            <w:shd w:val="clear" w:color="auto" w:fill="FFFFFF"/>
          </w:rPr>
          <w:t>Português</w:t>
        </w:r>
      </w:hyperlink>
      <w:r>
        <w:rPr>
          <w:color w:val="333333"/>
          <w:sz w:val="22"/>
          <w:shd w:val="clear" w:color="auto" w:fill="FFFFFF"/>
        </w:rPr>
        <w:t xml:space="preserve"> - </w:t>
      </w:r>
      <w:hyperlink r:id="rId16" w:history="1">
        <w:r>
          <w:rPr>
            <w:color w:val="F47B29"/>
            <w:sz w:val="22"/>
            <w:u w:val="single"/>
            <w:shd w:val="clear" w:color="auto" w:fill="FFFFFF"/>
          </w:rPr>
          <w:t>Français</w:t>
        </w:r>
      </w:hyperlink>
    </w:p>
    <w:p w14:paraId="1F190DCA" w14:textId="77777777" w:rsidR="00247DCB" w:rsidRPr="00C21583" w:rsidRDefault="00247DCB" w:rsidP="00C21583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1F32BDED" w14:textId="39D3E479" w:rsidR="00247DCB" w:rsidRPr="00247DCB" w:rsidRDefault="00247DCB" w:rsidP="00C21583">
      <w:pPr>
        <w:numPr>
          <w:ilvl w:val="0"/>
          <w:numId w:val="23"/>
        </w:numPr>
        <w:ind w:left="1800"/>
        <w:jc w:val="both"/>
        <w:rPr>
          <w:sz w:val="22"/>
          <w:szCs w:val="22"/>
        </w:rPr>
      </w:pPr>
      <w:r>
        <w:rPr>
          <w:sz w:val="22"/>
        </w:rPr>
        <w:t>Groupe de travail 2 - Financement de la coopération pour le développement dans le cadre du SEDI de l’OEA</w:t>
      </w:r>
    </w:p>
    <w:p w14:paraId="78ACE1C5" w14:textId="5FBCA2A2" w:rsidR="00247DCB" w:rsidRPr="00247DCB" w:rsidRDefault="00247DCB" w:rsidP="00C21583">
      <w:pPr>
        <w:ind w:left="2520" w:hanging="360"/>
        <w:jc w:val="both"/>
        <w:rPr>
          <w:rFonts w:eastAsia="Calibri"/>
          <w:sz w:val="22"/>
          <w:szCs w:val="22"/>
        </w:rPr>
      </w:pPr>
      <w:r>
        <w:rPr>
          <w:sz w:val="22"/>
        </w:rPr>
        <w:t>Document :</w:t>
      </w:r>
      <w:r w:rsidR="001C12CE">
        <w:rPr>
          <w:sz w:val="22"/>
        </w:rPr>
        <w:t xml:space="preserve"> </w:t>
      </w:r>
      <w:r>
        <w:rPr>
          <w:sz w:val="22"/>
        </w:rPr>
        <w:t xml:space="preserve">AICD/JD/doc-200/22 rev.1 - </w:t>
      </w:r>
      <w:hyperlink r:id="rId17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r>
        <w:rPr>
          <w:color w:val="666666"/>
          <w:sz w:val="22"/>
        </w:rPr>
        <w:t>|</w:t>
      </w:r>
      <w:hyperlink r:id="rId18" w:history="1">
        <w:r>
          <w:rPr>
            <w:color w:val="0563C1"/>
            <w:sz w:val="22"/>
            <w:u w:val="single"/>
          </w:rPr>
          <w:t>Español</w:t>
        </w:r>
      </w:hyperlink>
    </w:p>
    <w:p w14:paraId="1B5E3702" w14:textId="77777777" w:rsidR="00247DCB" w:rsidRPr="00247DCB" w:rsidRDefault="00247DCB" w:rsidP="00C21583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2F43974" w14:textId="7F7ACCA2" w:rsidR="00247DCB" w:rsidRPr="00247DCB" w:rsidRDefault="00247DCB" w:rsidP="00C21583">
      <w:pPr>
        <w:numPr>
          <w:ilvl w:val="0"/>
          <w:numId w:val="23"/>
        </w:numPr>
        <w:ind w:left="1800"/>
        <w:jc w:val="both"/>
        <w:rPr>
          <w:sz w:val="22"/>
          <w:szCs w:val="22"/>
        </w:rPr>
      </w:pPr>
      <w:r>
        <w:rPr>
          <w:sz w:val="22"/>
        </w:rPr>
        <w:t>Groupe de travail 3 - Le rôle de l'AICD dans le paysage de la coopération internationale pour le développement</w:t>
      </w:r>
    </w:p>
    <w:p w14:paraId="1E4D1566" w14:textId="48413CA7" w:rsidR="00247DCB" w:rsidRPr="00247DCB" w:rsidRDefault="00247DCB" w:rsidP="00C21583">
      <w:pPr>
        <w:ind w:left="2520" w:hanging="360"/>
        <w:jc w:val="both"/>
        <w:rPr>
          <w:rFonts w:eastAsia="Calibri"/>
          <w:sz w:val="22"/>
          <w:szCs w:val="22"/>
        </w:rPr>
      </w:pPr>
      <w:r>
        <w:rPr>
          <w:sz w:val="22"/>
        </w:rPr>
        <w:t>Document :</w:t>
      </w:r>
      <w:r w:rsidR="001C12CE">
        <w:rPr>
          <w:sz w:val="22"/>
        </w:rPr>
        <w:t xml:space="preserve"> </w:t>
      </w:r>
      <w:r>
        <w:rPr>
          <w:sz w:val="22"/>
        </w:rPr>
        <w:t xml:space="preserve">AICD/JD/doc-201/22 rev.1 - </w:t>
      </w:r>
      <w:hyperlink r:id="rId19" w:history="1">
        <w:r>
          <w:rPr>
            <w:color w:val="0563C1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  <w:r>
        <w:rPr>
          <w:color w:val="666666"/>
          <w:sz w:val="22"/>
        </w:rPr>
        <w:t>|</w:t>
      </w:r>
      <w:hyperlink r:id="rId20" w:history="1">
        <w:r>
          <w:rPr>
            <w:color w:val="0563C1"/>
            <w:sz w:val="22"/>
            <w:u w:val="single"/>
          </w:rPr>
          <w:t>Español</w:t>
        </w:r>
      </w:hyperlink>
    </w:p>
    <w:p w14:paraId="4C5F1FB7" w14:textId="77777777" w:rsidR="00387AF9" w:rsidRPr="00922B5C" w:rsidRDefault="00387AF9" w:rsidP="00C21583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7DC8F180" w14:textId="77777777" w:rsidR="00D217B8" w:rsidRPr="00D217B8" w:rsidRDefault="00D217B8" w:rsidP="00C21583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Cooperanet</w:t>
      </w:r>
    </w:p>
    <w:p w14:paraId="7145423E" w14:textId="1BB1285A" w:rsidR="00D217B8" w:rsidRPr="00922B5C" w:rsidRDefault="00D217B8" w:rsidP="00C21583">
      <w:pPr>
        <w:numPr>
          <w:ilvl w:val="0"/>
          <w:numId w:val="26"/>
        </w:numPr>
        <w:ind w:left="1080"/>
        <w:jc w:val="both"/>
        <w:rPr>
          <w:rFonts w:eastAsia="Calibri"/>
          <w:sz w:val="22"/>
          <w:szCs w:val="22"/>
        </w:rPr>
      </w:pPr>
      <w:r>
        <w:rPr>
          <w:sz w:val="22"/>
        </w:rPr>
        <w:t>Mise à jour sur la situation de CooperaNet</w:t>
      </w:r>
      <w:r w:rsidR="001C12CE">
        <w:rPr>
          <w:sz w:val="22"/>
        </w:rPr>
        <w:t xml:space="preserve"> </w:t>
      </w:r>
    </w:p>
    <w:p w14:paraId="0D89C5A7" w14:textId="77777777" w:rsidR="00D217B8" w:rsidRPr="00C21583" w:rsidRDefault="00D217B8" w:rsidP="00C21583">
      <w:pPr>
        <w:jc w:val="both"/>
        <w:rPr>
          <w:rFonts w:eastAsia="Calibri"/>
          <w:sz w:val="22"/>
          <w:szCs w:val="22"/>
          <w:lang w:val="fr-FR" w:eastAsia="en-US"/>
        </w:rPr>
      </w:pPr>
    </w:p>
    <w:p w14:paraId="78D16B6F" w14:textId="1A886769" w:rsidR="00D52E41" w:rsidRPr="00922B5C" w:rsidRDefault="00387AF9" w:rsidP="00C21583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Autres questions</w:t>
      </w:r>
    </w:p>
    <w:p w14:paraId="151384D4" w14:textId="2D034782" w:rsidR="003D7249" w:rsidRPr="00922B5C" w:rsidRDefault="00AC4B5D" w:rsidP="00C21583">
      <w:pPr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24000A5F">
                <wp:simplePos x="0" y="0"/>
                <wp:positionH relativeFrom="column">
                  <wp:posOffset>-88265</wp:posOffset>
                </wp:positionH>
                <wp:positionV relativeFrom="page">
                  <wp:posOffset>9286875</wp:posOffset>
                </wp:positionV>
                <wp:extent cx="338328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625B4C1C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22B5C">
                              <w:rPr>
                                <w:sz w:val="18"/>
                              </w:rPr>
                              <w:t>CIDRP03625S01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1.2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" filled="f" stroked="f">
                <v:stroke joinstyle="round"/>
                <v:textbox>
                  <w:txbxContent>
                    <w:p w14:paraId="11FC6A22" w14:textId="625B4C1C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22B5C">
                        <w:rPr>
                          <w:sz w:val="18"/>
                        </w:rPr>
                        <w:t>CIDRP03625S01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922B5C" w:rsidSect="00247DCB">
      <w:headerReference w:type="even" r:id="rId21"/>
      <w:headerReference w:type="default" r:id="rId22"/>
      <w:headerReference w:type="first" r:id="rId2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AB59E9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3C5F44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17E79EF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F0053"/>
    <w:multiLevelType w:val="hybridMultilevel"/>
    <w:tmpl w:val="F9C6D3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CB5C3D56">
      <w:numFmt w:val="bullet"/>
      <w:lvlText w:val="•"/>
      <w:lvlJc w:val="left"/>
      <w:pPr>
        <w:ind w:left="396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186324"/>
    <w:multiLevelType w:val="hybridMultilevel"/>
    <w:tmpl w:val="64404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800" w:hanging="72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5823">
    <w:abstractNumId w:val="1"/>
  </w:num>
  <w:num w:numId="2" w16cid:durableId="14806145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7287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4848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400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2709">
    <w:abstractNumId w:val="13"/>
  </w:num>
  <w:num w:numId="7" w16cid:durableId="1826241894">
    <w:abstractNumId w:val="5"/>
  </w:num>
  <w:num w:numId="8" w16cid:durableId="1321614708">
    <w:abstractNumId w:val="13"/>
  </w:num>
  <w:num w:numId="9" w16cid:durableId="343820975">
    <w:abstractNumId w:val="10"/>
  </w:num>
  <w:num w:numId="10" w16cid:durableId="2107844436">
    <w:abstractNumId w:val="19"/>
  </w:num>
  <w:num w:numId="11" w16cid:durableId="1125611922">
    <w:abstractNumId w:val="11"/>
  </w:num>
  <w:num w:numId="12" w16cid:durableId="1216427958">
    <w:abstractNumId w:val="4"/>
  </w:num>
  <w:num w:numId="13" w16cid:durableId="19532486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943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025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978035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271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6272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6255619">
    <w:abstractNumId w:val="15"/>
  </w:num>
  <w:num w:numId="20" w16cid:durableId="101353100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3731166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154739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03850465">
    <w:abstractNumId w:val="15"/>
  </w:num>
  <w:num w:numId="24" w16cid:durableId="1902786660">
    <w:abstractNumId w:val="18"/>
  </w:num>
  <w:num w:numId="25" w16cid:durableId="290526699">
    <w:abstractNumId w:val="0"/>
  </w:num>
  <w:num w:numId="26" w16cid:durableId="8677507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A7F"/>
    <w:rsid w:val="00027B7E"/>
    <w:rsid w:val="00055BC7"/>
    <w:rsid w:val="00063AA0"/>
    <w:rsid w:val="00073925"/>
    <w:rsid w:val="00074642"/>
    <w:rsid w:val="000A23BB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7FF"/>
    <w:rsid w:val="00152CF5"/>
    <w:rsid w:val="001B617F"/>
    <w:rsid w:val="001C12CE"/>
    <w:rsid w:val="001C5C9D"/>
    <w:rsid w:val="001D0660"/>
    <w:rsid w:val="001D5AB7"/>
    <w:rsid w:val="001E409F"/>
    <w:rsid w:val="00204BE5"/>
    <w:rsid w:val="00204DDD"/>
    <w:rsid w:val="00206BAF"/>
    <w:rsid w:val="002231F5"/>
    <w:rsid w:val="00247DCB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50826"/>
    <w:rsid w:val="00366C94"/>
    <w:rsid w:val="00367396"/>
    <w:rsid w:val="00387AF9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4C3D81"/>
    <w:rsid w:val="0051031A"/>
    <w:rsid w:val="00515239"/>
    <w:rsid w:val="00517B75"/>
    <w:rsid w:val="005336BC"/>
    <w:rsid w:val="00541002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4E13"/>
    <w:rsid w:val="005E6397"/>
    <w:rsid w:val="00610A4C"/>
    <w:rsid w:val="00627B9D"/>
    <w:rsid w:val="006514D0"/>
    <w:rsid w:val="00652188"/>
    <w:rsid w:val="006621D1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7D199F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668B1"/>
    <w:rsid w:val="00893AC8"/>
    <w:rsid w:val="00894DCC"/>
    <w:rsid w:val="008A4016"/>
    <w:rsid w:val="008A615E"/>
    <w:rsid w:val="008B0233"/>
    <w:rsid w:val="008C39EA"/>
    <w:rsid w:val="008E6664"/>
    <w:rsid w:val="00903B4D"/>
    <w:rsid w:val="00922B5C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1583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217B8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05E9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21A32"/>
    <w:rsid w:val="00E34073"/>
    <w:rsid w:val="00E46973"/>
    <w:rsid w:val="00E51141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128A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fr-CA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fr-CA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fr-CA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fr-CA" w:eastAsia="es-ES"/>
    </w:rPr>
  </w:style>
  <w:style w:type="character" w:styleId="Strong">
    <w:name w:val="Strong"/>
    <w:uiPriority w:val="22"/>
    <w:qFormat/>
    <w:rsid w:val="003178B3"/>
    <w:rPr>
      <w:b/>
      <w:bCs/>
      <w:lang w:val="fr-CA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fr-CA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fr-CA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202&amp;lang=e" TargetMode="External"/><Relationship Id="rId13" Type="http://schemas.openxmlformats.org/officeDocument/2006/relationships/hyperlink" Target="https://scm.oas.org/IDMS/Redirectpage.aspx?class=AICD/JD/INF&amp;classNum=84&amp;lang=e" TargetMode="External"/><Relationship Id="rId18" Type="http://schemas.openxmlformats.org/officeDocument/2006/relationships/hyperlink" Target="http://scm.oas.org/IDMS/Redirectpage.aspx?class=AICD/JD%20XX.2.18/doc.&amp;classNum=200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3&amp;lang=p" TargetMode="External"/><Relationship Id="rId17" Type="http://schemas.openxmlformats.org/officeDocument/2006/relationships/hyperlink" Target="http://scm.oas.org/IDMS/Redirectpage.aspx?class=AICD/JD%20XX.2.18/doc.&amp;classNum=200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AICD/JD/INF&amp;classNum=84&amp;lang=f" TargetMode="External"/><Relationship Id="rId20" Type="http://schemas.openxmlformats.org/officeDocument/2006/relationships/hyperlink" Target="http://scm.oas.org/IDMS/Redirectpage.aspx?class=AICD/JD%20XX.2.18/doc.&amp;classNum=201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3&amp;lang=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/INF&amp;classNum=84&amp;lang=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AICD/JD/INF&amp;classNum=83&amp;lang=e" TargetMode="External"/><Relationship Id="rId19" Type="http://schemas.openxmlformats.org/officeDocument/2006/relationships/hyperlink" Target="http://scm.oas.org/IDMS/Redirectpage.aspx?class=AICD/JD%20XX.2.18/doc.&amp;classNum=201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202&amp;lang=s" TargetMode="External"/><Relationship Id="rId14" Type="http://schemas.openxmlformats.org/officeDocument/2006/relationships/hyperlink" Target="https://scm.oas.org/IDMS/Redirectpage.aspx?class=AICD/JD/INF&amp;classNum=84&amp;lang=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1203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1411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M Palmer</cp:lastModifiedBy>
  <cp:revision>3</cp:revision>
  <cp:lastPrinted>2019-12-05T15:13:00Z</cp:lastPrinted>
  <dcterms:created xsi:type="dcterms:W3CDTF">2022-08-12T14:44:00Z</dcterms:created>
  <dcterms:modified xsi:type="dcterms:W3CDTF">2022-08-12T19:34:00Z</dcterms:modified>
</cp:coreProperties>
</file>