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B800577" w:rsidR="00BD45BA" w:rsidRPr="006740CC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6740CC">
        <w:rPr>
          <w:b/>
          <w:bCs/>
          <w:sz w:val="22"/>
          <w:szCs w:val="22"/>
        </w:rPr>
        <w:t>AGENCE INTERAMÉRICAINE POUR LA</w:t>
      </w:r>
      <w:r w:rsidRPr="006740CC">
        <w:rPr>
          <w:b/>
          <w:bCs/>
          <w:sz w:val="22"/>
          <w:szCs w:val="22"/>
        </w:rPr>
        <w:tab/>
      </w:r>
      <w:r w:rsidRPr="006740CC">
        <w:rPr>
          <w:sz w:val="22"/>
          <w:szCs w:val="22"/>
        </w:rPr>
        <w:t>OEA/Ser.W</w:t>
      </w:r>
    </w:p>
    <w:p w14:paraId="084ECFA0" w14:textId="773E8329" w:rsidR="00BD45BA" w:rsidRPr="006740CC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6740CC">
        <w:rPr>
          <w:b/>
          <w:sz w:val="22"/>
          <w:szCs w:val="22"/>
        </w:rPr>
        <w:t xml:space="preserve">COOPÉRATION ET LE DÉVELOPPEMENT </w:t>
      </w:r>
      <w:r w:rsidRPr="006740CC">
        <w:rPr>
          <w:b/>
          <w:sz w:val="22"/>
          <w:szCs w:val="22"/>
        </w:rPr>
        <w:tab/>
      </w:r>
      <w:r w:rsidRPr="006740CC">
        <w:rPr>
          <w:sz w:val="22"/>
          <w:szCs w:val="22"/>
        </w:rPr>
        <w:t>AICD/JD/OD-71/23</w:t>
      </w:r>
    </w:p>
    <w:p w14:paraId="527FDEE0" w14:textId="6297FADE" w:rsidR="00BD45BA" w:rsidRPr="006740CC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6740CC">
        <w:rPr>
          <w:b/>
          <w:sz w:val="22"/>
          <w:szCs w:val="22"/>
        </w:rPr>
        <w:t>RÉUNION DU CONSEIL D’ADMINISTRATION</w:t>
      </w:r>
      <w:r w:rsidRPr="006740CC">
        <w:rPr>
          <w:sz w:val="22"/>
          <w:szCs w:val="22"/>
        </w:rPr>
        <w:tab/>
        <w:t>22 mai 2023</w:t>
      </w:r>
    </w:p>
    <w:p w14:paraId="0E962898" w14:textId="77777777" w:rsidR="00BD45BA" w:rsidRPr="006740CC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6740CC">
        <w:rPr>
          <w:sz w:val="22"/>
          <w:szCs w:val="22"/>
        </w:rPr>
        <w:tab/>
      </w:r>
      <w:r w:rsidRPr="006740CC">
        <w:rPr>
          <w:sz w:val="22"/>
          <w:szCs w:val="22"/>
        </w:rPr>
        <w:tab/>
      </w:r>
      <w:r w:rsidRPr="006740CC">
        <w:rPr>
          <w:sz w:val="22"/>
          <w:szCs w:val="22"/>
        </w:rPr>
        <w:tab/>
      </w:r>
      <w:r w:rsidRPr="006740CC">
        <w:rPr>
          <w:sz w:val="22"/>
          <w:szCs w:val="22"/>
        </w:rPr>
        <w:tab/>
      </w:r>
      <w:r w:rsidRPr="006740CC">
        <w:rPr>
          <w:sz w:val="22"/>
          <w:szCs w:val="22"/>
        </w:rPr>
        <w:tab/>
        <w:t>Original: espagnol</w:t>
      </w:r>
    </w:p>
    <w:p w14:paraId="31A0144E" w14:textId="77777777" w:rsidR="00BD45BA" w:rsidRPr="006740CC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6740CC" w:rsidRDefault="00BD45BA" w:rsidP="00BD45BA">
      <w:pPr>
        <w:rPr>
          <w:sz w:val="22"/>
          <w:szCs w:val="22"/>
        </w:rPr>
      </w:pPr>
    </w:p>
    <w:p w14:paraId="3E259635" w14:textId="77777777" w:rsidR="0083323E" w:rsidRPr="006740CC" w:rsidRDefault="0083323E" w:rsidP="00E07168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both"/>
      </w:pPr>
    </w:p>
    <w:p w14:paraId="25E548F0" w14:textId="0220C4AB" w:rsidR="00BD45BA" w:rsidRPr="006740CC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6740CC">
        <w:t>PROJET D’ORDRE DU JOUR</w:t>
      </w:r>
    </w:p>
    <w:p w14:paraId="682BF8BA" w14:textId="77777777" w:rsidR="00BD45BA" w:rsidRPr="006740CC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0C891386" w:rsidR="00BD45BA" w:rsidRPr="006740C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6740CC">
        <w:rPr>
          <w:sz w:val="22"/>
          <w:szCs w:val="22"/>
          <w:u w:val="single"/>
        </w:rPr>
        <w:t>Date</w:t>
      </w:r>
      <w:r w:rsidRPr="006740CC">
        <w:rPr>
          <w:sz w:val="22"/>
          <w:szCs w:val="22"/>
        </w:rPr>
        <w:t> :</w:t>
      </w:r>
      <w:r w:rsidRPr="006740CC">
        <w:rPr>
          <w:sz w:val="22"/>
          <w:szCs w:val="22"/>
        </w:rPr>
        <w:tab/>
        <w:t>mardi 23 mai 2023</w:t>
      </w:r>
    </w:p>
    <w:p w14:paraId="4D5496CF" w14:textId="09D2875F" w:rsidR="00BD45BA" w:rsidRPr="006740C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6740CC">
        <w:rPr>
          <w:sz w:val="22"/>
          <w:szCs w:val="22"/>
          <w:u w:val="single"/>
        </w:rPr>
        <w:t>Heure</w:t>
      </w:r>
      <w:r w:rsidRPr="006740CC">
        <w:rPr>
          <w:sz w:val="22"/>
          <w:szCs w:val="22"/>
        </w:rPr>
        <w:t xml:space="preserve"> :</w:t>
      </w:r>
      <w:r w:rsidRPr="006740CC">
        <w:rPr>
          <w:sz w:val="22"/>
          <w:szCs w:val="22"/>
        </w:rPr>
        <w:tab/>
        <w:t>14 h 30 – 17 h 30 (heure de Washington)</w:t>
      </w:r>
    </w:p>
    <w:p w14:paraId="412A5000" w14:textId="30B5516F" w:rsidR="00BD45BA" w:rsidRPr="006740C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6740CC">
        <w:rPr>
          <w:sz w:val="22"/>
          <w:szCs w:val="22"/>
          <w:u w:val="single"/>
        </w:rPr>
        <w:t>Lieu</w:t>
      </w:r>
      <w:r w:rsidRPr="006740CC">
        <w:rPr>
          <w:sz w:val="22"/>
          <w:szCs w:val="22"/>
        </w:rPr>
        <w:t xml:space="preserve"> :</w:t>
      </w:r>
      <w:r w:rsidRPr="006740CC">
        <w:rPr>
          <w:sz w:val="22"/>
          <w:szCs w:val="22"/>
        </w:rPr>
        <w:tab/>
        <w:t>virtuel</w:t>
      </w:r>
    </w:p>
    <w:p w14:paraId="05080D6C" w14:textId="77777777" w:rsidR="0083323E" w:rsidRPr="006740CC" w:rsidRDefault="0083323E" w:rsidP="00E07168">
      <w:pPr>
        <w:suppressAutoHyphens/>
        <w:jc w:val="both"/>
        <w:rPr>
          <w:sz w:val="22"/>
          <w:szCs w:val="22"/>
        </w:rPr>
      </w:pPr>
    </w:p>
    <w:p w14:paraId="0F4BF0D0" w14:textId="77777777" w:rsidR="00BD45BA" w:rsidRPr="006740CC" w:rsidRDefault="00BD45BA" w:rsidP="00BD45BA">
      <w:pPr>
        <w:jc w:val="both"/>
        <w:rPr>
          <w:sz w:val="22"/>
          <w:szCs w:val="22"/>
        </w:rPr>
      </w:pPr>
    </w:p>
    <w:p w14:paraId="1E105984" w14:textId="321C828D" w:rsidR="00BD45BA" w:rsidRPr="006740CC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Approbation du projet d’ordre du jour (AICD/JD/OD-71/23)</w:t>
      </w:r>
    </w:p>
    <w:p w14:paraId="7446E7CE" w14:textId="77777777" w:rsidR="00BD45BA" w:rsidRPr="006740CC" w:rsidRDefault="00BD45BA" w:rsidP="00BD45BA">
      <w:pPr>
        <w:jc w:val="both"/>
        <w:rPr>
          <w:sz w:val="22"/>
          <w:szCs w:val="22"/>
        </w:rPr>
      </w:pPr>
    </w:p>
    <w:p w14:paraId="22490CFB" w14:textId="18295CBA" w:rsidR="0083323E" w:rsidRPr="006740CC" w:rsidRDefault="0083323E" w:rsidP="0083323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Groupes de travail de l’AICD</w:t>
      </w:r>
    </w:p>
    <w:p w14:paraId="4EA05FF1" w14:textId="77777777" w:rsidR="0083323E" w:rsidRPr="006740CC" w:rsidRDefault="0083323E" w:rsidP="00E07168">
      <w:pPr>
        <w:jc w:val="both"/>
        <w:rPr>
          <w:sz w:val="22"/>
          <w:szCs w:val="22"/>
        </w:rPr>
      </w:pPr>
    </w:p>
    <w:p w14:paraId="4F0003D8" w14:textId="2B22A21D" w:rsidR="0083323E" w:rsidRPr="006740CC" w:rsidRDefault="0083323E" w:rsidP="0083323E">
      <w:pPr>
        <w:pStyle w:val="ListParagraph"/>
        <w:numPr>
          <w:ilvl w:val="0"/>
          <w:numId w:val="31"/>
        </w:numPr>
        <w:ind w:left="144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Mises à jour sur les propositions de mise en œuvre des mandats de l'Assemblée générale</w:t>
      </w:r>
    </w:p>
    <w:p w14:paraId="45C5100D" w14:textId="12F8AC3C" w:rsidR="0083323E" w:rsidRPr="006740CC" w:rsidRDefault="0083323E" w:rsidP="0083323E">
      <w:pPr>
        <w:ind w:left="2430" w:hanging="63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 xml:space="preserve"> Document : Plan de travail 2023-2024 du Conseil d’administration de l’AICD : AICD/JD/doc.205/23 - </w:t>
      </w:r>
      <w:hyperlink r:id="rId8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6740CC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9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66147F11" w14:textId="77777777" w:rsidR="0083323E" w:rsidRPr="00E07168" w:rsidRDefault="0083323E" w:rsidP="00E07168">
      <w:pPr>
        <w:jc w:val="both"/>
        <w:rPr>
          <w:sz w:val="22"/>
          <w:szCs w:val="22"/>
          <w:lang w:val="fr-FR" w:eastAsia="en-US"/>
        </w:rPr>
      </w:pPr>
    </w:p>
    <w:p w14:paraId="0BB4405C" w14:textId="77777777" w:rsidR="0083323E" w:rsidRPr="006740CC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Groupe de travail 1 : Modèle actualisé du processus ministériel du CIDI et rôle des hauts fonctionnaires chargés de la coopération dans la région</w:t>
      </w:r>
    </w:p>
    <w:p w14:paraId="1D15BC60" w14:textId="40E382E2" w:rsidR="0083323E" w:rsidRPr="006740CC" w:rsidRDefault="0083323E" w:rsidP="0083323E">
      <w:pPr>
        <w:ind w:left="4320" w:hanging="1260"/>
        <w:jc w:val="both"/>
        <w:rPr>
          <w:sz w:val="22"/>
          <w:szCs w:val="22"/>
        </w:rPr>
      </w:pPr>
      <w:r w:rsidRPr="006740CC">
        <w:rPr>
          <w:color w:val="000000"/>
          <w:sz w:val="22"/>
          <w:szCs w:val="22"/>
        </w:rPr>
        <w:t xml:space="preserve">Document : AICD/JD/doc.211/23 </w:t>
      </w:r>
      <w:r w:rsidRPr="006740CC">
        <w:rPr>
          <w:b/>
          <w:color w:val="000000"/>
          <w:sz w:val="22"/>
          <w:szCs w:val="22"/>
        </w:rPr>
        <w:t>-</w:t>
      </w:r>
      <w:r w:rsidRPr="006740CC">
        <w:rPr>
          <w:color w:val="000000"/>
          <w:sz w:val="22"/>
          <w:szCs w:val="22"/>
        </w:rPr>
        <w:t xml:space="preserve"> </w:t>
      </w:r>
      <w:hyperlink r:id="rId10" w:history="1">
        <w:r w:rsidRPr="006740CC">
          <w:rPr>
            <w:color w:val="0563C1"/>
            <w:sz w:val="22"/>
            <w:szCs w:val="22"/>
            <w:u w:val="single"/>
          </w:rPr>
          <w:t>English</w:t>
        </w:r>
      </w:hyperlink>
      <w:r w:rsidRPr="006740CC">
        <w:rPr>
          <w:color w:val="000000"/>
          <w:sz w:val="22"/>
          <w:szCs w:val="22"/>
        </w:rPr>
        <w:t xml:space="preserve"> | </w:t>
      </w:r>
      <w:hyperlink r:id="rId11" w:history="1">
        <w:r w:rsidRPr="006740CC">
          <w:rPr>
            <w:color w:val="0563C1"/>
            <w:sz w:val="22"/>
            <w:szCs w:val="22"/>
            <w:u w:val="single"/>
          </w:rPr>
          <w:t>Español</w:t>
        </w:r>
      </w:hyperlink>
      <w:r w:rsidRPr="006740CC">
        <w:rPr>
          <w:sz w:val="22"/>
          <w:szCs w:val="22"/>
        </w:rPr>
        <w:t xml:space="preserve"> </w:t>
      </w:r>
    </w:p>
    <w:p w14:paraId="28DC3078" w14:textId="77777777" w:rsidR="0083323E" w:rsidRPr="006740CC" w:rsidRDefault="0083323E" w:rsidP="00E07168">
      <w:pPr>
        <w:jc w:val="both"/>
        <w:rPr>
          <w:sz w:val="22"/>
          <w:szCs w:val="22"/>
          <w:lang w:val="es-US" w:eastAsia="en-US"/>
        </w:rPr>
      </w:pPr>
    </w:p>
    <w:p w14:paraId="7526D834" w14:textId="6A11D852" w:rsidR="0083323E" w:rsidRPr="006740CC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 xml:space="preserve">Groupe de travail 2 : Collecte de fonds pour soutenir les partenariats pour le développement au SEDI de l’OEA </w:t>
      </w:r>
    </w:p>
    <w:p w14:paraId="23A0A573" w14:textId="74521EAB" w:rsidR="0083323E" w:rsidRPr="006740CC" w:rsidRDefault="0083323E" w:rsidP="00E07168">
      <w:pPr>
        <w:jc w:val="both"/>
        <w:rPr>
          <w:sz w:val="22"/>
          <w:szCs w:val="22"/>
          <w:u w:val="single"/>
          <w:lang w:eastAsia="es-PE"/>
        </w:rPr>
      </w:pPr>
    </w:p>
    <w:p w14:paraId="0FBB2A99" w14:textId="77777777" w:rsidR="0083323E" w:rsidRPr="006740CC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Groupe de travail 3 :  Mesures proposées : Positionner l'AICD dans le paysage de la coopération internationale pour le développement</w:t>
      </w:r>
    </w:p>
    <w:p w14:paraId="4D79C0E9" w14:textId="77777777" w:rsidR="0083323E" w:rsidRPr="006740CC" w:rsidRDefault="0083323E" w:rsidP="0083323E">
      <w:pPr>
        <w:ind w:left="4410" w:hanging="135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Document :  </w:t>
      </w:r>
      <w:r w:rsidRPr="006740CC">
        <w:rPr>
          <w:color w:val="333333"/>
          <w:sz w:val="22"/>
          <w:szCs w:val="22"/>
        </w:rPr>
        <w:t xml:space="preserve"> </w:t>
      </w:r>
      <w:r w:rsidRPr="006740CC">
        <w:rPr>
          <w:sz w:val="22"/>
          <w:szCs w:val="22"/>
        </w:rPr>
        <w:t xml:space="preserve">AICD/JD/doc.210/23 - </w:t>
      </w:r>
      <w:hyperlink r:id="rId12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6740CC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3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6740CC">
        <w:rPr>
          <w:sz w:val="22"/>
          <w:szCs w:val="22"/>
        </w:rPr>
        <w:t xml:space="preserve">  </w:t>
      </w:r>
    </w:p>
    <w:p w14:paraId="77327746" w14:textId="77777777" w:rsidR="00BD45BA" w:rsidRPr="006740CC" w:rsidRDefault="00BD45BA" w:rsidP="00EA398C">
      <w:pPr>
        <w:pStyle w:val="ListParagraph"/>
        <w:ind w:left="0"/>
        <w:rPr>
          <w:sz w:val="22"/>
          <w:szCs w:val="22"/>
          <w:lang w:val="es-US"/>
        </w:rPr>
      </w:pPr>
    </w:p>
    <w:p w14:paraId="3E3542AB" w14:textId="77777777" w:rsidR="007924B0" w:rsidRPr="006740CC" w:rsidRDefault="007924B0" w:rsidP="007924B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Rapport du Département des services financiers (DFS/SAF) sur l'état d'avancement de la stratégie d'investissement en cours de mise en œuvre</w:t>
      </w:r>
    </w:p>
    <w:p w14:paraId="4999630F" w14:textId="5B958833" w:rsidR="008270BD" w:rsidRPr="006740CC" w:rsidRDefault="008270BD" w:rsidP="008270BD">
      <w:pPr>
        <w:ind w:left="3690" w:hanging="630"/>
        <w:rPr>
          <w:sz w:val="22"/>
          <w:szCs w:val="22"/>
        </w:rPr>
      </w:pPr>
      <w:r w:rsidRPr="006740CC">
        <w:rPr>
          <w:sz w:val="22"/>
          <w:szCs w:val="22"/>
        </w:rPr>
        <w:t xml:space="preserve">Document :   Décisions du Conseil d’administration de l’AICD </w:t>
      </w:r>
    </w:p>
    <w:p w14:paraId="7A006851" w14:textId="77777777" w:rsidR="008270BD" w:rsidRPr="006740CC" w:rsidRDefault="008270BD" w:rsidP="008270BD">
      <w:pPr>
        <w:ind w:left="3690" w:hanging="630"/>
        <w:rPr>
          <w:sz w:val="22"/>
          <w:szCs w:val="22"/>
        </w:rPr>
      </w:pPr>
      <w:r w:rsidRPr="006740CC">
        <w:rPr>
          <w:sz w:val="22"/>
          <w:szCs w:val="22"/>
        </w:rPr>
        <w:t xml:space="preserve">(Adoptées à la réunion tenue le 8 juin 2021) </w:t>
      </w:r>
    </w:p>
    <w:p w14:paraId="42A6ED68" w14:textId="650E8B3C" w:rsidR="008270BD" w:rsidRPr="006740CC" w:rsidRDefault="008270BD" w:rsidP="008270BD">
      <w:pPr>
        <w:ind w:left="3690" w:hanging="630"/>
        <w:rPr>
          <w:sz w:val="22"/>
          <w:szCs w:val="22"/>
        </w:rPr>
      </w:pPr>
      <w:r w:rsidRPr="006740CC">
        <w:rPr>
          <w:sz w:val="22"/>
          <w:szCs w:val="22"/>
        </w:rPr>
        <w:t xml:space="preserve">AICD/JD/DE-129/21: </w:t>
      </w:r>
      <w:hyperlink r:id="rId14" w:tgtFrame="loopstyle_link" w:history="1">
        <w:r w:rsidRPr="006740CC">
          <w:rPr>
            <w:color w:val="0000FF"/>
            <w:sz w:val="22"/>
            <w:szCs w:val="22"/>
            <w:u w:val="single"/>
          </w:rPr>
          <w:t>Español</w:t>
        </w:r>
      </w:hyperlink>
      <w:r w:rsidRPr="006740CC">
        <w:rPr>
          <w:sz w:val="22"/>
          <w:szCs w:val="22"/>
        </w:rPr>
        <w:t xml:space="preserve"> - </w:t>
      </w:r>
      <w:hyperlink r:id="rId15" w:tgtFrame="loopstyle_link" w:history="1">
        <w:r w:rsidRPr="006740CC">
          <w:rPr>
            <w:color w:val="0000FF"/>
            <w:sz w:val="22"/>
            <w:szCs w:val="22"/>
            <w:u w:val="single"/>
          </w:rPr>
          <w:t>English</w:t>
        </w:r>
      </w:hyperlink>
      <w:r w:rsidRPr="006740CC">
        <w:rPr>
          <w:sz w:val="22"/>
          <w:szCs w:val="22"/>
        </w:rPr>
        <w:t xml:space="preserve"> </w:t>
      </w:r>
    </w:p>
    <w:p w14:paraId="13D4E032" w14:textId="77777777" w:rsidR="008270BD" w:rsidRPr="006740CC" w:rsidRDefault="008270BD" w:rsidP="008270BD">
      <w:pPr>
        <w:jc w:val="both"/>
        <w:rPr>
          <w:sz w:val="22"/>
          <w:szCs w:val="22"/>
          <w:lang w:val="es-US"/>
        </w:rPr>
      </w:pPr>
    </w:p>
    <w:p w14:paraId="4C420623" w14:textId="2883ED2C" w:rsidR="008270BD" w:rsidRPr="006740CC" w:rsidRDefault="008270BD" w:rsidP="008270B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Programme de coopération linguistique</w:t>
      </w:r>
    </w:p>
    <w:p w14:paraId="442CDD82" w14:textId="77777777" w:rsidR="008270BD" w:rsidRPr="006740CC" w:rsidRDefault="008270BD" w:rsidP="008270BD">
      <w:pPr>
        <w:jc w:val="both"/>
        <w:rPr>
          <w:sz w:val="22"/>
          <w:szCs w:val="22"/>
          <w:lang w:val="es-US"/>
        </w:rPr>
      </w:pPr>
    </w:p>
    <w:p w14:paraId="1F4E6A78" w14:textId="4228E480" w:rsidR="008270BD" w:rsidRPr="006740CC" w:rsidRDefault="008270BD" w:rsidP="00B04315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6740CC">
        <w:rPr>
          <w:sz w:val="22"/>
          <w:szCs w:val="22"/>
        </w:rPr>
        <w:t>Débats sur les premières considérations pour la mise en œuvre du programme de formation et de certification des compétences linguistiques</w:t>
      </w:r>
    </w:p>
    <w:p w14:paraId="674B997C" w14:textId="77777777" w:rsidR="005876F0" w:rsidRPr="006740CC" w:rsidRDefault="008270BD" w:rsidP="008270BD">
      <w:pPr>
        <w:ind w:left="3060" w:firstLine="90"/>
        <w:rPr>
          <w:sz w:val="22"/>
          <w:szCs w:val="22"/>
        </w:rPr>
      </w:pPr>
      <w:r w:rsidRPr="006740CC">
        <w:rPr>
          <w:sz w:val="22"/>
          <w:szCs w:val="22"/>
        </w:rPr>
        <w:t xml:space="preserve">Document : Budget 2023 approuvé </w:t>
      </w:r>
    </w:p>
    <w:p w14:paraId="585787F8" w14:textId="4EE9B676" w:rsidR="005876F0" w:rsidRPr="006740CC" w:rsidRDefault="008270BD" w:rsidP="008270BD">
      <w:pPr>
        <w:ind w:left="3060" w:firstLine="90"/>
        <w:rPr>
          <w:color w:val="333333"/>
          <w:sz w:val="22"/>
          <w:szCs w:val="22"/>
          <w:shd w:val="clear" w:color="auto" w:fill="FFFFFF"/>
        </w:rPr>
      </w:pPr>
      <w:r w:rsidRPr="006740CC">
        <w:rPr>
          <w:sz w:val="22"/>
          <w:szCs w:val="22"/>
        </w:rPr>
        <w:t xml:space="preserve">AG/RES. 2985 (LII-O/22) : </w:t>
      </w:r>
      <w:hyperlink r:id="rId16" w:tgtFrame="loopstyle_link" w:history="1">
        <w:r w:rsidRPr="006740CC">
          <w:rPr>
            <w:color w:val="0000FF"/>
            <w:sz w:val="22"/>
            <w:szCs w:val="22"/>
            <w:u w:val="single"/>
          </w:rPr>
          <w:t>Español</w:t>
        </w:r>
      </w:hyperlink>
      <w:r w:rsidRPr="006740CC">
        <w:rPr>
          <w:sz w:val="22"/>
          <w:szCs w:val="22"/>
        </w:rPr>
        <w:t xml:space="preserve"> - </w:t>
      </w:r>
      <w:hyperlink r:id="rId17" w:tgtFrame="loopstyle_link" w:history="1">
        <w:r w:rsidRPr="006740CC">
          <w:rPr>
            <w:color w:val="0000FF"/>
            <w:sz w:val="22"/>
            <w:szCs w:val="22"/>
            <w:u w:val="single"/>
          </w:rPr>
          <w:t>English</w:t>
        </w:r>
      </w:hyperlink>
      <w:r w:rsidRPr="006740CC">
        <w:rPr>
          <w:sz w:val="22"/>
          <w:szCs w:val="22"/>
        </w:rPr>
        <w:t xml:space="preserve"> - </w:t>
      </w:r>
      <w:hyperlink r:id="rId18" w:tgtFrame="loopstyle_link" w:history="1">
        <w:r w:rsidRPr="006740CC">
          <w:rPr>
            <w:color w:val="F47B29"/>
            <w:sz w:val="22"/>
            <w:szCs w:val="22"/>
            <w:u w:val="single"/>
            <w:shd w:val="clear" w:color="auto" w:fill="FFFFFF"/>
          </w:rPr>
          <w:t>Français</w:t>
        </w:r>
      </w:hyperlink>
      <w:r w:rsidRPr="006740CC">
        <w:rPr>
          <w:color w:val="333333"/>
          <w:sz w:val="22"/>
          <w:szCs w:val="22"/>
          <w:shd w:val="clear" w:color="auto" w:fill="FFFFFF"/>
        </w:rPr>
        <w:t xml:space="preserve"> – </w:t>
      </w:r>
    </w:p>
    <w:p w14:paraId="1E573292" w14:textId="530A9734" w:rsidR="008270BD" w:rsidRPr="006740CC" w:rsidRDefault="00C02A83" w:rsidP="008270BD">
      <w:pPr>
        <w:ind w:left="3060" w:firstLine="90"/>
        <w:rPr>
          <w:sz w:val="22"/>
          <w:szCs w:val="22"/>
        </w:rPr>
      </w:pPr>
      <w:hyperlink r:id="rId19" w:tgtFrame="loopstyle_link" w:history="1">
        <w:r w:rsidR="008270BD" w:rsidRPr="006740CC">
          <w:rPr>
            <w:color w:val="0D499C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14733B2B" w14:textId="77777777" w:rsidR="00867081" w:rsidRPr="00E07168" w:rsidRDefault="00867081" w:rsidP="00E07168">
      <w:pPr>
        <w:jc w:val="both"/>
        <w:rPr>
          <w:sz w:val="22"/>
          <w:szCs w:val="22"/>
        </w:rPr>
      </w:pPr>
    </w:p>
    <w:p w14:paraId="13573F84" w14:textId="49C8AE5B" w:rsidR="005876F0" w:rsidRPr="006740CC" w:rsidRDefault="005876F0" w:rsidP="00E07168">
      <w:pPr>
        <w:keepNext/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lastRenderedPageBreak/>
        <w:t>Fonds de coopération pour le développement (FCD)</w:t>
      </w:r>
    </w:p>
    <w:p w14:paraId="61B6B910" w14:textId="60E862C7" w:rsidR="005876F0" w:rsidRPr="006740CC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740CC">
        <w:rPr>
          <w:sz w:val="22"/>
          <w:szCs w:val="22"/>
        </w:rPr>
        <w:t xml:space="preserve">Présentation du rapport d'évaluation à mi-parcours de la mise en œuvre des programmes du FCD - Cycle de programmation 2021-2024 (conformément à l'article 17 </w:t>
      </w:r>
      <w:r w:rsidRPr="006740CC">
        <w:rPr>
          <w:i/>
          <w:iCs/>
          <w:sz w:val="22"/>
          <w:szCs w:val="22"/>
        </w:rPr>
        <w:t>t</w:t>
      </w:r>
      <w:r w:rsidRPr="006740CC">
        <w:rPr>
          <w:sz w:val="22"/>
          <w:szCs w:val="22"/>
        </w:rPr>
        <w:t xml:space="preserve"> du statut du FCD)</w:t>
      </w:r>
    </w:p>
    <w:p w14:paraId="27380280" w14:textId="39E687D5" w:rsidR="005876F0" w:rsidRPr="006740CC" w:rsidRDefault="005876F0" w:rsidP="005876F0">
      <w:pPr>
        <w:ind w:left="3060" w:firstLine="90"/>
        <w:rPr>
          <w:sz w:val="22"/>
          <w:szCs w:val="22"/>
        </w:rPr>
      </w:pPr>
      <w:r w:rsidRPr="006740CC">
        <w:rPr>
          <w:color w:val="333333"/>
          <w:sz w:val="22"/>
          <w:szCs w:val="22"/>
        </w:rPr>
        <w:t xml:space="preserve">Document : </w:t>
      </w:r>
      <w:r w:rsidRPr="006740CC">
        <w:rPr>
          <w:sz w:val="22"/>
          <w:szCs w:val="22"/>
        </w:rPr>
        <w:t xml:space="preserve">AICD/JD/doc.209/23 - </w:t>
      </w:r>
      <w:hyperlink r:id="rId20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6740CC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1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7F86BBE5" w14:textId="77777777" w:rsidR="008270BD" w:rsidRPr="006740CC" w:rsidRDefault="008270BD" w:rsidP="008270BD">
      <w:pPr>
        <w:jc w:val="both"/>
        <w:rPr>
          <w:sz w:val="22"/>
          <w:szCs w:val="22"/>
          <w:lang w:val="es-US"/>
        </w:rPr>
      </w:pPr>
    </w:p>
    <w:p w14:paraId="0E60BF15" w14:textId="2B21F1BE" w:rsidR="005876F0" w:rsidRPr="006740CC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740CC">
        <w:rPr>
          <w:sz w:val="22"/>
          <w:szCs w:val="22"/>
        </w:rPr>
        <w:t xml:space="preserve">Annonces et paiements de contributions au FCD 2022 (mise à jour du 16 mai 2023) </w:t>
      </w:r>
    </w:p>
    <w:p w14:paraId="308F3CC8" w14:textId="77777777" w:rsidR="005876F0" w:rsidRPr="006740CC" w:rsidRDefault="005876F0" w:rsidP="005876F0">
      <w:pPr>
        <w:ind w:left="2880" w:firstLine="270"/>
        <w:rPr>
          <w:sz w:val="22"/>
          <w:szCs w:val="22"/>
        </w:rPr>
      </w:pPr>
      <w:r w:rsidRPr="006740CC">
        <w:rPr>
          <w:sz w:val="22"/>
          <w:szCs w:val="22"/>
        </w:rPr>
        <w:t xml:space="preserve">  </w:t>
      </w:r>
      <w:r w:rsidRPr="006740CC">
        <w:rPr>
          <w:color w:val="333333"/>
          <w:sz w:val="22"/>
          <w:szCs w:val="22"/>
        </w:rPr>
        <w:t xml:space="preserve">Document : </w:t>
      </w:r>
      <w:r w:rsidRPr="006740CC">
        <w:rPr>
          <w:sz w:val="22"/>
          <w:szCs w:val="22"/>
        </w:rPr>
        <w:t xml:space="preserve">AICD/JD/doc.207/23 - </w:t>
      </w:r>
      <w:hyperlink r:id="rId22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6740CC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3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2032A88B" w14:textId="77777777" w:rsidR="008270BD" w:rsidRPr="006740CC" w:rsidRDefault="008270BD" w:rsidP="008270BD">
      <w:pPr>
        <w:jc w:val="both"/>
        <w:rPr>
          <w:sz w:val="22"/>
          <w:szCs w:val="22"/>
          <w:lang w:val="es-US"/>
        </w:rPr>
      </w:pPr>
    </w:p>
    <w:p w14:paraId="3ED62115" w14:textId="77777777" w:rsidR="005876F0" w:rsidRPr="006740CC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État d'avancement de l'appel à des experts pour CooperaNet : Critères de sélection des experts</w:t>
      </w:r>
    </w:p>
    <w:p w14:paraId="341E13F0" w14:textId="77777777" w:rsidR="005876F0" w:rsidRPr="006740CC" w:rsidRDefault="005876F0" w:rsidP="005876F0">
      <w:pPr>
        <w:ind w:left="2880" w:firstLine="360"/>
        <w:rPr>
          <w:sz w:val="22"/>
          <w:szCs w:val="22"/>
        </w:rPr>
      </w:pPr>
      <w:r w:rsidRPr="006740CC">
        <w:rPr>
          <w:color w:val="333333"/>
          <w:sz w:val="22"/>
          <w:szCs w:val="22"/>
        </w:rPr>
        <w:t xml:space="preserve">Document : </w:t>
      </w:r>
      <w:r w:rsidRPr="006740CC">
        <w:rPr>
          <w:sz w:val="22"/>
          <w:szCs w:val="22"/>
        </w:rPr>
        <w:t xml:space="preserve">AICD/JD/doc.208/23 - </w:t>
      </w:r>
      <w:hyperlink r:id="rId24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6740CC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5" w:tgtFrame="loopstyle_link" w:history="1">
        <w:r w:rsidRPr="006740CC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210552F2" w14:textId="77777777" w:rsidR="005876F0" w:rsidRPr="006740CC" w:rsidRDefault="005876F0" w:rsidP="008270BD">
      <w:pPr>
        <w:jc w:val="both"/>
        <w:rPr>
          <w:sz w:val="22"/>
          <w:szCs w:val="22"/>
          <w:lang w:val="es-US"/>
        </w:rPr>
      </w:pPr>
    </w:p>
    <w:p w14:paraId="530BE97B" w14:textId="4A28FFA4" w:rsidR="005876F0" w:rsidRPr="006740CC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Préparatifs de la quatrième Réunion spécialisée du CIDI des hauts fonctionnaires chargés de la coopération</w:t>
      </w:r>
    </w:p>
    <w:p w14:paraId="4FEDCCA7" w14:textId="0761BA29" w:rsidR="005876F0" w:rsidRPr="006740CC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740CC">
        <w:rPr>
          <w:sz w:val="22"/>
          <w:szCs w:val="22"/>
        </w:rPr>
        <w:t>Lieu (pays d'accueil)</w:t>
      </w:r>
    </w:p>
    <w:p w14:paraId="70D0FF0D" w14:textId="4B2F6580" w:rsidR="005876F0" w:rsidRPr="006740CC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740CC">
        <w:rPr>
          <w:sz w:val="22"/>
          <w:szCs w:val="22"/>
        </w:rPr>
        <w:t>Débats sur le calendrier de préparation et de présentation de documents</w:t>
      </w:r>
    </w:p>
    <w:p w14:paraId="1CD59481" w14:textId="6A568E88" w:rsidR="005876F0" w:rsidRPr="006740CC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740CC">
        <w:rPr>
          <w:sz w:val="22"/>
          <w:szCs w:val="22"/>
        </w:rPr>
        <w:t>Réunion préparatoire pour les hauts fonctionnaires chargés de la coopération</w:t>
      </w:r>
    </w:p>
    <w:p w14:paraId="13D2715A" w14:textId="77777777" w:rsidR="005876F0" w:rsidRPr="00E07168" w:rsidRDefault="005876F0" w:rsidP="008270BD">
      <w:pPr>
        <w:jc w:val="both"/>
        <w:rPr>
          <w:sz w:val="22"/>
          <w:szCs w:val="22"/>
          <w:lang w:val="fr-FR"/>
        </w:rPr>
      </w:pPr>
    </w:p>
    <w:p w14:paraId="36D0B069" w14:textId="7EB2E119" w:rsidR="001B74B0" w:rsidRPr="00B04315" w:rsidRDefault="005876F0" w:rsidP="001B74B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740CC">
        <w:rPr>
          <w:sz w:val="22"/>
          <w:szCs w:val="22"/>
        </w:rPr>
        <w:t>Autres questions</w:t>
      </w:r>
      <w:r w:rsidR="001B74B0" w:rsidRPr="006740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ED67C1" wp14:editId="790F2C7F">
                <wp:simplePos x="0" y="0"/>
                <wp:positionH relativeFrom="column">
                  <wp:posOffset>-2540</wp:posOffset>
                </wp:positionH>
                <wp:positionV relativeFrom="page">
                  <wp:posOffset>9067165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0C6A8E" w14:textId="3533C91B" w:rsidR="001B74B0" w:rsidRPr="00A702F0" w:rsidRDefault="001B74B0" w:rsidP="001B74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67081">
                              <w:rPr>
                                <w:sz w:val="18"/>
                              </w:rPr>
                              <w:t>CIDRP03879</w:t>
                            </w:r>
                            <w:r w:rsidR="00B04315">
                              <w:rPr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13.95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" filled="f" stroked="f">
                <v:stroke joinstyle="round"/>
                <v:textbox>
                  <w:txbxContent>
                    <w:p w14:paraId="7F0C6A8E" w14:textId="3533C91B" w:rsidR="001B74B0" w:rsidRPr="00A702F0" w:rsidRDefault="001B74B0" w:rsidP="001B74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67081">
                        <w:rPr>
                          <w:sz w:val="18"/>
                        </w:rPr>
                        <w:t>CIDRP03879</w:t>
                      </w:r>
                      <w:r w:rsidR="00B04315">
                        <w:rPr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B04315" w:rsidSect="003B6796">
      <w:headerReference w:type="even" r:id="rId26"/>
      <w:headerReference w:type="default" r:id="rId27"/>
      <w:headerReference w:type="first" r:id="rId28"/>
      <w:pgSz w:w="12240" w:h="15840" w:code="1"/>
      <w:pgMar w:top="129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F7" w14:textId="77777777" w:rsidR="00760EC2" w:rsidRPr="00497869" w:rsidRDefault="00760EC2">
      <w:r>
        <w:separator/>
      </w:r>
    </w:p>
  </w:endnote>
  <w:endnote w:type="continuationSeparator" w:id="0">
    <w:p w14:paraId="64A815F7" w14:textId="77777777" w:rsidR="00760EC2" w:rsidRPr="00497869" w:rsidRDefault="007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B53" w14:textId="77777777" w:rsidR="00760EC2" w:rsidRPr="00497869" w:rsidRDefault="00760EC2">
      <w:r>
        <w:separator/>
      </w:r>
    </w:p>
  </w:footnote>
  <w:footnote w:type="continuationSeparator" w:id="0">
    <w:p w14:paraId="210849B0" w14:textId="77777777" w:rsidR="00760EC2" w:rsidRPr="00497869" w:rsidRDefault="007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77777777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77777777" w:rsidR="00401FEA" w:rsidRPr="00497869" w:rsidRDefault="00401FEA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7283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03976"/>
    <w:multiLevelType w:val="hybridMultilevel"/>
    <w:tmpl w:val="9A00A2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2A2E24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6C05C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F0BD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22E2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30480"/>
    <w:multiLevelType w:val="hybridMultilevel"/>
    <w:tmpl w:val="A70870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B264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47810814">
    <w:abstractNumId w:val="13"/>
  </w:num>
  <w:num w:numId="2" w16cid:durableId="2113502480">
    <w:abstractNumId w:val="13"/>
  </w:num>
  <w:num w:numId="3" w16cid:durableId="710229394">
    <w:abstractNumId w:val="23"/>
  </w:num>
  <w:num w:numId="4" w16cid:durableId="138348076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4"/>
  </w:num>
  <w:num w:numId="6" w16cid:durableId="554006226">
    <w:abstractNumId w:val="30"/>
  </w:num>
  <w:num w:numId="7" w16cid:durableId="361251278">
    <w:abstractNumId w:val="20"/>
  </w:num>
  <w:num w:numId="8" w16cid:durableId="10313005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33"/>
  </w:num>
  <w:num w:numId="11" w16cid:durableId="1413046568">
    <w:abstractNumId w:val="28"/>
  </w:num>
  <w:num w:numId="12" w16cid:durableId="19745229">
    <w:abstractNumId w:val="5"/>
  </w:num>
  <w:num w:numId="13" w16cid:durableId="294604556">
    <w:abstractNumId w:val="14"/>
  </w:num>
  <w:num w:numId="14" w16cid:durableId="1101489577">
    <w:abstractNumId w:val="2"/>
  </w:num>
  <w:num w:numId="15" w16cid:durableId="1420054591">
    <w:abstractNumId w:val="15"/>
  </w:num>
  <w:num w:numId="16" w16cid:durableId="1306004055">
    <w:abstractNumId w:val="17"/>
  </w:num>
  <w:num w:numId="17" w16cid:durableId="1571498219">
    <w:abstractNumId w:val="10"/>
  </w:num>
  <w:num w:numId="18" w16cid:durableId="171528775">
    <w:abstractNumId w:val="22"/>
  </w:num>
  <w:num w:numId="19" w16cid:durableId="798259494">
    <w:abstractNumId w:val="7"/>
  </w:num>
  <w:num w:numId="20" w16cid:durableId="1715305542">
    <w:abstractNumId w:val="26"/>
  </w:num>
  <w:num w:numId="21" w16cid:durableId="472331911">
    <w:abstractNumId w:val="12"/>
  </w:num>
  <w:num w:numId="22" w16cid:durableId="1454708511">
    <w:abstractNumId w:val="21"/>
  </w:num>
  <w:num w:numId="23" w16cid:durableId="2028603407">
    <w:abstractNumId w:val="24"/>
  </w:num>
  <w:num w:numId="24" w16cid:durableId="101353100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6"/>
  </w:num>
  <w:num w:numId="26" w16cid:durableId="1789733387">
    <w:abstractNumId w:val="11"/>
  </w:num>
  <w:num w:numId="27" w16cid:durableId="393116226">
    <w:abstractNumId w:val="19"/>
  </w:num>
  <w:num w:numId="28" w16cid:durableId="754741193">
    <w:abstractNumId w:val="3"/>
  </w:num>
  <w:num w:numId="29" w16cid:durableId="11145931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356549">
    <w:abstractNumId w:val="32"/>
  </w:num>
  <w:num w:numId="31" w16cid:durableId="1924223615">
    <w:abstractNumId w:val="9"/>
  </w:num>
  <w:num w:numId="32" w16cid:durableId="1352487769">
    <w:abstractNumId w:val="1"/>
  </w:num>
  <w:num w:numId="33" w16cid:durableId="1050038440">
    <w:abstractNumId w:val="31"/>
  </w:num>
  <w:num w:numId="34" w16cid:durableId="55662848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28575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5100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368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92388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2169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33349F"/>
    <w:rsid w:val="00342482"/>
    <w:rsid w:val="0034716C"/>
    <w:rsid w:val="003567E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876F0"/>
    <w:rsid w:val="00592CA6"/>
    <w:rsid w:val="005B0C9A"/>
    <w:rsid w:val="005B17AD"/>
    <w:rsid w:val="005B26B3"/>
    <w:rsid w:val="005D1586"/>
    <w:rsid w:val="005D76B5"/>
    <w:rsid w:val="005F7103"/>
    <w:rsid w:val="00627B9D"/>
    <w:rsid w:val="006740CC"/>
    <w:rsid w:val="006948E3"/>
    <w:rsid w:val="006A33D2"/>
    <w:rsid w:val="006D300C"/>
    <w:rsid w:val="006E6DF4"/>
    <w:rsid w:val="0072221E"/>
    <w:rsid w:val="00753C98"/>
    <w:rsid w:val="00760EC2"/>
    <w:rsid w:val="007667AC"/>
    <w:rsid w:val="007755A3"/>
    <w:rsid w:val="007828F5"/>
    <w:rsid w:val="00783980"/>
    <w:rsid w:val="007924B0"/>
    <w:rsid w:val="007B0797"/>
    <w:rsid w:val="007B41C3"/>
    <w:rsid w:val="007B490A"/>
    <w:rsid w:val="007B5F38"/>
    <w:rsid w:val="00804698"/>
    <w:rsid w:val="00804A79"/>
    <w:rsid w:val="0080605C"/>
    <w:rsid w:val="008133D2"/>
    <w:rsid w:val="00821EDF"/>
    <w:rsid w:val="008270BD"/>
    <w:rsid w:val="0083323E"/>
    <w:rsid w:val="008433E3"/>
    <w:rsid w:val="0085133B"/>
    <w:rsid w:val="00853769"/>
    <w:rsid w:val="00854B68"/>
    <w:rsid w:val="00867081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C45E6"/>
    <w:rsid w:val="009F5EE2"/>
    <w:rsid w:val="00A07DF3"/>
    <w:rsid w:val="00A21A3C"/>
    <w:rsid w:val="00A375A3"/>
    <w:rsid w:val="00A419EB"/>
    <w:rsid w:val="00A90A5F"/>
    <w:rsid w:val="00A951CC"/>
    <w:rsid w:val="00AA6F2C"/>
    <w:rsid w:val="00AC5CA6"/>
    <w:rsid w:val="00B04315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C02A83"/>
    <w:rsid w:val="00C2719D"/>
    <w:rsid w:val="00C40603"/>
    <w:rsid w:val="00C41ED9"/>
    <w:rsid w:val="00C57404"/>
    <w:rsid w:val="00C96D73"/>
    <w:rsid w:val="00CA00ED"/>
    <w:rsid w:val="00CD4760"/>
    <w:rsid w:val="00D00919"/>
    <w:rsid w:val="00D152C7"/>
    <w:rsid w:val="00D65BB3"/>
    <w:rsid w:val="00DB153D"/>
    <w:rsid w:val="00DB75A3"/>
    <w:rsid w:val="00DC67BC"/>
    <w:rsid w:val="00DE62AF"/>
    <w:rsid w:val="00DF2257"/>
    <w:rsid w:val="00E03279"/>
    <w:rsid w:val="00E07168"/>
    <w:rsid w:val="00E10D06"/>
    <w:rsid w:val="00E157C6"/>
    <w:rsid w:val="00E22DE6"/>
    <w:rsid w:val="00E34073"/>
    <w:rsid w:val="00E46973"/>
    <w:rsid w:val="00E5382F"/>
    <w:rsid w:val="00E61A8B"/>
    <w:rsid w:val="00E81F24"/>
    <w:rsid w:val="00E83B72"/>
    <w:rsid w:val="00EA398C"/>
    <w:rsid w:val="00EC174E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fr-CA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fr-CA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fr-CA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fr-CA" w:eastAsia="es-ES"/>
    </w:rPr>
  </w:style>
  <w:style w:type="character" w:styleId="Strong">
    <w:name w:val="Strong"/>
    <w:uiPriority w:val="22"/>
    <w:qFormat/>
    <w:rsid w:val="003178B3"/>
    <w:rPr>
      <w:b/>
      <w:bCs/>
      <w:lang w:val="fr-CA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fr-CA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fr-CA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fr-CA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205&amp;lang=s" TargetMode="External"/><Relationship Id="rId13" Type="http://schemas.openxmlformats.org/officeDocument/2006/relationships/hyperlink" Target="http://scm.oas.org/IDMS/Redirectpage.aspx?class=AICD/JD%20XX.2.18/doc.&amp;classNum=210&amp;lang=e" TargetMode="External"/><Relationship Id="rId18" Type="http://schemas.openxmlformats.org/officeDocument/2006/relationships/hyperlink" Target="http://scm.oas.org/doc_public/FRENCH/HIST_23/CIDSC00209F02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%20XX.2.18/doc.&amp;classNum=209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10&amp;lang=s" TargetMode="External"/><Relationship Id="rId17" Type="http://schemas.openxmlformats.org/officeDocument/2006/relationships/hyperlink" Target="http://scm.oas.org/doc_public/ENGLISH/HIST_23/CIDSC00209E02.docx" TargetMode="External"/><Relationship Id="rId25" Type="http://schemas.openxmlformats.org/officeDocument/2006/relationships/hyperlink" Target="http://scm.oas.org/IDMS/Redirectpage.aspx?class=AICD/JD%20XX.2.18/doc.&amp;classNum=20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3/CIDSC00209S02.docx" TargetMode="External"/><Relationship Id="rId20" Type="http://schemas.openxmlformats.org/officeDocument/2006/relationships/hyperlink" Target="http://scm.oas.org/IDMS/Redirectpage.aspx?class=AICD/JD%20XX.2.18/doc.&amp;classNum=209&amp;lang=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11&amp;lang=s" TargetMode="External"/><Relationship Id="rId24" Type="http://schemas.openxmlformats.org/officeDocument/2006/relationships/hyperlink" Target="http://scm.oas.org/IDMS/Redirectpage.aspx?class=AICD/JD%20XX.2.18/doc.&amp;classNum=208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DE&amp;classNum=129&amp;lang=e" TargetMode="External"/><Relationship Id="rId23" Type="http://schemas.openxmlformats.org/officeDocument/2006/relationships/hyperlink" Target="http://scm.oas.org/IDMS/Redirectpage.aspx?class=AICD/JD%20XX.2.18/doc.&amp;classNum=207&amp;lang=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cm.oas.org/IDMS/Redirectpage.aspx?class=AICD/JD%20XX.2.18/doc.&amp;classNum=211&amp;lang=e" TargetMode="External"/><Relationship Id="rId19" Type="http://schemas.openxmlformats.org/officeDocument/2006/relationships/hyperlink" Target="http://scm.oas.org/doc_public/PORTUGUESE/HIST_23/CIDSC00209P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205&amp;lang=e" TargetMode="External"/><Relationship Id="rId14" Type="http://schemas.openxmlformats.org/officeDocument/2006/relationships/hyperlink" Target="https://scm.oas.org/IDMS/Redirectpage.aspx?class=AICD/JD/DE&amp;classNum=129&amp;lang=s" TargetMode="External"/><Relationship Id="rId22" Type="http://schemas.openxmlformats.org/officeDocument/2006/relationships/hyperlink" Target="http://scm.oas.org/IDMS/Redirectpage.aspx?class=AICD/JD%20XX.2.18/doc.&amp;classNum=207&amp;lang=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2099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2477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Palmer, Margaret</cp:lastModifiedBy>
  <cp:revision>4</cp:revision>
  <cp:lastPrinted>2017-04-24T13:33:00Z</cp:lastPrinted>
  <dcterms:created xsi:type="dcterms:W3CDTF">2023-05-23T14:13:00Z</dcterms:created>
  <dcterms:modified xsi:type="dcterms:W3CDTF">2023-05-23T14:32:00Z</dcterms:modified>
</cp:coreProperties>
</file>