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4F1C" w14:textId="77777777" w:rsidR="00E72D83" w:rsidRPr="00E72D83" w:rsidRDefault="00E72D83" w:rsidP="00E72D83">
      <w:pPr>
        <w:tabs>
          <w:tab w:val="center" w:pos="2880"/>
          <w:tab w:val="left" w:pos="7200"/>
        </w:tabs>
        <w:ind w:right="-569"/>
        <w:jc w:val="both"/>
        <w:rPr>
          <w:color w:val="000000"/>
          <w:sz w:val="22"/>
          <w:szCs w:val="22"/>
          <w:lang w:val="en-US"/>
        </w:rPr>
      </w:pPr>
      <w:bookmarkStart w:id="0" w:name="_Toc94543162"/>
      <w:r w:rsidRPr="00E72D83">
        <w:rPr>
          <w:color w:val="000000"/>
          <w:sz w:val="22"/>
          <w:szCs w:val="22"/>
          <w:lang w:val="en-US"/>
        </w:rPr>
        <w:tab/>
        <w:t>PERMANENT COUNCIL OF THE</w:t>
      </w:r>
      <w:r w:rsidRPr="00E72D83">
        <w:rPr>
          <w:color w:val="000000"/>
          <w:sz w:val="22"/>
          <w:szCs w:val="22"/>
          <w:lang w:val="en-US"/>
        </w:rPr>
        <w:tab/>
        <w:t>OEA/</w:t>
      </w:r>
      <w:proofErr w:type="spellStart"/>
      <w:r w:rsidRPr="00E72D83">
        <w:rPr>
          <w:color w:val="000000"/>
          <w:sz w:val="22"/>
          <w:szCs w:val="22"/>
          <w:lang w:val="en-US"/>
        </w:rPr>
        <w:t>Ser.G</w:t>
      </w:r>
      <w:proofErr w:type="spellEnd"/>
    </w:p>
    <w:p w14:paraId="5312D3FD" w14:textId="3DD3EBC9" w:rsidR="00E72D83" w:rsidRPr="00E72D83" w:rsidRDefault="00E72D83" w:rsidP="00AD3DD9">
      <w:pPr>
        <w:tabs>
          <w:tab w:val="center" w:pos="2880"/>
          <w:tab w:val="left" w:pos="7200"/>
        </w:tabs>
        <w:ind w:right="-1112"/>
        <w:jc w:val="both"/>
        <w:rPr>
          <w:color w:val="000000"/>
          <w:sz w:val="22"/>
          <w:szCs w:val="22"/>
          <w:lang w:val="en-US"/>
        </w:rPr>
      </w:pPr>
      <w:r w:rsidRPr="00E72D83">
        <w:rPr>
          <w:color w:val="000000"/>
          <w:sz w:val="22"/>
          <w:szCs w:val="22"/>
          <w:lang w:val="en-US"/>
        </w:rPr>
        <w:tab/>
        <w:t>ORGANIZATION OF AMERICAN STATES</w:t>
      </w:r>
      <w:r w:rsidRPr="00E72D83">
        <w:rPr>
          <w:color w:val="000000"/>
          <w:sz w:val="22"/>
          <w:szCs w:val="22"/>
          <w:lang w:val="en-US"/>
        </w:rPr>
        <w:tab/>
        <w:t xml:space="preserve">CP/CAJP-3630/22 rev. </w:t>
      </w:r>
      <w:r w:rsidR="00E13F4D">
        <w:rPr>
          <w:color w:val="000000"/>
          <w:sz w:val="22"/>
          <w:szCs w:val="22"/>
          <w:lang w:val="en-US"/>
        </w:rPr>
        <w:t>10</w:t>
      </w:r>
      <w:r w:rsidRPr="00E72D83">
        <w:rPr>
          <w:rStyle w:val="FootnoteReference"/>
          <w:sz w:val="22"/>
          <w:szCs w:val="22"/>
          <w:u w:val="single"/>
          <w:vertAlign w:val="superscript"/>
          <w:lang w:val="en-US"/>
        </w:rPr>
        <w:footnoteReference w:id="1"/>
      </w:r>
      <w:r w:rsidRPr="00E72D83">
        <w:rPr>
          <w:b/>
          <w:bCs/>
          <w:color w:val="000000"/>
          <w:sz w:val="22"/>
          <w:szCs w:val="22"/>
          <w:vertAlign w:val="superscript"/>
          <w:lang w:val="en-US"/>
        </w:rPr>
        <w:t>/</w:t>
      </w:r>
    </w:p>
    <w:p w14:paraId="145B838E" w14:textId="10C3DC2E" w:rsidR="00E72D83" w:rsidRPr="00E72D83" w:rsidRDefault="00E72D83" w:rsidP="00E72D83">
      <w:pPr>
        <w:tabs>
          <w:tab w:val="center" w:pos="2880"/>
          <w:tab w:val="left" w:pos="7200"/>
        </w:tabs>
        <w:ind w:right="-569"/>
        <w:jc w:val="both"/>
        <w:rPr>
          <w:color w:val="000000"/>
          <w:sz w:val="22"/>
          <w:szCs w:val="22"/>
          <w:lang w:val="en-US" w:eastAsia="es-ES"/>
        </w:rPr>
      </w:pPr>
      <w:r w:rsidRPr="00E72D83">
        <w:rPr>
          <w:color w:val="000000"/>
          <w:sz w:val="22"/>
          <w:szCs w:val="22"/>
          <w:lang w:val="en-US" w:eastAsia="es-ES"/>
        </w:rPr>
        <w:tab/>
      </w:r>
      <w:r w:rsidRPr="00E72D83">
        <w:rPr>
          <w:color w:val="000000"/>
          <w:sz w:val="22"/>
          <w:szCs w:val="22"/>
          <w:lang w:val="en-US" w:eastAsia="es-ES"/>
        </w:rPr>
        <w:tab/>
      </w:r>
      <w:r w:rsidR="00E13F4D">
        <w:rPr>
          <w:color w:val="000000"/>
          <w:sz w:val="22"/>
          <w:szCs w:val="22"/>
          <w:lang w:val="en-US" w:eastAsia="es-ES"/>
        </w:rPr>
        <w:t xml:space="preserve">18 October </w:t>
      </w:r>
      <w:r w:rsidRPr="00E72D83">
        <w:rPr>
          <w:color w:val="000000"/>
          <w:sz w:val="22"/>
          <w:szCs w:val="22"/>
          <w:lang w:val="en-US" w:eastAsia="es-ES"/>
        </w:rPr>
        <w:t>2022</w:t>
      </w:r>
    </w:p>
    <w:p w14:paraId="15D28E9E" w14:textId="77777777" w:rsidR="00E72D83" w:rsidRPr="00E72D83" w:rsidRDefault="00E72D83" w:rsidP="00E72D83">
      <w:pPr>
        <w:tabs>
          <w:tab w:val="center" w:pos="2880"/>
          <w:tab w:val="left" w:pos="7200"/>
        </w:tabs>
        <w:ind w:right="-569"/>
        <w:jc w:val="both"/>
        <w:rPr>
          <w:color w:val="000000"/>
          <w:sz w:val="22"/>
          <w:szCs w:val="22"/>
          <w:lang w:val="en-US"/>
        </w:rPr>
      </w:pPr>
      <w:r w:rsidRPr="00E72D83">
        <w:rPr>
          <w:color w:val="000000"/>
          <w:sz w:val="22"/>
          <w:szCs w:val="22"/>
          <w:lang w:val="en-US"/>
        </w:rPr>
        <w:tab/>
        <w:t>COMMITTEE ON JURIDICAL AND POLITICAL AFFAIRS</w:t>
      </w:r>
      <w:r w:rsidRPr="00E72D83">
        <w:rPr>
          <w:color w:val="000000"/>
          <w:sz w:val="22"/>
          <w:szCs w:val="22"/>
          <w:lang w:val="en-US"/>
        </w:rPr>
        <w:tab/>
        <w:t>Original: Spanish</w:t>
      </w:r>
    </w:p>
    <w:p w14:paraId="49B6076F" w14:textId="77777777" w:rsidR="00E72D83" w:rsidRPr="00E72D83" w:rsidRDefault="00E72D83" w:rsidP="00E72D83">
      <w:pPr>
        <w:rPr>
          <w:color w:val="000000"/>
          <w:sz w:val="22"/>
          <w:szCs w:val="22"/>
          <w:lang w:val="en-US" w:eastAsia="es-ES"/>
        </w:rPr>
      </w:pPr>
    </w:p>
    <w:p w14:paraId="67480477" w14:textId="77777777" w:rsidR="00E72D83" w:rsidRPr="00E72D83" w:rsidRDefault="00E72D83" w:rsidP="00E72D83">
      <w:pPr>
        <w:rPr>
          <w:color w:val="000000"/>
          <w:sz w:val="22"/>
          <w:szCs w:val="22"/>
          <w:lang w:val="en-US" w:eastAsia="es-ES"/>
        </w:rPr>
      </w:pPr>
    </w:p>
    <w:p w14:paraId="50E02C96" w14:textId="77777777" w:rsidR="00E72D83" w:rsidRPr="00E72D83" w:rsidRDefault="00E72D83" w:rsidP="00E72D83">
      <w:pPr>
        <w:rPr>
          <w:color w:val="000000"/>
          <w:sz w:val="22"/>
          <w:szCs w:val="22"/>
          <w:lang w:val="en-US"/>
        </w:rPr>
      </w:pPr>
    </w:p>
    <w:p w14:paraId="431B4AC9" w14:textId="77777777" w:rsidR="00E72D83" w:rsidRPr="00E72D83" w:rsidRDefault="00E72D83" w:rsidP="00E72D83">
      <w:pPr>
        <w:jc w:val="both"/>
        <w:rPr>
          <w:color w:val="000000"/>
          <w:sz w:val="22"/>
          <w:szCs w:val="22"/>
          <w:lang w:val="en-US"/>
        </w:rPr>
      </w:pPr>
    </w:p>
    <w:p w14:paraId="0910E820" w14:textId="77777777" w:rsidR="00E72D83" w:rsidRPr="00E72D83" w:rsidRDefault="00E72D83" w:rsidP="00E72D83">
      <w:pPr>
        <w:jc w:val="both"/>
        <w:rPr>
          <w:color w:val="000000"/>
          <w:sz w:val="22"/>
          <w:szCs w:val="22"/>
          <w:lang w:val="en-US"/>
        </w:rPr>
      </w:pPr>
    </w:p>
    <w:p w14:paraId="68A5C4B3" w14:textId="77777777" w:rsidR="00E72D83" w:rsidRPr="00E72D83" w:rsidRDefault="00E72D83" w:rsidP="00E72D83">
      <w:pPr>
        <w:jc w:val="both"/>
        <w:rPr>
          <w:color w:val="000000"/>
          <w:sz w:val="22"/>
          <w:szCs w:val="22"/>
          <w:lang w:val="en-US"/>
        </w:rPr>
      </w:pPr>
    </w:p>
    <w:p w14:paraId="3A780642" w14:textId="77777777" w:rsidR="00E72D83" w:rsidRPr="00E72D83" w:rsidRDefault="00E72D83" w:rsidP="00E72D83">
      <w:pPr>
        <w:jc w:val="both"/>
        <w:rPr>
          <w:color w:val="000000"/>
          <w:sz w:val="22"/>
          <w:szCs w:val="22"/>
          <w:lang w:val="en-US"/>
        </w:rPr>
      </w:pPr>
    </w:p>
    <w:p w14:paraId="2994D5CA" w14:textId="77777777" w:rsidR="00E72D83" w:rsidRPr="00E72D83" w:rsidRDefault="00E72D83" w:rsidP="00E72D83">
      <w:pPr>
        <w:jc w:val="both"/>
        <w:rPr>
          <w:color w:val="000000"/>
          <w:sz w:val="22"/>
          <w:szCs w:val="22"/>
          <w:lang w:val="en-US"/>
        </w:rPr>
      </w:pPr>
    </w:p>
    <w:p w14:paraId="4DDA689E" w14:textId="77777777" w:rsidR="00E72D83" w:rsidRPr="00E72D83" w:rsidRDefault="00E72D83" w:rsidP="00E72D83">
      <w:pPr>
        <w:jc w:val="both"/>
        <w:rPr>
          <w:color w:val="000000"/>
          <w:sz w:val="22"/>
          <w:szCs w:val="22"/>
          <w:lang w:val="en-US"/>
        </w:rPr>
      </w:pPr>
    </w:p>
    <w:p w14:paraId="4EEC651E" w14:textId="77777777" w:rsidR="00E72D83" w:rsidRPr="00E72D83" w:rsidRDefault="00E72D83" w:rsidP="00E72D83">
      <w:pPr>
        <w:jc w:val="both"/>
        <w:rPr>
          <w:color w:val="000000"/>
          <w:sz w:val="22"/>
          <w:szCs w:val="22"/>
          <w:lang w:val="en-US"/>
        </w:rPr>
      </w:pPr>
    </w:p>
    <w:p w14:paraId="5DF00311" w14:textId="77777777" w:rsidR="00E72D83" w:rsidRPr="00E72D83" w:rsidRDefault="00E72D83" w:rsidP="00E72D83">
      <w:pPr>
        <w:jc w:val="both"/>
        <w:rPr>
          <w:color w:val="000000"/>
          <w:sz w:val="22"/>
          <w:szCs w:val="22"/>
          <w:lang w:val="en-US"/>
        </w:rPr>
      </w:pPr>
    </w:p>
    <w:p w14:paraId="5BB294D7" w14:textId="77777777" w:rsidR="00E72D83" w:rsidRPr="00E72D83" w:rsidRDefault="00E72D83" w:rsidP="00E72D83">
      <w:pPr>
        <w:jc w:val="both"/>
        <w:rPr>
          <w:color w:val="000000"/>
          <w:sz w:val="22"/>
          <w:szCs w:val="22"/>
          <w:lang w:val="en-US"/>
        </w:rPr>
      </w:pPr>
    </w:p>
    <w:p w14:paraId="6D04EAFF" w14:textId="77777777" w:rsidR="00E72D83" w:rsidRPr="00E72D83" w:rsidRDefault="00E72D83" w:rsidP="00E72D83">
      <w:pPr>
        <w:jc w:val="both"/>
        <w:rPr>
          <w:color w:val="000000"/>
          <w:sz w:val="22"/>
          <w:szCs w:val="22"/>
          <w:lang w:val="en-US"/>
        </w:rPr>
      </w:pPr>
    </w:p>
    <w:p w14:paraId="70B8323E" w14:textId="77777777" w:rsidR="00E72D83" w:rsidRPr="00E72D83" w:rsidRDefault="00E72D83" w:rsidP="00E72D83">
      <w:pPr>
        <w:jc w:val="both"/>
        <w:rPr>
          <w:color w:val="000000"/>
          <w:sz w:val="22"/>
          <w:szCs w:val="22"/>
          <w:lang w:val="en-US"/>
        </w:rPr>
      </w:pPr>
    </w:p>
    <w:p w14:paraId="656C6D3B" w14:textId="77777777" w:rsidR="00E72D83" w:rsidRPr="00E72D83" w:rsidRDefault="00E72D83" w:rsidP="00E72D83">
      <w:pPr>
        <w:jc w:val="both"/>
        <w:rPr>
          <w:color w:val="000000"/>
          <w:sz w:val="22"/>
          <w:szCs w:val="22"/>
          <w:lang w:val="en-US"/>
        </w:rPr>
      </w:pPr>
    </w:p>
    <w:p w14:paraId="0BA76241" w14:textId="77777777" w:rsidR="00E72D83" w:rsidRPr="00E72D83" w:rsidRDefault="00E72D83" w:rsidP="00E72D83">
      <w:pPr>
        <w:jc w:val="both"/>
        <w:rPr>
          <w:color w:val="000000"/>
          <w:sz w:val="22"/>
          <w:szCs w:val="22"/>
          <w:lang w:val="en-US"/>
        </w:rPr>
      </w:pPr>
    </w:p>
    <w:p w14:paraId="2F7107B8" w14:textId="77777777" w:rsidR="00E72D83" w:rsidRPr="00E72D83" w:rsidRDefault="00E72D83" w:rsidP="00E72D83">
      <w:pPr>
        <w:jc w:val="both"/>
        <w:rPr>
          <w:color w:val="000000"/>
          <w:sz w:val="22"/>
          <w:szCs w:val="22"/>
          <w:lang w:val="en-US"/>
        </w:rPr>
      </w:pPr>
    </w:p>
    <w:p w14:paraId="1E41E8D9" w14:textId="77777777" w:rsidR="00E72D83" w:rsidRPr="00E72D83" w:rsidRDefault="00E72D83" w:rsidP="00E72D83">
      <w:pPr>
        <w:jc w:val="center"/>
        <w:rPr>
          <w:color w:val="000000"/>
          <w:sz w:val="22"/>
          <w:szCs w:val="22"/>
          <w:lang w:val="en-US"/>
        </w:rPr>
      </w:pPr>
      <w:r w:rsidRPr="00E72D83">
        <w:rPr>
          <w:color w:val="000000"/>
          <w:sz w:val="22"/>
          <w:szCs w:val="22"/>
          <w:lang w:val="en-US"/>
        </w:rPr>
        <w:t>WORK PLAN OF THE COMMITTEE ON JURIDICAL AND POLITICAL AFFAIRS</w:t>
      </w:r>
    </w:p>
    <w:p w14:paraId="618E9FDA" w14:textId="2B8B0CF8" w:rsidR="00E72D83" w:rsidRPr="00E72D83" w:rsidRDefault="00E72D83" w:rsidP="00E72D83">
      <w:pPr>
        <w:jc w:val="center"/>
        <w:rPr>
          <w:color w:val="000000"/>
          <w:sz w:val="22"/>
          <w:szCs w:val="22"/>
          <w:lang w:val="en-US"/>
        </w:rPr>
      </w:pPr>
      <w:r w:rsidRPr="00E72D83">
        <w:rPr>
          <w:color w:val="000000"/>
          <w:sz w:val="22"/>
          <w:szCs w:val="22"/>
          <w:lang w:val="en-US"/>
        </w:rPr>
        <w:t>FOR THE 2021</w:t>
      </w:r>
      <w:r w:rsidR="00A0489C">
        <w:rPr>
          <w:color w:val="000000"/>
          <w:sz w:val="22"/>
          <w:szCs w:val="22"/>
          <w:lang w:val="en-US"/>
        </w:rPr>
        <w:t>–</w:t>
      </w:r>
      <w:r w:rsidRPr="00E72D83">
        <w:rPr>
          <w:color w:val="000000"/>
          <w:sz w:val="22"/>
          <w:szCs w:val="22"/>
          <w:lang w:val="en-US"/>
        </w:rPr>
        <w:t>2022 TERM</w:t>
      </w:r>
    </w:p>
    <w:p w14:paraId="379751ED" w14:textId="77777777" w:rsidR="00E72D83" w:rsidRPr="00E72D83" w:rsidRDefault="00E72D83" w:rsidP="00E72D83">
      <w:pPr>
        <w:rPr>
          <w:color w:val="000000"/>
          <w:sz w:val="22"/>
          <w:szCs w:val="22"/>
          <w:lang w:val="en-US" w:eastAsia="es-ES"/>
        </w:rPr>
      </w:pPr>
    </w:p>
    <w:p w14:paraId="432EC1DF" w14:textId="77777777" w:rsidR="00E72D83" w:rsidRPr="00E72D83" w:rsidRDefault="00E72D83" w:rsidP="00E72D83">
      <w:pPr>
        <w:jc w:val="center"/>
        <w:rPr>
          <w:sz w:val="22"/>
          <w:szCs w:val="22"/>
          <w:lang w:val="en-US"/>
        </w:rPr>
      </w:pPr>
      <w:r w:rsidRPr="00E72D83">
        <w:rPr>
          <w:color w:val="000000"/>
          <w:sz w:val="22"/>
          <w:szCs w:val="22"/>
          <w:lang w:val="en-US" w:eastAsia="es-ES"/>
        </w:rPr>
        <w:t>(</w:t>
      </w:r>
      <w:r w:rsidRPr="00E72D83">
        <w:rPr>
          <w:sz w:val="22"/>
          <w:szCs w:val="22"/>
          <w:lang w:val="en-US"/>
        </w:rPr>
        <w:t>Adopted by the CAJP at its regular meeting of February 10, 2022</w:t>
      </w:r>
      <w:r w:rsidRPr="00E72D83">
        <w:rPr>
          <w:color w:val="000000"/>
          <w:sz w:val="22"/>
          <w:szCs w:val="22"/>
          <w:lang w:val="en-US"/>
        </w:rPr>
        <w:t>)</w:t>
      </w:r>
    </w:p>
    <w:p w14:paraId="73D05A81" w14:textId="77777777" w:rsidR="00E72D83" w:rsidRPr="00D3725D" w:rsidRDefault="00E72D83" w:rsidP="00E72D83">
      <w:pPr>
        <w:rPr>
          <w:color w:val="000000"/>
          <w:sz w:val="22"/>
          <w:szCs w:val="22"/>
          <w:lang w:val="en-US" w:eastAsia="es-ES"/>
        </w:rPr>
      </w:pPr>
    </w:p>
    <w:p w14:paraId="1B2D068B" w14:textId="77777777" w:rsidR="00E72D83" w:rsidRPr="00D3725D" w:rsidRDefault="00E72D83" w:rsidP="00E72D83">
      <w:pPr>
        <w:rPr>
          <w:color w:val="000000"/>
          <w:sz w:val="22"/>
          <w:szCs w:val="22"/>
          <w:lang w:val="en-US" w:eastAsia="es-ES"/>
        </w:rPr>
        <w:sectPr w:rsidR="00E72D83" w:rsidRPr="00D3725D" w:rsidSect="00E72D83">
          <w:type w:val="oddPage"/>
          <w:pgSz w:w="12240" w:h="15840"/>
          <w:pgMar w:top="2160" w:right="1571" w:bottom="1298" w:left="1701" w:header="720" w:footer="720" w:gutter="0"/>
          <w:pgNumType w:start="1" w:chapSep="emDash"/>
          <w:cols w:space="720"/>
        </w:sectPr>
      </w:pPr>
    </w:p>
    <w:p w14:paraId="2960C9C1" w14:textId="77777777" w:rsidR="00E72D83" w:rsidRPr="00E72D83" w:rsidRDefault="00E72D83" w:rsidP="00E72D83">
      <w:pPr>
        <w:ind w:right="-29"/>
        <w:jc w:val="center"/>
        <w:rPr>
          <w:b/>
          <w:bCs/>
          <w:color w:val="000000"/>
          <w:sz w:val="22"/>
          <w:szCs w:val="22"/>
          <w:lang w:val="en-US" w:eastAsia="es-ES"/>
        </w:rPr>
      </w:pPr>
      <w:r w:rsidRPr="00E72D83">
        <w:rPr>
          <w:b/>
          <w:bCs/>
          <w:color w:val="000000"/>
          <w:sz w:val="22"/>
          <w:szCs w:val="22"/>
          <w:lang w:val="en-US" w:eastAsia="es-ES"/>
        </w:rPr>
        <w:lastRenderedPageBreak/>
        <w:t>TABLE OF CONTENTS</w:t>
      </w:r>
    </w:p>
    <w:p w14:paraId="0128C0FE" w14:textId="77777777" w:rsidR="00E72D83" w:rsidRPr="00E72D83" w:rsidRDefault="00E72D83" w:rsidP="000736D1">
      <w:pPr>
        <w:pStyle w:val="NormalWeb"/>
        <w:spacing w:before="0" w:beforeAutospacing="0" w:after="0" w:afterAutospacing="0"/>
        <w:ind w:right="720"/>
        <w:rPr>
          <w:sz w:val="22"/>
          <w:szCs w:val="22"/>
          <w:lang w:val="en-US"/>
        </w:rPr>
      </w:pPr>
    </w:p>
    <w:p w14:paraId="13807584" w14:textId="77777777" w:rsidR="00E72D83" w:rsidRPr="00E72D83" w:rsidRDefault="00E72D83" w:rsidP="000736D1">
      <w:pPr>
        <w:rPr>
          <w:sz w:val="22"/>
          <w:szCs w:val="22"/>
          <w:lang w:val="en-US"/>
        </w:rPr>
      </w:pPr>
    </w:p>
    <w:p w14:paraId="422906FF" w14:textId="2B16FA53" w:rsidR="00E72D83" w:rsidRPr="00E72D83" w:rsidRDefault="00E72D83" w:rsidP="003F672D">
      <w:pPr>
        <w:pStyle w:val="NormalWeb"/>
        <w:tabs>
          <w:tab w:val="left" w:pos="1440"/>
          <w:tab w:val="right" w:leader="dot" w:pos="8961"/>
        </w:tabs>
        <w:spacing w:before="0" w:beforeAutospacing="0" w:after="120" w:afterAutospacing="0"/>
        <w:ind w:left="720" w:right="720" w:hanging="720"/>
        <w:jc w:val="both"/>
        <w:rPr>
          <w:noProof/>
          <w:sz w:val="22"/>
          <w:szCs w:val="22"/>
          <w:lang w:val="en-US"/>
        </w:rPr>
      </w:pPr>
      <w:r w:rsidRPr="00E72D83">
        <w:rPr>
          <w:lang w:val="en-US"/>
        </w:rPr>
        <w:fldChar w:fldCharType="begin"/>
      </w:r>
      <w:r w:rsidRPr="00E72D83">
        <w:rPr>
          <w:sz w:val="22"/>
          <w:szCs w:val="22"/>
          <w:lang w:val="en-US"/>
        </w:rPr>
        <w:instrText xml:space="preserve"> TOC \o "1-3" \h \z \u </w:instrText>
      </w:r>
      <w:r w:rsidRPr="00E72D83">
        <w:rPr>
          <w:lang w:val="en-US"/>
        </w:rPr>
        <w:fldChar w:fldCharType="separate"/>
      </w:r>
      <w:hyperlink r:id="rId8" w:anchor="_Toc94543143" w:history="1">
        <w:r w:rsidRPr="00E72D83">
          <w:rPr>
            <w:rStyle w:val="Hyperlink"/>
            <w:rFonts w:eastAsiaTheme="majorEastAsia"/>
            <w:noProof/>
            <w:sz w:val="22"/>
            <w:szCs w:val="22"/>
            <w:lang w:val="en-US"/>
          </w:rPr>
          <w:t>I.</w:t>
        </w:r>
        <w:r w:rsidRPr="00E72D83">
          <w:rPr>
            <w:rStyle w:val="Hyperlink"/>
            <w:rFonts w:eastAsiaTheme="majorEastAsia"/>
            <w:noProof/>
            <w:sz w:val="22"/>
            <w:szCs w:val="22"/>
            <w:lang w:val="en-US"/>
          </w:rPr>
          <w:tab/>
          <w:t>Installation and officers</w:t>
        </w:r>
        <w:r w:rsidRPr="00E72D83">
          <w:rPr>
            <w:rStyle w:val="Hyperlink"/>
            <w:rFonts w:eastAsiaTheme="majorEastAsia"/>
            <w:noProof/>
            <w:webHidden/>
            <w:sz w:val="22"/>
            <w:szCs w:val="22"/>
            <w:lang w:val="en-US"/>
          </w:rPr>
          <w:tab/>
        </w:r>
        <w:r w:rsidRPr="00E72D83">
          <w:rPr>
            <w:rStyle w:val="Hyperlink"/>
            <w:rFonts w:eastAsiaTheme="majorEastAsia"/>
            <w:noProof/>
            <w:lang w:val="en-US"/>
          </w:rPr>
          <w:fldChar w:fldCharType="begin"/>
        </w:r>
        <w:r w:rsidRPr="00E72D83">
          <w:rPr>
            <w:rStyle w:val="Hyperlink"/>
            <w:rFonts w:eastAsiaTheme="majorEastAsia"/>
            <w:noProof/>
            <w:webHidden/>
            <w:sz w:val="22"/>
            <w:szCs w:val="22"/>
            <w:lang w:val="en-US"/>
          </w:rPr>
          <w:instrText xml:space="preserve"> PAGEREF _Toc94543143 \h </w:instrText>
        </w:r>
        <w:r w:rsidRPr="00E72D83">
          <w:rPr>
            <w:rStyle w:val="Hyperlink"/>
            <w:rFonts w:eastAsiaTheme="majorEastAsia"/>
            <w:noProof/>
            <w:lang w:val="en-US"/>
          </w:rPr>
        </w:r>
        <w:r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1</w:t>
        </w:r>
        <w:r w:rsidRPr="00E72D83">
          <w:rPr>
            <w:rStyle w:val="Hyperlink"/>
            <w:rFonts w:eastAsiaTheme="majorEastAsia"/>
            <w:noProof/>
            <w:lang w:val="en-US"/>
          </w:rPr>
          <w:fldChar w:fldCharType="end"/>
        </w:r>
      </w:hyperlink>
    </w:p>
    <w:p w14:paraId="3AFE32E6" w14:textId="03D507F8" w:rsidR="00E72D83" w:rsidRPr="00E72D83" w:rsidRDefault="003D331D" w:rsidP="003F672D">
      <w:pPr>
        <w:pStyle w:val="NormalWeb"/>
        <w:tabs>
          <w:tab w:val="left" w:pos="1440"/>
          <w:tab w:val="right" w:leader="dot" w:pos="8961"/>
        </w:tabs>
        <w:spacing w:before="0" w:beforeAutospacing="0" w:after="120" w:afterAutospacing="0"/>
        <w:ind w:left="720" w:right="720" w:hanging="720"/>
        <w:jc w:val="both"/>
        <w:rPr>
          <w:noProof/>
          <w:sz w:val="22"/>
          <w:szCs w:val="22"/>
          <w:lang w:val="en-US"/>
        </w:rPr>
      </w:pPr>
      <w:hyperlink r:id="rId9" w:anchor="_Toc94543144" w:history="1">
        <w:r w:rsidR="00E72D83" w:rsidRPr="00E72D83">
          <w:rPr>
            <w:rStyle w:val="Hyperlink"/>
            <w:rFonts w:eastAsiaTheme="majorEastAsia"/>
            <w:noProof/>
            <w:sz w:val="22"/>
            <w:szCs w:val="22"/>
            <w:lang w:val="en-US"/>
          </w:rPr>
          <w:t>II.</w:t>
        </w:r>
        <w:r w:rsidR="00E72D83" w:rsidRPr="00E72D83">
          <w:rPr>
            <w:rStyle w:val="Hyperlink"/>
            <w:rFonts w:eastAsiaTheme="majorEastAsia"/>
            <w:noProof/>
            <w:sz w:val="22"/>
            <w:szCs w:val="22"/>
            <w:lang w:val="en-US"/>
          </w:rPr>
          <w:tab/>
          <w:t>Mandates</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_Toc94543144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1</w:t>
        </w:r>
        <w:r w:rsidR="00E72D83" w:rsidRPr="00E72D83">
          <w:rPr>
            <w:rStyle w:val="Hyperlink"/>
            <w:rFonts w:eastAsiaTheme="majorEastAsia"/>
            <w:noProof/>
            <w:lang w:val="en-US"/>
          </w:rPr>
          <w:fldChar w:fldCharType="end"/>
        </w:r>
      </w:hyperlink>
    </w:p>
    <w:p w14:paraId="44F38403" w14:textId="651C7377" w:rsidR="00E72D83" w:rsidRPr="00E72D83" w:rsidRDefault="003D331D" w:rsidP="003F672D">
      <w:pPr>
        <w:pStyle w:val="NormalWeb"/>
        <w:tabs>
          <w:tab w:val="left" w:pos="1440"/>
          <w:tab w:val="right" w:leader="dot" w:pos="8961"/>
        </w:tabs>
        <w:spacing w:before="0" w:beforeAutospacing="0" w:after="120" w:afterAutospacing="0"/>
        <w:ind w:left="720" w:right="720" w:hanging="720"/>
        <w:jc w:val="both"/>
        <w:rPr>
          <w:noProof/>
          <w:sz w:val="22"/>
          <w:szCs w:val="22"/>
          <w:lang w:val="en-US"/>
        </w:rPr>
      </w:pPr>
      <w:hyperlink r:id="rId10" w:anchor="_Toc94543145" w:history="1">
        <w:r w:rsidR="00E72D83" w:rsidRPr="00E72D83">
          <w:rPr>
            <w:rStyle w:val="Hyperlink"/>
            <w:rFonts w:eastAsiaTheme="majorEastAsia"/>
            <w:noProof/>
            <w:sz w:val="22"/>
            <w:szCs w:val="22"/>
            <w:lang w:val="en-US"/>
          </w:rPr>
          <w:t>III.</w:t>
        </w:r>
        <w:r w:rsidR="00E72D83" w:rsidRPr="00E72D83">
          <w:rPr>
            <w:rStyle w:val="Hyperlink"/>
            <w:rFonts w:eastAsiaTheme="majorEastAsia"/>
            <w:noProof/>
            <w:sz w:val="22"/>
            <w:szCs w:val="22"/>
            <w:lang w:val="en-US"/>
          </w:rPr>
          <w:tab/>
          <w:t>Follow-up on mandated topics</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_Toc94543145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2</w:t>
        </w:r>
        <w:r w:rsidR="00E72D83" w:rsidRPr="00E72D83">
          <w:rPr>
            <w:rStyle w:val="Hyperlink"/>
            <w:rFonts w:eastAsiaTheme="majorEastAsia"/>
            <w:noProof/>
            <w:lang w:val="en-US"/>
          </w:rPr>
          <w:fldChar w:fldCharType="end"/>
        </w:r>
      </w:hyperlink>
    </w:p>
    <w:p w14:paraId="4D1C347E" w14:textId="3A03E1CF" w:rsidR="00E72D83" w:rsidRPr="00E72D83" w:rsidRDefault="003D331D" w:rsidP="003F672D">
      <w:pPr>
        <w:pStyle w:val="NormalWeb"/>
        <w:tabs>
          <w:tab w:val="left" w:pos="1440"/>
          <w:tab w:val="right" w:leader="dot" w:pos="8961"/>
        </w:tabs>
        <w:spacing w:before="0" w:beforeAutospacing="0" w:after="120" w:afterAutospacing="0"/>
        <w:ind w:left="720" w:right="720" w:hanging="720"/>
        <w:jc w:val="both"/>
        <w:rPr>
          <w:noProof/>
          <w:sz w:val="22"/>
          <w:szCs w:val="22"/>
          <w:lang w:val="en-US"/>
        </w:rPr>
      </w:pPr>
      <w:hyperlink r:id="rId11" w:anchor="_Toc94543146" w:history="1">
        <w:r w:rsidR="00E72D83" w:rsidRPr="00E72D83">
          <w:rPr>
            <w:rStyle w:val="Hyperlink"/>
            <w:rFonts w:eastAsiaTheme="majorEastAsia"/>
            <w:noProof/>
            <w:sz w:val="22"/>
            <w:szCs w:val="22"/>
            <w:lang w:val="en-US"/>
          </w:rPr>
          <w:t>IV.</w:t>
        </w:r>
        <w:r w:rsidR="00E72D83" w:rsidRPr="00E72D83">
          <w:rPr>
            <w:rStyle w:val="Hyperlink"/>
            <w:rFonts w:eastAsiaTheme="majorEastAsia"/>
            <w:noProof/>
            <w:sz w:val="22"/>
            <w:szCs w:val="22"/>
            <w:lang w:val="en-US"/>
          </w:rPr>
          <w:tab/>
          <w:t>Special events</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_Toc94543146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2</w:t>
        </w:r>
        <w:r w:rsidR="00E72D83" w:rsidRPr="00E72D83">
          <w:rPr>
            <w:rStyle w:val="Hyperlink"/>
            <w:rFonts w:eastAsiaTheme="majorEastAsia"/>
            <w:noProof/>
            <w:lang w:val="en-US"/>
          </w:rPr>
          <w:fldChar w:fldCharType="end"/>
        </w:r>
      </w:hyperlink>
    </w:p>
    <w:p w14:paraId="4E16919A" w14:textId="43559EEE" w:rsidR="00E72D83" w:rsidRPr="00E72D83" w:rsidRDefault="003D331D" w:rsidP="003F672D">
      <w:pPr>
        <w:pStyle w:val="NormalWeb"/>
        <w:tabs>
          <w:tab w:val="left" w:pos="1440"/>
          <w:tab w:val="right" w:leader="dot" w:pos="8961"/>
        </w:tabs>
        <w:spacing w:before="0" w:beforeAutospacing="0" w:after="120" w:afterAutospacing="0"/>
        <w:ind w:left="720" w:right="720" w:hanging="720"/>
        <w:jc w:val="both"/>
        <w:rPr>
          <w:noProof/>
          <w:sz w:val="22"/>
          <w:szCs w:val="22"/>
          <w:lang w:val="en-US"/>
        </w:rPr>
      </w:pPr>
      <w:hyperlink r:id="rId12" w:anchor="_Toc94543147" w:history="1">
        <w:r w:rsidR="00E72D83" w:rsidRPr="00E72D83">
          <w:rPr>
            <w:rStyle w:val="Hyperlink"/>
            <w:rFonts w:eastAsiaTheme="majorEastAsia"/>
            <w:noProof/>
            <w:sz w:val="22"/>
            <w:szCs w:val="22"/>
            <w:lang w:val="en-US"/>
          </w:rPr>
          <w:t>V.</w:t>
        </w:r>
        <w:r w:rsidR="00E72D83" w:rsidRPr="00E72D83">
          <w:rPr>
            <w:rStyle w:val="Hyperlink"/>
            <w:rFonts w:eastAsiaTheme="majorEastAsia"/>
            <w:noProof/>
            <w:sz w:val="22"/>
            <w:szCs w:val="22"/>
            <w:lang w:val="en-US"/>
          </w:rPr>
          <w:tab/>
          <w:t>Negotiation of draft omnibus resolutions</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_Toc94543147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4</w:t>
        </w:r>
        <w:r w:rsidR="00E72D83" w:rsidRPr="00E72D83">
          <w:rPr>
            <w:rStyle w:val="Hyperlink"/>
            <w:rFonts w:eastAsiaTheme="majorEastAsia"/>
            <w:noProof/>
            <w:lang w:val="en-US"/>
          </w:rPr>
          <w:fldChar w:fldCharType="end"/>
        </w:r>
      </w:hyperlink>
    </w:p>
    <w:p w14:paraId="52DC93E4" w14:textId="24B6A314" w:rsidR="00E72D83" w:rsidRPr="00E72D83" w:rsidRDefault="003D331D" w:rsidP="003F672D">
      <w:pPr>
        <w:pStyle w:val="NormalWeb"/>
        <w:tabs>
          <w:tab w:val="left" w:pos="1440"/>
          <w:tab w:val="right" w:leader="dot" w:pos="8961"/>
        </w:tabs>
        <w:spacing w:before="0" w:beforeAutospacing="0" w:after="120" w:afterAutospacing="0"/>
        <w:ind w:left="720" w:right="720" w:hanging="720"/>
        <w:jc w:val="both"/>
        <w:rPr>
          <w:noProof/>
          <w:sz w:val="22"/>
          <w:szCs w:val="22"/>
          <w:lang w:val="en-US"/>
        </w:rPr>
      </w:pPr>
      <w:hyperlink r:id="rId13" w:anchor="_Toc94543148" w:history="1">
        <w:r w:rsidR="00E72D83" w:rsidRPr="00E72D83">
          <w:rPr>
            <w:rStyle w:val="Hyperlink"/>
            <w:rFonts w:eastAsiaTheme="majorEastAsia"/>
            <w:noProof/>
            <w:sz w:val="22"/>
            <w:szCs w:val="22"/>
            <w:lang w:val="en-US"/>
          </w:rPr>
          <w:t>VI.</w:t>
        </w:r>
        <w:r w:rsidR="00E72D83" w:rsidRPr="00E72D83">
          <w:rPr>
            <w:rStyle w:val="Hyperlink"/>
            <w:rFonts w:eastAsiaTheme="majorEastAsia"/>
            <w:noProof/>
            <w:sz w:val="22"/>
            <w:szCs w:val="22"/>
            <w:lang w:val="en-US"/>
          </w:rPr>
          <w:tab/>
          <w:t>Budget for the 2021–2022 term</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_Toc94543148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4</w:t>
        </w:r>
        <w:r w:rsidR="00E72D83" w:rsidRPr="00E72D83">
          <w:rPr>
            <w:rStyle w:val="Hyperlink"/>
            <w:rFonts w:eastAsiaTheme="majorEastAsia"/>
            <w:noProof/>
            <w:lang w:val="en-US"/>
          </w:rPr>
          <w:fldChar w:fldCharType="end"/>
        </w:r>
      </w:hyperlink>
    </w:p>
    <w:p w14:paraId="73226E96" w14:textId="0DE5CE97" w:rsidR="00E72D83" w:rsidRPr="00E72D83" w:rsidRDefault="003D331D" w:rsidP="003F672D">
      <w:pPr>
        <w:pStyle w:val="NormalWeb"/>
        <w:tabs>
          <w:tab w:val="right" w:leader="dot" w:pos="8961"/>
        </w:tabs>
        <w:spacing w:before="0" w:beforeAutospacing="0" w:after="120" w:afterAutospacing="0"/>
        <w:ind w:left="720" w:right="720" w:hanging="720"/>
        <w:jc w:val="both"/>
        <w:rPr>
          <w:noProof/>
          <w:sz w:val="22"/>
          <w:szCs w:val="22"/>
          <w:lang w:val="en-US"/>
        </w:rPr>
      </w:pPr>
      <w:hyperlink r:id="rId14" w:anchor="_Toc94543149" w:history="1">
        <w:r w:rsidR="00E72D83" w:rsidRPr="00E72D83">
          <w:rPr>
            <w:rStyle w:val="Hyperlink"/>
            <w:rFonts w:eastAsiaTheme="majorEastAsia"/>
            <w:noProof/>
            <w:sz w:val="22"/>
            <w:szCs w:val="22"/>
            <w:lang w:val="en-US"/>
          </w:rPr>
          <w:t>VII.</w:t>
        </w:r>
        <w:r w:rsidR="00E72D83" w:rsidRPr="00E72D83">
          <w:rPr>
            <w:rStyle w:val="Hyperlink"/>
            <w:rFonts w:eastAsiaTheme="majorEastAsia"/>
            <w:noProof/>
            <w:sz w:val="22"/>
            <w:szCs w:val="22"/>
            <w:lang w:val="en-US"/>
          </w:rPr>
          <w:tab/>
          <w:t>Scope</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_Toc94543149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4</w:t>
        </w:r>
        <w:r w:rsidR="00E72D83" w:rsidRPr="00E72D83">
          <w:rPr>
            <w:rStyle w:val="Hyperlink"/>
            <w:rFonts w:eastAsiaTheme="majorEastAsia"/>
            <w:noProof/>
            <w:lang w:val="en-US"/>
          </w:rPr>
          <w:fldChar w:fldCharType="end"/>
        </w:r>
      </w:hyperlink>
    </w:p>
    <w:p w14:paraId="0AF96BC1" w14:textId="7CBA7037" w:rsidR="00E72D83" w:rsidRPr="00E72D83" w:rsidRDefault="003D331D" w:rsidP="003F672D">
      <w:pPr>
        <w:pStyle w:val="NormalWeb"/>
        <w:tabs>
          <w:tab w:val="left" w:pos="1440"/>
          <w:tab w:val="right" w:leader="dot" w:pos="8961"/>
        </w:tabs>
        <w:spacing w:before="0" w:beforeAutospacing="0" w:after="120" w:afterAutospacing="0"/>
        <w:ind w:left="720" w:right="720" w:hanging="720"/>
        <w:jc w:val="both"/>
        <w:rPr>
          <w:noProof/>
          <w:sz w:val="22"/>
          <w:szCs w:val="22"/>
          <w:lang w:val="en-US"/>
        </w:rPr>
      </w:pPr>
      <w:hyperlink r:id="rId15" w:anchor="_Toc94543150" w:history="1">
        <w:r w:rsidR="00E72D83" w:rsidRPr="00E72D83">
          <w:rPr>
            <w:rStyle w:val="Hyperlink"/>
            <w:rFonts w:eastAsiaTheme="majorEastAsia"/>
            <w:noProof/>
            <w:sz w:val="22"/>
            <w:szCs w:val="22"/>
            <w:lang w:val="en-US"/>
          </w:rPr>
          <w:t>VIII.</w:t>
        </w:r>
        <w:r w:rsidR="00E72D83" w:rsidRPr="00E72D83">
          <w:rPr>
            <w:rStyle w:val="Hyperlink"/>
            <w:rFonts w:eastAsiaTheme="majorEastAsia"/>
            <w:noProof/>
            <w:sz w:val="22"/>
            <w:szCs w:val="22"/>
            <w:lang w:val="en-US"/>
          </w:rPr>
          <w:tab/>
          <w:t>Work Plan: Mandates arising from the fifty-first regular session of the General Assembly and other previous sessions to be considered by the CAJP during the 2021–2022 term</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_Toc94543150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5</w:t>
        </w:r>
        <w:r w:rsidR="00E72D83" w:rsidRPr="00E72D83">
          <w:rPr>
            <w:rStyle w:val="Hyperlink"/>
            <w:rFonts w:eastAsiaTheme="majorEastAsia"/>
            <w:noProof/>
            <w:lang w:val="en-US"/>
          </w:rPr>
          <w:fldChar w:fldCharType="end"/>
        </w:r>
      </w:hyperlink>
    </w:p>
    <w:p w14:paraId="1DA776F3" w14:textId="3CD4CA07" w:rsidR="00E72D83" w:rsidRPr="00E72D83" w:rsidRDefault="003D331D" w:rsidP="003F672D">
      <w:pPr>
        <w:pStyle w:val="NormalWeb"/>
        <w:tabs>
          <w:tab w:val="left" w:pos="1440"/>
          <w:tab w:val="right" w:leader="dot" w:pos="8961"/>
        </w:tabs>
        <w:spacing w:before="0" w:beforeAutospacing="0" w:after="120" w:afterAutospacing="0"/>
        <w:ind w:left="1440" w:right="720" w:hanging="720"/>
        <w:jc w:val="both"/>
        <w:rPr>
          <w:noProof/>
          <w:sz w:val="22"/>
          <w:szCs w:val="22"/>
          <w:lang w:val="en-US"/>
        </w:rPr>
      </w:pPr>
      <w:hyperlink r:id="rId16" w:anchor="_Toc94543151" w:history="1">
        <w:r w:rsidR="00E72D83" w:rsidRPr="00E72D83">
          <w:rPr>
            <w:rStyle w:val="Hyperlink"/>
            <w:rFonts w:eastAsiaTheme="majorEastAsia"/>
            <w:noProof/>
            <w:sz w:val="22"/>
            <w:szCs w:val="22"/>
            <w:lang w:val="en-US"/>
          </w:rPr>
          <w:t>1.</w:t>
        </w:r>
        <w:r w:rsidR="00E72D83" w:rsidRPr="00E72D83">
          <w:rPr>
            <w:rStyle w:val="Hyperlink"/>
            <w:rFonts w:eastAsiaTheme="majorEastAsia"/>
            <w:noProof/>
            <w:sz w:val="22"/>
            <w:szCs w:val="22"/>
            <w:lang w:val="en-US"/>
          </w:rPr>
          <w:tab/>
          <w:t>AG/RES. 2959 (L-O/20): INTERNATIONAL LAW</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_Toc94543151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5</w:t>
        </w:r>
        <w:r w:rsidR="00E72D83" w:rsidRPr="00E72D83">
          <w:rPr>
            <w:rStyle w:val="Hyperlink"/>
            <w:rFonts w:eastAsiaTheme="majorEastAsia"/>
            <w:noProof/>
            <w:lang w:val="en-US"/>
          </w:rPr>
          <w:fldChar w:fldCharType="end"/>
        </w:r>
      </w:hyperlink>
    </w:p>
    <w:p w14:paraId="3C8B05B8" w14:textId="10BA5233" w:rsidR="00E72D83" w:rsidRPr="00E72D83" w:rsidRDefault="003D331D" w:rsidP="003F672D">
      <w:pPr>
        <w:pStyle w:val="NormalWeb"/>
        <w:tabs>
          <w:tab w:val="left" w:pos="1440"/>
          <w:tab w:val="right" w:leader="dot" w:pos="8961"/>
        </w:tabs>
        <w:spacing w:before="0" w:beforeAutospacing="0" w:after="120" w:afterAutospacing="0"/>
        <w:ind w:left="1440" w:right="720" w:hanging="720"/>
        <w:jc w:val="both"/>
        <w:rPr>
          <w:noProof/>
          <w:sz w:val="22"/>
          <w:szCs w:val="22"/>
          <w:lang w:val="en-US"/>
        </w:rPr>
      </w:pPr>
      <w:hyperlink r:id="rId17" w:anchor="_Toc94543152" w:history="1">
        <w:r w:rsidR="00E72D83" w:rsidRPr="00E72D83">
          <w:rPr>
            <w:rStyle w:val="Hyperlink"/>
            <w:rFonts w:eastAsiaTheme="majorEastAsia"/>
            <w:noProof/>
            <w:sz w:val="22"/>
            <w:szCs w:val="22"/>
            <w:lang w:val="en-US"/>
          </w:rPr>
          <w:t>2.</w:t>
        </w:r>
        <w:r w:rsidR="00E72D83" w:rsidRPr="00E72D83">
          <w:rPr>
            <w:rStyle w:val="Hyperlink"/>
            <w:rFonts w:eastAsiaTheme="majorEastAsia"/>
            <w:noProof/>
            <w:sz w:val="22"/>
            <w:szCs w:val="22"/>
            <w:lang w:val="en-US"/>
          </w:rPr>
          <w:tab/>
          <w:t>AG/RES. 2970 (LI-O/21): ADVANCING HEMISPHERIC SECURITY: A MULTIDIMENSIONAL APPROACH”</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_Toc94543152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5</w:t>
        </w:r>
        <w:r w:rsidR="00E72D83" w:rsidRPr="00E72D83">
          <w:rPr>
            <w:rStyle w:val="Hyperlink"/>
            <w:rFonts w:eastAsiaTheme="majorEastAsia"/>
            <w:noProof/>
            <w:lang w:val="en-US"/>
          </w:rPr>
          <w:fldChar w:fldCharType="end"/>
        </w:r>
      </w:hyperlink>
    </w:p>
    <w:p w14:paraId="3C673B96" w14:textId="57A29786" w:rsidR="00E72D83" w:rsidRPr="00E72D83" w:rsidRDefault="003D331D" w:rsidP="003F672D">
      <w:pPr>
        <w:pStyle w:val="NormalWeb"/>
        <w:tabs>
          <w:tab w:val="left" w:pos="1440"/>
          <w:tab w:val="right" w:leader="dot" w:pos="8961"/>
        </w:tabs>
        <w:spacing w:before="0" w:beforeAutospacing="0" w:after="120" w:afterAutospacing="0"/>
        <w:ind w:left="1440" w:right="720" w:hanging="720"/>
        <w:jc w:val="both"/>
        <w:rPr>
          <w:noProof/>
          <w:sz w:val="22"/>
          <w:szCs w:val="22"/>
          <w:lang w:val="en-US"/>
        </w:rPr>
      </w:pPr>
      <w:hyperlink r:id="rId18" w:anchor="_Toc94543153" w:history="1">
        <w:r w:rsidR="00E72D83" w:rsidRPr="00E72D83">
          <w:rPr>
            <w:rStyle w:val="Hyperlink"/>
            <w:rFonts w:eastAsiaTheme="majorEastAsia"/>
            <w:noProof/>
            <w:sz w:val="22"/>
            <w:szCs w:val="22"/>
            <w:lang w:val="en-US"/>
          </w:rPr>
          <w:t>3.</w:t>
        </w:r>
        <w:r w:rsidR="00E72D83" w:rsidRPr="00E72D83">
          <w:rPr>
            <w:rStyle w:val="Hyperlink"/>
            <w:rFonts w:eastAsiaTheme="majorEastAsia"/>
            <w:noProof/>
            <w:sz w:val="22"/>
            <w:szCs w:val="22"/>
            <w:lang w:val="en-US"/>
          </w:rPr>
          <w:tab/>
          <w:t>AG/RES. 2974 (LI-O/21): INTERNATIONAL LAW</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_Toc94543153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5</w:t>
        </w:r>
        <w:r w:rsidR="00E72D83" w:rsidRPr="00E72D83">
          <w:rPr>
            <w:rStyle w:val="Hyperlink"/>
            <w:rFonts w:eastAsiaTheme="majorEastAsia"/>
            <w:noProof/>
            <w:lang w:val="en-US"/>
          </w:rPr>
          <w:fldChar w:fldCharType="end"/>
        </w:r>
      </w:hyperlink>
    </w:p>
    <w:p w14:paraId="5F65B7DE" w14:textId="5A5DE72F" w:rsidR="00E72D83" w:rsidRPr="00E72D83" w:rsidRDefault="003D331D" w:rsidP="003F672D">
      <w:pPr>
        <w:pStyle w:val="NormalWeb"/>
        <w:tabs>
          <w:tab w:val="left" w:pos="1440"/>
          <w:tab w:val="right" w:leader="dot" w:pos="8961"/>
        </w:tabs>
        <w:spacing w:before="0" w:beforeAutospacing="0" w:after="120" w:afterAutospacing="0"/>
        <w:ind w:left="1440" w:right="720" w:hanging="720"/>
        <w:jc w:val="both"/>
        <w:rPr>
          <w:noProof/>
          <w:sz w:val="22"/>
          <w:szCs w:val="22"/>
          <w:lang w:val="en-US"/>
        </w:rPr>
      </w:pPr>
      <w:hyperlink r:id="rId19" w:anchor="_Toc94543154" w:history="1">
        <w:r w:rsidR="00E72D83" w:rsidRPr="00E72D83">
          <w:rPr>
            <w:rStyle w:val="Hyperlink"/>
            <w:rFonts w:eastAsiaTheme="majorEastAsia"/>
            <w:noProof/>
            <w:sz w:val="22"/>
            <w:szCs w:val="22"/>
            <w:lang w:val="en-US"/>
          </w:rPr>
          <w:t>4.</w:t>
        </w:r>
        <w:r w:rsidR="00E72D83" w:rsidRPr="00E72D83">
          <w:rPr>
            <w:rStyle w:val="Hyperlink"/>
            <w:rFonts w:eastAsiaTheme="majorEastAsia"/>
            <w:noProof/>
            <w:sz w:val="22"/>
            <w:szCs w:val="22"/>
            <w:lang w:val="en-US"/>
          </w:rPr>
          <w:tab/>
          <w:t>AG/RES. 2975 (LI-O/21): STRENGTHENING DEMOCRACY</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_Toc94543154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6</w:t>
        </w:r>
        <w:r w:rsidR="00E72D83" w:rsidRPr="00E72D83">
          <w:rPr>
            <w:rStyle w:val="Hyperlink"/>
            <w:rFonts w:eastAsiaTheme="majorEastAsia"/>
            <w:noProof/>
            <w:lang w:val="en-US"/>
          </w:rPr>
          <w:fldChar w:fldCharType="end"/>
        </w:r>
      </w:hyperlink>
    </w:p>
    <w:p w14:paraId="5C4B9956" w14:textId="0A35BFC1" w:rsidR="00E72D83" w:rsidRPr="00E72D83" w:rsidRDefault="003D331D" w:rsidP="003F672D">
      <w:pPr>
        <w:pStyle w:val="NormalWeb"/>
        <w:tabs>
          <w:tab w:val="left" w:pos="1440"/>
          <w:tab w:val="right" w:leader="dot" w:pos="8961"/>
        </w:tabs>
        <w:spacing w:before="0" w:beforeAutospacing="0" w:after="120" w:afterAutospacing="0"/>
        <w:ind w:left="1440" w:right="720" w:hanging="720"/>
        <w:jc w:val="both"/>
        <w:rPr>
          <w:noProof/>
          <w:sz w:val="22"/>
          <w:szCs w:val="22"/>
          <w:lang w:val="en-US"/>
        </w:rPr>
      </w:pPr>
      <w:hyperlink r:id="rId20" w:anchor="_Toc94543155" w:history="1">
        <w:r w:rsidR="00E72D83" w:rsidRPr="00E72D83">
          <w:rPr>
            <w:rStyle w:val="Hyperlink"/>
            <w:rFonts w:eastAsiaTheme="majorEastAsia"/>
            <w:noProof/>
            <w:sz w:val="22"/>
            <w:szCs w:val="22"/>
            <w:lang w:val="en-US"/>
          </w:rPr>
          <w:t>5.</w:t>
        </w:r>
        <w:r w:rsidR="00E72D83" w:rsidRPr="00E72D83">
          <w:rPr>
            <w:rStyle w:val="Hyperlink"/>
            <w:rFonts w:eastAsiaTheme="majorEastAsia"/>
            <w:noProof/>
            <w:sz w:val="22"/>
            <w:szCs w:val="22"/>
            <w:lang w:val="en-US"/>
          </w:rPr>
          <w:tab/>
          <w:t>AG/RES. 2976 (LI-O/21):  PROMOTION AND PROTECTION OF HUMAN RIGHTS</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_Toc94543155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6</w:t>
        </w:r>
        <w:r w:rsidR="00E72D83" w:rsidRPr="00E72D83">
          <w:rPr>
            <w:rStyle w:val="Hyperlink"/>
            <w:rFonts w:eastAsiaTheme="majorEastAsia"/>
            <w:noProof/>
            <w:lang w:val="en-US"/>
          </w:rPr>
          <w:fldChar w:fldCharType="end"/>
        </w:r>
      </w:hyperlink>
    </w:p>
    <w:p w14:paraId="5B466257" w14:textId="5B2EBFB9" w:rsidR="00E72D83" w:rsidRPr="00E72D83" w:rsidRDefault="003D331D" w:rsidP="003F672D">
      <w:pPr>
        <w:pStyle w:val="NormalWeb"/>
        <w:tabs>
          <w:tab w:val="left" w:pos="1440"/>
          <w:tab w:val="right" w:leader="dot" w:pos="8961"/>
        </w:tabs>
        <w:spacing w:before="0" w:beforeAutospacing="0" w:after="120" w:afterAutospacing="0"/>
        <w:ind w:left="720" w:right="720" w:hanging="720"/>
        <w:jc w:val="both"/>
        <w:rPr>
          <w:noProof/>
          <w:sz w:val="22"/>
          <w:szCs w:val="22"/>
          <w:lang w:val="en-US"/>
        </w:rPr>
      </w:pPr>
      <w:hyperlink r:id="rId21" w:anchor="_Toc94543156" w:history="1">
        <w:r w:rsidR="00E72D83" w:rsidRPr="00E72D83">
          <w:rPr>
            <w:rStyle w:val="Hyperlink"/>
            <w:rFonts w:eastAsiaTheme="majorEastAsia"/>
            <w:noProof/>
            <w:sz w:val="22"/>
            <w:szCs w:val="22"/>
            <w:lang w:val="en-US"/>
          </w:rPr>
          <w:t>IX.</w:t>
        </w:r>
        <w:r w:rsidR="00E72D83" w:rsidRPr="00E72D83">
          <w:rPr>
            <w:rStyle w:val="Hyperlink"/>
            <w:rFonts w:eastAsiaTheme="majorEastAsia"/>
            <w:noProof/>
            <w:sz w:val="22"/>
            <w:szCs w:val="22"/>
            <w:lang w:val="en-US"/>
          </w:rPr>
          <w:tab/>
          <w:t>Observations and recommendations on the annual reports of the organs, agencies, and entities of the Organization</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_Toc94543156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12</w:t>
        </w:r>
        <w:r w:rsidR="00E72D83" w:rsidRPr="00E72D83">
          <w:rPr>
            <w:rStyle w:val="Hyperlink"/>
            <w:rFonts w:eastAsiaTheme="majorEastAsia"/>
            <w:noProof/>
            <w:lang w:val="en-US"/>
          </w:rPr>
          <w:fldChar w:fldCharType="end"/>
        </w:r>
      </w:hyperlink>
    </w:p>
    <w:p w14:paraId="3637853D" w14:textId="1C5D44A0" w:rsidR="00E72D83" w:rsidRPr="00E72D83" w:rsidRDefault="003D331D" w:rsidP="003F672D">
      <w:pPr>
        <w:pStyle w:val="NormalWeb"/>
        <w:tabs>
          <w:tab w:val="left" w:pos="1440"/>
          <w:tab w:val="right" w:leader="dot" w:pos="8961"/>
        </w:tabs>
        <w:spacing w:before="0" w:beforeAutospacing="0" w:after="120" w:afterAutospacing="0"/>
        <w:ind w:left="720" w:right="720"/>
        <w:rPr>
          <w:noProof/>
          <w:sz w:val="22"/>
          <w:szCs w:val="22"/>
          <w:lang w:val="en-US"/>
        </w:rPr>
      </w:pPr>
      <w:hyperlink r:id="rId22" w:anchor="_Toc94543157" w:history="1">
        <w:r w:rsidR="00E72D83" w:rsidRPr="00E72D83">
          <w:rPr>
            <w:rStyle w:val="Hyperlink"/>
            <w:rFonts w:eastAsiaTheme="majorEastAsia"/>
            <w:noProof/>
            <w:sz w:val="22"/>
            <w:szCs w:val="22"/>
            <w:lang w:val="en-US"/>
          </w:rPr>
          <w:t>1.</w:t>
        </w:r>
        <w:r w:rsidR="00E72D83" w:rsidRPr="00E72D83">
          <w:rPr>
            <w:rStyle w:val="Hyperlink"/>
            <w:rFonts w:eastAsiaTheme="majorEastAsia"/>
            <w:noProof/>
            <w:sz w:val="22"/>
            <w:szCs w:val="22"/>
            <w:lang w:val="en-US"/>
          </w:rPr>
          <w:tab/>
          <w:t>Inter-American Juridical Committee (CJI)</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_Toc94543157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12</w:t>
        </w:r>
        <w:r w:rsidR="00E72D83" w:rsidRPr="00E72D83">
          <w:rPr>
            <w:rStyle w:val="Hyperlink"/>
            <w:rFonts w:eastAsiaTheme="majorEastAsia"/>
            <w:noProof/>
            <w:lang w:val="en-US"/>
          </w:rPr>
          <w:fldChar w:fldCharType="end"/>
        </w:r>
      </w:hyperlink>
    </w:p>
    <w:p w14:paraId="0AFF42A4" w14:textId="48B51E89" w:rsidR="00E72D83" w:rsidRPr="00E72D83" w:rsidRDefault="003D331D" w:rsidP="003F672D">
      <w:pPr>
        <w:pStyle w:val="NormalWeb"/>
        <w:tabs>
          <w:tab w:val="left" w:pos="1440"/>
          <w:tab w:val="right" w:leader="dot" w:pos="8961"/>
        </w:tabs>
        <w:spacing w:before="0" w:beforeAutospacing="0" w:after="120" w:afterAutospacing="0"/>
        <w:ind w:left="720" w:right="720"/>
        <w:rPr>
          <w:noProof/>
          <w:sz w:val="22"/>
          <w:szCs w:val="22"/>
          <w:lang w:val="en-US"/>
        </w:rPr>
      </w:pPr>
      <w:hyperlink r:id="rId23" w:anchor="_Toc94543158" w:history="1">
        <w:r w:rsidR="00E72D83" w:rsidRPr="00E72D83">
          <w:rPr>
            <w:rStyle w:val="Hyperlink"/>
            <w:rFonts w:eastAsiaTheme="majorEastAsia"/>
            <w:noProof/>
            <w:sz w:val="22"/>
            <w:szCs w:val="22"/>
            <w:lang w:val="en-US"/>
          </w:rPr>
          <w:t>2.</w:t>
        </w:r>
        <w:r w:rsidR="00E72D83" w:rsidRPr="00E72D83">
          <w:rPr>
            <w:rStyle w:val="Hyperlink"/>
            <w:rFonts w:eastAsiaTheme="majorEastAsia"/>
            <w:noProof/>
            <w:sz w:val="22"/>
            <w:szCs w:val="22"/>
            <w:lang w:val="en-US"/>
          </w:rPr>
          <w:tab/>
          <w:t>Inter-American Commission on Human Rights (IACHR)</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_Toc94543158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12</w:t>
        </w:r>
        <w:r w:rsidR="00E72D83" w:rsidRPr="00E72D83">
          <w:rPr>
            <w:rStyle w:val="Hyperlink"/>
            <w:rFonts w:eastAsiaTheme="majorEastAsia"/>
            <w:noProof/>
            <w:lang w:val="en-US"/>
          </w:rPr>
          <w:fldChar w:fldCharType="end"/>
        </w:r>
      </w:hyperlink>
    </w:p>
    <w:p w14:paraId="7DAC3A02" w14:textId="1A1EDC2F" w:rsidR="00E72D83" w:rsidRPr="00E72D83" w:rsidRDefault="003D331D" w:rsidP="003F672D">
      <w:pPr>
        <w:pStyle w:val="NormalWeb"/>
        <w:tabs>
          <w:tab w:val="left" w:pos="1440"/>
          <w:tab w:val="right" w:leader="dot" w:pos="8961"/>
        </w:tabs>
        <w:spacing w:before="0" w:beforeAutospacing="0" w:after="120" w:afterAutospacing="0"/>
        <w:ind w:left="720" w:right="720"/>
        <w:rPr>
          <w:noProof/>
          <w:sz w:val="22"/>
          <w:szCs w:val="22"/>
          <w:lang w:val="en-US"/>
        </w:rPr>
      </w:pPr>
      <w:hyperlink r:id="rId24" w:anchor="_Toc94543159" w:history="1">
        <w:r w:rsidR="00E72D83" w:rsidRPr="00E72D83">
          <w:rPr>
            <w:rStyle w:val="Hyperlink"/>
            <w:rFonts w:eastAsiaTheme="majorEastAsia"/>
            <w:noProof/>
            <w:sz w:val="22"/>
            <w:szCs w:val="22"/>
            <w:lang w:val="en-US"/>
          </w:rPr>
          <w:t>3.</w:t>
        </w:r>
        <w:r w:rsidR="00E72D83" w:rsidRPr="00E72D83">
          <w:rPr>
            <w:rStyle w:val="Hyperlink"/>
            <w:rFonts w:eastAsiaTheme="majorEastAsia"/>
            <w:noProof/>
            <w:sz w:val="22"/>
            <w:szCs w:val="22"/>
            <w:lang w:val="en-US"/>
          </w:rPr>
          <w:tab/>
          <w:t>Inter-American Court of Human Rights</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_Toc94543159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12</w:t>
        </w:r>
        <w:r w:rsidR="00E72D83" w:rsidRPr="00E72D83">
          <w:rPr>
            <w:rStyle w:val="Hyperlink"/>
            <w:rFonts w:eastAsiaTheme="majorEastAsia"/>
            <w:noProof/>
            <w:lang w:val="en-US"/>
          </w:rPr>
          <w:fldChar w:fldCharType="end"/>
        </w:r>
      </w:hyperlink>
    </w:p>
    <w:p w14:paraId="533A53EA" w14:textId="4E485379" w:rsidR="00E72D83" w:rsidRPr="00E72D83" w:rsidRDefault="003D331D" w:rsidP="003F672D">
      <w:pPr>
        <w:pStyle w:val="NormalWeb"/>
        <w:tabs>
          <w:tab w:val="left" w:pos="1440"/>
          <w:tab w:val="right" w:leader="dot" w:pos="8961"/>
        </w:tabs>
        <w:spacing w:before="0" w:beforeAutospacing="0" w:after="120" w:afterAutospacing="0"/>
        <w:ind w:left="720" w:right="720"/>
        <w:rPr>
          <w:noProof/>
          <w:sz w:val="22"/>
          <w:szCs w:val="22"/>
          <w:lang w:val="en-US"/>
        </w:rPr>
      </w:pPr>
      <w:hyperlink r:id="rId25" w:anchor="_Toc94543160" w:history="1">
        <w:r w:rsidR="00E72D83" w:rsidRPr="00E72D83">
          <w:rPr>
            <w:rStyle w:val="Hyperlink"/>
            <w:rFonts w:eastAsiaTheme="majorEastAsia"/>
            <w:noProof/>
            <w:sz w:val="22"/>
            <w:szCs w:val="22"/>
            <w:lang w:val="en-US"/>
          </w:rPr>
          <w:t>4.</w:t>
        </w:r>
        <w:r w:rsidR="00E72D83" w:rsidRPr="00E72D83">
          <w:rPr>
            <w:rStyle w:val="Hyperlink"/>
            <w:rFonts w:eastAsiaTheme="majorEastAsia"/>
            <w:noProof/>
            <w:sz w:val="22"/>
            <w:szCs w:val="22"/>
            <w:lang w:val="en-US"/>
          </w:rPr>
          <w:tab/>
          <w:t>Justice Studies Center of the Americas (JSCA)</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_Toc94543160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12</w:t>
        </w:r>
        <w:r w:rsidR="00E72D83" w:rsidRPr="00E72D83">
          <w:rPr>
            <w:rStyle w:val="Hyperlink"/>
            <w:rFonts w:eastAsiaTheme="majorEastAsia"/>
            <w:noProof/>
            <w:lang w:val="en-US"/>
          </w:rPr>
          <w:fldChar w:fldCharType="end"/>
        </w:r>
      </w:hyperlink>
    </w:p>
    <w:p w14:paraId="11D2F898" w14:textId="56A22A95" w:rsidR="00E72D83" w:rsidRPr="00E72D83" w:rsidRDefault="003D331D" w:rsidP="003F672D">
      <w:pPr>
        <w:pStyle w:val="NormalWeb"/>
        <w:tabs>
          <w:tab w:val="left" w:pos="1440"/>
          <w:tab w:val="right" w:leader="dot" w:pos="8961"/>
        </w:tabs>
        <w:spacing w:before="0" w:beforeAutospacing="0" w:after="120" w:afterAutospacing="0"/>
        <w:ind w:left="720" w:right="720" w:hanging="720"/>
        <w:jc w:val="both"/>
        <w:rPr>
          <w:color w:val="000000"/>
          <w:sz w:val="22"/>
          <w:szCs w:val="22"/>
          <w:lang w:val="en-US" w:eastAsia="es-ES"/>
        </w:rPr>
      </w:pPr>
      <w:hyperlink r:id="rId26" w:anchor="_Toc94543161" w:history="1">
        <w:r w:rsidR="00E72D83" w:rsidRPr="00E72D83">
          <w:rPr>
            <w:rStyle w:val="Hyperlink"/>
            <w:rFonts w:eastAsiaTheme="majorEastAsia"/>
            <w:noProof/>
            <w:sz w:val="22"/>
            <w:szCs w:val="22"/>
            <w:lang w:val="en-US"/>
          </w:rPr>
          <w:t>X.</w:t>
        </w:r>
        <w:r w:rsidR="00E72D83" w:rsidRPr="00E72D83">
          <w:rPr>
            <w:rStyle w:val="Hyperlink"/>
            <w:rFonts w:eastAsiaTheme="majorEastAsia"/>
            <w:noProof/>
            <w:sz w:val="22"/>
            <w:szCs w:val="22"/>
            <w:lang w:val="en-US"/>
          </w:rPr>
          <w:tab/>
          <w:t>Schedule of Meetings of the Committee on Juridical and Political Affairs for the 2021–2022 term</w:t>
        </w:r>
        <w:r w:rsidR="00E72D83" w:rsidRPr="00E72D83">
          <w:rPr>
            <w:rStyle w:val="Hyperlink"/>
            <w:rFonts w:eastAsiaTheme="majorEastAsia"/>
            <w:noProof/>
            <w:webHidden/>
            <w:sz w:val="22"/>
            <w:szCs w:val="22"/>
            <w:lang w:val="en-US"/>
          </w:rPr>
          <w:tab/>
        </w:r>
        <w:r w:rsidR="00E72D83" w:rsidRPr="00E72D83">
          <w:rPr>
            <w:rStyle w:val="Hyperlink"/>
            <w:rFonts w:eastAsiaTheme="majorEastAsia"/>
            <w:noProof/>
            <w:lang w:val="en-US"/>
          </w:rPr>
          <w:fldChar w:fldCharType="begin"/>
        </w:r>
        <w:r w:rsidR="00E72D83" w:rsidRPr="00E72D83">
          <w:rPr>
            <w:rStyle w:val="Hyperlink"/>
            <w:rFonts w:eastAsiaTheme="majorEastAsia"/>
            <w:noProof/>
            <w:webHidden/>
            <w:sz w:val="22"/>
            <w:szCs w:val="22"/>
            <w:lang w:val="en-US"/>
          </w:rPr>
          <w:instrText xml:space="preserve"> PAGEREF _Toc94543161 \h </w:instrText>
        </w:r>
        <w:r w:rsidR="00E72D83" w:rsidRPr="00E72D83">
          <w:rPr>
            <w:rStyle w:val="Hyperlink"/>
            <w:rFonts w:eastAsiaTheme="majorEastAsia"/>
            <w:noProof/>
            <w:lang w:val="en-US"/>
          </w:rPr>
        </w:r>
        <w:r w:rsidR="00E72D83" w:rsidRPr="00E72D83">
          <w:rPr>
            <w:rStyle w:val="Hyperlink"/>
            <w:rFonts w:eastAsiaTheme="majorEastAsia"/>
            <w:noProof/>
            <w:lang w:val="en-US"/>
          </w:rPr>
          <w:fldChar w:fldCharType="separate"/>
        </w:r>
        <w:r w:rsidR="00165E67">
          <w:rPr>
            <w:rStyle w:val="Hyperlink"/>
            <w:rFonts w:eastAsiaTheme="majorEastAsia"/>
            <w:noProof/>
            <w:webHidden/>
            <w:sz w:val="22"/>
            <w:szCs w:val="22"/>
            <w:lang w:val="en-US"/>
          </w:rPr>
          <w:t>13</w:t>
        </w:r>
        <w:r w:rsidR="00E72D83" w:rsidRPr="00E72D83">
          <w:rPr>
            <w:rStyle w:val="Hyperlink"/>
            <w:rFonts w:eastAsiaTheme="majorEastAsia"/>
            <w:noProof/>
            <w:lang w:val="en-US"/>
          </w:rPr>
          <w:fldChar w:fldCharType="end"/>
        </w:r>
      </w:hyperlink>
      <w:r w:rsidR="00E72D83" w:rsidRPr="00E72D83">
        <w:rPr>
          <w:lang w:val="en-US"/>
        </w:rPr>
        <w:fldChar w:fldCharType="end"/>
      </w:r>
    </w:p>
    <w:p w14:paraId="7D7ABDE7" w14:textId="77777777" w:rsidR="00E72D83" w:rsidRDefault="00E72D83" w:rsidP="00E72D83">
      <w:pPr>
        <w:rPr>
          <w:color w:val="000000"/>
          <w:sz w:val="22"/>
          <w:szCs w:val="22"/>
          <w:lang w:val="en-US" w:eastAsia="es-ES"/>
        </w:rPr>
      </w:pPr>
    </w:p>
    <w:p w14:paraId="6597A593" w14:textId="5F954B68" w:rsidR="003F672D" w:rsidRPr="00E72D83" w:rsidRDefault="003F672D" w:rsidP="00E72D83">
      <w:pPr>
        <w:rPr>
          <w:color w:val="000000"/>
          <w:sz w:val="22"/>
          <w:szCs w:val="22"/>
          <w:lang w:val="en-US" w:eastAsia="es-ES"/>
        </w:rPr>
        <w:sectPr w:rsidR="003F672D" w:rsidRPr="00E72D83" w:rsidSect="001B3FC3">
          <w:headerReference w:type="default" r:id="rId27"/>
          <w:headerReference w:type="first" r:id="rId28"/>
          <w:type w:val="oddPage"/>
          <w:pgSz w:w="12240" w:h="15840"/>
          <w:pgMar w:top="2160" w:right="1571" w:bottom="1298" w:left="1701" w:header="720" w:footer="720" w:gutter="0"/>
          <w:pgNumType w:fmt="lowerRoman" w:start="3" w:chapSep="emDash"/>
          <w:cols w:space="720"/>
          <w:titlePg/>
          <w:docGrid w:linePitch="326"/>
        </w:sectPr>
      </w:pPr>
    </w:p>
    <w:p w14:paraId="05B7E7C0" w14:textId="77777777" w:rsidR="00E72D83" w:rsidRPr="00E72D83" w:rsidRDefault="00E72D83" w:rsidP="00E72D83">
      <w:pPr>
        <w:ind w:right="-29"/>
        <w:jc w:val="center"/>
        <w:rPr>
          <w:color w:val="000000"/>
          <w:sz w:val="22"/>
          <w:szCs w:val="22"/>
          <w:lang w:val="en-US" w:eastAsia="es-ES"/>
        </w:rPr>
      </w:pPr>
      <w:r w:rsidRPr="00E72D83">
        <w:rPr>
          <w:color w:val="000000"/>
          <w:sz w:val="22"/>
          <w:szCs w:val="22"/>
          <w:lang w:val="en-US" w:eastAsia="es-ES"/>
        </w:rPr>
        <w:lastRenderedPageBreak/>
        <w:t>WORK PLAN OF THE COMMITTEE ON JURIDICAL AND POLITICAL AFFAIRS</w:t>
      </w:r>
    </w:p>
    <w:p w14:paraId="7B426113" w14:textId="5FE132EC" w:rsidR="00E72D83" w:rsidRPr="00E72D83" w:rsidRDefault="00E72D83" w:rsidP="00E72D83">
      <w:pPr>
        <w:ind w:right="-29"/>
        <w:jc w:val="center"/>
        <w:rPr>
          <w:color w:val="000000"/>
          <w:sz w:val="22"/>
          <w:szCs w:val="22"/>
          <w:lang w:val="en-US" w:eastAsia="es-ES"/>
        </w:rPr>
      </w:pPr>
      <w:r w:rsidRPr="00E72D83">
        <w:rPr>
          <w:color w:val="000000"/>
          <w:sz w:val="22"/>
          <w:szCs w:val="22"/>
          <w:lang w:val="en-US" w:eastAsia="es-ES"/>
        </w:rPr>
        <w:t>FOR THE 202</w:t>
      </w:r>
      <w:r w:rsidR="008136A9">
        <w:rPr>
          <w:color w:val="000000"/>
          <w:sz w:val="22"/>
          <w:szCs w:val="22"/>
          <w:lang w:val="en-US" w:eastAsia="es-ES"/>
        </w:rPr>
        <w:t>1–</w:t>
      </w:r>
      <w:r w:rsidRPr="00E72D83">
        <w:rPr>
          <w:color w:val="000000"/>
          <w:sz w:val="22"/>
          <w:szCs w:val="22"/>
          <w:lang w:val="en-US" w:eastAsia="es-ES"/>
        </w:rPr>
        <w:t>202</w:t>
      </w:r>
      <w:r w:rsidR="008136A9">
        <w:rPr>
          <w:color w:val="000000"/>
          <w:sz w:val="22"/>
          <w:szCs w:val="22"/>
          <w:lang w:val="en-US" w:eastAsia="es-ES"/>
        </w:rPr>
        <w:t>2</w:t>
      </w:r>
      <w:r w:rsidRPr="00E72D83">
        <w:rPr>
          <w:color w:val="000000"/>
          <w:sz w:val="22"/>
          <w:szCs w:val="22"/>
          <w:lang w:val="en-US" w:eastAsia="es-ES"/>
        </w:rPr>
        <w:t xml:space="preserve"> TERM</w:t>
      </w:r>
    </w:p>
    <w:p w14:paraId="3C931C2D" w14:textId="77777777" w:rsidR="00E72D83" w:rsidRPr="00E72D83" w:rsidRDefault="00E72D83" w:rsidP="00E72D83">
      <w:pPr>
        <w:ind w:right="-29"/>
        <w:jc w:val="both"/>
        <w:rPr>
          <w:color w:val="000000"/>
          <w:sz w:val="22"/>
          <w:szCs w:val="22"/>
          <w:lang w:val="en-US" w:eastAsia="es-ES"/>
        </w:rPr>
      </w:pPr>
    </w:p>
    <w:p w14:paraId="72ACB101" w14:textId="77777777" w:rsidR="00E72D83" w:rsidRPr="00E72D83" w:rsidRDefault="00E72D83" w:rsidP="00E72D83">
      <w:pPr>
        <w:ind w:right="-29"/>
        <w:jc w:val="center"/>
        <w:rPr>
          <w:color w:val="000000"/>
          <w:sz w:val="22"/>
          <w:szCs w:val="22"/>
          <w:lang w:val="en-US"/>
        </w:rPr>
      </w:pPr>
      <w:r w:rsidRPr="00E72D83">
        <w:rPr>
          <w:color w:val="000000"/>
          <w:sz w:val="22"/>
          <w:szCs w:val="22"/>
          <w:lang w:val="en-US" w:eastAsia="es-ES"/>
        </w:rPr>
        <w:t>(</w:t>
      </w:r>
      <w:r w:rsidRPr="00E72D83">
        <w:rPr>
          <w:sz w:val="22"/>
          <w:szCs w:val="22"/>
          <w:lang w:val="en-US"/>
        </w:rPr>
        <w:t>Adopted by the CAJP at its regular meeting of February 10, 2022</w:t>
      </w:r>
      <w:r w:rsidRPr="00E72D83">
        <w:rPr>
          <w:color w:val="000000"/>
          <w:sz w:val="22"/>
          <w:szCs w:val="22"/>
          <w:lang w:val="en-US"/>
        </w:rPr>
        <w:t>)</w:t>
      </w:r>
    </w:p>
    <w:p w14:paraId="660F5837" w14:textId="77777777" w:rsidR="00E72D83" w:rsidRPr="00E72D83" w:rsidRDefault="00E72D83" w:rsidP="00E72D83">
      <w:pPr>
        <w:ind w:right="-29"/>
        <w:jc w:val="both"/>
        <w:rPr>
          <w:color w:val="000000"/>
          <w:sz w:val="22"/>
          <w:szCs w:val="22"/>
          <w:lang w:val="en-US"/>
        </w:rPr>
      </w:pPr>
    </w:p>
    <w:p w14:paraId="75B822B3" w14:textId="77777777" w:rsidR="00E72D83" w:rsidRPr="00E72D83" w:rsidRDefault="00E72D83" w:rsidP="00E72D83">
      <w:pPr>
        <w:ind w:right="-29"/>
        <w:jc w:val="both"/>
        <w:rPr>
          <w:color w:val="000000"/>
          <w:sz w:val="22"/>
          <w:szCs w:val="22"/>
          <w:lang w:val="en-US" w:eastAsia="es-ES"/>
        </w:rPr>
      </w:pPr>
    </w:p>
    <w:p w14:paraId="34181C5F" w14:textId="77777777" w:rsidR="00E72D83" w:rsidRPr="00E72D83" w:rsidRDefault="00E72D83" w:rsidP="00E72D83">
      <w:pPr>
        <w:pStyle w:val="Heading1"/>
        <w:numPr>
          <w:ilvl w:val="0"/>
          <w:numId w:val="6"/>
        </w:numPr>
        <w:ind w:left="720" w:hanging="360"/>
        <w:rPr>
          <w:lang w:val="en-US"/>
        </w:rPr>
      </w:pPr>
      <w:bookmarkStart w:id="1" w:name="_Toc57801326"/>
      <w:bookmarkStart w:id="2" w:name="_Toc94543143"/>
      <w:r w:rsidRPr="00E72D83">
        <w:rPr>
          <w:lang w:val="en-US"/>
        </w:rPr>
        <w:t>Installation and officers</w:t>
      </w:r>
      <w:bookmarkEnd w:id="1"/>
      <w:bookmarkEnd w:id="2"/>
    </w:p>
    <w:p w14:paraId="1C053F5B" w14:textId="77777777" w:rsidR="00E72D83" w:rsidRPr="00E72D83" w:rsidRDefault="00E72D83" w:rsidP="00E72D83">
      <w:pPr>
        <w:suppressAutoHyphens/>
        <w:rPr>
          <w:color w:val="000000"/>
          <w:sz w:val="22"/>
          <w:szCs w:val="22"/>
          <w:lang w:val="en-US" w:eastAsia="es-ES"/>
        </w:rPr>
      </w:pPr>
    </w:p>
    <w:p w14:paraId="105C4D8B" w14:textId="1CD35233" w:rsidR="00E72D83" w:rsidRPr="00E72D83" w:rsidRDefault="00E72D83" w:rsidP="00E72D83">
      <w:pPr>
        <w:ind w:right="11" w:firstLine="720"/>
        <w:jc w:val="both"/>
        <w:rPr>
          <w:color w:val="000000"/>
          <w:sz w:val="22"/>
          <w:szCs w:val="22"/>
          <w:lang w:val="en-US"/>
        </w:rPr>
      </w:pPr>
      <w:r w:rsidRPr="00E72D83">
        <w:rPr>
          <w:color w:val="000000"/>
          <w:sz w:val="22"/>
          <w:szCs w:val="22"/>
          <w:lang w:val="en-US"/>
        </w:rPr>
        <w:t>The Permanent Council installed the Committee on Juridical and Political Affairs (CAJP) for the 2021</w:t>
      </w:r>
      <w:r w:rsidR="000736D1">
        <w:rPr>
          <w:color w:val="000000"/>
          <w:sz w:val="22"/>
          <w:szCs w:val="22"/>
          <w:lang w:val="en-US"/>
        </w:rPr>
        <w:t>-</w:t>
      </w:r>
      <w:r w:rsidRPr="00E72D83">
        <w:rPr>
          <w:color w:val="000000"/>
          <w:sz w:val="22"/>
          <w:szCs w:val="22"/>
          <w:lang w:val="en-US"/>
        </w:rPr>
        <w:t>2022 term and elected Ambassador María del Carmen Roquebert, Permanent Representative of Panama to the OAS, as Chair of said Committee at its regular meeting on December 15, 2021, in keeping with the provisions of Article 28 of the Permanent Council's Rules of Procedure.</w:t>
      </w:r>
    </w:p>
    <w:p w14:paraId="40178BE9" w14:textId="77777777" w:rsidR="00E72D83" w:rsidRPr="00E72D83" w:rsidRDefault="00E72D83" w:rsidP="00E72D83">
      <w:pPr>
        <w:ind w:right="11"/>
        <w:jc w:val="both"/>
        <w:rPr>
          <w:color w:val="000000"/>
          <w:sz w:val="22"/>
          <w:szCs w:val="22"/>
          <w:lang w:val="en-US"/>
        </w:rPr>
      </w:pPr>
    </w:p>
    <w:p w14:paraId="625F4F3F" w14:textId="77777777" w:rsidR="00E72D83" w:rsidRPr="00E72D83" w:rsidRDefault="00E72D83" w:rsidP="00E72D83">
      <w:pPr>
        <w:ind w:firstLine="720"/>
        <w:jc w:val="both"/>
        <w:rPr>
          <w:sz w:val="22"/>
          <w:szCs w:val="22"/>
          <w:lang w:val="en-US"/>
        </w:rPr>
      </w:pPr>
      <w:r w:rsidRPr="00E72D83">
        <w:rPr>
          <w:sz w:val="22"/>
          <w:szCs w:val="22"/>
          <w:lang w:val="en-US"/>
        </w:rPr>
        <w:t>Then, at the regular meeting of the CAJP of February 10, 2022, First Secretary Carlos Fernandes, Alternate Representative of Brazil to the OAS, was elected as Vice Chair of the CAJP for the 2021–2022 term.</w:t>
      </w:r>
    </w:p>
    <w:p w14:paraId="7D700969" w14:textId="77777777" w:rsidR="00E72D83" w:rsidRPr="00E72D83" w:rsidRDefault="00E72D83" w:rsidP="00E72D83">
      <w:pPr>
        <w:ind w:right="11"/>
        <w:jc w:val="both"/>
        <w:rPr>
          <w:color w:val="000000"/>
          <w:sz w:val="22"/>
          <w:szCs w:val="22"/>
          <w:lang w:val="en-US"/>
        </w:rPr>
      </w:pPr>
    </w:p>
    <w:p w14:paraId="4E260611" w14:textId="77777777" w:rsidR="00E72D83" w:rsidRPr="00E72D83" w:rsidRDefault="00E72D83" w:rsidP="00E72D83">
      <w:pPr>
        <w:ind w:right="11"/>
        <w:jc w:val="both"/>
        <w:rPr>
          <w:color w:val="000000"/>
          <w:sz w:val="22"/>
          <w:szCs w:val="22"/>
          <w:lang w:val="en-US" w:eastAsia="es-ES"/>
        </w:rPr>
      </w:pPr>
    </w:p>
    <w:p w14:paraId="23C39D02" w14:textId="77777777" w:rsidR="00E72D83" w:rsidRPr="00053375" w:rsidRDefault="00E72D83" w:rsidP="00E72D83">
      <w:pPr>
        <w:pStyle w:val="Heading1"/>
        <w:numPr>
          <w:ilvl w:val="0"/>
          <w:numId w:val="6"/>
        </w:numPr>
        <w:ind w:left="720" w:hanging="360"/>
        <w:rPr>
          <w:lang w:val="en-US"/>
        </w:rPr>
      </w:pPr>
      <w:bookmarkStart w:id="3" w:name="_Toc57801327"/>
      <w:bookmarkStart w:id="4" w:name="_Toc94543144"/>
      <w:r w:rsidRPr="00053375">
        <w:rPr>
          <w:lang w:val="en-US"/>
        </w:rPr>
        <w:t>Mandates</w:t>
      </w:r>
      <w:bookmarkEnd w:id="3"/>
      <w:bookmarkEnd w:id="4"/>
    </w:p>
    <w:p w14:paraId="226B1F9C" w14:textId="77777777" w:rsidR="00E72D83" w:rsidRPr="00053375" w:rsidRDefault="00E72D83" w:rsidP="00E72D83">
      <w:pPr>
        <w:ind w:right="-29"/>
        <w:rPr>
          <w:color w:val="000000"/>
          <w:sz w:val="22"/>
          <w:szCs w:val="22"/>
          <w:lang w:val="en-US" w:eastAsia="es-ES"/>
        </w:rPr>
      </w:pPr>
    </w:p>
    <w:p w14:paraId="02A85AE6" w14:textId="77777777" w:rsidR="00E72D83" w:rsidRPr="00053375" w:rsidRDefault="00E72D83" w:rsidP="00E72D83">
      <w:pPr>
        <w:suppressAutoHyphens/>
        <w:ind w:right="11" w:firstLine="720"/>
        <w:jc w:val="both"/>
        <w:rPr>
          <w:sz w:val="22"/>
          <w:szCs w:val="22"/>
          <w:lang w:val="en-US"/>
        </w:rPr>
      </w:pPr>
      <w:r w:rsidRPr="00053375">
        <w:rPr>
          <w:sz w:val="22"/>
          <w:szCs w:val="22"/>
          <w:lang w:val="en-US"/>
        </w:rPr>
        <w:t>Pursuant to Articles 17 and 18 of the Rules of Procedure of the Permanent Council, the CAJP has the following functions:</w:t>
      </w:r>
    </w:p>
    <w:p w14:paraId="0FB3D803" w14:textId="77777777" w:rsidR="00E72D83" w:rsidRPr="00053375" w:rsidRDefault="00E72D83" w:rsidP="00E72D83">
      <w:pPr>
        <w:suppressAutoHyphens/>
        <w:jc w:val="both"/>
        <w:rPr>
          <w:sz w:val="22"/>
          <w:szCs w:val="22"/>
          <w:u w:val="single"/>
          <w:lang w:val="en-US" w:eastAsia="es-ES"/>
        </w:rPr>
      </w:pPr>
    </w:p>
    <w:p w14:paraId="0172B640" w14:textId="77777777" w:rsidR="00E72D83" w:rsidRPr="00053375" w:rsidRDefault="00E72D83" w:rsidP="00E72D83">
      <w:pPr>
        <w:numPr>
          <w:ilvl w:val="0"/>
          <w:numId w:val="1"/>
        </w:numPr>
        <w:suppressAutoHyphens/>
        <w:ind w:left="1440" w:hanging="720"/>
        <w:jc w:val="both"/>
        <w:rPr>
          <w:sz w:val="22"/>
          <w:szCs w:val="22"/>
          <w:lang w:val="en-US"/>
        </w:rPr>
      </w:pPr>
      <w:r w:rsidRPr="00053375">
        <w:rPr>
          <w:sz w:val="22"/>
          <w:szCs w:val="22"/>
          <w:lang w:val="en-US"/>
        </w:rPr>
        <w:t xml:space="preserve">Study topics related to juridical and political affairs entrusted to it by the Permanent Council. </w:t>
      </w:r>
    </w:p>
    <w:p w14:paraId="28C6607C" w14:textId="77777777" w:rsidR="00E72D83" w:rsidRPr="00053375" w:rsidRDefault="00E72D83" w:rsidP="00E72D83">
      <w:pPr>
        <w:suppressAutoHyphens/>
        <w:jc w:val="both"/>
        <w:rPr>
          <w:sz w:val="22"/>
          <w:szCs w:val="22"/>
          <w:lang w:val="en-US" w:eastAsia="es-ES"/>
        </w:rPr>
      </w:pPr>
    </w:p>
    <w:p w14:paraId="5D704778" w14:textId="77777777" w:rsidR="00E72D83" w:rsidRPr="00053375" w:rsidRDefault="00E72D83" w:rsidP="00E72D83">
      <w:pPr>
        <w:numPr>
          <w:ilvl w:val="0"/>
          <w:numId w:val="1"/>
        </w:numPr>
        <w:suppressAutoHyphens/>
        <w:ind w:left="1440" w:hanging="720"/>
        <w:jc w:val="both"/>
        <w:rPr>
          <w:sz w:val="22"/>
          <w:szCs w:val="22"/>
          <w:lang w:val="en-US"/>
        </w:rPr>
      </w:pPr>
      <w:r w:rsidRPr="00053375">
        <w:rPr>
          <w:sz w:val="22"/>
          <w:szCs w:val="22"/>
          <w:lang w:val="en-US"/>
        </w:rPr>
        <w:t>Consider the reports of the Inter-American Juridical Committee, the Inter-American Commission on Human Rights, and the Inter-American Court of Human Rights referred to in Article 91(f) of the Charter. It shall also submit their reports, with observations, recommendations, and accompanying draft resolutions, to the Permanent Council.</w:t>
      </w:r>
    </w:p>
    <w:p w14:paraId="3772A471" w14:textId="77777777" w:rsidR="00E72D83" w:rsidRPr="00053375" w:rsidRDefault="00E72D83" w:rsidP="00E72D83">
      <w:pPr>
        <w:ind w:right="-29"/>
        <w:jc w:val="both"/>
        <w:rPr>
          <w:sz w:val="22"/>
          <w:szCs w:val="22"/>
          <w:lang w:val="en-US" w:eastAsia="es-ES"/>
        </w:rPr>
      </w:pPr>
    </w:p>
    <w:p w14:paraId="441B5D1D" w14:textId="4C495744" w:rsidR="00E72D83" w:rsidRPr="00053375" w:rsidRDefault="00E72D83" w:rsidP="00E72D83">
      <w:pPr>
        <w:suppressAutoHyphens/>
        <w:ind w:right="11" w:firstLine="720"/>
        <w:jc w:val="both"/>
        <w:rPr>
          <w:sz w:val="22"/>
          <w:szCs w:val="22"/>
          <w:lang w:val="en-US"/>
        </w:rPr>
      </w:pPr>
      <w:r w:rsidRPr="00053375">
        <w:rPr>
          <w:sz w:val="22"/>
          <w:szCs w:val="22"/>
          <w:lang w:val="en-US"/>
        </w:rPr>
        <w:t xml:space="preserve">Furthermore, in keeping with Article 30 of the Rules of Procedure of the Permanent Council, at its regular meeting of December 15, 2021, the Permanent Council adopted the “Distribution of Mandates Assigned by the General Assembly at its Fifty-first Regular Session and Previous Sessions” (document </w:t>
      </w:r>
      <w:r w:rsidR="003D331D">
        <w:fldChar w:fldCharType="begin"/>
      </w:r>
      <w:r w:rsidR="003D331D" w:rsidRPr="003D331D">
        <w:rPr>
          <w:lang w:val="en-US"/>
        </w:rPr>
        <w:instrText xml:space="preserve"> HYPERLINK "http://scm.oas.org/doc_public/english/HIST_21/CP45364E06.docx" </w:instrText>
      </w:r>
      <w:r w:rsidR="003D331D">
        <w:fldChar w:fldCharType="separate"/>
      </w:r>
      <w:r w:rsidRPr="00053375">
        <w:rPr>
          <w:rStyle w:val="Hyperlink"/>
          <w:rFonts w:eastAsiaTheme="majorEastAsia"/>
          <w:sz w:val="22"/>
          <w:szCs w:val="22"/>
          <w:lang w:val="en-US"/>
        </w:rPr>
        <w:t>CP/doc.5750/21</w:t>
      </w:r>
      <w:r w:rsidR="003D331D">
        <w:rPr>
          <w:rStyle w:val="Hyperlink"/>
          <w:rFonts w:eastAsiaTheme="majorEastAsia"/>
          <w:sz w:val="22"/>
          <w:szCs w:val="22"/>
          <w:lang w:val="en-US"/>
        </w:rPr>
        <w:fldChar w:fldCharType="end"/>
      </w:r>
      <w:r w:rsidRPr="00053375">
        <w:rPr>
          <w:rStyle w:val="Hyperlink"/>
          <w:rFonts w:eastAsiaTheme="majorEastAsia"/>
          <w:sz w:val="22"/>
          <w:szCs w:val="22"/>
          <w:lang w:val="en-US"/>
        </w:rPr>
        <w:t xml:space="preserve"> rev. 1</w:t>
      </w:r>
      <w:r w:rsidRPr="00053375">
        <w:rPr>
          <w:sz w:val="22"/>
          <w:szCs w:val="22"/>
          <w:lang w:val="en-US"/>
        </w:rPr>
        <w:t>) and instructed the CAJP to follow up on the mandates contained in the following resolutions during the 2021</w:t>
      </w:r>
      <w:r w:rsidR="000736D1" w:rsidRPr="00053375">
        <w:rPr>
          <w:sz w:val="22"/>
          <w:szCs w:val="22"/>
          <w:lang w:val="en-US"/>
        </w:rPr>
        <w:t>-</w:t>
      </w:r>
      <w:r w:rsidRPr="00053375">
        <w:rPr>
          <w:sz w:val="22"/>
          <w:szCs w:val="22"/>
          <w:lang w:val="en-US"/>
        </w:rPr>
        <w:t xml:space="preserve">2022 term: </w:t>
      </w:r>
    </w:p>
    <w:p w14:paraId="68D0081C" w14:textId="77777777" w:rsidR="00E72D83" w:rsidRPr="00053375" w:rsidRDefault="00E72D83" w:rsidP="00E72D83">
      <w:pPr>
        <w:rPr>
          <w:sz w:val="22"/>
          <w:szCs w:val="22"/>
          <w:lang w:val="en-US"/>
        </w:rPr>
      </w:pPr>
    </w:p>
    <w:p w14:paraId="0FD40D91" w14:textId="77777777" w:rsidR="00E72D83" w:rsidRPr="00053375" w:rsidRDefault="00E72D83" w:rsidP="00E72D83">
      <w:pPr>
        <w:numPr>
          <w:ilvl w:val="0"/>
          <w:numId w:val="7"/>
        </w:numPr>
        <w:tabs>
          <w:tab w:val="clear" w:pos="720"/>
          <w:tab w:val="left" w:pos="1440"/>
        </w:tabs>
        <w:ind w:left="4320" w:hanging="3600"/>
        <w:jc w:val="both"/>
        <w:rPr>
          <w:sz w:val="22"/>
          <w:szCs w:val="22"/>
          <w:lang w:val="en-US"/>
        </w:rPr>
      </w:pPr>
      <w:r w:rsidRPr="00053375">
        <w:rPr>
          <w:sz w:val="22"/>
          <w:szCs w:val="22"/>
          <w:lang w:val="en-US"/>
        </w:rPr>
        <w:t>AG/RES. 2970 (LI-O/21)</w:t>
      </w:r>
      <w:r w:rsidRPr="00053375">
        <w:rPr>
          <w:sz w:val="22"/>
          <w:szCs w:val="22"/>
          <w:lang w:val="en-US"/>
        </w:rPr>
        <w:tab/>
        <w:t xml:space="preserve">Advancing Hemispheric Security: A Multidimensional Approach (paragraph 37) </w:t>
      </w:r>
    </w:p>
    <w:p w14:paraId="55191CA9" w14:textId="77777777" w:rsidR="00E72D83" w:rsidRPr="00053375" w:rsidRDefault="00E72D83" w:rsidP="00E72D83">
      <w:pPr>
        <w:rPr>
          <w:sz w:val="22"/>
          <w:szCs w:val="22"/>
          <w:lang w:val="en-US"/>
        </w:rPr>
      </w:pPr>
    </w:p>
    <w:p w14:paraId="3F6D66F2" w14:textId="77777777" w:rsidR="00E72D83" w:rsidRPr="00053375" w:rsidRDefault="00E72D83" w:rsidP="00E72D83">
      <w:pPr>
        <w:numPr>
          <w:ilvl w:val="0"/>
          <w:numId w:val="7"/>
        </w:numPr>
        <w:tabs>
          <w:tab w:val="clear" w:pos="720"/>
          <w:tab w:val="left" w:pos="1440"/>
        </w:tabs>
        <w:ind w:left="4320" w:hanging="3600"/>
        <w:jc w:val="both"/>
        <w:rPr>
          <w:sz w:val="22"/>
          <w:szCs w:val="22"/>
          <w:lang w:val="en-US"/>
        </w:rPr>
      </w:pPr>
      <w:r w:rsidRPr="00053375">
        <w:rPr>
          <w:sz w:val="22"/>
          <w:szCs w:val="22"/>
          <w:lang w:val="en-US"/>
        </w:rPr>
        <w:t>AG/RES. 2974 (LI-O/21)</w:t>
      </w:r>
      <w:r w:rsidRPr="00053375">
        <w:rPr>
          <w:sz w:val="22"/>
          <w:szCs w:val="22"/>
          <w:lang w:val="en-US"/>
        </w:rPr>
        <w:tab/>
        <w:t xml:space="preserve">International Law (except section </w:t>
      </w:r>
      <w:proofErr w:type="spellStart"/>
      <w:r w:rsidRPr="00053375">
        <w:rPr>
          <w:sz w:val="22"/>
          <w:szCs w:val="22"/>
          <w:lang w:val="en-US"/>
        </w:rPr>
        <w:t>i</w:t>
      </w:r>
      <w:proofErr w:type="spellEnd"/>
      <w:r w:rsidRPr="00053375">
        <w:rPr>
          <w:sz w:val="22"/>
          <w:szCs w:val="22"/>
          <w:lang w:val="en-US"/>
        </w:rPr>
        <w:t>., paragraph 1)</w:t>
      </w:r>
    </w:p>
    <w:p w14:paraId="63132CCD" w14:textId="77777777" w:rsidR="00E72D83" w:rsidRPr="00053375" w:rsidRDefault="00E72D83" w:rsidP="00E72D83">
      <w:pPr>
        <w:rPr>
          <w:sz w:val="22"/>
          <w:szCs w:val="22"/>
          <w:lang w:val="en-US"/>
        </w:rPr>
      </w:pPr>
    </w:p>
    <w:p w14:paraId="71AA9AF9" w14:textId="77777777" w:rsidR="00E72D83" w:rsidRPr="00053375" w:rsidRDefault="00E72D83" w:rsidP="00E72D83">
      <w:pPr>
        <w:numPr>
          <w:ilvl w:val="0"/>
          <w:numId w:val="7"/>
        </w:numPr>
        <w:tabs>
          <w:tab w:val="clear" w:pos="720"/>
          <w:tab w:val="left" w:pos="1440"/>
        </w:tabs>
        <w:ind w:left="4320" w:hanging="3600"/>
        <w:jc w:val="both"/>
        <w:rPr>
          <w:sz w:val="22"/>
          <w:szCs w:val="22"/>
          <w:lang w:val="en-US"/>
        </w:rPr>
      </w:pPr>
      <w:r w:rsidRPr="00053375">
        <w:rPr>
          <w:sz w:val="22"/>
          <w:szCs w:val="22"/>
          <w:lang w:val="en-US"/>
        </w:rPr>
        <w:t>AG/RES. 2975 (LI-O/21)</w:t>
      </w:r>
      <w:r w:rsidRPr="00053375">
        <w:rPr>
          <w:sz w:val="22"/>
          <w:szCs w:val="22"/>
          <w:lang w:val="en-US"/>
        </w:rPr>
        <w:tab/>
        <w:t>Strengthening</w:t>
      </w:r>
      <w:r w:rsidRPr="00053375">
        <w:rPr>
          <w:snapToGrid w:val="0"/>
          <w:sz w:val="22"/>
          <w:szCs w:val="22"/>
          <w:lang w:val="en-US"/>
        </w:rPr>
        <w:t xml:space="preserve"> Democracy</w:t>
      </w:r>
      <w:r w:rsidRPr="00053375">
        <w:rPr>
          <w:b/>
          <w:bCs/>
          <w:snapToGrid w:val="0"/>
          <w:sz w:val="22"/>
          <w:szCs w:val="22"/>
          <w:lang w:val="en-US"/>
        </w:rPr>
        <w:t xml:space="preserve"> </w:t>
      </w:r>
      <w:r w:rsidRPr="00053375">
        <w:rPr>
          <w:snapToGrid w:val="0"/>
          <w:sz w:val="22"/>
          <w:szCs w:val="22"/>
          <w:lang w:val="en-US"/>
        </w:rPr>
        <w:t>(except section iii., paragraph 4; Section vi., paragraph 4)</w:t>
      </w:r>
    </w:p>
    <w:p w14:paraId="39082EE1" w14:textId="77777777" w:rsidR="00E72D83" w:rsidRPr="00053375" w:rsidRDefault="00E72D83" w:rsidP="00E72D83">
      <w:pPr>
        <w:rPr>
          <w:sz w:val="22"/>
          <w:szCs w:val="22"/>
          <w:lang w:val="en-US"/>
        </w:rPr>
      </w:pPr>
    </w:p>
    <w:p w14:paraId="09FB4149" w14:textId="77777777" w:rsidR="00E72D83" w:rsidRPr="00053375" w:rsidRDefault="00E72D83" w:rsidP="00E72D83">
      <w:pPr>
        <w:numPr>
          <w:ilvl w:val="0"/>
          <w:numId w:val="7"/>
        </w:numPr>
        <w:tabs>
          <w:tab w:val="clear" w:pos="720"/>
          <w:tab w:val="left" w:pos="1440"/>
        </w:tabs>
        <w:ind w:left="4320" w:hanging="3600"/>
        <w:jc w:val="both"/>
        <w:rPr>
          <w:sz w:val="22"/>
          <w:szCs w:val="22"/>
          <w:lang w:val="en-US"/>
        </w:rPr>
      </w:pPr>
      <w:r w:rsidRPr="00053375">
        <w:rPr>
          <w:snapToGrid w:val="0"/>
          <w:sz w:val="22"/>
          <w:szCs w:val="22"/>
          <w:lang w:val="en-US"/>
        </w:rPr>
        <w:t>AG/RES. 2976 (</w:t>
      </w:r>
      <w:r w:rsidRPr="00053375">
        <w:rPr>
          <w:sz w:val="22"/>
          <w:szCs w:val="22"/>
          <w:lang w:val="en-US"/>
        </w:rPr>
        <w:t>LI-O/21</w:t>
      </w:r>
      <w:r w:rsidRPr="00053375">
        <w:rPr>
          <w:snapToGrid w:val="0"/>
          <w:sz w:val="22"/>
          <w:szCs w:val="22"/>
          <w:lang w:val="en-US"/>
        </w:rPr>
        <w:t>)</w:t>
      </w:r>
      <w:r w:rsidRPr="00053375">
        <w:rPr>
          <w:sz w:val="22"/>
          <w:szCs w:val="22"/>
          <w:lang w:val="en-US"/>
        </w:rPr>
        <w:tab/>
        <w:t>Promotion and Protection of Human Rights (</w:t>
      </w:r>
      <w:r w:rsidRPr="00053375">
        <w:rPr>
          <w:snapToGrid w:val="0"/>
          <w:sz w:val="22"/>
          <w:szCs w:val="22"/>
          <w:lang w:val="en-US"/>
        </w:rPr>
        <w:t>except section xvi., paragraph 6)</w:t>
      </w:r>
    </w:p>
    <w:p w14:paraId="0704554E" w14:textId="77777777" w:rsidR="00E72D83" w:rsidRPr="00E72D83" w:rsidRDefault="00E72D83" w:rsidP="00E72D83">
      <w:pPr>
        <w:pStyle w:val="NormalWeb"/>
        <w:rPr>
          <w:sz w:val="22"/>
          <w:szCs w:val="22"/>
          <w:lang w:val="en-US"/>
        </w:rPr>
      </w:pPr>
    </w:p>
    <w:p w14:paraId="4C494543" w14:textId="77777777" w:rsidR="00E72D83" w:rsidRPr="00E72D83" w:rsidRDefault="00E72D83" w:rsidP="00E72D83">
      <w:pPr>
        <w:keepNext/>
        <w:numPr>
          <w:ilvl w:val="0"/>
          <w:numId w:val="7"/>
        </w:numPr>
        <w:ind w:left="1440" w:hanging="720"/>
        <w:jc w:val="both"/>
        <w:rPr>
          <w:sz w:val="22"/>
          <w:szCs w:val="22"/>
          <w:lang w:val="en-US"/>
        </w:rPr>
      </w:pPr>
      <w:r w:rsidRPr="00E72D83">
        <w:rPr>
          <w:sz w:val="22"/>
          <w:szCs w:val="22"/>
          <w:lang w:val="en-US"/>
        </w:rPr>
        <w:t>Observations and recommendations on the annual reports of the following organs, agencies, and entities of the Organization (Article 91.f of the OAS Charter):</w:t>
      </w:r>
    </w:p>
    <w:p w14:paraId="31F2F076" w14:textId="77777777" w:rsidR="00E72D83" w:rsidRPr="00E72D83" w:rsidRDefault="00E72D83" w:rsidP="00E72D83">
      <w:pPr>
        <w:autoSpaceDE w:val="0"/>
        <w:autoSpaceDN w:val="0"/>
        <w:adjustRightInd w:val="0"/>
        <w:ind w:left="3780" w:hanging="3780"/>
        <w:jc w:val="both"/>
        <w:rPr>
          <w:sz w:val="22"/>
          <w:szCs w:val="22"/>
          <w:lang w:val="en-US"/>
        </w:rPr>
      </w:pPr>
    </w:p>
    <w:p w14:paraId="4FFF9F88" w14:textId="77777777" w:rsidR="00E72D83" w:rsidRPr="00E72D83" w:rsidRDefault="00E72D83" w:rsidP="00E72D83">
      <w:pPr>
        <w:autoSpaceDE w:val="0"/>
        <w:autoSpaceDN w:val="0"/>
        <w:adjustRightInd w:val="0"/>
        <w:ind w:left="2160" w:hanging="720"/>
        <w:jc w:val="both"/>
        <w:rPr>
          <w:sz w:val="22"/>
          <w:szCs w:val="22"/>
          <w:lang w:val="en-US"/>
        </w:rPr>
      </w:pPr>
      <w:r w:rsidRPr="00E72D83">
        <w:rPr>
          <w:sz w:val="22"/>
          <w:szCs w:val="22"/>
          <w:lang w:val="en-US"/>
        </w:rPr>
        <w:t>a.</w:t>
      </w:r>
      <w:r w:rsidRPr="00E72D83">
        <w:rPr>
          <w:sz w:val="22"/>
          <w:szCs w:val="22"/>
          <w:lang w:val="en-US"/>
        </w:rPr>
        <w:tab/>
        <w:t>Inter-American Juridical Committee (CJI)</w:t>
      </w:r>
    </w:p>
    <w:p w14:paraId="1C97F4E2" w14:textId="77777777" w:rsidR="00E72D83" w:rsidRPr="00E72D83" w:rsidRDefault="00E72D83" w:rsidP="00E72D83">
      <w:pPr>
        <w:autoSpaceDE w:val="0"/>
        <w:autoSpaceDN w:val="0"/>
        <w:adjustRightInd w:val="0"/>
        <w:ind w:left="2160" w:hanging="720"/>
        <w:jc w:val="both"/>
        <w:rPr>
          <w:sz w:val="22"/>
          <w:szCs w:val="22"/>
          <w:lang w:val="en-US"/>
        </w:rPr>
      </w:pPr>
      <w:r w:rsidRPr="00E72D83">
        <w:rPr>
          <w:sz w:val="22"/>
          <w:szCs w:val="22"/>
          <w:lang w:val="en-US"/>
        </w:rPr>
        <w:t>b.</w:t>
      </w:r>
      <w:r w:rsidRPr="00E72D83">
        <w:rPr>
          <w:sz w:val="22"/>
          <w:szCs w:val="22"/>
          <w:lang w:val="en-US"/>
        </w:rPr>
        <w:tab/>
        <w:t>Inter-American Commission on Human Rights (IACHR)</w:t>
      </w:r>
    </w:p>
    <w:p w14:paraId="0C9A38BA" w14:textId="77777777" w:rsidR="00E72D83" w:rsidRPr="00E72D83" w:rsidRDefault="00E72D83" w:rsidP="00E72D83">
      <w:pPr>
        <w:autoSpaceDE w:val="0"/>
        <w:autoSpaceDN w:val="0"/>
        <w:adjustRightInd w:val="0"/>
        <w:ind w:left="2160" w:hanging="720"/>
        <w:jc w:val="both"/>
        <w:rPr>
          <w:sz w:val="22"/>
          <w:szCs w:val="22"/>
          <w:lang w:val="en-US"/>
        </w:rPr>
      </w:pPr>
      <w:r w:rsidRPr="00E72D83">
        <w:rPr>
          <w:sz w:val="22"/>
          <w:szCs w:val="22"/>
          <w:lang w:val="en-US"/>
        </w:rPr>
        <w:t>c.</w:t>
      </w:r>
      <w:r w:rsidRPr="00E72D83">
        <w:rPr>
          <w:sz w:val="22"/>
          <w:szCs w:val="22"/>
          <w:lang w:val="en-US"/>
        </w:rPr>
        <w:tab/>
        <w:t>Inter-American Court of Human Rights</w:t>
      </w:r>
    </w:p>
    <w:p w14:paraId="137EFB02" w14:textId="77777777" w:rsidR="00E72D83" w:rsidRPr="00E72D83" w:rsidRDefault="00E72D83" w:rsidP="00E72D83">
      <w:pPr>
        <w:autoSpaceDE w:val="0"/>
        <w:autoSpaceDN w:val="0"/>
        <w:adjustRightInd w:val="0"/>
        <w:ind w:left="2160" w:hanging="720"/>
        <w:jc w:val="both"/>
        <w:rPr>
          <w:sz w:val="22"/>
          <w:szCs w:val="22"/>
          <w:lang w:val="en-US"/>
        </w:rPr>
      </w:pPr>
      <w:r w:rsidRPr="00E72D83">
        <w:rPr>
          <w:sz w:val="22"/>
          <w:szCs w:val="22"/>
          <w:lang w:val="en-US"/>
        </w:rPr>
        <w:t>d.</w:t>
      </w:r>
      <w:r w:rsidRPr="00E72D83">
        <w:rPr>
          <w:sz w:val="22"/>
          <w:szCs w:val="22"/>
          <w:lang w:val="en-US"/>
        </w:rPr>
        <w:tab/>
        <w:t>Justice Studies Center of the Americas (JSCA)</w:t>
      </w:r>
    </w:p>
    <w:p w14:paraId="0970417D" w14:textId="77777777" w:rsidR="00E72D83" w:rsidRPr="00E72D83" w:rsidRDefault="00E72D83" w:rsidP="00E72D83">
      <w:pPr>
        <w:rPr>
          <w:sz w:val="22"/>
          <w:szCs w:val="22"/>
          <w:lang w:val="en-US"/>
        </w:rPr>
      </w:pPr>
    </w:p>
    <w:p w14:paraId="328D1002" w14:textId="666F2BF9" w:rsidR="00E72D83" w:rsidRPr="00E72D83" w:rsidRDefault="00E72D83" w:rsidP="00E72D83">
      <w:pPr>
        <w:ind w:firstLine="720"/>
        <w:jc w:val="both"/>
        <w:rPr>
          <w:sz w:val="22"/>
          <w:szCs w:val="22"/>
          <w:lang w:val="en-US"/>
        </w:rPr>
      </w:pPr>
      <w:r w:rsidRPr="00E72D83">
        <w:rPr>
          <w:sz w:val="22"/>
          <w:szCs w:val="22"/>
          <w:lang w:val="en-US"/>
        </w:rPr>
        <w:t xml:space="preserve">With a view to ensuring that the implementation of the mandates received is duly followed up, at its regular meeting of </w:t>
      </w:r>
      <w:r w:rsidR="00D3725D">
        <w:rPr>
          <w:sz w:val="22"/>
          <w:szCs w:val="22"/>
          <w:lang w:val="en-US"/>
        </w:rPr>
        <w:t>February 10</w:t>
      </w:r>
      <w:r w:rsidRPr="00E72D83">
        <w:rPr>
          <w:sz w:val="22"/>
          <w:szCs w:val="22"/>
          <w:lang w:val="en-US"/>
        </w:rPr>
        <w:t>, 2022, the CAJP approved its Work Plan and Schedule of Meetings (</w:t>
      </w:r>
      <w:r w:rsidR="003D331D">
        <w:fldChar w:fldCharType="begin"/>
      </w:r>
      <w:r w:rsidR="003D331D" w:rsidRPr="003D331D">
        <w:rPr>
          <w:lang w:val="en-US"/>
        </w:rPr>
        <w:instrText xml:space="preserve"> HYPERLINK "http://scm.oas.org/IDMS/Redirectpage.aspx?cla</w:instrText>
      </w:r>
      <w:r w:rsidR="003D331D" w:rsidRPr="003D331D">
        <w:rPr>
          <w:lang w:val="en-US"/>
        </w:rPr>
        <w:instrText xml:space="preserve">ss=CP/CAJP&amp;classNum=3630&amp;lang=e" </w:instrText>
      </w:r>
      <w:r w:rsidR="003D331D">
        <w:fldChar w:fldCharType="separate"/>
      </w:r>
      <w:r w:rsidRPr="00E72D83">
        <w:rPr>
          <w:rStyle w:val="Hyperlink"/>
          <w:rFonts w:eastAsiaTheme="majorEastAsia"/>
          <w:sz w:val="22"/>
          <w:szCs w:val="22"/>
          <w:lang w:val="en-US"/>
        </w:rPr>
        <w:t>CP/CAJP-</w:t>
      </w:r>
      <w:r w:rsidR="00D3725D">
        <w:rPr>
          <w:rStyle w:val="Hyperlink"/>
          <w:rFonts w:eastAsiaTheme="majorEastAsia"/>
          <w:sz w:val="22"/>
          <w:szCs w:val="22"/>
          <w:lang w:val="en-US"/>
        </w:rPr>
        <w:t>3630</w:t>
      </w:r>
      <w:r w:rsidRPr="00E72D83">
        <w:rPr>
          <w:rStyle w:val="Hyperlink"/>
          <w:rFonts w:eastAsiaTheme="majorEastAsia"/>
          <w:sz w:val="22"/>
          <w:szCs w:val="22"/>
          <w:lang w:val="en-US"/>
        </w:rPr>
        <w:t>/22</w:t>
      </w:r>
      <w:r w:rsidR="003D331D">
        <w:rPr>
          <w:rStyle w:val="Hyperlink"/>
          <w:rFonts w:eastAsiaTheme="majorEastAsia"/>
          <w:sz w:val="22"/>
          <w:szCs w:val="22"/>
          <w:lang w:val="en-US"/>
        </w:rPr>
        <w:fldChar w:fldCharType="end"/>
      </w:r>
      <w:r w:rsidRPr="00E72D83">
        <w:rPr>
          <w:sz w:val="22"/>
          <w:szCs w:val="22"/>
          <w:lang w:val="en-US"/>
        </w:rPr>
        <w:t>).</w:t>
      </w:r>
    </w:p>
    <w:p w14:paraId="68ABEE06" w14:textId="77777777" w:rsidR="00E72D83" w:rsidRPr="00E72D83" w:rsidRDefault="00E72D83" w:rsidP="00E72D83">
      <w:pPr>
        <w:rPr>
          <w:sz w:val="22"/>
          <w:szCs w:val="22"/>
          <w:lang w:val="en-US"/>
        </w:rPr>
      </w:pPr>
    </w:p>
    <w:p w14:paraId="26D73918" w14:textId="77777777" w:rsidR="00E72D83" w:rsidRPr="00E72D83" w:rsidRDefault="00E72D83" w:rsidP="00E72D83">
      <w:pPr>
        <w:rPr>
          <w:sz w:val="22"/>
          <w:szCs w:val="22"/>
          <w:lang w:val="en-US"/>
        </w:rPr>
      </w:pPr>
    </w:p>
    <w:p w14:paraId="29B60A30" w14:textId="77777777" w:rsidR="00E72D83" w:rsidRPr="00E72D83" w:rsidRDefault="00E72D83" w:rsidP="00E72D83">
      <w:pPr>
        <w:numPr>
          <w:ilvl w:val="0"/>
          <w:numId w:val="6"/>
        </w:numPr>
        <w:jc w:val="center"/>
        <w:outlineLvl w:val="0"/>
        <w:rPr>
          <w:b/>
          <w:bCs/>
          <w:kern w:val="32"/>
          <w:sz w:val="22"/>
          <w:szCs w:val="22"/>
          <w:lang w:val="en-US"/>
        </w:rPr>
      </w:pPr>
      <w:bookmarkStart w:id="5" w:name="_Toc92792968"/>
      <w:bookmarkStart w:id="6" w:name="_Toc94543145"/>
      <w:bookmarkStart w:id="7" w:name="_Toc86914141"/>
      <w:r w:rsidRPr="00E72D83">
        <w:rPr>
          <w:b/>
          <w:bCs/>
          <w:sz w:val="22"/>
          <w:szCs w:val="22"/>
          <w:lang w:val="en-US"/>
        </w:rPr>
        <w:t>Follow-up on mandated topics</w:t>
      </w:r>
      <w:bookmarkEnd w:id="5"/>
      <w:bookmarkEnd w:id="6"/>
    </w:p>
    <w:bookmarkEnd w:id="7"/>
    <w:p w14:paraId="47B19D51" w14:textId="77777777" w:rsidR="00E72D83" w:rsidRPr="00E72D83" w:rsidRDefault="00E72D83" w:rsidP="00E72D83">
      <w:pPr>
        <w:jc w:val="both"/>
        <w:rPr>
          <w:sz w:val="22"/>
          <w:szCs w:val="22"/>
          <w:lang w:val="en-US"/>
        </w:rPr>
      </w:pPr>
    </w:p>
    <w:p w14:paraId="03ED0A04" w14:textId="77777777" w:rsidR="00E72D83" w:rsidRPr="00E72D83" w:rsidRDefault="00E72D83" w:rsidP="00E72D83">
      <w:pPr>
        <w:jc w:val="both"/>
        <w:rPr>
          <w:sz w:val="22"/>
          <w:szCs w:val="22"/>
          <w:lang w:val="en-US"/>
        </w:rPr>
      </w:pPr>
      <w:r w:rsidRPr="00E72D83">
        <w:rPr>
          <w:sz w:val="22"/>
          <w:szCs w:val="22"/>
          <w:lang w:val="en-US"/>
        </w:rPr>
        <w:tab/>
      </w:r>
      <w:proofErr w:type="gramStart"/>
      <w:r w:rsidRPr="00E72D83">
        <w:rPr>
          <w:sz w:val="22"/>
          <w:szCs w:val="22"/>
          <w:lang w:val="en-US"/>
        </w:rPr>
        <w:t>In order to</w:t>
      </w:r>
      <w:proofErr w:type="gramEnd"/>
      <w:r w:rsidRPr="00E72D83">
        <w:rPr>
          <w:sz w:val="22"/>
          <w:szCs w:val="22"/>
          <w:lang w:val="en-US"/>
        </w:rPr>
        <w:t xml:space="preserve"> facilitate the Committee’s work during the 2021–2022 term, the Chair proposes the following management tools as integral parts of the Work Plan:</w:t>
      </w:r>
    </w:p>
    <w:p w14:paraId="37A5E9E9" w14:textId="77777777" w:rsidR="00E72D83" w:rsidRPr="00E72D83" w:rsidRDefault="00E72D83" w:rsidP="00E72D83">
      <w:pPr>
        <w:jc w:val="both"/>
        <w:rPr>
          <w:sz w:val="22"/>
          <w:szCs w:val="22"/>
          <w:lang w:val="en-US" w:eastAsia="es-ES"/>
        </w:rPr>
      </w:pPr>
    </w:p>
    <w:p w14:paraId="730B5ACB" w14:textId="77777777" w:rsidR="00E72D83" w:rsidRPr="00E72D83" w:rsidRDefault="00E72D83" w:rsidP="00E72D83">
      <w:pPr>
        <w:numPr>
          <w:ilvl w:val="0"/>
          <w:numId w:val="8"/>
        </w:numPr>
        <w:ind w:left="1440" w:hanging="720"/>
        <w:jc w:val="both"/>
        <w:rPr>
          <w:sz w:val="22"/>
          <w:szCs w:val="22"/>
          <w:lang w:val="en-US"/>
        </w:rPr>
      </w:pPr>
      <w:r w:rsidRPr="00E72D83">
        <w:rPr>
          <w:sz w:val="22"/>
          <w:szCs w:val="22"/>
          <w:lang w:val="en-US"/>
        </w:rPr>
        <w:t>Work Plan: Topics and mandates from the fifty-first regular session of the General Assembly and other previous sessions to be considered by the CAJP</w:t>
      </w:r>
    </w:p>
    <w:p w14:paraId="15A72512" w14:textId="77777777" w:rsidR="00E72D83" w:rsidRPr="00E72D83" w:rsidRDefault="00E72D83" w:rsidP="00E72D83">
      <w:pPr>
        <w:jc w:val="both"/>
        <w:rPr>
          <w:sz w:val="22"/>
          <w:szCs w:val="22"/>
          <w:lang w:val="en-US" w:eastAsia="es-ES"/>
        </w:rPr>
      </w:pPr>
    </w:p>
    <w:p w14:paraId="4845D8D0" w14:textId="77777777" w:rsidR="00E72D83" w:rsidRPr="00E72D83" w:rsidRDefault="00E72D83" w:rsidP="00E72D83">
      <w:pPr>
        <w:numPr>
          <w:ilvl w:val="0"/>
          <w:numId w:val="8"/>
        </w:numPr>
        <w:ind w:left="1440" w:hanging="720"/>
        <w:jc w:val="both"/>
        <w:rPr>
          <w:sz w:val="22"/>
          <w:szCs w:val="22"/>
          <w:lang w:val="en-US"/>
        </w:rPr>
      </w:pPr>
      <w:r w:rsidRPr="00E72D83">
        <w:rPr>
          <w:sz w:val="22"/>
          <w:szCs w:val="22"/>
          <w:lang w:val="en-US"/>
        </w:rPr>
        <w:t>Schedule of CAJP Meetings for the 2021–2022 term</w:t>
      </w:r>
    </w:p>
    <w:p w14:paraId="3A9B8306" w14:textId="77777777" w:rsidR="00E72D83" w:rsidRPr="00E72D83" w:rsidRDefault="00E72D83" w:rsidP="00E72D83">
      <w:pPr>
        <w:rPr>
          <w:sz w:val="22"/>
          <w:szCs w:val="22"/>
          <w:lang w:val="en-US"/>
        </w:rPr>
      </w:pPr>
    </w:p>
    <w:p w14:paraId="7AFE4063" w14:textId="77777777" w:rsidR="00E72D83" w:rsidRPr="00E72D83" w:rsidRDefault="00E72D83" w:rsidP="00E72D83">
      <w:pPr>
        <w:ind w:left="684" w:firstLine="720"/>
        <w:jc w:val="both"/>
        <w:rPr>
          <w:sz w:val="22"/>
          <w:szCs w:val="22"/>
          <w:lang w:val="en-US"/>
        </w:rPr>
      </w:pPr>
      <w:r w:rsidRPr="00E72D83">
        <w:rPr>
          <w:sz w:val="22"/>
          <w:szCs w:val="22"/>
          <w:lang w:val="en-US"/>
        </w:rPr>
        <w:t xml:space="preserve">The Schedule of Meetings specifies the topics to be covered at each scheduled meeting. The draft orders of business for each meeting shall be prepared by the Chair, who shall </w:t>
      </w:r>
      <w:proofErr w:type="gramStart"/>
      <w:r w:rsidRPr="00E72D83">
        <w:rPr>
          <w:sz w:val="22"/>
          <w:szCs w:val="22"/>
          <w:lang w:val="en-US"/>
        </w:rPr>
        <w:t>take into account</w:t>
      </w:r>
      <w:proofErr w:type="gramEnd"/>
      <w:r w:rsidRPr="00E72D83">
        <w:rPr>
          <w:sz w:val="22"/>
          <w:szCs w:val="22"/>
          <w:lang w:val="en-US"/>
        </w:rPr>
        <w:t xml:space="preserve"> the suggestions made by the delegations, always striving to make the best use of the available resources and time.</w:t>
      </w:r>
    </w:p>
    <w:p w14:paraId="06F9138C" w14:textId="77777777" w:rsidR="00E72D83" w:rsidRPr="00E72D83" w:rsidRDefault="00E72D83" w:rsidP="00E72D83">
      <w:pPr>
        <w:jc w:val="both"/>
        <w:rPr>
          <w:sz w:val="22"/>
          <w:szCs w:val="22"/>
          <w:lang w:val="en-US"/>
        </w:rPr>
      </w:pPr>
    </w:p>
    <w:p w14:paraId="1C6FA5D2" w14:textId="77777777" w:rsidR="00E72D83" w:rsidRPr="00E72D83" w:rsidRDefault="00E72D83" w:rsidP="00E72D83">
      <w:pPr>
        <w:ind w:left="684" w:firstLine="720"/>
        <w:jc w:val="both"/>
        <w:rPr>
          <w:sz w:val="22"/>
          <w:szCs w:val="22"/>
          <w:lang w:val="en-US"/>
        </w:rPr>
      </w:pPr>
      <w:r w:rsidRPr="00E72D83">
        <w:rPr>
          <w:sz w:val="22"/>
          <w:szCs w:val="22"/>
          <w:lang w:val="en-US"/>
        </w:rPr>
        <w:t xml:space="preserve">When it is deemed necessary in preparation for their presentations and if they are available, the Chair will ask the various technical areas responsible for the topics to send the CAJP Secretariat the documents with background information, </w:t>
      </w:r>
      <w:proofErr w:type="gramStart"/>
      <w:r w:rsidRPr="00E72D83">
        <w:rPr>
          <w:sz w:val="22"/>
          <w:szCs w:val="22"/>
          <w:lang w:val="en-US"/>
        </w:rPr>
        <w:t>current status</w:t>
      </w:r>
      <w:proofErr w:type="gramEnd"/>
      <w:r w:rsidRPr="00E72D83">
        <w:rPr>
          <w:sz w:val="22"/>
          <w:szCs w:val="22"/>
          <w:lang w:val="en-US"/>
        </w:rPr>
        <w:t>, or future plans in relation to the issues to be discussed by the CAJP, for publication prior to the respective meetings, in order to enrich the dialogues.</w:t>
      </w:r>
    </w:p>
    <w:p w14:paraId="02393977" w14:textId="77777777" w:rsidR="00E72D83" w:rsidRPr="00E72D83" w:rsidRDefault="00E72D83" w:rsidP="00E72D83">
      <w:pPr>
        <w:jc w:val="both"/>
        <w:rPr>
          <w:sz w:val="22"/>
          <w:szCs w:val="22"/>
          <w:lang w:val="en-US"/>
        </w:rPr>
      </w:pPr>
    </w:p>
    <w:p w14:paraId="685E4B57" w14:textId="77777777" w:rsidR="00E72D83" w:rsidRPr="00E72D83" w:rsidRDefault="00E72D83" w:rsidP="00E72D83">
      <w:pPr>
        <w:jc w:val="both"/>
        <w:rPr>
          <w:sz w:val="22"/>
          <w:szCs w:val="22"/>
          <w:lang w:val="en-US"/>
        </w:rPr>
      </w:pPr>
    </w:p>
    <w:p w14:paraId="047D42E5" w14:textId="77777777" w:rsidR="00E72D83" w:rsidRPr="00E72D83" w:rsidRDefault="00E72D83" w:rsidP="00E72D83">
      <w:pPr>
        <w:numPr>
          <w:ilvl w:val="0"/>
          <w:numId w:val="6"/>
        </w:numPr>
        <w:jc w:val="center"/>
        <w:outlineLvl w:val="0"/>
        <w:rPr>
          <w:b/>
          <w:bCs/>
          <w:sz w:val="22"/>
          <w:szCs w:val="22"/>
          <w:lang w:val="en-US"/>
        </w:rPr>
      </w:pPr>
      <w:bookmarkStart w:id="8" w:name="_Toc92792969"/>
      <w:bookmarkStart w:id="9" w:name="_Toc94543146"/>
      <w:r w:rsidRPr="00E72D83">
        <w:rPr>
          <w:b/>
          <w:bCs/>
          <w:sz w:val="22"/>
          <w:szCs w:val="22"/>
          <w:lang w:val="en-US"/>
        </w:rPr>
        <w:t>Special events</w:t>
      </w:r>
      <w:bookmarkEnd w:id="8"/>
      <w:bookmarkEnd w:id="9"/>
    </w:p>
    <w:p w14:paraId="547C0017" w14:textId="77777777" w:rsidR="00E72D83" w:rsidRPr="00E72D83" w:rsidRDefault="00E72D83" w:rsidP="00E72D83">
      <w:pPr>
        <w:jc w:val="both"/>
        <w:rPr>
          <w:sz w:val="22"/>
          <w:szCs w:val="22"/>
          <w:lang w:val="en-US"/>
        </w:rPr>
      </w:pPr>
    </w:p>
    <w:p w14:paraId="341C5556" w14:textId="77777777" w:rsidR="00E72D83" w:rsidRPr="00E72D83" w:rsidRDefault="00E72D83" w:rsidP="00E72D83">
      <w:pPr>
        <w:ind w:firstLine="720"/>
        <w:jc w:val="both"/>
        <w:rPr>
          <w:sz w:val="22"/>
          <w:szCs w:val="22"/>
          <w:lang w:val="en-US"/>
        </w:rPr>
      </w:pPr>
      <w:r w:rsidRPr="00E72D83">
        <w:rPr>
          <w:sz w:val="22"/>
          <w:szCs w:val="22"/>
          <w:lang w:val="en-US"/>
        </w:rPr>
        <w:t>The CAJP has mandates to organize the following special events in 2022</w:t>
      </w:r>
      <w:r w:rsidRPr="00E72D83">
        <w:rPr>
          <w:u w:val="single"/>
          <w:vertAlign w:val="superscript"/>
          <w:lang w:val="en-US"/>
        </w:rPr>
        <w:footnoteReference w:id="2"/>
      </w:r>
      <w:r w:rsidRPr="00E72D83">
        <w:rPr>
          <w:sz w:val="22"/>
          <w:szCs w:val="22"/>
          <w:vertAlign w:val="superscript"/>
          <w:lang w:val="en-US"/>
        </w:rPr>
        <w:t>/</w:t>
      </w:r>
      <w:r w:rsidRPr="00E72D83">
        <w:rPr>
          <w:sz w:val="22"/>
          <w:szCs w:val="22"/>
          <w:lang w:val="en-US"/>
        </w:rPr>
        <w:t>:</w:t>
      </w:r>
    </w:p>
    <w:p w14:paraId="3E029C0F" w14:textId="77777777" w:rsidR="00E72D83" w:rsidRPr="00E72D83" w:rsidRDefault="00E72D83" w:rsidP="00E72D83">
      <w:pPr>
        <w:overflowPunct w:val="0"/>
        <w:autoSpaceDE w:val="0"/>
        <w:autoSpaceDN w:val="0"/>
        <w:adjustRightInd w:val="0"/>
        <w:jc w:val="both"/>
        <w:textAlignment w:val="baseline"/>
        <w:rPr>
          <w:sz w:val="22"/>
          <w:szCs w:val="22"/>
          <w:lang w:val="en-US" w:eastAsia="es-ES"/>
        </w:rPr>
      </w:pPr>
    </w:p>
    <w:p w14:paraId="0529C0CC" w14:textId="77777777" w:rsidR="00E72D83" w:rsidRPr="00E72D83" w:rsidRDefault="00E72D83" w:rsidP="00E72D83">
      <w:pPr>
        <w:numPr>
          <w:ilvl w:val="2"/>
          <w:numId w:val="9"/>
        </w:numPr>
        <w:ind w:left="1440" w:hanging="720"/>
        <w:jc w:val="both"/>
        <w:rPr>
          <w:sz w:val="22"/>
          <w:szCs w:val="22"/>
          <w:lang w:val="en-US"/>
        </w:rPr>
      </w:pPr>
      <w:r w:rsidRPr="00E72D83">
        <w:rPr>
          <w:sz w:val="22"/>
          <w:szCs w:val="22"/>
          <w:lang w:val="en-US"/>
        </w:rPr>
        <w:t>Tenth special meeting of the CAJP on best practices employed by each official public defense institution in the region for ensuring access to justice for women in vulnerable situations in defense of their human rights</w:t>
      </w:r>
    </w:p>
    <w:p w14:paraId="2DD60151" w14:textId="77777777" w:rsidR="00E72D83" w:rsidRPr="00E72D83" w:rsidRDefault="00E72D83" w:rsidP="00E72D83">
      <w:pPr>
        <w:numPr>
          <w:ilvl w:val="4"/>
          <w:numId w:val="9"/>
        </w:numPr>
        <w:jc w:val="both"/>
        <w:rPr>
          <w:sz w:val="22"/>
          <w:szCs w:val="22"/>
          <w:lang w:val="en-US"/>
        </w:rPr>
      </w:pPr>
      <w:r w:rsidRPr="00E72D83">
        <w:rPr>
          <w:sz w:val="22"/>
          <w:szCs w:val="22"/>
          <w:lang w:val="en-US"/>
        </w:rPr>
        <w:t>Date: March 31, 2022</w:t>
      </w:r>
    </w:p>
    <w:p w14:paraId="05FD448A" w14:textId="77777777" w:rsidR="00E72D83" w:rsidRPr="00E72D83" w:rsidRDefault="00E72D83" w:rsidP="00E72D83">
      <w:pPr>
        <w:numPr>
          <w:ilvl w:val="2"/>
          <w:numId w:val="9"/>
        </w:numPr>
        <w:ind w:left="1440" w:hanging="720"/>
        <w:jc w:val="both"/>
        <w:rPr>
          <w:sz w:val="22"/>
          <w:szCs w:val="22"/>
          <w:lang w:val="en-US"/>
        </w:rPr>
      </w:pPr>
      <w:r w:rsidRPr="00E72D83">
        <w:rPr>
          <w:sz w:val="22"/>
          <w:szCs w:val="22"/>
          <w:lang w:val="en-US"/>
        </w:rPr>
        <w:lastRenderedPageBreak/>
        <w:t>Meeting to reflect collectively on the principles of international law on which the Inter-American System is founded, as the normative framework that governs the work of the Organization of American States (OAS) and relations between member states</w:t>
      </w:r>
    </w:p>
    <w:p w14:paraId="603B19E1" w14:textId="77777777" w:rsidR="00E72D83" w:rsidRPr="00E72D83" w:rsidRDefault="00E72D83" w:rsidP="00E72D83">
      <w:pPr>
        <w:numPr>
          <w:ilvl w:val="4"/>
          <w:numId w:val="9"/>
        </w:numPr>
        <w:jc w:val="both"/>
        <w:rPr>
          <w:sz w:val="22"/>
          <w:szCs w:val="22"/>
          <w:lang w:val="en-US"/>
        </w:rPr>
      </w:pPr>
      <w:r w:rsidRPr="00E72D83">
        <w:rPr>
          <w:sz w:val="22"/>
          <w:szCs w:val="22"/>
          <w:lang w:val="en-US"/>
        </w:rPr>
        <w:t xml:space="preserve">Date: April 7, 2022 </w:t>
      </w:r>
      <w:r w:rsidRPr="00E72D83">
        <w:rPr>
          <w:b/>
          <w:bCs/>
          <w:sz w:val="22"/>
          <w:szCs w:val="22"/>
          <w:lang w:val="en-US"/>
        </w:rPr>
        <w:t xml:space="preserve"> </w:t>
      </w:r>
    </w:p>
    <w:p w14:paraId="565CABF9" w14:textId="77777777" w:rsidR="00E72D83" w:rsidRPr="00E72D83" w:rsidRDefault="00E72D83" w:rsidP="00E72D83">
      <w:pPr>
        <w:numPr>
          <w:ilvl w:val="2"/>
          <w:numId w:val="9"/>
        </w:numPr>
        <w:ind w:left="1440" w:hanging="720"/>
        <w:jc w:val="both"/>
        <w:rPr>
          <w:sz w:val="22"/>
          <w:szCs w:val="22"/>
          <w:lang w:val="en-US"/>
        </w:rPr>
      </w:pPr>
      <w:r w:rsidRPr="00E72D83">
        <w:rPr>
          <w:sz w:val="22"/>
          <w:szCs w:val="22"/>
          <w:lang w:val="en-US"/>
        </w:rPr>
        <w:t xml:space="preserve">Special meeting to share lessons learned and exchange experiences with the power of inclusion and the benefits of diversity </w:t>
      </w:r>
    </w:p>
    <w:p w14:paraId="3C3E4420" w14:textId="77777777" w:rsidR="00E72D83" w:rsidRPr="00E72D83" w:rsidRDefault="00E72D83" w:rsidP="00E72D83">
      <w:pPr>
        <w:numPr>
          <w:ilvl w:val="4"/>
          <w:numId w:val="9"/>
        </w:numPr>
        <w:jc w:val="both"/>
        <w:rPr>
          <w:sz w:val="22"/>
          <w:szCs w:val="22"/>
          <w:lang w:val="en-US"/>
        </w:rPr>
      </w:pPr>
      <w:r w:rsidRPr="00E72D83">
        <w:rPr>
          <w:sz w:val="22"/>
          <w:szCs w:val="22"/>
          <w:lang w:val="en-US"/>
        </w:rPr>
        <w:t>Date: April 28, 2022</w:t>
      </w:r>
      <w:r w:rsidRPr="00E72D83">
        <w:rPr>
          <w:b/>
          <w:bCs/>
          <w:sz w:val="22"/>
          <w:szCs w:val="22"/>
          <w:lang w:val="en-US"/>
        </w:rPr>
        <w:t xml:space="preserve"> </w:t>
      </w:r>
    </w:p>
    <w:p w14:paraId="3BC86335" w14:textId="77777777" w:rsidR="00E72D83" w:rsidRPr="00E72D83" w:rsidRDefault="00E72D83" w:rsidP="00E72D83">
      <w:pPr>
        <w:numPr>
          <w:ilvl w:val="2"/>
          <w:numId w:val="9"/>
        </w:numPr>
        <w:ind w:left="1440" w:hanging="720"/>
        <w:jc w:val="both"/>
        <w:rPr>
          <w:sz w:val="22"/>
          <w:szCs w:val="22"/>
          <w:lang w:val="en-US"/>
        </w:rPr>
      </w:pPr>
      <w:bookmarkStart w:id="10" w:name="_Hlk93912634"/>
      <w:r w:rsidRPr="00E72D83">
        <w:rPr>
          <w:sz w:val="22"/>
          <w:szCs w:val="22"/>
          <w:lang w:val="en-US"/>
        </w:rPr>
        <w:t>Follow-up meeting for the purpose of gathering input from member states for countering intolerance and discrimination in the region</w:t>
      </w:r>
    </w:p>
    <w:p w14:paraId="1192AB18" w14:textId="77777777" w:rsidR="00E72D83" w:rsidRPr="00E72D83" w:rsidRDefault="00E72D83" w:rsidP="00E72D83">
      <w:pPr>
        <w:numPr>
          <w:ilvl w:val="4"/>
          <w:numId w:val="9"/>
        </w:numPr>
        <w:jc w:val="both"/>
        <w:rPr>
          <w:sz w:val="22"/>
          <w:szCs w:val="22"/>
          <w:lang w:val="en-US"/>
        </w:rPr>
      </w:pPr>
      <w:r w:rsidRPr="00E72D83">
        <w:rPr>
          <w:sz w:val="22"/>
          <w:szCs w:val="22"/>
          <w:lang w:val="en-US"/>
        </w:rPr>
        <w:t>Date: May 19, 2022</w:t>
      </w:r>
    </w:p>
    <w:p w14:paraId="42BA6C18" w14:textId="77777777" w:rsidR="00E72D83" w:rsidRPr="00E72D83" w:rsidRDefault="00E72D83" w:rsidP="00E72D83">
      <w:pPr>
        <w:keepNext/>
        <w:numPr>
          <w:ilvl w:val="2"/>
          <w:numId w:val="9"/>
        </w:numPr>
        <w:ind w:left="1440" w:hanging="720"/>
        <w:jc w:val="both"/>
        <w:rPr>
          <w:sz w:val="22"/>
          <w:szCs w:val="22"/>
          <w:lang w:val="en-US"/>
        </w:rPr>
      </w:pPr>
      <w:bookmarkStart w:id="11" w:name="_Hlk101452476"/>
      <w:r w:rsidRPr="00E72D83">
        <w:rPr>
          <w:sz w:val="22"/>
          <w:szCs w:val="22"/>
          <w:lang w:val="en-US"/>
        </w:rPr>
        <w:t>Meeting to reflect collectively on strengthening the accountability regime in the use of information and communication technologies</w:t>
      </w:r>
      <w:bookmarkEnd w:id="11"/>
      <w:r w:rsidRPr="00E72D83">
        <w:rPr>
          <w:sz w:val="22"/>
          <w:szCs w:val="22"/>
          <w:lang w:val="en-US"/>
        </w:rPr>
        <w:t xml:space="preserve"> </w:t>
      </w:r>
    </w:p>
    <w:p w14:paraId="04D1AD4A" w14:textId="77777777" w:rsidR="00E72D83" w:rsidRPr="00E72D83" w:rsidRDefault="00E72D83" w:rsidP="00E72D83">
      <w:pPr>
        <w:numPr>
          <w:ilvl w:val="4"/>
          <w:numId w:val="9"/>
        </w:numPr>
        <w:jc w:val="both"/>
        <w:rPr>
          <w:sz w:val="22"/>
          <w:szCs w:val="22"/>
          <w:lang w:val="en-US"/>
        </w:rPr>
      </w:pPr>
      <w:r w:rsidRPr="00E72D83">
        <w:rPr>
          <w:sz w:val="22"/>
          <w:szCs w:val="22"/>
          <w:lang w:val="en-US"/>
        </w:rPr>
        <w:t>Date: June 2, 2022</w:t>
      </w:r>
      <w:r w:rsidRPr="00E72D83">
        <w:rPr>
          <w:b/>
          <w:bCs/>
          <w:sz w:val="22"/>
          <w:szCs w:val="22"/>
          <w:lang w:val="en-US"/>
        </w:rPr>
        <w:t xml:space="preserve"> </w:t>
      </w:r>
    </w:p>
    <w:p w14:paraId="7AF197D1" w14:textId="77777777" w:rsidR="00E72D83" w:rsidRPr="00E72D83" w:rsidRDefault="00E72D83" w:rsidP="00E72D83">
      <w:pPr>
        <w:numPr>
          <w:ilvl w:val="2"/>
          <w:numId w:val="9"/>
        </w:numPr>
        <w:ind w:left="1440" w:hanging="720"/>
        <w:jc w:val="both"/>
        <w:rPr>
          <w:sz w:val="22"/>
          <w:szCs w:val="22"/>
          <w:lang w:val="en-US"/>
        </w:rPr>
      </w:pPr>
      <w:r w:rsidRPr="00E72D83">
        <w:rPr>
          <w:sz w:val="22"/>
          <w:szCs w:val="22"/>
          <w:lang w:val="en-US"/>
        </w:rPr>
        <w:t>Technical meeting to discuss measures that could strengthen cooperation with the International Criminal Court</w:t>
      </w:r>
    </w:p>
    <w:p w14:paraId="215A2603" w14:textId="77777777" w:rsidR="00E72D83" w:rsidRPr="00E72D83" w:rsidRDefault="00E72D83" w:rsidP="00E72D83">
      <w:pPr>
        <w:numPr>
          <w:ilvl w:val="4"/>
          <w:numId w:val="9"/>
        </w:numPr>
        <w:jc w:val="both"/>
        <w:rPr>
          <w:sz w:val="22"/>
          <w:szCs w:val="22"/>
          <w:lang w:val="en-US"/>
        </w:rPr>
      </w:pPr>
      <w:r w:rsidRPr="00E72D83">
        <w:rPr>
          <w:sz w:val="22"/>
          <w:szCs w:val="22"/>
          <w:lang w:val="en-US"/>
        </w:rPr>
        <w:t>Date: June 16, 2022</w:t>
      </w:r>
    </w:p>
    <w:p w14:paraId="1A7108F3" w14:textId="77777777" w:rsidR="00E72D83" w:rsidRPr="00E72D83" w:rsidRDefault="00E72D83" w:rsidP="00E72D83">
      <w:pPr>
        <w:numPr>
          <w:ilvl w:val="2"/>
          <w:numId w:val="9"/>
        </w:numPr>
        <w:ind w:left="1440" w:hanging="720"/>
        <w:jc w:val="both"/>
        <w:rPr>
          <w:sz w:val="22"/>
          <w:szCs w:val="22"/>
          <w:lang w:val="en-US"/>
        </w:rPr>
      </w:pPr>
      <w:r w:rsidRPr="00E72D83">
        <w:rPr>
          <w:sz w:val="22"/>
          <w:szCs w:val="22"/>
          <w:lang w:val="en-US"/>
        </w:rPr>
        <w:t xml:space="preserve">Special meeting to discuss strategies for the Organization to resume its activities </w:t>
      </w:r>
      <w:proofErr w:type="gramStart"/>
      <w:r w:rsidRPr="00E72D83">
        <w:rPr>
          <w:sz w:val="22"/>
          <w:szCs w:val="22"/>
          <w:lang w:val="en-US"/>
        </w:rPr>
        <w:t>in the area of</w:t>
      </w:r>
      <w:proofErr w:type="gramEnd"/>
      <w:r w:rsidRPr="00E72D83">
        <w:rPr>
          <w:sz w:val="22"/>
          <w:szCs w:val="22"/>
          <w:lang w:val="en-US"/>
        </w:rPr>
        <w:t xml:space="preserve"> codification and progressive development of private international law</w:t>
      </w:r>
    </w:p>
    <w:p w14:paraId="7D710D2B" w14:textId="77777777" w:rsidR="00E72D83" w:rsidRPr="00E72D83" w:rsidRDefault="00E72D83" w:rsidP="00E72D83">
      <w:pPr>
        <w:numPr>
          <w:ilvl w:val="4"/>
          <w:numId w:val="9"/>
        </w:numPr>
        <w:jc w:val="both"/>
        <w:rPr>
          <w:color w:val="000000"/>
          <w:sz w:val="22"/>
          <w:szCs w:val="22"/>
          <w:lang w:val="en-US"/>
        </w:rPr>
      </w:pPr>
      <w:r w:rsidRPr="00E72D83">
        <w:rPr>
          <w:color w:val="000000"/>
          <w:sz w:val="22"/>
          <w:szCs w:val="22"/>
          <w:lang w:val="en-US"/>
        </w:rPr>
        <w:t xml:space="preserve">Date: July 14, 2022 </w:t>
      </w:r>
    </w:p>
    <w:p w14:paraId="69670A04" w14:textId="77777777" w:rsidR="002A517E" w:rsidRPr="002A517E" w:rsidRDefault="002A517E" w:rsidP="002A517E">
      <w:pPr>
        <w:numPr>
          <w:ilvl w:val="2"/>
          <w:numId w:val="9"/>
        </w:numPr>
        <w:ind w:left="1440" w:hanging="720"/>
        <w:jc w:val="both"/>
        <w:rPr>
          <w:sz w:val="22"/>
          <w:szCs w:val="22"/>
          <w:lang w:val="en-US"/>
        </w:rPr>
      </w:pPr>
      <w:r w:rsidRPr="002A517E">
        <w:rPr>
          <w:sz w:val="22"/>
          <w:szCs w:val="22"/>
          <w:lang w:val="en-US"/>
        </w:rPr>
        <w:t xml:space="preserve">Special meeting on lessons learned and to exchange good practices on the right to freedom of conscience and religion or belief </w:t>
      </w:r>
    </w:p>
    <w:p w14:paraId="7A0B81A8" w14:textId="4ECE678E" w:rsidR="00E72D83" w:rsidRPr="00E72D83" w:rsidRDefault="00E72D83" w:rsidP="00E72D83">
      <w:pPr>
        <w:numPr>
          <w:ilvl w:val="4"/>
          <w:numId w:val="9"/>
        </w:numPr>
        <w:jc w:val="both"/>
        <w:rPr>
          <w:sz w:val="22"/>
          <w:szCs w:val="22"/>
          <w:lang w:val="en-US"/>
        </w:rPr>
      </w:pPr>
      <w:r w:rsidRPr="00E72D83">
        <w:rPr>
          <w:sz w:val="22"/>
          <w:szCs w:val="22"/>
          <w:lang w:val="en-US"/>
        </w:rPr>
        <w:t xml:space="preserve">Date: </w:t>
      </w:r>
      <w:r w:rsidR="002A517E">
        <w:rPr>
          <w:sz w:val="22"/>
          <w:szCs w:val="22"/>
          <w:lang w:val="en-US"/>
        </w:rPr>
        <w:t>August 4</w:t>
      </w:r>
      <w:r w:rsidRPr="00E72D83">
        <w:rPr>
          <w:sz w:val="22"/>
          <w:szCs w:val="22"/>
          <w:lang w:val="en-US"/>
        </w:rPr>
        <w:t>, 2022</w:t>
      </w:r>
    </w:p>
    <w:p w14:paraId="2B07C702" w14:textId="77777777" w:rsidR="002A517E" w:rsidRPr="002A517E" w:rsidRDefault="002A517E" w:rsidP="002A517E">
      <w:pPr>
        <w:numPr>
          <w:ilvl w:val="2"/>
          <w:numId w:val="9"/>
        </w:numPr>
        <w:ind w:left="1440" w:hanging="720"/>
        <w:jc w:val="both"/>
        <w:rPr>
          <w:b/>
          <w:bCs/>
          <w:sz w:val="22"/>
          <w:szCs w:val="22"/>
          <w:lang w:val="en-US"/>
        </w:rPr>
      </w:pPr>
      <w:r w:rsidRPr="002A517E">
        <w:rPr>
          <w:b/>
          <w:bCs/>
          <w:sz w:val="22"/>
          <w:szCs w:val="22"/>
          <w:lang w:val="en-US"/>
        </w:rPr>
        <w:t>Special meeting to share lessons learned and exchange best practices on freedom of assembly and of association</w:t>
      </w:r>
    </w:p>
    <w:p w14:paraId="32073BA2" w14:textId="642A93AD" w:rsidR="00E72D83" w:rsidRPr="002A517E" w:rsidRDefault="00E72D83" w:rsidP="00E72D83">
      <w:pPr>
        <w:numPr>
          <w:ilvl w:val="4"/>
          <w:numId w:val="9"/>
        </w:numPr>
        <w:jc w:val="both"/>
        <w:rPr>
          <w:b/>
          <w:bCs/>
          <w:sz w:val="22"/>
          <w:szCs w:val="22"/>
          <w:lang w:val="en-US"/>
        </w:rPr>
      </w:pPr>
      <w:r w:rsidRPr="002A517E">
        <w:rPr>
          <w:b/>
          <w:bCs/>
          <w:sz w:val="22"/>
          <w:szCs w:val="22"/>
          <w:lang w:val="en-US"/>
        </w:rPr>
        <w:t xml:space="preserve">Date: August </w:t>
      </w:r>
      <w:r w:rsidR="00901B22" w:rsidRPr="002A517E">
        <w:rPr>
          <w:b/>
          <w:bCs/>
          <w:sz w:val="22"/>
          <w:szCs w:val="22"/>
          <w:lang w:val="en-US"/>
        </w:rPr>
        <w:t>11</w:t>
      </w:r>
      <w:r w:rsidRPr="002A517E">
        <w:rPr>
          <w:b/>
          <w:bCs/>
          <w:sz w:val="22"/>
          <w:szCs w:val="22"/>
          <w:lang w:val="en-US"/>
        </w:rPr>
        <w:t>, 2022</w:t>
      </w:r>
    </w:p>
    <w:bookmarkEnd w:id="10"/>
    <w:p w14:paraId="5A877E61" w14:textId="77777777" w:rsidR="00E72D83" w:rsidRPr="00E72D83" w:rsidRDefault="00E72D83" w:rsidP="00E72D83">
      <w:pPr>
        <w:jc w:val="both"/>
        <w:rPr>
          <w:sz w:val="22"/>
          <w:szCs w:val="22"/>
          <w:lang w:val="en-US"/>
        </w:rPr>
      </w:pPr>
    </w:p>
    <w:p w14:paraId="1B0848D9" w14:textId="77777777" w:rsidR="00E72D83" w:rsidRPr="00E72D83" w:rsidRDefault="00E72D83" w:rsidP="00E72D83">
      <w:pPr>
        <w:ind w:firstLine="684"/>
        <w:jc w:val="both"/>
        <w:rPr>
          <w:sz w:val="22"/>
          <w:szCs w:val="22"/>
          <w:lang w:val="en-US"/>
        </w:rPr>
      </w:pPr>
      <w:r w:rsidRPr="00E72D83">
        <w:rPr>
          <w:sz w:val="22"/>
          <w:szCs w:val="22"/>
          <w:lang w:val="en-US"/>
        </w:rPr>
        <w:t>The following is the methodology for preparation for special events:</w:t>
      </w:r>
    </w:p>
    <w:p w14:paraId="27DF7F1B" w14:textId="77777777" w:rsidR="00E72D83" w:rsidRPr="00E72D83" w:rsidRDefault="00E72D83" w:rsidP="00E72D83">
      <w:pPr>
        <w:jc w:val="both"/>
        <w:rPr>
          <w:sz w:val="22"/>
          <w:szCs w:val="22"/>
          <w:lang w:val="en-US"/>
        </w:rPr>
      </w:pPr>
    </w:p>
    <w:p w14:paraId="441BF338" w14:textId="77777777" w:rsidR="00E72D83" w:rsidRPr="00E72D83" w:rsidRDefault="00E72D83" w:rsidP="00E72D83">
      <w:pPr>
        <w:numPr>
          <w:ilvl w:val="0"/>
          <w:numId w:val="10"/>
        </w:numPr>
        <w:ind w:left="1440" w:hanging="720"/>
        <w:jc w:val="both"/>
        <w:rPr>
          <w:sz w:val="22"/>
          <w:szCs w:val="22"/>
          <w:lang w:val="en-US"/>
        </w:rPr>
      </w:pPr>
      <w:r w:rsidRPr="00E72D83">
        <w:rPr>
          <w:sz w:val="22"/>
          <w:szCs w:val="22"/>
          <w:lang w:val="en-US"/>
        </w:rPr>
        <w:t>The dates for special events will be part of the CAJP Schedule of Meetings and will be previously agreed on by this Committee.</w:t>
      </w:r>
    </w:p>
    <w:p w14:paraId="7F4E7EF6" w14:textId="77777777" w:rsidR="00E72D83" w:rsidRPr="00E72D83" w:rsidRDefault="00E72D83" w:rsidP="00E72D83">
      <w:pPr>
        <w:numPr>
          <w:ilvl w:val="0"/>
          <w:numId w:val="10"/>
        </w:numPr>
        <w:ind w:left="1440" w:hanging="720"/>
        <w:jc w:val="both"/>
        <w:rPr>
          <w:sz w:val="22"/>
          <w:szCs w:val="22"/>
          <w:lang w:val="en-US"/>
        </w:rPr>
      </w:pPr>
      <w:r w:rsidRPr="00E72D83">
        <w:rPr>
          <w:sz w:val="22"/>
          <w:szCs w:val="22"/>
          <w:lang w:val="en-US"/>
        </w:rPr>
        <w:t xml:space="preserve">Delegations wishing to make suggestions on the draft agendas for the special events should send them to the CAJP Secretariat, and the Committee will consider and approve them at least 45 days before the date of the event. </w:t>
      </w:r>
    </w:p>
    <w:p w14:paraId="0169987C" w14:textId="77777777" w:rsidR="00E72D83" w:rsidRPr="00E72D83" w:rsidRDefault="00E72D83" w:rsidP="00E72D83">
      <w:pPr>
        <w:numPr>
          <w:ilvl w:val="1"/>
          <w:numId w:val="10"/>
        </w:numPr>
        <w:ind w:left="1800"/>
        <w:jc w:val="both"/>
        <w:rPr>
          <w:sz w:val="22"/>
          <w:szCs w:val="22"/>
          <w:lang w:val="en-US"/>
        </w:rPr>
      </w:pPr>
      <w:r w:rsidRPr="00E72D83">
        <w:rPr>
          <w:sz w:val="22"/>
          <w:szCs w:val="22"/>
          <w:lang w:val="en-US"/>
        </w:rPr>
        <w:t xml:space="preserve">Delegations are invited to consult amongst themselves and seek support from the technical area responsible for the topic of the special event.  </w:t>
      </w:r>
    </w:p>
    <w:p w14:paraId="4B0B7CED" w14:textId="77777777" w:rsidR="00E72D83" w:rsidRPr="00E72D83" w:rsidRDefault="00E72D83" w:rsidP="00E72D83">
      <w:pPr>
        <w:numPr>
          <w:ilvl w:val="1"/>
          <w:numId w:val="10"/>
        </w:numPr>
        <w:ind w:left="1800"/>
        <w:jc w:val="both"/>
        <w:rPr>
          <w:sz w:val="22"/>
          <w:szCs w:val="22"/>
          <w:lang w:val="en-US"/>
        </w:rPr>
      </w:pPr>
      <w:r w:rsidRPr="00E72D83">
        <w:rPr>
          <w:sz w:val="22"/>
          <w:szCs w:val="22"/>
          <w:lang w:val="en-US"/>
        </w:rPr>
        <w:t xml:space="preserve">They are kindly requested to include, in their proposals, suggestions on the points to be addressed at each event as well as on the panelists to be invited, with the understanding that the CAJP will not be responsible for defraying the costs associated with such panelists’ participation in the events. </w:t>
      </w:r>
    </w:p>
    <w:p w14:paraId="12C46C90" w14:textId="77777777" w:rsidR="00E72D83" w:rsidRPr="00E72D83" w:rsidRDefault="00E72D83" w:rsidP="00E72D83">
      <w:pPr>
        <w:numPr>
          <w:ilvl w:val="1"/>
          <w:numId w:val="10"/>
        </w:numPr>
        <w:ind w:left="1800"/>
        <w:jc w:val="both"/>
        <w:rPr>
          <w:sz w:val="22"/>
          <w:szCs w:val="22"/>
          <w:lang w:val="en-US"/>
        </w:rPr>
      </w:pPr>
      <w:r w:rsidRPr="00E72D83">
        <w:rPr>
          <w:sz w:val="22"/>
          <w:szCs w:val="22"/>
          <w:lang w:val="en-US"/>
        </w:rPr>
        <w:t xml:space="preserve">The Secretariat will include whatever suggestions it receives from the delegations in the draft agendas, which will then be circulated prior to the </w:t>
      </w:r>
      <w:proofErr w:type="gramStart"/>
      <w:r w:rsidRPr="00E72D83">
        <w:rPr>
          <w:sz w:val="22"/>
          <w:szCs w:val="22"/>
          <w:lang w:val="en-US"/>
        </w:rPr>
        <w:t>aforementioned regular</w:t>
      </w:r>
      <w:proofErr w:type="gramEnd"/>
      <w:r w:rsidRPr="00E72D83">
        <w:rPr>
          <w:sz w:val="22"/>
          <w:szCs w:val="22"/>
          <w:lang w:val="en-US"/>
        </w:rPr>
        <w:t xml:space="preserve"> meetings.</w:t>
      </w:r>
    </w:p>
    <w:p w14:paraId="148594CD" w14:textId="77777777" w:rsidR="00E72D83" w:rsidRPr="00E72D83" w:rsidRDefault="00E72D83" w:rsidP="00E72D83">
      <w:pPr>
        <w:numPr>
          <w:ilvl w:val="1"/>
          <w:numId w:val="10"/>
        </w:numPr>
        <w:ind w:left="1800"/>
        <w:jc w:val="both"/>
        <w:rPr>
          <w:sz w:val="22"/>
          <w:szCs w:val="22"/>
          <w:lang w:val="en-US"/>
        </w:rPr>
      </w:pPr>
      <w:r w:rsidRPr="00E72D83">
        <w:rPr>
          <w:sz w:val="22"/>
          <w:szCs w:val="22"/>
          <w:lang w:val="en-US"/>
        </w:rPr>
        <w:t>Based on the draft agendas that are published and the suggestions and comments that are received, the CAJP, under the leadership and moderation of the Chair, will approve those agendas and set in motion the necessary preparations for holding the special events.</w:t>
      </w:r>
    </w:p>
    <w:p w14:paraId="63AA30B2" w14:textId="77777777" w:rsidR="00E72D83" w:rsidRPr="00E72D83" w:rsidRDefault="00E72D83" w:rsidP="00E72D83">
      <w:pPr>
        <w:numPr>
          <w:ilvl w:val="0"/>
          <w:numId w:val="10"/>
        </w:numPr>
        <w:ind w:left="1440" w:hanging="720"/>
        <w:jc w:val="both"/>
        <w:rPr>
          <w:sz w:val="22"/>
          <w:szCs w:val="22"/>
          <w:lang w:val="en-US"/>
        </w:rPr>
      </w:pPr>
      <w:r w:rsidRPr="00E72D83">
        <w:rPr>
          <w:sz w:val="22"/>
          <w:szCs w:val="22"/>
          <w:lang w:val="en-US"/>
        </w:rPr>
        <w:t xml:space="preserve">Consideration of the draft agendas for each special event will be scheduled within regular meetings of the CAJP. </w:t>
      </w:r>
    </w:p>
    <w:p w14:paraId="483A2560" w14:textId="77777777" w:rsidR="00E72D83" w:rsidRPr="00E72D83" w:rsidRDefault="00E72D83" w:rsidP="00E72D83">
      <w:pPr>
        <w:numPr>
          <w:ilvl w:val="0"/>
          <w:numId w:val="6"/>
        </w:numPr>
        <w:jc w:val="center"/>
        <w:outlineLvl w:val="0"/>
        <w:rPr>
          <w:b/>
          <w:bCs/>
          <w:kern w:val="32"/>
          <w:sz w:val="22"/>
          <w:szCs w:val="22"/>
          <w:lang w:val="en-US"/>
        </w:rPr>
      </w:pPr>
      <w:bookmarkStart w:id="12" w:name="_Toc94543147"/>
      <w:bookmarkStart w:id="13" w:name="_Toc92792970"/>
      <w:r w:rsidRPr="00E72D83">
        <w:rPr>
          <w:b/>
          <w:bCs/>
          <w:sz w:val="22"/>
          <w:szCs w:val="22"/>
          <w:lang w:val="en-US"/>
        </w:rPr>
        <w:lastRenderedPageBreak/>
        <w:t>Negotiation of draft omnibus resolutions</w:t>
      </w:r>
      <w:bookmarkEnd w:id="12"/>
      <w:r w:rsidRPr="00E72D83">
        <w:rPr>
          <w:b/>
          <w:bCs/>
          <w:sz w:val="22"/>
          <w:szCs w:val="22"/>
          <w:lang w:val="en-US"/>
        </w:rPr>
        <w:t xml:space="preserve"> </w:t>
      </w:r>
      <w:bookmarkEnd w:id="13"/>
    </w:p>
    <w:p w14:paraId="79B8A2C5" w14:textId="77777777" w:rsidR="00E72D83" w:rsidRPr="00E72D83" w:rsidRDefault="00E72D83" w:rsidP="00E72D83">
      <w:pPr>
        <w:jc w:val="both"/>
        <w:rPr>
          <w:sz w:val="22"/>
          <w:szCs w:val="22"/>
          <w:lang w:val="en-US"/>
        </w:rPr>
      </w:pPr>
    </w:p>
    <w:p w14:paraId="3B496A09" w14:textId="77777777" w:rsidR="00E72D83" w:rsidRPr="00E72D83" w:rsidRDefault="00E72D83" w:rsidP="00E72D83">
      <w:pPr>
        <w:ind w:firstLine="720"/>
        <w:jc w:val="both"/>
        <w:rPr>
          <w:sz w:val="22"/>
          <w:szCs w:val="22"/>
          <w:lang w:val="en-US"/>
        </w:rPr>
      </w:pPr>
      <w:r w:rsidRPr="00E72D83">
        <w:rPr>
          <w:sz w:val="22"/>
          <w:szCs w:val="22"/>
          <w:lang w:val="en-US"/>
        </w:rPr>
        <w:t xml:space="preserve">In preparing for the fifty-second regular session of the OAS General Assembly, the CAJP will prepare and negotiate its omnibus draft resolutions, which will comprise </w:t>
      </w:r>
      <w:proofErr w:type="gramStart"/>
      <w:r w:rsidRPr="00E72D83">
        <w:rPr>
          <w:sz w:val="22"/>
          <w:szCs w:val="22"/>
          <w:lang w:val="en-US"/>
        </w:rPr>
        <w:t>a number of</w:t>
      </w:r>
      <w:proofErr w:type="gramEnd"/>
      <w:r w:rsidRPr="00E72D83">
        <w:rPr>
          <w:sz w:val="22"/>
          <w:szCs w:val="22"/>
          <w:lang w:val="en-US"/>
        </w:rPr>
        <w:t xml:space="preserve"> sections – all to be submitted by member state delegations, which are urged to lead informal consultations on specific sections they propose. </w:t>
      </w:r>
    </w:p>
    <w:p w14:paraId="0A75A886" w14:textId="77777777" w:rsidR="00E72D83" w:rsidRPr="00E72D83" w:rsidRDefault="00E72D83" w:rsidP="00E72D83">
      <w:pPr>
        <w:jc w:val="both"/>
        <w:rPr>
          <w:sz w:val="22"/>
          <w:szCs w:val="22"/>
          <w:lang w:val="en-US"/>
        </w:rPr>
      </w:pPr>
    </w:p>
    <w:p w14:paraId="5ECEDA92" w14:textId="77777777" w:rsidR="00E72D83" w:rsidRPr="00E72D83" w:rsidRDefault="00E72D83" w:rsidP="00E72D83">
      <w:pPr>
        <w:jc w:val="both"/>
        <w:rPr>
          <w:sz w:val="22"/>
          <w:szCs w:val="22"/>
          <w:lang w:val="en-US"/>
        </w:rPr>
      </w:pPr>
    </w:p>
    <w:p w14:paraId="40A3EE3A" w14:textId="77777777" w:rsidR="00E72D83" w:rsidRPr="00E72D83" w:rsidRDefault="00E72D83" w:rsidP="00E72D83">
      <w:pPr>
        <w:numPr>
          <w:ilvl w:val="0"/>
          <w:numId w:val="6"/>
        </w:numPr>
        <w:jc w:val="center"/>
        <w:outlineLvl w:val="0"/>
        <w:rPr>
          <w:b/>
          <w:bCs/>
          <w:sz w:val="22"/>
          <w:szCs w:val="22"/>
          <w:lang w:val="en-US"/>
        </w:rPr>
      </w:pPr>
      <w:bookmarkStart w:id="14" w:name="_Toc92792971"/>
      <w:bookmarkStart w:id="15" w:name="_Toc94543148"/>
      <w:r w:rsidRPr="00E72D83">
        <w:rPr>
          <w:b/>
          <w:bCs/>
          <w:sz w:val="22"/>
          <w:szCs w:val="22"/>
          <w:lang w:val="en-US"/>
        </w:rPr>
        <w:t>Budget for the 2021</w:t>
      </w:r>
      <w:bookmarkEnd w:id="14"/>
      <w:r w:rsidRPr="00E72D83">
        <w:rPr>
          <w:b/>
          <w:bCs/>
          <w:sz w:val="22"/>
          <w:szCs w:val="22"/>
          <w:lang w:val="en-US"/>
        </w:rPr>
        <w:t>–2022 term</w:t>
      </w:r>
      <w:bookmarkEnd w:id="15"/>
    </w:p>
    <w:p w14:paraId="6BF70314" w14:textId="77777777" w:rsidR="00E72D83" w:rsidRPr="00E72D83" w:rsidRDefault="00E72D83" w:rsidP="00E72D83">
      <w:pPr>
        <w:jc w:val="both"/>
        <w:rPr>
          <w:sz w:val="22"/>
          <w:szCs w:val="22"/>
          <w:lang w:val="en-US"/>
        </w:rPr>
      </w:pPr>
    </w:p>
    <w:p w14:paraId="7E3E1890" w14:textId="77777777" w:rsidR="00E72D83" w:rsidRPr="00E72D83" w:rsidRDefault="00E72D83" w:rsidP="00E72D83">
      <w:pPr>
        <w:keepNext/>
        <w:jc w:val="both"/>
        <w:rPr>
          <w:sz w:val="22"/>
          <w:szCs w:val="22"/>
          <w:lang w:val="en-US"/>
        </w:rPr>
      </w:pPr>
      <w:r w:rsidRPr="00E72D83">
        <w:rPr>
          <w:sz w:val="22"/>
          <w:szCs w:val="22"/>
          <w:lang w:val="en-US"/>
        </w:rPr>
        <w:tab/>
        <w:t>Through resolution AG/RES. 2971 (LI-O/21) “Program-Budget of the Organization for 2022,” the General Assembly approved the allocation of US$100,000 (one hundred thousand dollars) to fund the CAJP meetings to be held in 2022.</w:t>
      </w:r>
    </w:p>
    <w:p w14:paraId="2F4147B9" w14:textId="77777777" w:rsidR="00E72D83" w:rsidRPr="00E72D83" w:rsidRDefault="00E72D83" w:rsidP="00E72D83">
      <w:pPr>
        <w:jc w:val="both"/>
        <w:rPr>
          <w:caps/>
          <w:sz w:val="22"/>
          <w:szCs w:val="22"/>
          <w:lang w:val="en-US" w:eastAsia="es-ES"/>
        </w:rPr>
      </w:pPr>
    </w:p>
    <w:p w14:paraId="76693DF9" w14:textId="77777777" w:rsidR="00E72D83" w:rsidRPr="00E72D83" w:rsidRDefault="00E72D83" w:rsidP="00E72D83">
      <w:pPr>
        <w:jc w:val="both"/>
        <w:rPr>
          <w:sz w:val="22"/>
          <w:szCs w:val="22"/>
          <w:lang w:val="en-US" w:eastAsia="es-ES"/>
        </w:rPr>
      </w:pPr>
    </w:p>
    <w:p w14:paraId="3E7B7B62" w14:textId="77777777" w:rsidR="00E72D83" w:rsidRPr="00E72D83" w:rsidRDefault="00E72D83" w:rsidP="00E72D83">
      <w:pPr>
        <w:numPr>
          <w:ilvl w:val="0"/>
          <w:numId w:val="6"/>
        </w:numPr>
        <w:jc w:val="center"/>
        <w:outlineLvl w:val="0"/>
        <w:rPr>
          <w:sz w:val="22"/>
          <w:szCs w:val="22"/>
          <w:lang w:val="en-US"/>
        </w:rPr>
      </w:pPr>
      <w:bookmarkStart w:id="16" w:name="_Toc94543149"/>
      <w:r w:rsidRPr="00E72D83">
        <w:rPr>
          <w:b/>
          <w:bCs/>
          <w:sz w:val="22"/>
          <w:szCs w:val="22"/>
          <w:lang w:val="en-US"/>
        </w:rPr>
        <w:t>Scope</w:t>
      </w:r>
      <w:bookmarkEnd w:id="16"/>
    </w:p>
    <w:p w14:paraId="2239373E" w14:textId="77777777" w:rsidR="00E72D83" w:rsidRPr="00E72D83" w:rsidRDefault="00E72D83" w:rsidP="00E72D83">
      <w:pPr>
        <w:rPr>
          <w:sz w:val="22"/>
          <w:szCs w:val="22"/>
          <w:lang w:val="en-US"/>
        </w:rPr>
      </w:pPr>
    </w:p>
    <w:p w14:paraId="08091ACC" w14:textId="77777777" w:rsidR="00E72D83" w:rsidRPr="00E72D83" w:rsidRDefault="00E72D83" w:rsidP="00E72D83">
      <w:pPr>
        <w:ind w:firstLine="720"/>
        <w:jc w:val="both"/>
        <w:rPr>
          <w:sz w:val="22"/>
          <w:szCs w:val="22"/>
          <w:lang w:val="en-US"/>
        </w:rPr>
      </w:pPr>
      <w:r w:rsidRPr="00E72D83">
        <w:rPr>
          <w:sz w:val="22"/>
          <w:szCs w:val="22"/>
          <w:lang w:val="en-US"/>
        </w:rPr>
        <w:t xml:space="preserve">This Work Plan and Schedule of Meetings will serve as a general framework for the work of the CAJP during the 2021–2022 term. The document text is not final, so any necessary amendments and updates may be incorporated </w:t>
      </w:r>
      <w:proofErr w:type="gramStart"/>
      <w:r w:rsidRPr="00E72D83">
        <w:rPr>
          <w:sz w:val="22"/>
          <w:szCs w:val="22"/>
          <w:lang w:val="en-US"/>
        </w:rPr>
        <w:t>in order to</w:t>
      </w:r>
      <w:proofErr w:type="gramEnd"/>
      <w:r w:rsidRPr="00E72D83">
        <w:rPr>
          <w:sz w:val="22"/>
          <w:szCs w:val="22"/>
          <w:lang w:val="en-US"/>
        </w:rPr>
        <w:t xml:space="preserve"> discharge the assigned tasks and attain integral and optimal results.</w:t>
      </w:r>
    </w:p>
    <w:p w14:paraId="6055AC58" w14:textId="77777777" w:rsidR="00E72D83" w:rsidRPr="00E72D83" w:rsidRDefault="00E72D83" w:rsidP="00E72D83">
      <w:pPr>
        <w:jc w:val="both"/>
        <w:rPr>
          <w:sz w:val="22"/>
          <w:szCs w:val="22"/>
          <w:lang w:val="en-US" w:eastAsia="es-ES"/>
        </w:rPr>
      </w:pPr>
    </w:p>
    <w:p w14:paraId="51C19A90" w14:textId="77777777" w:rsidR="00E72D83" w:rsidRPr="00E72D83" w:rsidRDefault="00E72D83" w:rsidP="00E72D83">
      <w:pPr>
        <w:jc w:val="both"/>
        <w:rPr>
          <w:sz w:val="22"/>
          <w:szCs w:val="22"/>
          <w:lang w:val="en-US"/>
        </w:rPr>
      </w:pPr>
      <w:r w:rsidRPr="00E72D83">
        <w:rPr>
          <w:sz w:val="22"/>
          <w:szCs w:val="22"/>
          <w:lang w:val="en-US"/>
        </w:rPr>
        <w:tab/>
        <w:t>The Chair would appreciate suggestions from the member states and thanks the delegations in advance for their support in discharging the responsibilities assigned to the Committee by the General Assembly and the Permanent Council.</w:t>
      </w:r>
    </w:p>
    <w:p w14:paraId="0B53640D" w14:textId="77777777" w:rsidR="00E72D83" w:rsidRPr="00E72D83" w:rsidRDefault="00E72D83" w:rsidP="00E72D83">
      <w:pPr>
        <w:jc w:val="both"/>
        <w:rPr>
          <w:sz w:val="22"/>
          <w:szCs w:val="22"/>
          <w:lang w:val="en-US" w:eastAsia="es-ES"/>
        </w:rPr>
      </w:pPr>
    </w:p>
    <w:p w14:paraId="1932031E" w14:textId="77777777" w:rsidR="00E72D83" w:rsidRPr="00E72D83" w:rsidRDefault="00E72D83" w:rsidP="00E72D83">
      <w:pPr>
        <w:ind w:right="-29"/>
        <w:jc w:val="both"/>
        <w:rPr>
          <w:sz w:val="22"/>
          <w:szCs w:val="22"/>
          <w:lang w:val="en-US" w:eastAsia="es-ES"/>
        </w:rPr>
      </w:pPr>
    </w:p>
    <w:p w14:paraId="2EAE58D0" w14:textId="77777777" w:rsidR="00E72D83" w:rsidRPr="00E72D83" w:rsidRDefault="00E72D83" w:rsidP="00E72D83">
      <w:pPr>
        <w:ind w:right="-29"/>
        <w:jc w:val="both"/>
        <w:rPr>
          <w:sz w:val="22"/>
          <w:szCs w:val="22"/>
          <w:lang w:val="en-US" w:eastAsia="es-ES"/>
        </w:rPr>
      </w:pPr>
    </w:p>
    <w:p w14:paraId="7191DEE7" w14:textId="77777777" w:rsidR="00E72D83" w:rsidRPr="00E72D83" w:rsidRDefault="00E72D83" w:rsidP="00E72D83">
      <w:pPr>
        <w:ind w:right="-29"/>
        <w:jc w:val="center"/>
        <w:rPr>
          <w:sz w:val="22"/>
          <w:szCs w:val="22"/>
          <w:lang w:val="en-US"/>
        </w:rPr>
      </w:pPr>
      <w:r w:rsidRPr="00E72D83">
        <w:rPr>
          <w:sz w:val="22"/>
          <w:szCs w:val="22"/>
          <w:lang w:val="en-US"/>
        </w:rPr>
        <w:t>Ambassador María del Carmen Roquebert</w:t>
      </w:r>
    </w:p>
    <w:p w14:paraId="04213EBB" w14:textId="77777777" w:rsidR="00E72D83" w:rsidRPr="00E72D83" w:rsidRDefault="00E72D83" w:rsidP="00E72D83">
      <w:pPr>
        <w:ind w:right="-29"/>
        <w:jc w:val="center"/>
        <w:rPr>
          <w:sz w:val="22"/>
          <w:szCs w:val="22"/>
          <w:lang w:val="en-US"/>
        </w:rPr>
      </w:pPr>
      <w:r w:rsidRPr="00E72D83">
        <w:rPr>
          <w:sz w:val="22"/>
          <w:szCs w:val="22"/>
          <w:lang w:val="en-US"/>
        </w:rPr>
        <w:t>Permanent Representative of Panama to the OAS</w:t>
      </w:r>
    </w:p>
    <w:p w14:paraId="0A703453" w14:textId="77777777" w:rsidR="00E72D83" w:rsidRPr="00E72D83" w:rsidRDefault="00E72D83" w:rsidP="00E72D83">
      <w:pPr>
        <w:ind w:right="-29"/>
        <w:jc w:val="center"/>
        <w:rPr>
          <w:sz w:val="22"/>
          <w:szCs w:val="22"/>
          <w:lang w:val="en-US"/>
        </w:rPr>
      </w:pPr>
      <w:r w:rsidRPr="00E72D83">
        <w:rPr>
          <w:sz w:val="22"/>
          <w:szCs w:val="22"/>
          <w:lang w:val="en-US"/>
        </w:rPr>
        <w:t>Chair of the Committee on Juridical and Political Affairs</w:t>
      </w:r>
    </w:p>
    <w:p w14:paraId="0D9403F6" w14:textId="77777777" w:rsidR="00E72D83" w:rsidRPr="00E72D83" w:rsidRDefault="00E72D83" w:rsidP="00E72D83">
      <w:pPr>
        <w:ind w:right="-569"/>
        <w:jc w:val="both"/>
        <w:rPr>
          <w:sz w:val="22"/>
          <w:szCs w:val="22"/>
          <w:lang w:val="en-US"/>
        </w:rPr>
      </w:pPr>
    </w:p>
    <w:p w14:paraId="0268A380" w14:textId="77777777" w:rsidR="00E72D83" w:rsidRPr="00E72D83" w:rsidRDefault="00E72D83" w:rsidP="00E72D83">
      <w:pPr>
        <w:rPr>
          <w:b/>
          <w:bCs/>
          <w:kern w:val="32"/>
          <w:sz w:val="22"/>
          <w:szCs w:val="22"/>
          <w:lang w:val="en-US"/>
        </w:rPr>
      </w:pPr>
      <w:r w:rsidRPr="00E72D83">
        <w:rPr>
          <w:sz w:val="22"/>
          <w:szCs w:val="22"/>
          <w:lang w:val="en-US"/>
        </w:rPr>
        <w:br w:type="page"/>
      </w:r>
      <w:bookmarkStart w:id="17" w:name="_Toc57801331"/>
      <w:bookmarkStart w:id="18" w:name="_Toc93937869"/>
      <w:bookmarkStart w:id="19" w:name="_Toc94543150"/>
    </w:p>
    <w:p w14:paraId="035522A5" w14:textId="77777777" w:rsidR="00E72D83" w:rsidRPr="00E72D83" w:rsidRDefault="00E72D83" w:rsidP="00E72D83">
      <w:pPr>
        <w:pStyle w:val="Heading1"/>
        <w:numPr>
          <w:ilvl w:val="0"/>
          <w:numId w:val="6"/>
        </w:numPr>
        <w:ind w:left="720" w:hanging="720"/>
        <w:rPr>
          <w:lang w:val="en-US"/>
        </w:rPr>
      </w:pPr>
      <w:r w:rsidRPr="00E72D83">
        <w:rPr>
          <w:lang w:val="en-US"/>
        </w:rPr>
        <w:lastRenderedPageBreak/>
        <w:t>Work Plan: Mandates arising from the fifty-first regular session of the General Assembly and other previous sessions to be considered by the CAJP</w:t>
      </w:r>
      <w:r w:rsidRPr="00E72D83">
        <w:rPr>
          <w:lang w:val="en-US"/>
        </w:rPr>
        <w:br/>
        <w:t xml:space="preserve"> during the 2021</w:t>
      </w:r>
      <w:bookmarkEnd w:id="17"/>
      <w:r w:rsidRPr="00E72D83">
        <w:rPr>
          <w:lang w:val="en-US"/>
        </w:rPr>
        <w:t>–2022 term</w:t>
      </w:r>
      <w:bookmarkEnd w:id="18"/>
      <w:bookmarkEnd w:id="19"/>
    </w:p>
    <w:p w14:paraId="741ECFCF" w14:textId="77777777" w:rsidR="00E72D83" w:rsidRPr="00E72D83" w:rsidRDefault="00E72D83" w:rsidP="00E72D83">
      <w:pPr>
        <w:rPr>
          <w:sz w:val="22"/>
          <w:szCs w:val="22"/>
          <w:lang w:val="en-US"/>
        </w:rPr>
      </w:pPr>
    </w:p>
    <w:p w14:paraId="5D172E0E" w14:textId="77777777" w:rsidR="00E72D83" w:rsidRPr="00E72D83" w:rsidRDefault="00E72D83" w:rsidP="00E72D83">
      <w:pPr>
        <w:numPr>
          <w:ilvl w:val="0"/>
          <w:numId w:val="11"/>
        </w:numPr>
        <w:ind w:left="0" w:firstLine="0"/>
        <w:jc w:val="center"/>
        <w:outlineLvl w:val="0"/>
        <w:rPr>
          <w:sz w:val="22"/>
          <w:szCs w:val="22"/>
          <w:lang w:val="en-US"/>
        </w:rPr>
      </w:pPr>
      <w:bookmarkStart w:id="20" w:name="_Toc56187502"/>
      <w:bookmarkStart w:id="21" w:name="_Toc93937870"/>
      <w:bookmarkStart w:id="22" w:name="_Toc94543151"/>
      <w:r w:rsidRPr="00E72D83">
        <w:rPr>
          <w:sz w:val="22"/>
          <w:szCs w:val="22"/>
          <w:lang w:val="en-US"/>
        </w:rPr>
        <w:t>AG/RES. 2959 (L-O/20):</w:t>
      </w:r>
      <w:r w:rsidRPr="00E72D83">
        <w:rPr>
          <w:sz w:val="22"/>
          <w:szCs w:val="22"/>
          <w:lang w:val="en-US"/>
        </w:rPr>
        <w:tab/>
        <w:t>INTERNATIONAL LAW</w:t>
      </w:r>
      <w:bookmarkEnd w:id="20"/>
      <w:bookmarkEnd w:id="21"/>
      <w:bookmarkEnd w:id="22"/>
    </w:p>
    <w:p w14:paraId="5D4EBD01" w14:textId="77777777" w:rsidR="00E72D83" w:rsidRPr="00E72D83" w:rsidRDefault="00E72D83" w:rsidP="00E72D83">
      <w:pPr>
        <w:jc w:val="both"/>
        <w:outlineLvl w:val="0"/>
        <w:rPr>
          <w:color w:val="000000"/>
          <w:sz w:val="22"/>
          <w:szCs w:val="22"/>
          <w:lang w:val="en-US" w:eastAsia="es-ES"/>
        </w:rPr>
      </w:pPr>
    </w:p>
    <w:p w14:paraId="30B5BB1D" w14:textId="77777777" w:rsidR="00E72D83" w:rsidRPr="00E72D83" w:rsidRDefault="00E72D83" w:rsidP="00E72D83">
      <w:pPr>
        <w:numPr>
          <w:ilvl w:val="0"/>
          <w:numId w:val="12"/>
        </w:numPr>
        <w:ind w:hanging="720"/>
        <w:jc w:val="both"/>
        <w:rPr>
          <w:color w:val="000000"/>
          <w:sz w:val="22"/>
          <w:szCs w:val="22"/>
          <w:lang w:val="en-US"/>
        </w:rPr>
      </w:pPr>
      <w:r w:rsidRPr="00E72D83">
        <w:rPr>
          <w:color w:val="000000"/>
          <w:sz w:val="22"/>
          <w:szCs w:val="22"/>
          <w:u w:val="single"/>
          <w:lang w:val="en-US"/>
        </w:rPr>
        <w:t>Inter-American Program for the Development of International Law</w:t>
      </w:r>
    </w:p>
    <w:p w14:paraId="46D802A7" w14:textId="77777777" w:rsidR="00E72D83" w:rsidRPr="00E72D83" w:rsidRDefault="00E72D83" w:rsidP="00E72D83">
      <w:pPr>
        <w:jc w:val="both"/>
        <w:rPr>
          <w:color w:val="000000"/>
          <w:sz w:val="22"/>
          <w:szCs w:val="22"/>
          <w:lang w:val="en-US"/>
        </w:rPr>
      </w:pPr>
    </w:p>
    <w:p w14:paraId="67EAA691" w14:textId="77777777" w:rsidR="00E72D83" w:rsidRPr="00E72D83" w:rsidRDefault="00E72D83" w:rsidP="00E72D83">
      <w:pPr>
        <w:shd w:val="clear" w:color="auto" w:fill="FFFFFF"/>
        <w:ind w:left="720" w:firstLine="720"/>
        <w:jc w:val="both"/>
        <w:rPr>
          <w:sz w:val="22"/>
          <w:szCs w:val="22"/>
          <w:lang w:val="en-US"/>
        </w:rPr>
      </w:pPr>
      <w:r w:rsidRPr="00E72D83">
        <w:rPr>
          <w:color w:val="000000"/>
          <w:sz w:val="22"/>
          <w:szCs w:val="22"/>
          <w:lang w:val="en-US"/>
        </w:rPr>
        <w:t>5.</w:t>
      </w:r>
      <w:r w:rsidRPr="00E72D83">
        <w:rPr>
          <w:color w:val="000000"/>
          <w:sz w:val="22"/>
          <w:szCs w:val="22"/>
          <w:lang w:val="en-US"/>
        </w:rPr>
        <w:tab/>
        <w:t>To instruct the CAJP to hold, prior to the fifty-second regular session of the General Assembly, a meeting to reflect collectively on the principles of international law on which the inter-American System is founded, as the normative framework that governs the work of the OAS and relations between member states, and to instruct the Department of International Law subsequently to prepare a report on the main outcomes of that meeting to be presented to the Inter-American Juridical Committee (CJI).</w:t>
      </w:r>
    </w:p>
    <w:p w14:paraId="30050A14" w14:textId="77777777" w:rsidR="00E72D83" w:rsidRPr="00E72D83" w:rsidRDefault="00E72D83" w:rsidP="00E72D83">
      <w:pPr>
        <w:jc w:val="both"/>
        <w:outlineLvl w:val="0"/>
        <w:rPr>
          <w:color w:val="000000"/>
          <w:sz w:val="22"/>
          <w:szCs w:val="22"/>
          <w:lang w:val="en-US"/>
        </w:rPr>
      </w:pPr>
    </w:p>
    <w:p w14:paraId="4C606F57" w14:textId="77777777" w:rsidR="00E72D83" w:rsidRPr="00E72D83" w:rsidRDefault="00E72D83" w:rsidP="00E72D83">
      <w:pPr>
        <w:shd w:val="clear" w:color="auto" w:fill="FFFFFF"/>
        <w:ind w:left="720" w:firstLine="720"/>
        <w:jc w:val="both"/>
        <w:rPr>
          <w:color w:val="000000"/>
          <w:sz w:val="22"/>
          <w:szCs w:val="22"/>
          <w:u w:val="single"/>
          <w:lang w:val="en-US"/>
        </w:rPr>
      </w:pPr>
      <w:r w:rsidRPr="00E72D83">
        <w:rPr>
          <w:color w:val="000000"/>
          <w:sz w:val="22"/>
          <w:szCs w:val="22"/>
          <w:lang w:val="en-US"/>
        </w:rPr>
        <w:t>6.</w:t>
      </w:r>
      <w:r w:rsidRPr="00E72D83">
        <w:rPr>
          <w:color w:val="000000"/>
          <w:sz w:val="22"/>
          <w:szCs w:val="22"/>
          <w:lang w:val="en-US"/>
        </w:rPr>
        <w:tab/>
        <w:t>To instruct the CAJP to hold, prior to the fifty-second regular session of the General Assembly, a meeting to reflect collectively on strengthening the accountability regime in the use of information and communication technologies, and to instruct the Department of International Law to later prepare a report on its main outcomes and present it to the CJI.</w:t>
      </w:r>
    </w:p>
    <w:p w14:paraId="2A9C40C9" w14:textId="77777777" w:rsidR="00E72D83" w:rsidRPr="00E72D83" w:rsidRDefault="00E72D83" w:rsidP="00E72D83">
      <w:pPr>
        <w:jc w:val="both"/>
        <w:outlineLvl w:val="0"/>
        <w:rPr>
          <w:sz w:val="22"/>
          <w:szCs w:val="22"/>
          <w:lang w:val="en-US"/>
        </w:rPr>
      </w:pPr>
    </w:p>
    <w:p w14:paraId="476E333D" w14:textId="77777777" w:rsidR="00E72D83" w:rsidRPr="00E72D83" w:rsidRDefault="00E72D83" w:rsidP="00E72D83">
      <w:pPr>
        <w:numPr>
          <w:ilvl w:val="0"/>
          <w:numId w:val="11"/>
        </w:numPr>
        <w:ind w:left="0" w:firstLine="0"/>
        <w:jc w:val="center"/>
        <w:outlineLvl w:val="0"/>
        <w:rPr>
          <w:sz w:val="22"/>
          <w:szCs w:val="22"/>
          <w:lang w:val="en-US"/>
        </w:rPr>
      </w:pPr>
      <w:bookmarkStart w:id="23" w:name="_Toc93937871"/>
      <w:bookmarkStart w:id="24" w:name="_Toc94543152"/>
      <w:r w:rsidRPr="00E72D83">
        <w:rPr>
          <w:sz w:val="22"/>
          <w:szCs w:val="22"/>
          <w:lang w:val="en-US"/>
        </w:rPr>
        <w:t>AG/RES. 2970 (LI-O/21):</w:t>
      </w:r>
      <w:r w:rsidRPr="00E72D83">
        <w:rPr>
          <w:sz w:val="22"/>
          <w:szCs w:val="22"/>
          <w:lang w:val="en-US"/>
        </w:rPr>
        <w:tab/>
        <w:t>ADVANCING HEMISPHERIC SECURITY: A MULTIDIMENSIONAL APPROACH”</w:t>
      </w:r>
      <w:bookmarkEnd w:id="23"/>
      <w:bookmarkEnd w:id="24"/>
    </w:p>
    <w:p w14:paraId="69B08B4A" w14:textId="77777777" w:rsidR="00E72D83" w:rsidRPr="00E72D83" w:rsidRDefault="00E72D83" w:rsidP="00E72D83">
      <w:pPr>
        <w:rPr>
          <w:sz w:val="22"/>
          <w:szCs w:val="22"/>
          <w:lang w:val="en-US"/>
        </w:rPr>
      </w:pPr>
    </w:p>
    <w:p w14:paraId="34DC97CF" w14:textId="77777777" w:rsidR="00E72D83" w:rsidRPr="00E72D83" w:rsidRDefault="00E72D83" w:rsidP="00E72D83">
      <w:pPr>
        <w:jc w:val="both"/>
        <w:rPr>
          <w:color w:val="000000"/>
          <w:sz w:val="22"/>
          <w:szCs w:val="22"/>
          <w:u w:val="single"/>
          <w:lang w:val="en-US"/>
        </w:rPr>
      </w:pPr>
      <w:r w:rsidRPr="00E72D83">
        <w:rPr>
          <w:color w:val="000000"/>
          <w:sz w:val="22"/>
          <w:szCs w:val="22"/>
          <w:lang w:val="en-US"/>
        </w:rPr>
        <w:t>f.</w:t>
      </w:r>
      <w:r w:rsidRPr="00E72D83">
        <w:rPr>
          <w:color w:val="000000"/>
          <w:sz w:val="22"/>
          <w:szCs w:val="22"/>
          <w:lang w:val="en-US"/>
        </w:rPr>
        <w:tab/>
      </w:r>
      <w:r w:rsidRPr="00E72D83">
        <w:rPr>
          <w:color w:val="000000"/>
          <w:sz w:val="22"/>
          <w:szCs w:val="22"/>
          <w:u w:val="single"/>
          <w:lang w:val="en-US"/>
        </w:rPr>
        <w:t>Enhance coordination to strengthen public security in the Americas</w:t>
      </w:r>
    </w:p>
    <w:p w14:paraId="0DB8B8B1" w14:textId="77777777" w:rsidR="00E72D83" w:rsidRPr="00E72D83" w:rsidRDefault="00E72D83" w:rsidP="00E72D83">
      <w:pPr>
        <w:jc w:val="both"/>
        <w:rPr>
          <w:color w:val="000000"/>
          <w:sz w:val="22"/>
          <w:szCs w:val="22"/>
          <w:lang w:val="en-US"/>
        </w:rPr>
      </w:pPr>
    </w:p>
    <w:p w14:paraId="029225A3" w14:textId="77777777" w:rsidR="00E72D83" w:rsidRPr="00E72D83" w:rsidRDefault="00E72D83" w:rsidP="00E72D83">
      <w:pPr>
        <w:ind w:left="720" w:firstLine="720"/>
        <w:jc w:val="both"/>
        <w:rPr>
          <w:color w:val="000000"/>
          <w:sz w:val="22"/>
          <w:szCs w:val="22"/>
          <w:lang w:val="en-US"/>
        </w:rPr>
      </w:pPr>
      <w:r w:rsidRPr="00E72D83">
        <w:rPr>
          <w:color w:val="000000"/>
          <w:sz w:val="22"/>
          <w:szCs w:val="22"/>
          <w:lang w:val="en-US"/>
        </w:rPr>
        <w:t>37.</w:t>
      </w:r>
      <w:r w:rsidRPr="00E72D83">
        <w:rPr>
          <w:color w:val="000000"/>
          <w:sz w:val="22"/>
          <w:szCs w:val="22"/>
          <w:lang w:val="en-US"/>
        </w:rPr>
        <w:tab/>
        <w:t xml:space="preserve">To request that the Permanent Council consider convening a joint session of MISPA and REMJA, </w:t>
      </w:r>
      <w:proofErr w:type="gramStart"/>
      <w:r w:rsidRPr="00E72D83">
        <w:rPr>
          <w:color w:val="000000"/>
          <w:sz w:val="22"/>
          <w:szCs w:val="22"/>
          <w:lang w:val="en-US"/>
        </w:rPr>
        <w:t>taking into account</w:t>
      </w:r>
      <w:proofErr w:type="gramEnd"/>
      <w:r w:rsidRPr="00E72D83">
        <w:rPr>
          <w:color w:val="000000"/>
          <w:sz w:val="22"/>
          <w:szCs w:val="22"/>
          <w:lang w:val="en-US"/>
        </w:rPr>
        <w:t xml:space="preserve"> the importance of jointly addressing various issues within the scope of both processes, and to request that the CSH and the Committee on Juridical and Political Affairs identify possible topics as agenda items for that joint meeting.</w:t>
      </w:r>
    </w:p>
    <w:p w14:paraId="3BBA8EB2" w14:textId="77777777" w:rsidR="00E72D83" w:rsidRPr="00E72D83" w:rsidRDefault="00E72D83" w:rsidP="00E72D83">
      <w:pPr>
        <w:rPr>
          <w:sz w:val="22"/>
          <w:szCs w:val="22"/>
          <w:lang w:val="en-US"/>
        </w:rPr>
      </w:pPr>
    </w:p>
    <w:p w14:paraId="7F010A25" w14:textId="77777777" w:rsidR="00E72D83" w:rsidRPr="00E72D83" w:rsidRDefault="00E72D83" w:rsidP="00E72D83">
      <w:pPr>
        <w:numPr>
          <w:ilvl w:val="0"/>
          <w:numId w:val="11"/>
        </w:numPr>
        <w:ind w:left="0" w:firstLine="0"/>
        <w:jc w:val="center"/>
        <w:outlineLvl w:val="0"/>
        <w:rPr>
          <w:sz w:val="22"/>
          <w:szCs w:val="22"/>
          <w:lang w:val="en-US"/>
        </w:rPr>
      </w:pPr>
      <w:bookmarkStart w:id="25" w:name="_Toc88650449"/>
      <w:bookmarkStart w:id="26" w:name="_Toc93937872"/>
      <w:bookmarkStart w:id="27" w:name="_Toc94543153"/>
      <w:r w:rsidRPr="00E72D83">
        <w:rPr>
          <w:sz w:val="22"/>
          <w:szCs w:val="22"/>
          <w:lang w:val="en-US"/>
        </w:rPr>
        <w:t>AG/RES. 2974 (LI-O/21):</w:t>
      </w:r>
      <w:r w:rsidRPr="00E72D83">
        <w:rPr>
          <w:sz w:val="22"/>
          <w:szCs w:val="22"/>
          <w:lang w:val="en-US"/>
        </w:rPr>
        <w:tab/>
        <w:t>INTERNATIONAL LAW</w:t>
      </w:r>
      <w:bookmarkEnd w:id="25"/>
      <w:bookmarkEnd w:id="26"/>
      <w:bookmarkEnd w:id="27"/>
    </w:p>
    <w:p w14:paraId="65EF2939" w14:textId="77777777" w:rsidR="00E72D83" w:rsidRPr="00E72D83" w:rsidRDefault="00E72D83" w:rsidP="00E72D83">
      <w:pPr>
        <w:jc w:val="both"/>
        <w:rPr>
          <w:sz w:val="22"/>
          <w:szCs w:val="22"/>
          <w:lang w:val="en-US"/>
        </w:rPr>
      </w:pPr>
    </w:p>
    <w:p w14:paraId="230D4C3F" w14:textId="77777777" w:rsidR="00E72D83" w:rsidRPr="00E72D83" w:rsidRDefault="00E72D83" w:rsidP="00E72D83">
      <w:pPr>
        <w:numPr>
          <w:ilvl w:val="0"/>
          <w:numId w:val="13"/>
        </w:numPr>
        <w:ind w:left="720" w:hanging="720"/>
        <w:jc w:val="both"/>
        <w:rPr>
          <w:sz w:val="22"/>
          <w:szCs w:val="22"/>
          <w:u w:val="single"/>
          <w:lang w:val="en-US"/>
        </w:rPr>
      </w:pPr>
      <w:bookmarkStart w:id="28" w:name="_Toc86404158"/>
      <w:r w:rsidRPr="00E72D83">
        <w:rPr>
          <w:sz w:val="22"/>
          <w:szCs w:val="22"/>
          <w:u w:val="single"/>
          <w:lang w:val="en-US"/>
        </w:rPr>
        <w:t>Inter-American Program for the Development of International Law</w:t>
      </w:r>
      <w:bookmarkEnd w:id="28"/>
      <w:r w:rsidRPr="00E72D83">
        <w:rPr>
          <w:sz w:val="22"/>
          <w:szCs w:val="22"/>
          <w:u w:val="single"/>
          <w:lang w:val="en-US"/>
        </w:rPr>
        <w:t xml:space="preserve"> </w:t>
      </w:r>
    </w:p>
    <w:p w14:paraId="5032CCE0" w14:textId="77777777" w:rsidR="00E72D83" w:rsidRPr="00E72D83" w:rsidRDefault="00E72D83" w:rsidP="00E72D83">
      <w:pPr>
        <w:jc w:val="both"/>
        <w:rPr>
          <w:sz w:val="22"/>
          <w:szCs w:val="22"/>
          <w:lang w:val="en-US"/>
        </w:rPr>
      </w:pPr>
    </w:p>
    <w:p w14:paraId="47EA8BDC" w14:textId="235CE065" w:rsidR="00E72D83" w:rsidRPr="00E72D83" w:rsidRDefault="00E72D83" w:rsidP="00E72D83">
      <w:pPr>
        <w:numPr>
          <w:ilvl w:val="0"/>
          <w:numId w:val="13"/>
        </w:numPr>
        <w:ind w:left="720" w:hanging="720"/>
        <w:jc w:val="both"/>
        <w:rPr>
          <w:sz w:val="22"/>
          <w:szCs w:val="22"/>
          <w:u w:val="single"/>
          <w:lang w:val="en-US"/>
        </w:rPr>
      </w:pPr>
      <w:bookmarkStart w:id="29" w:name="_Toc86404159"/>
      <w:r w:rsidRPr="00E72D83">
        <w:rPr>
          <w:sz w:val="22"/>
          <w:szCs w:val="22"/>
          <w:u w:val="single"/>
          <w:lang w:val="en-US"/>
        </w:rPr>
        <w:t xml:space="preserve">Private </w:t>
      </w:r>
      <w:r w:rsidR="002A517E">
        <w:rPr>
          <w:sz w:val="22"/>
          <w:szCs w:val="22"/>
          <w:u w:val="single"/>
          <w:lang w:val="en-US"/>
        </w:rPr>
        <w:t>i</w:t>
      </w:r>
      <w:r w:rsidRPr="00E72D83">
        <w:rPr>
          <w:sz w:val="22"/>
          <w:szCs w:val="22"/>
          <w:u w:val="single"/>
          <w:lang w:val="en-US"/>
        </w:rPr>
        <w:t xml:space="preserve">nternational </w:t>
      </w:r>
      <w:r w:rsidR="002A517E">
        <w:rPr>
          <w:sz w:val="22"/>
          <w:szCs w:val="22"/>
          <w:u w:val="single"/>
          <w:lang w:val="en-US"/>
        </w:rPr>
        <w:t>l</w:t>
      </w:r>
      <w:r w:rsidRPr="00E72D83">
        <w:rPr>
          <w:sz w:val="22"/>
          <w:szCs w:val="22"/>
          <w:u w:val="single"/>
          <w:lang w:val="en-US"/>
        </w:rPr>
        <w:t>aw</w:t>
      </w:r>
      <w:bookmarkEnd w:id="29"/>
      <w:r w:rsidRPr="00E72D83">
        <w:rPr>
          <w:sz w:val="22"/>
          <w:szCs w:val="22"/>
          <w:u w:val="single"/>
          <w:lang w:val="en-US"/>
        </w:rPr>
        <w:t xml:space="preserve"> </w:t>
      </w:r>
    </w:p>
    <w:p w14:paraId="0C0452A3" w14:textId="77777777" w:rsidR="00E72D83" w:rsidRPr="00E72D83" w:rsidRDefault="00E72D83" w:rsidP="00E72D83">
      <w:pPr>
        <w:jc w:val="both"/>
        <w:rPr>
          <w:sz w:val="22"/>
          <w:szCs w:val="22"/>
          <w:lang w:val="en-US"/>
        </w:rPr>
      </w:pPr>
    </w:p>
    <w:p w14:paraId="1CE2F748" w14:textId="77777777" w:rsidR="00E72D83" w:rsidRPr="00E72D83" w:rsidRDefault="00E72D83" w:rsidP="00E72D83">
      <w:pPr>
        <w:shd w:val="clear" w:color="auto" w:fill="FFFFFF"/>
        <w:ind w:left="720" w:firstLine="806"/>
        <w:jc w:val="both"/>
        <w:rPr>
          <w:sz w:val="22"/>
          <w:szCs w:val="22"/>
          <w:lang w:val="en-US"/>
        </w:rPr>
      </w:pPr>
      <w:r w:rsidRPr="00E72D83">
        <w:rPr>
          <w:sz w:val="22"/>
          <w:szCs w:val="22"/>
          <w:lang w:val="en-US"/>
        </w:rPr>
        <w:t>1.</w:t>
      </w:r>
      <w:r w:rsidRPr="00E72D83">
        <w:rPr>
          <w:sz w:val="22"/>
          <w:szCs w:val="22"/>
          <w:lang w:val="en-US"/>
        </w:rPr>
        <w:tab/>
      </w:r>
      <w:r w:rsidRPr="00E72D83">
        <w:rPr>
          <w:sz w:val="22"/>
          <w:szCs w:val="22"/>
          <w:lang w:val="en-US"/>
        </w:rPr>
        <w:tab/>
        <w:t xml:space="preserve">To request the Committee on Juridical and Political Affairs to hold another special meeting to discuss strategies for the Organization to resume its activities </w:t>
      </w:r>
      <w:proofErr w:type="gramStart"/>
      <w:r w:rsidRPr="00E72D83">
        <w:rPr>
          <w:sz w:val="22"/>
          <w:szCs w:val="22"/>
          <w:lang w:val="en-US"/>
        </w:rPr>
        <w:t>in the area of</w:t>
      </w:r>
      <w:proofErr w:type="gramEnd"/>
      <w:r w:rsidRPr="00E72D83">
        <w:rPr>
          <w:sz w:val="22"/>
          <w:szCs w:val="22"/>
          <w:lang w:val="en-US"/>
        </w:rPr>
        <w:t xml:space="preserve"> codification and progressive development of private international law.  To that end, to request the Department of International Law to prepare in advance a document containing the current state of the body of inter-American law in this area and proposals for possible courses of action to advance the </w:t>
      </w:r>
      <w:proofErr w:type="gramStart"/>
      <w:r w:rsidRPr="00E72D83">
        <w:rPr>
          <w:sz w:val="22"/>
          <w:szCs w:val="22"/>
          <w:lang w:val="en-US"/>
        </w:rPr>
        <w:t>aforementioned strategies</w:t>
      </w:r>
      <w:proofErr w:type="gramEnd"/>
      <w:r w:rsidRPr="00E72D83">
        <w:rPr>
          <w:sz w:val="22"/>
          <w:szCs w:val="22"/>
          <w:lang w:val="en-US"/>
        </w:rPr>
        <w:t>, in consultation with member states.</w:t>
      </w:r>
    </w:p>
    <w:p w14:paraId="4A35443F" w14:textId="77777777" w:rsidR="00E72D83" w:rsidRPr="00E72D83" w:rsidRDefault="00E72D83" w:rsidP="00E72D83">
      <w:pPr>
        <w:shd w:val="clear" w:color="auto" w:fill="FFFFFF"/>
        <w:jc w:val="both"/>
        <w:rPr>
          <w:sz w:val="22"/>
          <w:szCs w:val="22"/>
          <w:lang w:val="en-US"/>
        </w:rPr>
      </w:pPr>
    </w:p>
    <w:p w14:paraId="7887FC7A" w14:textId="77777777" w:rsidR="00E72D83" w:rsidRPr="00E72D83" w:rsidRDefault="00E72D83" w:rsidP="00E72D83">
      <w:pPr>
        <w:numPr>
          <w:ilvl w:val="0"/>
          <w:numId w:val="13"/>
        </w:numPr>
        <w:ind w:left="720" w:hanging="720"/>
        <w:jc w:val="both"/>
        <w:rPr>
          <w:sz w:val="22"/>
          <w:szCs w:val="22"/>
          <w:u w:val="single"/>
          <w:lang w:val="en-US"/>
        </w:rPr>
      </w:pPr>
      <w:bookmarkStart w:id="30" w:name="_Toc86404160"/>
      <w:r w:rsidRPr="00E72D83">
        <w:rPr>
          <w:sz w:val="22"/>
          <w:szCs w:val="22"/>
          <w:u w:val="single"/>
          <w:lang w:val="en-US"/>
        </w:rPr>
        <w:t>Inter-American Juridical Committee</w:t>
      </w:r>
      <w:bookmarkEnd w:id="30"/>
    </w:p>
    <w:p w14:paraId="13EDBB20" w14:textId="77777777" w:rsidR="00E72D83" w:rsidRPr="00E72D83" w:rsidRDefault="00E72D83" w:rsidP="00E72D83">
      <w:pPr>
        <w:jc w:val="both"/>
        <w:rPr>
          <w:sz w:val="22"/>
          <w:szCs w:val="22"/>
          <w:lang w:val="en-US"/>
        </w:rPr>
      </w:pPr>
    </w:p>
    <w:p w14:paraId="22307632" w14:textId="77777777" w:rsidR="00E72D83" w:rsidRPr="00E72D83" w:rsidRDefault="00E72D83" w:rsidP="00E72D83">
      <w:pPr>
        <w:numPr>
          <w:ilvl w:val="0"/>
          <w:numId w:val="13"/>
        </w:numPr>
        <w:ind w:left="720" w:hanging="720"/>
        <w:jc w:val="both"/>
        <w:rPr>
          <w:sz w:val="22"/>
          <w:szCs w:val="22"/>
          <w:u w:val="single"/>
          <w:lang w:val="en-US"/>
        </w:rPr>
      </w:pPr>
      <w:bookmarkStart w:id="31" w:name="_Toc86404161"/>
      <w:r w:rsidRPr="00E72D83">
        <w:rPr>
          <w:sz w:val="22"/>
          <w:szCs w:val="22"/>
          <w:u w:val="single"/>
          <w:lang w:val="en-US"/>
        </w:rPr>
        <w:t>Justice Studies Center of the Americas</w:t>
      </w:r>
      <w:bookmarkEnd w:id="31"/>
    </w:p>
    <w:p w14:paraId="38331F27" w14:textId="77777777" w:rsidR="00E72D83" w:rsidRPr="00E72D83" w:rsidRDefault="00E72D83" w:rsidP="00E72D83">
      <w:pPr>
        <w:jc w:val="both"/>
        <w:rPr>
          <w:sz w:val="22"/>
          <w:szCs w:val="22"/>
          <w:lang w:val="en-US"/>
        </w:rPr>
      </w:pPr>
    </w:p>
    <w:p w14:paraId="1C3EDD7B" w14:textId="3C7A57A9" w:rsidR="00E72D83" w:rsidRDefault="00E72D83" w:rsidP="00E72D83">
      <w:pPr>
        <w:numPr>
          <w:ilvl w:val="0"/>
          <w:numId w:val="13"/>
        </w:numPr>
        <w:ind w:left="720" w:hanging="720"/>
        <w:jc w:val="both"/>
        <w:rPr>
          <w:sz w:val="22"/>
          <w:szCs w:val="22"/>
          <w:u w:val="single"/>
          <w:lang w:val="en-US"/>
        </w:rPr>
      </w:pPr>
      <w:bookmarkStart w:id="32" w:name="_Toc86404162"/>
      <w:r w:rsidRPr="00E72D83">
        <w:rPr>
          <w:sz w:val="22"/>
          <w:szCs w:val="22"/>
          <w:u w:val="single"/>
          <w:lang w:val="en-US"/>
        </w:rPr>
        <w:t xml:space="preserve">International </w:t>
      </w:r>
      <w:r w:rsidR="002A517E">
        <w:rPr>
          <w:sz w:val="22"/>
          <w:szCs w:val="22"/>
          <w:u w:val="single"/>
          <w:lang w:val="en-US"/>
        </w:rPr>
        <w:t>l</w:t>
      </w:r>
      <w:r w:rsidRPr="00E72D83">
        <w:rPr>
          <w:sz w:val="22"/>
          <w:szCs w:val="22"/>
          <w:u w:val="single"/>
          <w:lang w:val="en-US"/>
        </w:rPr>
        <w:t>aw in Cyberspace</w:t>
      </w:r>
      <w:bookmarkEnd w:id="32"/>
    </w:p>
    <w:p w14:paraId="32C38802" w14:textId="77777777" w:rsidR="00E72D83" w:rsidRPr="00E72D83" w:rsidRDefault="00E72D83" w:rsidP="00E72D83">
      <w:pPr>
        <w:numPr>
          <w:ilvl w:val="0"/>
          <w:numId w:val="13"/>
        </w:numPr>
        <w:ind w:left="720" w:hanging="720"/>
        <w:jc w:val="both"/>
        <w:rPr>
          <w:sz w:val="22"/>
          <w:szCs w:val="22"/>
          <w:u w:val="single"/>
          <w:lang w:val="en-US"/>
        </w:rPr>
      </w:pPr>
      <w:bookmarkStart w:id="33" w:name="_Toc86404163"/>
      <w:r w:rsidRPr="00E72D83">
        <w:rPr>
          <w:sz w:val="22"/>
          <w:szCs w:val="22"/>
          <w:u w:val="single"/>
          <w:lang w:val="en-US"/>
        </w:rPr>
        <w:lastRenderedPageBreak/>
        <w:t>Promotion of the International Criminal Court</w:t>
      </w:r>
      <w:bookmarkEnd w:id="33"/>
    </w:p>
    <w:p w14:paraId="124583C7" w14:textId="77777777" w:rsidR="00E72D83" w:rsidRPr="00E72D83" w:rsidRDefault="00E72D83" w:rsidP="00E72D83">
      <w:pPr>
        <w:jc w:val="both"/>
        <w:rPr>
          <w:sz w:val="22"/>
          <w:szCs w:val="22"/>
          <w:lang w:val="en-US"/>
        </w:rPr>
      </w:pPr>
    </w:p>
    <w:p w14:paraId="0FDD34F9" w14:textId="77777777" w:rsidR="00E72D83" w:rsidRPr="00E72D83" w:rsidRDefault="00E72D83" w:rsidP="00E72D83">
      <w:pPr>
        <w:shd w:val="clear" w:color="auto" w:fill="FFFFFF"/>
        <w:ind w:left="450" w:firstLine="810"/>
        <w:jc w:val="both"/>
        <w:rPr>
          <w:sz w:val="22"/>
          <w:szCs w:val="22"/>
          <w:lang w:val="en-US"/>
        </w:rPr>
      </w:pPr>
      <w:r w:rsidRPr="00E72D83">
        <w:rPr>
          <w:sz w:val="22"/>
          <w:szCs w:val="22"/>
          <w:lang w:val="en-US"/>
        </w:rPr>
        <w:t>6.</w:t>
      </w:r>
      <w:r w:rsidRPr="00E72D83">
        <w:rPr>
          <w:sz w:val="22"/>
          <w:szCs w:val="22"/>
          <w:lang w:val="en-US"/>
        </w:rPr>
        <w:tab/>
      </w:r>
      <w:r w:rsidRPr="00E72D83">
        <w:rPr>
          <w:sz w:val="22"/>
          <w:szCs w:val="22"/>
          <w:lang w:val="en-US"/>
        </w:rPr>
        <w:tab/>
        <w:t xml:space="preserve">To express satisfaction with the cooperation between the OAS and the International Criminal Court in the area of international criminal law and to urge the General Secretariat to continue strengthening that cooperation within the sphere of its competencies, and to request the Permanent Council, within the framework of the Committee on Juridical and Political Affairs, to hold, in the second half of 2022, a technical working meeting for member states to discuss measures that could strengthen cooperation with the International Criminal Court, particularly within the framework of the Review Mechanism to evaluate the recommendations contained in the Final Report of the Independent Expert Review of the International Criminal Court and the Rome Statute System.  The International Criminal Court, international organizations, academia, and institutions, national authorities and civil society will be invited to cooperate and participate in that working meeting.  </w:t>
      </w:r>
    </w:p>
    <w:p w14:paraId="3445F978" w14:textId="77777777" w:rsidR="00E72D83" w:rsidRPr="00E72D83" w:rsidRDefault="00E72D83" w:rsidP="00E72D83">
      <w:pPr>
        <w:jc w:val="both"/>
        <w:rPr>
          <w:sz w:val="22"/>
          <w:szCs w:val="22"/>
          <w:lang w:val="en-US"/>
        </w:rPr>
      </w:pPr>
    </w:p>
    <w:p w14:paraId="7B802F3B" w14:textId="77777777" w:rsidR="00E72D83" w:rsidRPr="00E72D83" w:rsidRDefault="00E72D83" w:rsidP="002537E0">
      <w:pPr>
        <w:numPr>
          <w:ilvl w:val="0"/>
          <w:numId w:val="11"/>
        </w:numPr>
        <w:ind w:left="0" w:firstLine="0"/>
        <w:jc w:val="center"/>
        <w:outlineLvl w:val="0"/>
        <w:rPr>
          <w:sz w:val="22"/>
          <w:szCs w:val="22"/>
          <w:lang w:val="en-US"/>
        </w:rPr>
      </w:pPr>
      <w:bookmarkStart w:id="34" w:name="_Toc88650450"/>
      <w:bookmarkStart w:id="35" w:name="_Toc93937873"/>
      <w:bookmarkStart w:id="36" w:name="_Toc94543154"/>
      <w:r w:rsidRPr="00E72D83">
        <w:rPr>
          <w:sz w:val="22"/>
          <w:szCs w:val="22"/>
          <w:lang w:val="en-US"/>
        </w:rPr>
        <w:t>AG/RES. 2975 (LI-O/21):</w:t>
      </w:r>
      <w:r w:rsidRPr="00E72D83">
        <w:rPr>
          <w:sz w:val="22"/>
          <w:szCs w:val="22"/>
          <w:lang w:val="en-US"/>
        </w:rPr>
        <w:tab/>
        <w:t>STRENGTHENING DEMOCRACY</w:t>
      </w:r>
      <w:bookmarkEnd w:id="34"/>
      <w:bookmarkEnd w:id="35"/>
      <w:bookmarkEnd w:id="36"/>
    </w:p>
    <w:p w14:paraId="7FA0E4F0" w14:textId="77777777" w:rsidR="00E72D83" w:rsidRPr="00E72D83" w:rsidRDefault="00E72D83" w:rsidP="00E72D83">
      <w:pPr>
        <w:jc w:val="both"/>
        <w:rPr>
          <w:sz w:val="22"/>
          <w:szCs w:val="22"/>
          <w:lang w:val="en-US"/>
        </w:rPr>
      </w:pPr>
    </w:p>
    <w:p w14:paraId="5A7BCACA" w14:textId="23BD80FD" w:rsidR="00E72D83" w:rsidRPr="00E72D83" w:rsidRDefault="00E72D83" w:rsidP="00E72D83">
      <w:pPr>
        <w:numPr>
          <w:ilvl w:val="0"/>
          <w:numId w:val="14"/>
        </w:numPr>
        <w:ind w:hanging="720"/>
        <w:jc w:val="both"/>
        <w:rPr>
          <w:b/>
          <w:bCs/>
          <w:sz w:val="22"/>
          <w:szCs w:val="22"/>
          <w:u w:val="single"/>
          <w:lang w:val="en-US"/>
        </w:rPr>
      </w:pPr>
      <w:bookmarkStart w:id="37" w:name="_Toc86917761"/>
      <w:r w:rsidRPr="00E72D83">
        <w:rPr>
          <w:sz w:val="22"/>
          <w:szCs w:val="22"/>
          <w:u w:val="single"/>
          <w:lang w:val="en-US"/>
        </w:rPr>
        <w:t xml:space="preserve">Consumer </w:t>
      </w:r>
      <w:r w:rsidR="005C5518">
        <w:rPr>
          <w:sz w:val="22"/>
          <w:szCs w:val="22"/>
          <w:u w:val="single"/>
          <w:lang w:val="en-US"/>
        </w:rPr>
        <w:t>p</w:t>
      </w:r>
      <w:r w:rsidRPr="00E72D83">
        <w:rPr>
          <w:sz w:val="22"/>
          <w:szCs w:val="22"/>
          <w:u w:val="single"/>
          <w:lang w:val="en-US"/>
        </w:rPr>
        <w:t>rotection in the Americas</w:t>
      </w:r>
      <w:bookmarkEnd w:id="37"/>
    </w:p>
    <w:p w14:paraId="5A1F8E1C" w14:textId="77777777" w:rsidR="00E72D83" w:rsidRPr="00E72D83" w:rsidRDefault="00E72D83" w:rsidP="00E72D83">
      <w:pPr>
        <w:autoSpaceDE w:val="0"/>
        <w:autoSpaceDN w:val="0"/>
        <w:adjustRightInd w:val="0"/>
        <w:ind w:left="720" w:hanging="720"/>
        <w:jc w:val="both"/>
        <w:rPr>
          <w:sz w:val="22"/>
          <w:szCs w:val="22"/>
          <w:lang w:val="en-US"/>
        </w:rPr>
      </w:pPr>
    </w:p>
    <w:p w14:paraId="079BA323" w14:textId="77777777" w:rsidR="00E72D83" w:rsidRPr="00E72D83" w:rsidRDefault="00E72D83" w:rsidP="00E72D83">
      <w:pPr>
        <w:numPr>
          <w:ilvl w:val="0"/>
          <w:numId w:val="14"/>
        </w:numPr>
        <w:ind w:hanging="720"/>
        <w:jc w:val="both"/>
        <w:rPr>
          <w:sz w:val="22"/>
          <w:szCs w:val="22"/>
          <w:u w:val="single"/>
          <w:lang w:val="en-US"/>
        </w:rPr>
      </w:pPr>
      <w:bookmarkStart w:id="38" w:name="_Toc86917762"/>
      <w:r w:rsidRPr="00E72D83">
        <w:rPr>
          <w:sz w:val="22"/>
          <w:szCs w:val="22"/>
          <w:u w:val="single"/>
          <w:lang w:val="en-US"/>
        </w:rPr>
        <w:t>Rights of children and adolescents</w:t>
      </w:r>
      <w:bookmarkEnd w:id="38"/>
    </w:p>
    <w:p w14:paraId="78CE3CD2" w14:textId="77777777" w:rsidR="00E72D83" w:rsidRPr="00E72D83" w:rsidRDefault="00E72D83" w:rsidP="00E72D83">
      <w:pPr>
        <w:ind w:left="720" w:hanging="720"/>
        <w:jc w:val="both"/>
        <w:rPr>
          <w:sz w:val="22"/>
          <w:szCs w:val="22"/>
          <w:lang w:val="en-US"/>
        </w:rPr>
      </w:pPr>
    </w:p>
    <w:p w14:paraId="1B002C98" w14:textId="77777777" w:rsidR="00E72D83" w:rsidRPr="00E72D83" w:rsidRDefault="00E72D83" w:rsidP="00E72D83">
      <w:pPr>
        <w:numPr>
          <w:ilvl w:val="0"/>
          <w:numId w:val="14"/>
        </w:numPr>
        <w:ind w:hanging="720"/>
        <w:jc w:val="both"/>
        <w:rPr>
          <w:sz w:val="22"/>
          <w:szCs w:val="22"/>
          <w:u w:val="single"/>
          <w:lang w:val="en-US"/>
        </w:rPr>
      </w:pPr>
      <w:bookmarkStart w:id="39" w:name="_Toc86917763"/>
      <w:bookmarkStart w:id="40" w:name="_Hlk83805588"/>
      <w:r w:rsidRPr="00E72D83">
        <w:rPr>
          <w:sz w:val="22"/>
          <w:szCs w:val="22"/>
          <w:u w:val="single"/>
          <w:lang w:val="en-US"/>
        </w:rPr>
        <w:t>Follow-up to the Inter-American Democratic Charter</w:t>
      </w:r>
      <w:bookmarkStart w:id="41" w:name="_Hlk82700660"/>
      <w:bookmarkEnd w:id="39"/>
    </w:p>
    <w:bookmarkEnd w:id="40"/>
    <w:bookmarkEnd w:id="41"/>
    <w:p w14:paraId="70BB70B3" w14:textId="77777777" w:rsidR="00E72D83" w:rsidRPr="00E72D83" w:rsidRDefault="00E72D83" w:rsidP="00E72D83">
      <w:pPr>
        <w:ind w:left="720" w:hanging="720"/>
        <w:rPr>
          <w:sz w:val="22"/>
          <w:szCs w:val="22"/>
          <w:lang w:val="en-US"/>
        </w:rPr>
      </w:pPr>
    </w:p>
    <w:p w14:paraId="61DF66AE" w14:textId="77777777" w:rsidR="00E72D83" w:rsidRPr="00E72D83" w:rsidRDefault="00E72D83" w:rsidP="00E72D83">
      <w:pPr>
        <w:numPr>
          <w:ilvl w:val="0"/>
          <w:numId w:val="14"/>
        </w:numPr>
        <w:ind w:hanging="720"/>
        <w:jc w:val="both"/>
        <w:rPr>
          <w:sz w:val="22"/>
          <w:szCs w:val="22"/>
          <w:u w:val="single"/>
          <w:lang w:val="en-US"/>
        </w:rPr>
      </w:pPr>
      <w:bookmarkStart w:id="42" w:name="_Toc86917764"/>
      <w:r w:rsidRPr="00E72D83">
        <w:rPr>
          <w:sz w:val="22"/>
          <w:szCs w:val="22"/>
          <w:u w:val="single"/>
          <w:lang w:val="en-US"/>
        </w:rPr>
        <w:t>Technical cooperation and electoral observation missions</w:t>
      </w:r>
      <w:bookmarkEnd w:id="42"/>
    </w:p>
    <w:p w14:paraId="52731187" w14:textId="77777777" w:rsidR="00E72D83" w:rsidRPr="00E72D83" w:rsidRDefault="00E72D83" w:rsidP="00E72D83">
      <w:pPr>
        <w:ind w:left="720" w:hanging="720"/>
        <w:jc w:val="both"/>
        <w:rPr>
          <w:sz w:val="22"/>
          <w:szCs w:val="22"/>
          <w:lang w:val="en-US" w:eastAsia="es-US"/>
        </w:rPr>
      </w:pPr>
    </w:p>
    <w:p w14:paraId="23744C99" w14:textId="0B85B3E5" w:rsidR="00E72D83" w:rsidRPr="00E72D83" w:rsidRDefault="00E72D83" w:rsidP="00E72D83">
      <w:pPr>
        <w:numPr>
          <w:ilvl w:val="0"/>
          <w:numId w:val="14"/>
        </w:numPr>
        <w:ind w:hanging="720"/>
        <w:jc w:val="both"/>
        <w:rPr>
          <w:sz w:val="22"/>
          <w:szCs w:val="22"/>
          <w:u w:val="single"/>
          <w:lang w:val="en-US"/>
        </w:rPr>
      </w:pPr>
      <w:bookmarkStart w:id="43" w:name="_Toc86917765"/>
      <w:r w:rsidRPr="00E72D83">
        <w:rPr>
          <w:sz w:val="22"/>
          <w:szCs w:val="22"/>
          <w:u w:val="single"/>
          <w:lang w:val="en-US"/>
        </w:rPr>
        <w:t xml:space="preserve">Strengthening </w:t>
      </w:r>
      <w:proofErr w:type="spellStart"/>
      <w:r w:rsidR="00C90EED" w:rsidRPr="00E72D83">
        <w:rPr>
          <w:sz w:val="22"/>
          <w:szCs w:val="22"/>
          <w:u w:val="single"/>
          <w:lang w:val="en-US"/>
        </w:rPr>
        <w:t>cadastre</w:t>
      </w:r>
      <w:proofErr w:type="spellEnd"/>
      <w:r w:rsidR="00C90EED" w:rsidRPr="00E72D83">
        <w:rPr>
          <w:sz w:val="22"/>
          <w:szCs w:val="22"/>
          <w:u w:val="single"/>
          <w:lang w:val="en-US"/>
        </w:rPr>
        <w:t xml:space="preserve"> and property registry </w:t>
      </w:r>
      <w:r w:rsidRPr="00E72D83">
        <w:rPr>
          <w:sz w:val="22"/>
          <w:szCs w:val="22"/>
          <w:u w:val="single"/>
          <w:lang w:val="en-US"/>
        </w:rPr>
        <w:t>in the Americas amid COVID-19 (2021)</w:t>
      </w:r>
      <w:bookmarkEnd w:id="43"/>
    </w:p>
    <w:p w14:paraId="3FAB5A48" w14:textId="77777777" w:rsidR="00E72D83" w:rsidRPr="00E72D83" w:rsidRDefault="00E72D83" w:rsidP="00E72D83">
      <w:pPr>
        <w:ind w:left="720" w:hanging="720"/>
        <w:jc w:val="both"/>
        <w:rPr>
          <w:sz w:val="22"/>
          <w:szCs w:val="22"/>
          <w:lang w:val="en-US" w:eastAsia="es-ES_tradnl"/>
        </w:rPr>
      </w:pPr>
    </w:p>
    <w:p w14:paraId="2BB347AF" w14:textId="77777777" w:rsidR="00E72D83" w:rsidRPr="00E72D83" w:rsidRDefault="00E72D83" w:rsidP="00E72D83">
      <w:pPr>
        <w:numPr>
          <w:ilvl w:val="0"/>
          <w:numId w:val="14"/>
        </w:numPr>
        <w:ind w:hanging="720"/>
        <w:jc w:val="both"/>
        <w:rPr>
          <w:sz w:val="22"/>
          <w:szCs w:val="22"/>
          <w:u w:val="single"/>
          <w:lang w:val="en-US"/>
        </w:rPr>
      </w:pPr>
      <w:bookmarkStart w:id="44" w:name="_Toc86917766"/>
      <w:r w:rsidRPr="00E72D83">
        <w:rPr>
          <w:sz w:val="22"/>
          <w:szCs w:val="22"/>
          <w:u w:val="single"/>
          <w:lang w:val="en-US"/>
        </w:rPr>
        <w:t>Meeting of Ministers of Justice or Other Ministers or Attorneys General of the Americas</w:t>
      </w:r>
      <w:bookmarkEnd w:id="44"/>
    </w:p>
    <w:p w14:paraId="17D1E203" w14:textId="77777777" w:rsidR="00E72D83" w:rsidRPr="00E72D83" w:rsidRDefault="00E72D83" w:rsidP="00E72D83">
      <w:pPr>
        <w:snapToGrid w:val="0"/>
        <w:ind w:left="720" w:right="61" w:hanging="720"/>
        <w:jc w:val="both"/>
        <w:rPr>
          <w:snapToGrid w:val="0"/>
          <w:sz w:val="22"/>
          <w:szCs w:val="22"/>
          <w:lang w:val="en-US" w:eastAsia="es-ES_tradnl"/>
        </w:rPr>
      </w:pPr>
    </w:p>
    <w:p w14:paraId="69D853F8" w14:textId="77777777" w:rsidR="00E72D83" w:rsidRPr="00E72D83" w:rsidRDefault="00E72D83" w:rsidP="00E72D83">
      <w:pPr>
        <w:numPr>
          <w:ilvl w:val="0"/>
          <w:numId w:val="14"/>
        </w:numPr>
        <w:ind w:hanging="720"/>
        <w:jc w:val="both"/>
        <w:rPr>
          <w:sz w:val="22"/>
          <w:szCs w:val="22"/>
          <w:u w:val="single"/>
          <w:lang w:val="en-US"/>
        </w:rPr>
      </w:pPr>
      <w:bookmarkStart w:id="45" w:name="_Toc86917767"/>
      <w:r w:rsidRPr="00E72D83">
        <w:rPr>
          <w:sz w:val="22"/>
          <w:szCs w:val="22"/>
          <w:u w:val="single"/>
          <w:lang w:val="en-US"/>
        </w:rPr>
        <w:t>Follow-up on the Inter-American Convention against Corruption and on the Inter-American Program for Cooperation in the Fight against Corruption:</w:t>
      </w:r>
      <w:bookmarkEnd w:id="45"/>
    </w:p>
    <w:p w14:paraId="2B1A4ADB" w14:textId="77777777" w:rsidR="00E72D83" w:rsidRPr="00E72D83" w:rsidRDefault="00E72D83" w:rsidP="00E72D83">
      <w:pPr>
        <w:ind w:left="720" w:right="-1443" w:hanging="720"/>
        <w:jc w:val="both"/>
        <w:rPr>
          <w:sz w:val="22"/>
          <w:szCs w:val="22"/>
          <w:lang w:val="en-US" w:eastAsia="es-ES_tradnl"/>
        </w:rPr>
      </w:pPr>
    </w:p>
    <w:p w14:paraId="2AB66D68" w14:textId="2549B4CE" w:rsidR="00E72D83" w:rsidRPr="00E72D83" w:rsidRDefault="00E72D83" w:rsidP="00E72D83">
      <w:pPr>
        <w:numPr>
          <w:ilvl w:val="0"/>
          <w:numId w:val="14"/>
        </w:numPr>
        <w:ind w:hanging="720"/>
        <w:jc w:val="both"/>
        <w:rPr>
          <w:sz w:val="22"/>
          <w:szCs w:val="22"/>
          <w:u w:val="single"/>
          <w:lang w:val="en-US"/>
        </w:rPr>
      </w:pPr>
      <w:bookmarkStart w:id="46" w:name="_Toc86917768"/>
      <w:r w:rsidRPr="00E72D83">
        <w:rPr>
          <w:sz w:val="22"/>
          <w:szCs w:val="22"/>
          <w:u w:val="single"/>
          <w:lang w:val="en-US"/>
        </w:rPr>
        <w:t xml:space="preserve">Inter-American </w:t>
      </w:r>
      <w:r w:rsidR="00C90EED" w:rsidRPr="00E72D83">
        <w:rPr>
          <w:sz w:val="22"/>
          <w:szCs w:val="22"/>
          <w:u w:val="single"/>
          <w:lang w:val="en-US"/>
        </w:rPr>
        <w:t>Judicial Facilitators Program</w:t>
      </w:r>
      <w:bookmarkEnd w:id="46"/>
      <w:r w:rsidR="00C90EED" w:rsidRPr="00E72D83">
        <w:rPr>
          <w:sz w:val="22"/>
          <w:szCs w:val="22"/>
          <w:u w:val="single"/>
          <w:lang w:val="en-US"/>
        </w:rPr>
        <w:t xml:space="preserve"> </w:t>
      </w:r>
    </w:p>
    <w:p w14:paraId="338FEAF3" w14:textId="77777777" w:rsidR="00E72D83" w:rsidRPr="00E72D83" w:rsidRDefault="00E72D83" w:rsidP="00E72D83">
      <w:pPr>
        <w:ind w:left="720" w:right="-1289" w:hanging="720"/>
        <w:jc w:val="both"/>
        <w:rPr>
          <w:sz w:val="22"/>
          <w:szCs w:val="22"/>
          <w:u w:val="single"/>
          <w:lang w:val="en-US" w:eastAsia="es-ES_tradnl"/>
        </w:rPr>
      </w:pPr>
    </w:p>
    <w:p w14:paraId="333540A6" w14:textId="7A28ED7E" w:rsidR="00E72D83" w:rsidRPr="00E72D83" w:rsidRDefault="00E72D83" w:rsidP="00E72D83">
      <w:pPr>
        <w:numPr>
          <w:ilvl w:val="0"/>
          <w:numId w:val="14"/>
        </w:numPr>
        <w:ind w:hanging="720"/>
        <w:jc w:val="both"/>
        <w:rPr>
          <w:sz w:val="22"/>
          <w:szCs w:val="22"/>
          <w:u w:val="single"/>
          <w:lang w:val="en-US"/>
        </w:rPr>
      </w:pPr>
      <w:bookmarkStart w:id="47" w:name="_Toc86917769"/>
      <w:r w:rsidRPr="00E72D83">
        <w:rPr>
          <w:sz w:val="22"/>
          <w:szCs w:val="22"/>
          <w:u w:val="single"/>
          <w:lang w:val="en-US"/>
        </w:rPr>
        <w:t xml:space="preserve">Public </w:t>
      </w:r>
      <w:r w:rsidR="00C90EED" w:rsidRPr="00E72D83">
        <w:rPr>
          <w:sz w:val="22"/>
          <w:szCs w:val="22"/>
          <w:u w:val="single"/>
          <w:lang w:val="en-US"/>
        </w:rPr>
        <w:t xml:space="preserve">management strengthening and innovation </w:t>
      </w:r>
      <w:r w:rsidRPr="00E72D83">
        <w:rPr>
          <w:sz w:val="22"/>
          <w:szCs w:val="22"/>
          <w:u w:val="single"/>
          <w:lang w:val="en-US"/>
        </w:rPr>
        <w:t>in the Americas</w:t>
      </w:r>
      <w:bookmarkEnd w:id="47"/>
    </w:p>
    <w:p w14:paraId="1CFDE803" w14:textId="77777777" w:rsidR="00E72D83" w:rsidRPr="00E72D83" w:rsidRDefault="00E72D83" w:rsidP="00E72D83">
      <w:pPr>
        <w:ind w:left="720" w:hanging="720"/>
        <w:rPr>
          <w:sz w:val="22"/>
          <w:szCs w:val="22"/>
          <w:u w:val="single"/>
          <w:lang w:val="en-US"/>
        </w:rPr>
      </w:pPr>
      <w:bookmarkStart w:id="48" w:name="_Toc86917770"/>
    </w:p>
    <w:p w14:paraId="53BA8E69" w14:textId="77777777" w:rsidR="00E72D83" w:rsidRPr="00E72D83" w:rsidRDefault="00E72D83" w:rsidP="00E72D83">
      <w:pPr>
        <w:numPr>
          <w:ilvl w:val="0"/>
          <w:numId w:val="14"/>
        </w:numPr>
        <w:ind w:hanging="720"/>
        <w:jc w:val="both"/>
        <w:rPr>
          <w:sz w:val="22"/>
          <w:szCs w:val="22"/>
          <w:u w:val="single"/>
          <w:lang w:val="en-US"/>
        </w:rPr>
      </w:pPr>
      <w:r w:rsidRPr="00E72D83">
        <w:rPr>
          <w:sz w:val="22"/>
          <w:szCs w:val="22"/>
          <w:u w:val="single"/>
          <w:lang w:val="en-US"/>
        </w:rPr>
        <w:t>Open, digital, inclusive, and transparent government</w:t>
      </w:r>
      <w:bookmarkEnd w:id="48"/>
      <w:r w:rsidRPr="00E72D83">
        <w:rPr>
          <w:sz w:val="22"/>
          <w:szCs w:val="22"/>
          <w:u w:val="single"/>
          <w:lang w:val="en-US"/>
        </w:rPr>
        <w:t xml:space="preserve"> </w:t>
      </w:r>
    </w:p>
    <w:p w14:paraId="36F62B63" w14:textId="77777777" w:rsidR="00E72D83" w:rsidRPr="00E72D83" w:rsidRDefault="00E72D83" w:rsidP="00E72D83">
      <w:pPr>
        <w:rPr>
          <w:sz w:val="22"/>
          <w:szCs w:val="22"/>
          <w:lang w:val="en-US"/>
        </w:rPr>
      </w:pPr>
      <w:bookmarkStart w:id="49" w:name="_Toc88650451"/>
    </w:p>
    <w:p w14:paraId="1CEB3541" w14:textId="77777777" w:rsidR="00E72D83" w:rsidRPr="00E72D83" w:rsidRDefault="00E72D83" w:rsidP="00E72D83">
      <w:pPr>
        <w:keepNext/>
        <w:numPr>
          <w:ilvl w:val="0"/>
          <w:numId w:val="11"/>
        </w:numPr>
        <w:ind w:left="0" w:firstLine="0"/>
        <w:jc w:val="center"/>
        <w:outlineLvl w:val="0"/>
        <w:rPr>
          <w:sz w:val="22"/>
          <w:szCs w:val="22"/>
          <w:lang w:val="en-US"/>
        </w:rPr>
      </w:pPr>
      <w:bookmarkStart w:id="50" w:name="_Toc93937874"/>
      <w:bookmarkStart w:id="51" w:name="_Toc94543155"/>
      <w:r w:rsidRPr="00E72D83">
        <w:rPr>
          <w:sz w:val="22"/>
          <w:szCs w:val="22"/>
          <w:lang w:val="en-US"/>
        </w:rPr>
        <w:t xml:space="preserve">AG/RES. 2976 (LI-O/21): </w:t>
      </w:r>
      <w:r w:rsidRPr="00E72D83">
        <w:rPr>
          <w:sz w:val="22"/>
          <w:szCs w:val="22"/>
          <w:lang w:val="en-US"/>
        </w:rPr>
        <w:tab/>
        <w:t>PROMOTION AND PROTECTION OF HUMAN RIGHTS</w:t>
      </w:r>
      <w:bookmarkEnd w:id="49"/>
      <w:bookmarkEnd w:id="50"/>
      <w:bookmarkEnd w:id="51"/>
    </w:p>
    <w:p w14:paraId="0666D29D" w14:textId="77777777" w:rsidR="00E72D83" w:rsidRPr="00E72D83" w:rsidRDefault="00E72D83" w:rsidP="00E72D83">
      <w:pPr>
        <w:keepNext/>
        <w:jc w:val="both"/>
        <w:rPr>
          <w:sz w:val="22"/>
          <w:szCs w:val="22"/>
          <w:lang w:val="en-US"/>
        </w:rPr>
      </w:pPr>
    </w:p>
    <w:p w14:paraId="31AA75E7" w14:textId="77777777" w:rsidR="00E72D83" w:rsidRPr="00E72D83" w:rsidRDefault="00E72D83" w:rsidP="00E72D83">
      <w:pPr>
        <w:keepNext/>
        <w:numPr>
          <w:ilvl w:val="0"/>
          <w:numId w:val="15"/>
        </w:numPr>
        <w:ind w:left="720" w:hanging="720"/>
        <w:jc w:val="both"/>
        <w:rPr>
          <w:color w:val="000000"/>
          <w:sz w:val="22"/>
          <w:szCs w:val="22"/>
          <w:u w:val="single"/>
          <w:lang w:val="en-US"/>
        </w:rPr>
      </w:pPr>
      <w:bookmarkStart w:id="52" w:name="_Toc86924404"/>
      <w:r w:rsidRPr="00E72D83">
        <w:rPr>
          <w:color w:val="000000"/>
          <w:sz w:val="22"/>
          <w:szCs w:val="22"/>
          <w:u w:val="single"/>
          <w:lang w:val="en-US"/>
        </w:rPr>
        <w:t>Autonomous official public defenders as a guarantee of access to justice for women in vulnerable situations</w:t>
      </w:r>
      <w:bookmarkEnd w:id="52"/>
    </w:p>
    <w:p w14:paraId="7379E07A" w14:textId="77777777" w:rsidR="00E72D83" w:rsidRPr="00E72D83" w:rsidRDefault="00E72D83" w:rsidP="00E72D83">
      <w:pPr>
        <w:keepNext/>
        <w:jc w:val="both"/>
        <w:rPr>
          <w:sz w:val="22"/>
          <w:szCs w:val="22"/>
          <w:lang w:val="en-US"/>
        </w:rPr>
      </w:pPr>
    </w:p>
    <w:p w14:paraId="25A5A60D" w14:textId="77777777" w:rsidR="00E72D83" w:rsidRPr="00E72D83" w:rsidRDefault="00E72D83" w:rsidP="00E72D83">
      <w:pPr>
        <w:shd w:val="clear" w:color="auto" w:fill="FFFFFF"/>
        <w:ind w:left="450" w:firstLine="810"/>
        <w:jc w:val="both"/>
        <w:rPr>
          <w:sz w:val="22"/>
          <w:szCs w:val="22"/>
          <w:lang w:val="en-US"/>
        </w:rPr>
      </w:pPr>
      <w:r w:rsidRPr="00E72D83">
        <w:rPr>
          <w:sz w:val="22"/>
          <w:szCs w:val="22"/>
          <w:lang w:val="en-US"/>
        </w:rPr>
        <w:t>(For the Follow-up and Reporting section):  To request the Permanent Council to instruct the Committee on Juridical and Political Affairs (CAJP) to include in its plan of action the following issue covered by this resolution, prior to the fifty-second regular session of the General Assembly with a view to promoting the sharing of experiences and best practices</w:t>
      </w:r>
      <w:proofErr w:type="gramStart"/>
      <w:r w:rsidRPr="00E72D83">
        <w:rPr>
          <w:sz w:val="22"/>
          <w:szCs w:val="22"/>
          <w:lang w:val="en-US"/>
        </w:rPr>
        <w:t>:  “</w:t>
      </w:r>
      <w:proofErr w:type="gramEnd"/>
      <w:r w:rsidRPr="00E72D83">
        <w:rPr>
          <w:sz w:val="22"/>
          <w:szCs w:val="22"/>
          <w:lang w:val="en-US"/>
        </w:rPr>
        <w:t xml:space="preserve">Autonomous official public defenders as a guarantee of access to justice for women in vulnerable situations.”  The holding in the first quarter of 2022, of a tenth special meeting of the CAJP on best practices </w:t>
      </w:r>
      <w:r w:rsidRPr="00E72D83">
        <w:rPr>
          <w:sz w:val="22"/>
          <w:szCs w:val="22"/>
          <w:lang w:val="en-US"/>
        </w:rPr>
        <w:lastRenderedPageBreak/>
        <w:t xml:space="preserve">employed by each official public defense institution in the region for ensuring access to justice for women in vulnerable situations in defense of their human rights, to be attended by the member states and their respective official public defender institutions that provide legal aid, members of the AIDEF, and experts from the academic community, civil society, and international organizations.  Attendance by members of the AIDEF must be guaranteed by that same organization.  </w:t>
      </w:r>
    </w:p>
    <w:p w14:paraId="5EE012C4" w14:textId="77777777" w:rsidR="00E72D83" w:rsidRPr="00E72D83" w:rsidRDefault="00E72D83" w:rsidP="00E72D83">
      <w:pPr>
        <w:suppressAutoHyphens/>
        <w:jc w:val="both"/>
        <w:rPr>
          <w:sz w:val="22"/>
          <w:szCs w:val="22"/>
          <w:lang w:val="en-US"/>
        </w:rPr>
      </w:pPr>
    </w:p>
    <w:p w14:paraId="553CE56F" w14:textId="77777777" w:rsidR="00E72D83" w:rsidRPr="00E72D83" w:rsidRDefault="00E72D83" w:rsidP="00E72D83">
      <w:pPr>
        <w:numPr>
          <w:ilvl w:val="0"/>
          <w:numId w:val="15"/>
        </w:numPr>
        <w:ind w:left="720" w:hanging="720"/>
        <w:jc w:val="both"/>
        <w:rPr>
          <w:sz w:val="22"/>
          <w:szCs w:val="22"/>
          <w:u w:val="single"/>
          <w:lang w:val="en-US"/>
        </w:rPr>
      </w:pPr>
      <w:bookmarkStart w:id="53" w:name="_Toc86924405"/>
      <w:r w:rsidRPr="00E72D83">
        <w:rPr>
          <w:sz w:val="22"/>
          <w:szCs w:val="22"/>
          <w:u w:val="single"/>
          <w:lang w:val="en-US"/>
        </w:rPr>
        <w:t>Human Rights Defenders</w:t>
      </w:r>
      <w:bookmarkEnd w:id="53"/>
      <w:r w:rsidRPr="00E72D83">
        <w:rPr>
          <w:sz w:val="22"/>
          <w:szCs w:val="22"/>
          <w:u w:val="single"/>
          <w:lang w:val="en-US"/>
        </w:rPr>
        <w:t xml:space="preserve"> </w:t>
      </w:r>
    </w:p>
    <w:p w14:paraId="1C3AB34F" w14:textId="77777777" w:rsidR="00E72D83" w:rsidRPr="00E72D83" w:rsidRDefault="00E72D83" w:rsidP="00E72D83">
      <w:pPr>
        <w:suppressAutoHyphens/>
        <w:jc w:val="both"/>
        <w:rPr>
          <w:sz w:val="22"/>
          <w:szCs w:val="22"/>
          <w:lang w:val="en-US"/>
        </w:rPr>
      </w:pPr>
    </w:p>
    <w:p w14:paraId="12FDAB54" w14:textId="77777777" w:rsidR="00E72D83" w:rsidRPr="00E72D83" w:rsidRDefault="00E72D83" w:rsidP="00E72D83">
      <w:pPr>
        <w:numPr>
          <w:ilvl w:val="0"/>
          <w:numId w:val="15"/>
        </w:numPr>
        <w:ind w:left="720" w:hanging="720"/>
        <w:jc w:val="both"/>
        <w:rPr>
          <w:sz w:val="22"/>
          <w:szCs w:val="22"/>
          <w:u w:val="single"/>
          <w:lang w:val="en-US"/>
        </w:rPr>
      </w:pPr>
      <w:bookmarkStart w:id="54" w:name="_Toc86924406"/>
      <w:bookmarkStart w:id="55" w:name="_Hlk86228211"/>
      <w:r w:rsidRPr="00E72D83">
        <w:rPr>
          <w:sz w:val="22"/>
          <w:szCs w:val="22"/>
          <w:u w:val="single"/>
          <w:lang w:val="en-US"/>
        </w:rPr>
        <w:t xml:space="preserve">Rights of children and adolescents </w:t>
      </w:r>
      <w:bookmarkEnd w:id="54"/>
    </w:p>
    <w:p w14:paraId="28A26FE3" w14:textId="77777777" w:rsidR="00E72D83" w:rsidRPr="00E72D83" w:rsidRDefault="00E72D83" w:rsidP="00E72D83">
      <w:pPr>
        <w:jc w:val="both"/>
        <w:rPr>
          <w:sz w:val="22"/>
          <w:szCs w:val="22"/>
          <w:lang w:val="en-US" w:eastAsia="es-ES"/>
        </w:rPr>
      </w:pPr>
    </w:p>
    <w:p w14:paraId="7AAB1E0B" w14:textId="77777777" w:rsidR="00E72D83" w:rsidRPr="00E72D83" w:rsidRDefault="00E72D83" w:rsidP="00E72D83">
      <w:pPr>
        <w:shd w:val="clear" w:color="auto" w:fill="FFFFFF"/>
        <w:ind w:left="450" w:firstLine="810"/>
        <w:jc w:val="both"/>
        <w:rPr>
          <w:sz w:val="22"/>
          <w:szCs w:val="22"/>
          <w:lang w:val="en-US"/>
        </w:rPr>
      </w:pPr>
      <w:r w:rsidRPr="00E72D83">
        <w:rPr>
          <w:sz w:val="22"/>
          <w:szCs w:val="22"/>
          <w:shd w:val="clear" w:color="auto" w:fill="FFFFFF"/>
          <w:lang w:val="en-US"/>
        </w:rPr>
        <w:t>4.</w:t>
      </w:r>
      <w:r w:rsidRPr="00E72D83">
        <w:rPr>
          <w:sz w:val="22"/>
          <w:szCs w:val="22"/>
          <w:shd w:val="clear" w:color="auto" w:fill="FFFFFF"/>
          <w:lang w:val="en-US"/>
        </w:rPr>
        <w:tab/>
      </w:r>
      <w:r w:rsidRPr="00E72D83">
        <w:rPr>
          <w:sz w:val="22"/>
          <w:szCs w:val="22"/>
          <w:shd w:val="clear" w:color="auto" w:fill="FFFFFF"/>
          <w:lang w:val="en-US"/>
        </w:rPr>
        <w:tab/>
      </w:r>
      <w:r w:rsidRPr="00E72D83">
        <w:rPr>
          <w:sz w:val="22"/>
          <w:szCs w:val="22"/>
          <w:lang w:val="en-US"/>
        </w:rPr>
        <w:t>To instruct the General Secretariat, in consultation with the member states and in collaboration with the Inter-American Children’s Institute (IIN) and other relevant OAS bodies, to present to the fifty-second regular session of the General Assembly a hemispheric study on prevention, eradication, and punishment of abuse and all forms of violence against children and adolescents and which, based on any national evaluation done by states with the various inputs, including the report that will be prepared by the Inter-American Children’s Institute (IIN) and, in accordance with the provisions of resolution AG/RES.  2961 (L-O/20), will serve, inter alia, to consider the advisability of further action that may include a possible inter-American instrument on the subject, using existing resources</w:t>
      </w:r>
      <w:bookmarkEnd w:id="55"/>
    </w:p>
    <w:p w14:paraId="11AC903F" w14:textId="77777777" w:rsidR="00E72D83" w:rsidRPr="00E72D83" w:rsidRDefault="00E72D83" w:rsidP="00E72D83">
      <w:pPr>
        <w:rPr>
          <w:sz w:val="22"/>
          <w:szCs w:val="22"/>
          <w:lang w:val="en-US"/>
        </w:rPr>
      </w:pPr>
      <w:bookmarkStart w:id="56" w:name="_Toc86924407"/>
    </w:p>
    <w:p w14:paraId="24268B4B" w14:textId="77777777" w:rsidR="00E72D83" w:rsidRPr="00E72D83" w:rsidRDefault="00E72D83" w:rsidP="00E72D83">
      <w:pPr>
        <w:numPr>
          <w:ilvl w:val="0"/>
          <w:numId w:val="15"/>
        </w:numPr>
        <w:ind w:left="720" w:hanging="720"/>
        <w:jc w:val="both"/>
        <w:rPr>
          <w:sz w:val="22"/>
          <w:szCs w:val="22"/>
          <w:u w:val="single"/>
          <w:lang w:val="en-US"/>
        </w:rPr>
      </w:pPr>
      <w:r w:rsidRPr="00E72D83">
        <w:rPr>
          <w:sz w:val="22"/>
          <w:szCs w:val="22"/>
          <w:u w:val="single"/>
          <w:lang w:val="en-US"/>
        </w:rPr>
        <w:t>Strengthening the Follow-up Mechanism for Implementation of the Protocol of San Salvador</w:t>
      </w:r>
      <w:bookmarkEnd w:id="56"/>
    </w:p>
    <w:p w14:paraId="75BA7DE1" w14:textId="77777777" w:rsidR="00E72D83" w:rsidRPr="00E72D83" w:rsidRDefault="00E72D83" w:rsidP="00E72D83">
      <w:pPr>
        <w:autoSpaceDE w:val="0"/>
        <w:autoSpaceDN w:val="0"/>
        <w:adjustRightInd w:val="0"/>
        <w:rPr>
          <w:sz w:val="22"/>
          <w:szCs w:val="22"/>
          <w:lang w:val="en-US"/>
        </w:rPr>
      </w:pPr>
    </w:p>
    <w:p w14:paraId="0E7C2571" w14:textId="77777777" w:rsidR="00E72D83" w:rsidRPr="00E72D83" w:rsidRDefault="00E72D83" w:rsidP="00E72D83">
      <w:pPr>
        <w:numPr>
          <w:ilvl w:val="0"/>
          <w:numId w:val="15"/>
        </w:numPr>
        <w:ind w:left="720" w:hanging="720"/>
        <w:jc w:val="both"/>
        <w:rPr>
          <w:sz w:val="22"/>
          <w:szCs w:val="22"/>
          <w:u w:val="single"/>
          <w:lang w:val="en-US"/>
        </w:rPr>
      </w:pPr>
      <w:bookmarkStart w:id="57" w:name="_Toc86924408"/>
      <w:r w:rsidRPr="00E72D83">
        <w:rPr>
          <w:sz w:val="22"/>
          <w:szCs w:val="22"/>
          <w:u w:val="single"/>
          <w:lang w:val="en-US"/>
        </w:rPr>
        <w:t>Human Rights of Older Persons</w:t>
      </w:r>
      <w:bookmarkEnd w:id="57"/>
    </w:p>
    <w:p w14:paraId="4BB5078A" w14:textId="77777777" w:rsidR="00E72D83" w:rsidRPr="00E72D83" w:rsidRDefault="00E72D83" w:rsidP="00E72D83">
      <w:pPr>
        <w:jc w:val="both"/>
        <w:rPr>
          <w:color w:val="000000"/>
          <w:sz w:val="22"/>
          <w:szCs w:val="22"/>
          <w:lang w:val="en-US" w:eastAsia="es-MX"/>
        </w:rPr>
      </w:pPr>
    </w:p>
    <w:p w14:paraId="7AEF0867" w14:textId="77777777" w:rsidR="00E72D83" w:rsidRPr="00E72D83" w:rsidRDefault="00E72D83" w:rsidP="00E72D83">
      <w:pPr>
        <w:numPr>
          <w:ilvl w:val="0"/>
          <w:numId w:val="15"/>
        </w:numPr>
        <w:ind w:left="720" w:hanging="720"/>
        <w:jc w:val="both"/>
        <w:rPr>
          <w:sz w:val="22"/>
          <w:szCs w:val="22"/>
          <w:u w:val="single"/>
          <w:lang w:val="en-US"/>
        </w:rPr>
      </w:pPr>
      <w:bookmarkStart w:id="58" w:name="_Toc86924409"/>
      <w:r w:rsidRPr="00E72D83">
        <w:rPr>
          <w:sz w:val="22"/>
          <w:szCs w:val="22"/>
          <w:u w:val="single"/>
          <w:lang w:val="en-US"/>
        </w:rPr>
        <w:t>Eradication of statelessness in the Americas</w:t>
      </w:r>
      <w:bookmarkEnd w:id="58"/>
    </w:p>
    <w:p w14:paraId="3F225E5D" w14:textId="77777777" w:rsidR="00E72D83" w:rsidRPr="00E72D83" w:rsidRDefault="00E72D83" w:rsidP="00E72D83">
      <w:pPr>
        <w:autoSpaceDE w:val="0"/>
        <w:autoSpaceDN w:val="0"/>
        <w:adjustRightInd w:val="0"/>
        <w:jc w:val="both"/>
        <w:rPr>
          <w:sz w:val="22"/>
          <w:szCs w:val="22"/>
          <w:lang w:val="en-US"/>
        </w:rPr>
      </w:pPr>
    </w:p>
    <w:p w14:paraId="248AF4DF" w14:textId="77777777" w:rsidR="00E72D83" w:rsidRPr="00E72D83" w:rsidRDefault="00E72D83" w:rsidP="00E72D83">
      <w:pPr>
        <w:numPr>
          <w:ilvl w:val="0"/>
          <w:numId w:val="15"/>
        </w:numPr>
        <w:ind w:left="720" w:hanging="720"/>
        <w:jc w:val="both"/>
        <w:rPr>
          <w:sz w:val="22"/>
          <w:szCs w:val="22"/>
          <w:u w:val="single"/>
          <w:lang w:val="en-US"/>
        </w:rPr>
      </w:pPr>
      <w:bookmarkStart w:id="59" w:name="_Toc86924410"/>
      <w:r w:rsidRPr="00E72D83">
        <w:rPr>
          <w:sz w:val="22"/>
          <w:szCs w:val="22"/>
          <w:u w:val="single"/>
          <w:lang w:val="en-US"/>
        </w:rPr>
        <w:t xml:space="preserve">Situation of People of African Descent in the Hemisphere and Racism </w:t>
      </w:r>
      <w:bookmarkEnd w:id="59"/>
    </w:p>
    <w:p w14:paraId="01E0D5C0" w14:textId="77777777" w:rsidR="00E72D83" w:rsidRPr="00E72D83" w:rsidRDefault="00E72D83" w:rsidP="00E72D83">
      <w:pPr>
        <w:jc w:val="both"/>
        <w:rPr>
          <w:sz w:val="22"/>
          <w:szCs w:val="22"/>
          <w:lang w:val="en-US"/>
        </w:rPr>
      </w:pPr>
    </w:p>
    <w:p w14:paraId="2974C5D9" w14:textId="77777777" w:rsidR="00E72D83" w:rsidRPr="00E72D83" w:rsidRDefault="00E72D83" w:rsidP="00E72D83">
      <w:pPr>
        <w:numPr>
          <w:ilvl w:val="0"/>
          <w:numId w:val="15"/>
        </w:numPr>
        <w:ind w:left="720" w:hanging="720"/>
        <w:jc w:val="both"/>
        <w:rPr>
          <w:sz w:val="22"/>
          <w:szCs w:val="22"/>
          <w:u w:val="single"/>
          <w:lang w:val="en-US"/>
        </w:rPr>
      </w:pPr>
      <w:bookmarkStart w:id="60" w:name="_Toc86924411"/>
      <w:r w:rsidRPr="00E72D83">
        <w:rPr>
          <w:sz w:val="22"/>
          <w:szCs w:val="22"/>
          <w:u w:val="single"/>
          <w:lang w:val="en-US"/>
        </w:rPr>
        <w:t>Promotion of the Inter-American Convention against Racism, Racial Discrimination, and Related Forms of Intolerance and the fight against all forms of discrimination</w:t>
      </w:r>
      <w:bookmarkEnd w:id="60"/>
    </w:p>
    <w:p w14:paraId="7FD6D7EB" w14:textId="77777777" w:rsidR="00E72D83" w:rsidRPr="00E72D83" w:rsidRDefault="00E72D83" w:rsidP="00E72D83">
      <w:pPr>
        <w:jc w:val="both"/>
        <w:rPr>
          <w:sz w:val="22"/>
          <w:szCs w:val="22"/>
          <w:lang w:val="en-US"/>
        </w:rPr>
      </w:pPr>
    </w:p>
    <w:p w14:paraId="70264B27" w14:textId="77777777" w:rsidR="00E72D83" w:rsidRPr="00E72D83" w:rsidRDefault="00E72D83" w:rsidP="00E72D83">
      <w:pPr>
        <w:shd w:val="clear" w:color="auto" w:fill="FFFFFF"/>
        <w:ind w:left="720" w:firstLine="720"/>
        <w:jc w:val="both"/>
        <w:rPr>
          <w:sz w:val="22"/>
          <w:szCs w:val="22"/>
          <w:lang w:val="en-US"/>
        </w:rPr>
      </w:pPr>
      <w:r w:rsidRPr="00E72D83">
        <w:rPr>
          <w:sz w:val="22"/>
          <w:szCs w:val="22"/>
          <w:lang w:val="en-US"/>
        </w:rPr>
        <w:t>1.</w:t>
      </w:r>
      <w:r w:rsidRPr="00E72D83">
        <w:rPr>
          <w:sz w:val="22"/>
          <w:szCs w:val="22"/>
          <w:lang w:val="en-US"/>
        </w:rPr>
        <w:tab/>
        <w:t xml:space="preserve">To request the CAJP to organize within existing resources a follow-up meeting aimed at gathering input from member states to counteract intolerance and discrimination in the region. </w:t>
      </w:r>
    </w:p>
    <w:p w14:paraId="081E0FE2" w14:textId="77777777" w:rsidR="00E72D83" w:rsidRPr="00E72D83" w:rsidRDefault="00E72D83" w:rsidP="00E72D83">
      <w:pPr>
        <w:shd w:val="clear" w:color="auto" w:fill="FFFFFF"/>
        <w:jc w:val="both"/>
        <w:rPr>
          <w:sz w:val="22"/>
          <w:szCs w:val="22"/>
          <w:lang w:val="en-US"/>
        </w:rPr>
      </w:pPr>
    </w:p>
    <w:p w14:paraId="0453F632" w14:textId="77777777" w:rsidR="00E72D83" w:rsidRPr="00E72D83" w:rsidRDefault="00E72D83" w:rsidP="00E72D83">
      <w:pPr>
        <w:numPr>
          <w:ilvl w:val="0"/>
          <w:numId w:val="15"/>
        </w:numPr>
        <w:ind w:left="720" w:hanging="720"/>
        <w:jc w:val="both"/>
        <w:rPr>
          <w:sz w:val="22"/>
          <w:szCs w:val="22"/>
          <w:u w:val="single"/>
          <w:lang w:val="en-US"/>
        </w:rPr>
      </w:pPr>
      <w:bookmarkStart w:id="61" w:name="_Toc86924412"/>
      <w:r w:rsidRPr="00E72D83">
        <w:rPr>
          <w:sz w:val="22"/>
          <w:szCs w:val="22"/>
          <w:u w:val="single"/>
          <w:lang w:val="en-US"/>
        </w:rPr>
        <w:t xml:space="preserve">Protecting human rights in the context of the COVID-19 pandemic </w:t>
      </w:r>
      <w:bookmarkEnd w:id="61"/>
    </w:p>
    <w:p w14:paraId="24188C45" w14:textId="77777777" w:rsidR="00E72D83" w:rsidRPr="00E72D83" w:rsidRDefault="00E72D83" w:rsidP="00E72D83">
      <w:pPr>
        <w:jc w:val="both"/>
        <w:rPr>
          <w:sz w:val="22"/>
          <w:szCs w:val="22"/>
          <w:lang w:val="en-US" w:eastAsia="es-MX"/>
        </w:rPr>
      </w:pPr>
    </w:p>
    <w:p w14:paraId="5CC9FE11" w14:textId="77777777" w:rsidR="00E72D83" w:rsidRPr="00E72D83" w:rsidRDefault="00E72D83" w:rsidP="00E72D83">
      <w:pPr>
        <w:numPr>
          <w:ilvl w:val="0"/>
          <w:numId w:val="15"/>
        </w:numPr>
        <w:ind w:left="720" w:hanging="720"/>
        <w:jc w:val="both"/>
        <w:rPr>
          <w:sz w:val="22"/>
          <w:szCs w:val="22"/>
          <w:u w:val="single"/>
          <w:lang w:val="en-US"/>
        </w:rPr>
      </w:pPr>
      <w:bookmarkStart w:id="62" w:name="_Toc86924413"/>
      <w:r w:rsidRPr="00E72D83">
        <w:rPr>
          <w:sz w:val="22"/>
          <w:szCs w:val="22"/>
          <w:u w:val="single"/>
          <w:lang w:val="en-US"/>
        </w:rPr>
        <w:t xml:space="preserve">Rights of persons deprived of liberty </w:t>
      </w:r>
      <w:bookmarkEnd w:id="62"/>
    </w:p>
    <w:p w14:paraId="4C24CB8F" w14:textId="77777777" w:rsidR="00E72D83" w:rsidRPr="00E72D83" w:rsidRDefault="00E72D83" w:rsidP="00E72D83">
      <w:pPr>
        <w:jc w:val="both"/>
        <w:rPr>
          <w:sz w:val="22"/>
          <w:szCs w:val="22"/>
          <w:lang w:val="en-US"/>
        </w:rPr>
      </w:pPr>
    </w:p>
    <w:p w14:paraId="3AA210AE" w14:textId="77777777" w:rsidR="00E72D83" w:rsidRPr="00E72D83" w:rsidRDefault="00E72D83" w:rsidP="00E72D83">
      <w:pPr>
        <w:numPr>
          <w:ilvl w:val="0"/>
          <w:numId w:val="15"/>
        </w:numPr>
        <w:ind w:left="720" w:hanging="720"/>
        <w:jc w:val="both"/>
        <w:rPr>
          <w:sz w:val="22"/>
          <w:szCs w:val="22"/>
          <w:u w:val="single"/>
          <w:lang w:val="en-US"/>
        </w:rPr>
      </w:pPr>
      <w:bookmarkStart w:id="63" w:name="_Toc86924414"/>
      <w:r w:rsidRPr="00E72D83">
        <w:rPr>
          <w:sz w:val="22"/>
          <w:szCs w:val="22"/>
          <w:u w:val="single"/>
          <w:lang w:val="en-US"/>
        </w:rPr>
        <w:t xml:space="preserve">Protection of asylum seekers and refugees in the Americas </w:t>
      </w:r>
      <w:bookmarkEnd w:id="63"/>
    </w:p>
    <w:p w14:paraId="7666B3FB" w14:textId="77777777" w:rsidR="00E72D83" w:rsidRPr="00E72D83" w:rsidRDefault="00E72D83" w:rsidP="00E72D83">
      <w:pPr>
        <w:jc w:val="both"/>
        <w:rPr>
          <w:sz w:val="22"/>
          <w:szCs w:val="22"/>
          <w:lang w:val="en-US" w:eastAsia="es-MX"/>
        </w:rPr>
      </w:pPr>
    </w:p>
    <w:p w14:paraId="5D139D0B" w14:textId="77777777" w:rsidR="00E72D83" w:rsidRPr="00E72D83" w:rsidRDefault="00E72D83" w:rsidP="00E72D83">
      <w:pPr>
        <w:numPr>
          <w:ilvl w:val="0"/>
          <w:numId w:val="15"/>
        </w:numPr>
        <w:ind w:left="720" w:hanging="720"/>
        <w:jc w:val="both"/>
        <w:rPr>
          <w:sz w:val="22"/>
          <w:szCs w:val="22"/>
          <w:u w:val="single"/>
          <w:lang w:val="en-US"/>
        </w:rPr>
      </w:pPr>
      <w:bookmarkStart w:id="64" w:name="_Hlk87283915"/>
      <w:bookmarkStart w:id="65" w:name="_Toc86924415"/>
      <w:r w:rsidRPr="00E72D83">
        <w:rPr>
          <w:sz w:val="22"/>
          <w:szCs w:val="22"/>
          <w:u w:val="single"/>
          <w:lang w:val="en-US"/>
        </w:rPr>
        <w:t xml:space="preserve">Strengthening of the Inter-American Commission of Women (CIM) for the promotion of gender equity and equality and the rights of women </w:t>
      </w:r>
      <w:bookmarkEnd w:id="64"/>
      <w:bookmarkEnd w:id="65"/>
    </w:p>
    <w:p w14:paraId="547C8862" w14:textId="77777777" w:rsidR="00E72D83" w:rsidRPr="00E72D83" w:rsidRDefault="00E72D83" w:rsidP="00E72D83">
      <w:pPr>
        <w:rPr>
          <w:color w:val="000000"/>
          <w:sz w:val="22"/>
          <w:szCs w:val="22"/>
          <w:lang w:val="en-US"/>
        </w:rPr>
      </w:pPr>
    </w:p>
    <w:p w14:paraId="48890C31" w14:textId="36A2468E" w:rsidR="00E72D83" w:rsidRDefault="00E72D83" w:rsidP="00E72D83">
      <w:pPr>
        <w:numPr>
          <w:ilvl w:val="0"/>
          <w:numId w:val="15"/>
        </w:numPr>
        <w:ind w:left="720" w:hanging="720"/>
        <w:jc w:val="both"/>
        <w:rPr>
          <w:sz w:val="22"/>
          <w:szCs w:val="22"/>
          <w:u w:val="single"/>
          <w:lang w:val="en-US"/>
        </w:rPr>
      </w:pPr>
      <w:bookmarkStart w:id="66" w:name="_Toc86924416"/>
      <w:r w:rsidRPr="00E72D83">
        <w:rPr>
          <w:sz w:val="22"/>
          <w:szCs w:val="22"/>
          <w:u w:val="single"/>
          <w:lang w:val="en-US"/>
        </w:rPr>
        <w:t>Strengthening the Mechanism to Follow Up on Implementation of the Inter-American Convention on the Prevention, Punishment, and Eradication of Violence against Women (MESECVI)</w:t>
      </w:r>
      <w:bookmarkEnd w:id="66"/>
    </w:p>
    <w:p w14:paraId="4CA57F8E" w14:textId="77777777" w:rsidR="00E72D83" w:rsidRPr="00E72D83" w:rsidRDefault="00E72D83" w:rsidP="00E72D83">
      <w:pPr>
        <w:numPr>
          <w:ilvl w:val="0"/>
          <w:numId w:val="15"/>
        </w:numPr>
        <w:ind w:left="720" w:hanging="720"/>
        <w:jc w:val="both"/>
        <w:rPr>
          <w:sz w:val="22"/>
          <w:szCs w:val="22"/>
          <w:u w:val="single"/>
          <w:lang w:val="en-US"/>
        </w:rPr>
      </w:pPr>
      <w:bookmarkStart w:id="67" w:name="_Toc86924417"/>
      <w:r w:rsidRPr="00E72D83">
        <w:rPr>
          <w:sz w:val="22"/>
          <w:szCs w:val="22"/>
          <w:u w:val="single"/>
          <w:lang w:val="en-US"/>
        </w:rPr>
        <w:lastRenderedPageBreak/>
        <w:t>Program of Action for the Decade of the Americas for the Rights and Dignity of Persons with Disabilities 2016–2026 and support for the Committee for the Elimination of All Forms of Discrimination against Persons with Disabilities</w:t>
      </w:r>
      <w:bookmarkEnd w:id="67"/>
    </w:p>
    <w:p w14:paraId="041B3691" w14:textId="77777777" w:rsidR="00E72D83" w:rsidRPr="00E72D83" w:rsidRDefault="00E72D83" w:rsidP="00E72D83">
      <w:pPr>
        <w:rPr>
          <w:sz w:val="22"/>
          <w:szCs w:val="22"/>
          <w:u w:val="single"/>
          <w:lang w:val="en-US"/>
        </w:rPr>
      </w:pPr>
    </w:p>
    <w:p w14:paraId="23091332" w14:textId="77777777" w:rsidR="00E72D83" w:rsidRPr="00E72D83" w:rsidRDefault="00E72D83" w:rsidP="00E72D83">
      <w:pPr>
        <w:numPr>
          <w:ilvl w:val="0"/>
          <w:numId w:val="15"/>
        </w:numPr>
        <w:ind w:left="720" w:hanging="720"/>
        <w:jc w:val="both"/>
        <w:rPr>
          <w:sz w:val="22"/>
          <w:szCs w:val="22"/>
          <w:u w:val="single"/>
          <w:lang w:val="en-US"/>
        </w:rPr>
      </w:pPr>
      <w:bookmarkStart w:id="68" w:name="_Toc86924418"/>
      <w:r w:rsidRPr="00E72D83">
        <w:rPr>
          <w:sz w:val="22"/>
          <w:szCs w:val="22"/>
          <w:u w:val="single"/>
          <w:lang w:val="en-US"/>
        </w:rPr>
        <w:t>Human Rights and Environment</w:t>
      </w:r>
      <w:bookmarkEnd w:id="68"/>
    </w:p>
    <w:p w14:paraId="2E3239AF" w14:textId="77777777" w:rsidR="00E72D83" w:rsidRPr="00E72D83" w:rsidRDefault="00E72D83" w:rsidP="00E72D83">
      <w:pPr>
        <w:rPr>
          <w:sz w:val="22"/>
          <w:szCs w:val="22"/>
          <w:lang w:val="en-US"/>
        </w:rPr>
      </w:pPr>
      <w:bookmarkStart w:id="69" w:name="_Toc86924419"/>
    </w:p>
    <w:p w14:paraId="57DBC437" w14:textId="77777777" w:rsidR="00E72D83" w:rsidRPr="00E72D83" w:rsidRDefault="00E72D83" w:rsidP="00E72D83">
      <w:pPr>
        <w:numPr>
          <w:ilvl w:val="0"/>
          <w:numId w:val="15"/>
        </w:numPr>
        <w:ind w:left="720" w:hanging="720"/>
        <w:jc w:val="both"/>
        <w:rPr>
          <w:sz w:val="22"/>
          <w:szCs w:val="22"/>
          <w:lang w:val="en-US"/>
        </w:rPr>
      </w:pPr>
      <w:bookmarkStart w:id="70" w:name="_Hlk93925479"/>
      <w:r w:rsidRPr="00E72D83">
        <w:rPr>
          <w:sz w:val="22"/>
          <w:szCs w:val="22"/>
          <w:u w:val="single"/>
          <w:lang w:val="en-US"/>
        </w:rPr>
        <w:t>Human rights and prevention of discrimination and violence against LGBTI persons</w:t>
      </w:r>
      <w:bookmarkEnd w:id="69"/>
      <w:r w:rsidRPr="00E72D83">
        <w:rPr>
          <w:sz w:val="22"/>
          <w:szCs w:val="22"/>
          <w:lang w:val="en-US"/>
        </w:rPr>
        <w:t xml:space="preserve"> </w:t>
      </w:r>
    </w:p>
    <w:p w14:paraId="2503636D" w14:textId="77777777" w:rsidR="00E72D83" w:rsidRPr="00E72D83" w:rsidRDefault="00E72D83" w:rsidP="00E72D83">
      <w:pPr>
        <w:rPr>
          <w:sz w:val="22"/>
          <w:szCs w:val="22"/>
          <w:lang w:val="en-US"/>
        </w:rPr>
      </w:pPr>
    </w:p>
    <w:p w14:paraId="0E0A003A" w14:textId="77777777" w:rsidR="00E72D83" w:rsidRPr="00E72D83" w:rsidRDefault="00E72D83" w:rsidP="00E72D83">
      <w:pPr>
        <w:numPr>
          <w:ilvl w:val="0"/>
          <w:numId w:val="15"/>
        </w:numPr>
        <w:ind w:left="720" w:hanging="720"/>
        <w:jc w:val="both"/>
        <w:rPr>
          <w:sz w:val="22"/>
          <w:szCs w:val="22"/>
          <w:u w:val="single"/>
          <w:lang w:val="en-US"/>
        </w:rPr>
      </w:pPr>
      <w:bookmarkStart w:id="71" w:name="_Toc86924420"/>
      <w:bookmarkStart w:id="72" w:name="_Hlk83918521"/>
      <w:bookmarkEnd w:id="70"/>
      <w:r w:rsidRPr="00E72D83">
        <w:rPr>
          <w:sz w:val="22"/>
          <w:szCs w:val="22"/>
          <w:u w:val="single"/>
          <w:lang w:val="en-US"/>
        </w:rPr>
        <w:t xml:space="preserve">Observations and recommendations on the 2020 annual reports of the Inter-American Commission on Human Rights and Inter-American Court of Human Rights </w:t>
      </w:r>
      <w:bookmarkEnd w:id="71"/>
    </w:p>
    <w:bookmarkEnd w:id="72"/>
    <w:p w14:paraId="30B76A51" w14:textId="77777777" w:rsidR="00E72D83" w:rsidRPr="00E72D83" w:rsidRDefault="00E72D83" w:rsidP="00E72D83">
      <w:pPr>
        <w:rPr>
          <w:sz w:val="22"/>
          <w:szCs w:val="22"/>
          <w:lang w:val="en-US"/>
        </w:rPr>
      </w:pPr>
    </w:p>
    <w:p w14:paraId="07767694" w14:textId="77777777" w:rsidR="00E72D83" w:rsidRPr="00E72D83" w:rsidRDefault="00E72D83" w:rsidP="00E72D83">
      <w:pPr>
        <w:numPr>
          <w:ilvl w:val="0"/>
          <w:numId w:val="15"/>
        </w:numPr>
        <w:ind w:left="720" w:hanging="720"/>
        <w:jc w:val="both"/>
        <w:rPr>
          <w:sz w:val="22"/>
          <w:szCs w:val="22"/>
          <w:u w:val="single"/>
          <w:lang w:val="en-US"/>
        </w:rPr>
      </w:pPr>
      <w:bookmarkStart w:id="73" w:name="_Toc86924421"/>
      <w:r w:rsidRPr="00E72D83">
        <w:rPr>
          <w:sz w:val="22"/>
          <w:szCs w:val="22"/>
          <w:u w:val="single"/>
          <w:lang w:val="en-US"/>
        </w:rPr>
        <w:t>Strengthening follow-up on recommendations of the Inter-American Commission on Human Rights</w:t>
      </w:r>
      <w:bookmarkEnd w:id="73"/>
    </w:p>
    <w:p w14:paraId="66AFB460" w14:textId="77777777" w:rsidR="00E72D83" w:rsidRPr="00E72D83" w:rsidRDefault="00E72D83" w:rsidP="00E72D83">
      <w:pPr>
        <w:shd w:val="clear" w:color="auto" w:fill="FFFFFF"/>
        <w:jc w:val="both"/>
        <w:rPr>
          <w:sz w:val="22"/>
          <w:szCs w:val="22"/>
          <w:lang w:val="en-US"/>
        </w:rPr>
      </w:pPr>
    </w:p>
    <w:p w14:paraId="7DA7B1F2" w14:textId="77777777" w:rsidR="00E72D83" w:rsidRPr="00E72D83" w:rsidRDefault="00E72D83" w:rsidP="00E72D83">
      <w:pPr>
        <w:numPr>
          <w:ilvl w:val="0"/>
          <w:numId w:val="15"/>
        </w:numPr>
        <w:ind w:left="720" w:hanging="720"/>
        <w:jc w:val="both"/>
        <w:rPr>
          <w:sz w:val="22"/>
          <w:szCs w:val="22"/>
          <w:u w:val="single"/>
          <w:lang w:val="en-US"/>
        </w:rPr>
      </w:pPr>
      <w:bookmarkStart w:id="74" w:name="_Toc86924422"/>
      <w:r w:rsidRPr="00E72D83">
        <w:rPr>
          <w:sz w:val="22"/>
          <w:szCs w:val="22"/>
          <w:u w:val="single"/>
          <w:lang w:val="en-US"/>
        </w:rPr>
        <w:t xml:space="preserve">Follow-up on the American Declaration on the Rights of Indigenous Peoples and on the Plan of Action on the American Declaration on the Rights of Indigenous Peoples (2017–2021) </w:t>
      </w:r>
      <w:bookmarkEnd w:id="74"/>
    </w:p>
    <w:p w14:paraId="25628069" w14:textId="77777777" w:rsidR="00E72D83" w:rsidRPr="00E72D83" w:rsidRDefault="00E72D83" w:rsidP="00E72D83">
      <w:pPr>
        <w:ind w:left="-90"/>
        <w:jc w:val="both"/>
        <w:rPr>
          <w:color w:val="323130"/>
          <w:sz w:val="22"/>
          <w:szCs w:val="22"/>
          <w:lang w:val="en-US"/>
        </w:rPr>
      </w:pPr>
    </w:p>
    <w:p w14:paraId="4EE4FA69" w14:textId="77777777" w:rsidR="00E72D83" w:rsidRPr="00E72D83" w:rsidRDefault="00E72D83" w:rsidP="00E72D83">
      <w:pPr>
        <w:shd w:val="clear" w:color="auto" w:fill="FFFFFF"/>
        <w:ind w:left="450" w:firstLine="810"/>
        <w:jc w:val="both"/>
        <w:rPr>
          <w:sz w:val="22"/>
          <w:szCs w:val="22"/>
          <w:lang w:val="en-US"/>
        </w:rPr>
      </w:pPr>
      <w:r w:rsidRPr="00E72D83">
        <w:rPr>
          <w:sz w:val="22"/>
          <w:szCs w:val="22"/>
          <w:lang w:val="en-US"/>
        </w:rPr>
        <w:t>1.</w:t>
      </w:r>
      <w:r w:rsidRPr="00E72D83">
        <w:rPr>
          <w:sz w:val="22"/>
          <w:szCs w:val="22"/>
          <w:lang w:val="en-US"/>
        </w:rPr>
        <w:tab/>
      </w:r>
      <w:r w:rsidRPr="00E72D83">
        <w:rPr>
          <w:sz w:val="22"/>
          <w:szCs w:val="22"/>
          <w:lang w:val="en-US"/>
        </w:rPr>
        <w:tab/>
        <w:t xml:space="preserve">To urge member states, the General Secretariat, and the institutions of the OAS to take all necessary steps to implement the American Declaration on the Rights of Indigenous Peoples, the Plan of Action on the American Declaration on the Rights of Indigenous Peoples (2017–2021), and the International Decade of Indigenous Languages (2022–2032). </w:t>
      </w:r>
    </w:p>
    <w:p w14:paraId="416765D0" w14:textId="77777777" w:rsidR="00E72D83" w:rsidRPr="00E72D83" w:rsidRDefault="00E72D83" w:rsidP="00E72D83">
      <w:pPr>
        <w:shd w:val="clear" w:color="auto" w:fill="FFFFFF"/>
        <w:jc w:val="both"/>
        <w:rPr>
          <w:sz w:val="22"/>
          <w:szCs w:val="22"/>
          <w:lang w:val="en-US"/>
        </w:rPr>
      </w:pPr>
    </w:p>
    <w:p w14:paraId="36B9A3F8" w14:textId="77777777" w:rsidR="00E72D83" w:rsidRPr="00E72D83" w:rsidRDefault="00E72D83" w:rsidP="00E72D83">
      <w:pPr>
        <w:shd w:val="clear" w:color="auto" w:fill="FFFFFF"/>
        <w:ind w:left="450" w:firstLine="810"/>
        <w:jc w:val="both"/>
        <w:rPr>
          <w:sz w:val="22"/>
          <w:szCs w:val="22"/>
          <w:lang w:val="en-US"/>
        </w:rPr>
      </w:pPr>
      <w:r w:rsidRPr="00E72D83">
        <w:rPr>
          <w:sz w:val="22"/>
          <w:szCs w:val="22"/>
          <w:lang w:val="en-US"/>
        </w:rPr>
        <w:t xml:space="preserve">4. </w:t>
      </w:r>
      <w:r w:rsidRPr="00E72D83">
        <w:rPr>
          <w:sz w:val="22"/>
          <w:szCs w:val="22"/>
          <w:lang w:val="en-US"/>
        </w:rPr>
        <w:tab/>
        <w:t xml:space="preserve">To extend the Plan of Action on the American Declaration on the Rights of Indigenous Peoples (2017–2021) for a subsequent period (2022–2026) </w:t>
      </w:r>
      <w:proofErr w:type="gramStart"/>
      <w:r w:rsidRPr="00E72D83">
        <w:rPr>
          <w:sz w:val="22"/>
          <w:szCs w:val="22"/>
          <w:lang w:val="en-US"/>
        </w:rPr>
        <w:t>in order to</w:t>
      </w:r>
      <w:proofErr w:type="gramEnd"/>
      <w:r w:rsidRPr="00E72D83">
        <w:rPr>
          <w:sz w:val="22"/>
          <w:szCs w:val="22"/>
          <w:lang w:val="en-US"/>
        </w:rPr>
        <w:t xml:space="preserve"> ensure its due follow-up and compliance, given the obstacles imposed by the COVID-19 pandemic. </w:t>
      </w:r>
    </w:p>
    <w:p w14:paraId="0AD43EE8" w14:textId="77777777" w:rsidR="00E72D83" w:rsidRPr="00E72D83" w:rsidRDefault="00E72D83" w:rsidP="00E72D83">
      <w:pPr>
        <w:snapToGrid w:val="0"/>
        <w:ind w:right="61"/>
        <w:jc w:val="both"/>
        <w:rPr>
          <w:snapToGrid w:val="0"/>
          <w:sz w:val="22"/>
          <w:szCs w:val="22"/>
          <w:lang w:val="en-US" w:eastAsia="es-ES_tradnl"/>
        </w:rPr>
      </w:pPr>
    </w:p>
    <w:p w14:paraId="0B7E0DA5" w14:textId="77777777" w:rsidR="00E72D83" w:rsidRPr="00E72D83" w:rsidRDefault="00E72D83" w:rsidP="00E72D83">
      <w:pPr>
        <w:numPr>
          <w:ilvl w:val="0"/>
          <w:numId w:val="15"/>
        </w:numPr>
        <w:ind w:left="720" w:hanging="720"/>
        <w:jc w:val="both"/>
        <w:rPr>
          <w:sz w:val="22"/>
          <w:szCs w:val="22"/>
          <w:u w:val="single"/>
          <w:lang w:val="en-US"/>
        </w:rPr>
      </w:pPr>
      <w:bookmarkStart w:id="75" w:name="_Toc86924423"/>
      <w:r w:rsidRPr="00E72D83">
        <w:rPr>
          <w:sz w:val="22"/>
          <w:szCs w:val="22"/>
          <w:u w:val="single"/>
          <w:lang w:val="en-US"/>
        </w:rPr>
        <w:t>Universal Civil Registry and the Right to Identity</w:t>
      </w:r>
      <w:bookmarkEnd w:id="75"/>
    </w:p>
    <w:p w14:paraId="7DDE31BA" w14:textId="77777777" w:rsidR="00E72D83" w:rsidRPr="00E72D83" w:rsidRDefault="00E72D83" w:rsidP="00E72D83">
      <w:pPr>
        <w:jc w:val="both"/>
        <w:rPr>
          <w:color w:val="323130"/>
          <w:sz w:val="22"/>
          <w:szCs w:val="22"/>
          <w:lang w:val="en-US"/>
        </w:rPr>
      </w:pPr>
    </w:p>
    <w:p w14:paraId="5026B504" w14:textId="77777777" w:rsidR="00E72D83" w:rsidRPr="00E72D83" w:rsidRDefault="00E72D83" w:rsidP="00E72D83">
      <w:pPr>
        <w:numPr>
          <w:ilvl w:val="0"/>
          <w:numId w:val="15"/>
        </w:numPr>
        <w:ind w:left="720" w:hanging="720"/>
        <w:jc w:val="both"/>
        <w:rPr>
          <w:sz w:val="22"/>
          <w:szCs w:val="22"/>
          <w:u w:val="single"/>
          <w:lang w:val="en-US"/>
        </w:rPr>
      </w:pPr>
      <w:bookmarkStart w:id="76" w:name="_Toc86924424"/>
      <w:r w:rsidRPr="00E72D83">
        <w:rPr>
          <w:sz w:val="22"/>
          <w:szCs w:val="22"/>
          <w:u w:val="single"/>
          <w:lang w:val="en-US"/>
        </w:rPr>
        <w:t>The power of inclusion and the benefits of diversity</w:t>
      </w:r>
      <w:bookmarkEnd w:id="76"/>
      <w:r w:rsidRPr="00E72D83">
        <w:rPr>
          <w:sz w:val="22"/>
          <w:szCs w:val="22"/>
          <w:u w:val="single"/>
          <w:lang w:val="en-US"/>
        </w:rPr>
        <w:t xml:space="preserve"> </w:t>
      </w:r>
    </w:p>
    <w:p w14:paraId="77FB2B73" w14:textId="77777777" w:rsidR="00E72D83" w:rsidRPr="00E72D83" w:rsidRDefault="00E72D83" w:rsidP="00E72D83">
      <w:pPr>
        <w:suppressAutoHyphens/>
        <w:autoSpaceDE w:val="0"/>
        <w:autoSpaceDN w:val="0"/>
        <w:adjustRightInd w:val="0"/>
        <w:jc w:val="both"/>
        <w:textAlignment w:val="baseline"/>
        <w:rPr>
          <w:sz w:val="22"/>
          <w:szCs w:val="22"/>
          <w:lang w:val="en-US"/>
        </w:rPr>
      </w:pPr>
    </w:p>
    <w:p w14:paraId="79BEC22D" w14:textId="77777777" w:rsidR="00E72D83" w:rsidRPr="00E72D83" w:rsidRDefault="00E72D83" w:rsidP="00E72D83">
      <w:pPr>
        <w:shd w:val="clear" w:color="auto" w:fill="FFFFFF"/>
        <w:ind w:left="720" w:firstLine="720"/>
        <w:jc w:val="both"/>
        <w:rPr>
          <w:sz w:val="22"/>
          <w:szCs w:val="22"/>
          <w:lang w:val="en-US"/>
        </w:rPr>
      </w:pPr>
      <w:bookmarkStart w:id="77" w:name="_Hlk84504717"/>
      <w:r w:rsidRPr="00E72D83">
        <w:rPr>
          <w:sz w:val="22"/>
          <w:szCs w:val="22"/>
          <w:lang w:val="en-US"/>
        </w:rPr>
        <w:t xml:space="preserve">3. </w:t>
      </w:r>
      <w:r w:rsidRPr="00E72D83">
        <w:rPr>
          <w:sz w:val="22"/>
          <w:szCs w:val="22"/>
          <w:lang w:val="en-US"/>
        </w:rPr>
        <w:tab/>
        <w:t xml:space="preserve">To urge member states to continue their efforts to build more inclusive societies by:  </w:t>
      </w:r>
    </w:p>
    <w:p w14:paraId="262C2BAA" w14:textId="77777777" w:rsidR="00E72D83" w:rsidRPr="00E72D83" w:rsidRDefault="00E72D83" w:rsidP="00E72D83">
      <w:pPr>
        <w:suppressAutoHyphens/>
        <w:autoSpaceDE w:val="0"/>
        <w:autoSpaceDN w:val="0"/>
        <w:adjustRightInd w:val="0"/>
        <w:jc w:val="both"/>
        <w:textAlignment w:val="baseline"/>
        <w:rPr>
          <w:sz w:val="22"/>
          <w:szCs w:val="22"/>
          <w:lang w:val="en-US"/>
        </w:rPr>
      </w:pPr>
    </w:p>
    <w:p w14:paraId="0793E138" w14:textId="77777777" w:rsidR="00E72D83" w:rsidRPr="00E72D83" w:rsidRDefault="00E72D83" w:rsidP="00E72D83">
      <w:pPr>
        <w:suppressAutoHyphens/>
        <w:autoSpaceDE w:val="0"/>
        <w:autoSpaceDN w:val="0"/>
        <w:adjustRightInd w:val="0"/>
        <w:ind w:left="2160" w:hanging="734"/>
        <w:jc w:val="both"/>
        <w:textAlignment w:val="baseline"/>
        <w:rPr>
          <w:sz w:val="22"/>
          <w:szCs w:val="22"/>
          <w:lang w:val="en-US"/>
        </w:rPr>
      </w:pPr>
      <w:r w:rsidRPr="00E72D83">
        <w:rPr>
          <w:sz w:val="22"/>
          <w:szCs w:val="22"/>
          <w:lang w:val="en-US"/>
        </w:rPr>
        <w:tab/>
        <w:t>(b)</w:t>
      </w:r>
      <w:r w:rsidRPr="00E72D83">
        <w:rPr>
          <w:sz w:val="22"/>
          <w:szCs w:val="22"/>
          <w:lang w:val="en-US"/>
        </w:rPr>
        <w:tab/>
        <w:t xml:space="preserve">sustaining a culture of inclusion by supporting civil society initiatives that bridge differences, foster mutual </w:t>
      </w:r>
      <w:proofErr w:type="gramStart"/>
      <w:r w:rsidRPr="00E72D83">
        <w:rPr>
          <w:sz w:val="22"/>
          <w:szCs w:val="22"/>
          <w:lang w:val="en-US"/>
        </w:rPr>
        <w:t>understanding</w:t>
      </w:r>
      <w:proofErr w:type="gramEnd"/>
      <w:r w:rsidRPr="00E72D83">
        <w:rPr>
          <w:sz w:val="22"/>
          <w:szCs w:val="22"/>
          <w:lang w:val="en-US"/>
        </w:rPr>
        <w:t xml:space="preserve"> and promote greater respect for diversity of backgrounds, perspectives, and identities.   </w:t>
      </w:r>
    </w:p>
    <w:p w14:paraId="4F33C742" w14:textId="77777777" w:rsidR="00E72D83" w:rsidRPr="00E72D83" w:rsidRDefault="00E72D83" w:rsidP="00E72D83">
      <w:pPr>
        <w:suppressAutoHyphens/>
        <w:autoSpaceDE w:val="0"/>
        <w:autoSpaceDN w:val="0"/>
        <w:adjustRightInd w:val="0"/>
        <w:jc w:val="both"/>
        <w:textAlignment w:val="baseline"/>
        <w:rPr>
          <w:sz w:val="22"/>
          <w:szCs w:val="22"/>
          <w:lang w:val="en-US"/>
        </w:rPr>
      </w:pPr>
    </w:p>
    <w:p w14:paraId="1070055F" w14:textId="77777777" w:rsidR="00E72D83" w:rsidRPr="00E72D83" w:rsidRDefault="00E72D83" w:rsidP="00E72D83">
      <w:pPr>
        <w:shd w:val="clear" w:color="auto" w:fill="FFFFFF"/>
        <w:ind w:left="720" w:firstLine="720"/>
        <w:jc w:val="both"/>
        <w:rPr>
          <w:sz w:val="22"/>
          <w:szCs w:val="22"/>
          <w:lang w:val="en-US"/>
        </w:rPr>
      </w:pPr>
      <w:r w:rsidRPr="00E72D83">
        <w:rPr>
          <w:sz w:val="22"/>
          <w:szCs w:val="22"/>
          <w:lang w:val="en-US"/>
        </w:rPr>
        <w:t>5.</w:t>
      </w:r>
      <w:r w:rsidRPr="00E72D83">
        <w:rPr>
          <w:sz w:val="22"/>
          <w:szCs w:val="22"/>
          <w:lang w:val="en-US"/>
        </w:rPr>
        <w:tab/>
        <w:t xml:space="preserve">To request the Committee on Juridical and Political Affairs to organize, within existing resources and in coordination with the Secretariat for Access to Rights and Equity, a special meeting where member states may share lessons learned and exchange good practices to advance the goals of this resolution, with a special focus on aspects identified in paragraph 3(b), and that the Committee present the results of that meeting to the Permanent Council prior to the fifty-second regular session of the General Assembly.  </w:t>
      </w:r>
    </w:p>
    <w:p w14:paraId="348AD18C" w14:textId="19D95CA1" w:rsidR="00E72D83" w:rsidRDefault="00E72D83" w:rsidP="00E72D83">
      <w:pPr>
        <w:rPr>
          <w:sz w:val="22"/>
          <w:szCs w:val="22"/>
          <w:u w:val="single"/>
          <w:lang w:val="en-US"/>
        </w:rPr>
      </w:pPr>
      <w:bookmarkStart w:id="78" w:name="_Toc86924425"/>
      <w:bookmarkEnd w:id="77"/>
    </w:p>
    <w:p w14:paraId="4C95BF00" w14:textId="77777777" w:rsidR="00E72D83" w:rsidRPr="00E72D83" w:rsidRDefault="00E72D83" w:rsidP="001B3FC3">
      <w:pPr>
        <w:keepNext/>
        <w:numPr>
          <w:ilvl w:val="0"/>
          <w:numId w:val="15"/>
        </w:numPr>
        <w:ind w:left="720" w:hanging="720"/>
        <w:jc w:val="both"/>
        <w:rPr>
          <w:sz w:val="22"/>
          <w:szCs w:val="22"/>
          <w:u w:val="single"/>
          <w:lang w:val="en-US"/>
        </w:rPr>
      </w:pPr>
      <w:r w:rsidRPr="00E72D83">
        <w:rPr>
          <w:sz w:val="22"/>
          <w:szCs w:val="22"/>
          <w:u w:val="single"/>
          <w:lang w:val="en-US"/>
        </w:rPr>
        <w:lastRenderedPageBreak/>
        <w:t xml:space="preserve">Promotion of the rights to freedom of expression, of peaceful assembly and of association in the Americas </w:t>
      </w:r>
      <w:bookmarkEnd w:id="78"/>
    </w:p>
    <w:p w14:paraId="27CD465B" w14:textId="77777777" w:rsidR="00E72D83" w:rsidRPr="00E72D83" w:rsidRDefault="00E72D83" w:rsidP="001B3FC3">
      <w:pPr>
        <w:keepNext/>
        <w:suppressAutoHyphens/>
        <w:autoSpaceDE w:val="0"/>
        <w:autoSpaceDN w:val="0"/>
        <w:adjustRightInd w:val="0"/>
        <w:jc w:val="both"/>
        <w:textAlignment w:val="baseline"/>
        <w:rPr>
          <w:sz w:val="22"/>
          <w:szCs w:val="22"/>
          <w:lang w:val="en-US"/>
        </w:rPr>
      </w:pPr>
    </w:p>
    <w:p w14:paraId="0910E55B" w14:textId="77777777" w:rsidR="00E72D83" w:rsidRPr="00E72D83" w:rsidRDefault="00E72D83" w:rsidP="00E72D83">
      <w:pPr>
        <w:shd w:val="clear" w:color="auto" w:fill="FFFFFF"/>
        <w:ind w:left="450" w:firstLine="810"/>
        <w:jc w:val="both"/>
        <w:rPr>
          <w:sz w:val="22"/>
          <w:szCs w:val="22"/>
          <w:lang w:val="en-US"/>
        </w:rPr>
      </w:pPr>
      <w:r w:rsidRPr="00E72D83">
        <w:rPr>
          <w:sz w:val="22"/>
          <w:szCs w:val="22"/>
          <w:lang w:val="en-US"/>
        </w:rPr>
        <w:t>2.</w:t>
      </w:r>
      <w:r w:rsidRPr="00E72D83">
        <w:rPr>
          <w:sz w:val="22"/>
          <w:szCs w:val="22"/>
          <w:lang w:val="en-US"/>
        </w:rPr>
        <w:tab/>
      </w:r>
      <w:r w:rsidRPr="00E72D83">
        <w:rPr>
          <w:sz w:val="22"/>
          <w:szCs w:val="22"/>
          <w:lang w:val="en-US"/>
        </w:rPr>
        <w:tab/>
        <w:t xml:space="preserve">To request a </w:t>
      </w:r>
      <w:r w:rsidRPr="00E72D83">
        <w:rPr>
          <w:b/>
          <w:bCs/>
          <w:sz w:val="22"/>
          <w:szCs w:val="22"/>
          <w:lang w:val="en-US"/>
        </w:rPr>
        <w:t>special meeting of the CAJP, within existing resources, prior to the OAS General Assembly in 2022 where member states may share lessons learned and exchange best practices on freedom of assembly and of association.</w:t>
      </w:r>
      <w:r w:rsidRPr="00E72D83">
        <w:rPr>
          <w:sz w:val="22"/>
          <w:szCs w:val="22"/>
          <w:lang w:val="en-US"/>
        </w:rPr>
        <w:t xml:space="preserve">   </w:t>
      </w:r>
    </w:p>
    <w:p w14:paraId="683B94CB" w14:textId="77777777" w:rsidR="00E72D83" w:rsidRPr="00E72D83" w:rsidRDefault="00E72D83" w:rsidP="00E72D83">
      <w:pPr>
        <w:rPr>
          <w:sz w:val="22"/>
          <w:szCs w:val="22"/>
          <w:lang w:val="en-US"/>
        </w:rPr>
      </w:pPr>
    </w:p>
    <w:p w14:paraId="50C82D8D" w14:textId="77777777" w:rsidR="00E72D83" w:rsidRPr="00E72D83" w:rsidRDefault="00E72D83" w:rsidP="00E72D83">
      <w:pPr>
        <w:numPr>
          <w:ilvl w:val="0"/>
          <w:numId w:val="15"/>
        </w:numPr>
        <w:ind w:left="450" w:firstLine="0"/>
        <w:jc w:val="both"/>
        <w:rPr>
          <w:sz w:val="22"/>
          <w:szCs w:val="22"/>
          <w:u w:val="single"/>
          <w:lang w:val="en-US"/>
        </w:rPr>
      </w:pPr>
      <w:bookmarkStart w:id="79" w:name="_Toc86924426"/>
      <w:r w:rsidRPr="00E72D83">
        <w:rPr>
          <w:sz w:val="22"/>
          <w:szCs w:val="22"/>
          <w:u w:val="single"/>
          <w:lang w:val="en-US"/>
        </w:rPr>
        <w:t>Right to freedom of conscience and religion or belief</w:t>
      </w:r>
      <w:bookmarkEnd w:id="79"/>
      <w:r w:rsidRPr="00E72D83">
        <w:rPr>
          <w:sz w:val="22"/>
          <w:szCs w:val="22"/>
          <w:u w:val="single"/>
          <w:lang w:val="en-US"/>
        </w:rPr>
        <w:t xml:space="preserve"> </w:t>
      </w:r>
    </w:p>
    <w:p w14:paraId="2A885317" w14:textId="77777777" w:rsidR="00E72D83" w:rsidRPr="00E72D83" w:rsidRDefault="00E72D83" w:rsidP="00E72D83">
      <w:pPr>
        <w:suppressAutoHyphens/>
        <w:autoSpaceDE w:val="0"/>
        <w:autoSpaceDN w:val="0"/>
        <w:adjustRightInd w:val="0"/>
        <w:jc w:val="both"/>
        <w:textAlignment w:val="baseline"/>
        <w:rPr>
          <w:sz w:val="22"/>
          <w:szCs w:val="22"/>
          <w:u w:val="single"/>
          <w:lang w:val="en-US"/>
        </w:rPr>
      </w:pPr>
    </w:p>
    <w:p w14:paraId="4AE85D2A" w14:textId="77777777" w:rsidR="00E72D83" w:rsidRPr="00E72D83" w:rsidRDefault="00E72D83" w:rsidP="00E72D83">
      <w:pPr>
        <w:shd w:val="clear" w:color="auto" w:fill="FFFFFF"/>
        <w:ind w:left="450" w:firstLine="810"/>
        <w:jc w:val="both"/>
        <w:rPr>
          <w:sz w:val="22"/>
          <w:szCs w:val="22"/>
          <w:lang w:val="en-US"/>
        </w:rPr>
      </w:pPr>
      <w:r w:rsidRPr="00E72D83">
        <w:rPr>
          <w:sz w:val="22"/>
          <w:szCs w:val="22"/>
          <w:lang w:val="en-US"/>
        </w:rPr>
        <w:t>1.</w:t>
      </w:r>
      <w:r w:rsidRPr="00E72D83">
        <w:rPr>
          <w:sz w:val="22"/>
          <w:szCs w:val="22"/>
          <w:lang w:val="en-US"/>
        </w:rPr>
        <w:tab/>
      </w:r>
      <w:r w:rsidRPr="00E72D83">
        <w:rPr>
          <w:sz w:val="22"/>
          <w:szCs w:val="22"/>
          <w:lang w:val="en-US"/>
        </w:rPr>
        <w:tab/>
        <w:t>To request that the General Secretariat continue follow up on the mandates contained in resolution AG/RES.  2941 (XLIX-O/2019) and AG/RES.  2961 (L-O/20), organize a regional dialogue on the right to freedom of conscience and religion or belief, ideally in the framework of International Religious Freedom Day on October 27, with input from member states, the Inter-American Commission on Human Rights, and other religious and civil society actors in order to discuss best practices, including protecting places of worship; and to request the CAJP to organize, within existing resources, a special meeting where member states may continue to discuss lessons learned and exchange good practices, and to present the results of that meeting to the Permanent Council prior to the next regular session of the General Assembly.</w:t>
      </w:r>
    </w:p>
    <w:p w14:paraId="4F4AFCDB" w14:textId="77777777" w:rsidR="00E72D83" w:rsidRPr="00E72D83" w:rsidRDefault="00E72D83" w:rsidP="001B3FC3">
      <w:pPr>
        <w:suppressAutoHyphens/>
        <w:autoSpaceDE w:val="0"/>
        <w:autoSpaceDN w:val="0"/>
        <w:adjustRightInd w:val="0"/>
        <w:jc w:val="both"/>
        <w:textAlignment w:val="baseline"/>
        <w:rPr>
          <w:snapToGrid w:val="0"/>
          <w:sz w:val="22"/>
          <w:szCs w:val="22"/>
          <w:lang w:val="en-US"/>
        </w:rPr>
      </w:pPr>
    </w:p>
    <w:p w14:paraId="0AD34D48" w14:textId="495C31A3" w:rsidR="00E72D83" w:rsidRPr="00E72D83" w:rsidRDefault="00E72D83" w:rsidP="00E72D83">
      <w:pPr>
        <w:rPr>
          <w:sz w:val="22"/>
          <w:szCs w:val="22"/>
          <w:lang w:val="en-US"/>
        </w:rPr>
      </w:pPr>
    </w:p>
    <w:p w14:paraId="67486FF6" w14:textId="77777777" w:rsidR="00E72D83" w:rsidRPr="00E72D83" w:rsidRDefault="00E72D83" w:rsidP="00E72D83">
      <w:pPr>
        <w:rPr>
          <w:sz w:val="22"/>
          <w:szCs w:val="22"/>
          <w:lang w:val="en-US"/>
        </w:rPr>
        <w:sectPr w:rsidR="00E72D83" w:rsidRPr="00E72D83" w:rsidSect="001B3FC3">
          <w:headerReference w:type="default" r:id="rId29"/>
          <w:headerReference w:type="first" r:id="rId30"/>
          <w:footnotePr>
            <w:numRestart w:val="eachSect"/>
          </w:footnotePr>
          <w:type w:val="oddPage"/>
          <w:pgSz w:w="12240" w:h="15840"/>
          <w:pgMar w:top="2160" w:right="1571" w:bottom="1298" w:left="1701" w:header="720" w:footer="720" w:gutter="0"/>
          <w:pgNumType w:start="1"/>
          <w:cols w:space="720"/>
          <w:titlePg/>
          <w:docGrid w:linePitch="326"/>
        </w:sectPr>
      </w:pPr>
    </w:p>
    <w:p w14:paraId="60FC2208" w14:textId="77777777" w:rsidR="00E72D83" w:rsidRPr="00E72D83" w:rsidRDefault="00E72D83" w:rsidP="00E72D83">
      <w:pPr>
        <w:rPr>
          <w:sz w:val="22"/>
          <w:szCs w:val="22"/>
          <w:lang w:val="en-US"/>
        </w:rPr>
      </w:pPr>
    </w:p>
    <w:tbl>
      <w:tblPr>
        <w:tblW w:w="130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4"/>
        <w:gridCol w:w="6636"/>
      </w:tblGrid>
      <w:tr w:rsidR="00E72D83" w:rsidRPr="003D331D" w14:paraId="31443AB8" w14:textId="77777777" w:rsidTr="00E72D83">
        <w:trPr>
          <w:trHeight w:val="737"/>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B27BCD" w14:textId="77777777" w:rsidR="00E72D83" w:rsidRPr="00E72D83" w:rsidRDefault="00E72D83">
            <w:pPr>
              <w:tabs>
                <w:tab w:val="left" w:pos="720"/>
                <w:tab w:val="left" w:pos="1440"/>
                <w:tab w:val="left" w:pos="2160"/>
                <w:tab w:val="left" w:pos="2880"/>
                <w:tab w:val="left" w:pos="3600"/>
              </w:tabs>
              <w:spacing w:before="40" w:after="40"/>
              <w:ind w:left="-23"/>
              <w:jc w:val="center"/>
              <w:rPr>
                <w:sz w:val="22"/>
                <w:szCs w:val="22"/>
                <w:lang w:val="en-US"/>
              </w:rPr>
            </w:pPr>
            <w:r w:rsidRPr="00E72D83">
              <w:rPr>
                <w:sz w:val="22"/>
                <w:szCs w:val="22"/>
                <w:lang w:val="en-US"/>
              </w:rPr>
              <w:t>AG/RES. 2891 (XLVI-O/16</w:t>
            </w:r>
            <w:proofErr w:type="gramStart"/>
            <w:r w:rsidRPr="00E72D83">
              <w:rPr>
                <w:sz w:val="22"/>
                <w:szCs w:val="22"/>
                <w:lang w:val="en-US"/>
              </w:rPr>
              <w:t>),“</w:t>
            </w:r>
            <w:proofErr w:type="gramEnd"/>
            <w:r w:rsidRPr="00E72D83">
              <w:rPr>
                <w:sz w:val="22"/>
                <w:szCs w:val="22"/>
                <w:lang w:val="en-US"/>
              </w:rPr>
              <w:t>Plan of Action for the Decade for People of African Descent in the Americas (2016–2025)”</w:t>
            </w:r>
          </w:p>
        </w:tc>
      </w:tr>
      <w:tr w:rsidR="00E72D83" w:rsidRPr="00E72D83" w14:paraId="123D7053" w14:textId="77777777" w:rsidTr="00E72D83">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8D771E" w14:textId="77777777" w:rsidR="00E72D83" w:rsidRPr="00E72D83" w:rsidRDefault="00E72D83">
            <w:pPr>
              <w:spacing w:before="240" w:after="40"/>
              <w:ind w:left="-23"/>
              <w:jc w:val="center"/>
              <w:rPr>
                <w:b/>
                <w:bCs/>
                <w:sz w:val="22"/>
                <w:szCs w:val="22"/>
                <w:lang w:val="en-US"/>
              </w:rPr>
            </w:pPr>
            <w:r w:rsidRPr="00E72D83">
              <w:rPr>
                <w:b/>
                <w:bCs/>
                <w:sz w:val="22"/>
                <w:szCs w:val="22"/>
                <w:lang w:val="en-US"/>
              </w:rPr>
              <w:t>Plan of Action for the Decade for People of African Descent in the Americas (2016–2025)</w:t>
            </w:r>
          </w:p>
        </w:tc>
        <w:tc>
          <w:tcPr>
            <w:tcW w:w="66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1F7E4F" w14:textId="77777777" w:rsidR="00E72D83" w:rsidRPr="00E72D83" w:rsidRDefault="00E72D83">
            <w:pPr>
              <w:tabs>
                <w:tab w:val="left" w:pos="720"/>
                <w:tab w:val="left" w:pos="1440"/>
                <w:tab w:val="left" w:pos="2160"/>
                <w:tab w:val="left" w:pos="2880"/>
                <w:tab w:val="left" w:pos="3600"/>
              </w:tabs>
              <w:spacing w:before="40" w:after="40"/>
              <w:ind w:left="-23"/>
              <w:jc w:val="center"/>
              <w:rPr>
                <w:b/>
                <w:bCs/>
                <w:sz w:val="22"/>
                <w:szCs w:val="22"/>
                <w:lang w:val="en-US"/>
              </w:rPr>
            </w:pPr>
            <w:r w:rsidRPr="00E72D83">
              <w:rPr>
                <w:b/>
                <w:bCs/>
                <w:sz w:val="22"/>
                <w:szCs w:val="22"/>
                <w:lang w:val="en-US"/>
              </w:rPr>
              <w:t>Mandate</w:t>
            </w:r>
          </w:p>
        </w:tc>
      </w:tr>
      <w:tr w:rsidR="00E72D83" w:rsidRPr="003D331D" w14:paraId="4FFC5B77" w14:textId="77777777" w:rsidTr="00E72D83">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hideMark/>
          </w:tcPr>
          <w:p w14:paraId="5A0AC88A" w14:textId="77777777" w:rsidR="00E72D83" w:rsidRPr="00E72D83" w:rsidRDefault="00E72D83" w:rsidP="00E72D83">
            <w:pPr>
              <w:pStyle w:val="NormalWeb"/>
              <w:keepNext/>
              <w:numPr>
                <w:ilvl w:val="0"/>
                <w:numId w:val="2"/>
              </w:numPr>
              <w:spacing w:before="0" w:beforeAutospacing="0" w:after="0" w:afterAutospacing="0" w:line="256" w:lineRule="auto"/>
              <w:jc w:val="both"/>
              <w:rPr>
                <w:sz w:val="22"/>
                <w:szCs w:val="22"/>
                <w:lang w:val="en-US"/>
              </w:rPr>
            </w:pPr>
            <w:r w:rsidRPr="00E72D83">
              <w:rPr>
                <w:sz w:val="22"/>
                <w:szCs w:val="22"/>
                <w:lang w:val="en-US"/>
              </w:rPr>
              <w:t xml:space="preserve">Plan implementation and follow-up  </w:t>
            </w:r>
          </w:p>
        </w:tc>
        <w:tc>
          <w:tcPr>
            <w:tcW w:w="6633" w:type="dxa"/>
            <w:tcBorders>
              <w:top w:val="single" w:sz="4" w:space="0" w:color="auto"/>
              <w:left w:val="single" w:sz="4" w:space="0" w:color="auto"/>
              <w:bottom w:val="single" w:sz="4" w:space="0" w:color="auto"/>
              <w:right w:val="single" w:sz="4" w:space="0" w:color="auto"/>
            </w:tcBorders>
            <w:hideMark/>
          </w:tcPr>
          <w:p w14:paraId="6ABC2C4C" w14:textId="77777777" w:rsidR="00E72D83" w:rsidRPr="00E72D83" w:rsidRDefault="00E72D83">
            <w:pPr>
              <w:spacing w:before="40" w:after="40"/>
              <w:ind w:left="-23"/>
              <w:jc w:val="both"/>
              <w:rPr>
                <w:b/>
                <w:bCs/>
                <w:sz w:val="22"/>
                <w:szCs w:val="22"/>
                <w:lang w:val="en-US"/>
              </w:rPr>
            </w:pPr>
            <w:r w:rsidRPr="00E72D83">
              <w:rPr>
                <w:b/>
                <w:bCs/>
                <w:sz w:val="22"/>
                <w:szCs w:val="22"/>
                <w:u w:val="single"/>
                <w:lang w:val="en-US"/>
              </w:rPr>
              <w:t>Paragraph 3</w:t>
            </w:r>
            <w:r w:rsidRPr="00E72D83">
              <w:rPr>
                <w:b/>
                <w:bCs/>
                <w:sz w:val="22"/>
                <w:szCs w:val="22"/>
                <w:lang w:val="en-US"/>
              </w:rPr>
              <w:t>:</w:t>
            </w:r>
            <w:r w:rsidRPr="00E72D83">
              <w:rPr>
                <w:sz w:val="22"/>
                <w:szCs w:val="22"/>
                <w:lang w:val="en-US"/>
              </w:rPr>
              <w:t xml:space="preserve"> “The General Secretariat will report on progress to the Organization every two years at a special meeting of the Committee on Juridical and Political Affairs of the OAS Permanent Council.”</w:t>
            </w:r>
          </w:p>
        </w:tc>
      </w:tr>
    </w:tbl>
    <w:p w14:paraId="1F4DC7BD" w14:textId="77777777" w:rsidR="00E72D83" w:rsidRPr="00E72D83" w:rsidRDefault="00E72D83" w:rsidP="00E72D83">
      <w:pPr>
        <w:rPr>
          <w:sz w:val="22"/>
          <w:szCs w:val="22"/>
          <w:lang w:val="en-US"/>
        </w:rPr>
      </w:pPr>
    </w:p>
    <w:tbl>
      <w:tblPr>
        <w:tblW w:w="130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4"/>
        <w:gridCol w:w="6636"/>
      </w:tblGrid>
      <w:tr w:rsidR="00E72D83" w:rsidRPr="003D331D" w14:paraId="0A1B6EE8" w14:textId="77777777" w:rsidTr="00E72D83">
        <w:trPr>
          <w:trHeight w:val="674"/>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F45988" w14:textId="77777777" w:rsidR="00E72D83" w:rsidRPr="00E72D83" w:rsidRDefault="00E72D83">
            <w:pPr>
              <w:tabs>
                <w:tab w:val="left" w:pos="720"/>
                <w:tab w:val="left" w:pos="1440"/>
                <w:tab w:val="left" w:pos="2160"/>
                <w:tab w:val="left" w:pos="2880"/>
                <w:tab w:val="left" w:pos="3600"/>
              </w:tabs>
              <w:spacing w:before="40" w:after="40"/>
              <w:ind w:left="-23"/>
              <w:jc w:val="center"/>
              <w:rPr>
                <w:sz w:val="22"/>
                <w:szCs w:val="22"/>
                <w:lang w:val="en-US"/>
              </w:rPr>
            </w:pPr>
            <w:r w:rsidRPr="00E72D83">
              <w:rPr>
                <w:sz w:val="22"/>
                <w:szCs w:val="22"/>
                <w:lang w:val="en-US"/>
              </w:rPr>
              <w:t>AG/RES. 2913 (XLVII-O/17</w:t>
            </w:r>
            <w:proofErr w:type="gramStart"/>
            <w:r w:rsidRPr="00E72D83">
              <w:rPr>
                <w:sz w:val="22"/>
                <w:szCs w:val="22"/>
                <w:lang w:val="en-US"/>
              </w:rPr>
              <w:t>) ,</w:t>
            </w:r>
            <w:proofErr w:type="gramEnd"/>
            <w:r w:rsidRPr="00E72D83">
              <w:rPr>
                <w:sz w:val="22"/>
                <w:szCs w:val="22"/>
                <w:lang w:val="en-US"/>
              </w:rPr>
              <w:t>“Plan of Action on the American Declaration on the Rights of Indigenous Peoples (2017–2021)”</w:t>
            </w:r>
          </w:p>
        </w:tc>
      </w:tr>
      <w:tr w:rsidR="00E72D83" w:rsidRPr="00E72D83" w14:paraId="2DADDA9A" w14:textId="77777777" w:rsidTr="00E72D83">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7A6C1B" w14:textId="77777777" w:rsidR="00E72D83" w:rsidRPr="00E72D83" w:rsidRDefault="00E72D83">
            <w:pPr>
              <w:spacing w:before="240" w:after="40"/>
              <w:ind w:left="-23"/>
              <w:jc w:val="center"/>
              <w:rPr>
                <w:b/>
                <w:bCs/>
                <w:sz w:val="22"/>
                <w:szCs w:val="22"/>
                <w:lang w:val="en-US"/>
              </w:rPr>
            </w:pPr>
            <w:r w:rsidRPr="00E72D83">
              <w:rPr>
                <w:b/>
                <w:bCs/>
                <w:sz w:val="22"/>
                <w:szCs w:val="22"/>
                <w:lang w:val="en-US"/>
              </w:rPr>
              <w:t xml:space="preserve">    Plan of Action of the American Declaration on the Rights of Indigenous Peoples (2017–2021)</w:t>
            </w:r>
          </w:p>
        </w:tc>
        <w:tc>
          <w:tcPr>
            <w:tcW w:w="66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923FFE" w14:textId="77777777" w:rsidR="00E72D83" w:rsidRPr="00E72D83" w:rsidRDefault="00E72D83">
            <w:pPr>
              <w:tabs>
                <w:tab w:val="left" w:pos="720"/>
                <w:tab w:val="left" w:pos="1440"/>
                <w:tab w:val="left" w:pos="2160"/>
                <w:tab w:val="left" w:pos="2880"/>
                <w:tab w:val="left" w:pos="3600"/>
              </w:tabs>
              <w:spacing w:before="40" w:after="40"/>
              <w:ind w:left="-23"/>
              <w:jc w:val="center"/>
              <w:rPr>
                <w:b/>
                <w:bCs/>
                <w:sz w:val="22"/>
                <w:szCs w:val="22"/>
                <w:lang w:val="en-US"/>
              </w:rPr>
            </w:pPr>
            <w:r w:rsidRPr="00E72D83">
              <w:rPr>
                <w:b/>
                <w:bCs/>
                <w:sz w:val="22"/>
                <w:szCs w:val="22"/>
                <w:lang w:val="en-US"/>
              </w:rPr>
              <w:t>Mandate</w:t>
            </w:r>
          </w:p>
        </w:tc>
      </w:tr>
      <w:tr w:rsidR="00E72D83" w:rsidRPr="003D331D" w14:paraId="6BF6E84B" w14:textId="77777777" w:rsidTr="00E72D83">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tcPr>
          <w:p w14:paraId="01A80BEF" w14:textId="77777777" w:rsidR="00E72D83" w:rsidRPr="00E72D83" w:rsidRDefault="00E72D83" w:rsidP="00E72D83">
            <w:pPr>
              <w:pStyle w:val="NormalWeb"/>
              <w:keepNext/>
              <w:numPr>
                <w:ilvl w:val="0"/>
                <w:numId w:val="2"/>
              </w:numPr>
              <w:spacing w:before="0" w:beforeAutospacing="0" w:after="0" w:afterAutospacing="0" w:line="256" w:lineRule="auto"/>
              <w:jc w:val="both"/>
              <w:rPr>
                <w:sz w:val="22"/>
                <w:szCs w:val="22"/>
                <w:lang w:val="en-US"/>
              </w:rPr>
            </w:pPr>
            <w:r w:rsidRPr="00E72D83">
              <w:rPr>
                <w:sz w:val="22"/>
                <w:szCs w:val="22"/>
                <w:lang w:val="en-US"/>
              </w:rPr>
              <w:t xml:space="preserve"> Exchange of best practices and experiences</w:t>
            </w:r>
          </w:p>
          <w:p w14:paraId="26DE75F7" w14:textId="77777777" w:rsidR="00E72D83" w:rsidRPr="00E72D83" w:rsidRDefault="00E72D83" w:rsidP="00E72D83">
            <w:pPr>
              <w:numPr>
                <w:ilvl w:val="0"/>
                <w:numId w:val="16"/>
              </w:numPr>
              <w:ind w:left="-23"/>
              <w:jc w:val="both"/>
              <w:rPr>
                <w:b/>
                <w:bCs/>
                <w:sz w:val="22"/>
                <w:szCs w:val="22"/>
                <w:lang w:val="en-US"/>
              </w:rPr>
            </w:pPr>
          </w:p>
        </w:tc>
        <w:tc>
          <w:tcPr>
            <w:tcW w:w="6633" w:type="dxa"/>
            <w:tcBorders>
              <w:top w:val="single" w:sz="4" w:space="0" w:color="auto"/>
              <w:left w:val="single" w:sz="4" w:space="0" w:color="auto"/>
              <w:bottom w:val="single" w:sz="4" w:space="0" w:color="auto"/>
              <w:right w:val="single" w:sz="4" w:space="0" w:color="auto"/>
            </w:tcBorders>
            <w:hideMark/>
          </w:tcPr>
          <w:p w14:paraId="3F6049AB" w14:textId="77777777" w:rsidR="00E72D83" w:rsidRPr="00E72D83" w:rsidRDefault="00E72D83">
            <w:pPr>
              <w:spacing w:before="40" w:after="40"/>
              <w:ind w:left="-23"/>
              <w:jc w:val="both"/>
              <w:rPr>
                <w:b/>
                <w:bCs/>
                <w:sz w:val="22"/>
                <w:szCs w:val="22"/>
                <w:lang w:val="en-US"/>
              </w:rPr>
            </w:pPr>
            <w:r w:rsidRPr="00E72D83">
              <w:rPr>
                <w:b/>
                <w:bCs/>
                <w:sz w:val="22"/>
                <w:szCs w:val="22"/>
                <w:u w:val="single"/>
                <w:lang w:val="en-US"/>
              </w:rPr>
              <w:t>Paragraph 5(2</w:t>
            </w:r>
            <w:r w:rsidRPr="00E72D83">
              <w:rPr>
                <w:b/>
                <w:bCs/>
                <w:sz w:val="22"/>
                <w:szCs w:val="22"/>
                <w:lang w:val="en-US"/>
              </w:rPr>
              <w:t>)(a):</w:t>
            </w:r>
            <w:r w:rsidRPr="00E72D83">
              <w:rPr>
                <w:sz w:val="22"/>
                <w:szCs w:val="22"/>
                <w:lang w:val="en-US"/>
              </w:rPr>
              <w:t xml:space="preserve"> “Hold a special annual meeting of the Committee on Juridical and Political Affairs of the Organization of American States, attended by officials from the national and sub-national institutions working on indigenous issues, and open to participation by representatives of indigenous peoples, in order to share information on progress, experiences, lessons learned, and challenges in the implementation of the ADRIP.”</w:t>
            </w:r>
          </w:p>
        </w:tc>
      </w:tr>
    </w:tbl>
    <w:p w14:paraId="7A3A6C32" w14:textId="77777777" w:rsidR="00E72D83" w:rsidRPr="00E72D83" w:rsidRDefault="00E72D83" w:rsidP="00E72D83">
      <w:pPr>
        <w:jc w:val="right"/>
        <w:rPr>
          <w:b/>
          <w:bCs/>
          <w:sz w:val="22"/>
          <w:szCs w:val="22"/>
          <w:u w:val="single"/>
          <w:lang w:val="en-US"/>
        </w:rPr>
      </w:pPr>
    </w:p>
    <w:p w14:paraId="2E55AA2F" w14:textId="77777777" w:rsidR="00E72D83" w:rsidRPr="00E72D83" w:rsidRDefault="00E72D83" w:rsidP="00E72D83">
      <w:pPr>
        <w:rPr>
          <w:b/>
          <w:bCs/>
          <w:sz w:val="22"/>
          <w:szCs w:val="22"/>
          <w:u w:val="single"/>
          <w:lang w:val="en-US"/>
        </w:rPr>
      </w:pPr>
      <w:r w:rsidRPr="00E72D83">
        <w:rPr>
          <w:sz w:val="22"/>
          <w:szCs w:val="22"/>
          <w:lang w:val="en-US"/>
        </w:rPr>
        <w:br w:type="page"/>
      </w:r>
    </w:p>
    <w:p w14:paraId="276E95D5" w14:textId="77777777" w:rsidR="00E72D83" w:rsidRPr="00E72D83" w:rsidRDefault="00E72D83" w:rsidP="00E72D83">
      <w:pPr>
        <w:pStyle w:val="Heading1"/>
        <w:numPr>
          <w:ilvl w:val="0"/>
          <w:numId w:val="6"/>
        </w:numPr>
        <w:ind w:left="720" w:hanging="360"/>
        <w:rPr>
          <w:kern w:val="0"/>
          <w:lang w:val="en-US"/>
        </w:rPr>
      </w:pPr>
      <w:bookmarkStart w:id="80" w:name="_Toc57800057"/>
      <w:bookmarkStart w:id="81" w:name="_Toc57801335"/>
      <w:bookmarkStart w:id="82" w:name="_Toc93937875"/>
      <w:bookmarkStart w:id="83" w:name="_Toc94543156"/>
      <w:r w:rsidRPr="00E72D83">
        <w:rPr>
          <w:lang w:val="en-US"/>
        </w:rPr>
        <w:lastRenderedPageBreak/>
        <w:t>Observations and recommendations on the annual reports of the organs, agencies, and entities of the Organization</w:t>
      </w:r>
      <w:r w:rsidRPr="00E72D83">
        <w:rPr>
          <w:kern w:val="0"/>
          <w:vertAlign w:val="superscript"/>
          <w:lang w:val="en-US"/>
        </w:rPr>
        <w:footnoteReference w:id="3"/>
      </w:r>
      <w:bookmarkEnd w:id="80"/>
      <w:bookmarkEnd w:id="81"/>
      <w:bookmarkEnd w:id="82"/>
      <w:bookmarkEnd w:id="83"/>
    </w:p>
    <w:p w14:paraId="5876CE2A" w14:textId="77777777" w:rsidR="00E72D83" w:rsidRPr="00E72D83" w:rsidRDefault="00E72D83" w:rsidP="00E72D83">
      <w:pPr>
        <w:tabs>
          <w:tab w:val="left" w:pos="540"/>
          <w:tab w:val="left" w:pos="3780"/>
        </w:tabs>
        <w:autoSpaceDE w:val="0"/>
        <w:autoSpaceDN w:val="0"/>
        <w:adjustRightInd w:val="0"/>
        <w:ind w:left="3780" w:hanging="3780"/>
        <w:jc w:val="both"/>
        <w:rPr>
          <w:sz w:val="22"/>
          <w:szCs w:val="22"/>
          <w:lang w:val="en-US"/>
        </w:rPr>
      </w:pPr>
    </w:p>
    <w:p w14:paraId="60D00D87" w14:textId="77777777" w:rsidR="00E72D83" w:rsidRPr="00E72D83" w:rsidRDefault="00E72D83" w:rsidP="00E72D83">
      <w:pPr>
        <w:tabs>
          <w:tab w:val="left" w:pos="540"/>
          <w:tab w:val="left" w:pos="3780"/>
        </w:tabs>
        <w:autoSpaceDE w:val="0"/>
        <w:autoSpaceDN w:val="0"/>
        <w:adjustRightInd w:val="0"/>
        <w:ind w:left="3780" w:hanging="3780"/>
        <w:jc w:val="both"/>
        <w:rPr>
          <w:sz w:val="22"/>
          <w:szCs w:val="22"/>
          <w:lang w:val="en-US"/>
        </w:rPr>
      </w:pPr>
    </w:p>
    <w:p w14:paraId="28A3DFF1" w14:textId="77777777" w:rsidR="00E72D83" w:rsidRPr="00E72D83" w:rsidRDefault="00E72D83" w:rsidP="00E72D83">
      <w:pPr>
        <w:pStyle w:val="Heading2"/>
        <w:numPr>
          <w:ilvl w:val="0"/>
          <w:numId w:val="17"/>
        </w:numPr>
        <w:tabs>
          <w:tab w:val="num" w:pos="360"/>
        </w:tabs>
        <w:ind w:left="360"/>
        <w:rPr>
          <w:lang w:val="en-US"/>
        </w:rPr>
      </w:pPr>
      <w:bookmarkStart w:id="84" w:name="_Toc57800058"/>
      <w:bookmarkStart w:id="85" w:name="_Toc57801336"/>
      <w:bookmarkStart w:id="86" w:name="_Toc93937876"/>
      <w:bookmarkStart w:id="87" w:name="_Toc94543157"/>
      <w:r w:rsidRPr="00E72D83">
        <w:rPr>
          <w:lang w:val="en-US"/>
        </w:rPr>
        <w:t>Inter-American Juridical Committee (CJI)</w:t>
      </w:r>
      <w:bookmarkEnd w:id="84"/>
      <w:bookmarkEnd w:id="85"/>
      <w:bookmarkEnd w:id="86"/>
      <w:bookmarkEnd w:id="87"/>
    </w:p>
    <w:p w14:paraId="31D2E99B" w14:textId="77777777" w:rsidR="00E72D83" w:rsidRPr="00E72D83" w:rsidRDefault="00E72D83" w:rsidP="00542EDD">
      <w:pPr>
        <w:pStyle w:val="NormalWeb"/>
        <w:spacing w:before="0" w:beforeAutospacing="0" w:after="0" w:afterAutospacing="0"/>
        <w:ind w:left="720"/>
        <w:rPr>
          <w:sz w:val="22"/>
          <w:szCs w:val="22"/>
          <w:lang w:val="en-US"/>
        </w:rPr>
      </w:pPr>
    </w:p>
    <w:p w14:paraId="0358BCF9" w14:textId="77777777" w:rsidR="00E72D83" w:rsidRPr="00E72D83" w:rsidRDefault="00E72D83" w:rsidP="00E72D83">
      <w:pPr>
        <w:pStyle w:val="NormalWeb"/>
        <w:keepNext/>
        <w:numPr>
          <w:ilvl w:val="0"/>
          <w:numId w:val="18"/>
        </w:numPr>
        <w:spacing w:before="0" w:beforeAutospacing="0" w:after="0" w:afterAutospacing="0" w:line="256" w:lineRule="auto"/>
        <w:rPr>
          <w:sz w:val="22"/>
          <w:szCs w:val="22"/>
          <w:lang w:val="en-US"/>
        </w:rPr>
      </w:pPr>
      <w:r w:rsidRPr="00E72D83">
        <w:rPr>
          <w:sz w:val="22"/>
          <w:szCs w:val="22"/>
          <w:lang w:val="en-US"/>
        </w:rPr>
        <w:t>Presentation of annual report scheduled for June 23, 2022</w:t>
      </w:r>
    </w:p>
    <w:p w14:paraId="7E5651E1" w14:textId="77777777" w:rsidR="00E72D83" w:rsidRPr="00E72D83" w:rsidRDefault="00E72D83" w:rsidP="00E72D83">
      <w:pPr>
        <w:pStyle w:val="NormalWeb"/>
        <w:keepNext/>
        <w:numPr>
          <w:ilvl w:val="0"/>
          <w:numId w:val="18"/>
        </w:numPr>
        <w:spacing w:before="0" w:beforeAutospacing="0" w:after="0" w:afterAutospacing="0" w:line="256" w:lineRule="auto"/>
        <w:rPr>
          <w:b/>
          <w:bCs/>
          <w:sz w:val="22"/>
          <w:szCs w:val="22"/>
          <w:lang w:val="en-US"/>
        </w:rPr>
      </w:pPr>
      <w:r w:rsidRPr="00E72D83">
        <w:rPr>
          <w:sz w:val="22"/>
          <w:szCs w:val="22"/>
          <w:lang w:val="en-US"/>
        </w:rPr>
        <w:t xml:space="preserve">Document </w:t>
      </w:r>
      <w:r w:rsidR="003D331D">
        <w:fldChar w:fldCharType="begin"/>
      </w:r>
      <w:r w:rsidR="003D331D" w:rsidRPr="003D331D">
        <w:rPr>
          <w:lang w:val="en-US"/>
        </w:rPr>
        <w:instrText xml:space="preserve"> HYPERLINK "http://scm.oas.org/doc_public/english/HIST_22/CP45589e03.docx" </w:instrText>
      </w:r>
      <w:r w:rsidR="003D331D">
        <w:fldChar w:fldCharType="separate"/>
      </w:r>
      <w:r w:rsidRPr="00E72D83">
        <w:rPr>
          <w:rStyle w:val="Hyperlink"/>
          <w:rFonts w:eastAsiaTheme="majorEastAsia"/>
          <w:sz w:val="22"/>
          <w:szCs w:val="22"/>
          <w:lang w:val="en-US"/>
        </w:rPr>
        <w:t>CP/doc.5760/22</w:t>
      </w:r>
      <w:r w:rsidR="003D331D">
        <w:rPr>
          <w:rStyle w:val="Hyperlink"/>
          <w:rFonts w:eastAsiaTheme="majorEastAsia"/>
          <w:sz w:val="22"/>
          <w:szCs w:val="22"/>
          <w:lang w:val="en-US"/>
        </w:rPr>
        <w:fldChar w:fldCharType="end"/>
      </w:r>
      <w:r w:rsidRPr="00E72D83">
        <w:rPr>
          <w:sz w:val="22"/>
          <w:szCs w:val="22"/>
          <w:lang w:val="en-US"/>
        </w:rPr>
        <w:t>:</w:t>
      </w:r>
      <w:r w:rsidRPr="00E72D83">
        <w:rPr>
          <w:b/>
          <w:bCs/>
          <w:sz w:val="22"/>
          <w:szCs w:val="22"/>
          <w:lang w:val="en-US"/>
        </w:rPr>
        <w:t xml:space="preserve"> ANNUAL REPORT OF THE INTER-AMERICAN JURIDICAL COMMITTEE TO THE FIFTY-SECOND REGULAR SESSION OF THE GENERAL ASSEMBLY</w:t>
      </w:r>
    </w:p>
    <w:p w14:paraId="50901222" w14:textId="77777777" w:rsidR="00E72D83" w:rsidRPr="00E72D83" w:rsidRDefault="00E72D83" w:rsidP="00E72D83">
      <w:pPr>
        <w:jc w:val="center"/>
        <w:rPr>
          <w:b/>
          <w:bCs/>
          <w:sz w:val="22"/>
          <w:szCs w:val="22"/>
          <w:lang w:val="en-US"/>
        </w:rPr>
      </w:pPr>
    </w:p>
    <w:p w14:paraId="421483AF" w14:textId="77777777" w:rsidR="00E72D83" w:rsidRPr="00E72D83" w:rsidRDefault="00E72D83" w:rsidP="00E72D83">
      <w:pPr>
        <w:jc w:val="center"/>
        <w:rPr>
          <w:b/>
          <w:bCs/>
          <w:sz w:val="22"/>
          <w:szCs w:val="22"/>
          <w:lang w:val="en-US"/>
        </w:rPr>
      </w:pPr>
    </w:p>
    <w:p w14:paraId="280CA88B" w14:textId="77777777" w:rsidR="00E72D83" w:rsidRPr="00E72D83" w:rsidRDefault="00E72D83" w:rsidP="00E72D83">
      <w:pPr>
        <w:pStyle w:val="Heading2"/>
        <w:numPr>
          <w:ilvl w:val="0"/>
          <w:numId w:val="17"/>
        </w:numPr>
        <w:tabs>
          <w:tab w:val="num" w:pos="360"/>
        </w:tabs>
        <w:ind w:left="360"/>
        <w:rPr>
          <w:bCs/>
          <w:lang w:val="en-US"/>
        </w:rPr>
      </w:pPr>
      <w:bookmarkStart w:id="88" w:name="_Toc57800059"/>
      <w:bookmarkStart w:id="89" w:name="_Toc57801337"/>
      <w:bookmarkStart w:id="90" w:name="_Toc93937877"/>
      <w:bookmarkStart w:id="91" w:name="_Toc94543158"/>
      <w:r w:rsidRPr="00E72D83">
        <w:rPr>
          <w:lang w:val="en-US"/>
        </w:rPr>
        <w:t>Inter-American Commission on Human Rights (IACHR)</w:t>
      </w:r>
      <w:bookmarkEnd w:id="88"/>
      <w:bookmarkEnd w:id="89"/>
      <w:bookmarkEnd w:id="90"/>
      <w:bookmarkEnd w:id="91"/>
    </w:p>
    <w:p w14:paraId="08AA996B" w14:textId="77777777" w:rsidR="00E72D83" w:rsidRPr="00E72D83" w:rsidRDefault="00E72D83" w:rsidP="00542EDD">
      <w:pPr>
        <w:pStyle w:val="NormalWeb"/>
        <w:spacing w:before="0" w:beforeAutospacing="0" w:after="0" w:afterAutospacing="0"/>
        <w:ind w:left="720"/>
        <w:rPr>
          <w:sz w:val="22"/>
          <w:szCs w:val="22"/>
          <w:lang w:val="en-US"/>
        </w:rPr>
      </w:pPr>
    </w:p>
    <w:p w14:paraId="13CC44D6" w14:textId="77777777" w:rsidR="00E72D83" w:rsidRPr="00E72D83" w:rsidRDefault="00E72D83" w:rsidP="00E72D83">
      <w:pPr>
        <w:pStyle w:val="NormalWeb"/>
        <w:keepNext/>
        <w:numPr>
          <w:ilvl w:val="0"/>
          <w:numId w:val="18"/>
        </w:numPr>
        <w:spacing w:before="0" w:beforeAutospacing="0" w:after="0" w:afterAutospacing="0" w:line="256" w:lineRule="auto"/>
        <w:rPr>
          <w:sz w:val="22"/>
          <w:szCs w:val="22"/>
          <w:lang w:val="en-US"/>
        </w:rPr>
      </w:pPr>
      <w:r w:rsidRPr="00E72D83">
        <w:rPr>
          <w:sz w:val="22"/>
          <w:szCs w:val="22"/>
          <w:lang w:val="en-US"/>
        </w:rPr>
        <w:t>Presentation of annual report scheduled for June 16, 2022</w:t>
      </w:r>
    </w:p>
    <w:p w14:paraId="1E798A9B" w14:textId="77777777" w:rsidR="00E72D83" w:rsidRPr="00E72D83" w:rsidRDefault="00E72D83" w:rsidP="00E72D83">
      <w:pPr>
        <w:pStyle w:val="NormalWeb"/>
        <w:keepNext/>
        <w:numPr>
          <w:ilvl w:val="0"/>
          <w:numId w:val="18"/>
        </w:numPr>
        <w:spacing w:before="0" w:beforeAutospacing="0" w:after="0" w:afterAutospacing="0" w:line="256" w:lineRule="auto"/>
        <w:rPr>
          <w:b/>
          <w:bCs/>
          <w:sz w:val="22"/>
          <w:szCs w:val="22"/>
          <w:lang w:val="en-US"/>
        </w:rPr>
      </w:pPr>
      <w:r w:rsidRPr="00E72D83">
        <w:rPr>
          <w:sz w:val="22"/>
          <w:szCs w:val="22"/>
          <w:lang w:val="en-US"/>
        </w:rPr>
        <w:t xml:space="preserve">Document </w:t>
      </w:r>
      <w:r w:rsidR="003D331D">
        <w:fldChar w:fldCharType="begin"/>
      </w:r>
      <w:r w:rsidR="003D331D" w:rsidRPr="003D331D">
        <w:rPr>
          <w:lang w:val="en-US"/>
        </w:rPr>
        <w:instrText xml:space="preserve"> HYPERLINK "https://scm.oas.org/doc_public/english/hist_22/cp45991e03.docx" </w:instrText>
      </w:r>
      <w:r w:rsidR="003D331D">
        <w:fldChar w:fldCharType="separate"/>
      </w:r>
      <w:r w:rsidRPr="00E72D83">
        <w:rPr>
          <w:rStyle w:val="Hyperlink"/>
          <w:rFonts w:eastAsiaTheme="majorEastAsia"/>
          <w:b/>
          <w:bCs/>
          <w:sz w:val="22"/>
          <w:szCs w:val="22"/>
          <w:lang w:val="en-US" w:eastAsia="es-US"/>
        </w:rPr>
        <w:t>CP/doc.5779/22 rev. 1</w:t>
      </w:r>
      <w:r w:rsidR="003D331D">
        <w:rPr>
          <w:rStyle w:val="Hyperlink"/>
          <w:rFonts w:eastAsiaTheme="majorEastAsia"/>
          <w:b/>
          <w:bCs/>
          <w:sz w:val="22"/>
          <w:szCs w:val="22"/>
          <w:lang w:val="en-US" w:eastAsia="es-US"/>
        </w:rPr>
        <w:fldChar w:fldCharType="end"/>
      </w:r>
      <w:r w:rsidRPr="00E72D83">
        <w:rPr>
          <w:sz w:val="22"/>
          <w:szCs w:val="22"/>
          <w:lang w:val="en-US"/>
        </w:rPr>
        <w:t xml:space="preserve">: </w:t>
      </w:r>
      <w:r w:rsidRPr="00E72D83">
        <w:rPr>
          <w:b/>
          <w:bCs/>
          <w:sz w:val="22"/>
          <w:szCs w:val="22"/>
          <w:lang w:val="en-US"/>
        </w:rPr>
        <w:t>ANNUAL REPORT OF THE INTER-AMERICAN COMMISSION ON HUMAN RIGHTS TO THE FIFTY-SECOND REGULAR SESSION OF THE GENERAL ASSEMBLY</w:t>
      </w:r>
    </w:p>
    <w:p w14:paraId="37C70D03" w14:textId="77777777" w:rsidR="00E72D83" w:rsidRPr="00E72D83" w:rsidRDefault="00E72D83" w:rsidP="00542EDD">
      <w:pPr>
        <w:pStyle w:val="NormalWeb"/>
        <w:spacing w:before="0" w:beforeAutospacing="0" w:after="0" w:afterAutospacing="0"/>
        <w:ind w:left="720"/>
        <w:rPr>
          <w:sz w:val="22"/>
          <w:szCs w:val="22"/>
          <w:lang w:val="en-US"/>
        </w:rPr>
      </w:pPr>
    </w:p>
    <w:p w14:paraId="5B9108BC" w14:textId="77777777" w:rsidR="00E72D83" w:rsidRPr="00E72D83" w:rsidRDefault="00E72D83" w:rsidP="00E72D83">
      <w:pPr>
        <w:pStyle w:val="Heading2"/>
        <w:numPr>
          <w:ilvl w:val="0"/>
          <w:numId w:val="17"/>
        </w:numPr>
        <w:tabs>
          <w:tab w:val="num" w:pos="360"/>
        </w:tabs>
        <w:ind w:left="810" w:hanging="450"/>
        <w:rPr>
          <w:lang w:val="en-US"/>
        </w:rPr>
      </w:pPr>
      <w:bookmarkStart w:id="92" w:name="_Toc57800060"/>
      <w:bookmarkStart w:id="93" w:name="_Toc57801338"/>
      <w:bookmarkStart w:id="94" w:name="_Toc93937878"/>
      <w:bookmarkStart w:id="95" w:name="_Toc94543159"/>
      <w:r w:rsidRPr="00E72D83">
        <w:rPr>
          <w:lang w:val="en-US"/>
        </w:rPr>
        <w:t>Inter-American Court of Human Rights</w:t>
      </w:r>
      <w:bookmarkEnd w:id="92"/>
      <w:bookmarkEnd w:id="93"/>
      <w:bookmarkEnd w:id="94"/>
      <w:bookmarkEnd w:id="95"/>
    </w:p>
    <w:p w14:paraId="6608FB06" w14:textId="77777777" w:rsidR="00E72D83" w:rsidRPr="00E72D83" w:rsidRDefault="00E72D83" w:rsidP="00542EDD">
      <w:pPr>
        <w:pStyle w:val="NormalWeb"/>
        <w:spacing w:before="0" w:beforeAutospacing="0" w:after="0" w:afterAutospacing="0"/>
        <w:ind w:left="720"/>
        <w:rPr>
          <w:sz w:val="22"/>
          <w:szCs w:val="22"/>
          <w:lang w:val="en-US"/>
        </w:rPr>
      </w:pPr>
    </w:p>
    <w:p w14:paraId="0192F026" w14:textId="77777777" w:rsidR="00E72D83" w:rsidRPr="00E72D83" w:rsidRDefault="00E72D83" w:rsidP="00E72D83">
      <w:pPr>
        <w:pStyle w:val="NormalWeb"/>
        <w:keepNext/>
        <w:numPr>
          <w:ilvl w:val="0"/>
          <w:numId w:val="18"/>
        </w:numPr>
        <w:spacing w:before="0" w:beforeAutospacing="0" w:after="0" w:afterAutospacing="0" w:line="256" w:lineRule="auto"/>
        <w:rPr>
          <w:sz w:val="22"/>
          <w:szCs w:val="22"/>
          <w:lang w:val="en-US"/>
        </w:rPr>
      </w:pPr>
      <w:r w:rsidRPr="00E72D83">
        <w:rPr>
          <w:sz w:val="22"/>
          <w:szCs w:val="22"/>
          <w:lang w:val="en-US"/>
        </w:rPr>
        <w:t>Presentation of annual report scheduled for June 30, 2022</w:t>
      </w:r>
    </w:p>
    <w:p w14:paraId="7D13828C" w14:textId="6FA8667E" w:rsidR="00E72D83" w:rsidRPr="00E72D83" w:rsidRDefault="00E72D83" w:rsidP="00E72D83">
      <w:pPr>
        <w:pStyle w:val="NormalWeb"/>
        <w:keepNext/>
        <w:numPr>
          <w:ilvl w:val="0"/>
          <w:numId w:val="18"/>
        </w:numPr>
        <w:spacing w:before="0" w:beforeAutospacing="0" w:after="0" w:afterAutospacing="0" w:line="256" w:lineRule="auto"/>
        <w:rPr>
          <w:sz w:val="22"/>
          <w:szCs w:val="22"/>
          <w:lang w:val="en-US"/>
        </w:rPr>
      </w:pPr>
      <w:r w:rsidRPr="00E72D83">
        <w:rPr>
          <w:sz w:val="22"/>
          <w:szCs w:val="22"/>
          <w:lang w:val="en-US"/>
        </w:rPr>
        <w:t xml:space="preserve">Document </w:t>
      </w:r>
      <w:r w:rsidR="003D331D">
        <w:fldChar w:fldCharType="begin"/>
      </w:r>
      <w:r w:rsidR="003D331D" w:rsidRPr="003D331D">
        <w:rPr>
          <w:lang w:val="en-US"/>
        </w:rPr>
        <w:instrText xml:space="preserve"> HYPERLINK "http://scm.oas.org/doc_public/SPANISH/HIST_22/CP45985S03.docx" </w:instrText>
      </w:r>
      <w:r w:rsidR="003D331D">
        <w:fldChar w:fldCharType="separate"/>
      </w:r>
      <w:r w:rsidRPr="00E72D83">
        <w:rPr>
          <w:rStyle w:val="Hyperlink"/>
          <w:rFonts w:eastAsiaTheme="majorEastAsia"/>
          <w:sz w:val="22"/>
          <w:szCs w:val="22"/>
          <w:lang w:val="en-US" w:eastAsia="es-US"/>
        </w:rPr>
        <w:t>CP/doc.5786/22</w:t>
      </w:r>
      <w:r w:rsidR="003D331D">
        <w:rPr>
          <w:rStyle w:val="Hyperlink"/>
          <w:rFonts w:eastAsiaTheme="majorEastAsia"/>
          <w:sz w:val="22"/>
          <w:szCs w:val="22"/>
          <w:lang w:val="en-US" w:eastAsia="es-US"/>
        </w:rPr>
        <w:fldChar w:fldCharType="end"/>
      </w:r>
      <w:r w:rsidRPr="00E72D83">
        <w:rPr>
          <w:sz w:val="22"/>
          <w:szCs w:val="22"/>
          <w:lang w:val="en-US"/>
        </w:rPr>
        <w:t xml:space="preserve">: </w:t>
      </w:r>
      <w:r w:rsidRPr="00E72D83">
        <w:rPr>
          <w:b/>
          <w:bCs/>
          <w:sz w:val="22"/>
          <w:szCs w:val="22"/>
          <w:lang w:val="en-US"/>
        </w:rPr>
        <w:t>ANNUAL REPORT OF THE INTER-AMERICAN COURT OF HUMAN RIGHTS TO THE FIFTY-SECOND REGULAR SESSION OF THE GENERAL ASSEMBLY</w:t>
      </w:r>
    </w:p>
    <w:p w14:paraId="70841D28" w14:textId="77777777" w:rsidR="00E72D83" w:rsidRPr="00E72D83" w:rsidRDefault="00E72D83" w:rsidP="00E72D83">
      <w:pPr>
        <w:rPr>
          <w:sz w:val="22"/>
          <w:szCs w:val="22"/>
          <w:lang w:val="en-US"/>
        </w:rPr>
      </w:pPr>
    </w:p>
    <w:p w14:paraId="175F8D48" w14:textId="77777777" w:rsidR="00E72D83" w:rsidRPr="00E72D83" w:rsidRDefault="00E72D83" w:rsidP="00E72D83">
      <w:pPr>
        <w:pStyle w:val="Heading2"/>
        <w:numPr>
          <w:ilvl w:val="0"/>
          <w:numId w:val="17"/>
        </w:numPr>
        <w:tabs>
          <w:tab w:val="num" w:pos="360"/>
        </w:tabs>
        <w:ind w:left="360"/>
        <w:rPr>
          <w:lang w:val="en-US"/>
        </w:rPr>
      </w:pPr>
      <w:bookmarkStart w:id="96" w:name="_Toc57800061"/>
      <w:bookmarkStart w:id="97" w:name="_Toc57801339"/>
      <w:bookmarkStart w:id="98" w:name="_Toc93937879"/>
      <w:bookmarkStart w:id="99" w:name="_Toc94543160"/>
      <w:r w:rsidRPr="00E72D83">
        <w:rPr>
          <w:lang w:val="en-US"/>
        </w:rPr>
        <w:t>Justice Studies Center of the Americas (JSCA)</w:t>
      </w:r>
      <w:bookmarkEnd w:id="96"/>
      <w:bookmarkEnd w:id="97"/>
      <w:bookmarkEnd w:id="98"/>
      <w:bookmarkEnd w:id="99"/>
    </w:p>
    <w:p w14:paraId="47BBBF79" w14:textId="77777777" w:rsidR="00E72D83" w:rsidRPr="00E72D83" w:rsidRDefault="00E72D83" w:rsidP="00E72D83">
      <w:pPr>
        <w:rPr>
          <w:sz w:val="22"/>
          <w:szCs w:val="22"/>
          <w:lang w:val="en-US"/>
        </w:rPr>
      </w:pPr>
    </w:p>
    <w:p w14:paraId="08AD6744" w14:textId="77777777" w:rsidR="00E72D83" w:rsidRPr="00E72D83" w:rsidRDefault="00E72D83" w:rsidP="00E72D83">
      <w:pPr>
        <w:pStyle w:val="NormalWeb"/>
        <w:keepNext/>
        <w:numPr>
          <w:ilvl w:val="0"/>
          <w:numId w:val="18"/>
        </w:numPr>
        <w:spacing w:before="0" w:beforeAutospacing="0" w:after="0" w:afterAutospacing="0" w:line="256" w:lineRule="auto"/>
        <w:rPr>
          <w:sz w:val="22"/>
          <w:szCs w:val="22"/>
          <w:lang w:val="en-US"/>
        </w:rPr>
      </w:pPr>
      <w:r w:rsidRPr="00E72D83">
        <w:rPr>
          <w:sz w:val="22"/>
          <w:szCs w:val="22"/>
          <w:lang w:val="en-US"/>
        </w:rPr>
        <w:t>Presentation of annual report, done on May 12, 2022</w:t>
      </w:r>
    </w:p>
    <w:p w14:paraId="7F5F5B2A" w14:textId="77777777" w:rsidR="00E72D83" w:rsidRPr="00E72D83" w:rsidRDefault="00E72D83" w:rsidP="00E72D83">
      <w:pPr>
        <w:pStyle w:val="NormalWeb"/>
        <w:keepNext/>
        <w:numPr>
          <w:ilvl w:val="0"/>
          <w:numId w:val="18"/>
        </w:numPr>
        <w:spacing w:before="0" w:beforeAutospacing="0" w:after="0" w:afterAutospacing="0" w:line="256" w:lineRule="auto"/>
        <w:rPr>
          <w:sz w:val="22"/>
          <w:szCs w:val="22"/>
          <w:lang w:val="en-US"/>
        </w:rPr>
      </w:pPr>
      <w:r w:rsidRPr="00E72D83">
        <w:rPr>
          <w:sz w:val="22"/>
          <w:szCs w:val="22"/>
          <w:lang w:val="en-US"/>
        </w:rPr>
        <w:t xml:space="preserve">Document </w:t>
      </w:r>
      <w:r w:rsidR="003D331D">
        <w:fldChar w:fldCharType="begin"/>
      </w:r>
      <w:r w:rsidR="003D331D" w:rsidRPr="003D331D">
        <w:rPr>
          <w:lang w:val="en-US"/>
        </w:rPr>
        <w:instrText xml:space="preserve"> HYPERLINK "http://scm.oas.org/doc_public/english/HIST_22/CP45762e03.docx" </w:instrText>
      </w:r>
      <w:r w:rsidR="003D331D">
        <w:fldChar w:fldCharType="separate"/>
      </w:r>
      <w:r w:rsidRPr="00E72D83">
        <w:rPr>
          <w:rStyle w:val="Hyperlink"/>
          <w:rFonts w:eastAsia="Calibri"/>
          <w:sz w:val="22"/>
          <w:szCs w:val="22"/>
          <w:lang w:val="en-US" w:eastAsia="es-US"/>
        </w:rPr>
        <w:t>CP/doc.5770/22</w:t>
      </w:r>
      <w:r w:rsidR="003D331D">
        <w:rPr>
          <w:rStyle w:val="Hyperlink"/>
          <w:rFonts w:eastAsia="Calibri"/>
          <w:sz w:val="22"/>
          <w:szCs w:val="22"/>
          <w:lang w:val="en-US" w:eastAsia="es-US"/>
        </w:rPr>
        <w:fldChar w:fldCharType="end"/>
      </w:r>
      <w:r w:rsidRPr="00E72D83">
        <w:rPr>
          <w:sz w:val="22"/>
          <w:szCs w:val="22"/>
          <w:lang w:val="en-US"/>
        </w:rPr>
        <w:t>:</w:t>
      </w:r>
      <w:r w:rsidRPr="00E72D83">
        <w:rPr>
          <w:b/>
          <w:bCs/>
          <w:sz w:val="22"/>
          <w:szCs w:val="22"/>
          <w:lang w:val="en-US"/>
        </w:rPr>
        <w:t xml:space="preserve"> 2021 ANNUAL REPORT OF THE JUSTICE STUDIES CENTER OF THE AMERICAS TO THE FIFTY-SECOND REGULAR SESSION OF THE GENERAL ASSEMBLY</w:t>
      </w:r>
    </w:p>
    <w:p w14:paraId="083954B2" w14:textId="77777777" w:rsidR="00E72D83" w:rsidRPr="00E72D83" w:rsidRDefault="00E72D83" w:rsidP="00E72D83">
      <w:pPr>
        <w:rPr>
          <w:sz w:val="22"/>
          <w:szCs w:val="22"/>
          <w:lang w:val="en-US"/>
        </w:rPr>
      </w:pPr>
    </w:p>
    <w:p w14:paraId="1A72DCA6" w14:textId="77777777" w:rsidR="00E72D83" w:rsidRPr="00E72D83" w:rsidRDefault="00E72D83" w:rsidP="00E72D83">
      <w:pPr>
        <w:rPr>
          <w:sz w:val="22"/>
          <w:szCs w:val="22"/>
          <w:lang w:val="en-US"/>
        </w:rPr>
      </w:pPr>
      <w:r w:rsidRPr="00E72D83">
        <w:rPr>
          <w:sz w:val="22"/>
          <w:szCs w:val="22"/>
          <w:lang w:val="en-US"/>
        </w:rPr>
        <w:br w:type="page"/>
      </w:r>
    </w:p>
    <w:p w14:paraId="438797AF" w14:textId="77777777" w:rsidR="00E72D83" w:rsidRPr="00E72D83" w:rsidRDefault="00E72D83" w:rsidP="00E72D83">
      <w:pPr>
        <w:pStyle w:val="Heading1"/>
        <w:numPr>
          <w:ilvl w:val="0"/>
          <w:numId w:val="6"/>
        </w:numPr>
        <w:ind w:left="720" w:hanging="360"/>
        <w:rPr>
          <w:kern w:val="0"/>
          <w:lang w:val="en-US"/>
        </w:rPr>
      </w:pPr>
      <w:bookmarkStart w:id="100" w:name="_Toc57800063"/>
      <w:bookmarkStart w:id="101" w:name="_Toc57801340"/>
      <w:bookmarkStart w:id="102" w:name="_Toc93937880"/>
      <w:bookmarkStart w:id="103" w:name="_Toc94543161"/>
      <w:r w:rsidRPr="00E72D83">
        <w:rPr>
          <w:lang w:val="en-US"/>
        </w:rPr>
        <w:lastRenderedPageBreak/>
        <w:t>Schedule of Meetings of the Committee on Juridical and Political Affairs</w:t>
      </w:r>
      <w:bookmarkEnd w:id="100"/>
      <w:r w:rsidRPr="00E72D83">
        <w:rPr>
          <w:lang w:val="en-US"/>
        </w:rPr>
        <w:t xml:space="preserve"> for the 2021</w:t>
      </w:r>
      <w:bookmarkEnd w:id="101"/>
      <w:r w:rsidRPr="00E72D83">
        <w:rPr>
          <w:lang w:val="en-US"/>
        </w:rPr>
        <w:t>–2022 term</w:t>
      </w:r>
      <w:bookmarkEnd w:id="102"/>
      <w:bookmarkEnd w:id="103"/>
    </w:p>
    <w:p w14:paraId="43D2E413" w14:textId="77777777" w:rsidR="00E72D83" w:rsidRPr="00E72D83" w:rsidRDefault="00E72D83" w:rsidP="00E72D83">
      <w:pPr>
        <w:rPr>
          <w:sz w:val="22"/>
          <w:szCs w:val="22"/>
          <w:lang w:val="en-US"/>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5"/>
        <w:gridCol w:w="9990"/>
      </w:tblGrid>
      <w:tr w:rsidR="00E72D83" w:rsidRPr="00E72D83" w14:paraId="5196EB30" w14:textId="77777777" w:rsidTr="00E72D83">
        <w:trPr>
          <w:trHeight w:val="7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C847C08" w14:textId="77777777" w:rsidR="00E72D83" w:rsidRPr="00E72D83" w:rsidRDefault="00E72D83">
            <w:pPr>
              <w:spacing w:before="120" w:after="120"/>
              <w:ind w:left="360"/>
              <w:jc w:val="center"/>
              <w:rPr>
                <w:b/>
                <w:bCs/>
                <w:sz w:val="22"/>
                <w:szCs w:val="22"/>
                <w:lang w:val="en-US"/>
              </w:rPr>
            </w:pPr>
            <w:r w:rsidRPr="00E72D83">
              <w:rPr>
                <w:b/>
                <w:bCs/>
                <w:sz w:val="22"/>
                <w:szCs w:val="22"/>
                <w:lang w:val="en-US"/>
              </w:rPr>
              <w:t>FEBRUARY 2022</w:t>
            </w:r>
          </w:p>
        </w:tc>
      </w:tr>
      <w:tr w:rsidR="00E72D83" w:rsidRPr="003D331D" w14:paraId="25A524DC" w14:textId="77777777" w:rsidTr="00E72D83">
        <w:trPr>
          <w:jc w:val="center"/>
        </w:trPr>
        <w:tc>
          <w:tcPr>
            <w:tcW w:w="3145" w:type="dxa"/>
            <w:tcBorders>
              <w:top w:val="single" w:sz="4" w:space="0" w:color="000000"/>
              <w:left w:val="single" w:sz="4" w:space="0" w:color="000000"/>
              <w:bottom w:val="single" w:sz="4" w:space="0" w:color="000000"/>
              <w:right w:val="single" w:sz="4" w:space="0" w:color="000000"/>
            </w:tcBorders>
          </w:tcPr>
          <w:p w14:paraId="25C977B1" w14:textId="77777777" w:rsidR="00E72D83" w:rsidRPr="00E72D83" w:rsidRDefault="00E72D83">
            <w:pPr>
              <w:pStyle w:val="NormalWeb"/>
              <w:ind w:left="720"/>
              <w:jc w:val="center"/>
              <w:rPr>
                <w:sz w:val="22"/>
                <w:szCs w:val="22"/>
                <w:lang w:val="en-US"/>
              </w:rPr>
            </w:pPr>
          </w:p>
          <w:p w14:paraId="3D018051" w14:textId="77777777" w:rsidR="00E72D83" w:rsidRPr="00E72D83" w:rsidRDefault="00E72D83">
            <w:pPr>
              <w:pStyle w:val="NormalWeb"/>
              <w:ind w:left="-25"/>
              <w:jc w:val="center"/>
              <w:rPr>
                <w:b/>
                <w:bCs/>
                <w:sz w:val="22"/>
                <w:szCs w:val="22"/>
                <w:lang w:val="en-US"/>
              </w:rPr>
            </w:pPr>
            <w:r w:rsidRPr="00E72D83">
              <w:rPr>
                <w:b/>
                <w:bCs/>
                <w:sz w:val="22"/>
                <w:szCs w:val="22"/>
                <w:lang w:val="en-US"/>
              </w:rPr>
              <w:t>Meeting number and date</w:t>
            </w:r>
          </w:p>
          <w:p w14:paraId="7DA4740C" w14:textId="77777777" w:rsidR="00E72D83" w:rsidRPr="00E72D83" w:rsidRDefault="00E72D83">
            <w:pPr>
              <w:pStyle w:val="NormalWeb"/>
              <w:ind w:left="720"/>
              <w:jc w:val="center"/>
              <w:rPr>
                <w:sz w:val="22"/>
                <w:szCs w:val="22"/>
                <w:lang w:val="en-US"/>
              </w:rPr>
            </w:pPr>
          </w:p>
        </w:tc>
        <w:tc>
          <w:tcPr>
            <w:tcW w:w="9990" w:type="dxa"/>
            <w:tcBorders>
              <w:top w:val="single" w:sz="4" w:space="0" w:color="000000"/>
              <w:left w:val="single" w:sz="4" w:space="0" w:color="000000"/>
              <w:bottom w:val="single" w:sz="4" w:space="0" w:color="000000"/>
              <w:right w:val="single" w:sz="4" w:space="0" w:color="000000"/>
            </w:tcBorders>
          </w:tcPr>
          <w:p w14:paraId="2904DB49" w14:textId="77777777" w:rsidR="00E72D83" w:rsidRPr="00E72D83" w:rsidRDefault="00E72D83">
            <w:pPr>
              <w:spacing w:before="20" w:after="20"/>
              <w:ind w:left="105"/>
              <w:jc w:val="center"/>
              <w:rPr>
                <w:b/>
                <w:bCs/>
                <w:sz w:val="22"/>
                <w:szCs w:val="22"/>
                <w:lang w:val="en-US"/>
              </w:rPr>
            </w:pPr>
          </w:p>
          <w:p w14:paraId="3A5D3ACA" w14:textId="3EEF2EF3" w:rsidR="00E72D83" w:rsidRPr="00E72D83" w:rsidRDefault="00E72D83">
            <w:pPr>
              <w:spacing w:before="20" w:after="20"/>
              <w:ind w:left="105"/>
              <w:jc w:val="center"/>
              <w:rPr>
                <w:b/>
                <w:bCs/>
                <w:sz w:val="22"/>
                <w:szCs w:val="22"/>
                <w:lang w:val="en-US"/>
              </w:rPr>
            </w:pPr>
            <w:r w:rsidRPr="00E72D83">
              <w:rPr>
                <w:b/>
                <w:bCs/>
                <w:sz w:val="22"/>
                <w:szCs w:val="22"/>
                <w:lang w:val="en-US"/>
              </w:rPr>
              <w:t>Topic</w:t>
            </w:r>
            <w:r w:rsidR="00D651E4">
              <w:rPr>
                <w:b/>
                <w:bCs/>
                <w:sz w:val="22"/>
                <w:szCs w:val="22"/>
                <w:lang w:val="en-US"/>
              </w:rPr>
              <w:t>s</w:t>
            </w:r>
            <w:r w:rsidRPr="00E72D83">
              <w:rPr>
                <w:b/>
                <w:bCs/>
                <w:sz w:val="22"/>
                <w:szCs w:val="22"/>
                <w:lang w:val="en-US"/>
              </w:rPr>
              <w:t xml:space="preserve"> to be considered at the meetings</w:t>
            </w:r>
          </w:p>
        </w:tc>
      </w:tr>
      <w:tr w:rsidR="00E72D83" w:rsidRPr="00E72D83" w14:paraId="2C3B9B59" w14:textId="77777777" w:rsidTr="001B3FC3">
        <w:trPr>
          <w:jc w:val="center"/>
        </w:trPr>
        <w:tc>
          <w:tcPr>
            <w:tcW w:w="3145" w:type="dxa"/>
            <w:tcBorders>
              <w:top w:val="single" w:sz="4" w:space="0" w:color="000000"/>
              <w:left w:val="single" w:sz="4" w:space="0" w:color="000000"/>
              <w:bottom w:val="single" w:sz="4" w:space="0" w:color="000000"/>
              <w:right w:val="single" w:sz="4" w:space="0" w:color="000000"/>
            </w:tcBorders>
            <w:vAlign w:val="center"/>
          </w:tcPr>
          <w:p w14:paraId="4B83DEB8" w14:textId="77777777" w:rsidR="00E72D83" w:rsidRPr="00E72D83" w:rsidRDefault="00E72D83" w:rsidP="00542EDD">
            <w:pPr>
              <w:pStyle w:val="NormalWeb"/>
              <w:numPr>
                <w:ilvl w:val="0"/>
                <w:numId w:val="19"/>
              </w:numPr>
              <w:tabs>
                <w:tab w:val="left" w:pos="351"/>
              </w:tabs>
              <w:spacing w:before="0" w:beforeAutospacing="0" w:after="0" w:afterAutospacing="0" w:line="257" w:lineRule="auto"/>
              <w:jc w:val="center"/>
              <w:rPr>
                <w:b/>
                <w:bCs/>
                <w:sz w:val="22"/>
                <w:szCs w:val="22"/>
                <w:lang w:val="en-US"/>
              </w:rPr>
            </w:pPr>
            <w:r w:rsidRPr="00E72D83">
              <w:rPr>
                <w:b/>
                <w:bCs/>
                <w:sz w:val="22"/>
                <w:szCs w:val="22"/>
                <w:lang w:val="en-US"/>
              </w:rPr>
              <w:t>Thursday,</w:t>
            </w:r>
          </w:p>
          <w:p w14:paraId="1D0407AC" w14:textId="77777777" w:rsidR="00E72D83" w:rsidRPr="00E72D83" w:rsidRDefault="00E72D83">
            <w:pPr>
              <w:spacing w:before="20" w:after="20"/>
              <w:ind w:left="90"/>
              <w:jc w:val="center"/>
              <w:rPr>
                <w:sz w:val="22"/>
                <w:szCs w:val="22"/>
                <w:lang w:val="en-US"/>
              </w:rPr>
            </w:pPr>
          </w:p>
          <w:p w14:paraId="3EA70842" w14:textId="77777777" w:rsidR="00E72D83" w:rsidRPr="00E72D83" w:rsidRDefault="00E72D83">
            <w:pPr>
              <w:spacing w:before="20" w:after="20"/>
              <w:jc w:val="center"/>
              <w:rPr>
                <w:sz w:val="22"/>
                <w:szCs w:val="22"/>
                <w:lang w:val="en-US"/>
              </w:rPr>
            </w:pPr>
            <w:r w:rsidRPr="00E72D83">
              <w:rPr>
                <w:sz w:val="22"/>
                <w:szCs w:val="22"/>
                <w:lang w:val="en-US"/>
              </w:rPr>
              <w:t>February 10, 2022</w:t>
            </w:r>
          </w:p>
          <w:p w14:paraId="28F49D5A" w14:textId="77777777" w:rsidR="00E72D83" w:rsidRPr="00E72D83" w:rsidRDefault="00E72D83">
            <w:pPr>
              <w:spacing w:before="20" w:after="20"/>
              <w:jc w:val="center"/>
              <w:rPr>
                <w:sz w:val="22"/>
                <w:szCs w:val="22"/>
                <w:lang w:val="en-US"/>
              </w:rPr>
            </w:pPr>
            <w:r w:rsidRPr="00E72D83">
              <w:rPr>
                <w:sz w:val="22"/>
                <w:szCs w:val="22"/>
                <w:lang w:val="en-US"/>
              </w:rPr>
              <w:t>2:30 - 5:30 p.m.</w:t>
            </w:r>
          </w:p>
          <w:p w14:paraId="4B454336" w14:textId="77777777" w:rsidR="00E72D83" w:rsidRPr="00E72D83" w:rsidRDefault="00E72D83">
            <w:pPr>
              <w:jc w:val="center"/>
              <w:rPr>
                <w:sz w:val="22"/>
                <w:szCs w:val="22"/>
                <w:lang w:val="en-US"/>
              </w:rPr>
            </w:pPr>
            <w:r w:rsidRPr="00E72D83">
              <w:rPr>
                <w:sz w:val="22"/>
                <w:szCs w:val="22"/>
                <w:lang w:val="en-US"/>
              </w:rPr>
              <w:t>Virtual</w:t>
            </w:r>
          </w:p>
        </w:tc>
        <w:tc>
          <w:tcPr>
            <w:tcW w:w="9990" w:type="dxa"/>
            <w:tcBorders>
              <w:top w:val="single" w:sz="4" w:space="0" w:color="000000"/>
              <w:left w:val="single" w:sz="4" w:space="0" w:color="000000"/>
              <w:bottom w:val="single" w:sz="4" w:space="0" w:color="000000"/>
              <w:right w:val="single" w:sz="4" w:space="0" w:color="000000"/>
            </w:tcBorders>
          </w:tcPr>
          <w:p w14:paraId="3B304D54" w14:textId="77777777" w:rsidR="00E72D83" w:rsidRPr="00E72D83" w:rsidRDefault="00E72D83">
            <w:pPr>
              <w:spacing w:before="20" w:after="20"/>
              <w:ind w:left="105"/>
              <w:jc w:val="both"/>
              <w:rPr>
                <w:sz w:val="22"/>
                <w:szCs w:val="22"/>
                <w:lang w:val="en-US"/>
              </w:rPr>
            </w:pPr>
          </w:p>
          <w:p w14:paraId="471359C5" w14:textId="77777777" w:rsidR="00E72D83" w:rsidRPr="00E72D83" w:rsidRDefault="00E72D83" w:rsidP="00E72D83">
            <w:pPr>
              <w:numPr>
                <w:ilvl w:val="0"/>
                <w:numId w:val="20"/>
              </w:numPr>
              <w:spacing w:before="20" w:after="20"/>
              <w:jc w:val="both"/>
              <w:rPr>
                <w:sz w:val="22"/>
                <w:szCs w:val="22"/>
                <w:lang w:val="en-US"/>
              </w:rPr>
            </w:pPr>
            <w:r w:rsidRPr="00E72D83">
              <w:rPr>
                <w:sz w:val="22"/>
                <w:szCs w:val="22"/>
                <w:lang w:val="en-US"/>
              </w:rPr>
              <w:t>Message by the Chair of the CAJP, Ambassador María del Carmen, Permanent Representative of Panama to the OAS, to start the activities.</w:t>
            </w:r>
          </w:p>
          <w:p w14:paraId="4C67B4A1" w14:textId="77777777" w:rsidR="00E72D83" w:rsidRPr="00E72D83" w:rsidRDefault="00E72D83">
            <w:pPr>
              <w:spacing w:before="20" w:after="20"/>
              <w:jc w:val="both"/>
              <w:rPr>
                <w:sz w:val="22"/>
                <w:szCs w:val="22"/>
                <w:lang w:val="en-US"/>
              </w:rPr>
            </w:pPr>
          </w:p>
          <w:p w14:paraId="41896B11" w14:textId="77777777" w:rsidR="00E72D83" w:rsidRPr="00E72D83" w:rsidRDefault="00E72D83" w:rsidP="00E72D83">
            <w:pPr>
              <w:numPr>
                <w:ilvl w:val="0"/>
                <w:numId w:val="20"/>
              </w:numPr>
              <w:spacing w:before="20" w:after="20"/>
              <w:jc w:val="both"/>
              <w:rPr>
                <w:sz w:val="22"/>
                <w:szCs w:val="22"/>
                <w:lang w:val="en-US"/>
              </w:rPr>
            </w:pPr>
            <w:r w:rsidRPr="00E72D83">
              <w:rPr>
                <w:sz w:val="22"/>
                <w:szCs w:val="22"/>
                <w:lang w:val="en-US"/>
              </w:rPr>
              <w:t>Elections for the position of the Vice Chair of the CAJP</w:t>
            </w:r>
          </w:p>
          <w:p w14:paraId="4FDD3834" w14:textId="77777777" w:rsidR="00E72D83" w:rsidRPr="00E72D83" w:rsidRDefault="00E72D83">
            <w:pPr>
              <w:spacing w:before="20" w:after="20"/>
              <w:jc w:val="both"/>
              <w:rPr>
                <w:sz w:val="22"/>
                <w:szCs w:val="22"/>
                <w:lang w:val="en-US"/>
              </w:rPr>
            </w:pPr>
          </w:p>
          <w:p w14:paraId="74C1F23D" w14:textId="77777777" w:rsidR="00E72D83" w:rsidRPr="00E72D83" w:rsidRDefault="00E72D83" w:rsidP="00E72D83">
            <w:pPr>
              <w:numPr>
                <w:ilvl w:val="0"/>
                <w:numId w:val="20"/>
              </w:numPr>
              <w:spacing w:before="20" w:after="20"/>
              <w:jc w:val="both"/>
              <w:rPr>
                <w:sz w:val="22"/>
                <w:szCs w:val="22"/>
                <w:lang w:val="en-US"/>
              </w:rPr>
            </w:pPr>
            <w:r w:rsidRPr="00E72D83">
              <w:rPr>
                <w:sz w:val="22"/>
                <w:szCs w:val="22"/>
                <w:lang w:val="en-US"/>
              </w:rPr>
              <w:t>Consideration and adoption of the draft CAJP Work Plan and Schedule of Meetings for the 2021–2022 term</w:t>
            </w:r>
          </w:p>
          <w:p w14:paraId="4F76F5B6" w14:textId="77777777" w:rsidR="00E72D83" w:rsidRPr="00E72D83" w:rsidRDefault="00E72D83">
            <w:pPr>
              <w:spacing w:before="20" w:after="20"/>
              <w:jc w:val="both"/>
              <w:rPr>
                <w:sz w:val="22"/>
                <w:szCs w:val="22"/>
                <w:lang w:val="en-US"/>
              </w:rPr>
            </w:pPr>
          </w:p>
          <w:p w14:paraId="21BD2228" w14:textId="77777777" w:rsidR="00E72D83" w:rsidRPr="00E72D83" w:rsidRDefault="00E72D83" w:rsidP="00E72D83">
            <w:pPr>
              <w:numPr>
                <w:ilvl w:val="0"/>
                <w:numId w:val="20"/>
              </w:numPr>
              <w:spacing w:before="20" w:after="20"/>
              <w:jc w:val="both"/>
              <w:rPr>
                <w:sz w:val="22"/>
                <w:szCs w:val="22"/>
                <w:lang w:val="en-US"/>
              </w:rPr>
            </w:pPr>
            <w:r w:rsidRPr="00E72D83">
              <w:rPr>
                <w:sz w:val="22"/>
                <w:szCs w:val="22"/>
                <w:lang w:val="en-US"/>
              </w:rPr>
              <w:t>Preparation of special CAJP events</w:t>
            </w:r>
          </w:p>
          <w:p w14:paraId="6FD4269B" w14:textId="77777777" w:rsidR="00E72D83" w:rsidRPr="00E72D83" w:rsidRDefault="00E72D83">
            <w:pPr>
              <w:spacing w:before="20" w:after="20"/>
              <w:jc w:val="both"/>
              <w:rPr>
                <w:sz w:val="22"/>
                <w:szCs w:val="22"/>
                <w:lang w:val="en-US"/>
              </w:rPr>
            </w:pPr>
          </w:p>
          <w:p w14:paraId="38D9EC7D" w14:textId="77777777" w:rsidR="00E72D83" w:rsidRPr="00E72D83" w:rsidRDefault="00E72D83" w:rsidP="00E72D83">
            <w:pPr>
              <w:pStyle w:val="NormalWeb"/>
              <w:keepNext/>
              <w:numPr>
                <w:ilvl w:val="2"/>
                <w:numId w:val="21"/>
              </w:numPr>
              <w:spacing w:before="20" w:beforeAutospacing="0" w:after="20" w:afterAutospacing="0" w:line="256" w:lineRule="auto"/>
              <w:ind w:right="144"/>
              <w:jc w:val="both"/>
              <w:rPr>
                <w:sz w:val="22"/>
                <w:szCs w:val="22"/>
                <w:lang w:val="en-US"/>
              </w:rPr>
            </w:pPr>
            <w:r w:rsidRPr="00E72D83">
              <w:rPr>
                <w:sz w:val="22"/>
                <w:szCs w:val="22"/>
                <w:lang w:val="en-US"/>
              </w:rPr>
              <w:t>Tenth special meeting of the CAJP on best practices employed by each official public defense institution in the region for ensuring access to justice for women in vulnerable situations in defense of their human rights</w:t>
            </w:r>
          </w:p>
          <w:p w14:paraId="1B524BB5" w14:textId="77777777" w:rsidR="00E72D83" w:rsidRPr="00E72D83" w:rsidRDefault="00E72D83" w:rsidP="00E72D83">
            <w:pPr>
              <w:pStyle w:val="NormalWeb"/>
              <w:keepNext/>
              <w:numPr>
                <w:ilvl w:val="0"/>
                <w:numId w:val="22"/>
              </w:numPr>
              <w:spacing w:before="0" w:beforeAutospacing="0" w:after="0" w:afterAutospacing="0" w:line="256" w:lineRule="auto"/>
              <w:ind w:left="1155"/>
              <w:rPr>
                <w:sz w:val="22"/>
                <w:szCs w:val="22"/>
                <w:lang w:val="en-US"/>
              </w:rPr>
            </w:pPr>
            <w:r w:rsidRPr="00E72D83">
              <w:rPr>
                <w:sz w:val="22"/>
                <w:szCs w:val="22"/>
                <w:lang w:val="en-US"/>
              </w:rPr>
              <w:t xml:space="preserve">Draft agenda for the meeting: </w:t>
            </w:r>
            <w:r w:rsidR="003D331D">
              <w:fldChar w:fldCharType="begin"/>
            </w:r>
            <w:r w:rsidR="003D331D" w:rsidRPr="003D331D">
              <w:rPr>
                <w:lang w:val="en-US"/>
              </w:rPr>
              <w:instrText xml:space="preserve"> HYPERLINK "http://scm.oas.org/IDMS/Redirectpage.aspx?class=CP/CAJP&amp;classNum=3631&amp;lang=e" </w:instrText>
            </w:r>
            <w:r w:rsidR="003D331D">
              <w:fldChar w:fldCharType="separate"/>
            </w:r>
            <w:r w:rsidRPr="00E72D83">
              <w:rPr>
                <w:rStyle w:val="Hyperlink"/>
                <w:rFonts w:eastAsiaTheme="majorEastAsia"/>
                <w:sz w:val="22"/>
                <w:szCs w:val="22"/>
                <w:lang w:val="en-US" w:eastAsia="es-ES"/>
              </w:rPr>
              <w:t>CP/CAJP-3631/22 rev. 2</w:t>
            </w:r>
            <w:r w:rsidR="003D331D">
              <w:rPr>
                <w:rStyle w:val="Hyperlink"/>
                <w:rFonts w:eastAsiaTheme="majorEastAsia"/>
                <w:sz w:val="22"/>
                <w:szCs w:val="22"/>
                <w:lang w:val="en-US" w:eastAsia="es-ES"/>
              </w:rPr>
              <w:fldChar w:fldCharType="end"/>
            </w:r>
          </w:p>
          <w:p w14:paraId="3F2F1F7E" w14:textId="77777777" w:rsidR="00E72D83" w:rsidRPr="00E72D83" w:rsidRDefault="00E72D83">
            <w:pPr>
              <w:pStyle w:val="NormalWeb"/>
              <w:ind w:left="-15"/>
              <w:jc w:val="both"/>
              <w:rPr>
                <w:color w:val="000000"/>
                <w:sz w:val="22"/>
                <w:szCs w:val="22"/>
                <w:lang w:val="en-US"/>
              </w:rPr>
            </w:pPr>
          </w:p>
          <w:p w14:paraId="0DD7FC38" w14:textId="77777777" w:rsidR="00E72D83" w:rsidRPr="00E72D83" w:rsidRDefault="00E72D83" w:rsidP="00E72D83">
            <w:pPr>
              <w:pStyle w:val="NormalWeb"/>
              <w:keepNext/>
              <w:numPr>
                <w:ilvl w:val="2"/>
                <w:numId w:val="21"/>
              </w:numPr>
              <w:spacing w:before="20" w:beforeAutospacing="0" w:after="20" w:afterAutospacing="0" w:line="256" w:lineRule="auto"/>
              <w:ind w:right="144"/>
              <w:jc w:val="both"/>
              <w:rPr>
                <w:sz w:val="22"/>
                <w:szCs w:val="22"/>
                <w:lang w:val="en-US"/>
              </w:rPr>
            </w:pPr>
            <w:r w:rsidRPr="00E72D83">
              <w:rPr>
                <w:sz w:val="22"/>
                <w:szCs w:val="22"/>
                <w:lang w:val="en-US"/>
              </w:rPr>
              <w:t>Technical meeting to discuss measures that could strengthen cooperation with the International Criminal Court</w:t>
            </w:r>
          </w:p>
          <w:p w14:paraId="31F3A2D9" w14:textId="77777777" w:rsidR="00E72D83" w:rsidRPr="00E72D83" w:rsidRDefault="00E72D83" w:rsidP="00E72D83">
            <w:pPr>
              <w:numPr>
                <w:ilvl w:val="0"/>
                <w:numId w:val="23"/>
              </w:numPr>
              <w:ind w:left="1156"/>
              <w:jc w:val="both"/>
              <w:rPr>
                <w:sz w:val="22"/>
                <w:szCs w:val="22"/>
                <w:lang w:val="en-US"/>
              </w:rPr>
            </w:pPr>
            <w:r w:rsidRPr="00E72D83">
              <w:rPr>
                <w:sz w:val="22"/>
                <w:szCs w:val="22"/>
                <w:lang w:val="en-US"/>
              </w:rPr>
              <w:t xml:space="preserve">Agenda for the meeting: </w:t>
            </w:r>
            <w:r w:rsidR="003D331D">
              <w:fldChar w:fldCharType="begin"/>
            </w:r>
            <w:r w:rsidR="003D331D" w:rsidRPr="003D331D">
              <w:rPr>
                <w:lang w:val="en-US"/>
              </w:rPr>
              <w:instrText xml:space="preserve"> HYPERLINK "http://scm.oas.org/IDMS/Redirectpage.aspx?class=CP/CAJP&amp;classNum=3632&amp;lang=e" </w:instrText>
            </w:r>
            <w:r w:rsidR="003D331D">
              <w:fldChar w:fldCharType="separate"/>
            </w:r>
            <w:r w:rsidRPr="00E72D83">
              <w:rPr>
                <w:rStyle w:val="Hyperlink"/>
                <w:rFonts w:eastAsiaTheme="majorEastAsia"/>
                <w:sz w:val="22"/>
                <w:szCs w:val="22"/>
                <w:lang w:val="en-US" w:eastAsia="es-ES"/>
              </w:rPr>
              <w:t xml:space="preserve"> CP/CAJP-3632/22 rev. 2</w:t>
            </w:r>
            <w:r w:rsidR="003D331D">
              <w:rPr>
                <w:rStyle w:val="Hyperlink"/>
                <w:rFonts w:eastAsiaTheme="majorEastAsia"/>
                <w:sz w:val="22"/>
                <w:szCs w:val="22"/>
                <w:lang w:val="en-US" w:eastAsia="es-ES"/>
              </w:rPr>
              <w:fldChar w:fldCharType="end"/>
            </w:r>
          </w:p>
          <w:p w14:paraId="6ABB22A4" w14:textId="77777777" w:rsidR="00E72D83" w:rsidRPr="00E72D83" w:rsidRDefault="00E72D83">
            <w:pPr>
              <w:jc w:val="both"/>
              <w:rPr>
                <w:color w:val="000000"/>
                <w:sz w:val="22"/>
                <w:szCs w:val="22"/>
                <w:lang w:val="en-US"/>
              </w:rPr>
            </w:pPr>
          </w:p>
          <w:p w14:paraId="282CD62E" w14:textId="77777777" w:rsidR="00E72D83" w:rsidRPr="00E72D83" w:rsidRDefault="00E72D83" w:rsidP="00E72D83">
            <w:pPr>
              <w:numPr>
                <w:ilvl w:val="0"/>
                <w:numId w:val="20"/>
              </w:numPr>
              <w:spacing w:before="20" w:after="20"/>
              <w:jc w:val="both"/>
              <w:rPr>
                <w:sz w:val="22"/>
                <w:szCs w:val="22"/>
                <w:lang w:val="en-US"/>
              </w:rPr>
            </w:pPr>
            <w:r w:rsidRPr="00E72D83">
              <w:rPr>
                <w:sz w:val="22"/>
                <w:szCs w:val="22"/>
                <w:lang w:val="en-US"/>
              </w:rPr>
              <w:t>Other business</w:t>
            </w:r>
          </w:p>
          <w:p w14:paraId="5B216C10" w14:textId="77777777" w:rsidR="00E72D83" w:rsidRPr="00E72D83" w:rsidRDefault="00E72D83">
            <w:pPr>
              <w:spacing w:before="20" w:after="20"/>
              <w:jc w:val="both"/>
              <w:rPr>
                <w:sz w:val="22"/>
                <w:szCs w:val="22"/>
                <w:lang w:val="en-US"/>
              </w:rPr>
            </w:pPr>
          </w:p>
        </w:tc>
      </w:tr>
      <w:tr w:rsidR="00E72D83" w:rsidRPr="00E72D83" w14:paraId="5DAEA3A1" w14:textId="77777777" w:rsidTr="001B3FC3">
        <w:trPr>
          <w:jc w:val="center"/>
        </w:trPr>
        <w:tc>
          <w:tcPr>
            <w:tcW w:w="3145" w:type="dxa"/>
            <w:tcBorders>
              <w:top w:val="single" w:sz="4" w:space="0" w:color="000000"/>
              <w:left w:val="single" w:sz="4" w:space="0" w:color="000000"/>
              <w:bottom w:val="single" w:sz="4" w:space="0" w:color="000000"/>
              <w:right w:val="single" w:sz="4" w:space="0" w:color="000000"/>
            </w:tcBorders>
            <w:shd w:val="pct15" w:color="auto" w:fill="auto"/>
          </w:tcPr>
          <w:p w14:paraId="05C370A4" w14:textId="77777777" w:rsidR="00E72D83" w:rsidRPr="00E72D83" w:rsidRDefault="00E72D83">
            <w:pPr>
              <w:pStyle w:val="NormalWeb"/>
              <w:rPr>
                <w:sz w:val="22"/>
                <w:szCs w:val="22"/>
                <w:highlight w:val="darkGray"/>
                <w:lang w:val="en-US"/>
              </w:rPr>
            </w:pPr>
          </w:p>
        </w:tc>
        <w:tc>
          <w:tcPr>
            <w:tcW w:w="9990" w:type="dxa"/>
            <w:tcBorders>
              <w:top w:val="single" w:sz="4" w:space="0" w:color="000000"/>
              <w:left w:val="single" w:sz="4" w:space="0" w:color="000000"/>
              <w:bottom w:val="single" w:sz="4" w:space="0" w:color="000000"/>
              <w:right w:val="single" w:sz="4" w:space="0" w:color="000000"/>
            </w:tcBorders>
            <w:shd w:val="pct15" w:color="auto" w:fill="auto"/>
            <w:hideMark/>
          </w:tcPr>
          <w:p w14:paraId="35C4E5BF" w14:textId="77777777" w:rsidR="00E72D83" w:rsidRPr="00E72D83" w:rsidRDefault="00E72D83" w:rsidP="001B3FC3">
            <w:pPr>
              <w:spacing w:before="120" w:after="120"/>
              <w:ind w:left="-15"/>
              <w:jc w:val="center"/>
              <w:rPr>
                <w:b/>
                <w:bCs/>
                <w:sz w:val="22"/>
                <w:szCs w:val="22"/>
                <w:lang w:val="en-US"/>
              </w:rPr>
            </w:pPr>
            <w:r w:rsidRPr="00E72D83">
              <w:rPr>
                <w:b/>
                <w:bCs/>
                <w:sz w:val="22"/>
                <w:szCs w:val="22"/>
                <w:lang w:val="en-US"/>
              </w:rPr>
              <w:t>MARCH 2022</w:t>
            </w:r>
          </w:p>
        </w:tc>
      </w:tr>
      <w:tr w:rsidR="00E72D83" w:rsidRPr="00E72D83" w14:paraId="10B41BB5" w14:textId="77777777" w:rsidTr="00E72D83">
        <w:trPr>
          <w:jc w:val="center"/>
        </w:trPr>
        <w:tc>
          <w:tcPr>
            <w:tcW w:w="3145" w:type="dxa"/>
            <w:tcBorders>
              <w:top w:val="single" w:sz="4" w:space="0" w:color="000000"/>
              <w:left w:val="single" w:sz="4" w:space="0" w:color="000000"/>
              <w:bottom w:val="single" w:sz="4" w:space="0" w:color="000000"/>
              <w:right w:val="single" w:sz="4" w:space="0" w:color="000000"/>
            </w:tcBorders>
          </w:tcPr>
          <w:p w14:paraId="0FC85020" w14:textId="77777777" w:rsidR="00E72D83" w:rsidRPr="00E72D83" w:rsidRDefault="00E72D83">
            <w:pPr>
              <w:pStyle w:val="NormalWeb"/>
              <w:rPr>
                <w:sz w:val="22"/>
                <w:szCs w:val="22"/>
                <w:lang w:val="en-US"/>
              </w:rPr>
            </w:pPr>
          </w:p>
          <w:p w14:paraId="12B6A00A" w14:textId="77777777" w:rsidR="00E72D83" w:rsidRPr="00E72D83" w:rsidRDefault="00E72D83" w:rsidP="00E72D83">
            <w:pPr>
              <w:pStyle w:val="NormalWeb"/>
              <w:keepNext/>
              <w:numPr>
                <w:ilvl w:val="0"/>
                <w:numId w:val="19"/>
              </w:numPr>
              <w:tabs>
                <w:tab w:val="left" w:pos="351"/>
              </w:tabs>
              <w:spacing w:before="0" w:beforeAutospacing="0" w:after="0" w:afterAutospacing="0" w:line="256" w:lineRule="auto"/>
              <w:jc w:val="center"/>
              <w:rPr>
                <w:b/>
                <w:bCs/>
                <w:sz w:val="22"/>
                <w:szCs w:val="22"/>
                <w:lang w:val="en-US"/>
              </w:rPr>
            </w:pPr>
            <w:r w:rsidRPr="00E72D83">
              <w:rPr>
                <w:b/>
                <w:bCs/>
                <w:sz w:val="22"/>
                <w:szCs w:val="22"/>
                <w:lang w:val="en-US"/>
              </w:rPr>
              <w:t>Thursday,</w:t>
            </w:r>
          </w:p>
          <w:p w14:paraId="03264CE5" w14:textId="77777777" w:rsidR="00E72D83" w:rsidRPr="00E72D83" w:rsidRDefault="00E72D83">
            <w:pPr>
              <w:spacing w:before="20" w:after="20"/>
              <w:jc w:val="center"/>
              <w:rPr>
                <w:sz w:val="22"/>
                <w:szCs w:val="22"/>
                <w:lang w:val="en-US"/>
              </w:rPr>
            </w:pPr>
          </w:p>
          <w:p w14:paraId="6F609593" w14:textId="77777777" w:rsidR="00E72D83" w:rsidRPr="00E72D83" w:rsidRDefault="00E72D83">
            <w:pPr>
              <w:spacing w:before="20" w:after="20"/>
              <w:jc w:val="center"/>
              <w:rPr>
                <w:sz w:val="22"/>
                <w:szCs w:val="22"/>
                <w:lang w:val="en-US"/>
              </w:rPr>
            </w:pPr>
            <w:r w:rsidRPr="00E72D83">
              <w:rPr>
                <w:sz w:val="22"/>
                <w:szCs w:val="22"/>
                <w:lang w:val="en-US"/>
              </w:rPr>
              <w:t xml:space="preserve">March 24, 2022 </w:t>
            </w:r>
          </w:p>
          <w:p w14:paraId="675724EF" w14:textId="77777777" w:rsidR="00E72D83" w:rsidRPr="00E72D83" w:rsidRDefault="00E72D83">
            <w:pPr>
              <w:spacing w:before="20" w:after="20"/>
              <w:jc w:val="center"/>
              <w:rPr>
                <w:sz w:val="22"/>
                <w:szCs w:val="22"/>
                <w:lang w:val="en-US"/>
              </w:rPr>
            </w:pPr>
            <w:r w:rsidRPr="00E72D83">
              <w:rPr>
                <w:sz w:val="22"/>
                <w:szCs w:val="22"/>
                <w:lang w:val="en-US"/>
              </w:rPr>
              <w:t>2:30 - 5:30 p.m.</w:t>
            </w:r>
          </w:p>
          <w:p w14:paraId="1530D166" w14:textId="77777777" w:rsidR="00E72D83" w:rsidRPr="00E72D83" w:rsidRDefault="00E72D83">
            <w:pPr>
              <w:jc w:val="center"/>
              <w:rPr>
                <w:sz w:val="22"/>
                <w:szCs w:val="22"/>
                <w:lang w:val="en-US"/>
              </w:rPr>
            </w:pPr>
            <w:r w:rsidRPr="00E72D83">
              <w:rPr>
                <w:sz w:val="22"/>
                <w:szCs w:val="22"/>
                <w:lang w:val="en-US"/>
              </w:rPr>
              <w:t>Virtual</w:t>
            </w:r>
          </w:p>
          <w:p w14:paraId="0CDDF11A" w14:textId="77777777" w:rsidR="00E72D83" w:rsidRPr="00E72D83" w:rsidRDefault="00E72D83">
            <w:pPr>
              <w:jc w:val="center"/>
              <w:rPr>
                <w:sz w:val="22"/>
                <w:szCs w:val="22"/>
                <w:lang w:val="en-US"/>
              </w:rPr>
            </w:pPr>
          </w:p>
        </w:tc>
        <w:tc>
          <w:tcPr>
            <w:tcW w:w="9990" w:type="dxa"/>
            <w:tcBorders>
              <w:top w:val="single" w:sz="4" w:space="0" w:color="000000"/>
              <w:left w:val="single" w:sz="4" w:space="0" w:color="000000"/>
              <w:bottom w:val="single" w:sz="4" w:space="0" w:color="000000"/>
              <w:right w:val="single" w:sz="4" w:space="0" w:color="000000"/>
            </w:tcBorders>
          </w:tcPr>
          <w:p w14:paraId="39772B04" w14:textId="77777777" w:rsidR="00E72D83" w:rsidRPr="00E72D83" w:rsidRDefault="00E72D83">
            <w:pPr>
              <w:spacing w:before="20" w:after="20"/>
              <w:jc w:val="both"/>
              <w:rPr>
                <w:sz w:val="22"/>
                <w:szCs w:val="22"/>
                <w:lang w:val="en-US"/>
              </w:rPr>
            </w:pPr>
          </w:p>
          <w:p w14:paraId="2BBA179D" w14:textId="77777777" w:rsidR="00E72D83" w:rsidRPr="00E72D83" w:rsidRDefault="00E72D83" w:rsidP="00E72D83">
            <w:pPr>
              <w:pStyle w:val="NormalWeb"/>
              <w:keepNext/>
              <w:numPr>
                <w:ilvl w:val="3"/>
                <w:numId w:val="2"/>
              </w:numPr>
              <w:spacing w:before="20" w:beforeAutospacing="0" w:after="20" w:afterAutospacing="0" w:line="256" w:lineRule="auto"/>
              <w:ind w:left="436" w:hanging="450"/>
              <w:jc w:val="both"/>
              <w:rPr>
                <w:sz w:val="22"/>
                <w:szCs w:val="22"/>
                <w:lang w:val="en-US"/>
              </w:rPr>
            </w:pPr>
            <w:r w:rsidRPr="00E72D83">
              <w:rPr>
                <w:sz w:val="22"/>
                <w:szCs w:val="22"/>
                <w:lang w:val="en-US"/>
              </w:rPr>
              <w:t xml:space="preserve">Preparation of special events of the CAJP </w:t>
            </w:r>
          </w:p>
          <w:p w14:paraId="1D28AFBD" w14:textId="77777777" w:rsidR="00E72D83" w:rsidRPr="00E72D83" w:rsidRDefault="00E72D83">
            <w:pPr>
              <w:jc w:val="both"/>
              <w:rPr>
                <w:sz w:val="22"/>
                <w:szCs w:val="22"/>
                <w:lang w:val="en-US"/>
              </w:rPr>
            </w:pPr>
          </w:p>
          <w:p w14:paraId="3CEAA700" w14:textId="77777777" w:rsidR="00E72D83" w:rsidRPr="00E72D83" w:rsidRDefault="00E72D83" w:rsidP="00E72D83">
            <w:pPr>
              <w:pStyle w:val="NormalWeb"/>
              <w:keepNext/>
              <w:numPr>
                <w:ilvl w:val="0"/>
                <w:numId w:val="24"/>
              </w:numPr>
              <w:spacing w:before="20" w:beforeAutospacing="0" w:after="20" w:afterAutospacing="0" w:line="256" w:lineRule="auto"/>
              <w:ind w:left="796" w:right="144"/>
              <w:jc w:val="both"/>
              <w:rPr>
                <w:sz w:val="22"/>
                <w:szCs w:val="22"/>
                <w:lang w:val="en-US"/>
              </w:rPr>
            </w:pPr>
            <w:r w:rsidRPr="00E72D83">
              <w:rPr>
                <w:sz w:val="22"/>
                <w:szCs w:val="22"/>
                <w:lang w:val="en-US"/>
              </w:rPr>
              <w:t xml:space="preserve">Special meeting to share lessons learned and exchange experiences concerning the power of inclusion and the benefits of diversity </w:t>
            </w:r>
          </w:p>
          <w:p w14:paraId="11156D77" w14:textId="77777777" w:rsidR="00E72D83" w:rsidRPr="00E72D83" w:rsidRDefault="00E72D83" w:rsidP="00E72D83">
            <w:pPr>
              <w:pStyle w:val="NormalWeb"/>
              <w:keepNext/>
              <w:numPr>
                <w:ilvl w:val="0"/>
                <w:numId w:val="23"/>
              </w:numPr>
              <w:spacing w:before="0" w:beforeAutospacing="0" w:after="0" w:afterAutospacing="0" w:line="256" w:lineRule="auto"/>
              <w:ind w:left="1150"/>
              <w:jc w:val="both"/>
              <w:rPr>
                <w:sz w:val="22"/>
                <w:szCs w:val="22"/>
                <w:lang w:val="en-US"/>
              </w:rPr>
            </w:pPr>
            <w:r w:rsidRPr="00E72D83">
              <w:rPr>
                <w:sz w:val="22"/>
                <w:szCs w:val="22"/>
                <w:lang w:val="en-US"/>
              </w:rPr>
              <w:t>Draft agenda for the meeting:</w:t>
            </w:r>
            <w:r w:rsidRPr="00E72D83">
              <w:rPr>
                <w:rFonts w:eastAsia="MS Mincho"/>
                <w:sz w:val="22"/>
                <w:szCs w:val="22"/>
                <w:highlight w:val="lightGray"/>
                <w:lang w:val="en-US"/>
              </w:rPr>
              <w:t xml:space="preserve"> </w:t>
            </w:r>
            <w:r w:rsidR="003D331D">
              <w:fldChar w:fldCharType="begin"/>
            </w:r>
            <w:r w:rsidR="003D331D" w:rsidRPr="003D331D">
              <w:rPr>
                <w:lang w:val="en-US"/>
              </w:rPr>
              <w:instrText xml:space="preserve"> HYPERLINK "http://scm.oas.org/IDMS/Redirectpage.aspx?class=CP/CAJP&amp;classNum=3639&amp;lang=e" </w:instrText>
            </w:r>
            <w:r w:rsidR="003D331D">
              <w:fldChar w:fldCharType="separate"/>
            </w:r>
            <w:r w:rsidRPr="00E72D83">
              <w:rPr>
                <w:rStyle w:val="Hyperlink"/>
                <w:rFonts w:eastAsia="Calibri"/>
                <w:sz w:val="22"/>
                <w:szCs w:val="22"/>
                <w:highlight w:val="lightGray"/>
                <w:lang w:val="en-US" w:eastAsia="es-US"/>
              </w:rPr>
              <w:t>CP/CAJP-3639/22</w:t>
            </w:r>
            <w:r w:rsidR="003D331D">
              <w:rPr>
                <w:rStyle w:val="Hyperlink"/>
                <w:rFonts w:eastAsia="Calibri"/>
                <w:sz w:val="22"/>
                <w:szCs w:val="22"/>
                <w:highlight w:val="lightGray"/>
                <w:lang w:val="en-US" w:eastAsia="es-US"/>
              </w:rPr>
              <w:fldChar w:fldCharType="end"/>
            </w:r>
          </w:p>
          <w:p w14:paraId="7E152620" w14:textId="77777777" w:rsidR="00E72D83" w:rsidRPr="00E72D83" w:rsidRDefault="00E72D83" w:rsidP="00E72D83">
            <w:pPr>
              <w:pStyle w:val="NormalWeb"/>
              <w:keepNext/>
              <w:numPr>
                <w:ilvl w:val="0"/>
                <w:numId w:val="24"/>
              </w:numPr>
              <w:spacing w:before="20" w:beforeAutospacing="0" w:after="20" w:afterAutospacing="0" w:line="256" w:lineRule="auto"/>
              <w:ind w:left="795" w:right="144"/>
              <w:jc w:val="both"/>
              <w:rPr>
                <w:sz w:val="22"/>
                <w:szCs w:val="22"/>
                <w:lang w:val="en-US"/>
              </w:rPr>
            </w:pPr>
            <w:r w:rsidRPr="00E72D83">
              <w:rPr>
                <w:sz w:val="22"/>
                <w:szCs w:val="22"/>
                <w:lang w:val="en-US"/>
              </w:rPr>
              <w:t xml:space="preserve">Meeting to reflect collectively on the principles of international law on which the inter-American system is founded, as the normative framework that governs the work of the Organization of American States (OAS) and relations between member states </w:t>
            </w:r>
          </w:p>
          <w:p w14:paraId="07940C9D" w14:textId="7B6463AF" w:rsidR="00E72D83" w:rsidRPr="000F1E57" w:rsidRDefault="00E72D83" w:rsidP="000F1E57">
            <w:pPr>
              <w:pStyle w:val="NormalWeb"/>
              <w:keepNext/>
              <w:numPr>
                <w:ilvl w:val="0"/>
                <w:numId w:val="23"/>
              </w:numPr>
              <w:spacing w:before="0" w:beforeAutospacing="0" w:after="0" w:afterAutospacing="0" w:line="256" w:lineRule="auto"/>
              <w:ind w:left="1150"/>
              <w:jc w:val="both"/>
              <w:rPr>
                <w:sz w:val="22"/>
                <w:szCs w:val="22"/>
                <w:lang w:val="en-US"/>
              </w:rPr>
            </w:pPr>
            <w:r w:rsidRPr="00E72D83">
              <w:rPr>
                <w:sz w:val="22"/>
                <w:szCs w:val="22"/>
                <w:lang w:val="en-US"/>
              </w:rPr>
              <w:t xml:space="preserve">Draft agenda for the meeting: </w:t>
            </w:r>
            <w:r w:rsidRPr="00E72D83">
              <w:rPr>
                <w:rFonts w:eastAsia="MS Mincho"/>
                <w:color w:val="0000FF"/>
                <w:sz w:val="22"/>
                <w:szCs w:val="22"/>
                <w:lang w:val="en-US" w:eastAsia="es-ES"/>
              </w:rPr>
              <w:t xml:space="preserve"> </w:t>
            </w:r>
            <w:r w:rsidR="003D331D">
              <w:fldChar w:fldCharType="begin"/>
            </w:r>
            <w:r w:rsidR="003D331D" w:rsidRPr="003D331D">
              <w:rPr>
                <w:lang w:val="en-US"/>
              </w:rPr>
              <w:instrText xml:space="preserve"> HYPERLINK "http://scm.oas.org/doc_public/english/HIST_22/CP45673e07.docx" </w:instrText>
            </w:r>
            <w:r w:rsidR="003D331D">
              <w:fldChar w:fldCharType="separate"/>
            </w:r>
            <w:r w:rsidRPr="00E72D83">
              <w:rPr>
                <w:rStyle w:val="Hyperlink"/>
                <w:rFonts w:eastAsia="Calibri"/>
                <w:sz w:val="22"/>
                <w:szCs w:val="22"/>
                <w:highlight w:val="lightGray"/>
                <w:lang w:val="en-US" w:eastAsia="es-US"/>
              </w:rPr>
              <w:t>CP/CAJP-3640/22</w:t>
            </w:r>
            <w:r w:rsidR="003D331D">
              <w:rPr>
                <w:rStyle w:val="Hyperlink"/>
                <w:rFonts w:eastAsia="Calibri"/>
                <w:sz w:val="22"/>
                <w:szCs w:val="22"/>
                <w:highlight w:val="lightGray"/>
                <w:lang w:val="en-US" w:eastAsia="es-US"/>
              </w:rPr>
              <w:fldChar w:fldCharType="end"/>
            </w:r>
          </w:p>
          <w:p w14:paraId="55B4A7F8" w14:textId="77777777" w:rsidR="00E72D83" w:rsidRPr="00E72D83" w:rsidRDefault="00E72D83" w:rsidP="00E72D83">
            <w:pPr>
              <w:numPr>
                <w:ilvl w:val="0"/>
                <w:numId w:val="25"/>
              </w:numPr>
              <w:spacing w:before="20" w:after="20"/>
              <w:jc w:val="both"/>
              <w:rPr>
                <w:sz w:val="22"/>
                <w:szCs w:val="22"/>
                <w:lang w:val="en-US"/>
              </w:rPr>
            </w:pPr>
            <w:r w:rsidRPr="00E72D83">
              <w:rPr>
                <w:sz w:val="22"/>
                <w:szCs w:val="22"/>
                <w:lang w:val="en-US"/>
              </w:rPr>
              <w:t>Follow-up on meeting on the implementation of General Assembly mandates</w:t>
            </w:r>
          </w:p>
          <w:p w14:paraId="0E9CB322" w14:textId="77777777" w:rsidR="00E72D83" w:rsidRPr="00E72D83" w:rsidRDefault="00E72D83" w:rsidP="00E72D83">
            <w:pPr>
              <w:pStyle w:val="NormalWeb"/>
              <w:keepNext/>
              <w:numPr>
                <w:ilvl w:val="0"/>
                <w:numId w:val="22"/>
              </w:numPr>
              <w:spacing w:before="0" w:beforeAutospacing="0" w:after="0" w:afterAutospacing="0" w:line="256" w:lineRule="auto"/>
              <w:rPr>
                <w:sz w:val="22"/>
                <w:szCs w:val="22"/>
                <w:lang w:val="en-US"/>
              </w:rPr>
            </w:pPr>
            <w:r w:rsidRPr="00E72D83">
              <w:rPr>
                <w:sz w:val="22"/>
                <w:szCs w:val="22"/>
                <w:lang w:val="en-US"/>
              </w:rPr>
              <w:t>Protection of asylum seekers and refugees in the Americas</w:t>
            </w:r>
          </w:p>
          <w:p w14:paraId="2C90D141" w14:textId="77777777" w:rsidR="00E72D83" w:rsidRPr="00E72D83" w:rsidRDefault="00E72D83" w:rsidP="00E72D83">
            <w:pPr>
              <w:pStyle w:val="NormalWeb"/>
              <w:keepNext/>
              <w:numPr>
                <w:ilvl w:val="0"/>
                <w:numId w:val="22"/>
              </w:numPr>
              <w:spacing w:before="0" w:beforeAutospacing="0" w:after="0" w:afterAutospacing="0" w:line="256" w:lineRule="auto"/>
              <w:rPr>
                <w:sz w:val="22"/>
                <w:szCs w:val="22"/>
                <w:lang w:val="en-US"/>
              </w:rPr>
            </w:pPr>
            <w:r w:rsidRPr="00E72D83">
              <w:rPr>
                <w:sz w:val="22"/>
                <w:szCs w:val="22"/>
                <w:lang w:val="en-US"/>
              </w:rPr>
              <w:t>Eradication of statelessness in the Americas</w:t>
            </w:r>
          </w:p>
          <w:p w14:paraId="4AB88367" w14:textId="77777777" w:rsidR="00E72D83" w:rsidRPr="00E72D83" w:rsidRDefault="00E72D83" w:rsidP="00E72D83">
            <w:pPr>
              <w:pStyle w:val="NormalWeb"/>
              <w:keepNext/>
              <w:numPr>
                <w:ilvl w:val="0"/>
                <w:numId w:val="22"/>
              </w:numPr>
              <w:spacing w:before="0" w:beforeAutospacing="0" w:after="0" w:afterAutospacing="0" w:line="256" w:lineRule="auto"/>
              <w:rPr>
                <w:sz w:val="22"/>
                <w:szCs w:val="22"/>
                <w:lang w:val="en-US"/>
              </w:rPr>
            </w:pPr>
            <w:r w:rsidRPr="00E72D83">
              <w:rPr>
                <w:sz w:val="22"/>
                <w:szCs w:val="22"/>
                <w:lang w:val="en-US"/>
              </w:rPr>
              <w:t>Rights of persons deprived of liberty</w:t>
            </w:r>
          </w:p>
          <w:p w14:paraId="4930657C" w14:textId="213B5B48" w:rsidR="00E72D83" w:rsidRPr="000F1E57" w:rsidRDefault="00E72D83" w:rsidP="000F1E57">
            <w:pPr>
              <w:pStyle w:val="NormalWeb"/>
              <w:keepNext/>
              <w:numPr>
                <w:ilvl w:val="0"/>
                <w:numId w:val="22"/>
              </w:numPr>
              <w:spacing w:before="0" w:beforeAutospacing="0" w:after="0" w:afterAutospacing="0" w:line="256" w:lineRule="auto"/>
              <w:rPr>
                <w:sz w:val="22"/>
                <w:szCs w:val="22"/>
                <w:lang w:val="en-US"/>
              </w:rPr>
            </w:pPr>
            <w:r w:rsidRPr="00E72D83">
              <w:rPr>
                <w:sz w:val="22"/>
                <w:szCs w:val="22"/>
                <w:lang w:val="en-US"/>
              </w:rPr>
              <w:t>Human rights defenders</w:t>
            </w:r>
          </w:p>
          <w:p w14:paraId="60B20F06" w14:textId="77777777" w:rsidR="00E72D83" w:rsidRPr="00E72D83" w:rsidRDefault="00E72D83" w:rsidP="00E72D83">
            <w:pPr>
              <w:pStyle w:val="NormalWeb"/>
              <w:keepNext/>
              <w:numPr>
                <w:ilvl w:val="0"/>
                <w:numId w:val="25"/>
              </w:numPr>
              <w:spacing w:before="0" w:beforeAutospacing="0" w:after="0" w:afterAutospacing="0" w:line="256" w:lineRule="auto"/>
              <w:rPr>
                <w:sz w:val="22"/>
                <w:szCs w:val="22"/>
                <w:lang w:val="en-US"/>
              </w:rPr>
            </w:pPr>
            <w:r w:rsidRPr="00E72D83">
              <w:rPr>
                <w:sz w:val="22"/>
                <w:szCs w:val="22"/>
                <w:lang w:val="en-US"/>
              </w:rPr>
              <w:t>Other business</w:t>
            </w:r>
          </w:p>
          <w:p w14:paraId="29F7563D" w14:textId="77777777" w:rsidR="00E72D83" w:rsidRPr="00E72D83" w:rsidRDefault="00E72D83">
            <w:pPr>
              <w:jc w:val="both"/>
              <w:rPr>
                <w:sz w:val="22"/>
                <w:szCs w:val="22"/>
                <w:lang w:val="en-US"/>
              </w:rPr>
            </w:pPr>
          </w:p>
        </w:tc>
      </w:tr>
      <w:tr w:rsidR="00E72D83" w:rsidRPr="003D331D" w14:paraId="1D3BC732" w14:textId="77777777" w:rsidTr="00E72D83">
        <w:trPr>
          <w:jc w:val="center"/>
        </w:trPr>
        <w:tc>
          <w:tcPr>
            <w:tcW w:w="3145" w:type="dxa"/>
            <w:tcBorders>
              <w:top w:val="single" w:sz="4" w:space="0" w:color="000000"/>
              <w:left w:val="single" w:sz="4" w:space="0" w:color="000000"/>
              <w:bottom w:val="single" w:sz="4" w:space="0" w:color="000000"/>
              <w:right w:val="single" w:sz="4" w:space="0" w:color="000000"/>
            </w:tcBorders>
          </w:tcPr>
          <w:p w14:paraId="6897B569" w14:textId="77777777" w:rsidR="00E72D83" w:rsidRPr="00E72D83" w:rsidRDefault="00E72D83">
            <w:pPr>
              <w:pStyle w:val="NormalWeb"/>
              <w:ind w:left="720"/>
              <w:rPr>
                <w:sz w:val="22"/>
                <w:szCs w:val="22"/>
                <w:lang w:val="en-US"/>
              </w:rPr>
            </w:pPr>
          </w:p>
          <w:p w14:paraId="1F176200" w14:textId="77777777" w:rsidR="00E72D83" w:rsidRPr="00E72D83" w:rsidRDefault="00E72D83" w:rsidP="00E72D83">
            <w:pPr>
              <w:pStyle w:val="NormalWeb"/>
              <w:keepNext/>
              <w:numPr>
                <w:ilvl w:val="0"/>
                <w:numId w:val="19"/>
              </w:numPr>
              <w:tabs>
                <w:tab w:val="left" w:pos="351"/>
              </w:tabs>
              <w:spacing w:before="0" w:beforeAutospacing="0" w:after="0" w:afterAutospacing="0" w:line="256" w:lineRule="auto"/>
              <w:jc w:val="center"/>
              <w:rPr>
                <w:b/>
                <w:bCs/>
                <w:sz w:val="22"/>
                <w:szCs w:val="22"/>
                <w:lang w:val="en-US"/>
              </w:rPr>
            </w:pPr>
            <w:r w:rsidRPr="00E72D83">
              <w:rPr>
                <w:b/>
                <w:bCs/>
                <w:sz w:val="22"/>
                <w:szCs w:val="22"/>
                <w:lang w:val="en-US"/>
              </w:rPr>
              <w:t>Thursday,</w:t>
            </w:r>
          </w:p>
          <w:p w14:paraId="5F176035" w14:textId="77777777" w:rsidR="00E72D83" w:rsidRPr="00E72D83" w:rsidRDefault="00E72D83">
            <w:pPr>
              <w:spacing w:before="20" w:after="20"/>
              <w:jc w:val="center"/>
              <w:rPr>
                <w:sz w:val="22"/>
                <w:szCs w:val="22"/>
                <w:lang w:val="en-US"/>
              </w:rPr>
            </w:pPr>
          </w:p>
          <w:p w14:paraId="1ED2B2AA" w14:textId="77777777" w:rsidR="00E72D83" w:rsidRPr="00E72D83" w:rsidRDefault="00E72D83">
            <w:pPr>
              <w:spacing w:before="20" w:after="20"/>
              <w:jc w:val="center"/>
              <w:rPr>
                <w:sz w:val="22"/>
                <w:szCs w:val="22"/>
                <w:lang w:val="en-US"/>
              </w:rPr>
            </w:pPr>
            <w:r w:rsidRPr="00E72D83">
              <w:rPr>
                <w:sz w:val="22"/>
                <w:szCs w:val="22"/>
                <w:lang w:val="en-US"/>
              </w:rPr>
              <w:t>March 31, 2022</w:t>
            </w:r>
          </w:p>
          <w:p w14:paraId="141CDC55" w14:textId="77777777" w:rsidR="00E72D83" w:rsidRPr="00E72D83" w:rsidRDefault="00E72D83">
            <w:pPr>
              <w:spacing w:before="20" w:after="20"/>
              <w:jc w:val="center"/>
              <w:rPr>
                <w:sz w:val="22"/>
                <w:szCs w:val="22"/>
                <w:lang w:val="en-US"/>
              </w:rPr>
            </w:pPr>
            <w:r w:rsidRPr="00E72D83">
              <w:rPr>
                <w:sz w:val="22"/>
                <w:szCs w:val="22"/>
                <w:lang w:val="en-US"/>
              </w:rPr>
              <w:t>2:30 p.m. - 5:30 p.m.</w:t>
            </w:r>
          </w:p>
          <w:p w14:paraId="323D61AD" w14:textId="77777777" w:rsidR="00E72D83" w:rsidRPr="00E72D83" w:rsidRDefault="00E72D83">
            <w:pPr>
              <w:jc w:val="center"/>
              <w:rPr>
                <w:sz w:val="22"/>
                <w:szCs w:val="22"/>
                <w:lang w:val="en-US"/>
              </w:rPr>
            </w:pPr>
            <w:r w:rsidRPr="00E72D83">
              <w:rPr>
                <w:sz w:val="22"/>
                <w:szCs w:val="22"/>
                <w:lang w:val="en-US"/>
              </w:rPr>
              <w:t>Virtual</w:t>
            </w:r>
          </w:p>
        </w:tc>
        <w:tc>
          <w:tcPr>
            <w:tcW w:w="9990" w:type="dxa"/>
            <w:tcBorders>
              <w:top w:val="single" w:sz="4" w:space="0" w:color="000000"/>
              <w:left w:val="single" w:sz="4" w:space="0" w:color="000000"/>
              <w:bottom w:val="single" w:sz="4" w:space="0" w:color="000000"/>
              <w:right w:val="single" w:sz="4" w:space="0" w:color="000000"/>
            </w:tcBorders>
            <w:vAlign w:val="center"/>
          </w:tcPr>
          <w:p w14:paraId="77D8F78C" w14:textId="77777777" w:rsidR="00E72D83" w:rsidRPr="00E72D83" w:rsidRDefault="00E72D83">
            <w:pPr>
              <w:spacing w:before="20" w:after="20"/>
              <w:ind w:left="360"/>
              <w:jc w:val="both"/>
              <w:rPr>
                <w:sz w:val="22"/>
                <w:szCs w:val="22"/>
                <w:lang w:val="en-US"/>
              </w:rPr>
            </w:pPr>
          </w:p>
          <w:p w14:paraId="599D9D8F" w14:textId="77777777" w:rsidR="00E72D83" w:rsidRPr="00E72D83" w:rsidRDefault="00E72D83">
            <w:pPr>
              <w:spacing w:before="20" w:after="20"/>
              <w:ind w:left="360" w:hanging="374"/>
              <w:jc w:val="both"/>
              <w:rPr>
                <w:sz w:val="22"/>
                <w:szCs w:val="22"/>
                <w:lang w:val="en-US"/>
              </w:rPr>
            </w:pPr>
            <w:r w:rsidRPr="00E72D83">
              <w:rPr>
                <w:sz w:val="22"/>
                <w:szCs w:val="22"/>
                <w:lang w:val="en-US"/>
              </w:rPr>
              <w:t>Special event of the CAJP # 1</w:t>
            </w:r>
          </w:p>
          <w:p w14:paraId="0EB25FC7" w14:textId="77777777" w:rsidR="00E72D83" w:rsidRPr="00E72D83" w:rsidRDefault="00E72D83">
            <w:pPr>
              <w:spacing w:before="20" w:after="20"/>
              <w:ind w:left="360"/>
              <w:jc w:val="both"/>
              <w:rPr>
                <w:sz w:val="22"/>
                <w:szCs w:val="22"/>
                <w:lang w:val="en-US"/>
              </w:rPr>
            </w:pPr>
          </w:p>
          <w:p w14:paraId="6C110D30" w14:textId="77777777" w:rsidR="00E72D83" w:rsidRPr="00E72D83" w:rsidRDefault="00E72D83">
            <w:pPr>
              <w:jc w:val="both"/>
              <w:rPr>
                <w:sz w:val="22"/>
                <w:szCs w:val="22"/>
                <w:lang w:val="en-US"/>
              </w:rPr>
            </w:pPr>
            <w:r w:rsidRPr="00E72D83">
              <w:rPr>
                <w:sz w:val="22"/>
                <w:szCs w:val="22"/>
                <w:lang w:val="en-US"/>
              </w:rPr>
              <w:t>Tenth special meeting of the CAJP on best practices employed by each official public defense institution in the region for ensuring access to justice for women in vulnerable situations in defense of their human rights</w:t>
            </w:r>
          </w:p>
          <w:p w14:paraId="6533D79B" w14:textId="77777777" w:rsidR="00E72D83" w:rsidRPr="00E72D83" w:rsidRDefault="00E72D83">
            <w:pPr>
              <w:spacing w:before="20" w:after="20"/>
              <w:jc w:val="both"/>
              <w:rPr>
                <w:sz w:val="22"/>
                <w:szCs w:val="22"/>
                <w:lang w:val="en-US"/>
              </w:rPr>
            </w:pPr>
          </w:p>
          <w:p w14:paraId="7A54AB47" w14:textId="583B42E8" w:rsidR="00E72D83" w:rsidRPr="00E72D83" w:rsidRDefault="00E72D83" w:rsidP="00542EDD">
            <w:pPr>
              <w:spacing w:before="20" w:after="20"/>
              <w:jc w:val="both"/>
              <w:rPr>
                <w:sz w:val="22"/>
                <w:szCs w:val="22"/>
                <w:lang w:val="en-US"/>
              </w:rPr>
            </w:pPr>
            <w:r w:rsidRPr="00E72D83">
              <w:rPr>
                <w:sz w:val="22"/>
                <w:szCs w:val="22"/>
                <w:lang w:val="en-US"/>
              </w:rPr>
              <w:t xml:space="preserve">Agenda for the meeting: </w:t>
            </w:r>
            <w:r w:rsidR="003D331D">
              <w:fldChar w:fldCharType="begin"/>
            </w:r>
            <w:r w:rsidR="003D331D" w:rsidRPr="003D331D">
              <w:rPr>
                <w:lang w:val="en-US"/>
              </w:rPr>
              <w:instrText xml:space="preserve"> HYPERLINK "http://scm.oas.org/IDMS/Redirectpage.aspx?class=CP/CAJP&amp;classNum=3631&amp;lang=e" </w:instrText>
            </w:r>
            <w:r w:rsidR="003D331D">
              <w:fldChar w:fldCharType="separate"/>
            </w:r>
            <w:r w:rsidRPr="00E72D83">
              <w:rPr>
                <w:rStyle w:val="Hyperlink"/>
                <w:rFonts w:eastAsiaTheme="majorEastAsia"/>
                <w:sz w:val="22"/>
                <w:szCs w:val="22"/>
                <w:lang w:val="en-US"/>
              </w:rPr>
              <w:t>CP/CAJP-3631/22 rev. 9</w:t>
            </w:r>
            <w:r w:rsidR="003D331D">
              <w:rPr>
                <w:rStyle w:val="Hyperlink"/>
                <w:rFonts w:eastAsiaTheme="majorEastAsia"/>
                <w:sz w:val="22"/>
                <w:szCs w:val="22"/>
                <w:lang w:val="en-US"/>
              </w:rPr>
              <w:fldChar w:fldCharType="end"/>
            </w:r>
          </w:p>
        </w:tc>
      </w:tr>
    </w:tbl>
    <w:p w14:paraId="7F61F3D5" w14:textId="7D29A19C" w:rsidR="00E72D83" w:rsidRDefault="00E72D83" w:rsidP="00E72D83">
      <w:pPr>
        <w:rPr>
          <w:sz w:val="22"/>
          <w:szCs w:val="22"/>
          <w:lang w:val="en-US"/>
        </w:rPr>
      </w:pPr>
    </w:p>
    <w:p w14:paraId="4129D050" w14:textId="19BB982F" w:rsidR="001B3FC3" w:rsidRDefault="001B3FC3">
      <w:pPr>
        <w:rPr>
          <w:sz w:val="22"/>
          <w:szCs w:val="22"/>
          <w:lang w:val="en-US"/>
        </w:rPr>
      </w:pPr>
      <w:r>
        <w:rPr>
          <w:sz w:val="22"/>
          <w:szCs w:val="22"/>
          <w:lang w:val="en-US"/>
        </w:rPr>
        <w:br w:type="page"/>
      </w:r>
    </w:p>
    <w:p w14:paraId="6448FD61" w14:textId="77777777" w:rsidR="000F1E57" w:rsidRPr="00E72D83" w:rsidRDefault="000F1E57" w:rsidP="00E72D83">
      <w:pPr>
        <w:rPr>
          <w:sz w:val="22"/>
          <w:szCs w:val="22"/>
          <w:lang w:val="en-US"/>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5"/>
        <w:gridCol w:w="9990"/>
      </w:tblGrid>
      <w:tr w:rsidR="00E72D83" w:rsidRPr="00E72D83" w14:paraId="476E86D3" w14:textId="77777777" w:rsidTr="00E72D83">
        <w:trPr>
          <w:trHeight w:val="512"/>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BD437D3" w14:textId="77777777" w:rsidR="00E72D83" w:rsidRPr="00E72D83" w:rsidRDefault="00E72D83">
            <w:pPr>
              <w:spacing w:before="120" w:after="120"/>
              <w:ind w:left="360"/>
              <w:jc w:val="center"/>
              <w:rPr>
                <w:b/>
                <w:bCs/>
                <w:sz w:val="22"/>
                <w:szCs w:val="22"/>
                <w:lang w:val="en-US"/>
              </w:rPr>
            </w:pPr>
            <w:r w:rsidRPr="00E72D83">
              <w:rPr>
                <w:b/>
                <w:bCs/>
                <w:sz w:val="22"/>
                <w:szCs w:val="22"/>
                <w:lang w:val="en-US"/>
              </w:rPr>
              <w:t>APRIL 2022</w:t>
            </w:r>
          </w:p>
        </w:tc>
      </w:tr>
      <w:tr w:rsidR="00E72D83" w:rsidRPr="003D331D" w14:paraId="11BE3808" w14:textId="77777777" w:rsidTr="00E72D83">
        <w:trPr>
          <w:jc w:val="center"/>
        </w:trPr>
        <w:tc>
          <w:tcPr>
            <w:tcW w:w="3145" w:type="dxa"/>
            <w:tcBorders>
              <w:top w:val="single" w:sz="4" w:space="0" w:color="000000"/>
              <w:left w:val="single" w:sz="4" w:space="0" w:color="000000"/>
              <w:bottom w:val="single" w:sz="4" w:space="0" w:color="000000"/>
              <w:right w:val="single" w:sz="4" w:space="0" w:color="000000"/>
            </w:tcBorders>
          </w:tcPr>
          <w:p w14:paraId="76371927" w14:textId="77777777" w:rsidR="00E72D83" w:rsidRPr="00E72D83" w:rsidRDefault="00E72D83">
            <w:pPr>
              <w:pStyle w:val="NormalWeb"/>
              <w:ind w:left="720"/>
              <w:rPr>
                <w:sz w:val="22"/>
                <w:szCs w:val="22"/>
                <w:lang w:val="en-US"/>
              </w:rPr>
            </w:pPr>
          </w:p>
          <w:p w14:paraId="3ACCD877" w14:textId="77777777" w:rsidR="00E72D83" w:rsidRPr="00E72D83" w:rsidRDefault="00E72D83" w:rsidP="00E72D83">
            <w:pPr>
              <w:pStyle w:val="NormalWeb"/>
              <w:keepNext/>
              <w:numPr>
                <w:ilvl w:val="0"/>
                <w:numId w:val="19"/>
              </w:numPr>
              <w:tabs>
                <w:tab w:val="left" w:pos="351"/>
              </w:tabs>
              <w:spacing w:before="0" w:beforeAutospacing="0" w:after="0" w:afterAutospacing="0" w:line="256" w:lineRule="auto"/>
              <w:jc w:val="center"/>
              <w:rPr>
                <w:b/>
                <w:bCs/>
                <w:sz w:val="22"/>
                <w:szCs w:val="22"/>
                <w:lang w:val="en-US"/>
              </w:rPr>
            </w:pPr>
            <w:r w:rsidRPr="00E72D83">
              <w:rPr>
                <w:b/>
                <w:bCs/>
                <w:sz w:val="22"/>
                <w:szCs w:val="22"/>
                <w:lang w:val="en-US"/>
              </w:rPr>
              <w:t>Thursday,</w:t>
            </w:r>
          </w:p>
          <w:p w14:paraId="5F992B44" w14:textId="77777777" w:rsidR="00E72D83" w:rsidRPr="00E72D83" w:rsidRDefault="00E72D83">
            <w:pPr>
              <w:spacing w:before="20" w:after="20"/>
              <w:jc w:val="center"/>
              <w:rPr>
                <w:sz w:val="22"/>
                <w:szCs w:val="22"/>
                <w:lang w:val="en-US"/>
              </w:rPr>
            </w:pPr>
          </w:p>
          <w:p w14:paraId="121DA7F9" w14:textId="77777777" w:rsidR="00E72D83" w:rsidRPr="00E72D83" w:rsidRDefault="00E72D83">
            <w:pPr>
              <w:spacing w:before="20" w:after="20"/>
              <w:jc w:val="center"/>
              <w:rPr>
                <w:sz w:val="22"/>
                <w:szCs w:val="22"/>
                <w:lang w:val="en-US"/>
              </w:rPr>
            </w:pPr>
            <w:r w:rsidRPr="00E72D83">
              <w:rPr>
                <w:sz w:val="22"/>
                <w:szCs w:val="22"/>
                <w:lang w:val="en-US"/>
              </w:rPr>
              <w:t>April 7, 2022</w:t>
            </w:r>
          </w:p>
          <w:p w14:paraId="16C1ADE3" w14:textId="77777777" w:rsidR="00E72D83" w:rsidRPr="00E72D83" w:rsidRDefault="00E72D83">
            <w:pPr>
              <w:spacing w:before="20" w:after="20"/>
              <w:jc w:val="center"/>
              <w:rPr>
                <w:sz w:val="22"/>
                <w:szCs w:val="22"/>
                <w:lang w:val="en-US"/>
              </w:rPr>
            </w:pPr>
            <w:r w:rsidRPr="00E72D83">
              <w:rPr>
                <w:sz w:val="22"/>
                <w:szCs w:val="22"/>
                <w:lang w:val="en-US"/>
              </w:rPr>
              <w:t>2:30 p.m. - 5:30 p.m.</w:t>
            </w:r>
          </w:p>
          <w:p w14:paraId="1F389A4F" w14:textId="77777777" w:rsidR="00E72D83" w:rsidRPr="00E72D83" w:rsidRDefault="00E72D83">
            <w:pPr>
              <w:jc w:val="center"/>
              <w:rPr>
                <w:sz w:val="22"/>
                <w:szCs w:val="22"/>
                <w:lang w:val="en-US"/>
              </w:rPr>
            </w:pPr>
            <w:r w:rsidRPr="00E72D83">
              <w:rPr>
                <w:sz w:val="22"/>
                <w:szCs w:val="22"/>
                <w:lang w:val="en-US"/>
              </w:rPr>
              <w:t>Virtual</w:t>
            </w:r>
          </w:p>
          <w:p w14:paraId="59848F0E" w14:textId="77777777" w:rsidR="00E72D83" w:rsidRPr="00E72D83" w:rsidRDefault="00E72D83">
            <w:pPr>
              <w:jc w:val="center"/>
              <w:rPr>
                <w:sz w:val="22"/>
                <w:szCs w:val="22"/>
                <w:lang w:val="en-US"/>
              </w:rPr>
            </w:pPr>
          </w:p>
        </w:tc>
        <w:tc>
          <w:tcPr>
            <w:tcW w:w="9990" w:type="dxa"/>
            <w:tcBorders>
              <w:top w:val="single" w:sz="4" w:space="0" w:color="000000"/>
              <w:left w:val="single" w:sz="4" w:space="0" w:color="000000"/>
              <w:bottom w:val="single" w:sz="4" w:space="0" w:color="000000"/>
              <w:right w:val="single" w:sz="4" w:space="0" w:color="000000"/>
            </w:tcBorders>
            <w:vAlign w:val="center"/>
          </w:tcPr>
          <w:p w14:paraId="4D70FB6E" w14:textId="77777777" w:rsidR="00E72D83" w:rsidRPr="00E72D83" w:rsidRDefault="00E72D83">
            <w:pPr>
              <w:spacing w:before="20" w:after="20"/>
              <w:jc w:val="both"/>
              <w:rPr>
                <w:sz w:val="22"/>
                <w:szCs w:val="22"/>
                <w:lang w:val="en-US"/>
              </w:rPr>
            </w:pPr>
          </w:p>
          <w:p w14:paraId="026A81A8" w14:textId="77777777" w:rsidR="00E72D83" w:rsidRPr="00E72D83" w:rsidRDefault="00E72D83">
            <w:pPr>
              <w:spacing w:before="20" w:after="20"/>
              <w:jc w:val="both"/>
              <w:rPr>
                <w:sz w:val="22"/>
                <w:szCs w:val="22"/>
                <w:highlight w:val="lightGray"/>
                <w:lang w:val="en-US"/>
              </w:rPr>
            </w:pPr>
            <w:r w:rsidRPr="00E72D83">
              <w:rPr>
                <w:sz w:val="22"/>
                <w:szCs w:val="22"/>
                <w:highlight w:val="lightGray"/>
                <w:lang w:val="en-US"/>
              </w:rPr>
              <w:t>Special event of the CAJP # 2</w:t>
            </w:r>
          </w:p>
          <w:p w14:paraId="4AFCC393" w14:textId="77777777" w:rsidR="00E72D83" w:rsidRPr="00E72D83" w:rsidRDefault="00E72D83">
            <w:pPr>
              <w:spacing w:before="20" w:after="20"/>
              <w:jc w:val="both"/>
              <w:rPr>
                <w:sz w:val="22"/>
                <w:szCs w:val="22"/>
                <w:lang w:val="en-US"/>
              </w:rPr>
            </w:pPr>
          </w:p>
          <w:p w14:paraId="5DE7CB6D" w14:textId="77777777" w:rsidR="00E72D83" w:rsidRPr="00E72D83" w:rsidRDefault="00E72D83">
            <w:pPr>
              <w:spacing w:before="20" w:after="20"/>
              <w:rPr>
                <w:sz w:val="22"/>
                <w:szCs w:val="22"/>
                <w:lang w:val="en-US"/>
              </w:rPr>
            </w:pPr>
            <w:r w:rsidRPr="00E72D83">
              <w:rPr>
                <w:sz w:val="22"/>
                <w:szCs w:val="22"/>
                <w:lang w:val="en-US"/>
              </w:rPr>
              <w:t>Meeting to reflect collectively on strengthening the accountability regime in the use of information and communication technologies Meeting to reflect collectively on the principles of international law on which the Inter-American System is founded, as the normative framework that governs the work of the Organization of American States (OAS) and relations between member states</w:t>
            </w:r>
          </w:p>
          <w:p w14:paraId="2073EA18" w14:textId="77777777" w:rsidR="00E72D83" w:rsidRPr="00E72D83" w:rsidRDefault="00E72D83">
            <w:pPr>
              <w:spacing w:before="20" w:after="20"/>
              <w:rPr>
                <w:sz w:val="22"/>
                <w:szCs w:val="22"/>
                <w:lang w:val="en-US"/>
              </w:rPr>
            </w:pPr>
          </w:p>
          <w:p w14:paraId="19E857DD" w14:textId="77777777" w:rsidR="00E72D83" w:rsidRPr="00E72D83" w:rsidRDefault="00E72D83">
            <w:pPr>
              <w:spacing w:before="20" w:after="20"/>
              <w:rPr>
                <w:sz w:val="22"/>
                <w:szCs w:val="22"/>
                <w:lang w:val="en-US"/>
              </w:rPr>
            </w:pPr>
            <w:r w:rsidRPr="00E72D83">
              <w:rPr>
                <w:sz w:val="22"/>
                <w:szCs w:val="22"/>
                <w:lang w:val="en-US"/>
              </w:rPr>
              <w:t xml:space="preserve">Agenda for the meeting: </w:t>
            </w:r>
            <w:r w:rsidR="003D331D">
              <w:fldChar w:fldCharType="begin"/>
            </w:r>
            <w:r w:rsidR="003D331D" w:rsidRPr="003D331D">
              <w:rPr>
                <w:lang w:val="en-US"/>
              </w:rPr>
              <w:instrText xml:space="preserve"> HYPERLINK "http://scm.oas.org/IDMS/Redirectpage.aspx?class=CP/CAJP&amp;classNum=3643&amp;lang=e" </w:instrText>
            </w:r>
            <w:r w:rsidR="003D331D">
              <w:fldChar w:fldCharType="separate"/>
            </w:r>
            <w:r w:rsidRPr="00E72D83">
              <w:rPr>
                <w:rStyle w:val="Hyperlink"/>
                <w:rFonts w:eastAsiaTheme="majorEastAsia"/>
                <w:color w:val="3333FF"/>
                <w:sz w:val="22"/>
                <w:szCs w:val="22"/>
                <w:highlight w:val="lightGray"/>
                <w:lang w:val="en-US" w:eastAsia="es-ES"/>
              </w:rPr>
              <w:t>CP/CAJP-3643/22 rev. 2</w:t>
            </w:r>
            <w:r w:rsidR="003D331D">
              <w:rPr>
                <w:rStyle w:val="Hyperlink"/>
                <w:rFonts w:eastAsiaTheme="majorEastAsia"/>
                <w:color w:val="3333FF"/>
                <w:sz w:val="22"/>
                <w:szCs w:val="22"/>
                <w:highlight w:val="lightGray"/>
                <w:lang w:val="en-US" w:eastAsia="es-ES"/>
              </w:rPr>
              <w:fldChar w:fldCharType="end"/>
            </w:r>
          </w:p>
          <w:p w14:paraId="017F7528" w14:textId="77777777" w:rsidR="00E72D83" w:rsidRPr="00E72D83" w:rsidRDefault="00E72D83" w:rsidP="001B3FC3">
            <w:pPr>
              <w:pStyle w:val="NormalWeb"/>
              <w:spacing w:before="0" w:beforeAutospacing="0" w:after="0" w:afterAutospacing="0"/>
              <w:ind w:left="1094" w:right="144"/>
              <w:jc w:val="both"/>
              <w:rPr>
                <w:sz w:val="22"/>
                <w:szCs w:val="22"/>
                <w:lang w:val="en-US" w:eastAsia="es-ES"/>
              </w:rPr>
            </w:pPr>
          </w:p>
        </w:tc>
      </w:tr>
      <w:tr w:rsidR="00E72D83" w:rsidRPr="003D331D" w14:paraId="73817973" w14:textId="77777777" w:rsidTr="00E72D83">
        <w:trPr>
          <w:jc w:val="center"/>
        </w:trPr>
        <w:tc>
          <w:tcPr>
            <w:tcW w:w="3145" w:type="dxa"/>
            <w:tcBorders>
              <w:top w:val="single" w:sz="4" w:space="0" w:color="000000"/>
              <w:left w:val="single" w:sz="4" w:space="0" w:color="000000"/>
              <w:bottom w:val="single" w:sz="4" w:space="0" w:color="000000"/>
              <w:right w:val="single" w:sz="4" w:space="0" w:color="000000"/>
            </w:tcBorders>
          </w:tcPr>
          <w:p w14:paraId="49783CBC" w14:textId="77777777" w:rsidR="00E72D83" w:rsidRPr="00E72D83" w:rsidRDefault="00E72D83">
            <w:pPr>
              <w:keepNext/>
              <w:rPr>
                <w:sz w:val="22"/>
                <w:szCs w:val="22"/>
                <w:lang w:val="en-US"/>
              </w:rPr>
            </w:pPr>
          </w:p>
          <w:p w14:paraId="24BED59F" w14:textId="77777777" w:rsidR="00E72D83" w:rsidRPr="00E72D83" w:rsidRDefault="00E72D83" w:rsidP="00E72D83">
            <w:pPr>
              <w:pStyle w:val="NormalWeb"/>
              <w:keepNext/>
              <w:numPr>
                <w:ilvl w:val="0"/>
                <w:numId w:val="19"/>
              </w:numPr>
              <w:tabs>
                <w:tab w:val="left" w:pos="351"/>
              </w:tabs>
              <w:spacing w:before="0" w:beforeAutospacing="0" w:after="0" w:afterAutospacing="0" w:line="256" w:lineRule="auto"/>
              <w:jc w:val="center"/>
              <w:rPr>
                <w:b/>
                <w:bCs/>
                <w:sz w:val="22"/>
                <w:szCs w:val="22"/>
                <w:lang w:val="en-US"/>
              </w:rPr>
            </w:pPr>
            <w:r w:rsidRPr="00E72D83">
              <w:rPr>
                <w:b/>
                <w:bCs/>
                <w:sz w:val="22"/>
                <w:szCs w:val="22"/>
                <w:lang w:val="en-US"/>
              </w:rPr>
              <w:t>Thursday,</w:t>
            </w:r>
          </w:p>
          <w:p w14:paraId="48160456" w14:textId="77777777" w:rsidR="00E72D83" w:rsidRPr="00E72D83" w:rsidRDefault="00E72D83">
            <w:pPr>
              <w:spacing w:before="20" w:after="20"/>
              <w:ind w:left="720"/>
              <w:rPr>
                <w:sz w:val="22"/>
                <w:szCs w:val="22"/>
                <w:lang w:val="en-US"/>
              </w:rPr>
            </w:pPr>
          </w:p>
          <w:p w14:paraId="0FB12D57" w14:textId="77777777" w:rsidR="00E72D83" w:rsidRPr="00E72D83" w:rsidRDefault="00E72D83">
            <w:pPr>
              <w:spacing w:before="20" w:after="20"/>
              <w:jc w:val="center"/>
              <w:rPr>
                <w:sz w:val="22"/>
                <w:szCs w:val="22"/>
                <w:lang w:val="en-US"/>
              </w:rPr>
            </w:pPr>
            <w:r w:rsidRPr="00E72D83">
              <w:rPr>
                <w:sz w:val="22"/>
                <w:szCs w:val="22"/>
                <w:lang w:val="en-US"/>
              </w:rPr>
              <w:t>April 28, 2022</w:t>
            </w:r>
          </w:p>
          <w:p w14:paraId="1B250AC5" w14:textId="77777777" w:rsidR="00E72D83" w:rsidRPr="00E72D83" w:rsidRDefault="00E72D83">
            <w:pPr>
              <w:spacing w:before="20" w:after="20"/>
              <w:jc w:val="center"/>
              <w:rPr>
                <w:sz w:val="22"/>
                <w:szCs w:val="22"/>
                <w:lang w:val="en-US"/>
              </w:rPr>
            </w:pPr>
            <w:r w:rsidRPr="00E72D83">
              <w:rPr>
                <w:sz w:val="22"/>
                <w:szCs w:val="22"/>
                <w:lang w:val="en-US"/>
              </w:rPr>
              <w:t>2:30 - 5:30 p. m.</w:t>
            </w:r>
          </w:p>
          <w:p w14:paraId="771AE8D3" w14:textId="77777777" w:rsidR="00E72D83" w:rsidRPr="00E72D83" w:rsidRDefault="00E72D83">
            <w:pPr>
              <w:spacing w:before="20" w:after="20"/>
              <w:jc w:val="center"/>
              <w:rPr>
                <w:sz w:val="22"/>
                <w:szCs w:val="22"/>
                <w:lang w:val="en-US"/>
              </w:rPr>
            </w:pPr>
            <w:r w:rsidRPr="00E72D83">
              <w:rPr>
                <w:sz w:val="22"/>
                <w:szCs w:val="22"/>
                <w:lang w:val="en-US"/>
              </w:rPr>
              <w:t>Virtual</w:t>
            </w:r>
          </w:p>
        </w:tc>
        <w:tc>
          <w:tcPr>
            <w:tcW w:w="9990" w:type="dxa"/>
            <w:tcBorders>
              <w:top w:val="single" w:sz="4" w:space="0" w:color="000000"/>
              <w:left w:val="single" w:sz="4" w:space="0" w:color="000000"/>
              <w:bottom w:val="single" w:sz="4" w:space="0" w:color="000000"/>
              <w:right w:val="single" w:sz="4" w:space="0" w:color="000000"/>
            </w:tcBorders>
            <w:vAlign w:val="center"/>
          </w:tcPr>
          <w:p w14:paraId="5E62EEDF" w14:textId="77777777" w:rsidR="00E72D83" w:rsidRPr="00E72D83" w:rsidRDefault="00E72D83">
            <w:pPr>
              <w:spacing w:before="20" w:after="20"/>
              <w:jc w:val="both"/>
              <w:rPr>
                <w:sz w:val="22"/>
                <w:szCs w:val="22"/>
                <w:highlight w:val="lightGray"/>
                <w:lang w:val="en-US"/>
              </w:rPr>
            </w:pPr>
          </w:p>
          <w:p w14:paraId="1472C38C" w14:textId="77777777" w:rsidR="00E72D83" w:rsidRPr="00E72D83" w:rsidRDefault="00E72D83">
            <w:pPr>
              <w:spacing w:before="20" w:after="20"/>
              <w:jc w:val="both"/>
              <w:rPr>
                <w:sz w:val="22"/>
                <w:szCs w:val="22"/>
                <w:highlight w:val="lightGray"/>
                <w:lang w:val="en-US"/>
              </w:rPr>
            </w:pPr>
            <w:r w:rsidRPr="00E72D83">
              <w:rPr>
                <w:sz w:val="22"/>
                <w:szCs w:val="22"/>
                <w:highlight w:val="lightGray"/>
                <w:lang w:val="en-US"/>
              </w:rPr>
              <w:t>Special event of the CAJP # 3</w:t>
            </w:r>
          </w:p>
          <w:p w14:paraId="11C47FDE" w14:textId="77777777" w:rsidR="00E72D83" w:rsidRPr="00E72D83" w:rsidRDefault="00E72D83">
            <w:pPr>
              <w:spacing w:before="20" w:after="20"/>
              <w:jc w:val="both"/>
              <w:rPr>
                <w:sz w:val="22"/>
                <w:szCs w:val="22"/>
                <w:lang w:val="en-US"/>
              </w:rPr>
            </w:pPr>
          </w:p>
          <w:p w14:paraId="3A6A2F5B" w14:textId="77777777" w:rsidR="00E72D83" w:rsidRPr="00E72D83" w:rsidRDefault="00E72D83">
            <w:pPr>
              <w:jc w:val="both"/>
              <w:rPr>
                <w:sz w:val="22"/>
                <w:szCs w:val="22"/>
                <w:lang w:val="en-US"/>
              </w:rPr>
            </w:pPr>
            <w:r w:rsidRPr="00E72D83">
              <w:rPr>
                <w:sz w:val="22"/>
                <w:szCs w:val="22"/>
                <w:lang w:val="en-US"/>
              </w:rPr>
              <w:t xml:space="preserve">Special meeting to share lessons learned and exchange experiences concerning the power of inclusion and the benefits of diversity </w:t>
            </w:r>
          </w:p>
          <w:p w14:paraId="16A78962" w14:textId="77777777" w:rsidR="00E72D83" w:rsidRPr="00E72D83" w:rsidRDefault="00E72D83">
            <w:pPr>
              <w:pStyle w:val="NormalWeb"/>
              <w:spacing w:before="20" w:after="20"/>
              <w:ind w:right="144"/>
              <w:jc w:val="both"/>
              <w:rPr>
                <w:sz w:val="22"/>
                <w:szCs w:val="22"/>
                <w:lang w:val="en-US"/>
              </w:rPr>
            </w:pPr>
          </w:p>
          <w:p w14:paraId="344E277B" w14:textId="77777777" w:rsidR="00E72D83" w:rsidRPr="00E72D83" w:rsidRDefault="00E72D83">
            <w:pPr>
              <w:jc w:val="both"/>
              <w:rPr>
                <w:sz w:val="22"/>
                <w:szCs w:val="22"/>
                <w:lang w:val="en-US"/>
              </w:rPr>
            </w:pPr>
            <w:r w:rsidRPr="00E72D83">
              <w:rPr>
                <w:sz w:val="22"/>
                <w:szCs w:val="22"/>
                <w:lang w:val="en-US"/>
              </w:rPr>
              <w:t>Agenda for the meeting:</w:t>
            </w:r>
            <w:r w:rsidRPr="00E72D83">
              <w:rPr>
                <w:lang w:val="en-US"/>
              </w:rPr>
              <w:t xml:space="preserve"> </w:t>
            </w:r>
            <w:r w:rsidR="003D331D">
              <w:fldChar w:fldCharType="begin"/>
            </w:r>
            <w:r w:rsidR="003D331D" w:rsidRPr="003D331D">
              <w:rPr>
                <w:lang w:val="en-US"/>
              </w:rPr>
              <w:instrText xml:space="preserve"> HYPERLINK "ht</w:instrText>
            </w:r>
            <w:r w:rsidR="003D331D" w:rsidRPr="003D331D">
              <w:rPr>
                <w:lang w:val="en-US"/>
              </w:rPr>
              <w:instrText xml:space="preserve">tp://scm.oas.org/IDMS/Redirectpage.aspx?class=CP/CAJP&amp;classNum=3644&amp;lang=e" </w:instrText>
            </w:r>
            <w:r w:rsidR="003D331D">
              <w:fldChar w:fldCharType="separate"/>
            </w:r>
            <w:r w:rsidRPr="00E72D83">
              <w:rPr>
                <w:rStyle w:val="Hyperlink"/>
                <w:rFonts w:eastAsia="MS Mincho"/>
                <w:sz w:val="22"/>
                <w:szCs w:val="22"/>
                <w:lang w:val="en-US" w:eastAsia="es-ES"/>
              </w:rPr>
              <w:t xml:space="preserve"> CP/CAJP-3644/22 rev. 1</w:t>
            </w:r>
            <w:r w:rsidR="003D331D">
              <w:rPr>
                <w:rStyle w:val="Hyperlink"/>
                <w:rFonts w:eastAsia="MS Mincho"/>
                <w:sz w:val="22"/>
                <w:szCs w:val="22"/>
                <w:lang w:val="en-US" w:eastAsia="es-ES"/>
              </w:rPr>
              <w:fldChar w:fldCharType="end"/>
            </w:r>
          </w:p>
          <w:p w14:paraId="354D59F9" w14:textId="77777777" w:rsidR="00E72D83" w:rsidRPr="00E72D83" w:rsidRDefault="00E72D83">
            <w:pPr>
              <w:spacing w:before="20" w:after="20"/>
              <w:ind w:right="144"/>
              <w:jc w:val="both"/>
              <w:rPr>
                <w:sz w:val="22"/>
                <w:szCs w:val="22"/>
                <w:lang w:val="en-US"/>
              </w:rPr>
            </w:pPr>
          </w:p>
        </w:tc>
      </w:tr>
      <w:tr w:rsidR="00E72D83" w:rsidRPr="00E72D83" w14:paraId="7DBC5812" w14:textId="77777777" w:rsidTr="00E72D83">
        <w:trPr>
          <w:trHeight w:val="476"/>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1D225E" w14:textId="77777777" w:rsidR="00E72D83" w:rsidRPr="00E72D83" w:rsidRDefault="00E72D83">
            <w:pPr>
              <w:spacing w:before="20" w:after="20"/>
              <w:ind w:left="360"/>
              <w:jc w:val="center"/>
              <w:rPr>
                <w:b/>
                <w:bCs/>
                <w:sz w:val="22"/>
                <w:szCs w:val="22"/>
                <w:lang w:val="en-US"/>
              </w:rPr>
            </w:pPr>
            <w:r w:rsidRPr="00E72D83">
              <w:rPr>
                <w:b/>
                <w:bCs/>
                <w:sz w:val="22"/>
                <w:szCs w:val="22"/>
                <w:lang w:val="en-US"/>
              </w:rPr>
              <w:t>MAY 2022</w:t>
            </w:r>
          </w:p>
        </w:tc>
      </w:tr>
      <w:tr w:rsidR="00E72D83" w:rsidRPr="00E72D83" w14:paraId="1101ECF5" w14:textId="77777777" w:rsidTr="00E72D83">
        <w:trPr>
          <w:jc w:val="center"/>
        </w:trPr>
        <w:tc>
          <w:tcPr>
            <w:tcW w:w="3145" w:type="dxa"/>
            <w:tcBorders>
              <w:top w:val="single" w:sz="4" w:space="0" w:color="000000"/>
              <w:left w:val="single" w:sz="4" w:space="0" w:color="000000"/>
              <w:bottom w:val="single" w:sz="4" w:space="0" w:color="000000"/>
              <w:right w:val="single" w:sz="4" w:space="0" w:color="000000"/>
            </w:tcBorders>
            <w:vAlign w:val="center"/>
          </w:tcPr>
          <w:p w14:paraId="3D8BA845" w14:textId="77777777" w:rsidR="00E72D83" w:rsidRPr="00E72D83" w:rsidRDefault="00E72D83">
            <w:pPr>
              <w:jc w:val="center"/>
              <w:rPr>
                <w:sz w:val="22"/>
                <w:szCs w:val="22"/>
                <w:lang w:val="en-US"/>
              </w:rPr>
            </w:pPr>
          </w:p>
          <w:p w14:paraId="31C3311D" w14:textId="77777777" w:rsidR="00E72D83" w:rsidRPr="00E72D83" w:rsidRDefault="00E72D83" w:rsidP="00E72D83">
            <w:pPr>
              <w:pStyle w:val="NormalWeb"/>
              <w:keepNext/>
              <w:numPr>
                <w:ilvl w:val="0"/>
                <w:numId w:val="19"/>
              </w:numPr>
              <w:tabs>
                <w:tab w:val="left" w:pos="427"/>
              </w:tabs>
              <w:spacing w:before="0" w:beforeAutospacing="0" w:after="0" w:afterAutospacing="0" w:line="256" w:lineRule="auto"/>
              <w:jc w:val="center"/>
              <w:rPr>
                <w:b/>
                <w:bCs/>
                <w:sz w:val="22"/>
                <w:szCs w:val="22"/>
                <w:lang w:val="en-US"/>
              </w:rPr>
            </w:pPr>
            <w:r w:rsidRPr="00E72D83">
              <w:rPr>
                <w:b/>
                <w:bCs/>
                <w:sz w:val="22"/>
                <w:szCs w:val="22"/>
                <w:lang w:val="en-US"/>
              </w:rPr>
              <w:t>Thursday,</w:t>
            </w:r>
          </w:p>
          <w:p w14:paraId="283FFB68" w14:textId="77777777" w:rsidR="00E72D83" w:rsidRPr="00E72D83" w:rsidRDefault="00E72D83">
            <w:pPr>
              <w:spacing w:before="20" w:after="20"/>
              <w:jc w:val="center"/>
              <w:rPr>
                <w:sz w:val="22"/>
                <w:szCs w:val="22"/>
                <w:lang w:val="en-US"/>
              </w:rPr>
            </w:pPr>
          </w:p>
          <w:p w14:paraId="399C7E67" w14:textId="77777777" w:rsidR="00E72D83" w:rsidRPr="00E72D83" w:rsidRDefault="00E72D83">
            <w:pPr>
              <w:spacing w:before="20" w:after="20"/>
              <w:jc w:val="center"/>
              <w:rPr>
                <w:sz w:val="22"/>
                <w:szCs w:val="22"/>
                <w:lang w:val="en-US"/>
              </w:rPr>
            </w:pPr>
            <w:r w:rsidRPr="00E72D83">
              <w:rPr>
                <w:sz w:val="22"/>
                <w:szCs w:val="22"/>
                <w:lang w:val="en-US"/>
              </w:rPr>
              <w:t>May 12, 2022</w:t>
            </w:r>
          </w:p>
          <w:p w14:paraId="43AA030B" w14:textId="77777777" w:rsidR="00E72D83" w:rsidRPr="00E72D83" w:rsidRDefault="00E72D83">
            <w:pPr>
              <w:spacing w:before="20" w:after="20"/>
              <w:jc w:val="center"/>
              <w:rPr>
                <w:sz w:val="22"/>
                <w:szCs w:val="22"/>
                <w:lang w:val="en-US"/>
              </w:rPr>
            </w:pPr>
            <w:r w:rsidRPr="00E72D83">
              <w:rPr>
                <w:sz w:val="22"/>
                <w:szCs w:val="22"/>
                <w:lang w:val="en-US"/>
              </w:rPr>
              <w:t>2:30 p.m. – 5:30 p.m.</w:t>
            </w:r>
          </w:p>
          <w:p w14:paraId="6C439DBA" w14:textId="77777777" w:rsidR="00E72D83" w:rsidRPr="00E72D83" w:rsidRDefault="00E72D83">
            <w:pPr>
              <w:jc w:val="center"/>
              <w:rPr>
                <w:sz w:val="22"/>
                <w:szCs w:val="22"/>
                <w:lang w:val="en-US"/>
              </w:rPr>
            </w:pPr>
            <w:r w:rsidRPr="00E72D83">
              <w:rPr>
                <w:sz w:val="22"/>
                <w:szCs w:val="22"/>
                <w:lang w:val="en-US"/>
              </w:rPr>
              <w:t>Virtual</w:t>
            </w:r>
          </w:p>
          <w:p w14:paraId="7906D583" w14:textId="77777777" w:rsidR="00E72D83" w:rsidRPr="00E72D83" w:rsidRDefault="00E72D83">
            <w:pPr>
              <w:jc w:val="center"/>
              <w:rPr>
                <w:sz w:val="22"/>
                <w:szCs w:val="22"/>
                <w:lang w:val="en-US"/>
              </w:rPr>
            </w:pPr>
          </w:p>
        </w:tc>
        <w:tc>
          <w:tcPr>
            <w:tcW w:w="9990" w:type="dxa"/>
            <w:tcBorders>
              <w:top w:val="single" w:sz="4" w:space="0" w:color="000000"/>
              <w:left w:val="single" w:sz="4" w:space="0" w:color="000000"/>
              <w:bottom w:val="single" w:sz="4" w:space="0" w:color="000000"/>
              <w:right w:val="single" w:sz="4" w:space="0" w:color="000000"/>
            </w:tcBorders>
            <w:vAlign w:val="center"/>
          </w:tcPr>
          <w:p w14:paraId="163A06FE" w14:textId="77777777" w:rsidR="00E72D83" w:rsidRPr="00E72D83" w:rsidRDefault="00E72D83">
            <w:pPr>
              <w:spacing w:before="20" w:after="20"/>
              <w:jc w:val="both"/>
              <w:rPr>
                <w:sz w:val="22"/>
                <w:szCs w:val="22"/>
                <w:lang w:val="en-US"/>
              </w:rPr>
            </w:pPr>
          </w:p>
          <w:p w14:paraId="4B2AF040" w14:textId="77777777" w:rsidR="00E72D83" w:rsidRPr="00E72D83" w:rsidRDefault="00E72D83" w:rsidP="00E72D83">
            <w:pPr>
              <w:numPr>
                <w:ilvl w:val="0"/>
                <w:numId w:val="26"/>
              </w:numPr>
              <w:spacing w:before="20" w:after="20"/>
              <w:jc w:val="both"/>
              <w:rPr>
                <w:sz w:val="22"/>
                <w:szCs w:val="22"/>
                <w:lang w:val="en-US"/>
              </w:rPr>
            </w:pPr>
            <w:r w:rsidRPr="00E72D83">
              <w:rPr>
                <w:sz w:val="22"/>
                <w:szCs w:val="22"/>
                <w:lang w:val="en-US"/>
              </w:rPr>
              <w:t>Presentation of the annual report of the JSCA to the fifty-second regular session of the General Assembly</w:t>
            </w:r>
          </w:p>
          <w:p w14:paraId="494FA702" w14:textId="77777777" w:rsidR="00E72D83" w:rsidRPr="00D651E4" w:rsidRDefault="00E72D83" w:rsidP="00E72D83">
            <w:pPr>
              <w:numPr>
                <w:ilvl w:val="0"/>
                <w:numId w:val="27"/>
              </w:numPr>
              <w:spacing w:before="20" w:after="20"/>
              <w:ind w:left="790" w:hanging="360"/>
              <w:jc w:val="both"/>
              <w:rPr>
                <w:sz w:val="22"/>
                <w:szCs w:val="22"/>
                <w:lang w:val="en-US"/>
              </w:rPr>
            </w:pPr>
            <w:r w:rsidRPr="00D651E4">
              <w:rPr>
                <w:sz w:val="22"/>
                <w:szCs w:val="22"/>
                <w:lang w:val="en-US"/>
              </w:rPr>
              <w:t xml:space="preserve">Document: </w:t>
            </w:r>
            <w:hyperlink r:id="rId31" w:history="1">
              <w:r w:rsidRPr="00D651E4">
                <w:rPr>
                  <w:rStyle w:val="Hyperlink"/>
                  <w:rFonts w:eastAsia="Calibri"/>
                  <w:sz w:val="22"/>
                  <w:szCs w:val="22"/>
                  <w:lang w:val="en-US" w:eastAsia="es-US"/>
                </w:rPr>
                <w:t>CP/doc.5770/22</w:t>
              </w:r>
            </w:hyperlink>
          </w:p>
          <w:p w14:paraId="0FC6D6D0" w14:textId="77777777" w:rsidR="00E72D83" w:rsidRPr="00E72D83" w:rsidRDefault="00E72D83">
            <w:pPr>
              <w:spacing w:before="20" w:after="20"/>
              <w:ind w:left="790"/>
              <w:jc w:val="both"/>
              <w:rPr>
                <w:sz w:val="22"/>
                <w:szCs w:val="22"/>
                <w:lang w:val="en-US"/>
              </w:rPr>
            </w:pPr>
          </w:p>
          <w:p w14:paraId="5A2BB04B" w14:textId="77777777" w:rsidR="00E72D83" w:rsidRPr="00E72D83" w:rsidRDefault="00E72D83" w:rsidP="00E72D83">
            <w:pPr>
              <w:numPr>
                <w:ilvl w:val="0"/>
                <w:numId w:val="26"/>
              </w:numPr>
              <w:spacing w:before="20" w:after="20"/>
              <w:jc w:val="both"/>
              <w:rPr>
                <w:sz w:val="22"/>
                <w:szCs w:val="22"/>
                <w:lang w:val="en-US"/>
              </w:rPr>
            </w:pPr>
            <w:r w:rsidRPr="00E72D83">
              <w:rPr>
                <w:sz w:val="22"/>
                <w:szCs w:val="22"/>
                <w:lang w:val="en-US"/>
              </w:rPr>
              <w:t>Preparation of special events of the CAJP</w:t>
            </w:r>
          </w:p>
          <w:p w14:paraId="59171911" w14:textId="77777777" w:rsidR="00E72D83" w:rsidRPr="00E72D83" w:rsidRDefault="00E72D83" w:rsidP="00E72D83">
            <w:pPr>
              <w:pStyle w:val="NormalWeb"/>
              <w:keepNext/>
              <w:numPr>
                <w:ilvl w:val="0"/>
                <w:numId w:val="28"/>
              </w:numPr>
              <w:spacing w:before="20" w:beforeAutospacing="0" w:after="20" w:afterAutospacing="0" w:line="256" w:lineRule="auto"/>
              <w:ind w:left="706" w:right="144"/>
              <w:jc w:val="both"/>
              <w:rPr>
                <w:sz w:val="22"/>
                <w:szCs w:val="22"/>
                <w:lang w:val="en-US"/>
              </w:rPr>
            </w:pPr>
            <w:r w:rsidRPr="00E72D83">
              <w:rPr>
                <w:sz w:val="22"/>
                <w:szCs w:val="22"/>
                <w:lang w:val="en-US"/>
              </w:rPr>
              <w:lastRenderedPageBreak/>
              <w:t>Follow-up meeting for the purpose of gathering input from member states for countering intolerance and discrimination in the region</w:t>
            </w:r>
          </w:p>
          <w:p w14:paraId="662989A0" w14:textId="77777777" w:rsidR="00E72D83" w:rsidRPr="00E72D83" w:rsidRDefault="00E72D83" w:rsidP="00E72D83">
            <w:pPr>
              <w:numPr>
                <w:ilvl w:val="0"/>
                <w:numId w:val="27"/>
              </w:numPr>
              <w:spacing w:before="20" w:after="20"/>
              <w:ind w:left="1066" w:hanging="360"/>
              <w:jc w:val="both"/>
              <w:rPr>
                <w:sz w:val="22"/>
                <w:szCs w:val="22"/>
                <w:lang w:val="en-US"/>
              </w:rPr>
            </w:pPr>
            <w:r w:rsidRPr="00E72D83">
              <w:rPr>
                <w:sz w:val="22"/>
                <w:szCs w:val="22"/>
                <w:lang w:val="en-US"/>
              </w:rPr>
              <w:t>May 19, 2022</w:t>
            </w:r>
          </w:p>
          <w:p w14:paraId="6291A0E8" w14:textId="77777777" w:rsidR="00E72D83" w:rsidRPr="00D651E4" w:rsidRDefault="00E72D83" w:rsidP="00E72D83">
            <w:pPr>
              <w:numPr>
                <w:ilvl w:val="0"/>
                <w:numId w:val="27"/>
              </w:numPr>
              <w:spacing w:before="20" w:after="20"/>
              <w:ind w:left="1066" w:hanging="360"/>
              <w:jc w:val="both"/>
              <w:rPr>
                <w:sz w:val="22"/>
                <w:szCs w:val="22"/>
                <w:lang w:val="en-US"/>
              </w:rPr>
            </w:pPr>
            <w:r w:rsidRPr="00D651E4">
              <w:rPr>
                <w:sz w:val="22"/>
                <w:szCs w:val="22"/>
                <w:lang w:val="en-US"/>
              </w:rPr>
              <w:t xml:space="preserve">Concept Note and Draft Agenda: </w:t>
            </w:r>
            <w:r w:rsidR="003D331D">
              <w:fldChar w:fldCharType="begin"/>
            </w:r>
            <w:r w:rsidR="003D331D" w:rsidRPr="003D331D">
              <w:rPr>
                <w:lang w:val="en-US"/>
              </w:rPr>
              <w:instrText xml:space="preserve"> HYPERLINK "http://scm.oas.org/IDMS/Redirectpage.aspx?class=CP/CAJP&amp;classNum=3648&amp;lang=e" </w:instrText>
            </w:r>
            <w:r w:rsidR="003D331D">
              <w:fldChar w:fldCharType="separate"/>
            </w:r>
            <w:r w:rsidRPr="00D651E4">
              <w:rPr>
                <w:rStyle w:val="Hyperlink"/>
                <w:rFonts w:eastAsiaTheme="majorEastAsia"/>
                <w:sz w:val="22"/>
                <w:szCs w:val="22"/>
                <w:lang w:val="en-US"/>
              </w:rPr>
              <w:t>CP/CAJP-3648/22</w:t>
            </w:r>
            <w:r w:rsidR="003D331D">
              <w:rPr>
                <w:rStyle w:val="Hyperlink"/>
                <w:rFonts w:eastAsiaTheme="majorEastAsia"/>
                <w:sz w:val="22"/>
                <w:szCs w:val="22"/>
                <w:lang w:val="en-US"/>
              </w:rPr>
              <w:fldChar w:fldCharType="end"/>
            </w:r>
          </w:p>
          <w:p w14:paraId="07D6BFB3" w14:textId="77777777" w:rsidR="00E72D83" w:rsidRPr="00E72D83" w:rsidRDefault="00E72D83">
            <w:pPr>
              <w:spacing w:before="20" w:after="20"/>
              <w:jc w:val="both"/>
              <w:rPr>
                <w:sz w:val="22"/>
                <w:szCs w:val="22"/>
                <w:lang w:val="en-US"/>
              </w:rPr>
            </w:pPr>
          </w:p>
          <w:p w14:paraId="5484DA37" w14:textId="77777777" w:rsidR="00E72D83" w:rsidRPr="00E72D83" w:rsidRDefault="00E72D83" w:rsidP="00E72D83">
            <w:pPr>
              <w:pStyle w:val="NormalWeb"/>
              <w:keepNext/>
              <w:numPr>
                <w:ilvl w:val="0"/>
                <w:numId w:val="28"/>
              </w:numPr>
              <w:spacing w:before="20" w:beforeAutospacing="0" w:after="20" w:afterAutospacing="0" w:line="256" w:lineRule="auto"/>
              <w:ind w:left="706" w:right="144"/>
              <w:jc w:val="both"/>
              <w:rPr>
                <w:sz w:val="22"/>
                <w:szCs w:val="22"/>
                <w:lang w:val="en-US"/>
              </w:rPr>
            </w:pPr>
            <w:r w:rsidRPr="00E72D83">
              <w:rPr>
                <w:sz w:val="22"/>
                <w:szCs w:val="22"/>
                <w:lang w:val="en-US"/>
              </w:rPr>
              <w:t xml:space="preserve">Meeting to reflect collectively on strengthening the accountability regime in the use of information and communication technologies </w:t>
            </w:r>
          </w:p>
          <w:p w14:paraId="07B465EC" w14:textId="77777777" w:rsidR="00E72D83" w:rsidRPr="00E72D83" w:rsidRDefault="00E72D83" w:rsidP="00E72D83">
            <w:pPr>
              <w:numPr>
                <w:ilvl w:val="0"/>
                <w:numId w:val="27"/>
              </w:numPr>
              <w:spacing w:before="20" w:after="20"/>
              <w:ind w:left="1066" w:hanging="360"/>
              <w:jc w:val="both"/>
              <w:rPr>
                <w:sz w:val="22"/>
                <w:szCs w:val="22"/>
                <w:lang w:val="en-US"/>
              </w:rPr>
            </w:pPr>
            <w:r w:rsidRPr="00E72D83">
              <w:rPr>
                <w:sz w:val="22"/>
                <w:szCs w:val="22"/>
                <w:lang w:val="en-US"/>
              </w:rPr>
              <w:t>June 2, 2022</w:t>
            </w:r>
          </w:p>
          <w:p w14:paraId="2EB6BE77" w14:textId="77777777" w:rsidR="00E72D83" w:rsidRPr="00D651E4" w:rsidRDefault="00E72D83" w:rsidP="00E72D83">
            <w:pPr>
              <w:numPr>
                <w:ilvl w:val="0"/>
                <w:numId w:val="27"/>
              </w:numPr>
              <w:spacing w:before="20" w:after="20"/>
              <w:ind w:left="1066" w:hanging="360"/>
              <w:jc w:val="both"/>
              <w:rPr>
                <w:sz w:val="22"/>
                <w:szCs w:val="22"/>
                <w:lang w:val="en-US"/>
              </w:rPr>
            </w:pPr>
            <w:r w:rsidRPr="00D651E4">
              <w:rPr>
                <w:sz w:val="22"/>
                <w:szCs w:val="22"/>
                <w:lang w:val="en-US"/>
              </w:rPr>
              <w:t xml:space="preserve">Concept Note and Draft Agenda: </w:t>
            </w:r>
            <w:r w:rsidR="003D331D">
              <w:fldChar w:fldCharType="begin"/>
            </w:r>
            <w:r w:rsidR="003D331D" w:rsidRPr="003D331D">
              <w:rPr>
                <w:lang w:val="en-US"/>
              </w:rPr>
              <w:instrText xml:space="preserve"> HYPERLINK "http://scm.oas.org/IDMS/Redirectpage.aspx?class=CP/CAJP&amp;classNum=3651&amp;la</w:instrText>
            </w:r>
            <w:r w:rsidR="003D331D" w:rsidRPr="003D331D">
              <w:rPr>
                <w:lang w:val="en-US"/>
              </w:rPr>
              <w:instrText xml:space="preserve">ng=e" </w:instrText>
            </w:r>
            <w:r w:rsidR="003D331D">
              <w:fldChar w:fldCharType="separate"/>
            </w:r>
            <w:r w:rsidRPr="00D651E4">
              <w:rPr>
                <w:rStyle w:val="Hyperlink"/>
                <w:rFonts w:eastAsiaTheme="majorEastAsia"/>
                <w:sz w:val="22"/>
                <w:szCs w:val="22"/>
                <w:lang w:val="en-US"/>
              </w:rPr>
              <w:t>CP/CAJP-3651/22</w:t>
            </w:r>
            <w:r w:rsidR="003D331D">
              <w:rPr>
                <w:rStyle w:val="Hyperlink"/>
                <w:rFonts w:eastAsiaTheme="majorEastAsia"/>
                <w:sz w:val="22"/>
                <w:szCs w:val="22"/>
                <w:lang w:val="en-US"/>
              </w:rPr>
              <w:fldChar w:fldCharType="end"/>
            </w:r>
          </w:p>
          <w:p w14:paraId="33B5A9C2" w14:textId="77777777" w:rsidR="00E72D83" w:rsidRPr="00E72D83" w:rsidRDefault="00E72D83">
            <w:pPr>
              <w:spacing w:before="20" w:after="20"/>
              <w:jc w:val="both"/>
              <w:rPr>
                <w:sz w:val="22"/>
                <w:szCs w:val="22"/>
                <w:lang w:val="en-US"/>
              </w:rPr>
            </w:pPr>
          </w:p>
          <w:p w14:paraId="5B3E38BD" w14:textId="77777777" w:rsidR="00E72D83" w:rsidRPr="00E72D83" w:rsidRDefault="00E72D83" w:rsidP="00E72D83">
            <w:pPr>
              <w:numPr>
                <w:ilvl w:val="0"/>
                <w:numId w:val="26"/>
              </w:numPr>
              <w:spacing w:before="20" w:after="20"/>
              <w:jc w:val="both"/>
              <w:rPr>
                <w:sz w:val="22"/>
                <w:szCs w:val="22"/>
                <w:lang w:val="en-US"/>
              </w:rPr>
            </w:pPr>
            <w:r w:rsidRPr="00E72D83">
              <w:rPr>
                <w:sz w:val="22"/>
                <w:szCs w:val="22"/>
                <w:lang w:val="en-US"/>
              </w:rPr>
              <w:t>Follow-up on General Assembly mandates</w:t>
            </w:r>
          </w:p>
          <w:p w14:paraId="7D138C83" w14:textId="77777777" w:rsidR="00E72D83" w:rsidRPr="00E72D83" w:rsidRDefault="00E72D83" w:rsidP="00E72D83">
            <w:pPr>
              <w:numPr>
                <w:ilvl w:val="0"/>
                <w:numId w:val="27"/>
              </w:numPr>
              <w:spacing w:before="20" w:after="20"/>
              <w:ind w:left="790" w:hanging="360"/>
              <w:jc w:val="both"/>
              <w:rPr>
                <w:sz w:val="22"/>
                <w:szCs w:val="22"/>
                <w:lang w:val="en-US"/>
              </w:rPr>
            </w:pPr>
            <w:r w:rsidRPr="00E72D83">
              <w:rPr>
                <w:sz w:val="22"/>
                <w:szCs w:val="22"/>
                <w:lang w:val="en-US"/>
              </w:rPr>
              <w:t>Public management strengthening and innovation in the Americas</w:t>
            </w:r>
          </w:p>
          <w:p w14:paraId="72028655" w14:textId="77777777" w:rsidR="00E72D83" w:rsidRPr="00E72D83" w:rsidRDefault="00E72D83" w:rsidP="00E72D83">
            <w:pPr>
              <w:numPr>
                <w:ilvl w:val="0"/>
                <w:numId w:val="27"/>
              </w:numPr>
              <w:spacing w:before="20" w:after="20"/>
              <w:ind w:left="790" w:hanging="360"/>
              <w:jc w:val="both"/>
              <w:rPr>
                <w:sz w:val="22"/>
                <w:szCs w:val="22"/>
                <w:lang w:val="en-US"/>
              </w:rPr>
            </w:pPr>
            <w:r w:rsidRPr="00E72D83">
              <w:rPr>
                <w:sz w:val="22"/>
                <w:szCs w:val="22"/>
                <w:lang w:val="en-US"/>
              </w:rPr>
              <w:t>Open, digital, inclusive, and transparent government</w:t>
            </w:r>
          </w:p>
          <w:p w14:paraId="65E857BF" w14:textId="77777777" w:rsidR="00E72D83" w:rsidRPr="00E72D83" w:rsidRDefault="00E72D83" w:rsidP="00E72D83">
            <w:pPr>
              <w:numPr>
                <w:ilvl w:val="0"/>
                <w:numId w:val="27"/>
              </w:numPr>
              <w:spacing w:before="20" w:after="20"/>
              <w:ind w:left="790" w:hanging="360"/>
              <w:jc w:val="both"/>
              <w:rPr>
                <w:rFonts w:eastAsia="Arial Unicode MS"/>
                <w:sz w:val="22"/>
                <w:szCs w:val="22"/>
                <w:u w:val="single"/>
                <w:lang w:val="en-US"/>
              </w:rPr>
            </w:pPr>
            <w:r w:rsidRPr="00E72D83">
              <w:rPr>
                <w:sz w:val="22"/>
                <w:szCs w:val="22"/>
                <w:lang w:val="en-US"/>
              </w:rPr>
              <w:t xml:space="preserve">Strengthening </w:t>
            </w:r>
            <w:proofErr w:type="spellStart"/>
            <w:r w:rsidRPr="00E72D83">
              <w:rPr>
                <w:sz w:val="22"/>
                <w:szCs w:val="22"/>
                <w:lang w:val="en-US"/>
              </w:rPr>
              <w:t>cadastre</w:t>
            </w:r>
            <w:proofErr w:type="spellEnd"/>
            <w:r w:rsidRPr="00E72D83">
              <w:rPr>
                <w:sz w:val="22"/>
                <w:szCs w:val="22"/>
                <w:lang w:val="en-US"/>
              </w:rPr>
              <w:t xml:space="preserve"> and property registry in the Americas amid COVID-19 (2021</w:t>
            </w:r>
            <w:r w:rsidRPr="00E72D83">
              <w:rPr>
                <w:rFonts w:eastAsia="Arial Unicode MS"/>
                <w:sz w:val="22"/>
                <w:szCs w:val="22"/>
                <w:lang w:val="en-US"/>
              </w:rPr>
              <w:t>)</w:t>
            </w:r>
          </w:p>
          <w:p w14:paraId="1D7B37BF" w14:textId="77777777" w:rsidR="00E72D83" w:rsidRPr="00E72D83" w:rsidRDefault="00E72D83" w:rsidP="00E72D83">
            <w:pPr>
              <w:numPr>
                <w:ilvl w:val="0"/>
                <w:numId w:val="27"/>
              </w:numPr>
              <w:spacing w:before="20" w:after="20"/>
              <w:ind w:left="790" w:hanging="360"/>
              <w:jc w:val="both"/>
              <w:rPr>
                <w:sz w:val="22"/>
                <w:szCs w:val="22"/>
                <w:lang w:val="en-US"/>
              </w:rPr>
            </w:pPr>
            <w:r w:rsidRPr="00E72D83">
              <w:rPr>
                <w:sz w:val="22"/>
                <w:szCs w:val="22"/>
                <w:lang w:val="en-US"/>
              </w:rPr>
              <w:t xml:space="preserve">Universal civil registry and the right to identity </w:t>
            </w:r>
          </w:p>
          <w:p w14:paraId="1B164972" w14:textId="77777777" w:rsidR="00E72D83" w:rsidRPr="00E72D83" w:rsidRDefault="00E72D83" w:rsidP="00E72D83">
            <w:pPr>
              <w:numPr>
                <w:ilvl w:val="0"/>
                <w:numId w:val="27"/>
              </w:numPr>
              <w:spacing w:before="20" w:after="20"/>
              <w:ind w:left="790" w:hanging="360"/>
              <w:jc w:val="both"/>
              <w:rPr>
                <w:sz w:val="22"/>
                <w:szCs w:val="22"/>
                <w:lang w:val="en-US"/>
              </w:rPr>
            </w:pPr>
            <w:r w:rsidRPr="00E72D83">
              <w:rPr>
                <w:sz w:val="22"/>
                <w:szCs w:val="22"/>
                <w:lang w:val="en-US"/>
              </w:rPr>
              <w:t>Strengthening the follow-up mechanism for implementation of the Protocol of San Salvador</w:t>
            </w:r>
          </w:p>
          <w:p w14:paraId="410C5096" w14:textId="77777777" w:rsidR="00E72D83" w:rsidRPr="00E72D83" w:rsidRDefault="00E72D83">
            <w:pPr>
              <w:spacing w:before="20" w:after="20"/>
              <w:rPr>
                <w:b/>
                <w:bCs/>
                <w:sz w:val="22"/>
                <w:szCs w:val="22"/>
                <w:lang w:val="en-US"/>
              </w:rPr>
            </w:pPr>
          </w:p>
          <w:p w14:paraId="107C70D9" w14:textId="77777777" w:rsidR="00E72D83" w:rsidRPr="00E72D83" w:rsidRDefault="00E72D83" w:rsidP="00E72D83">
            <w:pPr>
              <w:numPr>
                <w:ilvl w:val="0"/>
                <w:numId w:val="26"/>
              </w:numPr>
              <w:spacing w:before="20" w:after="20"/>
              <w:jc w:val="both"/>
              <w:rPr>
                <w:sz w:val="22"/>
                <w:szCs w:val="22"/>
                <w:lang w:val="en-US"/>
              </w:rPr>
            </w:pPr>
            <w:r w:rsidRPr="00E72D83">
              <w:rPr>
                <w:sz w:val="22"/>
                <w:szCs w:val="22"/>
                <w:lang w:val="en-US"/>
              </w:rPr>
              <w:t>Other business</w:t>
            </w:r>
          </w:p>
        </w:tc>
      </w:tr>
      <w:tr w:rsidR="00E72D83" w:rsidRPr="00E72D83" w14:paraId="28DA8BE9" w14:textId="77777777" w:rsidTr="00E72D83">
        <w:trPr>
          <w:trHeight w:val="710"/>
          <w:jc w:val="center"/>
        </w:trPr>
        <w:tc>
          <w:tcPr>
            <w:tcW w:w="3145" w:type="dxa"/>
            <w:tcBorders>
              <w:top w:val="single" w:sz="4" w:space="0" w:color="000000"/>
              <w:left w:val="single" w:sz="4" w:space="0" w:color="000000"/>
              <w:bottom w:val="single" w:sz="4" w:space="0" w:color="000000"/>
              <w:right w:val="single" w:sz="4" w:space="0" w:color="000000"/>
            </w:tcBorders>
            <w:vAlign w:val="center"/>
          </w:tcPr>
          <w:p w14:paraId="11EC285B" w14:textId="77777777" w:rsidR="00E72D83" w:rsidRPr="00E72D83" w:rsidRDefault="00E72D83" w:rsidP="00E72D83">
            <w:pPr>
              <w:pStyle w:val="NormalWeb"/>
              <w:keepNext/>
              <w:numPr>
                <w:ilvl w:val="0"/>
                <w:numId w:val="19"/>
              </w:numPr>
              <w:tabs>
                <w:tab w:val="left" w:pos="427"/>
              </w:tabs>
              <w:spacing w:before="0" w:beforeAutospacing="0" w:after="0" w:afterAutospacing="0" w:line="256" w:lineRule="auto"/>
              <w:jc w:val="center"/>
              <w:rPr>
                <w:b/>
                <w:bCs/>
                <w:sz w:val="22"/>
                <w:szCs w:val="22"/>
                <w:lang w:val="en-US"/>
              </w:rPr>
            </w:pPr>
            <w:r w:rsidRPr="00E72D83">
              <w:rPr>
                <w:b/>
                <w:bCs/>
                <w:sz w:val="22"/>
                <w:szCs w:val="22"/>
                <w:lang w:val="en-US"/>
              </w:rPr>
              <w:lastRenderedPageBreak/>
              <w:t>Thursday,</w:t>
            </w:r>
          </w:p>
          <w:p w14:paraId="2BD4EB20" w14:textId="77777777" w:rsidR="00E72D83" w:rsidRPr="00E72D83" w:rsidRDefault="00E72D83">
            <w:pPr>
              <w:spacing w:before="20" w:after="20"/>
              <w:jc w:val="both"/>
              <w:rPr>
                <w:sz w:val="22"/>
                <w:szCs w:val="22"/>
                <w:lang w:val="en-US"/>
              </w:rPr>
            </w:pPr>
          </w:p>
          <w:p w14:paraId="224CE9B7" w14:textId="77777777" w:rsidR="00E72D83" w:rsidRPr="00E72D83" w:rsidRDefault="00E72D83">
            <w:pPr>
              <w:spacing w:before="20" w:after="20"/>
              <w:jc w:val="center"/>
              <w:rPr>
                <w:sz w:val="22"/>
                <w:szCs w:val="22"/>
                <w:lang w:val="en-US"/>
              </w:rPr>
            </w:pPr>
            <w:r w:rsidRPr="00E72D83">
              <w:rPr>
                <w:sz w:val="22"/>
                <w:szCs w:val="22"/>
                <w:lang w:val="en-US"/>
              </w:rPr>
              <w:t>May 19, 2022</w:t>
            </w:r>
          </w:p>
          <w:p w14:paraId="7BAEE911" w14:textId="77777777" w:rsidR="00E72D83" w:rsidRPr="00E72D83" w:rsidRDefault="00E72D83">
            <w:pPr>
              <w:spacing w:before="20" w:after="20"/>
              <w:jc w:val="center"/>
              <w:rPr>
                <w:sz w:val="22"/>
                <w:szCs w:val="22"/>
                <w:lang w:val="en-US"/>
              </w:rPr>
            </w:pPr>
            <w:r w:rsidRPr="00E72D83">
              <w:rPr>
                <w:sz w:val="22"/>
                <w:szCs w:val="22"/>
                <w:lang w:val="en-US"/>
              </w:rPr>
              <w:t>2:30 p.m. - 5:30 p.m.</w:t>
            </w:r>
          </w:p>
          <w:p w14:paraId="00303E58" w14:textId="77777777" w:rsidR="00E72D83" w:rsidRPr="00E72D83" w:rsidRDefault="00E72D83">
            <w:pPr>
              <w:spacing w:before="20" w:after="20"/>
              <w:jc w:val="center"/>
              <w:rPr>
                <w:sz w:val="22"/>
                <w:szCs w:val="22"/>
                <w:lang w:val="en-US"/>
              </w:rPr>
            </w:pPr>
            <w:r w:rsidRPr="00E72D83">
              <w:rPr>
                <w:sz w:val="22"/>
                <w:szCs w:val="22"/>
                <w:lang w:val="en-US"/>
              </w:rPr>
              <w:t>Virtual</w:t>
            </w:r>
          </w:p>
        </w:tc>
        <w:tc>
          <w:tcPr>
            <w:tcW w:w="9990" w:type="dxa"/>
            <w:tcBorders>
              <w:top w:val="single" w:sz="4" w:space="0" w:color="000000"/>
              <w:left w:val="single" w:sz="4" w:space="0" w:color="000000"/>
              <w:bottom w:val="single" w:sz="4" w:space="0" w:color="000000"/>
              <w:right w:val="single" w:sz="4" w:space="0" w:color="000000"/>
            </w:tcBorders>
            <w:vAlign w:val="center"/>
          </w:tcPr>
          <w:p w14:paraId="55D47189" w14:textId="77777777" w:rsidR="00E72D83" w:rsidRPr="00E72D83" w:rsidRDefault="00E72D83">
            <w:pPr>
              <w:spacing w:before="20" w:after="20"/>
              <w:ind w:left="-15"/>
              <w:jc w:val="both"/>
              <w:rPr>
                <w:sz w:val="22"/>
                <w:szCs w:val="22"/>
                <w:lang w:val="en-US"/>
              </w:rPr>
            </w:pPr>
          </w:p>
          <w:p w14:paraId="52147E1F" w14:textId="77777777" w:rsidR="00E72D83" w:rsidRPr="00E72D83" w:rsidRDefault="00E72D83">
            <w:pPr>
              <w:spacing w:before="20" w:after="20"/>
              <w:jc w:val="both"/>
              <w:rPr>
                <w:sz w:val="22"/>
                <w:szCs w:val="22"/>
                <w:highlight w:val="lightGray"/>
                <w:lang w:val="en-US"/>
              </w:rPr>
            </w:pPr>
            <w:bookmarkStart w:id="104" w:name="_Hlk101452365"/>
            <w:r w:rsidRPr="00E72D83">
              <w:rPr>
                <w:sz w:val="22"/>
                <w:szCs w:val="22"/>
                <w:highlight w:val="lightGray"/>
                <w:lang w:val="en-US"/>
              </w:rPr>
              <w:t>Special event of the CAJP # 4</w:t>
            </w:r>
          </w:p>
          <w:p w14:paraId="77373BF5" w14:textId="77777777" w:rsidR="00E72D83" w:rsidRPr="00E72D83" w:rsidRDefault="00E72D83">
            <w:pPr>
              <w:spacing w:before="20" w:after="20"/>
              <w:jc w:val="both"/>
              <w:rPr>
                <w:sz w:val="22"/>
                <w:szCs w:val="22"/>
                <w:lang w:val="en-US"/>
              </w:rPr>
            </w:pPr>
          </w:p>
          <w:p w14:paraId="1D0417E6" w14:textId="77777777" w:rsidR="00E72D83" w:rsidRPr="00E72D83" w:rsidRDefault="00E72D83">
            <w:pPr>
              <w:spacing w:before="20" w:after="20"/>
              <w:rPr>
                <w:sz w:val="22"/>
                <w:szCs w:val="22"/>
                <w:lang w:val="en-US"/>
              </w:rPr>
            </w:pPr>
            <w:r w:rsidRPr="00E72D83">
              <w:rPr>
                <w:sz w:val="22"/>
                <w:szCs w:val="22"/>
                <w:lang w:val="en-US"/>
              </w:rPr>
              <w:t>Follow-up meeting for the purpose of gathering input from member states for countering intolerance and discrimination in the region</w:t>
            </w:r>
          </w:p>
          <w:p w14:paraId="411589A1" w14:textId="77777777" w:rsidR="00E72D83" w:rsidRPr="00E72D83" w:rsidRDefault="00E72D83">
            <w:pPr>
              <w:spacing w:before="20" w:after="20"/>
              <w:rPr>
                <w:sz w:val="22"/>
                <w:szCs w:val="22"/>
                <w:lang w:val="en-US"/>
              </w:rPr>
            </w:pPr>
          </w:p>
          <w:p w14:paraId="0832DBBD" w14:textId="77777777" w:rsidR="00E72D83" w:rsidRPr="00D651E4" w:rsidRDefault="00E72D83">
            <w:pPr>
              <w:jc w:val="both"/>
              <w:rPr>
                <w:rStyle w:val="Hyperlink"/>
                <w:rFonts w:eastAsia="Calibri"/>
                <w:sz w:val="22"/>
                <w:szCs w:val="22"/>
                <w:lang w:val="en-US" w:eastAsia="es-US"/>
              </w:rPr>
            </w:pPr>
            <w:r w:rsidRPr="00D651E4">
              <w:rPr>
                <w:sz w:val="22"/>
                <w:szCs w:val="22"/>
                <w:lang w:val="en-US"/>
              </w:rPr>
              <w:t xml:space="preserve">Agenda: </w:t>
            </w:r>
            <w:hyperlink r:id="rId32" w:history="1">
              <w:r w:rsidRPr="00D651E4">
                <w:rPr>
                  <w:rStyle w:val="Hyperlink"/>
                  <w:rFonts w:eastAsia="Calibri"/>
                  <w:sz w:val="22"/>
                  <w:szCs w:val="22"/>
                  <w:lang w:val="en-US" w:eastAsia="es-US"/>
                </w:rPr>
                <w:t>CP/CAJP-3657/22</w:t>
              </w:r>
              <w:bookmarkEnd w:id="104"/>
            </w:hyperlink>
          </w:p>
          <w:p w14:paraId="724DAC5E" w14:textId="4FE7BC62" w:rsidR="00542EDD" w:rsidRPr="00E72D83" w:rsidRDefault="00542EDD">
            <w:pPr>
              <w:jc w:val="both"/>
              <w:rPr>
                <w:b/>
                <w:bCs/>
                <w:sz w:val="22"/>
                <w:szCs w:val="22"/>
                <w:lang w:val="en-US"/>
              </w:rPr>
            </w:pPr>
          </w:p>
        </w:tc>
      </w:tr>
    </w:tbl>
    <w:p w14:paraId="63362390" w14:textId="77777777" w:rsidR="00E72D83" w:rsidRPr="00E72D83" w:rsidRDefault="00E72D83" w:rsidP="00E72D83">
      <w:pPr>
        <w:rPr>
          <w:sz w:val="22"/>
          <w:szCs w:val="22"/>
          <w:lang w:val="en-US"/>
        </w:rPr>
      </w:pPr>
    </w:p>
    <w:tbl>
      <w:tblPr>
        <w:tblW w:w="12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9988"/>
        <w:gridCol w:w="10"/>
      </w:tblGrid>
      <w:tr w:rsidR="00E72D83" w:rsidRPr="00E72D83" w14:paraId="0F99DFD0" w14:textId="77777777" w:rsidTr="0076368A">
        <w:trPr>
          <w:trHeight w:val="530"/>
          <w:jc w:val="center"/>
        </w:trPr>
        <w:tc>
          <w:tcPr>
            <w:tcW w:w="1297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FF34D0" w14:textId="77777777" w:rsidR="00E72D83" w:rsidRPr="00E72D83" w:rsidRDefault="00E72D83" w:rsidP="00542EDD">
            <w:pPr>
              <w:keepNext/>
              <w:spacing w:before="20" w:after="20"/>
              <w:ind w:left="360"/>
              <w:jc w:val="center"/>
              <w:rPr>
                <w:b/>
                <w:bCs/>
                <w:sz w:val="22"/>
                <w:szCs w:val="22"/>
                <w:lang w:val="en-US"/>
              </w:rPr>
            </w:pPr>
            <w:r w:rsidRPr="00E72D83">
              <w:rPr>
                <w:b/>
                <w:bCs/>
                <w:sz w:val="22"/>
                <w:szCs w:val="22"/>
                <w:lang w:val="en-US"/>
              </w:rPr>
              <w:lastRenderedPageBreak/>
              <w:t>JUNE 2022</w:t>
            </w:r>
          </w:p>
        </w:tc>
      </w:tr>
      <w:tr w:rsidR="00E72D83" w:rsidRPr="00E72D83" w14:paraId="19AEF5E6" w14:textId="77777777" w:rsidTr="0076368A">
        <w:trPr>
          <w:trHeight w:val="548"/>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1D2BF6A5" w14:textId="77777777" w:rsidR="00E72D83" w:rsidRPr="00E72D83" w:rsidRDefault="00E72D83">
            <w:pPr>
              <w:pStyle w:val="NormalWeb"/>
              <w:ind w:left="720"/>
              <w:rPr>
                <w:b/>
                <w:bCs/>
                <w:sz w:val="22"/>
                <w:szCs w:val="22"/>
                <w:lang w:val="en-US"/>
              </w:rPr>
            </w:pPr>
          </w:p>
          <w:p w14:paraId="3AA1E7BE" w14:textId="77777777" w:rsidR="00E72D83" w:rsidRPr="00E72D83" w:rsidRDefault="00E72D83" w:rsidP="00E72D83">
            <w:pPr>
              <w:pStyle w:val="NormalWeb"/>
              <w:keepNext/>
              <w:numPr>
                <w:ilvl w:val="0"/>
                <w:numId w:val="19"/>
              </w:numPr>
              <w:tabs>
                <w:tab w:val="left" w:pos="427"/>
              </w:tabs>
              <w:spacing w:before="0" w:beforeAutospacing="0" w:after="0" w:afterAutospacing="0" w:line="256" w:lineRule="auto"/>
              <w:jc w:val="center"/>
              <w:rPr>
                <w:b/>
                <w:bCs/>
                <w:sz w:val="22"/>
                <w:szCs w:val="22"/>
                <w:lang w:val="en-US"/>
              </w:rPr>
            </w:pPr>
            <w:r w:rsidRPr="00E72D83">
              <w:rPr>
                <w:b/>
                <w:bCs/>
                <w:sz w:val="22"/>
                <w:szCs w:val="22"/>
                <w:lang w:val="en-US"/>
              </w:rPr>
              <w:t>Thursday,</w:t>
            </w:r>
          </w:p>
          <w:p w14:paraId="704428A8" w14:textId="77777777" w:rsidR="00E72D83" w:rsidRPr="00E72D83" w:rsidRDefault="00E72D83">
            <w:pPr>
              <w:spacing w:before="20" w:after="20"/>
              <w:jc w:val="center"/>
              <w:rPr>
                <w:sz w:val="22"/>
                <w:szCs w:val="22"/>
                <w:lang w:val="en-US"/>
              </w:rPr>
            </w:pPr>
          </w:p>
          <w:p w14:paraId="01D89D8F" w14:textId="77777777" w:rsidR="00E72D83" w:rsidRPr="00E72D83" w:rsidRDefault="00E72D83">
            <w:pPr>
              <w:spacing w:before="20" w:after="20"/>
              <w:jc w:val="center"/>
              <w:rPr>
                <w:sz w:val="22"/>
                <w:szCs w:val="22"/>
                <w:lang w:val="en-US"/>
              </w:rPr>
            </w:pPr>
            <w:r w:rsidRPr="00E72D83">
              <w:rPr>
                <w:sz w:val="22"/>
                <w:szCs w:val="22"/>
                <w:lang w:val="en-US"/>
              </w:rPr>
              <w:t>June 2, 2022</w:t>
            </w:r>
          </w:p>
          <w:p w14:paraId="6E213968" w14:textId="77777777" w:rsidR="00E72D83" w:rsidRPr="00E72D83" w:rsidRDefault="00E72D83">
            <w:pPr>
              <w:spacing w:before="20" w:after="20"/>
              <w:jc w:val="center"/>
              <w:rPr>
                <w:sz w:val="22"/>
                <w:szCs w:val="22"/>
                <w:lang w:val="en-US"/>
              </w:rPr>
            </w:pPr>
            <w:r w:rsidRPr="00E72D83">
              <w:rPr>
                <w:sz w:val="22"/>
                <w:szCs w:val="22"/>
                <w:lang w:val="en-US"/>
              </w:rPr>
              <w:t>2:30 p.m. - 5:30 p.m.</w:t>
            </w:r>
          </w:p>
          <w:p w14:paraId="0BA44F69" w14:textId="77777777" w:rsidR="00E72D83" w:rsidRPr="00E72D83" w:rsidRDefault="00E72D83">
            <w:pPr>
              <w:keepNext/>
              <w:spacing w:before="20" w:after="20"/>
              <w:jc w:val="center"/>
              <w:rPr>
                <w:b/>
                <w:bCs/>
                <w:sz w:val="22"/>
                <w:szCs w:val="22"/>
                <w:lang w:val="en-US"/>
              </w:rPr>
            </w:pPr>
            <w:r w:rsidRPr="00E72D83">
              <w:rPr>
                <w:sz w:val="22"/>
                <w:szCs w:val="22"/>
                <w:lang w:val="en-US"/>
              </w:rPr>
              <w:t>Virtual</w:t>
            </w:r>
          </w:p>
        </w:tc>
        <w:tc>
          <w:tcPr>
            <w:tcW w:w="9998" w:type="dxa"/>
            <w:gridSpan w:val="2"/>
            <w:tcBorders>
              <w:top w:val="single" w:sz="4" w:space="0" w:color="000000"/>
              <w:left w:val="single" w:sz="4" w:space="0" w:color="000000"/>
              <w:bottom w:val="single" w:sz="4" w:space="0" w:color="000000"/>
              <w:right w:val="single" w:sz="4" w:space="0" w:color="000000"/>
            </w:tcBorders>
            <w:vAlign w:val="center"/>
          </w:tcPr>
          <w:p w14:paraId="398726AB" w14:textId="77777777" w:rsidR="00E72D83" w:rsidRPr="00E72D83" w:rsidRDefault="00E72D83" w:rsidP="00542EDD">
            <w:pPr>
              <w:keepNext/>
              <w:spacing w:before="20" w:after="20"/>
              <w:jc w:val="both"/>
              <w:rPr>
                <w:sz w:val="22"/>
                <w:szCs w:val="22"/>
                <w:highlight w:val="lightGray"/>
                <w:lang w:val="en-US"/>
              </w:rPr>
            </w:pPr>
          </w:p>
          <w:p w14:paraId="10E33874" w14:textId="77777777" w:rsidR="00E72D83" w:rsidRPr="00E72D83" w:rsidRDefault="00E72D83" w:rsidP="00542EDD">
            <w:pPr>
              <w:keepNext/>
              <w:spacing w:before="20" w:after="20"/>
              <w:jc w:val="both"/>
              <w:rPr>
                <w:sz w:val="22"/>
                <w:szCs w:val="22"/>
                <w:highlight w:val="lightGray"/>
                <w:lang w:val="en-US"/>
              </w:rPr>
            </w:pPr>
            <w:r w:rsidRPr="00E72D83">
              <w:rPr>
                <w:sz w:val="22"/>
                <w:szCs w:val="22"/>
                <w:highlight w:val="lightGray"/>
                <w:lang w:val="en-US"/>
              </w:rPr>
              <w:t>Special event of the CAJP # 5</w:t>
            </w:r>
          </w:p>
          <w:p w14:paraId="77F974CE" w14:textId="77777777" w:rsidR="00E72D83" w:rsidRPr="00E72D83" w:rsidRDefault="00E72D83" w:rsidP="00542EDD">
            <w:pPr>
              <w:keepNext/>
              <w:spacing w:before="20" w:after="20"/>
              <w:jc w:val="both"/>
              <w:rPr>
                <w:sz w:val="22"/>
                <w:szCs w:val="22"/>
                <w:highlight w:val="lightGray"/>
                <w:lang w:val="en-US"/>
              </w:rPr>
            </w:pPr>
          </w:p>
          <w:p w14:paraId="38030BA8" w14:textId="77777777" w:rsidR="00E72D83" w:rsidRPr="00E72D83" w:rsidRDefault="00E72D83" w:rsidP="00542EDD">
            <w:pPr>
              <w:keepNext/>
              <w:spacing w:before="20" w:after="20"/>
              <w:rPr>
                <w:sz w:val="22"/>
                <w:szCs w:val="22"/>
                <w:highlight w:val="lightGray"/>
                <w:lang w:val="en-US"/>
              </w:rPr>
            </w:pPr>
            <w:r w:rsidRPr="00E72D83">
              <w:rPr>
                <w:sz w:val="22"/>
                <w:szCs w:val="22"/>
                <w:lang w:val="en-US"/>
              </w:rPr>
              <w:t xml:space="preserve">Meeting to reflect collectively on strengthening the accountability regime in the use of information and communication technologies </w:t>
            </w:r>
          </w:p>
          <w:p w14:paraId="67E2F994" w14:textId="77777777" w:rsidR="00E72D83" w:rsidRPr="00E72D83" w:rsidRDefault="00E72D83" w:rsidP="00542EDD">
            <w:pPr>
              <w:keepNext/>
              <w:spacing w:before="20" w:after="20"/>
              <w:jc w:val="both"/>
              <w:rPr>
                <w:sz w:val="22"/>
                <w:szCs w:val="22"/>
                <w:lang w:val="en-US"/>
              </w:rPr>
            </w:pPr>
          </w:p>
          <w:p w14:paraId="4B12FA26" w14:textId="77777777" w:rsidR="00E72D83" w:rsidRPr="00D651E4" w:rsidRDefault="00E72D83" w:rsidP="00542EDD">
            <w:pPr>
              <w:keepNext/>
              <w:jc w:val="both"/>
              <w:rPr>
                <w:rStyle w:val="Hyperlink"/>
                <w:rFonts w:eastAsia="Calibri"/>
                <w:sz w:val="22"/>
                <w:szCs w:val="22"/>
                <w:lang w:val="en-US" w:eastAsia="es-US"/>
              </w:rPr>
            </w:pPr>
            <w:r w:rsidRPr="00D651E4">
              <w:rPr>
                <w:sz w:val="22"/>
                <w:szCs w:val="22"/>
                <w:lang w:val="en-US"/>
              </w:rPr>
              <w:t xml:space="preserve">Agenda: </w:t>
            </w:r>
            <w:hyperlink r:id="rId33" w:history="1">
              <w:hyperlink r:id="rId34" w:history="1">
                <w:r w:rsidRPr="00D651E4">
                  <w:rPr>
                    <w:rStyle w:val="Hyperlink"/>
                    <w:rFonts w:eastAsia="Calibri"/>
                    <w:sz w:val="22"/>
                    <w:szCs w:val="22"/>
                    <w:lang w:val="en-US" w:eastAsia="es-US"/>
                  </w:rPr>
                  <w:t>CP/CAJP-3658/22 rev. 3</w:t>
                </w:r>
              </w:hyperlink>
            </w:hyperlink>
          </w:p>
          <w:p w14:paraId="098DA2E6" w14:textId="10A5FE21" w:rsidR="00542EDD" w:rsidRPr="00E72D83" w:rsidRDefault="00542EDD" w:rsidP="00542EDD">
            <w:pPr>
              <w:keepNext/>
              <w:jc w:val="both"/>
              <w:rPr>
                <w:b/>
                <w:bCs/>
                <w:sz w:val="22"/>
                <w:szCs w:val="22"/>
                <w:lang w:val="en-US"/>
              </w:rPr>
            </w:pPr>
          </w:p>
        </w:tc>
      </w:tr>
      <w:tr w:rsidR="00E72D83" w:rsidRPr="00E72D83" w14:paraId="03328F5C" w14:textId="77777777" w:rsidTr="0076368A">
        <w:trPr>
          <w:trHeight w:val="548"/>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681C2FB3" w14:textId="77777777" w:rsidR="00E72D83" w:rsidRPr="00E72D83" w:rsidRDefault="00E72D83" w:rsidP="00542EDD">
            <w:pPr>
              <w:pStyle w:val="NormalWeb"/>
              <w:numPr>
                <w:ilvl w:val="0"/>
                <w:numId w:val="19"/>
              </w:numPr>
              <w:tabs>
                <w:tab w:val="left" w:pos="427"/>
              </w:tabs>
              <w:spacing w:before="0" w:beforeAutospacing="0" w:after="0" w:afterAutospacing="0" w:line="256" w:lineRule="auto"/>
              <w:jc w:val="center"/>
              <w:rPr>
                <w:sz w:val="22"/>
                <w:szCs w:val="22"/>
                <w:lang w:val="en-US"/>
              </w:rPr>
            </w:pPr>
            <w:r w:rsidRPr="00E72D83">
              <w:rPr>
                <w:b/>
                <w:bCs/>
                <w:sz w:val="22"/>
                <w:szCs w:val="22"/>
                <w:lang w:val="en-US"/>
              </w:rPr>
              <w:t>Thursday</w:t>
            </w:r>
            <w:r w:rsidRPr="00E72D83">
              <w:rPr>
                <w:sz w:val="22"/>
                <w:szCs w:val="22"/>
                <w:lang w:val="en-US"/>
              </w:rPr>
              <w:t>,</w:t>
            </w:r>
          </w:p>
          <w:p w14:paraId="1C5EDA3E" w14:textId="77777777" w:rsidR="00E72D83" w:rsidRPr="00E72D83" w:rsidRDefault="00E72D83" w:rsidP="00542EDD">
            <w:pPr>
              <w:spacing w:before="20" w:after="20"/>
              <w:jc w:val="center"/>
              <w:rPr>
                <w:sz w:val="22"/>
                <w:szCs w:val="22"/>
                <w:lang w:val="en-US"/>
              </w:rPr>
            </w:pPr>
            <w:r w:rsidRPr="00E72D83">
              <w:rPr>
                <w:sz w:val="22"/>
                <w:szCs w:val="22"/>
                <w:lang w:val="en-US"/>
              </w:rPr>
              <w:t>June 16, 2022</w:t>
            </w:r>
          </w:p>
          <w:p w14:paraId="7DE74BCB" w14:textId="77777777" w:rsidR="00E72D83" w:rsidRPr="00E72D83" w:rsidRDefault="00E72D83" w:rsidP="00542EDD">
            <w:pPr>
              <w:spacing w:before="20" w:after="20"/>
              <w:jc w:val="center"/>
              <w:rPr>
                <w:sz w:val="22"/>
                <w:szCs w:val="22"/>
                <w:lang w:val="en-US"/>
              </w:rPr>
            </w:pPr>
            <w:r w:rsidRPr="00E72D83">
              <w:rPr>
                <w:sz w:val="22"/>
                <w:szCs w:val="22"/>
                <w:lang w:val="en-US"/>
              </w:rPr>
              <w:t>10:00 a.m. - 1:00 p.m.</w:t>
            </w:r>
          </w:p>
          <w:p w14:paraId="2D53B1B2" w14:textId="77777777" w:rsidR="00E72D83" w:rsidRPr="00E72D83" w:rsidRDefault="00E72D83" w:rsidP="00542EDD">
            <w:pPr>
              <w:pStyle w:val="NormalWeb"/>
              <w:jc w:val="center"/>
              <w:rPr>
                <w:sz w:val="22"/>
                <w:szCs w:val="22"/>
                <w:lang w:val="en-US"/>
              </w:rPr>
            </w:pPr>
            <w:r w:rsidRPr="00E72D83">
              <w:rPr>
                <w:sz w:val="22"/>
                <w:szCs w:val="22"/>
                <w:lang w:val="en-US"/>
              </w:rPr>
              <w:t>Virtual</w:t>
            </w:r>
          </w:p>
          <w:p w14:paraId="7ED4B262" w14:textId="77777777" w:rsidR="00E72D83" w:rsidRPr="00E72D83" w:rsidRDefault="00E72D83" w:rsidP="00542EDD">
            <w:pPr>
              <w:pStyle w:val="NormalWeb"/>
              <w:ind w:left="720"/>
              <w:rPr>
                <w:b/>
                <w:bCs/>
                <w:sz w:val="22"/>
                <w:szCs w:val="22"/>
                <w:lang w:val="en-US"/>
              </w:rPr>
            </w:pPr>
          </w:p>
        </w:tc>
        <w:tc>
          <w:tcPr>
            <w:tcW w:w="9998" w:type="dxa"/>
            <w:gridSpan w:val="2"/>
            <w:tcBorders>
              <w:top w:val="single" w:sz="4" w:space="0" w:color="000000"/>
              <w:left w:val="single" w:sz="4" w:space="0" w:color="000000"/>
              <w:bottom w:val="single" w:sz="4" w:space="0" w:color="000000"/>
              <w:right w:val="single" w:sz="4" w:space="0" w:color="000000"/>
            </w:tcBorders>
            <w:vAlign w:val="center"/>
          </w:tcPr>
          <w:p w14:paraId="40CC46B3" w14:textId="77777777" w:rsidR="00E72D83" w:rsidRPr="00E72D83" w:rsidRDefault="00E72D83" w:rsidP="00E72D83">
            <w:pPr>
              <w:numPr>
                <w:ilvl w:val="0"/>
                <w:numId w:val="29"/>
              </w:numPr>
              <w:spacing w:before="20" w:after="20"/>
              <w:ind w:left="360" w:hanging="360"/>
              <w:jc w:val="both"/>
              <w:rPr>
                <w:sz w:val="22"/>
                <w:szCs w:val="22"/>
                <w:lang w:val="en-US"/>
              </w:rPr>
            </w:pPr>
            <w:r w:rsidRPr="00E72D83">
              <w:rPr>
                <w:sz w:val="22"/>
                <w:szCs w:val="22"/>
                <w:lang w:val="en-US"/>
              </w:rPr>
              <w:t>Presentation of the annual report of the IACHR to the fifty-second regular session of the General Assembly</w:t>
            </w:r>
          </w:p>
          <w:p w14:paraId="77C1067C" w14:textId="32136C8E" w:rsidR="00E72D83" w:rsidRPr="001F20E0" w:rsidRDefault="00E72D83" w:rsidP="00E72D83">
            <w:pPr>
              <w:pStyle w:val="NormalWeb"/>
              <w:keepNext/>
              <w:numPr>
                <w:ilvl w:val="0"/>
                <w:numId w:val="30"/>
              </w:numPr>
              <w:spacing w:before="20" w:beforeAutospacing="0" w:after="20" w:afterAutospacing="0" w:line="256" w:lineRule="auto"/>
              <w:ind w:left="795"/>
              <w:jc w:val="both"/>
              <w:rPr>
                <w:rStyle w:val="Hyperlink"/>
                <w:color w:val="auto"/>
                <w:sz w:val="22"/>
                <w:szCs w:val="22"/>
                <w:u w:val="none"/>
                <w:lang w:val="en-US"/>
              </w:rPr>
            </w:pPr>
            <w:r w:rsidRPr="001F20E0">
              <w:rPr>
                <w:sz w:val="22"/>
                <w:szCs w:val="22"/>
                <w:lang w:val="en-US"/>
              </w:rPr>
              <w:t xml:space="preserve">Document: </w:t>
            </w:r>
            <w:hyperlink r:id="rId35" w:history="1">
              <w:r w:rsidRPr="001F20E0">
                <w:rPr>
                  <w:rStyle w:val="Hyperlink"/>
                  <w:rFonts w:eastAsiaTheme="majorEastAsia"/>
                  <w:sz w:val="22"/>
                  <w:szCs w:val="22"/>
                  <w:lang w:val="en-US" w:eastAsia="es-US"/>
                </w:rPr>
                <w:t>CP/doc.5779/22 rev. 1</w:t>
              </w:r>
            </w:hyperlink>
          </w:p>
          <w:p w14:paraId="2E385AE1" w14:textId="77777777" w:rsidR="00542EDD" w:rsidRPr="00E72D83" w:rsidRDefault="00542EDD" w:rsidP="00542EDD">
            <w:pPr>
              <w:pStyle w:val="NormalWeb"/>
              <w:keepNext/>
              <w:spacing w:before="20" w:beforeAutospacing="0" w:after="20" w:afterAutospacing="0" w:line="256" w:lineRule="auto"/>
              <w:jc w:val="both"/>
              <w:rPr>
                <w:sz w:val="22"/>
                <w:szCs w:val="22"/>
                <w:lang w:val="en-US"/>
              </w:rPr>
            </w:pPr>
          </w:p>
          <w:p w14:paraId="4322AB7F" w14:textId="72F88FD5" w:rsidR="00E72D83" w:rsidRDefault="00E72D83" w:rsidP="00E72D83">
            <w:pPr>
              <w:numPr>
                <w:ilvl w:val="0"/>
                <w:numId w:val="29"/>
              </w:numPr>
              <w:spacing w:before="20" w:after="20"/>
              <w:ind w:left="360" w:hanging="360"/>
              <w:jc w:val="both"/>
              <w:rPr>
                <w:sz w:val="22"/>
                <w:szCs w:val="22"/>
                <w:lang w:val="en-US"/>
              </w:rPr>
            </w:pPr>
            <w:r w:rsidRPr="00E72D83">
              <w:rPr>
                <w:sz w:val="22"/>
                <w:szCs w:val="22"/>
                <w:lang w:val="en-US"/>
              </w:rPr>
              <w:t>Preparation of special events of the CAJ</w:t>
            </w:r>
            <w:r w:rsidR="00542EDD">
              <w:rPr>
                <w:sz w:val="22"/>
                <w:szCs w:val="22"/>
                <w:lang w:val="en-US"/>
              </w:rPr>
              <w:t>P</w:t>
            </w:r>
          </w:p>
          <w:p w14:paraId="44B2D54A" w14:textId="77777777" w:rsidR="00542EDD" w:rsidRPr="00E72D83" w:rsidRDefault="00542EDD" w:rsidP="00542EDD">
            <w:pPr>
              <w:spacing w:before="20" w:after="20"/>
              <w:jc w:val="both"/>
              <w:rPr>
                <w:sz w:val="22"/>
                <w:szCs w:val="22"/>
                <w:lang w:val="en-US"/>
              </w:rPr>
            </w:pPr>
          </w:p>
          <w:p w14:paraId="241A0912" w14:textId="77777777" w:rsidR="00E72D83" w:rsidRPr="00E72D83" w:rsidRDefault="00E72D83" w:rsidP="00E72D83">
            <w:pPr>
              <w:numPr>
                <w:ilvl w:val="0"/>
                <w:numId w:val="29"/>
              </w:numPr>
              <w:spacing w:before="20" w:after="20"/>
              <w:ind w:left="360" w:hanging="360"/>
              <w:jc w:val="both"/>
              <w:rPr>
                <w:sz w:val="22"/>
                <w:szCs w:val="22"/>
                <w:lang w:val="en-US"/>
              </w:rPr>
            </w:pPr>
            <w:r w:rsidRPr="00E72D83">
              <w:rPr>
                <w:sz w:val="22"/>
                <w:szCs w:val="22"/>
                <w:lang w:val="en-US"/>
              </w:rPr>
              <w:t>Other business</w:t>
            </w:r>
          </w:p>
          <w:p w14:paraId="15DABA87" w14:textId="77777777" w:rsidR="00E72D83" w:rsidRPr="00E72D83" w:rsidRDefault="00E72D83">
            <w:pPr>
              <w:spacing w:before="20" w:after="20"/>
              <w:jc w:val="both"/>
              <w:rPr>
                <w:sz w:val="22"/>
                <w:szCs w:val="22"/>
                <w:lang w:val="en-US"/>
              </w:rPr>
            </w:pPr>
          </w:p>
        </w:tc>
      </w:tr>
      <w:tr w:rsidR="00E72D83" w:rsidRPr="003D331D" w14:paraId="418D9161" w14:textId="77777777" w:rsidTr="0076368A">
        <w:trPr>
          <w:trHeight w:val="1493"/>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45B26662" w14:textId="77777777" w:rsidR="00E72D83" w:rsidRPr="00E72D83" w:rsidRDefault="00E72D83" w:rsidP="00542EDD">
            <w:pPr>
              <w:pStyle w:val="NormalWeb"/>
              <w:numPr>
                <w:ilvl w:val="0"/>
                <w:numId w:val="19"/>
              </w:numPr>
              <w:tabs>
                <w:tab w:val="left" w:pos="427"/>
              </w:tabs>
              <w:spacing w:before="0" w:beforeAutospacing="0" w:after="0" w:afterAutospacing="0" w:line="256" w:lineRule="auto"/>
              <w:jc w:val="center"/>
              <w:rPr>
                <w:sz w:val="22"/>
                <w:szCs w:val="22"/>
                <w:lang w:val="en-US"/>
              </w:rPr>
            </w:pPr>
            <w:r w:rsidRPr="00E72D83">
              <w:rPr>
                <w:b/>
                <w:bCs/>
                <w:sz w:val="22"/>
                <w:szCs w:val="22"/>
                <w:lang w:val="en-US"/>
              </w:rPr>
              <w:t>Thursday</w:t>
            </w:r>
            <w:r w:rsidRPr="00E72D83">
              <w:rPr>
                <w:sz w:val="22"/>
                <w:szCs w:val="22"/>
                <w:lang w:val="en-US"/>
              </w:rPr>
              <w:t>,</w:t>
            </w:r>
          </w:p>
          <w:p w14:paraId="680E8CA7" w14:textId="77777777" w:rsidR="00E72D83" w:rsidRPr="00E72D83" w:rsidRDefault="00E72D83" w:rsidP="00542EDD">
            <w:pPr>
              <w:spacing w:before="20" w:after="20"/>
              <w:jc w:val="center"/>
              <w:rPr>
                <w:sz w:val="22"/>
                <w:szCs w:val="22"/>
                <w:lang w:val="en-US"/>
              </w:rPr>
            </w:pPr>
          </w:p>
          <w:p w14:paraId="1136C55A" w14:textId="77777777" w:rsidR="00E72D83" w:rsidRPr="00E72D83" w:rsidRDefault="00E72D83" w:rsidP="00542EDD">
            <w:pPr>
              <w:spacing w:before="20" w:after="20"/>
              <w:jc w:val="center"/>
              <w:rPr>
                <w:sz w:val="22"/>
                <w:szCs w:val="22"/>
                <w:lang w:val="en-US"/>
              </w:rPr>
            </w:pPr>
            <w:r w:rsidRPr="00E72D83">
              <w:rPr>
                <w:sz w:val="22"/>
                <w:szCs w:val="22"/>
                <w:lang w:val="en-US"/>
              </w:rPr>
              <w:t>June 16, 2022</w:t>
            </w:r>
          </w:p>
          <w:p w14:paraId="7D3DC9A2" w14:textId="77777777" w:rsidR="00E72D83" w:rsidRPr="00E72D83" w:rsidRDefault="00E72D83" w:rsidP="00542EDD">
            <w:pPr>
              <w:spacing w:before="20" w:after="20"/>
              <w:jc w:val="center"/>
              <w:rPr>
                <w:sz w:val="22"/>
                <w:szCs w:val="22"/>
                <w:lang w:val="en-US"/>
              </w:rPr>
            </w:pPr>
            <w:r w:rsidRPr="00E72D83">
              <w:rPr>
                <w:sz w:val="22"/>
                <w:szCs w:val="22"/>
                <w:lang w:val="en-US"/>
              </w:rPr>
              <w:t>2:30 p.m. - 5:30 p.m.</w:t>
            </w:r>
          </w:p>
          <w:p w14:paraId="466D580B" w14:textId="77777777" w:rsidR="00E72D83" w:rsidRPr="00E72D83" w:rsidRDefault="00E72D83" w:rsidP="00542EDD">
            <w:pPr>
              <w:spacing w:before="20" w:after="20"/>
              <w:jc w:val="center"/>
              <w:rPr>
                <w:sz w:val="22"/>
                <w:szCs w:val="22"/>
                <w:lang w:val="en-US"/>
              </w:rPr>
            </w:pPr>
            <w:r w:rsidRPr="00E72D83">
              <w:rPr>
                <w:sz w:val="22"/>
                <w:szCs w:val="22"/>
                <w:lang w:val="en-US"/>
              </w:rPr>
              <w:t>Virtual</w:t>
            </w:r>
          </w:p>
        </w:tc>
        <w:tc>
          <w:tcPr>
            <w:tcW w:w="9998" w:type="dxa"/>
            <w:gridSpan w:val="2"/>
            <w:tcBorders>
              <w:top w:val="single" w:sz="4" w:space="0" w:color="000000"/>
              <w:left w:val="single" w:sz="4" w:space="0" w:color="000000"/>
              <w:bottom w:val="single" w:sz="4" w:space="0" w:color="000000"/>
              <w:right w:val="single" w:sz="4" w:space="0" w:color="000000"/>
            </w:tcBorders>
            <w:vAlign w:val="center"/>
          </w:tcPr>
          <w:p w14:paraId="6BD77223" w14:textId="77777777" w:rsidR="00E72D83" w:rsidRPr="00E72D83" w:rsidRDefault="00E72D83">
            <w:pPr>
              <w:spacing w:before="20" w:after="20"/>
              <w:jc w:val="both"/>
              <w:rPr>
                <w:sz w:val="22"/>
                <w:szCs w:val="22"/>
                <w:lang w:val="en-US"/>
              </w:rPr>
            </w:pPr>
            <w:r w:rsidRPr="00E72D83">
              <w:rPr>
                <w:sz w:val="22"/>
                <w:szCs w:val="22"/>
                <w:highlight w:val="lightGray"/>
                <w:lang w:val="en-US"/>
              </w:rPr>
              <w:t>Special event of the CAJP # 6</w:t>
            </w:r>
          </w:p>
          <w:p w14:paraId="4342A83E" w14:textId="77777777" w:rsidR="00E72D83" w:rsidRPr="00E72D83" w:rsidRDefault="00E72D83">
            <w:pPr>
              <w:spacing w:before="20" w:after="20"/>
              <w:jc w:val="both"/>
              <w:rPr>
                <w:sz w:val="22"/>
                <w:szCs w:val="22"/>
                <w:highlight w:val="magenta"/>
                <w:lang w:val="en-US"/>
              </w:rPr>
            </w:pPr>
          </w:p>
          <w:p w14:paraId="6F3D325B" w14:textId="77777777" w:rsidR="00E72D83" w:rsidRPr="00E72D83" w:rsidRDefault="00E72D83">
            <w:pPr>
              <w:jc w:val="both"/>
              <w:rPr>
                <w:sz w:val="22"/>
                <w:szCs w:val="22"/>
                <w:lang w:val="en-US"/>
              </w:rPr>
            </w:pPr>
            <w:r w:rsidRPr="00E72D83">
              <w:rPr>
                <w:sz w:val="22"/>
                <w:szCs w:val="22"/>
                <w:lang w:val="en-US"/>
              </w:rPr>
              <w:t>Technical meeting to discuss measures that could strengthen cooperation with the International Criminal Court</w:t>
            </w:r>
          </w:p>
          <w:p w14:paraId="19C1B31D" w14:textId="77777777" w:rsidR="00E72D83" w:rsidRPr="00E72D83" w:rsidRDefault="00E72D83">
            <w:pPr>
              <w:jc w:val="both"/>
              <w:rPr>
                <w:sz w:val="22"/>
                <w:szCs w:val="22"/>
                <w:lang w:val="en-US"/>
              </w:rPr>
            </w:pPr>
          </w:p>
          <w:p w14:paraId="3701224C" w14:textId="77777777" w:rsidR="00E72D83" w:rsidRPr="00E72D83" w:rsidRDefault="00E72D83">
            <w:pPr>
              <w:jc w:val="both"/>
              <w:rPr>
                <w:rFonts w:eastAsia="Calibri"/>
                <w:color w:val="0000FF"/>
                <w:sz w:val="22"/>
                <w:szCs w:val="22"/>
                <w:u w:val="single"/>
                <w:lang w:val="en-US" w:eastAsia="es-US"/>
              </w:rPr>
            </w:pPr>
            <w:r w:rsidRPr="00E72D83">
              <w:rPr>
                <w:sz w:val="22"/>
                <w:szCs w:val="22"/>
                <w:lang w:val="en-US"/>
              </w:rPr>
              <w:t xml:space="preserve">Agenda for the meeting: </w:t>
            </w:r>
            <w:r w:rsidR="003D331D">
              <w:fldChar w:fldCharType="begin"/>
            </w:r>
            <w:r w:rsidR="003D331D" w:rsidRPr="003D331D">
              <w:rPr>
                <w:lang w:val="en-US"/>
              </w:rPr>
              <w:instrText xml:space="preserve"> HYPERLINK "http://scm.oas.org/IDMS/Redirectpage.aspx?class=CP/CAJP&amp;classNum=3632&amp;lang=e" </w:instrText>
            </w:r>
            <w:r w:rsidR="003D331D">
              <w:fldChar w:fldCharType="separate"/>
            </w:r>
            <w:r w:rsidRPr="001F20E0">
              <w:rPr>
                <w:rStyle w:val="Hyperlink"/>
                <w:rFonts w:eastAsia="Calibri"/>
                <w:b/>
                <w:bCs/>
                <w:sz w:val="22"/>
                <w:szCs w:val="22"/>
                <w:lang w:val="en-US" w:eastAsia="es-US"/>
              </w:rPr>
              <w:t>CP/CAJP-3632/22 rev. 5</w:t>
            </w:r>
            <w:r w:rsidR="003D331D">
              <w:rPr>
                <w:rStyle w:val="Hyperlink"/>
                <w:rFonts w:eastAsia="Calibri"/>
                <w:b/>
                <w:bCs/>
                <w:sz w:val="22"/>
                <w:szCs w:val="22"/>
                <w:lang w:val="en-US" w:eastAsia="es-US"/>
              </w:rPr>
              <w:fldChar w:fldCharType="end"/>
            </w:r>
          </w:p>
        </w:tc>
      </w:tr>
      <w:tr w:rsidR="00E72D83" w:rsidRPr="00E72D83" w14:paraId="2A3F43FC" w14:textId="77777777" w:rsidTr="0076368A">
        <w:trPr>
          <w:trHeight w:val="377"/>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6F0F12EC" w14:textId="77777777" w:rsidR="00E72D83" w:rsidRPr="00E72D83" w:rsidRDefault="00E72D83" w:rsidP="00542EDD">
            <w:pPr>
              <w:spacing w:before="20" w:after="20"/>
              <w:jc w:val="center"/>
              <w:rPr>
                <w:sz w:val="22"/>
                <w:szCs w:val="22"/>
                <w:lang w:val="en-US" w:eastAsia="es-ES"/>
              </w:rPr>
            </w:pPr>
          </w:p>
          <w:p w14:paraId="3055DC06" w14:textId="77777777" w:rsidR="00E72D83" w:rsidRPr="00E72D83" w:rsidRDefault="00E72D83" w:rsidP="00542EDD">
            <w:pPr>
              <w:pStyle w:val="NormalWeb"/>
              <w:numPr>
                <w:ilvl w:val="0"/>
                <w:numId w:val="19"/>
              </w:numPr>
              <w:tabs>
                <w:tab w:val="left" w:pos="427"/>
              </w:tabs>
              <w:spacing w:before="0" w:beforeAutospacing="0" w:after="0" w:afterAutospacing="0" w:line="256" w:lineRule="auto"/>
              <w:jc w:val="center"/>
              <w:rPr>
                <w:b/>
                <w:bCs/>
                <w:sz w:val="22"/>
                <w:szCs w:val="22"/>
                <w:lang w:val="en-US"/>
              </w:rPr>
            </w:pPr>
            <w:r w:rsidRPr="00E72D83">
              <w:rPr>
                <w:b/>
                <w:bCs/>
                <w:sz w:val="22"/>
                <w:szCs w:val="22"/>
                <w:lang w:val="en-US"/>
              </w:rPr>
              <w:t>Thursday,</w:t>
            </w:r>
          </w:p>
          <w:p w14:paraId="68E6A86C" w14:textId="77777777" w:rsidR="00E72D83" w:rsidRPr="00E72D83" w:rsidRDefault="00E72D83" w:rsidP="00542EDD">
            <w:pPr>
              <w:spacing w:before="20" w:after="20"/>
              <w:jc w:val="center"/>
              <w:rPr>
                <w:sz w:val="22"/>
                <w:szCs w:val="22"/>
                <w:lang w:val="en-US"/>
              </w:rPr>
            </w:pPr>
          </w:p>
          <w:p w14:paraId="73D813B1" w14:textId="77777777" w:rsidR="00E72D83" w:rsidRPr="00E72D83" w:rsidRDefault="00E72D83" w:rsidP="00542EDD">
            <w:pPr>
              <w:spacing w:before="20" w:after="20"/>
              <w:jc w:val="center"/>
              <w:rPr>
                <w:sz w:val="22"/>
                <w:szCs w:val="22"/>
                <w:lang w:val="en-US"/>
              </w:rPr>
            </w:pPr>
            <w:r w:rsidRPr="00E72D83">
              <w:rPr>
                <w:sz w:val="22"/>
                <w:szCs w:val="22"/>
                <w:lang w:val="en-US"/>
              </w:rPr>
              <w:t>June 23, 2022</w:t>
            </w:r>
          </w:p>
          <w:p w14:paraId="4378730C" w14:textId="77777777" w:rsidR="00E72D83" w:rsidRPr="00E72D83" w:rsidRDefault="00E72D83" w:rsidP="00542EDD">
            <w:pPr>
              <w:spacing w:before="20" w:after="20"/>
              <w:jc w:val="center"/>
              <w:rPr>
                <w:sz w:val="22"/>
                <w:szCs w:val="22"/>
                <w:lang w:val="en-US"/>
              </w:rPr>
            </w:pPr>
            <w:r w:rsidRPr="00E72D83">
              <w:rPr>
                <w:sz w:val="22"/>
                <w:szCs w:val="22"/>
                <w:lang w:val="en-US"/>
              </w:rPr>
              <w:t>2:30 p.m. - 5:30 p.m.</w:t>
            </w:r>
          </w:p>
          <w:p w14:paraId="7EE27609" w14:textId="77777777" w:rsidR="00E72D83" w:rsidRPr="00E72D83" w:rsidRDefault="00E72D83" w:rsidP="00542EDD">
            <w:pPr>
              <w:spacing w:before="20" w:after="20"/>
              <w:jc w:val="center"/>
              <w:rPr>
                <w:sz w:val="22"/>
                <w:szCs w:val="22"/>
                <w:lang w:val="en-US"/>
              </w:rPr>
            </w:pPr>
            <w:r w:rsidRPr="00E72D83">
              <w:rPr>
                <w:sz w:val="22"/>
                <w:szCs w:val="22"/>
                <w:lang w:val="en-US"/>
              </w:rPr>
              <w:t>Virtual</w:t>
            </w:r>
          </w:p>
          <w:p w14:paraId="50D73FF0" w14:textId="77777777" w:rsidR="00E72D83" w:rsidRPr="00E72D83" w:rsidRDefault="00E72D83" w:rsidP="00542EDD">
            <w:pPr>
              <w:spacing w:before="20" w:after="20"/>
              <w:jc w:val="center"/>
              <w:rPr>
                <w:sz w:val="22"/>
                <w:szCs w:val="22"/>
                <w:lang w:val="en-US" w:eastAsia="es-ES"/>
              </w:rPr>
            </w:pPr>
          </w:p>
        </w:tc>
        <w:tc>
          <w:tcPr>
            <w:tcW w:w="9998" w:type="dxa"/>
            <w:gridSpan w:val="2"/>
            <w:tcBorders>
              <w:top w:val="single" w:sz="4" w:space="0" w:color="000000"/>
              <w:left w:val="single" w:sz="4" w:space="0" w:color="000000"/>
              <w:bottom w:val="single" w:sz="4" w:space="0" w:color="000000"/>
              <w:right w:val="single" w:sz="4" w:space="0" w:color="000000"/>
            </w:tcBorders>
            <w:vAlign w:val="center"/>
          </w:tcPr>
          <w:p w14:paraId="6CBCC003" w14:textId="77777777" w:rsidR="00E72D83" w:rsidRPr="00E72D83" w:rsidRDefault="00E72D83">
            <w:pPr>
              <w:spacing w:before="20" w:after="20"/>
              <w:jc w:val="both"/>
              <w:rPr>
                <w:sz w:val="22"/>
                <w:szCs w:val="22"/>
                <w:lang w:val="en-US"/>
              </w:rPr>
            </w:pPr>
          </w:p>
          <w:p w14:paraId="201F2D86" w14:textId="77777777" w:rsidR="00E72D83" w:rsidRPr="00E72D83" w:rsidRDefault="00E72D83" w:rsidP="00542EDD">
            <w:pPr>
              <w:numPr>
                <w:ilvl w:val="0"/>
                <w:numId w:val="31"/>
              </w:numPr>
              <w:spacing w:before="20" w:after="20"/>
              <w:ind w:left="435" w:hanging="435"/>
              <w:rPr>
                <w:sz w:val="22"/>
                <w:szCs w:val="22"/>
                <w:lang w:val="en-US"/>
              </w:rPr>
            </w:pPr>
            <w:r w:rsidRPr="00E72D83">
              <w:rPr>
                <w:sz w:val="22"/>
                <w:szCs w:val="22"/>
                <w:lang w:val="en-US"/>
              </w:rPr>
              <w:t>Presentation of the annual report of the Inter-American Juridical Committee (CJI) to the fifty-second regular session of the General Assembly</w:t>
            </w:r>
          </w:p>
          <w:p w14:paraId="67224006" w14:textId="77777777" w:rsidR="00E72D83" w:rsidRPr="00E72D83" w:rsidRDefault="00E72D83" w:rsidP="00E72D83">
            <w:pPr>
              <w:numPr>
                <w:ilvl w:val="0"/>
                <w:numId w:val="27"/>
              </w:numPr>
              <w:spacing w:before="20" w:after="20"/>
              <w:ind w:left="790" w:hanging="360"/>
              <w:jc w:val="both"/>
              <w:rPr>
                <w:sz w:val="22"/>
                <w:szCs w:val="22"/>
                <w:lang w:val="en-US"/>
              </w:rPr>
            </w:pPr>
            <w:r w:rsidRPr="00E72D83">
              <w:rPr>
                <w:sz w:val="22"/>
                <w:szCs w:val="22"/>
                <w:lang w:val="en-US"/>
              </w:rPr>
              <w:t xml:space="preserve">Document </w:t>
            </w:r>
            <w:hyperlink r:id="rId36" w:history="1">
              <w:r w:rsidRPr="00E72D83">
                <w:rPr>
                  <w:rStyle w:val="Hyperlink"/>
                  <w:rFonts w:eastAsiaTheme="majorEastAsia"/>
                  <w:sz w:val="22"/>
                  <w:szCs w:val="22"/>
                  <w:lang w:val="en-US"/>
                </w:rPr>
                <w:t>CP/doc.5760/22</w:t>
              </w:r>
            </w:hyperlink>
            <w:r w:rsidRPr="00E72D83">
              <w:rPr>
                <w:sz w:val="22"/>
                <w:szCs w:val="22"/>
                <w:lang w:val="en-US"/>
              </w:rPr>
              <w:t xml:space="preserve"> </w:t>
            </w:r>
          </w:p>
          <w:p w14:paraId="27FF17EC" w14:textId="77777777" w:rsidR="00E72D83" w:rsidRPr="00E72D83" w:rsidRDefault="00E72D83">
            <w:pPr>
              <w:spacing w:before="20" w:after="20"/>
              <w:jc w:val="both"/>
              <w:rPr>
                <w:sz w:val="22"/>
                <w:szCs w:val="22"/>
                <w:lang w:val="en-US"/>
              </w:rPr>
            </w:pPr>
          </w:p>
          <w:p w14:paraId="0045883D" w14:textId="77777777" w:rsidR="00E72D83" w:rsidRPr="00E72D83" w:rsidRDefault="00E72D83" w:rsidP="00542EDD">
            <w:pPr>
              <w:numPr>
                <w:ilvl w:val="0"/>
                <w:numId w:val="31"/>
              </w:numPr>
              <w:spacing w:before="20" w:after="20"/>
              <w:ind w:left="435" w:hanging="435"/>
              <w:rPr>
                <w:sz w:val="22"/>
                <w:szCs w:val="22"/>
                <w:lang w:val="en-US"/>
              </w:rPr>
            </w:pPr>
            <w:r w:rsidRPr="00E72D83">
              <w:rPr>
                <w:sz w:val="22"/>
                <w:szCs w:val="22"/>
                <w:lang w:val="en-US"/>
              </w:rPr>
              <w:t>Follow-up on the implementation of General Assembly mandates</w:t>
            </w:r>
          </w:p>
          <w:p w14:paraId="32631462" w14:textId="77777777" w:rsidR="00E72D83" w:rsidRPr="00E72D83" w:rsidRDefault="00E72D83" w:rsidP="00E72D83">
            <w:pPr>
              <w:numPr>
                <w:ilvl w:val="0"/>
                <w:numId w:val="27"/>
              </w:numPr>
              <w:spacing w:before="20" w:after="20"/>
              <w:ind w:left="790" w:hanging="360"/>
              <w:rPr>
                <w:sz w:val="22"/>
                <w:szCs w:val="22"/>
                <w:lang w:val="en-US"/>
              </w:rPr>
            </w:pPr>
            <w:r w:rsidRPr="00E72D83">
              <w:rPr>
                <w:sz w:val="22"/>
                <w:szCs w:val="22"/>
                <w:lang w:val="en-US"/>
              </w:rPr>
              <w:t>Meeting of Ministers of Justice or Other Ministers or Attorneys General of the Americas</w:t>
            </w:r>
          </w:p>
          <w:p w14:paraId="1E11C2DD" w14:textId="77777777" w:rsidR="00E72D83" w:rsidRPr="00E72D83" w:rsidRDefault="00E72D83" w:rsidP="00E72D83">
            <w:pPr>
              <w:numPr>
                <w:ilvl w:val="0"/>
                <w:numId w:val="27"/>
              </w:numPr>
              <w:spacing w:before="20" w:after="20"/>
              <w:ind w:left="790" w:hanging="360"/>
              <w:rPr>
                <w:sz w:val="22"/>
                <w:szCs w:val="22"/>
                <w:lang w:val="en-US"/>
              </w:rPr>
            </w:pPr>
            <w:r w:rsidRPr="00E72D83">
              <w:rPr>
                <w:sz w:val="22"/>
                <w:szCs w:val="22"/>
                <w:lang w:val="en-US"/>
              </w:rPr>
              <w:t>Follow-up on the Inter-American Convention against Corruption and on the Inter-American Program for Cooperation in the Fight against Corruption</w:t>
            </w:r>
          </w:p>
          <w:p w14:paraId="2A6D61FB" w14:textId="77777777" w:rsidR="00E72D83" w:rsidRPr="00E72D83" w:rsidRDefault="00E72D83">
            <w:pPr>
              <w:spacing w:before="20" w:after="20"/>
              <w:jc w:val="both"/>
              <w:rPr>
                <w:sz w:val="22"/>
                <w:szCs w:val="22"/>
                <w:lang w:val="en-US"/>
              </w:rPr>
            </w:pPr>
          </w:p>
          <w:p w14:paraId="4154932B" w14:textId="77777777" w:rsidR="00E72D83" w:rsidRPr="00EF5371" w:rsidRDefault="00E72D83" w:rsidP="00542EDD">
            <w:pPr>
              <w:numPr>
                <w:ilvl w:val="0"/>
                <w:numId w:val="31"/>
              </w:numPr>
              <w:spacing w:before="20" w:after="20"/>
              <w:ind w:left="435" w:hanging="435"/>
              <w:rPr>
                <w:sz w:val="22"/>
                <w:szCs w:val="22"/>
                <w:lang w:val="en-US"/>
              </w:rPr>
            </w:pPr>
            <w:r w:rsidRPr="00EF5371">
              <w:rPr>
                <w:sz w:val="22"/>
                <w:szCs w:val="22"/>
                <w:lang w:val="en-US"/>
              </w:rPr>
              <w:t>Preparation of special events of the CAJP</w:t>
            </w:r>
          </w:p>
          <w:p w14:paraId="649EA48F" w14:textId="77777777" w:rsidR="00E72D83" w:rsidRPr="00E72D83" w:rsidRDefault="00E72D83">
            <w:pPr>
              <w:rPr>
                <w:sz w:val="22"/>
                <w:szCs w:val="22"/>
                <w:lang w:val="en-US"/>
              </w:rPr>
            </w:pPr>
          </w:p>
          <w:p w14:paraId="0D05955A" w14:textId="77777777" w:rsidR="00E72D83" w:rsidRPr="00E72D83" w:rsidRDefault="00E72D83" w:rsidP="00542EDD">
            <w:pPr>
              <w:numPr>
                <w:ilvl w:val="0"/>
                <w:numId w:val="31"/>
              </w:numPr>
              <w:spacing w:before="20" w:after="20"/>
              <w:ind w:left="435" w:hanging="435"/>
              <w:rPr>
                <w:sz w:val="22"/>
                <w:szCs w:val="22"/>
                <w:lang w:val="en-US"/>
              </w:rPr>
            </w:pPr>
            <w:r w:rsidRPr="00E72D83">
              <w:rPr>
                <w:sz w:val="22"/>
                <w:szCs w:val="22"/>
                <w:lang w:val="en-US"/>
              </w:rPr>
              <w:t>Other business</w:t>
            </w:r>
          </w:p>
        </w:tc>
      </w:tr>
      <w:tr w:rsidR="00E72D83" w:rsidRPr="00E72D83" w14:paraId="04FEDFBB" w14:textId="77777777" w:rsidTr="0076368A">
        <w:trPr>
          <w:trHeight w:val="377"/>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581FED6B" w14:textId="77777777" w:rsidR="00E72D83" w:rsidRPr="00E72D83" w:rsidRDefault="00E72D83">
            <w:pPr>
              <w:pStyle w:val="NormalWeb"/>
              <w:ind w:left="720"/>
              <w:rPr>
                <w:b/>
                <w:bCs/>
                <w:sz w:val="22"/>
                <w:szCs w:val="22"/>
                <w:lang w:val="en-US"/>
              </w:rPr>
            </w:pPr>
          </w:p>
          <w:p w14:paraId="5BE3F7AA" w14:textId="77777777" w:rsidR="00E72D83" w:rsidRPr="00E72D83" w:rsidRDefault="00E72D83" w:rsidP="00E72D83">
            <w:pPr>
              <w:pStyle w:val="NormalWeb"/>
              <w:keepNext/>
              <w:numPr>
                <w:ilvl w:val="0"/>
                <w:numId w:val="19"/>
              </w:numPr>
              <w:tabs>
                <w:tab w:val="left" w:pos="427"/>
              </w:tabs>
              <w:spacing w:before="0" w:beforeAutospacing="0" w:after="0" w:afterAutospacing="0" w:line="256" w:lineRule="auto"/>
              <w:jc w:val="center"/>
              <w:rPr>
                <w:b/>
                <w:bCs/>
                <w:sz w:val="22"/>
                <w:szCs w:val="22"/>
                <w:lang w:val="en-US"/>
              </w:rPr>
            </w:pPr>
            <w:r w:rsidRPr="00E72D83">
              <w:rPr>
                <w:b/>
                <w:bCs/>
                <w:sz w:val="22"/>
                <w:szCs w:val="22"/>
                <w:lang w:val="en-US"/>
              </w:rPr>
              <w:t>Thursday,</w:t>
            </w:r>
          </w:p>
          <w:p w14:paraId="53A10DC6" w14:textId="77777777" w:rsidR="00E72D83" w:rsidRPr="00E72D83" w:rsidRDefault="00E72D83">
            <w:pPr>
              <w:spacing w:before="20" w:after="20"/>
              <w:jc w:val="center"/>
              <w:rPr>
                <w:sz w:val="22"/>
                <w:szCs w:val="22"/>
                <w:lang w:val="en-US"/>
              </w:rPr>
            </w:pPr>
          </w:p>
          <w:p w14:paraId="649A36AD" w14:textId="77777777" w:rsidR="00E72D83" w:rsidRPr="00E72D83" w:rsidRDefault="00E72D83">
            <w:pPr>
              <w:spacing w:before="20" w:after="20"/>
              <w:jc w:val="center"/>
              <w:rPr>
                <w:sz w:val="22"/>
                <w:szCs w:val="22"/>
                <w:lang w:val="en-US"/>
              </w:rPr>
            </w:pPr>
            <w:r w:rsidRPr="00E72D83">
              <w:rPr>
                <w:sz w:val="22"/>
                <w:szCs w:val="22"/>
                <w:lang w:val="en-US"/>
              </w:rPr>
              <w:t>June 30, 2022</w:t>
            </w:r>
          </w:p>
          <w:p w14:paraId="0B306B36" w14:textId="77777777" w:rsidR="00E72D83" w:rsidRPr="00E72D83" w:rsidRDefault="00E72D83">
            <w:pPr>
              <w:spacing w:before="20" w:after="20"/>
              <w:jc w:val="center"/>
              <w:rPr>
                <w:sz w:val="22"/>
                <w:szCs w:val="22"/>
                <w:lang w:val="en-US"/>
              </w:rPr>
            </w:pPr>
            <w:r w:rsidRPr="00E72D83">
              <w:rPr>
                <w:sz w:val="22"/>
                <w:szCs w:val="22"/>
                <w:lang w:val="en-US"/>
              </w:rPr>
              <w:t>2:30 p.m. - 5:30 p.m.</w:t>
            </w:r>
          </w:p>
          <w:p w14:paraId="5B8D9A5B" w14:textId="77777777" w:rsidR="00E72D83" w:rsidRPr="00E72D83" w:rsidRDefault="00E72D83">
            <w:pPr>
              <w:spacing w:before="20" w:after="20"/>
              <w:jc w:val="center"/>
              <w:rPr>
                <w:sz w:val="22"/>
                <w:szCs w:val="22"/>
                <w:lang w:val="en-US"/>
              </w:rPr>
            </w:pPr>
            <w:r w:rsidRPr="00E72D83">
              <w:rPr>
                <w:sz w:val="22"/>
                <w:szCs w:val="22"/>
                <w:lang w:val="en-US"/>
              </w:rPr>
              <w:t>Virtual</w:t>
            </w:r>
          </w:p>
          <w:p w14:paraId="6267878C" w14:textId="77777777" w:rsidR="00E72D83" w:rsidRPr="00E72D83" w:rsidRDefault="00E72D83">
            <w:pPr>
              <w:spacing w:before="20" w:after="20"/>
              <w:jc w:val="center"/>
              <w:rPr>
                <w:sz w:val="22"/>
                <w:szCs w:val="22"/>
                <w:lang w:val="en-US" w:eastAsia="es-ES"/>
              </w:rPr>
            </w:pPr>
          </w:p>
        </w:tc>
        <w:tc>
          <w:tcPr>
            <w:tcW w:w="9998" w:type="dxa"/>
            <w:gridSpan w:val="2"/>
            <w:tcBorders>
              <w:top w:val="single" w:sz="4" w:space="0" w:color="000000"/>
              <w:left w:val="single" w:sz="4" w:space="0" w:color="000000"/>
              <w:bottom w:val="single" w:sz="4" w:space="0" w:color="000000"/>
              <w:right w:val="single" w:sz="4" w:space="0" w:color="000000"/>
            </w:tcBorders>
            <w:vAlign w:val="center"/>
          </w:tcPr>
          <w:p w14:paraId="10EF54E4" w14:textId="23DF3ED7" w:rsidR="00D13E86" w:rsidRPr="00D13E86" w:rsidRDefault="00E72D83" w:rsidP="00D13E86">
            <w:pPr>
              <w:numPr>
                <w:ilvl w:val="0"/>
                <w:numId w:val="32"/>
              </w:numPr>
              <w:spacing w:before="20" w:after="20"/>
              <w:ind w:left="435" w:hanging="435"/>
              <w:jc w:val="both"/>
              <w:rPr>
                <w:sz w:val="22"/>
                <w:szCs w:val="22"/>
                <w:lang w:val="en-US"/>
              </w:rPr>
            </w:pPr>
            <w:r w:rsidRPr="00F13B0D">
              <w:rPr>
                <w:sz w:val="22"/>
                <w:szCs w:val="22"/>
                <w:lang w:val="en-US"/>
              </w:rPr>
              <w:t>Presentation of the annual report of the Inter-American Court of Human Rights to the fifty-second regular session of the General Assembly</w:t>
            </w:r>
          </w:p>
          <w:p w14:paraId="489868BF" w14:textId="77777777" w:rsidR="00D13E86" w:rsidRPr="00D651E4" w:rsidRDefault="00D13E86" w:rsidP="00D13E86">
            <w:pPr>
              <w:numPr>
                <w:ilvl w:val="0"/>
                <w:numId w:val="27"/>
              </w:numPr>
              <w:spacing w:before="20" w:after="20"/>
              <w:ind w:left="790" w:hanging="360"/>
              <w:rPr>
                <w:sz w:val="22"/>
                <w:szCs w:val="22"/>
                <w:lang w:val="en-US"/>
              </w:rPr>
            </w:pPr>
            <w:r w:rsidRPr="00D651E4">
              <w:rPr>
                <w:sz w:val="22"/>
                <w:szCs w:val="22"/>
                <w:lang w:val="en-US"/>
              </w:rPr>
              <w:t xml:space="preserve">Document: </w:t>
            </w:r>
            <w:hyperlink r:id="rId37" w:history="1">
              <w:r w:rsidRPr="00D651E4">
                <w:rPr>
                  <w:rStyle w:val="Hyperlink"/>
                  <w:rFonts w:eastAsiaTheme="majorEastAsia"/>
                  <w:sz w:val="22"/>
                  <w:szCs w:val="22"/>
                  <w:lang w:val="en-US" w:eastAsia="es-US"/>
                </w:rPr>
                <w:t>CP/doc.5786/22</w:t>
              </w:r>
            </w:hyperlink>
          </w:p>
          <w:p w14:paraId="6A02837C" w14:textId="19F750E3" w:rsidR="00E72D83" w:rsidRPr="00D60798" w:rsidRDefault="00E72D83" w:rsidP="00D60798">
            <w:pPr>
              <w:spacing w:before="20" w:after="20"/>
              <w:jc w:val="both"/>
              <w:rPr>
                <w:sz w:val="22"/>
                <w:szCs w:val="22"/>
                <w:lang w:val="en-US"/>
              </w:rPr>
            </w:pPr>
          </w:p>
          <w:p w14:paraId="2C7887E0" w14:textId="0041CE01" w:rsidR="008C4C9E" w:rsidRPr="008C4C9E" w:rsidRDefault="00E72D83" w:rsidP="00DD163C">
            <w:pPr>
              <w:numPr>
                <w:ilvl w:val="0"/>
                <w:numId w:val="32"/>
              </w:numPr>
              <w:spacing w:before="20" w:after="20"/>
              <w:ind w:left="435" w:hanging="450"/>
              <w:jc w:val="both"/>
              <w:rPr>
                <w:sz w:val="22"/>
                <w:szCs w:val="22"/>
                <w:lang w:val="en-US"/>
              </w:rPr>
            </w:pPr>
            <w:r w:rsidRPr="00F13B0D">
              <w:rPr>
                <w:sz w:val="22"/>
                <w:szCs w:val="22"/>
                <w:lang w:val="en-US"/>
              </w:rPr>
              <w:t>Follow-up on the implementation of General Assembly mandates</w:t>
            </w:r>
          </w:p>
          <w:p w14:paraId="5090ADCE" w14:textId="77777777" w:rsidR="008C4C9E" w:rsidRPr="008C4C9E" w:rsidRDefault="008C4C9E" w:rsidP="008C4C9E">
            <w:pPr>
              <w:numPr>
                <w:ilvl w:val="0"/>
                <w:numId w:val="27"/>
              </w:numPr>
              <w:spacing w:before="20" w:after="20"/>
              <w:ind w:left="790" w:hanging="360"/>
              <w:rPr>
                <w:sz w:val="22"/>
                <w:szCs w:val="22"/>
                <w:lang w:val="en-US"/>
              </w:rPr>
            </w:pPr>
            <w:r w:rsidRPr="008C4C9E">
              <w:rPr>
                <w:sz w:val="22"/>
                <w:szCs w:val="22"/>
                <w:lang w:val="en-US"/>
              </w:rPr>
              <w:t>Rights of children and adolescents</w:t>
            </w:r>
          </w:p>
          <w:p w14:paraId="3F8DE0F1" w14:textId="77777777" w:rsidR="009E65B2" w:rsidRPr="009E65B2" w:rsidRDefault="009E65B2" w:rsidP="009E65B2">
            <w:pPr>
              <w:numPr>
                <w:ilvl w:val="0"/>
                <w:numId w:val="27"/>
              </w:numPr>
              <w:spacing w:before="20" w:after="20"/>
              <w:ind w:left="790" w:hanging="360"/>
              <w:rPr>
                <w:sz w:val="22"/>
                <w:szCs w:val="22"/>
                <w:lang w:val="en-US"/>
              </w:rPr>
            </w:pPr>
            <w:r w:rsidRPr="009E65B2">
              <w:rPr>
                <w:sz w:val="22"/>
                <w:szCs w:val="22"/>
                <w:lang w:val="en-US"/>
              </w:rPr>
              <w:t>Human rights and prevention of discrimination and violence against LGBTI persons</w:t>
            </w:r>
          </w:p>
          <w:p w14:paraId="1D6762A0" w14:textId="68CF960B" w:rsidR="002C203B" w:rsidRPr="002C203B" w:rsidRDefault="002C203B" w:rsidP="002C203B">
            <w:pPr>
              <w:numPr>
                <w:ilvl w:val="0"/>
                <w:numId w:val="27"/>
              </w:numPr>
              <w:spacing w:before="20" w:after="20"/>
              <w:ind w:left="790" w:hanging="360"/>
              <w:rPr>
                <w:sz w:val="22"/>
                <w:szCs w:val="22"/>
                <w:lang w:val="en-US"/>
              </w:rPr>
            </w:pPr>
            <w:r w:rsidRPr="002C203B">
              <w:rPr>
                <w:sz w:val="22"/>
                <w:szCs w:val="22"/>
                <w:lang w:val="en-US"/>
              </w:rPr>
              <w:t>Program of Action for the Decade of the Americas for the Rights and Dignity of Persons with Disabilities 2016–2026 and support for the Committee for the Elimination of All Forms of Discrimination against Persons with Disabilities</w:t>
            </w:r>
          </w:p>
          <w:p w14:paraId="21D6BE2A" w14:textId="5C57CD21" w:rsidR="00D13E86" w:rsidRPr="00EA436B" w:rsidRDefault="002C203B" w:rsidP="00EA436B">
            <w:pPr>
              <w:numPr>
                <w:ilvl w:val="0"/>
                <w:numId w:val="27"/>
              </w:numPr>
              <w:spacing w:before="20" w:after="20"/>
              <w:ind w:left="790" w:hanging="360"/>
              <w:rPr>
                <w:sz w:val="22"/>
                <w:szCs w:val="22"/>
                <w:lang w:val="en-US"/>
              </w:rPr>
            </w:pPr>
            <w:r w:rsidRPr="00F13B0D">
              <w:rPr>
                <w:sz w:val="22"/>
                <w:szCs w:val="22"/>
                <w:lang w:val="en-US"/>
              </w:rPr>
              <w:t>Consumer protection in the Americas</w:t>
            </w:r>
          </w:p>
          <w:p w14:paraId="11825391" w14:textId="77777777" w:rsidR="00E72D83" w:rsidRPr="00F13B0D" w:rsidRDefault="00E72D83">
            <w:pPr>
              <w:spacing w:before="20" w:after="20"/>
              <w:ind w:hanging="15"/>
              <w:jc w:val="both"/>
              <w:rPr>
                <w:sz w:val="22"/>
                <w:szCs w:val="22"/>
                <w:lang w:val="en-US"/>
              </w:rPr>
            </w:pPr>
          </w:p>
          <w:p w14:paraId="5B6A799C" w14:textId="1B03B13E" w:rsidR="00025DBE" w:rsidRDefault="00025DBE" w:rsidP="00DD163C">
            <w:pPr>
              <w:numPr>
                <w:ilvl w:val="0"/>
                <w:numId w:val="32"/>
              </w:numPr>
              <w:spacing w:before="20" w:after="20"/>
              <w:ind w:left="435" w:hanging="435"/>
              <w:jc w:val="both"/>
              <w:rPr>
                <w:sz w:val="22"/>
                <w:szCs w:val="22"/>
                <w:lang w:val="en-US"/>
              </w:rPr>
            </w:pPr>
            <w:r w:rsidRPr="00F13B0D">
              <w:rPr>
                <w:sz w:val="22"/>
                <w:szCs w:val="22"/>
                <w:lang w:val="en-US"/>
              </w:rPr>
              <w:t>Presentation and consideration of the proposed methodology for the presentation and negotiation by the Committee on Juridical and Political Affairs of draft resolutions to be referred to the fifty-second regular session of the General Assembly</w:t>
            </w:r>
          </w:p>
          <w:p w14:paraId="77B34766" w14:textId="77777777" w:rsidR="00BF7F3F" w:rsidRDefault="00BF7F3F" w:rsidP="00146A5B">
            <w:pPr>
              <w:spacing w:before="20" w:after="20"/>
              <w:ind w:left="-15"/>
              <w:jc w:val="both"/>
              <w:rPr>
                <w:sz w:val="22"/>
                <w:szCs w:val="22"/>
                <w:lang w:val="en-US"/>
              </w:rPr>
            </w:pPr>
          </w:p>
          <w:p w14:paraId="71E0E83C" w14:textId="61CCDC82" w:rsidR="0066227B" w:rsidRPr="00BF7F3F" w:rsidRDefault="0066227B" w:rsidP="00BF7F3F">
            <w:pPr>
              <w:numPr>
                <w:ilvl w:val="0"/>
                <w:numId w:val="32"/>
              </w:numPr>
              <w:spacing w:before="20" w:after="20"/>
              <w:ind w:left="435" w:hanging="435"/>
              <w:jc w:val="both"/>
              <w:rPr>
                <w:sz w:val="22"/>
                <w:szCs w:val="22"/>
                <w:lang w:val="en-US"/>
              </w:rPr>
            </w:pPr>
            <w:r w:rsidRPr="00BF7F3F">
              <w:rPr>
                <w:sz w:val="22"/>
                <w:szCs w:val="22"/>
                <w:lang w:val="en-US"/>
              </w:rPr>
              <w:t>Preparation of special events of the CAJP</w:t>
            </w:r>
          </w:p>
          <w:p w14:paraId="5C3A31B1" w14:textId="165FD6EF" w:rsidR="0066227B" w:rsidRPr="00B06144" w:rsidRDefault="0066227B" w:rsidP="00B06144">
            <w:pPr>
              <w:numPr>
                <w:ilvl w:val="0"/>
                <w:numId w:val="27"/>
              </w:numPr>
              <w:ind w:left="790" w:hanging="360"/>
              <w:rPr>
                <w:sz w:val="22"/>
                <w:szCs w:val="22"/>
                <w:lang w:val="en-US"/>
              </w:rPr>
            </w:pPr>
            <w:r w:rsidRPr="00B06144">
              <w:rPr>
                <w:sz w:val="22"/>
                <w:szCs w:val="22"/>
                <w:lang w:val="en-US"/>
              </w:rPr>
              <w:t xml:space="preserve">Special meeting on lessons learned and </w:t>
            </w:r>
            <w:r w:rsidR="009D6A9B" w:rsidRPr="00B06144">
              <w:rPr>
                <w:sz w:val="22"/>
                <w:szCs w:val="22"/>
                <w:lang w:val="en-US"/>
              </w:rPr>
              <w:t xml:space="preserve">to </w:t>
            </w:r>
            <w:r w:rsidR="00B32B1A" w:rsidRPr="00B06144">
              <w:rPr>
                <w:sz w:val="22"/>
                <w:szCs w:val="22"/>
                <w:lang w:val="en-US"/>
              </w:rPr>
              <w:t>e</w:t>
            </w:r>
            <w:r w:rsidRPr="00B06144">
              <w:rPr>
                <w:sz w:val="22"/>
                <w:szCs w:val="22"/>
                <w:lang w:val="en-US"/>
              </w:rPr>
              <w:t xml:space="preserve">xchange </w:t>
            </w:r>
            <w:r w:rsidR="00B32B1A" w:rsidRPr="00B06144">
              <w:rPr>
                <w:sz w:val="22"/>
                <w:szCs w:val="22"/>
                <w:lang w:val="en-US"/>
              </w:rPr>
              <w:t>g</w:t>
            </w:r>
            <w:r w:rsidRPr="00B06144">
              <w:rPr>
                <w:sz w:val="22"/>
                <w:szCs w:val="22"/>
                <w:lang w:val="en-US"/>
              </w:rPr>
              <w:t xml:space="preserve">ood practices </w:t>
            </w:r>
            <w:r w:rsidR="009D6A9B" w:rsidRPr="00B06144">
              <w:rPr>
                <w:sz w:val="22"/>
                <w:szCs w:val="22"/>
                <w:lang w:val="en-US"/>
              </w:rPr>
              <w:t>on</w:t>
            </w:r>
            <w:r w:rsidRPr="00B06144">
              <w:rPr>
                <w:sz w:val="22"/>
                <w:szCs w:val="22"/>
                <w:lang w:val="en-US"/>
              </w:rPr>
              <w:t xml:space="preserve"> the right to freedom of conscience and religion or belief </w:t>
            </w:r>
          </w:p>
          <w:p w14:paraId="3F9142B8" w14:textId="77777777" w:rsidR="0066227B" w:rsidRPr="00B06144" w:rsidRDefault="0066227B" w:rsidP="00B06144">
            <w:pPr>
              <w:pStyle w:val="NormalWeb"/>
              <w:keepNext/>
              <w:numPr>
                <w:ilvl w:val="0"/>
                <w:numId w:val="40"/>
              </w:numPr>
              <w:spacing w:before="0" w:beforeAutospacing="0" w:after="0" w:afterAutospacing="0"/>
              <w:ind w:left="1317"/>
              <w:jc w:val="both"/>
              <w:rPr>
                <w:sz w:val="22"/>
                <w:szCs w:val="22"/>
                <w:lang w:val="en-US"/>
              </w:rPr>
            </w:pPr>
            <w:r w:rsidRPr="00B06144">
              <w:rPr>
                <w:sz w:val="22"/>
                <w:szCs w:val="22"/>
                <w:lang w:val="en-US"/>
              </w:rPr>
              <w:t>August 4, 2022</w:t>
            </w:r>
          </w:p>
          <w:p w14:paraId="42B96A81" w14:textId="230E501B" w:rsidR="0066227B" w:rsidRPr="00D651E4" w:rsidRDefault="0066227B" w:rsidP="00B06144">
            <w:pPr>
              <w:pStyle w:val="NormalWeb"/>
              <w:keepNext/>
              <w:numPr>
                <w:ilvl w:val="0"/>
                <w:numId w:val="40"/>
              </w:numPr>
              <w:spacing w:before="0" w:beforeAutospacing="0" w:after="0" w:afterAutospacing="0"/>
              <w:ind w:left="1317"/>
              <w:jc w:val="both"/>
              <w:rPr>
                <w:sz w:val="22"/>
                <w:szCs w:val="22"/>
                <w:lang w:val="en-US"/>
              </w:rPr>
            </w:pPr>
            <w:r w:rsidRPr="00D651E4">
              <w:rPr>
                <w:sz w:val="22"/>
                <w:szCs w:val="22"/>
                <w:lang w:val="en-US"/>
              </w:rPr>
              <w:t xml:space="preserve">Concept paper and draft agenda: </w:t>
            </w:r>
            <w:r w:rsidR="003D331D">
              <w:fldChar w:fldCharType="begin"/>
            </w:r>
            <w:r w:rsidR="003D331D" w:rsidRPr="003D331D">
              <w:rPr>
                <w:lang w:val="en-US"/>
              </w:rPr>
              <w:instrText xml:space="preserve"> HYPERLINK "http://scm.oas.org/IDMS/Redirectpage.aspx?class=CP/CAJP&amp;classNum=3672&amp;lang=e" </w:instrText>
            </w:r>
            <w:r w:rsidR="003D331D">
              <w:fldChar w:fldCharType="separate"/>
            </w:r>
            <w:r w:rsidRPr="00D651E4">
              <w:rPr>
                <w:color w:val="3333FF"/>
                <w:sz w:val="22"/>
                <w:szCs w:val="22"/>
                <w:u w:val="single"/>
                <w:lang w:val="en-US" w:eastAsia="es-ES"/>
              </w:rPr>
              <w:t>CP/CAJP-3672/22</w:t>
            </w:r>
            <w:r w:rsidR="003D331D">
              <w:rPr>
                <w:color w:val="3333FF"/>
                <w:sz w:val="22"/>
                <w:szCs w:val="22"/>
                <w:u w:val="single"/>
                <w:lang w:val="en-US" w:eastAsia="es-ES"/>
              </w:rPr>
              <w:fldChar w:fldCharType="end"/>
            </w:r>
          </w:p>
          <w:p w14:paraId="72B1102B" w14:textId="77777777" w:rsidR="00542EDD" w:rsidRPr="00F13B0D" w:rsidRDefault="00542EDD" w:rsidP="00542EDD">
            <w:pPr>
              <w:spacing w:before="20" w:after="20"/>
              <w:jc w:val="both"/>
              <w:rPr>
                <w:sz w:val="22"/>
                <w:szCs w:val="22"/>
                <w:lang w:val="en-US"/>
              </w:rPr>
            </w:pPr>
          </w:p>
          <w:p w14:paraId="75DEF235" w14:textId="77777777" w:rsidR="00E72D83" w:rsidRPr="00F13B0D" w:rsidRDefault="00E72D83" w:rsidP="00EF5371">
            <w:pPr>
              <w:numPr>
                <w:ilvl w:val="0"/>
                <w:numId w:val="32"/>
              </w:numPr>
              <w:spacing w:before="20" w:after="20"/>
              <w:jc w:val="both"/>
              <w:rPr>
                <w:sz w:val="22"/>
                <w:szCs w:val="22"/>
                <w:lang w:val="en-US"/>
              </w:rPr>
            </w:pPr>
            <w:r w:rsidRPr="00F13B0D">
              <w:rPr>
                <w:sz w:val="22"/>
                <w:szCs w:val="22"/>
                <w:lang w:val="en-US"/>
              </w:rPr>
              <w:t>Other business</w:t>
            </w:r>
          </w:p>
        </w:tc>
      </w:tr>
      <w:tr w:rsidR="00E72D83" w:rsidRPr="00E72D83" w14:paraId="7CECD080" w14:textId="77777777" w:rsidTr="0076368A">
        <w:trPr>
          <w:trHeight w:val="620"/>
          <w:jc w:val="center"/>
        </w:trPr>
        <w:tc>
          <w:tcPr>
            <w:tcW w:w="1297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D9C1CE" w14:textId="77777777" w:rsidR="00E72D83" w:rsidRPr="00F13B0D" w:rsidRDefault="00E72D83">
            <w:pPr>
              <w:keepNext/>
              <w:spacing w:before="20" w:after="20"/>
              <w:ind w:left="360"/>
              <w:jc w:val="center"/>
              <w:rPr>
                <w:b/>
                <w:bCs/>
                <w:sz w:val="22"/>
                <w:szCs w:val="22"/>
                <w:lang w:val="en-US"/>
              </w:rPr>
            </w:pPr>
            <w:r w:rsidRPr="00F13B0D">
              <w:rPr>
                <w:b/>
                <w:bCs/>
                <w:sz w:val="22"/>
                <w:szCs w:val="22"/>
                <w:lang w:val="en-US"/>
              </w:rPr>
              <w:lastRenderedPageBreak/>
              <w:t>JULY 2022</w:t>
            </w:r>
          </w:p>
        </w:tc>
      </w:tr>
      <w:tr w:rsidR="00E72D83" w:rsidRPr="00025DBE" w14:paraId="6F941FE1" w14:textId="77777777" w:rsidTr="0076368A">
        <w:trPr>
          <w:trHeight w:val="566"/>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2407C872" w14:textId="77777777" w:rsidR="00E72D83" w:rsidRPr="00E72D83" w:rsidRDefault="00E72D83" w:rsidP="0076368A">
            <w:pPr>
              <w:pStyle w:val="NormalWeb"/>
              <w:keepNext/>
              <w:numPr>
                <w:ilvl w:val="0"/>
                <w:numId w:val="19"/>
              </w:numPr>
              <w:tabs>
                <w:tab w:val="left" w:pos="427"/>
              </w:tabs>
              <w:spacing w:before="0" w:beforeAutospacing="0" w:after="0" w:afterAutospacing="0" w:line="257" w:lineRule="auto"/>
              <w:jc w:val="center"/>
              <w:rPr>
                <w:b/>
                <w:bCs/>
                <w:sz w:val="22"/>
                <w:szCs w:val="22"/>
                <w:lang w:val="en-US"/>
              </w:rPr>
            </w:pPr>
            <w:r w:rsidRPr="00E72D83">
              <w:rPr>
                <w:b/>
                <w:bCs/>
                <w:sz w:val="22"/>
                <w:szCs w:val="22"/>
                <w:lang w:val="en-US"/>
              </w:rPr>
              <w:t>Thursday,</w:t>
            </w:r>
          </w:p>
          <w:p w14:paraId="59A18053" w14:textId="77777777" w:rsidR="00E72D83" w:rsidRPr="00E72D83" w:rsidRDefault="00E72D83" w:rsidP="00542EDD">
            <w:pPr>
              <w:spacing w:before="20" w:after="20"/>
              <w:jc w:val="center"/>
              <w:rPr>
                <w:sz w:val="22"/>
                <w:szCs w:val="22"/>
                <w:lang w:val="en-US"/>
              </w:rPr>
            </w:pPr>
          </w:p>
          <w:p w14:paraId="23C4D1DC" w14:textId="77777777" w:rsidR="00E72D83" w:rsidRPr="00E72D83" w:rsidRDefault="00E72D83" w:rsidP="00542EDD">
            <w:pPr>
              <w:spacing w:before="20" w:after="20"/>
              <w:jc w:val="center"/>
              <w:rPr>
                <w:sz w:val="22"/>
                <w:szCs w:val="22"/>
                <w:lang w:val="en-US"/>
              </w:rPr>
            </w:pPr>
            <w:r w:rsidRPr="00E72D83">
              <w:rPr>
                <w:sz w:val="22"/>
                <w:szCs w:val="22"/>
                <w:lang w:val="en-US"/>
              </w:rPr>
              <w:t>July 14, 2022</w:t>
            </w:r>
          </w:p>
          <w:p w14:paraId="50B3B95E" w14:textId="77777777" w:rsidR="00E72D83" w:rsidRPr="00E72D83" w:rsidRDefault="00E72D83" w:rsidP="00542EDD">
            <w:pPr>
              <w:spacing w:before="20" w:after="20"/>
              <w:jc w:val="center"/>
              <w:rPr>
                <w:sz w:val="22"/>
                <w:szCs w:val="22"/>
                <w:lang w:val="en-US"/>
              </w:rPr>
            </w:pPr>
            <w:r w:rsidRPr="00E72D83">
              <w:rPr>
                <w:sz w:val="22"/>
                <w:szCs w:val="22"/>
                <w:lang w:val="en-US"/>
              </w:rPr>
              <w:t>2:30 p.m. - 5:30 p.m.</w:t>
            </w:r>
          </w:p>
          <w:p w14:paraId="19DB19D3" w14:textId="77777777" w:rsidR="00E72D83" w:rsidRPr="00E72D83" w:rsidRDefault="00E72D83" w:rsidP="00542EDD">
            <w:pPr>
              <w:spacing w:before="20" w:after="20"/>
              <w:jc w:val="center"/>
              <w:rPr>
                <w:sz w:val="22"/>
                <w:szCs w:val="22"/>
                <w:lang w:val="en-US"/>
              </w:rPr>
            </w:pPr>
            <w:r w:rsidRPr="00E72D83">
              <w:rPr>
                <w:sz w:val="22"/>
                <w:szCs w:val="22"/>
                <w:lang w:val="en-US"/>
              </w:rPr>
              <w:t>Virtual</w:t>
            </w:r>
          </w:p>
          <w:p w14:paraId="057A82DB" w14:textId="77777777" w:rsidR="00E72D83" w:rsidRPr="00E72D83" w:rsidRDefault="00E72D83" w:rsidP="00542EDD">
            <w:pPr>
              <w:pStyle w:val="NormalWeb"/>
              <w:ind w:left="720"/>
              <w:rPr>
                <w:b/>
                <w:bCs/>
                <w:sz w:val="22"/>
                <w:szCs w:val="22"/>
                <w:lang w:val="en-US"/>
              </w:rPr>
            </w:pPr>
          </w:p>
        </w:tc>
        <w:tc>
          <w:tcPr>
            <w:tcW w:w="9998" w:type="dxa"/>
            <w:gridSpan w:val="2"/>
            <w:tcBorders>
              <w:top w:val="single" w:sz="4" w:space="0" w:color="000000"/>
              <w:left w:val="single" w:sz="4" w:space="0" w:color="000000"/>
              <w:bottom w:val="single" w:sz="4" w:space="0" w:color="000000"/>
              <w:right w:val="single" w:sz="4" w:space="0" w:color="000000"/>
            </w:tcBorders>
            <w:vAlign w:val="center"/>
          </w:tcPr>
          <w:p w14:paraId="47FABECF" w14:textId="77777777" w:rsidR="00E72D83" w:rsidRPr="00F13B0D" w:rsidRDefault="00E72D83">
            <w:pPr>
              <w:spacing w:before="20" w:after="20"/>
              <w:jc w:val="both"/>
              <w:rPr>
                <w:sz w:val="22"/>
                <w:szCs w:val="22"/>
                <w:highlight w:val="yellow"/>
                <w:lang w:val="en-US"/>
              </w:rPr>
            </w:pPr>
          </w:p>
          <w:p w14:paraId="7976EE53" w14:textId="77777777" w:rsidR="00E72D83" w:rsidRPr="00F13B0D" w:rsidRDefault="00E72D83">
            <w:pPr>
              <w:spacing w:before="20" w:after="20"/>
              <w:jc w:val="both"/>
              <w:rPr>
                <w:sz w:val="22"/>
                <w:szCs w:val="22"/>
                <w:highlight w:val="lightGray"/>
                <w:lang w:val="en-US"/>
              </w:rPr>
            </w:pPr>
            <w:r w:rsidRPr="00F13B0D">
              <w:rPr>
                <w:sz w:val="22"/>
                <w:szCs w:val="22"/>
                <w:highlight w:val="lightGray"/>
                <w:lang w:val="en-US"/>
              </w:rPr>
              <w:t>Special event of the CAJP # 7</w:t>
            </w:r>
          </w:p>
          <w:p w14:paraId="62A1F244" w14:textId="77777777" w:rsidR="00E72D83" w:rsidRPr="00F13B0D" w:rsidRDefault="00E72D83">
            <w:pPr>
              <w:jc w:val="both"/>
              <w:rPr>
                <w:sz w:val="22"/>
                <w:szCs w:val="22"/>
                <w:lang w:val="en-US"/>
              </w:rPr>
            </w:pPr>
          </w:p>
          <w:p w14:paraId="79D80E50" w14:textId="77777777" w:rsidR="00E72D83" w:rsidRPr="00F13B0D" w:rsidRDefault="00E72D83">
            <w:pPr>
              <w:jc w:val="both"/>
              <w:rPr>
                <w:sz w:val="22"/>
                <w:szCs w:val="22"/>
                <w:lang w:val="en-US"/>
              </w:rPr>
            </w:pPr>
            <w:r w:rsidRPr="00F13B0D">
              <w:rPr>
                <w:sz w:val="22"/>
                <w:szCs w:val="22"/>
                <w:lang w:val="en-US"/>
              </w:rPr>
              <w:t xml:space="preserve">Special meeting to discuss strategies for the Organization to resume its activities </w:t>
            </w:r>
            <w:proofErr w:type="gramStart"/>
            <w:r w:rsidRPr="00F13B0D">
              <w:rPr>
                <w:sz w:val="22"/>
                <w:szCs w:val="22"/>
                <w:lang w:val="en-US"/>
              </w:rPr>
              <w:t>in the area of</w:t>
            </w:r>
            <w:proofErr w:type="gramEnd"/>
            <w:r w:rsidRPr="00F13B0D">
              <w:rPr>
                <w:sz w:val="22"/>
                <w:szCs w:val="22"/>
                <w:lang w:val="en-US"/>
              </w:rPr>
              <w:t xml:space="preserve"> codification and progressive development of private international law</w:t>
            </w:r>
          </w:p>
          <w:p w14:paraId="70AA1DAD" w14:textId="77777777" w:rsidR="00E72D83" w:rsidRPr="00F13B0D" w:rsidRDefault="00E72D83">
            <w:pPr>
              <w:spacing w:before="20" w:after="20"/>
              <w:ind w:left="-15"/>
              <w:jc w:val="both"/>
              <w:rPr>
                <w:sz w:val="22"/>
                <w:szCs w:val="22"/>
                <w:lang w:val="en-US" w:eastAsia="es-ES"/>
              </w:rPr>
            </w:pPr>
          </w:p>
          <w:p w14:paraId="4941778C" w14:textId="408F6034" w:rsidR="00E72D83" w:rsidRPr="00F13B0D" w:rsidRDefault="00025DBE">
            <w:pPr>
              <w:jc w:val="both"/>
              <w:rPr>
                <w:sz w:val="22"/>
                <w:szCs w:val="22"/>
                <w:lang w:val="en-US"/>
              </w:rPr>
            </w:pPr>
            <w:r w:rsidRPr="00F13B0D">
              <w:rPr>
                <w:sz w:val="22"/>
                <w:szCs w:val="22"/>
                <w:lang w:val="en-US"/>
              </w:rPr>
              <w:t xml:space="preserve">Draft agenda: </w:t>
            </w:r>
            <w:hyperlink r:id="rId38" w:history="1">
              <w:r w:rsidRPr="00F13B0D">
                <w:rPr>
                  <w:color w:val="3333FF"/>
                  <w:sz w:val="22"/>
                  <w:szCs w:val="22"/>
                  <w:u w:val="single"/>
                  <w:lang w:val="en-US" w:eastAsia="es-ES"/>
                </w:rPr>
                <w:t>CP/CAJP-3668/22</w:t>
              </w:r>
            </w:hyperlink>
            <w:r w:rsidR="00E72D83" w:rsidRPr="00F13B0D">
              <w:rPr>
                <w:sz w:val="22"/>
                <w:szCs w:val="22"/>
                <w:lang w:val="en-US"/>
              </w:rPr>
              <w:t xml:space="preserve"> </w:t>
            </w:r>
          </w:p>
        </w:tc>
      </w:tr>
      <w:tr w:rsidR="00E72D83" w:rsidRPr="00E72D83" w14:paraId="47E6EB82" w14:textId="77777777" w:rsidTr="0076368A">
        <w:trPr>
          <w:trHeight w:val="566"/>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61160CE3" w14:textId="77777777" w:rsidR="00E72D83" w:rsidRPr="00E72D83" w:rsidRDefault="00E72D83" w:rsidP="00542EDD">
            <w:pPr>
              <w:pStyle w:val="NormalWeb"/>
              <w:numPr>
                <w:ilvl w:val="0"/>
                <w:numId w:val="19"/>
              </w:numPr>
              <w:tabs>
                <w:tab w:val="left" w:pos="427"/>
              </w:tabs>
              <w:spacing w:before="0" w:beforeAutospacing="0" w:after="0" w:afterAutospacing="0" w:line="256" w:lineRule="auto"/>
              <w:jc w:val="center"/>
              <w:rPr>
                <w:b/>
                <w:bCs/>
                <w:sz w:val="22"/>
                <w:szCs w:val="22"/>
                <w:lang w:val="en-US"/>
              </w:rPr>
            </w:pPr>
            <w:bookmarkStart w:id="105" w:name="_Hlk71726541"/>
            <w:r w:rsidRPr="00E72D83">
              <w:rPr>
                <w:b/>
                <w:bCs/>
                <w:sz w:val="22"/>
                <w:szCs w:val="22"/>
                <w:lang w:val="en-US"/>
              </w:rPr>
              <w:t>Thursday</w:t>
            </w:r>
          </w:p>
          <w:p w14:paraId="25F95C79" w14:textId="77777777" w:rsidR="00E72D83" w:rsidRPr="00E72D83" w:rsidRDefault="00E72D83" w:rsidP="00542EDD">
            <w:pPr>
              <w:pStyle w:val="NormalWeb"/>
              <w:tabs>
                <w:tab w:val="left" w:pos="427"/>
              </w:tabs>
              <w:jc w:val="center"/>
              <w:rPr>
                <w:sz w:val="22"/>
                <w:szCs w:val="22"/>
                <w:lang w:val="en-US"/>
              </w:rPr>
            </w:pPr>
          </w:p>
          <w:p w14:paraId="6A5D5908" w14:textId="77777777" w:rsidR="00E72D83" w:rsidRPr="00E72D83" w:rsidRDefault="00E72D83" w:rsidP="00542EDD">
            <w:pPr>
              <w:pStyle w:val="NormalWeb"/>
              <w:tabs>
                <w:tab w:val="left" w:pos="427"/>
              </w:tabs>
              <w:jc w:val="center"/>
              <w:rPr>
                <w:sz w:val="22"/>
                <w:szCs w:val="22"/>
                <w:lang w:val="en-US"/>
              </w:rPr>
            </w:pPr>
            <w:r w:rsidRPr="00E72D83">
              <w:rPr>
                <w:sz w:val="22"/>
                <w:szCs w:val="22"/>
                <w:lang w:val="en-US"/>
              </w:rPr>
              <w:t>July 28, 2022</w:t>
            </w:r>
          </w:p>
          <w:p w14:paraId="1A2D8843" w14:textId="77777777" w:rsidR="00E72D83" w:rsidRPr="00E72D83" w:rsidRDefault="00E72D83" w:rsidP="00542EDD">
            <w:pPr>
              <w:jc w:val="center"/>
              <w:rPr>
                <w:sz w:val="22"/>
                <w:szCs w:val="22"/>
                <w:lang w:val="en-US"/>
              </w:rPr>
            </w:pPr>
            <w:r w:rsidRPr="00E72D83">
              <w:rPr>
                <w:sz w:val="22"/>
                <w:szCs w:val="22"/>
                <w:lang w:val="en-US"/>
              </w:rPr>
              <w:t>2:30 p.m. - 5:30 p.m.</w:t>
            </w:r>
          </w:p>
          <w:p w14:paraId="5FD12B95" w14:textId="77777777" w:rsidR="00E72D83" w:rsidRPr="00E72D83" w:rsidRDefault="00E72D83" w:rsidP="00542EDD">
            <w:pPr>
              <w:spacing w:before="20" w:after="20"/>
              <w:ind w:left="360" w:hanging="360"/>
              <w:jc w:val="center"/>
              <w:rPr>
                <w:sz w:val="22"/>
                <w:szCs w:val="22"/>
                <w:lang w:val="en-US"/>
              </w:rPr>
            </w:pPr>
            <w:r w:rsidRPr="00E72D83">
              <w:rPr>
                <w:sz w:val="22"/>
                <w:szCs w:val="22"/>
                <w:lang w:val="en-US"/>
              </w:rPr>
              <w:t>Virtual</w:t>
            </w:r>
          </w:p>
          <w:p w14:paraId="7681EAA3" w14:textId="77777777" w:rsidR="00E72D83" w:rsidRPr="00E72D83" w:rsidRDefault="00E72D83" w:rsidP="00542EDD">
            <w:pPr>
              <w:pStyle w:val="NormalWeb"/>
              <w:tabs>
                <w:tab w:val="left" w:pos="427"/>
              </w:tabs>
              <w:jc w:val="center"/>
              <w:rPr>
                <w:sz w:val="22"/>
                <w:szCs w:val="22"/>
                <w:lang w:val="en-US"/>
              </w:rPr>
            </w:pPr>
          </w:p>
        </w:tc>
        <w:tc>
          <w:tcPr>
            <w:tcW w:w="9998" w:type="dxa"/>
            <w:gridSpan w:val="2"/>
            <w:tcBorders>
              <w:top w:val="single" w:sz="4" w:space="0" w:color="000000"/>
              <w:left w:val="single" w:sz="4" w:space="0" w:color="000000"/>
              <w:bottom w:val="single" w:sz="4" w:space="0" w:color="000000"/>
              <w:right w:val="single" w:sz="4" w:space="0" w:color="000000"/>
            </w:tcBorders>
            <w:vAlign w:val="center"/>
            <w:hideMark/>
          </w:tcPr>
          <w:p w14:paraId="7113648D" w14:textId="299EE501" w:rsidR="00E72D83" w:rsidRPr="00F13B0D" w:rsidRDefault="00E72D83" w:rsidP="00E72D83">
            <w:pPr>
              <w:pStyle w:val="NormalWeb"/>
              <w:keepNext/>
              <w:numPr>
                <w:ilvl w:val="3"/>
                <w:numId w:val="27"/>
              </w:numPr>
              <w:spacing w:before="20" w:beforeAutospacing="0" w:after="20" w:afterAutospacing="0" w:line="256" w:lineRule="auto"/>
              <w:ind w:left="338" w:hanging="338"/>
              <w:jc w:val="both"/>
              <w:rPr>
                <w:sz w:val="22"/>
                <w:szCs w:val="22"/>
                <w:lang w:val="en-US"/>
              </w:rPr>
            </w:pPr>
            <w:r w:rsidRPr="00F13B0D">
              <w:rPr>
                <w:sz w:val="22"/>
                <w:szCs w:val="22"/>
                <w:lang w:val="en-US"/>
              </w:rPr>
              <w:t>Follow-up on implementation of General Assembly mandates</w:t>
            </w:r>
          </w:p>
          <w:p w14:paraId="10056073" w14:textId="77777777" w:rsidR="00E72D83" w:rsidRPr="00F13B0D" w:rsidRDefault="00E72D83" w:rsidP="00E72D83">
            <w:pPr>
              <w:numPr>
                <w:ilvl w:val="0"/>
                <w:numId w:val="27"/>
              </w:numPr>
              <w:spacing w:before="20" w:after="20"/>
              <w:ind w:left="790" w:hanging="360"/>
              <w:jc w:val="both"/>
              <w:rPr>
                <w:sz w:val="22"/>
                <w:szCs w:val="22"/>
                <w:lang w:val="en-US"/>
              </w:rPr>
            </w:pPr>
            <w:r w:rsidRPr="00F13B0D">
              <w:rPr>
                <w:sz w:val="22"/>
                <w:szCs w:val="22"/>
                <w:lang w:val="en-US"/>
              </w:rPr>
              <w:t>Follow-up on the Inter-American Democratic Charter</w:t>
            </w:r>
          </w:p>
          <w:p w14:paraId="3951CC8E" w14:textId="4959E6DE" w:rsidR="00E72D83" w:rsidRPr="00F13B0D" w:rsidRDefault="00E72D83" w:rsidP="00E72D83">
            <w:pPr>
              <w:numPr>
                <w:ilvl w:val="0"/>
                <w:numId w:val="27"/>
              </w:numPr>
              <w:spacing w:before="20" w:after="20"/>
              <w:ind w:left="790" w:hanging="360"/>
              <w:jc w:val="both"/>
              <w:rPr>
                <w:sz w:val="22"/>
                <w:szCs w:val="22"/>
                <w:lang w:val="en-US"/>
              </w:rPr>
            </w:pPr>
            <w:r w:rsidRPr="00F13B0D">
              <w:rPr>
                <w:sz w:val="22"/>
                <w:szCs w:val="22"/>
                <w:lang w:val="en-US"/>
              </w:rPr>
              <w:t xml:space="preserve">Inter-American </w:t>
            </w:r>
            <w:r w:rsidR="00617281">
              <w:rPr>
                <w:sz w:val="22"/>
                <w:szCs w:val="22"/>
                <w:lang w:val="en-US"/>
              </w:rPr>
              <w:t>J</w:t>
            </w:r>
            <w:r w:rsidRPr="00F13B0D">
              <w:rPr>
                <w:sz w:val="22"/>
                <w:szCs w:val="22"/>
                <w:lang w:val="en-US"/>
              </w:rPr>
              <w:t>udicial Facilitators Program</w:t>
            </w:r>
          </w:p>
          <w:p w14:paraId="122146F2" w14:textId="77777777" w:rsidR="00E72D83" w:rsidRPr="00F13B0D" w:rsidRDefault="00E72D83" w:rsidP="00E72D83">
            <w:pPr>
              <w:numPr>
                <w:ilvl w:val="0"/>
                <w:numId w:val="27"/>
              </w:numPr>
              <w:spacing w:before="20" w:after="20"/>
              <w:ind w:left="790" w:hanging="360"/>
              <w:jc w:val="both"/>
              <w:rPr>
                <w:sz w:val="22"/>
                <w:szCs w:val="22"/>
                <w:lang w:val="en-US"/>
              </w:rPr>
            </w:pPr>
            <w:r w:rsidRPr="00F13B0D">
              <w:rPr>
                <w:sz w:val="22"/>
                <w:szCs w:val="22"/>
                <w:lang w:val="en-US"/>
              </w:rPr>
              <w:t>Electoral technical cooperation and observation missions</w:t>
            </w:r>
          </w:p>
          <w:p w14:paraId="21AB5FD9" w14:textId="77777777" w:rsidR="00E72D83" w:rsidRPr="00F13B0D" w:rsidRDefault="00E72D83" w:rsidP="00E72D83">
            <w:pPr>
              <w:numPr>
                <w:ilvl w:val="0"/>
                <w:numId w:val="27"/>
              </w:numPr>
              <w:spacing w:before="20" w:after="20"/>
              <w:ind w:left="790" w:hanging="360"/>
              <w:jc w:val="both"/>
              <w:rPr>
                <w:sz w:val="22"/>
                <w:szCs w:val="22"/>
                <w:lang w:val="en-US"/>
              </w:rPr>
            </w:pPr>
            <w:r w:rsidRPr="00F13B0D">
              <w:rPr>
                <w:sz w:val="22"/>
                <w:szCs w:val="22"/>
                <w:lang w:val="en-US"/>
              </w:rPr>
              <w:t>Human rights of older persons</w:t>
            </w:r>
          </w:p>
          <w:p w14:paraId="4688C892" w14:textId="77777777" w:rsidR="00E72D83" w:rsidRPr="00F13B0D" w:rsidRDefault="00E72D83" w:rsidP="00E72D83">
            <w:pPr>
              <w:numPr>
                <w:ilvl w:val="0"/>
                <w:numId w:val="27"/>
              </w:numPr>
              <w:spacing w:before="20" w:after="20"/>
              <w:ind w:left="790" w:hanging="360"/>
              <w:jc w:val="both"/>
              <w:rPr>
                <w:sz w:val="22"/>
                <w:szCs w:val="22"/>
                <w:lang w:val="en-US"/>
              </w:rPr>
            </w:pPr>
            <w:r w:rsidRPr="00F13B0D">
              <w:rPr>
                <w:sz w:val="22"/>
                <w:szCs w:val="22"/>
                <w:lang w:val="en-US"/>
              </w:rPr>
              <w:t>Situation of people of African descent in the Hemisphere and racism</w:t>
            </w:r>
          </w:p>
          <w:p w14:paraId="0883607C" w14:textId="3A0DE118" w:rsidR="00E72D83" w:rsidRPr="00F13B0D" w:rsidRDefault="00E72D83" w:rsidP="00E72D83">
            <w:pPr>
              <w:numPr>
                <w:ilvl w:val="0"/>
                <w:numId w:val="27"/>
              </w:numPr>
              <w:spacing w:before="20" w:after="20"/>
              <w:ind w:left="790" w:hanging="360"/>
              <w:jc w:val="both"/>
              <w:rPr>
                <w:sz w:val="22"/>
                <w:szCs w:val="22"/>
                <w:lang w:val="en-US"/>
              </w:rPr>
            </w:pPr>
            <w:r w:rsidRPr="00F13B0D">
              <w:rPr>
                <w:sz w:val="22"/>
                <w:szCs w:val="22"/>
                <w:lang w:val="en-US"/>
              </w:rPr>
              <w:t>Follow-up on the American Declaration on the Rights of Indigenous Peoples and on the Plan of Action on the American Declaration on the Rights of Indigenous Peoples (2017–2021)</w:t>
            </w:r>
          </w:p>
          <w:p w14:paraId="4CFB6FEB" w14:textId="75BB6FD9" w:rsidR="005350E9" w:rsidRPr="00F13B0D" w:rsidRDefault="005350E9" w:rsidP="005350E9">
            <w:pPr>
              <w:numPr>
                <w:ilvl w:val="0"/>
                <w:numId w:val="27"/>
              </w:numPr>
              <w:spacing w:before="20" w:after="20"/>
              <w:ind w:left="790" w:hanging="360"/>
              <w:jc w:val="both"/>
              <w:rPr>
                <w:sz w:val="22"/>
                <w:szCs w:val="22"/>
                <w:lang w:val="en-US"/>
              </w:rPr>
            </w:pPr>
            <w:r w:rsidRPr="00F13B0D">
              <w:rPr>
                <w:sz w:val="22"/>
                <w:szCs w:val="22"/>
                <w:lang w:val="en-US"/>
              </w:rPr>
              <w:t xml:space="preserve">Strengthening the Inter-American Commission of Women (CIM) for the promotion of gender equity and equality and the rights of women </w:t>
            </w:r>
          </w:p>
          <w:p w14:paraId="41811D47" w14:textId="216B141D" w:rsidR="005350E9" w:rsidRPr="00F13B0D" w:rsidRDefault="005350E9" w:rsidP="005350E9">
            <w:pPr>
              <w:numPr>
                <w:ilvl w:val="0"/>
                <w:numId w:val="27"/>
              </w:numPr>
              <w:spacing w:before="20" w:after="20"/>
              <w:ind w:left="790" w:hanging="360"/>
              <w:jc w:val="both"/>
              <w:rPr>
                <w:sz w:val="22"/>
                <w:szCs w:val="22"/>
                <w:lang w:val="en-US"/>
              </w:rPr>
            </w:pPr>
            <w:r w:rsidRPr="00F13B0D">
              <w:rPr>
                <w:sz w:val="22"/>
                <w:szCs w:val="22"/>
                <w:lang w:val="en-US"/>
              </w:rPr>
              <w:t>Strengthening the Mechanism to Follow Up on Implementation of the Inter-American Convention on the Prevention, Punishment, and Eradication of Violence against Women (MESECVI)</w:t>
            </w:r>
          </w:p>
          <w:p w14:paraId="23EF6CDC" w14:textId="77777777" w:rsidR="005350E9" w:rsidRPr="00F13B0D" w:rsidRDefault="005350E9" w:rsidP="0076368A">
            <w:pPr>
              <w:spacing w:before="20" w:after="20"/>
              <w:jc w:val="both"/>
              <w:rPr>
                <w:sz w:val="22"/>
                <w:szCs w:val="22"/>
                <w:lang w:val="en-US"/>
              </w:rPr>
            </w:pPr>
          </w:p>
          <w:p w14:paraId="0C6564F2" w14:textId="6B088C9C" w:rsidR="005350E9" w:rsidRPr="00F13B0D" w:rsidRDefault="005350E9" w:rsidP="00E72D83">
            <w:pPr>
              <w:pStyle w:val="NormalWeb"/>
              <w:keepNext/>
              <w:numPr>
                <w:ilvl w:val="3"/>
                <w:numId w:val="2"/>
              </w:numPr>
              <w:spacing w:before="20" w:beforeAutospacing="0" w:after="20" w:afterAutospacing="0" w:line="256" w:lineRule="auto"/>
              <w:ind w:left="338" w:hanging="338"/>
              <w:jc w:val="both"/>
              <w:rPr>
                <w:sz w:val="22"/>
                <w:szCs w:val="22"/>
                <w:lang w:val="en-US"/>
              </w:rPr>
            </w:pPr>
            <w:r w:rsidRPr="00F13B0D">
              <w:rPr>
                <w:sz w:val="22"/>
                <w:szCs w:val="22"/>
                <w:lang w:val="en-US"/>
              </w:rPr>
              <w:t>Preparation of special events of the CAJP</w:t>
            </w:r>
          </w:p>
          <w:p w14:paraId="73104C39" w14:textId="14FA475F" w:rsidR="005350E9" w:rsidRPr="00F13B0D" w:rsidRDefault="005350E9" w:rsidP="005350E9">
            <w:pPr>
              <w:numPr>
                <w:ilvl w:val="0"/>
                <w:numId w:val="27"/>
              </w:numPr>
              <w:spacing w:before="20" w:after="20"/>
              <w:ind w:left="790" w:hanging="360"/>
              <w:jc w:val="both"/>
              <w:rPr>
                <w:sz w:val="22"/>
                <w:szCs w:val="22"/>
                <w:lang w:val="en-US"/>
              </w:rPr>
            </w:pPr>
            <w:r w:rsidRPr="00F13B0D">
              <w:rPr>
                <w:sz w:val="22"/>
                <w:szCs w:val="22"/>
                <w:lang w:val="en-US"/>
              </w:rPr>
              <w:t>Special meeting to share lessons learned and exchange best practices on freedom of assembly and of association</w:t>
            </w:r>
          </w:p>
          <w:p w14:paraId="6090B464" w14:textId="3A0BC07C" w:rsidR="005350E9" w:rsidRPr="00F13B0D" w:rsidRDefault="005350E9" w:rsidP="005350E9">
            <w:pPr>
              <w:numPr>
                <w:ilvl w:val="0"/>
                <w:numId w:val="36"/>
              </w:numPr>
              <w:spacing w:before="20" w:after="20"/>
              <w:ind w:left="796" w:hanging="360"/>
              <w:jc w:val="both"/>
              <w:rPr>
                <w:sz w:val="22"/>
                <w:szCs w:val="22"/>
                <w:lang w:val="en-US"/>
              </w:rPr>
            </w:pPr>
            <w:r w:rsidRPr="00F13B0D">
              <w:rPr>
                <w:sz w:val="22"/>
                <w:szCs w:val="22"/>
                <w:lang w:val="en-US"/>
              </w:rPr>
              <w:t>August 11, 2022</w:t>
            </w:r>
          </w:p>
          <w:p w14:paraId="6FE418EE" w14:textId="2EAB049C" w:rsidR="005350E9" w:rsidRPr="00D651E4" w:rsidRDefault="005350E9" w:rsidP="005350E9">
            <w:pPr>
              <w:numPr>
                <w:ilvl w:val="0"/>
                <w:numId w:val="36"/>
              </w:numPr>
              <w:spacing w:before="20" w:after="20"/>
              <w:ind w:left="796" w:hanging="360"/>
              <w:jc w:val="both"/>
              <w:rPr>
                <w:sz w:val="22"/>
                <w:szCs w:val="22"/>
                <w:lang w:val="en-US"/>
              </w:rPr>
            </w:pPr>
            <w:r w:rsidRPr="00D651E4">
              <w:rPr>
                <w:sz w:val="22"/>
                <w:szCs w:val="22"/>
                <w:lang w:val="en-US"/>
              </w:rPr>
              <w:t xml:space="preserve">Concept </w:t>
            </w:r>
            <w:r w:rsidR="00F13B0D" w:rsidRPr="00D651E4">
              <w:rPr>
                <w:sz w:val="22"/>
                <w:szCs w:val="22"/>
                <w:lang w:val="en-US"/>
              </w:rPr>
              <w:t>paper</w:t>
            </w:r>
            <w:r w:rsidRPr="00D651E4">
              <w:rPr>
                <w:sz w:val="22"/>
                <w:szCs w:val="22"/>
                <w:lang w:val="en-US"/>
              </w:rPr>
              <w:t xml:space="preserve"> and draft agenda: </w:t>
            </w:r>
            <w:hyperlink r:id="rId39" w:history="1">
              <w:r w:rsidR="005F7B7A" w:rsidRPr="00D651E4">
                <w:rPr>
                  <w:color w:val="3333FF"/>
                  <w:sz w:val="22"/>
                  <w:szCs w:val="22"/>
                  <w:u w:val="single"/>
                  <w:lang w:val="en-US" w:eastAsia="es-ES"/>
                </w:rPr>
                <w:t>CP/CAJP-3680/22</w:t>
              </w:r>
            </w:hyperlink>
          </w:p>
          <w:p w14:paraId="45FCCA9B" w14:textId="77777777" w:rsidR="005350E9" w:rsidRPr="00D651E4" w:rsidRDefault="005350E9" w:rsidP="0076368A">
            <w:pPr>
              <w:spacing w:before="20" w:after="20"/>
              <w:jc w:val="both"/>
              <w:rPr>
                <w:sz w:val="22"/>
                <w:szCs w:val="22"/>
                <w:lang w:val="en-US"/>
              </w:rPr>
            </w:pPr>
          </w:p>
          <w:p w14:paraId="3319278D" w14:textId="28DE4BD7" w:rsidR="00E72D83" w:rsidRPr="00F13B0D" w:rsidRDefault="00E72D83" w:rsidP="00E72D83">
            <w:pPr>
              <w:pStyle w:val="NormalWeb"/>
              <w:keepNext/>
              <w:numPr>
                <w:ilvl w:val="3"/>
                <w:numId w:val="2"/>
              </w:numPr>
              <w:spacing w:before="20" w:beforeAutospacing="0" w:after="20" w:afterAutospacing="0" w:line="256" w:lineRule="auto"/>
              <w:ind w:left="338" w:hanging="338"/>
              <w:jc w:val="both"/>
              <w:rPr>
                <w:sz w:val="22"/>
                <w:szCs w:val="22"/>
                <w:lang w:val="en-US"/>
              </w:rPr>
            </w:pPr>
            <w:r w:rsidRPr="00F13B0D">
              <w:rPr>
                <w:sz w:val="22"/>
                <w:szCs w:val="22"/>
                <w:lang w:val="en-US"/>
              </w:rPr>
              <w:lastRenderedPageBreak/>
              <w:t>Preparation for the process of negotiation of draft omnibus resolutions for the fifty-second regular session of the General Assembly</w:t>
            </w:r>
          </w:p>
          <w:p w14:paraId="51AFD068" w14:textId="2A3D1C3C" w:rsidR="00166FEA" w:rsidRPr="00F13B0D" w:rsidRDefault="005350E9" w:rsidP="005350E9">
            <w:pPr>
              <w:numPr>
                <w:ilvl w:val="0"/>
                <w:numId w:val="27"/>
              </w:numPr>
              <w:spacing w:before="20" w:after="20"/>
              <w:ind w:left="790" w:hanging="360"/>
              <w:jc w:val="both"/>
              <w:rPr>
                <w:sz w:val="22"/>
                <w:szCs w:val="22"/>
                <w:lang w:val="en-US"/>
              </w:rPr>
            </w:pPr>
            <w:r w:rsidRPr="00F13B0D">
              <w:rPr>
                <w:sz w:val="22"/>
                <w:szCs w:val="22"/>
                <w:lang w:val="en-US"/>
              </w:rPr>
              <w:t>Adoption of the proposed methodology for the presentation and negotiation by the Committee on Juridical and Political Affairs of draft resolutions to be referred to the fifty-second regular session of the General Assembly</w:t>
            </w:r>
            <w:r w:rsidR="00E63418">
              <w:rPr>
                <w:sz w:val="22"/>
                <w:szCs w:val="22"/>
                <w:lang w:val="en-US"/>
              </w:rPr>
              <w:t xml:space="preserve"> </w:t>
            </w:r>
            <w:hyperlink r:id="rId40" w:history="1">
              <w:r w:rsidR="00E63418" w:rsidRPr="00146A5B">
                <w:rPr>
                  <w:color w:val="3333FF"/>
                  <w:sz w:val="22"/>
                  <w:szCs w:val="22"/>
                  <w:u w:val="single"/>
                  <w:lang w:val="en-US" w:eastAsia="es-ES"/>
                </w:rPr>
                <w:t>CP/CAJP-3676/22</w:t>
              </w:r>
            </w:hyperlink>
          </w:p>
          <w:p w14:paraId="2CEB1635" w14:textId="77777777" w:rsidR="005350E9" w:rsidRPr="00F13B0D" w:rsidRDefault="005350E9" w:rsidP="0076368A">
            <w:pPr>
              <w:spacing w:before="20" w:after="20"/>
              <w:ind w:left="-15"/>
              <w:jc w:val="both"/>
              <w:rPr>
                <w:sz w:val="22"/>
                <w:szCs w:val="22"/>
                <w:lang w:val="en-US"/>
              </w:rPr>
            </w:pPr>
          </w:p>
          <w:p w14:paraId="4B83D480" w14:textId="77777777" w:rsidR="00E72D83" w:rsidRPr="00F13B0D" w:rsidRDefault="00E72D83" w:rsidP="00E72D83">
            <w:pPr>
              <w:pStyle w:val="NormalWeb"/>
              <w:keepNext/>
              <w:numPr>
                <w:ilvl w:val="3"/>
                <w:numId w:val="2"/>
              </w:numPr>
              <w:spacing w:before="20" w:beforeAutospacing="0" w:after="20" w:afterAutospacing="0" w:line="256" w:lineRule="auto"/>
              <w:ind w:left="338" w:hanging="338"/>
              <w:jc w:val="both"/>
              <w:rPr>
                <w:sz w:val="22"/>
                <w:szCs w:val="22"/>
                <w:lang w:val="en-US"/>
              </w:rPr>
            </w:pPr>
            <w:r w:rsidRPr="00F13B0D">
              <w:rPr>
                <w:sz w:val="22"/>
                <w:szCs w:val="22"/>
                <w:lang w:val="en-US"/>
              </w:rPr>
              <w:t>Other business</w:t>
            </w:r>
          </w:p>
          <w:p w14:paraId="670F1008" w14:textId="750A92DE" w:rsidR="000F1E57" w:rsidRPr="00F13B0D" w:rsidRDefault="000F1E57" w:rsidP="000F1E57">
            <w:pPr>
              <w:pStyle w:val="NormalWeb"/>
              <w:keepNext/>
              <w:spacing w:before="20" w:beforeAutospacing="0" w:after="20" w:afterAutospacing="0" w:line="256" w:lineRule="auto"/>
              <w:jc w:val="both"/>
              <w:rPr>
                <w:sz w:val="22"/>
                <w:szCs w:val="22"/>
                <w:lang w:val="en-US"/>
              </w:rPr>
            </w:pPr>
          </w:p>
        </w:tc>
        <w:bookmarkEnd w:id="105"/>
      </w:tr>
      <w:tr w:rsidR="00E72D83" w:rsidRPr="00E72D83" w14:paraId="04C15E4E" w14:textId="77777777" w:rsidTr="0076368A">
        <w:trPr>
          <w:trHeight w:val="620"/>
          <w:jc w:val="center"/>
        </w:trPr>
        <w:tc>
          <w:tcPr>
            <w:tcW w:w="12975" w:type="dxa"/>
            <w:gridSpan w:val="3"/>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00E5A396" w14:textId="77777777" w:rsidR="00E72D83" w:rsidRPr="00E72D83" w:rsidRDefault="00E72D83">
            <w:pPr>
              <w:spacing w:before="20" w:after="20"/>
              <w:ind w:left="695"/>
              <w:jc w:val="center"/>
              <w:rPr>
                <w:b/>
                <w:bCs/>
                <w:sz w:val="22"/>
                <w:szCs w:val="22"/>
                <w:lang w:val="en-US"/>
              </w:rPr>
            </w:pPr>
            <w:r w:rsidRPr="00E72D83">
              <w:rPr>
                <w:b/>
                <w:bCs/>
                <w:sz w:val="22"/>
                <w:szCs w:val="22"/>
                <w:lang w:val="en-US"/>
              </w:rPr>
              <w:lastRenderedPageBreak/>
              <w:t>AUGUST 2022</w:t>
            </w:r>
          </w:p>
        </w:tc>
      </w:tr>
      <w:tr w:rsidR="0017277D" w:rsidRPr="003D331D" w14:paraId="46D80573" w14:textId="77777777" w:rsidTr="0076368A">
        <w:trPr>
          <w:gridAfter w:val="1"/>
          <w:wAfter w:w="10" w:type="dxa"/>
          <w:trHeight w:val="566"/>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0555C02D" w14:textId="77777777" w:rsidR="0017277D" w:rsidRPr="00E72D83" w:rsidRDefault="0017277D" w:rsidP="006621C7">
            <w:pPr>
              <w:pStyle w:val="NormalWeb"/>
              <w:keepNext/>
              <w:numPr>
                <w:ilvl w:val="0"/>
                <w:numId w:val="19"/>
              </w:numPr>
              <w:spacing w:before="0" w:beforeAutospacing="0" w:after="0" w:afterAutospacing="0" w:line="256" w:lineRule="auto"/>
              <w:jc w:val="center"/>
              <w:rPr>
                <w:b/>
                <w:sz w:val="22"/>
                <w:szCs w:val="22"/>
                <w:lang w:val="en-US"/>
              </w:rPr>
            </w:pPr>
            <w:r w:rsidRPr="00E72D83">
              <w:rPr>
                <w:b/>
                <w:sz w:val="22"/>
                <w:szCs w:val="22"/>
                <w:lang w:val="en-US"/>
              </w:rPr>
              <w:t>Thursday,</w:t>
            </w:r>
          </w:p>
          <w:p w14:paraId="45BA20BD" w14:textId="77777777" w:rsidR="0017277D" w:rsidRPr="00E72D83" w:rsidRDefault="0017277D" w:rsidP="006621C7">
            <w:pPr>
              <w:spacing w:before="20" w:after="20"/>
              <w:ind w:left="360" w:hanging="360"/>
              <w:jc w:val="center"/>
              <w:rPr>
                <w:sz w:val="22"/>
                <w:szCs w:val="22"/>
                <w:lang w:val="en-US"/>
              </w:rPr>
            </w:pPr>
          </w:p>
          <w:p w14:paraId="1086DAD0" w14:textId="77777777" w:rsidR="0017277D" w:rsidRPr="00E72D83" w:rsidRDefault="0017277D" w:rsidP="006621C7">
            <w:pPr>
              <w:spacing w:before="20" w:after="20"/>
              <w:ind w:left="360" w:hanging="360"/>
              <w:jc w:val="center"/>
              <w:rPr>
                <w:sz w:val="22"/>
                <w:szCs w:val="22"/>
                <w:lang w:val="en-US"/>
              </w:rPr>
            </w:pPr>
            <w:r w:rsidRPr="00E72D83">
              <w:rPr>
                <w:sz w:val="22"/>
                <w:szCs w:val="22"/>
                <w:lang w:val="en-US"/>
              </w:rPr>
              <w:t>August 4, 2022</w:t>
            </w:r>
          </w:p>
          <w:p w14:paraId="20852379" w14:textId="77777777" w:rsidR="0017277D" w:rsidRPr="00E72D83" w:rsidRDefault="0017277D" w:rsidP="006621C7">
            <w:pPr>
              <w:jc w:val="center"/>
              <w:rPr>
                <w:sz w:val="22"/>
                <w:szCs w:val="22"/>
                <w:lang w:val="en-US"/>
              </w:rPr>
            </w:pPr>
            <w:r w:rsidRPr="00E72D83">
              <w:rPr>
                <w:sz w:val="22"/>
                <w:szCs w:val="22"/>
                <w:lang w:val="en-US"/>
              </w:rPr>
              <w:t>2:30 p.m. - 5:30 p.m.</w:t>
            </w:r>
          </w:p>
          <w:p w14:paraId="2EAE9E7E" w14:textId="77777777" w:rsidR="0017277D" w:rsidRPr="00E72D83" w:rsidRDefault="0017277D" w:rsidP="006621C7">
            <w:pPr>
              <w:spacing w:before="20" w:after="20"/>
              <w:ind w:left="360" w:hanging="360"/>
              <w:jc w:val="center"/>
              <w:rPr>
                <w:sz w:val="22"/>
                <w:szCs w:val="22"/>
                <w:lang w:val="en-US"/>
              </w:rPr>
            </w:pPr>
            <w:r w:rsidRPr="00E72D83">
              <w:rPr>
                <w:sz w:val="22"/>
                <w:szCs w:val="22"/>
                <w:lang w:val="en-US"/>
              </w:rPr>
              <w:t>Virtual</w:t>
            </w:r>
          </w:p>
          <w:p w14:paraId="7C0310D3" w14:textId="77777777" w:rsidR="0017277D" w:rsidRPr="00E72D83" w:rsidRDefault="0017277D" w:rsidP="006621C7">
            <w:pPr>
              <w:pStyle w:val="NormalWeb"/>
              <w:ind w:left="720"/>
              <w:rPr>
                <w:b/>
                <w:sz w:val="22"/>
                <w:szCs w:val="22"/>
                <w:lang w:val="en-US"/>
              </w:rPr>
            </w:pPr>
          </w:p>
        </w:tc>
        <w:tc>
          <w:tcPr>
            <w:tcW w:w="9988" w:type="dxa"/>
            <w:tcBorders>
              <w:top w:val="single" w:sz="4" w:space="0" w:color="000000"/>
              <w:left w:val="single" w:sz="4" w:space="0" w:color="000000"/>
              <w:bottom w:val="single" w:sz="4" w:space="0" w:color="000000"/>
              <w:right w:val="single" w:sz="4" w:space="0" w:color="000000"/>
            </w:tcBorders>
            <w:vAlign w:val="center"/>
          </w:tcPr>
          <w:p w14:paraId="1CA972AE" w14:textId="77777777" w:rsidR="0017277D" w:rsidRPr="00E72D83" w:rsidRDefault="0017277D" w:rsidP="006621C7">
            <w:pPr>
              <w:spacing w:before="20" w:after="20"/>
              <w:jc w:val="both"/>
              <w:rPr>
                <w:sz w:val="22"/>
                <w:szCs w:val="22"/>
                <w:highlight w:val="lightGray"/>
                <w:lang w:val="en-US"/>
              </w:rPr>
            </w:pPr>
          </w:p>
          <w:p w14:paraId="2BA132C9" w14:textId="19E51FCB" w:rsidR="0017277D" w:rsidRPr="00E72D83" w:rsidRDefault="0017277D" w:rsidP="006621C7">
            <w:pPr>
              <w:spacing w:before="20" w:after="20"/>
              <w:jc w:val="both"/>
              <w:rPr>
                <w:sz w:val="22"/>
                <w:szCs w:val="22"/>
                <w:lang w:val="en-US"/>
              </w:rPr>
            </w:pPr>
            <w:r w:rsidRPr="00E72D83">
              <w:rPr>
                <w:sz w:val="22"/>
                <w:szCs w:val="22"/>
                <w:highlight w:val="lightGray"/>
                <w:lang w:val="en-US"/>
              </w:rPr>
              <w:t>Special event of the CAJP #</w:t>
            </w:r>
            <w:r w:rsidR="003261CC">
              <w:rPr>
                <w:sz w:val="22"/>
                <w:szCs w:val="22"/>
                <w:highlight w:val="lightGray"/>
                <w:lang w:val="en-US"/>
              </w:rPr>
              <w:t xml:space="preserve"> </w:t>
            </w:r>
            <w:r>
              <w:rPr>
                <w:sz w:val="22"/>
                <w:szCs w:val="22"/>
                <w:highlight w:val="lightGray"/>
                <w:lang w:val="en-US"/>
              </w:rPr>
              <w:t>8</w:t>
            </w:r>
          </w:p>
          <w:p w14:paraId="62261DFD" w14:textId="77777777" w:rsidR="0017277D" w:rsidRPr="00E72D83" w:rsidRDefault="0017277D" w:rsidP="006621C7">
            <w:pPr>
              <w:spacing w:before="20" w:after="20"/>
              <w:jc w:val="both"/>
              <w:rPr>
                <w:b/>
                <w:bCs/>
                <w:sz w:val="22"/>
                <w:szCs w:val="22"/>
                <w:lang w:val="en-US"/>
              </w:rPr>
            </w:pPr>
          </w:p>
          <w:p w14:paraId="6B594BFF" w14:textId="77777777" w:rsidR="0017277D" w:rsidRPr="00E72D83" w:rsidRDefault="0017277D" w:rsidP="006621C7">
            <w:pPr>
              <w:jc w:val="both"/>
              <w:rPr>
                <w:sz w:val="22"/>
                <w:szCs w:val="22"/>
                <w:lang w:val="en-US"/>
              </w:rPr>
            </w:pPr>
            <w:r w:rsidRPr="00E72D83">
              <w:rPr>
                <w:sz w:val="22"/>
                <w:szCs w:val="22"/>
                <w:lang w:val="en-US"/>
              </w:rPr>
              <w:t xml:space="preserve">Special meeting on lessons learned and to exchange good practices on the right to freedom of conscience and religion or belief </w:t>
            </w:r>
          </w:p>
          <w:p w14:paraId="5BC574B7" w14:textId="77777777" w:rsidR="0017277D" w:rsidRPr="00E72D83" w:rsidRDefault="0017277D" w:rsidP="006621C7">
            <w:pPr>
              <w:spacing w:before="20" w:after="20"/>
              <w:jc w:val="both"/>
              <w:rPr>
                <w:sz w:val="22"/>
                <w:szCs w:val="22"/>
                <w:lang w:val="en-US"/>
              </w:rPr>
            </w:pPr>
          </w:p>
          <w:p w14:paraId="411B6CB8" w14:textId="4BEB46E0" w:rsidR="0017277D" w:rsidRPr="00E72D83" w:rsidRDefault="00705DAB" w:rsidP="006621C7">
            <w:pPr>
              <w:jc w:val="both"/>
              <w:rPr>
                <w:color w:val="000000"/>
                <w:sz w:val="22"/>
                <w:szCs w:val="22"/>
                <w:lang w:val="en-US"/>
              </w:rPr>
            </w:pPr>
            <w:r>
              <w:rPr>
                <w:sz w:val="22"/>
                <w:szCs w:val="22"/>
                <w:lang w:val="en-US"/>
              </w:rPr>
              <w:t>A</w:t>
            </w:r>
            <w:r w:rsidR="0017277D" w:rsidRPr="005350E9">
              <w:rPr>
                <w:sz w:val="22"/>
                <w:szCs w:val="22"/>
                <w:lang w:val="en-US"/>
              </w:rPr>
              <w:t xml:space="preserve">genda: </w:t>
            </w:r>
            <w:hyperlink r:id="rId41" w:history="1">
              <w:r w:rsidR="0017277D" w:rsidRPr="0017277D">
                <w:rPr>
                  <w:color w:val="3333FF"/>
                  <w:sz w:val="22"/>
                  <w:szCs w:val="22"/>
                  <w:u w:val="single"/>
                  <w:lang w:val="en-US" w:eastAsia="es-ES"/>
                </w:rPr>
                <w:t>CP/CAJP-367</w:t>
              </w:r>
              <w:r>
                <w:rPr>
                  <w:color w:val="3333FF"/>
                  <w:sz w:val="22"/>
                  <w:szCs w:val="22"/>
                  <w:u w:val="single"/>
                  <w:lang w:val="en-US" w:eastAsia="es-ES"/>
                </w:rPr>
                <w:t>7</w:t>
              </w:r>
              <w:r w:rsidR="0017277D" w:rsidRPr="0017277D">
                <w:rPr>
                  <w:color w:val="3333FF"/>
                  <w:sz w:val="22"/>
                  <w:szCs w:val="22"/>
                  <w:u w:val="single"/>
                  <w:lang w:val="en-US" w:eastAsia="es-ES"/>
                </w:rPr>
                <w:t>/22</w:t>
              </w:r>
            </w:hyperlink>
          </w:p>
          <w:p w14:paraId="54269952" w14:textId="77777777" w:rsidR="0017277D" w:rsidRPr="00E72D83" w:rsidRDefault="0017277D" w:rsidP="006621C7">
            <w:pPr>
              <w:jc w:val="both"/>
              <w:rPr>
                <w:b/>
                <w:bCs/>
                <w:color w:val="000000"/>
                <w:sz w:val="22"/>
                <w:szCs w:val="22"/>
                <w:lang w:val="en-US"/>
              </w:rPr>
            </w:pPr>
          </w:p>
          <w:p w14:paraId="67D4CDC1" w14:textId="77777777" w:rsidR="0017277D" w:rsidRPr="00E72D83" w:rsidRDefault="0017277D" w:rsidP="006621C7">
            <w:pPr>
              <w:spacing w:before="20" w:after="20"/>
              <w:ind w:left="360"/>
              <w:jc w:val="both"/>
              <w:rPr>
                <w:sz w:val="22"/>
                <w:szCs w:val="22"/>
                <w:lang w:val="en-US"/>
              </w:rPr>
            </w:pPr>
            <w:r w:rsidRPr="00E72D83">
              <w:rPr>
                <w:sz w:val="22"/>
                <w:szCs w:val="22"/>
                <w:lang w:val="en-US"/>
              </w:rPr>
              <w:t>Conclusion of the follow-up phase of the implementation of the General Assembly mandates assigned to the CAJP</w:t>
            </w:r>
          </w:p>
          <w:p w14:paraId="69E665B0" w14:textId="77777777" w:rsidR="0017277D" w:rsidRPr="00E72D83" w:rsidRDefault="0017277D" w:rsidP="006621C7">
            <w:pPr>
              <w:spacing w:before="20" w:after="20"/>
              <w:ind w:left="360"/>
              <w:jc w:val="both"/>
              <w:rPr>
                <w:sz w:val="22"/>
                <w:szCs w:val="22"/>
                <w:lang w:val="en-US"/>
              </w:rPr>
            </w:pPr>
          </w:p>
        </w:tc>
      </w:tr>
      <w:tr w:rsidR="0017277D" w:rsidRPr="00AD3DD9" w14:paraId="3BF11B94" w14:textId="77777777" w:rsidTr="0076368A">
        <w:trPr>
          <w:gridAfter w:val="1"/>
          <w:wAfter w:w="10" w:type="dxa"/>
          <w:trHeight w:val="566"/>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52F1B0B5" w14:textId="77777777" w:rsidR="0017277D" w:rsidRPr="00E72D83" w:rsidRDefault="0017277D" w:rsidP="0017277D">
            <w:pPr>
              <w:pStyle w:val="NormalWeb"/>
              <w:numPr>
                <w:ilvl w:val="0"/>
                <w:numId w:val="19"/>
              </w:numPr>
              <w:tabs>
                <w:tab w:val="left" w:pos="427"/>
              </w:tabs>
              <w:spacing w:before="0" w:beforeAutospacing="0" w:after="0" w:afterAutospacing="0" w:line="256" w:lineRule="auto"/>
              <w:jc w:val="center"/>
              <w:rPr>
                <w:b/>
                <w:bCs/>
                <w:sz w:val="22"/>
                <w:szCs w:val="22"/>
                <w:lang w:val="en-US"/>
              </w:rPr>
            </w:pPr>
            <w:bookmarkStart w:id="106" w:name="_Hlk103349118"/>
            <w:r w:rsidRPr="00E72D83">
              <w:rPr>
                <w:b/>
                <w:bCs/>
                <w:sz w:val="22"/>
                <w:szCs w:val="22"/>
                <w:lang w:val="en-US"/>
              </w:rPr>
              <w:t>Thursday,</w:t>
            </w:r>
          </w:p>
          <w:p w14:paraId="1D14F908" w14:textId="77777777" w:rsidR="0017277D" w:rsidRPr="00E72D83" w:rsidRDefault="0017277D" w:rsidP="0017277D">
            <w:pPr>
              <w:spacing w:before="20" w:after="20"/>
              <w:ind w:left="360" w:hanging="360"/>
              <w:jc w:val="center"/>
              <w:rPr>
                <w:sz w:val="22"/>
                <w:szCs w:val="22"/>
                <w:lang w:val="en-US"/>
              </w:rPr>
            </w:pPr>
          </w:p>
          <w:p w14:paraId="48A26340" w14:textId="0A4F0EF4" w:rsidR="0017277D" w:rsidRPr="00E72D83" w:rsidRDefault="0017277D" w:rsidP="0017277D">
            <w:pPr>
              <w:spacing w:before="20" w:after="20"/>
              <w:ind w:left="360" w:hanging="360"/>
              <w:jc w:val="center"/>
              <w:rPr>
                <w:sz w:val="22"/>
                <w:szCs w:val="22"/>
                <w:lang w:val="en-US"/>
              </w:rPr>
            </w:pPr>
            <w:r>
              <w:rPr>
                <w:sz w:val="22"/>
                <w:szCs w:val="22"/>
                <w:lang w:val="en-US"/>
              </w:rPr>
              <w:t>August 11</w:t>
            </w:r>
            <w:r w:rsidRPr="00E72D83">
              <w:rPr>
                <w:sz w:val="22"/>
                <w:szCs w:val="22"/>
                <w:lang w:val="en-US"/>
              </w:rPr>
              <w:t>, 2022</w:t>
            </w:r>
          </w:p>
          <w:p w14:paraId="18C662B2" w14:textId="77777777" w:rsidR="0017277D" w:rsidRPr="00E72D83" w:rsidRDefault="0017277D" w:rsidP="0017277D">
            <w:pPr>
              <w:spacing w:before="20" w:after="20"/>
              <w:jc w:val="center"/>
              <w:rPr>
                <w:sz w:val="22"/>
                <w:szCs w:val="22"/>
                <w:lang w:val="en-US"/>
              </w:rPr>
            </w:pPr>
            <w:r w:rsidRPr="00E72D83">
              <w:rPr>
                <w:sz w:val="22"/>
                <w:szCs w:val="22"/>
                <w:lang w:val="en-US"/>
              </w:rPr>
              <w:t>2:30 p.m. - 5:30 p.m.</w:t>
            </w:r>
          </w:p>
          <w:p w14:paraId="0DC51558" w14:textId="77777777" w:rsidR="0017277D" w:rsidRPr="00E72D83" w:rsidRDefault="0017277D" w:rsidP="0017277D">
            <w:pPr>
              <w:spacing w:before="20" w:after="20"/>
              <w:ind w:left="360" w:hanging="360"/>
              <w:jc w:val="center"/>
              <w:rPr>
                <w:sz w:val="22"/>
                <w:szCs w:val="22"/>
                <w:lang w:val="en-US"/>
              </w:rPr>
            </w:pPr>
            <w:r w:rsidRPr="00E72D83">
              <w:rPr>
                <w:sz w:val="22"/>
                <w:szCs w:val="22"/>
                <w:lang w:val="en-US"/>
              </w:rPr>
              <w:t>Virtual</w:t>
            </w:r>
          </w:p>
          <w:p w14:paraId="5C2E0BE2" w14:textId="77777777" w:rsidR="0017277D" w:rsidRPr="00E72D83" w:rsidRDefault="0017277D" w:rsidP="0017277D">
            <w:pPr>
              <w:pStyle w:val="NormalWeb"/>
              <w:ind w:left="720"/>
              <w:rPr>
                <w:b/>
                <w:sz w:val="22"/>
                <w:szCs w:val="22"/>
                <w:lang w:val="en-US"/>
              </w:rPr>
            </w:pPr>
          </w:p>
        </w:tc>
        <w:tc>
          <w:tcPr>
            <w:tcW w:w="9988" w:type="dxa"/>
            <w:tcBorders>
              <w:top w:val="single" w:sz="4" w:space="0" w:color="000000"/>
              <w:left w:val="single" w:sz="4" w:space="0" w:color="000000"/>
              <w:bottom w:val="single" w:sz="4" w:space="0" w:color="000000"/>
              <w:right w:val="single" w:sz="4" w:space="0" w:color="000000"/>
            </w:tcBorders>
            <w:vAlign w:val="center"/>
          </w:tcPr>
          <w:p w14:paraId="5CD079CE" w14:textId="77777777" w:rsidR="0017277D" w:rsidRPr="00E72D83" w:rsidRDefault="0017277D" w:rsidP="0017277D">
            <w:pPr>
              <w:spacing w:before="20" w:after="20"/>
              <w:rPr>
                <w:sz w:val="22"/>
                <w:szCs w:val="22"/>
                <w:highlight w:val="lightGray"/>
                <w:lang w:val="en-US"/>
              </w:rPr>
            </w:pPr>
          </w:p>
          <w:p w14:paraId="44DDAD73" w14:textId="7FA5E23C" w:rsidR="0017277D" w:rsidRPr="00E72D83" w:rsidRDefault="0017277D" w:rsidP="0017277D">
            <w:pPr>
              <w:spacing w:before="20" w:after="20"/>
              <w:rPr>
                <w:sz w:val="22"/>
                <w:szCs w:val="22"/>
                <w:highlight w:val="lightGray"/>
                <w:lang w:val="en-US"/>
              </w:rPr>
            </w:pPr>
            <w:r w:rsidRPr="00E72D83">
              <w:rPr>
                <w:sz w:val="22"/>
                <w:szCs w:val="22"/>
                <w:highlight w:val="lightGray"/>
                <w:lang w:val="en-US"/>
              </w:rPr>
              <w:t xml:space="preserve">Special event of the CAJP # </w:t>
            </w:r>
            <w:r w:rsidR="003261CC">
              <w:rPr>
                <w:sz w:val="22"/>
                <w:szCs w:val="22"/>
                <w:highlight w:val="lightGray"/>
                <w:lang w:val="en-US"/>
              </w:rPr>
              <w:t>9</w:t>
            </w:r>
          </w:p>
          <w:p w14:paraId="0753F7E9" w14:textId="77777777" w:rsidR="0017277D" w:rsidRPr="00E72D83" w:rsidRDefault="0017277D" w:rsidP="0017277D">
            <w:pPr>
              <w:spacing w:before="20" w:after="20"/>
              <w:rPr>
                <w:sz w:val="22"/>
                <w:szCs w:val="22"/>
                <w:lang w:val="en-US"/>
              </w:rPr>
            </w:pPr>
          </w:p>
          <w:p w14:paraId="3B5A6509" w14:textId="77777777" w:rsidR="0017277D" w:rsidRPr="00E72D83" w:rsidRDefault="0017277D" w:rsidP="0017277D">
            <w:pPr>
              <w:spacing w:before="20" w:after="20"/>
              <w:rPr>
                <w:sz w:val="22"/>
                <w:szCs w:val="22"/>
                <w:lang w:val="en-US"/>
              </w:rPr>
            </w:pPr>
            <w:r w:rsidRPr="00E72D83">
              <w:rPr>
                <w:sz w:val="22"/>
                <w:szCs w:val="22"/>
                <w:lang w:val="en-US"/>
              </w:rPr>
              <w:t>Special meeting to share lessons learned and exchange best practices on freedom of assembly and of association</w:t>
            </w:r>
          </w:p>
          <w:p w14:paraId="15E2D760" w14:textId="77777777" w:rsidR="0017277D" w:rsidRPr="00E72D83" w:rsidRDefault="0017277D" w:rsidP="0017277D">
            <w:pPr>
              <w:spacing w:before="20" w:after="20"/>
              <w:rPr>
                <w:sz w:val="22"/>
                <w:szCs w:val="22"/>
                <w:lang w:val="en-US"/>
              </w:rPr>
            </w:pPr>
          </w:p>
          <w:p w14:paraId="3A6D2DD4" w14:textId="6BF8A13A" w:rsidR="0017277D" w:rsidRPr="00E72D83" w:rsidRDefault="00CE5FC8" w:rsidP="0017277D">
            <w:pPr>
              <w:spacing w:before="20" w:after="20"/>
              <w:rPr>
                <w:sz w:val="22"/>
                <w:szCs w:val="22"/>
                <w:lang w:val="en-US"/>
              </w:rPr>
            </w:pPr>
            <w:r>
              <w:rPr>
                <w:sz w:val="22"/>
                <w:szCs w:val="22"/>
                <w:lang w:val="en-US"/>
              </w:rPr>
              <w:t>A</w:t>
            </w:r>
            <w:r w:rsidR="0017277D" w:rsidRPr="00E72D83">
              <w:rPr>
                <w:sz w:val="22"/>
                <w:szCs w:val="22"/>
                <w:lang w:val="en-US"/>
              </w:rPr>
              <w:t xml:space="preserve">genda: </w:t>
            </w:r>
            <w:hyperlink r:id="rId42" w:history="1">
              <w:r>
                <w:rPr>
                  <w:color w:val="3333FF"/>
                  <w:sz w:val="22"/>
                  <w:szCs w:val="22"/>
                  <w:u w:val="single"/>
                  <w:lang w:val="es-CO" w:eastAsia="es-ES"/>
                </w:rPr>
                <w:t>CP/CAJP-3684/22</w:t>
              </w:r>
            </w:hyperlink>
          </w:p>
          <w:p w14:paraId="24DC8BEF" w14:textId="77777777" w:rsidR="0017277D" w:rsidRPr="00E72D83" w:rsidRDefault="0017277D" w:rsidP="0017277D">
            <w:pPr>
              <w:spacing w:before="20" w:after="20"/>
              <w:ind w:left="360"/>
              <w:jc w:val="both"/>
              <w:rPr>
                <w:sz w:val="22"/>
                <w:szCs w:val="22"/>
                <w:lang w:val="en-US"/>
              </w:rPr>
            </w:pPr>
          </w:p>
        </w:tc>
        <w:bookmarkEnd w:id="106"/>
      </w:tr>
      <w:tr w:rsidR="0017277D" w:rsidRPr="003D331D" w14:paraId="4D82F5CD" w14:textId="77777777" w:rsidTr="0076368A">
        <w:trPr>
          <w:trHeight w:val="566"/>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2BBBC8BF" w14:textId="77777777" w:rsidR="0017277D" w:rsidRPr="00E72D83" w:rsidRDefault="0017277D" w:rsidP="0017277D">
            <w:pPr>
              <w:ind w:left="335"/>
              <w:jc w:val="center"/>
              <w:rPr>
                <w:sz w:val="22"/>
                <w:szCs w:val="22"/>
                <w:lang w:val="en-US"/>
              </w:rPr>
            </w:pPr>
            <w:r w:rsidRPr="00E72D83">
              <w:rPr>
                <w:sz w:val="22"/>
                <w:szCs w:val="22"/>
                <w:lang w:val="en-US"/>
              </w:rPr>
              <w:lastRenderedPageBreak/>
              <w:t>August 12, 2022</w:t>
            </w:r>
          </w:p>
        </w:tc>
        <w:tc>
          <w:tcPr>
            <w:tcW w:w="9998" w:type="dxa"/>
            <w:gridSpan w:val="2"/>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5E1101E7" w14:textId="77777777" w:rsidR="0017277D" w:rsidRPr="00E72D83" w:rsidRDefault="0017277D" w:rsidP="0076368A">
            <w:pPr>
              <w:spacing w:before="120" w:after="120"/>
              <w:ind w:left="255"/>
              <w:jc w:val="both"/>
              <w:rPr>
                <w:sz w:val="22"/>
                <w:szCs w:val="22"/>
                <w:lang w:val="en-US"/>
              </w:rPr>
            </w:pPr>
            <w:r w:rsidRPr="00E72D83">
              <w:rPr>
                <w:sz w:val="22"/>
                <w:szCs w:val="22"/>
                <w:lang w:val="en-US"/>
              </w:rPr>
              <w:t>Deadline for the member state delegations to send to the Chair and the CAJP Secretariat texts they propose to include in the draft omnibus resolutions</w:t>
            </w:r>
          </w:p>
        </w:tc>
      </w:tr>
      <w:tr w:rsidR="0017277D" w:rsidRPr="003D331D" w14:paraId="324F1CCF" w14:textId="77777777" w:rsidTr="0076368A">
        <w:trPr>
          <w:trHeight w:val="566"/>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341C8F1E" w14:textId="40F6162E" w:rsidR="0017277D" w:rsidRPr="00E72D83" w:rsidRDefault="0017277D" w:rsidP="0017277D">
            <w:pPr>
              <w:ind w:left="335"/>
              <w:jc w:val="center"/>
              <w:rPr>
                <w:sz w:val="22"/>
                <w:szCs w:val="22"/>
                <w:lang w:val="en-US"/>
              </w:rPr>
            </w:pPr>
            <w:r w:rsidRPr="00E72D83">
              <w:rPr>
                <w:sz w:val="22"/>
                <w:szCs w:val="22"/>
                <w:lang w:val="en-US"/>
              </w:rPr>
              <w:t xml:space="preserve">August </w:t>
            </w:r>
            <w:r>
              <w:rPr>
                <w:sz w:val="22"/>
                <w:szCs w:val="22"/>
                <w:lang w:val="en-US"/>
              </w:rPr>
              <w:t>1</w:t>
            </w:r>
            <w:r w:rsidR="00AD3DD9">
              <w:rPr>
                <w:sz w:val="22"/>
                <w:szCs w:val="22"/>
                <w:lang w:val="en-US"/>
              </w:rPr>
              <w:t>9</w:t>
            </w:r>
            <w:r w:rsidR="00267691">
              <w:rPr>
                <w:sz w:val="22"/>
                <w:szCs w:val="22"/>
                <w:lang w:val="en-US"/>
              </w:rPr>
              <w:t xml:space="preserve"> to 26</w:t>
            </w:r>
            <w:r w:rsidRPr="00E72D83">
              <w:rPr>
                <w:sz w:val="22"/>
                <w:szCs w:val="22"/>
                <w:lang w:val="en-US"/>
              </w:rPr>
              <w:t>, 2022</w:t>
            </w:r>
          </w:p>
        </w:tc>
        <w:tc>
          <w:tcPr>
            <w:tcW w:w="9998" w:type="dxa"/>
            <w:gridSpan w:val="2"/>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46AB3CFA" w14:textId="7C902692" w:rsidR="0017277D" w:rsidRPr="00E72D83" w:rsidRDefault="0017277D" w:rsidP="0076368A">
            <w:pPr>
              <w:spacing w:before="120" w:after="120"/>
              <w:ind w:left="255"/>
              <w:jc w:val="both"/>
              <w:rPr>
                <w:sz w:val="22"/>
                <w:szCs w:val="22"/>
                <w:lang w:val="en-US"/>
              </w:rPr>
            </w:pPr>
            <w:r w:rsidRPr="00E72D83">
              <w:rPr>
                <w:sz w:val="22"/>
                <w:szCs w:val="22"/>
                <w:lang w:val="en-US"/>
              </w:rPr>
              <w:t>Publi</w:t>
            </w:r>
            <w:r w:rsidR="00787196">
              <w:rPr>
                <w:sz w:val="22"/>
                <w:szCs w:val="22"/>
                <w:lang w:val="en-US"/>
              </w:rPr>
              <w:t>cation</w:t>
            </w:r>
            <w:r w:rsidRPr="00E72D83">
              <w:rPr>
                <w:sz w:val="22"/>
                <w:szCs w:val="22"/>
                <w:lang w:val="en-US"/>
              </w:rPr>
              <w:t xml:space="preserve"> of the first version of</w:t>
            </w:r>
            <w:r w:rsidR="00267691">
              <w:rPr>
                <w:sz w:val="22"/>
                <w:szCs w:val="22"/>
                <w:lang w:val="en-US"/>
              </w:rPr>
              <w:t xml:space="preserve"> the</w:t>
            </w:r>
            <w:r w:rsidRPr="00E72D83">
              <w:rPr>
                <w:sz w:val="22"/>
                <w:szCs w:val="22"/>
                <w:lang w:val="en-US"/>
              </w:rPr>
              <w:t xml:space="preserve"> draft omnibus resolutions (compendiums) </w:t>
            </w:r>
          </w:p>
        </w:tc>
      </w:tr>
    </w:tbl>
    <w:p w14:paraId="1AE5EC7E" w14:textId="38F39024" w:rsidR="000F1E57" w:rsidRPr="00D3725D" w:rsidRDefault="000F1E57">
      <w:pPr>
        <w:rPr>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5"/>
        <w:gridCol w:w="9985"/>
      </w:tblGrid>
      <w:tr w:rsidR="0017277D" w:rsidRPr="00E72D83" w14:paraId="56546268" w14:textId="77777777" w:rsidTr="004773FE">
        <w:trPr>
          <w:trHeight w:val="620"/>
          <w:jc w:val="center"/>
        </w:trPr>
        <w:tc>
          <w:tcPr>
            <w:tcW w:w="1295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00734F" w14:textId="77777777" w:rsidR="0017277D" w:rsidRPr="00E72D83" w:rsidRDefault="0017277D" w:rsidP="0017277D">
            <w:pPr>
              <w:spacing w:before="20" w:after="20"/>
              <w:ind w:left="695"/>
              <w:jc w:val="center"/>
              <w:rPr>
                <w:b/>
                <w:bCs/>
                <w:sz w:val="22"/>
                <w:szCs w:val="22"/>
                <w:lang w:val="en-US"/>
              </w:rPr>
            </w:pPr>
            <w:r w:rsidRPr="00E72D83">
              <w:rPr>
                <w:b/>
                <w:bCs/>
                <w:sz w:val="22"/>
                <w:szCs w:val="22"/>
                <w:lang w:val="en-US"/>
              </w:rPr>
              <w:t>SEPTEMBER 2022</w:t>
            </w:r>
          </w:p>
        </w:tc>
      </w:tr>
      <w:tr w:rsidR="0017277D" w:rsidRPr="003D331D" w14:paraId="25BBCD9C" w14:textId="77777777" w:rsidTr="0076368A">
        <w:trPr>
          <w:trHeight w:val="1160"/>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01F45" w14:textId="77777777" w:rsidR="0017277D" w:rsidRPr="00E72D83" w:rsidRDefault="0017277D" w:rsidP="000F1E57">
            <w:pPr>
              <w:pStyle w:val="NormalWeb"/>
              <w:rPr>
                <w:sz w:val="22"/>
                <w:szCs w:val="22"/>
                <w:lang w:val="en-US"/>
              </w:rPr>
            </w:pPr>
          </w:p>
          <w:p w14:paraId="62CCA50E" w14:textId="77777777" w:rsidR="0017277D" w:rsidRPr="00E72D83" w:rsidRDefault="0017277D" w:rsidP="0017277D">
            <w:pPr>
              <w:pStyle w:val="NormalWeb"/>
              <w:keepNext/>
              <w:numPr>
                <w:ilvl w:val="0"/>
                <w:numId w:val="19"/>
              </w:numPr>
              <w:tabs>
                <w:tab w:val="left" w:pos="427"/>
              </w:tabs>
              <w:spacing w:before="0" w:beforeAutospacing="0" w:after="0" w:afterAutospacing="0" w:line="256" w:lineRule="auto"/>
              <w:jc w:val="center"/>
              <w:rPr>
                <w:b/>
                <w:bCs/>
                <w:sz w:val="22"/>
                <w:szCs w:val="22"/>
                <w:lang w:val="en-US"/>
              </w:rPr>
            </w:pPr>
            <w:r w:rsidRPr="00E72D83">
              <w:rPr>
                <w:b/>
                <w:bCs/>
                <w:sz w:val="22"/>
                <w:szCs w:val="22"/>
                <w:lang w:val="en-US"/>
              </w:rPr>
              <w:t>Thursday,</w:t>
            </w:r>
          </w:p>
          <w:p w14:paraId="5FE50830" w14:textId="77777777" w:rsidR="0017277D" w:rsidRPr="00E72D83" w:rsidRDefault="0017277D" w:rsidP="0017277D">
            <w:pPr>
              <w:spacing w:before="20" w:after="20"/>
              <w:ind w:left="-23"/>
              <w:jc w:val="center"/>
              <w:rPr>
                <w:sz w:val="22"/>
                <w:szCs w:val="22"/>
                <w:lang w:val="en-US"/>
              </w:rPr>
            </w:pPr>
          </w:p>
          <w:p w14:paraId="70780E2C" w14:textId="77777777" w:rsidR="0017277D" w:rsidRPr="00E72D83" w:rsidRDefault="0017277D" w:rsidP="0017277D">
            <w:pPr>
              <w:spacing w:before="20" w:after="20"/>
              <w:ind w:left="-23"/>
              <w:jc w:val="center"/>
              <w:rPr>
                <w:sz w:val="22"/>
                <w:szCs w:val="22"/>
                <w:lang w:val="en-US"/>
              </w:rPr>
            </w:pPr>
            <w:r w:rsidRPr="00E72D83">
              <w:rPr>
                <w:sz w:val="22"/>
                <w:szCs w:val="22"/>
                <w:lang w:val="en-US"/>
              </w:rPr>
              <w:t>September 1, 2022</w:t>
            </w:r>
          </w:p>
          <w:p w14:paraId="48C4AE09" w14:textId="77777777" w:rsidR="0017277D" w:rsidRPr="00E72D83" w:rsidRDefault="0017277D" w:rsidP="0017277D">
            <w:pPr>
              <w:ind w:left="-23"/>
              <w:jc w:val="center"/>
              <w:rPr>
                <w:sz w:val="22"/>
                <w:szCs w:val="22"/>
                <w:lang w:val="en-US"/>
              </w:rPr>
            </w:pPr>
            <w:r w:rsidRPr="00E72D83">
              <w:rPr>
                <w:sz w:val="22"/>
                <w:szCs w:val="22"/>
                <w:lang w:val="en-US"/>
              </w:rPr>
              <w:t>2:30 p.m. - 5:30 p.m.</w:t>
            </w:r>
          </w:p>
          <w:p w14:paraId="3620CCA7" w14:textId="01AE4C4F" w:rsidR="0017277D" w:rsidRPr="00E72D83" w:rsidRDefault="0017277D" w:rsidP="000F1E57">
            <w:pPr>
              <w:spacing w:before="20" w:after="20"/>
              <w:ind w:left="-23"/>
              <w:jc w:val="center"/>
              <w:rPr>
                <w:sz w:val="22"/>
                <w:szCs w:val="22"/>
                <w:lang w:val="en-US"/>
              </w:rPr>
            </w:pPr>
            <w:r w:rsidRPr="00E72D83">
              <w:rPr>
                <w:sz w:val="22"/>
                <w:szCs w:val="22"/>
                <w:lang w:val="en-US"/>
              </w:rPr>
              <w:t>Virtual</w:t>
            </w:r>
          </w:p>
        </w:tc>
        <w:tc>
          <w:tcPr>
            <w:tcW w:w="9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67559" w14:textId="77777777" w:rsidR="0017277D" w:rsidRPr="00E72D83" w:rsidRDefault="0017277D" w:rsidP="0017277D">
            <w:pPr>
              <w:spacing w:before="20" w:after="20"/>
              <w:ind w:left="695"/>
              <w:jc w:val="both"/>
              <w:rPr>
                <w:sz w:val="22"/>
                <w:szCs w:val="22"/>
                <w:lang w:val="en-US"/>
              </w:rPr>
            </w:pPr>
            <w:r w:rsidRPr="00E72D83">
              <w:rPr>
                <w:sz w:val="22"/>
                <w:szCs w:val="22"/>
                <w:lang w:val="en-US"/>
              </w:rPr>
              <w:t>Start of consideration stage of draft resolutions for the fifty-second regular session of the General Assembly</w:t>
            </w:r>
          </w:p>
          <w:p w14:paraId="35D0C900" w14:textId="77777777" w:rsidR="0017277D" w:rsidRPr="00E72D83" w:rsidRDefault="0017277D" w:rsidP="0017277D">
            <w:pPr>
              <w:spacing w:before="20" w:after="20"/>
              <w:ind w:left="695"/>
              <w:jc w:val="both"/>
              <w:rPr>
                <w:sz w:val="22"/>
                <w:szCs w:val="22"/>
                <w:lang w:val="en-US"/>
              </w:rPr>
            </w:pPr>
          </w:p>
        </w:tc>
      </w:tr>
      <w:tr w:rsidR="0017277D" w:rsidRPr="003D331D" w14:paraId="4B7FDC23" w14:textId="77777777" w:rsidTr="0076368A">
        <w:trPr>
          <w:trHeight w:val="566"/>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B8D86" w14:textId="77777777" w:rsidR="0017277D" w:rsidRPr="00E72D83" w:rsidRDefault="0017277D" w:rsidP="00FD7169">
            <w:pPr>
              <w:pStyle w:val="NormalWeb"/>
              <w:numPr>
                <w:ilvl w:val="0"/>
                <w:numId w:val="19"/>
              </w:numPr>
              <w:tabs>
                <w:tab w:val="left" w:pos="427"/>
              </w:tabs>
              <w:spacing w:before="0" w:beforeAutospacing="0" w:after="0" w:afterAutospacing="0" w:line="256" w:lineRule="auto"/>
              <w:jc w:val="center"/>
              <w:rPr>
                <w:b/>
                <w:bCs/>
                <w:sz w:val="22"/>
                <w:szCs w:val="22"/>
                <w:lang w:val="en-US"/>
              </w:rPr>
            </w:pPr>
            <w:r w:rsidRPr="00E72D83">
              <w:rPr>
                <w:b/>
                <w:bCs/>
                <w:sz w:val="22"/>
                <w:szCs w:val="22"/>
                <w:lang w:val="en-US"/>
              </w:rPr>
              <w:t>Thursday,</w:t>
            </w:r>
          </w:p>
          <w:p w14:paraId="0C011BD5" w14:textId="77777777" w:rsidR="0017277D" w:rsidRPr="00E72D83" w:rsidRDefault="0017277D" w:rsidP="00FD7169">
            <w:pPr>
              <w:ind w:left="-23"/>
              <w:jc w:val="center"/>
              <w:rPr>
                <w:sz w:val="22"/>
                <w:szCs w:val="22"/>
                <w:lang w:val="en-US"/>
              </w:rPr>
            </w:pPr>
          </w:p>
          <w:p w14:paraId="21957F2A" w14:textId="77777777" w:rsidR="0017277D" w:rsidRPr="00E72D83" w:rsidRDefault="0017277D" w:rsidP="00FD7169">
            <w:pPr>
              <w:ind w:left="-23"/>
              <w:jc w:val="center"/>
              <w:rPr>
                <w:sz w:val="22"/>
                <w:szCs w:val="22"/>
                <w:lang w:val="en-US"/>
              </w:rPr>
            </w:pPr>
            <w:r w:rsidRPr="00E72D83">
              <w:rPr>
                <w:sz w:val="22"/>
                <w:szCs w:val="22"/>
                <w:lang w:val="en-US"/>
              </w:rPr>
              <w:t>September 8, 2022</w:t>
            </w:r>
          </w:p>
          <w:p w14:paraId="7F3C3E5A" w14:textId="77777777" w:rsidR="0017277D" w:rsidRPr="00E72D83" w:rsidRDefault="0017277D" w:rsidP="00FD7169">
            <w:pPr>
              <w:ind w:left="-23"/>
              <w:jc w:val="center"/>
              <w:rPr>
                <w:sz w:val="22"/>
                <w:szCs w:val="22"/>
                <w:lang w:val="en-US"/>
              </w:rPr>
            </w:pPr>
            <w:r w:rsidRPr="00E72D83">
              <w:rPr>
                <w:sz w:val="22"/>
                <w:szCs w:val="22"/>
                <w:lang w:val="en-US"/>
              </w:rPr>
              <w:t>2:30 - 5:30 p.m.</w:t>
            </w:r>
          </w:p>
          <w:p w14:paraId="45310991" w14:textId="77777777" w:rsidR="0017277D" w:rsidRPr="00E72D83" w:rsidRDefault="0017277D" w:rsidP="00FD7169">
            <w:pPr>
              <w:ind w:left="-23"/>
              <w:jc w:val="center"/>
              <w:rPr>
                <w:b/>
                <w:bCs/>
                <w:sz w:val="22"/>
                <w:szCs w:val="22"/>
                <w:lang w:val="en-US"/>
              </w:rPr>
            </w:pPr>
            <w:r w:rsidRPr="00E72D83">
              <w:rPr>
                <w:sz w:val="22"/>
                <w:szCs w:val="22"/>
                <w:lang w:val="en-US"/>
              </w:rPr>
              <w:t>Virtual</w:t>
            </w:r>
          </w:p>
        </w:tc>
        <w:tc>
          <w:tcPr>
            <w:tcW w:w="9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8D7B8" w14:textId="77777777" w:rsidR="0017277D" w:rsidRPr="00E72D83" w:rsidRDefault="0017277D" w:rsidP="0017277D">
            <w:pPr>
              <w:spacing w:before="20" w:after="20"/>
              <w:ind w:left="75"/>
              <w:jc w:val="both"/>
              <w:rPr>
                <w:sz w:val="22"/>
                <w:szCs w:val="22"/>
                <w:lang w:val="en-US"/>
              </w:rPr>
            </w:pPr>
          </w:p>
          <w:p w14:paraId="568871BA" w14:textId="77777777" w:rsidR="0017277D" w:rsidRPr="00E72D83" w:rsidRDefault="0017277D" w:rsidP="0017277D">
            <w:pPr>
              <w:spacing w:before="20" w:after="20"/>
              <w:ind w:left="75"/>
              <w:jc w:val="both"/>
              <w:rPr>
                <w:sz w:val="22"/>
                <w:szCs w:val="22"/>
                <w:lang w:val="en-US"/>
              </w:rPr>
            </w:pPr>
            <w:r w:rsidRPr="00E72D83">
              <w:rPr>
                <w:sz w:val="22"/>
                <w:szCs w:val="22"/>
                <w:lang w:val="en-US"/>
              </w:rPr>
              <w:t>Consideration of draft resolutions for the fifty-second regular session of the General Assembly</w:t>
            </w:r>
          </w:p>
        </w:tc>
      </w:tr>
      <w:tr w:rsidR="0017277D" w:rsidRPr="003D331D" w14:paraId="5999AF12" w14:textId="77777777" w:rsidTr="0076368A">
        <w:trPr>
          <w:trHeight w:val="566"/>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D1651" w14:textId="77777777" w:rsidR="0017277D" w:rsidRPr="00E72D83" w:rsidRDefault="0017277D" w:rsidP="00FD7169">
            <w:pPr>
              <w:pStyle w:val="NormalWeb"/>
              <w:numPr>
                <w:ilvl w:val="0"/>
                <w:numId w:val="19"/>
              </w:numPr>
              <w:tabs>
                <w:tab w:val="left" w:pos="427"/>
              </w:tabs>
              <w:spacing w:before="120" w:beforeAutospacing="0" w:after="0" w:afterAutospacing="0" w:line="256" w:lineRule="auto"/>
              <w:jc w:val="center"/>
              <w:rPr>
                <w:b/>
                <w:bCs/>
                <w:sz w:val="22"/>
                <w:szCs w:val="22"/>
                <w:lang w:val="en-US"/>
              </w:rPr>
            </w:pPr>
            <w:r w:rsidRPr="00E72D83">
              <w:rPr>
                <w:b/>
                <w:bCs/>
                <w:sz w:val="22"/>
                <w:szCs w:val="22"/>
                <w:lang w:val="en-US"/>
              </w:rPr>
              <w:t>Thursday,</w:t>
            </w:r>
          </w:p>
          <w:p w14:paraId="73BDCE9B" w14:textId="77777777" w:rsidR="0017277D" w:rsidRPr="00E72D83" w:rsidRDefault="0017277D" w:rsidP="00FD7169">
            <w:pPr>
              <w:ind w:left="-23"/>
              <w:jc w:val="center"/>
              <w:rPr>
                <w:sz w:val="22"/>
                <w:szCs w:val="22"/>
                <w:lang w:val="en-US"/>
              </w:rPr>
            </w:pPr>
          </w:p>
          <w:p w14:paraId="53ABFE74" w14:textId="77777777" w:rsidR="0017277D" w:rsidRPr="00E72D83" w:rsidRDefault="0017277D" w:rsidP="00FD7169">
            <w:pPr>
              <w:ind w:left="-23"/>
              <w:jc w:val="center"/>
              <w:rPr>
                <w:sz w:val="22"/>
                <w:szCs w:val="22"/>
                <w:lang w:val="en-US"/>
              </w:rPr>
            </w:pPr>
            <w:r w:rsidRPr="00E72D83">
              <w:rPr>
                <w:sz w:val="22"/>
                <w:szCs w:val="22"/>
                <w:lang w:val="en-US"/>
              </w:rPr>
              <w:t>September 15, 2022</w:t>
            </w:r>
          </w:p>
          <w:p w14:paraId="084D9983" w14:textId="77777777" w:rsidR="0017277D" w:rsidRPr="00E72D83" w:rsidRDefault="0017277D" w:rsidP="00FD7169">
            <w:pPr>
              <w:ind w:left="-23"/>
              <w:jc w:val="center"/>
              <w:rPr>
                <w:sz w:val="22"/>
                <w:szCs w:val="22"/>
                <w:lang w:val="en-US"/>
              </w:rPr>
            </w:pPr>
            <w:r w:rsidRPr="00E72D83">
              <w:rPr>
                <w:sz w:val="22"/>
                <w:szCs w:val="22"/>
                <w:lang w:val="en-US"/>
              </w:rPr>
              <w:t>2:30 - 5:30 p.m.</w:t>
            </w:r>
          </w:p>
          <w:p w14:paraId="186C84CB" w14:textId="77777777" w:rsidR="00D651E4" w:rsidRPr="00D651E4" w:rsidRDefault="00D651E4" w:rsidP="00D651E4">
            <w:pPr>
              <w:jc w:val="center"/>
              <w:rPr>
                <w:b/>
                <w:bCs/>
                <w:sz w:val="22"/>
                <w:szCs w:val="22"/>
                <w:lang w:val="en-US"/>
              </w:rPr>
            </w:pPr>
            <w:r w:rsidRPr="00D651E4">
              <w:rPr>
                <w:b/>
                <w:bCs/>
                <w:sz w:val="22"/>
                <w:szCs w:val="22"/>
                <w:lang w:val="en-US"/>
              </w:rPr>
              <w:t>Informal meeting of n</w:t>
            </w:r>
            <w:r>
              <w:rPr>
                <w:b/>
                <w:bCs/>
                <w:sz w:val="22"/>
                <w:szCs w:val="22"/>
                <w:lang w:val="en-US"/>
              </w:rPr>
              <w:t>egotiations</w:t>
            </w:r>
          </w:p>
          <w:p w14:paraId="2406E340" w14:textId="77777777" w:rsidR="0017277D" w:rsidRPr="00E72D83" w:rsidRDefault="0017277D" w:rsidP="00FD7169">
            <w:pPr>
              <w:ind w:left="-23"/>
              <w:jc w:val="center"/>
              <w:rPr>
                <w:b/>
                <w:bCs/>
                <w:sz w:val="22"/>
                <w:szCs w:val="22"/>
                <w:lang w:val="en-US"/>
              </w:rPr>
            </w:pPr>
            <w:r w:rsidRPr="00E72D83">
              <w:rPr>
                <w:sz w:val="22"/>
                <w:szCs w:val="22"/>
                <w:lang w:val="en-US"/>
              </w:rPr>
              <w:t>Virtual</w:t>
            </w:r>
          </w:p>
        </w:tc>
        <w:tc>
          <w:tcPr>
            <w:tcW w:w="9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8CB9E" w14:textId="77777777" w:rsidR="0017277D" w:rsidRPr="00E72D83" w:rsidRDefault="0017277D" w:rsidP="0017277D">
            <w:pPr>
              <w:spacing w:before="20" w:after="20"/>
              <w:ind w:left="75"/>
              <w:jc w:val="both"/>
              <w:rPr>
                <w:sz w:val="22"/>
                <w:szCs w:val="22"/>
                <w:lang w:val="en-US"/>
              </w:rPr>
            </w:pPr>
          </w:p>
          <w:p w14:paraId="7EB83D2B" w14:textId="77777777" w:rsidR="0017277D" w:rsidRPr="00E72D83" w:rsidRDefault="0017277D" w:rsidP="0017277D">
            <w:pPr>
              <w:spacing w:before="20" w:after="20"/>
              <w:ind w:left="75"/>
              <w:jc w:val="both"/>
              <w:rPr>
                <w:sz w:val="22"/>
                <w:szCs w:val="22"/>
                <w:lang w:val="en-US"/>
              </w:rPr>
            </w:pPr>
            <w:r w:rsidRPr="00E72D83">
              <w:rPr>
                <w:sz w:val="22"/>
                <w:szCs w:val="22"/>
                <w:lang w:val="en-US"/>
              </w:rPr>
              <w:t>Consideration of draft resolutions for the fifty-second regular session of the General Assembly</w:t>
            </w:r>
          </w:p>
          <w:p w14:paraId="7D0F937A" w14:textId="77777777" w:rsidR="0017277D" w:rsidRPr="00E72D83" w:rsidRDefault="0017277D" w:rsidP="0017277D">
            <w:pPr>
              <w:spacing w:before="20" w:after="20"/>
              <w:ind w:left="75"/>
              <w:jc w:val="both"/>
              <w:rPr>
                <w:sz w:val="22"/>
                <w:szCs w:val="22"/>
                <w:lang w:val="en-US"/>
              </w:rPr>
            </w:pPr>
          </w:p>
        </w:tc>
      </w:tr>
      <w:tr w:rsidR="004773FE" w:rsidRPr="003D331D" w14:paraId="345BF734" w14:textId="77777777" w:rsidTr="0076368A">
        <w:trPr>
          <w:trHeight w:val="566"/>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52735" w14:textId="77777777" w:rsidR="004773FE" w:rsidRDefault="004773FE" w:rsidP="004773FE">
            <w:pPr>
              <w:pStyle w:val="NormalWeb"/>
              <w:numPr>
                <w:ilvl w:val="0"/>
                <w:numId w:val="19"/>
              </w:numPr>
              <w:tabs>
                <w:tab w:val="left" w:pos="427"/>
              </w:tabs>
              <w:spacing w:before="120" w:beforeAutospacing="0" w:after="0" w:afterAutospacing="0" w:line="256" w:lineRule="auto"/>
              <w:jc w:val="center"/>
              <w:rPr>
                <w:b/>
                <w:bCs/>
                <w:sz w:val="22"/>
                <w:szCs w:val="22"/>
                <w:lang w:val="en-US"/>
              </w:rPr>
            </w:pPr>
            <w:r>
              <w:rPr>
                <w:b/>
                <w:bCs/>
                <w:sz w:val="22"/>
                <w:szCs w:val="22"/>
                <w:lang w:val="en-US"/>
              </w:rPr>
              <w:t>Tuesday,</w:t>
            </w:r>
          </w:p>
          <w:p w14:paraId="20006C88" w14:textId="77777777" w:rsidR="004773FE" w:rsidRPr="00D651E4" w:rsidRDefault="004773FE" w:rsidP="0076368A">
            <w:pPr>
              <w:pStyle w:val="NormalWeb"/>
              <w:tabs>
                <w:tab w:val="left" w:pos="427"/>
              </w:tabs>
              <w:spacing w:before="120" w:beforeAutospacing="0" w:after="0" w:afterAutospacing="0" w:line="256" w:lineRule="auto"/>
              <w:jc w:val="center"/>
              <w:rPr>
                <w:sz w:val="22"/>
                <w:szCs w:val="22"/>
                <w:lang w:val="en-US"/>
              </w:rPr>
            </w:pPr>
            <w:r w:rsidRPr="00D651E4">
              <w:rPr>
                <w:sz w:val="22"/>
                <w:szCs w:val="22"/>
                <w:lang w:val="en-US"/>
              </w:rPr>
              <w:t>September 20, 2022</w:t>
            </w:r>
          </w:p>
          <w:p w14:paraId="1FD1E421" w14:textId="63406A74" w:rsidR="004773FE" w:rsidRDefault="004773FE" w:rsidP="0076368A">
            <w:pPr>
              <w:jc w:val="center"/>
              <w:rPr>
                <w:sz w:val="22"/>
                <w:szCs w:val="22"/>
                <w:lang w:val="es-CO"/>
              </w:rPr>
            </w:pPr>
            <w:r w:rsidRPr="00D651E4">
              <w:rPr>
                <w:sz w:val="22"/>
                <w:szCs w:val="22"/>
                <w:lang w:val="es-CO"/>
              </w:rPr>
              <w:t>2:30 - 5:30 p.m.</w:t>
            </w:r>
          </w:p>
          <w:p w14:paraId="3940BF54" w14:textId="5FCE5C9C" w:rsidR="00D651E4" w:rsidRPr="00D651E4" w:rsidRDefault="00D651E4" w:rsidP="0076368A">
            <w:pPr>
              <w:jc w:val="center"/>
              <w:rPr>
                <w:b/>
                <w:bCs/>
                <w:sz w:val="22"/>
                <w:szCs w:val="22"/>
                <w:lang w:val="en-US"/>
              </w:rPr>
            </w:pPr>
            <w:r w:rsidRPr="00D651E4">
              <w:rPr>
                <w:b/>
                <w:bCs/>
                <w:sz w:val="22"/>
                <w:szCs w:val="22"/>
                <w:lang w:val="en-US"/>
              </w:rPr>
              <w:lastRenderedPageBreak/>
              <w:t>Informal meeting of n</w:t>
            </w:r>
            <w:r>
              <w:rPr>
                <w:b/>
                <w:bCs/>
                <w:sz w:val="22"/>
                <w:szCs w:val="22"/>
                <w:lang w:val="en-US"/>
              </w:rPr>
              <w:t>egotiations</w:t>
            </w:r>
          </w:p>
          <w:p w14:paraId="1DB8EC99" w14:textId="6939A801" w:rsidR="004773FE" w:rsidRPr="00E72D83" w:rsidRDefault="004773FE" w:rsidP="0076368A">
            <w:pPr>
              <w:pStyle w:val="NormalWeb"/>
              <w:tabs>
                <w:tab w:val="left" w:pos="427"/>
              </w:tabs>
              <w:spacing w:before="0" w:beforeAutospacing="0" w:after="0" w:afterAutospacing="0"/>
              <w:jc w:val="center"/>
              <w:rPr>
                <w:b/>
                <w:bCs/>
                <w:sz w:val="22"/>
                <w:szCs w:val="22"/>
                <w:lang w:val="en-US"/>
              </w:rPr>
            </w:pPr>
            <w:r w:rsidRPr="00D651E4">
              <w:rPr>
                <w:sz w:val="22"/>
                <w:szCs w:val="22"/>
                <w:lang w:val="en-US"/>
              </w:rPr>
              <w:t>Virtual</w:t>
            </w:r>
          </w:p>
        </w:tc>
        <w:tc>
          <w:tcPr>
            <w:tcW w:w="9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54DF1" w14:textId="77777777" w:rsidR="004773FE" w:rsidRPr="00D651E4" w:rsidRDefault="004773FE" w:rsidP="004773FE">
            <w:pPr>
              <w:spacing w:before="20" w:after="20"/>
              <w:ind w:left="75"/>
              <w:jc w:val="both"/>
              <w:rPr>
                <w:sz w:val="22"/>
                <w:szCs w:val="22"/>
                <w:lang w:val="en-US"/>
              </w:rPr>
            </w:pPr>
          </w:p>
          <w:p w14:paraId="766BE419" w14:textId="77777777" w:rsidR="004773FE" w:rsidRPr="00D651E4" w:rsidRDefault="004773FE" w:rsidP="004773FE">
            <w:pPr>
              <w:spacing w:before="20" w:after="20"/>
              <w:ind w:left="75"/>
              <w:jc w:val="both"/>
              <w:rPr>
                <w:sz w:val="22"/>
                <w:szCs w:val="22"/>
                <w:lang w:val="en-US"/>
              </w:rPr>
            </w:pPr>
            <w:r w:rsidRPr="00D651E4">
              <w:rPr>
                <w:sz w:val="22"/>
                <w:szCs w:val="22"/>
                <w:lang w:val="en-US"/>
              </w:rPr>
              <w:t>Consideration of draft resolutions for the fifty-second regular session of the General Assembly</w:t>
            </w:r>
          </w:p>
          <w:p w14:paraId="5A59714A" w14:textId="77777777" w:rsidR="004773FE" w:rsidRPr="00D651E4" w:rsidRDefault="004773FE" w:rsidP="004773FE">
            <w:pPr>
              <w:spacing w:before="20" w:after="20"/>
              <w:ind w:left="75"/>
              <w:jc w:val="both"/>
              <w:rPr>
                <w:sz w:val="22"/>
                <w:szCs w:val="22"/>
                <w:lang w:val="en-US"/>
              </w:rPr>
            </w:pPr>
          </w:p>
        </w:tc>
      </w:tr>
      <w:tr w:rsidR="004773FE" w:rsidRPr="003D331D" w14:paraId="021A62CB" w14:textId="77777777" w:rsidTr="0076368A">
        <w:trPr>
          <w:trHeight w:val="566"/>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E3A33" w14:textId="77777777" w:rsidR="004773FE" w:rsidRPr="00E72D83" w:rsidRDefault="004773FE" w:rsidP="004773FE">
            <w:pPr>
              <w:pStyle w:val="NormalWeb"/>
              <w:numPr>
                <w:ilvl w:val="0"/>
                <w:numId w:val="19"/>
              </w:numPr>
              <w:tabs>
                <w:tab w:val="left" w:pos="427"/>
              </w:tabs>
              <w:spacing w:before="120" w:beforeAutospacing="0" w:after="0" w:afterAutospacing="0" w:line="256" w:lineRule="auto"/>
              <w:jc w:val="center"/>
              <w:rPr>
                <w:b/>
                <w:bCs/>
                <w:sz w:val="22"/>
                <w:szCs w:val="22"/>
                <w:lang w:val="en-US"/>
              </w:rPr>
            </w:pPr>
            <w:r w:rsidRPr="00E72D83">
              <w:rPr>
                <w:b/>
                <w:bCs/>
                <w:sz w:val="22"/>
                <w:szCs w:val="22"/>
                <w:lang w:val="en-US"/>
              </w:rPr>
              <w:t>Thursday,</w:t>
            </w:r>
          </w:p>
          <w:p w14:paraId="236BAF9D" w14:textId="77777777" w:rsidR="004773FE" w:rsidRPr="00E72D83" w:rsidRDefault="004773FE" w:rsidP="004773FE">
            <w:pPr>
              <w:ind w:left="-23"/>
              <w:jc w:val="center"/>
              <w:rPr>
                <w:b/>
                <w:bCs/>
                <w:sz w:val="22"/>
                <w:szCs w:val="22"/>
                <w:lang w:val="en-US"/>
              </w:rPr>
            </w:pPr>
          </w:p>
          <w:p w14:paraId="753CE1E3" w14:textId="77777777" w:rsidR="004773FE" w:rsidRPr="00E72D83" w:rsidRDefault="004773FE" w:rsidP="004773FE">
            <w:pPr>
              <w:ind w:left="-23"/>
              <w:jc w:val="center"/>
              <w:rPr>
                <w:sz w:val="22"/>
                <w:szCs w:val="22"/>
                <w:lang w:val="en-US"/>
              </w:rPr>
            </w:pPr>
            <w:r w:rsidRPr="00E72D83">
              <w:rPr>
                <w:sz w:val="22"/>
                <w:szCs w:val="22"/>
                <w:lang w:val="en-US"/>
              </w:rPr>
              <w:t>September 22, 2022</w:t>
            </w:r>
          </w:p>
          <w:p w14:paraId="3BB2C916" w14:textId="77777777" w:rsidR="004773FE" w:rsidRPr="00E72D83" w:rsidRDefault="004773FE" w:rsidP="004773FE">
            <w:pPr>
              <w:ind w:left="-23"/>
              <w:jc w:val="center"/>
              <w:rPr>
                <w:sz w:val="22"/>
                <w:szCs w:val="22"/>
                <w:lang w:val="en-US"/>
              </w:rPr>
            </w:pPr>
            <w:r w:rsidRPr="00E72D83">
              <w:rPr>
                <w:sz w:val="22"/>
                <w:szCs w:val="22"/>
                <w:lang w:val="en-US"/>
              </w:rPr>
              <w:t>2:30 - 5:30 p.m.</w:t>
            </w:r>
          </w:p>
          <w:p w14:paraId="4F98150D" w14:textId="77777777" w:rsidR="00D651E4" w:rsidRPr="00D651E4" w:rsidRDefault="00D651E4" w:rsidP="00D651E4">
            <w:pPr>
              <w:jc w:val="center"/>
              <w:rPr>
                <w:b/>
                <w:bCs/>
                <w:sz w:val="22"/>
                <w:szCs w:val="22"/>
                <w:lang w:val="en-US"/>
              </w:rPr>
            </w:pPr>
            <w:r w:rsidRPr="00D651E4">
              <w:rPr>
                <w:b/>
                <w:bCs/>
                <w:sz w:val="22"/>
                <w:szCs w:val="22"/>
                <w:lang w:val="en-US"/>
              </w:rPr>
              <w:t>Informal meeting of n</w:t>
            </w:r>
            <w:r>
              <w:rPr>
                <w:b/>
                <w:bCs/>
                <w:sz w:val="22"/>
                <w:szCs w:val="22"/>
                <w:lang w:val="en-US"/>
              </w:rPr>
              <w:t>egotiations</w:t>
            </w:r>
          </w:p>
          <w:p w14:paraId="54D92223" w14:textId="77777777" w:rsidR="004773FE" w:rsidRPr="00E72D83" w:rsidRDefault="004773FE" w:rsidP="004773FE">
            <w:pPr>
              <w:ind w:left="-23"/>
              <w:jc w:val="center"/>
              <w:rPr>
                <w:b/>
                <w:bCs/>
                <w:sz w:val="22"/>
                <w:szCs w:val="22"/>
                <w:lang w:val="en-US"/>
              </w:rPr>
            </w:pPr>
            <w:r w:rsidRPr="00E72D83">
              <w:rPr>
                <w:sz w:val="22"/>
                <w:szCs w:val="22"/>
                <w:lang w:val="en-US"/>
              </w:rPr>
              <w:t>Virtual</w:t>
            </w:r>
          </w:p>
        </w:tc>
        <w:tc>
          <w:tcPr>
            <w:tcW w:w="9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F8E0E" w14:textId="77777777" w:rsidR="004773FE" w:rsidRPr="00E72D83" w:rsidRDefault="004773FE" w:rsidP="004773FE">
            <w:pPr>
              <w:spacing w:before="20" w:after="20"/>
              <w:ind w:left="75"/>
              <w:jc w:val="both"/>
              <w:rPr>
                <w:sz w:val="22"/>
                <w:szCs w:val="22"/>
                <w:lang w:val="en-US"/>
              </w:rPr>
            </w:pPr>
          </w:p>
          <w:p w14:paraId="6EF973CB" w14:textId="77777777" w:rsidR="004773FE" w:rsidRPr="00E72D83" w:rsidRDefault="004773FE" w:rsidP="004773FE">
            <w:pPr>
              <w:spacing w:before="20" w:after="20"/>
              <w:ind w:left="75"/>
              <w:jc w:val="both"/>
              <w:rPr>
                <w:sz w:val="22"/>
                <w:szCs w:val="22"/>
                <w:lang w:val="en-US"/>
              </w:rPr>
            </w:pPr>
            <w:r w:rsidRPr="00E72D83">
              <w:rPr>
                <w:sz w:val="22"/>
                <w:szCs w:val="22"/>
                <w:lang w:val="en-US"/>
              </w:rPr>
              <w:t>Consideration of draft resolutions for the fifty-second regular session of the General Assembly</w:t>
            </w:r>
          </w:p>
          <w:p w14:paraId="72DC223D" w14:textId="77777777" w:rsidR="004773FE" w:rsidRPr="00E72D83" w:rsidRDefault="004773FE" w:rsidP="004773FE">
            <w:pPr>
              <w:spacing w:before="20" w:after="20"/>
              <w:ind w:left="75"/>
              <w:jc w:val="both"/>
              <w:rPr>
                <w:sz w:val="22"/>
                <w:szCs w:val="22"/>
                <w:lang w:val="en-US"/>
              </w:rPr>
            </w:pPr>
          </w:p>
        </w:tc>
      </w:tr>
      <w:tr w:rsidR="008A7767" w:rsidRPr="003D331D" w14:paraId="7DF5CE30" w14:textId="77777777" w:rsidTr="0076368A">
        <w:trPr>
          <w:trHeight w:val="566"/>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239B3" w14:textId="77777777" w:rsidR="008A7767" w:rsidRDefault="008A7767" w:rsidP="004773FE">
            <w:pPr>
              <w:pStyle w:val="NormalWeb"/>
              <w:numPr>
                <w:ilvl w:val="0"/>
                <w:numId w:val="19"/>
              </w:numPr>
              <w:tabs>
                <w:tab w:val="left" w:pos="427"/>
              </w:tabs>
              <w:spacing w:before="120" w:beforeAutospacing="0" w:after="0" w:afterAutospacing="0" w:line="256" w:lineRule="auto"/>
              <w:jc w:val="center"/>
              <w:rPr>
                <w:b/>
                <w:bCs/>
                <w:sz w:val="22"/>
                <w:szCs w:val="22"/>
                <w:lang w:val="en-US"/>
              </w:rPr>
            </w:pPr>
            <w:r>
              <w:rPr>
                <w:b/>
                <w:bCs/>
                <w:sz w:val="22"/>
                <w:szCs w:val="22"/>
                <w:lang w:val="en-US"/>
              </w:rPr>
              <w:t>Tuesday,</w:t>
            </w:r>
          </w:p>
          <w:p w14:paraId="0EAE6AD4" w14:textId="77777777" w:rsidR="008A7767" w:rsidRPr="00D651E4" w:rsidRDefault="008A7767" w:rsidP="0076368A">
            <w:pPr>
              <w:pStyle w:val="NormalWeb"/>
              <w:tabs>
                <w:tab w:val="left" w:pos="427"/>
              </w:tabs>
              <w:spacing w:before="120" w:beforeAutospacing="0" w:after="0" w:afterAutospacing="0" w:line="256" w:lineRule="auto"/>
              <w:jc w:val="center"/>
              <w:rPr>
                <w:sz w:val="22"/>
                <w:szCs w:val="22"/>
                <w:lang w:val="en-US"/>
              </w:rPr>
            </w:pPr>
            <w:r w:rsidRPr="00D651E4">
              <w:rPr>
                <w:sz w:val="22"/>
                <w:szCs w:val="22"/>
                <w:lang w:val="en-US"/>
              </w:rPr>
              <w:t>September 27, 2022</w:t>
            </w:r>
          </w:p>
          <w:p w14:paraId="79F5E3DA" w14:textId="63EF1803" w:rsidR="008A7767" w:rsidRPr="00D651E4" w:rsidRDefault="008A7767" w:rsidP="0076368A">
            <w:pPr>
              <w:jc w:val="center"/>
              <w:rPr>
                <w:sz w:val="22"/>
                <w:szCs w:val="22"/>
                <w:lang w:val="es-CO"/>
              </w:rPr>
            </w:pPr>
            <w:r w:rsidRPr="00D651E4">
              <w:rPr>
                <w:sz w:val="22"/>
                <w:szCs w:val="22"/>
                <w:lang w:val="es-CO"/>
              </w:rPr>
              <w:t>2:30 - 5:30 p.m.</w:t>
            </w:r>
          </w:p>
          <w:p w14:paraId="724EAEE2" w14:textId="77777777" w:rsidR="00D651E4" w:rsidRPr="00D651E4" w:rsidRDefault="00D651E4" w:rsidP="00D651E4">
            <w:pPr>
              <w:jc w:val="center"/>
              <w:rPr>
                <w:b/>
                <w:bCs/>
                <w:sz w:val="22"/>
                <w:szCs w:val="22"/>
                <w:lang w:val="en-US"/>
              </w:rPr>
            </w:pPr>
            <w:r w:rsidRPr="00D651E4">
              <w:rPr>
                <w:b/>
                <w:bCs/>
                <w:sz w:val="22"/>
                <w:szCs w:val="22"/>
                <w:lang w:val="en-US"/>
              </w:rPr>
              <w:t>Informal meeting of n</w:t>
            </w:r>
            <w:r>
              <w:rPr>
                <w:b/>
                <w:bCs/>
                <w:sz w:val="22"/>
                <w:szCs w:val="22"/>
                <w:lang w:val="en-US"/>
              </w:rPr>
              <w:t>egotiations</w:t>
            </w:r>
          </w:p>
          <w:p w14:paraId="03D2A3F7" w14:textId="66790946" w:rsidR="008A7767" w:rsidRPr="00E72D83" w:rsidRDefault="008A7767" w:rsidP="0076368A">
            <w:pPr>
              <w:pStyle w:val="NormalWeb"/>
              <w:tabs>
                <w:tab w:val="left" w:pos="427"/>
              </w:tabs>
              <w:spacing w:before="0" w:beforeAutospacing="0" w:after="0" w:afterAutospacing="0"/>
              <w:jc w:val="center"/>
              <w:rPr>
                <w:b/>
                <w:bCs/>
                <w:sz w:val="22"/>
                <w:szCs w:val="22"/>
                <w:lang w:val="en-US"/>
              </w:rPr>
            </w:pPr>
            <w:r w:rsidRPr="00D651E4">
              <w:rPr>
                <w:sz w:val="22"/>
                <w:szCs w:val="22"/>
                <w:lang w:val="es-CO"/>
              </w:rPr>
              <w:t>Virtual</w:t>
            </w:r>
          </w:p>
        </w:tc>
        <w:tc>
          <w:tcPr>
            <w:tcW w:w="9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D27BD" w14:textId="77777777" w:rsidR="007000C1" w:rsidRPr="00D651E4" w:rsidRDefault="007000C1" w:rsidP="004773FE">
            <w:pPr>
              <w:spacing w:before="20" w:after="20"/>
              <w:ind w:left="75"/>
              <w:jc w:val="both"/>
              <w:rPr>
                <w:sz w:val="22"/>
                <w:szCs w:val="22"/>
                <w:lang w:val="en-US"/>
              </w:rPr>
            </w:pPr>
          </w:p>
          <w:p w14:paraId="42E8F46D" w14:textId="107D0107" w:rsidR="008A7767" w:rsidRPr="00D651E4" w:rsidRDefault="00674661" w:rsidP="004773FE">
            <w:pPr>
              <w:spacing w:before="20" w:after="20"/>
              <w:ind w:left="75"/>
              <w:jc w:val="both"/>
              <w:rPr>
                <w:sz w:val="22"/>
                <w:szCs w:val="22"/>
                <w:lang w:val="en-US"/>
              </w:rPr>
            </w:pPr>
            <w:r w:rsidRPr="00D651E4">
              <w:rPr>
                <w:sz w:val="22"/>
                <w:szCs w:val="22"/>
                <w:lang w:val="en-US"/>
              </w:rPr>
              <w:t>Consideration of draft resolutions for the fifty-second regular session of the General Assembly</w:t>
            </w:r>
          </w:p>
        </w:tc>
      </w:tr>
      <w:tr w:rsidR="004773FE" w:rsidRPr="003D331D" w14:paraId="6D66F01C" w14:textId="77777777" w:rsidTr="0076368A">
        <w:trPr>
          <w:trHeight w:val="566"/>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CB720" w14:textId="77777777" w:rsidR="004773FE" w:rsidRPr="00E72D83" w:rsidRDefault="004773FE" w:rsidP="004773FE">
            <w:pPr>
              <w:pStyle w:val="NormalWeb"/>
              <w:numPr>
                <w:ilvl w:val="0"/>
                <w:numId w:val="19"/>
              </w:numPr>
              <w:tabs>
                <w:tab w:val="left" w:pos="427"/>
              </w:tabs>
              <w:spacing w:before="120" w:beforeAutospacing="0" w:after="0" w:afterAutospacing="0" w:line="256" w:lineRule="auto"/>
              <w:jc w:val="center"/>
              <w:rPr>
                <w:b/>
                <w:bCs/>
                <w:sz w:val="22"/>
                <w:szCs w:val="22"/>
                <w:lang w:val="en-US"/>
              </w:rPr>
            </w:pPr>
            <w:r w:rsidRPr="00E72D83">
              <w:rPr>
                <w:b/>
                <w:bCs/>
                <w:sz w:val="22"/>
                <w:szCs w:val="22"/>
                <w:lang w:val="en-US"/>
              </w:rPr>
              <w:t>Thursday,</w:t>
            </w:r>
          </w:p>
          <w:p w14:paraId="1F1A1501" w14:textId="77777777" w:rsidR="004773FE" w:rsidRPr="00E72D83" w:rsidRDefault="004773FE" w:rsidP="004773FE">
            <w:pPr>
              <w:ind w:left="-23"/>
              <w:jc w:val="center"/>
              <w:rPr>
                <w:sz w:val="22"/>
                <w:szCs w:val="22"/>
                <w:lang w:val="en-US"/>
              </w:rPr>
            </w:pPr>
          </w:p>
          <w:p w14:paraId="46A491B1" w14:textId="77777777" w:rsidR="004773FE" w:rsidRPr="00E72D83" w:rsidRDefault="004773FE" w:rsidP="004773FE">
            <w:pPr>
              <w:ind w:left="-23"/>
              <w:jc w:val="center"/>
              <w:rPr>
                <w:sz w:val="22"/>
                <w:szCs w:val="22"/>
                <w:lang w:val="en-US"/>
              </w:rPr>
            </w:pPr>
            <w:r w:rsidRPr="00E72D83">
              <w:rPr>
                <w:sz w:val="22"/>
                <w:szCs w:val="22"/>
                <w:lang w:val="en-US"/>
              </w:rPr>
              <w:t>September 29, 2022</w:t>
            </w:r>
          </w:p>
          <w:p w14:paraId="52F73F92" w14:textId="406719B4" w:rsidR="00D651E4" w:rsidRPr="001F20E0" w:rsidRDefault="004773FE" w:rsidP="001F20E0">
            <w:pPr>
              <w:ind w:left="-23"/>
              <w:jc w:val="center"/>
              <w:rPr>
                <w:sz w:val="22"/>
                <w:szCs w:val="22"/>
                <w:lang w:val="en-US"/>
              </w:rPr>
            </w:pPr>
            <w:r w:rsidRPr="00E72D83">
              <w:rPr>
                <w:sz w:val="22"/>
                <w:szCs w:val="22"/>
                <w:lang w:val="en-US"/>
              </w:rPr>
              <w:t>2:30 - 5:30 p.m.</w:t>
            </w:r>
          </w:p>
          <w:p w14:paraId="76F6E355" w14:textId="77777777" w:rsidR="004773FE" w:rsidRPr="00E72D83" w:rsidRDefault="004773FE" w:rsidP="004773FE">
            <w:pPr>
              <w:ind w:left="-23"/>
              <w:jc w:val="center"/>
              <w:rPr>
                <w:b/>
                <w:bCs/>
                <w:sz w:val="22"/>
                <w:szCs w:val="22"/>
                <w:lang w:val="en-US"/>
              </w:rPr>
            </w:pPr>
            <w:r w:rsidRPr="00E72D83">
              <w:rPr>
                <w:sz w:val="22"/>
                <w:szCs w:val="22"/>
                <w:lang w:val="en-US"/>
              </w:rPr>
              <w:t>Virtual</w:t>
            </w:r>
          </w:p>
        </w:tc>
        <w:tc>
          <w:tcPr>
            <w:tcW w:w="9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C27A4" w14:textId="77777777" w:rsidR="004773FE" w:rsidRPr="00E72D83" w:rsidRDefault="004773FE" w:rsidP="004773FE">
            <w:pPr>
              <w:spacing w:before="20" w:after="20"/>
              <w:ind w:left="75"/>
              <w:jc w:val="both"/>
              <w:rPr>
                <w:sz w:val="22"/>
                <w:szCs w:val="22"/>
                <w:lang w:val="en-US"/>
              </w:rPr>
            </w:pPr>
          </w:p>
          <w:p w14:paraId="4E09B0D8" w14:textId="47765AFC" w:rsidR="004773FE" w:rsidRPr="00D651E4" w:rsidRDefault="004773FE" w:rsidP="004773FE">
            <w:pPr>
              <w:spacing w:before="20" w:after="20"/>
              <w:ind w:left="75"/>
              <w:jc w:val="both"/>
              <w:rPr>
                <w:sz w:val="22"/>
                <w:szCs w:val="22"/>
                <w:lang w:val="en-US"/>
              </w:rPr>
            </w:pPr>
            <w:r w:rsidRPr="00E72D83">
              <w:rPr>
                <w:sz w:val="22"/>
                <w:szCs w:val="22"/>
                <w:lang w:val="en-US"/>
              </w:rPr>
              <w:t xml:space="preserve">Conclusion of the </w:t>
            </w:r>
            <w:r w:rsidRPr="00D651E4">
              <w:rPr>
                <w:sz w:val="22"/>
                <w:szCs w:val="22"/>
                <w:lang w:val="en-US"/>
              </w:rPr>
              <w:t xml:space="preserve">consideration of draft </w:t>
            </w:r>
            <w:r w:rsidR="00C4246E" w:rsidRPr="00D651E4">
              <w:rPr>
                <w:sz w:val="22"/>
                <w:szCs w:val="22"/>
                <w:lang w:val="en-US"/>
              </w:rPr>
              <w:t xml:space="preserve">omnibus </w:t>
            </w:r>
            <w:r w:rsidRPr="00D651E4">
              <w:rPr>
                <w:sz w:val="22"/>
                <w:szCs w:val="22"/>
                <w:lang w:val="en-US"/>
              </w:rPr>
              <w:t xml:space="preserve">resolutions </w:t>
            </w:r>
            <w:r w:rsidR="00C4246E" w:rsidRPr="00D651E4">
              <w:rPr>
                <w:sz w:val="22"/>
                <w:szCs w:val="22"/>
                <w:lang w:val="en-US"/>
              </w:rPr>
              <w:t xml:space="preserve">to be referred to the Permanent Council for transmittal to </w:t>
            </w:r>
            <w:r w:rsidRPr="00D651E4">
              <w:rPr>
                <w:sz w:val="22"/>
                <w:szCs w:val="22"/>
                <w:lang w:val="en-US"/>
              </w:rPr>
              <w:t>the fifty-second regular session of the General Assembly</w:t>
            </w:r>
          </w:p>
          <w:p w14:paraId="64D22875" w14:textId="77777777" w:rsidR="004773FE" w:rsidRPr="00E72D83" w:rsidRDefault="004773FE" w:rsidP="004773FE">
            <w:pPr>
              <w:spacing w:before="20" w:after="20"/>
              <w:ind w:left="75"/>
              <w:jc w:val="both"/>
              <w:rPr>
                <w:sz w:val="22"/>
                <w:szCs w:val="22"/>
                <w:lang w:val="en-US"/>
              </w:rPr>
            </w:pPr>
          </w:p>
        </w:tc>
      </w:tr>
    </w:tbl>
    <w:p w14:paraId="4984D961" w14:textId="59D87002" w:rsidR="001A306A" w:rsidRPr="00E72D83" w:rsidRDefault="00E72D83" w:rsidP="00E72D83">
      <w:pPr>
        <w:rPr>
          <w:lang w:val="en-US"/>
        </w:rPr>
      </w:pPr>
      <w:r w:rsidRPr="00E72D83">
        <w:rPr>
          <w:noProof/>
          <w:lang w:val="en-US"/>
        </w:rPr>
        <mc:AlternateContent>
          <mc:Choice Requires="wps">
            <w:drawing>
              <wp:anchor distT="0" distB="0" distL="118745" distR="118745" simplePos="0" relativeHeight="251657216" behindDoc="0" locked="1" layoutInCell="1" allowOverlap="1" wp14:anchorId="0B8744FE" wp14:editId="78BA0396">
                <wp:simplePos x="0" y="0"/>
                <wp:positionH relativeFrom="margin">
                  <wp:align>left</wp:align>
                </wp:positionH>
                <wp:positionV relativeFrom="page">
                  <wp:posOffset>6973570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EEE72C" w14:textId="219672E5" w:rsidR="00E72D83" w:rsidRDefault="003D331D" w:rsidP="00E72D83">
                            <w:pPr>
                              <w:rPr>
                                <w:sz w:val="18"/>
                                <w:szCs w:val="18"/>
                              </w:rPr>
                            </w:pPr>
                            <w:r>
                              <w:fldChar w:fldCharType="begin"/>
                            </w:r>
                            <w:r>
                              <w:instrText xml:space="preserve"> FILENAME  \* MERGEFORMAT </w:instrText>
                            </w:r>
                            <w:r>
                              <w:fldChar w:fldCharType="separate"/>
                            </w:r>
                            <w:r w:rsidR="00E84AA7" w:rsidRPr="00E84AA7">
                              <w:rPr>
                                <w:noProof/>
                                <w:sz w:val="18"/>
                                <w:szCs w:val="18"/>
                              </w:rPr>
                              <w:t>CP46</w:t>
                            </w:r>
                            <w:r>
                              <w:rPr>
                                <w:noProof/>
                                <w:sz w:val="18"/>
                                <w:szCs w:val="18"/>
                              </w:rPr>
                              <w:t>708</w:t>
                            </w:r>
                            <w:r w:rsidR="00E84AA7" w:rsidRPr="00E84AA7">
                              <w:rPr>
                                <w:noProof/>
                                <w:sz w:val="18"/>
                                <w:szCs w:val="18"/>
                              </w:rPr>
                              <w:t>E0</w:t>
                            </w:r>
                            <w:r w:rsidR="0076368A">
                              <w:rPr>
                                <w:noProof/>
                                <w:sz w:val="18"/>
                                <w:szCs w:val="18"/>
                              </w:rPr>
                              <w:t>4</w:t>
                            </w:r>
                            <w:r>
                              <w:rPr>
                                <w:noProof/>
                                <w:sz w:val="18"/>
                                <w:szCs w:val="18"/>
                              </w:rPr>
                              <w:fldChar w:fldCharType="end"/>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744FE" id="_x0000_t202" coordsize="21600,21600" o:spt="202" path="m,l,21600r21600,l21600,xe">
                <v:stroke joinstyle="miter"/>
                <v:path gradientshapeok="t" o:connecttype="rect"/>
              </v:shapetype>
              <v:shape id="Text Box 6" o:spid="_x0000_s1026" type="#_x0000_t202" style="position:absolute;margin-left:0;margin-top:549.1pt;width:266.4pt;height:18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" filled="f" stroked="f">
                <v:stroke joinstyle="round"/>
                <v:textbox>
                  <w:txbxContent>
                    <w:p w14:paraId="2CEEE72C" w14:textId="219672E5" w:rsidR="00E72D83" w:rsidRDefault="003D331D" w:rsidP="00E72D83">
                      <w:pPr>
                        <w:rPr>
                          <w:sz w:val="18"/>
                          <w:szCs w:val="18"/>
                        </w:rPr>
                      </w:pPr>
                      <w:r>
                        <w:fldChar w:fldCharType="begin"/>
                      </w:r>
                      <w:r>
                        <w:instrText xml:space="preserve"> FILENAME  \* MERGEFORMAT </w:instrText>
                      </w:r>
                      <w:r>
                        <w:fldChar w:fldCharType="separate"/>
                      </w:r>
                      <w:r w:rsidR="00E84AA7" w:rsidRPr="00E84AA7">
                        <w:rPr>
                          <w:noProof/>
                          <w:sz w:val="18"/>
                          <w:szCs w:val="18"/>
                        </w:rPr>
                        <w:t>CP46</w:t>
                      </w:r>
                      <w:r>
                        <w:rPr>
                          <w:noProof/>
                          <w:sz w:val="18"/>
                          <w:szCs w:val="18"/>
                        </w:rPr>
                        <w:t>708</w:t>
                      </w:r>
                      <w:r w:rsidR="00E84AA7" w:rsidRPr="00E84AA7">
                        <w:rPr>
                          <w:noProof/>
                          <w:sz w:val="18"/>
                          <w:szCs w:val="18"/>
                        </w:rPr>
                        <w:t>E0</w:t>
                      </w:r>
                      <w:r w:rsidR="0076368A">
                        <w:rPr>
                          <w:noProof/>
                          <w:sz w:val="18"/>
                          <w:szCs w:val="18"/>
                        </w:rPr>
                        <w:t>4</w:t>
                      </w:r>
                      <w:r>
                        <w:rPr>
                          <w:noProof/>
                          <w:sz w:val="18"/>
                          <w:szCs w:val="18"/>
                        </w:rPr>
                        <w:fldChar w:fldCharType="end"/>
                      </w:r>
                    </w:p>
                  </w:txbxContent>
                </v:textbox>
                <w10:wrap anchorx="margin" anchory="page"/>
                <w10:anchorlock/>
              </v:shape>
            </w:pict>
          </mc:Fallback>
        </mc:AlternateContent>
      </w:r>
      <w:r w:rsidRPr="00E72D83">
        <w:rPr>
          <w:noProof/>
          <w:lang w:val="en-US"/>
        </w:rPr>
        <w:drawing>
          <wp:anchor distT="0" distB="0" distL="114300" distR="114300" simplePos="0" relativeHeight="251658240" behindDoc="0" locked="0" layoutInCell="1" allowOverlap="1" wp14:anchorId="5F6E7E44" wp14:editId="3172A638">
            <wp:simplePos x="0" y="0"/>
            <wp:positionH relativeFrom="margin">
              <wp:align>right</wp:align>
            </wp:positionH>
            <wp:positionV relativeFrom="bottomMargin">
              <wp:align>top</wp:align>
            </wp:positionV>
            <wp:extent cx="713105" cy="713105"/>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14:sizeRelH relativeFrom="page">
              <wp14:pctWidth>0</wp14:pctWidth>
            </wp14:sizeRelH>
            <wp14:sizeRelV relativeFrom="page">
              <wp14:pctHeight>0</wp14:pctHeight>
            </wp14:sizeRelV>
          </wp:anchor>
        </w:drawing>
      </w:r>
      <w:bookmarkEnd w:id="0"/>
    </w:p>
    <w:sectPr w:rsidR="001A306A" w:rsidRPr="00E72D83" w:rsidSect="00BB3172">
      <w:headerReference w:type="default" r:id="rId44"/>
      <w:footerReference w:type="default" r:id="rId45"/>
      <w:type w:val="oddPage"/>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02A8" w14:textId="77777777" w:rsidR="00EE0F8C" w:rsidRPr="00C87529" w:rsidRDefault="00EE0F8C">
      <w:pPr>
        <w:rPr>
          <w:noProof/>
        </w:rPr>
      </w:pPr>
      <w:r w:rsidRPr="00C87529">
        <w:rPr>
          <w:noProof/>
        </w:rPr>
        <w:separator/>
      </w:r>
    </w:p>
  </w:endnote>
  <w:endnote w:type="continuationSeparator" w:id="0">
    <w:p w14:paraId="3384ABC2" w14:textId="77777777" w:rsidR="00EE0F8C" w:rsidRPr="00C87529" w:rsidRDefault="00EE0F8C">
      <w:pPr>
        <w:rPr>
          <w:noProof/>
        </w:rPr>
      </w:pPr>
      <w:r w:rsidRPr="00C8752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swiss"/>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80E" w14:textId="60BC1623" w:rsidR="006E61A7" w:rsidRPr="00E034D4" w:rsidRDefault="006E61A7" w:rsidP="00E0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4E03" w14:textId="77777777" w:rsidR="00EE0F8C" w:rsidRPr="00C87529" w:rsidRDefault="00EE0F8C">
      <w:pPr>
        <w:rPr>
          <w:noProof/>
        </w:rPr>
      </w:pPr>
      <w:r w:rsidRPr="00C87529">
        <w:rPr>
          <w:noProof/>
        </w:rPr>
        <w:separator/>
      </w:r>
    </w:p>
  </w:footnote>
  <w:footnote w:type="continuationSeparator" w:id="0">
    <w:p w14:paraId="07D58E01" w14:textId="77777777" w:rsidR="00EE0F8C" w:rsidRPr="00C87529" w:rsidRDefault="00EE0F8C">
      <w:pPr>
        <w:rPr>
          <w:noProof/>
        </w:rPr>
      </w:pPr>
      <w:r w:rsidRPr="00C87529">
        <w:rPr>
          <w:noProof/>
        </w:rPr>
        <w:continuationSeparator/>
      </w:r>
    </w:p>
  </w:footnote>
  <w:footnote w:id="1">
    <w:p w14:paraId="4BDC5564" w14:textId="428020D8" w:rsidR="00E72D83" w:rsidRPr="00542EDD" w:rsidRDefault="00E72D83" w:rsidP="00E72D83">
      <w:pPr>
        <w:pStyle w:val="FootnoteText"/>
        <w:tabs>
          <w:tab w:val="clear" w:pos="360"/>
          <w:tab w:val="left" w:pos="720"/>
        </w:tabs>
        <w:ind w:left="720"/>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sidRPr="00542EDD">
        <w:rPr>
          <w:rFonts w:ascii="Times New Roman" w:hAnsi="Times New Roman" w:cs="Times New Roman"/>
          <w:sz w:val="20"/>
          <w:szCs w:val="20"/>
          <w:lang w:val="en-US"/>
        </w:rPr>
        <w:t>.</w:t>
      </w:r>
      <w:r w:rsidRPr="00542EDD">
        <w:rPr>
          <w:rFonts w:ascii="Times New Roman" w:hAnsi="Times New Roman" w:cs="Times New Roman"/>
          <w:sz w:val="20"/>
          <w:szCs w:val="20"/>
          <w:lang w:val="en-US"/>
        </w:rPr>
        <w:tab/>
        <w:t xml:space="preserve">Revision </w:t>
      </w:r>
      <w:r w:rsidR="00A3607F">
        <w:rPr>
          <w:rFonts w:ascii="Times New Roman" w:hAnsi="Times New Roman" w:cs="Times New Roman"/>
          <w:sz w:val="20"/>
          <w:szCs w:val="20"/>
          <w:lang w:val="en-US"/>
        </w:rPr>
        <w:t>10</w:t>
      </w:r>
      <w:r w:rsidR="00AD3DD9">
        <w:rPr>
          <w:rFonts w:ascii="Times New Roman" w:hAnsi="Times New Roman" w:cs="Times New Roman"/>
          <w:sz w:val="20"/>
          <w:szCs w:val="20"/>
          <w:lang w:val="en-US"/>
        </w:rPr>
        <w:t xml:space="preserve"> </w:t>
      </w:r>
      <w:r w:rsidRPr="00542EDD">
        <w:rPr>
          <w:rFonts w:ascii="Times New Roman" w:hAnsi="Times New Roman" w:cs="Times New Roman"/>
          <w:sz w:val="20"/>
          <w:szCs w:val="20"/>
          <w:lang w:val="en-US"/>
        </w:rPr>
        <w:t xml:space="preserve">is issued to reflect changes in the </w:t>
      </w:r>
      <w:r w:rsidR="00DA1742" w:rsidRPr="00542EDD">
        <w:rPr>
          <w:rFonts w:ascii="Times New Roman" w:hAnsi="Times New Roman" w:cs="Times New Roman"/>
          <w:sz w:val="20"/>
          <w:szCs w:val="20"/>
          <w:lang w:val="en-US"/>
        </w:rPr>
        <w:t>schedule of meetings</w:t>
      </w:r>
      <w:r w:rsidRPr="00542EDD">
        <w:rPr>
          <w:rFonts w:ascii="Times New Roman" w:hAnsi="Times New Roman" w:cs="Times New Roman"/>
          <w:sz w:val="20"/>
          <w:szCs w:val="20"/>
          <w:lang w:val="en-US"/>
        </w:rPr>
        <w:t>, which are emphasized in bold.</w:t>
      </w:r>
    </w:p>
  </w:footnote>
  <w:footnote w:id="2">
    <w:p w14:paraId="5EC4CB3F" w14:textId="77777777" w:rsidR="00E72D83" w:rsidRPr="00542EDD" w:rsidRDefault="00E72D83" w:rsidP="00E72D83">
      <w:pPr>
        <w:pStyle w:val="FootnoteText"/>
        <w:ind w:firstLine="360"/>
        <w:rPr>
          <w:rFonts w:ascii="Times New Roman" w:hAnsi="Times New Roman" w:cs="Times New Roman"/>
          <w:sz w:val="20"/>
          <w:szCs w:val="20"/>
          <w:lang w:val="en-US"/>
        </w:rPr>
      </w:pPr>
      <w:r>
        <w:rPr>
          <w:rFonts w:ascii="Times New Roman" w:hAnsi="Times New Roman" w:cs="Times New Roman"/>
          <w:sz w:val="20"/>
          <w:szCs w:val="20"/>
        </w:rPr>
        <w:footnoteRef/>
      </w:r>
      <w:r w:rsidRPr="00542EDD">
        <w:rPr>
          <w:rFonts w:ascii="Times New Roman" w:hAnsi="Times New Roman" w:cs="Times New Roman"/>
          <w:sz w:val="20"/>
          <w:szCs w:val="20"/>
          <w:lang w:val="en-US"/>
        </w:rPr>
        <w:t>.</w:t>
      </w:r>
      <w:r w:rsidRPr="00542EDD">
        <w:rPr>
          <w:rFonts w:ascii="Times New Roman" w:hAnsi="Times New Roman" w:cs="Times New Roman"/>
          <w:sz w:val="20"/>
          <w:szCs w:val="20"/>
          <w:lang w:val="en-US"/>
        </w:rPr>
        <w:tab/>
        <w:t>Presented in chronological order.</w:t>
      </w:r>
    </w:p>
  </w:footnote>
  <w:footnote w:id="3">
    <w:p w14:paraId="3EB61BA2" w14:textId="77777777" w:rsidR="00E72D83" w:rsidRPr="00542EDD" w:rsidRDefault="00E72D83" w:rsidP="00E72D83">
      <w:pPr>
        <w:pStyle w:val="FootnoteText"/>
        <w:tabs>
          <w:tab w:val="clear" w:pos="360"/>
          <w:tab w:val="left" w:pos="720"/>
        </w:tabs>
        <w:ind w:left="720"/>
        <w:rPr>
          <w:rFonts w:ascii="Times New Roman" w:hAnsi="Times New Roman" w:cs="Times New Roman"/>
          <w:sz w:val="20"/>
          <w:szCs w:val="20"/>
          <w:lang w:val="en-US"/>
        </w:rPr>
      </w:pPr>
      <w:r>
        <w:rPr>
          <w:rStyle w:val="FootnoteReference"/>
          <w:rFonts w:ascii="Times New Roman" w:hAnsi="Times New Roman" w:cs="Times New Roman"/>
          <w:noProof/>
          <w:sz w:val="20"/>
          <w:szCs w:val="20"/>
        </w:rPr>
        <w:footnoteRef/>
      </w:r>
      <w:r w:rsidRPr="00542EDD">
        <w:rPr>
          <w:rFonts w:ascii="Times New Roman" w:hAnsi="Times New Roman" w:cs="Times New Roman"/>
          <w:sz w:val="20"/>
          <w:szCs w:val="20"/>
          <w:lang w:val="en-US"/>
        </w:rPr>
        <w:t>.</w:t>
      </w:r>
      <w:r w:rsidRPr="00542EDD">
        <w:rPr>
          <w:rFonts w:ascii="Times New Roman" w:hAnsi="Times New Roman" w:cs="Times New Roman"/>
          <w:sz w:val="20"/>
          <w:szCs w:val="20"/>
          <w:lang w:val="en-US"/>
        </w:rPr>
        <w:tab/>
        <w:t>Article 91.f of the OAS Charter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92C1" w14:textId="77777777" w:rsidR="001B3FC3" w:rsidRDefault="001B3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1C7F" w14:textId="77777777" w:rsidR="001B3FC3" w:rsidRDefault="001B3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7FC9" w14:textId="3D57F625" w:rsidR="001B3FC3" w:rsidRPr="00053375" w:rsidRDefault="001B3FC3">
    <w:pPr>
      <w:pStyle w:val="Header"/>
      <w:jc w:val="center"/>
      <w:rPr>
        <w:sz w:val="22"/>
        <w:szCs w:val="22"/>
      </w:rPr>
    </w:pPr>
    <w:r w:rsidRPr="00053375">
      <w:rPr>
        <w:sz w:val="22"/>
        <w:szCs w:val="22"/>
      </w:rPr>
      <w:t xml:space="preserve">- </w:t>
    </w:r>
    <w:sdt>
      <w:sdtPr>
        <w:rPr>
          <w:sz w:val="22"/>
          <w:szCs w:val="22"/>
        </w:rPr>
        <w:id w:val="-1986768350"/>
        <w:docPartObj>
          <w:docPartGallery w:val="Page Numbers (Top of Page)"/>
          <w:docPartUnique/>
        </w:docPartObj>
      </w:sdtPr>
      <w:sdtEndPr>
        <w:rPr>
          <w:noProof/>
        </w:rPr>
      </w:sdtEndPr>
      <w:sdtContent>
        <w:r w:rsidRPr="00053375">
          <w:rPr>
            <w:sz w:val="22"/>
            <w:szCs w:val="22"/>
          </w:rPr>
          <w:fldChar w:fldCharType="begin"/>
        </w:r>
        <w:r w:rsidRPr="00053375">
          <w:rPr>
            <w:sz w:val="22"/>
            <w:szCs w:val="22"/>
          </w:rPr>
          <w:instrText xml:space="preserve"> PAGE   \* MERGEFORMAT </w:instrText>
        </w:r>
        <w:r w:rsidRPr="00053375">
          <w:rPr>
            <w:sz w:val="22"/>
            <w:szCs w:val="22"/>
          </w:rPr>
          <w:fldChar w:fldCharType="separate"/>
        </w:r>
        <w:r w:rsidRPr="00053375">
          <w:rPr>
            <w:noProof/>
            <w:sz w:val="22"/>
            <w:szCs w:val="22"/>
          </w:rPr>
          <w:t>2</w:t>
        </w:r>
        <w:r w:rsidRPr="00053375">
          <w:rPr>
            <w:noProof/>
            <w:sz w:val="22"/>
            <w:szCs w:val="22"/>
          </w:rPr>
          <w:fldChar w:fldCharType="end"/>
        </w:r>
        <w:r w:rsidRPr="00053375">
          <w:rPr>
            <w:noProof/>
            <w:sz w:val="22"/>
            <w:szCs w:val="22"/>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77AD" w14:textId="77777777" w:rsidR="001B3FC3" w:rsidRDefault="001B3F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974" w14:textId="2A284925" w:rsidR="006E61A7" w:rsidRPr="00FD2457" w:rsidRDefault="006E61A7" w:rsidP="004D1587">
    <w:pPr>
      <w:pStyle w:val="Header"/>
      <w:jc w:val="center"/>
      <w:rPr>
        <w:noProof/>
        <w:sz w:val="22"/>
        <w:szCs w:val="22"/>
      </w:rPr>
    </w:pPr>
    <w:r w:rsidRPr="00FD2457">
      <w:rPr>
        <w:sz w:val="22"/>
        <w:szCs w:val="22"/>
      </w:rPr>
      <w:t xml:space="preserve">- </w:t>
    </w:r>
    <w:r w:rsidRPr="00FD2457">
      <w:rPr>
        <w:rStyle w:val="PageNumber"/>
        <w:sz w:val="22"/>
        <w:szCs w:val="22"/>
      </w:rPr>
      <w:fldChar w:fldCharType="begin"/>
    </w:r>
    <w:r w:rsidRPr="00FD2457">
      <w:rPr>
        <w:rStyle w:val="PageNumber"/>
        <w:sz w:val="22"/>
        <w:szCs w:val="22"/>
      </w:rPr>
      <w:instrText xml:space="preserve"> PAGE </w:instrText>
    </w:r>
    <w:r w:rsidRPr="00FD2457">
      <w:rPr>
        <w:rStyle w:val="PageNumber"/>
        <w:sz w:val="22"/>
        <w:szCs w:val="22"/>
      </w:rPr>
      <w:fldChar w:fldCharType="separate"/>
    </w:r>
    <w:r>
      <w:rPr>
        <w:rStyle w:val="PageNumber"/>
        <w:noProof/>
        <w:sz w:val="22"/>
        <w:szCs w:val="22"/>
      </w:rPr>
      <w:t>35</w:t>
    </w:r>
    <w:r w:rsidRPr="00FD2457">
      <w:rPr>
        <w:rStyle w:val="PageNumber"/>
        <w:sz w:val="22"/>
        <w:szCs w:val="22"/>
      </w:rPr>
      <w:fldChar w:fldCharType="end"/>
    </w:r>
    <w:r w:rsidRPr="00FD2457">
      <w:rPr>
        <w:rStyle w:val="PageNumbe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C08"/>
    <w:multiLevelType w:val="hybridMultilevel"/>
    <w:tmpl w:val="3B4881D0"/>
    <w:lvl w:ilvl="0" w:tplc="FFFFFFFF">
      <w:start w:val="1"/>
      <w:numFmt w:val="bullet"/>
      <w:lvlText w:val=""/>
      <w:lvlJc w:val="left"/>
      <w:pPr>
        <w:ind w:left="720" w:hanging="360"/>
      </w:pPr>
      <w:rPr>
        <w:rFonts w:ascii="Symbol" w:hAnsi="Symbol" w:cs="Symbol"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 w15:restartNumberingAfterBreak="0">
    <w:nsid w:val="0FC65F00"/>
    <w:multiLevelType w:val="hybridMultilevel"/>
    <w:tmpl w:val="21809FA8"/>
    <w:lvl w:ilvl="0" w:tplc="0409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00E18D3"/>
    <w:multiLevelType w:val="hybridMultilevel"/>
    <w:tmpl w:val="75A00E66"/>
    <w:lvl w:ilvl="0" w:tplc="FF061A12">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54899"/>
    <w:multiLevelType w:val="hybridMultilevel"/>
    <w:tmpl w:val="692299F2"/>
    <w:lvl w:ilvl="0" w:tplc="FFFFFFFF">
      <w:start w:val="1"/>
      <w:numFmt w:val="decimal"/>
      <w:lvlText w:val="%1."/>
      <w:lvlJc w:val="left"/>
      <w:pPr>
        <w:ind w:left="0" w:firstLine="0"/>
      </w:pPr>
      <w:rPr>
        <w:rFonts w:ascii="Times New Roman" w:eastAsia="Times New Roman" w:hAnsi="Times New Roman"/>
        <w:b w:val="0"/>
        <w:bCs w:val="0"/>
        <w:i w:val="0"/>
        <w:iCs w:val="0"/>
        <w:color w:val="000000"/>
      </w:rPr>
    </w:lvl>
    <w:lvl w:ilvl="1" w:tplc="FFFFFFFF">
      <w:start w:val="1"/>
      <w:numFmt w:val="bullet"/>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4"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5" w15:restartNumberingAfterBreak="0">
    <w:nsid w:val="156908A9"/>
    <w:multiLevelType w:val="hybridMultilevel"/>
    <w:tmpl w:val="DB643DD2"/>
    <w:lvl w:ilvl="0" w:tplc="C54C9A90">
      <w:start w:val="2"/>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6B434C"/>
    <w:multiLevelType w:val="hybridMultilevel"/>
    <w:tmpl w:val="CF2EAE54"/>
    <w:lvl w:ilvl="0" w:tplc="F2F67BEC">
      <w:start w:val="1"/>
      <w:numFmt w:val="lowerRoman"/>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9745B"/>
    <w:multiLevelType w:val="hybridMultilevel"/>
    <w:tmpl w:val="8DD82AC8"/>
    <w:lvl w:ilvl="0" w:tplc="0409000F">
      <w:start w:val="1"/>
      <w:numFmt w:val="decimal"/>
      <w:lvlText w:val="%1."/>
      <w:lvlJc w:val="left"/>
      <w:pPr>
        <w:ind w:left="720" w:hanging="360"/>
      </w:pPr>
      <w:rPr>
        <w:vertAlign w:val="baseline"/>
      </w:rPr>
    </w:lvl>
    <w:lvl w:ilvl="1" w:tplc="9C78451A">
      <w:start w:val="1"/>
      <w:numFmt w:val="lowerLetter"/>
      <w:lvlText w:val="%2."/>
      <w:lvlJc w:val="left"/>
      <w:pPr>
        <w:ind w:left="1440" w:hanging="360"/>
      </w:pPr>
      <w:rPr>
        <w:rFonts w:cs="Times New Roman"/>
      </w:rPr>
    </w:lvl>
    <w:lvl w:ilvl="2" w:tplc="8CEA602C">
      <w:start w:val="1"/>
      <w:numFmt w:val="lowerRoman"/>
      <w:lvlText w:val="%3."/>
      <w:lvlJc w:val="right"/>
      <w:pPr>
        <w:ind w:left="2160" w:hanging="180"/>
      </w:pPr>
      <w:rPr>
        <w:rFonts w:cs="Times New Roman"/>
      </w:rPr>
    </w:lvl>
    <w:lvl w:ilvl="3" w:tplc="EE4A1C4A">
      <w:start w:val="1"/>
      <w:numFmt w:val="decimal"/>
      <w:lvlText w:val="%4."/>
      <w:lvlJc w:val="left"/>
      <w:pPr>
        <w:ind w:left="2880" w:hanging="360"/>
      </w:pPr>
      <w:rPr>
        <w:rFonts w:cs="Times New Roman"/>
      </w:rPr>
    </w:lvl>
    <w:lvl w:ilvl="4" w:tplc="BC0E04D6">
      <w:start w:val="1"/>
      <w:numFmt w:val="lowerLetter"/>
      <w:lvlText w:val="%5."/>
      <w:lvlJc w:val="left"/>
      <w:pPr>
        <w:ind w:left="3600" w:hanging="360"/>
      </w:pPr>
      <w:rPr>
        <w:rFonts w:cs="Times New Roman"/>
      </w:rPr>
    </w:lvl>
    <w:lvl w:ilvl="5" w:tplc="E74AB4B4">
      <w:start w:val="1"/>
      <w:numFmt w:val="lowerRoman"/>
      <w:lvlText w:val="%6."/>
      <w:lvlJc w:val="right"/>
      <w:pPr>
        <w:ind w:left="4320" w:hanging="180"/>
      </w:pPr>
      <w:rPr>
        <w:rFonts w:cs="Times New Roman"/>
      </w:rPr>
    </w:lvl>
    <w:lvl w:ilvl="6" w:tplc="F7028E62">
      <w:start w:val="1"/>
      <w:numFmt w:val="decimal"/>
      <w:lvlText w:val="%7."/>
      <w:lvlJc w:val="left"/>
      <w:pPr>
        <w:ind w:left="5040" w:hanging="360"/>
      </w:pPr>
      <w:rPr>
        <w:rFonts w:cs="Times New Roman"/>
      </w:rPr>
    </w:lvl>
    <w:lvl w:ilvl="7" w:tplc="CDF60B12">
      <w:start w:val="1"/>
      <w:numFmt w:val="lowerLetter"/>
      <w:lvlText w:val="%8."/>
      <w:lvlJc w:val="left"/>
      <w:pPr>
        <w:ind w:left="5760" w:hanging="360"/>
      </w:pPr>
      <w:rPr>
        <w:rFonts w:cs="Times New Roman"/>
      </w:rPr>
    </w:lvl>
    <w:lvl w:ilvl="8" w:tplc="FB98A210">
      <w:start w:val="1"/>
      <w:numFmt w:val="lowerRoman"/>
      <w:lvlText w:val="%9."/>
      <w:lvlJc w:val="right"/>
      <w:pPr>
        <w:ind w:left="6480" w:hanging="180"/>
      </w:pPr>
      <w:rPr>
        <w:rFonts w:cs="Times New Roman"/>
      </w:rPr>
    </w:lvl>
  </w:abstractNum>
  <w:abstractNum w:abstractNumId="8" w15:restartNumberingAfterBreak="0">
    <w:nsid w:val="1B6100CA"/>
    <w:multiLevelType w:val="hybridMultilevel"/>
    <w:tmpl w:val="07DE3D6E"/>
    <w:lvl w:ilvl="0" w:tplc="04090005">
      <w:start w:val="1"/>
      <w:numFmt w:val="bullet"/>
      <w:lvlText w:val=""/>
      <w:lvlJc w:val="left"/>
      <w:pPr>
        <w:ind w:left="5040" w:hanging="18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E055D2C"/>
    <w:multiLevelType w:val="hybridMultilevel"/>
    <w:tmpl w:val="E578E2F6"/>
    <w:lvl w:ilvl="0" w:tplc="8892F4B8">
      <w:start w:val="1"/>
      <w:numFmt w:val="lowerRoman"/>
      <w:lvlText w:val="%1."/>
      <w:lvlJc w:val="left"/>
      <w:pPr>
        <w:ind w:left="720" w:hanging="72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1876151"/>
    <w:multiLevelType w:val="hybridMultilevel"/>
    <w:tmpl w:val="3D36AB24"/>
    <w:lvl w:ilvl="0" w:tplc="04090005">
      <w:start w:val="1"/>
      <w:numFmt w:val="bullet"/>
      <w:lvlText w:val=""/>
      <w:lvlJc w:val="left"/>
      <w:pPr>
        <w:ind w:left="1510" w:hanging="360"/>
      </w:pPr>
      <w:rPr>
        <w:rFonts w:ascii="Wingdings" w:hAnsi="Wingdings" w:hint="default"/>
      </w:rPr>
    </w:lvl>
    <w:lvl w:ilvl="1" w:tplc="540A0003" w:tentative="1">
      <w:start w:val="1"/>
      <w:numFmt w:val="bullet"/>
      <w:lvlText w:val="o"/>
      <w:lvlJc w:val="left"/>
      <w:pPr>
        <w:ind w:left="2230" w:hanging="360"/>
      </w:pPr>
      <w:rPr>
        <w:rFonts w:ascii="Courier New" w:hAnsi="Courier New" w:cs="Courier New" w:hint="default"/>
      </w:rPr>
    </w:lvl>
    <w:lvl w:ilvl="2" w:tplc="540A0005" w:tentative="1">
      <w:start w:val="1"/>
      <w:numFmt w:val="bullet"/>
      <w:lvlText w:val=""/>
      <w:lvlJc w:val="left"/>
      <w:pPr>
        <w:ind w:left="2950" w:hanging="360"/>
      </w:pPr>
      <w:rPr>
        <w:rFonts w:ascii="Wingdings" w:hAnsi="Wingdings" w:hint="default"/>
      </w:rPr>
    </w:lvl>
    <w:lvl w:ilvl="3" w:tplc="540A0001" w:tentative="1">
      <w:start w:val="1"/>
      <w:numFmt w:val="bullet"/>
      <w:lvlText w:val=""/>
      <w:lvlJc w:val="left"/>
      <w:pPr>
        <w:ind w:left="3670" w:hanging="360"/>
      </w:pPr>
      <w:rPr>
        <w:rFonts w:ascii="Symbol" w:hAnsi="Symbol" w:hint="default"/>
      </w:rPr>
    </w:lvl>
    <w:lvl w:ilvl="4" w:tplc="540A0003" w:tentative="1">
      <w:start w:val="1"/>
      <w:numFmt w:val="bullet"/>
      <w:lvlText w:val="o"/>
      <w:lvlJc w:val="left"/>
      <w:pPr>
        <w:ind w:left="4390" w:hanging="360"/>
      </w:pPr>
      <w:rPr>
        <w:rFonts w:ascii="Courier New" w:hAnsi="Courier New" w:cs="Courier New" w:hint="default"/>
      </w:rPr>
    </w:lvl>
    <w:lvl w:ilvl="5" w:tplc="540A0005" w:tentative="1">
      <w:start w:val="1"/>
      <w:numFmt w:val="bullet"/>
      <w:lvlText w:val=""/>
      <w:lvlJc w:val="left"/>
      <w:pPr>
        <w:ind w:left="5110" w:hanging="360"/>
      </w:pPr>
      <w:rPr>
        <w:rFonts w:ascii="Wingdings" w:hAnsi="Wingdings" w:hint="default"/>
      </w:rPr>
    </w:lvl>
    <w:lvl w:ilvl="6" w:tplc="540A0001" w:tentative="1">
      <w:start w:val="1"/>
      <w:numFmt w:val="bullet"/>
      <w:lvlText w:val=""/>
      <w:lvlJc w:val="left"/>
      <w:pPr>
        <w:ind w:left="5830" w:hanging="360"/>
      </w:pPr>
      <w:rPr>
        <w:rFonts w:ascii="Symbol" w:hAnsi="Symbol" w:hint="default"/>
      </w:rPr>
    </w:lvl>
    <w:lvl w:ilvl="7" w:tplc="540A0003" w:tentative="1">
      <w:start w:val="1"/>
      <w:numFmt w:val="bullet"/>
      <w:lvlText w:val="o"/>
      <w:lvlJc w:val="left"/>
      <w:pPr>
        <w:ind w:left="6550" w:hanging="360"/>
      </w:pPr>
      <w:rPr>
        <w:rFonts w:ascii="Courier New" w:hAnsi="Courier New" w:cs="Courier New" w:hint="default"/>
      </w:rPr>
    </w:lvl>
    <w:lvl w:ilvl="8" w:tplc="540A0005" w:tentative="1">
      <w:start w:val="1"/>
      <w:numFmt w:val="bullet"/>
      <w:lvlText w:val=""/>
      <w:lvlJc w:val="left"/>
      <w:pPr>
        <w:ind w:left="7270" w:hanging="360"/>
      </w:pPr>
      <w:rPr>
        <w:rFonts w:ascii="Wingdings" w:hAnsi="Wingdings" w:hint="default"/>
      </w:rPr>
    </w:lvl>
  </w:abstractNum>
  <w:abstractNum w:abstractNumId="11"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0709"/>
    <w:multiLevelType w:val="hybridMultilevel"/>
    <w:tmpl w:val="2FB82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41F79"/>
    <w:multiLevelType w:val="hybridMultilevel"/>
    <w:tmpl w:val="6226D02C"/>
    <w:lvl w:ilvl="0" w:tplc="FFFFFFFF">
      <w:start w:val="1"/>
      <w:numFmt w:val="bullet"/>
      <w:lvlText w:val=""/>
      <w:lvlJc w:val="left"/>
      <w:pPr>
        <w:ind w:left="720" w:hanging="360"/>
      </w:pPr>
      <w:rPr>
        <w:rFonts w:ascii="Symbol" w:hAnsi="Symbol" w:cs="Symbol" w:hint="default"/>
        <w: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2AF95BE1"/>
    <w:multiLevelType w:val="hybridMultilevel"/>
    <w:tmpl w:val="C9847E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B7A1C92"/>
    <w:multiLevelType w:val="hybridMultilevel"/>
    <w:tmpl w:val="00480D68"/>
    <w:lvl w:ilvl="0" w:tplc="52C4C13C">
      <w:start w:val="1"/>
      <w:numFmt w:val="decimal"/>
      <w:lvlText w:val="%1."/>
      <w:lvlJc w:val="left"/>
      <w:rPr>
        <w:rFonts w:hint="default"/>
        <w:b w:val="0"/>
        <w:bCs w:val="0"/>
        <w:i w:val="0"/>
        <w:color w:val="000000"/>
      </w:rPr>
    </w:lvl>
    <w:lvl w:ilvl="1" w:tplc="FFFFFFFF">
      <w:start w:val="1"/>
      <w:numFmt w:val="bullet"/>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16" w15:restartNumberingAfterBreak="0">
    <w:nsid w:val="2EFD5038"/>
    <w:multiLevelType w:val="hybridMultilevel"/>
    <w:tmpl w:val="7DF4A0C6"/>
    <w:lvl w:ilvl="0" w:tplc="C9986434">
      <w:start w:val="1"/>
      <w:numFmt w:val="decimal"/>
      <w:lvlText w:val="%1."/>
      <w:lvlJc w:val="left"/>
      <w:pPr>
        <w:tabs>
          <w:tab w:val="num" w:pos="720"/>
        </w:tabs>
        <w:ind w:left="720" w:hanging="360"/>
      </w:pPr>
      <w:rPr>
        <w: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396C2171"/>
    <w:multiLevelType w:val="hybridMultilevel"/>
    <w:tmpl w:val="C4C67DDA"/>
    <w:lvl w:ilvl="0" w:tplc="04090003">
      <w:start w:val="1"/>
      <w:numFmt w:val="bullet"/>
      <w:lvlText w:val="o"/>
      <w:lvlJc w:val="left"/>
      <w:pPr>
        <w:ind w:left="1066" w:hanging="360"/>
      </w:pPr>
      <w:rPr>
        <w:rFonts w:ascii="Courier New" w:hAnsi="Courier New" w:cs="Courier New" w:hint="default"/>
      </w:rPr>
    </w:lvl>
    <w:lvl w:ilvl="1" w:tplc="FFFFFFFF" w:tentative="1">
      <w:start w:val="1"/>
      <w:numFmt w:val="bullet"/>
      <w:lvlText w:val="o"/>
      <w:lvlJc w:val="left"/>
      <w:pPr>
        <w:ind w:left="1786" w:hanging="360"/>
      </w:pPr>
      <w:rPr>
        <w:rFonts w:ascii="Courier New" w:hAnsi="Courier New" w:cs="Courier New" w:hint="default"/>
      </w:rPr>
    </w:lvl>
    <w:lvl w:ilvl="2" w:tplc="FFFFFFFF">
      <w:start w:val="1"/>
      <w:numFmt w:val="bullet"/>
      <w:lvlText w:val=""/>
      <w:lvlJc w:val="left"/>
      <w:pPr>
        <w:ind w:left="2506" w:hanging="360"/>
      </w:pPr>
      <w:rPr>
        <w:rFonts w:ascii="Wingdings" w:hAnsi="Wingdings" w:hint="default"/>
      </w:rPr>
    </w:lvl>
    <w:lvl w:ilvl="3" w:tplc="FFFFFFFF" w:tentative="1">
      <w:start w:val="1"/>
      <w:numFmt w:val="bullet"/>
      <w:lvlText w:val=""/>
      <w:lvlJc w:val="left"/>
      <w:pPr>
        <w:ind w:left="3226" w:hanging="360"/>
      </w:pPr>
      <w:rPr>
        <w:rFonts w:ascii="Symbol" w:hAnsi="Symbol" w:hint="default"/>
      </w:rPr>
    </w:lvl>
    <w:lvl w:ilvl="4" w:tplc="FFFFFFFF" w:tentative="1">
      <w:start w:val="1"/>
      <w:numFmt w:val="bullet"/>
      <w:lvlText w:val="o"/>
      <w:lvlJc w:val="left"/>
      <w:pPr>
        <w:ind w:left="3946" w:hanging="360"/>
      </w:pPr>
      <w:rPr>
        <w:rFonts w:ascii="Courier New" w:hAnsi="Courier New" w:cs="Courier New" w:hint="default"/>
      </w:rPr>
    </w:lvl>
    <w:lvl w:ilvl="5" w:tplc="FFFFFFFF" w:tentative="1">
      <w:start w:val="1"/>
      <w:numFmt w:val="bullet"/>
      <w:lvlText w:val=""/>
      <w:lvlJc w:val="left"/>
      <w:pPr>
        <w:ind w:left="4666" w:hanging="360"/>
      </w:pPr>
      <w:rPr>
        <w:rFonts w:ascii="Wingdings" w:hAnsi="Wingdings" w:hint="default"/>
      </w:rPr>
    </w:lvl>
    <w:lvl w:ilvl="6" w:tplc="FFFFFFFF" w:tentative="1">
      <w:start w:val="1"/>
      <w:numFmt w:val="bullet"/>
      <w:lvlText w:val=""/>
      <w:lvlJc w:val="left"/>
      <w:pPr>
        <w:ind w:left="5386" w:hanging="360"/>
      </w:pPr>
      <w:rPr>
        <w:rFonts w:ascii="Symbol" w:hAnsi="Symbol" w:hint="default"/>
      </w:rPr>
    </w:lvl>
    <w:lvl w:ilvl="7" w:tplc="FFFFFFFF" w:tentative="1">
      <w:start w:val="1"/>
      <w:numFmt w:val="bullet"/>
      <w:lvlText w:val="o"/>
      <w:lvlJc w:val="left"/>
      <w:pPr>
        <w:ind w:left="6106" w:hanging="360"/>
      </w:pPr>
      <w:rPr>
        <w:rFonts w:ascii="Courier New" w:hAnsi="Courier New" w:cs="Courier New" w:hint="default"/>
      </w:rPr>
    </w:lvl>
    <w:lvl w:ilvl="8" w:tplc="FFFFFFFF" w:tentative="1">
      <w:start w:val="1"/>
      <w:numFmt w:val="bullet"/>
      <w:lvlText w:val=""/>
      <w:lvlJc w:val="left"/>
      <w:pPr>
        <w:ind w:left="6826" w:hanging="360"/>
      </w:pPr>
      <w:rPr>
        <w:rFonts w:ascii="Wingdings" w:hAnsi="Wingdings" w:hint="default"/>
      </w:rPr>
    </w:lvl>
  </w:abstractNum>
  <w:abstractNum w:abstractNumId="18"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B78A1"/>
    <w:multiLevelType w:val="hybridMultilevel"/>
    <w:tmpl w:val="CBD41A4C"/>
    <w:lvl w:ilvl="0" w:tplc="C99CEE56">
      <w:start w:val="1"/>
      <w:numFmt w:val="upperRoman"/>
      <w:lvlText w:val="%1."/>
      <w:lvlJc w:val="left"/>
      <w:pPr>
        <w:ind w:left="0" w:firstLine="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0" w15:restartNumberingAfterBreak="0">
    <w:nsid w:val="4488507C"/>
    <w:multiLevelType w:val="hybridMultilevel"/>
    <w:tmpl w:val="BEA40EAA"/>
    <w:lvl w:ilvl="0" w:tplc="FFFFFFFF">
      <w:start w:val="1"/>
      <w:numFmt w:val="decimal"/>
      <w:lvlText w:val="%1."/>
      <w:lvlJc w:val="left"/>
      <w:pPr>
        <w:tabs>
          <w:tab w:val="num" w:pos="1080"/>
        </w:tabs>
        <w:ind w:left="1080" w:hanging="360"/>
      </w:pPr>
      <w:rPr>
        <w:rFonts w:hint="default"/>
        <w: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1" w15:restartNumberingAfterBreak="0">
    <w:nsid w:val="478331A8"/>
    <w:multiLevelType w:val="hybridMultilevel"/>
    <w:tmpl w:val="692299F2"/>
    <w:lvl w:ilvl="0" w:tplc="FFFFFFFF">
      <w:start w:val="1"/>
      <w:numFmt w:val="decimal"/>
      <w:lvlText w:val="%1."/>
      <w:lvlJc w:val="left"/>
      <w:rPr>
        <w:rFonts w:ascii="Times New Roman" w:eastAsia="Times New Roman" w:hAnsi="Times New Roman"/>
        <w:b w:val="0"/>
        <w:bCs w:val="0"/>
        <w:i w:val="0"/>
        <w:color w:val="000000"/>
      </w:rPr>
    </w:lvl>
    <w:lvl w:ilvl="1" w:tplc="FFFFFFFF">
      <w:start w:val="1"/>
      <w:numFmt w:val="bullet"/>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22" w15:restartNumberingAfterBreak="0">
    <w:nsid w:val="4C2E4C6B"/>
    <w:multiLevelType w:val="hybridMultilevel"/>
    <w:tmpl w:val="B12ECB54"/>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FFFFFFFF">
      <w:start w:val="1"/>
      <w:numFmt w:val="lowerLetter"/>
      <w:lvlText w:val="%3."/>
      <w:lvlJc w:val="left"/>
      <w:rPr>
        <w:rFont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3" w15:restartNumberingAfterBreak="0">
    <w:nsid w:val="526D70E0"/>
    <w:multiLevelType w:val="hybridMultilevel"/>
    <w:tmpl w:val="728A884C"/>
    <w:lvl w:ilvl="0" w:tplc="D3E2FF8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321151"/>
    <w:multiLevelType w:val="hybridMultilevel"/>
    <w:tmpl w:val="107A761A"/>
    <w:lvl w:ilvl="0" w:tplc="52C4C13C">
      <w:start w:val="1"/>
      <w:numFmt w:val="decimal"/>
      <w:lvlText w:val="%1."/>
      <w:lvlJc w:val="left"/>
      <w:pPr>
        <w:ind w:left="0" w:firstLine="0"/>
      </w:pPr>
      <w:rPr>
        <w:b w:val="0"/>
        <w:bCs w:val="0"/>
        <w:i w:val="0"/>
        <w:iCs w:val="0"/>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D8A5049"/>
    <w:multiLevelType w:val="hybridMultilevel"/>
    <w:tmpl w:val="7C8EDA72"/>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6" w15:restartNumberingAfterBreak="0">
    <w:nsid w:val="602C428F"/>
    <w:multiLevelType w:val="hybridMultilevel"/>
    <w:tmpl w:val="3594D1A0"/>
    <w:lvl w:ilvl="0" w:tplc="0409000F">
      <w:start w:val="1"/>
      <w:numFmt w:val="decimal"/>
      <w:lvlText w:val="%1."/>
      <w:lvlJc w:val="left"/>
      <w:pPr>
        <w:ind w:left="3255" w:hanging="360"/>
      </w:pPr>
    </w:lvl>
    <w:lvl w:ilvl="1" w:tplc="04090019">
      <w:start w:val="1"/>
      <w:numFmt w:val="lowerLetter"/>
      <w:lvlText w:val="%2."/>
      <w:lvlJc w:val="left"/>
      <w:pPr>
        <w:ind w:left="3975" w:hanging="360"/>
      </w:pPr>
    </w:lvl>
    <w:lvl w:ilvl="2" w:tplc="0409001B" w:tentative="1">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27" w15:restartNumberingAfterBreak="0">
    <w:nsid w:val="628855E4"/>
    <w:multiLevelType w:val="hybridMultilevel"/>
    <w:tmpl w:val="A39AE8F8"/>
    <w:lvl w:ilvl="0" w:tplc="0409000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C834C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F6D0C"/>
    <w:multiLevelType w:val="multilevel"/>
    <w:tmpl w:val="D2EC35FA"/>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46A144E"/>
    <w:multiLevelType w:val="hybridMultilevel"/>
    <w:tmpl w:val="F66C36B2"/>
    <w:lvl w:ilvl="0" w:tplc="FFFFFFFF">
      <w:start w:val="1"/>
      <w:numFmt w:val="bullet"/>
      <w:lvlText w:val="o"/>
      <w:lvlJc w:val="left"/>
      <w:pPr>
        <w:ind w:left="5040" w:hanging="18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7614329"/>
    <w:multiLevelType w:val="hybridMultilevel"/>
    <w:tmpl w:val="450A044E"/>
    <w:lvl w:ilvl="0" w:tplc="FFFFFFFF">
      <w:start w:val="1"/>
      <w:numFmt w:val="lowerLetter"/>
      <w:lvlText w:val="%1."/>
      <w:lvlJc w:val="lef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31" w15:restartNumberingAfterBreak="0">
    <w:nsid w:val="6F710BE6"/>
    <w:multiLevelType w:val="hybridMultilevel"/>
    <w:tmpl w:val="450A044E"/>
    <w:lvl w:ilvl="0" w:tplc="FFFFFFFF">
      <w:start w:val="1"/>
      <w:numFmt w:val="lowerLetter"/>
      <w:lvlText w:val="%1."/>
      <w:lvlJc w:val="lef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32" w15:restartNumberingAfterBreak="0">
    <w:nsid w:val="70D6107D"/>
    <w:multiLevelType w:val="hybridMultilevel"/>
    <w:tmpl w:val="89864960"/>
    <w:lvl w:ilvl="0" w:tplc="5B16B9CC">
      <w:start w:val="1"/>
      <w:numFmt w:val="decimal"/>
      <w:lvlText w:val="%1."/>
      <w:lvlJc w:val="left"/>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4016F"/>
    <w:multiLevelType w:val="hybridMultilevel"/>
    <w:tmpl w:val="4A68CCEA"/>
    <w:lvl w:ilvl="0" w:tplc="04090003">
      <w:start w:val="1"/>
      <w:numFmt w:val="bullet"/>
      <w:lvlText w:val="o"/>
      <w:lvlJc w:val="left"/>
      <w:pPr>
        <w:ind w:left="5040" w:hanging="18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AF72030"/>
    <w:multiLevelType w:val="hybridMultilevel"/>
    <w:tmpl w:val="688AF4D4"/>
    <w:lvl w:ilvl="0" w:tplc="FFFFFFFF">
      <w:start w:val="1"/>
      <w:numFmt w:val="lowerRoman"/>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CF34FF0"/>
    <w:multiLevelType w:val="hybridMultilevel"/>
    <w:tmpl w:val="033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483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2301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340137">
    <w:abstractNumId w:val="11"/>
  </w:num>
  <w:num w:numId="4" w16cid:durableId="1685593504">
    <w:abstractNumId w:val="2"/>
  </w:num>
  <w:num w:numId="5" w16cid:durableId="1911965137">
    <w:abstractNumId w:val="18"/>
  </w:num>
  <w:num w:numId="6" w16cid:durableId="21288849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3755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6948747">
    <w:abstractNumId w:val="0"/>
  </w:num>
  <w:num w:numId="9" w16cid:durableId="1707681688">
    <w:abstractNumId w:val="28"/>
  </w:num>
  <w:num w:numId="10" w16cid:durableId="14452231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099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6869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00380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0210324">
    <w:abstractNumId w:val="6"/>
  </w:num>
  <w:num w:numId="15" w16cid:durableId="1441410268">
    <w:abstractNumId w:val="23"/>
  </w:num>
  <w:num w:numId="16" w16cid:durableId="168374352">
    <w:abstractNumId w:val="13"/>
  </w:num>
  <w:num w:numId="17" w16cid:durableId="1432049588">
    <w:abstractNumId w:val="27"/>
    <w:lvlOverride w:ilvl="0">
      <w:startOverride w:val="1"/>
    </w:lvlOverride>
    <w:lvlOverride w:ilvl="1"/>
    <w:lvlOverride w:ilvl="2"/>
    <w:lvlOverride w:ilvl="3"/>
    <w:lvlOverride w:ilvl="4"/>
    <w:lvlOverride w:ilvl="5"/>
    <w:lvlOverride w:ilvl="6"/>
    <w:lvlOverride w:ilvl="7"/>
    <w:lvlOverride w:ilvl="8"/>
  </w:num>
  <w:num w:numId="18" w16cid:durableId="1270578064">
    <w:abstractNumId w:val="35"/>
  </w:num>
  <w:num w:numId="19" w16cid:durableId="3095276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4136815">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137888837">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 w:numId="22" w16cid:durableId="426115273">
    <w:abstractNumId w:val="1"/>
  </w:num>
  <w:num w:numId="23" w16cid:durableId="1032875919">
    <w:abstractNumId w:val="10"/>
  </w:num>
  <w:num w:numId="24" w16cid:durableId="13971235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657887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63546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31490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63926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3765858">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0" w16cid:durableId="923881791">
    <w:abstractNumId w:val="25"/>
  </w:num>
  <w:num w:numId="31" w16cid:durableId="64110123">
    <w:abstractNumId w:val="15"/>
    <w:lvlOverride w:ilvl="0">
      <w:startOverride w:val="1"/>
    </w:lvlOverride>
    <w:lvlOverride w:ilvl="1"/>
    <w:lvlOverride w:ilvl="2">
      <w:startOverride w:val="1"/>
    </w:lvlOverride>
    <w:lvlOverride w:ilvl="3"/>
    <w:lvlOverride w:ilvl="4"/>
    <w:lvlOverride w:ilvl="5"/>
    <w:lvlOverride w:ilvl="6"/>
    <w:lvlOverride w:ilvl="7"/>
    <w:lvlOverride w:ilvl="8"/>
  </w:num>
  <w:num w:numId="32" w16cid:durableId="694770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2266020">
    <w:abstractNumId w:val="22"/>
  </w:num>
  <w:num w:numId="34" w16cid:durableId="520626321">
    <w:abstractNumId w:val="4"/>
  </w:num>
  <w:num w:numId="35" w16cid:durableId="329985586">
    <w:abstractNumId w:val="5"/>
  </w:num>
  <w:num w:numId="36" w16cid:durableId="634219453">
    <w:abstractNumId w:val="29"/>
  </w:num>
  <w:num w:numId="37" w16cid:durableId="394088820">
    <w:abstractNumId w:val="33"/>
  </w:num>
  <w:num w:numId="38" w16cid:durableId="2011594254">
    <w:abstractNumId w:val="21"/>
  </w:num>
  <w:num w:numId="39" w16cid:durableId="1525435850">
    <w:abstractNumId w:val="6"/>
  </w:num>
  <w:num w:numId="40" w16cid:durableId="551693150">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22C1E5F-6B97-4590-AC2A-5AAAF360F947}"/>
    <w:docVar w:name="dgnword-eventsink" w:val="2011578045472"/>
  </w:docVars>
  <w:rsids>
    <w:rsidRoot w:val="00295A7F"/>
    <w:rsid w:val="00001DD0"/>
    <w:rsid w:val="00002400"/>
    <w:rsid w:val="00003A05"/>
    <w:rsid w:val="0000415E"/>
    <w:rsid w:val="00004303"/>
    <w:rsid w:val="00004BCF"/>
    <w:rsid w:val="00005B0E"/>
    <w:rsid w:val="000070D4"/>
    <w:rsid w:val="00007FB4"/>
    <w:rsid w:val="00007FFB"/>
    <w:rsid w:val="000105BE"/>
    <w:rsid w:val="0001244E"/>
    <w:rsid w:val="00012E37"/>
    <w:rsid w:val="00013F75"/>
    <w:rsid w:val="000142D6"/>
    <w:rsid w:val="00015EE8"/>
    <w:rsid w:val="00017CA8"/>
    <w:rsid w:val="00020AAC"/>
    <w:rsid w:val="00021C67"/>
    <w:rsid w:val="00023351"/>
    <w:rsid w:val="00023576"/>
    <w:rsid w:val="000250BE"/>
    <w:rsid w:val="000258A8"/>
    <w:rsid w:val="00025DBE"/>
    <w:rsid w:val="000268D8"/>
    <w:rsid w:val="00027F23"/>
    <w:rsid w:val="00030D43"/>
    <w:rsid w:val="00030E5E"/>
    <w:rsid w:val="0003165E"/>
    <w:rsid w:val="00031DF3"/>
    <w:rsid w:val="00032023"/>
    <w:rsid w:val="00032332"/>
    <w:rsid w:val="00032C70"/>
    <w:rsid w:val="000333D9"/>
    <w:rsid w:val="00034556"/>
    <w:rsid w:val="00037149"/>
    <w:rsid w:val="00040010"/>
    <w:rsid w:val="0004179D"/>
    <w:rsid w:val="00042687"/>
    <w:rsid w:val="000427F5"/>
    <w:rsid w:val="00042906"/>
    <w:rsid w:val="000431AC"/>
    <w:rsid w:val="00043A4A"/>
    <w:rsid w:val="000440E3"/>
    <w:rsid w:val="00044C67"/>
    <w:rsid w:val="0004511C"/>
    <w:rsid w:val="00045B88"/>
    <w:rsid w:val="000469CC"/>
    <w:rsid w:val="00047052"/>
    <w:rsid w:val="000500A2"/>
    <w:rsid w:val="0005062B"/>
    <w:rsid w:val="00051782"/>
    <w:rsid w:val="0005269A"/>
    <w:rsid w:val="00053375"/>
    <w:rsid w:val="0005440F"/>
    <w:rsid w:val="00056D12"/>
    <w:rsid w:val="0005748F"/>
    <w:rsid w:val="00057BF4"/>
    <w:rsid w:val="0006070B"/>
    <w:rsid w:val="00060CC4"/>
    <w:rsid w:val="000621D3"/>
    <w:rsid w:val="00062453"/>
    <w:rsid w:val="000625C5"/>
    <w:rsid w:val="00064723"/>
    <w:rsid w:val="00064C83"/>
    <w:rsid w:val="00064F10"/>
    <w:rsid w:val="00067544"/>
    <w:rsid w:val="00070592"/>
    <w:rsid w:val="000728A5"/>
    <w:rsid w:val="00072C34"/>
    <w:rsid w:val="000730A5"/>
    <w:rsid w:val="000736D1"/>
    <w:rsid w:val="00075DA2"/>
    <w:rsid w:val="00076291"/>
    <w:rsid w:val="00077081"/>
    <w:rsid w:val="0007762D"/>
    <w:rsid w:val="0008028D"/>
    <w:rsid w:val="00080E81"/>
    <w:rsid w:val="00081400"/>
    <w:rsid w:val="00081ED0"/>
    <w:rsid w:val="00082578"/>
    <w:rsid w:val="00084323"/>
    <w:rsid w:val="000911F9"/>
    <w:rsid w:val="00091419"/>
    <w:rsid w:val="0009213D"/>
    <w:rsid w:val="00093C64"/>
    <w:rsid w:val="000944CE"/>
    <w:rsid w:val="00094E63"/>
    <w:rsid w:val="000A20E1"/>
    <w:rsid w:val="000A2280"/>
    <w:rsid w:val="000A3EBB"/>
    <w:rsid w:val="000A43E5"/>
    <w:rsid w:val="000A4662"/>
    <w:rsid w:val="000A5861"/>
    <w:rsid w:val="000A5CB4"/>
    <w:rsid w:val="000B09BC"/>
    <w:rsid w:val="000B2786"/>
    <w:rsid w:val="000B34BC"/>
    <w:rsid w:val="000B4214"/>
    <w:rsid w:val="000B5BB3"/>
    <w:rsid w:val="000B6F51"/>
    <w:rsid w:val="000B72A1"/>
    <w:rsid w:val="000B760C"/>
    <w:rsid w:val="000C29A1"/>
    <w:rsid w:val="000C3072"/>
    <w:rsid w:val="000C348C"/>
    <w:rsid w:val="000C68EA"/>
    <w:rsid w:val="000C6ADE"/>
    <w:rsid w:val="000C6BCE"/>
    <w:rsid w:val="000C6BDE"/>
    <w:rsid w:val="000C790C"/>
    <w:rsid w:val="000D132B"/>
    <w:rsid w:val="000D5145"/>
    <w:rsid w:val="000D528D"/>
    <w:rsid w:val="000D6374"/>
    <w:rsid w:val="000E05A8"/>
    <w:rsid w:val="000E0921"/>
    <w:rsid w:val="000E0942"/>
    <w:rsid w:val="000E0A9B"/>
    <w:rsid w:val="000E1542"/>
    <w:rsid w:val="000E38D9"/>
    <w:rsid w:val="000E58EC"/>
    <w:rsid w:val="000E7BAC"/>
    <w:rsid w:val="000E7FD4"/>
    <w:rsid w:val="000F158F"/>
    <w:rsid w:val="000F1E57"/>
    <w:rsid w:val="000F2320"/>
    <w:rsid w:val="000F2D96"/>
    <w:rsid w:val="000F35FC"/>
    <w:rsid w:val="000F4D9E"/>
    <w:rsid w:val="000F5EA3"/>
    <w:rsid w:val="000F6987"/>
    <w:rsid w:val="000F6E0B"/>
    <w:rsid w:val="000F7582"/>
    <w:rsid w:val="0010150A"/>
    <w:rsid w:val="00101D1D"/>
    <w:rsid w:val="001023EF"/>
    <w:rsid w:val="00103F47"/>
    <w:rsid w:val="00104FD1"/>
    <w:rsid w:val="00107C17"/>
    <w:rsid w:val="00107F93"/>
    <w:rsid w:val="001108AC"/>
    <w:rsid w:val="00112CDB"/>
    <w:rsid w:val="00113CCF"/>
    <w:rsid w:val="00114B6F"/>
    <w:rsid w:val="001216F9"/>
    <w:rsid w:val="00121928"/>
    <w:rsid w:val="00121C92"/>
    <w:rsid w:val="0012376B"/>
    <w:rsid w:val="0012395B"/>
    <w:rsid w:val="00124DD9"/>
    <w:rsid w:val="00125579"/>
    <w:rsid w:val="00125DDB"/>
    <w:rsid w:val="00126AB4"/>
    <w:rsid w:val="00127357"/>
    <w:rsid w:val="00132FAE"/>
    <w:rsid w:val="00133FE2"/>
    <w:rsid w:val="0014260B"/>
    <w:rsid w:val="00146A5B"/>
    <w:rsid w:val="0014744F"/>
    <w:rsid w:val="00147A60"/>
    <w:rsid w:val="00150409"/>
    <w:rsid w:val="00150EF0"/>
    <w:rsid w:val="00151442"/>
    <w:rsid w:val="001515A3"/>
    <w:rsid w:val="00152829"/>
    <w:rsid w:val="00153AEF"/>
    <w:rsid w:val="001552BA"/>
    <w:rsid w:val="0015530C"/>
    <w:rsid w:val="00155325"/>
    <w:rsid w:val="00160F01"/>
    <w:rsid w:val="00161535"/>
    <w:rsid w:val="00161BB4"/>
    <w:rsid w:val="0016203E"/>
    <w:rsid w:val="00162509"/>
    <w:rsid w:val="00164420"/>
    <w:rsid w:val="001648F5"/>
    <w:rsid w:val="001656E3"/>
    <w:rsid w:val="00165E67"/>
    <w:rsid w:val="0016620E"/>
    <w:rsid w:val="00166FEA"/>
    <w:rsid w:val="001709A8"/>
    <w:rsid w:val="00171124"/>
    <w:rsid w:val="00171AD7"/>
    <w:rsid w:val="0017262A"/>
    <w:rsid w:val="0017277D"/>
    <w:rsid w:val="00172790"/>
    <w:rsid w:val="001734A9"/>
    <w:rsid w:val="00174294"/>
    <w:rsid w:val="001742C4"/>
    <w:rsid w:val="00174F4A"/>
    <w:rsid w:val="00175126"/>
    <w:rsid w:val="00182E8D"/>
    <w:rsid w:val="00182ED1"/>
    <w:rsid w:val="00185018"/>
    <w:rsid w:val="00186A81"/>
    <w:rsid w:val="001876AB"/>
    <w:rsid w:val="00187B3F"/>
    <w:rsid w:val="001906CA"/>
    <w:rsid w:val="00190B62"/>
    <w:rsid w:val="00191A80"/>
    <w:rsid w:val="0019227E"/>
    <w:rsid w:val="00193B60"/>
    <w:rsid w:val="0019463D"/>
    <w:rsid w:val="00195D11"/>
    <w:rsid w:val="00197A57"/>
    <w:rsid w:val="001A0191"/>
    <w:rsid w:val="001A0CB2"/>
    <w:rsid w:val="001A191E"/>
    <w:rsid w:val="001A306A"/>
    <w:rsid w:val="001A33D2"/>
    <w:rsid w:val="001A5BEB"/>
    <w:rsid w:val="001A688D"/>
    <w:rsid w:val="001A7798"/>
    <w:rsid w:val="001B040D"/>
    <w:rsid w:val="001B0BF7"/>
    <w:rsid w:val="001B1488"/>
    <w:rsid w:val="001B198B"/>
    <w:rsid w:val="001B2548"/>
    <w:rsid w:val="001B2BE4"/>
    <w:rsid w:val="001B3FC3"/>
    <w:rsid w:val="001B40A3"/>
    <w:rsid w:val="001B54DA"/>
    <w:rsid w:val="001B7EFB"/>
    <w:rsid w:val="001C03AE"/>
    <w:rsid w:val="001C0528"/>
    <w:rsid w:val="001C3C38"/>
    <w:rsid w:val="001C3F69"/>
    <w:rsid w:val="001C4C40"/>
    <w:rsid w:val="001C4F0E"/>
    <w:rsid w:val="001C5339"/>
    <w:rsid w:val="001C5A15"/>
    <w:rsid w:val="001C7E6E"/>
    <w:rsid w:val="001D15E9"/>
    <w:rsid w:val="001D1938"/>
    <w:rsid w:val="001D1E73"/>
    <w:rsid w:val="001D258D"/>
    <w:rsid w:val="001D340E"/>
    <w:rsid w:val="001D4E7A"/>
    <w:rsid w:val="001D5119"/>
    <w:rsid w:val="001D5A26"/>
    <w:rsid w:val="001E2DD7"/>
    <w:rsid w:val="001E37E3"/>
    <w:rsid w:val="001E4097"/>
    <w:rsid w:val="001E4B20"/>
    <w:rsid w:val="001E5930"/>
    <w:rsid w:val="001E7241"/>
    <w:rsid w:val="001F05C8"/>
    <w:rsid w:val="001F0A89"/>
    <w:rsid w:val="001F20E0"/>
    <w:rsid w:val="001F2ACB"/>
    <w:rsid w:val="001F5C6C"/>
    <w:rsid w:val="002007AD"/>
    <w:rsid w:val="00200FE5"/>
    <w:rsid w:val="0020284B"/>
    <w:rsid w:val="00203452"/>
    <w:rsid w:val="00203499"/>
    <w:rsid w:val="00203A66"/>
    <w:rsid w:val="00205142"/>
    <w:rsid w:val="0020518F"/>
    <w:rsid w:val="0020589C"/>
    <w:rsid w:val="00205930"/>
    <w:rsid w:val="00205E42"/>
    <w:rsid w:val="00210020"/>
    <w:rsid w:val="00211ECC"/>
    <w:rsid w:val="00212513"/>
    <w:rsid w:val="00212DD3"/>
    <w:rsid w:val="00215022"/>
    <w:rsid w:val="00215417"/>
    <w:rsid w:val="002154E8"/>
    <w:rsid w:val="0021564B"/>
    <w:rsid w:val="00220927"/>
    <w:rsid w:val="00221391"/>
    <w:rsid w:val="002213B4"/>
    <w:rsid w:val="00222A15"/>
    <w:rsid w:val="00222D46"/>
    <w:rsid w:val="00223CCB"/>
    <w:rsid w:val="00223D0C"/>
    <w:rsid w:val="00224C2D"/>
    <w:rsid w:val="00225170"/>
    <w:rsid w:val="002256A2"/>
    <w:rsid w:val="00225F61"/>
    <w:rsid w:val="00226294"/>
    <w:rsid w:val="0022680B"/>
    <w:rsid w:val="002306FE"/>
    <w:rsid w:val="002314E5"/>
    <w:rsid w:val="00233AC1"/>
    <w:rsid w:val="00233B96"/>
    <w:rsid w:val="0023453F"/>
    <w:rsid w:val="0023456F"/>
    <w:rsid w:val="002353C1"/>
    <w:rsid w:val="002354E7"/>
    <w:rsid w:val="002362E4"/>
    <w:rsid w:val="00236319"/>
    <w:rsid w:val="00237430"/>
    <w:rsid w:val="00237C71"/>
    <w:rsid w:val="002408B3"/>
    <w:rsid w:val="00242794"/>
    <w:rsid w:val="00243EF2"/>
    <w:rsid w:val="002447D6"/>
    <w:rsid w:val="00244B47"/>
    <w:rsid w:val="00245D6B"/>
    <w:rsid w:val="0025041A"/>
    <w:rsid w:val="0025049A"/>
    <w:rsid w:val="00251C9B"/>
    <w:rsid w:val="00252120"/>
    <w:rsid w:val="00252F9E"/>
    <w:rsid w:val="002535FD"/>
    <w:rsid w:val="002537E0"/>
    <w:rsid w:val="002548C6"/>
    <w:rsid w:val="00254C6B"/>
    <w:rsid w:val="00256CC2"/>
    <w:rsid w:val="002577BF"/>
    <w:rsid w:val="002578BB"/>
    <w:rsid w:val="00260243"/>
    <w:rsid w:val="00261557"/>
    <w:rsid w:val="002625B0"/>
    <w:rsid w:val="002631B2"/>
    <w:rsid w:val="002642CB"/>
    <w:rsid w:val="0026453D"/>
    <w:rsid w:val="00264D73"/>
    <w:rsid w:val="0026622A"/>
    <w:rsid w:val="00266947"/>
    <w:rsid w:val="00267622"/>
    <w:rsid w:val="00267691"/>
    <w:rsid w:val="0027050A"/>
    <w:rsid w:val="00273EE1"/>
    <w:rsid w:val="002743DB"/>
    <w:rsid w:val="00274C9C"/>
    <w:rsid w:val="002755C7"/>
    <w:rsid w:val="0027562A"/>
    <w:rsid w:val="00275B06"/>
    <w:rsid w:val="00275FEA"/>
    <w:rsid w:val="00280E91"/>
    <w:rsid w:val="00280FC6"/>
    <w:rsid w:val="00281B35"/>
    <w:rsid w:val="002821C2"/>
    <w:rsid w:val="00282B18"/>
    <w:rsid w:val="00283B14"/>
    <w:rsid w:val="002865BE"/>
    <w:rsid w:val="00286F65"/>
    <w:rsid w:val="0029004D"/>
    <w:rsid w:val="002901DE"/>
    <w:rsid w:val="0029219E"/>
    <w:rsid w:val="002930C1"/>
    <w:rsid w:val="002946A5"/>
    <w:rsid w:val="00294A5D"/>
    <w:rsid w:val="00295A7F"/>
    <w:rsid w:val="00296DCF"/>
    <w:rsid w:val="00296F4C"/>
    <w:rsid w:val="002A0F0C"/>
    <w:rsid w:val="002A1AE8"/>
    <w:rsid w:val="002A26B0"/>
    <w:rsid w:val="002A39BA"/>
    <w:rsid w:val="002A3E0B"/>
    <w:rsid w:val="002A3F6D"/>
    <w:rsid w:val="002A4449"/>
    <w:rsid w:val="002A517E"/>
    <w:rsid w:val="002A5FD3"/>
    <w:rsid w:val="002A6947"/>
    <w:rsid w:val="002A7EBC"/>
    <w:rsid w:val="002B00C2"/>
    <w:rsid w:val="002B1360"/>
    <w:rsid w:val="002B1973"/>
    <w:rsid w:val="002B2BA8"/>
    <w:rsid w:val="002B2DA6"/>
    <w:rsid w:val="002B3285"/>
    <w:rsid w:val="002B5089"/>
    <w:rsid w:val="002B5DB5"/>
    <w:rsid w:val="002B649E"/>
    <w:rsid w:val="002B6E89"/>
    <w:rsid w:val="002B7AE4"/>
    <w:rsid w:val="002B7F40"/>
    <w:rsid w:val="002B7F9D"/>
    <w:rsid w:val="002C15C5"/>
    <w:rsid w:val="002C203B"/>
    <w:rsid w:val="002C2203"/>
    <w:rsid w:val="002C3170"/>
    <w:rsid w:val="002C53BC"/>
    <w:rsid w:val="002C5F0A"/>
    <w:rsid w:val="002C5F6F"/>
    <w:rsid w:val="002C6A44"/>
    <w:rsid w:val="002C7578"/>
    <w:rsid w:val="002D00EB"/>
    <w:rsid w:val="002D105F"/>
    <w:rsid w:val="002D178C"/>
    <w:rsid w:val="002D205B"/>
    <w:rsid w:val="002D54CA"/>
    <w:rsid w:val="002D58E7"/>
    <w:rsid w:val="002D65F6"/>
    <w:rsid w:val="002D7ADC"/>
    <w:rsid w:val="002E0A6A"/>
    <w:rsid w:val="002E191F"/>
    <w:rsid w:val="002E252F"/>
    <w:rsid w:val="002E2646"/>
    <w:rsid w:val="002E3C52"/>
    <w:rsid w:val="002E3FFA"/>
    <w:rsid w:val="002E4313"/>
    <w:rsid w:val="002E4E53"/>
    <w:rsid w:val="002E562F"/>
    <w:rsid w:val="002E569A"/>
    <w:rsid w:val="002E6506"/>
    <w:rsid w:val="002E75E1"/>
    <w:rsid w:val="002F067A"/>
    <w:rsid w:val="002F1900"/>
    <w:rsid w:val="002F19D9"/>
    <w:rsid w:val="002F283F"/>
    <w:rsid w:val="002F3D27"/>
    <w:rsid w:val="002F61E9"/>
    <w:rsid w:val="002F782D"/>
    <w:rsid w:val="0030039B"/>
    <w:rsid w:val="0030072A"/>
    <w:rsid w:val="0030132D"/>
    <w:rsid w:val="0030141E"/>
    <w:rsid w:val="00301ABE"/>
    <w:rsid w:val="00302513"/>
    <w:rsid w:val="00302B6B"/>
    <w:rsid w:val="003033F0"/>
    <w:rsid w:val="00303ED1"/>
    <w:rsid w:val="00304C13"/>
    <w:rsid w:val="0030748B"/>
    <w:rsid w:val="00307491"/>
    <w:rsid w:val="00307EB1"/>
    <w:rsid w:val="00310188"/>
    <w:rsid w:val="00310D93"/>
    <w:rsid w:val="0031668D"/>
    <w:rsid w:val="00317CDC"/>
    <w:rsid w:val="00322338"/>
    <w:rsid w:val="0032596E"/>
    <w:rsid w:val="003260C2"/>
    <w:rsid w:val="003261CC"/>
    <w:rsid w:val="00326D51"/>
    <w:rsid w:val="00327085"/>
    <w:rsid w:val="00327495"/>
    <w:rsid w:val="0033446A"/>
    <w:rsid w:val="00335EB1"/>
    <w:rsid w:val="00335EC4"/>
    <w:rsid w:val="00336995"/>
    <w:rsid w:val="00337376"/>
    <w:rsid w:val="00337BCF"/>
    <w:rsid w:val="003403BB"/>
    <w:rsid w:val="00340787"/>
    <w:rsid w:val="003407BE"/>
    <w:rsid w:val="0034168A"/>
    <w:rsid w:val="00343BA3"/>
    <w:rsid w:val="003501C7"/>
    <w:rsid w:val="00350C9F"/>
    <w:rsid w:val="00353CA1"/>
    <w:rsid w:val="003553E3"/>
    <w:rsid w:val="003574DA"/>
    <w:rsid w:val="00357A29"/>
    <w:rsid w:val="00360E94"/>
    <w:rsid w:val="00361CEE"/>
    <w:rsid w:val="003621CF"/>
    <w:rsid w:val="00364B54"/>
    <w:rsid w:val="003656F8"/>
    <w:rsid w:val="00365A9E"/>
    <w:rsid w:val="00366A94"/>
    <w:rsid w:val="00367B85"/>
    <w:rsid w:val="00370B7C"/>
    <w:rsid w:val="00371034"/>
    <w:rsid w:val="0037271A"/>
    <w:rsid w:val="00372F8D"/>
    <w:rsid w:val="00374681"/>
    <w:rsid w:val="00375A7E"/>
    <w:rsid w:val="003765F9"/>
    <w:rsid w:val="00377110"/>
    <w:rsid w:val="00377D2D"/>
    <w:rsid w:val="003809DE"/>
    <w:rsid w:val="00381C55"/>
    <w:rsid w:val="00381D44"/>
    <w:rsid w:val="00382850"/>
    <w:rsid w:val="00382FEC"/>
    <w:rsid w:val="003834AD"/>
    <w:rsid w:val="0038430C"/>
    <w:rsid w:val="0038477A"/>
    <w:rsid w:val="003870E8"/>
    <w:rsid w:val="00390C5A"/>
    <w:rsid w:val="003919C2"/>
    <w:rsid w:val="00391A8F"/>
    <w:rsid w:val="00392041"/>
    <w:rsid w:val="00393574"/>
    <w:rsid w:val="003937E4"/>
    <w:rsid w:val="0039387D"/>
    <w:rsid w:val="0039470C"/>
    <w:rsid w:val="0039729C"/>
    <w:rsid w:val="003A0547"/>
    <w:rsid w:val="003A402E"/>
    <w:rsid w:val="003A4808"/>
    <w:rsid w:val="003A4F72"/>
    <w:rsid w:val="003A6095"/>
    <w:rsid w:val="003A65B3"/>
    <w:rsid w:val="003B1F97"/>
    <w:rsid w:val="003B3FD3"/>
    <w:rsid w:val="003B5672"/>
    <w:rsid w:val="003B5DE8"/>
    <w:rsid w:val="003B7024"/>
    <w:rsid w:val="003B7EE4"/>
    <w:rsid w:val="003C1430"/>
    <w:rsid w:val="003C1DB6"/>
    <w:rsid w:val="003C1E96"/>
    <w:rsid w:val="003C233A"/>
    <w:rsid w:val="003C270D"/>
    <w:rsid w:val="003C2A00"/>
    <w:rsid w:val="003C5BBC"/>
    <w:rsid w:val="003C5BC9"/>
    <w:rsid w:val="003C75FD"/>
    <w:rsid w:val="003D06CF"/>
    <w:rsid w:val="003D23F5"/>
    <w:rsid w:val="003D25CE"/>
    <w:rsid w:val="003D331D"/>
    <w:rsid w:val="003D3A07"/>
    <w:rsid w:val="003D3DD3"/>
    <w:rsid w:val="003D4C25"/>
    <w:rsid w:val="003D4E49"/>
    <w:rsid w:val="003D5287"/>
    <w:rsid w:val="003D69C5"/>
    <w:rsid w:val="003D7F4F"/>
    <w:rsid w:val="003E088B"/>
    <w:rsid w:val="003E1E12"/>
    <w:rsid w:val="003E4C2A"/>
    <w:rsid w:val="003E7171"/>
    <w:rsid w:val="003E7FE5"/>
    <w:rsid w:val="003F062B"/>
    <w:rsid w:val="003F0643"/>
    <w:rsid w:val="003F0E2B"/>
    <w:rsid w:val="003F112D"/>
    <w:rsid w:val="003F2549"/>
    <w:rsid w:val="003F2CF0"/>
    <w:rsid w:val="003F3125"/>
    <w:rsid w:val="003F3B91"/>
    <w:rsid w:val="003F44D6"/>
    <w:rsid w:val="003F5171"/>
    <w:rsid w:val="003F588A"/>
    <w:rsid w:val="003F672D"/>
    <w:rsid w:val="003F6BED"/>
    <w:rsid w:val="003F74FC"/>
    <w:rsid w:val="00401054"/>
    <w:rsid w:val="004020F2"/>
    <w:rsid w:val="00402CFD"/>
    <w:rsid w:val="00403463"/>
    <w:rsid w:val="00404CF5"/>
    <w:rsid w:val="004077D7"/>
    <w:rsid w:val="004104C6"/>
    <w:rsid w:val="00410733"/>
    <w:rsid w:val="004118D7"/>
    <w:rsid w:val="00411A8E"/>
    <w:rsid w:val="00411F58"/>
    <w:rsid w:val="00415520"/>
    <w:rsid w:val="00416E5A"/>
    <w:rsid w:val="00416FFD"/>
    <w:rsid w:val="004215FE"/>
    <w:rsid w:val="00422FD5"/>
    <w:rsid w:val="00423AD0"/>
    <w:rsid w:val="0042476F"/>
    <w:rsid w:val="00425EEA"/>
    <w:rsid w:val="004325D2"/>
    <w:rsid w:val="00432749"/>
    <w:rsid w:val="00432F7C"/>
    <w:rsid w:val="004359DE"/>
    <w:rsid w:val="00435C45"/>
    <w:rsid w:val="004361F7"/>
    <w:rsid w:val="00440317"/>
    <w:rsid w:val="00441FCF"/>
    <w:rsid w:val="00442428"/>
    <w:rsid w:val="004431B4"/>
    <w:rsid w:val="00443CC3"/>
    <w:rsid w:val="0044597E"/>
    <w:rsid w:val="00447588"/>
    <w:rsid w:val="00447CBE"/>
    <w:rsid w:val="00447E15"/>
    <w:rsid w:val="0045174F"/>
    <w:rsid w:val="0045384D"/>
    <w:rsid w:val="00453BBD"/>
    <w:rsid w:val="00454D04"/>
    <w:rsid w:val="004569E7"/>
    <w:rsid w:val="004603D1"/>
    <w:rsid w:val="0046243F"/>
    <w:rsid w:val="00462D67"/>
    <w:rsid w:val="00463365"/>
    <w:rsid w:val="0046693F"/>
    <w:rsid w:val="0046726F"/>
    <w:rsid w:val="0046751E"/>
    <w:rsid w:val="00467C93"/>
    <w:rsid w:val="00467EE8"/>
    <w:rsid w:val="0047008A"/>
    <w:rsid w:val="004712F5"/>
    <w:rsid w:val="004720CD"/>
    <w:rsid w:val="00473045"/>
    <w:rsid w:val="00473257"/>
    <w:rsid w:val="00473B53"/>
    <w:rsid w:val="004749F7"/>
    <w:rsid w:val="00474D61"/>
    <w:rsid w:val="004750DF"/>
    <w:rsid w:val="004766B2"/>
    <w:rsid w:val="00476DEF"/>
    <w:rsid w:val="00476E82"/>
    <w:rsid w:val="004772C4"/>
    <w:rsid w:val="004773FE"/>
    <w:rsid w:val="00477C34"/>
    <w:rsid w:val="0048125D"/>
    <w:rsid w:val="00483800"/>
    <w:rsid w:val="00484E84"/>
    <w:rsid w:val="004854D2"/>
    <w:rsid w:val="0048684B"/>
    <w:rsid w:val="00487552"/>
    <w:rsid w:val="00490334"/>
    <w:rsid w:val="00490FA8"/>
    <w:rsid w:val="00491569"/>
    <w:rsid w:val="004919A4"/>
    <w:rsid w:val="00491C8C"/>
    <w:rsid w:val="00492BFE"/>
    <w:rsid w:val="00494BA4"/>
    <w:rsid w:val="004953A9"/>
    <w:rsid w:val="00495899"/>
    <w:rsid w:val="00497112"/>
    <w:rsid w:val="004A0FBB"/>
    <w:rsid w:val="004A184D"/>
    <w:rsid w:val="004A27BE"/>
    <w:rsid w:val="004A4B27"/>
    <w:rsid w:val="004A608F"/>
    <w:rsid w:val="004A7A3F"/>
    <w:rsid w:val="004B123C"/>
    <w:rsid w:val="004B2343"/>
    <w:rsid w:val="004B3CE8"/>
    <w:rsid w:val="004B43F7"/>
    <w:rsid w:val="004B46C4"/>
    <w:rsid w:val="004B4BE4"/>
    <w:rsid w:val="004B519C"/>
    <w:rsid w:val="004B56C2"/>
    <w:rsid w:val="004B6187"/>
    <w:rsid w:val="004B62A5"/>
    <w:rsid w:val="004B6A0F"/>
    <w:rsid w:val="004B6D6B"/>
    <w:rsid w:val="004B6DBB"/>
    <w:rsid w:val="004C1446"/>
    <w:rsid w:val="004C16B2"/>
    <w:rsid w:val="004C2BC6"/>
    <w:rsid w:val="004C3FB2"/>
    <w:rsid w:val="004C432F"/>
    <w:rsid w:val="004C6893"/>
    <w:rsid w:val="004C7C7D"/>
    <w:rsid w:val="004D0462"/>
    <w:rsid w:val="004D06E0"/>
    <w:rsid w:val="004D0976"/>
    <w:rsid w:val="004D0B0F"/>
    <w:rsid w:val="004D0B5A"/>
    <w:rsid w:val="004D1587"/>
    <w:rsid w:val="004D1A65"/>
    <w:rsid w:val="004D2DFF"/>
    <w:rsid w:val="004D30E7"/>
    <w:rsid w:val="004D401C"/>
    <w:rsid w:val="004E0688"/>
    <w:rsid w:val="004E13F2"/>
    <w:rsid w:val="004E3F49"/>
    <w:rsid w:val="004E5B21"/>
    <w:rsid w:val="004F0974"/>
    <w:rsid w:val="004F1F76"/>
    <w:rsid w:val="004F4868"/>
    <w:rsid w:val="004F7FE2"/>
    <w:rsid w:val="0050025A"/>
    <w:rsid w:val="00502C83"/>
    <w:rsid w:val="0050313D"/>
    <w:rsid w:val="0050561F"/>
    <w:rsid w:val="00505A1E"/>
    <w:rsid w:val="00507082"/>
    <w:rsid w:val="00507284"/>
    <w:rsid w:val="00510A04"/>
    <w:rsid w:val="005117BF"/>
    <w:rsid w:val="0051396F"/>
    <w:rsid w:val="00513D99"/>
    <w:rsid w:val="00514BE4"/>
    <w:rsid w:val="00516F41"/>
    <w:rsid w:val="00517543"/>
    <w:rsid w:val="005234C6"/>
    <w:rsid w:val="0052447D"/>
    <w:rsid w:val="005256DC"/>
    <w:rsid w:val="0052692E"/>
    <w:rsid w:val="00532921"/>
    <w:rsid w:val="00533F69"/>
    <w:rsid w:val="00533FCB"/>
    <w:rsid w:val="00534BD4"/>
    <w:rsid w:val="005350E9"/>
    <w:rsid w:val="00535C6D"/>
    <w:rsid w:val="00536114"/>
    <w:rsid w:val="0053706D"/>
    <w:rsid w:val="005375A7"/>
    <w:rsid w:val="0054097D"/>
    <w:rsid w:val="00540A3C"/>
    <w:rsid w:val="00541567"/>
    <w:rsid w:val="0054290C"/>
    <w:rsid w:val="00542EDD"/>
    <w:rsid w:val="005430A6"/>
    <w:rsid w:val="0054393A"/>
    <w:rsid w:val="005448C6"/>
    <w:rsid w:val="00545EE8"/>
    <w:rsid w:val="00546393"/>
    <w:rsid w:val="005470C2"/>
    <w:rsid w:val="00550175"/>
    <w:rsid w:val="0055034D"/>
    <w:rsid w:val="00551840"/>
    <w:rsid w:val="00552B1B"/>
    <w:rsid w:val="005537BB"/>
    <w:rsid w:val="00553C47"/>
    <w:rsid w:val="00554484"/>
    <w:rsid w:val="00555C59"/>
    <w:rsid w:val="00557D0B"/>
    <w:rsid w:val="005604CC"/>
    <w:rsid w:val="005605FF"/>
    <w:rsid w:val="0056121E"/>
    <w:rsid w:val="0056143D"/>
    <w:rsid w:val="005615D7"/>
    <w:rsid w:val="005621D4"/>
    <w:rsid w:val="00562E36"/>
    <w:rsid w:val="00563CF8"/>
    <w:rsid w:val="0056474C"/>
    <w:rsid w:val="005649F9"/>
    <w:rsid w:val="0056609A"/>
    <w:rsid w:val="00566C89"/>
    <w:rsid w:val="00567BF9"/>
    <w:rsid w:val="00571131"/>
    <w:rsid w:val="00571D9F"/>
    <w:rsid w:val="005720C9"/>
    <w:rsid w:val="00572CCC"/>
    <w:rsid w:val="005747C4"/>
    <w:rsid w:val="00574832"/>
    <w:rsid w:val="00576E24"/>
    <w:rsid w:val="0058023B"/>
    <w:rsid w:val="0058080F"/>
    <w:rsid w:val="005815CD"/>
    <w:rsid w:val="00584BF8"/>
    <w:rsid w:val="0058503A"/>
    <w:rsid w:val="005850CD"/>
    <w:rsid w:val="00585983"/>
    <w:rsid w:val="00586025"/>
    <w:rsid w:val="00586D73"/>
    <w:rsid w:val="0058794C"/>
    <w:rsid w:val="00587C28"/>
    <w:rsid w:val="00590577"/>
    <w:rsid w:val="0059452C"/>
    <w:rsid w:val="00595E9D"/>
    <w:rsid w:val="005961F2"/>
    <w:rsid w:val="00596E9E"/>
    <w:rsid w:val="00597DF5"/>
    <w:rsid w:val="005A4C1D"/>
    <w:rsid w:val="005A5260"/>
    <w:rsid w:val="005A5421"/>
    <w:rsid w:val="005A55C9"/>
    <w:rsid w:val="005A75D4"/>
    <w:rsid w:val="005B0367"/>
    <w:rsid w:val="005B0571"/>
    <w:rsid w:val="005B0C14"/>
    <w:rsid w:val="005B102A"/>
    <w:rsid w:val="005B1CB2"/>
    <w:rsid w:val="005B29C7"/>
    <w:rsid w:val="005B3DAC"/>
    <w:rsid w:val="005B6106"/>
    <w:rsid w:val="005B6919"/>
    <w:rsid w:val="005B6AD4"/>
    <w:rsid w:val="005B6BBF"/>
    <w:rsid w:val="005B724B"/>
    <w:rsid w:val="005C0C70"/>
    <w:rsid w:val="005C1485"/>
    <w:rsid w:val="005C1638"/>
    <w:rsid w:val="005C1D9E"/>
    <w:rsid w:val="005C41FE"/>
    <w:rsid w:val="005C46AA"/>
    <w:rsid w:val="005C5122"/>
    <w:rsid w:val="005C5518"/>
    <w:rsid w:val="005C6945"/>
    <w:rsid w:val="005C7548"/>
    <w:rsid w:val="005D0ACE"/>
    <w:rsid w:val="005D0F35"/>
    <w:rsid w:val="005D1E28"/>
    <w:rsid w:val="005D2794"/>
    <w:rsid w:val="005D307E"/>
    <w:rsid w:val="005D3A5F"/>
    <w:rsid w:val="005D4D9F"/>
    <w:rsid w:val="005D67C8"/>
    <w:rsid w:val="005D6E87"/>
    <w:rsid w:val="005D6FD2"/>
    <w:rsid w:val="005E03E9"/>
    <w:rsid w:val="005E0446"/>
    <w:rsid w:val="005E17BA"/>
    <w:rsid w:val="005E2304"/>
    <w:rsid w:val="005E4642"/>
    <w:rsid w:val="005E51D0"/>
    <w:rsid w:val="005E6ED9"/>
    <w:rsid w:val="005F054B"/>
    <w:rsid w:val="005F18E9"/>
    <w:rsid w:val="005F392C"/>
    <w:rsid w:val="005F3F3B"/>
    <w:rsid w:val="005F494B"/>
    <w:rsid w:val="005F5594"/>
    <w:rsid w:val="005F56F6"/>
    <w:rsid w:val="005F5A1B"/>
    <w:rsid w:val="005F7283"/>
    <w:rsid w:val="005F7709"/>
    <w:rsid w:val="005F7B7A"/>
    <w:rsid w:val="0060058D"/>
    <w:rsid w:val="006005DD"/>
    <w:rsid w:val="006008F0"/>
    <w:rsid w:val="00600D6E"/>
    <w:rsid w:val="00600FE9"/>
    <w:rsid w:val="00602DEA"/>
    <w:rsid w:val="00603A1D"/>
    <w:rsid w:val="00603C34"/>
    <w:rsid w:val="00603C90"/>
    <w:rsid w:val="00604240"/>
    <w:rsid w:val="00604332"/>
    <w:rsid w:val="00604A88"/>
    <w:rsid w:val="00605EB2"/>
    <w:rsid w:val="00605F27"/>
    <w:rsid w:val="00607FC5"/>
    <w:rsid w:val="00610E6C"/>
    <w:rsid w:val="00612D8B"/>
    <w:rsid w:val="0061599A"/>
    <w:rsid w:val="00616426"/>
    <w:rsid w:val="00617281"/>
    <w:rsid w:val="006219DD"/>
    <w:rsid w:val="00621F94"/>
    <w:rsid w:val="0062283C"/>
    <w:rsid w:val="00624573"/>
    <w:rsid w:val="00625A0C"/>
    <w:rsid w:val="0062681B"/>
    <w:rsid w:val="00627546"/>
    <w:rsid w:val="00630742"/>
    <w:rsid w:val="00630F03"/>
    <w:rsid w:val="00632727"/>
    <w:rsid w:val="00636BB2"/>
    <w:rsid w:val="006378D0"/>
    <w:rsid w:val="00640B6F"/>
    <w:rsid w:val="00642312"/>
    <w:rsid w:val="00642C79"/>
    <w:rsid w:val="006467CF"/>
    <w:rsid w:val="00647564"/>
    <w:rsid w:val="00650CF4"/>
    <w:rsid w:val="00651006"/>
    <w:rsid w:val="0065152B"/>
    <w:rsid w:val="00652899"/>
    <w:rsid w:val="00654EEC"/>
    <w:rsid w:val="0066227B"/>
    <w:rsid w:val="00663845"/>
    <w:rsid w:val="0066426F"/>
    <w:rsid w:val="006658B9"/>
    <w:rsid w:val="00666407"/>
    <w:rsid w:val="00666C1A"/>
    <w:rsid w:val="006703ED"/>
    <w:rsid w:val="00671CB4"/>
    <w:rsid w:val="00672C8F"/>
    <w:rsid w:val="00673189"/>
    <w:rsid w:val="006732FF"/>
    <w:rsid w:val="00673DBD"/>
    <w:rsid w:val="00674661"/>
    <w:rsid w:val="00674C19"/>
    <w:rsid w:val="00676C5B"/>
    <w:rsid w:val="00677C7C"/>
    <w:rsid w:val="00677D91"/>
    <w:rsid w:val="00680061"/>
    <w:rsid w:val="00680738"/>
    <w:rsid w:val="00680AB9"/>
    <w:rsid w:val="00681E51"/>
    <w:rsid w:val="006822F1"/>
    <w:rsid w:val="00682A91"/>
    <w:rsid w:val="006831E5"/>
    <w:rsid w:val="00684C5A"/>
    <w:rsid w:val="006860D0"/>
    <w:rsid w:val="00686211"/>
    <w:rsid w:val="00686BC1"/>
    <w:rsid w:val="00686F8C"/>
    <w:rsid w:val="0068768E"/>
    <w:rsid w:val="0069257D"/>
    <w:rsid w:val="00693582"/>
    <w:rsid w:val="006951C0"/>
    <w:rsid w:val="0069547D"/>
    <w:rsid w:val="00695A44"/>
    <w:rsid w:val="0069697D"/>
    <w:rsid w:val="00697546"/>
    <w:rsid w:val="006A00C4"/>
    <w:rsid w:val="006A0B9E"/>
    <w:rsid w:val="006A0CA3"/>
    <w:rsid w:val="006A2094"/>
    <w:rsid w:val="006A3001"/>
    <w:rsid w:val="006A3255"/>
    <w:rsid w:val="006A53EE"/>
    <w:rsid w:val="006A7FDC"/>
    <w:rsid w:val="006B26E7"/>
    <w:rsid w:val="006B5F7D"/>
    <w:rsid w:val="006B777C"/>
    <w:rsid w:val="006C1351"/>
    <w:rsid w:val="006C216B"/>
    <w:rsid w:val="006C249F"/>
    <w:rsid w:val="006C7576"/>
    <w:rsid w:val="006C77C5"/>
    <w:rsid w:val="006D2F8A"/>
    <w:rsid w:val="006D4496"/>
    <w:rsid w:val="006D7BFC"/>
    <w:rsid w:val="006E1756"/>
    <w:rsid w:val="006E1958"/>
    <w:rsid w:val="006E4678"/>
    <w:rsid w:val="006E4A34"/>
    <w:rsid w:val="006E4F22"/>
    <w:rsid w:val="006E61A7"/>
    <w:rsid w:val="006E72DE"/>
    <w:rsid w:val="006E73B2"/>
    <w:rsid w:val="006F3136"/>
    <w:rsid w:val="006F3DFF"/>
    <w:rsid w:val="006F4C35"/>
    <w:rsid w:val="006F50F5"/>
    <w:rsid w:val="006F5A5D"/>
    <w:rsid w:val="006F72DD"/>
    <w:rsid w:val="006F775E"/>
    <w:rsid w:val="006F7F9D"/>
    <w:rsid w:val="007000C1"/>
    <w:rsid w:val="007006D0"/>
    <w:rsid w:val="00701E82"/>
    <w:rsid w:val="00702AD5"/>
    <w:rsid w:val="00702ED3"/>
    <w:rsid w:val="00703EC5"/>
    <w:rsid w:val="0070411B"/>
    <w:rsid w:val="0070424E"/>
    <w:rsid w:val="00704464"/>
    <w:rsid w:val="00704A53"/>
    <w:rsid w:val="00705DAB"/>
    <w:rsid w:val="0070712C"/>
    <w:rsid w:val="00707997"/>
    <w:rsid w:val="00710342"/>
    <w:rsid w:val="00710DEA"/>
    <w:rsid w:val="00712E6D"/>
    <w:rsid w:val="007134F7"/>
    <w:rsid w:val="007157D8"/>
    <w:rsid w:val="00715D6D"/>
    <w:rsid w:val="00716037"/>
    <w:rsid w:val="00716419"/>
    <w:rsid w:val="00722400"/>
    <w:rsid w:val="007262A1"/>
    <w:rsid w:val="00726F26"/>
    <w:rsid w:val="00727C12"/>
    <w:rsid w:val="00730E29"/>
    <w:rsid w:val="00731331"/>
    <w:rsid w:val="007323D2"/>
    <w:rsid w:val="00732A12"/>
    <w:rsid w:val="00732DDE"/>
    <w:rsid w:val="00735D20"/>
    <w:rsid w:val="00737E62"/>
    <w:rsid w:val="00741CCA"/>
    <w:rsid w:val="0074254F"/>
    <w:rsid w:val="00742DCC"/>
    <w:rsid w:val="00743578"/>
    <w:rsid w:val="00746278"/>
    <w:rsid w:val="00746F9C"/>
    <w:rsid w:val="00747083"/>
    <w:rsid w:val="0074724D"/>
    <w:rsid w:val="007475F3"/>
    <w:rsid w:val="00747866"/>
    <w:rsid w:val="007523E6"/>
    <w:rsid w:val="007538D8"/>
    <w:rsid w:val="00753BB8"/>
    <w:rsid w:val="0075550C"/>
    <w:rsid w:val="0075772B"/>
    <w:rsid w:val="0076047A"/>
    <w:rsid w:val="007609C6"/>
    <w:rsid w:val="00761A67"/>
    <w:rsid w:val="00763011"/>
    <w:rsid w:val="0076368A"/>
    <w:rsid w:val="00765CB0"/>
    <w:rsid w:val="007664EF"/>
    <w:rsid w:val="00767B60"/>
    <w:rsid w:val="00770B8C"/>
    <w:rsid w:val="00771118"/>
    <w:rsid w:val="0077135F"/>
    <w:rsid w:val="00772EA4"/>
    <w:rsid w:val="00773349"/>
    <w:rsid w:val="00774772"/>
    <w:rsid w:val="00775EC0"/>
    <w:rsid w:val="00776533"/>
    <w:rsid w:val="00780AE0"/>
    <w:rsid w:val="00780DA9"/>
    <w:rsid w:val="00781286"/>
    <w:rsid w:val="00784B22"/>
    <w:rsid w:val="00784C0F"/>
    <w:rsid w:val="00787196"/>
    <w:rsid w:val="0078719E"/>
    <w:rsid w:val="00787F14"/>
    <w:rsid w:val="00790395"/>
    <w:rsid w:val="0079064E"/>
    <w:rsid w:val="00791A94"/>
    <w:rsid w:val="0079752A"/>
    <w:rsid w:val="007A2544"/>
    <w:rsid w:val="007A27AC"/>
    <w:rsid w:val="007A2DCE"/>
    <w:rsid w:val="007A454B"/>
    <w:rsid w:val="007A4D53"/>
    <w:rsid w:val="007A57F1"/>
    <w:rsid w:val="007A5B04"/>
    <w:rsid w:val="007A7E7F"/>
    <w:rsid w:val="007B0C20"/>
    <w:rsid w:val="007B1A0F"/>
    <w:rsid w:val="007B4E14"/>
    <w:rsid w:val="007B55BD"/>
    <w:rsid w:val="007B5AD7"/>
    <w:rsid w:val="007B5D6F"/>
    <w:rsid w:val="007B683B"/>
    <w:rsid w:val="007B7B2A"/>
    <w:rsid w:val="007B7EC8"/>
    <w:rsid w:val="007C07A1"/>
    <w:rsid w:val="007C0A97"/>
    <w:rsid w:val="007C117E"/>
    <w:rsid w:val="007C2932"/>
    <w:rsid w:val="007C32E0"/>
    <w:rsid w:val="007C3EF9"/>
    <w:rsid w:val="007C3F61"/>
    <w:rsid w:val="007C463B"/>
    <w:rsid w:val="007C4F52"/>
    <w:rsid w:val="007C64AF"/>
    <w:rsid w:val="007C71DD"/>
    <w:rsid w:val="007D0110"/>
    <w:rsid w:val="007D1B5B"/>
    <w:rsid w:val="007D3922"/>
    <w:rsid w:val="007D4BAA"/>
    <w:rsid w:val="007D4DB6"/>
    <w:rsid w:val="007E00B4"/>
    <w:rsid w:val="007E0584"/>
    <w:rsid w:val="007E21D7"/>
    <w:rsid w:val="007E301F"/>
    <w:rsid w:val="007E319A"/>
    <w:rsid w:val="007E504A"/>
    <w:rsid w:val="007E5578"/>
    <w:rsid w:val="007E5C36"/>
    <w:rsid w:val="007F001D"/>
    <w:rsid w:val="007F129B"/>
    <w:rsid w:val="007F1DEC"/>
    <w:rsid w:val="007F250F"/>
    <w:rsid w:val="007F4C2D"/>
    <w:rsid w:val="007F6134"/>
    <w:rsid w:val="007F6C6E"/>
    <w:rsid w:val="007F7B48"/>
    <w:rsid w:val="00801585"/>
    <w:rsid w:val="008019D3"/>
    <w:rsid w:val="008020C3"/>
    <w:rsid w:val="008026A0"/>
    <w:rsid w:val="008028DC"/>
    <w:rsid w:val="008037A5"/>
    <w:rsid w:val="00804773"/>
    <w:rsid w:val="0080699C"/>
    <w:rsid w:val="00807B0D"/>
    <w:rsid w:val="0081286F"/>
    <w:rsid w:val="008136A9"/>
    <w:rsid w:val="00813708"/>
    <w:rsid w:val="0081465F"/>
    <w:rsid w:val="00815289"/>
    <w:rsid w:val="008168AA"/>
    <w:rsid w:val="00817041"/>
    <w:rsid w:val="0081783B"/>
    <w:rsid w:val="00820B86"/>
    <w:rsid w:val="00823D44"/>
    <w:rsid w:val="00825805"/>
    <w:rsid w:val="00825C13"/>
    <w:rsid w:val="00826216"/>
    <w:rsid w:val="008275C1"/>
    <w:rsid w:val="00831AA1"/>
    <w:rsid w:val="00833898"/>
    <w:rsid w:val="00835A63"/>
    <w:rsid w:val="008363D3"/>
    <w:rsid w:val="00837DE9"/>
    <w:rsid w:val="00837E9D"/>
    <w:rsid w:val="00841295"/>
    <w:rsid w:val="00841510"/>
    <w:rsid w:val="00842E91"/>
    <w:rsid w:val="00844F21"/>
    <w:rsid w:val="008459A0"/>
    <w:rsid w:val="0084693C"/>
    <w:rsid w:val="00850503"/>
    <w:rsid w:val="00850E14"/>
    <w:rsid w:val="00853566"/>
    <w:rsid w:val="008545EF"/>
    <w:rsid w:val="00855C5C"/>
    <w:rsid w:val="0085629D"/>
    <w:rsid w:val="0085642E"/>
    <w:rsid w:val="00862FFE"/>
    <w:rsid w:val="00863076"/>
    <w:rsid w:val="00864865"/>
    <w:rsid w:val="00864B23"/>
    <w:rsid w:val="00864B7C"/>
    <w:rsid w:val="008652F0"/>
    <w:rsid w:val="008663C1"/>
    <w:rsid w:val="0086676C"/>
    <w:rsid w:val="00866A25"/>
    <w:rsid w:val="008674DF"/>
    <w:rsid w:val="008675B2"/>
    <w:rsid w:val="0087063A"/>
    <w:rsid w:val="008714F0"/>
    <w:rsid w:val="00871750"/>
    <w:rsid w:val="008738E8"/>
    <w:rsid w:val="00875B96"/>
    <w:rsid w:val="00877512"/>
    <w:rsid w:val="0088023A"/>
    <w:rsid w:val="00880635"/>
    <w:rsid w:val="00880AB3"/>
    <w:rsid w:val="00881464"/>
    <w:rsid w:val="00881687"/>
    <w:rsid w:val="00882045"/>
    <w:rsid w:val="00882D3F"/>
    <w:rsid w:val="00884F6C"/>
    <w:rsid w:val="00885677"/>
    <w:rsid w:val="00886FF9"/>
    <w:rsid w:val="00887259"/>
    <w:rsid w:val="00887805"/>
    <w:rsid w:val="00887AC2"/>
    <w:rsid w:val="008903BB"/>
    <w:rsid w:val="00890DAD"/>
    <w:rsid w:val="008914B2"/>
    <w:rsid w:val="008917BC"/>
    <w:rsid w:val="00896D62"/>
    <w:rsid w:val="0089778D"/>
    <w:rsid w:val="008A1ED6"/>
    <w:rsid w:val="008A2F6C"/>
    <w:rsid w:val="008A4174"/>
    <w:rsid w:val="008A7767"/>
    <w:rsid w:val="008A7845"/>
    <w:rsid w:val="008B0E36"/>
    <w:rsid w:val="008B10EC"/>
    <w:rsid w:val="008B16AD"/>
    <w:rsid w:val="008B2965"/>
    <w:rsid w:val="008B5652"/>
    <w:rsid w:val="008B5EF9"/>
    <w:rsid w:val="008B5F95"/>
    <w:rsid w:val="008B66E1"/>
    <w:rsid w:val="008B706D"/>
    <w:rsid w:val="008C00A9"/>
    <w:rsid w:val="008C24D4"/>
    <w:rsid w:val="008C2A79"/>
    <w:rsid w:val="008C333B"/>
    <w:rsid w:val="008C4870"/>
    <w:rsid w:val="008C4C9E"/>
    <w:rsid w:val="008C51B4"/>
    <w:rsid w:val="008C5BD3"/>
    <w:rsid w:val="008C7309"/>
    <w:rsid w:val="008D006D"/>
    <w:rsid w:val="008D0698"/>
    <w:rsid w:val="008D1406"/>
    <w:rsid w:val="008D15FE"/>
    <w:rsid w:val="008D1762"/>
    <w:rsid w:val="008D2147"/>
    <w:rsid w:val="008D3097"/>
    <w:rsid w:val="008D34FA"/>
    <w:rsid w:val="008D60E6"/>
    <w:rsid w:val="008E09B2"/>
    <w:rsid w:val="008E1275"/>
    <w:rsid w:val="008E139B"/>
    <w:rsid w:val="008E13DE"/>
    <w:rsid w:val="008E6023"/>
    <w:rsid w:val="008E63F1"/>
    <w:rsid w:val="008F03EE"/>
    <w:rsid w:val="008F0B80"/>
    <w:rsid w:val="008F1797"/>
    <w:rsid w:val="008F20B4"/>
    <w:rsid w:val="008F28BA"/>
    <w:rsid w:val="008F3B83"/>
    <w:rsid w:val="008F49AF"/>
    <w:rsid w:val="008F5F33"/>
    <w:rsid w:val="008F613F"/>
    <w:rsid w:val="008F6219"/>
    <w:rsid w:val="008F645B"/>
    <w:rsid w:val="008F67DD"/>
    <w:rsid w:val="008F7CE0"/>
    <w:rsid w:val="00900F3B"/>
    <w:rsid w:val="00901353"/>
    <w:rsid w:val="00901B22"/>
    <w:rsid w:val="00902514"/>
    <w:rsid w:val="0090279A"/>
    <w:rsid w:val="009031E4"/>
    <w:rsid w:val="00903226"/>
    <w:rsid w:val="00904EAB"/>
    <w:rsid w:val="009067A9"/>
    <w:rsid w:val="00912620"/>
    <w:rsid w:val="00912A26"/>
    <w:rsid w:val="0091355D"/>
    <w:rsid w:val="00913DC5"/>
    <w:rsid w:val="00914186"/>
    <w:rsid w:val="009179C9"/>
    <w:rsid w:val="00917E0F"/>
    <w:rsid w:val="009204F6"/>
    <w:rsid w:val="0092085C"/>
    <w:rsid w:val="00920E2A"/>
    <w:rsid w:val="009212AC"/>
    <w:rsid w:val="009217DC"/>
    <w:rsid w:val="00922C5C"/>
    <w:rsid w:val="009248D7"/>
    <w:rsid w:val="00925F9F"/>
    <w:rsid w:val="00930B7B"/>
    <w:rsid w:val="0093144B"/>
    <w:rsid w:val="00931940"/>
    <w:rsid w:val="0093218C"/>
    <w:rsid w:val="00932233"/>
    <w:rsid w:val="0093405A"/>
    <w:rsid w:val="00936B14"/>
    <w:rsid w:val="009371E0"/>
    <w:rsid w:val="009379BD"/>
    <w:rsid w:val="00937F8C"/>
    <w:rsid w:val="009416B1"/>
    <w:rsid w:val="00941EAC"/>
    <w:rsid w:val="009423B6"/>
    <w:rsid w:val="00943E11"/>
    <w:rsid w:val="0094512B"/>
    <w:rsid w:val="009465C6"/>
    <w:rsid w:val="00947A5E"/>
    <w:rsid w:val="00950781"/>
    <w:rsid w:val="00951D6B"/>
    <w:rsid w:val="00952C83"/>
    <w:rsid w:val="009563FC"/>
    <w:rsid w:val="00960CAF"/>
    <w:rsid w:val="00961F7E"/>
    <w:rsid w:val="009621A4"/>
    <w:rsid w:val="00967344"/>
    <w:rsid w:val="009703CD"/>
    <w:rsid w:val="00970418"/>
    <w:rsid w:val="0097099F"/>
    <w:rsid w:val="0097232B"/>
    <w:rsid w:val="00974AD3"/>
    <w:rsid w:val="009756DB"/>
    <w:rsid w:val="0097581F"/>
    <w:rsid w:val="00976900"/>
    <w:rsid w:val="00977388"/>
    <w:rsid w:val="00977D88"/>
    <w:rsid w:val="009803CB"/>
    <w:rsid w:val="009833C1"/>
    <w:rsid w:val="00983AF7"/>
    <w:rsid w:val="00984ABF"/>
    <w:rsid w:val="00984E3E"/>
    <w:rsid w:val="00986075"/>
    <w:rsid w:val="0098645E"/>
    <w:rsid w:val="00986BDA"/>
    <w:rsid w:val="009878A7"/>
    <w:rsid w:val="0099062D"/>
    <w:rsid w:val="00990F26"/>
    <w:rsid w:val="009919D4"/>
    <w:rsid w:val="00991E57"/>
    <w:rsid w:val="009934F1"/>
    <w:rsid w:val="009949D6"/>
    <w:rsid w:val="00995CDF"/>
    <w:rsid w:val="00996E87"/>
    <w:rsid w:val="00997049"/>
    <w:rsid w:val="009A08A6"/>
    <w:rsid w:val="009A0BFE"/>
    <w:rsid w:val="009A10CD"/>
    <w:rsid w:val="009A28F5"/>
    <w:rsid w:val="009A335D"/>
    <w:rsid w:val="009A558F"/>
    <w:rsid w:val="009A573D"/>
    <w:rsid w:val="009B018C"/>
    <w:rsid w:val="009B0B27"/>
    <w:rsid w:val="009B10DB"/>
    <w:rsid w:val="009B19B9"/>
    <w:rsid w:val="009B1DF5"/>
    <w:rsid w:val="009B206C"/>
    <w:rsid w:val="009B286E"/>
    <w:rsid w:val="009B3501"/>
    <w:rsid w:val="009B3AC2"/>
    <w:rsid w:val="009B5860"/>
    <w:rsid w:val="009B6CB7"/>
    <w:rsid w:val="009B70B5"/>
    <w:rsid w:val="009C27CD"/>
    <w:rsid w:val="009C2D1E"/>
    <w:rsid w:val="009C2E9D"/>
    <w:rsid w:val="009C5958"/>
    <w:rsid w:val="009C59BE"/>
    <w:rsid w:val="009C7B03"/>
    <w:rsid w:val="009C7CD7"/>
    <w:rsid w:val="009D03AD"/>
    <w:rsid w:val="009D0BD2"/>
    <w:rsid w:val="009D2432"/>
    <w:rsid w:val="009D305D"/>
    <w:rsid w:val="009D3975"/>
    <w:rsid w:val="009D5C31"/>
    <w:rsid w:val="009D6A9B"/>
    <w:rsid w:val="009D6E90"/>
    <w:rsid w:val="009D73B1"/>
    <w:rsid w:val="009E0A4E"/>
    <w:rsid w:val="009E202C"/>
    <w:rsid w:val="009E6492"/>
    <w:rsid w:val="009E65B2"/>
    <w:rsid w:val="009E7CD9"/>
    <w:rsid w:val="009F0DCF"/>
    <w:rsid w:val="009F0EC8"/>
    <w:rsid w:val="009F2DB7"/>
    <w:rsid w:val="009F36B3"/>
    <w:rsid w:val="009F371F"/>
    <w:rsid w:val="009F4D1C"/>
    <w:rsid w:val="009F4EB2"/>
    <w:rsid w:val="009F5689"/>
    <w:rsid w:val="009F5BC6"/>
    <w:rsid w:val="009F5C9C"/>
    <w:rsid w:val="00A01B3E"/>
    <w:rsid w:val="00A020A7"/>
    <w:rsid w:val="00A021A7"/>
    <w:rsid w:val="00A03BE0"/>
    <w:rsid w:val="00A0489C"/>
    <w:rsid w:val="00A04FAA"/>
    <w:rsid w:val="00A063D7"/>
    <w:rsid w:val="00A0653F"/>
    <w:rsid w:val="00A06F4F"/>
    <w:rsid w:val="00A112BF"/>
    <w:rsid w:val="00A11F29"/>
    <w:rsid w:val="00A131AF"/>
    <w:rsid w:val="00A13CF6"/>
    <w:rsid w:val="00A163E3"/>
    <w:rsid w:val="00A16B66"/>
    <w:rsid w:val="00A17C83"/>
    <w:rsid w:val="00A20D27"/>
    <w:rsid w:val="00A21E02"/>
    <w:rsid w:val="00A22B24"/>
    <w:rsid w:val="00A24EE3"/>
    <w:rsid w:val="00A25BEF"/>
    <w:rsid w:val="00A2622C"/>
    <w:rsid w:val="00A26287"/>
    <w:rsid w:val="00A26E7A"/>
    <w:rsid w:val="00A27456"/>
    <w:rsid w:val="00A2749B"/>
    <w:rsid w:val="00A30387"/>
    <w:rsid w:val="00A3161E"/>
    <w:rsid w:val="00A31683"/>
    <w:rsid w:val="00A3173A"/>
    <w:rsid w:val="00A31F54"/>
    <w:rsid w:val="00A3293C"/>
    <w:rsid w:val="00A32A51"/>
    <w:rsid w:val="00A32BB6"/>
    <w:rsid w:val="00A3607F"/>
    <w:rsid w:val="00A36A3E"/>
    <w:rsid w:val="00A37104"/>
    <w:rsid w:val="00A40927"/>
    <w:rsid w:val="00A40ABF"/>
    <w:rsid w:val="00A41602"/>
    <w:rsid w:val="00A43B9D"/>
    <w:rsid w:val="00A43C30"/>
    <w:rsid w:val="00A440CA"/>
    <w:rsid w:val="00A44F40"/>
    <w:rsid w:val="00A44F6F"/>
    <w:rsid w:val="00A4642F"/>
    <w:rsid w:val="00A47030"/>
    <w:rsid w:val="00A47111"/>
    <w:rsid w:val="00A47F48"/>
    <w:rsid w:val="00A50C67"/>
    <w:rsid w:val="00A530E8"/>
    <w:rsid w:val="00A531A2"/>
    <w:rsid w:val="00A54F9A"/>
    <w:rsid w:val="00A553C4"/>
    <w:rsid w:val="00A55C88"/>
    <w:rsid w:val="00A55D7F"/>
    <w:rsid w:val="00A5674D"/>
    <w:rsid w:val="00A608FE"/>
    <w:rsid w:val="00A60D92"/>
    <w:rsid w:val="00A619D8"/>
    <w:rsid w:val="00A62798"/>
    <w:rsid w:val="00A62FCC"/>
    <w:rsid w:val="00A64451"/>
    <w:rsid w:val="00A6711A"/>
    <w:rsid w:val="00A7213D"/>
    <w:rsid w:val="00A72C5F"/>
    <w:rsid w:val="00A72E30"/>
    <w:rsid w:val="00A73F12"/>
    <w:rsid w:val="00A753DB"/>
    <w:rsid w:val="00A775E7"/>
    <w:rsid w:val="00A80201"/>
    <w:rsid w:val="00A80D86"/>
    <w:rsid w:val="00A81BE7"/>
    <w:rsid w:val="00A84399"/>
    <w:rsid w:val="00A8501B"/>
    <w:rsid w:val="00A854BF"/>
    <w:rsid w:val="00A8666F"/>
    <w:rsid w:val="00A86C7D"/>
    <w:rsid w:val="00A875B7"/>
    <w:rsid w:val="00A919D0"/>
    <w:rsid w:val="00A94545"/>
    <w:rsid w:val="00A9774E"/>
    <w:rsid w:val="00A97F16"/>
    <w:rsid w:val="00AA0408"/>
    <w:rsid w:val="00AA0F2C"/>
    <w:rsid w:val="00AA1766"/>
    <w:rsid w:val="00AA1886"/>
    <w:rsid w:val="00AA29DC"/>
    <w:rsid w:val="00AA3572"/>
    <w:rsid w:val="00AA3593"/>
    <w:rsid w:val="00AA4B56"/>
    <w:rsid w:val="00AA5290"/>
    <w:rsid w:val="00AA60D6"/>
    <w:rsid w:val="00AB02AC"/>
    <w:rsid w:val="00AB1457"/>
    <w:rsid w:val="00AB1EBF"/>
    <w:rsid w:val="00AB22B1"/>
    <w:rsid w:val="00AB27F4"/>
    <w:rsid w:val="00AB33FA"/>
    <w:rsid w:val="00AB419C"/>
    <w:rsid w:val="00AB5E76"/>
    <w:rsid w:val="00AB6EB4"/>
    <w:rsid w:val="00AB7702"/>
    <w:rsid w:val="00AC037D"/>
    <w:rsid w:val="00AC08A3"/>
    <w:rsid w:val="00AC0B68"/>
    <w:rsid w:val="00AC254F"/>
    <w:rsid w:val="00AC2ADB"/>
    <w:rsid w:val="00AC2FD9"/>
    <w:rsid w:val="00AC320F"/>
    <w:rsid w:val="00AC41D3"/>
    <w:rsid w:val="00AC6F4F"/>
    <w:rsid w:val="00AC7B36"/>
    <w:rsid w:val="00AD0062"/>
    <w:rsid w:val="00AD01C0"/>
    <w:rsid w:val="00AD227B"/>
    <w:rsid w:val="00AD3DD9"/>
    <w:rsid w:val="00AD5C6F"/>
    <w:rsid w:val="00AD655A"/>
    <w:rsid w:val="00AD6CA4"/>
    <w:rsid w:val="00AD7BAE"/>
    <w:rsid w:val="00AE06A1"/>
    <w:rsid w:val="00AE0BEA"/>
    <w:rsid w:val="00AE1754"/>
    <w:rsid w:val="00AE1A5A"/>
    <w:rsid w:val="00AE21C8"/>
    <w:rsid w:val="00AE576A"/>
    <w:rsid w:val="00AE6E93"/>
    <w:rsid w:val="00AF016A"/>
    <w:rsid w:val="00AF03F4"/>
    <w:rsid w:val="00AF050C"/>
    <w:rsid w:val="00AF15B3"/>
    <w:rsid w:val="00AF37BB"/>
    <w:rsid w:val="00AF6EA2"/>
    <w:rsid w:val="00AF6F1A"/>
    <w:rsid w:val="00AF7DD0"/>
    <w:rsid w:val="00B02673"/>
    <w:rsid w:val="00B034B9"/>
    <w:rsid w:val="00B03919"/>
    <w:rsid w:val="00B0422A"/>
    <w:rsid w:val="00B04709"/>
    <w:rsid w:val="00B0473C"/>
    <w:rsid w:val="00B06144"/>
    <w:rsid w:val="00B06415"/>
    <w:rsid w:val="00B10728"/>
    <w:rsid w:val="00B11804"/>
    <w:rsid w:val="00B11F52"/>
    <w:rsid w:val="00B13BD5"/>
    <w:rsid w:val="00B159FA"/>
    <w:rsid w:val="00B15CDE"/>
    <w:rsid w:val="00B15E2D"/>
    <w:rsid w:val="00B17365"/>
    <w:rsid w:val="00B17818"/>
    <w:rsid w:val="00B17B0F"/>
    <w:rsid w:val="00B20B17"/>
    <w:rsid w:val="00B20FC0"/>
    <w:rsid w:val="00B214FC"/>
    <w:rsid w:val="00B21A22"/>
    <w:rsid w:val="00B23BB3"/>
    <w:rsid w:val="00B24F36"/>
    <w:rsid w:val="00B27A27"/>
    <w:rsid w:val="00B27DBA"/>
    <w:rsid w:val="00B305D4"/>
    <w:rsid w:val="00B32B1A"/>
    <w:rsid w:val="00B36C71"/>
    <w:rsid w:val="00B3744C"/>
    <w:rsid w:val="00B374FC"/>
    <w:rsid w:val="00B37739"/>
    <w:rsid w:val="00B37DB7"/>
    <w:rsid w:val="00B40191"/>
    <w:rsid w:val="00B417E9"/>
    <w:rsid w:val="00B41C84"/>
    <w:rsid w:val="00B42076"/>
    <w:rsid w:val="00B4314B"/>
    <w:rsid w:val="00B44175"/>
    <w:rsid w:val="00B47396"/>
    <w:rsid w:val="00B474BC"/>
    <w:rsid w:val="00B476FA"/>
    <w:rsid w:val="00B47B27"/>
    <w:rsid w:val="00B47F2F"/>
    <w:rsid w:val="00B500C8"/>
    <w:rsid w:val="00B50410"/>
    <w:rsid w:val="00B511FA"/>
    <w:rsid w:val="00B518B9"/>
    <w:rsid w:val="00B51EB7"/>
    <w:rsid w:val="00B53040"/>
    <w:rsid w:val="00B53611"/>
    <w:rsid w:val="00B539A1"/>
    <w:rsid w:val="00B548F5"/>
    <w:rsid w:val="00B54B5B"/>
    <w:rsid w:val="00B552E8"/>
    <w:rsid w:val="00B56E97"/>
    <w:rsid w:val="00B57A44"/>
    <w:rsid w:val="00B610CA"/>
    <w:rsid w:val="00B61840"/>
    <w:rsid w:val="00B6189E"/>
    <w:rsid w:val="00B61EA2"/>
    <w:rsid w:val="00B62FEB"/>
    <w:rsid w:val="00B63A09"/>
    <w:rsid w:val="00B647DE"/>
    <w:rsid w:val="00B64FC6"/>
    <w:rsid w:val="00B679B0"/>
    <w:rsid w:val="00B67B98"/>
    <w:rsid w:val="00B7012E"/>
    <w:rsid w:val="00B708F1"/>
    <w:rsid w:val="00B70DB0"/>
    <w:rsid w:val="00B71983"/>
    <w:rsid w:val="00B73539"/>
    <w:rsid w:val="00B73E70"/>
    <w:rsid w:val="00B750F1"/>
    <w:rsid w:val="00B761A9"/>
    <w:rsid w:val="00B777C1"/>
    <w:rsid w:val="00B80A38"/>
    <w:rsid w:val="00B81040"/>
    <w:rsid w:val="00B8287B"/>
    <w:rsid w:val="00B83266"/>
    <w:rsid w:val="00B840E8"/>
    <w:rsid w:val="00B84EA2"/>
    <w:rsid w:val="00B84EDE"/>
    <w:rsid w:val="00B874CF"/>
    <w:rsid w:val="00B903F3"/>
    <w:rsid w:val="00B93D1D"/>
    <w:rsid w:val="00B9424B"/>
    <w:rsid w:val="00B95F0C"/>
    <w:rsid w:val="00B961A7"/>
    <w:rsid w:val="00B9686F"/>
    <w:rsid w:val="00B9731F"/>
    <w:rsid w:val="00BA0542"/>
    <w:rsid w:val="00BA31E0"/>
    <w:rsid w:val="00BA3E2E"/>
    <w:rsid w:val="00BA4E80"/>
    <w:rsid w:val="00BA6898"/>
    <w:rsid w:val="00BA7E12"/>
    <w:rsid w:val="00BB01B1"/>
    <w:rsid w:val="00BB30AB"/>
    <w:rsid w:val="00BB3172"/>
    <w:rsid w:val="00BB3D23"/>
    <w:rsid w:val="00BB6D23"/>
    <w:rsid w:val="00BB74C8"/>
    <w:rsid w:val="00BC03FE"/>
    <w:rsid w:val="00BC0EE0"/>
    <w:rsid w:val="00BC1094"/>
    <w:rsid w:val="00BC1D0C"/>
    <w:rsid w:val="00BC2252"/>
    <w:rsid w:val="00BC287A"/>
    <w:rsid w:val="00BC31C6"/>
    <w:rsid w:val="00BC5469"/>
    <w:rsid w:val="00BC5E22"/>
    <w:rsid w:val="00BC7093"/>
    <w:rsid w:val="00BD0B72"/>
    <w:rsid w:val="00BD11B8"/>
    <w:rsid w:val="00BD28E9"/>
    <w:rsid w:val="00BD2E6E"/>
    <w:rsid w:val="00BD46AF"/>
    <w:rsid w:val="00BD5BED"/>
    <w:rsid w:val="00BD6048"/>
    <w:rsid w:val="00BD61E3"/>
    <w:rsid w:val="00BD6942"/>
    <w:rsid w:val="00BD6C67"/>
    <w:rsid w:val="00BD77C9"/>
    <w:rsid w:val="00BE0085"/>
    <w:rsid w:val="00BE00E5"/>
    <w:rsid w:val="00BE1FB9"/>
    <w:rsid w:val="00BE2452"/>
    <w:rsid w:val="00BE39F8"/>
    <w:rsid w:val="00BE40DF"/>
    <w:rsid w:val="00BE47A5"/>
    <w:rsid w:val="00BE58FE"/>
    <w:rsid w:val="00BE6853"/>
    <w:rsid w:val="00BE6C2E"/>
    <w:rsid w:val="00BE7212"/>
    <w:rsid w:val="00BF07C0"/>
    <w:rsid w:val="00BF0BDB"/>
    <w:rsid w:val="00BF2682"/>
    <w:rsid w:val="00BF439F"/>
    <w:rsid w:val="00BF60FE"/>
    <w:rsid w:val="00BF70A9"/>
    <w:rsid w:val="00BF724D"/>
    <w:rsid w:val="00BF7F3F"/>
    <w:rsid w:val="00C00803"/>
    <w:rsid w:val="00C012AF"/>
    <w:rsid w:val="00C012C9"/>
    <w:rsid w:val="00C05269"/>
    <w:rsid w:val="00C074EC"/>
    <w:rsid w:val="00C119B8"/>
    <w:rsid w:val="00C1275F"/>
    <w:rsid w:val="00C12D60"/>
    <w:rsid w:val="00C133D1"/>
    <w:rsid w:val="00C13F97"/>
    <w:rsid w:val="00C14854"/>
    <w:rsid w:val="00C1650E"/>
    <w:rsid w:val="00C1666F"/>
    <w:rsid w:val="00C16748"/>
    <w:rsid w:val="00C16D08"/>
    <w:rsid w:val="00C171A8"/>
    <w:rsid w:val="00C17C59"/>
    <w:rsid w:val="00C17CE6"/>
    <w:rsid w:val="00C20397"/>
    <w:rsid w:val="00C24DB8"/>
    <w:rsid w:val="00C26867"/>
    <w:rsid w:val="00C3073B"/>
    <w:rsid w:val="00C3192D"/>
    <w:rsid w:val="00C32931"/>
    <w:rsid w:val="00C330B3"/>
    <w:rsid w:val="00C33A4C"/>
    <w:rsid w:val="00C33B87"/>
    <w:rsid w:val="00C35474"/>
    <w:rsid w:val="00C360A2"/>
    <w:rsid w:val="00C3622F"/>
    <w:rsid w:val="00C369EA"/>
    <w:rsid w:val="00C37235"/>
    <w:rsid w:val="00C379E4"/>
    <w:rsid w:val="00C4246E"/>
    <w:rsid w:val="00C42B32"/>
    <w:rsid w:val="00C42FA6"/>
    <w:rsid w:val="00C43AD4"/>
    <w:rsid w:val="00C43B3D"/>
    <w:rsid w:val="00C44580"/>
    <w:rsid w:val="00C447C8"/>
    <w:rsid w:val="00C44EFD"/>
    <w:rsid w:val="00C50B1E"/>
    <w:rsid w:val="00C50CD0"/>
    <w:rsid w:val="00C5102A"/>
    <w:rsid w:val="00C5132D"/>
    <w:rsid w:val="00C51708"/>
    <w:rsid w:val="00C51B67"/>
    <w:rsid w:val="00C527E7"/>
    <w:rsid w:val="00C536A0"/>
    <w:rsid w:val="00C53B70"/>
    <w:rsid w:val="00C54FF7"/>
    <w:rsid w:val="00C56573"/>
    <w:rsid w:val="00C570F9"/>
    <w:rsid w:val="00C606B2"/>
    <w:rsid w:val="00C6126B"/>
    <w:rsid w:val="00C6188C"/>
    <w:rsid w:val="00C623B8"/>
    <w:rsid w:val="00C62F05"/>
    <w:rsid w:val="00C64BB1"/>
    <w:rsid w:val="00C651B9"/>
    <w:rsid w:val="00C65DAB"/>
    <w:rsid w:val="00C670A2"/>
    <w:rsid w:val="00C67752"/>
    <w:rsid w:val="00C67F88"/>
    <w:rsid w:val="00C71767"/>
    <w:rsid w:val="00C71F4C"/>
    <w:rsid w:val="00C80C7A"/>
    <w:rsid w:val="00C815F7"/>
    <w:rsid w:val="00C822B6"/>
    <w:rsid w:val="00C82B53"/>
    <w:rsid w:val="00C83AF2"/>
    <w:rsid w:val="00C83E76"/>
    <w:rsid w:val="00C84036"/>
    <w:rsid w:val="00C84931"/>
    <w:rsid w:val="00C86411"/>
    <w:rsid w:val="00C866DF"/>
    <w:rsid w:val="00C86DD2"/>
    <w:rsid w:val="00C87529"/>
    <w:rsid w:val="00C87A88"/>
    <w:rsid w:val="00C904D1"/>
    <w:rsid w:val="00C90EED"/>
    <w:rsid w:val="00C92683"/>
    <w:rsid w:val="00C926A5"/>
    <w:rsid w:val="00C93085"/>
    <w:rsid w:val="00C93C26"/>
    <w:rsid w:val="00C955EE"/>
    <w:rsid w:val="00C95BB4"/>
    <w:rsid w:val="00C95D2C"/>
    <w:rsid w:val="00CA0155"/>
    <w:rsid w:val="00CA2145"/>
    <w:rsid w:val="00CA30BC"/>
    <w:rsid w:val="00CA32EE"/>
    <w:rsid w:val="00CA46FA"/>
    <w:rsid w:val="00CA4C46"/>
    <w:rsid w:val="00CA4DF3"/>
    <w:rsid w:val="00CA50CE"/>
    <w:rsid w:val="00CA59F4"/>
    <w:rsid w:val="00CA73FB"/>
    <w:rsid w:val="00CB1F6A"/>
    <w:rsid w:val="00CB1F90"/>
    <w:rsid w:val="00CB3D1F"/>
    <w:rsid w:val="00CB45D7"/>
    <w:rsid w:val="00CB5A00"/>
    <w:rsid w:val="00CB6111"/>
    <w:rsid w:val="00CB670D"/>
    <w:rsid w:val="00CB7E81"/>
    <w:rsid w:val="00CB7F52"/>
    <w:rsid w:val="00CC1EE2"/>
    <w:rsid w:val="00CC291B"/>
    <w:rsid w:val="00CC2A35"/>
    <w:rsid w:val="00CC47F4"/>
    <w:rsid w:val="00CC48C6"/>
    <w:rsid w:val="00CC52BA"/>
    <w:rsid w:val="00CC64E6"/>
    <w:rsid w:val="00CC6B63"/>
    <w:rsid w:val="00CC77FD"/>
    <w:rsid w:val="00CC7A76"/>
    <w:rsid w:val="00CC7BAA"/>
    <w:rsid w:val="00CC7D12"/>
    <w:rsid w:val="00CD0702"/>
    <w:rsid w:val="00CD0EB2"/>
    <w:rsid w:val="00CD28A6"/>
    <w:rsid w:val="00CD44F1"/>
    <w:rsid w:val="00CD62DC"/>
    <w:rsid w:val="00CD7849"/>
    <w:rsid w:val="00CD7FF8"/>
    <w:rsid w:val="00CE1B00"/>
    <w:rsid w:val="00CE1EFA"/>
    <w:rsid w:val="00CE2EEC"/>
    <w:rsid w:val="00CE3688"/>
    <w:rsid w:val="00CE3CBC"/>
    <w:rsid w:val="00CE5FC8"/>
    <w:rsid w:val="00CE773C"/>
    <w:rsid w:val="00CF023F"/>
    <w:rsid w:val="00CF0740"/>
    <w:rsid w:val="00CF38E0"/>
    <w:rsid w:val="00CF3FE2"/>
    <w:rsid w:val="00CF4690"/>
    <w:rsid w:val="00CF6F7E"/>
    <w:rsid w:val="00CF7807"/>
    <w:rsid w:val="00D00192"/>
    <w:rsid w:val="00D02607"/>
    <w:rsid w:val="00D02F43"/>
    <w:rsid w:val="00D03AB9"/>
    <w:rsid w:val="00D04327"/>
    <w:rsid w:val="00D075FE"/>
    <w:rsid w:val="00D07B4A"/>
    <w:rsid w:val="00D10B64"/>
    <w:rsid w:val="00D10DCB"/>
    <w:rsid w:val="00D13E86"/>
    <w:rsid w:val="00D1711E"/>
    <w:rsid w:val="00D209FB"/>
    <w:rsid w:val="00D20B0A"/>
    <w:rsid w:val="00D21F84"/>
    <w:rsid w:val="00D23D9C"/>
    <w:rsid w:val="00D2462F"/>
    <w:rsid w:val="00D25A69"/>
    <w:rsid w:val="00D25C69"/>
    <w:rsid w:val="00D272F7"/>
    <w:rsid w:val="00D321FD"/>
    <w:rsid w:val="00D33D14"/>
    <w:rsid w:val="00D34393"/>
    <w:rsid w:val="00D35185"/>
    <w:rsid w:val="00D35AEE"/>
    <w:rsid w:val="00D3627C"/>
    <w:rsid w:val="00D3725D"/>
    <w:rsid w:val="00D37C19"/>
    <w:rsid w:val="00D439A8"/>
    <w:rsid w:val="00D44333"/>
    <w:rsid w:val="00D45F59"/>
    <w:rsid w:val="00D463EC"/>
    <w:rsid w:val="00D47081"/>
    <w:rsid w:val="00D51CA7"/>
    <w:rsid w:val="00D5293F"/>
    <w:rsid w:val="00D530CA"/>
    <w:rsid w:val="00D533BC"/>
    <w:rsid w:val="00D549F3"/>
    <w:rsid w:val="00D55319"/>
    <w:rsid w:val="00D57034"/>
    <w:rsid w:val="00D60331"/>
    <w:rsid w:val="00D6059C"/>
    <w:rsid w:val="00D60798"/>
    <w:rsid w:val="00D61ABB"/>
    <w:rsid w:val="00D61FD7"/>
    <w:rsid w:val="00D62A7D"/>
    <w:rsid w:val="00D633FD"/>
    <w:rsid w:val="00D6409E"/>
    <w:rsid w:val="00D6440F"/>
    <w:rsid w:val="00D64DEE"/>
    <w:rsid w:val="00D651E4"/>
    <w:rsid w:val="00D6583C"/>
    <w:rsid w:val="00D6598F"/>
    <w:rsid w:val="00D674F1"/>
    <w:rsid w:val="00D678D1"/>
    <w:rsid w:val="00D74079"/>
    <w:rsid w:val="00D7676A"/>
    <w:rsid w:val="00D8254B"/>
    <w:rsid w:val="00D85452"/>
    <w:rsid w:val="00D87A80"/>
    <w:rsid w:val="00D90A55"/>
    <w:rsid w:val="00D90B32"/>
    <w:rsid w:val="00D9172F"/>
    <w:rsid w:val="00D91E04"/>
    <w:rsid w:val="00D932FA"/>
    <w:rsid w:val="00D946BD"/>
    <w:rsid w:val="00D95BDE"/>
    <w:rsid w:val="00DA1742"/>
    <w:rsid w:val="00DA372F"/>
    <w:rsid w:val="00DA39C1"/>
    <w:rsid w:val="00DA3C96"/>
    <w:rsid w:val="00DA404A"/>
    <w:rsid w:val="00DA64DB"/>
    <w:rsid w:val="00DB0DF8"/>
    <w:rsid w:val="00DB0E6A"/>
    <w:rsid w:val="00DB3B4C"/>
    <w:rsid w:val="00DB4953"/>
    <w:rsid w:val="00DB5475"/>
    <w:rsid w:val="00DB745D"/>
    <w:rsid w:val="00DC4D2E"/>
    <w:rsid w:val="00DC6365"/>
    <w:rsid w:val="00DD163C"/>
    <w:rsid w:val="00DD2BB3"/>
    <w:rsid w:val="00DD559F"/>
    <w:rsid w:val="00DD5FC8"/>
    <w:rsid w:val="00DD7E76"/>
    <w:rsid w:val="00DE075F"/>
    <w:rsid w:val="00DE0BA8"/>
    <w:rsid w:val="00DE26B1"/>
    <w:rsid w:val="00DE40A9"/>
    <w:rsid w:val="00DE45E8"/>
    <w:rsid w:val="00DE5186"/>
    <w:rsid w:val="00DF0D01"/>
    <w:rsid w:val="00DF0ED1"/>
    <w:rsid w:val="00DF1120"/>
    <w:rsid w:val="00DF3C14"/>
    <w:rsid w:val="00E01B3D"/>
    <w:rsid w:val="00E02495"/>
    <w:rsid w:val="00E03275"/>
    <w:rsid w:val="00E034D4"/>
    <w:rsid w:val="00E04B40"/>
    <w:rsid w:val="00E05008"/>
    <w:rsid w:val="00E05687"/>
    <w:rsid w:val="00E05856"/>
    <w:rsid w:val="00E07E6B"/>
    <w:rsid w:val="00E11CAB"/>
    <w:rsid w:val="00E1280A"/>
    <w:rsid w:val="00E12AF4"/>
    <w:rsid w:val="00E12CB5"/>
    <w:rsid w:val="00E13222"/>
    <w:rsid w:val="00E132BA"/>
    <w:rsid w:val="00E13F4D"/>
    <w:rsid w:val="00E14CB7"/>
    <w:rsid w:val="00E1743B"/>
    <w:rsid w:val="00E21922"/>
    <w:rsid w:val="00E2330B"/>
    <w:rsid w:val="00E2718A"/>
    <w:rsid w:val="00E303CA"/>
    <w:rsid w:val="00E3086D"/>
    <w:rsid w:val="00E31E11"/>
    <w:rsid w:val="00E33084"/>
    <w:rsid w:val="00E34B66"/>
    <w:rsid w:val="00E34FD7"/>
    <w:rsid w:val="00E378CB"/>
    <w:rsid w:val="00E4105F"/>
    <w:rsid w:val="00E411CE"/>
    <w:rsid w:val="00E4192E"/>
    <w:rsid w:val="00E41A4B"/>
    <w:rsid w:val="00E42714"/>
    <w:rsid w:val="00E440DE"/>
    <w:rsid w:val="00E452F1"/>
    <w:rsid w:val="00E462D7"/>
    <w:rsid w:val="00E46A04"/>
    <w:rsid w:val="00E50379"/>
    <w:rsid w:val="00E506FC"/>
    <w:rsid w:val="00E50A35"/>
    <w:rsid w:val="00E50D42"/>
    <w:rsid w:val="00E51E2F"/>
    <w:rsid w:val="00E51F64"/>
    <w:rsid w:val="00E52AFF"/>
    <w:rsid w:val="00E53625"/>
    <w:rsid w:val="00E540EC"/>
    <w:rsid w:val="00E55625"/>
    <w:rsid w:val="00E55A5E"/>
    <w:rsid w:val="00E5705B"/>
    <w:rsid w:val="00E57CD0"/>
    <w:rsid w:val="00E6077B"/>
    <w:rsid w:val="00E61951"/>
    <w:rsid w:val="00E6273C"/>
    <w:rsid w:val="00E6319B"/>
    <w:rsid w:val="00E63418"/>
    <w:rsid w:val="00E63CAF"/>
    <w:rsid w:val="00E64AE1"/>
    <w:rsid w:val="00E72D83"/>
    <w:rsid w:val="00E73F6A"/>
    <w:rsid w:val="00E74F02"/>
    <w:rsid w:val="00E74F03"/>
    <w:rsid w:val="00E751DA"/>
    <w:rsid w:val="00E75539"/>
    <w:rsid w:val="00E76D60"/>
    <w:rsid w:val="00E76E3D"/>
    <w:rsid w:val="00E76EF2"/>
    <w:rsid w:val="00E7768A"/>
    <w:rsid w:val="00E80D32"/>
    <w:rsid w:val="00E80F9A"/>
    <w:rsid w:val="00E81DB9"/>
    <w:rsid w:val="00E8322E"/>
    <w:rsid w:val="00E8359B"/>
    <w:rsid w:val="00E83CC5"/>
    <w:rsid w:val="00E84059"/>
    <w:rsid w:val="00E8458B"/>
    <w:rsid w:val="00E84AA7"/>
    <w:rsid w:val="00E86DF8"/>
    <w:rsid w:val="00E86E73"/>
    <w:rsid w:val="00E87436"/>
    <w:rsid w:val="00E87E2B"/>
    <w:rsid w:val="00E9104B"/>
    <w:rsid w:val="00E94050"/>
    <w:rsid w:val="00E95C5F"/>
    <w:rsid w:val="00E97398"/>
    <w:rsid w:val="00EA130F"/>
    <w:rsid w:val="00EA2DC3"/>
    <w:rsid w:val="00EA30D9"/>
    <w:rsid w:val="00EA4335"/>
    <w:rsid w:val="00EA436B"/>
    <w:rsid w:val="00EA4C95"/>
    <w:rsid w:val="00EA521E"/>
    <w:rsid w:val="00EA52D3"/>
    <w:rsid w:val="00EA5736"/>
    <w:rsid w:val="00EA6C1F"/>
    <w:rsid w:val="00EB41BF"/>
    <w:rsid w:val="00EB4DAA"/>
    <w:rsid w:val="00EB58EE"/>
    <w:rsid w:val="00EB59D4"/>
    <w:rsid w:val="00EB6162"/>
    <w:rsid w:val="00EC00F4"/>
    <w:rsid w:val="00EC22F6"/>
    <w:rsid w:val="00EC402A"/>
    <w:rsid w:val="00EC4D78"/>
    <w:rsid w:val="00EC5490"/>
    <w:rsid w:val="00EC5746"/>
    <w:rsid w:val="00EC7D2D"/>
    <w:rsid w:val="00ED1B43"/>
    <w:rsid w:val="00ED2443"/>
    <w:rsid w:val="00ED2E32"/>
    <w:rsid w:val="00ED2EA3"/>
    <w:rsid w:val="00ED324B"/>
    <w:rsid w:val="00ED4313"/>
    <w:rsid w:val="00ED7BD0"/>
    <w:rsid w:val="00EE08F9"/>
    <w:rsid w:val="00EE0A34"/>
    <w:rsid w:val="00EE0F8C"/>
    <w:rsid w:val="00EE24C8"/>
    <w:rsid w:val="00EE47D5"/>
    <w:rsid w:val="00EE553A"/>
    <w:rsid w:val="00EE5608"/>
    <w:rsid w:val="00EE5844"/>
    <w:rsid w:val="00EE6D83"/>
    <w:rsid w:val="00EE7732"/>
    <w:rsid w:val="00EE7A11"/>
    <w:rsid w:val="00EF0EB6"/>
    <w:rsid w:val="00EF2D99"/>
    <w:rsid w:val="00EF2E59"/>
    <w:rsid w:val="00EF457E"/>
    <w:rsid w:val="00EF4E8C"/>
    <w:rsid w:val="00EF5371"/>
    <w:rsid w:val="00EF5CD2"/>
    <w:rsid w:val="00EF641F"/>
    <w:rsid w:val="00EF6F01"/>
    <w:rsid w:val="00EF7B9A"/>
    <w:rsid w:val="00F00952"/>
    <w:rsid w:val="00F01EC8"/>
    <w:rsid w:val="00F0232A"/>
    <w:rsid w:val="00F02C0E"/>
    <w:rsid w:val="00F03822"/>
    <w:rsid w:val="00F04EAA"/>
    <w:rsid w:val="00F0698C"/>
    <w:rsid w:val="00F06ECD"/>
    <w:rsid w:val="00F07275"/>
    <w:rsid w:val="00F07F21"/>
    <w:rsid w:val="00F10AA9"/>
    <w:rsid w:val="00F13B0D"/>
    <w:rsid w:val="00F14C2E"/>
    <w:rsid w:val="00F175FE"/>
    <w:rsid w:val="00F2085B"/>
    <w:rsid w:val="00F20AED"/>
    <w:rsid w:val="00F237FD"/>
    <w:rsid w:val="00F24144"/>
    <w:rsid w:val="00F2470E"/>
    <w:rsid w:val="00F27031"/>
    <w:rsid w:val="00F31EE6"/>
    <w:rsid w:val="00F32336"/>
    <w:rsid w:val="00F3292C"/>
    <w:rsid w:val="00F32D40"/>
    <w:rsid w:val="00F33568"/>
    <w:rsid w:val="00F3584A"/>
    <w:rsid w:val="00F36DE7"/>
    <w:rsid w:val="00F3742F"/>
    <w:rsid w:val="00F43278"/>
    <w:rsid w:val="00F44463"/>
    <w:rsid w:val="00F452CF"/>
    <w:rsid w:val="00F45D6E"/>
    <w:rsid w:val="00F463CD"/>
    <w:rsid w:val="00F464CA"/>
    <w:rsid w:val="00F4750C"/>
    <w:rsid w:val="00F51621"/>
    <w:rsid w:val="00F51F89"/>
    <w:rsid w:val="00F52883"/>
    <w:rsid w:val="00F5298F"/>
    <w:rsid w:val="00F532C8"/>
    <w:rsid w:val="00F53914"/>
    <w:rsid w:val="00F542DD"/>
    <w:rsid w:val="00F54376"/>
    <w:rsid w:val="00F54BAB"/>
    <w:rsid w:val="00F57EA3"/>
    <w:rsid w:val="00F620FB"/>
    <w:rsid w:val="00F626F5"/>
    <w:rsid w:val="00F62957"/>
    <w:rsid w:val="00F63D15"/>
    <w:rsid w:val="00F65982"/>
    <w:rsid w:val="00F6624B"/>
    <w:rsid w:val="00F70C90"/>
    <w:rsid w:val="00F70F30"/>
    <w:rsid w:val="00F73906"/>
    <w:rsid w:val="00F740F6"/>
    <w:rsid w:val="00F74897"/>
    <w:rsid w:val="00F755DD"/>
    <w:rsid w:val="00F761C7"/>
    <w:rsid w:val="00F77C0E"/>
    <w:rsid w:val="00F8043A"/>
    <w:rsid w:val="00F82052"/>
    <w:rsid w:val="00F82EA0"/>
    <w:rsid w:val="00F84EF9"/>
    <w:rsid w:val="00F8539D"/>
    <w:rsid w:val="00F86DB1"/>
    <w:rsid w:val="00F87A12"/>
    <w:rsid w:val="00F87A13"/>
    <w:rsid w:val="00F905E0"/>
    <w:rsid w:val="00F914E8"/>
    <w:rsid w:val="00F9181F"/>
    <w:rsid w:val="00F91E59"/>
    <w:rsid w:val="00F92504"/>
    <w:rsid w:val="00F94584"/>
    <w:rsid w:val="00F95316"/>
    <w:rsid w:val="00F967E9"/>
    <w:rsid w:val="00F97E8E"/>
    <w:rsid w:val="00FA0326"/>
    <w:rsid w:val="00FA2986"/>
    <w:rsid w:val="00FA5903"/>
    <w:rsid w:val="00FA661B"/>
    <w:rsid w:val="00FB0CB3"/>
    <w:rsid w:val="00FB3489"/>
    <w:rsid w:val="00FB382A"/>
    <w:rsid w:val="00FB4CBD"/>
    <w:rsid w:val="00FB5CA6"/>
    <w:rsid w:val="00FB614F"/>
    <w:rsid w:val="00FB7B4A"/>
    <w:rsid w:val="00FC1350"/>
    <w:rsid w:val="00FC18A6"/>
    <w:rsid w:val="00FC18F6"/>
    <w:rsid w:val="00FC1F72"/>
    <w:rsid w:val="00FC22A9"/>
    <w:rsid w:val="00FC2657"/>
    <w:rsid w:val="00FC2B05"/>
    <w:rsid w:val="00FC31B6"/>
    <w:rsid w:val="00FC428B"/>
    <w:rsid w:val="00FC42D4"/>
    <w:rsid w:val="00FC4390"/>
    <w:rsid w:val="00FC53EE"/>
    <w:rsid w:val="00FC566C"/>
    <w:rsid w:val="00FC5AB3"/>
    <w:rsid w:val="00FC61DD"/>
    <w:rsid w:val="00FC6D97"/>
    <w:rsid w:val="00FC738B"/>
    <w:rsid w:val="00FD0B77"/>
    <w:rsid w:val="00FD0DDE"/>
    <w:rsid w:val="00FD1780"/>
    <w:rsid w:val="00FD18E0"/>
    <w:rsid w:val="00FD1A43"/>
    <w:rsid w:val="00FD2457"/>
    <w:rsid w:val="00FD25AA"/>
    <w:rsid w:val="00FD3C95"/>
    <w:rsid w:val="00FD5FBE"/>
    <w:rsid w:val="00FD6E72"/>
    <w:rsid w:val="00FD70D7"/>
    <w:rsid w:val="00FD7169"/>
    <w:rsid w:val="00FE16CA"/>
    <w:rsid w:val="00FE20A7"/>
    <w:rsid w:val="00FE24FE"/>
    <w:rsid w:val="00FE2A95"/>
    <w:rsid w:val="00FE59EC"/>
    <w:rsid w:val="00FE719D"/>
    <w:rsid w:val="00FF0502"/>
    <w:rsid w:val="00FF0F36"/>
    <w:rsid w:val="00FF3A93"/>
    <w:rsid w:val="00FF4E23"/>
    <w:rsid w:val="00FF6FD3"/>
    <w:rsid w:val="00FF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7E78C"/>
  <w15:docId w15:val="{52C55978-0E21-48DD-884B-8A8568CC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259"/>
    <w:rPr>
      <w:sz w:val="24"/>
      <w:szCs w:val="24"/>
    </w:rPr>
  </w:style>
  <w:style w:type="paragraph" w:styleId="Heading1">
    <w:name w:val="heading 1"/>
    <w:aliases w:val="Heading 1 Char Char,Heading 1 Char1 Car"/>
    <w:basedOn w:val="Normal"/>
    <w:next w:val="Normal"/>
    <w:link w:val="Heading1Char1"/>
    <w:uiPriority w:val="99"/>
    <w:qFormat/>
    <w:rsid w:val="009067A9"/>
    <w:pPr>
      <w:keepNext/>
      <w:numPr>
        <w:numId w:val="3"/>
      </w:numPr>
      <w:jc w:val="center"/>
      <w:outlineLvl w:val="0"/>
    </w:pPr>
    <w:rPr>
      <w:b/>
      <w:bCs/>
      <w:kern w:val="32"/>
      <w:sz w:val="22"/>
      <w:szCs w:val="22"/>
    </w:rPr>
  </w:style>
  <w:style w:type="paragraph" w:styleId="Heading2">
    <w:name w:val="heading 2"/>
    <w:basedOn w:val="Normal"/>
    <w:next w:val="Normal"/>
    <w:link w:val="Heading2Char"/>
    <w:uiPriority w:val="99"/>
    <w:unhideWhenUsed/>
    <w:qFormat/>
    <w:rsid w:val="00186A81"/>
    <w:pPr>
      <w:keepNext/>
      <w:keepLines/>
      <w:jc w:val="center"/>
      <w:outlineLvl w:val="1"/>
    </w:pPr>
    <w:rPr>
      <w:rFonts w:eastAsiaTheme="majorEastAsia" w:cstheme="majorBidi"/>
      <w:b/>
      <w:sz w:val="22"/>
      <w:szCs w:val="22"/>
    </w:rPr>
  </w:style>
  <w:style w:type="paragraph" w:styleId="Heading3">
    <w:name w:val="heading 3"/>
    <w:basedOn w:val="Normal"/>
    <w:next w:val="Normal"/>
    <w:link w:val="Heading3Char"/>
    <w:uiPriority w:val="99"/>
    <w:unhideWhenUsed/>
    <w:qFormat/>
    <w:rsid w:val="001E5930"/>
    <w:pPr>
      <w:keepNext/>
      <w:keepLines/>
      <w:numPr>
        <w:numId w:val="4"/>
      </w:numPr>
      <w:spacing w:before="40"/>
      <w:jc w:val="center"/>
      <w:outlineLvl w:val="2"/>
    </w:pPr>
    <w:rPr>
      <w:rFonts w:eastAsiaTheme="majorEastAsia" w:cstheme="majorBidi"/>
    </w:rPr>
  </w:style>
  <w:style w:type="paragraph" w:styleId="Heading4">
    <w:name w:val="heading 4"/>
    <w:basedOn w:val="Normal"/>
    <w:next w:val="Normal"/>
    <w:link w:val="Heading4Char"/>
    <w:uiPriority w:val="99"/>
    <w:unhideWhenUsed/>
    <w:qFormat/>
    <w:rsid w:val="001E5930"/>
    <w:pPr>
      <w:numPr>
        <w:numId w:val="5"/>
      </w:numPr>
      <w:tabs>
        <w:tab w:val="left" w:pos="342"/>
      </w:tabs>
      <w:jc w:val="center"/>
      <w:outlineLvl w:val="3"/>
    </w:pPr>
  </w:style>
  <w:style w:type="paragraph" w:styleId="Heading6">
    <w:name w:val="heading 6"/>
    <w:basedOn w:val="Normal"/>
    <w:next w:val="Normal"/>
    <w:link w:val="Heading6Char"/>
    <w:uiPriority w:val="99"/>
    <w:semiHidden/>
    <w:unhideWhenUsed/>
    <w:qFormat/>
    <w:rsid w:val="00D3518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rsid w:val="00D3518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Heading 1 Char3,Heading 1 Char Char Char3,Heading 1 Char1 Car Char3"/>
    <w:basedOn w:val="DefaultParagraphFont"/>
    <w:uiPriority w:val="99"/>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es-ES"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rsid w:val="00295A7F"/>
  </w:style>
  <w:style w:type="paragraph" w:styleId="ListParagraph">
    <w:name w:val="List Paragraph"/>
    <w:basedOn w:val="Normal"/>
    <w:link w:val="ListParagraphChar"/>
    <w:uiPriority w:val="34"/>
    <w:qFormat/>
    <w:rsid w:val="006F775E"/>
    <w:pPr>
      <w:ind w:left="720"/>
    </w:pPr>
  </w:style>
  <w:style w:type="character" w:styleId="Hyperlink">
    <w:name w:val="Hyperlink"/>
    <w:basedOn w:val="DefaultParagraphFont"/>
    <w:uiPriority w:val="99"/>
    <w:rsid w:val="007A5B04"/>
    <w:rPr>
      <w:color w:val="0000FF"/>
      <w:u w:val="single"/>
    </w:rPr>
  </w:style>
  <w:style w:type="character" w:styleId="CommentReference">
    <w:name w:val="annotation reference"/>
    <w:aliases w:val="Normal (Web) Char,Normal (Web) Car Char Char Char Char Char,Normal (Web) Char Char Char,Normal (Web) Char Char Car Char Char Char Char Char,Normal (Web) Char Char Char Char Char,Normal (Web) Char1 Char"/>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rsid w:val="002B646F"/>
    <w:rPr>
      <w:sz w:val="20"/>
      <w:szCs w:val="20"/>
    </w:rPr>
  </w:style>
  <w:style w:type="character" w:customStyle="1" w:styleId="CommentTextChar1">
    <w:name w:val="Comment Text Char1"/>
    <w:basedOn w:val="DefaultParagraphFont"/>
    <w:link w:val="CommentText"/>
    <w:uiPriority w:val="99"/>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rsid w:val="002B646F"/>
    <w:rPr>
      <w:b/>
      <w:bCs/>
      <w:sz w:val="20"/>
      <w:szCs w:val="20"/>
    </w:rPr>
  </w:style>
  <w:style w:type="character" w:customStyle="1" w:styleId="CommentSubjectChar1">
    <w:name w:val="Comment Subject Char1"/>
    <w:link w:val="CommentSubject"/>
    <w:uiPriority w:val="99"/>
    <w:locked/>
    <w:rsid w:val="00710342"/>
    <w:rPr>
      <w:b/>
      <w:bCs/>
    </w:rPr>
  </w:style>
  <w:style w:type="paragraph" w:styleId="BalloonText">
    <w:name w:val="Balloon Text"/>
    <w:basedOn w:val="Normal"/>
    <w:link w:val="BalloonTextChar1"/>
    <w:uiPriority w:val="99"/>
    <w:rsid w:val="00710342"/>
    <w:rPr>
      <w:rFonts w:ascii="Tahoma" w:hAnsi="Tahoma" w:cs="Tahoma"/>
      <w:sz w:val="16"/>
      <w:szCs w:val="16"/>
    </w:rPr>
  </w:style>
  <w:style w:type="character" w:customStyle="1" w:styleId="BalloonTextChar">
    <w:name w:val="Balloon Text Char"/>
    <w:basedOn w:val="DefaultParagraphFont"/>
    <w:uiPriority w:val="99"/>
    <w:rsid w:val="002B646F"/>
    <w:rPr>
      <w:sz w:val="0"/>
      <w:szCs w:val="0"/>
    </w:rPr>
  </w:style>
  <w:style w:type="character" w:customStyle="1" w:styleId="BalloonTextChar1">
    <w:name w:val="Balloon Text Char1"/>
    <w:link w:val="BalloonText"/>
    <w:uiPriority w:val="99"/>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ft Car Car"/>
    <w:basedOn w:val="Normal"/>
    <w:link w:val="FootnoteTextChar1"/>
    <w:qFormat/>
    <w:rsid w:val="00C43B3D"/>
    <w:pPr>
      <w:tabs>
        <w:tab w:val="left" w:pos="360"/>
      </w:tabs>
      <w:ind w:left="360" w:hanging="360"/>
      <w:jc w:val="both"/>
    </w:pPr>
    <w:rPr>
      <w:rFonts w:ascii="CG Times" w:eastAsia="MS Mincho" w:hAnsi="CG Times" w:cs="CG Times"/>
      <w:sz w:val="18"/>
      <w:szCs w:val="18"/>
      <w:lang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locked/>
    <w:rsid w:val="00C43B3D"/>
    <w:rPr>
      <w:rFonts w:ascii="CG Times" w:eastAsia="MS Mincho" w:hAnsi="CG Times" w:cs="CG Times"/>
      <w:sz w:val="18"/>
      <w:szCs w:val="18"/>
      <w:lang w:val="es-ES"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basedOn w:val="DefaultParagraphFont"/>
    <w:uiPriority w:val="99"/>
    <w:qFormat/>
    <w:rsid w:val="00C43B3D"/>
    <w:rPr>
      <w:color w:val="auto"/>
      <w:vertAlign w:val="baseline"/>
    </w:rPr>
  </w:style>
  <w:style w:type="paragraph" w:styleId="NoSpacing">
    <w:name w:val="No Spacing"/>
    <w:uiPriority w:val="99"/>
    <w:qFormat/>
    <w:rsid w:val="00070592"/>
    <w:rPr>
      <w:rFonts w:ascii="Calibri" w:hAnsi="Calibri" w:cs="Calibri"/>
    </w:rPr>
  </w:style>
  <w:style w:type="paragraph" w:customStyle="1" w:styleId="Default">
    <w:name w:val="Default"/>
    <w:uiPriority w:val="99"/>
    <w:qFormat/>
    <w:rsid w:val="00084323"/>
    <w:pPr>
      <w:widowControl w:val="0"/>
      <w:autoSpaceDE w:val="0"/>
      <w:autoSpaceDN w:val="0"/>
      <w:adjustRightInd w:val="0"/>
    </w:pPr>
    <w:rPr>
      <w:rFonts w:ascii="Arial" w:hAnsi="Arial" w:cs="Arial"/>
      <w:color w:val="000000"/>
      <w:sz w:val="24"/>
      <w:szCs w:val="24"/>
    </w:rPr>
  </w:style>
  <w:style w:type="paragraph" w:styleId="NormalWeb">
    <w:name w:val="Normal (Web)"/>
    <w:aliases w:val="Normal (Web) Car Char Char Char Char,Normal (Web) Char Char,Normal (Web) Char Char Car Char Char Char Char,Normal (Web) Char Char Char Char,Normal (Web) Char1,Normal (Web) Char1 Car Char Char Char Char,Normal (Web) Char1 Char Char"/>
    <w:basedOn w:val="Normal"/>
    <w:uiPriority w:val="99"/>
    <w:qFormat/>
    <w:rsid w:val="000A20E1"/>
    <w:pPr>
      <w:spacing w:before="100" w:beforeAutospacing="1" w:after="100" w:afterAutospacing="1"/>
    </w:pPr>
  </w:style>
  <w:style w:type="character" w:customStyle="1" w:styleId="Heading1Char1">
    <w:name w:val="Heading 1 Char1"/>
    <w:aliases w:val="Heading 1 Char Char Char2,Heading 1 Char1 Car Char2"/>
    <w:link w:val="Heading1"/>
    <w:uiPriority w:val="99"/>
    <w:locked/>
    <w:rsid w:val="009067A9"/>
    <w:rPr>
      <w:b/>
      <w:bCs/>
      <w:kern w:val="32"/>
    </w:rPr>
  </w:style>
  <w:style w:type="character" w:customStyle="1" w:styleId="Heading2Char">
    <w:name w:val="Heading 2 Char"/>
    <w:basedOn w:val="DefaultParagraphFont"/>
    <w:link w:val="Heading2"/>
    <w:uiPriority w:val="99"/>
    <w:rsid w:val="00186A81"/>
    <w:rPr>
      <w:rFonts w:eastAsiaTheme="majorEastAsia" w:cstheme="majorBidi"/>
      <w:b/>
    </w:rPr>
  </w:style>
  <w:style w:type="character" w:customStyle="1" w:styleId="Heading3Char">
    <w:name w:val="Heading 3 Char"/>
    <w:basedOn w:val="DefaultParagraphFont"/>
    <w:link w:val="Heading3"/>
    <w:uiPriority w:val="99"/>
    <w:rsid w:val="00686BC1"/>
    <w:rPr>
      <w:rFonts w:eastAsiaTheme="majorEastAsia" w:cstheme="majorBidi"/>
      <w:sz w:val="24"/>
      <w:szCs w:val="24"/>
    </w:rPr>
  </w:style>
  <w:style w:type="paragraph" w:styleId="TOCHeading">
    <w:name w:val="TOC Heading"/>
    <w:basedOn w:val="Heading1"/>
    <w:next w:val="Normal"/>
    <w:uiPriority w:val="99"/>
    <w:unhideWhenUsed/>
    <w:qFormat/>
    <w:rsid w:val="00686BC1"/>
    <w:pPr>
      <w:keepLines/>
      <w:numPr>
        <w:numId w:val="0"/>
      </w:numPr>
      <w:spacing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E34FD7"/>
    <w:pPr>
      <w:tabs>
        <w:tab w:val="left" w:pos="1080"/>
        <w:tab w:val="right" w:leader="dot" w:pos="8961"/>
      </w:tabs>
      <w:spacing w:after="100"/>
      <w:ind w:left="720"/>
    </w:pPr>
  </w:style>
  <w:style w:type="paragraph" w:styleId="TOC1">
    <w:name w:val="toc 1"/>
    <w:basedOn w:val="Normal"/>
    <w:next w:val="Normal"/>
    <w:autoRedefine/>
    <w:uiPriority w:val="39"/>
    <w:unhideWhenUsed/>
    <w:rsid w:val="0088023A"/>
    <w:pPr>
      <w:tabs>
        <w:tab w:val="left" w:pos="720"/>
        <w:tab w:val="right" w:leader="dot" w:pos="8961"/>
      </w:tabs>
      <w:spacing w:after="100"/>
      <w:ind w:left="720" w:hanging="720"/>
      <w:jc w:val="both"/>
    </w:pPr>
  </w:style>
  <w:style w:type="paragraph" w:styleId="TOC3">
    <w:name w:val="toc 3"/>
    <w:basedOn w:val="Normal"/>
    <w:next w:val="Normal"/>
    <w:autoRedefine/>
    <w:uiPriority w:val="99"/>
    <w:unhideWhenUsed/>
    <w:rsid w:val="00686BC1"/>
    <w:pPr>
      <w:spacing w:after="100"/>
      <w:ind w:left="480"/>
    </w:pPr>
  </w:style>
  <w:style w:type="character" w:customStyle="1" w:styleId="Heading4Char">
    <w:name w:val="Heading 4 Char"/>
    <w:basedOn w:val="DefaultParagraphFont"/>
    <w:link w:val="Heading4"/>
    <w:uiPriority w:val="99"/>
    <w:rsid w:val="001E5930"/>
    <w:rPr>
      <w:sz w:val="24"/>
      <w:szCs w:val="24"/>
    </w:rPr>
  </w:style>
  <w:style w:type="paragraph" w:styleId="BodyText">
    <w:name w:val="Body Text"/>
    <w:aliases w:val="Body Text resoluciones"/>
    <w:basedOn w:val="Normal"/>
    <w:link w:val="BodyTextChar"/>
    <w:uiPriority w:val="99"/>
    <w:qFormat/>
    <w:rsid w:val="00C86DD2"/>
    <w:pPr>
      <w:jc w:val="both"/>
    </w:pPr>
    <w:rPr>
      <w:sz w:val="22"/>
      <w:szCs w:val="20"/>
      <w:lang w:eastAsia="es-ES"/>
    </w:rPr>
  </w:style>
  <w:style w:type="character" w:customStyle="1" w:styleId="BodyTextChar">
    <w:name w:val="Body Text Char"/>
    <w:aliases w:val="Body Text resoluciones Char"/>
    <w:basedOn w:val="DefaultParagraphFont"/>
    <w:link w:val="BodyText"/>
    <w:uiPriority w:val="99"/>
    <w:rsid w:val="00C86DD2"/>
    <w:rPr>
      <w:szCs w:val="20"/>
      <w:lang w:val="es-ES" w:eastAsia="es-ES"/>
    </w:rPr>
  </w:style>
  <w:style w:type="paragraph" w:customStyle="1" w:styleId="CPClassification">
    <w:name w:val="CP Classification"/>
    <w:basedOn w:val="Normal"/>
    <w:uiPriority w:val="99"/>
    <w:qFormat/>
    <w:rsid w:val="00C86DD2"/>
    <w:pPr>
      <w:tabs>
        <w:tab w:val="center" w:pos="2160"/>
        <w:tab w:val="left" w:pos="7200"/>
      </w:tabs>
      <w:ind w:left="7200" w:right="-504"/>
      <w:jc w:val="both"/>
    </w:pPr>
    <w:rPr>
      <w:sz w:val="22"/>
      <w:szCs w:val="20"/>
      <w:lang w:eastAsia="es-ES"/>
    </w:rPr>
  </w:style>
  <w:style w:type="character" w:styleId="PlaceholderText">
    <w:name w:val="Placeholder Text"/>
    <w:basedOn w:val="DefaultParagraphFont"/>
    <w:uiPriority w:val="99"/>
    <w:semiHidden/>
    <w:rsid w:val="005A75D4"/>
    <w:rPr>
      <w:color w:val="808080"/>
    </w:rPr>
  </w:style>
  <w:style w:type="character" w:styleId="UnresolvedMention">
    <w:name w:val="Unresolved Mention"/>
    <w:basedOn w:val="DefaultParagraphFont"/>
    <w:uiPriority w:val="99"/>
    <w:semiHidden/>
    <w:unhideWhenUsed/>
    <w:rsid w:val="00765CB0"/>
    <w:rPr>
      <w:color w:val="605E5C"/>
      <w:shd w:val="clear" w:color="auto" w:fill="E1DFDD"/>
    </w:rPr>
  </w:style>
  <w:style w:type="paragraph" w:styleId="Revision">
    <w:name w:val="Revision"/>
    <w:hidden/>
    <w:uiPriority w:val="99"/>
    <w:semiHidden/>
    <w:rsid w:val="00B73E70"/>
    <w:rPr>
      <w:sz w:val="24"/>
      <w:szCs w:val="24"/>
    </w:rPr>
  </w:style>
  <w:style w:type="character" w:customStyle="1" w:styleId="Heading6Char">
    <w:name w:val="Heading 6 Char"/>
    <w:basedOn w:val="DefaultParagraphFont"/>
    <w:link w:val="Heading6"/>
    <w:uiPriority w:val="99"/>
    <w:semiHidden/>
    <w:rsid w:val="00D35185"/>
    <w:rPr>
      <w:rFonts w:ascii="Calibri" w:hAnsi="Calibri"/>
      <w:b/>
      <w:bCs/>
    </w:rPr>
  </w:style>
  <w:style w:type="character" w:customStyle="1" w:styleId="Heading7Char">
    <w:name w:val="Heading 7 Char"/>
    <w:basedOn w:val="DefaultParagraphFont"/>
    <w:link w:val="Heading7"/>
    <w:uiPriority w:val="99"/>
    <w:semiHidden/>
    <w:rsid w:val="00D35185"/>
    <w:rPr>
      <w:rFonts w:ascii="Calibri" w:hAnsi="Calibri"/>
      <w:sz w:val="24"/>
      <w:szCs w:val="24"/>
    </w:rPr>
  </w:style>
  <w:style w:type="paragraph" w:styleId="EndnoteText">
    <w:name w:val="endnote text"/>
    <w:basedOn w:val="Normal"/>
    <w:link w:val="EndnoteTextChar"/>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ndnoteTextChar">
    <w:name w:val="Endnote Text Char"/>
    <w:basedOn w:val="DefaultParagraphFont"/>
    <w:link w:val="EndnoteText"/>
    <w:uiPriority w:val="99"/>
    <w:rsid w:val="00D35185"/>
    <w:rPr>
      <w:rFonts w:ascii="CG Times" w:hAnsi="CG Times"/>
      <w:szCs w:val="20"/>
    </w:rPr>
  </w:style>
  <w:style w:type="character" w:styleId="EndnoteReference">
    <w:name w:val="endnote reference"/>
    <w:basedOn w:val="DefaultParagraphFont"/>
    <w:uiPriority w:val="99"/>
    <w:rsid w:val="00D35185"/>
    <w:rPr>
      <w:vertAlign w:val="superscript"/>
    </w:rPr>
  </w:style>
  <w:style w:type="paragraph" w:styleId="TOC4">
    <w:name w:val="toc 4"/>
    <w:basedOn w:val="Normal"/>
    <w:next w:val="Normal"/>
    <w:uiPriority w:val="99"/>
    <w:rsid w:val="00D35185"/>
    <w:pPr>
      <w:widowControl w:val="0"/>
      <w:ind w:left="660"/>
    </w:pPr>
    <w:rPr>
      <w:rFonts w:asciiTheme="minorHAnsi" w:hAnsiTheme="minorHAnsi" w:cstheme="minorHAnsi"/>
      <w:sz w:val="18"/>
      <w:szCs w:val="18"/>
    </w:rPr>
  </w:style>
  <w:style w:type="paragraph" w:styleId="TOC5">
    <w:name w:val="toc 5"/>
    <w:basedOn w:val="Normal"/>
    <w:next w:val="Normal"/>
    <w:uiPriority w:val="99"/>
    <w:rsid w:val="00D35185"/>
    <w:pPr>
      <w:widowControl w:val="0"/>
      <w:ind w:left="880"/>
    </w:pPr>
    <w:rPr>
      <w:rFonts w:asciiTheme="minorHAnsi" w:hAnsiTheme="minorHAnsi" w:cstheme="minorHAnsi"/>
      <w:sz w:val="18"/>
      <w:szCs w:val="18"/>
    </w:rPr>
  </w:style>
  <w:style w:type="paragraph" w:styleId="TOC6">
    <w:name w:val="toc 6"/>
    <w:basedOn w:val="Normal"/>
    <w:next w:val="Normal"/>
    <w:uiPriority w:val="99"/>
    <w:rsid w:val="00D35185"/>
    <w:pPr>
      <w:widowControl w:val="0"/>
      <w:ind w:left="1100"/>
    </w:pPr>
    <w:rPr>
      <w:rFonts w:asciiTheme="minorHAnsi" w:hAnsiTheme="minorHAnsi" w:cstheme="minorHAnsi"/>
      <w:sz w:val="18"/>
      <w:szCs w:val="18"/>
    </w:rPr>
  </w:style>
  <w:style w:type="paragraph" w:styleId="TOC7">
    <w:name w:val="toc 7"/>
    <w:basedOn w:val="Normal"/>
    <w:next w:val="Normal"/>
    <w:uiPriority w:val="99"/>
    <w:rsid w:val="00D35185"/>
    <w:pPr>
      <w:widowControl w:val="0"/>
      <w:ind w:left="1320"/>
    </w:pPr>
    <w:rPr>
      <w:rFonts w:asciiTheme="minorHAnsi" w:hAnsiTheme="minorHAnsi" w:cstheme="minorHAnsi"/>
      <w:sz w:val="18"/>
      <w:szCs w:val="18"/>
    </w:rPr>
  </w:style>
  <w:style w:type="paragraph" w:styleId="TOC8">
    <w:name w:val="toc 8"/>
    <w:basedOn w:val="Normal"/>
    <w:next w:val="Normal"/>
    <w:uiPriority w:val="99"/>
    <w:rsid w:val="00D35185"/>
    <w:pPr>
      <w:widowControl w:val="0"/>
      <w:ind w:left="1540"/>
    </w:pPr>
    <w:rPr>
      <w:rFonts w:asciiTheme="minorHAnsi" w:hAnsiTheme="minorHAnsi" w:cstheme="minorHAnsi"/>
      <w:sz w:val="18"/>
      <w:szCs w:val="18"/>
    </w:rPr>
  </w:style>
  <w:style w:type="paragraph" w:styleId="TOC9">
    <w:name w:val="toc 9"/>
    <w:basedOn w:val="Normal"/>
    <w:next w:val="Normal"/>
    <w:uiPriority w:val="99"/>
    <w:rsid w:val="00D35185"/>
    <w:pPr>
      <w:widowControl w:val="0"/>
      <w:ind w:left="1760"/>
    </w:pPr>
    <w:rPr>
      <w:rFonts w:asciiTheme="minorHAnsi" w:hAnsiTheme="minorHAnsi" w:cstheme="minorHAnsi"/>
      <w:sz w:val="18"/>
      <w:szCs w:val="18"/>
    </w:rPr>
  </w:style>
  <w:style w:type="paragraph" w:styleId="Index1">
    <w:name w:val="index 1"/>
    <w:basedOn w:val="Normal"/>
    <w:next w:val="Normal"/>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1440"/>
      <w:jc w:val="both"/>
    </w:pPr>
    <w:rPr>
      <w:rFonts w:ascii="CG Times" w:hAnsi="CG Times"/>
      <w:sz w:val="22"/>
      <w:szCs w:val="20"/>
    </w:rPr>
  </w:style>
  <w:style w:type="paragraph" w:styleId="Index2">
    <w:name w:val="index 2"/>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 w:val="22"/>
      <w:szCs w:val="20"/>
    </w:rPr>
  </w:style>
  <w:style w:type="paragraph" w:styleId="TOAHeading">
    <w:name w:val="toa heading"/>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jc w:val="both"/>
    </w:pPr>
    <w:rPr>
      <w:rFonts w:ascii="CG Times" w:hAnsi="CG Times"/>
      <w:sz w:val="22"/>
      <w:szCs w:val="20"/>
    </w:rPr>
  </w:style>
  <w:style w:type="paragraph" w:styleId="Caption">
    <w:name w:val="caption"/>
    <w:basedOn w:val="Normal"/>
    <w:next w:val="Normal"/>
    <w:uiPriority w:val="99"/>
    <w:qFormat/>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quationCaption">
    <w:name w:val="_Equation Caption"/>
    <w:uiPriority w:val="99"/>
    <w:rsid w:val="00D35185"/>
  </w:style>
  <w:style w:type="paragraph" w:customStyle="1" w:styleId="FootnoteCall">
    <w:name w:val="Footnote Call"/>
    <w:basedOn w:val="Normal"/>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paragraph" w:customStyle="1" w:styleId="CPTitle">
    <w:name w:val="CP Title"/>
    <w:basedOn w:val="Normal"/>
    <w:uiPriority w:val="99"/>
    <w:qFormat/>
    <w:rsid w:val="00D35185"/>
    <w:pPr>
      <w:tabs>
        <w:tab w:val="left" w:pos="720"/>
        <w:tab w:val="left" w:pos="1440"/>
        <w:tab w:val="left" w:pos="2160"/>
        <w:tab w:val="left" w:pos="2880"/>
        <w:tab w:val="left" w:pos="7200"/>
        <w:tab w:val="left" w:pos="7920"/>
        <w:tab w:val="left" w:pos="8640"/>
      </w:tabs>
      <w:jc w:val="center"/>
    </w:pPr>
    <w:rPr>
      <w:sz w:val="22"/>
      <w:szCs w:val="20"/>
      <w:lang w:val="pt-PT"/>
    </w:rPr>
  </w:style>
  <w:style w:type="paragraph" w:customStyle="1" w:styleId="Body">
    <w:name w:val="Body"/>
    <w:uiPriority w:val="99"/>
    <w:rsid w:val="00D35185"/>
    <w:pPr>
      <w:widowControl w:val="0"/>
      <w:jc w:val="both"/>
    </w:pPr>
    <w:rPr>
      <w:rFonts w:ascii="Arial" w:eastAsia="Arial Unicode MS" w:hAnsi="Arial" w:cs="Arial Unicode MS"/>
      <w:color w:val="000000"/>
      <w:sz w:val="24"/>
      <w:szCs w:val="24"/>
      <w:u w:color="000000"/>
      <w:lang w:val="en-US"/>
      <w14:textOutline w14:w="0" w14:cap="flat" w14:cmpd="sng" w14:algn="ctr">
        <w14:noFill/>
        <w14:prstDash w14:val="solid"/>
        <w14:bevel/>
      </w14:textOutline>
    </w:rPr>
  </w:style>
  <w:style w:type="character" w:customStyle="1" w:styleId="CharacterStyle2">
    <w:name w:val="Character Style 2"/>
    <w:uiPriority w:val="99"/>
    <w:rsid w:val="00D35185"/>
    <w:rPr>
      <w:sz w:val="20"/>
      <w:szCs w:val="20"/>
    </w:rPr>
  </w:style>
  <w:style w:type="paragraph" w:customStyle="1" w:styleId="Style1">
    <w:name w:val="Style 1"/>
    <w:basedOn w:val="Normal"/>
    <w:uiPriority w:val="99"/>
    <w:rsid w:val="00D35185"/>
    <w:pPr>
      <w:widowControl w:val="0"/>
      <w:autoSpaceDE w:val="0"/>
      <w:autoSpaceDN w:val="0"/>
      <w:adjustRightInd w:val="0"/>
    </w:pPr>
    <w:rPr>
      <w:rFonts w:eastAsiaTheme="minorEastAsia"/>
      <w:sz w:val="20"/>
      <w:szCs w:val="20"/>
      <w:lang w:val="en-US"/>
    </w:rPr>
  </w:style>
  <w:style w:type="paragraph" w:customStyle="1" w:styleId="xmsonormal">
    <w:name w:val="x_msonormal"/>
    <w:basedOn w:val="Normal"/>
    <w:uiPriority w:val="99"/>
    <w:qFormat/>
    <w:rsid w:val="00D35185"/>
    <w:pPr>
      <w:spacing w:before="100" w:beforeAutospacing="1" w:after="100" w:afterAutospacing="1"/>
    </w:pPr>
  </w:style>
  <w:style w:type="character" w:customStyle="1" w:styleId="chat-content">
    <w:name w:val="chat-content"/>
    <w:basedOn w:val="DefaultParagraphFont"/>
    <w:uiPriority w:val="99"/>
    <w:rsid w:val="00D35185"/>
  </w:style>
  <w:style w:type="paragraph" w:styleId="BodyTextIndent3">
    <w:name w:val="Body Text Indent 3"/>
    <w:basedOn w:val="Normal"/>
    <w:link w:val="BodyTextIndent3Char"/>
    <w:uiPriority w:val="99"/>
    <w:unhideWhenUsed/>
    <w:rsid w:val="00D35185"/>
    <w:pPr>
      <w:spacing w:after="120"/>
      <w:ind w:left="283"/>
    </w:pPr>
    <w:rPr>
      <w:sz w:val="16"/>
      <w:szCs w:val="16"/>
      <w:lang w:val="en-US"/>
    </w:rPr>
  </w:style>
  <w:style w:type="character" w:customStyle="1" w:styleId="BodyTextIndent3Char">
    <w:name w:val="Body Text Indent 3 Char"/>
    <w:basedOn w:val="DefaultParagraphFont"/>
    <w:link w:val="BodyTextIndent3"/>
    <w:uiPriority w:val="99"/>
    <w:rsid w:val="00D35185"/>
    <w:rPr>
      <w:sz w:val="16"/>
      <w:szCs w:val="16"/>
      <w:lang w:val="en-US"/>
    </w:rPr>
  </w:style>
  <w:style w:type="character" w:customStyle="1" w:styleId="ListParagraphChar">
    <w:name w:val="List Paragraph Char"/>
    <w:link w:val="ListParagraph"/>
    <w:uiPriority w:val="34"/>
    <w:qFormat/>
    <w:locked/>
    <w:rsid w:val="00D35185"/>
    <w:rPr>
      <w:sz w:val="24"/>
      <w:szCs w:val="24"/>
    </w:rPr>
  </w:style>
  <w:style w:type="paragraph" w:customStyle="1" w:styleId="ListParagraph1">
    <w:name w:val="List Paragraph1"/>
    <w:aliases w:val="3,Bullet 1,Bullet Points,Colorful List - Accent 11,Dot pt,F5 List Paragraph,Indicator Text,Issue Action POC,List Paragraph Char Char Char,List Paragraph2,MAIN CONTENT,No Spacing1,Normal numbered,Numbered Para 1,lp1"/>
    <w:basedOn w:val="Normal"/>
    <w:uiPriority w:val="99"/>
    <w:qFormat/>
    <w:rsid w:val="00D35185"/>
    <w:pPr>
      <w:ind w:left="720"/>
      <w:jc w:val="both"/>
    </w:pPr>
    <w:rPr>
      <w:sz w:val="20"/>
      <w:szCs w:val="20"/>
    </w:rPr>
  </w:style>
  <w:style w:type="character" w:customStyle="1" w:styleId="s7">
    <w:name w:val="s7"/>
    <w:uiPriority w:val="99"/>
    <w:rsid w:val="00D35185"/>
  </w:style>
  <w:style w:type="paragraph" w:customStyle="1" w:styleId="msonormalcxspmiddle">
    <w:name w:val="msonormalcxspmiddle"/>
    <w:basedOn w:val="Normal"/>
    <w:uiPriority w:val="99"/>
    <w:rsid w:val="00D35185"/>
    <w:pPr>
      <w:spacing w:before="100" w:beforeAutospacing="1" w:after="100" w:afterAutospacing="1"/>
    </w:pPr>
  </w:style>
  <w:style w:type="paragraph" w:styleId="PlainText">
    <w:name w:val="Plain Text"/>
    <w:basedOn w:val="Normal"/>
    <w:link w:val="PlainTextChar"/>
    <w:uiPriority w:val="99"/>
    <w:rsid w:val="00D35185"/>
    <w:rPr>
      <w:rFonts w:ascii="Calibri" w:hAnsi="Calibri"/>
      <w:sz w:val="22"/>
      <w:szCs w:val="21"/>
    </w:rPr>
  </w:style>
  <w:style w:type="character" w:customStyle="1" w:styleId="PlainTextChar">
    <w:name w:val="Plain Text Char"/>
    <w:basedOn w:val="DefaultParagraphFont"/>
    <w:link w:val="PlainText"/>
    <w:uiPriority w:val="99"/>
    <w:rsid w:val="00D35185"/>
    <w:rPr>
      <w:rFonts w:ascii="Calibri" w:hAnsi="Calibri"/>
      <w:szCs w:val="21"/>
    </w:rPr>
  </w:style>
  <w:style w:type="character" w:customStyle="1" w:styleId="UnresolvedMention1">
    <w:name w:val="Unresolved Mention1"/>
    <w:uiPriority w:val="99"/>
    <w:rsid w:val="00D35185"/>
    <w:rPr>
      <w:rFonts w:cs="Times New Roman"/>
      <w:color w:val="605E5C"/>
      <w:shd w:val="clear" w:color="auto" w:fill="E1DFDD"/>
    </w:rPr>
  </w:style>
  <w:style w:type="paragraph" w:customStyle="1" w:styleId="null1">
    <w:name w:val="null1"/>
    <w:basedOn w:val="Normal"/>
    <w:uiPriority w:val="99"/>
    <w:rsid w:val="00D35185"/>
    <w:pPr>
      <w:spacing w:before="100" w:beforeAutospacing="1" w:after="100" w:afterAutospacing="1"/>
    </w:pPr>
  </w:style>
  <w:style w:type="character" w:customStyle="1" w:styleId="null">
    <w:name w:val="null"/>
    <w:uiPriority w:val="99"/>
    <w:rsid w:val="00D35185"/>
    <w:rPr>
      <w:rFonts w:cs="Times New Roman"/>
    </w:rPr>
  </w:style>
  <w:style w:type="paragraph" w:customStyle="1" w:styleId="msonormalcxsplast">
    <w:name w:val="msonormalcxsplast"/>
    <w:basedOn w:val="Normal"/>
    <w:uiPriority w:val="99"/>
    <w:rsid w:val="00D35185"/>
    <w:pPr>
      <w:spacing w:before="100" w:beforeAutospacing="1" w:after="100" w:afterAutospacing="1"/>
    </w:pPr>
    <w:rPr>
      <w:rFonts w:eastAsia="Calibri"/>
    </w:rPr>
  </w:style>
  <w:style w:type="character" w:customStyle="1" w:styleId="normaltextrun">
    <w:name w:val="normaltextrun"/>
    <w:basedOn w:val="DefaultParagraphFont"/>
    <w:uiPriority w:val="99"/>
    <w:rsid w:val="00D35185"/>
  </w:style>
  <w:style w:type="paragraph" w:customStyle="1" w:styleId="gmail-msonospacing">
    <w:name w:val="gmail-msonospacing"/>
    <w:basedOn w:val="Normal"/>
    <w:uiPriority w:val="99"/>
    <w:rsid w:val="00D35185"/>
    <w:pPr>
      <w:spacing w:before="100" w:beforeAutospacing="1" w:after="100" w:afterAutospacing="1"/>
    </w:pPr>
    <w:rPr>
      <w:rFonts w:ascii="Calibri" w:eastAsiaTheme="minorHAnsi" w:hAnsi="Calibri" w:cs="Calibri"/>
      <w:sz w:val="22"/>
      <w:szCs w:val="22"/>
      <w:lang w:val="en-US"/>
    </w:rPr>
  </w:style>
  <w:style w:type="paragraph" w:customStyle="1" w:styleId="TitleUppercase">
    <w:name w:val="Title Uppercase"/>
    <w:basedOn w:val="Normal"/>
    <w:uiPriority w:val="99"/>
    <w:qFormat/>
    <w:rsid w:val="00D35185"/>
    <w:pPr>
      <w:tabs>
        <w:tab w:val="left" w:pos="720"/>
        <w:tab w:val="left" w:pos="1440"/>
        <w:tab w:val="left" w:pos="2160"/>
        <w:tab w:val="left" w:pos="2880"/>
        <w:tab w:val="left" w:pos="7200"/>
        <w:tab w:val="left" w:pos="7920"/>
        <w:tab w:val="left" w:pos="8640"/>
      </w:tabs>
      <w:jc w:val="center"/>
    </w:pPr>
    <w:rPr>
      <w:rFonts w:eastAsia="SimSun"/>
      <w:snapToGrid w:val="0"/>
      <w:sz w:val="22"/>
      <w:szCs w:val="20"/>
      <w:lang w:eastAsia="zh-CN"/>
    </w:rPr>
  </w:style>
  <w:style w:type="character" w:customStyle="1" w:styleId="Heading3Char1">
    <w:name w:val="Heading 3 Char1"/>
    <w:basedOn w:val="DefaultParagraphFont"/>
    <w:uiPriority w:val="99"/>
    <w:semiHidden/>
    <w:rsid w:val="00D35185"/>
    <w:rPr>
      <w:rFonts w:asciiTheme="majorHAnsi" w:eastAsiaTheme="majorEastAsia" w:hAnsiTheme="majorHAnsi" w:cstheme="majorBidi"/>
      <w:color w:val="243F60" w:themeColor="accent1" w:themeShade="7F"/>
      <w:sz w:val="24"/>
      <w:szCs w:val="24"/>
      <w:lang w:val="es-ES"/>
    </w:rPr>
  </w:style>
  <w:style w:type="character" w:customStyle="1" w:styleId="Hyperlink1">
    <w:name w:val="Hyperlink1"/>
    <w:basedOn w:val="DefaultParagraphFont"/>
    <w:uiPriority w:val="99"/>
    <w:unhideWhenUsed/>
    <w:rsid w:val="00D35185"/>
    <w:rPr>
      <w:color w:val="0000FF"/>
      <w:u w:val="single"/>
    </w:rPr>
  </w:style>
  <w:style w:type="paragraph" w:customStyle="1" w:styleId="yiv6969577381ydp55b6f93cyiv1108822727ydpc3e487cbmsonormal">
    <w:name w:val="yiv6969577381ydp55b6f93cyiv1108822727ydpc3e487cbmsonormal"/>
    <w:basedOn w:val="Normal"/>
    <w:uiPriority w:val="99"/>
    <w:rsid w:val="00D35185"/>
    <w:pPr>
      <w:spacing w:before="100" w:beforeAutospacing="1" w:after="100" w:afterAutospacing="1"/>
    </w:pPr>
    <w:rPr>
      <w:lang w:eastAsia="es-MX"/>
    </w:rPr>
  </w:style>
  <w:style w:type="paragraph" w:customStyle="1" w:styleId="xxwordsection1">
    <w:name w:val="x_x_wordsection1"/>
    <w:basedOn w:val="Normal"/>
    <w:uiPriority w:val="99"/>
    <w:rsid w:val="00D35185"/>
    <w:rPr>
      <w:rFonts w:eastAsia="Calibri"/>
      <w:lang w:eastAsia="es-MX"/>
    </w:rPr>
  </w:style>
  <w:style w:type="character" w:customStyle="1" w:styleId="gmail-il">
    <w:name w:val="gmail-il"/>
    <w:basedOn w:val="DefaultParagraphFont"/>
    <w:uiPriority w:val="99"/>
    <w:rsid w:val="00D35185"/>
  </w:style>
  <w:style w:type="character" w:styleId="Strong">
    <w:name w:val="Strong"/>
    <w:qFormat/>
    <w:rsid w:val="00D35185"/>
    <w:rPr>
      <w:rFonts w:cs="Times New Roman"/>
      <w:b/>
      <w:bCs/>
    </w:rPr>
  </w:style>
  <w:style w:type="character" w:styleId="Emphasis">
    <w:name w:val="Emphasis"/>
    <w:uiPriority w:val="20"/>
    <w:qFormat/>
    <w:rsid w:val="00D35185"/>
    <w:rPr>
      <w:i/>
      <w:iCs/>
    </w:rPr>
  </w:style>
  <w:style w:type="character" w:customStyle="1" w:styleId="Heading1Char2">
    <w:name w:val="Heading 1 Char2"/>
    <w:aliases w:val="Heading 1 Char Char Char1,Heading 1 Char1 Char1,Heading 1 Char1 Car Char1"/>
    <w:uiPriority w:val="99"/>
    <w:rsid w:val="00D35185"/>
    <w:rPr>
      <w:rFonts w:ascii="Cambria" w:eastAsia="Times New Roman" w:hAnsi="Cambria" w:cs="Times New Roman"/>
      <w:b/>
      <w:bCs/>
      <w:color w:val="365F91"/>
      <w:sz w:val="28"/>
      <w:szCs w:val="28"/>
      <w:lang w:eastAsia="en-US"/>
    </w:rPr>
  </w:style>
  <w:style w:type="character" w:customStyle="1" w:styleId="DateChar">
    <w:name w:val="Date Char"/>
    <w:basedOn w:val="DefaultParagraphFont"/>
    <w:link w:val="Date"/>
    <w:uiPriority w:val="99"/>
    <w:semiHidden/>
    <w:locked/>
    <w:rsid w:val="00D35185"/>
  </w:style>
  <w:style w:type="character" w:customStyle="1" w:styleId="DocumentMapChar">
    <w:name w:val="Document Map Char"/>
    <w:link w:val="DocumentMap"/>
    <w:uiPriority w:val="99"/>
    <w:semiHidden/>
    <w:locked/>
    <w:rsid w:val="00D35185"/>
    <w:rPr>
      <w:rFonts w:ascii="Tahoma" w:hAnsi="Tahoma" w:cs="Tahoma"/>
      <w:sz w:val="16"/>
      <w:szCs w:val="16"/>
    </w:rPr>
  </w:style>
  <w:style w:type="paragraph" w:customStyle="1" w:styleId="Heading">
    <w:name w:val="Heading"/>
    <w:basedOn w:val="Normal"/>
    <w:uiPriority w:val="99"/>
    <w:qFormat/>
    <w:rsid w:val="00D35185"/>
    <w:pPr>
      <w:tabs>
        <w:tab w:val="center" w:pos="2160"/>
      </w:tabs>
      <w:snapToGrid w:val="0"/>
    </w:pPr>
    <w:rPr>
      <w:rFonts w:eastAsia="Calibri"/>
      <w:sz w:val="22"/>
      <w:szCs w:val="22"/>
      <w:lang w:eastAsia="es-ES"/>
    </w:rPr>
  </w:style>
  <w:style w:type="paragraph" w:customStyle="1" w:styleId="xmsonormal0">
    <w:name w:val="xmsonormal"/>
    <w:basedOn w:val="Normal"/>
    <w:uiPriority w:val="99"/>
    <w:qFormat/>
    <w:rsid w:val="00D35185"/>
    <w:pPr>
      <w:spacing w:before="100" w:beforeAutospacing="1" w:after="100" w:afterAutospacing="1"/>
    </w:pPr>
    <w:rPr>
      <w:rFonts w:eastAsia="Calibri"/>
      <w:lang w:eastAsia="es-ES"/>
    </w:rPr>
  </w:style>
  <w:style w:type="paragraph" w:customStyle="1" w:styleId="Cuerpo">
    <w:name w:val="Cuerpo"/>
    <w:uiPriority w:val="99"/>
    <w:qFormat/>
    <w:rsid w:val="00D35185"/>
    <w:rPr>
      <w:rFonts w:ascii="Helvetica Neue" w:eastAsia="Arial Unicode MS" w:hAnsi="Helvetica Neue" w:cs="Arial Unicode MS"/>
      <w:color w:val="000000"/>
      <w:lang w:eastAsia="es-ES"/>
    </w:rPr>
  </w:style>
  <w:style w:type="character" w:customStyle="1" w:styleId="Style2Char">
    <w:name w:val="Style2 Char"/>
    <w:link w:val="Style2"/>
    <w:uiPriority w:val="99"/>
    <w:locked/>
    <w:rsid w:val="00D35185"/>
    <w:rPr>
      <w:iCs/>
      <w:caps/>
    </w:rPr>
  </w:style>
  <w:style w:type="paragraph" w:customStyle="1" w:styleId="Style2">
    <w:name w:val="Style2"/>
    <w:basedOn w:val="Heading2"/>
    <w:link w:val="Style2Char"/>
    <w:autoRedefine/>
    <w:uiPriority w:val="99"/>
    <w:qFormat/>
    <w:rsid w:val="00D35185"/>
    <w:pPr>
      <w:keepNext w:val="0"/>
      <w:keepLines w:val="0"/>
    </w:pPr>
    <w:rPr>
      <w:rFonts w:eastAsia="Times New Roman" w:cs="Times New Roman"/>
      <w:b w:val="0"/>
      <w:iCs/>
      <w:caps/>
    </w:rPr>
  </w:style>
  <w:style w:type="character" w:customStyle="1" w:styleId="BodyTextIndent3Char1">
    <w:name w:val="Body Text Indent 3 Char1"/>
    <w:basedOn w:val="DefaultParagraphFont"/>
    <w:uiPriority w:val="99"/>
    <w:semiHidden/>
    <w:rsid w:val="00D35185"/>
    <w:rPr>
      <w:sz w:val="16"/>
      <w:szCs w:val="16"/>
    </w:rPr>
  </w:style>
  <w:style w:type="paragraph" w:styleId="Date">
    <w:name w:val="Date"/>
    <w:basedOn w:val="Normal"/>
    <w:next w:val="Normal"/>
    <w:link w:val="DateChar"/>
    <w:uiPriority w:val="99"/>
    <w:semiHidden/>
    <w:unhideWhenUsed/>
    <w:rsid w:val="00D35185"/>
    <w:pPr>
      <w:jc w:val="both"/>
    </w:pPr>
    <w:rPr>
      <w:sz w:val="22"/>
      <w:szCs w:val="22"/>
    </w:rPr>
  </w:style>
  <w:style w:type="character" w:customStyle="1" w:styleId="DateChar1">
    <w:name w:val="Date Char1"/>
    <w:basedOn w:val="DefaultParagraphFont"/>
    <w:uiPriority w:val="99"/>
    <w:semiHidden/>
    <w:rsid w:val="00D35185"/>
    <w:rPr>
      <w:sz w:val="24"/>
      <w:szCs w:val="24"/>
    </w:rPr>
  </w:style>
  <w:style w:type="character" w:customStyle="1" w:styleId="EndnoteTextChar1">
    <w:name w:val="Endnote Text Char1"/>
    <w:uiPriority w:val="99"/>
    <w:semiHidden/>
    <w:rsid w:val="00D35185"/>
    <w:rPr>
      <w:sz w:val="20"/>
      <w:szCs w:val="20"/>
    </w:rPr>
  </w:style>
  <w:style w:type="character" w:customStyle="1" w:styleId="hps">
    <w:name w:val="hps"/>
    <w:uiPriority w:val="99"/>
    <w:rsid w:val="00D35185"/>
  </w:style>
  <w:style w:type="character" w:customStyle="1" w:styleId="tw4winMark">
    <w:name w:val="tw4winMark"/>
    <w:uiPriority w:val="99"/>
    <w:rsid w:val="00D35185"/>
    <w:rPr>
      <w:rFonts w:ascii="Courier New" w:hAnsi="Courier New" w:cs="Courier New" w:hint="default"/>
      <w:vanish/>
      <w:webHidden w:val="0"/>
      <w:color w:val="800080"/>
      <w:sz w:val="24"/>
      <w:vertAlign w:val="subscript"/>
      <w:lang w:val="es-ES" w:eastAsia="es-ES"/>
      <w:specVanish w:val="0"/>
    </w:rPr>
  </w:style>
  <w:style w:type="paragraph" w:styleId="DocumentMap">
    <w:name w:val="Document Map"/>
    <w:basedOn w:val="Normal"/>
    <w:link w:val="DocumentMapChar"/>
    <w:uiPriority w:val="99"/>
    <w:semiHidden/>
    <w:unhideWhenUsed/>
    <w:rsid w:val="00D35185"/>
    <w:pPr>
      <w:jc w:val="both"/>
    </w:pPr>
    <w:rPr>
      <w:rFonts w:ascii="Tahoma" w:hAnsi="Tahoma" w:cs="Tahoma"/>
      <w:sz w:val="16"/>
      <w:szCs w:val="16"/>
    </w:rPr>
  </w:style>
  <w:style w:type="character" w:customStyle="1" w:styleId="DocumentMapChar1">
    <w:name w:val="Document Map Char1"/>
    <w:basedOn w:val="DefaultParagraphFont"/>
    <w:uiPriority w:val="99"/>
    <w:semiHidden/>
    <w:rsid w:val="00D35185"/>
    <w:rPr>
      <w:rFonts w:ascii="Segoe UI" w:hAnsi="Segoe UI" w:cs="Segoe UI"/>
      <w:sz w:val="16"/>
      <w:szCs w:val="16"/>
    </w:rPr>
  </w:style>
  <w:style w:type="character" w:customStyle="1" w:styleId="PlainTextChar1">
    <w:name w:val="Plain Text Char1"/>
    <w:uiPriority w:val="99"/>
    <w:semiHidden/>
    <w:rsid w:val="00D35185"/>
    <w:rPr>
      <w:rFonts w:ascii="Consolas" w:hAnsi="Consolas" w:cs="Consolas"/>
      <w:sz w:val="21"/>
      <w:szCs w:val="21"/>
    </w:rPr>
  </w:style>
  <w:style w:type="table" w:styleId="TableList4">
    <w:name w:val="Table List 4"/>
    <w:basedOn w:val="TableNormal"/>
    <w:uiPriority w:val="99"/>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99"/>
    <w:rsid w:val="00D35185"/>
    <w:rPr>
      <w:rFonts w:ascii="Calibri" w:eastAsia="Calibri" w:hAnsi="Calibri"/>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D35185"/>
    <w:pPr>
      <w:spacing w:line="368" w:lineRule="atLeast"/>
    </w:pPr>
    <w:rPr>
      <w:rFonts w:cs="Times New Roman"/>
      <w:color w:val="auto"/>
    </w:rPr>
  </w:style>
  <w:style w:type="paragraph" w:customStyle="1" w:styleId="CM9">
    <w:name w:val="CM9"/>
    <w:basedOn w:val="Default"/>
    <w:next w:val="Default"/>
    <w:uiPriority w:val="99"/>
    <w:rsid w:val="00D35185"/>
    <w:rPr>
      <w:rFonts w:cs="Times New Roman"/>
      <w:color w:val="auto"/>
    </w:rPr>
  </w:style>
  <w:style w:type="paragraph" w:customStyle="1" w:styleId="HeaderFooter">
    <w:name w:val="Header &amp; Footer"/>
    <w:uiPriority w:val="99"/>
    <w:rsid w:val="00D3518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sz w:val="24"/>
      <w:szCs w:val="24"/>
    </w:rPr>
  </w:style>
  <w:style w:type="paragraph" w:styleId="BodyTextIndent">
    <w:name w:val="Body Text Indent"/>
    <w:basedOn w:val="Normal"/>
    <w:link w:val="BodyTextIndentChar"/>
    <w:uiPriority w:val="99"/>
    <w:unhideWhenUsed/>
    <w:rsid w:val="00D35185"/>
    <w:pPr>
      <w:spacing w:after="120"/>
      <w:ind w:left="360"/>
    </w:pPr>
    <w:rPr>
      <w:sz w:val="22"/>
      <w:szCs w:val="20"/>
    </w:rPr>
  </w:style>
  <w:style w:type="character" w:customStyle="1" w:styleId="BodyTextIndentChar">
    <w:name w:val="Body Text Indent Char"/>
    <w:basedOn w:val="DefaultParagraphFont"/>
    <w:link w:val="BodyTextIndent"/>
    <w:uiPriority w:val="99"/>
    <w:rsid w:val="00D35185"/>
    <w:rPr>
      <w:szCs w:val="20"/>
    </w:rPr>
  </w:style>
  <w:style w:type="paragraph" w:customStyle="1" w:styleId="Body1">
    <w:name w:val="Body 1"/>
    <w:uiPriority w:val="99"/>
    <w:rsid w:val="00D35185"/>
    <w:pPr>
      <w:spacing w:after="200" w:line="276" w:lineRule="auto"/>
      <w:outlineLvl w:val="0"/>
    </w:pPr>
    <w:rPr>
      <w:rFonts w:ascii="Helvetica" w:eastAsia="Arial Unicode MS" w:hAnsi="Helvetica"/>
      <w:color w:val="000000"/>
      <w:szCs w:val="20"/>
      <w:u w:color="000000"/>
      <w:lang w:eastAsia="en-CA"/>
    </w:rPr>
  </w:style>
  <w:style w:type="paragraph" w:customStyle="1" w:styleId="Prrafodelista1">
    <w:name w:val="Párrafo de lista1"/>
    <w:basedOn w:val="Normal"/>
    <w:uiPriority w:val="99"/>
    <w:qFormat/>
    <w:rsid w:val="00D35185"/>
    <w:pPr>
      <w:ind w:left="720"/>
    </w:pPr>
    <w:rPr>
      <w:lang w:eastAsia="es-ES"/>
    </w:rPr>
  </w:style>
  <w:style w:type="paragraph" w:customStyle="1" w:styleId="SingleTxt">
    <w:name w:val="__Single Txt"/>
    <w:basedOn w:val="Normal"/>
    <w:uiPriority w:val="99"/>
    <w:rsid w:val="00D351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spacing w:val="4"/>
      <w:w w:val="103"/>
      <w:kern w:val="2"/>
      <w:sz w:val="20"/>
      <w:szCs w:val="20"/>
      <w:lang w:eastAsia="ar-SA"/>
    </w:rPr>
  </w:style>
  <w:style w:type="paragraph" w:styleId="BodyTextIndent2">
    <w:name w:val="Body Text Indent 2"/>
    <w:basedOn w:val="Normal"/>
    <w:link w:val="BodyTextIndent2Char"/>
    <w:uiPriority w:val="99"/>
    <w:rsid w:val="00D35185"/>
    <w:pPr>
      <w:spacing w:after="120" w:line="480" w:lineRule="auto"/>
      <w:ind w:left="360"/>
    </w:pPr>
  </w:style>
  <w:style w:type="character" w:customStyle="1" w:styleId="BodyTextIndent2Char">
    <w:name w:val="Body Text Indent 2 Char"/>
    <w:basedOn w:val="DefaultParagraphFont"/>
    <w:link w:val="BodyTextIndent2"/>
    <w:uiPriority w:val="99"/>
    <w:rsid w:val="00D35185"/>
    <w:rPr>
      <w:sz w:val="24"/>
      <w:szCs w:val="24"/>
    </w:rPr>
  </w:style>
  <w:style w:type="paragraph" w:styleId="BodyText3">
    <w:name w:val="Body Text 3"/>
    <w:basedOn w:val="Normal"/>
    <w:link w:val="BodyText3Char"/>
    <w:uiPriority w:val="99"/>
    <w:rsid w:val="00D35185"/>
    <w:pPr>
      <w:spacing w:after="120"/>
    </w:pPr>
    <w:rPr>
      <w:sz w:val="16"/>
      <w:szCs w:val="16"/>
    </w:rPr>
  </w:style>
  <w:style w:type="character" w:customStyle="1" w:styleId="BodyText3Char">
    <w:name w:val="Body Text 3 Char"/>
    <w:basedOn w:val="DefaultParagraphFont"/>
    <w:link w:val="BodyText3"/>
    <w:uiPriority w:val="99"/>
    <w:rsid w:val="00D35185"/>
    <w:rPr>
      <w:sz w:val="16"/>
      <w:szCs w:val="16"/>
    </w:rPr>
  </w:style>
  <w:style w:type="paragraph" w:customStyle="1" w:styleId="Prrafodelista2">
    <w:name w:val="Párrafo de lista2"/>
    <w:basedOn w:val="Normal"/>
    <w:uiPriority w:val="99"/>
    <w:qFormat/>
    <w:rsid w:val="00D35185"/>
    <w:pPr>
      <w:spacing w:after="200" w:line="276" w:lineRule="auto"/>
      <w:ind w:left="720"/>
      <w:contextualSpacing/>
    </w:pPr>
    <w:rPr>
      <w:rFonts w:ascii="Calibri" w:eastAsia="Calibri" w:hAnsi="Calibri"/>
      <w:sz w:val="22"/>
      <w:szCs w:val="22"/>
    </w:rPr>
  </w:style>
  <w:style w:type="paragraph" w:customStyle="1" w:styleId="Predeterminado">
    <w:name w:val="Predeterminado"/>
    <w:uiPriority w:val="99"/>
    <w:rsid w:val="00D35185"/>
    <w:pPr>
      <w:tabs>
        <w:tab w:val="left" w:pos="720"/>
      </w:tabs>
      <w:suppressAutoHyphens/>
      <w:spacing w:after="160" w:line="256" w:lineRule="auto"/>
    </w:pPr>
    <w:rPr>
      <w:rFonts w:ascii="Calibri" w:eastAsia="SimSun" w:hAnsi="Calibri" w:cs="Calibri"/>
    </w:rPr>
  </w:style>
  <w:style w:type="paragraph" w:customStyle="1" w:styleId="paragraph">
    <w:name w:val="paragraph"/>
    <w:basedOn w:val="Normal"/>
    <w:uiPriority w:val="99"/>
    <w:rsid w:val="00D35185"/>
    <w:pPr>
      <w:spacing w:before="100" w:beforeAutospacing="1" w:after="100" w:afterAutospacing="1"/>
    </w:pPr>
    <w:rPr>
      <w:rFonts w:eastAsiaTheme="minorHAnsi"/>
    </w:rPr>
  </w:style>
  <w:style w:type="character" w:customStyle="1" w:styleId="eop">
    <w:name w:val="eop"/>
    <w:basedOn w:val="DefaultParagraphFont"/>
    <w:uiPriority w:val="99"/>
    <w:rsid w:val="00D35185"/>
  </w:style>
  <w:style w:type="character" w:customStyle="1" w:styleId="gmail-normaltextrun">
    <w:name w:val="gmail-normaltextrun"/>
    <w:basedOn w:val="DefaultParagraphFont"/>
    <w:uiPriority w:val="99"/>
    <w:rsid w:val="00D35185"/>
  </w:style>
  <w:style w:type="character" w:customStyle="1" w:styleId="apple-converted-space">
    <w:name w:val="apple-converted-space"/>
    <w:basedOn w:val="DefaultParagraphFont"/>
    <w:uiPriority w:val="99"/>
    <w:rsid w:val="00D35185"/>
  </w:style>
  <w:style w:type="character" w:customStyle="1" w:styleId="gmaildefault">
    <w:name w:val="gmail_default"/>
    <w:basedOn w:val="DefaultParagraphFont"/>
    <w:uiPriority w:val="99"/>
    <w:rsid w:val="00D35185"/>
  </w:style>
  <w:style w:type="paragraph" w:styleId="HTMLPreformatted">
    <w:name w:val="HTML Preformatted"/>
    <w:basedOn w:val="Normal"/>
    <w:link w:val="HTMLPreformattedChar"/>
    <w:uiPriority w:val="99"/>
    <w:semiHidden/>
    <w:unhideWhenUsed/>
    <w:rsid w:val="00D3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35185"/>
    <w:rPr>
      <w:rFonts w:ascii="Courier New" w:hAnsi="Courier New" w:cs="Courier New"/>
      <w:sz w:val="20"/>
      <w:szCs w:val="20"/>
    </w:rPr>
  </w:style>
  <w:style w:type="character" w:customStyle="1" w:styleId="Ninguno">
    <w:name w:val="Ninguno"/>
    <w:uiPriority w:val="99"/>
    <w:rsid w:val="00D35185"/>
    <w:rPr>
      <w:lang w:val="es-ES"/>
    </w:rPr>
  </w:style>
  <w:style w:type="table" w:customStyle="1" w:styleId="TableList41">
    <w:name w:val="Table List 41"/>
    <w:basedOn w:val="TableNormal"/>
    <w:next w:val="TableList4"/>
    <w:uiPriority w:val="99"/>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2">
    <w:name w:val="Table Grid2"/>
    <w:basedOn w:val="TableNormal"/>
    <w:next w:val="TableGrid"/>
    <w:uiPriority w:val="99"/>
    <w:rsid w:val="00D3518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35185"/>
    <w:rPr>
      <w:color w:val="605E5C"/>
      <w:shd w:val="clear" w:color="auto" w:fill="E1DFDD"/>
    </w:rPr>
  </w:style>
  <w:style w:type="character" w:customStyle="1" w:styleId="UnresolvedMention3">
    <w:name w:val="Unresolved Mention3"/>
    <w:basedOn w:val="DefaultParagraphFont"/>
    <w:uiPriority w:val="99"/>
    <w:semiHidden/>
    <w:unhideWhenUsed/>
    <w:rsid w:val="00D35185"/>
    <w:rPr>
      <w:color w:val="605E5C"/>
      <w:shd w:val="clear" w:color="auto" w:fill="E1DFDD"/>
    </w:rPr>
  </w:style>
  <w:style w:type="character" w:customStyle="1" w:styleId="UnresolvedMention4">
    <w:name w:val="Unresolved Mention4"/>
    <w:basedOn w:val="DefaultParagraphFont"/>
    <w:uiPriority w:val="99"/>
    <w:semiHidden/>
    <w:unhideWhenUsed/>
    <w:rsid w:val="00D35185"/>
    <w:rPr>
      <w:color w:val="605E5C"/>
      <w:shd w:val="clear" w:color="auto" w:fill="E1DFDD"/>
    </w:rPr>
  </w:style>
  <w:style w:type="paragraph" w:customStyle="1" w:styleId="Style20">
    <w:name w:val="Style 2"/>
    <w:basedOn w:val="Normal"/>
    <w:uiPriority w:val="99"/>
    <w:rsid w:val="00D35185"/>
    <w:pPr>
      <w:widowControl w:val="0"/>
      <w:autoSpaceDE w:val="0"/>
      <w:autoSpaceDN w:val="0"/>
      <w:spacing w:before="252"/>
    </w:pPr>
    <w:rPr>
      <w:rFonts w:ascii="Bookman Old Style" w:eastAsiaTheme="minorEastAsia" w:hAnsi="Bookman Old Style" w:cs="Bookman Old Style"/>
      <w:lang w:eastAsia="es-PE"/>
    </w:rPr>
  </w:style>
  <w:style w:type="paragraph" w:customStyle="1" w:styleId="Style3">
    <w:name w:val="Style 3"/>
    <w:basedOn w:val="Normal"/>
    <w:uiPriority w:val="99"/>
    <w:rsid w:val="00D35185"/>
    <w:pPr>
      <w:widowControl w:val="0"/>
      <w:autoSpaceDE w:val="0"/>
      <w:autoSpaceDN w:val="0"/>
      <w:spacing w:before="108"/>
      <w:ind w:left="72" w:right="360"/>
    </w:pPr>
    <w:rPr>
      <w:rFonts w:ascii="Bookman Old Style" w:eastAsiaTheme="minorEastAsia" w:hAnsi="Bookman Old Style" w:cs="Bookman Old Style"/>
      <w:color w:val="006FC0"/>
      <w:lang w:eastAsia="es-PE"/>
    </w:rPr>
  </w:style>
  <w:style w:type="paragraph" w:customStyle="1" w:styleId="Standard">
    <w:name w:val="Standard"/>
    <w:uiPriority w:val="99"/>
    <w:qFormat/>
    <w:rsid w:val="00D35185"/>
    <w:pPr>
      <w:suppressAutoHyphens/>
    </w:pPr>
    <w:rPr>
      <w:rFonts w:ascii="Arial" w:hAnsi="Arial"/>
      <w:sz w:val="24"/>
      <w:szCs w:val="20"/>
    </w:rPr>
  </w:style>
  <w:style w:type="character" w:customStyle="1" w:styleId="FollowedHyperlink1">
    <w:name w:val="FollowedHyperlink1"/>
    <w:basedOn w:val="DefaultParagraphFont"/>
    <w:uiPriority w:val="99"/>
    <w:semiHidden/>
    <w:unhideWhenUsed/>
    <w:rsid w:val="00D35185"/>
    <w:rPr>
      <w:color w:val="800080"/>
      <w:u w:val="single"/>
    </w:rPr>
  </w:style>
  <w:style w:type="character" w:customStyle="1" w:styleId="BodyTextChar1">
    <w:name w:val="Body Text Char1"/>
    <w:aliases w:val="Body Text resoluciones Char1"/>
    <w:basedOn w:val="DefaultParagraphFont"/>
    <w:uiPriority w:val="99"/>
    <w:semiHidden/>
    <w:rsid w:val="00E72D83"/>
    <w:rPr>
      <w:sz w:val="24"/>
      <w:szCs w:val="24"/>
      <w:lang w:val="en-US"/>
    </w:rPr>
  </w:style>
  <w:style w:type="character" w:customStyle="1" w:styleId="Heading7Char1">
    <w:name w:val="Heading 7 Char1"/>
    <w:basedOn w:val="DefaultParagraphFont"/>
    <w:uiPriority w:val="99"/>
    <w:semiHidden/>
    <w:rsid w:val="00E72D83"/>
    <w:rPr>
      <w:rFonts w:asciiTheme="majorHAnsi" w:eastAsiaTheme="majorEastAsia" w:hAnsiTheme="majorHAnsi" w:cstheme="majorBidi"/>
      <w:i/>
      <w:iCs/>
      <w:color w:val="243F60" w:themeColor="accent1" w:themeShade="7F"/>
      <w:sz w:val="24"/>
      <w:szCs w:val="24"/>
    </w:rPr>
  </w:style>
  <w:style w:type="character" w:customStyle="1" w:styleId="FooterChar2">
    <w:name w:val="Footer Char2"/>
    <w:basedOn w:val="DefaultParagraphFont"/>
    <w:uiPriority w:val="99"/>
    <w:semiHidden/>
    <w:rsid w:val="00E72D83"/>
    <w:rPr>
      <w:sz w:val="24"/>
      <w:szCs w:val="24"/>
      <w:lang w:val="en-US"/>
    </w:rPr>
  </w:style>
  <w:style w:type="character" w:customStyle="1" w:styleId="CommentSubjectChar2">
    <w:name w:val="Comment Subject Char2"/>
    <w:basedOn w:val="CommentTextChar"/>
    <w:uiPriority w:val="99"/>
    <w:semiHidden/>
    <w:rsid w:val="00E72D83"/>
    <w:rPr>
      <w:b/>
      <w:bCs/>
      <w:sz w:val="20"/>
      <w:szCs w:val="20"/>
      <w:lang w:val="en-US"/>
    </w:rPr>
  </w:style>
  <w:style w:type="character" w:customStyle="1" w:styleId="BalloonTextChar2">
    <w:name w:val="Balloon Text Char2"/>
    <w:basedOn w:val="DefaultParagraphFont"/>
    <w:uiPriority w:val="99"/>
    <w:semiHidden/>
    <w:rsid w:val="00E72D83"/>
    <w:rPr>
      <w:rFonts w:ascii="Segoe UI" w:hAnsi="Segoe UI" w:cs="Segoe UI"/>
      <w:sz w:val="18"/>
      <w:szCs w:val="18"/>
      <w:lang w:val="en-US"/>
    </w:rPr>
  </w:style>
  <w:style w:type="character" w:customStyle="1" w:styleId="BodyTextIndentChar1">
    <w:name w:val="Body Text Indent Char1"/>
    <w:basedOn w:val="DefaultParagraphFont"/>
    <w:uiPriority w:val="99"/>
    <w:semiHidden/>
    <w:rsid w:val="00E72D83"/>
    <w:rPr>
      <w:sz w:val="24"/>
      <w:szCs w:val="24"/>
      <w:lang w:val="en-US"/>
    </w:rPr>
  </w:style>
  <w:style w:type="character" w:customStyle="1" w:styleId="BodyTextIndent2Char1">
    <w:name w:val="Body Text Indent 2 Char1"/>
    <w:basedOn w:val="DefaultParagraphFont"/>
    <w:uiPriority w:val="99"/>
    <w:semiHidden/>
    <w:rsid w:val="00E72D83"/>
    <w:rPr>
      <w:sz w:val="24"/>
      <w:szCs w:val="24"/>
      <w:lang w:val="en-US"/>
    </w:rPr>
  </w:style>
  <w:style w:type="character" w:customStyle="1" w:styleId="BodyText3Char1">
    <w:name w:val="Body Text 3 Char1"/>
    <w:basedOn w:val="DefaultParagraphFont"/>
    <w:uiPriority w:val="99"/>
    <w:semiHidden/>
    <w:rsid w:val="00E72D83"/>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733">
      <w:bodyDiv w:val="1"/>
      <w:marLeft w:val="0"/>
      <w:marRight w:val="0"/>
      <w:marTop w:val="0"/>
      <w:marBottom w:val="0"/>
      <w:divBdr>
        <w:top w:val="none" w:sz="0" w:space="0" w:color="auto"/>
        <w:left w:val="none" w:sz="0" w:space="0" w:color="auto"/>
        <w:bottom w:val="none" w:sz="0" w:space="0" w:color="auto"/>
        <w:right w:val="none" w:sz="0" w:space="0" w:color="auto"/>
      </w:divBdr>
    </w:div>
    <w:div w:id="14965850">
      <w:bodyDiv w:val="1"/>
      <w:marLeft w:val="0"/>
      <w:marRight w:val="0"/>
      <w:marTop w:val="0"/>
      <w:marBottom w:val="0"/>
      <w:divBdr>
        <w:top w:val="none" w:sz="0" w:space="0" w:color="auto"/>
        <w:left w:val="none" w:sz="0" w:space="0" w:color="auto"/>
        <w:bottom w:val="none" w:sz="0" w:space="0" w:color="auto"/>
        <w:right w:val="none" w:sz="0" w:space="0" w:color="auto"/>
      </w:divBdr>
    </w:div>
    <w:div w:id="15740404">
      <w:bodyDiv w:val="1"/>
      <w:marLeft w:val="0"/>
      <w:marRight w:val="0"/>
      <w:marTop w:val="0"/>
      <w:marBottom w:val="0"/>
      <w:divBdr>
        <w:top w:val="none" w:sz="0" w:space="0" w:color="auto"/>
        <w:left w:val="none" w:sz="0" w:space="0" w:color="auto"/>
        <w:bottom w:val="none" w:sz="0" w:space="0" w:color="auto"/>
        <w:right w:val="none" w:sz="0" w:space="0" w:color="auto"/>
      </w:divBdr>
    </w:div>
    <w:div w:id="213857772">
      <w:bodyDiv w:val="1"/>
      <w:marLeft w:val="0"/>
      <w:marRight w:val="0"/>
      <w:marTop w:val="0"/>
      <w:marBottom w:val="0"/>
      <w:divBdr>
        <w:top w:val="none" w:sz="0" w:space="0" w:color="auto"/>
        <w:left w:val="none" w:sz="0" w:space="0" w:color="auto"/>
        <w:bottom w:val="none" w:sz="0" w:space="0" w:color="auto"/>
        <w:right w:val="none" w:sz="0" w:space="0" w:color="auto"/>
      </w:divBdr>
    </w:div>
    <w:div w:id="301935090">
      <w:bodyDiv w:val="1"/>
      <w:marLeft w:val="0"/>
      <w:marRight w:val="0"/>
      <w:marTop w:val="0"/>
      <w:marBottom w:val="0"/>
      <w:divBdr>
        <w:top w:val="none" w:sz="0" w:space="0" w:color="auto"/>
        <w:left w:val="none" w:sz="0" w:space="0" w:color="auto"/>
        <w:bottom w:val="none" w:sz="0" w:space="0" w:color="auto"/>
        <w:right w:val="none" w:sz="0" w:space="0" w:color="auto"/>
      </w:divBdr>
    </w:div>
    <w:div w:id="304942714">
      <w:bodyDiv w:val="1"/>
      <w:marLeft w:val="0"/>
      <w:marRight w:val="0"/>
      <w:marTop w:val="0"/>
      <w:marBottom w:val="0"/>
      <w:divBdr>
        <w:top w:val="none" w:sz="0" w:space="0" w:color="auto"/>
        <w:left w:val="none" w:sz="0" w:space="0" w:color="auto"/>
        <w:bottom w:val="none" w:sz="0" w:space="0" w:color="auto"/>
        <w:right w:val="none" w:sz="0" w:space="0" w:color="auto"/>
      </w:divBdr>
    </w:div>
    <w:div w:id="399862561">
      <w:bodyDiv w:val="1"/>
      <w:marLeft w:val="0"/>
      <w:marRight w:val="0"/>
      <w:marTop w:val="0"/>
      <w:marBottom w:val="0"/>
      <w:divBdr>
        <w:top w:val="none" w:sz="0" w:space="0" w:color="auto"/>
        <w:left w:val="none" w:sz="0" w:space="0" w:color="auto"/>
        <w:bottom w:val="none" w:sz="0" w:space="0" w:color="auto"/>
        <w:right w:val="none" w:sz="0" w:space="0" w:color="auto"/>
      </w:divBdr>
    </w:div>
    <w:div w:id="552665480">
      <w:bodyDiv w:val="1"/>
      <w:marLeft w:val="0"/>
      <w:marRight w:val="0"/>
      <w:marTop w:val="0"/>
      <w:marBottom w:val="0"/>
      <w:divBdr>
        <w:top w:val="none" w:sz="0" w:space="0" w:color="auto"/>
        <w:left w:val="none" w:sz="0" w:space="0" w:color="auto"/>
        <w:bottom w:val="none" w:sz="0" w:space="0" w:color="auto"/>
        <w:right w:val="none" w:sz="0" w:space="0" w:color="auto"/>
      </w:divBdr>
    </w:div>
    <w:div w:id="688146950">
      <w:bodyDiv w:val="1"/>
      <w:marLeft w:val="0"/>
      <w:marRight w:val="0"/>
      <w:marTop w:val="0"/>
      <w:marBottom w:val="0"/>
      <w:divBdr>
        <w:top w:val="none" w:sz="0" w:space="0" w:color="auto"/>
        <w:left w:val="none" w:sz="0" w:space="0" w:color="auto"/>
        <w:bottom w:val="none" w:sz="0" w:space="0" w:color="auto"/>
        <w:right w:val="none" w:sz="0" w:space="0" w:color="auto"/>
      </w:divBdr>
    </w:div>
    <w:div w:id="902252796">
      <w:bodyDiv w:val="1"/>
      <w:marLeft w:val="0"/>
      <w:marRight w:val="0"/>
      <w:marTop w:val="0"/>
      <w:marBottom w:val="0"/>
      <w:divBdr>
        <w:top w:val="none" w:sz="0" w:space="0" w:color="auto"/>
        <w:left w:val="none" w:sz="0" w:space="0" w:color="auto"/>
        <w:bottom w:val="none" w:sz="0" w:space="0" w:color="auto"/>
        <w:right w:val="none" w:sz="0" w:space="0" w:color="auto"/>
      </w:divBdr>
    </w:div>
    <w:div w:id="1238443354">
      <w:bodyDiv w:val="1"/>
      <w:marLeft w:val="0"/>
      <w:marRight w:val="0"/>
      <w:marTop w:val="0"/>
      <w:marBottom w:val="0"/>
      <w:divBdr>
        <w:top w:val="none" w:sz="0" w:space="0" w:color="auto"/>
        <w:left w:val="none" w:sz="0" w:space="0" w:color="auto"/>
        <w:bottom w:val="none" w:sz="0" w:space="0" w:color="auto"/>
        <w:right w:val="none" w:sz="0" w:space="0" w:color="auto"/>
      </w:divBdr>
    </w:div>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 w:id="1279531173">
      <w:bodyDiv w:val="1"/>
      <w:marLeft w:val="0"/>
      <w:marRight w:val="0"/>
      <w:marTop w:val="0"/>
      <w:marBottom w:val="0"/>
      <w:divBdr>
        <w:top w:val="none" w:sz="0" w:space="0" w:color="auto"/>
        <w:left w:val="none" w:sz="0" w:space="0" w:color="auto"/>
        <w:bottom w:val="none" w:sz="0" w:space="0" w:color="auto"/>
        <w:right w:val="none" w:sz="0" w:space="0" w:color="auto"/>
      </w:divBdr>
    </w:div>
    <w:div w:id="1333947463">
      <w:bodyDiv w:val="1"/>
      <w:marLeft w:val="0"/>
      <w:marRight w:val="0"/>
      <w:marTop w:val="0"/>
      <w:marBottom w:val="0"/>
      <w:divBdr>
        <w:top w:val="none" w:sz="0" w:space="0" w:color="auto"/>
        <w:left w:val="none" w:sz="0" w:space="0" w:color="auto"/>
        <w:bottom w:val="none" w:sz="0" w:space="0" w:color="auto"/>
        <w:right w:val="none" w:sz="0" w:space="0" w:color="auto"/>
      </w:divBdr>
    </w:div>
    <w:div w:id="1421609069">
      <w:bodyDiv w:val="1"/>
      <w:marLeft w:val="0"/>
      <w:marRight w:val="0"/>
      <w:marTop w:val="0"/>
      <w:marBottom w:val="0"/>
      <w:divBdr>
        <w:top w:val="none" w:sz="0" w:space="0" w:color="auto"/>
        <w:left w:val="none" w:sz="0" w:space="0" w:color="auto"/>
        <w:bottom w:val="none" w:sz="0" w:space="0" w:color="auto"/>
        <w:right w:val="none" w:sz="0" w:space="0" w:color="auto"/>
      </w:divBdr>
      <w:divsChild>
        <w:div w:id="1824620035">
          <w:marLeft w:val="0"/>
          <w:marRight w:val="0"/>
          <w:marTop w:val="0"/>
          <w:marBottom w:val="0"/>
          <w:divBdr>
            <w:top w:val="none" w:sz="0" w:space="0" w:color="auto"/>
            <w:left w:val="none" w:sz="0" w:space="0" w:color="auto"/>
            <w:bottom w:val="none" w:sz="0" w:space="0" w:color="auto"/>
            <w:right w:val="none" w:sz="0" w:space="0" w:color="auto"/>
          </w:divBdr>
          <w:divsChild>
            <w:div w:id="668409647">
              <w:marLeft w:val="0"/>
              <w:marRight w:val="0"/>
              <w:marTop w:val="0"/>
              <w:marBottom w:val="0"/>
              <w:divBdr>
                <w:top w:val="none" w:sz="0" w:space="0" w:color="auto"/>
                <w:left w:val="none" w:sz="0" w:space="0" w:color="auto"/>
                <w:bottom w:val="none" w:sz="0" w:space="0" w:color="auto"/>
                <w:right w:val="none" w:sz="0" w:space="0" w:color="auto"/>
              </w:divBdr>
              <w:divsChild>
                <w:div w:id="996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iedwards\Desktop\CP46004.docx" TargetMode="External"/><Relationship Id="rId18" Type="http://schemas.openxmlformats.org/officeDocument/2006/relationships/hyperlink" Target="file:///C:\Users\iedwards\Desktop\CP46004.docx" TargetMode="External"/><Relationship Id="rId26" Type="http://schemas.openxmlformats.org/officeDocument/2006/relationships/hyperlink" Target="file:///C:\Users\iedwards\Desktop\CP46004.docx" TargetMode="External"/><Relationship Id="rId39" Type="http://schemas.openxmlformats.org/officeDocument/2006/relationships/hyperlink" Target="http://scm.oas.org/IDMS/Redirectpage.aspx?class=CP/CAJP&amp;classNum=3680&amp;lang=e" TargetMode="External"/><Relationship Id="rId21" Type="http://schemas.openxmlformats.org/officeDocument/2006/relationships/hyperlink" Target="file:///C:\Users\iedwards\Desktop\CP46004.docx" TargetMode="External"/><Relationship Id="rId34" Type="http://schemas.openxmlformats.org/officeDocument/2006/relationships/hyperlink" Target="http://scm.oas.org/IDMS/Redirectpage.aspx?class=CP/CAJP&amp;classNum=3658&amp;lang=e" TargetMode="External"/><Relationship Id="rId42" Type="http://schemas.openxmlformats.org/officeDocument/2006/relationships/hyperlink" Target="http://scm.oas.org/IDMS/Redirectpage.aspx?class=CP/CAJP&amp;classNum=3684&amp;lang=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iedwards\Desktop\CP46004.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edwards\Desktop\CP46004.docx" TargetMode="External"/><Relationship Id="rId24" Type="http://schemas.openxmlformats.org/officeDocument/2006/relationships/hyperlink" Target="file:///C:\Users\iedwards\Desktop\CP46004.docx" TargetMode="External"/><Relationship Id="rId32" Type="http://schemas.openxmlformats.org/officeDocument/2006/relationships/hyperlink" Target="http://scm.oas.org/IDMS/Redirectpage.aspx?class=CP/CAJP&amp;classNum=3657&amp;lang=e" TargetMode="External"/><Relationship Id="rId37" Type="http://schemas.openxmlformats.org/officeDocument/2006/relationships/hyperlink" Target="http://scm.oas.org/doc_public/SPANISH/HIST_22/CP45985S03.docx" TargetMode="External"/><Relationship Id="rId40" Type="http://schemas.openxmlformats.org/officeDocument/2006/relationships/hyperlink" Target="http://scm.oas.org/IDMS/Redirectpage.aspx?class=CP/CAJP&amp;classNum=3676&amp;lang=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iedwards\Desktop\CP46004.docx" TargetMode="External"/><Relationship Id="rId23" Type="http://schemas.openxmlformats.org/officeDocument/2006/relationships/hyperlink" Target="file:///C:\Users\iedwards\Desktop\CP46004.docx" TargetMode="External"/><Relationship Id="rId28" Type="http://schemas.openxmlformats.org/officeDocument/2006/relationships/header" Target="header2.xml"/><Relationship Id="rId36" Type="http://schemas.openxmlformats.org/officeDocument/2006/relationships/hyperlink" Target="http://scm.oas.org/doc_public/english/HIST_22/CP45589e03.docx" TargetMode="External"/><Relationship Id="rId10" Type="http://schemas.openxmlformats.org/officeDocument/2006/relationships/hyperlink" Target="file:///C:\Users\iedwards\Desktop\CP46004.docx" TargetMode="External"/><Relationship Id="rId19" Type="http://schemas.openxmlformats.org/officeDocument/2006/relationships/hyperlink" Target="file:///C:\Users\iedwards\Desktop\CP46004.docx" TargetMode="External"/><Relationship Id="rId31" Type="http://schemas.openxmlformats.org/officeDocument/2006/relationships/hyperlink" Target="http://scm.oas.org/doc_public/english/HIST_22/CP45762e03.docx"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file:///C:\Users\iedwards\Desktop\CP46004.docx" TargetMode="External"/><Relationship Id="rId14" Type="http://schemas.openxmlformats.org/officeDocument/2006/relationships/hyperlink" Target="file:///C:\Users\iedwards\Desktop\CP46004.docx" TargetMode="External"/><Relationship Id="rId22" Type="http://schemas.openxmlformats.org/officeDocument/2006/relationships/hyperlink" Target="file:///C:\Users\iedwards\Desktop\CP46004.docx"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https://scm.oas.org/doc_public/english/hist_22/cp45991e03.docx" TargetMode="External"/><Relationship Id="rId43" Type="http://schemas.openxmlformats.org/officeDocument/2006/relationships/image" Target="media/image1.png"/><Relationship Id="rId8" Type="http://schemas.openxmlformats.org/officeDocument/2006/relationships/hyperlink" Target="file:///C:\Users\iedwards\Desktop\CP46004.docx" TargetMode="External"/><Relationship Id="rId3" Type="http://schemas.openxmlformats.org/officeDocument/2006/relationships/styles" Target="styles.xml"/><Relationship Id="rId12" Type="http://schemas.openxmlformats.org/officeDocument/2006/relationships/hyperlink" Target="file:///C:\Users\iedwards\Desktop\CP46004.docx" TargetMode="External"/><Relationship Id="rId17" Type="http://schemas.openxmlformats.org/officeDocument/2006/relationships/hyperlink" Target="file:///C:\Users\iedwards\Desktop\CP46004.docx" TargetMode="External"/><Relationship Id="rId25" Type="http://schemas.openxmlformats.org/officeDocument/2006/relationships/hyperlink" Target="file:///C:\Users\iedwards\Desktop\CP46004.docx" TargetMode="External"/><Relationship Id="rId33" Type="http://schemas.openxmlformats.org/officeDocument/2006/relationships/hyperlink" Target="http://scm.oas.org/IDMS/Redirectpage.aspx?class=CP/CAJP&amp;classNum=3657&amp;lang=s" TargetMode="External"/><Relationship Id="rId38" Type="http://schemas.openxmlformats.org/officeDocument/2006/relationships/hyperlink" Target="http://scm.oas.org/IDMS/Redirectpage.aspx?class=CP/CAJP&amp;classNum=3668&amp;lang=e" TargetMode="External"/><Relationship Id="rId46" Type="http://schemas.openxmlformats.org/officeDocument/2006/relationships/fontTable" Target="fontTable.xml"/><Relationship Id="rId20" Type="http://schemas.openxmlformats.org/officeDocument/2006/relationships/hyperlink" Target="file:///C:\Users\iedwards\Desktop\CP46004.docx" TargetMode="External"/><Relationship Id="rId41" Type="http://schemas.openxmlformats.org/officeDocument/2006/relationships/hyperlink" Target="http://scm.oas.org/IDMS/Redirectpage.aspx?class=CP/CAJP&amp;classNum=3677&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EDA6-D6BD-4407-88BA-827F5E2A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5724</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Alejandro</dc:creator>
  <cp:keywords/>
  <dc:description/>
  <cp:lastModifiedBy>Santos, Ada</cp:lastModifiedBy>
  <cp:revision>7</cp:revision>
  <cp:lastPrinted>2019-09-30T15:17:00Z</cp:lastPrinted>
  <dcterms:created xsi:type="dcterms:W3CDTF">2022-10-21T16:49:00Z</dcterms:created>
  <dcterms:modified xsi:type="dcterms:W3CDTF">2022-10-21T22:16:00Z</dcterms:modified>
</cp:coreProperties>
</file>