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F7BB" w14:textId="77777777" w:rsidR="006A16F2" w:rsidRPr="00860E67" w:rsidRDefault="006A16F2" w:rsidP="006A16F2">
      <w:pPr>
        <w:tabs>
          <w:tab w:val="center" w:pos="2880"/>
          <w:tab w:val="left" w:pos="7200"/>
        </w:tabs>
        <w:ind w:right="-569"/>
        <w:jc w:val="both"/>
        <w:rPr>
          <w:color w:val="000000"/>
          <w:sz w:val="22"/>
          <w:szCs w:val="22"/>
          <w:lang w:val="pt-BR"/>
        </w:rPr>
      </w:pPr>
      <w:r w:rsidRPr="00860E67">
        <w:rPr>
          <w:color w:val="000000"/>
          <w:sz w:val="22"/>
          <w:szCs w:val="22"/>
          <w:lang w:val="pt-BR"/>
        </w:rPr>
        <w:tab/>
        <w:t xml:space="preserve">CONSELHO PERMANENTE DA </w:t>
      </w:r>
      <w:r w:rsidRPr="00860E67">
        <w:rPr>
          <w:color w:val="000000"/>
          <w:sz w:val="22"/>
          <w:szCs w:val="22"/>
          <w:lang w:val="pt-BR"/>
        </w:rPr>
        <w:tab/>
        <w:t>OEA/Ser.G</w:t>
      </w:r>
    </w:p>
    <w:p w14:paraId="5A5A8D95" w14:textId="04B784D1" w:rsidR="006A16F2" w:rsidRPr="00860E67" w:rsidRDefault="006A16F2" w:rsidP="006A16F2">
      <w:pPr>
        <w:tabs>
          <w:tab w:val="center" w:pos="2880"/>
          <w:tab w:val="left" w:pos="7200"/>
        </w:tabs>
        <w:ind w:right="-1112"/>
        <w:jc w:val="both"/>
        <w:rPr>
          <w:lang w:val="pt-BR" w:bidi="ne-NP"/>
        </w:rPr>
      </w:pPr>
      <w:r w:rsidRPr="00860E67">
        <w:rPr>
          <w:color w:val="000000"/>
          <w:sz w:val="22"/>
          <w:szCs w:val="22"/>
          <w:lang w:val="pt-BR"/>
        </w:rPr>
        <w:tab/>
        <w:t>ORGANIZAÇÃO DOS ESTADOS AMERICANOS</w:t>
      </w:r>
      <w:r w:rsidRPr="00860E67">
        <w:rPr>
          <w:color w:val="000000"/>
          <w:sz w:val="22"/>
          <w:szCs w:val="22"/>
          <w:lang w:val="pt-BR"/>
        </w:rPr>
        <w:tab/>
        <w:t xml:space="preserve">CP/CAJP-3630/22 rev. </w:t>
      </w:r>
      <w:r w:rsidR="000B7F04">
        <w:rPr>
          <w:color w:val="000000"/>
          <w:sz w:val="22"/>
          <w:szCs w:val="22"/>
          <w:lang w:val="pt-BR"/>
        </w:rPr>
        <w:t>10</w:t>
      </w:r>
      <w:r w:rsidRPr="001B20DF">
        <w:rPr>
          <w:rStyle w:val="FootnoteReference"/>
          <w:sz w:val="22"/>
          <w:szCs w:val="22"/>
          <w:u w:val="single"/>
          <w:vertAlign w:val="superscript"/>
          <w:lang w:val="pt-BR"/>
        </w:rPr>
        <w:footnoteReference w:id="1"/>
      </w:r>
      <w:r w:rsidRPr="00860E67">
        <w:rPr>
          <w:b/>
          <w:bCs/>
          <w:color w:val="000000"/>
          <w:sz w:val="22"/>
          <w:szCs w:val="22"/>
          <w:vertAlign w:val="superscript"/>
          <w:lang w:val="pt-BR"/>
        </w:rPr>
        <w:t>/</w:t>
      </w:r>
    </w:p>
    <w:p w14:paraId="5EF6865C" w14:textId="3D1C51BA" w:rsidR="006A16F2" w:rsidRPr="00860E67" w:rsidRDefault="006A16F2" w:rsidP="006A16F2">
      <w:pPr>
        <w:tabs>
          <w:tab w:val="center" w:pos="2880"/>
          <w:tab w:val="left" w:pos="7200"/>
        </w:tabs>
        <w:ind w:right="-569"/>
        <w:jc w:val="both"/>
        <w:rPr>
          <w:color w:val="000000"/>
          <w:sz w:val="22"/>
          <w:szCs w:val="22"/>
          <w:lang w:val="pt-BR"/>
        </w:rPr>
      </w:pPr>
      <w:r w:rsidRPr="00860E67">
        <w:rPr>
          <w:color w:val="000000"/>
          <w:sz w:val="22"/>
          <w:szCs w:val="22"/>
          <w:lang w:val="pt-BR"/>
        </w:rPr>
        <w:tab/>
      </w:r>
      <w:r w:rsidRPr="00860E67">
        <w:rPr>
          <w:color w:val="000000"/>
          <w:sz w:val="22"/>
          <w:szCs w:val="22"/>
          <w:lang w:val="pt-BR"/>
        </w:rPr>
        <w:tab/>
      </w:r>
      <w:r w:rsidR="000B7F04">
        <w:rPr>
          <w:color w:val="000000"/>
          <w:sz w:val="22"/>
          <w:szCs w:val="22"/>
          <w:lang w:val="pt-BR"/>
        </w:rPr>
        <w:t>18</w:t>
      </w:r>
      <w:r w:rsidRPr="00860E67">
        <w:rPr>
          <w:color w:val="000000"/>
          <w:sz w:val="22"/>
          <w:szCs w:val="22"/>
          <w:lang w:val="pt-BR"/>
        </w:rPr>
        <w:t xml:space="preserve"> </w:t>
      </w:r>
      <w:r w:rsidR="000B7F04">
        <w:rPr>
          <w:color w:val="000000"/>
          <w:sz w:val="22"/>
          <w:szCs w:val="22"/>
          <w:lang w:val="pt-BR"/>
        </w:rPr>
        <w:t>outubro</w:t>
      </w:r>
      <w:r w:rsidRPr="00860E67">
        <w:rPr>
          <w:color w:val="000000"/>
          <w:sz w:val="22"/>
          <w:szCs w:val="22"/>
          <w:lang w:val="pt-BR"/>
        </w:rPr>
        <w:t xml:space="preserve"> 2022</w:t>
      </w:r>
    </w:p>
    <w:p w14:paraId="328D7394" w14:textId="77777777" w:rsidR="006A16F2" w:rsidRPr="00860E67" w:rsidRDefault="006A16F2" w:rsidP="006A16F2">
      <w:pPr>
        <w:tabs>
          <w:tab w:val="center" w:pos="2880"/>
          <w:tab w:val="left" w:pos="7200"/>
        </w:tabs>
        <w:ind w:right="-569"/>
        <w:jc w:val="both"/>
        <w:rPr>
          <w:color w:val="000000"/>
          <w:sz w:val="22"/>
          <w:szCs w:val="22"/>
          <w:lang w:val="pt-BR"/>
        </w:rPr>
      </w:pPr>
      <w:r w:rsidRPr="00860E67">
        <w:rPr>
          <w:color w:val="000000"/>
          <w:sz w:val="22"/>
          <w:szCs w:val="22"/>
          <w:lang w:val="pt-BR"/>
        </w:rPr>
        <w:tab/>
        <w:t>COMISSÃO DE ASSUNTOS JURÍDICOS E POLÍTICOS</w:t>
      </w:r>
      <w:r w:rsidRPr="00860E67">
        <w:rPr>
          <w:color w:val="000000"/>
          <w:sz w:val="22"/>
          <w:szCs w:val="22"/>
          <w:lang w:val="pt-BR"/>
        </w:rPr>
        <w:tab/>
        <w:t>Original: espanhol</w:t>
      </w:r>
    </w:p>
    <w:p w14:paraId="7797CDC7" w14:textId="77777777" w:rsidR="006A16F2" w:rsidRPr="00860E67" w:rsidRDefault="006A16F2" w:rsidP="006A16F2">
      <w:pPr>
        <w:rPr>
          <w:color w:val="000000"/>
          <w:sz w:val="22"/>
          <w:szCs w:val="22"/>
          <w:lang w:val="pt-BR"/>
        </w:rPr>
      </w:pPr>
    </w:p>
    <w:p w14:paraId="15BE4368" w14:textId="77777777" w:rsidR="006A16F2" w:rsidRPr="00860E67" w:rsidRDefault="006A16F2" w:rsidP="006A16F2">
      <w:pPr>
        <w:rPr>
          <w:color w:val="000000"/>
          <w:sz w:val="22"/>
          <w:szCs w:val="22"/>
          <w:lang w:val="pt-BR"/>
        </w:rPr>
      </w:pPr>
    </w:p>
    <w:p w14:paraId="3F2CA6DA" w14:textId="77777777" w:rsidR="006A16F2" w:rsidRPr="00860E67" w:rsidRDefault="006A16F2" w:rsidP="006A16F2">
      <w:pPr>
        <w:rPr>
          <w:color w:val="000000"/>
          <w:sz w:val="22"/>
          <w:szCs w:val="22"/>
          <w:lang w:val="pt-BR"/>
        </w:rPr>
      </w:pPr>
    </w:p>
    <w:p w14:paraId="2F09CA45" w14:textId="77777777" w:rsidR="006A16F2" w:rsidRPr="00860E67" w:rsidRDefault="006A16F2" w:rsidP="006A16F2">
      <w:pPr>
        <w:rPr>
          <w:color w:val="000000"/>
          <w:sz w:val="22"/>
          <w:szCs w:val="22"/>
          <w:lang w:val="pt-BR"/>
        </w:rPr>
      </w:pPr>
    </w:p>
    <w:p w14:paraId="25A18113" w14:textId="77777777" w:rsidR="006A16F2" w:rsidRPr="00860E67" w:rsidRDefault="006A16F2" w:rsidP="006A16F2">
      <w:pPr>
        <w:jc w:val="both"/>
        <w:rPr>
          <w:color w:val="000000"/>
          <w:sz w:val="22"/>
          <w:szCs w:val="22"/>
          <w:lang w:val="pt-BR"/>
        </w:rPr>
      </w:pPr>
    </w:p>
    <w:p w14:paraId="3FE17EBC" w14:textId="77777777" w:rsidR="006A16F2" w:rsidRPr="00860E67" w:rsidRDefault="006A16F2" w:rsidP="006A16F2">
      <w:pPr>
        <w:jc w:val="both"/>
        <w:rPr>
          <w:color w:val="000000"/>
          <w:sz w:val="22"/>
          <w:szCs w:val="22"/>
          <w:lang w:val="pt-BR"/>
        </w:rPr>
      </w:pPr>
    </w:p>
    <w:p w14:paraId="48C7BB0D" w14:textId="77777777" w:rsidR="006A16F2" w:rsidRPr="00860E67" w:rsidRDefault="006A16F2" w:rsidP="006A16F2">
      <w:pPr>
        <w:jc w:val="both"/>
        <w:rPr>
          <w:color w:val="000000"/>
          <w:sz w:val="22"/>
          <w:szCs w:val="22"/>
          <w:lang w:val="pt-BR"/>
        </w:rPr>
      </w:pPr>
    </w:p>
    <w:p w14:paraId="315FC9E0" w14:textId="77777777" w:rsidR="006A16F2" w:rsidRPr="00860E67" w:rsidRDefault="006A16F2" w:rsidP="006A16F2">
      <w:pPr>
        <w:jc w:val="both"/>
        <w:rPr>
          <w:color w:val="000000"/>
          <w:sz w:val="22"/>
          <w:szCs w:val="22"/>
          <w:lang w:val="pt-BR"/>
        </w:rPr>
      </w:pPr>
    </w:p>
    <w:p w14:paraId="42D05C49" w14:textId="77777777" w:rsidR="006A16F2" w:rsidRPr="00860E67" w:rsidRDefault="006A16F2" w:rsidP="006A16F2">
      <w:pPr>
        <w:jc w:val="both"/>
        <w:rPr>
          <w:color w:val="000000"/>
          <w:sz w:val="22"/>
          <w:szCs w:val="22"/>
          <w:lang w:val="pt-BR"/>
        </w:rPr>
      </w:pPr>
    </w:p>
    <w:p w14:paraId="4E71220D" w14:textId="77777777" w:rsidR="006A16F2" w:rsidRPr="00860E67" w:rsidRDefault="006A16F2" w:rsidP="006A16F2">
      <w:pPr>
        <w:jc w:val="both"/>
        <w:rPr>
          <w:color w:val="000000"/>
          <w:sz w:val="22"/>
          <w:szCs w:val="22"/>
          <w:lang w:val="pt-BR"/>
        </w:rPr>
      </w:pPr>
    </w:p>
    <w:p w14:paraId="65343C24" w14:textId="77777777" w:rsidR="006A16F2" w:rsidRPr="00860E67" w:rsidRDefault="006A16F2" w:rsidP="006A16F2">
      <w:pPr>
        <w:jc w:val="both"/>
        <w:rPr>
          <w:color w:val="000000"/>
          <w:sz w:val="22"/>
          <w:szCs w:val="22"/>
          <w:lang w:val="pt-BR"/>
        </w:rPr>
      </w:pPr>
    </w:p>
    <w:p w14:paraId="1FF40EBE" w14:textId="77777777" w:rsidR="006A16F2" w:rsidRPr="00860E67" w:rsidRDefault="006A16F2" w:rsidP="006A16F2">
      <w:pPr>
        <w:jc w:val="both"/>
        <w:rPr>
          <w:color w:val="000000"/>
          <w:sz w:val="22"/>
          <w:szCs w:val="22"/>
          <w:lang w:val="pt-BR"/>
        </w:rPr>
      </w:pPr>
    </w:p>
    <w:p w14:paraId="70E64472" w14:textId="77777777" w:rsidR="006A16F2" w:rsidRPr="00860E67" w:rsidRDefault="006A16F2" w:rsidP="006A16F2">
      <w:pPr>
        <w:jc w:val="both"/>
        <w:rPr>
          <w:color w:val="000000"/>
          <w:sz w:val="22"/>
          <w:szCs w:val="22"/>
          <w:lang w:val="pt-BR"/>
        </w:rPr>
      </w:pPr>
    </w:p>
    <w:p w14:paraId="4CDCB6CF" w14:textId="77777777" w:rsidR="006A16F2" w:rsidRPr="00860E67" w:rsidRDefault="006A16F2" w:rsidP="006A16F2">
      <w:pPr>
        <w:jc w:val="both"/>
        <w:rPr>
          <w:color w:val="000000"/>
          <w:sz w:val="22"/>
          <w:szCs w:val="22"/>
          <w:lang w:val="pt-BR"/>
        </w:rPr>
      </w:pPr>
    </w:p>
    <w:p w14:paraId="4A5E0488" w14:textId="77777777" w:rsidR="006A16F2" w:rsidRPr="00860E67" w:rsidRDefault="006A16F2" w:rsidP="006A16F2">
      <w:pPr>
        <w:jc w:val="both"/>
        <w:rPr>
          <w:color w:val="000000"/>
          <w:sz w:val="22"/>
          <w:szCs w:val="22"/>
          <w:lang w:val="pt-BR"/>
        </w:rPr>
      </w:pPr>
    </w:p>
    <w:p w14:paraId="13E0AD60" w14:textId="77777777" w:rsidR="006A16F2" w:rsidRPr="00860E67" w:rsidRDefault="006A16F2" w:rsidP="006A16F2">
      <w:pPr>
        <w:jc w:val="both"/>
        <w:rPr>
          <w:color w:val="000000"/>
          <w:sz w:val="22"/>
          <w:szCs w:val="22"/>
          <w:lang w:val="pt-BR"/>
        </w:rPr>
      </w:pPr>
    </w:p>
    <w:p w14:paraId="2D67F8CB" w14:textId="77777777" w:rsidR="006A16F2" w:rsidRDefault="006A16F2" w:rsidP="006A16F2">
      <w:pPr>
        <w:jc w:val="both"/>
        <w:rPr>
          <w:color w:val="000000"/>
          <w:sz w:val="22"/>
          <w:szCs w:val="22"/>
          <w:lang w:val="pt-BR"/>
        </w:rPr>
      </w:pPr>
    </w:p>
    <w:p w14:paraId="08C05113" w14:textId="77777777" w:rsidR="006A16F2" w:rsidRPr="00860E67" w:rsidRDefault="006A16F2" w:rsidP="006A16F2">
      <w:pPr>
        <w:jc w:val="both"/>
        <w:rPr>
          <w:color w:val="000000"/>
          <w:sz w:val="22"/>
          <w:szCs w:val="22"/>
          <w:lang w:val="pt-BR"/>
        </w:rPr>
      </w:pPr>
    </w:p>
    <w:p w14:paraId="54F30AC3" w14:textId="77777777" w:rsidR="006A16F2" w:rsidRPr="00860E67" w:rsidRDefault="006A16F2" w:rsidP="006A16F2">
      <w:pPr>
        <w:jc w:val="center"/>
        <w:rPr>
          <w:color w:val="000000"/>
          <w:sz w:val="22"/>
          <w:szCs w:val="22"/>
          <w:lang w:val="pt-BR"/>
        </w:rPr>
      </w:pPr>
      <w:r w:rsidRPr="00860E67">
        <w:rPr>
          <w:color w:val="000000"/>
          <w:sz w:val="22"/>
          <w:szCs w:val="22"/>
          <w:lang w:val="pt-BR"/>
        </w:rPr>
        <w:t xml:space="preserve">PLANO DE TRABALHO DA COMISSÃO DE ASSUNTOS JURÍDICOS E POLÍTICOS </w:t>
      </w:r>
      <w:r w:rsidRPr="00860E67">
        <w:rPr>
          <w:color w:val="000000"/>
          <w:sz w:val="22"/>
          <w:szCs w:val="22"/>
          <w:lang w:val="pt-BR"/>
        </w:rPr>
        <w:br/>
        <w:t>PARA O PERÍODO 2021-2022</w:t>
      </w:r>
    </w:p>
    <w:p w14:paraId="0AF0B1E9" w14:textId="77777777" w:rsidR="006A16F2" w:rsidRPr="00860E67" w:rsidRDefault="006A16F2" w:rsidP="006A16F2">
      <w:pPr>
        <w:rPr>
          <w:color w:val="000000"/>
          <w:sz w:val="22"/>
          <w:szCs w:val="22"/>
          <w:lang w:val="pt-BR"/>
        </w:rPr>
      </w:pPr>
    </w:p>
    <w:p w14:paraId="4EE5EDAB" w14:textId="77777777" w:rsidR="006A16F2" w:rsidRPr="00860E67" w:rsidRDefault="006A16F2" w:rsidP="006A16F2">
      <w:pPr>
        <w:jc w:val="center"/>
        <w:rPr>
          <w:color w:val="000000"/>
          <w:sz w:val="22"/>
          <w:szCs w:val="22"/>
          <w:lang w:val="pt-BR"/>
        </w:rPr>
      </w:pPr>
      <w:r w:rsidRPr="00860E67">
        <w:rPr>
          <w:color w:val="000000"/>
          <w:sz w:val="22"/>
          <w:szCs w:val="22"/>
          <w:lang w:val="pt-BR"/>
        </w:rPr>
        <w:t>(Aprovado pela CAJP em sua reunião ordinária de 10 de fevereiro de 2022)</w:t>
      </w:r>
    </w:p>
    <w:p w14:paraId="65DB9189" w14:textId="77777777" w:rsidR="006A16F2" w:rsidRPr="00860E67" w:rsidRDefault="006A16F2" w:rsidP="006A16F2">
      <w:pPr>
        <w:rPr>
          <w:color w:val="000000"/>
          <w:sz w:val="22"/>
          <w:szCs w:val="22"/>
          <w:lang w:val="pt-BR"/>
        </w:rPr>
        <w:sectPr w:rsidR="006A16F2" w:rsidRPr="00860E67" w:rsidSect="002A2667">
          <w:headerReference w:type="default" r:id="rId8"/>
          <w:type w:val="oddPage"/>
          <w:pgSz w:w="12240" w:h="15840"/>
          <w:pgMar w:top="2160" w:right="1571" w:bottom="1298" w:left="1701" w:header="720" w:footer="720" w:gutter="0"/>
          <w:cols w:space="720"/>
        </w:sectPr>
      </w:pPr>
    </w:p>
    <w:p w14:paraId="336B1B7F" w14:textId="77777777" w:rsidR="006A16F2" w:rsidRPr="00860E67" w:rsidRDefault="006A16F2" w:rsidP="006A16F2">
      <w:pPr>
        <w:ind w:right="37"/>
        <w:jc w:val="center"/>
        <w:rPr>
          <w:b/>
          <w:color w:val="000000"/>
          <w:sz w:val="22"/>
          <w:szCs w:val="22"/>
          <w:lang w:val="pt-BR"/>
        </w:rPr>
      </w:pPr>
      <w:r w:rsidRPr="00860E67">
        <w:rPr>
          <w:b/>
          <w:color w:val="000000"/>
          <w:sz w:val="22"/>
          <w:szCs w:val="22"/>
          <w:lang w:val="pt-BR"/>
        </w:rPr>
        <w:lastRenderedPageBreak/>
        <w:t>SUMÁRIO</w:t>
      </w:r>
    </w:p>
    <w:p w14:paraId="2F0AB21A" w14:textId="77777777" w:rsidR="006A16F2" w:rsidRPr="00860E67" w:rsidRDefault="006A16F2" w:rsidP="006A16F2">
      <w:pPr>
        <w:ind w:right="1051"/>
        <w:jc w:val="both"/>
        <w:rPr>
          <w:bCs/>
          <w:color w:val="000000"/>
          <w:sz w:val="22"/>
          <w:szCs w:val="22"/>
          <w:lang w:val="pt-BR"/>
        </w:rPr>
      </w:pPr>
    </w:p>
    <w:sdt>
      <w:sdtPr>
        <w:rPr>
          <w:rFonts w:eastAsiaTheme="minorEastAsia"/>
          <w:sz w:val="22"/>
          <w:lang w:val="pt-BR"/>
        </w:rPr>
        <w:id w:val="979105564"/>
        <w:docPartObj>
          <w:docPartGallery w:val="Table of Contents"/>
          <w:docPartUnique/>
        </w:docPartObj>
      </w:sdtPr>
      <w:sdtEndPr/>
      <w:sdtContent>
        <w:p w14:paraId="485F568D" w14:textId="77777777" w:rsidR="006A16F2" w:rsidRPr="00860E67" w:rsidRDefault="006A16F2" w:rsidP="006A16F2">
          <w:pPr>
            <w:pStyle w:val="NormalWeb"/>
            <w:tabs>
              <w:tab w:val="left" w:pos="720"/>
              <w:tab w:val="left" w:pos="1440"/>
              <w:tab w:val="right" w:leader="dot" w:pos="8928"/>
            </w:tabs>
            <w:spacing w:before="0" w:beforeAutospacing="0" w:after="0" w:afterAutospacing="0" w:line="360" w:lineRule="auto"/>
            <w:ind w:right="720"/>
            <w:rPr>
              <w:sz w:val="22"/>
              <w:szCs w:val="22"/>
              <w:lang w:val="pt-BR"/>
            </w:rPr>
          </w:pPr>
        </w:p>
        <w:p w14:paraId="0C884787" w14:textId="0275F182" w:rsidR="006A16F2" w:rsidRPr="00860E67" w:rsidRDefault="006A16F2"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r w:rsidRPr="00860E67">
            <w:rPr>
              <w:lang w:val="pt-BR"/>
            </w:rPr>
            <w:fldChar w:fldCharType="begin"/>
          </w:r>
          <w:r w:rsidRPr="00860E67">
            <w:rPr>
              <w:lang w:val="pt-BR"/>
            </w:rPr>
            <w:instrText xml:space="preserve"> TOC \o "1-3" \h \z \u </w:instrText>
          </w:r>
          <w:r w:rsidRPr="00860E67">
            <w:rPr>
              <w:lang w:val="pt-BR"/>
            </w:rPr>
            <w:fldChar w:fldCharType="separate"/>
          </w:r>
          <w:hyperlink r:id="rId9" w:anchor="_Toc94629492" w:history="1">
            <w:r w:rsidRPr="00860E67">
              <w:rPr>
                <w:rStyle w:val="Hyperlink"/>
                <w:bCs/>
                <w:noProof/>
                <w:sz w:val="22"/>
                <w:lang w:val="pt-BR"/>
              </w:rPr>
              <w:t>I.</w:t>
            </w:r>
            <w:r w:rsidRPr="00860E67">
              <w:rPr>
                <w:rStyle w:val="Hyperlink"/>
                <w:rFonts w:eastAsiaTheme="majorEastAsia"/>
                <w:noProof/>
                <w:sz w:val="22"/>
                <w:lang w:val="pt-BR"/>
              </w:rPr>
              <w:tab/>
            </w:r>
            <w:r w:rsidRPr="00860E67">
              <w:rPr>
                <w:rStyle w:val="Hyperlink"/>
                <w:noProof/>
                <w:sz w:val="22"/>
                <w:lang w:val="pt-BR"/>
              </w:rPr>
              <w:t>Instalação e autoridades</w:t>
            </w:r>
            <w:r w:rsidRPr="00860E67">
              <w:rPr>
                <w:rStyle w:val="Hyperlink"/>
                <w:rFonts w:eastAsiaTheme="majorEastAsia"/>
                <w:noProof/>
                <w:webHidden/>
                <w:sz w:val="22"/>
                <w:lang w:val="pt-BR"/>
              </w:rPr>
              <w:tab/>
            </w:r>
            <w:r w:rsidRPr="00860E67">
              <w:rPr>
                <w:rStyle w:val="Hyperlink"/>
                <w:rFonts w:eastAsiaTheme="majorEastAsia"/>
                <w:noProof/>
                <w:webHidden/>
                <w:sz w:val="22"/>
                <w:lang w:val="pt-BR"/>
              </w:rPr>
              <w:fldChar w:fldCharType="begin"/>
            </w:r>
            <w:r w:rsidRPr="00860E67">
              <w:rPr>
                <w:rStyle w:val="Hyperlink"/>
                <w:rFonts w:eastAsiaTheme="majorEastAsia"/>
                <w:noProof/>
                <w:webHidden/>
                <w:sz w:val="22"/>
                <w:lang w:val="pt-BR"/>
              </w:rPr>
              <w:instrText xml:space="preserve"> PAGEREF _Toc94629492 \h </w:instrText>
            </w:r>
            <w:r w:rsidRPr="00860E67">
              <w:rPr>
                <w:rStyle w:val="Hyperlink"/>
                <w:rFonts w:eastAsiaTheme="majorEastAsia"/>
                <w:noProof/>
                <w:webHidden/>
                <w:sz w:val="22"/>
                <w:lang w:val="pt-BR"/>
              </w:rPr>
            </w:r>
            <w:r w:rsidRPr="00860E67">
              <w:rPr>
                <w:rStyle w:val="Hyperlink"/>
                <w:rFonts w:eastAsiaTheme="majorEastAsia"/>
                <w:noProof/>
                <w:webHidden/>
                <w:sz w:val="22"/>
                <w:lang w:val="pt-BR"/>
              </w:rPr>
              <w:fldChar w:fldCharType="separate"/>
            </w:r>
            <w:r w:rsidR="00E70AE6">
              <w:rPr>
                <w:rStyle w:val="Hyperlink"/>
                <w:rFonts w:eastAsiaTheme="majorEastAsia"/>
                <w:noProof/>
                <w:webHidden/>
                <w:sz w:val="22"/>
                <w:lang w:val="pt-BR"/>
              </w:rPr>
              <w:t>1</w:t>
            </w:r>
            <w:r w:rsidRPr="00860E67">
              <w:rPr>
                <w:rStyle w:val="Hyperlink"/>
                <w:rFonts w:eastAsiaTheme="majorEastAsia"/>
                <w:noProof/>
                <w:webHidden/>
                <w:sz w:val="22"/>
                <w:lang w:val="pt-BR"/>
              </w:rPr>
              <w:fldChar w:fldCharType="end"/>
            </w:r>
          </w:hyperlink>
        </w:p>
        <w:p w14:paraId="632CB386" w14:textId="0D61B800"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10" w:anchor="_Toc94629493" w:history="1">
            <w:r w:rsidR="006A16F2" w:rsidRPr="00860E67">
              <w:rPr>
                <w:rStyle w:val="Hyperlink"/>
                <w:bCs/>
                <w:noProof/>
                <w:sz w:val="22"/>
                <w:lang w:val="pt-BR"/>
              </w:rPr>
              <w:t>II.</w:t>
            </w:r>
            <w:r w:rsidR="006A16F2" w:rsidRPr="00860E67">
              <w:rPr>
                <w:rStyle w:val="Hyperlink"/>
                <w:rFonts w:eastAsiaTheme="majorEastAsia"/>
                <w:noProof/>
                <w:sz w:val="22"/>
                <w:lang w:val="pt-BR"/>
              </w:rPr>
              <w:tab/>
            </w:r>
            <w:r w:rsidR="006A16F2" w:rsidRPr="00860E67">
              <w:rPr>
                <w:rStyle w:val="Hyperlink"/>
                <w:noProof/>
                <w:sz w:val="22"/>
                <w:lang w:val="pt-BR"/>
              </w:rPr>
              <w:t>Mandatos</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_Toc94629493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1</w:t>
            </w:r>
            <w:r w:rsidR="006A16F2" w:rsidRPr="00860E67">
              <w:rPr>
                <w:rStyle w:val="Hyperlink"/>
                <w:rFonts w:eastAsiaTheme="majorEastAsia"/>
                <w:noProof/>
                <w:webHidden/>
                <w:sz w:val="22"/>
                <w:lang w:val="pt-BR"/>
              </w:rPr>
              <w:fldChar w:fldCharType="end"/>
            </w:r>
          </w:hyperlink>
        </w:p>
        <w:p w14:paraId="44EFFF56" w14:textId="3F1ED3AC"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11" w:anchor="_Toc94629494" w:history="1">
            <w:r w:rsidR="006A16F2" w:rsidRPr="00860E67">
              <w:rPr>
                <w:rStyle w:val="Hyperlink"/>
                <w:bCs/>
                <w:noProof/>
                <w:sz w:val="22"/>
                <w:lang w:val="pt-BR"/>
              </w:rPr>
              <w:t>III.</w:t>
            </w:r>
            <w:r w:rsidR="006A16F2" w:rsidRPr="00860E67">
              <w:rPr>
                <w:rStyle w:val="Hyperlink"/>
                <w:rFonts w:eastAsiaTheme="majorEastAsia"/>
                <w:noProof/>
                <w:sz w:val="22"/>
                <w:lang w:val="pt-BR"/>
              </w:rPr>
              <w:tab/>
            </w:r>
            <w:r w:rsidR="006A16F2" w:rsidRPr="00860E67">
              <w:rPr>
                <w:rStyle w:val="Hyperlink"/>
                <w:noProof/>
                <w:sz w:val="22"/>
                <w:lang w:val="pt-BR"/>
              </w:rPr>
              <w:t>Acompanhamento de temas atribuídos por mandato</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_Toc94629494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2</w:t>
            </w:r>
            <w:r w:rsidR="006A16F2" w:rsidRPr="00860E67">
              <w:rPr>
                <w:rStyle w:val="Hyperlink"/>
                <w:rFonts w:eastAsiaTheme="majorEastAsia"/>
                <w:noProof/>
                <w:webHidden/>
                <w:sz w:val="22"/>
                <w:lang w:val="pt-BR"/>
              </w:rPr>
              <w:fldChar w:fldCharType="end"/>
            </w:r>
          </w:hyperlink>
        </w:p>
        <w:p w14:paraId="4623500C" w14:textId="6EBCF0C6"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12" w:anchor="_Toc94629495" w:history="1">
            <w:r w:rsidR="006A16F2" w:rsidRPr="00860E67">
              <w:rPr>
                <w:rStyle w:val="Hyperlink"/>
                <w:bCs/>
                <w:noProof/>
                <w:sz w:val="22"/>
                <w:lang w:val="pt-BR"/>
              </w:rPr>
              <w:t>IV.</w:t>
            </w:r>
            <w:r w:rsidR="006A16F2" w:rsidRPr="00860E67">
              <w:rPr>
                <w:rStyle w:val="Hyperlink"/>
                <w:rFonts w:eastAsiaTheme="majorEastAsia"/>
                <w:noProof/>
                <w:sz w:val="22"/>
                <w:lang w:val="pt-BR"/>
              </w:rPr>
              <w:tab/>
            </w:r>
            <w:r w:rsidR="006A16F2" w:rsidRPr="00860E67">
              <w:rPr>
                <w:rStyle w:val="Hyperlink"/>
                <w:noProof/>
                <w:sz w:val="22"/>
                <w:lang w:val="pt-BR"/>
              </w:rPr>
              <w:t>Eventos especiais</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_Toc94629495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2</w:t>
            </w:r>
            <w:r w:rsidR="006A16F2" w:rsidRPr="00860E67">
              <w:rPr>
                <w:rStyle w:val="Hyperlink"/>
                <w:rFonts w:eastAsiaTheme="majorEastAsia"/>
                <w:noProof/>
                <w:webHidden/>
                <w:sz w:val="22"/>
                <w:lang w:val="pt-BR"/>
              </w:rPr>
              <w:fldChar w:fldCharType="end"/>
            </w:r>
          </w:hyperlink>
        </w:p>
        <w:p w14:paraId="53C2B2FA" w14:textId="4DC85FED"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13" w:anchor="_Toc94629496" w:history="1">
            <w:r w:rsidR="006A16F2" w:rsidRPr="00860E67">
              <w:rPr>
                <w:rStyle w:val="Hyperlink"/>
                <w:bCs/>
                <w:noProof/>
                <w:sz w:val="22"/>
                <w:lang w:val="pt-BR"/>
              </w:rPr>
              <w:t>V.</w:t>
            </w:r>
            <w:r w:rsidR="006A16F2" w:rsidRPr="00860E67">
              <w:rPr>
                <w:rStyle w:val="Hyperlink"/>
                <w:rFonts w:eastAsiaTheme="majorEastAsia"/>
                <w:noProof/>
                <w:sz w:val="22"/>
                <w:lang w:val="pt-BR"/>
              </w:rPr>
              <w:tab/>
            </w:r>
            <w:r w:rsidR="006A16F2" w:rsidRPr="00860E67">
              <w:rPr>
                <w:rStyle w:val="Hyperlink"/>
                <w:noProof/>
                <w:sz w:val="22"/>
                <w:lang w:val="pt-BR"/>
              </w:rPr>
              <w:t xml:space="preserve">Negociação dos projetos de resolução </w:t>
            </w:r>
            <w:r w:rsidR="006A16F2" w:rsidRPr="00860E67">
              <w:rPr>
                <w:rStyle w:val="Hyperlink"/>
                <w:i/>
                <w:noProof/>
                <w:sz w:val="22"/>
                <w:lang w:val="pt-BR"/>
              </w:rPr>
              <w:t>omnibus</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_Toc94629496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4</w:t>
            </w:r>
            <w:r w:rsidR="006A16F2" w:rsidRPr="00860E67">
              <w:rPr>
                <w:rStyle w:val="Hyperlink"/>
                <w:rFonts w:eastAsiaTheme="majorEastAsia"/>
                <w:noProof/>
                <w:webHidden/>
                <w:sz w:val="22"/>
                <w:lang w:val="pt-BR"/>
              </w:rPr>
              <w:fldChar w:fldCharType="end"/>
            </w:r>
          </w:hyperlink>
        </w:p>
        <w:p w14:paraId="6F58F9C2" w14:textId="0CF1B2C0"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14" w:anchor="_Toc94629497" w:history="1">
            <w:r w:rsidR="006A16F2" w:rsidRPr="00860E67">
              <w:rPr>
                <w:rStyle w:val="Hyperlink"/>
                <w:bCs/>
                <w:noProof/>
                <w:sz w:val="22"/>
                <w:lang w:val="pt-BR"/>
              </w:rPr>
              <w:t>VI.</w:t>
            </w:r>
            <w:r w:rsidR="006A16F2" w:rsidRPr="00860E67">
              <w:rPr>
                <w:rStyle w:val="Hyperlink"/>
                <w:rFonts w:eastAsiaTheme="majorEastAsia"/>
                <w:noProof/>
                <w:sz w:val="22"/>
                <w:lang w:val="pt-BR"/>
              </w:rPr>
              <w:tab/>
            </w:r>
            <w:r w:rsidR="006A16F2" w:rsidRPr="00860E67">
              <w:rPr>
                <w:rStyle w:val="Hyperlink"/>
                <w:noProof/>
                <w:sz w:val="22"/>
                <w:lang w:val="pt-BR"/>
              </w:rPr>
              <w:t>Orçamento para o período 2021-2022</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_Toc94629497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4</w:t>
            </w:r>
            <w:r w:rsidR="006A16F2" w:rsidRPr="00860E67">
              <w:rPr>
                <w:rStyle w:val="Hyperlink"/>
                <w:rFonts w:eastAsiaTheme="majorEastAsia"/>
                <w:noProof/>
                <w:webHidden/>
                <w:sz w:val="22"/>
                <w:lang w:val="pt-BR"/>
              </w:rPr>
              <w:fldChar w:fldCharType="end"/>
            </w:r>
          </w:hyperlink>
        </w:p>
        <w:p w14:paraId="4372789E" w14:textId="071AB2F7"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15" w:anchor="_Toc94629498" w:history="1">
            <w:r w:rsidR="006A16F2" w:rsidRPr="00860E67">
              <w:rPr>
                <w:rStyle w:val="Hyperlink"/>
                <w:bCs/>
                <w:noProof/>
                <w:sz w:val="22"/>
                <w:lang w:val="pt-BR"/>
              </w:rPr>
              <w:t>VII.</w:t>
            </w:r>
            <w:r w:rsidR="006A16F2" w:rsidRPr="00860E67">
              <w:rPr>
                <w:rStyle w:val="Hyperlink"/>
                <w:rFonts w:eastAsiaTheme="majorEastAsia"/>
                <w:noProof/>
                <w:sz w:val="22"/>
                <w:lang w:val="pt-BR"/>
              </w:rPr>
              <w:tab/>
            </w:r>
            <w:r w:rsidR="006A16F2" w:rsidRPr="00860E67">
              <w:rPr>
                <w:rStyle w:val="Hyperlink"/>
                <w:noProof/>
                <w:sz w:val="22"/>
                <w:lang w:val="pt-BR"/>
              </w:rPr>
              <w:t>Alcance</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_Toc94629498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4</w:t>
            </w:r>
            <w:r w:rsidR="006A16F2" w:rsidRPr="00860E67">
              <w:rPr>
                <w:rStyle w:val="Hyperlink"/>
                <w:rFonts w:eastAsiaTheme="majorEastAsia"/>
                <w:noProof/>
                <w:webHidden/>
                <w:sz w:val="22"/>
                <w:lang w:val="pt-BR"/>
              </w:rPr>
              <w:fldChar w:fldCharType="end"/>
            </w:r>
          </w:hyperlink>
        </w:p>
        <w:p w14:paraId="198A2A08" w14:textId="744F2431"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16" w:anchor="_Toc94629499" w:history="1">
            <w:r w:rsidR="006A16F2" w:rsidRPr="00860E67">
              <w:rPr>
                <w:rStyle w:val="Hyperlink"/>
                <w:bCs/>
                <w:noProof/>
                <w:sz w:val="22"/>
                <w:lang w:val="pt-BR"/>
              </w:rPr>
              <w:t>VIII.</w:t>
            </w:r>
            <w:r w:rsidR="006A16F2" w:rsidRPr="00860E67">
              <w:rPr>
                <w:rStyle w:val="Hyperlink"/>
                <w:rFonts w:eastAsiaTheme="majorEastAsia"/>
                <w:noProof/>
                <w:sz w:val="22"/>
                <w:lang w:val="pt-BR"/>
              </w:rPr>
              <w:tab/>
            </w:r>
            <w:r w:rsidR="006A16F2" w:rsidRPr="00860E67">
              <w:rPr>
                <w:rStyle w:val="Hyperlink"/>
                <w:noProof/>
                <w:sz w:val="22"/>
                <w:lang w:val="pt-BR"/>
              </w:rPr>
              <w:t>Plano de trabalho: Mandatos emanados do Quinquagésimo Primeiro Período Ordinário de Sessões da Assembleia Geral e de outros períodos anteriores a serem considerados pela CAJP no período 2021-2022</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_Toc94629499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5</w:t>
            </w:r>
            <w:r w:rsidR="006A16F2" w:rsidRPr="00860E67">
              <w:rPr>
                <w:rStyle w:val="Hyperlink"/>
                <w:rFonts w:eastAsiaTheme="majorEastAsia"/>
                <w:noProof/>
                <w:webHidden/>
                <w:sz w:val="22"/>
                <w:lang w:val="pt-BR"/>
              </w:rPr>
              <w:fldChar w:fldCharType="end"/>
            </w:r>
          </w:hyperlink>
        </w:p>
        <w:p w14:paraId="647B2635" w14:textId="0F8932F3"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17" w:anchor="_Toc94629500" w:history="1">
            <w:r w:rsidR="006A16F2" w:rsidRPr="00860E67">
              <w:rPr>
                <w:rStyle w:val="Hyperlink"/>
                <w:noProof/>
                <w:sz w:val="22"/>
                <w:lang w:val="pt-BR"/>
              </w:rPr>
              <w:t>1.</w:t>
            </w:r>
            <w:r w:rsidR="006A16F2" w:rsidRPr="00860E67">
              <w:rPr>
                <w:rStyle w:val="Hyperlink"/>
                <w:rFonts w:eastAsiaTheme="majorEastAsia"/>
                <w:noProof/>
                <w:sz w:val="22"/>
                <w:lang w:val="pt-BR"/>
              </w:rPr>
              <w:tab/>
            </w:r>
            <w:r w:rsidR="006A16F2" w:rsidRPr="00860E67">
              <w:rPr>
                <w:rStyle w:val="Hyperlink"/>
                <w:noProof/>
                <w:sz w:val="22"/>
                <w:lang w:val="pt-BR"/>
              </w:rPr>
              <w:t>AG/RES. 2959 (L-O/20): DIREITO INTERNACIONAL</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_Toc94629500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5</w:t>
            </w:r>
            <w:r w:rsidR="006A16F2" w:rsidRPr="00860E67">
              <w:rPr>
                <w:rStyle w:val="Hyperlink"/>
                <w:rFonts w:eastAsiaTheme="majorEastAsia"/>
                <w:noProof/>
                <w:webHidden/>
                <w:sz w:val="22"/>
                <w:lang w:val="pt-BR"/>
              </w:rPr>
              <w:fldChar w:fldCharType="end"/>
            </w:r>
          </w:hyperlink>
        </w:p>
        <w:p w14:paraId="6375AD06" w14:textId="0F003F29"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18" w:anchor="_Toc94629501" w:history="1">
            <w:r w:rsidR="006A16F2" w:rsidRPr="00860E67">
              <w:rPr>
                <w:rStyle w:val="Hyperlink"/>
                <w:noProof/>
                <w:sz w:val="22"/>
                <w:lang w:val="pt-BR"/>
              </w:rPr>
              <w:t>2.</w:t>
            </w:r>
            <w:r w:rsidR="006A16F2" w:rsidRPr="00860E67">
              <w:rPr>
                <w:rStyle w:val="Hyperlink"/>
                <w:rFonts w:eastAsiaTheme="majorEastAsia"/>
                <w:noProof/>
                <w:sz w:val="22"/>
                <w:lang w:val="pt-BR"/>
              </w:rPr>
              <w:tab/>
            </w:r>
            <w:r w:rsidR="006A16F2" w:rsidRPr="00860E67">
              <w:rPr>
                <w:rStyle w:val="Hyperlink"/>
                <w:noProof/>
                <w:sz w:val="22"/>
                <w:lang w:val="pt-BR"/>
              </w:rPr>
              <w:t>AG/RES. 2970 (LI-O/21): PROMOÇÃO DA SEGURANÇA HEMISFÉRICA: UM ENFOQUE MULTIDIMENSIONAL</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_Toc94629501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5</w:t>
            </w:r>
            <w:r w:rsidR="006A16F2" w:rsidRPr="00860E67">
              <w:rPr>
                <w:rStyle w:val="Hyperlink"/>
                <w:rFonts w:eastAsiaTheme="majorEastAsia"/>
                <w:noProof/>
                <w:webHidden/>
                <w:sz w:val="22"/>
                <w:lang w:val="pt-BR"/>
              </w:rPr>
              <w:fldChar w:fldCharType="end"/>
            </w:r>
          </w:hyperlink>
        </w:p>
        <w:p w14:paraId="347B9CFE" w14:textId="3702374B"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19" w:anchor="_Toc94629502" w:history="1">
            <w:r w:rsidR="006A16F2" w:rsidRPr="00860E67">
              <w:rPr>
                <w:rStyle w:val="Hyperlink"/>
                <w:noProof/>
                <w:sz w:val="22"/>
                <w:lang w:val="pt-BR"/>
              </w:rPr>
              <w:t>3.</w:t>
            </w:r>
            <w:r w:rsidR="006A16F2" w:rsidRPr="00860E67">
              <w:rPr>
                <w:rStyle w:val="Hyperlink"/>
                <w:rFonts w:eastAsiaTheme="majorEastAsia"/>
                <w:noProof/>
                <w:sz w:val="22"/>
                <w:lang w:val="pt-BR"/>
              </w:rPr>
              <w:tab/>
            </w:r>
            <w:r w:rsidR="006A16F2" w:rsidRPr="00860E67">
              <w:rPr>
                <w:rStyle w:val="Hyperlink"/>
                <w:noProof/>
                <w:sz w:val="22"/>
                <w:lang w:val="pt-BR"/>
              </w:rPr>
              <w:t>AG/RES. 2974 (LI-O/21): DEREITO INTERNACIONAL</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_Toc94629502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5</w:t>
            </w:r>
            <w:r w:rsidR="006A16F2" w:rsidRPr="00860E67">
              <w:rPr>
                <w:rStyle w:val="Hyperlink"/>
                <w:rFonts w:eastAsiaTheme="majorEastAsia"/>
                <w:noProof/>
                <w:webHidden/>
                <w:sz w:val="22"/>
                <w:lang w:val="pt-BR"/>
              </w:rPr>
              <w:fldChar w:fldCharType="end"/>
            </w:r>
          </w:hyperlink>
        </w:p>
        <w:p w14:paraId="05427FA3" w14:textId="5FC6E7DD"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20" w:anchor="_Toc94629503" w:history="1">
            <w:r w:rsidR="006A16F2" w:rsidRPr="00860E67">
              <w:rPr>
                <w:rStyle w:val="Hyperlink"/>
                <w:noProof/>
                <w:sz w:val="22"/>
                <w:lang w:val="pt-BR"/>
              </w:rPr>
              <w:t>4.</w:t>
            </w:r>
            <w:r w:rsidR="006A16F2" w:rsidRPr="00860E67">
              <w:rPr>
                <w:rStyle w:val="Hyperlink"/>
                <w:rFonts w:eastAsiaTheme="majorEastAsia"/>
                <w:noProof/>
                <w:sz w:val="22"/>
                <w:lang w:val="pt-BR"/>
              </w:rPr>
              <w:tab/>
            </w:r>
            <w:r w:rsidR="006A16F2" w:rsidRPr="00860E67">
              <w:rPr>
                <w:rStyle w:val="Hyperlink"/>
                <w:noProof/>
                <w:sz w:val="22"/>
                <w:lang w:val="pt-BR"/>
              </w:rPr>
              <w:t>AG/RES. 2975 (LI-O/21): FORTALECIMENTO DA DEMOCRACIA</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_Toc94629503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6</w:t>
            </w:r>
            <w:r w:rsidR="006A16F2" w:rsidRPr="00860E67">
              <w:rPr>
                <w:rStyle w:val="Hyperlink"/>
                <w:rFonts w:eastAsiaTheme="majorEastAsia"/>
                <w:noProof/>
                <w:webHidden/>
                <w:sz w:val="22"/>
                <w:lang w:val="pt-BR"/>
              </w:rPr>
              <w:fldChar w:fldCharType="end"/>
            </w:r>
          </w:hyperlink>
        </w:p>
        <w:p w14:paraId="63274F01" w14:textId="3689A36A"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21" w:anchor="_Toc94629504" w:history="1">
            <w:r w:rsidR="006A16F2" w:rsidRPr="00860E67">
              <w:rPr>
                <w:rStyle w:val="Hyperlink"/>
                <w:noProof/>
                <w:sz w:val="22"/>
                <w:lang w:val="pt-BR"/>
              </w:rPr>
              <w:t>5.</w:t>
            </w:r>
            <w:r w:rsidR="006A16F2" w:rsidRPr="00860E67">
              <w:rPr>
                <w:rStyle w:val="Hyperlink"/>
                <w:rFonts w:eastAsiaTheme="majorEastAsia"/>
                <w:noProof/>
                <w:sz w:val="22"/>
                <w:lang w:val="pt-BR"/>
              </w:rPr>
              <w:tab/>
            </w:r>
            <w:r w:rsidR="006A16F2" w:rsidRPr="00860E67">
              <w:rPr>
                <w:rStyle w:val="Hyperlink"/>
                <w:noProof/>
                <w:sz w:val="22"/>
                <w:lang w:val="pt-BR"/>
              </w:rPr>
              <w:t>AG/RES. 2976 (LI-O/21):  PROMOÇÃO E PROTEÇÃO DOS DIREITOS HUMANOS</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_Toc94629504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7</w:t>
            </w:r>
            <w:r w:rsidR="006A16F2" w:rsidRPr="00860E67">
              <w:rPr>
                <w:rStyle w:val="Hyperlink"/>
                <w:rFonts w:eastAsiaTheme="majorEastAsia"/>
                <w:noProof/>
                <w:webHidden/>
                <w:sz w:val="22"/>
                <w:lang w:val="pt-BR"/>
              </w:rPr>
              <w:fldChar w:fldCharType="end"/>
            </w:r>
          </w:hyperlink>
        </w:p>
        <w:p w14:paraId="760EBB71" w14:textId="414E17DF"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22" w:anchor="_Toc94629505" w:history="1">
            <w:r w:rsidR="006A16F2" w:rsidRPr="00860E67">
              <w:rPr>
                <w:rStyle w:val="Hyperlink"/>
                <w:bCs/>
                <w:noProof/>
                <w:sz w:val="22"/>
                <w:lang w:val="pt-BR"/>
              </w:rPr>
              <w:t>IX.</w:t>
            </w:r>
            <w:r w:rsidR="006A16F2" w:rsidRPr="00860E67">
              <w:rPr>
                <w:rStyle w:val="Hyperlink"/>
                <w:rFonts w:eastAsiaTheme="majorEastAsia"/>
                <w:noProof/>
                <w:sz w:val="22"/>
                <w:lang w:val="pt-BR"/>
              </w:rPr>
              <w:tab/>
            </w:r>
            <w:r w:rsidR="006A16F2" w:rsidRPr="00860E67">
              <w:rPr>
                <w:rStyle w:val="Hyperlink"/>
                <w:noProof/>
                <w:sz w:val="22"/>
                <w:lang w:val="pt-BR"/>
              </w:rPr>
              <w:t>Observações e recomendações sobre os relatórios anuais dos órgãos, organismos e entidades da Organização</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_Toc94629505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11</w:t>
            </w:r>
            <w:r w:rsidR="006A16F2" w:rsidRPr="00860E67">
              <w:rPr>
                <w:rStyle w:val="Hyperlink"/>
                <w:rFonts w:eastAsiaTheme="majorEastAsia"/>
                <w:noProof/>
                <w:webHidden/>
                <w:sz w:val="22"/>
                <w:lang w:val="pt-BR"/>
              </w:rPr>
              <w:fldChar w:fldCharType="end"/>
            </w:r>
          </w:hyperlink>
        </w:p>
        <w:p w14:paraId="2E39D557" w14:textId="6EFD8443"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23" w:anchor="_Toc94629506" w:history="1">
            <w:r w:rsidR="006A16F2" w:rsidRPr="00860E67">
              <w:rPr>
                <w:rStyle w:val="Hyperlink"/>
                <w:bCs/>
                <w:noProof/>
                <w:sz w:val="22"/>
                <w:lang w:val="pt-BR"/>
              </w:rPr>
              <w:t>1.</w:t>
            </w:r>
            <w:r w:rsidR="006A16F2" w:rsidRPr="00860E67">
              <w:rPr>
                <w:rStyle w:val="Hyperlink"/>
                <w:rFonts w:eastAsiaTheme="majorEastAsia"/>
                <w:noProof/>
                <w:sz w:val="22"/>
                <w:lang w:val="pt-BR"/>
              </w:rPr>
              <w:tab/>
              <w:t>Comissão</w:t>
            </w:r>
            <w:r w:rsidR="006A16F2" w:rsidRPr="00860E67">
              <w:rPr>
                <w:rStyle w:val="Hyperlink"/>
                <w:noProof/>
                <w:sz w:val="22"/>
                <w:lang w:val="pt-BR"/>
              </w:rPr>
              <w:t xml:space="preserve"> Jurídica </w:t>
            </w:r>
            <w:r w:rsidR="006A16F2" w:rsidRPr="00860E67">
              <w:rPr>
                <w:rStyle w:val="Hyperlink"/>
                <w:rFonts w:eastAsiaTheme="majorEastAsia"/>
                <w:noProof/>
                <w:sz w:val="22"/>
                <w:lang w:val="pt-BR"/>
              </w:rPr>
              <w:t>Interamericana</w:t>
            </w:r>
            <w:r w:rsidR="006A16F2" w:rsidRPr="00860E67">
              <w:rPr>
                <w:rStyle w:val="Hyperlink"/>
                <w:noProof/>
                <w:sz w:val="22"/>
                <w:lang w:val="pt-BR"/>
              </w:rPr>
              <w:t xml:space="preserve"> (CJI)</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_Toc94629506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11</w:t>
            </w:r>
            <w:r w:rsidR="006A16F2" w:rsidRPr="00860E67">
              <w:rPr>
                <w:rStyle w:val="Hyperlink"/>
                <w:rFonts w:eastAsiaTheme="majorEastAsia"/>
                <w:noProof/>
                <w:webHidden/>
                <w:sz w:val="22"/>
                <w:lang w:val="pt-BR"/>
              </w:rPr>
              <w:fldChar w:fldCharType="end"/>
            </w:r>
          </w:hyperlink>
        </w:p>
        <w:p w14:paraId="7BBA24AC" w14:textId="276C040A"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24" w:anchor="_Toc94629507" w:history="1">
            <w:r w:rsidR="006A16F2" w:rsidRPr="00860E67">
              <w:rPr>
                <w:rStyle w:val="Hyperlink"/>
                <w:bCs/>
                <w:noProof/>
                <w:sz w:val="22"/>
                <w:lang w:val="pt-BR"/>
              </w:rPr>
              <w:t>2.</w:t>
            </w:r>
            <w:r w:rsidR="006A16F2" w:rsidRPr="00860E67">
              <w:rPr>
                <w:rStyle w:val="Hyperlink"/>
                <w:rFonts w:eastAsiaTheme="majorEastAsia"/>
                <w:noProof/>
                <w:sz w:val="22"/>
                <w:lang w:val="pt-BR"/>
              </w:rPr>
              <w:tab/>
            </w:r>
            <w:r w:rsidR="006A16F2" w:rsidRPr="00860E67">
              <w:rPr>
                <w:rStyle w:val="Hyperlink"/>
                <w:noProof/>
                <w:sz w:val="22"/>
                <w:lang w:val="pt-BR"/>
              </w:rPr>
              <w:t>Comissão Interamericana de Direitos Humanos (CIDH)</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_Toc94629507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11</w:t>
            </w:r>
            <w:r w:rsidR="006A16F2" w:rsidRPr="00860E67">
              <w:rPr>
                <w:rStyle w:val="Hyperlink"/>
                <w:rFonts w:eastAsiaTheme="majorEastAsia"/>
                <w:noProof/>
                <w:webHidden/>
                <w:sz w:val="22"/>
                <w:lang w:val="pt-BR"/>
              </w:rPr>
              <w:fldChar w:fldCharType="end"/>
            </w:r>
          </w:hyperlink>
        </w:p>
        <w:p w14:paraId="2F1DD1EC" w14:textId="3EEF90E6"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25" w:anchor="_Toc94629508" w:history="1">
            <w:r w:rsidR="006A16F2" w:rsidRPr="00860E67">
              <w:rPr>
                <w:rStyle w:val="Hyperlink"/>
                <w:bCs/>
                <w:noProof/>
                <w:sz w:val="22"/>
                <w:lang w:val="pt-BR"/>
              </w:rPr>
              <w:t>3.</w:t>
            </w:r>
            <w:r w:rsidR="006A16F2" w:rsidRPr="00860E67">
              <w:rPr>
                <w:rStyle w:val="Hyperlink"/>
                <w:rFonts w:eastAsiaTheme="majorEastAsia"/>
                <w:noProof/>
                <w:sz w:val="22"/>
                <w:lang w:val="pt-BR"/>
              </w:rPr>
              <w:tab/>
            </w:r>
            <w:r w:rsidR="006A16F2" w:rsidRPr="00860E67">
              <w:rPr>
                <w:rStyle w:val="Hyperlink"/>
                <w:noProof/>
                <w:sz w:val="22"/>
                <w:lang w:val="pt-BR"/>
              </w:rPr>
              <w:t>Corte Interamericana de Direitos Humanos</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_Toc94629508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11</w:t>
            </w:r>
            <w:r w:rsidR="006A16F2" w:rsidRPr="00860E67">
              <w:rPr>
                <w:rStyle w:val="Hyperlink"/>
                <w:rFonts w:eastAsiaTheme="majorEastAsia"/>
                <w:noProof/>
                <w:webHidden/>
                <w:sz w:val="22"/>
                <w:lang w:val="pt-BR"/>
              </w:rPr>
              <w:fldChar w:fldCharType="end"/>
            </w:r>
          </w:hyperlink>
        </w:p>
        <w:p w14:paraId="260B12E4" w14:textId="360E5025" w:rsidR="006A16F2" w:rsidRPr="00860E67" w:rsidRDefault="00E70AE6" w:rsidP="006A16F2">
          <w:pPr>
            <w:pStyle w:val="NormalWeb"/>
            <w:tabs>
              <w:tab w:val="right" w:leader="dot" w:pos="8961"/>
            </w:tabs>
            <w:spacing w:before="0" w:beforeAutospacing="0" w:after="0" w:afterAutospacing="0" w:line="360" w:lineRule="auto"/>
            <w:ind w:left="1440" w:right="720" w:hanging="720"/>
            <w:jc w:val="both"/>
            <w:rPr>
              <w:noProof/>
              <w:lang w:val="pt-BR"/>
            </w:rPr>
          </w:pPr>
          <w:hyperlink r:id="rId26" w:anchor="_Toc94629509" w:history="1">
            <w:r w:rsidR="006A16F2" w:rsidRPr="00860E67">
              <w:rPr>
                <w:rStyle w:val="Hyperlink"/>
                <w:bCs/>
                <w:noProof/>
                <w:sz w:val="22"/>
                <w:lang w:val="pt-BR"/>
              </w:rPr>
              <w:t>4.</w:t>
            </w:r>
            <w:r w:rsidR="006A16F2" w:rsidRPr="00860E67">
              <w:rPr>
                <w:rStyle w:val="Hyperlink"/>
                <w:rFonts w:eastAsiaTheme="majorEastAsia"/>
                <w:noProof/>
                <w:sz w:val="22"/>
                <w:lang w:val="pt-BR"/>
              </w:rPr>
              <w:tab/>
            </w:r>
            <w:r w:rsidR="006A16F2" w:rsidRPr="00860E67">
              <w:rPr>
                <w:rStyle w:val="Hyperlink"/>
                <w:noProof/>
                <w:sz w:val="22"/>
                <w:lang w:val="pt-BR"/>
              </w:rPr>
              <w:t>Centro de Estudos da Justiça das Américas (CEJA)</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_Toc94629509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11</w:t>
            </w:r>
            <w:r w:rsidR="006A16F2" w:rsidRPr="00860E67">
              <w:rPr>
                <w:rStyle w:val="Hyperlink"/>
                <w:rFonts w:eastAsiaTheme="majorEastAsia"/>
                <w:noProof/>
                <w:webHidden/>
                <w:sz w:val="22"/>
                <w:lang w:val="pt-BR"/>
              </w:rPr>
              <w:fldChar w:fldCharType="end"/>
            </w:r>
          </w:hyperlink>
        </w:p>
        <w:p w14:paraId="11E08B99" w14:textId="5B81BA50" w:rsidR="006A16F2" w:rsidRPr="00860E67" w:rsidRDefault="00E70AE6" w:rsidP="006A16F2">
          <w:pPr>
            <w:pStyle w:val="NormalWeb"/>
            <w:tabs>
              <w:tab w:val="left" w:pos="720"/>
              <w:tab w:val="right" w:leader="dot" w:pos="8961"/>
            </w:tabs>
            <w:spacing w:before="0" w:beforeAutospacing="0" w:after="0" w:afterAutospacing="0" w:line="360" w:lineRule="auto"/>
            <w:ind w:left="720" w:right="720" w:hanging="720"/>
            <w:jc w:val="both"/>
            <w:rPr>
              <w:noProof/>
              <w:lang w:val="pt-BR"/>
            </w:rPr>
          </w:pPr>
          <w:hyperlink r:id="rId27" w:anchor="_Toc94629510" w:history="1">
            <w:r w:rsidR="006A16F2" w:rsidRPr="00860E67">
              <w:rPr>
                <w:rStyle w:val="Hyperlink"/>
                <w:bCs/>
                <w:noProof/>
                <w:sz w:val="22"/>
                <w:lang w:val="pt-BR"/>
              </w:rPr>
              <w:t>X.</w:t>
            </w:r>
            <w:r w:rsidR="006A16F2" w:rsidRPr="00860E67">
              <w:rPr>
                <w:rStyle w:val="Hyperlink"/>
                <w:rFonts w:eastAsiaTheme="majorEastAsia"/>
                <w:noProof/>
                <w:sz w:val="22"/>
                <w:lang w:val="pt-BR"/>
              </w:rPr>
              <w:tab/>
            </w:r>
            <w:r w:rsidR="006A16F2" w:rsidRPr="00860E67">
              <w:rPr>
                <w:rStyle w:val="Hyperlink"/>
                <w:noProof/>
                <w:sz w:val="22"/>
                <w:lang w:val="pt-BR"/>
              </w:rPr>
              <w:t xml:space="preserve">Calendário de </w:t>
            </w:r>
            <w:r w:rsidR="006A16F2">
              <w:rPr>
                <w:rStyle w:val="Hyperlink"/>
                <w:noProof/>
                <w:sz w:val="22"/>
                <w:lang w:val="pt-BR"/>
              </w:rPr>
              <w:t>reuniões</w:t>
            </w:r>
            <w:r w:rsidR="006A16F2" w:rsidRPr="00860E67">
              <w:rPr>
                <w:rStyle w:val="Hyperlink"/>
                <w:noProof/>
                <w:sz w:val="22"/>
                <w:lang w:val="pt-BR"/>
              </w:rPr>
              <w:t xml:space="preserve"> da Comissão de Assuntos Jurídicos e Políticos para o período 2021-2022</w:t>
            </w:r>
            <w:r w:rsidR="006A16F2" w:rsidRPr="00860E67">
              <w:rPr>
                <w:rStyle w:val="Hyperlink"/>
                <w:rFonts w:eastAsiaTheme="majorEastAsia"/>
                <w:noProof/>
                <w:webHidden/>
                <w:sz w:val="22"/>
                <w:lang w:val="pt-BR"/>
              </w:rPr>
              <w:tab/>
            </w:r>
            <w:r w:rsidR="006A16F2" w:rsidRPr="00860E67">
              <w:rPr>
                <w:rStyle w:val="Hyperlink"/>
                <w:rFonts w:eastAsiaTheme="majorEastAsia"/>
                <w:noProof/>
                <w:webHidden/>
                <w:sz w:val="22"/>
                <w:lang w:val="pt-BR"/>
              </w:rPr>
              <w:fldChar w:fldCharType="begin"/>
            </w:r>
            <w:r w:rsidR="006A16F2" w:rsidRPr="00860E67">
              <w:rPr>
                <w:rStyle w:val="Hyperlink"/>
                <w:rFonts w:eastAsiaTheme="majorEastAsia"/>
                <w:noProof/>
                <w:webHidden/>
                <w:sz w:val="22"/>
                <w:lang w:val="pt-BR"/>
              </w:rPr>
              <w:instrText xml:space="preserve"> PAGEREF _Toc94629510 \h </w:instrText>
            </w:r>
            <w:r w:rsidR="006A16F2" w:rsidRPr="00860E67">
              <w:rPr>
                <w:rStyle w:val="Hyperlink"/>
                <w:rFonts w:eastAsiaTheme="majorEastAsia"/>
                <w:noProof/>
                <w:webHidden/>
                <w:sz w:val="22"/>
                <w:lang w:val="pt-BR"/>
              </w:rPr>
            </w:r>
            <w:r w:rsidR="006A16F2" w:rsidRPr="00860E67">
              <w:rPr>
                <w:rStyle w:val="Hyperlink"/>
                <w:rFonts w:eastAsiaTheme="majorEastAsia"/>
                <w:noProof/>
                <w:webHidden/>
                <w:sz w:val="22"/>
                <w:lang w:val="pt-BR"/>
              </w:rPr>
              <w:fldChar w:fldCharType="separate"/>
            </w:r>
            <w:r>
              <w:rPr>
                <w:rStyle w:val="Hyperlink"/>
                <w:rFonts w:eastAsiaTheme="majorEastAsia"/>
                <w:noProof/>
                <w:webHidden/>
                <w:sz w:val="22"/>
                <w:lang w:val="pt-BR"/>
              </w:rPr>
              <w:t>12</w:t>
            </w:r>
            <w:r w:rsidR="006A16F2" w:rsidRPr="00860E67">
              <w:rPr>
                <w:rStyle w:val="Hyperlink"/>
                <w:rFonts w:eastAsiaTheme="majorEastAsia"/>
                <w:noProof/>
                <w:webHidden/>
                <w:sz w:val="22"/>
                <w:lang w:val="pt-BR"/>
              </w:rPr>
              <w:fldChar w:fldCharType="end"/>
            </w:r>
          </w:hyperlink>
        </w:p>
        <w:p w14:paraId="6E582D18" w14:textId="77777777" w:rsidR="006A16F2" w:rsidRPr="00860E67" w:rsidRDefault="006A16F2" w:rsidP="006A16F2">
          <w:pPr>
            <w:tabs>
              <w:tab w:val="left" w:pos="720"/>
              <w:tab w:val="left" w:pos="1440"/>
              <w:tab w:val="right" w:leader="dot" w:pos="8928"/>
            </w:tabs>
            <w:spacing w:line="360" w:lineRule="auto"/>
            <w:ind w:right="720"/>
            <w:rPr>
              <w:sz w:val="22"/>
              <w:szCs w:val="22"/>
              <w:lang w:val="pt-BR"/>
            </w:rPr>
          </w:pPr>
          <w:r w:rsidRPr="00860E67">
            <w:rPr>
              <w:b/>
              <w:bCs/>
              <w:sz w:val="22"/>
              <w:szCs w:val="22"/>
              <w:lang w:val="pt-BR"/>
            </w:rPr>
            <w:fldChar w:fldCharType="end"/>
          </w:r>
        </w:p>
      </w:sdtContent>
    </w:sdt>
    <w:p w14:paraId="47C6DA9E" w14:textId="77777777" w:rsidR="006A16F2" w:rsidRPr="00860E67" w:rsidRDefault="006A16F2" w:rsidP="006A16F2">
      <w:pPr>
        <w:ind w:right="1051"/>
        <w:jc w:val="center"/>
        <w:rPr>
          <w:b/>
          <w:color w:val="000000"/>
          <w:sz w:val="22"/>
          <w:szCs w:val="22"/>
          <w:lang w:val="pt-BR"/>
        </w:rPr>
      </w:pPr>
    </w:p>
    <w:p w14:paraId="32BDC4A1" w14:textId="77777777" w:rsidR="006A16F2" w:rsidRPr="00860E67" w:rsidRDefault="006A16F2" w:rsidP="006A16F2">
      <w:pPr>
        <w:rPr>
          <w:sz w:val="22"/>
          <w:szCs w:val="22"/>
          <w:lang w:val="pt-BR"/>
        </w:rPr>
        <w:sectPr w:rsidR="006A16F2" w:rsidRPr="00860E67">
          <w:type w:val="oddPage"/>
          <w:pgSz w:w="12240" w:h="15840"/>
          <w:pgMar w:top="2160" w:right="1571" w:bottom="1298" w:left="1701" w:header="720" w:footer="720" w:gutter="0"/>
          <w:cols w:space="720"/>
        </w:sectPr>
      </w:pPr>
    </w:p>
    <w:p w14:paraId="352D172D" w14:textId="77777777" w:rsidR="006A16F2" w:rsidRPr="003D6E6C" w:rsidRDefault="006A16F2" w:rsidP="006A16F2">
      <w:pPr>
        <w:jc w:val="center"/>
        <w:rPr>
          <w:color w:val="000000"/>
          <w:sz w:val="22"/>
          <w:szCs w:val="22"/>
          <w:lang w:val="pt-BR"/>
        </w:rPr>
      </w:pPr>
      <w:r w:rsidRPr="003D6E6C">
        <w:rPr>
          <w:sz w:val="22"/>
          <w:szCs w:val="22"/>
          <w:lang w:val="pt-BR"/>
        </w:rPr>
        <w:lastRenderedPageBreak/>
        <w:t xml:space="preserve">PLANO DE TRABALHO DA COMISSÃO DE ASSUNTOS JURÍDICOS E POLÍTICOS </w:t>
      </w:r>
      <w:r w:rsidRPr="003D6E6C">
        <w:rPr>
          <w:sz w:val="22"/>
          <w:szCs w:val="22"/>
          <w:lang w:val="pt-BR"/>
        </w:rPr>
        <w:br/>
        <w:t>PARA O PERÍODO 2021-2022</w:t>
      </w:r>
    </w:p>
    <w:p w14:paraId="1DDEE627" w14:textId="77777777" w:rsidR="006A16F2" w:rsidRPr="003D6E6C" w:rsidRDefault="006A16F2" w:rsidP="006A16F2">
      <w:pPr>
        <w:ind w:right="-29"/>
        <w:rPr>
          <w:sz w:val="22"/>
          <w:szCs w:val="22"/>
          <w:lang w:val="pt-BR"/>
        </w:rPr>
      </w:pPr>
    </w:p>
    <w:p w14:paraId="0B30209E" w14:textId="77777777" w:rsidR="006A16F2" w:rsidRPr="003D6E6C" w:rsidRDefault="006A16F2" w:rsidP="006A16F2">
      <w:pPr>
        <w:ind w:right="-29"/>
        <w:rPr>
          <w:color w:val="000000"/>
          <w:sz w:val="22"/>
          <w:szCs w:val="22"/>
          <w:lang w:val="pt-BR"/>
        </w:rPr>
      </w:pPr>
    </w:p>
    <w:p w14:paraId="505FF496" w14:textId="77777777" w:rsidR="006A16F2" w:rsidRPr="003D6E6C" w:rsidRDefault="006A16F2" w:rsidP="006A16F2">
      <w:pPr>
        <w:pStyle w:val="Heading1"/>
        <w:numPr>
          <w:ilvl w:val="0"/>
          <w:numId w:val="5"/>
        </w:numPr>
        <w:ind w:left="720" w:hanging="720"/>
        <w:rPr>
          <w:lang w:val="pt-BR"/>
        </w:rPr>
      </w:pPr>
      <w:bookmarkStart w:id="0" w:name="_Toc94629492"/>
      <w:r w:rsidRPr="003D6E6C">
        <w:rPr>
          <w:lang w:val="pt-BR"/>
        </w:rPr>
        <w:t>Instalação e autoridades</w:t>
      </w:r>
      <w:bookmarkEnd w:id="0"/>
    </w:p>
    <w:p w14:paraId="0C36F843" w14:textId="77777777" w:rsidR="006A16F2" w:rsidRPr="003D6E6C" w:rsidRDefault="006A16F2" w:rsidP="006A16F2">
      <w:pPr>
        <w:suppressAutoHyphens/>
        <w:rPr>
          <w:color w:val="000000"/>
          <w:sz w:val="22"/>
          <w:szCs w:val="22"/>
          <w:lang w:val="pt-BR"/>
        </w:rPr>
      </w:pPr>
    </w:p>
    <w:p w14:paraId="33DEC6AE" w14:textId="77777777" w:rsidR="006A16F2" w:rsidRPr="003D6E6C" w:rsidRDefault="006A16F2" w:rsidP="006A16F2">
      <w:pPr>
        <w:ind w:right="11"/>
        <w:jc w:val="both"/>
        <w:rPr>
          <w:color w:val="000000"/>
          <w:sz w:val="22"/>
          <w:szCs w:val="22"/>
          <w:lang w:val="pt-BR"/>
        </w:rPr>
      </w:pPr>
      <w:r w:rsidRPr="003D6E6C">
        <w:rPr>
          <w:color w:val="000000"/>
          <w:sz w:val="22"/>
          <w:szCs w:val="22"/>
          <w:lang w:val="pt-BR"/>
        </w:rPr>
        <w:tab/>
        <w:t>O Conselho Permanente instalou a Comissão de Assuntos Jurídicos e Políticos (CAJP) para o período 2021-2022 e elegeu Presidente dessa Comissão a Embaixadora María del Carmen Roquebert, Representante Permanente do Panamá junto à OEA, na reunião ordinária de 15 de dezembro de 2021, de acordo com o disposto no artigo 28 do Regulamento do Conselho Permanente.</w:t>
      </w:r>
    </w:p>
    <w:p w14:paraId="0478DEBA" w14:textId="77777777" w:rsidR="006A16F2" w:rsidRPr="003D6E6C" w:rsidRDefault="006A16F2" w:rsidP="006A16F2">
      <w:pPr>
        <w:ind w:right="11"/>
        <w:jc w:val="both"/>
        <w:rPr>
          <w:color w:val="000000"/>
          <w:sz w:val="22"/>
          <w:szCs w:val="22"/>
          <w:lang w:val="pt-BR"/>
        </w:rPr>
      </w:pPr>
    </w:p>
    <w:p w14:paraId="2C052D0F" w14:textId="77777777" w:rsidR="006A16F2" w:rsidRPr="003D6E6C" w:rsidRDefault="006A16F2" w:rsidP="006A16F2">
      <w:pPr>
        <w:ind w:firstLine="720"/>
        <w:jc w:val="both"/>
        <w:rPr>
          <w:sz w:val="22"/>
          <w:szCs w:val="22"/>
          <w:lang w:val="pt-BR"/>
        </w:rPr>
      </w:pPr>
      <w:r w:rsidRPr="003D6E6C">
        <w:rPr>
          <w:sz w:val="22"/>
          <w:szCs w:val="22"/>
          <w:lang w:val="pt-BR"/>
        </w:rPr>
        <w:t xml:space="preserve">Posteriormente, na reunião ordinária da CAJP realizada em 10 de fevereiro de 2022, foi eleito Vice-Presidente da CAJP para o período 2021-2022 o Primeiro-Secretário Carlos Fernandes, Representante Suplente do Brasil junto à OEA. </w:t>
      </w:r>
    </w:p>
    <w:p w14:paraId="5D9E67B9" w14:textId="77777777" w:rsidR="006A16F2" w:rsidRPr="003D6E6C" w:rsidRDefault="006A16F2" w:rsidP="006A16F2">
      <w:pPr>
        <w:ind w:right="11"/>
        <w:jc w:val="both"/>
        <w:rPr>
          <w:color w:val="000000"/>
          <w:sz w:val="22"/>
          <w:szCs w:val="22"/>
          <w:lang w:val="pt-BR"/>
        </w:rPr>
      </w:pPr>
    </w:p>
    <w:p w14:paraId="20FE04CB" w14:textId="77777777" w:rsidR="006A16F2" w:rsidRPr="003D6E6C" w:rsidRDefault="006A16F2" w:rsidP="006A16F2">
      <w:pPr>
        <w:ind w:right="11"/>
        <w:jc w:val="both"/>
        <w:rPr>
          <w:color w:val="000000"/>
          <w:sz w:val="22"/>
          <w:szCs w:val="22"/>
          <w:lang w:val="pt-BR"/>
        </w:rPr>
      </w:pPr>
    </w:p>
    <w:p w14:paraId="4C0A9864" w14:textId="77777777" w:rsidR="006A16F2" w:rsidRPr="003D6E6C" w:rsidRDefault="006A16F2" w:rsidP="006A16F2">
      <w:pPr>
        <w:pStyle w:val="Heading1"/>
        <w:numPr>
          <w:ilvl w:val="0"/>
          <w:numId w:val="5"/>
        </w:numPr>
        <w:ind w:left="720" w:hanging="720"/>
        <w:rPr>
          <w:lang w:val="pt-BR"/>
        </w:rPr>
      </w:pPr>
      <w:bookmarkStart w:id="1" w:name="_Toc94629493"/>
      <w:r w:rsidRPr="003D6E6C">
        <w:rPr>
          <w:lang w:val="pt-BR"/>
        </w:rPr>
        <w:t>Mandatos</w:t>
      </w:r>
      <w:bookmarkEnd w:id="1"/>
    </w:p>
    <w:p w14:paraId="4D851A74" w14:textId="77777777" w:rsidR="006A16F2" w:rsidRPr="003D6E6C" w:rsidRDefault="006A16F2" w:rsidP="006A16F2">
      <w:pPr>
        <w:ind w:right="-29"/>
        <w:rPr>
          <w:color w:val="000000"/>
          <w:sz w:val="22"/>
          <w:szCs w:val="22"/>
          <w:lang w:val="pt-BR"/>
        </w:rPr>
      </w:pPr>
    </w:p>
    <w:p w14:paraId="0654C416" w14:textId="77777777" w:rsidR="006A16F2" w:rsidRPr="003D6E6C" w:rsidRDefault="006A16F2" w:rsidP="006A16F2">
      <w:pPr>
        <w:suppressAutoHyphens/>
        <w:ind w:right="11" w:firstLine="720"/>
        <w:jc w:val="both"/>
        <w:rPr>
          <w:sz w:val="22"/>
          <w:szCs w:val="22"/>
          <w:lang w:val="pt-BR"/>
        </w:rPr>
      </w:pPr>
      <w:r w:rsidRPr="003D6E6C">
        <w:rPr>
          <w:sz w:val="22"/>
          <w:szCs w:val="22"/>
          <w:lang w:val="pt-BR"/>
        </w:rPr>
        <w:t>De acordo com os artigos 17 e 18 do Regulamento do Conselho Permanente, as funções da CAJP são as seguintes.</w:t>
      </w:r>
    </w:p>
    <w:p w14:paraId="7CF341B3" w14:textId="77777777" w:rsidR="006A16F2" w:rsidRPr="003D6E6C" w:rsidRDefault="006A16F2" w:rsidP="006A16F2">
      <w:pPr>
        <w:suppressAutoHyphens/>
        <w:jc w:val="both"/>
        <w:rPr>
          <w:sz w:val="22"/>
          <w:szCs w:val="22"/>
          <w:u w:val="single"/>
          <w:lang w:val="pt-BR"/>
        </w:rPr>
      </w:pPr>
    </w:p>
    <w:p w14:paraId="1B2C7BB2" w14:textId="77777777" w:rsidR="006A16F2" w:rsidRPr="003D6E6C" w:rsidRDefault="006A16F2" w:rsidP="006A16F2">
      <w:pPr>
        <w:numPr>
          <w:ilvl w:val="0"/>
          <w:numId w:val="6"/>
        </w:numPr>
        <w:suppressAutoHyphens/>
        <w:ind w:left="1440" w:hanging="720"/>
        <w:jc w:val="both"/>
        <w:rPr>
          <w:sz w:val="22"/>
          <w:szCs w:val="22"/>
          <w:lang w:val="pt-BR"/>
        </w:rPr>
      </w:pPr>
      <w:r w:rsidRPr="003D6E6C">
        <w:rPr>
          <w:sz w:val="22"/>
          <w:szCs w:val="22"/>
          <w:lang w:val="pt-BR"/>
        </w:rPr>
        <w:t xml:space="preserve">Estudar os temas sobre assuntos jurídicos e políticos de que a incumbir o Conselho Permanente. </w:t>
      </w:r>
    </w:p>
    <w:p w14:paraId="14922552" w14:textId="77777777" w:rsidR="006A16F2" w:rsidRPr="003D6E6C" w:rsidRDefault="006A16F2" w:rsidP="006A16F2">
      <w:pPr>
        <w:tabs>
          <w:tab w:val="left" w:pos="1440"/>
        </w:tabs>
        <w:suppressAutoHyphens/>
        <w:jc w:val="both"/>
        <w:rPr>
          <w:sz w:val="22"/>
          <w:szCs w:val="22"/>
          <w:lang w:val="pt-BR"/>
        </w:rPr>
      </w:pPr>
    </w:p>
    <w:p w14:paraId="45AE8378" w14:textId="77777777" w:rsidR="006A16F2" w:rsidRPr="003D6E6C" w:rsidRDefault="006A16F2" w:rsidP="006A16F2">
      <w:pPr>
        <w:numPr>
          <w:ilvl w:val="0"/>
          <w:numId w:val="6"/>
        </w:numPr>
        <w:suppressAutoHyphens/>
        <w:ind w:left="1440" w:hanging="720"/>
        <w:jc w:val="both"/>
        <w:rPr>
          <w:sz w:val="22"/>
          <w:szCs w:val="22"/>
          <w:lang w:val="pt-BR"/>
        </w:rPr>
      </w:pPr>
      <w:r w:rsidRPr="003D6E6C">
        <w:rPr>
          <w:sz w:val="22"/>
          <w:szCs w:val="22"/>
          <w:lang w:val="pt-BR"/>
        </w:rPr>
        <w:t xml:space="preserve">Considerar os relatórios da Comissão Jurídica Interamericana, da Comissão Interamericana de Direitos Humanos e da Corte Interamericana de Direitos Humanos, mencionados no artigo 91, </w:t>
      </w:r>
      <w:r w:rsidRPr="003D6E6C">
        <w:rPr>
          <w:sz w:val="22"/>
          <w:szCs w:val="22"/>
          <w:u w:val="single"/>
          <w:lang w:val="pt-BR"/>
        </w:rPr>
        <w:t>f</w:t>
      </w:r>
      <w:r w:rsidRPr="003D6E6C">
        <w:rPr>
          <w:sz w:val="22"/>
          <w:szCs w:val="22"/>
          <w:lang w:val="pt-BR"/>
        </w:rPr>
        <w:t>, da Carta da Organização dos Estados Americanos. Além disso, submeter ao Conselho Permanente seus relatórios com observações e recomendações e os correspondentes projetos de resolução.</w:t>
      </w:r>
    </w:p>
    <w:p w14:paraId="52F673C6" w14:textId="77777777" w:rsidR="006A16F2" w:rsidRPr="003D6E6C" w:rsidRDefault="006A16F2" w:rsidP="006A16F2">
      <w:pPr>
        <w:ind w:right="-29"/>
        <w:jc w:val="both"/>
        <w:rPr>
          <w:sz w:val="22"/>
          <w:szCs w:val="22"/>
          <w:lang w:val="pt-BR"/>
        </w:rPr>
      </w:pPr>
    </w:p>
    <w:p w14:paraId="53C46352" w14:textId="77777777" w:rsidR="006A16F2" w:rsidRPr="003D6E6C" w:rsidRDefault="006A16F2" w:rsidP="006A16F2">
      <w:pPr>
        <w:suppressAutoHyphens/>
        <w:ind w:right="11" w:firstLine="720"/>
        <w:jc w:val="both"/>
        <w:rPr>
          <w:sz w:val="22"/>
          <w:szCs w:val="22"/>
          <w:lang w:val="pt-BR"/>
        </w:rPr>
      </w:pPr>
      <w:r w:rsidRPr="003D6E6C">
        <w:rPr>
          <w:sz w:val="22"/>
          <w:szCs w:val="22"/>
          <w:lang w:val="pt-BR"/>
        </w:rPr>
        <w:t xml:space="preserve">Além disso, em conformidade com o disposto no artigo 30 de seu Regulamento, na reunião ordinária de 15 de dezembro de 2021, o Conselho Permanente aprovou a “Distribuição de mandatos emanados do Quinquagésimo Primeiro Período Ordinário de Sessões da Assembleia Geral e de outros períodos anteriores” (documento </w:t>
      </w:r>
      <w:hyperlink r:id="rId28" w:history="1">
        <w:r w:rsidRPr="003D6E6C">
          <w:rPr>
            <w:rStyle w:val="Hyperlink"/>
            <w:rFonts w:eastAsiaTheme="majorEastAsia"/>
            <w:sz w:val="22"/>
            <w:szCs w:val="22"/>
            <w:lang w:val="pt-BR"/>
          </w:rPr>
          <w:t>CP/doc.5750/21</w:t>
        </w:r>
      </w:hyperlink>
      <w:r w:rsidRPr="003D6E6C">
        <w:rPr>
          <w:sz w:val="22"/>
          <w:szCs w:val="22"/>
          <w:lang w:val="pt-BR"/>
        </w:rPr>
        <w:t xml:space="preserve"> rev. 1), e encarregou a CAJP de, no período 2021-2022, fazer o acompanhamento dos mandatos constantes das seguintes resoluções: </w:t>
      </w:r>
    </w:p>
    <w:p w14:paraId="30232C50" w14:textId="77777777" w:rsidR="006A16F2" w:rsidRPr="003D6E6C" w:rsidRDefault="006A16F2" w:rsidP="006A16F2">
      <w:pPr>
        <w:ind w:right="-29"/>
        <w:jc w:val="both"/>
        <w:rPr>
          <w:sz w:val="22"/>
          <w:szCs w:val="22"/>
          <w:lang w:val="pt-BR"/>
        </w:rPr>
      </w:pPr>
    </w:p>
    <w:p w14:paraId="5067C5A3" w14:textId="77777777" w:rsidR="006A16F2" w:rsidRPr="003D6E6C" w:rsidRDefault="006A16F2" w:rsidP="006A16F2">
      <w:pPr>
        <w:numPr>
          <w:ilvl w:val="0"/>
          <w:numId w:val="7"/>
        </w:numPr>
        <w:tabs>
          <w:tab w:val="left" w:pos="720"/>
          <w:tab w:val="left" w:pos="1440"/>
        </w:tabs>
        <w:ind w:left="4320" w:hanging="3600"/>
        <w:jc w:val="both"/>
        <w:rPr>
          <w:sz w:val="22"/>
          <w:szCs w:val="22"/>
          <w:lang w:val="pt-BR"/>
        </w:rPr>
      </w:pPr>
      <w:r w:rsidRPr="003D6E6C">
        <w:rPr>
          <w:sz w:val="22"/>
          <w:szCs w:val="22"/>
          <w:lang w:val="pt-BR"/>
        </w:rPr>
        <w:t>AG/RES. 2970 (LI-O/21)</w:t>
      </w:r>
      <w:r w:rsidRPr="003D6E6C">
        <w:rPr>
          <w:sz w:val="22"/>
          <w:szCs w:val="22"/>
          <w:lang w:val="pt-BR"/>
        </w:rPr>
        <w:tab/>
        <w:t xml:space="preserve">Promoção da segurança hemisférica: um enfoque multidimensional (parágrafo 37) </w:t>
      </w:r>
    </w:p>
    <w:p w14:paraId="3815F07B" w14:textId="77777777" w:rsidR="006A16F2" w:rsidRPr="003D6E6C" w:rsidRDefault="006A16F2" w:rsidP="006A16F2">
      <w:pPr>
        <w:jc w:val="both"/>
        <w:rPr>
          <w:sz w:val="22"/>
          <w:szCs w:val="22"/>
          <w:lang w:val="pt-BR"/>
        </w:rPr>
      </w:pPr>
    </w:p>
    <w:p w14:paraId="3CB77899" w14:textId="77777777" w:rsidR="006A16F2" w:rsidRPr="003D6E6C" w:rsidRDefault="006A16F2" w:rsidP="006A16F2">
      <w:pPr>
        <w:numPr>
          <w:ilvl w:val="0"/>
          <w:numId w:val="7"/>
        </w:numPr>
        <w:tabs>
          <w:tab w:val="left" w:pos="720"/>
          <w:tab w:val="left" w:pos="1440"/>
        </w:tabs>
        <w:ind w:left="1440" w:hanging="720"/>
        <w:jc w:val="both"/>
        <w:rPr>
          <w:sz w:val="22"/>
          <w:szCs w:val="22"/>
          <w:lang w:val="pt-BR"/>
        </w:rPr>
      </w:pPr>
      <w:r w:rsidRPr="003D6E6C">
        <w:rPr>
          <w:sz w:val="22"/>
          <w:szCs w:val="22"/>
          <w:lang w:val="pt-BR"/>
        </w:rPr>
        <w:t>AG/RES. 2974 (LI-O/21)</w:t>
      </w:r>
      <w:r w:rsidRPr="003D6E6C">
        <w:rPr>
          <w:sz w:val="22"/>
          <w:szCs w:val="22"/>
          <w:lang w:val="pt-BR"/>
        </w:rPr>
        <w:tab/>
        <w:t>Direito Internacional (exceto a seção i., parágrafo 1)</w:t>
      </w:r>
    </w:p>
    <w:p w14:paraId="659A5E38" w14:textId="77777777" w:rsidR="006A16F2" w:rsidRPr="003D6E6C" w:rsidRDefault="006A16F2" w:rsidP="006A16F2">
      <w:pPr>
        <w:jc w:val="both"/>
        <w:rPr>
          <w:sz w:val="22"/>
          <w:szCs w:val="22"/>
          <w:lang w:val="pt-BR"/>
        </w:rPr>
      </w:pPr>
    </w:p>
    <w:p w14:paraId="6E1D85F9" w14:textId="77777777" w:rsidR="006A16F2" w:rsidRPr="003D6E6C" w:rsidRDefault="006A16F2" w:rsidP="006A16F2">
      <w:pPr>
        <w:numPr>
          <w:ilvl w:val="0"/>
          <w:numId w:val="7"/>
        </w:numPr>
        <w:tabs>
          <w:tab w:val="left" w:pos="720"/>
          <w:tab w:val="left" w:pos="1440"/>
        </w:tabs>
        <w:ind w:left="4320" w:hanging="3600"/>
        <w:jc w:val="both"/>
        <w:rPr>
          <w:sz w:val="22"/>
          <w:szCs w:val="22"/>
          <w:lang w:val="pt-BR"/>
        </w:rPr>
      </w:pPr>
      <w:r w:rsidRPr="003D6E6C">
        <w:rPr>
          <w:sz w:val="22"/>
          <w:szCs w:val="22"/>
          <w:lang w:val="pt-BR"/>
        </w:rPr>
        <w:t>AG/RES. 2975 (LI-O/21)</w:t>
      </w:r>
      <w:r w:rsidRPr="003D6E6C">
        <w:rPr>
          <w:sz w:val="22"/>
          <w:szCs w:val="22"/>
          <w:lang w:val="pt-BR"/>
        </w:rPr>
        <w:tab/>
        <w:t>Fortalecimento da democracia (exceto a seção iii., parágrafo 4, e a seção vi., parágrafo 4)</w:t>
      </w:r>
    </w:p>
    <w:p w14:paraId="7DA9966B" w14:textId="77777777" w:rsidR="006A16F2" w:rsidRPr="003D6E6C" w:rsidRDefault="006A16F2" w:rsidP="006A16F2">
      <w:pPr>
        <w:jc w:val="both"/>
        <w:rPr>
          <w:sz w:val="22"/>
          <w:szCs w:val="22"/>
          <w:lang w:val="pt-BR"/>
        </w:rPr>
      </w:pPr>
    </w:p>
    <w:p w14:paraId="6DFC758A" w14:textId="77777777" w:rsidR="006A16F2" w:rsidRPr="003D6E6C" w:rsidRDefault="006A16F2" w:rsidP="006A16F2">
      <w:pPr>
        <w:numPr>
          <w:ilvl w:val="0"/>
          <w:numId w:val="7"/>
        </w:numPr>
        <w:tabs>
          <w:tab w:val="left" w:pos="720"/>
          <w:tab w:val="left" w:pos="1440"/>
        </w:tabs>
        <w:ind w:left="4320" w:hanging="3600"/>
        <w:jc w:val="both"/>
        <w:rPr>
          <w:sz w:val="22"/>
          <w:szCs w:val="22"/>
          <w:lang w:val="pt-BR"/>
        </w:rPr>
      </w:pPr>
      <w:r w:rsidRPr="003D6E6C">
        <w:rPr>
          <w:sz w:val="22"/>
          <w:szCs w:val="22"/>
          <w:lang w:val="pt-BR"/>
        </w:rPr>
        <w:t>AG/RES. 2976 (LI-O/21)</w:t>
      </w:r>
      <w:r w:rsidRPr="003D6E6C">
        <w:rPr>
          <w:sz w:val="22"/>
          <w:szCs w:val="22"/>
          <w:lang w:val="pt-BR"/>
        </w:rPr>
        <w:tab/>
        <w:t>Promoção e proteção dos direitos humanos (exceto a seção xvi., parágrafo 6)</w:t>
      </w:r>
    </w:p>
    <w:p w14:paraId="093613EA" w14:textId="77777777" w:rsidR="006A16F2" w:rsidRPr="003D6E6C" w:rsidRDefault="006A16F2" w:rsidP="006A16F2">
      <w:pPr>
        <w:jc w:val="both"/>
        <w:rPr>
          <w:sz w:val="22"/>
          <w:szCs w:val="22"/>
          <w:lang w:val="pt-BR"/>
        </w:rPr>
      </w:pPr>
    </w:p>
    <w:p w14:paraId="7AA6B752" w14:textId="77777777" w:rsidR="006A16F2" w:rsidRPr="003D6E6C" w:rsidRDefault="006A16F2" w:rsidP="006A16F2">
      <w:pPr>
        <w:keepNext/>
        <w:numPr>
          <w:ilvl w:val="0"/>
          <w:numId w:val="7"/>
        </w:numPr>
        <w:tabs>
          <w:tab w:val="left" w:pos="720"/>
          <w:tab w:val="left" w:pos="1440"/>
        </w:tabs>
        <w:ind w:left="1440" w:hanging="720"/>
        <w:jc w:val="both"/>
        <w:rPr>
          <w:sz w:val="22"/>
          <w:szCs w:val="22"/>
          <w:lang w:val="pt-BR"/>
        </w:rPr>
      </w:pPr>
      <w:r w:rsidRPr="003D6E6C">
        <w:rPr>
          <w:sz w:val="22"/>
          <w:szCs w:val="22"/>
          <w:lang w:val="pt-BR"/>
        </w:rPr>
        <w:lastRenderedPageBreak/>
        <w:t xml:space="preserve">Observações e recomendações sobre os relatórios anuais dos seguintes órgãos, organismos e entidades da Organização (artigo 91, </w:t>
      </w:r>
      <w:r w:rsidRPr="003D6E6C">
        <w:rPr>
          <w:sz w:val="22"/>
          <w:szCs w:val="22"/>
          <w:u w:val="single"/>
          <w:lang w:val="pt-BR"/>
        </w:rPr>
        <w:t>f</w:t>
      </w:r>
      <w:r w:rsidRPr="003D6E6C">
        <w:rPr>
          <w:sz w:val="22"/>
          <w:szCs w:val="22"/>
          <w:lang w:val="pt-BR"/>
        </w:rPr>
        <w:t>, da Carta da Organização dos Estados Americanos):</w:t>
      </w:r>
    </w:p>
    <w:p w14:paraId="68D3B148" w14:textId="77777777" w:rsidR="006A16F2" w:rsidRPr="003D6E6C" w:rsidRDefault="006A16F2" w:rsidP="006A16F2">
      <w:pPr>
        <w:tabs>
          <w:tab w:val="left" w:pos="540"/>
          <w:tab w:val="left" w:pos="3780"/>
        </w:tabs>
        <w:ind w:left="3780" w:hanging="3780"/>
        <w:jc w:val="both"/>
        <w:rPr>
          <w:sz w:val="22"/>
          <w:szCs w:val="22"/>
          <w:lang w:val="pt-BR"/>
        </w:rPr>
      </w:pPr>
    </w:p>
    <w:p w14:paraId="1C4517F6" w14:textId="77777777" w:rsidR="006A16F2" w:rsidRPr="003D6E6C" w:rsidRDefault="006A16F2" w:rsidP="006A16F2">
      <w:pPr>
        <w:ind w:left="2160" w:hanging="720"/>
        <w:jc w:val="both"/>
        <w:rPr>
          <w:sz w:val="22"/>
          <w:szCs w:val="22"/>
          <w:lang w:val="pt-BR"/>
        </w:rPr>
      </w:pPr>
      <w:r w:rsidRPr="003D6E6C">
        <w:rPr>
          <w:sz w:val="22"/>
          <w:szCs w:val="22"/>
          <w:lang w:val="pt-BR"/>
        </w:rPr>
        <w:t>a)</w:t>
      </w:r>
      <w:r w:rsidRPr="003D6E6C">
        <w:rPr>
          <w:sz w:val="22"/>
          <w:szCs w:val="22"/>
          <w:lang w:val="pt-BR"/>
        </w:rPr>
        <w:tab/>
        <w:t>Comissão Jurídica Interamericana (CJI)</w:t>
      </w:r>
    </w:p>
    <w:p w14:paraId="21B4F510" w14:textId="77777777" w:rsidR="006A16F2" w:rsidRPr="003D6E6C" w:rsidRDefault="006A16F2" w:rsidP="006A16F2">
      <w:pPr>
        <w:ind w:left="2160" w:hanging="720"/>
        <w:jc w:val="both"/>
        <w:rPr>
          <w:sz w:val="22"/>
          <w:szCs w:val="22"/>
          <w:lang w:val="pt-BR"/>
        </w:rPr>
      </w:pPr>
      <w:r w:rsidRPr="003D6E6C">
        <w:rPr>
          <w:sz w:val="22"/>
          <w:szCs w:val="22"/>
          <w:lang w:val="pt-BR"/>
        </w:rPr>
        <w:t>b)</w:t>
      </w:r>
      <w:r w:rsidRPr="003D6E6C">
        <w:rPr>
          <w:sz w:val="22"/>
          <w:szCs w:val="22"/>
          <w:lang w:val="pt-BR"/>
        </w:rPr>
        <w:tab/>
        <w:t>Comissão Interamericana de Direitos Humanos (CIDH)</w:t>
      </w:r>
    </w:p>
    <w:p w14:paraId="362A1F3C" w14:textId="77777777" w:rsidR="006A16F2" w:rsidRPr="003D6E6C" w:rsidRDefault="006A16F2" w:rsidP="006A16F2">
      <w:pPr>
        <w:ind w:left="2160" w:hanging="720"/>
        <w:jc w:val="both"/>
        <w:rPr>
          <w:sz w:val="22"/>
          <w:szCs w:val="22"/>
          <w:lang w:val="pt-BR"/>
        </w:rPr>
      </w:pPr>
      <w:r w:rsidRPr="003D6E6C">
        <w:rPr>
          <w:sz w:val="22"/>
          <w:szCs w:val="22"/>
          <w:lang w:val="pt-BR"/>
        </w:rPr>
        <w:t>c)</w:t>
      </w:r>
      <w:r w:rsidRPr="003D6E6C">
        <w:rPr>
          <w:sz w:val="22"/>
          <w:szCs w:val="22"/>
          <w:lang w:val="pt-BR"/>
        </w:rPr>
        <w:tab/>
        <w:t>Corte Interamericana de Direitos Humanos</w:t>
      </w:r>
    </w:p>
    <w:p w14:paraId="08FD1206" w14:textId="77777777" w:rsidR="006A16F2" w:rsidRPr="003D6E6C" w:rsidRDefault="006A16F2" w:rsidP="006A16F2">
      <w:pPr>
        <w:ind w:left="2160" w:hanging="720"/>
        <w:jc w:val="both"/>
        <w:rPr>
          <w:sz w:val="22"/>
          <w:szCs w:val="22"/>
          <w:lang w:val="pt-BR"/>
        </w:rPr>
      </w:pPr>
      <w:r w:rsidRPr="003D6E6C">
        <w:rPr>
          <w:sz w:val="22"/>
          <w:szCs w:val="22"/>
          <w:lang w:val="pt-BR"/>
        </w:rPr>
        <w:t>d)</w:t>
      </w:r>
      <w:r w:rsidRPr="003D6E6C">
        <w:rPr>
          <w:sz w:val="22"/>
          <w:szCs w:val="22"/>
          <w:lang w:val="pt-BR"/>
        </w:rPr>
        <w:tab/>
        <w:t>Centro de Estudos da Justiça das Américas (CEJA)</w:t>
      </w:r>
    </w:p>
    <w:p w14:paraId="6FA91FC2" w14:textId="77777777" w:rsidR="006A16F2" w:rsidRPr="003D6E6C" w:rsidRDefault="006A16F2" w:rsidP="006A16F2">
      <w:pPr>
        <w:ind w:left="-90"/>
        <w:jc w:val="both"/>
        <w:rPr>
          <w:sz w:val="22"/>
          <w:szCs w:val="22"/>
          <w:lang w:val="pt-BR"/>
        </w:rPr>
      </w:pPr>
    </w:p>
    <w:p w14:paraId="46343C6E" w14:textId="77777777" w:rsidR="006A16F2" w:rsidRPr="003D6E6C" w:rsidRDefault="006A16F2" w:rsidP="006A16F2">
      <w:pPr>
        <w:ind w:firstLine="720"/>
        <w:jc w:val="both"/>
        <w:rPr>
          <w:sz w:val="22"/>
          <w:szCs w:val="22"/>
          <w:lang w:val="pt-BR"/>
        </w:rPr>
      </w:pPr>
      <w:r w:rsidRPr="003D6E6C">
        <w:rPr>
          <w:sz w:val="22"/>
          <w:szCs w:val="22"/>
          <w:lang w:val="pt-BR"/>
        </w:rPr>
        <w:t xml:space="preserve">Com vistas a assegurar o devido acompanhamento da implementação dos mandatos recebidos, a CAJP aprovou seu Plano de Trabalho e Calendário de Reuniões (CP/CAJP-3630/22), na reunião ordinária de 10 de fevereiro de 2022. </w:t>
      </w:r>
    </w:p>
    <w:p w14:paraId="5CFF119D" w14:textId="77777777" w:rsidR="006A16F2" w:rsidRPr="003D6E6C" w:rsidRDefault="006A16F2" w:rsidP="006A16F2">
      <w:pPr>
        <w:jc w:val="both"/>
        <w:rPr>
          <w:sz w:val="22"/>
          <w:szCs w:val="22"/>
          <w:lang w:val="pt-BR"/>
        </w:rPr>
      </w:pPr>
    </w:p>
    <w:p w14:paraId="4053A314" w14:textId="77777777" w:rsidR="006A16F2" w:rsidRPr="003D6E6C" w:rsidRDefault="006A16F2" w:rsidP="006A16F2">
      <w:pPr>
        <w:jc w:val="both"/>
        <w:rPr>
          <w:sz w:val="22"/>
          <w:szCs w:val="22"/>
          <w:lang w:val="pt-BR"/>
        </w:rPr>
      </w:pPr>
    </w:p>
    <w:p w14:paraId="63A41772" w14:textId="77777777" w:rsidR="006A16F2" w:rsidRPr="003D6E6C" w:rsidRDefault="006A16F2" w:rsidP="006A16F2">
      <w:pPr>
        <w:pStyle w:val="Heading1"/>
        <w:numPr>
          <w:ilvl w:val="0"/>
          <w:numId w:val="5"/>
        </w:numPr>
        <w:ind w:left="720" w:hanging="720"/>
        <w:rPr>
          <w:lang w:val="pt-BR"/>
        </w:rPr>
      </w:pPr>
      <w:bookmarkStart w:id="2" w:name="_Toc94629494"/>
      <w:r w:rsidRPr="003D6E6C">
        <w:rPr>
          <w:lang w:val="pt-BR"/>
        </w:rPr>
        <w:t>Acompanhamento de temas atribuídos por mandato</w:t>
      </w:r>
      <w:bookmarkEnd w:id="2"/>
      <w:r w:rsidRPr="003D6E6C">
        <w:rPr>
          <w:lang w:val="pt-BR"/>
        </w:rPr>
        <w:t xml:space="preserve"> </w:t>
      </w:r>
    </w:p>
    <w:p w14:paraId="292460CF" w14:textId="77777777" w:rsidR="006A16F2" w:rsidRPr="003D6E6C" w:rsidRDefault="006A16F2" w:rsidP="006A16F2">
      <w:pPr>
        <w:tabs>
          <w:tab w:val="left" w:pos="720"/>
          <w:tab w:val="left" w:pos="2160"/>
          <w:tab w:val="left" w:pos="2880"/>
          <w:tab w:val="left" w:pos="3600"/>
          <w:tab w:val="left" w:pos="4320"/>
          <w:tab w:val="left" w:pos="5760"/>
          <w:tab w:val="left" w:pos="6480"/>
          <w:tab w:val="left" w:pos="7200"/>
          <w:tab w:val="left" w:pos="7920"/>
        </w:tabs>
        <w:jc w:val="both"/>
        <w:rPr>
          <w:sz w:val="22"/>
          <w:szCs w:val="22"/>
          <w:lang w:val="pt-BR"/>
        </w:rPr>
      </w:pPr>
    </w:p>
    <w:p w14:paraId="73A2AA5B" w14:textId="77777777" w:rsidR="006A16F2" w:rsidRPr="003D6E6C" w:rsidRDefault="006A16F2" w:rsidP="006A16F2">
      <w:pPr>
        <w:tabs>
          <w:tab w:val="left" w:pos="720"/>
          <w:tab w:val="left" w:pos="2160"/>
          <w:tab w:val="left" w:pos="2880"/>
          <w:tab w:val="left" w:pos="3600"/>
          <w:tab w:val="left" w:pos="4320"/>
          <w:tab w:val="left" w:pos="5760"/>
          <w:tab w:val="left" w:pos="6480"/>
          <w:tab w:val="left" w:pos="7200"/>
          <w:tab w:val="left" w:pos="7920"/>
        </w:tabs>
        <w:jc w:val="both"/>
        <w:rPr>
          <w:sz w:val="22"/>
          <w:szCs w:val="22"/>
          <w:lang w:val="pt-BR"/>
        </w:rPr>
      </w:pPr>
      <w:r w:rsidRPr="003D6E6C">
        <w:rPr>
          <w:sz w:val="22"/>
          <w:szCs w:val="22"/>
          <w:lang w:val="pt-BR"/>
        </w:rPr>
        <w:tab/>
        <w:t>Com vistas a facilitar o desenvolvimento dos trabalhos da Comissão no período 2021-2022, a Presidência gostaria de propor os seguintes instrumentos de gestão como parte integrante do Plano de Trabalho.</w:t>
      </w:r>
    </w:p>
    <w:p w14:paraId="426E5800" w14:textId="77777777" w:rsidR="006A16F2" w:rsidRPr="003D6E6C" w:rsidRDefault="006A16F2" w:rsidP="006A16F2">
      <w:pPr>
        <w:tabs>
          <w:tab w:val="left" w:pos="720"/>
          <w:tab w:val="left" w:pos="2160"/>
          <w:tab w:val="left" w:pos="2880"/>
          <w:tab w:val="left" w:pos="3600"/>
          <w:tab w:val="left" w:pos="4320"/>
          <w:tab w:val="left" w:pos="5760"/>
          <w:tab w:val="left" w:pos="6480"/>
          <w:tab w:val="left" w:pos="7200"/>
          <w:tab w:val="left" w:pos="7920"/>
        </w:tabs>
        <w:jc w:val="both"/>
        <w:rPr>
          <w:sz w:val="22"/>
          <w:szCs w:val="22"/>
          <w:lang w:val="pt-BR"/>
        </w:rPr>
      </w:pPr>
    </w:p>
    <w:p w14:paraId="1E32C40E" w14:textId="77777777" w:rsidR="006A16F2" w:rsidRPr="003D6E6C" w:rsidRDefault="006A16F2" w:rsidP="006A16F2">
      <w:pPr>
        <w:numPr>
          <w:ilvl w:val="0"/>
          <w:numId w:val="8"/>
        </w:numPr>
        <w:ind w:left="1440" w:hanging="720"/>
        <w:jc w:val="both"/>
        <w:rPr>
          <w:sz w:val="22"/>
          <w:szCs w:val="22"/>
          <w:lang w:val="pt-BR"/>
        </w:rPr>
      </w:pPr>
      <w:r w:rsidRPr="003D6E6C">
        <w:rPr>
          <w:sz w:val="22"/>
          <w:szCs w:val="22"/>
          <w:lang w:val="pt-BR"/>
        </w:rPr>
        <w:t>Plano de Trabalho: Temas e mandatos emanados do Quinquagésimo Segundo Período Ordinário de Sessões da Assembleia Geral e de outros períodos anteriores a serem considerados pela CAJP.</w:t>
      </w:r>
    </w:p>
    <w:p w14:paraId="1C980E93" w14:textId="77777777" w:rsidR="006A16F2" w:rsidRPr="003D6E6C" w:rsidRDefault="006A16F2" w:rsidP="006A16F2">
      <w:pPr>
        <w:jc w:val="both"/>
        <w:rPr>
          <w:sz w:val="22"/>
          <w:szCs w:val="22"/>
          <w:lang w:val="pt-BR"/>
        </w:rPr>
      </w:pPr>
    </w:p>
    <w:p w14:paraId="1073EDCE" w14:textId="77777777" w:rsidR="006A16F2" w:rsidRPr="003D6E6C" w:rsidRDefault="006A16F2" w:rsidP="006A16F2">
      <w:pPr>
        <w:numPr>
          <w:ilvl w:val="0"/>
          <w:numId w:val="8"/>
        </w:numPr>
        <w:ind w:left="1440" w:hanging="720"/>
        <w:jc w:val="both"/>
        <w:rPr>
          <w:sz w:val="22"/>
          <w:szCs w:val="22"/>
          <w:lang w:val="pt-BR"/>
        </w:rPr>
      </w:pPr>
      <w:r w:rsidRPr="003D6E6C">
        <w:rPr>
          <w:sz w:val="22"/>
          <w:szCs w:val="22"/>
          <w:lang w:val="pt-BR"/>
        </w:rPr>
        <w:t>Calendário de reuniões da CAJP para o período 2021-2022.</w:t>
      </w:r>
    </w:p>
    <w:p w14:paraId="4A76A77D" w14:textId="77777777" w:rsidR="006A16F2" w:rsidRPr="003D6E6C" w:rsidRDefault="006A16F2" w:rsidP="006A16F2">
      <w:pPr>
        <w:rPr>
          <w:sz w:val="22"/>
          <w:szCs w:val="22"/>
          <w:lang w:val="pt-BR"/>
        </w:rPr>
      </w:pPr>
    </w:p>
    <w:p w14:paraId="45045454" w14:textId="77777777" w:rsidR="006A16F2" w:rsidRPr="003D6E6C" w:rsidRDefault="006A16F2" w:rsidP="005D0A4A">
      <w:pPr>
        <w:ind w:firstLine="720"/>
        <w:jc w:val="both"/>
        <w:rPr>
          <w:sz w:val="22"/>
          <w:szCs w:val="22"/>
          <w:lang w:val="pt-BR"/>
        </w:rPr>
      </w:pPr>
      <w:r w:rsidRPr="003D6E6C">
        <w:rPr>
          <w:sz w:val="22"/>
          <w:szCs w:val="22"/>
          <w:lang w:val="pt-BR"/>
        </w:rPr>
        <w:t>No Calendário de Reuniões se especificam os temas que serão considerados em cada uma das reuniões programadas. Os projetos de ordem do dia para cada reunião serão preparados pela Presidência, que levará em conta as sugestões que as delegações julguem conveniente apresentar, buscando sempre o melhor uso dos recursos disponíveis e do tempo.</w:t>
      </w:r>
    </w:p>
    <w:p w14:paraId="52240643" w14:textId="77777777" w:rsidR="006A16F2" w:rsidRPr="003D6E6C" w:rsidRDefault="006A16F2" w:rsidP="005D0A4A">
      <w:pPr>
        <w:jc w:val="both"/>
        <w:rPr>
          <w:sz w:val="22"/>
          <w:szCs w:val="22"/>
          <w:lang w:val="pt-BR"/>
        </w:rPr>
      </w:pPr>
    </w:p>
    <w:p w14:paraId="4B1119D2" w14:textId="77777777" w:rsidR="006A16F2" w:rsidRPr="003D6E6C" w:rsidRDefault="006A16F2" w:rsidP="005D0A4A">
      <w:pPr>
        <w:ind w:firstLine="720"/>
        <w:jc w:val="both"/>
        <w:rPr>
          <w:sz w:val="22"/>
          <w:szCs w:val="22"/>
          <w:lang w:val="pt-BR"/>
        </w:rPr>
      </w:pPr>
      <w:r w:rsidRPr="003D6E6C">
        <w:rPr>
          <w:sz w:val="22"/>
          <w:szCs w:val="22"/>
          <w:lang w:val="pt-BR"/>
        </w:rPr>
        <w:t>Quando se considere necessário, a Presidência pedirá às diversas áreas técnicas encarregadas dos temas que, em preparação para suas exposições e caso seja pertinente, enviem à Secretaria da CAJP documentação com antecedentes, situação atual ou planos futuros em relação às questões que caibam à CAJP examinar, para publicação antes das reuniões respectivas, a fim de enriquecer os diálogos.</w:t>
      </w:r>
    </w:p>
    <w:p w14:paraId="6A187330" w14:textId="4E9B7EF8" w:rsidR="006A16F2" w:rsidRDefault="006A16F2" w:rsidP="006A16F2">
      <w:pPr>
        <w:keepNext/>
        <w:keepLines/>
        <w:rPr>
          <w:sz w:val="22"/>
          <w:szCs w:val="22"/>
          <w:lang w:val="pt-BR"/>
        </w:rPr>
      </w:pPr>
    </w:p>
    <w:p w14:paraId="3E62D4B9" w14:textId="77777777" w:rsidR="005D0A4A" w:rsidRPr="003D6E6C" w:rsidRDefault="005D0A4A" w:rsidP="006A16F2">
      <w:pPr>
        <w:keepNext/>
        <w:keepLines/>
        <w:rPr>
          <w:sz w:val="22"/>
          <w:szCs w:val="22"/>
          <w:lang w:val="pt-BR"/>
        </w:rPr>
      </w:pPr>
    </w:p>
    <w:p w14:paraId="4707F9D7" w14:textId="77777777" w:rsidR="006A16F2" w:rsidRPr="003D6E6C" w:rsidRDefault="006A16F2" w:rsidP="006A16F2">
      <w:pPr>
        <w:pStyle w:val="Heading1"/>
        <w:numPr>
          <w:ilvl w:val="0"/>
          <w:numId w:val="5"/>
        </w:numPr>
        <w:ind w:left="720" w:hanging="720"/>
        <w:rPr>
          <w:lang w:val="pt-BR"/>
        </w:rPr>
      </w:pPr>
      <w:bookmarkStart w:id="3" w:name="_Toc94629495"/>
      <w:r w:rsidRPr="003D6E6C">
        <w:rPr>
          <w:lang w:val="pt-BR"/>
        </w:rPr>
        <w:t>Eventos especiais</w:t>
      </w:r>
      <w:bookmarkEnd w:id="3"/>
    </w:p>
    <w:p w14:paraId="18087B2F" w14:textId="77777777" w:rsidR="006A16F2" w:rsidRPr="003D6E6C" w:rsidRDefault="006A16F2" w:rsidP="006A16F2">
      <w:pPr>
        <w:jc w:val="both"/>
        <w:rPr>
          <w:sz w:val="22"/>
          <w:szCs w:val="22"/>
          <w:lang w:val="pt-BR"/>
        </w:rPr>
      </w:pPr>
    </w:p>
    <w:p w14:paraId="186A77E5" w14:textId="77777777" w:rsidR="006A16F2" w:rsidRPr="003D6E6C" w:rsidRDefault="006A16F2" w:rsidP="006A16F2">
      <w:pPr>
        <w:ind w:firstLine="684"/>
        <w:jc w:val="both"/>
        <w:rPr>
          <w:sz w:val="22"/>
          <w:szCs w:val="22"/>
          <w:lang w:val="pt-BR"/>
        </w:rPr>
      </w:pPr>
      <w:r w:rsidRPr="003D6E6C">
        <w:rPr>
          <w:sz w:val="22"/>
          <w:szCs w:val="22"/>
          <w:lang w:val="pt-BR"/>
        </w:rPr>
        <w:t>A CAJP conta com mandatos para realizar os seguintes eventos especiais em 2022</w:t>
      </w:r>
      <w:r w:rsidRPr="003D6E6C">
        <w:rPr>
          <w:rStyle w:val="FootnoteReference"/>
          <w:sz w:val="22"/>
          <w:szCs w:val="22"/>
          <w:vertAlign w:val="superscript"/>
          <w:lang w:val="pt-BR"/>
        </w:rPr>
        <w:footnoteReference w:id="2"/>
      </w:r>
      <w:r w:rsidRPr="003D6E6C">
        <w:rPr>
          <w:sz w:val="22"/>
          <w:szCs w:val="22"/>
          <w:vertAlign w:val="superscript"/>
          <w:lang w:val="pt-BR"/>
        </w:rPr>
        <w:t>/</w:t>
      </w:r>
      <w:r w:rsidRPr="003D6E6C">
        <w:rPr>
          <w:sz w:val="22"/>
          <w:szCs w:val="22"/>
          <w:lang w:val="pt-BR"/>
        </w:rPr>
        <w:t>:</w:t>
      </w:r>
    </w:p>
    <w:p w14:paraId="47863A0C" w14:textId="77777777" w:rsidR="006A16F2" w:rsidRPr="003D6E6C" w:rsidRDefault="006A16F2" w:rsidP="006A16F2">
      <w:pPr>
        <w:jc w:val="both"/>
        <w:rPr>
          <w:sz w:val="22"/>
          <w:szCs w:val="22"/>
          <w:lang w:val="pt-BR"/>
        </w:rPr>
      </w:pPr>
    </w:p>
    <w:p w14:paraId="036DBE7F" w14:textId="77777777" w:rsidR="006A16F2" w:rsidRPr="003D6E6C" w:rsidRDefault="006A16F2" w:rsidP="006A16F2">
      <w:pPr>
        <w:pStyle w:val="NormalWeb"/>
        <w:keepNext/>
        <w:numPr>
          <w:ilvl w:val="0"/>
          <w:numId w:val="9"/>
        </w:numPr>
        <w:spacing w:before="0" w:beforeAutospacing="0" w:after="0" w:afterAutospacing="0" w:line="254" w:lineRule="auto"/>
        <w:ind w:left="1440" w:hanging="720"/>
        <w:contextualSpacing/>
        <w:jc w:val="both"/>
        <w:rPr>
          <w:sz w:val="22"/>
          <w:szCs w:val="22"/>
          <w:lang w:val="pt-BR"/>
        </w:rPr>
      </w:pPr>
      <w:r w:rsidRPr="003D6E6C">
        <w:rPr>
          <w:sz w:val="22"/>
          <w:szCs w:val="22"/>
          <w:lang w:val="pt-BR"/>
        </w:rPr>
        <w:t>Décima reunião extraordinária da CAJP sobre as boas práticas destinadas a garantir o acesso à justiça das mulheres em situação de vulnerabilidade, em defesa de seus direitos humanos, colocadas em prática em cada instituição de defensoria pública da região.</w:t>
      </w:r>
    </w:p>
    <w:p w14:paraId="2431C356" w14:textId="77777777" w:rsidR="006A16F2" w:rsidRPr="00CB77DB" w:rsidRDefault="006A16F2" w:rsidP="006A16F2">
      <w:pPr>
        <w:numPr>
          <w:ilvl w:val="0"/>
          <w:numId w:val="10"/>
        </w:numPr>
        <w:tabs>
          <w:tab w:val="left" w:pos="2160"/>
        </w:tabs>
        <w:ind w:left="2160" w:hanging="720"/>
        <w:jc w:val="both"/>
        <w:rPr>
          <w:sz w:val="22"/>
          <w:szCs w:val="22"/>
          <w:lang w:val="pt-BR"/>
        </w:rPr>
      </w:pPr>
      <w:r w:rsidRPr="003D6E6C">
        <w:rPr>
          <w:sz w:val="22"/>
          <w:szCs w:val="22"/>
          <w:lang w:val="pt-BR"/>
        </w:rPr>
        <w:t>Data: 31 de março de 2022</w:t>
      </w:r>
    </w:p>
    <w:p w14:paraId="241F92BC"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sz w:val="22"/>
          <w:szCs w:val="22"/>
          <w:lang w:val="pt-BR"/>
        </w:rPr>
      </w:pPr>
      <w:r w:rsidRPr="00860E67">
        <w:rPr>
          <w:sz w:val="22"/>
          <w:lang w:val="pt-BR"/>
        </w:rPr>
        <w:lastRenderedPageBreak/>
        <w:t>Reuni</w:t>
      </w:r>
      <w:r w:rsidRPr="00860E67">
        <w:rPr>
          <w:sz w:val="22"/>
          <w:szCs w:val="22"/>
          <w:lang w:val="pt-BR"/>
        </w:rPr>
        <w:t xml:space="preserve">ão </w:t>
      </w:r>
      <w:r w:rsidRPr="00860E67">
        <w:rPr>
          <w:sz w:val="22"/>
          <w:lang w:val="pt-BR"/>
        </w:rPr>
        <w:t xml:space="preserve">para refletir coletivamente sobre os princípios do Direito internacional nos quais se fundamenta o Sistema Interamericano, como arcabouço normativo que rege o trabalho da Organização dos Estados Americanos (OEA) e as relações entre os Estados membros </w:t>
      </w:r>
    </w:p>
    <w:p w14:paraId="6A4CFDA0" w14:textId="77777777" w:rsidR="006A16F2" w:rsidRPr="00860E67" w:rsidRDefault="006A16F2" w:rsidP="006A16F2">
      <w:pPr>
        <w:numPr>
          <w:ilvl w:val="0"/>
          <w:numId w:val="10"/>
        </w:numPr>
        <w:tabs>
          <w:tab w:val="left" w:pos="2160"/>
        </w:tabs>
        <w:ind w:left="2160" w:hanging="720"/>
        <w:jc w:val="both"/>
        <w:rPr>
          <w:sz w:val="22"/>
          <w:szCs w:val="22"/>
          <w:lang w:val="pt-BR"/>
        </w:rPr>
      </w:pPr>
      <w:r w:rsidRPr="00860E67">
        <w:rPr>
          <w:sz w:val="22"/>
          <w:szCs w:val="22"/>
          <w:lang w:val="pt-BR"/>
        </w:rPr>
        <w:t xml:space="preserve">Data: 7 de abril de 2022 </w:t>
      </w:r>
    </w:p>
    <w:p w14:paraId="26AAE055"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sz w:val="22"/>
          <w:szCs w:val="22"/>
          <w:lang w:val="pt-BR"/>
        </w:rPr>
      </w:pPr>
      <w:r w:rsidRPr="00860E67">
        <w:rPr>
          <w:sz w:val="22"/>
          <w:lang w:val="pt-BR"/>
        </w:rPr>
        <w:t>Reunião extraordinária para dividir lições aprendidas e intercambiar boas práticas quanto ao poder da inclusão e aos benefícios da diversidade</w:t>
      </w:r>
    </w:p>
    <w:p w14:paraId="046CE45D" w14:textId="77777777" w:rsidR="006A16F2" w:rsidRPr="00860E67" w:rsidRDefault="006A16F2" w:rsidP="006A16F2">
      <w:pPr>
        <w:numPr>
          <w:ilvl w:val="0"/>
          <w:numId w:val="10"/>
        </w:numPr>
        <w:tabs>
          <w:tab w:val="left" w:pos="2160"/>
        </w:tabs>
        <w:ind w:left="2160" w:hanging="720"/>
        <w:jc w:val="both"/>
        <w:rPr>
          <w:sz w:val="22"/>
          <w:szCs w:val="22"/>
          <w:lang w:val="pt-BR"/>
        </w:rPr>
      </w:pPr>
      <w:r w:rsidRPr="00860E67">
        <w:rPr>
          <w:sz w:val="22"/>
          <w:szCs w:val="22"/>
          <w:lang w:val="pt-BR"/>
        </w:rPr>
        <w:t xml:space="preserve">Data: 28 de abril de 2022 </w:t>
      </w:r>
    </w:p>
    <w:p w14:paraId="60818233"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sz w:val="22"/>
          <w:szCs w:val="22"/>
          <w:lang w:val="pt-BR"/>
        </w:rPr>
      </w:pPr>
      <w:r w:rsidRPr="00860E67">
        <w:rPr>
          <w:sz w:val="22"/>
          <w:lang w:val="pt-BR"/>
        </w:rPr>
        <w:t xml:space="preserve">Reunião de acompanhamento destinada a recolher as contribuições dos Estados membros para combater a intolerância e a discriminação na região </w:t>
      </w:r>
    </w:p>
    <w:p w14:paraId="636CC421" w14:textId="77777777" w:rsidR="006A16F2" w:rsidRPr="00860E67" w:rsidRDefault="006A16F2" w:rsidP="006A16F2">
      <w:pPr>
        <w:numPr>
          <w:ilvl w:val="0"/>
          <w:numId w:val="10"/>
        </w:numPr>
        <w:tabs>
          <w:tab w:val="left" w:pos="2160"/>
        </w:tabs>
        <w:ind w:left="2160" w:hanging="720"/>
        <w:jc w:val="both"/>
        <w:rPr>
          <w:sz w:val="22"/>
          <w:szCs w:val="22"/>
          <w:lang w:val="pt-BR"/>
        </w:rPr>
      </w:pPr>
      <w:r w:rsidRPr="00860E67">
        <w:rPr>
          <w:sz w:val="22"/>
          <w:szCs w:val="22"/>
          <w:lang w:val="pt-BR"/>
        </w:rPr>
        <w:t>Data: 19 de maio de 2022</w:t>
      </w:r>
    </w:p>
    <w:p w14:paraId="5EAD0B84"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sz w:val="22"/>
          <w:szCs w:val="22"/>
          <w:lang w:val="pt-BR"/>
        </w:rPr>
      </w:pPr>
      <w:r w:rsidRPr="00860E67">
        <w:rPr>
          <w:sz w:val="22"/>
          <w:lang w:val="pt-BR"/>
        </w:rPr>
        <w:t>Reunião para refletir coletivamente sobre o fortalecimento do regime de responsabilidade no uso das tecnologias da informação e das comunicações</w:t>
      </w:r>
    </w:p>
    <w:p w14:paraId="2F9FA584" w14:textId="77777777" w:rsidR="006A16F2" w:rsidRPr="00860E67" w:rsidRDefault="006A16F2" w:rsidP="006A16F2">
      <w:pPr>
        <w:numPr>
          <w:ilvl w:val="0"/>
          <w:numId w:val="10"/>
        </w:numPr>
        <w:tabs>
          <w:tab w:val="left" w:pos="2160"/>
        </w:tabs>
        <w:ind w:left="2160" w:hanging="720"/>
        <w:jc w:val="both"/>
        <w:rPr>
          <w:sz w:val="22"/>
          <w:szCs w:val="22"/>
          <w:lang w:val="pt-BR"/>
        </w:rPr>
      </w:pPr>
      <w:r w:rsidRPr="00860E67">
        <w:rPr>
          <w:sz w:val="22"/>
          <w:szCs w:val="22"/>
          <w:lang w:val="pt-BR"/>
        </w:rPr>
        <w:t xml:space="preserve">Data: 2 de junho de 2022 </w:t>
      </w:r>
    </w:p>
    <w:p w14:paraId="1A9D7546"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sz w:val="22"/>
          <w:szCs w:val="22"/>
          <w:lang w:val="pt-BR"/>
        </w:rPr>
      </w:pPr>
      <w:r w:rsidRPr="00860E67">
        <w:rPr>
          <w:sz w:val="22"/>
          <w:lang w:val="pt-BR"/>
        </w:rPr>
        <w:t>Reunião técnica de trabalho para discutir medidas que possam fortalecer a cooperação com o Tribunal Penal Internacional</w:t>
      </w:r>
    </w:p>
    <w:p w14:paraId="25A8BA60" w14:textId="77777777" w:rsidR="006A16F2" w:rsidRPr="00860E67" w:rsidRDefault="006A16F2" w:rsidP="006A16F2">
      <w:pPr>
        <w:numPr>
          <w:ilvl w:val="0"/>
          <w:numId w:val="10"/>
        </w:numPr>
        <w:tabs>
          <w:tab w:val="left" w:pos="2160"/>
        </w:tabs>
        <w:ind w:left="2160" w:hanging="720"/>
        <w:jc w:val="both"/>
        <w:rPr>
          <w:sz w:val="22"/>
          <w:szCs w:val="22"/>
          <w:lang w:val="pt-BR"/>
        </w:rPr>
      </w:pPr>
      <w:r w:rsidRPr="00860E67">
        <w:rPr>
          <w:sz w:val="22"/>
          <w:szCs w:val="22"/>
          <w:lang w:val="pt-BR"/>
        </w:rPr>
        <w:t>Data: 16 de junho de 2022</w:t>
      </w:r>
    </w:p>
    <w:p w14:paraId="5502B457"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sz w:val="22"/>
          <w:szCs w:val="22"/>
          <w:lang w:val="pt-BR"/>
        </w:rPr>
      </w:pPr>
      <w:r w:rsidRPr="00860E67">
        <w:rPr>
          <w:sz w:val="22"/>
          <w:lang w:val="pt-BR"/>
        </w:rPr>
        <w:t>Reunião extraordinária para discutir estratégias para que a Organização retome suas atividades em matéria de codificação e desenvolvimento progressivo do Direito Internacional Privado</w:t>
      </w:r>
    </w:p>
    <w:p w14:paraId="63CD41AC" w14:textId="77777777" w:rsidR="006A16F2" w:rsidRPr="00860E67" w:rsidRDefault="006A16F2" w:rsidP="006A16F2">
      <w:pPr>
        <w:numPr>
          <w:ilvl w:val="0"/>
          <w:numId w:val="10"/>
        </w:numPr>
        <w:tabs>
          <w:tab w:val="left" w:pos="2160"/>
        </w:tabs>
        <w:ind w:left="2160" w:hanging="720"/>
        <w:jc w:val="both"/>
        <w:rPr>
          <w:sz w:val="22"/>
          <w:szCs w:val="22"/>
          <w:lang w:val="pt-BR"/>
        </w:rPr>
      </w:pPr>
      <w:r w:rsidRPr="00860E67">
        <w:rPr>
          <w:sz w:val="22"/>
          <w:szCs w:val="22"/>
          <w:lang w:val="pt-BR"/>
        </w:rPr>
        <w:t xml:space="preserve">Data: 14 de julho de 2022 </w:t>
      </w:r>
    </w:p>
    <w:p w14:paraId="545D5C0B"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sz w:val="22"/>
          <w:lang w:val="pt-BR"/>
        </w:rPr>
      </w:pPr>
      <w:r w:rsidRPr="00860E67">
        <w:rPr>
          <w:sz w:val="22"/>
          <w:lang w:val="pt-BR"/>
        </w:rPr>
        <w:t>Reunião extraordinária para continuar discutindo as lições aprendidas e intercambiar boas práticas em matéria de direito à liberdade de consciência e religião ou crença</w:t>
      </w:r>
    </w:p>
    <w:p w14:paraId="1CA0F5CE" w14:textId="77777777" w:rsidR="006A16F2" w:rsidRPr="00860E67" w:rsidRDefault="006A16F2" w:rsidP="006A16F2">
      <w:pPr>
        <w:numPr>
          <w:ilvl w:val="0"/>
          <w:numId w:val="10"/>
        </w:numPr>
        <w:tabs>
          <w:tab w:val="left" w:pos="2160"/>
        </w:tabs>
        <w:ind w:left="2160" w:hanging="720"/>
        <w:jc w:val="both"/>
        <w:rPr>
          <w:sz w:val="22"/>
          <w:szCs w:val="22"/>
          <w:lang w:val="pt-BR"/>
        </w:rPr>
      </w:pPr>
      <w:r w:rsidRPr="00860E67">
        <w:rPr>
          <w:sz w:val="22"/>
          <w:szCs w:val="22"/>
          <w:lang w:val="pt-BR"/>
        </w:rPr>
        <w:t>Data: 4 de agosto de 2022</w:t>
      </w:r>
    </w:p>
    <w:p w14:paraId="66029136" w14:textId="77777777" w:rsidR="006A16F2" w:rsidRPr="00860E67" w:rsidRDefault="006A16F2" w:rsidP="006A16F2">
      <w:pPr>
        <w:pStyle w:val="NormalWeb"/>
        <w:keepNext/>
        <w:numPr>
          <w:ilvl w:val="0"/>
          <w:numId w:val="9"/>
        </w:numPr>
        <w:spacing w:before="0" w:beforeAutospacing="0" w:after="0" w:afterAutospacing="0" w:line="254" w:lineRule="auto"/>
        <w:ind w:left="1440" w:hanging="720"/>
        <w:contextualSpacing/>
        <w:jc w:val="both"/>
        <w:rPr>
          <w:b/>
          <w:bCs/>
          <w:sz w:val="22"/>
          <w:lang w:val="pt-BR"/>
        </w:rPr>
      </w:pPr>
      <w:r w:rsidRPr="00860E67">
        <w:rPr>
          <w:b/>
          <w:bCs/>
          <w:sz w:val="22"/>
          <w:lang w:val="pt-BR"/>
        </w:rPr>
        <w:t>Reunião</w:t>
      </w:r>
      <w:r w:rsidRPr="00860E67">
        <w:rPr>
          <w:sz w:val="22"/>
          <w:lang w:val="pt-BR"/>
        </w:rPr>
        <w:t xml:space="preserve"> </w:t>
      </w:r>
      <w:r w:rsidRPr="00860E67">
        <w:rPr>
          <w:b/>
          <w:bCs/>
          <w:sz w:val="22"/>
          <w:lang w:val="pt-BR"/>
        </w:rPr>
        <w:t>extraordinária para compartilhar lições aprendidas e intercambiar boas práticas em matéria de direitos de liberdade de reunião e de associação</w:t>
      </w:r>
    </w:p>
    <w:p w14:paraId="0B89B95C" w14:textId="77777777" w:rsidR="006A16F2" w:rsidRPr="00860E67" w:rsidRDefault="006A16F2" w:rsidP="006A16F2">
      <w:pPr>
        <w:numPr>
          <w:ilvl w:val="0"/>
          <w:numId w:val="10"/>
        </w:numPr>
        <w:tabs>
          <w:tab w:val="left" w:pos="2160"/>
        </w:tabs>
        <w:ind w:left="2160" w:hanging="720"/>
        <w:jc w:val="both"/>
        <w:rPr>
          <w:b/>
          <w:bCs/>
          <w:sz w:val="22"/>
          <w:szCs w:val="22"/>
          <w:lang w:val="pt-BR"/>
        </w:rPr>
      </w:pPr>
      <w:r w:rsidRPr="00860E67">
        <w:rPr>
          <w:b/>
          <w:bCs/>
          <w:sz w:val="22"/>
          <w:szCs w:val="22"/>
          <w:lang w:val="pt-BR"/>
        </w:rPr>
        <w:t>Data: 11 de agosto de 2022</w:t>
      </w:r>
    </w:p>
    <w:p w14:paraId="3D98B1C0" w14:textId="77777777" w:rsidR="006A16F2" w:rsidRPr="00860E67" w:rsidRDefault="006A16F2" w:rsidP="006A16F2">
      <w:pPr>
        <w:jc w:val="both"/>
        <w:rPr>
          <w:sz w:val="22"/>
          <w:szCs w:val="22"/>
          <w:lang w:val="pt-BR"/>
        </w:rPr>
      </w:pPr>
    </w:p>
    <w:p w14:paraId="25E7D67D" w14:textId="77777777" w:rsidR="006A16F2" w:rsidRPr="00860E67" w:rsidRDefault="006A16F2" w:rsidP="006A16F2">
      <w:pPr>
        <w:ind w:firstLine="684"/>
        <w:jc w:val="both"/>
        <w:rPr>
          <w:sz w:val="22"/>
          <w:szCs w:val="22"/>
          <w:lang w:val="pt-BR"/>
        </w:rPr>
      </w:pPr>
      <w:r w:rsidRPr="00860E67">
        <w:rPr>
          <w:sz w:val="22"/>
          <w:szCs w:val="22"/>
          <w:lang w:val="pt-BR"/>
        </w:rPr>
        <w:t>A seguir, a metodologia para a preparação de eventos especiais.</w:t>
      </w:r>
    </w:p>
    <w:p w14:paraId="4A1C34AE" w14:textId="77777777" w:rsidR="006A16F2" w:rsidRPr="00860E67" w:rsidRDefault="006A16F2" w:rsidP="006A16F2">
      <w:pPr>
        <w:jc w:val="both"/>
        <w:rPr>
          <w:sz w:val="22"/>
          <w:szCs w:val="22"/>
          <w:lang w:val="pt-BR"/>
        </w:rPr>
      </w:pPr>
    </w:p>
    <w:p w14:paraId="371DC4B0" w14:textId="708794DF" w:rsidR="006A16F2" w:rsidRDefault="006A16F2" w:rsidP="006A16F2">
      <w:pPr>
        <w:numPr>
          <w:ilvl w:val="0"/>
          <w:numId w:val="11"/>
        </w:numPr>
        <w:ind w:left="1440" w:hanging="720"/>
        <w:jc w:val="both"/>
        <w:rPr>
          <w:sz w:val="22"/>
          <w:szCs w:val="22"/>
          <w:lang w:val="pt-BR"/>
        </w:rPr>
      </w:pPr>
      <w:r w:rsidRPr="00860E67">
        <w:rPr>
          <w:sz w:val="22"/>
          <w:szCs w:val="22"/>
          <w:lang w:val="pt-BR"/>
        </w:rPr>
        <w:t xml:space="preserve">As datas para os eventos especiais farão parte do Calendário de </w:t>
      </w:r>
      <w:r>
        <w:rPr>
          <w:sz w:val="22"/>
          <w:szCs w:val="22"/>
          <w:lang w:val="pt-BR"/>
        </w:rPr>
        <w:t>Reuniões</w:t>
      </w:r>
      <w:r w:rsidRPr="00860E67">
        <w:rPr>
          <w:sz w:val="22"/>
          <w:szCs w:val="22"/>
          <w:lang w:val="pt-BR"/>
        </w:rPr>
        <w:t xml:space="preserve"> da CAJP e serão previamente acordadas por esta Comissão.</w:t>
      </w:r>
    </w:p>
    <w:p w14:paraId="1C671CC9" w14:textId="77777777" w:rsidR="005D0A4A" w:rsidRPr="00860E67" w:rsidRDefault="005D0A4A" w:rsidP="005D0A4A">
      <w:pPr>
        <w:jc w:val="both"/>
        <w:rPr>
          <w:sz w:val="22"/>
          <w:szCs w:val="22"/>
          <w:lang w:val="pt-BR"/>
        </w:rPr>
      </w:pPr>
    </w:p>
    <w:p w14:paraId="0C0F66BD" w14:textId="77777777" w:rsidR="006A16F2" w:rsidRPr="00860E67" w:rsidRDefault="006A16F2" w:rsidP="006A16F2">
      <w:pPr>
        <w:numPr>
          <w:ilvl w:val="0"/>
          <w:numId w:val="11"/>
        </w:numPr>
        <w:ind w:left="1440" w:hanging="720"/>
        <w:jc w:val="both"/>
        <w:rPr>
          <w:sz w:val="22"/>
          <w:szCs w:val="22"/>
          <w:lang w:val="pt-BR"/>
        </w:rPr>
      </w:pPr>
      <w:bookmarkStart w:id="4" w:name="_Hlk94624957"/>
      <w:r w:rsidRPr="00860E67">
        <w:rPr>
          <w:sz w:val="22"/>
          <w:szCs w:val="22"/>
          <w:lang w:val="pt-BR"/>
        </w:rPr>
        <w:t xml:space="preserve">As delegações que desejem apresentar sugestões sobre os projetos de agenda para os eventos especiais devem enviá-las à Secretaria da CAJP, e a Comissão irá considerá-las e aprová-las com antecedência mínima de 45 dias com relação à data do evento.  </w:t>
      </w:r>
    </w:p>
    <w:bookmarkEnd w:id="4"/>
    <w:p w14:paraId="45E5091F" w14:textId="77777777" w:rsidR="006A16F2" w:rsidRPr="00860E67" w:rsidRDefault="006A16F2" w:rsidP="006A16F2">
      <w:pPr>
        <w:pStyle w:val="NormalWeb"/>
        <w:keepNext/>
        <w:numPr>
          <w:ilvl w:val="0"/>
          <w:numId w:val="12"/>
        </w:numPr>
        <w:spacing w:before="0" w:beforeAutospacing="0" w:after="0" w:afterAutospacing="0" w:line="254" w:lineRule="auto"/>
        <w:ind w:left="2160" w:hanging="720"/>
        <w:contextualSpacing/>
        <w:jc w:val="both"/>
        <w:rPr>
          <w:sz w:val="22"/>
          <w:szCs w:val="22"/>
          <w:lang w:val="pt-BR"/>
        </w:rPr>
      </w:pPr>
      <w:r w:rsidRPr="00860E67">
        <w:rPr>
          <w:sz w:val="22"/>
          <w:lang w:val="pt-BR"/>
        </w:rPr>
        <w:t xml:space="preserve">As delegações são convidadas a realizar consultas entre si e a buscar o apoio da área técnica responsável pelo tema objeto do evento especial. </w:t>
      </w:r>
    </w:p>
    <w:p w14:paraId="7E9BC765" w14:textId="77777777" w:rsidR="006A16F2" w:rsidRPr="00860E67" w:rsidRDefault="006A16F2" w:rsidP="006A16F2">
      <w:pPr>
        <w:pStyle w:val="NormalWeb"/>
        <w:keepNext/>
        <w:numPr>
          <w:ilvl w:val="0"/>
          <w:numId w:val="12"/>
        </w:numPr>
        <w:spacing w:before="0" w:beforeAutospacing="0" w:after="0" w:afterAutospacing="0" w:line="254" w:lineRule="auto"/>
        <w:ind w:left="2160" w:hanging="720"/>
        <w:contextualSpacing/>
        <w:jc w:val="both"/>
        <w:rPr>
          <w:sz w:val="22"/>
          <w:lang w:val="pt-BR"/>
        </w:rPr>
      </w:pPr>
      <w:r w:rsidRPr="00860E67">
        <w:rPr>
          <w:sz w:val="22"/>
          <w:lang w:val="pt-BR"/>
        </w:rPr>
        <w:t xml:space="preserve">Solicita-se que em suas propostas incluam sugestões tanto sobre os pontos a serem abordados em cada evento como sobre os painelistas a serem convidados, no entendimento de que a CAJP não se encarregará do </w:t>
      </w:r>
      <w:r w:rsidRPr="00860E67">
        <w:rPr>
          <w:sz w:val="22"/>
          <w:lang w:val="pt-BR"/>
        </w:rPr>
        <w:lastRenderedPageBreak/>
        <w:t xml:space="preserve">financiamento das despesas ocasionadas pela participação desses painelistas nos eventos. </w:t>
      </w:r>
    </w:p>
    <w:p w14:paraId="393D656D" w14:textId="77777777" w:rsidR="006A16F2" w:rsidRPr="00860E67" w:rsidRDefault="006A16F2" w:rsidP="006A16F2">
      <w:pPr>
        <w:pStyle w:val="NormalWeb"/>
        <w:keepNext/>
        <w:numPr>
          <w:ilvl w:val="0"/>
          <w:numId w:val="12"/>
        </w:numPr>
        <w:spacing w:before="0" w:beforeAutospacing="0" w:after="0" w:afterAutospacing="0" w:line="254" w:lineRule="auto"/>
        <w:ind w:left="2160" w:hanging="720"/>
        <w:contextualSpacing/>
        <w:jc w:val="both"/>
        <w:rPr>
          <w:sz w:val="22"/>
          <w:lang w:val="pt-BR"/>
        </w:rPr>
      </w:pPr>
      <w:r w:rsidRPr="00860E67">
        <w:rPr>
          <w:sz w:val="22"/>
          <w:lang w:val="pt-BR"/>
        </w:rPr>
        <w:t xml:space="preserve">A Secretaria incluirá as sugestões que receba das delegações nos projetos de agenda que serão distribuídos antes das </w:t>
      </w:r>
      <w:r>
        <w:rPr>
          <w:sz w:val="22"/>
          <w:lang w:val="pt-BR"/>
        </w:rPr>
        <w:t>reuniões</w:t>
      </w:r>
      <w:r w:rsidRPr="00860E67">
        <w:rPr>
          <w:sz w:val="22"/>
          <w:lang w:val="pt-BR"/>
        </w:rPr>
        <w:t xml:space="preserve"> ordinárias mencionadas.</w:t>
      </w:r>
    </w:p>
    <w:p w14:paraId="0368EAA2" w14:textId="425A77AF" w:rsidR="006A16F2" w:rsidRDefault="006A16F2" w:rsidP="006A16F2">
      <w:pPr>
        <w:pStyle w:val="NormalWeb"/>
        <w:keepNext/>
        <w:numPr>
          <w:ilvl w:val="0"/>
          <w:numId w:val="12"/>
        </w:numPr>
        <w:spacing w:before="0" w:beforeAutospacing="0" w:after="0" w:afterAutospacing="0" w:line="254" w:lineRule="auto"/>
        <w:ind w:left="2160" w:hanging="720"/>
        <w:contextualSpacing/>
        <w:jc w:val="both"/>
        <w:rPr>
          <w:sz w:val="22"/>
          <w:lang w:val="pt-BR"/>
        </w:rPr>
      </w:pPr>
      <w:r w:rsidRPr="00860E67">
        <w:rPr>
          <w:sz w:val="22"/>
          <w:lang w:val="pt-BR"/>
        </w:rPr>
        <w:t xml:space="preserve">Com base nos projetos de agenda que sejam publicados e nas sugestões e observações que sejam recebidas, a CAJP, com a liderança e moderação da Presidência, chegará à aprovação dessas agendas e dará andamento aos preparativos necessários para a realização dos eventos especiais. </w:t>
      </w:r>
    </w:p>
    <w:p w14:paraId="23AE5708" w14:textId="77777777" w:rsidR="005D0A4A" w:rsidRPr="00860E67" w:rsidRDefault="005D0A4A" w:rsidP="005D0A4A">
      <w:pPr>
        <w:pStyle w:val="NormalWeb"/>
        <w:keepNext/>
        <w:spacing w:before="0" w:beforeAutospacing="0" w:after="0" w:afterAutospacing="0" w:line="254" w:lineRule="auto"/>
        <w:contextualSpacing/>
        <w:jc w:val="both"/>
        <w:rPr>
          <w:sz w:val="22"/>
          <w:lang w:val="pt-BR"/>
        </w:rPr>
      </w:pPr>
    </w:p>
    <w:p w14:paraId="6AFDE8C5" w14:textId="77777777" w:rsidR="006A16F2" w:rsidRPr="00860E67" w:rsidRDefault="006A16F2" w:rsidP="006A16F2">
      <w:pPr>
        <w:numPr>
          <w:ilvl w:val="0"/>
          <w:numId w:val="11"/>
        </w:numPr>
        <w:ind w:left="1440" w:hanging="720"/>
        <w:jc w:val="both"/>
        <w:rPr>
          <w:sz w:val="22"/>
          <w:szCs w:val="22"/>
          <w:lang w:val="pt-BR"/>
        </w:rPr>
      </w:pPr>
      <w:r w:rsidRPr="00860E67">
        <w:rPr>
          <w:sz w:val="22"/>
          <w:szCs w:val="22"/>
          <w:lang w:val="pt-BR"/>
        </w:rPr>
        <w:t xml:space="preserve">A consideração dos projetos da agenda de cada evento especial irá se dar nas </w:t>
      </w:r>
      <w:r>
        <w:rPr>
          <w:sz w:val="22"/>
          <w:szCs w:val="22"/>
          <w:lang w:val="pt-BR"/>
        </w:rPr>
        <w:t>reuniões</w:t>
      </w:r>
      <w:r w:rsidRPr="00860E67">
        <w:rPr>
          <w:sz w:val="22"/>
          <w:szCs w:val="22"/>
          <w:lang w:val="pt-BR"/>
        </w:rPr>
        <w:t xml:space="preserve"> ordinárias da CAJP</w:t>
      </w:r>
    </w:p>
    <w:p w14:paraId="29D7B5F1" w14:textId="77777777" w:rsidR="006A16F2" w:rsidRPr="00860E67" w:rsidRDefault="006A16F2" w:rsidP="006A16F2">
      <w:pPr>
        <w:jc w:val="both"/>
        <w:rPr>
          <w:caps/>
          <w:sz w:val="22"/>
          <w:szCs w:val="22"/>
          <w:lang w:val="pt-BR"/>
        </w:rPr>
      </w:pPr>
    </w:p>
    <w:p w14:paraId="536BB970" w14:textId="77777777" w:rsidR="006A16F2" w:rsidRPr="00860E67" w:rsidRDefault="006A16F2" w:rsidP="006A16F2">
      <w:pPr>
        <w:jc w:val="both"/>
        <w:rPr>
          <w:sz w:val="22"/>
          <w:szCs w:val="22"/>
          <w:lang w:val="pt-BR"/>
        </w:rPr>
      </w:pPr>
    </w:p>
    <w:p w14:paraId="66B5E430" w14:textId="77777777" w:rsidR="006A16F2" w:rsidRPr="00860E67" w:rsidRDefault="006A16F2" w:rsidP="006A16F2">
      <w:pPr>
        <w:pStyle w:val="Heading1"/>
        <w:numPr>
          <w:ilvl w:val="0"/>
          <w:numId w:val="5"/>
        </w:numPr>
        <w:ind w:left="720" w:hanging="720"/>
        <w:rPr>
          <w:lang w:val="pt-BR"/>
        </w:rPr>
      </w:pPr>
      <w:bookmarkStart w:id="5" w:name="_Toc94629496"/>
      <w:r w:rsidRPr="00860E67">
        <w:rPr>
          <w:lang w:val="pt-BR"/>
        </w:rPr>
        <w:t xml:space="preserve">Negociação dos projetos de resolução </w:t>
      </w:r>
      <w:r w:rsidRPr="00860E67">
        <w:rPr>
          <w:i/>
          <w:lang w:val="pt-BR"/>
        </w:rPr>
        <w:t>omnibus</w:t>
      </w:r>
      <w:bookmarkEnd w:id="5"/>
    </w:p>
    <w:p w14:paraId="6AFFF1DB" w14:textId="77777777" w:rsidR="006A16F2" w:rsidRPr="00860E67" w:rsidRDefault="006A16F2" w:rsidP="006A16F2">
      <w:pPr>
        <w:keepNext/>
        <w:jc w:val="both"/>
        <w:rPr>
          <w:sz w:val="22"/>
          <w:szCs w:val="22"/>
          <w:lang w:val="pt-BR"/>
        </w:rPr>
      </w:pPr>
    </w:p>
    <w:p w14:paraId="77EE5864" w14:textId="77777777" w:rsidR="006A16F2" w:rsidRPr="00860E67" w:rsidRDefault="006A16F2" w:rsidP="006A16F2">
      <w:pPr>
        <w:ind w:firstLine="720"/>
        <w:jc w:val="both"/>
        <w:rPr>
          <w:sz w:val="22"/>
          <w:szCs w:val="22"/>
          <w:lang w:val="pt-BR"/>
        </w:rPr>
      </w:pPr>
      <w:r w:rsidRPr="00860E67">
        <w:rPr>
          <w:sz w:val="22"/>
          <w:szCs w:val="22"/>
          <w:lang w:val="pt-BR"/>
        </w:rPr>
        <w:t xml:space="preserve">Em preparação para o Quinquagésimo Segundo Período Ordinário de Sessões da Assembleia Geral da OEA, a CAJP elaborará e negociará seus projetos de resolução </w:t>
      </w:r>
      <w:r w:rsidRPr="00860E67">
        <w:rPr>
          <w:i/>
          <w:sz w:val="22"/>
          <w:szCs w:val="22"/>
          <w:lang w:val="pt-BR"/>
        </w:rPr>
        <w:t>omnibus</w:t>
      </w:r>
      <w:r w:rsidRPr="00860E67">
        <w:rPr>
          <w:sz w:val="22"/>
          <w:szCs w:val="22"/>
          <w:lang w:val="pt-BR"/>
        </w:rPr>
        <w:t xml:space="preserve">, os quais serão constituídos de múltiplas seções, todas elas a serem apresentadas pelas delegações dos Estados membros, os quais são exortados a liderar as consultas informais sobre as respectivas seções que proponham. </w:t>
      </w:r>
    </w:p>
    <w:p w14:paraId="0DC1DBA8" w14:textId="77777777" w:rsidR="006A16F2" w:rsidRPr="00860E67" w:rsidRDefault="006A16F2" w:rsidP="006A16F2">
      <w:pPr>
        <w:jc w:val="both"/>
        <w:rPr>
          <w:sz w:val="22"/>
          <w:szCs w:val="22"/>
          <w:lang w:val="pt-BR"/>
        </w:rPr>
      </w:pPr>
    </w:p>
    <w:p w14:paraId="61148216" w14:textId="77777777" w:rsidR="006A16F2" w:rsidRPr="00860E67" w:rsidRDefault="006A16F2" w:rsidP="006A16F2">
      <w:pPr>
        <w:jc w:val="both"/>
        <w:rPr>
          <w:sz w:val="22"/>
          <w:szCs w:val="22"/>
          <w:lang w:val="pt-BR"/>
        </w:rPr>
      </w:pPr>
    </w:p>
    <w:p w14:paraId="6ACF7FD3" w14:textId="77777777" w:rsidR="006A16F2" w:rsidRPr="00860E67" w:rsidRDefault="006A16F2" w:rsidP="006A16F2">
      <w:pPr>
        <w:pStyle w:val="Heading1"/>
        <w:numPr>
          <w:ilvl w:val="0"/>
          <w:numId w:val="5"/>
        </w:numPr>
        <w:ind w:left="720" w:hanging="720"/>
        <w:rPr>
          <w:lang w:val="pt-BR"/>
        </w:rPr>
      </w:pPr>
      <w:bookmarkStart w:id="6" w:name="_Toc94629497"/>
      <w:r w:rsidRPr="00860E67">
        <w:rPr>
          <w:lang w:val="pt-BR"/>
        </w:rPr>
        <w:t>Orçamento para o período 2021-2022</w:t>
      </w:r>
      <w:bookmarkEnd w:id="6"/>
    </w:p>
    <w:p w14:paraId="3567A8D4" w14:textId="77777777" w:rsidR="006A16F2" w:rsidRPr="00860E67" w:rsidRDefault="006A16F2" w:rsidP="006A16F2">
      <w:pPr>
        <w:jc w:val="both"/>
        <w:rPr>
          <w:sz w:val="22"/>
          <w:szCs w:val="22"/>
          <w:lang w:val="pt-BR"/>
        </w:rPr>
      </w:pPr>
    </w:p>
    <w:p w14:paraId="64C4AB80" w14:textId="77777777" w:rsidR="006A16F2" w:rsidRPr="00860E67" w:rsidRDefault="006A16F2" w:rsidP="006A16F2">
      <w:pPr>
        <w:ind w:firstLine="720"/>
        <w:jc w:val="both"/>
        <w:rPr>
          <w:sz w:val="22"/>
          <w:szCs w:val="22"/>
          <w:lang w:val="pt-BR"/>
        </w:rPr>
      </w:pPr>
      <w:r w:rsidRPr="00860E67">
        <w:rPr>
          <w:sz w:val="22"/>
          <w:szCs w:val="22"/>
          <w:lang w:val="pt-BR"/>
        </w:rPr>
        <w:t xml:space="preserve">A Assembleia Geral, por meio da resolução AG/RES. 2971 (LI-O21), “Orçamento-programa da Organização para 2022”, aprovou a destinação de US$100.000 (cem mil dólares) para financiar as </w:t>
      </w:r>
      <w:r>
        <w:rPr>
          <w:sz w:val="22"/>
          <w:szCs w:val="22"/>
          <w:lang w:val="pt-BR"/>
        </w:rPr>
        <w:t>reuniões</w:t>
      </w:r>
      <w:r w:rsidRPr="00860E67">
        <w:rPr>
          <w:sz w:val="22"/>
          <w:szCs w:val="22"/>
          <w:lang w:val="pt-BR"/>
        </w:rPr>
        <w:t xml:space="preserve"> da CAJP a serem realizadas ao longo de 2022.</w:t>
      </w:r>
    </w:p>
    <w:p w14:paraId="67F42936" w14:textId="77777777" w:rsidR="006A16F2" w:rsidRPr="00860E67" w:rsidRDefault="006A16F2" w:rsidP="006A16F2">
      <w:pPr>
        <w:tabs>
          <w:tab w:val="left" w:pos="720"/>
          <w:tab w:val="left" w:pos="2160"/>
          <w:tab w:val="left" w:pos="2880"/>
          <w:tab w:val="left" w:pos="3600"/>
          <w:tab w:val="left" w:pos="4320"/>
          <w:tab w:val="left" w:pos="5760"/>
          <w:tab w:val="left" w:pos="6480"/>
          <w:tab w:val="left" w:pos="7200"/>
          <w:tab w:val="left" w:pos="7920"/>
        </w:tabs>
        <w:jc w:val="both"/>
        <w:rPr>
          <w:caps/>
          <w:sz w:val="22"/>
          <w:szCs w:val="22"/>
          <w:lang w:val="pt-BR"/>
        </w:rPr>
      </w:pPr>
    </w:p>
    <w:p w14:paraId="1CDDE30C" w14:textId="77777777" w:rsidR="006A16F2" w:rsidRPr="00860E67" w:rsidRDefault="006A16F2" w:rsidP="006A16F2">
      <w:pPr>
        <w:jc w:val="both"/>
        <w:rPr>
          <w:sz w:val="22"/>
          <w:szCs w:val="22"/>
          <w:lang w:val="pt-BR"/>
        </w:rPr>
      </w:pPr>
    </w:p>
    <w:p w14:paraId="075C0274" w14:textId="77777777" w:rsidR="006A16F2" w:rsidRPr="00860E67" w:rsidRDefault="006A16F2" w:rsidP="006A16F2">
      <w:pPr>
        <w:pStyle w:val="Heading1"/>
        <w:numPr>
          <w:ilvl w:val="0"/>
          <w:numId w:val="5"/>
        </w:numPr>
        <w:ind w:left="720" w:hanging="720"/>
        <w:rPr>
          <w:lang w:val="pt-BR"/>
        </w:rPr>
      </w:pPr>
      <w:bookmarkStart w:id="7" w:name="_Toc94629498"/>
      <w:r w:rsidRPr="00860E67">
        <w:rPr>
          <w:lang w:val="pt-BR"/>
        </w:rPr>
        <w:t>Alcance</w:t>
      </w:r>
      <w:bookmarkEnd w:id="7"/>
    </w:p>
    <w:p w14:paraId="6FD6CD5E" w14:textId="77777777" w:rsidR="006A16F2" w:rsidRPr="00860E67" w:rsidRDefault="006A16F2" w:rsidP="006A16F2">
      <w:pPr>
        <w:rPr>
          <w:sz w:val="22"/>
          <w:szCs w:val="22"/>
          <w:lang w:val="pt-BR"/>
        </w:rPr>
      </w:pPr>
    </w:p>
    <w:p w14:paraId="1E9175F4" w14:textId="77777777" w:rsidR="006A16F2" w:rsidRPr="00860E67" w:rsidRDefault="006A16F2" w:rsidP="006A16F2">
      <w:pPr>
        <w:ind w:firstLine="720"/>
        <w:jc w:val="both"/>
        <w:rPr>
          <w:sz w:val="22"/>
          <w:szCs w:val="22"/>
          <w:lang w:val="pt-BR"/>
        </w:rPr>
      </w:pPr>
      <w:r w:rsidRPr="00860E67">
        <w:rPr>
          <w:sz w:val="22"/>
          <w:szCs w:val="22"/>
          <w:lang w:val="pt-BR"/>
        </w:rPr>
        <w:t xml:space="preserve">Os presentes Plano de Trabalho e Calendário de </w:t>
      </w:r>
      <w:r>
        <w:rPr>
          <w:sz w:val="22"/>
          <w:szCs w:val="22"/>
          <w:lang w:val="pt-BR"/>
        </w:rPr>
        <w:t>Reuniões</w:t>
      </w:r>
      <w:r w:rsidRPr="00860E67">
        <w:rPr>
          <w:sz w:val="22"/>
          <w:szCs w:val="22"/>
          <w:lang w:val="pt-BR"/>
        </w:rPr>
        <w:t xml:space="preserve"> servirão de referência geral para as atividades da CAJP no período 2021-2022. O texto deste documento não é fixo, sendo possível, portanto, incorporar as alterações e atualizações necessárias, a fim de cumprir as tarefas recebidas e alcançar resultados abrangentes e ótimos. </w:t>
      </w:r>
    </w:p>
    <w:p w14:paraId="4D66CD35" w14:textId="77777777" w:rsidR="006A16F2" w:rsidRPr="00860E67" w:rsidRDefault="006A16F2" w:rsidP="006A16F2">
      <w:pPr>
        <w:jc w:val="both"/>
        <w:rPr>
          <w:sz w:val="22"/>
          <w:szCs w:val="22"/>
          <w:lang w:val="pt-BR"/>
        </w:rPr>
      </w:pPr>
    </w:p>
    <w:p w14:paraId="7BDB539A" w14:textId="77777777" w:rsidR="006A16F2" w:rsidRPr="00860E67" w:rsidRDefault="006A16F2" w:rsidP="006A16F2">
      <w:pPr>
        <w:jc w:val="both"/>
        <w:rPr>
          <w:sz w:val="22"/>
          <w:szCs w:val="22"/>
          <w:lang w:val="pt-BR"/>
        </w:rPr>
      </w:pPr>
      <w:r w:rsidRPr="00860E67">
        <w:rPr>
          <w:sz w:val="22"/>
          <w:szCs w:val="22"/>
          <w:lang w:val="pt-BR"/>
        </w:rPr>
        <w:tab/>
        <w:t>A Presidência agradece as sugestões dos Estados membros e, antecipadamente, agradece o apoio das delegações para o cumprimento das responsabilidades atribuídas à CAJP pela Assembleia Geral e pelo Conselho Permanente.</w:t>
      </w:r>
    </w:p>
    <w:p w14:paraId="2823239F" w14:textId="77777777" w:rsidR="006A16F2" w:rsidRPr="00860E67" w:rsidRDefault="006A16F2" w:rsidP="006A16F2">
      <w:pPr>
        <w:jc w:val="both"/>
        <w:rPr>
          <w:sz w:val="22"/>
          <w:szCs w:val="22"/>
          <w:lang w:val="pt-BR"/>
        </w:rPr>
      </w:pPr>
    </w:p>
    <w:p w14:paraId="671A5B28" w14:textId="77777777" w:rsidR="006A16F2" w:rsidRPr="00860E67" w:rsidRDefault="006A16F2" w:rsidP="006A16F2">
      <w:pPr>
        <w:ind w:right="-29"/>
        <w:jc w:val="both"/>
        <w:rPr>
          <w:sz w:val="22"/>
          <w:szCs w:val="22"/>
          <w:lang w:val="pt-BR"/>
        </w:rPr>
      </w:pPr>
    </w:p>
    <w:p w14:paraId="792809E9" w14:textId="77777777" w:rsidR="006A16F2" w:rsidRPr="00860E67" w:rsidRDefault="006A16F2" w:rsidP="006A16F2">
      <w:pPr>
        <w:ind w:right="-29"/>
        <w:jc w:val="both"/>
        <w:rPr>
          <w:sz w:val="22"/>
          <w:szCs w:val="22"/>
          <w:lang w:val="pt-BR"/>
        </w:rPr>
      </w:pPr>
    </w:p>
    <w:p w14:paraId="10111D91" w14:textId="77777777" w:rsidR="006A16F2" w:rsidRPr="00860E67" w:rsidRDefault="006A16F2" w:rsidP="006A16F2">
      <w:pPr>
        <w:ind w:right="-29"/>
        <w:jc w:val="center"/>
        <w:rPr>
          <w:sz w:val="22"/>
          <w:szCs w:val="22"/>
          <w:lang w:val="pt-BR"/>
        </w:rPr>
      </w:pPr>
      <w:r w:rsidRPr="00860E67">
        <w:rPr>
          <w:sz w:val="22"/>
          <w:szCs w:val="22"/>
          <w:lang w:val="pt-BR"/>
        </w:rPr>
        <w:t xml:space="preserve">Embaixadora María del Carmen Roquebert </w:t>
      </w:r>
    </w:p>
    <w:p w14:paraId="7BA80922" w14:textId="77777777" w:rsidR="006A16F2" w:rsidRPr="00860E67" w:rsidRDefault="006A16F2" w:rsidP="006A16F2">
      <w:pPr>
        <w:ind w:right="-29"/>
        <w:jc w:val="center"/>
        <w:rPr>
          <w:sz w:val="22"/>
          <w:szCs w:val="22"/>
          <w:lang w:val="pt-BR"/>
        </w:rPr>
      </w:pPr>
      <w:r w:rsidRPr="00860E67">
        <w:rPr>
          <w:sz w:val="22"/>
          <w:szCs w:val="22"/>
          <w:lang w:val="pt-BR"/>
        </w:rPr>
        <w:t>Representante Permanente do Panamá junto à OEA</w:t>
      </w:r>
    </w:p>
    <w:p w14:paraId="787345CC" w14:textId="234C7361" w:rsidR="006A16F2" w:rsidRDefault="006A16F2" w:rsidP="006A16F2">
      <w:pPr>
        <w:ind w:right="-29"/>
        <w:jc w:val="center"/>
        <w:rPr>
          <w:sz w:val="22"/>
          <w:szCs w:val="22"/>
          <w:lang w:val="pt-BR"/>
        </w:rPr>
      </w:pPr>
      <w:r w:rsidRPr="00860E67">
        <w:rPr>
          <w:sz w:val="22"/>
          <w:szCs w:val="22"/>
          <w:lang w:val="pt-BR"/>
        </w:rPr>
        <w:t>Presidente da Comissão de Assuntos Jurídicos e Políticos</w:t>
      </w:r>
    </w:p>
    <w:p w14:paraId="46F3225C" w14:textId="77777777" w:rsidR="005D0A4A" w:rsidRPr="00860E67" w:rsidRDefault="005D0A4A" w:rsidP="005D0A4A">
      <w:pPr>
        <w:ind w:right="-29"/>
        <w:rPr>
          <w:sz w:val="22"/>
          <w:szCs w:val="22"/>
          <w:lang w:val="pt-BR"/>
        </w:rPr>
      </w:pPr>
    </w:p>
    <w:p w14:paraId="699F0BD2" w14:textId="4FAFB8AC" w:rsidR="006A16F2" w:rsidRPr="00860E67" w:rsidRDefault="006A16F2" w:rsidP="006A16F2">
      <w:pPr>
        <w:pStyle w:val="Heading1"/>
        <w:numPr>
          <w:ilvl w:val="0"/>
          <w:numId w:val="5"/>
        </w:numPr>
        <w:ind w:left="720" w:hanging="360"/>
        <w:rPr>
          <w:lang w:val="pt-BR"/>
        </w:rPr>
      </w:pPr>
      <w:bookmarkStart w:id="8" w:name="_Toc94629499"/>
      <w:r w:rsidRPr="00860E67">
        <w:rPr>
          <w:lang w:val="pt-BR"/>
        </w:rPr>
        <w:lastRenderedPageBreak/>
        <w:t>de trabalho: Mandatos emanados do Quinquagésimo Primeiro Período Ordinário de Sessões da Assembleia Geral e de outros períodos anteriores a serem considerados pela CAJP no período 2021-2022</w:t>
      </w:r>
      <w:bookmarkEnd w:id="8"/>
    </w:p>
    <w:p w14:paraId="159568F5" w14:textId="77777777" w:rsidR="006A16F2" w:rsidRPr="00860E67" w:rsidRDefault="006A16F2" w:rsidP="006A16F2">
      <w:pPr>
        <w:rPr>
          <w:sz w:val="22"/>
          <w:szCs w:val="22"/>
          <w:lang w:val="pt-BR"/>
        </w:rPr>
      </w:pPr>
    </w:p>
    <w:p w14:paraId="1FE84789" w14:textId="77777777" w:rsidR="006A16F2" w:rsidRPr="00860E67" w:rsidRDefault="006A16F2" w:rsidP="006A16F2">
      <w:pPr>
        <w:rPr>
          <w:sz w:val="22"/>
          <w:szCs w:val="22"/>
          <w:lang w:val="pt-BR"/>
        </w:rPr>
      </w:pPr>
    </w:p>
    <w:p w14:paraId="2D0D2604" w14:textId="77777777" w:rsidR="006A16F2" w:rsidRPr="003D6E6C" w:rsidRDefault="006A16F2" w:rsidP="006A16F2">
      <w:pPr>
        <w:numPr>
          <w:ilvl w:val="0"/>
          <w:numId w:val="13"/>
        </w:numPr>
        <w:jc w:val="both"/>
        <w:outlineLvl w:val="0"/>
        <w:rPr>
          <w:sz w:val="22"/>
          <w:szCs w:val="22"/>
          <w:lang w:val="pt-BR"/>
        </w:rPr>
      </w:pPr>
      <w:bookmarkStart w:id="9" w:name="_Toc94629500"/>
      <w:r w:rsidRPr="003D6E6C">
        <w:rPr>
          <w:sz w:val="22"/>
          <w:szCs w:val="22"/>
          <w:lang w:val="pt-BR"/>
        </w:rPr>
        <w:t>AG/RES. 2959 (L-O/20):</w:t>
      </w:r>
      <w:r w:rsidRPr="003D6E6C">
        <w:rPr>
          <w:sz w:val="22"/>
          <w:szCs w:val="22"/>
          <w:lang w:val="pt-BR"/>
        </w:rPr>
        <w:tab/>
        <w:t>DIREITO INTERNACIONAL</w:t>
      </w:r>
      <w:bookmarkEnd w:id="9"/>
    </w:p>
    <w:p w14:paraId="6C7839B9" w14:textId="77777777" w:rsidR="006A16F2" w:rsidRPr="003D6E6C" w:rsidRDefault="006A16F2" w:rsidP="006A16F2">
      <w:pPr>
        <w:jc w:val="both"/>
        <w:rPr>
          <w:color w:val="000000"/>
          <w:sz w:val="22"/>
          <w:szCs w:val="22"/>
          <w:lang w:val="pt-BR"/>
        </w:rPr>
      </w:pPr>
    </w:p>
    <w:p w14:paraId="5B4B58FA" w14:textId="77777777" w:rsidR="006A16F2" w:rsidRPr="003D6E6C" w:rsidRDefault="006A16F2" w:rsidP="006A16F2">
      <w:pPr>
        <w:ind w:firstLine="720"/>
        <w:jc w:val="both"/>
        <w:rPr>
          <w:color w:val="000000"/>
          <w:sz w:val="22"/>
          <w:szCs w:val="22"/>
          <w:lang w:val="pt-BR"/>
        </w:rPr>
      </w:pPr>
      <w:r w:rsidRPr="003D6E6C">
        <w:rPr>
          <w:color w:val="000000"/>
          <w:sz w:val="22"/>
          <w:szCs w:val="22"/>
          <w:lang w:val="pt-BR"/>
        </w:rPr>
        <w:t>i.</w:t>
      </w:r>
      <w:r w:rsidRPr="003D6E6C">
        <w:rPr>
          <w:color w:val="000000"/>
          <w:sz w:val="22"/>
          <w:szCs w:val="22"/>
          <w:lang w:val="pt-BR"/>
        </w:rPr>
        <w:tab/>
      </w:r>
      <w:r w:rsidRPr="003D6E6C">
        <w:rPr>
          <w:color w:val="000000"/>
          <w:sz w:val="22"/>
          <w:szCs w:val="22"/>
          <w:u w:val="single"/>
          <w:lang w:val="pt-BR"/>
        </w:rPr>
        <w:t>Programa Interamericano para o Desenvolvimento do Direito Internacional</w:t>
      </w:r>
    </w:p>
    <w:p w14:paraId="74A168E0" w14:textId="77777777" w:rsidR="006A16F2" w:rsidRPr="003D6E6C" w:rsidRDefault="006A16F2" w:rsidP="006A16F2">
      <w:pPr>
        <w:jc w:val="both"/>
        <w:rPr>
          <w:color w:val="000000"/>
          <w:sz w:val="22"/>
          <w:szCs w:val="22"/>
          <w:lang w:val="pt-BR"/>
        </w:rPr>
      </w:pPr>
    </w:p>
    <w:p w14:paraId="6F415574" w14:textId="77777777" w:rsidR="006A16F2" w:rsidRPr="003D6E6C" w:rsidRDefault="006A16F2" w:rsidP="006A16F2">
      <w:pPr>
        <w:ind w:left="720"/>
        <w:jc w:val="both"/>
        <w:rPr>
          <w:color w:val="000000"/>
          <w:sz w:val="22"/>
          <w:szCs w:val="22"/>
          <w:lang w:val="pt-BR"/>
        </w:rPr>
      </w:pPr>
      <w:r w:rsidRPr="003D6E6C">
        <w:rPr>
          <w:color w:val="000000"/>
          <w:sz w:val="22"/>
          <w:szCs w:val="22"/>
          <w:lang w:val="pt-BR"/>
        </w:rPr>
        <w:tab/>
        <w:t>5.</w:t>
      </w:r>
      <w:r w:rsidRPr="003D6E6C">
        <w:rPr>
          <w:color w:val="000000"/>
          <w:sz w:val="22"/>
          <w:szCs w:val="22"/>
          <w:lang w:val="pt-BR"/>
        </w:rPr>
        <w:tab/>
        <w:t>Encarregar a CAJP, antes do Quinquagésimo Segundo Período Ordinário de Sessões da Assembleia Geral</w:t>
      </w:r>
      <w:r w:rsidRPr="003D6E6C">
        <w:rPr>
          <w:sz w:val="22"/>
          <w:szCs w:val="22"/>
          <w:lang w:val="pt-BR"/>
        </w:rPr>
        <w:t xml:space="preserve">, de realizar uma reunião de reflexão coletiva sobre os princípios do Direito Internacional em que se baseia o Sistema Interamericano, como quadro normativo que rege o trabalho da OEA e as relações entre os Estados membros, e </w:t>
      </w:r>
      <w:r w:rsidRPr="003D6E6C">
        <w:rPr>
          <w:color w:val="000000"/>
          <w:sz w:val="22"/>
          <w:szCs w:val="22"/>
          <w:lang w:val="pt-BR"/>
        </w:rPr>
        <w:t xml:space="preserve">encarregar o Departamento de Direito Internacional de preparar posteriormente um relatório sobre suas principais conclusões para apresentação à Comissão Jurídica Interamericana </w:t>
      </w:r>
      <w:r w:rsidRPr="003D6E6C">
        <w:rPr>
          <w:sz w:val="22"/>
          <w:szCs w:val="22"/>
          <w:lang w:val="pt-BR"/>
        </w:rPr>
        <w:t>(CJI)</w:t>
      </w:r>
      <w:r w:rsidRPr="003D6E6C">
        <w:rPr>
          <w:color w:val="000000"/>
          <w:sz w:val="22"/>
          <w:szCs w:val="22"/>
          <w:lang w:val="pt-BR"/>
        </w:rPr>
        <w:t>.</w:t>
      </w:r>
    </w:p>
    <w:p w14:paraId="38783B8D" w14:textId="77777777" w:rsidR="006A16F2" w:rsidRPr="003D6E6C" w:rsidRDefault="006A16F2" w:rsidP="006A16F2">
      <w:pPr>
        <w:jc w:val="both"/>
        <w:rPr>
          <w:b/>
          <w:color w:val="000000"/>
          <w:sz w:val="22"/>
          <w:szCs w:val="22"/>
          <w:lang w:val="pt-BR"/>
        </w:rPr>
      </w:pPr>
    </w:p>
    <w:p w14:paraId="7791662A" w14:textId="77777777" w:rsidR="006A16F2" w:rsidRPr="003D6E6C" w:rsidRDefault="006A16F2" w:rsidP="006A16F2">
      <w:pPr>
        <w:ind w:left="720" w:firstLine="720"/>
        <w:jc w:val="both"/>
        <w:rPr>
          <w:sz w:val="22"/>
          <w:szCs w:val="22"/>
          <w:lang w:val="pt-BR"/>
        </w:rPr>
      </w:pPr>
      <w:r w:rsidRPr="003D6E6C">
        <w:rPr>
          <w:color w:val="000000"/>
          <w:sz w:val="22"/>
          <w:szCs w:val="22"/>
          <w:lang w:val="pt-BR"/>
        </w:rPr>
        <w:t>6.</w:t>
      </w:r>
      <w:r w:rsidRPr="003D6E6C">
        <w:rPr>
          <w:color w:val="000000"/>
          <w:sz w:val="22"/>
          <w:szCs w:val="22"/>
          <w:lang w:val="pt-BR"/>
        </w:rPr>
        <w:tab/>
      </w:r>
      <w:r w:rsidRPr="003D6E6C">
        <w:rPr>
          <w:sz w:val="22"/>
          <w:szCs w:val="22"/>
          <w:lang w:val="pt-BR"/>
        </w:rPr>
        <w:t xml:space="preserve">Encarregar a CAJP de, antes do Quinquagésimo Segundo Período Ordinário de Sessões da Assembleia Geral, realizar uma reunião para uma reflexão coletiva sobre o fortalecimento do regime de responsabilidades no uso das tecnologias da informação e da comunicação (TIC), e encarregar o </w:t>
      </w:r>
      <w:r w:rsidRPr="003D6E6C">
        <w:rPr>
          <w:color w:val="000000"/>
          <w:sz w:val="22"/>
          <w:szCs w:val="22"/>
          <w:lang w:val="pt-BR"/>
        </w:rPr>
        <w:t>Departamento de Direito Internacional d</w:t>
      </w:r>
      <w:r w:rsidRPr="003D6E6C">
        <w:rPr>
          <w:sz w:val="22"/>
          <w:szCs w:val="22"/>
          <w:lang w:val="pt-BR"/>
        </w:rPr>
        <w:t>e elaborar posteriormente um relatório sobre os seus principais resultados para oferecê-los à CJI.</w:t>
      </w:r>
    </w:p>
    <w:p w14:paraId="20094036" w14:textId="77777777" w:rsidR="006A16F2" w:rsidRPr="003D6E6C" w:rsidRDefault="006A16F2" w:rsidP="006A16F2">
      <w:pPr>
        <w:rPr>
          <w:color w:val="000000"/>
          <w:sz w:val="22"/>
          <w:szCs w:val="22"/>
          <w:u w:val="single"/>
          <w:lang w:val="pt-BR"/>
        </w:rPr>
      </w:pPr>
    </w:p>
    <w:p w14:paraId="1DF12146" w14:textId="77777777" w:rsidR="006A16F2" w:rsidRPr="003D6E6C" w:rsidRDefault="006A16F2" w:rsidP="006A16F2">
      <w:pPr>
        <w:jc w:val="both"/>
        <w:rPr>
          <w:sz w:val="22"/>
          <w:szCs w:val="22"/>
          <w:lang w:val="pt-BR"/>
        </w:rPr>
      </w:pPr>
    </w:p>
    <w:p w14:paraId="4696431C" w14:textId="77777777" w:rsidR="006A16F2" w:rsidRPr="003D6E6C" w:rsidRDefault="006A16F2" w:rsidP="006A16F2">
      <w:pPr>
        <w:numPr>
          <w:ilvl w:val="0"/>
          <w:numId w:val="13"/>
        </w:numPr>
        <w:tabs>
          <w:tab w:val="left" w:pos="720"/>
          <w:tab w:val="left" w:pos="1440"/>
          <w:tab w:val="left" w:pos="2160"/>
          <w:tab w:val="left" w:pos="2880"/>
        </w:tabs>
        <w:ind w:left="3600" w:hanging="3600"/>
        <w:jc w:val="both"/>
        <w:outlineLvl w:val="0"/>
        <w:rPr>
          <w:sz w:val="22"/>
          <w:szCs w:val="22"/>
          <w:lang w:val="pt-BR"/>
        </w:rPr>
      </w:pPr>
      <w:bookmarkStart w:id="10" w:name="_Toc94629501"/>
      <w:r w:rsidRPr="003D6E6C">
        <w:rPr>
          <w:sz w:val="22"/>
          <w:szCs w:val="22"/>
          <w:lang w:val="pt-BR"/>
        </w:rPr>
        <w:t>AG/RES. 2970 (LI-O/21):</w:t>
      </w:r>
      <w:r w:rsidRPr="003D6E6C">
        <w:rPr>
          <w:sz w:val="22"/>
          <w:szCs w:val="22"/>
          <w:lang w:val="pt-BR"/>
        </w:rPr>
        <w:tab/>
        <w:t>PROMOÇÃO DA SEGURANÇA HEMISFÉRICA: UM ENFOQUE MULTIDIMENSIONAL</w:t>
      </w:r>
      <w:bookmarkEnd w:id="10"/>
    </w:p>
    <w:p w14:paraId="0D996A5B" w14:textId="77777777" w:rsidR="006A16F2" w:rsidRPr="003D6E6C" w:rsidRDefault="006A16F2" w:rsidP="006A16F2">
      <w:pPr>
        <w:rPr>
          <w:sz w:val="22"/>
          <w:szCs w:val="22"/>
          <w:lang w:val="pt-BR"/>
        </w:rPr>
      </w:pPr>
    </w:p>
    <w:p w14:paraId="5191EF16" w14:textId="77777777" w:rsidR="006A16F2" w:rsidRPr="003D6E6C" w:rsidRDefault="006A16F2" w:rsidP="006A16F2">
      <w:pPr>
        <w:ind w:firstLine="720"/>
        <w:jc w:val="both"/>
        <w:rPr>
          <w:color w:val="000000"/>
          <w:sz w:val="22"/>
          <w:szCs w:val="22"/>
          <w:u w:val="single"/>
          <w:lang w:val="pt-BR"/>
        </w:rPr>
      </w:pPr>
      <w:r w:rsidRPr="003D6E6C">
        <w:rPr>
          <w:color w:val="000000"/>
          <w:sz w:val="22"/>
          <w:szCs w:val="22"/>
          <w:lang w:val="pt-BR"/>
        </w:rPr>
        <w:t>f.</w:t>
      </w:r>
      <w:r w:rsidRPr="003D6E6C">
        <w:rPr>
          <w:color w:val="000000"/>
          <w:sz w:val="22"/>
          <w:szCs w:val="22"/>
          <w:lang w:val="pt-BR"/>
        </w:rPr>
        <w:tab/>
      </w:r>
      <w:r w:rsidRPr="003D6E6C">
        <w:rPr>
          <w:color w:val="000000"/>
          <w:sz w:val="22"/>
          <w:szCs w:val="22"/>
          <w:u w:val="single"/>
          <w:lang w:val="pt-BR"/>
        </w:rPr>
        <w:t>Melhorar a coordenação para o fortalecimento da segurança pública nas Américas</w:t>
      </w:r>
    </w:p>
    <w:p w14:paraId="668E0A83" w14:textId="77777777" w:rsidR="006A16F2" w:rsidRPr="003D6E6C" w:rsidRDefault="006A16F2" w:rsidP="006A16F2">
      <w:pPr>
        <w:jc w:val="both"/>
        <w:rPr>
          <w:color w:val="000000"/>
          <w:sz w:val="22"/>
          <w:szCs w:val="22"/>
          <w:lang w:val="pt-BR"/>
        </w:rPr>
      </w:pPr>
    </w:p>
    <w:p w14:paraId="72363687" w14:textId="77777777" w:rsidR="006A16F2" w:rsidRPr="003D6E6C" w:rsidRDefault="006A16F2" w:rsidP="006A16F2">
      <w:pPr>
        <w:ind w:left="720"/>
        <w:jc w:val="both"/>
        <w:rPr>
          <w:color w:val="000000"/>
          <w:sz w:val="22"/>
          <w:szCs w:val="22"/>
          <w:lang w:val="pt-BR"/>
        </w:rPr>
      </w:pPr>
      <w:r w:rsidRPr="003D6E6C">
        <w:rPr>
          <w:color w:val="000000"/>
          <w:sz w:val="22"/>
          <w:szCs w:val="22"/>
          <w:lang w:val="pt-BR"/>
        </w:rPr>
        <w:tab/>
        <w:t>37.</w:t>
      </w:r>
      <w:r w:rsidRPr="003D6E6C">
        <w:rPr>
          <w:color w:val="000000"/>
          <w:sz w:val="22"/>
          <w:szCs w:val="22"/>
          <w:lang w:val="pt-BR"/>
        </w:rPr>
        <w:tab/>
        <w:t xml:space="preserve">Solicitar ao Conselho Permanente que considere convocar uma </w:t>
      </w:r>
      <w:r w:rsidRPr="003D6E6C">
        <w:rPr>
          <w:sz w:val="22"/>
          <w:szCs w:val="22"/>
          <w:lang w:val="pt-BR"/>
        </w:rPr>
        <w:t xml:space="preserve">reunião </w:t>
      </w:r>
      <w:r w:rsidRPr="003D6E6C">
        <w:rPr>
          <w:color w:val="000000"/>
          <w:sz w:val="22"/>
          <w:szCs w:val="22"/>
          <w:lang w:val="pt-BR"/>
        </w:rPr>
        <w:t xml:space="preserve">conjunta da MISPA e da REMJA, levando em conta a importância de se abordar em conjunto diversos temas no âmbito dos dois processos, e solicitar à CSH e à Comissão de Assuntos Jurídicos e Políticos que identifiquem possíveis temas da agenda dessa reunião conjunta. </w:t>
      </w:r>
    </w:p>
    <w:p w14:paraId="24D6CB50" w14:textId="77777777" w:rsidR="006A16F2" w:rsidRPr="003D6E6C" w:rsidRDefault="006A16F2" w:rsidP="006A16F2">
      <w:pPr>
        <w:rPr>
          <w:sz w:val="22"/>
          <w:szCs w:val="22"/>
          <w:lang w:val="pt-BR"/>
        </w:rPr>
      </w:pPr>
    </w:p>
    <w:p w14:paraId="5F426FB0" w14:textId="77777777" w:rsidR="006A16F2" w:rsidRPr="003D6E6C" w:rsidRDefault="006A16F2" w:rsidP="006A16F2">
      <w:pPr>
        <w:numPr>
          <w:ilvl w:val="0"/>
          <w:numId w:val="13"/>
        </w:numPr>
        <w:jc w:val="both"/>
        <w:outlineLvl w:val="0"/>
        <w:rPr>
          <w:sz w:val="22"/>
          <w:szCs w:val="22"/>
          <w:lang w:val="pt-BR"/>
        </w:rPr>
      </w:pPr>
      <w:bookmarkStart w:id="11" w:name="_Toc94629502"/>
      <w:r w:rsidRPr="003D6E6C">
        <w:rPr>
          <w:sz w:val="22"/>
          <w:szCs w:val="22"/>
          <w:lang w:val="pt-BR"/>
        </w:rPr>
        <w:t>AG/RES. 2974 (LI-O/21):</w:t>
      </w:r>
      <w:r w:rsidRPr="003D6E6C">
        <w:rPr>
          <w:sz w:val="22"/>
          <w:szCs w:val="22"/>
          <w:lang w:val="pt-BR"/>
        </w:rPr>
        <w:tab/>
        <w:t>DIREITO INTERNACIONAL</w:t>
      </w:r>
      <w:bookmarkEnd w:id="11"/>
    </w:p>
    <w:p w14:paraId="12C3928D" w14:textId="77777777" w:rsidR="006A16F2" w:rsidRPr="003D6E6C" w:rsidRDefault="006A16F2" w:rsidP="006A16F2">
      <w:pPr>
        <w:jc w:val="both"/>
        <w:rPr>
          <w:sz w:val="22"/>
          <w:szCs w:val="22"/>
          <w:lang w:val="pt-BR"/>
        </w:rPr>
      </w:pPr>
    </w:p>
    <w:p w14:paraId="73D9D601" w14:textId="77777777" w:rsidR="006A16F2" w:rsidRPr="003D6E6C" w:rsidRDefault="006A16F2" w:rsidP="006A16F2">
      <w:pPr>
        <w:numPr>
          <w:ilvl w:val="0"/>
          <w:numId w:val="14"/>
        </w:numPr>
        <w:ind w:left="720"/>
        <w:jc w:val="both"/>
        <w:rPr>
          <w:sz w:val="22"/>
          <w:szCs w:val="22"/>
          <w:u w:val="single"/>
          <w:lang w:val="pt-BR"/>
        </w:rPr>
      </w:pPr>
      <w:r w:rsidRPr="003D6E6C">
        <w:rPr>
          <w:sz w:val="22"/>
          <w:szCs w:val="22"/>
          <w:u w:val="single"/>
          <w:lang w:val="pt-BR"/>
        </w:rPr>
        <w:t xml:space="preserve">Programa Interamericano para o Desenvolvimento do Direito Internacional </w:t>
      </w:r>
    </w:p>
    <w:p w14:paraId="06F3D9B4" w14:textId="77777777" w:rsidR="006A16F2" w:rsidRPr="003D6E6C" w:rsidRDefault="006A16F2" w:rsidP="006A16F2">
      <w:pPr>
        <w:jc w:val="both"/>
        <w:rPr>
          <w:sz w:val="22"/>
          <w:szCs w:val="22"/>
          <w:lang w:val="pt-BR"/>
        </w:rPr>
      </w:pPr>
    </w:p>
    <w:p w14:paraId="53F39340" w14:textId="77777777" w:rsidR="006A16F2" w:rsidRPr="003D6E6C" w:rsidRDefault="006A16F2" w:rsidP="006A16F2">
      <w:pPr>
        <w:numPr>
          <w:ilvl w:val="0"/>
          <w:numId w:val="14"/>
        </w:numPr>
        <w:ind w:left="720"/>
        <w:jc w:val="both"/>
        <w:rPr>
          <w:sz w:val="22"/>
          <w:szCs w:val="22"/>
          <w:u w:val="single"/>
          <w:lang w:val="pt-BR"/>
        </w:rPr>
      </w:pPr>
      <w:r w:rsidRPr="003D6E6C">
        <w:rPr>
          <w:sz w:val="22"/>
          <w:szCs w:val="22"/>
          <w:u w:val="single"/>
          <w:lang w:val="pt-BR"/>
        </w:rPr>
        <w:t xml:space="preserve">Direito Internacional Privado </w:t>
      </w:r>
    </w:p>
    <w:p w14:paraId="4264D551" w14:textId="77777777" w:rsidR="006A16F2" w:rsidRPr="003D6E6C" w:rsidRDefault="006A16F2" w:rsidP="006A16F2">
      <w:pPr>
        <w:jc w:val="both"/>
        <w:rPr>
          <w:sz w:val="22"/>
          <w:szCs w:val="22"/>
          <w:lang w:val="pt-BR"/>
        </w:rPr>
      </w:pPr>
    </w:p>
    <w:p w14:paraId="315860D0" w14:textId="77777777" w:rsidR="006A16F2" w:rsidRPr="003D6E6C" w:rsidRDefault="006A16F2" w:rsidP="006A16F2">
      <w:pPr>
        <w:ind w:left="720" w:firstLine="720"/>
        <w:jc w:val="both"/>
        <w:rPr>
          <w:bCs/>
          <w:sz w:val="22"/>
          <w:szCs w:val="22"/>
          <w:lang w:val="pt-BR"/>
        </w:rPr>
      </w:pPr>
      <w:r w:rsidRPr="003D6E6C">
        <w:rPr>
          <w:bCs/>
          <w:sz w:val="22"/>
          <w:szCs w:val="22"/>
          <w:lang w:val="pt-BR"/>
        </w:rPr>
        <w:t>1.</w:t>
      </w:r>
      <w:r w:rsidRPr="003D6E6C">
        <w:rPr>
          <w:bCs/>
          <w:sz w:val="22"/>
          <w:szCs w:val="22"/>
          <w:lang w:val="pt-BR"/>
        </w:rPr>
        <w:tab/>
        <w:t xml:space="preserve">Solicitar à Comissão de Assuntos Jurídicos e Políticos que realize uma nova </w:t>
      </w:r>
      <w:r w:rsidRPr="003D6E6C">
        <w:rPr>
          <w:sz w:val="22"/>
          <w:szCs w:val="22"/>
          <w:lang w:val="pt-BR"/>
        </w:rPr>
        <w:t xml:space="preserve">reunião </w:t>
      </w:r>
      <w:r w:rsidRPr="003D6E6C">
        <w:rPr>
          <w:bCs/>
          <w:sz w:val="22"/>
          <w:szCs w:val="22"/>
          <w:lang w:val="pt-BR"/>
        </w:rPr>
        <w:t>extraordinária em que se discutam estratégias para que a Organização retome as suas atividades em matéria de codificação e desenvolvimento progressivo do Direito Internacional Privado. Para tanto, solicitar ao Departamento de Direito Internacional que elabore antecipadamente um documento contendo informações sobre o estado atual do acervo jurídico interamericano nessa área e propostas de possíveis cursos de ação para o avanço das estratégias mencionadas anteriormente, em consulta com os Estados membros.</w:t>
      </w:r>
    </w:p>
    <w:p w14:paraId="2686E3FB" w14:textId="77777777" w:rsidR="006A16F2" w:rsidRPr="003D6E6C" w:rsidRDefault="006A16F2" w:rsidP="006A16F2">
      <w:pPr>
        <w:jc w:val="both"/>
        <w:rPr>
          <w:sz w:val="22"/>
          <w:szCs w:val="22"/>
          <w:lang w:val="pt-BR"/>
        </w:rPr>
      </w:pPr>
    </w:p>
    <w:p w14:paraId="1FE4D48D" w14:textId="77777777" w:rsidR="006A16F2" w:rsidRPr="003D6E6C" w:rsidRDefault="006A16F2" w:rsidP="006A16F2">
      <w:pPr>
        <w:jc w:val="both"/>
        <w:rPr>
          <w:sz w:val="22"/>
          <w:szCs w:val="22"/>
          <w:lang w:val="pt-BR"/>
        </w:rPr>
      </w:pPr>
    </w:p>
    <w:p w14:paraId="28BAD9D3" w14:textId="77777777" w:rsidR="006A16F2" w:rsidRPr="003D6E6C" w:rsidRDefault="006A16F2" w:rsidP="006A16F2">
      <w:pPr>
        <w:numPr>
          <w:ilvl w:val="0"/>
          <w:numId w:val="14"/>
        </w:numPr>
        <w:ind w:left="720"/>
        <w:jc w:val="both"/>
        <w:rPr>
          <w:sz w:val="22"/>
          <w:szCs w:val="22"/>
          <w:u w:val="single"/>
          <w:lang w:val="pt-BR"/>
        </w:rPr>
      </w:pPr>
      <w:r w:rsidRPr="003D6E6C">
        <w:rPr>
          <w:sz w:val="22"/>
          <w:szCs w:val="22"/>
          <w:u w:val="single"/>
          <w:lang w:val="pt-BR"/>
        </w:rPr>
        <w:lastRenderedPageBreak/>
        <w:t>Comissão Jurídica Interamericana</w:t>
      </w:r>
    </w:p>
    <w:p w14:paraId="23433AC3" w14:textId="77777777" w:rsidR="006A16F2" w:rsidRPr="003D6E6C" w:rsidRDefault="006A16F2" w:rsidP="006A16F2">
      <w:pPr>
        <w:jc w:val="both"/>
        <w:rPr>
          <w:b/>
          <w:sz w:val="22"/>
          <w:szCs w:val="22"/>
          <w:lang w:val="pt-BR"/>
        </w:rPr>
      </w:pPr>
    </w:p>
    <w:p w14:paraId="65320CC6" w14:textId="77777777" w:rsidR="006A16F2" w:rsidRPr="003D6E6C" w:rsidRDefault="006A16F2" w:rsidP="006A16F2">
      <w:pPr>
        <w:numPr>
          <w:ilvl w:val="0"/>
          <w:numId w:val="14"/>
        </w:numPr>
        <w:ind w:left="720"/>
        <w:jc w:val="both"/>
        <w:rPr>
          <w:sz w:val="22"/>
          <w:szCs w:val="22"/>
          <w:u w:val="single"/>
          <w:lang w:val="pt-BR"/>
        </w:rPr>
      </w:pPr>
      <w:r w:rsidRPr="003D6E6C">
        <w:rPr>
          <w:sz w:val="22"/>
          <w:szCs w:val="22"/>
          <w:u w:val="single"/>
          <w:lang w:val="pt-BR"/>
        </w:rPr>
        <w:t>Centro de Estudos da Justiça das Américas</w:t>
      </w:r>
    </w:p>
    <w:p w14:paraId="4C210223" w14:textId="77777777" w:rsidR="006A16F2" w:rsidRPr="003D6E6C" w:rsidRDefault="006A16F2" w:rsidP="006A16F2">
      <w:pPr>
        <w:jc w:val="both"/>
        <w:rPr>
          <w:sz w:val="22"/>
          <w:szCs w:val="22"/>
          <w:lang w:val="pt-BR"/>
        </w:rPr>
      </w:pPr>
    </w:p>
    <w:p w14:paraId="295BDC5F" w14:textId="77777777" w:rsidR="006A16F2" w:rsidRPr="003D6E6C" w:rsidRDefault="006A16F2" w:rsidP="006A16F2">
      <w:pPr>
        <w:numPr>
          <w:ilvl w:val="0"/>
          <w:numId w:val="14"/>
        </w:numPr>
        <w:ind w:left="720"/>
        <w:jc w:val="both"/>
        <w:rPr>
          <w:sz w:val="22"/>
          <w:szCs w:val="22"/>
          <w:u w:val="single"/>
          <w:lang w:val="pt-BR"/>
        </w:rPr>
      </w:pPr>
      <w:r w:rsidRPr="003D6E6C">
        <w:rPr>
          <w:sz w:val="22"/>
          <w:szCs w:val="22"/>
          <w:u w:val="single"/>
          <w:lang w:val="pt-BR"/>
        </w:rPr>
        <w:t>Direito internacional no espaço cibernético</w:t>
      </w:r>
    </w:p>
    <w:p w14:paraId="4421F251" w14:textId="77777777" w:rsidR="006A16F2" w:rsidRPr="003D6E6C" w:rsidRDefault="006A16F2" w:rsidP="006A16F2">
      <w:pPr>
        <w:jc w:val="both"/>
        <w:rPr>
          <w:sz w:val="22"/>
          <w:szCs w:val="22"/>
          <w:lang w:val="pt-BR"/>
        </w:rPr>
      </w:pPr>
    </w:p>
    <w:p w14:paraId="6559E40A" w14:textId="77777777" w:rsidR="006A16F2" w:rsidRPr="003D6E6C" w:rsidRDefault="006A16F2" w:rsidP="006A16F2">
      <w:pPr>
        <w:numPr>
          <w:ilvl w:val="0"/>
          <w:numId w:val="14"/>
        </w:numPr>
        <w:ind w:left="720"/>
        <w:jc w:val="both"/>
        <w:rPr>
          <w:sz w:val="22"/>
          <w:szCs w:val="22"/>
          <w:u w:val="single"/>
          <w:lang w:val="pt-BR"/>
        </w:rPr>
      </w:pPr>
      <w:r w:rsidRPr="003D6E6C">
        <w:rPr>
          <w:sz w:val="22"/>
          <w:szCs w:val="22"/>
          <w:u w:val="single"/>
          <w:lang w:val="pt-BR"/>
        </w:rPr>
        <w:t>Promoção do Tribunal Penal Internacional</w:t>
      </w:r>
    </w:p>
    <w:p w14:paraId="448E52F0" w14:textId="77777777" w:rsidR="006A16F2" w:rsidRPr="003D6E6C" w:rsidRDefault="006A16F2" w:rsidP="006A16F2">
      <w:pPr>
        <w:jc w:val="both"/>
        <w:rPr>
          <w:sz w:val="22"/>
          <w:szCs w:val="22"/>
          <w:lang w:val="pt-BR"/>
        </w:rPr>
      </w:pPr>
    </w:p>
    <w:p w14:paraId="23108BF8" w14:textId="77777777" w:rsidR="006A16F2" w:rsidRPr="003D6E6C" w:rsidRDefault="006A16F2" w:rsidP="006A16F2">
      <w:pPr>
        <w:ind w:left="630" w:firstLine="720"/>
        <w:jc w:val="both"/>
        <w:rPr>
          <w:sz w:val="22"/>
          <w:szCs w:val="22"/>
          <w:lang w:val="pt-BR"/>
        </w:rPr>
      </w:pPr>
      <w:r w:rsidRPr="003D6E6C">
        <w:rPr>
          <w:sz w:val="22"/>
          <w:szCs w:val="22"/>
          <w:lang w:val="pt-BR"/>
        </w:rPr>
        <w:t>6.</w:t>
      </w:r>
      <w:r w:rsidRPr="003D6E6C">
        <w:rPr>
          <w:sz w:val="22"/>
          <w:szCs w:val="22"/>
          <w:lang w:val="pt-BR"/>
        </w:rPr>
        <w:tab/>
        <w:t xml:space="preserve">Expressar satisfação pela cooperação entre a OEA e o Tribunal Penal Internacional em matéria de Direito Penal Internacional e instar a Secretaria-Geral a que continue fortalecendo essa cooperação no âmbito de suas competências, e solicitar ao Conselho Permanente que, no marco da Comissão de Assuntos Jurídicos e Políticos, realize, no segundo semestre de 2022, uma reunião técnica de trabalho em que os Estados membros discutam medidas que poderiam fortalecer a cooperação com o Tribunal Penal Internacional, particularmente no marco do mecanismo de exame para a avaliação das recomendações feitas no Relatório Final do Grupo de Peritos Independentes sobre a Revisão do Tribunal Penal Internacional e do Sistema do Estatuto de Roma. Serão convidados a participar dessa reunião de trabalho, bem como para ela contribuir, o Tribunal Penal Internacional, organizações e instituições internacionais, o setor acadêmico, autoridades nacionais e a sociedade civil para que cooperem e participem desta reunião de trabalho.  </w:t>
      </w:r>
    </w:p>
    <w:p w14:paraId="4CD66735" w14:textId="77777777" w:rsidR="006A16F2" w:rsidRPr="003D6E6C" w:rsidRDefault="006A16F2" w:rsidP="006A16F2">
      <w:pPr>
        <w:jc w:val="both"/>
        <w:rPr>
          <w:sz w:val="22"/>
          <w:szCs w:val="22"/>
          <w:lang w:val="pt-BR"/>
        </w:rPr>
      </w:pPr>
    </w:p>
    <w:p w14:paraId="58424C58" w14:textId="77777777" w:rsidR="006A16F2" w:rsidRPr="003D6E6C" w:rsidRDefault="006A16F2" w:rsidP="006A16F2">
      <w:pPr>
        <w:numPr>
          <w:ilvl w:val="0"/>
          <w:numId w:val="13"/>
        </w:numPr>
        <w:jc w:val="both"/>
        <w:outlineLvl w:val="0"/>
        <w:rPr>
          <w:sz w:val="22"/>
          <w:szCs w:val="22"/>
          <w:lang w:val="pt-BR"/>
        </w:rPr>
      </w:pPr>
      <w:bookmarkStart w:id="12" w:name="_Toc94629503"/>
      <w:r w:rsidRPr="003D6E6C">
        <w:rPr>
          <w:sz w:val="22"/>
          <w:szCs w:val="22"/>
          <w:lang w:val="pt-BR"/>
        </w:rPr>
        <w:t>AG/RES. 2975 (LI-O/21):</w:t>
      </w:r>
      <w:r w:rsidRPr="003D6E6C">
        <w:rPr>
          <w:sz w:val="22"/>
          <w:szCs w:val="22"/>
          <w:lang w:val="pt-BR"/>
        </w:rPr>
        <w:tab/>
        <w:t>FORTALECIMENTO DA DEMOCRACIA</w:t>
      </w:r>
      <w:bookmarkEnd w:id="12"/>
      <w:r w:rsidRPr="003D6E6C">
        <w:rPr>
          <w:sz w:val="22"/>
          <w:szCs w:val="22"/>
          <w:lang w:val="pt-BR"/>
        </w:rPr>
        <w:t xml:space="preserve"> </w:t>
      </w:r>
    </w:p>
    <w:p w14:paraId="0277C1FC" w14:textId="77777777" w:rsidR="006A16F2" w:rsidRPr="003D6E6C" w:rsidRDefault="006A16F2" w:rsidP="006A16F2">
      <w:pPr>
        <w:ind w:left="720" w:hanging="720"/>
        <w:jc w:val="both"/>
        <w:rPr>
          <w:sz w:val="22"/>
          <w:szCs w:val="22"/>
          <w:lang w:val="pt-BR"/>
        </w:rPr>
      </w:pPr>
    </w:p>
    <w:p w14:paraId="4759973F" w14:textId="77777777" w:rsidR="006A16F2" w:rsidRPr="003D6E6C" w:rsidRDefault="006A16F2" w:rsidP="006A16F2">
      <w:pPr>
        <w:numPr>
          <w:ilvl w:val="0"/>
          <w:numId w:val="15"/>
        </w:numPr>
        <w:ind w:left="1440" w:hanging="720"/>
        <w:jc w:val="both"/>
        <w:rPr>
          <w:b/>
          <w:sz w:val="22"/>
          <w:szCs w:val="22"/>
          <w:u w:val="single"/>
          <w:lang w:val="pt-BR"/>
        </w:rPr>
      </w:pPr>
      <w:r w:rsidRPr="003D6E6C">
        <w:rPr>
          <w:sz w:val="22"/>
          <w:szCs w:val="22"/>
          <w:u w:val="single"/>
          <w:lang w:val="pt-BR"/>
        </w:rPr>
        <w:t>Proteção ao consumidor nas Américas</w:t>
      </w:r>
    </w:p>
    <w:p w14:paraId="530C164B" w14:textId="77777777" w:rsidR="006A16F2" w:rsidRPr="003D6E6C" w:rsidRDefault="006A16F2" w:rsidP="006A16F2">
      <w:pPr>
        <w:ind w:left="1440" w:hanging="720"/>
        <w:jc w:val="both"/>
        <w:rPr>
          <w:sz w:val="22"/>
          <w:szCs w:val="22"/>
          <w:u w:val="single"/>
          <w:lang w:val="pt-BR"/>
        </w:rPr>
      </w:pPr>
    </w:p>
    <w:p w14:paraId="11C013E4"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Direitos da menina, do menino e dos adolescentes</w:t>
      </w:r>
    </w:p>
    <w:p w14:paraId="10C7C0BD" w14:textId="77777777" w:rsidR="006A16F2" w:rsidRPr="003D6E6C" w:rsidRDefault="006A16F2" w:rsidP="006A16F2">
      <w:pPr>
        <w:ind w:left="1440" w:hanging="720"/>
        <w:jc w:val="both"/>
        <w:rPr>
          <w:sz w:val="22"/>
          <w:szCs w:val="22"/>
          <w:lang w:val="pt-BR"/>
        </w:rPr>
      </w:pPr>
    </w:p>
    <w:p w14:paraId="5A39BAE5"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Acompanhamento da Carta Democrática Interamericana</w:t>
      </w:r>
    </w:p>
    <w:p w14:paraId="73C3D1C8" w14:textId="77777777" w:rsidR="006A16F2" w:rsidRPr="003D6E6C" w:rsidRDefault="006A16F2" w:rsidP="006A16F2">
      <w:pPr>
        <w:ind w:left="1440" w:hanging="720"/>
        <w:jc w:val="both"/>
        <w:rPr>
          <w:sz w:val="22"/>
          <w:szCs w:val="22"/>
          <w:lang w:val="pt-BR"/>
        </w:rPr>
      </w:pPr>
    </w:p>
    <w:p w14:paraId="3A53E9C1"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Cooperação técnica e missões de observação eleitoral</w:t>
      </w:r>
    </w:p>
    <w:p w14:paraId="403B73F2" w14:textId="77777777" w:rsidR="006A16F2" w:rsidRPr="003D6E6C" w:rsidRDefault="006A16F2" w:rsidP="006A16F2">
      <w:pPr>
        <w:ind w:left="1440" w:hanging="720"/>
        <w:jc w:val="both"/>
        <w:rPr>
          <w:sz w:val="22"/>
          <w:szCs w:val="22"/>
          <w:lang w:val="pt-BR"/>
        </w:rPr>
      </w:pPr>
    </w:p>
    <w:p w14:paraId="43DBD4CB"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Fortalecimento do cadastro e do registro da propriedade nas Américas frente à covid-19 (2021)</w:t>
      </w:r>
    </w:p>
    <w:p w14:paraId="637F4D54" w14:textId="77777777" w:rsidR="006A16F2" w:rsidRPr="003D6E6C" w:rsidRDefault="006A16F2" w:rsidP="006A16F2">
      <w:pPr>
        <w:ind w:left="1440" w:hanging="720"/>
        <w:jc w:val="both"/>
        <w:rPr>
          <w:sz w:val="22"/>
          <w:szCs w:val="22"/>
          <w:lang w:val="pt-BR"/>
        </w:rPr>
      </w:pPr>
    </w:p>
    <w:p w14:paraId="25C68AB3"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Reunião de Ministros da Justiça ou de Outros Ministros ou Procuradores-Gerais das Américas</w:t>
      </w:r>
    </w:p>
    <w:p w14:paraId="4CC3C02E" w14:textId="77777777" w:rsidR="006A16F2" w:rsidRPr="003D6E6C" w:rsidRDefault="006A16F2" w:rsidP="006A16F2">
      <w:pPr>
        <w:ind w:left="1440" w:hanging="720"/>
        <w:jc w:val="both"/>
        <w:rPr>
          <w:sz w:val="22"/>
          <w:szCs w:val="22"/>
          <w:lang w:val="pt-BR"/>
        </w:rPr>
      </w:pPr>
    </w:p>
    <w:p w14:paraId="0CB085AC"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 xml:space="preserve">Acompanhamento da Convenção Interamericana contra a Corrupção e do Programa Interamericano de Cooperação para Combater a Corrupção </w:t>
      </w:r>
    </w:p>
    <w:p w14:paraId="6B04CC9B" w14:textId="77777777" w:rsidR="006A16F2" w:rsidRPr="003D6E6C" w:rsidRDefault="006A16F2" w:rsidP="006A16F2">
      <w:pPr>
        <w:ind w:left="1440" w:hanging="720"/>
        <w:jc w:val="both"/>
        <w:rPr>
          <w:sz w:val="22"/>
          <w:szCs w:val="22"/>
          <w:lang w:val="pt-BR"/>
        </w:rPr>
      </w:pPr>
    </w:p>
    <w:p w14:paraId="322A4E32"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 xml:space="preserve">Programa Interamericano de Facilitadores Judiciais </w:t>
      </w:r>
    </w:p>
    <w:p w14:paraId="1C069F9F" w14:textId="77777777" w:rsidR="006A16F2" w:rsidRPr="003D6E6C" w:rsidRDefault="006A16F2" w:rsidP="006A16F2">
      <w:pPr>
        <w:ind w:left="1440" w:hanging="720"/>
        <w:jc w:val="both"/>
        <w:rPr>
          <w:sz w:val="22"/>
          <w:szCs w:val="22"/>
          <w:lang w:val="pt-BR"/>
        </w:rPr>
      </w:pPr>
    </w:p>
    <w:p w14:paraId="452646DE"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Fortalecimento e inovação da gestão pública nas Américas</w:t>
      </w:r>
    </w:p>
    <w:p w14:paraId="68797DA6" w14:textId="77777777" w:rsidR="006A16F2" w:rsidRPr="003D6E6C" w:rsidRDefault="006A16F2" w:rsidP="006A16F2">
      <w:pPr>
        <w:ind w:left="1440" w:hanging="720"/>
        <w:jc w:val="both"/>
        <w:rPr>
          <w:sz w:val="22"/>
          <w:szCs w:val="22"/>
          <w:lang w:val="pt-BR"/>
        </w:rPr>
      </w:pPr>
    </w:p>
    <w:p w14:paraId="17D642B1" w14:textId="77777777" w:rsidR="006A16F2" w:rsidRPr="003D6E6C" w:rsidRDefault="006A16F2" w:rsidP="006A16F2">
      <w:pPr>
        <w:numPr>
          <w:ilvl w:val="0"/>
          <w:numId w:val="15"/>
        </w:numPr>
        <w:ind w:left="1440" w:hanging="720"/>
        <w:jc w:val="both"/>
        <w:rPr>
          <w:sz w:val="22"/>
          <w:szCs w:val="22"/>
          <w:u w:val="single"/>
          <w:lang w:val="pt-BR"/>
        </w:rPr>
      </w:pPr>
      <w:r w:rsidRPr="003D6E6C">
        <w:rPr>
          <w:sz w:val="22"/>
          <w:szCs w:val="22"/>
          <w:u w:val="single"/>
          <w:lang w:val="pt-BR"/>
        </w:rPr>
        <w:t xml:space="preserve">Governo aberto, digital, inclusivo e transparente </w:t>
      </w:r>
    </w:p>
    <w:p w14:paraId="11C93DAC" w14:textId="77777777" w:rsidR="006A16F2" w:rsidRPr="003D6E6C" w:rsidRDefault="006A16F2" w:rsidP="006A16F2">
      <w:pPr>
        <w:ind w:left="720" w:hanging="720"/>
        <w:jc w:val="both"/>
        <w:rPr>
          <w:sz w:val="22"/>
          <w:szCs w:val="22"/>
          <w:lang w:val="pt-BR"/>
        </w:rPr>
      </w:pPr>
    </w:p>
    <w:p w14:paraId="704F99E4" w14:textId="77777777" w:rsidR="006A16F2" w:rsidRPr="003D6E6C" w:rsidRDefault="006A16F2" w:rsidP="006A16F2">
      <w:pPr>
        <w:keepNext/>
        <w:numPr>
          <w:ilvl w:val="0"/>
          <w:numId w:val="13"/>
        </w:numPr>
        <w:jc w:val="both"/>
        <w:outlineLvl w:val="0"/>
        <w:rPr>
          <w:sz w:val="22"/>
          <w:szCs w:val="22"/>
          <w:lang w:val="pt-BR"/>
        </w:rPr>
      </w:pPr>
      <w:bookmarkStart w:id="13" w:name="_Toc94629504"/>
      <w:r w:rsidRPr="003D6E6C">
        <w:rPr>
          <w:sz w:val="22"/>
          <w:szCs w:val="22"/>
          <w:lang w:val="pt-BR"/>
        </w:rPr>
        <w:lastRenderedPageBreak/>
        <w:t>AG/RES. 2976 (LI-O/21):  PROMOÇÃO E PROTEÇÃO DOS DIREITOS HUMANOS</w:t>
      </w:r>
      <w:bookmarkEnd w:id="13"/>
    </w:p>
    <w:p w14:paraId="38CFB8B0" w14:textId="77777777" w:rsidR="006A16F2" w:rsidRPr="003D6E6C" w:rsidRDefault="006A16F2" w:rsidP="006A16F2">
      <w:pPr>
        <w:keepNext/>
        <w:jc w:val="both"/>
        <w:rPr>
          <w:sz w:val="22"/>
          <w:szCs w:val="22"/>
          <w:lang w:val="pt-BR"/>
        </w:rPr>
      </w:pPr>
    </w:p>
    <w:p w14:paraId="13ED1154" w14:textId="77777777" w:rsidR="006A16F2" w:rsidRPr="003D6E6C" w:rsidRDefault="006A16F2" w:rsidP="006A16F2">
      <w:pPr>
        <w:keepNext/>
        <w:numPr>
          <w:ilvl w:val="0"/>
          <w:numId w:val="16"/>
        </w:numPr>
        <w:ind w:left="1440" w:hanging="720"/>
        <w:jc w:val="both"/>
        <w:rPr>
          <w:color w:val="000000"/>
          <w:sz w:val="22"/>
          <w:szCs w:val="22"/>
          <w:u w:val="single"/>
          <w:lang w:val="pt-BR"/>
        </w:rPr>
      </w:pPr>
      <w:r w:rsidRPr="003D6E6C">
        <w:rPr>
          <w:color w:val="000000"/>
          <w:sz w:val="22"/>
          <w:szCs w:val="22"/>
          <w:u w:val="single"/>
          <w:lang w:val="pt-BR"/>
        </w:rPr>
        <w:t>A defensoria pública oficial autônoma como garantia de acesso à justiça para mulheres em situação de vulnerabilidade</w:t>
      </w:r>
    </w:p>
    <w:p w14:paraId="08BE91BF" w14:textId="77777777" w:rsidR="006A16F2" w:rsidRPr="003D6E6C" w:rsidRDefault="006A16F2" w:rsidP="006A16F2">
      <w:pPr>
        <w:jc w:val="both"/>
        <w:rPr>
          <w:sz w:val="22"/>
          <w:szCs w:val="22"/>
          <w:lang w:val="pt-BR"/>
        </w:rPr>
      </w:pPr>
    </w:p>
    <w:p w14:paraId="11E9F1C7" w14:textId="77777777" w:rsidR="006A16F2" w:rsidRPr="003D6E6C" w:rsidRDefault="006A16F2" w:rsidP="006A16F2">
      <w:pPr>
        <w:suppressAutoHyphens/>
        <w:ind w:left="720" w:firstLine="720"/>
        <w:jc w:val="both"/>
        <w:rPr>
          <w:sz w:val="22"/>
          <w:szCs w:val="22"/>
          <w:lang w:val="pt-BR"/>
        </w:rPr>
      </w:pPr>
      <w:r w:rsidRPr="003D6E6C">
        <w:rPr>
          <w:sz w:val="22"/>
          <w:szCs w:val="22"/>
          <w:lang w:val="pt-BR"/>
        </w:rPr>
        <w:t xml:space="preserve">(Para a seção Acompanhamento de relatórios): Solicitar ao Conselho Permanente que encarregue a Comissão de Assuntos Jurídicos e Políticos (CAJP) de incluir em seu plano de trabalho, antes do Quinquagésimo Segundo Período Ordinário de Sessões da Assembleia Geral, o seguinte tema desta resolução, a fim de promover o intercâmbio de experiências e boas práticas: “A defensoria pública oficial como garantia de acesso à justiça para mulheres em situação de vulnerabilidade”. Realização de uma décima reunião extraordinária da CAJP sobre as boas práticas destinadas a garantir o acesso à justiça para as mulheres em situação de vulnerabilidade em defesa dos seus direitos humanos, colocadas em prática em cada instituição de defensoria pública da região, no primeiro trimestre de 2022, com a presença dos Estados membros e suas respectivas instituições públicas oficiais de assistência jurídica, de integrantes da AIDEF, de peritos do setor acadêmico e da sociedade civil, bem como das organizações internacionais. A assistência dos membros da AIDEF deverá ser garantida pela própria AIDEF. </w:t>
      </w:r>
    </w:p>
    <w:p w14:paraId="56ED2B45" w14:textId="77777777" w:rsidR="006A16F2" w:rsidRPr="003D6E6C" w:rsidRDefault="006A16F2" w:rsidP="006A16F2">
      <w:pPr>
        <w:suppressAutoHyphens/>
        <w:jc w:val="both"/>
        <w:rPr>
          <w:sz w:val="22"/>
          <w:szCs w:val="22"/>
          <w:lang w:val="pt-BR"/>
        </w:rPr>
      </w:pPr>
    </w:p>
    <w:p w14:paraId="63A1D6F2" w14:textId="77777777" w:rsidR="006A16F2" w:rsidRPr="003D6E6C" w:rsidRDefault="006A16F2" w:rsidP="006A16F2">
      <w:pPr>
        <w:numPr>
          <w:ilvl w:val="0"/>
          <w:numId w:val="16"/>
        </w:numPr>
        <w:ind w:left="720"/>
        <w:jc w:val="both"/>
        <w:rPr>
          <w:sz w:val="22"/>
          <w:szCs w:val="22"/>
          <w:u w:val="single"/>
          <w:lang w:val="pt-BR"/>
        </w:rPr>
      </w:pPr>
      <w:r w:rsidRPr="003D6E6C">
        <w:rPr>
          <w:sz w:val="22"/>
          <w:szCs w:val="22"/>
          <w:u w:val="single"/>
          <w:lang w:val="pt-BR"/>
        </w:rPr>
        <w:t xml:space="preserve">Defensoras e defensores de </w:t>
      </w:r>
      <w:r w:rsidRPr="003D6E6C">
        <w:rPr>
          <w:color w:val="000000"/>
          <w:sz w:val="22"/>
          <w:szCs w:val="22"/>
          <w:u w:val="single"/>
          <w:lang w:val="pt-BR"/>
        </w:rPr>
        <w:t>direitos</w:t>
      </w:r>
      <w:r w:rsidRPr="003D6E6C">
        <w:rPr>
          <w:sz w:val="22"/>
          <w:szCs w:val="22"/>
          <w:u w:val="single"/>
          <w:lang w:val="pt-BR"/>
        </w:rPr>
        <w:t xml:space="preserve"> humanos </w:t>
      </w:r>
    </w:p>
    <w:p w14:paraId="52BFFCCC" w14:textId="77777777" w:rsidR="006A16F2" w:rsidRPr="003D6E6C" w:rsidRDefault="006A16F2" w:rsidP="006A16F2">
      <w:pPr>
        <w:suppressAutoHyphens/>
        <w:jc w:val="both"/>
        <w:rPr>
          <w:sz w:val="22"/>
          <w:szCs w:val="22"/>
          <w:lang w:val="pt-BR"/>
        </w:rPr>
      </w:pPr>
    </w:p>
    <w:p w14:paraId="2A51F3C1" w14:textId="77777777" w:rsidR="006A16F2" w:rsidRPr="003D6E6C" w:rsidRDefault="006A16F2" w:rsidP="006A16F2">
      <w:pPr>
        <w:keepNext/>
        <w:numPr>
          <w:ilvl w:val="0"/>
          <w:numId w:val="16"/>
        </w:numPr>
        <w:ind w:left="720"/>
        <w:jc w:val="both"/>
        <w:rPr>
          <w:sz w:val="22"/>
          <w:szCs w:val="22"/>
          <w:u w:val="single"/>
          <w:lang w:val="pt-BR"/>
        </w:rPr>
      </w:pPr>
      <w:r w:rsidRPr="003D6E6C">
        <w:rPr>
          <w:sz w:val="22"/>
          <w:szCs w:val="22"/>
          <w:u w:val="single"/>
          <w:lang w:val="pt-BR"/>
        </w:rPr>
        <w:t xml:space="preserve">Direitos da criança e do adolescente </w:t>
      </w:r>
    </w:p>
    <w:p w14:paraId="2500FE32" w14:textId="77777777" w:rsidR="006A16F2" w:rsidRPr="003D6E6C" w:rsidRDefault="006A16F2" w:rsidP="006A16F2">
      <w:pPr>
        <w:keepNext/>
        <w:jc w:val="both"/>
        <w:rPr>
          <w:sz w:val="22"/>
          <w:szCs w:val="22"/>
          <w:lang w:val="pt-BR"/>
        </w:rPr>
      </w:pPr>
    </w:p>
    <w:p w14:paraId="322477CA" w14:textId="77777777" w:rsidR="006A16F2" w:rsidRPr="003D6E6C" w:rsidRDefault="006A16F2" w:rsidP="006A16F2">
      <w:pPr>
        <w:ind w:left="720"/>
        <w:jc w:val="both"/>
        <w:rPr>
          <w:sz w:val="22"/>
          <w:szCs w:val="22"/>
          <w:lang w:val="pt-BR"/>
        </w:rPr>
      </w:pPr>
      <w:r w:rsidRPr="003D6E6C">
        <w:rPr>
          <w:sz w:val="22"/>
          <w:szCs w:val="22"/>
          <w:lang w:val="pt-BR"/>
        </w:rPr>
        <w:tab/>
      </w:r>
      <w:r w:rsidRPr="003D6E6C">
        <w:rPr>
          <w:sz w:val="22"/>
          <w:szCs w:val="22"/>
          <w:shd w:val="clear" w:color="auto" w:fill="FFFFFF"/>
          <w:lang w:val="pt-BR"/>
        </w:rPr>
        <w:t>4.</w:t>
      </w:r>
      <w:r w:rsidRPr="003D6E6C">
        <w:rPr>
          <w:sz w:val="22"/>
          <w:szCs w:val="22"/>
          <w:shd w:val="clear" w:color="auto" w:fill="FFFFFF"/>
          <w:lang w:val="pt-BR"/>
        </w:rPr>
        <w:tab/>
      </w:r>
      <w:r w:rsidRPr="003D6E6C">
        <w:rPr>
          <w:sz w:val="22"/>
          <w:szCs w:val="22"/>
          <w:lang w:val="pt-BR"/>
        </w:rPr>
        <w:t>Encarregar a Secretaria-Geral de, em consulta com os Estados membros e em colaboração com o INN e outros órgãos relevantes da OEA, apresentar à Assembleia Geral no seu Quinquagésimo Segundo Período Ordinário de Sessões, por intermédio da Comissão de Assuntos Jurídicos e Políticos (CAJP), um diagnóstico hemisférico em matéria de prevenção, erradicação e punição do abuso e de toda forma de violência contra a infância e a adolescência, e que, com base na avaliação nacional que os Estados façam dos distintos subsídios, dentre eles o relatório elaborado pelo Instituto Interamericano da Criança e do Adolescente (INN), em cumprimento da resolução AG/RES. 2961 (L-O/20), entre outros aspectos, permitirá considerar a oportunidade de adotar medidas ulteriores, que poderiam incluir um possível instrumento interamericano na matéria, com os recursos existentes.</w:t>
      </w:r>
    </w:p>
    <w:p w14:paraId="3C145FFE" w14:textId="77777777" w:rsidR="006A16F2" w:rsidRPr="003D6E6C" w:rsidRDefault="006A16F2" w:rsidP="006A16F2">
      <w:pPr>
        <w:rPr>
          <w:b/>
          <w:sz w:val="22"/>
          <w:szCs w:val="22"/>
          <w:lang w:val="pt-BR"/>
        </w:rPr>
      </w:pPr>
    </w:p>
    <w:p w14:paraId="74B3646B"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Fortalecimento do Mecanismo de Acompanhamento da Implementação do Protocolo de São Salvador</w:t>
      </w:r>
    </w:p>
    <w:p w14:paraId="21205236" w14:textId="77777777" w:rsidR="006A16F2" w:rsidRPr="003D6E6C" w:rsidRDefault="006A16F2" w:rsidP="006A16F2">
      <w:pPr>
        <w:ind w:left="1440" w:hanging="720"/>
        <w:rPr>
          <w:sz w:val="22"/>
          <w:szCs w:val="22"/>
          <w:lang w:val="pt-BR"/>
        </w:rPr>
      </w:pPr>
    </w:p>
    <w:p w14:paraId="6FFEA679"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Direitos humanos das pessoas idosas</w:t>
      </w:r>
    </w:p>
    <w:p w14:paraId="17456D64" w14:textId="77777777" w:rsidR="006A16F2" w:rsidRPr="003D6E6C" w:rsidRDefault="006A16F2" w:rsidP="006A16F2">
      <w:pPr>
        <w:ind w:left="1440" w:hanging="720"/>
        <w:jc w:val="both"/>
        <w:rPr>
          <w:color w:val="000000"/>
          <w:sz w:val="22"/>
          <w:szCs w:val="22"/>
          <w:lang w:val="pt-BR"/>
        </w:rPr>
      </w:pPr>
    </w:p>
    <w:p w14:paraId="5D824B80"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Erradicação da apatridia nas Américas</w:t>
      </w:r>
    </w:p>
    <w:p w14:paraId="6A9753DA" w14:textId="77777777" w:rsidR="006A16F2" w:rsidRPr="003D6E6C" w:rsidRDefault="006A16F2" w:rsidP="006A16F2">
      <w:pPr>
        <w:ind w:left="1440" w:hanging="720"/>
        <w:jc w:val="both"/>
        <w:rPr>
          <w:sz w:val="22"/>
          <w:szCs w:val="22"/>
          <w:lang w:val="pt-BR"/>
        </w:rPr>
      </w:pPr>
    </w:p>
    <w:p w14:paraId="4A78B0AE"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Situação das pessoas afrodescendentes no Hemisfério e racismo</w:t>
      </w:r>
    </w:p>
    <w:p w14:paraId="131EDEED" w14:textId="77777777" w:rsidR="006A16F2" w:rsidRPr="003D6E6C" w:rsidRDefault="006A16F2" w:rsidP="006A16F2">
      <w:pPr>
        <w:ind w:left="1440" w:hanging="720"/>
        <w:jc w:val="both"/>
        <w:rPr>
          <w:sz w:val="22"/>
          <w:szCs w:val="22"/>
          <w:lang w:val="pt-BR"/>
        </w:rPr>
      </w:pPr>
    </w:p>
    <w:p w14:paraId="225AEA2A" w14:textId="77777777" w:rsidR="006A16F2" w:rsidRPr="003D6E6C" w:rsidRDefault="006A16F2" w:rsidP="006A16F2">
      <w:pPr>
        <w:keepNext/>
        <w:numPr>
          <w:ilvl w:val="0"/>
          <w:numId w:val="16"/>
        </w:numPr>
        <w:ind w:left="1440" w:hanging="720"/>
        <w:jc w:val="both"/>
        <w:rPr>
          <w:sz w:val="22"/>
          <w:szCs w:val="22"/>
          <w:u w:val="single"/>
          <w:lang w:val="pt-BR"/>
        </w:rPr>
      </w:pPr>
      <w:r w:rsidRPr="003D6E6C">
        <w:rPr>
          <w:sz w:val="22"/>
          <w:szCs w:val="22"/>
          <w:u w:val="single"/>
          <w:lang w:val="pt-BR"/>
        </w:rPr>
        <w:t>Promoção da Convenção Interamericana contra o Racismo, a Discriminação Racial e Formas Correlatas de Intolerância e o combate à discriminação de todo tipo</w:t>
      </w:r>
    </w:p>
    <w:p w14:paraId="14D60C5A" w14:textId="77777777" w:rsidR="006A16F2" w:rsidRPr="003D6E6C" w:rsidRDefault="006A16F2" w:rsidP="006A16F2">
      <w:pPr>
        <w:keepNext/>
        <w:jc w:val="both"/>
        <w:rPr>
          <w:bCs/>
          <w:sz w:val="22"/>
          <w:szCs w:val="22"/>
          <w:lang w:val="pt-BR"/>
        </w:rPr>
      </w:pPr>
    </w:p>
    <w:p w14:paraId="72A489EC" w14:textId="77777777" w:rsidR="006A16F2" w:rsidRPr="003D6E6C" w:rsidRDefault="006A16F2" w:rsidP="006A16F2">
      <w:pPr>
        <w:ind w:left="720"/>
        <w:jc w:val="both"/>
        <w:rPr>
          <w:bCs/>
          <w:sz w:val="22"/>
          <w:szCs w:val="22"/>
          <w:lang w:val="pt-BR"/>
        </w:rPr>
      </w:pPr>
      <w:r w:rsidRPr="003D6E6C">
        <w:rPr>
          <w:bCs/>
          <w:sz w:val="22"/>
          <w:szCs w:val="22"/>
          <w:lang w:val="pt-BR"/>
        </w:rPr>
        <w:tab/>
        <w:t>1.</w:t>
      </w:r>
      <w:r w:rsidRPr="003D6E6C">
        <w:rPr>
          <w:bCs/>
          <w:sz w:val="22"/>
          <w:szCs w:val="22"/>
          <w:lang w:val="pt-BR"/>
        </w:rPr>
        <w:tab/>
        <w:t xml:space="preserve">Solicitar à CAJP que organize com os recursos existentes uma </w:t>
      </w:r>
      <w:r w:rsidRPr="003D6E6C">
        <w:rPr>
          <w:sz w:val="22"/>
          <w:szCs w:val="22"/>
          <w:lang w:val="pt-BR"/>
        </w:rPr>
        <w:t xml:space="preserve">reunião </w:t>
      </w:r>
      <w:r w:rsidRPr="003D6E6C">
        <w:rPr>
          <w:bCs/>
          <w:sz w:val="22"/>
          <w:szCs w:val="22"/>
          <w:lang w:val="pt-BR"/>
        </w:rPr>
        <w:t>de acompanhamento destinada a recolher as contribuições dos Estados membros para combater a intolerância e a discriminação na região.</w:t>
      </w:r>
    </w:p>
    <w:p w14:paraId="2D4C098A"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lastRenderedPageBreak/>
        <w:t>Proteção dos direitos humanos frente à pandemia de covid-19</w:t>
      </w:r>
    </w:p>
    <w:p w14:paraId="5916AEB3" w14:textId="77777777" w:rsidR="006A16F2" w:rsidRPr="003D6E6C" w:rsidRDefault="006A16F2" w:rsidP="006A16F2">
      <w:pPr>
        <w:ind w:left="1440" w:hanging="720"/>
        <w:jc w:val="both"/>
        <w:rPr>
          <w:b/>
          <w:sz w:val="22"/>
          <w:szCs w:val="22"/>
          <w:lang w:val="pt-BR"/>
        </w:rPr>
      </w:pPr>
    </w:p>
    <w:p w14:paraId="5638F260"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Direitos das pessoas privadas de liberdade</w:t>
      </w:r>
    </w:p>
    <w:p w14:paraId="61B7358C" w14:textId="77777777" w:rsidR="006A16F2" w:rsidRPr="003D6E6C" w:rsidRDefault="006A16F2" w:rsidP="006A16F2">
      <w:pPr>
        <w:ind w:left="1440" w:hanging="720"/>
        <w:jc w:val="both"/>
        <w:rPr>
          <w:color w:val="000000"/>
          <w:sz w:val="22"/>
          <w:szCs w:val="22"/>
          <w:lang w:val="pt-BR"/>
        </w:rPr>
      </w:pPr>
    </w:p>
    <w:p w14:paraId="4C8E328C"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Proteção dos solicitantes do reconhecimento da condição de refugiado e dos refugiados nas Américas</w:t>
      </w:r>
    </w:p>
    <w:p w14:paraId="0635F3EA" w14:textId="77777777" w:rsidR="006A16F2" w:rsidRPr="003D6E6C" w:rsidRDefault="006A16F2" w:rsidP="006A16F2">
      <w:pPr>
        <w:suppressAutoHyphens/>
        <w:ind w:left="1440" w:hanging="720"/>
        <w:jc w:val="both"/>
        <w:rPr>
          <w:sz w:val="22"/>
          <w:szCs w:val="22"/>
          <w:lang w:val="pt-BR"/>
        </w:rPr>
      </w:pPr>
    </w:p>
    <w:p w14:paraId="5EDAFD52"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Fortalecimento da Comissão Interamericana de Mulheres (CIM) para a promoção da igualdade de gênero e dos direitos das mulheres</w:t>
      </w:r>
    </w:p>
    <w:p w14:paraId="12351E2A" w14:textId="77777777" w:rsidR="006A16F2" w:rsidRPr="003D6E6C" w:rsidRDefault="006A16F2" w:rsidP="006A16F2">
      <w:pPr>
        <w:ind w:left="1440" w:hanging="720"/>
        <w:jc w:val="both"/>
        <w:rPr>
          <w:sz w:val="22"/>
          <w:szCs w:val="22"/>
          <w:lang w:val="pt-BR"/>
        </w:rPr>
      </w:pPr>
    </w:p>
    <w:p w14:paraId="1AD2EFE7"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Fortalecimento do Mecanismo de Acompanhamento da Implementação da Convenção de Belém do Pará (MESECVI)</w:t>
      </w:r>
    </w:p>
    <w:p w14:paraId="294A1EB3" w14:textId="77777777" w:rsidR="006A16F2" w:rsidRPr="003D6E6C" w:rsidRDefault="006A16F2" w:rsidP="006A16F2">
      <w:pPr>
        <w:ind w:left="1440" w:hanging="720"/>
        <w:rPr>
          <w:sz w:val="22"/>
          <w:szCs w:val="22"/>
          <w:lang w:val="pt-BR"/>
        </w:rPr>
      </w:pPr>
    </w:p>
    <w:p w14:paraId="1B889232"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Programa de Ação para a Década das Américas pelos Direitos e pela Dignidade das Pessoas com Deficiência 2016-2026 (PAD) e apoio à Comissão para a Eliminação de Todas as Formas de Discriminação contra as Pessoas com Deficiência</w:t>
      </w:r>
    </w:p>
    <w:p w14:paraId="615D417C" w14:textId="77777777" w:rsidR="006A16F2" w:rsidRPr="003D6E6C" w:rsidRDefault="006A16F2" w:rsidP="006A16F2">
      <w:pPr>
        <w:ind w:left="1440" w:hanging="720"/>
        <w:jc w:val="both"/>
        <w:rPr>
          <w:sz w:val="22"/>
          <w:szCs w:val="22"/>
          <w:u w:val="single"/>
          <w:lang w:val="pt-BR"/>
        </w:rPr>
      </w:pPr>
    </w:p>
    <w:p w14:paraId="51A60A29"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Direitos humanos e meio ambiente</w:t>
      </w:r>
    </w:p>
    <w:p w14:paraId="69E0B81C" w14:textId="77777777" w:rsidR="006A16F2" w:rsidRPr="003D6E6C" w:rsidRDefault="006A16F2" w:rsidP="006A16F2">
      <w:pPr>
        <w:ind w:left="1440" w:hanging="720"/>
        <w:rPr>
          <w:b/>
          <w:sz w:val="22"/>
          <w:szCs w:val="22"/>
          <w:lang w:val="pt-BR"/>
        </w:rPr>
      </w:pPr>
    </w:p>
    <w:p w14:paraId="6D03F59E" w14:textId="77777777" w:rsidR="006A16F2" w:rsidRPr="003D6E6C" w:rsidRDefault="006A16F2" w:rsidP="006A16F2">
      <w:pPr>
        <w:numPr>
          <w:ilvl w:val="0"/>
          <w:numId w:val="16"/>
        </w:numPr>
        <w:ind w:left="1440" w:hanging="720"/>
        <w:jc w:val="both"/>
        <w:rPr>
          <w:sz w:val="22"/>
          <w:szCs w:val="22"/>
          <w:lang w:val="pt-BR"/>
        </w:rPr>
      </w:pPr>
      <w:r w:rsidRPr="003D6E6C">
        <w:rPr>
          <w:sz w:val="22"/>
          <w:szCs w:val="22"/>
          <w:u w:val="single"/>
          <w:lang w:val="pt-BR"/>
        </w:rPr>
        <w:t>Direitos humanos e prevenção da discriminação e da violência contra as pessoas LGBTI</w:t>
      </w:r>
      <w:r w:rsidRPr="003D6E6C">
        <w:rPr>
          <w:sz w:val="22"/>
          <w:szCs w:val="22"/>
          <w:lang w:val="pt-BR"/>
        </w:rPr>
        <w:t xml:space="preserve"> </w:t>
      </w:r>
    </w:p>
    <w:p w14:paraId="4BF29A5F" w14:textId="77777777" w:rsidR="006A16F2" w:rsidRPr="003D6E6C" w:rsidRDefault="006A16F2" w:rsidP="006A16F2">
      <w:pPr>
        <w:ind w:left="1440" w:hanging="720"/>
        <w:jc w:val="both"/>
        <w:rPr>
          <w:sz w:val="22"/>
          <w:szCs w:val="22"/>
          <w:lang w:val="pt-BR"/>
        </w:rPr>
      </w:pPr>
    </w:p>
    <w:p w14:paraId="3518FE9C"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Observações e recomendações sobre os Relatórios Anuais 2020 da Comissão Interamericana de Direitos Humanos e da Corte Interamericana de Direitos Humanos</w:t>
      </w:r>
    </w:p>
    <w:p w14:paraId="1AEC872F" w14:textId="77777777" w:rsidR="006A16F2" w:rsidRPr="003D6E6C" w:rsidRDefault="006A16F2" w:rsidP="006A16F2">
      <w:pPr>
        <w:ind w:left="1440" w:hanging="720"/>
        <w:jc w:val="both"/>
        <w:rPr>
          <w:sz w:val="22"/>
          <w:szCs w:val="22"/>
          <w:shd w:val="clear" w:color="auto" w:fill="FFFFFF"/>
          <w:lang w:val="pt-BR"/>
        </w:rPr>
      </w:pPr>
    </w:p>
    <w:p w14:paraId="7F0AC7C0"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Fortalecimento do acompanhamento das recomendações da Comissão Interamericana de Direitos Humanos</w:t>
      </w:r>
    </w:p>
    <w:p w14:paraId="5B9DFAFF" w14:textId="77777777" w:rsidR="006A16F2" w:rsidRPr="003D6E6C" w:rsidRDefault="006A16F2" w:rsidP="006A16F2">
      <w:pPr>
        <w:ind w:left="1440" w:hanging="720"/>
        <w:jc w:val="both"/>
        <w:rPr>
          <w:sz w:val="22"/>
          <w:szCs w:val="22"/>
          <w:shd w:val="clear" w:color="auto" w:fill="FFFFFF"/>
          <w:lang w:val="pt-BR"/>
        </w:rPr>
      </w:pPr>
    </w:p>
    <w:p w14:paraId="56B2F85B" w14:textId="77777777" w:rsidR="006A16F2" w:rsidRPr="003D6E6C" w:rsidRDefault="006A16F2" w:rsidP="006A16F2">
      <w:pPr>
        <w:numPr>
          <w:ilvl w:val="0"/>
          <w:numId w:val="16"/>
        </w:numPr>
        <w:ind w:left="1440" w:hanging="720"/>
        <w:jc w:val="both"/>
        <w:rPr>
          <w:sz w:val="22"/>
          <w:szCs w:val="22"/>
          <w:u w:val="single"/>
          <w:lang w:val="pt-BR"/>
        </w:rPr>
      </w:pPr>
      <w:r w:rsidRPr="003D6E6C">
        <w:rPr>
          <w:sz w:val="22"/>
          <w:szCs w:val="22"/>
          <w:u w:val="single"/>
          <w:lang w:val="pt-BR"/>
        </w:rPr>
        <w:t>Acompanhamento da implementação da Declaração Americana sobre os Direitos dos Povos Indígenas e do Plano de Ação da Declaração Americana sobre os Direitos dos Povos Indígenas (2017-2021)</w:t>
      </w:r>
    </w:p>
    <w:p w14:paraId="2AEE8E3B" w14:textId="77777777" w:rsidR="006A16F2" w:rsidRPr="003D6E6C" w:rsidRDefault="006A16F2" w:rsidP="006A16F2">
      <w:pPr>
        <w:jc w:val="both"/>
        <w:rPr>
          <w:b/>
          <w:color w:val="323130"/>
          <w:sz w:val="22"/>
          <w:szCs w:val="22"/>
          <w:lang w:val="pt-BR"/>
        </w:rPr>
      </w:pPr>
    </w:p>
    <w:p w14:paraId="1CD338BD" w14:textId="77777777" w:rsidR="006A16F2" w:rsidRPr="003D6E6C" w:rsidRDefault="006A16F2" w:rsidP="006A16F2">
      <w:pPr>
        <w:ind w:left="630" w:firstLine="706"/>
        <w:jc w:val="both"/>
        <w:rPr>
          <w:sz w:val="22"/>
          <w:szCs w:val="22"/>
          <w:shd w:val="clear" w:color="auto" w:fill="FFFFFF"/>
          <w:lang w:val="pt-BR"/>
        </w:rPr>
      </w:pPr>
      <w:r w:rsidRPr="003D6E6C">
        <w:rPr>
          <w:sz w:val="22"/>
          <w:szCs w:val="22"/>
          <w:shd w:val="clear" w:color="auto" w:fill="FFFFFF"/>
          <w:lang w:val="pt-BR"/>
        </w:rPr>
        <w:t>1.</w:t>
      </w:r>
      <w:r w:rsidRPr="003D6E6C">
        <w:rPr>
          <w:sz w:val="22"/>
          <w:szCs w:val="22"/>
          <w:shd w:val="clear" w:color="auto" w:fill="FFFFFF"/>
          <w:lang w:val="pt-BR"/>
        </w:rPr>
        <w:tab/>
        <w:t>Instar os Estados membros, a Secretaria-Geral e as instituições da Organização dos Estados Americanos (OEA) a que tomem todas as medidas necessárias para a implementação da Declaração Americana sobre os Direitos dos Povos Indígenas, do Plano de Ação da Declaração Americana sobre os Direitos dos Povos Indígenas (2017–2021) e da Década Internacional das Línguas Indígenas (2022-2032).</w:t>
      </w:r>
    </w:p>
    <w:p w14:paraId="6E347330" w14:textId="77777777" w:rsidR="006A16F2" w:rsidRPr="003D6E6C" w:rsidRDefault="006A16F2" w:rsidP="006A16F2">
      <w:pPr>
        <w:jc w:val="both"/>
        <w:rPr>
          <w:sz w:val="22"/>
          <w:szCs w:val="22"/>
          <w:shd w:val="clear" w:color="auto" w:fill="FFFFFF"/>
          <w:lang w:val="pt-BR"/>
        </w:rPr>
      </w:pPr>
    </w:p>
    <w:p w14:paraId="6D33F20B" w14:textId="77777777" w:rsidR="006A16F2" w:rsidRPr="003D6E6C" w:rsidRDefault="006A16F2" w:rsidP="006A16F2">
      <w:pPr>
        <w:ind w:left="720" w:firstLine="706"/>
        <w:jc w:val="both"/>
        <w:rPr>
          <w:sz w:val="22"/>
          <w:szCs w:val="22"/>
          <w:shd w:val="clear" w:color="auto" w:fill="FFFFFF"/>
          <w:lang w:val="pt-BR"/>
        </w:rPr>
      </w:pPr>
      <w:r w:rsidRPr="003D6E6C">
        <w:rPr>
          <w:sz w:val="22"/>
          <w:szCs w:val="22"/>
          <w:shd w:val="clear" w:color="auto" w:fill="FFFFFF"/>
          <w:lang w:val="pt-BR"/>
        </w:rPr>
        <w:t xml:space="preserve">4. </w:t>
      </w:r>
      <w:r w:rsidRPr="003D6E6C">
        <w:rPr>
          <w:sz w:val="22"/>
          <w:szCs w:val="22"/>
          <w:shd w:val="clear" w:color="auto" w:fill="FFFFFF"/>
          <w:lang w:val="pt-BR"/>
        </w:rPr>
        <w:tab/>
        <w:t>Prorrogar o Plano de Ação da Declaração Americana sobre os Direitos dos Povos Indígenas (2017-2021) por mais um período (2022-2026), a fim de dar-lhe o devido acompanhamento e cumprimento, dados os obstáculos impostos pela pandemia de covid-19.</w:t>
      </w:r>
    </w:p>
    <w:p w14:paraId="7CD988B4" w14:textId="77777777" w:rsidR="006A16F2" w:rsidRPr="003D6E6C" w:rsidRDefault="006A16F2" w:rsidP="006A16F2">
      <w:pPr>
        <w:jc w:val="both"/>
        <w:rPr>
          <w:sz w:val="22"/>
          <w:szCs w:val="22"/>
          <w:lang w:val="pt-BR"/>
        </w:rPr>
      </w:pPr>
    </w:p>
    <w:p w14:paraId="405E5335" w14:textId="77777777" w:rsidR="006A16F2" w:rsidRPr="003D6E6C" w:rsidRDefault="006A16F2" w:rsidP="006A16F2">
      <w:pPr>
        <w:numPr>
          <w:ilvl w:val="0"/>
          <w:numId w:val="16"/>
        </w:numPr>
        <w:ind w:left="720"/>
        <w:jc w:val="both"/>
        <w:rPr>
          <w:sz w:val="22"/>
          <w:szCs w:val="22"/>
          <w:u w:val="single"/>
          <w:lang w:val="pt-BR"/>
        </w:rPr>
      </w:pPr>
      <w:r w:rsidRPr="003D6E6C">
        <w:rPr>
          <w:sz w:val="22"/>
          <w:szCs w:val="22"/>
          <w:u w:val="single"/>
          <w:lang w:val="pt-BR"/>
        </w:rPr>
        <w:t>Registro civil universal e direito à identidade</w:t>
      </w:r>
    </w:p>
    <w:p w14:paraId="7DAAEECB" w14:textId="77777777" w:rsidR="006A16F2" w:rsidRPr="003D6E6C" w:rsidRDefault="006A16F2" w:rsidP="006A16F2">
      <w:pPr>
        <w:jc w:val="both"/>
        <w:rPr>
          <w:sz w:val="22"/>
          <w:szCs w:val="22"/>
          <w:shd w:val="clear" w:color="auto" w:fill="FFFFFF"/>
          <w:lang w:val="pt-BR"/>
        </w:rPr>
      </w:pPr>
    </w:p>
    <w:p w14:paraId="2197DA15" w14:textId="77777777" w:rsidR="006A16F2" w:rsidRPr="003D6E6C" w:rsidRDefault="006A16F2" w:rsidP="006A16F2">
      <w:pPr>
        <w:numPr>
          <w:ilvl w:val="0"/>
          <w:numId w:val="16"/>
        </w:numPr>
        <w:ind w:left="720"/>
        <w:jc w:val="both"/>
        <w:rPr>
          <w:sz w:val="22"/>
          <w:szCs w:val="22"/>
          <w:u w:val="single"/>
          <w:lang w:val="pt-BR"/>
        </w:rPr>
      </w:pPr>
      <w:r w:rsidRPr="003D6E6C">
        <w:rPr>
          <w:sz w:val="22"/>
          <w:szCs w:val="22"/>
          <w:u w:val="single"/>
          <w:lang w:val="pt-BR"/>
        </w:rPr>
        <w:t xml:space="preserve">O poder da inclusão e os benefícios da diversidade </w:t>
      </w:r>
    </w:p>
    <w:p w14:paraId="599626AD" w14:textId="77777777" w:rsidR="006A16F2" w:rsidRPr="003D6E6C" w:rsidRDefault="006A16F2" w:rsidP="006A16F2">
      <w:pPr>
        <w:suppressAutoHyphens/>
        <w:jc w:val="both"/>
        <w:rPr>
          <w:sz w:val="22"/>
          <w:szCs w:val="22"/>
          <w:lang w:val="pt-BR"/>
        </w:rPr>
      </w:pPr>
    </w:p>
    <w:p w14:paraId="7056ACE3" w14:textId="77777777" w:rsidR="006A16F2" w:rsidRPr="00860E67" w:rsidRDefault="006A16F2" w:rsidP="006A16F2">
      <w:pPr>
        <w:suppressAutoHyphens/>
        <w:ind w:left="720" w:firstLine="720"/>
        <w:jc w:val="both"/>
        <w:rPr>
          <w:sz w:val="22"/>
          <w:szCs w:val="22"/>
          <w:lang w:val="pt-BR"/>
        </w:rPr>
      </w:pPr>
      <w:r w:rsidRPr="00860E67">
        <w:rPr>
          <w:sz w:val="22"/>
          <w:szCs w:val="22"/>
          <w:lang w:val="pt-BR"/>
        </w:rPr>
        <w:t xml:space="preserve">3. </w:t>
      </w:r>
      <w:r w:rsidRPr="00860E67">
        <w:rPr>
          <w:sz w:val="22"/>
          <w:szCs w:val="22"/>
          <w:lang w:val="pt-BR"/>
        </w:rPr>
        <w:tab/>
        <w:t xml:space="preserve">Instar os Estados membros a que continuem os seus esforços para construir sociedades mais inclusivas: </w:t>
      </w:r>
    </w:p>
    <w:p w14:paraId="48336BD6" w14:textId="77777777" w:rsidR="006A16F2" w:rsidRPr="00860E67" w:rsidRDefault="006A16F2" w:rsidP="006A16F2">
      <w:pPr>
        <w:suppressAutoHyphens/>
        <w:ind w:left="2790" w:hanging="630"/>
        <w:jc w:val="both"/>
        <w:rPr>
          <w:sz w:val="22"/>
          <w:szCs w:val="22"/>
          <w:lang w:val="pt-BR"/>
        </w:rPr>
      </w:pPr>
      <w:r w:rsidRPr="00860E67">
        <w:rPr>
          <w:sz w:val="22"/>
          <w:szCs w:val="22"/>
          <w:lang w:val="pt-BR"/>
        </w:rPr>
        <w:lastRenderedPageBreak/>
        <w:t>b)</w:t>
      </w:r>
      <w:r w:rsidRPr="00860E67">
        <w:rPr>
          <w:sz w:val="22"/>
          <w:szCs w:val="22"/>
          <w:lang w:val="pt-BR"/>
        </w:rPr>
        <w:tab/>
        <w:t xml:space="preserve">mantendo uma cultura de inclusão que fomente iniciativas da sociedade civil destinadas a superar as diferenças, fomentar a compreensão mútua e promover maior respeito pela diversidade de origens, perspectivas e identidades. </w:t>
      </w:r>
    </w:p>
    <w:p w14:paraId="77BCD5D1" w14:textId="77777777" w:rsidR="006A16F2" w:rsidRPr="00860E67" w:rsidRDefault="006A16F2" w:rsidP="006A16F2">
      <w:pPr>
        <w:suppressAutoHyphens/>
        <w:jc w:val="both"/>
        <w:rPr>
          <w:sz w:val="22"/>
          <w:szCs w:val="22"/>
          <w:lang w:val="pt-BR"/>
        </w:rPr>
      </w:pPr>
    </w:p>
    <w:p w14:paraId="2263B467" w14:textId="77777777" w:rsidR="006A16F2" w:rsidRPr="00860E67" w:rsidRDefault="006A16F2" w:rsidP="006A16F2">
      <w:pPr>
        <w:suppressAutoHyphens/>
        <w:ind w:left="720" w:firstLine="720"/>
        <w:jc w:val="both"/>
        <w:rPr>
          <w:sz w:val="22"/>
          <w:szCs w:val="22"/>
          <w:lang w:val="pt-BR"/>
        </w:rPr>
      </w:pPr>
      <w:r w:rsidRPr="00860E67">
        <w:rPr>
          <w:sz w:val="22"/>
          <w:szCs w:val="22"/>
          <w:lang w:val="pt-BR"/>
        </w:rPr>
        <w:t>5.</w:t>
      </w:r>
      <w:r w:rsidRPr="00860E67">
        <w:rPr>
          <w:sz w:val="22"/>
          <w:szCs w:val="22"/>
          <w:lang w:val="pt-BR"/>
        </w:rPr>
        <w:tab/>
        <w:t xml:space="preserve">Solicitar à CAJP que organize, observando os recursos disponíveis e em coordenação com a Secretaria de Acesso a Direitos e Equidade, uma </w:t>
      </w:r>
      <w:r>
        <w:rPr>
          <w:sz w:val="22"/>
          <w:szCs w:val="22"/>
          <w:lang w:val="pt-BR"/>
        </w:rPr>
        <w:t>reunião</w:t>
      </w:r>
      <w:r w:rsidRPr="00860E67">
        <w:rPr>
          <w:sz w:val="22"/>
          <w:szCs w:val="22"/>
          <w:lang w:val="pt-BR"/>
        </w:rPr>
        <w:t xml:space="preserve"> extraordinária em que os Estados membros possam compartilhar lições aprendidas e intercambiar boas práticas, com vistas a alcançar as metas desta resolução, com ênfase especial nos aspectos identificados no parágrafo 3, </w:t>
      </w:r>
      <w:r w:rsidRPr="00860E67">
        <w:rPr>
          <w:sz w:val="22"/>
          <w:szCs w:val="22"/>
          <w:u w:val="single"/>
          <w:lang w:val="pt-BR"/>
        </w:rPr>
        <w:t>(b)</w:t>
      </w:r>
      <w:r w:rsidRPr="00860E67">
        <w:rPr>
          <w:sz w:val="22"/>
          <w:szCs w:val="22"/>
          <w:lang w:val="pt-BR"/>
        </w:rPr>
        <w:t xml:space="preserve">; e que a CAJP apresente os resultados alcançados na mencionada </w:t>
      </w:r>
      <w:r>
        <w:rPr>
          <w:sz w:val="22"/>
          <w:szCs w:val="22"/>
          <w:lang w:val="pt-BR"/>
        </w:rPr>
        <w:t>reunião</w:t>
      </w:r>
      <w:r w:rsidRPr="00860E67">
        <w:rPr>
          <w:sz w:val="22"/>
          <w:szCs w:val="22"/>
          <w:lang w:val="pt-BR"/>
        </w:rPr>
        <w:t xml:space="preserve"> ao Conselho Permanente antes do Quinquagésimo Segundo Período Ordinário de Sessões da Assembleia Geral. </w:t>
      </w:r>
    </w:p>
    <w:p w14:paraId="660CA876" w14:textId="77777777" w:rsidR="006A16F2" w:rsidRPr="00860E67" w:rsidRDefault="006A16F2" w:rsidP="006A16F2">
      <w:pPr>
        <w:rPr>
          <w:sz w:val="22"/>
          <w:szCs w:val="22"/>
          <w:u w:val="single"/>
          <w:lang w:val="pt-BR"/>
        </w:rPr>
      </w:pPr>
    </w:p>
    <w:p w14:paraId="0EA796EE" w14:textId="77777777" w:rsidR="006A16F2" w:rsidRPr="00860E67" w:rsidRDefault="006A16F2" w:rsidP="006A16F2">
      <w:pPr>
        <w:numPr>
          <w:ilvl w:val="0"/>
          <w:numId w:val="16"/>
        </w:numPr>
        <w:ind w:left="1440" w:hanging="720"/>
        <w:jc w:val="both"/>
        <w:rPr>
          <w:sz w:val="22"/>
          <w:szCs w:val="22"/>
          <w:u w:val="single"/>
          <w:lang w:val="pt-BR"/>
        </w:rPr>
      </w:pPr>
      <w:r w:rsidRPr="00860E67">
        <w:rPr>
          <w:sz w:val="22"/>
          <w:szCs w:val="22"/>
          <w:u w:val="single"/>
          <w:lang w:val="pt-BR"/>
        </w:rPr>
        <w:t>Promoção dos direitos à liberdade de expressão, de reunião pacífica e de associação nas Américas</w:t>
      </w:r>
    </w:p>
    <w:p w14:paraId="4E55D6B1" w14:textId="77777777" w:rsidR="006A16F2" w:rsidRPr="00860E67" w:rsidRDefault="006A16F2" w:rsidP="006A16F2">
      <w:pPr>
        <w:rPr>
          <w:sz w:val="22"/>
          <w:szCs w:val="22"/>
          <w:lang w:val="pt-BR"/>
        </w:rPr>
      </w:pPr>
    </w:p>
    <w:p w14:paraId="4E1A20E9" w14:textId="77777777" w:rsidR="006A16F2" w:rsidRPr="00860E67" w:rsidRDefault="006A16F2" w:rsidP="006A16F2">
      <w:pPr>
        <w:suppressAutoHyphens/>
        <w:ind w:left="720" w:firstLine="720"/>
        <w:jc w:val="both"/>
        <w:rPr>
          <w:b/>
          <w:bCs/>
          <w:sz w:val="22"/>
          <w:szCs w:val="22"/>
          <w:lang w:val="pt-BR"/>
        </w:rPr>
      </w:pPr>
      <w:r w:rsidRPr="00860E67">
        <w:rPr>
          <w:sz w:val="22"/>
          <w:szCs w:val="22"/>
          <w:lang w:val="pt-BR"/>
        </w:rPr>
        <w:t>2.</w:t>
      </w:r>
      <w:r w:rsidRPr="00860E67">
        <w:rPr>
          <w:sz w:val="22"/>
          <w:szCs w:val="22"/>
          <w:lang w:val="pt-BR"/>
        </w:rPr>
        <w:tab/>
        <w:t xml:space="preserve">Solicitar à CAJP que realize </w:t>
      </w:r>
      <w:r w:rsidRPr="00860E67">
        <w:rPr>
          <w:b/>
          <w:bCs/>
          <w:sz w:val="22"/>
          <w:szCs w:val="22"/>
          <w:lang w:val="pt-BR"/>
        </w:rPr>
        <w:t xml:space="preserve">uma reunião extraordinária, com os recursos existentes, antes da Assembleia Geral da OEA de 2022, a fim de que os Estados membros possam compartilhar lições aprendidas e intercambiar boas práticas em matéria de direitos de liberdade de reunião e de associação. </w:t>
      </w:r>
    </w:p>
    <w:p w14:paraId="5B6D77F7" w14:textId="77777777" w:rsidR="006A16F2" w:rsidRPr="00860E67" w:rsidRDefault="006A16F2" w:rsidP="006A16F2">
      <w:pPr>
        <w:rPr>
          <w:b/>
          <w:bCs/>
          <w:sz w:val="22"/>
          <w:szCs w:val="22"/>
          <w:u w:val="single"/>
          <w:lang w:val="pt-BR"/>
        </w:rPr>
      </w:pPr>
    </w:p>
    <w:p w14:paraId="11A01919" w14:textId="77777777" w:rsidR="006A16F2" w:rsidRPr="00860E67" w:rsidRDefault="006A16F2" w:rsidP="006A16F2">
      <w:pPr>
        <w:numPr>
          <w:ilvl w:val="0"/>
          <w:numId w:val="16"/>
        </w:numPr>
        <w:ind w:firstLine="720"/>
        <w:jc w:val="both"/>
        <w:rPr>
          <w:sz w:val="22"/>
          <w:szCs w:val="22"/>
          <w:u w:val="single"/>
          <w:lang w:val="pt-BR"/>
        </w:rPr>
      </w:pPr>
      <w:r w:rsidRPr="00860E67">
        <w:rPr>
          <w:sz w:val="22"/>
          <w:szCs w:val="22"/>
          <w:u w:val="single"/>
          <w:lang w:val="pt-BR"/>
        </w:rPr>
        <w:t xml:space="preserve">Direito à liberdade de consciência e de religião ou crença </w:t>
      </w:r>
    </w:p>
    <w:p w14:paraId="45EF89CE" w14:textId="77777777" w:rsidR="006A16F2" w:rsidRPr="00860E67" w:rsidRDefault="006A16F2" w:rsidP="006A16F2">
      <w:pPr>
        <w:suppressAutoHyphens/>
        <w:jc w:val="both"/>
        <w:rPr>
          <w:sz w:val="22"/>
          <w:szCs w:val="22"/>
          <w:u w:val="single"/>
          <w:lang w:val="pt-BR"/>
        </w:rPr>
      </w:pPr>
    </w:p>
    <w:p w14:paraId="118686BF" w14:textId="77777777" w:rsidR="006A16F2" w:rsidRPr="00860E67" w:rsidRDefault="006A16F2" w:rsidP="006A16F2">
      <w:pPr>
        <w:suppressAutoHyphens/>
        <w:ind w:left="720" w:firstLine="720"/>
        <w:jc w:val="both"/>
        <w:rPr>
          <w:sz w:val="22"/>
          <w:szCs w:val="22"/>
          <w:lang w:val="pt-BR"/>
        </w:rPr>
      </w:pPr>
      <w:r w:rsidRPr="00860E67">
        <w:rPr>
          <w:sz w:val="22"/>
          <w:szCs w:val="22"/>
          <w:lang w:val="pt-BR"/>
        </w:rPr>
        <w:t>1.</w:t>
      </w:r>
      <w:r w:rsidRPr="00860E67">
        <w:rPr>
          <w:sz w:val="22"/>
          <w:szCs w:val="22"/>
          <w:lang w:val="pt-BR"/>
        </w:rPr>
        <w:tab/>
        <w:t xml:space="preserve">Solicitar à Secretaria-Geral que continue acompanhando os mandatos constantes das resoluções AG/RES. 2941 (XLIX-O/19) e AG/RES. 2961 (L-O/20), que organize um diálogo regional sobre o direito à liberdade de consciência e de religião ou crença, de preferência no âmbito do Dia Internacional da Liberdade Religiosa, observado em 27 de outubro, com o apoio e a contribuição dos Estados membros, da Comissão Interamericana de Direitos Humanos (CIDH) e de outros atores religiosos e da sociedade civil, e que conduza um debate sobre boas práticas, como a proteção dos locais de culto; e solicitar à CAJP que organize, com os recursos disponíveis, uma </w:t>
      </w:r>
      <w:r>
        <w:rPr>
          <w:sz w:val="22"/>
          <w:szCs w:val="22"/>
          <w:lang w:val="pt-BR"/>
        </w:rPr>
        <w:t>reunião</w:t>
      </w:r>
      <w:r w:rsidRPr="00860E67">
        <w:rPr>
          <w:sz w:val="22"/>
          <w:szCs w:val="22"/>
          <w:lang w:val="pt-BR"/>
        </w:rPr>
        <w:t xml:space="preserve"> extraordinária em que os Estados membros possam continuar a debater as lições aprendidas e intercambiar boas práticas; e que apresente os resultados dessa </w:t>
      </w:r>
      <w:r>
        <w:rPr>
          <w:sz w:val="22"/>
          <w:szCs w:val="22"/>
          <w:lang w:val="pt-BR"/>
        </w:rPr>
        <w:t>reunião</w:t>
      </w:r>
      <w:r w:rsidRPr="00860E67">
        <w:rPr>
          <w:sz w:val="22"/>
          <w:szCs w:val="22"/>
          <w:lang w:val="pt-BR"/>
        </w:rPr>
        <w:t xml:space="preserve"> ao Conselho Permanente antes do próximo período ordinário de sessões da Assembleia Geral.</w:t>
      </w:r>
    </w:p>
    <w:p w14:paraId="70EBF7DE" w14:textId="77777777" w:rsidR="006A16F2" w:rsidRPr="00860E67" w:rsidRDefault="006A16F2" w:rsidP="006A16F2">
      <w:pPr>
        <w:rPr>
          <w:sz w:val="22"/>
          <w:szCs w:val="22"/>
          <w:lang w:val="pt-BR"/>
        </w:rPr>
        <w:sectPr w:rsidR="006A16F2" w:rsidRPr="00860E67" w:rsidSect="00225B3E">
          <w:headerReference w:type="default" r:id="rId29"/>
          <w:headerReference w:type="first" r:id="rId30"/>
          <w:type w:val="oddPage"/>
          <w:pgSz w:w="12240" w:h="15840"/>
          <w:pgMar w:top="2160" w:right="1570" w:bottom="1296" w:left="1699" w:header="720" w:footer="720" w:gutter="0"/>
          <w:pgNumType w:start="1"/>
          <w:cols w:space="720"/>
          <w:titlePg/>
          <w:docGrid w:linePitch="326"/>
        </w:sectPr>
      </w:pPr>
    </w:p>
    <w:tbl>
      <w:tblPr>
        <w:tblW w:w="13230" w:type="dxa"/>
        <w:tblInd w:w="108" w:type="dxa"/>
        <w:tblCellMar>
          <w:left w:w="10" w:type="dxa"/>
          <w:right w:w="10" w:type="dxa"/>
        </w:tblCellMar>
        <w:tblLook w:val="04A0" w:firstRow="1" w:lastRow="0" w:firstColumn="1" w:lastColumn="0" w:noHBand="0" w:noVBand="1"/>
      </w:tblPr>
      <w:tblGrid>
        <w:gridCol w:w="4480"/>
        <w:gridCol w:w="8750"/>
      </w:tblGrid>
      <w:tr w:rsidR="006A16F2" w:rsidRPr="005D0A4A" w14:paraId="00A5C0AB" w14:textId="77777777" w:rsidTr="00AB4358">
        <w:trPr>
          <w:trHeight w:val="836"/>
        </w:trPr>
        <w:tc>
          <w:tcPr>
            <w:tcW w:w="13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90FF7A" w14:textId="77777777" w:rsidR="006A16F2" w:rsidRPr="00860E67" w:rsidRDefault="006A16F2" w:rsidP="00AB4358">
            <w:pPr>
              <w:rPr>
                <w:rFonts w:eastAsiaTheme="minorEastAsia"/>
                <w:sz w:val="22"/>
                <w:szCs w:val="22"/>
                <w:lang w:val="pt-BR"/>
              </w:rPr>
            </w:pPr>
            <w:r w:rsidRPr="00860E67">
              <w:rPr>
                <w:sz w:val="22"/>
                <w:szCs w:val="22"/>
                <w:lang w:val="pt-BR"/>
              </w:rPr>
              <w:lastRenderedPageBreak/>
              <w:t>AG/RES. 2891 (XLVI-O/16), “Plano de Ação da Década dos Afrodescendentes nas Américas (2016-2025)”</w:t>
            </w:r>
          </w:p>
        </w:tc>
      </w:tr>
      <w:tr w:rsidR="006A16F2" w:rsidRPr="00860E67" w14:paraId="025A5CDA" w14:textId="77777777" w:rsidTr="00AB4358">
        <w:trPr>
          <w:trHeight w:val="881"/>
        </w:trPr>
        <w:tc>
          <w:tcPr>
            <w:tcW w:w="44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1DD0F53" w14:textId="77777777" w:rsidR="006A16F2" w:rsidRPr="00860E67" w:rsidRDefault="006A16F2" w:rsidP="00AB4358">
            <w:pPr>
              <w:rPr>
                <w:sz w:val="22"/>
                <w:szCs w:val="22"/>
                <w:lang w:val="pt-BR"/>
              </w:rPr>
            </w:pPr>
            <w:r w:rsidRPr="00860E67">
              <w:rPr>
                <w:b/>
                <w:sz w:val="22"/>
                <w:szCs w:val="22"/>
                <w:lang w:val="pt-BR"/>
              </w:rPr>
              <w:t xml:space="preserve"> Plano de Ação da Década dos Afrodescendentes nas Américas (2016-2025)</w:t>
            </w:r>
          </w:p>
        </w:tc>
        <w:tc>
          <w:tcPr>
            <w:tcW w:w="875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48A1CDA0" w14:textId="77777777" w:rsidR="006A16F2" w:rsidRPr="00860E67" w:rsidRDefault="006A16F2" w:rsidP="00AB4358">
            <w:pPr>
              <w:jc w:val="center"/>
              <w:rPr>
                <w:sz w:val="22"/>
                <w:szCs w:val="22"/>
                <w:lang w:val="pt-BR"/>
              </w:rPr>
            </w:pPr>
            <w:r w:rsidRPr="00860E67">
              <w:rPr>
                <w:b/>
                <w:sz w:val="22"/>
                <w:szCs w:val="22"/>
                <w:lang w:val="pt-BR"/>
              </w:rPr>
              <w:t>Mandato</w:t>
            </w:r>
          </w:p>
        </w:tc>
      </w:tr>
      <w:tr w:rsidR="006A16F2" w:rsidRPr="005D0A4A" w14:paraId="2CD9366A" w14:textId="77777777" w:rsidTr="00AB4358">
        <w:trPr>
          <w:trHeight w:val="1790"/>
        </w:trPr>
        <w:tc>
          <w:tcPr>
            <w:tcW w:w="448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14:paraId="5FA8D5FC" w14:textId="77777777" w:rsidR="006A16F2" w:rsidRPr="00860E67" w:rsidRDefault="006A16F2" w:rsidP="006A16F2">
            <w:pPr>
              <w:numPr>
                <w:ilvl w:val="0"/>
                <w:numId w:val="17"/>
              </w:numPr>
              <w:ind w:left="720" w:hanging="720"/>
              <w:rPr>
                <w:sz w:val="22"/>
                <w:szCs w:val="22"/>
                <w:lang w:val="pt-BR"/>
              </w:rPr>
            </w:pPr>
            <w:r w:rsidRPr="00860E67">
              <w:rPr>
                <w:sz w:val="22"/>
                <w:szCs w:val="22"/>
                <w:lang w:val="pt-BR"/>
              </w:rPr>
              <w:t xml:space="preserve">Implementação e acompanhamento do plano </w:t>
            </w:r>
          </w:p>
        </w:tc>
        <w:tc>
          <w:tcPr>
            <w:tcW w:w="8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606A1" w14:textId="77777777" w:rsidR="006A16F2" w:rsidRPr="00860E67" w:rsidRDefault="006A16F2" w:rsidP="00AB4358">
            <w:pPr>
              <w:rPr>
                <w:sz w:val="22"/>
                <w:szCs w:val="22"/>
                <w:lang w:val="pt-BR"/>
              </w:rPr>
            </w:pPr>
            <w:r w:rsidRPr="00860E67">
              <w:rPr>
                <w:b/>
                <w:sz w:val="22"/>
                <w:szCs w:val="22"/>
                <w:u w:val="single"/>
                <w:lang w:val="pt-BR"/>
              </w:rPr>
              <w:t>Parágrafo 3</w:t>
            </w:r>
            <w:r w:rsidRPr="00860E67">
              <w:rPr>
                <w:b/>
                <w:sz w:val="22"/>
                <w:szCs w:val="22"/>
                <w:lang w:val="pt-BR"/>
              </w:rPr>
              <w:t>:</w:t>
            </w:r>
            <w:r w:rsidRPr="00860E67">
              <w:rPr>
                <w:sz w:val="22"/>
                <w:szCs w:val="22"/>
                <w:lang w:val="pt-BR"/>
              </w:rPr>
              <w:t xml:space="preserve"> “A Secretaria-Geral prestará conta dos avanços da Organização na matéria a cada dois anos em uma </w:t>
            </w:r>
            <w:r>
              <w:rPr>
                <w:sz w:val="22"/>
                <w:szCs w:val="22"/>
                <w:lang w:val="pt-BR"/>
              </w:rPr>
              <w:t>reunião</w:t>
            </w:r>
            <w:r w:rsidRPr="00860E67">
              <w:rPr>
                <w:sz w:val="22"/>
                <w:szCs w:val="22"/>
                <w:lang w:val="pt-BR"/>
              </w:rPr>
              <w:t xml:space="preserve"> especial da Comissão de Assuntos Jurídicos e Políticos do Conselho Permanente da OEA”.</w:t>
            </w:r>
          </w:p>
        </w:tc>
      </w:tr>
    </w:tbl>
    <w:p w14:paraId="240957F3" w14:textId="77777777" w:rsidR="006A16F2" w:rsidRPr="00860E67" w:rsidRDefault="006A16F2" w:rsidP="006A16F2">
      <w:pPr>
        <w:rPr>
          <w:sz w:val="22"/>
          <w:szCs w:val="22"/>
          <w:lang w:val="pt-BR"/>
        </w:rPr>
      </w:pPr>
    </w:p>
    <w:tbl>
      <w:tblPr>
        <w:tblW w:w="13230" w:type="dxa"/>
        <w:tblInd w:w="108" w:type="dxa"/>
        <w:tblCellMar>
          <w:left w:w="10" w:type="dxa"/>
          <w:right w:w="10" w:type="dxa"/>
        </w:tblCellMar>
        <w:tblLook w:val="04A0" w:firstRow="1" w:lastRow="0" w:firstColumn="1" w:lastColumn="0" w:noHBand="0" w:noVBand="1"/>
      </w:tblPr>
      <w:tblGrid>
        <w:gridCol w:w="4410"/>
        <w:gridCol w:w="8820"/>
      </w:tblGrid>
      <w:tr w:rsidR="006A16F2" w:rsidRPr="005D0A4A" w14:paraId="6579F540" w14:textId="77777777" w:rsidTr="00AB4358">
        <w:trPr>
          <w:trHeight w:val="899"/>
        </w:trPr>
        <w:tc>
          <w:tcPr>
            <w:tcW w:w="13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7FDE25" w14:textId="77777777" w:rsidR="006A16F2" w:rsidRPr="00860E67" w:rsidRDefault="006A16F2" w:rsidP="00AB4358">
            <w:pPr>
              <w:rPr>
                <w:rFonts w:eastAsiaTheme="minorEastAsia"/>
                <w:sz w:val="22"/>
                <w:szCs w:val="22"/>
                <w:lang w:val="pt-BR"/>
              </w:rPr>
            </w:pPr>
            <w:r w:rsidRPr="00860E67">
              <w:rPr>
                <w:sz w:val="22"/>
                <w:szCs w:val="22"/>
                <w:lang w:val="pt-BR"/>
              </w:rPr>
              <w:t>AG/RES. 2913 (XLVII-O/17), “Plano de Ação da Declaração Americana sobre os Direitos dos Povos Indígenas (2017-2021)”</w:t>
            </w:r>
          </w:p>
        </w:tc>
      </w:tr>
      <w:tr w:rsidR="006A16F2" w:rsidRPr="00860E67" w14:paraId="0D139866" w14:textId="77777777" w:rsidTr="00AB4358">
        <w:trPr>
          <w:trHeight w:val="1250"/>
        </w:trPr>
        <w:tc>
          <w:tcPr>
            <w:tcW w:w="4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2C280DA" w14:textId="77777777" w:rsidR="006A16F2" w:rsidRPr="00860E67" w:rsidRDefault="006A16F2" w:rsidP="00AB4358">
            <w:pPr>
              <w:rPr>
                <w:sz w:val="22"/>
                <w:szCs w:val="22"/>
                <w:lang w:val="pt-BR"/>
              </w:rPr>
            </w:pPr>
            <w:r w:rsidRPr="00860E67">
              <w:rPr>
                <w:b/>
                <w:sz w:val="22"/>
                <w:szCs w:val="22"/>
                <w:lang w:val="pt-BR"/>
              </w:rPr>
              <w:t xml:space="preserve"> Plano de Ação da Declaração Americana sobre os Direitos dos Povos Indígenas (2017-2021)</w:t>
            </w:r>
          </w:p>
        </w:tc>
        <w:tc>
          <w:tcPr>
            <w:tcW w:w="8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4AD5F48D" w14:textId="77777777" w:rsidR="006A16F2" w:rsidRPr="00860E67" w:rsidRDefault="006A16F2" w:rsidP="00AB4358">
            <w:pPr>
              <w:jc w:val="center"/>
              <w:rPr>
                <w:sz w:val="22"/>
                <w:szCs w:val="22"/>
                <w:lang w:val="pt-BR"/>
              </w:rPr>
            </w:pPr>
            <w:r w:rsidRPr="00860E67">
              <w:rPr>
                <w:b/>
                <w:sz w:val="22"/>
                <w:szCs w:val="22"/>
                <w:lang w:val="pt-BR"/>
              </w:rPr>
              <w:t>Mandato</w:t>
            </w:r>
          </w:p>
        </w:tc>
      </w:tr>
      <w:tr w:rsidR="006A16F2" w:rsidRPr="005D0A4A" w14:paraId="4E6DBAEB" w14:textId="77777777" w:rsidTr="00AB4358">
        <w:trPr>
          <w:trHeight w:val="1889"/>
        </w:trPr>
        <w:tc>
          <w:tcPr>
            <w:tcW w:w="44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3CA25FF" w14:textId="77777777" w:rsidR="006A16F2" w:rsidRPr="00860E67" w:rsidRDefault="006A16F2" w:rsidP="006A16F2">
            <w:pPr>
              <w:numPr>
                <w:ilvl w:val="0"/>
                <w:numId w:val="17"/>
              </w:numPr>
              <w:ind w:left="720" w:hanging="720"/>
              <w:rPr>
                <w:sz w:val="22"/>
                <w:szCs w:val="22"/>
                <w:lang w:val="pt-BR"/>
              </w:rPr>
            </w:pPr>
            <w:r w:rsidRPr="00860E67">
              <w:rPr>
                <w:sz w:val="22"/>
                <w:szCs w:val="22"/>
                <w:lang w:val="pt-BR"/>
              </w:rPr>
              <w:t>Intercâmbio de melhores práticas e experiências</w:t>
            </w:r>
          </w:p>
          <w:p w14:paraId="3D20702B" w14:textId="77777777" w:rsidR="006A16F2" w:rsidRPr="00860E67" w:rsidRDefault="006A16F2" w:rsidP="00AB4358">
            <w:pPr>
              <w:rPr>
                <w:rFonts w:eastAsiaTheme="minorEastAsia"/>
                <w:sz w:val="22"/>
                <w:szCs w:val="22"/>
                <w:lang w:val="pt-BR"/>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7BF4DE" w14:textId="77777777" w:rsidR="006A16F2" w:rsidRPr="00860E67" w:rsidRDefault="006A16F2" w:rsidP="00AB4358">
            <w:pPr>
              <w:rPr>
                <w:sz w:val="22"/>
                <w:szCs w:val="22"/>
                <w:lang w:val="pt-BR"/>
              </w:rPr>
            </w:pPr>
            <w:r w:rsidRPr="00860E67">
              <w:rPr>
                <w:b/>
                <w:sz w:val="22"/>
                <w:szCs w:val="22"/>
                <w:u w:val="single"/>
                <w:lang w:val="pt-BR"/>
              </w:rPr>
              <w:t>Parágrafo 5(2) (a)</w:t>
            </w:r>
            <w:r w:rsidRPr="00860E67">
              <w:rPr>
                <w:b/>
                <w:sz w:val="22"/>
                <w:szCs w:val="22"/>
                <w:lang w:val="pt-BR"/>
              </w:rPr>
              <w:t>:</w:t>
            </w:r>
            <w:r w:rsidRPr="00860E67">
              <w:rPr>
                <w:sz w:val="22"/>
                <w:szCs w:val="22"/>
                <w:lang w:val="pt-BR"/>
              </w:rPr>
              <w:t xml:space="preserve"> “Realizar uma </w:t>
            </w:r>
            <w:r>
              <w:rPr>
                <w:sz w:val="22"/>
                <w:szCs w:val="22"/>
                <w:lang w:val="pt-BR"/>
              </w:rPr>
              <w:t>reunião</w:t>
            </w:r>
            <w:r w:rsidRPr="00860E67">
              <w:rPr>
                <w:sz w:val="22"/>
                <w:szCs w:val="22"/>
                <w:lang w:val="pt-BR"/>
              </w:rPr>
              <w:t xml:space="preserve"> extraordinária anual da Comissão de Assuntos Jurídicos e Políticos da Organização dos Estados Americanos, com a presença de funcionários das instituições nacionais e subnacionais encarregadas dos temas relativos aos povos indígenas e aberta à participação de representantes dos povos indígenas, para o intercâmbio de informações sobre os avanços, experiências, lições aprendidas e desafios na implementação da DADIN”.</w:t>
            </w:r>
          </w:p>
        </w:tc>
      </w:tr>
    </w:tbl>
    <w:p w14:paraId="62A8B424" w14:textId="77777777" w:rsidR="006A16F2" w:rsidRPr="00860E67" w:rsidRDefault="006A16F2" w:rsidP="006A16F2">
      <w:pPr>
        <w:rPr>
          <w:b/>
          <w:sz w:val="22"/>
          <w:szCs w:val="22"/>
          <w:u w:val="single"/>
          <w:lang w:val="pt-BR"/>
        </w:rPr>
      </w:pPr>
    </w:p>
    <w:p w14:paraId="7D13C30F" w14:textId="77777777" w:rsidR="006A16F2" w:rsidRPr="00860E67" w:rsidRDefault="006A16F2" w:rsidP="006A16F2">
      <w:pPr>
        <w:rPr>
          <w:b/>
          <w:sz w:val="22"/>
          <w:szCs w:val="22"/>
          <w:lang w:val="pt-BR"/>
        </w:rPr>
        <w:sectPr w:rsidR="006A16F2" w:rsidRPr="00860E67" w:rsidSect="005C6E4A">
          <w:pgSz w:w="15840" w:h="12240" w:orient="landscape"/>
          <w:pgMar w:top="2160" w:right="1440" w:bottom="1296" w:left="1440" w:header="720" w:footer="720" w:gutter="0"/>
          <w:cols w:space="720"/>
        </w:sectPr>
      </w:pPr>
    </w:p>
    <w:p w14:paraId="7A2F0B8F" w14:textId="77777777" w:rsidR="006A16F2" w:rsidRPr="00860E67" w:rsidRDefault="006A16F2" w:rsidP="006A16F2">
      <w:pPr>
        <w:pStyle w:val="Heading1"/>
        <w:numPr>
          <w:ilvl w:val="0"/>
          <w:numId w:val="5"/>
        </w:numPr>
        <w:ind w:left="720" w:hanging="720"/>
        <w:rPr>
          <w:b w:val="0"/>
          <w:lang w:val="pt-BR"/>
        </w:rPr>
      </w:pPr>
      <w:bookmarkStart w:id="14" w:name="_Toc94629505"/>
      <w:r w:rsidRPr="00860E67">
        <w:rPr>
          <w:lang w:val="pt-BR"/>
        </w:rPr>
        <w:lastRenderedPageBreak/>
        <w:t>Observações e recomendações sobre os relatórios anuais dos órgãos, organismos e entidades da Organização</w:t>
      </w:r>
      <w:bookmarkEnd w:id="14"/>
      <w:r w:rsidRPr="00860E67">
        <w:rPr>
          <w:kern w:val="0"/>
          <w:u w:val="single"/>
          <w:vertAlign w:val="superscript"/>
          <w:lang w:val="pt-BR"/>
        </w:rPr>
        <w:footnoteReference w:id="3"/>
      </w:r>
      <w:r w:rsidRPr="00860E67">
        <w:rPr>
          <w:vertAlign w:val="superscript"/>
          <w:lang w:val="pt-BR"/>
        </w:rPr>
        <w:t>/</w:t>
      </w:r>
    </w:p>
    <w:p w14:paraId="79DB698D" w14:textId="77777777" w:rsidR="006A16F2" w:rsidRPr="00860E67" w:rsidRDefault="006A16F2" w:rsidP="006A16F2">
      <w:pPr>
        <w:rPr>
          <w:sz w:val="22"/>
          <w:szCs w:val="22"/>
          <w:lang w:val="pt-BR"/>
        </w:rPr>
      </w:pPr>
    </w:p>
    <w:p w14:paraId="716D491F" w14:textId="77777777" w:rsidR="006A16F2" w:rsidRPr="00860E67" w:rsidRDefault="006A16F2" w:rsidP="006A16F2">
      <w:pPr>
        <w:rPr>
          <w:sz w:val="22"/>
          <w:szCs w:val="22"/>
          <w:lang w:val="pt-BR"/>
        </w:rPr>
      </w:pPr>
    </w:p>
    <w:p w14:paraId="089B10B1" w14:textId="77777777" w:rsidR="006A16F2" w:rsidRPr="00860E67" w:rsidRDefault="006A16F2" w:rsidP="006A16F2">
      <w:pPr>
        <w:pStyle w:val="Heading2"/>
        <w:numPr>
          <w:ilvl w:val="0"/>
          <w:numId w:val="18"/>
        </w:numPr>
        <w:tabs>
          <w:tab w:val="num" w:pos="360"/>
        </w:tabs>
        <w:ind w:left="360" w:hanging="360"/>
        <w:rPr>
          <w:rFonts w:eastAsia="Times New Roman" w:cs="Times New Roman"/>
          <w:b w:val="0"/>
          <w:lang w:val="pt-BR"/>
        </w:rPr>
      </w:pPr>
      <w:bookmarkStart w:id="15" w:name="_Toc94629506"/>
      <w:r w:rsidRPr="00860E67">
        <w:rPr>
          <w:rFonts w:cs="Times New Roman"/>
          <w:lang w:val="pt-BR"/>
        </w:rPr>
        <w:t>Comissão</w:t>
      </w:r>
      <w:r w:rsidRPr="00860E67">
        <w:rPr>
          <w:rFonts w:eastAsia="Times New Roman" w:cs="Times New Roman"/>
          <w:lang w:val="pt-BR"/>
        </w:rPr>
        <w:t xml:space="preserve"> Jurídica Interamericana (CJI)</w:t>
      </w:r>
      <w:bookmarkEnd w:id="15"/>
    </w:p>
    <w:p w14:paraId="3FDC1577" w14:textId="77777777" w:rsidR="006A16F2" w:rsidRPr="00860E67" w:rsidRDefault="006A16F2" w:rsidP="006A16F2">
      <w:pPr>
        <w:rPr>
          <w:sz w:val="22"/>
          <w:szCs w:val="22"/>
          <w:lang w:val="pt-BR"/>
        </w:rPr>
      </w:pPr>
    </w:p>
    <w:p w14:paraId="793054C9" w14:textId="77777777" w:rsidR="006A16F2" w:rsidRPr="00860E67" w:rsidRDefault="006A16F2" w:rsidP="006A16F2">
      <w:pPr>
        <w:numPr>
          <w:ilvl w:val="0"/>
          <w:numId w:val="19"/>
        </w:numPr>
        <w:ind w:left="1440" w:hanging="743"/>
        <w:rPr>
          <w:sz w:val="22"/>
          <w:szCs w:val="22"/>
          <w:lang w:val="pt-BR"/>
        </w:rPr>
      </w:pPr>
      <w:r w:rsidRPr="00860E67">
        <w:rPr>
          <w:sz w:val="22"/>
          <w:szCs w:val="22"/>
          <w:lang w:val="pt-BR"/>
        </w:rPr>
        <w:t>Apresentação do relatório anual prevista para 23 de junho de 2022</w:t>
      </w:r>
    </w:p>
    <w:p w14:paraId="4E31AC10" w14:textId="54198CD8" w:rsidR="006A16F2" w:rsidRPr="00860E67" w:rsidRDefault="006A16F2" w:rsidP="006A16F2">
      <w:pPr>
        <w:numPr>
          <w:ilvl w:val="0"/>
          <w:numId w:val="19"/>
        </w:numPr>
        <w:ind w:left="1440" w:hanging="743"/>
        <w:rPr>
          <w:sz w:val="22"/>
          <w:szCs w:val="22"/>
          <w:lang w:val="pt-BR"/>
        </w:rPr>
      </w:pPr>
      <w:r w:rsidRPr="00860E67">
        <w:rPr>
          <w:sz w:val="22"/>
          <w:szCs w:val="22"/>
          <w:lang w:val="pt-BR"/>
        </w:rPr>
        <w:t xml:space="preserve">Documento: </w:t>
      </w:r>
      <w:hyperlink r:id="rId31" w:history="1">
        <w:r w:rsidRPr="00860E67">
          <w:rPr>
            <w:rStyle w:val="Hyperlink"/>
            <w:rFonts w:eastAsia="Calibri"/>
            <w:sz w:val="22"/>
            <w:szCs w:val="22"/>
            <w:lang w:val="pt-BR" w:eastAsia="es-US"/>
          </w:rPr>
          <w:t>CP/doc. 5760/22:</w:t>
        </w:r>
      </w:hyperlink>
      <w:r w:rsidRPr="00860E67">
        <w:rPr>
          <w:b/>
          <w:bCs/>
          <w:sz w:val="22"/>
          <w:szCs w:val="22"/>
          <w:lang w:val="pt-BR"/>
        </w:rPr>
        <w:t xml:space="preserve"> RELATÓRIO ANUAL DA COMISSÃO JURÍDICA INTERAMERICANA AO QUINQUAGÉSIMO SEGUNDO PERÍODO ORDINÁRIO DE SESSÕES DA ASSEMBLEIA GERAL</w:t>
      </w:r>
    </w:p>
    <w:p w14:paraId="62A2C431" w14:textId="77777777" w:rsidR="006A16F2" w:rsidRPr="00860E67" w:rsidRDefault="006A16F2" w:rsidP="006A16F2">
      <w:pPr>
        <w:rPr>
          <w:sz w:val="22"/>
          <w:szCs w:val="22"/>
          <w:lang w:val="pt-BR"/>
        </w:rPr>
      </w:pPr>
    </w:p>
    <w:p w14:paraId="194D7899" w14:textId="77777777" w:rsidR="006A16F2" w:rsidRPr="00860E67" w:rsidRDefault="006A16F2" w:rsidP="006A16F2">
      <w:pPr>
        <w:rPr>
          <w:sz w:val="22"/>
          <w:szCs w:val="22"/>
          <w:lang w:val="pt-BR"/>
        </w:rPr>
      </w:pPr>
    </w:p>
    <w:p w14:paraId="4C185588" w14:textId="77777777" w:rsidR="006A16F2" w:rsidRPr="00860E67" w:rsidRDefault="006A16F2" w:rsidP="006A16F2">
      <w:pPr>
        <w:pStyle w:val="Heading2"/>
        <w:numPr>
          <w:ilvl w:val="0"/>
          <w:numId w:val="18"/>
        </w:numPr>
        <w:tabs>
          <w:tab w:val="num" w:pos="360"/>
        </w:tabs>
        <w:ind w:left="360" w:hanging="360"/>
        <w:rPr>
          <w:rFonts w:eastAsia="Times New Roman" w:cs="Times New Roman"/>
          <w:b w:val="0"/>
          <w:lang w:val="pt-BR"/>
        </w:rPr>
      </w:pPr>
      <w:bookmarkStart w:id="16" w:name="_Toc94629507"/>
      <w:r w:rsidRPr="00860E67">
        <w:rPr>
          <w:rFonts w:eastAsia="Times New Roman" w:cs="Times New Roman"/>
          <w:lang w:val="pt-BR"/>
        </w:rPr>
        <w:t>Comissão Interamericana de Direitos Humanos (CIDH)</w:t>
      </w:r>
      <w:bookmarkEnd w:id="16"/>
    </w:p>
    <w:p w14:paraId="5C9614FA" w14:textId="77777777" w:rsidR="006A16F2" w:rsidRPr="00860E67" w:rsidRDefault="006A16F2" w:rsidP="006A16F2">
      <w:pPr>
        <w:rPr>
          <w:sz w:val="22"/>
          <w:szCs w:val="22"/>
          <w:lang w:val="pt-BR"/>
        </w:rPr>
      </w:pPr>
    </w:p>
    <w:p w14:paraId="04AF9B1B" w14:textId="77777777" w:rsidR="006A16F2" w:rsidRPr="00860E67" w:rsidRDefault="006A16F2" w:rsidP="006A16F2">
      <w:pPr>
        <w:numPr>
          <w:ilvl w:val="0"/>
          <w:numId w:val="20"/>
        </w:numPr>
        <w:ind w:left="1440" w:hanging="743"/>
        <w:rPr>
          <w:sz w:val="22"/>
          <w:szCs w:val="22"/>
          <w:lang w:val="pt-BR"/>
        </w:rPr>
      </w:pPr>
      <w:r w:rsidRPr="00860E67">
        <w:rPr>
          <w:sz w:val="22"/>
          <w:szCs w:val="22"/>
          <w:lang w:val="pt-BR"/>
        </w:rPr>
        <w:t>Apresentação do relatório anual prevista para 16 de junho de 2022</w:t>
      </w:r>
    </w:p>
    <w:p w14:paraId="5FDE1DF1" w14:textId="77777777" w:rsidR="006A16F2" w:rsidRPr="00860E67" w:rsidRDefault="006A16F2" w:rsidP="006A16F2">
      <w:pPr>
        <w:numPr>
          <w:ilvl w:val="0"/>
          <w:numId w:val="20"/>
        </w:numPr>
        <w:ind w:left="1440" w:hanging="743"/>
        <w:rPr>
          <w:sz w:val="22"/>
          <w:szCs w:val="22"/>
          <w:lang w:val="pt-BR"/>
        </w:rPr>
      </w:pPr>
      <w:r w:rsidRPr="00860E67">
        <w:rPr>
          <w:sz w:val="22"/>
          <w:szCs w:val="22"/>
          <w:lang w:val="pt-BR"/>
        </w:rPr>
        <w:t xml:space="preserve">Documento: </w:t>
      </w:r>
      <w:hyperlink r:id="rId32" w:history="1">
        <w:r w:rsidRPr="00860E67">
          <w:rPr>
            <w:rStyle w:val="Hyperlink"/>
            <w:rFonts w:eastAsia="Calibri"/>
            <w:sz w:val="22"/>
            <w:szCs w:val="22"/>
            <w:lang w:val="pt-BR" w:eastAsia="es-US"/>
          </w:rPr>
          <w:t>CP/doc. 5779/22 rev.1:</w:t>
        </w:r>
      </w:hyperlink>
      <w:r w:rsidRPr="00860E67">
        <w:rPr>
          <w:rFonts w:eastAsia="Calibri"/>
          <w:sz w:val="22"/>
          <w:szCs w:val="22"/>
          <w:lang w:val="pt-BR" w:eastAsia="es-US"/>
        </w:rPr>
        <w:t xml:space="preserve">   </w:t>
      </w:r>
      <w:r w:rsidRPr="00860E67">
        <w:rPr>
          <w:rFonts w:eastAsia="Calibri"/>
          <w:b/>
          <w:bCs/>
          <w:sz w:val="22"/>
          <w:szCs w:val="22"/>
          <w:lang w:val="pt-BR" w:eastAsia="es-US"/>
        </w:rPr>
        <w:t>RELATÓRIO ANUAL DA COMISSÃO INTERAMERICANA DE DIREITOS HUMANOS AO QUINQUAGÉSIMO SEGUNDO PERÍODO ORDINÁRIO DE SESSÕES DA ASSEMBLEIA GERAL</w:t>
      </w:r>
    </w:p>
    <w:p w14:paraId="672F9D29" w14:textId="77777777" w:rsidR="006A16F2" w:rsidRPr="00860E67" w:rsidRDefault="006A16F2" w:rsidP="006A16F2">
      <w:pPr>
        <w:rPr>
          <w:sz w:val="22"/>
          <w:szCs w:val="22"/>
          <w:lang w:val="pt-BR"/>
        </w:rPr>
      </w:pPr>
    </w:p>
    <w:p w14:paraId="28AD1C57" w14:textId="77777777" w:rsidR="006A16F2" w:rsidRPr="00860E67" w:rsidRDefault="006A16F2" w:rsidP="006A16F2">
      <w:pPr>
        <w:pStyle w:val="Heading2"/>
        <w:numPr>
          <w:ilvl w:val="0"/>
          <w:numId w:val="18"/>
        </w:numPr>
        <w:tabs>
          <w:tab w:val="num" w:pos="360"/>
        </w:tabs>
        <w:ind w:left="360" w:hanging="360"/>
        <w:rPr>
          <w:rFonts w:eastAsia="Times New Roman" w:cs="Times New Roman"/>
          <w:b w:val="0"/>
          <w:lang w:val="pt-BR"/>
        </w:rPr>
      </w:pPr>
      <w:bookmarkStart w:id="17" w:name="_Toc94629508"/>
      <w:r w:rsidRPr="00860E67">
        <w:rPr>
          <w:rFonts w:eastAsia="Times New Roman" w:cs="Times New Roman"/>
          <w:lang w:val="pt-BR"/>
        </w:rPr>
        <w:t>Corte Interamericana de Direitos Humanos</w:t>
      </w:r>
      <w:bookmarkEnd w:id="17"/>
    </w:p>
    <w:p w14:paraId="14250568" w14:textId="77777777" w:rsidR="006A16F2" w:rsidRPr="00860E67" w:rsidRDefault="006A16F2" w:rsidP="006A16F2">
      <w:pPr>
        <w:rPr>
          <w:sz w:val="22"/>
          <w:szCs w:val="22"/>
          <w:lang w:val="pt-BR"/>
        </w:rPr>
      </w:pPr>
    </w:p>
    <w:p w14:paraId="6B4D2B6A" w14:textId="77777777" w:rsidR="006A16F2" w:rsidRPr="00860E67" w:rsidRDefault="006A16F2" w:rsidP="006A16F2">
      <w:pPr>
        <w:numPr>
          <w:ilvl w:val="0"/>
          <w:numId w:val="21"/>
        </w:numPr>
        <w:ind w:left="1440" w:hanging="743"/>
        <w:rPr>
          <w:sz w:val="22"/>
          <w:szCs w:val="22"/>
          <w:lang w:val="pt-BR"/>
        </w:rPr>
      </w:pPr>
      <w:r w:rsidRPr="00860E67">
        <w:rPr>
          <w:sz w:val="22"/>
          <w:szCs w:val="22"/>
          <w:lang w:val="pt-BR"/>
        </w:rPr>
        <w:t>Apresentação do relatório anual prevista para 30 de junho de 2022</w:t>
      </w:r>
    </w:p>
    <w:p w14:paraId="0A876A09" w14:textId="77777777" w:rsidR="006A16F2" w:rsidRPr="00860E67" w:rsidRDefault="006A16F2" w:rsidP="006A16F2">
      <w:pPr>
        <w:pStyle w:val="NormalWeb"/>
        <w:keepNext/>
        <w:numPr>
          <w:ilvl w:val="0"/>
          <w:numId w:val="22"/>
        </w:numPr>
        <w:spacing w:before="0" w:beforeAutospacing="0" w:after="0" w:afterAutospacing="0" w:line="256" w:lineRule="auto"/>
        <w:ind w:left="1440" w:hanging="720"/>
        <w:rPr>
          <w:rFonts w:eastAsia="Calibri"/>
          <w:sz w:val="22"/>
          <w:szCs w:val="22"/>
          <w:lang w:val="pt-BR" w:eastAsia="es-US"/>
        </w:rPr>
      </w:pPr>
      <w:r w:rsidRPr="00860E67">
        <w:rPr>
          <w:sz w:val="22"/>
          <w:lang w:val="pt-BR"/>
        </w:rPr>
        <w:t xml:space="preserve">Documento: </w:t>
      </w:r>
      <w:hyperlink r:id="rId33" w:history="1">
        <w:r w:rsidRPr="00860E67">
          <w:rPr>
            <w:rStyle w:val="Hyperlink"/>
            <w:rFonts w:eastAsia="Calibri"/>
            <w:sz w:val="22"/>
            <w:lang w:val="pt-BR" w:eastAsia="es-US"/>
          </w:rPr>
          <w:t>CP/doc. 5786/22:</w:t>
        </w:r>
      </w:hyperlink>
      <w:r w:rsidRPr="00860E67">
        <w:rPr>
          <w:rFonts w:eastAsia="Calibri"/>
          <w:sz w:val="22"/>
          <w:lang w:val="pt-BR" w:eastAsia="es-US"/>
        </w:rPr>
        <w:t xml:space="preserve">  </w:t>
      </w:r>
      <w:r w:rsidRPr="00860E67">
        <w:rPr>
          <w:rFonts w:eastAsia="Calibri"/>
          <w:b/>
          <w:bCs/>
          <w:sz w:val="22"/>
          <w:lang w:val="pt-BR" w:eastAsia="es-US"/>
        </w:rPr>
        <w:t>RELATÓRIO ANUAL DA CORTE INTERAMERICANA DE DIREITOS HUMANOS AO QUINQUAGÉSIMO SEGUNDO PERÍODO ORDINÁRIO DE SESSÕES DA ASSEMBLEIA GERAL</w:t>
      </w:r>
    </w:p>
    <w:p w14:paraId="07FB9DBC" w14:textId="77777777" w:rsidR="006A16F2" w:rsidRPr="00860E67" w:rsidRDefault="006A16F2" w:rsidP="006A16F2">
      <w:pPr>
        <w:ind w:left="1440" w:hanging="743"/>
        <w:rPr>
          <w:sz w:val="22"/>
          <w:szCs w:val="22"/>
          <w:lang w:val="pt-BR"/>
        </w:rPr>
      </w:pPr>
    </w:p>
    <w:p w14:paraId="5ADEED31" w14:textId="77777777" w:rsidR="006A16F2" w:rsidRPr="00860E67" w:rsidRDefault="006A16F2" w:rsidP="006A16F2">
      <w:pPr>
        <w:pStyle w:val="Heading2"/>
        <w:numPr>
          <w:ilvl w:val="0"/>
          <w:numId w:val="18"/>
        </w:numPr>
        <w:tabs>
          <w:tab w:val="num" w:pos="360"/>
        </w:tabs>
        <w:ind w:left="360" w:hanging="360"/>
        <w:rPr>
          <w:rFonts w:eastAsia="Times New Roman" w:cs="Times New Roman"/>
          <w:b w:val="0"/>
          <w:lang w:val="pt-BR"/>
        </w:rPr>
      </w:pPr>
      <w:bookmarkStart w:id="18" w:name="_Toc94629509"/>
      <w:r w:rsidRPr="00860E67">
        <w:rPr>
          <w:rFonts w:eastAsia="Times New Roman" w:cs="Times New Roman"/>
          <w:lang w:val="pt-BR"/>
        </w:rPr>
        <w:t>Centro de Estudos da Justiça das Américas (CEJA)</w:t>
      </w:r>
      <w:bookmarkEnd w:id="18"/>
    </w:p>
    <w:p w14:paraId="353E5DF9" w14:textId="77777777" w:rsidR="006A16F2" w:rsidRPr="00860E67" w:rsidRDefault="006A16F2" w:rsidP="006A16F2">
      <w:pPr>
        <w:rPr>
          <w:sz w:val="22"/>
          <w:szCs w:val="22"/>
          <w:lang w:val="pt-BR"/>
        </w:rPr>
      </w:pPr>
    </w:p>
    <w:p w14:paraId="34A7E5E3" w14:textId="77777777" w:rsidR="006A16F2" w:rsidRPr="00860E67" w:rsidRDefault="006A16F2" w:rsidP="006A16F2">
      <w:pPr>
        <w:numPr>
          <w:ilvl w:val="0"/>
          <w:numId w:val="23"/>
        </w:numPr>
        <w:ind w:left="1440" w:hanging="743"/>
        <w:rPr>
          <w:sz w:val="22"/>
          <w:szCs w:val="22"/>
          <w:lang w:val="pt-BR"/>
        </w:rPr>
      </w:pPr>
      <w:r w:rsidRPr="00860E67">
        <w:rPr>
          <w:sz w:val="22"/>
          <w:szCs w:val="22"/>
          <w:lang w:val="pt-BR"/>
        </w:rPr>
        <w:t>Apresentação do relatório anual realizada em 12 de maio de 2022</w:t>
      </w:r>
    </w:p>
    <w:p w14:paraId="282AF36F" w14:textId="33CA1C69" w:rsidR="006A16F2" w:rsidRPr="00860E67" w:rsidRDefault="006A16F2" w:rsidP="006A16F2">
      <w:pPr>
        <w:numPr>
          <w:ilvl w:val="0"/>
          <w:numId w:val="23"/>
        </w:numPr>
        <w:ind w:left="1440" w:hanging="743"/>
        <w:rPr>
          <w:sz w:val="22"/>
          <w:szCs w:val="22"/>
          <w:lang w:val="pt-BR"/>
        </w:rPr>
      </w:pPr>
      <w:r w:rsidRPr="00860E67">
        <w:rPr>
          <w:sz w:val="22"/>
          <w:szCs w:val="22"/>
          <w:lang w:val="pt-BR"/>
        </w:rPr>
        <w:t xml:space="preserve">Documento: </w:t>
      </w:r>
      <w:hyperlink r:id="rId34" w:history="1">
        <w:r w:rsidRPr="00860E67">
          <w:rPr>
            <w:rStyle w:val="Hyperlink"/>
            <w:rFonts w:eastAsia="Calibri"/>
            <w:sz w:val="22"/>
            <w:szCs w:val="22"/>
            <w:lang w:val="pt-BR" w:eastAsia="es-US"/>
          </w:rPr>
          <w:t>CP/doc. 5770/22</w:t>
        </w:r>
      </w:hyperlink>
      <w:r w:rsidRPr="00860E67">
        <w:rPr>
          <w:sz w:val="22"/>
          <w:szCs w:val="22"/>
          <w:lang w:val="pt-BR"/>
        </w:rPr>
        <w:t>:</w:t>
      </w:r>
      <w:r w:rsidRPr="00860E67">
        <w:rPr>
          <w:b/>
          <w:bCs/>
          <w:sz w:val="22"/>
          <w:szCs w:val="22"/>
          <w:lang w:val="pt-BR"/>
        </w:rPr>
        <w:t xml:space="preserve"> RELATÓRIO ANUAL 2021 DO CENTRO DE ESTUDOS DA JUSTIÇA DAS AMÉRICAS (CEJA) AO QUINQUAGÉSIMO SEGUNDO PERÍODO ORDINÁRIO DE SESSÕES DA ASSEMBLEIA GERAL</w:t>
      </w:r>
    </w:p>
    <w:p w14:paraId="12C9A51F" w14:textId="77777777" w:rsidR="006A16F2" w:rsidRPr="00860E67" w:rsidRDefault="006A16F2" w:rsidP="006A16F2">
      <w:pPr>
        <w:rPr>
          <w:sz w:val="22"/>
          <w:szCs w:val="22"/>
          <w:lang w:val="pt-BR"/>
        </w:rPr>
      </w:pPr>
    </w:p>
    <w:p w14:paraId="5CD047CA" w14:textId="77777777" w:rsidR="006A16F2" w:rsidRPr="00860E67" w:rsidRDefault="006A16F2" w:rsidP="006A16F2">
      <w:pPr>
        <w:rPr>
          <w:sz w:val="22"/>
          <w:szCs w:val="22"/>
          <w:lang w:val="pt-BR"/>
        </w:rPr>
      </w:pPr>
      <w:r w:rsidRPr="00860E67">
        <w:rPr>
          <w:sz w:val="22"/>
          <w:szCs w:val="22"/>
          <w:lang w:val="pt-BR"/>
        </w:rPr>
        <w:br w:type="page"/>
      </w:r>
    </w:p>
    <w:p w14:paraId="3D5EECB2" w14:textId="77777777" w:rsidR="006A16F2" w:rsidRPr="00860E67" w:rsidRDefault="006A16F2" w:rsidP="006A16F2">
      <w:pPr>
        <w:rPr>
          <w:sz w:val="22"/>
          <w:szCs w:val="22"/>
          <w:lang w:val="pt-BR"/>
        </w:rPr>
      </w:pPr>
    </w:p>
    <w:p w14:paraId="7DAB3A1C" w14:textId="77777777" w:rsidR="006A16F2" w:rsidRPr="00860E67" w:rsidRDefault="006A16F2" w:rsidP="006A16F2">
      <w:pPr>
        <w:pStyle w:val="Heading1"/>
        <w:numPr>
          <w:ilvl w:val="0"/>
          <w:numId w:val="5"/>
        </w:numPr>
        <w:ind w:left="720" w:hanging="720"/>
        <w:rPr>
          <w:b w:val="0"/>
          <w:lang w:val="pt-BR"/>
        </w:rPr>
      </w:pPr>
      <w:bookmarkStart w:id="19" w:name="_Toc94629510"/>
      <w:r w:rsidRPr="00860E67">
        <w:rPr>
          <w:lang w:val="pt-BR"/>
        </w:rPr>
        <w:t>Calendário de reuniões da Comissão de Assuntos Jurídicos e Políticos para o período 2021-2022</w:t>
      </w:r>
      <w:bookmarkEnd w:id="19"/>
    </w:p>
    <w:p w14:paraId="2CE12F05" w14:textId="77777777" w:rsidR="006A16F2" w:rsidRPr="00860E67" w:rsidRDefault="006A16F2" w:rsidP="006A16F2">
      <w:pPr>
        <w:rPr>
          <w:sz w:val="22"/>
          <w:szCs w:val="22"/>
          <w:lang w:val="pt-BR"/>
        </w:rPr>
      </w:pPr>
    </w:p>
    <w:p w14:paraId="55D5AD8E" w14:textId="77777777" w:rsidR="006A16F2" w:rsidRPr="00860E67" w:rsidRDefault="006A16F2" w:rsidP="006A16F2">
      <w:pPr>
        <w:rPr>
          <w:sz w:val="22"/>
          <w:szCs w:val="22"/>
          <w:lang w:val="pt-BR"/>
        </w:rPr>
      </w:pPr>
    </w:p>
    <w:tbl>
      <w:tblPr>
        <w:tblW w:w="0" w:type="auto"/>
        <w:jc w:val="center"/>
        <w:tblCellMar>
          <w:left w:w="10" w:type="dxa"/>
          <w:right w:w="10" w:type="dxa"/>
        </w:tblCellMar>
        <w:tblLook w:val="04A0" w:firstRow="1" w:lastRow="0" w:firstColumn="1" w:lastColumn="0" w:noHBand="0" w:noVBand="1"/>
      </w:tblPr>
      <w:tblGrid>
        <w:gridCol w:w="3257"/>
        <w:gridCol w:w="9556"/>
      </w:tblGrid>
      <w:tr w:rsidR="006A16F2" w:rsidRPr="00860E67" w14:paraId="3FB61B78" w14:textId="77777777" w:rsidTr="00AB4358">
        <w:trPr>
          <w:trHeight w:val="422"/>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16FF928" w14:textId="77777777" w:rsidR="006A16F2" w:rsidRPr="00860E67" w:rsidRDefault="006A16F2" w:rsidP="00AB4358">
            <w:pPr>
              <w:jc w:val="center"/>
              <w:rPr>
                <w:rFonts w:eastAsiaTheme="minorEastAsia"/>
                <w:sz w:val="22"/>
                <w:szCs w:val="22"/>
                <w:lang w:val="pt-BR"/>
              </w:rPr>
            </w:pPr>
            <w:r w:rsidRPr="00860E67">
              <w:rPr>
                <w:b/>
                <w:sz w:val="22"/>
                <w:szCs w:val="22"/>
                <w:lang w:val="pt-BR"/>
              </w:rPr>
              <w:t>FEVEREIRO DE 2022</w:t>
            </w:r>
          </w:p>
        </w:tc>
      </w:tr>
      <w:tr w:rsidR="006A16F2" w:rsidRPr="005D0A4A" w14:paraId="2BFD971D"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489D51" w14:textId="77777777" w:rsidR="006A16F2" w:rsidRPr="00860E67" w:rsidRDefault="006A16F2" w:rsidP="00AB4358">
            <w:pPr>
              <w:keepNext/>
              <w:rPr>
                <w:sz w:val="22"/>
                <w:szCs w:val="22"/>
                <w:lang w:val="pt-BR"/>
              </w:rPr>
            </w:pPr>
          </w:p>
          <w:p w14:paraId="24C7FFBF" w14:textId="77777777" w:rsidR="006A16F2" w:rsidRPr="00860E67" w:rsidRDefault="006A16F2" w:rsidP="00AB4358">
            <w:pPr>
              <w:keepNext/>
              <w:jc w:val="center"/>
              <w:rPr>
                <w:b/>
                <w:sz w:val="22"/>
                <w:szCs w:val="22"/>
                <w:lang w:val="pt-BR"/>
              </w:rPr>
            </w:pPr>
            <w:r w:rsidRPr="00860E67">
              <w:rPr>
                <w:b/>
                <w:sz w:val="22"/>
                <w:szCs w:val="22"/>
                <w:lang w:val="pt-BR"/>
              </w:rPr>
              <w:t>Número e data das reuniões</w:t>
            </w:r>
          </w:p>
          <w:p w14:paraId="27AB1BA1" w14:textId="77777777" w:rsidR="006A16F2" w:rsidRPr="00860E67" w:rsidRDefault="006A16F2" w:rsidP="00AB4358">
            <w:pPr>
              <w:keepNext/>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4FAFC6" w14:textId="77777777" w:rsidR="006A16F2" w:rsidRPr="00860E67" w:rsidRDefault="006A16F2" w:rsidP="00AB4358">
            <w:pPr>
              <w:keepNext/>
              <w:rPr>
                <w:b/>
                <w:sz w:val="22"/>
                <w:szCs w:val="22"/>
                <w:lang w:val="pt-BR"/>
              </w:rPr>
            </w:pPr>
          </w:p>
          <w:p w14:paraId="0E17394A" w14:textId="77777777" w:rsidR="006A16F2" w:rsidRPr="00860E67" w:rsidRDefault="006A16F2" w:rsidP="00AB4358">
            <w:pPr>
              <w:keepNext/>
              <w:rPr>
                <w:rFonts w:eastAsiaTheme="minorEastAsia"/>
                <w:sz w:val="22"/>
                <w:szCs w:val="22"/>
                <w:lang w:val="pt-BR"/>
              </w:rPr>
            </w:pPr>
            <w:r w:rsidRPr="00860E67">
              <w:rPr>
                <w:b/>
                <w:sz w:val="22"/>
                <w:szCs w:val="22"/>
                <w:lang w:val="pt-BR"/>
              </w:rPr>
              <w:t xml:space="preserve">Tema a ser considerado nas reuniões </w:t>
            </w:r>
          </w:p>
        </w:tc>
      </w:tr>
      <w:tr w:rsidR="006A16F2" w:rsidRPr="00860E67" w14:paraId="7D25D4FD"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9AF519" w14:textId="77777777" w:rsidR="006A16F2" w:rsidRPr="00860E67" w:rsidRDefault="006A16F2" w:rsidP="006A16F2">
            <w:pPr>
              <w:numPr>
                <w:ilvl w:val="0"/>
                <w:numId w:val="24"/>
              </w:numPr>
              <w:ind w:left="337" w:hanging="360"/>
              <w:jc w:val="center"/>
              <w:rPr>
                <w:b/>
                <w:sz w:val="22"/>
                <w:szCs w:val="22"/>
                <w:lang w:val="pt-BR"/>
              </w:rPr>
            </w:pPr>
            <w:r w:rsidRPr="00860E67">
              <w:rPr>
                <w:b/>
                <w:sz w:val="22"/>
                <w:szCs w:val="22"/>
                <w:lang w:val="pt-BR"/>
              </w:rPr>
              <w:t>Quinta-feira,</w:t>
            </w:r>
          </w:p>
          <w:p w14:paraId="65B99772" w14:textId="77777777" w:rsidR="006A16F2" w:rsidRPr="00860E67" w:rsidRDefault="006A16F2" w:rsidP="00AB4358">
            <w:pPr>
              <w:jc w:val="center"/>
              <w:rPr>
                <w:sz w:val="22"/>
                <w:szCs w:val="22"/>
                <w:lang w:val="pt-BR"/>
              </w:rPr>
            </w:pPr>
          </w:p>
          <w:p w14:paraId="1BF3E8AD" w14:textId="77777777" w:rsidR="006A16F2" w:rsidRPr="00860E67" w:rsidRDefault="006A16F2" w:rsidP="00AB4358">
            <w:pPr>
              <w:jc w:val="center"/>
              <w:rPr>
                <w:sz w:val="22"/>
                <w:szCs w:val="22"/>
                <w:lang w:val="pt-BR"/>
              </w:rPr>
            </w:pPr>
            <w:r w:rsidRPr="00860E67">
              <w:rPr>
                <w:sz w:val="22"/>
                <w:szCs w:val="22"/>
                <w:lang w:val="pt-BR"/>
              </w:rPr>
              <w:t>10 de fevereiro de 2022</w:t>
            </w:r>
            <w:r w:rsidRPr="00860E67">
              <w:rPr>
                <w:sz w:val="22"/>
                <w:szCs w:val="22"/>
                <w:lang w:val="pt-BR"/>
              </w:rPr>
              <w:br/>
              <w:t>14h30 – 17h30</w:t>
            </w:r>
          </w:p>
          <w:p w14:paraId="7731FCC7"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BB4684" w14:textId="77777777" w:rsidR="006A16F2" w:rsidRPr="00860E67" w:rsidRDefault="006A16F2" w:rsidP="00AB4358">
            <w:pPr>
              <w:rPr>
                <w:sz w:val="22"/>
                <w:szCs w:val="22"/>
                <w:lang w:val="pt-BR"/>
              </w:rPr>
            </w:pPr>
          </w:p>
          <w:p w14:paraId="528D2944" w14:textId="77777777" w:rsidR="006A16F2" w:rsidRPr="00860E67" w:rsidRDefault="006A16F2" w:rsidP="006A16F2">
            <w:pPr>
              <w:numPr>
                <w:ilvl w:val="0"/>
                <w:numId w:val="25"/>
              </w:numPr>
              <w:ind w:left="360" w:hanging="360"/>
              <w:rPr>
                <w:sz w:val="22"/>
                <w:szCs w:val="22"/>
                <w:lang w:val="pt-BR"/>
              </w:rPr>
            </w:pPr>
            <w:r w:rsidRPr="00860E67">
              <w:rPr>
                <w:sz w:val="22"/>
                <w:szCs w:val="22"/>
                <w:lang w:val="pt-BR"/>
              </w:rPr>
              <w:t>Mensagem de início de atividades por parte da Presidente da CAJP, Embaixadora María del Carmen Roquebert, Representante Permanente do Panamá junto à OEA</w:t>
            </w:r>
          </w:p>
          <w:p w14:paraId="0C750473" w14:textId="77777777" w:rsidR="006A16F2" w:rsidRPr="00860E67" w:rsidRDefault="006A16F2" w:rsidP="00AB4358">
            <w:pPr>
              <w:rPr>
                <w:sz w:val="22"/>
                <w:szCs w:val="22"/>
                <w:lang w:val="pt-BR"/>
              </w:rPr>
            </w:pPr>
          </w:p>
          <w:p w14:paraId="00387517" w14:textId="77777777" w:rsidR="006A16F2" w:rsidRPr="00860E67" w:rsidRDefault="006A16F2" w:rsidP="006A16F2">
            <w:pPr>
              <w:numPr>
                <w:ilvl w:val="0"/>
                <w:numId w:val="25"/>
              </w:numPr>
              <w:ind w:left="360" w:hanging="360"/>
              <w:rPr>
                <w:sz w:val="22"/>
                <w:szCs w:val="22"/>
                <w:lang w:val="pt-BR"/>
              </w:rPr>
            </w:pPr>
            <w:r w:rsidRPr="00860E67">
              <w:rPr>
                <w:sz w:val="22"/>
                <w:szCs w:val="22"/>
                <w:lang w:val="pt-BR"/>
              </w:rPr>
              <w:t>Eleições para a Vice-Presidência da CAJP</w:t>
            </w:r>
          </w:p>
          <w:p w14:paraId="10F0A782" w14:textId="77777777" w:rsidR="006A16F2" w:rsidRPr="00860E67" w:rsidRDefault="006A16F2" w:rsidP="00AB4358">
            <w:pPr>
              <w:rPr>
                <w:sz w:val="22"/>
                <w:szCs w:val="22"/>
                <w:lang w:val="pt-BR"/>
              </w:rPr>
            </w:pPr>
          </w:p>
          <w:p w14:paraId="7B56E9E3" w14:textId="77777777" w:rsidR="006A16F2" w:rsidRPr="00860E67" w:rsidRDefault="006A16F2" w:rsidP="006A16F2">
            <w:pPr>
              <w:numPr>
                <w:ilvl w:val="0"/>
                <w:numId w:val="25"/>
              </w:numPr>
              <w:ind w:left="360" w:hanging="360"/>
              <w:rPr>
                <w:sz w:val="22"/>
                <w:szCs w:val="22"/>
                <w:lang w:val="pt-BR"/>
              </w:rPr>
            </w:pPr>
            <w:r w:rsidRPr="00860E67">
              <w:rPr>
                <w:sz w:val="22"/>
                <w:szCs w:val="22"/>
                <w:lang w:val="pt-BR"/>
              </w:rPr>
              <w:t xml:space="preserve">Consideração e aprovação do projeto de Plano de Trabalho e Calendário de </w:t>
            </w:r>
            <w:r>
              <w:rPr>
                <w:sz w:val="22"/>
                <w:szCs w:val="22"/>
                <w:lang w:val="pt-BR"/>
              </w:rPr>
              <w:t>Reuniões</w:t>
            </w:r>
            <w:r w:rsidRPr="00860E67">
              <w:rPr>
                <w:sz w:val="22"/>
                <w:szCs w:val="22"/>
                <w:lang w:val="pt-BR"/>
              </w:rPr>
              <w:t xml:space="preserve"> da CAJP para o período 2021-2022</w:t>
            </w:r>
          </w:p>
          <w:p w14:paraId="5057927F" w14:textId="77777777" w:rsidR="006A16F2" w:rsidRPr="00860E67" w:rsidRDefault="006A16F2" w:rsidP="00AB4358">
            <w:pPr>
              <w:rPr>
                <w:sz w:val="22"/>
                <w:szCs w:val="22"/>
                <w:lang w:val="pt-BR"/>
              </w:rPr>
            </w:pPr>
          </w:p>
          <w:p w14:paraId="4A9BE6E1" w14:textId="77777777" w:rsidR="006A16F2" w:rsidRPr="00860E67" w:rsidRDefault="006A16F2" w:rsidP="006A16F2">
            <w:pPr>
              <w:numPr>
                <w:ilvl w:val="0"/>
                <w:numId w:val="25"/>
              </w:numPr>
              <w:ind w:left="360" w:hanging="360"/>
              <w:rPr>
                <w:sz w:val="22"/>
                <w:szCs w:val="22"/>
                <w:lang w:val="pt-BR"/>
              </w:rPr>
            </w:pPr>
            <w:r w:rsidRPr="00860E67">
              <w:rPr>
                <w:sz w:val="22"/>
                <w:szCs w:val="22"/>
                <w:lang w:val="pt-BR"/>
              </w:rPr>
              <w:t>Preparação de eventos especiais da CAJP</w:t>
            </w:r>
          </w:p>
          <w:p w14:paraId="59F53049" w14:textId="77777777" w:rsidR="006A16F2" w:rsidRPr="00860E67" w:rsidRDefault="006A16F2" w:rsidP="00AB4358">
            <w:pPr>
              <w:rPr>
                <w:sz w:val="22"/>
                <w:szCs w:val="22"/>
                <w:lang w:val="pt-BR"/>
              </w:rPr>
            </w:pPr>
          </w:p>
          <w:p w14:paraId="2E4A4599" w14:textId="77777777" w:rsidR="006A16F2" w:rsidRPr="00860E67" w:rsidRDefault="006A16F2" w:rsidP="006A16F2">
            <w:pPr>
              <w:numPr>
                <w:ilvl w:val="0"/>
                <w:numId w:val="26"/>
              </w:numPr>
              <w:ind w:left="697"/>
              <w:rPr>
                <w:sz w:val="22"/>
                <w:szCs w:val="22"/>
                <w:lang w:val="pt-BR"/>
              </w:rPr>
            </w:pPr>
            <w:r w:rsidRPr="00860E67">
              <w:rPr>
                <w:sz w:val="22"/>
                <w:szCs w:val="22"/>
                <w:lang w:val="pt-BR"/>
              </w:rPr>
              <w:t xml:space="preserve">Décima </w:t>
            </w:r>
            <w:r>
              <w:rPr>
                <w:sz w:val="22"/>
                <w:szCs w:val="22"/>
                <w:lang w:val="pt-BR"/>
              </w:rPr>
              <w:t>reunião</w:t>
            </w:r>
            <w:r w:rsidRPr="00860E67">
              <w:rPr>
                <w:sz w:val="22"/>
                <w:szCs w:val="22"/>
                <w:lang w:val="pt-BR"/>
              </w:rPr>
              <w:t xml:space="preserve"> extraordinária da CAJP sobre as boas práticas destinadas a garantir o acesso à justiça das mulheres em situação de vulnerabilidade, em defesa de seus direitos humanos, colocadas em prática em cada instituição de defesa pública oficial da região </w:t>
            </w:r>
          </w:p>
          <w:p w14:paraId="725CD9B1" w14:textId="77777777" w:rsidR="006A16F2" w:rsidRPr="00860E67" w:rsidRDefault="006A16F2" w:rsidP="006A16F2">
            <w:pPr>
              <w:numPr>
                <w:ilvl w:val="0"/>
                <w:numId w:val="27"/>
              </w:numPr>
              <w:ind w:left="1065" w:hanging="360"/>
              <w:rPr>
                <w:sz w:val="22"/>
                <w:szCs w:val="22"/>
                <w:lang w:val="pt-BR"/>
              </w:rPr>
            </w:pPr>
            <w:r w:rsidRPr="00860E67">
              <w:rPr>
                <w:sz w:val="22"/>
                <w:szCs w:val="22"/>
                <w:lang w:val="pt-BR"/>
              </w:rPr>
              <w:t xml:space="preserve">Projeto de agenda da </w:t>
            </w:r>
            <w:r>
              <w:rPr>
                <w:sz w:val="22"/>
                <w:szCs w:val="22"/>
                <w:lang w:val="pt-BR"/>
              </w:rPr>
              <w:t>reunião</w:t>
            </w:r>
            <w:r w:rsidRPr="00860E67">
              <w:rPr>
                <w:sz w:val="22"/>
                <w:szCs w:val="22"/>
                <w:lang w:val="pt-BR"/>
              </w:rPr>
              <w:t xml:space="preserve">: </w:t>
            </w:r>
            <w:hyperlink r:id="rId35" w:history="1">
              <w:r w:rsidRPr="00860E67">
                <w:rPr>
                  <w:rStyle w:val="Hyperlink"/>
                  <w:rFonts w:eastAsiaTheme="majorEastAsia"/>
                  <w:sz w:val="22"/>
                  <w:szCs w:val="22"/>
                  <w:lang w:val="pt-BR" w:eastAsia="es-ES"/>
                </w:rPr>
                <w:t xml:space="preserve"> CP/CAJP-3631/22 rev. 2</w:t>
              </w:r>
            </w:hyperlink>
          </w:p>
          <w:p w14:paraId="6F1856B5" w14:textId="77777777" w:rsidR="006A16F2" w:rsidRPr="00860E67" w:rsidRDefault="006A16F2" w:rsidP="006A16F2">
            <w:pPr>
              <w:numPr>
                <w:ilvl w:val="0"/>
                <w:numId w:val="26"/>
              </w:numPr>
              <w:ind w:left="697"/>
              <w:rPr>
                <w:sz w:val="22"/>
                <w:szCs w:val="22"/>
                <w:lang w:val="pt-BR"/>
              </w:rPr>
            </w:pPr>
            <w:r>
              <w:rPr>
                <w:rFonts w:eastAsia="Calibri"/>
                <w:sz w:val="22"/>
                <w:szCs w:val="22"/>
                <w:lang w:val="pt-BR"/>
              </w:rPr>
              <w:t>Reunião</w:t>
            </w:r>
            <w:r w:rsidRPr="00860E67">
              <w:rPr>
                <w:rFonts w:eastAsia="Calibri"/>
                <w:sz w:val="22"/>
                <w:szCs w:val="22"/>
                <w:lang w:val="pt-BR"/>
              </w:rPr>
              <w:t xml:space="preserve"> </w:t>
            </w:r>
            <w:r w:rsidRPr="00860E67">
              <w:rPr>
                <w:sz w:val="22"/>
                <w:szCs w:val="22"/>
                <w:lang w:val="pt-BR"/>
              </w:rPr>
              <w:t>técnica</w:t>
            </w:r>
            <w:r w:rsidRPr="00860E67">
              <w:rPr>
                <w:rFonts w:eastAsia="Calibri"/>
                <w:sz w:val="22"/>
                <w:szCs w:val="22"/>
                <w:lang w:val="pt-BR"/>
              </w:rPr>
              <w:t xml:space="preserve"> de </w:t>
            </w:r>
            <w:r w:rsidRPr="00860E67">
              <w:rPr>
                <w:sz w:val="22"/>
                <w:szCs w:val="22"/>
                <w:lang w:val="pt-BR"/>
              </w:rPr>
              <w:t>trabalho</w:t>
            </w:r>
            <w:r w:rsidRPr="00860E67">
              <w:rPr>
                <w:rFonts w:eastAsia="Calibri"/>
                <w:sz w:val="22"/>
                <w:szCs w:val="22"/>
                <w:lang w:val="pt-BR"/>
              </w:rPr>
              <w:t xml:space="preserve"> para discutir medidas que possam fortalecer a cooperação com o Tribunal Penal internacional </w:t>
            </w:r>
          </w:p>
          <w:p w14:paraId="13C33DE4" w14:textId="77777777" w:rsidR="006A16F2" w:rsidRPr="00860E67" w:rsidRDefault="006A16F2" w:rsidP="006A16F2">
            <w:pPr>
              <w:numPr>
                <w:ilvl w:val="0"/>
                <w:numId w:val="27"/>
              </w:numPr>
              <w:ind w:left="1036" w:hanging="360"/>
              <w:rPr>
                <w:sz w:val="22"/>
                <w:szCs w:val="22"/>
                <w:lang w:val="pt-BR"/>
              </w:rPr>
            </w:pPr>
            <w:r w:rsidRPr="00860E67">
              <w:rPr>
                <w:sz w:val="22"/>
                <w:szCs w:val="22"/>
                <w:lang w:val="pt-BR"/>
              </w:rPr>
              <w:t>Agenda</w:t>
            </w:r>
            <w:r w:rsidRPr="00860E67">
              <w:rPr>
                <w:rFonts w:eastAsia="Calibri"/>
                <w:sz w:val="22"/>
                <w:szCs w:val="22"/>
                <w:lang w:val="pt-BR"/>
              </w:rPr>
              <w:t xml:space="preserve"> da </w:t>
            </w:r>
            <w:r>
              <w:rPr>
                <w:sz w:val="22"/>
                <w:szCs w:val="22"/>
                <w:lang w:val="pt-BR"/>
              </w:rPr>
              <w:t>reunião</w:t>
            </w:r>
            <w:r w:rsidRPr="00860E67">
              <w:rPr>
                <w:rFonts w:eastAsia="Calibri"/>
                <w:sz w:val="22"/>
                <w:szCs w:val="22"/>
                <w:lang w:val="pt-BR"/>
              </w:rPr>
              <w:t xml:space="preserve">: </w:t>
            </w:r>
            <w:hyperlink r:id="rId36" w:history="1">
              <w:r w:rsidRPr="00860E67">
                <w:rPr>
                  <w:rStyle w:val="Hyperlink"/>
                  <w:rFonts w:eastAsiaTheme="majorEastAsia"/>
                  <w:sz w:val="22"/>
                  <w:szCs w:val="22"/>
                  <w:lang w:val="pt-BR" w:eastAsia="es-ES"/>
                </w:rPr>
                <w:t xml:space="preserve"> CP/CAJP-3632/22 rev. 2</w:t>
              </w:r>
            </w:hyperlink>
          </w:p>
          <w:p w14:paraId="442A091A" w14:textId="77777777" w:rsidR="006A16F2" w:rsidRPr="00860E67" w:rsidRDefault="006A16F2" w:rsidP="00AB4358">
            <w:pPr>
              <w:rPr>
                <w:sz w:val="22"/>
                <w:szCs w:val="22"/>
                <w:lang w:val="pt-BR"/>
              </w:rPr>
            </w:pPr>
          </w:p>
          <w:p w14:paraId="1BAC09E8" w14:textId="77777777" w:rsidR="006A16F2" w:rsidRPr="00860E67" w:rsidRDefault="006A16F2" w:rsidP="006A16F2">
            <w:pPr>
              <w:numPr>
                <w:ilvl w:val="0"/>
                <w:numId w:val="25"/>
              </w:numPr>
              <w:ind w:left="360" w:hanging="360"/>
              <w:rPr>
                <w:sz w:val="22"/>
                <w:szCs w:val="22"/>
                <w:lang w:val="pt-BR"/>
              </w:rPr>
            </w:pPr>
            <w:r w:rsidRPr="00860E67">
              <w:rPr>
                <w:sz w:val="22"/>
                <w:szCs w:val="22"/>
                <w:lang w:val="pt-BR"/>
              </w:rPr>
              <w:t xml:space="preserve">Outros assuntos </w:t>
            </w:r>
          </w:p>
          <w:p w14:paraId="3204CC7E" w14:textId="77777777" w:rsidR="006A16F2" w:rsidRPr="00860E67" w:rsidRDefault="006A16F2" w:rsidP="00AB4358">
            <w:pPr>
              <w:rPr>
                <w:rFonts w:eastAsiaTheme="minorEastAsia"/>
                <w:sz w:val="22"/>
                <w:szCs w:val="22"/>
                <w:lang w:val="pt-BR"/>
              </w:rPr>
            </w:pPr>
          </w:p>
        </w:tc>
      </w:tr>
      <w:tr w:rsidR="006A16F2" w:rsidRPr="00860E67" w14:paraId="643C460B" w14:textId="77777777" w:rsidTr="00AB4358">
        <w:trPr>
          <w:trHeight w:val="521"/>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F68D83C" w14:textId="77777777" w:rsidR="006A16F2" w:rsidRPr="00860E67" w:rsidRDefault="006A16F2" w:rsidP="00AB4358">
            <w:pPr>
              <w:jc w:val="center"/>
              <w:rPr>
                <w:sz w:val="22"/>
                <w:szCs w:val="22"/>
                <w:lang w:val="pt-BR"/>
              </w:rPr>
            </w:pPr>
            <w:r w:rsidRPr="00860E67">
              <w:rPr>
                <w:b/>
                <w:sz w:val="22"/>
                <w:szCs w:val="22"/>
                <w:lang w:val="pt-BR"/>
              </w:rPr>
              <w:t>MARÇO DE 2022</w:t>
            </w:r>
          </w:p>
        </w:tc>
      </w:tr>
      <w:tr w:rsidR="006A16F2" w:rsidRPr="00860E67" w14:paraId="69357656"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80270" w14:textId="77777777" w:rsidR="006A16F2" w:rsidRPr="00860E67" w:rsidRDefault="006A16F2" w:rsidP="00AB4358">
            <w:pPr>
              <w:jc w:val="center"/>
              <w:rPr>
                <w:sz w:val="22"/>
                <w:szCs w:val="22"/>
                <w:lang w:val="pt-BR"/>
              </w:rPr>
            </w:pPr>
          </w:p>
          <w:p w14:paraId="066278DA" w14:textId="77777777" w:rsidR="006A16F2" w:rsidRPr="00860E67" w:rsidRDefault="006A16F2" w:rsidP="006A16F2">
            <w:pPr>
              <w:numPr>
                <w:ilvl w:val="0"/>
                <w:numId w:val="24"/>
              </w:numPr>
              <w:ind w:left="337" w:hanging="360"/>
              <w:jc w:val="center"/>
              <w:rPr>
                <w:b/>
                <w:sz w:val="22"/>
                <w:szCs w:val="22"/>
                <w:lang w:val="pt-BR"/>
              </w:rPr>
            </w:pPr>
            <w:r w:rsidRPr="00860E67">
              <w:rPr>
                <w:b/>
                <w:sz w:val="22"/>
                <w:szCs w:val="22"/>
                <w:lang w:val="pt-BR"/>
              </w:rPr>
              <w:t>Quinta-feira,</w:t>
            </w:r>
          </w:p>
          <w:p w14:paraId="0AC307E8" w14:textId="77777777" w:rsidR="006A16F2" w:rsidRPr="00860E67" w:rsidRDefault="006A16F2" w:rsidP="00AB4358">
            <w:pPr>
              <w:jc w:val="center"/>
              <w:rPr>
                <w:sz w:val="22"/>
                <w:szCs w:val="22"/>
                <w:lang w:val="pt-BR"/>
              </w:rPr>
            </w:pPr>
          </w:p>
          <w:p w14:paraId="77131869" w14:textId="77777777" w:rsidR="006A16F2" w:rsidRPr="00860E67" w:rsidRDefault="006A16F2" w:rsidP="00AB4358">
            <w:pPr>
              <w:jc w:val="center"/>
              <w:rPr>
                <w:sz w:val="22"/>
                <w:szCs w:val="22"/>
                <w:lang w:val="pt-BR"/>
              </w:rPr>
            </w:pPr>
            <w:r w:rsidRPr="00860E67">
              <w:rPr>
                <w:sz w:val="22"/>
                <w:szCs w:val="22"/>
                <w:lang w:val="pt-BR"/>
              </w:rPr>
              <w:t>24 de março de 2022</w:t>
            </w:r>
            <w:r w:rsidRPr="00860E67">
              <w:rPr>
                <w:sz w:val="22"/>
                <w:szCs w:val="22"/>
                <w:lang w:val="pt-BR"/>
              </w:rPr>
              <w:br/>
              <w:t>14h30 - 17h30</w:t>
            </w:r>
          </w:p>
          <w:p w14:paraId="329C58C6"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67BAC" w14:textId="77777777" w:rsidR="006A16F2" w:rsidRPr="00860E67" w:rsidRDefault="006A16F2" w:rsidP="00AB4358">
            <w:pPr>
              <w:rPr>
                <w:sz w:val="22"/>
                <w:szCs w:val="22"/>
                <w:lang w:val="pt-BR"/>
              </w:rPr>
            </w:pPr>
          </w:p>
          <w:p w14:paraId="1AC343DD" w14:textId="77777777" w:rsidR="006A16F2" w:rsidRPr="00860E67" w:rsidRDefault="006A16F2" w:rsidP="006A16F2">
            <w:pPr>
              <w:numPr>
                <w:ilvl w:val="0"/>
                <w:numId w:val="28"/>
              </w:numPr>
              <w:spacing w:before="20" w:after="20"/>
              <w:jc w:val="both"/>
              <w:rPr>
                <w:sz w:val="22"/>
                <w:szCs w:val="22"/>
                <w:lang w:val="pt-BR"/>
              </w:rPr>
            </w:pPr>
            <w:r w:rsidRPr="00860E67">
              <w:rPr>
                <w:sz w:val="22"/>
                <w:szCs w:val="22"/>
                <w:lang w:val="pt-BR"/>
              </w:rPr>
              <w:t xml:space="preserve">Preparação </w:t>
            </w:r>
            <w:r w:rsidRPr="00860E67">
              <w:rPr>
                <w:sz w:val="22"/>
                <w:lang w:val="pt-BR"/>
              </w:rPr>
              <w:t xml:space="preserve">de </w:t>
            </w:r>
            <w:r w:rsidRPr="00860E67">
              <w:rPr>
                <w:sz w:val="22"/>
                <w:szCs w:val="22"/>
                <w:lang w:val="pt-BR"/>
              </w:rPr>
              <w:t>eventos especiais da CAJP</w:t>
            </w:r>
          </w:p>
          <w:p w14:paraId="500F289C" w14:textId="77777777" w:rsidR="006A16F2" w:rsidRPr="00860E67" w:rsidRDefault="006A16F2" w:rsidP="006A16F2">
            <w:pPr>
              <w:numPr>
                <w:ilvl w:val="0"/>
                <w:numId w:val="29"/>
              </w:numPr>
              <w:tabs>
                <w:tab w:val="left" w:pos="1042"/>
                <w:tab w:val="left" w:pos="1440"/>
                <w:tab w:val="left" w:pos="1816"/>
              </w:tabs>
              <w:ind w:left="1042" w:hanging="360"/>
              <w:rPr>
                <w:sz w:val="22"/>
                <w:szCs w:val="22"/>
                <w:lang w:val="pt-BR"/>
              </w:rPr>
            </w:pPr>
            <w:r>
              <w:rPr>
                <w:sz w:val="22"/>
                <w:szCs w:val="22"/>
                <w:lang w:val="pt-BR"/>
              </w:rPr>
              <w:lastRenderedPageBreak/>
              <w:t>Reunião</w:t>
            </w:r>
            <w:r w:rsidRPr="00860E67">
              <w:rPr>
                <w:sz w:val="22"/>
                <w:szCs w:val="22"/>
                <w:lang w:val="pt-BR"/>
              </w:rPr>
              <w:t xml:space="preserve"> extraordinária para compartilhar lições aprendidas e intercambiar boas práticas quanto ao poder da inclusão e aos benefícios da diversidade </w:t>
            </w:r>
          </w:p>
          <w:p w14:paraId="7095D2C5" w14:textId="77777777" w:rsidR="006A16F2" w:rsidRPr="00860E67" w:rsidRDefault="006A16F2" w:rsidP="006A16F2">
            <w:pPr>
              <w:numPr>
                <w:ilvl w:val="0"/>
                <w:numId w:val="30"/>
              </w:numPr>
              <w:tabs>
                <w:tab w:val="left" w:pos="1042"/>
                <w:tab w:val="left" w:pos="1440"/>
                <w:tab w:val="left" w:pos="1816"/>
              </w:tabs>
              <w:ind w:left="682" w:firstLine="354"/>
              <w:rPr>
                <w:rFonts w:eastAsia="Calibri"/>
                <w:sz w:val="22"/>
                <w:szCs w:val="22"/>
                <w:shd w:val="clear" w:color="auto" w:fill="C0C0C0"/>
                <w:lang w:val="pt-BR"/>
              </w:rPr>
            </w:pPr>
            <w:r w:rsidRPr="00860E67">
              <w:rPr>
                <w:sz w:val="22"/>
                <w:szCs w:val="22"/>
                <w:lang w:val="pt-BR"/>
              </w:rPr>
              <w:t xml:space="preserve">Projeto de agenda da </w:t>
            </w:r>
            <w:r>
              <w:rPr>
                <w:sz w:val="22"/>
                <w:szCs w:val="22"/>
                <w:lang w:val="pt-BR"/>
              </w:rPr>
              <w:t>reunião</w:t>
            </w:r>
            <w:r w:rsidRPr="00860E67">
              <w:rPr>
                <w:sz w:val="22"/>
                <w:szCs w:val="22"/>
                <w:lang w:val="pt-BR"/>
              </w:rPr>
              <w:t xml:space="preserve">: </w:t>
            </w:r>
            <w:hyperlink r:id="rId37" w:history="1">
              <w:r w:rsidRPr="00860E67">
                <w:rPr>
                  <w:rStyle w:val="Hyperlink"/>
                  <w:rFonts w:eastAsia="Calibri"/>
                  <w:sz w:val="22"/>
                  <w:szCs w:val="22"/>
                  <w:highlight w:val="lightGray"/>
                  <w:shd w:val="clear" w:color="auto" w:fill="C0C0C0"/>
                  <w:lang w:val="pt-BR"/>
                </w:rPr>
                <w:t>CP/CAJP-3639/22</w:t>
              </w:r>
            </w:hyperlink>
          </w:p>
          <w:p w14:paraId="3EC3B133" w14:textId="77777777" w:rsidR="006A16F2" w:rsidRPr="00860E67" w:rsidRDefault="006A16F2" w:rsidP="006A16F2">
            <w:pPr>
              <w:pStyle w:val="NormalWeb"/>
              <w:keepNext/>
              <w:numPr>
                <w:ilvl w:val="0"/>
                <w:numId w:val="29"/>
              </w:numPr>
              <w:tabs>
                <w:tab w:val="left" w:pos="1042"/>
                <w:tab w:val="left" w:pos="1440"/>
                <w:tab w:val="left" w:pos="1816"/>
              </w:tabs>
              <w:spacing w:before="20" w:beforeAutospacing="0" w:after="20" w:afterAutospacing="0" w:line="256" w:lineRule="auto"/>
              <w:ind w:left="1042" w:hanging="360"/>
              <w:jc w:val="both"/>
              <w:rPr>
                <w:sz w:val="22"/>
                <w:szCs w:val="22"/>
                <w:lang w:val="pt-BR"/>
              </w:rPr>
            </w:pPr>
            <w:r>
              <w:rPr>
                <w:rFonts w:eastAsia="Calibri"/>
                <w:sz w:val="22"/>
                <w:lang w:val="pt-BR"/>
              </w:rPr>
              <w:t>Reunião</w:t>
            </w:r>
            <w:r w:rsidRPr="00860E67">
              <w:rPr>
                <w:rFonts w:eastAsia="Calibri"/>
                <w:sz w:val="22"/>
                <w:lang w:val="pt-BR"/>
              </w:rPr>
              <w:t xml:space="preserve"> de reflexão coletiva sobre os princípios do Direito Internacional em que se baseia o Sistema Interamericano, como quadro normativo que rege o trabalho da OEA e as relações entre os Estados membros</w:t>
            </w:r>
          </w:p>
          <w:p w14:paraId="7471BF13" w14:textId="77777777" w:rsidR="006A16F2" w:rsidRPr="00860E67" w:rsidRDefault="006A16F2" w:rsidP="006A16F2">
            <w:pPr>
              <w:numPr>
                <w:ilvl w:val="0"/>
                <w:numId w:val="30"/>
              </w:numPr>
              <w:tabs>
                <w:tab w:val="left" w:pos="1042"/>
                <w:tab w:val="left" w:pos="1440"/>
                <w:tab w:val="left" w:pos="1816"/>
              </w:tabs>
              <w:ind w:left="682" w:firstLine="444"/>
              <w:rPr>
                <w:sz w:val="22"/>
                <w:szCs w:val="22"/>
                <w:lang w:val="pt-BR"/>
              </w:rPr>
            </w:pPr>
            <w:r w:rsidRPr="00860E67">
              <w:rPr>
                <w:sz w:val="22"/>
                <w:szCs w:val="22"/>
                <w:lang w:val="pt-BR"/>
              </w:rPr>
              <w:t xml:space="preserve">Projeto de agenda da </w:t>
            </w:r>
            <w:r>
              <w:rPr>
                <w:sz w:val="22"/>
                <w:szCs w:val="22"/>
                <w:lang w:val="pt-BR"/>
              </w:rPr>
              <w:t>reunião</w:t>
            </w:r>
            <w:r w:rsidRPr="00860E67">
              <w:rPr>
                <w:sz w:val="22"/>
                <w:szCs w:val="22"/>
                <w:lang w:val="pt-BR"/>
              </w:rPr>
              <w:t xml:space="preserve">: </w:t>
            </w:r>
            <w:hyperlink r:id="rId38" w:history="1">
              <w:r w:rsidRPr="00860E67">
                <w:rPr>
                  <w:rStyle w:val="Hyperlink"/>
                  <w:rFonts w:eastAsiaTheme="majorEastAsia"/>
                  <w:sz w:val="22"/>
                  <w:szCs w:val="22"/>
                  <w:highlight w:val="lightGray"/>
                  <w:lang w:val="pt-BR"/>
                </w:rPr>
                <w:t>CP/CAJP-3640/22</w:t>
              </w:r>
            </w:hyperlink>
          </w:p>
          <w:p w14:paraId="4ABC3C08" w14:textId="77777777" w:rsidR="006A16F2" w:rsidRPr="00860E67" w:rsidRDefault="006A16F2" w:rsidP="00AB4358">
            <w:pPr>
              <w:ind w:left="682"/>
              <w:rPr>
                <w:b/>
                <w:bCs/>
                <w:sz w:val="22"/>
                <w:szCs w:val="22"/>
                <w:lang w:val="pt-BR"/>
              </w:rPr>
            </w:pPr>
          </w:p>
          <w:p w14:paraId="3257C9C3" w14:textId="77777777" w:rsidR="006A16F2" w:rsidRPr="00860E67" w:rsidRDefault="006A16F2" w:rsidP="006A16F2">
            <w:pPr>
              <w:numPr>
                <w:ilvl w:val="0"/>
                <w:numId w:val="28"/>
              </w:numPr>
              <w:spacing w:before="20" w:after="20"/>
              <w:jc w:val="both"/>
              <w:rPr>
                <w:sz w:val="22"/>
                <w:szCs w:val="22"/>
                <w:lang w:val="pt-BR"/>
              </w:rPr>
            </w:pPr>
            <w:r w:rsidRPr="00860E67">
              <w:rPr>
                <w:sz w:val="22"/>
                <w:szCs w:val="22"/>
                <w:lang w:val="pt-BR"/>
              </w:rPr>
              <w:t>Acompanhamento da implementação de mandatos da Assembleia Geral</w:t>
            </w:r>
          </w:p>
          <w:p w14:paraId="6CE402EC" w14:textId="77777777" w:rsidR="006A16F2" w:rsidRPr="00860E67" w:rsidRDefault="006A16F2" w:rsidP="006A16F2">
            <w:pPr>
              <w:pStyle w:val="NormalWeb"/>
              <w:keepNext/>
              <w:numPr>
                <w:ilvl w:val="0"/>
                <w:numId w:val="31"/>
              </w:numPr>
              <w:spacing w:before="20" w:beforeAutospacing="0" w:after="20" w:afterAutospacing="0" w:line="256" w:lineRule="auto"/>
              <w:ind w:left="1126" w:hanging="354"/>
              <w:jc w:val="both"/>
              <w:rPr>
                <w:sz w:val="22"/>
                <w:szCs w:val="22"/>
                <w:lang w:val="pt-BR"/>
              </w:rPr>
            </w:pPr>
            <w:r w:rsidRPr="00860E67">
              <w:rPr>
                <w:sz w:val="22"/>
                <w:lang w:val="pt-BR"/>
              </w:rPr>
              <w:t>Proteção dos solicitantes do reconhecimento da condição de refugiado e refugiados nas Américas</w:t>
            </w:r>
          </w:p>
          <w:p w14:paraId="025103B6" w14:textId="77777777" w:rsidR="006A16F2" w:rsidRPr="00860E67" w:rsidRDefault="006A16F2" w:rsidP="006A16F2">
            <w:pPr>
              <w:pStyle w:val="NormalWeb"/>
              <w:keepNext/>
              <w:numPr>
                <w:ilvl w:val="0"/>
                <w:numId w:val="31"/>
              </w:numPr>
              <w:spacing w:before="20" w:beforeAutospacing="0" w:after="20" w:afterAutospacing="0" w:line="256" w:lineRule="auto"/>
              <w:ind w:left="1126" w:hanging="354"/>
              <w:jc w:val="both"/>
              <w:rPr>
                <w:sz w:val="22"/>
                <w:lang w:val="pt-BR"/>
              </w:rPr>
            </w:pPr>
            <w:r w:rsidRPr="00860E67">
              <w:rPr>
                <w:sz w:val="22"/>
                <w:lang w:val="pt-BR"/>
              </w:rPr>
              <w:t>Erradicação da apatridia nas Américas</w:t>
            </w:r>
          </w:p>
          <w:p w14:paraId="790806D9" w14:textId="77777777" w:rsidR="006A16F2" w:rsidRPr="00860E67" w:rsidRDefault="006A16F2" w:rsidP="006A16F2">
            <w:pPr>
              <w:pStyle w:val="NormalWeb"/>
              <w:keepNext/>
              <w:numPr>
                <w:ilvl w:val="0"/>
                <w:numId w:val="31"/>
              </w:numPr>
              <w:spacing w:before="20" w:beforeAutospacing="0" w:after="20" w:afterAutospacing="0" w:line="256" w:lineRule="auto"/>
              <w:ind w:left="1126" w:hanging="354"/>
              <w:jc w:val="both"/>
              <w:rPr>
                <w:sz w:val="22"/>
                <w:lang w:val="pt-BR"/>
              </w:rPr>
            </w:pPr>
            <w:r w:rsidRPr="00860E67">
              <w:rPr>
                <w:sz w:val="22"/>
                <w:lang w:val="pt-BR"/>
              </w:rPr>
              <w:t>Proteção dos direitos humanos frente à pandemia de covid-19</w:t>
            </w:r>
          </w:p>
          <w:p w14:paraId="43FBB9B5" w14:textId="77777777" w:rsidR="006A16F2" w:rsidRPr="00860E67" w:rsidRDefault="006A16F2" w:rsidP="006A16F2">
            <w:pPr>
              <w:pStyle w:val="NormalWeb"/>
              <w:keepNext/>
              <w:numPr>
                <w:ilvl w:val="0"/>
                <w:numId w:val="31"/>
              </w:numPr>
              <w:spacing w:before="20" w:beforeAutospacing="0" w:after="20" w:afterAutospacing="0" w:line="256" w:lineRule="auto"/>
              <w:ind w:left="1126" w:hanging="354"/>
              <w:jc w:val="both"/>
              <w:rPr>
                <w:sz w:val="22"/>
                <w:lang w:val="pt-BR"/>
              </w:rPr>
            </w:pPr>
            <w:r w:rsidRPr="00860E67">
              <w:rPr>
                <w:sz w:val="22"/>
                <w:lang w:val="pt-BR"/>
              </w:rPr>
              <w:t>Direitos das pessoas privadas de liberdade</w:t>
            </w:r>
          </w:p>
          <w:p w14:paraId="2B101D83" w14:textId="77777777" w:rsidR="006A16F2" w:rsidRPr="00860E67" w:rsidRDefault="006A16F2" w:rsidP="006A16F2">
            <w:pPr>
              <w:pStyle w:val="NormalWeb"/>
              <w:keepNext/>
              <w:numPr>
                <w:ilvl w:val="0"/>
                <w:numId w:val="31"/>
              </w:numPr>
              <w:spacing w:before="20" w:beforeAutospacing="0" w:after="20" w:afterAutospacing="0" w:line="256" w:lineRule="auto"/>
              <w:ind w:left="1126" w:hanging="354"/>
              <w:jc w:val="both"/>
              <w:rPr>
                <w:sz w:val="22"/>
                <w:lang w:val="pt-BR"/>
              </w:rPr>
            </w:pPr>
            <w:r w:rsidRPr="00860E67">
              <w:rPr>
                <w:sz w:val="22"/>
                <w:lang w:val="pt-BR"/>
              </w:rPr>
              <w:t xml:space="preserve">Defensoras e defensores de direitos humanos </w:t>
            </w:r>
          </w:p>
          <w:p w14:paraId="2448EC61" w14:textId="77777777" w:rsidR="006A16F2" w:rsidRPr="00860E67" w:rsidRDefault="006A16F2" w:rsidP="00AB4358">
            <w:pPr>
              <w:pStyle w:val="NormalWeb"/>
              <w:spacing w:before="20" w:after="20"/>
              <w:ind w:left="772"/>
              <w:jc w:val="both"/>
              <w:rPr>
                <w:sz w:val="22"/>
                <w:lang w:val="pt-BR"/>
              </w:rPr>
            </w:pPr>
          </w:p>
          <w:p w14:paraId="1CA10B26" w14:textId="77777777" w:rsidR="006A16F2" w:rsidRPr="00860E67" w:rsidRDefault="006A16F2" w:rsidP="006A16F2">
            <w:pPr>
              <w:numPr>
                <w:ilvl w:val="0"/>
                <w:numId w:val="28"/>
              </w:numPr>
              <w:spacing w:before="20" w:after="20"/>
              <w:jc w:val="both"/>
              <w:rPr>
                <w:sz w:val="22"/>
                <w:szCs w:val="22"/>
                <w:lang w:val="pt-BR"/>
              </w:rPr>
            </w:pPr>
            <w:r w:rsidRPr="00860E67">
              <w:rPr>
                <w:sz w:val="22"/>
                <w:szCs w:val="22"/>
                <w:lang w:val="pt-BR"/>
              </w:rPr>
              <w:t>Outros assuntos</w:t>
            </w:r>
          </w:p>
        </w:tc>
      </w:tr>
      <w:tr w:rsidR="006A16F2" w:rsidRPr="005D0A4A" w14:paraId="365309EE"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09B0A9" w14:textId="77777777" w:rsidR="006A16F2" w:rsidRPr="00860E67" w:rsidRDefault="006A16F2" w:rsidP="00AB4358">
            <w:pPr>
              <w:keepNext/>
              <w:jc w:val="center"/>
              <w:rPr>
                <w:sz w:val="22"/>
                <w:szCs w:val="22"/>
                <w:lang w:val="pt-BR"/>
              </w:rPr>
            </w:pPr>
          </w:p>
          <w:p w14:paraId="65CB210E" w14:textId="77777777" w:rsidR="006A16F2" w:rsidRPr="00860E67" w:rsidRDefault="006A16F2" w:rsidP="006A16F2">
            <w:pPr>
              <w:numPr>
                <w:ilvl w:val="0"/>
                <w:numId w:val="24"/>
              </w:numPr>
              <w:ind w:left="337" w:hanging="360"/>
              <w:jc w:val="center"/>
              <w:rPr>
                <w:b/>
                <w:sz w:val="22"/>
                <w:szCs w:val="22"/>
                <w:lang w:val="pt-BR"/>
              </w:rPr>
            </w:pPr>
            <w:r w:rsidRPr="00860E67">
              <w:rPr>
                <w:b/>
                <w:sz w:val="22"/>
                <w:szCs w:val="22"/>
                <w:lang w:val="pt-BR"/>
              </w:rPr>
              <w:t>Quinta-feira,</w:t>
            </w:r>
          </w:p>
          <w:p w14:paraId="3CBFF1E0" w14:textId="77777777" w:rsidR="006A16F2" w:rsidRPr="00860E67" w:rsidRDefault="006A16F2" w:rsidP="00AB4358">
            <w:pPr>
              <w:jc w:val="center"/>
              <w:rPr>
                <w:sz w:val="22"/>
                <w:szCs w:val="22"/>
                <w:lang w:val="pt-BR"/>
              </w:rPr>
            </w:pPr>
          </w:p>
          <w:p w14:paraId="2AAEE569" w14:textId="77777777" w:rsidR="006A16F2" w:rsidRPr="00860E67" w:rsidRDefault="006A16F2" w:rsidP="00AB4358">
            <w:pPr>
              <w:jc w:val="center"/>
              <w:rPr>
                <w:sz w:val="22"/>
                <w:szCs w:val="22"/>
                <w:lang w:val="pt-BR"/>
              </w:rPr>
            </w:pPr>
            <w:r w:rsidRPr="00860E67">
              <w:rPr>
                <w:sz w:val="22"/>
                <w:szCs w:val="22"/>
                <w:lang w:val="pt-BR"/>
              </w:rPr>
              <w:t>31 de março de 2022</w:t>
            </w:r>
          </w:p>
          <w:p w14:paraId="12A3A81E" w14:textId="77777777" w:rsidR="006A16F2" w:rsidRPr="00860E67" w:rsidRDefault="006A16F2" w:rsidP="00AB4358">
            <w:pPr>
              <w:jc w:val="center"/>
              <w:rPr>
                <w:sz w:val="22"/>
                <w:szCs w:val="22"/>
                <w:lang w:val="pt-BR"/>
              </w:rPr>
            </w:pPr>
            <w:r w:rsidRPr="00860E67">
              <w:rPr>
                <w:sz w:val="22"/>
                <w:szCs w:val="22"/>
                <w:lang w:val="pt-BR"/>
              </w:rPr>
              <w:t>14h30 - 17h30</w:t>
            </w:r>
          </w:p>
          <w:p w14:paraId="2B753881"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569C8" w14:textId="77777777" w:rsidR="006A16F2" w:rsidRPr="00860E67" w:rsidRDefault="006A16F2" w:rsidP="00AB4358">
            <w:pPr>
              <w:rPr>
                <w:sz w:val="22"/>
                <w:szCs w:val="22"/>
                <w:lang w:val="pt-BR"/>
              </w:rPr>
            </w:pPr>
          </w:p>
          <w:p w14:paraId="29B7EAFC" w14:textId="77777777" w:rsidR="006A16F2" w:rsidRPr="00860E67" w:rsidRDefault="006A16F2" w:rsidP="00AB4358">
            <w:pPr>
              <w:rPr>
                <w:sz w:val="22"/>
                <w:szCs w:val="22"/>
                <w:lang w:val="pt-BR"/>
              </w:rPr>
            </w:pPr>
            <w:r w:rsidRPr="00860E67">
              <w:rPr>
                <w:sz w:val="22"/>
                <w:szCs w:val="22"/>
                <w:lang w:val="pt-BR"/>
              </w:rPr>
              <w:t>Evento especial da CAJP #1</w:t>
            </w:r>
          </w:p>
          <w:p w14:paraId="0FBE8A69" w14:textId="77777777" w:rsidR="006A16F2" w:rsidRPr="00860E67" w:rsidRDefault="006A16F2" w:rsidP="00AB4358">
            <w:pPr>
              <w:rPr>
                <w:sz w:val="22"/>
                <w:szCs w:val="22"/>
                <w:lang w:val="pt-BR"/>
              </w:rPr>
            </w:pPr>
          </w:p>
          <w:p w14:paraId="1BD08EDA" w14:textId="77777777" w:rsidR="006A16F2" w:rsidRPr="00860E67" w:rsidRDefault="006A16F2" w:rsidP="00AB4358">
            <w:pPr>
              <w:rPr>
                <w:sz w:val="22"/>
                <w:szCs w:val="22"/>
                <w:lang w:val="pt-BR"/>
              </w:rPr>
            </w:pPr>
            <w:r w:rsidRPr="00860E67">
              <w:rPr>
                <w:sz w:val="22"/>
                <w:szCs w:val="22"/>
                <w:lang w:val="pt-BR"/>
              </w:rPr>
              <w:t xml:space="preserve">Décima </w:t>
            </w:r>
            <w:r>
              <w:rPr>
                <w:sz w:val="22"/>
                <w:szCs w:val="22"/>
                <w:lang w:val="pt-BR"/>
              </w:rPr>
              <w:t>reunião</w:t>
            </w:r>
            <w:r w:rsidRPr="00860E67">
              <w:rPr>
                <w:sz w:val="22"/>
                <w:szCs w:val="22"/>
                <w:lang w:val="pt-BR"/>
              </w:rPr>
              <w:t xml:space="preserve"> extraordinária da CAJP sobre as boas práticas destinadas a garantir o acesso à justiça das mulheres em situação de vulnerabilidade, em defesa de seus direitos humanos, colocadas em prática em cada instituição de defesa pública oficial da região </w:t>
            </w:r>
          </w:p>
          <w:p w14:paraId="2B04F738" w14:textId="77777777" w:rsidR="006A16F2" w:rsidRPr="00860E67" w:rsidRDefault="006A16F2" w:rsidP="00AB4358">
            <w:pPr>
              <w:rPr>
                <w:sz w:val="22"/>
                <w:szCs w:val="22"/>
                <w:lang w:val="pt-BR"/>
              </w:rPr>
            </w:pPr>
          </w:p>
          <w:p w14:paraId="788CF7C2" w14:textId="77777777" w:rsidR="006A16F2" w:rsidRPr="00860E67" w:rsidRDefault="006A16F2" w:rsidP="00AB4358">
            <w:pPr>
              <w:jc w:val="both"/>
              <w:rPr>
                <w:sz w:val="22"/>
                <w:szCs w:val="22"/>
                <w:lang w:val="pt-BR"/>
              </w:rPr>
            </w:pPr>
            <w:r w:rsidRPr="00860E67">
              <w:rPr>
                <w:sz w:val="22"/>
                <w:szCs w:val="22"/>
                <w:lang w:val="pt-BR"/>
              </w:rPr>
              <w:t xml:space="preserve">Agenda da </w:t>
            </w:r>
            <w:r>
              <w:rPr>
                <w:sz w:val="22"/>
                <w:szCs w:val="22"/>
                <w:lang w:val="pt-BR"/>
              </w:rPr>
              <w:t>reunião</w:t>
            </w:r>
            <w:r w:rsidRPr="00860E67">
              <w:rPr>
                <w:sz w:val="22"/>
                <w:szCs w:val="22"/>
                <w:lang w:val="pt-BR"/>
              </w:rPr>
              <w:t xml:space="preserve">: </w:t>
            </w:r>
            <w:hyperlink r:id="rId39" w:history="1">
              <w:r w:rsidRPr="00860E67">
                <w:rPr>
                  <w:rStyle w:val="Hyperlink"/>
                  <w:rFonts w:eastAsiaTheme="majorEastAsia"/>
                  <w:sz w:val="22"/>
                  <w:szCs w:val="22"/>
                  <w:lang w:val="pt-BR"/>
                </w:rPr>
                <w:t xml:space="preserve"> CP/CAJP-3631/22 rev. 9</w:t>
              </w:r>
            </w:hyperlink>
          </w:p>
          <w:p w14:paraId="7850A3BB" w14:textId="77777777" w:rsidR="006A16F2" w:rsidRDefault="006A16F2" w:rsidP="00AB4358">
            <w:pPr>
              <w:rPr>
                <w:rFonts w:eastAsiaTheme="minorEastAsia"/>
                <w:sz w:val="22"/>
                <w:szCs w:val="22"/>
                <w:lang w:val="pt-BR"/>
              </w:rPr>
            </w:pPr>
          </w:p>
          <w:p w14:paraId="2C4ABC0D" w14:textId="77777777" w:rsidR="00272E9C" w:rsidRDefault="00272E9C" w:rsidP="00AB4358">
            <w:pPr>
              <w:rPr>
                <w:rFonts w:eastAsiaTheme="minorEastAsia"/>
                <w:sz w:val="22"/>
                <w:szCs w:val="22"/>
                <w:lang w:val="pt-BR"/>
              </w:rPr>
            </w:pPr>
          </w:p>
          <w:p w14:paraId="5309B434" w14:textId="4A1CFE69" w:rsidR="00272E9C" w:rsidRPr="00860E67" w:rsidRDefault="00272E9C" w:rsidP="00AB4358">
            <w:pPr>
              <w:rPr>
                <w:rFonts w:eastAsiaTheme="minorEastAsia"/>
                <w:sz w:val="22"/>
                <w:szCs w:val="22"/>
                <w:lang w:val="pt-BR"/>
              </w:rPr>
            </w:pPr>
          </w:p>
        </w:tc>
      </w:tr>
    </w:tbl>
    <w:p w14:paraId="6C88E30E" w14:textId="77777777" w:rsidR="00272E9C" w:rsidRDefault="00272E9C">
      <w:r>
        <w:br w:type="page"/>
      </w:r>
    </w:p>
    <w:tbl>
      <w:tblPr>
        <w:tblW w:w="0" w:type="auto"/>
        <w:jc w:val="center"/>
        <w:tblCellMar>
          <w:left w:w="10" w:type="dxa"/>
          <w:right w:w="10" w:type="dxa"/>
        </w:tblCellMar>
        <w:tblLook w:val="04A0" w:firstRow="1" w:lastRow="0" w:firstColumn="1" w:lastColumn="0" w:noHBand="0" w:noVBand="1"/>
      </w:tblPr>
      <w:tblGrid>
        <w:gridCol w:w="3257"/>
        <w:gridCol w:w="9556"/>
      </w:tblGrid>
      <w:tr w:rsidR="006A16F2" w:rsidRPr="00860E67" w14:paraId="596414F3" w14:textId="77777777" w:rsidTr="00AB4358">
        <w:trPr>
          <w:trHeight w:val="485"/>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AB0BD8A" w14:textId="44257867" w:rsidR="006A16F2" w:rsidRPr="00860E67" w:rsidRDefault="006A16F2" w:rsidP="00AB4358">
            <w:pPr>
              <w:jc w:val="center"/>
              <w:rPr>
                <w:sz w:val="22"/>
                <w:szCs w:val="22"/>
                <w:lang w:val="pt-BR"/>
              </w:rPr>
            </w:pPr>
            <w:r w:rsidRPr="00860E67">
              <w:rPr>
                <w:b/>
                <w:sz w:val="22"/>
                <w:szCs w:val="22"/>
                <w:lang w:val="pt-BR"/>
              </w:rPr>
              <w:lastRenderedPageBreak/>
              <w:t>ABRIL DE 2022</w:t>
            </w:r>
          </w:p>
        </w:tc>
      </w:tr>
      <w:tr w:rsidR="006A16F2" w:rsidRPr="005D0A4A" w14:paraId="607D6AAC"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4827F" w14:textId="77777777" w:rsidR="006A16F2" w:rsidRPr="00860E67" w:rsidRDefault="006A16F2" w:rsidP="00AB4358">
            <w:pPr>
              <w:jc w:val="center"/>
              <w:rPr>
                <w:sz w:val="22"/>
                <w:szCs w:val="22"/>
                <w:lang w:val="pt-BR"/>
              </w:rPr>
            </w:pPr>
          </w:p>
          <w:p w14:paraId="498F2245" w14:textId="77777777" w:rsidR="006A16F2" w:rsidRPr="00860E67" w:rsidRDefault="006A16F2" w:rsidP="006A16F2">
            <w:pPr>
              <w:numPr>
                <w:ilvl w:val="0"/>
                <w:numId w:val="24"/>
              </w:numPr>
              <w:ind w:left="337" w:hanging="360"/>
              <w:jc w:val="center"/>
              <w:rPr>
                <w:b/>
                <w:sz w:val="22"/>
                <w:szCs w:val="22"/>
                <w:lang w:val="pt-BR"/>
              </w:rPr>
            </w:pPr>
            <w:r w:rsidRPr="00860E67">
              <w:rPr>
                <w:b/>
                <w:sz w:val="22"/>
                <w:szCs w:val="22"/>
                <w:lang w:val="pt-BR"/>
              </w:rPr>
              <w:t>Quinta-feira,</w:t>
            </w:r>
          </w:p>
          <w:p w14:paraId="13228CB5" w14:textId="77777777" w:rsidR="006A16F2" w:rsidRPr="00860E67" w:rsidRDefault="006A16F2" w:rsidP="00AB4358">
            <w:pPr>
              <w:jc w:val="center"/>
              <w:rPr>
                <w:sz w:val="22"/>
                <w:szCs w:val="22"/>
                <w:lang w:val="pt-BR"/>
              </w:rPr>
            </w:pPr>
          </w:p>
          <w:p w14:paraId="2F7CB4DA" w14:textId="77777777" w:rsidR="006A16F2" w:rsidRPr="00860E67" w:rsidRDefault="006A16F2" w:rsidP="00AB4358">
            <w:pPr>
              <w:jc w:val="center"/>
              <w:rPr>
                <w:sz w:val="22"/>
                <w:szCs w:val="22"/>
                <w:lang w:val="pt-BR"/>
              </w:rPr>
            </w:pPr>
            <w:r w:rsidRPr="00860E67">
              <w:rPr>
                <w:sz w:val="22"/>
                <w:szCs w:val="22"/>
                <w:lang w:val="pt-BR"/>
              </w:rPr>
              <w:t>7 de abril de 2022</w:t>
            </w:r>
          </w:p>
          <w:p w14:paraId="5E32D268" w14:textId="77777777" w:rsidR="006A16F2" w:rsidRPr="00860E67" w:rsidRDefault="006A16F2" w:rsidP="00AB4358">
            <w:pPr>
              <w:jc w:val="center"/>
              <w:rPr>
                <w:sz w:val="22"/>
                <w:szCs w:val="22"/>
                <w:lang w:val="pt-BR"/>
              </w:rPr>
            </w:pPr>
            <w:r w:rsidRPr="00860E67">
              <w:rPr>
                <w:sz w:val="22"/>
                <w:szCs w:val="22"/>
                <w:lang w:val="pt-BR"/>
              </w:rPr>
              <w:t>14h30 - 17h30</w:t>
            </w:r>
          </w:p>
          <w:p w14:paraId="5EBEB6FF" w14:textId="77777777" w:rsidR="006A16F2" w:rsidRPr="00860E67" w:rsidRDefault="006A16F2" w:rsidP="00AB4358">
            <w:pPr>
              <w:jc w:val="center"/>
              <w:rPr>
                <w:sz w:val="22"/>
                <w:szCs w:val="22"/>
                <w:lang w:val="pt-BR"/>
              </w:rPr>
            </w:pPr>
            <w:r w:rsidRPr="00860E67">
              <w:rPr>
                <w:sz w:val="22"/>
                <w:szCs w:val="22"/>
                <w:lang w:val="pt-BR"/>
              </w:rPr>
              <w:t>Virtual</w:t>
            </w:r>
          </w:p>
          <w:p w14:paraId="557F3EF5" w14:textId="77777777" w:rsidR="006A16F2" w:rsidRPr="00860E67" w:rsidRDefault="006A16F2" w:rsidP="00AB4358">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F338B" w14:textId="77777777" w:rsidR="006A16F2" w:rsidRPr="00860E67" w:rsidRDefault="006A16F2" w:rsidP="00AB4358">
            <w:pPr>
              <w:rPr>
                <w:sz w:val="22"/>
                <w:szCs w:val="22"/>
                <w:lang w:val="pt-BR"/>
              </w:rPr>
            </w:pPr>
          </w:p>
          <w:p w14:paraId="2F891C9C" w14:textId="77777777" w:rsidR="006A16F2" w:rsidRPr="00860E67" w:rsidRDefault="006A16F2" w:rsidP="00AB4358">
            <w:pPr>
              <w:rPr>
                <w:rFonts w:eastAsia="Calibri"/>
                <w:color w:val="000000"/>
                <w:sz w:val="22"/>
                <w:szCs w:val="22"/>
                <w:shd w:val="clear" w:color="auto" w:fill="C0C0C0"/>
                <w:lang w:val="pt-BR"/>
              </w:rPr>
            </w:pPr>
            <w:r w:rsidRPr="00860E67">
              <w:rPr>
                <w:rFonts w:eastAsia="Calibri"/>
                <w:color w:val="000000"/>
                <w:sz w:val="22"/>
                <w:szCs w:val="22"/>
                <w:shd w:val="clear" w:color="auto" w:fill="C0C0C0"/>
                <w:lang w:val="pt-BR"/>
              </w:rPr>
              <w:t>Evento especial da CAJP #2</w:t>
            </w:r>
          </w:p>
          <w:p w14:paraId="3A1B6098" w14:textId="77777777" w:rsidR="006A16F2" w:rsidRPr="00860E67" w:rsidRDefault="006A16F2" w:rsidP="00AB4358">
            <w:pPr>
              <w:rPr>
                <w:sz w:val="22"/>
                <w:szCs w:val="22"/>
                <w:shd w:val="clear" w:color="auto" w:fill="FFFF00"/>
                <w:lang w:val="pt-BR"/>
              </w:rPr>
            </w:pPr>
          </w:p>
          <w:p w14:paraId="47556B7A" w14:textId="77777777" w:rsidR="006A16F2" w:rsidRPr="00860E67" w:rsidRDefault="006A16F2" w:rsidP="00AB4358">
            <w:pPr>
              <w:rPr>
                <w:sz w:val="22"/>
                <w:szCs w:val="22"/>
                <w:lang w:val="pt-BR"/>
              </w:rPr>
            </w:pPr>
            <w:r>
              <w:rPr>
                <w:sz w:val="22"/>
                <w:szCs w:val="22"/>
                <w:lang w:val="pt-BR"/>
              </w:rPr>
              <w:t>Reunião</w:t>
            </w:r>
            <w:r w:rsidRPr="00860E67">
              <w:rPr>
                <w:sz w:val="22"/>
                <w:szCs w:val="22"/>
                <w:lang w:val="pt-BR"/>
              </w:rPr>
              <w:t xml:space="preserve"> de reflexão coletiva sobre os princípios do Direito Internacional em que se baseia o Sistema Interamericano, como quadro normativo que rege o trabalho da OEA e as relações entre os Estados membros </w:t>
            </w:r>
          </w:p>
          <w:p w14:paraId="3309135E" w14:textId="77777777" w:rsidR="006A16F2" w:rsidRPr="00860E67" w:rsidRDefault="006A16F2" w:rsidP="00AB4358">
            <w:pPr>
              <w:rPr>
                <w:sz w:val="22"/>
                <w:szCs w:val="22"/>
                <w:shd w:val="clear" w:color="auto" w:fill="00FF00"/>
                <w:lang w:val="pt-BR"/>
              </w:rPr>
            </w:pPr>
          </w:p>
          <w:p w14:paraId="7E38D423" w14:textId="77777777" w:rsidR="006A16F2" w:rsidRPr="00860E67" w:rsidRDefault="006A16F2" w:rsidP="00AB4358">
            <w:pPr>
              <w:rPr>
                <w:sz w:val="22"/>
                <w:szCs w:val="22"/>
                <w:lang w:val="pt-BR"/>
              </w:rPr>
            </w:pPr>
            <w:r w:rsidRPr="00860E67">
              <w:rPr>
                <w:sz w:val="22"/>
                <w:szCs w:val="22"/>
                <w:lang w:val="pt-BR"/>
              </w:rPr>
              <w:t xml:space="preserve">Agenda da </w:t>
            </w:r>
            <w:r>
              <w:rPr>
                <w:sz w:val="22"/>
                <w:szCs w:val="22"/>
                <w:lang w:val="pt-BR"/>
              </w:rPr>
              <w:t>reunião</w:t>
            </w:r>
            <w:r w:rsidRPr="00860E67">
              <w:rPr>
                <w:sz w:val="22"/>
                <w:szCs w:val="22"/>
                <w:lang w:val="pt-BR"/>
              </w:rPr>
              <w:t>:</w:t>
            </w:r>
            <w:r w:rsidRPr="00860E67">
              <w:rPr>
                <w:rFonts w:eastAsia="Calibri"/>
                <w:sz w:val="22"/>
                <w:szCs w:val="22"/>
                <w:lang w:val="pt-BR"/>
              </w:rPr>
              <w:t xml:space="preserve"> </w:t>
            </w:r>
            <w:hyperlink r:id="rId40" w:history="1">
              <w:r w:rsidRPr="00860E67">
                <w:rPr>
                  <w:rStyle w:val="Hyperlink"/>
                  <w:rFonts w:eastAsiaTheme="majorEastAsia"/>
                  <w:color w:val="3333FF"/>
                  <w:sz w:val="22"/>
                  <w:szCs w:val="22"/>
                  <w:lang w:val="pt-BR" w:eastAsia="es-ES"/>
                </w:rPr>
                <w:t>CP/CAJP-3643/22 rev. 2</w:t>
              </w:r>
            </w:hyperlink>
          </w:p>
          <w:p w14:paraId="652F3E7F" w14:textId="77777777" w:rsidR="006A16F2" w:rsidRPr="00860E67" w:rsidRDefault="006A16F2" w:rsidP="00AB4358">
            <w:pPr>
              <w:rPr>
                <w:rFonts w:eastAsiaTheme="minorEastAsia"/>
                <w:sz w:val="22"/>
                <w:szCs w:val="22"/>
                <w:lang w:val="pt-BR"/>
              </w:rPr>
            </w:pPr>
          </w:p>
        </w:tc>
      </w:tr>
      <w:tr w:rsidR="006A16F2" w:rsidRPr="005D0A4A" w14:paraId="7E7E18F4"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722ED6" w14:textId="77777777" w:rsidR="006A16F2" w:rsidRPr="00860E67" w:rsidRDefault="006A16F2" w:rsidP="00AB4358">
            <w:pPr>
              <w:keepNext/>
              <w:jc w:val="center"/>
              <w:rPr>
                <w:sz w:val="22"/>
                <w:szCs w:val="22"/>
                <w:lang w:val="pt-BR"/>
              </w:rPr>
            </w:pPr>
          </w:p>
          <w:p w14:paraId="257BA63B" w14:textId="77777777" w:rsidR="006A16F2" w:rsidRPr="00860E67" w:rsidRDefault="006A16F2" w:rsidP="006A16F2">
            <w:pPr>
              <w:numPr>
                <w:ilvl w:val="0"/>
                <w:numId w:val="24"/>
              </w:numPr>
              <w:ind w:left="337" w:hanging="360"/>
              <w:jc w:val="center"/>
              <w:rPr>
                <w:b/>
                <w:sz w:val="22"/>
                <w:szCs w:val="22"/>
                <w:lang w:val="pt-BR"/>
              </w:rPr>
            </w:pPr>
            <w:r w:rsidRPr="00860E67">
              <w:rPr>
                <w:b/>
                <w:sz w:val="22"/>
                <w:szCs w:val="22"/>
                <w:lang w:val="pt-BR"/>
              </w:rPr>
              <w:t>Quinta-feira,</w:t>
            </w:r>
          </w:p>
          <w:p w14:paraId="13A4DAC9" w14:textId="77777777" w:rsidR="006A16F2" w:rsidRPr="00860E67" w:rsidRDefault="006A16F2" w:rsidP="00AB4358">
            <w:pPr>
              <w:jc w:val="center"/>
              <w:rPr>
                <w:sz w:val="22"/>
                <w:szCs w:val="22"/>
                <w:lang w:val="pt-BR"/>
              </w:rPr>
            </w:pPr>
          </w:p>
          <w:p w14:paraId="366A1116" w14:textId="77777777" w:rsidR="006A16F2" w:rsidRPr="00860E67" w:rsidRDefault="006A16F2" w:rsidP="00AB4358">
            <w:pPr>
              <w:jc w:val="center"/>
              <w:rPr>
                <w:sz w:val="22"/>
                <w:szCs w:val="22"/>
                <w:lang w:val="pt-BR"/>
              </w:rPr>
            </w:pPr>
            <w:r w:rsidRPr="00860E67">
              <w:rPr>
                <w:sz w:val="22"/>
                <w:szCs w:val="22"/>
                <w:lang w:val="pt-BR"/>
              </w:rPr>
              <w:t>28 de abril de 2022</w:t>
            </w:r>
          </w:p>
          <w:p w14:paraId="1E1E3816" w14:textId="77777777" w:rsidR="006A16F2" w:rsidRPr="00860E67" w:rsidRDefault="006A16F2" w:rsidP="00AB4358">
            <w:pPr>
              <w:jc w:val="center"/>
              <w:rPr>
                <w:sz w:val="22"/>
                <w:szCs w:val="22"/>
                <w:lang w:val="pt-BR"/>
              </w:rPr>
            </w:pPr>
            <w:r w:rsidRPr="00860E67">
              <w:rPr>
                <w:sz w:val="22"/>
                <w:szCs w:val="22"/>
                <w:lang w:val="pt-BR"/>
              </w:rPr>
              <w:t>14h30 – 17h30</w:t>
            </w:r>
          </w:p>
          <w:p w14:paraId="085A5539"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842C26" w14:textId="77777777" w:rsidR="006A16F2" w:rsidRPr="00860E67" w:rsidRDefault="006A16F2" w:rsidP="00AB4358">
            <w:pPr>
              <w:rPr>
                <w:sz w:val="22"/>
                <w:szCs w:val="22"/>
                <w:lang w:val="pt-BR"/>
              </w:rPr>
            </w:pPr>
          </w:p>
          <w:p w14:paraId="459E695F" w14:textId="77777777" w:rsidR="006A16F2" w:rsidRPr="00860E67" w:rsidRDefault="006A16F2" w:rsidP="00AB4358">
            <w:pPr>
              <w:rPr>
                <w:rFonts w:eastAsia="Calibri"/>
                <w:color w:val="000000"/>
                <w:sz w:val="22"/>
                <w:szCs w:val="22"/>
                <w:shd w:val="clear" w:color="auto" w:fill="C0C0C0"/>
                <w:lang w:val="pt-BR"/>
              </w:rPr>
            </w:pPr>
            <w:r w:rsidRPr="00860E67">
              <w:rPr>
                <w:rFonts w:eastAsia="Calibri"/>
                <w:color w:val="000000"/>
                <w:sz w:val="22"/>
                <w:szCs w:val="22"/>
                <w:shd w:val="clear" w:color="auto" w:fill="C0C0C0"/>
                <w:lang w:val="pt-BR"/>
              </w:rPr>
              <w:t>Evento especial da CAJP #3</w:t>
            </w:r>
          </w:p>
          <w:p w14:paraId="693D4ADC" w14:textId="77777777" w:rsidR="006A16F2" w:rsidRPr="00860E67" w:rsidRDefault="006A16F2" w:rsidP="00AB4358">
            <w:pPr>
              <w:rPr>
                <w:sz w:val="22"/>
                <w:szCs w:val="22"/>
                <w:lang w:val="pt-BR"/>
              </w:rPr>
            </w:pPr>
          </w:p>
          <w:p w14:paraId="6F6DC298" w14:textId="77777777" w:rsidR="006A16F2" w:rsidRPr="00860E67" w:rsidRDefault="006A16F2" w:rsidP="00AB4358">
            <w:pPr>
              <w:rPr>
                <w:sz w:val="22"/>
                <w:szCs w:val="22"/>
                <w:lang w:val="pt-BR"/>
              </w:rPr>
            </w:pPr>
            <w:r>
              <w:rPr>
                <w:sz w:val="22"/>
                <w:szCs w:val="22"/>
                <w:lang w:val="pt-BR"/>
              </w:rPr>
              <w:t>Reunião</w:t>
            </w:r>
            <w:r w:rsidRPr="00860E67">
              <w:rPr>
                <w:sz w:val="22"/>
                <w:szCs w:val="22"/>
                <w:lang w:val="pt-BR"/>
              </w:rPr>
              <w:t xml:space="preserve"> extraordinária para compartilhar lições aprendidas e intercambiar boas práticas quanto ao poder da inclusão e aos benefícios da diversidade </w:t>
            </w:r>
          </w:p>
          <w:p w14:paraId="60CF37E7" w14:textId="77777777" w:rsidR="006A16F2" w:rsidRPr="00860E67" w:rsidRDefault="006A16F2" w:rsidP="00AB4358">
            <w:pPr>
              <w:rPr>
                <w:sz w:val="22"/>
                <w:szCs w:val="22"/>
                <w:lang w:val="pt-BR"/>
              </w:rPr>
            </w:pPr>
          </w:p>
          <w:p w14:paraId="08A08E56" w14:textId="77777777" w:rsidR="006A16F2" w:rsidRPr="00860E67" w:rsidRDefault="006A16F2" w:rsidP="00AB4358">
            <w:pPr>
              <w:rPr>
                <w:rFonts w:eastAsia="Calibri"/>
                <w:color w:val="000000"/>
                <w:sz w:val="22"/>
                <w:szCs w:val="22"/>
                <w:shd w:val="clear" w:color="auto" w:fill="C0C0C0"/>
                <w:lang w:val="pt-BR"/>
              </w:rPr>
            </w:pPr>
            <w:r w:rsidRPr="00860E67">
              <w:rPr>
                <w:sz w:val="22"/>
                <w:szCs w:val="22"/>
                <w:lang w:val="pt-BR"/>
              </w:rPr>
              <w:t>Agenda da se</w:t>
            </w:r>
            <w:r>
              <w:rPr>
                <w:sz w:val="22"/>
                <w:szCs w:val="22"/>
                <w:lang w:val="pt-BR"/>
              </w:rPr>
              <w:t xml:space="preserve"> reunião</w:t>
            </w:r>
            <w:r w:rsidRPr="00860E67">
              <w:rPr>
                <w:sz w:val="22"/>
                <w:szCs w:val="22"/>
                <w:lang w:val="pt-BR"/>
              </w:rPr>
              <w:t xml:space="preserve">: </w:t>
            </w:r>
            <w:hyperlink r:id="rId41" w:history="1">
              <w:r w:rsidRPr="00860E67">
                <w:rPr>
                  <w:rStyle w:val="Hyperlink"/>
                  <w:rFonts w:eastAsia="MS Mincho"/>
                  <w:sz w:val="22"/>
                  <w:szCs w:val="22"/>
                  <w:lang w:val="pt-BR" w:eastAsia="es-ES"/>
                </w:rPr>
                <w:t xml:space="preserve"> CP/CAJP-364</w:t>
              </w:r>
              <w:r w:rsidRPr="00860E67">
                <w:rPr>
                  <w:rStyle w:val="Hyperlink"/>
                  <w:rFonts w:eastAsia="MS Mincho"/>
                  <w:lang w:val="pt-BR" w:eastAsia="es-ES"/>
                </w:rPr>
                <w:t>4</w:t>
              </w:r>
              <w:r w:rsidRPr="00860E67">
                <w:rPr>
                  <w:rStyle w:val="Hyperlink"/>
                  <w:rFonts w:eastAsia="MS Mincho"/>
                  <w:sz w:val="22"/>
                  <w:szCs w:val="22"/>
                  <w:lang w:val="pt-BR" w:eastAsia="es-ES"/>
                </w:rPr>
                <w:t>/22</w:t>
              </w:r>
              <w:r w:rsidRPr="00860E67">
                <w:rPr>
                  <w:rStyle w:val="Hyperlink"/>
                  <w:rFonts w:eastAsia="MS Mincho"/>
                  <w:lang w:val="pt-BR" w:eastAsia="es-ES"/>
                </w:rPr>
                <w:t xml:space="preserve"> rev. 1</w:t>
              </w:r>
            </w:hyperlink>
          </w:p>
          <w:p w14:paraId="12811E8F" w14:textId="77777777" w:rsidR="006A16F2" w:rsidRPr="00860E67" w:rsidRDefault="006A16F2" w:rsidP="00AB4358">
            <w:pPr>
              <w:rPr>
                <w:rFonts w:eastAsiaTheme="minorEastAsia"/>
                <w:sz w:val="22"/>
                <w:szCs w:val="22"/>
                <w:lang w:val="pt-BR"/>
              </w:rPr>
            </w:pPr>
          </w:p>
        </w:tc>
      </w:tr>
      <w:tr w:rsidR="006A16F2" w:rsidRPr="00860E67" w14:paraId="29F3A4DF" w14:textId="77777777" w:rsidTr="00AB4358">
        <w:trPr>
          <w:trHeight w:val="476"/>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6905402" w14:textId="77777777" w:rsidR="006A16F2" w:rsidRPr="00860E67" w:rsidRDefault="006A16F2" w:rsidP="00AB4358">
            <w:pPr>
              <w:jc w:val="center"/>
              <w:rPr>
                <w:sz w:val="22"/>
                <w:szCs w:val="22"/>
                <w:lang w:val="pt-BR"/>
              </w:rPr>
            </w:pPr>
            <w:r w:rsidRPr="00860E67">
              <w:rPr>
                <w:b/>
                <w:sz w:val="22"/>
                <w:szCs w:val="22"/>
                <w:lang w:val="pt-BR"/>
              </w:rPr>
              <w:t>MAIO DE 2022</w:t>
            </w:r>
          </w:p>
        </w:tc>
      </w:tr>
      <w:tr w:rsidR="006A16F2" w:rsidRPr="00860E67" w14:paraId="4DE062EE"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8D82E" w14:textId="77777777" w:rsidR="006A16F2" w:rsidRPr="00860E67" w:rsidRDefault="006A16F2" w:rsidP="006A16F2">
            <w:pPr>
              <w:numPr>
                <w:ilvl w:val="0"/>
                <w:numId w:val="24"/>
              </w:numPr>
              <w:ind w:left="427" w:hanging="360"/>
              <w:jc w:val="center"/>
              <w:rPr>
                <w:b/>
                <w:sz w:val="22"/>
                <w:szCs w:val="22"/>
                <w:lang w:val="pt-BR"/>
              </w:rPr>
            </w:pPr>
            <w:r w:rsidRPr="00860E67">
              <w:rPr>
                <w:b/>
                <w:sz w:val="22"/>
                <w:szCs w:val="22"/>
                <w:lang w:val="pt-BR"/>
              </w:rPr>
              <w:t>Quinta-feira,</w:t>
            </w:r>
          </w:p>
          <w:p w14:paraId="055A1609" w14:textId="77777777" w:rsidR="006A16F2" w:rsidRPr="00860E67" w:rsidRDefault="006A16F2" w:rsidP="00AB4358">
            <w:pPr>
              <w:jc w:val="center"/>
              <w:rPr>
                <w:sz w:val="22"/>
                <w:szCs w:val="22"/>
                <w:lang w:val="pt-BR"/>
              </w:rPr>
            </w:pPr>
          </w:p>
          <w:p w14:paraId="6C0C0906" w14:textId="77777777" w:rsidR="006A16F2" w:rsidRPr="00860E67" w:rsidRDefault="006A16F2" w:rsidP="00AB4358">
            <w:pPr>
              <w:jc w:val="center"/>
              <w:rPr>
                <w:sz w:val="22"/>
                <w:szCs w:val="22"/>
                <w:lang w:val="pt-BR"/>
              </w:rPr>
            </w:pPr>
            <w:r w:rsidRPr="00860E67">
              <w:rPr>
                <w:sz w:val="22"/>
                <w:szCs w:val="22"/>
                <w:lang w:val="pt-BR"/>
              </w:rPr>
              <w:t>12 de maio de 2022</w:t>
            </w:r>
          </w:p>
          <w:p w14:paraId="24C30D07" w14:textId="77777777" w:rsidR="006A16F2" w:rsidRPr="00860E67" w:rsidRDefault="006A16F2" w:rsidP="00AB4358">
            <w:pPr>
              <w:jc w:val="center"/>
              <w:rPr>
                <w:sz w:val="22"/>
                <w:szCs w:val="22"/>
                <w:lang w:val="pt-BR"/>
              </w:rPr>
            </w:pPr>
            <w:r w:rsidRPr="00860E67">
              <w:rPr>
                <w:sz w:val="22"/>
                <w:szCs w:val="22"/>
                <w:lang w:val="pt-BR"/>
              </w:rPr>
              <w:t>14h30 - 17h30</w:t>
            </w:r>
          </w:p>
          <w:p w14:paraId="69D798C9" w14:textId="77777777" w:rsidR="006A16F2" w:rsidRPr="00860E67" w:rsidRDefault="006A16F2" w:rsidP="00AB4358">
            <w:pPr>
              <w:jc w:val="center"/>
              <w:rPr>
                <w:sz w:val="22"/>
                <w:szCs w:val="22"/>
                <w:lang w:val="pt-BR"/>
              </w:rPr>
            </w:pPr>
            <w:r w:rsidRPr="00860E67">
              <w:rPr>
                <w:sz w:val="22"/>
                <w:szCs w:val="22"/>
                <w:lang w:val="pt-BR"/>
              </w:rPr>
              <w:t>Virtual</w:t>
            </w:r>
          </w:p>
          <w:p w14:paraId="0F0D4FA8" w14:textId="77777777" w:rsidR="006A16F2" w:rsidRPr="00860E67" w:rsidRDefault="006A16F2" w:rsidP="00AB4358">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5A472" w14:textId="77777777" w:rsidR="006A16F2" w:rsidRPr="00860E67" w:rsidRDefault="006A16F2" w:rsidP="00AB4358">
            <w:pPr>
              <w:spacing w:before="20" w:after="20"/>
              <w:jc w:val="both"/>
              <w:rPr>
                <w:rFonts w:eastAsia="Calibri"/>
                <w:sz w:val="22"/>
                <w:szCs w:val="22"/>
                <w:lang w:val="pt-BR"/>
              </w:rPr>
            </w:pPr>
          </w:p>
          <w:p w14:paraId="2F7256AC" w14:textId="77777777" w:rsidR="006A16F2" w:rsidRPr="00860E67" w:rsidRDefault="006A16F2" w:rsidP="006A16F2">
            <w:pPr>
              <w:numPr>
                <w:ilvl w:val="0"/>
                <w:numId w:val="32"/>
              </w:numPr>
              <w:spacing w:before="20" w:after="20"/>
              <w:ind w:left="502" w:hanging="502"/>
              <w:jc w:val="both"/>
              <w:rPr>
                <w:sz w:val="22"/>
                <w:szCs w:val="22"/>
                <w:lang w:val="pt-BR"/>
              </w:rPr>
            </w:pPr>
            <w:bookmarkStart w:id="20" w:name="_Hlk94625837"/>
            <w:r w:rsidRPr="00860E67">
              <w:rPr>
                <w:sz w:val="22"/>
                <w:szCs w:val="22"/>
                <w:lang w:val="pt-BR"/>
              </w:rPr>
              <w:t>Apresentação do Relatório Anual do CEJA ao Quinquagésimo Segundo Período Ordinário de Sessões da Assembleia Geral</w:t>
            </w:r>
          </w:p>
          <w:p w14:paraId="5073D33C" w14:textId="3E4D7A98" w:rsidR="006A16F2" w:rsidRPr="0078028C" w:rsidRDefault="006A16F2" w:rsidP="006A16F2">
            <w:pPr>
              <w:pStyle w:val="NormalWeb"/>
              <w:keepNext/>
              <w:numPr>
                <w:ilvl w:val="0"/>
                <w:numId w:val="33"/>
              </w:numPr>
              <w:spacing w:before="20" w:beforeAutospacing="0" w:after="20" w:afterAutospacing="0" w:line="256" w:lineRule="auto"/>
              <w:ind w:hanging="540"/>
              <w:jc w:val="both"/>
              <w:rPr>
                <w:rStyle w:val="Hyperlink"/>
                <w:color w:val="auto"/>
                <w:sz w:val="22"/>
                <w:szCs w:val="22"/>
                <w:u w:val="none"/>
                <w:lang w:val="pt-BR"/>
              </w:rPr>
            </w:pPr>
            <w:r w:rsidRPr="00860E67">
              <w:rPr>
                <w:sz w:val="22"/>
                <w:lang w:val="pt-BR"/>
              </w:rPr>
              <w:t xml:space="preserve">Documento: </w:t>
            </w:r>
            <w:hyperlink r:id="rId42" w:history="1">
              <w:r w:rsidRPr="00860E67">
                <w:rPr>
                  <w:rStyle w:val="Hyperlink"/>
                  <w:rFonts w:eastAsia="Calibri"/>
                  <w:b/>
                  <w:bCs/>
                  <w:sz w:val="22"/>
                  <w:lang w:val="pt-BR" w:eastAsia="es-US"/>
                </w:rPr>
                <w:t>CP/doc. 5770/22</w:t>
              </w:r>
            </w:hyperlink>
          </w:p>
          <w:p w14:paraId="194B5418" w14:textId="77777777" w:rsidR="0078028C" w:rsidRPr="00860E67" w:rsidRDefault="0078028C" w:rsidP="0078028C">
            <w:pPr>
              <w:pStyle w:val="NormalWeb"/>
              <w:keepNext/>
              <w:spacing w:before="20" w:beforeAutospacing="0" w:after="20" w:afterAutospacing="0" w:line="256" w:lineRule="auto"/>
              <w:ind w:left="1222"/>
              <w:jc w:val="both"/>
              <w:rPr>
                <w:sz w:val="22"/>
                <w:szCs w:val="22"/>
                <w:lang w:val="pt-BR"/>
              </w:rPr>
            </w:pPr>
          </w:p>
          <w:p w14:paraId="4A292B39" w14:textId="77777777" w:rsidR="006A16F2" w:rsidRPr="00860E67" w:rsidRDefault="006A16F2" w:rsidP="006A16F2">
            <w:pPr>
              <w:numPr>
                <w:ilvl w:val="0"/>
                <w:numId w:val="32"/>
              </w:numPr>
              <w:spacing w:before="20" w:after="20"/>
              <w:ind w:left="502" w:hanging="502"/>
              <w:jc w:val="both"/>
              <w:rPr>
                <w:sz w:val="22"/>
                <w:szCs w:val="22"/>
                <w:lang w:val="pt-BR"/>
              </w:rPr>
            </w:pPr>
            <w:r w:rsidRPr="00860E67">
              <w:rPr>
                <w:sz w:val="22"/>
                <w:szCs w:val="22"/>
                <w:lang w:val="pt-BR"/>
              </w:rPr>
              <w:t>Preparação de eventos especiais da CAJP</w:t>
            </w:r>
          </w:p>
          <w:p w14:paraId="286C0D37" w14:textId="77777777" w:rsidR="006A16F2" w:rsidRPr="00860E67" w:rsidRDefault="006A16F2" w:rsidP="006A16F2">
            <w:pPr>
              <w:pStyle w:val="NormalWeb"/>
              <w:keepNext/>
              <w:numPr>
                <w:ilvl w:val="0"/>
                <w:numId w:val="34"/>
              </w:numPr>
              <w:spacing w:before="20" w:beforeAutospacing="0" w:after="20" w:afterAutospacing="0" w:line="256" w:lineRule="auto"/>
              <w:ind w:left="1132" w:hanging="450"/>
              <w:jc w:val="both"/>
              <w:rPr>
                <w:sz w:val="22"/>
                <w:szCs w:val="22"/>
                <w:lang w:val="pt-BR"/>
              </w:rPr>
            </w:pPr>
            <w:r>
              <w:rPr>
                <w:sz w:val="22"/>
                <w:lang w:val="pt-BR"/>
              </w:rPr>
              <w:t>Reunião</w:t>
            </w:r>
            <w:r w:rsidRPr="00860E67">
              <w:rPr>
                <w:sz w:val="22"/>
                <w:lang w:val="pt-BR"/>
              </w:rPr>
              <w:t xml:space="preserve"> de acompanhamento destinada a recolher as contribuições dos Estados membros para combater a intolerância e a discriminação na região</w:t>
            </w:r>
          </w:p>
          <w:p w14:paraId="5443B2D9" w14:textId="77777777" w:rsidR="006A16F2" w:rsidRPr="00860E67" w:rsidRDefault="006A16F2" w:rsidP="006A16F2">
            <w:pPr>
              <w:pStyle w:val="NormalWeb"/>
              <w:keepNext/>
              <w:numPr>
                <w:ilvl w:val="0"/>
                <w:numId w:val="35"/>
              </w:numPr>
              <w:spacing w:before="20" w:beforeAutospacing="0" w:after="20" w:afterAutospacing="0" w:line="256" w:lineRule="auto"/>
              <w:ind w:left="1042" w:firstLine="0"/>
              <w:jc w:val="both"/>
              <w:rPr>
                <w:sz w:val="22"/>
                <w:lang w:val="pt-BR"/>
              </w:rPr>
            </w:pPr>
            <w:r w:rsidRPr="00860E67">
              <w:rPr>
                <w:sz w:val="22"/>
                <w:lang w:val="pt-BR"/>
              </w:rPr>
              <w:t>19 de maio de 2022</w:t>
            </w:r>
          </w:p>
          <w:p w14:paraId="44310DB1" w14:textId="77777777" w:rsidR="006A16F2" w:rsidRPr="000B7F04" w:rsidRDefault="006A16F2" w:rsidP="006A16F2">
            <w:pPr>
              <w:pStyle w:val="NormalWeb"/>
              <w:keepNext/>
              <w:numPr>
                <w:ilvl w:val="0"/>
                <w:numId w:val="35"/>
              </w:numPr>
              <w:spacing w:before="20" w:beforeAutospacing="0" w:after="20" w:afterAutospacing="0" w:line="256" w:lineRule="auto"/>
              <w:ind w:left="1042" w:firstLine="0"/>
              <w:jc w:val="both"/>
              <w:rPr>
                <w:sz w:val="22"/>
                <w:lang w:val="pt-BR"/>
              </w:rPr>
            </w:pPr>
            <w:r w:rsidRPr="000B7F04">
              <w:rPr>
                <w:sz w:val="22"/>
                <w:lang w:val="pt-BR"/>
              </w:rPr>
              <w:t xml:space="preserve">Nota conceitual e projeto de agenda: </w:t>
            </w:r>
            <w:hyperlink r:id="rId43" w:history="1">
              <w:r w:rsidRPr="000B7F04">
                <w:rPr>
                  <w:rStyle w:val="Hyperlink"/>
                  <w:rFonts w:eastAsia="Calibri"/>
                  <w:sz w:val="22"/>
                  <w:lang w:val="pt-BR" w:eastAsia="es-US"/>
                </w:rPr>
                <w:t>CP/CAJP-3648/22</w:t>
              </w:r>
            </w:hyperlink>
          </w:p>
          <w:bookmarkEnd w:id="20"/>
          <w:p w14:paraId="28E7177E" w14:textId="77777777" w:rsidR="006A16F2" w:rsidRPr="00860E67" w:rsidRDefault="006A16F2" w:rsidP="00AB4358">
            <w:pPr>
              <w:spacing w:before="20" w:after="20"/>
              <w:jc w:val="both"/>
              <w:rPr>
                <w:sz w:val="22"/>
                <w:szCs w:val="22"/>
                <w:lang w:val="pt-BR"/>
              </w:rPr>
            </w:pPr>
          </w:p>
          <w:p w14:paraId="447D0E98" w14:textId="77777777" w:rsidR="006A16F2" w:rsidRPr="00860E67" w:rsidRDefault="006A16F2" w:rsidP="006A16F2">
            <w:pPr>
              <w:pStyle w:val="NormalWeb"/>
              <w:keepNext/>
              <w:numPr>
                <w:ilvl w:val="0"/>
                <w:numId w:val="34"/>
              </w:numPr>
              <w:spacing w:before="20" w:beforeAutospacing="0" w:after="20" w:afterAutospacing="0" w:line="256" w:lineRule="auto"/>
              <w:ind w:left="1042"/>
              <w:jc w:val="both"/>
              <w:rPr>
                <w:sz w:val="22"/>
                <w:szCs w:val="22"/>
                <w:lang w:val="pt-BR"/>
              </w:rPr>
            </w:pPr>
            <w:r>
              <w:rPr>
                <w:sz w:val="22"/>
                <w:lang w:val="pt-BR"/>
              </w:rPr>
              <w:lastRenderedPageBreak/>
              <w:t>Reunião</w:t>
            </w:r>
            <w:r w:rsidRPr="00860E67">
              <w:rPr>
                <w:sz w:val="22"/>
                <w:lang w:val="pt-BR"/>
              </w:rPr>
              <w:t xml:space="preserve"> para refletir coletivamente sobre o fortalecimento do regime de responsabilidades no uso das tecnologias da informação e das comunicações</w:t>
            </w:r>
          </w:p>
          <w:p w14:paraId="0CA5C48C" w14:textId="77777777" w:rsidR="006A16F2" w:rsidRPr="00860E67" w:rsidRDefault="006A16F2" w:rsidP="006A16F2">
            <w:pPr>
              <w:pStyle w:val="NormalWeb"/>
              <w:keepNext/>
              <w:numPr>
                <w:ilvl w:val="0"/>
                <w:numId w:val="35"/>
              </w:numPr>
              <w:spacing w:before="20" w:beforeAutospacing="0" w:after="20" w:afterAutospacing="0" w:line="256" w:lineRule="auto"/>
              <w:ind w:left="1042" w:firstLine="0"/>
              <w:jc w:val="both"/>
              <w:rPr>
                <w:sz w:val="22"/>
                <w:lang w:val="pt-BR"/>
              </w:rPr>
            </w:pPr>
            <w:r w:rsidRPr="00860E67">
              <w:rPr>
                <w:sz w:val="22"/>
                <w:lang w:val="pt-BR"/>
              </w:rPr>
              <w:t>2 de junho de 2022</w:t>
            </w:r>
          </w:p>
          <w:p w14:paraId="4E71F4D8" w14:textId="77777777" w:rsidR="006A16F2" w:rsidRPr="000B7F04" w:rsidRDefault="006A16F2" w:rsidP="006A16F2">
            <w:pPr>
              <w:pStyle w:val="NormalWeb"/>
              <w:keepNext/>
              <w:numPr>
                <w:ilvl w:val="0"/>
                <w:numId w:val="35"/>
              </w:numPr>
              <w:spacing w:before="20" w:beforeAutospacing="0" w:after="20" w:afterAutospacing="0" w:line="256" w:lineRule="auto"/>
              <w:ind w:left="1042" w:firstLine="0"/>
              <w:jc w:val="both"/>
              <w:rPr>
                <w:sz w:val="22"/>
                <w:highlight w:val="lightGray"/>
                <w:lang w:val="pt-BR"/>
              </w:rPr>
            </w:pPr>
            <w:r w:rsidRPr="000B7F04">
              <w:rPr>
                <w:sz w:val="22"/>
                <w:lang w:val="pt-BR"/>
              </w:rPr>
              <w:t xml:space="preserve">Nota conceitual e projeto de agenda: </w:t>
            </w:r>
            <w:hyperlink r:id="rId44" w:history="1">
              <w:r w:rsidRPr="000B7F04">
                <w:rPr>
                  <w:rStyle w:val="Hyperlink"/>
                  <w:rFonts w:eastAsia="Calibri"/>
                  <w:sz w:val="22"/>
                  <w:lang w:val="pt-BR" w:eastAsia="es-US"/>
                </w:rPr>
                <w:t>CP/CAJP-3651/22</w:t>
              </w:r>
            </w:hyperlink>
          </w:p>
          <w:p w14:paraId="04CACEF9" w14:textId="77777777" w:rsidR="006A16F2" w:rsidRPr="00860E67" w:rsidRDefault="006A16F2" w:rsidP="00AB4358">
            <w:pPr>
              <w:spacing w:before="20" w:after="20"/>
              <w:jc w:val="both"/>
              <w:rPr>
                <w:sz w:val="22"/>
                <w:szCs w:val="22"/>
                <w:lang w:val="pt-BR"/>
              </w:rPr>
            </w:pPr>
          </w:p>
          <w:p w14:paraId="7372EB63" w14:textId="77777777" w:rsidR="006A16F2" w:rsidRPr="00860E67" w:rsidRDefault="006A16F2" w:rsidP="006A16F2">
            <w:pPr>
              <w:numPr>
                <w:ilvl w:val="0"/>
                <w:numId w:val="32"/>
              </w:numPr>
              <w:spacing w:before="20" w:after="20"/>
              <w:ind w:left="502" w:hanging="502"/>
              <w:jc w:val="both"/>
              <w:rPr>
                <w:sz w:val="22"/>
                <w:szCs w:val="22"/>
                <w:lang w:val="pt-BR"/>
              </w:rPr>
            </w:pPr>
            <w:r w:rsidRPr="00860E67">
              <w:rPr>
                <w:sz w:val="22"/>
                <w:szCs w:val="22"/>
                <w:lang w:val="pt-BR"/>
              </w:rPr>
              <w:t>Acompanhamento dos mandatos da Assembleia Geral</w:t>
            </w:r>
          </w:p>
          <w:p w14:paraId="1ABD395E" w14:textId="77777777" w:rsidR="006A16F2" w:rsidRPr="00860E67" w:rsidRDefault="006A16F2" w:rsidP="006A16F2">
            <w:pPr>
              <w:numPr>
                <w:ilvl w:val="0"/>
                <w:numId w:val="27"/>
              </w:numPr>
              <w:ind w:left="1042" w:hanging="360"/>
              <w:rPr>
                <w:sz w:val="22"/>
                <w:szCs w:val="22"/>
                <w:lang w:val="pt-BR"/>
              </w:rPr>
            </w:pPr>
            <w:r w:rsidRPr="00860E67">
              <w:rPr>
                <w:sz w:val="22"/>
                <w:szCs w:val="22"/>
                <w:lang w:val="pt-BR"/>
              </w:rPr>
              <w:t>Fortalecimento e inovação da gestão pública nas Américas</w:t>
            </w:r>
          </w:p>
          <w:p w14:paraId="684E7D20" w14:textId="77777777" w:rsidR="006A16F2" w:rsidRPr="00860E67" w:rsidRDefault="006A16F2" w:rsidP="006A16F2">
            <w:pPr>
              <w:numPr>
                <w:ilvl w:val="0"/>
                <w:numId w:val="27"/>
              </w:numPr>
              <w:ind w:left="1042" w:hanging="360"/>
              <w:rPr>
                <w:sz w:val="22"/>
                <w:szCs w:val="22"/>
                <w:lang w:val="pt-BR"/>
              </w:rPr>
            </w:pPr>
            <w:r w:rsidRPr="00860E67">
              <w:rPr>
                <w:sz w:val="22"/>
                <w:szCs w:val="22"/>
                <w:lang w:val="pt-BR"/>
              </w:rPr>
              <w:t>Governo Aberto, digital, inclusivo e transparente</w:t>
            </w:r>
          </w:p>
          <w:p w14:paraId="26231463" w14:textId="77777777" w:rsidR="006A16F2" w:rsidRPr="00860E67" w:rsidRDefault="006A16F2" w:rsidP="006A16F2">
            <w:pPr>
              <w:numPr>
                <w:ilvl w:val="0"/>
                <w:numId w:val="27"/>
              </w:numPr>
              <w:ind w:left="1042" w:hanging="360"/>
              <w:rPr>
                <w:sz w:val="22"/>
                <w:szCs w:val="22"/>
                <w:lang w:val="pt-BR"/>
              </w:rPr>
            </w:pPr>
            <w:r w:rsidRPr="00860E67">
              <w:rPr>
                <w:sz w:val="22"/>
                <w:szCs w:val="22"/>
                <w:lang w:val="pt-BR"/>
              </w:rPr>
              <w:t>Fortalecimento do Cadastro e Registro da Propriedade nas Américas frente à COVID-19 (2021)</w:t>
            </w:r>
          </w:p>
          <w:p w14:paraId="2AD1D2B0" w14:textId="77777777" w:rsidR="006A16F2" w:rsidRPr="00860E67" w:rsidRDefault="006A16F2" w:rsidP="006A16F2">
            <w:pPr>
              <w:numPr>
                <w:ilvl w:val="0"/>
                <w:numId w:val="27"/>
              </w:numPr>
              <w:ind w:left="1042" w:hanging="360"/>
              <w:rPr>
                <w:sz w:val="22"/>
                <w:szCs w:val="22"/>
                <w:lang w:val="pt-BR"/>
              </w:rPr>
            </w:pPr>
            <w:r w:rsidRPr="00860E67">
              <w:rPr>
                <w:sz w:val="22"/>
                <w:szCs w:val="22"/>
                <w:lang w:val="pt-BR"/>
              </w:rPr>
              <w:t>Registro civil universal e direito à identidade</w:t>
            </w:r>
          </w:p>
          <w:p w14:paraId="4E8C70AB" w14:textId="77777777" w:rsidR="006A16F2" w:rsidRPr="00860E67" w:rsidRDefault="006A16F2" w:rsidP="006A16F2">
            <w:pPr>
              <w:numPr>
                <w:ilvl w:val="0"/>
                <w:numId w:val="27"/>
              </w:numPr>
              <w:ind w:left="1042" w:hanging="360"/>
              <w:rPr>
                <w:sz w:val="22"/>
                <w:szCs w:val="22"/>
                <w:lang w:val="pt-BR"/>
              </w:rPr>
            </w:pPr>
            <w:r w:rsidRPr="00860E67">
              <w:rPr>
                <w:sz w:val="22"/>
                <w:szCs w:val="22"/>
                <w:lang w:val="pt-BR"/>
              </w:rPr>
              <w:t>Fortalecimento do Mecanismo de Acompanhamento para a implementação do Protocolo de São Salvador</w:t>
            </w:r>
          </w:p>
          <w:p w14:paraId="7CCB3BF1" w14:textId="77777777" w:rsidR="006A16F2" w:rsidRPr="00860E67" w:rsidRDefault="006A16F2" w:rsidP="00AB4358">
            <w:pPr>
              <w:spacing w:before="20" w:after="20"/>
              <w:jc w:val="both"/>
              <w:rPr>
                <w:sz w:val="22"/>
                <w:szCs w:val="22"/>
                <w:lang w:val="pt-BR"/>
              </w:rPr>
            </w:pPr>
          </w:p>
          <w:p w14:paraId="1BC77501" w14:textId="77777777" w:rsidR="006A16F2" w:rsidRPr="00860E67" w:rsidRDefault="006A16F2" w:rsidP="006A16F2">
            <w:pPr>
              <w:numPr>
                <w:ilvl w:val="0"/>
                <w:numId w:val="36"/>
              </w:numPr>
              <w:spacing w:before="20" w:after="20"/>
              <w:jc w:val="both"/>
              <w:rPr>
                <w:rFonts w:eastAsiaTheme="minorEastAsia"/>
                <w:sz w:val="22"/>
                <w:szCs w:val="22"/>
                <w:lang w:val="pt-BR"/>
              </w:rPr>
            </w:pPr>
            <w:r w:rsidRPr="00860E67">
              <w:rPr>
                <w:sz w:val="22"/>
                <w:szCs w:val="22"/>
                <w:lang w:val="pt-BR"/>
              </w:rPr>
              <w:t>Outros assuntos</w:t>
            </w:r>
          </w:p>
        </w:tc>
      </w:tr>
      <w:tr w:rsidR="006A16F2" w:rsidRPr="00860E67" w14:paraId="69FC46D8"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02DD0" w14:textId="77777777" w:rsidR="006A16F2" w:rsidRPr="00860E67" w:rsidRDefault="006A16F2" w:rsidP="006A16F2">
            <w:pPr>
              <w:keepNext/>
              <w:numPr>
                <w:ilvl w:val="0"/>
                <w:numId w:val="24"/>
              </w:numPr>
              <w:ind w:left="432" w:hanging="360"/>
              <w:jc w:val="center"/>
              <w:rPr>
                <w:b/>
                <w:sz w:val="22"/>
                <w:szCs w:val="22"/>
                <w:lang w:val="pt-BR"/>
              </w:rPr>
            </w:pPr>
            <w:r w:rsidRPr="00860E67">
              <w:rPr>
                <w:b/>
                <w:sz w:val="22"/>
                <w:szCs w:val="22"/>
                <w:lang w:val="pt-BR"/>
              </w:rPr>
              <w:lastRenderedPageBreak/>
              <w:t>Quinta-feira,</w:t>
            </w:r>
          </w:p>
          <w:p w14:paraId="1D2A46E0" w14:textId="77777777" w:rsidR="006A16F2" w:rsidRPr="00860E67" w:rsidRDefault="006A16F2" w:rsidP="00AB4358">
            <w:pPr>
              <w:jc w:val="both"/>
              <w:rPr>
                <w:sz w:val="22"/>
                <w:szCs w:val="22"/>
                <w:lang w:val="pt-BR"/>
              </w:rPr>
            </w:pPr>
          </w:p>
          <w:p w14:paraId="79EDCFB2" w14:textId="77777777" w:rsidR="006A16F2" w:rsidRPr="00860E67" w:rsidRDefault="006A16F2" w:rsidP="00AB4358">
            <w:pPr>
              <w:jc w:val="center"/>
              <w:rPr>
                <w:sz w:val="22"/>
                <w:szCs w:val="22"/>
                <w:lang w:val="pt-BR"/>
              </w:rPr>
            </w:pPr>
            <w:r w:rsidRPr="00860E67">
              <w:rPr>
                <w:sz w:val="22"/>
                <w:szCs w:val="22"/>
                <w:lang w:val="pt-BR"/>
              </w:rPr>
              <w:t>19 de maio de 2022</w:t>
            </w:r>
          </w:p>
          <w:p w14:paraId="3345D514" w14:textId="77777777" w:rsidR="006A16F2" w:rsidRPr="00860E67" w:rsidRDefault="006A16F2" w:rsidP="00AB4358">
            <w:pPr>
              <w:jc w:val="center"/>
              <w:rPr>
                <w:sz w:val="22"/>
                <w:szCs w:val="22"/>
                <w:lang w:val="pt-BR"/>
              </w:rPr>
            </w:pPr>
            <w:r w:rsidRPr="00860E67">
              <w:rPr>
                <w:sz w:val="22"/>
                <w:szCs w:val="22"/>
                <w:lang w:val="pt-BR"/>
              </w:rPr>
              <w:t>14h30 - 17h30</w:t>
            </w:r>
          </w:p>
          <w:p w14:paraId="190C2C05"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187CC" w14:textId="77777777" w:rsidR="006A16F2" w:rsidRPr="00860E67" w:rsidRDefault="006A16F2" w:rsidP="00AB4358">
            <w:pPr>
              <w:spacing w:before="20" w:after="20"/>
              <w:jc w:val="both"/>
              <w:rPr>
                <w:sz w:val="22"/>
                <w:szCs w:val="22"/>
                <w:shd w:val="clear" w:color="auto" w:fill="C0C0C0"/>
                <w:lang w:val="pt-BR"/>
              </w:rPr>
            </w:pPr>
          </w:p>
          <w:p w14:paraId="6CC357A0" w14:textId="77777777" w:rsidR="006A16F2" w:rsidRPr="00860E67" w:rsidRDefault="006A16F2" w:rsidP="00AB4358">
            <w:pPr>
              <w:spacing w:before="20" w:after="20"/>
              <w:jc w:val="both"/>
              <w:rPr>
                <w:sz w:val="22"/>
                <w:szCs w:val="22"/>
                <w:lang w:val="pt-BR"/>
              </w:rPr>
            </w:pPr>
            <w:r w:rsidRPr="00860E67">
              <w:rPr>
                <w:sz w:val="22"/>
                <w:szCs w:val="22"/>
                <w:shd w:val="clear" w:color="auto" w:fill="C0C0C0"/>
                <w:lang w:val="pt-BR"/>
              </w:rPr>
              <w:t>Evento especial da CAJP #4</w:t>
            </w:r>
            <w:r w:rsidRPr="00860E67">
              <w:rPr>
                <w:sz w:val="22"/>
                <w:szCs w:val="22"/>
                <w:lang w:val="pt-BR"/>
              </w:rPr>
              <w:t xml:space="preserve"> </w:t>
            </w:r>
          </w:p>
          <w:p w14:paraId="1D059003" w14:textId="77777777" w:rsidR="006A16F2" w:rsidRPr="00860E67" w:rsidRDefault="006A16F2" w:rsidP="00AB4358">
            <w:pPr>
              <w:spacing w:before="20" w:after="20"/>
              <w:jc w:val="both"/>
              <w:rPr>
                <w:sz w:val="22"/>
                <w:szCs w:val="22"/>
                <w:lang w:val="pt-BR"/>
              </w:rPr>
            </w:pPr>
          </w:p>
          <w:p w14:paraId="79728972" w14:textId="77777777" w:rsidR="006A16F2" w:rsidRPr="00860E67" w:rsidRDefault="006A16F2" w:rsidP="00AB4358">
            <w:pPr>
              <w:spacing w:before="20" w:after="20"/>
              <w:jc w:val="both"/>
              <w:rPr>
                <w:sz w:val="22"/>
                <w:szCs w:val="22"/>
                <w:lang w:val="pt-BR"/>
              </w:rPr>
            </w:pPr>
            <w:bookmarkStart w:id="21" w:name="_Hlk94625910"/>
            <w:r>
              <w:rPr>
                <w:sz w:val="22"/>
                <w:szCs w:val="22"/>
                <w:lang w:val="pt-BR"/>
              </w:rPr>
              <w:t>Reunião</w:t>
            </w:r>
            <w:r w:rsidRPr="00860E67">
              <w:rPr>
                <w:sz w:val="22"/>
                <w:szCs w:val="22"/>
                <w:lang w:val="pt-BR"/>
              </w:rPr>
              <w:t xml:space="preserve"> de acompanhamento destinada a recolher as contribuições dos Estados membros para combater a intolerância e a discriminação na região</w:t>
            </w:r>
            <w:bookmarkEnd w:id="21"/>
          </w:p>
          <w:p w14:paraId="3A0FC9C2" w14:textId="77777777" w:rsidR="006A16F2" w:rsidRPr="00860E67" w:rsidRDefault="006A16F2" w:rsidP="00AB4358">
            <w:pPr>
              <w:jc w:val="both"/>
              <w:rPr>
                <w:sz w:val="22"/>
                <w:szCs w:val="22"/>
                <w:lang w:val="pt-BR"/>
              </w:rPr>
            </w:pPr>
          </w:p>
          <w:p w14:paraId="0ABBEE52" w14:textId="77777777" w:rsidR="006A16F2" w:rsidRPr="000B7F04" w:rsidRDefault="006A16F2" w:rsidP="00AB4358">
            <w:pPr>
              <w:jc w:val="both"/>
              <w:rPr>
                <w:color w:val="000000"/>
                <w:sz w:val="22"/>
                <w:szCs w:val="22"/>
                <w:shd w:val="clear" w:color="auto" w:fill="C0C0C0"/>
                <w:lang w:val="pt-BR"/>
              </w:rPr>
            </w:pPr>
            <w:r w:rsidRPr="000B7F04">
              <w:rPr>
                <w:sz w:val="22"/>
                <w:szCs w:val="22"/>
                <w:lang w:val="pt-BR"/>
              </w:rPr>
              <w:t xml:space="preserve">Agenda: </w:t>
            </w:r>
            <w:hyperlink r:id="rId45" w:history="1">
              <w:r w:rsidRPr="000B7F04">
                <w:rPr>
                  <w:rStyle w:val="Hyperlink"/>
                  <w:rFonts w:eastAsia="Calibri"/>
                  <w:sz w:val="22"/>
                  <w:szCs w:val="22"/>
                  <w:lang w:val="pt-BR" w:eastAsia="es-US"/>
                </w:rPr>
                <w:t>CP/CAJP-3657/22</w:t>
              </w:r>
            </w:hyperlink>
          </w:p>
          <w:p w14:paraId="66B28745" w14:textId="77777777" w:rsidR="006A16F2" w:rsidRPr="00860E67" w:rsidRDefault="006A16F2" w:rsidP="00AB4358">
            <w:pPr>
              <w:jc w:val="both"/>
              <w:rPr>
                <w:sz w:val="22"/>
                <w:szCs w:val="22"/>
                <w:lang w:val="pt-BR"/>
              </w:rPr>
            </w:pPr>
          </w:p>
        </w:tc>
      </w:tr>
      <w:tr w:rsidR="006A16F2" w:rsidRPr="00860E67" w14:paraId="635A4211" w14:textId="77777777" w:rsidTr="00AB4358">
        <w:trPr>
          <w:trHeight w:val="467"/>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36B213" w14:textId="77777777" w:rsidR="006A16F2" w:rsidRPr="00860E67" w:rsidRDefault="006A16F2" w:rsidP="00AB4358">
            <w:pPr>
              <w:jc w:val="center"/>
              <w:rPr>
                <w:sz w:val="22"/>
                <w:szCs w:val="22"/>
                <w:lang w:val="pt-BR"/>
              </w:rPr>
            </w:pPr>
            <w:r w:rsidRPr="00860E67">
              <w:rPr>
                <w:b/>
                <w:sz w:val="22"/>
                <w:szCs w:val="22"/>
                <w:lang w:val="pt-BR"/>
              </w:rPr>
              <w:t>JUNHO DE 2022</w:t>
            </w:r>
          </w:p>
        </w:tc>
      </w:tr>
      <w:tr w:rsidR="006A16F2" w:rsidRPr="00860E67" w14:paraId="3E3B3EEC"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A564BD" w14:textId="77777777" w:rsidR="006A16F2" w:rsidRPr="00860E67" w:rsidRDefault="006A16F2" w:rsidP="006A16F2">
            <w:pPr>
              <w:numPr>
                <w:ilvl w:val="0"/>
                <w:numId w:val="24"/>
              </w:numPr>
              <w:ind w:left="720" w:hanging="360"/>
              <w:jc w:val="center"/>
              <w:rPr>
                <w:b/>
                <w:sz w:val="22"/>
                <w:szCs w:val="22"/>
                <w:lang w:val="pt-BR"/>
              </w:rPr>
            </w:pPr>
            <w:r w:rsidRPr="00860E67">
              <w:rPr>
                <w:b/>
                <w:sz w:val="22"/>
                <w:szCs w:val="22"/>
                <w:lang w:val="pt-BR"/>
              </w:rPr>
              <w:t>Quinta-feira,</w:t>
            </w:r>
          </w:p>
          <w:p w14:paraId="1C1662FB" w14:textId="77777777" w:rsidR="006A16F2" w:rsidRPr="00860E67" w:rsidRDefault="006A16F2" w:rsidP="00AB4358">
            <w:pPr>
              <w:jc w:val="center"/>
              <w:rPr>
                <w:sz w:val="22"/>
                <w:szCs w:val="22"/>
                <w:lang w:val="pt-BR"/>
              </w:rPr>
            </w:pPr>
          </w:p>
          <w:p w14:paraId="21DFF321" w14:textId="77777777" w:rsidR="006A16F2" w:rsidRPr="00860E67" w:rsidRDefault="006A16F2" w:rsidP="00AB4358">
            <w:pPr>
              <w:jc w:val="center"/>
              <w:rPr>
                <w:sz w:val="22"/>
                <w:szCs w:val="22"/>
                <w:lang w:val="pt-BR"/>
              </w:rPr>
            </w:pPr>
            <w:r w:rsidRPr="00860E67">
              <w:rPr>
                <w:sz w:val="22"/>
                <w:szCs w:val="22"/>
                <w:lang w:val="pt-BR"/>
              </w:rPr>
              <w:t>2 de junho de 2022</w:t>
            </w:r>
          </w:p>
          <w:p w14:paraId="277EF874" w14:textId="77777777" w:rsidR="006A16F2" w:rsidRPr="00860E67" w:rsidRDefault="006A16F2" w:rsidP="00AB4358">
            <w:pPr>
              <w:jc w:val="center"/>
              <w:rPr>
                <w:sz w:val="22"/>
                <w:szCs w:val="22"/>
                <w:lang w:val="pt-BR"/>
              </w:rPr>
            </w:pPr>
            <w:r w:rsidRPr="00860E67">
              <w:rPr>
                <w:sz w:val="22"/>
                <w:szCs w:val="22"/>
                <w:lang w:val="pt-BR"/>
              </w:rPr>
              <w:t>14h30 - 17h30</w:t>
            </w:r>
          </w:p>
          <w:p w14:paraId="4D0E4E36"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DB3FD0" w14:textId="77777777" w:rsidR="006A16F2" w:rsidRPr="001B20DF" w:rsidRDefault="006A16F2" w:rsidP="00AB4358">
            <w:pPr>
              <w:spacing w:before="20" w:after="20"/>
              <w:jc w:val="both"/>
              <w:rPr>
                <w:rFonts w:eastAsia="Calibri"/>
                <w:sz w:val="22"/>
                <w:szCs w:val="22"/>
                <w:lang w:val="es-AR"/>
              </w:rPr>
            </w:pPr>
            <w:r w:rsidRPr="001B20DF">
              <w:rPr>
                <w:rFonts w:eastAsia="Calibri"/>
                <w:sz w:val="22"/>
                <w:szCs w:val="22"/>
                <w:shd w:val="clear" w:color="auto" w:fill="C0C0C0"/>
                <w:lang w:val="es-AR"/>
              </w:rPr>
              <w:t xml:space="preserve">Evento especial de la </w:t>
            </w:r>
            <w:r w:rsidRPr="001B20DF">
              <w:rPr>
                <w:rFonts w:eastAsia="Calibri"/>
                <w:sz w:val="22"/>
                <w:szCs w:val="22"/>
                <w:highlight w:val="lightGray"/>
                <w:shd w:val="clear" w:color="auto" w:fill="C0C0C0"/>
                <w:lang w:val="es-AR"/>
              </w:rPr>
              <w:t>CAJP #5</w:t>
            </w:r>
            <w:r w:rsidRPr="001B20DF">
              <w:rPr>
                <w:rFonts w:eastAsia="Calibri"/>
                <w:sz w:val="22"/>
                <w:szCs w:val="22"/>
                <w:lang w:val="es-AR"/>
              </w:rPr>
              <w:t xml:space="preserve"> </w:t>
            </w:r>
          </w:p>
          <w:p w14:paraId="4E2BF25E" w14:textId="77777777" w:rsidR="006A16F2" w:rsidRPr="001B20DF" w:rsidRDefault="006A16F2" w:rsidP="00AB4358">
            <w:pPr>
              <w:jc w:val="both"/>
              <w:rPr>
                <w:rFonts w:eastAsia="Calibri"/>
                <w:sz w:val="22"/>
                <w:szCs w:val="22"/>
                <w:lang w:val="es-AR"/>
              </w:rPr>
            </w:pPr>
          </w:p>
          <w:p w14:paraId="06FDD7E5" w14:textId="77777777" w:rsidR="006A16F2" w:rsidRPr="00860E67" w:rsidRDefault="006A16F2" w:rsidP="00AB4358">
            <w:pPr>
              <w:jc w:val="both"/>
              <w:rPr>
                <w:sz w:val="22"/>
                <w:szCs w:val="22"/>
                <w:lang w:val="pt-BR"/>
              </w:rPr>
            </w:pPr>
            <w:r>
              <w:rPr>
                <w:sz w:val="22"/>
                <w:szCs w:val="22"/>
                <w:lang w:val="pt-BR"/>
              </w:rPr>
              <w:t>Reunião</w:t>
            </w:r>
            <w:r w:rsidRPr="00860E67">
              <w:rPr>
                <w:sz w:val="22"/>
                <w:szCs w:val="22"/>
                <w:lang w:val="pt-BR"/>
              </w:rPr>
              <w:t xml:space="preserve"> para refletir coletivamente sobre o fortalecimento do regime de responsabilidades no uso das </w:t>
            </w:r>
            <w:bookmarkStart w:id="22" w:name="_Hlk94625629"/>
            <w:r w:rsidRPr="00860E67">
              <w:rPr>
                <w:sz w:val="22"/>
                <w:szCs w:val="22"/>
                <w:lang w:val="pt-BR"/>
              </w:rPr>
              <w:t>tecnologias da informação e das comunicações</w:t>
            </w:r>
            <w:bookmarkEnd w:id="22"/>
          </w:p>
          <w:p w14:paraId="53501434" w14:textId="77777777" w:rsidR="006A16F2" w:rsidRPr="00860E67" w:rsidRDefault="006A16F2" w:rsidP="00AB4358">
            <w:pPr>
              <w:jc w:val="both"/>
              <w:rPr>
                <w:sz w:val="22"/>
                <w:szCs w:val="22"/>
                <w:lang w:val="pt-BR"/>
              </w:rPr>
            </w:pPr>
          </w:p>
          <w:p w14:paraId="4223E894" w14:textId="77777777" w:rsidR="006A16F2" w:rsidRPr="000B7F04" w:rsidRDefault="006A16F2" w:rsidP="00AB4358">
            <w:pPr>
              <w:jc w:val="both"/>
              <w:rPr>
                <w:rStyle w:val="Hyperlink"/>
                <w:rFonts w:eastAsia="Calibri"/>
                <w:lang w:val="pt-BR" w:eastAsia="es-US"/>
              </w:rPr>
            </w:pPr>
            <w:r w:rsidRPr="000B7F04">
              <w:rPr>
                <w:sz w:val="22"/>
                <w:szCs w:val="22"/>
                <w:lang w:val="pt-BR"/>
              </w:rPr>
              <w:t>Agenda:</w:t>
            </w:r>
            <w:r w:rsidRPr="000B7F04">
              <w:rPr>
                <w:rFonts w:eastAsia="Calibri"/>
                <w:sz w:val="22"/>
                <w:szCs w:val="22"/>
                <w:lang w:val="pt-BR"/>
              </w:rPr>
              <w:t xml:space="preserve"> </w:t>
            </w:r>
            <w:hyperlink r:id="rId46" w:history="1">
              <w:r w:rsidRPr="000B7F04">
                <w:rPr>
                  <w:rStyle w:val="Hyperlink"/>
                  <w:rFonts w:eastAsia="Calibri"/>
                  <w:sz w:val="22"/>
                  <w:szCs w:val="22"/>
                  <w:lang w:val="pt-BR" w:eastAsia="es-US"/>
                </w:rPr>
                <w:t>CP/CAJP-3658/22 rev.3</w:t>
              </w:r>
            </w:hyperlink>
          </w:p>
          <w:p w14:paraId="34D082EB" w14:textId="77777777" w:rsidR="006A16F2" w:rsidRPr="00860E67" w:rsidRDefault="006A16F2" w:rsidP="00AB4358">
            <w:pPr>
              <w:jc w:val="both"/>
              <w:rPr>
                <w:rFonts w:eastAsiaTheme="minorEastAsia"/>
                <w:sz w:val="22"/>
                <w:szCs w:val="22"/>
                <w:lang w:val="pt-BR"/>
              </w:rPr>
            </w:pPr>
          </w:p>
        </w:tc>
      </w:tr>
      <w:tr w:rsidR="006A16F2" w:rsidRPr="00860E67" w14:paraId="20FF2B8E"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E9BD81" w14:textId="77777777" w:rsidR="006A16F2" w:rsidRPr="00860E67" w:rsidRDefault="006A16F2" w:rsidP="006A16F2">
            <w:pPr>
              <w:numPr>
                <w:ilvl w:val="0"/>
                <w:numId w:val="24"/>
              </w:numPr>
              <w:ind w:left="720" w:hanging="360"/>
              <w:jc w:val="center"/>
              <w:rPr>
                <w:b/>
                <w:sz w:val="22"/>
                <w:szCs w:val="22"/>
                <w:lang w:val="pt-BR"/>
              </w:rPr>
            </w:pPr>
            <w:r w:rsidRPr="00860E67">
              <w:rPr>
                <w:b/>
                <w:sz w:val="22"/>
                <w:szCs w:val="22"/>
                <w:lang w:val="pt-BR"/>
              </w:rPr>
              <w:lastRenderedPageBreak/>
              <w:t>Quinta-feira</w:t>
            </w:r>
          </w:p>
          <w:p w14:paraId="7F17A233" w14:textId="77777777" w:rsidR="006A16F2" w:rsidRPr="00860E67" w:rsidRDefault="006A16F2" w:rsidP="00AB4358">
            <w:pPr>
              <w:jc w:val="center"/>
              <w:rPr>
                <w:b/>
                <w:sz w:val="22"/>
                <w:szCs w:val="22"/>
                <w:lang w:val="pt-BR"/>
              </w:rPr>
            </w:pPr>
          </w:p>
          <w:p w14:paraId="48B68267" w14:textId="77777777" w:rsidR="006A16F2" w:rsidRPr="00860E67" w:rsidRDefault="006A16F2" w:rsidP="00AB4358">
            <w:pPr>
              <w:jc w:val="center"/>
              <w:rPr>
                <w:b/>
                <w:sz w:val="22"/>
                <w:szCs w:val="22"/>
                <w:lang w:val="pt-BR"/>
              </w:rPr>
            </w:pPr>
            <w:r w:rsidRPr="00860E67">
              <w:rPr>
                <w:b/>
                <w:sz w:val="22"/>
                <w:szCs w:val="22"/>
                <w:lang w:val="pt-BR"/>
              </w:rPr>
              <w:t>16 de junho de 2022</w:t>
            </w:r>
          </w:p>
          <w:p w14:paraId="1CB58E59" w14:textId="77777777" w:rsidR="006A16F2" w:rsidRPr="00860E67" w:rsidRDefault="006A16F2" w:rsidP="00AB4358">
            <w:pPr>
              <w:jc w:val="center"/>
              <w:rPr>
                <w:b/>
                <w:sz w:val="22"/>
                <w:szCs w:val="22"/>
                <w:lang w:val="pt-BR"/>
              </w:rPr>
            </w:pPr>
            <w:r w:rsidRPr="00860E67">
              <w:rPr>
                <w:b/>
                <w:sz w:val="22"/>
                <w:szCs w:val="22"/>
                <w:lang w:val="pt-BR"/>
              </w:rPr>
              <w:t>10h00 – 13h00</w:t>
            </w:r>
          </w:p>
          <w:p w14:paraId="7C22B981" w14:textId="77777777" w:rsidR="006A16F2" w:rsidRPr="00860E67" w:rsidRDefault="006A16F2" w:rsidP="00AB4358">
            <w:pPr>
              <w:jc w:val="center"/>
              <w:rPr>
                <w:b/>
                <w:sz w:val="22"/>
                <w:szCs w:val="22"/>
                <w:lang w:val="pt-BR"/>
              </w:rPr>
            </w:pPr>
            <w:r w:rsidRPr="00860E67">
              <w:rPr>
                <w:b/>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338D83" w14:textId="77777777" w:rsidR="006A16F2" w:rsidRPr="00860E67" w:rsidRDefault="006A16F2" w:rsidP="006A16F2">
            <w:pPr>
              <w:numPr>
                <w:ilvl w:val="0"/>
                <w:numId w:val="37"/>
              </w:numPr>
              <w:spacing w:before="20" w:after="20"/>
              <w:jc w:val="both"/>
              <w:rPr>
                <w:sz w:val="22"/>
                <w:szCs w:val="22"/>
                <w:lang w:val="pt-BR"/>
              </w:rPr>
            </w:pPr>
            <w:r w:rsidRPr="00860E67">
              <w:rPr>
                <w:sz w:val="22"/>
                <w:szCs w:val="22"/>
                <w:lang w:val="pt-BR"/>
              </w:rPr>
              <w:t>Apresentação do Relatório Anual da CIDH ao Quinquagésimo Segundo Período Ordinário de Sessões da Assembleia Geral</w:t>
            </w:r>
          </w:p>
          <w:p w14:paraId="63C8B9F9" w14:textId="21F2A9B5" w:rsidR="006A16F2" w:rsidRPr="00860E67" w:rsidRDefault="006A16F2" w:rsidP="006A16F2">
            <w:pPr>
              <w:pStyle w:val="NormalWeb"/>
              <w:keepNext/>
              <w:numPr>
                <w:ilvl w:val="0"/>
                <w:numId w:val="4"/>
              </w:numPr>
              <w:spacing w:before="20" w:beforeAutospacing="0" w:after="20" w:afterAutospacing="0" w:line="256" w:lineRule="auto"/>
              <w:ind w:left="795"/>
              <w:jc w:val="both"/>
              <w:rPr>
                <w:sz w:val="22"/>
                <w:szCs w:val="22"/>
                <w:lang w:val="pt-BR"/>
              </w:rPr>
            </w:pPr>
            <w:r w:rsidRPr="00860E67">
              <w:rPr>
                <w:sz w:val="22"/>
                <w:lang w:val="pt-BR"/>
              </w:rPr>
              <w:t xml:space="preserve">Documento: </w:t>
            </w:r>
            <w:hyperlink r:id="rId47" w:history="1">
              <w:r w:rsidRPr="00860E67">
                <w:rPr>
                  <w:rStyle w:val="Hyperlink"/>
                  <w:rFonts w:eastAsia="Calibri"/>
                  <w:sz w:val="22"/>
                  <w:lang w:val="pt-BR" w:eastAsia="es-US"/>
                </w:rPr>
                <w:t>CP/doc. 5779/22 rev. 1</w:t>
              </w:r>
            </w:hyperlink>
            <w:r w:rsidRPr="00860E67">
              <w:rPr>
                <w:rFonts w:eastAsia="Calibri"/>
                <w:sz w:val="22"/>
                <w:lang w:val="pt-BR" w:eastAsia="es-US"/>
              </w:rPr>
              <w:t>    </w:t>
            </w:r>
          </w:p>
          <w:p w14:paraId="26936811" w14:textId="77777777" w:rsidR="006A16F2" w:rsidRPr="00860E67" w:rsidRDefault="006A16F2" w:rsidP="00AB4358">
            <w:pPr>
              <w:rPr>
                <w:b/>
                <w:bCs/>
                <w:sz w:val="22"/>
                <w:szCs w:val="22"/>
                <w:lang w:val="pt-BR"/>
              </w:rPr>
            </w:pPr>
          </w:p>
          <w:p w14:paraId="000C0928" w14:textId="77777777" w:rsidR="006A16F2" w:rsidRPr="0053755A" w:rsidRDefault="006A16F2" w:rsidP="006A16F2">
            <w:pPr>
              <w:pStyle w:val="NormalWeb"/>
              <w:keepNext/>
              <w:numPr>
                <w:ilvl w:val="0"/>
                <w:numId w:val="37"/>
              </w:numPr>
              <w:spacing w:before="0" w:beforeAutospacing="0" w:after="0" w:afterAutospacing="0" w:line="256" w:lineRule="auto"/>
              <w:rPr>
                <w:sz w:val="22"/>
                <w:szCs w:val="22"/>
                <w:lang w:val="pt-BR"/>
              </w:rPr>
            </w:pPr>
            <w:r w:rsidRPr="00860E67">
              <w:rPr>
                <w:sz w:val="22"/>
                <w:lang w:val="pt-BR"/>
              </w:rPr>
              <w:t>Preparação de eventos especiais da CAJP</w:t>
            </w:r>
          </w:p>
          <w:p w14:paraId="68C7E0C0" w14:textId="77777777" w:rsidR="006A16F2" w:rsidRPr="0053755A" w:rsidRDefault="006A16F2" w:rsidP="00AB4358">
            <w:pPr>
              <w:pStyle w:val="NormalWeb"/>
              <w:keepNext/>
              <w:spacing w:before="0" w:beforeAutospacing="0" w:after="0" w:afterAutospacing="0" w:line="256" w:lineRule="auto"/>
              <w:ind w:left="360"/>
              <w:rPr>
                <w:sz w:val="22"/>
                <w:szCs w:val="22"/>
                <w:lang w:val="pt-BR"/>
              </w:rPr>
            </w:pPr>
          </w:p>
          <w:p w14:paraId="57061FCF" w14:textId="77777777" w:rsidR="006A16F2" w:rsidRPr="00860E67" w:rsidRDefault="006A16F2" w:rsidP="006A16F2">
            <w:pPr>
              <w:pStyle w:val="NormalWeb"/>
              <w:keepNext/>
              <w:numPr>
                <w:ilvl w:val="0"/>
                <w:numId w:val="37"/>
              </w:numPr>
              <w:spacing w:before="0" w:beforeAutospacing="0" w:after="0" w:afterAutospacing="0" w:line="256" w:lineRule="auto"/>
              <w:rPr>
                <w:b/>
                <w:bCs/>
                <w:sz w:val="22"/>
                <w:lang w:val="pt-BR"/>
              </w:rPr>
            </w:pPr>
            <w:r w:rsidRPr="00285AEA">
              <w:rPr>
                <w:sz w:val="22"/>
                <w:lang w:val="pt-BR"/>
              </w:rPr>
              <w:t>Outros</w:t>
            </w:r>
            <w:r w:rsidRPr="00860E67">
              <w:rPr>
                <w:sz w:val="22"/>
                <w:lang w:val="pt-BR"/>
              </w:rPr>
              <w:t xml:space="preserve"> assuntos</w:t>
            </w:r>
          </w:p>
        </w:tc>
      </w:tr>
      <w:tr w:rsidR="006A16F2" w:rsidRPr="005D0A4A" w14:paraId="6A1E26D1"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36BAE1" w14:textId="77777777" w:rsidR="006A16F2" w:rsidRPr="00860E67" w:rsidRDefault="006A16F2" w:rsidP="006A16F2">
            <w:pPr>
              <w:keepNext/>
              <w:numPr>
                <w:ilvl w:val="0"/>
                <w:numId w:val="24"/>
              </w:numPr>
              <w:ind w:left="720" w:hanging="360"/>
              <w:jc w:val="center"/>
              <w:rPr>
                <w:sz w:val="22"/>
                <w:szCs w:val="22"/>
                <w:lang w:val="pt-BR"/>
              </w:rPr>
            </w:pPr>
            <w:r w:rsidRPr="00860E67">
              <w:rPr>
                <w:b/>
                <w:sz w:val="22"/>
                <w:szCs w:val="22"/>
                <w:lang w:val="pt-BR"/>
              </w:rPr>
              <w:t>Quinta-feira</w:t>
            </w:r>
            <w:r w:rsidRPr="00860E67">
              <w:rPr>
                <w:sz w:val="22"/>
                <w:szCs w:val="22"/>
                <w:lang w:val="pt-BR"/>
              </w:rPr>
              <w:t>,</w:t>
            </w:r>
          </w:p>
          <w:p w14:paraId="66AC30D6" w14:textId="77777777" w:rsidR="006A16F2" w:rsidRPr="00860E67" w:rsidRDefault="006A16F2" w:rsidP="00AB4358">
            <w:pPr>
              <w:jc w:val="center"/>
              <w:rPr>
                <w:sz w:val="22"/>
                <w:szCs w:val="22"/>
                <w:lang w:val="pt-BR"/>
              </w:rPr>
            </w:pPr>
          </w:p>
          <w:p w14:paraId="76DA7F8B" w14:textId="77777777" w:rsidR="006A16F2" w:rsidRPr="00860E67" w:rsidRDefault="006A16F2" w:rsidP="00AB4358">
            <w:pPr>
              <w:jc w:val="center"/>
              <w:rPr>
                <w:sz w:val="22"/>
                <w:szCs w:val="22"/>
                <w:lang w:val="pt-BR"/>
              </w:rPr>
            </w:pPr>
            <w:r w:rsidRPr="00860E67">
              <w:rPr>
                <w:sz w:val="22"/>
                <w:szCs w:val="22"/>
                <w:lang w:val="pt-BR"/>
              </w:rPr>
              <w:t>16 de junho de 2022</w:t>
            </w:r>
          </w:p>
          <w:p w14:paraId="375BF6BA" w14:textId="77777777" w:rsidR="006A16F2" w:rsidRPr="00860E67" w:rsidRDefault="006A16F2" w:rsidP="00AB4358">
            <w:pPr>
              <w:jc w:val="center"/>
              <w:rPr>
                <w:sz w:val="22"/>
                <w:szCs w:val="22"/>
                <w:lang w:val="pt-BR"/>
              </w:rPr>
            </w:pPr>
            <w:r w:rsidRPr="00860E67">
              <w:rPr>
                <w:sz w:val="22"/>
                <w:szCs w:val="22"/>
                <w:lang w:val="pt-BR"/>
              </w:rPr>
              <w:t>14h30 - 17h30</w:t>
            </w:r>
          </w:p>
          <w:p w14:paraId="5E150187"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E88E94" w14:textId="77777777" w:rsidR="006A16F2" w:rsidRPr="00860E67" w:rsidRDefault="006A16F2" w:rsidP="00AB4358">
            <w:pPr>
              <w:rPr>
                <w:sz w:val="22"/>
                <w:szCs w:val="22"/>
                <w:lang w:val="pt-BR"/>
              </w:rPr>
            </w:pPr>
          </w:p>
          <w:p w14:paraId="02B2AB3F" w14:textId="77777777" w:rsidR="006A16F2" w:rsidRPr="00860E67" w:rsidRDefault="006A16F2" w:rsidP="00AB4358">
            <w:pPr>
              <w:rPr>
                <w:sz w:val="22"/>
                <w:szCs w:val="22"/>
                <w:lang w:val="pt-BR"/>
              </w:rPr>
            </w:pPr>
            <w:r w:rsidRPr="00860E67">
              <w:rPr>
                <w:sz w:val="22"/>
                <w:szCs w:val="22"/>
                <w:highlight w:val="lightGray"/>
                <w:lang w:val="pt-BR"/>
              </w:rPr>
              <w:t>Evento especial da CAJP #6</w:t>
            </w:r>
          </w:p>
          <w:p w14:paraId="1B603D72" w14:textId="77777777" w:rsidR="006A16F2" w:rsidRPr="00860E67" w:rsidRDefault="006A16F2" w:rsidP="00AB4358">
            <w:pPr>
              <w:rPr>
                <w:sz w:val="22"/>
                <w:szCs w:val="22"/>
                <w:lang w:val="pt-BR"/>
              </w:rPr>
            </w:pPr>
          </w:p>
          <w:p w14:paraId="562202AD" w14:textId="77777777" w:rsidR="006A16F2" w:rsidRPr="00860E67" w:rsidRDefault="006A16F2" w:rsidP="00AB4358">
            <w:pPr>
              <w:rPr>
                <w:sz w:val="22"/>
                <w:szCs w:val="22"/>
                <w:lang w:val="pt-BR"/>
              </w:rPr>
            </w:pPr>
            <w:r>
              <w:rPr>
                <w:sz w:val="22"/>
                <w:szCs w:val="22"/>
                <w:lang w:val="pt-BR"/>
              </w:rPr>
              <w:t>Reunião</w:t>
            </w:r>
            <w:r w:rsidRPr="00860E67">
              <w:rPr>
                <w:sz w:val="22"/>
                <w:szCs w:val="22"/>
                <w:lang w:val="pt-BR"/>
              </w:rPr>
              <w:t xml:space="preserve"> técnica de trabalho para discutir medidas que possam fortalecer a cooperação com o Tribunal Penal Internacional</w:t>
            </w:r>
          </w:p>
          <w:p w14:paraId="71CD8388" w14:textId="77777777" w:rsidR="006A16F2" w:rsidRPr="00860E67" w:rsidRDefault="006A16F2" w:rsidP="00AB4358">
            <w:pPr>
              <w:rPr>
                <w:sz w:val="22"/>
                <w:szCs w:val="22"/>
                <w:lang w:val="pt-BR"/>
              </w:rPr>
            </w:pPr>
          </w:p>
          <w:p w14:paraId="743BECB1" w14:textId="77777777" w:rsidR="006A16F2" w:rsidRPr="00860E67" w:rsidRDefault="006A16F2" w:rsidP="00AB4358">
            <w:pPr>
              <w:rPr>
                <w:rFonts w:eastAsia="Calibri"/>
                <w:sz w:val="22"/>
                <w:szCs w:val="22"/>
                <w:lang w:val="pt-BR" w:eastAsia="es-US"/>
              </w:rPr>
            </w:pPr>
            <w:r w:rsidRPr="00860E67">
              <w:rPr>
                <w:sz w:val="22"/>
                <w:szCs w:val="22"/>
                <w:lang w:val="pt-BR"/>
              </w:rPr>
              <w:t xml:space="preserve">Agenda da </w:t>
            </w:r>
            <w:r>
              <w:rPr>
                <w:sz w:val="22"/>
                <w:szCs w:val="22"/>
                <w:lang w:val="pt-BR"/>
              </w:rPr>
              <w:t>reunião</w:t>
            </w:r>
            <w:r w:rsidRPr="00860E67">
              <w:rPr>
                <w:sz w:val="22"/>
                <w:szCs w:val="22"/>
                <w:lang w:val="pt-BR"/>
              </w:rPr>
              <w:t xml:space="preserve">: </w:t>
            </w:r>
            <w:hyperlink r:id="rId48" w:history="1">
              <w:r w:rsidRPr="00860E67">
                <w:rPr>
                  <w:rStyle w:val="Hyperlink"/>
                  <w:rFonts w:eastAsia="Calibri"/>
                  <w:b/>
                  <w:bCs/>
                  <w:sz w:val="22"/>
                  <w:szCs w:val="22"/>
                  <w:lang w:val="pt-BR" w:eastAsia="es-US"/>
                </w:rPr>
                <w:t>CP/CAJP-3632/22 rev. 5</w:t>
              </w:r>
            </w:hyperlink>
          </w:p>
          <w:p w14:paraId="39F43EE8" w14:textId="77777777" w:rsidR="006A16F2" w:rsidRPr="00860E67" w:rsidRDefault="006A16F2" w:rsidP="00AB4358">
            <w:pPr>
              <w:rPr>
                <w:rFonts w:eastAsiaTheme="minorEastAsia"/>
                <w:sz w:val="22"/>
                <w:szCs w:val="22"/>
                <w:lang w:val="pt-BR"/>
              </w:rPr>
            </w:pPr>
          </w:p>
        </w:tc>
      </w:tr>
      <w:tr w:rsidR="006A16F2" w:rsidRPr="00860E67" w14:paraId="7F524E0D"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C40648" w14:textId="77777777" w:rsidR="006A16F2" w:rsidRPr="00860E67" w:rsidRDefault="006A16F2" w:rsidP="00AB4358">
            <w:pPr>
              <w:jc w:val="center"/>
              <w:rPr>
                <w:sz w:val="22"/>
                <w:szCs w:val="22"/>
                <w:lang w:val="pt-BR"/>
              </w:rPr>
            </w:pPr>
          </w:p>
          <w:p w14:paraId="7831B046" w14:textId="77777777" w:rsidR="006A16F2" w:rsidRPr="00860E67" w:rsidRDefault="006A16F2" w:rsidP="006A16F2">
            <w:pPr>
              <w:keepNext/>
              <w:numPr>
                <w:ilvl w:val="0"/>
                <w:numId w:val="24"/>
              </w:numPr>
              <w:ind w:left="720" w:hanging="360"/>
              <w:jc w:val="center"/>
              <w:rPr>
                <w:b/>
                <w:sz w:val="22"/>
                <w:szCs w:val="22"/>
                <w:lang w:val="pt-BR"/>
              </w:rPr>
            </w:pPr>
            <w:r w:rsidRPr="00860E67">
              <w:rPr>
                <w:b/>
                <w:sz w:val="22"/>
                <w:szCs w:val="22"/>
                <w:lang w:val="pt-BR"/>
              </w:rPr>
              <w:t>Quinta-feira,</w:t>
            </w:r>
          </w:p>
          <w:p w14:paraId="25446F82" w14:textId="77777777" w:rsidR="006A16F2" w:rsidRPr="00860E67" w:rsidRDefault="006A16F2" w:rsidP="00AB4358">
            <w:pPr>
              <w:jc w:val="center"/>
              <w:rPr>
                <w:sz w:val="22"/>
                <w:szCs w:val="22"/>
                <w:lang w:val="pt-BR"/>
              </w:rPr>
            </w:pPr>
          </w:p>
          <w:p w14:paraId="4D768E4A" w14:textId="77777777" w:rsidR="006A16F2" w:rsidRPr="00860E67" w:rsidRDefault="006A16F2" w:rsidP="00AB4358">
            <w:pPr>
              <w:jc w:val="center"/>
              <w:rPr>
                <w:sz w:val="22"/>
                <w:szCs w:val="22"/>
                <w:lang w:val="pt-BR"/>
              </w:rPr>
            </w:pPr>
            <w:r w:rsidRPr="00860E67">
              <w:rPr>
                <w:sz w:val="22"/>
                <w:szCs w:val="22"/>
                <w:lang w:val="pt-BR"/>
              </w:rPr>
              <w:t>23 de junho de 2022</w:t>
            </w:r>
          </w:p>
          <w:p w14:paraId="583D9256" w14:textId="77777777" w:rsidR="006A16F2" w:rsidRPr="00860E67" w:rsidRDefault="006A16F2" w:rsidP="00AB4358">
            <w:pPr>
              <w:jc w:val="center"/>
              <w:rPr>
                <w:sz w:val="22"/>
                <w:szCs w:val="22"/>
                <w:lang w:val="pt-BR"/>
              </w:rPr>
            </w:pPr>
            <w:r w:rsidRPr="00860E67">
              <w:rPr>
                <w:sz w:val="22"/>
                <w:szCs w:val="22"/>
                <w:lang w:val="pt-BR"/>
              </w:rPr>
              <w:t>14h30 - 17h30</w:t>
            </w:r>
          </w:p>
          <w:p w14:paraId="4D23C4D5" w14:textId="77777777" w:rsidR="006A16F2" w:rsidRPr="00860E67" w:rsidRDefault="006A16F2" w:rsidP="00AB4358">
            <w:pPr>
              <w:jc w:val="center"/>
              <w:rPr>
                <w:sz w:val="22"/>
                <w:szCs w:val="22"/>
                <w:lang w:val="pt-BR"/>
              </w:rPr>
            </w:pPr>
            <w:r w:rsidRPr="00860E67">
              <w:rPr>
                <w:sz w:val="22"/>
                <w:szCs w:val="22"/>
                <w:lang w:val="pt-BR"/>
              </w:rPr>
              <w:t>Virtual</w:t>
            </w:r>
          </w:p>
          <w:p w14:paraId="7043062E" w14:textId="77777777" w:rsidR="006A16F2" w:rsidRPr="00860E67" w:rsidRDefault="006A16F2" w:rsidP="00AB4358">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50F4A4" w14:textId="77777777" w:rsidR="006A16F2" w:rsidRPr="00860E67" w:rsidRDefault="006A16F2" w:rsidP="00AB4358">
            <w:pPr>
              <w:spacing w:before="20" w:after="20"/>
              <w:ind w:left="340"/>
              <w:jc w:val="both"/>
              <w:rPr>
                <w:rFonts w:eastAsia="Calibri"/>
                <w:sz w:val="22"/>
                <w:szCs w:val="22"/>
                <w:lang w:val="pt-BR"/>
              </w:rPr>
            </w:pPr>
          </w:p>
          <w:p w14:paraId="7AC62100" w14:textId="77777777" w:rsidR="006A16F2" w:rsidRPr="00860E67" w:rsidRDefault="006A16F2" w:rsidP="006A16F2">
            <w:pPr>
              <w:numPr>
                <w:ilvl w:val="0"/>
                <w:numId w:val="38"/>
              </w:numPr>
              <w:spacing w:before="20" w:after="20"/>
              <w:ind w:left="360" w:hanging="360"/>
              <w:jc w:val="both"/>
              <w:rPr>
                <w:sz w:val="22"/>
                <w:szCs w:val="22"/>
                <w:lang w:val="pt-BR"/>
              </w:rPr>
            </w:pPr>
            <w:bookmarkStart w:id="23" w:name="_Hlk94626820"/>
            <w:r w:rsidRPr="00860E67">
              <w:rPr>
                <w:sz w:val="22"/>
                <w:szCs w:val="22"/>
                <w:lang w:val="pt-BR"/>
              </w:rPr>
              <w:t xml:space="preserve">Apresentação do relatório anual da Comissão Jurídica Interamericana (CJI) </w:t>
            </w:r>
            <w:bookmarkEnd w:id="23"/>
            <w:r w:rsidRPr="00860E67">
              <w:rPr>
                <w:sz w:val="22"/>
                <w:szCs w:val="22"/>
                <w:lang w:val="pt-BR"/>
              </w:rPr>
              <w:t>ao Quinquagésimo Segundo Período Ordinário de Sessões da Assembleia Geral</w:t>
            </w:r>
          </w:p>
          <w:p w14:paraId="1DECECA5" w14:textId="77777777" w:rsidR="006A16F2" w:rsidRPr="00860E67" w:rsidRDefault="006A16F2" w:rsidP="006A16F2">
            <w:pPr>
              <w:numPr>
                <w:ilvl w:val="0"/>
                <w:numId w:val="39"/>
              </w:numPr>
              <w:spacing w:before="20" w:after="20"/>
              <w:ind w:left="790" w:hanging="360"/>
              <w:jc w:val="both"/>
              <w:rPr>
                <w:sz w:val="22"/>
                <w:szCs w:val="22"/>
                <w:lang w:val="pt-BR"/>
              </w:rPr>
            </w:pPr>
            <w:r w:rsidRPr="00860E67">
              <w:rPr>
                <w:sz w:val="22"/>
                <w:szCs w:val="22"/>
                <w:lang w:val="pt-BR"/>
              </w:rPr>
              <w:t xml:space="preserve">Documento: </w:t>
            </w:r>
            <w:hyperlink r:id="rId49" w:history="1">
              <w:r w:rsidRPr="00860E67">
                <w:rPr>
                  <w:rStyle w:val="Hyperlink"/>
                  <w:rFonts w:eastAsia="Calibri"/>
                  <w:sz w:val="22"/>
                  <w:szCs w:val="22"/>
                  <w:lang w:val="pt-BR" w:eastAsia="es-US"/>
                </w:rPr>
                <w:t>CP/doc.5760/22:</w:t>
              </w:r>
            </w:hyperlink>
          </w:p>
          <w:p w14:paraId="253F424C" w14:textId="77777777" w:rsidR="006A16F2" w:rsidRPr="00860E67" w:rsidRDefault="006A16F2" w:rsidP="00AB4358">
            <w:pPr>
              <w:spacing w:before="20" w:after="20"/>
              <w:jc w:val="both"/>
              <w:rPr>
                <w:sz w:val="22"/>
                <w:szCs w:val="22"/>
                <w:lang w:val="pt-BR"/>
              </w:rPr>
            </w:pPr>
          </w:p>
          <w:p w14:paraId="06DF149C" w14:textId="77777777" w:rsidR="006A16F2" w:rsidRPr="00860E67" w:rsidRDefault="006A16F2" w:rsidP="006A16F2">
            <w:pPr>
              <w:numPr>
                <w:ilvl w:val="0"/>
                <w:numId w:val="38"/>
              </w:numPr>
              <w:spacing w:before="20" w:after="20"/>
              <w:ind w:left="360" w:hanging="360"/>
              <w:jc w:val="both"/>
              <w:rPr>
                <w:sz w:val="22"/>
                <w:szCs w:val="22"/>
                <w:lang w:val="pt-BR"/>
              </w:rPr>
            </w:pPr>
            <w:r w:rsidRPr="00860E67">
              <w:rPr>
                <w:sz w:val="22"/>
                <w:szCs w:val="22"/>
                <w:lang w:val="pt-BR"/>
              </w:rPr>
              <w:t>Acompanhamento da implementação dos mandatos da Assembleia Geral</w:t>
            </w:r>
          </w:p>
          <w:p w14:paraId="37266496" w14:textId="77777777" w:rsidR="006A16F2" w:rsidRPr="00860E67" w:rsidRDefault="006A16F2" w:rsidP="006A16F2">
            <w:pPr>
              <w:numPr>
                <w:ilvl w:val="0"/>
                <w:numId w:val="39"/>
              </w:numPr>
              <w:spacing w:before="20" w:after="20"/>
              <w:ind w:left="790" w:hanging="360"/>
              <w:jc w:val="both"/>
              <w:rPr>
                <w:sz w:val="22"/>
                <w:szCs w:val="22"/>
                <w:lang w:val="pt-BR"/>
              </w:rPr>
            </w:pPr>
            <w:r w:rsidRPr="00860E67">
              <w:rPr>
                <w:sz w:val="22"/>
                <w:szCs w:val="22"/>
                <w:lang w:val="pt-BR"/>
              </w:rPr>
              <w:t>Reunião de Ministros da Justiça ou de Outros Ministros ou Procuradores-Gerais das Américas</w:t>
            </w:r>
          </w:p>
          <w:p w14:paraId="56EDA602" w14:textId="77777777" w:rsidR="006A16F2" w:rsidRPr="00860E67" w:rsidRDefault="006A16F2" w:rsidP="006A16F2">
            <w:pPr>
              <w:numPr>
                <w:ilvl w:val="0"/>
                <w:numId w:val="39"/>
              </w:numPr>
              <w:spacing w:before="20" w:after="20"/>
              <w:ind w:left="790" w:hanging="360"/>
              <w:jc w:val="both"/>
              <w:rPr>
                <w:sz w:val="22"/>
                <w:szCs w:val="22"/>
                <w:lang w:val="pt-BR"/>
              </w:rPr>
            </w:pPr>
            <w:r w:rsidRPr="00860E67">
              <w:rPr>
                <w:sz w:val="22"/>
                <w:szCs w:val="22"/>
                <w:lang w:val="pt-BR"/>
              </w:rPr>
              <w:t>Acompanhamento da Convenção Interamericana contra a Corrupção e do Programa Interamericano de Cooperação para Combater a Corrupção</w:t>
            </w:r>
          </w:p>
          <w:p w14:paraId="76067A8F" w14:textId="77777777" w:rsidR="006A16F2" w:rsidRPr="00860E67" w:rsidRDefault="006A16F2" w:rsidP="00AB4358">
            <w:pPr>
              <w:spacing w:before="20" w:after="20"/>
              <w:jc w:val="both"/>
              <w:rPr>
                <w:sz w:val="22"/>
                <w:szCs w:val="22"/>
                <w:lang w:val="pt-BR"/>
              </w:rPr>
            </w:pPr>
          </w:p>
          <w:p w14:paraId="7198A600" w14:textId="77777777" w:rsidR="006A16F2" w:rsidRPr="00860E67" w:rsidRDefault="006A16F2" w:rsidP="006A16F2">
            <w:pPr>
              <w:numPr>
                <w:ilvl w:val="0"/>
                <w:numId w:val="38"/>
              </w:numPr>
              <w:spacing w:before="20" w:after="20"/>
              <w:ind w:left="360" w:hanging="360"/>
              <w:jc w:val="both"/>
              <w:rPr>
                <w:rFonts w:eastAsiaTheme="minorEastAsia"/>
                <w:sz w:val="22"/>
                <w:szCs w:val="22"/>
                <w:lang w:val="pt-BR"/>
              </w:rPr>
            </w:pPr>
            <w:r w:rsidRPr="00860E67">
              <w:rPr>
                <w:sz w:val="22"/>
                <w:szCs w:val="22"/>
                <w:lang w:val="pt-BR"/>
              </w:rPr>
              <w:t>Preparação de eventos especiais da CAJP</w:t>
            </w:r>
          </w:p>
          <w:p w14:paraId="08253721" w14:textId="77777777" w:rsidR="006A16F2" w:rsidRPr="00860E67" w:rsidRDefault="006A16F2" w:rsidP="00AB4358">
            <w:pPr>
              <w:spacing w:before="20" w:after="20"/>
              <w:ind w:left="360"/>
              <w:jc w:val="both"/>
              <w:rPr>
                <w:rFonts w:eastAsiaTheme="minorEastAsia"/>
                <w:sz w:val="22"/>
                <w:szCs w:val="22"/>
                <w:lang w:val="pt-BR"/>
              </w:rPr>
            </w:pPr>
          </w:p>
          <w:p w14:paraId="16C09A79" w14:textId="77777777" w:rsidR="006A16F2" w:rsidRPr="00860E67" w:rsidRDefault="006A16F2" w:rsidP="006A16F2">
            <w:pPr>
              <w:numPr>
                <w:ilvl w:val="0"/>
                <w:numId w:val="38"/>
              </w:numPr>
              <w:spacing w:before="20" w:after="20"/>
              <w:ind w:left="360" w:hanging="360"/>
              <w:jc w:val="both"/>
              <w:rPr>
                <w:rFonts w:eastAsiaTheme="minorEastAsia"/>
                <w:sz w:val="22"/>
                <w:szCs w:val="22"/>
                <w:lang w:val="pt-BR"/>
              </w:rPr>
            </w:pPr>
            <w:r w:rsidRPr="00860E67">
              <w:rPr>
                <w:sz w:val="22"/>
                <w:szCs w:val="22"/>
                <w:lang w:val="pt-BR"/>
              </w:rPr>
              <w:t>Outros assuntos</w:t>
            </w:r>
          </w:p>
          <w:p w14:paraId="75F2D13F" w14:textId="77777777" w:rsidR="006A16F2" w:rsidRPr="00860E67" w:rsidRDefault="006A16F2" w:rsidP="00AB4358">
            <w:pPr>
              <w:spacing w:before="20" w:after="20"/>
              <w:jc w:val="both"/>
              <w:rPr>
                <w:rFonts w:eastAsiaTheme="minorEastAsia"/>
                <w:sz w:val="22"/>
                <w:szCs w:val="22"/>
                <w:lang w:val="pt-BR"/>
              </w:rPr>
            </w:pPr>
          </w:p>
        </w:tc>
      </w:tr>
    </w:tbl>
    <w:p w14:paraId="138945C8" w14:textId="77777777" w:rsidR="006A16F2" w:rsidRDefault="006A16F2" w:rsidP="006A16F2">
      <w:r>
        <w:br w:type="page"/>
      </w:r>
    </w:p>
    <w:tbl>
      <w:tblPr>
        <w:tblW w:w="0" w:type="auto"/>
        <w:jc w:val="center"/>
        <w:tblCellMar>
          <w:left w:w="10" w:type="dxa"/>
          <w:right w:w="10" w:type="dxa"/>
        </w:tblCellMar>
        <w:tblLook w:val="04A0" w:firstRow="1" w:lastRow="0" w:firstColumn="1" w:lastColumn="0" w:noHBand="0" w:noVBand="1"/>
      </w:tblPr>
      <w:tblGrid>
        <w:gridCol w:w="3257"/>
        <w:gridCol w:w="9556"/>
      </w:tblGrid>
      <w:tr w:rsidR="006A16F2" w:rsidRPr="00860E67" w14:paraId="3AF284B0"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46C347" w14:textId="77777777" w:rsidR="006A16F2" w:rsidRPr="00860E67" w:rsidRDefault="006A16F2" w:rsidP="00AB4358">
            <w:pPr>
              <w:rPr>
                <w:b/>
                <w:sz w:val="22"/>
                <w:szCs w:val="22"/>
                <w:lang w:val="pt-BR"/>
              </w:rPr>
            </w:pPr>
          </w:p>
          <w:p w14:paraId="79BE486A" w14:textId="77777777" w:rsidR="006A16F2" w:rsidRPr="00860E67" w:rsidRDefault="006A16F2" w:rsidP="006A16F2">
            <w:pPr>
              <w:keepNext/>
              <w:numPr>
                <w:ilvl w:val="0"/>
                <w:numId w:val="24"/>
              </w:numPr>
              <w:ind w:left="720" w:hanging="360"/>
              <w:jc w:val="center"/>
              <w:rPr>
                <w:b/>
                <w:sz w:val="22"/>
                <w:szCs w:val="22"/>
                <w:lang w:val="pt-BR"/>
              </w:rPr>
            </w:pPr>
            <w:r w:rsidRPr="00860E67">
              <w:rPr>
                <w:b/>
                <w:sz w:val="22"/>
                <w:szCs w:val="22"/>
                <w:lang w:val="pt-BR"/>
              </w:rPr>
              <w:t>Quinta-feira,</w:t>
            </w:r>
          </w:p>
          <w:p w14:paraId="13ED119B" w14:textId="77777777" w:rsidR="006A16F2" w:rsidRPr="00860E67" w:rsidRDefault="006A16F2" w:rsidP="00AB4358">
            <w:pPr>
              <w:jc w:val="center"/>
              <w:rPr>
                <w:sz w:val="22"/>
                <w:szCs w:val="22"/>
                <w:lang w:val="pt-BR"/>
              </w:rPr>
            </w:pPr>
          </w:p>
          <w:p w14:paraId="08C92DF8" w14:textId="77777777" w:rsidR="006A16F2" w:rsidRPr="00860E67" w:rsidRDefault="006A16F2" w:rsidP="00AB4358">
            <w:pPr>
              <w:jc w:val="center"/>
              <w:rPr>
                <w:sz w:val="22"/>
                <w:szCs w:val="22"/>
                <w:lang w:val="pt-BR"/>
              </w:rPr>
            </w:pPr>
            <w:r w:rsidRPr="00860E67">
              <w:rPr>
                <w:sz w:val="22"/>
                <w:szCs w:val="22"/>
                <w:lang w:val="pt-BR"/>
              </w:rPr>
              <w:t>30 de junho de 2022</w:t>
            </w:r>
          </w:p>
          <w:p w14:paraId="28F54196" w14:textId="77777777" w:rsidR="006A16F2" w:rsidRPr="00860E67" w:rsidRDefault="006A16F2" w:rsidP="00AB4358">
            <w:pPr>
              <w:jc w:val="center"/>
              <w:rPr>
                <w:sz w:val="22"/>
                <w:szCs w:val="22"/>
                <w:lang w:val="pt-BR"/>
              </w:rPr>
            </w:pPr>
            <w:r w:rsidRPr="00860E67">
              <w:rPr>
                <w:sz w:val="22"/>
                <w:szCs w:val="22"/>
                <w:lang w:val="pt-BR"/>
              </w:rPr>
              <w:t>14h30 - 17h30</w:t>
            </w:r>
          </w:p>
          <w:p w14:paraId="63E1DDB3" w14:textId="77777777" w:rsidR="006A16F2" w:rsidRPr="00860E67" w:rsidRDefault="006A16F2" w:rsidP="00AB4358">
            <w:pPr>
              <w:jc w:val="center"/>
              <w:rPr>
                <w:sz w:val="22"/>
                <w:szCs w:val="22"/>
                <w:lang w:val="pt-BR"/>
              </w:rPr>
            </w:pPr>
            <w:r w:rsidRPr="00860E67">
              <w:rPr>
                <w:sz w:val="22"/>
                <w:szCs w:val="22"/>
                <w:lang w:val="pt-BR"/>
              </w:rPr>
              <w:t>Virtual</w:t>
            </w:r>
          </w:p>
          <w:p w14:paraId="6B02FD6F" w14:textId="77777777" w:rsidR="006A16F2" w:rsidRPr="00860E67" w:rsidRDefault="006A16F2" w:rsidP="00AB4358">
            <w:pP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C16A42" w14:textId="77777777" w:rsidR="006A16F2" w:rsidRPr="000B7F04" w:rsidRDefault="006A16F2" w:rsidP="006A16F2">
            <w:pPr>
              <w:numPr>
                <w:ilvl w:val="0"/>
                <w:numId w:val="40"/>
              </w:numPr>
              <w:ind w:left="720" w:hanging="720"/>
              <w:rPr>
                <w:sz w:val="22"/>
                <w:szCs w:val="22"/>
                <w:lang w:val="pt-BR"/>
              </w:rPr>
            </w:pPr>
            <w:r w:rsidRPr="000B7F04">
              <w:rPr>
                <w:sz w:val="22"/>
                <w:szCs w:val="22"/>
                <w:lang w:val="pt-BR"/>
              </w:rPr>
              <w:t>Apresentação do Relatório Anual da Corte Interamericana de Direitos Humanos ao Quinquagésimo Segundo Período Ordinário de Sessões da Assembleia Geral</w:t>
            </w:r>
          </w:p>
          <w:p w14:paraId="53164536" w14:textId="77777777" w:rsidR="006A16F2" w:rsidRPr="000B7F04" w:rsidRDefault="006A16F2" w:rsidP="006A16F2">
            <w:pPr>
              <w:pStyle w:val="NormalWeb"/>
              <w:keepNext/>
              <w:numPr>
                <w:ilvl w:val="0"/>
                <w:numId w:val="41"/>
              </w:numPr>
              <w:tabs>
                <w:tab w:val="left" w:pos="1126"/>
              </w:tabs>
              <w:spacing w:before="0" w:beforeAutospacing="0" w:after="0" w:afterAutospacing="0" w:line="256" w:lineRule="auto"/>
              <w:rPr>
                <w:sz w:val="22"/>
                <w:szCs w:val="22"/>
                <w:lang w:val="pt-BR"/>
              </w:rPr>
            </w:pPr>
            <w:r w:rsidRPr="000B7F04">
              <w:rPr>
                <w:sz w:val="22"/>
                <w:lang w:val="pt-BR"/>
              </w:rPr>
              <w:t xml:space="preserve">Documento: </w:t>
            </w:r>
            <w:hyperlink r:id="rId50" w:history="1">
              <w:r w:rsidRPr="000B7F04">
                <w:rPr>
                  <w:rStyle w:val="Hyperlink"/>
                  <w:rFonts w:eastAsia="Calibri"/>
                  <w:sz w:val="22"/>
                  <w:lang w:val="pt-BR" w:eastAsia="es-US"/>
                </w:rPr>
                <w:t>CP/doc. 5786/22</w:t>
              </w:r>
            </w:hyperlink>
          </w:p>
          <w:p w14:paraId="1869FD5D" w14:textId="77777777" w:rsidR="006A16F2" w:rsidRPr="00860E67" w:rsidRDefault="006A16F2" w:rsidP="00AB4358">
            <w:pPr>
              <w:spacing w:before="20" w:after="20"/>
              <w:jc w:val="both"/>
              <w:rPr>
                <w:sz w:val="22"/>
                <w:szCs w:val="22"/>
                <w:lang w:val="pt-BR"/>
              </w:rPr>
            </w:pPr>
          </w:p>
          <w:p w14:paraId="35299CF9" w14:textId="77777777" w:rsidR="006A16F2" w:rsidRPr="00860E67" w:rsidRDefault="006A16F2" w:rsidP="006A16F2">
            <w:pPr>
              <w:numPr>
                <w:ilvl w:val="0"/>
                <w:numId w:val="40"/>
              </w:numPr>
              <w:spacing w:before="20" w:after="20"/>
              <w:jc w:val="both"/>
              <w:rPr>
                <w:sz w:val="22"/>
                <w:szCs w:val="22"/>
                <w:lang w:val="pt-BR"/>
              </w:rPr>
            </w:pPr>
            <w:r w:rsidRPr="00860E67">
              <w:rPr>
                <w:sz w:val="22"/>
                <w:szCs w:val="22"/>
                <w:lang w:val="pt-BR"/>
              </w:rPr>
              <w:t>Acompanhamento da implementação de mandatos da Assembleia Geral</w:t>
            </w:r>
          </w:p>
          <w:p w14:paraId="1877BB2D" w14:textId="77777777" w:rsidR="006A16F2" w:rsidRPr="00860E67" w:rsidRDefault="006A16F2" w:rsidP="006A16F2">
            <w:pPr>
              <w:numPr>
                <w:ilvl w:val="0"/>
                <w:numId w:val="42"/>
              </w:numPr>
              <w:spacing w:before="20" w:after="20"/>
              <w:ind w:left="1042" w:hanging="360"/>
              <w:jc w:val="both"/>
              <w:rPr>
                <w:sz w:val="22"/>
                <w:szCs w:val="22"/>
                <w:lang w:val="pt-BR"/>
              </w:rPr>
            </w:pPr>
            <w:r w:rsidRPr="00860E67">
              <w:rPr>
                <w:sz w:val="22"/>
                <w:szCs w:val="22"/>
                <w:lang w:val="pt-BR"/>
              </w:rPr>
              <w:t>Direitos da criança e do adolescente</w:t>
            </w:r>
          </w:p>
          <w:p w14:paraId="44546219" w14:textId="77777777" w:rsidR="006A16F2" w:rsidRPr="00860E67" w:rsidRDefault="006A16F2" w:rsidP="006A16F2">
            <w:pPr>
              <w:numPr>
                <w:ilvl w:val="0"/>
                <w:numId w:val="42"/>
              </w:numPr>
              <w:spacing w:before="20" w:after="20"/>
              <w:ind w:left="1042" w:hanging="360"/>
              <w:jc w:val="both"/>
              <w:rPr>
                <w:sz w:val="22"/>
                <w:szCs w:val="22"/>
                <w:lang w:val="pt-BR"/>
              </w:rPr>
            </w:pPr>
            <w:r w:rsidRPr="00860E67">
              <w:rPr>
                <w:sz w:val="22"/>
                <w:szCs w:val="22"/>
                <w:lang w:val="pt-BR"/>
              </w:rPr>
              <w:t xml:space="preserve">Direitos humanos e prevenção da discriminação e da violência contra pessoas LGBTI </w:t>
            </w:r>
          </w:p>
          <w:p w14:paraId="74442E1F" w14:textId="77777777" w:rsidR="006A16F2" w:rsidRPr="00860E67" w:rsidRDefault="006A16F2" w:rsidP="006A16F2">
            <w:pPr>
              <w:numPr>
                <w:ilvl w:val="0"/>
                <w:numId w:val="42"/>
              </w:numPr>
              <w:spacing w:before="20" w:after="20"/>
              <w:ind w:left="1042" w:hanging="360"/>
              <w:jc w:val="both"/>
              <w:rPr>
                <w:sz w:val="22"/>
                <w:szCs w:val="22"/>
                <w:lang w:val="pt-BR"/>
              </w:rPr>
            </w:pPr>
            <w:r w:rsidRPr="00860E67">
              <w:rPr>
                <w:sz w:val="22"/>
                <w:szCs w:val="22"/>
                <w:lang w:val="pt-BR"/>
              </w:rPr>
              <w:t xml:space="preserve">Programa de Ação para a Década das Américas pelos Direitos e Dignidade das Pessoas com Deficiência 2016-2026 (PAD) e </w:t>
            </w:r>
            <w:bookmarkStart w:id="24" w:name="_Hlk94626666"/>
            <w:r w:rsidRPr="00860E67">
              <w:rPr>
                <w:sz w:val="22"/>
                <w:szCs w:val="22"/>
                <w:lang w:val="pt-BR"/>
              </w:rPr>
              <w:t>Apoio à Comissão para a Eliminação de Toda as Formas de Discriminação contra as Pessoas com Deficiência</w:t>
            </w:r>
            <w:bookmarkEnd w:id="24"/>
          </w:p>
          <w:p w14:paraId="76AA61AE" w14:textId="77777777" w:rsidR="006A16F2" w:rsidRPr="00860E67" w:rsidRDefault="006A16F2" w:rsidP="006A16F2">
            <w:pPr>
              <w:numPr>
                <w:ilvl w:val="0"/>
                <w:numId w:val="42"/>
              </w:numPr>
              <w:spacing w:before="20" w:after="20"/>
              <w:ind w:left="1042" w:hanging="360"/>
              <w:jc w:val="both"/>
              <w:rPr>
                <w:sz w:val="22"/>
                <w:szCs w:val="22"/>
                <w:lang w:val="pt-BR"/>
              </w:rPr>
            </w:pPr>
            <w:r w:rsidRPr="00860E67">
              <w:rPr>
                <w:sz w:val="22"/>
                <w:szCs w:val="22"/>
                <w:lang w:val="pt-BR"/>
              </w:rPr>
              <w:t>Proteção ao consumidor nas Américas</w:t>
            </w:r>
          </w:p>
          <w:p w14:paraId="01724B53" w14:textId="77777777" w:rsidR="006A16F2" w:rsidRPr="00860E67" w:rsidRDefault="006A16F2" w:rsidP="00AB4358">
            <w:pPr>
              <w:spacing w:before="20" w:after="20"/>
              <w:ind w:left="430"/>
              <w:jc w:val="both"/>
              <w:rPr>
                <w:sz w:val="22"/>
                <w:szCs w:val="22"/>
                <w:lang w:val="pt-BR"/>
              </w:rPr>
            </w:pPr>
          </w:p>
          <w:p w14:paraId="18C04D0D" w14:textId="77777777" w:rsidR="006A16F2" w:rsidRPr="00860E67" w:rsidRDefault="006A16F2" w:rsidP="006A16F2">
            <w:pPr>
              <w:numPr>
                <w:ilvl w:val="0"/>
                <w:numId w:val="40"/>
              </w:numPr>
              <w:spacing w:before="20" w:after="20"/>
              <w:jc w:val="both"/>
              <w:rPr>
                <w:sz w:val="22"/>
                <w:szCs w:val="22"/>
                <w:lang w:val="pt-BR"/>
              </w:rPr>
            </w:pPr>
            <w:r w:rsidRPr="00860E67">
              <w:rPr>
                <w:sz w:val="22"/>
                <w:szCs w:val="22"/>
                <w:lang w:val="pt-BR"/>
              </w:rPr>
              <w:t>Apresentação e consideração da proposta de metodologia para a apresentação e negociação de projetos de resolução da Comissão de Assuntos Jurídicos e Políticos que deverão ser remetidos ao Quinquagésimo Segundo Período Ordinário de Sessões da Assembleia Geral</w:t>
            </w:r>
          </w:p>
          <w:p w14:paraId="2458B169" w14:textId="77777777" w:rsidR="006A16F2" w:rsidRPr="00860E67" w:rsidRDefault="006A16F2" w:rsidP="00AB4358">
            <w:pPr>
              <w:spacing w:before="20" w:after="20"/>
              <w:jc w:val="both"/>
              <w:rPr>
                <w:sz w:val="22"/>
                <w:szCs w:val="22"/>
                <w:lang w:val="pt-BR"/>
              </w:rPr>
            </w:pPr>
          </w:p>
          <w:p w14:paraId="799AC545" w14:textId="77777777" w:rsidR="006A16F2" w:rsidRPr="00860E67" w:rsidRDefault="006A16F2" w:rsidP="006A16F2">
            <w:pPr>
              <w:numPr>
                <w:ilvl w:val="0"/>
                <w:numId w:val="40"/>
              </w:numPr>
              <w:spacing w:before="20" w:after="20"/>
              <w:jc w:val="both"/>
              <w:rPr>
                <w:sz w:val="22"/>
                <w:szCs w:val="22"/>
                <w:lang w:val="pt-BR"/>
              </w:rPr>
            </w:pPr>
            <w:r w:rsidRPr="00860E67">
              <w:rPr>
                <w:sz w:val="22"/>
                <w:szCs w:val="22"/>
                <w:lang w:val="pt-BR"/>
              </w:rPr>
              <w:t>Preparação de eventos especiais da CAJP</w:t>
            </w:r>
          </w:p>
          <w:p w14:paraId="418EF27F" w14:textId="77777777" w:rsidR="006A16F2" w:rsidRDefault="006A16F2" w:rsidP="00272E9C">
            <w:pPr>
              <w:pStyle w:val="ListParagraph"/>
              <w:tabs>
                <w:tab w:val="left" w:pos="1036"/>
              </w:tabs>
              <w:rPr>
                <w:sz w:val="22"/>
                <w:szCs w:val="22"/>
                <w:lang w:val="pt-BR"/>
              </w:rPr>
            </w:pPr>
            <w:r w:rsidRPr="00860E67">
              <w:rPr>
                <w:sz w:val="22"/>
                <w:szCs w:val="22"/>
                <w:lang w:val="pt-BR"/>
              </w:rPr>
              <w:t>o</w:t>
            </w:r>
            <w:r w:rsidRPr="00860E67">
              <w:rPr>
                <w:sz w:val="22"/>
                <w:szCs w:val="22"/>
                <w:lang w:val="pt-BR"/>
              </w:rPr>
              <w:tab/>
              <w:t xml:space="preserve">Reunião extraordinária sobre lições aprendidas e intercâmbio de boas práticas em matéria </w:t>
            </w:r>
          </w:p>
          <w:p w14:paraId="23F9CF20" w14:textId="4BFDE225" w:rsidR="006A16F2" w:rsidRPr="00860E67" w:rsidRDefault="006A16F2" w:rsidP="00272E9C">
            <w:pPr>
              <w:pStyle w:val="ListParagraph"/>
              <w:tabs>
                <w:tab w:val="left" w:pos="1036"/>
              </w:tabs>
              <w:rPr>
                <w:sz w:val="22"/>
                <w:szCs w:val="22"/>
                <w:lang w:val="pt-BR"/>
              </w:rPr>
            </w:pPr>
            <w:r>
              <w:rPr>
                <w:sz w:val="22"/>
                <w:szCs w:val="22"/>
                <w:lang w:val="pt-BR"/>
              </w:rPr>
              <w:t xml:space="preserve"> </w:t>
            </w:r>
            <w:r w:rsidR="00272E9C">
              <w:rPr>
                <w:sz w:val="22"/>
                <w:szCs w:val="22"/>
                <w:lang w:val="pt-BR"/>
              </w:rPr>
              <w:t xml:space="preserve">     </w:t>
            </w:r>
            <w:r w:rsidRPr="00860E67">
              <w:rPr>
                <w:sz w:val="22"/>
                <w:szCs w:val="22"/>
                <w:lang w:val="pt-BR"/>
              </w:rPr>
              <w:t>de direito à liberdade de consciência e religião ou crença</w:t>
            </w:r>
          </w:p>
          <w:p w14:paraId="418BC210" w14:textId="77777777" w:rsidR="006A16F2" w:rsidRPr="00860E67" w:rsidRDefault="006A16F2" w:rsidP="00272E9C">
            <w:pPr>
              <w:pStyle w:val="ListParagraph"/>
              <w:tabs>
                <w:tab w:val="left" w:pos="1036"/>
              </w:tabs>
              <w:rPr>
                <w:sz w:val="22"/>
                <w:szCs w:val="22"/>
                <w:lang w:val="pt-BR"/>
              </w:rPr>
            </w:pPr>
            <w:r w:rsidRPr="00860E67">
              <w:rPr>
                <w:sz w:val="22"/>
                <w:szCs w:val="22"/>
                <w:lang w:val="pt-BR"/>
              </w:rPr>
              <w:t>o</w:t>
            </w:r>
            <w:r w:rsidRPr="00860E67">
              <w:rPr>
                <w:sz w:val="22"/>
                <w:szCs w:val="22"/>
                <w:lang w:val="pt-BR"/>
              </w:rPr>
              <w:tab/>
              <w:t>4 de agosto de 2022</w:t>
            </w:r>
          </w:p>
          <w:p w14:paraId="29A0A593" w14:textId="7DDDCC6D" w:rsidR="006A16F2" w:rsidRPr="000B7F04" w:rsidRDefault="006A16F2" w:rsidP="00272E9C">
            <w:pPr>
              <w:pStyle w:val="ListParagraph"/>
              <w:tabs>
                <w:tab w:val="left" w:pos="1036"/>
              </w:tabs>
              <w:rPr>
                <w:sz w:val="22"/>
                <w:szCs w:val="22"/>
                <w:lang w:val="pt-BR"/>
              </w:rPr>
            </w:pPr>
            <w:r w:rsidRPr="000B7F04">
              <w:rPr>
                <w:sz w:val="22"/>
                <w:szCs w:val="22"/>
                <w:lang w:val="pt-BR"/>
              </w:rPr>
              <w:t>o</w:t>
            </w:r>
            <w:r w:rsidRPr="000B7F04">
              <w:rPr>
                <w:sz w:val="22"/>
                <w:szCs w:val="22"/>
                <w:lang w:val="pt-BR"/>
              </w:rPr>
              <w:tab/>
              <w:t xml:space="preserve">Nota conceitual e projeto de agenda: </w:t>
            </w:r>
            <w:hyperlink r:id="rId51" w:history="1">
              <w:r w:rsidR="00272E9C" w:rsidRPr="00272E9C">
                <w:rPr>
                  <w:color w:val="3333FF"/>
                  <w:sz w:val="22"/>
                  <w:szCs w:val="22"/>
                  <w:u w:val="single"/>
                  <w:lang w:val="pt-BR" w:eastAsia="es-ES"/>
                </w:rPr>
                <w:t>CP/CAJP-</w:t>
              </w:r>
              <w:r w:rsidR="00272E9C" w:rsidRPr="00272E9C">
                <w:rPr>
                  <w:color w:val="3333FF"/>
                  <w:sz w:val="22"/>
                  <w:szCs w:val="22"/>
                  <w:u w:val="single"/>
                  <w:lang w:val="pt-BR" w:eastAsia="es-ES"/>
                </w:rPr>
                <w:t>3</w:t>
              </w:r>
              <w:r w:rsidR="00272E9C" w:rsidRPr="00272E9C">
                <w:rPr>
                  <w:color w:val="3333FF"/>
                  <w:sz w:val="22"/>
                  <w:szCs w:val="22"/>
                  <w:u w:val="single"/>
                  <w:lang w:val="pt-BR" w:eastAsia="es-ES"/>
                </w:rPr>
                <w:t>672/22</w:t>
              </w:r>
            </w:hyperlink>
          </w:p>
          <w:p w14:paraId="02F8C14D" w14:textId="77777777" w:rsidR="006A16F2" w:rsidRPr="00860E67" w:rsidRDefault="006A16F2" w:rsidP="00AB4358">
            <w:pPr>
              <w:spacing w:before="20" w:after="20"/>
              <w:jc w:val="both"/>
              <w:rPr>
                <w:sz w:val="22"/>
                <w:szCs w:val="22"/>
                <w:lang w:val="pt-BR"/>
              </w:rPr>
            </w:pPr>
          </w:p>
          <w:p w14:paraId="1C1C5D86" w14:textId="77777777" w:rsidR="006A16F2" w:rsidRPr="00860E67" w:rsidRDefault="006A16F2" w:rsidP="006A16F2">
            <w:pPr>
              <w:numPr>
                <w:ilvl w:val="0"/>
                <w:numId w:val="40"/>
              </w:numPr>
              <w:spacing w:before="20" w:after="20"/>
              <w:jc w:val="both"/>
              <w:rPr>
                <w:sz w:val="22"/>
                <w:szCs w:val="22"/>
                <w:lang w:val="pt-BR"/>
              </w:rPr>
            </w:pPr>
            <w:r w:rsidRPr="00860E67">
              <w:rPr>
                <w:sz w:val="22"/>
                <w:szCs w:val="22"/>
                <w:lang w:val="pt-BR"/>
              </w:rPr>
              <w:t>Outros assuntos</w:t>
            </w:r>
          </w:p>
          <w:p w14:paraId="073C9A27" w14:textId="77777777" w:rsidR="006A16F2" w:rsidRPr="00860E67" w:rsidRDefault="006A16F2" w:rsidP="00AB4358">
            <w:pPr>
              <w:spacing w:before="20" w:after="20"/>
              <w:ind w:left="412"/>
              <w:jc w:val="both"/>
              <w:rPr>
                <w:sz w:val="22"/>
                <w:szCs w:val="22"/>
                <w:lang w:val="pt-BR"/>
              </w:rPr>
            </w:pPr>
          </w:p>
        </w:tc>
      </w:tr>
      <w:tr w:rsidR="006A16F2" w:rsidRPr="00860E67" w14:paraId="19F1E626" w14:textId="77777777" w:rsidTr="00AB4358">
        <w:trPr>
          <w:trHeight w:val="521"/>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D92876" w14:textId="77777777" w:rsidR="006A16F2" w:rsidRPr="00860E67" w:rsidRDefault="006A16F2" w:rsidP="00AB4358">
            <w:pPr>
              <w:keepNext/>
              <w:jc w:val="center"/>
              <w:rPr>
                <w:sz w:val="22"/>
                <w:szCs w:val="22"/>
                <w:lang w:val="pt-BR"/>
              </w:rPr>
            </w:pPr>
            <w:r w:rsidRPr="00860E67">
              <w:rPr>
                <w:b/>
                <w:sz w:val="22"/>
                <w:szCs w:val="22"/>
                <w:lang w:val="pt-BR"/>
              </w:rPr>
              <w:lastRenderedPageBreak/>
              <w:t>JULHO DE 2022</w:t>
            </w:r>
          </w:p>
        </w:tc>
      </w:tr>
      <w:tr w:rsidR="006A16F2" w:rsidRPr="005D0A4A" w14:paraId="0177D3AC"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170AE1" w14:textId="77777777" w:rsidR="006A16F2" w:rsidRPr="00860E67" w:rsidRDefault="006A16F2" w:rsidP="006A16F2">
            <w:pPr>
              <w:keepNext/>
              <w:numPr>
                <w:ilvl w:val="0"/>
                <w:numId w:val="24"/>
              </w:numPr>
              <w:ind w:left="720" w:hanging="360"/>
              <w:jc w:val="center"/>
              <w:rPr>
                <w:b/>
                <w:sz w:val="22"/>
                <w:szCs w:val="22"/>
                <w:lang w:val="pt-BR"/>
              </w:rPr>
            </w:pPr>
            <w:r w:rsidRPr="00860E67">
              <w:rPr>
                <w:b/>
                <w:sz w:val="22"/>
                <w:szCs w:val="22"/>
                <w:lang w:val="pt-BR"/>
              </w:rPr>
              <w:t>Quinta-feira,</w:t>
            </w:r>
          </w:p>
          <w:p w14:paraId="3F095A17" w14:textId="77777777" w:rsidR="006A16F2" w:rsidRPr="00860E67" w:rsidRDefault="006A16F2" w:rsidP="00AB4358">
            <w:pPr>
              <w:jc w:val="center"/>
              <w:rPr>
                <w:sz w:val="22"/>
                <w:szCs w:val="22"/>
                <w:lang w:val="pt-BR"/>
              </w:rPr>
            </w:pPr>
          </w:p>
          <w:p w14:paraId="64D20409" w14:textId="77777777" w:rsidR="006A16F2" w:rsidRPr="00860E67" w:rsidRDefault="006A16F2" w:rsidP="00AB4358">
            <w:pPr>
              <w:jc w:val="center"/>
              <w:rPr>
                <w:sz w:val="22"/>
                <w:szCs w:val="22"/>
                <w:lang w:val="pt-BR"/>
              </w:rPr>
            </w:pPr>
            <w:r w:rsidRPr="00860E67">
              <w:rPr>
                <w:sz w:val="22"/>
                <w:szCs w:val="22"/>
                <w:lang w:val="pt-BR"/>
              </w:rPr>
              <w:t>14 de julho de 2022</w:t>
            </w:r>
          </w:p>
          <w:p w14:paraId="67F1CBBF" w14:textId="77777777" w:rsidR="006A16F2" w:rsidRPr="00860E67" w:rsidRDefault="006A16F2" w:rsidP="00AB4358">
            <w:pPr>
              <w:jc w:val="center"/>
              <w:rPr>
                <w:sz w:val="22"/>
                <w:szCs w:val="22"/>
                <w:lang w:val="pt-BR"/>
              </w:rPr>
            </w:pPr>
            <w:r w:rsidRPr="00860E67">
              <w:rPr>
                <w:sz w:val="22"/>
                <w:szCs w:val="22"/>
                <w:lang w:val="pt-BR"/>
              </w:rPr>
              <w:t>14h30 - 17h30</w:t>
            </w:r>
          </w:p>
          <w:p w14:paraId="42224F9B" w14:textId="77777777" w:rsidR="006A16F2" w:rsidRPr="00860E67" w:rsidRDefault="006A16F2" w:rsidP="00AB4358">
            <w:pPr>
              <w:jc w:val="center"/>
              <w:rPr>
                <w:sz w:val="22"/>
                <w:szCs w:val="22"/>
                <w:lang w:val="pt-BR"/>
              </w:rPr>
            </w:pPr>
            <w:r w:rsidRPr="00860E67">
              <w:rPr>
                <w:sz w:val="22"/>
                <w:szCs w:val="22"/>
                <w:lang w:val="pt-BR"/>
              </w:rPr>
              <w:t>Virtual</w:t>
            </w:r>
          </w:p>
          <w:p w14:paraId="3954B265" w14:textId="77777777" w:rsidR="006A16F2" w:rsidRPr="00860E67" w:rsidRDefault="006A16F2" w:rsidP="00AB4358">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4C924E" w14:textId="77777777" w:rsidR="006A16F2" w:rsidRPr="00860E67" w:rsidRDefault="006A16F2" w:rsidP="00AB4358">
            <w:pPr>
              <w:rPr>
                <w:sz w:val="22"/>
                <w:szCs w:val="22"/>
                <w:lang w:val="pt-BR"/>
              </w:rPr>
            </w:pPr>
          </w:p>
          <w:p w14:paraId="719563FE" w14:textId="77777777" w:rsidR="006A16F2" w:rsidRPr="00860E67" w:rsidRDefault="006A16F2" w:rsidP="00AB4358">
            <w:pPr>
              <w:spacing w:before="20" w:after="20"/>
              <w:jc w:val="both"/>
              <w:rPr>
                <w:rFonts w:eastAsia="Calibri"/>
                <w:sz w:val="22"/>
                <w:szCs w:val="22"/>
                <w:shd w:val="clear" w:color="auto" w:fill="C0C0C0"/>
                <w:lang w:val="pt-BR"/>
              </w:rPr>
            </w:pPr>
            <w:r w:rsidRPr="00860E67">
              <w:rPr>
                <w:rFonts w:eastAsia="Calibri"/>
                <w:sz w:val="22"/>
                <w:szCs w:val="22"/>
                <w:shd w:val="clear" w:color="auto" w:fill="C0C0C0"/>
                <w:lang w:val="pt-BR"/>
              </w:rPr>
              <w:t>Evento especial da CAJP #7</w:t>
            </w:r>
          </w:p>
          <w:p w14:paraId="0B2A072E" w14:textId="77777777" w:rsidR="006A16F2" w:rsidRPr="00860E67" w:rsidRDefault="006A16F2" w:rsidP="00AB4358">
            <w:pPr>
              <w:rPr>
                <w:sz w:val="22"/>
                <w:szCs w:val="22"/>
                <w:lang w:val="pt-BR"/>
              </w:rPr>
            </w:pPr>
          </w:p>
          <w:p w14:paraId="6662311F" w14:textId="77777777" w:rsidR="006A16F2" w:rsidRPr="00860E67" w:rsidRDefault="006A16F2" w:rsidP="00AB4358">
            <w:pPr>
              <w:spacing w:before="20" w:after="20"/>
              <w:jc w:val="both"/>
              <w:rPr>
                <w:sz w:val="22"/>
                <w:szCs w:val="22"/>
                <w:lang w:val="pt-BR"/>
              </w:rPr>
            </w:pPr>
            <w:bookmarkStart w:id="25" w:name="_Hlk94627058"/>
            <w:r>
              <w:rPr>
                <w:sz w:val="22"/>
                <w:szCs w:val="22"/>
                <w:lang w:val="pt-BR"/>
              </w:rPr>
              <w:t>Reunião</w:t>
            </w:r>
            <w:r w:rsidRPr="00860E67">
              <w:rPr>
                <w:sz w:val="22"/>
                <w:szCs w:val="22"/>
                <w:lang w:val="pt-BR"/>
              </w:rPr>
              <w:t xml:space="preserve"> extraordinária para discutir estratégias para que a Organização retome suas atividades em matéria de codificação e desenvolvimento progressivo do Direito Internacional Privado</w:t>
            </w:r>
            <w:bookmarkEnd w:id="25"/>
          </w:p>
          <w:p w14:paraId="6003620E" w14:textId="77777777" w:rsidR="006A16F2" w:rsidRPr="00860E67" w:rsidRDefault="006A16F2" w:rsidP="00AB4358">
            <w:pPr>
              <w:spacing w:before="20" w:after="20"/>
              <w:jc w:val="both"/>
              <w:rPr>
                <w:rFonts w:eastAsia="Calibri"/>
                <w:sz w:val="22"/>
                <w:szCs w:val="22"/>
                <w:lang w:val="pt-BR"/>
              </w:rPr>
            </w:pPr>
          </w:p>
          <w:p w14:paraId="7CD58D39" w14:textId="224ECA4B" w:rsidR="006A16F2" w:rsidRPr="00860E67" w:rsidRDefault="006A16F2" w:rsidP="00AB4358">
            <w:pPr>
              <w:spacing w:before="20" w:after="20"/>
              <w:jc w:val="both"/>
              <w:rPr>
                <w:rFonts w:eastAsia="Calibri"/>
                <w:sz w:val="22"/>
                <w:szCs w:val="22"/>
                <w:shd w:val="clear" w:color="auto" w:fill="C0C0C0"/>
                <w:lang w:val="pt-BR"/>
              </w:rPr>
            </w:pPr>
            <w:r w:rsidRPr="00860E67">
              <w:rPr>
                <w:rFonts w:eastAsia="Calibri"/>
                <w:sz w:val="22"/>
                <w:szCs w:val="22"/>
                <w:lang w:val="pt-BR"/>
              </w:rPr>
              <w:t>Projeto de agend</w:t>
            </w:r>
            <w:r w:rsidR="00272E9C">
              <w:rPr>
                <w:rFonts w:eastAsia="Calibri"/>
                <w:sz w:val="22"/>
                <w:szCs w:val="22"/>
                <w:lang w:val="pt-BR"/>
              </w:rPr>
              <w:t xml:space="preserve">a : </w:t>
            </w:r>
            <w:hyperlink r:id="rId52" w:history="1">
              <w:r w:rsidRPr="00860E67">
                <w:rPr>
                  <w:rStyle w:val="Hyperlink"/>
                  <w:rFonts w:eastAsiaTheme="majorEastAsia"/>
                  <w:color w:val="3333FF"/>
                  <w:sz w:val="22"/>
                  <w:szCs w:val="22"/>
                  <w:lang w:val="pt-BR" w:eastAsia="es-ES"/>
                </w:rPr>
                <w:t>CP/CAJP-3668/22</w:t>
              </w:r>
            </w:hyperlink>
          </w:p>
          <w:p w14:paraId="2797B141" w14:textId="77777777" w:rsidR="006A16F2" w:rsidRPr="00860E67" w:rsidRDefault="006A16F2" w:rsidP="00AB4358">
            <w:pPr>
              <w:rPr>
                <w:rFonts w:eastAsiaTheme="minorEastAsia"/>
                <w:sz w:val="22"/>
                <w:szCs w:val="22"/>
                <w:lang w:val="pt-BR"/>
              </w:rPr>
            </w:pPr>
          </w:p>
        </w:tc>
      </w:tr>
      <w:tr w:rsidR="006A16F2" w:rsidRPr="00860E67" w14:paraId="60557068"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0024C7" w14:textId="77777777" w:rsidR="006A16F2" w:rsidRPr="00860E67" w:rsidRDefault="006A16F2" w:rsidP="006A16F2">
            <w:pPr>
              <w:numPr>
                <w:ilvl w:val="0"/>
                <w:numId w:val="24"/>
              </w:numPr>
              <w:ind w:left="720" w:hanging="360"/>
              <w:jc w:val="center"/>
              <w:rPr>
                <w:b/>
                <w:sz w:val="22"/>
                <w:szCs w:val="22"/>
                <w:lang w:val="pt-BR"/>
              </w:rPr>
            </w:pPr>
            <w:r w:rsidRPr="00860E67">
              <w:rPr>
                <w:b/>
                <w:sz w:val="22"/>
                <w:szCs w:val="22"/>
                <w:lang w:val="pt-BR"/>
              </w:rPr>
              <w:t>Quinta-feira,</w:t>
            </w:r>
          </w:p>
          <w:p w14:paraId="398FE872" w14:textId="77777777" w:rsidR="006A16F2" w:rsidRPr="00860E67" w:rsidRDefault="006A16F2" w:rsidP="00AB4358">
            <w:pPr>
              <w:jc w:val="center"/>
              <w:rPr>
                <w:sz w:val="22"/>
                <w:szCs w:val="22"/>
                <w:lang w:val="pt-BR"/>
              </w:rPr>
            </w:pPr>
          </w:p>
          <w:p w14:paraId="60D5300F" w14:textId="77777777" w:rsidR="006A16F2" w:rsidRPr="00860E67" w:rsidRDefault="006A16F2" w:rsidP="00AB4358">
            <w:pPr>
              <w:jc w:val="center"/>
              <w:rPr>
                <w:sz w:val="22"/>
                <w:szCs w:val="22"/>
                <w:lang w:val="pt-BR"/>
              </w:rPr>
            </w:pPr>
            <w:r w:rsidRPr="00860E67">
              <w:rPr>
                <w:sz w:val="22"/>
                <w:szCs w:val="22"/>
                <w:lang w:val="pt-BR"/>
              </w:rPr>
              <w:t>28 de julho de 2022</w:t>
            </w:r>
          </w:p>
          <w:p w14:paraId="6DA196B3" w14:textId="77777777" w:rsidR="006A16F2" w:rsidRPr="00860E67" w:rsidRDefault="006A16F2" w:rsidP="00AB4358">
            <w:pPr>
              <w:jc w:val="center"/>
              <w:rPr>
                <w:sz w:val="22"/>
                <w:szCs w:val="22"/>
                <w:lang w:val="pt-BR"/>
              </w:rPr>
            </w:pPr>
            <w:r w:rsidRPr="00860E67">
              <w:rPr>
                <w:sz w:val="22"/>
                <w:szCs w:val="22"/>
                <w:lang w:val="pt-BR"/>
              </w:rPr>
              <w:t>14h30 - 17h30</w:t>
            </w:r>
          </w:p>
          <w:p w14:paraId="6B1F3667" w14:textId="77777777" w:rsidR="006A16F2" w:rsidRPr="00860E67" w:rsidRDefault="006A16F2" w:rsidP="00AB4358">
            <w:pPr>
              <w:jc w:val="center"/>
              <w:rPr>
                <w:sz w:val="22"/>
                <w:szCs w:val="22"/>
                <w:lang w:val="pt-BR"/>
              </w:rPr>
            </w:pPr>
            <w:r w:rsidRPr="00860E67">
              <w:rPr>
                <w:sz w:val="22"/>
                <w:szCs w:val="22"/>
                <w:lang w:val="pt-BR"/>
              </w:rPr>
              <w:t>Virtual</w:t>
            </w:r>
          </w:p>
          <w:p w14:paraId="2777047B" w14:textId="77777777" w:rsidR="006A16F2" w:rsidRPr="00860E67" w:rsidRDefault="006A16F2" w:rsidP="00AB4358">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F3AE4A" w14:textId="77777777" w:rsidR="006A16F2" w:rsidRPr="00860E67" w:rsidRDefault="006A16F2" w:rsidP="00AB4358">
            <w:pPr>
              <w:spacing w:before="20" w:after="20"/>
              <w:jc w:val="both"/>
              <w:rPr>
                <w:sz w:val="22"/>
                <w:szCs w:val="22"/>
                <w:lang w:val="pt-BR"/>
              </w:rPr>
            </w:pPr>
          </w:p>
          <w:p w14:paraId="6E720AEC" w14:textId="77777777" w:rsidR="006A16F2" w:rsidRPr="00860E67" w:rsidRDefault="006A16F2" w:rsidP="006A16F2">
            <w:pPr>
              <w:numPr>
                <w:ilvl w:val="0"/>
                <w:numId w:val="43"/>
              </w:numPr>
              <w:spacing w:before="20" w:after="20"/>
              <w:jc w:val="both"/>
              <w:rPr>
                <w:sz w:val="22"/>
                <w:szCs w:val="22"/>
                <w:lang w:val="pt-BR"/>
              </w:rPr>
            </w:pPr>
            <w:r w:rsidRPr="00860E67">
              <w:rPr>
                <w:sz w:val="22"/>
                <w:szCs w:val="22"/>
                <w:lang w:val="pt-BR"/>
              </w:rPr>
              <w:t>Acompanhamento da implementação dos mandatos da Assembleia Geral</w:t>
            </w:r>
          </w:p>
          <w:p w14:paraId="2819E8DC" w14:textId="77777777" w:rsidR="006A16F2" w:rsidRPr="00860E67" w:rsidRDefault="006A16F2" w:rsidP="006A16F2">
            <w:pPr>
              <w:numPr>
                <w:ilvl w:val="0"/>
                <w:numId w:val="44"/>
              </w:numPr>
              <w:tabs>
                <w:tab w:val="left" w:pos="739"/>
                <w:tab w:val="left" w:pos="1402"/>
              </w:tabs>
              <w:spacing w:before="20" w:after="20"/>
              <w:ind w:firstLine="772"/>
              <w:jc w:val="both"/>
              <w:rPr>
                <w:sz w:val="22"/>
                <w:szCs w:val="22"/>
                <w:lang w:val="pt-BR"/>
              </w:rPr>
            </w:pPr>
            <w:r w:rsidRPr="00860E67">
              <w:rPr>
                <w:sz w:val="22"/>
                <w:szCs w:val="22"/>
                <w:lang w:val="pt-BR"/>
              </w:rPr>
              <w:t>Acompanhamento da Carta Democrática Interamericana</w:t>
            </w:r>
          </w:p>
          <w:p w14:paraId="050713C5" w14:textId="77777777" w:rsidR="006A16F2" w:rsidRPr="00860E67" w:rsidRDefault="006A16F2" w:rsidP="006A16F2">
            <w:pPr>
              <w:numPr>
                <w:ilvl w:val="0"/>
                <w:numId w:val="44"/>
              </w:numPr>
              <w:tabs>
                <w:tab w:val="left" w:pos="739"/>
                <w:tab w:val="left" w:pos="1402"/>
              </w:tabs>
              <w:spacing w:before="20" w:after="20"/>
              <w:ind w:firstLine="772"/>
              <w:jc w:val="both"/>
              <w:rPr>
                <w:sz w:val="22"/>
                <w:szCs w:val="22"/>
                <w:lang w:val="pt-BR"/>
              </w:rPr>
            </w:pPr>
            <w:r w:rsidRPr="00860E67">
              <w:rPr>
                <w:sz w:val="22"/>
                <w:szCs w:val="22"/>
                <w:lang w:val="pt-BR"/>
              </w:rPr>
              <w:t xml:space="preserve">Programa Interamericano de Facilitadores Judiciais </w:t>
            </w:r>
          </w:p>
          <w:p w14:paraId="7B8E29DB" w14:textId="77777777" w:rsidR="006A16F2" w:rsidRPr="00860E67" w:rsidRDefault="006A16F2" w:rsidP="006A16F2">
            <w:pPr>
              <w:numPr>
                <w:ilvl w:val="0"/>
                <w:numId w:val="44"/>
              </w:numPr>
              <w:tabs>
                <w:tab w:val="left" w:pos="739"/>
                <w:tab w:val="left" w:pos="1402"/>
              </w:tabs>
              <w:spacing w:before="20" w:after="20"/>
              <w:ind w:firstLine="772"/>
              <w:jc w:val="both"/>
              <w:rPr>
                <w:sz w:val="22"/>
                <w:szCs w:val="22"/>
                <w:lang w:val="pt-BR"/>
              </w:rPr>
            </w:pPr>
            <w:r w:rsidRPr="00860E67">
              <w:rPr>
                <w:sz w:val="22"/>
                <w:szCs w:val="22"/>
                <w:lang w:val="pt-BR"/>
              </w:rPr>
              <w:t>Cooperação técnica e missões de observação eleitoral</w:t>
            </w:r>
          </w:p>
          <w:p w14:paraId="17E8A6BB" w14:textId="77777777" w:rsidR="006A16F2" w:rsidRPr="00860E67" w:rsidRDefault="006A16F2" w:rsidP="006A16F2">
            <w:pPr>
              <w:numPr>
                <w:ilvl w:val="0"/>
                <w:numId w:val="44"/>
              </w:numPr>
              <w:tabs>
                <w:tab w:val="left" w:pos="739"/>
                <w:tab w:val="left" w:pos="1402"/>
              </w:tabs>
              <w:spacing w:before="20" w:after="20"/>
              <w:ind w:firstLine="772"/>
              <w:jc w:val="both"/>
              <w:rPr>
                <w:sz w:val="22"/>
                <w:szCs w:val="22"/>
                <w:lang w:val="pt-BR"/>
              </w:rPr>
            </w:pPr>
            <w:r w:rsidRPr="00860E67">
              <w:rPr>
                <w:sz w:val="22"/>
                <w:szCs w:val="22"/>
                <w:lang w:val="pt-BR"/>
              </w:rPr>
              <w:t>Direitos humanos das pessoas idosas</w:t>
            </w:r>
          </w:p>
          <w:p w14:paraId="53510443" w14:textId="77777777" w:rsidR="006A16F2" w:rsidRPr="00860E67" w:rsidRDefault="006A16F2" w:rsidP="006A16F2">
            <w:pPr>
              <w:numPr>
                <w:ilvl w:val="0"/>
                <w:numId w:val="44"/>
              </w:numPr>
              <w:tabs>
                <w:tab w:val="left" w:pos="739"/>
                <w:tab w:val="left" w:pos="1402"/>
              </w:tabs>
              <w:spacing w:before="20" w:after="20"/>
              <w:ind w:firstLine="772"/>
              <w:jc w:val="both"/>
              <w:rPr>
                <w:sz w:val="22"/>
                <w:szCs w:val="22"/>
                <w:lang w:val="pt-BR"/>
              </w:rPr>
            </w:pPr>
            <w:r w:rsidRPr="00860E67">
              <w:rPr>
                <w:sz w:val="22"/>
                <w:szCs w:val="22"/>
                <w:lang w:val="pt-BR"/>
              </w:rPr>
              <w:t>Situação das pessoas afrodescendentes no Hemisfério e racismo</w:t>
            </w:r>
          </w:p>
          <w:p w14:paraId="661D5E3F" w14:textId="77777777" w:rsidR="006A16F2" w:rsidRPr="00860E67" w:rsidRDefault="006A16F2" w:rsidP="006A16F2">
            <w:pPr>
              <w:numPr>
                <w:ilvl w:val="0"/>
                <w:numId w:val="44"/>
              </w:numPr>
              <w:tabs>
                <w:tab w:val="left" w:pos="739"/>
                <w:tab w:val="left" w:pos="1402"/>
              </w:tabs>
              <w:ind w:left="1402" w:hanging="630"/>
              <w:rPr>
                <w:sz w:val="22"/>
                <w:szCs w:val="22"/>
                <w:lang w:val="pt-BR"/>
              </w:rPr>
            </w:pPr>
            <w:r w:rsidRPr="00860E67">
              <w:rPr>
                <w:sz w:val="22"/>
                <w:szCs w:val="22"/>
                <w:lang w:val="pt-BR"/>
              </w:rPr>
              <w:t>Acompanhamento da implementação da Declaração Americana sobre os Direitos dos Povos Indígenas e do Plano de Ação sobre a Declaração Americana sobre os Direitos dos Povos Indígenas (2017-2021)</w:t>
            </w:r>
          </w:p>
          <w:p w14:paraId="0FB583E9" w14:textId="77777777" w:rsidR="006A16F2" w:rsidRPr="00860E67" w:rsidRDefault="006A16F2" w:rsidP="006A16F2">
            <w:pPr>
              <w:numPr>
                <w:ilvl w:val="0"/>
                <w:numId w:val="44"/>
              </w:numPr>
              <w:tabs>
                <w:tab w:val="left" w:pos="739"/>
                <w:tab w:val="left" w:pos="1402"/>
              </w:tabs>
              <w:ind w:left="1402" w:hanging="630"/>
              <w:rPr>
                <w:sz w:val="22"/>
                <w:szCs w:val="22"/>
                <w:lang w:val="pt-BR"/>
              </w:rPr>
            </w:pPr>
            <w:r w:rsidRPr="00860E67">
              <w:rPr>
                <w:sz w:val="22"/>
                <w:szCs w:val="22"/>
                <w:lang w:val="pt-BR"/>
              </w:rPr>
              <w:t>Fortalecimento da Comissão Interamericana de Mulheres (CIM) para a promoção da igualdade de gênero e dos direitos das mulheres</w:t>
            </w:r>
          </w:p>
          <w:p w14:paraId="41924023" w14:textId="77777777" w:rsidR="006A16F2" w:rsidRPr="00860E67" w:rsidRDefault="006A16F2" w:rsidP="006A16F2">
            <w:pPr>
              <w:numPr>
                <w:ilvl w:val="0"/>
                <w:numId w:val="44"/>
              </w:numPr>
              <w:tabs>
                <w:tab w:val="left" w:pos="739"/>
                <w:tab w:val="left" w:pos="1402"/>
              </w:tabs>
              <w:ind w:left="1402" w:hanging="630"/>
              <w:rPr>
                <w:sz w:val="22"/>
                <w:szCs w:val="22"/>
                <w:lang w:val="pt-BR"/>
              </w:rPr>
            </w:pPr>
            <w:r w:rsidRPr="00860E67">
              <w:rPr>
                <w:sz w:val="22"/>
                <w:szCs w:val="22"/>
                <w:lang w:val="pt-BR"/>
              </w:rPr>
              <w:t>Fortalecimento do Mecanismo de Acompanhamento da Implementação da Convenção de Belém do Pará (MESECVI)</w:t>
            </w:r>
          </w:p>
          <w:p w14:paraId="22B344ED" w14:textId="77777777" w:rsidR="006A16F2" w:rsidRPr="00860E67" w:rsidRDefault="006A16F2" w:rsidP="00AB4358">
            <w:pPr>
              <w:spacing w:before="20" w:after="20"/>
              <w:jc w:val="both"/>
              <w:rPr>
                <w:sz w:val="22"/>
                <w:szCs w:val="22"/>
                <w:lang w:val="pt-BR"/>
              </w:rPr>
            </w:pPr>
          </w:p>
          <w:p w14:paraId="5267F324" w14:textId="77777777" w:rsidR="006A16F2" w:rsidRPr="00860E67" w:rsidRDefault="006A16F2" w:rsidP="006A16F2">
            <w:pPr>
              <w:numPr>
                <w:ilvl w:val="0"/>
                <w:numId w:val="43"/>
              </w:numPr>
              <w:spacing w:before="20" w:after="20"/>
              <w:jc w:val="both"/>
              <w:rPr>
                <w:sz w:val="22"/>
                <w:szCs w:val="22"/>
                <w:lang w:val="pt-BR"/>
              </w:rPr>
            </w:pPr>
            <w:bookmarkStart w:id="26" w:name="_Hlk94627189"/>
            <w:r w:rsidRPr="00860E67">
              <w:rPr>
                <w:sz w:val="22"/>
                <w:szCs w:val="22"/>
                <w:lang w:val="pt-BR"/>
              </w:rPr>
              <w:t>Preparação de eventos especiais da CAJP</w:t>
            </w:r>
          </w:p>
          <w:p w14:paraId="78E78B02" w14:textId="77777777" w:rsidR="006A16F2" w:rsidRPr="00860E67" w:rsidRDefault="006A16F2" w:rsidP="006A16F2">
            <w:pPr>
              <w:numPr>
                <w:ilvl w:val="0"/>
                <w:numId w:val="44"/>
              </w:numPr>
              <w:spacing w:before="20" w:after="20"/>
              <w:ind w:left="1402" w:hanging="630"/>
              <w:jc w:val="both"/>
              <w:rPr>
                <w:sz w:val="22"/>
                <w:szCs w:val="22"/>
                <w:lang w:val="pt-BR"/>
              </w:rPr>
            </w:pPr>
            <w:r w:rsidRPr="00860E67">
              <w:rPr>
                <w:sz w:val="22"/>
                <w:szCs w:val="22"/>
                <w:lang w:val="pt-BR"/>
              </w:rPr>
              <w:t>Reunião extraordinária para compartilhar lições aprendidas e intercambiar boas práticas em matéria de direitos de liberdade de reunião e associação (11 de agosto)</w:t>
            </w:r>
          </w:p>
          <w:p w14:paraId="65CCD13F" w14:textId="77777777" w:rsidR="006A16F2" w:rsidRPr="00860E67" w:rsidRDefault="006A16F2" w:rsidP="006A16F2">
            <w:pPr>
              <w:numPr>
                <w:ilvl w:val="0"/>
                <w:numId w:val="45"/>
              </w:numPr>
              <w:tabs>
                <w:tab w:val="left" w:pos="1942"/>
              </w:tabs>
              <w:spacing w:before="20" w:after="20"/>
              <w:ind w:firstLine="1402"/>
              <w:jc w:val="both"/>
              <w:rPr>
                <w:sz w:val="22"/>
                <w:szCs w:val="22"/>
                <w:lang w:val="pt-BR"/>
              </w:rPr>
            </w:pPr>
            <w:r w:rsidRPr="00860E67">
              <w:rPr>
                <w:sz w:val="22"/>
                <w:szCs w:val="22"/>
                <w:lang w:val="pt-BR"/>
              </w:rPr>
              <w:t>11 de agosto de 2022</w:t>
            </w:r>
          </w:p>
          <w:p w14:paraId="7D845219" w14:textId="3E6CD6E4" w:rsidR="006A16F2" w:rsidRPr="000B7F04" w:rsidRDefault="006A16F2" w:rsidP="006A16F2">
            <w:pPr>
              <w:numPr>
                <w:ilvl w:val="0"/>
                <w:numId w:val="45"/>
              </w:numPr>
              <w:tabs>
                <w:tab w:val="left" w:pos="1942"/>
              </w:tabs>
              <w:spacing w:before="20" w:after="20"/>
              <w:ind w:firstLine="1402"/>
              <w:jc w:val="both"/>
              <w:rPr>
                <w:sz w:val="22"/>
                <w:szCs w:val="22"/>
                <w:lang w:val="pt-BR"/>
              </w:rPr>
            </w:pPr>
            <w:r w:rsidRPr="000B7F04">
              <w:rPr>
                <w:sz w:val="22"/>
                <w:szCs w:val="22"/>
                <w:lang w:val="pt-BR"/>
              </w:rPr>
              <w:t xml:space="preserve">Nota conceitual e projeto de agenda: </w:t>
            </w:r>
            <w:hyperlink r:id="rId53" w:history="1">
              <w:r w:rsidR="00272E9C" w:rsidRPr="00272E9C">
                <w:rPr>
                  <w:color w:val="3333FF"/>
                  <w:sz w:val="22"/>
                  <w:szCs w:val="22"/>
                  <w:u w:val="single"/>
                  <w:lang w:val="pt-BR" w:eastAsia="es-ES"/>
                </w:rPr>
                <w:t>CP/CAJP-3680/22</w:t>
              </w:r>
            </w:hyperlink>
          </w:p>
          <w:p w14:paraId="584E7EB8" w14:textId="77777777" w:rsidR="006A16F2" w:rsidRPr="00860E67" w:rsidRDefault="006A16F2" w:rsidP="00AB4358">
            <w:pPr>
              <w:spacing w:before="20" w:after="20"/>
              <w:jc w:val="both"/>
              <w:rPr>
                <w:sz w:val="22"/>
                <w:szCs w:val="22"/>
                <w:lang w:val="pt-BR"/>
              </w:rPr>
            </w:pPr>
          </w:p>
          <w:p w14:paraId="56603993" w14:textId="77777777" w:rsidR="006A16F2" w:rsidRPr="00860E67" w:rsidRDefault="006A16F2" w:rsidP="006A16F2">
            <w:pPr>
              <w:numPr>
                <w:ilvl w:val="0"/>
                <w:numId w:val="43"/>
              </w:numPr>
              <w:spacing w:before="20" w:after="20"/>
              <w:ind w:left="772" w:hanging="772"/>
              <w:jc w:val="both"/>
              <w:rPr>
                <w:sz w:val="22"/>
                <w:szCs w:val="22"/>
                <w:lang w:val="pt-BR"/>
              </w:rPr>
            </w:pPr>
            <w:r w:rsidRPr="00860E67">
              <w:rPr>
                <w:sz w:val="22"/>
                <w:szCs w:val="22"/>
                <w:lang w:val="pt-BR"/>
              </w:rPr>
              <w:lastRenderedPageBreak/>
              <w:t xml:space="preserve">Preparação para o processo de negociação dos projetos de resolução </w:t>
            </w:r>
            <w:r w:rsidRPr="00860E67">
              <w:rPr>
                <w:i/>
                <w:iCs/>
                <w:sz w:val="22"/>
                <w:szCs w:val="22"/>
                <w:lang w:val="pt-BR"/>
              </w:rPr>
              <w:t>omnibus</w:t>
            </w:r>
            <w:r w:rsidRPr="00860E67">
              <w:rPr>
                <w:sz w:val="22"/>
                <w:szCs w:val="22"/>
                <w:lang w:val="pt-BR"/>
              </w:rPr>
              <w:t xml:space="preserve"> para o Quinquagésimo Segundo Período Ordinário de Sessões da Assembleia Geral</w:t>
            </w:r>
            <w:bookmarkEnd w:id="26"/>
          </w:p>
          <w:p w14:paraId="448DA959" w14:textId="77777777" w:rsidR="006A16F2" w:rsidRPr="00643A85" w:rsidRDefault="006A16F2" w:rsidP="006A16F2">
            <w:pPr>
              <w:pStyle w:val="NormalWeb"/>
              <w:keepNext/>
              <w:numPr>
                <w:ilvl w:val="0"/>
                <w:numId w:val="46"/>
              </w:numPr>
              <w:spacing w:before="20" w:beforeAutospacing="0" w:after="20" w:afterAutospacing="0" w:line="256" w:lineRule="auto"/>
              <w:ind w:left="1402" w:hanging="630"/>
              <w:jc w:val="both"/>
              <w:rPr>
                <w:sz w:val="22"/>
                <w:szCs w:val="22"/>
                <w:lang w:val="pt-BR"/>
              </w:rPr>
            </w:pPr>
            <w:r w:rsidRPr="00860E67">
              <w:rPr>
                <w:sz w:val="22"/>
                <w:lang w:val="pt-BR"/>
              </w:rPr>
              <w:t>Aprovação da proposta de metodologia para a apresentação e negociação de projetos de resolução da Comissão de Assuntos Jurídicos e Políticos que deverão ser remetidos ao Quinquagésimo Segundo Período Ordinário de Sessões da Assembleia Geral (</w:t>
            </w:r>
            <w:hyperlink r:id="rId54" w:history="1">
              <w:r w:rsidRPr="00860E67">
                <w:rPr>
                  <w:rStyle w:val="Hyperlink"/>
                  <w:rFonts w:eastAsiaTheme="majorEastAsia"/>
                  <w:color w:val="3333FF"/>
                  <w:sz w:val="22"/>
                  <w:szCs w:val="22"/>
                  <w:lang w:val="pt-BR" w:eastAsia="es-ES"/>
                </w:rPr>
                <w:t>CP/CAJP-3676/22</w:t>
              </w:r>
            </w:hyperlink>
            <w:r w:rsidRPr="00860E67">
              <w:rPr>
                <w:lang w:val="pt-BR"/>
              </w:rPr>
              <w:t>)</w:t>
            </w:r>
          </w:p>
          <w:p w14:paraId="09A69939" w14:textId="77777777" w:rsidR="006A16F2" w:rsidRPr="00C1629D" w:rsidRDefault="006A16F2" w:rsidP="00AB4358">
            <w:pPr>
              <w:pStyle w:val="NormalWeb"/>
              <w:keepNext/>
              <w:spacing w:before="20" w:beforeAutospacing="0" w:after="20" w:afterAutospacing="0" w:line="256" w:lineRule="auto"/>
              <w:ind w:left="1402"/>
              <w:jc w:val="both"/>
              <w:rPr>
                <w:sz w:val="22"/>
                <w:szCs w:val="22"/>
                <w:lang w:val="pt-BR"/>
              </w:rPr>
            </w:pPr>
          </w:p>
          <w:p w14:paraId="5750C3AC" w14:textId="77777777" w:rsidR="006A16F2" w:rsidRPr="00860E67" w:rsidRDefault="006A16F2" w:rsidP="006A16F2">
            <w:pPr>
              <w:numPr>
                <w:ilvl w:val="0"/>
                <w:numId w:val="43"/>
              </w:numPr>
              <w:spacing w:before="20" w:after="20"/>
              <w:jc w:val="both"/>
              <w:rPr>
                <w:sz w:val="22"/>
                <w:szCs w:val="22"/>
                <w:lang w:val="pt-BR"/>
              </w:rPr>
            </w:pPr>
            <w:r w:rsidRPr="00860E67">
              <w:rPr>
                <w:sz w:val="22"/>
                <w:szCs w:val="22"/>
                <w:lang w:val="pt-BR"/>
              </w:rPr>
              <w:t>Outros assuntos</w:t>
            </w:r>
          </w:p>
          <w:p w14:paraId="506F7E84" w14:textId="77777777" w:rsidR="006A16F2" w:rsidRPr="00860E67" w:rsidRDefault="006A16F2" w:rsidP="00AB4358">
            <w:pPr>
              <w:rPr>
                <w:rFonts w:eastAsiaTheme="minorEastAsia"/>
                <w:sz w:val="22"/>
                <w:szCs w:val="22"/>
                <w:lang w:val="pt-BR"/>
              </w:rPr>
            </w:pPr>
          </w:p>
        </w:tc>
      </w:tr>
      <w:tr w:rsidR="006A16F2" w:rsidRPr="00860E67" w14:paraId="779A7BAF" w14:textId="77777777" w:rsidTr="00AB4358">
        <w:trPr>
          <w:trHeight w:val="521"/>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8C6398C" w14:textId="77777777" w:rsidR="006A16F2" w:rsidRPr="00860E67" w:rsidRDefault="006A16F2" w:rsidP="00AB4358">
            <w:pPr>
              <w:jc w:val="center"/>
              <w:rPr>
                <w:sz w:val="22"/>
                <w:szCs w:val="22"/>
                <w:lang w:val="pt-BR"/>
              </w:rPr>
            </w:pPr>
            <w:r w:rsidRPr="00860E67">
              <w:rPr>
                <w:b/>
                <w:sz w:val="22"/>
                <w:szCs w:val="22"/>
                <w:lang w:val="pt-BR"/>
              </w:rPr>
              <w:lastRenderedPageBreak/>
              <w:t>AGOSTO DE 2022</w:t>
            </w:r>
          </w:p>
        </w:tc>
      </w:tr>
      <w:tr w:rsidR="006A16F2" w:rsidRPr="005D0A4A" w14:paraId="7D396AED" w14:textId="77777777" w:rsidTr="00AB4358">
        <w:trPr>
          <w:trHeight w:val="809"/>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7E1E1" w14:textId="77777777" w:rsidR="006A16F2" w:rsidRPr="00860E67" w:rsidRDefault="006A16F2" w:rsidP="006A16F2">
            <w:pPr>
              <w:pStyle w:val="NormalWeb"/>
              <w:keepNext/>
              <w:numPr>
                <w:ilvl w:val="0"/>
                <w:numId w:val="47"/>
              </w:numPr>
              <w:spacing w:before="0" w:beforeAutospacing="0" w:after="0" w:afterAutospacing="0" w:line="256" w:lineRule="auto"/>
              <w:jc w:val="center"/>
              <w:rPr>
                <w:b/>
                <w:sz w:val="22"/>
                <w:szCs w:val="22"/>
                <w:lang w:val="pt-BR"/>
              </w:rPr>
            </w:pPr>
            <w:r w:rsidRPr="00860E67">
              <w:rPr>
                <w:b/>
                <w:sz w:val="22"/>
                <w:lang w:val="pt-BR"/>
              </w:rPr>
              <w:t>Quinta-feira,</w:t>
            </w:r>
          </w:p>
          <w:p w14:paraId="03F177F1" w14:textId="77777777" w:rsidR="006A16F2" w:rsidRPr="00860E67" w:rsidRDefault="006A16F2" w:rsidP="00AB4358">
            <w:pPr>
              <w:spacing w:before="20" w:after="20"/>
              <w:ind w:left="360" w:hanging="360"/>
              <w:jc w:val="center"/>
              <w:rPr>
                <w:sz w:val="22"/>
                <w:szCs w:val="22"/>
                <w:lang w:val="pt-BR"/>
              </w:rPr>
            </w:pPr>
          </w:p>
          <w:p w14:paraId="61930E1F" w14:textId="77777777" w:rsidR="006A16F2" w:rsidRPr="00860E67" w:rsidRDefault="006A16F2" w:rsidP="00AB4358">
            <w:pPr>
              <w:spacing w:before="20" w:after="20"/>
              <w:ind w:left="360" w:hanging="360"/>
              <w:jc w:val="center"/>
              <w:rPr>
                <w:sz w:val="22"/>
                <w:szCs w:val="22"/>
                <w:lang w:val="pt-BR"/>
              </w:rPr>
            </w:pPr>
            <w:r w:rsidRPr="00860E67">
              <w:rPr>
                <w:sz w:val="22"/>
                <w:szCs w:val="22"/>
                <w:lang w:val="pt-BR"/>
              </w:rPr>
              <w:t>4 de agosto de 2022</w:t>
            </w:r>
          </w:p>
          <w:p w14:paraId="6191B698" w14:textId="77777777" w:rsidR="006A16F2" w:rsidRPr="00860E67" w:rsidRDefault="006A16F2" w:rsidP="00AB4358">
            <w:pPr>
              <w:jc w:val="center"/>
              <w:rPr>
                <w:sz w:val="22"/>
                <w:szCs w:val="22"/>
                <w:lang w:val="pt-BR"/>
              </w:rPr>
            </w:pPr>
            <w:r w:rsidRPr="00860E67">
              <w:rPr>
                <w:sz w:val="22"/>
                <w:szCs w:val="22"/>
                <w:lang w:val="pt-BR"/>
              </w:rPr>
              <w:t>14h30 – 17h30</w:t>
            </w:r>
          </w:p>
          <w:p w14:paraId="2E16BE4F" w14:textId="77777777" w:rsidR="006A16F2" w:rsidRPr="00860E67" w:rsidRDefault="006A16F2" w:rsidP="00AB4358">
            <w:pPr>
              <w:spacing w:before="20" w:after="20"/>
              <w:ind w:left="360" w:hanging="360"/>
              <w:jc w:val="center"/>
              <w:rPr>
                <w:sz w:val="22"/>
                <w:szCs w:val="22"/>
                <w:lang w:val="pt-BR"/>
              </w:rPr>
            </w:pPr>
            <w:r w:rsidRPr="00860E67">
              <w:rPr>
                <w:sz w:val="22"/>
                <w:szCs w:val="22"/>
                <w:lang w:val="pt-BR"/>
              </w:rPr>
              <w:t>Virtual</w:t>
            </w:r>
          </w:p>
          <w:p w14:paraId="398FB56A" w14:textId="77777777" w:rsidR="006A16F2" w:rsidRPr="00860E67" w:rsidRDefault="006A16F2" w:rsidP="00AB4358">
            <w:pPr>
              <w:jc w:val="center"/>
              <w:rPr>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F7FBE" w14:textId="77777777" w:rsidR="006A16F2" w:rsidRPr="00860E67" w:rsidRDefault="006A16F2" w:rsidP="00AB4358">
            <w:pPr>
              <w:spacing w:before="20" w:after="20"/>
              <w:jc w:val="both"/>
              <w:rPr>
                <w:sz w:val="22"/>
                <w:szCs w:val="22"/>
                <w:lang w:val="pt-BR"/>
              </w:rPr>
            </w:pPr>
            <w:bookmarkStart w:id="27" w:name="_Hlk94625767"/>
            <w:r w:rsidRPr="00860E67">
              <w:rPr>
                <w:sz w:val="22"/>
                <w:szCs w:val="22"/>
                <w:shd w:val="clear" w:color="auto" w:fill="C0C0C0"/>
                <w:lang w:val="pt-BR"/>
              </w:rPr>
              <w:t>Evento especial da CAJP #</w:t>
            </w:r>
            <w:bookmarkEnd w:id="27"/>
            <w:r w:rsidRPr="00860E67">
              <w:rPr>
                <w:sz w:val="22"/>
                <w:szCs w:val="22"/>
                <w:shd w:val="clear" w:color="auto" w:fill="C0C0C0"/>
                <w:lang w:val="pt-BR"/>
              </w:rPr>
              <w:t>8</w:t>
            </w:r>
          </w:p>
          <w:p w14:paraId="0E448CDE" w14:textId="77777777" w:rsidR="006A16F2" w:rsidRPr="00860E67" w:rsidRDefault="006A16F2" w:rsidP="00AB4358">
            <w:pPr>
              <w:spacing w:before="20" w:after="20"/>
              <w:jc w:val="both"/>
              <w:rPr>
                <w:sz w:val="22"/>
                <w:szCs w:val="22"/>
                <w:lang w:val="pt-BR"/>
              </w:rPr>
            </w:pPr>
          </w:p>
          <w:p w14:paraId="76DCE940" w14:textId="77777777" w:rsidR="006A16F2" w:rsidRPr="00860E67" w:rsidRDefault="006A16F2" w:rsidP="00AB4358">
            <w:pPr>
              <w:jc w:val="both"/>
              <w:rPr>
                <w:sz w:val="22"/>
                <w:szCs w:val="22"/>
                <w:lang w:val="pt-BR"/>
              </w:rPr>
            </w:pPr>
            <w:r w:rsidRPr="00860E67">
              <w:rPr>
                <w:sz w:val="22"/>
                <w:szCs w:val="22"/>
                <w:lang w:val="pt-BR"/>
              </w:rPr>
              <w:t xml:space="preserve">Reunião extraordinária sobre as lições aprendidas e intercâmbio de boas práticas em matéria de direito à liberdade de consciência e religião ou crença </w:t>
            </w:r>
          </w:p>
          <w:p w14:paraId="13ED3CD4" w14:textId="77777777" w:rsidR="006A16F2" w:rsidRPr="00860E67" w:rsidRDefault="006A16F2" w:rsidP="00AB4358">
            <w:pPr>
              <w:spacing w:before="20" w:after="20"/>
              <w:jc w:val="both"/>
              <w:rPr>
                <w:sz w:val="22"/>
                <w:szCs w:val="22"/>
                <w:lang w:val="pt-BR"/>
              </w:rPr>
            </w:pPr>
          </w:p>
          <w:p w14:paraId="0F435F2B" w14:textId="77777777" w:rsidR="006A16F2" w:rsidRPr="00860E67" w:rsidRDefault="006A16F2" w:rsidP="00AB4358">
            <w:pPr>
              <w:rPr>
                <w:color w:val="000000"/>
                <w:sz w:val="22"/>
                <w:szCs w:val="22"/>
                <w:shd w:val="clear" w:color="auto" w:fill="C0C0C0"/>
                <w:lang w:val="pt-BR"/>
              </w:rPr>
            </w:pPr>
            <w:r w:rsidRPr="00860E67">
              <w:rPr>
                <w:sz w:val="22"/>
                <w:szCs w:val="22"/>
                <w:lang w:val="pt-BR"/>
              </w:rPr>
              <w:t xml:space="preserve">Agenda: </w:t>
            </w:r>
            <w:hyperlink r:id="rId55" w:history="1">
              <w:r w:rsidRPr="00860E67">
                <w:rPr>
                  <w:rStyle w:val="Hyperlink"/>
                  <w:rFonts w:eastAsiaTheme="majorEastAsia"/>
                  <w:color w:val="3333FF"/>
                  <w:sz w:val="22"/>
                  <w:szCs w:val="22"/>
                  <w:lang w:val="pt-BR" w:eastAsia="es-ES"/>
                </w:rPr>
                <w:t>CP/CAJP-3677/22</w:t>
              </w:r>
            </w:hyperlink>
          </w:p>
          <w:p w14:paraId="26A6B968" w14:textId="77777777" w:rsidR="006A16F2" w:rsidRPr="00860E67" w:rsidRDefault="006A16F2" w:rsidP="00AB4358">
            <w:pPr>
              <w:rPr>
                <w:color w:val="000000"/>
                <w:sz w:val="22"/>
                <w:szCs w:val="22"/>
                <w:shd w:val="clear" w:color="auto" w:fill="C0C0C0"/>
                <w:lang w:val="pt-BR"/>
              </w:rPr>
            </w:pPr>
          </w:p>
          <w:p w14:paraId="65239AE1" w14:textId="77777777" w:rsidR="006A16F2" w:rsidRPr="00860E67" w:rsidRDefault="006A16F2" w:rsidP="00AB4358">
            <w:pPr>
              <w:ind w:left="427"/>
              <w:rPr>
                <w:sz w:val="22"/>
                <w:szCs w:val="22"/>
                <w:u w:val="single"/>
                <w:lang w:val="pt-BR"/>
              </w:rPr>
            </w:pPr>
            <w:r w:rsidRPr="00860E67">
              <w:rPr>
                <w:sz w:val="22"/>
                <w:szCs w:val="22"/>
                <w:u w:val="single"/>
                <w:lang w:val="pt-BR"/>
              </w:rPr>
              <w:t>Conclusão da etapa de acompanhamento da implementação dos mandatos da Assembleia Geral atribuídos à CAJP</w:t>
            </w:r>
          </w:p>
          <w:p w14:paraId="21F98A40" w14:textId="77777777" w:rsidR="006A16F2" w:rsidRPr="00860E67" w:rsidRDefault="006A16F2" w:rsidP="00AB4358">
            <w:pPr>
              <w:rPr>
                <w:sz w:val="22"/>
                <w:szCs w:val="22"/>
                <w:lang w:val="pt-BR"/>
              </w:rPr>
            </w:pPr>
          </w:p>
        </w:tc>
      </w:tr>
      <w:tr w:rsidR="006A16F2" w:rsidRPr="00860E67" w14:paraId="0F89CF22" w14:textId="77777777" w:rsidTr="00AB4358">
        <w:trPr>
          <w:trHeight w:val="809"/>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7F059" w14:textId="77777777" w:rsidR="006A16F2" w:rsidRPr="00860E67" w:rsidRDefault="006A16F2" w:rsidP="006A16F2">
            <w:pPr>
              <w:pStyle w:val="NormalWeb"/>
              <w:keepNext/>
              <w:numPr>
                <w:ilvl w:val="0"/>
                <w:numId w:val="47"/>
              </w:numPr>
              <w:spacing w:before="0" w:beforeAutospacing="0" w:after="0" w:afterAutospacing="0" w:line="256" w:lineRule="auto"/>
              <w:jc w:val="center"/>
              <w:rPr>
                <w:b/>
                <w:sz w:val="22"/>
                <w:szCs w:val="22"/>
                <w:lang w:val="pt-BR"/>
              </w:rPr>
            </w:pPr>
            <w:r w:rsidRPr="00860E67">
              <w:rPr>
                <w:b/>
                <w:sz w:val="22"/>
                <w:lang w:val="pt-BR"/>
              </w:rPr>
              <w:t>Quinta-feira,</w:t>
            </w:r>
          </w:p>
          <w:p w14:paraId="775C4FAF" w14:textId="77777777" w:rsidR="006A16F2" w:rsidRPr="00860E67" w:rsidRDefault="006A16F2" w:rsidP="00AB4358">
            <w:pPr>
              <w:jc w:val="center"/>
              <w:rPr>
                <w:b/>
                <w:sz w:val="22"/>
                <w:szCs w:val="22"/>
                <w:lang w:val="pt-BR"/>
              </w:rPr>
            </w:pPr>
          </w:p>
          <w:p w14:paraId="2B69E61C" w14:textId="77777777" w:rsidR="006A16F2" w:rsidRPr="00860E67" w:rsidRDefault="006A16F2" w:rsidP="00AB4358">
            <w:pPr>
              <w:jc w:val="center"/>
              <w:rPr>
                <w:bCs/>
                <w:sz w:val="22"/>
                <w:szCs w:val="22"/>
                <w:lang w:val="pt-BR"/>
              </w:rPr>
            </w:pPr>
            <w:r w:rsidRPr="00860E67">
              <w:rPr>
                <w:bCs/>
                <w:sz w:val="22"/>
                <w:szCs w:val="22"/>
                <w:lang w:val="pt-BR"/>
              </w:rPr>
              <w:t>11 de agosto de 2022</w:t>
            </w:r>
          </w:p>
          <w:p w14:paraId="18AD8BA1" w14:textId="77777777" w:rsidR="006A16F2" w:rsidRPr="00860E67" w:rsidRDefault="006A16F2" w:rsidP="00AB4358">
            <w:pPr>
              <w:jc w:val="center"/>
              <w:rPr>
                <w:bCs/>
                <w:sz w:val="22"/>
                <w:szCs w:val="22"/>
                <w:lang w:val="pt-BR"/>
              </w:rPr>
            </w:pPr>
            <w:r w:rsidRPr="00860E67">
              <w:rPr>
                <w:bCs/>
                <w:sz w:val="22"/>
                <w:szCs w:val="22"/>
                <w:lang w:val="pt-BR"/>
              </w:rPr>
              <w:t>14h30 – 17h30</w:t>
            </w:r>
          </w:p>
          <w:p w14:paraId="54D24F97" w14:textId="77777777" w:rsidR="006A16F2" w:rsidRPr="00860E67" w:rsidRDefault="006A16F2" w:rsidP="00AB4358">
            <w:pPr>
              <w:jc w:val="center"/>
              <w:rPr>
                <w:b/>
                <w:sz w:val="22"/>
                <w:szCs w:val="22"/>
                <w:lang w:val="pt-BR"/>
              </w:rPr>
            </w:pPr>
            <w:r w:rsidRPr="00860E67">
              <w:rPr>
                <w:bCs/>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44539" w14:textId="77777777" w:rsidR="006A16F2" w:rsidRPr="00860E67" w:rsidRDefault="006A16F2" w:rsidP="00AB4358">
            <w:pPr>
              <w:spacing w:before="20" w:after="20"/>
              <w:jc w:val="both"/>
              <w:rPr>
                <w:sz w:val="22"/>
                <w:szCs w:val="22"/>
                <w:lang w:val="pt-BR"/>
              </w:rPr>
            </w:pPr>
            <w:r w:rsidRPr="00860E67">
              <w:rPr>
                <w:sz w:val="22"/>
                <w:szCs w:val="22"/>
                <w:shd w:val="clear" w:color="auto" w:fill="C0C0C0"/>
                <w:lang w:val="pt-BR"/>
              </w:rPr>
              <w:t>Evento especial da CAJP #9</w:t>
            </w:r>
          </w:p>
          <w:p w14:paraId="0D206EBB" w14:textId="77777777" w:rsidR="006A16F2" w:rsidRPr="00860E67" w:rsidRDefault="006A16F2" w:rsidP="00AB4358">
            <w:pPr>
              <w:spacing w:before="20" w:after="20"/>
              <w:jc w:val="both"/>
              <w:rPr>
                <w:sz w:val="22"/>
                <w:szCs w:val="22"/>
                <w:lang w:val="pt-BR"/>
              </w:rPr>
            </w:pPr>
          </w:p>
          <w:p w14:paraId="3044B94D" w14:textId="77777777" w:rsidR="006A16F2" w:rsidRPr="00860E67" w:rsidRDefault="006A16F2" w:rsidP="00AB4358">
            <w:pPr>
              <w:jc w:val="both"/>
              <w:rPr>
                <w:sz w:val="22"/>
                <w:szCs w:val="22"/>
                <w:lang w:val="pt-BR"/>
              </w:rPr>
            </w:pPr>
            <w:r w:rsidRPr="00860E67">
              <w:rPr>
                <w:sz w:val="22"/>
                <w:szCs w:val="22"/>
                <w:lang w:val="pt-BR"/>
              </w:rPr>
              <w:t xml:space="preserve">Reunião extraordinária para compartilhar lições aprendidas e intercambiar boas práticas em matéria de direitos de liberdade de reunião e de associação </w:t>
            </w:r>
          </w:p>
          <w:p w14:paraId="57858FBF" w14:textId="77777777" w:rsidR="006A16F2" w:rsidRPr="00860E67" w:rsidRDefault="006A16F2" w:rsidP="00AB4358">
            <w:pPr>
              <w:spacing w:before="20" w:after="20"/>
              <w:jc w:val="both"/>
              <w:rPr>
                <w:sz w:val="22"/>
                <w:szCs w:val="22"/>
                <w:lang w:val="pt-BR"/>
              </w:rPr>
            </w:pPr>
          </w:p>
          <w:p w14:paraId="39E864E2" w14:textId="77777777" w:rsidR="006A16F2" w:rsidRPr="00860E67" w:rsidRDefault="006A16F2" w:rsidP="00AB4358">
            <w:pPr>
              <w:spacing w:before="20" w:after="20"/>
              <w:jc w:val="both"/>
              <w:rPr>
                <w:sz w:val="22"/>
                <w:szCs w:val="22"/>
                <w:lang w:val="pt-BR"/>
              </w:rPr>
            </w:pPr>
            <w:r w:rsidRPr="00860E67">
              <w:rPr>
                <w:sz w:val="22"/>
                <w:szCs w:val="22"/>
                <w:lang w:val="pt-BR"/>
              </w:rPr>
              <w:t xml:space="preserve">Agenda: </w:t>
            </w:r>
            <w:hyperlink r:id="rId56" w:history="1">
              <w:r w:rsidRPr="00860E67">
                <w:rPr>
                  <w:rStyle w:val="Hyperlink"/>
                  <w:color w:val="3333FF"/>
                  <w:sz w:val="22"/>
                  <w:szCs w:val="22"/>
                  <w:lang w:val="pt-BR" w:eastAsia="es-ES"/>
                </w:rPr>
                <w:t>CP/CAJP-3684/22</w:t>
              </w:r>
            </w:hyperlink>
          </w:p>
          <w:p w14:paraId="23730B6B" w14:textId="77777777" w:rsidR="006A16F2" w:rsidRPr="00860E67" w:rsidRDefault="006A16F2" w:rsidP="00AB4358">
            <w:pPr>
              <w:spacing w:before="20" w:after="20"/>
              <w:jc w:val="both"/>
              <w:rPr>
                <w:sz w:val="22"/>
                <w:szCs w:val="22"/>
                <w:shd w:val="clear" w:color="auto" w:fill="C0C0C0"/>
                <w:lang w:val="pt-BR"/>
              </w:rPr>
            </w:pPr>
          </w:p>
        </w:tc>
      </w:tr>
      <w:tr w:rsidR="006A16F2" w:rsidRPr="005D0A4A" w14:paraId="3B4921DF" w14:textId="77777777" w:rsidTr="00AB4358">
        <w:trPr>
          <w:trHeight w:val="809"/>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34DBF4DD" w14:textId="77777777" w:rsidR="006A16F2" w:rsidRPr="00860E67" w:rsidRDefault="006A16F2" w:rsidP="00AB4358">
            <w:pPr>
              <w:jc w:val="center"/>
              <w:rPr>
                <w:sz w:val="22"/>
                <w:szCs w:val="22"/>
                <w:lang w:val="pt-BR"/>
              </w:rPr>
            </w:pPr>
            <w:r w:rsidRPr="00860E67">
              <w:rPr>
                <w:sz w:val="22"/>
                <w:szCs w:val="22"/>
                <w:lang w:val="pt-BR"/>
              </w:rPr>
              <w:t>12 de agosto de 2022</w:t>
            </w:r>
          </w:p>
        </w:tc>
        <w:tc>
          <w:tcPr>
            <w:tcW w:w="955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754D8DE3" w14:textId="77777777" w:rsidR="006A16F2" w:rsidRPr="00860E67" w:rsidRDefault="006A16F2" w:rsidP="00AB4358">
            <w:pPr>
              <w:rPr>
                <w:sz w:val="22"/>
                <w:szCs w:val="22"/>
                <w:lang w:val="pt-BR"/>
              </w:rPr>
            </w:pPr>
            <w:r w:rsidRPr="00860E67">
              <w:rPr>
                <w:sz w:val="22"/>
                <w:szCs w:val="22"/>
                <w:lang w:val="pt-BR"/>
              </w:rPr>
              <w:t xml:space="preserve">Prazo para que as delegações dos Estados membros enviem à Presidência e à Secretaria da CAJP os textos que proponham incorporar aos projetos de resolução </w:t>
            </w:r>
            <w:r w:rsidRPr="00860E67">
              <w:rPr>
                <w:i/>
                <w:sz w:val="22"/>
                <w:szCs w:val="22"/>
                <w:lang w:val="pt-BR"/>
              </w:rPr>
              <w:t>omnibus</w:t>
            </w:r>
          </w:p>
        </w:tc>
      </w:tr>
      <w:tr w:rsidR="006A16F2" w:rsidRPr="005D0A4A" w14:paraId="4721CCDD" w14:textId="77777777" w:rsidTr="00AB4358">
        <w:trPr>
          <w:trHeight w:val="61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7FA52AC5" w14:textId="77777777" w:rsidR="006A16F2" w:rsidRPr="00860E67" w:rsidRDefault="006A16F2" w:rsidP="00AB4358">
            <w:pPr>
              <w:jc w:val="center"/>
              <w:rPr>
                <w:sz w:val="22"/>
                <w:szCs w:val="22"/>
                <w:lang w:val="pt-BR"/>
              </w:rPr>
            </w:pPr>
            <w:r w:rsidRPr="00860E67">
              <w:rPr>
                <w:sz w:val="22"/>
                <w:szCs w:val="22"/>
                <w:lang w:val="pt-BR"/>
              </w:rPr>
              <w:lastRenderedPageBreak/>
              <w:t>19 a 26 de agosto de 2022</w:t>
            </w:r>
          </w:p>
        </w:tc>
        <w:tc>
          <w:tcPr>
            <w:tcW w:w="955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14:paraId="7E66C1B2" w14:textId="77777777" w:rsidR="006A16F2" w:rsidRPr="00860E67" w:rsidRDefault="006A16F2" w:rsidP="00AB4358">
            <w:pPr>
              <w:rPr>
                <w:sz w:val="22"/>
                <w:szCs w:val="22"/>
                <w:lang w:val="pt-BR"/>
              </w:rPr>
            </w:pPr>
            <w:r w:rsidRPr="00860E67">
              <w:rPr>
                <w:sz w:val="22"/>
                <w:szCs w:val="22"/>
                <w:lang w:val="pt-BR"/>
              </w:rPr>
              <w:t xml:space="preserve">Publicação da primeira versão dos projetos de resolução </w:t>
            </w:r>
            <w:r w:rsidRPr="00860E67">
              <w:rPr>
                <w:i/>
                <w:sz w:val="22"/>
                <w:szCs w:val="22"/>
                <w:lang w:val="pt-BR"/>
              </w:rPr>
              <w:t>omnibus</w:t>
            </w:r>
            <w:r w:rsidRPr="00860E67">
              <w:rPr>
                <w:sz w:val="22"/>
                <w:szCs w:val="22"/>
                <w:lang w:val="pt-BR"/>
              </w:rPr>
              <w:t xml:space="preserve"> (compêndios) </w:t>
            </w:r>
          </w:p>
        </w:tc>
      </w:tr>
      <w:tr w:rsidR="006A16F2" w:rsidRPr="005D0A4A" w14:paraId="4F0A5DAD" w14:textId="77777777" w:rsidTr="00AB4358">
        <w:trPr>
          <w:trHeight w:val="1"/>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BD1638" w14:textId="77777777" w:rsidR="006A16F2" w:rsidRPr="00860E67" w:rsidRDefault="006A16F2" w:rsidP="00AB4358">
            <w:pPr>
              <w:rPr>
                <w:rFonts w:eastAsia="Calibri"/>
                <w:sz w:val="22"/>
                <w:szCs w:val="22"/>
                <w:lang w:val="pt-BR"/>
              </w:rPr>
            </w:pPr>
          </w:p>
        </w:tc>
      </w:tr>
      <w:tr w:rsidR="006A16F2" w:rsidRPr="00860E67" w14:paraId="525625A5" w14:textId="77777777" w:rsidTr="00AB4358">
        <w:trPr>
          <w:trHeight w:val="548"/>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BB88F16" w14:textId="77777777" w:rsidR="006A16F2" w:rsidRPr="00860E67" w:rsidRDefault="006A16F2" w:rsidP="00AB4358">
            <w:pPr>
              <w:jc w:val="center"/>
              <w:rPr>
                <w:rFonts w:eastAsiaTheme="minorEastAsia"/>
                <w:sz w:val="22"/>
                <w:szCs w:val="22"/>
                <w:lang w:val="pt-BR"/>
              </w:rPr>
            </w:pPr>
            <w:r w:rsidRPr="00860E67">
              <w:rPr>
                <w:b/>
                <w:sz w:val="22"/>
                <w:szCs w:val="22"/>
                <w:lang w:val="pt-BR"/>
              </w:rPr>
              <w:t>SETEMBRO DE 2022</w:t>
            </w:r>
          </w:p>
        </w:tc>
      </w:tr>
      <w:tr w:rsidR="006A16F2" w:rsidRPr="005D0A4A" w14:paraId="1250FA64"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EEFEEF" w14:textId="77777777" w:rsidR="006A16F2" w:rsidRPr="00860E67" w:rsidRDefault="006A16F2" w:rsidP="00AB4358">
            <w:pPr>
              <w:jc w:val="center"/>
              <w:rPr>
                <w:b/>
                <w:sz w:val="22"/>
                <w:szCs w:val="22"/>
                <w:lang w:val="pt-BR"/>
              </w:rPr>
            </w:pPr>
          </w:p>
          <w:p w14:paraId="64B7086A" w14:textId="77777777" w:rsidR="006A16F2" w:rsidRPr="00860E67" w:rsidRDefault="006A16F2" w:rsidP="006A16F2">
            <w:pPr>
              <w:keepNext/>
              <w:numPr>
                <w:ilvl w:val="0"/>
                <w:numId w:val="48"/>
              </w:numPr>
              <w:jc w:val="center"/>
              <w:rPr>
                <w:b/>
                <w:sz w:val="22"/>
                <w:szCs w:val="22"/>
                <w:lang w:val="pt-BR"/>
              </w:rPr>
            </w:pPr>
            <w:r w:rsidRPr="00860E67">
              <w:rPr>
                <w:b/>
                <w:sz w:val="22"/>
                <w:szCs w:val="22"/>
                <w:lang w:val="pt-BR"/>
              </w:rPr>
              <w:t>Quinta-feira,</w:t>
            </w:r>
          </w:p>
          <w:p w14:paraId="5CCAB26F" w14:textId="77777777" w:rsidR="006A16F2" w:rsidRPr="00860E67" w:rsidRDefault="006A16F2" w:rsidP="00AB4358">
            <w:pPr>
              <w:jc w:val="center"/>
              <w:rPr>
                <w:sz w:val="22"/>
                <w:szCs w:val="22"/>
                <w:lang w:val="pt-BR"/>
              </w:rPr>
            </w:pPr>
          </w:p>
          <w:p w14:paraId="672C23B0" w14:textId="77777777" w:rsidR="006A16F2" w:rsidRPr="00860E67" w:rsidRDefault="006A16F2" w:rsidP="00AB4358">
            <w:pPr>
              <w:jc w:val="center"/>
              <w:rPr>
                <w:sz w:val="22"/>
                <w:szCs w:val="22"/>
                <w:lang w:val="pt-BR"/>
              </w:rPr>
            </w:pPr>
            <w:r w:rsidRPr="00860E67">
              <w:rPr>
                <w:sz w:val="22"/>
                <w:szCs w:val="22"/>
                <w:lang w:val="pt-BR"/>
              </w:rPr>
              <w:t>1</w:t>
            </w:r>
            <w:r w:rsidRPr="00860E67">
              <w:rPr>
                <w:sz w:val="22"/>
                <w:szCs w:val="22"/>
                <w:vertAlign w:val="superscript"/>
                <w:lang w:val="pt-BR"/>
              </w:rPr>
              <w:t>o</w:t>
            </w:r>
            <w:r w:rsidRPr="00860E67">
              <w:rPr>
                <w:sz w:val="22"/>
                <w:szCs w:val="22"/>
                <w:lang w:val="pt-BR"/>
              </w:rPr>
              <w:t xml:space="preserve"> de setembro de 2022</w:t>
            </w:r>
          </w:p>
          <w:p w14:paraId="23620F33" w14:textId="77777777" w:rsidR="006A16F2" w:rsidRPr="00860E67" w:rsidRDefault="006A16F2" w:rsidP="00AB4358">
            <w:pPr>
              <w:jc w:val="center"/>
              <w:rPr>
                <w:sz w:val="22"/>
                <w:szCs w:val="22"/>
                <w:lang w:val="pt-BR"/>
              </w:rPr>
            </w:pPr>
            <w:r w:rsidRPr="00860E67">
              <w:rPr>
                <w:sz w:val="22"/>
                <w:szCs w:val="22"/>
                <w:lang w:val="pt-BR"/>
              </w:rPr>
              <w:t>14h30 - 17h30</w:t>
            </w:r>
          </w:p>
          <w:p w14:paraId="03EDDF76" w14:textId="77777777" w:rsidR="006A16F2" w:rsidRPr="00860E67" w:rsidRDefault="006A16F2" w:rsidP="00AB4358">
            <w:pPr>
              <w:jc w:val="center"/>
              <w:rPr>
                <w:sz w:val="22"/>
                <w:szCs w:val="22"/>
                <w:lang w:val="pt-BR"/>
              </w:rPr>
            </w:pPr>
            <w:r w:rsidRPr="00860E67">
              <w:rPr>
                <w:sz w:val="22"/>
                <w:szCs w:val="22"/>
                <w:lang w:val="pt-BR"/>
              </w:rPr>
              <w:t>Virtual</w:t>
            </w:r>
          </w:p>
          <w:p w14:paraId="57A273BA" w14:textId="77777777" w:rsidR="006A16F2" w:rsidRPr="00860E67" w:rsidRDefault="006A16F2" w:rsidP="00AB4358">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3E99D0" w14:textId="77777777" w:rsidR="006A16F2" w:rsidRPr="00860E67" w:rsidRDefault="006A16F2" w:rsidP="00AB4358">
            <w:pPr>
              <w:rPr>
                <w:sz w:val="22"/>
                <w:szCs w:val="22"/>
                <w:lang w:val="pt-BR"/>
              </w:rPr>
            </w:pPr>
          </w:p>
          <w:p w14:paraId="129F81FA" w14:textId="77777777" w:rsidR="006A16F2" w:rsidRPr="00860E67" w:rsidRDefault="006A16F2" w:rsidP="00AB4358">
            <w:pPr>
              <w:ind w:left="427"/>
              <w:rPr>
                <w:sz w:val="22"/>
                <w:szCs w:val="22"/>
                <w:lang w:val="pt-BR"/>
              </w:rPr>
            </w:pPr>
            <w:r w:rsidRPr="00860E67">
              <w:rPr>
                <w:sz w:val="22"/>
                <w:szCs w:val="22"/>
                <w:lang w:val="pt-BR"/>
              </w:rPr>
              <w:t xml:space="preserve">Início da etapa de consideração de projetos de resolução para o Quinquagésimo Segundo Período Ordinário de Sessões da Assembleia Geral </w:t>
            </w:r>
          </w:p>
          <w:p w14:paraId="0C4A1D41" w14:textId="77777777" w:rsidR="006A16F2" w:rsidRPr="00860E67" w:rsidRDefault="006A16F2" w:rsidP="00AB4358">
            <w:pPr>
              <w:rPr>
                <w:rFonts w:eastAsiaTheme="minorEastAsia"/>
                <w:sz w:val="22"/>
                <w:szCs w:val="22"/>
                <w:lang w:val="pt-BR"/>
              </w:rPr>
            </w:pPr>
          </w:p>
        </w:tc>
      </w:tr>
      <w:tr w:rsidR="006A16F2" w:rsidRPr="005D0A4A" w14:paraId="32D24BCF"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A29583" w14:textId="77777777" w:rsidR="006A16F2" w:rsidRPr="00860E67" w:rsidRDefault="006A16F2" w:rsidP="00AB4358">
            <w:pPr>
              <w:jc w:val="center"/>
              <w:rPr>
                <w:b/>
                <w:sz w:val="22"/>
                <w:szCs w:val="22"/>
                <w:lang w:val="pt-BR"/>
              </w:rPr>
            </w:pPr>
          </w:p>
          <w:p w14:paraId="434E8B7F" w14:textId="77777777" w:rsidR="006A16F2" w:rsidRPr="00860E67" w:rsidRDefault="006A16F2" w:rsidP="006A16F2">
            <w:pPr>
              <w:keepNext/>
              <w:numPr>
                <w:ilvl w:val="0"/>
                <w:numId w:val="48"/>
              </w:numPr>
              <w:ind w:left="720" w:hanging="360"/>
              <w:jc w:val="center"/>
              <w:rPr>
                <w:b/>
                <w:sz w:val="22"/>
                <w:szCs w:val="22"/>
                <w:lang w:val="pt-BR"/>
              </w:rPr>
            </w:pPr>
            <w:r w:rsidRPr="00860E67">
              <w:rPr>
                <w:b/>
                <w:sz w:val="22"/>
                <w:szCs w:val="22"/>
                <w:lang w:val="pt-BR"/>
              </w:rPr>
              <w:t>Quinta-feira,</w:t>
            </w:r>
          </w:p>
          <w:p w14:paraId="374A56DC" w14:textId="77777777" w:rsidR="006A16F2" w:rsidRPr="00860E67" w:rsidRDefault="006A16F2" w:rsidP="00AB4358">
            <w:pPr>
              <w:jc w:val="center"/>
              <w:rPr>
                <w:sz w:val="22"/>
                <w:szCs w:val="22"/>
                <w:lang w:val="pt-BR"/>
              </w:rPr>
            </w:pPr>
          </w:p>
          <w:p w14:paraId="39F319F4" w14:textId="77777777" w:rsidR="006A16F2" w:rsidRPr="00860E67" w:rsidRDefault="006A16F2" w:rsidP="00AB4358">
            <w:pPr>
              <w:jc w:val="center"/>
              <w:rPr>
                <w:sz w:val="22"/>
                <w:szCs w:val="22"/>
                <w:lang w:val="pt-BR"/>
              </w:rPr>
            </w:pPr>
            <w:r w:rsidRPr="00860E67">
              <w:rPr>
                <w:sz w:val="22"/>
                <w:szCs w:val="22"/>
                <w:lang w:val="pt-BR"/>
              </w:rPr>
              <w:t>8 de setembro de 2022</w:t>
            </w:r>
          </w:p>
          <w:p w14:paraId="3E376BEC" w14:textId="77777777" w:rsidR="006A16F2" w:rsidRPr="00860E67" w:rsidRDefault="006A16F2" w:rsidP="00AB4358">
            <w:pPr>
              <w:jc w:val="center"/>
              <w:rPr>
                <w:sz w:val="22"/>
                <w:szCs w:val="22"/>
                <w:lang w:val="pt-BR"/>
              </w:rPr>
            </w:pPr>
            <w:r w:rsidRPr="00860E67">
              <w:rPr>
                <w:sz w:val="22"/>
                <w:szCs w:val="22"/>
                <w:lang w:val="pt-BR"/>
              </w:rPr>
              <w:t>14h30 – 17h30</w:t>
            </w:r>
          </w:p>
          <w:p w14:paraId="6F34251B"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807DFC" w14:textId="77777777" w:rsidR="006A16F2" w:rsidRPr="00860E67" w:rsidRDefault="006A16F2" w:rsidP="00AB4358">
            <w:pPr>
              <w:rPr>
                <w:sz w:val="22"/>
                <w:szCs w:val="22"/>
                <w:lang w:val="pt-BR"/>
              </w:rPr>
            </w:pPr>
          </w:p>
          <w:p w14:paraId="626E0C14" w14:textId="77777777" w:rsidR="006A16F2" w:rsidRPr="00860E67" w:rsidRDefault="006A16F2" w:rsidP="00AB4358">
            <w:pPr>
              <w:ind w:left="427"/>
              <w:rPr>
                <w:rFonts w:eastAsiaTheme="minorEastAsia"/>
                <w:sz w:val="22"/>
                <w:szCs w:val="22"/>
                <w:lang w:val="pt-BR"/>
              </w:rPr>
            </w:pPr>
            <w:r w:rsidRPr="00860E67">
              <w:rPr>
                <w:sz w:val="22"/>
                <w:szCs w:val="22"/>
                <w:lang w:val="pt-BR"/>
              </w:rPr>
              <w:t xml:space="preserve">Consideração de projetos de resolução para o Quinquagésimo Segundo Período Ordinário de Sessões da Assembleia Geral </w:t>
            </w:r>
          </w:p>
        </w:tc>
      </w:tr>
      <w:tr w:rsidR="006A16F2" w:rsidRPr="005D0A4A" w14:paraId="48A8D194"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B3174B" w14:textId="77777777" w:rsidR="006A16F2" w:rsidRPr="00860E67" w:rsidRDefault="006A16F2" w:rsidP="006A16F2">
            <w:pPr>
              <w:keepNext/>
              <w:numPr>
                <w:ilvl w:val="0"/>
                <w:numId w:val="48"/>
              </w:numPr>
              <w:ind w:left="720" w:hanging="360"/>
              <w:jc w:val="center"/>
              <w:rPr>
                <w:b/>
                <w:sz w:val="22"/>
                <w:szCs w:val="22"/>
                <w:lang w:val="pt-BR"/>
              </w:rPr>
            </w:pPr>
            <w:r w:rsidRPr="00860E67">
              <w:rPr>
                <w:b/>
                <w:sz w:val="22"/>
                <w:szCs w:val="22"/>
                <w:lang w:val="pt-BR"/>
              </w:rPr>
              <w:t>Quinta-feira,</w:t>
            </w:r>
          </w:p>
          <w:p w14:paraId="199182F2" w14:textId="77777777" w:rsidR="006A16F2" w:rsidRPr="00860E67" w:rsidRDefault="006A16F2" w:rsidP="00AB4358">
            <w:pPr>
              <w:jc w:val="center"/>
              <w:rPr>
                <w:sz w:val="22"/>
                <w:szCs w:val="22"/>
                <w:lang w:val="pt-BR"/>
              </w:rPr>
            </w:pPr>
          </w:p>
          <w:p w14:paraId="7E594A90" w14:textId="77777777" w:rsidR="006A16F2" w:rsidRPr="00860E67" w:rsidRDefault="006A16F2" w:rsidP="00AB4358">
            <w:pPr>
              <w:jc w:val="center"/>
              <w:rPr>
                <w:sz w:val="22"/>
                <w:szCs w:val="22"/>
                <w:lang w:val="pt-BR"/>
              </w:rPr>
            </w:pPr>
            <w:r w:rsidRPr="00860E67">
              <w:rPr>
                <w:sz w:val="22"/>
                <w:szCs w:val="22"/>
                <w:lang w:val="pt-BR"/>
              </w:rPr>
              <w:t>15 de setembro de 2022</w:t>
            </w:r>
          </w:p>
          <w:p w14:paraId="428E6F8C" w14:textId="1050B814" w:rsidR="006A16F2" w:rsidRDefault="006A16F2" w:rsidP="00AB4358">
            <w:pPr>
              <w:jc w:val="center"/>
              <w:rPr>
                <w:sz w:val="22"/>
                <w:szCs w:val="22"/>
                <w:lang w:val="pt-BR"/>
              </w:rPr>
            </w:pPr>
            <w:r w:rsidRPr="00860E67">
              <w:rPr>
                <w:sz w:val="22"/>
                <w:szCs w:val="22"/>
                <w:lang w:val="pt-BR"/>
              </w:rPr>
              <w:t>14h30 – 17h30</w:t>
            </w:r>
          </w:p>
          <w:p w14:paraId="03B29652" w14:textId="1680C7A5" w:rsidR="000B7F04" w:rsidRPr="0078028C" w:rsidRDefault="000B7F04" w:rsidP="00AB4358">
            <w:pPr>
              <w:jc w:val="center"/>
              <w:rPr>
                <w:b/>
                <w:bCs/>
                <w:sz w:val="22"/>
                <w:szCs w:val="22"/>
                <w:u w:val="single"/>
                <w:lang w:val="pt-BR"/>
              </w:rPr>
            </w:pPr>
            <w:r w:rsidRPr="0078028C">
              <w:rPr>
                <w:b/>
                <w:bCs/>
                <w:sz w:val="22"/>
                <w:szCs w:val="22"/>
                <w:u w:val="single"/>
                <w:lang w:val="pt-BR"/>
              </w:rPr>
              <w:t>Reunião informal de negociações</w:t>
            </w:r>
          </w:p>
          <w:p w14:paraId="6D5A23CD"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1C566D" w14:textId="77777777" w:rsidR="006A16F2" w:rsidRPr="00860E67" w:rsidRDefault="006A16F2" w:rsidP="00AB4358">
            <w:pPr>
              <w:rPr>
                <w:sz w:val="22"/>
                <w:szCs w:val="22"/>
                <w:lang w:val="pt-BR"/>
              </w:rPr>
            </w:pPr>
          </w:p>
          <w:p w14:paraId="782C5D40" w14:textId="77777777" w:rsidR="006A16F2" w:rsidRPr="00860E67" w:rsidRDefault="006A16F2" w:rsidP="00AB4358">
            <w:pPr>
              <w:ind w:left="427"/>
              <w:rPr>
                <w:sz w:val="22"/>
                <w:szCs w:val="22"/>
                <w:lang w:val="pt-BR"/>
              </w:rPr>
            </w:pPr>
            <w:bookmarkStart w:id="28" w:name="_Hlk111037532"/>
            <w:r w:rsidRPr="00860E67">
              <w:rPr>
                <w:sz w:val="22"/>
                <w:szCs w:val="22"/>
                <w:lang w:val="pt-BR"/>
              </w:rPr>
              <w:t xml:space="preserve">Consideração de projetos de resolução para o Quinquagésimo Segundo Período Ordinário de Sessões da Assembleia Geral </w:t>
            </w:r>
          </w:p>
          <w:bookmarkEnd w:id="28"/>
          <w:p w14:paraId="59024F4B" w14:textId="77777777" w:rsidR="006A16F2" w:rsidRPr="00860E67" w:rsidRDefault="006A16F2" w:rsidP="00AB4358">
            <w:pPr>
              <w:rPr>
                <w:rFonts w:eastAsiaTheme="minorEastAsia"/>
                <w:sz w:val="22"/>
                <w:szCs w:val="22"/>
                <w:lang w:val="pt-BR"/>
              </w:rPr>
            </w:pPr>
          </w:p>
        </w:tc>
      </w:tr>
      <w:tr w:rsidR="006A16F2" w:rsidRPr="005D0A4A" w14:paraId="62B97951"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CF2BC" w14:textId="77777777" w:rsidR="006A16F2" w:rsidRPr="00860E67" w:rsidRDefault="006A16F2" w:rsidP="006A16F2">
            <w:pPr>
              <w:pStyle w:val="ListParagraph"/>
              <w:numPr>
                <w:ilvl w:val="0"/>
                <w:numId w:val="48"/>
              </w:numPr>
              <w:jc w:val="center"/>
              <w:rPr>
                <w:b/>
                <w:sz w:val="22"/>
                <w:szCs w:val="22"/>
                <w:lang w:val="pt-BR"/>
              </w:rPr>
            </w:pPr>
            <w:r w:rsidRPr="00860E67">
              <w:rPr>
                <w:b/>
                <w:sz w:val="22"/>
                <w:szCs w:val="22"/>
                <w:lang w:val="pt-BR"/>
              </w:rPr>
              <w:t>Terça-feira,</w:t>
            </w:r>
          </w:p>
          <w:p w14:paraId="4778D337" w14:textId="77777777" w:rsidR="006A16F2" w:rsidRPr="00860E67" w:rsidRDefault="006A16F2" w:rsidP="00AB4358">
            <w:pPr>
              <w:ind w:left="425"/>
              <w:jc w:val="center"/>
              <w:rPr>
                <w:b/>
                <w:sz w:val="22"/>
                <w:szCs w:val="22"/>
                <w:lang w:val="pt-BR"/>
              </w:rPr>
            </w:pPr>
          </w:p>
          <w:p w14:paraId="014BB250" w14:textId="77777777" w:rsidR="006A16F2" w:rsidRPr="000B7F04" w:rsidRDefault="006A16F2" w:rsidP="00AB4358">
            <w:pPr>
              <w:ind w:left="425"/>
              <w:jc w:val="center"/>
              <w:rPr>
                <w:bCs/>
                <w:sz w:val="22"/>
                <w:szCs w:val="22"/>
                <w:lang w:val="pt-BR"/>
              </w:rPr>
            </w:pPr>
            <w:r w:rsidRPr="000B7F04">
              <w:rPr>
                <w:bCs/>
                <w:sz w:val="22"/>
                <w:szCs w:val="22"/>
                <w:lang w:val="pt-BR"/>
              </w:rPr>
              <w:t>20 de setembro de 2022</w:t>
            </w:r>
          </w:p>
          <w:p w14:paraId="5004458F" w14:textId="6577BFC2" w:rsidR="006A16F2" w:rsidRDefault="006A16F2" w:rsidP="00AB4358">
            <w:pPr>
              <w:ind w:left="425"/>
              <w:jc w:val="center"/>
              <w:rPr>
                <w:bCs/>
                <w:sz w:val="22"/>
                <w:szCs w:val="22"/>
                <w:lang w:val="pt-BR"/>
              </w:rPr>
            </w:pPr>
            <w:r w:rsidRPr="000B7F04">
              <w:rPr>
                <w:bCs/>
                <w:sz w:val="22"/>
                <w:szCs w:val="22"/>
                <w:lang w:val="pt-BR"/>
              </w:rPr>
              <w:t>14h30 – 17h30</w:t>
            </w:r>
          </w:p>
          <w:p w14:paraId="3E0465DF" w14:textId="3D40812F" w:rsidR="000B7F04" w:rsidRPr="0078028C" w:rsidRDefault="000B7F04" w:rsidP="00AB4358">
            <w:pPr>
              <w:ind w:left="425"/>
              <w:jc w:val="center"/>
              <w:rPr>
                <w:b/>
                <w:sz w:val="22"/>
                <w:szCs w:val="22"/>
                <w:u w:val="single"/>
                <w:lang w:val="pt-BR"/>
              </w:rPr>
            </w:pPr>
            <w:r w:rsidRPr="0078028C">
              <w:rPr>
                <w:b/>
                <w:sz w:val="22"/>
                <w:szCs w:val="22"/>
                <w:u w:val="single"/>
                <w:lang w:val="pt-BR"/>
              </w:rPr>
              <w:t>Reunião informal de negociações</w:t>
            </w:r>
          </w:p>
          <w:p w14:paraId="4EED5604" w14:textId="77777777" w:rsidR="006A16F2" w:rsidRPr="00860E67" w:rsidRDefault="006A16F2" w:rsidP="00AB4358">
            <w:pPr>
              <w:keepNext/>
              <w:jc w:val="center"/>
              <w:rPr>
                <w:bCs/>
                <w:sz w:val="22"/>
                <w:szCs w:val="22"/>
                <w:lang w:val="pt-BR"/>
              </w:rPr>
            </w:pPr>
            <w:r w:rsidRPr="000B7F04">
              <w:rPr>
                <w:bCs/>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BF4F" w14:textId="77777777" w:rsidR="006A16F2" w:rsidRPr="000B7F04" w:rsidRDefault="006A16F2" w:rsidP="00AB4358">
            <w:pPr>
              <w:ind w:left="427"/>
              <w:rPr>
                <w:sz w:val="22"/>
                <w:szCs w:val="22"/>
                <w:lang w:val="pt-BR"/>
              </w:rPr>
            </w:pPr>
            <w:r w:rsidRPr="000B7F04">
              <w:rPr>
                <w:sz w:val="22"/>
                <w:szCs w:val="22"/>
                <w:lang w:val="pt-BR"/>
              </w:rPr>
              <w:t xml:space="preserve">Consideração de projetos de resolução para o Quinquagésimo Segundo Período Ordinário de Sessões da Assembleia Geral </w:t>
            </w:r>
          </w:p>
          <w:p w14:paraId="4AFCE3BC" w14:textId="77777777" w:rsidR="006A16F2" w:rsidRPr="00860E67" w:rsidRDefault="006A16F2" w:rsidP="00AB4358">
            <w:pPr>
              <w:rPr>
                <w:sz w:val="22"/>
                <w:szCs w:val="22"/>
                <w:lang w:val="pt-BR"/>
              </w:rPr>
            </w:pPr>
          </w:p>
        </w:tc>
      </w:tr>
      <w:tr w:rsidR="006A16F2" w:rsidRPr="005D0A4A" w14:paraId="08FD10C7"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6FF6FD" w14:textId="77777777" w:rsidR="006A16F2" w:rsidRPr="00860E67" w:rsidRDefault="006A16F2" w:rsidP="00AB4358">
            <w:pPr>
              <w:keepNext/>
              <w:jc w:val="center"/>
              <w:rPr>
                <w:bCs/>
                <w:sz w:val="22"/>
                <w:szCs w:val="22"/>
                <w:lang w:val="pt-BR"/>
              </w:rPr>
            </w:pPr>
          </w:p>
          <w:p w14:paraId="6263043A" w14:textId="77777777" w:rsidR="006A16F2" w:rsidRPr="00860E67" w:rsidRDefault="006A16F2" w:rsidP="006A16F2">
            <w:pPr>
              <w:keepNext/>
              <w:numPr>
                <w:ilvl w:val="0"/>
                <w:numId w:val="48"/>
              </w:numPr>
              <w:ind w:left="720" w:hanging="360"/>
              <w:jc w:val="center"/>
              <w:rPr>
                <w:b/>
                <w:sz w:val="22"/>
                <w:szCs w:val="22"/>
                <w:lang w:val="pt-BR"/>
              </w:rPr>
            </w:pPr>
            <w:r w:rsidRPr="00860E67">
              <w:rPr>
                <w:b/>
                <w:sz w:val="22"/>
                <w:szCs w:val="22"/>
                <w:lang w:val="pt-BR"/>
              </w:rPr>
              <w:t>Quinta-feira,</w:t>
            </w:r>
          </w:p>
          <w:p w14:paraId="0BA60762" w14:textId="77777777" w:rsidR="006A16F2" w:rsidRPr="00860E67" w:rsidRDefault="006A16F2" w:rsidP="00AB4358">
            <w:pPr>
              <w:jc w:val="center"/>
              <w:rPr>
                <w:b/>
                <w:sz w:val="22"/>
                <w:szCs w:val="22"/>
                <w:lang w:val="pt-BR"/>
              </w:rPr>
            </w:pPr>
          </w:p>
          <w:p w14:paraId="7B75DF2A" w14:textId="77777777" w:rsidR="006A16F2" w:rsidRPr="00860E67" w:rsidRDefault="006A16F2" w:rsidP="00AB4358">
            <w:pPr>
              <w:jc w:val="center"/>
              <w:rPr>
                <w:sz w:val="22"/>
                <w:szCs w:val="22"/>
                <w:lang w:val="pt-BR"/>
              </w:rPr>
            </w:pPr>
            <w:r w:rsidRPr="00860E67">
              <w:rPr>
                <w:sz w:val="22"/>
                <w:szCs w:val="22"/>
                <w:lang w:val="pt-BR"/>
              </w:rPr>
              <w:t>22 de setembro de 2022</w:t>
            </w:r>
          </w:p>
          <w:p w14:paraId="73FF40AC" w14:textId="5B01813B" w:rsidR="006A16F2" w:rsidRDefault="006A16F2" w:rsidP="00AB4358">
            <w:pPr>
              <w:jc w:val="center"/>
              <w:rPr>
                <w:sz w:val="22"/>
                <w:szCs w:val="22"/>
                <w:lang w:val="pt-BR"/>
              </w:rPr>
            </w:pPr>
            <w:r w:rsidRPr="00860E67">
              <w:rPr>
                <w:sz w:val="22"/>
                <w:szCs w:val="22"/>
                <w:lang w:val="pt-BR"/>
              </w:rPr>
              <w:t>14h30 – 17h30</w:t>
            </w:r>
          </w:p>
          <w:p w14:paraId="7B47D27A" w14:textId="77777777" w:rsidR="000B7F04" w:rsidRPr="0078028C" w:rsidRDefault="000B7F04" w:rsidP="000B7F04">
            <w:pPr>
              <w:ind w:left="425"/>
              <w:jc w:val="center"/>
              <w:rPr>
                <w:b/>
                <w:sz w:val="22"/>
                <w:szCs w:val="22"/>
                <w:u w:val="single"/>
                <w:lang w:val="pt-BR"/>
              </w:rPr>
            </w:pPr>
            <w:r w:rsidRPr="0078028C">
              <w:rPr>
                <w:b/>
                <w:sz w:val="22"/>
                <w:szCs w:val="22"/>
                <w:u w:val="single"/>
                <w:lang w:val="pt-BR"/>
              </w:rPr>
              <w:t>Reunião informal de negociações</w:t>
            </w:r>
          </w:p>
          <w:p w14:paraId="2260EE69"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A70995" w14:textId="77777777" w:rsidR="006A16F2" w:rsidRPr="00860E67" w:rsidRDefault="006A16F2" w:rsidP="00AB4358">
            <w:pPr>
              <w:rPr>
                <w:sz w:val="22"/>
                <w:szCs w:val="22"/>
                <w:lang w:val="pt-BR"/>
              </w:rPr>
            </w:pPr>
          </w:p>
          <w:p w14:paraId="5227985B" w14:textId="77777777" w:rsidR="006A16F2" w:rsidRPr="00860E67" w:rsidRDefault="006A16F2" w:rsidP="00AB4358">
            <w:pPr>
              <w:ind w:left="427"/>
              <w:rPr>
                <w:sz w:val="22"/>
                <w:szCs w:val="22"/>
                <w:lang w:val="pt-BR"/>
              </w:rPr>
            </w:pPr>
            <w:r w:rsidRPr="00860E67">
              <w:rPr>
                <w:sz w:val="22"/>
                <w:szCs w:val="22"/>
                <w:lang w:val="pt-BR"/>
              </w:rPr>
              <w:t xml:space="preserve">Consideração de projetos de resolução para o Quinquagésimo Segundo Período Ordinário de Sessões da Assembleia Geral </w:t>
            </w:r>
          </w:p>
          <w:p w14:paraId="540CC562" w14:textId="77777777" w:rsidR="006A16F2" w:rsidRPr="00860E67" w:rsidRDefault="006A16F2" w:rsidP="00AB4358">
            <w:pPr>
              <w:rPr>
                <w:rFonts w:eastAsiaTheme="minorEastAsia"/>
                <w:sz w:val="22"/>
                <w:szCs w:val="22"/>
                <w:lang w:val="pt-BR"/>
              </w:rPr>
            </w:pPr>
          </w:p>
        </w:tc>
      </w:tr>
      <w:tr w:rsidR="006A16F2" w:rsidRPr="005D0A4A" w14:paraId="3D00F1A5"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96367" w14:textId="77777777" w:rsidR="006A16F2" w:rsidRPr="00860E67" w:rsidRDefault="006A16F2" w:rsidP="006A16F2">
            <w:pPr>
              <w:pStyle w:val="ListParagraph"/>
              <w:numPr>
                <w:ilvl w:val="0"/>
                <w:numId w:val="48"/>
              </w:numPr>
              <w:ind w:left="1240" w:hanging="360"/>
              <w:rPr>
                <w:b/>
                <w:sz w:val="22"/>
                <w:szCs w:val="22"/>
                <w:lang w:val="pt-BR"/>
              </w:rPr>
            </w:pPr>
            <w:r w:rsidRPr="00860E67">
              <w:rPr>
                <w:b/>
                <w:sz w:val="22"/>
                <w:szCs w:val="22"/>
                <w:lang w:val="pt-BR"/>
              </w:rPr>
              <w:t>Terça-feira,</w:t>
            </w:r>
          </w:p>
          <w:p w14:paraId="1EE760B4" w14:textId="77777777" w:rsidR="006A16F2" w:rsidRPr="00860E67" w:rsidRDefault="006A16F2" w:rsidP="00AB4358">
            <w:pPr>
              <w:ind w:left="425"/>
              <w:jc w:val="center"/>
              <w:rPr>
                <w:b/>
                <w:sz w:val="22"/>
                <w:szCs w:val="22"/>
                <w:lang w:val="pt-BR"/>
              </w:rPr>
            </w:pPr>
          </w:p>
          <w:p w14:paraId="2D759DA7" w14:textId="77777777" w:rsidR="006A16F2" w:rsidRPr="000B7F04" w:rsidRDefault="006A16F2" w:rsidP="00AB4358">
            <w:pPr>
              <w:ind w:left="425"/>
              <w:jc w:val="center"/>
              <w:rPr>
                <w:bCs/>
                <w:sz w:val="22"/>
                <w:szCs w:val="22"/>
                <w:lang w:val="pt-BR"/>
              </w:rPr>
            </w:pPr>
            <w:r w:rsidRPr="000B7F04">
              <w:rPr>
                <w:bCs/>
                <w:sz w:val="22"/>
                <w:szCs w:val="22"/>
                <w:lang w:val="pt-BR"/>
              </w:rPr>
              <w:t>27 de setembro de 2022</w:t>
            </w:r>
          </w:p>
          <w:p w14:paraId="142DD55B" w14:textId="0B6680A3" w:rsidR="006A16F2" w:rsidRDefault="006A16F2" w:rsidP="00AB4358">
            <w:pPr>
              <w:ind w:left="425"/>
              <w:jc w:val="center"/>
              <w:rPr>
                <w:bCs/>
                <w:sz w:val="22"/>
                <w:szCs w:val="22"/>
                <w:lang w:val="pt-BR"/>
              </w:rPr>
            </w:pPr>
            <w:r w:rsidRPr="000B7F04">
              <w:rPr>
                <w:bCs/>
                <w:sz w:val="22"/>
                <w:szCs w:val="22"/>
                <w:lang w:val="pt-BR"/>
              </w:rPr>
              <w:t>14h30 – 17h30</w:t>
            </w:r>
          </w:p>
          <w:p w14:paraId="1C35E2C4" w14:textId="77777777" w:rsidR="000B7F04" w:rsidRPr="0078028C" w:rsidRDefault="000B7F04" w:rsidP="000B7F04">
            <w:pPr>
              <w:ind w:left="425"/>
              <w:jc w:val="center"/>
              <w:rPr>
                <w:b/>
                <w:sz w:val="22"/>
                <w:szCs w:val="22"/>
                <w:u w:val="single"/>
                <w:lang w:val="pt-BR"/>
              </w:rPr>
            </w:pPr>
            <w:r w:rsidRPr="0078028C">
              <w:rPr>
                <w:b/>
                <w:sz w:val="22"/>
                <w:szCs w:val="22"/>
                <w:u w:val="single"/>
                <w:lang w:val="pt-BR"/>
              </w:rPr>
              <w:t>Reunião informal de negociações</w:t>
            </w:r>
          </w:p>
          <w:p w14:paraId="3D5EB4B0" w14:textId="77777777" w:rsidR="006A16F2" w:rsidRPr="00860E67" w:rsidRDefault="006A16F2" w:rsidP="00AB4358">
            <w:pPr>
              <w:jc w:val="center"/>
              <w:rPr>
                <w:b/>
                <w:sz w:val="22"/>
                <w:szCs w:val="22"/>
                <w:lang w:val="pt-BR"/>
              </w:rPr>
            </w:pPr>
            <w:r w:rsidRPr="000B7F04">
              <w:rPr>
                <w:bCs/>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6995A" w14:textId="77777777" w:rsidR="006A16F2" w:rsidRPr="000B7F04" w:rsidRDefault="006A16F2" w:rsidP="00AB4358">
            <w:pPr>
              <w:ind w:left="427"/>
              <w:rPr>
                <w:sz w:val="22"/>
                <w:szCs w:val="22"/>
                <w:lang w:val="pt-BR"/>
              </w:rPr>
            </w:pPr>
            <w:r w:rsidRPr="000B7F04">
              <w:rPr>
                <w:sz w:val="22"/>
                <w:szCs w:val="22"/>
                <w:lang w:val="pt-BR"/>
              </w:rPr>
              <w:t xml:space="preserve">Consideração de projetos de resolução para o Quinquagésimo Segundo Período Ordinário de Sessões da Assembleia Geral </w:t>
            </w:r>
          </w:p>
          <w:p w14:paraId="30761499" w14:textId="77777777" w:rsidR="006A16F2" w:rsidRPr="00860E67" w:rsidRDefault="006A16F2" w:rsidP="00AB4358">
            <w:pPr>
              <w:rPr>
                <w:sz w:val="22"/>
                <w:szCs w:val="22"/>
                <w:lang w:val="pt-BR"/>
              </w:rPr>
            </w:pPr>
          </w:p>
        </w:tc>
      </w:tr>
      <w:tr w:rsidR="006A16F2" w:rsidRPr="005D0A4A" w14:paraId="6D79E087" w14:textId="77777777" w:rsidTr="00AB4358">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432C64" w14:textId="77777777" w:rsidR="006A16F2" w:rsidRPr="00860E67" w:rsidRDefault="006A16F2" w:rsidP="00AB4358">
            <w:pPr>
              <w:jc w:val="center"/>
              <w:rPr>
                <w:b/>
                <w:sz w:val="22"/>
                <w:szCs w:val="22"/>
                <w:lang w:val="pt-BR"/>
              </w:rPr>
            </w:pPr>
          </w:p>
          <w:p w14:paraId="740AF648" w14:textId="77777777" w:rsidR="006A16F2" w:rsidRPr="00860E67" w:rsidRDefault="006A16F2" w:rsidP="006A16F2">
            <w:pPr>
              <w:keepNext/>
              <w:numPr>
                <w:ilvl w:val="0"/>
                <w:numId w:val="48"/>
              </w:numPr>
              <w:ind w:left="720" w:hanging="360"/>
              <w:jc w:val="center"/>
              <w:rPr>
                <w:b/>
                <w:sz w:val="22"/>
                <w:szCs w:val="22"/>
                <w:lang w:val="pt-BR"/>
              </w:rPr>
            </w:pPr>
            <w:r w:rsidRPr="00860E67">
              <w:rPr>
                <w:b/>
                <w:sz w:val="22"/>
                <w:szCs w:val="22"/>
                <w:lang w:val="pt-BR"/>
              </w:rPr>
              <w:t>Quinta-feira,</w:t>
            </w:r>
          </w:p>
          <w:p w14:paraId="63970EF5" w14:textId="77777777" w:rsidR="006A16F2" w:rsidRPr="00860E67" w:rsidRDefault="006A16F2" w:rsidP="00AB4358">
            <w:pPr>
              <w:jc w:val="center"/>
              <w:rPr>
                <w:sz w:val="22"/>
                <w:szCs w:val="22"/>
                <w:lang w:val="pt-BR"/>
              </w:rPr>
            </w:pPr>
          </w:p>
          <w:p w14:paraId="3525AEF0" w14:textId="77777777" w:rsidR="006A16F2" w:rsidRPr="00860E67" w:rsidRDefault="006A16F2" w:rsidP="00AB4358">
            <w:pPr>
              <w:jc w:val="center"/>
              <w:rPr>
                <w:sz w:val="22"/>
                <w:szCs w:val="22"/>
                <w:lang w:val="pt-BR"/>
              </w:rPr>
            </w:pPr>
            <w:r w:rsidRPr="00860E67">
              <w:rPr>
                <w:sz w:val="22"/>
                <w:szCs w:val="22"/>
                <w:lang w:val="pt-BR"/>
              </w:rPr>
              <w:t>29 de setembro de 2022</w:t>
            </w:r>
          </w:p>
          <w:p w14:paraId="01B4F02D" w14:textId="77777777" w:rsidR="006A16F2" w:rsidRPr="00860E67" w:rsidRDefault="006A16F2" w:rsidP="00AB4358">
            <w:pPr>
              <w:jc w:val="center"/>
              <w:rPr>
                <w:sz w:val="22"/>
                <w:szCs w:val="22"/>
                <w:lang w:val="pt-BR"/>
              </w:rPr>
            </w:pPr>
            <w:r w:rsidRPr="00860E67">
              <w:rPr>
                <w:sz w:val="22"/>
                <w:szCs w:val="22"/>
                <w:lang w:val="pt-BR"/>
              </w:rPr>
              <w:t>14h30 – 17h30</w:t>
            </w:r>
          </w:p>
          <w:p w14:paraId="156EB0AA" w14:textId="77777777" w:rsidR="006A16F2" w:rsidRPr="00860E67" w:rsidRDefault="006A16F2" w:rsidP="00AB4358">
            <w:pPr>
              <w:jc w:val="center"/>
              <w:rPr>
                <w:rFonts w:eastAsiaTheme="minorEastAsia"/>
                <w:sz w:val="22"/>
                <w:szCs w:val="22"/>
                <w:lang w:val="pt-BR"/>
              </w:rPr>
            </w:pPr>
            <w:r w:rsidRPr="00860E67">
              <w:rPr>
                <w:sz w:val="22"/>
                <w:szCs w:val="22"/>
                <w:lang w:val="pt-BR"/>
              </w:rPr>
              <w:t>Virtual</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7C13B8" w14:textId="77777777" w:rsidR="006A16F2" w:rsidRPr="00860E67" w:rsidRDefault="006A16F2" w:rsidP="00AB4358">
            <w:pPr>
              <w:rPr>
                <w:sz w:val="22"/>
                <w:szCs w:val="22"/>
                <w:lang w:val="pt-BR"/>
              </w:rPr>
            </w:pPr>
          </w:p>
          <w:p w14:paraId="7D0D5FE5" w14:textId="77777777" w:rsidR="006A16F2" w:rsidRPr="00860E67" w:rsidRDefault="006A16F2" w:rsidP="00AB4358">
            <w:pPr>
              <w:rPr>
                <w:sz w:val="22"/>
                <w:szCs w:val="22"/>
                <w:lang w:val="pt-BR"/>
              </w:rPr>
            </w:pPr>
            <w:r w:rsidRPr="00860E67">
              <w:rPr>
                <w:sz w:val="22"/>
                <w:szCs w:val="22"/>
                <w:lang w:val="pt-BR"/>
              </w:rPr>
              <w:t xml:space="preserve">Conclusão da consideração de projetos de resolução </w:t>
            </w:r>
            <w:r w:rsidRPr="00860E67">
              <w:rPr>
                <w:i/>
                <w:iCs/>
                <w:sz w:val="22"/>
                <w:szCs w:val="22"/>
                <w:lang w:val="pt-BR"/>
              </w:rPr>
              <w:t>omnibus</w:t>
            </w:r>
            <w:r w:rsidRPr="00860E67">
              <w:rPr>
                <w:sz w:val="22"/>
                <w:szCs w:val="22"/>
                <w:lang w:val="pt-BR"/>
              </w:rPr>
              <w:t xml:space="preserve"> a serem encaminhados ao Conselho Permanente </w:t>
            </w:r>
            <w:r>
              <w:rPr>
                <w:sz w:val="22"/>
                <w:szCs w:val="22"/>
                <w:lang w:val="pt-BR"/>
              </w:rPr>
              <w:t>e</w:t>
            </w:r>
            <w:r w:rsidRPr="00860E67">
              <w:rPr>
                <w:sz w:val="22"/>
                <w:szCs w:val="22"/>
                <w:lang w:val="pt-BR"/>
              </w:rPr>
              <w:t xml:space="preserve"> submetidos à Assembleia Geral em seu Quinquagésimo Segundo Período Ordinário de Sessões</w:t>
            </w:r>
          </w:p>
          <w:p w14:paraId="0524BD2B" w14:textId="77777777" w:rsidR="006A16F2" w:rsidRPr="00860E67" w:rsidRDefault="006A16F2" w:rsidP="00AB4358">
            <w:pPr>
              <w:rPr>
                <w:rFonts w:eastAsiaTheme="minorEastAsia"/>
                <w:sz w:val="22"/>
                <w:szCs w:val="22"/>
                <w:lang w:val="pt-BR"/>
              </w:rPr>
            </w:pPr>
          </w:p>
        </w:tc>
      </w:tr>
    </w:tbl>
    <w:p w14:paraId="77A786F0" w14:textId="77777777" w:rsidR="006A16F2" w:rsidRPr="00860E67" w:rsidRDefault="006A16F2" w:rsidP="006A16F2">
      <w:pPr>
        <w:rPr>
          <w:lang w:val="pt-BR"/>
        </w:rPr>
      </w:pPr>
    </w:p>
    <w:p w14:paraId="70F0949A" w14:textId="77777777" w:rsidR="006A16F2" w:rsidRPr="00860E67" w:rsidRDefault="006A16F2" w:rsidP="006A16F2">
      <w:pPr>
        <w:tabs>
          <w:tab w:val="left" w:pos="11508"/>
        </w:tabs>
        <w:rPr>
          <w:lang w:val="pt-BR"/>
        </w:rPr>
      </w:pPr>
      <w:r w:rsidRPr="00860E67">
        <w:rPr>
          <w:noProof/>
          <w:lang w:val="pt-BR"/>
        </w:rPr>
        <w:drawing>
          <wp:anchor distT="0" distB="0" distL="114300" distR="114300" simplePos="0" relativeHeight="251659264" behindDoc="0" locked="0" layoutInCell="1" allowOverlap="1" wp14:anchorId="5881DC0B" wp14:editId="08E374D5">
            <wp:simplePos x="0" y="0"/>
            <wp:positionH relativeFrom="column">
              <wp:posOffset>7524750</wp:posOffset>
            </wp:positionH>
            <wp:positionV relativeFrom="page">
              <wp:posOffset>6469380</wp:posOffset>
            </wp:positionV>
            <wp:extent cx="712470" cy="712470"/>
            <wp:effectExtent l="0" t="0" r="0"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pic:spPr>
                </pic:pic>
              </a:graphicData>
            </a:graphic>
            <wp14:sizeRelH relativeFrom="margin">
              <wp14:pctWidth>0</wp14:pctWidth>
            </wp14:sizeRelH>
            <wp14:sizeRelV relativeFrom="margin">
              <wp14:pctHeight>0</wp14:pctHeight>
            </wp14:sizeRelV>
          </wp:anchor>
        </w:drawing>
      </w:r>
      <w:r w:rsidRPr="00860E67">
        <w:rPr>
          <w:noProof/>
          <w:lang w:val="pt-BR"/>
        </w:rPr>
        <mc:AlternateContent>
          <mc:Choice Requires="wps">
            <w:drawing>
              <wp:anchor distT="0" distB="0" distL="114300" distR="114300" simplePos="0" relativeHeight="251660288" behindDoc="0" locked="1" layoutInCell="1" allowOverlap="1" wp14:anchorId="1905B2E6" wp14:editId="0AACD8C8">
                <wp:simplePos x="0" y="0"/>
                <wp:positionH relativeFrom="column">
                  <wp:posOffset>-91440</wp:posOffset>
                </wp:positionH>
                <wp:positionV relativeFrom="page">
                  <wp:posOffset>9144000</wp:posOffset>
                </wp:positionV>
                <wp:extent cx="3383280" cy="22860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2E199E" w14:textId="77777777" w:rsidR="006A16F2" w:rsidRPr="0012368C" w:rsidRDefault="006A16F2" w:rsidP="006A16F2">
                            <w:pPr>
                              <w:rPr>
                                <w:sz w:val="18"/>
                              </w:rPr>
                            </w:pPr>
                            <w:r>
                              <w:rPr>
                                <w:sz w:val="18"/>
                              </w:rPr>
                              <w:fldChar w:fldCharType="begin"/>
                            </w:r>
                            <w:r>
                              <w:rPr>
                                <w:sz w:val="18"/>
                              </w:rPr>
                              <w:instrText xml:space="preserve"> FILENAME  \* MERGEFORMAT </w:instrText>
                            </w:r>
                            <w:r>
                              <w:rPr>
                                <w:sz w:val="18"/>
                              </w:rPr>
                              <w:fldChar w:fldCharType="separate"/>
                            </w:r>
                            <w:r>
                              <w:rPr>
                                <w:noProof/>
                                <w:sz w:val="18"/>
                              </w:rPr>
                              <w:t>CP46307P03</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5B2E6" id="_x0000_t202" coordsize="21600,21600" o:spt="202" path="m,l,21600r21600,l21600,xe">
                <v:stroke joinstyle="miter"/>
                <v:path gradientshapeok="t" o:connecttype="rect"/>
              </v:shapetype>
              <v:shape id="Text Box 5" o:spid="_x0000_s1026" type="#_x0000_t202" style="position:absolute;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u7gwIAAAw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" fillcolor="black" stroked="f">
                <v:stroke joinstyle="round"/>
                <v:path arrowok="t"/>
                <v:textbox>
                  <w:txbxContent>
                    <w:p w14:paraId="052E199E" w14:textId="77777777" w:rsidR="006A16F2" w:rsidRPr="0012368C" w:rsidRDefault="006A16F2" w:rsidP="006A16F2">
                      <w:pPr>
                        <w:rPr>
                          <w:sz w:val="18"/>
                        </w:rPr>
                      </w:pPr>
                      <w:r>
                        <w:rPr>
                          <w:sz w:val="18"/>
                        </w:rPr>
                        <w:fldChar w:fldCharType="begin"/>
                      </w:r>
                      <w:r>
                        <w:rPr>
                          <w:sz w:val="18"/>
                        </w:rPr>
                        <w:instrText xml:space="preserve"> FILENAME  \* MERGEFORMAT </w:instrText>
                      </w:r>
                      <w:r>
                        <w:rPr>
                          <w:sz w:val="18"/>
                        </w:rPr>
                        <w:fldChar w:fldCharType="separate"/>
                      </w:r>
                      <w:r>
                        <w:rPr>
                          <w:noProof/>
                          <w:sz w:val="18"/>
                        </w:rPr>
                        <w:t>CP46307P03</w:t>
                      </w:r>
                      <w:r>
                        <w:rPr>
                          <w:sz w:val="18"/>
                        </w:rPr>
                        <w:fldChar w:fldCharType="end"/>
                      </w:r>
                    </w:p>
                  </w:txbxContent>
                </v:textbox>
                <w10:wrap anchory="page"/>
                <w10:anchorlock/>
              </v:shape>
            </w:pict>
          </mc:Fallback>
        </mc:AlternateContent>
      </w:r>
      <w:r>
        <w:rPr>
          <w:noProof/>
          <w:lang w:val="pt-BR"/>
        </w:rPr>
        <mc:AlternateContent>
          <mc:Choice Requires="wps">
            <w:drawing>
              <wp:anchor distT="0" distB="0" distL="114300" distR="114300" simplePos="0" relativeHeight="251661312" behindDoc="0" locked="1" layoutInCell="1" allowOverlap="1" wp14:anchorId="24051F1D" wp14:editId="039A7E17">
                <wp:simplePos x="0" y="0"/>
                <wp:positionH relativeFrom="margin">
                  <wp:align>left</wp:align>
                </wp:positionH>
                <wp:positionV relativeFrom="page">
                  <wp:posOffset>6752590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4998529" w14:textId="7A8D4B16" w:rsidR="006A16F2" w:rsidRPr="00643A85" w:rsidRDefault="006A16F2" w:rsidP="006A16F2">
                            <w:pPr>
                              <w:rPr>
                                <w:sz w:val="18"/>
                              </w:rPr>
                            </w:pPr>
                            <w:r>
                              <w:rPr>
                                <w:sz w:val="18"/>
                              </w:rPr>
                              <w:fldChar w:fldCharType="begin"/>
                            </w:r>
                            <w:r>
                              <w:rPr>
                                <w:sz w:val="18"/>
                              </w:rPr>
                              <w:instrText xml:space="preserve"> FILENAME  \* MERGEFORMAT </w:instrText>
                            </w:r>
                            <w:r>
                              <w:rPr>
                                <w:sz w:val="18"/>
                              </w:rPr>
                              <w:fldChar w:fldCharType="separate"/>
                            </w:r>
                            <w:r w:rsidR="000B7F04">
                              <w:rPr>
                                <w:noProof/>
                                <w:sz w:val="18"/>
                              </w:rPr>
                              <w:t>CP46708P0</w:t>
                            </w:r>
                            <w:r w:rsidR="00272E9C">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51F1D" id="Text Box 1" o:spid="_x0000_s1027" type="#_x0000_t202" style="position:absolute;margin-left:0;margin-top:531.7pt;width:266.4pt;height:18pt;z-index:251661312;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" filled="f" stroked="f">
                <v:stroke joinstyle="round"/>
                <v:textbox>
                  <w:txbxContent>
                    <w:p w14:paraId="54998529" w14:textId="7A8D4B16" w:rsidR="006A16F2" w:rsidRPr="00643A85" w:rsidRDefault="006A16F2" w:rsidP="006A16F2">
                      <w:pPr>
                        <w:rPr>
                          <w:sz w:val="18"/>
                        </w:rPr>
                      </w:pPr>
                      <w:r>
                        <w:rPr>
                          <w:sz w:val="18"/>
                        </w:rPr>
                        <w:fldChar w:fldCharType="begin"/>
                      </w:r>
                      <w:r>
                        <w:rPr>
                          <w:sz w:val="18"/>
                        </w:rPr>
                        <w:instrText xml:space="preserve"> FILENAME  \* MERGEFORMAT </w:instrText>
                      </w:r>
                      <w:r>
                        <w:rPr>
                          <w:sz w:val="18"/>
                        </w:rPr>
                        <w:fldChar w:fldCharType="separate"/>
                      </w:r>
                      <w:r w:rsidR="000B7F04">
                        <w:rPr>
                          <w:noProof/>
                          <w:sz w:val="18"/>
                        </w:rPr>
                        <w:t>CP46708P0</w:t>
                      </w:r>
                      <w:r w:rsidR="00272E9C">
                        <w:rPr>
                          <w:noProof/>
                          <w:sz w:val="18"/>
                        </w:rPr>
                        <w:t>4</w:t>
                      </w:r>
                      <w:r>
                        <w:rPr>
                          <w:sz w:val="18"/>
                        </w:rPr>
                        <w:fldChar w:fldCharType="end"/>
                      </w:r>
                    </w:p>
                  </w:txbxContent>
                </v:textbox>
                <w10:wrap anchorx="margin" anchory="page"/>
                <w10:anchorlock/>
              </v:shape>
            </w:pict>
          </mc:Fallback>
        </mc:AlternateContent>
      </w:r>
    </w:p>
    <w:p w14:paraId="68645FF5" w14:textId="032D8AAF" w:rsidR="00E426B3" w:rsidRPr="005D0A4A" w:rsidRDefault="00E426B3" w:rsidP="006A16F2">
      <w:pPr>
        <w:rPr>
          <w:lang w:val="pt-BR"/>
        </w:rPr>
      </w:pPr>
    </w:p>
    <w:sectPr w:rsidR="00E426B3" w:rsidRPr="005D0A4A" w:rsidSect="00BB3172">
      <w:headerReference w:type="default" r:id="rId58"/>
      <w:footerReference w:type="default" r:id="rId59"/>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3495" w14:textId="77777777" w:rsidR="00612B43" w:rsidRPr="00C87529" w:rsidRDefault="00612B43">
      <w:pPr>
        <w:rPr>
          <w:noProof/>
        </w:rPr>
      </w:pPr>
      <w:r w:rsidRPr="00C87529">
        <w:rPr>
          <w:noProof/>
        </w:rPr>
        <w:separator/>
      </w:r>
    </w:p>
  </w:endnote>
  <w:endnote w:type="continuationSeparator" w:id="0">
    <w:p w14:paraId="2E7D49FD" w14:textId="77777777" w:rsidR="00612B43" w:rsidRPr="00C87529" w:rsidRDefault="00612B43">
      <w:pPr>
        <w:rPr>
          <w:noProof/>
        </w:rPr>
      </w:pPr>
      <w:r w:rsidRPr="00C875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swiss"/>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5C86ADD2" w:rsidR="006E61A7" w:rsidRPr="00E426B3" w:rsidRDefault="006E61A7" w:rsidP="00E034D4">
    <w:pPr>
      <w:pStyle w:val="Footer"/>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325F" w14:textId="77777777" w:rsidR="00612B43" w:rsidRPr="00C87529" w:rsidRDefault="00612B43">
      <w:pPr>
        <w:rPr>
          <w:noProof/>
        </w:rPr>
      </w:pPr>
      <w:r w:rsidRPr="00C87529">
        <w:rPr>
          <w:noProof/>
        </w:rPr>
        <w:separator/>
      </w:r>
    </w:p>
  </w:footnote>
  <w:footnote w:type="continuationSeparator" w:id="0">
    <w:p w14:paraId="5D804B0F" w14:textId="77777777" w:rsidR="00612B43" w:rsidRPr="00C87529" w:rsidRDefault="00612B43">
      <w:pPr>
        <w:rPr>
          <w:noProof/>
        </w:rPr>
      </w:pPr>
      <w:r w:rsidRPr="00C87529">
        <w:rPr>
          <w:noProof/>
        </w:rPr>
        <w:continuationSeparator/>
      </w:r>
    </w:p>
  </w:footnote>
  <w:footnote w:id="1">
    <w:p w14:paraId="2C7B4EE5" w14:textId="2AD8DD87" w:rsidR="006A16F2" w:rsidRDefault="006A16F2" w:rsidP="006A16F2">
      <w:pPr>
        <w:pStyle w:val="FootnoteText"/>
        <w:tabs>
          <w:tab w:val="clear" w:pos="360"/>
          <w:tab w:val="left" w:pos="720"/>
        </w:tabs>
        <w:ind w:left="630" w:hanging="270"/>
        <w:rPr>
          <w:rFonts w:ascii="Times New Roman" w:hAnsi="Times New Roman" w:cs="Times New Roman"/>
          <w:sz w:val="20"/>
          <w:szCs w:val="20"/>
          <w:lang w:val="pt-BR"/>
        </w:rPr>
      </w:pPr>
      <w:r>
        <w:rPr>
          <w:rStyle w:val="FootnoteReference"/>
          <w:rFonts w:ascii="Times New Roman" w:hAnsi="Times New Roman" w:cs="Times New Roman"/>
          <w:sz w:val="20"/>
          <w:szCs w:val="20"/>
          <w:lang w:val="pt-BR"/>
        </w:rPr>
        <w:footnoteRef/>
      </w:r>
      <w:r>
        <w:rPr>
          <w:rFonts w:ascii="Times New Roman" w:hAnsi="Times New Roman" w:cs="Times New Roman"/>
          <w:sz w:val="20"/>
          <w:szCs w:val="20"/>
          <w:lang w:val="pt-BR"/>
        </w:rPr>
        <w:t>.</w:t>
      </w:r>
      <w:r>
        <w:rPr>
          <w:rFonts w:ascii="Times New Roman" w:hAnsi="Times New Roman" w:cs="Times New Roman"/>
          <w:sz w:val="20"/>
          <w:szCs w:val="20"/>
          <w:lang w:val="pt-BR"/>
        </w:rPr>
        <w:tab/>
        <w:t xml:space="preserve">O documento revisado </w:t>
      </w:r>
      <w:r w:rsidR="005D0A4A">
        <w:rPr>
          <w:rFonts w:ascii="Times New Roman" w:hAnsi="Times New Roman" w:cs="Times New Roman"/>
          <w:sz w:val="20"/>
          <w:szCs w:val="20"/>
          <w:lang w:val="pt-BR"/>
        </w:rPr>
        <w:t>10</w:t>
      </w:r>
      <w:r>
        <w:rPr>
          <w:rFonts w:ascii="Times New Roman" w:hAnsi="Times New Roman" w:cs="Times New Roman"/>
          <w:sz w:val="20"/>
          <w:szCs w:val="20"/>
          <w:lang w:val="pt-BR"/>
        </w:rPr>
        <w:t xml:space="preserve"> foi publicado para refletir as modificações feitas no calendário de reuniões. As referidas modificações estão ressaltadas em negrito.</w:t>
      </w:r>
    </w:p>
  </w:footnote>
  <w:footnote w:id="2">
    <w:p w14:paraId="118E82D5" w14:textId="77777777" w:rsidR="006A16F2" w:rsidRDefault="006A16F2" w:rsidP="006A16F2">
      <w:pPr>
        <w:pStyle w:val="FootnoteText"/>
        <w:tabs>
          <w:tab w:val="clear" w:pos="360"/>
          <w:tab w:val="left" w:pos="720"/>
        </w:tabs>
        <w:ind w:left="630" w:hanging="270"/>
        <w:rPr>
          <w:rFonts w:ascii="Times New Roman" w:hAnsi="Times New Roman" w:cs="Times New Roman"/>
          <w:sz w:val="20"/>
          <w:szCs w:val="20"/>
          <w:lang w:val="pt-BR"/>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BR"/>
        </w:rPr>
        <w:t>.</w:t>
      </w:r>
      <w:r>
        <w:rPr>
          <w:rFonts w:ascii="Times New Roman" w:hAnsi="Times New Roman" w:cs="Times New Roman"/>
          <w:sz w:val="20"/>
          <w:szCs w:val="20"/>
          <w:lang w:val="pt-BR"/>
        </w:rPr>
        <w:tab/>
        <w:t>Apresentados em ordem cronológica.</w:t>
      </w:r>
    </w:p>
  </w:footnote>
  <w:footnote w:id="3">
    <w:p w14:paraId="233DDE7A" w14:textId="77777777" w:rsidR="006A16F2" w:rsidRDefault="006A16F2" w:rsidP="006A16F2">
      <w:pPr>
        <w:pStyle w:val="FootnoteText"/>
        <w:tabs>
          <w:tab w:val="clear" w:pos="360"/>
          <w:tab w:val="left" w:pos="720"/>
        </w:tabs>
        <w:ind w:left="630" w:hanging="270"/>
        <w:rPr>
          <w:rFonts w:ascii="Times New Roman" w:hAnsi="Times New Roman" w:cs="Times New Roman"/>
          <w:noProof/>
          <w:sz w:val="20"/>
          <w:szCs w:val="20"/>
          <w:lang w:val="pt-BR"/>
        </w:rPr>
      </w:pPr>
      <w:r>
        <w:rPr>
          <w:rStyle w:val="FootnoteReference"/>
          <w:rFonts w:ascii="Times New Roman" w:hAnsi="Times New Roman" w:cs="Times New Roman"/>
          <w:noProof/>
          <w:sz w:val="20"/>
          <w:szCs w:val="20"/>
          <w:lang w:val="en-US"/>
        </w:rPr>
        <w:footnoteRef/>
      </w:r>
      <w:r>
        <w:rPr>
          <w:rFonts w:ascii="Times New Roman" w:hAnsi="Times New Roman" w:cs="Times New Roman"/>
          <w:sz w:val="20"/>
          <w:szCs w:val="20"/>
          <w:lang w:val="pt-BR"/>
        </w:rPr>
        <w:t>.</w:t>
      </w:r>
      <w:r>
        <w:rPr>
          <w:rFonts w:ascii="Times New Roman" w:hAnsi="Times New Roman" w:cs="Times New Roman"/>
          <w:sz w:val="20"/>
          <w:szCs w:val="20"/>
          <w:lang w:val="pt-BR"/>
        </w:rPr>
        <w:tab/>
        <w:t xml:space="preserve">Artigo 91, </w:t>
      </w:r>
      <w:r w:rsidRPr="00461CC4">
        <w:rPr>
          <w:rFonts w:ascii="Times New Roman" w:hAnsi="Times New Roman" w:cs="Times New Roman"/>
          <w:sz w:val="20"/>
          <w:szCs w:val="20"/>
          <w:u w:val="single"/>
          <w:lang w:val="pt-BR"/>
        </w:rPr>
        <w:t>f</w:t>
      </w:r>
      <w:r>
        <w:rPr>
          <w:rFonts w:ascii="Times New Roman" w:hAnsi="Times New Roman" w:cs="Times New Roman"/>
          <w:sz w:val="20"/>
          <w:szCs w:val="20"/>
          <w:lang w:val="pt-BR"/>
        </w:rPr>
        <w:t xml:space="preserve"> da Carta da Organização dos Estados Americanos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B189" w14:textId="77777777" w:rsidR="006A16F2" w:rsidRPr="007A2AA8" w:rsidRDefault="006A16F2">
    <w:pPr>
      <w:pStyle w:val="Header"/>
      <w:jc w:val="center"/>
      <w:rPr>
        <w:sz w:val="22"/>
        <w:szCs w:val="22"/>
      </w:rPr>
    </w:pPr>
  </w:p>
  <w:p w14:paraId="0B8385A0" w14:textId="77777777" w:rsidR="006A16F2" w:rsidRDefault="006A1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359A" w14:textId="77777777" w:rsidR="006A16F2" w:rsidRPr="005C6E4A" w:rsidRDefault="006A16F2">
    <w:pPr>
      <w:pStyle w:val="Header"/>
      <w:jc w:val="center"/>
      <w:rPr>
        <w:sz w:val="22"/>
        <w:szCs w:val="22"/>
      </w:rPr>
    </w:pPr>
    <w:r w:rsidRPr="005C6E4A">
      <w:rPr>
        <w:sz w:val="22"/>
        <w:szCs w:val="22"/>
      </w:rPr>
      <w:t xml:space="preserve">- </w:t>
    </w:r>
    <w:sdt>
      <w:sdtPr>
        <w:rPr>
          <w:sz w:val="22"/>
          <w:szCs w:val="22"/>
        </w:rPr>
        <w:id w:val="-458024001"/>
        <w:docPartObj>
          <w:docPartGallery w:val="Page Numbers (Top of Page)"/>
          <w:docPartUnique/>
        </w:docPartObj>
      </w:sdtPr>
      <w:sdtEndPr>
        <w:rPr>
          <w:noProof/>
        </w:rPr>
      </w:sdtEndPr>
      <w:sdtContent>
        <w:r w:rsidRPr="005C6E4A">
          <w:rPr>
            <w:sz w:val="22"/>
            <w:szCs w:val="22"/>
          </w:rPr>
          <w:fldChar w:fldCharType="begin"/>
        </w:r>
        <w:r w:rsidRPr="005C6E4A">
          <w:rPr>
            <w:sz w:val="22"/>
            <w:szCs w:val="22"/>
          </w:rPr>
          <w:instrText xml:space="preserve"> PAGE   \* MERGEFORMAT </w:instrText>
        </w:r>
        <w:r w:rsidRPr="005C6E4A">
          <w:rPr>
            <w:sz w:val="22"/>
            <w:szCs w:val="22"/>
          </w:rPr>
          <w:fldChar w:fldCharType="separate"/>
        </w:r>
        <w:r w:rsidRPr="005C6E4A">
          <w:rPr>
            <w:noProof/>
            <w:sz w:val="22"/>
            <w:szCs w:val="22"/>
          </w:rPr>
          <w:t>2</w:t>
        </w:r>
        <w:r w:rsidRPr="005C6E4A">
          <w:rPr>
            <w:noProof/>
            <w:sz w:val="22"/>
            <w:szCs w:val="22"/>
          </w:rPr>
          <w:fldChar w:fldCharType="end"/>
        </w:r>
      </w:sdtContent>
    </w:sdt>
    <w:r w:rsidRPr="005C6E4A">
      <w:rPr>
        <w:noProof/>
        <w:sz w:val="22"/>
        <w:szCs w:val="22"/>
      </w:rPr>
      <w:t xml:space="preserve"> -</w:t>
    </w:r>
  </w:p>
  <w:p w14:paraId="534340FE" w14:textId="77777777" w:rsidR="006A16F2" w:rsidRDefault="006A1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043F" w14:textId="77777777" w:rsidR="00225B3E" w:rsidRDefault="00225B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2A284925" w:rsidR="006E61A7" w:rsidRPr="00FD2457" w:rsidRDefault="006E61A7" w:rsidP="004D1587">
    <w:pPr>
      <w:pStyle w:val="Header"/>
      <w:jc w:val="center"/>
      <w:rPr>
        <w:noProof/>
        <w:sz w:val="22"/>
        <w:szCs w:val="22"/>
      </w:rPr>
    </w:pPr>
    <w:r w:rsidRPr="00FD2457">
      <w:rPr>
        <w:sz w:val="22"/>
        <w:szCs w:val="22"/>
      </w:rPr>
      <w:t xml:space="preserve">- </w:t>
    </w:r>
    <w:r w:rsidRPr="00FD2457">
      <w:rPr>
        <w:rStyle w:val="PageNumber"/>
        <w:sz w:val="22"/>
        <w:szCs w:val="22"/>
      </w:rPr>
      <w:fldChar w:fldCharType="begin"/>
    </w:r>
    <w:r w:rsidRPr="00FD2457">
      <w:rPr>
        <w:rStyle w:val="PageNumber"/>
        <w:sz w:val="22"/>
        <w:szCs w:val="22"/>
      </w:rPr>
      <w:instrText xml:space="preserve"> PAGE </w:instrText>
    </w:r>
    <w:r w:rsidRPr="00FD2457">
      <w:rPr>
        <w:rStyle w:val="PageNumber"/>
        <w:sz w:val="22"/>
        <w:szCs w:val="22"/>
      </w:rPr>
      <w:fldChar w:fldCharType="separate"/>
    </w:r>
    <w:r>
      <w:rPr>
        <w:rStyle w:val="PageNumber"/>
        <w:noProof/>
        <w:sz w:val="22"/>
        <w:szCs w:val="22"/>
      </w:rPr>
      <w:t>35</w:t>
    </w:r>
    <w:r w:rsidRPr="00FD2457">
      <w:rPr>
        <w:rStyle w:val="PageNumber"/>
        <w:sz w:val="22"/>
        <w:szCs w:val="22"/>
      </w:rPr>
      <w:fldChar w:fldCharType="end"/>
    </w:r>
    <w:r w:rsidRPr="00FD2457">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A4D"/>
    <w:multiLevelType w:val="hybridMultilevel"/>
    <w:tmpl w:val="B468A8BE"/>
    <w:lvl w:ilvl="0" w:tplc="2D0C99CC">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4637425"/>
    <w:multiLevelType w:val="multilevel"/>
    <w:tmpl w:val="55783398"/>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2255F8"/>
    <w:multiLevelType w:val="hybridMultilevel"/>
    <w:tmpl w:val="EF58A6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5752B"/>
    <w:multiLevelType w:val="hybridMultilevel"/>
    <w:tmpl w:val="BC6ADF26"/>
    <w:lvl w:ilvl="0" w:tplc="78224C0C">
      <w:start w:val="1"/>
      <w:numFmt w:val="bullet"/>
      <w:lvlText w:val=""/>
      <w:lvlJc w:val="left"/>
      <w:pPr>
        <w:ind w:left="0" w:firstLine="0"/>
      </w:pPr>
      <w:rPr>
        <w:rFonts w:ascii="Wingdings" w:hAnsi="Wingdings" w:hint="default"/>
        <w:b w:val="0"/>
        <w:bCs w:val="0"/>
        <w:i w:val="0"/>
        <w:color w:val="000000"/>
      </w:rPr>
    </w:lvl>
    <w:lvl w:ilvl="1" w:tplc="FFFFFFFF">
      <w:numFmt w:val="decimal"/>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lvl>
    <w:lvl w:ilvl="3" w:tplc="FFFFFFFF">
      <w:numFmt w:val="decimal"/>
      <w:lvlText w:val=""/>
      <w:lvlJc w:val="left"/>
      <w:pPr>
        <w:ind w:left="2517" w:hanging="360"/>
      </w:pPr>
      <w:rPr>
        <w:rFonts w:ascii="Symbol" w:hAnsi="Symbol" w:cs="Symbol" w:hint="default"/>
      </w:rPr>
    </w:lvl>
    <w:lvl w:ilvl="4" w:tplc="FFFFFFFF">
      <w:numFmt w:val="decimal"/>
      <w:lvlText w:val="o"/>
      <w:lvlJc w:val="left"/>
      <w:pPr>
        <w:ind w:left="3237" w:hanging="360"/>
      </w:pPr>
      <w:rPr>
        <w:rFonts w:ascii="Courier New" w:hAnsi="Courier New" w:cs="Courier New" w:hint="default"/>
      </w:rPr>
    </w:lvl>
    <w:lvl w:ilvl="5" w:tplc="FFFFFFFF">
      <w:numFmt w:val="decimal"/>
      <w:lvlText w:val=""/>
      <w:lvlJc w:val="left"/>
      <w:pPr>
        <w:ind w:left="3957" w:hanging="360"/>
      </w:pPr>
      <w:rPr>
        <w:rFonts w:ascii="Wingdings" w:hAnsi="Wingdings" w:cs="Wingdings" w:hint="default"/>
      </w:rPr>
    </w:lvl>
    <w:lvl w:ilvl="6" w:tplc="FFFFFFFF">
      <w:numFmt w:val="decimal"/>
      <w:lvlText w:val=""/>
      <w:lvlJc w:val="left"/>
      <w:pPr>
        <w:ind w:left="4677" w:hanging="360"/>
      </w:pPr>
      <w:rPr>
        <w:rFonts w:ascii="Symbol" w:hAnsi="Symbol" w:cs="Symbol" w:hint="default"/>
      </w:rPr>
    </w:lvl>
    <w:lvl w:ilvl="7" w:tplc="FFFFFFFF">
      <w:numFmt w:val="decimal"/>
      <w:lvlText w:val="o"/>
      <w:lvlJc w:val="left"/>
      <w:pPr>
        <w:ind w:left="5397" w:hanging="360"/>
      </w:pPr>
      <w:rPr>
        <w:rFonts w:ascii="Courier New" w:hAnsi="Courier New" w:cs="Courier New" w:hint="default"/>
      </w:rPr>
    </w:lvl>
    <w:lvl w:ilvl="8" w:tplc="FFFFFFFF">
      <w:numFmt w:val="decimal"/>
      <w:lvlText w:val=""/>
      <w:lvlJc w:val="left"/>
      <w:pPr>
        <w:ind w:left="6117" w:hanging="360"/>
      </w:pPr>
      <w:rPr>
        <w:rFonts w:ascii="Wingdings" w:hAnsi="Wingdings" w:cs="Wingdings" w:hint="default"/>
      </w:rPr>
    </w:lvl>
  </w:abstractNum>
  <w:abstractNum w:abstractNumId="5" w15:restartNumberingAfterBreak="0">
    <w:nsid w:val="1D341BFF"/>
    <w:multiLevelType w:val="multilevel"/>
    <w:tmpl w:val="833E47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DCE24F3"/>
    <w:multiLevelType w:val="multilevel"/>
    <w:tmpl w:val="CDE20E38"/>
    <w:lvl w:ilvl="0">
      <w:start w:val="1"/>
      <w:numFmt w:val="decimal"/>
      <w:lvlText w:val="%1."/>
      <w:lvlJc w:val="left"/>
      <w:pPr>
        <w:ind w:left="0" w:firstLine="0"/>
      </w:pPr>
      <w:rPr>
        <w:b/>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3D30A6"/>
    <w:multiLevelType w:val="multilevel"/>
    <w:tmpl w:val="0868B69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F80283C"/>
    <w:multiLevelType w:val="multilevel"/>
    <w:tmpl w:val="1460F746"/>
    <w:lvl w:ilvl="0">
      <w:start w:val="1"/>
      <w:numFmt w:val="bullet"/>
      <w:lvlText w:val=""/>
      <w:lvlJc w:val="left"/>
      <w:pPr>
        <w:ind w:left="0" w:firstLine="0"/>
      </w:pPr>
      <w:rPr>
        <w:rFonts w:ascii="Symbol" w:hAnsi="Symbol" w:hint="default"/>
        <w:w w:val="97"/>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1590E6D"/>
    <w:multiLevelType w:val="hybridMultilevel"/>
    <w:tmpl w:val="1C2E920E"/>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0"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B572B"/>
    <w:multiLevelType w:val="hybridMultilevel"/>
    <w:tmpl w:val="E0940AFA"/>
    <w:lvl w:ilvl="0" w:tplc="9DFE9846">
      <w:start w:val="1"/>
      <w:numFmt w:val="decimal"/>
      <w:lvlText w:val="%1)"/>
      <w:lvlJc w:val="left"/>
      <w:pPr>
        <w:ind w:left="0" w:firstLine="0"/>
      </w:pPr>
      <w:rPr>
        <w:w w:val="10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9D17DF1"/>
    <w:multiLevelType w:val="hybridMultilevel"/>
    <w:tmpl w:val="D0DE7BCE"/>
    <w:lvl w:ilvl="0" w:tplc="04090005">
      <w:start w:val="1"/>
      <w:numFmt w:val="bullet"/>
      <w:lvlText w:val=""/>
      <w:lvlJc w:val="left"/>
      <w:pPr>
        <w:ind w:left="1222" w:hanging="360"/>
      </w:pPr>
      <w:rPr>
        <w:rFonts w:ascii="Wingdings" w:hAnsi="Wingdings" w:hint="default"/>
      </w:rPr>
    </w:lvl>
    <w:lvl w:ilvl="1" w:tplc="04090003">
      <w:start w:val="1"/>
      <w:numFmt w:val="bullet"/>
      <w:lvlText w:val="o"/>
      <w:lvlJc w:val="left"/>
      <w:pPr>
        <w:ind w:left="1942" w:hanging="360"/>
      </w:pPr>
      <w:rPr>
        <w:rFonts w:ascii="Courier New" w:hAnsi="Courier New" w:cs="Courier New" w:hint="default"/>
      </w:rPr>
    </w:lvl>
    <w:lvl w:ilvl="2" w:tplc="04090005">
      <w:start w:val="1"/>
      <w:numFmt w:val="bullet"/>
      <w:lvlText w:val=""/>
      <w:lvlJc w:val="left"/>
      <w:pPr>
        <w:ind w:left="2662" w:hanging="360"/>
      </w:pPr>
      <w:rPr>
        <w:rFonts w:ascii="Wingdings" w:hAnsi="Wingdings" w:hint="default"/>
      </w:rPr>
    </w:lvl>
    <w:lvl w:ilvl="3" w:tplc="04090001">
      <w:start w:val="1"/>
      <w:numFmt w:val="bullet"/>
      <w:lvlText w:val=""/>
      <w:lvlJc w:val="left"/>
      <w:pPr>
        <w:ind w:left="3382" w:hanging="360"/>
      </w:pPr>
      <w:rPr>
        <w:rFonts w:ascii="Symbol" w:hAnsi="Symbol" w:hint="default"/>
      </w:rPr>
    </w:lvl>
    <w:lvl w:ilvl="4" w:tplc="04090003">
      <w:start w:val="1"/>
      <w:numFmt w:val="bullet"/>
      <w:lvlText w:val="o"/>
      <w:lvlJc w:val="left"/>
      <w:pPr>
        <w:ind w:left="4102" w:hanging="360"/>
      </w:pPr>
      <w:rPr>
        <w:rFonts w:ascii="Courier New" w:hAnsi="Courier New" w:cs="Courier New" w:hint="default"/>
      </w:rPr>
    </w:lvl>
    <w:lvl w:ilvl="5" w:tplc="04090005">
      <w:start w:val="1"/>
      <w:numFmt w:val="bullet"/>
      <w:lvlText w:val=""/>
      <w:lvlJc w:val="left"/>
      <w:pPr>
        <w:ind w:left="4822" w:hanging="360"/>
      </w:pPr>
      <w:rPr>
        <w:rFonts w:ascii="Wingdings" w:hAnsi="Wingdings" w:hint="default"/>
      </w:rPr>
    </w:lvl>
    <w:lvl w:ilvl="6" w:tplc="04090001">
      <w:start w:val="1"/>
      <w:numFmt w:val="bullet"/>
      <w:lvlText w:val=""/>
      <w:lvlJc w:val="left"/>
      <w:pPr>
        <w:ind w:left="5542" w:hanging="360"/>
      </w:pPr>
      <w:rPr>
        <w:rFonts w:ascii="Symbol" w:hAnsi="Symbol" w:hint="default"/>
      </w:rPr>
    </w:lvl>
    <w:lvl w:ilvl="7" w:tplc="04090003">
      <w:start w:val="1"/>
      <w:numFmt w:val="bullet"/>
      <w:lvlText w:val="o"/>
      <w:lvlJc w:val="left"/>
      <w:pPr>
        <w:ind w:left="6262" w:hanging="360"/>
      </w:pPr>
      <w:rPr>
        <w:rFonts w:ascii="Courier New" w:hAnsi="Courier New" w:cs="Courier New" w:hint="default"/>
      </w:rPr>
    </w:lvl>
    <w:lvl w:ilvl="8" w:tplc="04090005">
      <w:start w:val="1"/>
      <w:numFmt w:val="bullet"/>
      <w:lvlText w:val=""/>
      <w:lvlJc w:val="left"/>
      <w:pPr>
        <w:ind w:left="6982" w:hanging="360"/>
      </w:pPr>
      <w:rPr>
        <w:rFonts w:ascii="Wingdings" w:hAnsi="Wingdings" w:hint="default"/>
      </w:rPr>
    </w:lvl>
  </w:abstractNum>
  <w:abstractNum w:abstractNumId="13" w15:restartNumberingAfterBreak="0">
    <w:nsid w:val="2AC16255"/>
    <w:multiLevelType w:val="multilevel"/>
    <w:tmpl w:val="F49C90C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D4903F9"/>
    <w:multiLevelType w:val="multilevel"/>
    <w:tmpl w:val="763443D6"/>
    <w:lvl w:ilvl="0">
      <w:start w:val="15"/>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DB003DC"/>
    <w:multiLevelType w:val="hybridMultilevel"/>
    <w:tmpl w:val="830A97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24225D"/>
    <w:multiLevelType w:val="multilevel"/>
    <w:tmpl w:val="5E22C04C"/>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4847967"/>
    <w:multiLevelType w:val="multilevel"/>
    <w:tmpl w:val="6A84E2D8"/>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4EA268E"/>
    <w:multiLevelType w:val="multilevel"/>
    <w:tmpl w:val="260010DA"/>
    <w:lvl w:ilvl="0">
      <w:start w:val="1"/>
      <w:numFmt w:val="decimal"/>
      <w:lvlText w:val="%1."/>
      <w:lvlJc w:val="righ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8C178CC"/>
    <w:multiLevelType w:val="multilevel"/>
    <w:tmpl w:val="11BCC5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0035D"/>
    <w:multiLevelType w:val="hybridMultilevel"/>
    <w:tmpl w:val="815AC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46516B"/>
    <w:multiLevelType w:val="multilevel"/>
    <w:tmpl w:val="6B647D42"/>
    <w:lvl w:ilvl="0">
      <w:start w:val="1"/>
      <w:numFmt w:val="lowerRoman"/>
      <w:lvlText w:val="%1."/>
      <w:lvlJc w:val="left"/>
      <w:pPr>
        <w:ind w:left="0" w:firstLine="0"/>
      </w:pPr>
      <w:rPr>
        <w:b w:val="0"/>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A76223"/>
    <w:multiLevelType w:val="multilevel"/>
    <w:tmpl w:val="6B647D42"/>
    <w:lvl w:ilvl="0">
      <w:start w:val="1"/>
      <w:numFmt w:val="lowerRoman"/>
      <w:lvlText w:val="%1."/>
      <w:lvlJc w:val="left"/>
      <w:pPr>
        <w:ind w:left="0" w:firstLine="0"/>
      </w:pPr>
      <w:rPr>
        <w:b w:val="0"/>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82335D5"/>
    <w:multiLevelType w:val="multilevel"/>
    <w:tmpl w:val="323ED74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A804ADD"/>
    <w:multiLevelType w:val="multilevel"/>
    <w:tmpl w:val="6E52B1EA"/>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493F93"/>
    <w:multiLevelType w:val="multilevel"/>
    <w:tmpl w:val="D7D0D3DC"/>
    <w:lvl w:ilvl="0">
      <w:start w:val="1"/>
      <w:numFmt w:val="low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48236E8"/>
    <w:multiLevelType w:val="multilevel"/>
    <w:tmpl w:val="6792A6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60426B0"/>
    <w:multiLevelType w:val="multilevel"/>
    <w:tmpl w:val="6B647D42"/>
    <w:lvl w:ilvl="0">
      <w:start w:val="1"/>
      <w:numFmt w:val="lowerRoman"/>
      <w:lvlText w:val="%1."/>
      <w:lvlJc w:val="left"/>
      <w:pPr>
        <w:ind w:left="0" w:firstLine="0"/>
      </w:pPr>
      <w:rPr>
        <w:b w:val="0"/>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9F3009D"/>
    <w:multiLevelType w:val="multilevel"/>
    <w:tmpl w:val="6E4A6D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CAB47CC"/>
    <w:multiLevelType w:val="hybridMultilevel"/>
    <w:tmpl w:val="FD7C46AC"/>
    <w:lvl w:ilvl="0" w:tplc="FFFFFFFF">
      <w:start w:val="1"/>
      <w:numFmt w:val="decimal"/>
      <w:lvlText w:val="%1."/>
      <w:lvlJc w:val="left"/>
      <w:pPr>
        <w:ind w:left="0" w:firstLine="0"/>
      </w:pPr>
      <w:rPr>
        <w:rFonts w:ascii="Times New Roman" w:eastAsia="Times New Roman" w:hAnsi="Times New Roman"/>
        <w:b w:val="0"/>
        <w:bCs w:val="0"/>
        <w:i w:val="0"/>
        <w:color w:val="000000"/>
      </w:rPr>
    </w:lvl>
    <w:lvl w:ilvl="1" w:tplc="FFFFFFFF">
      <w:numFmt w:val="decimal"/>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lvl>
    <w:lvl w:ilvl="3" w:tplc="FFFFFFFF">
      <w:numFmt w:val="decimal"/>
      <w:lvlText w:val=""/>
      <w:lvlJc w:val="left"/>
      <w:pPr>
        <w:ind w:left="2517" w:hanging="360"/>
      </w:pPr>
      <w:rPr>
        <w:rFonts w:ascii="Symbol" w:hAnsi="Symbol" w:cs="Symbol" w:hint="default"/>
      </w:rPr>
    </w:lvl>
    <w:lvl w:ilvl="4" w:tplc="FFFFFFFF">
      <w:numFmt w:val="decimal"/>
      <w:lvlText w:val="o"/>
      <w:lvlJc w:val="left"/>
      <w:pPr>
        <w:ind w:left="3237" w:hanging="360"/>
      </w:pPr>
      <w:rPr>
        <w:rFonts w:ascii="Courier New" w:hAnsi="Courier New" w:cs="Courier New" w:hint="default"/>
      </w:rPr>
    </w:lvl>
    <w:lvl w:ilvl="5" w:tplc="FFFFFFFF">
      <w:numFmt w:val="decimal"/>
      <w:lvlText w:val=""/>
      <w:lvlJc w:val="left"/>
      <w:pPr>
        <w:ind w:left="3957" w:hanging="360"/>
      </w:pPr>
      <w:rPr>
        <w:rFonts w:ascii="Wingdings" w:hAnsi="Wingdings" w:cs="Wingdings" w:hint="default"/>
      </w:rPr>
    </w:lvl>
    <w:lvl w:ilvl="6" w:tplc="FFFFFFFF">
      <w:numFmt w:val="decimal"/>
      <w:lvlText w:val=""/>
      <w:lvlJc w:val="left"/>
      <w:pPr>
        <w:ind w:left="4677" w:hanging="360"/>
      </w:pPr>
      <w:rPr>
        <w:rFonts w:ascii="Symbol" w:hAnsi="Symbol" w:cs="Symbol" w:hint="default"/>
      </w:rPr>
    </w:lvl>
    <w:lvl w:ilvl="7" w:tplc="FFFFFFFF">
      <w:numFmt w:val="decimal"/>
      <w:lvlText w:val="o"/>
      <w:lvlJc w:val="left"/>
      <w:pPr>
        <w:ind w:left="5397" w:hanging="360"/>
      </w:pPr>
      <w:rPr>
        <w:rFonts w:ascii="Courier New" w:hAnsi="Courier New" w:cs="Courier New" w:hint="default"/>
      </w:rPr>
    </w:lvl>
    <w:lvl w:ilvl="8" w:tplc="FFFFFFFF">
      <w:numFmt w:val="decimal"/>
      <w:lvlText w:val=""/>
      <w:lvlJc w:val="left"/>
      <w:pPr>
        <w:ind w:left="6117" w:hanging="360"/>
      </w:pPr>
      <w:rPr>
        <w:rFonts w:ascii="Wingdings" w:hAnsi="Wingdings" w:cs="Wingdings" w:hint="default"/>
      </w:rPr>
    </w:lvl>
  </w:abstractNum>
  <w:abstractNum w:abstractNumId="31" w15:restartNumberingAfterBreak="0">
    <w:nsid w:val="5CDB0D93"/>
    <w:multiLevelType w:val="multilevel"/>
    <w:tmpl w:val="F49C90C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D457C8A"/>
    <w:multiLevelType w:val="hybridMultilevel"/>
    <w:tmpl w:val="A24CEF8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D8A5049"/>
    <w:multiLevelType w:val="hybridMultilevel"/>
    <w:tmpl w:val="7C8EDA72"/>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4" w15:restartNumberingAfterBreak="0">
    <w:nsid w:val="5DCF0DB4"/>
    <w:multiLevelType w:val="multilevel"/>
    <w:tmpl w:val="4FDAC8D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E2E5773"/>
    <w:multiLevelType w:val="multilevel"/>
    <w:tmpl w:val="7354BA7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EBB7184"/>
    <w:multiLevelType w:val="hybridMultilevel"/>
    <w:tmpl w:val="67FA7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0F3A9D"/>
    <w:multiLevelType w:val="multilevel"/>
    <w:tmpl w:val="C35A01E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1D44143"/>
    <w:multiLevelType w:val="multilevel"/>
    <w:tmpl w:val="182E1180"/>
    <w:lvl w:ilvl="0">
      <w:start w:val="1"/>
      <w:numFmt w:val="upperRoman"/>
      <w:lvlText w:val="%1."/>
      <w:lvlJc w:val="left"/>
      <w:pPr>
        <w:ind w:left="0" w:firstLine="0"/>
      </w:pPr>
      <w:rPr>
        <w:b/>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AF63DFE"/>
    <w:multiLevelType w:val="multilevel"/>
    <w:tmpl w:val="B3DC7532"/>
    <w:lvl w:ilvl="0">
      <w:start w:val="4"/>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CBB16C3"/>
    <w:multiLevelType w:val="hybridMultilevel"/>
    <w:tmpl w:val="CE9842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8D78C0"/>
    <w:multiLevelType w:val="multilevel"/>
    <w:tmpl w:val="2C5048F0"/>
    <w:lvl w:ilvl="0">
      <w:start w:val="1"/>
      <w:numFmt w:val="decimal"/>
      <w:lvlText w:val="%1."/>
      <w:lvlJc w:val="left"/>
      <w:pPr>
        <w:ind w:left="0" w:firstLine="0"/>
      </w:pPr>
      <w:rPr>
        <w:b/>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6C360BF"/>
    <w:multiLevelType w:val="multilevel"/>
    <w:tmpl w:val="BEA8DC4E"/>
    <w:lvl w:ilvl="0">
      <w:start w:val="17"/>
      <w:numFmt w:val="decimal"/>
      <w:lvlText w:val="%1."/>
      <w:lvlJc w:val="left"/>
      <w:pPr>
        <w:ind w:left="0" w:firstLine="0"/>
      </w:pPr>
      <w:rPr>
        <w:b/>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A4D1EC4"/>
    <w:multiLevelType w:val="hybridMultilevel"/>
    <w:tmpl w:val="8D0C6CC2"/>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4" w15:restartNumberingAfterBreak="0">
    <w:nsid w:val="7CB86832"/>
    <w:multiLevelType w:val="multilevel"/>
    <w:tmpl w:val="EDD6F12C"/>
    <w:lvl w:ilvl="0">
      <w:start w:val="1"/>
      <w:numFmt w:val="decimal"/>
      <w:lvlText w:val="%1."/>
      <w:lvlJc w:val="left"/>
      <w:pPr>
        <w:ind w:left="0" w:firstLine="0"/>
      </w:pPr>
      <w:rPr>
        <w:w w:val="97"/>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D5161FE"/>
    <w:multiLevelType w:val="hybridMultilevel"/>
    <w:tmpl w:val="D76CE682"/>
    <w:lvl w:ilvl="0" w:tplc="04090017">
      <w:start w:val="1"/>
      <w:numFmt w:val="lowerLetter"/>
      <w:lvlText w:val="%1)"/>
      <w:lvlJc w:val="left"/>
      <w:pPr>
        <w:ind w:left="0" w:firstLine="0"/>
      </w:pPr>
      <w:rPr>
        <w:b w:val="0"/>
        <w:bCs w:val="0"/>
        <w:i w:val="0"/>
        <w:color w:val="000000"/>
      </w:rPr>
    </w:lvl>
    <w:lvl w:ilvl="1" w:tplc="FFFFFFFF">
      <w:numFmt w:val="decimal"/>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lvl>
    <w:lvl w:ilvl="3" w:tplc="FFFFFFFF">
      <w:numFmt w:val="decimal"/>
      <w:lvlText w:val=""/>
      <w:lvlJc w:val="left"/>
      <w:pPr>
        <w:ind w:left="2517" w:hanging="360"/>
      </w:pPr>
      <w:rPr>
        <w:rFonts w:ascii="Symbol" w:hAnsi="Symbol" w:cs="Symbol" w:hint="default"/>
      </w:rPr>
    </w:lvl>
    <w:lvl w:ilvl="4" w:tplc="FFFFFFFF">
      <w:numFmt w:val="decimal"/>
      <w:lvlText w:val="o"/>
      <w:lvlJc w:val="left"/>
      <w:pPr>
        <w:ind w:left="3237" w:hanging="360"/>
      </w:pPr>
      <w:rPr>
        <w:rFonts w:ascii="Courier New" w:hAnsi="Courier New" w:cs="Courier New" w:hint="default"/>
      </w:rPr>
    </w:lvl>
    <w:lvl w:ilvl="5" w:tplc="FFFFFFFF">
      <w:numFmt w:val="decimal"/>
      <w:lvlText w:val=""/>
      <w:lvlJc w:val="left"/>
      <w:pPr>
        <w:ind w:left="3957" w:hanging="360"/>
      </w:pPr>
      <w:rPr>
        <w:rFonts w:ascii="Wingdings" w:hAnsi="Wingdings" w:cs="Wingdings" w:hint="default"/>
      </w:rPr>
    </w:lvl>
    <w:lvl w:ilvl="6" w:tplc="FFFFFFFF">
      <w:numFmt w:val="decimal"/>
      <w:lvlText w:val=""/>
      <w:lvlJc w:val="left"/>
      <w:pPr>
        <w:ind w:left="4677" w:hanging="360"/>
      </w:pPr>
      <w:rPr>
        <w:rFonts w:ascii="Symbol" w:hAnsi="Symbol" w:cs="Symbol" w:hint="default"/>
      </w:rPr>
    </w:lvl>
    <w:lvl w:ilvl="7" w:tplc="FFFFFFFF">
      <w:numFmt w:val="decimal"/>
      <w:lvlText w:val="o"/>
      <w:lvlJc w:val="left"/>
      <w:pPr>
        <w:ind w:left="5397" w:hanging="360"/>
      </w:pPr>
      <w:rPr>
        <w:rFonts w:ascii="Courier New" w:hAnsi="Courier New" w:cs="Courier New" w:hint="default"/>
      </w:rPr>
    </w:lvl>
    <w:lvl w:ilvl="8" w:tplc="FFFFFFFF">
      <w:numFmt w:val="decimal"/>
      <w:lvlText w:val=""/>
      <w:lvlJc w:val="left"/>
      <w:pPr>
        <w:ind w:left="6117" w:hanging="360"/>
      </w:pPr>
      <w:rPr>
        <w:rFonts w:ascii="Wingdings" w:hAnsi="Wingdings" w:cs="Wingdings" w:hint="default"/>
      </w:rPr>
    </w:lvl>
  </w:abstractNum>
  <w:abstractNum w:abstractNumId="46" w15:restartNumberingAfterBreak="0">
    <w:nsid w:val="7D587BAE"/>
    <w:multiLevelType w:val="multilevel"/>
    <w:tmpl w:val="1C1A72E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E8E6592"/>
    <w:multiLevelType w:val="multilevel"/>
    <w:tmpl w:val="7D2A5976"/>
    <w:lvl w:ilvl="0">
      <w:start w:val="1"/>
      <w:numFmt w:val="bullet"/>
      <w:lvlText w:val="o"/>
      <w:lvlJc w:val="left"/>
      <w:pPr>
        <w:ind w:left="0" w:firstLine="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93340137">
    <w:abstractNumId w:val="10"/>
  </w:num>
  <w:num w:numId="2" w16cid:durableId="1685593504">
    <w:abstractNumId w:val="3"/>
  </w:num>
  <w:num w:numId="3" w16cid:durableId="1911965137">
    <w:abstractNumId w:val="20"/>
  </w:num>
  <w:num w:numId="4" w16cid:durableId="364140061">
    <w:abstractNumId w:val="33"/>
  </w:num>
  <w:num w:numId="5" w16cid:durableId="464129852">
    <w:abstractNumId w:val="38"/>
    <w:lvlOverride w:ilvl="0">
      <w:startOverride w:val="1"/>
    </w:lvlOverride>
    <w:lvlOverride w:ilvl="1"/>
    <w:lvlOverride w:ilvl="2"/>
    <w:lvlOverride w:ilvl="3"/>
    <w:lvlOverride w:ilvl="4"/>
    <w:lvlOverride w:ilvl="5"/>
    <w:lvlOverride w:ilvl="6"/>
    <w:lvlOverride w:ilvl="7"/>
    <w:lvlOverride w:ilvl="8"/>
  </w:num>
  <w:num w:numId="6" w16cid:durableId="1024163729">
    <w:abstractNumId w:val="18"/>
    <w:lvlOverride w:ilvl="0">
      <w:startOverride w:val="1"/>
    </w:lvlOverride>
    <w:lvlOverride w:ilvl="1"/>
    <w:lvlOverride w:ilvl="2"/>
    <w:lvlOverride w:ilvl="3"/>
    <w:lvlOverride w:ilvl="4"/>
    <w:lvlOverride w:ilvl="5"/>
    <w:lvlOverride w:ilvl="6"/>
    <w:lvlOverride w:ilvl="7"/>
    <w:lvlOverride w:ilvl="8"/>
  </w:num>
  <w:num w:numId="7" w16cid:durableId="1829323230">
    <w:abstractNumId w:val="44"/>
    <w:lvlOverride w:ilvl="0">
      <w:startOverride w:val="1"/>
    </w:lvlOverride>
    <w:lvlOverride w:ilvl="1"/>
    <w:lvlOverride w:ilvl="2"/>
    <w:lvlOverride w:ilvl="3"/>
    <w:lvlOverride w:ilvl="4"/>
    <w:lvlOverride w:ilvl="5"/>
    <w:lvlOverride w:ilvl="6"/>
    <w:lvlOverride w:ilvl="7"/>
    <w:lvlOverride w:ilvl="8"/>
  </w:num>
  <w:num w:numId="8" w16cid:durableId="271401331">
    <w:abstractNumId w:val="34"/>
  </w:num>
  <w:num w:numId="9" w16cid:durableId="1704482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149877">
    <w:abstractNumId w:val="8"/>
  </w:num>
  <w:num w:numId="11" w16cid:durableId="1580747786">
    <w:abstractNumId w:val="35"/>
    <w:lvlOverride w:ilvl="0">
      <w:startOverride w:val="1"/>
    </w:lvlOverride>
    <w:lvlOverride w:ilvl="1"/>
    <w:lvlOverride w:ilvl="2"/>
    <w:lvlOverride w:ilvl="3"/>
    <w:lvlOverride w:ilvl="4"/>
    <w:lvlOverride w:ilvl="5"/>
    <w:lvlOverride w:ilvl="6"/>
    <w:lvlOverride w:ilvl="7"/>
    <w:lvlOverride w:ilvl="8"/>
  </w:num>
  <w:num w:numId="12" w16cid:durableId="13565354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326052">
    <w:abstractNumId w:val="24"/>
    <w:lvlOverride w:ilvl="0">
      <w:startOverride w:val="1"/>
    </w:lvlOverride>
    <w:lvlOverride w:ilvl="1"/>
    <w:lvlOverride w:ilvl="2"/>
    <w:lvlOverride w:ilvl="3"/>
    <w:lvlOverride w:ilvl="4"/>
    <w:lvlOverride w:ilvl="5"/>
    <w:lvlOverride w:ilvl="6"/>
    <w:lvlOverride w:ilvl="7"/>
    <w:lvlOverride w:ilvl="8"/>
  </w:num>
  <w:num w:numId="14" w16cid:durableId="1315570642">
    <w:abstractNumId w:val="23"/>
    <w:lvlOverride w:ilvl="0">
      <w:startOverride w:val="1"/>
    </w:lvlOverride>
    <w:lvlOverride w:ilvl="1"/>
    <w:lvlOverride w:ilvl="2"/>
    <w:lvlOverride w:ilvl="3"/>
    <w:lvlOverride w:ilvl="4"/>
    <w:lvlOverride w:ilvl="5"/>
    <w:lvlOverride w:ilvl="6"/>
    <w:lvlOverride w:ilvl="7"/>
    <w:lvlOverride w:ilvl="8"/>
  </w:num>
  <w:num w:numId="15" w16cid:durableId="1593123750">
    <w:abstractNumId w:val="28"/>
    <w:lvlOverride w:ilvl="0">
      <w:startOverride w:val="1"/>
    </w:lvlOverride>
    <w:lvlOverride w:ilvl="1"/>
    <w:lvlOverride w:ilvl="2"/>
    <w:lvlOverride w:ilvl="3"/>
    <w:lvlOverride w:ilvl="4"/>
    <w:lvlOverride w:ilvl="5"/>
    <w:lvlOverride w:ilvl="6"/>
    <w:lvlOverride w:ilvl="7"/>
    <w:lvlOverride w:ilvl="8"/>
  </w:num>
  <w:num w:numId="16" w16cid:durableId="490757300">
    <w:abstractNumId w:val="22"/>
    <w:lvlOverride w:ilvl="0">
      <w:startOverride w:val="1"/>
    </w:lvlOverride>
    <w:lvlOverride w:ilvl="1"/>
    <w:lvlOverride w:ilvl="2"/>
    <w:lvlOverride w:ilvl="3"/>
    <w:lvlOverride w:ilvl="4"/>
    <w:lvlOverride w:ilvl="5"/>
    <w:lvlOverride w:ilvl="6"/>
    <w:lvlOverride w:ilvl="7"/>
    <w:lvlOverride w:ilvl="8"/>
  </w:num>
  <w:num w:numId="17" w16cid:durableId="2024623033">
    <w:abstractNumId w:val="26"/>
    <w:lvlOverride w:ilvl="0">
      <w:startOverride w:val="1"/>
    </w:lvlOverride>
    <w:lvlOverride w:ilvl="1"/>
    <w:lvlOverride w:ilvl="2"/>
    <w:lvlOverride w:ilvl="3"/>
    <w:lvlOverride w:ilvl="4"/>
    <w:lvlOverride w:ilvl="5"/>
    <w:lvlOverride w:ilvl="6"/>
    <w:lvlOverride w:ilvl="7"/>
    <w:lvlOverride w:ilvl="8"/>
  </w:num>
  <w:num w:numId="18" w16cid:durableId="1166166488">
    <w:abstractNumId w:val="6"/>
    <w:lvlOverride w:ilvl="0">
      <w:startOverride w:val="1"/>
    </w:lvlOverride>
    <w:lvlOverride w:ilvl="1"/>
    <w:lvlOverride w:ilvl="2"/>
    <w:lvlOverride w:ilvl="3"/>
    <w:lvlOverride w:ilvl="4"/>
    <w:lvlOverride w:ilvl="5"/>
    <w:lvlOverride w:ilvl="6"/>
    <w:lvlOverride w:ilvl="7"/>
    <w:lvlOverride w:ilvl="8"/>
  </w:num>
  <w:num w:numId="19" w16cid:durableId="782920111">
    <w:abstractNumId w:val="19"/>
  </w:num>
  <w:num w:numId="20" w16cid:durableId="715936774">
    <w:abstractNumId w:val="27"/>
  </w:num>
  <w:num w:numId="21" w16cid:durableId="785390777">
    <w:abstractNumId w:val="5"/>
  </w:num>
  <w:num w:numId="22" w16cid:durableId="614409757">
    <w:abstractNumId w:val="2"/>
  </w:num>
  <w:num w:numId="23" w16cid:durableId="1411928242">
    <w:abstractNumId w:val="29"/>
  </w:num>
  <w:num w:numId="24" w16cid:durableId="1244267293">
    <w:abstractNumId w:val="41"/>
    <w:lvlOverride w:ilvl="0">
      <w:startOverride w:val="1"/>
    </w:lvlOverride>
    <w:lvlOverride w:ilvl="1"/>
    <w:lvlOverride w:ilvl="2"/>
    <w:lvlOverride w:ilvl="3"/>
    <w:lvlOverride w:ilvl="4"/>
    <w:lvlOverride w:ilvl="5"/>
    <w:lvlOverride w:ilvl="6"/>
    <w:lvlOverride w:ilvl="7"/>
    <w:lvlOverride w:ilvl="8"/>
  </w:num>
  <w:num w:numId="25" w16cid:durableId="1930773078">
    <w:abstractNumId w:val="46"/>
    <w:lvlOverride w:ilvl="0">
      <w:startOverride w:val="1"/>
    </w:lvlOverride>
    <w:lvlOverride w:ilvl="1"/>
    <w:lvlOverride w:ilvl="2"/>
    <w:lvlOverride w:ilvl="3"/>
    <w:lvlOverride w:ilvl="4"/>
    <w:lvlOverride w:ilvl="5"/>
    <w:lvlOverride w:ilvl="6"/>
    <w:lvlOverride w:ilvl="7"/>
    <w:lvlOverride w:ilvl="8"/>
  </w:num>
  <w:num w:numId="26" w16cid:durableId="178815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312993">
    <w:abstractNumId w:val="17"/>
  </w:num>
  <w:num w:numId="28" w16cid:durableId="1893270840">
    <w:abstractNumId w:val="30"/>
    <w:lvlOverride w:ilvl="0">
      <w:startOverride w:val="1"/>
    </w:lvlOverride>
    <w:lvlOverride w:ilvl="1"/>
    <w:lvlOverride w:ilvl="2">
      <w:startOverride w:val="1"/>
    </w:lvlOverride>
    <w:lvlOverride w:ilvl="3"/>
    <w:lvlOverride w:ilvl="4"/>
    <w:lvlOverride w:ilvl="5"/>
    <w:lvlOverride w:ilvl="6"/>
    <w:lvlOverride w:ilvl="7"/>
    <w:lvlOverride w:ilvl="8"/>
  </w:num>
  <w:num w:numId="29" w16cid:durableId="1441946785">
    <w:abstractNumId w:val="45"/>
    <w:lvlOverride w:ilvl="0">
      <w:startOverride w:val="1"/>
    </w:lvlOverride>
    <w:lvlOverride w:ilvl="1"/>
    <w:lvlOverride w:ilvl="2">
      <w:startOverride w:val="1"/>
    </w:lvlOverride>
    <w:lvlOverride w:ilvl="3"/>
    <w:lvlOverride w:ilvl="4"/>
    <w:lvlOverride w:ilvl="5"/>
    <w:lvlOverride w:ilvl="6"/>
    <w:lvlOverride w:ilvl="7"/>
    <w:lvlOverride w:ilvl="8"/>
  </w:num>
  <w:num w:numId="30" w16cid:durableId="1980838292">
    <w:abstractNumId w:val="4"/>
    <w:lvlOverride w:ilvl="0"/>
    <w:lvlOverride w:ilvl="1"/>
    <w:lvlOverride w:ilvl="2">
      <w:startOverride w:val="1"/>
    </w:lvlOverride>
    <w:lvlOverride w:ilvl="3"/>
    <w:lvlOverride w:ilvl="4"/>
    <w:lvlOverride w:ilvl="5"/>
    <w:lvlOverride w:ilvl="6"/>
    <w:lvlOverride w:ilvl="7"/>
    <w:lvlOverride w:ilvl="8"/>
  </w:num>
  <w:num w:numId="31" w16cid:durableId="434206484">
    <w:abstractNumId w:val="21"/>
  </w:num>
  <w:num w:numId="32" w16cid:durableId="1281913343">
    <w:abstractNumId w:val="37"/>
    <w:lvlOverride w:ilvl="0">
      <w:startOverride w:val="1"/>
    </w:lvlOverride>
    <w:lvlOverride w:ilvl="1"/>
    <w:lvlOverride w:ilvl="2"/>
    <w:lvlOverride w:ilvl="3"/>
    <w:lvlOverride w:ilvl="4"/>
    <w:lvlOverride w:ilvl="5"/>
    <w:lvlOverride w:ilvl="6"/>
    <w:lvlOverride w:ilvl="7"/>
    <w:lvlOverride w:ilvl="8"/>
  </w:num>
  <w:num w:numId="33" w16cid:durableId="720592450">
    <w:abstractNumId w:val="12"/>
  </w:num>
  <w:num w:numId="34" w16cid:durableId="16106238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7134226">
    <w:abstractNumId w:val="32"/>
  </w:num>
  <w:num w:numId="36" w16cid:durableId="1723745657">
    <w:abstractNumId w:val="39"/>
    <w:lvlOverride w:ilvl="0">
      <w:startOverride w:val="4"/>
    </w:lvlOverride>
    <w:lvlOverride w:ilvl="1"/>
    <w:lvlOverride w:ilvl="2"/>
    <w:lvlOverride w:ilvl="3"/>
    <w:lvlOverride w:ilvl="4"/>
    <w:lvlOverride w:ilvl="5"/>
    <w:lvlOverride w:ilvl="6"/>
    <w:lvlOverride w:ilvl="7"/>
    <w:lvlOverride w:ilvl="8"/>
  </w:num>
  <w:num w:numId="37" w16cid:durableId="734663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6632037">
    <w:abstractNumId w:val="31"/>
    <w:lvlOverride w:ilvl="0">
      <w:startOverride w:val="1"/>
    </w:lvlOverride>
    <w:lvlOverride w:ilvl="1"/>
    <w:lvlOverride w:ilvl="2"/>
    <w:lvlOverride w:ilvl="3"/>
    <w:lvlOverride w:ilvl="4"/>
    <w:lvlOverride w:ilvl="5"/>
    <w:lvlOverride w:ilvl="6"/>
    <w:lvlOverride w:ilvl="7"/>
    <w:lvlOverride w:ilvl="8"/>
  </w:num>
  <w:num w:numId="39" w16cid:durableId="1155221312">
    <w:abstractNumId w:val="1"/>
  </w:num>
  <w:num w:numId="40" w16cid:durableId="1834950512">
    <w:abstractNumId w:val="13"/>
    <w:lvlOverride w:ilvl="0">
      <w:startOverride w:val="1"/>
    </w:lvlOverride>
    <w:lvlOverride w:ilvl="1"/>
    <w:lvlOverride w:ilvl="2"/>
    <w:lvlOverride w:ilvl="3"/>
    <w:lvlOverride w:ilvl="4"/>
    <w:lvlOverride w:ilvl="5"/>
    <w:lvlOverride w:ilvl="6"/>
    <w:lvlOverride w:ilvl="7"/>
    <w:lvlOverride w:ilvl="8"/>
  </w:num>
  <w:num w:numId="41" w16cid:durableId="33239869">
    <w:abstractNumId w:val="36"/>
  </w:num>
  <w:num w:numId="42" w16cid:durableId="1867984144">
    <w:abstractNumId w:val="16"/>
  </w:num>
  <w:num w:numId="43" w16cid:durableId="827670663">
    <w:abstractNumId w:val="7"/>
    <w:lvlOverride w:ilvl="0">
      <w:startOverride w:val="1"/>
    </w:lvlOverride>
    <w:lvlOverride w:ilvl="1"/>
    <w:lvlOverride w:ilvl="2"/>
    <w:lvlOverride w:ilvl="3"/>
    <w:lvlOverride w:ilvl="4"/>
    <w:lvlOverride w:ilvl="5"/>
    <w:lvlOverride w:ilvl="6"/>
    <w:lvlOverride w:ilvl="7"/>
    <w:lvlOverride w:ilvl="8"/>
  </w:num>
  <w:num w:numId="44" w16cid:durableId="1581523454">
    <w:abstractNumId w:val="25"/>
  </w:num>
  <w:num w:numId="45" w16cid:durableId="1410420686">
    <w:abstractNumId w:val="47"/>
  </w:num>
  <w:num w:numId="46" w16cid:durableId="1410496544">
    <w:abstractNumId w:val="15"/>
  </w:num>
  <w:num w:numId="47" w16cid:durableId="734620663">
    <w:abstractNumId w:val="14"/>
    <w:lvlOverride w:ilvl="0">
      <w:startOverride w:val="15"/>
    </w:lvlOverride>
    <w:lvlOverride w:ilvl="1"/>
    <w:lvlOverride w:ilvl="2"/>
    <w:lvlOverride w:ilvl="3"/>
    <w:lvlOverride w:ilvl="4"/>
    <w:lvlOverride w:ilvl="5"/>
    <w:lvlOverride w:ilvl="6"/>
    <w:lvlOverride w:ilvl="7"/>
    <w:lvlOverride w:ilvl="8"/>
  </w:num>
  <w:num w:numId="48" w16cid:durableId="1435711066">
    <w:abstractNumId w:val="42"/>
    <w:lvlOverride w:ilvl="0">
      <w:startOverride w:val="17"/>
    </w:lvlOverride>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361919C-C3F0-4284-ACBC-8F8EEB62CA9E}"/>
    <w:docVar w:name="dgnword-eventsink" w:val="2890212366752"/>
  </w:docVars>
  <w:rsids>
    <w:rsidRoot w:val="00295A7F"/>
    <w:rsid w:val="00000F8F"/>
    <w:rsid w:val="0000194A"/>
    <w:rsid w:val="00001DD0"/>
    <w:rsid w:val="00002400"/>
    <w:rsid w:val="00003A05"/>
    <w:rsid w:val="0000415E"/>
    <w:rsid w:val="00004BCF"/>
    <w:rsid w:val="00005B0E"/>
    <w:rsid w:val="000070D4"/>
    <w:rsid w:val="00007FB4"/>
    <w:rsid w:val="00007FFB"/>
    <w:rsid w:val="000105BE"/>
    <w:rsid w:val="0001244E"/>
    <w:rsid w:val="00012E37"/>
    <w:rsid w:val="00013F75"/>
    <w:rsid w:val="000142D6"/>
    <w:rsid w:val="00015EE8"/>
    <w:rsid w:val="00017CA8"/>
    <w:rsid w:val="00020AAC"/>
    <w:rsid w:val="00021C67"/>
    <w:rsid w:val="00023351"/>
    <w:rsid w:val="00023576"/>
    <w:rsid w:val="000250BE"/>
    <w:rsid w:val="000258A8"/>
    <w:rsid w:val="000268D8"/>
    <w:rsid w:val="00027F23"/>
    <w:rsid w:val="00030D43"/>
    <w:rsid w:val="00030E5E"/>
    <w:rsid w:val="0003165E"/>
    <w:rsid w:val="00031DF3"/>
    <w:rsid w:val="00032023"/>
    <w:rsid w:val="00032332"/>
    <w:rsid w:val="00032C70"/>
    <w:rsid w:val="000333D9"/>
    <w:rsid w:val="00034556"/>
    <w:rsid w:val="00037149"/>
    <w:rsid w:val="00040010"/>
    <w:rsid w:val="0004179D"/>
    <w:rsid w:val="00042687"/>
    <w:rsid w:val="000427F5"/>
    <w:rsid w:val="00042906"/>
    <w:rsid w:val="000431AC"/>
    <w:rsid w:val="00043A4A"/>
    <w:rsid w:val="000440E3"/>
    <w:rsid w:val="00044C67"/>
    <w:rsid w:val="0004511C"/>
    <w:rsid w:val="00045B88"/>
    <w:rsid w:val="000469CC"/>
    <w:rsid w:val="00047052"/>
    <w:rsid w:val="000500A2"/>
    <w:rsid w:val="0005062B"/>
    <w:rsid w:val="00051782"/>
    <w:rsid w:val="0005269A"/>
    <w:rsid w:val="0005440F"/>
    <w:rsid w:val="00056D12"/>
    <w:rsid w:val="0005748F"/>
    <w:rsid w:val="00057BF4"/>
    <w:rsid w:val="0006070B"/>
    <w:rsid w:val="00060CC4"/>
    <w:rsid w:val="000621D3"/>
    <w:rsid w:val="00062453"/>
    <w:rsid w:val="000625C5"/>
    <w:rsid w:val="00064723"/>
    <w:rsid w:val="00064C83"/>
    <w:rsid w:val="00064F10"/>
    <w:rsid w:val="00067544"/>
    <w:rsid w:val="00070592"/>
    <w:rsid w:val="000728A5"/>
    <w:rsid w:val="00072C34"/>
    <w:rsid w:val="000730A5"/>
    <w:rsid w:val="00075DA2"/>
    <w:rsid w:val="00076291"/>
    <w:rsid w:val="00077081"/>
    <w:rsid w:val="0007762D"/>
    <w:rsid w:val="0008028D"/>
    <w:rsid w:val="00080E81"/>
    <w:rsid w:val="00081400"/>
    <w:rsid w:val="00081ED0"/>
    <w:rsid w:val="00082578"/>
    <w:rsid w:val="00084323"/>
    <w:rsid w:val="000911F9"/>
    <w:rsid w:val="00091419"/>
    <w:rsid w:val="0009213D"/>
    <w:rsid w:val="00093C64"/>
    <w:rsid w:val="000944CE"/>
    <w:rsid w:val="00094E63"/>
    <w:rsid w:val="000A20E1"/>
    <w:rsid w:val="000A2280"/>
    <w:rsid w:val="000A3EBB"/>
    <w:rsid w:val="000A43E5"/>
    <w:rsid w:val="000A4662"/>
    <w:rsid w:val="000A5861"/>
    <w:rsid w:val="000A5CB4"/>
    <w:rsid w:val="000B09BC"/>
    <w:rsid w:val="000B2786"/>
    <w:rsid w:val="000B34BC"/>
    <w:rsid w:val="000B4214"/>
    <w:rsid w:val="000B5BB3"/>
    <w:rsid w:val="000B6F51"/>
    <w:rsid w:val="000B72A1"/>
    <w:rsid w:val="000B760C"/>
    <w:rsid w:val="000B7F04"/>
    <w:rsid w:val="000C098C"/>
    <w:rsid w:val="000C29A1"/>
    <w:rsid w:val="000C3072"/>
    <w:rsid w:val="000C348C"/>
    <w:rsid w:val="000C68EA"/>
    <w:rsid w:val="000C6ADE"/>
    <w:rsid w:val="000C6BCE"/>
    <w:rsid w:val="000C6BDE"/>
    <w:rsid w:val="000C790C"/>
    <w:rsid w:val="000D132B"/>
    <w:rsid w:val="000D5145"/>
    <w:rsid w:val="000D528D"/>
    <w:rsid w:val="000D6374"/>
    <w:rsid w:val="000E05A8"/>
    <w:rsid w:val="000E0921"/>
    <w:rsid w:val="000E0942"/>
    <w:rsid w:val="000E0A9B"/>
    <w:rsid w:val="000E1542"/>
    <w:rsid w:val="000E38D9"/>
    <w:rsid w:val="000E58EC"/>
    <w:rsid w:val="000E7BAC"/>
    <w:rsid w:val="000E7FD4"/>
    <w:rsid w:val="000F158F"/>
    <w:rsid w:val="000F2320"/>
    <w:rsid w:val="000F2D96"/>
    <w:rsid w:val="000F35FC"/>
    <w:rsid w:val="000F4D9E"/>
    <w:rsid w:val="000F5EA3"/>
    <w:rsid w:val="000F6987"/>
    <w:rsid w:val="000F6E0B"/>
    <w:rsid w:val="000F7582"/>
    <w:rsid w:val="0010150A"/>
    <w:rsid w:val="00101D1D"/>
    <w:rsid w:val="001023EF"/>
    <w:rsid w:val="00103F47"/>
    <w:rsid w:val="00104FD1"/>
    <w:rsid w:val="00107C17"/>
    <w:rsid w:val="00107F93"/>
    <w:rsid w:val="001108AC"/>
    <w:rsid w:val="00112CDB"/>
    <w:rsid w:val="00113CCF"/>
    <w:rsid w:val="00114B6F"/>
    <w:rsid w:val="001216F9"/>
    <w:rsid w:val="00121928"/>
    <w:rsid w:val="00121C92"/>
    <w:rsid w:val="0012376B"/>
    <w:rsid w:val="0012395B"/>
    <w:rsid w:val="00124DD9"/>
    <w:rsid w:val="00125579"/>
    <w:rsid w:val="00125DDB"/>
    <w:rsid w:val="00126AB4"/>
    <w:rsid w:val="00127357"/>
    <w:rsid w:val="00132FAE"/>
    <w:rsid w:val="00133FE2"/>
    <w:rsid w:val="0014260B"/>
    <w:rsid w:val="0014744F"/>
    <w:rsid w:val="00147A60"/>
    <w:rsid w:val="00150409"/>
    <w:rsid w:val="00150EF0"/>
    <w:rsid w:val="00151442"/>
    <w:rsid w:val="001515A3"/>
    <w:rsid w:val="00152829"/>
    <w:rsid w:val="00153AEF"/>
    <w:rsid w:val="001552BA"/>
    <w:rsid w:val="0015530C"/>
    <w:rsid w:val="00155325"/>
    <w:rsid w:val="00161535"/>
    <w:rsid w:val="00161BB4"/>
    <w:rsid w:val="0016203E"/>
    <w:rsid w:val="00162509"/>
    <w:rsid w:val="00162DF4"/>
    <w:rsid w:val="00164420"/>
    <w:rsid w:val="001648F5"/>
    <w:rsid w:val="001656E3"/>
    <w:rsid w:val="0016620E"/>
    <w:rsid w:val="001709A8"/>
    <w:rsid w:val="00171124"/>
    <w:rsid w:val="00171AD7"/>
    <w:rsid w:val="0017262A"/>
    <w:rsid w:val="00172790"/>
    <w:rsid w:val="001734A9"/>
    <w:rsid w:val="00174294"/>
    <w:rsid w:val="001742C4"/>
    <w:rsid w:val="00174F4A"/>
    <w:rsid w:val="00175126"/>
    <w:rsid w:val="00182E8D"/>
    <w:rsid w:val="00182ED1"/>
    <w:rsid w:val="00185018"/>
    <w:rsid w:val="00186A81"/>
    <w:rsid w:val="001876AB"/>
    <w:rsid w:val="00187B3F"/>
    <w:rsid w:val="001906CA"/>
    <w:rsid w:val="00190B62"/>
    <w:rsid w:val="00191A80"/>
    <w:rsid w:val="0019227E"/>
    <w:rsid w:val="00193B60"/>
    <w:rsid w:val="0019463D"/>
    <w:rsid w:val="00195D11"/>
    <w:rsid w:val="00197A57"/>
    <w:rsid w:val="001A0130"/>
    <w:rsid w:val="001A0191"/>
    <w:rsid w:val="001A0CB2"/>
    <w:rsid w:val="001A191E"/>
    <w:rsid w:val="001A306A"/>
    <w:rsid w:val="001A33D2"/>
    <w:rsid w:val="001A5BEB"/>
    <w:rsid w:val="001A688D"/>
    <w:rsid w:val="001A7798"/>
    <w:rsid w:val="001B040D"/>
    <w:rsid w:val="001B0BF7"/>
    <w:rsid w:val="001B1488"/>
    <w:rsid w:val="001B198B"/>
    <w:rsid w:val="001B2548"/>
    <w:rsid w:val="001B2BE4"/>
    <w:rsid w:val="001B40A3"/>
    <w:rsid w:val="001B54DA"/>
    <w:rsid w:val="001B7EFB"/>
    <w:rsid w:val="001C03AE"/>
    <w:rsid w:val="001C0528"/>
    <w:rsid w:val="001C3C38"/>
    <w:rsid w:val="001C3F69"/>
    <w:rsid w:val="001C4C40"/>
    <w:rsid w:val="001C4F0E"/>
    <w:rsid w:val="001C5339"/>
    <w:rsid w:val="001C5A15"/>
    <w:rsid w:val="001D15E9"/>
    <w:rsid w:val="001D1938"/>
    <w:rsid w:val="001D1E73"/>
    <w:rsid w:val="001D258D"/>
    <w:rsid w:val="001D340E"/>
    <w:rsid w:val="001D4E7A"/>
    <w:rsid w:val="001D5119"/>
    <w:rsid w:val="001D5A26"/>
    <w:rsid w:val="001E2DD7"/>
    <w:rsid w:val="001E37E3"/>
    <w:rsid w:val="001E4097"/>
    <w:rsid w:val="001E4B20"/>
    <w:rsid w:val="001E5930"/>
    <w:rsid w:val="001E7241"/>
    <w:rsid w:val="001F05C8"/>
    <w:rsid w:val="001F0A89"/>
    <w:rsid w:val="001F2ACB"/>
    <w:rsid w:val="001F409D"/>
    <w:rsid w:val="001F5C6C"/>
    <w:rsid w:val="002007AD"/>
    <w:rsid w:val="00200FE5"/>
    <w:rsid w:val="0020284B"/>
    <w:rsid w:val="00203452"/>
    <w:rsid w:val="00203499"/>
    <w:rsid w:val="00203A66"/>
    <w:rsid w:val="00205142"/>
    <w:rsid w:val="0020518F"/>
    <w:rsid w:val="0020589C"/>
    <w:rsid w:val="00205930"/>
    <w:rsid w:val="00205E42"/>
    <w:rsid w:val="00210020"/>
    <w:rsid w:val="00211ECC"/>
    <w:rsid w:val="00212513"/>
    <w:rsid w:val="00212DD3"/>
    <w:rsid w:val="00215022"/>
    <w:rsid w:val="00215417"/>
    <w:rsid w:val="002154E8"/>
    <w:rsid w:val="0021564B"/>
    <w:rsid w:val="00220927"/>
    <w:rsid w:val="00221391"/>
    <w:rsid w:val="002213B4"/>
    <w:rsid w:val="00222A15"/>
    <w:rsid w:val="00222D46"/>
    <w:rsid w:val="00223CCB"/>
    <w:rsid w:val="00223D0C"/>
    <w:rsid w:val="00224C2D"/>
    <w:rsid w:val="00225170"/>
    <w:rsid w:val="002256A2"/>
    <w:rsid w:val="00225B3E"/>
    <w:rsid w:val="00225F61"/>
    <w:rsid w:val="00226294"/>
    <w:rsid w:val="0022680B"/>
    <w:rsid w:val="002306FE"/>
    <w:rsid w:val="002314E5"/>
    <w:rsid w:val="00233AC1"/>
    <w:rsid w:val="00233B96"/>
    <w:rsid w:val="0023453F"/>
    <w:rsid w:val="0023456F"/>
    <w:rsid w:val="002353C1"/>
    <w:rsid w:val="002354E7"/>
    <w:rsid w:val="002362E4"/>
    <w:rsid w:val="00236319"/>
    <w:rsid w:val="00237430"/>
    <w:rsid w:val="00237C71"/>
    <w:rsid w:val="002408B3"/>
    <w:rsid w:val="00242794"/>
    <w:rsid w:val="00243EF2"/>
    <w:rsid w:val="002447D6"/>
    <w:rsid w:val="00244B47"/>
    <w:rsid w:val="00245D6B"/>
    <w:rsid w:val="0025041A"/>
    <w:rsid w:val="0025049A"/>
    <w:rsid w:val="00251C9B"/>
    <w:rsid w:val="00252120"/>
    <w:rsid w:val="00252F9E"/>
    <w:rsid w:val="002535FD"/>
    <w:rsid w:val="002548C6"/>
    <w:rsid w:val="00254C6B"/>
    <w:rsid w:val="00256CC2"/>
    <w:rsid w:val="002577BF"/>
    <w:rsid w:val="002578BB"/>
    <w:rsid w:val="00260243"/>
    <w:rsid w:val="00261557"/>
    <w:rsid w:val="002625B0"/>
    <w:rsid w:val="002631B2"/>
    <w:rsid w:val="002642CB"/>
    <w:rsid w:val="0026453D"/>
    <w:rsid w:val="00264D73"/>
    <w:rsid w:val="0026622A"/>
    <w:rsid w:val="00266947"/>
    <w:rsid w:val="00267622"/>
    <w:rsid w:val="0027050A"/>
    <w:rsid w:val="00272E9C"/>
    <w:rsid w:val="00273EE1"/>
    <w:rsid w:val="002743DB"/>
    <w:rsid w:val="00274C9C"/>
    <w:rsid w:val="002755C7"/>
    <w:rsid w:val="0027562A"/>
    <w:rsid w:val="00275B06"/>
    <w:rsid w:val="00275FEA"/>
    <w:rsid w:val="00276D10"/>
    <w:rsid w:val="00280E91"/>
    <w:rsid w:val="00280FC6"/>
    <w:rsid w:val="00281B35"/>
    <w:rsid w:val="002821C2"/>
    <w:rsid w:val="00282B18"/>
    <w:rsid w:val="002865BE"/>
    <w:rsid w:val="00286F65"/>
    <w:rsid w:val="0029004D"/>
    <w:rsid w:val="002901DE"/>
    <w:rsid w:val="0029219E"/>
    <w:rsid w:val="002930C1"/>
    <w:rsid w:val="002946A5"/>
    <w:rsid w:val="00294A5D"/>
    <w:rsid w:val="00295A7F"/>
    <w:rsid w:val="00296DCF"/>
    <w:rsid w:val="00296F4C"/>
    <w:rsid w:val="002A0F0C"/>
    <w:rsid w:val="002A1AE8"/>
    <w:rsid w:val="002A26B0"/>
    <w:rsid w:val="002A39BA"/>
    <w:rsid w:val="002A3E0B"/>
    <w:rsid w:val="002A3F6D"/>
    <w:rsid w:val="002A4449"/>
    <w:rsid w:val="002A5FD3"/>
    <w:rsid w:val="002A6947"/>
    <w:rsid w:val="002A7EBC"/>
    <w:rsid w:val="002B00C2"/>
    <w:rsid w:val="002B1360"/>
    <w:rsid w:val="002B1973"/>
    <w:rsid w:val="002B2BA8"/>
    <w:rsid w:val="002B2DA6"/>
    <w:rsid w:val="002B3285"/>
    <w:rsid w:val="002B5089"/>
    <w:rsid w:val="002B5DB5"/>
    <w:rsid w:val="002B649E"/>
    <w:rsid w:val="002B6E89"/>
    <w:rsid w:val="002B7AE4"/>
    <w:rsid w:val="002B7F40"/>
    <w:rsid w:val="002B7F9D"/>
    <w:rsid w:val="002C15C5"/>
    <w:rsid w:val="002C2203"/>
    <w:rsid w:val="002C3170"/>
    <w:rsid w:val="002C53BC"/>
    <w:rsid w:val="002C5F0A"/>
    <w:rsid w:val="002C5F6F"/>
    <w:rsid w:val="002C6A44"/>
    <w:rsid w:val="002C7578"/>
    <w:rsid w:val="002D00EB"/>
    <w:rsid w:val="002D105F"/>
    <w:rsid w:val="002D178C"/>
    <w:rsid w:val="002D205B"/>
    <w:rsid w:val="002D54CA"/>
    <w:rsid w:val="002D58E7"/>
    <w:rsid w:val="002D65F6"/>
    <w:rsid w:val="002D7ADC"/>
    <w:rsid w:val="002E0A6A"/>
    <w:rsid w:val="002E191F"/>
    <w:rsid w:val="002E252F"/>
    <w:rsid w:val="002E2646"/>
    <w:rsid w:val="002E3C52"/>
    <w:rsid w:val="002E3FFA"/>
    <w:rsid w:val="002E4313"/>
    <w:rsid w:val="002E4E53"/>
    <w:rsid w:val="002E562F"/>
    <w:rsid w:val="002E569A"/>
    <w:rsid w:val="002E6506"/>
    <w:rsid w:val="002E75E1"/>
    <w:rsid w:val="002F067A"/>
    <w:rsid w:val="002F1900"/>
    <w:rsid w:val="002F19D9"/>
    <w:rsid w:val="002F283F"/>
    <w:rsid w:val="002F3D27"/>
    <w:rsid w:val="002F61E9"/>
    <w:rsid w:val="002F782D"/>
    <w:rsid w:val="0030039B"/>
    <w:rsid w:val="0030072A"/>
    <w:rsid w:val="0030132D"/>
    <w:rsid w:val="0030141E"/>
    <w:rsid w:val="00301ABE"/>
    <w:rsid w:val="00302513"/>
    <w:rsid w:val="00302B6B"/>
    <w:rsid w:val="003033F0"/>
    <w:rsid w:val="00303ED1"/>
    <w:rsid w:val="00304C13"/>
    <w:rsid w:val="0030748B"/>
    <w:rsid w:val="00307491"/>
    <w:rsid w:val="00307EB1"/>
    <w:rsid w:val="00310188"/>
    <w:rsid w:val="00310D93"/>
    <w:rsid w:val="0031668D"/>
    <w:rsid w:val="00317CDC"/>
    <w:rsid w:val="00322338"/>
    <w:rsid w:val="0032596E"/>
    <w:rsid w:val="003260C2"/>
    <w:rsid w:val="00326D51"/>
    <w:rsid w:val="00327085"/>
    <w:rsid w:val="00327495"/>
    <w:rsid w:val="0033446A"/>
    <w:rsid w:val="00335EB1"/>
    <w:rsid w:val="00335EC4"/>
    <w:rsid w:val="00336995"/>
    <w:rsid w:val="00337376"/>
    <w:rsid w:val="00337BCF"/>
    <w:rsid w:val="003403BB"/>
    <w:rsid w:val="00340787"/>
    <w:rsid w:val="003407BE"/>
    <w:rsid w:val="0034168A"/>
    <w:rsid w:val="00343BA3"/>
    <w:rsid w:val="003501C7"/>
    <w:rsid w:val="00350C9F"/>
    <w:rsid w:val="00353CA1"/>
    <w:rsid w:val="003553E3"/>
    <w:rsid w:val="003574DA"/>
    <w:rsid w:val="00357A29"/>
    <w:rsid w:val="00360E94"/>
    <w:rsid w:val="00361CEE"/>
    <w:rsid w:val="003621CF"/>
    <w:rsid w:val="00364B54"/>
    <w:rsid w:val="003656F8"/>
    <w:rsid w:val="00365A9E"/>
    <w:rsid w:val="00366A94"/>
    <w:rsid w:val="00367B85"/>
    <w:rsid w:val="00370B7C"/>
    <w:rsid w:val="00371034"/>
    <w:rsid w:val="0037271A"/>
    <w:rsid w:val="00372F8D"/>
    <w:rsid w:val="00374681"/>
    <w:rsid w:val="00375A7E"/>
    <w:rsid w:val="003765F9"/>
    <w:rsid w:val="00377110"/>
    <w:rsid w:val="00377D2D"/>
    <w:rsid w:val="003809DE"/>
    <w:rsid w:val="00381C55"/>
    <w:rsid w:val="00381D44"/>
    <w:rsid w:val="00382850"/>
    <w:rsid w:val="00382FEC"/>
    <w:rsid w:val="003834AD"/>
    <w:rsid w:val="0038430C"/>
    <w:rsid w:val="0038477A"/>
    <w:rsid w:val="003870E8"/>
    <w:rsid w:val="00390C5A"/>
    <w:rsid w:val="003919C2"/>
    <w:rsid w:val="00391A8F"/>
    <w:rsid w:val="00392041"/>
    <w:rsid w:val="00393574"/>
    <w:rsid w:val="003937E4"/>
    <w:rsid w:val="0039387D"/>
    <w:rsid w:val="0039470C"/>
    <w:rsid w:val="0039729C"/>
    <w:rsid w:val="003A0547"/>
    <w:rsid w:val="003A402E"/>
    <w:rsid w:val="003A4808"/>
    <w:rsid w:val="003A4F72"/>
    <w:rsid w:val="003A6095"/>
    <w:rsid w:val="003A65B3"/>
    <w:rsid w:val="003B1F97"/>
    <w:rsid w:val="003B3FD3"/>
    <w:rsid w:val="003B5672"/>
    <w:rsid w:val="003B5DE8"/>
    <w:rsid w:val="003B7024"/>
    <w:rsid w:val="003B7EE4"/>
    <w:rsid w:val="003C1430"/>
    <w:rsid w:val="003C1DB6"/>
    <w:rsid w:val="003C1E96"/>
    <w:rsid w:val="003C233A"/>
    <w:rsid w:val="003C270D"/>
    <w:rsid w:val="003C2A00"/>
    <w:rsid w:val="003C3C68"/>
    <w:rsid w:val="003C5BBC"/>
    <w:rsid w:val="003C5BC9"/>
    <w:rsid w:val="003C75FD"/>
    <w:rsid w:val="003D06CF"/>
    <w:rsid w:val="003D23F5"/>
    <w:rsid w:val="003D25CE"/>
    <w:rsid w:val="003D3A07"/>
    <w:rsid w:val="003D3DD3"/>
    <w:rsid w:val="003D4C25"/>
    <w:rsid w:val="003D4CCF"/>
    <w:rsid w:val="003D4E49"/>
    <w:rsid w:val="003D5287"/>
    <w:rsid w:val="003D69C5"/>
    <w:rsid w:val="003D7F4F"/>
    <w:rsid w:val="003E088B"/>
    <w:rsid w:val="003E1E12"/>
    <w:rsid w:val="003E4C2A"/>
    <w:rsid w:val="003E7171"/>
    <w:rsid w:val="003E7FE5"/>
    <w:rsid w:val="003F062B"/>
    <w:rsid w:val="003F0643"/>
    <w:rsid w:val="003F0E2B"/>
    <w:rsid w:val="003F112D"/>
    <w:rsid w:val="003F2549"/>
    <w:rsid w:val="003F2CF0"/>
    <w:rsid w:val="003F3125"/>
    <w:rsid w:val="003F3B91"/>
    <w:rsid w:val="003F44D6"/>
    <w:rsid w:val="003F5171"/>
    <w:rsid w:val="003F588A"/>
    <w:rsid w:val="003F6BED"/>
    <w:rsid w:val="003F74FC"/>
    <w:rsid w:val="00401054"/>
    <w:rsid w:val="004020F2"/>
    <w:rsid w:val="00402CFD"/>
    <w:rsid w:val="00403463"/>
    <w:rsid w:val="00404CF5"/>
    <w:rsid w:val="004077D7"/>
    <w:rsid w:val="004104C6"/>
    <w:rsid w:val="00410733"/>
    <w:rsid w:val="004118D7"/>
    <w:rsid w:val="00411A8E"/>
    <w:rsid w:val="00411F58"/>
    <w:rsid w:val="00415520"/>
    <w:rsid w:val="00416E5A"/>
    <w:rsid w:val="00416FFD"/>
    <w:rsid w:val="004215FE"/>
    <w:rsid w:val="00422FD5"/>
    <w:rsid w:val="004239F5"/>
    <w:rsid w:val="00423AD0"/>
    <w:rsid w:val="0042476F"/>
    <w:rsid w:val="00425EEA"/>
    <w:rsid w:val="004325D2"/>
    <w:rsid w:val="00432749"/>
    <w:rsid w:val="00432F7C"/>
    <w:rsid w:val="004359DE"/>
    <w:rsid w:val="00435C45"/>
    <w:rsid w:val="004361F7"/>
    <w:rsid w:val="00440317"/>
    <w:rsid w:val="00441FCF"/>
    <w:rsid w:val="00442428"/>
    <w:rsid w:val="004431B4"/>
    <w:rsid w:val="00443CC3"/>
    <w:rsid w:val="0044597E"/>
    <w:rsid w:val="00447588"/>
    <w:rsid w:val="00447CBE"/>
    <w:rsid w:val="00447E15"/>
    <w:rsid w:val="0045174F"/>
    <w:rsid w:val="0045384D"/>
    <w:rsid w:val="00453BBD"/>
    <w:rsid w:val="00454D04"/>
    <w:rsid w:val="004569E7"/>
    <w:rsid w:val="004603D1"/>
    <w:rsid w:val="0046243F"/>
    <w:rsid w:val="00462D67"/>
    <w:rsid w:val="0046693F"/>
    <w:rsid w:val="0046726F"/>
    <w:rsid w:val="0046751E"/>
    <w:rsid w:val="00467C93"/>
    <w:rsid w:val="00467EE8"/>
    <w:rsid w:val="0047008A"/>
    <w:rsid w:val="004712F5"/>
    <w:rsid w:val="004720CD"/>
    <w:rsid w:val="00473045"/>
    <w:rsid w:val="00473257"/>
    <w:rsid w:val="00473B53"/>
    <w:rsid w:val="004749F7"/>
    <w:rsid w:val="00474D61"/>
    <w:rsid w:val="004750DF"/>
    <w:rsid w:val="00475447"/>
    <w:rsid w:val="004766B2"/>
    <w:rsid w:val="00476DEF"/>
    <w:rsid w:val="00476E82"/>
    <w:rsid w:val="004772C4"/>
    <w:rsid w:val="00477C34"/>
    <w:rsid w:val="0048125D"/>
    <w:rsid w:val="00483800"/>
    <w:rsid w:val="00484E84"/>
    <w:rsid w:val="004854D2"/>
    <w:rsid w:val="0048684B"/>
    <w:rsid w:val="00487552"/>
    <w:rsid w:val="00490334"/>
    <w:rsid w:val="00490FA8"/>
    <w:rsid w:val="00491569"/>
    <w:rsid w:val="004919A4"/>
    <w:rsid w:val="00491C8C"/>
    <w:rsid w:val="00492BFE"/>
    <w:rsid w:val="00494BA4"/>
    <w:rsid w:val="004953A9"/>
    <w:rsid w:val="00495899"/>
    <w:rsid w:val="00497112"/>
    <w:rsid w:val="004A0FBB"/>
    <w:rsid w:val="004A184D"/>
    <w:rsid w:val="004A27BE"/>
    <w:rsid w:val="004A2888"/>
    <w:rsid w:val="004A4B27"/>
    <w:rsid w:val="004A608F"/>
    <w:rsid w:val="004A7A3F"/>
    <w:rsid w:val="004B123C"/>
    <w:rsid w:val="004B2343"/>
    <w:rsid w:val="004B3CE8"/>
    <w:rsid w:val="004B43F7"/>
    <w:rsid w:val="004B46C4"/>
    <w:rsid w:val="004B4BE4"/>
    <w:rsid w:val="004B519C"/>
    <w:rsid w:val="004B56C2"/>
    <w:rsid w:val="004B6187"/>
    <w:rsid w:val="004B62A5"/>
    <w:rsid w:val="004B6A0F"/>
    <w:rsid w:val="004B6D6B"/>
    <w:rsid w:val="004B6DBB"/>
    <w:rsid w:val="004C1446"/>
    <w:rsid w:val="004C16B2"/>
    <w:rsid w:val="004C2BC6"/>
    <w:rsid w:val="004C3FB2"/>
    <w:rsid w:val="004C432F"/>
    <w:rsid w:val="004C7C7D"/>
    <w:rsid w:val="004D0305"/>
    <w:rsid w:val="004D0462"/>
    <w:rsid w:val="004D06E0"/>
    <w:rsid w:val="004D0976"/>
    <w:rsid w:val="004D0B0F"/>
    <w:rsid w:val="004D0B5A"/>
    <w:rsid w:val="004D1587"/>
    <w:rsid w:val="004D1A65"/>
    <w:rsid w:val="004D2DFF"/>
    <w:rsid w:val="004D30E7"/>
    <w:rsid w:val="004D401C"/>
    <w:rsid w:val="004E0688"/>
    <w:rsid w:val="004E13F2"/>
    <w:rsid w:val="004E3F49"/>
    <w:rsid w:val="004E5B21"/>
    <w:rsid w:val="004F0974"/>
    <w:rsid w:val="004F1F76"/>
    <w:rsid w:val="004F4868"/>
    <w:rsid w:val="004F5FBB"/>
    <w:rsid w:val="004F7FE2"/>
    <w:rsid w:val="0050025A"/>
    <w:rsid w:val="00502C83"/>
    <w:rsid w:val="0050313D"/>
    <w:rsid w:val="0050561F"/>
    <w:rsid w:val="00505A1E"/>
    <w:rsid w:val="00507082"/>
    <w:rsid w:val="00507284"/>
    <w:rsid w:val="00510A04"/>
    <w:rsid w:val="005117BF"/>
    <w:rsid w:val="0051396F"/>
    <w:rsid w:val="00513D99"/>
    <w:rsid w:val="00514BE4"/>
    <w:rsid w:val="00516F41"/>
    <w:rsid w:val="00517543"/>
    <w:rsid w:val="005234C6"/>
    <w:rsid w:val="0052447D"/>
    <w:rsid w:val="005256DC"/>
    <w:rsid w:val="0052692E"/>
    <w:rsid w:val="00532921"/>
    <w:rsid w:val="00533F69"/>
    <w:rsid w:val="00533FCB"/>
    <w:rsid w:val="00534BD4"/>
    <w:rsid w:val="00535C6D"/>
    <w:rsid w:val="00536114"/>
    <w:rsid w:val="0053706D"/>
    <w:rsid w:val="005375A7"/>
    <w:rsid w:val="0054097D"/>
    <w:rsid w:val="00540A3C"/>
    <w:rsid w:val="00541567"/>
    <w:rsid w:val="005430A6"/>
    <w:rsid w:val="0054393A"/>
    <w:rsid w:val="005448C6"/>
    <w:rsid w:val="00545EE8"/>
    <w:rsid w:val="00546393"/>
    <w:rsid w:val="005470C2"/>
    <w:rsid w:val="00550175"/>
    <w:rsid w:val="0055034D"/>
    <w:rsid w:val="00551840"/>
    <w:rsid w:val="00552B1B"/>
    <w:rsid w:val="005537BB"/>
    <w:rsid w:val="00553C47"/>
    <w:rsid w:val="00554484"/>
    <w:rsid w:val="00555C59"/>
    <w:rsid w:val="00557D0B"/>
    <w:rsid w:val="005604CC"/>
    <w:rsid w:val="005605FF"/>
    <w:rsid w:val="0056121E"/>
    <w:rsid w:val="0056143D"/>
    <w:rsid w:val="005615D7"/>
    <w:rsid w:val="005621D4"/>
    <w:rsid w:val="00562E36"/>
    <w:rsid w:val="00563CF8"/>
    <w:rsid w:val="0056474C"/>
    <w:rsid w:val="005649F9"/>
    <w:rsid w:val="0056609A"/>
    <w:rsid w:val="00566C89"/>
    <w:rsid w:val="00567BF9"/>
    <w:rsid w:val="00571131"/>
    <w:rsid w:val="00571D9F"/>
    <w:rsid w:val="005720C9"/>
    <w:rsid w:val="005747C4"/>
    <w:rsid w:val="00574832"/>
    <w:rsid w:val="00576E24"/>
    <w:rsid w:val="0058023B"/>
    <w:rsid w:val="00580569"/>
    <w:rsid w:val="0058080F"/>
    <w:rsid w:val="005815CD"/>
    <w:rsid w:val="00584BF8"/>
    <w:rsid w:val="0058503A"/>
    <w:rsid w:val="005850CD"/>
    <w:rsid w:val="00585983"/>
    <w:rsid w:val="00586025"/>
    <w:rsid w:val="00586D73"/>
    <w:rsid w:val="0058794C"/>
    <w:rsid w:val="00587C28"/>
    <w:rsid w:val="00590577"/>
    <w:rsid w:val="0059452C"/>
    <w:rsid w:val="00595E9D"/>
    <w:rsid w:val="005961F2"/>
    <w:rsid w:val="00596E9E"/>
    <w:rsid w:val="00597DF5"/>
    <w:rsid w:val="005A4C1D"/>
    <w:rsid w:val="005A5260"/>
    <w:rsid w:val="005A5421"/>
    <w:rsid w:val="005A55C9"/>
    <w:rsid w:val="005A75D4"/>
    <w:rsid w:val="005B0367"/>
    <w:rsid w:val="005B0571"/>
    <w:rsid w:val="005B0C14"/>
    <w:rsid w:val="005B102A"/>
    <w:rsid w:val="005B1CB2"/>
    <w:rsid w:val="005B29C7"/>
    <w:rsid w:val="005B3DAC"/>
    <w:rsid w:val="005B6106"/>
    <w:rsid w:val="005B6919"/>
    <w:rsid w:val="005B6AD4"/>
    <w:rsid w:val="005B6BBF"/>
    <w:rsid w:val="005B724B"/>
    <w:rsid w:val="005C0C70"/>
    <w:rsid w:val="005C1485"/>
    <w:rsid w:val="005C1638"/>
    <w:rsid w:val="005C1D9E"/>
    <w:rsid w:val="005C41FE"/>
    <w:rsid w:val="005C46AA"/>
    <w:rsid w:val="005C5122"/>
    <w:rsid w:val="005C6945"/>
    <w:rsid w:val="005C7548"/>
    <w:rsid w:val="005D0A4A"/>
    <w:rsid w:val="005D0ACE"/>
    <w:rsid w:val="005D0F35"/>
    <w:rsid w:val="005D1E28"/>
    <w:rsid w:val="005D2794"/>
    <w:rsid w:val="005D307E"/>
    <w:rsid w:val="005D3A5F"/>
    <w:rsid w:val="005D4D9F"/>
    <w:rsid w:val="005D67C8"/>
    <w:rsid w:val="005D6E87"/>
    <w:rsid w:val="005D6FD2"/>
    <w:rsid w:val="005E03E9"/>
    <w:rsid w:val="005E0446"/>
    <w:rsid w:val="005E17BA"/>
    <w:rsid w:val="005E2304"/>
    <w:rsid w:val="005E4642"/>
    <w:rsid w:val="005E51D0"/>
    <w:rsid w:val="005E6ED9"/>
    <w:rsid w:val="005F054B"/>
    <w:rsid w:val="005F18E9"/>
    <w:rsid w:val="005F392C"/>
    <w:rsid w:val="005F3F3B"/>
    <w:rsid w:val="005F494B"/>
    <w:rsid w:val="005F5594"/>
    <w:rsid w:val="005F56F6"/>
    <w:rsid w:val="005F5A1B"/>
    <w:rsid w:val="005F7283"/>
    <w:rsid w:val="005F7709"/>
    <w:rsid w:val="0060058D"/>
    <w:rsid w:val="006005DD"/>
    <w:rsid w:val="006008F0"/>
    <w:rsid w:val="00600D6E"/>
    <w:rsid w:val="00600FE9"/>
    <w:rsid w:val="00602DEA"/>
    <w:rsid w:val="00603C34"/>
    <w:rsid w:val="00603C90"/>
    <w:rsid w:val="00604240"/>
    <w:rsid w:val="00604332"/>
    <w:rsid w:val="00604A88"/>
    <w:rsid w:val="00605EB2"/>
    <w:rsid w:val="00605F27"/>
    <w:rsid w:val="00606771"/>
    <w:rsid w:val="00607FC5"/>
    <w:rsid w:val="00610E6C"/>
    <w:rsid w:val="00612B43"/>
    <w:rsid w:val="00612D8B"/>
    <w:rsid w:val="0061599A"/>
    <w:rsid w:val="00616426"/>
    <w:rsid w:val="006219DD"/>
    <w:rsid w:val="00621F94"/>
    <w:rsid w:val="0062283C"/>
    <w:rsid w:val="00624573"/>
    <w:rsid w:val="00625A0C"/>
    <w:rsid w:val="0062681B"/>
    <w:rsid w:val="00627546"/>
    <w:rsid w:val="00630742"/>
    <w:rsid w:val="00630F03"/>
    <w:rsid w:val="00632727"/>
    <w:rsid w:val="006378D0"/>
    <w:rsid w:val="00640B6F"/>
    <w:rsid w:val="00642312"/>
    <w:rsid w:val="00642C79"/>
    <w:rsid w:val="006467CF"/>
    <w:rsid w:val="00647564"/>
    <w:rsid w:val="00650CF4"/>
    <w:rsid w:val="00651006"/>
    <w:rsid w:val="0065152B"/>
    <w:rsid w:val="00652899"/>
    <w:rsid w:val="00654EEC"/>
    <w:rsid w:val="006629FB"/>
    <w:rsid w:val="00663845"/>
    <w:rsid w:val="0066426F"/>
    <w:rsid w:val="006658B9"/>
    <w:rsid w:val="00666407"/>
    <w:rsid w:val="00666C1A"/>
    <w:rsid w:val="006703ED"/>
    <w:rsid w:val="00671CB4"/>
    <w:rsid w:val="00672C8F"/>
    <w:rsid w:val="00673189"/>
    <w:rsid w:val="006732FF"/>
    <w:rsid w:val="00673DBD"/>
    <w:rsid w:val="00674C19"/>
    <w:rsid w:val="00676C5B"/>
    <w:rsid w:val="00677C7C"/>
    <w:rsid w:val="00677D91"/>
    <w:rsid w:val="00680061"/>
    <w:rsid w:val="00680738"/>
    <w:rsid w:val="00680AB9"/>
    <w:rsid w:val="00681E51"/>
    <w:rsid w:val="006822F1"/>
    <w:rsid w:val="00682A91"/>
    <w:rsid w:val="006831E5"/>
    <w:rsid w:val="00684C5A"/>
    <w:rsid w:val="006860D0"/>
    <w:rsid w:val="00686211"/>
    <w:rsid w:val="00686BC1"/>
    <w:rsid w:val="00686F8C"/>
    <w:rsid w:val="0068768E"/>
    <w:rsid w:val="0069257D"/>
    <w:rsid w:val="00693582"/>
    <w:rsid w:val="006951C0"/>
    <w:rsid w:val="0069547D"/>
    <w:rsid w:val="00695A44"/>
    <w:rsid w:val="0069697D"/>
    <w:rsid w:val="00697546"/>
    <w:rsid w:val="006A00C4"/>
    <w:rsid w:val="006A0B9E"/>
    <w:rsid w:val="006A0CA3"/>
    <w:rsid w:val="006A16F2"/>
    <w:rsid w:val="006A2094"/>
    <w:rsid w:val="006A3001"/>
    <w:rsid w:val="006A3255"/>
    <w:rsid w:val="006A4C21"/>
    <w:rsid w:val="006A53EE"/>
    <w:rsid w:val="006A7FDC"/>
    <w:rsid w:val="006B0AC8"/>
    <w:rsid w:val="006B26E7"/>
    <w:rsid w:val="006B5F7D"/>
    <w:rsid w:val="006B777C"/>
    <w:rsid w:val="006C1351"/>
    <w:rsid w:val="006C216B"/>
    <w:rsid w:val="006C249F"/>
    <w:rsid w:val="006C7576"/>
    <w:rsid w:val="006C77C5"/>
    <w:rsid w:val="006D2F8A"/>
    <w:rsid w:val="006D4496"/>
    <w:rsid w:val="006D7BFC"/>
    <w:rsid w:val="006E0551"/>
    <w:rsid w:val="006E1756"/>
    <w:rsid w:val="006E1958"/>
    <w:rsid w:val="006E4678"/>
    <w:rsid w:val="006E4A34"/>
    <w:rsid w:val="006E4F22"/>
    <w:rsid w:val="006E61A7"/>
    <w:rsid w:val="006E72DE"/>
    <w:rsid w:val="006E73B2"/>
    <w:rsid w:val="006E7A3B"/>
    <w:rsid w:val="006F3136"/>
    <w:rsid w:val="006F3DFF"/>
    <w:rsid w:val="006F4C35"/>
    <w:rsid w:val="006F50F5"/>
    <w:rsid w:val="006F5A5D"/>
    <w:rsid w:val="006F72DD"/>
    <w:rsid w:val="006F775E"/>
    <w:rsid w:val="006F7F9D"/>
    <w:rsid w:val="007006D0"/>
    <w:rsid w:val="00701E82"/>
    <w:rsid w:val="00702251"/>
    <w:rsid w:val="00702AD5"/>
    <w:rsid w:val="00702ED3"/>
    <w:rsid w:val="00703EC5"/>
    <w:rsid w:val="0070411B"/>
    <w:rsid w:val="0070424E"/>
    <w:rsid w:val="00704464"/>
    <w:rsid w:val="00704A53"/>
    <w:rsid w:val="0070712C"/>
    <w:rsid w:val="00707997"/>
    <w:rsid w:val="00710342"/>
    <w:rsid w:val="00710DEA"/>
    <w:rsid w:val="00712E6D"/>
    <w:rsid w:val="007134F7"/>
    <w:rsid w:val="007157D8"/>
    <w:rsid w:val="00715D6D"/>
    <w:rsid w:val="00716037"/>
    <w:rsid w:val="00716419"/>
    <w:rsid w:val="00722400"/>
    <w:rsid w:val="007262A1"/>
    <w:rsid w:val="00726F26"/>
    <w:rsid w:val="00730E29"/>
    <w:rsid w:val="00731331"/>
    <w:rsid w:val="007323D2"/>
    <w:rsid w:val="00732A12"/>
    <w:rsid w:val="00732DDE"/>
    <w:rsid w:val="00735D20"/>
    <w:rsid w:val="00737E62"/>
    <w:rsid w:val="00741CCA"/>
    <w:rsid w:val="0074254F"/>
    <w:rsid w:val="00742DCC"/>
    <w:rsid w:val="00743578"/>
    <w:rsid w:val="00746278"/>
    <w:rsid w:val="00746F9C"/>
    <w:rsid w:val="00747083"/>
    <w:rsid w:val="0074724D"/>
    <w:rsid w:val="007475F3"/>
    <w:rsid w:val="00747866"/>
    <w:rsid w:val="007523E6"/>
    <w:rsid w:val="007538D8"/>
    <w:rsid w:val="00753BB8"/>
    <w:rsid w:val="0075550C"/>
    <w:rsid w:val="0075772B"/>
    <w:rsid w:val="0076047A"/>
    <w:rsid w:val="007609C6"/>
    <w:rsid w:val="00761750"/>
    <w:rsid w:val="00761A67"/>
    <w:rsid w:val="00763011"/>
    <w:rsid w:val="00765CB0"/>
    <w:rsid w:val="007664EF"/>
    <w:rsid w:val="00767B60"/>
    <w:rsid w:val="00770B8C"/>
    <w:rsid w:val="00771118"/>
    <w:rsid w:val="0077135F"/>
    <w:rsid w:val="00772EA4"/>
    <w:rsid w:val="00773349"/>
    <w:rsid w:val="00774772"/>
    <w:rsid w:val="00775EC0"/>
    <w:rsid w:val="00776533"/>
    <w:rsid w:val="0078028C"/>
    <w:rsid w:val="00780AE0"/>
    <w:rsid w:val="00780DA9"/>
    <w:rsid w:val="00781286"/>
    <w:rsid w:val="00784B22"/>
    <w:rsid w:val="00784C0F"/>
    <w:rsid w:val="0078719E"/>
    <w:rsid w:val="00787F14"/>
    <w:rsid w:val="00790395"/>
    <w:rsid w:val="0079064E"/>
    <w:rsid w:val="00791A94"/>
    <w:rsid w:val="0079752A"/>
    <w:rsid w:val="007A2544"/>
    <w:rsid w:val="007A27AC"/>
    <w:rsid w:val="007A2DCE"/>
    <w:rsid w:val="007A454B"/>
    <w:rsid w:val="007A4D53"/>
    <w:rsid w:val="007A57F1"/>
    <w:rsid w:val="007A5B04"/>
    <w:rsid w:val="007A7E7F"/>
    <w:rsid w:val="007B0C20"/>
    <w:rsid w:val="007B1A0F"/>
    <w:rsid w:val="007B55BD"/>
    <w:rsid w:val="007B5AD7"/>
    <w:rsid w:val="007B5D6F"/>
    <w:rsid w:val="007B683B"/>
    <w:rsid w:val="007B7B2A"/>
    <w:rsid w:val="007B7EC8"/>
    <w:rsid w:val="007C07A1"/>
    <w:rsid w:val="007C0A97"/>
    <w:rsid w:val="007C117E"/>
    <w:rsid w:val="007C2932"/>
    <w:rsid w:val="007C32E0"/>
    <w:rsid w:val="007C3EF9"/>
    <w:rsid w:val="007C3F61"/>
    <w:rsid w:val="007C463B"/>
    <w:rsid w:val="007C4F52"/>
    <w:rsid w:val="007C64AF"/>
    <w:rsid w:val="007C71DD"/>
    <w:rsid w:val="007D0110"/>
    <w:rsid w:val="007D1B5B"/>
    <w:rsid w:val="007D3922"/>
    <w:rsid w:val="007D4BAA"/>
    <w:rsid w:val="007D4DB6"/>
    <w:rsid w:val="007D5A00"/>
    <w:rsid w:val="007E00B4"/>
    <w:rsid w:val="007E0584"/>
    <w:rsid w:val="007E21D7"/>
    <w:rsid w:val="007E301F"/>
    <w:rsid w:val="007E319A"/>
    <w:rsid w:val="007E504A"/>
    <w:rsid w:val="007E5578"/>
    <w:rsid w:val="007E5C36"/>
    <w:rsid w:val="007F001D"/>
    <w:rsid w:val="007F129B"/>
    <w:rsid w:val="007F1DEC"/>
    <w:rsid w:val="007F250F"/>
    <w:rsid w:val="007F4C2D"/>
    <w:rsid w:val="007F6134"/>
    <w:rsid w:val="007F6C6E"/>
    <w:rsid w:val="007F7B48"/>
    <w:rsid w:val="00801585"/>
    <w:rsid w:val="008019D3"/>
    <w:rsid w:val="008020C3"/>
    <w:rsid w:val="008026A0"/>
    <w:rsid w:val="008028DC"/>
    <w:rsid w:val="008037A5"/>
    <w:rsid w:val="00804773"/>
    <w:rsid w:val="0080699C"/>
    <w:rsid w:val="00807B0D"/>
    <w:rsid w:val="0081286F"/>
    <w:rsid w:val="00813708"/>
    <w:rsid w:val="0081375B"/>
    <w:rsid w:val="0081465F"/>
    <w:rsid w:val="00815289"/>
    <w:rsid w:val="008168AA"/>
    <w:rsid w:val="00817041"/>
    <w:rsid w:val="0081783B"/>
    <w:rsid w:val="00820B86"/>
    <w:rsid w:val="00823D44"/>
    <w:rsid w:val="00825805"/>
    <w:rsid w:val="00825C13"/>
    <w:rsid w:val="00826216"/>
    <w:rsid w:val="008275C1"/>
    <w:rsid w:val="00831AA1"/>
    <w:rsid w:val="00833898"/>
    <w:rsid w:val="00835A63"/>
    <w:rsid w:val="008363D3"/>
    <w:rsid w:val="00837DE9"/>
    <w:rsid w:val="00837E9D"/>
    <w:rsid w:val="00841295"/>
    <w:rsid w:val="00841510"/>
    <w:rsid w:val="00842E91"/>
    <w:rsid w:val="00844F21"/>
    <w:rsid w:val="008459A0"/>
    <w:rsid w:val="0084693C"/>
    <w:rsid w:val="00850503"/>
    <w:rsid w:val="00850E14"/>
    <w:rsid w:val="00853566"/>
    <w:rsid w:val="0085442D"/>
    <w:rsid w:val="008545EF"/>
    <w:rsid w:val="00854D87"/>
    <w:rsid w:val="00855C5C"/>
    <w:rsid w:val="0085629D"/>
    <w:rsid w:val="0085642E"/>
    <w:rsid w:val="00862FFE"/>
    <w:rsid w:val="00863076"/>
    <w:rsid w:val="00864865"/>
    <w:rsid w:val="00864B23"/>
    <w:rsid w:val="00864B7C"/>
    <w:rsid w:val="008652F0"/>
    <w:rsid w:val="008663C1"/>
    <w:rsid w:val="0086676C"/>
    <w:rsid w:val="00866A25"/>
    <w:rsid w:val="008674DF"/>
    <w:rsid w:val="008675B2"/>
    <w:rsid w:val="0087063A"/>
    <w:rsid w:val="008714F0"/>
    <w:rsid w:val="00871750"/>
    <w:rsid w:val="008738E8"/>
    <w:rsid w:val="00875B96"/>
    <w:rsid w:val="00877512"/>
    <w:rsid w:val="0088023A"/>
    <w:rsid w:val="00880635"/>
    <w:rsid w:val="00880AB3"/>
    <w:rsid w:val="00881464"/>
    <w:rsid w:val="00881687"/>
    <w:rsid w:val="00882045"/>
    <w:rsid w:val="00882D3F"/>
    <w:rsid w:val="00884F6C"/>
    <w:rsid w:val="00885677"/>
    <w:rsid w:val="00886FF9"/>
    <w:rsid w:val="00887259"/>
    <w:rsid w:val="00887805"/>
    <w:rsid w:val="00887AC2"/>
    <w:rsid w:val="008903BB"/>
    <w:rsid w:val="00890DAD"/>
    <w:rsid w:val="008914B2"/>
    <w:rsid w:val="008917BC"/>
    <w:rsid w:val="00896D62"/>
    <w:rsid w:val="0089778D"/>
    <w:rsid w:val="008A06A7"/>
    <w:rsid w:val="008A1ED6"/>
    <w:rsid w:val="008A2F6C"/>
    <w:rsid w:val="008A4174"/>
    <w:rsid w:val="008A7845"/>
    <w:rsid w:val="008B0E36"/>
    <w:rsid w:val="008B10EC"/>
    <w:rsid w:val="008B16AD"/>
    <w:rsid w:val="008B2965"/>
    <w:rsid w:val="008B5652"/>
    <w:rsid w:val="008B5EF9"/>
    <w:rsid w:val="008B5F95"/>
    <w:rsid w:val="008B66E1"/>
    <w:rsid w:val="008B706D"/>
    <w:rsid w:val="008C0030"/>
    <w:rsid w:val="008C00A9"/>
    <w:rsid w:val="008C24D4"/>
    <w:rsid w:val="008C2A79"/>
    <w:rsid w:val="008C333B"/>
    <w:rsid w:val="008C4870"/>
    <w:rsid w:val="008C51B4"/>
    <w:rsid w:val="008C5BD3"/>
    <w:rsid w:val="008D006D"/>
    <w:rsid w:val="008D0698"/>
    <w:rsid w:val="008D1406"/>
    <w:rsid w:val="008D15FE"/>
    <w:rsid w:val="008D1762"/>
    <w:rsid w:val="008D2147"/>
    <w:rsid w:val="008D3097"/>
    <w:rsid w:val="008D34FA"/>
    <w:rsid w:val="008D60E6"/>
    <w:rsid w:val="008E09B2"/>
    <w:rsid w:val="008E1275"/>
    <w:rsid w:val="008E139B"/>
    <w:rsid w:val="008E13DE"/>
    <w:rsid w:val="008E6023"/>
    <w:rsid w:val="008E63F1"/>
    <w:rsid w:val="008F03EE"/>
    <w:rsid w:val="008F0B80"/>
    <w:rsid w:val="008F1797"/>
    <w:rsid w:val="008F20B4"/>
    <w:rsid w:val="008F28BA"/>
    <w:rsid w:val="008F3B83"/>
    <w:rsid w:val="008F49AF"/>
    <w:rsid w:val="008F5F33"/>
    <w:rsid w:val="008F613F"/>
    <w:rsid w:val="008F6219"/>
    <w:rsid w:val="008F645B"/>
    <w:rsid w:val="008F67DD"/>
    <w:rsid w:val="008F7CE0"/>
    <w:rsid w:val="00900F3B"/>
    <w:rsid w:val="00901353"/>
    <w:rsid w:val="00902514"/>
    <w:rsid w:val="0090279A"/>
    <w:rsid w:val="009031E4"/>
    <w:rsid w:val="00903226"/>
    <w:rsid w:val="00904EAB"/>
    <w:rsid w:val="009067A9"/>
    <w:rsid w:val="00912A26"/>
    <w:rsid w:val="0091355D"/>
    <w:rsid w:val="00913DC5"/>
    <w:rsid w:val="00914186"/>
    <w:rsid w:val="009179C9"/>
    <w:rsid w:val="00917E0F"/>
    <w:rsid w:val="009204F6"/>
    <w:rsid w:val="0092085C"/>
    <w:rsid w:val="009212AC"/>
    <w:rsid w:val="009217DC"/>
    <w:rsid w:val="00922C5C"/>
    <w:rsid w:val="009248D7"/>
    <w:rsid w:val="00925F9F"/>
    <w:rsid w:val="00930A78"/>
    <w:rsid w:val="00930B7B"/>
    <w:rsid w:val="0093144B"/>
    <w:rsid w:val="00931940"/>
    <w:rsid w:val="0093218C"/>
    <w:rsid w:val="00932233"/>
    <w:rsid w:val="0093405A"/>
    <w:rsid w:val="00936B14"/>
    <w:rsid w:val="009371E0"/>
    <w:rsid w:val="009379BD"/>
    <w:rsid w:val="00937F8C"/>
    <w:rsid w:val="009416B1"/>
    <w:rsid w:val="00941EAC"/>
    <w:rsid w:val="009423B6"/>
    <w:rsid w:val="00943E11"/>
    <w:rsid w:val="0094512B"/>
    <w:rsid w:val="009465C6"/>
    <w:rsid w:val="00947A5E"/>
    <w:rsid w:val="00950781"/>
    <w:rsid w:val="00951D6B"/>
    <w:rsid w:val="00952C83"/>
    <w:rsid w:val="009563FC"/>
    <w:rsid w:val="00960CAF"/>
    <w:rsid w:val="00961F7E"/>
    <w:rsid w:val="009621A4"/>
    <w:rsid w:val="00967344"/>
    <w:rsid w:val="009703CD"/>
    <w:rsid w:val="00970418"/>
    <w:rsid w:val="0097099F"/>
    <w:rsid w:val="0097232B"/>
    <w:rsid w:val="00974AD3"/>
    <w:rsid w:val="009756DB"/>
    <w:rsid w:val="0097581F"/>
    <w:rsid w:val="00976900"/>
    <w:rsid w:val="00977388"/>
    <w:rsid w:val="00977D88"/>
    <w:rsid w:val="009803CB"/>
    <w:rsid w:val="009833C1"/>
    <w:rsid w:val="00983AF7"/>
    <w:rsid w:val="00984ABF"/>
    <w:rsid w:val="00984E3E"/>
    <w:rsid w:val="00986075"/>
    <w:rsid w:val="0098645E"/>
    <w:rsid w:val="00986BDA"/>
    <w:rsid w:val="009878A7"/>
    <w:rsid w:val="0099062D"/>
    <w:rsid w:val="00990F26"/>
    <w:rsid w:val="009919D4"/>
    <w:rsid w:val="00991E57"/>
    <w:rsid w:val="009934F1"/>
    <w:rsid w:val="009949D6"/>
    <w:rsid w:val="00995CDF"/>
    <w:rsid w:val="00996E87"/>
    <w:rsid w:val="00997049"/>
    <w:rsid w:val="009A08A6"/>
    <w:rsid w:val="009A0BFE"/>
    <w:rsid w:val="009A10CD"/>
    <w:rsid w:val="009A28F5"/>
    <w:rsid w:val="009A335D"/>
    <w:rsid w:val="009A558F"/>
    <w:rsid w:val="009A573D"/>
    <w:rsid w:val="009B018C"/>
    <w:rsid w:val="009B0B27"/>
    <w:rsid w:val="009B10DB"/>
    <w:rsid w:val="009B19B9"/>
    <w:rsid w:val="009B1DF5"/>
    <w:rsid w:val="009B206C"/>
    <w:rsid w:val="009B286E"/>
    <w:rsid w:val="009B3501"/>
    <w:rsid w:val="009B3AC2"/>
    <w:rsid w:val="009B5860"/>
    <w:rsid w:val="009B6296"/>
    <w:rsid w:val="009B63FC"/>
    <w:rsid w:val="009B6CB7"/>
    <w:rsid w:val="009B70B5"/>
    <w:rsid w:val="009C27CD"/>
    <w:rsid w:val="009C2D1E"/>
    <w:rsid w:val="009C2E9D"/>
    <w:rsid w:val="009C5958"/>
    <w:rsid w:val="009C59BE"/>
    <w:rsid w:val="009C7B03"/>
    <w:rsid w:val="009C7CD7"/>
    <w:rsid w:val="009D03AD"/>
    <w:rsid w:val="009D0BD2"/>
    <w:rsid w:val="009D0CE4"/>
    <w:rsid w:val="009D2432"/>
    <w:rsid w:val="009D305D"/>
    <w:rsid w:val="009D3975"/>
    <w:rsid w:val="009D5C31"/>
    <w:rsid w:val="009D6E90"/>
    <w:rsid w:val="009D73B1"/>
    <w:rsid w:val="009E0A4E"/>
    <w:rsid w:val="009E202C"/>
    <w:rsid w:val="009E6492"/>
    <w:rsid w:val="009E7CD9"/>
    <w:rsid w:val="009F0DCF"/>
    <w:rsid w:val="009F0EC8"/>
    <w:rsid w:val="009F2DB7"/>
    <w:rsid w:val="009F36B3"/>
    <w:rsid w:val="009F371F"/>
    <w:rsid w:val="009F4D1C"/>
    <w:rsid w:val="009F4EB2"/>
    <w:rsid w:val="009F5689"/>
    <w:rsid w:val="009F5BC6"/>
    <w:rsid w:val="009F5C9C"/>
    <w:rsid w:val="00A01B3E"/>
    <w:rsid w:val="00A020A7"/>
    <w:rsid w:val="00A021A7"/>
    <w:rsid w:val="00A03BE0"/>
    <w:rsid w:val="00A04FAA"/>
    <w:rsid w:val="00A063D7"/>
    <w:rsid w:val="00A0653F"/>
    <w:rsid w:val="00A06F4F"/>
    <w:rsid w:val="00A07BA8"/>
    <w:rsid w:val="00A112BF"/>
    <w:rsid w:val="00A11F29"/>
    <w:rsid w:val="00A13CF6"/>
    <w:rsid w:val="00A163E3"/>
    <w:rsid w:val="00A16B66"/>
    <w:rsid w:val="00A17C83"/>
    <w:rsid w:val="00A20D27"/>
    <w:rsid w:val="00A21E02"/>
    <w:rsid w:val="00A22B24"/>
    <w:rsid w:val="00A23E24"/>
    <w:rsid w:val="00A24EE3"/>
    <w:rsid w:val="00A25BEF"/>
    <w:rsid w:val="00A2622C"/>
    <w:rsid w:val="00A26287"/>
    <w:rsid w:val="00A26E7A"/>
    <w:rsid w:val="00A27456"/>
    <w:rsid w:val="00A2749B"/>
    <w:rsid w:val="00A30387"/>
    <w:rsid w:val="00A3161E"/>
    <w:rsid w:val="00A31683"/>
    <w:rsid w:val="00A3173A"/>
    <w:rsid w:val="00A31F54"/>
    <w:rsid w:val="00A3293C"/>
    <w:rsid w:val="00A32A51"/>
    <w:rsid w:val="00A32BB6"/>
    <w:rsid w:val="00A36A3E"/>
    <w:rsid w:val="00A37104"/>
    <w:rsid w:val="00A40927"/>
    <w:rsid w:val="00A40ABF"/>
    <w:rsid w:val="00A41602"/>
    <w:rsid w:val="00A43B9D"/>
    <w:rsid w:val="00A43C30"/>
    <w:rsid w:val="00A440CA"/>
    <w:rsid w:val="00A44F40"/>
    <w:rsid w:val="00A44F6F"/>
    <w:rsid w:val="00A4642F"/>
    <w:rsid w:val="00A47030"/>
    <w:rsid w:val="00A47111"/>
    <w:rsid w:val="00A47F48"/>
    <w:rsid w:val="00A50C67"/>
    <w:rsid w:val="00A530E8"/>
    <w:rsid w:val="00A531A2"/>
    <w:rsid w:val="00A54F9A"/>
    <w:rsid w:val="00A553C4"/>
    <w:rsid w:val="00A55C88"/>
    <w:rsid w:val="00A55D7F"/>
    <w:rsid w:val="00A5674D"/>
    <w:rsid w:val="00A608FE"/>
    <w:rsid w:val="00A60D92"/>
    <w:rsid w:val="00A619D8"/>
    <w:rsid w:val="00A62798"/>
    <w:rsid w:val="00A62FCC"/>
    <w:rsid w:val="00A64451"/>
    <w:rsid w:val="00A6711A"/>
    <w:rsid w:val="00A7213D"/>
    <w:rsid w:val="00A72C5F"/>
    <w:rsid w:val="00A72E30"/>
    <w:rsid w:val="00A73F12"/>
    <w:rsid w:val="00A753DB"/>
    <w:rsid w:val="00A775E7"/>
    <w:rsid w:val="00A80201"/>
    <w:rsid w:val="00A80D86"/>
    <w:rsid w:val="00A81BE7"/>
    <w:rsid w:val="00A84399"/>
    <w:rsid w:val="00A854BF"/>
    <w:rsid w:val="00A8666F"/>
    <w:rsid w:val="00A86C7D"/>
    <w:rsid w:val="00A875B7"/>
    <w:rsid w:val="00A919D0"/>
    <w:rsid w:val="00A94545"/>
    <w:rsid w:val="00A9774E"/>
    <w:rsid w:val="00A97F16"/>
    <w:rsid w:val="00AA0408"/>
    <w:rsid w:val="00AA116A"/>
    <w:rsid w:val="00AA1766"/>
    <w:rsid w:val="00AA1886"/>
    <w:rsid w:val="00AA29DC"/>
    <w:rsid w:val="00AA3572"/>
    <w:rsid w:val="00AA3593"/>
    <w:rsid w:val="00AA4B56"/>
    <w:rsid w:val="00AA5290"/>
    <w:rsid w:val="00AA60D6"/>
    <w:rsid w:val="00AB02AC"/>
    <w:rsid w:val="00AB1457"/>
    <w:rsid w:val="00AB1EBF"/>
    <w:rsid w:val="00AB22B1"/>
    <w:rsid w:val="00AB27F4"/>
    <w:rsid w:val="00AB33FA"/>
    <w:rsid w:val="00AB419C"/>
    <w:rsid w:val="00AB5A7F"/>
    <w:rsid w:val="00AB5E76"/>
    <w:rsid w:val="00AB6EB4"/>
    <w:rsid w:val="00AB7702"/>
    <w:rsid w:val="00AC037D"/>
    <w:rsid w:val="00AC08A3"/>
    <w:rsid w:val="00AC0B68"/>
    <w:rsid w:val="00AC254F"/>
    <w:rsid w:val="00AC2ADB"/>
    <w:rsid w:val="00AC2FD9"/>
    <w:rsid w:val="00AC320F"/>
    <w:rsid w:val="00AC41D3"/>
    <w:rsid w:val="00AC6F4F"/>
    <w:rsid w:val="00AC7B36"/>
    <w:rsid w:val="00AD0062"/>
    <w:rsid w:val="00AD01C0"/>
    <w:rsid w:val="00AD227B"/>
    <w:rsid w:val="00AD5C6F"/>
    <w:rsid w:val="00AD655A"/>
    <w:rsid w:val="00AD6CA4"/>
    <w:rsid w:val="00AD7BAE"/>
    <w:rsid w:val="00AE06A1"/>
    <w:rsid w:val="00AE0BEA"/>
    <w:rsid w:val="00AE1754"/>
    <w:rsid w:val="00AE1A5A"/>
    <w:rsid w:val="00AE21C8"/>
    <w:rsid w:val="00AE576A"/>
    <w:rsid w:val="00AE6E93"/>
    <w:rsid w:val="00AF016A"/>
    <w:rsid w:val="00AF03F4"/>
    <w:rsid w:val="00AF050C"/>
    <w:rsid w:val="00AF15B3"/>
    <w:rsid w:val="00AF37BB"/>
    <w:rsid w:val="00AF6EA2"/>
    <w:rsid w:val="00AF6F1A"/>
    <w:rsid w:val="00AF7DD0"/>
    <w:rsid w:val="00B02673"/>
    <w:rsid w:val="00B034B9"/>
    <w:rsid w:val="00B03919"/>
    <w:rsid w:val="00B0422A"/>
    <w:rsid w:val="00B04709"/>
    <w:rsid w:val="00B0473C"/>
    <w:rsid w:val="00B06415"/>
    <w:rsid w:val="00B10728"/>
    <w:rsid w:val="00B11804"/>
    <w:rsid w:val="00B11F52"/>
    <w:rsid w:val="00B13BD5"/>
    <w:rsid w:val="00B159FA"/>
    <w:rsid w:val="00B15E2D"/>
    <w:rsid w:val="00B17365"/>
    <w:rsid w:val="00B17818"/>
    <w:rsid w:val="00B17B0F"/>
    <w:rsid w:val="00B20B17"/>
    <w:rsid w:val="00B20FC0"/>
    <w:rsid w:val="00B214FC"/>
    <w:rsid w:val="00B21A22"/>
    <w:rsid w:val="00B23BB3"/>
    <w:rsid w:val="00B24F36"/>
    <w:rsid w:val="00B27A27"/>
    <w:rsid w:val="00B27DBA"/>
    <w:rsid w:val="00B305D4"/>
    <w:rsid w:val="00B36C71"/>
    <w:rsid w:val="00B3744C"/>
    <w:rsid w:val="00B374FC"/>
    <w:rsid w:val="00B37739"/>
    <w:rsid w:val="00B37DB7"/>
    <w:rsid w:val="00B40191"/>
    <w:rsid w:val="00B417E9"/>
    <w:rsid w:val="00B41C84"/>
    <w:rsid w:val="00B42076"/>
    <w:rsid w:val="00B4314B"/>
    <w:rsid w:val="00B44175"/>
    <w:rsid w:val="00B47396"/>
    <w:rsid w:val="00B474BC"/>
    <w:rsid w:val="00B476FA"/>
    <w:rsid w:val="00B47B27"/>
    <w:rsid w:val="00B47F2F"/>
    <w:rsid w:val="00B500C8"/>
    <w:rsid w:val="00B50410"/>
    <w:rsid w:val="00B511FA"/>
    <w:rsid w:val="00B518B9"/>
    <w:rsid w:val="00B51EB7"/>
    <w:rsid w:val="00B53040"/>
    <w:rsid w:val="00B53611"/>
    <w:rsid w:val="00B539A1"/>
    <w:rsid w:val="00B548F5"/>
    <w:rsid w:val="00B54B5B"/>
    <w:rsid w:val="00B552E8"/>
    <w:rsid w:val="00B56E97"/>
    <w:rsid w:val="00B57A44"/>
    <w:rsid w:val="00B610CA"/>
    <w:rsid w:val="00B61840"/>
    <w:rsid w:val="00B6189E"/>
    <w:rsid w:val="00B61EA2"/>
    <w:rsid w:val="00B62FEB"/>
    <w:rsid w:val="00B63A09"/>
    <w:rsid w:val="00B640B3"/>
    <w:rsid w:val="00B647DE"/>
    <w:rsid w:val="00B64FC6"/>
    <w:rsid w:val="00B679B0"/>
    <w:rsid w:val="00B67B98"/>
    <w:rsid w:val="00B7012E"/>
    <w:rsid w:val="00B708F1"/>
    <w:rsid w:val="00B70DB0"/>
    <w:rsid w:val="00B70F4B"/>
    <w:rsid w:val="00B71983"/>
    <w:rsid w:val="00B73539"/>
    <w:rsid w:val="00B73E70"/>
    <w:rsid w:val="00B750F1"/>
    <w:rsid w:val="00B761A9"/>
    <w:rsid w:val="00B777C1"/>
    <w:rsid w:val="00B80A38"/>
    <w:rsid w:val="00B81040"/>
    <w:rsid w:val="00B8287B"/>
    <w:rsid w:val="00B83266"/>
    <w:rsid w:val="00B840E8"/>
    <w:rsid w:val="00B84EA2"/>
    <w:rsid w:val="00B84EDE"/>
    <w:rsid w:val="00B874CF"/>
    <w:rsid w:val="00B903F3"/>
    <w:rsid w:val="00B93D1D"/>
    <w:rsid w:val="00B9424B"/>
    <w:rsid w:val="00B95F0C"/>
    <w:rsid w:val="00B961A7"/>
    <w:rsid w:val="00B9686F"/>
    <w:rsid w:val="00B9731F"/>
    <w:rsid w:val="00BA0542"/>
    <w:rsid w:val="00BA31E0"/>
    <w:rsid w:val="00BA3E2E"/>
    <w:rsid w:val="00BA4E80"/>
    <w:rsid w:val="00BA6898"/>
    <w:rsid w:val="00BA7E12"/>
    <w:rsid w:val="00BB01B1"/>
    <w:rsid w:val="00BB30AB"/>
    <w:rsid w:val="00BB3172"/>
    <w:rsid w:val="00BB37AF"/>
    <w:rsid w:val="00BB6D23"/>
    <w:rsid w:val="00BB74C8"/>
    <w:rsid w:val="00BC03FE"/>
    <w:rsid w:val="00BC0EE0"/>
    <w:rsid w:val="00BC1094"/>
    <w:rsid w:val="00BC1D0C"/>
    <w:rsid w:val="00BC287A"/>
    <w:rsid w:val="00BC31C6"/>
    <w:rsid w:val="00BC5469"/>
    <w:rsid w:val="00BC5E22"/>
    <w:rsid w:val="00BC7093"/>
    <w:rsid w:val="00BD0B72"/>
    <w:rsid w:val="00BD11B8"/>
    <w:rsid w:val="00BD28E9"/>
    <w:rsid w:val="00BD2E6E"/>
    <w:rsid w:val="00BD46AF"/>
    <w:rsid w:val="00BD5BED"/>
    <w:rsid w:val="00BD6048"/>
    <w:rsid w:val="00BD61E3"/>
    <w:rsid w:val="00BD6942"/>
    <w:rsid w:val="00BD6C67"/>
    <w:rsid w:val="00BD77C9"/>
    <w:rsid w:val="00BE0085"/>
    <w:rsid w:val="00BE00E5"/>
    <w:rsid w:val="00BE1FB9"/>
    <w:rsid w:val="00BE2452"/>
    <w:rsid w:val="00BE39F8"/>
    <w:rsid w:val="00BE40DF"/>
    <w:rsid w:val="00BE47A5"/>
    <w:rsid w:val="00BE58FE"/>
    <w:rsid w:val="00BE6853"/>
    <w:rsid w:val="00BE6C2E"/>
    <w:rsid w:val="00BE7212"/>
    <w:rsid w:val="00BF07C0"/>
    <w:rsid w:val="00BF0BDB"/>
    <w:rsid w:val="00BF2682"/>
    <w:rsid w:val="00BF439F"/>
    <w:rsid w:val="00BF60FE"/>
    <w:rsid w:val="00BF70A9"/>
    <w:rsid w:val="00BF724D"/>
    <w:rsid w:val="00C00803"/>
    <w:rsid w:val="00C012AF"/>
    <w:rsid w:val="00C012C9"/>
    <w:rsid w:val="00C0408B"/>
    <w:rsid w:val="00C05269"/>
    <w:rsid w:val="00C074EC"/>
    <w:rsid w:val="00C119B8"/>
    <w:rsid w:val="00C1275F"/>
    <w:rsid w:val="00C12D60"/>
    <w:rsid w:val="00C133D1"/>
    <w:rsid w:val="00C13F97"/>
    <w:rsid w:val="00C14854"/>
    <w:rsid w:val="00C1650E"/>
    <w:rsid w:val="00C1666F"/>
    <w:rsid w:val="00C16748"/>
    <w:rsid w:val="00C16D08"/>
    <w:rsid w:val="00C171A8"/>
    <w:rsid w:val="00C17C59"/>
    <w:rsid w:val="00C17CE6"/>
    <w:rsid w:val="00C20397"/>
    <w:rsid w:val="00C24DB8"/>
    <w:rsid w:val="00C26867"/>
    <w:rsid w:val="00C3073B"/>
    <w:rsid w:val="00C3192D"/>
    <w:rsid w:val="00C32931"/>
    <w:rsid w:val="00C330B3"/>
    <w:rsid w:val="00C33A4C"/>
    <w:rsid w:val="00C33B87"/>
    <w:rsid w:val="00C35474"/>
    <w:rsid w:val="00C360A2"/>
    <w:rsid w:val="00C369EA"/>
    <w:rsid w:val="00C37235"/>
    <w:rsid w:val="00C379E4"/>
    <w:rsid w:val="00C42B32"/>
    <w:rsid w:val="00C42FA6"/>
    <w:rsid w:val="00C43AD4"/>
    <w:rsid w:val="00C43B3D"/>
    <w:rsid w:val="00C44580"/>
    <w:rsid w:val="00C447C8"/>
    <w:rsid w:val="00C44EFD"/>
    <w:rsid w:val="00C50B1E"/>
    <w:rsid w:val="00C50CD0"/>
    <w:rsid w:val="00C5102A"/>
    <w:rsid w:val="00C5132D"/>
    <w:rsid w:val="00C51708"/>
    <w:rsid w:val="00C51B67"/>
    <w:rsid w:val="00C527E7"/>
    <w:rsid w:val="00C536A0"/>
    <w:rsid w:val="00C53B70"/>
    <w:rsid w:val="00C54FF7"/>
    <w:rsid w:val="00C56573"/>
    <w:rsid w:val="00C570F9"/>
    <w:rsid w:val="00C606B2"/>
    <w:rsid w:val="00C6126B"/>
    <w:rsid w:val="00C6188C"/>
    <w:rsid w:val="00C623B8"/>
    <w:rsid w:val="00C62F05"/>
    <w:rsid w:val="00C64BB1"/>
    <w:rsid w:val="00C651B9"/>
    <w:rsid w:val="00C65DAB"/>
    <w:rsid w:val="00C670A2"/>
    <w:rsid w:val="00C67752"/>
    <w:rsid w:val="00C67F88"/>
    <w:rsid w:val="00C71767"/>
    <w:rsid w:val="00C71F4C"/>
    <w:rsid w:val="00C751A2"/>
    <w:rsid w:val="00C75297"/>
    <w:rsid w:val="00C80C7A"/>
    <w:rsid w:val="00C815F7"/>
    <w:rsid w:val="00C822B6"/>
    <w:rsid w:val="00C82B53"/>
    <w:rsid w:val="00C83AF2"/>
    <w:rsid w:val="00C83E76"/>
    <w:rsid w:val="00C84036"/>
    <w:rsid w:val="00C84931"/>
    <w:rsid w:val="00C86411"/>
    <w:rsid w:val="00C866DF"/>
    <w:rsid w:val="00C86DD2"/>
    <w:rsid w:val="00C87529"/>
    <w:rsid w:val="00C87A88"/>
    <w:rsid w:val="00C904D1"/>
    <w:rsid w:val="00C92683"/>
    <w:rsid w:val="00C926A5"/>
    <w:rsid w:val="00C93085"/>
    <w:rsid w:val="00C955EE"/>
    <w:rsid w:val="00C95BB4"/>
    <w:rsid w:val="00C95D2C"/>
    <w:rsid w:val="00C97C1B"/>
    <w:rsid w:val="00CA0155"/>
    <w:rsid w:val="00CA2145"/>
    <w:rsid w:val="00CA30BC"/>
    <w:rsid w:val="00CA32EE"/>
    <w:rsid w:val="00CA46FA"/>
    <w:rsid w:val="00CA4C46"/>
    <w:rsid w:val="00CA4DF3"/>
    <w:rsid w:val="00CA50CE"/>
    <w:rsid w:val="00CA59F4"/>
    <w:rsid w:val="00CA73FB"/>
    <w:rsid w:val="00CB1F6A"/>
    <w:rsid w:val="00CB1F90"/>
    <w:rsid w:val="00CB3D1F"/>
    <w:rsid w:val="00CB45D7"/>
    <w:rsid w:val="00CB5A00"/>
    <w:rsid w:val="00CB6111"/>
    <w:rsid w:val="00CB670D"/>
    <w:rsid w:val="00CB7E81"/>
    <w:rsid w:val="00CB7F52"/>
    <w:rsid w:val="00CC1EE2"/>
    <w:rsid w:val="00CC201E"/>
    <w:rsid w:val="00CC291B"/>
    <w:rsid w:val="00CC2A35"/>
    <w:rsid w:val="00CC47F4"/>
    <w:rsid w:val="00CC48C6"/>
    <w:rsid w:val="00CC52BA"/>
    <w:rsid w:val="00CC64E6"/>
    <w:rsid w:val="00CC6B63"/>
    <w:rsid w:val="00CC77FD"/>
    <w:rsid w:val="00CC7A76"/>
    <w:rsid w:val="00CC7BAA"/>
    <w:rsid w:val="00CC7D12"/>
    <w:rsid w:val="00CD0702"/>
    <w:rsid w:val="00CD0EB2"/>
    <w:rsid w:val="00CD28A6"/>
    <w:rsid w:val="00CD44F1"/>
    <w:rsid w:val="00CD62DC"/>
    <w:rsid w:val="00CD7849"/>
    <w:rsid w:val="00CD7FF8"/>
    <w:rsid w:val="00CE1B00"/>
    <w:rsid w:val="00CE1EFA"/>
    <w:rsid w:val="00CE2EEC"/>
    <w:rsid w:val="00CE3688"/>
    <w:rsid w:val="00CE3CBC"/>
    <w:rsid w:val="00CE773C"/>
    <w:rsid w:val="00CF023F"/>
    <w:rsid w:val="00CF0740"/>
    <w:rsid w:val="00CF38E0"/>
    <w:rsid w:val="00CF3FE2"/>
    <w:rsid w:val="00CF4690"/>
    <w:rsid w:val="00CF6F7E"/>
    <w:rsid w:val="00CF7807"/>
    <w:rsid w:val="00D00192"/>
    <w:rsid w:val="00D02607"/>
    <w:rsid w:val="00D02F43"/>
    <w:rsid w:val="00D03AB9"/>
    <w:rsid w:val="00D04327"/>
    <w:rsid w:val="00D075FE"/>
    <w:rsid w:val="00D07B4A"/>
    <w:rsid w:val="00D10B64"/>
    <w:rsid w:val="00D10DCB"/>
    <w:rsid w:val="00D1711E"/>
    <w:rsid w:val="00D209FB"/>
    <w:rsid w:val="00D20B0A"/>
    <w:rsid w:val="00D21F84"/>
    <w:rsid w:val="00D23D9C"/>
    <w:rsid w:val="00D2462F"/>
    <w:rsid w:val="00D25A69"/>
    <w:rsid w:val="00D25C69"/>
    <w:rsid w:val="00D272F7"/>
    <w:rsid w:val="00D321FD"/>
    <w:rsid w:val="00D33D14"/>
    <w:rsid w:val="00D34393"/>
    <w:rsid w:val="00D35185"/>
    <w:rsid w:val="00D35AEE"/>
    <w:rsid w:val="00D3627C"/>
    <w:rsid w:val="00D37C19"/>
    <w:rsid w:val="00D439A8"/>
    <w:rsid w:val="00D44333"/>
    <w:rsid w:val="00D45F59"/>
    <w:rsid w:val="00D463EC"/>
    <w:rsid w:val="00D47081"/>
    <w:rsid w:val="00D50ADF"/>
    <w:rsid w:val="00D51CA7"/>
    <w:rsid w:val="00D5293F"/>
    <w:rsid w:val="00D530CA"/>
    <w:rsid w:val="00D533BC"/>
    <w:rsid w:val="00D549F3"/>
    <w:rsid w:val="00D55319"/>
    <w:rsid w:val="00D57034"/>
    <w:rsid w:val="00D60331"/>
    <w:rsid w:val="00D6059C"/>
    <w:rsid w:val="00D61ABB"/>
    <w:rsid w:val="00D61FD7"/>
    <w:rsid w:val="00D62A7D"/>
    <w:rsid w:val="00D633FD"/>
    <w:rsid w:val="00D6409E"/>
    <w:rsid w:val="00D6440F"/>
    <w:rsid w:val="00D64DEE"/>
    <w:rsid w:val="00D6583C"/>
    <w:rsid w:val="00D674F1"/>
    <w:rsid w:val="00D678D1"/>
    <w:rsid w:val="00D74079"/>
    <w:rsid w:val="00D7676A"/>
    <w:rsid w:val="00D8254B"/>
    <w:rsid w:val="00D85452"/>
    <w:rsid w:val="00D87A80"/>
    <w:rsid w:val="00D90A55"/>
    <w:rsid w:val="00D90B32"/>
    <w:rsid w:val="00D9172F"/>
    <w:rsid w:val="00D91E04"/>
    <w:rsid w:val="00D932FA"/>
    <w:rsid w:val="00D946BD"/>
    <w:rsid w:val="00D95BDE"/>
    <w:rsid w:val="00DA39C1"/>
    <w:rsid w:val="00DA3C96"/>
    <w:rsid w:val="00DA404A"/>
    <w:rsid w:val="00DA64DB"/>
    <w:rsid w:val="00DB0DF8"/>
    <w:rsid w:val="00DB0E6A"/>
    <w:rsid w:val="00DB1687"/>
    <w:rsid w:val="00DB3B4C"/>
    <w:rsid w:val="00DB480A"/>
    <w:rsid w:val="00DB4953"/>
    <w:rsid w:val="00DB5475"/>
    <w:rsid w:val="00DB745D"/>
    <w:rsid w:val="00DC4D2E"/>
    <w:rsid w:val="00DC6365"/>
    <w:rsid w:val="00DD2BB3"/>
    <w:rsid w:val="00DD559F"/>
    <w:rsid w:val="00DD5FC8"/>
    <w:rsid w:val="00DD7E76"/>
    <w:rsid w:val="00DE075F"/>
    <w:rsid w:val="00DE0BA8"/>
    <w:rsid w:val="00DE26B1"/>
    <w:rsid w:val="00DE40A9"/>
    <w:rsid w:val="00DE45E8"/>
    <w:rsid w:val="00DE5186"/>
    <w:rsid w:val="00DF0D01"/>
    <w:rsid w:val="00DF0ED1"/>
    <w:rsid w:val="00DF1120"/>
    <w:rsid w:val="00DF3C14"/>
    <w:rsid w:val="00E01B3D"/>
    <w:rsid w:val="00E02495"/>
    <w:rsid w:val="00E03275"/>
    <w:rsid w:val="00E034D4"/>
    <w:rsid w:val="00E04B40"/>
    <w:rsid w:val="00E05008"/>
    <w:rsid w:val="00E05687"/>
    <w:rsid w:val="00E05856"/>
    <w:rsid w:val="00E06992"/>
    <w:rsid w:val="00E07E6B"/>
    <w:rsid w:val="00E11CAB"/>
    <w:rsid w:val="00E1280A"/>
    <w:rsid w:val="00E12AF4"/>
    <w:rsid w:val="00E12CB5"/>
    <w:rsid w:val="00E13222"/>
    <w:rsid w:val="00E132BA"/>
    <w:rsid w:val="00E16A9B"/>
    <w:rsid w:val="00E1743B"/>
    <w:rsid w:val="00E21922"/>
    <w:rsid w:val="00E2330B"/>
    <w:rsid w:val="00E303CA"/>
    <w:rsid w:val="00E3086D"/>
    <w:rsid w:val="00E31E11"/>
    <w:rsid w:val="00E33084"/>
    <w:rsid w:val="00E34B66"/>
    <w:rsid w:val="00E34FD7"/>
    <w:rsid w:val="00E378CB"/>
    <w:rsid w:val="00E4105F"/>
    <w:rsid w:val="00E411CE"/>
    <w:rsid w:val="00E4192E"/>
    <w:rsid w:val="00E41A4B"/>
    <w:rsid w:val="00E426B3"/>
    <w:rsid w:val="00E42714"/>
    <w:rsid w:val="00E440DE"/>
    <w:rsid w:val="00E452F1"/>
    <w:rsid w:val="00E462D7"/>
    <w:rsid w:val="00E46A04"/>
    <w:rsid w:val="00E50379"/>
    <w:rsid w:val="00E506FC"/>
    <w:rsid w:val="00E50A35"/>
    <w:rsid w:val="00E50D42"/>
    <w:rsid w:val="00E51E2F"/>
    <w:rsid w:val="00E51F64"/>
    <w:rsid w:val="00E52AFF"/>
    <w:rsid w:val="00E53625"/>
    <w:rsid w:val="00E540EC"/>
    <w:rsid w:val="00E55625"/>
    <w:rsid w:val="00E55A5E"/>
    <w:rsid w:val="00E5705B"/>
    <w:rsid w:val="00E57CD0"/>
    <w:rsid w:val="00E6077B"/>
    <w:rsid w:val="00E6273C"/>
    <w:rsid w:val="00E6319B"/>
    <w:rsid w:val="00E63CAF"/>
    <w:rsid w:val="00E64920"/>
    <w:rsid w:val="00E64AE1"/>
    <w:rsid w:val="00E70AE6"/>
    <w:rsid w:val="00E73F6A"/>
    <w:rsid w:val="00E74F02"/>
    <w:rsid w:val="00E74F03"/>
    <w:rsid w:val="00E751DA"/>
    <w:rsid w:val="00E75539"/>
    <w:rsid w:val="00E76D60"/>
    <w:rsid w:val="00E76E3D"/>
    <w:rsid w:val="00E76EF2"/>
    <w:rsid w:val="00E7701D"/>
    <w:rsid w:val="00E7768A"/>
    <w:rsid w:val="00E80D32"/>
    <w:rsid w:val="00E80F9A"/>
    <w:rsid w:val="00E81DB9"/>
    <w:rsid w:val="00E8322E"/>
    <w:rsid w:val="00E8359B"/>
    <w:rsid w:val="00E83CC5"/>
    <w:rsid w:val="00E84059"/>
    <w:rsid w:val="00E8458B"/>
    <w:rsid w:val="00E86DF8"/>
    <w:rsid w:val="00E86E73"/>
    <w:rsid w:val="00E87436"/>
    <w:rsid w:val="00E87E2B"/>
    <w:rsid w:val="00E9104B"/>
    <w:rsid w:val="00E94050"/>
    <w:rsid w:val="00E95C5F"/>
    <w:rsid w:val="00E97398"/>
    <w:rsid w:val="00EA130F"/>
    <w:rsid w:val="00EA2DC3"/>
    <w:rsid w:val="00EA30D9"/>
    <w:rsid w:val="00EA4335"/>
    <w:rsid w:val="00EA4C95"/>
    <w:rsid w:val="00EA521E"/>
    <w:rsid w:val="00EA52D3"/>
    <w:rsid w:val="00EA5736"/>
    <w:rsid w:val="00EA6C1F"/>
    <w:rsid w:val="00EB41BF"/>
    <w:rsid w:val="00EB4DAA"/>
    <w:rsid w:val="00EB58EE"/>
    <w:rsid w:val="00EB59D4"/>
    <w:rsid w:val="00EB6162"/>
    <w:rsid w:val="00EC00F4"/>
    <w:rsid w:val="00EC22F6"/>
    <w:rsid w:val="00EC402A"/>
    <w:rsid w:val="00EC4D78"/>
    <w:rsid w:val="00EC5490"/>
    <w:rsid w:val="00EC5746"/>
    <w:rsid w:val="00EC7D2D"/>
    <w:rsid w:val="00ED1B43"/>
    <w:rsid w:val="00ED2443"/>
    <w:rsid w:val="00ED2E32"/>
    <w:rsid w:val="00ED2EA3"/>
    <w:rsid w:val="00ED324B"/>
    <w:rsid w:val="00ED4313"/>
    <w:rsid w:val="00ED7BD0"/>
    <w:rsid w:val="00EE0A34"/>
    <w:rsid w:val="00EE16B6"/>
    <w:rsid w:val="00EE24C8"/>
    <w:rsid w:val="00EE47D5"/>
    <w:rsid w:val="00EE553A"/>
    <w:rsid w:val="00EE5608"/>
    <w:rsid w:val="00EE5844"/>
    <w:rsid w:val="00EE6D83"/>
    <w:rsid w:val="00EE7732"/>
    <w:rsid w:val="00EE7A11"/>
    <w:rsid w:val="00EF0EB6"/>
    <w:rsid w:val="00EF2D99"/>
    <w:rsid w:val="00EF2E59"/>
    <w:rsid w:val="00EF457E"/>
    <w:rsid w:val="00EF4E8C"/>
    <w:rsid w:val="00EF5CD2"/>
    <w:rsid w:val="00EF641F"/>
    <w:rsid w:val="00EF6F01"/>
    <w:rsid w:val="00EF7B9A"/>
    <w:rsid w:val="00F00952"/>
    <w:rsid w:val="00F01EC8"/>
    <w:rsid w:val="00F0232A"/>
    <w:rsid w:val="00F02C0E"/>
    <w:rsid w:val="00F03822"/>
    <w:rsid w:val="00F04EAA"/>
    <w:rsid w:val="00F0698C"/>
    <w:rsid w:val="00F06ECD"/>
    <w:rsid w:val="00F07275"/>
    <w:rsid w:val="00F07F21"/>
    <w:rsid w:val="00F10AA9"/>
    <w:rsid w:val="00F113AB"/>
    <w:rsid w:val="00F14C2E"/>
    <w:rsid w:val="00F175FE"/>
    <w:rsid w:val="00F2085B"/>
    <w:rsid w:val="00F20AED"/>
    <w:rsid w:val="00F237FD"/>
    <w:rsid w:val="00F24144"/>
    <w:rsid w:val="00F2470E"/>
    <w:rsid w:val="00F27031"/>
    <w:rsid w:val="00F31EE6"/>
    <w:rsid w:val="00F32336"/>
    <w:rsid w:val="00F3292C"/>
    <w:rsid w:val="00F32D40"/>
    <w:rsid w:val="00F33568"/>
    <w:rsid w:val="00F3584A"/>
    <w:rsid w:val="00F36DE7"/>
    <w:rsid w:val="00F3742F"/>
    <w:rsid w:val="00F43278"/>
    <w:rsid w:val="00F452CF"/>
    <w:rsid w:val="00F45D6E"/>
    <w:rsid w:val="00F463CD"/>
    <w:rsid w:val="00F464CA"/>
    <w:rsid w:val="00F4750C"/>
    <w:rsid w:val="00F51621"/>
    <w:rsid w:val="00F51F89"/>
    <w:rsid w:val="00F52883"/>
    <w:rsid w:val="00F5298F"/>
    <w:rsid w:val="00F532C8"/>
    <w:rsid w:val="00F53914"/>
    <w:rsid w:val="00F542DD"/>
    <w:rsid w:val="00F54376"/>
    <w:rsid w:val="00F54BAB"/>
    <w:rsid w:val="00F57EA3"/>
    <w:rsid w:val="00F620FB"/>
    <w:rsid w:val="00F626F5"/>
    <w:rsid w:val="00F62957"/>
    <w:rsid w:val="00F63D15"/>
    <w:rsid w:val="00F65982"/>
    <w:rsid w:val="00F6624B"/>
    <w:rsid w:val="00F70C90"/>
    <w:rsid w:val="00F70F30"/>
    <w:rsid w:val="00F73906"/>
    <w:rsid w:val="00F740F6"/>
    <w:rsid w:val="00F74897"/>
    <w:rsid w:val="00F761C7"/>
    <w:rsid w:val="00F77C0E"/>
    <w:rsid w:val="00F8043A"/>
    <w:rsid w:val="00F82052"/>
    <w:rsid w:val="00F82EA0"/>
    <w:rsid w:val="00F84EF9"/>
    <w:rsid w:val="00F8539D"/>
    <w:rsid w:val="00F86DB1"/>
    <w:rsid w:val="00F87A12"/>
    <w:rsid w:val="00F87A13"/>
    <w:rsid w:val="00F905E0"/>
    <w:rsid w:val="00F914E8"/>
    <w:rsid w:val="00F9181F"/>
    <w:rsid w:val="00F91E59"/>
    <w:rsid w:val="00F92504"/>
    <w:rsid w:val="00F94584"/>
    <w:rsid w:val="00F95316"/>
    <w:rsid w:val="00F967E9"/>
    <w:rsid w:val="00F97E8E"/>
    <w:rsid w:val="00FA0326"/>
    <w:rsid w:val="00FA2986"/>
    <w:rsid w:val="00FA5903"/>
    <w:rsid w:val="00FA661B"/>
    <w:rsid w:val="00FB0CB3"/>
    <w:rsid w:val="00FB3489"/>
    <w:rsid w:val="00FB382A"/>
    <w:rsid w:val="00FB4CBD"/>
    <w:rsid w:val="00FB5CA6"/>
    <w:rsid w:val="00FB614F"/>
    <w:rsid w:val="00FB7B4A"/>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6D97"/>
    <w:rsid w:val="00FC738B"/>
    <w:rsid w:val="00FD0B77"/>
    <w:rsid w:val="00FD0DDE"/>
    <w:rsid w:val="00FD1780"/>
    <w:rsid w:val="00FD18E0"/>
    <w:rsid w:val="00FD1A43"/>
    <w:rsid w:val="00FD2457"/>
    <w:rsid w:val="00FD25AA"/>
    <w:rsid w:val="00FD3C95"/>
    <w:rsid w:val="00FD5FBE"/>
    <w:rsid w:val="00FD70D7"/>
    <w:rsid w:val="00FE16CA"/>
    <w:rsid w:val="00FE20A7"/>
    <w:rsid w:val="00FE2A95"/>
    <w:rsid w:val="00FE59EC"/>
    <w:rsid w:val="00FE719D"/>
    <w:rsid w:val="00FF0502"/>
    <w:rsid w:val="00FF0F36"/>
    <w:rsid w:val="00FF13D4"/>
    <w:rsid w:val="00FF3A93"/>
    <w:rsid w:val="00FF4E23"/>
    <w:rsid w:val="00FF6FD3"/>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52C55978-0E21-48DD-884B-8A8568C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04"/>
    <w:rPr>
      <w:sz w:val="24"/>
      <w:szCs w:val="24"/>
    </w:rPr>
  </w:style>
  <w:style w:type="paragraph" w:styleId="Heading1">
    <w:name w:val="heading 1"/>
    <w:aliases w:val="Heading 1 Char Char,Heading 1 Char1 Car"/>
    <w:basedOn w:val="Normal"/>
    <w:next w:val="Normal"/>
    <w:link w:val="Heading1Char1"/>
    <w:uiPriority w:val="9"/>
    <w:qFormat/>
    <w:rsid w:val="009067A9"/>
    <w:pPr>
      <w:keepNext/>
      <w:numPr>
        <w:numId w:val="1"/>
      </w:numPr>
      <w:jc w:val="center"/>
      <w:outlineLvl w:val="0"/>
    </w:pPr>
    <w:rPr>
      <w:b/>
      <w:bCs/>
      <w:kern w:val="32"/>
      <w:sz w:val="22"/>
      <w:szCs w:val="22"/>
    </w:rPr>
  </w:style>
  <w:style w:type="paragraph" w:styleId="Heading2">
    <w:name w:val="heading 2"/>
    <w:basedOn w:val="Normal"/>
    <w:next w:val="Normal"/>
    <w:link w:val="Heading2Char"/>
    <w:unhideWhenUsed/>
    <w:qFormat/>
    <w:rsid w:val="00186A81"/>
    <w:pPr>
      <w:keepNext/>
      <w:keepLines/>
      <w:jc w:val="center"/>
      <w:outlineLvl w:val="1"/>
    </w:pPr>
    <w:rPr>
      <w:rFonts w:eastAsiaTheme="majorEastAsia" w:cstheme="majorBidi"/>
      <w:b/>
      <w:sz w:val="22"/>
      <w:szCs w:val="22"/>
    </w:rPr>
  </w:style>
  <w:style w:type="paragraph" w:styleId="Heading3">
    <w:name w:val="heading 3"/>
    <w:basedOn w:val="Normal"/>
    <w:next w:val="Normal"/>
    <w:link w:val="Heading3Char"/>
    <w:unhideWhenUsed/>
    <w:qFormat/>
    <w:rsid w:val="001E5930"/>
    <w:pPr>
      <w:keepNext/>
      <w:keepLines/>
      <w:numPr>
        <w:numId w:val="2"/>
      </w:numPr>
      <w:spacing w:before="40"/>
      <w:jc w:val="center"/>
      <w:outlineLvl w:val="2"/>
    </w:pPr>
    <w:rPr>
      <w:rFonts w:eastAsiaTheme="majorEastAsia" w:cstheme="majorBidi"/>
    </w:rPr>
  </w:style>
  <w:style w:type="paragraph" w:styleId="Heading4">
    <w:name w:val="heading 4"/>
    <w:basedOn w:val="Normal"/>
    <w:next w:val="Normal"/>
    <w:link w:val="Heading4Char"/>
    <w:unhideWhenUsed/>
    <w:qFormat/>
    <w:rsid w:val="001E5930"/>
    <w:pPr>
      <w:numPr>
        <w:numId w:val="3"/>
      </w:numPr>
      <w:tabs>
        <w:tab w:val="left" w:pos="342"/>
      </w:tabs>
      <w:jc w:val="center"/>
      <w:outlineLvl w:val="3"/>
    </w:pPr>
  </w:style>
  <w:style w:type="paragraph" w:styleId="Heading6">
    <w:name w:val="heading 6"/>
    <w:basedOn w:val="Normal"/>
    <w:next w:val="Normal"/>
    <w:link w:val="Heading6Char"/>
    <w:semiHidden/>
    <w:unhideWhenUsed/>
    <w:qFormat/>
    <w:rsid w:val="00D3518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uiPriority w:val="9"/>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qFormat/>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rsid w:val="00295A7F"/>
  </w:style>
  <w:style w:type="paragraph" w:styleId="ListParagraph">
    <w:name w:val="List Paragraph"/>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rsid w:val="00710342"/>
    <w:rPr>
      <w:rFonts w:ascii="Tahoma" w:hAnsi="Tahoma" w:cs="Tahoma"/>
      <w:sz w:val="16"/>
      <w:szCs w:val="16"/>
    </w:rPr>
  </w:style>
  <w:style w:type="character" w:customStyle="1" w:styleId="BalloonTextChar">
    <w:name w:val="Balloon Text Char"/>
    <w:basedOn w:val="DefaultParagraphFont"/>
    <w:rsid w:val="002B646F"/>
    <w:rPr>
      <w:sz w:val="0"/>
      <w:szCs w:val="0"/>
    </w:rPr>
  </w:style>
  <w:style w:type="character" w:customStyle="1" w:styleId="BalloonTextChar1">
    <w:name w:val="Balloon Text Char1"/>
    <w:link w:val="BalloonText"/>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1"/>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uiPriority w:val="99"/>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3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uiPriority w:val="9"/>
    <w:locked/>
    <w:rsid w:val="009067A9"/>
    <w:rPr>
      <w:b/>
      <w:bCs/>
      <w:kern w:val="32"/>
    </w:rPr>
  </w:style>
  <w:style w:type="character" w:customStyle="1" w:styleId="Heading2Char">
    <w:name w:val="Heading 2 Char"/>
    <w:basedOn w:val="DefaultParagraphFont"/>
    <w:link w:val="Heading2"/>
    <w:rsid w:val="00186A81"/>
    <w:rPr>
      <w:rFonts w:eastAsiaTheme="majorEastAsia" w:cstheme="majorBidi"/>
      <w:b/>
    </w:rPr>
  </w:style>
  <w:style w:type="character" w:customStyle="1" w:styleId="Heading3Char">
    <w:name w:val="Heading 3 Char"/>
    <w:basedOn w:val="DefaultParagraphFont"/>
    <w:link w:val="Heading3"/>
    <w:rsid w:val="00686BC1"/>
    <w:rPr>
      <w:rFonts w:eastAsiaTheme="majorEastAsia" w:cstheme="majorBidi"/>
      <w:sz w:val="24"/>
      <w:szCs w:val="24"/>
    </w:rPr>
  </w:style>
  <w:style w:type="paragraph" w:styleId="TOCHeading">
    <w:name w:val="TOC Heading"/>
    <w:basedOn w:val="Heading1"/>
    <w:next w:val="Normal"/>
    <w:uiPriority w:val="3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E34FD7"/>
    <w:pPr>
      <w:tabs>
        <w:tab w:val="left" w:pos="1080"/>
        <w:tab w:val="right" w:leader="dot" w:pos="8961"/>
      </w:tabs>
      <w:spacing w:after="100"/>
      <w:ind w:left="720"/>
    </w:pPr>
  </w:style>
  <w:style w:type="paragraph" w:styleId="TOC1">
    <w:name w:val="toc 1"/>
    <w:basedOn w:val="Normal"/>
    <w:next w:val="Normal"/>
    <w:autoRedefine/>
    <w:uiPriority w:val="39"/>
    <w:unhideWhenUsed/>
    <w:rsid w:val="0088023A"/>
    <w:pPr>
      <w:tabs>
        <w:tab w:val="left" w:pos="720"/>
        <w:tab w:val="right" w:leader="dot" w:pos="8961"/>
      </w:tabs>
      <w:spacing w:after="100"/>
      <w:ind w:left="720" w:hanging="720"/>
      <w:jc w:val="both"/>
    </w:pPr>
  </w:style>
  <w:style w:type="paragraph" w:styleId="TOC3">
    <w:name w:val="toc 3"/>
    <w:basedOn w:val="Normal"/>
    <w:next w:val="Normal"/>
    <w:autoRedefine/>
    <w:uiPriority w:val="39"/>
    <w:unhideWhenUsed/>
    <w:rsid w:val="00686BC1"/>
    <w:pPr>
      <w:spacing w:after="100"/>
      <w:ind w:left="480"/>
    </w:pPr>
  </w:style>
  <w:style w:type="character" w:customStyle="1" w:styleId="Heading4Char">
    <w:name w:val="Heading 4 Char"/>
    <w:basedOn w:val="DefaultParagraphFont"/>
    <w:link w:val="Heading4"/>
    <w:rsid w:val="001E5930"/>
    <w:rPr>
      <w:sz w:val="24"/>
      <w:szCs w:val="24"/>
    </w:rPr>
  </w:style>
  <w:style w:type="paragraph" w:styleId="BodyText">
    <w:name w:val="Body Text"/>
    <w:aliases w:val="Body Text resoluciones"/>
    <w:basedOn w:val="Normal"/>
    <w:link w:val="BodyTextChar"/>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character" w:styleId="UnresolvedMention">
    <w:name w:val="Unresolved Mention"/>
    <w:basedOn w:val="DefaultParagraphFont"/>
    <w:uiPriority w:val="99"/>
    <w:semiHidden/>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semiHidden/>
    <w:rsid w:val="00D35185"/>
    <w:rPr>
      <w:rFonts w:ascii="Calibri" w:hAnsi="Calibri"/>
      <w:b/>
      <w:bCs/>
    </w:rPr>
  </w:style>
  <w:style w:type="character" w:customStyle="1" w:styleId="Heading7Char">
    <w:name w:val="Heading 7 Char"/>
    <w:basedOn w:val="DefaultParagraphFont"/>
    <w:link w:val="Heading7"/>
    <w:semiHidden/>
    <w:rsid w:val="00D35185"/>
    <w:rPr>
      <w:rFonts w:ascii="Calibri" w:hAnsi="Calibri"/>
      <w:sz w:val="24"/>
      <w:szCs w:val="24"/>
    </w:rPr>
  </w:style>
  <w:style w:type="paragraph" w:styleId="EndnoteText">
    <w:name w:val="endnote text"/>
    <w:basedOn w:val="Normal"/>
    <w:link w:val="EndnoteTextChar"/>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ndnoteTextChar">
    <w:name w:val="Endnote Text Char"/>
    <w:basedOn w:val="DefaultParagraphFont"/>
    <w:link w:val="EndnoteText"/>
    <w:rsid w:val="00D35185"/>
    <w:rPr>
      <w:rFonts w:ascii="CG Times" w:hAnsi="CG Times"/>
      <w:szCs w:val="20"/>
    </w:rPr>
  </w:style>
  <w:style w:type="character" w:styleId="EndnoteReference">
    <w:name w:val="endnote reference"/>
    <w:basedOn w:val="DefaultParagraphFont"/>
    <w:rsid w:val="00D35185"/>
    <w:rPr>
      <w:vertAlign w:val="superscript"/>
    </w:rPr>
  </w:style>
  <w:style w:type="paragraph" w:styleId="TOC4">
    <w:name w:val="toc 4"/>
    <w:basedOn w:val="Normal"/>
    <w:next w:val="Normal"/>
    <w:uiPriority w:val="3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3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3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3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3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39"/>
    <w:rsid w:val="00D35185"/>
    <w:pPr>
      <w:widowControl w:val="0"/>
      <w:ind w:left="1760"/>
    </w:pPr>
    <w:rPr>
      <w:rFonts w:asciiTheme="minorHAnsi" w:hAnsiTheme="minorHAnsi" w:cstheme="minorHAnsi"/>
      <w:sz w:val="18"/>
      <w:szCs w:val="18"/>
    </w:rPr>
  </w:style>
  <w:style w:type="paragraph" w:styleId="Index1">
    <w:name w:val="index 1"/>
    <w:basedOn w:val="Normal"/>
    <w:next w:val="Normal"/>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paragraph" w:customStyle="1" w:styleId="CPTitle">
    <w:name w:val="CP Title"/>
    <w:basedOn w:val="Normal"/>
    <w:uiPriority w:val="99"/>
    <w:qFormat/>
    <w:rsid w:val="00D35185"/>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Body">
    <w:name w:val="Body"/>
    <w:uiPriority w:val="99"/>
    <w:qFormat/>
    <w:rsid w:val="00D35185"/>
    <w:pPr>
      <w:widowControl w:val="0"/>
      <w:jc w:val="both"/>
    </w:pPr>
    <w:rPr>
      <w:rFonts w:ascii="Arial" w:eastAsia="Arial Unicode MS" w:hAnsi="Arial" w:cs="Arial Unicode MS"/>
      <w:color w:val="000000"/>
      <w:sz w:val="24"/>
      <w:szCs w:val="24"/>
      <w:u w:color="000000"/>
      <w:lang w:val="en-US"/>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qFormat/>
    <w:rsid w:val="00D35185"/>
    <w:pPr>
      <w:widowControl w:val="0"/>
      <w:autoSpaceDE w:val="0"/>
      <w:autoSpaceDN w:val="0"/>
      <w:adjustRightInd w:val="0"/>
    </w:pPr>
    <w:rPr>
      <w:rFonts w:eastAsiaTheme="minorEastAsia"/>
      <w:sz w:val="20"/>
      <w:szCs w:val="20"/>
      <w:lang w:val="en-US"/>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rsid w:val="00D35185"/>
  </w:style>
  <w:style w:type="paragraph" w:styleId="BodyTextIndent3">
    <w:name w:val="Body Text Indent 3"/>
    <w:basedOn w:val="Normal"/>
    <w:link w:val="BodyTextIndent3Char"/>
    <w:unhideWhenUsed/>
    <w:rsid w:val="00D35185"/>
    <w:pPr>
      <w:spacing w:after="120"/>
      <w:ind w:left="283"/>
    </w:pPr>
    <w:rPr>
      <w:sz w:val="16"/>
      <w:szCs w:val="16"/>
      <w:lang w:val="en-US"/>
    </w:rPr>
  </w:style>
  <w:style w:type="character" w:customStyle="1" w:styleId="BodyTextIndent3Char">
    <w:name w:val="Body Text Indent 3 Char"/>
    <w:basedOn w:val="DefaultParagraphFont"/>
    <w:link w:val="BodyTextIndent3"/>
    <w:rsid w:val="00D35185"/>
    <w:rPr>
      <w:sz w:val="16"/>
      <w:szCs w:val="16"/>
      <w:lang w:val="en-US"/>
    </w:rPr>
  </w:style>
  <w:style w:type="character" w:customStyle="1" w:styleId="ListParagraphChar">
    <w:name w:val="List Paragraph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34"/>
    <w:qFormat/>
    <w:rsid w:val="00D35185"/>
    <w:pPr>
      <w:ind w:left="720"/>
      <w:jc w:val="both"/>
    </w:pPr>
    <w:rPr>
      <w:sz w:val="20"/>
      <w:szCs w:val="20"/>
    </w:rPr>
  </w:style>
  <w:style w:type="character" w:customStyle="1" w:styleId="s7">
    <w:name w:val="s7"/>
    <w:rsid w:val="00D35185"/>
  </w:style>
  <w:style w:type="paragraph" w:customStyle="1" w:styleId="msonormalcxspmiddle">
    <w:name w:val="msonormalcxspmiddle"/>
    <w:basedOn w:val="Normal"/>
    <w:uiPriority w:val="99"/>
    <w:qFormat/>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 w:val="22"/>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
    <w:name w:val="Unresolved Mention1"/>
    <w:uiPriority w:val="99"/>
    <w:rsid w:val="00D35185"/>
    <w:rPr>
      <w:rFonts w:cs="Times New Roman"/>
      <w:color w:val="605E5C"/>
      <w:shd w:val="clear" w:color="auto" w:fill="E1DFDD"/>
    </w:rPr>
  </w:style>
  <w:style w:type="paragraph" w:customStyle="1" w:styleId="null1">
    <w:name w:val="null1"/>
    <w:basedOn w:val="Normal"/>
    <w:uiPriority w:val="99"/>
    <w:qFormat/>
    <w:rsid w:val="00D35185"/>
    <w:pPr>
      <w:spacing w:before="100" w:beforeAutospacing="1" w:after="100" w:afterAutospacing="1"/>
    </w:pPr>
  </w:style>
  <w:style w:type="character" w:customStyle="1" w:styleId="null">
    <w:name w:val="null"/>
    <w:rsid w:val="00D35185"/>
    <w:rPr>
      <w:rFonts w:cs="Times New Roman"/>
    </w:rPr>
  </w:style>
  <w:style w:type="paragraph" w:customStyle="1" w:styleId="msonormalcxsplast">
    <w:name w:val="msonormalcxsplast"/>
    <w:basedOn w:val="Normal"/>
    <w:uiPriority w:val="99"/>
    <w:qFormat/>
    <w:rsid w:val="00D35185"/>
    <w:pPr>
      <w:spacing w:before="100" w:beforeAutospacing="1" w:after="100" w:afterAutospacing="1"/>
    </w:pPr>
    <w:rPr>
      <w:rFonts w:eastAsia="Calibri"/>
    </w:rPr>
  </w:style>
  <w:style w:type="character" w:customStyle="1" w:styleId="normaltextrun">
    <w:name w:val="normaltextrun"/>
    <w:basedOn w:val="DefaultParagraphFont"/>
    <w:rsid w:val="00D35185"/>
  </w:style>
  <w:style w:type="paragraph" w:customStyle="1" w:styleId="gmail-msonospacing">
    <w:name w:val="gmail-msonospacing"/>
    <w:basedOn w:val="Normal"/>
    <w:uiPriority w:val="99"/>
    <w:qFormat/>
    <w:rsid w:val="00D35185"/>
    <w:pPr>
      <w:spacing w:before="100" w:beforeAutospacing="1" w:after="100" w:afterAutospacing="1"/>
    </w:pPr>
    <w:rPr>
      <w:rFonts w:ascii="Calibri" w:eastAsiaTheme="minorHAnsi" w:hAnsi="Calibri" w:cs="Calibri"/>
      <w:sz w:val="22"/>
      <w:szCs w:val="22"/>
      <w:lang w:val="en-US"/>
    </w:rPr>
  </w:style>
  <w:style w:type="paragraph" w:customStyle="1" w:styleId="TitleUppercase">
    <w:name w:val="Title Uppercase"/>
    <w:basedOn w:val="Normal"/>
    <w:uiPriority w:val="99"/>
    <w:qFormat/>
    <w:rsid w:val="00D35185"/>
    <w:pPr>
      <w:tabs>
        <w:tab w:val="left" w:pos="720"/>
        <w:tab w:val="left" w:pos="1440"/>
        <w:tab w:val="left" w:pos="2160"/>
        <w:tab w:val="left" w:pos="2880"/>
        <w:tab w:val="left" w:pos="7200"/>
        <w:tab w:val="left" w:pos="7920"/>
        <w:tab w:val="left" w:pos="8640"/>
      </w:tabs>
      <w:jc w:val="center"/>
    </w:pPr>
    <w:rPr>
      <w:rFonts w:eastAsia="SimSun"/>
      <w:snapToGrid w:val="0"/>
      <w:sz w:val="22"/>
      <w:szCs w:val="20"/>
      <w:lang w:eastAsia="zh-CN"/>
    </w:rPr>
  </w:style>
  <w:style w:type="character" w:customStyle="1" w:styleId="Heading3Char1">
    <w:name w:val="Heading 3 Char1"/>
    <w:basedOn w:val="DefaultParagraphFont"/>
    <w:uiPriority w:val="9"/>
    <w:semiHidden/>
    <w:rsid w:val="00D35185"/>
    <w:rPr>
      <w:rFonts w:asciiTheme="majorHAnsi" w:eastAsiaTheme="majorEastAsia" w:hAnsiTheme="majorHAnsi" w:cstheme="majorBidi"/>
      <w:color w:val="243F60" w:themeColor="accent1" w:themeShade="7F"/>
      <w:sz w:val="24"/>
      <w:szCs w:val="24"/>
      <w:lang w:val="es-ES"/>
    </w:r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uiPriority w:val="99"/>
    <w:qFormat/>
    <w:rsid w:val="00D35185"/>
    <w:pPr>
      <w:spacing w:before="100" w:beforeAutospacing="1" w:after="100" w:afterAutospacing="1"/>
    </w:pPr>
    <w:rPr>
      <w:lang w:eastAsia="es-MX"/>
    </w:rPr>
  </w:style>
  <w:style w:type="paragraph" w:customStyle="1" w:styleId="xxwordsection1">
    <w:name w:val="x_x_wordsection1"/>
    <w:basedOn w:val="Normal"/>
    <w:uiPriority w:val="99"/>
    <w:qFormat/>
    <w:rsid w:val="00D35185"/>
    <w:rPr>
      <w:rFonts w:eastAsia="Calibri"/>
      <w:lang w:eastAsia="es-MX"/>
    </w:rPr>
  </w:style>
  <w:style w:type="character" w:customStyle="1" w:styleId="gmail-il">
    <w:name w:val="gmail-il"/>
    <w:basedOn w:val="DefaultParagraphFont"/>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character" w:customStyle="1" w:styleId="Heading1Char2">
    <w:name w:val="Heading 1 Char2"/>
    <w:aliases w:val="Heading 1 Char Char Char1,Heading 1 Char1 Char1,Heading 1 Char1 Car Char1"/>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semiHidden/>
    <w:locked/>
    <w:rsid w:val="00D35185"/>
  </w:style>
  <w:style w:type="character" w:customStyle="1" w:styleId="DocumentMapChar">
    <w:name w:val="Document Map Char"/>
    <w:link w:val="DocumentMap"/>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 w:val="22"/>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locked/>
    <w:rsid w:val="00D35185"/>
    <w:rPr>
      <w:iCs/>
      <w:caps/>
    </w:rPr>
  </w:style>
  <w:style w:type="paragraph" w:customStyle="1" w:styleId="Style2">
    <w:name w:val="Style2"/>
    <w:basedOn w:val="Heading2"/>
    <w:link w:val="Style2Char"/>
    <w:autoRedefine/>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semiHidden/>
    <w:rsid w:val="00D35185"/>
    <w:rPr>
      <w:sz w:val="16"/>
      <w:szCs w:val="16"/>
    </w:rPr>
  </w:style>
  <w:style w:type="paragraph" w:styleId="Date">
    <w:name w:val="Date"/>
    <w:basedOn w:val="Normal"/>
    <w:next w:val="Normal"/>
    <w:link w:val="DateChar"/>
    <w:semiHidden/>
    <w:unhideWhenUsed/>
    <w:rsid w:val="00D35185"/>
    <w:pPr>
      <w:jc w:val="both"/>
    </w:pPr>
    <w:rPr>
      <w:sz w:val="22"/>
      <w:szCs w:val="22"/>
    </w:rPr>
  </w:style>
  <w:style w:type="character" w:customStyle="1" w:styleId="DateChar1">
    <w:name w:val="Date Char1"/>
    <w:basedOn w:val="DefaultParagraphFont"/>
    <w:semiHidden/>
    <w:rsid w:val="00D35185"/>
    <w:rPr>
      <w:sz w:val="24"/>
      <w:szCs w:val="24"/>
    </w:rPr>
  </w:style>
  <w:style w:type="character" w:customStyle="1" w:styleId="EndnoteTextChar1">
    <w:name w:val="Endnote Text Char1"/>
    <w:semiHidden/>
    <w:rsid w:val="00D35185"/>
    <w:rPr>
      <w:sz w:val="20"/>
      <w:szCs w:val="20"/>
    </w:rPr>
  </w:style>
  <w:style w:type="character" w:customStyle="1" w:styleId="hps">
    <w:name w:val="hps"/>
    <w:rsid w:val="00D35185"/>
  </w:style>
  <w:style w:type="character" w:customStyle="1" w:styleId="tw4winMark">
    <w:name w:val="tw4winMark"/>
    <w:rsid w:val="00D35185"/>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3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qFormat/>
    <w:rsid w:val="00D35185"/>
    <w:pPr>
      <w:spacing w:line="368" w:lineRule="atLeast"/>
    </w:pPr>
    <w:rPr>
      <w:rFonts w:cs="Times New Roman"/>
      <w:color w:val="auto"/>
    </w:rPr>
  </w:style>
  <w:style w:type="paragraph" w:customStyle="1" w:styleId="CM9">
    <w:name w:val="CM9"/>
    <w:basedOn w:val="Default"/>
    <w:next w:val="Default"/>
    <w:uiPriority w:val="99"/>
    <w:qFormat/>
    <w:rsid w:val="00D35185"/>
    <w:rPr>
      <w:rFonts w:cs="Times New Roman"/>
      <w:color w:val="auto"/>
    </w:rPr>
  </w:style>
  <w:style w:type="paragraph" w:customStyle="1" w:styleId="HeaderFooter">
    <w:name w:val="Header &amp; Footer"/>
    <w:uiPriority w:val="99"/>
    <w:qFormat/>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nhideWhenUsed/>
    <w:rsid w:val="00D35185"/>
    <w:pPr>
      <w:spacing w:after="120"/>
      <w:ind w:left="360"/>
    </w:pPr>
    <w:rPr>
      <w:sz w:val="22"/>
      <w:szCs w:val="20"/>
    </w:rPr>
  </w:style>
  <w:style w:type="character" w:customStyle="1" w:styleId="BodyTextIndentChar">
    <w:name w:val="Body Text Indent Char"/>
    <w:basedOn w:val="DefaultParagraphFont"/>
    <w:link w:val="BodyTextIndent"/>
    <w:rsid w:val="00D35185"/>
    <w:rPr>
      <w:szCs w:val="20"/>
    </w:rPr>
  </w:style>
  <w:style w:type="paragraph" w:customStyle="1" w:styleId="Body1">
    <w:name w:val="Body 1"/>
    <w:uiPriority w:val="99"/>
    <w:qFormat/>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uiPriority w:val="99"/>
    <w:qFormat/>
    <w:rsid w:val="00D35185"/>
    <w:pPr>
      <w:ind w:left="720"/>
    </w:pPr>
    <w:rPr>
      <w:lang w:eastAsia="es-ES"/>
    </w:rPr>
  </w:style>
  <w:style w:type="paragraph" w:customStyle="1" w:styleId="SingleTxt">
    <w:name w:val="__Single Txt"/>
    <w:basedOn w:val="Normal"/>
    <w:uiPriority w:val="99"/>
    <w:qFormat/>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rsid w:val="00D35185"/>
    <w:pPr>
      <w:spacing w:after="120" w:line="480" w:lineRule="auto"/>
      <w:ind w:left="360"/>
    </w:pPr>
  </w:style>
  <w:style w:type="character" w:customStyle="1" w:styleId="BodyTextIndent2Char">
    <w:name w:val="Body Text Indent 2 Char"/>
    <w:basedOn w:val="DefaultParagraphFont"/>
    <w:link w:val="BodyTextIndent2"/>
    <w:rsid w:val="00D35185"/>
    <w:rPr>
      <w:sz w:val="24"/>
      <w:szCs w:val="24"/>
    </w:rPr>
  </w:style>
  <w:style w:type="paragraph" w:styleId="BodyText3">
    <w:name w:val="Body Text 3"/>
    <w:basedOn w:val="Normal"/>
    <w:link w:val="BodyText3Char"/>
    <w:rsid w:val="00D35185"/>
    <w:pPr>
      <w:spacing w:after="120"/>
    </w:pPr>
    <w:rPr>
      <w:sz w:val="16"/>
      <w:szCs w:val="16"/>
    </w:rPr>
  </w:style>
  <w:style w:type="character" w:customStyle="1" w:styleId="BodyText3Char">
    <w:name w:val="Body Text 3 Char"/>
    <w:basedOn w:val="DefaultParagraphFont"/>
    <w:link w:val="BodyText3"/>
    <w:rsid w:val="00D35185"/>
    <w:rPr>
      <w:sz w:val="16"/>
      <w:szCs w:val="16"/>
    </w:rPr>
  </w:style>
  <w:style w:type="paragraph" w:customStyle="1" w:styleId="Prrafodelista2">
    <w:name w:val="Párrafo de lista2"/>
    <w:basedOn w:val="Normal"/>
    <w:uiPriority w:val="99"/>
    <w:qFormat/>
    <w:rsid w:val="00D35185"/>
    <w:pPr>
      <w:spacing w:after="200" w:line="276" w:lineRule="auto"/>
      <w:ind w:left="720"/>
      <w:contextualSpacing/>
    </w:pPr>
    <w:rPr>
      <w:rFonts w:ascii="Calibri" w:eastAsia="Calibri" w:hAnsi="Calibri"/>
      <w:sz w:val="22"/>
      <w:szCs w:val="22"/>
    </w:rPr>
  </w:style>
  <w:style w:type="paragraph" w:customStyle="1" w:styleId="Predeterminado">
    <w:name w:val="Predeterminado"/>
    <w:uiPriority w:val="99"/>
    <w:qFormat/>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uiPriority w:val="99"/>
    <w:qFormat/>
    <w:rsid w:val="00D35185"/>
    <w:pPr>
      <w:spacing w:before="100" w:beforeAutospacing="1" w:after="100" w:afterAutospacing="1"/>
    </w:pPr>
    <w:rPr>
      <w:rFonts w:eastAsiaTheme="minorHAnsi"/>
    </w:rPr>
  </w:style>
  <w:style w:type="character" w:customStyle="1" w:styleId="eop">
    <w:name w:val="eop"/>
    <w:basedOn w:val="DefaultParagraphFont"/>
    <w:rsid w:val="00D35185"/>
  </w:style>
  <w:style w:type="character" w:customStyle="1" w:styleId="gmail-normaltextrun">
    <w:name w:val="gmail-normaltextrun"/>
    <w:basedOn w:val="DefaultParagraphFont"/>
    <w:rsid w:val="00D35185"/>
  </w:style>
  <w:style w:type="character" w:customStyle="1" w:styleId="apple-converted-space">
    <w:name w:val="apple-converted-space"/>
    <w:basedOn w:val="DefaultParagraphFont"/>
    <w:rsid w:val="00D35185"/>
  </w:style>
  <w:style w:type="character" w:customStyle="1" w:styleId="gmaildefault">
    <w:name w:val="gmail_default"/>
    <w:basedOn w:val="DefaultParagraphFont"/>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rsid w:val="00D35185"/>
    <w:rPr>
      <w:lang w:val="es-ES"/>
    </w:rPr>
  </w:style>
  <w:style w:type="table" w:customStyle="1" w:styleId="TableList41">
    <w:name w:val="Table List 41"/>
    <w:basedOn w:val="TableNormal"/>
    <w:next w:val="TableList4"/>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5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qFormat/>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qFormat/>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uiPriority w:val="99"/>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character" w:customStyle="1" w:styleId="BodyTextChar1">
    <w:name w:val="Body Text Char1"/>
    <w:aliases w:val="Body Text resoluciones Char1"/>
    <w:basedOn w:val="DefaultParagraphFont"/>
    <w:semiHidden/>
    <w:rsid w:val="006A16F2"/>
    <w:rPr>
      <w:sz w:val="24"/>
      <w:szCs w:val="24"/>
    </w:rPr>
  </w:style>
  <w:style w:type="paragraph" w:customStyle="1" w:styleId="msonormal0">
    <w:name w:val="msonormal"/>
    <w:basedOn w:val="Normal"/>
    <w:uiPriority w:val="99"/>
    <w:qFormat/>
    <w:rsid w:val="006A16F2"/>
    <w:pPr>
      <w:spacing w:before="100" w:beforeAutospacing="1" w:after="100" w:afterAutospacing="1"/>
    </w:pPr>
    <w:rPr>
      <w:lang w:val="en-US"/>
    </w:rPr>
  </w:style>
  <w:style w:type="character" w:customStyle="1" w:styleId="Heading7Char1">
    <w:name w:val="Heading 7 Char1"/>
    <w:basedOn w:val="DefaultParagraphFont"/>
    <w:semiHidden/>
    <w:rsid w:val="006A16F2"/>
    <w:rPr>
      <w:rFonts w:asciiTheme="majorHAnsi" w:eastAsiaTheme="majorEastAsia" w:hAnsiTheme="majorHAnsi" w:cstheme="majorBidi" w:hint="default"/>
      <w:i/>
      <w:iCs/>
      <w:color w:val="243F60" w:themeColor="accent1" w:themeShade="7F"/>
      <w:sz w:val="24"/>
      <w:szCs w:val="24"/>
    </w:rPr>
  </w:style>
  <w:style w:type="character" w:customStyle="1" w:styleId="FooterChar2">
    <w:name w:val="Footer Char2"/>
    <w:basedOn w:val="DefaultParagraphFont"/>
    <w:uiPriority w:val="99"/>
    <w:semiHidden/>
    <w:rsid w:val="006A16F2"/>
    <w:rPr>
      <w:sz w:val="24"/>
      <w:szCs w:val="24"/>
    </w:rPr>
  </w:style>
  <w:style w:type="character" w:customStyle="1" w:styleId="CommentSubjectChar2">
    <w:name w:val="Comment Subject Char2"/>
    <w:basedOn w:val="CommentTextChar"/>
    <w:uiPriority w:val="99"/>
    <w:semiHidden/>
    <w:rsid w:val="006A16F2"/>
    <w:rPr>
      <w:b/>
      <w:bCs/>
      <w:sz w:val="20"/>
      <w:szCs w:val="20"/>
    </w:rPr>
  </w:style>
  <w:style w:type="character" w:customStyle="1" w:styleId="BalloonTextChar2">
    <w:name w:val="Balloon Text Char2"/>
    <w:basedOn w:val="DefaultParagraphFont"/>
    <w:semiHidden/>
    <w:rsid w:val="006A16F2"/>
    <w:rPr>
      <w:rFonts w:ascii="Segoe UI" w:hAnsi="Segoe UI" w:cs="Segoe UI"/>
      <w:sz w:val="18"/>
      <w:szCs w:val="18"/>
    </w:rPr>
  </w:style>
  <w:style w:type="character" w:customStyle="1" w:styleId="BodyTextIndentChar1">
    <w:name w:val="Body Text Indent Char1"/>
    <w:basedOn w:val="DefaultParagraphFont"/>
    <w:semiHidden/>
    <w:rsid w:val="006A16F2"/>
    <w:rPr>
      <w:sz w:val="24"/>
      <w:szCs w:val="24"/>
    </w:rPr>
  </w:style>
  <w:style w:type="character" w:customStyle="1" w:styleId="BodyTextIndent2Char1">
    <w:name w:val="Body Text Indent 2 Char1"/>
    <w:basedOn w:val="DefaultParagraphFont"/>
    <w:semiHidden/>
    <w:rsid w:val="006A16F2"/>
    <w:rPr>
      <w:sz w:val="24"/>
      <w:szCs w:val="24"/>
    </w:rPr>
  </w:style>
  <w:style w:type="character" w:customStyle="1" w:styleId="BodyText3Char1">
    <w:name w:val="Body Text 3 Char1"/>
    <w:basedOn w:val="DefaultParagraphFont"/>
    <w:semiHidden/>
    <w:rsid w:val="006A16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733">
      <w:bodyDiv w:val="1"/>
      <w:marLeft w:val="0"/>
      <w:marRight w:val="0"/>
      <w:marTop w:val="0"/>
      <w:marBottom w:val="0"/>
      <w:divBdr>
        <w:top w:val="none" w:sz="0" w:space="0" w:color="auto"/>
        <w:left w:val="none" w:sz="0" w:space="0" w:color="auto"/>
        <w:bottom w:val="none" w:sz="0" w:space="0" w:color="auto"/>
        <w:right w:val="none" w:sz="0" w:space="0" w:color="auto"/>
      </w:divBdr>
    </w:div>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5740404">
      <w:bodyDiv w:val="1"/>
      <w:marLeft w:val="0"/>
      <w:marRight w:val="0"/>
      <w:marTop w:val="0"/>
      <w:marBottom w:val="0"/>
      <w:divBdr>
        <w:top w:val="none" w:sz="0" w:space="0" w:color="auto"/>
        <w:left w:val="none" w:sz="0" w:space="0" w:color="auto"/>
        <w:bottom w:val="none" w:sz="0" w:space="0" w:color="auto"/>
        <w:right w:val="none" w:sz="0" w:space="0" w:color="auto"/>
      </w:divBdr>
    </w:div>
    <w:div w:id="213857772">
      <w:bodyDiv w:val="1"/>
      <w:marLeft w:val="0"/>
      <w:marRight w:val="0"/>
      <w:marTop w:val="0"/>
      <w:marBottom w:val="0"/>
      <w:divBdr>
        <w:top w:val="none" w:sz="0" w:space="0" w:color="auto"/>
        <w:left w:val="none" w:sz="0" w:space="0" w:color="auto"/>
        <w:bottom w:val="none" w:sz="0" w:space="0" w:color="auto"/>
        <w:right w:val="none" w:sz="0" w:space="0" w:color="auto"/>
      </w:divBdr>
    </w:div>
    <w:div w:id="301935090">
      <w:bodyDiv w:val="1"/>
      <w:marLeft w:val="0"/>
      <w:marRight w:val="0"/>
      <w:marTop w:val="0"/>
      <w:marBottom w:val="0"/>
      <w:divBdr>
        <w:top w:val="none" w:sz="0" w:space="0" w:color="auto"/>
        <w:left w:val="none" w:sz="0" w:space="0" w:color="auto"/>
        <w:bottom w:val="none" w:sz="0" w:space="0" w:color="auto"/>
        <w:right w:val="none" w:sz="0" w:space="0" w:color="auto"/>
      </w:divBdr>
    </w:div>
    <w:div w:id="304942714">
      <w:bodyDiv w:val="1"/>
      <w:marLeft w:val="0"/>
      <w:marRight w:val="0"/>
      <w:marTop w:val="0"/>
      <w:marBottom w:val="0"/>
      <w:divBdr>
        <w:top w:val="none" w:sz="0" w:space="0" w:color="auto"/>
        <w:left w:val="none" w:sz="0" w:space="0" w:color="auto"/>
        <w:bottom w:val="none" w:sz="0" w:space="0" w:color="auto"/>
        <w:right w:val="none" w:sz="0" w:space="0" w:color="auto"/>
      </w:divBdr>
    </w:div>
    <w:div w:id="399862561">
      <w:bodyDiv w:val="1"/>
      <w:marLeft w:val="0"/>
      <w:marRight w:val="0"/>
      <w:marTop w:val="0"/>
      <w:marBottom w:val="0"/>
      <w:divBdr>
        <w:top w:val="none" w:sz="0" w:space="0" w:color="auto"/>
        <w:left w:val="none" w:sz="0" w:space="0" w:color="auto"/>
        <w:bottom w:val="none" w:sz="0" w:space="0" w:color="auto"/>
        <w:right w:val="none" w:sz="0" w:space="0" w:color="auto"/>
      </w:divBdr>
    </w:div>
    <w:div w:id="552665480">
      <w:bodyDiv w:val="1"/>
      <w:marLeft w:val="0"/>
      <w:marRight w:val="0"/>
      <w:marTop w:val="0"/>
      <w:marBottom w:val="0"/>
      <w:divBdr>
        <w:top w:val="none" w:sz="0" w:space="0" w:color="auto"/>
        <w:left w:val="none" w:sz="0" w:space="0" w:color="auto"/>
        <w:bottom w:val="none" w:sz="0" w:space="0" w:color="auto"/>
        <w:right w:val="none" w:sz="0" w:space="0" w:color="auto"/>
      </w:divBdr>
    </w:div>
    <w:div w:id="688146950">
      <w:bodyDiv w:val="1"/>
      <w:marLeft w:val="0"/>
      <w:marRight w:val="0"/>
      <w:marTop w:val="0"/>
      <w:marBottom w:val="0"/>
      <w:divBdr>
        <w:top w:val="none" w:sz="0" w:space="0" w:color="auto"/>
        <w:left w:val="none" w:sz="0" w:space="0" w:color="auto"/>
        <w:bottom w:val="none" w:sz="0" w:space="0" w:color="auto"/>
        <w:right w:val="none" w:sz="0" w:space="0" w:color="auto"/>
      </w:divBdr>
    </w:div>
    <w:div w:id="902252796">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koehler\Downloads\CPSC10479P08.docx" TargetMode="External"/><Relationship Id="rId18" Type="http://schemas.openxmlformats.org/officeDocument/2006/relationships/hyperlink" Target="file:///C:\Users\mkoehler\Downloads\CPSC10479P08.docx" TargetMode="External"/><Relationship Id="rId26" Type="http://schemas.openxmlformats.org/officeDocument/2006/relationships/hyperlink" Target="file:///C:\Users\mkoehler\Downloads\CPSC10479P08.docx" TargetMode="External"/><Relationship Id="rId39" Type="http://schemas.openxmlformats.org/officeDocument/2006/relationships/hyperlink" Target="http://scm.oas.org/IDMS/Redirectpage.aspx?class=CP/CAJP&amp;classNum=3631&amp;lang=p" TargetMode="External"/><Relationship Id="rId21" Type="http://schemas.openxmlformats.org/officeDocument/2006/relationships/hyperlink" Target="file:///C:\Users\mkoehler\Downloads\CPSC10479P08.docx" TargetMode="External"/><Relationship Id="rId34" Type="http://schemas.openxmlformats.org/officeDocument/2006/relationships/hyperlink" Target="http://scm.oas.org/doc_public/SPANISH/HIST_22/CP45762S03.docx" TargetMode="External"/><Relationship Id="rId42" Type="http://schemas.openxmlformats.org/officeDocument/2006/relationships/hyperlink" Target="http://scm.oas.org/doc_public/SPANISH/HIST_22/CP45762S03.docx" TargetMode="External"/><Relationship Id="rId47" Type="http://schemas.openxmlformats.org/officeDocument/2006/relationships/hyperlink" Target="https://scm.oas.org/doc_public/spanish/hist_22/cp45991s03.docx" TargetMode="External"/><Relationship Id="rId50" Type="http://schemas.openxmlformats.org/officeDocument/2006/relationships/hyperlink" Target="http://scm.oas.org/doc_public/PORTUGUESE/HIST_22/CP45985P03.docx" TargetMode="External"/><Relationship Id="rId55" Type="http://schemas.openxmlformats.org/officeDocument/2006/relationships/hyperlink" Target="http://scm.oas.org/IDMS/Redirectpage.aspx?class=CP/CAJP&amp;classNum=3677&amp;lang=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koehler\Downloads\CPSC10479P08.docx" TargetMode="External"/><Relationship Id="rId29" Type="http://schemas.openxmlformats.org/officeDocument/2006/relationships/header" Target="header2.xml"/><Relationship Id="rId11" Type="http://schemas.openxmlformats.org/officeDocument/2006/relationships/hyperlink" Target="file:///C:\Users\mkoehler\Downloads\CPSC10479P08.docx" TargetMode="External"/><Relationship Id="rId24" Type="http://schemas.openxmlformats.org/officeDocument/2006/relationships/hyperlink" Target="file:///C:\Users\mkoehler\Downloads\CPSC10479P08.docx" TargetMode="External"/><Relationship Id="rId32" Type="http://schemas.openxmlformats.org/officeDocument/2006/relationships/hyperlink" Target="http://scm.oas.org/doc_public/SPANISH/HIST_22/CP45907S03.docx" TargetMode="External"/><Relationship Id="rId37" Type="http://schemas.openxmlformats.org/officeDocument/2006/relationships/hyperlink" Target="http://scm.oas.org/IDMS/Redirectpage.aspx?class=CP/CAJP&amp;classNum=3639&amp;lang=p" TargetMode="External"/><Relationship Id="rId40" Type="http://schemas.openxmlformats.org/officeDocument/2006/relationships/hyperlink" Target="http://scm.oas.org/IDMS/Redirectpage.aspx?class=CP/CAJP&amp;classNum=3643&amp;lang=p" TargetMode="External"/><Relationship Id="rId45" Type="http://schemas.openxmlformats.org/officeDocument/2006/relationships/hyperlink" Target="http://scm.oas.org/IDMS/Redirectpage.aspx?class=CP/CAJP&amp;classNum=3657&amp;lang=p" TargetMode="External"/><Relationship Id="rId53" Type="http://schemas.openxmlformats.org/officeDocument/2006/relationships/hyperlink" Target="http://scm.oas.org/IDMS/Redirectpage.aspx?class=CP/CAJP&amp;classNum=3680&amp;lang=p"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file:///C:\Users\mkoehler\Downloads\CPSC10479P08.docx" TargetMode="External"/><Relationship Id="rId14" Type="http://schemas.openxmlformats.org/officeDocument/2006/relationships/hyperlink" Target="file:///C:\Users\mkoehler\Downloads\CPSC10479P08.docx" TargetMode="External"/><Relationship Id="rId22" Type="http://schemas.openxmlformats.org/officeDocument/2006/relationships/hyperlink" Target="file:///C:\Users\mkoehler\Downloads\CPSC10479P08.docx" TargetMode="External"/><Relationship Id="rId27" Type="http://schemas.openxmlformats.org/officeDocument/2006/relationships/hyperlink" Target="file:///C:\Users\mkoehler\Downloads\CPSC10479P08.docx" TargetMode="External"/><Relationship Id="rId30" Type="http://schemas.openxmlformats.org/officeDocument/2006/relationships/header" Target="header3.xml"/><Relationship Id="rId35" Type="http://schemas.openxmlformats.org/officeDocument/2006/relationships/hyperlink" Target="http://scm.oas.org/IDMS/Redirectpage.aspx?class=CP/CAJP&amp;classNum=3631&amp;lang=p" TargetMode="External"/><Relationship Id="rId43" Type="http://schemas.openxmlformats.org/officeDocument/2006/relationships/hyperlink" Target="http://scm.oas.org/IDMS/Redirectpage.aspx?class=CP/CAJP&amp;classNum=3648&amp;lang=p" TargetMode="External"/><Relationship Id="rId48" Type="http://schemas.openxmlformats.org/officeDocument/2006/relationships/hyperlink" Target="http://scm.oas.org/IDMS/Redirectpage.aspx?class=CP/CAJP&amp;classNum=3632&amp;lang=P" TargetMode="External"/><Relationship Id="rId56" Type="http://schemas.openxmlformats.org/officeDocument/2006/relationships/hyperlink" Target="http://scm.oas.org/IDMS/Redirectpage.aspx?class=CP/CAJP&amp;classNum=3684&amp;lang=p" TargetMode="External"/><Relationship Id="rId8" Type="http://schemas.openxmlformats.org/officeDocument/2006/relationships/header" Target="header1.xml"/><Relationship Id="rId51" Type="http://schemas.openxmlformats.org/officeDocument/2006/relationships/hyperlink" Target="http://scm.oas.org/IDMS/Redirectpage.aspx?class=CP/CAJP&amp;classNum=3672&amp;lang=p" TargetMode="External"/><Relationship Id="rId3" Type="http://schemas.openxmlformats.org/officeDocument/2006/relationships/styles" Target="styles.xml"/><Relationship Id="rId12" Type="http://schemas.openxmlformats.org/officeDocument/2006/relationships/hyperlink" Target="file:///C:\Users\mkoehler\Downloads\CPSC10479P08.docx" TargetMode="External"/><Relationship Id="rId17" Type="http://schemas.openxmlformats.org/officeDocument/2006/relationships/hyperlink" Target="file:///C:\Users\mkoehler\Downloads\CPSC10479P08.docx" TargetMode="External"/><Relationship Id="rId25" Type="http://schemas.openxmlformats.org/officeDocument/2006/relationships/hyperlink" Target="file:///C:\Users\mkoehler\Downloads\CPSC10479P08.docx" TargetMode="External"/><Relationship Id="rId33" Type="http://schemas.openxmlformats.org/officeDocument/2006/relationships/hyperlink" Target="http://scm.oas.org/doc_public/PORTUGUESE/HIST_22/CP45985P03.docx" TargetMode="External"/><Relationship Id="rId38" Type="http://schemas.openxmlformats.org/officeDocument/2006/relationships/hyperlink" Target="http://scm.oas.org/IDMS/Redirectpage.aspx?class=CP/CAJP&amp;classNum=3640&amp;lang=p" TargetMode="External"/><Relationship Id="rId46" Type="http://schemas.openxmlformats.org/officeDocument/2006/relationships/hyperlink" Target="http://scm.oas.org/IDMS/Redirectpage.aspx?class=CP/CAJP&amp;classNum=3658&amp;lang=p" TargetMode="External"/><Relationship Id="rId59" Type="http://schemas.openxmlformats.org/officeDocument/2006/relationships/footer" Target="footer1.xml"/><Relationship Id="rId20" Type="http://schemas.openxmlformats.org/officeDocument/2006/relationships/hyperlink" Target="file:///C:\Users\mkoehler\Downloads\CPSC10479P08.docx" TargetMode="External"/><Relationship Id="rId41" Type="http://schemas.openxmlformats.org/officeDocument/2006/relationships/hyperlink" Target="http://scm.oas.org/IDMS/Redirectpage.aspx?class=CP/CAJP&amp;classNum=3644&amp;lang=P" TargetMode="External"/><Relationship Id="rId54" Type="http://schemas.openxmlformats.org/officeDocument/2006/relationships/hyperlink" Target="http://scm.oas.org/IDMS/Redirectpage.aspx?class=CP/CAJP&amp;classNum=3676&amp;lang=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koehler\Downloads\CPSC10479P08.docx" TargetMode="External"/><Relationship Id="rId23" Type="http://schemas.openxmlformats.org/officeDocument/2006/relationships/hyperlink" Target="file:///C:\Users\mkoehler\Downloads\CPSC10479P08.docx" TargetMode="External"/><Relationship Id="rId28" Type="http://schemas.openxmlformats.org/officeDocument/2006/relationships/hyperlink" Target="http://scm.oas.org/doc_public/PORTUGUESE/HIST_21/CP45364P07.docx" TargetMode="External"/><Relationship Id="rId36" Type="http://schemas.openxmlformats.org/officeDocument/2006/relationships/hyperlink" Target="http://scm.oas.org/IDMS/Redirectpage.aspx?class=CP/CAJP&amp;classNum=3632&amp;lang=p" TargetMode="External"/><Relationship Id="rId49" Type="http://schemas.openxmlformats.org/officeDocument/2006/relationships/hyperlink" Target="http://scm.oas.org/doc_public/SPANISH/HIST_22/CP45589S03.docx" TargetMode="External"/><Relationship Id="rId57" Type="http://schemas.openxmlformats.org/officeDocument/2006/relationships/image" Target="media/image1.png"/><Relationship Id="rId10" Type="http://schemas.openxmlformats.org/officeDocument/2006/relationships/hyperlink" Target="file:///C:\Users\mkoehler\Downloads\CPSC10479P08.docx" TargetMode="External"/><Relationship Id="rId31" Type="http://schemas.openxmlformats.org/officeDocument/2006/relationships/hyperlink" Target="http://scm.oas.org/doc_public/SPANISH/HIST_22/CP45589S03.docx" TargetMode="External"/><Relationship Id="rId44" Type="http://schemas.openxmlformats.org/officeDocument/2006/relationships/hyperlink" Target="http://scm.oas.org/IDMS/Redirectpage.aspx?class=CP/CAJP&amp;classNum=3651&amp;lang=p" TargetMode="External"/><Relationship Id="rId52" Type="http://schemas.openxmlformats.org/officeDocument/2006/relationships/hyperlink" Target="http://scm.oas.org/IDMS/Redirectpage.aspx?class=CP/CAJP&amp;classNum=3668&amp;lang=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koehler\Downloads\CPSC10479P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EDA6-D6BD-4407-88BA-827F5E2A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5992</Words>
  <Characters>34156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Santos, Ada</cp:lastModifiedBy>
  <cp:revision>8</cp:revision>
  <cp:lastPrinted>2019-09-30T15:17:00Z</cp:lastPrinted>
  <dcterms:created xsi:type="dcterms:W3CDTF">2022-10-19T13:57:00Z</dcterms:created>
  <dcterms:modified xsi:type="dcterms:W3CDTF">2022-10-19T14:55:00Z</dcterms:modified>
</cp:coreProperties>
</file>