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6D3B4" w14:textId="266AD7D1" w:rsidR="00A25DDC" w:rsidRPr="003E1E0C" w:rsidRDefault="00A25DDC" w:rsidP="00A25DDC">
      <w:pPr>
        <w:tabs>
          <w:tab w:val="center" w:pos="2880"/>
          <w:tab w:val="left" w:pos="7200"/>
          <w:tab w:val="left" w:pos="7965"/>
        </w:tabs>
        <w:spacing w:after="0" w:line="240" w:lineRule="auto"/>
        <w:rPr>
          <w:rFonts w:ascii="Times New Roman" w:eastAsia="Times New Roman" w:hAnsi="Times New Roman" w:cs="Times New Roman"/>
          <w:kern w:val="0"/>
          <w:lang w:val="es-ES" w:eastAsia="es-ES_tradnl"/>
          <w14:ligatures w14:val="none"/>
        </w:rPr>
      </w:pPr>
      <w:bookmarkStart w:id="0" w:name="_Toc116655976"/>
      <w:r w:rsidRPr="003E1E0C">
        <w:rPr>
          <w:rFonts w:ascii="Times New Roman" w:eastAsia="Times New Roman" w:hAnsi="Times New Roman" w:cs="Times New Roman"/>
          <w:kern w:val="0"/>
          <w:lang w:val="es-ES" w:eastAsia="es-ES_tradnl"/>
          <w14:ligatures w14:val="none"/>
        </w:rPr>
        <w:tab/>
        <w:t>CONSEJO PERMANENTE DE LA</w:t>
      </w:r>
      <w:r w:rsidRPr="003E1E0C">
        <w:rPr>
          <w:rFonts w:ascii="Times New Roman" w:eastAsia="Times New Roman" w:hAnsi="Times New Roman" w:cs="Times New Roman"/>
          <w:kern w:val="0"/>
          <w:lang w:val="es-ES" w:eastAsia="es-ES_tradnl"/>
          <w14:ligatures w14:val="none"/>
        </w:rPr>
        <w:tab/>
        <w:t>OEA/</w:t>
      </w:r>
      <w:proofErr w:type="spellStart"/>
      <w:r w:rsidRPr="003E1E0C">
        <w:rPr>
          <w:rFonts w:ascii="Times New Roman" w:eastAsia="Times New Roman" w:hAnsi="Times New Roman" w:cs="Times New Roman"/>
          <w:kern w:val="0"/>
          <w:lang w:val="es-ES" w:eastAsia="es-ES_tradnl"/>
          <w14:ligatures w14:val="none"/>
        </w:rPr>
        <w:t>Ser.G</w:t>
      </w:r>
      <w:proofErr w:type="spellEnd"/>
    </w:p>
    <w:p w14:paraId="5554A2D7" w14:textId="4B9DC284" w:rsidR="00A25DDC" w:rsidRPr="003E1E0C" w:rsidRDefault="00A25DDC" w:rsidP="00A25DDC">
      <w:pPr>
        <w:tabs>
          <w:tab w:val="center" w:pos="2880"/>
          <w:tab w:val="left" w:pos="7200"/>
        </w:tabs>
        <w:spacing w:after="0" w:line="240" w:lineRule="auto"/>
        <w:ind w:right="-1289"/>
        <w:rPr>
          <w:rFonts w:ascii="Times New Roman" w:eastAsia="Times New Roman" w:hAnsi="Times New Roman" w:cs="Times New Roman"/>
          <w:kern w:val="0"/>
          <w:lang w:val="es-ES" w:eastAsia="es-ES_tradnl"/>
          <w14:ligatures w14:val="none"/>
        </w:rPr>
      </w:pPr>
      <w:r w:rsidRPr="003E1E0C">
        <w:rPr>
          <w:rFonts w:ascii="Times New Roman" w:eastAsia="Times New Roman" w:hAnsi="Times New Roman" w:cs="Times New Roman"/>
          <w:kern w:val="0"/>
          <w:lang w:val="es-ES" w:eastAsia="es-ES_tradnl"/>
          <w14:ligatures w14:val="none"/>
        </w:rPr>
        <w:tab/>
        <w:t>ORGANIZACIÓN DE LOS ESTADOS AMERICANOS</w:t>
      </w:r>
      <w:r w:rsidRPr="003E1E0C">
        <w:rPr>
          <w:rFonts w:ascii="Times New Roman" w:eastAsia="Times New Roman" w:hAnsi="Times New Roman" w:cs="Times New Roman"/>
          <w:kern w:val="0"/>
          <w:lang w:val="es-ES" w:eastAsia="es-ES_tradnl"/>
          <w14:ligatures w14:val="none"/>
        </w:rPr>
        <w:tab/>
        <w:t>CP/CAJP-3786/24</w:t>
      </w:r>
      <w:r w:rsidR="006F1EAF" w:rsidRPr="003E1E0C">
        <w:rPr>
          <w:rFonts w:ascii="Times New Roman" w:eastAsia="Times New Roman" w:hAnsi="Times New Roman" w:cs="Times New Roman"/>
          <w:kern w:val="0"/>
          <w:lang w:val="es-ES" w:eastAsia="es-ES_tradnl"/>
          <w14:ligatures w14:val="none"/>
        </w:rPr>
        <w:t xml:space="preserve"> </w:t>
      </w:r>
      <w:proofErr w:type="spellStart"/>
      <w:r w:rsidR="00CE1613" w:rsidRPr="003E1E0C">
        <w:rPr>
          <w:rFonts w:ascii="Times New Roman" w:eastAsia="Times New Roman" w:hAnsi="Times New Roman" w:cs="Times New Roman"/>
          <w:kern w:val="0"/>
          <w:lang w:val="es-ES" w:eastAsia="es-ES_tradnl"/>
          <w14:ligatures w14:val="none"/>
        </w:rPr>
        <w:t>rev</w:t>
      </w:r>
      <w:r w:rsidR="006F1EAF" w:rsidRPr="003E1E0C">
        <w:rPr>
          <w:rFonts w:ascii="Times New Roman" w:eastAsia="Times New Roman" w:hAnsi="Times New Roman" w:cs="Times New Roman"/>
          <w:kern w:val="0"/>
          <w:lang w:val="es-ES" w:eastAsia="es-ES_tradnl"/>
          <w14:ligatures w14:val="none"/>
        </w:rPr>
        <w:t>.</w:t>
      </w:r>
      <w:proofErr w:type="spellEnd"/>
      <w:r w:rsidR="00FD7D15" w:rsidRPr="003E1E0C">
        <w:rPr>
          <w:rFonts w:ascii="Times New Roman" w:eastAsia="Times New Roman" w:hAnsi="Times New Roman" w:cs="Times New Roman"/>
          <w:kern w:val="0"/>
          <w:lang w:val="es-ES" w:eastAsia="es-ES_tradnl"/>
          <w14:ligatures w14:val="none"/>
        </w:rPr>
        <w:t xml:space="preserve"> </w:t>
      </w:r>
      <w:r w:rsidR="00652AAB">
        <w:rPr>
          <w:rFonts w:ascii="Times New Roman" w:eastAsia="Times New Roman" w:hAnsi="Times New Roman" w:cs="Times New Roman"/>
          <w:kern w:val="0"/>
          <w:lang w:val="es-ES" w:eastAsia="es-ES_tradnl"/>
          <w14:ligatures w14:val="none"/>
        </w:rPr>
        <w:t>10</w:t>
      </w:r>
    </w:p>
    <w:p w14:paraId="2AF7F516" w14:textId="64A0F9CB" w:rsidR="00A25DDC" w:rsidRPr="003E1E0C" w:rsidRDefault="00A25DDC" w:rsidP="00A25DDC">
      <w:pPr>
        <w:tabs>
          <w:tab w:val="center" w:pos="2880"/>
          <w:tab w:val="left" w:pos="7200"/>
        </w:tabs>
        <w:spacing w:after="0" w:line="240" w:lineRule="auto"/>
        <w:ind w:right="-360"/>
        <w:rPr>
          <w:rFonts w:ascii="Times New Roman" w:eastAsia="Times New Roman" w:hAnsi="Times New Roman" w:cs="Times New Roman"/>
          <w:kern w:val="0"/>
          <w:lang w:val="es-ES" w:eastAsia="es-ES_tradnl"/>
          <w14:ligatures w14:val="none"/>
        </w:rPr>
      </w:pPr>
      <w:r w:rsidRPr="003E1E0C">
        <w:rPr>
          <w:rFonts w:ascii="Times New Roman" w:eastAsia="Times New Roman" w:hAnsi="Times New Roman" w:cs="Times New Roman"/>
          <w:kern w:val="0"/>
          <w:lang w:val="es-ES" w:eastAsia="es-ES_tradnl"/>
          <w14:ligatures w14:val="none"/>
        </w:rPr>
        <w:tab/>
      </w:r>
      <w:r w:rsidRPr="003E1E0C">
        <w:rPr>
          <w:rFonts w:ascii="Times New Roman" w:eastAsia="Times New Roman" w:hAnsi="Times New Roman" w:cs="Times New Roman"/>
          <w:kern w:val="0"/>
          <w:lang w:val="es-ES" w:eastAsia="es-ES_tradnl"/>
          <w14:ligatures w14:val="none"/>
        </w:rPr>
        <w:tab/>
      </w:r>
      <w:r w:rsidR="00652AAB" w:rsidRPr="003E1E0C">
        <w:rPr>
          <w:rFonts w:ascii="Times New Roman" w:eastAsia="Times New Roman" w:hAnsi="Times New Roman" w:cs="Times New Roman"/>
          <w:kern w:val="0"/>
          <w:lang w:val="es-ES" w:eastAsia="es-ES_tradnl"/>
          <w14:ligatures w14:val="none"/>
        </w:rPr>
        <w:t>1</w:t>
      </w:r>
      <w:r w:rsidR="00652AAB">
        <w:rPr>
          <w:rFonts w:ascii="Times New Roman" w:eastAsia="Times New Roman" w:hAnsi="Times New Roman" w:cs="Times New Roman"/>
          <w:kern w:val="0"/>
          <w:lang w:val="es-ES" w:eastAsia="es-ES_tradnl"/>
          <w14:ligatures w14:val="none"/>
        </w:rPr>
        <w:t>7</w:t>
      </w:r>
      <w:r w:rsidR="00652AAB" w:rsidRPr="003E1E0C">
        <w:rPr>
          <w:rFonts w:ascii="Times New Roman" w:eastAsia="Times New Roman" w:hAnsi="Times New Roman" w:cs="Times New Roman"/>
          <w:kern w:val="0"/>
          <w:lang w:val="es-ES" w:eastAsia="es-ES_tradnl"/>
          <w14:ligatures w14:val="none"/>
        </w:rPr>
        <w:t xml:space="preserve"> </w:t>
      </w:r>
      <w:r w:rsidR="00890A00" w:rsidRPr="003E1E0C">
        <w:rPr>
          <w:rFonts w:ascii="Times New Roman" w:eastAsia="Times New Roman" w:hAnsi="Times New Roman" w:cs="Times New Roman"/>
          <w:kern w:val="0"/>
          <w:lang w:val="es-ES" w:eastAsia="es-ES_tradnl"/>
          <w14:ligatures w14:val="none"/>
        </w:rPr>
        <w:t>junio</w:t>
      </w:r>
      <w:r w:rsidRPr="003E1E0C">
        <w:rPr>
          <w:rFonts w:ascii="Times New Roman" w:eastAsia="Times New Roman" w:hAnsi="Times New Roman" w:cs="Times New Roman"/>
          <w:kern w:val="0"/>
          <w:lang w:val="es-ES" w:eastAsia="es-ES_tradnl"/>
          <w14:ligatures w14:val="none"/>
        </w:rPr>
        <w:t xml:space="preserve"> 2024</w:t>
      </w:r>
    </w:p>
    <w:p w14:paraId="058224D0" w14:textId="04BE7E1B" w:rsidR="00A25DDC" w:rsidRPr="003E1E0C" w:rsidRDefault="00A25DDC" w:rsidP="00A25DDC">
      <w:pPr>
        <w:tabs>
          <w:tab w:val="center" w:pos="2880"/>
          <w:tab w:val="left" w:pos="7200"/>
        </w:tabs>
        <w:spacing w:after="0" w:line="240" w:lineRule="auto"/>
        <w:ind w:right="-1443"/>
        <w:rPr>
          <w:rFonts w:ascii="Times New Roman" w:eastAsia="Times New Roman" w:hAnsi="Times New Roman" w:cs="Times New Roman"/>
          <w:kern w:val="0"/>
          <w:lang w:val="es-PY" w:eastAsia="es-ES_tradnl"/>
          <w14:ligatures w14:val="none"/>
        </w:rPr>
      </w:pPr>
      <w:r w:rsidRPr="003E1E0C">
        <w:rPr>
          <w:rFonts w:ascii="Times New Roman" w:eastAsia="Times New Roman" w:hAnsi="Times New Roman" w:cs="Times New Roman"/>
          <w:kern w:val="0"/>
          <w:lang w:val="es-ES" w:eastAsia="es-ES_tradnl"/>
          <w14:ligatures w14:val="none"/>
        </w:rPr>
        <w:tab/>
        <w:t>COMISIÓN DE ASUNTOS JURÍDICOS Y POLÍTICOS</w:t>
      </w:r>
      <w:r w:rsidRPr="003E1E0C">
        <w:rPr>
          <w:rFonts w:ascii="Times New Roman" w:eastAsia="Times New Roman" w:hAnsi="Times New Roman" w:cs="Times New Roman"/>
          <w:kern w:val="0"/>
          <w:lang w:val="es-ES" w:eastAsia="es-ES_tradnl"/>
          <w14:ligatures w14:val="none"/>
        </w:rPr>
        <w:tab/>
        <w:t>Original: español</w:t>
      </w:r>
      <w:r w:rsidR="00261CED" w:rsidRPr="003E1E0C">
        <w:rPr>
          <w:rFonts w:ascii="Times New Roman" w:eastAsia="Times New Roman" w:hAnsi="Times New Roman" w:cs="Times New Roman"/>
          <w:kern w:val="0"/>
          <w:lang w:val="es-ES" w:eastAsia="es-ES_tradnl"/>
          <w14:ligatures w14:val="none"/>
        </w:rPr>
        <w:t>/inglés</w:t>
      </w:r>
    </w:p>
    <w:p w14:paraId="6CCAEE8A" w14:textId="77777777" w:rsidR="00A25DDC" w:rsidRPr="003E1E0C" w:rsidRDefault="00A25DDC" w:rsidP="00A25DDC">
      <w:pPr>
        <w:widowControl w:val="0"/>
        <w:tabs>
          <w:tab w:val="left" w:pos="720"/>
        </w:tabs>
        <w:snapToGrid w:val="0"/>
        <w:spacing w:after="0" w:line="240" w:lineRule="auto"/>
        <w:ind w:right="61"/>
        <w:jc w:val="center"/>
        <w:rPr>
          <w:rFonts w:ascii="Times New Roman" w:eastAsia="Times New Roman" w:hAnsi="Times New Roman" w:cs="Times New Roman"/>
          <w:bCs/>
          <w:snapToGrid w:val="0"/>
          <w:kern w:val="0"/>
          <w:lang w:val="es-PY" w:eastAsia="es-ES_tradnl"/>
          <w14:ligatures w14:val="none"/>
        </w:rPr>
      </w:pPr>
    </w:p>
    <w:p w14:paraId="1ABADB15" w14:textId="77777777" w:rsidR="00740E1E" w:rsidRPr="003E1E0C" w:rsidRDefault="00740E1E" w:rsidP="00A25DDC">
      <w:pPr>
        <w:widowControl w:val="0"/>
        <w:tabs>
          <w:tab w:val="left" w:pos="720"/>
        </w:tabs>
        <w:snapToGrid w:val="0"/>
        <w:spacing w:after="0" w:line="240" w:lineRule="auto"/>
        <w:ind w:right="61"/>
        <w:jc w:val="center"/>
        <w:rPr>
          <w:rFonts w:ascii="Times New Roman" w:eastAsia="Times New Roman" w:hAnsi="Times New Roman" w:cs="Times New Roman"/>
          <w:bCs/>
          <w:snapToGrid w:val="0"/>
          <w:kern w:val="0"/>
          <w:lang w:val="es-PY" w:eastAsia="es-ES_tradnl"/>
          <w14:ligatures w14:val="none"/>
        </w:rPr>
      </w:pPr>
    </w:p>
    <w:p w14:paraId="574F02CF" w14:textId="77777777" w:rsidR="00740E1E" w:rsidRPr="003E1E0C" w:rsidRDefault="00740E1E" w:rsidP="00A25DDC">
      <w:pPr>
        <w:widowControl w:val="0"/>
        <w:tabs>
          <w:tab w:val="left" w:pos="720"/>
        </w:tabs>
        <w:snapToGrid w:val="0"/>
        <w:spacing w:after="0" w:line="240" w:lineRule="auto"/>
        <w:ind w:right="61"/>
        <w:jc w:val="center"/>
        <w:rPr>
          <w:rFonts w:ascii="Times New Roman" w:eastAsia="Times New Roman" w:hAnsi="Times New Roman" w:cs="Times New Roman"/>
          <w:bCs/>
          <w:snapToGrid w:val="0"/>
          <w:kern w:val="0"/>
          <w:lang w:val="es-PY" w:eastAsia="es-ES_tradnl"/>
          <w14:ligatures w14:val="none"/>
        </w:rPr>
      </w:pPr>
    </w:p>
    <w:p w14:paraId="021D3887" w14:textId="77777777" w:rsidR="00740E1E" w:rsidRPr="003E1E0C" w:rsidRDefault="00740E1E" w:rsidP="00A25DDC">
      <w:pPr>
        <w:widowControl w:val="0"/>
        <w:tabs>
          <w:tab w:val="left" w:pos="720"/>
        </w:tabs>
        <w:snapToGrid w:val="0"/>
        <w:spacing w:after="0" w:line="240" w:lineRule="auto"/>
        <w:ind w:right="61"/>
        <w:jc w:val="center"/>
        <w:rPr>
          <w:rFonts w:ascii="Times New Roman" w:eastAsia="Times New Roman" w:hAnsi="Times New Roman" w:cs="Times New Roman"/>
          <w:bCs/>
          <w:snapToGrid w:val="0"/>
          <w:kern w:val="0"/>
          <w:lang w:val="es-PY" w:eastAsia="es-ES_tradnl"/>
          <w14:ligatures w14:val="none"/>
        </w:rPr>
      </w:pPr>
    </w:p>
    <w:p w14:paraId="175282E1" w14:textId="77777777" w:rsidR="00740E1E" w:rsidRPr="003E1E0C" w:rsidRDefault="00740E1E" w:rsidP="00A25DDC">
      <w:pPr>
        <w:widowControl w:val="0"/>
        <w:tabs>
          <w:tab w:val="left" w:pos="720"/>
        </w:tabs>
        <w:snapToGrid w:val="0"/>
        <w:spacing w:after="0" w:line="240" w:lineRule="auto"/>
        <w:ind w:right="61"/>
        <w:jc w:val="center"/>
        <w:rPr>
          <w:rFonts w:ascii="Times New Roman" w:eastAsia="Times New Roman" w:hAnsi="Times New Roman" w:cs="Times New Roman"/>
          <w:bCs/>
          <w:snapToGrid w:val="0"/>
          <w:kern w:val="0"/>
          <w:lang w:val="es-PY" w:eastAsia="es-ES_tradnl"/>
          <w14:ligatures w14:val="none"/>
        </w:rPr>
      </w:pPr>
    </w:p>
    <w:p w14:paraId="593626DF" w14:textId="77777777" w:rsidR="00740E1E" w:rsidRPr="003E1E0C" w:rsidRDefault="00740E1E" w:rsidP="00A25DDC">
      <w:pPr>
        <w:widowControl w:val="0"/>
        <w:tabs>
          <w:tab w:val="left" w:pos="720"/>
        </w:tabs>
        <w:snapToGrid w:val="0"/>
        <w:spacing w:after="0" w:line="240" w:lineRule="auto"/>
        <w:ind w:right="61"/>
        <w:jc w:val="center"/>
        <w:rPr>
          <w:rFonts w:ascii="Times New Roman" w:eastAsia="Times New Roman" w:hAnsi="Times New Roman" w:cs="Times New Roman"/>
          <w:bCs/>
          <w:snapToGrid w:val="0"/>
          <w:kern w:val="0"/>
          <w:lang w:val="es-PY" w:eastAsia="es-ES_tradnl"/>
          <w14:ligatures w14:val="none"/>
        </w:rPr>
      </w:pPr>
    </w:p>
    <w:p w14:paraId="18EB9DC8" w14:textId="77777777" w:rsidR="00740E1E" w:rsidRPr="003E1E0C" w:rsidRDefault="00740E1E" w:rsidP="00A25DDC">
      <w:pPr>
        <w:widowControl w:val="0"/>
        <w:tabs>
          <w:tab w:val="left" w:pos="720"/>
        </w:tabs>
        <w:snapToGrid w:val="0"/>
        <w:spacing w:after="0" w:line="240" w:lineRule="auto"/>
        <w:ind w:right="61"/>
        <w:jc w:val="center"/>
        <w:rPr>
          <w:rFonts w:ascii="Times New Roman" w:eastAsia="Times New Roman" w:hAnsi="Times New Roman" w:cs="Times New Roman"/>
          <w:bCs/>
          <w:snapToGrid w:val="0"/>
          <w:kern w:val="0"/>
          <w:lang w:val="es-PY" w:eastAsia="es-ES_tradnl"/>
          <w14:ligatures w14:val="none"/>
        </w:rPr>
      </w:pPr>
    </w:p>
    <w:p w14:paraId="7842C4C0" w14:textId="77777777" w:rsidR="005D5557" w:rsidRPr="003E1E0C" w:rsidRDefault="005D5557" w:rsidP="00A25DDC">
      <w:pPr>
        <w:widowControl w:val="0"/>
        <w:tabs>
          <w:tab w:val="left" w:pos="720"/>
        </w:tabs>
        <w:snapToGrid w:val="0"/>
        <w:spacing w:after="0" w:line="240" w:lineRule="auto"/>
        <w:ind w:right="61"/>
        <w:jc w:val="center"/>
        <w:rPr>
          <w:rFonts w:ascii="Times New Roman" w:eastAsia="Times New Roman" w:hAnsi="Times New Roman" w:cs="Times New Roman"/>
          <w:bCs/>
          <w:snapToGrid w:val="0"/>
          <w:kern w:val="0"/>
          <w:lang w:val="es-PY" w:eastAsia="es-ES_tradnl"/>
          <w14:ligatures w14:val="none"/>
        </w:rPr>
      </w:pPr>
    </w:p>
    <w:p w14:paraId="3A3726C6" w14:textId="77777777" w:rsidR="00740E1E" w:rsidRPr="003E1E0C" w:rsidRDefault="00740E1E" w:rsidP="00A25DDC">
      <w:pPr>
        <w:widowControl w:val="0"/>
        <w:tabs>
          <w:tab w:val="left" w:pos="720"/>
        </w:tabs>
        <w:snapToGrid w:val="0"/>
        <w:spacing w:after="0" w:line="240" w:lineRule="auto"/>
        <w:ind w:right="61"/>
        <w:jc w:val="center"/>
        <w:rPr>
          <w:rFonts w:ascii="Times New Roman" w:eastAsia="Times New Roman" w:hAnsi="Times New Roman" w:cs="Times New Roman"/>
          <w:bCs/>
          <w:snapToGrid w:val="0"/>
          <w:kern w:val="0"/>
          <w:lang w:val="es-PY" w:eastAsia="es-ES_tradnl"/>
          <w14:ligatures w14:val="none"/>
        </w:rPr>
      </w:pPr>
    </w:p>
    <w:p w14:paraId="6B1DA89C" w14:textId="77777777" w:rsidR="00740E1E" w:rsidRPr="003E1E0C" w:rsidRDefault="00740E1E" w:rsidP="00A25DDC">
      <w:pPr>
        <w:widowControl w:val="0"/>
        <w:tabs>
          <w:tab w:val="left" w:pos="720"/>
        </w:tabs>
        <w:snapToGrid w:val="0"/>
        <w:spacing w:after="0" w:line="240" w:lineRule="auto"/>
        <w:ind w:right="61"/>
        <w:jc w:val="center"/>
        <w:rPr>
          <w:rFonts w:ascii="Times New Roman" w:eastAsia="Times New Roman" w:hAnsi="Times New Roman" w:cs="Times New Roman"/>
          <w:bCs/>
          <w:snapToGrid w:val="0"/>
          <w:kern w:val="0"/>
          <w:lang w:val="es-PY" w:eastAsia="es-ES_tradnl"/>
          <w14:ligatures w14:val="none"/>
        </w:rPr>
      </w:pPr>
    </w:p>
    <w:p w14:paraId="6F94EE6A" w14:textId="77777777" w:rsidR="00740E1E" w:rsidRPr="003E1E0C" w:rsidRDefault="00740E1E" w:rsidP="00A25DDC">
      <w:pPr>
        <w:widowControl w:val="0"/>
        <w:tabs>
          <w:tab w:val="left" w:pos="720"/>
        </w:tabs>
        <w:snapToGrid w:val="0"/>
        <w:spacing w:after="0" w:line="240" w:lineRule="auto"/>
        <w:ind w:right="61"/>
        <w:jc w:val="center"/>
        <w:rPr>
          <w:rFonts w:ascii="Times New Roman" w:eastAsia="Times New Roman" w:hAnsi="Times New Roman" w:cs="Times New Roman"/>
          <w:bCs/>
          <w:snapToGrid w:val="0"/>
          <w:kern w:val="0"/>
          <w:lang w:val="es-PY" w:eastAsia="es-ES_tradnl"/>
          <w14:ligatures w14:val="none"/>
        </w:rPr>
      </w:pPr>
    </w:p>
    <w:p w14:paraId="0F264AFA" w14:textId="77777777" w:rsidR="00740E1E" w:rsidRPr="003E1E0C" w:rsidRDefault="00740E1E" w:rsidP="00A25DDC">
      <w:pPr>
        <w:widowControl w:val="0"/>
        <w:tabs>
          <w:tab w:val="left" w:pos="720"/>
        </w:tabs>
        <w:snapToGrid w:val="0"/>
        <w:spacing w:after="0" w:line="240" w:lineRule="auto"/>
        <w:ind w:right="61"/>
        <w:jc w:val="center"/>
        <w:rPr>
          <w:rFonts w:ascii="Times New Roman" w:eastAsia="Times New Roman" w:hAnsi="Times New Roman" w:cs="Times New Roman"/>
          <w:bCs/>
          <w:snapToGrid w:val="0"/>
          <w:kern w:val="0"/>
          <w:lang w:val="es-PY" w:eastAsia="es-ES_tradnl"/>
          <w14:ligatures w14:val="none"/>
        </w:rPr>
      </w:pPr>
    </w:p>
    <w:p w14:paraId="2360BB57" w14:textId="77777777" w:rsidR="00740E1E" w:rsidRPr="003E1E0C" w:rsidRDefault="00740E1E" w:rsidP="00A25DDC">
      <w:pPr>
        <w:widowControl w:val="0"/>
        <w:tabs>
          <w:tab w:val="left" w:pos="720"/>
        </w:tabs>
        <w:snapToGrid w:val="0"/>
        <w:spacing w:after="0" w:line="240" w:lineRule="auto"/>
        <w:ind w:right="61"/>
        <w:jc w:val="center"/>
        <w:rPr>
          <w:rFonts w:ascii="Times New Roman" w:eastAsia="Times New Roman" w:hAnsi="Times New Roman" w:cs="Times New Roman"/>
          <w:bCs/>
          <w:snapToGrid w:val="0"/>
          <w:kern w:val="0"/>
          <w:lang w:val="es-PY" w:eastAsia="es-ES_tradnl"/>
          <w14:ligatures w14:val="none"/>
        </w:rPr>
      </w:pPr>
    </w:p>
    <w:p w14:paraId="4D69CF00" w14:textId="77777777" w:rsidR="00740E1E" w:rsidRPr="003E1E0C" w:rsidRDefault="00740E1E" w:rsidP="00A25DDC">
      <w:pPr>
        <w:widowControl w:val="0"/>
        <w:tabs>
          <w:tab w:val="left" w:pos="720"/>
        </w:tabs>
        <w:snapToGrid w:val="0"/>
        <w:spacing w:after="0" w:line="240" w:lineRule="auto"/>
        <w:ind w:right="61"/>
        <w:jc w:val="center"/>
        <w:rPr>
          <w:rFonts w:ascii="Times New Roman" w:eastAsia="Times New Roman" w:hAnsi="Times New Roman" w:cs="Times New Roman"/>
          <w:bCs/>
          <w:snapToGrid w:val="0"/>
          <w:kern w:val="0"/>
          <w:lang w:val="es-PY" w:eastAsia="es-ES_tradnl"/>
          <w14:ligatures w14:val="none"/>
        </w:rPr>
      </w:pPr>
    </w:p>
    <w:p w14:paraId="3CCD7F3B" w14:textId="77777777" w:rsidR="00740E1E" w:rsidRPr="003E1E0C" w:rsidRDefault="00740E1E" w:rsidP="00A25DDC">
      <w:pPr>
        <w:widowControl w:val="0"/>
        <w:tabs>
          <w:tab w:val="left" w:pos="720"/>
        </w:tabs>
        <w:snapToGrid w:val="0"/>
        <w:spacing w:after="0" w:line="240" w:lineRule="auto"/>
        <w:ind w:right="61"/>
        <w:jc w:val="center"/>
        <w:rPr>
          <w:rFonts w:ascii="Times New Roman" w:eastAsia="Times New Roman" w:hAnsi="Times New Roman" w:cs="Times New Roman"/>
          <w:bCs/>
          <w:snapToGrid w:val="0"/>
          <w:kern w:val="0"/>
          <w:lang w:val="es-PY" w:eastAsia="es-ES_tradnl"/>
          <w14:ligatures w14:val="none"/>
        </w:rPr>
      </w:pPr>
    </w:p>
    <w:p w14:paraId="402E2011" w14:textId="77777777" w:rsidR="00A25DDC" w:rsidRPr="003E1E0C" w:rsidRDefault="00A25DDC" w:rsidP="00A25DDC">
      <w:pPr>
        <w:widowControl w:val="0"/>
        <w:tabs>
          <w:tab w:val="left" w:pos="720"/>
        </w:tabs>
        <w:snapToGrid w:val="0"/>
        <w:spacing w:after="0" w:line="240" w:lineRule="auto"/>
        <w:ind w:right="61"/>
        <w:jc w:val="center"/>
        <w:rPr>
          <w:rFonts w:ascii="Times New Roman" w:eastAsia="Times New Roman" w:hAnsi="Times New Roman" w:cs="Times New Roman"/>
          <w:bCs/>
          <w:snapToGrid w:val="0"/>
          <w:kern w:val="0"/>
          <w:lang w:val="es-PY" w:eastAsia="es-ES_tradnl"/>
          <w14:ligatures w14:val="none"/>
        </w:rPr>
      </w:pPr>
    </w:p>
    <w:p w14:paraId="39A5493B" w14:textId="77777777" w:rsidR="00740E1E" w:rsidRPr="003E1E0C" w:rsidRDefault="00740E1E" w:rsidP="00740E1E">
      <w:pPr>
        <w:autoSpaceDE w:val="0"/>
        <w:autoSpaceDN w:val="0"/>
        <w:adjustRightInd w:val="0"/>
        <w:spacing w:after="0" w:line="240" w:lineRule="auto"/>
        <w:jc w:val="center"/>
        <w:rPr>
          <w:rFonts w:ascii="Times New Roman" w:eastAsia="Arial Unicode MS" w:hAnsi="Times New Roman" w:cs="Times New Roman"/>
          <w:kern w:val="0"/>
          <w:lang w:val="es-ES" w:eastAsia="es-MX"/>
          <w14:ligatures w14:val="none"/>
        </w:rPr>
      </w:pPr>
      <w:r w:rsidRPr="003E1E0C">
        <w:rPr>
          <w:rFonts w:ascii="Times New Roman" w:eastAsia="Arial Unicode MS" w:hAnsi="Times New Roman" w:cs="Times New Roman"/>
          <w:kern w:val="0"/>
          <w:lang w:val="es-ES" w:eastAsia="es-MX"/>
          <w14:ligatures w14:val="none"/>
        </w:rPr>
        <w:t xml:space="preserve">PROYECTO DE RESOLUCIÓN ÓMNIBUS </w:t>
      </w:r>
    </w:p>
    <w:p w14:paraId="14F7220C" w14:textId="0BD5FF28" w:rsidR="00740E1E" w:rsidRPr="003E1E0C" w:rsidRDefault="00740E1E" w:rsidP="00740E1E">
      <w:pPr>
        <w:autoSpaceDE w:val="0"/>
        <w:autoSpaceDN w:val="0"/>
        <w:adjustRightInd w:val="0"/>
        <w:spacing w:after="0" w:line="240" w:lineRule="auto"/>
        <w:jc w:val="center"/>
        <w:rPr>
          <w:rFonts w:ascii="Times New Roman" w:eastAsia="Arial Unicode MS" w:hAnsi="Times New Roman" w:cs="Times New Roman"/>
          <w:kern w:val="0"/>
          <w:lang w:val="es-ES" w:eastAsia="es-MX"/>
          <w14:ligatures w14:val="none"/>
        </w:rPr>
      </w:pPr>
      <w:r w:rsidRPr="003E1E0C">
        <w:rPr>
          <w:rFonts w:ascii="Times New Roman" w:eastAsia="Arial Unicode MS" w:hAnsi="Times New Roman" w:cs="Times New Roman"/>
          <w:kern w:val="0"/>
          <w:lang w:val="es-ES" w:eastAsia="es-MX"/>
          <w14:ligatures w14:val="none"/>
        </w:rPr>
        <w:t>“</w:t>
      </w:r>
      <w:r w:rsidRPr="003E1E0C">
        <w:rPr>
          <w:rFonts w:ascii="Times New Roman" w:eastAsia="Times New Roman" w:hAnsi="Times New Roman" w:cs="Times New Roman"/>
          <w:bCs/>
          <w:kern w:val="0"/>
          <w:lang w:val="es-MX" w:eastAsia="es-ES"/>
          <w14:ligatures w14:val="none"/>
        </w:rPr>
        <w:t>FORTALECIMIENTO DE LA DEMOCRACIA</w:t>
      </w:r>
      <w:r w:rsidRPr="003E1E0C">
        <w:rPr>
          <w:rFonts w:ascii="Times New Roman" w:eastAsia="Arial Unicode MS" w:hAnsi="Times New Roman" w:cs="Times New Roman"/>
          <w:kern w:val="0"/>
          <w:lang w:val="es-ES" w:eastAsia="es-MX"/>
          <w14:ligatures w14:val="none"/>
        </w:rPr>
        <w:t xml:space="preserve">” </w:t>
      </w:r>
    </w:p>
    <w:p w14:paraId="67E1D004" w14:textId="5451C5B3" w:rsidR="00740E1E" w:rsidRPr="003E1E0C" w:rsidRDefault="00740E1E" w:rsidP="00740E1E">
      <w:pPr>
        <w:autoSpaceDE w:val="0"/>
        <w:autoSpaceDN w:val="0"/>
        <w:adjustRightInd w:val="0"/>
        <w:spacing w:after="0" w:line="240" w:lineRule="auto"/>
        <w:jc w:val="center"/>
        <w:rPr>
          <w:rFonts w:ascii="Times New Roman" w:eastAsia="Arial Unicode MS" w:hAnsi="Times New Roman" w:cs="Times New Roman"/>
          <w:kern w:val="0"/>
          <w:lang w:val="es-ES" w:eastAsia="es-MX"/>
          <w14:ligatures w14:val="none"/>
        </w:rPr>
      </w:pPr>
      <w:r w:rsidRPr="003E1E0C">
        <w:rPr>
          <w:rFonts w:ascii="Times New Roman" w:eastAsia="Arial Unicode MS" w:hAnsi="Times New Roman" w:cs="Times New Roman"/>
          <w:kern w:val="0"/>
          <w:lang w:val="es-ES" w:eastAsia="es-MX"/>
          <w14:ligatures w14:val="none"/>
        </w:rPr>
        <w:t>A SER ELEVADA AL QUINCUAGÉSIMO</w:t>
      </w:r>
      <w:r w:rsidR="00FD7D15" w:rsidRPr="003E1E0C">
        <w:rPr>
          <w:rFonts w:ascii="Times New Roman" w:eastAsia="Arial Unicode MS" w:hAnsi="Times New Roman" w:cs="Times New Roman"/>
          <w:kern w:val="0"/>
          <w:lang w:val="es-ES" w:eastAsia="es-MX"/>
          <w14:ligatures w14:val="none"/>
        </w:rPr>
        <w:t xml:space="preserve"> </w:t>
      </w:r>
      <w:r w:rsidRPr="003E1E0C">
        <w:rPr>
          <w:rFonts w:ascii="Times New Roman" w:eastAsia="Arial Unicode MS" w:hAnsi="Times New Roman" w:cs="Times New Roman"/>
          <w:kern w:val="0"/>
          <w:lang w:val="es-ES" w:eastAsia="es-MX"/>
          <w14:ligatures w14:val="none"/>
        </w:rPr>
        <w:t xml:space="preserve">CUARTO PERÍODO </w:t>
      </w:r>
      <w:r w:rsidR="00FD7D15" w:rsidRPr="003E1E0C">
        <w:rPr>
          <w:rFonts w:ascii="Times New Roman" w:eastAsia="Arial Unicode MS" w:hAnsi="Times New Roman" w:cs="Times New Roman"/>
          <w:kern w:val="0"/>
          <w:lang w:val="es-ES" w:eastAsia="es-MX"/>
          <w14:ligatures w14:val="none"/>
        </w:rPr>
        <w:br/>
      </w:r>
      <w:r w:rsidRPr="003E1E0C">
        <w:rPr>
          <w:rFonts w:ascii="Times New Roman" w:eastAsia="Arial Unicode MS" w:hAnsi="Times New Roman" w:cs="Times New Roman"/>
          <w:kern w:val="0"/>
          <w:lang w:val="es-ES" w:eastAsia="es-MX"/>
          <w14:ligatures w14:val="none"/>
        </w:rPr>
        <w:t xml:space="preserve">ORDINARIO DE SESIONES DE LA ASAMBLEA GENERAL </w:t>
      </w:r>
    </w:p>
    <w:p w14:paraId="5CF6295B" w14:textId="77777777" w:rsidR="00740E1E" w:rsidRDefault="00740E1E" w:rsidP="00740E1E">
      <w:pPr>
        <w:autoSpaceDE w:val="0"/>
        <w:autoSpaceDN w:val="0"/>
        <w:adjustRightInd w:val="0"/>
        <w:spacing w:after="0" w:line="240" w:lineRule="auto"/>
        <w:jc w:val="center"/>
        <w:rPr>
          <w:rFonts w:ascii="Times New Roman" w:eastAsia="Arial Unicode MS" w:hAnsi="Times New Roman" w:cs="Times New Roman"/>
          <w:kern w:val="0"/>
          <w:lang w:val="es-ES" w:eastAsia="es-MX"/>
          <w14:ligatures w14:val="none"/>
        </w:rPr>
      </w:pPr>
    </w:p>
    <w:p w14:paraId="16A42D19" w14:textId="1704574F" w:rsidR="00F17C26" w:rsidRPr="003E1E0C" w:rsidRDefault="00F17C26" w:rsidP="00740E1E">
      <w:pPr>
        <w:autoSpaceDE w:val="0"/>
        <w:autoSpaceDN w:val="0"/>
        <w:adjustRightInd w:val="0"/>
        <w:spacing w:after="0" w:line="240" w:lineRule="auto"/>
        <w:jc w:val="center"/>
        <w:rPr>
          <w:rFonts w:ascii="Times New Roman" w:eastAsia="Arial Unicode MS" w:hAnsi="Times New Roman" w:cs="Times New Roman"/>
          <w:kern w:val="0"/>
          <w:lang w:val="es-ES" w:eastAsia="es-MX"/>
          <w14:ligatures w14:val="none"/>
        </w:rPr>
      </w:pPr>
      <w:r>
        <w:rPr>
          <w:rFonts w:ascii="Times New Roman" w:eastAsia="Arial Unicode MS" w:hAnsi="Times New Roman" w:cs="Times New Roman"/>
          <w:kern w:val="0"/>
          <w:lang w:val="es-ES" w:eastAsia="es-MX"/>
          <w14:ligatures w14:val="none"/>
        </w:rPr>
        <w:t xml:space="preserve">(Se eleva para la </w:t>
      </w:r>
      <w:r w:rsidR="009E4B22">
        <w:rPr>
          <w:rFonts w:ascii="Times New Roman" w:eastAsia="Arial Unicode MS" w:hAnsi="Times New Roman" w:cs="Times New Roman"/>
          <w:kern w:val="0"/>
          <w:lang w:val="es-ES" w:eastAsia="es-MX"/>
          <w14:ligatures w14:val="none"/>
        </w:rPr>
        <w:t>consideración del Consejo Permanente)</w:t>
      </w:r>
    </w:p>
    <w:p w14:paraId="6CDCC3D8" w14:textId="77777777" w:rsidR="005D5557" w:rsidRPr="003E1E0C" w:rsidRDefault="005D5557" w:rsidP="00CB3E7C">
      <w:pPr>
        <w:spacing w:after="0" w:line="240" w:lineRule="auto"/>
        <w:jc w:val="center"/>
        <w:outlineLvl w:val="0"/>
        <w:rPr>
          <w:rFonts w:ascii="Times New Roman" w:eastAsia="Times New Roman" w:hAnsi="Times New Roman" w:cs="Times New Roman"/>
          <w:kern w:val="0"/>
          <w:lang w:val="es-MX" w:eastAsia="es-ES"/>
          <w14:ligatures w14:val="none"/>
        </w:rPr>
      </w:pPr>
    </w:p>
    <w:p w14:paraId="26F92F38" w14:textId="77777777" w:rsidR="005D5557" w:rsidRPr="003E1E0C" w:rsidRDefault="005D5557" w:rsidP="00CB3E7C">
      <w:pPr>
        <w:spacing w:after="0" w:line="240" w:lineRule="auto"/>
        <w:jc w:val="center"/>
        <w:outlineLvl w:val="0"/>
        <w:rPr>
          <w:rFonts w:ascii="Times New Roman" w:eastAsia="Times New Roman" w:hAnsi="Times New Roman" w:cs="Times New Roman"/>
          <w:kern w:val="0"/>
          <w:lang w:val="es-MX" w:eastAsia="es-ES"/>
          <w14:ligatures w14:val="none"/>
        </w:rPr>
      </w:pPr>
    </w:p>
    <w:p w14:paraId="2E460A44" w14:textId="77777777" w:rsidR="00FD7D15" w:rsidRPr="003E1E0C" w:rsidRDefault="00FD7D15" w:rsidP="00CB3E7C">
      <w:pPr>
        <w:spacing w:after="0" w:line="240" w:lineRule="auto"/>
        <w:jc w:val="center"/>
        <w:outlineLvl w:val="0"/>
        <w:rPr>
          <w:rFonts w:ascii="Times New Roman" w:eastAsia="Times New Roman" w:hAnsi="Times New Roman" w:cs="Times New Roman"/>
          <w:kern w:val="0"/>
          <w:lang w:val="es-MX" w:eastAsia="es-ES"/>
          <w14:ligatures w14:val="none"/>
        </w:rPr>
        <w:sectPr w:rsidR="00FD7D15" w:rsidRPr="003E1E0C" w:rsidSect="00E6576A">
          <w:headerReference w:type="default" r:id="rId8"/>
          <w:headerReference w:type="first" r:id="rId9"/>
          <w:type w:val="oddPage"/>
          <w:pgSz w:w="12240" w:h="15840" w:code="1"/>
          <w:pgMar w:top="2160" w:right="1570" w:bottom="1296" w:left="1699" w:header="720" w:footer="720" w:gutter="0"/>
          <w:pgNumType w:start="1"/>
          <w:cols w:space="720"/>
          <w:titlePg/>
          <w:docGrid w:linePitch="360"/>
        </w:sectPr>
      </w:pPr>
    </w:p>
    <w:p w14:paraId="70FB04F8" w14:textId="68ECA904" w:rsidR="00CB3E7C" w:rsidRPr="003E1E0C" w:rsidRDefault="00C169FB" w:rsidP="00CB3E7C">
      <w:pPr>
        <w:spacing w:after="0" w:line="240" w:lineRule="auto"/>
        <w:jc w:val="center"/>
        <w:outlineLvl w:val="0"/>
        <w:rPr>
          <w:rFonts w:ascii="Times New Roman" w:eastAsia="Times New Roman" w:hAnsi="Times New Roman" w:cs="Times New Roman"/>
          <w:bCs/>
          <w:kern w:val="0"/>
          <w:lang w:val="es-MX" w:eastAsia="es-ES"/>
          <w14:ligatures w14:val="none"/>
        </w:rPr>
      </w:pPr>
      <w:r w:rsidRPr="003E1E0C">
        <w:rPr>
          <w:rFonts w:ascii="Times New Roman" w:eastAsia="Times New Roman" w:hAnsi="Times New Roman" w:cs="Times New Roman"/>
          <w:kern w:val="0"/>
          <w:lang w:val="es-MX" w:eastAsia="es-ES"/>
          <w14:ligatures w14:val="none"/>
        </w:rPr>
        <w:lastRenderedPageBreak/>
        <w:t xml:space="preserve">PROYECTO DE RESOLUCIÓN </w:t>
      </w:r>
      <w:r w:rsidR="00CB3E7C" w:rsidRPr="003E1E0C">
        <w:rPr>
          <w:rFonts w:ascii="Times New Roman" w:eastAsia="Times New Roman" w:hAnsi="Times New Roman" w:cs="Times New Roman"/>
          <w:bCs/>
          <w:kern w:val="0"/>
          <w:lang w:val="es-MX" w:eastAsia="es-ES"/>
          <w14:ligatures w14:val="none"/>
        </w:rPr>
        <w:br/>
      </w:r>
      <w:r w:rsidR="00CB3E7C" w:rsidRPr="003E1E0C">
        <w:rPr>
          <w:rFonts w:ascii="Times New Roman" w:eastAsia="Times New Roman" w:hAnsi="Times New Roman" w:cs="Times New Roman"/>
          <w:bCs/>
          <w:kern w:val="0"/>
          <w:lang w:val="es-MX" w:eastAsia="es-ES"/>
          <w14:ligatures w14:val="none"/>
        </w:rPr>
        <w:br/>
        <w:t>FORTALECIMIENTO DE LA DEMOCRACIA</w:t>
      </w:r>
      <w:bookmarkEnd w:id="0"/>
    </w:p>
    <w:p w14:paraId="68FAA3D7" w14:textId="77777777" w:rsidR="00CB3E7C" w:rsidRPr="003E1E0C" w:rsidRDefault="00CB3E7C" w:rsidP="00CB3E7C">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32"/>
        <w:jc w:val="both"/>
        <w:rPr>
          <w:rFonts w:ascii="Times New Roman" w:eastAsia="Times New Roman" w:hAnsi="Times New Roman" w:cs="Times New Roman"/>
          <w:kern w:val="0"/>
          <w:lang w:val="es-MX"/>
          <w14:ligatures w14:val="none"/>
        </w:rPr>
      </w:pPr>
    </w:p>
    <w:p w14:paraId="19B74BFC" w14:textId="77777777" w:rsidR="00CB3E7C" w:rsidRPr="003E1E0C" w:rsidRDefault="00CB3E7C" w:rsidP="00CB3E7C">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Cs/>
          <w:kern w:val="0"/>
          <w:lang w:val="es-MX"/>
          <w14:ligatures w14:val="none"/>
        </w:rPr>
      </w:pPr>
    </w:p>
    <w:p w14:paraId="27EAB041" w14:textId="77777777" w:rsidR="00CB3E7C" w:rsidRPr="003E1E0C" w:rsidRDefault="00CB3E7C" w:rsidP="00CB3E7C">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cs="Times New Roman"/>
          <w:bCs/>
          <w:kern w:val="0"/>
          <w:lang w:val="es-MX"/>
          <w14:ligatures w14:val="none"/>
        </w:rPr>
      </w:pPr>
      <w:r w:rsidRPr="003E1E0C">
        <w:rPr>
          <w:rFonts w:ascii="Times New Roman" w:eastAsia="Times New Roman" w:hAnsi="Times New Roman" w:cs="Times New Roman"/>
          <w:bCs/>
          <w:kern w:val="0"/>
          <w:lang w:val="es-MX"/>
          <w14:ligatures w14:val="none"/>
        </w:rPr>
        <w:t>LA ASAMBLEA GENERAL,</w:t>
      </w:r>
    </w:p>
    <w:p w14:paraId="71787FCF" w14:textId="77777777" w:rsidR="00CB3E7C" w:rsidRPr="003E1E0C" w:rsidRDefault="00CB3E7C" w:rsidP="00CB3E7C">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es-MX"/>
          <w14:ligatures w14:val="none"/>
        </w:rPr>
      </w:pPr>
    </w:p>
    <w:p w14:paraId="36CC0C01" w14:textId="5EA85F98" w:rsidR="00CB3E7C" w:rsidRPr="003E1E0C" w:rsidRDefault="00CB3E7C" w:rsidP="005C2C45">
      <w:p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firstLine="720"/>
        <w:jc w:val="both"/>
        <w:rPr>
          <w:rFonts w:ascii="Times New Roman" w:eastAsia="Times New Roman" w:hAnsi="Times New Roman" w:cs="Times New Roman"/>
          <w:kern w:val="0"/>
          <w:lang w:val="es-MX"/>
          <w14:ligatures w14:val="none"/>
        </w:rPr>
      </w:pPr>
      <w:r w:rsidRPr="003E1E0C">
        <w:rPr>
          <w:rFonts w:ascii="Times New Roman" w:eastAsia="Times New Roman" w:hAnsi="Times New Roman" w:cs="Times New Roman"/>
          <w:kern w:val="0"/>
          <w:lang w:val="es-MX"/>
          <w14:ligatures w14:val="none"/>
        </w:rPr>
        <w:t>REAFIRMANDO las normas y principios generales del derecho internacional y la Carta de la Organización de los Estados Americanos;</w:t>
      </w:r>
      <w:r w:rsidR="00BF2D46" w:rsidRPr="003E1E0C">
        <w:rPr>
          <w:rFonts w:ascii="Times New Roman" w:eastAsia="Times New Roman" w:hAnsi="Times New Roman" w:cs="Times New Roman"/>
          <w:b/>
          <w:bCs/>
          <w:kern w:val="0"/>
          <w:lang w:val="es-MX"/>
          <w14:ligatures w14:val="none"/>
        </w:rPr>
        <w:t xml:space="preserve"> </w:t>
      </w:r>
      <w:bookmarkStart w:id="1" w:name="_Hlk167367909"/>
      <w:r w:rsidR="00BF2D46" w:rsidRPr="003E1E0C">
        <w:rPr>
          <w:rFonts w:ascii="Times New Roman" w:eastAsia="Times New Roman" w:hAnsi="Times New Roman" w:cs="Times New Roman"/>
          <w:b/>
          <w:bCs/>
          <w:kern w:val="0"/>
          <w:lang w:val="es-MX"/>
          <w14:ligatures w14:val="none"/>
        </w:rPr>
        <w:t>(acordado 052324)</w:t>
      </w:r>
      <w:bookmarkEnd w:id="1"/>
    </w:p>
    <w:p w14:paraId="4CF55A1B" w14:textId="77777777" w:rsidR="00CB3E7C" w:rsidRPr="003E1E0C" w:rsidRDefault="00CB3E7C" w:rsidP="005C2C45">
      <w:p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kern w:val="0"/>
          <w:lang w:val="es-MX"/>
          <w14:ligatures w14:val="none"/>
        </w:rPr>
      </w:pPr>
    </w:p>
    <w:p w14:paraId="26A4C0C4" w14:textId="3611F892" w:rsidR="00CB3E7C" w:rsidRPr="003E1E0C" w:rsidRDefault="00CB3E7C" w:rsidP="009A6263">
      <w:p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firstLine="720"/>
        <w:jc w:val="both"/>
        <w:rPr>
          <w:rFonts w:ascii="Times New Roman" w:eastAsia="Times New Roman" w:hAnsi="Times New Roman" w:cs="Times New Roman"/>
          <w:kern w:val="0"/>
          <w:lang w:val="es-MX"/>
          <w14:ligatures w14:val="none"/>
        </w:rPr>
      </w:pPr>
      <w:r w:rsidRPr="003E1E0C">
        <w:rPr>
          <w:rFonts w:ascii="Times New Roman" w:eastAsia="Times New Roman" w:hAnsi="Times New Roman" w:cs="Times New Roman"/>
          <w:kern w:val="0"/>
          <w:lang w:val="es-MX"/>
          <w14:ligatures w14:val="none"/>
        </w:rPr>
        <w:t>CONSCIENTE de que la Carta de la Organización de los Estados Americanos establece en su preámbulo “que la democracia representativa es condición indispensable para la estabilidad, la paz y el desarrollo de la región” y que uno de los propósitos esenciales de la Organización es “[p]</w:t>
      </w:r>
      <w:proofErr w:type="spellStart"/>
      <w:r w:rsidRPr="003E1E0C">
        <w:rPr>
          <w:rFonts w:ascii="Times New Roman" w:eastAsia="Times New Roman" w:hAnsi="Times New Roman" w:cs="Times New Roman"/>
          <w:kern w:val="0"/>
          <w:lang w:val="es-MX"/>
          <w14:ligatures w14:val="none"/>
        </w:rPr>
        <w:t>romover</w:t>
      </w:r>
      <w:proofErr w:type="spellEnd"/>
      <w:r w:rsidRPr="003E1E0C">
        <w:rPr>
          <w:rFonts w:ascii="Times New Roman" w:eastAsia="Times New Roman" w:hAnsi="Times New Roman" w:cs="Times New Roman"/>
          <w:kern w:val="0"/>
          <w:lang w:val="es-MX"/>
          <w14:ligatures w14:val="none"/>
        </w:rPr>
        <w:t xml:space="preserve"> y consolidar la democracia representativa dentro del principio de la no intervención”;</w:t>
      </w:r>
      <w:r w:rsidR="00AF42D4" w:rsidRPr="003E1E0C">
        <w:rPr>
          <w:rFonts w:ascii="Times New Roman" w:eastAsia="Times New Roman" w:hAnsi="Times New Roman" w:cs="Times New Roman"/>
          <w:b/>
          <w:bCs/>
          <w:kern w:val="0"/>
          <w:lang w:val="es-MX"/>
          <w14:ligatures w14:val="none"/>
        </w:rPr>
        <w:t xml:space="preserve"> </w:t>
      </w:r>
      <w:r w:rsidR="009A6263" w:rsidRPr="003E1E0C">
        <w:rPr>
          <w:rFonts w:ascii="Times New Roman" w:eastAsia="Times New Roman" w:hAnsi="Times New Roman" w:cs="Times New Roman"/>
          <w:b/>
          <w:bCs/>
          <w:kern w:val="0"/>
          <w:lang w:val="es-MX"/>
          <w14:ligatures w14:val="none"/>
        </w:rPr>
        <w:t>(acordado 052324)</w:t>
      </w:r>
    </w:p>
    <w:p w14:paraId="04A06F04" w14:textId="77777777" w:rsidR="00B77BE3" w:rsidRPr="003E1E0C" w:rsidRDefault="00B77BE3" w:rsidP="005C2C45">
      <w:p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firstLine="720"/>
        <w:jc w:val="both"/>
        <w:rPr>
          <w:rFonts w:ascii="Times New Roman" w:eastAsia="Times New Roman" w:hAnsi="Times New Roman" w:cs="Times New Roman"/>
          <w:kern w:val="0"/>
          <w:lang w:val="es-MX"/>
          <w14:ligatures w14:val="none"/>
        </w:rPr>
      </w:pPr>
    </w:p>
    <w:p w14:paraId="1983E304" w14:textId="1BE6E9B4" w:rsidR="00CB3E7C" w:rsidRPr="003E1E0C" w:rsidRDefault="00CB3E7C" w:rsidP="005C2C45">
      <w:p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firstLine="720"/>
        <w:jc w:val="both"/>
        <w:rPr>
          <w:rFonts w:ascii="Times New Roman" w:eastAsia="Times New Roman" w:hAnsi="Times New Roman" w:cs="Times New Roman"/>
          <w:kern w:val="0"/>
          <w:lang w:val="es-MX"/>
          <w14:ligatures w14:val="none"/>
        </w:rPr>
      </w:pPr>
      <w:r w:rsidRPr="003E1E0C">
        <w:rPr>
          <w:rFonts w:ascii="Times New Roman" w:eastAsia="Times New Roman" w:hAnsi="Times New Roman" w:cs="Times New Roman"/>
          <w:kern w:val="0"/>
          <w:lang w:val="es-MX"/>
          <w14:ligatures w14:val="none"/>
        </w:rPr>
        <w:t xml:space="preserve">RECORDANDO la resolución </w:t>
      </w:r>
      <w:r w:rsidR="00EE0A6C" w:rsidRPr="003E1E0C">
        <w:rPr>
          <w:rFonts w:ascii="Times New Roman" w:eastAsia="Times New Roman" w:hAnsi="Times New Roman" w:cs="Times New Roman"/>
          <w:bCs/>
          <w:kern w:val="0"/>
          <w14:ligatures w14:val="none"/>
        </w:rPr>
        <w:t>AG/RES. 3004 (LIII-O/23)</w:t>
      </w:r>
      <w:r w:rsidRPr="003E1E0C">
        <w:rPr>
          <w:rFonts w:ascii="Times New Roman" w:eastAsia="Times New Roman" w:hAnsi="Times New Roman" w:cs="Times New Roman"/>
          <w:kern w:val="0"/>
          <w:lang w:val="es-MX"/>
          <w14:ligatures w14:val="none"/>
        </w:rPr>
        <w:t xml:space="preserve"> y todas las resoluciones anteriores aprobadas sobre este tema;</w:t>
      </w:r>
      <w:r w:rsidR="00AF42D4" w:rsidRPr="003E1E0C">
        <w:rPr>
          <w:rFonts w:ascii="Times New Roman" w:eastAsia="Times New Roman" w:hAnsi="Times New Roman" w:cs="Times New Roman"/>
          <w:b/>
          <w:bCs/>
          <w:kern w:val="0"/>
          <w:lang w:val="es-MX"/>
          <w14:ligatures w14:val="none"/>
        </w:rPr>
        <w:t xml:space="preserve"> </w:t>
      </w:r>
      <w:r w:rsidR="009A6263" w:rsidRPr="003E1E0C">
        <w:rPr>
          <w:rFonts w:ascii="Times New Roman" w:eastAsia="Times New Roman" w:hAnsi="Times New Roman" w:cs="Times New Roman"/>
          <w:b/>
          <w:bCs/>
          <w:kern w:val="0"/>
          <w:lang w:val="es-MX"/>
          <w14:ligatures w14:val="none"/>
        </w:rPr>
        <w:t>(acordado 052324)</w:t>
      </w:r>
    </w:p>
    <w:p w14:paraId="73A8D2B0" w14:textId="77777777" w:rsidR="00CB3E7C" w:rsidRPr="003E1E0C" w:rsidRDefault="00CB3E7C" w:rsidP="005C2C45">
      <w:p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kern w:val="0"/>
          <w:lang w:val="es-MX"/>
          <w14:ligatures w14:val="none"/>
        </w:rPr>
      </w:pPr>
    </w:p>
    <w:p w14:paraId="2EA799A8" w14:textId="5B2C3AFC" w:rsidR="00CB3E7C" w:rsidRPr="003E1E0C" w:rsidRDefault="00CB3E7C" w:rsidP="005C2C45">
      <w:p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firstLine="720"/>
        <w:jc w:val="both"/>
        <w:rPr>
          <w:rFonts w:ascii="Times New Roman" w:eastAsia="Times New Roman" w:hAnsi="Times New Roman" w:cs="Times New Roman"/>
          <w:kern w:val="0"/>
          <w:lang w:val="es-MX"/>
          <w14:ligatures w14:val="none"/>
        </w:rPr>
      </w:pPr>
      <w:r w:rsidRPr="003E1E0C">
        <w:rPr>
          <w:rFonts w:ascii="Times New Roman" w:eastAsia="Times New Roman" w:hAnsi="Times New Roman" w:cs="Times New Roman"/>
          <w:kern w:val="0"/>
          <w:lang w:val="es-MX"/>
          <w14:ligatures w14:val="none"/>
        </w:rPr>
        <w:t>VISTO el “Informe anual del Consejo Permanente a la Asamblea General (</w:t>
      </w:r>
      <w:r w:rsidR="00390F13" w:rsidRPr="003E1E0C">
        <w:rPr>
          <w:rFonts w:ascii="Times New Roman" w:eastAsia="Times New Roman" w:hAnsi="Times New Roman" w:cs="Times New Roman"/>
          <w:kern w:val="0"/>
          <w:lang w:val="es-MX"/>
          <w14:ligatures w14:val="none"/>
        </w:rPr>
        <w:t>julio 2023</w:t>
      </w:r>
      <w:r w:rsidRPr="003E1E0C">
        <w:rPr>
          <w:rFonts w:ascii="Times New Roman" w:eastAsia="Times New Roman" w:hAnsi="Times New Roman" w:cs="Times New Roman"/>
          <w:kern w:val="0"/>
          <w:lang w:val="es-MX"/>
          <w14:ligatures w14:val="none"/>
        </w:rPr>
        <w:t>-</w:t>
      </w:r>
      <w:r w:rsidR="00390F13" w:rsidRPr="003E1E0C">
        <w:rPr>
          <w:rFonts w:ascii="Times New Roman" w:eastAsia="Times New Roman" w:hAnsi="Times New Roman" w:cs="Times New Roman"/>
          <w:kern w:val="0"/>
          <w:lang w:val="es-MX"/>
          <w14:ligatures w14:val="none"/>
        </w:rPr>
        <w:t>junio 2024</w:t>
      </w:r>
      <w:r w:rsidR="007D498D" w:rsidRPr="003E1E0C">
        <w:rPr>
          <w:rFonts w:ascii="Times New Roman" w:eastAsia="Times New Roman" w:hAnsi="Times New Roman" w:cs="Times New Roman"/>
          <w:kern w:val="0"/>
          <w:lang w:val="es-MX"/>
          <w14:ligatures w14:val="none"/>
        </w:rPr>
        <w:t>)</w:t>
      </w:r>
      <w:r w:rsidRPr="003E1E0C">
        <w:rPr>
          <w:rFonts w:ascii="Times New Roman" w:eastAsia="Times New Roman" w:hAnsi="Times New Roman" w:cs="Times New Roman"/>
          <w:kern w:val="0"/>
          <w:lang w:val="es-MX"/>
          <w14:ligatures w14:val="none"/>
        </w:rPr>
        <w:t>” (AG/</w:t>
      </w:r>
      <w:proofErr w:type="spellStart"/>
      <w:r w:rsidRPr="003E1E0C">
        <w:rPr>
          <w:rFonts w:ascii="Times New Roman" w:eastAsia="Times New Roman" w:hAnsi="Times New Roman" w:cs="Times New Roman"/>
          <w:kern w:val="0"/>
          <w:lang w:val="es-MX"/>
          <w14:ligatures w14:val="none"/>
        </w:rPr>
        <w:t>doc.</w:t>
      </w:r>
      <w:r w:rsidR="0019723B" w:rsidRPr="003E1E0C">
        <w:rPr>
          <w:rFonts w:ascii="Times New Roman" w:eastAsia="Times New Roman" w:hAnsi="Times New Roman" w:cs="Times New Roman"/>
          <w:kern w:val="0"/>
          <w:lang w:val="es-MX"/>
          <w14:ligatures w14:val="none"/>
        </w:rPr>
        <w:t>xxxx</w:t>
      </w:r>
      <w:proofErr w:type="spellEnd"/>
      <w:r w:rsidRPr="003E1E0C">
        <w:rPr>
          <w:rFonts w:ascii="Times New Roman" w:eastAsia="Times New Roman" w:hAnsi="Times New Roman" w:cs="Times New Roman"/>
          <w:kern w:val="0"/>
          <w:lang w:val="es-MX"/>
          <w14:ligatures w14:val="none"/>
        </w:rPr>
        <w:t>/</w:t>
      </w:r>
      <w:r w:rsidR="0019723B" w:rsidRPr="003E1E0C">
        <w:rPr>
          <w:rFonts w:ascii="Times New Roman" w:eastAsia="Times New Roman" w:hAnsi="Times New Roman" w:cs="Times New Roman"/>
          <w:kern w:val="0"/>
          <w:lang w:val="es-MX"/>
          <w14:ligatures w14:val="none"/>
        </w:rPr>
        <w:t xml:space="preserve">24 </w:t>
      </w:r>
      <w:proofErr w:type="spellStart"/>
      <w:r w:rsidRPr="003E1E0C">
        <w:rPr>
          <w:rFonts w:ascii="Times New Roman" w:eastAsia="Times New Roman" w:hAnsi="Times New Roman" w:cs="Times New Roman"/>
          <w:kern w:val="0"/>
          <w:lang w:val="es-MX"/>
          <w14:ligatures w14:val="none"/>
        </w:rPr>
        <w:t>add</w:t>
      </w:r>
      <w:proofErr w:type="spellEnd"/>
      <w:r w:rsidRPr="003E1E0C">
        <w:rPr>
          <w:rFonts w:ascii="Times New Roman" w:eastAsia="Times New Roman" w:hAnsi="Times New Roman" w:cs="Times New Roman"/>
          <w:kern w:val="0"/>
          <w:lang w:val="es-MX"/>
          <w14:ligatures w14:val="none"/>
        </w:rPr>
        <w:t>. 1), en particular la sección que se refiere a las actividades de la Comisión de Asuntos Jurídicos y Políticos (CAJP); y</w:t>
      </w:r>
      <w:r w:rsidR="00390F13" w:rsidRPr="003E1E0C">
        <w:rPr>
          <w:rFonts w:ascii="Times New Roman" w:eastAsia="Times New Roman" w:hAnsi="Times New Roman" w:cs="Times New Roman"/>
          <w:kern w:val="0"/>
          <w:lang w:val="es-MX"/>
          <w14:ligatures w14:val="none"/>
        </w:rPr>
        <w:t xml:space="preserve"> </w:t>
      </w:r>
      <w:r w:rsidR="009A6263" w:rsidRPr="003E1E0C">
        <w:rPr>
          <w:rFonts w:ascii="Times New Roman" w:eastAsia="Times New Roman" w:hAnsi="Times New Roman" w:cs="Times New Roman"/>
          <w:b/>
          <w:bCs/>
          <w:kern w:val="0"/>
          <w:lang w:val="es-MX"/>
          <w14:ligatures w14:val="none"/>
        </w:rPr>
        <w:t>(acordado 052324)</w:t>
      </w:r>
    </w:p>
    <w:p w14:paraId="6EBE9546" w14:textId="77777777" w:rsidR="00CB3E7C" w:rsidRPr="003E1E0C" w:rsidRDefault="00CB3E7C" w:rsidP="005C2C45">
      <w:p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kern w:val="0"/>
          <w:lang w:val="es-MX"/>
          <w14:ligatures w14:val="none"/>
        </w:rPr>
      </w:pPr>
    </w:p>
    <w:p w14:paraId="20719711" w14:textId="4ADFA9FE" w:rsidR="00CB3E7C" w:rsidRPr="003E1E0C" w:rsidRDefault="00CB3E7C" w:rsidP="005C2C45">
      <w:p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firstLine="720"/>
        <w:jc w:val="both"/>
        <w:rPr>
          <w:rFonts w:ascii="Times New Roman" w:eastAsia="Times New Roman" w:hAnsi="Times New Roman" w:cs="Times New Roman"/>
          <w:kern w:val="0"/>
          <w:lang w:val="es-MX"/>
          <w14:ligatures w14:val="none"/>
        </w:rPr>
      </w:pPr>
      <w:r w:rsidRPr="003E1E0C">
        <w:rPr>
          <w:rFonts w:ascii="Times New Roman" w:eastAsia="Times New Roman" w:hAnsi="Times New Roman" w:cs="Times New Roman"/>
          <w:kern w:val="0"/>
          <w:lang w:val="es-MX"/>
          <w14:ligatures w14:val="none"/>
        </w:rPr>
        <w:t xml:space="preserve">CONSIDERANDO que los programas, actividades y tareas establecidas en las resoluciones de competencia de la </w:t>
      </w:r>
      <w:r w:rsidR="00094966" w:rsidRPr="003E1E0C">
        <w:rPr>
          <w:rFonts w:ascii="Times New Roman" w:eastAsia="Times New Roman" w:hAnsi="Times New Roman" w:cs="Times New Roman"/>
          <w:kern w:val="0"/>
          <w:lang w:val="es-MX"/>
          <w14:ligatures w14:val="none"/>
        </w:rPr>
        <w:t>Comisión de Asuntos Jurídicos y Políticos (</w:t>
      </w:r>
      <w:r w:rsidRPr="003E1E0C">
        <w:rPr>
          <w:rFonts w:ascii="Times New Roman" w:eastAsia="Times New Roman" w:hAnsi="Times New Roman" w:cs="Times New Roman"/>
          <w:kern w:val="0"/>
          <w:lang w:val="es-MX"/>
          <w14:ligatures w14:val="none"/>
        </w:rPr>
        <w:t>CAJP</w:t>
      </w:r>
      <w:r w:rsidR="00094966" w:rsidRPr="003E1E0C">
        <w:rPr>
          <w:rFonts w:ascii="Times New Roman" w:eastAsia="Times New Roman" w:hAnsi="Times New Roman" w:cs="Times New Roman"/>
          <w:kern w:val="0"/>
          <w:lang w:val="es-MX"/>
          <w14:ligatures w14:val="none"/>
        </w:rPr>
        <w:t>)</w:t>
      </w:r>
      <w:r w:rsidRPr="003E1E0C">
        <w:rPr>
          <w:rFonts w:ascii="Times New Roman" w:eastAsia="Times New Roman" w:hAnsi="Times New Roman" w:cs="Times New Roman"/>
          <w:kern w:val="0"/>
          <w:lang w:val="es-MX"/>
          <w14:ligatures w14:val="none"/>
        </w:rPr>
        <w:t xml:space="preserve"> coadyuvan al cumplimiento de los propósitos esenciales de la Organización de los Estados Americanos (OEA) consagrados en su Carta,</w:t>
      </w:r>
      <w:r w:rsidR="00B059C0" w:rsidRPr="003E1E0C">
        <w:rPr>
          <w:rFonts w:ascii="Times New Roman" w:eastAsia="Times New Roman" w:hAnsi="Times New Roman" w:cs="Times New Roman"/>
          <w:b/>
          <w:bCs/>
          <w:kern w:val="0"/>
          <w:lang w:val="es-MX"/>
          <w14:ligatures w14:val="none"/>
        </w:rPr>
        <w:t xml:space="preserve"> </w:t>
      </w:r>
      <w:r w:rsidR="009A6263" w:rsidRPr="003E1E0C">
        <w:rPr>
          <w:rFonts w:ascii="Times New Roman" w:eastAsia="Times New Roman" w:hAnsi="Times New Roman" w:cs="Times New Roman"/>
          <w:b/>
          <w:bCs/>
          <w:kern w:val="0"/>
          <w:lang w:val="es-MX"/>
          <w14:ligatures w14:val="none"/>
        </w:rPr>
        <w:t>(acordado 052324)</w:t>
      </w:r>
    </w:p>
    <w:p w14:paraId="5A349224" w14:textId="77777777" w:rsidR="000B1ACB" w:rsidRPr="003E1E0C" w:rsidRDefault="000B1ACB" w:rsidP="00CB3E7C">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cs="Times New Roman"/>
          <w:kern w:val="0"/>
          <w:lang w:val="es-MX"/>
          <w14:ligatures w14:val="none"/>
        </w:rPr>
      </w:pPr>
    </w:p>
    <w:p w14:paraId="4C4D7528" w14:textId="52B371EF" w:rsidR="000B1ACB" w:rsidRPr="003E1E0C" w:rsidRDefault="000B1ACB" w:rsidP="005C2C45">
      <w:p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firstLine="720"/>
        <w:jc w:val="both"/>
        <w:rPr>
          <w:rFonts w:ascii="Times New Roman" w:eastAsia="Times New Roman" w:hAnsi="Times New Roman" w:cs="Times New Roman"/>
          <w:b/>
          <w:bCs/>
          <w:kern w:val="0"/>
          <w:lang w:val="es-MX"/>
          <w14:ligatures w14:val="none"/>
        </w:rPr>
      </w:pPr>
      <w:r w:rsidRPr="003E1E0C">
        <w:rPr>
          <w:rFonts w:ascii="Times New Roman" w:eastAsia="Times New Roman" w:hAnsi="Times New Roman" w:cs="Times New Roman"/>
          <w:kern w:val="0"/>
          <w:lang w:val="es-MX"/>
          <w14:ligatures w14:val="none"/>
        </w:rPr>
        <w:t>TENIENDO EN CUENTA los compromisos políticos adoptados en el “Plan de Acción Interamericano sobre Gobernabilidad Democrática” de la IX Cumbre de las Américas, celebrada en Los Ángeles en junio de 2022</w:t>
      </w:r>
      <w:r w:rsidRPr="003E1E0C">
        <w:rPr>
          <w:rFonts w:ascii="Times New Roman" w:eastAsia="Times New Roman" w:hAnsi="Times New Roman" w:cs="Times New Roman"/>
          <w:b/>
          <w:bCs/>
          <w:kern w:val="0"/>
          <w:lang w:val="es-MX"/>
          <w14:ligatures w14:val="none"/>
        </w:rPr>
        <w:t>.</w:t>
      </w:r>
      <w:r w:rsidR="008F0A55" w:rsidRPr="003E1E0C">
        <w:rPr>
          <w:rFonts w:ascii="Times New Roman" w:eastAsia="Times New Roman" w:hAnsi="Times New Roman" w:cs="Times New Roman"/>
          <w:b/>
          <w:bCs/>
          <w:kern w:val="0"/>
          <w:lang w:val="es-MX"/>
          <w14:ligatures w14:val="none"/>
        </w:rPr>
        <w:t xml:space="preserve"> </w:t>
      </w:r>
      <w:r w:rsidR="009A6263" w:rsidRPr="003E1E0C">
        <w:rPr>
          <w:rFonts w:ascii="Times New Roman" w:eastAsia="Times New Roman" w:hAnsi="Times New Roman" w:cs="Times New Roman"/>
          <w:b/>
          <w:bCs/>
          <w:kern w:val="0"/>
          <w:lang w:val="es-MX"/>
          <w14:ligatures w14:val="none"/>
        </w:rPr>
        <w:t>(acordado 052324)</w:t>
      </w:r>
    </w:p>
    <w:p w14:paraId="40BD2BBC" w14:textId="77777777" w:rsidR="00CB3E7C" w:rsidRPr="003E1E0C" w:rsidRDefault="00CB3E7C" w:rsidP="00CB3E7C">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es-MX"/>
          <w14:ligatures w14:val="none"/>
        </w:rPr>
      </w:pPr>
    </w:p>
    <w:p w14:paraId="4773F2F8" w14:textId="77777777" w:rsidR="00760050" w:rsidRPr="003E1E0C" w:rsidRDefault="00760050" w:rsidP="00CB3E7C">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es-MX"/>
          <w14:ligatures w14:val="none"/>
        </w:rPr>
      </w:pPr>
    </w:p>
    <w:p w14:paraId="6B389C78" w14:textId="77777777" w:rsidR="00E6576A" w:rsidRPr="003E1E0C" w:rsidRDefault="00E6576A">
      <w:pPr>
        <w:rPr>
          <w:rFonts w:ascii="Times New Roman" w:hAnsi="Times New Roman" w:cs="Times New Roman"/>
          <w:lang w:val="es-MX"/>
        </w:rPr>
      </w:pPr>
      <w:r w:rsidRPr="003E1E0C">
        <w:rPr>
          <w:rFonts w:ascii="Times New Roman" w:hAnsi="Times New Roman" w:cs="Times New Roman"/>
          <w:lang w:val="es-MX"/>
        </w:rPr>
        <w:br w:type="page"/>
      </w:r>
    </w:p>
    <w:p w14:paraId="30C65C51" w14:textId="4309D4E1" w:rsidR="001E0145" w:rsidRPr="003E1E0C" w:rsidRDefault="001E0145">
      <w:pPr>
        <w:rPr>
          <w:rFonts w:ascii="Times New Roman" w:hAnsi="Times New Roman" w:cs="Times New Roman"/>
          <w:lang w:val="es-MX"/>
        </w:rPr>
      </w:pPr>
      <w:r w:rsidRPr="003E1E0C">
        <w:rPr>
          <w:rFonts w:ascii="Times New Roman" w:hAnsi="Times New Roman" w:cs="Times New Roman"/>
          <w:lang w:val="es-MX"/>
        </w:rPr>
        <w:lastRenderedPageBreak/>
        <w:t>RESUELVE:</w:t>
      </w:r>
    </w:p>
    <w:p w14:paraId="43BFFD32" w14:textId="77777777" w:rsidR="00667EC6" w:rsidRPr="003E1E0C" w:rsidRDefault="00667EC6" w:rsidP="00667EC6">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Calibri" w:hAnsi="Times New Roman" w:cs="Times New Roman"/>
          <w:kern w:val="0"/>
          <w:lang w:val="es-MX"/>
          <w14:ligatures w14:val="none"/>
        </w:rPr>
      </w:pPr>
    </w:p>
    <w:p w14:paraId="6E1C18A3" w14:textId="0A6E5F75" w:rsidR="00667EC6" w:rsidRPr="003E1E0C" w:rsidRDefault="00F06532" w:rsidP="00401675">
      <w:pPr>
        <w:pStyle w:val="ListParagraph"/>
        <w:widowControl w:val="0"/>
        <w:numPr>
          <w:ilvl w:val="0"/>
          <w:numId w:val="3"/>
        </w:numPr>
        <w:tabs>
          <w:tab w:val="left" w:pos="720"/>
          <w:tab w:val="left" w:pos="1440"/>
          <w:tab w:val="left" w:pos="2160"/>
          <w:tab w:val="left" w:pos="2880"/>
          <w:tab w:val="left" w:pos="3600"/>
          <w:tab w:val="left" w:pos="4320"/>
          <w:tab w:val="left" w:pos="5760"/>
          <w:tab w:val="left" w:pos="6480"/>
          <w:tab w:val="left" w:pos="7200"/>
          <w:tab w:val="left" w:pos="7920"/>
        </w:tabs>
        <w:spacing w:after="0" w:line="276" w:lineRule="auto"/>
        <w:ind w:left="720"/>
        <w:jc w:val="both"/>
        <w:rPr>
          <w:rFonts w:ascii="Times New Roman" w:eastAsia="Times New Roman" w:hAnsi="Times New Roman" w:cs="Times New Roman"/>
          <w:bCs/>
          <w:kern w:val="0"/>
          <w:lang w:val="es-ES"/>
          <w14:ligatures w14:val="none"/>
        </w:rPr>
      </w:pPr>
      <w:r w:rsidRPr="003E1E0C">
        <w:rPr>
          <w:rFonts w:ascii="Times New Roman" w:eastAsia="Times New Roman" w:hAnsi="Times New Roman" w:cs="Times New Roman"/>
          <w:bCs/>
          <w:kern w:val="0"/>
          <w:lang w:val="es-ES"/>
          <w14:ligatures w14:val="none"/>
        </w:rPr>
        <w:t>“</w:t>
      </w:r>
      <w:r w:rsidR="00667EC6" w:rsidRPr="003E1E0C">
        <w:rPr>
          <w:rFonts w:ascii="Times New Roman" w:eastAsia="Times New Roman" w:hAnsi="Times New Roman" w:cs="Times New Roman"/>
          <w:bCs/>
          <w:kern w:val="0"/>
          <w:lang w:val="es-ES"/>
          <w14:ligatures w14:val="none"/>
        </w:rPr>
        <w:t>SEGUIMIENTO DE LA CARTA DEMOCRÁTICA INTERAMERICANA</w:t>
      </w:r>
      <w:bookmarkStart w:id="2" w:name="_Hlk165183704"/>
      <w:r w:rsidR="00C27226" w:rsidRPr="003E1E0C">
        <w:rPr>
          <w:rFonts w:ascii="Times New Roman" w:eastAsia="Times New Roman" w:hAnsi="Times New Roman" w:cs="Times New Roman"/>
          <w:b/>
          <w:bCs/>
          <w:kern w:val="0"/>
          <w:lang w:val="es-MX"/>
          <w14:ligatures w14:val="none"/>
        </w:rPr>
        <w:t xml:space="preserve"> </w:t>
      </w:r>
    </w:p>
    <w:bookmarkEnd w:id="2"/>
    <w:p w14:paraId="1E59FAD4" w14:textId="77777777" w:rsidR="00667EC6" w:rsidRPr="003E1E0C" w:rsidRDefault="00667EC6" w:rsidP="00667EC6">
      <w:pPr>
        <w:spacing w:after="0" w:line="360" w:lineRule="auto"/>
        <w:contextualSpacing/>
        <w:jc w:val="both"/>
        <w:rPr>
          <w:rFonts w:ascii="Times New Roman" w:eastAsia="Times New Roman" w:hAnsi="Times New Roman" w:cs="Times New Roman"/>
          <w:kern w:val="0"/>
          <w:lang w:val="es-MX"/>
          <w14:ligatures w14:val="none"/>
        </w:rPr>
      </w:pPr>
    </w:p>
    <w:p w14:paraId="7CF8476A" w14:textId="66E5C735" w:rsidR="00667EC6" w:rsidRPr="003E1E0C" w:rsidRDefault="00667EC6" w:rsidP="00667EC6">
      <w:pPr>
        <w:spacing w:after="0" w:line="360" w:lineRule="auto"/>
        <w:ind w:firstLine="720"/>
        <w:contextualSpacing/>
        <w:jc w:val="both"/>
        <w:rPr>
          <w:rFonts w:ascii="Times New Roman" w:eastAsia="Times New Roman" w:hAnsi="Times New Roman" w:cs="Times New Roman"/>
          <w:kern w:val="0"/>
          <w:lang w:val="es-MX"/>
          <w14:ligatures w14:val="none"/>
        </w:rPr>
      </w:pPr>
      <w:r w:rsidRPr="003E1E0C">
        <w:rPr>
          <w:rFonts w:ascii="Times New Roman" w:eastAsia="Calibri" w:hAnsi="Times New Roman" w:cs="Times New Roman"/>
          <w:kern w:val="0"/>
          <w:lang w:val="es-MX"/>
          <w14:ligatures w14:val="none"/>
        </w:rPr>
        <w:t xml:space="preserve">COMPROMETIDA con la democracia representativa al ser una de las más preciadas conquistas de nuestra región, así como la garantía del Estado de derecho; y consciente de que la transmisión pacífica del poder por las vías constitucionales es producto de un continuo e irreversible compromiso con las instituciones y principios democráticos respecto de los cuales los Estados de la región no permiten ninguna interrupción ni retrocesos; </w:t>
      </w:r>
      <w:r w:rsidR="00531403" w:rsidRPr="003E1E0C">
        <w:rPr>
          <w:rFonts w:ascii="Times New Roman" w:eastAsia="Times New Roman" w:hAnsi="Times New Roman" w:cs="Times New Roman"/>
          <w:b/>
          <w:bCs/>
          <w:kern w:val="0"/>
          <w:lang w:val="es-MX"/>
          <w14:ligatures w14:val="none"/>
        </w:rPr>
        <w:t>(acordado 052324)</w:t>
      </w:r>
    </w:p>
    <w:p w14:paraId="5BD8BABF" w14:textId="77777777" w:rsidR="00667EC6" w:rsidRPr="003E1E0C" w:rsidRDefault="00667EC6" w:rsidP="00667EC6">
      <w:pPr>
        <w:spacing w:after="0" w:line="360" w:lineRule="auto"/>
        <w:contextualSpacing/>
        <w:jc w:val="both"/>
        <w:rPr>
          <w:rFonts w:ascii="Times New Roman" w:eastAsia="Times New Roman" w:hAnsi="Times New Roman" w:cs="Times New Roman"/>
          <w:kern w:val="0"/>
          <w:lang w:val="es-MX"/>
          <w14:ligatures w14:val="none"/>
        </w:rPr>
      </w:pPr>
    </w:p>
    <w:p w14:paraId="24811A5D" w14:textId="1818235C" w:rsidR="00667EC6" w:rsidRPr="003E1E0C" w:rsidRDefault="00667EC6" w:rsidP="00667EC6">
      <w:pPr>
        <w:spacing w:after="0" w:line="360" w:lineRule="auto"/>
        <w:ind w:firstLine="720"/>
        <w:contextualSpacing/>
        <w:jc w:val="both"/>
        <w:rPr>
          <w:rFonts w:ascii="Times New Roman" w:eastAsia="Times New Roman" w:hAnsi="Times New Roman" w:cs="Times New Roman"/>
          <w:kern w:val="0"/>
          <w:lang w:val="es-MX"/>
          <w14:ligatures w14:val="none"/>
        </w:rPr>
      </w:pPr>
      <w:r w:rsidRPr="003E1E0C">
        <w:rPr>
          <w:rFonts w:ascii="Times New Roman" w:eastAsia="Calibri" w:hAnsi="Times New Roman" w:cs="Times New Roman"/>
          <w:kern w:val="0"/>
          <w:lang w:val="es-MX"/>
          <w14:ligatures w14:val="none"/>
        </w:rPr>
        <w:t>RECORDANDO que el preámbulo de la Carta de la Organización de los Estados Americanos establece que la democracia representativa es condición indispensable para la estabilidad, la paz y el desarrollo de la región; y que uno de los propósitos de la OEA es promover y consolidar la democracia representativa en el marco del respeto del principio de no intervención;</w:t>
      </w:r>
      <w:r w:rsidR="008266E0" w:rsidRPr="003E1E0C">
        <w:rPr>
          <w:rFonts w:ascii="Times New Roman" w:eastAsia="Times New Roman" w:hAnsi="Times New Roman" w:cs="Times New Roman"/>
          <w:b/>
          <w:bCs/>
          <w:kern w:val="0"/>
          <w:lang w:val="es-MX"/>
          <w14:ligatures w14:val="none"/>
        </w:rPr>
        <w:t xml:space="preserve"> </w:t>
      </w:r>
      <w:r w:rsidR="00531403" w:rsidRPr="003E1E0C">
        <w:rPr>
          <w:rFonts w:ascii="Times New Roman" w:eastAsia="Times New Roman" w:hAnsi="Times New Roman" w:cs="Times New Roman"/>
          <w:b/>
          <w:bCs/>
          <w:kern w:val="0"/>
          <w:lang w:val="es-MX"/>
          <w14:ligatures w14:val="none"/>
        </w:rPr>
        <w:t>(acordado 052324)</w:t>
      </w:r>
    </w:p>
    <w:p w14:paraId="07DD279F" w14:textId="77777777" w:rsidR="00667EC6" w:rsidRPr="003E1E0C" w:rsidRDefault="00667EC6" w:rsidP="00667EC6">
      <w:pPr>
        <w:spacing w:after="0" w:line="360" w:lineRule="auto"/>
        <w:contextualSpacing/>
        <w:jc w:val="both"/>
        <w:rPr>
          <w:rFonts w:ascii="Times New Roman" w:eastAsia="Times New Roman" w:hAnsi="Times New Roman" w:cs="Times New Roman"/>
          <w:kern w:val="0"/>
          <w:lang w:val="es-MX"/>
          <w14:ligatures w14:val="none"/>
        </w:rPr>
      </w:pPr>
    </w:p>
    <w:p w14:paraId="4A45BD54" w14:textId="7111317F" w:rsidR="00667EC6" w:rsidRPr="003E1E0C" w:rsidRDefault="00667EC6" w:rsidP="00667EC6">
      <w:pPr>
        <w:spacing w:after="0" w:line="360" w:lineRule="auto"/>
        <w:ind w:firstLine="720"/>
        <w:contextualSpacing/>
        <w:jc w:val="both"/>
        <w:rPr>
          <w:rFonts w:ascii="Times New Roman" w:eastAsia="Times New Roman" w:hAnsi="Times New Roman" w:cs="Times New Roman"/>
          <w:kern w:val="0"/>
          <w:lang w:val="es-MX"/>
          <w14:ligatures w14:val="none"/>
        </w:rPr>
      </w:pPr>
      <w:r w:rsidRPr="003E1E0C">
        <w:rPr>
          <w:rFonts w:ascii="Times New Roman" w:eastAsia="Calibri" w:hAnsi="Times New Roman" w:cs="Times New Roman"/>
          <w:kern w:val="0"/>
          <w:lang w:val="es-MX"/>
          <w14:ligatures w14:val="none"/>
        </w:rPr>
        <w:t xml:space="preserve">REAFIRMANDO que la Carta Democrática Interamericana [AG/RES. 1 (XXVIII-E/01)], aprobada por los Estados Miembros en 2001, reconoce que los pueblos de las Américas tienen derecho a la democracia y sus Gobiernos la obligación de promoverla y defenderla; y que la democracia y el desarrollo económico y social sobre la base de la justicia y la equidad son interdependientes y se refuerzan mutuamente; </w:t>
      </w:r>
      <w:r w:rsidR="00531403" w:rsidRPr="003E1E0C">
        <w:rPr>
          <w:rFonts w:ascii="Times New Roman" w:eastAsia="Times New Roman" w:hAnsi="Times New Roman" w:cs="Times New Roman"/>
          <w:b/>
          <w:bCs/>
          <w:kern w:val="0"/>
          <w:lang w:val="es-MX"/>
          <w14:ligatures w14:val="none"/>
        </w:rPr>
        <w:t>(acordado 052324)</w:t>
      </w:r>
    </w:p>
    <w:p w14:paraId="707D0CB0" w14:textId="77777777" w:rsidR="00667EC6" w:rsidRPr="003E1E0C" w:rsidRDefault="00667EC6" w:rsidP="00667EC6">
      <w:pPr>
        <w:spacing w:after="0" w:line="360" w:lineRule="auto"/>
        <w:contextualSpacing/>
        <w:jc w:val="both"/>
        <w:rPr>
          <w:rFonts w:ascii="Times New Roman" w:eastAsia="Times New Roman" w:hAnsi="Times New Roman" w:cs="Times New Roman"/>
          <w:kern w:val="0"/>
          <w:lang w:val="es-MX"/>
          <w14:ligatures w14:val="none"/>
        </w:rPr>
      </w:pPr>
    </w:p>
    <w:p w14:paraId="085CBF97" w14:textId="3BA4D45E" w:rsidR="00667EC6" w:rsidRPr="003E1E0C" w:rsidRDefault="00667EC6" w:rsidP="00667EC6">
      <w:pPr>
        <w:spacing w:after="0" w:line="360" w:lineRule="auto"/>
        <w:ind w:firstLine="720"/>
        <w:contextualSpacing/>
        <w:jc w:val="both"/>
        <w:rPr>
          <w:rFonts w:ascii="Times New Roman" w:eastAsia="Times New Roman" w:hAnsi="Times New Roman" w:cs="Times New Roman"/>
          <w:kern w:val="0"/>
          <w:lang w:val="es-MX"/>
          <w14:ligatures w14:val="none"/>
        </w:rPr>
      </w:pPr>
      <w:r w:rsidRPr="003E1E0C">
        <w:rPr>
          <w:rFonts w:ascii="Times New Roman" w:eastAsia="Calibri" w:hAnsi="Times New Roman" w:cs="Times New Roman"/>
          <w:kern w:val="0"/>
          <w:lang w:val="es-MX"/>
          <w14:ligatures w14:val="none"/>
        </w:rPr>
        <w:t xml:space="preserve">CONSCIENTE de que la pobreza, </w:t>
      </w:r>
      <w:r w:rsidR="003C17C6" w:rsidRPr="003E1E0C">
        <w:rPr>
          <w:rFonts w:ascii="Times New Roman" w:eastAsia="Calibri" w:hAnsi="Times New Roman" w:cs="Times New Roman"/>
          <w:kern w:val="0"/>
          <w:lang w:val="es-MX"/>
          <w14:ligatures w14:val="none"/>
        </w:rPr>
        <w:t>la d</w:t>
      </w:r>
      <w:proofErr w:type="spellStart"/>
      <w:r w:rsidR="003C17C6" w:rsidRPr="003E1E0C">
        <w:rPr>
          <w:rFonts w:ascii="Times New Roman" w:eastAsia="Calibri" w:hAnsi="Times New Roman" w:cs="Times New Roman"/>
          <w:kern w:val="0"/>
          <w14:ligatures w14:val="none"/>
        </w:rPr>
        <w:t>esigualdad</w:t>
      </w:r>
      <w:proofErr w:type="spellEnd"/>
      <w:r w:rsidR="003C17C6" w:rsidRPr="003E1E0C">
        <w:rPr>
          <w:rFonts w:ascii="Times New Roman" w:eastAsia="Calibri" w:hAnsi="Times New Roman" w:cs="Times New Roman"/>
          <w:kern w:val="0"/>
          <w14:ligatures w14:val="none"/>
        </w:rPr>
        <w:t xml:space="preserve"> de género</w:t>
      </w:r>
      <w:r w:rsidR="006F39D7" w:rsidRPr="003E1E0C">
        <w:rPr>
          <w:rFonts w:ascii="Times New Roman" w:eastAsia="Calibri" w:hAnsi="Times New Roman" w:cs="Times New Roman"/>
          <w:kern w:val="0"/>
          <w:lang w:val="es-MX"/>
          <w14:ligatures w14:val="none"/>
        </w:rPr>
        <w:t xml:space="preserve">, </w:t>
      </w:r>
      <w:r w:rsidRPr="003E1E0C">
        <w:rPr>
          <w:rFonts w:ascii="Times New Roman" w:eastAsia="Calibri" w:hAnsi="Times New Roman" w:cs="Times New Roman"/>
          <w:kern w:val="0"/>
          <w:lang w:val="es-MX"/>
          <w14:ligatures w14:val="none"/>
        </w:rPr>
        <w:t xml:space="preserve">el analfabetismo y los bajos niveles de desarrollo humano son factores que inciden negativamente en la consolidación de la democracia; y que la promoción y la observancia de los derechos económicos, sociales y culturales son consustanciales al desarrollo integral, al crecimiento económico con equidad y a la consolidación de la democracia en los Estados del </w:t>
      </w:r>
      <w:proofErr w:type="gramStart"/>
      <w:r w:rsidRPr="003E1E0C">
        <w:rPr>
          <w:rFonts w:ascii="Times New Roman" w:eastAsia="Calibri" w:hAnsi="Times New Roman" w:cs="Times New Roman"/>
          <w:kern w:val="0"/>
          <w:lang w:val="es-MX"/>
          <w14:ligatures w14:val="none"/>
        </w:rPr>
        <w:t>Hemisferio</w:t>
      </w:r>
      <w:proofErr w:type="gramEnd"/>
      <w:r w:rsidRPr="003E1E0C">
        <w:rPr>
          <w:rFonts w:ascii="Times New Roman" w:eastAsia="Calibri" w:hAnsi="Times New Roman" w:cs="Times New Roman"/>
          <w:kern w:val="0"/>
          <w:lang w:val="es-MX"/>
          <w14:ligatures w14:val="none"/>
        </w:rPr>
        <w:t>;</w:t>
      </w:r>
      <w:r w:rsidR="00396336" w:rsidRPr="003E1E0C">
        <w:rPr>
          <w:rFonts w:ascii="Times New Roman" w:eastAsia="Calibri" w:hAnsi="Times New Roman" w:cs="Times New Roman"/>
          <w:kern w:val="0"/>
          <w:lang w:val="es-MX"/>
          <w14:ligatures w14:val="none"/>
        </w:rPr>
        <w:t xml:space="preserve"> </w:t>
      </w:r>
      <w:r w:rsidR="00C94655" w:rsidRPr="003E1E0C">
        <w:rPr>
          <w:rFonts w:ascii="Times New Roman" w:eastAsia="Times New Roman" w:hAnsi="Times New Roman" w:cs="Times New Roman"/>
          <w:b/>
          <w:bCs/>
          <w:kern w:val="0"/>
          <w:lang w:val="es-MX"/>
          <w14:ligatures w14:val="none"/>
        </w:rPr>
        <w:t>(acordado 052324)</w:t>
      </w:r>
    </w:p>
    <w:p w14:paraId="692EBCE0" w14:textId="77777777" w:rsidR="00667EC6" w:rsidRPr="003E1E0C" w:rsidRDefault="00667EC6" w:rsidP="00667EC6">
      <w:pPr>
        <w:spacing w:after="0" w:line="360" w:lineRule="auto"/>
        <w:contextualSpacing/>
        <w:jc w:val="both"/>
        <w:rPr>
          <w:rFonts w:ascii="Times New Roman" w:eastAsia="Times New Roman" w:hAnsi="Times New Roman" w:cs="Times New Roman"/>
          <w:kern w:val="0"/>
          <w:lang w:val="es-MX"/>
          <w14:ligatures w14:val="none"/>
        </w:rPr>
      </w:pPr>
    </w:p>
    <w:p w14:paraId="4110BFFB" w14:textId="3D73DE1C" w:rsidR="00667EC6" w:rsidRPr="003E1E0C" w:rsidRDefault="00667EC6" w:rsidP="00667EC6">
      <w:pPr>
        <w:spacing w:after="0" w:line="360" w:lineRule="auto"/>
        <w:ind w:firstLine="720"/>
        <w:contextualSpacing/>
        <w:jc w:val="both"/>
        <w:rPr>
          <w:rFonts w:ascii="Times New Roman" w:eastAsia="Times New Roman" w:hAnsi="Times New Roman" w:cs="Times New Roman"/>
          <w:kern w:val="0"/>
          <w:lang w:val="es-MX"/>
          <w14:ligatures w14:val="none"/>
        </w:rPr>
      </w:pPr>
      <w:r w:rsidRPr="003E1E0C">
        <w:rPr>
          <w:rFonts w:ascii="Times New Roman" w:eastAsia="Calibri" w:hAnsi="Times New Roman" w:cs="Times New Roman"/>
          <w:kern w:val="0"/>
          <w:lang w:val="es-MX"/>
          <w14:ligatures w14:val="none"/>
        </w:rPr>
        <w:t xml:space="preserve">REITERANDO que la promoción y la protección de los derechos humanos son condiciones fundamentales para la existencia de una sociedad democrática; y la importancia del continuo desarrollo y fortalecimiento del sistema interamericano de derechos humanos para la consolidación de la democracia en nuestra región; </w:t>
      </w:r>
      <w:r w:rsidR="009A055A" w:rsidRPr="003E1E0C">
        <w:rPr>
          <w:rFonts w:ascii="Times New Roman" w:eastAsia="Times New Roman" w:hAnsi="Times New Roman" w:cs="Times New Roman"/>
          <w:b/>
          <w:bCs/>
          <w:kern w:val="0"/>
          <w:lang w:val="es-MX"/>
          <w14:ligatures w14:val="none"/>
        </w:rPr>
        <w:t>(acordado 052324)</w:t>
      </w:r>
    </w:p>
    <w:p w14:paraId="7FC9B3A5" w14:textId="77777777" w:rsidR="0003607F" w:rsidRPr="003E1E0C" w:rsidRDefault="0003607F" w:rsidP="00667EC6">
      <w:pPr>
        <w:spacing w:after="0" w:line="360" w:lineRule="auto"/>
        <w:ind w:firstLine="720"/>
        <w:contextualSpacing/>
        <w:jc w:val="both"/>
        <w:rPr>
          <w:rFonts w:ascii="Times New Roman" w:eastAsia="Calibri" w:hAnsi="Times New Roman" w:cs="Times New Roman"/>
          <w:kern w:val="0"/>
          <w:lang w:val="es-MX"/>
          <w14:ligatures w14:val="none"/>
        </w:rPr>
      </w:pPr>
    </w:p>
    <w:p w14:paraId="6E6F6743" w14:textId="402252A7" w:rsidR="00667EC6" w:rsidRPr="003E1E0C" w:rsidRDefault="00667EC6" w:rsidP="00667EC6">
      <w:pPr>
        <w:spacing w:after="0" w:line="360" w:lineRule="auto"/>
        <w:ind w:firstLine="720"/>
        <w:contextualSpacing/>
        <w:jc w:val="both"/>
        <w:rPr>
          <w:rFonts w:ascii="Times New Roman" w:eastAsia="Times New Roman" w:hAnsi="Times New Roman" w:cs="Times New Roman"/>
          <w:kern w:val="0"/>
          <w:lang w:val="es-MX"/>
          <w14:ligatures w14:val="none"/>
        </w:rPr>
      </w:pPr>
      <w:r w:rsidRPr="003E1E0C">
        <w:rPr>
          <w:rFonts w:ascii="Times New Roman" w:eastAsia="Calibri" w:hAnsi="Times New Roman" w:cs="Times New Roman"/>
          <w:kern w:val="0"/>
          <w:lang w:val="es-MX"/>
          <w14:ligatures w14:val="none"/>
        </w:rPr>
        <w:lastRenderedPageBreak/>
        <w:t>DESTACANDO su compromiso por alcanzar una mayor inclusión social para elevar las condiciones de vida de nuestros pueblos y fortalecer la gobernabilidad democrática en las Américas, fomentando la confianza ciudadana en las instituciones democráticas, en particular, la legitimidad de los procesos electorales y el pleno respeto de los derechos humanos y las libertades fundamentales;</w:t>
      </w:r>
      <w:r w:rsidR="00A72E0A" w:rsidRPr="003E1E0C">
        <w:rPr>
          <w:rFonts w:ascii="Times New Roman" w:eastAsia="Times New Roman" w:hAnsi="Times New Roman" w:cs="Times New Roman"/>
          <w:b/>
          <w:bCs/>
          <w:kern w:val="0"/>
          <w:lang w:val="es-MX"/>
          <w14:ligatures w14:val="none"/>
        </w:rPr>
        <w:t xml:space="preserve"> </w:t>
      </w:r>
      <w:r w:rsidR="009A055A" w:rsidRPr="003E1E0C">
        <w:rPr>
          <w:rFonts w:ascii="Times New Roman" w:eastAsia="Times New Roman" w:hAnsi="Times New Roman" w:cs="Times New Roman"/>
          <w:b/>
          <w:bCs/>
          <w:kern w:val="0"/>
          <w:lang w:val="es-MX"/>
          <w14:ligatures w14:val="none"/>
        </w:rPr>
        <w:t>(acordado 052324)</w:t>
      </w:r>
    </w:p>
    <w:p w14:paraId="07777D0D" w14:textId="77777777" w:rsidR="00651ED3" w:rsidRPr="003E1E0C" w:rsidRDefault="00651ED3" w:rsidP="00667EC6">
      <w:pPr>
        <w:spacing w:after="0" w:line="360" w:lineRule="auto"/>
        <w:ind w:firstLine="720"/>
        <w:contextualSpacing/>
        <w:jc w:val="both"/>
        <w:rPr>
          <w:rFonts w:ascii="Times New Roman" w:eastAsia="Calibri" w:hAnsi="Times New Roman" w:cs="Times New Roman"/>
          <w:kern w:val="0"/>
          <w:lang w:val="es-MX"/>
          <w14:ligatures w14:val="none"/>
        </w:rPr>
      </w:pPr>
    </w:p>
    <w:p w14:paraId="42D96F66" w14:textId="738FE4CC" w:rsidR="00667EC6" w:rsidRPr="003E1E0C" w:rsidRDefault="00667EC6" w:rsidP="00667EC6">
      <w:pPr>
        <w:spacing w:after="0" w:line="360" w:lineRule="auto"/>
        <w:ind w:firstLine="720"/>
        <w:contextualSpacing/>
        <w:jc w:val="both"/>
        <w:rPr>
          <w:rFonts w:ascii="Times New Roman" w:eastAsia="Times New Roman" w:hAnsi="Times New Roman" w:cs="Times New Roman"/>
          <w:kern w:val="0"/>
          <w:lang w:val="es-MX"/>
          <w14:ligatures w14:val="none"/>
        </w:rPr>
      </w:pPr>
      <w:r w:rsidRPr="003E1E0C">
        <w:rPr>
          <w:rFonts w:ascii="Times New Roman" w:eastAsia="Calibri" w:hAnsi="Times New Roman" w:cs="Times New Roman"/>
          <w:kern w:val="0"/>
          <w:lang w:val="es-MX"/>
          <w14:ligatures w14:val="none"/>
        </w:rPr>
        <w:t xml:space="preserve">CONSCIENTE de que la eliminación de toda forma de discriminación e intolerancia por razones de género, étnicas, raciales, culturales, religiosas o condición migratoria, entre otras, que en gran medida afectan a las poblaciones tradicionalmente excluidas, en situación de vulnerabilidad o históricamente discriminadas, contribuye al fortalecimiento de la gobernabilidad democrática; </w:t>
      </w:r>
      <w:r w:rsidR="009A055A" w:rsidRPr="003E1E0C">
        <w:rPr>
          <w:rFonts w:ascii="Times New Roman" w:eastAsia="Times New Roman" w:hAnsi="Times New Roman" w:cs="Times New Roman"/>
          <w:b/>
          <w:bCs/>
          <w:kern w:val="0"/>
          <w:lang w:val="es-MX"/>
          <w14:ligatures w14:val="none"/>
        </w:rPr>
        <w:t>(acordado 052324)</w:t>
      </w:r>
      <w:r w:rsidR="00FE0B92" w:rsidRPr="003E1E0C">
        <w:rPr>
          <w:rFonts w:ascii="Times New Roman" w:eastAsia="Times New Roman" w:hAnsi="Times New Roman" w:cs="Times New Roman"/>
          <w:b/>
          <w:bCs/>
          <w:kern w:val="0"/>
          <w:lang w:val="es-MX"/>
          <w14:ligatures w14:val="none"/>
        </w:rPr>
        <w:t xml:space="preserve"> </w:t>
      </w:r>
    </w:p>
    <w:p w14:paraId="2A9371D9" w14:textId="77777777" w:rsidR="00667EC6" w:rsidRPr="003E1E0C" w:rsidRDefault="00667EC6" w:rsidP="00667EC6">
      <w:pPr>
        <w:spacing w:after="0" w:line="360" w:lineRule="auto"/>
        <w:contextualSpacing/>
        <w:jc w:val="both"/>
        <w:rPr>
          <w:rFonts w:ascii="Times New Roman" w:eastAsia="Times New Roman" w:hAnsi="Times New Roman" w:cs="Times New Roman"/>
          <w:kern w:val="0"/>
          <w:lang w:val="es-MX"/>
          <w14:ligatures w14:val="none"/>
        </w:rPr>
      </w:pPr>
    </w:p>
    <w:p w14:paraId="75836AD8" w14:textId="19D3A381" w:rsidR="00667EC6" w:rsidRPr="003E1E0C" w:rsidRDefault="00667EC6" w:rsidP="00667EC6">
      <w:pPr>
        <w:spacing w:after="0" w:line="360" w:lineRule="auto"/>
        <w:ind w:firstLine="720"/>
        <w:contextualSpacing/>
        <w:jc w:val="both"/>
        <w:rPr>
          <w:rFonts w:ascii="Times New Roman" w:eastAsia="Times New Roman" w:hAnsi="Times New Roman" w:cs="Times New Roman"/>
          <w:kern w:val="0"/>
          <w:lang w:val="es-MX"/>
          <w14:ligatures w14:val="none"/>
        </w:rPr>
      </w:pPr>
      <w:r w:rsidRPr="003E1E0C">
        <w:rPr>
          <w:rFonts w:ascii="Times New Roman" w:eastAsia="Calibri" w:hAnsi="Times New Roman" w:cs="Times New Roman"/>
          <w:kern w:val="0"/>
          <w:lang w:val="es-MX"/>
          <w14:ligatures w14:val="none"/>
        </w:rPr>
        <w:t>PRIORIZANDO la participación plena de la ciudadanía en las decisiones relativas a su propio desarrollo, lo que es un derecho y una responsabilidad, al igual que una condición necesaria para el pleno y efectivo ejercicio de la democracia;</w:t>
      </w:r>
      <w:r w:rsidR="006B23E3" w:rsidRPr="003E1E0C">
        <w:rPr>
          <w:rFonts w:ascii="Times New Roman" w:eastAsia="Times New Roman" w:hAnsi="Times New Roman" w:cs="Times New Roman"/>
          <w:b/>
          <w:bCs/>
          <w:kern w:val="0"/>
          <w:lang w:val="es-MX"/>
          <w14:ligatures w14:val="none"/>
        </w:rPr>
        <w:t xml:space="preserve"> </w:t>
      </w:r>
      <w:r w:rsidR="009A055A" w:rsidRPr="003E1E0C">
        <w:rPr>
          <w:rFonts w:ascii="Times New Roman" w:eastAsia="Times New Roman" w:hAnsi="Times New Roman" w:cs="Times New Roman"/>
          <w:b/>
          <w:bCs/>
          <w:kern w:val="0"/>
          <w:lang w:val="es-MX"/>
          <w14:ligatures w14:val="none"/>
        </w:rPr>
        <w:t>(acordado 052324)</w:t>
      </w:r>
    </w:p>
    <w:p w14:paraId="4DA6D894" w14:textId="77777777" w:rsidR="00667EC6" w:rsidRPr="003E1E0C" w:rsidRDefault="00667EC6" w:rsidP="00667EC6">
      <w:pPr>
        <w:spacing w:after="0" w:line="360" w:lineRule="auto"/>
        <w:contextualSpacing/>
        <w:jc w:val="both"/>
        <w:rPr>
          <w:rFonts w:ascii="Times New Roman" w:eastAsia="Times New Roman" w:hAnsi="Times New Roman" w:cs="Times New Roman"/>
          <w:kern w:val="0"/>
          <w:lang w:val="es-MX"/>
          <w14:ligatures w14:val="none"/>
        </w:rPr>
      </w:pPr>
    </w:p>
    <w:p w14:paraId="14CF8634" w14:textId="6734518B" w:rsidR="00667EC6" w:rsidRPr="003E1E0C" w:rsidRDefault="00667EC6" w:rsidP="00667EC6">
      <w:pPr>
        <w:spacing w:after="0" w:line="360" w:lineRule="auto"/>
        <w:ind w:firstLine="720"/>
        <w:contextualSpacing/>
        <w:jc w:val="both"/>
        <w:rPr>
          <w:rFonts w:ascii="Times New Roman" w:eastAsia="Times New Roman" w:hAnsi="Times New Roman" w:cs="Times New Roman"/>
          <w:kern w:val="0"/>
          <w:lang w:val="es-MX"/>
          <w14:ligatures w14:val="none"/>
        </w:rPr>
      </w:pPr>
      <w:r w:rsidRPr="003E1E0C">
        <w:rPr>
          <w:rFonts w:ascii="Times New Roman" w:eastAsia="Calibri" w:hAnsi="Times New Roman" w:cs="Times New Roman"/>
          <w:kern w:val="0"/>
          <w:lang w:val="es-MX"/>
          <w14:ligatures w14:val="none"/>
        </w:rPr>
        <w:t>COMPROMETIDA con la plena, significativa, efectiva e igualitaria participación de todas las mujeres en las estructuras políticas de nuestros países, especialmente en aquellas con poder decisorio, a fin de alcanzar soluciones efectivas y duraderas;</w:t>
      </w:r>
      <w:r w:rsidR="006B23E3" w:rsidRPr="003E1E0C">
        <w:rPr>
          <w:rFonts w:ascii="Times New Roman" w:eastAsia="Calibri" w:hAnsi="Times New Roman" w:cs="Times New Roman"/>
          <w:kern w:val="0"/>
          <w:lang w:val="es-MX"/>
          <w14:ligatures w14:val="none"/>
        </w:rPr>
        <w:t xml:space="preserve"> </w:t>
      </w:r>
      <w:r w:rsidR="009A055A" w:rsidRPr="003E1E0C">
        <w:rPr>
          <w:rFonts w:ascii="Times New Roman" w:eastAsia="Times New Roman" w:hAnsi="Times New Roman" w:cs="Times New Roman"/>
          <w:b/>
          <w:bCs/>
          <w:kern w:val="0"/>
          <w:lang w:val="es-MX"/>
          <w14:ligatures w14:val="none"/>
        </w:rPr>
        <w:t>(acordado 052324)</w:t>
      </w:r>
    </w:p>
    <w:p w14:paraId="61954748" w14:textId="77777777" w:rsidR="005D5557" w:rsidRPr="003E1E0C" w:rsidRDefault="005D5557" w:rsidP="00667EC6">
      <w:pPr>
        <w:spacing w:after="0" w:line="360" w:lineRule="auto"/>
        <w:ind w:firstLine="720"/>
        <w:contextualSpacing/>
        <w:jc w:val="both"/>
        <w:rPr>
          <w:rFonts w:ascii="Times New Roman" w:eastAsia="Calibri" w:hAnsi="Times New Roman" w:cs="Times New Roman"/>
          <w:kern w:val="0"/>
          <w:lang w:val="es-MX"/>
          <w14:ligatures w14:val="none"/>
        </w:rPr>
      </w:pPr>
    </w:p>
    <w:p w14:paraId="01CE92F5" w14:textId="5D293EDA" w:rsidR="00667EC6" w:rsidRPr="003E1E0C" w:rsidRDefault="00667EC6" w:rsidP="00667EC6">
      <w:pPr>
        <w:spacing w:after="0" w:line="360" w:lineRule="auto"/>
        <w:ind w:firstLine="720"/>
        <w:contextualSpacing/>
        <w:jc w:val="both"/>
        <w:rPr>
          <w:rFonts w:ascii="Times New Roman" w:eastAsia="Times New Roman" w:hAnsi="Times New Roman" w:cs="Times New Roman"/>
          <w:kern w:val="0"/>
          <w:lang w:val="es-MX"/>
          <w14:ligatures w14:val="none"/>
        </w:rPr>
      </w:pPr>
      <w:r w:rsidRPr="003E1E0C">
        <w:rPr>
          <w:rFonts w:ascii="Times New Roman" w:eastAsia="Calibri" w:hAnsi="Times New Roman" w:cs="Times New Roman"/>
          <w:kern w:val="0"/>
          <w:lang w:val="es-MX"/>
          <w14:ligatures w14:val="none"/>
        </w:rPr>
        <w:t>REAFIRMANDO todos los mandatos contenidos en la resolución AG/RES. 2835 (XLIV-O/14), “Promoción y fortalecimiento de la democracia: seguimiento de la Carta Democrática Interamericana”,</w:t>
      </w:r>
      <w:r w:rsidR="007F1DEA" w:rsidRPr="003E1E0C">
        <w:rPr>
          <w:rFonts w:ascii="Times New Roman" w:eastAsia="Times New Roman" w:hAnsi="Times New Roman" w:cs="Times New Roman"/>
          <w:b/>
          <w:bCs/>
          <w:kern w:val="0"/>
          <w:lang w:val="es-MX"/>
          <w14:ligatures w14:val="none"/>
        </w:rPr>
        <w:t xml:space="preserve"> </w:t>
      </w:r>
      <w:r w:rsidR="009A055A" w:rsidRPr="003E1E0C">
        <w:rPr>
          <w:rFonts w:ascii="Times New Roman" w:eastAsia="Times New Roman" w:hAnsi="Times New Roman" w:cs="Times New Roman"/>
          <w:b/>
          <w:bCs/>
          <w:kern w:val="0"/>
          <w:lang w:val="es-MX"/>
          <w14:ligatures w14:val="none"/>
        </w:rPr>
        <w:t>(acordado 052324)</w:t>
      </w:r>
    </w:p>
    <w:p w14:paraId="6CE8638B" w14:textId="77777777" w:rsidR="00667EC6" w:rsidRPr="003E1E0C" w:rsidRDefault="00667EC6" w:rsidP="00667EC6">
      <w:pPr>
        <w:spacing w:line="240" w:lineRule="auto"/>
        <w:ind w:right="-20"/>
        <w:contextualSpacing/>
        <w:rPr>
          <w:rFonts w:ascii="Times New Roman" w:eastAsia="Times New Roman" w:hAnsi="Times New Roman" w:cs="Times New Roman"/>
          <w:color w:val="000000"/>
          <w:kern w:val="0"/>
          <w:lang w:val="es-MX"/>
          <w14:ligatures w14:val="none"/>
        </w:rPr>
      </w:pPr>
    </w:p>
    <w:p w14:paraId="1C4CFC16" w14:textId="4B639015" w:rsidR="006401BF" w:rsidRPr="003E1E0C" w:rsidRDefault="006401BF" w:rsidP="00BC20DC">
      <w:pPr>
        <w:spacing w:after="0" w:line="360" w:lineRule="auto"/>
        <w:ind w:firstLine="720"/>
        <w:contextualSpacing/>
        <w:jc w:val="both"/>
        <w:rPr>
          <w:rFonts w:ascii="Times New Roman" w:eastAsia="Times New Roman" w:hAnsi="Times New Roman" w:cs="Times New Roman"/>
          <w:b/>
          <w:bCs/>
          <w:kern w:val="0"/>
          <w:lang w:val="es-US"/>
          <w14:ligatures w14:val="none"/>
        </w:rPr>
      </w:pPr>
      <w:r w:rsidRPr="00C653A4">
        <w:rPr>
          <w:rFonts w:ascii="Times New Roman" w:eastAsia="Times New Roman" w:hAnsi="Times New Roman" w:cs="Times New Roman"/>
          <w:bCs/>
          <w:kern w:val="0"/>
          <w14:ligatures w14:val="none"/>
        </w:rPr>
        <w:t>TOMANDO NOTA de la creación del Grupo Voluntario de Seguimiento de la Carta Democrática Interamericana el 2 de octubre de 2023, en cumplimiento de la resolución AG/RES. 3004 (LIII-O/23), y tomando nota también de la aprobación de su Plan de Trabajo y Directrices</w:t>
      </w:r>
      <w:r w:rsidR="00A6430C" w:rsidRPr="00C653A4">
        <w:rPr>
          <w:rFonts w:ascii="Times New Roman" w:eastAsia="Times New Roman" w:hAnsi="Times New Roman" w:cs="Times New Roman"/>
          <w:bCs/>
          <w:kern w:val="0"/>
          <w14:ligatures w14:val="none"/>
        </w:rPr>
        <w:t xml:space="preserve">, </w:t>
      </w:r>
      <w:r w:rsidR="00AA0AC1" w:rsidRPr="00C653A4">
        <w:rPr>
          <w:rFonts w:ascii="Times New Roman" w:eastAsia="Times New Roman" w:hAnsi="Times New Roman" w:cs="Times New Roman"/>
          <w:bCs/>
          <w:kern w:val="0"/>
          <w14:ligatures w14:val="none"/>
        </w:rPr>
        <w:t>en cumplimiento de los mandatos del Grupo de fomentar el diálogo, la cooperación horizontal y el intercambio de mejores prácticas entre los Estados Miembros participantes, e identificar oportunidades para fortalecer sus democracias dentro de los principios de la Carta de la OEA y la Carta Democrática</w:t>
      </w:r>
      <w:r w:rsidRPr="003E1E0C">
        <w:rPr>
          <w:rFonts w:ascii="Times New Roman" w:eastAsia="Times New Roman" w:hAnsi="Times New Roman" w:cs="Times New Roman"/>
          <w:b/>
          <w:bCs/>
          <w:kern w:val="0"/>
          <w14:ligatures w14:val="none"/>
        </w:rPr>
        <w:t>.</w:t>
      </w:r>
      <w:r w:rsidR="006647B1" w:rsidRPr="003E1E0C">
        <w:rPr>
          <w:rFonts w:ascii="Times New Roman" w:eastAsia="Times New Roman" w:hAnsi="Times New Roman" w:cs="Times New Roman"/>
          <w:b/>
          <w:bCs/>
          <w:kern w:val="0"/>
          <w14:ligatures w14:val="none"/>
        </w:rPr>
        <w:t xml:space="preserve"> </w:t>
      </w:r>
      <w:r w:rsidR="009F77AD" w:rsidRPr="003E1E0C">
        <w:rPr>
          <w:rFonts w:ascii="Times New Roman" w:eastAsia="Times New Roman" w:hAnsi="Times New Roman" w:cs="Times New Roman"/>
          <w:b/>
          <w:bCs/>
          <w:kern w:val="0"/>
          <w14:ligatures w14:val="none"/>
        </w:rPr>
        <w:t xml:space="preserve">(acordado 061024) </w:t>
      </w:r>
    </w:p>
    <w:p w14:paraId="2AF6C84B" w14:textId="77777777" w:rsidR="00266FBF" w:rsidRPr="003E1E0C" w:rsidRDefault="00266FBF" w:rsidP="00667EC6">
      <w:pPr>
        <w:spacing w:line="240" w:lineRule="auto"/>
        <w:ind w:left="-20" w:right="-20"/>
        <w:contextualSpacing/>
        <w:rPr>
          <w:rFonts w:ascii="Times New Roman" w:eastAsia="Calibri" w:hAnsi="Times New Roman" w:cs="Times New Roman"/>
          <w:color w:val="000000"/>
          <w:kern w:val="0"/>
          <w:lang w:val="es-US"/>
          <w14:ligatures w14:val="none"/>
        </w:rPr>
      </w:pPr>
    </w:p>
    <w:p w14:paraId="01394102" w14:textId="77777777" w:rsidR="00266FBF" w:rsidRPr="003E1E0C" w:rsidRDefault="00266FBF" w:rsidP="00667EC6">
      <w:pPr>
        <w:spacing w:line="240" w:lineRule="auto"/>
        <w:ind w:left="-20" w:right="-20"/>
        <w:contextualSpacing/>
        <w:rPr>
          <w:rFonts w:ascii="Times New Roman" w:eastAsia="Calibri" w:hAnsi="Times New Roman" w:cs="Times New Roman"/>
          <w:color w:val="000000"/>
          <w:kern w:val="0"/>
          <w:lang w:val="es-US"/>
          <w14:ligatures w14:val="none"/>
        </w:rPr>
      </w:pPr>
    </w:p>
    <w:p w14:paraId="5A434C4A" w14:textId="00F63AC5" w:rsidR="00667EC6" w:rsidRPr="003E1E0C" w:rsidRDefault="00667EC6" w:rsidP="00667EC6">
      <w:pPr>
        <w:spacing w:line="240" w:lineRule="auto"/>
        <w:ind w:left="-20" w:right="-20"/>
        <w:contextualSpacing/>
        <w:rPr>
          <w:rFonts w:ascii="Times New Roman" w:eastAsia="Times New Roman" w:hAnsi="Times New Roman" w:cs="Times New Roman"/>
          <w:color w:val="000000"/>
          <w:kern w:val="0"/>
          <w:lang w:val="es-MX"/>
          <w14:ligatures w14:val="none"/>
        </w:rPr>
      </w:pPr>
      <w:r w:rsidRPr="003E1E0C">
        <w:rPr>
          <w:rFonts w:ascii="Times New Roman" w:eastAsia="Calibri" w:hAnsi="Times New Roman" w:cs="Times New Roman"/>
          <w:color w:val="000000"/>
          <w:kern w:val="0"/>
          <w:lang w:val="es-MX"/>
          <w14:ligatures w14:val="none"/>
        </w:rPr>
        <w:lastRenderedPageBreak/>
        <w:t>RESUELVE:</w:t>
      </w:r>
    </w:p>
    <w:p w14:paraId="62D286A7" w14:textId="77777777" w:rsidR="00667EC6" w:rsidRPr="003E1E0C" w:rsidRDefault="00667EC6" w:rsidP="00667EC6">
      <w:pPr>
        <w:spacing w:line="240" w:lineRule="auto"/>
        <w:ind w:left="-20" w:right="-20"/>
        <w:contextualSpacing/>
        <w:rPr>
          <w:rFonts w:ascii="Times New Roman" w:eastAsia="Times New Roman" w:hAnsi="Times New Roman" w:cs="Times New Roman"/>
          <w:color w:val="000000"/>
          <w:kern w:val="0"/>
          <w:lang w:val="es-MX"/>
          <w14:ligatures w14:val="none"/>
        </w:rPr>
      </w:pPr>
    </w:p>
    <w:p w14:paraId="4184915B" w14:textId="125D069E" w:rsidR="00667EC6" w:rsidRPr="003E1E0C" w:rsidRDefault="00667EC6" w:rsidP="00651ED3">
      <w:pPr>
        <w:numPr>
          <w:ilvl w:val="0"/>
          <w:numId w:val="1"/>
        </w:numPr>
        <w:spacing w:after="0" w:line="360" w:lineRule="auto"/>
        <w:ind w:left="0" w:firstLine="720"/>
        <w:contextualSpacing/>
        <w:jc w:val="both"/>
        <w:rPr>
          <w:rFonts w:ascii="Times New Roman" w:eastAsia="Times New Roman" w:hAnsi="Times New Roman" w:cs="Times New Roman"/>
          <w:kern w:val="0"/>
          <w:lang w:val="es-MX"/>
          <w14:ligatures w14:val="none"/>
        </w:rPr>
      </w:pPr>
      <w:r w:rsidRPr="003E1E0C">
        <w:rPr>
          <w:rFonts w:ascii="Times New Roman" w:eastAsia="Calibri" w:hAnsi="Times New Roman" w:cs="Times New Roman"/>
          <w:kern w:val="0"/>
          <w:lang w:val="es-MX"/>
          <w14:ligatures w14:val="none"/>
        </w:rPr>
        <w:t>Reafirmar la vigencia de la Carta Democrática Interamericana como instrumento para la promoción y defensa de los valores y principios de la democracia representativa en la región y, en ese sentido, renovar la obligación de los Estados Miembros de promover y defender la democracia, en el marco del principio de no intervención y respeto a la soberanía de los Estados, como condición esencial para el desarrollo social, político y económico de los pueblos de las Américas.</w:t>
      </w:r>
      <w:r w:rsidR="004A2EE9" w:rsidRPr="003E1E0C">
        <w:rPr>
          <w:rFonts w:ascii="Times New Roman" w:eastAsia="Calibri" w:hAnsi="Times New Roman" w:cs="Times New Roman"/>
          <w:kern w:val="0"/>
          <w:lang w:val="es-MX"/>
          <w14:ligatures w14:val="none"/>
        </w:rPr>
        <w:t xml:space="preserve"> </w:t>
      </w:r>
      <w:r w:rsidR="009A055A" w:rsidRPr="003E1E0C">
        <w:rPr>
          <w:rFonts w:ascii="Times New Roman" w:eastAsia="Times New Roman" w:hAnsi="Times New Roman" w:cs="Times New Roman"/>
          <w:b/>
          <w:bCs/>
          <w:kern w:val="0"/>
          <w:lang w:val="es-MX"/>
          <w14:ligatures w14:val="none"/>
        </w:rPr>
        <w:t>(acordado 052324)</w:t>
      </w:r>
    </w:p>
    <w:p w14:paraId="3D8BA972" w14:textId="77777777" w:rsidR="00AB1A28" w:rsidRPr="003E1E0C" w:rsidRDefault="00AB1A28" w:rsidP="00AB1A28">
      <w:pPr>
        <w:spacing w:after="0" w:line="360" w:lineRule="auto"/>
        <w:ind w:left="720"/>
        <w:contextualSpacing/>
        <w:jc w:val="both"/>
        <w:rPr>
          <w:rFonts w:ascii="Times New Roman" w:eastAsia="Times New Roman" w:hAnsi="Times New Roman" w:cs="Times New Roman"/>
          <w:kern w:val="0"/>
          <w:lang w:val="es-MX"/>
          <w14:ligatures w14:val="none"/>
        </w:rPr>
      </w:pPr>
    </w:p>
    <w:p w14:paraId="63610F3C" w14:textId="15D39193" w:rsidR="009A055A" w:rsidRPr="003E1E0C" w:rsidRDefault="00667EC6" w:rsidP="00890A00">
      <w:pPr>
        <w:numPr>
          <w:ilvl w:val="0"/>
          <w:numId w:val="1"/>
        </w:numPr>
        <w:spacing w:after="0" w:line="360" w:lineRule="auto"/>
        <w:ind w:left="0" w:firstLine="720"/>
        <w:contextualSpacing/>
        <w:jc w:val="both"/>
        <w:rPr>
          <w:rFonts w:ascii="Times New Roman" w:eastAsia="Times New Roman" w:hAnsi="Times New Roman" w:cs="Times New Roman"/>
          <w:kern w:val="0"/>
          <w:lang w:val="es-MX"/>
          <w14:ligatures w14:val="none"/>
        </w:rPr>
      </w:pPr>
      <w:r w:rsidRPr="003E1E0C">
        <w:rPr>
          <w:rFonts w:ascii="Times New Roman" w:eastAsia="Calibri" w:hAnsi="Times New Roman" w:cs="Times New Roman"/>
          <w:kern w:val="0"/>
          <w:lang w:val="es-MX"/>
          <w14:ligatures w14:val="none"/>
        </w:rPr>
        <w:t xml:space="preserve">Fortalecer la coordinación y la cooperación regional para promover y defender la democracia en la región, como condición esencial para el desarrollo social, político y económico de los pueblos de las Américas y, en ese contexto, priorizar iniciativas soberanas en cada uno de nuestros Estados encaminadas a lograr la participación plena y efectiva de </w:t>
      </w:r>
      <w:r w:rsidR="003C17C6" w:rsidRPr="003E1E0C">
        <w:rPr>
          <w:rFonts w:ascii="Times New Roman" w:eastAsia="Calibri" w:hAnsi="Times New Roman" w:cs="Times New Roman"/>
          <w:kern w:val="0"/>
          <w:lang w:val="es-MX"/>
          <w14:ligatures w14:val="none"/>
        </w:rPr>
        <w:t xml:space="preserve">toda </w:t>
      </w:r>
      <w:r w:rsidRPr="003E1E0C">
        <w:rPr>
          <w:rFonts w:ascii="Times New Roman" w:eastAsia="Calibri" w:hAnsi="Times New Roman" w:cs="Times New Roman"/>
          <w:kern w:val="0"/>
          <w:lang w:val="es-MX"/>
          <w14:ligatures w14:val="none"/>
        </w:rPr>
        <w:t xml:space="preserve">la ciudadanía en la vida democrática. </w:t>
      </w:r>
      <w:r w:rsidR="009A055A" w:rsidRPr="003E1E0C">
        <w:rPr>
          <w:rFonts w:ascii="Times New Roman" w:eastAsia="Times New Roman" w:hAnsi="Times New Roman" w:cs="Times New Roman"/>
          <w:b/>
          <w:bCs/>
          <w:kern w:val="0"/>
          <w:lang w:val="es-MX"/>
          <w14:ligatures w14:val="none"/>
        </w:rPr>
        <w:t>(acordado 052324)</w:t>
      </w:r>
    </w:p>
    <w:p w14:paraId="079B44E4" w14:textId="77777777" w:rsidR="008D1683" w:rsidRPr="003E1E0C" w:rsidRDefault="008D1683" w:rsidP="00541486">
      <w:pPr>
        <w:pStyle w:val="ListParagraph"/>
        <w:rPr>
          <w:rFonts w:ascii="Times New Roman" w:eastAsia="Times New Roman" w:hAnsi="Times New Roman" w:cs="Times New Roman"/>
          <w:kern w:val="0"/>
          <w:lang w:val="es-MX"/>
          <w14:ligatures w14:val="none"/>
        </w:rPr>
      </w:pPr>
    </w:p>
    <w:p w14:paraId="3002ECDB" w14:textId="2471FED1" w:rsidR="00667EC6" w:rsidRPr="003E1E0C" w:rsidRDefault="00667EC6" w:rsidP="00651ED3">
      <w:pPr>
        <w:numPr>
          <w:ilvl w:val="0"/>
          <w:numId w:val="1"/>
        </w:numPr>
        <w:spacing w:after="0" w:line="360" w:lineRule="auto"/>
        <w:ind w:left="0" w:firstLine="720"/>
        <w:contextualSpacing/>
        <w:jc w:val="both"/>
        <w:rPr>
          <w:rFonts w:ascii="Times New Roman" w:eastAsia="Times New Roman" w:hAnsi="Times New Roman" w:cs="Times New Roman"/>
          <w:kern w:val="0"/>
          <w:lang w:val="es-MX"/>
          <w14:ligatures w14:val="none"/>
        </w:rPr>
      </w:pPr>
      <w:r w:rsidRPr="003E1E0C">
        <w:rPr>
          <w:rFonts w:ascii="Times New Roman" w:eastAsia="Calibri" w:hAnsi="Times New Roman" w:cs="Times New Roman"/>
          <w:kern w:val="0"/>
          <w:lang w:val="es-MX"/>
          <w14:ligatures w14:val="none"/>
        </w:rPr>
        <w:t xml:space="preserve">Continuar promoviendo la participación política de todas las mujeres, incluso como lideresas electas, expertas técnicas en elecciones, lideresas comprometidas de la sociedad civil y votantes informadas. </w:t>
      </w:r>
      <w:r w:rsidR="009A055A" w:rsidRPr="003E1E0C">
        <w:rPr>
          <w:rFonts w:ascii="Times New Roman" w:eastAsia="Times New Roman" w:hAnsi="Times New Roman" w:cs="Times New Roman"/>
          <w:b/>
          <w:bCs/>
          <w:kern w:val="0"/>
          <w:lang w:val="es-MX"/>
          <w14:ligatures w14:val="none"/>
        </w:rPr>
        <w:t>(acordado 052324)</w:t>
      </w:r>
    </w:p>
    <w:p w14:paraId="0454D229" w14:textId="77777777" w:rsidR="00DA5628" w:rsidRPr="003E1E0C" w:rsidRDefault="00DA5628" w:rsidP="00A44C85">
      <w:pPr>
        <w:spacing w:after="0" w:line="360" w:lineRule="auto"/>
        <w:contextualSpacing/>
        <w:jc w:val="both"/>
        <w:rPr>
          <w:rFonts w:ascii="Times New Roman" w:eastAsia="Times New Roman" w:hAnsi="Times New Roman" w:cs="Times New Roman"/>
          <w:kern w:val="0"/>
          <w:lang w:val="es-MX"/>
          <w14:ligatures w14:val="none"/>
        </w:rPr>
      </w:pPr>
    </w:p>
    <w:p w14:paraId="38FBC8E5" w14:textId="459B48A6" w:rsidR="009A055A" w:rsidRPr="003E1E0C" w:rsidRDefault="00667EC6" w:rsidP="0057309C">
      <w:pPr>
        <w:numPr>
          <w:ilvl w:val="0"/>
          <w:numId w:val="1"/>
        </w:numPr>
        <w:spacing w:after="0" w:line="360" w:lineRule="auto"/>
        <w:ind w:left="0" w:firstLine="720"/>
        <w:contextualSpacing/>
        <w:jc w:val="both"/>
        <w:rPr>
          <w:rFonts w:ascii="Times New Roman" w:eastAsia="Times New Roman" w:hAnsi="Times New Roman" w:cs="Times New Roman"/>
          <w:kern w:val="0"/>
          <w:lang w:val="es-MX"/>
          <w14:ligatures w14:val="none"/>
        </w:rPr>
      </w:pPr>
      <w:r w:rsidRPr="005B008D">
        <w:rPr>
          <w:rFonts w:ascii="Times New Roman" w:eastAsia="Calibri" w:hAnsi="Times New Roman" w:cs="Times New Roman"/>
          <w:kern w:val="0"/>
          <w:lang w:val="es-MX"/>
          <w14:ligatures w14:val="none"/>
        </w:rPr>
        <w:t xml:space="preserve">Continuar promoviendo el fortalecimiento de las instituciones, valores, prácticas y gobernabilidad democráticos, la lucha contra la corrupción, </w:t>
      </w:r>
      <w:r w:rsidR="008070E7" w:rsidRPr="005B008D">
        <w:rPr>
          <w:rFonts w:ascii="Times New Roman" w:eastAsia="Calibri" w:hAnsi="Times New Roman" w:cs="Times New Roman"/>
          <w:kern w:val="0"/>
          <w:lang w:val="es-MX"/>
          <w14:ligatures w14:val="none"/>
        </w:rPr>
        <w:t>la gestión pública efectiva</w:t>
      </w:r>
      <w:r w:rsidR="00BC2180" w:rsidRPr="005B008D">
        <w:rPr>
          <w:rFonts w:ascii="Times New Roman" w:eastAsia="Calibri" w:hAnsi="Times New Roman" w:cs="Times New Roman"/>
          <w:kern w:val="0"/>
          <w:lang w:val="es-MX"/>
          <w14:ligatures w14:val="none"/>
        </w:rPr>
        <w:t>,</w:t>
      </w:r>
      <w:r w:rsidR="008070E7" w:rsidRPr="005B008D">
        <w:rPr>
          <w:rFonts w:ascii="Times New Roman" w:eastAsia="Calibri" w:hAnsi="Times New Roman" w:cs="Times New Roman"/>
          <w:kern w:val="0"/>
          <w:lang w:val="es-MX"/>
          <w14:ligatures w14:val="none"/>
        </w:rPr>
        <w:t xml:space="preserve"> </w:t>
      </w:r>
      <w:r w:rsidRPr="005B008D">
        <w:rPr>
          <w:rFonts w:ascii="Times New Roman" w:eastAsia="Calibri" w:hAnsi="Times New Roman" w:cs="Times New Roman"/>
          <w:kern w:val="0"/>
          <w:lang w:val="es-MX"/>
          <w14:ligatures w14:val="none"/>
        </w:rPr>
        <w:t>la consolidación del Estado de derecho, el logro del pleno goce y ejercicio efectivo de los derechos humanos, así como la reducción de la pobreza, la desigualdad y la exclusión</w:t>
      </w:r>
      <w:r w:rsidRPr="003E1E0C">
        <w:rPr>
          <w:rFonts w:ascii="Times New Roman" w:eastAsia="Calibri" w:hAnsi="Times New Roman" w:cs="Times New Roman"/>
          <w:kern w:val="0"/>
          <w:lang w:val="es-MX"/>
          <w14:ligatures w14:val="none"/>
        </w:rPr>
        <w:t xml:space="preserve"> social, a través de acciones de cooperación en estos campos entre los Estados Miembros.</w:t>
      </w:r>
      <w:r w:rsidR="0035748E" w:rsidRPr="003E1E0C">
        <w:rPr>
          <w:rFonts w:ascii="Times New Roman" w:eastAsia="Calibri" w:hAnsi="Times New Roman" w:cs="Times New Roman"/>
          <w:kern w:val="0"/>
          <w:lang w:val="es-MX"/>
          <w14:ligatures w14:val="none"/>
        </w:rPr>
        <w:t xml:space="preserve"> </w:t>
      </w:r>
      <w:r w:rsidR="009A055A" w:rsidRPr="003E1E0C">
        <w:rPr>
          <w:rFonts w:ascii="Times New Roman" w:eastAsia="Times New Roman" w:hAnsi="Times New Roman" w:cs="Times New Roman"/>
          <w:b/>
          <w:bCs/>
          <w:kern w:val="0"/>
          <w:lang w:val="es-MX"/>
          <w14:ligatures w14:val="none"/>
        </w:rPr>
        <w:t xml:space="preserve">(acordado </w:t>
      </w:r>
      <w:r w:rsidR="005B008D">
        <w:rPr>
          <w:rFonts w:ascii="Times New Roman" w:eastAsia="Times New Roman" w:hAnsi="Times New Roman" w:cs="Times New Roman"/>
          <w:b/>
          <w:bCs/>
          <w:kern w:val="0"/>
          <w:lang w:val="es-MX"/>
          <w14:ligatures w14:val="none"/>
        </w:rPr>
        <w:t>0617</w:t>
      </w:r>
      <w:r w:rsidR="005B008D" w:rsidRPr="003E1E0C">
        <w:rPr>
          <w:rFonts w:ascii="Times New Roman" w:eastAsia="Times New Roman" w:hAnsi="Times New Roman" w:cs="Times New Roman"/>
          <w:b/>
          <w:bCs/>
          <w:kern w:val="0"/>
          <w:lang w:val="es-MX"/>
          <w14:ligatures w14:val="none"/>
        </w:rPr>
        <w:t>24</w:t>
      </w:r>
      <w:r w:rsidR="009A055A" w:rsidRPr="003E1E0C">
        <w:rPr>
          <w:rFonts w:ascii="Times New Roman" w:eastAsia="Times New Roman" w:hAnsi="Times New Roman" w:cs="Times New Roman"/>
          <w:b/>
          <w:bCs/>
          <w:kern w:val="0"/>
          <w:lang w:val="es-MX"/>
          <w14:ligatures w14:val="none"/>
        </w:rPr>
        <w:t>)</w:t>
      </w:r>
    </w:p>
    <w:p w14:paraId="7E670498" w14:textId="77777777" w:rsidR="0057309C" w:rsidRPr="003E1E0C" w:rsidRDefault="0057309C" w:rsidP="0057309C">
      <w:pPr>
        <w:spacing w:after="0" w:line="360" w:lineRule="auto"/>
        <w:contextualSpacing/>
        <w:jc w:val="both"/>
        <w:rPr>
          <w:rFonts w:ascii="Times New Roman" w:eastAsia="Times New Roman" w:hAnsi="Times New Roman" w:cs="Times New Roman"/>
          <w:kern w:val="0"/>
          <w:lang w:val="es-MX"/>
          <w14:ligatures w14:val="none"/>
        </w:rPr>
      </w:pPr>
    </w:p>
    <w:p w14:paraId="61A5105E" w14:textId="4B293CBA" w:rsidR="00667EC6" w:rsidRPr="003E1E0C" w:rsidRDefault="00667EC6" w:rsidP="00651ED3">
      <w:pPr>
        <w:numPr>
          <w:ilvl w:val="0"/>
          <w:numId w:val="1"/>
        </w:numPr>
        <w:spacing w:after="0" w:line="360" w:lineRule="auto"/>
        <w:ind w:left="0" w:firstLine="720"/>
        <w:contextualSpacing/>
        <w:jc w:val="both"/>
        <w:rPr>
          <w:rFonts w:ascii="Times New Roman" w:eastAsia="Times New Roman" w:hAnsi="Times New Roman" w:cs="Times New Roman"/>
          <w:kern w:val="0"/>
          <w:lang w:val="es-MX"/>
          <w14:ligatures w14:val="none"/>
        </w:rPr>
      </w:pPr>
      <w:r w:rsidRPr="003E1E0C">
        <w:rPr>
          <w:rFonts w:ascii="Times New Roman" w:eastAsia="Calibri" w:hAnsi="Times New Roman" w:cs="Times New Roman"/>
          <w:kern w:val="0"/>
          <w:lang w:val="es-MX"/>
          <w14:ligatures w14:val="none"/>
        </w:rPr>
        <w:t>Invitar a todos los Estados Miembros a que participen en las actividades y gestiones del Grupo Voluntario de Seguimiento a la Carta Democrática Interamericana, teniendo en cuenta su carácter de participación abierta</w:t>
      </w:r>
      <w:r w:rsidR="00050C7E" w:rsidRPr="003E1E0C">
        <w:rPr>
          <w:rFonts w:ascii="Times New Roman" w:hAnsi="Times New Roman" w:cs="Times New Roman"/>
        </w:rPr>
        <w:t xml:space="preserve"> y</w:t>
      </w:r>
      <w:r w:rsidR="00050C7E" w:rsidRPr="003E1E0C">
        <w:rPr>
          <w:rFonts w:ascii="Times New Roman" w:eastAsia="Calibri" w:hAnsi="Times New Roman" w:cs="Times New Roman"/>
          <w:kern w:val="0"/>
          <w:lang w:val="es-MX"/>
          <w14:ligatures w14:val="none"/>
        </w:rPr>
        <w:t xml:space="preserve"> el mandato establecido en la resolución AG/RES. 3004 (LIII-O/23)</w:t>
      </w:r>
      <w:r w:rsidRPr="003E1E0C">
        <w:rPr>
          <w:rFonts w:ascii="Times New Roman" w:eastAsia="Calibri" w:hAnsi="Times New Roman" w:cs="Times New Roman"/>
          <w:kern w:val="0"/>
          <w:lang w:val="es-MX"/>
          <w14:ligatures w14:val="none"/>
        </w:rPr>
        <w:t>.</w:t>
      </w:r>
      <w:r w:rsidR="000B3C83" w:rsidRPr="003E1E0C">
        <w:rPr>
          <w:rFonts w:ascii="Times New Roman" w:eastAsia="Times New Roman" w:hAnsi="Times New Roman" w:cs="Times New Roman"/>
          <w:b/>
          <w:bCs/>
          <w:kern w:val="0"/>
          <w:lang w:val="es-MX"/>
          <w14:ligatures w14:val="none"/>
        </w:rPr>
        <w:t xml:space="preserve"> </w:t>
      </w:r>
      <w:r w:rsidR="00EB33B4" w:rsidRPr="003E1E0C">
        <w:rPr>
          <w:rFonts w:ascii="Times New Roman" w:eastAsia="Times New Roman" w:hAnsi="Times New Roman" w:cs="Times New Roman"/>
          <w:b/>
          <w:bCs/>
          <w:kern w:val="0"/>
          <w:lang w:val="es-MX"/>
          <w14:ligatures w14:val="none"/>
        </w:rPr>
        <w:t>(acordado 052324)</w:t>
      </w:r>
    </w:p>
    <w:p w14:paraId="14AC33E6" w14:textId="77777777" w:rsidR="00CB292A" w:rsidRPr="003E1E0C" w:rsidRDefault="00CB292A" w:rsidP="00CB292A">
      <w:pPr>
        <w:spacing w:after="0" w:line="360" w:lineRule="auto"/>
        <w:ind w:left="720"/>
        <w:contextualSpacing/>
        <w:jc w:val="both"/>
        <w:rPr>
          <w:rFonts w:ascii="Times New Roman" w:eastAsia="Times New Roman" w:hAnsi="Times New Roman" w:cs="Times New Roman"/>
          <w:kern w:val="0"/>
          <w:lang w:val="es-US"/>
          <w14:ligatures w14:val="none"/>
        </w:rPr>
      </w:pPr>
    </w:p>
    <w:p w14:paraId="1CE3D92E" w14:textId="7F70A99A" w:rsidR="004D01F5" w:rsidRDefault="00CB292A" w:rsidP="001525B6">
      <w:pPr>
        <w:numPr>
          <w:ilvl w:val="0"/>
          <w:numId w:val="1"/>
        </w:numPr>
        <w:spacing w:after="0" w:line="360" w:lineRule="auto"/>
        <w:ind w:left="0" w:firstLine="720"/>
        <w:contextualSpacing/>
        <w:jc w:val="both"/>
        <w:rPr>
          <w:rFonts w:ascii="Times New Roman" w:eastAsia="Times New Roman" w:hAnsi="Times New Roman" w:cs="Times New Roman"/>
          <w:b/>
          <w:bCs/>
          <w:kern w:val="0"/>
          <w:lang w:val="es-US"/>
          <w14:ligatures w14:val="none"/>
        </w:rPr>
      </w:pPr>
      <w:r w:rsidRPr="001525B6">
        <w:rPr>
          <w:rFonts w:ascii="Times New Roman" w:eastAsia="Times New Roman" w:hAnsi="Times New Roman" w:cs="Times New Roman"/>
          <w:kern w:val="0"/>
          <w:lang w:val="es-US"/>
          <w14:ligatures w14:val="none"/>
        </w:rPr>
        <w:t xml:space="preserve">Invitar al Grupo Voluntario de Seguimiento de la Carta Democrática Interamericana a presentar a la Comisión de Asuntos Jurídicos y Políticos (CAJP) propuestas para fortalecer la democracia en el hemisferio, en línea con la Carta de la OEA y la Carta Democrática Interamericana, </w:t>
      </w:r>
      <w:r w:rsidRPr="001525B6">
        <w:rPr>
          <w:rFonts w:ascii="Times New Roman" w:eastAsia="Times New Roman" w:hAnsi="Times New Roman" w:cs="Times New Roman"/>
          <w:kern w:val="0"/>
          <w:lang w:val="es-US"/>
          <w14:ligatures w14:val="none"/>
        </w:rPr>
        <w:lastRenderedPageBreak/>
        <w:t>las cuales deberán ser revisadas por el Consejo Permanente, y presentadas a la consideración del quincuagésimo quinto periodo de sesiones del Asamblea General.</w:t>
      </w:r>
      <w:r w:rsidR="001525B6">
        <w:rPr>
          <w:rFonts w:ascii="Times New Roman" w:eastAsia="Times New Roman" w:hAnsi="Times New Roman" w:cs="Times New Roman"/>
          <w:b/>
          <w:bCs/>
          <w:kern w:val="0"/>
          <w:lang w:val="es-US"/>
          <w14:ligatures w14:val="none"/>
        </w:rPr>
        <w:t xml:space="preserve"> (Acordado 061724)</w:t>
      </w:r>
      <w:r w:rsidR="00F45218">
        <w:rPr>
          <w:rFonts w:ascii="Times New Roman" w:eastAsia="Times New Roman" w:hAnsi="Times New Roman" w:cs="Times New Roman"/>
          <w:b/>
          <w:bCs/>
          <w:kern w:val="0"/>
          <w:lang w:val="es-US"/>
          <w14:ligatures w14:val="none"/>
        </w:rPr>
        <w:t xml:space="preserve"> (</w:t>
      </w:r>
      <w:proofErr w:type="gramStart"/>
      <w:r w:rsidR="00F45218">
        <w:rPr>
          <w:rFonts w:ascii="Times New Roman" w:eastAsia="Times New Roman" w:hAnsi="Times New Roman" w:cs="Times New Roman"/>
          <w:b/>
          <w:bCs/>
          <w:kern w:val="0"/>
          <w:lang w:val="es-US"/>
          <w14:ligatures w14:val="none"/>
        </w:rPr>
        <w:t>EEUU</w:t>
      </w:r>
      <w:proofErr w:type="gramEnd"/>
      <w:r w:rsidR="00F45218">
        <w:rPr>
          <w:rFonts w:ascii="Times New Roman" w:eastAsia="Times New Roman" w:hAnsi="Times New Roman" w:cs="Times New Roman"/>
          <w:b/>
          <w:bCs/>
          <w:kern w:val="0"/>
          <w:lang w:val="es-US"/>
          <w14:ligatures w14:val="none"/>
        </w:rPr>
        <w:t>: Ad referéndum)</w:t>
      </w:r>
    </w:p>
    <w:p w14:paraId="10713BFF" w14:textId="77777777" w:rsidR="00AD73D0" w:rsidRPr="00C653A4" w:rsidRDefault="00AD73D0" w:rsidP="00C653A4">
      <w:pPr>
        <w:spacing w:after="0" w:line="360" w:lineRule="auto"/>
        <w:ind w:left="720"/>
        <w:contextualSpacing/>
        <w:jc w:val="both"/>
        <w:rPr>
          <w:rFonts w:ascii="Times New Roman" w:eastAsia="Times New Roman" w:hAnsi="Times New Roman" w:cs="Times New Roman"/>
          <w:b/>
          <w:bCs/>
          <w:kern w:val="0"/>
          <w:lang w:val="es-US"/>
          <w14:ligatures w14:val="none"/>
        </w:rPr>
      </w:pPr>
    </w:p>
    <w:p w14:paraId="6C3E2FD5" w14:textId="0425EFE0" w:rsidR="00871C80" w:rsidRPr="00C653A4" w:rsidRDefault="00871C80" w:rsidP="00C653A4">
      <w:pPr>
        <w:numPr>
          <w:ilvl w:val="0"/>
          <w:numId w:val="1"/>
        </w:numPr>
        <w:spacing w:after="0" w:line="360" w:lineRule="auto"/>
        <w:ind w:left="0" w:firstLine="720"/>
        <w:contextualSpacing/>
        <w:jc w:val="both"/>
        <w:rPr>
          <w:rFonts w:ascii="Times New Roman" w:eastAsia="Times New Roman" w:hAnsi="Times New Roman" w:cs="Times New Roman"/>
          <w:kern w:val="0"/>
          <w:lang w:val="es-AR"/>
          <w14:ligatures w14:val="none"/>
        </w:rPr>
      </w:pPr>
      <w:r w:rsidRPr="00C653A4">
        <w:rPr>
          <w:rFonts w:ascii="Times New Roman" w:eastAsia="Calibri" w:hAnsi="Times New Roman" w:cs="Times New Roman"/>
          <w:lang w:val="es-MX"/>
        </w:rPr>
        <w:t>Instruir</w:t>
      </w:r>
      <w:r w:rsidRPr="00C653A4">
        <w:rPr>
          <w:rFonts w:ascii="Times New Roman" w:hAnsi="Times New Roman" w:cs="Times New Roman"/>
          <w:lang w:val="es-MX"/>
        </w:rPr>
        <w:t xml:space="preserve"> a la Secretaría General a que, con los recursos existentes y contribuciones voluntarias, presente </w:t>
      </w:r>
      <w:r w:rsidR="005B7220" w:rsidRPr="00C653A4">
        <w:rPr>
          <w:rFonts w:ascii="Times New Roman" w:hAnsi="Times New Roman" w:cs="Times New Roman"/>
          <w:lang w:val="es-MX"/>
        </w:rPr>
        <w:t xml:space="preserve">para la revisión de la Comisión de Asuntos Jurídicos y Políticos y posterior consideración y aprobación de los Estados Miembros a </w:t>
      </w:r>
      <w:r w:rsidR="0073042C" w:rsidRPr="00C653A4">
        <w:rPr>
          <w:rFonts w:ascii="Times New Roman" w:hAnsi="Times New Roman" w:cs="Times New Roman"/>
          <w:lang w:val="es-MX"/>
        </w:rPr>
        <w:t>través</w:t>
      </w:r>
      <w:r w:rsidR="005B7220" w:rsidRPr="00C653A4">
        <w:rPr>
          <w:rFonts w:ascii="Times New Roman" w:hAnsi="Times New Roman" w:cs="Times New Roman"/>
          <w:lang w:val="es-MX"/>
        </w:rPr>
        <w:t xml:space="preserve"> del del </w:t>
      </w:r>
      <w:r w:rsidR="005E256A" w:rsidRPr="00C653A4">
        <w:rPr>
          <w:rFonts w:ascii="Times New Roman" w:hAnsi="Times New Roman" w:cs="Times New Roman"/>
          <w:lang w:val="es-MX"/>
        </w:rPr>
        <w:t xml:space="preserve"> </w:t>
      </w:r>
      <w:r w:rsidR="00501DD1" w:rsidRPr="00C653A4">
        <w:rPr>
          <w:rFonts w:ascii="Times New Roman" w:hAnsi="Times New Roman" w:cs="Times New Roman"/>
          <w:lang w:val="es-MX"/>
        </w:rPr>
        <w:t>Consejo</w:t>
      </w:r>
      <w:r w:rsidR="005E256A" w:rsidRPr="00C653A4">
        <w:rPr>
          <w:rFonts w:ascii="Times New Roman" w:hAnsi="Times New Roman" w:cs="Times New Roman"/>
          <w:lang w:val="es-MX"/>
        </w:rPr>
        <w:t xml:space="preserve"> </w:t>
      </w:r>
      <w:r w:rsidR="00501DD1" w:rsidRPr="00C653A4">
        <w:rPr>
          <w:rFonts w:ascii="Times New Roman" w:hAnsi="Times New Roman" w:cs="Times New Roman"/>
          <w:lang w:val="es-MX"/>
        </w:rPr>
        <w:t>Permanente</w:t>
      </w:r>
      <w:r w:rsidRPr="00C653A4">
        <w:rPr>
          <w:rFonts w:ascii="Times New Roman" w:hAnsi="Times New Roman" w:cs="Times New Roman"/>
          <w:lang w:val="es-MX"/>
        </w:rPr>
        <w:t>, un</w:t>
      </w:r>
      <w:r w:rsidR="002E4370" w:rsidRPr="00C653A4">
        <w:rPr>
          <w:rFonts w:ascii="Times New Roman" w:hAnsi="Times New Roman" w:cs="Times New Roman"/>
          <w:lang w:val="es-MX"/>
        </w:rPr>
        <w:t>a propuesta de</w:t>
      </w:r>
      <w:r w:rsidRPr="00C653A4">
        <w:rPr>
          <w:rFonts w:ascii="Times New Roman" w:hAnsi="Times New Roman" w:cs="Times New Roman"/>
          <w:lang w:val="es-MX"/>
        </w:rPr>
        <w:t xml:space="preserve"> mecanismo que integre y sistematice </w:t>
      </w:r>
      <w:r w:rsidR="00432A81" w:rsidRPr="00C653A4">
        <w:rPr>
          <w:rFonts w:ascii="Times New Roman" w:hAnsi="Times New Roman" w:cs="Times New Roman"/>
          <w:lang w:val="es-MX"/>
        </w:rPr>
        <w:t xml:space="preserve">la información </w:t>
      </w:r>
      <w:r w:rsidRPr="00C653A4">
        <w:rPr>
          <w:rFonts w:ascii="Times New Roman" w:hAnsi="Times New Roman" w:cs="Times New Roman"/>
          <w:lang w:val="es-MX"/>
        </w:rPr>
        <w:t>cualitativ</w:t>
      </w:r>
      <w:r w:rsidR="000B2C6C" w:rsidRPr="00C653A4">
        <w:rPr>
          <w:rFonts w:ascii="Times New Roman" w:hAnsi="Times New Roman" w:cs="Times New Roman"/>
          <w:lang w:val="es-MX"/>
        </w:rPr>
        <w:t>a</w:t>
      </w:r>
      <w:r w:rsidRPr="00C653A4">
        <w:rPr>
          <w:rFonts w:ascii="Times New Roman" w:hAnsi="Times New Roman" w:cs="Times New Roman"/>
          <w:lang w:val="es-MX"/>
        </w:rPr>
        <w:t xml:space="preserve"> y cuantitativ</w:t>
      </w:r>
      <w:r w:rsidR="000B2C6C" w:rsidRPr="00C653A4">
        <w:rPr>
          <w:rFonts w:ascii="Times New Roman" w:hAnsi="Times New Roman" w:cs="Times New Roman"/>
          <w:lang w:val="es-MX"/>
        </w:rPr>
        <w:t>a</w:t>
      </w:r>
      <w:r w:rsidR="002B4734" w:rsidRPr="00C653A4">
        <w:rPr>
          <w:rFonts w:ascii="Times New Roman" w:hAnsi="Times New Roman" w:cs="Times New Roman"/>
          <w:lang w:val="es-MX"/>
        </w:rPr>
        <w:t>, y</w:t>
      </w:r>
      <w:r w:rsidRPr="00C653A4">
        <w:rPr>
          <w:rFonts w:ascii="Times New Roman" w:hAnsi="Times New Roman" w:cs="Times New Roman"/>
          <w:lang w:val="es-MX"/>
        </w:rPr>
        <w:t xml:space="preserve"> las acciones, programas y actividades </w:t>
      </w:r>
      <w:r w:rsidR="004C5DD6" w:rsidRPr="00C653A4">
        <w:rPr>
          <w:rFonts w:ascii="Times New Roman" w:hAnsi="Times New Roman" w:cs="Times New Roman"/>
          <w:lang w:val="es-MX"/>
        </w:rPr>
        <w:t xml:space="preserve">relevantes </w:t>
      </w:r>
      <w:r w:rsidRPr="00C653A4">
        <w:rPr>
          <w:rFonts w:ascii="Times New Roman" w:hAnsi="Times New Roman" w:cs="Times New Roman"/>
          <w:lang w:val="es-MX"/>
        </w:rPr>
        <w:t>desarrollad</w:t>
      </w:r>
      <w:r w:rsidR="00F1411C" w:rsidRPr="00C653A4">
        <w:rPr>
          <w:rFonts w:ascii="Times New Roman" w:hAnsi="Times New Roman" w:cs="Times New Roman"/>
          <w:lang w:val="es-MX"/>
        </w:rPr>
        <w:t>a</w:t>
      </w:r>
      <w:r w:rsidRPr="00C653A4">
        <w:rPr>
          <w:rFonts w:ascii="Times New Roman" w:hAnsi="Times New Roman" w:cs="Times New Roman"/>
          <w:lang w:val="es-MX"/>
        </w:rPr>
        <w:t>s por la Organización, relativos a los seis capítulos de la Carta Democrática Interamericana, con el fin de permitir a los Estados Miembros examinar y evaluar estas acciones</w:t>
      </w:r>
      <w:r w:rsidR="005E3FFF" w:rsidRPr="00C653A4">
        <w:rPr>
          <w:rFonts w:ascii="Times New Roman" w:hAnsi="Times New Roman" w:cs="Times New Roman"/>
          <w:lang w:val="es-MX"/>
        </w:rPr>
        <w:t>, así como consultar y cooperar de manera continua sobre prioridades compartidas</w:t>
      </w:r>
      <w:r w:rsidR="002B4734">
        <w:rPr>
          <w:rFonts w:ascii="Times New Roman" w:hAnsi="Times New Roman" w:cs="Times New Roman"/>
          <w:b/>
          <w:bCs/>
          <w:lang w:val="es-MX"/>
        </w:rPr>
        <w:t>. (Acordado 0</w:t>
      </w:r>
      <w:r w:rsidR="005B008D">
        <w:rPr>
          <w:rFonts w:ascii="Times New Roman" w:hAnsi="Times New Roman" w:cs="Times New Roman"/>
          <w:b/>
          <w:bCs/>
          <w:lang w:val="es-MX"/>
        </w:rPr>
        <w:t>61724)</w:t>
      </w:r>
    </w:p>
    <w:p w14:paraId="14FB4FBA" w14:textId="28BDEBED" w:rsidR="00871C80" w:rsidRPr="00C653A4" w:rsidRDefault="00871C80" w:rsidP="00871C80">
      <w:pPr>
        <w:spacing w:after="0" w:line="240" w:lineRule="auto"/>
        <w:ind w:right="-20"/>
        <w:contextualSpacing/>
        <w:jc w:val="both"/>
        <w:rPr>
          <w:rFonts w:ascii="Times New Roman" w:eastAsia="Times New Roman" w:hAnsi="Times New Roman" w:cs="Times New Roman"/>
          <w:i/>
          <w:iCs/>
          <w:kern w:val="0"/>
          <w:lang w:val="es-AR"/>
          <w14:ligatures w14:val="none"/>
        </w:rPr>
      </w:pPr>
    </w:p>
    <w:p w14:paraId="083AF613" w14:textId="77777777" w:rsidR="002F3D8A" w:rsidRPr="003E1E0C" w:rsidRDefault="002F3D8A" w:rsidP="00890A00">
      <w:pPr>
        <w:spacing w:after="0" w:line="240" w:lineRule="auto"/>
        <w:ind w:left="1412" w:right="-20"/>
        <w:contextualSpacing/>
        <w:jc w:val="both"/>
        <w:rPr>
          <w:rFonts w:ascii="Times New Roman" w:eastAsia="Times New Roman" w:hAnsi="Times New Roman" w:cs="Times New Roman"/>
          <w:i/>
          <w:iCs/>
          <w:kern w:val="0"/>
          <w:lang w:val="es-MX"/>
          <w14:ligatures w14:val="none"/>
        </w:rPr>
      </w:pPr>
    </w:p>
    <w:p w14:paraId="1082227C" w14:textId="61006EF2" w:rsidR="00667EC6" w:rsidRPr="003E1E0C" w:rsidRDefault="00667EC6" w:rsidP="00651ED3">
      <w:pPr>
        <w:numPr>
          <w:ilvl w:val="0"/>
          <w:numId w:val="1"/>
        </w:numPr>
        <w:spacing w:after="0" w:line="360" w:lineRule="auto"/>
        <w:ind w:left="0" w:firstLine="720"/>
        <w:contextualSpacing/>
        <w:jc w:val="both"/>
        <w:rPr>
          <w:rFonts w:ascii="Times New Roman" w:eastAsia="Times New Roman" w:hAnsi="Times New Roman" w:cs="Times New Roman"/>
          <w:strike/>
          <w:color w:val="000000"/>
          <w:kern w:val="0"/>
          <w:lang w:val="es-MX"/>
          <w14:ligatures w14:val="none"/>
        </w:rPr>
      </w:pPr>
      <w:r w:rsidRPr="003E1E0C">
        <w:rPr>
          <w:rFonts w:ascii="Times New Roman" w:eastAsia="Calibri" w:hAnsi="Times New Roman" w:cs="Times New Roman"/>
          <w:kern w:val="0"/>
          <w:lang w:val="es-MX"/>
          <w14:ligatures w14:val="none"/>
        </w:rPr>
        <w:t>Encomendar al Consejo Permanente que promueva la realización de una sesión extraordinaria durante el cuarto trimestre de 2024,</w:t>
      </w:r>
      <w:r w:rsidR="00EC6F63" w:rsidRPr="003E1E0C">
        <w:rPr>
          <w:rFonts w:ascii="Times New Roman" w:eastAsia="Calibri" w:hAnsi="Times New Roman" w:cs="Times New Roman"/>
          <w:b/>
          <w:bCs/>
          <w:kern w:val="0"/>
          <w:lang w:val="es-MX"/>
          <w14:ligatures w14:val="none"/>
        </w:rPr>
        <w:t xml:space="preserve"> </w:t>
      </w:r>
      <w:r w:rsidR="00EC6F63" w:rsidRPr="003E1E0C">
        <w:rPr>
          <w:rFonts w:ascii="Times New Roman" w:eastAsia="Calibri" w:hAnsi="Times New Roman" w:cs="Times New Roman"/>
          <w:kern w:val="0"/>
          <w:lang w:val="es-MX"/>
          <w14:ligatures w14:val="none"/>
        </w:rPr>
        <w:t xml:space="preserve">en amplia consulta con los Estados miembros para la recomendación de panelistas, </w:t>
      </w:r>
      <w:r w:rsidRPr="003E1E0C">
        <w:rPr>
          <w:rFonts w:ascii="Times New Roman" w:eastAsia="Calibri" w:hAnsi="Times New Roman" w:cs="Times New Roman"/>
          <w:kern w:val="0"/>
          <w:lang w:val="es-MX"/>
          <w14:ligatures w14:val="none"/>
        </w:rPr>
        <w:t>con el objeto de dar seguimiento a los temas abordados en su sesión extraordinaria celebrada el 22 de mayo de 2024, centrada en la implementación de todos los aspectos de la Carta Democrática Interamericana y sus desafíos, incluidos el papel de la desinformación y la información falsa, y que informe a la Asamblea General sobre sus conclusiones y resultados en su quincuagésimo quinto período ordinario de sesiones.</w:t>
      </w:r>
      <w:r w:rsidRPr="003E1E0C">
        <w:rPr>
          <w:rFonts w:ascii="Times New Roman" w:eastAsia="Calibri" w:hAnsi="Times New Roman" w:cs="Times New Roman"/>
          <w:color w:val="000000"/>
          <w:kern w:val="0"/>
          <w:lang w:val="es-MX"/>
          <w14:ligatures w14:val="none"/>
        </w:rPr>
        <w:t xml:space="preserve"> </w:t>
      </w:r>
      <w:r w:rsidR="00EC6F63" w:rsidRPr="003E1E0C">
        <w:rPr>
          <w:rFonts w:ascii="Times New Roman" w:eastAsia="Calibri" w:hAnsi="Times New Roman" w:cs="Times New Roman"/>
          <w:strike/>
          <w:color w:val="000000"/>
          <w:kern w:val="0"/>
          <w:lang w:val="es-MX"/>
          <w14:ligatures w14:val="none"/>
        </w:rPr>
        <w:t xml:space="preserve"> </w:t>
      </w:r>
      <w:bookmarkStart w:id="3" w:name="_Hlk167369581"/>
      <w:r w:rsidR="002F3D8A" w:rsidRPr="003E1E0C">
        <w:rPr>
          <w:rFonts w:ascii="Times New Roman" w:eastAsia="Calibri" w:hAnsi="Times New Roman" w:cs="Times New Roman"/>
          <w:b/>
          <w:bCs/>
          <w:color w:val="000000"/>
          <w:kern w:val="0"/>
          <w:lang w:val="es-MX"/>
          <w14:ligatures w14:val="none"/>
        </w:rPr>
        <w:t>(acordado 052324)</w:t>
      </w:r>
      <w:bookmarkEnd w:id="3"/>
    </w:p>
    <w:p w14:paraId="181A9F93" w14:textId="77777777" w:rsidR="003411BC" w:rsidRPr="003E1E0C" w:rsidRDefault="003411BC" w:rsidP="003411BC">
      <w:pPr>
        <w:spacing w:after="0" w:line="360" w:lineRule="auto"/>
        <w:contextualSpacing/>
        <w:jc w:val="both"/>
        <w:rPr>
          <w:rFonts w:ascii="Times New Roman" w:eastAsia="Times New Roman" w:hAnsi="Times New Roman" w:cs="Times New Roman"/>
          <w:lang w:val="es-MX"/>
        </w:rPr>
      </w:pPr>
    </w:p>
    <w:p w14:paraId="5DAAF763" w14:textId="77777777" w:rsidR="00265C72" w:rsidRPr="003E1E0C" w:rsidRDefault="00265C72" w:rsidP="003411BC">
      <w:pPr>
        <w:spacing w:after="0" w:line="360" w:lineRule="auto"/>
        <w:contextualSpacing/>
        <w:jc w:val="both"/>
        <w:rPr>
          <w:rFonts w:ascii="Times New Roman" w:eastAsia="Times New Roman" w:hAnsi="Times New Roman" w:cs="Times New Roman"/>
          <w:lang w:val="es-MX"/>
        </w:rPr>
      </w:pPr>
    </w:p>
    <w:p w14:paraId="2021559A" w14:textId="68AD1254" w:rsidR="00AA44D1" w:rsidRPr="003E1E0C" w:rsidRDefault="00AA44D1" w:rsidP="00AA44D1">
      <w:pPr>
        <w:pStyle w:val="ListParagraph"/>
        <w:widowControl w:val="0"/>
        <w:numPr>
          <w:ilvl w:val="0"/>
          <w:numId w:val="3"/>
        </w:numPr>
        <w:tabs>
          <w:tab w:val="left" w:pos="720"/>
          <w:tab w:val="left" w:pos="1440"/>
          <w:tab w:val="left" w:pos="2160"/>
          <w:tab w:val="left" w:pos="2880"/>
          <w:tab w:val="left" w:pos="3600"/>
          <w:tab w:val="left" w:pos="4320"/>
          <w:tab w:val="left" w:pos="5760"/>
          <w:tab w:val="left" w:pos="6480"/>
          <w:tab w:val="left" w:pos="7200"/>
          <w:tab w:val="left" w:pos="7920"/>
        </w:tabs>
        <w:spacing w:after="0" w:line="276" w:lineRule="auto"/>
        <w:ind w:left="720"/>
        <w:jc w:val="both"/>
        <w:rPr>
          <w:rFonts w:ascii="Times New Roman" w:eastAsia="Times New Roman" w:hAnsi="Times New Roman" w:cs="Times New Roman"/>
          <w:bCs/>
          <w:kern w:val="0"/>
          <w:lang w:val="es-ES"/>
          <w14:ligatures w14:val="none"/>
        </w:rPr>
      </w:pPr>
      <w:r w:rsidRPr="003E1E0C">
        <w:rPr>
          <w:rFonts w:ascii="Times New Roman" w:eastAsia="Times New Roman" w:hAnsi="Times New Roman" w:cs="Times New Roman"/>
          <w:bCs/>
          <w:kern w:val="0"/>
          <w:lang w:val="es-ES"/>
          <w14:ligatures w14:val="none"/>
        </w:rPr>
        <w:t xml:space="preserve">“MISIÓN DE APOYO AL PROCESO DE PAZ EN COLOMBIA (MAPP/OEA)” </w:t>
      </w:r>
      <w:r w:rsidR="008517CB" w:rsidRPr="003E1E0C">
        <w:rPr>
          <w:rFonts w:ascii="Times New Roman" w:eastAsia="Times New Roman" w:hAnsi="Times New Roman" w:cs="Times New Roman"/>
          <w:b/>
          <w:bCs/>
          <w:kern w:val="0"/>
          <w:lang w:val="es-MX"/>
          <w14:ligatures w14:val="none"/>
        </w:rPr>
        <w:t>(acordado 052324)</w:t>
      </w:r>
    </w:p>
    <w:p w14:paraId="448B5E75" w14:textId="77777777" w:rsidR="00AA44D1" w:rsidRPr="003E1E0C" w:rsidRDefault="00AA44D1" w:rsidP="00AA44D1">
      <w:pPr>
        <w:spacing w:after="0" w:line="276" w:lineRule="auto"/>
        <w:contextualSpacing/>
        <w:jc w:val="both"/>
        <w:rPr>
          <w:rFonts w:ascii="Times New Roman" w:eastAsia="Times New Roman" w:hAnsi="Times New Roman" w:cs="Times New Roman"/>
          <w:kern w:val="0"/>
          <w:lang w:val="es-UY"/>
          <w14:ligatures w14:val="none"/>
        </w:rPr>
      </w:pPr>
    </w:p>
    <w:p w14:paraId="31B37D8E" w14:textId="52A5073E" w:rsidR="00AA44D1" w:rsidRPr="003E1E0C" w:rsidRDefault="00AA44D1" w:rsidP="00AA44D1">
      <w:pPr>
        <w:spacing w:after="0" w:line="360" w:lineRule="auto"/>
        <w:ind w:firstLine="720"/>
        <w:contextualSpacing/>
        <w:jc w:val="both"/>
        <w:rPr>
          <w:rFonts w:ascii="Times New Roman" w:eastAsia="Times New Roman" w:hAnsi="Times New Roman" w:cs="Times New Roman"/>
          <w:kern w:val="0"/>
          <w:lang w:val="es-UY"/>
          <w14:ligatures w14:val="none"/>
        </w:rPr>
      </w:pPr>
      <w:r w:rsidRPr="003E1E0C">
        <w:rPr>
          <w:rFonts w:ascii="Times New Roman" w:eastAsia="Times New Roman" w:hAnsi="Times New Roman" w:cs="Times New Roman"/>
          <w:kern w:val="0"/>
          <w:lang w:val="es-UY"/>
          <w14:ligatures w14:val="none"/>
        </w:rPr>
        <w:t>Invitar a los Estados Miembros y Observadores a que continúen reforzando el respaldo político y financiero a la MAPP/OEA para que ella siga aportando con sus labores de fomento a la paz en Colombia bajo un modelo de cooperación innovador, flexible y útil, con sustento en la experiencia acumulada por más de 20 años y solicitar a la Secretaría General que asista y promueva a la MAPP/OEA, como medio de apoyo decidido al gobierno colombiano hacia la construcción de la paz.</w:t>
      </w:r>
      <w:r w:rsidR="00EC6F63" w:rsidRPr="003E1E0C">
        <w:rPr>
          <w:rFonts w:ascii="Times New Roman" w:eastAsia="Times New Roman" w:hAnsi="Times New Roman" w:cs="Times New Roman"/>
          <w:kern w:val="0"/>
          <w:lang w:val="es-UY"/>
          <w14:ligatures w14:val="none"/>
        </w:rPr>
        <w:t xml:space="preserve"> </w:t>
      </w:r>
      <w:r w:rsidR="008517CB" w:rsidRPr="003E1E0C">
        <w:rPr>
          <w:rFonts w:ascii="Times New Roman" w:eastAsia="Calibri" w:hAnsi="Times New Roman" w:cs="Times New Roman"/>
          <w:b/>
          <w:bCs/>
          <w:color w:val="000000"/>
          <w:kern w:val="0"/>
          <w:lang w:val="es-MX"/>
          <w14:ligatures w14:val="none"/>
        </w:rPr>
        <w:t>(acordado 052324)</w:t>
      </w:r>
    </w:p>
    <w:p w14:paraId="73749FF2" w14:textId="77777777" w:rsidR="00AA44D1" w:rsidRDefault="00AA44D1" w:rsidP="00AA44D1">
      <w:pPr>
        <w:spacing w:after="0" w:line="360" w:lineRule="auto"/>
        <w:contextualSpacing/>
        <w:jc w:val="both"/>
        <w:rPr>
          <w:rFonts w:ascii="Times New Roman" w:eastAsia="Times New Roman" w:hAnsi="Times New Roman" w:cs="Times New Roman"/>
          <w:kern w:val="0"/>
          <w:lang w:val="es-UY"/>
          <w14:ligatures w14:val="none"/>
        </w:rPr>
      </w:pPr>
    </w:p>
    <w:p w14:paraId="1B7108C3" w14:textId="77777777" w:rsidR="00D0554E" w:rsidRPr="003E1E0C" w:rsidRDefault="00D0554E" w:rsidP="00AA44D1">
      <w:pPr>
        <w:spacing w:after="0" w:line="360" w:lineRule="auto"/>
        <w:contextualSpacing/>
        <w:jc w:val="both"/>
        <w:rPr>
          <w:rFonts w:ascii="Times New Roman" w:eastAsia="Times New Roman" w:hAnsi="Times New Roman" w:cs="Times New Roman"/>
          <w:kern w:val="0"/>
          <w:lang w:val="es-UY"/>
          <w14:ligatures w14:val="none"/>
        </w:rPr>
      </w:pPr>
    </w:p>
    <w:p w14:paraId="452BADDE" w14:textId="6B2DBBC0" w:rsidR="0088209A" w:rsidRPr="003E1E0C" w:rsidRDefault="0088209A" w:rsidP="00A84701">
      <w:pPr>
        <w:pStyle w:val="ListParagraph"/>
        <w:widowControl w:val="0"/>
        <w:numPr>
          <w:ilvl w:val="0"/>
          <w:numId w:val="3"/>
        </w:numPr>
        <w:tabs>
          <w:tab w:val="left" w:pos="720"/>
          <w:tab w:val="left" w:pos="1440"/>
          <w:tab w:val="left" w:pos="2160"/>
          <w:tab w:val="left" w:pos="2880"/>
          <w:tab w:val="left" w:pos="3600"/>
          <w:tab w:val="left" w:pos="4320"/>
          <w:tab w:val="left" w:pos="5760"/>
          <w:tab w:val="left" w:pos="6480"/>
          <w:tab w:val="left" w:pos="7200"/>
          <w:tab w:val="left" w:pos="7920"/>
        </w:tabs>
        <w:spacing w:after="0" w:line="276" w:lineRule="auto"/>
        <w:ind w:left="720"/>
        <w:jc w:val="both"/>
        <w:rPr>
          <w:rFonts w:ascii="Times New Roman" w:eastAsia="Times New Roman" w:hAnsi="Times New Roman" w:cs="Times New Roman"/>
          <w:bCs/>
          <w:kern w:val="0"/>
          <w:lang w:val="es-ES"/>
          <w14:ligatures w14:val="none"/>
        </w:rPr>
      </w:pPr>
      <w:r w:rsidRPr="003E1E0C">
        <w:rPr>
          <w:rFonts w:ascii="Times New Roman" w:eastAsia="Times New Roman" w:hAnsi="Times New Roman" w:cs="Times New Roman"/>
          <w:bCs/>
          <w:kern w:val="0"/>
          <w:lang w:val="es-ES"/>
          <w14:ligatures w14:val="none"/>
        </w:rPr>
        <w:lastRenderedPageBreak/>
        <w:t xml:space="preserve">“COOPERACIÓN TÉCNICA Y MISIONES DE OBSERVACIÓN ELECTORAL” </w:t>
      </w:r>
      <w:r w:rsidR="00EC6F63" w:rsidRPr="003E1E0C">
        <w:rPr>
          <w:rFonts w:ascii="Times New Roman" w:eastAsia="Times New Roman" w:hAnsi="Times New Roman" w:cs="Times New Roman"/>
          <w:bCs/>
          <w:kern w:val="0"/>
          <w:lang w:val="es-ES"/>
          <w14:ligatures w14:val="none"/>
        </w:rPr>
        <w:t xml:space="preserve"> </w:t>
      </w:r>
    </w:p>
    <w:p w14:paraId="37B9F038" w14:textId="7DB12D39" w:rsidR="0088209A" w:rsidRPr="003E1E0C" w:rsidRDefault="00314A09" w:rsidP="00C653A4">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76" w:lineRule="auto"/>
        <w:jc w:val="both"/>
        <w:rPr>
          <w:rFonts w:ascii="Times New Roman" w:eastAsia="Times New Roman" w:hAnsi="Times New Roman" w:cs="Times New Roman"/>
          <w:kern w:val="0"/>
          <w:lang w:val="es-ES"/>
        </w:rPr>
      </w:pPr>
      <w:r w:rsidRPr="003E1E0C">
        <w:rPr>
          <w:rFonts w:ascii="Times New Roman" w:eastAsia="Times New Roman" w:hAnsi="Times New Roman" w:cs="Times New Roman"/>
          <w:b/>
          <w:kern w:val="0"/>
          <w:lang w:val="es-ES"/>
          <w14:ligatures w14:val="none"/>
        </w:rPr>
        <w:tab/>
      </w:r>
    </w:p>
    <w:p w14:paraId="450CE975" w14:textId="2E667285" w:rsidR="00562503" w:rsidRPr="003E1E0C" w:rsidRDefault="000D7366" w:rsidP="003A7BBD">
      <w:pPr>
        <w:spacing w:after="0" w:line="360" w:lineRule="auto"/>
        <w:ind w:firstLine="706"/>
        <w:jc w:val="both"/>
        <w:rPr>
          <w:rFonts w:ascii="Times New Roman" w:eastAsia="Times New Roman" w:hAnsi="Times New Roman" w:cs="Times New Roman"/>
          <w:b/>
          <w:bCs/>
          <w:i/>
          <w:kern w:val="0"/>
          <w:lang w:val="es-US"/>
        </w:rPr>
      </w:pPr>
      <w:r w:rsidRPr="003E1E0C">
        <w:rPr>
          <w:rFonts w:ascii="Times New Roman" w:eastAsia="Times New Roman" w:hAnsi="Times New Roman" w:cs="Times New Roman"/>
          <w:kern w:val="0"/>
        </w:rPr>
        <w:t>DESTACANDO la contribución fundamental de la OEA en el fortalecimiento y el desarrollo de los procesos y sistemas electorales en los Estados Miembros por medio de misiones de observación electoral y cooperación técnica en materia electoral, de acuerdo con lo solicitado por los Estados Miembros y en consonancia con la Carta Democrática Interamericana, la Declaración de Principios para la Observación Internacional de Elecciones, el Código de Conducta para Observadores Internacionales de Elecciones;</w:t>
      </w:r>
      <w:r w:rsidRPr="003E1E0C">
        <w:rPr>
          <w:rFonts w:ascii="Times New Roman" w:eastAsia="Times New Roman" w:hAnsi="Times New Roman" w:cs="Times New Roman"/>
          <w:b/>
          <w:bCs/>
          <w:iCs/>
          <w:kern w:val="0"/>
        </w:rPr>
        <w:t xml:space="preserve"> </w:t>
      </w:r>
      <w:r w:rsidR="00F94AE3" w:rsidRPr="003E1E0C">
        <w:rPr>
          <w:rFonts w:ascii="Times New Roman" w:eastAsia="Calibri" w:hAnsi="Times New Roman" w:cs="Times New Roman"/>
          <w:b/>
          <w:bCs/>
          <w:color w:val="000000"/>
          <w:kern w:val="0"/>
          <w:lang w:val="es-MX"/>
          <w14:ligatures w14:val="none"/>
        </w:rPr>
        <w:t>(acordado 052324)</w:t>
      </w:r>
    </w:p>
    <w:p w14:paraId="1B64FE47" w14:textId="77777777" w:rsidR="00562503" w:rsidRPr="003E1E0C" w:rsidRDefault="00562503" w:rsidP="00562503">
      <w:pPr>
        <w:spacing w:after="0" w:line="240" w:lineRule="auto"/>
        <w:rPr>
          <w:rFonts w:ascii="Times New Roman" w:eastAsia="Times New Roman" w:hAnsi="Times New Roman" w:cs="Times New Roman"/>
          <w:b/>
          <w:bCs/>
          <w:i/>
          <w:kern w:val="0"/>
          <w:lang w:val="es-US"/>
        </w:rPr>
      </w:pPr>
    </w:p>
    <w:p w14:paraId="0C7BBC4B" w14:textId="2B441A41" w:rsidR="00562503" w:rsidRPr="003E1E0C" w:rsidRDefault="006E7558" w:rsidP="00562503">
      <w:pPr>
        <w:spacing w:after="0" w:line="360" w:lineRule="auto"/>
        <w:ind w:firstLine="706"/>
        <w:jc w:val="both"/>
        <w:rPr>
          <w:rFonts w:ascii="Times New Roman" w:eastAsia="Times New Roman" w:hAnsi="Times New Roman" w:cs="Times New Roman"/>
          <w:b/>
          <w:bCs/>
          <w:i/>
          <w:kern w:val="0"/>
          <w:lang w:val="es-US"/>
        </w:rPr>
      </w:pPr>
      <w:r w:rsidRPr="003E1E0C">
        <w:rPr>
          <w:rFonts w:ascii="Times New Roman" w:eastAsia="Times New Roman" w:hAnsi="Times New Roman" w:cs="Times New Roman"/>
          <w:kern w:val="0"/>
        </w:rPr>
        <w:t>TENIENDO EN CUENTA la importancia de fortalecer la democracia, así como la valiosa experiencia de los Estados Miembros y de sus órganos y autoridades; y recordando que los Estados Miembros tienen la responsabilidad de organizar, llevar a cabo y garantizar procesos electorales libres y justos;</w:t>
      </w:r>
      <w:r w:rsidR="00562503" w:rsidRPr="003E1E0C">
        <w:rPr>
          <w:rFonts w:ascii="Times New Roman" w:eastAsia="Times New Roman" w:hAnsi="Times New Roman" w:cs="Times New Roman"/>
          <w:i/>
          <w:kern w:val="0"/>
        </w:rPr>
        <w:t xml:space="preserve"> </w:t>
      </w:r>
      <w:r w:rsidR="00F94AE3" w:rsidRPr="003E1E0C">
        <w:rPr>
          <w:rFonts w:ascii="Times New Roman" w:eastAsia="Calibri" w:hAnsi="Times New Roman" w:cs="Times New Roman"/>
          <w:b/>
          <w:bCs/>
          <w:color w:val="000000"/>
          <w:kern w:val="0"/>
          <w:lang w:val="es-MX"/>
          <w14:ligatures w14:val="none"/>
        </w:rPr>
        <w:t>(acordado 052324)</w:t>
      </w:r>
    </w:p>
    <w:p w14:paraId="4CEFD20C" w14:textId="77777777" w:rsidR="00D63515" w:rsidRPr="003E1E0C" w:rsidRDefault="00D63515" w:rsidP="00B70680">
      <w:pPr>
        <w:spacing w:after="0" w:line="360" w:lineRule="auto"/>
        <w:ind w:firstLine="706"/>
        <w:jc w:val="both"/>
        <w:rPr>
          <w:rFonts w:ascii="Times New Roman" w:eastAsia="Aptos" w:hAnsi="Times New Roman" w:cs="Times New Roman"/>
          <w:kern w:val="0"/>
          <w:lang w:val="es-US"/>
          <w14:ligatures w14:val="none"/>
        </w:rPr>
      </w:pPr>
    </w:p>
    <w:p w14:paraId="4684C0C9" w14:textId="00BC759F" w:rsidR="00B70680" w:rsidRPr="003E1E0C" w:rsidRDefault="00B70680" w:rsidP="00B70680">
      <w:pPr>
        <w:spacing w:after="0" w:line="360" w:lineRule="auto"/>
        <w:ind w:firstLine="706"/>
        <w:jc w:val="both"/>
        <w:rPr>
          <w:rFonts w:ascii="Times New Roman" w:eastAsia="Calibri" w:hAnsi="Times New Roman" w:cs="Times New Roman"/>
          <w:b/>
          <w:bCs/>
          <w:color w:val="000000"/>
          <w:kern w:val="0"/>
          <w:lang w:val="es-MX"/>
          <w14:ligatures w14:val="none"/>
        </w:rPr>
      </w:pPr>
      <w:r w:rsidRPr="003E1E0C">
        <w:rPr>
          <w:rFonts w:ascii="Times New Roman" w:eastAsia="Aptos" w:hAnsi="Times New Roman" w:cs="Times New Roman"/>
          <w:kern w:val="0"/>
          <w:lang w:val="es-BO"/>
          <w14:ligatures w14:val="none"/>
        </w:rPr>
        <w:t>RECONOCIENDO la importancia de las misiones de observación electoral, conducidas bajo los principios de objetividad, imparcialidad, transparencia, independencia, respeto a la soberanía y con acceso a la información respetando los procedimientos establecidos en la normativa del Sistema Interamericano, incluyendo la Carta Democrática Interamericana, y que no comprometa la independencia de las misiones, asegurando los Estados las condiciones de seguridad de los observadores electorales, para que puedan desempeñar sus funciones de manera independiente y segura</w:t>
      </w:r>
      <w:r w:rsidR="00C45E2C" w:rsidRPr="003E1E0C">
        <w:rPr>
          <w:rFonts w:ascii="Times New Roman" w:eastAsia="Aptos" w:hAnsi="Times New Roman" w:cs="Times New Roman"/>
          <w:kern w:val="0"/>
          <w:lang w:val="es-BO"/>
          <w14:ligatures w14:val="none"/>
        </w:rPr>
        <w:t>;</w:t>
      </w:r>
      <w:r w:rsidRPr="003E1E0C">
        <w:rPr>
          <w:rFonts w:ascii="Times New Roman" w:eastAsia="Aptos" w:hAnsi="Times New Roman" w:cs="Times New Roman"/>
          <w:kern w:val="0"/>
          <w:lang w:val="es-BO"/>
          <w14:ligatures w14:val="none"/>
        </w:rPr>
        <w:t xml:space="preserve"> </w:t>
      </w:r>
      <w:r w:rsidR="00194FC6">
        <w:rPr>
          <w:rFonts w:ascii="Times New Roman" w:eastAsia="Aptos" w:hAnsi="Times New Roman" w:cs="Times New Roman"/>
          <w:b/>
          <w:bCs/>
          <w:kern w:val="0"/>
          <w:lang w:val="es-BO"/>
          <w14:ligatures w14:val="none"/>
        </w:rPr>
        <w:t>(Acordado 061724)</w:t>
      </w:r>
    </w:p>
    <w:p w14:paraId="6DE4B0D7" w14:textId="77777777" w:rsidR="00B70680" w:rsidRPr="003E1E0C" w:rsidRDefault="00B70680" w:rsidP="00B70680">
      <w:pPr>
        <w:spacing w:after="0" w:line="360" w:lineRule="auto"/>
        <w:jc w:val="both"/>
        <w:rPr>
          <w:rFonts w:ascii="Times New Roman" w:eastAsia="Aptos" w:hAnsi="Times New Roman" w:cs="Times New Roman"/>
          <w:i/>
          <w:iCs/>
          <w:kern w:val="0"/>
          <w:lang w:val="es-BO"/>
          <w14:ligatures w14:val="none"/>
        </w:rPr>
      </w:pPr>
    </w:p>
    <w:p w14:paraId="68C5E2BC" w14:textId="77777777" w:rsidR="00B70680" w:rsidRPr="003E1E0C" w:rsidRDefault="00B70680" w:rsidP="00B70680">
      <w:pPr>
        <w:spacing w:after="0" w:line="360" w:lineRule="auto"/>
        <w:jc w:val="both"/>
        <w:rPr>
          <w:rFonts w:ascii="Times New Roman" w:eastAsia="Aptos" w:hAnsi="Times New Roman" w:cs="Times New Roman"/>
          <w:kern w:val="0"/>
          <w:lang w:val="es-BO"/>
          <w14:ligatures w14:val="none"/>
        </w:rPr>
      </w:pPr>
      <w:r w:rsidRPr="003E1E0C">
        <w:rPr>
          <w:rFonts w:ascii="Times New Roman" w:eastAsia="Aptos" w:hAnsi="Times New Roman" w:cs="Times New Roman"/>
          <w:kern w:val="0"/>
          <w:lang w:val="es-BO"/>
          <w14:ligatures w14:val="none"/>
        </w:rPr>
        <w:t>RESUELVE:</w:t>
      </w:r>
    </w:p>
    <w:p w14:paraId="4E45555F" w14:textId="77777777" w:rsidR="0088209A" w:rsidRPr="003E1E0C" w:rsidRDefault="0088209A" w:rsidP="0088209A">
      <w:pPr>
        <w:spacing w:after="0" w:line="360" w:lineRule="auto"/>
        <w:jc w:val="both"/>
        <w:rPr>
          <w:rFonts w:ascii="Times New Roman" w:eastAsia="Times New Roman" w:hAnsi="Times New Roman" w:cs="Times New Roman"/>
          <w:kern w:val="0"/>
          <w:lang w:val="es-MX" w:eastAsia="es-UY"/>
        </w:rPr>
      </w:pPr>
    </w:p>
    <w:p w14:paraId="54E90BF4" w14:textId="2E147407" w:rsidR="0088209A" w:rsidRPr="003E1E0C" w:rsidRDefault="0088209A" w:rsidP="00B032EF">
      <w:pPr>
        <w:numPr>
          <w:ilvl w:val="0"/>
          <w:numId w:val="13"/>
        </w:numPr>
        <w:spacing w:after="0" w:line="360" w:lineRule="auto"/>
        <w:ind w:left="0" w:firstLine="720"/>
        <w:jc w:val="both"/>
        <w:rPr>
          <w:rFonts w:ascii="Times New Roman" w:eastAsia="Calibri" w:hAnsi="Times New Roman" w:cs="Times New Roman"/>
          <w:kern w:val="0"/>
          <w:lang w:val="es-MX"/>
        </w:rPr>
      </w:pPr>
      <w:r w:rsidRPr="003E1E0C">
        <w:rPr>
          <w:rFonts w:ascii="Times New Roman" w:eastAsia="Calibri" w:hAnsi="Times New Roman" w:cs="Times New Roman"/>
          <w:kern w:val="0"/>
          <w:lang w:val="es-MX"/>
          <w14:ligatures w14:val="none"/>
        </w:rPr>
        <w:t>Instar a la Secretaría General a que continúe produciendo</w:t>
      </w:r>
      <w:r w:rsidR="00EE0B14" w:rsidRPr="003E1E0C">
        <w:rPr>
          <w:rFonts w:ascii="Times New Roman" w:eastAsia="Calibri" w:hAnsi="Times New Roman" w:cs="Times New Roman"/>
          <w:kern w:val="0"/>
          <w:lang w:val="es-MX"/>
          <w14:ligatures w14:val="none"/>
        </w:rPr>
        <w:t>,</w:t>
      </w:r>
      <w:r w:rsidRPr="003E1E0C">
        <w:rPr>
          <w:rFonts w:ascii="Times New Roman" w:eastAsia="Calibri" w:hAnsi="Times New Roman" w:cs="Times New Roman"/>
          <w:kern w:val="0"/>
          <w:lang w:val="es-MX"/>
          <w14:ligatures w14:val="none"/>
        </w:rPr>
        <w:t xml:space="preserve"> difundiendo, </w:t>
      </w:r>
      <w:r w:rsidR="00EE0B14" w:rsidRPr="003E1E0C">
        <w:rPr>
          <w:rFonts w:ascii="Times New Roman" w:eastAsia="Calibri" w:hAnsi="Times New Roman" w:cs="Times New Roman"/>
          <w:kern w:val="0"/>
          <w:lang w:val="es-MX"/>
          <w14:ligatures w14:val="none"/>
        </w:rPr>
        <w:t>y</w:t>
      </w:r>
      <w:r w:rsidRPr="003E1E0C">
        <w:rPr>
          <w:rFonts w:ascii="Times New Roman" w:eastAsia="Calibri" w:hAnsi="Times New Roman" w:cs="Times New Roman"/>
          <w:kern w:val="0"/>
          <w:lang w:val="es-MX"/>
          <w14:ligatures w14:val="none"/>
        </w:rPr>
        <w:t xml:space="preserve"> actualizando, las guías en materia de procesos electorales, y que en este </w:t>
      </w:r>
      <w:r w:rsidR="00A759B4" w:rsidRPr="003E1E0C">
        <w:rPr>
          <w:rFonts w:ascii="Times New Roman" w:eastAsia="Calibri" w:hAnsi="Times New Roman" w:cs="Times New Roman"/>
          <w:kern w:val="0"/>
          <w:lang w:val="es-MX"/>
          <w14:ligatures w14:val="none"/>
        </w:rPr>
        <w:t>proceso</w:t>
      </w:r>
      <w:r w:rsidRPr="003E1E0C">
        <w:rPr>
          <w:rFonts w:ascii="Times New Roman" w:eastAsia="Calibri" w:hAnsi="Times New Roman" w:cs="Times New Roman"/>
          <w:kern w:val="0"/>
          <w:lang w:val="es-MX"/>
          <w14:ligatures w14:val="none"/>
        </w:rPr>
        <w:t xml:space="preserve"> continúe </w:t>
      </w:r>
      <w:r w:rsidR="00F24503" w:rsidRPr="003E1E0C">
        <w:rPr>
          <w:rFonts w:ascii="Times New Roman" w:eastAsia="Calibri" w:hAnsi="Times New Roman" w:cs="Times New Roman"/>
          <w:kern w:val="0"/>
          <w:lang w:val="es-MX"/>
          <w14:ligatures w14:val="none"/>
        </w:rPr>
        <w:t>teniendo en cuenta</w:t>
      </w:r>
      <w:r w:rsidRPr="003E1E0C">
        <w:rPr>
          <w:rFonts w:ascii="Times New Roman" w:eastAsia="Calibri" w:hAnsi="Times New Roman" w:cs="Times New Roman"/>
          <w:kern w:val="0"/>
          <w:lang w:val="es-MX"/>
          <w14:ligatures w14:val="none"/>
        </w:rPr>
        <w:t xml:space="preserve"> los estándares internacionales y mejores prácticas, incluso las </w:t>
      </w:r>
      <w:r w:rsidR="00263629" w:rsidRPr="003E1E0C">
        <w:rPr>
          <w:rFonts w:ascii="Times New Roman" w:eastAsia="Calibri" w:hAnsi="Times New Roman" w:cs="Times New Roman"/>
          <w:kern w:val="0"/>
          <w:lang w:val="es-MX"/>
          <w14:ligatures w14:val="none"/>
        </w:rPr>
        <w:t xml:space="preserve">contribuciones y </w:t>
      </w:r>
      <w:r w:rsidR="00F24503" w:rsidRPr="003E1E0C">
        <w:rPr>
          <w:rFonts w:ascii="Times New Roman" w:eastAsia="Calibri" w:hAnsi="Times New Roman" w:cs="Times New Roman"/>
          <w:kern w:val="0"/>
          <w:lang w:val="es-MX"/>
          <w14:ligatures w14:val="none"/>
        </w:rPr>
        <w:t>experiencias</w:t>
      </w:r>
      <w:r w:rsidRPr="003E1E0C">
        <w:rPr>
          <w:rFonts w:ascii="Times New Roman" w:eastAsia="Calibri" w:hAnsi="Times New Roman" w:cs="Times New Roman"/>
          <w:kern w:val="0"/>
          <w:lang w:val="es-MX"/>
          <w14:ligatures w14:val="none"/>
        </w:rPr>
        <w:t xml:space="preserve"> propias de los Estados Miembros y de sus órganos y autoridades electorales.</w:t>
      </w:r>
      <w:r w:rsidR="00B032EF" w:rsidRPr="003E1E0C">
        <w:rPr>
          <w:rFonts w:ascii="Times New Roman" w:eastAsia="Calibri" w:hAnsi="Times New Roman" w:cs="Times New Roman"/>
          <w:b/>
          <w:bCs/>
          <w:kern w:val="0"/>
          <w:lang w:val="es-MX"/>
          <w14:ligatures w14:val="none"/>
        </w:rPr>
        <w:t xml:space="preserve"> </w:t>
      </w:r>
      <w:r w:rsidR="00263629" w:rsidRPr="003E1E0C">
        <w:rPr>
          <w:rFonts w:ascii="Times New Roman" w:eastAsia="Calibri" w:hAnsi="Times New Roman" w:cs="Times New Roman"/>
          <w:b/>
          <w:bCs/>
          <w:color w:val="000000"/>
          <w:kern w:val="0"/>
          <w:lang w:val="es-MX"/>
          <w14:ligatures w14:val="none"/>
        </w:rPr>
        <w:t xml:space="preserve"> (acordado 061024)</w:t>
      </w:r>
    </w:p>
    <w:p w14:paraId="4523A8D3" w14:textId="77777777" w:rsidR="00C43B63" w:rsidRPr="003E1E0C" w:rsidRDefault="00C43B63" w:rsidP="00C43B63">
      <w:pPr>
        <w:spacing w:after="0" w:line="360" w:lineRule="auto"/>
        <w:ind w:left="720"/>
        <w:jc w:val="both"/>
        <w:rPr>
          <w:rFonts w:ascii="Times New Roman" w:eastAsia="Calibri" w:hAnsi="Times New Roman" w:cs="Times New Roman"/>
          <w:kern w:val="0"/>
          <w:lang w:val="es-MX"/>
        </w:rPr>
      </w:pPr>
    </w:p>
    <w:p w14:paraId="4325F478" w14:textId="5347000A" w:rsidR="0088209A" w:rsidRPr="003E1E0C" w:rsidRDefault="0088209A" w:rsidP="00D65158">
      <w:pPr>
        <w:numPr>
          <w:ilvl w:val="0"/>
          <w:numId w:val="13"/>
        </w:numPr>
        <w:spacing w:after="0" w:line="360" w:lineRule="auto"/>
        <w:ind w:left="0" w:firstLine="720"/>
        <w:jc w:val="both"/>
        <w:rPr>
          <w:rFonts w:ascii="Times New Roman" w:eastAsia="Calibri" w:hAnsi="Times New Roman" w:cs="Times New Roman"/>
          <w:b/>
          <w:bCs/>
          <w:kern w:val="0"/>
          <w:lang w:val="es-MX"/>
        </w:rPr>
      </w:pPr>
      <w:r w:rsidRPr="003E1E0C">
        <w:rPr>
          <w:rFonts w:ascii="Times New Roman" w:eastAsia="Calibri" w:hAnsi="Times New Roman" w:cs="Times New Roman"/>
          <w:bCs/>
          <w:kern w:val="0"/>
          <w:lang w:val="es-MX"/>
          <w14:ligatures w14:val="none"/>
        </w:rPr>
        <w:t xml:space="preserve">Tomar nota que se ha cumplido el mandato referente a la actualización del Manual para las Misiones de Observación Electoral de la Organización de los Estados Americanos —publicado el </w:t>
      </w:r>
      <w:r w:rsidR="00CC4D79" w:rsidRPr="003E1E0C">
        <w:rPr>
          <w:rFonts w:ascii="Times New Roman" w:eastAsia="Calibri" w:hAnsi="Times New Roman" w:cs="Times New Roman"/>
          <w:bCs/>
          <w:kern w:val="0"/>
          <w:lang w:val="es-MX"/>
          <w14:ligatures w14:val="none"/>
        </w:rPr>
        <w:t xml:space="preserve">10 </w:t>
      </w:r>
      <w:r w:rsidRPr="003E1E0C">
        <w:rPr>
          <w:rFonts w:ascii="Times New Roman" w:eastAsia="Calibri" w:hAnsi="Times New Roman" w:cs="Times New Roman"/>
          <w:bCs/>
          <w:kern w:val="0"/>
          <w:lang w:val="es-MX"/>
          <w14:ligatures w14:val="none"/>
        </w:rPr>
        <w:t xml:space="preserve">de </w:t>
      </w:r>
      <w:r w:rsidR="00CC4D79" w:rsidRPr="003E1E0C">
        <w:rPr>
          <w:rFonts w:ascii="Times New Roman" w:eastAsia="Calibri" w:hAnsi="Times New Roman" w:cs="Times New Roman"/>
          <w:bCs/>
          <w:kern w:val="0"/>
          <w:lang w:val="es-MX"/>
          <w14:ligatures w14:val="none"/>
        </w:rPr>
        <w:t xml:space="preserve">mayo </w:t>
      </w:r>
      <w:r w:rsidRPr="003E1E0C">
        <w:rPr>
          <w:rFonts w:ascii="Times New Roman" w:eastAsia="Calibri" w:hAnsi="Times New Roman" w:cs="Times New Roman"/>
          <w:bCs/>
          <w:kern w:val="0"/>
          <w:lang w:val="es-MX"/>
          <w14:ligatures w14:val="none"/>
        </w:rPr>
        <w:t xml:space="preserve">de 2024 y presentado al Consejo Permanente el 15 de mayo de 2024—, en el que se tomaron en cuenta </w:t>
      </w:r>
      <w:r w:rsidR="00FD1243" w:rsidRPr="003E1E0C">
        <w:rPr>
          <w:rFonts w:ascii="Times New Roman" w:eastAsia="Calibri" w:hAnsi="Times New Roman" w:cs="Times New Roman"/>
          <w:bCs/>
          <w:kern w:val="0"/>
          <w:lang w:val="es-MX"/>
          <w14:ligatures w14:val="none"/>
        </w:rPr>
        <w:t xml:space="preserve">las </w:t>
      </w:r>
      <w:r w:rsidR="00EC6F63" w:rsidRPr="003E1E0C">
        <w:rPr>
          <w:rFonts w:ascii="Times New Roman" w:eastAsia="Calibri" w:hAnsi="Times New Roman" w:cs="Times New Roman"/>
          <w:bCs/>
          <w:kern w:val="0"/>
          <w:lang w:val="es-MX"/>
          <w14:ligatures w14:val="none"/>
        </w:rPr>
        <w:t>propuestas de los Estados miembros</w:t>
      </w:r>
      <w:r w:rsidR="00EC6F63" w:rsidRPr="003E1E0C">
        <w:rPr>
          <w:rFonts w:ascii="Times New Roman" w:eastAsia="Calibri" w:hAnsi="Times New Roman" w:cs="Times New Roman"/>
          <w:b/>
          <w:kern w:val="0"/>
          <w:lang w:val="es-MX"/>
          <w14:ligatures w14:val="none"/>
        </w:rPr>
        <w:t>,</w:t>
      </w:r>
      <w:r w:rsidR="00EC6F63" w:rsidRPr="003E1E0C">
        <w:rPr>
          <w:rFonts w:ascii="Times New Roman" w:eastAsia="Calibri" w:hAnsi="Times New Roman" w:cs="Times New Roman"/>
          <w:bCs/>
          <w:kern w:val="0"/>
          <w:lang w:val="es-MX"/>
          <w14:ligatures w14:val="none"/>
        </w:rPr>
        <w:t xml:space="preserve"> </w:t>
      </w:r>
      <w:r w:rsidRPr="003E1E0C">
        <w:rPr>
          <w:rFonts w:ascii="Times New Roman" w:eastAsia="Calibri" w:hAnsi="Times New Roman" w:cs="Times New Roman"/>
          <w:bCs/>
          <w:kern w:val="0"/>
          <w:lang w:val="es-MX"/>
          <w14:ligatures w14:val="none"/>
        </w:rPr>
        <w:t xml:space="preserve">la valiosa experiencia y las mejores </w:t>
      </w:r>
      <w:r w:rsidRPr="003E1E0C">
        <w:rPr>
          <w:rFonts w:ascii="Times New Roman" w:eastAsia="Calibri" w:hAnsi="Times New Roman" w:cs="Times New Roman"/>
          <w:bCs/>
          <w:kern w:val="0"/>
          <w:lang w:val="es-MX"/>
          <w14:ligatures w14:val="none"/>
        </w:rPr>
        <w:lastRenderedPageBreak/>
        <w:t xml:space="preserve">prácticas de </w:t>
      </w:r>
      <w:r w:rsidR="00EC6F63" w:rsidRPr="003E1E0C">
        <w:rPr>
          <w:rFonts w:ascii="Times New Roman" w:eastAsia="Calibri" w:hAnsi="Times New Roman" w:cs="Times New Roman"/>
          <w:bCs/>
          <w:kern w:val="0"/>
          <w:lang w:val="es-MX"/>
          <w14:ligatures w14:val="none"/>
        </w:rPr>
        <w:t xml:space="preserve">sus </w:t>
      </w:r>
      <w:r w:rsidRPr="003E1E0C">
        <w:rPr>
          <w:rFonts w:ascii="Times New Roman" w:eastAsia="Calibri" w:hAnsi="Times New Roman" w:cs="Times New Roman"/>
          <w:bCs/>
          <w:kern w:val="0"/>
          <w:lang w:val="es-MX"/>
          <w14:ligatures w14:val="none"/>
        </w:rPr>
        <w:t>autoridades electorales de los Estados Miembros, así como otros estándares internacionales reconocidos en la materia.</w:t>
      </w:r>
      <w:r w:rsidR="00D65158" w:rsidRPr="003E1E0C">
        <w:rPr>
          <w:rFonts w:ascii="Times New Roman" w:eastAsia="Calibri" w:hAnsi="Times New Roman" w:cs="Times New Roman"/>
          <w:b/>
          <w:kern w:val="0"/>
          <w:lang w:val="es-MX"/>
          <w14:ligatures w14:val="none"/>
        </w:rPr>
        <w:t xml:space="preserve"> </w:t>
      </w:r>
      <w:r w:rsidR="00132848" w:rsidRPr="003E1E0C">
        <w:rPr>
          <w:rFonts w:ascii="Times New Roman" w:eastAsia="Calibri" w:hAnsi="Times New Roman" w:cs="Times New Roman"/>
          <w:b/>
          <w:kern w:val="0"/>
          <w:lang w:val="es-MX"/>
          <w14:ligatures w14:val="none"/>
        </w:rPr>
        <w:t xml:space="preserve">(acordado </w:t>
      </w:r>
      <w:r w:rsidR="00E02DAE" w:rsidRPr="003E1E0C">
        <w:rPr>
          <w:rFonts w:ascii="Times New Roman" w:eastAsia="Calibri" w:hAnsi="Times New Roman" w:cs="Times New Roman"/>
          <w:b/>
          <w:kern w:val="0"/>
          <w:lang w:val="es-MX"/>
          <w14:ligatures w14:val="none"/>
        </w:rPr>
        <w:t>061024</w:t>
      </w:r>
      <w:r w:rsidR="00132848" w:rsidRPr="003E1E0C">
        <w:rPr>
          <w:rFonts w:ascii="Times New Roman" w:eastAsia="Calibri" w:hAnsi="Times New Roman" w:cs="Times New Roman"/>
          <w:b/>
          <w:kern w:val="0"/>
          <w:lang w:val="es-MX"/>
          <w14:ligatures w14:val="none"/>
        </w:rPr>
        <w:t>)</w:t>
      </w:r>
      <w:r w:rsidR="00CC4D79" w:rsidRPr="003E1E0C">
        <w:rPr>
          <w:rFonts w:ascii="Times New Roman" w:eastAsia="Calibri" w:hAnsi="Times New Roman" w:cs="Times New Roman"/>
          <w:b/>
          <w:bCs/>
          <w:color w:val="000000"/>
          <w:kern w:val="0"/>
          <w:lang w:val="es-MX"/>
          <w14:ligatures w14:val="none"/>
        </w:rPr>
        <w:t xml:space="preserve"> </w:t>
      </w:r>
    </w:p>
    <w:p w14:paraId="6E37FFA4" w14:textId="77777777" w:rsidR="0088209A" w:rsidRPr="003E1E0C" w:rsidRDefault="0088209A" w:rsidP="0088209A">
      <w:pPr>
        <w:spacing w:after="0" w:line="360" w:lineRule="auto"/>
        <w:jc w:val="both"/>
        <w:rPr>
          <w:rFonts w:ascii="Times New Roman" w:eastAsia="Times New Roman" w:hAnsi="Times New Roman" w:cs="Times New Roman"/>
          <w:strike/>
          <w:kern w:val="0"/>
          <w:lang w:val="es-MX" w:eastAsia="es-UY"/>
        </w:rPr>
      </w:pPr>
    </w:p>
    <w:p w14:paraId="75571E6D" w14:textId="6007D495" w:rsidR="0088209A" w:rsidRPr="003E1E0C" w:rsidRDefault="0088209A" w:rsidP="00A44C85">
      <w:pPr>
        <w:numPr>
          <w:ilvl w:val="0"/>
          <w:numId w:val="13"/>
        </w:numPr>
        <w:spacing w:after="0" w:line="360" w:lineRule="auto"/>
        <w:ind w:left="0" w:firstLine="720"/>
        <w:jc w:val="both"/>
        <w:rPr>
          <w:rFonts w:ascii="Times New Roman" w:eastAsia="Calibri" w:hAnsi="Times New Roman" w:cs="Times New Roman"/>
          <w:b/>
          <w:bCs/>
          <w:kern w:val="0"/>
          <w:lang w:val="es-MX"/>
        </w:rPr>
      </w:pPr>
      <w:r w:rsidRPr="003E1E0C">
        <w:rPr>
          <w:rFonts w:ascii="Times New Roman" w:eastAsia="Calibri" w:hAnsi="Times New Roman" w:cs="Times New Roman"/>
          <w:bCs/>
          <w:kern w:val="0"/>
          <w:lang w:val="es-MX"/>
          <w14:ligatures w14:val="none"/>
        </w:rPr>
        <w:t xml:space="preserve">Encomendar a la Secretaría General que continúe brindando cooperación técnica en materia electoral a través de proyectos, talleres y capacitación a los funcionarios y autoridades de los organismos electorales y representantes de la sociedad civil de los Estados Miembros que </w:t>
      </w:r>
      <w:r w:rsidR="009A552C" w:rsidRPr="003E1E0C">
        <w:rPr>
          <w:rFonts w:ascii="Times New Roman" w:eastAsia="Calibri" w:hAnsi="Times New Roman" w:cs="Times New Roman"/>
          <w:bCs/>
          <w:kern w:val="0"/>
          <w:lang w:val="es-MX"/>
          <w14:ligatures w14:val="none"/>
        </w:rPr>
        <w:t>busquen dicha asistencia</w:t>
      </w:r>
      <w:r w:rsidRPr="003E1E0C">
        <w:rPr>
          <w:rFonts w:ascii="Times New Roman" w:eastAsia="Calibri" w:hAnsi="Times New Roman" w:cs="Times New Roman"/>
          <w:b/>
          <w:kern w:val="0"/>
          <w:lang w:val="es-MX"/>
          <w14:ligatures w14:val="none"/>
        </w:rPr>
        <w:t>.</w:t>
      </w:r>
      <w:r w:rsidR="00CC4D79" w:rsidRPr="003E1E0C">
        <w:rPr>
          <w:rFonts w:ascii="Times New Roman" w:eastAsia="Calibri" w:hAnsi="Times New Roman" w:cs="Times New Roman"/>
          <w:b/>
          <w:bCs/>
          <w:color w:val="000000"/>
          <w:kern w:val="0"/>
          <w:lang w:val="es-MX"/>
          <w14:ligatures w14:val="none"/>
        </w:rPr>
        <w:t xml:space="preserve"> </w:t>
      </w:r>
      <w:r w:rsidR="00C224D5" w:rsidRPr="003E1E0C">
        <w:rPr>
          <w:rFonts w:ascii="Times New Roman" w:eastAsia="Calibri" w:hAnsi="Times New Roman" w:cs="Times New Roman"/>
          <w:b/>
          <w:bCs/>
          <w:color w:val="000000"/>
          <w:kern w:val="0"/>
          <w:lang w:val="es-MX"/>
          <w14:ligatures w14:val="none"/>
        </w:rPr>
        <w:t xml:space="preserve">(acordado </w:t>
      </w:r>
      <w:r w:rsidR="00E02DAE" w:rsidRPr="003E1E0C">
        <w:rPr>
          <w:rFonts w:ascii="Times New Roman" w:eastAsia="Calibri" w:hAnsi="Times New Roman" w:cs="Times New Roman"/>
          <w:b/>
          <w:bCs/>
          <w:color w:val="000000"/>
          <w:kern w:val="0"/>
          <w:lang w:val="es-MX"/>
          <w14:ligatures w14:val="none"/>
        </w:rPr>
        <w:t>061024</w:t>
      </w:r>
      <w:r w:rsidR="00C224D5" w:rsidRPr="003E1E0C">
        <w:rPr>
          <w:rFonts w:ascii="Times New Roman" w:eastAsia="Calibri" w:hAnsi="Times New Roman" w:cs="Times New Roman"/>
          <w:b/>
          <w:bCs/>
          <w:color w:val="000000"/>
          <w:kern w:val="0"/>
          <w:lang w:val="es-MX"/>
          <w14:ligatures w14:val="none"/>
        </w:rPr>
        <w:t xml:space="preserve">) </w:t>
      </w:r>
    </w:p>
    <w:p w14:paraId="106D1DD8" w14:textId="77777777" w:rsidR="007F161E" w:rsidRPr="003E1E0C" w:rsidRDefault="007F161E" w:rsidP="00890A00">
      <w:pPr>
        <w:spacing w:after="0" w:line="360" w:lineRule="auto"/>
        <w:ind w:left="720"/>
        <w:jc w:val="both"/>
        <w:rPr>
          <w:rFonts w:ascii="Times New Roman" w:eastAsia="Times New Roman" w:hAnsi="Times New Roman" w:cs="Times New Roman"/>
          <w:b/>
          <w:bCs/>
          <w:kern w:val="0"/>
          <w:lang w:val="es-US" w:eastAsia="es-UY"/>
        </w:rPr>
      </w:pPr>
    </w:p>
    <w:p w14:paraId="3A8B804F" w14:textId="6C6D692C" w:rsidR="00762885" w:rsidRPr="003E1E0C" w:rsidRDefault="007F161E" w:rsidP="00294E1B">
      <w:pPr>
        <w:numPr>
          <w:ilvl w:val="0"/>
          <w:numId w:val="13"/>
        </w:numPr>
        <w:spacing w:after="0" w:line="360" w:lineRule="auto"/>
        <w:ind w:left="0" w:firstLine="720"/>
        <w:jc w:val="both"/>
        <w:rPr>
          <w:rFonts w:ascii="Times New Roman" w:eastAsia="Times New Roman" w:hAnsi="Times New Roman" w:cs="Times New Roman"/>
          <w:b/>
          <w:bCs/>
          <w:kern w:val="0"/>
          <w:lang w:val="es-US" w:eastAsia="es-UY"/>
        </w:rPr>
      </w:pPr>
      <w:r w:rsidRPr="00C653A4">
        <w:rPr>
          <w:rFonts w:ascii="Times New Roman" w:eastAsia="Times New Roman" w:hAnsi="Times New Roman" w:cs="Times New Roman"/>
          <w:kern w:val="0"/>
          <w:lang w:val="es-US" w:eastAsia="es-UY"/>
        </w:rPr>
        <w:t>Alentar a los Estados Miembros receptores de Misiones de Observación Electoral, que en los acuerdos bilaterales que suscriban con la Secretaría General de la OEA establezcan mecanismos para el seguimiento de las recomendaciones que realicen dichas misiones</w:t>
      </w:r>
      <w:r w:rsidR="006A08DC">
        <w:rPr>
          <w:rFonts w:ascii="Times New Roman" w:eastAsia="Times New Roman" w:hAnsi="Times New Roman" w:cs="Times New Roman"/>
          <w:b/>
          <w:bCs/>
          <w:kern w:val="0"/>
          <w:lang w:val="es-US" w:eastAsia="es-UY"/>
        </w:rPr>
        <w:t xml:space="preserve"> </w:t>
      </w:r>
      <w:r w:rsidR="006A08DC">
        <w:rPr>
          <w:rFonts w:ascii="Times New Roman" w:eastAsia="Aptos" w:hAnsi="Times New Roman" w:cs="Times New Roman"/>
          <w:b/>
          <w:bCs/>
          <w:kern w:val="0"/>
          <w:lang w:val="es-BO"/>
          <w14:ligatures w14:val="none"/>
        </w:rPr>
        <w:t>(Acordado 061724)</w:t>
      </w:r>
    </w:p>
    <w:p w14:paraId="73A489B6" w14:textId="77777777" w:rsidR="007F161E" w:rsidRPr="003E1E0C" w:rsidRDefault="007F161E" w:rsidP="00890A00">
      <w:pPr>
        <w:spacing w:after="0" w:line="360" w:lineRule="auto"/>
        <w:ind w:left="720"/>
        <w:jc w:val="both"/>
        <w:rPr>
          <w:rFonts w:ascii="Times New Roman" w:eastAsia="Times New Roman" w:hAnsi="Times New Roman" w:cs="Times New Roman"/>
          <w:b/>
          <w:bCs/>
          <w:kern w:val="0"/>
          <w:lang w:val="es-US" w:eastAsia="es-UY"/>
        </w:rPr>
      </w:pPr>
    </w:p>
    <w:p w14:paraId="0B401F5B" w14:textId="17411BBC" w:rsidR="0088209A" w:rsidRPr="003E1E0C" w:rsidRDefault="0088209A" w:rsidP="00B70680">
      <w:pPr>
        <w:numPr>
          <w:ilvl w:val="0"/>
          <w:numId w:val="13"/>
        </w:numPr>
        <w:spacing w:after="0" w:line="360" w:lineRule="auto"/>
        <w:ind w:left="0" w:firstLine="720"/>
        <w:jc w:val="both"/>
        <w:rPr>
          <w:rFonts w:ascii="Times New Roman" w:eastAsia="Times New Roman" w:hAnsi="Times New Roman" w:cs="Times New Roman"/>
          <w:strike/>
          <w:kern w:val="0"/>
          <w:lang w:val="es-MX"/>
        </w:rPr>
      </w:pPr>
      <w:r w:rsidRPr="003E1E0C">
        <w:rPr>
          <w:rFonts w:ascii="Times New Roman" w:eastAsia="Calibri" w:hAnsi="Times New Roman" w:cs="Times New Roman"/>
          <w:bCs/>
          <w:kern w:val="0"/>
          <w:lang w:val="es-MX"/>
          <w14:ligatures w14:val="none"/>
        </w:rPr>
        <w:t xml:space="preserve">Encomendar a la Secretaría General que continúe con las actividades de </w:t>
      </w:r>
      <w:r w:rsidR="00436CDD" w:rsidRPr="003E1E0C">
        <w:rPr>
          <w:rFonts w:ascii="Times New Roman" w:eastAsia="Calibri" w:hAnsi="Times New Roman" w:cs="Times New Roman"/>
          <w:bCs/>
          <w:kern w:val="0"/>
          <w:lang w:val="es-MX"/>
          <w14:ligatures w14:val="none"/>
        </w:rPr>
        <w:t xml:space="preserve">búsqueda </w:t>
      </w:r>
      <w:r w:rsidRPr="003E1E0C">
        <w:rPr>
          <w:rFonts w:ascii="Times New Roman" w:eastAsia="Calibri" w:hAnsi="Times New Roman" w:cs="Times New Roman"/>
          <w:bCs/>
          <w:kern w:val="0"/>
          <w:lang w:val="es-MX"/>
          <w14:ligatures w14:val="none"/>
        </w:rPr>
        <w:t>de fondos e invite a los países receptores de misiones de observación electoral</w:t>
      </w:r>
      <w:r w:rsidR="00F17989" w:rsidRPr="003E1E0C">
        <w:rPr>
          <w:rFonts w:ascii="Times New Roman" w:eastAsia="Calibri" w:hAnsi="Times New Roman" w:cs="Times New Roman"/>
          <w:bCs/>
          <w:kern w:val="0"/>
          <w:lang w:val="es-MX"/>
          <w14:ligatures w14:val="none"/>
        </w:rPr>
        <w:t>, en la medida de lo posible,</w:t>
      </w:r>
      <w:r w:rsidRPr="003E1E0C">
        <w:rPr>
          <w:rFonts w:ascii="Times New Roman" w:eastAsia="Calibri" w:hAnsi="Times New Roman" w:cs="Times New Roman"/>
          <w:bCs/>
          <w:kern w:val="0"/>
          <w:lang w:val="es-MX"/>
          <w14:ligatures w14:val="none"/>
        </w:rPr>
        <w:t xml:space="preserve"> a que contribuyan a la sostenibilidad financiera de misiones</w:t>
      </w:r>
      <w:r w:rsidR="000F094B" w:rsidRPr="003E1E0C">
        <w:rPr>
          <w:rFonts w:ascii="Times New Roman" w:hAnsi="Times New Roman" w:cs="Times New Roman"/>
          <w:lang w:val="es-US"/>
        </w:rPr>
        <w:t xml:space="preserve"> </w:t>
      </w:r>
      <w:r w:rsidR="000F094B" w:rsidRPr="003E1E0C">
        <w:rPr>
          <w:rFonts w:ascii="Times New Roman" w:hAnsi="Times New Roman" w:cs="Times New Roman"/>
        </w:rPr>
        <w:t>que no sean las de sus respectivos países</w:t>
      </w:r>
      <w:r w:rsidRPr="003E1E0C">
        <w:rPr>
          <w:rFonts w:ascii="Times New Roman" w:eastAsia="Calibri" w:hAnsi="Times New Roman" w:cs="Times New Roman"/>
          <w:bCs/>
          <w:kern w:val="0"/>
          <w:lang w:val="es-MX"/>
          <w14:ligatures w14:val="none"/>
        </w:rPr>
        <w:t>.</w:t>
      </w:r>
      <w:r w:rsidRPr="003E1E0C">
        <w:rPr>
          <w:rFonts w:ascii="Times New Roman" w:eastAsia="Calibri" w:hAnsi="Times New Roman" w:cs="Times New Roman"/>
          <w:b/>
          <w:kern w:val="0"/>
          <w:lang w:val="es-MX"/>
          <w14:ligatures w14:val="none"/>
        </w:rPr>
        <w:t xml:space="preserve"> </w:t>
      </w:r>
      <w:bookmarkStart w:id="4" w:name="_Hlk167372284"/>
      <w:r w:rsidR="00B31A6F" w:rsidRPr="003E1E0C">
        <w:rPr>
          <w:rFonts w:ascii="Times New Roman" w:eastAsia="Times New Roman" w:hAnsi="Times New Roman" w:cs="Times New Roman"/>
          <w:b/>
          <w:iCs/>
          <w:kern w:val="0"/>
          <w:lang w:val="es-US"/>
        </w:rPr>
        <w:t>(acordado 052324)</w:t>
      </w:r>
      <w:bookmarkEnd w:id="4"/>
    </w:p>
    <w:p w14:paraId="5883C8BD" w14:textId="77777777" w:rsidR="00B80996" w:rsidRPr="003E1E0C" w:rsidRDefault="00B80996" w:rsidP="00A44C85">
      <w:pPr>
        <w:spacing w:after="0" w:line="360" w:lineRule="auto"/>
        <w:ind w:firstLine="720"/>
        <w:contextualSpacing/>
        <w:jc w:val="both"/>
        <w:rPr>
          <w:rFonts w:ascii="Times New Roman" w:eastAsia="Arial Unicode MS" w:hAnsi="Times New Roman" w:cs="Times New Roman"/>
          <w:kern w:val="0"/>
          <w:u w:val="single"/>
          <w:lang w:val="es-MX"/>
        </w:rPr>
      </w:pPr>
    </w:p>
    <w:p w14:paraId="397B2B1E" w14:textId="4D694FE2" w:rsidR="00321ADF" w:rsidRPr="003E1E0C" w:rsidRDefault="0088209A" w:rsidP="006C7E7A">
      <w:pPr>
        <w:numPr>
          <w:ilvl w:val="0"/>
          <w:numId w:val="13"/>
        </w:numPr>
        <w:spacing w:after="0" w:line="360" w:lineRule="auto"/>
        <w:ind w:left="0" w:firstLine="720"/>
        <w:jc w:val="both"/>
        <w:rPr>
          <w:rFonts w:ascii="Times New Roman" w:eastAsia="Calibri" w:hAnsi="Times New Roman" w:cs="Times New Roman"/>
          <w:kern w:val="0"/>
          <w:lang w:val="es-MX"/>
          <w14:ligatures w14:val="none"/>
        </w:rPr>
      </w:pPr>
      <w:bookmarkStart w:id="5" w:name="_Hlk167372097"/>
      <w:r w:rsidRPr="003E1E0C">
        <w:rPr>
          <w:rFonts w:ascii="Times New Roman" w:eastAsia="Calibri" w:hAnsi="Times New Roman" w:cs="Times New Roman"/>
          <w:kern w:val="0"/>
          <w:lang w:val="es-MX"/>
          <w14:ligatures w14:val="none"/>
        </w:rPr>
        <w:t>Instar a los Estados Miembros a que adopten las medidas necesarias para asegurar las condiciones de</w:t>
      </w:r>
      <w:r w:rsidR="00A847B4" w:rsidRPr="003E1E0C">
        <w:rPr>
          <w:rFonts w:ascii="Times New Roman" w:eastAsia="Calibri" w:hAnsi="Times New Roman" w:cs="Times New Roman"/>
          <w:kern w:val="0"/>
          <w:lang w:val="es-MX"/>
          <w14:ligatures w14:val="none"/>
        </w:rPr>
        <w:t xml:space="preserve"> </w:t>
      </w:r>
      <w:r w:rsidRPr="003E1E0C">
        <w:rPr>
          <w:rFonts w:ascii="Times New Roman" w:eastAsia="Calibri" w:hAnsi="Times New Roman" w:cs="Times New Roman"/>
          <w:kern w:val="0"/>
          <w:lang w:val="es-MX"/>
          <w14:ligatures w14:val="none"/>
        </w:rPr>
        <w:t>seguridad de los observadores electorales para que puedan desempeñar sus funciones de manera independiente y segura</w:t>
      </w:r>
      <w:r w:rsidR="00056AF8" w:rsidRPr="003E1E0C">
        <w:rPr>
          <w:rFonts w:ascii="Times New Roman" w:eastAsia="Calibri" w:hAnsi="Times New Roman" w:cs="Times New Roman"/>
          <w:kern w:val="0"/>
          <w:lang w:val="es-MX"/>
          <w14:ligatures w14:val="none"/>
        </w:rPr>
        <w:t xml:space="preserve">. </w:t>
      </w:r>
      <w:r w:rsidR="00A165A0" w:rsidRPr="003E1E0C">
        <w:rPr>
          <w:rFonts w:ascii="Times New Roman" w:eastAsia="Times New Roman" w:hAnsi="Times New Roman" w:cs="Times New Roman"/>
          <w:b/>
          <w:iCs/>
          <w:kern w:val="0"/>
          <w:lang w:val="es-US"/>
        </w:rPr>
        <w:t>(acordado 052324)</w:t>
      </w:r>
    </w:p>
    <w:bookmarkEnd w:id="5"/>
    <w:p w14:paraId="65332468" w14:textId="77777777" w:rsidR="000E41D3" w:rsidRPr="003E1E0C" w:rsidRDefault="000E41D3" w:rsidP="00A8470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bCs/>
          <w:kern w:val="0"/>
          <w:lang w:val="es-US"/>
          <w14:ligatures w14:val="none"/>
        </w:rPr>
      </w:pPr>
    </w:p>
    <w:p w14:paraId="3234043D" w14:textId="6ED3F127" w:rsidR="002462F2" w:rsidRPr="003E1E0C" w:rsidRDefault="00020678" w:rsidP="00890A00">
      <w:pPr>
        <w:numPr>
          <w:ilvl w:val="0"/>
          <w:numId w:val="13"/>
        </w:numPr>
        <w:spacing w:after="0" w:line="360" w:lineRule="auto"/>
        <w:ind w:left="0" w:firstLine="720"/>
        <w:jc w:val="both"/>
        <w:rPr>
          <w:rFonts w:ascii="Times New Roman" w:eastAsia="Aptos" w:hAnsi="Times New Roman" w:cs="Times New Roman"/>
          <w:kern w:val="0"/>
          <w:lang w:val="es-BO"/>
          <w14:ligatures w14:val="none"/>
        </w:rPr>
      </w:pPr>
      <w:r w:rsidRPr="006A08DC">
        <w:rPr>
          <w:rFonts w:ascii="Times New Roman" w:eastAsia="Aptos" w:hAnsi="Times New Roman" w:cs="Times New Roman"/>
          <w:kern w:val="0"/>
          <w:lang w:val="es-BO"/>
          <w14:ligatures w14:val="none"/>
        </w:rPr>
        <w:t xml:space="preserve">Encomendar a la Secretaría General que </w:t>
      </w:r>
      <w:r w:rsidR="00134012" w:rsidRPr="00C653A4">
        <w:rPr>
          <w:rFonts w:ascii="Times New Roman" w:eastAsia="Aptos" w:hAnsi="Times New Roman" w:cs="Times New Roman"/>
          <w:kern w:val="0"/>
          <w:lang w:val="es-BO"/>
          <w14:ligatures w14:val="none"/>
        </w:rPr>
        <w:t xml:space="preserve">realice </w:t>
      </w:r>
      <w:r w:rsidR="0022039D" w:rsidRPr="00C653A4">
        <w:rPr>
          <w:rFonts w:ascii="Times New Roman" w:eastAsia="Aptos" w:hAnsi="Times New Roman" w:cs="Times New Roman"/>
          <w:kern w:val="0"/>
          <w:lang w:val="es-BO"/>
          <w14:ligatures w14:val="none"/>
        </w:rPr>
        <w:t xml:space="preserve">sus mejores esfuerzos para </w:t>
      </w:r>
      <w:r w:rsidR="00134012" w:rsidRPr="00C653A4">
        <w:rPr>
          <w:rFonts w:ascii="Times New Roman" w:eastAsia="Aptos" w:hAnsi="Times New Roman" w:cs="Times New Roman"/>
          <w:kern w:val="0"/>
          <w:lang w:val="es-BO"/>
          <w14:ligatures w14:val="none"/>
        </w:rPr>
        <w:t xml:space="preserve">continuar </w:t>
      </w:r>
      <w:r w:rsidR="0022039D" w:rsidRPr="00C653A4">
        <w:rPr>
          <w:rFonts w:ascii="Times New Roman" w:eastAsia="Aptos" w:hAnsi="Times New Roman" w:cs="Times New Roman"/>
          <w:kern w:val="0"/>
          <w:lang w:val="es-BO"/>
          <w14:ligatures w14:val="none"/>
        </w:rPr>
        <w:t>proporcionando</w:t>
      </w:r>
      <w:r w:rsidR="0022039D" w:rsidRPr="006A08DC">
        <w:rPr>
          <w:rFonts w:ascii="Times New Roman" w:eastAsia="Aptos" w:hAnsi="Times New Roman" w:cs="Times New Roman"/>
          <w:kern w:val="0"/>
          <w:lang w:val="es-BO"/>
          <w14:ligatures w14:val="none"/>
        </w:rPr>
        <w:t xml:space="preserve"> </w:t>
      </w:r>
      <w:r w:rsidR="00134012" w:rsidRPr="006A08DC">
        <w:rPr>
          <w:rFonts w:ascii="Times New Roman" w:eastAsia="Aptos" w:hAnsi="Times New Roman" w:cs="Times New Roman"/>
          <w:kern w:val="0"/>
          <w:lang w:val="es-BO"/>
          <w14:ligatures w14:val="none"/>
        </w:rPr>
        <w:t xml:space="preserve">a cualquier </w:t>
      </w:r>
      <w:r w:rsidRPr="003E1E0C">
        <w:rPr>
          <w:rFonts w:ascii="Times New Roman" w:eastAsia="Aptos" w:hAnsi="Times New Roman" w:cs="Times New Roman"/>
          <w:kern w:val="0"/>
          <w:lang w:val="es-BO"/>
          <w14:ligatures w14:val="none"/>
        </w:rPr>
        <w:t xml:space="preserve">Estado Miembro que lo </w:t>
      </w:r>
      <w:proofErr w:type="gramStart"/>
      <w:r w:rsidR="00134012">
        <w:rPr>
          <w:rFonts w:ascii="Times New Roman" w:eastAsia="Aptos" w:hAnsi="Times New Roman" w:cs="Times New Roman"/>
          <w:kern w:val="0"/>
          <w:lang w:val="es-BO"/>
          <w14:ligatures w14:val="none"/>
        </w:rPr>
        <w:t xml:space="preserve">solicite </w:t>
      </w:r>
      <w:r w:rsidR="008740AE">
        <w:rPr>
          <w:rFonts w:ascii="Times New Roman" w:eastAsia="Aptos" w:hAnsi="Times New Roman" w:cs="Times New Roman"/>
          <w:kern w:val="0"/>
          <w:lang w:val="es-BO"/>
          <w14:ligatures w14:val="none"/>
        </w:rPr>
        <w:t>,</w:t>
      </w:r>
      <w:proofErr w:type="gramEnd"/>
      <w:r w:rsidR="008740AE">
        <w:rPr>
          <w:rFonts w:ascii="Times New Roman" w:eastAsia="Aptos" w:hAnsi="Times New Roman" w:cs="Times New Roman"/>
          <w:kern w:val="0"/>
          <w:lang w:val="es-BO"/>
          <w14:ligatures w14:val="none"/>
        </w:rPr>
        <w:t xml:space="preserve"> </w:t>
      </w:r>
      <w:r w:rsidRPr="003E1E0C">
        <w:rPr>
          <w:rFonts w:ascii="Times New Roman" w:eastAsia="Aptos" w:hAnsi="Times New Roman" w:cs="Times New Roman"/>
          <w:kern w:val="0"/>
          <w:lang w:val="es-BO"/>
          <w14:ligatures w14:val="none"/>
        </w:rPr>
        <w:t xml:space="preserve">y una vez concluidas las misiones de observación electoral, </w:t>
      </w:r>
      <w:r w:rsidR="008740AE">
        <w:rPr>
          <w:rFonts w:ascii="Times New Roman" w:eastAsia="Aptos" w:hAnsi="Times New Roman" w:cs="Times New Roman"/>
          <w:kern w:val="0"/>
          <w:lang w:val="es-BO"/>
          <w14:ligatures w14:val="none"/>
        </w:rPr>
        <w:t xml:space="preserve">la </w:t>
      </w:r>
      <w:r w:rsidRPr="003E1E0C">
        <w:rPr>
          <w:rFonts w:ascii="Times New Roman" w:eastAsia="Aptos" w:hAnsi="Times New Roman" w:cs="Times New Roman"/>
          <w:kern w:val="0"/>
          <w:lang w:val="es-BO"/>
          <w14:ligatures w14:val="none"/>
        </w:rPr>
        <w:t xml:space="preserve">información adicional disponible sobre las misiones de observación electoral desplegadas en su territorio </w:t>
      </w:r>
      <w:r w:rsidR="00723CF7">
        <w:rPr>
          <w:rFonts w:ascii="Times New Roman" w:eastAsia="Aptos" w:hAnsi="Times New Roman" w:cs="Times New Roman"/>
          <w:kern w:val="0"/>
          <w:lang w:val="es-BO"/>
          <w14:ligatures w14:val="none"/>
        </w:rPr>
        <w:t xml:space="preserve">de conformidad con </w:t>
      </w:r>
      <w:r w:rsidRPr="003E1E0C">
        <w:rPr>
          <w:rFonts w:ascii="Times New Roman" w:eastAsia="Aptos" w:hAnsi="Times New Roman" w:cs="Times New Roman"/>
          <w:kern w:val="0"/>
          <w:lang w:val="es-BO"/>
          <w14:ligatures w14:val="none"/>
        </w:rPr>
        <w:t>la</w:t>
      </w:r>
      <w:r w:rsidR="00723CF7">
        <w:rPr>
          <w:rFonts w:ascii="Times New Roman" w:eastAsia="Aptos" w:hAnsi="Times New Roman" w:cs="Times New Roman"/>
          <w:kern w:val="0"/>
          <w:lang w:val="es-BO"/>
          <w14:ligatures w14:val="none"/>
        </w:rPr>
        <w:t>s</w:t>
      </w:r>
      <w:r w:rsidRPr="003E1E0C">
        <w:rPr>
          <w:rFonts w:ascii="Times New Roman" w:eastAsia="Aptos" w:hAnsi="Times New Roman" w:cs="Times New Roman"/>
          <w:kern w:val="0"/>
          <w:lang w:val="es-BO"/>
          <w14:ligatures w14:val="none"/>
        </w:rPr>
        <w:t xml:space="preserve"> norma</w:t>
      </w:r>
      <w:r w:rsidR="00723CF7">
        <w:rPr>
          <w:rFonts w:ascii="Times New Roman" w:eastAsia="Aptos" w:hAnsi="Times New Roman" w:cs="Times New Roman"/>
          <w:kern w:val="0"/>
          <w:lang w:val="es-BO"/>
          <w14:ligatures w14:val="none"/>
        </w:rPr>
        <w:t xml:space="preserve">s </w:t>
      </w:r>
      <w:r w:rsidRPr="003E1E0C">
        <w:rPr>
          <w:rFonts w:ascii="Times New Roman" w:eastAsia="Aptos" w:hAnsi="Times New Roman" w:cs="Times New Roman"/>
          <w:kern w:val="0"/>
          <w:lang w:val="es-BO"/>
          <w14:ligatures w14:val="none"/>
        </w:rPr>
        <w:t>del sistema interamericano, incluida la Carta Democrática Interamericana</w:t>
      </w:r>
      <w:r w:rsidR="006E7558" w:rsidRPr="003E1E0C">
        <w:rPr>
          <w:rFonts w:ascii="Times New Roman" w:eastAsia="Aptos" w:hAnsi="Times New Roman" w:cs="Times New Roman"/>
          <w:b/>
          <w:bCs/>
          <w:kern w:val="0"/>
          <w:lang w:val="es-BO"/>
          <w14:ligatures w14:val="none"/>
        </w:rPr>
        <w:t xml:space="preserve"> </w:t>
      </w:r>
      <w:bookmarkStart w:id="6" w:name="_Hlk169513383"/>
      <w:r w:rsidR="005C7519">
        <w:rPr>
          <w:rFonts w:ascii="Times New Roman" w:eastAsia="Aptos" w:hAnsi="Times New Roman" w:cs="Times New Roman"/>
          <w:b/>
          <w:bCs/>
          <w:kern w:val="0"/>
          <w:lang w:val="es-BO"/>
          <w14:ligatures w14:val="none"/>
        </w:rPr>
        <w:t>(Acord</w:t>
      </w:r>
      <w:r w:rsidR="00194FC6">
        <w:rPr>
          <w:rFonts w:ascii="Times New Roman" w:eastAsia="Aptos" w:hAnsi="Times New Roman" w:cs="Times New Roman"/>
          <w:b/>
          <w:bCs/>
          <w:kern w:val="0"/>
          <w:lang w:val="es-BO"/>
          <w14:ligatures w14:val="none"/>
        </w:rPr>
        <w:t>ado 061724)</w:t>
      </w:r>
      <w:bookmarkEnd w:id="6"/>
    </w:p>
    <w:p w14:paraId="6D674293" w14:textId="77777777" w:rsidR="00B60D9F" w:rsidRPr="003E1E0C" w:rsidRDefault="00B60D9F" w:rsidP="00321ADF">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76" w:lineRule="auto"/>
        <w:jc w:val="both"/>
        <w:rPr>
          <w:rFonts w:ascii="Times New Roman" w:eastAsia="Times New Roman" w:hAnsi="Times New Roman" w:cs="Times New Roman"/>
          <w:bCs/>
          <w:kern w:val="0"/>
          <w:lang w:val="es-US"/>
          <w14:ligatures w14:val="none"/>
        </w:rPr>
      </w:pPr>
    </w:p>
    <w:p w14:paraId="063C801C" w14:textId="6944201F" w:rsidR="004B2D91" w:rsidRDefault="004B2D91" w:rsidP="00321ADF">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76" w:lineRule="auto"/>
        <w:jc w:val="both"/>
        <w:rPr>
          <w:rFonts w:ascii="Times New Roman" w:eastAsia="Times New Roman" w:hAnsi="Times New Roman" w:cs="Times New Roman"/>
          <w:bCs/>
          <w:kern w:val="0"/>
          <w:lang w:val="es-US"/>
          <w14:ligatures w14:val="none"/>
        </w:rPr>
      </w:pPr>
    </w:p>
    <w:p w14:paraId="0FECDA0C" w14:textId="04EB7245" w:rsidR="00B60D9F" w:rsidRPr="003E1E0C" w:rsidRDefault="00B60D9F" w:rsidP="00B60D9F">
      <w:pPr>
        <w:pStyle w:val="ListParagraph"/>
        <w:widowControl w:val="0"/>
        <w:numPr>
          <w:ilvl w:val="0"/>
          <w:numId w:val="3"/>
        </w:numPr>
        <w:tabs>
          <w:tab w:val="left" w:pos="720"/>
          <w:tab w:val="left" w:pos="1440"/>
          <w:tab w:val="left" w:pos="2160"/>
          <w:tab w:val="left" w:pos="2880"/>
          <w:tab w:val="left" w:pos="3600"/>
          <w:tab w:val="left" w:pos="4320"/>
          <w:tab w:val="left" w:pos="5760"/>
          <w:tab w:val="left" w:pos="6480"/>
          <w:tab w:val="left" w:pos="7200"/>
          <w:tab w:val="left" w:pos="7920"/>
        </w:tabs>
        <w:spacing w:after="0" w:line="276" w:lineRule="auto"/>
        <w:ind w:left="720"/>
        <w:jc w:val="both"/>
        <w:textDirection w:val="btLr"/>
        <w:rPr>
          <w:rFonts w:ascii="Times New Roman" w:eastAsia="Times New Roman" w:hAnsi="Times New Roman" w:cs="Times New Roman"/>
          <w:bCs/>
          <w:kern w:val="0"/>
          <w:lang w:val="es-US"/>
          <w14:ligatures w14:val="none"/>
        </w:rPr>
      </w:pPr>
      <w:r w:rsidRPr="003E1E0C">
        <w:rPr>
          <w:rFonts w:ascii="Times New Roman" w:eastAsia="Times New Roman" w:hAnsi="Times New Roman" w:cs="Times New Roman"/>
          <w:bCs/>
          <w:kern w:val="0"/>
          <w:lang w:val="es-US"/>
          <w14:ligatures w14:val="none"/>
        </w:rPr>
        <w:t xml:space="preserve">“VIGÉSIMO QUINTO ANIVERSARIO DE LA CREACIÓN DEL CENTRO DE ESTUDIOS DE JUSTICIA DE LAS AMÉRICAS (CEJA)” </w:t>
      </w:r>
      <w:r w:rsidR="00A165A0" w:rsidRPr="003E1E0C">
        <w:rPr>
          <w:rFonts w:ascii="Times New Roman" w:eastAsia="Times New Roman" w:hAnsi="Times New Roman" w:cs="Times New Roman"/>
          <w:b/>
          <w:iCs/>
          <w:kern w:val="0"/>
          <w:lang w:val="es-US"/>
        </w:rPr>
        <w:t>(acordado 052324)</w:t>
      </w:r>
      <w:r w:rsidR="00A165A0" w:rsidRPr="003E1E0C" w:rsidDel="00A165A0">
        <w:rPr>
          <w:rFonts w:ascii="Times New Roman" w:eastAsia="Times New Roman" w:hAnsi="Times New Roman" w:cs="Times New Roman"/>
          <w:b/>
          <w:iCs/>
          <w:kern w:val="0"/>
          <w:lang w:val="es-US"/>
        </w:rPr>
        <w:t xml:space="preserve"> </w:t>
      </w:r>
    </w:p>
    <w:p w14:paraId="0C75BB5B" w14:textId="77777777" w:rsidR="00B60D9F" w:rsidRPr="003E1E0C" w:rsidRDefault="00B60D9F" w:rsidP="00B60D9F">
      <w:pP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lang w:val="es-ES"/>
          <w14:ligatures w14:val="none"/>
        </w:rPr>
      </w:pPr>
    </w:p>
    <w:p w14:paraId="1420B404" w14:textId="578B846D" w:rsidR="00B60D9F" w:rsidRPr="003E1E0C" w:rsidRDefault="00B60D9F" w:rsidP="00B60D9F">
      <w:pPr>
        <w:autoSpaceDE w:val="0"/>
        <w:autoSpaceDN w:val="0"/>
        <w:adjustRightInd w:val="0"/>
        <w:spacing w:after="0" w:line="360" w:lineRule="auto"/>
        <w:ind w:firstLine="720"/>
        <w:jc w:val="both"/>
        <w:textDirection w:val="btLr"/>
        <w:rPr>
          <w:rFonts w:ascii="Times New Roman" w:eastAsia="Times New Roman" w:hAnsi="Times New Roman" w:cs="Times New Roman"/>
          <w:color w:val="000000"/>
          <w:kern w:val="0"/>
          <w:position w:val="-1"/>
          <w:lang w:val="es-MX" w:eastAsia="es-MX"/>
          <w14:ligatures w14:val="none"/>
        </w:rPr>
      </w:pPr>
      <w:r w:rsidRPr="003E1E0C">
        <w:rPr>
          <w:rFonts w:ascii="Times New Roman" w:eastAsia="Times New Roman" w:hAnsi="Times New Roman" w:cs="Times New Roman"/>
          <w:color w:val="000000"/>
          <w:kern w:val="0"/>
          <w:position w:val="-1"/>
          <w:lang w:val="es-MX" w:eastAsia="es-MX"/>
          <w14:ligatures w14:val="none"/>
        </w:rPr>
        <w:t>DESTACANDO que la Carta de la Organización de los Estados Americanos (OEA) proclama que uno de sus fines lograr un orden de paz y de justicia;</w:t>
      </w:r>
      <w:r w:rsidR="005F7597" w:rsidRPr="003E1E0C">
        <w:rPr>
          <w:rFonts w:ascii="Times New Roman" w:eastAsia="Times New Roman" w:hAnsi="Times New Roman" w:cs="Times New Roman"/>
          <w:b/>
          <w:iCs/>
          <w:kern w:val="0"/>
          <w:lang w:val="es-US"/>
        </w:rPr>
        <w:t xml:space="preserve"> </w:t>
      </w:r>
      <w:r w:rsidR="00A165A0" w:rsidRPr="003E1E0C">
        <w:rPr>
          <w:rFonts w:ascii="Times New Roman" w:eastAsia="Times New Roman" w:hAnsi="Times New Roman" w:cs="Times New Roman"/>
          <w:b/>
          <w:iCs/>
          <w:kern w:val="0"/>
          <w:lang w:val="es-US"/>
        </w:rPr>
        <w:t>(acordado 052324)</w:t>
      </w:r>
      <w:r w:rsidR="00A165A0" w:rsidRPr="003E1E0C" w:rsidDel="00A165A0">
        <w:rPr>
          <w:rFonts w:ascii="Times New Roman" w:eastAsia="Times New Roman" w:hAnsi="Times New Roman" w:cs="Times New Roman"/>
          <w:b/>
          <w:iCs/>
          <w:kern w:val="0"/>
          <w:lang w:val="es-US"/>
        </w:rPr>
        <w:t xml:space="preserve"> </w:t>
      </w:r>
    </w:p>
    <w:p w14:paraId="45A6AE88" w14:textId="77777777" w:rsidR="00B60D9F" w:rsidRPr="003E1E0C" w:rsidRDefault="00B60D9F" w:rsidP="00B60D9F">
      <w:pPr>
        <w:autoSpaceDE w:val="0"/>
        <w:autoSpaceDN w:val="0"/>
        <w:adjustRightInd w:val="0"/>
        <w:spacing w:after="0" w:line="360" w:lineRule="auto"/>
        <w:ind w:firstLine="720"/>
        <w:jc w:val="both"/>
        <w:textDirection w:val="btLr"/>
        <w:rPr>
          <w:rFonts w:ascii="Times New Roman" w:eastAsia="Times New Roman" w:hAnsi="Times New Roman" w:cs="Times New Roman"/>
          <w:color w:val="000000"/>
          <w:kern w:val="0"/>
          <w:position w:val="-1"/>
          <w:lang w:val="es-MX" w:eastAsia="es-MX"/>
          <w14:ligatures w14:val="none"/>
        </w:rPr>
      </w:pPr>
    </w:p>
    <w:p w14:paraId="26827046" w14:textId="1E642EC1" w:rsidR="00B60D9F" w:rsidRPr="003E1E0C" w:rsidRDefault="00B60D9F" w:rsidP="00B60D9F">
      <w:pPr>
        <w:autoSpaceDE w:val="0"/>
        <w:autoSpaceDN w:val="0"/>
        <w:adjustRightInd w:val="0"/>
        <w:spacing w:after="0" w:line="360" w:lineRule="auto"/>
        <w:ind w:firstLine="720"/>
        <w:jc w:val="both"/>
        <w:textDirection w:val="btLr"/>
        <w:rPr>
          <w:rFonts w:ascii="Times New Roman" w:eastAsia="Times New Roman" w:hAnsi="Times New Roman" w:cs="Times New Roman"/>
          <w:color w:val="000000"/>
          <w:kern w:val="0"/>
          <w:position w:val="-1"/>
          <w:lang w:val="es-MX" w:eastAsia="es-MX"/>
          <w14:ligatures w14:val="none"/>
        </w:rPr>
      </w:pPr>
      <w:r w:rsidRPr="003E1E0C">
        <w:rPr>
          <w:rFonts w:ascii="Times New Roman" w:eastAsia="Times New Roman" w:hAnsi="Times New Roman" w:cs="Times New Roman"/>
          <w:color w:val="000000"/>
          <w:kern w:val="0"/>
          <w:position w:val="-1"/>
          <w:lang w:val="es-MX" w:eastAsia="es-MX"/>
          <w14:ligatures w14:val="none"/>
        </w:rPr>
        <w:lastRenderedPageBreak/>
        <w:t xml:space="preserve">RECORDANDO </w:t>
      </w:r>
      <w:proofErr w:type="gramStart"/>
      <w:r w:rsidRPr="003E1E0C">
        <w:rPr>
          <w:rFonts w:ascii="Times New Roman" w:eastAsia="Times New Roman" w:hAnsi="Times New Roman" w:cs="Times New Roman"/>
          <w:color w:val="000000"/>
          <w:kern w:val="0"/>
          <w:position w:val="-1"/>
          <w:lang w:val="es-MX" w:eastAsia="es-MX"/>
          <w14:ligatures w14:val="none"/>
        </w:rPr>
        <w:t>que</w:t>
      </w:r>
      <w:proofErr w:type="gramEnd"/>
      <w:r w:rsidRPr="003E1E0C">
        <w:rPr>
          <w:rFonts w:ascii="Times New Roman" w:eastAsia="Times New Roman" w:hAnsi="Times New Roman" w:cs="Times New Roman"/>
          <w:color w:val="000000"/>
          <w:kern w:val="0"/>
          <w:position w:val="-1"/>
          <w:lang w:val="es-MX" w:eastAsia="es-MX"/>
          <w14:ligatures w14:val="none"/>
        </w:rPr>
        <w:t xml:space="preserve"> en la Segunda Cumbre de las Américas celebrada en Santiago, Chile, en abril de 1998, los Jefes de Estado y de Gobierno acordaron la creación del Centro de Estudios de Justicia de las Américas (CEJA), organismo de la OEA especializado en los sistemas de justicia, para facilitar el perfeccionamiento de los recursos humanos, el intercambio de información y otras formas de cooperación técnica en el Hemisferio; </w:t>
      </w:r>
      <w:r w:rsidR="00A165A0" w:rsidRPr="003E1E0C">
        <w:rPr>
          <w:rFonts w:ascii="Times New Roman" w:eastAsia="Times New Roman" w:hAnsi="Times New Roman" w:cs="Times New Roman"/>
          <w:b/>
          <w:iCs/>
          <w:kern w:val="0"/>
          <w:lang w:val="es-US"/>
        </w:rPr>
        <w:t>(acordado 052324)</w:t>
      </w:r>
      <w:r w:rsidR="00A165A0" w:rsidRPr="003E1E0C" w:rsidDel="00A165A0">
        <w:rPr>
          <w:rFonts w:ascii="Times New Roman" w:eastAsia="Times New Roman" w:hAnsi="Times New Roman" w:cs="Times New Roman"/>
          <w:b/>
          <w:iCs/>
          <w:kern w:val="0"/>
          <w:lang w:val="es-US"/>
        </w:rPr>
        <w:t xml:space="preserve"> </w:t>
      </w:r>
    </w:p>
    <w:p w14:paraId="3ADFAE26" w14:textId="77777777" w:rsidR="009808A9" w:rsidRPr="003E1E0C" w:rsidRDefault="009808A9" w:rsidP="00B60D9F">
      <w:pPr>
        <w:autoSpaceDE w:val="0"/>
        <w:autoSpaceDN w:val="0"/>
        <w:adjustRightInd w:val="0"/>
        <w:spacing w:after="0" w:line="360" w:lineRule="auto"/>
        <w:ind w:firstLine="720"/>
        <w:jc w:val="both"/>
        <w:textDirection w:val="btLr"/>
        <w:rPr>
          <w:rFonts w:ascii="Times New Roman" w:eastAsia="Times New Roman" w:hAnsi="Times New Roman" w:cs="Times New Roman"/>
          <w:color w:val="000000"/>
          <w:kern w:val="0"/>
          <w:position w:val="-1"/>
          <w:lang w:val="es-MX" w:eastAsia="es-MX"/>
          <w14:ligatures w14:val="none"/>
        </w:rPr>
      </w:pPr>
    </w:p>
    <w:p w14:paraId="7F4899C2" w14:textId="04625DD6" w:rsidR="00B60D9F" w:rsidRPr="003E1E0C" w:rsidRDefault="00B60D9F" w:rsidP="00B60D9F">
      <w:pPr>
        <w:autoSpaceDE w:val="0"/>
        <w:autoSpaceDN w:val="0"/>
        <w:adjustRightInd w:val="0"/>
        <w:spacing w:after="0" w:line="360" w:lineRule="auto"/>
        <w:ind w:firstLine="720"/>
        <w:jc w:val="both"/>
        <w:textDirection w:val="btLr"/>
        <w:rPr>
          <w:rFonts w:ascii="Times New Roman" w:eastAsia="Times New Roman" w:hAnsi="Times New Roman" w:cs="Times New Roman"/>
          <w:color w:val="000000"/>
          <w:kern w:val="0"/>
          <w:position w:val="-1"/>
          <w:lang w:val="es-MX" w:eastAsia="es-MX"/>
          <w14:ligatures w14:val="none"/>
        </w:rPr>
      </w:pPr>
      <w:r w:rsidRPr="003E1E0C">
        <w:rPr>
          <w:rFonts w:ascii="Times New Roman" w:eastAsia="Times New Roman" w:hAnsi="Times New Roman" w:cs="Times New Roman"/>
          <w:color w:val="000000"/>
          <w:kern w:val="0"/>
          <w:position w:val="-1"/>
          <w:lang w:val="es-MX" w:eastAsia="es-MX"/>
          <w14:ligatures w14:val="none"/>
        </w:rPr>
        <w:t>RECORDANDO que, el 15 de noviembre de 1999, mediante resolución número AG/RES.1. (XXVI-E/99), la Asamblea General de la OEA aprobó los estatutos del Centro de Estudios de Justicia de las Américas (CEJA), con el mandato de la recolección y difusión de información sobre las experiencias nacionales de modernización y reformas de los sistemas de justicia de la región; realizar análisis comparativos, investigaciones y estudios en la justicia; facilitar la difusión de investigaciones y estudios en temas de justicia en las Américas; facilitar la capacitación de los recursos humanos de los sistemas de justicia y el perfeccionamiento de los mecanismos existentes para tal fin en los países del Hemisferio, entre otros;</w:t>
      </w:r>
      <w:r w:rsidR="00053EAC" w:rsidRPr="003E1E0C">
        <w:rPr>
          <w:rFonts w:ascii="Times New Roman" w:eastAsia="Times New Roman" w:hAnsi="Times New Roman" w:cs="Times New Roman"/>
          <w:b/>
          <w:iCs/>
          <w:kern w:val="0"/>
          <w:lang w:val="es-US"/>
        </w:rPr>
        <w:t xml:space="preserve"> </w:t>
      </w:r>
      <w:r w:rsidR="00A165A0" w:rsidRPr="003E1E0C">
        <w:rPr>
          <w:rFonts w:ascii="Times New Roman" w:eastAsia="Times New Roman" w:hAnsi="Times New Roman" w:cs="Times New Roman"/>
          <w:b/>
          <w:iCs/>
          <w:kern w:val="0"/>
          <w:lang w:val="es-US"/>
        </w:rPr>
        <w:t>(acordado 052324)</w:t>
      </w:r>
      <w:r w:rsidR="00A165A0" w:rsidRPr="003E1E0C" w:rsidDel="00A165A0">
        <w:rPr>
          <w:rFonts w:ascii="Times New Roman" w:eastAsia="Times New Roman" w:hAnsi="Times New Roman" w:cs="Times New Roman"/>
          <w:b/>
          <w:iCs/>
          <w:kern w:val="0"/>
          <w:lang w:val="es-US"/>
        </w:rPr>
        <w:t xml:space="preserve"> </w:t>
      </w:r>
    </w:p>
    <w:p w14:paraId="1F3F9732" w14:textId="77777777" w:rsidR="00B60D9F" w:rsidRPr="003E1E0C" w:rsidRDefault="00B60D9F" w:rsidP="00B60D9F">
      <w:pPr>
        <w:autoSpaceDE w:val="0"/>
        <w:autoSpaceDN w:val="0"/>
        <w:adjustRightInd w:val="0"/>
        <w:spacing w:after="0" w:line="360" w:lineRule="auto"/>
        <w:ind w:firstLine="720"/>
        <w:jc w:val="both"/>
        <w:textDirection w:val="btLr"/>
        <w:rPr>
          <w:rFonts w:ascii="Times New Roman" w:eastAsia="Times New Roman" w:hAnsi="Times New Roman" w:cs="Times New Roman"/>
          <w:color w:val="000000"/>
          <w:kern w:val="0"/>
          <w:position w:val="-1"/>
          <w:lang w:val="es-MX" w:eastAsia="es-MX"/>
          <w14:ligatures w14:val="none"/>
        </w:rPr>
      </w:pPr>
    </w:p>
    <w:p w14:paraId="65982C68" w14:textId="4CB6854D" w:rsidR="00B60D9F" w:rsidRPr="003E1E0C" w:rsidRDefault="00B60D9F" w:rsidP="00B60D9F">
      <w:pPr>
        <w:autoSpaceDE w:val="0"/>
        <w:autoSpaceDN w:val="0"/>
        <w:adjustRightInd w:val="0"/>
        <w:spacing w:after="0" w:line="360" w:lineRule="auto"/>
        <w:ind w:firstLine="720"/>
        <w:jc w:val="both"/>
        <w:textDirection w:val="btLr"/>
        <w:rPr>
          <w:rFonts w:ascii="Times New Roman" w:eastAsia="Times New Roman" w:hAnsi="Times New Roman" w:cs="Times New Roman"/>
          <w:color w:val="000000"/>
          <w:kern w:val="0"/>
          <w:position w:val="-1"/>
          <w:lang w:val="es-MX" w:eastAsia="es-MX"/>
          <w14:ligatures w14:val="none"/>
        </w:rPr>
      </w:pPr>
      <w:r w:rsidRPr="003E1E0C">
        <w:rPr>
          <w:rFonts w:ascii="Times New Roman" w:eastAsia="Times New Roman" w:hAnsi="Times New Roman" w:cs="Times New Roman"/>
          <w:color w:val="000000"/>
          <w:kern w:val="0"/>
          <w:position w:val="-1"/>
          <w:lang w:val="es-MX" w:eastAsia="es-MX"/>
          <w14:ligatures w14:val="none"/>
        </w:rPr>
        <w:t>CONSIDERANDO que durante el año 2025 se celebrará el vigésimo quinto aniversario de la creación del Centro de Estudios de Justicia de las Américas (CEJA);</w:t>
      </w:r>
      <w:r w:rsidR="00235D5C" w:rsidRPr="003E1E0C">
        <w:rPr>
          <w:rFonts w:ascii="Times New Roman" w:eastAsia="Times New Roman" w:hAnsi="Times New Roman" w:cs="Times New Roman"/>
          <w:b/>
          <w:iCs/>
          <w:kern w:val="0"/>
          <w:lang w:val="es-US"/>
        </w:rPr>
        <w:t xml:space="preserve"> </w:t>
      </w:r>
      <w:r w:rsidR="00A165A0" w:rsidRPr="003E1E0C">
        <w:rPr>
          <w:rFonts w:ascii="Times New Roman" w:eastAsia="Times New Roman" w:hAnsi="Times New Roman" w:cs="Times New Roman"/>
          <w:b/>
          <w:iCs/>
          <w:kern w:val="0"/>
          <w:lang w:val="es-US"/>
        </w:rPr>
        <w:t>(acordado 052324)</w:t>
      </w:r>
      <w:r w:rsidR="00A165A0" w:rsidRPr="003E1E0C" w:rsidDel="00A165A0">
        <w:rPr>
          <w:rFonts w:ascii="Times New Roman" w:eastAsia="Times New Roman" w:hAnsi="Times New Roman" w:cs="Times New Roman"/>
          <w:b/>
          <w:iCs/>
          <w:kern w:val="0"/>
          <w:lang w:val="es-US"/>
        </w:rPr>
        <w:t xml:space="preserve"> </w:t>
      </w:r>
    </w:p>
    <w:p w14:paraId="19EC8A6B" w14:textId="77777777" w:rsidR="00B60D9F" w:rsidRPr="003E1E0C" w:rsidRDefault="00B60D9F" w:rsidP="00B60D9F">
      <w:pPr>
        <w:autoSpaceDE w:val="0"/>
        <w:autoSpaceDN w:val="0"/>
        <w:adjustRightInd w:val="0"/>
        <w:spacing w:after="0" w:line="360" w:lineRule="auto"/>
        <w:ind w:firstLine="720"/>
        <w:jc w:val="both"/>
        <w:textDirection w:val="btLr"/>
        <w:rPr>
          <w:rFonts w:ascii="Times New Roman" w:eastAsia="Times New Roman" w:hAnsi="Times New Roman" w:cs="Times New Roman"/>
          <w:color w:val="000000"/>
          <w:kern w:val="0"/>
          <w:position w:val="-1"/>
          <w:lang w:val="es-MX" w:eastAsia="es-MX"/>
          <w14:ligatures w14:val="none"/>
        </w:rPr>
      </w:pPr>
    </w:p>
    <w:p w14:paraId="2286EF48" w14:textId="1124BB69" w:rsidR="00B60D9F" w:rsidRPr="003E1E0C" w:rsidRDefault="00B60D9F" w:rsidP="00B60D9F">
      <w:pPr>
        <w:autoSpaceDE w:val="0"/>
        <w:autoSpaceDN w:val="0"/>
        <w:adjustRightInd w:val="0"/>
        <w:spacing w:after="0" w:line="360" w:lineRule="auto"/>
        <w:ind w:firstLine="720"/>
        <w:jc w:val="both"/>
        <w:textDirection w:val="btLr"/>
        <w:rPr>
          <w:rFonts w:ascii="Times New Roman" w:eastAsia="Times New Roman" w:hAnsi="Times New Roman" w:cs="Times New Roman"/>
          <w:color w:val="000000"/>
          <w:kern w:val="0"/>
          <w:position w:val="-1"/>
          <w:lang w:val="es-MX" w:eastAsia="es-MX"/>
          <w14:ligatures w14:val="none"/>
        </w:rPr>
      </w:pPr>
      <w:r w:rsidRPr="003E1E0C">
        <w:rPr>
          <w:rFonts w:ascii="Times New Roman" w:eastAsia="Times New Roman" w:hAnsi="Times New Roman" w:cs="Times New Roman"/>
          <w:color w:val="000000"/>
          <w:kern w:val="0"/>
          <w:position w:val="-1"/>
          <w:lang w:val="es-MX" w:eastAsia="es-MX"/>
          <w14:ligatures w14:val="none"/>
        </w:rPr>
        <w:t>DESTACANDO el valor que el Centro de Estudios de Justicia de las Américas (CEJA) tiene para el fortalecimiento democrático y del Estado de Derecho en el Hemisferio; siendo reconocido por los Estados y sistemas judiciales, por su excelencia técnica en la promoción, capacitación y seguimiento de las reformas a la justicia para garantizar la oralidad, transparencia, celeridad e igualdad de todas las personas; así como la eficacia en la persecución penal y el juzgamiento de la criminalidad, la corrupción y la violencia en el Continente, y,</w:t>
      </w:r>
      <w:r w:rsidR="00A65FB6" w:rsidRPr="003E1E0C">
        <w:rPr>
          <w:rFonts w:ascii="Times New Roman" w:eastAsia="Times New Roman" w:hAnsi="Times New Roman" w:cs="Times New Roman"/>
          <w:b/>
          <w:iCs/>
          <w:kern w:val="0"/>
          <w:lang w:val="es-US"/>
        </w:rPr>
        <w:t xml:space="preserve"> </w:t>
      </w:r>
      <w:r w:rsidR="00A165A0" w:rsidRPr="003E1E0C">
        <w:rPr>
          <w:rFonts w:ascii="Times New Roman" w:eastAsia="Times New Roman" w:hAnsi="Times New Roman" w:cs="Times New Roman"/>
          <w:b/>
          <w:iCs/>
          <w:kern w:val="0"/>
          <w:lang w:val="es-US"/>
        </w:rPr>
        <w:t>(acordado 052324)</w:t>
      </w:r>
      <w:r w:rsidR="00A165A0" w:rsidRPr="003E1E0C" w:rsidDel="00A165A0">
        <w:rPr>
          <w:rFonts w:ascii="Times New Roman" w:eastAsia="Times New Roman" w:hAnsi="Times New Roman" w:cs="Times New Roman"/>
          <w:b/>
          <w:iCs/>
          <w:kern w:val="0"/>
          <w:lang w:val="es-US"/>
        </w:rPr>
        <w:t xml:space="preserve"> </w:t>
      </w:r>
    </w:p>
    <w:p w14:paraId="2D9670C7" w14:textId="77777777" w:rsidR="00B60D9F" w:rsidRPr="003E1E0C" w:rsidRDefault="00B60D9F" w:rsidP="00B60D9F">
      <w:pPr>
        <w:autoSpaceDE w:val="0"/>
        <w:autoSpaceDN w:val="0"/>
        <w:adjustRightInd w:val="0"/>
        <w:spacing w:after="0" w:line="360" w:lineRule="auto"/>
        <w:ind w:firstLine="720"/>
        <w:jc w:val="both"/>
        <w:textDirection w:val="btLr"/>
        <w:rPr>
          <w:rFonts w:ascii="Times New Roman" w:eastAsia="Times New Roman" w:hAnsi="Times New Roman" w:cs="Times New Roman"/>
          <w:color w:val="000000"/>
          <w:kern w:val="0"/>
          <w:position w:val="-1"/>
          <w:lang w:val="es-MX" w:eastAsia="es-MX"/>
          <w14:ligatures w14:val="none"/>
        </w:rPr>
      </w:pPr>
    </w:p>
    <w:p w14:paraId="7F71510A" w14:textId="493655DA" w:rsidR="00B60D9F" w:rsidRPr="003E1E0C" w:rsidRDefault="00B60D9F" w:rsidP="00B60D9F">
      <w:pPr>
        <w:autoSpaceDE w:val="0"/>
        <w:autoSpaceDN w:val="0"/>
        <w:adjustRightInd w:val="0"/>
        <w:spacing w:after="0" w:line="360" w:lineRule="auto"/>
        <w:ind w:firstLine="720"/>
        <w:jc w:val="both"/>
        <w:textDirection w:val="btLr"/>
        <w:rPr>
          <w:rFonts w:ascii="Times New Roman" w:eastAsia="Times New Roman" w:hAnsi="Times New Roman" w:cs="Times New Roman"/>
          <w:color w:val="000000"/>
          <w:kern w:val="0"/>
          <w:position w:val="-1"/>
          <w:lang w:val="es-MX" w:eastAsia="es-MX"/>
          <w14:ligatures w14:val="none"/>
        </w:rPr>
      </w:pPr>
      <w:r w:rsidRPr="003E1E0C">
        <w:rPr>
          <w:rFonts w:ascii="Times New Roman" w:eastAsia="Times New Roman" w:hAnsi="Times New Roman" w:cs="Times New Roman"/>
          <w:color w:val="000000"/>
          <w:kern w:val="0"/>
          <w:position w:val="-1"/>
          <w:lang w:val="es-MX" w:eastAsia="es-MX"/>
          <w14:ligatures w14:val="none"/>
        </w:rPr>
        <w:t xml:space="preserve">RECONOCIENDO que la conmemoración del vigésimo quinto aniversario de CEJA en el año 2025 es pertinente para la generación de una hoja de ruta dirigida a incrementar su visibilidad, trabajo colaborativo con otros órganos de la OEA y sostenibilidad institucional; </w:t>
      </w:r>
      <w:r w:rsidR="00A165A0" w:rsidRPr="003E1E0C">
        <w:rPr>
          <w:rFonts w:ascii="Times New Roman" w:eastAsia="Times New Roman" w:hAnsi="Times New Roman" w:cs="Times New Roman"/>
          <w:b/>
          <w:iCs/>
          <w:kern w:val="0"/>
          <w:lang w:val="es-US"/>
        </w:rPr>
        <w:t>(acordado 052324)</w:t>
      </w:r>
      <w:r w:rsidR="00A165A0" w:rsidRPr="003E1E0C" w:rsidDel="00A165A0">
        <w:rPr>
          <w:rFonts w:ascii="Times New Roman" w:eastAsia="Times New Roman" w:hAnsi="Times New Roman" w:cs="Times New Roman"/>
          <w:b/>
          <w:iCs/>
          <w:kern w:val="0"/>
          <w:lang w:val="es-US"/>
        </w:rPr>
        <w:t xml:space="preserve"> </w:t>
      </w:r>
    </w:p>
    <w:p w14:paraId="393EE92A" w14:textId="77777777" w:rsidR="00B60D9F" w:rsidRDefault="00B60D9F" w:rsidP="00B60D9F">
      <w:pPr>
        <w:autoSpaceDE w:val="0"/>
        <w:autoSpaceDN w:val="0"/>
        <w:adjustRightInd w:val="0"/>
        <w:spacing w:after="0" w:line="360" w:lineRule="auto"/>
        <w:ind w:firstLine="720"/>
        <w:jc w:val="both"/>
        <w:textDirection w:val="btLr"/>
        <w:rPr>
          <w:rFonts w:ascii="Times New Roman" w:eastAsia="Times New Roman" w:hAnsi="Times New Roman" w:cs="Times New Roman"/>
          <w:color w:val="000000"/>
          <w:kern w:val="0"/>
          <w:position w:val="-1"/>
          <w:lang w:val="es-MX" w:eastAsia="es-MX"/>
          <w14:ligatures w14:val="none"/>
        </w:rPr>
      </w:pPr>
    </w:p>
    <w:p w14:paraId="51ECB8A5" w14:textId="77777777" w:rsidR="00D0554E" w:rsidRDefault="00D0554E" w:rsidP="00B60D9F">
      <w:pPr>
        <w:autoSpaceDE w:val="0"/>
        <w:autoSpaceDN w:val="0"/>
        <w:adjustRightInd w:val="0"/>
        <w:spacing w:after="0" w:line="360" w:lineRule="auto"/>
        <w:ind w:firstLine="720"/>
        <w:jc w:val="both"/>
        <w:textDirection w:val="btLr"/>
        <w:rPr>
          <w:rFonts w:ascii="Times New Roman" w:eastAsia="Times New Roman" w:hAnsi="Times New Roman" w:cs="Times New Roman"/>
          <w:color w:val="000000"/>
          <w:kern w:val="0"/>
          <w:position w:val="-1"/>
          <w:lang w:val="es-MX" w:eastAsia="es-MX"/>
          <w14:ligatures w14:val="none"/>
        </w:rPr>
      </w:pPr>
    </w:p>
    <w:p w14:paraId="4496D9D5" w14:textId="77777777" w:rsidR="00D0554E" w:rsidRDefault="00D0554E" w:rsidP="00B60D9F">
      <w:pPr>
        <w:autoSpaceDE w:val="0"/>
        <w:autoSpaceDN w:val="0"/>
        <w:adjustRightInd w:val="0"/>
        <w:spacing w:after="0" w:line="360" w:lineRule="auto"/>
        <w:ind w:firstLine="720"/>
        <w:jc w:val="both"/>
        <w:textDirection w:val="btLr"/>
        <w:rPr>
          <w:rFonts w:ascii="Times New Roman" w:eastAsia="Times New Roman" w:hAnsi="Times New Roman" w:cs="Times New Roman"/>
          <w:color w:val="000000"/>
          <w:kern w:val="0"/>
          <w:position w:val="-1"/>
          <w:lang w:val="es-MX" w:eastAsia="es-MX"/>
          <w14:ligatures w14:val="none"/>
        </w:rPr>
      </w:pPr>
    </w:p>
    <w:p w14:paraId="7764D6B7" w14:textId="77777777" w:rsidR="00D0554E" w:rsidRPr="003E1E0C" w:rsidRDefault="00D0554E" w:rsidP="00B60D9F">
      <w:pPr>
        <w:autoSpaceDE w:val="0"/>
        <w:autoSpaceDN w:val="0"/>
        <w:adjustRightInd w:val="0"/>
        <w:spacing w:after="0" w:line="360" w:lineRule="auto"/>
        <w:ind w:firstLine="720"/>
        <w:jc w:val="both"/>
        <w:textDirection w:val="btLr"/>
        <w:rPr>
          <w:rFonts w:ascii="Times New Roman" w:eastAsia="Times New Roman" w:hAnsi="Times New Roman" w:cs="Times New Roman"/>
          <w:color w:val="000000"/>
          <w:kern w:val="0"/>
          <w:position w:val="-1"/>
          <w:lang w:val="es-MX" w:eastAsia="es-MX"/>
          <w14:ligatures w14:val="none"/>
        </w:rPr>
      </w:pPr>
    </w:p>
    <w:p w14:paraId="3D83C5E7" w14:textId="77777777" w:rsidR="00B60D9F" w:rsidRPr="003E1E0C" w:rsidRDefault="00B60D9F" w:rsidP="00B60D9F">
      <w:pPr>
        <w:autoSpaceDE w:val="0"/>
        <w:autoSpaceDN w:val="0"/>
        <w:adjustRightInd w:val="0"/>
        <w:spacing w:after="0" w:line="360" w:lineRule="auto"/>
        <w:jc w:val="both"/>
        <w:textDirection w:val="btLr"/>
        <w:rPr>
          <w:rFonts w:ascii="Times New Roman" w:eastAsia="Times New Roman" w:hAnsi="Times New Roman" w:cs="Times New Roman"/>
          <w:color w:val="000000"/>
          <w:kern w:val="0"/>
          <w:position w:val="-1"/>
          <w:lang w:val="es-MX" w:eastAsia="es-MX"/>
          <w14:ligatures w14:val="none"/>
        </w:rPr>
      </w:pPr>
      <w:r w:rsidRPr="003E1E0C">
        <w:rPr>
          <w:rFonts w:ascii="Times New Roman" w:eastAsia="Times New Roman" w:hAnsi="Times New Roman" w:cs="Times New Roman"/>
          <w:color w:val="000000"/>
          <w:kern w:val="0"/>
          <w:position w:val="-1"/>
          <w:lang w:val="es-MX" w:eastAsia="es-MX"/>
          <w14:ligatures w14:val="none"/>
        </w:rPr>
        <w:lastRenderedPageBreak/>
        <w:t>RESUELVE:</w:t>
      </w:r>
    </w:p>
    <w:p w14:paraId="034BFA00" w14:textId="77777777" w:rsidR="00B60D9F" w:rsidRPr="003E1E0C" w:rsidRDefault="00B60D9F" w:rsidP="00B60D9F">
      <w:pPr>
        <w:autoSpaceDE w:val="0"/>
        <w:autoSpaceDN w:val="0"/>
        <w:adjustRightInd w:val="0"/>
        <w:spacing w:after="0" w:line="360" w:lineRule="auto"/>
        <w:jc w:val="both"/>
        <w:textDirection w:val="btLr"/>
        <w:rPr>
          <w:rFonts w:ascii="Times New Roman" w:eastAsia="Times New Roman" w:hAnsi="Times New Roman" w:cs="Times New Roman"/>
          <w:color w:val="000000"/>
          <w:kern w:val="0"/>
          <w:position w:val="-1"/>
          <w:lang w:val="es-MX" w:eastAsia="es-MX"/>
          <w14:ligatures w14:val="none"/>
        </w:rPr>
      </w:pPr>
    </w:p>
    <w:p w14:paraId="14C285A1" w14:textId="44887A91" w:rsidR="00B60D9F" w:rsidRPr="003E1E0C" w:rsidRDefault="00B60D9F" w:rsidP="00B60D9F">
      <w:pPr>
        <w:numPr>
          <w:ilvl w:val="0"/>
          <w:numId w:val="4"/>
        </w:numPr>
        <w:autoSpaceDE w:val="0"/>
        <w:autoSpaceDN w:val="0"/>
        <w:adjustRightInd w:val="0"/>
        <w:spacing w:after="0" w:line="360" w:lineRule="auto"/>
        <w:ind w:left="0" w:firstLine="720"/>
        <w:jc w:val="both"/>
        <w:textDirection w:val="btLr"/>
        <w:rPr>
          <w:rFonts w:ascii="Times New Roman" w:eastAsia="Times New Roman" w:hAnsi="Times New Roman" w:cs="Times New Roman"/>
          <w:color w:val="000000"/>
          <w:kern w:val="0"/>
          <w:position w:val="-1"/>
          <w:lang w:val="es-MX" w:eastAsia="es-MX"/>
          <w14:ligatures w14:val="none"/>
        </w:rPr>
      </w:pPr>
      <w:r w:rsidRPr="003E1E0C">
        <w:rPr>
          <w:rFonts w:ascii="Times New Roman" w:eastAsia="Times New Roman" w:hAnsi="Times New Roman" w:cs="Times New Roman"/>
          <w:color w:val="000000"/>
          <w:kern w:val="0"/>
          <w:position w:val="-1"/>
          <w:lang w:val="es-MX" w:eastAsia="es-MX"/>
          <w14:ligatures w14:val="none"/>
        </w:rPr>
        <w:t xml:space="preserve">Conmemorar oficialmente durante el primer semestre de 2025, el vigésimo quinto aniversario de la creación del Centro de Estudios de Justicia de las Américas (CEJA), incorporando dicha conmemoración en una sesión ordinaria del Consejo Permanente. </w:t>
      </w:r>
      <w:r w:rsidR="00A165A0" w:rsidRPr="003E1E0C">
        <w:rPr>
          <w:rFonts w:ascii="Times New Roman" w:eastAsia="Times New Roman" w:hAnsi="Times New Roman" w:cs="Times New Roman"/>
          <w:b/>
          <w:iCs/>
          <w:kern w:val="0"/>
          <w:lang w:val="es-US"/>
        </w:rPr>
        <w:t>(acordado 052324)</w:t>
      </w:r>
      <w:r w:rsidR="00A165A0" w:rsidRPr="003E1E0C" w:rsidDel="00A165A0">
        <w:rPr>
          <w:rFonts w:ascii="Times New Roman" w:eastAsia="Times New Roman" w:hAnsi="Times New Roman" w:cs="Times New Roman"/>
          <w:b/>
          <w:iCs/>
          <w:kern w:val="0"/>
          <w:lang w:val="es-US"/>
        </w:rPr>
        <w:t xml:space="preserve"> </w:t>
      </w:r>
    </w:p>
    <w:p w14:paraId="058D2ABD" w14:textId="77777777" w:rsidR="00B60D9F" w:rsidRPr="003E1E0C" w:rsidRDefault="00B60D9F" w:rsidP="00B60D9F">
      <w:pPr>
        <w:autoSpaceDE w:val="0"/>
        <w:autoSpaceDN w:val="0"/>
        <w:adjustRightInd w:val="0"/>
        <w:spacing w:after="0" w:line="360" w:lineRule="auto"/>
        <w:ind w:firstLine="720"/>
        <w:jc w:val="both"/>
        <w:textDirection w:val="btLr"/>
        <w:rPr>
          <w:rFonts w:ascii="Times New Roman" w:eastAsia="Times New Roman" w:hAnsi="Times New Roman" w:cs="Times New Roman"/>
          <w:color w:val="000000"/>
          <w:kern w:val="0"/>
          <w:position w:val="-1"/>
          <w:lang w:val="es-MX" w:eastAsia="es-MX"/>
          <w14:ligatures w14:val="none"/>
        </w:rPr>
      </w:pPr>
    </w:p>
    <w:p w14:paraId="13AD5673" w14:textId="42D2D582" w:rsidR="00B60D9F" w:rsidRPr="003E1E0C" w:rsidRDefault="00B60D9F" w:rsidP="00B60D9F">
      <w:pPr>
        <w:numPr>
          <w:ilvl w:val="0"/>
          <w:numId w:val="4"/>
        </w:numPr>
        <w:autoSpaceDE w:val="0"/>
        <w:autoSpaceDN w:val="0"/>
        <w:adjustRightInd w:val="0"/>
        <w:spacing w:after="0" w:line="360" w:lineRule="auto"/>
        <w:ind w:left="0" w:firstLine="720"/>
        <w:jc w:val="both"/>
        <w:textDirection w:val="btLr"/>
        <w:rPr>
          <w:rFonts w:ascii="Times New Roman" w:eastAsia="Times New Roman" w:hAnsi="Times New Roman" w:cs="Times New Roman"/>
          <w:color w:val="000000"/>
          <w:kern w:val="0"/>
          <w:position w:val="-1"/>
          <w:lang w:val="es-MX" w:eastAsia="es-MX"/>
          <w14:ligatures w14:val="none"/>
        </w:rPr>
      </w:pPr>
      <w:r w:rsidRPr="003E1E0C">
        <w:rPr>
          <w:rFonts w:ascii="Times New Roman" w:eastAsia="Times New Roman" w:hAnsi="Times New Roman" w:cs="Times New Roman"/>
          <w:color w:val="000000"/>
          <w:kern w:val="0"/>
          <w:position w:val="-1"/>
          <w:lang w:val="es-MX" w:eastAsia="es-MX"/>
          <w14:ligatures w14:val="none"/>
        </w:rPr>
        <w:t>Reconocer el valor que el Centro de Estudios de Justicia de las Américas (CEJA) realiza al fortalecimiento democrático, Estado de Derecho y perfeccionamiento de los sistemas de justicia del Continente.</w:t>
      </w:r>
      <w:r w:rsidR="009051C9" w:rsidRPr="003E1E0C">
        <w:rPr>
          <w:rFonts w:ascii="Times New Roman" w:eastAsia="Times New Roman" w:hAnsi="Times New Roman" w:cs="Times New Roman"/>
          <w:b/>
          <w:iCs/>
          <w:kern w:val="0"/>
          <w:lang w:val="es-US"/>
        </w:rPr>
        <w:t xml:space="preserve"> </w:t>
      </w:r>
      <w:r w:rsidR="00A165A0" w:rsidRPr="003E1E0C">
        <w:rPr>
          <w:rFonts w:ascii="Times New Roman" w:eastAsia="Times New Roman" w:hAnsi="Times New Roman" w:cs="Times New Roman"/>
          <w:b/>
          <w:iCs/>
          <w:kern w:val="0"/>
          <w:lang w:val="es-US"/>
        </w:rPr>
        <w:t>(acordado 052324)</w:t>
      </w:r>
      <w:r w:rsidR="00A165A0" w:rsidRPr="003E1E0C" w:rsidDel="00A165A0">
        <w:rPr>
          <w:rFonts w:ascii="Times New Roman" w:eastAsia="Times New Roman" w:hAnsi="Times New Roman" w:cs="Times New Roman"/>
          <w:b/>
          <w:iCs/>
          <w:kern w:val="0"/>
          <w:lang w:val="es-US"/>
        </w:rPr>
        <w:t xml:space="preserve"> </w:t>
      </w:r>
    </w:p>
    <w:p w14:paraId="7BDA3FAF" w14:textId="77777777" w:rsidR="00B60D9F" w:rsidRPr="003E1E0C" w:rsidRDefault="00B60D9F" w:rsidP="00B60D9F">
      <w:pPr>
        <w:autoSpaceDE w:val="0"/>
        <w:autoSpaceDN w:val="0"/>
        <w:adjustRightInd w:val="0"/>
        <w:spacing w:after="0" w:line="360" w:lineRule="auto"/>
        <w:ind w:firstLine="720"/>
        <w:jc w:val="both"/>
        <w:textDirection w:val="btLr"/>
        <w:rPr>
          <w:rFonts w:ascii="Times New Roman" w:eastAsia="Times New Roman" w:hAnsi="Times New Roman" w:cs="Times New Roman"/>
          <w:color w:val="000000"/>
          <w:kern w:val="0"/>
          <w:position w:val="-1"/>
          <w:lang w:val="es-MX" w:eastAsia="es-MX"/>
          <w14:ligatures w14:val="none"/>
        </w:rPr>
      </w:pPr>
    </w:p>
    <w:p w14:paraId="04DFF264" w14:textId="2D55A4FC" w:rsidR="00FD6344" w:rsidRPr="003E1E0C" w:rsidRDefault="00B60D9F" w:rsidP="0057309C">
      <w:pPr>
        <w:numPr>
          <w:ilvl w:val="0"/>
          <w:numId w:val="4"/>
        </w:numPr>
        <w:autoSpaceDE w:val="0"/>
        <w:autoSpaceDN w:val="0"/>
        <w:adjustRightInd w:val="0"/>
        <w:spacing w:after="0" w:line="360" w:lineRule="auto"/>
        <w:ind w:left="0" w:firstLine="720"/>
        <w:jc w:val="both"/>
        <w:textDirection w:val="btLr"/>
        <w:rPr>
          <w:rFonts w:ascii="Times New Roman" w:eastAsia="Times New Roman" w:hAnsi="Times New Roman" w:cs="Times New Roman"/>
          <w:color w:val="000000"/>
          <w:kern w:val="0"/>
          <w:position w:val="-1"/>
          <w:lang w:val="es-MX" w:eastAsia="es-MX"/>
          <w14:ligatures w14:val="none"/>
        </w:rPr>
      </w:pPr>
      <w:r w:rsidRPr="003E1E0C">
        <w:rPr>
          <w:rFonts w:ascii="Times New Roman" w:eastAsia="Times New Roman" w:hAnsi="Times New Roman" w:cs="Times New Roman"/>
          <w:color w:val="000000"/>
          <w:kern w:val="0"/>
          <w:position w:val="-1"/>
          <w:lang w:val="es-MX" w:eastAsia="es-MX"/>
          <w14:ligatures w14:val="none"/>
        </w:rPr>
        <w:t>Invitar a los Estados, a la Secretaría General, a la Secretaría de Seguridad Multidimensional, Departamento contra la Delincuencia Organizada Transnacional, Corte Interamericana de Derechos Humanos, Comisión Interamericana de Derechos Humanos y a los demás órganos, organismos y entidades pertinentes de la Organización, en el marco de sus respectivas competencias, a que desarrollen procesos de trabajo colaborativo con el Centro de Estudios de Justicia de las Américas (CEJA), para generar sinergias que contribuyan a sus fines comunes, considerando el valor y experiencia de este organismo en los sistemas de justicia del Hemisferio.</w:t>
      </w:r>
      <w:r w:rsidR="004F5FE2" w:rsidRPr="003E1E0C">
        <w:rPr>
          <w:rFonts w:ascii="Times New Roman" w:eastAsia="Times New Roman" w:hAnsi="Times New Roman" w:cs="Times New Roman"/>
          <w:b/>
          <w:iCs/>
          <w:kern w:val="0"/>
          <w:lang w:val="es-US"/>
        </w:rPr>
        <w:t xml:space="preserve"> </w:t>
      </w:r>
      <w:r w:rsidR="00A165A0" w:rsidRPr="003E1E0C">
        <w:rPr>
          <w:rFonts w:ascii="Times New Roman" w:eastAsia="Times New Roman" w:hAnsi="Times New Roman" w:cs="Times New Roman"/>
          <w:b/>
          <w:iCs/>
          <w:kern w:val="0"/>
          <w:lang w:val="es-US"/>
        </w:rPr>
        <w:t>(acordado 052324)</w:t>
      </w:r>
      <w:r w:rsidR="00A165A0" w:rsidRPr="003E1E0C" w:rsidDel="00A165A0">
        <w:rPr>
          <w:rFonts w:ascii="Times New Roman" w:eastAsia="Times New Roman" w:hAnsi="Times New Roman" w:cs="Times New Roman"/>
          <w:b/>
          <w:iCs/>
          <w:kern w:val="0"/>
          <w:lang w:val="es-US"/>
        </w:rPr>
        <w:t xml:space="preserve"> </w:t>
      </w:r>
    </w:p>
    <w:p w14:paraId="766770B2" w14:textId="77777777" w:rsidR="0057309C" w:rsidRPr="003E1E0C" w:rsidRDefault="0057309C" w:rsidP="0057309C">
      <w:pPr>
        <w:autoSpaceDE w:val="0"/>
        <w:autoSpaceDN w:val="0"/>
        <w:adjustRightInd w:val="0"/>
        <w:spacing w:after="0" w:line="360" w:lineRule="auto"/>
        <w:jc w:val="both"/>
        <w:textDirection w:val="btLr"/>
        <w:rPr>
          <w:rFonts w:ascii="Times New Roman" w:eastAsia="Times New Roman" w:hAnsi="Times New Roman" w:cs="Times New Roman"/>
          <w:color w:val="000000"/>
          <w:kern w:val="0"/>
          <w:position w:val="-1"/>
          <w:lang w:val="es-MX" w:eastAsia="es-MX"/>
          <w14:ligatures w14:val="none"/>
        </w:rPr>
      </w:pPr>
    </w:p>
    <w:p w14:paraId="38B2F7D3" w14:textId="1B22A3B4" w:rsidR="00B60D9F" w:rsidRPr="003E1E0C" w:rsidRDefault="00B60D9F" w:rsidP="00B60D9F">
      <w:pPr>
        <w:numPr>
          <w:ilvl w:val="0"/>
          <w:numId w:val="4"/>
        </w:numPr>
        <w:autoSpaceDE w:val="0"/>
        <w:autoSpaceDN w:val="0"/>
        <w:adjustRightInd w:val="0"/>
        <w:spacing w:after="0" w:line="360" w:lineRule="auto"/>
        <w:ind w:left="0" w:firstLine="720"/>
        <w:jc w:val="both"/>
        <w:textDirection w:val="btLr"/>
        <w:rPr>
          <w:rFonts w:ascii="Times New Roman" w:eastAsia="Times New Roman" w:hAnsi="Times New Roman" w:cs="Times New Roman"/>
          <w:color w:val="000000"/>
          <w:kern w:val="0"/>
          <w:position w:val="-1"/>
          <w:lang w:val="es-MX" w:eastAsia="es-MX"/>
          <w14:ligatures w14:val="none"/>
        </w:rPr>
      </w:pPr>
      <w:r w:rsidRPr="003E1E0C">
        <w:rPr>
          <w:rFonts w:ascii="Times New Roman" w:eastAsia="Times New Roman" w:hAnsi="Times New Roman" w:cs="Times New Roman"/>
          <w:color w:val="000000"/>
          <w:kern w:val="0"/>
          <w:position w:val="-1"/>
          <w:lang w:val="es-MX" w:eastAsia="es-MX"/>
          <w14:ligatures w14:val="none"/>
        </w:rPr>
        <w:t>Encargar</w:t>
      </w:r>
      <w:sdt>
        <w:sdtPr>
          <w:rPr>
            <w:rFonts w:ascii="Times New Roman" w:eastAsia="Times New Roman" w:hAnsi="Times New Roman" w:cs="Times New Roman"/>
            <w:color w:val="000000"/>
            <w:kern w:val="0"/>
            <w:position w:val="-1"/>
            <w:lang w:val="es-MX" w:eastAsia="es-MX"/>
            <w14:ligatures w14:val="none"/>
          </w:rPr>
          <w:tag w:val="goog_rdk_12"/>
          <w:id w:val="-2009745377"/>
        </w:sdtPr>
        <w:sdtEndPr/>
        <w:sdtContent>
          <w:r w:rsidRPr="003E1E0C">
            <w:rPr>
              <w:rFonts w:ascii="Times New Roman" w:eastAsia="Times New Roman" w:hAnsi="Times New Roman" w:cs="Times New Roman"/>
              <w:color w:val="000000"/>
              <w:kern w:val="0"/>
              <w:position w:val="-1"/>
              <w:lang w:val="es-MX" w:eastAsia="es-MX"/>
              <w14:ligatures w14:val="none"/>
            </w:rPr>
            <w:t xml:space="preserve"> </w:t>
          </w:r>
        </w:sdtContent>
      </w:sdt>
      <w:r w:rsidRPr="003E1E0C">
        <w:rPr>
          <w:rFonts w:ascii="Times New Roman" w:eastAsia="Times New Roman" w:hAnsi="Times New Roman" w:cs="Times New Roman"/>
          <w:color w:val="000000"/>
          <w:kern w:val="0"/>
          <w:position w:val="-1"/>
          <w:lang w:val="es-MX" w:eastAsia="es-MX"/>
          <w14:ligatures w14:val="none"/>
        </w:rPr>
        <w:t>a la Dirección Ejecutiva de CEJA, la formulación de una hoja de ruta dirigida a incrementar la visibilidad, el trabajo colaborativo con otros órganos de la OEA y la sostenibilidad institucional del Centro de Estudios de Justicia de las Américas (CEJA), la cual será presentada en la sesión ordinaria del Consejo Permanente, durante el primer semestre de 2025.</w:t>
      </w:r>
      <w:r w:rsidR="00987EFD" w:rsidRPr="003E1E0C">
        <w:rPr>
          <w:rFonts w:ascii="Times New Roman" w:eastAsia="Times New Roman" w:hAnsi="Times New Roman" w:cs="Times New Roman"/>
          <w:b/>
          <w:iCs/>
          <w:kern w:val="0"/>
          <w:lang w:val="es-US"/>
        </w:rPr>
        <w:t xml:space="preserve"> </w:t>
      </w:r>
      <w:r w:rsidR="00A165A0" w:rsidRPr="003E1E0C">
        <w:rPr>
          <w:rFonts w:ascii="Times New Roman" w:eastAsia="Times New Roman" w:hAnsi="Times New Roman" w:cs="Times New Roman"/>
          <w:b/>
          <w:iCs/>
          <w:kern w:val="0"/>
          <w:lang w:val="es-US"/>
        </w:rPr>
        <w:t>(acordado 052324)</w:t>
      </w:r>
      <w:r w:rsidR="00A165A0" w:rsidRPr="003E1E0C" w:rsidDel="00A165A0">
        <w:rPr>
          <w:rFonts w:ascii="Times New Roman" w:eastAsia="Times New Roman" w:hAnsi="Times New Roman" w:cs="Times New Roman"/>
          <w:b/>
          <w:iCs/>
          <w:kern w:val="0"/>
          <w:lang w:val="es-US"/>
        </w:rPr>
        <w:t xml:space="preserve"> </w:t>
      </w:r>
    </w:p>
    <w:p w14:paraId="7A350B98" w14:textId="77777777" w:rsidR="0057309C" w:rsidRPr="003E1E0C" w:rsidRDefault="0057309C" w:rsidP="002E5DE0">
      <w:pPr>
        <w:pStyle w:val="ListParagraph"/>
        <w:rPr>
          <w:rFonts w:ascii="Times New Roman" w:eastAsia="Times New Roman" w:hAnsi="Times New Roman" w:cs="Times New Roman"/>
          <w:color w:val="000000"/>
          <w:kern w:val="0"/>
          <w:position w:val="-1"/>
          <w:lang w:val="es-MX" w:eastAsia="es-MX"/>
          <w14:ligatures w14:val="none"/>
        </w:rPr>
      </w:pPr>
    </w:p>
    <w:p w14:paraId="2844F5FE" w14:textId="77777777" w:rsidR="00C63099" w:rsidRPr="003E1E0C" w:rsidRDefault="00C63099" w:rsidP="002E5DE0">
      <w:pPr>
        <w:pStyle w:val="ListParagraph"/>
        <w:rPr>
          <w:rFonts w:ascii="Times New Roman" w:eastAsia="Times New Roman" w:hAnsi="Times New Roman" w:cs="Times New Roman"/>
          <w:color w:val="000000"/>
          <w:kern w:val="0"/>
          <w:position w:val="-1"/>
          <w:lang w:val="es-MX" w:eastAsia="es-MX"/>
          <w14:ligatures w14:val="none"/>
        </w:rPr>
      </w:pPr>
    </w:p>
    <w:p w14:paraId="30F97250" w14:textId="1AEEF973" w:rsidR="00C0189A" w:rsidRPr="003E1E0C" w:rsidRDefault="00C0189A" w:rsidP="00C0189A">
      <w:pPr>
        <w:pStyle w:val="ListParagraph"/>
        <w:widowControl w:val="0"/>
        <w:numPr>
          <w:ilvl w:val="0"/>
          <w:numId w:val="3"/>
        </w:numPr>
        <w:tabs>
          <w:tab w:val="left" w:pos="720"/>
          <w:tab w:val="left" w:pos="1440"/>
          <w:tab w:val="left" w:pos="2160"/>
          <w:tab w:val="left" w:pos="2880"/>
          <w:tab w:val="left" w:pos="3600"/>
          <w:tab w:val="left" w:pos="4320"/>
          <w:tab w:val="left" w:pos="5760"/>
          <w:tab w:val="left" w:pos="6480"/>
          <w:tab w:val="left" w:pos="7200"/>
          <w:tab w:val="left" w:pos="7920"/>
        </w:tabs>
        <w:spacing w:after="0" w:line="276" w:lineRule="auto"/>
        <w:ind w:left="720"/>
        <w:jc w:val="both"/>
        <w:textDirection w:val="btLr"/>
        <w:rPr>
          <w:rFonts w:ascii="Times New Roman" w:eastAsia="Times New Roman" w:hAnsi="Times New Roman" w:cs="Times New Roman"/>
          <w:bCs/>
          <w:kern w:val="0"/>
          <w:lang w:val="es-US"/>
          <w14:ligatures w14:val="none"/>
        </w:rPr>
      </w:pPr>
      <w:r w:rsidRPr="003E1E0C">
        <w:rPr>
          <w:rFonts w:ascii="Times New Roman" w:eastAsia="Times New Roman" w:hAnsi="Times New Roman" w:cs="Times New Roman"/>
          <w:bCs/>
          <w:kern w:val="0"/>
          <w:lang w:val="es-US"/>
          <w14:ligatures w14:val="none"/>
        </w:rPr>
        <w:t>“FORTALECIMIENTO DEL CATASTRO Y REGISTRO DE LA PROPIEDAD EN LAS AMÉRICAS”</w:t>
      </w:r>
      <w:r w:rsidR="006466BB" w:rsidRPr="003E1E0C">
        <w:rPr>
          <w:rFonts w:ascii="Times New Roman" w:eastAsia="Times New Roman" w:hAnsi="Times New Roman" w:cs="Times New Roman"/>
          <w:bCs/>
          <w:kern w:val="0"/>
          <w:lang w:val="es-US"/>
          <w14:ligatures w14:val="none"/>
        </w:rPr>
        <w:t xml:space="preserve"> </w:t>
      </w:r>
      <w:r w:rsidR="00A165A0" w:rsidRPr="003E1E0C">
        <w:rPr>
          <w:rFonts w:ascii="Times New Roman" w:eastAsia="Times New Roman" w:hAnsi="Times New Roman" w:cs="Times New Roman"/>
          <w:b/>
          <w:iCs/>
          <w:kern w:val="0"/>
          <w:lang w:val="es-US"/>
        </w:rPr>
        <w:t>(acordado 052324)</w:t>
      </w:r>
      <w:r w:rsidR="00A165A0" w:rsidRPr="003E1E0C" w:rsidDel="00A165A0">
        <w:rPr>
          <w:rFonts w:ascii="Times New Roman" w:eastAsia="Times New Roman" w:hAnsi="Times New Roman" w:cs="Times New Roman"/>
          <w:b/>
          <w:iCs/>
          <w:kern w:val="0"/>
          <w:lang w:val="es-US"/>
        </w:rPr>
        <w:t xml:space="preserve"> </w:t>
      </w:r>
    </w:p>
    <w:p w14:paraId="6CA34791" w14:textId="77777777" w:rsidR="00C0189A" w:rsidRPr="003E1E0C" w:rsidRDefault="00C0189A" w:rsidP="00C0189A">
      <w:pPr>
        <w:spacing w:after="0" w:line="240" w:lineRule="auto"/>
        <w:jc w:val="both"/>
        <w:textAlignment w:val="baseline"/>
        <w:rPr>
          <w:rFonts w:ascii="Times New Roman" w:eastAsia="Times New Roman" w:hAnsi="Times New Roman" w:cs="Times New Roman"/>
          <w:b/>
          <w:bCs/>
          <w:kern w:val="0"/>
          <w:sz w:val="24"/>
          <w:szCs w:val="24"/>
          <w:lang w:val="es-US"/>
          <w14:ligatures w14:val="none"/>
        </w:rPr>
      </w:pPr>
      <w:r w:rsidRPr="003E1E0C">
        <w:rPr>
          <w:rFonts w:ascii="Times New Roman" w:eastAsia="Times New Roman" w:hAnsi="Times New Roman" w:cs="Times New Roman"/>
          <w:b/>
          <w:bCs/>
          <w:kern w:val="0"/>
          <w:sz w:val="24"/>
          <w:szCs w:val="24"/>
          <w:lang w:val="es-US"/>
          <w14:ligatures w14:val="none"/>
        </w:rPr>
        <w:tab/>
      </w:r>
      <w:r w:rsidRPr="003E1E0C">
        <w:rPr>
          <w:rFonts w:ascii="Times New Roman" w:eastAsia="Times New Roman" w:hAnsi="Times New Roman" w:cs="Times New Roman"/>
          <w:b/>
          <w:bCs/>
          <w:kern w:val="0"/>
          <w:sz w:val="24"/>
          <w:szCs w:val="24"/>
          <w:lang w:val="es-US"/>
          <w14:ligatures w14:val="none"/>
        </w:rPr>
        <w:tab/>
      </w:r>
    </w:p>
    <w:p w14:paraId="4EFD8414" w14:textId="11E9BD37" w:rsidR="00C0189A" w:rsidRPr="003E1E0C" w:rsidRDefault="00C0189A" w:rsidP="00C0189A">
      <w:pPr>
        <w:spacing w:after="0" w:line="360" w:lineRule="auto"/>
        <w:ind w:firstLine="706"/>
        <w:jc w:val="both"/>
        <w:textAlignment w:val="baseline"/>
        <w:rPr>
          <w:rFonts w:ascii="Times New Roman" w:eastAsia="Times New Roman" w:hAnsi="Times New Roman" w:cs="Times New Roman"/>
          <w:kern w:val="0"/>
          <w:lang w:val="es-US"/>
          <w14:ligatures w14:val="none"/>
        </w:rPr>
      </w:pPr>
      <w:r w:rsidRPr="003E1E0C">
        <w:rPr>
          <w:rFonts w:ascii="Times New Roman" w:eastAsia="Times New Roman" w:hAnsi="Times New Roman" w:cs="Times New Roman"/>
          <w:color w:val="000000"/>
          <w:kern w:val="0"/>
          <w:lang w:val="es-MX"/>
          <w14:ligatures w14:val="none"/>
        </w:rPr>
        <w:t xml:space="preserve">TOMANDO NOTA del informe de actividades, y de la Declaración de Bogotá “Catastro y Registro al Servicio del Bienestar Social, la Democracia y el Medio Ambiente”, de la Red Interamericana de Catastro y Registro de la Propiedad (RICRP), presentados en el marco de la IX Asamblea Anual y a la </w:t>
      </w:r>
      <w:bookmarkStart w:id="7" w:name="_Hlk166768068"/>
      <w:r w:rsidR="00DE7292" w:rsidRPr="003E1E0C">
        <w:rPr>
          <w:rFonts w:ascii="Times New Roman" w:eastAsia="Times New Roman" w:hAnsi="Times New Roman" w:cs="Times New Roman"/>
          <w:color w:val="000000"/>
          <w:kern w:val="0"/>
          <w:lang w:val="es-MX"/>
          <w14:ligatures w14:val="none"/>
        </w:rPr>
        <w:t xml:space="preserve">Comisión de Asuntos Jurídicos y Políticos </w:t>
      </w:r>
      <w:bookmarkEnd w:id="7"/>
      <w:r w:rsidR="00DE7292" w:rsidRPr="003E1E0C">
        <w:rPr>
          <w:rFonts w:ascii="Times New Roman" w:eastAsia="Times New Roman" w:hAnsi="Times New Roman" w:cs="Times New Roman"/>
          <w:color w:val="000000"/>
          <w:kern w:val="0"/>
          <w:lang w:val="es-MX"/>
          <w14:ligatures w14:val="none"/>
        </w:rPr>
        <w:t>(C</w:t>
      </w:r>
      <w:r w:rsidRPr="003E1E0C">
        <w:rPr>
          <w:rFonts w:ascii="Times New Roman" w:eastAsia="Times New Roman" w:hAnsi="Times New Roman" w:cs="Times New Roman"/>
          <w:color w:val="000000"/>
          <w:kern w:val="0"/>
          <w:lang w:val="es-MX"/>
          <w14:ligatures w14:val="none"/>
        </w:rPr>
        <w:t>AJP</w:t>
      </w:r>
      <w:r w:rsidR="00DE7292" w:rsidRPr="003E1E0C">
        <w:rPr>
          <w:rFonts w:ascii="Times New Roman" w:eastAsia="Times New Roman" w:hAnsi="Times New Roman" w:cs="Times New Roman"/>
          <w:color w:val="000000"/>
          <w:kern w:val="0"/>
          <w:lang w:val="es-MX"/>
          <w14:ligatures w14:val="none"/>
        </w:rPr>
        <w:t>)</w:t>
      </w:r>
      <w:r w:rsidRPr="003E1E0C">
        <w:rPr>
          <w:rFonts w:ascii="Times New Roman" w:eastAsia="Times New Roman" w:hAnsi="Times New Roman" w:cs="Times New Roman"/>
          <w:color w:val="000000"/>
          <w:kern w:val="0"/>
          <w:lang w:val="es-MX"/>
          <w14:ligatures w14:val="none"/>
        </w:rPr>
        <w:t>; y </w:t>
      </w:r>
      <w:r w:rsidR="00A165A0" w:rsidRPr="003E1E0C">
        <w:rPr>
          <w:rFonts w:ascii="Times New Roman" w:eastAsia="Times New Roman" w:hAnsi="Times New Roman" w:cs="Times New Roman"/>
          <w:b/>
          <w:iCs/>
          <w:kern w:val="0"/>
          <w:lang w:val="es-US"/>
        </w:rPr>
        <w:t>(acordado 052324)</w:t>
      </w:r>
    </w:p>
    <w:p w14:paraId="6EC0DD96" w14:textId="77777777" w:rsidR="00C0189A" w:rsidRPr="003E1E0C" w:rsidRDefault="00C0189A" w:rsidP="00C0189A">
      <w:pPr>
        <w:spacing w:after="0" w:line="360" w:lineRule="auto"/>
        <w:jc w:val="both"/>
        <w:textAlignment w:val="baseline"/>
        <w:rPr>
          <w:rFonts w:ascii="Times New Roman" w:eastAsia="Times New Roman" w:hAnsi="Times New Roman" w:cs="Times New Roman"/>
          <w:color w:val="000000"/>
          <w:kern w:val="0"/>
          <w:lang w:val="es-MX"/>
          <w14:ligatures w14:val="none"/>
        </w:rPr>
      </w:pPr>
    </w:p>
    <w:p w14:paraId="7801BA07" w14:textId="6CB15955" w:rsidR="00C0189A" w:rsidRPr="003E1E0C" w:rsidRDefault="00C0189A" w:rsidP="00C0189A">
      <w:pPr>
        <w:spacing w:after="0" w:line="360" w:lineRule="auto"/>
        <w:ind w:firstLine="706"/>
        <w:jc w:val="both"/>
        <w:textAlignment w:val="baseline"/>
        <w:rPr>
          <w:rFonts w:ascii="Times New Roman" w:eastAsia="Times New Roman" w:hAnsi="Times New Roman" w:cs="Times New Roman"/>
          <w:kern w:val="0"/>
          <w:lang w:val="es-US"/>
          <w14:ligatures w14:val="none"/>
        </w:rPr>
      </w:pPr>
      <w:r w:rsidRPr="003E1E0C">
        <w:rPr>
          <w:rFonts w:ascii="Times New Roman" w:eastAsia="Times New Roman" w:hAnsi="Times New Roman" w:cs="Times New Roman"/>
          <w:color w:val="000000"/>
          <w:kern w:val="0"/>
          <w:lang w:val="es-MX"/>
          <w14:ligatures w14:val="none"/>
        </w:rPr>
        <w:t xml:space="preserve">RECONOCIENDO la importancia de continuar fortaleciendo la Red Interamericana de Catastro y Registro de la Propiedad como mecanismo de cooperación e intercambio horizontal entre </w:t>
      </w:r>
      <w:r w:rsidRPr="003E1E0C">
        <w:rPr>
          <w:rFonts w:ascii="Times New Roman" w:eastAsia="Times New Roman" w:hAnsi="Times New Roman" w:cs="Times New Roman"/>
          <w:color w:val="000000"/>
          <w:kern w:val="0"/>
          <w:lang w:val="es-MX"/>
          <w14:ligatures w14:val="none"/>
        </w:rPr>
        <w:lastRenderedPageBreak/>
        <w:t>los Estados Miembros, con el objetivo de desarrollar, difundir e implementar las mejores prácticas de Catastro y Registro de la Propiedad en las Américas en apoyo a los procesos de desarrollo institucional que contribuyan a formalizar y proteger los derechos de propiedad para para garantizar el Estado de derecho, la gobernanza democrática y el desarrollo humano; </w:t>
      </w:r>
      <w:r w:rsidR="00A165A0" w:rsidRPr="003E1E0C">
        <w:rPr>
          <w:rFonts w:ascii="Times New Roman" w:eastAsia="Times New Roman" w:hAnsi="Times New Roman" w:cs="Times New Roman"/>
          <w:b/>
          <w:iCs/>
          <w:kern w:val="0"/>
          <w:lang w:val="es-US"/>
        </w:rPr>
        <w:t>(acordado 052324)</w:t>
      </w:r>
    </w:p>
    <w:p w14:paraId="754A862A" w14:textId="77777777" w:rsidR="00C0189A" w:rsidRPr="003E1E0C" w:rsidRDefault="00C0189A" w:rsidP="00C0189A">
      <w:pPr>
        <w:spacing w:after="0" w:line="360" w:lineRule="auto"/>
        <w:jc w:val="both"/>
        <w:textAlignment w:val="baseline"/>
        <w:rPr>
          <w:rFonts w:ascii="Times New Roman" w:eastAsia="Times New Roman" w:hAnsi="Times New Roman" w:cs="Times New Roman"/>
          <w:color w:val="000000"/>
          <w:kern w:val="0"/>
          <w:lang w:val="es-MX"/>
          <w14:ligatures w14:val="none"/>
        </w:rPr>
      </w:pPr>
    </w:p>
    <w:p w14:paraId="470A018D" w14:textId="77777777" w:rsidR="00C0189A" w:rsidRPr="003E1E0C" w:rsidRDefault="00C0189A" w:rsidP="00C0189A">
      <w:pPr>
        <w:spacing w:after="0" w:line="360" w:lineRule="auto"/>
        <w:jc w:val="both"/>
        <w:textAlignment w:val="baseline"/>
        <w:rPr>
          <w:rFonts w:ascii="Times New Roman" w:eastAsia="Times New Roman" w:hAnsi="Times New Roman" w:cs="Times New Roman"/>
          <w:color w:val="000000"/>
          <w:kern w:val="0"/>
          <w:lang w:val="en-US"/>
          <w14:ligatures w14:val="none"/>
        </w:rPr>
      </w:pPr>
      <w:r w:rsidRPr="003E1E0C">
        <w:rPr>
          <w:rFonts w:ascii="Times New Roman" w:eastAsia="Times New Roman" w:hAnsi="Times New Roman" w:cs="Times New Roman"/>
          <w:color w:val="000000"/>
          <w:kern w:val="0"/>
          <w:lang w:val="es-MX"/>
          <w14:ligatures w14:val="none"/>
        </w:rPr>
        <w:t>RESUELVE:</w:t>
      </w:r>
      <w:r w:rsidRPr="003E1E0C">
        <w:rPr>
          <w:rFonts w:ascii="Times New Roman" w:eastAsia="Times New Roman" w:hAnsi="Times New Roman" w:cs="Times New Roman"/>
          <w:color w:val="000000"/>
          <w:kern w:val="0"/>
          <w:lang w:val="en-US"/>
          <w14:ligatures w14:val="none"/>
        </w:rPr>
        <w:t> </w:t>
      </w:r>
    </w:p>
    <w:p w14:paraId="65EA67A5" w14:textId="77777777" w:rsidR="00C0189A" w:rsidRPr="003E1E0C" w:rsidRDefault="00C0189A" w:rsidP="00C0189A">
      <w:pPr>
        <w:spacing w:after="0" w:line="360" w:lineRule="auto"/>
        <w:jc w:val="both"/>
        <w:textAlignment w:val="baseline"/>
        <w:rPr>
          <w:rFonts w:ascii="Times New Roman" w:eastAsia="Times New Roman" w:hAnsi="Times New Roman" w:cs="Times New Roman"/>
          <w:kern w:val="0"/>
          <w:lang w:val="en-US"/>
          <w14:ligatures w14:val="none"/>
        </w:rPr>
      </w:pPr>
    </w:p>
    <w:p w14:paraId="6C971495" w14:textId="6ABCF335" w:rsidR="00C0189A" w:rsidRPr="003E1E0C" w:rsidRDefault="00C0189A" w:rsidP="00C0189A">
      <w:pPr>
        <w:numPr>
          <w:ilvl w:val="0"/>
          <w:numId w:val="5"/>
        </w:numPr>
        <w:spacing w:after="0" w:line="360" w:lineRule="auto"/>
        <w:ind w:left="0" w:firstLine="720"/>
        <w:jc w:val="both"/>
        <w:textAlignment w:val="baseline"/>
        <w:rPr>
          <w:rFonts w:ascii="Times New Roman" w:eastAsia="Times New Roman" w:hAnsi="Times New Roman" w:cs="Times New Roman"/>
          <w:kern w:val="0"/>
          <w:lang w:val="es-US"/>
          <w14:ligatures w14:val="none"/>
        </w:rPr>
      </w:pPr>
      <w:r w:rsidRPr="003E1E0C">
        <w:rPr>
          <w:rFonts w:ascii="Times New Roman" w:eastAsia="Times New Roman" w:hAnsi="Times New Roman" w:cs="Times New Roman"/>
          <w:color w:val="000000"/>
          <w:kern w:val="0"/>
          <w:lang w:val="es-MX"/>
          <w14:ligatures w14:val="none"/>
        </w:rPr>
        <w:t>Impulsar un intercambio de conocimiento en las siguientes áreas prioritarias en el marco de las actividades de la RICRP:</w:t>
      </w:r>
      <w:r w:rsidRPr="003E1E0C">
        <w:rPr>
          <w:rFonts w:ascii="Times New Roman" w:eastAsia="Times New Roman" w:hAnsi="Times New Roman" w:cs="Times New Roman"/>
          <w:color w:val="000000"/>
          <w:kern w:val="0"/>
          <w:lang w:val="es-US"/>
          <w14:ligatures w14:val="none"/>
        </w:rPr>
        <w:t> </w:t>
      </w:r>
      <w:r w:rsidR="00487584" w:rsidRPr="003E1E0C">
        <w:rPr>
          <w:rFonts w:ascii="Times New Roman" w:eastAsia="Times New Roman" w:hAnsi="Times New Roman" w:cs="Times New Roman"/>
          <w:b/>
          <w:iCs/>
          <w:kern w:val="0"/>
          <w:lang w:val="es-US"/>
        </w:rPr>
        <w:t>(acordado 052324)</w:t>
      </w:r>
    </w:p>
    <w:p w14:paraId="58B1F462" w14:textId="77777777" w:rsidR="00B33B0B" w:rsidRPr="003E1E0C" w:rsidRDefault="00B33B0B" w:rsidP="00541486">
      <w:pPr>
        <w:spacing w:after="0" w:line="360" w:lineRule="auto"/>
        <w:ind w:left="720"/>
        <w:jc w:val="both"/>
        <w:textAlignment w:val="baseline"/>
        <w:rPr>
          <w:rFonts w:ascii="Times New Roman" w:eastAsia="Times New Roman" w:hAnsi="Times New Roman" w:cs="Times New Roman"/>
          <w:kern w:val="0"/>
          <w:lang w:val="es-US"/>
          <w14:ligatures w14:val="none"/>
        </w:rPr>
      </w:pPr>
    </w:p>
    <w:p w14:paraId="6BBE9E29" w14:textId="6DCB36A8" w:rsidR="00C0189A" w:rsidRPr="003E1E0C" w:rsidRDefault="00C0189A" w:rsidP="00C0189A">
      <w:pPr>
        <w:numPr>
          <w:ilvl w:val="0"/>
          <w:numId w:val="6"/>
        </w:numPr>
        <w:spacing w:after="0" w:line="360" w:lineRule="auto"/>
        <w:ind w:firstLine="720"/>
        <w:jc w:val="both"/>
        <w:textAlignment w:val="baseline"/>
        <w:rPr>
          <w:rFonts w:ascii="Times New Roman" w:eastAsia="Times New Roman" w:hAnsi="Times New Roman" w:cs="Times New Roman"/>
          <w:kern w:val="0"/>
          <w:lang w:val="es-US"/>
          <w14:ligatures w14:val="none"/>
        </w:rPr>
      </w:pPr>
      <w:r w:rsidRPr="003E1E0C">
        <w:rPr>
          <w:rFonts w:ascii="Times New Roman" w:eastAsia="Times New Roman" w:hAnsi="Times New Roman" w:cs="Times New Roman"/>
          <w:color w:val="000000"/>
          <w:kern w:val="0"/>
          <w:lang w:val="es-MX"/>
          <w14:ligatures w14:val="none"/>
        </w:rPr>
        <w:t>Generar recomendaciones para orientar la política pública en materia de Catastro y el Registro resaltando su rol en la certidumbre de la tenencia de la tierra, la paz social y ambiental.</w:t>
      </w:r>
      <w:r w:rsidRPr="003E1E0C">
        <w:rPr>
          <w:rFonts w:ascii="Times New Roman" w:eastAsia="Times New Roman" w:hAnsi="Times New Roman" w:cs="Times New Roman"/>
          <w:color w:val="000000"/>
          <w:kern w:val="0"/>
          <w:lang w:val="es-US"/>
          <w14:ligatures w14:val="none"/>
        </w:rPr>
        <w:t> </w:t>
      </w:r>
      <w:r w:rsidR="00487584" w:rsidRPr="003E1E0C">
        <w:rPr>
          <w:rFonts w:ascii="Times New Roman" w:eastAsia="Times New Roman" w:hAnsi="Times New Roman" w:cs="Times New Roman"/>
          <w:b/>
          <w:iCs/>
          <w:kern w:val="0"/>
          <w:lang w:val="es-US"/>
        </w:rPr>
        <w:t>(acordado 052324)</w:t>
      </w:r>
    </w:p>
    <w:p w14:paraId="4098CE0C" w14:textId="77777777" w:rsidR="001343BF" w:rsidRPr="003E1E0C" w:rsidRDefault="001343BF" w:rsidP="00A84701">
      <w:pPr>
        <w:spacing w:after="0" w:line="360" w:lineRule="auto"/>
        <w:ind w:left="1440"/>
        <w:jc w:val="both"/>
        <w:textAlignment w:val="baseline"/>
        <w:rPr>
          <w:rFonts w:ascii="Times New Roman" w:eastAsia="Times New Roman" w:hAnsi="Times New Roman" w:cs="Times New Roman"/>
          <w:kern w:val="0"/>
          <w:lang w:val="es-US"/>
          <w14:ligatures w14:val="none"/>
        </w:rPr>
      </w:pPr>
    </w:p>
    <w:p w14:paraId="7C3AE231" w14:textId="27FCB548" w:rsidR="00C0189A" w:rsidRPr="003E1E0C" w:rsidRDefault="00C0189A" w:rsidP="00C0189A">
      <w:pPr>
        <w:numPr>
          <w:ilvl w:val="0"/>
          <w:numId w:val="7"/>
        </w:numPr>
        <w:spacing w:after="0" w:line="360" w:lineRule="auto"/>
        <w:ind w:firstLine="720"/>
        <w:jc w:val="both"/>
        <w:textAlignment w:val="baseline"/>
        <w:rPr>
          <w:rFonts w:ascii="Times New Roman" w:eastAsia="Times New Roman" w:hAnsi="Times New Roman" w:cs="Times New Roman"/>
          <w:kern w:val="0"/>
          <w:lang w:val="es-US"/>
          <w14:ligatures w14:val="none"/>
        </w:rPr>
      </w:pPr>
      <w:r w:rsidRPr="003E1E0C">
        <w:rPr>
          <w:rFonts w:ascii="Times New Roman" w:eastAsia="Times New Roman" w:hAnsi="Times New Roman" w:cs="Times New Roman"/>
          <w:color w:val="000000"/>
          <w:kern w:val="0"/>
          <w:lang w:val="es-MX"/>
          <w14:ligatures w14:val="none"/>
        </w:rPr>
        <w:t>Impulsar la democratización y gobernanza digital de la información tanto catastral como registral.</w:t>
      </w:r>
      <w:r w:rsidRPr="003E1E0C">
        <w:rPr>
          <w:rFonts w:ascii="Times New Roman" w:eastAsia="Times New Roman" w:hAnsi="Times New Roman" w:cs="Times New Roman"/>
          <w:color w:val="000000"/>
          <w:kern w:val="0"/>
          <w:lang w:val="es-US"/>
          <w14:ligatures w14:val="none"/>
        </w:rPr>
        <w:t> </w:t>
      </w:r>
      <w:r w:rsidR="00487584" w:rsidRPr="003E1E0C">
        <w:rPr>
          <w:rFonts w:ascii="Times New Roman" w:eastAsia="Times New Roman" w:hAnsi="Times New Roman" w:cs="Times New Roman"/>
          <w:b/>
          <w:iCs/>
          <w:kern w:val="0"/>
          <w:lang w:val="es-US"/>
        </w:rPr>
        <w:t>(acordado 052324)</w:t>
      </w:r>
    </w:p>
    <w:p w14:paraId="7A045BE5" w14:textId="77777777" w:rsidR="00C0189A" w:rsidRPr="003E1E0C" w:rsidRDefault="00C0189A" w:rsidP="00C0189A">
      <w:pPr>
        <w:spacing w:after="0" w:line="360" w:lineRule="auto"/>
        <w:ind w:left="1440"/>
        <w:jc w:val="both"/>
        <w:textAlignment w:val="baseline"/>
        <w:rPr>
          <w:rFonts w:ascii="Times New Roman" w:eastAsia="Times New Roman" w:hAnsi="Times New Roman" w:cs="Times New Roman"/>
          <w:kern w:val="0"/>
          <w:lang w:val="es-US"/>
          <w14:ligatures w14:val="none"/>
        </w:rPr>
      </w:pPr>
    </w:p>
    <w:p w14:paraId="14466830" w14:textId="24C35483" w:rsidR="00C0189A" w:rsidRPr="003E1E0C" w:rsidRDefault="00C0189A" w:rsidP="00C0189A">
      <w:pPr>
        <w:numPr>
          <w:ilvl w:val="0"/>
          <w:numId w:val="8"/>
        </w:numPr>
        <w:spacing w:after="0" w:line="360" w:lineRule="auto"/>
        <w:ind w:firstLine="720"/>
        <w:jc w:val="both"/>
        <w:textAlignment w:val="baseline"/>
        <w:rPr>
          <w:rFonts w:ascii="Times New Roman" w:eastAsia="Times New Roman" w:hAnsi="Times New Roman" w:cs="Times New Roman"/>
          <w:kern w:val="0"/>
          <w:lang w:val="es-US"/>
          <w14:ligatures w14:val="none"/>
        </w:rPr>
      </w:pPr>
      <w:r w:rsidRPr="003E1E0C">
        <w:rPr>
          <w:rFonts w:ascii="Times New Roman" w:eastAsia="Times New Roman" w:hAnsi="Times New Roman" w:cs="Times New Roman"/>
          <w:color w:val="000000"/>
          <w:kern w:val="0"/>
          <w:lang w:val="es-MX"/>
          <w14:ligatures w14:val="none"/>
        </w:rPr>
        <w:t>Desarrollar un manual de reconocimiento y registro de derechos y relaciones de tenencia legítima en ecosistemas estratégicos, a partir del catastro y el registro, que aporte de manera significativa a la resolución de la crisis social derivada de la crisis climática y que aporte a la consolidación de la democracia en el hemisferio. </w:t>
      </w:r>
      <w:r w:rsidRPr="003E1E0C">
        <w:rPr>
          <w:rFonts w:ascii="Times New Roman" w:eastAsia="Times New Roman" w:hAnsi="Times New Roman" w:cs="Times New Roman"/>
          <w:color w:val="000000"/>
          <w:kern w:val="0"/>
          <w:lang w:val="es-US"/>
          <w14:ligatures w14:val="none"/>
        </w:rPr>
        <w:t> </w:t>
      </w:r>
      <w:r w:rsidR="00487584" w:rsidRPr="003E1E0C">
        <w:rPr>
          <w:rFonts w:ascii="Times New Roman" w:eastAsia="Times New Roman" w:hAnsi="Times New Roman" w:cs="Times New Roman"/>
          <w:b/>
          <w:iCs/>
          <w:kern w:val="0"/>
          <w:lang w:val="es-US"/>
        </w:rPr>
        <w:t>(acordado 052324)</w:t>
      </w:r>
    </w:p>
    <w:p w14:paraId="43CDCA16" w14:textId="77777777" w:rsidR="003B693F" w:rsidRPr="003E1E0C" w:rsidRDefault="003B693F" w:rsidP="003B693F">
      <w:pPr>
        <w:spacing w:after="0" w:line="360" w:lineRule="auto"/>
        <w:ind w:left="720"/>
        <w:jc w:val="both"/>
        <w:textAlignment w:val="baseline"/>
        <w:rPr>
          <w:rFonts w:ascii="Times New Roman" w:eastAsia="Times New Roman" w:hAnsi="Times New Roman" w:cs="Times New Roman"/>
          <w:kern w:val="0"/>
          <w:lang w:val="es-US"/>
          <w14:ligatures w14:val="none"/>
        </w:rPr>
      </w:pPr>
    </w:p>
    <w:p w14:paraId="2DEC86B3" w14:textId="11900852" w:rsidR="00E83D41" w:rsidRPr="003E1E0C" w:rsidRDefault="00E83D41" w:rsidP="00541486">
      <w:pPr>
        <w:numPr>
          <w:ilvl w:val="0"/>
          <w:numId w:val="5"/>
        </w:numPr>
        <w:spacing w:after="0" w:line="360" w:lineRule="auto"/>
        <w:ind w:left="0" w:firstLine="720"/>
        <w:jc w:val="both"/>
        <w:textAlignment w:val="baseline"/>
        <w:rPr>
          <w:rFonts w:ascii="Times New Roman" w:eastAsia="Calibri" w:hAnsi="Times New Roman" w:cs="Times New Roman"/>
          <w:b/>
          <w:bCs/>
          <w:kern w:val="0"/>
          <w:lang w:val="es-US"/>
          <w14:ligatures w14:val="none"/>
        </w:rPr>
      </w:pPr>
      <w:r w:rsidRPr="003E1E0C">
        <w:rPr>
          <w:rFonts w:ascii="Times New Roman" w:eastAsia="Calibri" w:hAnsi="Times New Roman" w:cs="Times New Roman"/>
          <w:kern w:val="0"/>
          <w:lang w:val="es-US"/>
          <w14:ligatures w14:val="none"/>
        </w:rPr>
        <w:t>Solicitar a la Asamblea General en su período extraordinario de sesiones para discutir el presupuesto de la OEA, a celebrarse en el segundo semestre de 2024, que considere, dentro de los recursos del presupuesto ordinario de la Organización, el fortalecimiento de la Red Interamericana de Catastro y Registro de la Propiedad (RICRP) y de su Secretaría Técnica.</w:t>
      </w:r>
      <w:r w:rsidR="001F0435" w:rsidRPr="003E1E0C">
        <w:rPr>
          <w:rFonts w:ascii="Times New Roman" w:eastAsia="Calibri" w:hAnsi="Times New Roman" w:cs="Times New Roman"/>
          <w:b/>
          <w:bCs/>
          <w:kern w:val="0"/>
          <w:lang w:val="es-US"/>
          <w14:ligatures w14:val="none"/>
        </w:rPr>
        <w:t xml:space="preserve"> (acordado 0611</w:t>
      </w:r>
      <w:r w:rsidR="005428F2" w:rsidRPr="003E1E0C">
        <w:rPr>
          <w:rFonts w:ascii="Times New Roman" w:eastAsia="Calibri" w:hAnsi="Times New Roman" w:cs="Times New Roman"/>
          <w:b/>
          <w:bCs/>
          <w:kern w:val="0"/>
          <w:lang w:val="es-US"/>
          <w14:ligatures w14:val="none"/>
        </w:rPr>
        <w:t>24</w:t>
      </w:r>
      <w:r w:rsidR="00FA3422" w:rsidRPr="003E1E0C">
        <w:rPr>
          <w:rFonts w:ascii="Times New Roman" w:eastAsia="Calibri" w:hAnsi="Times New Roman" w:cs="Times New Roman"/>
          <w:b/>
          <w:bCs/>
          <w:kern w:val="0"/>
          <w:lang w:val="es-US"/>
          <w14:ligatures w14:val="none"/>
        </w:rPr>
        <w:t>)</w:t>
      </w:r>
    </w:p>
    <w:p w14:paraId="0100A354" w14:textId="77777777" w:rsidR="00544666" w:rsidRPr="003E1E0C" w:rsidRDefault="00544666" w:rsidP="003B693F">
      <w:pPr>
        <w:spacing w:after="0" w:line="360" w:lineRule="auto"/>
        <w:ind w:left="720"/>
        <w:jc w:val="both"/>
        <w:textAlignment w:val="baseline"/>
        <w:rPr>
          <w:rFonts w:ascii="Times New Roman" w:eastAsia="Times New Roman" w:hAnsi="Times New Roman" w:cs="Times New Roman"/>
          <w:kern w:val="0"/>
          <w:lang w:val="es-US"/>
          <w14:ligatures w14:val="none"/>
        </w:rPr>
      </w:pPr>
    </w:p>
    <w:p w14:paraId="6739B1AC" w14:textId="058D1C26" w:rsidR="00C0189A" w:rsidRPr="003E1E0C" w:rsidRDefault="00C0189A" w:rsidP="00C0189A">
      <w:pPr>
        <w:numPr>
          <w:ilvl w:val="0"/>
          <w:numId w:val="5"/>
        </w:numPr>
        <w:spacing w:after="0" w:line="360" w:lineRule="auto"/>
        <w:ind w:left="0" w:firstLine="720"/>
        <w:jc w:val="both"/>
        <w:textAlignment w:val="baseline"/>
        <w:rPr>
          <w:rFonts w:ascii="Times New Roman" w:eastAsia="Times New Roman" w:hAnsi="Times New Roman" w:cs="Times New Roman"/>
          <w:color w:val="000000"/>
          <w:kern w:val="0"/>
          <w:lang w:val="es-US"/>
          <w14:ligatures w14:val="none"/>
        </w:rPr>
      </w:pPr>
      <w:r w:rsidRPr="003E1E0C">
        <w:rPr>
          <w:rFonts w:ascii="Times New Roman" w:eastAsia="Times New Roman" w:hAnsi="Times New Roman" w:cs="Times New Roman"/>
          <w:color w:val="000000"/>
          <w:kern w:val="0"/>
          <w:lang w:val="es-MX"/>
          <w14:ligatures w14:val="none"/>
        </w:rPr>
        <w:t xml:space="preserve">Invitar a los Estados Miembros a asistir a la X Conferencia y Asamblea Anual de la Red Interamericana de Catastro y Registro de la Propiedad (RICRP) a realizarse en Brasil del 2 al 6 de septiembre del 2024, con el apoyo del Instituto Nacional de Colonización y Refirma Agraria (INCRA) de Brasil y del Instituto Geográfico Agustín Codazzi de Colombia (IGAC) como presidente de la RICRP; encomendando a la RICRP a implementar una línea de trabajo en materia de fomento del </w:t>
      </w:r>
      <w:r w:rsidRPr="003E1E0C">
        <w:rPr>
          <w:rFonts w:ascii="Times New Roman" w:eastAsia="Times New Roman" w:hAnsi="Times New Roman" w:cs="Times New Roman"/>
          <w:color w:val="000000"/>
          <w:kern w:val="0"/>
          <w:lang w:val="es-MX"/>
          <w14:ligatures w14:val="none"/>
        </w:rPr>
        <w:lastRenderedPageBreak/>
        <w:t>reconocimiento y registro de la tenencia legítima de la tierra, como mecanismo de seguridad jurídica y gestión responsable de los recursos naturales.</w:t>
      </w:r>
      <w:r w:rsidRPr="003E1E0C">
        <w:rPr>
          <w:rFonts w:ascii="Times New Roman" w:eastAsia="Times New Roman" w:hAnsi="Times New Roman" w:cs="Times New Roman"/>
          <w:color w:val="000000"/>
          <w:kern w:val="0"/>
          <w:lang w:val="es-US"/>
          <w14:ligatures w14:val="none"/>
        </w:rPr>
        <w:t> </w:t>
      </w:r>
      <w:r w:rsidR="00487584" w:rsidRPr="003E1E0C">
        <w:rPr>
          <w:rFonts w:ascii="Times New Roman" w:eastAsia="Times New Roman" w:hAnsi="Times New Roman" w:cs="Times New Roman"/>
          <w:b/>
          <w:iCs/>
          <w:kern w:val="0"/>
          <w:lang w:val="es-US"/>
        </w:rPr>
        <w:t>(acordado 052324)</w:t>
      </w:r>
    </w:p>
    <w:p w14:paraId="4AD0004B" w14:textId="77777777" w:rsidR="00C0189A" w:rsidRPr="003E1E0C" w:rsidRDefault="00C0189A" w:rsidP="00C0189A">
      <w:pPr>
        <w:spacing w:after="0" w:line="360" w:lineRule="auto"/>
        <w:ind w:left="720"/>
        <w:jc w:val="both"/>
        <w:textDirection w:val="btLr"/>
        <w:textAlignment w:val="baseline"/>
        <w:rPr>
          <w:rFonts w:ascii="Times New Roman" w:eastAsia="Times New Roman" w:hAnsi="Times New Roman" w:cs="Times New Roman"/>
          <w:color w:val="000000"/>
          <w:kern w:val="0"/>
          <w:lang w:val="es-MX"/>
          <w14:ligatures w14:val="none"/>
        </w:rPr>
      </w:pPr>
    </w:p>
    <w:p w14:paraId="7A8FE540" w14:textId="117D800D" w:rsidR="002E5DE0" w:rsidRPr="003E1E0C" w:rsidRDefault="00C0189A" w:rsidP="00C0189A">
      <w:pPr>
        <w:numPr>
          <w:ilvl w:val="0"/>
          <w:numId w:val="5"/>
        </w:numPr>
        <w:spacing w:after="0" w:line="360" w:lineRule="auto"/>
        <w:ind w:left="0" w:firstLine="720"/>
        <w:jc w:val="both"/>
        <w:textDirection w:val="btLr"/>
        <w:textAlignment w:val="baseline"/>
        <w:rPr>
          <w:rFonts w:ascii="Times New Roman" w:eastAsia="Times New Roman" w:hAnsi="Times New Roman" w:cs="Times New Roman"/>
          <w:color w:val="000000"/>
          <w:kern w:val="0"/>
          <w:lang w:val="es-MX"/>
          <w14:ligatures w14:val="none"/>
        </w:rPr>
      </w:pPr>
      <w:r w:rsidRPr="003E1E0C">
        <w:rPr>
          <w:rFonts w:ascii="Times New Roman" w:eastAsia="Times New Roman" w:hAnsi="Times New Roman" w:cs="Times New Roman"/>
          <w:color w:val="000000"/>
          <w:kern w:val="0"/>
          <w:lang w:val="es-MX"/>
          <w14:ligatures w14:val="none"/>
        </w:rPr>
        <w:t xml:space="preserve">Exhortar al Departamento para la Gestión Pública Efectiva como Secretaría Técnica de la RICRP que se informe a la </w:t>
      </w:r>
      <w:r w:rsidR="0038095C" w:rsidRPr="003E1E0C">
        <w:rPr>
          <w:rFonts w:ascii="Times New Roman" w:eastAsia="Times New Roman" w:hAnsi="Times New Roman" w:cs="Times New Roman"/>
          <w:color w:val="000000"/>
          <w:kern w:val="0"/>
          <w:lang w:val="es-MX"/>
          <w14:ligatures w14:val="none"/>
        </w:rPr>
        <w:t>Comisión de Asuntos Jurídicos y Políticos (</w:t>
      </w:r>
      <w:r w:rsidRPr="003E1E0C">
        <w:rPr>
          <w:rFonts w:ascii="Times New Roman" w:eastAsia="Times New Roman" w:hAnsi="Times New Roman" w:cs="Times New Roman"/>
          <w:color w:val="000000"/>
          <w:kern w:val="0"/>
          <w:lang w:val="es-MX"/>
          <w14:ligatures w14:val="none"/>
        </w:rPr>
        <w:t>CAJP</w:t>
      </w:r>
      <w:r w:rsidR="0038095C" w:rsidRPr="003E1E0C">
        <w:rPr>
          <w:rFonts w:ascii="Times New Roman" w:eastAsia="Times New Roman" w:hAnsi="Times New Roman" w:cs="Times New Roman"/>
          <w:color w:val="000000"/>
          <w:kern w:val="0"/>
          <w:lang w:val="es-MX"/>
          <w14:ligatures w14:val="none"/>
        </w:rPr>
        <w:t>)</w:t>
      </w:r>
      <w:r w:rsidRPr="003E1E0C">
        <w:rPr>
          <w:rFonts w:ascii="Times New Roman" w:eastAsia="Times New Roman" w:hAnsi="Times New Roman" w:cs="Times New Roman"/>
          <w:color w:val="000000"/>
          <w:kern w:val="0"/>
          <w:lang w:val="es-MX"/>
          <w14:ligatures w14:val="none"/>
        </w:rPr>
        <w:t xml:space="preserve"> sobre los avances alcanzados de esta sección.</w:t>
      </w:r>
      <w:r w:rsidR="0038095C" w:rsidRPr="003E1E0C">
        <w:rPr>
          <w:rFonts w:ascii="Times New Roman" w:eastAsia="Times New Roman" w:hAnsi="Times New Roman" w:cs="Times New Roman"/>
          <w:b/>
          <w:iCs/>
          <w:kern w:val="0"/>
          <w:lang w:val="es-US"/>
        </w:rPr>
        <w:t xml:space="preserve"> </w:t>
      </w:r>
      <w:bookmarkStart w:id="8" w:name="_Hlk166768449"/>
      <w:r w:rsidR="00487584" w:rsidRPr="003E1E0C">
        <w:rPr>
          <w:rFonts w:ascii="Times New Roman" w:eastAsia="Times New Roman" w:hAnsi="Times New Roman" w:cs="Times New Roman"/>
          <w:b/>
          <w:iCs/>
          <w:kern w:val="0"/>
          <w:lang w:val="es-US"/>
        </w:rPr>
        <w:t>(acordado 052324)</w:t>
      </w:r>
      <w:bookmarkEnd w:id="8"/>
    </w:p>
    <w:p w14:paraId="13AC1131" w14:textId="77777777" w:rsidR="00321ADF" w:rsidRPr="003E1E0C" w:rsidRDefault="00321ADF" w:rsidP="00321ADF">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76" w:lineRule="auto"/>
        <w:jc w:val="both"/>
        <w:rPr>
          <w:rFonts w:ascii="Times New Roman" w:eastAsia="Times New Roman" w:hAnsi="Times New Roman" w:cs="Times New Roman"/>
          <w:bCs/>
          <w:kern w:val="0"/>
          <w:lang w:val="es-MX"/>
          <w14:ligatures w14:val="none"/>
        </w:rPr>
      </w:pPr>
    </w:p>
    <w:p w14:paraId="37EBD2D8" w14:textId="77777777" w:rsidR="000A64A1" w:rsidRPr="003E1E0C" w:rsidRDefault="000A64A1" w:rsidP="00321ADF">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76" w:lineRule="auto"/>
        <w:jc w:val="both"/>
        <w:rPr>
          <w:rFonts w:ascii="Times New Roman" w:eastAsia="Times New Roman" w:hAnsi="Times New Roman" w:cs="Times New Roman"/>
          <w:bCs/>
          <w:kern w:val="0"/>
          <w:lang w:val="es-MX"/>
          <w14:ligatures w14:val="none"/>
        </w:rPr>
      </w:pPr>
    </w:p>
    <w:p w14:paraId="2C256343" w14:textId="5D9BF67F" w:rsidR="009074EE" w:rsidRPr="003E1E0C" w:rsidRDefault="009074EE" w:rsidP="009074EE">
      <w:pPr>
        <w:pStyle w:val="ListParagraph"/>
        <w:widowControl w:val="0"/>
        <w:numPr>
          <w:ilvl w:val="0"/>
          <w:numId w:val="3"/>
        </w:numPr>
        <w:tabs>
          <w:tab w:val="left" w:pos="720"/>
          <w:tab w:val="left" w:pos="1440"/>
          <w:tab w:val="left" w:pos="2160"/>
          <w:tab w:val="left" w:pos="2880"/>
          <w:tab w:val="left" w:pos="3600"/>
          <w:tab w:val="left" w:pos="4320"/>
          <w:tab w:val="left" w:pos="5760"/>
          <w:tab w:val="left" w:pos="6480"/>
          <w:tab w:val="left" w:pos="7200"/>
          <w:tab w:val="left" w:pos="7920"/>
        </w:tabs>
        <w:spacing w:after="0" w:line="276" w:lineRule="auto"/>
        <w:ind w:left="720"/>
        <w:jc w:val="both"/>
        <w:rPr>
          <w:rFonts w:ascii="Times New Roman" w:eastAsia="Times New Roman" w:hAnsi="Times New Roman" w:cs="Times New Roman"/>
          <w:bCs/>
          <w:kern w:val="0"/>
          <w:lang w:val="es-US"/>
          <w14:ligatures w14:val="none"/>
        </w:rPr>
      </w:pPr>
      <w:r w:rsidRPr="003E1E0C">
        <w:rPr>
          <w:rFonts w:ascii="Times New Roman" w:eastAsia="Times New Roman" w:hAnsi="Times New Roman" w:cs="Times New Roman"/>
          <w:bCs/>
          <w:kern w:val="0"/>
          <w:lang w:val="es-US"/>
          <w14:ligatures w14:val="none"/>
        </w:rPr>
        <w:t xml:space="preserve">“FORTALECIMIENTO E INNOVACIÓN DE LA GESTIÓN PÚBLICA EFECTIVA EN LAS AMÉRICAS” </w:t>
      </w:r>
      <w:r w:rsidR="00080161" w:rsidRPr="003E1E0C">
        <w:rPr>
          <w:rFonts w:ascii="Times New Roman" w:eastAsia="Times New Roman" w:hAnsi="Times New Roman" w:cs="Times New Roman"/>
          <w:b/>
          <w:bCs/>
          <w:kern w:val="0"/>
          <w:lang w:val="es-ES" w:eastAsia="es-MX"/>
          <w14:ligatures w14:val="none"/>
        </w:rPr>
        <w:t>(Acordado 061124)</w:t>
      </w:r>
    </w:p>
    <w:p w14:paraId="528D0220" w14:textId="77777777" w:rsidR="009074EE" w:rsidRPr="003E1E0C" w:rsidRDefault="009074EE" w:rsidP="009074EE">
      <w:pPr>
        <w:spacing w:after="0" w:line="240" w:lineRule="auto"/>
        <w:jc w:val="both"/>
        <w:textAlignment w:val="baseline"/>
        <w:rPr>
          <w:rFonts w:ascii="Times New Roman" w:eastAsia="Times New Roman" w:hAnsi="Times New Roman" w:cs="Times New Roman"/>
          <w:b/>
          <w:bCs/>
          <w:kern w:val="0"/>
          <w:sz w:val="24"/>
          <w:szCs w:val="24"/>
          <w:lang w:val="es-US"/>
          <w14:ligatures w14:val="none"/>
        </w:rPr>
      </w:pPr>
    </w:p>
    <w:p w14:paraId="71601AF4" w14:textId="5DD5A5F0" w:rsidR="004065B2" w:rsidRPr="003E1E0C" w:rsidRDefault="004065B2" w:rsidP="009074EE">
      <w:pPr>
        <w:spacing w:after="0" w:line="360" w:lineRule="auto"/>
        <w:ind w:firstLine="708"/>
        <w:contextualSpacing/>
        <w:jc w:val="both"/>
        <w:rPr>
          <w:rFonts w:ascii="Times New Roman" w:eastAsia="Calibri" w:hAnsi="Times New Roman" w:cs="Times New Roman"/>
          <w:b/>
          <w:bCs/>
          <w:lang w:val="es-US"/>
        </w:rPr>
      </w:pPr>
      <w:r w:rsidRPr="003E1E0C">
        <w:rPr>
          <w:rFonts w:ascii="Times New Roman" w:eastAsia="Calibri" w:hAnsi="Times New Roman" w:cs="Times New Roman"/>
          <w:b/>
          <w:bCs/>
          <w:lang w:val="es-US"/>
        </w:rPr>
        <w:t xml:space="preserve"> </w:t>
      </w:r>
      <w:r w:rsidRPr="003E1E0C">
        <w:rPr>
          <w:rFonts w:ascii="Times New Roman" w:eastAsia="Calibri" w:hAnsi="Times New Roman" w:cs="Times New Roman"/>
          <w:lang w:val="es-US"/>
        </w:rPr>
        <w:t xml:space="preserve">CONSIDERANDO </w:t>
      </w:r>
      <w:r w:rsidR="005428F2" w:rsidRPr="003E1E0C">
        <w:rPr>
          <w:rFonts w:ascii="Times New Roman" w:eastAsia="Calibri" w:hAnsi="Times New Roman" w:cs="Times New Roman"/>
          <w:lang w:val="es-US"/>
        </w:rPr>
        <w:t xml:space="preserve">que </w:t>
      </w:r>
      <w:r w:rsidRPr="003E1E0C">
        <w:rPr>
          <w:rFonts w:ascii="Times New Roman" w:eastAsia="Calibri" w:hAnsi="Times New Roman" w:cs="Times New Roman"/>
          <w:lang w:val="es-US"/>
        </w:rPr>
        <w:t xml:space="preserve">los pilares de la Organización de los Estados Americanos son la democracia, los derechos humanos, la seguridad </w:t>
      </w:r>
      <w:r w:rsidR="00A41F06" w:rsidRPr="003E1E0C">
        <w:rPr>
          <w:rFonts w:ascii="Times New Roman" w:eastAsia="Calibri" w:hAnsi="Times New Roman" w:cs="Times New Roman"/>
          <w:lang w:val="es-US"/>
        </w:rPr>
        <w:t xml:space="preserve">multidimensional </w:t>
      </w:r>
      <w:r w:rsidRPr="003E1E0C">
        <w:rPr>
          <w:rFonts w:ascii="Times New Roman" w:eastAsia="Calibri" w:hAnsi="Times New Roman" w:cs="Times New Roman"/>
          <w:lang w:val="es-US"/>
        </w:rPr>
        <w:t>y el desarrollo</w:t>
      </w:r>
      <w:r w:rsidR="00A41F06" w:rsidRPr="003E1E0C">
        <w:rPr>
          <w:rFonts w:ascii="Times New Roman" w:eastAsia="Calibri" w:hAnsi="Times New Roman" w:cs="Times New Roman"/>
          <w:lang w:val="es-US"/>
        </w:rPr>
        <w:t xml:space="preserve"> integral</w:t>
      </w:r>
      <w:r w:rsidRPr="003E1E0C">
        <w:rPr>
          <w:rFonts w:ascii="Times New Roman" w:eastAsia="Calibri" w:hAnsi="Times New Roman" w:cs="Times New Roman"/>
          <w:b/>
          <w:bCs/>
          <w:lang w:val="es-US"/>
        </w:rPr>
        <w:t>;</w:t>
      </w:r>
      <w:r w:rsidR="00C425EE" w:rsidRPr="003E1E0C">
        <w:rPr>
          <w:rFonts w:ascii="Times New Roman" w:eastAsia="Calibri" w:hAnsi="Times New Roman" w:cs="Times New Roman"/>
          <w:b/>
          <w:bCs/>
          <w:lang w:val="es-US"/>
        </w:rPr>
        <w:t xml:space="preserve"> </w:t>
      </w:r>
      <w:r w:rsidR="00C425EE" w:rsidRPr="003E1E0C">
        <w:rPr>
          <w:rFonts w:ascii="Times New Roman" w:eastAsia="Times New Roman" w:hAnsi="Times New Roman" w:cs="Times New Roman"/>
          <w:b/>
          <w:bCs/>
          <w:kern w:val="0"/>
          <w:lang w:val="es-ES" w:eastAsia="es-MX"/>
          <w14:ligatures w14:val="none"/>
        </w:rPr>
        <w:t>(Acordado 061124)</w:t>
      </w:r>
    </w:p>
    <w:p w14:paraId="2F1FF811" w14:textId="77777777" w:rsidR="004065B2" w:rsidRPr="003E1E0C" w:rsidRDefault="004065B2" w:rsidP="009074EE">
      <w:pPr>
        <w:spacing w:after="0" w:line="360" w:lineRule="auto"/>
        <w:ind w:firstLine="708"/>
        <w:contextualSpacing/>
        <w:jc w:val="both"/>
        <w:rPr>
          <w:rFonts w:ascii="Times New Roman" w:eastAsia="Calibri" w:hAnsi="Times New Roman" w:cs="Times New Roman"/>
          <w:lang w:val="es-US"/>
        </w:rPr>
      </w:pPr>
    </w:p>
    <w:p w14:paraId="49127310" w14:textId="05CA63C4" w:rsidR="009074EE" w:rsidRPr="003E1E0C" w:rsidRDefault="009074EE" w:rsidP="009074EE">
      <w:pPr>
        <w:spacing w:after="0" w:line="360" w:lineRule="auto"/>
        <w:ind w:firstLine="708"/>
        <w:contextualSpacing/>
        <w:jc w:val="both"/>
        <w:rPr>
          <w:rFonts w:ascii="Times New Roman" w:eastAsia="Calibri" w:hAnsi="Times New Roman" w:cs="Times New Roman"/>
          <w:lang w:val="es-US"/>
        </w:rPr>
      </w:pPr>
      <w:r w:rsidRPr="003E1E0C">
        <w:rPr>
          <w:rFonts w:ascii="Times New Roman" w:eastAsia="Calibri" w:hAnsi="Times New Roman" w:cs="Times New Roman"/>
          <w:lang w:val="es-US"/>
        </w:rPr>
        <w:t xml:space="preserve">RECORDANDO que la Carta Democrática Interamericana establece como “componentes fundamentales del ejercicio de la democracia la transparencia de las actividades gubernamentales, la probidad, la responsabilidad de los gobiernos en la gestión pública”, y que el Departamento para la Gestión Pública Efectiva promueve la innovación para la implementación, uso, y aprovechamiento de la transformación digital en áreas de la administración pública; y, tomando nota del informe CP/CAJP/SA.773/24 </w:t>
      </w:r>
      <w:proofErr w:type="spellStart"/>
      <w:r w:rsidRPr="003E1E0C">
        <w:rPr>
          <w:rFonts w:ascii="Times New Roman" w:eastAsia="Calibri" w:hAnsi="Times New Roman" w:cs="Times New Roman"/>
          <w:lang w:val="es-US"/>
        </w:rPr>
        <w:t>rev.</w:t>
      </w:r>
      <w:proofErr w:type="spellEnd"/>
      <w:r w:rsidRPr="003E1E0C">
        <w:rPr>
          <w:rFonts w:ascii="Times New Roman" w:eastAsia="Calibri" w:hAnsi="Times New Roman" w:cs="Times New Roman"/>
          <w:lang w:val="es-US"/>
        </w:rPr>
        <w:t xml:space="preserve"> 1, Síntesis del Curso de la </w:t>
      </w:r>
      <w:r w:rsidR="004A2669" w:rsidRPr="003E1E0C">
        <w:rPr>
          <w:rFonts w:ascii="Times New Roman" w:eastAsia="Calibri" w:hAnsi="Times New Roman" w:cs="Times New Roman"/>
          <w:lang w:val="es-US"/>
        </w:rPr>
        <w:t>Comisión de Asuntos Jurídicos y Políticos (</w:t>
      </w:r>
      <w:r w:rsidRPr="003E1E0C">
        <w:rPr>
          <w:rFonts w:ascii="Times New Roman" w:eastAsia="Calibri" w:hAnsi="Times New Roman" w:cs="Times New Roman"/>
          <w:lang w:val="es-US"/>
        </w:rPr>
        <w:t>CAJP</w:t>
      </w:r>
      <w:r w:rsidR="004A2669" w:rsidRPr="003E1E0C">
        <w:rPr>
          <w:rFonts w:ascii="Times New Roman" w:eastAsia="Calibri" w:hAnsi="Times New Roman" w:cs="Times New Roman"/>
          <w:lang w:val="es-US"/>
        </w:rPr>
        <w:t>)</w:t>
      </w:r>
      <w:r w:rsidRPr="003E1E0C">
        <w:rPr>
          <w:rFonts w:ascii="Times New Roman" w:eastAsia="Calibri" w:hAnsi="Times New Roman" w:cs="Times New Roman"/>
          <w:lang w:val="es-US"/>
        </w:rPr>
        <w:t xml:space="preserve"> con el cual se dio cumplimiento a la organización del curso sobre Diplomacia Digital, celebrado el 15 de febrero de 2024;</w:t>
      </w:r>
      <w:r w:rsidR="007569C4" w:rsidRPr="003E1E0C">
        <w:rPr>
          <w:rFonts w:ascii="Times New Roman" w:eastAsia="Times New Roman" w:hAnsi="Times New Roman" w:cs="Times New Roman"/>
          <w:b/>
          <w:iCs/>
          <w:kern w:val="0"/>
          <w:lang w:val="es-US"/>
        </w:rPr>
        <w:t xml:space="preserve"> </w:t>
      </w:r>
      <w:r w:rsidR="00487584" w:rsidRPr="003E1E0C">
        <w:rPr>
          <w:rFonts w:ascii="Times New Roman" w:eastAsia="Times New Roman" w:hAnsi="Times New Roman" w:cs="Times New Roman"/>
          <w:b/>
          <w:iCs/>
          <w:kern w:val="0"/>
          <w:lang w:val="es-US"/>
        </w:rPr>
        <w:t>(acordado 052324)</w:t>
      </w:r>
    </w:p>
    <w:p w14:paraId="1FFD9A07" w14:textId="77777777" w:rsidR="006A2912" w:rsidRPr="003E1E0C" w:rsidRDefault="006A2912" w:rsidP="00E377C6">
      <w:pPr>
        <w:spacing w:after="0" w:line="360" w:lineRule="auto"/>
        <w:ind w:firstLine="708"/>
        <w:contextualSpacing/>
        <w:jc w:val="both"/>
        <w:rPr>
          <w:rFonts w:ascii="Times New Roman" w:eastAsia="Calibri" w:hAnsi="Times New Roman" w:cs="Times New Roman"/>
        </w:rPr>
      </w:pPr>
    </w:p>
    <w:p w14:paraId="772ACF2A" w14:textId="0B5C66CA" w:rsidR="00BC7D1D" w:rsidRPr="003E1E0C" w:rsidRDefault="00BC7D1D" w:rsidP="00BC7D1D">
      <w:pPr>
        <w:spacing w:after="0" w:line="360" w:lineRule="auto"/>
        <w:ind w:firstLine="708"/>
        <w:contextualSpacing/>
        <w:jc w:val="both"/>
        <w:rPr>
          <w:rFonts w:ascii="Times New Roman" w:eastAsia="Times New Roman" w:hAnsi="Times New Roman" w:cs="Times New Roman"/>
          <w:b/>
          <w:bCs/>
          <w:iCs/>
          <w:kern w:val="0"/>
          <w:lang w:val="es-US"/>
        </w:rPr>
      </w:pPr>
      <w:r w:rsidRPr="003E1E0C">
        <w:rPr>
          <w:rFonts w:ascii="Times New Roman" w:eastAsia="Times New Roman" w:hAnsi="Times New Roman" w:cs="Times New Roman"/>
          <w:iCs/>
          <w:kern w:val="0"/>
          <w:lang w:val="es-US"/>
        </w:rPr>
        <w:t xml:space="preserve">CONSIDERANDO la necesidad de aumentar la transparencia en la administración pública a través de la implementación de plataformas digitales que </w:t>
      </w:r>
      <w:r w:rsidR="00FA3422" w:rsidRPr="003E1E0C">
        <w:rPr>
          <w:rFonts w:ascii="Times New Roman" w:eastAsia="Times New Roman" w:hAnsi="Times New Roman" w:cs="Times New Roman"/>
          <w:iCs/>
          <w:kern w:val="0"/>
          <w:lang w:val="es-US"/>
        </w:rPr>
        <w:t xml:space="preserve">faciliten </w:t>
      </w:r>
      <w:r w:rsidRPr="003E1E0C">
        <w:rPr>
          <w:rFonts w:ascii="Times New Roman" w:eastAsia="Times New Roman" w:hAnsi="Times New Roman" w:cs="Times New Roman"/>
          <w:iCs/>
          <w:kern w:val="0"/>
          <w:lang w:val="es-US"/>
        </w:rPr>
        <w:t>una rendición de cuentas efectiva y transparente</w:t>
      </w:r>
      <w:r w:rsidRPr="003E1E0C">
        <w:rPr>
          <w:rFonts w:ascii="Times New Roman" w:eastAsia="Times New Roman" w:hAnsi="Times New Roman" w:cs="Times New Roman"/>
          <w:b/>
          <w:bCs/>
          <w:iCs/>
          <w:kern w:val="0"/>
          <w:lang w:val="es-US"/>
        </w:rPr>
        <w:t>.</w:t>
      </w:r>
      <w:r w:rsidR="00F919AB" w:rsidRPr="003E1E0C">
        <w:rPr>
          <w:rFonts w:ascii="Times New Roman" w:eastAsia="Times New Roman" w:hAnsi="Times New Roman" w:cs="Times New Roman"/>
          <w:b/>
          <w:bCs/>
          <w:iCs/>
          <w:kern w:val="0"/>
          <w:lang w:val="es-US"/>
        </w:rPr>
        <w:t xml:space="preserve"> </w:t>
      </w:r>
      <w:r w:rsidR="008C6C5F" w:rsidRPr="003E1E0C">
        <w:rPr>
          <w:rFonts w:ascii="Times New Roman" w:eastAsia="Times New Roman" w:hAnsi="Times New Roman" w:cs="Times New Roman"/>
          <w:b/>
          <w:bCs/>
          <w:kern w:val="0"/>
          <w:lang w:val="es-ES" w:eastAsia="es-MX"/>
          <w14:ligatures w14:val="none"/>
        </w:rPr>
        <w:t>(Acordado 061124)</w:t>
      </w:r>
    </w:p>
    <w:p w14:paraId="1DDDAFAB" w14:textId="77777777" w:rsidR="00D0554E" w:rsidRPr="003E1E0C" w:rsidRDefault="00D0554E" w:rsidP="00E377C6">
      <w:pPr>
        <w:spacing w:after="0" w:line="360" w:lineRule="auto"/>
        <w:ind w:firstLine="708"/>
        <w:contextualSpacing/>
        <w:jc w:val="both"/>
        <w:rPr>
          <w:rFonts w:ascii="Times New Roman" w:eastAsia="Calibri" w:hAnsi="Times New Roman" w:cs="Times New Roman"/>
        </w:rPr>
      </w:pPr>
    </w:p>
    <w:p w14:paraId="61129744" w14:textId="39DBFE4C" w:rsidR="006A2912" w:rsidRPr="003E1E0C" w:rsidRDefault="006A2912" w:rsidP="00E377C6">
      <w:pPr>
        <w:spacing w:after="0" w:line="360" w:lineRule="auto"/>
        <w:ind w:firstLine="708"/>
        <w:contextualSpacing/>
        <w:jc w:val="both"/>
        <w:rPr>
          <w:rFonts w:ascii="Times New Roman" w:eastAsia="Calibri" w:hAnsi="Times New Roman" w:cs="Times New Roman"/>
          <w:b/>
          <w:bCs/>
          <w:lang w:val="es-US"/>
        </w:rPr>
      </w:pPr>
      <w:r w:rsidRPr="003E1E0C">
        <w:rPr>
          <w:rFonts w:ascii="Times New Roman" w:eastAsia="Calibri" w:hAnsi="Times New Roman" w:cs="Times New Roman"/>
        </w:rPr>
        <w:t>RECONOCIENDO la importancia de llevar a cabo las actividades del Departamento para la Gestión Pública Efectiva, cuando corresponda, en coordinación con la Comisión Interamericana de Mujeres, a la luz de la promoción y protección de todos los derechos de las mujeres y la equidad e igualdad de género</w:t>
      </w:r>
      <w:r w:rsidR="000E0D52" w:rsidRPr="003E1E0C">
        <w:rPr>
          <w:rFonts w:ascii="Times New Roman" w:eastAsia="Calibri" w:hAnsi="Times New Roman" w:cs="Times New Roman"/>
        </w:rPr>
        <w:t>.</w:t>
      </w:r>
      <w:r w:rsidR="000E0D52" w:rsidRPr="003E1E0C">
        <w:rPr>
          <w:rFonts w:ascii="Times New Roman" w:eastAsia="Calibri" w:hAnsi="Times New Roman" w:cs="Times New Roman"/>
          <w:b/>
          <w:bCs/>
        </w:rPr>
        <w:t xml:space="preserve"> </w:t>
      </w:r>
      <w:r w:rsidR="00487584" w:rsidRPr="003E1E0C">
        <w:rPr>
          <w:rFonts w:ascii="Times New Roman" w:eastAsia="Times New Roman" w:hAnsi="Times New Roman" w:cs="Times New Roman"/>
          <w:b/>
          <w:iCs/>
          <w:kern w:val="0"/>
          <w:lang w:val="es-US"/>
        </w:rPr>
        <w:t>(acordado 052324)</w:t>
      </w:r>
    </w:p>
    <w:p w14:paraId="037F290D" w14:textId="77777777" w:rsidR="007815DF" w:rsidRPr="003E1E0C" w:rsidRDefault="007815DF" w:rsidP="007815DF">
      <w:pPr>
        <w:spacing w:after="0" w:line="360" w:lineRule="auto"/>
        <w:ind w:firstLine="708"/>
        <w:contextualSpacing/>
        <w:jc w:val="both"/>
        <w:rPr>
          <w:rFonts w:ascii="Times New Roman" w:eastAsia="Calibri" w:hAnsi="Times New Roman" w:cs="Times New Roman"/>
          <w:lang w:val="es-US"/>
        </w:rPr>
      </w:pPr>
    </w:p>
    <w:p w14:paraId="09D9C2BD" w14:textId="787BEA3E" w:rsidR="007815DF" w:rsidRPr="003E1E0C" w:rsidRDefault="007815DF" w:rsidP="007815DF">
      <w:pPr>
        <w:spacing w:after="0" w:line="360" w:lineRule="auto"/>
        <w:ind w:firstLine="708"/>
        <w:contextualSpacing/>
        <w:jc w:val="both"/>
        <w:rPr>
          <w:rFonts w:ascii="Times New Roman" w:eastAsia="Calibri" w:hAnsi="Times New Roman" w:cs="Times New Roman"/>
          <w:b/>
          <w:bCs/>
          <w:lang w:val="es-US"/>
        </w:rPr>
      </w:pPr>
      <w:r w:rsidRPr="003E1E0C">
        <w:rPr>
          <w:rFonts w:ascii="Times New Roman" w:eastAsia="Calibri" w:hAnsi="Times New Roman" w:cs="Times New Roman"/>
          <w:lang w:val="es-US"/>
        </w:rPr>
        <w:lastRenderedPageBreak/>
        <w:t>TOMANDO EN CUENTA que la Escuela de Gobierno de la Organización de los Estados Americanos tiene el objetivo de brindar ofertas de capacitación orientadas a fortalecer las prácticas de transparencia institucional y la participación ciudadana, así como favorecer la rendición de cuentas ante la ciudadanía;</w:t>
      </w:r>
      <w:r w:rsidR="00D62814" w:rsidRPr="003E1E0C">
        <w:rPr>
          <w:rFonts w:ascii="Times New Roman" w:eastAsia="Calibri" w:hAnsi="Times New Roman" w:cs="Times New Roman"/>
          <w:b/>
          <w:bCs/>
          <w:lang w:val="es-US"/>
        </w:rPr>
        <w:t xml:space="preserve"> </w:t>
      </w:r>
      <w:r w:rsidR="00D62814" w:rsidRPr="003E1E0C">
        <w:rPr>
          <w:rFonts w:ascii="Times New Roman" w:eastAsia="Times New Roman" w:hAnsi="Times New Roman" w:cs="Times New Roman"/>
          <w:b/>
          <w:bCs/>
        </w:rPr>
        <w:t>(Acordado 061124)</w:t>
      </w:r>
    </w:p>
    <w:p w14:paraId="02107B32" w14:textId="77777777" w:rsidR="007815DF" w:rsidRPr="003E1E0C" w:rsidRDefault="007815DF" w:rsidP="007815DF">
      <w:pPr>
        <w:spacing w:after="0" w:line="360" w:lineRule="auto"/>
        <w:ind w:firstLine="708"/>
        <w:contextualSpacing/>
        <w:jc w:val="both"/>
        <w:rPr>
          <w:rFonts w:ascii="Times New Roman" w:eastAsia="Calibri" w:hAnsi="Times New Roman" w:cs="Times New Roman"/>
          <w:b/>
          <w:bCs/>
          <w:lang w:val="es-US"/>
        </w:rPr>
      </w:pPr>
    </w:p>
    <w:p w14:paraId="4D52D8EC" w14:textId="1C35E9BB" w:rsidR="007815DF" w:rsidRPr="003E1E0C" w:rsidRDefault="007815DF" w:rsidP="007815DF">
      <w:pPr>
        <w:spacing w:after="0" w:line="360" w:lineRule="auto"/>
        <w:ind w:firstLine="708"/>
        <w:contextualSpacing/>
        <w:jc w:val="both"/>
        <w:rPr>
          <w:rFonts w:ascii="Times New Roman" w:eastAsia="Calibri" w:hAnsi="Times New Roman" w:cs="Times New Roman"/>
          <w:b/>
          <w:bCs/>
          <w:lang w:val="es-US"/>
        </w:rPr>
      </w:pPr>
      <w:r w:rsidRPr="003E1E0C">
        <w:rPr>
          <w:rFonts w:ascii="Times New Roman" w:eastAsia="Calibri" w:hAnsi="Times New Roman" w:cs="Times New Roman"/>
          <w:lang w:val="es-US"/>
        </w:rPr>
        <w:t>TENIENDO EN CONSIDERACIÓN que el objetivo general del Mecanismo de Cooperación Interamericana para la Gestión Pública Efectiva es fortalecer la gestión pública de los Estados miembros del Sistema Interamericano, por medio de mecanismos de diálogo y cooperación técnica que apoyen el logro de los objetivos y prioridades nacionales fijadas por cada uno de los Estados participantes;</w:t>
      </w:r>
      <w:r w:rsidR="00D62814" w:rsidRPr="003E1E0C">
        <w:rPr>
          <w:rFonts w:ascii="Times New Roman" w:eastAsia="Calibri" w:hAnsi="Times New Roman" w:cs="Times New Roman"/>
          <w:b/>
          <w:bCs/>
          <w:lang w:val="es-US"/>
        </w:rPr>
        <w:t xml:space="preserve"> </w:t>
      </w:r>
      <w:r w:rsidR="00D62814" w:rsidRPr="003E1E0C">
        <w:rPr>
          <w:rFonts w:ascii="Times New Roman" w:eastAsia="Times New Roman" w:hAnsi="Times New Roman" w:cs="Times New Roman"/>
          <w:b/>
          <w:bCs/>
        </w:rPr>
        <w:t>(Acordado 061124)</w:t>
      </w:r>
    </w:p>
    <w:p w14:paraId="0FC9AEFA" w14:textId="77777777" w:rsidR="009971FA" w:rsidRPr="003E1E0C" w:rsidRDefault="009971FA" w:rsidP="007815DF">
      <w:pPr>
        <w:spacing w:after="0" w:line="360" w:lineRule="auto"/>
        <w:ind w:firstLine="708"/>
        <w:contextualSpacing/>
        <w:jc w:val="both"/>
        <w:rPr>
          <w:rFonts w:ascii="Times New Roman" w:eastAsia="Calibri" w:hAnsi="Times New Roman" w:cs="Times New Roman"/>
          <w:b/>
          <w:bCs/>
          <w:lang w:val="es-US"/>
        </w:rPr>
      </w:pPr>
    </w:p>
    <w:p w14:paraId="63D4F9C3" w14:textId="4A2B29AE" w:rsidR="009074EE" w:rsidRPr="003E1E0C" w:rsidRDefault="007815DF" w:rsidP="007815DF">
      <w:pPr>
        <w:spacing w:after="0" w:line="360" w:lineRule="auto"/>
        <w:ind w:firstLine="708"/>
        <w:contextualSpacing/>
        <w:jc w:val="both"/>
        <w:rPr>
          <w:rFonts w:ascii="Times New Roman" w:eastAsia="Calibri" w:hAnsi="Times New Roman" w:cs="Times New Roman"/>
          <w:b/>
          <w:bCs/>
          <w:lang w:val="es-US"/>
        </w:rPr>
      </w:pPr>
      <w:r w:rsidRPr="003E1E0C">
        <w:rPr>
          <w:rFonts w:ascii="Times New Roman" w:eastAsia="Calibri" w:hAnsi="Times New Roman" w:cs="Times New Roman"/>
          <w:lang w:val="es-US"/>
        </w:rPr>
        <w:t>TENIENDO PRESENTE que el Observatorio Interamericano de Gobernanza e Innovación Pública, es un repositorio digital indexado de un repertorio inédito de experiencias innovadoras en gestión pública que han sido implementadas por los Estados miembros de la Organización de los Estados Americanos</w:t>
      </w:r>
      <w:r w:rsidRPr="003E1E0C">
        <w:rPr>
          <w:rFonts w:ascii="Times New Roman" w:eastAsia="Calibri" w:hAnsi="Times New Roman" w:cs="Times New Roman"/>
          <w:b/>
          <w:bCs/>
          <w:lang w:val="es-US"/>
        </w:rPr>
        <w:t>;</w:t>
      </w:r>
      <w:r w:rsidR="00D62814" w:rsidRPr="003E1E0C">
        <w:rPr>
          <w:rFonts w:ascii="Times New Roman" w:eastAsia="Calibri" w:hAnsi="Times New Roman" w:cs="Times New Roman"/>
          <w:b/>
          <w:bCs/>
          <w:lang w:val="es-US"/>
        </w:rPr>
        <w:t xml:space="preserve"> </w:t>
      </w:r>
      <w:r w:rsidR="00D62814" w:rsidRPr="003E1E0C">
        <w:rPr>
          <w:rFonts w:ascii="Times New Roman" w:eastAsia="Times New Roman" w:hAnsi="Times New Roman" w:cs="Times New Roman"/>
          <w:b/>
          <w:bCs/>
        </w:rPr>
        <w:t>(Acordado 061124)</w:t>
      </w:r>
    </w:p>
    <w:p w14:paraId="5ABF5687" w14:textId="77777777" w:rsidR="00A4544F" w:rsidRPr="003E1E0C" w:rsidRDefault="00A4544F" w:rsidP="007815DF">
      <w:pPr>
        <w:spacing w:after="0" w:line="360" w:lineRule="auto"/>
        <w:ind w:firstLine="708"/>
        <w:contextualSpacing/>
        <w:jc w:val="both"/>
        <w:rPr>
          <w:rFonts w:ascii="Times New Roman" w:eastAsia="Calibri" w:hAnsi="Times New Roman" w:cs="Times New Roman"/>
          <w:lang w:val="es-US"/>
        </w:rPr>
      </w:pPr>
    </w:p>
    <w:p w14:paraId="7C7E9C95" w14:textId="77777777" w:rsidR="009074EE" w:rsidRPr="003E1E0C" w:rsidRDefault="009074EE" w:rsidP="009074EE">
      <w:pPr>
        <w:spacing w:after="0" w:line="360" w:lineRule="auto"/>
        <w:contextualSpacing/>
        <w:rPr>
          <w:rFonts w:ascii="Times New Roman" w:eastAsia="Calibri" w:hAnsi="Times New Roman" w:cs="Times New Roman"/>
          <w:lang w:val="es-US"/>
        </w:rPr>
      </w:pPr>
      <w:r w:rsidRPr="003E1E0C">
        <w:rPr>
          <w:rFonts w:ascii="Times New Roman" w:eastAsia="Calibri" w:hAnsi="Times New Roman" w:cs="Times New Roman"/>
          <w:lang w:val="es-US"/>
        </w:rPr>
        <w:t>RESUELVE:</w:t>
      </w:r>
    </w:p>
    <w:p w14:paraId="2049EBCE" w14:textId="77777777" w:rsidR="009074EE" w:rsidRPr="003E1E0C" w:rsidRDefault="009074EE" w:rsidP="009074EE">
      <w:pPr>
        <w:spacing w:after="0" w:line="360" w:lineRule="auto"/>
        <w:contextualSpacing/>
        <w:rPr>
          <w:rFonts w:ascii="Times New Roman" w:eastAsia="Calibri" w:hAnsi="Times New Roman" w:cs="Times New Roman"/>
          <w:lang w:val="es-US"/>
        </w:rPr>
      </w:pPr>
    </w:p>
    <w:p w14:paraId="3A754E16" w14:textId="6F2FF267" w:rsidR="00DF71BE" w:rsidRPr="003E1E0C" w:rsidRDefault="009074EE" w:rsidP="0057309C">
      <w:pPr>
        <w:numPr>
          <w:ilvl w:val="0"/>
          <w:numId w:val="11"/>
        </w:numPr>
        <w:spacing w:after="0" w:line="360" w:lineRule="auto"/>
        <w:ind w:left="0" w:firstLine="720"/>
        <w:contextualSpacing/>
        <w:jc w:val="both"/>
        <w:rPr>
          <w:rFonts w:ascii="Times New Roman" w:eastAsia="Calibri" w:hAnsi="Times New Roman" w:cs="Times New Roman"/>
          <w:kern w:val="0"/>
          <w:lang w:val="es-US"/>
          <w14:ligatures w14:val="none"/>
        </w:rPr>
      </w:pPr>
      <w:r w:rsidRPr="003E1E0C">
        <w:rPr>
          <w:rFonts w:ascii="Times New Roman" w:eastAsia="Calibri" w:hAnsi="Times New Roman" w:cs="Times New Roman"/>
          <w:kern w:val="0"/>
          <w:lang w:val="es-US"/>
          <w14:ligatures w14:val="none"/>
        </w:rPr>
        <w:t xml:space="preserve">Solicitar a la Secretaría General, a través de la Escuela de Gobierno de la OEA,  a que organice en el marco de la </w:t>
      </w:r>
      <w:r w:rsidR="0089291A" w:rsidRPr="003E1E0C">
        <w:rPr>
          <w:rFonts w:ascii="Times New Roman" w:eastAsia="Calibri" w:hAnsi="Times New Roman" w:cs="Times New Roman"/>
          <w:kern w:val="0"/>
          <w:lang w:val="es-US"/>
          <w14:ligatures w14:val="none"/>
        </w:rPr>
        <w:t>Comisión</w:t>
      </w:r>
      <w:r w:rsidR="000E0D52" w:rsidRPr="003E1E0C">
        <w:rPr>
          <w:rFonts w:ascii="Times New Roman" w:eastAsia="Calibri" w:hAnsi="Times New Roman" w:cs="Times New Roman"/>
          <w:kern w:val="0"/>
          <w:lang w:val="es-US"/>
          <w14:ligatures w14:val="none"/>
        </w:rPr>
        <w:t xml:space="preserve"> de Asuntos Jurídicos y Políticos (</w:t>
      </w:r>
      <w:r w:rsidRPr="003E1E0C">
        <w:rPr>
          <w:rFonts w:ascii="Times New Roman" w:eastAsia="Calibri" w:hAnsi="Times New Roman" w:cs="Times New Roman"/>
          <w:kern w:val="0"/>
          <w:lang w:val="es-US"/>
          <w14:ligatures w14:val="none"/>
        </w:rPr>
        <w:t>CAJP</w:t>
      </w:r>
      <w:r w:rsidR="000E0D52" w:rsidRPr="003E1E0C">
        <w:rPr>
          <w:rFonts w:ascii="Times New Roman" w:eastAsia="Calibri" w:hAnsi="Times New Roman" w:cs="Times New Roman"/>
          <w:kern w:val="0"/>
          <w:lang w:val="es-US"/>
          <w14:ligatures w14:val="none"/>
        </w:rPr>
        <w:t>)</w:t>
      </w:r>
      <w:r w:rsidRPr="003E1E0C">
        <w:rPr>
          <w:rFonts w:ascii="Times New Roman" w:eastAsia="Calibri" w:hAnsi="Times New Roman" w:cs="Times New Roman"/>
          <w:kern w:val="0"/>
          <w:lang w:val="es-US"/>
          <w14:ligatures w14:val="none"/>
        </w:rPr>
        <w:t>, la segunda edición del curso en Diplomacia Digital dirigido a los delegados de las Misiones Permanentes, las Cancillerías, y oficiales de relaciones internacionales de instituciones públicas de la región, para promover el conocimiento acerca del rol de las tecnologías emergentes en relación con el fortalecimiento de la gobernabilidad democrática</w:t>
      </w:r>
      <w:r w:rsidR="00A301FD" w:rsidRPr="003E1E0C">
        <w:rPr>
          <w:rFonts w:ascii="Times New Roman" w:hAnsi="Times New Roman" w:cs="Times New Roman"/>
        </w:rPr>
        <w:t xml:space="preserve"> </w:t>
      </w:r>
      <w:r w:rsidR="00A301FD" w:rsidRPr="003E1E0C">
        <w:rPr>
          <w:rFonts w:ascii="Times New Roman" w:eastAsia="Calibri" w:hAnsi="Times New Roman" w:cs="Times New Roman"/>
          <w:kern w:val="0"/>
          <w:lang w:val="es-US"/>
          <w14:ligatures w14:val="none"/>
        </w:rPr>
        <w:t>con base en los derechos humanos, la probidad gubernamental y la transparencia de las actividades gubernamentales</w:t>
      </w:r>
      <w:r w:rsidR="00A301FD" w:rsidRPr="003E1E0C">
        <w:rPr>
          <w:rFonts w:ascii="Times New Roman" w:eastAsia="Calibri" w:hAnsi="Times New Roman" w:cs="Times New Roman"/>
          <w:b/>
          <w:bCs/>
          <w:kern w:val="0"/>
          <w:lang w:val="es-US"/>
          <w14:ligatures w14:val="none"/>
        </w:rPr>
        <w:t>.</w:t>
      </w:r>
      <w:r w:rsidR="00DA00C4" w:rsidRPr="003E1E0C">
        <w:rPr>
          <w:rFonts w:ascii="Times New Roman" w:eastAsia="Calibri" w:hAnsi="Times New Roman" w:cs="Times New Roman"/>
          <w:b/>
          <w:bCs/>
          <w:kern w:val="0"/>
          <w:lang w:val="es-US"/>
          <w14:ligatures w14:val="none"/>
        </w:rPr>
        <w:t xml:space="preserve"> </w:t>
      </w:r>
      <w:r w:rsidR="00DA00C4" w:rsidRPr="003E1E0C">
        <w:rPr>
          <w:rFonts w:ascii="Times New Roman" w:eastAsia="Times New Roman" w:hAnsi="Times New Roman" w:cs="Times New Roman"/>
          <w:b/>
          <w:bCs/>
        </w:rPr>
        <w:t>(Acordado 061124)</w:t>
      </w:r>
    </w:p>
    <w:p w14:paraId="07F45BC8" w14:textId="77777777" w:rsidR="00DF71BE" w:rsidRPr="003E1E0C" w:rsidRDefault="00DF71BE" w:rsidP="00890A00">
      <w:pPr>
        <w:spacing w:after="0" w:line="360" w:lineRule="auto"/>
        <w:ind w:left="720"/>
        <w:contextualSpacing/>
        <w:jc w:val="both"/>
        <w:rPr>
          <w:rFonts w:ascii="Times New Roman" w:eastAsia="Calibri" w:hAnsi="Times New Roman" w:cs="Times New Roman"/>
          <w:kern w:val="0"/>
          <w:lang w:val="es-US"/>
          <w14:ligatures w14:val="none"/>
        </w:rPr>
      </w:pPr>
    </w:p>
    <w:p w14:paraId="4A19423C" w14:textId="2F7C3BA3" w:rsidR="00487584" w:rsidRPr="003E1E0C" w:rsidRDefault="002C04A8" w:rsidP="0057309C">
      <w:pPr>
        <w:numPr>
          <w:ilvl w:val="0"/>
          <w:numId w:val="11"/>
        </w:numPr>
        <w:spacing w:after="0" w:line="360" w:lineRule="auto"/>
        <w:ind w:left="0" w:firstLine="720"/>
        <w:contextualSpacing/>
        <w:jc w:val="both"/>
        <w:rPr>
          <w:rFonts w:ascii="Times New Roman" w:eastAsia="Calibri" w:hAnsi="Times New Roman" w:cs="Times New Roman"/>
          <w:kern w:val="0"/>
          <w:lang w:val="es-US"/>
          <w14:ligatures w14:val="none"/>
        </w:rPr>
      </w:pPr>
      <w:r w:rsidRPr="003E1E0C">
        <w:rPr>
          <w:rFonts w:ascii="Times New Roman" w:eastAsia="Calibri" w:hAnsi="Times New Roman" w:cs="Times New Roman"/>
          <w:kern w:val="0"/>
          <w:lang w:val="es-US"/>
          <w14:ligatures w14:val="none"/>
        </w:rPr>
        <w:t>Solicitar a la Secretaría General</w:t>
      </w:r>
      <w:r w:rsidR="009074EE" w:rsidRPr="003E1E0C">
        <w:rPr>
          <w:rFonts w:ascii="Times New Roman" w:eastAsia="Calibri" w:hAnsi="Times New Roman" w:cs="Times New Roman"/>
          <w:kern w:val="0"/>
          <w:lang w:val="es-US"/>
          <w14:ligatures w14:val="none"/>
        </w:rPr>
        <w:t xml:space="preserve"> que desarrolle una guía interamericana de diplomacia digital, con el objetivo de aportar conocimiento acerca de los mecanismos e instrumentos que gobiernan la transformación digital en las Américas para el fortalecimiento de la democracia y que son sujeto de negociación en foros multilaterales;</w:t>
      </w:r>
      <w:r w:rsidR="00CA0D87" w:rsidRPr="003E1E0C">
        <w:rPr>
          <w:rFonts w:ascii="Times New Roman" w:eastAsia="Times New Roman" w:hAnsi="Times New Roman" w:cs="Times New Roman"/>
          <w:b/>
          <w:iCs/>
          <w:kern w:val="0"/>
          <w:lang w:val="es-US"/>
        </w:rPr>
        <w:t xml:space="preserve"> </w:t>
      </w:r>
      <w:r w:rsidR="00487584" w:rsidRPr="003E1E0C">
        <w:rPr>
          <w:rFonts w:ascii="Times New Roman" w:eastAsia="Times New Roman" w:hAnsi="Times New Roman" w:cs="Times New Roman"/>
          <w:b/>
          <w:iCs/>
          <w:kern w:val="0"/>
          <w:lang w:val="es-US"/>
        </w:rPr>
        <w:t>(</w:t>
      </w:r>
      <w:r w:rsidR="00DA00C4" w:rsidRPr="003E1E0C">
        <w:rPr>
          <w:rFonts w:ascii="Times New Roman" w:eastAsia="Times New Roman" w:hAnsi="Times New Roman" w:cs="Times New Roman"/>
          <w:b/>
          <w:iCs/>
          <w:kern w:val="0"/>
          <w:lang w:val="es-US"/>
        </w:rPr>
        <w:t>Acordado 061124</w:t>
      </w:r>
      <w:r w:rsidR="00487584" w:rsidRPr="003E1E0C">
        <w:rPr>
          <w:rFonts w:ascii="Times New Roman" w:eastAsia="Times New Roman" w:hAnsi="Times New Roman" w:cs="Times New Roman"/>
          <w:b/>
          <w:iCs/>
          <w:kern w:val="0"/>
          <w:lang w:val="es-US"/>
        </w:rPr>
        <w:t>)</w:t>
      </w:r>
    </w:p>
    <w:p w14:paraId="1F3ED6A9" w14:textId="77777777" w:rsidR="00FA3422" w:rsidRPr="003E1E0C" w:rsidRDefault="00FA3422" w:rsidP="009B226E">
      <w:pPr>
        <w:pStyle w:val="ListParagraph"/>
        <w:rPr>
          <w:rFonts w:ascii="Times New Roman" w:eastAsia="Calibri" w:hAnsi="Times New Roman" w:cs="Times New Roman"/>
          <w:kern w:val="0"/>
          <w:lang w:val="es-US"/>
          <w14:ligatures w14:val="none"/>
        </w:rPr>
      </w:pPr>
    </w:p>
    <w:p w14:paraId="70893797" w14:textId="14DE578C" w:rsidR="009074EE" w:rsidRPr="003E1E0C" w:rsidRDefault="009074EE" w:rsidP="009074EE">
      <w:pPr>
        <w:numPr>
          <w:ilvl w:val="0"/>
          <w:numId w:val="11"/>
        </w:numPr>
        <w:spacing w:after="0" w:line="360" w:lineRule="auto"/>
        <w:ind w:left="0" w:firstLine="720"/>
        <w:contextualSpacing/>
        <w:jc w:val="both"/>
        <w:rPr>
          <w:rFonts w:ascii="Times New Roman" w:eastAsia="Calibri" w:hAnsi="Times New Roman" w:cs="Times New Roman"/>
          <w:kern w:val="0"/>
          <w:lang w:val="es-US"/>
          <w14:ligatures w14:val="none"/>
        </w:rPr>
      </w:pPr>
      <w:r w:rsidRPr="003E1E0C">
        <w:rPr>
          <w:rFonts w:ascii="Times New Roman" w:eastAsia="Calibri" w:hAnsi="Times New Roman" w:cs="Times New Roman"/>
          <w:kern w:val="0"/>
          <w14:ligatures w14:val="none"/>
        </w:rPr>
        <w:lastRenderedPageBreak/>
        <w:t xml:space="preserve">Solicitar a la </w:t>
      </w:r>
      <w:proofErr w:type="gramStart"/>
      <w:r w:rsidRPr="003E1E0C">
        <w:rPr>
          <w:rFonts w:ascii="Times New Roman" w:eastAsia="Calibri" w:hAnsi="Times New Roman" w:cs="Times New Roman"/>
          <w:kern w:val="0"/>
          <w14:ligatures w14:val="none"/>
        </w:rPr>
        <w:t>Secretaria General</w:t>
      </w:r>
      <w:proofErr w:type="gramEnd"/>
      <w:r w:rsidRPr="003E1E0C">
        <w:rPr>
          <w:rFonts w:ascii="Times New Roman" w:eastAsia="Calibri" w:hAnsi="Times New Roman" w:cs="Times New Roman"/>
          <w:kern w:val="0"/>
          <w14:ligatures w14:val="none"/>
        </w:rPr>
        <w:t xml:space="preserve"> que, a través de la Escuela de Gobierno de la OEA, continue apoyando el fortalecimiento de capacidades del funcionariado público de los Estados miembros a través de la investigación y del desarrollo e impartición de cursos e iniciativas de formación en temas que contribuyan a una gestión pública</w:t>
      </w:r>
      <w:r w:rsidR="004C3AB1" w:rsidRPr="003E1E0C">
        <w:rPr>
          <w:rFonts w:ascii="Times New Roman" w:eastAsia="Calibri" w:hAnsi="Times New Roman" w:cs="Times New Roman"/>
          <w:kern w:val="0"/>
          <w14:ligatures w14:val="none"/>
        </w:rPr>
        <w:t xml:space="preserve"> proba,</w:t>
      </w:r>
      <w:r w:rsidRPr="003E1E0C">
        <w:rPr>
          <w:rFonts w:ascii="Times New Roman" w:eastAsia="Calibri" w:hAnsi="Times New Roman" w:cs="Times New Roman"/>
          <w:kern w:val="0"/>
          <w14:ligatures w14:val="none"/>
        </w:rPr>
        <w:t xml:space="preserve"> efectiva, transparente y participativa;</w:t>
      </w:r>
      <w:r w:rsidR="00FF413C" w:rsidRPr="003E1E0C">
        <w:rPr>
          <w:rFonts w:ascii="Times New Roman" w:eastAsia="Times New Roman" w:hAnsi="Times New Roman" w:cs="Times New Roman"/>
          <w:b/>
          <w:iCs/>
          <w:kern w:val="0"/>
          <w:lang w:val="es-US"/>
        </w:rPr>
        <w:t xml:space="preserve"> </w:t>
      </w:r>
      <w:r w:rsidR="00487584" w:rsidRPr="003E1E0C">
        <w:rPr>
          <w:rFonts w:ascii="Times New Roman" w:eastAsia="Times New Roman" w:hAnsi="Times New Roman" w:cs="Times New Roman"/>
          <w:b/>
          <w:iCs/>
          <w:kern w:val="0"/>
          <w:lang w:val="es-US"/>
        </w:rPr>
        <w:t>(</w:t>
      </w:r>
      <w:r w:rsidR="00DA00C4" w:rsidRPr="003E1E0C">
        <w:rPr>
          <w:rFonts w:ascii="Times New Roman" w:eastAsia="Times New Roman" w:hAnsi="Times New Roman" w:cs="Times New Roman"/>
          <w:b/>
          <w:bCs/>
        </w:rPr>
        <w:t>Acordado 061124</w:t>
      </w:r>
      <w:r w:rsidR="00487584" w:rsidRPr="003E1E0C">
        <w:rPr>
          <w:rFonts w:ascii="Times New Roman" w:eastAsia="Times New Roman" w:hAnsi="Times New Roman" w:cs="Times New Roman"/>
          <w:b/>
          <w:iCs/>
          <w:kern w:val="0"/>
          <w:lang w:val="es-US"/>
        </w:rPr>
        <w:t>)</w:t>
      </w:r>
    </w:p>
    <w:p w14:paraId="32CB0849" w14:textId="77777777" w:rsidR="000D0037" w:rsidRPr="003E1E0C" w:rsidRDefault="000D0037" w:rsidP="00A44C85">
      <w:pPr>
        <w:spacing w:after="0" w:line="360" w:lineRule="auto"/>
        <w:contextualSpacing/>
        <w:jc w:val="both"/>
        <w:rPr>
          <w:rFonts w:ascii="Times New Roman" w:eastAsia="Calibri" w:hAnsi="Times New Roman" w:cs="Times New Roman"/>
          <w:kern w:val="0"/>
          <w:lang w:val="es-US"/>
          <w14:ligatures w14:val="none"/>
        </w:rPr>
      </w:pPr>
    </w:p>
    <w:p w14:paraId="720FEAD9" w14:textId="558835C9" w:rsidR="009074EE" w:rsidRPr="003E1E0C" w:rsidRDefault="009074EE" w:rsidP="009074EE">
      <w:pPr>
        <w:numPr>
          <w:ilvl w:val="0"/>
          <w:numId w:val="11"/>
        </w:numPr>
        <w:spacing w:after="0" w:line="360" w:lineRule="auto"/>
        <w:ind w:left="0" w:firstLine="720"/>
        <w:contextualSpacing/>
        <w:jc w:val="both"/>
        <w:rPr>
          <w:rFonts w:ascii="Times New Roman" w:eastAsia="Calibri" w:hAnsi="Times New Roman" w:cs="Times New Roman"/>
          <w:kern w:val="0"/>
          <w:lang w:val="es-US"/>
          <w14:ligatures w14:val="none"/>
        </w:rPr>
      </w:pPr>
      <w:r w:rsidRPr="003E1E0C">
        <w:rPr>
          <w:rFonts w:ascii="Times New Roman" w:eastAsia="Times New Roman" w:hAnsi="Times New Roman" w:cs="Times New Roman"/>
          <w:kern w:val="0"/>
          <w:lang w:val="es-ES"/>
          <w14:ligatures w14:val="none"/>
        </w:rPr>
        <w:t xml:space="preserve">Instar a la Secretaria General que, a través del Departamento para la Gestión Publica Efectiva, continue </w:t>
      </w:r>
      <w:r w:rsidRPr="003E1E0C">
        <w:rPr>
          <w:rFonts w:ascii="Times New Roman" w:eastAsia="Calibri" w:hAnsi="Times New Roman" w:cs="Times New Roman"/>
          <w:kern w:val="0"/>
          <w:lang w:val="es-US"/>
          <w14:ligatures w14:val="none"/>
        </w:rPr>
        <w:t>brindando</w:t>
      </w:r>
      <w:r w:rsidRPr="003E1E0C">
        <w:rPr>
          <w:rFonts w:ascii="Times New Roman" w:eastAsia="Times New Roman" w:hAnsi="Times New Roman" w:cs="Times New Roman"/>
          <w:kern w:val="0"/>
          <w:lang w:val="es-ES"/>
          <w14:ligatures w14:val="none"/>
        </w:rPr>
        <w:t xml:space="preserve"> asesoría, acompañamiento, apoyo técnico o gestión de fondos para la realización de rondas del Mecanismo para la Cooperación Interamericana para la Gestión Pública Efectiva (MECIGEP); y alentar a los Estados miembro a participar, ya sea como beneficiarios y/o cooperantes, de este Mecanismo, y del Premio Interamericano para la Gestión Pública Efectiva (PIGEP), presentando candidaturas de experiencias de innovación de instituciones públicas.  Ambas iniciativas implementadas por el Departamento para la gestión Publica Efectiva con el propósito de fortalecer la innovación en la administración pública;</w:t>
      </w:r>
      <w:r w:rsidR="001B1FFA" w:rsidRPr="003E1E0C">
        <w:rPr>
          <w:rFonts w:ascii="Times New Roman" w:eastAsia="Times New Roman" w:hAnsi="Times New Roman" w:cs="Times New Roman"/>
          <w:b/>
          <w:iCs/>
          <w:kern w:val="0"/>
          <w:lang w:val="es-US"/>
        </w:rPr>
        <w:t xml:space="preserve"> </w:t>
      </w:r>
      <w:r w:rsidR="00487584" w:rsidRPr="003E1E0C">
        <w:rPr>
          <w:rFonts w:ascii="Times New Roman" w:eastAsia="Times New Roman" w:hAnsi="Times New Roman" w:cs="Times New Roman"/>
          <w:b/>
          <w:iCs/>
          <w:kern w:val="0"/>
          <w:lang w:val="es-US"/>
        </w:rPr>
        <w:t>(acordado 052324)</w:t>
      </w:r>
    </w:p>
    <w:p w14:paraId="36E26665" w14:textId="77777777" w:rsidR="00FA3422" w:rsidRPr="003E1E0C" w:rsidRDefault="00FA3422" w:rsidP="009B226E">
      <w:pPr>
        <w:pStyle w:val="ListParagraph"/>
        <w:rPr>
          <w:rFonts w:ascii="Times New Roman" w:eastAsia="Calibri" w:hAnsi="Times New Roman" w:cs="Times New Roman"/>
          <w:kern w:val="0"/>
          <w:lang w:val="es-US"/>
          <w14:ligatures w14:val="none"/>
        </w:rPr>
      </w:pPr>
    </w:p>
    <w:p w14:paraId="1E76EE89" w14:textId="451B38AA" w:rsidR="009074EE" w:rsidRPr="003E1E0C" w:rsidRDefault="009074EE" w:rsidP="009074EE">
      <w:pPr>
        <w:numPr>
          <w:ilvl w:val="0"/>
          <w:numId w:val="11"/>
        </w:numPr>
        <w:spacing w:after="0" w:line="360" w:lineRule="auto"/>
        <w:ind w:left="0" w:firstLine="720"/>
        <w:contextualSpacing/>
        <w:jc w:val="both"/>
        <w:rPr>
          <w:rFonts w:ascii="Times New Roman" w:eastAsia="Calibri" w:hAnsi="Times New Roman" w:cs="Times New Roman"/>
          <w:kern w:val="0"/>
          <w:lang w:val="es-US"/>
          <w14:ligatures w14:val="none"/>
        </w:rPr>
      </w:pPr>
      <w:r w:rsidRPr="003E1E0C">
        <w:rPr>
          <w:rFonts w:ascii="Times New Roman" w:eastAsia="Times New Roman" w:hAnsi="Times New Roman" w:cs="Times New Roman"/>
          <w:kern w:val="0"/>
          <w:lang w:val="es-ES"/>
          <w14:ligatures w14:val="none"/>
        </w:rPr>
        <w:t xml:space="preserve">Instar a los Estados miembros a apoyar y promover las actividades y herramientas del Observatorio </w:t>
      </w:r>
      <w:r w:rsidRPr="003E1E0C">
        <w:rPr>
          <w:rFonts w:ascii="Times New Roman" w:eastAsia="Calibri" w:hAnsi="Times New Roman" w:cs="Times New Roman"/>
          <w:kern w:val="0"/>
          <w:lang w:val="es-US"/>
          <w14:ligatures w14:val="none"/>
        </w:rPr>
        <w:t>Interamericano</w:t>
      </w:r>
      <w:r w:rsidRPr="003E1E0C">
        <w:rPr>
          <w:rFonts w:ascii="Times New Roman" w:eastAsia="Times New Roman" w:hAnsi="Times New Roman" w:cs="Times New Roman"/>
          <w:kern w:val="0"/>
          <w:lang w:val="es-ES"/>
          <w14:ligatures w14:val="none"/>
        </w:rPr>
        <w:t xml:space="preserve"> para la Gobernanza e Innovación Pública, con el objetivo de promover la innovación en la gestión pública en todo sector y a todo nivel de gobierno</w:t>
      </w:r>
      <w:r w:rsidR="00AD7A1C" w:rsidRPr="003E1E0C">
        <w:rPr>
          <w:rFonts w:ascii="Times New Roman" w:eastAsia="Times New Roman" w:hAnsi="Times New Roman" w:cs="Times New Roman"/>
          <w:kern w:val="0"/>
          <w:lang w:val="es-ES"/>
          <w14:ligatures w14:val="none"/>
        </w:rPr>
        <w:t>, y con base en las disposiciones previstas en la Carta Democrática Interamericana</w:t>
      </w:r>
      <w:r w:rsidRPr="003E1E0C">
        <w:rPr>
          <w:rFonts w:ascii="Times New Roman" w:eastAsia="Times New Roman" w:hAnsi="Times New Roman" w:cs="Times New Roman"/>
          <w:kern w:val="0"/>
          <w:lang w:val="es-ES"/>
          <w14:ligatures w14:val="none"/>
        </w:rPr>
        <w:t>.</w:t>
      </w:r>
      <w:r w:rsidR="001B1FFA" w:rsidRPr="003E1E0C">
        <w:rPr>
          <w:rFonts w:ascii="Times New Roman" w:eastAsia="Times New Roman" w:hAnsi="Times New Roman" w:cs="Times New Roman"/>
          <w:iCs/>
          <w:kern w:val="0"/>
          <w:lang w:val="es-US"/>
        </w:rPr>
        <w:t xml:space="preserve"> </w:t>
      </w:r>
      <w:r w:rsidR="001B1FFA" w:rsidRPr="003E1E0C">
        <w:rPr>
          <w:rFonts w:ascii="Times New Roman" w:eastAsia="Times New Roman" w:hAnsi="Times New Roman" w:cs="Times New Roman"/>
          <w:b/>
          <w:iCs/>
          <w:kern w:val="0"/>
          <w:lang w:val="es-US"/>
        </w:rPr>
        <w:t>(</w:t>
      </w:r>
      <w:r w:rsidR="00DA00C4" w:rsidRPr="003E1E0C">
        <w:rPr>
          <w:rFonts w:ascii="Times New Roman" w:eastAsia="Times New Roman" w:hAnsi="Times New Roman" w:cs="Times New Roman"/>
          <w:b/>
          <w:iCs/>
          <w:kern w:val="0"/>
          <w:lang w:val="es-US"/>
        </w:rPr>
        <w:t>Acordado 061124</w:t>
      </w:r>
      <w:r w:rsidR="001B1FFA" w:rsidRPr="003E1E0C">
        <w:rPr>
          <w:rFonts w:ascii="Times New Roman" w:eastAsia="Times New Roman" w:hAnsi="Times New Roman" w:cs="Times New Roman"/>
          <w:b/>
          <w:iCs/>
          <w:kern w:val="0"/>
          <w:lang w:val="es-US"/>
        </w:rPr>
        <w:t>)</w:t>
      </w:r>
    </w:p>
    <w:p w14:paraId="5C6FE069" w14:textId="204FAC13" w:rsidR="00F012A8" w:rsidRPr="003E1E0C" w:rsidRDefault="00F012A8" w:rsidP="00321ADF">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76" w:lineRule="auto"/>
        <w:jc w:val="both"/>
        <w:rPr>
          <w:rFonts w:ascii="Times New Roman" w:eastAsia="Times New Roman" w:hAnsi="Times New Roman" w:cs="Times New Roman"/>
          <w:b/>
          <w:kern w:val="0"/>
          <w:lang w:val="es-ES"/>
          <w14:ligatures w14:val="none"/>
        </w:rPr>
      </w:pPr>
    </w:p>
    <w:p w14:paraId="1F046B3D" w14:textId="4D7D22B5" w:rsidR="001519BF" w:rsidRPr="003E1E0C" w:rsidRDefault="00F012A8" w:rsidP="00F012A8">
      <w:pPr>
        <w:numPr>
          <w:ilvl w:val="0"/>
          <w:numId w:val="11"/>
        </w:numPr>
        <w:spacing w:after="0" w:line="360" w:lineRule="auto"/>
        <w:ind w:left="0" w:firstLine="720"/>
        <w:contextualSpacing/>
        <w:jc w:val="both"/>
        <w:rPr>
          <w:rFonts w:ascii="Times New Roman" w:eastAsia="Times New Roman" w:hAnsi="Times New Roman" w:cs="Times New Roman"/>
          <w:b/>
          <w:kern w:val="0"/>
          <w:lang w:val="es-ES"/>
          <w14:ligatures w14:val="none"/>
        </w:rPr>
      </w:pPr>
      <w:r w:rsidRPr="003E1E0C">
        <w:rPr>
          <w:rFonts w:ascii="Times New Roman" w:eastAsia="Times New Roman" w:hAnsi="Times New Roman" w:cs="Times New Roman"/>
          <w:bCs/>
          <w:kern w:val="0"/>
          <w:lang w:val="es-ES"/>
          <w14:ligatures w14:val="none"/>
        </w:rPr>
        <w:t>Alentar a los Estados Miembros a fortalecer sus políticas y mantener o adoptar, e implementar estrategias nacionales en ciberseguridad, para prevenir y mitigar riesgos en el ciberespacio y garantizar la disponibilidad de los activos críticos de información, incrementar la cooperación técnica regional en la materia e impulsar trayectorias de formación en ciberseguridad para el desarrollo de capacidades a través de la educación formal y no formal</w:t>
      </w:r>
      <w:r w:rsidR="00DA00C4" w:rsidRPr="003E1E0C">
        <w:rPr>
          <w:rFonts w:ascii="Times New Roman" w:eastAsia="Times New Roman" w:hAnsi="Times New Roman" w:cs="Times New Roman"/>
          <w:b/>
          <w:kern w:val="0"/>
          <w:lang w:val="es-ES"/>
          <w14:ligatures w14:val="none"/>
        </w:rPr>
        <w:t xml:space="preserve">. </w:t>
      </w:r>
      <w:r w:rsidR="00DA00C4" w:rsidRPr="003E1E0C">
        <w:rPr>
          <w:rFonts w:ascii="Times New Roman" w:eastAsia="Times New Roman" w:hAnsi="Times New Roman" w:cs="Times New Roman"/>
          <w:b/>
          <w:bCs/>
        </w:rPr>
        <w:t>(Acordado 061124)</w:t>
      </w:r>
    </w:p>
    <w:p w14:paraId="16E7E2B6" w14:textId="77777777" w:rsidR="00F012A8" w:rsidRDefault="00F012A8" w:rsidP="00541486">
      <w:pPr>
        <w:spacing w:after="0" w:line="360" w:lineRule="auto"/>
        <w:ind w:left="720"/>
        <w:contextualSpacing/>
        <w:jc w:val="both"/>
        <w:rPr>
          <w:rFonts w:ascii="Times New Roman" w:eastAsia="Times New Roman" w:hAnsi="Times New Roman" w:cs="Times New Roman"/>
          <w:kern w:val="0"/>
          <w:lang w:val="es-ES"/>
          <w14:ligatures w14:val="none"/>
        </w:rPr>
      </w:pPr>
    </w:p>
    <w:p w14:paraId="267A619B" w14:textId="658440E6" w:rsidR="006F1FE9" w:rsidRPr="003E1E0C" w:rsidRDefault="006F1FE9" w:rsidP="006F1FE9">
      <w:pPr>
        <w:pStyle w:val="ListParagraph"/>
        <w:widowControl w:val="0"/>
        <w:numPr>
          <w:ilvl w:val="0"/>
          <w:numId w:val="3"/>
        </w:numPr>
        <w:tabs>
          <w:tab w:val="left" w:pos="720"/>
          <w:tab w:val="left" w:pos="1440"/>
          <w:tab w:val="left" w:pos="2160"/>
          <w:tab w:val="left" w:pos="2880"/>
          <w:tab w:val="left" w:pos="3600"/>
          <w:tab w:val="left" w:pos="4320"/>
          <w:tab w:val="left" w:pos="5760"/>
          <w:tab w:val="left" w:pos="6480"/>
          <w:tab w:val="left" w:pos="7200"/>
          <w:tab w:val="left" w:pos="7920"/>
        </w:tabs>
        <w:spacing w:after="0" w:line="276" w:lineRule="auto"/>
        <w:ind w:left="720"/>
        <w:jc w:val="both"/>
        <w:rPr>
          <w:rFonts w:ascii="Times New Roman" w:eastAsia="Times New Roman" w:hAnsi="Times New Roman" w:cs="Times New Roman"/>
          <w:bCs/>
          <w:kern w:val="0"/>
          <w:lang w:val="es-US"/>
          <w14:ligatures w14:val="none"/>
        </w:rPr>
      </w:pPr>
      <w:r w:rsidRPr="003E1E0C">
        <w:rPr>
          <w:rFonts w:ascii="Times New Roman" w:eastAsia="Times New Roman" w:hAnsi="Times New Roman" w:cs="Times New Roman"/>
          <w:bCs/>
          <w:kern w:val="0"/>
          <w:lang w:val="es-US"/>
          <w14:ligatures w14:val="none"/>
        </w:rPr>
        <w:t xml:space="preserve">“GOBIERNO ABIERTO, DIGITAL, INCLUSIVO, Y TRANSPARENTE” </w:t>
      </w:r>
      <w:bookmarkStart w:id="9" w:name="_Hlk165185350"/>
      <w:r w:rsidR="00487584" w:rsidRPr="003E1E0C">
        <w:rPr>
          <w:rFonts w:ascii="Times New Roman" w:eastAsia="Times New Roman" w:hAnsi="Times New Roman" w:cs="Times New Roman"/>
          <w:b/>
          <w:iCs/>
          <w:kern w:val="0"/>
          <w:lang w:val="es-US"/>
        </w:rPr>
        <w:t>(acordado 052324)</w:t>
      </w:r>
    </w:p>
    <w:bookmarkEnd w:id="9"/>
    <w:p w14:paraId="3CB44033" w14:textId="77777777" w:rsidR="006F1FE9" w:rsidRPr="003E1E0C" w:rsidRDefault="006F1FE9" w:rsidP="006F1FE9">
      <w:pPr>
        <w:autoSpaceDE w:val="0"/>
        <w:autoSpaceDN w:val="0"/>
        <w:adjustRightInd w:val="0"/>
        <w:spacing w:line="240" w:lineRule="auto"/>
        <w:contextualSpacing/>
        <w:jc w:val="both"/>
        <w:rPr>
          <w:rFonts w:ascii="Times New Roman" w:eastAsia="Calibri" w:hAnsi="Times New Roman" w:cs="Times New Roman"/>
          <w:b/>
          <w:bCs/>
          <w:lang w:val="es-ES"/>
        </w:rPr>
      </w:pPr>
    </w:p>
    <w:p w14:paraId="6A0FB00E" w14:textId="0277D8BA" w:rsidR="006F1FE9" w:rsidRPr="003E1E0C" w:rsidRDefault="006F1FE9" w:rsidP="006F1FE9">
      <w:pPr>
        <w:autoSpaceDE w:val="0"/>
        <w:autoSpaceDN w:val="0"/>
        <w:adjustRightInd w:val="0"/>
        <w:spacing w:after="0" w:line="360" w:lineRule="auto"/>
        <w:ind w:firstLine="706"/>
        <w:contextualSpacing/>
        <w:jc w:val="both"/>
        <w:rPr>
          <w:rFonts w:ascii="Times New Roman" w:eastAsia="Calibri" w:hAnsi="Times New Roman" w:cs="Times New Roman"/>
          <w:lang w:val="es-MX"/>
        </w:rPr>
      </w:pPr>
      <w:r w:rsidRPr="003E1E0C">
        <w:rPr>
          <w:rFonts w:ascii="Times New Roman" w:eastAsia="Calibri" w:hAnsi="Times New Roman" w:cs="Times New Roman"/>
          <w:lang w:val="es-MX"/>
        </w:rPr>
        <w:t>RECONOCIENDO el valor sustancial de la Red Interamericana de Gobierno Digital (Red GEALC) como mecanismo de cooperación e intercambio regional, y tomando nota de los resultados de la XVII Reunión Anual de la Red GEALC del 2023, en la Declaración de Santiago de Chile “</w:t>
      </w:r>
      <w:r w:rsidRPr="003E1E0C">
        <w:rPr>
          <w:rFonts w:ascii="Times New Roman" w:eastAsia="Calibri" w:hAnsi="Times New Roman" w:cs="Times New Roman"/>
          <w:lang w:val="es-US"/>
        </w:rPr>
        <w:t>Transformación Digital para un Desarrollo con Equidad</w:t>
      </w:r>
      <w:r w:rsidRPr="003E1E0C">
        <w:rPr>
          <w:rFonts w:ascii="Times New Roman" w:eastAsia="Calibri" w:hAnsi="Times New Roman" w:cs="Times New Roman"/>
          <w:lang w:val="es-MX"/>
        </w:rPr>
        <w:t xml:space="preserve">”; </w:t>
      </w:r>
      <w:r w:rsidR="00751216" w:rsidRPr="003E1E0C">
        <w:rPr>
          <w:rFonts w:ascii="Times New Roman" w:eastAsia="Calibri" w:hAnsi="Times New Roman" w:cs="Times New Roman"/>
        </w:rPr>
        <w:t xml:space="preserve">los compromisos políticos asumidos por </w:t>
      </w:r>
      <w:r w:rsidR="00751216" w:rsidRPr="003E1E0C">
        <w:rPr>
          <w:rFonts w:ascii="Times New Roman" w:eastAsia="Calibri" w:hAnsi="Times New Roman" w:cs="Times New Roman"/>
        </w:rPr>
        <w:lastRenderedPageBreak/>
        <w:t xml:space="preserve">los líderes en la </w:t>
      </w:r>
      <w:r w:rsidR="00B22D46" w:rsidRPr="003E1E0C">
        <w:rPr>
          <w:rFonts w:ascii="Times New Roman" w:eastAsia="Calibri" w:hAnsi="Times New Roman" w:cs="Times New Roman"/>
        </w:rPr>
        <w:t>IX</w:t>
      </w:r>
      <w:r w:rsidR="00751216" w:rsidRPr="003E1E0C">
        <w:rPr>
          <w:rFonts w:ascii="Times New Roman" w:eastAsia="Calibri" w:hAnsi="Times New Roman" w:cs="Times New Roman"/>
        </w:rPr>
        <w:t xml:space="preserve"> Cumbre de las Américas en </w:t>
      </w:r>
      <w:r w:rsidR="00146BAB" w:rsidRPr="003E1E0C">
        <w:rPr>
          <w:rFonts w:ascii="Times New Roman" w:eastAsia="Calibri" w:hAnsi="Times New Roman" w:cs="Times New Roman"/>
        </w:rPr>
        <w:t>el</w:t>
      </w:r>
      <w:r w:rsidR="00751216" w:rsidRPr="003E1E0C">
        <w:rPr>
          <w:rFonts w:ascii="Times New Roman" w:eastAsia="Calibri" w:hAnsi="Times New Roman" w:cs="Times New Roman"/>
        </w:rPr>
        <w:t xml:space="preserve"> </w:t>
      </w:r>
      <w:r w:rsidR="00FA3422" w:rsidRPr="003E1E0C">
        <w:rPr>
          <w:rFonts w:ascii="Times New Roman" w:eastAsia="Calibri" w:hAnsi="Times New Roman" w:cs="Times New Roman"/>
        </w:rPr>
        <w:t>“</w:t>
      </w:r>
      <w:r w:rsidR="00146BAB" w:rsidRPr="003E1E0C">
        <w:rPr>
          <w:rFonts w:ascii="Times New Roman" w:eastAsia="Calibri" w:hAnsi="Times New Roman" w:cs="Times New Roman"/>
        </w:rPr>
        <w:t>Programa</w:t>
      </w:r>
      <w:r w:rsidR="00751216" w:rsidRPr="003E1E0C">
        <w:rPr>
          <w:rFonts w:ascii="Times New Roman" w:eastAsia="Calibri" w:hAnsi="Times New Roman" w:cs="Times New Roman"/>
        </w:rPr>
        <w:t xml:space="preserve"> Regional para la Transformación Digital</w:t>
      </w:r>
      <w:r w:rsidR="00FA3422" w:rsidRPr="003E1E0C">
        <w:rPr>
          <w:rFonts w:ascii="Times New Roman" w:eastAsia="Calibri" w:hAnsi="Times New Roman" w:cs="Times New Roman"/>
        </w:rPr>
        <w:t>”</w:t>
      </w:r>
      <w:r w:rsidR="00751216" w:rsidRPr="003E1E0C">
        <w:rPr>
          <w:rFonts w:ascii="Times New Roman" w:eastAsia="Calibri" w:hAnsi="Times New Roman" w:cs="Times New Roman"/>
        </w:rPr>
        <w:t xml:space="preserve"> y el </w:t>
      </w:r>
      <w:r w:rsidR="00FA3422" w:rsidRPr="003E1E0C">
        <w:rPr>
          <w:rFonts w:ascii="Times New Roman" w:eastAsia="Calibri" w:hAnsi="Times New Roman" w:cs="Times New Roman"/>
        </w:rPr>
        <w:t>“</w:t>
      </w:r>
      <w:r w:rsidR="00751216" w:rsidRPr="003E1E0C">
        <w:rPr>
          <w:rFonts w:ascii="Times New Roman" w:eastAsia="Calibri" w:hAnsi="Times New Roman" w:cs="Times New Roman"/>
        </w:rPr>
        <w:t>Plan de Acción Interamericano sobre Gobernabilidad Democrática</w:t>
      </w:r>
      <w:r w:rsidR="00FA3422" w:rsidRPr="003E1E0C">
        <w:rPr>
          <w:rFonts w:ascii="Times New Roman" w:eastAsia="Calibri" w:hAnsi="Times New Roman" w:cs="Times New Roman"/>
        </w:rPr>
        <w:t>”</w:t>
      </w:r>
      <w:r w:rsidR="00751216" w:rsidRPr="003E1E0C">
        <w:rPr>
          <w:rFonts w:ascii="Times New Roman" w:eastAsia="Calibri" w:hAnsi="Times New Roman" w:cs="Times New Roman"/>
        </w:rPr>
        <w:t>;</w:t>
      </w:r>
      <w:r w:rsidR="00791413" w:rsidRPr="003E1E0C">
        <w:rPr>
          <w:rFonts w:ascii="Times New Roman" w:eastAsia="Calibri" w:hAnsi="Times New Roman" w:cs="Times New Roman"/>
          <w:lang w:val="es-MX"/>
        </w:rPr>
        <w:t xml:space="preserve"> </w:t>
      </w:r>
      <w:r w:rsidRPr="003E1E0C">
        <w:rPr>
          <w:rFonts w:ascii="Times New Roman" w:eastAsia="Calibri" w:hAnsi="Times New Roman" w:cs="Times New Roman"/>
          <w:lang w:val="es-MX"/>
        </w:rPr>
        <w:t>así como del informe presentado sobre los avances en la implementación del Programa Interamericano de Datos Abiertos (PIDA), para la prevención y lucha contra la corrupción a través de datos abiertos;</w:t>
      </w:r>
      <w:r w:rsidR="00146BAB" w:rsidRPr="003E1E0C">
        <w:rPr>
          <w:rFonts w:ascii="Times New Roman" w:eastAsia="Calibri" w:hAnsi="Times New Roman" w:cs="Times New Roman"/>
          <w:lang w:val="es-MX"/>
        </w:rPr>
        <w:t xml:space="preserve"> </w:t>
      </w:r>
      <w:r w:rsidR="00355790" w:rsidRPr="003E1E0C">
        <w:rPr>
          <w:rFonts w:ascii="Times New Roman" w:eastAsia="Calibri" w:hAnsi="Times New Roman" w:cs="Times New Roman"/>
          <w:b/>
          <w:bCs/>
          <w:lang w:val="es-MX"/>
        </w:rPr>
        <w:t>(acordado 052324)</w:t>
      </w:r>
    </w:p>
    <w:p w14:paraId="7DEBEFC9" w14:textId="77777777" w:rsidR="00E32B70" w:rsidRPr="003E1E0C" w:rsidRDefault="00E32B70" w:rsidP="00E32B70">
      <w:pPr>
        <w:autoSpaceDE w:val="0"/>
        <w:autoSpaceDN w:val="0"/>
        <w:adjustRightInd w:val="0"/>
        <w:spacing w:after="0" w:line="360" w:lineRule="auto"/>
        <w:ind w:firstLine="706"/>
        <w:contextualSpacing/>
        <w:jc w:val="both"/>
        <w:rPr>
          <w:rFonts w:ascii="Times New Roman" w:eastAsia="Calibri" w:hAnsi="Times New Roman" w:cs="Times New Roman"/>
          <w:b/>
          <w:bCs/>
          <w:lang w:val="es-MX"/>
        </w:rPr>
      </w:pPr>
    </w:p>
    <w:p w14:paraId="188F1309" w14:textId="09E3C86D" w:rsidR="00307C9E" w:rsidRPr="003E1E0C" w:rsidRDefault="00E32B70" w:rsidP="00307C9E">
      <w:pPr>
        <w:autoSpaceDE w:val="0"/>
        <w:autoSpaceDN w:val="0"/>
        <w:adjustRightInd w:val="0"/>
        <w:spacing w:after="0" w:line="360" w:lineRule="auto"/>
        <w:ind w:firstLine="706"/>
        <w:contextualSpacing/>
        <w:jc w:val="both"/>
        <w:rPr>
          <w:rFonts w:ascii="Times New Roman" w:eastAsia="Calibri" w:hAnsi="Times New Roman" w:cs="Times New Roman"/>
          <w:lang w:val="es-MX"/>
        </w:rPr>
      </w:pPr>
      <w:r w:rsidRPr="003E1E0C">
        <w:rPr>
          <w:rFonts w:ascii="Times New Roman" w:eastAsia="Calibri" w:hAnsi="Times New Roman" w:cs="Times New Roman"/>
          <w:lang w:val="es-MX"/>
        </w:rPr>
        <w:t xml:space="preserve">RESALTANDO la importancia de la implementación de tecnologías digitales para mejorar la eficiencia y transparencia en la gestión </w:t>
      </w:r>
      <w:proofErr w:type="gramStart"/>
      <w:r w:rsidRPr="003E1E0C">
        <w:rPr>
          <w:rFonts w:ascii="Times New Roman" w:eastAsia="Calibri" w:hAnsi="Times New Roman" w:cs="Times New Roman"/>
          <w:lang w:val="es-MX"/>
        </w:rPr>
        <w:t>pública</w:t>
      </w:r>
      <w:r w:rsidR="00307C9E" w:rsidRPr="003E1E0C">
        <w:rPr>
          <w:rFonts w:ascii="Times New Roman" w:eastAsia="Calibri" w:hAnsi="Times New Roman" w:cs="Times New Roman"/>
          <w:lang w:val="es-MX"/>
        </w:rPr>
        <w:t>,</w:t>
      </w:r>
      <w:r w:rsidR="00307C9E" w:rsidRPr="003E1E0C">
        <w:rPr>
          <w:rFonts w:ascii="Times New Roman" w:eastAsia="Calibri" w:hAnsi="Times New Roman" w:cs="Times New Roman"/>
          <w:b/>
          <w:bCs/>
          <w:lang w:val="es-MX"/>
        </w:rPr>
        <w:t xml:space="preserve">  (</w:t>
      </w:r>
      <w:proofErr w:type="gramEnd"/>
      <w:r w:rsidR="00307C9E" w:rsidRPr="003E1E0C">
        <w:rPr>
          <w:rFonts w:ascii="Times New Roman" w:eastAsia="Calibri" w:hAnsi="Times New Roman" w:cs="Times New Roman"/>
          <w:b/>
          <w:bCs/>
          <w:lang w:val="es-MX"/>
        </w:rPr>
        <w:t>acordado 061124)</w:t>
      </w:r>
    </w:p>
    <w:p w14:paraId="5F5AFF2F" w14:textId="43D9F159" w:rsidR="00E32B70" w:rsidRPr="003E1E0C" w:rsidRDefault="00E32B70" w:rsidP="00E32B70">
      <w:pPr>
        <w:autoSpaceDE w:val="0"/>
        <w:autoSpaceDN w:val="0"/>
        <w:adjustRightInd w:val="0"/>
        <w:spacing w:after="0" w:line="360" w:lineRule="auto"/>
        <w:ind w:firstLine="706"/>
        <w:contextualSpacing/>
        <w:jc w:val="both"/>
        <w:rPr>
          <w:rFonts w:ascii="Times New Roman" w:eastAsia="Calibri" w:hAnsi="Times New Roman" w:cs="Times New Roman"/>
          <w:b/>
          <w:bCs/>
          <w:lang w:val="es-MX"/>
        </w:rPr>
      </w:pPr>
    </w:p>
    <w:p w14:paraId="53556990" w14:textId="63C50577" w:rsidR="006F1FE9" w:rsidRPr="003E1E0C" w:rsidRDefault="006F1FE9" w:rsidP="006F1FE9">
      <w:pPr>
        <w:autoSpaceDE w:val="0"/>
        <w:autoSpaceDN w:val="0"/>
        <w:adjustRightInd w:val="0"/>
        <w:spacing w:after="0" w:line="360" w:lineRule="auto"/>
        <w:contextualSpacing/>
        <w:rPr>
          <w:rFonts w:ascii="Times New Roman" w:eastAsia="Calibri" w:hAnsi="Times New Roman" w:cs="Times New Roman"/>
          <w:lang w:val="es-MX"/>
        </w:rPr>
      </w:pPr>
      <w:r w:rsidRPr="003E1E0C">
        <w:rPr>
          <w:rFonts w:ascii="Times New Roman" w:eastAsia="Calibri" w:hAnsi="Times New Roman" w:cs="Times New Roman"/>
          <w:lang w:val="es-MX"/>
        </w:rPr>
        <w:t>RESUELVE:</w:t>
      </w:r>
    </w:p>
    <w:p w14:paraId="0EBF8CDC" w14:textId="77777777" w:rsidR="006F1FE9" w:rsidRPr="003E1E0C" w:rsidRDefault="006F1FE9" w:rsidP="006F1FE9">
      <w:pPr>
        <w:autoSpaceDE w:val="0"/>
        <w:autoSpaceDN w:val="0"/>
        <w:adjustRightInd w:val="0"/>
        <w:spacing w:after="0" w:line="360" w:lineRule="auto"/>
        <w:contextualSpacing/>
        <w:rPr>
          <w:rFonts w:ascii="Times New Roman" w:eastAsia="Calibri" w:hAnsi="Times New Roman" w:cs="Times New Roman"/>
          <w:b/>
          <w:bCs/>
          <w:lang w:val="es-MX"/>
        </w:rPr>
      </w:pPr>
    </w:p>
    <w:p w14:paraId="658B9BB4" w14:textId="15A9FD40" w:rsidR="006F1FE9" w:rsidRPr="003E1E0C" w:rsidRDefault="006F1FE9" w:rsidP="006F1FE9">
      <w:pPr>
        <w:numPr>
          <w:ilvl w:val="0"/>
          <w:numId w:val="9"/>
        </w:numPr>
        <w:spacing w:after="0" w:line="360" w:lineRule="auto"/>
        <w:ind w:left="0" w:firstLine="720"/>
        <w:contextualSpacing/>
        <w:jc w:val="both"/>
        <w:rPr>
          <w:rFonts w:ascii="Times New Roman" w:eastAsia="Calibri" w:hAnsi="Times New Roman" w:cs="Times New Roman"/>
          <w:kern w:val="0"/>
          <w:lang w:val="es-MX"/>
          <w14:ligatures w14:val="none"/>
        </w:rPr>
      </w:pPr>
      <w:r w:rsidRPr="003E1E0C">
        <w:rPr>
          <w:rFonts w:ascii="Times New Roman" w:eastAsia="Calibri" w:hAnsi="Times New Roman" w:cs="Times New Roman"/>
          <w:kern w:val="0"/>
          <w:lang w:val="es-MX" w:eastAsia="es-ES"/>
          <w14:ligatures w14:val="none"/>
        </w:rPr>
        <w:t xml:space="preserve">Solicitar a la Secretaría General, a través del Departamento para la Gestión Pública Efectiva, </w:t>
      </w:r>
      <w:r w:rsidRPr="003E1E0C">
        <w:rPr>
          <w:rFonts w:ascii="Times New Roman" w:eastAsia="Arial Unicode MS" w:hAnsi="Times New Roman" w:cs="Times New Roman"/>
          <w:kern w:val="0"/>
          <w:bdr w:val="none" w:sz="0" w:space="0" w:color="auto" w:frame="1"/>
          <w:lang w:val="es-MX"/>
          <w14:ligatures w14:val="none"/>
        </w:rPr>
        <w:t xml:space="preserve">y cuando sea necesario en colaboración con otros actores tales como el Banco Interamericano de Desarrollo, a que continúen fortaleciendo </w:t>
      </w:r>
      <w:r w:rsidRPr="003E1E0C">
        <w:rPr>
          <w:rFonts w:ascii="Times New Roman" w:eastAsia="Calibri" w:hAnsi="Times New Roman" w:cs="Times New Roman"/>
          <w:kern w:val="0"/>
          <w:lang w:val="es-MX" w:eastAsia="es-ES"/>
          <w14:ligatures w14:val="none"/>
        </w:rPr>
        <w:t xml:space="preserve">la Red GEALC, </w:t>
      </w:r>
      <w:r w:rsidRPr="003E1E0C">
        <w:rPr>
          <w:rFonts w:ascii="Times New Roman" w:eastAsia="Arial Unicode MS" w:hAnsi="Times New Roman" w:cs="Times New Roman"/>
          <w:kern w:val="0"/>
          <w:bdr w:val="none" w:sz="0" w:space="0" w:color="auto" w:frame="1"/>
          <w:lang w:val="es-MX"/>
          <w14:ligatures w14:val="none"/>
        </w:rPr>
        <w:t>con el fin de implementar y promover las mejores prácticas de gobierno digital y promover políticas y uso de tecnologías digitales para impulsar la transparencia, la provisión de servicios públicos digitales centrados en la ciudadanía y la simplificación de trámites</w:t>
      </w:r>
      <w:r w:rsidRPr="003E1E0C">
        <w:rPr>
          <w:rFonts w:ascii="Times New Roman" w:eastAsia="Calibri" w:hAnsi="Times New Roman" w:cs="Times New Roman"/>
          <w:kern w:val="0"/>
          <w:lang w:val="es-MX" w:eastAsia="es-ES"/>
          <w14:ligatures w14:val="none"/>
        </w:rPr>
        <w:t>;</w:t>
      </w:r>
      <w:r w:rsidR="00146BAB" w:rsidRPr="003E1E0C">
        <w:rPr>
          <w:rFonts w:ascii="Times New Roman" w:eastAsia="Times New Roman" w:hAnsi="Times New Roman" w:cs="Times New Roman"/>
          <w:b/>
          <w:iCs/>
          <w:kern w:val="0"/>
          <w:lang w:val="es-US"/>
        </w:rPr>
        <w:t xml:space="preserve"> </w:t>
      </w:r>
      <w:r w:rsidR="0014434C" w:rsidRPr="003E1E0C">
        <w:rPr>
          <w:rFonts w:ascii="Times New Roman" w:eastAsia="Times New Roman" w:hAnsi="Times New Roman" w:cs="Times New Roman"/>
          <w:b/>
          <w:iCs/>
          <w:kern w:val="0"/>
          <w:lang w:val="es-US"/>
        </w:rPr>
        <w:t>(acordado 052324)</w:t>
      </w:r>
    </w:p>
    <w:p w14:paraId="45B79B97" w14:textId="77777777" w:rsidR="00DC7148" w:rsidRPr="003E1E0C" w:rsidRDefault="00DC7148" w:rsidP="006F1FE9">
      <w:p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left="720"/>
        <w:contextualSpacing/>
        <w:jc w:val="both"/>
        <w:rPr>
          <w:rFonts w:ascii="Times New Roman" w:eastAsia="Calibri" w:hAnsi="Times New Roman" w:cs="Times New Roman"/>
          <w:kern w:val="0"/>
          <w:lang w:val="es-MX"/>
          <w14:ligatures w14:val="none"/>
        </w:rPr>
      </w:pPr>
    </w:p>
    <w:p w14:paraId="52FC4254" w14:textId="687E6C47" w:rsidR="006F1FE9" w:rsidRPr="003E1E0C" w:rsidRDefault="00CE5A58" w:rsidP="006F1FE9">
      <w:pPr>
        <w:numPr>
          <w:ilvl w:val="0"/>
          <w:numId w:val="9"/>
        </w:numPr>
        <w:spacing w:after="0" w:line="360" w:lineRule="auto"/>
        <w:ind w:left="0" w:firstLine="720"/>
        <w:contextualSpacing/>
        <w:jc w:val="both"/>
        <w:rPr>
          <w:rFonts w:ascii="Times New Roman" w:eastAsia="Calibri" w:hAnsi="Times New Roman" w:cs="Times New Roman"/>
          <w:kern w:val="0"/>
          <w:lang w:val="es-MX"/>
          <w14:ligatures w14:val="none"/>
        </w:rPr>
      </w:pPr>
      <w:r w:rsidRPr="00524A5C">
        <w:rPr>
          <w:rFonts w:ascii="Times New Roman" w:hAnsi="Times New Roman" w:cs="Times New Roman"/>
        </w:rPr>
        <w:t xml:space="preserve">Solicitar a la Secretaría General, a través del Departamento para la Gestión Pública Efectiva, que </w:t>
      </w:r>
      <w:r w:rsidRPr="00C653A4">
        <w:rPr>
          <w:rFonts w:ascii="Times New Roman" w:hAnsi="Times New Roman" w:cs="Times New Roman"/>
        </w:rPr>
        <w:t>revise las directrices existentes</w:t>
      </w:r>
      <w:r w:rsidRPr="00524A5C">
        <w:rPr>
          <w:rFonts w:ascii="Times New Roman" w:hAnsi="Times New Roman" w:cs="Times New Roman"/>
        </w:rPr>
        <w:t xml:space="preserve"> sobre gobernanza de datos e inteligencia artificial, en particular en lo que respecta al uso ético de políticas de inteligencia artificial, algoritmos y gobernanza de datos</w:t>
      </w:r>
      <w:r w:rsidRPr="00524A5C">
        <w:rPr>
          <w:rFonts w:ascii="Times New Roman" w:hAnsi="Times New Roman" w:cs="Times New Roman"/>
          <w:color w:val="0000FF"/>
        </w:rPr>
        <w:t xml:space="preserve">, </w:t>
      </w:r>
      <w:r w:rsidRPr="00C653A4">
        <w:rPr>
          <w:rFonts w:ascii="Times New Roman" w:hAnsi="Times New Roman" w:cs="Times New Roman"/>
        </w:rPr>
        <w:t>como los Principios de IA de la OCDE, para su posible difusión entre los Estados Miembros</w:t>
      </w:r>
      <w:r w:rsidRPr="00524A5C">
        <w:rPr>
          <w:rFonts w:ascii="Times New Roman" w:hAnsi="Times New Roman" w:cs="Times New Roman"/>
        </w:rPr>
        <w:t xml:space="preserve"> trabaje en el elaboración de directrices para el marco de referencia interamericano de gobernanza de datos e inteligencia artificial, </w:t>
      </w:r>
      <w:r w:rsidR="00F26E3A" w:rsidRPr="00524A5C">
        <w:rPr>
          <w:rFonts w:ascii="Times New Roman" w:eastAsia="Calibri" w:hAnsi="Times New Roman" w:cs="Times New Roman"/>
          <w:color w:val="000000"/>
          <w:kern w:val="0"/>
          <w:lang w:val="es-MX" w:eastAsia="es-MX"/>
          <w14:ligatures w14:val="none"/>
        </w:rPr>
        <w:t>centrada en las personas y el desarrollo inclusivo y sostenible de nuestra región, tomando como antecedente las discusiones que se desarrollan en el marco del Grupo de Trabajo Ad Hoc de Gobernanza de Datos e IA (</w:t>
      </w:r>
      <w:proofErr w:type="spellStart"/>
      <w:r w:rsidR="00F26E3A" w:rsidRPr="00524A5C">
        <w:rPr>
          <w:rFonts w:ascii="Times New Roman" w:eastAsia="Calibri" w:hAnsi="Times New Roman" w:cs="Times New Roman"/>
          <w:color w:val="000000"/>
          <w:kern w:val="0"/>
          <w:lang w:val="es-MX" w:eastAsia="es-MX"/>
          <w14:ligatures w14:val="none"/>
        </w:rPr>
        <w:t>RedGealc</w:t>
      </w:r>
      <w:proofErr w:type="spellEnd"/>
      <w:r w:rsidR="00F26E3A" w:rsidRPr="00524A5C">
        <w:rPr>
          <w:rFonts w:ascii="Times New Roman" w:eastAsia="Calibri" w:hAnsi="Times New Roman" w:cs="Times New Roman"/>
          <w:color w:val="000000"/>
          <w:kern w:val="0"/>
          <w:lang w:val="es-MX" w:eastAsia="es-MX"/>
          <w14:ligatures w14:val="none"/>
        </w:rPr>
        <w:t xml:space="preserve">), fortalecer la articulación de las distintas iniciativas en curso en el ámbito interamericano </w:t>
      </w:r>
      <w:r w:rsidR="006F1FE9" w:rsidRPr="00524A5C">
        <w:rPr>
          <w:rFonts w:ascii="Times New Roman" w:eastAsia="Calibri" w:hAnsi="Times New Roman" w:cs="Times New Roman"/>
          <w:color w:val="000000"/>
          <w:kern w:val="0"/>
          <w:lang w:val="es-MX" w:eastAsia="es-MX"/>
          <w14:ligatures w14:val="none"/>
        </w:rPr>
        <w:t xml:space="preserve">y </w:t>
      </w:r>
      <w:r w:rsidR="0037738D" w:rsidRPr="00524A5C">
        <w:rPr>
          <w:rFonts w:ascii="Times New Roman" w:eastAsia="Calibri" w:hAnsi="Times New Roman" w:cs="Times New Roman"/>
          <w:color w:val="000000"/>
          <w:kern w:val="0"/>
          <w:lang w:val="es-MX" w:eastAsia="es-MX"/>
          <w14:ligatures w14:val="none"/>
        </w:rPr>
        <w:t xml:space="preserve">que sus concusiones </w:t>
      </w:r>
      <w:r w:rsidR="006F1FE9" w:rsidRPr="00524A5C">
        <w:rPr>
          <w:rFonts w:ascii="Times New Roman" w:eastAsia="Calibri" w:hAnsi="Times New Roman" w:cs="Times New Roman"/>
          <w:color w:val="000000"/>
          <w:kern w:val="0"/>
          <w:lang w:val="es-MX" w:eastAsia="es-MX"/>
          <w14:ligatures w14:val="none"/>
        </w:rPr>
        <w:t xml:space="preserve">sean </w:t>
      </w:r>
      <w:r w:rsidR="0037738D" w:rsidRPr="00524A5C">
        <w:rPr>
          <w:rFonts w:ascii="Times New Roman" w:eastAsia="Calibri" w:hAnsi="Times New Roman" w:cs="Times New Roman"/>
          <w:color w:val="000000"/>
          <w:kern w:val="0"/>
          <w:lang w:val="es-MX" w:eastAsia="es-MX"/>
          <w14:ligatures w14:val="none"/>
        </w:rPr>
        <w:t xml:space="preserve">presentadas </w:t>
      </w:r>
      <w:r w:rsidR="006F1FE9" w:rsidRPr="00524A5C">
        <w:rPr>
          <w:rFonts w:ascii="Times New Roman" w:eastAsia="Calibri" w:hAnsi="Times New Roman" w:cs="Times New Roman"/>
          <w:color w:val="000000"/>
          <w:kern w:val="0"/>
          <w:lang w:val="es-MX" w:eastAsia="es-MX"/>
          <w14:ligatures w14:val="none"/>
        </w:rPr>
        <w:t xml:space="preserve">a la </w:t>
      </w:r>
      <w:r w:rsidR="009E6EDE" w:rsidRPr="00524A5C">
        <w:rPr>
          <w:rFonts w:ascii="Times New Roman" w:eastAsia="Calibri" w:hAnsi="Times New Roman" w:cs="Times New Roman"/>
          <w:color w:val="000000"/>
          <w:kern w:val="0"/>
          <w:lang w:val="es-MX" w:eastAsia="es-MX"/>
          <w14:ligatures w14:val="none"/>
        </w:rPr>
        <w:t>Comisión de Asuntos Jurídicos y Políticos (</w:t>
      </w:r>
      <w:r w:rsidR="006F1FE9" w:rsidRPr="00524A5C">
        <w:rPr>
          <w:rFonts w:ascii="Times New Roman" w:eastAsia="Calibri" w:hAnsi="Times New Roman" w:cs="Times New Roman"/>
          <w:color w:val="000000"/>
          <w:kern w:val="0"/>
          <w:lang w:val="es-MX" w:eastAsia="es-MX"/>
          <w14:ligatures w14:val="none"/>
        </w:rPr>
        <w:t>CAJP</w:t>
      </w:r>
      <w:r w:rsidR="009E6EDE" w:rsidRPr="00524A5C">
        <w:rPr>
          <w:rFonts w:ascii="Times New Roman" w:eastAsia="Calibri" w:hAnsi="Times New Roman" w:cs="Times New Roman"/>
          <w:color w:val="000000"/>
          <w:kern w:val="0"/>
          <w:lang w:val="es-MX" w:eastAsia="es-MX"/>
          <w14:ligatures w14:val="none"/>
        </w:rPr>
        <w:t>)</w:t>
      </w:r>
      <w:r w:rsidR="006F1FE9" w:rsidRPr="00524A5C">
        <w:rPr>
          <w:rFonts w:ascii="Times New Roman" w:eastAsia="Calibri" w:hAnsi="Times New Roman" w:cs="Times New Roman"/>
          <w:color w:val="000000"/>
          <w:kern w:val="0"/>
          <w:lang w:val="es-MX" w:eastAsia="es-MX"/>
          <w14:ligatures w14:val="none"/>
        </w:rPr>
        <w:t>;</w:t>
      </w:r>
      <w:r w:rsidR="002D203A" w:rsidRPr="00524A5C">
        <w:rPr>
          <w:rFonts w:ascii="Times New Roman" w:eastAsia="Calibri" w:hAnsi="Times New Roman" w:cs="Times New Roman"/>
          <w:color w:val="000000"/>
          <w:kern w:val="0"/>
          <w:lang w:val="es-MX" w:eastAsia="es-MX"/>
          <w14:ligatures w14:val="none"/>
        </w:rPr>
        <w:t xml:space="preserve"> </w:t>
      </w:r>
      <w:r w:rsidR="00524A5C">
        <w:rPr>
          <w:rFonts w:ascii="Times New Roman" w:eastAsia="Calibri" w:hAnsi="Times New Roman" w:cs="Times New Roman"/>
          <w:b/>
          <w:bCs/>
          <w:color w:val="000000"/>
          <w:kern w:val="0"/>
          <w:lang w:val="es-MX" w:eastAsia="es-MX"/>
          <w14:ligatures w14:val="none"/>
        </w:rPr>
        <w:t xml:space="preserve"> </w:t>
      </w:r>
      <w:r w:rsidR="00524A5C">
        <w:rPr>
          <w:rFonts w:ascii="Times New Roman" w:eastAsia="Aptos" w:hAnsi="Times New Roman" w:cs="Times New Roman"/>
          <w:b/>
          <w:bCs/>
          <w:kern w:val="0"/>
          <w:lang w:val="es-BO"/>
          <w14:ligatures w14:val="none"/>
        </w:rPr>
        <w:t>(Acordado 061724)</w:t>
      </w:r>
    </w:p>
    <w:p w14:paraId="55F6A93A" w14:textId="77777777" w:rsidR="00CE5A58" w:rsidRPr="003E1E0C" w:rsidRDefault="00CE5A58" w:rsidP="00DC7148">
      <w:pPr>
        <w:pStyle w:val="ListParagraph"/>
        <w:rPr>
          <w:rFonts w:ascii="Times New Roman" w:eastAsia="Calibri" w:hAnsi="Times New Roman" w:cs="Times New Roman"/>
          <w:kern w:val="0"/>
          <w:lang w:val="es-MX"/>
          <w14:ligatures w14:val="none"/>
        </w:rPr>
      </w:pPr>
    </w:p>
    <w:p w14:paraId="27BFD330" w14:textId="1431EC8D" w:rsidR="00EE1A5F" w:rsidRPr="00C653A4" w:rsidRDefault="00EE1A5F" w:rsidP="00541486">
      <w:pPr>
        <w:numPr>
          <w:ilvl w:val="0"/>
          <w:numId w:val="9"/>
        </w:numPr>
        <w:spacing w:after="0" w:line="360" w:lineRule="auto"/>
        <w:ind w:left="0" w:firstLine="720"/>
        <w:contextualSpacing/>
        <w:jc w:val="both"/>
        <w:rPr>
          <w:rFonts w:ascii="Times New Roman" w:eastAsia="Calibri" w:hAnsi="Times New Roman" w:cs="Times New Roman"/>
          <w:color w:val="000000"/>
          <w:kern w:val="0"/>
          <w:lang w:val="es-MX" w:eastAsia="es-MX"/>
          <w14:ligatures w14:val="none"/>
        </w:rPr>
      </w:pPr>
      <w:r w:rsidRPr="00C653A4">
        <w:rPr>
          <w:rFonts w:ascii="Times New Roman" w:eastAsia="Calibri" w:hAnsi="Times New Roman" w:cs="Times New Roman"/>
          <w:color w:val="000000"/>
          <w:kern w:val="0"/>
          <w:lang w:val="es-MX" w:eastAsia="es-MX"/>
          <w14:ligatures w14:val="none"/>
        </w:rPr>
        <w:t>Alentar a los Estados Miembros a mantener o adoptar siguiendo un enfoque de múltiples partes interesadas, según corresponda, e implementar, estrategias nacionales para impulsar el desarrollo, seguro de las tecnologías de IA, de manera</w:t>
      </w:r>
      <w:r w:rsidR="00D845E1">
        <w:rPr>
          <w:rFonts w:ascii="Times New Roman" w:eastAsia="Calibri" w:hAnsi="Times New Roman" w:cs="Times New Roman"/>
          <w:color w:val="000000"/>
          <w:kern w:val="0"/>
          <w:lang w:val="es-MX" w:eastAsia="es-MX"/>
          <w14:ligatures w14:val="none"/>
        </w:rPr>
        <w:t xml:space="preserve"> </w:t>
      </w:r>
      <w:r w:rsidR="00F8326E" w:rsidRPr="00C653A4">
        <w:rPr>
          <w:rFonts w:ascii="Times New Roman" w:eastAsia="Calibri" w:hAnsi="Times New Roman" w:cs="Times New Roman"/>
          <w:color w:val="000000"/>
          <w:kern w:val="0"/>
          <w:lang w:val="es-MX" w:eastAsia="es-MX"/>
          <w14:ligatures w14:val="none"/>
        </w:rPr>
        <w:t>que res</w:t>
      </w:r>
      <w:r w:rsidR="00FE0AAC" w:rsidRPr="00C653A4">
        <w:rPr>
          <w:rFonts w:ascii="Times New Roman" w:eastAsia="Calibri" w:hAnsi="Times New Roman" w:cs="Times New Roman"/>
          <w:color w:val="000000"/>
          <w:kern w:val="0"/>
          <w:lang w:val="es-MX" w:eastAsia="es-MX"/>
          <w14:ligatures w14:val="none"/>
        </w:rPr>
        <w:t xml:space="preserve">pete los derechos humanos y sea </w:t>
      </w:r>
      <w:r w:rsidRPr="00C653A4">
        <w:rPr>
          <w:rFonts w:ascii="Times New Roman" w:eastAsia="Calibri" w:hAnsi="Times New Roman" w:cs="Times New Roman"/>
          <w:color w:val="000000"/>
          <w:kern w:val="0"/>
          <w:lang w:val="es-MX" w:eastAsia="es-MX"/>
          <w14:ligatures w14:val="none"/>
        </w:rPr>
        <w:lastRenderedPageBreak/>
        <w:t xml:space="preserve">consistente con los instrumentos interamericanos de derechos humanos, </w:t>
      </w:r>
      <w:proofErr w:type="gramStart"/>
      <w:r w:rsidRPr="00C653A4">
        <w:rPr>
          <w:rFonts w:ascii="Times New Roman" w:eastAsia="Calibri" w:hAnsi="Times New Roman" w:cs="Times New Roman"/>
          <w:color w:val="000000"/>
          <w:kern w:val="0"/>
          <w:lang w:val="es-MX" w:eastAsia="es-MX"/>
          <w14:ligatures w14:val="none"/>
        </w:rPr>
        <w:t>y  de</w:t>
      </w:r>
      <w:proofErr w:type="gramEnd"/>
      <w:r w:rsidRPr="00C653A4">
        <w:rPr>
          <w:rFonts w:ascii="Times New Roman" w:eastAsia="Calibri" w:hAnsi="Times New Roman" w:cs="Times New Roman"/>
          <w:color w:val="000000"/>
          <w:kern w:val="0"/>
          <w:lang w:val="es-MX" w:eastAsia="es-MX"/>
          <w14:ligatures w14:val="none"/>
        </w:rPr>
        <w:t xml:space="preserve"> la Recomendación sobre la Ética de la Inteligencia Artificial de la UNESCO</w:t>
      </w:r>
      <w:r w:rsidR="00903DE2" w:rsidRPr="00C653A4">
        <w:rPr>
          <w:rFonts w:ascii="Times New Roman" w:eastAsia="Calibri" w:hAnsi="Times New Roman" w:cs="Times New Roman"/>
          <w:color w:val="000000"/>
          <w:kern w:val="0"/>
          <w:lang w:val="es-MX" w:eastAsia="es-MX"/>
          <w14:ligatures w14:val="none"/>
        </w:rPr>
        <w:t>.</w:t>
      </w:r>
      <w:r w:rsidR="00DA6904" w:rsidRPr="00C653A4">
        <w:rPr>
          <w:rFonts w:ascii="Times New Roman" w:eastAsia="Calibri" w:hAnsi="Times New Roman" w:cs="Times New Roman"/>
          <w:color w:val="000000"/>
          <w:kern w:val="0"/>
          <w:lang w:val="es-MX" w:eastAsia="es-MX"/>
          <w14:ligatures w14:val="none"/>
        </w:rPr>
        <w:t xml:space="preserve"> </w:t>
      </w:r>
      <w:r w:rsidR="00DA6904">
        <w:rPr>
          <w:rFonts w:ascii="Times New Roman" w:eastAsia="Aptos" w:hAnsi="Times New Roman" w:cs="Times New Roman"/>
          <w:b/>
          <w:bCs/>
          <w:kern w:val="0"/>
          <w:lang w:val="es-BO"/>
          <w14:ligatures w14:val="none"/>
        </w:rPr>
        <w:t>(Acordado 061724)</w:t>
      </w:r>
    </w:p>
    <w:p w14:paraId="625B17D8" w14:textId="77777777" w:rsidR="00EE1A5F" w:rsidRPr="003E1E0C" w:rsidRDefault="00EE1A5F" w:rsidP="006F1FE9">
      <w:pPr>
        <w:spacing w:after="0" w:line="360" w:lineRule="auto"/>
        <w:ind w:left="720"/>
        <w:contextualSpacing/>
        <w:rPr>
          <w:rFonts w:ascii="Times New Roman" w:eastAsia="Calibri" w:hAnsi="Times New Roman" w:cs="Times New Roman"/>
          <w:kern w:val="0"/>
          <w:lang w:val="es-MX"/>
          <w14:ligatures w14:val="none"/>
        </w:rPr>
      </w:pPr>
    </w:p>
    <w:p w14:paraId="5EBBDFF8" w14:textId="0A9D28C8" w:rsidR="006F1FE9" w:rsidRPr="003E1E0C" w:rsidRDefault="006F1FE9" w:rsidP="006F1FE9">
      <w:pPr>
        <w:numPr>
          <w:ilvl w:val="0"/>
          <w:numId w:val="9"/>
        </w:numPr>
        <w:spacing w:after="0" w:line="360" w:lineRule="auto"/>
        <w:ind w:left="0" w:firstLine="720"/>
        <w:contextualSpacing/>
        <w:jc w:val="both"/>
        <w:rPr>
          <w:rFonts w:ascii="Times New Roman" w:eastAsia="Calibri" w:hAnsi="Times New Roman" w:cs="Times New Roman"/>
          <w:kern w:val="0"/>
          <w:lang w:val="es-MX"/>
          <w14:ligatures w14:val="none"/>
        </w:rPr>
      </w:pPr>
      <w:r w:rsidRPr="003E1E0C">
        <w:rPr>
          <w:rFonts w:ascii="Times New Roman" w:eastAsia="Calibri" w:hAnsi="Times New Roman" w:cs="Times New Roman"/>
          <w:color w:val="000000"/>
          <w:kern w:val="0"/>
          <w:lang w:val="es-MX" w:eastAsia="es-MX"/>
          <w14:ligatures w14:val="none"/>
        </w:rPr>
        <w:t xml:space="preserve">Instar a la Secretaría General a que, a través del Departamento para la Gestión Pública Efectiva, continúe brindando asesoría, acompañamiento, apoyo técnico o gestión de fondos a los Estados </w:t>
      </w:r>
      <w:r w:rsidRPr="003E1E0C">
        <w:rPr>
          <w:rFonts w:ascii="Times New Roman" w:eastAsia="Calibri" w:hAnsi="Times New Roman" w:cs="Times New Roman"/>
          <w:kern w:val="0"/>
          <w:lang w:val="es-MX" w:eastAsia="es-ES"/>
          <w14:ligatures w14:val="none"/>
        </w:rPr>
        <w:t>Miembros</w:t>
      </w:r>
      <w:r w:rsidRPr="003E1E0C">
        <w:rPr>
          <w:rFonts w:ascii="Times New Roman" w:eastAsia="Calibri" w:hAnsi="Times New Roman" w:cs="Times New Roman"/>
          <w:color w:val="000000"/>
          <w:kern w:val="0"/>
          <w:lang w:val="es-MX" w:eastAsia="es-MX"/>
          <w14:ligatures w14:val="none"/>
        </w:rPr>
        <w:t xml:space="preserve"> que lo soliciten en la implementación del Programa Interamericano de Datos Abiertos (PIDA), aprobado mediante la resolución AG/RES 2391 (XLIX-O/19), y que presente </w:t>
      </w:r>
      <w:r w:rsidRPr="003E1E0C">
        <w:rPr>
          <w:rFonts w:ascii="Times New Roman" w:eastAsia="Calibri" w:hAnsi="Times New Roman" w:cs="Times New Roman"/>
          <w:kern w:val="0"/>
          <w:lang w:val="es-US"/>
          <w14:ligatures w14:val="none"/>
        </w:rPr>
        <w:t xml:space="preserve">un informe a la </w:t>
      </w:r>
      <w:r w:rsidR="009E6EDE" w:rsidRPr="003E1E0C">
        <w:rPr>
          <w:rFonts w:ascii="Times New Roman" w:eastAsia="Calibri" w:hAnsi="Times New Roman" w:cs="Times New Roman"/>
          <w:kern w:val="0"/>
          <w:lang w:val="es-US"/>
          <w14:ligatures w14:val="none"/>
        </w:rPr>
        <w:t>Comisión de Asuntos Jurídicos y Políticos (CAJP)</w:t>
      </w:r>
      <w:r w:rsidRPr="003E1E0C">
        <w:rPr>
          <w:rFonts w:ascii="Times New Roman" w:eastAsia="Calibri" w:hAnsi="Times New Roman" w:cs="Times New Roman"/>
          <w:kern w:val="0"/>
          <w:lang w:val="es-US"/>
          <w14:ligatures w14:val="none"/>
        </w:rPr>
        <w:t xml:space="preserve"> sobre los avances en la implementación</w:t>
      </w:r>
      <w:r w:rsidRPr="003E1E0C">
        <w:rPr>
          <w:rFonts w:ascii="Times New Roman" w:eastAsia="Calibri" w:hAnsi="Times New Roman" w:cs="Times New Roman"/>
          <w:color w:val="000000"/>
          <w:kern w:val="0"/>
          <w:lang w:val="es-MX" w:eastAsia="es-MX"/>
          <w14:ligatures w14:val="none"/>
        </w:rPr>
        <w:t>;</w:t>
      </w:r>
      <w:r w:rsidR="002D203A" w:rsidRPr="003E1E0C">
        <w:rPr>
          <w:rFonts w:ascii="Times New Roman" w:eastAsia="Times New Roman" w:hAnsi="Times New Roman" w:cs="Times New Roman"/>
          <w:b/>
          <w:iCs/>
          <w:kern w:val="0"/>
          <w:lang w:val="es-US"/>
        </w:rPr>
        <w:t xml:space="preserve"> </w:t>
      </w:r>
      <w:r w:rsidR="003176E5" w:rsidRPr="003E1E0C">
        <w:rPr>
          <w:rFonts w:ascii="Times New Roman" w:eastAsia="Times New Roman" w:hAnsi="Times New Roman" w:cs="Times New Roman"/>
          <w:b/>
          <w:iCs/>
          <w:kern w:val="0"/>
          <w:lang w:val="es-US"/>
        </w:rPr>
        <w:t>(acordado 052324)</w:t>
      </w:r>
    </w:p>
    <w:p w14:paraId="688C0A14" w14:textId="77777777" w:rsidR="006F1FE9" w:rsidRPr="003E1E0C" w:rsidRDefault="006F1FE9" w:rsidP="006F1FE9">
      <w:pPr>
        <w:spacing w:after="0" w:line="360" w:lineRule="auto"/>
        <w:ind w:left="720"/>
        <w:contextualSpacing/>
        <w:rPr>
          <w:rFonts w:ascii="Times New Roman" w:eastAsia="Calibri" w:hAnsi="Times New Roman" w:cs="Times New Roman"/>
          <w:kern w:val="0"/>
          <w:lang w:val="es-MX"/>
          <w14:ligatures w14:val="none"/>
        </w:rPr>
      </w:pPr>
    </w:p>
    <w:p w14:paraId="5F6B8B10" w14:textId="4A3249C9" w:rsidR="006F1FE9" w:rsidRPr="003E1E0C" w:rsidRDefault="006F1FE9" w:rsidP="006F1FE9">
      <w:pPr>
        <w:numPr>
          <w:ilvl w:val="0"/>
          <w:numId w:val="9"/>
        </w:numPr>
        <w:spacing w:after="0" w:line="360" w:lineRule="auto"/>
        <w:ind w:left="0" w:firstLine="720"/>
        <w:contextualSpacing/>
        <w:jc w:val="both"/>
        <w:rPr>
          <w:rFonts w:ascii="Times New Roman" w:eastAsia="Calibri" w:hAnsi="Times New Roman" w:cs="Times New Roman"/>
          <w:kern w:val="0"/>
          <w:lang w:val="es-MX"/>
          <w14:ligatures w14:val="none"/>
        </w:rPr>
      </w:pPr>
      <w:r w:rsidRPr="003E1E0C">
        <w:rPr>
          <w:rFonts w:ascii="Times New Roman" w:eastAsia="Calibri" w:hAnsi="Times New Roman" w:cs="Times New Roman"/>
          <w:kern w:val="0"/>
          <w:lang w:val="es-US"/>
          <w14:ligatures w14:val="none"/>
        </w:rPr>
        <w:t xml:space="preserve">Invitar a los Estados Miembros a participar del Encuentro de </w:t>
      </w:r>
      <w:proofErr w:type="gramStart"/>
      <w:r w:rsidRPr="003E1E0C">
        <w:rPr>
          <w:rFonts w:ascii="Times New Roman" w:eastAsia="Calibri" w:hAnsi="Times New Roman" w:cs="Times New Roman"/>
          <w:kern w:val="0"/>
          <w:lang w:val="es-US"/>
          <w14:ligatures w14:val="none"/>
        </w:rPr>
        <w:t>datos abiertos y gobierno abierto</w:t>
      </w:r>
      <w:proofErr w:type="gramEnd"/>
      <w:r w:rsidRPr="003E1E0C">
        <w:rPr>
          <w:rFonts w:ascii="Times New Roman" w:eastAsia="Calibri" w:hAnsi="Times New Roman" w:cs="Times New Roman"/>
          <w:kern w:val="0"/>
          <w:lang w:val="es-US"/>
          <w14:ligatures w14:val="none"/>
        </w:rPr>
        <w:t xml:space="preserve"> “América Abierta</w:t>
      </w:r>
      <w:r w:rsidRPr="003E1E0C">
        <w:rPr>
          <w:rFonts w:ascii="Times New Roman" w:eastAsia="Calibri" w:hAnsi="Times New Roman" w:cs="Times New Roman"/>
          <w:color w:val="000000"/>
          <w:kern w:val="0"/>
          <w:lang w:val="es-MX" w:eastAsia="es-MX"/>
          <w14:ligatures w14:val="none"/>
        </w:rPr>
        <w:t>: Conexión sin fronteras”, a realizarse en Brasilia, Brasil, del 03 al 06 de diciembre del 2024, con el apoyo de la Contraloría General de la Unión (CGU) de Brasil, e instar al Departamento para la Gestión Pública Efectiva a brindar apoyo para su organización;</w:t>
      </w:r>
      <w:r w:rsidR="002D203A" w:rsidRPr="003E1E0C">
        <w:rPr>
          <w:rFonts w:ascii="Times New Roman" w:eastAsia="Calibri" w:hAnsi="Times New Roman" w:cs="Times New Roman"/>
          <w:color w:val="000000"/>
          <w:kern w:val="0"/>
          <w:lang w:val="es-MX" w:eastAsia="es-MX"/>
          <w14:ligatures w14:val="none"/>
        </w:rPr>
        <w:t xml:space="preserve"> </w:t>
      </w:r>
      <w:r w:rsidR="0069364F" w:rsidRPr="003E1E0C">
        <w:rPr>
          <w:rFonts w:ascii="Times New Roman" w:eastAsia="Times New Roman" w:hAnsi="Times New Roman" w:cs="Times New Roman"/>
          <w:b/>
          <w:iCs/>
          <w:kern w:val="0"/>
          <w:lang w:val="es-US"/>
        </w:rPr>
        <w:t>(acordado 052324)</w:t>
      </w:r>
    </w:p>
    <w:p w14:paraId="02240158" w14:textId="77777777" w:rsidR="00F718EE" w:rsidRPr="003E1E0C" w:rsidRDefault="00F718EE" w:rsidP="00F718EE">
      <w:pPr>
        <w:spacing w:after="0" w:line="360" w:lineRule="auto"/>
        <w:ind w:left="720"/>
        <w:contextualSpacing/>
        <w:jc w:val="both"/>
        <w:rPr>
          <w:rFonts w:ascii="Times New Roman" w:eastAsia="Calibri" w:hAnsi="Times New Roman" w:cs="Times New Roman"/>
          <w:kern w:val="0"/>
          <w:lang w:val="es-MX"/>
          <w14:ligatures w14:val="none"/>
        </w:rPr>
      </w:pPr>
    </w:p>
    <w:p w14:paraId="3A544D42" w14:textId="7F5508E5" w:rsidR="00F718EE" w:rsidRPr="00C653A4" w:rsidRDefault="00F718EE" w:rsidP="00541486">
      <w:pPr>
        <w:numPr>
          <w:ilvl w:val="0"/>
          <w:numId w:val="9"/>
        </w:numPr>
        <w:spacing w:after="0" w:line="360" w:lineRule="auto"/>
        <w:ind w:left="0" w:firstLine="720"/>
        <w:contextualSpacing/>
        <w:jc w:val="both"/>
        <w:rPr>
          <w:rFonts w:ascii="Times New Roman" w:eastAsia="Calibri" w:hAnsi="Times New Roman" w:cs="Times New Roman"/>
          <w:kern w:val="0"/>
          <w:lang w:val="es-US"/>
          <w14:ligatures w14:val="none"/>
        </w:rPr>
      </w:pPr>
      <w:r w:rsidRPr="00C653A4">
        <w:rPr>
          <w:rFonts w:ascii="Times New Roman" w:eastAsia="Calibri" w:hAnsi="Times New Roman" w:cs="Times New Roman"/>
          <w:kern w:val="0"/>
          <w:lang w:val="es-US"/>
          <w14:ligatures w14:val="none"/>
        </w:rPr>
        <w:t>Alentar a los Estados Miembros a continuar fortaleciendo las políticas</w:t>
      </w:r>
      <w:r w:rsidR="00A04780">
        <w:rPr>
          <w:rFonts w:ascii="Times New Roman" w:eastAsia="Calibri" w:hAnsi="Times New Roman" w:cs="Times New Roman"/>
          <w:kern w:val="0"/>
          <w:lang w:val="es-US"/>
          <w14:ligatures w14:val="none"/>
        </w:rPr>
        <w:t xml:space="preserve"> públicas</w:t>
      </w:r>
      <w:r w:rsidR="00A04780" w:rsidRPr="00C653A4">
        <w:rPr>
          <w:rFonts w:ascii="Times New Roman" w:eastAsia="Calibri" w:hAnsi="Times New Roman" w:cs="Times New Roman"/>
          <w:kern w:val="0"/>
          <w:lang w:val="es-US"/>
          <w14:ligatures w14:val="none"/>
        </w:rPr>
        <w:t>,</w:t>
      </w:r>
      <w:r w:rsidRPr="00C653A4">
        <w:rPr>
          <w:rFonts w:ascii="Times New Roman" w:eastAsia="Calibri" w:hAnsi="Times New Roman" w:cs="Times New Roman"/>
          <w:kern w:val="0"/>
          <w:lang w:val="es-US"/>
          <w14:ligatures w14:val="none"/>
        </w:rPr>
        <w:t xml:space="preserve"> estrategias y ecosistemas nacionales de datos abiertos</w:t>
      </w:r>
      <w:r w:rsidR="00A04780" w:rsidRPr="00C653A4">
        <w:rPr>
          <w:rFonts w:ascii="Times New Roman" w:eastAsia="Calibri" w:hAnsi="Times New Roman" w:cs="Times New Roman"/>
          <w:kern w:val="0"/>
          <w:lang w:val="es-US"/>
          <w14:ligatures w14:val="none"/>
        </w:rPr>
        <w:t>.</w:t>
      </w:r>
      <w:r w:rsidR="00A04780">
        <w:rPr>
          <w:rFonts w:ascii="Times New Roman" w:eastAsia="Calibri" w:hAnsi="Times New Roman" w:cs="Times New Roman"/>
          <w:kern w:val="0"/>
          <w:lang w:val="es-US"/>
          <w14:ligatures w14:val="none"/>
        </w:rPr>
        <w:t xml:space="preserve"> </w:t>
      </w:r>
      <w:r w:rsidR="00A04780">
        <w:rPr>
          <w:rFonts w:ascii="Times New Roman" w:eastAsia="Aptos" w:hAnsi="Times New Roman" w:cs="Times New Roman"/>
          <w:b/>
          <w:bCs/>
          <w:kern w:val="0"/>
          <w:lang w:val="es-BO"/>
          <w14:ligatures w14:val="none"/>
        </w:rPr>
        <w:t>(Acordado 061724)</w:t>
      </w:r>
    </w:p>
    <w:p w14:paraId="4A50AE8F" w14:textId="77777777" w:rsidR="00F718EE" w:rsidRPr="00C653A4" w:rsidRDefault="00F718EE" w:rsidP="00541486">
      <w:pPr>
        <w:spacing w:after="0" w:line="360" w:lineRule="auto"/>
        <w:ind w:left="720"/>
        <w:contextualSpacing/>
        <w:jc w:val="both"/>
        <w:rPr>
          <w:rFonts w:ascii="Times New Roman" w:eastAsia="Calibri" w:hAnsi="Times New Roman" w:cs="Times New Roman"/>
          <w:kern w:val="0"/>
          <w:lang w:val="es-US"/>
          <w14:ligatures w14:val="none"/>
        </w:rPr>
      </w:pPr>
    </w:p>
    <w:p w14:paraId="3BD63EC9" w14:textId="71C2695B" w:rsidR="006F1FE9" w:rsidRPr="003E1E0C" w:rsidRDefault="006F1FE9" w:rsidP="006F1FE9">
      <w:pPr>
        <w:numPr>
          <w:ilvl w:val="0"/>
          <w:numId w:val="9"/>
        </w:numPr>
        <w:spacing w:after="0" w:line="360" w:lineRule="auto"/>
        <w:ind w:left="0" w:firstLine="720"/>
        <w:contextualSpacing/>
        <w:jc w:val="both"/>
        <w:rPr>
          <w:rFonts w:ascii="Times New Roman" w:eastAsia="Calibri" w:hAnsi="Times New Roman" w:cs="Times New Roman"/>
          <w:kern w:val="0"/>
          <w:lang w:val="es-MX"/>
          <w14:ligatures w14:val="none"/>
        </w:rPr>
      </w:pPr>
      <w:r w:rsidRPr="003E1E0C">
        <w:rPr>
          <w:rFonts w:ascii="Times New Roman" w:eastAsia="Calibri" w:hAnsi="Times New Roman" w:cs="Times New Roman"/>
          <w:color w:val="000000"/>
          <w:kern w:val="0"/>
          <w:lang w:val="es-MX" w:eastAsia="es-MX"/>
          <w14:ligatures w14:val="none"/>
        </w:rPr>
        <w:t>Impulsar a los Estados Miembros a que participen activamente en la Red GEALC, especialmente en sus grupos de trabajo, y a que asistan a la VIII Reunión Ministerial de Gobierno Digital de las Américas y XVIII Reunión Anual de la Red GEALC que se realizaran en Brasilia, Brasil, los días 26 y 27 de noviembre de 2024, con el apoyo del Ministerio de Gestión e Innovación en los Servicios Públicos del Gobierno de Brasil;</w:t>
      </w:r>
      <w:r w:rsidR="002D203A" w:rsidRPr="003E1E0C">
        <w:rPr>
          <w:rFonts w:ascii="Times New Roman" w:eastAsia="Calibri" w:hAnsi="Times New Roman" w:cs="Times New Roman"/>
          <w:color w:val="000000"/>
          <w:kern w:val="0"/>
          <w:lang w:val="es-MX" w:eastAsia="es-MX"/>
          <w14:ligatures w14:val="none"/>
        </w:rPr>
        <w:t xml:space="preserve"> </w:t>
      </w:r>
      <w:r w:rsidR="00C6748D" w:rsidRPr="003E1E0C">
        <w:rPr>
          <w:rFonts w:ascii="Times New Roman" w:eastAsia="Times New Roman" w:hAnsi="Times New Roman" w:cs="Times New Roman"/>
          <w:b/>
          <w:iCs/>
          <w:kern w:val="0"/>
          <w:lang w:val="es-US"/>
        </w:rPr>
        <w:t>(acordado 052324)</w:t>
      </w:r>
    </w:p>
    <w:p w14:paraId="00BA2B85" w14:textId="77777777" w:rsidR="00125B74" w:rsidRPr="003E1E0C" w:rsidRDefault="00125B74" w:rsidP="00125B74">
      <w:pPr>
        <w:spacing w:after="0" w:line="360" w:lineRule="auto"/>
        <w:contextualSpacing/>
        <w:jc w:val="both"/>
        <w:rPr>
          <w:rFonts w:ascii="Times New Roman" w:eastAsia="Calibri" w:hAnsi="Times New Roman" w:cs="Times New Roman"/>
          <w:kern w:val="0"/>
          <w:lang w:val="es-MX"/>
          <w14:ligatures w14:val="none"/>
        </w:rPr>
      </w:pPr>
    </w:p>
    <w:p w14:paraId="424EDE56" w14:textId="334110C3" w:rsidR="006F1FE9" w:rsidRPr="003E1E0C" w:rsidRDefault="006F1FE9" w:rsidP="006F1FE9">
      <w:pPr>
        <w:numPr>
          <w:ilvl w:val="0"/>
          <w:numId w:val="9"/>
        </w:numPr>
        <w:spacing w:after="0" w:line="360" w:lineRule="auto"/>
        <w:ind w:left="0" w:firstLine="720"/>
        <w:contextualSpacing/>
        <w:jc w:val="both"/>
        <w:rPr>
          <w:rFonts w:ascii="Times New Roman" w:eastAsia="Calibri" w:hAnsi="Times New Roman" w:cs="Times New Roman"/>
          <w:kern w:val="0"/>
          <w:lang w:val="es-MX"/>
          <w14:ligatures w14:val="none"/>
        </w:rPr>
      </w:pPr>
      <w:r w:rsidRPr="003E1E0C">
        <w:rPr>
          <w:rFonts w:ascii="Times New Roman" w:eastAsia="Calibri" w:hAnsi="Times New Roman" w:cs="Times New Roman"/>
          <w:kern w:val="0"/>
          <w:lang w:val="es-MX"/>
          <w14:ligatures w14:val="none"/>
        </w:rPr>
        <w:t xml:space="preserve">Solicitar al </w:t>
      </w:r>
      <w:r w:rsidRPr="003E1E0C">
        <w:rPr>
          <w:rFonts w:ascii="Times New Roman" w:eastAsia="Calibri" w:hAnsi="Times New Roman" w:cs="Times New Roman"/>
          <w:kern w:val="0"/>
          <w:lang w:val="es-US"/>
          <w14:ligatures w14:val="none"/>
        </w:rPr>
        <w:t>Departamento</w:t>
      </w:r>
      <w:r w:rsidRPr="003E1E0C">
        <w:rPr>
          <w:rFonts w:ascii="Times New Roman" w:eastAsia="Calibri" w:hAnsi="Times New Roman" w:cs="Times New Roman"/>
          <w:kern w:val="0"/>
          <w:lang w:val="es-MX" w:eastAsia="es-ES"/>
          <w14:ligatures w14:val="none"/>
        </w:rPr>
        <w:t xml:space="preserve"> para la Gestión Pública Efectiva que</w:t>
      </w:r>
      <w:r w:rsidRPr="003E1E0C">
        <w:rPr>
          <w:rFonts w:ascii="Times New Roman" w:eastAsia="Calibri" w:hAnsi="Times New Roman" w:cs="Times New Roman"/>
          <w:kern w:val="0"/>
          <w:lang w:val="es-MX"/>
          <w14:ligatures w14:val="none"/>
        </w:rPr>
        <w:t xml:space="preserve"> informe a la </w:t>
      </w:r>
      <w:r w:rsidR="002D203A" w:rsidRPr="003E1E0C">
        <w:rPr>
          <w:rFonts w:ascii="Times New Roman" w:eastAsia="Calibri" w:hAnsi="Times New Roman" w:cs="Times New Roman"/>
          <w:kern w:val="0"/>
          <w:lang w:val="es-MX"/>
          <w14:ligatures w14:val="none"/>
        </w:rPr>
        <w:t>Comisión de Asuntos Jurídicos y Políticos (</w:t>
      </w:r>
      <w:r w:rsidRPr="003E1E0C">
        <w:rPr>
          <w:rFonts w:ascii="Times New Roman" w:eastAsia="Calibri" w:hAnsi="Times New Roman" w:cs="Times New Roman"/>
          <w:kern w:val="0"/>
          <w:lang w:val="es-MX"/>
          <w14:ligatures w14:val="none"/>
        </w:rPr>
        <w:t>CAJP</w:t>
      </w:r>
      <w:r w:rsidR="002D203A" w:rsidRPr="003E1E0C">
        <w:rPr>
          <w:rFonts w:ascii="Times New Roman" w:eastAsia="Calibri" w:hAnsi="Times New Roman" w:cs="Times New Roman"/>
          <w:kern w:val="0"/>
          <w:lang w:val="es-MX"/>
          <w14:ligatures w14:val="none"/>
        </w:rPr>
        <w:t>)</w:t>
      </w:r>
      <w:r w:rsidRPr="003E1E0C">
        <w:rPr>
          <w:rFonts w:ascii="Times New Roman" w:eastAsia="Calibri" w:hAnsi="Times New Roman" w:cs="Times New Roman"/>
          <w:kern w:val="0"/>
          <w:lang w:val="es-MX"/>
          <w14:ligatures w14:val="none"/>
        </w:rPr>
        <w:t xml:space="preserve"> sobre los avances alcanzados de esta sección.</w:t>
      </w:r>
      <w:r w:rsidR="00C6748D" w:rsidRPr="003E1E0C">
        <w:rPr>
          <w:rFonts w:ascii="Times New Roman" w:eastAsia="Times New Roman" w:hAnsi="Times New Roman" w:cs="Times New Roman"/>
          <w:b/>
          <w:iCs/>
          <w:kern w:val="0"/>
          <w:lang w:val="es-US"/>
        </w:rPr>
        <w:t xml:space="preserve"> (acordado 052324)</w:t>
      </w:r>
    </w:p>
    <w:p w14:paraId="6A6A502A" w14:textId="43513AE6" w:rsidR="00E6576A" w:rsidRDefault="00E6576A">
      <w:pPr>
        <w:rPr>
          <w:rFonts w:ascii="Times New Roman" w:eastAsia="Times New Roman" w:hAnsi="Times New Roman" w:cs="Times New Roman"/>
          <w:bCs/>
          <w:kern w:val="0"/>
          <w:lang w:val="es-US"/>
          <w14:ligatures w14:val="none"/>
        </w:rPr>
      </w:pPr>
    </w:p>
    <w:p w14:paraId="409DAE45" w14:textId="77777777" w:rsidR="0072565C" w:rsidRDefault="0072565C">
      <w:pPr>
        <w:rPr>
          <w:rFonts w:ascii="Times New Roman" w:eastAsia="Times New Roman" w:hAnsi="Times New Roman" w:cs="Times New Roman"/>
          <w:bCs/>
          <w:kern w:val="0"/>
          <w:lang w:val="es-US"/>
          <w14:ligatures w14:val="none"/>
        </w:rPr>
      </w:pPr>
    </w:p>
    <w:p w14:paraId="02B0118A" w14:textId="77777777" w:rsidR="0072565C" w:rsidRDefault="0072565C">
      <w:pPr>
        <w:rPr>
          <w:rFonts w:ascii="Times New Roman" w:eastAsia="Times New Roman" w:hAnsi="Times New Roman" w:cs="Times New Roman"/>
          <w:bCs/>
          <w:kern w:val="0"/>
          <w:lang w:val="es-US"/>
          <w14:ligatures w14:val="none"/>
        </w:rPr>
      </w:pPr>
    </w:p>
    <w:p w14:paraId="54AA880B" w14:textId="77777777" w:rsidR="0072565C" w:rsidRPr="003E1E0C" w:rsidRDefault="0072565C">
      <w:pPr>
        <w:rPr>
          <w:rFonts w:ascii="Times New Roman" w:eastAsia="Times New Roman" w:hAnsi="Times New Roman" w:cs="Times New Roman"/>
          <w:bCs/>
          <w:kern w:val="0"/>
          <w:lang w:val="es-US"/>
          <w14:ligatures w14:val="none"/>
        </w:rPr>
      </w:pPr>
    </w:p>
    <w:p w14:paraId="511F97C7" w14:textId="4B0F5ADD" w:rsidR="00BC1CFD" w:rsidRPr="003E1E0C" w:rsidRDefault="00BC1CFD" w:rsidP="008D0A19">
      <w:pPr>
        <w:pStyle w:val="ListParagraph"/>
        <w:widowControl w:val="0"/>
        <w:numPr>
          <w:ilvl w:val="0"/>
          <w:numId w:val="3"/>
        </w:numPr>
        <w:tabs>
          <w:tab w:val="left" w:pos="720"/>
          <w:tab w:val="left" w:pos="1440"/>
          <w:tab w:val="left" w:pos="2160"/>
          <w:tab w:val="left" w:pos="2880"/>
          <w:tab w:val="left" w:pos="3600"/>
          <w:tab w:val="left" w:pos="4320"/>
          <w:tab w:val="left" w:pos="5760"/>
          <w:tab w:val="left" w:pos="6480"/>
          <w:tab w:val="left" w:pos="7200"/>
          <w:tab w:val="left" w:pos="7920"/>
        </w:tabs>
        <w:spacing w:after="0" w:line="276" w:lineRule="auto"/>
        <w:ind w:left="720"/>
        <w:jc w:val="both"/>
        <w:rPr>
          <w:rFonts w:ascii="Times New Roman" w:eastAsia="Times New Roman" w:hAnsi="Times New Roman" w:cs="Times New Roman"/>
          <w:bCs/>
          <w:kern w:val="0"/>
          <w:lang w:val="es-US"/>
          <w14:ligatures w14:val="none"/>
        </w:rPr>
      </w:pPr>
      <w:r w:rsidRPr="003E1E0C">
        <w:rPr>
          <w:rFonts w:ascii="Times New Roman" w:eastAsia="Times New Roman" w:hAnsi="Times New Roman" w:cs="Times New Roman"/>
          <w:bCs/>
          <w:kern w:val="0"/>
          <w:lang w:val="es-US"/>
          <w14:ligatures w14:val="none"/>
        </w:rPr>
        <w:lastRenderedPageBreak/>
        <w:t>“FORTALECIMIENTO DE LAS CAPACIDADES INSTITUCIONALES PARA UNA GESTIÓN EFECTIVA DE LA COMPRA PÚBLICA”</w:t>
      </w:r>
      <w:r w:rsidR="00DF7F1F" w:rsidRPr="003E1E0C">
        <w:rPr>
          <w:rFonts w:ascii="Times New Roman" w:eastAsia="Times New Roman" w:hAnsi="Times New Roman" w:cs="Times New Roman"/>
          <w:bCs/>
          <w:kern w:val="0"/>
          <w:lang w:val="es-US"/>
          <w14:ligatures w14:val="none"/>
        </w:rPr>
        <w:t xml:space="preserve"> </w:t>
      </w:r>
      <w:r w:rsidR="006811B3" w:rsidRPr="003E1E0C">
        <w:rPr>
          <w:rFonts w:ascii="Times New Roman" w:eastAsia="Times New Roman" w:hAnsi="Times New Roman" w:cs="Times New Roman"/>
          <w:b/>
          <w:iCs/>
          <w:kern w:val="0"/>
          <w:lang w:val="es-US"/>
        </w:rPr>
        <w:t>(acordado 052324)</w:t>
      </w:r>
    </w:p>
    <w:p w14:paraId="7CD0301B" w14:textId="77777777" w:rsidR="00BC1CFD" w:rsidRPr="003E1E0C" w:rsidRDefault="00BC1CFD" w:rsidP="00BC1CFD">
      <w:pPr>
        <w:autoSpaceDE w:val="0"/>
        <w:autoSpaceDN w:val="0"/>
        <w:spacing w:line="240" w:lineRule="auto"/>
        <w:contextualSpacing/>
        <w:jc w:val="both"/>
        <w:rPr>
          <w:rFonts w:ascii="Times New Roman" w:eastAsia="Calibri" w:hAnsi="Times New Roman" w:cs="Times New Roman"/>
          <w:b/>
          <w:bCs/>
          <w:lang w:val="es-ES_tradnl"/>
        </w:rPr>
      </w:pPr>
    </w:p>
    <w:p w14:paraId="59D2786A" w14:textId="38ACB871" w:rsidR="00BC1CFD" w:rsidRPr="003E1E0C" w:rsidRDefault="00BC1CFD" w:rsidP="00BC1CFD">
      <w:pPr>
        <w:autoSpaceDE w:val="0"/>
        <w:autoSpaceDN w:val="0"/>
        <w:spacing w:after="0" w:line="360" w:lineRule="auto"/>
        <w:ind w:firstLine="720"/>
        <w:contextualSpacing/>
        <w:jc w:val="both"/>
        <w:rPr>
          <w:rFonts w:ascii="Times New Roman" w:eastAsia="Calibri" w:hAnsi="Times New Roman" w:cs="Times New Roman"/>
          <w:lang w:val="es-ES"/>
        </w:rPr>
      </w:pPr>
      <w:r w:rsidRPr="003E1E0C">
        <w:rPr>
          <w:rFonts w:ascii="Times New Roman" w:eastAsia="Calibri" w:hAnsi="Times New Roman" w:cs="Times New Roman"/>
          <w:lang w:val="es-ES_tradnl"/>
        </w:rPr>
        <w:t>R</w:t>
      </w:r>
      <w:r w:rsidRPr="003E1E0C">
        <w:rPr>
          <w:rFonts w:ascii="Times New Roman" w:eastAsia="Calibri" w:hAnsi="Times New Roman" w:cs="Times New Roman"/>
          <w:lang w:val="es-ES"/>
        </w:rPr>
        <w:t>ECONOCIENDO el importante rol que desempeña la compra pública para el fortalecimiento de la gobernabilidad democrática y el desarrollo de los países, mediante el buen uso, con calidad, del gasto público,</w:t>
      </w:r>
      <w:r w:rsidRPr="003E1E0C">
        <w:rPr>
          <w:rFonts w:ascii="Times New Roman" w:eastAsia="Calibri" w:hAnsi="Times New Roman" w:cs="Times New Roman"/>
        </w:rPr>
        <w:t xml:space="preserve"> la integridad, transparencia, competencia justa y la participación ciudadana en los procesos de contratación; así como la sostenibilidad ambiental, económica y social, con el fin de mejorar la calidad de los servicios y bienes adquiridos, y asegurar el acceso equitativo a estos, protegiendo los derechos de los ciudadanos y promoviendo la justicia y la equidad en todas las etapas del proceso de compra pública para</w:t>
      </w:r>
      <w:r w:rsidRPr="003E1E0C">
        <w:rPr>
          <w:rFonts w:ascii="Times New Roman" w:eastAsia="Calibri" w:hAnsi="Times New Roman" w:cs="Times New Roman"/>
          <w:lang w:val="es-ES"/>
        </w:rPr>
        <w:t xml:space="preserve"> garantizar el desarrollo humano, el bienestar social y el estado social de derecho; </w:t>
      </w:r>
      <w:r w:rsidR="00AC0991" w:rsidRPr="003E1E0C">
        <w:rPr>
          <w:rFonts w:ascii="Times New Roman" w:eastAsia="Times New Roman" w:hAnsi="Times New Roman" w:cs="Times New Roman"/>
          <w:b/>
          <w:iCs/>
          <w:kern w:val="0"/>
          <w:lang w:val="es-US"/>
        </w:rPr>
        <w:t>(acordado 052324)</w:t>
      </w:r>
    </w:p>
    <w:p w14:paraId="68CBA32B" w14:textId="77777777" w:rsidR="0072565C" w:rsidRPr="003E1E0C" w:rsidRDefault="0072565C" w:rsidP="00BC1CFD">
      <w:pPr>
        <w:autoSpaceDE w:val="0"/>
        <w:autoSpaceDN w:val="0"/>
        <w:spacing w:after="0" w:line="360" w:lineRule="auto"/>
        <w:ind w:firstLine="720"/>
        <w:contextualSpacing/>
        <w:jc w:val="both"/>
        <w:rPr>
          <w:rFonts w:ascii="Times New Roman" w:eastAsia="Calibri" w:hAnsi="Times New Roman" w:cs="Times New Roman"/>
          <w:lang w:val="es-ES"/>
        </w:rPr>
      </w:pPr>
    </w:p>
    <w:p w14:paraId="11B5EF5F" w14:textId="74D16A95" w:rsidR="006E2F3C" w:rsidRPr="003E1E0C" w:rsidRDefault="006E2F3C" w:rsidP="00BC1CFD">
      <w:pPr>
        <w:autoSpaceDE w:val="0"/>
        <w:autoSpaceDN w:val="0"/>
        <w:spacing w:after="0" w:line="360" w:lineRule="auto"/>
        <w:ind w:firstLine="720"/>
        <w:contextualSpacing/>
        <w:jc w:val="both"/>
        <w:rPr>
          <w:rFonts w:ascii="Times New Roman" w:eastAsia="Calibri" w:hAnsi="Times New Roman" w:cs="Times New Roman"/>
          <w:lang w:val="es-ES"/>
        </w:rPr>
      </w:pPr>
      <w:r w:rsidRPr="003E1E0C">
        <w:rPr>
          <w:rFonts w:ascii="Times New Roman" w:eastAsia="Calibri" w:hAnsi="Times New Roman" w:cs="Times New Roman"/>
          <w:b/>
          <w:bCs/>
          <w:lang w:val="es-ES"/>
        </w:rPr>
        <w:t xml:space="preserve"> </w:t>
      </w:r>
      <w:r w:rsidRPr="003E1E0C">
        <w:rPr>
          <w:rFonts w:ascii="Times New Roman" w:eastAsia="Calibri" w:hAnsi="Times New Roman" w:cs="Times New Roman"/>
          <w:lang w:val="es-ES"/>
        </w:rPr>
        <w:t xml:space="preserve">RECORDANDO que la Convención Interamericana Contra la Corrupción, en su Artículo III, Medidas preventivas, numeral 5, prevé entre otras que, los </w:t>
      </w:r>
      <w:proofErr w:type="gramStart"/>
      <w:r w:rsidRPr="003E1E0C">
        <w:rPr>
          <w:rFonts w:ascii="Times New Roman" w:eastAsia="Calibri" w:hAnsi="Times New Roman" w:cs="Times New Roman"/>
          <w:lang w:val="es-ES"/>
        </w:rPr>
        <w:t>Estados Partes</w:t>
      </w:r>
      <w:proofErr w:type="gramEnd"/>
      <w:r w:rsidRPr="003E1E0C">
        <w:rPr>
          <w:rFonts w:ascii="Times New Roman" w:eastAsia="Calibri" w:hAnsi="Times New Roman" w:cs="Times New Roman"/>
          <w:lang w:val="es-ES"/>
        </w:rPr>
        <w:t xml:space="preserve"> convienen en considerar la aplicabilidad de medidas, dentro de sus propios sistemas institucionales, destinadas a crear, mantener y fortalecer sistemas para la adquisición de bienes y servicios por parte del Estado que aseguren la publicidad, equidad y eficiencia de tales sistemas; </w:t>
      </w:r>
      <w:r w:rsidR="00B92494" w:rsidRPr="00C653A4">
        <w:rPr>
          <w:rFonts w:ascii="Times New Roman" w:eastAsia="Calibri" w:hAnsi="Times New Roman" w:cs="Times New Roman"/>
          <w:b/>
          <w:bCs/>
          <w:lang w:val="es-ES"/>
        </w:rPr>
        <w:t>(acordado 061124)</w:t>
      </w:r>
    </w:p>
    <w:p w14:paraId="0019FA8F" w14:textId="77777777" w:rsidR="006E2F3C" w:rsidRPr="003E1E0C" w:rsidRDefault="006E2F3C" w:rsidP="00BC1CFD">
      <w:pPr>
        <w:autoSpaceDE w:val="0"/>
        <w:autoSpaceDN w:val="0"/>
        <w:spacing w:after="0" w:line="360" w:lineRule="auto"/>
        <w:ind w:firstLine="720"/>
        <w:contextualSpacing/>
        <w:jc w:val="both"/>
        <w:rPr>
          <w:rFonts w:ascii="Times New Roman" w:eastAsia="Calibri" w:hAnsi="Times New Roman" w:cs="Times New Roman"/>
          <w:lang w:val="es-ES"/>
        </w:rPr>
      </w:pPr>
    </w:p>
    <w:p w14:paraId="29B2275A" w14:textId="552CAC34" w:rsidR="00BC1CFD" w:rsidRPr="003E1E0C" w:rsidRDefault="00BC1CFD" w:rsidP="00BC1CFD">
      <w:pPr>
        <w:autoSpaceDE w:val="0"/>
        <w:autoSpaceDN w:val="0"/>
        <w:spacing w:after="0" w:line="360" w:lineRule="auto"/>
        <w:ind w:firstLine="720"/>
        <w:contextualSpacing/>
        <w:jc w:val="both"/>
        <w:rPr>
          <w:rFonts w:ascii="Times New Roman" w:eastAsia="Calibri" w:hAnsi="Times New Roman" w:cs="Times New Roman"/>
          <w:lang w:val="es-ES"/>
        </w:rPr>
      </w:pPr>
      <w:r w:rsidRPr="003E1E0C">
        <w:rPr>
          <w:rFonts w:ascii="Times New Roman" w:eastAsia="Calibri" w:hAnsi="Times New Roman" w:cs="Times New Roman"/>
          <w:lang w:val="es-ES"/>
        </w:rPr>
        <w:t xml:space="preserve">RESALTANDO </w:t>
      </w:r>
      <w:r w:rsidRPr="003E1E0C">
        <w:rPr>
          <w:rFonts w:ascii="Times New Roman" w:eastAsia="Calibri" w:hAnsi="Times New Roman" w:cs="Times New Roman"/>
          <w:lang w:val="es-ES" w:eastAsia="es-ES"/>
        </w:rPr>
        <w:t xml:space="preserve">la labor realizada por la OEA, a través del Departamento para la Gestión Pública Efectiva (DGPE), en su rol de Secretaría Técnica </w:t>
      </w:r>
      <w:r w:rsidRPr="003E1E0C">
        <w:rPr>
          <w:rFonts w:ascii="Times New Roman" w:eastAsia="Calibri" w:hAnsi="Times New Roman" w:cs="Times New Roman"/>
          <w:lang w:val="es-ES"/>
        </w:rPr>
        <w:t xml:space="preserve">de la Red Interamericana de Compras Gubernamentales (RICG) </w:t>
      </w:r>
      <w:r w:rsidRPr="003E1E0C">
        <w:rPr>
          <w:rFonts w:ascii="Times New Roman" w:eastAsia="Calibri" w:hAnsi="Times New Roman" w:cs="Times New Roman"/>
          <w:lang w:val="es-ES" w:eastAsia="es-ES"/>
        </w:rPr>
        <w:t>desde el 2008; en cuanto al liderazgo regional impulsado para contribuir al fortalecimiento de las capacidades institucionales en contratación pública</w:t>
      </w:r>
      <w:r w:rsidRPr="003E1E0C">
        <w:rPr>
          <w:rFonts w:ascii="Times New Roman" w:eastAsia="Calibri" w:hAnsi="Times New Roman" w:cs="Times New Roman"/>
          <w:lang w:val="es-ES"/>
        </w:rPr>
        <w:t xml:space="preserve">; y, teniendo en cuenta </w:t>
      </w:r>
      <w:r w:rsidRPr="003E1E0C">
        <w:rPr>
          <w:rFonts w:ascii="Times New Roman" w:eastAsia="Calibri" w:hAnsi="Times New Roman" w:cs="Times New Roman"/>
          <w:lang w:val="es-ES" w:eastAsia="es-ES"/>
        </w:rPr>
        <w:t>e</w:t>
      </w:r>
      <w:r w:rsidRPr="003E1E0C">
        <w:rPr>
          <w:rFonts w:ascii="Times New Roman" w:eastAsia="Calibri" w:hAnsi="Times New Roman" w:cs="Times New Roman"/>
          <w:lang w:val="es-ES"/>
        </w:rPr>
        <w:t>l valor de la RICG, como el mecanismo de cooperación y dialogo hemisférico por excelencia, conforme a los resultados e impacto generado</w:t>
      </w:r>
      <w:r w:rsidRPr="003E1E0C">
        <w:rPr>
          <w:rFonts w:ascii="Times New Roman" w:eastAsia="Calibri" w:hAnsi="Times New Roman" w:cs="Times New Roman"/>
          <w:lang w:val="es-ES" w:eastAsia="es-ES"/>
        </w:rPr>
        <w:t xml:space="preserve"> en</w:t>
      </w:r>
      <w:r w:rsidRPr="003E1E0C">
        <w:rPr>
          <w:rFonts w:ascii="Times New Roman" w:eastAsia="Calibri" w:hAnsi="Times New Roman" w:cs="Times New Roman"/>
          <w:lang w:val="es-ES"/>
        </w:rPr>
        <w:t xml:space="preserve"> compra pública, en alineación con los contextos y prioridades nacionales;</w:t>
      </w:r>
      <w:r w:rsidR="002D203A" w:rsidRPr="003E1E0C">
        <w:rPr>
          <w:rFonts w:ascii="Times New Roman" w:eastAsia="Calibri" w:hAnsi="Times New Roman" w:cs="Times New Roman"/>
          <w:lang w:val="es-ES"/>
        </w:rPr>
        <w:t xml:space="preserve"> </w:t>
      </w:r>
      <w:r w:rsidR="00AC0991" w:rsidRPr="003E1E0C">
        <w:rPr>
          <w:rFonts w:ascii="Times New Roman" w:eastAsia="Times New Roman" w:hAnsi="Times New Roman" w:cs="Times New Roman"/>
          <w:b/>
          <w:iCs/>
          <w:kern w:val="0"/>
          <w:lang w:val="es-US"/>
        </w:rPr>
        <w:t>(acordado 052324)</w:t>
      </w:r>
    </w:p>
    <w:p w14:paraId="329C5FF8" w14:textId="77777777" w:rsidR="00BC1CFD" w:rsidRPr="003E1E0C" w:rsidRDefault="00BC1CFD" w:rsidP="00BC1CFD">
      <w:pPr>
        <w:autoSpaceDE w:val="0"/>
        <w:autoSpaceDN w:val="0"/>
        <w:spacing w:after="0" w:line="360" w:lineRule="auto"/>
        <w:ind w:firstLine="720"/>
        <w:contextualSpacing/>
        <w:jc w:val="both"/>
        <w:rPr>
          <w:rFonts w:ascii="Times New Roman" w:eastAsia="Calibri" w:hAnsi="Times New Roman" w:cs="Times New Roman"/>
          <w:lang w:val="es-ES"/>
        </w:rPr>
      </w:pPr>
    </w:p>
    <w:p w14:paraId="341A7061" w14:textId="77777777" w:rsidR="00BC1CFD" w:rsidRPr="003E1E0C" w:rsidRDefault="00BC1CFD" w:rsidP="00BC1CFD">
      <w:pPr>
        <w:autoSpaceDE w:val="0"/>
        <w:autoSpaceDN w:val="0"/>
        <w:spacing w:after="0" w:line="360" w:lineRule="auto"/>
        <w:contextualSpacing/>
        <w:rPr>
          <w:rFonts w:ascii="Times New Roman" w:eastAsia="Calibri" w:hAnsi="Times New Roman" w:cs="Times New Roman"/>
          <w:lang w:val="es-ES" w:eastAsia="es-ES"/>
        </w:rPr>
      </w:pPr>
      <w:r w:rsidRPr="003E1E0C">
        <w:rPr>
          <w:rFonts w:ascii="Times New Roman" w:eastAsia="Calibri" w:hAnsi="Times New Roman" w:cs="Times New Roman"/>
          <w:lang w:val="es-ES" w:eastAsia="es-ES"/>
        </w:rPr>
        <w:t>RESUELVE:</w:t>
      </w:r>
    </w:p>
    <w:p w14:paraId="7556176C" w14:textId="77777777" w:rsidR="00BC1CFD" w:rsidRPr="003E1E0C" w:rsidRDefault="00BC1CFD" w:rsidP="00BC1CFD">
      <w:pPr>
        <w:autoSpaceDE w:val="0"/>
        <w:autoSpaceDN w:val="0"/>
        <w:spacing w:after="0" w:line="360" w:lineRule="auto"/>
        <w:ind w:firstLine="720"/>
        <w:contextualSpacing/>
        <w:rPr>
          <w:rFonts w:ascii="Times New Roman" w:eastAsia="Calibri" w:hAnsi="Times New Roman" w:cs="Times New Roman"/>
          <w:b/>
          <w:bCs/>
          <w:lang w:val="es-ES" w:eastAsia="es-ES"/>
        </w:rPr>
      </w:pPr>
    </w:p>
    <w:p w14:paraId="488966C1" w14:textId="2DD728F9" w:rsidR="00BC1CFD" w:rsidRPr="003E1E0C" w:rsidRDefault="00537A21" w:rsidP="005C2C45">
      <w:pPr>
        <w:spacing w:after="0" w:line="360" w:lineRule="auto"/>
        <w:ind w:firstLine="720"/>
        <w:contextualSpacing/>
        <w:jc w:val="both"/>
        <w:rPr>
          <w:rFonts w:ascii="Times New Roman" w:eastAsia="Times New Roman" w:hAnsi="Times New Roman" w:cs="Times New Roman"/>
          <w:b/>
          <w:iCs/>
          <w:kern w:val="0"/>
          <w:lang w:val="es-US"/>
        </w:rPr>
      </w:pPr>
      <w:r w:rsidRPr="003E1E0C">
        <w:rPr>
          <w:rFonts w:ascii="Times New Roman" w:eastAsia="Calibri" w:hAnsi="Times New Roman" w:cs="Times New Roman"/>
          <w:kern w:val="0"/>
          <w:lang w:val="es-US"/>
          <w14:ligatures w14:val="none"/>
        </w:rPr>
        <w:t>1.</w:t>
      </w:r>
      <w:r w:rsidRPr="003E1E0C">
        <w:rPr>
          <w:rFonts w:ascii="Times New Roman" w:eastAsia="Calibri" w:hAnsi="Times New Roman" w:cs="Times New Roman"/>
          <w:kern w:val="0"/>
          <w:lang w:val="es-US"/>
          <w14:ligatures w14:val="none"/>
        </w:rPr>
        <w:tab/>
      </w:r>
      <w:r w:rsidR="00BC1CFD" w:rsidRPr="003E1E0C">
        <w:rPr>
          <w:rFonts w:ascii="Times New Roman" w:eastAsia="Calibri" w:hAnsi="Times New Roman" w:cs="Times New Roman"/>
          <w:kern w:val="0"/>
          <w:lang w:val="es-US"/>
          <w14:ligatures w14:val="none"/>
        </w:rPr>
        <w:t>Solicitar a la Secretaría General que, a través del Departamento para la Gestión Pública Efectiva, como Secretaría Técnica de la Red Interamericana de Compras Gubernamentales (RICG)</w:t>
      </w:r>
      <w:r w:rsidR="00E43B98" w:rsidRPr="003E1E0C">
        <w:rPr>
          <w:rFonts w:ascii="Times New Roman" w:eastAsia="Calibri" w:hAnsi="Times New Roman" w:cs="Times New Roman"/>
          <w:kern w:val="0"/>
          <w:lang w:val="es-US"/>
          <w14:ligatures w14:val="none"/>
        </w:rPr>
        <w:t xml:space="preserve">, </w:t>
      </w:r>
      <w:r w:rsidR="00BC1CFD" w:rsidRPr="003E1E0C">
        <w:rPr>
          <w:rFonts w:ascii="Times New Roman" w:eastAsia="Calibri" w:hAnsi="Times New Roman" w:cs="Times New Roman"/>
          <w:lang w:val="es-US"/>
        </w:rPr>
        <w:t xml:space="preserve">continúe trabajando de manera </w:t>
      </w:r>
      <w:r w:rsidR="00632503" w:rsidRPr="003E1E0C">
        <w:rPr>
          <w:rFonts w:ascii="Times New Roman" w:eastAsia="Calibri" w:hAnsi="Times New Roman" w:cs="Times New Roman"/>
          <w:lang w:val="es-US"/>
        </w:rPr>
        <w:t xml:space="preserve">permanente </w:t>
      </w:r>
      <w:r w:rsidR="00BC1CFD" w:rsidRPr="003E1E0C">
        <w:rPr>
          <w:rFonts w:ascii="Times New Roman" w:eastAsia="Calibri" w:hAnsi="Times New Roman" w:cs="Times New Roman"/>
          <w:lang w:val="es-US"/>
        </w:rPr>
        <w:t xml:space="preserve">en el desarrollo de la agenda regional en compra pública, con el fin de contribuir al fortalecimiento de las capacidades institucionales y mejora continua de los sistemas de contratación pública, a nivel nacional, local y/o provincial, a través de la facilitación de </w:t>
      </w:r>
      <w:r w:rsidR="00BC1CFD" w:rsidRPr="003E1E0C">
        <w:rPr>
          <w:rFonts w:ascii="Times New Roman" w:eastAsia="Calibri" w:hAnsi="Times New Roman" w:cs="Times New Roman"/>
          <w:lang w:val="es-US"/>
        </w:rPr>
        <w:lastRenderedPageBreak/>
        <w:t xml:space="preserve">diálogo entre países, la formación, la gestión de conocimiento, y el asesoramiento y apoyo técnico para la reformulación de marcos normativos e  implementación de los instrumentos técnicos y herramientas para robustecer sus prácticas en innovación, sostenibilidad, valor por dinero, profesionalización, transparencia, analítica y uso de datos, e integridad. </w:t>
      </w:r>
      <w:r w:rsidR="004857D4" w:rsidRPr="003E1E0C">
        <w:rPr>
          <w:rFonts w:ascii="Times New Roman" w:eastAsia="Times New Roman" w:hAnsi="Times New Roman" w:cs="Times New Roman"/>
          <w:b/>
          <w:iCs/>
          <w:kern w:val="0"/>
          <w:lang w:val="es-US"/>
        </w:rPr>
        <w:t>(acordado 052324)</w:t>
      </w:r>
    </w:p>
    <w:p w14:paraId="29CBECDD" w14:textId="77777777" w:rsidR="00AC0991" w:rsidRPr="003E1E0C" w:rsidRDefault="00AC0991" w:rsidP="005C2C45">
      <w:pPr>
        <w:spacing w:after="0" w:line="360" w:lineRule="auto"/>
        <w:ind w:firstLine="720"/>
        <w:contextualSpacing/>
        <w:jc w:val="both"/>
        <w:rPr>
          <w:rFonts w:ascii="Times New Roman" w:eastAsia="Calibri" w:hAnsi="Times New Roman" w:cs="Times New Roman"/>
          <w:b/>
          <w:bCs/>
          <w:lang w:val="es-ES" w:eastAsia="es-ES"/>
        </w:rPr>
      </w:pPr>
    </w:p>
    <w:p w14:paraId="2A43EF64" w14:textId="324BA961" w:rsidR="00BC1CFD" w:rsidRPr="003E1E0C" w:rsidRDefault="00537A21" w:rsidP="005C2C45">
      <w:pPr>
        <w:spacing w:after="0" w:line="360" w:lineRule="auto"/>
        <w:ind w:firstLine="720"/>
        <w:contextualSpacing/>
        <w:jc w:val="both"/>
        <w:rPr>
          <w:rFonts w:ascii="Times New Roman" w:eastAsia="Calibri" w:hAnsi="Times New Roman" w:cs="Times New Roman"/>
          <w:kern w:val="0"/>
          <w:lang w:val="es-ES"/>
          <w14:ligatures w14:val="none"/>
        </w:rPr>
      </w:pPr>
      <w:r w:rsidRPr="003E1E0C">
        <w:rPr>
          <w:rFonts w:ascii="Times New Roman" w:eastAsia="Calibri" w:hAnsi="Times New Roman" w:cs="Times New Roman"/>
          <w:kern w:val="0"/>
          <w:lang w:val="es-US"/>
          <w14:ligatures w14:val="none"/>
        </w:rPr>
        <w:t>2.</w:t>
      </w:r>
      <w:r w:rsidRPr="003E1E0C">
        <w:rPr>
          <w:rFonts w:ascii="Times New Roman" w:eastAsia="Calibri" w:hAnsi="Times New Roman" w:cs="Times New Roman"/>
          <w:kern w:val="0"/>
          <w:lang w:val="es-US"/>
          <w14:ligatures w14:val="none"/>
        </w:rPr>
        <w:tab/>
      </w:r>
      <w:r w:rsidR="00BC1CFD" w:rsidRPr="003E1E0C">
        <w:rPr>
          <w:rFonts w:ascii="Times New Roman" w:eastAsia="Calibri" w:hAnsi="Times New Roman" w:cs="Times New Roman"/>
          <w:kern w:val="0"/>
          <w:lang w:val="es-US"/>
          <w14:ligatures w14:val="none"/>
        </w:rPr>
        <w:t xml:space="preserve">Invitar a los estados miembros a que participen del Premio RICG a la Innovación en Compra Pública 2024 y de la XIX Conferencia Anual de la RICG que se celebrará en Brasil en abril de 2025; y, solicitar el apoyo del DGPE para la preparación técnica y logística de la Conferencia Anual y reportar a la </w:t>
      </w:r>
      <w:r w:rsidR="00D87430" w:rsidRPr="003E1E0C">
        <w:rPr>
          <w:rFonts w:ascii="Times New Roman" w:eastAsia="Calibri" w:hAnsi="Times New Roman" w:cs="Times New Roman"/>
          <w:kern w:val="0"/>
          <w:lang w:val="es-US"/>
          <w14:ligatures w14:val="none"/>
        </w:rPr>
        <w:t>Comisión de Asuntos Jurídicos y Políticos (CAJP)</w:t>
      </w:r>
      <w:r w:rsidR="00BC1CFD" w:rsidRPr="003E1E0C">
        <w:rPr>
          <w:rFonts w:ascii="Times New Roman" w:eastAsia="Calibri" w:hAnsi="Times New Roman" w:cs="Times New Roman"/>
          <w:kern w:val="0"/>
          <w:lang w:val="es-US"/>
          <w14:ligatures w14:val="none"/>
        </w:rPr>
        <w:t xml:space="preserve"> sobre los resultados.</w:t>
      </w:r>
      <w:r w:rsidR="00526FDF" w:rsidRPr="003E1E0C">
        <w:rPr>
          <w:rFonts w:ascii="Times New Roman" w:eastAsia="Times New Roman" w:hAnsi="Times New Roman" w:cs="Times New Roman"/>
          <w:b/>
          <w:iCs/>
          <w:kern w:val="0"/>
          <w:lang w:val="es-US"/>
        </w:rPr>
        <w:t xml:space="preserve"> </w:t>
      </w:r>
      <w:r w:rsidR="004857D4" w:rsidRPr="003E1E0C">
        <w:rPr>
          <w:rFonts w:ascii="Times New Roman" w:eastAsia="Times New Roman" w:hAnsi="Times New Roman" w:cs="Times New Roman"/>
          <w:b/>
          <w:iCs/>
          <w:kern w:val="0"/>
          <w:lang w:val="es-US"/>
        </w:rPr>
        <w:t>(acordado 052324)</w:t>
      </w:r>
    </w:p>
    <w:p w14:paraId="5A141459" w14:textId="74AA5D5F" w:rsidR="00B461EA" w:rsidRPr="003E1E0C" w:rsidRDefault="00B461EA" w:rsidP="00B461EA">
      <w:pPr>
        <w:spacing w:after="0" w:line="360" w:lineRule="auto"/>
        <w:contextualSpacing/>
        <w:jc w:val="both"/>
        <w:rPr>
          <w:rFonts w:ascii="Times New Roman" w:eastAsia="Calibri" w:hAnsi="Times New Roman" w:cs="Times New Roman"/>
          <w:kern w:val="0"/>
          <w:lang w:val="es-US"/>
          <w14:ligatures w14:val="none"/>
        </w:rPr>
      </w:pPr>
    </w:p>
    <w:p w14:paraId="2F452F2E" w14:textId="06CCACDD" w:rsidR="00B461EA" w:rsidRPr="003E1E0C" w:rsidRDefault="007D02F5" w:rsidP="005C2C45">
      <w:pPr>
        <w:spacing w:after="0" w:line="360" w:lineRule="auto"/>
        <w:ind w:firstLine="720"/>
        <w:contextualSpacing/>
        <w:jc w:val="both"/>
        <w:rPr>
          <w:rFonts w:ascii="Times New Roman" w:eastAsia="Calibri" w:hAnsi="Times New Roman" w:cs="Times New Roman"/>
          <w:kern w:val="0"/>
          <w:lang w:val="es-US"/>
          <w14:ligatures w14:val="none"/>
        </w:rPr>
      </w:pPr>
      <w:r w:rsidRPr="003E1E0C">
        <w:rPr>
          <w:rFonts w:ascii="Times New Roman" w:eastAsia="Calibri" w:hAnsi="Times New Roman" w:cs="Times New Roman"/>
          <w:kern w:val="0"/>
          <w:lang w:val="es-US"/>
          <w14:ligatures w14:val="none"/>
        </w:rPr>
        <w:t>3.</w:t>
      </w:r>
      <w:r w:rsidRPr="003E1E0C">
        <w:rPr>
          <w:rFonts w:ascii="Times New Roman" w:eastAsia="Calibri" w:hAnsi="Times New Roman" w:cs="Times New Roman"/>
          <w:kern w:val="0"/>
          <w:lang w:val="es-US"/>
          <w14:ligatures w14:val="none"/>
        </w:rPr>
        <w:tab/>
      </w:r>
      <w:r w:rsidR="00B461EA" w:rsidRPr="003E1E0C">
        <w:rPr>
          <w:rFonts w:ascii="Times New Roman" w:eastAsia="Calibri" w:hAnsi="Times New Roman" w:cs="Times New Roman"/>
          <w:kern w:val="0"/>
          <w:lang w:val="es-US"/>
          <w14:ligatures w14:val="none"/>
        </w:rPr>
        <w:t>Instar a los Estados miembros a, de acuerdo con las normas y realidades nacionales, implementar las recomendaciones de la RICG.</w:t>
      </w:r>
      <w:r w:rsidR="00D463BB" w:rsidRPr="003E1E0C">
        <w:rPr>
          <w:rFonts w:ascii="Times New Roman" w:eastAsia="Calibri" w:hAnsi="Times New Roman" w:cs="Times New Roman"/>
          <w:kern w:val="0"/>
          <w:lang w:val="es-US"/>
          <w14:ligatures w14:val="none"/>
        </w:rPr>
        <w:t xml:space="preserve"> </w:t>
      </w:r>
      <w:r w:rsidR="00BA0C60" w:rsidRPr="003E1E0C">
        <w:rPr>
          <w:rFonts w:ascii="Times New Roman" w:eastAsia="Times New Roman" w:hAnsi="Times New Roman" w:cs="Times New Roman"/>
          <w:b/>
          <w:bCs/>
          <w:iCs/>
          <w:kern w:val="0"/>
          <w:lang w:val="es-US"/>
        </w:rPr>
        <w:t>(acordado 052324)</w:t>
      </w:r>
    </w:p>
    <w:p w14:paraId="3475C4C6" w14:textId="77777777" w:rsidR="00B461EA" w:rsidRPr="003E1E0C" w:rsidRDefault="00B461EA" w:rsidP="001379D3">
      <w:pPr>
        <w:spacing w:after="0" w:line="360" w:lineRule="auto"/>
        <w:ind w:left="720"/>
        <w:contextualSpacing/>
        <w:jc w:val="both"/>
        <w:rPr>
          <w:rFonts w:ascii="Times New Roman" w:eastAsia="Calibri" w:hAnsi="Times New Roman" w:cs="Times New Roman"/>
          <w:b/>
          <w:bCs/>
          <w:kern w:val="0"/>
          <w:lang w:val="es-US"/>
          <w14:ligatures w14:val="none"/>
        </w:rPr>
      </w:pPr>
    </w:p>
    <w:p w14:paraId="3FB887C3" w14:textId="7DBFCE77" w:rsidR="00B538F0" w:rsidRPr="003E1E0C" w:rsidRDefault="007D02F5" w:rsidP="005C2C45">
      <w:pPr>
        <w:spacing w:after="0" w:line="360" w:lineRule="auto"/>
        <w:ind w:firstLine="720"/>
        <w:contextualSpacing/>
        <w:jc w:val="both"/>
        <w:rPr>
          <w:rFonts w:ascii="Times New Roman" w:eastAsia="Calibri" w:hAnsi="Times New Roman" w:cs="Times New Roman"/>
          <w:kern w:val="0"/>
          <w:lang w:val="es-US"/>
          <w14:ligatures w14:val="none"/>
        </w:rPr>
      </w:pPr>
      <w:r w:rsidRPr="003E1E0C">
        <w:rPr>
          <w:rFonts w:ascii="Times New Roman" w:eastAsia="Calibri" w:hAnsi="Times New Roman" w:cs="Times New Roman"/>
          <w:kern w:val="0"/>
          <w:lang w:val="es-US"/>
          <w14:ligatures w14:val="none"/>
        </w:rPr>
        <w:t>4.</w:t>
      </w:r>
      <w:r w:rsidRPr="003E1E0C">
        <w:rPr>
          <w:rFonts w:ascii="Times New Roman" w:eastAsia="Calibri" w:hAnsi="Times New Roman" w:cs="Times New Roman"/>
          <w:kern w:val="0"/>
          <w:lang w:val="es-US"/>
          <w14:ligatures w14:val="none"/>
        </w:rPr>
        <w:tab/>
      </w:r>
      <w:r w:rsidR="00B461EA" w:rsidRPr="003E1E0C">
        <w:rPr>
          <w:rFonts w:ascii="Times New Roman" w:eastAsia="Calibri" w:hAnsi="Times New Roman" w:cs="Times New Roman"/>
          <w:kern w:val="0"/>
          <w:lang w:val="es-US"/>
          <w14:ligatures w14:val="none"/>
        </w:rPr>
        <w:t xml:space="preserve">Solicitar a la Asamblea General </w:t>
      </w:r>
      <w:r w:rsidR="003826A7" w:rsidRPr="003E1E0C">
        <w:rPr>
          <w:rFonts w:ascii="Times New Roman" w:eastAsia="Calibri" w:hAnsi="Times New Roman" w:cs="Times New Roman"/>
          <w:kern w:val="0"/>
          <w:lang w:val="es-US"/>
          <w14:ligatures w14:val="none"/>
        </w:rPr>
        <w:t>en su período extrao</w:t>
      </w:r>
      <w:r w:rsidR="00F74CAB" w:rsidRPr="003E1E0C">
        <w:rPr>
          <w:rFonts w:ascii="Times New Roman" w:eastAsia="Calibri" w:hAnsi="Times New Roman" w:cs="Times New Roman"/>
          <w:kern w:val="0"/>
          <w:lang w:val="es-US"/>
          <w14:ligatures w14:val="none"/>
        </w:rPr>
        <w:t>rdinario de sesiones</w:t>
      </w:r>
      <w:r w:rsidR="00B461EA" w:rsidRPr="003E1E0C">
        <w:rPr>
          <w:rFonts w:ascii="Times New Roman" w:eastAsia="Calibri" w:hAnsi="Times New Roman" w:cs="Times New Roman"/>
          <w:kern w:val="0"/>
          <w:lang w:val="es-US"/>
          <w14:ligatures w14:val="none"/>
        </w:rPr>
        <w:t xml:space="preserve">, </w:t>
      </w:r>
      <w:r w:rsidR="00F74CAB" w:rsidRPr="003E1E0C">
        <w:rPr>
          <w:rFonts w:ascii="Times New Roman" w:eastAsia="Calibri" w:hAnsi="Times New Roman" w:cs="Times New Roman"/>
          <w:kern w:val="0"/>
          <w:lang w:val="es-US"/>
          <w14:ligatures w14:val="none"/>
        </w:rPr>
        <w:t>a celebrarse</w:t>
      </w:r>
      <w:r w:rsidR="00B461EA" w:rsidRPr="003E1E0C">
        <w:rPr>
          <w:rFonts w:ascii="Times New Roman" w:eastAsia="Calibri" w:hAnsi="Times New Roman" w:cs="Times New Roman"/>
          <w:kern w:val="0"/>
          <w:lang w:val="es-US"/>
          <w14:ligatures w14:val="none"/>
        </w:rPr>
        <w:t xml:space="preserve"> en octubre de</w:t>
      </w:r>
      <w:r w:rsidR="00F74CAB" w:rsidRPr="003E1E0C">
        <w:rPr>
          <w:rFonts w:ascii="Times New Roman" w:eastAsia="Calibri" w:hAnsi="Times New Roman" w:cs="Times New Roman"/>
          <w:kern w:val="0"/>
          <w:lang w:val="es-US"/>
          <w14:ligatures w14:val="none"/>
        </w:rPr>
        <w:t xml:space="preserve"> </w:t>
      </w:r>
      <w:r w:rsidR="00B461EA" w:rsidRPr="003E1E0C">
        <w:rPr>
          <w:rFonts w:ascii="Times New Roman" w:eastAsia="Calibri" w:hAnsi="Times New Roman" w:cs="Times New Roman"/>
          <w:kern w:val="0"/>
          <w:lang w:val="es-US"/>
          <w14:ligatures w14:val="none"/>
        </w:rPr>
        <w:t>2024 para discutir el presupuesto de la OEA, que considere, dentro de los recursos del</w:t>
      </w:r>
      <w:r w:rsidR="001379D3" w:rsidRPr="003E1E0C">
        <w:rPr>
          <w:rFonts w:ascii="Times New Roman" w:eastAsia="Calibri" w:hAnsi="Times New Roman" w:cs="Times New Roman"/>
          <w:kern w:val="0"/>
          <w:lang w:val="es-US"/>
          <w14:ligatures w14:val="none"/>
        </w:rPr>
        <w:t xml:space="preserve"> </w:t>
      </w:r>
      <w:r w:rsidR="00B461EA" w:rsidRPr="003E1E0C">
        <w:rPr>
          <w:rFonts w:ascii="Times New Roman" w:eastAsia="Calibri" w:hAnsi="Times New Roman" w:cs="Times New Roman"/>
          <w:kern w:val="0"/>
          <w:lang w:val="es-US"/>
          <w14:ligatures w14:val="none"/>
        </w:rPr>
        <w:t>presupuesto ordinario de la Organización, el fortalecimiento de la RICG</w:t>
      </w:r>
      <w:r w:rsidR="001C08FE" w:rsidRPr="003E1E0C">
        <w:rPr>
          <w:rFonts w:ascii="Times New Roman" w:eastAsia="Calibri" w:hAnsi="Times New Roman" w:cs="Times New Roman"/>
          <w:kern w:val="0"/>
          <w:lang w:val="es-US"/>
          <w14:ligatures w14:val="none"/>
        </w:rPr>
        <w:t xml:space="preserve"> y de su Secretaría Técnica</w:t>
      </w:r>
      <w:r w:rsidR="005C1DF1" w:rsidRPr="003E1E0C">
        <w:rPr>
          <w:rFonts w:ascii="Times New Roman" w:eastAsia="Calibri" w:hAnsi="Times New Roman" w:cs="Times New Roman"/>
          <w:kern w:val="0"/>
          <w:lang w:val="es-US"/>
          <w14:ligatures w14:val="none"/>
        </w:rPr>
        <w:t>)</w:t>
      </w:r>
      <w:r w:rsidR="00B461EA" w:rsidRPr="003E1E0C">
        <w:rPr>
          <w:rFonts w:ascii="Times New Roman" w:eastAsia="Calibri" w:hAnsi="Times New Roman" w:cs="Times New Roman"/>
          <w:kern w:val="0"/>
          <w:lang w:val="es-US"/>
          <w14:ligatures w14:val="none"/>
        </w:rPr>
        <w:t>.</w:t>
      </w:r>
      <w:r w:rsidR="00BA0C60" w:rsidRPr="003E1E0C">
        <w:rPr>
          <w:rFonts w:ascii="Times New Roman" w:eastAsia="Times New Roman" w:hAnsi="Times New Roman" w:cs="Times New Roman"/>
          <w:iCs/>
          <w:kern w:val="0"/>
          <w:lang w:val="es-US"/>
        </w:rPr>
        <w:t xml:space="preserve"> </w:t>
      </w:r>
      <w:r w:rsidR="00BA0C60" w:rsidRPr="003E1E0C">
        <w:rPr>
          <w:rFonts w:ascii="Times New Roman" w:eastAsia="Times New Roman" w:hAnsi="Times New Roman" w:cs="Times New Roman"/>
          <w:b/>
          <w:bCs/>
          <w:iCs/>
          <w:kern w:val="0"/>
          <w:lang w:val="es-US"/>
        </w:rPr>
        <w:t>(acordado 052324)</w:t>
      </w:r>
      <w:r w:rsidR="00F776AA" w:rsidRPr="003E1E0C">
        <w:rPr>
          <w:rFonts w:ascii="Times New Roman" w:eastAsia="Times New Roman" w:hAnsi="Times New Roman" w:cs="Times New Roman"/>
          <w:iCs/>
          <w:kern w:val="0"/>
          <w:lang w:val="es-US"/>
        </w:rPr>
        <w:t xml:space="preserve"> </w:t>
      </w:r>
    </w:p>
    <w:p w14:paraId="4E75E426" w14:textId="77777777" w:rsidR="005F40DB" w:rsidRDefault="005F40DB" w:rsidP="005F40DB">
      <w:pPr>
        <w:pStyle w:val="ListParagraph"/>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76" w:lineRule="auto"/>
        <w:jc w:val="both"/>
        <w:rPr>
          <w:rFonts w:ascii="Times New Roman" w:eastAsia="Times New Roman" w:hAnsi="Times New Roman" w:cs="Times New Roman"/>
          <w:bCs/>
          <w:kern w:val="0"/>
          <w:lang w:val="es-US"/>
          <w14:ligatures w14:val="none"/>
        </w:rPr>
      </w:pPr>
    </w:p>
    <w:p w14:paraId="24013A2F" w14:textId="77777777" w:rsidR="00BC7D50" w:rsidRPr="003E1E0C" w:rsidRDefault="00BC7D50" w:rsidP="005F40DB">
      <w:pPr>
        <w:pStyle w:val="ListParagraph"/>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76" w:lineRule="auto"/>
        <w:jc w:val="both"/>
        <w:rPr>
          <w:rFonts w:ascii="Times New Roman" w:eastAsia="Times New Roman" w:hAnsi="Times New Roman" w:cs="Times New Roman"/>
          <w:bCs/>
          <w:kern w:val="0"/>
          <w:lang w:val="es-US"/>
          <w14:ligatures w14:val="none"/>
        </w:rPr>
      </w:pPr>
    </w:p>
    <w:p w14:paraId="2F47B1AD" w14:textId="13A60546" w:rsidR="00061728" w:rsidRPr="003E1E0C" w:rsidRDefault="00061728" w:rsidP="00A84701">
      <w:pPr>
        <w:pStyle w:val="ListParagraph"/>
        <w:widowControl w:val="0"/>
        <w:numPr>
          <w:ilvl w:val="0"/>
          <w:numId w:val="3"/>
        </w:numPr>
        <w:tabs>
          <w:tab w:val="left" w:pos="720"/>
          <w:tab w:val="left" w:pos="1440"/>
          <w:tab w:val="left" w:pos="2160"/>
          <w:tab w:val="left" w:pos="2880"/>
          <w:tab w:val="left" w:pos="3600"/>
          <w:tab w:val="left" w:pos="4320"/>
          <w:tab w:val="left" w:pos="5760"/>
          <w:tab w:val="left" w:pos="6480"/>
          <w:tab w:val="left" w:pos="7200"/>
          <w:tab w:val="left" w:pos="7920"/>
        </w:tabs>
        <w:spacing w:after="0" w:line="276" w:lineRule="auto"/>
        <w:ind w:left="720"/>
        <w:jc w:val="both"/>
        <w:rPr>
          <w:rFonts w:ascii="Times New Roman" w:eastAsia="Times New Roman" w:hAnsi="Times New Roman" w:cs="Times New Roman"/>
          <w:bCs/>
          <w:kern w:val="0"/>
          <w:lang w:val="es-US"/>
          <w14:ligatures w14:val="none"/>
        </w:rPr>
      </w:pPr>
      <w:r w:rsidRPr="003E1E0C">
        <w:rPr>
          <w:rFonts w:ascii="Times New Roman" w:eastAsia="Times New Roman" w:hAnsi="Times New Roman" w:cs="Times New Roman"/>
          <w:bCs/>
          <w:kern w:val="0"/>
          <w:lang w:val="es-US"/>
          <w14:ligatures w14:val="none"/>
        </w:rPr>
        <w:t xml:space="preserve">“PROMOCIÓN DEL COMPROMISO PARLAMENTARIO INTERAMERICANO” </w:t>
      </w:r>
      <w:r w:rsidR="007E25A1" w:rsidRPr="003E1E0C">
        <w:rPr>
          <w:rFonts w:ascii="Times New Roman" w:hAnsi="Times New Roman" w:cs="Times New Roman"/>
          <w:b/>
          <w:bCs/>
          <w:lang w:eastAsia="en-CA"/>
        </w:rPr>
        <w:t xml:space="preserve">(acordado </w:t>
      </w:r>
      <w:r w:rsidR="00F939E4">
        <w:rPr>
          <w:rFonts w:ascii="Times New Roman" w:hAnsi="Times New Roman" w:cs="Times New Roman"/>
          <w:b/>
          <w:bCs/>
          <w:lang w:eastAsia="en-CA"/>
        </w:rPr>
        <w:t>0617</w:t>
      </w:r>
      <w:r w:rsidR="00F939E4" w:rsidRPr="003E1E0C">
        <w:rPr>
          <w:rFonts w:ascii="Times New Roman" w:hAnsi="Times New Roman" w:cs="Times New Roman"/>
          <w:b/>
          <w:bCs/>
          <w:lang w:eastAsia="en-CA"/>
        </w:rPr>
        <w:t>24</w:t>
      </w:r>
      <w:r w:rsidR="007E25A1" w:rsidRPr="003E1E0C">
        <w:rPr>
          <w:rFonts w:ascii="Times New Roman" w:hAnsi="Times New Roman" w:cs="Times New Roman"/>
          <w:b/>
          <w:bCs/>
          <w:lang w:eastAsia="en-CA"/>
        </w:rPr>
        <w:t>)</w:t>
      </w:r>
      <w:r w:rsidR="00C34597" w:rsidRPr="003E1E0C">
        <w:rPr>
          <w:rFonts w:ascii="Times New Roman" w:hAnsi="Times New Roman" w:cs="Times New Roman"/>
          <w:b/>
          <w:bCs/>
          <w:lang w:eastAsia="en-CA"/>
        </w:rPr>
        <w:t xml:space="preserve"> </w:t>
      </w:r>
      <w:bookmarkStart w:id="10" w:name="_Hlk167813638"/>
    </w:p>
    <w:bookmarkEnd w:id="10"/>
    <w:p w14:paraId="6C77F364" w14:textId="77777777" w:rsidR="00061728" w:rsidRPr="003E1E0C" w:rsidRDefault="00061728" w:rsidP="00061728">
      <w:pPr>
        <w:spacing w:after="0"/>
        <w:rPr>
          <w:rFonts w:ascii="Times New Roman" w:hAnsi="Times New Roman" w:cs="Times New Roman"/>
          <w:lang w:eastAsia="en-CA"/>
        </w:rPr>
      </w:pPr>
    </w:p>
    <w:p w14:paraId="4248215F" w14:textId="1F981EA2" w:rsidR="005F40DB" w:rsidRPr="003E1E0C" w:rsidRDefault="005F40DB" w:rsidP="005F40DB">
      <w:pPr>
        <w:shd w:val="clear" w:color="auto" w:fill="FFFFFF"/>
        <w:spacing w:after="0" w:line="360" w:lineRule="auto"/>
        <w:ind w:firstLine="706"/>
        <w:jc w:val="both"/>
        <w:rPr>
          <w:rFonts w:ascii="Times New Roman" w:eastAsia="Calibri" w:hAnsi="Times New Roman" w:cs="Times New Roman"/>
          <w:lang w:eastAsia="en-CA"/>
        </w:rPr>
      </w:pPr>
      <w:bookmarkStart w:id="11" w:name="_Hlk165032030"/>
      <w:r w:rsidRPr="003E1E0C">
        <w:rPr>
          <w:rFonts w:ascii="Times New Roman" w:eastAsia="Calibri" w:hAnsi="Times New Roman" w:cs="Times New Roman"/>
          <w:lang w:eastAsia="en-CA"/>
        </w:rPr>
        <w:t xml:space="preserve">RECONOCIENDO el papel esencial que desempeñan </w:t>
      </w:r>
      <w:r w:rsidRPr="003E1E0C">
        <w:rPr>
          <w:rFonts w:ascii="Times New Roman" w:eastAsia="Calibri" w:hAnsi="Times New Roman" w:cs="Times New Roman"/>
        </w:rPr>
        <w:t>las y</w:t>
      </w:r>
      <w:r w:rsidRPr="003E1E0C">
        <w:rPr>
          <w:rFonts w:ascii="Times New Roman" w:eastAsia="Calibri" w:hAnsi="Times New Roman" w:cs="Times New Roman"/>
          <w:lang w:eastAsia="en-CA"/>
        </w:rPr>
        <w:t xml:space="preserve"> los legisladores en el ejercicio de la democracia representativa;</w:t>
      </w:r>
      <w:r w:rsidR="002A71A1" w:rsidRPr="003E1E0C">
        <w:rPr>
          <w:rFonts w:ascii="Times New Roman" w:eastAsia="Calibri" w:hAnsi="Times New Roman" w:cs="Times New Roman"/>
          <w:lang w:eastAsia="en-CA"/>
        </w:rPr>
        <w:t xml:space="preserve"> </w:t>
      </w:r>
      <w:r w:rsidR="002A71A1" w:rsidRPr="003E1E0C">
        <w:rPr>
          <w:rFonts w:ascii="Times New Roman" w:eastAsia="Calibri" w:hAnsi="Times New Roman" w:cs="Times New Roman"/>
          <w:b/>
          <w:bCs/>
          <w:lang w:eastAsia="en-CA"/>
        </w:rPr>
        <w:t xml:space="preserve">(acordado </w:t>
      </w:r>
      <w:r w:rsidR="001B1D6C" w:rsidRPr="003E1E0C">
        <w:rPr>
          <w:rFonts w:ascii="Times New Roman" w:eastAsia="Calibri" w:hAnsi="Times New Roman" w:cs="Times New Roman"/>
          <w:b/>
          <w:bCs/>
          <w:lang w:eastAsia="en-CA"/>
        </w:rPr>
        <w:t>061124)</w:t>
      </w:r>
    </w:p>
    <w:p w14:paraId="64350B1B" w14:textId="77777777" w:rsidR="005F40DB" w:rsidRPr="003E1E0C" w:rsidRDefault="005F40DB" w:rsidP="005F40DB">
      <w:pPr>
        <w:shd w:val="clear" w:color="auto" w:fill="FFFFFF"/>
        <w:spacing w:after="0" w:line="360" w:lineRule="auto"/>
        <w:jc w:val="both"/>
        <w:rPr>
          <w:rFonts w:ascii="Times New Roman" w:eastAsia="Calibri" w:hAnsi="Times New Roman" w:cs="Times New Roman"/>
          <w:lang w:eastAsia="en-CA"/>
        </w:rPr>
      </w:pPr>
      <w:r w:rsidRPr="003E1E0C">
        <w:rPr>
          <w:rFonts w:ascii="Times New Roman" w:eastAsia="Calibri" w:hAnsi="Times New Roman" w:cs="Times New Roman"/>
          <w:lang w:eastAsia="en-CA"/>
        </w:rPr>
        <w:t> </w:t>
      </w:r>
    </w:p>
    <w:p w14:paraId="61F80397" w14:textId="1F256CC3" w:rsidR="005F40DB" w:rsidRPr="003E1E0C" w:rsidRDefault="005F40DB" w:rsidP="005F40DB">
      <w:pPr>
        <w:shd w:val="clear" w:color="auto" w:fill="FFFFFF"/>
        <w:spacing w:after="0" w:line="360" w:lineRule="auto"/>
        <w:ind w:firstLine="706"/>
        <w:jc w:val="both"/>
        <w:rPr>
          <w:rFonts w:ascii="Times New Roman" w:eastAsia="Calibri" w:hAnsi="Times New Roman" w:cs="Times New Roman"/>
          <w:lang w:eastAsia="en-CA"/>
        </w:rPr>
      </w:pPr>
      <w:r w:rsidRPr="003E1E0C">
        <w:rPr>
          <w:rFonts w:ascii="Times New Roman" w:eastAsia="Calibri" w:hAnsi="Times New Roman" w:cs="Times New Roman"/>
          <w:lang w:eastAsia="en-CA"/>
        </w:rPr>
        <w:t xml:space="preserve">DESTACANDO la importancia de </w:t>
      </w:r>
      <w:r w:rsidR="004374BA" w:rsidRPr="003E1E0C">
        <w:rPr>
          <w:rFonts w:ascii="Times New Roman" w:eastAsia="Calibri" w:hAnsi="Times New Roman" w:cs="Times New Roman"/>
          <w:lang w:eastAsia="en-CA"/>
        </w:rPr>
        <w:t xml:space="preserve">las </w:t>
      </w:r>
      <w:r w:rsidR="002A71A1" w:rsidRPr="003E1E0C">
        <w:rPr>
          <w:rFonts w:ascii="Times New Roman" w:eastAsia="Calibri" w:hAnsi="Times New Roman" w:cs="Times New Roman"/>
          <w:lang w:eastAsia="en-CA"/>
        </w:rPr>
        <w:t xml:space="preserve">organizaciones </w:t>
      </w:r>
      <w:r w:rsidR="00644FB1" w:rsidRPr="003E1E0C">
        <w:rPr>
          <w:rFonts w:ascii="Times New Roman" w:eastAsia="Calibri" w:hAnsi="Times New Roman" w:cs="Times New Roman"/>
          <w:lang w:eastAsia="en-CA"/>
        </w:rPr>
        <w:t>interparlamentari</w:t>
      </w:r>
      <w:r w:rsidR="00644FB1">
        <w:rPr>
          <w:rFonts w:ascii="Times New Roman" w:eastAsia="Calibri" w:hAnsi="Times New Roman" w:cs="Times New Roman"/>
          <w:lang w:eastAsia="en-CA"/>
        </w:rPr>
        <w:t>a</w:t>
      </w:r>
      <w:r w:rsidR="00644FB1" w:rsidRPr="003E1E0C">
        <w:rPr>
          <w:rFonts w:ascii="Times New Roman" w:eastAsia="Calibri" w:hAnsi="Times New Roman" w:cs="Times New Roman"/>
          <w:lang w:eastAsia="en-CA"/>
        </w:rPr>
        <w:t xml:space="preserve">s </w:t>
      </w:r>
      <w:r w:rsidRPr="003E1E0C">
        <w:rPr>
          <w:rFonts w:ascii="Times New Roman" w:eastAsia="Calibri" w:hAnsi="Times New Roman" w:cs="Times New Roman"/>
          <w:lang w:eastAsia="en-CA"/>
        </w:rPr>
        <w:t>regionales, como foros para el diálogo hemisférico;</w:t>
      </w:r>
      <w:r w:rsidRPr="003E1E0C">
        <w:rPr>
          <w:rFonts w:ascii="Times New Roman" w:eastAsia="Calibri" w:hAnsi="Times New Roman" w:cs="Times New Roman"/>
          <w:b/>
          <w:bCs/>
          <w:lang w:eastAsia="en-CA"/>
        </w:rPr>
        <w:t xml:space="preserve"> </w:t>
      </w:r>
      <w:bookmarkStart w:id="12" w:name="_Hlk169086262"/>
      <w:r w:rsidR="00644FB1">
        <w:rPr>
          <w:rFonts w:ascii="Times New Roman" w:eastAsia="Aptos" w:hAnsi="Times New Roman" w:cs="Times New Roman"/>
          <w:b/>
          <w:bCs/>
          <w:kern w:val="0"/>
          <w:lang w:val="es-BO"/>
          <w14:ligatures w14:val="none"/>
        </w:rPr>
        <w:t>(Acordado 061724)</w:t>
      </w:r>
      <w:r w:rsidR="00644FB1" w:rsidRPr="003E1E0C" w:rsidDel="009E59A1">
        <w:rPr>
          <w:rFonts w:ascii="Times New Roman" w:eastAsia="Calibri" w:hAnsi="Times New Roman" w:cs="Times New Roman"/>
          <w:b/>
          <w:bCs/>
          <w:lang w:eastAsia="en-CA"/>
        </w:rPr>
        <w:t xml:space="preserve"> </w:t>
      </w:r>
      <w:bookmarkEnd w:id="12"/>
    </w:p>
    <w:p w14:paraId="02AEB092" w14:textId="77777777" w:rsidR="005F40DB" w:rsidRPr="003E1E0C" w:rsidRDefault="005F40DB" w:rsidP="005F40DB">
      <w:pPr>
        <w:spacing w:after="0" w:line="360" w:lineRule="auto"/>
        <w:jc w:val="both"/>
        <w:rPr>
          <w:rFonts w:ascii="Times New Roman" w:eastAsia="Calibri" w:hAnsi="Times New Roman" w:cs="Times New Roman"/>
          <w:lang w:eastAsia="en-CA"/>
        </w:rPr>
      </w:pPr>
    </w:p>
    <w:p w14:paraId="02B8760F" w14:textId="68F8032C" w:rsidR="005F40DB" w:rsidRPr="003E1E0C" w:rsidRDefault="005F40DB" w:rsidP="005F40DB">
      <w:pPr>
        <w:spacing w:after="0" w:line="360" w:lineRule="auto"/>
        <w:ind w:firstLine="706"/>
        <w:jc w:val="both"/>
        <w:rPr>
          <w:rFonts w:ascii="Times New Roman" w:eastAsia="Calibri" w:hAnsi="Times New Roman" w:cs="Times New Roman"/>
        </w:rPr>
      </w:pPr>
      <w:r w:rsidRPr="003E1E0C">
        <w:rPr>
          <w:rFonts w:ascii="Times New Roman" w:eastAsia="Calibri" w:hAnsi="Times New Roman" w:cs="Times New Roman"/>
        </w:rPr>
        <w:t>RECORDANDO su resolución AG/RES.1599 (XXVIII-O/98), en la que se encomendó a la Secretaría General de la OEA facilitar el diálogo parlamentario, que culminó en una reunión de legisladores nacionales, celebrada en 1998 en la República Dominicana</w:t>
      </w:r>
      <w:r w:rsidRPr="003E1E0C">
        <w:rPr>
          <w:rFonts w:ascii="Times New Roman" w:eastAsia="Calibri" w:hAnsi="Times New Roman" w:cs="Times New Roman"/>
          <w:lang w:eastAsia="en-CA"/>
        </w:rPr>
        <w:t>;</w:t>
      </w:r>
      <w:r w:rsidR="00196A75" w:rsidRPr="003E1E0C">
        <w:rPr>
          <w:rFonts w:ascii="Times New Roman" w:eastAsia="Calibri" w:hAnsi="Times New Roman" w:cs="Times New Roman"/>
          <w:lang w:eastAsia="en-CA"/>
        </w:rPr>
        <w:t xml:space="preserve"> </w:t>
      </w:r>
      <w:r w:rsidR="00196A75" w:rsidRPr="003E1E0C">
        <w:rPr>
          <w:rFonts w:ascii="Times New Roman" w:eastAsia="Calibri" w:hAnsi="Times New Roman" w:cs="Times New Roman"/>
          <w:b/>
          <w:bCs/>
          <w:lang w:eastAsia="en-CA"/>
        </w:rPr>
        <w:t>(Acordado 061124)</w:t>
      </w:r>
    </w:p>
    <w:p w14:paraId="7995C696" w14:textId="77777777" w:rsidR="005F40DB" w:rsidRPr="003E1E0C" w:rsidRDefault="005F40DB" w:rsidP="005F40DB">
      <w:pPr>
        <w:spacing w:after="0" w:line="360" w:lineRule="auto"/>
        <w:ind w:firstLine="706"/>
        <w:jc w:val="both"/>
        <w:rPr>
          <w:rFonts w:ascii="Times New Roman" w:eastAsia="Calibri" w:hAnsi="Times New Roman" w:cs="Times New Roman"/>
          <w:lang w:eastAsia="en-CA"/>
        </w:rPr>
      </w:pPr>
    </w:p>
    <w:p w14:paraId="01F04E9E" w14:textId="36C4FC81" w:rsidR="005F40DB" w:rsidRPr="003E1E0C" w:rsidRDefault="005F40DB" w:rsidP="005F40DB">
      <w:pPr>
        <w:spacing w:after="0" w:line="360" w:lineRule="auto"/>
        <w:ind w:firstLine="706"/>
        <w:jc w:val="both"/>
        <w:rPr>
          <w:rFonts w:ascii="Times New Roman" w:eastAsia="Calibri" w:hAnsi="Times New Roman" w:cs="Times New Roman"/>
          <w:lang w:eastAsia="en-CA"/>
        </w:rPr>
      </w:pPr>
      <w:r w:rsidRPr="003E1E0C">
        <w:rPr>
          <w:rFonts w:ascii="Times New Roman" w:eastAsia="Calibri" w:hAnsi="Times New Roman" w:cs="Times New Roman"/>
          <w:lang w:eastAsia="en-CA"/>
        </w:rPr>
        <w:lastRenderedPageBreak/>
        <w:t xml:space="preserve">RECORDANDO TAMBIÉN su resolución AG/RES. 1673 (XXIX-O/99), relativa a la creación de una red de parlamentarios de las Américas para una reunión de los presidentes de las comisiones de relaciones exteriores de los congresos o parlamentos nacionales de los Estados Miembros, que se celebró en la sede de la OEA los días 29 y 30 de marzo de 2000; </w:t>
      </w:r>
      <w:r w:rsidR="00196A75" w:rsidRPr="003E1E0C">
        <w:rPr>
          <w:rFonts w:ascii="Times New Roman" w:eastAsia="Calibri" w:hAnsi="Times New Roman" w:cs="Times New Roman"/>
          <w:b/>
          <w:bCs/>
          <w:lang w:eastAsia="en-CA"/>
        </w:rPr>
        <w:t>(Acordado 061124)</w:t>
      </w:r>
    </w:p>
    <w:p w14:paraId="7B04C568" w14:textId="77777777" w:rsidR="005F40DB" w:rsidRPr="003E1E0C" w:rsidRDefault="005F40DB" w:rsidP="005F40DB">
      <w:pPr>
        <w:spacing w:after="0" w:line="360" w:lineRule="auto"/>
        <w:ind w:firstLine="706"/>
        <w:jc w:val="both"/>
        <w:rPr>
          <w:rFonts w:ascii="Times New Roman" w:eastAsia="Calibri" w:hAnsi="Times New Roman" w:cs="Times New Roman"/>
        </w:rPr>
      </w:pPr>
    </w:p>
    <w:p w14:paraId="011627F7" w14:textId="52F621FB" w:rsidR="005F40DB" w:rsidRPr="003E1E0C" w:rsidRDefault="005F40DB" w:rsidP="005F40DB">
      <w:pPr>
        <w:spacing w:after="0" w:line="360" w:lineRule="auto"/>
        <w:ind w:firstLine="706"/>
        <w:jc w:val="both"/>
        <w:rPr>
          <w:rFonts w:ascii="Times New Roman" w:eastAsia="Calibri" w:hAnsi="Times New Roman" w:cs="Times New Roman"/>
          <w:lang w:eastAsia="en-CA"/>
        </w:rPr>
      </w:pPr>
      <w:r w:rsidRPr="003E1E0C">
        <w:rPr>
          <w:rFonts w:ascii="Times New Roman" w:eastAsia="Calibri" w:hAnsi="Times New Roman" w:cs="Times New Roman"/>
          <w:lang w:eastAsia="en-CA"/>
        </w:rPr>
        <w:t xml:space="preserve">TENIENDO PRESENTE la creación del Foro Interparlamentario de las Américas (FIPA), actualmente denominado </w:t>
      </w:r>
      <w:proofErr w:type="spellStart"/>
      <w:r w:rsidRPr="003E1E0C">
        <w:rPr>
          <w:rFonts w:ascii="Times New Roman" w:eastAsia="Calibri" w:hAnsi="Times New Roman" w:cs="Times New Roman"/>
          <w:lang w:eastAsia="en-CA"/>
        </w:rPr>
        <w:t>ParlAmericas</w:t>
      </w:r>
      <w:proofErr w:type="spellEnd"/>
      <w:r w:rsidRPr="003E1E0C">
        <w:rPr>
          <w:rFonts w:ascii="Times New Roman" w:eastAsia="Calibri" w:hAnsi="Times New Roman" w:cs="Times New Roman"/>
          <w:lang w:eastAsia="en-CA"/>
        </w:rPr>
        <w:t>, el cual surgió de la reunión de los presidentes de las comisiones de relaciones exteriores, de los congresos o parlamentos de los Estados Miembros de la OEA, que fue celebrada en la sede de la OEA los días 29 y 30 de marzo de 2000 para dar cumplimiento a la resolución AG/RES. 1673 (XXIX-O/99);</w:t>
      </w:r>
      <w:r w:rsidR="00196A75" w:rsidRPr="003E1E0C">
        <w:rPr>
          <w:rFonts w:ascii="Times New Roman" w:eastAsia="Calibri" w:hAnsi="Times New Roman" w:cs="Times New Roman"/>
          <w:lang w:eastAsia="en-CA"/>
        </w:rPr>
        <w:t xml:space="preserve"> </w:t>
      </w:r>
      <w:r w:rsidR="00196A75" w:rsidRPr="003E1E0C">
        <w:rPr>
          <w:rFonts w:ascii="Times New Roman" w:eastAsia="Calibri" w:hAnsi="Times New Roman" w:cs="Times New Roman"/>
          <w:b/>
          <w:bCs/>
          <w:lang w:eastAsia="en-CA"/>
        </w:rPr>
        <w:t>(Acordado 061124)</w:t>
      </w:r>
    </w:p>
    <w:p w14:paraId="4A07D89D" w14:textId="77777777" w:rsidR="005F40DB" w:rsidRPr="003E1E0C" w:rsidRDefault="005F40DB" w:rsidP="005F40DB">
      <w:pPr>
        <w:spacing w:after="0" w:line="360" w:lineRule="auto"/>
        <w:ind w:firstLine="706"/>
        <w:jc w:val="both"/>
        <w:rPr>
          <w:rFonts w:ascii="Times New Roman" w:eastAsia="Calibri" w:hAnsi="Times New Roman" w:cs="Times New Roman"/>
          <w:lang w:eastAsia="en-CA"/>
        </w:rPr>
      </w:pPr>
    </w:p>
    <w:p w14:paraId="2A0DED7B" w14:textId="56176D75" w:rsidR="005F40DB" w:rsidRPr="003E1E0C" w:rsidRDefault="005F40DB" w:rsidP="005F40DB">
      <w:pPr>
        <w:spacing w:after="0" w:line="360" w:lineRule="auto"/>
        <w:ind w:firstLine="706"/>
        <w:jc w:val="both"/>
        <w:rPr>
          <w:rFonts w:ascii="Times New Roman" w:eastAsia="Calibri" w:hAnsi="Times New Roman" w:cs="Times New Roman"/>
          <w:lang w:eastAsia="en-CA"/>
        </w:rPr>
      </w:pPr>
      <w:r w:rsidRPr="003E1E0C">
        <w:rPr>
          <w:rFonts w:ascii="Times New Roman" w:eastAsia="Calibri" w:hAnsi="Times New Roman" w:cs="Times New Roman"/>
          <w:lang w:eastAsia="en-CA"/>
        </w:rPr>
        <w:t>TENIENDO PRESENTE el Plan de Acción de la Tercera Cumbre de las Américas que reconoce al FIPA como un vehículo hemisférico a través del cual se “[a]</w:t>
      </w:r>
      <w:proofErr w:type="spellStart"/>
      <w:r w:rsidRPr="003E1E0C">
        <w:rPr>
          <w:rFonts w:ascii="Times New Roman" w:eastAsia="Calibri" w:hAnsi="Times New Roman" w:cs="Times New Roman"/>
          <w:lang w:eastAsia="en-CA"/>
        </w:rPr>
        <w:t>lentarán</w:t>
      </w:r>
      <w:proofErr w:type="spellEnd"/>
      <w:r w:rsidRPr="003E1E0C">
        <w:rPr>
          <w:rFonts w:ascii="Times New Roman" w:eastAsia="Calibri" w:hAnsi="Times New Roman" w:cs="Times New Roman"/>
          <w:lang w:eastAsia="en-CA"/>
        </w:rPr>
        <w:t xml:space="preserve"> la cooperación y el intercambio de experiencias y prácticas óptimas parlamentarias entre legisladores nacionales del </w:t>
      </w:r>
      <w:proofErr w:type="gramStart"/>
      <w:r w:rsidRPr="003E1E0C">
        <w:rPr>
          <w:rFonts w:ascii="Times New Roman" w:eastAsia="Calibri" w:hAnsi="Times New Roman" w:cs="Times New Roman"/>
          <w:lang w:eastAsia="en-CA"/>
        </w:rPr>
        <w:t>Hemisferio</w:t>
      </w:r>
      <w:proofErr w:type="gramEnd"/>
      <w:r w:rsidRPr="003E1E0C">
        <w:rPr>
          <w:rFonts w:ascii="Times New Roman" w:eastAsia="Calibri" w:hAnsi="Times New Roman" w:cs="Times New Roman"/>
          <w:b/>
          <w:lang w:eastAsia="en-CA"/>
        </w:rPr>
        <w:t xml:space="preserve">, </w:t>
      </w:r>
      <w:r w:rsidRPr="003E1E0C">
        <w:rPr>
          <w:rFonts w:ascii="Times New Roman" w:eastAsia="Calibri" w:hAnsi="Times New Roman" w:cs="Times New Roman"/>
          <w:bCs/>
          <w:lang w:eastAsia="en-CA"/>
        </w:rPr>
        <w:t>respetando a la vez la separación y el equilibrio de poderes, a través de mecanismos bilaterales, subregionales y hemisféricos tales como el Foro Interparlamentario de las Américas (FIPA)”;</w:t>
      </w:r>
      <w:r w:rsidR="00196A75" w:rsidRPr="003E1E0C">
        <w:rPr>
          <w:rFonts w:ascii="Times New Roman" w:eastAsia="Calibri" w:hAnsi="Times New Roman" w:cs="Times New Roman"/>
          <w:bCs/>
          <w:lang w:eastAsia="en-CA"/>
        </w:rPr>
        <w:t xml:space="preserve"> </w:t>
      </w:r>
      <w:r w:rsidR="00196A75" w:rsidRPr="003E1E0C">
        <w:rPr>
          <w:rFonts w:ascii="Times New Roman" w:eastAsia="Calibri" w:hAnsi="Times New Roman" w:cs="Times New Roman"/>
          <w:b/>
          <w:bCs/>
          <w:lang w:eastAsia="en-CA"/>
        </w:rPr>
        <w:t>(Acordado 061124)</w:t>
      </w:r>
    </w:p>
    <w:p w14:paraId="735C62F2" w14:textId="77777777" w:rsidR="005F40DB" w:rsidRPr="003E1E0C" w:rsidRDefault="005F40DB" w:rsidP="005F40DB">
      <w:pPr>
        <w:spacing w:after="0" w:line="360" w:lineRule="auto"/>
        <w:jc w:val="both"/>
        <w:rPr>
          <w:rFonts w:ascii="Times New Roman" w:eastAsia="Calibri" w:hAnsi="Times New Roman" w:cs="Times New Roman"/>
          <w:lang w:eastAsia="en-CA"/>
        </w:rPr>
      </w:pPr>
    </w:p>
    <w:p w14:paraId="3A4CC0E5" w14:textId="792065CE" w:rsidR="005F40DB" w:rsidRPr="003E1E0C" w:rsidRDefault="005F40DB" w:rsidP="005F40DB">
      <w:pPr>
        <w:spacing w:after="0" w:line="360" w:lineRule="auto"/>
        <w:ind w:firstLine="706"/>
        <w:jc w:val="both"/>
        <w:rPr>
          <w:rFonts w:ascii="Times New Roman" w:eastAsia="Calibri" w:hAnsi="Times New Roman" w:cs="Times New Roman"/>
          <w:lang w:eastAsia="en-CA"/>
        </w:rPr>
      </w:pPr>
      <w:r w:rsidRPr="003E1E0C">
        <w:rPr>
          <w:rFonts w:ascii="Times New Roman" w:eastAsia="Calibri" w:hAnsi="Times New Roman" w:cs="Times New Roman"/>
          <w:lang w:eastAsia="en-CA"/>
        </w:rPr>
        <w:t xml:space="preserve">TENIENDO PRESENTE </w:t>
      </w:r>
      <w:r w:rsidRPr="003E1E0C">
        <w:rPr>
          <w:rFonts w:ascii="Times New Roman" w:eastAsia="Calibri" w:hAnsi="Times New Roman" w:cs="Times New Roman"/>
        </w:rPr>
        <w:t>los mandatos contenidos en el compromiso político “</w:t>
      </w:r>
      <w:r w:rsidRPr="003E1E0C">
        <w:rPr>
          <w:rFonts w:ascii="Times New Roman" w:eastAsia="Calibri" w:hAnsi="Times New Roman" w:cs="Times New Roman"/>
          <w:color w:val="222222"/>
        </w:rPr>
        <w:t xml:space="preserve">Plan de Acción Interamericano sobre Gobernabilidad Democrática” de la IX Cumbre de las Américas (CA-IX/doc.5/22), entre los que se incluye el compromiso de los Gobiernos de promover </w:t>
      </w:r>
      <w:r w:rsidRPr="003E1E0C">
        <w:rPr>
          <w:rFonts w:ascii="Times New Roman" w:eastAsia="Calibri" w:hAnsi="Times New Roman" w:cs="Times New Roman"/>
          <w:color w:val="222222"/>
          <w:lang w:eastAsia="en-CA"/>
        </w:rPr>
        <w:t>el “</w:t>
      </w:r>
      <w:r w:rsidRPr="003E1E0C">
        <w:rPr>
          <w:rFonts w:ascii="Times New Roman" w:eastAsia="Calibri" w:hAnsi="Times New Roman" w:cs="Times New Roman"/>
        </w:rPr>
        <w:t xml:space="preserve">involucramiento parlamentario como una parte integral del Proceso de Cumbres por medio de </w:t>
      </w:r>
      <w:proofErr w:type="spellStart"/>
      <w:r w:rsidRPr="003E1E0C">
        <w:rPr>
          <w:rFonts w:ascii="Times New Roman" w:eastAsia="Calibri" w:hAnsi="Times New Roman" w:cs="Times New Roman"/>
        </w:rPr>
        <w:t>ParlAmericas</w:t>
      </w:r>
      <w:proofErr w:type="spellEnd"/>
      <w:r w:rsidRPr="003E1E0C">
        <w:rPr>
          <w:rFonts w:ascii="Times New Roman" w:eastAsia="Calibri" w:hAnsi="Times New Roman" w:cs="Times New Roman"/>
        </w:rPr>
        <w:t xml:space="preserve">, la organización interparlamentaria del </w:t>
      </w:r>
      <w:proofErr w:type="gramStart"/>
      <w:r w:rsidRPr="003E1E0C">
        <w:rPr>
          <w:rFonts w:ascii="Times New Roman" w:eastAsia="Calibri" w:hAnsi="Times New Roman" w:cs="Times New Roman"/>
        </w:rPr>
        <w:t>Hemisferio</w:t>
      </w:r>
      <w:proofErr w:type="gramEnd"/>
      <w:r w:rsidRPr="003E1E0C">
        <w:rPr>
          <w:rFonts w:ascii="Times New Roman" w:eastAsia="Calibri" w:hAnsi="Times New Roman" w:cs="Times New Roman"/>
        </w:rPr>
        <w:t>, y otras organizaciones parlamentarias”</w:t>
      </w:r>
      <w:r w:rsidRPr="003E1E0C">
        <w:rPr>
          <w:rFonts w:ascii="Times New Roman" w:eastAsia="Calibri" w:hAnsi="Times New Roman" w:cs="Times New Roman"/>
          <w:color w:val="222222"/>
        </w:rPr>
        <w:t>;</w:t>
      </w:r>
      <w:r w:rsidR="00D44D58" w:rsidRPr="003E1E0C">
        <w:rPr>
          <w:rFonts w:ascii="Times New Roman" w:eastAsia="Calibri" w:hAnsi="Times New Roman" w:cs="Times New Roman"/>
          <w:color w:val="222222"/>
        </w:rPr>
        <w:t xml:space="preserve"> </w:t>
      </w:r>
      <w:r w:rsidR="00D44D58" w:rsidRPr="003E1E0C">
        <w:rPr>
          <w:rFonts w:ascii="Times New Roman" w:eastAsia="Calibri" w:hAnsi="Times New Roman" w:cs="Times New Roman"/>
          <w:b/>
          <w:bCs/>
          <w:lang w:eastAsia="en-CA"/>
        </w:rPr>
        <w:t>(Acordado 061124)</w:t>
      </w:r>
    </w:p>
    <w:p w14:paraId="2D90E915" w14:textId="77777777" w:rsidR="005F40DB" w:rsidRPr="003E1E0C" w:rsidRDefault="005F40DB" w:rsidP="005F40DB">
      <w:pPr>
        <w:spacing w:after="0" w:line="360" w:lineRule="auto"/>
        <w:ind w:firstLine="706"/>
        <w:jc w:val="both"/>
        <w:rPr>
          <w:rFonts w:ascii="Times New Roman" w:eastAsia="Calibri" w:hAnsi="Times New Roman" w:cs="Times New Roman"/>
          <w:lang w:eastAsia="en-CA"/>
        </w:rPr>
      </w:pPr>
    </w:p>
    <w:p w14:paraId="2B4AA6F1" w14:textId="3E17C1AC" w:rsidR="005F40DB" w:rsidRPr="003E1E0C" w:rsidRDefault="005F40DB" w:rsidP="005F40DB">
      <w:pPr>
        <w:spacing w:after="0" w:line="360" w:lineRule="auto"/>
        <w:ind w:firstLine="706"/>
        <w:jc w:val="both"/>
        <w:rPr>
          <w:rFonts w:ascii="Times New Roman" w:eastAsia="Calibri" w:hAnsi="Times New Roman" w:cs="Times New Roman"/>
          <w:lang w:eastAsia="en-CA"/>
        </w:rPr>
      </w:pPr>
      <w:r w:rsidRPr="003E1E0C">
        <w:rPr>
          <w:rFonts w:ascii="Times New Roman" w:eastAsia="Calibri" w:hAnsi="Times New Roman" w:cs="Times New Roman"/>
          <w:lang w:eastAsia="en-CA"/>
        </w:rPr>
        <w:t xml:space="preserve">CONSIDERANDO que los Memorandos de Entendimiento de 2012 y 2016 entre la Secretaría de la OEA y </w:t>
      </w:r>
      <w:proofErr w:type="spellStart"/>
      <w:r w:rsidRPr="003E1E0C">
        <w:rPr>
          <w:rFonts w:ascii="Times New Roman" w:eastAsia="Calibri" w:hAnsi="Times New Roman" w:cs="Times New Roman"/>
          <w:lang w:eastAsia="en-CA"/>
        </w:rPr>
        <w:t>ParlAmericas</w:t>
      </w:r>
      <w:proofErr w:type="spellEnd"/>
      <w:r w:rsidRPr="003E1E0C">
        <w:rPr>
          <w:rFonts w:ascii="Times New Roman" w:eastAsia="Calibri" w:hAnsi="Times New Roman" w:cs="Times New Roman"/>
          <w:lang w:eastAsia="en-CA"/>
        </w:rPr>
        <w:t xml:space="preserve"> establecen un acuerdo de cooperación para “explorar y desarrollar el papel de </w:t>
      </w:r>
      <w:proofErr w:type="spellStart"/>
      <w:r w:rsidRPr="003E1E0C">
        <w:rPr>
          <w:rFonts w:ascii="Times New Roman" w:eastAsia="Calibri" w:hAnsi="Times New Roman" w:cs="Times New Roman"/>
          <w:lang w:eastAsia="en-CA"/>
        </w:rPr>
        <w:t>ParlAmericas</w:t>
      </w:r>
      <w:proofErr w:type="spellEnd"/>
      <w:r w:rsidRPr="003E1E0C">
        <w:rPr>
          <w:rFonts w:ascii="Times New Roman" w:eastAsia="Calibri" w:hAnsi="Times New Roman" w:cs="Times New Roman"/>
          <w:lang w:eastAsia="en-CA"/>
        </w:rPr>
        <w:t xml:space="preserve"> como Foro legislativo de la Organización de los Estados Americanos";</w:t>
      </w:r>
      <w:r w:rsidR="004C6C3A" w:rsidRPr="003E1E0C">
        <w:rPr>
          <w:rFonts w:ascii="Times New Roman" w:eastAsia="Calibri" w:hAnsi="Times New Roman" w:cs="Times New Roman"/>
          <w:lang w:eastAsia="en-CA"/>
        </w:rPr>
        <w:t xml:space="preserve"> </w:t>
      </w:r>
      <w:r w:rsidR="004C6C3A" w:rsidRPr="003E1E0C">
        <w:rPr>
          <w:rFonts w:ascii="Times New Roman" w:eastAsia="Calibri" w:hAnsi="Times New Roman" w:cs="Times New Roman"/>
          <w:b/>
          <w:bCs/>
          <w:lang w:eastAsia="en-CA"/>
        </w:rPr>
        <w:t xml:space="preserve">(Acordado 061124) </w:t>
      </w:r>
    </w:p>
    <w:p w14:paraId="69F33CFF" w14:textId="77777777" w:rsidR="005F40DB" w:rsidRPr="003E1E0C" w:rsidRDefault="005F40DB" w:rsidP="005F40DB">
      <w:pPr>
        <w:spacing w:after="0" w:line="360" w:lineRule="auto"/>
        <w:jc w:val="both"/>
        <w:rPr>
          <w:rFonts w:ascii="Times New Roman" w:eastAsia="Calibri" w:hAnsi="Times New Roman" w:cs="Times New Roman"/>
          <w:lang w:eastAsia="en-CA"/>
        </w:rPr>
      </w:pPr>
    </w:p>
    <w:p w14:paraId="3377ED7C" w14:textId="79CA484F" w:rsidR="005F40DB" w:rsidRPr="003E1E0C" w:rsidRDefault="005F40DB" w:rsidP="005F40DB">
      <w:pPr>
        <w:spacing w:after="0" w:line="360" w:lineRule="auto"/>
        <w:ind w:firstLine="706"/>
        <w:jc w:val="both"/>
        <w:rPr>
          <w:rFonts w:ascii="Times New Roman" w:eastAsia="Calibri" w:hAnsi="Times New Roman" w:cs="Times New Roman"/>
          <w:lang w:val="es-US" w:eastAsia="en-CA"/>
        </w:rPr>
      </w:pPr>
      <w:r w:rsidRPr="003E1E0C">
        <w:rPr>
          <w:rFonts w:ascii="Times New Roman" w:eastAsia="Calibri" w:hAnsi="Times New Roman" w:cs="Times New Roman"/>
          <w:lang w:eastAsia="en-CA"/>
        </w:rPr>
        <w:t>TENIENDO EN CUENTA que</w:t>
      </w:r>
      <w:r w:rsidRPr="003E1E0C">
        <w:rPr>
          <w:rFonts w:ascii="Times New Roman" w:eastAsia="Calibri" w:hAnsi="Times New Roman" w:cs="Times New Roman"/>
        </w:rPr>
        <w:t xml:space="preserve"> la Secretaría para el Fortalecimiento de la Democracia,</w:t>
      </w:r>
      <w:r w:rsidR="002F1710" w:rsidRPr="003E1E0C">
        <w:rPr>
          <w:rFonts w:ascii="Times New Roman" w:eastAsia="Calibri" w:hAnsi="Times New Roman" w:cs="Times New Roman"/>
        </w:rPr>
        <w:t xml:space="preserve"> </w:t>
      </w:r>
      <w:r w:rsidR="00244D82" w:rsidRPr="003E1E0C">
        <w:rPr>
          <w:rFonts w:ascii="Times New Roman" w:eastAsia="Calibri" w:hAnsi="Times New Roman" w:cs="Times New Roman"/>
          <w:lang w:eastAsia="en-CA"/>
        </w:rPr>
        <w:t xml:space="preserve">sirve como punto de </w:t>
      </w:r>
      <w:r w:rsidR="00DF5718" w:rsidRPr="003E1E0C">
        <w:rPr>
          <w:rFonts w:ascii="Times New Roman" w:eastAsia="Calibri" w:hAnsi="Times New Roman" w:cs="Times New Roman"/>
          <w:lang w:eastAsia="en-CA"/>
        </w:rPr>
        <w:t xml:space="preserve">enlace </w:t>
      </w:r>
      <w:r w:rsidRPr="003E1E0C">
        <w:rPr>
          <w:rFonts w:ascii="Times New Roman" w:eastAsia="Calibri" w:hAnsi="Times New Roman" w:cs="Times New Roman"/>
          <w:lang w:eastAsia="en-CA"/>
        </w:rPr>
        <w:t xml:space="preserve">con </w:t>
      </w:r>
      <w:proofErr w:type="spellStart"/>
      <w:r w:rsidRPr="003E1E0C">
        <w:rPr>
          <w:rFonts w:ascii="Times New Roman" w:eastAsia="Calibri" w:hAnsi="Times New Roman" w:cs="Times New Roman"/>
          <w:lang w:eastAsia="en-CA"/>
        </w:rPr>
        <w:t>ParlAmericas</w:t>
      </w:r>
      <w:proofErr w:type="spellEnd"/>
      <w:r w:rsidRPr="003E1E0C">
        <w:rPr>
          <w:rFonts w:ascii="Times New Roman" w:eastAsia="Calibri" w:hAnsi="Times New Roman" w:cs="Times New Roman"/>
          <w:lang w:eastAsia="en-CA"/>
        </w:rPr>
        <w:t>, otras organizaciones interparlamentarias y demás</w:t>
      </w:r>
      <w:r w:rsidRPr="003E1E0C">
        <w:rPr>
          <w:rFonts w:ascii="Times New Roman" w:eastAsia="Calibri" w:hAnsi="Times New Roman" w:cs="Times New Roman"/>
        </w:rPr>
        <w:t xml:space="preserve"> esfuerzos </w:t>
      </w:r>
      <w:r w:rsidRPr="003E1E0C">
        <w:rPr>
          <w:rFonts w:ascii="Times New Roman" w:eastAsia="Calibri" w:hAnsi="Times New Roman" w:cs="Times New Roman"/>
          <w:lang w:eastAsia="en-CA"/>
        </w:rPr>
        <w:lastRenderedPageBreak/>
        <w:t>regionales</w:t>
      </w:r>
      <w:r w:rsidR="003E1E0C" w:rsidRPr="003E1E0C">
        <w:rPr>
          <w:rFonts w:ascii="Times New Roman" w:eastAsia="Calibri" w:hAnsi="Times New Roman" w:cs="Times New Roman"/>
          <w:lang w:eastAsia="en-CA"/>
        </w:rPr>
        <w:t xml:space="preserve"> </w:t>
      </w:r>
      <w:r w:rsidRPr="003E1E0C">
        <w:rPr>
          <w:rFonts w:ascii="Times New Roman" w:eastAsia="Calibri" w:hAnsi="Times New Roman" w:cs="Times New Roman"/>
          <w:lang w:eastAsia="en-CA"/>
        </w:rPr>
        <w:t xml:space="preserve">de diálogo </w:t>
      </w:r>
      <w:r w:rsidR="005C758E">
        <w:rPr>
          <w:rFonts w:ascii="Times New Roman" w:eastAsia="Calibri" w:hAnsi="Times New Roman" w:cs="Times New Roman"/>
          <w:lang w:eastAsia="en-CA"/>
        </w:rPr>
        <w:t xml:space="preserve">interparlamentario </w:t>
      </w:r>
      <w:r w:rsidRPr="003E1E0C">
        <w:rPr>
          <w:rFonts w:ascii="Times New Roman" w:eastAsia="Calibri" w:hAnsi="Times New Roman" w:cs="Times New Roman"/>
          <w:lang w:eastAsia="en-CA"/>
        </w:rPr>
        <w:t>con la OEA</w:t>
      </w:r>
      <w:r w:rsidR="00244D82" w:rsidRPr="003E1E0C">
        <w:rPr>
          <w:rFonts w:ascii="Times New Roman" w:eastAsia="Calibri" w:hAnsi="Times New Roman" w:cs="Times New Roman"/>
          <w:lang w:eastAsia="en-CA"/>
        </w:rPr>
        <w:t>, para facilitar interacción y cooperación</w:t>
      </w:r>
      <w:r w:rsidRPr="003E1E0C">
        <w:rPr>
          <w:rFonts w:ascii="Times New Roman" w:eastAsia="Calibri" w:hAnsi="Times New Roman" w:cs="Times New Roman"/>
          <w:lang w:eastAsia="en-CA"/>
        </w:rPr>
        <w:t>;</w:t>
      </w:r>
      <w:r w:rsidRPr="003E1E0C">
        <w:rPr>
          <w:rFonts w:ascii="Times New Roman" w:eastAsia="Calibri" w:hAnsi="Times New Roman" w:cs="Times New Roman"/>
        </w:rPr>
        <w:t xml:space="preserve"> </w:t>
      </w:r>
      <w:r w:rsidR="00DF5718" w:rsidRPr="003E1E0C">
        <w:rPr>
          <w:rFonts w:ascii="Times New Roman" w:eastAsia="Calibri" w:hAnsi="Times New Roman" w:cs="Times New Roman"/>
          <w:b/>
          <w:bCs/>
          <w:lang w:eastAsia="en-CA"/>
        </w:rPr>
        <w:t xml:space="preserve">(Acordado </w:t>
      </w:r>
      <w:r w:rsidR="005B7233" w:rsidRPr="003E1E0C">
        <w:rPr>
          <w:rFonts w:ascii="Times New Roman" w:eastAsia="Calibri" w:hAnsi="Times New Roman" w:cs="Times New Roman"/>
          <w:b/>
          <w:bCs/>
          <w:lang w:eastAsia="en-CA"/>
        </w:rPr>
        <w:t>061</w:t>
      </w:r>
      <w:r w:rsidR="005B7233">
        <w:rPr>
          <w:rFonts w:ascii="Times New Roman" w:eastAsia="Calibri" w:hAnsi="Times New Roman" w:cs="Times New Roman"/>
          <w:b/>
          <w:bCs/>
          <w:lang w:eastAsia="en-CA"/>
        </w:rPr>
        <w:t>7</w:t>
      </w:r>
      <w:r w:rsidR="005B7233" w:rsidRPr="003E1E0C">
        <w:rPr>
          <w:rFonts w:ascii="Times New Roman" w:eastAsia="Calibri" w:hAnsi="Times New Roman" w:cs="Times New Roman"/>
          <w:b/>
          <w:bCs/>
          <w:lang w:eastAsia="en-CA"/>
        </w:rPr>
        <w:t>24</w:t>
      </w:r>
      <w:r w:rsidR="00DF5718" w:rsidRPr="003E1E0C">
        <w:rPr>
          <w:rFonts w:ascii="Times New Roman" w:eastAsia="Calibri" w:hAnsi="Times New Roman" w:cs="Times New Roman"/>
          <w:b/>
          <w:bCs/>
          <w:lang w:eastAsia="en-CA"/>
        </w:rPr>
        <w:t>)</w:t>
      </w:r>
    </w:p>
    <w:p w14:paraId="7C73134B" w14:textId="77777777" w:rsidR="005F40DB" w:rsidRPr="003E1E0C" w:rsidRDefault="005F40DB" w:rsidP="005F40DB">
      <w:pPr>
        <w:spacing w:after="0" w:line="360" w:lineRule="auto"/>
        <w:ind w:firstLine="706"/>
        <w:jc w:val="both"/>
        <w:rPr>
          <w:rFonts w:ascii="Times New Roman" w:eastAsia="Calibri" w:hAnsi="Times New Roman" w:cs="Times New Roman"/>
          <w:b/>
        </w:rPr>
      </w:pPr>
    </w:p>
    <w:p w14:paraId="65B81ED4" w14:textId="42D7B4D5" w:rsidR="005F40DB" w:rsidRPr="003E1E0C" w:rsidRDefault="005F40DB" w:rsidP="005F40DB">
      <w:pPr>
        <w:spacing w:after="0" w:line="360" w:lineRule="auto"/>
        <w:ind w:firstLine="706"/>
        <w:jc w:val="both"/>
        <w:rPr>
          <w:rFonts w:ascii="Times New Roman" w:eastAsia="Calibri" w:hAnsi="Times New Roman" w:cs="Times New Roman"/>
          <w:lang w:eastAsia="en-CA"/>
        </w:rPr>
      </w:pPr>
      <w:r w:rsidRPr="003E1E0C">
        <w:rPr>
          <w:rFonts w:ascii="Times New Roman" w:eastAsia="Calibri" w:hAnsi="Times New Roman" w:cs="Times New Roman"/>
          <w:lang w:eastAsia="en-CA"/>
        </w:rPr>
        <w:t xml:space="preserve">RECORDANDO la sesión del Consejo Permanente celebrada el 19 de mayo de 2023 con parlamentarios a través de </w:t>
      </w:r>
      <w:proofErr w:type="spellStart"/>
      <w:r w:rsidRPr="003E1E0C">
        <w:rPr>
          <w:rFonts w:ascii="Times New Roman" w:eastAsia="Calibri" w:hAnsi="Times New Roman" w:cs="Times New Roman"/>
          <w:lang w:eastAsia="en-CA"/>
        </w:rPr>
        <w:t>ParlAmericas</w:t>
      </w:r>
      <w:proofErr w:type="spellEnd"/>
      <w:r w:rsidRPr="003E1E0C">
        <w:rPr>
          <w:rFonts w:ascii="Times New Roman" w:eastAsia="Calibri" w:hAnsi="Times New Roman" w:cs="Times New Roman"/>
          <w:lang w:eastAsia="en-CA"/>
        </w:rPr>
        <w:t xml:space="preserve"> en respuesta a la resolución AG/RES. 2989 (LII-O/22) para compartir buenas prácticas y recomendaciones; </w:t>
      </w:r>
      <w:bookmarkStart w:id="13" w:name="_Hlk169079694"/>
      <w:r w:rsidR="006E2A22" w:rsidRPr="003E1E0C">
        <w:rPr>
          <w:rFonts w:ascii="Times New Roman" w:eastAsia="Calibri" w:hAnsi="Times New Roman" w:cs="Times New Roman"/>
          <w:b/>
          <w:bCs/>
          <w:lang w:eastAsia="en-CA"/>
        </w:rPr>
        <w:t>(acordado 061224)</w:t>
      </w:r>
      <w:bookmarkEnd w:id="13"/>
    </w:p>
    <w:p w14:paraId="63838B26" w14:textId="77777777" w:rsidR="005F40DB" w:rsidRPr="003E1E0C" w:rsidRDefault="005F40DB" w:rsidP="005F40DB">
      <w:pPr>
        <w:spacing w:after="0" w:line="360" w:lineRule="auto"/>
        <w:jc w:val="both"/>
        <w:rPr>
          <w:rFonts w:ascii="Times New Roman" w:eastAsia="Calibri" w:hAnsi="Times New Roman" w:cs="Times New Roman"/>
          <w:lang w:eastAsia="en-CA"/>
        </w:rPr>
      </w:pPr>
    </w:p>
    <w:p w14:paraId="487E0C5E" w14:textId="2CB6000C" w:rsidR="005F40DB" w:rsidRPr="003E1E0C" w:rsidRDefault="005F40DB" w:rsidP="005F40DB">
      <w:pPr>
        <w:spacing w:after="0" w:line="360" w:lineRule="auto"/>
        <w:ind w:firstLine="706"/>
        <w:jc w:val="both"/>
        <w:rPr>
          <w:rFonts w:ascii="Times New Roman" w:eastAsia="Calibri" w:hAnsi="Times New Roman" w:cs="Times New Roman"/>
          <w:lang w:eastAsia="en-CA"/>
        </w:rPr>
      </w:pPr>
      <w:r w:rsidRPr="003E1E0C">
        <w:rPr>
          <w:rFonts w:ascii="Times New Roman" w:eastAsia="Calibri" w:hAnsi="Times New Roman" w:cs="Times New Roman"/>
          <w:lang w:eastAsia="en-CA"/>
        </w:rPr>
        <w:t xml:space="preserve">RECONOCIENDO la sesión extraordinaria conjunta de seguimiento de la Comisión de Asuntos Jurídicos y Políticos (CAJP) y de la Comisión sobre Gestión de Cumbres Interamericanas y Participación de la Sociedad Civil en las Actividades de la OEA (CISC) con parlamentarios a través de </w:t>
      </w:r>
      <w:proofErr w:type="spellStart"/>
      <w:r w:rsidRPr="003E1E0C">
        <w:rPr>
          <w:rFonts w:ascii="Times New Roman" w:eastAsia="Calibri" w:hAnsi="Times New Roman" w:cs="Times New Roman"/>
          <w:lang w:eastAsia="en-CA"/>
        </w:rPr>
        <w:t>ParlAmericas</w:t>
      </w:r>
      <w:proofErr w:type="spellEnd"/>
      <w:r w:rsidRPr="003E1E0C">
        <w:rPr>
          <w:rFonts w:ascii="Times New Roman" w:eastAsia="Calibri" w:hAnsi="Times New Roman" w:cs="Times New Roman"/>
          <w:lang w:eastAsia="en-CA"/>
        </w:rPr>
        <w:t xml:space="preserve"> el 14 de marzo de 2024 en respuesta a la resolución AG/RES. 3004 (LIII-O/23) en la que </w:t>
      </w:r>
      <w:r w:rsidRPr="003E1E0C">
        <w:rPr>
          <w:rFonts w:ascii="Times New Roman" w:eastAsia="Calibri" w:hAnsi="Times New Roman" w:cs="Times New Roman"/>
        </w:rPr>
        <w:t>se discutieron y presentaron propuestas,</w:t>
      </w:r>
      <w:r w:rsidRPr="003E1E0C">
        <w:rPr>
          <w:rFonts w:ascii="Times New Roman" w:eastAsia="Calibri" w:hAnsi="Times New Roman" w:cs="Times New Roman"/>
          <w:b/>
          <w:bCs/>
          <w:lang w:eastAsia="en-CA"/>
        </w:rPr>
        <w:t xml:space="preserve"> </w:t>
      </w:r>
      <w:r w:rsidRPr="003E1E0C">
        <w:rPr>
          <w:rFonts w:ascii="Times New Roman" w:eastAsia="Calibri" w:hAnsi="Times New Roman" w:cs="Times New Roman"/>
          <w:lang w:eastAsia="en-CA"/>
        </w:rPr>
        <w:t>incluyendo una que apunta a regularizar la interacción</w:t>
      </w:r>
      <w:r w:rsidRPr="003E1E0C">
        <w:rPr>
          <w:rFonts w:ascii="Times New Roman" w:eastAsia="Calibri" w:hAnsi="Times New Roman" w:cs="Times New Roman"/>
        </w:rPr>
        <w:t xml:space="preserve"> de</w:t>
      </w:r>
      <w:r w:rsidRPr="003E1E0C">
        <w:rPr>
          <w:rFonts w:ascii="Times New Roman" w:eastAsia="Calibri" w:hAnsi="Times New Roman" w:cs="Times New Roman"/>
          <w:lang w:eastAsia="en-CA"/>
        </w:rPr>
        <w:t xml:space="preserve"> </w:t>
      </w:r>
      <w:proofErr w:type="spellStart"/>
      <w:r w:rsidRPr="003E1E0C">
        <w:rPr>
          <w:rFonts w:ascii="Times New Roman" w:eastAsia="Calibri" w:hAnsi="Times New Roman" w:cs="Times New Roman"/>
          <w:lang w:eastAsia="en-CA"/>
        </w:rPr>
        <w:t>ParlAmericas</w:t>
      </w:r>
      <w:proofErr w:type="spellEnd"/>
      <w:r w:rsidRPr="003E1E0C">
        <w:rPr>
          <w:rFonts w:ascii="Times New Roman" w:eastAsia="Calibri" w:hAnsi="Times New Roman" w:cs="Times New Roman"/>
          <w:lang w:eastAsia="en-CA"/>
        </w:rPr>
        <w:t xml:space="preserve"> con la OEA, de conformidad con el mandato constitutivo de </w:t>
      </w:r>
      <w:proofErr w:type="spellStart"/>
      <w:r w:rsidRPr="003E1E0C">
        <w:rPr>
          <w:rFonts w:ascii="Times New Roman" w:eastAsia="Calibri" w:hAnsi="Times New Roman" w:cs="Times New Roman"/>
          <w:lang w:eastAsia="en-CA"/>
        </w:rPr>
        <w:t>ParlAmericas</w:t>
      </w:r>
      <w:proofErr w:type="spellEnd"/>
      <w:r w:rsidRPr="003E1E0C">
        <w:rPr>
          <w:rFonts w:ascii="Times New Roman" w:eastAsia="Calibri" w:hAnsi="Times New Roman" w:cs="Times New Roman"/>
          <w:lang w:eastAsia="en-CA"/>
        </w:rPr>
        <w:t xml:space="preserve">, a las que las delegaciones de los Estados Miembros presentes hicieron comentarios y tomaron atenta nota; y </w:t>
      </w:r>
      <w:r w:rsidR="006E2A22" w:rsidRPr="003E1E0C">
        <w:rPr>
          <w:rFonts w:ascii="Times New Roman" w:eastAsia="Calibri" w:hAnsi="Times New Roman" w:cs="Times New Roman"/>
          <w:b/>
          <w:bCs/>
          <w:lang w:eastAsia="en-CA"/>
        </w:rPr>
        <w:t>(acordado 061224)</w:t>
      </w:r>
    </w:p>
    <w:p w14:paraId="26AD4AA4" w14:textId="77777777" w:rsidR="005F40DB" w:rsidRPr="003E1E0C" w:rsidRDefault="005F40DB" w:rsidP="005F40DB">
      <w:pPr>
        <w:spacing w:after="0" w:line="360" w:lineRule="auto"/>
        <w:jc w:val="both"/>
        <w:rPr>
          <w:rFonts w:ascii="Times New Roman" w:eastAsia="Calibri" w:hAnsi="Times New Roman" w:cs="Times New Roman"/>
          <w:strike/>
        </w:rPr>
      </w:pPr>
    </w:p>
    <w:p w14:paraId="3D16BBE4" w14:textId="5D2C939D" w:rsidR="005F40DB" w:rsidRPr="003E1E0C" w:rsidRDefault="005F40DB" w:rsidP="005F40DB">
      <w:pPr>
        <w:spacing w:after="0" w:line="360" w:lineRule="auto"/>
        <w:ind w:firstLine="706"/>
        <w:jc w:val="both"/>
        <w:rPr>
          <w:rFonts w:ascii="Times New Roman" w:eastAsia="Calibri" w:hAnsi="Times New Roman" w:cs="Times New Roman"/>
          <w:lang w:eastAsia="en-CA"/>
        </w:rPr>
      </w:pPr>
      <w:r w:rsidRPr="003E1E0C">
        <w:rPr>
          <w:rFonts w:ascii="Times New Roman" w:eastAsia="Calibri" w:hAnsi="Times New Roman" w:cs="Times New Roman"/>
          <w:lang w:eastAsia="en-CA"/>
        </w:rPr>
        <w:t xml:space="preserve">TOMANDO EN CONSIDERACIÓN que en la sección “Participación e inclusión ciudadana” del Plan de Acción Interamericano sobre Gobernabilidad Democrática, adoptado en la IX Cumbre de las Américas en 2022, se dispuso a promover el involucramiento Parlamentario como una parte integral del Proceso de Cumbres, por medio de </w:t>
      </w:r>
      <w:proofErr w:type="spellStart"/>
      <w:r w:rsidRPr="003E1E0C">
        <w:rPr>
          <w:rFonts w:ascii="Times New Roman" w:eastAsia="Calibri" w:hAnsi="Times New Roman" w:cs="Times New Roman"/>
          <w:lang w:eastAsia="en-CA"/>
        </w:rPr>
        <w:t>ParlAméricas</w:t>
      </w:r>
      <w:proofErr w:type="spellEnd"/>
      <w:r w:rsidRPr="003E1E0C">
        <w:rPr>
          <w:rFonts w:ascii="Times New Roman" w:eastAsia="Calibri" w:hAnsi="Times New Roman" w:cs="Times New Roman"/>
          <w:lang w:eastAsia="en-CA"/>
        </w:rPr>
        <w:t>, la organización parlamentaria del hemisferio, y otras organizaciones parlamentarias</w:t>
      </w:r>
      <w:r w:rsidR="005C3CCB" w:rsidRPr="003E1E0C">
        <w:rPr>
          <w:rFonts w:ascii="Times New Roman" w:eastAsia="Calibri" w:hAnsi="Times New Roman" w:cs="Times New Roman"/>
          <w:lang w:eastAsia="en-CA"/>
        </w:rPr>
        <w:t xml:space="preserve">, </w:t>
      </w:r>
      <w:r w:rsidR="005C3CCB" w:rsidRPr="003E1E0C">
        <w:rPr>
          <w:rFonts w:ascii="Times New Roman" w:eastAsia="Calibri" w:hAnsi="Times New Roman" w:cs="Times New Roman"/>
          <w:b/>
          <w:bCs/>
          <w:lang w:eastAsia="en-CA"/>
        </w:rPr>
        <w:t>(acordado 061224)</w:t>
      </w:r>
    </w:p>
    <w:p w14:paraId="2C32FE9C" w14:textId="77777777" w:rsidR="005F40DB" w:rsidRPr="003E1E0C" w:rsidRDefault="005F40DB" w:rsidP="005F40DB">
      <w:pPr>
        <w:spacing w:after="0" w:line="360" w:lineRule="auto"/>
        <w:jc w:val="both"/>
        <w:rPr>
          <w:rFonts w:ascii="Times New Roman" w:eastAsia="Calibri" w:hAnsi="Times New Roman" w:cs="Times New Roman"/>
          <w:lang w:val="es-US"/>
        </w:rPr>
      </w:pPr>
    </w:p>
    <w:p w14:paraId="3B5E65E9" w14:textId="347190E9" w:rsidR="005F40DB" w:rsidRPr="003E1E0C" w:rsidRDefault="005F40DB" w:rsidP="005F40DB">
      <w:pPr>
        <w:spacing w:after="0" w:line="360" w:lineRule="auto"/>
        <w:jc w:val="both"/>
        <w:rPr>
          <w:rFonts w:ascii="Times New Roman" w:eastAsia="Calibri" w:hAnsi="Times New Roman" w:cs="Times New Roman"/>
          <w:lang w:val="es-US" w:eastAsia="en-CA"/>
        </w:rPr>
      </w:pPr>
      <w:r w:rsidRPr="003E1E0C">
        <w:rPr>
          <w:rFonts w:ascii="Times New Roman" w:eastAsia="Calibri" w:hAnsi="Times New Roman" w:cs="Times New Roman"/>
          <w:lang w:val="es-US" w:eastAsia="en-CA"/>
        </w:rPr>
        <w:t>RESUELVE:</w:t>
      </w:r>
    </w:p>
    <w:p w14:paraId="2F78812C" w14:textId="77777777" w:rsidR="005F40DB" w:rsidRPr="003E1E0C" w:rsidRDefault="005F40DB" w:rsidP="005F40DB">
      <w:pPr>
        <w:spacing w:after="0" w:line="360" w:lineRule="auto"/>
        <w:jc w:val="both"/>
        <w:rPr>
          <w:rFonts w:ascii="Times New Roman" w:eastAsia="Calibri" w:hAnsi="Times New Roman" w:cs="Times New Roman"/>
          <w:lang w:val="es-US" w:eastAsia="en-CA"/>
        </w:rPr>
      </w:pPr>
    </w:p>
    <w:p w14:paraId="3D00538B" w14:textId="0263150E" w:rsidR="005F40DB" w:rsidRPr="003E1E0C" w:rsidRDefault="005F40DB" w:rsidP="00890A00">
      <w:pPr>
        <w:pStyle w:val="ListParagraph"/>
        <w:widowControl w:val="0"/>
        <w:numPr>
          <w:ilvl w:val="0"/>
          <w:numId w:val="21"/>
        </w:numPr>
        <w:spacing w:after="0" w:line="360" w:lineRule="auto"/>
        <w:ind w:left="0" w:firstLine="720"/>
        <w:jc w:val="both"/>
        <w:rPr>
          <w:rFonts w:ascii="Times New Roman" w:eastAsia="Calibri" w:hAnsi="Times New Roman" w:cs="Times New Roman"/>
          <w:lang w:val="es-US"/>
        </w:rPr>
      </w:pPr>
      <w:r w:rsidRPr="003E1E0C">
        <w:rPr>
          <w:rFonts w:ascii="Times New Roman" w:eastAsia="Calibri" w:hAnsi="Times New Roman" w:cs="Times New Roman"/>
        </w:rPr>
        <w:t xml:space="preserve">Reafirmar la importancia del diálogo interparlamentario como plataforma de cooperación para compartir experiencias en materia legislativa, </w:t>
      </w:r>
      <w:r w:rsidRPr="003E1E0C">
        <w:rPr>
          <w:rFonts w:ascii="Times New Roman" w:eastAsia="Calibri" w:hAnsi="Times New Roman" w:cs="Times New Roman"/>
          <w:lang w:eastAsia="en-CA"/>
        </w:rPr>
        <w:t>que contribuyan al desarrollo inclusivo, seguridad hemisférica,</w:t>
      </w:r>
      <w:r w:rsidRPr="003E1E0C">
        <w:rPr>
          <w:rFonts w:ascii="Times New Roman" w:eastAsia="Calibri" w:hAnsi="Times New Roman" w:cs="Times New Roman"/>
        </w:rPr>
        <w:t xml:space="preserve"> la promoción y defensa de los </w:t>
      </w:r>
      <w:r w:rsidRPr="003E1E0C">
        <w:rPr>
          <w:rFonts w:ascii="Times New Roman" w:eastAsia="Calibri" w:hAnsi="Times New Roman" w:cs="Times New Roman"/>
          <w:lang w:eastAsia="en-CA"/>
        </w:rPr>
        <w:t xml:space="preserve">derechos humanos y de los </w:t>
      </w:r>
      <w:r w:rsidRPr="003E1E0C">
        <w:rPr>
          <w:rFonts w:ascii="Times New Roman" w:eastAsia="Calibri" w:hAnsi="Times New Roman" w:cs="Times New Roman"/>
        </w:rPr>
        <w:t>principios de la democracia representativa en la región</w:t>
      </w:r>
      <w:r w:rsidRPr="003E1E0C">
        <w:rPr>
          <w:rFonts w:ascii="Times New Roman" w:eastAsia="Calibri" w:hAnsi="Times New Roman" w:cs="Times New Roman"/>
          <w:lang w:eastAsia="en-CA"/>
        </w:rPr>
        <w:t>;</w:t>
      </w:r>
      <w:r w:rsidR="005C3CCB" w:rsidRPr="003E1E0C">
        <w:rPr>
          <w:rFonts w:ascii="Times New Roman" w:eastAsia="Calibri" w:hAnsi="Times New Roman" w:cs="Times New Roman"/>
          <w:lang w:eastAsia="en-CA"/>
        </w:rPr>
        <w:t xml:space="preserve"> </w:t>
      </w:r>
      <w:r w:rsidR="005C3CCB" w:rsidRPr="003E1E0C">
        <w:rPr>
          <w:rFonts w:ascii="Times New Roman" w:eastAsia="Calibri" w:hAnsi="Times New Roman" w:cs="Times New Roman"/>
          <w:b/>
          <w:bCs/>
          <w:lang w:eastAsia="en-CA"/>
        </w:rPr>
        <w:t>(acordado 061224)</w:t>
      </w:r>
    </w:p>
    <w:p w14:paraId="5091DE2D" w14:textId="77777777" w:rsidR="005F40DB" w:rsidRPr="003E1E0C" w:rsidRDefault="005F40DB" w:rsidP="00EE2577">
      <w:pPr>
        <w:spacing w:after="0" w:line="360" w:lineRule="auto"/>
        <w:ind w:firstLine="706"/>
        <w:jc w:val="both"/>
        <w:rPr>
          <w:rFonts w:ascii="Times New Roman" w:eastAsia="Calibri" w:hAnsi="Times New Roman" w:cs="Times New Roman"/>
          <w:b/>
          <w:bCs/>
          <w:lang w:val="es-US" w:eastAsia="en-CA"/>
        </w:rPr>
      </w:pPr>
    </w:p>
    <w:p w14:paraId="070546A8" w14:textId="4C9D8CEC" w:rsidR="005F40DB" w:rsidRPr="003E1E0C" w:rsidRDefault="005F40DB" w:rsidP="00890A00">
      <w:pPr>
        <w:pStyle w:val="ListParagraph"/>
        <w:widowControl w:val="0"/>
        <w:numPr>
          <w:ilvl w:val="0"/>
          <w:numId w:val="21"/>
        </w:numPr>
        <w:spacing w:after="0" w:line="360" w:lineRule="auto"/>
        <w:ind w:left="0" w:firstLine="720"/>
        <w:jc w:val="both"/>
        <w:rPr>
          <w:rFonts w:ascii="Times New Roman" w:eastAsia="Calibri" w:hAnsi="Times New Roman" w:cs="Times New Roman"/>
          <w:b/>
          <w:bCs/>
          <w:lang w:val="es-US" w:eastAsia="en-CA"/>
        </w:rPr>
      </w:pPr>
      <w:r w:rsidRPr="003E1E0C">
        <w:rPr>
          <w:rFonts w:ascii="Times New Roman" w:eastAsia="Calibri" w:hAnsi="Times New Roman" w:cs="Times New Roman"/>
          <w:lang w:eastAsia="en-CA"/>
        </w:rPr>
        <w:t>Alentar a los Estados Miembros a que fomenten la cooperación interparlamentaria hemisférica</w:t>
      </w:r>
      <w:r w:rsidR="00EB7B48" w:rsidRPr="003E1E0C">
        <w:rPr>
          <w:rFonts w:ascii="Times New Roman" w:eastAsia="Calibri" w:hAnsi="Times New Roman" w:cs="Times New Roman"/>
          <w:b/>
          <w:bCs/>
          <w:lang w:eastAsia="en-CA"/>
        </w:rPr>
        <w:t xml:space="preserve">. </w:t>
      </w:r>
      <w:bookmarkStart w:id="14" w:name="_Hlk169080281"/>
      <w:r w:rsidR="00EB7B48" w:rsidRPr="003E1E0C">
        <w:rPr>
          <w:rFonts w:ascii="Times New Roman" w:eastAsia="Calibri" w:hAnsi="Times New Roman" w:cs="Times New Roman"/>
          <w:b/>
          <w:bCs/>
          <w:lang w:eastAsia="en-CA"/>
        </w:rPr>
        <w:t>(acordado 061224)</w:t>
      </w:r>
      <w:bookmarkEnd w:id="14"/>
    </w:p>
    <w:p w14:paraId="70745A7E" w14:textId="77777777" w:rsidR="005F40DB" w:rsidRPr="003E1E0C" w:rsidRDefault="005F40DB" w:rsidP="00EE2577">
      <w:pPr>
        <w:spacing w:after="0" w:line="360" w:lineRule="auto"/>
        <w:jc w:val="both"/>
        <w:rPr>
          <w:rFonts w:ascii="Times New Roman" w:eastAsia="Calibri" w:hAnsi="Times New Roman" w:cs="Times New Roman"/>
          <w:strike/>
        </w:rPr>
      </w:pPr>
    </w:p>
    <w:p w14:paraId="2CF51F99" w14:textId="053EB085" w:rsidR="00991801" w:rsidRPr="003E1E0C" w:rsidRDefault="00A3355F" w:rsidP="003E1E0C">
      <w:pPr>
        <w:pStyle w:val="ListParagraph"/>
        <w:widowControl w:val="0"/>
        <w:numPr>
          <w:ilvl w:val="0"/>
          <w:numId w:val="21"/>
        </w:numPr>
        <w:spacing w:after="0" w:line="360" w:lineRule="auto"/>
        <w:ind w:left="0" w:firstLine="720"/>
        <w:jc w:val="both"/>
        <w:rPr>
          <w:rFonts w:ascii="Times New Roman" w:eastAsia="Calibri" w:hAnsi="Times New Roman" w:cs="Times New Roman"/>
          <w:lang w:eastAsia="en-CA"/>
        </w:rPr>
      </w:pPr>
      <w:r w:rsidRPr="003E1E0C">
        <w:rPr>
          <w:rFonts w:ascii="Times New Roman" w:eastAsia="Calibri" w:hAnsi="Times New Roman" w:cs="Times New Roman"/>
          <w:lang w:eastAsia="en-CA"/>
        </w:rPr>
        <w:lastRenderedPageBreak/>
        <w:t xml:space="preserve">Encomendar al Consejo Permanente que, con la cooperación de la Secretaría General de la OEA, coordine un diálogo más profundo con </w:t>
      </w:r>
      <w:proofErr w:type="spellStart"/>
      <w:r w:rsidRPr="003E1E0C">
        <w:rPr>
          <w:rFonts w:ascii="Times New Roman" w:eastAsia="Calibri" w:hAnsi="Times New Roman" w:cs="Times New Roman"/>
          <w:lang w:eastAsia="en-CA"/>
        </w:rPr>
        <w:t>ParlAmericas</w:t>
      </w:r>
      <w:proofErr w:type="spellEnd"/>
      <w:r w:rsidRPr="003E1E0C">
        <w:rPr>
          <w:rFonts w:ascii="Times New Roman" w:eastAsia="Calibri" w:hAnsi="Times New Roman" w:cs="Times New Roman"/>
          <w:lang w:eastAsia="en-CA"/>
        </w:rPr>
        <w:t xml:space="preserve">, otras organizaciones interparlamentarias regionales, </w:t>
      </w:r>
      <w:r w:rsidR="009C1830" w:rsidRPr="003E1E0C">
        <w:rPr>
          <w:rFonts w:ascii="Times New Roman" w:eastAsia="Calibri" w:hAnsi="Times New Roman" w:cs="Times New Roman"/>
          <w:lang w:eastAsia="en-CA"/>
        </w:rPr>
        <w:t xml:space="preserve">y, </w:t>
      </w:r>
      <w:r w:rsidRPr="003E1E0C">
        <w:rPr>
          <w:rFonts w:ascii="Times New Roman" w:eastAsia="Calibri" w:hAnsi="Times New Roman" w:cs="Times New Roman"/>
          <w:lang w:eastAsia="en-CA"/>
        </w:rPr>
        <w:t>cuando fuera necesario, con aquellos parlamentos</w:t>
      </w:r>
      <w:r w:rsidR="00206E9B" w:rsidRPr="003E1E0C">
        <w:rPr>
          <w:rFonts w:ascii="Times New Roman" w:eastAsia="Calibri" w:hAnsi="Times New Roman" w:cs="Times New Roman"/>
          <w:lang w:eastAsia="en-CA"/>
        </w:rPr>
        <w:t xml:space="preserve"> o legislaturas</w:t>
      </w:r>
      <w:r w:rsidRPr="003E1E0C">
        <w:rPr>
          <w:rFonts w:ascii="Times New Roman" w:eastAsia="Calibri" w:hAnsi="Times New Roman" w:cs="Times New Roman"/>
          <w:lang w:eastAsia="en-CA"/>
        </w:rPr>
        <w:t xml:space="preserve"> de </w:t>
      </w:r>
      <w:r w:rsidR="00206E9B" w:rsidRPr="003E1E0C">
        <w:rPr>
          <w:rFonts w:ascii="Times New Roman" w:eastAsia="Calibri" w:hAnsi="Times New Roman" w:cs="Times New Roman"/>
          <w:lang w:eastAsia="en-CA"/>
        </w:rPr>
        <w:t>Estados</w:t>
      </w:r>
      <w:r w:rsidRPr="003E1E0C">
        <w:rPr>
          <w:rFonts w:ascii="Times New Roman" w:eastAsia="Calibri" w:hAnsi="Times New Roman" w:cs="Times New Roman"/>
          <w:lang w:eastAsia="en-CA"/>
        </w:rPr>
        <w:t xml:space="preserve"> </w:t>
      </w:r>
      <w:r w:rsidR="00206E9B" w:rsidRPr="003E1E0C">
        <w:rPr>
          <w:rFonts w:ascii="Times New Roman" w:eastAsia="Calibri" w:hAnsi="Times New Roman" w:cs="Times New Roman"/>
          <w:lang w:eastAsia="en-CA"/>
        </w:rPr>
        <w:t xml:space="preserve">miembros de la OEA </w:t>
      </w:r>
      <w:r w:rsidRPr="003E1E0C">
        <w:rPr>
          <w:rFonts w:ascii="Times New Roman" w:eastAsia="Calibri" w:hAnsi="Times New Roman" w:cs="Times New Roman"/>
          <w:lang w:eastAsia="en-CA"/>
        </w:rPr>
        <w:t>que no sean parte de esas organizaciones</w:t>
      </w:r>
      <w:r w:rsidR="00206E9B" w:rsidRPr="003E1E0C">
        <w:rPr>
          <w:rFonts w:ascii="Times New Roman" w:eastAsia="Calibri" w:hAnsi="Times New Roman" w:cs="Times New Roman"/>
          <w:lang w:eastAsia="en-CA"/>
        </w:rPr>
        <w:t xml:space="preserve"> interparlamentarias</w:t>
      </w:r>
      <w:r w:rsidRPr="003E1E0C">
        <w:rPr>
          <w:rFonts w:ascii="Times New Roman" w:eastAsia="Calibri" w:hAnsi="Times New Roman" w:cs="Times New Roman"/>
          <w:lang w:eastAsia="en-CA"/>
        </w:rPr>
        <w:t>, sin generar costos adicionales al presupuesto de la Organización, a través de:</w:t>
      </w:r>
      <w:r w:rsidR="009C1830" w:rsidRPr="003E1E0C">
        <w:rPr>
          <w:rFonts w:ascii="Times New Roman" w:eastAsia="Calibri" w:hAnsi="Times New Roman" w:cs="Times New Roman"/>
          <w:b/>
          <w:bCs/>
          <w:lang w:eastAsia="en-CA"/>
        </w:rPr>
        <w:t xml:space="preserve"> (acordado 061224)</w:t>
      </w:r>
    </w:p>
    <w:p w14:paraId="6B6C5995" w14:textId="77777777" w:rsidR="00A3355F" w:rsidRPr="003E1E0C" w:rsidRDefault="00A3355F" w:rsidP="003E1E0C">
      <w:pPr>
        <w:pStyle w:val="ListParagraph"/>
        <w:widowControl w:val="0"/>
        <w:spacing w:after="0" w:line="360" w:lineRule="auto"/>
        <w:ind w:left="360"/>
        <w:jc w:val="both"/>
        <w:rPr>
          <w:rFonts w:ascii="Times New Roman" w:eastAsia="Calibri" w:hAnsi="Times New Roman" w:cs="Times New Roman"/>
          <w:lang w:eastAsia="en-CA"/>
        </w:rPr>
      </w:pPr>
    </w:p>
    <w:p w14:paraId="7D3223A6" w14:textId="6D06F611" w:rsidR="005F40DB" w:rsidRPr="003E1E0C" w:rsidRDefault="005F40DB" w:rsidP="00EE2577">
      <w:pPr>
        <w:numPr>
          <w:ilvl w:val="0"/>
          <w:numId w:val="20"/>
        </w:numPr>
        <w:spacing w:after="0" w:line="360" w:lineRule="auto"/>
        <w:ind w:left="720" w:firstLine="720"/>
        <w:jc w:val="both"/>
        <w:rPr>
          <w:rFonts w:ascii="Times New Roman" w:eastAsia="Calibri" w:hAnsi="Times New Roman" w:cs="Times New Roman"/>
          <w:lang w:eastAsia="en-CA"/>
        </w:rPr>
      </w:pPr>
      <w:r w:rsidRPr="003E1E0C">
        <w:rPr>
          <w:rFonts w:ascii="Times New Roman" w:eastAsia="Calibri" w:hAnsi="Times New Roman" w:cs="Times New Roman"/>
          <w:lang w:eastAsia="en-CA"/>
        </w:rPr>
        <w:t xml:space="preserve">La presentación de un informe de </w:t>
      </w:r>
      <w:proofErr w:type="spellStart"/>
      <w:r w:rsidRPr="003E1E0C">
        <w:rPr>
          <w:rFonts w:ascii="Times New Roman" w:eastAsia="Calibri" w:hAnsi="Times New Roman" w:cs="Times New Roman"/>
          <w:lang w:eastAsia="en-CA"/>
        </w:rPr>
        <w:t>ParlAmericas</w:t>
      </w:r>
      <w:proofErr w:type="spellEnd"/>
      <w:r w:rsidRPr="003E1E0C">
        <w:rPr>
          <w:rFonts w:ascii="Times New Roman" w:eastAsia="Calibri" w:hAnsi="Times New Roman" w:cs="Times New Roman"/>
          <w:lang w:eastAsia="en-CA"/>
        </w:rPr>
        <w:t xml:space="preserve"> ante el Consejo Permanente de la OEA, sobre una base anual;</w:t>
      </w:r>
      <w:r w:rsidR="009C1830" w:rsidRPr="003E1E0C">
        <w:rPr>
          <w:rFonts w:ascii="Times New Roman" w:eastAsia="Calibri" w:hAnsi="Times New Roman" w:cs="Times New Roman"/>
          <w:b/>
          <w:bCs/>
          <w:lang w:eastAsia="en-CA"/>
        </w:rPr>
        <w:t xml:space="preserve"> </w:t>
      </w:r>
      <w:bookmarkStart w:id="15" w:name="_Hlk169081482"/>
      <w:r w:rsidR="009C1830" w:rsidRPr="003E1E0C">
        <w:rPr>
          <w:rFonts w:ascii="Times New Roman" w:eastAsia="Calibri" w:hAnsi="Times New Roman" w:cs="Times New Roman"/>
          <w:b/>
          <w:bCs/>
          <w:lang w:eastAsia="en-CA"/>
        </w:rPr>
        <w:t>(acordado 061224)</w:t>
      </w:r>
      <w:bookmarkEnd w:id="15"/>
    </w:p>
    <w:p w14:paraId="664FC88B" w14:textId="77777777" w:rsidR="0065271E" w:rsidRPr="003E1E0C" w:rsidRDefault="0065271E" w:rsidP="00890A00">
      <w:pPr>
        <w:spacing w:after="0" w:line="360" w:lineRule="auto"/>
        <w:ind w:left="1440"/>
        <w:jc w:val="both"/>
        <w:rPr>
          <w:rFonts w:ascii="Times New Roman" w:eastAsia="Calibri" w:hAnsi="Times New Roman" w:cs="Times New Roman"/>
          <w:lang w:eastAsia="en-CA"/>
        </w:rPr>
      </w:pPr>
    </w:p>
    <w:p w14:paraId="078E8CCC" w14:textId="0449D08A" w:rsidR="005F40DB" w:rsidRPr="003E1E0C" w:rsidRDefault="005F40DB" w:rsidP="00EE2577">
      <w:pPr>
        <w:numPr>
          <w:ilvl w:val="0"/>
          <w:numId w:val="20"/>
        </w:numPr>
        <w:spacing w:after="0" w:line="360" w:lineRule="auto"/>
        <w:ind w:left="720" w:firstLine="720"/>
        <w:jc w:val="both"/>
        <w:rPr>
          <w:rFonts w:ascii="Times New Roman" w:eastAsia="Calibri" w:hAnsi="Times New Roman" w:cs="Times New Roman"/>
          <w:lang w:eastAsia="en-CA"/>
        </w:rPr>
      </w:pPr>
      <w:r w:rsidRPr="003E1E0C">
        <w:rPr>
          <w:rFonts w:ascii="Times New Roman" w:eastAsia="Calibri" w:hAnsi="Times New Roman" w:cs="Times New Roman"/>
          <w:lang w:eastAsia="en-CA"/>
        </w:rPr>
        <w:t xml:space="preserve">Una reunión anual técnica entre </w:t>
      </w:r>
      <w:proofErr w:type="spellStart"/>
      <w:r w:rsidRPr="003E1E0C">
        <w:rPr>
          <w:rFonts w:ascii="Times New Roman" w:eastAsia="Calibri" w:hAnsi="Times New Roman" w:cs="Times New Roman"/>
        </w:rPr>
        <w:t>ParlAmericas</w:t>
      </w:r>
      <w:proofErr w:type="spellEnd"/>
      <w:r w:rsidRPr="003E1E0C">
        <w:rPr>
          <w:rFonts w:ascii="Times New Roman" w:eastAsia="Calibri" w:hAnsi="Times New Roman" w:cs="Times New Roman"/>
        </w:rPr>
        <w:t xml:space="preserve"> </w:t>
      </w:r>
      <w:r w:rsidRPr="003E1E0C">
        <w:rPr>
          <w:rFonts w:ascii="Times New Roman" w:eastAsia="Calibri" w:hAnsi="Times New Roman" w:cs="Times New Roman"/>
          <w:lang w:eastAsia="en-CA"/>
        </w:rPr>
        <w:t>y</w:t>
      </w:r>
      <w:r w:rsidRPr="003E1E0C">
        <w:rPr>
          <w:rFonts w:ascii="Times New Roman" w:eastAsia="Calibri" w:hAnsi="Times New Roman" w:cs="Times New Roman"/>
        </w:rPr>
        <w:t xml:space="preserve"> la </w:t>
      </w:r>
      <w:r w:rsidRPr="003E1E0C">
        <w:rPr>
          <w:rFonts w:ascii="Times New Roman" w:eastAsia="Calibri" w:hAnsi="Times New Roman" w:cs="Times New Roman"/>
          <w:lang w:eastAsia="en-CA"/>
        </w:rPr>
        <w:t>Secretaría General</w:t>
      </w:r>
      <w:r w:rsidRPr="003E1E0C">
        <w:rPr>
          <w:rFonts w:ascii="Times New Roman" w:eastAsia="Calibri" w:hAnsi="Times New Roman" w:cs="Times New Roman"/>
        </w:rPr>
        <w:t xml:space="preserve"> de la OEA </w:t>
      </w:r>
      <w:r w:rsidRPr="003E1E0C">
        <w:rPr>
          <w:rFonts w:ascii="Times New Roman" w:eastAsia="Calibri" w:hAnsi="Times New Roman" w:cs="Times New Roman"/>
          <w:lang w:eastAsia="en-CA"/>
        </w:rPr>
        <w:t>en la cual se podrá invitar</w:t>
      </w:r>
      <w:r w:rsidR="003728F8" w:rsidRPr="003E1E0C">
        <w:rPr>
          <w:rFonts w:ascii="Times New Roman" w:eastAsia="Calibri" w:hAnsi="Times New Roman" w:cs="Times New Roman"/>
          <w:lang w:eastAsia="en-CA"/>
        </w:rPr>
        <w:t xml:space="preserve"> </w:t>
      </w:r>
      <w:r w:rsidRPr="003E1E0C">
        <w:rPr>
          <w:rFonts w:ascii="Times New Roman" w:eastAsia="Calibri" w:hAnsi="Times New Roman" w:cs="Times New Roman"/>
          <w:lang w:eastAsia="en-CA"/>
        </w:rPr>
        <w:t xml:space="preserve">a </w:t>
      </w:r>
      <w:r w:rsidR="004C124D" w:rsidRPr="003E1E0C">
        <w:rPr>
          <w:rFonts w:ascii="Times New Roman" w:eastAsia="Calibri" w:hAnsi="Times New Roman" w:cs="Times New Roman"/>
          <w:lang w:eastAsia="en-CA"/>
        </w:rPr>
        <w:t xml:space="preserve">otras organizaciones interparlamentarias regionales, y, </w:t>
      </w:r>
      <w:r w:rsidR="00CC45EB" w:rsidRPr="003E1E0C">
        <w:rPr>
          <w:rFonts w:ascii="Times New Roman" w:eastAsia="Calibri" w:hAnsi="Times New Roman" w:cs="Times New Roman"/>
          <w:lang w:eastAsia="en-CA"/>
        </w:rPr>
        <w:t xml:space="preserve">cuando fuera necesario, </w:t>
      </w:r>
      <w:r w:rsidR="004C124D" w:rsidRPr="003E1E0C">
        <w:rPr>
          <w:rFonts w:ascii="Times New Roman" w:eastAsia="Calibri" w:hAnsi="Times New Roman" w:cs="Times New Roman"/>
          <w:lang w:eastAsia="en-CA"/>
        </w:rPr>
        <w:t>a</w:t>
      </w:r>
      <w:r w:rsidR="00CC45EB" w:rsidRPr="003E1E0C">
        <w:rPr>
          <w:rFonts w:ascii="Times New Roman" w:eastAsia="Calibri" w:hAnsi="Times New Roman" w:cs="Times New Roman"/>
          <w:lang w:eastAsia="en-CA"/>
        </w:rPr>
        <w:t xml:space="preserve"> aquellos parlamentos o legislaturas de Estados miembros de la OEA que no sean parte de esas organizaciones interparlamentarias</w:t>
      </w:r>
      <w:r w:rsidRPr="003E1E0C">
        <w:rPr>
          <w:rFonts w:ascii="Times New Roman" w:eastAsia="Calibri" w:hAnsi="Times New Roman" w:cs="Times New Roman"/>
          <w:lang w:eastAsia="en-CA"/>
        </w:rPr>
        <w:t>;</w:t>
      </w:r>
      <w:r w:rsidR="00B926FD" w:rsidRPr="003E1E0C">
        <w:rPr>
          <w:rFonts w:ascii="Times New Roman" w:eastAsia="Calibri" w:hAnsi="Times New Roman" w:cs="Times New Roman"/>
          <w:lang w:eastAsia="en-CA"/>
        </w:rPr>
        <w:t xml:space="preserve"> </w:t>
      </w:r>
      <w:r w:rsidR="00B926FD" w:rsidRPr="003E1E0C">
        <w:rPr>
          <w:rFonts w:ascii="Times New Roman" w:eastAsia="Calibri" w:hAnsi="Times New Roman" w:cs="Times New Roman"/>
          <w:b/>
          <w:bCs/>
          <w:lang w:eastAsia="en-CA"/>
        </w:rPr>
        <w:t>(acordado 061224)</w:t>
      </w:r>
    </w:p>
    <w:p w14:paraId="1A8C0701" w14:textId="77777777" w:rsidR="0065271E" w:rsidRPr="003E1E0C" w:rsidRDefault="0065271E" w:rsidP="00890A00">
      <w:pPr>
        <w:spacing w:after="0" w:line="360" w:lineRule="auto"/>
        <w:ind w:left="1440"/>
        <w:jc w:val="both"/>
        <w:rPr>
          <w:rFonts w:ascii="Times New Roman" w:eastAsia="Calibri" w:hAnsi="Times New Roman" w:cs="Times New Roman"/>
          <w:lang w:eastAsia="en-CA"/>
        </w:rPr>
      </w:pPr>
    </w:p>
    <w:p w14:paraId="02BC1A65" w14:textId="6044E5E0" w:rsidR="005F40DB" w:rsidRPr="003E1E0C" w:rsidRDefault="005F40DB" w:rsidP="009868BF">
      <w:pPr>
        <w:numPr>
          <w:ilvl w:val="0"/>
          <w:numId w:val="20"/>
        </w:numPr>
        <w:spacing w:after="0" w:line="360" w:lineRule="auto"/>
        <w:ind w:left="720" w:firstLine="720"/>
        <w:jc w:val="both"/>
        <w:rPr>
          <w:rFonts w:ascii="Times New Roman" w:eastAsia="Calibri" w:hAnsi="Times New Roman" w:cs="Times New Roman"/>
          <w:lang w:eastAsia="en-CA"/>
        </w:rPr>
      </w:pPr>
      <w:r w:rsidRPr="003E1E0C">
        <w:rPr>
          <w:rFonts w:ascii="Times New Roman" w:eastAsia="Calibri" w:hAnsi="Times New Roman" w:cs="Times New Roman"/>
          <w:lang w:eastAsia="en-CA"/>
        </w:rPr>
        <w:t xml:space="preserve">Encomendar a la Secretaría General, </w:t>
      </w:r>
      <w:r w:rsidRPr="003E1E0C">
        <w:rPr>
          <w:rFonts w:ascii="Times New Roman" w:eastAsia="Calibri" w:hAnsi="Times New Roman" w:cs="Times New Roman"/>
        </w:rPr>
        <w:t xml:space="preserve">a través de </w:t>
      </w:r>
      <w:r w:rsidRPr="003E1E0C">
        <w:rPr>
          <w:rFonts w:ascii="Times New Roman" w:eastAsia="Calibri" w:hAnsi="Times New Roman" w:cs="Times New Roman"/>
          <w:lang w:eastAsia="en-CA"/>
        </w:rPr>
        <w:t xml:space="preserve">la Secretaría para el Fortalecimiento sobre la Democracia, que </w:t>
      </w:r>
      <w:r w:rsidR="006F5DB1" w:rsidRPr="003E1E0C">
        <w:rPr>
          <w:rFonts w:ascii="Times New Roman" w:eastAsia="Calibri" w:hAnsi="Times New Roman" w:cs="Times New Roman"/>
          <w:lang w:eastAsia="en-CA"/>
        </w:rPr>
        <w:t xml:space="preserve">continue siendo el punto </w:t>
      </w:r>
      <w:r w:rsidR="00047080" w:rsidRPr="003E1E0C">
        <w:rPr>
          <w:rFonts w:ascii="Times New Roman" w:eastAsia="Calibri" w:hAnsi="Times New Roman" w:cs="Times New Roman"/>
          <w:lang w:eastAsia="en-CA"/>
        </w:rPr>
        <w:t xml:space="preserve">de enlace </w:t>
      </w:r>
      <w:r w:rsidRPr="003E1E0C">
        <w:rPr>
          <w:rFonts w:ascii="Times New Roman" w:eastAsia="Calibri" w:hAnsi="Times New Roman" w:cs="Times New Roman"/>
          <w:lang w:eastAsia="en-CA"/>
        </w:rPr>
        <w:t xml:space="preserve">con </w:t>
      </w:r>
      <w:proofErr w:type="spellStart"/>
      <w:r w:rsidRPr="003E1E0C">
        <w:rPr>
          <w:rFonts w:ascii="Times New Roman" w:eastAsia="Calibri" w:hAnsi="Times New Roman" w:cs="Times New Roman"/>
          <w:lang w:eastAsia="en-CA"/>
        </w:rPr>
        <w:t>ParlAmericas</w:t>
      </w:r>
      <w:proofErr w:type="spellEnd"/>
      <w:r w:rsidRPr="003E1E0C">
        <w:rPr>
          <w:rFonts w:ascii="Times New Roman" w:eastAsia="Calibri" w:hAnsi="Times New Roman" w:cs="Times New Roman"/>
          <w:lang w:eastAsia="en-CA"/>
        </w:rPr>
        <w:t xml:space="preserve"> </w:t>
      </w:r>
      <w:r w:rsidR="00B926FD" w:rsidRPr="003E1E0C">
        <w:rPr>
          <w:rFonts w:ascii="Times New Roman" w:eastAsia="Calibri" w:hAnsi="Times New Roman" w:cs="Times New Roman"/>
          <w:lang w:eastAsia="en-CA"/>
        </w:rPr>
        <w:t xml:space="preserve">otras organizaciones interparlamentarias regionales, y, cuando fuera necesario, </w:t>
      </w:r>
      <w:r w:rsidR="00047080" w:rsidRPr="003E1E0C">
        <w:rPr>
          <w:rFonts w:ascii="Times New Roman" w:eastAsia="Calibri" w:hAnsi="Times New Roman" w:cs="Times New Roman"/>
          <w:lang w:eastAsia="en-CA"/>
        </w:rPr>
        <w:t xml:space="preserve">con </w:t>
      </w:r>
      <w:r w:rsidR="00B926FD" w:rsidRPr="003E1E0C">
        <w:rPr>
          <w:rFonts w:ascii="Times New Roman" w:eastAsia="Calibri" w:hAnsi="Times New Roman" w:cs="Times New Roman"/>
          <w:lang w:eastAsia="en-CA"/>
        </w:rPr>
        <w:t>aquellos parlamentos o legislaturas de Estados miembros de la OEA que no sean parte de esas organizaciones interparlamentarias</w:t>
      </w:r>
      <w:r w:rsidR="00B926FD" w:rsidRPr="003E1E0C">
        <w:rPr>
          <w:rFonts w:ascii="Times New Roman" w:eastAsia="Calibri" w:hAnsi="Times New Roman" w:cs="Times New Roman"/>
          <w:b/>
          <w:bCs/>
          <w:lang w:eastAsia="en-CA"/>
        </w:rPr>
        <w:t xml:space="preserve"> </w:t>
      </w:r>
      <w:r w:rsidRPr="003E1E0C">
        <w:rPr>
          <w:rFonts w:ascii="Times New Roman" w:eastAsia="Calibri" w:hAnsi="Times New Roman" w:cs="Times New Roman"/>
          <w:lang w:eastAsia="en-CA"/>
        </w:rPr>
        <w:t xml:space="preserve">para facilitar la interacción y cooperación con la Organización, y; </w:t>
      </w:r>
      <w:r w:rsidR="00D268E3" w:rsidRPr="003E1E0C">
        <w:rPr>
          <w:rFonts w:ascii="Times New Roman" w:eastAsia="Calibri" w:hAnsi="Times New Roman" w:cs="Times New Roman"/>
          <w:b/>
          <w:bCs/>
          <w:lang w:eastAsia="en-CA"/>
        </w:rPr>
        <w:t>(acordado 061224)</w:t>
      </w:r>
      <w:r w:rsidR="00D268E3" w:rsidRPr="003E1E0C" w:rsidDel="00D268E3">
        <w:rPr>
          <w:rFonts w:ascii="Times New Roman" w:eastAsia="Calibri" w:hAnsi="Times New Roman" w:cs="Times New Roman"/>
          <w:b/>
          <w:bCs/>
          <w:lang w:eastAsia="en-CA"/>
        </w:rPr>
        <w:t xml:space="preserve"> </w:t>
      </w:r>
    </w:p>
    <w:p w14:paraId="59FC6172" w14:textId="77777777" w:rsidR="00047080" w:rsidRPr="003E1E0C" w:rsidRDefault="00047080" w:rsidP="00541486">
      <w:pPr>
        <w:spacing w:after="0" w:line="360" w:lineRule="auto"/>
        <w:ind w:left="1440"/>
        <w:jc w:val="both"/>
        <w:rPr>
          <w:rFonts w:ascii="Times New Roman" w:eastAsia="Calibri" w:hAnsi="Times New Roman" w:cs="Times New Roman"/>
          <w:b/>
          <w:bCs/>
          <w:lang w:eastAsia="en-CA"/>
        </w:rPr>
      </w:pPr>
    </w:p>
    <w:p w14:paraId="13CC95EC" w14:textId="4E9E57F7" w:rsidR="006D4BCC" w:rsidRPr="00C653A4" w:rsidRDefault="006D4BCC" w:rsidP="00C653A4">
      <w:pPr>
        <w:pStyle w:val="ListParagraph"/>
        <w:widowControl w:val="0"/>
        <w:numPr>
          <w:ilvl w:val="0"/>
          <w:numId w:val="21"/>
        </w:numPr>
        <w:spacing w:after="0" w:line="360" w:lineRule="auto"/>
        <w:ind w:left="0" w:firstLine="720"/>
        <w:jc w:val="both"/>
        <w:rPr>
          <w:rFonts w:ascii="Times New Roman" w:eastAsia="Times New Roman" w:hAnsi="Times New Roman" w:cs="Times New Roman"/>
          <w:bCs/>
          <w:kern w:val="0"/>
          <w:lang w:val="es-US"/>
          <w14:ligatures w14:val="none"/>
        </w:rPr>
      </w:pPr>
      <w:r w:rsidRPr="00E2328B">
        <w:rPr>
          <w:rFonts w:ascii="Times New Roman" w:eastAsia="Calibri" w:hAnsi="Times New Roman" w:cs="Times New Roman"/>
          <w:lang w:eastAsia="en-CA"/>
        </w:rPr>
        <w:t>Encomendar a la Secretaría General, a través de la Secretaría para el Fortalecimiento de la Democracia, que presente</w:t>
      </w:r>
      <w:r w:rsidR="00E62A4E">
        <w:rPr>
          <w:rFonts w:ascii="Times New Roman" w:eastAsia="Calibri" w:hAnsi="Times New Roman" w:cs="Times New Roman"/>
          <w:lang w:eastAsia="en-CA"/>
        </w:rPr>
        <w:t>, de conformidad con los recursos disponibles</w:t>
      </w:r>
      <w:r w:rsidR="00260794">
        <w:rPr>
          <w:rFonts w:ascii="Times New Roman" w:eastAsia="Calibri" w:hAnsi="Times New Roman" w:cs="Times New Roman"/>
          <w:lang w:eastAsia="en-CA"/>
        </w:rPr>
        <w:t>,</w:t>
      </w:r>
      <w:r w:rsidR="00E62A4E">
        <w:rPr>
          <w:rFonts w:ascii="Times New Roman" w:eastAsia="Calibri" w:hAnsi="Times New Roman" w:cs="Times New Roman"/>
          <w:lang w:eastAsia="en-CA"/>
        </w:rPr>
        <w:t xml:space="preserve"> </w:t>
      </w:r>
      <w:r w:rsidRPr="00E2328B">
        <w:rPr>
          <w:rFonts w:ascii="Times New Roman" w:eastAsia="Calibri" w:hAnsi="Times New Roman" w:cs="Times New Roman"/>
          <w:lang w:eastAsia="en-CA"/>
        </w:rPr>
        <w:t>a la Comisión de Asuntos Jurídicos y Políticos (CAJP), en el primer trimestre de 2025, un informe detallado de todas las actividades en curso, y las realizadas desde 2015, con los poderes legislativos de los Estados Miembros, foros parlamentarios y organizaciones interparlamentarias regionales</w:t>
      </w:r>
      <w:r w:rsidR="00352EE0">
        <w:rPr>
          <w:rFonts w:ascii="Times New Roman" w:eastAsia="Calibri" w:hAnsi="Times New Roman" w:cs="Times New Roman"/>
          <w:lang w:eastAsia="en-CA"/>
        </w:rPr>
        <w:t>.</w:t>
      </w:r>
      <w:r w:rsidR="00E2328B">
        <w:rPr>
          <w:rFonts w:ascii="Times New Roman" w:eastAsia="Calibri" w:hAnsi="Times New Roman" w:cs="Times New Roman"/>
          <w:lang w:eastAsia="en-CA"/>
        </w:rPr>
        <w:t xml:space="preserve"> </w:t>
      </w:r>
      <w:r w:rsidR="005C685A">
        <w:rPr>
          <w:rFonts w:ascii="Times New Roman" w:eastAsia="Aptos" w:hAnsi="Times New Roman" w:cs="Times New Roman"/>
          <w:b/>
          <w:bCs/>
          <w:kern w:val="0"/>
          <w:lang w:val="es-BO"/>
          <w14:ligatures w14:val="none"/>
        </w:rPr>
        <w:t>(Acordado 061724)</w:t>
      </w:r>
    </w:p>
    <w:p w14:paraId="7048E144" w14:textId="77777777" w:rsidR="00B37D0C" w:rsidRPr="00C653A4" w:rsidRDefault="00B37D0C" w:rsidP="00C653A4">
      <w:pPr>
        <w:pStyle w:val="ListParagraph"/>
        <w:widowControl w:val="0"/>
        <w:spacing w:after="0" w:line="360" w:lineRule="auto"/>
        <w:jc w:val="both"/>
        <w:rPr>
          <w:rFonts w:ascii="Times New Roman" w:eastAsia="Times New Roman" w:hAnsi="Times New Roman" w:cs="Times New Roman"/>
          <w:bCs/>
          <w:kern w:val="0"/>
          <w:lang w:val="es-US"/>
          <w14:ligatures w14:val="none"/>
        </w:rPr>
      </w:pPr>
    </w:p>
    <w:p w14:paraId="3F9C534D" w14:textId="0EBA342B" w:rsidR="005F40DB" w:rsidRPr="003E1E0C" w:rsidRDefault="005F40DB" w:rsidP="00890A00">
      <w:pPr>
        <w:pStyle w:val="ListParagraph"/>
        <w:widowControl w:val="0"/>
        <w:numPr>
          <w:ilvl w:val="0"/>
          <w:numId w:val="21"/>
        </w:numPr>
        <w:spacing w:after="0" w:line="360" w:lineRule="auto"/>
        <w:ind w:left="0" w:firstLine="720"/>
        <w:jc w:val="both"/>
        <w:rPr>
          <w:rFonts w:ascii="Times New Roman" w:eastAsia="Times New Roman" w:hAnsi="Times New Roman" w:cs="Times New Roman"/>
          <w:bCs/>
          <w:kern w:val="0"/>
          <w:lang w:val="es-US"/>
          <w14:ligatures w14:val="none"/>
        </w:rPr>
      </w:pPr>
      <w:r w:rsidRPr="003E1E0C">
        <w:rPr>
          <w:rFonts w:ascii="Times New Roman" w:eastAsia="Calibri" w:hAnsi="Times New Roman" w:cs="Times New Roman"/>
          <w:lang w:eastAsia="en-CA"/>
        </w:rPr>
        <w:t>Encomendar al Consejo Permanente que informe sobre la implementación de la presente resolución a la Asamblea General en su quincuagésimo quinto período ordinario de sesiones.</w:t>
      </w:r>
      <w:r w:rsidR="006454F8" w:rsidRPr="003E1E0C">
        <w:rPr>
          <w:rFonts w:ascii="Times New Roman" w:eastAsia="Calibri" w:hAnsi="Times New Roman" w:cs="Times New Roman"/>
          <w:b/>
          <w:bCs/>
          <w:lang w:eastAsia="en-CA"/>
        </w:rPr>
        <w:t xml:space="preserve"> (acordado 061224)</w:t>
      </w:r>
    </w:p>
    <w:p w14:paraId="273891EA" w14:textId="77777777" w:rsidR="00536D2C" w:rsidRDefault="00536D2C" w:rsidP="00541486">
      <w:pPr>
        <w:widowControl w:val="0"/>
        <w:spacing w:after="0" w:line="360" w:lineRule="auto"/>
        <w:jc w:val="both"/>
        <w:rPr>
          <w:rFonts w:ascii="Times New Roman" w:eastAsia="Times New Roman" w:hAnsi="Times New Roman" w:cs="Times New Roman"/>
          <w:bCs/>
          <w:kern w:val="0"/>
          <w:lang w:val="es-US"/>
          <w14:ligatures w14:val="none"/>
        </w:rPr>
      </w:pPr>
    </w:p>
    <w:p w14:paraId="6CB1CA4E" w14:textId="77777777" w:rsidR="0072565C" w:rsidRPr="003E1E0C" w:rsidRDefault="0072565C" w:rsidP="00541486">
      <w:pPr>
        <w:widowControl w:val="0"/>
        <w:spacing w:after="0" w:line="360" w:lineRule="auto"/>
        <w:jc w:val="both"/>
        <w:rPr>
          <w:rFonts w:ascii="Times New Roman" w:eastAsia="Times New Roman" w:hAnsi="Times New Roman" w:cs="Times New Roman"/>
          <w:bCs/>
          <w:kern w:val="0"/>
          <w:lang w:val="es-US"/>
          <w14:ligatures w14:val="none"/>
        </w:rPr>
      </w:pPr>
    </w:p>
    <w:p w14:paraId="6013EB9D" w14:textId="2B11C33B" w:rsidR="00BE47C9" w:rsidRPr="003E1E0C" w:rsidRDefault="00BE47C9" w:rsidP="00BE47C9">
      <w:pPr>
        <w:pStyle w:val="ListParagraph"/>
        <w:widowControl w:val="0"/>
        <w:numPr>
          <w:ilvl w:val="0"/>
          <w:numId w:val="3"/>
        </w:numPr>
        <w:tabs>
          <w:tab w:val="left" w:pos="720"/>
          <w:tab w:val="left" w:pos="1440"/>
          <w:tab w:val="left" w:pos="2160"/>
          <w:tab w:val="left" w:pos="2880"/>
          <w:tab w:val="left" w:pos="3600"/>
          <w:tab w:val="left" w:pos="4320"/>
          <w:tab w:val="left" w:pos="5760"/>
          <w:tab w:val="left" w:pos="6480"/>
          <w:tab w:val="left" w:pos="7200"/>
          <w:tab w:val="left" w:pos="7920"/>
        </w:tabs>
        <w:spacing w:after="0" w:line="276" w:lineRule="auto"/>
        <w:ind w:left="720"/>
        <w:jc w:val="both"/>
        <w:rPr>
          <w:rFonts w:ascii="Times New Roman" w:eastAsia="Times New Roman" w:hAnsi="Times New Roman" w:cs="Times New Roman"/>
          <w:bCs/>
          <w:kern w:val="0"/>
          <w:lang w:val="es-US"/>
          <w14:ligatures w14:val="none"/>
        </w:rPr>
      </w:pPr>
      <w:r w:rsidRPr="003E1E0C">
        <w:rPr>
          <w:rFonts w:ascii="Times New Roman" w:eastAsia="Times New Roman" w:hAnsi="Times New Roman" w:cs="Times New Roman"/>
          <w:bCs/>
          <w:kern w:val="0"/>
          <w:lang w:val="es-US"/>
          <w14:ligatures w14:val="none"/>
        </w:rPr>
        <w:lastRenderedPageBreak/>
        <w:t xml:space="preserve">“REUNIÓN DE MINISTROS DE JUSTICIA U OTROS MINISTROS, PROCURADORES O FISCALES GENERALES DE LAS AMÉRICAS (REMJA)” </w:t>
      </w:r>
      <w:r w:rsidR="00F776AA" w:rsidRPr="003E1E0C">
        <w:rPr>
          <w:rFonts w:ascii="Times New Roman" w:eastAsia="Times New Roman" w:hAnsi="Times New Roman" w:cs="Times New Roman"/>
          <w:b/>
          <w:iCs/>
          <w:kern w:val="0"/>
          <w:lang w:val="es-US"/>
        </w:rPr>
        <w:t>(acordado 052324)</w:t>
      </w:r>
    </w:p>
    <w:bookmarkEnd w:id="11"/>
    <w:p w14:paraId="57D03A26" w14:textId="77777777" w:rsidR="00BE47C9" w:rsidRPr="003E1E0C" w:rsidRDefault="00BE47C9" w:rsidP="00BE47C9">
      <w:pPr>
        <w:autoSpaceDE w:val="0"/>
        <w:autoSpaceDN w:val="0"/>
        <w:spacing w:line="240" w:lineRule="auto"/>
        <w:contextualSpacing/>
        <w:jc w:val="both"/>
        <w:rPr>
          <w:rFonts w:ascii="Times New Roman" w:eastAsia="Calibri" w:hAnsi="Times New Roman" w:cs="Times New Roman"/>
          <w:b/>
          <w:bCs/>
          <w:lang w:val="es-ES_tradnl"/>
        </w:rPr>
      </w:pPr>
    </w:p>
    <w:p w14:paraId="6A53A1D6" w14:textId="030547F0" w:rsidR="00BE47C9" w:rsidRPr="003E1E0C" w:rsidRDefault="00BE47C9" w:rsidP="00BE47C9">
      <w:pPr>
        <w:autoSpaceDE w:val="0"/>
        <w:autoSpaceDN w:val="0"/>
        <w:adjustRightInd w:val="0"/>
        <w:spacing w:after="0" w:line="360" w:lineRule="auto"/>
        <w:ind w:firstLine="720"/>
        <w:jc w:val="both"/>
        <w:rPr>
          <w:rFonts w:ascii="Times New Roman" w:eastAsia="Calibri" w:hAnsi="Times New Roman" w:cs="Times New Roman"/>
          <w:color w:val="000000"/>
          <w:kern w:val="0"/>
          <w14:ligatures w14:val="none"/>
        </w:rPr>
      </w:pPr>
      <w:r w:rsidRPr="003E1E0C">
        <w:rPr>
          <w:rFonts w:ascii="Times New Roman" w:eastAsia="Calibri" w:hAnsi="Times New Roman" w:cs="Times New Roman"/>
          <w:color w:val="000000"/>
          <w:kern w:val="0"/>
          <w14:ligatures w14:val="none"/>
        </w:rPr>
        <w:t xml:space="preserve">TENIENDO PRESENTE que la cooperación entre las autoridades con responsabilidades en materia de justicia es una de las áreas prioritarias de la OEA y que la Reunión de Ministros de Justicia u Otros Ministros, Procuradores o Fiscales Generales de las Américas (REMJA) se ha consolidado como foro político y técnico hemisférico en materia de justicia y cooperación jurídica internacional, la cual es esencial para el desarrollo de los sistemas de justicia y la consolidación del Estado de derecho en la región; y que en las Cumbres de las Américas los Jefes de Estado y de Gobierno han apoyado el trabajo realizado en el marco de la REMJA y la implementación de sus conclusiones y recomendaciones. </w:t>
      </w:r>
      <w:r w:rsidR="00F776AA" w:rsidRPr="003E1E0C">
        <w:rPr>
          <w:rFonts w:ascii="Times New Roman" w:eastAsia="Times New Roman" w:hAnsi="Times New Roman" w:cs="Times New Roman"/>
          <w:b/>
          <w:iCs/>
          <w:kern w:val="0"/>
          <w:lang w:val="es-US"/>
        </w:rPr>
        <w:t>(acordado 052324)</w:t>
      </w:r>
    </w:p>
    <w:p w14:paraId="4BD78A83" w14:textId="77777777" w:rsidR="0072565C" w:rsidRPr="003E1E0C" w:rsidRDefault="0072565C" w:rsidP="00BE47C9">
      <w:pPr>
        <w:autoSpaceDE w:val="0"/>
        <w:autoSpaceDN w:val="0"/>
        <w:adjustRightInd w:val="0"/>
        <w:spacing w:after="0" w:line="360" w:lineRule="auto"/>
        <w:jc w:val="both"/>
        <w:rPr>
          <w:rFonts w:ascii="Times New Roman" w:eastAsia="Calibri" w:hAnsi="Times New Roman" w:cs="Times New Roman"/>
          <w:color w:val="000000"/>
          <w:kern w:val="0"/>
          <w14:ligatures w14:val="none"/>
        </w:rPr>
      </w:pPr>
    </w:p>
    <w:p w14:paraId="03604E4E" w14:textId="77777777" w:rsidR="00BE47C9" w:rsidRPr="003E1E0C" w:rsidRDefault="00BE47C9" w:rsidP="00BE47C9">
      <w:pPr>
        <w:autoSpaceDE w:val="0"/>
        <w:autoSpaceDN w:val="0"/>
        <w:adjustRightInd w:val="0"/>
        <w:spacing w:after="0" w:line="360" w:lineRule="auto"/>
        <w:jc w:val="both"/>
        <w:rPr>
          <w:rFonts w:ascii="Times New Roman" w:eastAsia="Calibri" w:hAnsi="Times New Roman" w:cs="Times New Roman"/>
          <w:color w:val="000000"/>
          <w:kern w:val="0"/>
          <w14:ligatures w14:val="none"/>
        </w:rPr>
      </w:pPr>
      <w:r w:rsidRPr="003E1E0C">
        <w:rPr>
          <w:rFonts w:ascii="Times New Roman" w:eastAsia="Calibri" w:hAnsi="Times New Roman" w:cs="Times New Roman"/>
          <w:color w:val="000000"/>
          <w:kern w:val="0"/>
          <w14:ligatures w14:val="none"/>
        </w:rPr>
        <w:t>RESUELVE:</w:t>
      </w:r>
    </w:p>
    <w:p w14:paraId="6C28F811" w14:textId="77777777" w:rsidR="00BE47C9" w:rsidRPr="003E1E0C" w:rsidRDefault="00BE47C9" w:rsidP="00BE47C9">
      <w:pPr>
        <w:autoSpaceDE w:val="0"/>
        <w:autoSpaceDN w:val="0"/>
        <w:adjustRightInd w:val="0"/>
        <w:spacing w:after="0" w:line="360" w:lineRule="auto"/>
        <w:jc w:val="both"/>
        <w:rPr>
          <w:rFonts w:ascii="Times New Roman" w:eastAsia="Calibri" w:hAnsi="Times New Roman" w:cs="Times New Roman"/>
          <w:color w:val="000000"/>
          <w:kern w:val="0"/>
          <w14:ligatures w14:val="none"/>
        </w:rPr>
      </w:pPr>
    </w:p>
    <w:p w14:paraId="20A8C32E" w14:textId="7423DAF8" w:rsidR="00BE47C9" w:rsidRPr="003E1E0C" w:rsidRDefault="00BE47C9" w:rsidP="00BE47C9">
      <w:pPr>
        <w:numPr>
          <w:ilvl w:val="3"/>
          <w:numId w:val="12"/>
        </w:numPr>
        <w:autoSpaceDE w:val="0"/>
        <w:autoSpaceDN w:val="0"/>
        <w:adjustRightInd w:val="0"/>
        <w:spacing w:after="0" w:line="360" w:lineRule="auto"/>
        <w:ind w:left="-90" w:firstLine="720"/>
        <w:contextualSpacing/>
        <w:jc w:val="both"/>
        <w:rPr>
          <w:rFonts w:ascii="Times New Roman" w:eastAsia="Calibri" w:hAnsi="Times New Roman" w:cs="Times New Roman"/>
          <w:color w:val="000000"/>
          <w:kern w:val="0"/>
          <w:shd w:val="clear" w:color="auto" w:fill="FFFFFF"/>
          <w14:ligatures w14:val="none"/>
        </w:rPr>
      </w:pPr>
      <w:r w:rsidRPr="003E1E0C">
        <w:rPr>
          <w:rFonts w:ascii="Times New Roman" w:eastAsia="Calibri" w:hAnsi="Times New Roman" w:cs="Times New Roman"/>
          <w:bCs/>
          <w:kern w:val="0"/>
          <w14:ligatures w14:val="none"/>
        </w:rPr>
        <w:t xml:space="preserve">Encomendar </w:t>
      </w:r>
      <w:r w:rsidRPr="003E1E0C">
        <w:rPr>
          <w:rFonts w:ascii="Times New Roman" w:eastAsia="Calibri" w:hAnsi="Times New Roman" w:cs="Times New Roman"/>
          <w:kern w:val="0"/>
          <w:shd w:val="clear" w:color="auto" w:fill="FFFFFF"/>
          <w14:ligatures w14:val="none"/>
        </w:rPr>
        <w:t>al Consejo Permanente que, de conformidad con lo establecido en el “Documento de Washington” que rige el proceso de la REMJA y las “Conclusiones y Recomendaciones de la REMJA XI” (REMJA-XI/DOC.2/21 rev.1), convoque a las reuniones de los Grupos de Trabajo de la REMJA que correspondan, de acuerdo con los recursos asignados en el programa-presupuesto de la Organización y otros recursos disponibles.</w:t>
      </w:r>
      <w:r w:rsidRPr="003E1E0C">
        <w:rPr>
          <w:rFonts w:ascii="Times New Roman" w:eastAsia="Times New Roman" w:hAnsi="Times New Roman" w:cs="Times New Roman"/>
          <w:b/>
          <w:bCs/>
          <w:color w:val="000000"/>
          <w:kern w:val="0"/>
          <w:lang w:val="es-AR"/>
          <w14:ligatures w14:val="none"/>
        </w:rPr>
        <w:t xml:space="preserve"> </w:t>
      </w:r>
      <w:r w:rsidR="00F776AA" w:rsidRPr="003E1E0C">
        <w:rPr>
          <w:rFonts w:ascii="Times New Roman" w:eastAsia="Times New Roman" w:hAnsi="Times New Roman" w:cs="Times New Roman"/>
          <w:b/>
          <w:iCs/>
          <w:kern w:val="0"/>
          <w:lang w:val="es-US"/>
        </w:rPr>
        <w:t>(acordado 052324)</w:t>
      </w:r>
    </w:p>
    <w:p w14:paraId="05548213" w14:textId="77777777" w:rsidR="00BE47C9" w:rsidRPr="003E1E0C" w:rsidRDefault="00BE47C9" w:rsidP="00BE47C9">
      <w:pPr>
        <w:autoSpaceDE w:val="0"/>
        <w:autoSpaceDN w:val="0"/>
        <w:adjustRightInd w:val="0"/>
        <w:spacing w:after="0" w:line="360" w:lineRule="auto"/>
        <w:ind w:left="360"/>
        <w:contextualSpacing/>
        <w:jc w:val="both"/>
        <w:rPr>
          <w:rFonts w:ascii="Times New Roman" w:eastAsia="Calibri" w:hAnsi="Times New Roman" w:cs="Times New Roman"/>
          <w:color w:val="000000"/>
          <w:kern w:val="0"/>
          <w:shd w:val="clear" w:color="auto" w:fill="FFFFFF"/>
          <w14:ligatures w14:val="none"/>
        </w:rPr>
      </w:pPr>
    </w:p>
    <w:p w14:paraId="160EB586" w14:textId="1E945F98" w:rsidR="00BE47C9" w:rsidRPr="00C653A4" w:rsidRDefault="00BE47C9" w:rsidP="00BE47C9">
      <w:pPr>
        <w:numPr>
          <w:ilvl w:val="3"/>
          <w:numId w:val="12"/>
        </w:numPr>
        <w:autoSpaceDE w:val="0"/>
        <w:autoSpaceDN w:val="0"/>
        <w:adjustRightInd w:val="0"/>
        <w:spacing w:after="0" w:line="360" w:lineRule="auto"/>
        <w:ind w:left="-90" w:firstLine="720"/>
        <w:contextualSpacing/>
        <w:jc w:val="both"/>
        <w:rPr>
          <w:rFonts w:ascii="Times New Roman" w:eastAsia="Calibri" w:hAnsi="Times New Roman" w:cs="Times New Roman"/>
          <w:color w:val="000000"/>
          <w:kern w:val="0"/>
          <w:shd w:val="clear" w:color="auto" w:fill="FFFFFF"/>
          <w14:ligatures w14:val="none"/>
        </w:rPr>
      </w:pPr>
      <w:r w:rsidRPr="003E1E0C">
        <w:rPr>
          <w:rFonts w:ascii="Times New Roman" w:eastAsia="Calibri" w:hAnsi="Times New Roman" w:cs="Times New Roman"/>
          <w:kern w:val="0"/>
          <w:shd w:val="clear" w:color="auto" w:fill="FFFFFF"/>
          <w14:ligatures w14:val="none"/>
        </w:rPr>
        <w:t>Solicitar</w:t>
      </w:r>
      <w:r w:rsidRPr="003E1E0C">
        <w:rPr>
          <w:rFonts w:ascii="Times New Roman" w:eastAsia="Times New Roman" w:hAnsi="Times New Roman" w:cs="Times New Roman"/>
          <w:kern w:val="0"/>
          <w:lang w:val="es-US"/>
          <w14:ligatures w14:val="none"/>
        </w:rPr>
        <w:t xml:space="preserve"> </w:t>
      </w:r>
      <w:r w:rsidRPr="003E1E0C">
        <w:rPr>
          <w:rFonts w:ascii="Times New Roman" w:eastAsia="Calibri" w:hAnsi="Times New Roman" w:cs="Times New Roman"/>
          <w:color w:val="000000"/>
          <w:kern w:val="0"/>
          <w:shd w:val="clear" w:color="auto" w:fill="FFFFFF"/>
          <w14:ligatures w14:val="none"/>
        </w:rPr>
        <w:t xml:space="preserve">al Departamento de Cooperación Jurídica de la Secretaría de Asuntos Jurídicos, en su condición de Secretaría </w:t>
      </w:r>
      <w:r w:rsidRPr="003E1E0C">
        <w:rPr>
          <w:rFonts w:ascii="Times New Roman" w:eastAsia="Calibri" w:hAnsi="Times New Roman" w:cs="Times New Roman"/>
          <w:bCs/>
          <w:kern w:val="0"/>
          <w14:ligatures w14:val="none"/>
        </w:rPr>
        <w:t>Técnica</w:t>
      </w:r>
      <w:r w:rsidRPr="003E1E0C">
        <w:rPr>
          <w:rFonts w:ascii="Times New Roman" w:eastAsia="Calibri" w:hAnsi="Times New Roman" w:cs="Times New Roman"/>
          <w:color w:val="000000"/>
          <w:kern w:val="0"/>
          <w:shd w:val="clear" w:color="auto" w:fill="FFFFFF"/>
          <w14:ligatures w14:val="none"/>
        </w:rPr>
        <w:t xml:space="preserve"> de la REMJA, que continúe realizando </w:t>
      </w:r>
      <w:r w:rsidRPr="003E1E0C">
        <w:rPr>
          <w:rFonts w:ascii="Times New Roman" w:eastAsia="Calibri" w:hAnsi="Times New Roman" w:cs="Times New Roman"/>
          <w:kern w:val="0"/>
          <w:shd w:val="clear" w:color="auto" w:fill="FFFFFF"/>
          <w14:ligatures w14:val="none"/>
        </w:rPr>
        <w:t xml:space="preserve">los talleres regionales de capacitación para jueces y fiscales en materia de delito cibernético, así como </w:t>
      </w:r>
      <w:r w:rsidRPr="003E1E0C">
        <w:rPr>
          <w:rFonts w:ascii="Times New Roman" w:eastAsia="Calibri" w:hAnsi="Times New Roman" w:cs="Times New Roman"/>
          <w:color w:val="000000"/>
          <w:kern w:val="0"/>
          <w:shd w:val="clear" w:color="auto" w:fill="FFFFFF"/>
          <w14:ligatures w14:val="none"/>
        </w:rPr>
        <w:t xml:space="preserve">dando apoyo, asesoría jurídica y asistencia técnica a la REMJA y sus grupos de trabajo; ejecutando los programas, proyectos y actividades de cooperación técnica en desarrollo de las mismas; administrando y manteniendo las redes a su cargo; realizando gestiones para obtener recursos para el financiamiento de las actividades de la REMJA; fortaleciendo la coordinación y colaboración con las secretarías de otros organismos, entidades o mecanismos de cooperación internacional en las materias de la REMJA; y cumpliendo las demás funciones que le asigna el “Documento de Washington’’. </w:t>
      </w:r>
      <w:r w:rsidR="00F776AA" w:rsidRPr="003E1E0C">
        <w:rPr>
          <w:rFonts w:ascii="Times New Roman" w:eastAsia="Times New Roman" w:hAnsi="Times New Roman" w:cs="Times New Roman"/>
          <w:b/>
          <w:iCs/>
          <w:kern w:val="0"/>
          <w:lang w:val="es-US"/>
        </w:rPr>
        <w:t>(acordado 052324)</w:t>
      </w:r>
    </w:p>
    <w:p w14:paraId="4AF18005" w14:textId="77777777" w:rsidR="00D86E45" w:rsidRDefault="00D86E45" w:rsidP="00C653A4">
      <w:pPr>
        <w:pStyle w:val="ListParagraph"/>
        <w:rPr>
          <w:rFonts w:ascii="Times New Roman" w:eastAsia="Calibri" w:hAnsi="Times New Roman" w:cs="Times New Roman"/>
          <w:color w:val="000000"/>
          <w:kern w:val="0"/>
          <w:shd w:val="clear" w:color="auto" w:fill="FFFFFF"/>
          <w14:ligatures w14:val="none"/>
        </w:rPr>
      </w:pPr>
    </w:p>
    <w:p w14:paraId="1DA480E5" w14:textId="5BBE2553" w:rsidR="00D86E45" w:rsidRDefault="00D86E45">
      <w:pPr>
        <w:autoSpaceDE w:val="0"/>
        <w:autoSpaceDN w:val="0"/>
        <w:adjustRightInd w:val="0"/>
        <w:spacing w:after="0" w:line="360" w:lineRule="auto"/>
        <w:ind w:left="630"/>
        <w:contextualSpacing/>
        <w:jc w:val="both"/>
        <w:rPr>
          <w:rFonts w:ascii="Times New Roman" w:eastAsia="Calibri" w:hAnsi="Times New Roman" w:cs="Times New Roman"/>
          <w:color w:val="000000"/>
          <w:kern w:val="0"/>
          <w:shd w:val="clear" w:color="auto" w:fill="FFFFFF"/>
          <w14:ligatures w14:val="none"/>
        </w:rPr>
      </w:pPr>
    </w:p>
    <w:p w14:paraId="7950D869" w14:textId="77777777" w:rsidR="0072565C" w:rsidRDefault="0072565C">
      <w:pPr>
        <w:autoSpaceDE w:val="0"/>
        <w:autoSpaceDN w:val="0"/>
        <w:adjustRightInd w:val="0"/>
        <w:spacing w:after="0" w:line="360" w:lineRule="auto"/>
        <w:ind w:left="630"/>
        <w:contextualSpacing/>
        <w:jc w:val="both"/>
        <w:rPr>
          <w:rFonts w:ascii="Times New Roman" w:eastAsia="Calibri" w:hAnsi="Times New Roman" w:cs="Times New Roman"/>
          <w:color w:val="000000"/>
          <w:kern w:val="0"/>
          <w:shd w:val="clear" w:color="auto" w:fill="FFFFFF"/>
          <w14:ligatures w14:val="none"/>
        </w:rPr>
      </w:pPr>
    </w:p>
    <w:p w14:paraId="56858345" w14:textId="77777777" w:rsidR="0072565C" w:rsidRPr="003E1E0C" w:rsidRDefault="0072565C" w:rsidP="00C653A4">
      <w:pPr>
        <w:autoSpaceDE w:val="0"/>
        <w:autoSpaceDN w:val="0"/>
        <w:adjustRightInd w:val="0"/>
        <w:spacing w:after="0" w:line="360" w:lineRule="auto"/>
        <w:ind w:left="630"/>
        <w:contextualSpacing/>
        <w:jc w:val="both"/>
        <w:rPr>
          <w:rFonts w:ascii="Times New Roman" w:eastAsia="Calibri" w:hAnsi="Times New Roman" w:cs="Times New Roman"/>
          <w:color w:val="000000"/>
          <w:kern w:val="0"/>
          <w:shd w:val="clear" w:color="auto" w:fill="FFFFFF"/>
          <w14:ligatures w14:val="none"/>
        </w:rPr>
      </w:pPr>
    </w:p>
    <w:p w14:paraId="7E476E3E" w14:textId="2D46339B" w:rsidR="00062D63" w:rsidRPr="003E1E0C" w:rsidRDefault="00062D63" w:rsidP="00062D63">
      <w:pPr>
        <w:pStyle w:val="ListParagraph"/>
        <w:widowControl w:val="0"/>
        <w:numPr>
          <w:ilvl w:val="0"/>
          <w:numId w:val="3"/>
        </w:numPr>
        <w:tabs>
          <w:tab w:val="left" w:pos="720"/>
          <w:tab w:val="left" w:pos="1440"/>
          <w:tab w:val="left" w:pos="2160"/>
          <w:tab w:val="left" w:pos="2880"/>
          <w:tab w:val="left" w:pos="3600"/>
          <w:tab w:val="left" w:pos="4320"/>
          <w:tab w:val="left" w:pos="5760"/>
          <w:tab w:val="left" w:pos="6480"/>
          <w:tab w:val="left" w:pos="7200"/>
          <w:tab w:val="left" w:pos="7920"/>
        </w:tabs>
        <w:spacing w:after="0" w:line="276" w:lineRule="auto"/>
        <w:ind w:left="720"/>
        <w:jc w:val="both"/>
        <w:rPr>
          <w:rFonts w:ascii="Times New Roman" w:eastAsia="Times New Roman" w:hAnsi="Times New Roman" w:cs="Times New Roman"/>
          <w:bCs/>
          <w:kern w:val="0"/>
          <w:lang w:val="es-US"/>
          <w14:ligatures w14:val="none"/>
        </w:rPr>
      </w:pPr>
      <w:bookmarkStart w:id="16" w:name="_Hlk165046340"/>
      <w:r w:rsidRPr="003E1E0C">
        <w:rPr>
          <w:rFonts w:ascii="Times New Roman" w:eastAsia="Times New Roman" w:hAnsi="Times New Roman" w:cs="Times New Roman"/>
          <w:bCs/>
          <w:kern w:val="0"/>
          <w:lang w:val="es-US"/>
          <w14:ligatures w14:val="none"/>
        </w:rPr>
        <w:lastRenderedPageBreak/>
        <w:t xml:space="preserve">“NIÑAS, NIÑOS Y ADOLESCENTES: USO SEGURO DE INTERNET Y CIUDADANÍA DIGITAL” </w:t>
      </w:r>
    </w:p>
    <w:bookmarkEnd w:id="16"/>
    <w:p w14:paraId="155D46B9" w14:textId="77777777" w:rsidR="00062D63" w:rsidRPr="003E1E0C" w:rsidRDefault="00062D63" w:rsidP="00062D63">
      <w:pPr>
        <w:spacing w:after="0" w:line="240" w:lineRule="auto"/>
        <w:rPr>
          <w:rFonts w:ascii="Times New Roman" w:eastAsia="Calibri" w:hAnsi="Times New Roman" w:cs="Times New Roman"/>
          <w:color w:val="000000"/>
          <w:kern w:val="0"/>
          <w:lang w:val="es-US"/>
          <w14:ligatures w14:val="none"/>
        </w:rPr>
      </w:pPr>
    </w:p>
    <w:p w14:paraId="0777A6A3" w14:textId="2041F639" w:rsidR="0047380C" w:rsidRPr="003E1E0C" w:rsidRDefault="0047380C" w:rsidP="0047380C">
      <w:pPr>
        <w:spacing w:after="0" w:line="360" w:lineRule="auto"/>
        <w:ind w:firstLine="706"/>
        <w:jc w:val="both"/>
        <w:rPr>
          <w:rFonts w:ascii="Times New Roman" w:hAnsi="Times New Roman" w:cs="Times New Roman"/>
          <w:color w:val="000000"/>
          <w:kern w:val="0"/>
          <w14:ligatures w14:val="none"/>
        </w:rPr>
      </w:pPr>
      <w:r w:rsidRPr="003E1E0C">
        <w:rPr>
          <w:rFonts w:ascii="Times New Roman" w:hAnsi="Times New Roman" w:cs="Times New Roman"/>
          <w:color w:val="000000"/>
          <w:kern w:val="0"/>
          <w:lang w:val="es-MX"/>
          <w14:ligatures w14:val="none"/>
        </w:rPr>
        <w:t>CONSIDERANDO l</w:t>
      </w:r>
      <w:r w:rsidRPr="003E1E0C">
        <w:rPr>
          <w:rFonts w:ascii="Times New Roman" w:hAnsi="Times New Roman" w:cs="Times New Roman"/>
          <w:color w:val="000000"/>
          <w:kern w:val="0"/>
          <w14:ligatures w14:val="none"/>
        </w:rPr>
        <w:t xml:space="preserve">a expansión del uso de </w:t>
      </w:r>
      <w:r w:rsidRPr="003E1E0C">
        <w:rPr>
          <w:rFonts w:ascii="Times New Roman" w:eastAsia="Calibri" w:hAnsi="Times New Roman" w:cs="Times New Roman"/>
          <w:color w:val="000000"/>
          <w:kern w:val="0"/>
          <w14:ligatures w14:val="none"/>
        </w:rPr>
        <w:t>los entornos digitales en la educación, el ocio, la socialización y la información</w:t>
      </w:r>
      <w:r w:rsidRPr="003E1E0C">
        <w:rPr>
          <w:rFonts w:ascii="Times New Roman" w:hAnsi="Times New Roman" w:cs="Times New Roman"/>
          <w:color w:val="000000"/>
          <w:kern w:val="0"/>
          <w14:ligatures w14:val="none"/>
        </w:rPr>
        <w:t xml:space="preserve"> en la región, especialmente entre </w:t>
      </w:r>
      <w:r w:rsidRPr="003E1E0C">
        <w:rPr>
          <w:rFonts w:ascii="Times New Roman" w:eastAsia="Calibri" w:hAnsi="Times New Roman" w:cs="Times New Roman"/>
          <w:color w:val="000000"/>
          <w:kern w:val="0"/>
          <w14:ligatures w14:val="none"/>
        </w:rPr>
        <w:t xml:space="preserve">niñas, </w:t>
      </w:r>
      <w:r w:rsidRPr="003E1E0C">
        <w:rPr>
          <w:rFonts w:ascii="Times New Roman" w:hAnsi="Times New Roman" w:cs="Times New Roman"/>
          <w:color w:val="000000"/>
          <w:kern w:val="0"/>
          <w14:ligatures w14:val="none"/>
        </w:rPr>
        <w:t xml:space="preserve">niños y adolescentes, y que, junto con los aspectos positivos de dicho uso, trae consigo riesgos y desafíos para la seguridad y el bienestar de </w:t>
      </w:r>
      <w:r w:rsidRPr="003E1E0C">
        <w:rPr>
          <w:rFonts w:ascii="Times New Roman" w:eastAsia="Calibri" w:hAnsi="Times New Roman" w:cs="Times New Roman"/>
          <w:color w:val="000000"/>
          <w:kern w:val="0"/>
          <w14:ligatures w14:val="none"/>
        </w:rPr>
        <w:t>esta población, sujeta a una especial exposición y vulnerabilidad</w:t>
      </w:r>
      <w:r w:rsidRPr="003E1E0C">
        <w:rPr>
          <w:rFonts w:ascii="Times New Roman" w:hAnsi="Times New Roman" w:cs="Times New Roman"/>
          <w:color w:val="000000"/>
          <w:kern w:val="0"/>
          <w14:ligatures w14:val="none"/>
        </w:rPr>
        <w:t xml:space="preserve"> en </w:t>
      </w:r>
      <w:r w:rsidRPr="003E1E0C">
        <w:rPr>
          <w:rFonts w:ascii="Times New Roman" w:eastAsia="Calibri" w:hAnsi="Times New Roman" w:cs="Times New Roman"/>
          <w:color w:val="000000"/>
          <w:kern w:val="0"/>
          <w14:ligatures w14:val="none"/>
        </w:rPr>
        <w:t>los entornos digitales.</w:t>
      </w:r>
      <w:r w:rsidRPr="003E1E0C">
        <w:rPr>
          <w:rFonts w:ascii="Times New Roman" w:hAnsi="Times New Roman" w:cs="Times New Roman"/>
          <w:color w:val="000000"/>
          <w:kern w:val="0"/>
          <w14:ligatures w14:val="none"/>
        </w:rPr>
        <w:t xml:space="preserve"> Es vital promover un uso responsable y seguro de internet</w:t>
      </w:r>
      <w:r w:rsidRPr="003E1E0C">
        <w:rPr>
          <w:rFonts w:ascii="Times New Roman" w:eastAsia="Calibri" w:hAnsi="Times New Roman" w:cs="Times New Roman"/>
          <w:color w:val="000000"/>
          <w:kern w:val="0"/>
          <w:lang w:val="es-419"/>
          <w14:ligatures w14:val="none"/>
        </w:rPr>
        <w:t>,</w:t>
      </w:r>
      <w:r w:rsidRPr="003E1E0C">
        <w:rPr>
          <w:rFonts w:ascii="Times New Roman" w:eastAsia="Calibri" w:hAnsi="Times New Roman" w:cs="Times New Roman"/>
          <w:b/>
          <w:bCs/>
          <w:color w:val="000000"/>
          <w:kern w:val="0"/>
          <w:lang w:val="es-419"/>
          <w14:ligatures w14:val="none"/>
        </w:rPr>
        <w:t xml:space="preserve"> </w:t>
      </w:r>
      <w:r w:rsidR="00174896" w:rsidRPr="003E1E0C">
        <w:rPr>
          <w:rFonts w:ascii="Times New Roman" w:eastAsia="Calibri" w:hAnsi="Times New Roman" w:cs="Times New Roman"/>
          <w:color w:val="000000"/>
          <w:kern w:val="0"/>
          <w:lang w:val="es-419"/>
          <w14:ligatures w14:val="none"/>
        </w:rPr>
        <w:t>c</w:t>
      </w:r>
      <w:r w:rsidRPr="003E1E0C">
        <w:rPr>
          <w:rFonts w:ascii="Times New Roman" w:eastAsia="Calibri" w:hAnsi="Times New Roman" w:cs="Times New Roman"/>
          <w:color w:val="000000"/>
          <w:kern w:val="0"/>
          <w14:ligatures w14:val="none"/>
        </w:rPr>
        <w:t>errar la brecha digital de género</w:t>
      </w:r>
      <w:r w:rsidRPr="003E1E0C">
        <w:rPr>
          <w:rFonts w:ascii="Times New Roman" w:eastAsia="Calibri" w:hAnsi="Times New Roman" w:cs="Times New Roman"/>
          <w:color w:val="000000"/>
          <w:kern w:val="0"/>
          <w:lang w:val="es-419"/>
          <w14:ligatures w14:val="none"/>
        </w:rPr>
        <w:t xml:space="preserve">, </w:t>
      </w:r>
      <w:r w:rsidRPr="003E1E0C">
        <w:rPr>
          <w:rFonts w:ascii="Times New Roman" w:hAnsi="Times New Roman" w:cs="Times New Roman"/>
          <w:color w:val="000000"/>
          <w:kern w:val="0"/>
          <w14:ligatures w14:val="none"/>
        </w:rPr>
        <w:t>y construir una ciudadanía digital</w:t>
      </w:r>
      <w:r w:rsidRPr="003E1E0C">
        <w:rPr>
          <w:rFonts w:ascii="Times New Roman" w:eastAsia="Calibri" w:hAnsi="Times New Roman" w:cs="Times New Roman"/>
          <w:color w:val="000000"/>
          <w:kern w:val="0"/>
          <w14:ligatures w14:val="none"/>
        </w:rPr>
        <w:t>,</w:t>
      </w:r>
      <w:r w:rsidRPr="003E1E0C">
        <w:rPr>
          <w:rFonts w:ascii="Times New Roman" w:hAnsi="Times New Roman" w:cs="Times New Roman"/>
          <w:color w:val="000000"/>
          <w:kern w:val="0"/>
          <w14:ligatures w14:val="none"/>
        </w:rPr>
        <w:t xml:space="preserve"> activa </w:t>
      </w:r>
      <w:r w:rsidRPr="003E1E0C">
        <w:rPr>
          <w:rFonts w:ascii="Times New Roman" w:hAnsi="Times New Roman" w:cs="Times New Roman"/>
          <w:kern w:val="0"/>
          <w14:ligatures w14:val="none"/>
        </w:rPr>
        <w:t>y crítica</w:t>
      </w:r>
      <w:r w:rsidRPr="003E1E0C">
        <w:rPr>
          <w:rFonts w:ascii="Times New Roman" w:eastAsia="Calibri" w:hAnsi="Times New Roman" w:cs="Times New Roman"/>
          <w:kern w:val="0"/>
          <w14:ligatures w14:val="none"/>
        </w:rPr>
        <w:t xml:space="preserve">. La educación </w:t>
      </w:r>
      <w:r w:rsidRPr="003E1E0C">
        <w:rPr>
          <w:rFonts w:ascii="Times New Roman" w:eastAsia="Calibri" w:hAnsi="Times New Roman" w:cs="Times New Roman"/>
          <w:color w:val="000000"/>
          <w:kern w:val="0"/>
          <w14:ligatures w14:val="none"/>
        </w:rPr>
        <w:t>y la adquisición de competencias digitales resultan imprescindible</w:t>
      </w:r>
      <w:r w:rsidRPr="003E1E0C">
        <w:rPr>
          <w:rFonts w:ascii="Times New Roman" w:hAnsi="Times New Roman" w:cs="Times New Roman"/>
          <w:color w:val="000000"/>
          <w:kern w:val="0"/>
          <w14:ligatures w14:val="none"/>
        </w:rPr>
        <w:t xml:space="preserve"> para que </w:t>
      </w:r>
      <w:r w:rsidRPr="003E1E0C">
        <w:rPr>
          <w:rFonts w:ascii="Times New Roman" w:eastAsia="Calibri" w:hAnsi="Times New Roman" w:cs="Times New Roman"/>
          <w:color w:val="000000"/>
          <w:kern w:val="0"/>
          <w14:ligatures w14:val="none"/>
        </w:rPr>
        <w:t>las</w:t>
      </w:r>
      <w:r w:rsidRPr="003E1E0C">
        <w:rPr>
          <w:rFonts w:ascii="Times New Roman" w:hAnsi="Times New Roman" w:cs="Times New Roman"/>
          <w:color w:val="000000"/>
          <w:kern w:val="0"/>
          <w14:ligatures w14:val="none"/>
        </w:rPr>
        <w:t xml:space="preserve"> niñas, niños y adolescentes </w:t>
      </w:r>
      <w:r w:rsidRPr="003E1E0C">
        <w:rPr>
          <w:rFonts w:ascii="Times New Roman" w:eastAsia="Calibri" w:hAnsi="Times New Roman" w:cs="Times New Roman"/>
          <w:color w:val="000000"/>
          <w:kern w:val="0"/>
          <w14:ligatures w14:val="none"/>
        </w:rPr>
        <w:t xml:space="preserve">puedan acceder a los beneficios de la transformación digital y al ejercicio de sus derechos. Por tanto, los derechos </w:t>
      </w:r>
      <w:r w:rsidR="00D86697" w:rsidRPr="003E1E0C">
        <w:rPr>
          <w:rFonts w:ascii="Times New Roman" w:eastAsia="Calibri" w:hAnsi="Times New Roman" w:cs="Times New Roman"/>
          <w:color w:val="000000"/>
          <w:kern w:val="0"/>
          <w14:ligatures w14:val="none"/>
        </w:rPr>
        <w:t>humanos</w:t>
      </w:r>
      <w:r w:rsidR="00D86697" w:rsidRPr="003E1E0C">
        <w:rPr>
          <w:rFonts w:ascii="Times New Roman" w:eastAsia="Calibri" w:hAnsi="Times New Roman" w:cs="Times New Roman"/>
          <w:b/>
          <w:bCs/>
          <w:color w:val="000000"/>
          <w:kern w:val="0"/>
          <w14:ligatures w14:val="none"/>
        </w:rPr>
        <w:t xml:space="preserve"> </w:t>
      </w:r>
      <w:r w:rsidRPr="003E1E0C">
        <w:rPr>
          <w:rFonts w:ascii="Times New Roman" w:eastAsia="Calibri" w:hAnsi="Times New Roman" w:cs="Times New Roman"/>
          <w:color w:val="000000"/>
          <w:kern w:val="0"/>
          <w14:ligatures w14:val="none"/>
        </w:rPr>
        <w:t xml:space="preserve">deben ser garantizados </w:t>
      </w:r>
      <w:r w:rsidRPr="003E1E0C">
        <w:rPr>
          <w:rFonts w:ascii="Times New Roman" w:hAnsi="Times New Roman" w:cs="Times New Roman"/>
          <w:color w:val="000000"/>
          <w:kern w:val="0"/>
          <w14:ligatures w14:val="none"/>
        </w:rPr>
        <w:t xml:space="preserve">en </w:t>
      </w:r>
      <w:r w:rsidRPr="003E1E0C">
        <w:rPr>
          <w:rFonts w:ascii="Times New Roman" w:eastAsia="Calibri" w:hAnsi="Times New Roman" w:cs="Times New Roman"/>
          <w:color w:val="000000"/>
          <w:kern w:val="0"/>
          <w14:ligatures w14:val="none"/>
        </w:rPr>
        <w:t>los entornos digitales.</w:t>
      </w:r>
      <w:r w:rsidRPr="003E1E0C">
        <w:rPr>
          <w:rFonts w:ascii="Times New Roman" w:hAnsi="Times New Roman" w:cs="Times New Roman"/>
          <w:color w:val="000000"/>
          <w:kern w:val="0"/>
          <w14:ligatures w14:val="none"/>
        </w:rPr>
        <w:t xml:space="preserve"> Para ello, es necesario fortalecer la cooperación entre los Estados Miembros y desarrollar políticas públicas integrales que aborden estos temas de manera efectiva; y,</w:t>
      </w:r>
      <w:r w:rsidR="00461885" w:rsidRPr="003E1E0C">
        <w:rPr>
          <w:rFonts w:ascii="Times New Roman" w:hAnsi="Times New Roman" w:cs="Times New Roman"/>
          <w:color w:val="000000"/>
          <w:kern w:val="0"/>
          <w14:ligatures w14:val="none"/>
        </w:rPr>
        <w:t xml:space="preserve"> </w:t>
      </w:r>
      <w:r w:rsidR="00F40A87" w:rsidRPr="003E1E0C">
        <w:rPr>
          <w:rFonts w:ascii="Times New Roman" w:eastAsia="Calibri" w:hAnsi="Times New Roman" w:cs="Times New Roman"/>
          <w:b/>
          <w:bCs/>
          <w:lang w:eastAsia="en-CA"/>
        </w:rPr>
        <w:t>(Acordado 061224)</w:t>
      </w:r>
    </w:p>
    <w:p w14:paraId="14407AAF" w14:textId="77777777" w:rsidR="0047380C" w:rsidRPr="003E1E0C" w:rsidRDefault="0047380C" w:rsidP="00890A00">
      <w:pPr>
        <w:spacing w:after="0" w:line="360" w:lineRule="auto"/>
        <w:jc w:val="both"/>
        <w:rPr>
          <w:rFonts w:ascii="Times New Roman" w:hAnsi="Times New Roman" w:cs="Times New Roman"/>
          <w:color w:val="000000"/>
          <w:kern w:val="0"/>
          <w:lang w:val="es-US"/>
          <w14:ligatures w14:val="none"/>
        </w:rPr>
      </w:pPr>
    </w:p>
    <w:p w14:paraId="08AF3949" w14:textId="5AC2FF1E" w:rsidR="0047380C" w:rsidRPr="003E1E0C" w:rsidRDefault="0047380C" w:rsidP="0047380C">
      <w:pPr>
        <w:spacing w:after="0" w:line="360" w:lineRule="auto"/>
        <w:ind w:firstLine="706"/>
        <w:jc w:val="both"/>
        <w:rPr>
          <w:rFonts w:ascii="Times New Roman" w:hAnsi="Times New Roman" w:cs="Times New Roman"/>
          <w:color w:val="000000"/>
          <w:kern w:val="0"/>
          <w:lang w:val="es-US"/>
          <w14:ligatures w14:val="none"/>
        </w:rPr>
      </w:pPr>
      <w:r w:rsidRPr="003E1E0C">
        <w:rPr>
          <w:rFonts w:ascii="Times New Roman" w:hAnsi="Times New Roman" w:cs="Times New Roman"/>
          <w:color w:val="000000"/>
          <w:kern w:val="0"/>
          <w14:ligatures w14:val="none"/>
        </w:rPr>
        <w:t>RECONOCIENDO</w:t>
      </w:r>
      <w:r w:rsidRPr="003E1E0C">
        <w:rPr>
          <w:rFonts w:ascii="Times New Roman" w:hAnsi="Times New Roman" w:cs="Times New Roman"/>
          <w:b/>
          <w:color w:val="000000"/>
          <w:kern w:val="0"/>
          <w14:ligatures w14:val="none"/>
        </w:rPr>
        <w:t xml:space="preserve"> </w:t>
      </w:r>
      <w:r w:rsidRPr="003E1E0C">
        <w:rPr>
          <w:rFonts w:ascii="Times New Roman" w:hAnsi="Times New Roman" w:cs="Times New Roman"/>
          <w:color w:val="000000"/>
          <w:kern w:val="0"/>
          <w14:ligatures w14:val="none"/>
        </w:rPr>
        <w:t>el rol fundamental de los Estados en la protección de los derechos de las personas en el entorno digital y en la construcción de una ciudadanía digital responsable</w:t>
      </w:r>
      <w:r w:rsidRPr="003E1E0C">
        <w:rPr>
          <w:rFonts w:ascii="Times New Roman" w:eastAsia="Calibri" w:hAnsi="Times New Roman" w:cs="Times New Roman"/>
          <w:color w:val="000000"/>
          <w:kern w:val="0"/>
          <w14:ligatures w14:val="none"/>
        </w:rPr>
        <w:t>.</w:t>
      </w:r>
      <w:r w:rsidRPr="003E1E0C">
        <w:rPr>
          <w:rFonts w:ascii="Times New Roman" w:hAnsi="Times New Roman" w:cs="Times New Roman"/>
          <w:color w:val="000000"/>
          <w:kern w:val="0"/>
          <w14:ligatures w14:val="none"/>
        </w:rPr>
        <w:t xml:space="preserve"> Es necesario desarrollar políticas públicas </w:t>
      </w:r>
      <w:r w:rsidRPr="003E1E0C">
        <w:rPr>
          <w:rFonts w:ascii="Times New Roman" w:eastAsia="Calibri" w:hAnsi="Times New Roman" w:cs="Times New Roman"/>
          <w:color w:val="000000"/>
          <w:kern w:val="0"/>
          <w14:ligatures w14:val="none"/>
        </w:rPr>
        <w:t>específicas</w:t>
      </w:r>
      <w:r w:rsidRPr="003E1E0C">
        <w:rPr>
          <w:rFonts w:ascii="Times New Roman" w:hAnsi="Times New Roman" w:cs="Times New Roman"/>
          <w:color w:val="000000"/>
          <w:kern w:val="0"/>
          <w14:ligatures w14:val="none"/>
        </w:rPr>
        <w:t xml:space="preserve"> que </w:t>
      </w:r>
      <w:r w:rsidRPr="003E1E0C">
        <w:rPr>
          <w:rFonts w:ascii="Times New Roman" w:eastAsia="Calibri" w:hAnsi="Times New Roman" w:cs="Times New Roman"/>
          <w:color w:val="000000"/>
          <w:kern w:val="0"/>
          <w14:ligatures w14:val="none"/>
        </w:rPr>
        <w:t xml:space="preserve">permitan un uso amplio y seguro de las TIC por parte de </w:t>
      </w:r>
      <w:r w:rsidRPr="003E1E0C">
        <w:rPr>
          <w:rFonts w:ascii="Times New Roman" w:hAnsi="Times New Roman" w:cs="Times New Roman"/>
          <w:color w:val="000000"/>
          <w:kern w:val="0"/>
          <w14:ligatures w14:val="none"/>
        </w:rPr>
        <w:t xml:space="preserve">estos </w:t>
      </w:r>
      <w:r w:rsidRPr="003E1E0C">
        <w:rPr>
          <w:rFonts w:ascii="Times New Roman" w:eastAsia="Calibri" w:hAnsi="Times New Roman" w:cs="Times New Roman"/>
          <w:color w:val="000000"/>
          <w:kern w:val="0"/>
          <w14:ligatures w14:val="none"/>
        </w:rPr>
        <w:t xml:space="preserve">grupos, teniendo presentes los derechos reconocidos en la Convención sobre los Derechos del Niño, así como las obligaciones contraídas por los Estados </w:t>
      </w:r>
      <w:r w:rsidR="00D86697" w:rsidRPr="003E1E0C">
        <w:rPr>
          <w:rFonts w:ascii="Times New Roman" w:eastAsia="Calibri" w:hAnsi="Times New Roman" w:cs="Times New Roman"/>
          <w:color w:val="000000"/>
          <w:kern w:val="0"/>
          <w14:ligatures w14:val="none"/>
        </w:rPr>
        <w:t>parte</w:t>
      </w:r>
      <w:r w:rsidR="000634EE" w:rsidRPr="003E1E0C">
        <w:rPr>
          <w:rFonts w:ascii="Times New Roman" w:eastAsia="Calibri" w:hAnsi="Times New Roman" w:cs="Times New Roman"/>
          <w:color w:val="000000"/>
          <w:kern w:val="0"/>
          <w14:ligatures w14:val="none"/>
        </w:rPr>
        <w:t xml:space="preserve"> de</w:t>
      </w:r>
      <w:r w:rsidR="00D86697" w:rsidRPr="003E1E0C">
        <w:rPr>
          <w:rFonts w:ascii="Times New Roman" w:eastAsia="Calibri" w:hAnsi="Times New Roman" w:cs="Times New Roman"/>
          <w:color w:val="000000"/>
          <w:kern w:val="0"/>
          <w14:ligatures w14:val="none"/>
        </w:rPr>
        <w:t xml:space="preserve"> </w:t>
      </w:r>
      <w:r w:rsidRPr="003E1E0C">
        <w:rPr>
          <w:rFonts w:ascii="Times New Roman" w:eastAsia="Calibri" w:hAnsi="Times New Roman" w:cs="Times New Roman"/>
          <w:color w:val="000000"/>
          <w:kern w:val="0"/>
          <w14:ligatures w14:val="none"/>
        </w:rPr>
        <w:t>dicha Convención</w:t>
      </w:r>
      <w:r w:rsidRPr="003E1E0C">
        <w:rPr>
          <w:rFonts w:ascii="Times New Roman" w:hAnsi="Times New Roman" w:cs="Times New Roman"/>
          <w:color w:val="000000"/>
          <w:kern w:val="0"/>
          <w14:ligatures w14:val="none"/>
        </w:rPr>
        <w:t>, con el fin de garantizar un entorno digital seguro y positivo para todos y todas.</w:t>
      </w:r>
      <w:r w:rsidR="00285272" w:rsidRPr="003E1E0C">
        <w:rPr>
          <w:rFonts w:ascii="Times New Roman" w:hAnsi="Times New Roman" w:cs="Times New Roman"/>
          <w:color w:val="000000"/>
          <w:kern w:val="0"/>
          <w14:ligatures w14:val="none"/>
        </w:rPr>
        <w:t xml:space="preserve"> </w:t>
      </w:r>
      <w:r w:rsidR="00975B89" w:rsidRPr="003E1E0C">
        <w:rPr>
          <w:rFonts w:ascii="Times New Roman" w:eastAsia="Calibri" w:hAnsi="Times New Roman" w:cs="Times New Roman"/>
          <w:b/>
          <w:bCs/>
          <w:lang w:eastAsia="en-CA"/>
        </w:rPr>
        <w:t>(Acordado 061124)</w:t>
      </w:r>
    </w:p>
    <w:p w14:paraId="4535515A" w14:textId="77777777" w:rsidR="0047380C" w:rsidRPr="003E1E0C" w:rsidRDefault="0047380C" w:rsidP="0047380C">
      <w:pPr>
        <w:spacing w:after="0" w:line="360" w:lineRule="auto"/>
        <w:jc w:val="both"/>
        <w:rPr>
          <w:rFonts w:ascii="Times New Roman" w:hAnsi="Times New Roman" w:cs="Times New Roman"/>
          <w:b/>
          <w:color w:val="000000"/>
          <w:kern w:val="0"/>
          <w14:ligatures w14:val="none"/>
        </w:rPr>
      </w:pPr>
    </w:p>
    <w:p w14:paraId="297ECD80" w14:textId="77777777" w:rsidR="0047380C" w:rsidRPr="003E1E0C" w:rsidRDefault="0047380C" w:rsidP="0047380C">
      <w:pPr>
        <w:spacing w:after="0" w:line="360" w:lineRule="auto"/>
        <w:jc w:val="both"/>
        <w:rPr>
          <w:rFonts w:ascii="Times New Roman" w:hAnsi="Times New Roman" w:cs="Times New Roman"/>
          <w:color w:val="000000"/>
          <w:kern w:val="0"/>
          <w:lang w:val="es-US"/>
          <w14:ligatures w14:val="none"/>
        </w:rPr>
      </w:pPr>
      <w:r w:rsidRPr="003E1E0C">
        <w:rPr>
          <w:rFonts w:ascii="Times New Roman" w:hAnsi="Times New Roman" w:cs="Times New Roman"/>
          <w:color w:val="000000"/>
          <w:kern w:val="0"/>
          <w14:ligatures w14:val="none"/>
        </w:rPr>
        <w:t>RESUELVE:</w:t>
      </w:r>
    </w:p>
    <w:p w14:paraId="009E7F3F" w14:textId="77777777" w:rsidR="0047380C" w:rsidRPr="003E1E0C" w:rsidRDefault="0047380C" w:rsidP="0047380C">
      <w:pPr>
        <w:spacing w:after="0" w:line="360" w:lineRule="auto"/>
        <w:jc w:val="both"/>
        <w:rPr>
          <w:rFonts w:ascii="Times New Roman" w:hAnsi="Times New Roman" w:cs="Times New Roman"/>
          <w:color w:val="000000"/>
          <w:kern w:val="0"/>
          <w14:ligatures w14:val="none"/>
        </w:rPr>
      </w:pPr>
    </w:p>
    <w:p w14:paraId="5B843BE6" w14:textId="05C1F958" w:rsidR="0047380C" w:rsidRPr="003E1E0C" w:rsidRDefault="0047380C" w:rsidP="00890A00">
      <w:pPr>
        <w:numPr>
          <w:ilvl w:val="0"/>
          <w:numId w:val="15"/>
        </w:numPr>
        <w:spacing w:line="360" w:lineRule="auto"/>
        <w:ind w:left="0" w:firstLine="720"/>
        <w:jc w:val="both"/>
        <w:rPr>
          <w:rFonts w:ascii="Times New Roman" w:hAnsi="Times New Roman" w:cs="Times New Roman"/>
          <w14:ligatures w14:val="none"/>
        </w:rPr>
      </w:pPr>
      <w:r w:rsidRPr="003E1E0C">
        <w:rPr>
          <w:rFonts w:ascii="Times New Roman" w:hAnsi="Times New Roman" w:cs="Times New Roman"/>
          <w:kern w:val="0"/>
          <w:lang w:val="es-BO"/>
          <w14:ligatures w14:val="none"/>
        </w:rPr>
        <w:t>Encomendar</w:t>
      </w:r>
      <w:r w:rsidRPr="003E1E0C">
        <w:rPr>
          <w:rFonts w:ascii="Times New Roman" w:hAnsi="Times New Roman" w:cs="Times New Roman"/>
          <w:kern w:val="0"/>
          <w14:ligatures w14:val="none"/>
        </w:rPr>
        <w:t xml:space="preserve"> al IIN para que, en el marco de su programa de uso seguro de internet y </w:t>
      </w:r>
      <w:r w:rsidRPr="003E1E0C">
        <w:rPr>
          <w:rFonts w:ascii="Times New Roman" w:eastAsia="Calibri" w:hAnsi="Times New Roman" w:cs="Times New Roman"/>
          <w:kern w:val="0"/>
          <w14:ligatures w14:val="none"/>
        </w:rPr>
        <w:t>con</w:t>
      </w:r>
      <w:r w:rsidRPr="003E1E0C">
        <w:rPr>
          <w:rFonts w:ascii="Times New Roman" w:hAnsi="Times New Roman" w:cs="Times New Roman"/>
          <w:kern w:val="0"/>
          <w14:ligatures w14:val="none"/>
        </w:rPr>
        <w:t xml:space="preserve"> los recursos existentes, brinde a los Estados que le soliciten, asistencia técnica para el desarrollo de planes integrales sobre el uso seguro de internet y la construcción de ciudadanía digital, y promueva la cooperación entre los Estados Miembros para el intercambio de experiencias y buenas prácticas en esta materia, con énfasis en la prevención del ciberacoso, el abuso y la explotación sexual de niñas, niños y adolescentes en línea.</w:t>
      </w:r>
      <w:r w:rsidRPr="003E1E0C">
        <w:rPr>
          <w:rFonts w:ascii="Times New Roman" w:eastAsia="Calibri" w:hAnsi="Times New Roman" w:cs="Times New Roman"/>
          <w14:ligatures w14:val="none"/>
        </w:rPr>
        <w:t> </w:t>
      </w:r>
      <w:r w:rsidR="00975B89" w:rsidRPr="003E1E0C">
        <w:rPr>
          <w:rFonts w:ascii="Times New Roman" w:eastAsia="Calibri" w:hAnsi="Times New Roman" w:cs="Times New Roman"/>
          <w:b/>
          <w:bCs/>
          <w:lang w:eastAsia="en-CA"/>
        </w:rPr>
        <w:t>(Acordado 061124)</w:t>
      </w:r>
    </w:p>
    <w:p w14:paraId="00AE0017" w14:textId="7D875778" w:rsidR="0047380C" w:rsidRPr="003E1E0C" w:rsidRDefault="0047380C" w:rsidP="0047380C">
      <w:pPr>
        <w:numPr>
          <w:ilvl w:val="0"/>
          <w:numId w:val="15"/>
        </w:numPr>
        <w:spacing w:line="360" w:lineRule="auto"/>
        <w:ind w:left="0" w:firstLine="720"/>
        <w:jc w:val="both"/>
        <w:rPr>
          <w:rFonts w:ascii="Times New Roman" w:hAnsi="Times New Roman" w:cs="Times New Roman"/>
          <w:kern w:val="0"/>
          <w:lang w:val="es-BO"/>
          <w14:ligatures w14:val="none"/>
        </w:rPr>
      </w:pPr>
      <w:r w:rsidRPr="003E1E0C">
        <w:rPr>
          <w:rFonts w:ascii="Times New Roman" w:hAnsi="Times New Roman" w:cs="Times New Roman"/>
          <w:kern w:val="0"/>
          <w:lang w:val="es-BO"/>
          <w14:ligatures w14:val="none"/>
        </w:rPr>
        <w:t xml:space="preserve">Encargar al IIN que dentro de la capacitación y asistencia técnica se incluyan los usos, potencialidades y riesgos de la inteligencia artificial en la construcción de ciudadanía; promoviendo la </w:t>
      </w:r>
      <w:r w:rsidRPr="003E1E0C">
        <w:rPr>
          <w:rFonts w:ascii="Times New Roman" w:hAnsi="Times New Roman" w:cs="Times New Roman"/>
          <w:kern w:val="0"/>
          <w:lang w:val="es-BO"/>
          <w14:ligatures w14:val="none"/>
        </w:rPr>
        <w:lastRenderedPageBreak/>
        <w:t>cooperación entre los Estados Miembros para el intercambio de experiencias y buenas prácticas en esta materia, que promuevan el cierre de la brecha digital.</w:t>
      </w:r>
      <w:r w:rsidR="006F4895" w:rsidRPr="003E1E0C">
        <w:rPr>
          <w:rFonts w:ascii="Times New Roman" w:hAnsi="Times New Roman" w:cs="Times New Roman"/>
          <w:kern w:val="0"/>
          <w:lang w:val="es-BO"/>
          <w14:ligatures w14:val="none"/>
        </w:rPr>
        <w:t xml:space="preserve"> </w:t>
      </w:r>
      <w:r w:rsidR="00975B89" w:rsidRPr="003E1E0C">
        <w:rPr>
          <w:rFonts w:ascii="Times New Roman" w:eastAsia="Calibri" w:hAnsi="Times New Roman" w:cs="Times New Roman"/>
          <w:b/>
          <w:bCs/>
          <w:lang w:eastAsia="en-CA"/>
        </w:rPr>
        <w:t>(Acordado 061124)</w:t>
      </w:r>
    </w:p>
    <w:p w14:paraId="7D0DE939" w14:textId="77777777" w:rsidR="0047380C" w:rsidRPr="003E1E0C" w:rsidRDefault="0047380C" w:rsidP="004C2AC8">
      <w:pPr>
        <w:pStyle w:val="ListParagraph"/>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76" w:lineRule="auto"/>
        <w:jc w:val="both"/>
        <w:rPr>
          <w:rFonts w:ascii="Times New Roman" w:hAnsi="Times New Roman" w:cs="Times New Roman"/>
          <w:kern w:val="0"/>
          <w14:ligatures w14:val="none"/>
        </w:rPr>
      </w:pPr>
    </w:p>
    <w:p w14:paraId="0973CB67" w14:textId="52784CBF" w:rsidR="004C2AC8" w:rsidRPr="003E1E0C" w:rsidRDefault="004C2AC8" w:rsidP="004C2AC8">
      <w:pPr>
        <w:pStyle w:val="ListParagraph"/>
        <w:widowControl w:val="0"/>
        <w:numPr>
          <w:ilvl w:val="0"/>
          <w:numId w:val="3"/>
        </w:numPr>
        <w:tabs>
          <w:tab w:val="left" w:pos="720"/>
          <w:tab w:val="left" w:pos="1440"/>
          <w:tab w:val="left" w:pos="2160"/>
          <w:tab w:val="left" w:pos="2880"/>
          <w:tab w:val="left" w:pos="3600"/>
          <w:tab w:val="left" w:pos="4320"/>
          <w:tab w:val="left" w:pos="5760"/>
          <w:tab w:val="left" w:pos="6480"/>
          <w:tab w:val="left" w:pos="7200"/>
          <w:tab w:val="left" w:pos="7920"/>
        </w:tabs>
        <w:spacing w:after="0" w:line="276" w:lineRule="auto"/>
        <w:ind w:left="720"/>
        <w:jc w:val="both"/>
        <w:rPr>
          <w:rFonts w:ascii="Times New Roman" w:eastAsia="Times New Roman" w:hAnsi="Times New Roman" w:cs="Times New Roman"/>
          <w:bCs/>
          <w:kern w:val="0"/>
          <w:lang w:val="es-US"/>
          <w14:ligatures w14:val="none"/>
        </w:rPr>
      </w:pPr>
      <w:r w:rsidRPr="003E1E0C">
        <w:rPr>
          <w:rFonts w:ascii="Times New Roman" w:eastAsia="Times New Roman" w:hAnsi="Times New Roman" w:cs="Times New Roman"/>
          <w:bCs/>
          <w:kern w:val="0"/>
          <w:lang w:val="es-US"/>
          <w14:ligatures w14:val="none"/>
        </w:rPr>
        <w:t xml:space="preserve">“NIÑAS, NIÑOS Y ADOLESCENTES: PARTICIPACIÓN” </w:t>
      </w:r>
      <w:bookmarkStart w:id="17" w:name="_Hlk166769320"/>
      <w:r w:rsidR="006D4885" w:rsidRPr="003E1E0C">
        <w:rPr>
          <w:rFonts w:ascii="Times New Roman" w:eastAsia="Times New Roman" w:hAnsi="Times New Roman" w:cs="Times New Roman"/>
          <w:b/>
          <w:iCs/>
          <w:kern w:val="0"/>
          <w:lang w:val="es-US"/>
        </w:rPr>
        <w:t>(acordado 052324)</w:t>
      </w:r>
      <w:bookmarkEnd w:id="17"/>
    </w:p>
    <w:p w14:paraId="403BC93F" w14:textId="77777777" w:rsidR="004C2AC8" w:rsidRPr="003E1E0C" w:rsidRDefault="004C2AC8" w:rsidP="004C2AC8">
      <w:pPr>
        <w:spacing w:after="0" w:line="360" w:lineRule="auto"/>
        <w:ind w:firstLine="706"/>
        <w:jc w:val="both"/>
        <w:rPr>
          <w:rFonts w:ascii="Times New Roman" w:eastAsia="Calibri" w:hAnsi="Times New Roman" w:cs="Times New Roman"/>
          <w:b/>
          <w:bCs/>
          <w:color w:val="000000"/>
          <w:kern w:val="0"/>
          <w:lang w:val="es-US"/>
          <w14:ligatures w14:val="none"/>
        </w:rPr>
      </w:pPr>
    </w:p>
    <w:p w14:paraId="7EDB31EA" w14:textId="1D5A7B65" w:rsidR="004C2AC8" w:rsidRPr="003E1E0C" w:rsidRDefault="005D5557" w:rsidP="004C2AC8">
      <w:pPr>
        <w:spacing w:after="0" w:line="360" w:lineRule="auto"/>
        <w:ind w:firstLine="706"/>
        <w:jc w:val="both"/>
        <w:rPr>
          <w:rFonts w:ascii="Times New Roman" w:eastAsia="Calibri" w:hAnsi="Times New Roman" w:cs="Times New Roman"/>
          <w:color w:val="000000"/>
          <w:kern w:val="0"/>
          <w:lang w:val="es-US"/>
          <w14:ligatures w14:val="none"/>
        </w:rPr>
      </w:pPr>
      <w:r w:rsidRPr="003E1E0C">
        <w:rPr>
          <w:rFonts w:ascii="Times New Roman" w:eastAsia="Calibri" w:hAnsi="Times New Roman" w:cs="Times New Roman"/>
          <w:color w:val="000000"/>
          <w:kern w:val="0"/>
          <w:lang w:val="es-419"/>
          <w14:ligatures w14:val="none"/>
        </w:rPr>
        <w:t xml:space="preserve">DESTACANDO </w:t>
      </w:r>
      <w:r w:rsidR="004C2AC8" w:rsidRPr="003E1E0C">
        <w:rPr>
          <w:rFonts w:ascii="Times New Roman" w:eastAsia="Calibri" w:hAnsi="Times New Roman" w:cs="Times New Roman"/>
          <w:color w:val="000000"/>
          <w:kern w:val="0"/>
          <w:lang w:val="es-419"/>
          <w14:ligatures w14:val="none"/>
        </w:rPr>
        <w:t>la relevancia de la participación protagónica de niñas, niños y adolescentes y el ejercicio responsable de su libertad para buscar, recibir y difundir información e ideas, en la promoción y protección de sus derechos; y,</w:t>
      </w:r>
      <w:r w:rsidR="006E311E" w:rsidRPr="003E1E0C">
        <w:rPr>
          <w:rFonts w:ascii="Times New Roman" w:eastAsia="Calibri" w:hAnsi="Times New Roman" w:cs="Times New Roman"/>
          <w:color w:val="000000"/>
          <w:kern w:val="0"/>
          <w:lang w:val="es-419"/>
          <w14:ligatures w14:val="none"/>
        </w:rPr>
        <w:t xml:space="preserve"> </w:t>
      </w:r>
      <w:r w:rsidR="003D743D" w:rsidRPr="003E1E0C">
        <w:rPr>
          <w:rFonts w:ascii="Times New Roman" w:eastAsia="Times New Roman" w:hAnsi="Times New Roman" w:cs="Times New Roman"/>
          <w:b/>
          <w:iCs/>
          <w:kern w:val="0"/>
          <w:lang w:val="es-US"/>
        </w:rPr>
        <w:t>(acordado 052324)</w:t>
      </w:r>
    </w:p>
    <w:p w14:paraId="1FA492B9" w14:textId="77777777" w:rsidR="005D5557" w:rsidRPr="003E1E0C" w:rsidRDefault="005D5557" w:rsidP="004C2AC8">
      <w:pPr>
        <w:spacing w:after="0" w:line="360" w:lineRule="auto"/>
        <w:ind w:firstLine="706"/>
        <w:jc w:val="both"/>
        <w:rPr>
          <w:rFonts w:ascii="Times New Roman" w:eastAsia="Calibri" w:hAnsi="Times New Roman" w:cs="Times New Roman"/>
          <w:color w:val="000000"/>
          <w:kern w:val="0"/>
          <w:lang w:val="es-419"/>
          <w14:ligatures w14:val="none"/>
        </w:rPr>
      </w:pPr>
    </w:p>
    <w:p w14:paraId="176F10CA" w14:textId="333C85FE" w:rsidR="004C2AC8" w:rsidRPr="003E1E0C" w:rsidRDefault="005D5557" w:rsidP="004C2AC8">
      <w:pPr>
        <w:spacing w:after="0" w:line="360" w:lineRule="auto"/>
        <w:ind w:firstLine="706"/>
        <w:jc w:val="both"/>
        <w:rPr>
          <w:rFonts w:ascii="Times New Roman" w:eastAsia="Calibri" w:hAnsi="Times New Roman" w:cs="Times New Roman"/>
          <w:color w:val="000000"/>
          <w:kern w:val="0"/>
          <w:lang w:val="es-US"/>
          <w14:ligatures w14:val="none"/>
        </w:rPr>
      </w:pPr>
      <w:r w:rsidRPr="003E1E0C">
        <w:rPr>
          <w:rFonts w:ascii="Times New Roman" w:eastAsia="Calibri" w:hAnsi="Times New Roman" w:cs="Times New Roman"/>
          <w:color w:val="000000"/>
          <w:kern w:val="0"/>
          <w:lang w:val="es-419"/>
          <w14:ligatures w14:val="none"/>
        </w:rPr>
        <w:t>RECONOCIENDO</w:t>
      </w:r>
      <w:r w:rsidRPr="003E1E0C">
        <w:rPr>
          <w:rFonts w:ascii="Times New Roman" w:eastAsia="Calibri" w:hAnsi="Times New Roman" w:cs="Times New Roman"/>
          <w:b/>
          <w:bCs/>
          <w:color w:val="000000"/>
          <w:kern w:val="0"/>
          <w:lang w:val="es-419"/>
          <w14:ligatures w14:val="none"/>
        </w:rPr>
        <w:t xml:space="preserve"> </w:t>
      </w:r>
      <w:r w:rsidR="004C2AC8" w:rsidRPr="003E1E0C">
        <w:rPr>
          <w:rFonts w:ascii="Times New Roman" w:eastAsia="Calibri" w:hAnsi="Times New Roman" w:cs="Times New Roman"/>
          <w:color w:val="000000"/>
          <w:kern w:val="0"/>
          <w:lang w:val="es-419"/>
          <w14:ligatures w14:val="none"/>
        </w:rPr>
        <w:t>que la participación protagónica de niñas, niños y adolescentes es un elemento clave para la construcción de sociedades más justas, inclusivas y sostenibles.</w:t>
      </w:r>
      <w:r w:rsidR="006E311E" w:rsidRPr="003E1E0C">
        <w:rPr>
          <w:rFonts w:ascii="Times New Roman" w:eastAsia="Times New Roman" w:hAnsi="Times New Roman" w:cs="Times New Roman"/>
          <w:b/>
          <w:kern w:val="0"/>
          <w:lang w:val="es-US"/>
          <w14:ligatures w14:val="none"/>
        </w:rPr>
        <w:t xml:space="preserve"> </w:t>
      </w:r>
      <w:r w:rsidR="003D743D" w:rsidRPr="003E1E0C">
        <w:rPr>
          <w:rFonts w:ascii="Times New Roman" w:eastAsia="Times New Roman" w:hAnsi="Times New Roman" w:cs="Times New Roman"/>
          <w:b/>
          <w:iCs/>
          <w:kern w:val="0"/>
          <w:lang w:val="es-US"/>
        </w:rPr>
        <w:t>(acordado 052324)</w:t>
      </w:r>
    </w:p>
    <w:p w14:paraId="1AE3C198" w14:textId="77777777" w:rsidR="004C2AC8" w:rsidRPr="003E1E0C" w:rsidRDefault="004C2AC8" w:rsidP="004C2AC8">
      <w:pPr>
        <w:spacing w:after="0" w:line="360" w:lineRule="auto"/>
        <w:jc w:val="both"/>
        <w:rPr>
          <w:rFonts w:ascii="Times New Roman" w:eastAsia="Calibri" w:hAnsi="Times New Roman" w:cs="Times New Roman"/>
          <w:b/>
          <w:bCs/>
          <w:color w:val="000000"/>
          <w:kern w:val="0"/>
          <w:lang w:val="es-419"/>
          <w14:ligatures w14:val="none"/>
        </w:rPr>
      </w:pPr>
    </w:p>
    <w:p w14:paraId="2E869E24" w14:textId="77777777" w:rsidR="004C2AC8" w:rsidRPr="003E1E0C" w:rsidRDefault="004C2AC8" w:rsidP="004C2AC8">
      <w:pPr>
        <w:spacing w:after="0" w:line="360" w:lineRule="auto"/>
        <w:jc w:val="both"/>
        <w:rPr>
          <w:rFonts w:ascii="Times New Roman" w:eastAsia="Calibri" w:hAnsi="Times New Roman" w:cs="Times New Roman"/>
          <w:color w:val="000000"/>
          <w:kern w:val="0"/>
          <w:lang w:val="es-US"/>
          <w14:ligatures w14:val="none"/>
        </w:rPr>
      </w:pPr>
      <w:r w:rsidRPr="003E1E0C">
        <w:rPr>
          <w:rFonts w:ascii="Times New Roman" w:eastAsia="Calibri" w:hAnsi="Times New Roman" w:cs="Times New Roman"/>
          <w:color w:val="000000"/>
          <w:kern w:val="0"/>
          <w:lang w:val="es-419"/>
          <w14:ligatures w14:val="none"/>
        </w:rPr>
        <w:t>RESUELVE:</w:t>
      </w:r>
    </w:p>
    <w:p w14:paraId="7D6D8E36" w14:textId="77777777" w:rsidR="004C2AC8" w:rsidRPr="003E1E0C" w:rsidRDefault="004C2AC8" w:rsidP="004C2AC8">
      <w:pPr>
        <w:spacing w:after="0" w:line="360" w:lineRule="auto"/>
        <w:jc w:val="both"/>
        <w:rPr>
          <w:rFonts w:ascii="Times New Roman" w:eastAsia="Calibri" w:hAnsi="Times New Roman" w:cs="Times New Roman"/>
          <w:color w:val="000000"/>
          <w:kern w:val="0"/>
          <w:lang w:val="es-419"/>
          <w14:ligatures w14:val="none"/>
        </w:rPr>
      </w:pPr>
    </w:p>
    <w:p w14:paraId="6EF5A43A" w14:textId="33ED32DF" w:rsidR="004C2AC8" w:rsidRPr="003E1E0C" w:rsidRDefault="004C2AC8" w:rsidP="004C2AC8">
      <w:pPr>
        <w:numPr>
          <w:ilvl w:val="0"/>
          <w:numId w:val="14"/>
        </w:numPr>
        <w:spacing w:after="0" w:line="360" w:lineRule="auto"/>
        <w:ind w:left="0" w:firstLine="720"/>
        <w:jc w:val="both"/>
        <w:rPr>
          <w:rFonts w:ascii="Times New Roman" w:eastAsia="Calibri" w:hAnsi="Times New Roman" w:cs="Times New Roman"/>
          <w:color w:val="000000"/>
          <w:kern w:val="0"/>
          <w:lang w:val="es-US"/>
          <w14:ligatures w14:val="none"/>
        </w:rPr>
      </w:pPr>
      <w:r w:rsidRPr="003E1E0C">
        <w:rPr>
          <w:rFonts w:ascii="Times New Roman" w:eastAsia="Calibri" w:hAnsi="Times New Roman" w:cs="Times New Roman"/>
          <w:color w:val="000000"/>
          <w:kern w:val="0"/>
          <w:lang w:val="es-419"/>
          <w14:ligatures w14:val="none"/>
        </w:rPr>
        <w:t xml:space="preserve">Encomendar al IIN, para que con los recursos existente y en el marco de su programa interamericano de participación de niños, niñas y adolescentes, continué prestando asistencia técnica a los </w:t>
      </w:r>
      <w:r w:rsidR="00FC7223" w:rsidRPr="003E1E0C">
        <w:rPr>
          <w:rFonts w:ascii="Times New Roman" w:eastAsia="Calibri" w:hAnsi="Times New Roman" w:cs="Times New Roman"/>
          <w:color w:val="000000"/>
          <w:kern w:val="0"/>
          <w:lang w:val="es-419"/>
          <w14:ligatures w14:val="none"/>
        </w:rPr>
        <w:t xml:space="preserve">Estados </w:t>
      </w:r>
      <w:r w:rsidRPr="003E1E0C">
        <w:rPr>
          <w:rFonts w:ascii="Times New Roman" w:eastAsia="Calibri" w:hAnsi="Times New Roman" w:cs="Times New Roman"/>
          <w:color w:val="000000"/>
          <w:kern w:val="0"/>
          <w:lang w:val="es-419"/>
          <w14:ligatures w14:val="none"/>
        </w:rPr>
        <w:t>miembro</w:t>
      </w:r>
      <w:r w:rsidR="00FC7223" w:rsidRPr="003E1E0C">
        <w:rPr>
          <w:rFonts w:ascii="Times New Roman" w:eastAsia="Calibri" w:hAnsi="Times New Roman" w:cs="Times New Roman"/>
          <w:color w:val="000000"/>
          <w:kern w:val="0"/>
          <w:lang w:val="es-419"/>
          <w14:ligatures w14:val="none"/>
        </w:rPr>
        <w:t>s</w:t>
      </w:r>
      <w:r w:rsidRPr="003E1E0C">
        <w:rPr>
          <w:rFonts w:ascii="Times New Roman" w:eastAsia="Calibri" w:hAnsi="Times New Roman" w:cs="Times New Roman"/>
          <w:color w:val="000000"/>
          <w:kern w:val="0"/>
          <w:lang w:val="es-419"/>
          <w14:ligatures w14:val="none"/>
        </w:rPr>
        <w:t xml:space="preserve"> que lo soliciten, en la creación y/o fortalecimiento de mecanismos de participación efectiva y significativa de Niñas, Niños y Adolescentes, en la planificación, implementación, seguimiento y evaluación de programas y políticas.</w:t>
      </w:r>
      <w:r w:rsidR="00D52BDF" w:rsidRPr="003E1E0C">
        <w:rPr>
          <w:rFonts w:ascii="Times New Roman" w:eastAsia="Times New Roman" w:hAnsi="Times New Roman" w:cs="Times New Roman"/>
          <w:b/>
          <w:kern w:val="0"/>
          <w:lang w:val="es-US"/>
          <w14:ligatures w14:val="none"/>
        </w:rPr>
        <w:t xml:space="preserve"> </w:t>
      </w:r>
      <w:r w:rsidR="003D743D" w:rsidRPr="003E1E0C">
        <w:rPr>
          <w:rFonts w:ascii="Times New Roman" w:eastAsia="Times New Roman" w:hAnsi="Times New Roman" w:cs="Times New Roman"/>
          <w:b/>
          <w:iCs/>
          <w:kern w:val="0"/>
          <w:lang w:val="es-US"/>
        </w:rPr>
        <w:t>(acordado 052324)</w:t>
      </w:r>
    </w:p>
    <w:p w14:paraId="60AA3396" w14:textId="77777777" w:rsidR="004C2AC8" w:rsidRPr="003E1E0C" w:rsidRDefault="004C2AC8" w:rsidP="004C2AC8">
      <w:pPr>
        <w:spacing w:after="0" w:line="360" w:lineRule="auto"/>
        <w:ind w:firstLine="720"/>
        <w:jc w:val="both"/>
        <w:rPr>
          <w:rFonts w:ascii="Times New Roman" w:eastAsia="Calibri" w:hAnsi="Times New Roman" w:cs="Times New Roman"/>
          <w:color w:val="000000"/>
          <w:kern w:val="0"/>
          <w:lang w:val="es-419"/>
          <w14:ligatures w14:val="none"/>
        </w:rPr>
      </w:pPr>
    </w:p>
    <w:p w14:paraId="3C5B2116" w14:textId="2D39F7CE" w:rsidR="00FD7D15" w:rsidRPr="003E1E0C" w:rsidRDefault="004C2AC8" w:rsidP="002A3959">
      <w:pPr>
        <w:numPr>
          <w:ilvl w:val="0"/>
          <w:numId w:val="14"/>
        </w:numPr>
        <w:spacing w:after="0" w:line="360" w:lineRule="auto"/>
        <w:ind w:left="0" w:firstLine="720"/>
        <w:jc w:val="both"/>
        <w:rPr>
          <w:rFonts w:ascii="Times New Roman" w:eastAsia="Times New Roman" w:hAnsi="Times New Roman" w:cs="Times New Roman"/>
          <w:bCs/>
          <w:kern w:val="0"/>
          <w:lang w:val="es-US"/>
          <w14:ligatures w14:val="none"/>
        </w:rPr>
      </w:pPr>
      <w:r w:rsidRPr="003E1E0C">
        <w:rPr>
          <w:rFonts w:ascii="Times New Roman" w:eastAsia="Calibri" w:hAnsi="Times New Roman" w:cs="Times New Roman"/>
          <w:color w:val="000000"/>
          <w:kern w:val="0"/>
          <w:lang w:val="es-419"/>
          <w14:ligatures w14:val="none"/>
        </w:rPr>
        <w:t xml:space="preserve">Encomendar igualmente al IIN, prestar </w:t>
      </w:r>
      <w:r w:rsidR="00FC4367" w:rsidRPr="003E1E0C">
        <w:rPr>
          <w:rFonts w:ascii="Times New Roman" w:eastAsia="Calibri" w:hAnsi="Times New Roman" w:cs="Times New Roman"/>
          <w:color w:val="000000"/>
          <w:kern w:val="0"/>
          <w:lang w:val="es-419"/>
          <w14:ligatures w14:val="none"/>
        </w:rPr>
        <w:t xml:space="preserve">y articular </w:t>
      </w:r>
      <w:r w:rsidRPr="003E1E0C">
        <w:rPr>
          <w:rFonts w:ascii="Times New Roman" w:eastAsia="Calibri" w:hAnsi="Times New Roman" w:cs="Times New Roman"/>
          <w:color w:val="000000"/>
          <w:kern w:val="0"/>
          <w:lang w:val="es-419"/>
          <w14:ligatures w14:val="none"/>
        </w:rPr>
        <w:t xml:space="preserve">su asistencia técnica en esta temática a los </w:t>
      </w:r>
      <w:r w:rsidR="00F35E90" w:rsidRPr="003E1E0C">
        <w:rPr>
          <w:rFonts w:ascii="Times New Roman" w:eastAsia="Calibri" w:hAnsi="Times New Roman" w:cs="Times New Roman"/>
          <w:color w:val="000000"/>
          <w:kern w:val="0"/>
          <w:lang w:val="es-419"/>
          <w14:ligatures w14:val="none"/>
        </w:rPr>
        <w:t xml:space="preserve">órganos, </w:t>
      </w:r>
      <w:r w:rsidRPr="003E1E0C">
        <w:rPr>
          <w:rFonts w:ascii="Times New Roman" w:eastAsia="Calibri" w:hAnsi="Times New Roman" w:cs="Times New Roman"/>
          <w:color w:val="000000"/>
          <w:kern w:val="0"/>
          <w:lang w:val="es-419"/>
          <w14:ligatures w14:val="none"/>
        </w:rPr>
        <w:t xml:space="preserve">organismos </w:t>
      </w:r>
      <w:r w:rsidR="00F35E90" w:rsidRPr="003E1E0C">
        <w:rPr>
          <w:rFonts w:ascii="Times New Roman" w:eastAsia="Calibri" w:hAnsi="Times New Roman" w:cs="Times New Roman"/>
          <w:color w:val="000000"/>
          <w:kern w:val="0"/>
          <w:lang w:val="es-419"/>
          <w14:ligatures w14:val="none"/>
        </w:rPr>
        <w:t xml:space="preserve">y entidades </w:t>
      </w:r>
      <w:r w:rsidRPr="003E1E0C">
        <w:rPr>
          <w:rFonts w:ascii="Times New Roman" w:eastAsia="Calibri" w:hAnsi="Times New Roman" w:cs="Times New Roman"/>
          <w:color w:val="000000"/>
          <w:kern w:val="0"/>
          <w:lang w:val="es-419"/>
          <w14:ligatures w14:val="none"/>
        </w:rPr>
        <w:t>que integran la OEA, para ampliar y consolidar al interior de esta, instancias en que se incluya la participación efectiva y significativa de niños, niñas y adolescentes.</w:t>
      </w:r>
      <w:r w:rsidR="003D743D" w:rsidRPr="003E1E0C">
        <w:rPr>
          <w:rFonts w:ascii="Times New Roman" w:eastAsia="Times New Roman" w:hAnsi="Times New Roman" w:cs="Times New Roman"/>
          <w:b/>
          <w:iCs/>
          <w:kern w:val="0"/>
          <w:lang w:val="es-US"/>
        </w:rPr>
        <w:t xml:space="preserve"> (acordado 052324)</w:t>
      </w:r>
    </w:p>
    <w:p w14:paraId="3FDA44F4" w14:textId="77777777" w:rsidR="00793C22" w:rsidRPr="003E1E0C" w:rsidRDefault="00793C22">
      <w:pPr>
        <w:rPr>
          <w:rFonts w:ascii="Times New Roman" w:eastAsia="Times New Roman" w:hAnsi="Times New Roman" w:cs="Times New Roman"/>
          <w:bCs/>
          <w:kern w:val="0"/>
          <w:lang w:val="es-US"/>
          <w14:ligatures w14:val="none"/>
        </w:rPr>
      </w:pPr>
    </w:p>
    <w:p w14:paraId="2240E8AF" w14:textId="70E16E81" w:rsidR="0042083B" w:rsidRPr="003E1E0C" w:rsidRDefault="0042083B" w:rsidP="0042083B">
      <w:pPr>
        <w:pStyle w:val="ListParagraph"/>
        <w:widowControl w:val="0"/>
        <w:numPr>
          <w:ilvl w:val="0"/>
          <w:numId w:val="3"/>
        </w:numPr>
        <w:tabs>
          <w:tab w:val="left" w:pos="720"/>
          <w:tab w:val="left" w:pos="1440"/>
          <w:tab w:val="left" w:pos="2160"/>
          <w:tab w:val="left" w:pos="2880"/>
          <w:tab w:val="left" w:pos="3600"/>
          <w:tab w:val="left" w:pos="4320"/>
          <w:tab w:val="left" w:pos="5760"/>
          <w:tab w:val="left" w:pos="6480"/>
          <w:tab w:val="left" w:pos="7200"/>
          <w:tab w:val="left" w:pos="7920"/>
        </w:tabs>
        <w:spacing w:after="0" w:line="276" w:lineRule="auto"/>
        <w:ind w:left="720"/>
        <w:jc w:val="both"/>
        <w:rPr>
          <w:rFonts w:ascii="Times New Roman" w:eastAsia="Times New Roman" w:hAnsi="Times New Roman" w:cs="Times New Roman"/>
          <w:bCs/>
          <w:kern w:val="0"/>
          <w:lang w:val="es-US"/>
          <w14:ligatures w14:val="none"/>
        </w:rPr>
      </w:pPr>
      <w:r w:rsidRPr="003E1E0C">
        <w:rPr>
          <w:rFonts w:ascii="Times New Roman" w:eastAsia="Times New Roman" w:hAnsi="Times New Roman" w:cs="Times New Roman"/>
          <w:bCs/>
          <w:kern w:val="0"/>
          <w:lang w:val="es-US"/>
          <w14:ligatures w14:val="none"/>
        </w:rPr>
        <w:t xml:space="preserve">“SEGUIMIENTO DE LA CONVENCIÓN INTERAMERICANA CONTRA LA CORRUPCIÓN Y DEL PROGRAMA INTERAMERICANO DE COOPERACIÓN PARA COMBATIR LA CORRUPCIÓN” </w:t>
      </w:r>
      <w:r w:rsidR="00EC476B" w:rsidRPr="003E1E0C">
        <w:rPr>
          <w:rFonts w:ascii="Times New Roman" w:eastAsia="Calibri" w:hAnsi="Times New Roman" w:cs="Times New Roman"/>
          <w:b/>
          <w:bCs/>
          <w:lang w:eastAsia="en-CA"/>
        </w:rPr>
        <w:t>(Acordado 061224)</w:t>
      </w:r>
      <w:bookmarkStart w:id="18" w:name="_Hlk166769828"/>
    </w:p>
    <w:bookmarkEnd w:id="18"/>
    <w:p w14:paraId="2F2B37C0" w14:textId="77777777" w:rsidR="0042083B" w:rsidRPr="003E1E0C" w:rsidRDefault="0042083B" w:rsidP="0042083B">
      <w:pPr>
        <w:spacing w:line="240" w:lineRule="auto"/>
        <w:contextualSpacing/>
        <w:jc w:val="center"/>
        <w:rPr>
          <w:rFonts w:ascii="Times New Roman" w:eastAsia="Calibri" w:hAnsi="Times New Roman" w:cs="Times New Roman"/>
          <w:b/>
          <w:bCs/>
          <w:lang w:val="es-ES"/>
        </w:rPr>
      </w:pPr>
    </w:p>
    <w:p w14:paraId="28068F20" w14:textId="77777777" w:rsidR="0042083B" w:rsidRPr="003E1E0C" w:rsidRDefault="0042083B" w:rsidP="0042083B">
      <w:pPr>
        <w:autoSpaceDE w:val="0"/>
        <w:autoSpaceDN w:val="0"/>
        <w:spacing w:line="240" w:lineRule="auto"/>
        <w:contextualSpacing/>
        <w:jc w:val="both"/>
        <w:rPr>
          <w:rFonts w:ascii="Times New Roman" w:eastAsia="Calibri" w:hAnsi="Times New Roman" w:cs="Times New Roman"/>
          <w:b/>
          <w:bCs/>
          <w:lang w:val="es-ES_tradnl"/>
        </w:rPr>
      </w:pPr>
    </w:p>
    <w:p w14:paraId="1EAD9851" w14:textId="040A3B43" w:rsidR="0042083B" w:rsidRPr="003E1E0C" w:rsidRDefault="0042083B" w:rsidP="0042083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firstLine="720"/>
        <w:jc w:val="both"/>
        <w:rPr>
          <w:rFonts w:ascii="Times New Roman" w:eastAsia="Calibri" w:hAnsi="Times New Roman" w:cs="Times New Roman"/>
          <w:kern w:val="0"/>
          <w14:ligatures w14:val="none"/>
        </w:rPr>
      </w:pPr>
      <w:r w:rsidRPr="003E1E0C">
        <w:rPr>
          <w:rFonts w:ascii="Times New Roman" w:eastAsia="Calibri" w:hAnsi="Times New Roman" w:cs="Times New Roman"/>
          <w:kern w:val="0"/>
          <w14:ligatures w14:val="none"/>
        </w:rPr>
        <w:t xml:space="preserve">TENIENDO EN CUENTA el compromiso de los Estados Miembros con la prevención y el combate de la corrupción, plasmado en el Plan Estratégico Integral de la Organización y en los mandatos emanados de las Cumbres de las Américas, en especial la Octava y Novena Cumbres, </w:t>
      </w:r>
      <w:r w:rsidRPr="003E1E0C">
        <w:rPr>
          <w:rFonts w:ascii="Times New Roman" w:eastAsia="Calibri" w:hAnsi="Times New Roman" w:cs="Times New Roman"/>
          <w:kern w:val="0"/>
          <w14:ligatures w14:val="none"/>
        </w:rPr>
        <w:lastRenderedPageBreak/>
        <w:t xml:space="preserve">celebradas en Perú y Estados Unidos, respectivamente, relacionados con la Convención Interamericana contra la Corrupción y su Mecanismo de Seguimiento (MESICIC), así como el Programa Interamericano de Cooperación para Combatir la Corrupción [AG/RES. 2275 (XXXVII-O/07)] y las “Recomendaciones de la Cuarta Reunión de la Conferencia de los Estados Parte del MESICIC” (MESICIC/CEP-IV/doc.2/15 </w:t>
      </w:r>
      <w:proofErr w:type="spellStart"/>
      <w:r w:rsidRPr="003E1E0C">
        <w:rPr>
          <w:rFonts w:ascii="Times New Roman" w:eastAsia="Calibri" w:hAnsi="Times New Roman" w:cs="Times New Roman"/>
          <w:kern w:val="0"/>
          <w14:ligatures w14:val="none"/>
        </w:rPr>
        <w:t>rev.</w:t>
      </w:r>
      <w:proofErr w:type="spellEnd"/>
      <w:r w:rsidRPr="003E1E0C">
        <w:rPr>
          <w:rFonts w:ascii="Times New Roman" w:eastAsia="Calibri" w:hAnsi="Times New Roman" w:cs="Times New Roman"/>
          <w:kern w:val="0"/>
          <w14:ligatures w14:val="none"/>
        </w:rPr>
        <w:t xml:space="preserve"> 1), </w:t>
      </w:r>
      <w:bookmarkStart w:id="19" w:name="_Hlk114756426"/>
      <w:r w:rsidR="00EC476B" w:rsidRPr="003E1E0C">
        <w:rPr>
          <w:rFonts w:ascii="Times New Roman" w:eastAsia="Calibri" w:hAnsi="Times New Roman" w:cs="Times New Roman"/>
          <w:b/>
          <w:bCs/>
          <w:lang w:eastAsia="en-CA"/>
        </w:rPr>
        <w:t>(Acordado 061224)</w:t>
      </w:r>
    </w:p>
    <w:bookmarkEnd w:id="19"/>
    <w:p w14:paraId="0B819669" w14:textId="77777777" w:rsidR="00E0533E" w:rsidRPr="003E1E0C" w:rsidRDefault="00E0533E" w:rsidP="0042083B">
      <w:pPr>
        <w:spacing w:after="0" w:line="360" w:lineRule="auto"/>
        <w:rPr>
          <w:rFonts w:ascii="Times New Roman" w:eastAsia="Calibri" w:hAnsi="Times New Roman" w:cs="Times New Roman"/>
          <w:kern w:val="0"/>
          <w14:ligatures w14:val="none"/>
        </w:rPr>
      </w:pPr>
    </w:p>
    <w:p w14:paraId="04B91F2A" w14:textId="0A177BD0" w:rsidR="0042083B" w:rsidRPr="003E1E0C" w:rsidRDefault="00E0533E" w:rsidP="00890A00">
      <w:pPr>
        <w:spacing w:after="0" w:line="360" w:lineRule="auto"/>
        <w:ind w:firstLine="720"/>
        <w:jc w:val="both"/>
        <w:rPr>
          <w:rFonts w:ascii="Times New Roman" w:eastAsia="Calibri" w:hAnsi="Times New Roman" w:cs="Times New Roman"/>
          <w:b/>
          <w:bCs/>
          <w:kern w:val="0"/>
          <w14:ligatures w14:val="none"/>
        </w:rPr>
      </w:pPr>
      <w:r w:rsidRPr="003E1E0C">
        <w:rPr>
          <w:rFonts w:ascii="Times New Roman" w:eastAsia="Calibri" w:hAnsi="Times New Roman" w:cs="Times New Roman"/>
          <w:kern w:val="0"/>
          <w14:ligatures w14:val="none"/>
        </w:rPr>
        <w:t xml:space="preserve">RECORDANDO la importancia de establecer mecanismos accesibles y sencillos para que </w:t>
      </w:r>
      <w:r w:rsidR="00136B53" w:rsidRPr="003E1E0C">
        <w:rPr>
          <w:rFonts w:ascii="Times New Roman" w:eastAsia="Calibri" w:hAnsi="Times New Roman" w:cs="Times New Roman"/>
          <w:kern w:val="0"/>
          <w14:ligatures w14:val="none"/>
        </w:rPr>
        <w:t xml:space="preserve">la ciudadanía </w:t>
      </w:r>
      <w:r w:rsidRPr="003E1E0C">
        <w:rPr>
          <w:rFonts w:ascii="Times New Roman" w:eastAsia="Calibri" w:hAnsi="Times New Roman" w:cs="Times New Roman"/>
          <w:kern w:val="0"/>
          <w14:ligatures w14:val="none"/>
        </w:rPr>
        <w:t xml:space="preserve">pueda solicitar información pública </w:t>
      </w:r>
      <w:r w:rsidR="007556DB" w:rsidRPr="003E1E0C">
        <w:rPr>
          <w:rFonts w:ascii="Times New Roman" w:eastAsia="Calibri" w:hAnsi="Times New Roman" w:cs="Times New Roman"/>
          <w:b/>
          <w:bCs/>
          <w:lang w:eastAsia="en-CA"/>
        </w:rPr>
        <w:t>(Acordado 061224)</w:t>
      </w:r>
    </w:p>
    <w:p w14:paraId="48FBDCAD" w14:textId="77777777" w:rsidR="008A69FE" w:rsidRPr="003E1E0C" w:rsidRDefault="008A69FE" w:rsidP="00890A00">
      <w:pPr>
        <w:spacing w:after="0" w:line="360" w:lineRule="auto"/>
        <w:ind w:firstLine="720"/>
        <w:rPr>
          <w:rFonts w:ascii="Times New Roman" w:eastAsia="Calibri" w:hAnsi="Times New Roman" w:cs="Times New Roman"/>
          <w:kern w:val="0"/>
          <w14:ligatures w14:val="none"/>
        </w:rPr>
      </w:pPr>
    </w:p>
    <w:p w14:paraId="4CED4987" w14:textId="77777777" w:rsidR="0042083B" w:rsidRPr="003E1E0C" w:rsidRDefault="0042083B" w:rsidP="0042083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Calibri" w:hAnsi="Times New Roman" w:cs="Times New Roman"/>
          <w:kern w:val="0"/>
          <w14:ligatures w14:val="none"/>
        </w:rPr>
      </w:pPr>
      <w:r w:rsidRPr="003E1E0C">
        <w:rPr>
          <w:rFonts w:ascii="Times New Roman" w:eastAsia="Calibri" w:hAnsi="Times New Roman" w:cs="Times New Roman"/>
          <w:kern w:val="0"/>
          <w14:ligatures w14:val="none"/>
        </w:rPr>
        <w:t>RESUELVE:</w:t>
      </w:r>
    </w:p>
    <w:p w14:paraId="462A8D85" w14:textId="77777777" w:rsidR="0042083B" w:rsidRPr="003E1E0C" w:rsidRDefault="0042083B" w:rsidP="0042083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Calibri" w:hAnsi="Times New Roman" w:cs="Times New Roman"/>
          <w:kern w:val="0"/>
          <w14:ligatures w14:val="none"/>
        </w:rPr>
      </w:pPr>
    </w:p>
    <w:p w14:paraId="41E2A8D4" w14:textId="657DEDEB" w:rsidR="005E7CEF" w:rsidRPr="003E1E0C" w:rsidRDefault="0042083B" w:rsidP="003E1E0C">
      <w:pPr>
        <w:pStyle w:val="ListParagraph"/>
        <w:widowControl w:val="0"/>
        <w:numPr>
          <w:ilvl w:val="6"/>
          <w:numId w:val="12"/>
        </w:numPr>
        <w:spacing w:after="0" w:line="360" w:lineRule="auto"/>
        <w:ind w:left="0" w:firstLine="720"/>
        <w:jc w:val="both"/>
        <w:rPr>
          <w:rFonts w:ascii="Times New Roman" w:eastAsia="Calibri" w:hAnsi="Times New Roman" w:cs="Times New Roman"/>
          <w:kern w:val="0"/>
          <w14:ligatures w14:val="none"/>
        </w:rPr>
      </w:pPr>
      <w:r w:rsidRPr="003E1E0C">
        <w:rPr>
          <w:rFonts w:ascii="Times New Roman" w:eastAsia="Calibri" w:hAnsi="Times New Roman" w:cs="Times New Roman"/>
          <w:kern w:val="0"/>
          <w14:ligatures w14:val="none"/>
        </w:rPr>
        <w:t>Reafirmar el compromiso de los Estados Miembros de prevenir, enfrentar y erradica</w:t>
      </w:r>
      <w:r w:rsidR="00635C2A" w:rsidRPr="003E1E0C">
        <w:rPr>
          <w:rFonts w:ascii="Times New Roman" w:eastAsia="Calibri" w:hAnsi="Times New Roman" w:cs="Times New Roman"/>
          <w:kern w:val="0"/>
          <w14:ligatures w14:val="none"/>
        </w:rPr>
        <w:t>r</w:t>
      </w:r>
      <w:r w:rsidR="00355590" w:rsidRPr="003E1E0C">
        <w:rPr>
          <w:rFonts w:ascii="Times New Roman" w:eastAsia="Calibri" w:hAnsi="Times New Roman" w:cs="Times New Roman"/>
          <w:strike/>
          <w:kern w:val="0"/>
          <w14:ligatures w14:val="none"/>
        </w:rPr>
        <w:t xml:space="preserve"> </w:t>
      </w:r>
      <w:r w:rsidRPr="003E1E0C">
        <w:rPr>
          <w:rFonts w:ascii="Times New Roman" w:eastAsia="Calibri" w:hAnsi="Times New Roman" w:cs="Times New Roman"/>
          <w:kern w:val="0"/>
          <w14:ligatures w14:val="none"/>
        </w:rPr>
        <w:t>la corrupción de manera decidida</w:t>
      </w:r>
      <w:r w:rsidR="00B20FF4" w:rsidRPr="003E1E0C">
        <w:rPr>
          <w:rFonts w:ascii="Times New Roman" w:eastAsia="Calibri" w:hAnsi="Times New Roman" w:cs="Times New Roman"/>
          <w:b/>
          <w:bCs/>
          <w:kern w:val="0"/>
          <w14:ligatures w14:val="none"/>
        </w:rPr>
        <w:t xml:space="preserve">, </w:t>
      </w:r>
      <w:r w:rsidR="00B20FF4" w:rsidRPr="003E1E0C">
        <w:rPr>
          <w:rFonts w:ascii="Times New Roman" w:eastAsia="Calibri" w:hAnsi="Times New Roman" w:cs="Times New Roman"/>
          <w:kern w:val="0"/>
          <w14:ligatures w14:val="none"/>
        </w:rPr>
        <w:t>reconociendo que este flagelo socava la legitimidad de la institución pública y atenta contra la sociedad, la justicia</w:t>
      </w:r>
      <w:r w:rsidR="005E7CEF" w:rsidRPr="003E1E0C">
        <w:rPr>
          <w:rFonts w:ascii="Times New Roman" w:eastAsia="Calibri" w:hAnsi="Times New Roman" w:cs="Times New Roman"/>
          <w:kern w:val="0"/>
          <w14:ligatures w14:val="none"/>
        </w:rPr>
        <w:t>.</w:t>
      </w:r>
      <w:r w:rsidR="00355590" w:rsidRPr="003E1E0C">
        <w:rPr>
          <w:rFonts w:ascii="Times New Roman" w:eastAsia="Calibri" w:hAnsi="Times New Roman" w:cs="Times New Roman"/>
          <w:kern w:val="0"/>
          <w14:ligatures w14:val="none"/>
        </w:rPr>
        <w:t xml:space="preserve"> </w:t>
      </w:r>
      <w:r w:rsidR="00355590" w:rsidRPr="003E1E0C">
        <w:rPr>
          <w:rFonts w:ascii="Times New Roman" w:eastAsia="Calibri" w:hAnsi="Times New Roman" w:cs="Times New Roman"/>
          <w:b/>
          <w:bCs/>
          <w:lang w:eastAsia="en-CA"/>
        </w:rPr>
        <w:t>(Acordado 061224)</w:t>
      </w:r>
    </w:p>
    <w:p w14:paraId="1A5AE26C" w14:textId="77777777" w:rsidR="005E7CEF" w:rsidRPr="003E1E0C" w:rsidRDefault="005E7CEF" w:rsidP="0042083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firstLine="720"/>
        <w:jc w:val="both"/>
        <w:rPr>
          <w:rFonts w:ascii="Times New Roman" w:eastAsia="Calibri" w:hAnsi="Times New Roman" w:cs="Times New Roman"/>
          <w:kern w:val="0"/>
          <w14:ligatures w14:val="none"/>
        </w:rPr>
      </w:pPr>
    </w:p>
    <w:p w14:paraId="0FEBB39F" w14:textId="322890AF" w:rsidR="00355590" w:rsidRPr="00D41F6E" w:rsidRDefault="005E7CEF" w:rsidP="00D41F6E">
      <w:pPr>
        <w:pStyle w:val="ListParagraph"/>
        <w:widowControl w:val="0"/>
        <w:numPr>
          <w:ilvl w:val="6"/>
          <w:numId w:val="12"/>
        </w:numPr>
        <w:spacing w:after="0" w:line="360" w:lineRule="auto"/>
        <w:ind w:left="0" w:firstLine="720"/>
        <w:jc w:val="both"/>
        <w:rPr>
          <w:rFonts w:ascii="Times New Roman" w:eastAsia="Calibri" w:hAnsi="Times New Roman" w:cs="Times New Roman"/>
          <w:kern w:val="0"/>
          <w14:ligatures w14:val="none"/>
        </w:rPr>
      </w:pPr>
      <w:r w:rsidRPr="00D41F6E">
        <w:rPr>
          <w:rFonts w:ascii="Times New Roman" w:eastAsia="Calibri" w:hAnsi="Times New Roman" w:cs="Times New Roman"/>
          <w:kern w:val="0"/>
          <w14:ligatures w14:val="none"/>
        </w:rPr>
        <w:t>P</w:t>
      </w:r>
      <w:r w:rsidR="0042083B" w:rsidRPr="00D41F6E">
        <w:rPr>
          <w:rFonts w:ascii="Times New Roman" w:eastAsia="Calibri" w:hAnsi="Times New Roman" w:cs="Times New Roman"/>
          <w:kern w:val="0"/>
          <w14:ligatures w14:val="none"/>
        </w:rPr>
        <w:t xml:space="preserve">romover la transparencia en la gestión pública y en la relación público-privada, así como </w:t>
      </w:r>
      <w:r w:rsidR="009B3D10" w:rsidRPr="00D41F6E">
        <w:rPr>
          <w:rFonts w:ascii="Times New Roman" w:eastAsia="Calibri" w:hAnsi="Times New Roman" w:cs="Times New Roman"/>
          <w:kern w:val="0"/>
          <w14:ligatures w14:val="none"/>
        </w:rPr>
        <w:t xml:space="preserve">la </w:t>
      </w:r>
      <w:r w:rsidR="00793C22" w:rsidRPr="00D41F6E">
        <w:rPr>
          <w:rFonts w:ascii="Times New Roman" w:eastAsia="Calibri" w:hAnsi="Times New Roman" w:cs="Times New Roman"/>
          <w:kern w:val="0"/>
          <w14:ligatures w14:val="none"/>
        </w:rPr>
        <w:t>transparencia</w:t>
      </w:r>
      <w:r w:rsidR="006D258A" w:rsidRPr="00D41F6E">
        <w:rPr>
          <w:rFonts w:ascii="Times New Roman" w:eastAsia="Calibri" w:hAnsi="Times New Roman" w:cs="Times New Roman"/>
          <w:kern w:val="0"/>
          <w14:ligatures w14:val="none"/>
        </w:rPr>
        <w:t xml:space="preserve"> </w:t>
      </w:r>
      <w:r w:rsidR="00136B53" w:rsidRPr="00D41F6E">
        <w:rPr>
          <w:rFonts w:ascii="Times New Roman" w:eastAsia="Calibri" w:hAnsi="Times New Roman" w:cs="Times New Roman"/>
          <w:kern w:val="0"/>
          <w14:ligatures w14:val="none"/>
        </w:rPr>
        <w:t xml:space="preserve">activa especialmente </w:t>
      </w:r>
      <w:r w:rsidR="006D258A" w:rsidRPr="00D41F6E">
        <w:rPr>
          <w:rFonts w:ascii="Times New Roman" w:eastAsia="Calibri" w:hAnsi="Times New Roman" w:cs="Times New Roman"/>
          <w:kern w:val="0"/>
          <w14:ligatures w14:val="none"/>
        </w:rPr>
        <w:t>en la contratación y las compras públicas</w:t>
      </w:r>
      <w:r w:rsidR="00AE5C41" w:rsidRPr="00D41F6E">
        <w:rPr>
          <w:rFonts w:ascii="Times New Roman" w:eastAsia="Calibri" w:hAnsi="Times New Roman" w:cs="Times New Roman"/>
          <w:kern w:val="0"/>
          <w14:ligatures w14:val="none"/>
        </w:rPr>
        <w:t>,</w:t>
      </w:r>
      <w:r w:rsidR="009B3D10" w:rsidRPr="00D41F6E">
        <w:rPr>
          <w:rFonts w:ascii="Times New Roman" w:eastAsia="Calibri" w:hAnsi="Times New Roman" w:cs="Times New Roman"/>
          <w:kern w:val="0"/>
          <w14:ligatures w14:val="none"/>
        </w:rPr>
        <w:t xml:space="preserve"> </w:t>
      </w:r>
      <w:r w:rsidR="00A957AF" w:rsidRPr="00D41F6E">
        <w:rPr>
          <w:rFonts w:ascii="Times New Roman" w:eastAsia="Calibri" w:hAnsi="Times New Roman" w:cs="Times New Roman"/>
          <w:kern w:val="0"/>
          <w14:ligatures w14:val="none"/>
        </w:rPr>
        <w:t xml:space="preserve">y </w:t>
      </w:r>
      <w:r w:rsidR="0042083B" w:rsidRPr="00D41F6E">
        <w:rPr>
          <w:rFonts w:ascii="Times New Roman" w:eastAsia="Calibri" w:hAnsi="Times New Roman" w:cs="Times New Roman"/>
          <w:kern w:val="0"/>
          <w14:ligatures w14:val="none"/>
        </w:rPr>
        <w:t>la rendición de cuentas</w:t>
      </w:r>
      <w:r w:rsidR="00504514" w:rsidRPr="003E1E0C">
        <w:rPr>
          <w:rFonts w:ascii="Times New Roman" w:eastAsia="Calibri" w:hAnsi="Times New Roman" w:cs="Times New Roman"/>
          <w:kern w:val="0"/>
          <w14:ligatures w14:val="none"/>
        </w:rPr>
        <w:t>.</w:t>
      </w:r>
      <w:r w:rsidR="00504514" w:rsidRPr="003E1E0C">
        <w:rPr>
          <w:rFonts w:ascii="Times New Roman" w:eastAsia="Calibri" w:hAnsi="Times New Roman" w:cs="Times New Roman"/>
          <w:b/>
          <w:bCs/>
          <w:lang w:eastAsia="en-CA"/>
        </w:rPr>
        <w:t xml:space="preserve"> (Acordado 061224)</w:t>
      </w:r>
    </w:p>
    <w:p w14:paraId="0A766491" w14:textId="77777777" w:rsidR="00822534" w:rsidRDefault="00822534" w:rsidP="00822534">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firstLine="720"/>
        <w:jc w:val="both"/>
        <w:rPr>
          <w:rFonts w:ascii="Times New Roman" w:eastAsia="Calibri" w:hAnsi="Times New Roman" w:cs="Times New Roman"/>
          <w:kern w:val="0"/>
          <w14:ligatures w14:val="none"/>
        </w:rPr>
      </w:pPr>
    </w:p>
    <w:p w14:paraId="2F14E5C9" w14:textId="399F7EBC" w:rsidR="008331D4" w:rsidRDefault="00822534" w:rsidP="00C653A4">
      <w:pPr>
        <w:pStyle w:val="ListParagraph"/>
        <w:widowControl w:val="0"/>
        <w:numPr>
          <w:ilvl w:val="6"/>
          <w:numId w:val="12"/>
        </w:numPr>
        <w:spacing w:after="0" w:line="360" w:lineRule="auto"/>
        <w:ind w:left="0" w:firstLine="720"/>
        <w:jc w:val="both"/>
        <w:rPr>
          <w:rFonts w:ascii="Times New Roman" w:eastAsia="Calibri" w:hAnsi="Times New Roman" w:cs="Times New Roman"/>
          <w:kern w:val="0"/>
          <w14:ligatures w14:val="none"/>
        </w:rPr>
      </w:pPr>
      <w:r w:rsidRPr="00822534">
        <w:rPr>
          <w:rFonts w:ascii="Times New Roman" w:eastAsia="Calibri" w:hAnsi="Times New Roman" w:cs="Times New Roman"/>
          <w:kern w:val="0"/>
          <w14:ligatures w14:val="none"/>
        </w:rPr>
        <w:t>Instar al respeto y protección de aquellas personas y grupos ajenos al sector público, como la sociedad civil, las organizaciones no gubernamentales y comunitarias y el sector privado, en la prevención y lucha contra la corrupción.</w:t>
      </w:r>
      <w:r w:rsidR="00D151E8">
        <w:rPr>
          <w:rFonts w:ascii="Times New Roman" w:eastAsia="Calibri" w:hAnsi="Times New Roman" w:cs="Times New Roman"/>
          <w:kern w:val="0"/>
          <w14:ligatures w14:val="none"/>
        </w:rPr>
        <w:t xml:space="preserve"> </w:t>
      </w:r>
      <w:r w:rsidR="00D151E8">
        <w:rPr>
          <w:rFonts w:ascii="Times New Roman" w:eastAsia="Aptos" w:hAnsi="Times New Roman" w:cs="Times New Roman"/>
          <w:b/>
          <w:bCs/>
          <w:kern w:val="0"/>
          <w:lang w:val="es-BO"/>
          <w14:ligatures w14:val="none"/>
        </w:rPr>
        <w:t>(Acordado 061724)</w:t>
      </w:r>
    </w:p>
    <w:p w14:paraId="75B4E7F0" w14:textId="77777777" w:rsidR="00E70D98" w:rsidRPr="003E1E0C" w:rsidRDefault="00E70D98" w:rsidP="00C653A4">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left="720"/>
        <w:jc w:val="both"/>
        <w:rPr>
          <w:rFonts w:ascii="Times New Roman" w:eastAsia="Calibri" w:hAnsi="Times New Roman" w:cs="Times New Roman"/>
          <w:kern w:val="0"/>
          <w14:ligatures w14:val="none"/>
        </w:rPr>
      </w:pPr>
    </w:p>
    <w:p w14:paraId="6983FA1C" w14:textId="78289E0B" w:rsidR="0042083B" w:rsidRPr="00D41F6E" w:rsidRDefault="008331D4" w:rsidP="00D41F6E">
      <w:pPr>
        <w:pStyle w:val="ListParagraph"/>
        <w:widowControl w:val="0"/>
        <w:numPr>
          <w:ilvl w:val="6"/>
          <w:numId w:val="12"/>
        </w:numPr>
        <w:spacing w:after="0" w:line="360" w:lineRule="auto"/>
        <w:ind w:left="0" w:firstLine="720"/>
        <w:jc w:val="both"/>
        <w:rPr>
          <w:rFonts w:ascii="Times New Roman" w:eastAsia="Times New Roman" w:hAnsi="Times New Roman" w:cs="Times New Roman"/>
          <w:color w:val="000000"/>
          <w:kern w:val="0"/>
          <w:lang w:val="es-AR"/>
          <w14:ligatures w14:val="none"/>
        </w:rPr>
      </w:pPr>
      <w:r w:rsidRPr="003E1E0C">
        <w:rPr>
          <w:rFonts w:ascii="Times New Roman" w:eastAsia="Calibri" w:hAnsi="Times New Roman" w:cs="Times New Roman"/>
          <w:kern w:val="0"/>
          <w14:ligatures w14:val="none"/>
        </w:rPr>
        <w:t>Reiterar la importancia de</w:t>
      </w:r>
      <w:r w:rsidR="0042083B" w:rsidRPr="00D41F6E">
        <w:rPr>
          <w:rFonts w:ascii="Times New Roman" w:eastAsia="Calibri" w:hAnsi="Times New Roman" w:cs="Times New Roman"/>
          <w:kern w:val="0"/>
          <w14:ligatures w14:val="none"/>
        </w:rPr>
        <w:t xml:space="preserve"> seguir avanzando en la implementación efectiva de las recomendaciones del Mecanismo de Seguimiento de la Implementación de la Convención Interamericana contra la Corrupción (MESICIC)</w:t>
      </w:r>
      <w:r w:rsidR="006D4DD2" w:rsidRPr="00D41F6E">
        <w:rPr>
          <w:rFonts w:ascii="Times New Roman" w:eastAsia="Times New Roman" w:hAnsi="Times New Roman" w:cs="Times New Roman"/>
          <w:color w:val="000000"/>
          <w:kern w:val="0"/>
          <w:lang w:val="es-AR"/>
          <w14:ligatures w14:val="none"/>
        </w:rPr>
        <w:t>, resaltando la importancia de la cooperación internacional para fortalecer las acciones preventivas y sancionadoras contra la corrupción, conforme con los objetivos del Programa Interamericano de Cooperación para combatir la Corrupción</w:t>
      </w:r>
      <w:r w:rsidR="00AA2920" w:rsidRPr="00D41F6E">
        <w:rPr>
          <w:rFonts w:ascii="Times New Roman" w:eastAsia="Times New Roman" w:hAnsi="Times New Roman" w:cs="Times New Roman"/>
          <w:color w:val="000000"/>
          <w:kern w:val="0"/>
          <w:lang w:val="es-AR"/>
          <w14:ligatures w14:val="none"/>
        </w:rPr>
        <w:t>.</w:t>
      </w:r>
      <w:r w:rsidR="006C419F" w:rsidRPr="00D41F6E">
        <w:rPr>
          <w:rFonts w:ascii="Times New Roman" w:eastAsia="Calibri" w:hAnsi="Times New Roman" w:cs="Times New Roman"/>
          <w:color w:val="000000"/>
          <w:kern w:val="0"/>
          <w:lang w:val="es-MX"/>
          <w14:ligatures w14:val="none"/>
        </w:rPr>
        <w:t xml:space="preserve"> </w:t>
      </w:r>
      <w:r w:rsidR="001513E1" w:rsidRPr="003E1E0C">
        <w:rPr>
          <w:rFonts w:ascii="Times New Roman" w:eastAsia="Calibri" w:hAnsi="Times New Roman" w:cs="Times New Roman"/>
          <w:b/>
          <w:bCs/>
          <w:lang w:eastAsia="en-CA"/>
        </w:rPr>
        <w:t>(Acordado 061224)</w:t>
      </w:r>
    </w:p>
    <w:p w14:paraId="15BEAAFB" w14:textId="77777777" w:rsidR="0057309C" w:rsidRPr="003E1E0C" w:rsidRDefault="0057309C" w:rsidP="0042083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firstLine="720"/>
        <w:jc w:val="both"/>
        <w:rPr>
          <w:rFonts w:ascii="Times New Roman" w:eastAsia="Times New Roman" w:hAnsi="Times New Roman" w:cs="Times New Roman"/>
          <w:kern w:val="0"/>
          <w:lang w:val="es-US"/>
          <w14:ligatures w14:val="none"/>
        </w:rPr>
      </w:pPr>
    </w:p>
    <w:p w14:paraId="4A511B8F" w14:textId="3AFBEAC9" w:rsidR="0042083B" w:rsidRPr="003E1E0C" w:rsidRDefault="00E15F75" w:rsidP="00D41F6E">
      <w:pPr>
        <w:pStyle w:val="ListParagraph"/>
        <w:widowControl w:val="0"/>
        <w:numPr>
          <w:ilvl w:val="6"/>
          <w:numId w:val="12"/>
        </w:numPr>
        <w:spacing w:after="0" w:line="360" w:lineRule="auto"/>
        <w:ind w:left="0" w:firstLine="720"/>
        <w:jc w:val="both"/>
        <w:rPr>
          <w:rFonts w:ascii="Times New Roman" w:eastAsia="Calibri" w:hAnsi="Times New Roman" w:cs="Times New Roman"/>
          <w:kern w:val="0"/>
          <w14:ligatures w14:val="none"/>
        </w:rPr>
      </w:pPr>
      <w:r w:rsidRPr="00D41F6E">
        <w:rPr>
          <w:rFonts w:ascii="Times New Roman" w:eastAsia="Times New Roman" w:hAnsi="Times New Roman" w:cs="Times New Roman"/>
          <w:kern w:val="0"/>
          <w14:ligatures w14:val="none"/>
        </w:rPr>
        <w:t>Invitar</w:t>
      </w:r>
      <w:r w:rsidRPr="003E1E0C">
        <w:rPr>
          <w:rFonts w:ascii="Times New Roman" w:eastAsia="Times New Roman" w:hAnsi="Times New Roman" w:cs="Times New Roman"/>
          <w:kern w:val="0"/>
          <w14:ligatures w14:val="none"/>
        </w:rPr>
        <w:t xml:space="preserve"> </w:t>
      </w:r>
      <w:r w:rsidR="0042083B" w:rsidRPr="003E1E0C">
        <w:rPr>
          <w:rFonts w:ascii="Times New Roman" w:eastAsia="Calibri" w:hAnsi="Times New Roman" w:cs="Times New Roman"/>
          <w:kern w:val="0"/>
          <w14:ligatures w14:val="none"/>
        </w:rPr>
        <w:t xml:space="preserve">al Comité de Expertos del MESICIC que, con el apoyo del Departamento de Cooperación Jurídica de la Secretaría de Asuntos Jurídicos, en su condición de Secretaría Técnica de </w:t>
      </w:r>
      <w:r w:rsidR="0042083B" w:rsidRPr="003E1E0C">
        <w:rPr>
          <w:rFonts w:ascii="Times New Roman" w:eastAsia="Calibri" w:hAnsi="Times New Roman" w:cs="Times New Roman"/>
          <w:kern w:val="0"/>
          <w14:ligatures w14:val="none"/>
        </w:rPr>
        <w:lastRenderedPageBreak/>
        <w:t xml:space="preserve">este Mecanismo, y de acuerdo con su Reglamento y demás disposiciones que rigen el mismo y el calendario adoptado por dicho Comité para la Sexta Ronda, continúe y concluya los procesos de análisis en el marco de dicha Ronda relacionados con </w:t>
      </w:r>
      <w:r w:rsidR="0042083B" w:rsidRPr="00D41F6E">
        <w:rPr>
          <w:rFonts w:ascii="Times New Roman" w:eastAsia="Calibri" w:hAnsi="Times New Roman" w:cs="Times New Roman"/>
          <w:kern w:val="0"/>
          <w14:ligatures w14:val="none"/>
        </w:rPr>
        <w:t>Colombia, Grenada, Suriname, Belize y Brasil</w:t>
      </w:r>
      <w:r w:rsidR="0042083B" w:rsidRPr="003E1E0C">
        <w:rPr>
          <w:rFonts w:ascii="Times New Roman" w:eastAsia="Calibri" w:hAnsi="Times New Roman" w:cs="Times New Roman"/>
          <w:kern w:val="0"/>
          <w14:ligatures w14:val="none"/>
        </w:rPr>
        <w:t xml:space="preserve">. Asimismo, </w:t>
      </w:r>
      <w:r w:rsidR="00364945" w:rsidRPr="003E1E0C">
        <w:rPr>
          <w:rFonts w:ascii="Times New Roman" w:eastAsia="Calibri" w:hAnsi="Times New Roman" w:cs="Times New Roman"/>
          <w:kern w:val="0"/>
          <w14:ligatures w14:val="none"/>
        </w:rPr>
        <w:t xml:space="preserve">invitar </w:t>
      </w:r>
      <w:r w:rsidR="0042083B" w:rsidRPr="003E1E0C">
        <w:rPr>
          <w:rFonts w:ascii="Times New Roman" w:eastAsia="Calibri" w:hAnsi="Times New Roman" w:cs="Times New Roman"/>
          <w:kern w:val="0"/>
          <w14:ligatures w14:val="none"/>
        </w:rPr>
        <w:t xml:space="preserve">al Comité de Expertos del MESICIC que, con el apoyo de la Secretaría Técnica de este Mecanismo, continúe con la consideración de la “Propuesta de indicadores para prevenir, detectar y abatir la impunidad relativos a los resultados sobre protección de denunciantes y testigos de actos de corrupción” y concluya con la adopción de los mismos, </w:t>
      </w:r>
      <w:r w:rsidR="0042083B" w:rsidRPr="00D41F6E">
        <w:rPr>
          <w:rFonts w:ascii="Times New Roman" w:eastAsia="Calibri" w:hAnsi="Times New Roman" w:cs="Times New Roman"/>
          <w:kern w:val="0"/>
          <w14:ligatures w14:val="none"/>
        </w:rPr>
        <w:t>así como que inicie la consideración de la propuesta de indicadores relacionados con “los factores que inciden en los resultados de la investigación, persecución, juzgamiento y sanción penal de los actos de corrupción”, de acuerdo con la “Metodología para la consideración del esquema de indicadores para prevenir, detectar y abatir la impunidad en los actos de corrupción” (</w:t>
      </w:r>
      <w:r w:rsidR="0042083B" w:rsidRPr="00D41F6E">
        <w:rPr>
          <w:rFonts w:ascii="Times New Roman" w:eastAsia="Times New Roman" w:hAnsi="Times New Roman" w:cs="Times New Roman"/>
          <w:kern w:val="0"/>
          <w:szCs w:val="24"/>
          <w:lang w:val="es-ES"/>
          <w14:ligatures w14:val="none"/>
        </w:rPr>
        <w:t xml:space="preserve">SG/MESICIC/doc.581/21 </w:t>
      </w:r>
      <w:proofErr w:type="spellStart"/>
      <w:r w:rsidR="0042083B" w:rsidRPr="00D41F6E">
        <w:rPr>
          <w:rFonts w:ascii="Times New Roman" w:eastAsia="Times New Roman" w:hAnsi="Times New Roman" w:cs="Times New Roman"/>
          <w:kern w:val="0"/>
          <w:szCs w:val="24"/>
          <w:lang w:val="es-ES"/>
          <w14:ligatures w14:val="none"/>
        </w:rPr>
        <w:t>rev.</w:t>
      </w:r>
      <w:proofErr w:type="spellEnd"/>
      <w:r w:rsidR="0042083B" w:rsidRPr="00D41F6E">
        <w:rPr>
          <w:rFonts w:ascii="Times New Roman" w:eastAsia="Times New Roman" w:hAnsi="Times New Roman" w:cs="Times New Roman"/>
          <w:kern w:val="0"/>
          <w:szCs w:val="24"/>
          <w:lang w:val="es-ES"/>
          <w14:ligatures w14:val="none"/>
        </w:rPr>
        <w:t xml:space="preserve"> 1 </w:t>
      </w:r>
      <w:proofErr w:type="spellStart"/>
      <w:r w:rsidR="0042083B" w:rsidRPr="00D41F6E">
        <w:rPr>
          <w:rFonts w:ascii="Times New Roman" w:eastAsia="Times New Roman" w:hAnsi="Times New Roman" w:cs="Times New Roman"/>
          <w:kern w:val="0"/>
          <w:szCs w:val="24"/>
          <w:lang w:val="es-ES"/>
          <w14:ligatures w14:val="none"/>
        </w:rPr>
        <w:t>corr</w:t>
      </w:r>
      <w:proofErr w:type="spellEnd"/>
      <w:r w:rsidR="0042083B" w:rsidRPr="00D41F6E">
        <w:rPr>
          <w:rFonts w:ascii="Times New Roman" w:eastAsia="Times New Roman" w:hAnsi="Times New Roman" w:cs="Times New Roman"/>
          <w:kern w:val="0"/>
          <w:szCs w:val="24"/>
          <w:lang w:val="es-ES"/>
          <w14:ligatures w14:val="none"/>
        </w:rPr>
        <w:t>. 1)</w:t>
      </w:r>
      <w:r w:rsidR="0042083B" w:rsidRPr="00D41F6E">
        <w:rPr>
          <w:rFonts w:ascii="Times New Roman" w:eastAsia="Calibri" w:hAnsi="Times New Roman" w:cs="Times New Roman"/>
          <w:kern w:val="0"/>
          <w14:ligatures w14:val="none"/>
        </w:rPr>
        <w:t xml:space="preserve"> adoptada por el Comité de Expertos del MESICIC.</w:t>
      </w:r>
      <w:r w:rsidR="00162818" w:rsidRPr="00D41F6E">
        <w:rPr>
          <w:rFonts w:ascii="Times New Roman" w:eastAsia="Times New Roman" w:hAnsi="Times New Roman" w:cs="Times New Roman"/>
          <w:color w:val="000000"/>
          <w:kern w:val="0"/>
          <w:lang w:val="es-AR"/>
          <w14:ligatures w14:val="none"/>
        </w:rPr>
        <w:t xml:space="preserve"> </w:t>
      </w:r>
      <w:r w:rsidR="00EC1EC8" w:rsidRPr="003E1E0C">
        <w:rPr>
          <w:rFonts w:ascii="Times New Roman" w:eastAsia="Calibri" w:hAnsi="Times New Roman" w:cs="Times New Roman"/>
          <w:b/>
          <w:bCs/>
          <w:lang w:eastAsia="en-CA"/>
        </w:rPr>
        <w:t>(Acordado 061224)</w:t>
      </w:r>
      <w:r w:rsidR="00EC1EC8" w:rsidRPr="00D41F6E">
        <w:rPr>
          <w:rFonts w:ascii="Times New Roman" w:eastAsia="Calibri" w:hAnsi="Times New Roman" w:cs="Times New Roman"/>
          <w:lang w:eastAsia="en-CA"/>
        </w:rPr>
        <w:t xml:space="preserve"> </w:t>
      </w:r>
    </w:p>
    <w:p w14:paraId="249B0E53" w14:textId="77777777" w:rsidR="0042083B" w:rsidRPr="003E1E0C" w:rsidRDefault="0042083B" w:rsidP="0042083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firstLine="720"/>
        <w:jc w:val="both"/>
        <w:rPr>
          <w:rFonts w:ascii="Times New Roman" w:eastAsia="Calibri" w:hAnsi="Times New Roman" w:cs="Times New Roman"/>
          <w:kern w:val="0"/>
          <w14:ligatures w14:val="none"/>
        </w:rPr>
      </w:pPr>
    </w:p>
    <w:p w14:paraId="7618286A" w14:textId="047D7B6B" w:rsidR="00A76FB6" w:rsidRPr="003E1E0C" w:rsidRDefault="005D5557" w:rsidP="00D41F6E">
      <w:pPr>
        <w:pStyle w:val="ListParagraph"/>
        <w:widowControl w:val="0"/>
        <w:numPr>
          <w:ilvl w:val="6"/>
          <w:numId w:val="12"/>
        </w:numPr>
        <w:spacing w:after="0" w:line="360" w:lineRule="auto"/>
        <w:ind w:left="0" w:firstLine="720"/>
        <w:jc w:val="both"/>
        <w:rPr>
          <w:rFonts w:ascii="Times New Roman" w:eastAsia="Times New Roman" w:hAnsi="Times New Roman" w:cs="Times New Roman"/>
          <w:b/>
          <w:bCs/>
          <w:color w:val="000000"/>
          <w:kern w:val="0"/>
          <w:lang w:val="es-US"/>
          <w14:ligatures w14:val="none"/>
        </w:rPr>
      </w:pPr>
      <w:r w:rsidRPr="003E1E0C">
        <w:rPr>
          <w:rFonts w:ascii="Times New Roman" w:eastAsia="Calibri" w:hAnsi="Times New Roman" w:cs="Times New Roman"/>
          <w:noProof/>
          <w:lang w:val="es-US"/>
        </w:rPr>
        <mc:AlternateContent>
          <mc:Choice Requires="wps">
            <w:drawing>
              <wp:anchor distT="0" distB="0" distL="114300" distR="114300" simplePos="0" relativeHeight="251658240" behindDoc="0" locked="1" layoutInCell="1" allowOverlap="1" wp14:anchorId="0A484D50" wp14:editId="444EA219">
                <wp:simplePos x="0" y="0"/>
                <wp:positionH relativeFrom="column">
                  <wp:posOffset>-334010</wp:posOffset>
                </wp:positionH>
                <wp:positionV relativeFrom="page">
                  <wp:posOffset>10014585</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707C605" w14:textId="3D60F0B3" w:rsidR="005D5557" w:rsidRPr="005D5557" w:rsidRDefault="005D5557" w:rsidP="005D5557">
                            <w:pPr>
                              <w:rPr>
                                <w:rFonts w:ascii="Times New Roman" w:hAnsi="Times New Roman" w:cs="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484D50" id="_x0000_t202" coordsize="21600,21600" o:spt="202" path="m,l,21600r21600,l21600,xe">
                <v:stroke joinstyle="miter"/>
                <v:path gradientshapeok="t" o:connecttype="rect"/>
              </v:shapetype>
              <v:shape id="Text Box 5" o:spid="_x0000_s1026" type="#_x0000_t202" style="position:absolute;left:0;text-align:left;margin-left:-26.3pt;margin-top:788.55pt;width:266.4pt;height:18pt;z-index:25165824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EpomGThAAAADQEAAA8AAABk&#10;cnMvZG93bnJldi54bWxMj01PwzAMhu9I/IfISNy2pGXtRmk6IRBX0MaHxC1rvLaicaomW8u/x5zg&#10;aL+PXj8ut7PrxRnH0HnSkCwVCKTa244aDW+vT4sNiBANWdN7Qg3fGGBbXV6UprB+oh2e97ERXEKh&#10;MBraGIdCylC36ExY+gGJs6MfnYk8jo20o5m43PUyVSqXznTEF1oz4EOL9df+5DS8Px8/P1bqpXl0&#10;2TD5WUlyt1Lr66v5/g5ExDn+wfCrz+pQsdPBn8gG0WtYZGnOKAfZep2AYGS1USmIA6/y5CYBWZXy&#10;/xfVDwAAAP//AwBQSwECLQAUAAYACAAAACEAtoM4kv4AAADhAQAAEwAAAAAAAAAAAAAAAAAAAAAA&#10;W0NvbnRlbnRfVHlwZXNdLnhtbFBLAQItABQABgAIAAAAIQA4/SH/1gAAAJQBAAALAAAAAAAAAAAA&#10;AAAAAC8BAABfcmVscy8ucmVsc1BLAQItABQABgAIAAAAIQBShnzabQIAAN0EAAAOAAAAAAAAAAAA&#10;AAAAAC4CAABkcnMvZTJvRG9jLnhtbFBLAQItABQABgAIAAAAIQBKaJhk4QAAAA0BAAAPAAAAAAAA&#10;AAAAAAAAAMcEAABkcnMvZG93bnJldi54bWxQSwUGAAAAAAQABADzAAAA1QUAAAAA&#10;" filled="f" stroked="f">
                <v:stroke joinstyle="round"/>
                <v:textbox>
                  <w:txbxContent>
                    <w:p w14:paraId="2707C605" w14:textId="3D60F0B3" w:rsidR="005D5557" w:rsidRPr="005D5557" w:rsidRDefault="005D5557" w:rsidP="005D5557">
                      <w:pPr>
                        <w:rPr>
                          <w:rFonts w:ascii="Times New Roman" w:hAnsi="Times New Roman" w:cs="Times New Roman"/>
                          <w:sz w:val="18"/>
                        </w:rPr>
                      </w:pPr>
                    </w:p>
                  </w:txbxContent>
                </v:textbox>
                <w10:wrap anchory="page"/>
                <w10:anchorlock/>
              </v:shape>
            </w:pict>
          </mc:Fallback>
        </mc:AlternateContent>
      </w:r>
      <w:r w:rsidR="0042083B" w:rsidRPr="003E1E0C">
        <w:rPr>
          <w:rFonts w:ascii="Times New Roman" w:eastAsia="Calibri" w:hAnsi="Times New Roman" w:cs="Times New Roman"/>
          <w:kern w:val="0"/>
          <w14:ligatures w14:val="none"/>
        </w:rPr>
        <w:t>Solicitar a la Secretaría Técnica del MESICIC que, en el ámbito de sus competencias y de acuerdo con los recursos asignados en el programa-presupuesto de la Organización y otros recursos,</w:t>
      </w:r>
      <w:r w:rsidR="0042083B" w:rsidRPr="003E1E0C">
        <w:rPr>
          <w:rFonts w:ascii="Times New Roman" w:eastAsia="Calibri" w:hAnsi="Times New Roman" w:cs="Times New Roman"/>
          <w:kern w:val="0"/>
          <w:shd w:val="clear" w:color="auto" w:fill="FFFFFF"/>
          <w14:ligatures w14:val="none"/>
        </w:rPr>
        <w:t xml:space="preserve"> </w:t>
      </w:r>
      <w:r w:rsidR="0042083B" w:rsidRPr="003E1E0C">
        <w:rPr>
          <w:rFonts w:ascii="Times New Roman" w:eastAsia="Calibri" w:hAnsi="Times New Roman" w:cs="Times New Roman"/>
          <w:kern w:val="0"/>
          <w14:ligatures w14:val="none"/>
        </w:rPr>
        <w:t>continúe</w:t>
      </w:r>
      <w:r w:rsidR="0042083B" w:rsidRPr="003E1E0C">
        <w:rPr>
          <w:rFonts w:ascii="Times New Roman" w:eastAsia="Calibri" w:hAnsi="Times New Roman" w:cs="Times New Roman"/>
          <w:kern w:val="0"/>
          <w:shd w:val="clear" w:color="auto" w:fill="FFFFFF"/>
          <w14:ligatures w14:val="none"/>
        </w:rPr>
        <w:t xml:space="preserve"> ejecutando los mandatos derivados de las “Recomendaciones de la Cuarta Reunión de la Conferencia de los Estados Parte del MESICIC” y las Cumbres de las Américas, así como </w:t>
      </w:r>
      <w:r w:rsidR="0042083B" w:rsidRPr="003E1E0C">
        <w:rPr>
          <w:rFonts w:ascii="Times New Roman" w:eastAsia="Calibri" w:hAnsi="Times New Roman" w:cs="Times New Roman"/>
          <w:kern w:val="0"/>
          <w14:ligatures w14:val="none"/>
        </w:rPr>
        <w:t xml:space="preserve">brindando apoyo técnico y asesoría jurídica a la Conferencia de los Estados Parte y el Comité de Expertos y facilitando el intercambio de buenas prácticas, la cooperación horizontal entre los Estados, y las sinergias con otros mecanismos internacionales anticorrupción, mediante la organización de sesiones especiales con estos fines en el marco de las Cuadragésima Segunda y Cuadragésima Tercera reuniones del Comité de Expertos del MESICIC.  </w:t>
      </w:r>
      <w:r w:rsidR="00162818" w:rsidRPr="003E1E0C">
        <w:rPr>
          <w:rFonts w:ascii="Times New Roman" w:eastAsia="Times New Roman" w:hAnsi="Times New Roman" w:cs="Times New Roman"/>
          <w:b/>
          <w:bCs/>
          <w:color w:val="000000"/>
          <w:kern w:val="0"/>
          <w:lang w:val="es-US"/>
          <w14:ligatures w14:val="none"/>
        </w:rPr>
        <w:t xml:space="preserve"> </w:t>
      </w:r>
      <w:bookmarkStart w:id="20" w:name="_Hlk167808974"/>
      <w:r w:rsidR="00EC1EC8" w:rsidRPr="003E1E0C">
        <w:rPr>
          <w:rFonts w:ascii="Times New Roman" w:eastAsia="Calibri" w:hAnsi="Times New Roman" w:cs="Times New Roman"/>
          <w:b/>
          <w:bCs/>
          <w:lang w:eastAsia="en-CA"/>
        </w:rPr>
        <w:t xml:space="preserve">(Acordado 061224) </w:t>
      </w:r>
      <w:bookmarkEnd w:id="20"/>
    </w:p>
    <w:p w14:paraId="5085408C" w14:textId="77777777" w:rsidR="00F34EF4" w:rsidRPr="003E1E0C" w:rsidRDefault="00F34EF4" w:rsidP="00F34EF4">
      <w:pPr>
        <w:widowControl w:val="0"/>
        <w:spacing w:after="0" w:line="360" w:lineRule="auto"/>
        <w:ind w:left="720"/>
        <w:jc w:val="both"/>
        <w:rPr>
          <w:rFonts w:ascii="Times New Roman" w:eastAsia="Calibri" w:hAnsi="Times New Roman" w:cs="Times New Roman"/>
          <w:b/>
          <w:bCs/>
          <w:color w:val="000000"/>
          <w:kern w:val="0"/>
          <w:lang w:val="es-US"/>
          <w14:ligatures w14:val="none"/>
        </w:rPr>
      </w:pPr>
    </w:p>
    <w:p w14:paraId="1A554AC4" w14:textId="24D5E8E4" w:rsidR="00F34EF4" w:rsidRPr="003E1E0C" w:rsidRDefault="00F34EF4" w:rsidP="00D41F6E">
      <w:pPr>
        <w:pStyle w:val="ListParagraph"/>
        <w:widowControl w:val="0"/>
        <w:numPr>
          <w:ilvl w:val="6"/>
          <w:numId w:val="12"/>
        </w:numPr>
        <w:spacing w:after="0" w:line="360" w:lineRule="auto"/>
        <w:ind w:left="0" w:firstLine="720"/>
        <w:jc w:val="both"/>
        <w:rPr>
          <w:rFonts w:ascii="Times New Roman" w:hAnsi="Times New Roman" w:cs="Times New Roman"/>
          <w:b/>
          <w:bCs/>
          <w:color w:val="000000"/>
          <w:lang w:val="es-US"/>
        </w:rPr>
      </w:pPr>
      <w:r w:rsidRPr="003E1E0C">
        <w:rPr>
          <w:rFonts w:ascii="Times New Roman" w:hAnsi="Times New Roman" w:cs="Times New Roman"/>
        </w:rPr>
        <w:t>Asimismo</w:t>
      </w:r>
      <w:r w:rsidRPr="003E1E0C">
        <w:rPr>
          <w:rFonts w:ascii="Times New Roman" w:hAnsi="Times New Roman" w:cs="Times New Roman"/>
          <w:color w:val="000000"/>
        </w:rPr>
        <w:t>, alentar a todos los Estados parte del MESICIC a realizar contribuciones voluntarias al Mecanismo para asegurar la inversión compartida en sus operaciones, así como su estabilidad financiera.</w:t>
      </w:r>
      <w:r w:rsidR="00162818" w:rsidRPr="003E1E0C">
        <w:rPr>
          <w:rFonts w:ascii="Times New Roman" w:hAnsi="Times New Roman" w:cs="Times New Roman"/>
          <w:b/>
          <w:bCs/>
          <w:color w:val="000000"/>
        </w:rPr>
        <w:t xml:space="preserve"> </w:t>
      </w:r>
      <w:r w:rsidR="00162818" w:rsidRPr="003E1E0C">
        <w:rPr>
          <w:rFonts w:ascii="Times New Roman" w:eastAsia="Calibri" w:hAnsi="Times New Roman" w:cs="Times New Roman"/>
          <w:b/>
          <w:bCs/>
          <w:color w:val="000000"/>
          <w:kern w:val="0"/>
          <w:lang w:val="es-MX"/>
          <w14:ligatures w14:val="none"/>
        </w:rPr>
        <w:t xml:space="preserve"> </w:t>
      </w:r>
      <w:bookmarkStart w:id="21" w:name="_Hlk169084628"/>
      <w:r w:rsidR="00EC1EC8" w:rsidRPr="003E1E0C">
        <w:rPr>
          <w:rFonts w:ascii="Times New Roman" w:eastAsia="Calibri" w:hAnsi="Times New Roman" w:cs="Times New Roman"/>
          <w:b/>
          <w:bCs/>
          <w:lang w:eastAsia="en-CA"/>
        </w:rPr>
        <w:t>(Acordado 061224)</w:t>
      </w:r>
      <w:bookmarkEnd w:id="21"/>
      <w:r w:rsidR="00EC1EC8" w:rsidRPr="003E1E0C">
        <w:rPr>
          <w:rFonts w:ascii="Times New Roman" w:eastAsia="Calibri" w:hAnsi="Times New Roman" w:cs="Times New Roman"/>
          <w:b/>
          <w:bCs/>
          <w:lang w:eastAsia="en-CA"/>
        </w:rPr>
        <w:t xml:space="preserve"> </w:t>
      </w:r>
    </w:p>
    <w:p w14:paraId="01FF7097" w14:textId="77777777" w:rsidR="00E63549" w:rsidRPr="003E1E0C" w:rsidRDefault="00E63549" w:rsidP="005D5557">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firstLine="720"/>
        <w:jc w:val="both"/>
        <w:rPr>
          <w:rFonts w:ascii="Times New Roman" w:eastAsia="Times New Roman" w:hAnsi="Times New Roman" w:cs="Times New Roman"/>
          <w:b/>
          <w:bCs/>
          <w:color w:val="000000"/>
          <w:kern w:val="0"/>
          <w:lang w:val="es-US"/>
          <w14:ligatures w14:val="none"/>
        </w:rPr>
      </w:pPr>
    </w:p>
    <w:p w14:paraId="7DB9259B" w14:textId="009DEE14" w:rsidR="00F0449C" w:rsidRPr="003E1E0C" w:rsidRDefault="00F0449C" w:rsidP="00A44C85">
      <w:pPr>
        <w:pStyle w:val="ListParagraph"/>
        <w:widowControl w:val="0"/>
        <w:numPr>
          <w:ilvl w:val="0"/>
          <w:numId w:val="3"/>
        </w:numPr>
        <w:tabs>
          <w:tab w:val="left" w:pos="720"/>
          <w:tab w:val="left" w:pos="1440"/>
          <w:tab w:val="left" w:pos="2160"/>
          <w:tab w:val="left" w:pos="2880"/>
          <w:tab w:val="left" w:pos="3600"/>
          <w:tab w:val="left" w:pos="4320"/>
          <w:tab w:val="left" w:pos="5760"/>
          <w:tab w:val="left" w:pos="6480"/>
          <w:tab w:val="left" w:pos="7200"/>
          <w:tab w:val="left" w:pos="7920"/>
        </w:tabs>
        <w:spacing w:after="0" w:line="276" w:lineRule="auto"/>
        <w:ind w:left="720"/>
        <w:jc w:val="both"/>
        <w:rPr>
          <w:rFonts w:ascii="Times New Roman" w:eastAsia="Aptos" w:hAnsi="Times New Roman" w:cs="Times New Roman"/>
          <w:kern w:val="0"/>
          <w:lang w:val="es-BO"/>
          <w14:ligatures w14:val="none"/>
        </w:rPr>
      </w:pPr>
      <w:r w:rsidRPr="003E1E0C">
        <w:rPr>
          <w:rFonts w:ascii="Times New Roman" w:eastAsia="Times New Roman" w:hAnsi="Times New Roman" w:cs="Times New Roman"/>
          <w:bCs/>
          <w:kern w:val="0"/>
          <w:lang w:val="es-US"/>
          <w14:ligatures w14:val="none"/>
        </w:rPr>
        <w:t xml:space="preserve">"DEMOCRACIA, DISCURSOS DE ODIO Y DERECHOS HUMANOS" </w:t>
      </w:r>
      <w:r w:rsidR="0042370D" w:rsidRPr="003E1E0C">
        <w:rPr>
          <w:rFonts w:ascii="Times New Roman" w:eastAsia="Times New Roman" w:hAnsi="Times New Roman" w:cs="Times New Roman"/>
          <w:b/>
          <w:kern w:val="0"/>
          <w:lang w:val="es-US"/>
          <w14:ligatures w14:val="none"/>
        </w:rPr>
        <w:t>(</w:t>
      </w:r>
      <w:r w:rsidR="00B62224" w:rsidRPr="003E1E0C">
        <w:rPr>
          <w:rFonts w:ascii="Times New Roman" w:eastAsia="Times New Roman" w:hAnsi="Times New Roman" w:cs="Times New Roman"/>
          <w:b/>
          <w:kern w:val="0"/>
          <w:lang w:val="es-US"/>
          <w14:ligatures w14:val="none"/>
        </w:rPr>
        <w:t>ARG</w:t>
      </w:r>
      <w:r w:rsidR="00D66A66" w:rsidRPr="003E1E0C">
        <w:rPr>
          <w:rFonts w:ascii="Times New Roman" w:eastAsia="Times New Roman" w:hAnsi="Times New Roman" w:cs="Times New Roman"/>
          <w:b/>
          <w:kern w:val="0"/>
          <w:lang w:val="es-US"/>
          <w14:ligatures w14:val="none"/>
        </w:rPr>
        <w:t xml:space="preserve">: en consultas sobre toda esta </w:t>
      </w:r>
      <w:r w:rsidR="00CB46B5" w:rsidRPr="003E1E0C">
        <w:rPr>
          <w:rFonts w:ascii="Times New Roman" w:eastAsia="Times New Roman" w:hAnsi="Times New Roman" w:cs="Times New Roman"/>
          <w:b/>
          <w:kern w:val="0"/>
          <w:lang w:val="es-US"/>
          <w14:ligatures w14:val="none"/>
        </w:rPr>
        <w:t>sección)</w:t>
      </w:r>
      <w:r w:rsidR="00D32707" w:rsidRPr="003E1E0C">
        <w:rPr>
          <w:rFonts w:ascii="Times New Roman" w:eastAsia="Times New Roman" w:hAnsi="Times New Roman" w:cs="Times New Roman"/>
          <w:b/>
          <w:kern w:val="0"/>
          <w:lang w:val="es-US"/>
          <w14:ligatures w14:val="none"/>
        </w:rPr>
        <w:t xml:space="preserve"> (TT: presentará nota de pie de página]</w:t>
      </w:r>
    </w:p>
    <w:p w14:paraId="6EFDFE44" w14:textId="77777777" w:rsidR="00AD0906" w:rsidRPr="003E1E0C" w:rsidRDefault="00AD0906" w:rsidP="00AD0906">
      <w:pPr>
        <w:pStyle w:val="ListParagraph"/>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76" w:lineRule="auto"/>
        <w:ind w:left="1426"/>
        <w:jc w:val="both"/>
        <w:rPr>
          <w:rFonts w:ascii="Times New Roman" w:eastAsia="Aptos" w:hAnsi="Times New Roman" w:cs="Times New Roman"/>
          <w:kern w:val="0"/>
          <w:lang w:val="es-BO"/>
          <w14:ligatures w14:val="none"/>
        </w:rPr>
      </w:pPr>
    </w:p>
    <w:p w14:paraId="688FF355" w14:textId="392B3D6D" w:rsidR="00B03818" w:rsidRPr="003E1E0C" w:rsidRDefault="00B03818" w:rsidP="00541486">
      <w:pPr>
        <w:spacing w:after="0" w:line="360" w:lineRule="auto"/>
        <w:ind w:firstLine="706"/>
        <w:jc w:val="both"/>
        <w:rPr>
          <w:rFonts w:ascii="Times New Roman" w:eastAsia="Times New Roman" w:hAnsi="Times New Roman" w:cs="Times New Roman"/>
          <w:b/>
          <w:bCs/>
          <w:kern w:val="0"/>
          <w:lang w:val="es-AR"/>
          <w14:ligatures w14:val="none"/>
        </w:rPr>
      </w:pPr>
      <w:r w:rsidRPr="003E1E0C">
        <w:rPr>
          <w:rFonts w:ascii="Times New Roman" w:eastAsia="Times New Roman" w:hAnsi="Times New Roman" w:cs="Times New Roman"/>
          <w:kern w:val="0"/>
          <w:lang w:val="es-AR" w:eastAsia="en-CA"/>
          <w14:ligatures w14:val="none"/>
        </w:rPr>
        <w:t xml:space="preserve">RECORDANDO que todos los derechos humanos son universales, indivisibles e interdependientes y que están relacionados entre sí y que toda persona tiene derecho a disfrutar de esos derechos sin ninguna distinción; </w:t>
      </w:r>
      <w:bookmarkStart w:id="22" w:name="_Hlk167373746"/>
      <w:r w:rsidR="00436AE3" w:rsidRPr="003E1E0C">
        <w:rPr>
          <w:rFonts w:ascii="Times New Roman" w:eastAsia="Calibri" w:hAnsi="Times New Roman" w:cs="Times New Roman"/>
          <w:b/>
          <w:bCs/>
          <w:lang w:eastAsia="en-CA"/>
        </w:rPr>
        <w:t>(Acordado 061224)</w:t>
      </w:r>
      <w:bookmarkEnd w:id="22"/>
    </w:p>
    <w:p w14:paraId="0B0D558F" w14:textId="77777777" w:rsidR="005957DD" w:rsidRPr="003E1E0C" w:rsidRDefault="005957DD" w:rsidP="005957DD">
      <w:pPr>
        <w:spacing w:after="0" w:line="360" w:lineRule="auto"/>
        <w:ind w:firstLine="706"/>
        <w:jc w:val="both"/>
        <w:rPr>
          <w:rFonts w:ascii="Times New Roman" w:eastAsia="Times New Roman" w:hAnsi="Times New Roman" w:cs="Times New Roman"/>
          <w:kern w:val="0"/>
          <w:lang w:val="es-AR" w:eastAsia="en-CA"/>
          <w14:ligatures w14:val="none"/>
        </w:rPr>
      </w:pPr>
    </w:p>
    <w:p w14:paraId="7576EBE0" w14:textId="4B869EDF" w:rsidR="00B03818" w:rsidRPr="003E1E0C" w:rsidRDefault="00B03818" w:rsidP="00541486">
      <w:pPr>
        <w:spacing w:after="0" w:line="360" w:lineRule="auto"/>
        <w:ind w:firstLine="706"/>
        <w:jc w:val="both"/>
        <w:rPr>
          <w:rFonts w:ascii="Times New Roman" w:eastAsia="Aptos" w:hAnsi="Times New Roman" w:cs="Times New Roman"/>
          <w:b/>
          <w:bCs/>
          <w:kern w:val="0"/>
          <w:lang w:val="es-BO"/>
          <w14:ligatures w14:val="none"/>
        </w:rPr>
      </w:pPr>
      <w:r w:rsidRPr="003E1E0C">
        <w:rPr>
          <w:rFonts w:ascii="Times New Roman" w:eastAsia="Times New Roman" w:hAnsi="Times New Roman" w:cs="Times New Roman"/>
          <w:kern w:val="0"/>
          <w:lang w:val="es-AR" w:eastAsia="en-CA"/>
          <w14:ligatures w14:val="none"/>
        </w:rPr>
        <w:t xml:space="preserve">REAFIRMANDO que la Carta Democrática Interamericana, adoptada por los Estados Miembros en 2001, reconoce que “los pueblos de América tienen derecho a la democracia y sus gobiernos la obligación de promoverla y defenderla”, y que “el ejercicio efectivo de la democracia representativa es la base del estado de derecho y los regímenes constitucionales de los Estados </w:t>
      </w:r>
      <w:r w:rsidRPr="003E1E0C">
        <w:rPr>
          <w:rFonts w:ascii="Times New Roman" w:eastAsia="Aptos" w:hAnsi="Times New Roman" w:cs="Times New Roman"/>
          <w:kern w:val="0"/>
          <w:lang w:val="es-BO"/>
          <w14:ligatures w14:val="none"/>
        </w:rPr>
        <w:t>Miembros de la Organización de los Estados Americanos”;</w:t>
      </w:r>
      <w:r w:rsidR="00DD02E8" w:rsidRPr="003E1E0C">
        <w:rPr>
          <w:rFonts w:ascii="Times New Roman" w:eastAsia="Aptos" w:hAnsi="Times New Roman" w:cs="Times New Roman"/>
          <w:b/>
          <w:bCs/>
          <w:kern w:val="0"/>
          <w:lang w:val="es-BO"/>
          <w14:ligatures w14:val="none"/>
        </w:rPr>
        <w:t xml:space="preserve"> </w:t>
      </w:r>
      <w:r w:rsidR="00436AE3" w:rsidRPr="003E1E0C">
        <w:rPr>
          <w:rFonts w:ascii="Times New Roman" w:eastAsia="Calibri" w:hAnsi="Times New Roman" w:cs="Times New Roman"/>
          <w:b/>
          <w:bCs/>
          <w:lang w:eastAsia="en-CA"/>
        </w:rPr>
        <w:t>(Acordado 061224)</w:t>
      </w:r>
    </w:p>
    <w:p w14:paraId="406C1EDF" w14:textId="77777777" w:rsidR="005957DD" w:rsidRPr="003E1E0C" w:rsidRDefault="005957DD" w:rsidP="005957DD">
      <w:pPr>
        <w:spacing w:after="0" w:line="360" w:lineRule="auto"/>
        <w:ind w:firstLine="706"/>
        <w:jc w:val="both"/>
        <w:rPr>
          <w:rFonts w:ascii="Times New Roman" w:eastAsia="Aptos" w:hAnsi="Times New Roman" w:cs="Times New Roman"/>
          <w:b/>
          <w:bCs/>
          <w:kern w:val="0"/>
          <w:lang w:val="es-BO"/>
          <w14:ligatures w14:val="none"/>
        </w:rPr>
      </w:pPr>
    </w:p>
    <w:p w14:paraId="378E5715" w14:textId="5E16CD23" w:rsidR="00257CCC" w:rsidRPr="003E1E0C" w:rsidRDefault="00F15689" w:rsidP="005957DD">
      <w:pPr>
        <w:spacing w:after="0" w:line="360" w:lineRule="auto"/>
        <w:ind w:firstLine="706"/>
        <w:jc w:val="both"/>
        <w:rPr>
          <w:rFonts w:ascii="Times New Roman" w:eastAsia="Aptos" w:hAnsi="Times New Roman" w:cs="Times New Roman"/>
          <w:b/>
          <w:bCs/>
          <w:kern w:val="0"/>
          <w:lang w:val="es-BO"/>
          <w14:ligatures w14:val="none"/>
        </w:rPr>
      </w:pPr>
      <w:r w:rsidRPr="003E1E0C">
        <w:rPr>
          <w:rFonts w:ascii="Times New Roman" w:eastAsia="Aptos" w:hAnsi="Times New Roman" w:cs="Times New Roman"/>
          <w:kern w:val="0"/>
          <w:lang w:val="es-BO"/>
          <w14:ligatures w14:val="none"/>
        </w:rPr>
        <w:t>REAFIRMANDO que la promoción y protección de los derechos humanos es condición fundamental para la existencia de una sociedad democrática, y reconociendo la importancia que tiene el continuo desarrollo y fortalecimiento del sistema interamericano de derechos humanos para la consolidación de la democracia;</w:t>
      </w:r>
      <w:r w:rsidRPr="003E1E0C">
        <w:rPr>
          <w:rFonts w:ascii="Times New Roman" w:eastAsia="Aptos" w:hAnsi="Times New Roman" w:cs="Times New Roman"/>
          <w:b/>
          <w:bCs/>
          <w:kern w:val="0"/>
          <w:lang w:val="es-BO"/>
          <w14:ligatures w14:val="none"/>
        </w:rPr>
        <w:t xml:space="preserve"> </w:t>
      </w:r>
      <w:r w:rsidR="00436AE3" w:rsidRPr="003E1E0C">
        <w:rPr>
          <w:rFonts w:ascii="Times New Roman" w:eastAsia="Calibri" w:hAnsi="Times New Roman" w:cs="Times New Roman"/>
          <w:b/>
          <w:bCs/>
          <w:lang w:eastAsia="en-CA"/>
        </w:rPr>
        <w:t>(Acordado 061224)</w:t>
      </w:r>
    </w:p>
    <w:p w14:paraId="7C3AD694" w14:textId="77777777" w:rsidR="005957DD" w:rsidRPr="003E1E0C" w:rsidRDefault="005957DD" w:rsidP="005957DD">
      <w:pPr>
        <w:spacing w:after="0" w:line="360" w:lineRule="auto"/>
        <w:ind w:firstLine="706"/>
        <w:jc w:val="both"/>
        <w:rPr>
          <w:rFonts w:ascii="Times New Roman" w:eastAsia="Aptos" w:hAnsi="Times New Roman" w:cs="Times New Roman"/>
          <w:kern w:val="0"/>
          <w:lang w:val="es-BO"/>
          <w14:ligatures w14:val="none"/>
        </w:rPr>
      </w:pPr>
    </w:p>
    <w:p w14:paraId="42E4A691" w14:textId="2BC8AEA1" w:rsidR="00F0449C" w:rsidRPr="003E1E0C" w:rsidRDefault="00F0449C" w:rsidP="005957DD">
      <w:pPr>
        <w:spacing w:after="0" w:line="360" w:lineRule="auto"/>
        <w:ind w:firstLine="706"/>
        <w:jc w:val="both"/>
        <w:rPr>
          <w:rFonts w:ascii="Times New Roman" w:eastAsia="Aptos" w:hAnsi="Times New Roman" w:cs="Times New Roman"/>
          <w:kern w:val="0"/>
          <w:lang w:val="es-BO"/>
          <w14:ligatures w14:val="none"/>
        </w:rPr>
      </w:pPr>
      <w:r w:rsidRPr="003E1E0C">
        <w:rPr>
          <w:rFonts w:ascii="Times New Roman" w:eastAsia="Aptos" w:hAnsi="Times New Roman" w:cs="Times New Roman"/>
          <w:kern w:val="0"/>
          <w:lang w:val="es-BO"/>
          <w14:ligatures w14:val="none"/>
        </w:rPr>
        <w:t xml:space="preserve">RESALTANDO el artículo 13.5 de la Convención Americana sobre Derechos Humanos que establece la prohibición por la ley, de toda propaganda en favor de la guerra y toda apología del odio nacional, racial o religioso que constituyan incitaciones a la violencia o cualquier otra acción ilegal similar contra cualquier persona o grupo de personas, por ningún motivo, inclusive los de raza, color, religión, idioma u origen nacional; </w:t>
      </w:r>
      <w:r w:rsidR="00436AE3" w:rsidRPr="003E1E0C">
        <w:rPr>
          <w:rFonts w:ascii="Times New Roman" w:eastAsia="Calibri" w:hAnsi="Times New Roman" w:cs="Times New Roman"/>
          <w:b/>
          <w:bCs/>
          <w:lang w:eastAsia="en-CA"/>
        </w:rPr>
        <w:t>(Acordado 061224)</w:t>
      </w:r>
    </w:p>
    <w:p w14:paraId="58D6DADF" w14:textId="77777777" w:rsidR="00F0449C" w:rsidRPr="003E1E0C" w:rsidRDefault="00F0449C" w:rsidP="005957DD">
      <w:pPr>
        <w:spacing w:after="0" w:line="360" w:lineRule="auto"/>
        <w:jc w:val="both"/>
        <w:rPr>
          <w:rFonts w:ascii="Times New Roman" w:eastAsia="Aptos" w:hAnsi="Times New Roman" w:cs="Times New Roman"/>
          <w:kern w:val="0"/>
          <w:lang w:val="es-BO"/>
          <w14:ligatures w14:val="none"/>
        </w:rPr>
      </w:pPr>
    </w:p>
    <w:p w14:paraId="459780D1" w14:textId="6863F88B" w:rsidR="00F0449C" w:rsidRPr="003E1E0C" w:rsidRDefault="00F0449C" w:rsidP="005957DD">
      <w:pPr>
        <w:spacing w:after="0" w:line="360" w:lineRule="auto"/>
        <w:ind w:firstLine="706"/>
        <w:jc w:val="both"/>
        <w:rPr>
          <w:rFonts w:ascii="Times New Roman" w:eastAsia="Aptos" w:hAnsi="Times New Roman" w:cs="Times New Roman"/>
          <w:kern w:val="0"/>
          <w:lang w:val="es-BO"/>
          <w14:ligatures w14:val="none"/>
        </w:rPr>
      </w:pPr>
      <w:r w:rsidRPr="003E1E0C">
        <w:rPr>
          <w:rFonts w:ascii="Times New Roman" w:eastAsia="Aptos" w:hAnsi="Times New Roman" w:cs="Times New Roman"/>
          <w:kern w:val="0"/>
          <w:lang w:val="es-BO"/>
          <w14:ligatures w14:val="none"/>
        </w:rPr>
        <w:t>CONSIDERANDO que es necesario abordar las causas profundas del discurso de odio y la intolerancia</w:t>
      </w:r>
      <w:r w:rsidR="00D50E86" w:rsidRPr="003E1E0C">
        <w:rPr>
          <w:rFonts w:ascii="Times New Roman" w:eastAsia="Aptos" w:hAnsi="Times New Roman" w:cs="Times New Roman"/>
          <w:lang w:val="es-BO"/>
        </w:rPr>
        <w:t xml:space="preserve">, así como adoptar </w:t>
      </w:r>
      <w:r w:rsidRPr="003E1E0C">
        <w:rPr>
          <w:rFonts w:ascii="Times New Roman" w:eastAsia="Aptos" w:hAnsi="Times New Roman" w:cs="Times New Roman"/>
          <w:kern w:val="0"/>
          <w:lang w:val="es-BO"/>
          <w14:ligatures w14:val="none"/>
        </w:rPr>
        <w:t>acciones concretas especialmente orientadas a la educación, la cultura de paz</w:t>
      </w:r>
      <w:r w:rsidR="00436AE3" w:rsidRPr="003E1E0C">
        <w:rPr>
          <w:rFonts w:ascii="Times New Roman" w:eastAsia="Aptos" w:hAnsi="Times New Roman" w:cs="Times New Roman"/>
          <w:kern w:val="0"/>
          <w:lang w:val="es-BO"/>
          <w14:ligatures w14:val="none"/>
        </w:rPr>
        <w:t xml:space="preserve">, </w:t>
      </w:r>
      <w:r w:rsidR="002D0F12" w:rsidRPr="003E1E0C">
        <w:rPr>
          <w:rFonts w:ascii="Times New Roman" w:eastAsia="Aptos" w:hAnsi="Times New Roman" w:cs="Times New Roman"/>
          <w:kern w:val="0"/>
          <w:lang w:val="es-BO"/>
          <w14:ligatures w14:val="none"/>
        </w:rPr>
        <w:t xml:space="preserve">la </w:t>
      </w:r>
      <w:r w:rsidR="00436AE3" w:rsidRPr="003E1E0C">
        <w:rPr>
          <w:rFonts w:ascii="Times New Roman" w:eastAsia="Aptos" w:hAnsi="Times New Roman" w:cs="Times New Roman"/>
          <w:kern w:val="0"/>
          <w:lang w:val="es-BO"/>
          <w14:ligatures w14:val="none"/>
        </w:rPr>
        <w:t xml:space="preserve">igualdad de género </w:t>
      </w:r>
      <w:r w:rsidRPr="003E1E0C">
        <w:rPr>
          <w:rFonts w:ascii="Times New Roman" w:eastAsia="Aptos" w:hAnsi="Times New Roman" w:cs="Times New Roman"/>
          <w:kern w:val="0"/>
          <w:lang w:val="es-BO"/>
          <w14:ligatures w14:val="none"/>
        </w:rPr>
        <w:t xml:space="preserve">y los derechos humanos para fortalecer la sana convivencia democrática; </w:t>
      </w:r>
      <w:r w:rsidR="002D0F12" w:rsidRPr="003E1E0C">
        <w:rPr>
          <w:rFonts w:ascii="Times New Roman" w:eastAsia="Calibri" w:hAnsi="Times New Roman" w:cs="Times New Roman"/>
          <w:b/>
          <w:bCs/>
          <w:lang w:eastAsia="en-CA"/>
        </w:rPr>
        <w:t>(Acordado 061224)</w:t>
      </w:r>
    </w:p>
    <w:p w14:paraId="7F1842C6" w14:textId="4DF52F7D" w:rsidR="003570CF" w:rsidRPr="003E1E0C" w:rsidRDefault="003570CF" w:rsidP="005957DD">
      <w:pPr>
        <w:spacing w:after="0" w:line="360" w:lineRule="auto"/>
        <w:ind w:firstLine="706"/>
        <w:jc w:val="both"/>
        <w:rPr>
          <w:rFonts w:ascii="Times New Roman" w:eastAsia="Aptos" w:hAnsi="Times New Roman" w:cs="Times New Roman"/>
          <w:b/>
          <w:bCs/>
          <w:kern w:val="0"/>
          <w:lang w:val="es-BO"/>
          <w14:ligatures w14:val="none"/>
        </w:rPr>
      </w:pPr>
    </w:p>
    <w:p w14:paraId="6035A9AA" w14:textId="428B4305" w:rsidR="00F0449C" w:rsidRPr="003E1E0C" w:rsidRDefault="003570CF" w:rsidP="005957DD">
      <w:pPr>
        <w:spacing w:after="0" w:line="360" w:lineRule="auto"/>
        <w:ind w:firstLine="706"/>
        <w:jc w:val="both"/>
        <w:rPr>
          <w:rFonts w:ascii="Times New Roman" w:eastAsia="Aptos" w:hAnsi="Times New Roman" w:cs="Times New Roman"/>
          <w:b/>
          <w:bCs/>
          <w:kern w:val="0"/>
          <w:lang w:val="es-BO"/>
          <w14:ligatures w14:val="none"/>
        </w:rPr>
      </w:pPr>
      <w:r w:rsidRPr="003E1E0C">
        <w:rPr>
          <w:rFonts w:ascii="Times New Roman" w:eastAsia="Aptos" w:hAnsi="Times New Roman" w:cs="Times New Roman"/>
          <w:kern w:val="0"/>
          <w:lang w:val="es-BO"/>
          <w14:ligatures w14:val="none"/>
        </w:rPr>
        <w:t>RECONOCIENDO que “la consolidación y desarrollo de la democracia depende de la existencia de libertad de expresión”, siendo esta última un derecho “fundamental e inalienable, inherente a todas las personas” cuyo ejercicio está sujeto a deberes y responsabilidades lo cual implica ciertas restricciones que deberán estar expresamente fijadas por ley para asegurar el respeto a los derechos de todas las personas</w:t>
      </w:r>
      <w:r w:rsidRPr="003E1E0C">
        <w:rPr>
          <w:rFonts w:ascii="Times New Roman" w:eastAsia="Aptos" w:hAnsi="Times New Roman" w:cs="Times New Roman"/>
          <w:b/>
          <w:bCs/>
          <w:kern w:val="0"/>
          <w:lang w:val="es-BO"/>
          <w14:ligatures w14:val="none"/>
        </w:rPr>
        <w:t xml:space="preserve">. </w:t>
      </w:r>
      <w:r w:rsidR="002D0F12" w:rsidRPr="003E1E0C">
        <w:rPr>
          <w:rFonts w:ascii="Times New Roman" w:eastAsia="Calibri" w:hAnsi="Times New Roman" w:cs="Times New Roman"/>
          <w:b/>
          <w:bCs/>
          <w:lang w:eastAsia="en-CA"/>
        </w:rPr>
        <w:t>(Acordado 061224)</w:t>
      </w:r>
    </w:p>
    <w:p w14:paraId="2B949A1E" w14:textId="77777777" w:rsidR="003570CF" w:rsidRPr="003E1E0C" w:rsidRDefault="003570CF" w:rsidP="005957DD">
      <w:pPr>
        <w:spacing w:after="0" w:line="360" w:lineRule="auto"/>
        <w:ind w:firstLine="706"/>
        <w:jc w:val="both"/>
        <w:rPr>
          <w:rFonts w:ascii="Times New Roman" w:eastAsia="Aptos" w:hAnsi="Times New Roman" w:cs="Times New Roman"/>
          <w:kern w:val="0"/>
          <w:lang w:val="es-BO"/>
          <w14:ligatures w14:val="none"/>
        </w:rPr>
      </w:pPr>
    </w:p>
    <w:p w14:paraId="05BAD380" w14:textId="7396EF01" w:rsidR="00F0449C" w:rsidRPr="003E1E0C" w:rsidRDefault="00F0449C" w:rsidP="005957DD">
      <w:pPr>
        <w:spacing w:after="0" w:line="360" w:lineRule="auto"/>
        <w:ind w:firstLine="706"/>
        <w:jc w:val="both"/>
        <w:rPr>
          <w:rFonts w:ascii="Times New Roman" w:eastAsia="Aptos" w:hAnsi="Times New Roman" w:cs="Times New Roman"/>
          <w:kern w:val="0"/>
          <w:lang w:val="es-BO"/>
          <w14:ligatures w14:val="none"/>
        </w:rPr>
      </w:pPr>
      <w:r w:rsidRPr="003E1E0C">
        <w:rPr>
          <w:rFonts w:ascii="Times New Roman" w:eastAsia="Aptos" w:hAnsi="Times New Roman" w:cs="Times New Roman"/>
          <w:kern w:val="0"/>
          <w:lang w:val="es-BO"/>
          <w14:ligatures w14:val="none"/>
        </w:rPr>
        <w:t xml:space="preserve">REITERANDO que los discursos de odio impactan en la vida de las personas, socavan los sistemas democráticos, el respeto de la diversidad y constituyen una grave preocupación común para </w:t>
      </w:r>
      <w:r w:rsidRPr="003E1E0C">
        <w:rPr>
          <w:rFonts w:ascii="Times New Roman" w:eastAsia="Aptos" w:hAnsi="Times New Roman" w:cs="Times New Roman"/>
          <w:kern w:val="0"/>
          <w:lang w:val="es-BO"/>
          <w14:ligatures w14:val="none"/>
        </w:rPr>
        <w:lastRenderedPageBreak/>
        <w:t xml:space="preserve">nuestra región por cuanto dichos discursos y formas de expresión alimentan la incitación a la violencia extrema y las formas conexas de intolerancia; </w:t>
      </w:r>
      <w:r w:rsidR="002D0F12" w:rsidRPr="003E1E0C">
        <w:rPr>
          <w:rFonts w:ascii="Times New Roman" w:eastAsia="Calibri" w:hAnsi="Times New Roman" w:cs="Times New Roman"/>
          <w:b/>
          <w:bCs/>
          <w:lang w:eastAsia="en-CA"/>
        </w:rPr>
        <w:t>(Acordado 061224)</w:t>
      </w:r>
    </w:p>
    <w:p w14:paraId="0B9DF0C1" w14:textId="77777777" w:rsidR="00F0449C" w:rsidRPr="003E1E0C" w:rsidRDefault="00F0449C" w:rsidP="00A84701">
      <w:pPr>
        <w:spacing w:after="0" w:line="360" w:lineRule="auto"/>
        <w:jc w:val="both"/>
        <w:rPr>
          <w:rFonts w:ascii="Times New Roman" w:eastAsia="Aptos" w:hAnsi="Times New Roman" w:cs="Times New Roman"/>
          <w:kern w:val="0"/>
          <w:lang w:val="es-BO"/>
          <w14:ligatures w14:val="none"/>
        </w:rPr>
      </w:pPr>
      <w:r w:rsidRPr="003E1E0C">
        <w:rPr>
          <w:rFonts w:ascii="Times New Roman" w:eastAsia="Aptos" w:hAnsi="Times New Roman" w:cs="Times New Roman"/>
          <w:kern w:val="0"/>
          <w:lang w:val="es-BO"/>
          <w14:ligatures w14:val="none"/>
        </w:rPr>
        <w:t>RESUELVE:</w:t>
      </w:r>
    </w:p>
    <w:p w14:paraId="4529D762" w14:textId="77777777" w:rsidR="00F0449C" w:rsidRPr="003E1E0C" w:rsidRDefault="00F0449C" w:rsidP="00A84701">
      <w:pPr>
        <w:spacing w:after="0" w:line="360" w:lineRule="auto"/>
        <w:jc w:val="both"/>
        <w:rPr>
          <w:rFonts w:ascii="Times New Roman" w:eastAsia="Aptos" w:hAnsi="Times New Roman" w:cs="Times New Roman"/>
          <w:kern w:val="0"/>
          <w:lang w:val="es-BO"/>
          <w14:ligatures w14:val="none"/>
        </w:rPr>
      </w:pPr>
    </w:p>
    <w:p w14:paraId="71389813" w14:textId="27266462" w:rsidR="00F0449C" w:rsidRPr="003E1E0C" w:rsidRDefault="00D32707" w:rsidP="00F45FAA">
      <w:pPr>
        <w:pStyle w:val="ListParagraph"/>
        <w:numPr>
          <w:ilvl w:val="0"/>
          <w:numId w:val="23"/>
        </w:numPr>
        <w:spacing w:after="0" w:line="360" w:lineRule="auto"/>
        <w:ind w:left="0" w:firstLine="720"/>
        <w:jc w:val="both"/>
        <w:rPr>
          <w:rFonts w:ascii="Times New Roman" w:eastAsia="Aptos" w:hAnsi="Times New Roman" w:cs="Times New Roman"/>
          <w:kern w:val="0"/>
          <w:lang w:val="es-BO"/>
          <w14:ligatures w14:val="none"/>
        </w:rPr>
      </w:pPr>
      <w:r w:rsidRPr="003E1E0C">
        <w:rPr>
          <w:rFonts w:ascii="Times New Roman" w:eastAsia="Aptos" w:hAnsi="Times New Roman" w:cs="Times New Roman"/>
          <w:kern w:val="0"/>
          <w:lang w:val="es-BO"/>
          <w14:ligatures w14:val="none"/>
        </w:rPr>
        <w:t>Reafirmar</w:t>
      </w:r>
      <w:r w:rsidR="00F0449C" w:rsidRPr="003E1E0C">
        <w:rPr>
          <w:rFonts w:ascii="Times New Roman" w:eastAsia="Aptos" w:hAnsi="Times New Roman" w:cs="Times New Roman"/>
          <w:kern w:val="0"/>
          <w:lang w:val="es-BO"/>
          <w14:ligatures w14:val="none"/>
        </w:rPr>
        <w:t xml:space="preserve"> el compromiso con la promoción y protección de todos los derechos humanos para todas las personas</w:t>
      </w:r>
      <w:r w:rsidR="00330FB4" w:rsidRPr="003E1E0C">
        <w:rPr>
          <w:rFonts w:ascii="Times New Roman" w:eastAsia="Aptos" w:hAnsi="Times New Roman" w:cs="Times New Roman"/>
          <w:kern w:val="0"/>
          <w:lang w:val="es-BO"/>
          <w14:ligatures w14:val="none"/>
        </w:rPr>
        <w:t xml:space="preserve"> </w:t>
      </w:r>
      <w:r w:rsidR="00F0449C" w:rsidRPr="003E1E0C">
        <w:rPr>
          <w:rFonts w:ascii="Times New Roman" w:eastAsia="Aptos" w:hAnsi="Times New Roman" w:cs="Times New Roman"/>
          <w:kern w:val="0"/>
          <w:lang w:val="es-BO"/>
          <w14:ligatures w14:val="none"/>
        </w:rPr>
        <w:t xml:space="preserve">con la defensa de la Democracia, </w:t>
      </w:r>
      <w:r w:rsidR="00836851" w:rsidRPr="003E1E0C">
        <w:rPr>
          <w:rFonts w:ascii="Times New Roman" w:eastAsia="Aptos" w:hAnsi="Times New Roman" w:cs="Times New Roman"/>
          <w:kern w:val="0"/>
          <w:lang w:val="es-BO"/>
          <w14:ligatures w14:val="none"/>
        </w:rPr>
        <w:t xml:space="preserve">con el fortalecimiento de las Instituciones </w:t>
      </w:r>
      <w:r w:rsidR="00F0449C" w:rsidRPr="003E1E0C">
        <w:rPr>
          <w:rFonts w:ascii="Times New Roman" w:eastAsia="Aptos" w:hAnsi="Times New Roman" w:cs="Times New Roman"/>
          <w:kern w:val="0"/>
          <w:lang w:val="es-BO"/>
          <w14:ligatures w14:val="none"/>
        </w:rPr>
        <w:t>y el orden constitucional de los Estados que ponen en relieve la necesidad de promover los valores de la tolerancia, la no discriminación, el pluralismo y el respeto al Estado de Derecho y al Derecho internacional</w:t>
      </w:r>
      <w:r w:rsidR="00052AB1" w:rsidRPr="003E1E0C">
        <w:rPr>
          <w:rFonts w:ascii="Times New Roman" w:eastAsia="Aptos" w:hAnsi="Times New Roman" w:cs="Times New Roman"/>
          <w:kern w:val="0"/>
          <w:lang w:val="es-BO"/>
          <w14:ligatures w14:val="none"/>
        </w:rPr>
        <w:t xml:space="preserve">, incluido el Derecho Internacional </w:t>
      </w:r>
      <w:r w:rsidR="00F0449C" w:rsidRPr="003E1E0C">
        <w:rPr>
          <w:rFonts w:ascii="Times New Roman" w:eastAsia="Aptos" w:hAnsi="Times New Roman" w:cs="Times New Roman"/>
          <w:kern w:val="0"/>
          <w:lang w:val="es-BO"/>
          <w14:ligatures w14:val="none"/>
        </w:rPr>
        <w:t xml:space="preserve">de los Derechos Humanos </w:t>
      </w:r>
      <w:r w:rsidR="002D0F12" w:rsidRPr="003E1E0C">
        <w:rPr>
          <w:rFonts w:ascii="Times New Roman" w:eastAsia="Calibri" w:hAnsi="Times New Roman" w:cs="Times New Roman"/>
          <w:b/>
          <w:bCs/>
          <w:lang w:eastAsia="en-CA"/>
        </w:rPr>
        <w:t>(Acordado 061224)</w:t>
      </w:r>
    </w:p>
    <w:p w14:paraId="72F37BFD" w14:textId="77777777" w:rsidR="005C2621" w:rsidRPr="003E1E0C" w:rsidRDefault="005C2621" w:rsidP="005C2621">
      <w:pPr>
        <w:spacing w:after="0"/>
        <w:ind w:firstLine="706"/>
        <w:jc w:val="both"/>
        <w:rPr>
          <w:rFonts w:ascii="Times New Roman" w:eastAsia="Aptos" w:hAnsi="Times New Roman" w:cs="Times New Roman"/>
          <w:kern w:val="0"/>
          <w:lang w:val="es-BO"/>
          <w14:ligatures w14:val="none"/>
        </w:rPr>
      </w:pPr>
    </w:p>
    <w:p w14:paraId="6ED97343" w14:textId="06E5C65E" w:rsidR="005C2621" w:rsidRPr="003E1E0C" w:rsidRDefault="00C1050D" w:rsidP="00F45FAA">
      <w:pPr>
        <w:pStyle w:val="ListParagraph"/>
        <w:numPr>
          <w:ilvl w:val="0"/>
          <w:numId w:val="23"/>
        </w:numPr>
        <w:spacing w:after="0" w:line="360" w:lineRule="auto"/>
        <w:ind w:left="0" w:firstLine="720"/>
        <w:jc w:val="both"/>
        <w:rPr>
          <w:rFonts w:ascii="Times New Roman" w:eastAsia="Aptos" w:hAnsi="Times New Roman" w:cs="Times New Roman"/>
          <w:b/>
          <w:bCs/>
          <w:kern w:val="0"/>
          <w:lang w:val="es-BO"/>
          <w14:ligatures w14:val="none"/>
        </w:rPr>
      </w:pPr>
      <w:r w:rsidRPr="003E1E0C">
        <w:rPr>
          <w:rFonts w:ascii="Times New Roman" w:eastAsia="Aptos" w:hAnsi="Times New Roman" w:cs="Times New Roman"/>
          <w:kern w:val="0"/>
          <w:lang w:val="es-BO"/>
          <w14:ligatures w14:val="none"/>
        </w:rPr>
        <w:t>Reafirmar que toda persona tiene derecho a la libertad de expresión, pero que el ejercicio de ese derecho implica deberes y responsabilidades especiales como se expresa en el artículo 13.2 de la Convención Americana sobre Derechos Humanos y en el artículo 19 del Pacto Internacional de Derechos Civiles y Políticos</w:t>
      </w:r>
      <w:r w:rsidRPr="003E1E0C">
        <w:rPr>
          <w:rFonts w:ascii="Times New Roman" w:eastAsia="Aptos" w:hAnsi="Times New Roman" w:cs="Times New Roman"/>
          <w:b/>
          <w:bCs/>
          <w:kern w:val="0"/>
          <w:lang w:val="es-BO"/>
          <w14:ligatures w14:val="none"/>
        </w:rPr>
        <w:t xml:space="preserve">. </w:t>
      </w:r>
      <w:r w:rsidR="002D0F12" w:rsidRPr="003E1E0C">
        <w:rPr>
          <w:rFonts w:ascii="Times New Roman" w:eastAsia="Calibri" w:hAnsi="Times New Roman" w:cs="Times New Roman"/>
          <w:b/>
          <w:bCs/>
          <w:lang w:eastAsia="en-CA"/>
        </w:rPr>
        <w:t>(Acordado 061224)</w:t>
      </w:r>
    </w:p>
    <w:p w14:paraId="232F0A10" w14:textId="2727D045" w:rsidR="00F0449C" w:rsidRPr="003E1E0C" w:rsidRDefault="00F0449C" w:rsidP="00A84701">
      <w:pPr>
        <w:spacing w:after="0" w:line="360" w:lineRule="auto"/>
        <w:ind w:left="-360"/>
        <w:jc w:val="both"/>
        <w:rPr>
          <w:rFonts w:ascii="Times New Roman" w:eastAsia="Aptos" w:hAnsi="Times New Roman" w:cs="Times New Roman"/>
          <w:kern w:val="0"/>
          <w:lang w:val="es-BO"/>
          <w14:ligatures w14:val="none"/>
        </w:rPr>
      </w:pPr>
    </w:p>
    <w:p w14:paraId="29DA0018" w14:textId="22638E88" w:rsidR="00070332" w:rsidRPr="003E1E0C" w:rsidRDefault="00D32707" w:rsidP="00F45FAA">
      <w:pPr>
        <w:pStyle w:val="ListParagraph"/>
        <w:numPr>
          <w:ilvl w:val="0"/>
          <w:numId w:val="23"/>
        </w:numPr>
        <w:spacing w:after="0" w:line="360" w:lineRule="auto"/>
        <w:ind w:left="0" w:firstLine="720"/>
        <w:jc w:val="both"/>
        <w:rPr>
          <w:rFonts w:ascii="Times New Roman" w:eastAsia="Aptos" w:hAnsi="Times New Roman" w:cs="Times New Roman"/>
          <w:kern w:val="0"/>
          <w:lang w:val="es-BO"/>
          <w14:ligatures w14:val="none"/>
        </w:rPr>
      </w:pPr>
      <w:r w:rsidRPr="003E1E0C">
        <w:rPr>
          <w:rFonts w:ascii="Times New Roman" w:eastAsia="Aptos" w:hAnsi="Times New Roman" w:cs="Times New Roman"/>
          <w:kern w:val="0"/>
          <w:lang w:val="es-BO"/>
          <w14:ligatures w14:val="none"/>
        </w:rPr>
        <w:t>Condenar</w:t>
      </w:r>
      <w:r w:rsidR="00F0449C" w:rsidRPr="003E1E0C">
        <w:rPr>
          <w:rFonts w:ascii="Times New Roman" w:eastAsia="Aptos" w:hAnsi="Times New Roman" w:cs="Times New Roman"/>
          <w:kern w:val="0"/>
          <w:lang w:val="es-BO"/>
          <w14:ligatures w14:val="none"/>
        </w:rPr>
        <w:t xml:space="preserve"> enérgicamente los discursos de odio, </w:t>
      </w:r>
      <w:r w:rsidR="00F0449C" w:rsidRPr="009A0ECC">
        <w:rPr>
          <w:rFonts w:ascii="Times New Roman" w:eastAsia="Aptos" w:hAnsi="Times New Roman" w:cs="Times New Roman"/>
          <w:kern w:val="0"/>
          <w:lang w:val="es-BO"/>
          <w14:ligatures w14:val="none"/>
        </w:rPr>
        <w:t xml:space="preserve">incluso en el </w:t>
      </w:r>
      <w:r w:rsidR="00D13B36" w:rsidRPr="009A0ECC">
        <w:rPr>
          <w:rFonts w:ascii="Times New Roman" w:eastAsia="Aptos" w:hAnsi="Times New Roman" w:cs="Times New Roman"/>
          <w:kern w:val="0"/>
          <w:lang w:val="es-BO"/>
          <w14:ligatures w14:val="none"/>
        </w:rPr>
        <w:t xml:space="preserve">ámbito </w:t>
      </w:r>
      <w:r w:rsidR="00F0449C" w:rsidRPr="009A0ECC">
        <w:rPr>
          <w:rFonts w:ascii="Times New Roman" w:eastAsia="Aptos" w:hAnsi="Times New Roman" w:cs="Times New Roman"/>
          <w:kern w:val="0"/>
          <w:lang w:val="es-BO"/>
          <w14:ligatures w14:val="none"/>
        </w:rPr>
        <w:t>digital por ideología política,</w:t>
      </w:r>
      <w:r w:rsidR="009C7A1F" w:rsidRPr="009A0ECC">
        <w:rPr>
          <w:rFonts w:ascii="Times New Roman" w:hAnsi="Times New Roman" w:cs="Times New Roman"/>
        </w:rPr>
        <w:t xml:space="preserve"> </w:t>
      </w:r>
      <w:r w:rsidR="009C7A1F" w:rsidRPr="009A0ECC">
        <w:rPr>
          <w:rFonts w:ascii="Times New Roman" w:eastAsia="Aptos" w:hAnsi="Times New Roman" w:cs="Times New Roman"/>
          <w:kern w:val="0"/>
          <w:lang w:val="es-BO"/>
          <w14:ligatures w14:val="none"/>
        </w:rPr>
        <w:t>origen étnico o racial</w:t>
      </w:r>
      <w:r w:rsidR="00F0449C" w:rsidRPr="009A0ECC">
        <w:rPr>
          <w:rFonts w:ascii="Times New Roman" w:eastAsia="Aptos" w:hAnsi="Times New Roman" w:cs="Times New Roman"/>
          <w:kern w:val="0"/>
          <w:lang w:val="es-BO"/>
          <w14:ligatures w14:val="none"/>
        </w:rPr>
        <w:t xml:space="preserve"> entre otros motivos</w:t>
      </w:r>
      <w:r w:rsidR="00F0449C" w:rsidRPr="003E1E0C">
        <w:rPr>
          <w:rFonts w:ascii="Times New Roman" w:eastAsia="Aptos" w:hAnsi="Times New Roman" w:cs="Times New Roman"/>
          <w:kern w:val="0"/>
          <w:lang w:val="es-BO"/>
          <w14:ligatures w14:val="none"/>
        </w:rPr>
        <w:t xml:space="preserve">, </w:t>
      </w:r>
      <w:r w:rsidR="00251A76" w:rsidRPr="003E1E0C">
        <w:rPr>
          <w:rFonts w:ascii="Times New Roman" w:eastAsia="Aptos" w:hAnsi="Times New Roman" w:cs="Times New Roman"/>
          <w:kern w:val="0"/>
          <w:lang w:val="es-BO"/>
          <w14:ligatures w14:val="none"/>
        </w:rPr>
        <w:t xml:space="preserve">que atentan contra el goce efectivo de los derechos humanos, </w:t>
      </w:r>
      <w:r w:rsidR="00F0449C" w:rsidRPr="003E1E0C">
        <w:rPr>
          <w:rFonts w:ascii="Times New Roman" w:eastAsia="Aptos" w:hAnsi="Times New Roman" w:cs="Times New Roman"/>
          <w:kern w:val="0"/>
          <w:lang w:val="es-BO"/>
          <w14:ligatures w14:val="none"/>
        </w:rPr>
        <w:t xml:space="preserve">con la finalidad de prevenir actos de violencia, incluyendo violencia política, extremismo violento, terrorismo, racismo, </w:t>
      </w:r>
      <w:r w:rsidR="007A081F" w:rsidRPr="003E1E0C">
        <w:rPr>
          <w:rFonts w:ascii="Times New Roman" w:eastAsia="Aptos" w:hAnsi="Times New Roman" w:cs="Times New Roman"/>
          <w:kern w:val="0"/>
          <w:lang w:val="es-BO"/>
          <w14:ligatures w14:val="none"/>
        </w:rPr>
        <w:t>discriminación</w:t>
      </w:r>
      <w:r w:rsidR="00F0449C" w:rsidRPr="003E1E0C">
        <w:rPr>
          <w:rFonts w:ascii="Times New Roman" w:eastAsia="Aptos" w:hAnsi="Times New Roman" w:cs="Times New Roman"/>
          <w:kern w:val="0"/>
          <w:lang w:val="es-BO"/>
          <w14:ligatures w14:val="none"/>
        </w:rPr>
        <w:t>, intolerancia, xenofobia</w:t>
      </w:r>
      <w:r w:rsidR="00C5099A" w:rsidRPr="003E1E0C">
        <w:rPr>
          <w:rFonts w:ascii="Times New Roman" w:eastAsia="Aptos" w:hAnsi="Times New Roman" w:cs="Times New Roman"/>
          <w:kern w:val="0"/>
          <w:lang w:val="es-BO"/>
          <w14:ligatures w14:val="none"/>
        </w:rPr>
        <w:t>, misoginia</w:t>
      </w:r>
      <w:r w:rsidR="00F0449C" w:rsidRPr="003E1E0C">
        <w:rPr>
          <w:rFonts w:ascii="Times New Roman" w:eastAsia="Aptos" w:hAnsi="Times New Roman" w:cs="Times New Roman"/>
          <w:kern w:val="0"/>
          <w:lang w:val="es-BO"/>
          <w14:ligatures w14:val="none"/>
        </w:rPr>
        <w:t xml:space="preserve"> y vulneraciones a los derechos humanos</w:t>
      </w:r>
      <w:r w:rsidR="00B5314C" w:rsidRPr="003E1E0C">
        <w:rPr>
          <w:rFonts w:ascii="Times New Roman" w:hAnsi="Times New Roman" w:cs="Times New Roman"/>
        </w:rPr>
        <w:t xml:space="preserve"> </w:t>
      </w:r>
      <w:r w:rsidR="00B5314C" w:rsidRPr="003E1E0C">
        <w:rPr>
          <w:rFonts w:ascii="Times New Roman" w:eastAsia="Aptos" w:hAnsi="Times New Roman" w:cs="Times New Roman"/>
          <w:kern w:val="0"/>
          <w:lang w:val="es-BO"/>
          <w14:ligatures w14:val="none"/>
        </w:rPr>
        <w:t>y libertades fundamentales</w:t>
      </w:r>
      <w:r w:rsidR="00F0449C" w:rsidRPr="003E1E0C">
        <w:rPr>
          <w:rFonts w:ascii="Times New Roman" w:eastAsia="Aptos" w:hAnsi="Times New Roman" w:cs="Times New Roman"/>
          <w:kern w:val="0"/>
          <w:lang w:val="es-BO"/>
          <w14:ligatures w14:val="none"/>
        </w:rPr>
        <w:t xml:space="preserve"> </w:t>
      </w:r>
      <w:r w:rsidR="00516D65" w:rsidRPr="003E1E0C">
        <w:rPr>
          <w:rFonts w:ascii="Times New Roman" w:eastAsia="Aptos" w:hAnsi="Times New Roman" w:cs="Times New Roman"/>
          <w:kern w:val="0"/>
          <w:lang w:val="es-BO"/>
          <w14:ligatures w14:val="none"/>
        </w:rPr>
        <w:t xml:space="preserve">conforme a lo establecido en los </w:t>
      </w:r>
      <w:r w:rsidR="00F0449C" w:rsidRPr="003E1E0C">
        <w:rPr>
          <w:rFonts w:ascii="Times New Roman" w:eastAsia="Aptos" w:hAnsi="Times New Roman" w:cs="Times New Roman"/>
          <w:kern w:val="0"/>
          <w:lang w:val="es-BO"/>
          <w14:ligatures w14:val="none"/>
        </w:rPr>
        <w:t>diversos instrumentos internacionales</w:t>
      </w:r>
      <w:r w:rsidR="00440E5A" w:rsidRPr="003E1E0C">
        <w:rPr>
          <w:rFonts w:ascii="Times New Roman" w:hAnsi="Times New Roman" w:cs="Times New Roman"/>
        </w:rPr>
        <w:t xml:space="preserve"> </w:t>
      </w:r>
      <w:r w:rsidR="00440E5A" w:rsidRPr="003E1E0C">
        <w:rPr>
          <w:rFonts w:ascii="Times New Roman" w:eastAsia="Aptos" w:hAnsi="Times New Roman" w:cs="Times New Roman"/>
          <w:kern w:val="0"/>
          <w:lang w:val="es-BO"/>
          <w14:ligatures w14:val="none"/>
        </w:rPr>
        <w:t>en materia de derechos humanos</w:t>
      </w:r>
      <w:r w:rsidR="00F0449C" w:rsidRPr="003E1E0C">
        <w:rPr>
          <w:rFonts w:ascii="Times New Roman" w:eastAsia="Aptos" w:hAnsi="Times New Roman" w:cs="Times New Roman"/>
          <w:kern w:val="0"/>
          <w:lang w:val="es-BO"/>
          <w14:ligatures w14:val="none"/>
        </w:rPr>
        <w:t xml:space="preserve">, y que son contrarios al orden constitucional, la seguridad, la estabilidad y la paz de nuestros países. </w:t>
      </w:r>
      <w:r w:rsidR="005C6D63">
        <w:rPr>
          <w:rFonts w:ascii="Times New Roman" w:eastAsia="Calibri" w:hAnsi="Times New Roman" w:cs="Times New Roman"/>
          <w:b/>
          <w:bCs/>
          <w:lang w:eastAsia="en-CA"/>
        </w:rPr>
        <w:t>(PE</w:t>
      </w:r>
      <w:r w:rsidR="00B44ED1">
        <w:rPr>
          <w:rFonts w:ascii="Times New Roman" w:eastAsia="Calibri" w:hAnsi="Times New Roman" w:cs="Times New Roman"/>
          <w:b/>
          <w:bCs/>
          <w:lang w:eastAsia="en-CA"/>
        </w:rPr>
        <w:t>R+</w:t>
      </w:r>
      <w:r w:rsidR="005C6D63">
        <w:rPr>
          <w:rFonts w:ascii="Times New Roman" w:eastAsia="Calibri" w:hAnsi="Times New Roman" w:cs="Times New Roman"/>
          <w:b/>
          <w:bCs/>
          <w:lang w:eastAsia="en-CA"/>
        </w:rPr>
        <w:t xml:space="preserve"> P</w:t>
      </w:r>
      <w:r w:rsidR="00B44ED1">
        <w:rPr>
          <w:rFonts w:ascii="Times New Roman" w:eastAsia="Calibri" w:hAnsi="Times New Roman" w:cs="Times New Roman"/>
          <w:b/>
          <w:bCs/>
          <w:lang w:eastAsia="en-CA"/>
        </w:rPr>
        <w:t>AR+</w:t>
      </w:r>
      <w:r w:rsidR="001D5280">
        <w:rPr>
          <w:rFonts w:ascii="Times New Roman" w:eastAsia="Calibri" w:hAnsi="Times New Roman" w:cs="Times New Roman"/>
          <w:b/>
          <w:bCs/>
          <w:lang w:eastAsia="en-CA"/>
        </w:rPr>
        <w:t>AR</w:t>
      </w:r>
      <w:r w:rsidR="00B44ED1">
        <w:rPr>
          <w:rFonts w:ascii="Times New Roman" w:eastAsia="Calibri" w:hAnsi="Times New Roman" w:cs="Times New Roman"/>
          <w:b/>
          <w:bCs/>
          <w:lang w:eastAsia="en-CA"/>
        </w:rPr>
        <w:t>G+</w:t>
      </w:r>
      <w:proofErr w:type="gramStart"/>
      <w:r w:rsidR="00B44ED1">
        <w:rPr>
          <w:rFonts w:ascii="Times New Roman" w:eastAsia="Calibri" w:hAnsi="Times New Roman" w:cs="Times New Roman"/>
          <w:b/>
          <w:bCs/>
          <w:lang w:eastAsia="en-CA"/>
        </w:rPr>
        <w:t>EEUU</w:t>
      </w:r>
      <w:proofErr w:type="gramEnd"/>
      <w:r w:rsidR="005C6D63">
        <w:rPr>
          <w:rFonts w:ascii="Times New Roman" w:eastAsia="Calibri" w:hAnsi="Times New Roman" w:cs="Times New Roman"/>
          <w:b/>
          <w:bCs/>
          <w:lang w:eastAsia="en-CA"/>
        </w:rPr>
        <w:t xml:space="preserve">: </w:t>
      </w:r>
      <w:r w:rsidR="001D5280">
        <w:rPr>
          <w:rFonts w:ascii="Times New Roman" w:eastAsia="Calibri" w:hAnsi="Times New Roman" w:cs="Times New Roman"/>
          <w:b/>
          <w:bCs/>
          <w:lang w:eastAsia="en-CA"/>
        </w:rPr>
        <w:t>en consultas)</w:t>
      </w:r>
    </w:p>
    <w:p w14:paraId="750A98BE" w14:textId="0F5CAB24" w:rsidR="0027178E" w:rsidRDefault="0027178E" w:rsidP="00D96316">
      <w:pPr>
        <w:spacing w:after="0"/>
        <w:ind w:firstLine="706"/>
        <w:jc w:val="both"/>
        <w:rPr>
          <w:rFonts w:ascii="Times New Roman" w:eastAsia="Aptos" w:hAnsi="Times New Roman" w:cs="Times New Roman"/>
          <w:b/>
          <w:bCs/>
          <w:lang w:val="es-BO"/>
        </w:rPr>
      </w:pPr>
    </w:p>
    <w:p w14:paraId="35A3F0C3" w14:textId="29111898" w:rsidR="00D53953" w:rsidRDefault="00EB6AEB" w:rsidP="00C653A4">
      <w:pPr>
        <w:spacing w:after="0" w:line="360" w:lineRule="auto"/>
        <w:ind w:left="706"/>
        <w:jc w:val="both"/>
        <w:rPr>
          <w:rFonts w:ascii="Times New Roman" w:eastAsia="Aptos" w:hAnsi="Times New Roman" w:cs="Times New Roman"/>
          <w:b/>
          <w:bCs/>
          <w:lang w:val="es-BO"/>
        </w:rPr>
      </w:pPr>
      <w:r>
        <w:rPr>
          <w:rFonts w:ascii="Times New Roman" w:eastAsia="Aptos" w:hAnsi="Times New Roman" w:cs="Times New Roman"/>
          <w:b/>
          <w:bCs/>
          <w:lang w:val="es-BO"/>
        </w:rPr>
        <w:t>[ARG</w:t>
      </w:r>
      <w:r w:rsidR="003236DA">
        <w:rPr>
          <w:rFonts w:ascii="Times New Roman" w:eastAsia="Aptos" w:hAnsi="Times New Roman" w:cs="Times New Roman"/>
          <w:b/>
          <w:bCs/>
          <w:lang w:val="es-BO"/>
        </w:rPr>
        <w:t xml:space="preserve"> </w:t>
      </w:r>
      <w:r w:rsidR="00753184">
        <w:rPr>
          <w:rFonts w:ascii="Times New Roman" w:eastAsia="Aptos" w:hAnsi="Times New Roman" w:cs="Times New Roman"/>
          <w:b/>
          <w:bCs/>
          <w:lang w:val="es-BO"/>
        </w:rPr>
        <w:t xml:space="preserve">nuevo resolutivo </w:t>
      </w:r>
      <w:r w:rsidR="008D1A09">
        <w:rPr>
          <w:rFonts w:ascii="Times New Roman" w:eastAsia="Aptos" w:hAnsi="Times New Roman" w:cs="Times New Roman"/>
          <w:b/>
          <w:bCs/>
          <w:lang w:val="es-BO"/>
        </w:rPr>
        <w:t>//</w:t>
      </w:r>
      <w:r w:rsidR="00753184">
        <w:rPr>
          <w:rFonts w:ascii="Times New Roman" w:eastAsia="Aptos" w:hAnsi="Times New Roman" w:cs="Times New Roman"/>
          <w:b/>
          <w:bCs/>
          <w:lang w:val="es-BO"/>
        </w:rPr>
        <w:t xml:space="preserve"> </w:t>
      </w:r>
      <w:r w:rsidR="008D1A09">
        <w:rPr>
          <w:rFonts w:ascii="Times New Roman" w:eastAsia="Aptos" w:hAnsi="Times New Roman" w:cs="Times New Roman"/>
          <w:b/>
          <w:bCs/>
          <w:lang w:val="es-BO"/>
        </w:rPr>
        <w:t>CHI+CAN</w:t>
      </w:r>
      <w:r w:rsidR="00292A13">
        <w:rPr>
          <w:rFonts w:ascii="Times New Roman" w:eastAsia="Aptos" w:hAnsi="Times New Roman" w:cs="Times New Roman"/>
          <w:b/>
          <w:bCs/>
          <w:lang w:val="es-BO"/>
        </w:rPr>
        <w:t>+BRA</w:t>
      </w:r>
      <w:r w:rsidR="0084590C">
        <w:rPr>
          <w:rFonts w:ascii="Times New Roman" w:eastAsia="Aptos" w:hAnsi="Times New Roman" w:cs="Times New Roman"/>
          <w:b/>
          <w:bCs/>
          <w:lang w:val="es-BO"/>
        </w:rPr>
        <w:t>+HON+COL</w:t>
      </w:r>
      <w:r w:rsidR="007C2D5F">
        <w:rPr>
          <w:rFonts w:ascii="Times New Roman" w:eastAsia="Aptos" w:hAnsi="Times New Roman" w:cs="Times New Roman"/>
          <w:b/>
          <w:bCs/>
          <w:lang w:val="es-BO"/>
        </w:rPr>
        <w:t>+CR+MEX</w:t>
      </w:r>
      <w:r w:rsidR="000100AE">
        <w:rPr>
          <w:rFonts w:ascii="Times New Roman" w:eastAsia="Aptos" w:hAnsi="Times New Roman" w:cs="Times New Roman"/>
          <w:b/>
          <w:bCs/>
          <w:lang w:val="es-BO"/>
        </w:rPr>
        <w:t>+ECU</w:t>
      </w:r>
      <w:r w:rsidR="00C42342">
        <w:rPr>
          <w:rFonts w:ascii="Times New Roman" w:eastAsia="Aptos" w:hAnsi="Times New Roman" w:cs="Times New Roman"/>
          <w:b/>
          <w:bCs/>
          <w:lang w:val="es-BO"/>
        </w:rPr>
        <w:t>+BOL</w:t>
      </w:r>
      <w:r w:rsidR="008D1A09">
        <w:rPr>
          <w:rFonts w:ascii="Times New Roman" w:eastAsia="Aptos" w:hAnsi="Times New Roman" w:cs="Times New Roman"/>
          <w:b/>
          <w:bCs/>
          <w:lang w:val="es-BO"/>
        </w:rPr>
        <w:t xml:space="preserve">: </w:t>
      </w:r>
      <w:r w:rsidR="00292A13">
        <w:rPr>
          <w:rFonts w:ascii="Times New Roman" w:eastAsia="Aptos" w:hAnsi="Times New Roman" w:cs="Times New Roman"/>
          <w:b/>
          <w:bCs/>
          <w:lang w:val="es-BO"/>
        </w:rPr>
        <w:t>solicitan que se elimine esta propuesta</w:t>
      </w:r>
      <w:r>
        <w:rPr>
          <w:rFonts w:ascii="Times New Roman" w:eastAsia="Aptos" w:hAnsi="Times New Roman" w:cs="Times New Roman"/>
          <w:b/>
          <w:bCs/>
          <w:lang w:val="es-BO"/>
        </w:rPr>
        <w:t xml:space="preserve">: </w:t>
      </w:r>
    </w:p>
    <w:p w14:paraId="586D157F" w14:textId="65A0FBDF" w:rsidR="00D53953" w:rsidRDefault="00D53953" w:rsidP="00C653A4">
      <w:pPr>
        <w:pStyle w:val="ListParagraph"/>
        <w:numPr>
          <w:ilvl w:val="0"/>
          <w:numId w:val="23"/>
        </w:numPr>
        <w:spacing w:after="0" w:line="360" w:lineRule="auto"/>
        <w:ind w:left="720" w:firstLine="0"/>
        <w:jc w:val="both"/>
        <w:rPr>
          <w:rFonts w:ascii="Times New Roman" w:eastAsia="Aptos" w:hAnsi="Times New Roman" w:cs="Times New Roman"/>
          <w:b/>
          <w:bCs/>
          <w:lang w:val="es-BO"/>
        </w:rPr>
      </w:pPr>
      <w:r w:rsidRPr="00C653A4">
        <w:rPr>
          <w:rFonts w:ascii="Times New Roman" w:eastAsia="Aptos" w:hAnsi="Times New Roman" w:cs="Times New Roman"/>
          <w:b/>
          <w:bCs/>
          <w:kern w:val="0"/>
          <w:lang w:val="es-BO"/>
          <w14:ligatures w14:val="none"/>
        </w:rPr>
        <w:t>Proteger</w:t>
      </w:r>
      <w:r w:rsidRPr="0071013A">
        <w:rPr>
          <w:rFonts w:ascii="Times New Roman" w:eastAsia="Aptos" w:hAnsi="Times New Roman" w:cs="Times New Roman"/>
          <w:b/>
          <w:bCs/>
          <w:lang w:val="es-BO"/>
        </w:rPr>
        <w:t xml:space="preserve"> la</w:t>
      </w:r>
      <w:r>
        <w:rPr>
          <w:rFonts w:ascii="Times New Roman" w:eastAsia="Aptos" w:hAnsi="Times New Roman" w:cs="Times New Roman"/>
          <w:b/>
          <w:bCs/>
          <w:lang w:val="es-BO"/>
        </w:rPr>
        <w:t xml:space="preserve"> libertad de expresión</w:t>
      </w:r>
      <w:r w:rsidR="00FA31D7">
        <w:rPr>
          <w:rFonts w:ascii="Times New Roman" w:eastAsia="Aptos" w:hAnsi="Times New Roman" w:cs="Times New Roman"/>
          <w:b/>
          <w:bCs/>
          <w:lang w:val="es-BO"/>
        </w:rPr>
        <w:t>, conforme obligaciones internacionales, asegurando que nadie sea penado por decir la verdad; nadie sea penado por divulgar expresiones de odio a</w:t>
      </w:r>
      <w:r w:rsidR="00533A57">
        <w:rPr>
          <w:rFonts w:ascii="Times New Roman" w:eastAsia="Aptos" w:hAnsi="Times New Roman" w:cs="Times New Roman"/>
          <w:b/>
          <w:bCs/>
          <w:lang w:val="es-BO"/>
        </w:rPr>
        <w:t xml:space="preserve"> </w:t>
      </w:r>
      <w:r w:rsidR="00FA31D7">
        <w:rPr>
          <w:rFonts w:ascii="Times New Roman" w:eastAsia="Aptos" w:hAnsi="Times New Roman" w:cs="Times New Roman"/>
          <w:b/>
          <w:bCs/>
          <w:lang w:val="es-BO"/>
        </w:rPr>
        <w:t>menos que se demuestre</w:t>
      </w:r>
      <w:r w:rsidR="00EB6AEB">
        <w:rPr>
          <w:rFonts w:ascii="Times New Roman" w:eastAsia="Aptos" w:hAnsi="Times New Roman" w:cs="Times New Roman"/>
          <w:b/>
          <w:bCs/>
          <w:lang w:val="es-BO"/>
        </w:rPr>
        <w:t xml:space="preserve"> </w:t>
      </w:r>
      <w:r w:rsidR="00FA31D7">
        <w:rPr>
          <w:rFonts w:ascii="Times New Roman" w:eastAsia="Aptos" w:hAnsi="Times New Roman" w:cs="Times New Roman"/>
          <w:b/>
          <w:bCs/>
          <w:lang w:val="es-BO"/>
        </w:rPr>
        <w:t>que el que las divulga con intención de incitar a la discriminación, la hostilidad</w:t>
      </w:r>
      <w:r w:rsidR="00BC12DB">
        <w:rPr>
          <w:rFonts w:ascii="Times New Roman" w:eastAsia="Aptos" w:hAnsi="Times New Roman" w:cs="Times New Roman"/>
          <w:b/>
          <w:bCs/>
          <w:lang w:val="es-BO"/>
        </w:rPr>
        <w:t xml:space="preserve"> o la violencia; se respete el derecho de los periodistas a </w:t>
      </w:r>
      <w:r w:rsidR="00533A57">
        <w:rPr>
          <w:rFonts w:ascii="Times New Roman" w:eastAsia="Aptos" w:hAnsi="Times New Roman" w:cs="Times New Roman"/>
          <w:b/>
          <w:bCs/>
          <w:lang w:val="es-BO"/>
        </w:rPr>
        <w:t>decidir</w:t>
      </w:r>
      <w:r w:rsidR="00BC12DB">
        <w:rPr>
          <w:rFonts w:ascii="Times New Roman" w:eastAsia="Aptos" w:hAnsi="Times New Roman" w:cs="Times New Roman"/>
          <w:b/>
          <w:bCs/>
          <w:lang w:val="es-BO"/>
        </w:rPr>
        <w:t xml:space="preserve"> sobre la mejor</w:t>
      </w:r>
      <w:r w:rsidR="00EB6AEB">
        <w:rPr>
          <w:rFonts w:ascii="Times New Roman" w:eastAsia="Aptos" w:hAnsi="Times New Roman" w:cs="Times New Roman"/>
          <w:b/>
          <w:bCs/>
          <w:lang w:val="es-BO"/>
        </w:rPr>
        <w:t xml:space="preserve"> </w:t>
      </w:r>
      <w:r w:rsidR="00BC12DB">
        <w:rPr>
          <w:rFonts w:ascii="Times New Roman" w:eastAsia="Aptos" w:hAnsi="Times New Roman" w:cs="Times New Roman"/>
          <w:b/>
          <w:bCs/>
          <w:lang w:val="es-BO"/>
        </w:rPr>
        <w:t xml:space="preserve">forma de transmitir información y comunicar ideas al </w:t>
      </w:r>
      <w:r w:rsidR="00533A57">
        <w:rPr>
          <w:rFonts w:ascii="Times New Roman" w:eastAsia="Aptos" w:hAnsi="Times New Roman" w:cs="Times New Roman"/>
          <w:b/>
          <w:bCs/>
          <w:lang w:val="es-BO"/>
        </w:rPr>
        <w:t>público</w:t>
      </w:r>
      <w:r w:rsidR="00BC12DB">
        <w:rPr>
          <w:rFonts w:ascii="Times New Roman" w:eastAsia="Aptos" w:hAnsi="Times New Roman" w:cs="Times New Roman"/>
          <w:b/>
          <w:bCs/>
          <w:lang w:val="es-BO"/>
        </w:rPr>
        <w:t>, en particular cuando informen sobre racismo</w:t>
      </w:r>
      <w:r w:rsidR="006F16D8">
        <w:rPr>
          <w:rFonts w:ascii="Times New Roman" w:eastAsia="Aptos" w:hAnsi="Times New Roman" w:cs="Times New Roman"/>
          <w:b/>
          <w:bCs/>
          <w:lang w:val="es-BO"/>
        </w:rPr>
        <w:t xml:space="preserve"> e intolerancia, y</w:t>
      </w:r>
      <w:r w:rsidR="00533A57">
        <w:rPr>
          <w:rFonts w:ascii="Times New Roman" w:eastAsia="Aptos" w:hAnsi="Times New Roman" w:cs="Times New Roman"/>
          <w:b/>
          <w:bCs/>
          <w:lang w:val="es-BO"/>
        </w:rPr>
        <w:t xml:space="preserve"> </w:t>
      </w:r>
      <w:r w:rsidR="006F16D8">
        <w:rPr>
          <w:rFonts w:ascii="Times New Roman" w:eastAsia="Aptos" w:hAnsi="Times New Roman" w:cs="Times New Roman"/>
          <w:b/>
          <w:bCs/>
          <w:lang w:val="es-BO"/>
        </w:rPr>
        <w:t>no se</w:t>
      </w:r>
      <w:r w:rsidR="00533A57">
        <w:rPr>
          <w:rFonts w:ascii="Times New Roman" w:eastAsia="Aptos" w:hAnsi="Times New Roman" w:cs="Times New Roman"/>
          <w:b/>
          <w:bCs/>
          <w:lang w:val="es-BO"/>
        </w:rPr>
        <w:t xml:space="preserve"> </w:t>
      </w:r>
      <w:r w:rsidR="006F16D8">
        <w:rPr>
          <w:rFonts w:ascii="Times New Roman" w:eastAsia="Aptos" w:hAnsi="Times New Roman" w:cs="Times New Roman"/>
          <w:b/>
          <w:bCs/>
          <w:lang w:val="es-BO"/>
        </w:rPr>
        <w:t xml:space="preserve">someta a </w:t>
      </w:r>
      <w:r w:rsidR="006F16D8">
        <w:rPr>
          <w:rFonts w:ascii="Times New Roman" w:eastAsia="Aptos" w:hAnsi="Times New Roman" w:cs="Times New Roman"/>
          <w:b/>
          <w:bCs/>
          <w:lang w:val="es-BO"/>
        </w:rPr>
        <w:lastRenderedPageBreak/>
        <w:t>nadie a censura previa, y que</w:t>
      </w:r>
      <w:r w:rsidR="00533A57">
        <w:rPr>
          <w:rFonts w:ascii="Times New Roman" w:eastAsia="Aptos" w:hAnsi="Times New Roman" w:cs="Times New Roman"/>
          <w:b/>
          <w:bCs/>
          <w:lang w:val="es-BO"/>
        </w:rPr>
        <w:t xml:space="preserve"> </w:t>
      </w:r>
      <w:r w:rsidR="006F16D8">
        <w:rPr>
          <w:rFonts w:ascii="Times New Roman" w:eastAsia="Aptos" w:hAnsi="Times New Roman" w:cs="Times New Roman"/>
          <w:b/>
          <w:bCs/>
          <w:lang w:val="es-BO"/>
        </w:rPr>
        <w:t>toda imposición de sanciones por Lajusticia debe estar en estricta conformidad con el principio de la proporcionalidad.</w:t>
      </w:r>
      <w:r w:rsidR="00533A57">
        <w:rPr>
          <w:rFonts w:ascii="Times New Roman" w:eastAsia="Aptos" w:hAnsi="Times New Roman" w:cs="Times New Roman"/>
          <w:b/>
          <w:bCs/>
          <w:lang w:val="es-BO"/>
        </w:rPr>
        <w:t>]</w:t>
      </w:r>
      <w:r w:rsidR="006F16D8">
        <w:rPr>
          <w:rFonts w:ascii="Times New Roman" w:eastAsia="Aptos" w:hAnsi="Times New Roman" w:cs="Times New Roman"/>
          <w:b/>
          <w:bCs/>
          <w:lang w:val="es-BO"/>
        </w:rPr>
        <w:t xml:space="preserve"> </w:t>
      </w:r>
      <w:r w:rsidR="00D450ED">
        <w:rPr>
          <w:rFonts w:ascii="Times New Roman" w:eastAsia="Aptos" w:hAnsi="Times New Roman" w:cs="Times New Roman"/>
          <w:b/>
          <w:bCs/>
          <w:lang w:val="es-BO"/>
        </w:rPr>
        <w:t>(</w:t>
      </w:r>
      <w:r w:rsidR="00F503B5">
        <w:rPr>
          <w:rFonts w:ascii="Times New Roman" w:eastAsia="Aptos" w:hAnsi="Times New Roman" w:cs="Times New Roman"/>
          <w:b/>
          <w:bCs/>
          <w:lang w:val="es-BO"/>
        </w:rPr>
        <w:t>PAR</w:t>
      </w:r>
      <w:r w:rsidR="00C42342">
        <w:rPr>
          <w:rFonts w:ascii="Times New Roman" w:eastAsia="Aptos" w:hAnsi="Times New Roman" w:cs="Times New Roman"/>
          <w:b/>
          <w:bCs/>
          <w:lang w:val="es-BO"/>
        </w:rPr>
        <w:t>+PER</w:t>
      </w:r>
      <w:r w:rsidR="00F503B5">
        <w:rPr>
          <w:rFonts w:ascii="Times New Roman" w:eastAsia="Aptos" w:hAnsi="Times New Roman" w:cs="Times New Roman"/>
          <w:b/>
          <w:bCs/>
          <w:lang w:val="es-BO"/>
        </w:rPr>
        <w:t>: en consultas)</w:t>
      </w:r>
    </w:p>
    <w:p w14:paraId="70DE7EF9" w14:textId="77777777" w:rsidR="00EB6AEB" w:rsidRPr="003E1E0C" w:rsidRDefault="00EB6AEB" w:rsidP="00D96316">
      <w:pPr>
        <w:spacing w:after="0"/>
        <w:ind w:firstLine="706"/>
        <w:jc w:val="both"/>
        <w:rPr>
          <w:rFonts w:ascii="Times New Roman" w:eastAsia="Aptos" w:hAnsi="Times New Roman" w:cs="Times New Roman"/>
          <w:b/>
          <w:bCs/>
          <w:lang w:val="es-BO"/>
        </w:rPr>
      </w:pPr>
    </w:p>
    <w:p w14:paraId="126F8726" w14:textId="554C3707" w:rsidR="00D96316" w:rsidRPr="003E1E0C" w:rsidRDefault="00D32707" w:rsidP="00F45FAA">
      <w:pPr>
        <w:pStyle w:val="ListParagraph"/>
        <w:numPr>
          <w:ilvl w:val="0"/>
          <w:numId w:val="23"/>
        </w:numPr>
        <w:spacing w:after="0" w:line="360" w:lineRule="auto"/>
        <w:ind w:left="0" w:firstLine="720"/>
        <w:jc w:val="both"/>
        <w:rPr>
          <w:rFonts w:ascii="Times New Roman" w:eastAsia="Aptos" w:hAnsi="Times New Roman" w:cs="Times New Roman"/>
          <w:b/>
          <w:bCs/>
          <w:kern w:val="0"/>
          <w:lang w:val="es-BO"/>
          <w14:ligatures w14:val="none"/>
        </w:rPr>
      </w:pPr>
      <w:r w:rsidRPr="003E1E0C">
        <w:rPr>
          <w:rFonts w:ascii="Times New Roman" w:eastAsia="Aptos" w:hAnsi="Times New Roman" w:cs="Times New Roman"/>
          <w:kern w:val="0"/>
          <w:lang w:val="es-BO"/>
          <w14:ligatures w14:val="none"/>
        </w:rPr>
        <w:t>Fortalecer</w:t>
      </w:r>
      <w:r w:rsidR="004C22A9" w:rsidRPr="003E1E0C">
        <w:rPr>
          <w:rFonts w:ascii="Times New Roman" w:eastAsia="Aptos" w:hAnsi="Times New Roman" w:cs="Times New Roman"/>
          <w:kern w:val="0"/>
          <w:lang w:val="es-BO"/>
          <w14:ligatures w14:val="none"/>
        </w:rPr>
        <w:t xml:space="preserve"> las políticas públicas para evitar que, a causa de las expresiones y discursos de odio, se profundicen las desigualdades preexistentes, en especial cuando se dirigen a personas y grupos en situación de vulnerabilidad y/o históricamente discriminados</w:t>
      </w:r>
      <w:r w:rsidR="004C22A9" w:rsidRPr="003E1E0C">
        <w:rPr>
          <w:rFonts w:ascii="Times New Roman" w:eastAsia="Aptos" w:hAnsi="Times New Roman" w:cs="Times New Roman"/>
          <w:b/>
          <w:bCs/>
          <w:kern w:val="0"/>
          <w:lang w:val="es-BO"/>
          <w14:ligatures w14:val="none"/>
        </w:rPr>
        <w:t xml:space="preserve">. </w:t>
      </w:r>
      <w:r w:rsidRPr="003E1E0C">
        <w:rPr>
          <w:rFonts w:ascii="Times New Roman" w:eastAsia="Calibri" w:hAnsi="Times New Roman" w:cs="Times New Roman"/>
          <w:b/>
          <w:bCs/>
          <w:lang w:eastAsia="en-CA"/>
        </w:rPr>
        <w:t>(Acordado 061224)</w:t>
      </w:r>
    </w:p>
    <w:p w14:paraId="01B6E83A" w14:textId="77777777" w:rsidR="00F0449C" w:rsidRPr="003E1E0C" w:rsidRDefault="00F0449C" w:rsidP="00A84701">
      <w:pPr>
        <w:spacing w:after="0" w:line="360" w:lineRule="auto"/>
        <w:ind w:left="1066"/>
        <w:jc w:val="both"/>
        <w:rPr>
          <w:rFonts w:ascii="Times New Roman" w:eastAsia="Aptos" w:hAnsi="Times New Roman" w:cs="Times New Roman"/>
          <w:kern w:val="0"/>
          <w:lang w:val="es-BO"/>
          <w14:ligatures w14:val="none"/>
        </w:rPr>
      </w:pPr>
    </w:p>
    <w:p w14:paraId="60F79FF5" w14:textId="6AA95223" w:rsidR="00F0449C" w:rsidRPr="003E1E0C" w:rsidRDefault="00D32707" w:rsidP="00F45FAA">
      <w:pPr>
        <w:pStyle w:val="ListParagraph"/>
        <w:numPr>
          <w:ilvl w:val="0"/>
          <w:numId w:val="23"/>
        </w:numPr>
        <w:spacing w:after="0" w:line="360" w:lineRule="auto"/>
        <w:ind w:left="0" w:firstLine="720"/>
        <w:jc w:val="both"/>
        <w:rPr>
          <w:rFonts w:ascii="Times New Roman" w:eastAsia="Aptos" w:hAnsi="Times New Roman" w:cs="Times New Roman"/>
          <w:kern w:val="0"/>
          <w:lang w:val="es-BO"/>
          <w14:ligatures w14:val="none"/>
        </w:rPr>
      </w:pPr>
      <w:r w:rsidRPr="003E1E0C">
        <w:rPr>
          <w:rFonts w:ascii="Times New Roman" w:eastAsia="Aptos" w:hAnsi="Times New Roman" w:cs="Times New Roman"/>
          <w:kern w:val="0"/>
          <w:lang w:val="es-BO"/>
          <w14:ligatures w14:val="none"/>
        </w:rPr>
        <w:t>Instar</w:t>
      </w:r>
      <w:r w:rsidR="00F0449C" w:rsidRPr="003E1E0C">
        <w:rPr>
          <w:rFonts w:ascii="Times New Roman" w:eastAsia="Aptos" w:hAnsi="Times New Roman" w:cs="Times New Roman"/>
          <w:kern w:val="0"/>
          <w:lang w:val="es-BO"/>
          <w14:ligatures w14:val="none"/>
        </w:rPr>
        <w:t xml:space="preserve"> a los Estados a continuar cooperando para prevenir los discursos de odio comprendiendo sus causas e implicaciones para la democracia y los derechos humanos, así coma adoptar medidas efectivas para combatir estos discursos y sus causas estructurales, con base en el derecho internacional de los derechos humanos y otros compromisos y obligaciones internacionales asumidos por los Estados. </w:t>
      </w:r>
      <w:r w:rsidR="00970955" w:rsidRPr="003E1E0C">
        <w:rPr>
          <w:rFonts w:ascii="Times New Roman" w:eastAsia="Calibri" w:hAnsi="Times New Roman" w:cs="Times New Roman"/>
          <w:b/>
          <w:bCs/>
          <w:lang w:eastAsia="en-CA"/>
        </w:rPr>
        <w:t>(Acordado 061224)</w:t>
      </w:r>
    </w:p>
    <w:p w14:paraId="16C05E43" w14:textId="77777777" w:rsidR="00F0449C" w:rsidRPr="003E1E0C" w:rsidRDefault="00F0449C" w:rsidP="00F0449C">
      <w:pPr>
        <w:spacing w:after="0" w:line="276" w:lineRule="auto"/>
        <w:jc w:val="both"/>
        <w:rPr>
          <w:rFonts w:ascii="Times New Roman" w:eastAsia="Aptos" w:hAnsi="Times New Roman" w:cs="Times New Roman"/>
          <w:kern w:val="0"/>
          <w:lang w:val="es-BO"/>
          <w14:ligatures w14:val="none"/>
        </w:rPr>
      </w:pPr>
    </w:p>
    <w:p w14:paraId="6CECFC2A" w14:textId="77777777" w:rsidR="00F0449C" w:rsidRPr="003E1E0C" w:rsidRDefault="00F0449C" w:rsidP="00F0449C">
      <w:pPr>
        <w:spacing w:after="0" w:line="276" w:lineRule="auto"/>
        <w:jc w:val="both"/>
        <w:rPr>
          <w:rFonts w:ascii="Times New Roman" w:eastAsia="Aptos" w:hAnsi="Times New Roman" w:cs="Times New Roman"/>
          <w:kern w:val="0"/>
          <w:lang w:val="es-BO"/>
          <w14:ligatures w14:val="none"/>
        </w:rPr>
      </w:pPr>
    </w:p>
    <w:p w14:paraId="71BC6811" w14:textId="3654AFCE" w:rsidR="00CE1613" w:rsidRPr="003E1E0C" w:rsidRDefault="00CE1613" w:rsidP="00A44C85">
      <w:pPr>
        <w:pStyle w:val="ListParagraph"/>
        <w:widowControl w:val="0"/>
        <w:numPr>
          <w:ilvl w:val="0"/>
          <w:numId w:val="3"/>
        </w:numPr>
        <w:tabs>
          <w:tab w:val="left" w:pos="720"/>
          <w:tab w:val="left" w:pos="1440"/>
          <w:tab w:val="left" w:pos="2160"/>
          <w:tab w:val="left" w:pos="2880"/>
          <w:tab w:val="left" w:pos="3600"/>
          <w:tab w:val="left" w:pos="4320"/>
          <w:tab w:val="left" w:pos="5760"/>
          <w:tab w:val="left" w:pos="6480"/>
          <w:tab w:val="left" w:pos="7200"/>
          <w:tab w:val="left" w:pos="7920"/>
        </w:tabs>
        <w:spacing w:after="0" w:line="276" w:lineRule="auto"/>
        <w:ind w:left="720"/>
        <w:jc w:val="both"/>
        <w:rPr>
          <w:rFonts w:ascii="Times New Roman" w:eastAsia="Times New Roman" w:hAnsi="Times New Roman" w:cs="Times New Roman"/>
          <w:bCs/>
          <w:kern w:val="0"/>
          <w:lang w:val="es-US"/>
          <w14:ligatures w14:val="none"/>
        </w:rPr>
      </w:pPr>
      <w:r w:rsidRPr="003E1E0C">
        <w:rPr>
          <w:rFonts w:ascii="Times New Roman" w:eastAsia="Times New Roman" w:hAnsi="Times New Roman" w:cs="Times New Roman"/>
          <w:bCs/>
          <w:kern w:val="0"/>
          <w:lang w:val="es-US"/>
          <w14:ligatures w14:val="none"/>
        </w:rPr>
        <w:t>“PROGRAMA INTERAMERICANO DE FACILITADORES JUDICIALES”</w:t>
      </w:r>
      <w:r w:rsidR="00651670" w:rsidRPr="003E1E0C">
        <w:rPr>
          <w:rFonts w:ascii="Times New Roman" w:eastAsia="Times New Roman" w:hAnsi="Times New Roman" w:cs="Times New Roman"/>
          <w:bCs/>
          <w:kern w:val="0"/>
          <w:lang w:val="es-US"/>
          <w14:ligatures w14:val="none"/>
        </w:rPr>
        <w:t xml:space="preserve"> </w:t>
      </w:r>
      <w:bookmarkStart w:id="23" w:name="_Hlk166770135"/>
      <w:r w:rsidR="009A17F7" w:rsidRPr="003E1E0C">
        <w:rPr>
          <w:rFonts w:ascii="Times New Roman" w:eastAsia="Aptos" w:hAnsi="Times New Roman" w:cs="Times New Roman"/>
          <w:b/>
          <w:bCs/>
          <w:kern w:val="0"/>
          <w:lang w:val="es-BO"/>
          <w14:ligatures w14:val="none"/>
        </w:rPr>
        <w:t>(acordado 052324)</w:t>
      </w:r>
      <w:bookmarkEnd w:id="23"/>
      <w:r w:rsidRPr="003E1E0C">
        <w:rPr>
          <w:rFonts w:ascii="Times New Roman" w:eastAsia="Times New Roman" w:hAnsi="Times New Roman" w:cs="Times New Roman"/>
          <w:b/>
          <w:kern w:val="0"/>
          <w:lang w:val="es-US"/>
          <w14:ligatures w14:val="none"/>
        </w:rPr>
        <w:t xml:space="preserve"> </w:t>
      </w:r>
    </w:p>
    <w:p w14:paraId="63F13A4D" w14:textId="77777777" w:rsidR="00CE1613" w:rsidRPr="003E1E0C" w:rsidRDefault="00CE1613" w:rsidP="00CE1613">
      <w:pPr>
        <w:shd w:val="clear" w:color="auto" w:fill="FFFFFF"/>
        <w:spacing w:after="0" w:line="240" w:lineRule="auto"/>
        <w:ind w:left="374"/>
        <w:jc w:val="center"/>
        <w:rPr>
          <w:rFonts w:ascii="Times New Roman" w:eastAsia="Times New Roman" w:hAnsi="Times New Roman" w:cs="Times New Roman"/>
          <w:b/>
          <w:bCs/>
          <w:color w:val="424242"/>
          <w:kern w:val="0"/>
          <w:lang w:val="es-SV" w:eastAsia="es-SV"/>
          <w14:ligatures w14:val="none"/>
        </w:rPr>
      </w:pPr>
    </w:p>
    <w:p w14:paraId="6B4557F4" w14:textId="45B91DF2" w:rsidR="00CE1613" w:rsidRPr="003E1E0C" w:rsidRDefault="00CE1613" w:rsidP="0072565C">
      <w:pPr>
        <w:shd w:val="clear" w:color="auto" w:fill="FFFFFF"/>
        <w:spacing w:after="0" w:line="240" w:lineRule="auto"/>
        <w:jc w:val="both"/>
        <w:rPr>
          <w:rFonts w:ascii="Times New Roman" w:eastAsia="Times New Roman" w:hAnsi="Times New Roman" w:cs="Times New Roman"/>
          <w:color w:val="424242"/>
          <w:kern w:val="0"/>
          <w:lang w:val="es-SV" w:eastAsia="es-SV"/>
          <w14:ligatures w14:val="none"/>
        </w:rPr>
      </w:pPr>
      <w:r w:rsidRPr="003E1E0C">
        <w:rPr>
          <w:rFonts w:ascii="Times New Roman" w:eastAsia="Times New Roman" w:hAnsi="Times New Roman" w:cs="Times New Roman"/>
          <w:color w:val="26282A"/>
          <w:kern w:val="0"/>
          <w:bdr w:val="none" w:sz="0" w:space="0" w:color="auto" w:frame="1"/>
          <w:lang w:eastAsia="es-SV"/>
          <w14:ligatures w14:val="none"/>
        </w:rPr>
        <w:t> RESUELVE:</w:t>
      </w:r>
    </w:p>
    <w:p w14:paraId="5E4C0CD2" w14:textId="77777777" w:rsidR="00CE1613" w:rsidRPr="003E1E0C" w:rsidRDefault="00CE1613" w:rsidP="00CE1613">
      <w:pPr>
        <w:shd w:val="clear" w:color="auto" w:fill="FFFFFF"/>
        <w:spacing w:after="0" w:line="240" w:lineRule="auto"/>
        <w:ind w:firstLine="720"/>
        <w:jc w:val="both"/>
        <w:rPr>
          <w:rFonts w:ascii="Times New Roman" w:eastAsia="Times New Roman" w:hAnsi="Times New Roman" w:cs="Times New Roman"/>
          <w:color w:val="424242"/>
          <w:kern w:val="0"/>
          <w:lang w:val="es-SV" w:eastAsia="es-SV"/>
          <w14:ligatures w14:val="none"/>
        </w:rPr>
      </w:pPr>
      <w:r w:rsidRPr="003E1E0C">
        <w:rPr>
          <w:rFonts w:ascii="Times New Roman" w:eastAsia="Times New Roman" w:hAnsi="Times New Roman" w:cs="Times New Roman"/>
          <w:color w:val="26282A"/>
          <w:kern w:val="0"/>
          <w:bdr w:val="none" w:sz="0" w:space="0" w:color="auto" w:frame="1"/>
          <w:lang w:eastAsia="es-SV"/>
          <w14:ligatures w14:val="none"/>
        </w:rPr>
        <w:t> </w:t>
      </w:r>
    </w:p>
    <w:p w14:paraId="2694C4C2" w14:textId="7939BCFD" w:rsidR="00CE1613" w:rsidRPr="003E1E0C" w:rsidRDefault="00CE1613" w:rsidP="00A44C85">
      <w:pPr>
        <w:pStyle w:val="ListParagraph"/>
        <w:numPr>
          <w:ilvl w:val="0"/>
          <w:numId w:val="18"/>
        </w:numPr>
        <w:shd w:val="clear" w:color="auto" w:fill="FFFFFF"/>
        <w:spacing w:after="0" w:line="360" w:lineRule="auto"/>
        <w:ind w:left="0" w:firstLine="720"/>
        <w:jc w:val="both"/>
        <w:rPr>
          <w:rFonts w:ascii="Times New Roman" w:eastAsia="Times New Roman" w:hAnsi="Times New Roman" w:cs="Times New Roman"/>
          <w:color w:val="26282A"/>
          <w:kern w:val="0"/>
          <w:bdr w:val="none" w:sz="0" w:space="0" w:color="auto" w:frame="1"/>
          <w:lang w:eastAsia="es-SV"/>
          <w14:ligatures w14:val="none"/>
        </w:rPr>
      </w:pPr>
      <w:r w:rsidRPr="003E1E0C">
        <w:rPr>
          <w:rFonts w:ascii="Times New Roman" w:eastAsia="Times New Roman" w:hAnsi="Times New Roman" w:cs="Times New Roman"/>
          <w:color w:val="26282A"/>
          <w:kern w:val="0"/>
          <w:bdr w:val="none" w:sz="0" w:space="0" w:color="auto" w:frame="1"/>
          <w:lang w:eastAsia="es-SV"/>
          <w14:ligatures w14:val="none"/>
        </w:rPr>
        <w:t xml:space="preserve">Reconocer y respaldar la labor del Programa Interamericano de Facilitadores Judiciales (PIFJ/OEA) como apoyo prioritario y estratégico para la ejecución de los Servicios de Facilitadores Judiciales en los Estados Miembros. </w:t>
      </w:r>
      <w:r w:rsidR="009A17F7" w:rsidRPr="003E1E0C">
        <w:rPr>
          <w:rFonts w:ascii="Times New Roman" w:eastAsia="Aptos" w:hAnsi="Times New Roman" w:cs="Times New Roman"/>
          <w:b/>
          <w:bCs/>
          <w:kern w:val="0"/>
          <w:lang w:val="es-BO"/>
          <w14:ligatures w14:val="none"/>
        </w:rPr>
        <w:t>(acordado 052324)</w:t>
      </w:r>
    </w:p>
    <w:p w14:paraId="0D1C7DE1" w14:textId="77777777" w:rsidR="00651670" w:rsidRPr="003E1E0C" w:rsidRDefault="00651670" w:rsidP="005C2C45">
      <w:pPr>
        <w:pStyle w:val="ListParagraph"/>
        <w:shd w:val="clear" w:color="auto" w:fill="FFFFFF"/>
        <w:spacing w:after="0" w:line="360" w:lineRule="auto"/>
        <w:jc w:val="both"/>
        <w:rPr>
          <w:rFonts w:ascii="Times New Roman" w:eastAsia="Times New Roman" w:hAnsi="Times New Roman" w:cs="Times New Roman"/>
          <w:color w:val="26282A"/>
          <w:kern w:val="0"/>
          <w:bdr w:val="none" w:sz="0" w:space="0" w:color="auto" w:frame="1"/>
          <w:lang w:eastAsia="es-SV"/>
          <w14:ligatures w14:val="none"/>
        </w:rPr>
      </w:pPr>
    </w:p>
    <w:p w14:paraId="0BCF8CC5" w14:textId="37142DF2" w:rsidR="00CE1613" w:rsidRPr="003E1E0C" w:rsidRDefault="00CE1613" w:rsidP="00A44C85">
      <w:pPr>
        <w:pStyle w:val="ListParagraph"/>
        <w:numPr>
          <w:ilvl w:val="0"/>
          <w:numId w:val="18"/>
        </w:numPr>
        <w:shd w:val="clear" w:color="auto" w:fill="FFFFFF"/>
        <w:spacing w:after="0" w:line="360" w:lineRule="auto"/>
        <w:ind w:left="0" w:firstLine="720"/>
        <w:jc w:val="both"/>
        <w:rPr>
          <w:rFonts w:ascii="Times New Roman" w:eastAsia="Times New Roman" w:hAnsi="Times New Roman" w:cs="Times New Roman"/>
          <w:color w:val="26282A"/>
          <w:kern w:val="0"/>
          <w:bdr w:val="none" w:sz="0" w:space="0" w:color="auto" w:frame="1"/>
          <w:lang w:eastAsia="es-SV"/>
          <w14:ligatures w14:val="none"/>
        </w:rPr>
      </w:pPr>
      <w:proofErr w:type="gramStart"/>
      <w:r w:rsidRPr="003E1E0C">
        <w:rPr>
          <w:rFonts w:ascii="Times New Roman" w:eastAsia="Times New Roman" w:hAnsi="Times New Roman" w:cs="Times New Roman"/>
          <w:color w:val="26282A"/>
          <w:kern w:val="0"/>
          <w:bdr w:val="none" w:sz="0" w:space="0" w:color="auto" w:frame="1"/>
          <w:lang w:eastAsia="es-SV"/>
          <w14:ligatures w14:val="none"/>
        </w:rPr>
        <w:t>Destacar</w:t>
      </w:r>
      <w:proofErr w:type="gramEnd"/>
      <w:r w:rsidRPr="003E1E0C">
        <w:rPr>
          <w:rFonts w:ascii="Times New Roman" w:eastAsia="Times New Roman" w:hAnsi="Times New Roman" w:cs="Times New Roman"/>
          <w:color w:val="26282A"/>
          <w:kern w:val="0"/>
          <w:bdr w:val="none" w:sz="0" w:space="0" w:color="auto" w:frame="1"/>
          <w:lang w:eastAsia="es-SV"/>
          <w14:ligatures w14:val="none"/>
        </w:rPr>
        <w:t xml:space="preserve"> que los Servicios de Facilitadores Judiciales son un mecanismo que favorece condiciones de paz social, armonía y convivencia en las poblaciones más apartadas; así como promueve el derecho de acceso a la justicia, acercando la ciudadanía a las instancias judiciales;</w:t>
      </w:r>
      <w:r w:rsidR="00651670" w:rsidRPr="003E1E0C">
        <w:rPr>
          <w:rFonts w:ascii="Times New Roman" w:eastAsia="Times New Roman" w:hAnsi="Times New Roman" w:cs="Times New Roman"/>
          <w:b/>
          <w:kern w:val="0"/>
          <w:lang w:val="es-US"/>
          <w14:ligatures w14:val="none"/>
        </w:rPr>
        <w:t xml:space="preserve"> </w:t>
      </w:r>
      <w:r w:rsidR="009A17F7" w:rsidRPr="003E1E0C">
        <w:rPr>
          <w:rFonts w:ascii="Times New Roman" w:eastAsia="Aptos" w:hAnsi="Times New Roman" w:cs="Times New Roman"/>
          <w:b/>
          <w:bCs/>
          <w:kern w:val="0"/>
          <w:lang w:val="es-BO"/>
          <w14:ligatures w14:val="none"/>
        </w:rPr>
        <w:t>(acordado 052324)</w:t>
      </w:r>
    </w:p>
    <w:p w14:paraId="3458077B" w14:textId="77777777" w:rsidR="00CE1613" w:rsidRPr="003E1E0C" w:rsidRDefault="00CE1613" w:rsidP="0045267C">
      <w:pPr>
        <w:shd w:val="clear" w:color="auto" w:fill="FFFFFF"/>
        <w:spacing w:after="0" w:line="360" w:lineRule="auto"/>
        <w:ind w:firstLine="720"/>
        <w:jc w:val="both"/>
        <w:rPr>
          <w:rFonts w:ascii="Times New Roman" w:eastAsia="Times New Roman" w:hAnsi="Times New Roman" w:cs="Times New Roman"/>
          <w:color w:val="26282A"/>
          <w:kern w:val="0"/>
          <w:bdr w:val="none" w:sz="0" w:space="0" w:color="auto" w:frame="1"/>
          <w:lang w:eastAsia="es-SV"/>
          <w14:ligatures w14:val="none"/>
        </w:rPr>
      </w:pPr>
    </w:p>
    <w:p w14:paraId="3023D014" w14:textId="1C337675" w:rsidR="00CE1613" w:rsidRPr="003E1E0C" w:rsidRDefault="00CE1613" w:rsidP="005C2C45">
      <w:pPr>
        <w:pStyle w:val="ListParagraph"/>
        <w:numPr>
          <w:ilvl w:val="0"/>
          <w:numId w:val="18"/>
        </w:numPr>
        <w:shd w:val="clear" w:color="auto" w:fill="FFFFFF"/>
        <w:spacing w:after="0" w:line="360" w:lineRule="auto"/>
        <w:ind w:left="0" w:firstLine="720"/>
        <w:jc w:val="both"/>
        <w:rPr>
          <w:rFonts w:ascii="Times New Roman" w:eastAsia="Times New Roman" w:hAnsi="Times New Roman" w:cs="Times New Roman"/>
          <w:color w:val="26282A"/>
          <w:kern w:val="0"/>
          <w:bdr w:val="none" w:sz="0" w:space="0" w:color="auto" w:frame="1"/>
          <w:lang w:eastAsia="es-SV"/>
          <w14:ligatures w14:val="none"/>
        </w:rPr>
      </w:pPr>
      <w:r w:rsidRPr="003E1E0C">
        <w:rPr>
          <w:rFonts w:ascii="Times New Roman" w:eastAsia="Times New Roman" w:hAnsi="Times New Roman" w:cs="Times New Roman"/>
          <w:color w:val="26282A"/>
          <w:kern w:val="0"/>
          <w:bdr w:val="none" w:sz="0" w:space="0" w:color="auto" w:frame="1"/>
          <w:lang w:eastAsia="es-SV"/>
          <w14:ligatures w14:val="none"/>
        </w:rPr>
        <w:t>Incentivar la incorporación de los Estados Miembros que aún no forman parte del Programa a que se sumen a la ejecución de fase II del PIFJ/OEA, centrado en implementar, acompañar, apoyar y fortalecer la labor de los y las Facilitadores Judiciales y los Servicios Nacionales de Facilitadores Judiciales.</w:t>
      </w:r>
      <w:r w:rsidR="00651670" w:rsidRPr="003E1E0C">
        <w:rPr>
          <w:rFonts w:ascii="Times New Roman" w:eastAsia="Times New Roman" w:hAnsi="Times New Roman" w:cs="Times New Roman"/>
          <w:color w:val="26282A"/>
          <w:kern w:val="0"/>
          <w:bdr w:val="none" w:sz="0" w:space="0" w:color="auto" w:frame="1"/>
          <w:lang w:eastAsia="es-SV"/>
          <w14:ligatures w14:val="none"/>
        </w:rPr>
        <w:t xml:space="preserve"> </w:t>
      </w:r>
      <w:r w:rsidR="009A17F7" w:rsidRPr="003E1E0C">
        <w:rPr>
          <w:rFonts w:ascii="Times New Roman" w:eastAsia="Aptos" w:hAnsi="Times New Roman" w:cs="Times New Roman"/>
          <w:b/>
          <w:bCs/>
          <w:kern w:val="0"/>
          <w:lang w:val="es-BO"/>
          <w14:ligatures w14:val="none"/>
        </w:rPr>
        <w:t>(acordado 052324)</w:t>
      </w:r>
    </w:p>
    <w:p w14:paraId="68F2534C" w14:textId="77777777" w:rsidR="00CE1613" w:rsidRPr="003E1E0C" w:rsidRDefault="00CE1613" w:rsidP="00A44C85">
      <w:pPr>
        <w:spacing w:after="0" w:line="360" w:lineRule="auto"/>
        <w:contextualSpacing/>
        <w:rPr>
          <w:rFonts w:ascii="Times New Roman" w:eastAsia="Aptos" w:hAnsi="Times New Roman" w:cs="Times New Roman"/>
          <w:color w:val="26282A"/>
          <w:bdr w:val="none" w:sz="0" w:space="0" w:color="auto" w:frame="1"/>
          <w14:ligatures w14:val="none"/>
        </w:rPr>
      </w:pPr>
    </w:p>
    <w:p w14:paraId="3372881E" w14:textId="2F01947D" w:rsidR="00CE1613" w:rsidRPr="003E1E0C" w:rsidRDefault="00CE1613" w:rsidP="00A44C85">
      <w:pPr>
        <w:numPr>
          <w:ilvl w:val="0"/>
          <w:numId w:val="18"/>
        </w:numPr>
        <w:shd w:val="clear" w:color="auto" w:fill="FFFFFF"/>
        <w:spacing w:after="0" w:line="360" w:lineRule="auto"/>
        <w:ind w:left="0" w:firstLine="720"/>
        <w:jc w:val="both"/>
        <w:rPr>
          <w:rFonts w:ascii="Times New Roman" w:eastAsia="Times New Roman" w:hAnsi="Times New Roman" w:cs="Times New Roman"/>
          <w:color w:val="26282A"/>
          <w:kern w:val="0"/>
          <w:bdr w:val="none" w:sz="0" w:space="0" w:color="auto" w:frame="1"/>
          <w:lang w:eastAsia="es-SV"/>
          <w14:ligatures w14:val="none"/>
        </w:rPr>
      </w:pPr>
      <w:proofErr w:type="gramStart"/>
      <w:r w:rsidRPr="003E1E0C">
        <w:rPr>
          <w:rFonts w:ascii="Times New Roman" w:eastAsia="Times New Roman" w:hAnsi="Times New Roman" w:cs="Times New Roman"/>
          <w:color w:val="26282A"/>
          <w:kern w:val="0"/>
          <w:bdr w:val="none" w:sz="0" w:space="0" w:color="auto" w:frame="1"/>
          <w:lang w:eastAsia="es-SV"/>
          <w14:ligatures w14:val="none"/>
        </w:rPr>
        <w:t>Felicitar</w:t>
      </w:r>
      <w:proofErr w:type="gramEnd"/>
      <w:r w:rsidRPr="003E1E0C">
        <w:rPr>
          <w:rFonts w:ascii="Times New Roman" w:eastAsia="Times New Roman" w:hAnsi="Times New Roman" w:cs="Times New Roman"/>
          <w:color w:val="26282A"/>
          <w:kern w:val="0"/>
          <w:bdr w:val="none" w:sz="0" w:space="0" w:color="auto" w:frame="1"/>
          <w:lang w:eastAsia="es-SV"/>
          <w14:ligatures w14:val="none"/>
        </w:rPr>
        <w:t xml:space="preserve"> al Estado Libre y Asociado de Puerto Rico de los Estados Unidos de </w:t>
      </w:r>
      <w:r w:rsidR="00234B9E" w:rsidRPr="003E1E0C">
        <w:rPr>
          <w:rFonts w:ascii="Times New Roman" w:eastAsia="Times New Roman" w:hAnsi="Times New Roman" w:cs="Times New Roman"/>
          <w:color w:val="26282A"/>
          <w:kern w:val="0"/>
          <w:bdr w:val="none" w:sz="0" w:space="0" w:color="auto" w:frame="1"/>
          <w:lang w:eastAsia="es-SV"/>
          <w14:ligatures w14:val="none"/>
        </w:rPr>
        <w:t>América</w:t>
      </w:r>
      <w:r w:rsidRPr="003E1E0C">
        <w:rPr>
          <w:rFonts w:ascii="Times New Roman" w:eastAsia="Times New Roman" w:hAnsi="Times New Roman" w:cs="Times New Roman"/>
          <w:color w:val="26282A"/>
          <w:kern w:val="0"/>
          <w:bdr w:val="none" w:sz="0" w:space="0" w:color="auto" w:frame="1"/>
          <w:lang w:eastAsia="es-SV"/>
          <w14:ligatures w14:val="none"/>
        </w:rPr>
        <w:t>, por haberse incorporado al PIJF/OEA</w:t>
      </w:r>
      <w:r w:rsidR="00FD79B8" w:rsidRPr="003E1E0C">
        <w:rPr>
          <w:rFonts w:ascii="Times New Roman" w:eastAsia="Times New Roman" w:hAnsi="Times New Roman" w:cs="Times New Roman"/>
          <w:color w:val="26282A"/>
          <w:kern w:val="0"/>
          <w:bdr w:val="none" w:sz="0" w:space="0" w:color="auto" w:frame="1"/>
          <w:lang w:eastAsia="es-SV"/>
          <w14:ligatures w14:val="none"/>
        </w:rPr>
        <w:t>,</w:t>
      </w:r>
      <w:r w:rsidR="00590699" w:rsidRPr="003E1E0C">
        <w:rPr>
          <w:rFonts w:ascii="Times New Roman" w:eastAsia="Times New Roman" w:hAnsi="Times New Roman" w:cs="Times New Roman"/>
          <w:color w:val="26282A"/>
          <w:kern w:val="0"/>
          <w:bdr w:val="none" w:sz="0" w:space="0" w:color="auto" w:frame="1"/>
          <w:lang w:eastAsia="es-SV"/>
          <w14:ligatures w14:val="none"/>
        </w:rPr>
        <w:t xml:space="preserve"> así como apoyar </w:t>
      </w:r>
      <w:r w:rsidRPr="003E1E0C">
        <w:rPr>
          <w:rFonts w:ascii="Times New Roman" w:eastAsia="Times New Roman" w:hAnsi="Times New Roman" w:cs="Times New Roman"/>
          <w:color w:val="26282A"/>
          <w:kern w:val="0"/>
          <w:bdr w:val="none" w:sz="0" w:space="0" w:color="auto" w:frame="1"/>
          <w:lang w:eastAsia="es-SV"/>
          <w14:ligatures w14:val="none"/>
        </w:rPr>
        <w:t xml:space="preserve">a los órganos judiciales de la región que se </w:t>
      </w:r>
      <w:r w:rsidRPr="003E1E0C">
        <w:rPr>
          <w:rFonts w:ascii="Times New Roman" w:eastAsia="Times New Roman" w:hAnsi="Times New Roman" w:cs="Times New Roman"/>
          <w:color w:val="26282A"/>
          <w:kern w:val="0"/>
          <w:bdr w:val="none" w:sz="0" w:space="0" w:color="auto" w:frame="1"/>
          <w:lang w:eastAsia="es-SV"/>
          <w14:ligatures w14:val="none"/>
        </w:rPr>
        <w:lastRenderedPageBreak/>
        <w:t>encuentren interesados en la implementación del Servicio de Facilitadores Judiciales.</w:t>
      </w:r>
      <w:r w:rsidR="00651670" w:rsidRPr="003E1E0C">
        <w:rPr>
          <w:rFonts w:ascii="Times New Roman" w:eastAsia="Times New Roman" w:hAnsi="Times New Roman" w:cs="Times New Roman"/>
          <w:color w:val="26282A"/>
          <w:kern w:val="0"/>
          <w:bdr w:val="none" w:sz="0" w:space="0" w:color="auto" w:frame="1"/>
          <w:lang w:eastAsia="es-SV"/>
          <w14:ligatures w14:val="none"/>
        </w:rPr>
        <w:t xml:space="preserve"> </w:t>
      </w:r>
      <w:r w:rsidR="009A17F7" w:rsidRPr="003E1E0C">
        <w:rPr>
          <w:rFonts w:ascii="Times New Roman" w:eastAsia="Aptos" w:hAnsi="Times New Roman" w:cs="Times New Roman"/>
          <w:b/>
          <w:bCs/>
          <w:kern w:val="0"/>
          <w:lang w:val="es-BO"/>
          <w14:ligatures w14:val="none"/>
        </w:rPr>
        <w:t>(</w:t>
      </w:r>
      <w:r w:rsidR="005D2CB2">
        <w:rPr>
          <w:rFonts w:ascii="Times New Roman" w:eastAsia="Aptos" w:hAnsi="Times New Roman" w:cs="Times New Roman"/>
          <w:b/>
          <w:bCs/>
          <w:kern w:val="0"/>
          <w:lang w:val="es-BO"/>
          <w14:ligatures w14:val="none"/>
        </w:rPr>
        <w:t>acordado</w:t>
      </w:r>
      <w:r w:rsidR="005D2CB2" w:rsidRPr="003E1E0C">
        <w:rPr>
          <w:rFonts w:ascii="Times New Roman" w:eastAsia="Aptos" w:hAnsi="Times New Roman" w:cs="Times New Roman"/>
          <w:b/>
          <w:bCs/>
          <w:kern w:val="0"/>
          <w:lang w:val="es-BO"/>
          <w14:ligatures w14:val="none"/>
        </w:rPr>
        <w:t xml:space="preserve"> </w:t>
      </w:r>
      <w:r w:rsidR="005D2CB2">
        <w:rPr>
          <w:rFonts w:ascii="Times New Roman" w:eastAsia="Aptos" w:hAnsi="Times New Roman" w:cs="Times New Roman"/>
          <w:b/>
          <w:bCs/>
          <w:kern w:val="0"/>
          <w:lang w:val="es-BO"/>
          <w14:ligatures w14:val="none"/>
        </w:rPr>
        <w:t>0617</w:t>
      </w:r>
      <w:r w:rsidR="005D2CB2" w:rsidRPr="003E1E0C">
        <w:rPr>
          <w:rFonts w:ascii="Times New Roman" w:eastAsia="Aptos" w:hAnsi="Times New Roman" w:cs="Times New Roman"/>
          <w:b/>
          <w:bCs/>
          <w:kern w:val="0"/>
          <w:lang w:val="es-BO"/>
          <w14:ligatures w14:val="none"/>
        </w:rPr>
        <w:t>24</w:t>
      </w:r>
      <w:r w:rsidR="009A17F7" w:rsidRPr="003E1E0C">
        <w:rPr>
          <w:rFonts w:ascii="Times New Roman" w:eastAsia="Aptos" w:hAnsi="Times New Roman" w:cs="Times New Roman"/>
          <w:b/>
          <w:bCs/>
          <w:kern w:val="0"/>
          <w:lang w:val="es-BO"/>
          <w14:ligatures w14:val="none"/>
        </w:rPr>
        <w:t>)</w:t>
      </w:r>
    </w:p>
    <w:p w14:paraId="6A88361F" w14:textId="2FB09DEA" w:rsidR="00CE1613" w:rsidRPr="003E1E0C" w:rsidRDefault="00CE1613" w:rsidP="00A44C85">
      <w:pPr>
        <w:numPr>
          <w:ilvl w:val="0"/>
          <w:numId w:val="18"/>
        </w:numPr>
        <w:shd w:val="clear" w:color="auto" w:fill="FFFFFF"/>
        <w:spacing w:after="0" w:line="360" w:lineRule="auto"/>
        <w:ind w:left="0" w:firstLine="720"/>
        <w:jc w:val="both"/>
        <w:rPr>
          <w:rFonts w:ascii="Times New Roman" w:eastAsia="Times New Roman" w:hAnsi="Times New Roman" w:cs="Times New Roman"/>
          <w:color w:val="26282A"/>
          <w:kern w:val="0"/>
          <w:bdr w:val="none" w:sz="0" w:space="0" w:color="auto" w:frame="1"/>
          <w:lang w:eastAsia="es-SV"/>
          <w14:ligatures w14:val="none"/>
        </w:rPr>
      </w:pPr>
      <w:r w:rsidRPr="003E1E0C">
        <w:rPr>
          <w:rFonts w:ascii="Times New Roman" w:eastAsia="Times New Roman" w:hAnsi="Times New Roman" w:cs="Times New Roman"/>
          <w:color w:val="26282A"/>
          <w:kern w:val="0"/>
          <w:bdr w:val="none" w:sz="0" w:space="0" w:color="auto" w:frame="1"/>
          <w:lang w:eastAsia="es-SV"/>
          <w14:ligatures w14:val="none"/>
        </w:rPr>
        <w:t>Impulsar el intercambio de experiencias y lecciones aprendidas entre los Estados Miembros que forman parte del PIFJ/OEA, con miras a desarrollar nuevas metodologías y estrategias que fomenten la capacitación de los y las Facilitadores Judiciales en la solución de conflictos en la región</w:t>
      </w:r>
      <w:r w:rsidR="00B61A93" w:rsidRPr="003E1E0C">
        <w:rPr>
          <w:rFonts w:ascii="Times New Roman" w:eastAsia="Times New Roman" w:hAnsi="Times New Roman" w:cs="Times New Roman"/>
          <w:color w:val="26282A"/>
          <w:kern w:val="0"/>
          <w:bdr w:val="none" w:sz="0" w:space="0" w:color="auto" w:frame="1"/>
          <w:lang w:eastAsia="es-SV"/>
          <w14:ligatures w14:val="none"/>
        </w:rPr>
        <w:t>.</w:t>
      </w:r>
      <w:r w:rsidR="00297589" w:rsidRPr="003E1E0C">
        <w:rPr>
          <w:rFonts w:ascii="Times New Roman" w:eastAsia="Times New Roman" w:hAnsi="Times New Roman" w:cs="Times New Roman"/>
          <w:b/>
          <w:kern w:val="0"/>
          <w:lang w:val="es-US"/>
          <w14:ligatures w14:val="none"/>
        </w:rPr>
        <w:t xml:space="preserve"> </w:t>
      </w:r>
      <w:r w:rsidR="009A17F7" w:rsidRPr="003E1E0C">
        <w:rPr>
          <w:rFonts w:ascii="Times New Roman" w:eastAsia="Aptos" w:hAnsi="Times New Roman" w:cs="Times New Roman"/>
          <w:b/>
          <w:bCs/>
          <w:kern w:val="0"/>
          <w:lang w:val="es-BO"/>
          <w14:ligatures w14:val="none"/>
        </w:rPr>
        <w:t>(acordado 052324)</w:t>
      </w:r>
    </w:p>
    <w:p w14:paraId="06912A5E" w14:textId="77777777" w:rsidR="00CE1613" w:rsidRPr="003E1E0C" w:rsidRDefault="00CE1613" w:rsidP="00A44C85">
      <w:pPr>
        <w:spacing w:after="0" w:line="360" w:lineRule="auto"/>
        <w:contextualSpacing/>
        <w:rPr>
          <w:rFonts w:ascii="Times New Roman" w:eastAsia="Aptos" w:hAnsi="Times New Roman" w:cs="Times New Roman"/>
          <w:color w:val="26282A"/>
          <w:bdr w:val="none" w:sz="0" w:space="0" w:color="auto" w:frame="1"/>
          <w14:ligatures w14:val="none"/>
        </w:rPr>
      </w:pPr>
    </w:p>
    <w:p w14:paraId="1755CEF0" w14:textId="25A6F785" w:rsidR="00CE1613" w:rsidRPr="003E1E0C" w:rsidRDefault="00CE1613" w:rsidP="001745A3">
      <w:pPr>
        <w:numPr>
          <w:ilvl w:val="0"/>
          <w:numId w:val="18"/>
        </w:numPr>
        <w:shd w:val="clear" w:color="auto" w:fill="FFFFFF"/>
        <w:spacing w:after="0" w:line="360" w:lineRule="auto"/>
        <w:ind w:left="0" w:firstLine="720"/>
        <w:jc w:val="both"/>
        <w:rPr>
          <w:rFonts w:ascii="Times New Roman" w:eastAsia="Times New Roman" w:hAnsi="Times New Roman" w:cs="Times New Roman"/>
          <w:color w:val="26282A"/>
          <w:kern w:val="0"/>
          <w:bdr w:val="none" w:sz="0" w:space="0" w:color="auto" w:frame="1"/>
          <w:lang w:eastAsia="es-SV"/>
          <w14:ligatures w14:val="none"/>
        </w:rPr>
      </w:pPr>
      <w:r w:rsidRPr="003E1E0C">
        <w:rPr>
          <w:rFonts w:ascii="Times New Roman" w:eastAsia="Times New Roman" w:hAnsi="Times New Roman" w:cs="Times New Roman"/>
          <w:color w:val="26282A"/>
          <w:kern w:val="0"/>
          <w:bdr w:val="none" w:sz="0" w:space="0" w:color="auto" w:frame="1"/>
          <w:lang w:eastAsia="es-SV"/>
          <w14:ligatures w14:val="none"/>
        </w:rPr>
        <w:t>Instar a la Secretaría General a que en el marco del Programa Interamericano de Facilitadores Judiciales continue los esfuerzos de capacitación vinculados a habilidades sociales, derechos de niños y adolescentes, el entorno y el medio ambiente, la comunicación asertiva, la inteligencia emocional, la igualdad de género entre otros, a fin de que los y las Facilitadores Judiciales puedan seguir ampliando sus capacidades y habilidades para ejercicio de sus funciones.</w:t>
      </w:r>
      <w:r w:rsidR="00297589" w:rsidRPr="003E1E0C">
        <w:rPr>
          <w:rFonts w:ascii="Times New Roman" w:eastAsia="Times New Roman" w:hAnsi="Times New Roman" w:cs="Times New Roman"/>
          <w:b/>
          <w:kern w:val="0"/>
          <w:lang w:val="es-US"/>
          <w14:ligatures w14:val="none"/>
        </w:rPr>
        <w:t xml:space="preserve"> </w:t>
      </w:r>
      <w:r w:rsidR="009A17F7" w:rsidRPr="003E1E0C">
        <w:rPr>
          <w:rFonts w:ascii="Times New Roman" w:eastAsia="Aptos" w:hAnsi="Times New Roman" w:cs="Times New Roman"/>
          <w:b/>
          <w:bCs/>
          <w:kern w:val="0"/>
          <w:lang w:val="es-BO"/>
          <w14:ligatures w14:val="none"/>
        </w:rPr>
        <w:t>(acordado 052324)</w:t>
      </w:r>
    </w:p>
    <w:p w14:paraId="6F878D72" w14:textId="77777777" w:rsidR="001745A3" w:rsidRPr="003E1E0C" w:rsidRDefault="001745A3" w:rsidP="001745A3">
      <w:pPr>
        <w:shd w:val="clear" w:color="auto" w:fill="FFFFFF"/>
        <w:spacing w:after="0" w:line="360" w:lineRule="auto"/>
        <w:jc w:val="both"/>
        <w:rPr>
          <w:rFonts w:ascii="Times New Roman" w:eastAsia="Times New Roman" w:hAnsi="Times New Roman" w:cs="Times New Roman"/>
          <w:color w:val="26282A"/>
          <w:kern w:val="0"/>
          <w:bdr w:val="none" w:sz="0" w:space="0" w:color="auto" w:frame="1"/>
          <w:lang w:eastAsia="es-SV"/>
          <w14:ligatures w14:val="none"/>
        </w:rPr>
      </w:pPr>
    </w:p>
    <w:p w14:paraId="51F090FF" w14:textId="1172772C" w:rsidR="00CE1613" w:rsidRPr="003E1E0C" w:rsidRDefault="00CE1613" w:rsidP="00A44C85">
      <w:pPr>
        <w:numPr>
          <w:ilvl w:val="0"/>
          <w:numId w:val="18"/>
        </w:numPr>
        <w:shd w:val="clear" w:color="auto" w:fill="FFFFFF"/>
        <w:spacing w:after="0" w:line="360" w:lineRule="auto"/>
        <w:ind w:left="0" w:firstLine="720"/>
        <w:jc w:val="both"/>
        <w:rPr>
          <w:rFonts w:ascii="Times New Roman" w:eastAsia="Times New Roman" w:hAnsi="Times New Roman" w:cs="Times New Roman"/>
          <w:color w:val="26282A"/>
          <w:kern w:val="0"/>
          <w:bdr w:val="none" w:sz="0" w:space="0" w:color="auto" w:frame="1"/>
          <w:lang w:eastAsia="es-SV"/>
          <w14:ligatures w14:val="none"/>
        </w:rPr>
      </w:pPr>
      <w:r w:rsidRPr="003E1E0C">
        <w:rPr>
          <w:rFonts w:ascii="Times New Roman" w:eastAsia="Times New Roman" w:hAnsi="Times New Roman" w:cs="Times New Roman"/>
          <w:color w:val="26282A"/>
          <w:kern w:val="0"/>
          <w:bdr w:val="none" w:sz="0" w:space="0" w:color="auto" w:frame="1"/>
          <w:lang w:eastAsia="es-SV"/>
          <w14:ligatures w14:val="none"/>
        </w:rPr>
        <w:t>Exhortar a la Secretaría General y a los Estados Miembros a apoyar los esfuerzos en la búsqueda de nuevos socios estratégicos para el financiamiento de actividades contempladas bajo el PIFJ/OEA.</w:t>
      </w:r>
      <w:r w:rsidR="00297589" w:rsidRPr="003E1E0C">
        <w:rPr>
          <w:rFonts w:ascii="Times New Roman" w:eastAsia="Times New Roman" w:hAnsi="Times New Roman" w:cs="Times New Roman"/>
          <w:b/>
          <w:kern w:val="0"/>
          <w:lang w:val="es-US"/>
          <w14:ligatures w14:val="none"/>
        </w:rPr>
        <w:t xml:space="preserve"> </w:t>
      </w:r>
      <w:r w:rsidR="009A17F7" w:rsidRPr="003E1E0C">
        <w:rPr>
          <w:rFonts w:ascii="Times New Roman" w:eastAsia="Aptos" w:hAnsi="Times New Roman" w:cs="Times New Roman"/>
          <w:b/>
          <w:bCs/>
          <w:kern w:val="0"/>
          <w:lang w:val="es-BO"/>
          <w14:ligatures w14:val="none"/>
        </w:rPr>
        <w:t>(acordado 052324)</w:t>
      </w:r>
    </w:p>
    <w:p w14:paraId="20C7E59E" w14:textId="4208719E" w:rsidR="002C2453" w:rsidRPr="003E1E0C" w:rsidRDefault="00101B92" w:rsidP="00A8470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b/>
          <w:bCs/>
          <w:color w:val="000000"/>
          <w:kern w:val="0"/>
          <w:lang w:val="es-AR"/>
          <w14:ligatures w14:val="none"/>
        </w:rPr>
      </w:pPr>
      <w:r w:rsidRPr="003E1E0C">
        <w:rPr>
          <w:rFonts w:ascii="Times New Roman" w:eastAsia="Times New Roman" w:hAnsi="Times New Roman" w:cs="Times New Roman"/>
          <w:b/>
          <w:bCs/>
          <w:noProof/>
          <w:color w:val="000000"/>
          <w:kern w:val="0"/>
          <w:lang w:val="es-AR"/>
        </w:rPr>
        <mc:AlternateContent>
          <mc:Choice Requires="wps">
            <w:drawing>
              <wp:anchor distT="0" distB="0" distL="114300" distR="114300" simplePos="0" relativeHeight="251659264" behindDoc="0" locked="1" layoutInCell="1" allowOverlap="1" wp14:anchorId="58FB9C7B" wp14:editId="1E7EB209">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E4945F5" w14:textId="48E5E219" w:rsidR="00101B92" w:rsidRPr="00101B92" w:rsidRDefault="00101B92">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E0772E">
                              <w:rPr>
                                <w:rFonts w:ascii="Times New Roman" w:hAnsi="Times New Roman" w:cs="Times New Roman"/>
                                <w:noProof/>
                                <w:sz w:val="18"/>
                              </w:rPr>
                              <w:t>CP500</w:t>
                            </w:r>
                            <w:r w:rsidR="00A0469C">
                              <w:rPr>
                                <w:rFonts w:ascii="Times New Roman" w:hAnsi="Times New Roman" w:cs="Times New Roman"/>
                                <w:noProof/>
                                <w:sz w:val="18"/>
                              </w:rPr>
                              <w:t>80</w:t>
                            </w:r>
                            <w:r w:rsidR="00E0772E">
                              <w:rPr>
                                <w:rFonts w:ascii="Times New Roman" w:hAnsi="Times New Roman" w:cs="Times New Roman"/>
                                <w:noProof/>
                                <w:sz w:val="18"/>
                              </w:rPr>
                              <w:t>S01</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FB9C7B" id="Text Box 1" o:spid="_x0000_s1027"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gfYv3ECAADkBAAADgAAAAAAAAAA&#10;AAAAAAAuAgAAZHJzL2Uyb0RvYy54bWxQSwECLQAUAAYACAAAACEAoiJjj94AAAANAQAADwAAAAAA&#10;AAAAAAAAAADLBAAAZHJzL2Rvd25yZXYueG1sUEsFBgAAAAAEAAQA8wAAANYFAAAAAA==&#10;" filled="f" stroked="f">
                <v:stroke joinstyle="round"/>
                <v:textbox>
                  <w:txbxContent>
                    <w:p w14:paraId="1E4945F5" w14:textId="48E5E219" w:rsidR="00101B92" w:rsidRPr="00101B92" w:rsidRDefault="00101B92">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E0772E">
                        <w:rPr>
                          <w:rFonts w:ascii="Times New Roman" w:hAnsi="Times New Roman" w:cs="Times New Roman"/>
                          <w:noProof/>
                          <w:sz w:val="18"/>
                        </w:rPr>
                        <w:t>CP500</w:t>
                      </w:r>
                      <w:r w:rsidR="00A0469C">
                        <w:rPr>
                          <w:rFonts w:ascii="Times New Roman" w:hAnsi="Times New Roman" w:cs="Times New Roman"/>
                          <w:noProof/>
                          <w:sz w:val="18"/>
                        </w:rPr>
                        <w:t>80</w:t>
                      </w:r>
                      <w:r w:rsidR="00E0772E">
                        <w:rPr>
                          <w:rFonts w:ascii="Times New Roman" w:hAnsi="Times New Roman" w:cs="Times New Roman"/>
                          <w:noProof/>
                          <w:sz w:val="18"/>
                        </w:rPr>
                        <w:t>S01</w:t>
                      </w:r>
                      <w:r>
                        <w:rPr>
                          <w:rFonts w:ascii="Times New Roman" w:hAnsi="Times New Roman" w:cs="Times New Roman"/>
                          <w:sz w:val="18"/>
                        </w:rPr>
                        <w:fldChar w:fldCharType="end"/>
                      </w:r>
                    </w:p>
                  </w:txbxContent>
                </v:textbox>
                <w10:wrap anchory="page"/>
                <w10:anchorlock/>
              </v:shape>
            </w:pict>
          </mc:Fallback>
        </mc:AlternateContent>
      </w:r>
    </w:p>
    <w:sectPr w:rsidR="002C2453" w:rsidRPr="003E1E0C" w:rsidSect="00E6576A">
      <w:type w:val="oddPage"/>
      <w:pgSz w:w="12240" w:h="15840" w:code="1"/>
      <w:pgMar w:top="2160" w:right="1570" w:bottom="1296" w:left="1699"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19874" w14:textId="77777777" w:rsidR="0063710E" w:rsidRDefault="0063710E" w:rsidP="005D5557">
      <w:pPr>
        <w:spacing w:after="0" w:line="240" w:lineRule="auto"/>
      </w:pPr>
      <w:r>
        <w:separator/>
      </w:r>
    </w:p>
  </w:endnote>
  <w:endnote w:type="continuationSeparator" w:id="0">
    <w:p w14:paraId="40D3CA25" w14:textId="77777777" w:rsidR="0063710E" w:rsidRDefault="0063710E" w:rsidP="005D5557">
      <w:pPr>
        <w:spacing w:after="0" w:line="240" w:lineRule="auto"/>
      </w:pPr>
      <w:r>
        <w:continuationSeparator/>
      </w:r>
    </w:p>
  </w:endnote>
  <w:endnote w:type="continuationNotice" w:id="1">
    <w:p w14:paraId="22587C0A" w14:textId="77777777" w:rsidR="0063710E" w:rsidRDefault="006371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ptos">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9E673" w14:textId="77777777" w:rsidR="0063710E" w:rsidRDefault="0063710E" w:rsidP="005D5557">
      <w:pPr>
        <w:spacing w:after="0" w:line="240" w:lineRule="auto"/>
      </w:pPr>
      <w:r>
        <w:separator/>
      </w:r>
    </w:p>
  </w:footnote>
  <w:footnote w:type="continuationSeparator" w:id="0">
    <w:p w14:paraId="5AED1260" w14:textId="77777777" w:rsidR="0063710E" w:rsidRDefault="0063710E" w:rsidP="005D5557">
      <w:pPr>
        <w:spacing w:after="0" w:line="240" w:lineRule="auto"/>
      </w:pPr>
      <w:r>
        <w:continuationSeparator/>
      </w:r>
    </w:p>
  </w:footnote>
  <w:footnote w:type="continuationNotice" w:id="1">
    <w:p w14:paraId="595655A6" w14:textId="77777777" w:rsidR="0063710E" w:rsidRDefault="006371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146550"/>
      <w:docPartObj>
        <w:docPartGallery w:val="Page Numbers (Top of Page)"/>
        <w:docPartUnique/>
      </w:docPartObj>
    </w:sdtPr>
    <w:sdtEndPr>
      <w:rPr>
        <w:rFonts w:ascii="Times New Roman" w:hAnsi="Times New Roman" w:cs="Times New Roman"/>
        <w:noProof/>
      </w:rPr>
    </w:sdtEndPr>
    <w:sdtContent>
      <w:p w14:paraId="3870C173" w14:textId="10C08250" w:rsidR="00FD7D15" w:rsidRPr="00FD7D15" w:rsidRDefault="00FD7D15">
        <w:pPr>
          <w:pStyle w:val="Header"/>
          <w:jc w:val="center"/>
          <w:rPr>
            <w:rFonts w:ascii="Times New Roman" w:hAnsi="Times New Roman" w:cs="Times New Roman"/>
          </w:rPr>
        </w:pPr>
        <w:r>
          <w:t xml:space="preserve">- </w:t>
        </w:r>
        <w:r w:rsidRPr="00FD7D15">
          <w:rPr>
            <w:rFonts w:ascii="Times New Roman" w:hAnsi="Times New Roman" w:cs="Times New Roman"/>
          </w:rPr>
          <w:fldChar w:fldCharType="begin"/>
        </w:r>
        <w:r w:rsidRPr="00FD7D15">
          <w:rPr>
            <w:rFonts w:ascii="Times New Roman" w:hAnsi="Times New Roman" w:cs="Times New Roman"/>
          </w:rPr>
          <w:instrText xml:space="preserve"> PAGE   \* MERGEFORMAT </w:instrText>
        </w:r>
        <w:r w:rsidRPr="00FD7D15">
          <w:rPr>
            <w:rFonts w:ascii="Times New Roman" w:hAnsi="Times New Roman" w:cs="Times New Roman"/>
          </w:rPr>
          <w:fldChar w:fldCharType="separate"/>
        </w:r>
        <w:r w:rsidRPr="00FD7D15">
          <w:rPr>
            <w:rFonts w:ascii="Times New Roman" w:hAnsi="Times New Roman" w:cs="Times New Roman"/>
            <w:noProof/>
          </w:rPr>
          <w:t>2</w:t>
        </w:r>
        <w:r w:rsidRPr="00FD7D15">
          <w:rPr>
            <w:rFonts w:ascii="Times New Roman" w:hAnsi="Times New Roman" w:cs="Times New Roman"/>
            <w:noProof/>
          </w:rPr>
          <w:fldChar w:fldCharType="end"/>
        </w:r>
        <w:r>
          <w:rPr>
            <w:rFonts w:ascii="Times New Roman" w:hAnsi="Times New Roman" w:cs="Times New Roman"/>
            <w:noProof/>
          </w:rPr>
          <w:t xml:space="preserve"> -</w:t>
        </w:r>
      </w:p>
    </w:sdtContent>
  </w:sdt>
  <w:p w14:paraId="4954D44D" w14:textId="77777777" w:rsidR="005D5557" w:rsidRPr="005D5557" w:rsidRDefault="005D5557" w:rsidP="005D55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5F8A2" w14:textId="4DE9DE96" w:rsidR="005D5557" w:rsidRDefault="005D5557">
    <w:pPr>
      <w:pStyle w:val="Header"/>
      <w:jc w:val="center"/>
    </w:pPr>
  </w:p>
  <w:p w14:paraId="0DDA3796" w14:textId="77777777" w:rsidR="005D5557" w:rsidRDefault="005D55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252C"/>
    <w:multiLevelType w:val="hybridMultilevel"/>
    <w:tmpl w:val="6AB639F2"/>
    <w:lvl w:ilvl="0" w:tplc="4716708C">
      <w:start w:val="1"/>
      <w:numFmt w:val="bullet"/>
      <w:lvlText w:val=""/>
      <w:lvlJc w:val="left"/>
      <w:pPr>
        <w:ind w:left="720" w:hanging="360"/>
      </w:pPr>
      <w:rPr>
        <w:rFonts w:ascii="Symbol" w:hAnsi="Symbol" w:hint="default"/>
      </w:rPr>
    </w:lvl>
    <w:lvl w:ilvl="1" w:tplc="1C50B278">
      <w:start w:val="1"/>
      <w:numFmt w:val="bullet"/>
      <w:lvlText w:val="o"/>
      <w:lvlJc w:val="left"/>
      <w:pPr>
        <w:ind w:left="1440" w:hanging="360"/>
      </w:pPr>
      <w:rPr>
        <w:rFonts w:ascii="Courier New" w:hAnsi="Courier New" w:hint="default"/>
      </w:rPr>
    </w:lvl>
    <w:lvl w:ilvl="2" w:tplc="1D16562E">
      <w:start w:val="1"/>
      <w:numFmt w:val="bullet"/>
      <w:lvlText w:val=""/>
      <w:lvlJc w:val="left"/>
      <w:pPr>
        <w:ind w:left="2160" w:hanging="360"/>
      </w:pPr>
      <w:rPr>
        <w:rFonts w:ascii="Wingdings" w:hAnsi="Wingdings" w:hint="default"/>
      </w:rPr>
    </w:lvl>
    <w:lvl w:ilvl="3" w:tplc="864C8E90">
      <w:start w:val="1"/>
      <w:numFmt w:val="bullet"/>
      <w:lvlText w:val=""/>
      <w:lvlJc w:val="left"/>
      <w:pPr>
        <w:ind w:left="2880" w:hanging="360"/>
      </w:pPr>
      <w:rPr>
        <w:rFonts w:ascii="Symbol" w:hAnsi="Symbol" w:hint="default"/>
      </w:rPr>
    </w:lvl>
    <w:lvl w:ilvl="4" w:tplc="C22A471A">
      <w:start w:val="1"/>
      <w:numFmt w:val="bullet"/>
      <w:lvlText w:val="o"/>
      <w:lvlJc w:val="left"/>
      <w:pPr>
        <w:ind w:left="3600" w:hanging="360"/>
      </w:pPr>
      <w:rPr>
        <w:rFonts w:ascii="Courier New" w:hAnsi="Courier New" w:hint="default"/>
      </w:rPr>
    </w:lvl>
    <w:lvl w:ilvl="5" w:tplc="33B054E2">
      <w:start w:val="1"/>
      <w:numFmt w:val="bullet"/>
      <w:lvlText w:val=""/>
      <w:lvlJc w:val="left"/>
      <w:pPr>
        <w:ind w:left="4320" w:hanging="360"/>
      </w:pPr>
      <w:rPr>
        <w:rFonts w:ascii="Wingdings" w:hAnsi="Wingdings" w:hint="default"/>
      </w:rPr>
    </w:lvl>
    <w:lvl w:ilvl="6" w:tplc="B5425B2A">
      <w:start w:val="1"/>
      <w:numFmt w:val="bullet"/>
      <w:lvlText w:val=""/>
      <w:lvlJc w:val="left"/>
      <w:pPr>
        <w:ind w:left="5040" w:hanging="360"/>
      </w:pPr>
      <w:rPr>
        <w:rFonts w:ascii="Symbol" w:hAnsi="Symbol" w:hint="default"/>
      </w:rPr>
    </w:lvl>
    <w:lvl w:ilvl="7" w:tplc="DD72E5DE">
      <w:start w:val="1"/>
      <w:numFmt w:val="bullet"/>
      <w:lvlText w:val="o"/>
      <w:lvlJc w:val="left"/>
      <w:pPr>
        <w:ind w:left="5760" w:hanging="360"/>
      </w:pPr>
      <w:rPr>
        <w:rFonts w:ascii="Courier New" w:hAnsi="Courier New" w:hint="default"/>
      </w:rPr>
    </w:lvl>
    <w:lvl w:ilvl="8" w:tplc="162636E4">
      <w:start w:val="1"/>
      <w:numFmt w:val="bullet"/>
      <w:lvlText w:val=""/>
      <w:lvlJc w:val="left"/>
      <w:pPr>
        <w:ind w:left="6480" w:hanging="360"/>
      </w:pPr>
      <w:rPr>
        <w:rFonts w:ascii="Wingdings" w:hAnsi="Wingdings" w:hint="default"/>
      </w:rPr>
    </w:lvl>
  </w:abstractNum>
  <w:abstractNum w:abstractNumId="1" w15:restartNumberingAfterBreak="0">
    <w:nsid w:val="0C4907EE"/>
    <w:multiLevelType w:val="hybridMultilevel"/>
    <w:tmpl w:val="C4E063D2"/>
    <w:lvl w:ilvl="0" w:tplc="D8A2805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2022D"/>
    <w:multiLevelType w:val="multilevel"/>
    <w:tmpl w:val="16EA6948"/>
    <w:lvl w:ilvl="0">
      <w:start w:val="1"/>
      <w:numFmt w:val="decimal"/>
      <w:lvlText w:val="%1."/>
      <w:lvlJc w:val="left"/>
      <w:pPr>
        <w:ind w:left="450" w:hanging="360"/>
      </w:pPr>
      <w:rPr>
        <w:rFonts w:ascii="Times New Roman" w:eastAsia="Times New Roman" w:hAnsi="Times New Roman" w:cs="Times New Roman"/>
        <w:vanish w:val="0"/>
        <w:color w:val="000000"/>
      </w:rPr>
    </w:lvl>
    <w:lvl w:ilvl="1">
      <w:start w:val="1"/>
      <w:numFmt w:val="decimal"/>
      <w:isLgl/>
      <w:lvlText w:val="%1.%2."/>
      <w:lvlJc w:val="left"/>
      <w:pPr>
        <w:ind w:left="45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3" w15:restartNumberingAfterBreak="0">
    <w:nsid w:val="137F33D8"/>
    <w:multiLevelType w:val="multilevel"/>
    <w:tmpl w:val="629426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5325C63"/>
    <w:multiLevelType w:val="hybridMultilevel"/>
    <w:tmpl w:val="33548108"/>
    <w:lvl w:ilvl="0" w:tplc="84BA781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D9A5979"/>
    <w:multiLevelType w:val="hybridMultilevel"/>
    <w:tmpl w:val="C73A77DE"/>
    <w:lvl w:ilvl="0" w:tplc="DE96D400">
      <w:start w:val="1"/>
      <w:numFmt w:val="decimal"/>
      <w:lvlText w:val="%1."/>
      <w:lvlJc w:val="left"/>
      <w:pPr>
        <w:ind w:left="1426" w:hanging="360"/>
      </w:pPr>
      <w:rPr>
        <w:i w:val="0"/>
        <w:iCs/>
        <w:strike w:val="0"/>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6" w15:restartNumberingAfterBreak="0">
    <w:nsid w:val="1DE635FE"/>
    <w:multiLevelType w:val="hybridMultilevel"/>
    <w:tmpl w:val="2E6898AE"/>
    <w:lvl w:ilvl="0" w:tplc="30CA2D1E">
      <w:start w:val="1"/>
      <w:numFmt w:val="decimal"/>
      <w:lvlText w:val="%1."/>
      <w:lvlJc w:val="left"/>
      <w:pPr>
        <w:ind w:left="1410" w:hanging="6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B1012C"/>
    <w:multiLevelType w:val="multilevel"/>
    <w:tmpl w:val="6104505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8" w15:restartNumberingAfterBreak="0">
    <w:nsid w:val="218C41EC"/>
    <w:multiLevelType w:val="hybridMultilevel"/>
    <w:tmpl w:val="9E9677DA"/>
    <w:lvl w:ilvl="0" w:tplc="FFFFFFFF">
      <w:start w:val="1"/>
      <w:numFmt w:val="decimal"/>
      <w:lvlText w:val="%1."/>
      <w:lvlJc w:val="left"/>
      <w:pPr>
        <w:tabs>
          <w:tab w:val="num" w:pos="720"/>
        </w:tabs>
        <w:ind w:left="720" w:hanging="360"/>
      </w:pPr>
      <w:rPr>
        <w:b w:val="0"/>
      </w:rPr>
    </w:lvl>
    <w:lvl w:ilvl="1" w:tplc="66727884">
      <w:start w:val="1"/>
      <w:numFmt w:val="lowerLetter"/>
      <w:lvlText w:val="%2."/>
      <w:lvlJc w:val="left"/>
      <w:pPr>
        <w:ind w:left="1440" w:hanging="360"/>
      </w:pPr>
      <w:rPr>
        <w:b w:val="0"/>
        <w:bCs w:val="0"/>
      </w:rPr>
    </w:lvl>
    <w:lvl w:ilvl="2" w:tplc="FFFFFFFF">
      <w:start w:val="2"/>
      <w:numFmt w:val="lowerRoman"/>
      <w:lvlText w:val="%3."/>
      <w:lvlJc w:val="left"/>
      <w:pPr>
        <w:tabs>
          <w:tab w:val="num" w:pos="2700"/>
        </w:tabs>
        <w:ind w:left="2700" w:hanging="720"/>
      </w:pPr>
      <w:rPr>
        <w:strike w:val="0"/>
        <w:dstrike w:val="0"/>
        <w:u w:val="none" w:color="000000"/>
        <w:effect w:val="none"/>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26ED7CA4"/>
    <w:multiLevelType w:val="hybridMultilevel"/>
    <w:tmpl w:val="031A4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375AB8"/>
    <w:multiLevelType w:val="hybridMultilevel"/>
    <w:tmpl w:val="479CB7C2"/>
    <w:lvl w:ilvl="0" w:tplc="FC30561C">
      <w:start w:val="1"/>
      <w:numFmt w:val="decimal"/>
      <w:lvlText w:val="%1."/>
      <w:lvlJc w:val="left"/>
      <w:pPr>
        <w:ind w:left="720" w:hanging="360"/>
      </w:pPr>
      <w:rPr>
        <w:b w:val="0"/>
        <w:bCs w:val="0"/>
        <w:i w:val="0"/>
        <w:iCs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34A30F88"/>
    <w:multiLevelType w:val="hybridMultilevel"/>
    <w:tmpl w:val="8F1EE63E"/>
    <w:lvl w:ilvl="0" w:tplc="D48CA21A">
      <w:start w:val="1"/>
      <w:numFmt w:val="lowerLetter"/>
      <w:lvlText w:val="%1)"/>
      <w:lvlJc w:val="left"/>
      <w:pPr>
        <w:ind w:left="1431" w:hanging="360"/>
      </w:pPr>
      <w:rPr>
        <w:b w:val="0"/>
        <w:bCs w:val="0"/>
      </w:rPr>
    </w:lvl>
    <w:lvl w:ilvl="1" w:tplc="10090019" w:tentative="1">
      <w:start w:val="1"/>
      <w:numFmt w:val="lowerLetter"/>
      <w:lvlText w:val="%2."/>
      <w:lvlJc w:val="left"/>
      <w:pPr>
        <w:ind w:left="2151" w:hanging="360"/>
      </w:pPr>
    </w:lvl>
    <w:lvl w:ilvl="2" w:tplc="1009001B" w:tentative="1">
      <w:start w:val="1"/>
      <w:numFmt w:val="lowerRoman"/>
      <w:lvlText w:val="%3."/>
      <w:lvlJc w:val="right"/>
      <w:pPr>
        <w:ind w:left="2871" w:hanging="180"/>
      </w:pPr>
    </w:lvl>
    <w:lvl w:ilvl="3" w:tplc="1009000F" w:tentative="1">
      <w:start w:val="1"/>
      <w:numFmt w:val="decimal"/>
      <w:lvlText w:val="%4."/>
      <w:lvlJc w:val="left"/>
      <w:pPr>
        <w:ind w:left="3591" w:hanging="360"/>
      </w:pPr>
    </w:lvl>
    <w:lvl w:ilvl="4" w:tplc="10090019" w:tentative="1">
      <w:start w:val="1"/>
      <w:numFmt w:val="lowerLetter"/>
      <w:lvlText w:val="%5."/>
      <w:lvlJc w:val="left"/>
      <w:pPr>
        <w:ind w:left="4311" w:hanging="360"/>
      </w:pPr>
    </w:lvl>
    <w:lvl w:ilvl="5" w:tplc="1009001B" w:tentative="1">
      <w:start w:val="1"/>
      <w:numFmt w:val="lowerRoman"/>
      <w:lvlText w:val="%6."/>
      <w:lvlJc w:val="right"/>
      <w:pPr>
        <w:ind w:left="5031" w:hanging="180"/>
      </w:pPr>
    </w:lvl>
    <w:lvl w:ilvl="6" w:tplc="1009000F" w:tentative="1">
      <w:start w:val="1"/>
      <w:numFmt w:val="decimal"/>
      <w:lvlText w:val="%7."/>
      <w:lvlJc w:val="left"/>
      <w:pPr>
        <w:ind w:left="5751" w:hanging="360"/>
      </w:pPr>
    </w:lvl>
    <w:lvl w:ilvl="7" w:tplc="10090019" w:tentative="1">
      <w:start w:val="1"/>
      <w:numFmt w:val="lowerLetter"/>
      <w:lvlText w:val="%8."/>
      <w:lvlJc w:val="left"/>
      <w:pPr>
        <w:ind w:left="6471" w:hanging="360"/>
      </w:pPr>
    </w:lvl>
    <w:lvl w:ilvl="8" w:tplc="1009001B" w:tentative="1">
      <w:start w:val="1"/>
      <w:numFmt w:val="lowerRoman"/>
      <w:lvlText w:val="%9."/>
      <w:lvlJc w:val="right"/>
      <w:pPr>
        <w:ind w:left="7191" w:hanging="180"/>
      </w:pPr>
    </w:lvl>
  </w:abstractNum>
  <w:abstractNum w:abstractNumId="12" w15:restartNumberingAfterBreak="0">
    <w:nsid w:val="480D5064"/>
    <w:multiLevelType w:val="hybridMultilevel"/>
    <w:tmpl w:val="C73A77DE"/>
    <w:lvl w:ilvl="0" w:tplc="FFFFFFFF">
      <w:start w:val="1"/>
      <w:numFmt w:val="decimal"/>
      <w:lvlText w:val="%1."/>
      <w:lvlJc w:val="left"/>
      <w:pPr>
        <w:ind w:left="1426" w:hanging="360"/>
      </w:pPr>
      <w:rPr>
        <w:i w:val="0"/>
        <w:iCs/>
        <w:strike w:val="0"/>
      </w:rPr>
    </w:lvl>
    <w:lvl w:ilvl="1" w:tplc="FFFFFFFF" w:tentative="1">
      <w:start w:val="1"/>
      <w:numFmt w:val="lowerLetter"/>
      <w:lvlText w:val="%2."/>
      <w:lvlJc w:val="left"/>
      <w:pPr>
        <w:ind w:left="2146" w:hanging="360"/>
      </w:pPr>
    </w:lvl>
    <w:lvl w:ilvl="2" w:tplc="FFFFFFFF" w:tentative="1">
      <w:start w:val="1"/>
      <w:numFmt w:val="lowerRoman"/>
      <w:lvlText w:val="%3."/>
      <w:lvlJc w:val="right"/>
      <w:pPr>
        <w:ind w:left="2866" w:hanging="180"/>
      </w:pPr>
    </w:lvl>
    <w:lvl w:ilvl="3" w:tplc="FFFFFFFF" w:tentative="1">
      <w:start w:val="1"/>
      <w:numFmt w:val="decimal"/>
      <w:lvlText w:val="%4."/>
      <w:lvlJc w:val="left"/>
      <w:pPr>
        <w:ind w:left="3586" w:hanging="360"/>
      </w:pPr>
    </w:lvl>
    <w:lvl w:ilvl="4" w:tplc="FFFFFFFF" w:tentative="1">
      <w:start w:val="1"/>
      <w:numFmt w:val="lowerLetter"/>
      <w:lvlText w:val="%5."/>
      <w:lvlJc w:val="left"/>
      <w:pPr>
        <w:ind w:left="4306" w:hanging="360"/>
      </w:pPr>
    </w:lvl>
    <w:lvl w:ilvl="5" w:tplc="FFFFFFFF" w:tentative="1">
      <w:start w:val="1"/>
      <w:numFmt w:val="lowerRoman"/>
      <w:lvlText w:val="%6."/>
      <w:lvlJc w:val="right"/>
      <w:pPr>
        <w:ind w:left="5026" w:hanging="180"/>
      </w:pPr>
    </w:lvl>
    <w:lvl w:ilvl="6" w:tplc="FFFFFFFF" w:tentative="1">
      <w:start w:val="1"/>
      <w:numFmt w:val="decimal"/>
      <w:lvlText w:val="%7."/>
      <w:lvlJc w:val="left"/>
      <w:pPr>
        <w:ind w:left="5746" w:hanging="360"/>
      </w:pPr>
    </w:lvl>
    <w:lvl w:ilvl="7" w:tplc="FFFFFFFF" w:tentative="1">
      <w:start w:val="1"/>
      <w:numFmt w:val="lowerLetter"/>
      <w:lvlText w:val="%8."/>
      <w:lvlJc w:val="left"/>
      <w:pPr>
        <w:ind w:left="6466" w:hanging="360"/>
      </w:pPr>
    </w:lvl>
    <w:lvl w:ilvl="8" w:tplc="FFFFFFFF" w:tentative="1">
      <w:start w:val="1"/>
      <w:numFmt w:val="lowerRoman"/>
      <w:lvlText w:val="%9."/>
      <w:lvlJc w:val="right"/>
      <w:pPr>
        <w:ind w:left="7186" w:hanging="180"/>
      </w:pPr>
    </w:lvl>
  </w:abstractNum>
  <w:abstractNum w:abstractNumId="13" w15:restartNumberingAfterBreak="0">
    <w:nsid w:val="4A3942E8"/>
    <w:multiLevelType w:val="hybridMultilevel"/>
    <w:tmpl w:val="402AFC74"/>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4BE54DA9"/>
    <w:multiLevelType w:val="hybridMultilevel"/>
    <w:tmpl w:val="DB12DFD2"/>
    <w:lvl w:ilvl="0" w:tplc="081A1EDE">
      <w:start w:val="1"/>
      <w:numFmt w:val="lowerRoman"/>
      <w:lvlText w:val="%1."/>
      <w:lvlJc w:val="righ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C68B96C"/>
    <w:multiLevelType w:val="hybridMultilevel"/>
    <w:tmpl w:val="C7EE8A26"/>
    <w:lvl w:ilvl="0" w:tplc="4C163E02">
      <w:start w:val="1"/>
      <w:numFmt w:val="decimal"/>
      <w:lvlText w:val="%1."/>
      <w:lvlJc w:val="left"/>
      <w:pPr>
        <w:ind w:left="720" w:hanging="360"/>
      </w:pPr>
      <w:rPr>
        <w:b w:val="0"/>
        <w:bCs w:val="0"/>
      </w:rPr>
    </w:lvl>
    <w:lvl w:ilvl="1" w:tplc="2FA637AE">
      <w:start w:val="1"/>
      <w:numFmt w:val="lowerLetter"/>
      <w:lvlText w:val="%2."/>
      <w:lvlJc w:val="left"/>
      <w:pPr>
        <w:ind w:left="1440" w:hanging="360"/>
      </w:pPr>
    </w:lvl>
    <w:lvl w:ilvl="2" w:tplc="80D8698C">
      <w:start w:val="1"/>
      <w:numFmt w:val="lowerRoman"/>
      <w:lvlText w:val="%3."/>
      <w:lvlJc w:val="right"/>
      <w:pPr>
        <w:ind w:left="2160" w:hanging="180"/>
      </w:pPr>
    </w:lvl>
    <w:lvl w:ilvl="3" w:tplc="81448F90">
      <w:start w:val="1"/>
      <w:numFmt w:val="decimal"/>
      <w:lvlText w:val="%4."/>
      <w:lvlJc w:val="left"/>
      <w:pPr>
        <w:ind w:left="2880" w:hanging="360"/>
      </w:pPr>
    </w:lvl>
    <w:lvl w:ilvl="4" w:tplc="245432CA">
      <w:start w:val="1"/>
      <w:numFmt w:val="lowerLetter"/>
      <w:lvlText w:val="%5."/>
      <w:lvlJc w:val="left"/>
      <w:pPr>
        <w:ind w:left="3600" w:hanging="360"/>
      </w:pPr>
    </w:lvl>
    <w:lvl w:ilvl="5" w:tplc="D3BEA6F0">
      <w:start w:val="1"/>
      <w:numFmt w:val="lowerRoman"/>
      <w:lvlText w:val="%6."/>
      <w:lvlJc w:val="right"/>
      <w:pPr>
        <w:ind w:left="4320" w:hanging="180"/>
      </w:pPr>
    </w:lvl>
    <w:lvl w:ilvl="6" w:tplc="7FF0AA36">
      <w:start w:val="1"/>
      <w:numFmt w:val="decimal"/>
      <w:lvlText w:val="%7."/>
      <w:lvlJc w:val="left"/>
      <w:pPr>
        <w:ind w:left="5040" w:hanging="360"/>
      </w:pPr>
      <w:rPr>
        <w:b w:val="0"/>
        <w:bCs w:val="0"/>
      </w:rPr>
    </w:lvl>
    <w:lvl w:ilvl="7" w:tplc="64E406E2">
      <w:start w:val="1"/>
      <w:numFmt w:val="lowerLetter"/>
      <w:lvlText w:val="%8."/>
      <w:lvlJc w:val="left"/>
      <w:pPr>
        <w:ind w:left="5760" w:hanging="360"/>
      </w:pPr>
    </w:lvl>
    <w:lvl w:ilvl="8" w:tplc="52920BA0">
      <w:start w:val="1"/>
      <w:numFmt w:val="lowerRoman"/>
      <w:lvlText w:val="%9."/>
      <w:lvlJc w:val="right"/>
      <w:pPr>
        <w:ind w:left="6480" w:hanging="180"/>
      </w:pPr>
    </w:lvl>
  </w:abstractNum>
  <w:abstractNum w:abstractNumId="16" w15:restartNumberingAfterBreak="0">
    <w:nsid w:val="52D02FE7"/>
    <w:multiLevelType w:val="multilevel"/>
    <w:tmpl w:val="E1341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694D2B"/>
    <w:multiLevelType w:val="multilevel"/>
    <w:tmpl w:val="6582A91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60EA31A6"/>
    <w:multiLevelType w:val="hybridMultilevel"/>
    <w:tmpl w:val="155E2960"/>
    <w:lvl w:ilvl="0" w:tplc="AA1472F0">
      <w:start w:val="1"/>
      <w:numFmt w:val="decimal"/>
      <w:lvlText w:val="%1."/>
      <w:lvlJc w:val="left"/>
      <w:pPr>
        <w:ind w:left="2492" w:hanging="360"/>
      </w:pPr>
      <w:rPr>
        <w:rFonts w:hint="default"/>
        <w:strike w:val="0"/>
      </w:rPr>
    </w:lvl>
    <w:lvl w:ilvl="1" w:tplc="04090019" w:tentative="1">
      <w:start w:val="1"/>
      <w:numFmt w:val="lowerLetter"/>
      <w:lvlText w:val="%2."/>
      <w:lvlJc w:val="left"/>
      <w:pPr>
        <w:ind w:left="3212" w:hanging="360"/>
      </w:pPr>
    </w:lvl>
    <w:lvl w:ilvl="2" w:tplc="0409001B" w:tentative="1">
      <w:start w:val="1"/>
      <w:numFmt w:val="lowerRoman"/>
      <w:lvlText w:val="%3."/>
      <w:lvlJc w:val="right"/>
      <w:pPr>
        <w:ind w:left="3932" w:hanging="180"/>
      </w:pPr>
    </w:lvl>
    <w:lvl w:ilvl="3" w:tplc="0409000F" w:tentative="1">
      <w:start w:val="1"/>
      <w:numFmt w:val="decimal"/>
      <w:lvlText w:val="%4."/>
      <w:lvlJc w:val="left"/>
      <w:pPr>
        <w:ind w:left="4652" w:hanging="360"/>
      </w:pPr>
    </w:lvl>
    <w:lvl w:ilvl="4" w:tplc="04090019" w:tentative="1">
      <w:start w:val="1"/>
      <w:numFmt w:val="lowerLetter"/>
      <w:lvlText w:val="%5."/>
      <w:lvlJc w:val="left"/>
      <w:pPr>
        <w:ind w:left="5372" w:hanging="360"/>
      </w:pPr>
    </w:lvl>
    <w:lvl w:ilvl="5" w:tplc="0409001B" w:tentative="1">
      <w:start w:val="1"/>
      <w:numFmt w:val="lowerRoman"/>
      <w:lvlText w:val="%6."/>
      <w:lvlJc w:val="right"/>
      <w:pPr>
        <w:ind w:left="6092" w:hanging="180"/>
      </w:pPr>
    </w:lvl>
    <w:lvl w:ilvl="6" w:tplc="0409000F" w:tentative="1">
      <w:start w:val="1"/>
      <w:numFmt w:val="decimal"/>
      <w:lvlText w:val="%7."/>
      <w:lvlJc w:val="left"/>
      <w:pPr>
        <w:ind w:left="6812" w:hanging="360"/>
      </w:pPr>
    </w:lvl>
    <w:lvl w:ilvl="7" w:tplc="04090019" w:tentative="1">
      <w:start w:val="1"/>
      <w:numFmt w:val="lowerLetter"/>
      <w:lvlText w:val="%8."/>
      <w:lvlJc w:val="left"/>
      <w:pPr>
        <w:ind w:left="7532" w:hanging="360"/>
      </w:pPr>
    </w:lvl>
    <w:lvl w:ilvl="8" w:tplc="0409001B" w:tentative="1">
      <w:start w:val="1"/>
      <w:numFmt w:val="lowerRoman"/>
      <w:lvlText w:val="%9."/>
      <w:lvlJc w:val="right"/>
      <w:pPr>
        <w:ind w:left="8252" w:hanging="180"/>
      </w:pPr>
    </w:lvl>
  </w:abstractNum>
  <w:abstractNum w:abstractNumId="19" w15:restartNumberingAfterBreak="0">
    <w:nsid w:val="690B2838"/>
    <w:multiLevelType w:val="hybridMultilevel"/>
    <w:tmpl w:val="949EFCBA"/>
    <w:lvl w:ilvl="0" w:tplc="FC20195C">
      <w:start w:val="1"/>
      <w:numFmt w:val="decimal"/>
      <w:lvlText w:val="%1."/>
      <w:lvlJc w:val="left"/>
      <w:pPr>
        <w:ind w:left="504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7271CF"/>
    <w:multiLevelType w:val="hybridMultilevel"/>
    <w:tmpl w:val="BB507DD4"/>
    <w:lvl w:ilvl="0" w:tplc="D8A28050">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E0D3B1E"/>
    <w:multiLevelType w:val="hybridMultilevel"/>
    <w:tmpl w:val="A3F0B728"/>
    <w:lvl w:ilvl="0" w:tplc="FFFFFFFF">
      <w:start w:val="1"/>
      <w:numFmt w:val="decimal"/>
      <w:lvlText w:val="%1."/>
      <w:lvlJc w:val="left"/>
      <w:pPr>
        <w:ind w:left="1426" w:hanging="360"/>
      </w:pPr>
    </w:lvl>
    <w:lvl w:ilvl="1" w:tplc="FFFFFFFF" w:tentative="1">
      <w:start w:val="1"/>
      <w:numFmt w:val="lowerLetter"/>
      <w:lvlText w:val="%2."/>
      <w:lvlJc w:val="left"/>
      <w:pPr>
        <w:ind w:left="2146" w:hanging="360"/>
      </w:pPr>
    </w:lvl>
    <w:lvl w:ilvl="2" w:tplc="FFFFFFFF" w:tentative="1">
      <w:start w:val="1"/>
      <w:numFmt w:val="lowerRoman"/>
      <w:lvlText w:val="%3."/>
      <w:lvlJc w:val="right"/>
      <w:pPr>
        <w:ind w:left="2866" w:hanging="180"/>
      </w:pPr>
    </w:lvl>
    <w:lvl w:ilvl="3" w:tplc="FFFFFFFF" w:tentative="1">
      <w:start w:val="1"/>
      <w:numFmt w:val="decimal"/>
      <w:lvlText w:val="%4."/>
      <w:lvlJc w:val="left"/>
      <w:pPr>
        <w:ind w:left="3586" w:hanging="360"/>
      </w:pPr>
    </w:lvl>
    <w:lvl w:ilvl="4" w:tplc="FFFFFFFF" w:tentative="1">
      <w:start w:val="1"/>
      <w:numFmt w:val="lowerLetter"/>
      <w:lvlText w:val="%5."/>
      <w:lvlJc w:val="left"/>
      <w:pPr>
        <w:ind w:left="4306" w:hanging="360"/>
      </w:pPr>
    </w:lvl>
    <w:lvl w:ilvl="5" w:tplc="FFFFFFFF" w:tentative="1">
      <w:start w:val="1"/>
      <w:numFmt w:val="lowerRoman"/>
      <w:lvlText w:val="%6."/>
      <w:lvlJc w:val="right"/>
      <w:pPr>
        <w:ind w:left="5026" w:hanging="180"/>
      </w:pPr>
    </w:lvl>
    <w:lvl w:ilvl="6" w:tplc="FFFFFFFF" w:tentative="1">
      <w:start w:val="1"/>
      <w:numFmt w:val="decimal"/>
      <w:lvlText w:val="%7."/>
      <w:lvlJc w:val="left"/>
      <w:pPr>
        <w:ind w:left="5746" w:hanging="360"/>
      </w:pPr>
    </w:lvl>
    <w:lvl w:ilvl="7" w:tplc="FFFFFFFF" w:tentative="1">
      <w:start w:val="1"/>
      <w:numFmt w:val="lowerLetter"/>
      <w:lvlText w:val="%8."/>
      <w:lvlJc w:val="left"/>
      <w:pPr>
        <w:ind w:left="6466" w:hanging="360"/>
      </w:pPr>
    </w:lvl>
    <w:lvl w:ilvl="8" w:tplc="FFFFFFFF" w:tentative="1">
      <w:start w:val="1"/>
      <w:numFmt w:val="lowerRoman"/>
      <w:lvlText w:val="%9."/>
      <w:lvlJc w:val="right"/>
      <w:pPr>
        <w:ind w:left="7186" w:hanging="180"/>
      </w:pPr>
    </w:lvl>
  </w:abstractNum>
  <w:abstractNum w:abstractNumId="22" w15:restartNumberingAfterBreak="0">
    <w:nsid w:val="71B2004F"/>
    <w:multiLevelType w:val="multilevel"/>
    <w:tmpl w:val="5E6E2EC2"/>
    <w:lvl w:ilvl="0">
      <w:start w:val="3"/>
      <w:numFmt w:val="lowerLetter"/>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948078136">
    <w:abstractNumId w:val="18"/>
  </w:num>
  <w:num w:numId="2" w16cid:durableId="889269072">
    <w:abstractNumId w:val="0"/>
  </w:num>
  <w:num w:numId="3" w16cid:durableId="878128235">
    <w:abstractNumId w:val="14"/>
  </w:num>
  <w:num w:numId="4" w16cid:durableId="1566338632">
    <w:abstractNumId w:val="6"/>
  </w:num>
  <w:num w:numId="5" w16cid:durableId="2001804777">
    <w:abstractNumId w:val="16"/>
  </w:num>
  <w:num w:numId="6" w16cid:durableId="618992551">
    <w:abstractNumId w:val="3"/>
  </w:num>
  <w:num w:numId="7" w16cid:durableId="569846376">
    <w:abstractNumId w:val="17"/>
  </w:num>
  <w:num w:numId="8" w16cid:durableId="2510163">
    <w:abstractNumId w:val="22"/>
  </w:num>
  <w:num w:numId="9" w16cid:durableId="594065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51982053">
    <w:abstractNumId w:val="8"/>
  </w:num>
  <w:num w:numId="11" w16cid:durableId="630017213">
    <w:abstractNumId w:val="9"/>
  </w:num>
  <w:num w:numId="12" w16cid:durableId="1425107509">
    <w:abstractNumId w:val="15"/>
  </w:num>
  <w:num w:numId="13" w16cid:durableId="1267272688">
    <w:abstractNumId w:val="5"/>
  </w:num>
  <w:num w:numId="14" w16cid:durableId="754667266">
    <w:abstractNumId w:val="1"/>
  </w:num>
  <w:num w:numId="15" w16cid:durableId="705064281">
    <w:abstractNumId w:val="21"/>
  </w:num>
  <w:num w:numId="16" w16cid:durableId="879365164">
    <w:abstractNumId w:val="7"/>
  </w:num>
  <w:num w:numId="17" w16cid:durableId="796071736">
    <w:abstractNumId w:val="2"/>
  </w:num>
  <w:num w:numId="18" w16cid:durableId="8437848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22433897">
    <w:abstractNumId w:val="12"/>
  </w:num>
  <w:num w:numId="20" w16cid:durableId="911890350">
    <w:abstractNumId w:val="11"/>
  </w:num>
  <w:num w:numId="21" w16cid:durableId="1793743181">
    <w:abstractNumId w:val="13"/>
  </w:num>
  <w:num w:numId="22" w16cid:durableId="1781952949">
    <w:abstractNumId w:val="20"/>
  </w:num>
  <w:num w:numId="23" w16cid:durableId="19537838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E7C"/>
    <w:rsid w:val="000069D9"/>
    <w:rsid w:val="00007CAB"/>
    <w:rsid w:val="000100AE"/>
    <w:rsid w:val="00012503"/>
    <w:rsid w:val="000167B1"/>
    <w:rsid w:val="00016925"/>
    <w:rsid w:val="00020678"/>
    <w:rsid w:val="00024A66"/>
    <w:rsid w:val="000263EB"/>
    <w:rsid w:val="00027E73"/>
    <w:rsid w:val="00030A8B"/>
    <w:rsid w:val="0003607F"/>
    <w:rsid w:val="000370DC"/>
    <w:rsid w:val="00047080"/>
    <w:rsid w:val="00050C7E"/>
    <w:rsid w:val="00052AB1"/>
    <w:rsid w:val="00053EAC"/>
    <w:rsid w:val="000546FB"/>
    <w:rsid w:val="00056AF8"/>
    <w:rsid w:val="00061728"/>
    <w:rsid w:val="00062D63"/>
    <w:rsid w:val="000634EE"/>
    <w:rsid w:val="00063EBE"/>
    <w:rsid w:val="00063F54"/>
    <w:rsid w:val="0006633D"/>
    <w:rsid w:val="000674C2"/>
    <w:rsid w:val="00070332"/>
    <w:rsid w:val="00073558"/>
    <w:rsid w:val="000765D5"/>
    <w:rsid w:val="00077302"/>
    <w:rsid w:val="00080161"/>
    <w:rsid w:val="00081271"/>
    <w:rsid w:val="000833CC"/>
    <w:rsid w:val="00083484"/>
    <w:rsid w:val="0008489E"/>
    <w:rsid w:val="00085749"/>
    <w:rsid w:val="0009167B"/>
    <w:rsid w:val="00094966"/>
    <w:rsid w:val="0009680A"/>
    <w:rsid w:val="000973A0"/>
    <w:rsid w:val="00097AA7"/>
    <w:rsid w:val="000A4826"/>
    <w:rsid w:val="000A5A49"/>
    <w:rsid w:val="000A64A1"/>
    <w:rsid w:val="000A67BD"/>
    <w:rsid w:val="000B13C2"/>
    <w:rsid w:val="000B1ACB"/>
    <w:rsid w:val="000B25CD"/>
    <w:rsid w:val="000B2C6C"/>
    <w:rsid w:val="000B3C83"/>
    <w:rsid w:val="000B7FCB"/>
    <w:rsid w:val="000C1D04"/>
    <w:rsid w:val="000C4059"/>
    <w:rsid w:val="000C480B"/>
    <w:rsid w:val="000C6391"/>
    <w:rsid w:val="000D0037"/>
    <w:rsid w:val="000D147F"/>
    <w:rsid w:val="000D7366"/>
    <w:rsid w:val="000E0D52"/>
    <w:rsid w:val="000E41D3"/>
    <w:rsid w:val="000E7AC4"/>
    <w:rsid w:val="000F094B"/>
    <w:rsid w:val="000F58D6"/>
    <w:rsid w:val="000F705D"/>
    <w:rsid w:val="00101B92"/>
    <w:rsid w:val="001034ED"/>
    <w:rsid w:val="00104186"/>
    <w:rsid w:val="001206B0"/>
    <w:rsid w:val="00123159"/>
    <w:rsid w:val="00125B74"/>
    <w:rsid w:val="0012785D"/>
    <w:rsid w:val="00132848"/>
    <w:rsid w:val="00134012"/>
    <w:rsid w:val="001343BF"/>
    <w:rsid w:val="00136B53"/>
    <w:rsid w:val="00136ED3"/>
    <w:rsid w:val="001379D3"/>
    <w:rsid w:val="00137DA7"/>
    <w:rsid w:val="0014434C"/>
    <w:rsid w:val="00146BAB"/>
    <w:rsid w:val="00146D4B"/>
    <w:rsid w:val="001513E1"/>
    <w:rsid w:val="001519BF"/>
    <w:rsid w:val="001525B6"/>
    <w:rsid w:val="00153939"/>
    <w:rsid w:val="00162818"/>
    <w:rsid w:val="001745A3"/>
    <w:rsid w:val="00174896"/>
    <w:rsid w:val="00175832"/>
    <w:rsid w:val="001809B2"/>
    <w:rsid w:val="00180D3F"/>
    <w:rsid w:val="0018440A"/>
    <w:rsid w:val="00191465"/>
    <w:rsid w:val="00193A01"/>
    <w:rsid w:val="00194E9A"/>
    <w:rsid w:val="00194FC6"/>
    <w:rsid w:val="00196A75"/>
    <w:rsid w:val="0019723B"/>
    <w:rsid w:val="001A1F8D"/>
    <w:rsid w:val="001B01E1"/>
    <w:rsid w:val="001B02B2"/>
    <w:rsid w:val="001B1D6C"/>
    <w:rsid w:val="001B1FFA"/>
    <w:rsid w:val="001B23F8"/>
    <w:rsid w:val="001B2C62"/>
    <w:rsid w:val="001B7D54"/>
    <w:rsid w:val="001C08FE"/>
    <w:rsid w:val="001C2C60"/>
    <w:rsid w:val="001D09A8"/>
    <w:rsid w:val="001D51A9"/>
    <w:rsid w:val="001D5280"/>
    <w:rsid w:val="001D7903"/>
    <w:rsid w:val="001D7EB3"/>
    <w:rsid w:val="001E0145"/>
    <w:rsid w:val="001E291C"/>
    <w:rsid w:val="001E6500"/>
    <w:rsid w:val="001E797D"/>
    <w:rsid w:val="001E7D99"/>
    <w:rsid w:val="001F0435"/>
    <w:rsid w:val="001F30F7"/>
    <w:rsid w:val="001F6EF8"/>
    <w:rsid w:val="00202F51"/>
    <w:rsid w:val="002060B3"/>
    <w:rsid w:val="00206E9B"/>
    <w:rsid w:val="00211EA2"/>
    <w:rsid w:val="00212FE3"/>
    <w:rsid w:val="0021749E"/>
    <w:rsid w:val="00217922"/>
    <w:rsid w:val="0022039D"/>
    <w:rsid w:val="0022082A"/>
    <w:rsid w:val="00223ED7"/>
    <w:rsid w:val="00225ADE"/>
    <w:rsid w:val="00230920"/>
    <w:rsid w:val="00231D05"/>
    <w:rsid w:val="00233229"/>
    <w:rsid w:val="00234B9E"/>
    <w:rsid w:val="00235D5C"/>
    <w:rsid w:val="00241FA9"/>
    <w:rsid w:val="00242640"/>
    <w:rsid w:val="00244D82"/>
    <w:rsid w:val="002462F2"/>
    <w:rsid w:val="00250926"/>
    <w:rsid w:val="00251A76"/>
    <w:rsid w:val="00252340"/>
    <w:rsid w:val="00252C42"/>
    <w:rsid w:val="00257B5B"/>
    <w:rsid w:val="00257CCC"/>
    <w:rsid w:val="00260794"/>
    <w:rsid w:val="00261165"/>
    <w:rsid w:val="00261CED"/>
    <w:rsid w:val="00263629"/>
    <w:rsid w:val="00263BA9"/>
    <w:rsid w:val="0026524F"/>
    <w:rsid w:val="00265C72"/>
    <w:rsid w:val="00266FBF"/>
    <w:rsid w:val="0027178E"/>
    <w:rsid w:val="00272F05"/>
    <w:rsid w:val="00274955"/>
    <w:rsid w:val="00274D2B"/>
    <w:rsid w:val="002753E1"/>
    <w:rsid w:val="002766EC"/>
    <w:rsid w:val="00280E9C"/>
    <w:rsid w:val="00282A31"/>
    <w:rsid w:val="00285272"/>
    <w:rsid w:val="0028719C"/>
    <w:rsid w:val="00291B2C"/>
    <w:rsid w:val="00292A13"/>
    <w:rsid w:val="00294D67"/>
    <w:rsid w:val="00294E1B"/>
    <w:rsid w:val="0029545F"/>
    <w:rsid w:val="00297589"/>
    <w:rsid w:val="002A068F"/>
    <w:rsid w:val="002A14EA"/>
    <w:rsid w:val="002A1693"/>
    <w:rsid w:val="002A1BE0"/>
    <w:rsid w:val="002A25D8"/>
    <w:rsid w:val="002A3959"/>
    <w:rsid w:val="002A71A1"/>
    <w:rsid w:val="002A7862"/>
    <w:rsid w:val="002A7A10"/>
    <w:rsid w:val="002B3017"/>
    <w:rsid w:val="002B30E0"/>
    <w:rsid w:val="002B32E2"/>
    <w:rsid w:val="002B3CBF"/>
    <w:rsid w:val="002B4734"/>
    <w:rsid w:val="002B76BC"/>
    <w:rsid w:val="002C04A8"/>
    <w:rsid w:val="002C12E5"/>
    <w:rsid w:val="002C2453"/>
    <w:rsid w:val="002C65B2"/>
    <w:rsid w:val="002C6E7E"/>
    <w:rsid w:val="002D007D"/>
    <w:rsid w:val="002D0F12"/>
    <w:rsid w:val="002D203A"/>
    <w:rsid w:val="002E06D2"/>
    <w:rsid w:val="002E3ABD"/>
    <w:rsid w:val="002E4370"/>
    <w:rsid w:val="002E5DE0"/>
    <w:rsid w:val="002F0420"/>
    <w:rsid w:val="002F1710"/>
    <w:rsid w:val="002F3D8A"/>
    <w:rsid w:val="002F52A3"/>
    <w:rsid w:val="002F607E"/>
    <w:rsid w:val="0030050A"/>
    <w:rsid w:val="0030112D"/>
    <w:rsid w:val="0030596D"/>
    <w:rsid w:val="00305DA0"/>
    <w:rsid w:val="00307426"/>
    <w:rsid w:val="00307C9E"/>
    <w:rsid w:val="00312032"/>
    <w:rsid w:val="00314A09"/>
    <w:rsid w:val="003170BB"/>
    <w:rsid w:val="003176E5"/>
    <w:rsid w:val="00321ADF"/>
    <w:rsid w:val="00322113"/>
    <w:rsid w:val="00322A0B"/>
    <w:rsid w:val="003236DA"/>
    <w:rsid w:val="00323D92"/>
    <w:rsid w:val="0032578E"/>
    <w:rsid w:val="00325D4A"/>
    <w:rsid w:val="0032660B"/>
    <w:rsid w:val="00327A18"/>
    <w:rsid w:val="00330FB4"/>
    <w:rsid w:val="003310BA"/>
    <w:rsid w:val="00333CFD"/>
    <w:rsid w:val="003411BC"/>
    <w:rsid w:val="00342904"/>
    <w:rsid w:val="003431B1"/>
    <w:rsid w:val="00350BA8"/>
    <w:rsid w:val="00352EE0"/>
    <w:rsid w:val="00355590"/>
    <w:rsid w:val="00355790"/>
    <w:rsid w:val="00356299"/>
    <w:rsid w:val="003570CF"/>
    <w:rsid w:val="00357122"/>
    <w:rsid w:val="0035748E"/>
    <w:rsid w:val="00357515"/>
    <w:rsid w:val="00363155"/>
    <w:rsid w:val="00364945"/>
    <w:rsid w:val="0036512C"/>
    <w:rsid w:val="00371941"/>
    <w:rsid w:val="003728F8"/>
    <w:rsid w:val="00373F32"/>
    <w:rsid w:val="00376F42"/>
    <w:rsid w:val="0037738D"/>
    <w:rsid w:val="0038095C"/>
    <w:rsid w:val="003826A7"/>
    <w:rsid w:val="00385264"/>
    <w:rsid w:val="003854C1"/>
    <w:rsid w:val="0038615E"/>
    <w:rsid w:val="00386D76"/>
    <w:rsid w:val="0039025A"/>
    <w:rsid w:val="00390F13"/>
    <w:rsid w:val="00396336"/>
    <w:rsid w:val="00396A16"/>
    <w:rsid w:val="003A2B31"/>
    <w:rsid w:val="003A7BBD"/>
    <w:rsid w:val="003B1C4A"/>
    <w:rsid w:val="003B2D2D"/>
    <w:rsid w:val="003B693F"/>
    <w:rsid w:val="003C17C6"/>
    <w:rsid w:val="003C3883"/>
    <w:rsid w:val="003D09DA"/>
    <w:rsid w:val="003D65A6"/>
    <w:rsid w:val="003D743D"/>
    <w:rsid w:val="003E1E0C"/>
    <w:rsid w:val="003E34B8"/>
    <w:rsid w:val="003E43F3"/>
    <w:rsid w:val="003E7C67"/>
    <w:rsid w:val="003F42D3"/>
    <w:rsid w:val="003F4D3F"/>
    <w:rsid w:val="003F7779"/>
    <w:rsid w:val="00401675"/>
    <w:rsid w:val="00404BD0"/>
    <w:rsid w:val="004065B2"/>
    <w:rsid w:val="004069FB"/>
    <w:rsid w:val="00415657"/>
    <w:rsid w:val="00415B7A"/>
    <w:rsid w:val="0042083B"/>
    <w:rsid w:val="0042370D"/>
    <w:rsid w:val="00423BC1"/>
    <w:rsid w:val="00423D3F"/>
    <w:rsid w:val="0042546C"/>
    <w:rsid w:val="00430E4F"/>
    <w:rsid w:val="00431BDA"/>
    <w:rsid w:val="00432A81"/>
    <w:rsid w:val="0043373E"/>
    <w:rsid w:val="00436AE3"/>
    <w:rsid w:val="00436CDD"/>
    <w:rsid w:val="004374BA"/>
    <w:rsid w:val="00440E5A"/>
    <w:rsid w:val="0044101C"/>
    <w:rsid w:val="004411C7"/>
    <w:rsid w:val="0044258C"/>
    <w:rsid w:val="00442A15"/>
    <w:rsid w:val="00442BC6"/>
    <w:rsid w:val="00444078"/>
    <w:rsid w:val="0045267C"/>
    <w:rsid w:val="004562CF"/>
    <w:rsid w:val="00456435"/>
    <w:rsid w:val="004569EB"/>
    <w:rsid w:val="00461885"/>
    <w:rsid w:val="004676C6"/>
    <w:rsid w:val="00471F48"/>
    <w:rsid w:val="0047380C"/>
    <w:rsid w:val="004857D4"/>
    <w:rsid w:val="00486B43"/>
    <w:rsid w:val="00486D86"/>
    <w:rsid w:val="00486F17"/>
    <w:rsid w:val="00487584"/>
    <w:rsid w:val="004928E3"/>
    <w:rsid w:val="0049402B"/>
    <w:rsid w:val="004A1312"/>
    <w:rsid w:val="004A2669"/>
    <w:rsid w:val="004A2EE9"/>
    <w:rsid w:val="004B074B"/>
    <w:rsid w:val="004B20F7"/>
    <w:rsid w:val="004B2D91"/>
    <w:rsid w:val="004B2FAF"/>
    <w:rsid w:val="004B72F0"/>
    <w:rsid w:val="004C124D"/>
    <w:rsid w:val="004C22A9"/>
    <w:rsid w:val="004C2AC8"/>
    <w:rsid w:val="004C3AB1"/>
    <w:rsid w:val="004C592A"/>
    <w:rsid w:val="004C5DD6"/>
    <w:rsid w:val="004C6C3A"/>
    <w:rsid w:val="004C75B7"/>
    <w:rsid w:val="004D01F5"/>
    <w:rsid w:val="004D6AFE"/>
    <w:rsid w:val="004D6D9D"/>
    <w:rsid w:val="004D7896"/>
    <w:rsid w:val="004D793A"/>
    <w:rsid w:val="004E21C1"/>
    <w:rsid w:val="004E25FB"/>
    <w:rsid w:val="004E2F3A"/>
    <w:rsid w:val="004E4BA8"/>
    <w:rsid w:val="004E5E35"/>
    <w:rsid w:val="004E5F94"/>
    <w:rsid w:val="004F3CBE"/>
    <w:rsid w:val="004F5FE2"/>
    <w:rsid w:val="00501DD1"/>
    <w:rsid w:val="00503109"/>
    <w:rsid w:val="00504514"/>
    <w:rsid w:val="005069BE"/>
    <w:rsid w:val="0051088B"/>
    <w:rsid w:val="00510B95"/>
    <w:rsid w:val="00516D65"/>
    <w:rsid w:val="00516FA3"/>
    <w:rsid w:val="00517DC5"/>
    <w:rsid w:val="00521633"/>
    <w:rsid w:val="00523D31"/>
    <w:rsid w:val="00524645"/>
    <w:rsid w:val="00524A5C"/>
    <w:rsid w:val="00524EBD"/>
    <w:rsid w:val="00525E60"/>
    <w:rsid w:val="00526FDF"/>
    <w:rsid w:val="005274E5"/>
    <w:rsid w:val="00531403"/>
    <w:rsid w:val="00533A57"/>
    <w:rsid w:val="00536B31"/>
    <w:rsid w:val="00536D2C"/>
    <w:rsid w:val="00537A21"/>
    <w:rsid w:val="00541486"/>
    <w:rsid w:val="005428F2"/>
    <w:rsid w:val="00543588"/>
    <w:rsid w:val="00544666"/>
    <w:rsid w:val="00547B18"/>
    <w:rsid w:val="00553BAE"/>
    <w:rsid w:val="00556115"/>
    <w:rsid w:val="00556D79"/>
    <w:rsid w:val="00560B90"/>
    <w:rsid w:val="00562503"/>
    <w:rsid w:val="005668F7"/>
    <w:rsid w:val="00566D31"/>
    <w:rsid w:val="005672B5"/>
    <w:rsid w:val="0057182F"/>
    <w:rsid w:val="0057226C"/>
    <w:rsid w:val="00572644"/>
    <w:rsid w:val="0057309C"/>
    <w:rsid w:val="00585190"/>
    <w:rsid w:val="00586184"/>
    <w:rsid w:val="00587878"/>
    <w:rsid w:val="00590699"/>
    <w:rsid w:val="00591B6D"/>
    <w:rsid w:val="005957DD"/>
    <w:rsid w:val="005A073B"/>
    <w:rsid w:val="005A3466"/>
    <w:rsid w:val="005B0052"/>
    <w:rsid w:val="005B008D"/>
    <w:rsid w:val="005B5B8A"/>
    <w:rsid w:val="005B62FF"/>
    <w:rsid w:val="005B7220"/>
    <w:rsid w:val="005B7233"/>
    <w:rsid w:val="005C17F9"/>
    <w:rsid w:val="005C1DF1"/>
    <w:rsid w:val="005C2621"/>
    <w:rsid w:val="005C2C45"/>
    <w:rsid w:val="005C3CCB"/>
    <w:rsid w:val="005C685A"/>
    <w:rsid w:val="005C6D63"/>
    <w:rsid w:val="005C7519"/>
    <w:rsid w:val="005C758E"/>
    <w:rsid w:val="005D0351"/>
    <w:rsid w:val="005D2CB2"/>
    <w:rsid w:val="005D36B1"/>
    <w:rsid w:val="005D37A2"/>
    <w:rsid w:val="005D5557"/>
    <w:rsid w:val="005E18CA"/>
    <w:rsid w:val="005E256A"/>
    <w:rsid w:val="005E3FFF"/>
    <w:rsid w:val="005E5E88"/>
    <w:rsid w:val="005E7CEF"/>
    <w:rsid w:val="005F07DC"/>
    <w:rsid w:val="005F40DB"/>
    <w:rsid w:val="005F6C0E"/>
    <w:rsid w:val="005F7597"/>
    <w:rsid w:val="005F7E9A"/>
    <w:rsid w:val="005F7EA7"/>
    <w:rsid w:val="00604693"/>
    <w:rsid w:val="006100F0"/>
    <w:rsid w:val="0061044F"/>
    <w:rsid w:val="00615D72"/>
    <w:rsid w:val="00620BB3"/>
    <w:rsid w:val="006223E2"/>
    <w:rsid w:val="00625DE3"/>
    <w:rsid w:val="0062794B"/>
    <w:rsid w:val="00632503"/>
    <w:rsid w:val="006334CC"/>
    <w:rsid w:val="00634EDF"/>
    <w:rsid w:val="00635C2A"/>
    <w:rsid w:val="006361A6"/>
    <w:rsid w:val="0063701A"/>
    <w:rsid w:val="0063710E"/>
    <w:rsid w:val="006401BF"/>
    <w:rsid w:val="00644FB1"/>
    <w:rsid w:val="006454F8"/>
    <w:rsid w:val="006466BB"/>
    <w:rsid w:val="00651670"/>
    <w:rsid w:val="00651ED3"/>
    <w:rsid w:val="00652606"/>
    <w:rsid w:val="0065271E"/>
    <w:rsid w:val="00652AAB"/>
    <w:rsid w:val="00653F71"/>
    <w:rsid w:val="006564AD"/>
    <w:rsid w:val="0065666E"/>
    <w:rsid w:val="006568D5"/>
    <w:rsid w:val="006647B1"/>
    <w:rsid w:val="006666DA"/>
    <w:rsid w:val="00666AE7"/>
    <w:rsid w:val="00667591"/>
    <w:rsid w:val="00667EC6"/>
    <w:rsid w:val="00670827"/>
    <w:rsid w:val="00673725"/>
    <w:rsid w:val="00674362"/>
    <w:rsid w:val="0067588E"/>
    <w:rsid w:val="00680F0E"/>
    <w:rsid w:val="006811B3"/>
    <w:rsid w:val="00691896"/>
    <w:rsid w:val="00693135"/>
    <w:rsid w:val="0069364F"/>
    <w:rsid w:val="00693E45"/>
    <w:rsid w:val="00694F23"/>
    <w:rsid w:val="006A08DC"/>
    <w:rsid w:val="006A2912"/>
    <w:rsid w:val="006A2FAB"/>
    <w:rsid w:val="006A360B"/>
    <w:rsid w:val="006A3A11"/>
    <w:rsid w:val="006B0C6F"/>
    <w:rsid w:val="006B1A94"/>
    <w:rsid w:val="006B23E3"/>
    <w:rsid w:val="006B7103"/>
    <w:rsid w:val="006C419F"/>
    <w:rsid w:val="006C7E7A"/>
    <w:rsid w:val="006D0877"/>
    <w:rsid w:val="006D258A"/>
    <w:rsid w:val="006D263B"/>
    <w:rsid w:val="006D4885"/>
    <w:rsid w:val="006D4BCC"/>
    <w:rsid w:val="006D4DD2"/>
    <w:rsid w:val="006D5509"/>
    <w:rsid w:val="006E2A22"/>
    <w:rsid w:val="006E2DF0"/>
    <w:rsid w:val="006E2F3C"/>
    <w:rsid w:val="006E311E"/>
    <w:rsid w:val="006E4AAC"/>
    <w:rsid w:val="006E688C"/>
    <w:rsid w:val="006E7558"/>
    <w:rsid w:val="006F16D8"/>
    <w:rsid w:val="006F1EAF"/>
    <w:rsid w:val="006F1FE9"/>
    <w:rsid w:val="006F39D7"/>
    <w:rsid w:val="006F4895"/>
    <w:rsid w:val="006F5805"/>
    <w:rsid w:val="006F5B3A"/>
    <w:rsid w:val="006F5DB1"/>
    <w:rsid w:val="00705003"/>
    <w:rsid w:val="00705093"/>
    <w:rsid w:val="0071013A"/>
    <w:rsid w:val="007214F5"/>
    <w:rsid w:val="007228A4"/>
    <w:rsid w:val="00723C67"/>
    <w:rsid w:val="00723CF7"/>
    <w:rsid w:val="00724BD5"/>
    <w:rsid w:val="0072565C"/>
    <w:rsid w:val="0073042C"/>
    <w:rsid w:val="00730546"/>
    <w:rsid w:val="007340D6"/>
    <w:rsid w:val="00740E1E"/>
    <w:rsid w:val="00742B59"/>
    <w:rsid w:val="00742D44"/>
    <w:rsid w:val="007469D2"/>
    <w:rsid w:val="00750F95"/>
    <w:rsid w:val="00751216"/>
    <w:rsid w:val="00753184"/>
    <w:rsid w:val="00754896"/>
    <w:rsid w:val="007556DB"/>
    <w:rsid w:val="007569C4"/>
    <w:rsid w:val="00756E51"/>
    <w:rsid w:val="00760050"/>
    <w:rsid w:val="00762885"/>
    <w:rsid w:val="00763D24"/>
    <w:rsid w:val="00764ACD"/>
    <w:rsid w:val="00772665"/>
    <w:rsid w:val="0077652A"/>
    <w:rsid w:val="007806A3"/>
    <w:rsid w:val="007815DF"/>
    <w:rsid w:val="0078605D"/>
    <w:rsid w:val="007903A7"/>
    <w:rsid w:val="00791413"/>
    <w:rsid w:val="00793C22"/>
    <w:rsid w:val="007A081F"/>
    <w:rsid w:val="007A74BF"/>
    <w:rsid w:val="007B20F3"/>
    <w:rsid w:val="007B32CC"/>
    <w:rsid w:val="007B4FD9"/>
    <w:rsid w:val="007B53D8"/>
    <w:rsid w:val="007B61D1"/>
    <w:rsid w:val="007C2D5F"/>
    <w:rsid w:val="007D02F5"/>
    <w:rsid w:val="007D2423"/>
    <w:rsid w:val="007D3350"/>
    <w:rsid w:val="007D498D"/>
    <w:rsid w:val="007D71B1"/>
    <w:rsid w:val="007E25A1"/>
    <w:rsid w:val="007E43E9"/>
    <w:rsid w:val="007E6671"/>
    <w:rsid w:val="007E6BE4"/>
    <w:rsid w:val="007F161E"/>
    <w:rsid w:val="007F1DEA"/>
    <w:rsid w:val="007F25E4"/>
    <w:rsid w:val="007F63D3"/>
    <w:rsid w:val="007F762F"/>
    <w:rsid w:val="007F7E94"/>
    <w:rsid w:val="0080219C"/>
    <w:rsid w:val="00805FE4"/>
    <w:rsid w:val="00806B05"/>
    <w:rsid w:val="008070E7"/>
    <w:rsid w:val="00816C70"/>
    <w:rsid w:val="0081723C"/>
    <w:rsid w:val="00821B94"/>
    <w:rsid w:val="0082251A"/>
    <w:rsid w:val="00822534"/>
    <w:rsid w:val="008257BF"/>
    <w:rsid w:val="008266E0"/>
    <w:rsid w:val="008331D4"/>
    <w:rsid w:val="00834161"/>
    <w:rsid w:val="00836851"/>
    <w:rsid w:val="008379D9"/>
    <w:rsid w:val="00842CD3"/>
    <w:rsid w:val="008432CD"/>
    <w:rsid w:val="008440FB"/>
    <w:rsid w:val="0084590C"/>
    <w:rsid w:val="008517CB"/>
    <w:rsid w:val="00871C80"/>
    <w:rsid w:val="008740AE"/>
    <w:rsid w:val="008749D1"/>
    <w:rsid w:val="00876C48"/>
    <w:rsid w:val="0088209A"/>
    <w:rsid w:val="00885D39"/>
    <w:rsid w:val="00890A00"/>
    <w:rsid w:val="0089291A"/>
    <w:rsid w:val="0089467C"/>
    <w:rsid w:val="008956D0"/>
    <w:rsid w:val="008A69FE"/>
    <w:rsid w:val="008A6BB0"/>
    <w:rsid w:val="008B37C6"/>
    <w:rsid w:val="008C4D97"/>
    <w:rsid w:val="008C6C5F"/>
    <w:rsid w:val="008C73ED"/>
    <w:rsid w:val="008D0A19"/>
    <w:rsid w:val="008D1683"/>
    <w:rsid w:val="008D1A09"/>
    <w:rsid w:val="008D30C0"/>
    <w:rsid w:val="008D6984"/>
    <w:rsid w:val="008E0F67"/>
    <w:rsid w:val="008E5455"/>
    <w:rsid w:val="008E5EEC"/>
    <w:rsid w:val="008E712A"/>
    <w:rsid w:val="008F0A2B"/>
    <w:rsid w:val="008F0A55"/>
    <w:rsid w:val="008F369B"/>
    <w:rsid w:val="008F605A"/>
    <w:rsid w:val="00903DE2"/>
    <w:rsid w:val="009051C9"/>
    <w:rsid w:val="0090526A"/>
    <w:rsid w:val="00906A26"/>
    <w:rsid w:val="009074EE"/>
    <w:rsid w:val="00907B5A"/>
    <w:rsid w:val="00916682"/>
    <w:rsid w:val="009168C8"/>
    <w:rsid w:val="009245C2"/>
    <w:rsid w:val="009309B9"/>
    <w:rsid w:val="00935CF9"/>
    <w:rsid w:val="00936AE7"/>
    <w:rsid w:val="00941677"/>
    <w:rsid w:val="009445E6"/>
    <w:rsid w:val="00954135"/>
    <w:rsid w:val="00962D4A"/>
    <w:rsid w:val="00967A83"/>
    <w:rsid w:val="00970955"/>
    <w:rsid w:val="00974321"/>
    <w:rsid w:val="00975566"/>
    <w:rsid w:val="00975B89"/>
    <w:rsid w:val="009806E5"/>
    <w:rsid w:val="009808A9"/>
    <w:rsid w:val="00982E73"/>
    <w:rsid w:val="00985C86"/>
    <w:rsid w:val="00985CC8"/>
    <w:rsid w:val="009868BF"/>
    <w:rsid w:val="00987EFD"/>
    <w:rsid w:val="00991801"/>
    <w:rsid w:val="00993749"/>
    <w:rsid w:val="009938BA"/>
    <w:rsid w:val="00996C5E"/>
    <w:rsid w:val="009971FA"/>
    <w:rsid w:val="009A055A"/>
    <w:rsid w:val="009A08EA"/>
    <w:rsid w:val="009A0CDC"/>
    <w:rsid w:val="009A0ECC"/>
    <w:rsid w:val="009A17F7"/>
    <w:rsid w:val="009A27C1"/>
    <w:rsid w:val="009A2CD4"/>
    <w:rsid w:val="009A2DF4"/>
    <w:rsid w:val="009A552C"/>
    <w:rsid w:val="009A6215"/>
    <w:rsid w:val="009A6263"/>
    <w:rsid w:val="009B2048"/>
    <w:rsid w:val="009B226E"/>
    <w:rsid w:val="009B3D10"/>
    <w:rsid w:val="009B52E2"/>
    <w:rsid w:val="009C1830"/>
    <w:rsid w:val="009C5D48"/>
    <w:rsid w:val="009C7A1F"/>
    <w:rsid w:val="009C7BA7"/>
    <w:rsid w:val="009D6B9C"/>
    <w:rsid w:val="009E1502"/>
    <w:rsid w:val="009E4B22"/>
    <w:rsid w:val="009E59A1"/>
    <w:rsid w:val="009E6EDE"/>
    <w:rsid w:val="009E75EE"/>
    <w:rsid w:val="009F336F"/>
    <w:rsid w:val="009F7545"/>
    <w:rsid w:val="009F77AD"/>
    <w:rsid w:val="00A0469C"/>
    <w:rsid w:val="00A04780"/>
    <w:rsid w:val="00A06042"/>
    <w:rsid w:val="00A07397"/>
    <w:rsid w:val="00A11484"/>
    <w:rsid w:val="00A1239C"/>
    <w:rsid w:val="00A12A03"/>
    <w:rsid w:val="00A165A0"/>
    <w:rsid w:val="00A221DA"/>
    <w:rsid w:val="00A25DDC"/>
    <w:rsid w:val="00A27383"/>
    <w:rsid w:val="00A301FD"/>
    <w:rsid w:val="00A30835"/>
    <w:rsid w:val="00A3355F"/>
    <w:rsid w:val="00A337BE"/>
    <w:rsid w:val="00A36A1D"/>
    <w:rsid w:val="00A41AD5"/>
    <w:rsid w:val="00A41F06"/>
    <w:rsid w:val="00A44789"/>
    <w:rsid w:val="00A44C85"/>
    <w:rsid w:val="00A4544F"/>
    <w:rsid w:val="00A46078"/>
    <w:rsid w:val="00A61CB1"/>
    <w:rsid w:val="00A63AF8"/>
    <w:rsid w:val="00A6430C"/>
    <w:rsid w:val="00A65FB6"/>
    <w:rsid w:val="00A660A7"/>
    <w:rsid w:val="00A67381"/>
    <w:rsid w:val="00A7230D"/>
    <w:rsid w:val="00A72E0A"/>
    <w:rsid w:val="00A72FBA"/>
    <w:rsid w:val="00A759B4"/>
    <w:rsid w:val="00A75D7C"/>
    <w:rsid w:val="00A76FB6"/>
    <w:rsid w:val="00A844C3"/>
    <w:rsid w:val="00A84701"/>
    <w:rsid w:val="00A847B4"/>
    <w:rsid w:val="00A854FA"/>
    <w:rsid w:val="00A8627C"/>
    <w:rsid w:val="00A8644E"/>
    <w:rsid w:val="00A9016C"/>
    <w:rsid w:val="00A90D32"/>
    <w:rsid w:val="00A94F9B"/>
    <w:rsid w:val="00A957AF"/>
    <w:rsid w:val="00AA0AC1"/>
    <w:rsid w:val="00AA2122"/>
    <w:rsid w:val="00AA269F"/>
    <w:rsid w:val="00AA2920"/>
    <w:rsid w:val="00AA44D1"/>
    <w:rsid w:val="00AA5EDD"/>
    <w:rsid w:val="00AB1A28"/>
    <w:rsid w:val="00AB1F3A"/>
    <w:rsid w:val="00AB25D3"/>
    <w:rsid w:val="00AB2DDE"/>
    <w:rsid w:val="00AB4702"/>
    <w:rsid w:val="00AC0991"/>
    <w:rsid w:val="00AC60C5"/>
    <w:rsid w:val="00AC69FE"/>
    <w:rsid w:val="00AD00D3"/>
    <w:rsid w:val="00AD0906"/>
    <w:rsid w:val="00AD0AB8"/>
    <w:rsid w:val="00AD433A"/>
    <w:rsid w:val="00AD494E"/>
    <w:rsid w:val="00AD6D19"/>
    <w:rsid w:val="00AD73D0"/>
    <w:rsid w:val="00AD7A1C"/>
    <w:rsid w:val="00AE28CF"/>
    <w:rsid w:val="00AE2992"/>
    <w:rsid w:val="00AE5C41"/>
    <w:rsid w:val="00AF42D4"/>
    <w:rsid w:val="00AF519A"/>
    <w:rsid w:val="00AF57E9"/>
    <w:rsid w:val="00B01AEE"/>
    <w:rsid w:val="00B02833"/>
    <w:rsid w:val="00B031A4"/>
    <w:rsid w:val="00B032EF"/>
    <w:rsid w:val="00B03818"/>
    <w:rsid w:val="00B059C0"/>
    <w:rsid w:val="00B1123F"/>
    <w:rsid w:val="00B14720"/>
    <w:rsid w:val="00B171E5"/>
    <w:rsid w:val="00B201CB"/>
    <w:rsid w:val="00B20FF4"/>
    <w:rsid w:val="00B2190C"/>
    <w:rsid w:val="00B22D46"/>
    <w:rsid w:val="00B23D40"/>
    <w:rsid w:val="00B24A46"/>
    <w:rsid w:val="00B24E44"/>
    <w:rsid w:val="00B2754E"/>
    <w:rsid w:val="00B31A6F"/>
    <w:rsid w:val="00B31EF4"/>
    <w:rsid w:val="00B32CDC"/>
    <w:rsid w:val="00B33B0B"/>
    <w:rsid w:val="00B37D0C"/>
    <w:rsid w:val="00B406A4"/>
    <w:rsid w:val="00B4075A"/>
    <w:rsid w:val="00B44ED1"/>
    <w:rsid w:val="00B461EA"/>
    <w:rsid w:val="00B46F19"/>
    <w:rsid w:val="00B522D8"/>
    <w:rsid w:val="00B5314C"/>
    <w:rsid w:val="00B538F0"/>
    <w:rsid w:val="00B566F6"/>
    <w:rsid w:val="00B60D9F"/>
    <w:rsid w:val="00B615BC"/>
    <w:rsid w:val="00B61A93"/>
    <w:rsid w:val="00B62224"/>
    <w:rsid w:val="00B64044"/>
    <w:rsid w:val="00B64158"/>
    <w:rsid w:val="00B642CA"/>
    <w:rsid w:val="00B64911"/>
    <w:rsid w:val="00B70680"/>
    <w:rsid w:val="00B7514B"/>
    <w:rsid w:val="00B7597C"/>
    <w:rsid w:val="00B769D4"/>
    <w:rsid w:val="00B76FEE"/>
    <w:rsid w:val="00B77BE3"/>
    <w:rsid w:val="00B80996"/>
    <w:rsid w:val="00B860B2"/>
    <w:rsid w:val="00B87315"/>
    <w:rsid w:val="00B911ED"/>
    <w:rsid w:val="00B92494"/>
    <w:rsid w:val="00B926FD"/>
    <w:rsid w:val="00BA0C60"/>
    <w:rsid w:val="00BA193C"/>
    <w:rsid w:val="00BA3BD8"/>
    <w:rsid w:val="00BB096E"/>
    <w:rsid w:val="00BB2427"/>
    <w:rsid w:val="00BB3C95"/>
    <w:rsid w:val="00BC12DB"/>
    <w:rsid w:val="00BC1703"/>
    <w:rsid w:val="00BC1CFD"/>
    <w:rsid w:val="00BC20D4"/>
    <w:rsid w:val="00BC2180"/>
    <w:rsid w:val="00BC4514"/>
    <w:rsid w:val="00BC554B"/>
    <w:rsid w:val="00BC7D1D"/>
    <w:rsid w:val="00BC7D50"/>
    <w:rsid w:val="00BD2B44"/>
    <w:rsid w:val="00BD35F0"/>
    <w:rsid w:val="00BD3F7F"/>
    <w:rsid w:val="00BD4F7C"/>
    <w:rsid w:val="00BE1D5E"/>
    <w:rsid w:val="00BE39E1"/>
    <w:rsid w:val="00BE47AE"/>
    <w:rsid w:val="00BE47C9"/>
    <w:rsid w:val="00BE5F84"/>
    <w:rsid w:val="00BF0982"/>
    <w:rsid w:val="00BF1220"/>
    <w:rsid w:val="00BF2D46"/>
    <w:rsid w:val="00BF527B"/>
    <w:rsid w:val="00BF66BB"/>
    <w:rsid w:val="00C0189A"/>
    <w:rsid w:val="00C1050D"/>
    <w:rsid w:val="00C169FB"/>
    <w:rsid w:val="00C16DF2"/>
    <w:rsid w:val="00C224D5"/>
    <w:rsid w:val="00C27226"/>
    <w:rsid w:val="00C30E27"/>
    <w:rsid w:val="00C3204B"/>
    <w:rsid w:val="00C335FA"/>
    <w:rsid w:val="00C34597"/>
    <w:rsid w:val="00C364DC"/>
    <w:rsid w:val="00C41F1C"/>
    <w:rsid w:val="00C42342"/>
    <w:rsid w:val="00C425EE"/>
    <w:rsid w:val="00C427C4"/>
    <w:rsid w:val="00C43B63"/>
    <w:rsid w:val="00C45E2C"/>
    <w:rsid w:val="00C47D52"/>
    <w:rsid w:val="00C5099A"/>
    <w:rsid w:val="00C625EE"/>
    <w:rsid w:val="00C63099"/>
    <w:rsid w:val="00C653A4"/>
    <w:rsid w:val="00C65C5F"/>
    <w:rsid w:val="00C6748D"/>
    <w:rsid w:val="00C75265"/>
    <w:rsid w:val="00C75DF9"/>
    <w:rsid w:val="00C815F0"/>
    <w:rsid w:val="00C831F0"/>
    <w:rsid w:val="00C832A5"/>
    <w:rsid w:val="00C91A0C"/>
    <w:rsid w:val="00C94655"/>
    <w:rsid w:val="00C9558E"/>
    <w:rsid w:val="00C95BA4"/>
    <w:rsid w:val="00C96DB5"/>
    <w:rsid w:val="00CA0D87"/>
    <w:rsid w:val="00CA7AE0"/>
    <w:rsid w:val="00CB292A"/>
    <w:rsid w:val="00CB3BFD"/>
    <w:rsid w:val="00CB3E7C"/>
    <w:rsid w:val="00CB46B5"/>
    <w:rsid w:val="00CB510F"/>
    <w:rsid w:val="00CC2325"/>
    <w:rsid w:val="00CC3B12"/>
    <w:rsid w:val="00CC45EB"/>
    <w:rsid w:val="00CC4699"/>
    <w:rsid w:val="00CC4D79"/>
    <w:rsid w:val="00CC54AC"/>
    <w:rsid w:val="00CE0866"/>
    <w:rsid w:val="00CE1613"/>
    <w:rsid w:val="00CE5A58"/>
    <w:rsid w:val="00D00CC2"/>
    <w:rsid w:val="00D036F0"/>
    <w:rsid w:val="00D0554E"/>
    <w:rsid w:val="00D05B18"/>
    <w:rsid w:val="00D1277A"/>
    <w:rsid w:val="00D13B36"/>
    <w:rsid w:val="00D13DDF"/>
    <w:rsid w:val="00D151E8"/>
    <w:rsid w:val="00D22C0A"/>
    <w:rsid w:val="00D268E3"/>
    <w:rsid w:val="00D26BAE"/>
    <w:rsid w:val="00D2722B"/>
    <w:rsid w:val="00D27EB9"/>
    <w:rsid w:val="00D3174C"/>
    <w:rsid w:val="00D32707"/>
    <w:rsid w:val="00D35B2B"/>
    <w:rsid w:val="00D41F6E"/>
    <w:rsid w:val="00D43E32"/>
    <w:rsid w:val="00D44D58"/>
    <w:rsid w:val="00D450ED"/>
    <w:rsid w:val="00D463BB"/>
    <w:rsid w:val="00D472FF"/>
    <w:rsid w:val="00D50E86"/>
    <w:rsid w:val="00D52BDF"/>
    <w:rsid w:val="00D52CA3"/>
    <w:rsid w:val="00D53953"/>
    <w:rsid w:val="00D61539"/>
    <w:rsid w:val="00D62315"/>
    <w:rsid w:val="00D62814"/>
    <w:rsid w:val="00D63515"/>
    <w:rsid w:val="00D65158"/>
    <w:rsid w:val="00D660B4"/>
    <w:rsid w:val="00D66A66"/>
    <w:rsid w:val="00D715FE"/>
    <w:rsid w:val="00D725C6"/>
    <w:rsid w:val="00D813E1"/>
    <w:rsid w:val="00D83054"/>
    <w:rsid w:val="00D845E1"/>
    <w:rsid w:val="00D86697"/>
    <w:rsid w:val="00D86763"/>
    <w:rsid w:val="00D86E45"/>
    <w:rsid w:val="00D87430"/>
    <w:rsid w:val="00D9317A"/>
    <w:rsid w:val="00D9334C"/>
    <w:rsid w:val="00D95817"/>
    <w:rsid w:val="00D95AE2"/>
    <w:rsid w:val="00D96316"/>
    <w:rsid w:val="00DA00C4"/>
    <w:rsid w:val="00DA5628"/>
    <w:rsid w:val="00DA6904"/>
    <w:rsid w:val="00DA7C4C"/>
    <w:rsid w:val="00DB2EC8"/>
    <w:rsid w:val="00DC1CE1"/>
    <w:rsid w:val="00DC4BFE"/>
    <w:rsid w:val="00DC7148"/>
    <w:rsid w:val="00DD02E8"/>
    <w:rsid w:val="00DD5996"/>
    <w:rsid w:val="00DD61F5"/>
    <w:rsid w:val="00DD69BC"/>
    <w:rsid w:val="00DE1725"/>
    <w:rsid w:val="00DE2EED"/>
    <w:rsid w:val="00DE7292"/>
    <w:rsid w:val="00DF3674"/>
    <w:rsid w:val="00DF5718"/>
    <w:rsid w:val="00DF6747"/>
    <w:rsid w:val="00DF702F"/>
    <w:rsid w:val="00DF71BE"/>
    <w:rsid w:val="00DF7E8C"/>
    <w:rsid w:val="00DF7F1F"/>
    <w:rsid w:val="00E02DAE"/>
    <w:rsid w:val="00E0326A"/>
    <w:rsid w:val="00E0533E"/>
    <w:rsid w:val="00E06AD4"/>
    <w:rsid w:val="00E0772E"/>
    <w:rsid w:val="00E11353"/>
    <w:rsid w:val="00E13AA9"/>
    <w:rsid w:val="00E15F75"/>
    <w:rsid w:val="00E22632"/>
    <w:rsid w:val="00E2328B"/>
    <w:rsid w:val="00E260F4"/>
    <w:rsid w:val="00E26AFD"/>
    <w:rsid w:val="00E31946"/>
    <w:rsid w:val="00E31E66"/>
    <w:rsid w:val="00E31EDC"/>
    <w:rsid w:val="00E32B70"/>
    <w:rsid w:val="00E33FC4"/>
    <w:rsid w:val="00E34508"/>
    <w:rsid w:val="00E3665C"/>
    <w:rsid w:val="00E377C6"/>
    <w:rsid w:val="00E41074"/>
    <w:rsid w:val="00E43B98"/>
    <w:rsid w:val="00E45FB5"/>
    <w:rsid w:val="00E4793F"/>
    <w:rsid w:val="00E5119D"/>
    <w:rsid w:val="00E518BD"/>
    <w:rsid w:val="00E62A4E"/>
    <w:rsid w:val="00E63549"/>
    <w:rsid w:val="00E63E2E"/>
    <w:rsid w:val="00E64065"/>
    <w:rsid w:val="00E64B72"/>
    <w:rsid w:val="00E6576A"/>
    <w:rsid w:val="00E70D98"/>
    <w:rsid w:val="00E70DCC"/>
    <w:rsid w:val="00E73023"/>
    <w:rsid w:val="00E73D79"/>
    <w:rsid w:val="00E755AF"/>
    <w:rsid w:val="00E804E2"/>
    <w:rsid w:val="00E81524"/>
    <w:rsid w:val="00E83D41"/>
    <w:rsid w:val="00E91D2E"/>
    <w:rsid w:val="00E939DC"/>
    <w:rsid w:val="00E94A0D"/>
    <w:rsid w:val="00E96B27"/>
    <w:rsid w:val="00E97DBE"/>
    <w:rsid w:val="00EA159D"/>
    <w:rsid w:val="00EA5C8F"/>
    <w:rsid w:val="00EB2C0F"/>
    <w:rsid w:val="00EB33B4"/>
    <w:rsid w:val="00EB368B"/>
    <w:rsid w:val="00EB6AEB"/>
    <w:rsid w:val="00EB6BE1"/>
    <w:rsid w:val="00EB7B48"/>
    <w:rsid w:val="00EC061E"/>
    <w:rsid w:val="00EC1EC8"/>
    <w:rsid w:val="00EC46B6"/>
    <w:rsid w:val="00EC476B"/>
    <w:rsid w:val="00EC6F63"/>
    <w:rsid w:val="00ED26B7"/>
    <w:rsid w:val="00ED35E4"/>
    <w:rsid w:val="00ED6FBF"/>
    <w:rsid w:val="00EE0A6C"/>
    <w:rsid w:val="00EE0B14"/>
    <w:rsid w:val="00EE1A5F"/>
    <w:rsid w:val="00EE23BE"/>
    <w:rsid w:val="00EE2577"/>
    <w:rsid w:val="00EE4F3D"/>
    <w:rsid w:val="00EF165B"/>
    <w:rsid w:val="00EF16B7"/>
    <w:rsid w:val="00EF2411"/>
    <w:rsid w:val="00EF3A49"/>
    <w:rsid w:val="00EF6BE1"/>
    <w:rsid w:val="00EF6E1E"/>
    <w:rsid w:val="00F012A8"/>
    <w:rsid w:val="00F01738"/>
    <w:rsid w:val="00F0449C"/>
    <w:rsid w:val="00F057C1"/>
    <w:rsid w:val="00F06532"/>
    <w:rsid w:val="00F0773C"/>
    <w:rsid w:val="00F12E94"/>
    <w:rsid w:val="00F1411C"/>
    <w:rsid w:val="00F15689"/>
    <w:rsid w:val="00F17989"/>
    <w:rsid w:val="00F17C26"/>
    <w:rsid w:val="00F2152E"/>
    <w:rsid w:val="00F24503"/>
    <w:rsid w:val="00F26035"/>
    <w:rsid w:val="00F26E3A"/>
    <w:rsid w:val="00F32C28"/>
    <w:rsid w:val="00F34EF4"/>
    <w:rsid w:val="00F354A2"/>
    <w:rsid w:val="00F35E90"/>
    <w:rsid w:val="00F36393"/>
    <w:rsid w:val="00F37069"/>
    <w:rsid w:val="00F400B2"/>
    <w:rsid w:val="00F403EC"/>
    <w:rsid w:val="00F40A87"/>
    <w:rsid w:val="00F42607"/>
    <w:rsid w:val="00F45218"/>
    <w:rsid w:val="00F45FAA"/>
    <w:rsid w:val="00F461E0"/>
    <w:rsid w:val="00F4759A"/>
    <w:rsid w:val="00F503B5"/>
    <w:rsid w:val="00F548F8"/>
    <w:rsid w:val="00F55964"/>
    <w:rsid w:val="00F60413"/>
    <w:rsid w:val="00F609DE"/>
    <w:rsid w:val="00F61290"/>
    <w:rsid w:val="00F64816"/>
    <w:rsid w:val="00F66DCD"/>
    <w:rsid w:val="00F7050A"/>
    <w:rsid w:val="00F718EE"/>
    <w:rsid w:val="00F74CAB"/>
    <w:rsid w:val="00F776AA"/>
    <w:rsid w:val="00F8091A"/>
    <w:rsid w:val="00F8326E"/>
    <w:rsid w:val="00F844CA"/>
    <w:rsid w:val="00F919AB"/>
    <w:rsid w:val="00F91AE4"/>
    <w:rsid w:val="00F939E4"/>
    <w:rsid w:val="00F94AE3"/>
    <w:rsid w:val="00F97207"/>
    <w:rsid w:val="00FA31D7"/>
    <w:rsid w:val="00FA3422"/>
    <w:rsid w:val="00FB08F0"/>
    <w:rsid w:val="00FB1F0A"/>
    <w:rsid w:val="00FB50C3"/>
    <w:rsid w:val="00FB6F88"/>
    <w:rsid w:val="00FB7E18"/>
    <w:rsid w:val="00FC1E38"/>
    <w:rsid w:val="00FC3E69"/>
    <w:rsid w:val="00FC4367"/>
    <w:rsid w:val="00FC5962"/>
    <w:rsid w:val="00FC7223"/>
    <w:rsid w:val="00FD10D6"/>
    <w:rsid w:val="00FD1243"/>
    <w:rsid w:val="00FD2C7C"/>
    <w:rsid w:val="00FD3B4F"/>
    <w:rsid w:val="00FD6344"/>
    <w:rsid w:val="00FD79B8"/>
    <w:rsid w:val="00FD7D15"/>
    <w:rsid w:val="00FE0275"/>
    <w:rsid w:val="00FE0AAC"/>
    <w:rsid w:val="00FE0B92"/>
    <w:rsid w:val="00FE128D"/>
    <w:rsid w:val="00FE1F99"/>
    <w:rsid w:val="00FE5EBD"/>
    <w:rsid w:val="00FF11DE"/>
    <w:rsid w:val="00FF2BD2"/>
    <w:rsid w:val="00FF413C"/>
    <w:rsid w:val="162349AE"/>
    <w:rsid w:val="18187BB5"/>
    <w:rsid w:val="1A1B0268"/>
    <w:rsid w:val="20320845"/>
    <w:rsid w:val="49842E6C"/>
    <w:rsid w:val="65ADFEB7"/>
    <w:rsid w:val="6EE5266D"/>
    <w:rsid w:val="7CE2F6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66F45"/>
  <w15:chartTrackingRefBased/>
  <w15:docId w15:val="{86D51BED-E5B4-45EA-A882-64736D807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E51"/>
    <w:rPr>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169FB"/>
    <w:pPr>
      <w:spacing w:after="0" w:line="240" w:lineRule="auto"/>
    </w:pPr>
    <w:rPr>
      <w:lang w:val="es-CO"/>
    </w:rPr>
  </w:style>
  <w:style w:type="character" w:styleId="CommentReference">
    <w:name w:val="annotation reference"/>
    <w:basedOn w:val="DefaultParagraphFont"/>
    <w:uiPriority w:val="99"/>
    <w:semiHidden/>
    <w:unhideWhenUsed/>
    <w:rsid w:val="001E0145"/>
    <w:rPr>
      <w:sz w:val="16"/>
      <w:szCs w:val="16"/>
    </w:rPr>
  </w:style>
  <w:style w:type="paragraph" w:styleId="CommentText">
    <w:name w:val="annotation text"/>
    <w:basedOn w:val="Normal"/>
    <w:link w:val="CommentTextChar"/>
    <w:uiPriority w:val="99"/>
    <w:unhideWhenUsed/>
    <w:rsid w:val="001E0145"/>
    <w:pPr>
      <w:spacing w:line="240" w:lineRule="auto"/>
    </w:pPr>
    <w:rPr>
      <w:sz w:val="20"/>
      <w:szCs w:val="20"/>
    </w:rPr>
  </w:style>
  <w:style w:type="character" w:customStyle="1" w:styleId="CommentTextChar">
    <w:name w:val="Comment Text Char"/>
    <w:basedOn w:val="DefaultParagraphFont"/>
    <w:link w:val="CommentText"/>
    <w:uiPriority w:val="99"/>
    <w:rsid w:val="001E0145"/>
    <w:rPr>
      <w:sz w:val="20"/>
      <w:szCs w:val="20"/>
      <w:lang w:val="es-CO"/>
    </w:rPr>
  </w:style>
  <w:style w:type="paragraph" w:styleId="CommentSubject">
    <w:name w:val="annotation subject"/>
    <w:basedOn w:val="CommentText"/>
    <w:next w:val="CommentText"/>
    <w:link w:val="CommentSubjectChar"/>
    <w:uiPriority w:val="99"/>
    <w:semiHidden/>
    <w:unhideWhenUsed/>
    <w:rsid w:val="001E0145"/>
    <w:rPr>
      <w:b/>
      <w:bCs/>
    </w:rPr>
  </w:style>
  <w:style w:type="character" w:customStyle="1" w:styleId="CommentSubjectChar">
    <w:name w:val="Comment Subject Char"/>
    <w:basedOn w:val="CommentTextChar"/>
    <w:link w:val="CommentSubject"/>
    <w:uiPriority w:val="99"/>
    <w:semiHidden/>
    <w:rsid w:val="001E0145"/>
    <w:rPr>
      <w:b/>
      <w:bCs/>
      <w:sz w:val="20"/>
      <w:szCs w:val="20"/>
      <w:lang w:val="es-CO"/>
    </w:rPr>
  </w:style>
  <w:style w:type="paragraph" w:styleId="Footer">
    <w:name w:val="footer"/>
    <w:basedOn w:val="Normal"/>
    <w:link w:val="FooterChar"/>
    <w:uiPriority w:val="99"/>
    <w:unhideWhenUsed/>
    <w:rsid w:val="00667E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EC6"/>
    <w:rPr>
      <w:lang w:val="es-CO"/>
    </w:rPr>
  </w:style>
  <w:style w:type="paragraph" w:styleId="ListParagraph">
    <w:name w:val="List Paragraph"/>
    <w:basedOn w:val="Normal"/>
    <w:uiPriority w:val="99"/>
    <w:qFormat/>
    <w:rsid w:val="00A8627C"/>
    <w:pPr>
      <w:ind w:left="720"/>
      <w:contextualSpacing/>
    </w:pPr>
  </w:style>
  <w:style w:type="paragraph" w:styleId="Header">
    <w:name w:val="header"/>
    <w:basedOn w:val="Normal"/>
    <w:link w:val="HeaderChar"/>
    <w:uiPriority w:val="99"/>
    <w:unhideWhenUsed/>
    <w:rsid w:val="005D55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557"/>
    <w:rPr>
      <w:lang w:val="es-CO"/>
    </w:rPr>
  </w:style>
  <w:style w:type="paragraph" w:customStyle="1" w:styleId="paragraph">
    <w:name w:val="paragraph"/>
    <w:basedOn w:val="Normal"/>
    <w:rsid w:val="00906A26"/>
    <w:pPr>
      <w:spacing w:before="100" w:beforeAutospacing="1" w:after="100" w:afterAutospacing="1" w:line="240" w:lineRule="auto"/>
    </w:pPr>
    <w:rPr>
      <w:rFonts w:ascii="Times New Roman" w:eastAsia="Times New Roman" w:hAnsi="Times New Roman" w:cs="Times New Roman"/>
      <w:kern w:val="0"/>
      <w:sz w:val="24"/>
      <w:szCs w:val="24"/>
      <w:lang w:val="en-US"/>
    </w:rPr>
  </w:style>
  <w:style w:type="character" w:customStyle="1" w:styleId="normaltextrun">
    <w:name w:val="normaltextrun"/>
    <w:basedOn w:val="DefaultParagraphFont"/>
    <w:rsid w:val="00906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30767">
      <w:bodyDiv w:val="1"/>
      <w:marLeft w:val="0"/>
      <w:marRight w:val="0"/>
      <w:marTop w:val="0"/>
      <w:marBottom w:val="0"/>
      <w:divBdr>
        <w:top w:val="none" w:sz="0" w:space="0" w:color="auto"/>
        <w:left w:val="none" w:sz="0" w:space="0" w:color="auto"/>
        <w:bottom w:val="none" w:sz="0" w:space="0" w:color="auto"/>
        <w:right w:val="none" w:sz="0" w:space="0" w:color="auto"/>
      </w:divBdr>
    </w:div>
    <w:div w:id="211616557">
      <w:bodyDiv w:val="1"/>
      <w:marLeft w:val="0"/>
      <w:marRight w:val="0"/>
      <w:marTop w:val="0"/>
      <w:marBottom w:val="0"/>
      <w:divBdr>
        <w:top w:val="none" w:sz="0" w:space="0" w:color="auto"/>
        <w:left w:val="none" w:sz="0" w:space="0" w:color="auto"/>
        <w:bottom w:val="none" w:sz="0" w:space="0" w:color="auto"/>
        <w:right w:val="none" w:sz="0" w:space="0" w:color="auto"/>
      </w:divBdr>
    </w:div>
    <w:div w:id="624820491">
      <w:bodyDiv w:val="1"/>
      <w:marLeft w:val="0"/>
      <w:marRight w:val="0"/>
      <w:marTop w:val="0"/>
      <w:marBottom w:val="0"/>
      <w:divBdr>
        <w:top w:val="none" w:sz="0" w:space="0" w:color="auto"/>
        <w:left w:val="none" w:sz="0" w:space="0" w:color="auto"/>
        <w:bottom w:val="none" w:sz="0" w:space="0" w:color="auto"/>
        <w:right w:val="none" w:sz="0" w:space="0" w:color="auto"/>
      </w:divBdr>
    </w:div>
    <w:div w:id="776484880">
      <w:bodyDiv w:val="1"/>
      <w:marLeft w:val="0"/>
      <w:marRight w:val="0"/>
      <w:marTop w:val="0"/>
      <w:marBottom w:val="0"/>
      <w:divBdr>
        <w:top w:val="none" w:sz="0" w:space="0" w:color="auto"/>
        <w:left w:val="none" w:sz="0" w:space="0" w:color="auto"/>
        <w:bottom w:val="none" w:sz="0" w:space="0" w:color="auto"/>
        <w:right w:val="none" w:sz="0" w:space="0" w:color="auto"/>
      </w:divBdr>
    </w:div>
    <w:div w:id="986395879">
      <w:bodyDiv w:val="1"/>
      <w:marLeft w:val="0"/>
      <w:marRight w:val="0"/>
      <w:marTop w:val="0"/>
      <w:marBottom w:val="0"/>
      <w:divBdr>
        <w:top w:val="none" w:sz="0" w:space="0" w:color="auto"/>
        <w:left w:val="none" w:sz="0" w:space="0" w:color="auto"/>
        <w:bottom w:val="none" w:sz="0" w:space="0" w:color="auto"/>
        <w:right w:val="none" w:sz="0" w:space="0" w:color="auto"/>
      </w:divBdr>
    </w:div>
    <w:div w:id="1223566544">
      <w:bodyDiv w:val="1"/>
      <w:marLeft w:val="0"/>
      <w:marRight w:val="0"/>
      <w:marTop w:val="0"/>
      <w:marBottom w:val="0"/>
      <w:divBdr>
        <w:top w:val="none" w:sz="0" w:space="0" w:color="auto"/>
        <w:left w:val="none" w:sz="0" w:space="0" w:color="auto"/>
        <w:bottom w:val="none" w:sz="0" w:space="0" w:color="auto"/>
        <w:right w:val="none" w:sz="0" w:space="0" w:color="auto"/>
      </w:divBdr>
    </w:div>
    <w:div w:id="163941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1E695-0E0E-4883-B506-D50E2B55D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9067</Words>
  <Characters>51686</Characters>
  <Application>Microsoft Office Word</Application>
  <DocSecurity>0</DocSecurity>
  <Lines>430</Lines>
  <Paragraphs>121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
      <vt:lpstr/>
      <vt:lpstr>PROYECTO DE RESOLUCIÓN   FORTALECIMIENTO DE LA DEMOCRACIA</vt:lpstr>
      <vt:lpstr/>
    </vt:vector>
  </TitlesOfParts>
  <Company/>
  <LinksUpToDate>false</LinksUpToDate>
  <CharactersWithSpaces>60632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Aristizabal, Alejandro</dc:creator>
  <cp:keywords/>
  <dc:description/>
  <cp:lastModifiedBy>Loredo, Carmen</cp:lastModifiedBy>
  <cp:revision>4</cp:revision>
  <dcterms:created xsi:type="dcterms:W3CDTF">2024-06-17T21:07:00Z</dcterms:created>
  <dcterms:modified xsi:type="dcterms:W3CDTF">2024-06-17T21:22:00Z</dcterms:modified>
</cp:coreProperties>
</file>