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5B75" w:rsidRPr="00386E64" w:rsidRDefault="00475B75" w:rsidP="005E2047">
      <w:pPr>
        <w:pStyle w:val="Heading"/>
        <w:tabs>
          <w:tab w:val="clear" w:pos="2160"/>
          <w:tab w:val="center" w:pos="2880"/>
        </w:tabs>
        <w:ind w:right="15"/>
        <w:jc w:val="both"/>
        <w:rPr>
          <w:szCs w:val="22"/>
          <w:lang w:val="en-US"/>
        </w:rPr>
      </w:pPr>
      <w:r w:rsidRPr="00386E64">
        <w:rPr>
          <w:szCs w:val="22"/>
          <w:lang w:val="en-US"/>
        </w:rPr>
        <w:tab/>
        <w:t>PERMANENT COUNCIL OF THE</w:t>
      </w:r>
      <w:r w:rsidRPr="00386E64">
        <w:rPr>
          <w:szCs w:val="22"/>
          <w:lang w:val="en-US"/>
        </w:rPr>
        <w:tab/>
        <w:t>OEA/</w:t>
      </w:r>
      <w:proofErr w:type="spellStart"/>
      <w:r w:rsidRPr="00386E64">
        <w:rPr>
          <w:szCs w:val="22"/>
          <w:lang w:val="en-US"/>
        </w:rPr>
        <w:t>Ser.G</w:t>
      </w:r>
      <w:proofErr w:type="spellEnd"/>
    </w:p>
    <w:p w:rsidR="00475B75" w:rsidRPr="00386E64" w:rsidRDefault="00475B75" w:rsidP="005E2047">
      <w:pPr>
        <w:pStyle w:val="Heading"/>
        <w:tabs>
          <w:tab w:val="clear" w:pos="2160"/>
          <w:tab w:val="center" w:pos="2880"/>
        </w:tabs>
        <w:ind w:right="-749"/>
        <w:jc w:val="both"/>
        <w:rPr>
          <w:szCs w:val="22"/>
          <w:lang w:val="en-US"/>
        </w:rPr>
      </w:pPr>
      <w:r w:rsidRPr="00386E64">
        <w:rPr>
          <w:szCs w:val="22"/>
          <w:lang w:val="en-US"/>
        </w:rPr>
        <w:tab/>
        <w:t>ORGANIZATION OF AMERICAN STATES</w:t>
      </w:r>
      <w:r w:rsidRPr="00386E64">
        <w:rPr>
          <w:szCs w:val="22"/>
          <w:lang w:val="en-US"/>
        </w:rPr>
        <w:tab/>
        <w:t>CP/CAAP-</w:t>
      </w:r>
      <w:r w:rsidR="00747491">
        <w:rPr>
          <w:szCs w:val="22"/>
          <w:lang w:val="en-US"/>
        </w:rPr>
        <w:t>3646</w:t>
      </w:r>
      <w:r w:rsidRPr="00386E64">
        <w:rPr>
          <w:szCs w:val="22"/>
          <w:lang w:val="en-US"/>
        </w:rPr>
        <w:t>/</w:t>
      </w:r>
      <w:r w:rsidR="000475A6" w:rsidRPr="00386E64">
        <w:rPr>
          <w:szCs w:val="22"/>
          <w:lang w:val="en-US"/>
        </w:rPr>
        <w:t>20</w:t>
      </w:r>
      <w:r w:rsidR="004C1392">
        <w:rPr>
          <w:szCs w:val="22"/>
          <w:lang w:val="en-US"/>
        </w:rPr>
        <w:t xml:space="preserve"> rev. 1</w:t>
      </w:r>
    </w:p>
    <w:p w:rsidR="00475B75" w:rsidRPr="00386E64" w:rsidRDefault="00475B75" w:rsidP="005E2047">
      <w:pPr>
        <w:pStyle w:val="Heading"/>
        <w:tabs>
          <w:tab w:val="clear" w:pos="2160"/>
          <w:tab w:val="center" w:pos="2880"/>
        </w:tabs>
        <w:ind w:right="-209"/>
        <w:jc w:val="both"/>
        <w:rPr>
          <w:szCs w:val="22"/>
          <w:lang w:val="en-US"/>
        </w:rPr>
      </w:pPr>
      <w:r w:rsidRPr="00386E64">
        <w:rPr>
          <w:szCs w:val="22"/>
          <w:lang w:val="en-US"/>
        </w:rPr>
        <w:tab/>
      </w:r>
      <w:r w:rsidRPr="00386E64">
        <w:rPr>
          <w:szCs w:val="22"/>
          <w:lang w:val="en-US"/>
        </w:rPr>
        <w:tab/>
      </w:r>
      <w:r w:rsidR="004C1392">
        <w:rPr>
          <w:szCs w:val="22"/>
          <w:lang w:val="en-US"/>
        </w:rPr>
        <w:t>20</w:t>
      </w:r>
      <w:r w:rsidRPr="00386E64">
        <w:rPr>
          <w:szCs w:val="22"/>
          <w:lang w:val="en-US"/>
        </w:rPr>
        <w:t xml:space="preserve"> </w:t>
      </w:r>
      <w:r w:rsidR="00D027B1" w:rsidRPr="00386E64">
        <w:rPr>
          <w:szCs w:val="22"/>
          <w:lang w:val="en-US"/>
        </w:rPr>
        <w:t xml:space="preserve">February </w:t>
      </w:r>
      <w:r w:rsidR="00DA679D" w:rsidRPr="00386E64">
        <w:rPr>
          <w:szCs w:val="22"/>
          <w:lang w:val="en-US"/>
        </w:rPr>
        <w:t>20</w:t>
      </w:r>
      <w:r w:rsidR="000475A6" w:rsidRPr="00386E64">
        <w:rPr>
          <w:szCs w:val="22"/>
          <w:lang w:val="en-US"/>
        </w:rPr>
        <w:t>20</w:t>
      </w:r>
    </w:p>
    <w:p w:rsidR="00475B75" w:rsidRPr="00386E64" w:rsidRDefault="00475B75" w:rsidP="005E2047">
      <w:pPr>
        <w:pStyle w:val="Heading"/>
        <w:tabs>
          <w:tab w:val="clear" w:pos="2160"/>
          <w:tab w:val="center" w:pos="2880"/>
        </w:tabs>
        <w:ind w:right="-389"/>
        <w:jc w:val="both"/>
        <w:rPr>
          <w:szCs w:val="22"/>
          <w:lang w:val="en-US"/>
        </w:rPr>
      </w:pPr>
      <w:r w:rsidRPr="00386E64">
        <w:rPr>
          <w:szCs w:val="22"/>
          <w:lang w:val="en-US"/>
        </w:rPr>
        <w:tab/>
        <w:t xml:space="preserve">COMMITTEE ON ADMINISTRATIVE </w:t>
      </w:r>
      <w:r w:rsidRPr="00386E64">
        <w:rPr>
          <w:szCs w:val="22"/>
          <w:lang w:val="en-US"/>
        </w:rPr>
        <w:tab/>
        <w:t xml:space="preserve">Original: </w:t>
      </w:r>
      <w:r w:rsidR="00910FB7" w:rsidRPr="00386E64">
        <w:rPr>
          <w:szCs w:val="22"/>
          <w:lang w:val="en-US"/>
        </w:rPr>
        <w:t>Engl</w:t>
      </w:r>
      <w:r w:rsidRPr="00386E64">
        <w:rPr>
          <w:szCs w:val="22"/>
          <w:lang w:val="en-US"/>
        </w:rPr>
        <w:t>ish</w:t>
      </w:r>
    </w:p>
    <w:p w:rsidR="00475B75" w:rsidRPr="00386E64" w:rsidRDefault="00475B75" w:rsidP="005E2047">
      <w:pPr>
        <w:pStyle w:val="Heading"/>
        <w:tabs>
          <w:tab w:val="clear" w:pos="2160"/>
          <w:tab w:val="center" w:pos="2880"/>
        </w:tabs>
        <w:ind w:right="-389"/>
        <w:jc w:val="both"/>
        <w:outlineLvl w:val="0"/>
        <w:rPr>
          <w:szCs w:val="22"/>
          <w:lang w:val="en-US"/>
        </w:rPr>
      </w:pPr>
      <w:r w:rsidRPr="00386E64">
        <w:rPr>
          <w:szCs w:val="22"/>
          <w:lang w:val="en-US"/>
        </w:rPr>
        <w:tab/>
        <w:t>AND BUDGETARY AFFAIRS</w:t>
      </w:r>
    </w:p>
    <w:p w:rsidR="00475B75" w:rsidRPr="00386E64" w:rsidRDefault="00475B75" w:rsidP="005E2047">
      <w:pPr>
        <w:pStyle w:val="Header"/>
        <w:pBdr>
          <w:bottom w:val="single" w:sz="8" w:space="1" w:color="auto"/>
        </w:pBdr>
        <w:tabs>
          <w:tab w:val="left" w:pos="720"/>
        </w:tabs>
        <w:suppressAutoHyphens/>
        <w:ind w:right="-119"/>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DA679D"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outlineLvl w:val="0"/>
        <w:rPr>
          <w:szCs w:val="22"/>
          <w:lang w:val="en-US"/>
        </w:rPr>
      </w:pPr>
      <w:r w:rsidRPr="00386E64">
        <w:rPr>
          <w:szCs w:val="22"/>
          <w:lang w:val="en-US"/>
        </w:rPr>
        <w:t xml:space="preserve">WORK PLAN OF THE CAAP FOR </w:t>
      </w:r>
    </w:p>
    <w:p w:rsidR="00475B75" w:rsidRPr="00386E64" w:rsidRDefault="00DA679D" w:rsidP="005E2047">
      <w:pPr>
        <w:pStyle w:val="TitleUppercase"/>
        <w:tabs>
          <w:tab w:val="clear" w:pos="720"/>
          <w:tab w:val="clear" w:pos="1440"/>
          <w:tab w:val="clear" w:pos="2160"/>
          <w:tab w:val="clear" w:pos="2880"/>
          <w:tab w:val="clear" w:pos="7200"/>
          <w:tab w:val="clear" w:pos="7920"/>
          <w:tab w:val="clear" w:pos="8640"/>
        </w:tabs>
        <w:suppressAutoHyphens/>
        <w:outlineLvl w:val="0"/>
        <w:rPr>
          <w:szCs w:val="22"/>
          <w:lang w:val="en-US"/>
        </w:rPr>
      </w:pPr>
      <w:r w:rsidRPr="00386E64">
        <w:rPr>
          <w:szCs w:val="22"/>
          <w:lang w:val="en-US"/>
        </w:rPr>
        <w:t xml:space="preserve">JANUARY TO DECEMBER </w:t>
      </w:r>
      <w:r w:rsidR="00475B75" w:rsidRPr="00386E64">
        <w:rPr>
          <w:szCs w:val="22"/>
          <w:lang w:val="en-US"/>
        </w:rPr>
        <w:t>20</w:t>
      </w:r>
      <w:r w:rsidR="000475A6" w:rsidRPr="00386E64">
        <w:rPr>
          <w:szCs w:val="22"/>
          <w:lang w:val="en-US"/>
        </w:rPr>
        <w:t>20</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C1392" w:rsidRDefault="004C1392" w:rsidP="004C1392">
      <w:pPr>
        <w:pStyle w:val="TitleUppercase"/>
        <w:suppressAutoHyphens/>
        <w:rPr>
          <w:szCs w:val="22"/>
          <w:lang w:val="en-US"/>
        </w:rPr>
      </w:pPr>
      <w:r>
        <w:rPr>
          <w:szCs w:val="22"/>
          <w:lang w:val="en-US"/>
        </w:rPr>
        <w:t xml:space="preserve">(Approved by the Committee at its meeting held on February </w:t>
      </w:r>
      <w:r w:rsidR="00A154A4">
        <w:rPr>
          <w:szCs w:val="22"/>
          <w:lang w:val="en-US"/>
        </w:rPr>
        <w:t>19</w:t>
      </w:r>
      <w:r>
        <w:rPr>
          <w:szCs w:val="22"/>
          <w:lang w:val="en-US"/>
        </w:rPr>
        <w:t>, 2020)</w:t>
      </w:r>
    </w:p>
    <w:p w:rsidR="00475B75" w:rsidRPr="00386E64" w:rsidRDefault="00475B75" w:rsidP="005E2047">
      <w:pPr>
        <w:pStyle w:val="TitleUppercase"/>
        <w:suppressAutoHyphens/>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r w:rsidRPr="00386E64">
        <w:rPr>
          <w:szCs w:val="22"/>
          <w:lang w:val="en-US"/>
        </w:rPr>
        <w:tab/>
        <w:t xml:space="preserve">In my capacity as Chair of the Committee on Administrative and Budgetary Affairs, it is my pleasure to present to the member states, for their consideration, this Work Plan </w:t>
      </w:r>
      <w:r w:rsidR="00DA679D" w:rsidRPr="00386E64">
        <w:rPr>
          <w:szCs w:val="22"/>
          <w:lang w:val="en-US"/>
        </w:rPr>
        <w:t xml:space="preserve">for January to December </w:t>
      </w:r>
      <w:r w:rsidRPr="00386E64">
        <w:rPr>
          <w:szCs w:val="22"/>
          <w:lang w:val="en-US"/>
        </w:rPr>
        <w:t>20</w:t>
      </w:r>
      <w:r w:rsidR="000475A6" w:rsidRPr="00386E64">
        <w:rPr>
          <w:szCs w:val="22"/>
          <w:lang w:val="en-US"/>
        </w:rPr>
        <w:t>20</w:t>
      </w:r>
      <w:r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93E12" w:rsidRPr="00386E64" w:rsidRDefault="00693E12"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jc w:val="left"/>
        <w:rPr>
          <w:b/>
          <w:caps/>
          <w:szCs w:val="22"/>
          <w:lang w:val="en-US"/>
        </w:rPr>
      </w:pPr>
      <w:r w:rsidRPr="00386E64">
        <w:rPr>
          <w:b/>
          <w:caps/>
          <w:szCs w:val="22"/>
          <w:lang w:val="en-US"/>
        </w:rPr>
        <w:t>I.</w:t>
      </w:r>
      <w:r w:rsidRPr="00386E64">
        <w:rPr>
          <w:b/>
          <w:caps/>
          <w:szCs w:val="22"/>
          <w:lang w:val="en-US"/>
        </w:rPr>
        <w:tab/>
        <w:t>INTRODUCTION</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suppressAutoHyphens/>
        <w:ind w:firstLine="720"/>
        <w:rPr>
          <w:szCs w:val="22"/>
          <w:lang w:val="en-US"/>
        </w:rPr>
      </w:pPr>
      <w:r w:rsidRPr="00386E64">
        <w:rPr>
          <w:szCs w:val="22"/>
          <w:lang w:val="en-US"/>
        </w:rPr>
        <w:t>The Committee on Administrative and Budgetary Affairs (CAAP), a permanent committee of the Permanent Council, under Article 19 of its Rules of Procedure has the following functions:</w:t>
      </w:r>
    </w:p>
    <w:p w:rsidR="00475B75" w:rsidRPr="00386E64" w:rsidRDefault="00475B75" w:rsidP="005E2047">
      <w:pPr>
        <w:rPr>
          <w:szCs w:val="22"/>
          <w:lang w:val="en-US"/>
        </w:rPr>
      </w:pPr>
    </w:p>
    <w:p w:rsidR="00475B75" w:rsidRPr="00386E64" w:rsidRDefault="00475B75" w:rsidP="005E2047">
      <w:pPr>
        <w:suppressAutoHyphens/>
        <w:ind w:left="1440" w:hanging="720"/>
        <w:rPr>
          <w:szCs w:val="22"/>
          <w:lang w:val="en-US"/>
        </w:rPr>
      </w:pPr>
      <w:r w:rsidRPr="00386E64">
        <w:rPr>
          <w:szCs w:val="22"/>
          <w:lang w:val="en-US"/>
        </w:rPr>
        <w:t>1.</w:t>
      </w:r>
      <w:r w:rsidRPr="00386E64">
        <w:rPr>
          <w:szCs w:val="22"/>
          <w:lang w:val="en-US"/>
        </w:rPr>
        <w:tab/>
        <w:t xml:space="preserve">To recommend to the Permanent Council any programs within the Council’s purview that may serve the General Secretariat as a basis for preparing the proposed program-budget of the Organization, as stipulated in Article 112.c of the Charter; </w:t>
      </w:r>
    </w:p>
    <w:p w:rsidR="00475B75" w:rsidRPr="00386E64" w:rsidRDefault="00475B75" w:rsidP="005E2047">
      <w:pPr>
        <w:suppressAutoHyphens/>
        <w:rPr>
          <w:szCs w:val="22"/>
          <w:lang w:val="en-US"/>
        </w:rPr>
      </w:pPr>
    </w:p>
    <w:p w:rsidR="00475B75" w:rsidRPr="00386E64" w:rsidRDefault="00475B75" w:rsidP="005E2047">
      <w:pPr>
        <w:suppressAutoHyphens/>
        <w:ind w:left="1440" w:hanging="720"/>
        <w:rPr>
          <w:szCs w:val="22"/>
          <w:lang w:val="en-US"/>
        </w:rPr>
      </w:pPr>
      <w:r w:rsidRPr="00386E64">
        <w:rPr>
          <w:szCs w:val="22"/>
          <w:lang w:val="en-US"/>
        </w:rPr>
        <w:t>2.</w:t>
      </w:r>
      <w:r w:rsidRPr="00386E64">
        <w:rPr>
          <w:szCs w:val="22"/>
          <w:lang w:val="en-US"/>
        </w:rPr>
        <w:tab/>
        <w:t>To examine the proposed program-budget that the General Secretariat transmits to it in consultation with the Permanent Council for the purposes indicated in Article 112.c of the Charter, and to submit to the Council such observations as it may deem pertinent;</w:t>
      </w:r>
    </w:p>
    <w:p w:rsidR="00475B75" w:rsidRPr="00386E64" w:rsidRDefault="00475B75" w:rsidP="005E2047">
      <w:pPr>
        <w:suppressAutoHyphens/>
        <w:rPr>
          <w:szCs w:val="22"/>
          <w:lang w:val="en-US"/>
        </w:rPr>
      </w:pPr>
    </w:p>
    <w:p w:rsidR="00475B75" w:rsidRPr="00386E64" w:rsidRDefault="00475B75" w:rsidP="005E2047">
      <w:pPr>
        <w:suppressAutoHyphens/>
        <w:ind w:left="1440" w:hanging="720"/>
        <w:rPr>
          <w:szCs w:val="22"/>
          <w:lang w:val="en-US"/>
        </w:rPr>
      </w:pPr>
      <w:r w:rsidRPr="00386E64">
        <w:rPr>
          <w:szCs w:val="22"/>
          <w:lang w:val="en-US"/>
        </w:rPr>
        <w:t>3.</w:t>
      </w:r>
      <w:r w:rsidRPr="00386E64">
        <w:rPr>
          <w:szCs w:val="22"/>
          <w:lang w:val="en-US"/>
        </w:rPr>
        <w:tab/>
        <w:t>To study any other subjects the Permanent Council may entrust to it in relation to the programs, budget, administration, and financial aspects of the operations of the General Secretariat; and</w:t>
      </w:r>
    </w:p>
    <w:p w:rsidR="00475B75" w:rsidRPr="00386E64" w:rsidRDefault="00475B75" w:rsidP="005E2047">
      <w:pPr>
        <w:suppressAutoHyphens/>
        <w:rPr>
          <w:szCs w:val="22"/>
          <w:lang w:val="en-US"/>
        </w:rPr>
      </w:pPr>
    </w:p>
    <w:p w:rsidR="00475B75" w:rsidRPr="00386E64" w:rsidRDefault="00475B75" w:rsidP="005E2047">
      <w:pPr>
        <w:suppressAutoHyphens/>
        <w:ind w:left="1440" w:hanging="720"/>
        <w:rPr>
          <w:szCs w:val="22"/>
          <w:lang w:val="en-US"/>
        </w:rPr>
      </w:pPr>
      <w:r w:rsidRPr="00386E64">
        <w:rPr>
          <w:szCs w:val="22"/>
          <w:lang w:val="en-US"/>
        </w:rPr>
        <w:t>4.</w:t>
      </w:r>
      <w:r w:rsidRPr="00386E64">
        <w:rPr>
          <w:szCs w:val="22"/>
          <w:lang w:val="en-US"/>
        </w:rPr>
        <w:tab/>
        <w:t>To consider any annual evaluation reports submitted by the secretary general to the Permanent Council in compliance with the provisions of the General Standards to Govern the Operations of the General Secretariat and, on that basis, to evaluate the overall effectiveness of the Organization’s programs, projects, and activities. Furthermore, to make any recommendations it deems appropriate and submit them to the Permanent Council for consideration and subsequent referral to the Preparatory Committee, so that they may be considered by the General Assembly in conjunction with the proposed program-budget.</w:t>
      </w:r>
    </w:p>
    <w:p w:rsidR="00475B75" w:rsidRPr="00386E64" w:rsidRDefault="00475B75" w:rsidP="005E2047">
      <w:pPr>
        <w:rPr>
          <w:szCs w:val="22"/>
          <w:lang w:val="en-US"/>
        </w:rPr>
      </w:pPr>
    </w:p>
    <w:p w:rsidR="00475B75" w:rsidRPr="00386E64" w:rsidRDefault="00475B75" w:rsidP="005E2047">
      <w:pPr>
        <w:keepNext/>
        <w:jc w:val="left"/>
        <w:rPr>
          <w:b/>
          <w:caps/>
          <w:szCs w:val="22"/>
          <w:lang w:val="en-US"/>
        </w:rPr>
      </w:pPr>
      <w:r w:rsidRPr="00386E64">
        <w:rPr>
          <w:b/>
          <w:caps/>
          <w:szCs w:val="22"/>
          <w:lang w:val="en-US"/>
        </w:rPr>
        <w:lastRenderedPageBreak/>
        <w:t>II.</w:t>
      </w:r>
      <w:r w:rsidRPr="00386E64">
        <w:rPr>
          <w:b/>
          <w:caps/>
          <w:szCs w:val="22"/>
          <w:lang w:val="en-US"/>
        </w:rPr>
        <w:tab/>
      </w:r>
      <w:r w:rsidR="0075713E" w:rsidRPr="00386E64">
        <w:rPr>
          <w:b/>
          <w:caps/>
          <w:szCs w:val="22"/>
          <w:lang w:val="en-US"/>
        </w:rPr>
        <w:t>officers</w:t>
      </w:r>
    </w:p>
    <w:p w:rsidR="00475B75" w:rsidRPr="00386E64" w:rsidRDefault="00475B75" w:rsidP="005E2047">
      <w:pPr>
        <w:keepNext/>
        <w:suppressAutoHyphens/>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For the 20</w:t>
      </w:r>
      <w:r w:rsidR="000475A6" w:rsidRPr="00386E64">
        <w:rPr>
          <w:szCs w:val="22"/>
          <w:lang w:val="en-US"/>
        </w:rPr>
        <w:t>20</w:t>
      </w:r>
      <w:r w:rsidRPr="00386E64">
        <w:rPr>
          <w:szCs w:val="22"/>
          <w:lang w:val="en-US"/>
        </w:rPr>
        <w:t xml:space="preserve"> t</w:t>
      </w:r>
      <w:r w:rsidR="00DA679D" w:rsidRPr="00386E64">
        <w:rPr>
          <w:szCs w:val="22"/>
          <w:lang w:val="en-US"/>
        </w:rPr>
        <w:t>erm, in accordance with Article</w:t>
      </w:r>
      <w:r w:rsidRPr="00386E64">
        <w:rPr>
          <w:szCs w:val="22"/>
          <w:lang w:val="en-US"/>
        </w:rPr>
        <w:t xml:space="preserve"> 28 of its Rules of Procedure, the Permanent Council installed the CAAP </w:t>
      </w:r>
      <w:r w:rsidRPr="005E2047">
        <w:rPr>
          <w:szCs w:val="22"/>
          <w:lang w:val="en-US"/>
        </w:rPr>
        <w:t>on J</w:t>
      </w:r>
      <w:r w:rsidR="00DA679D" w:rsidRPr="005E2047">
        <w:rPr>
          <w:szCs w:val="22"/>
          <w:lang w:val="en-US"/>
        </w:rPr>
        <w:t>anuary</w:t>
      </w:r>
      <w:r w:rsidR="000D4D55" w:rsidRPr="005E2047">
        <w:rPr>
          <w:szCs w:val="22"/>
          <w:lang w:val="en-US"/>
        </w:rPr>
        <w:t xml:space="preserve"> </w:t>
      </w:r>
      <w:r w:rsidR="000535E0" w:rsidRPr="005E2047">
        <w:rPr>
          <w:szCs w:val="22"/>
          <w:lang w:val="en-US"/>
        </w:rPr>
        <w:t>29</w:t>
      </w:r>
      <w:r w:rsidR="00DA679D" w:rsidRPr="005E2047">
        <w:rPr>
          <w:szCs w:val="22"/>
          <w:lang w:val="en-US"/>
        </w:rPr>
        <w:t>, 20</w:t>
      </w:r>
      <w:r w:rsidR="000475A6" w:rsidRPr="005E2047">
        <w:rPr>
          <w:szCs w:val="22"/>
          <w:lang w:val="en-US"/>
        </w:rPr>
        <w:t>20</w:t>
      </w:r>
      <w:r w:rsidRPr="00386E64">
        <w:rPr>
          <w:szCs w:val="22"/>
          <w:lang w:val="en-US"/>
        </w:rPr>
        <w:t xml:space="preserve">.  </w:t>
      </w:r>
      <w:r w:rsidR="00DA679D" w:rsidRPr="00386E64">
        <w:rPr>
          <w:szCs w:val="22"/>
          <w:lang w:val="en-US"/>
        </w:rPr>
        <w:t>At its meeting on December 1</w:t>
      </w:r>
      <w:r w:rsidR="000475A6" w:rsidRPr="00386E64">
        <w:rPr>
          <w:szCs w:val="22"/>
          <w:lang w:val="en-US"/>
        </w:rPr>
        <w:t>1</w:t>
      </w:r>
      <w:r w:rsidR="00DA679D" w:rsidRPr="00386E64">
        <w:rPr>
          <w:szCs w:val="22"/>
          <w:lang w:val="en-US"/>
        </w:rPr>
        <w:t>, 201</w:t>
      </w:r>
      <w:r w:rsidR="000475A6" w:rsidRPr="00386E64">
        <w:rPr>
          <w:szCs w:val="22"/>
          <w:lang w:val="en-US"/>
        </w:rPr>
        <w:t>9</w:t>
      </w:r>
      <w:r w:rsidR="00DA679D" w:rsidRPr="00386E64">
        <w:rPr>
          <w:szCs w:val="22"/>
          <w:lang w:val="en-US"/>
        </w:rPr>
        <w:t xml:space="preserve">, </w:t>
      </w:r>
      <w:r w:rsidRPr="00386E64">
        <w:rPr>
          <w:szCs w:val="22"/>
          <w:lang w:val="en-US"/>
        </w:rPr>
        <w:t xml:space="preserve">the Permanent Council elected Ambassador </w:t>
      </w:r>
      <w:r w:rsidR="000475A6" w:rsidRPr="00386E64">
        <w:rPr>
          <w:szCs w:val="22"/>
          <w:lang w:val="en-US"/>
        </w:rPr>
        <w:t>Carlos Trujillo</w:t>
      </w:r>
      <w:r w:rsidRPr="00386E64">
        <w:rPr>
          <w:szCs w:val="22"/>
          <w:lang w:val="en-US"/>
        </w:rPr>
        <w:t xml:space="preserve">, Permanent Representative of </w:t>
      </w:r>
      <w:r w:rsidR="000475A6" w:rsidRPr="00386E64">
        <w:rPr>
          <w:szCs w:val="22"/>
          <w:lang w:val="en-US"/>
        </w:rPr>
        <w:t>the United States</w:t>
      </w:r>
      <w:r w:rsidR="00DA679D" w:rsidRPr="00386E64">
        <w:rPr>
          <w:szCs w:val="22"/>
          <w:lang w:val="en-US"/>
        </w:rPr>
        <w:t xml:space="preserve"> to the OAS</w:t>
      </w:r>
      <w:r w:rsidRPr="00386E64">
        <w:rPr>
          <w:szCs w:val="22"/>
          <w:lang w:val="en-US"/>
        </w:rPr>
        <w:t>, as Chair of the CAAP for a period that will end on December 31, 20</w:t>
      </w:r>
      <w:r w:rsidR="000475A6" w:rsidRPr="00386E64">
        <w:rPr>
          <w:szCs w:val="22"/>
          <w:lang w:val="en-US"/>
        </w:rPr>
        <w:t>20</w:t>
      </w:r>
      <w:r w:rsidR="00DA679D"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93E12" w:rsidRPr="00386E64" w:rsidRDefault="00693E12"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jc w:val="left"/>
        <w:rPr>
          <w:b/>
          <w:caps/>
          <w:szCs w:val="22"/>
          <w:lang w:val="en-US"/>
        </w:rPr>
      </w:pPr>
      <w:r w:rsidRPr="00386E64">
        <w:rPr>
          <w:b/>
          <w:caps/>
          <w:szCs w:val="22"/>
          <w:lang w:val="en-US"/>
        </w:rPr>
        <w:t>III.</w:t>
      </w:r>
      <w:r w:rsidRPr="00386E64">
        <w:rPr>
          <w:b/>
          <w:caps/>
          <w:szCs w:val="22"/>
          <w:lang w:val="en-US"/>
        </w:rPr>
        <w:tab/>
        <w:t>MANDATES</w:t>
      </w:r>
    </w:p>
    <w:p w:rsidR="00475B75" w:rsidRPr="00386E64" w:rsidRDefault="00475B75" w:rsidP="005E2047">
      <w:pPr>
        <w:ind w:right="-29"/>
        <w:rPr>
          <w:color w:val="000000"/>
          <w:szCs w:val="22"/>
          <w:lang w:val="en-US"/>
        </w:rPr>
      </w:pPr>
    </w:p>
    <w:p w:rsidR="00475B75" w:rsidRPr="00386E64" w:rsidRDefault="004E78C2" w:rsidP="005E2047">
      <w:pPr>
        <w:pStyle w:val="CPTitle"/>
        <w:tabs>
          <w:tab w:val="clear" w:pos="720"/>
          <w:tab w:val="clear" w:pos="1440"/>
          <w:tab w:val="clear" w:pos="2160"/>
          <w:tab w:val="clear" w:pos="2880"/>
          <w:tab w:val="clear" w:pos="7200"/>
          <w:tab w:val="clear" w:pos="7920"/>
          <w:tab w:val="clear" w:pos="8640"/>
        </w:tabs>
        <w:ind w:firstLine="720"/>
        <w:jc w:val="both"/>
        <w:rPr>
          <w:szCs w:val="22"/>
          <w:lang w:val="en-US"/>
        </w:rPr>
      </w:pPr>
      <w:r w:rsidRPr="00386E64">
        <w:rPr>
          <w:szCs w:val="22"/>
          <w:lang w:val="en-US"/>
        </w:rPr>
        <w:t xml:space="preserve">In keeping with Article 30 of the Rules of Procedure of the Permanent Council, at its regular meeting of August 8, 2019, the Permanent Council adopted the “Distribution of Mandates Assigned by the General Assembly at its Forty-ninth Regular Session and Previous Sessions” (document </w:t>
      </w:r>
      <w:hyperlink r:id="rId11" w:history="1">
        <w:r w:rsidRPr="00386E64">
          <w:rPr>
            <w:rStyle w:val="Hyperlink"/>
            <w:szCs w:val="22"/>
            <w:lang w:val="en-US"/>
          </w:rPr>
          <w:t>CP/doc.5545/19</w:t>
        </w:r>
      </w:hyperlink>
      <w:r w:rsidRPr="00386E64">
        <w:rPr>
          <w:szCs w:val="22"/>
          <w:lang w:val="en-US"/>
        </w:rPr>
        <w:t xml:space="preserve"> rev. 1) and assigned to the CAAP the mandates contained in the following resolutions during the 2020 term. [</w:t>
      </w:r>
      <w:r w:rsidR="00E05461" w:rsidRPr="00386E64">
        <w:rPr>
          <w:szCs w:val="22"/>
          <w:lang w:val="en-US"/>
        </w:rPr>
        <w:t xml:space="preserve"> </w:t>
      </w:r>
    </w:p>
    <w:p w:rsidR="00475B75" w:rsidRPr="00386E64" w:rsidRDefault="00475B75" w:rsidP="005E2047">
      <w:pPr>
        <w:tabs>
          <w:tab w:val="left" w:pos="540"/>
          <w:tab w:val="left" w:pos="3780"/>
        </w:tabs>
        <w:rPr>
          <w:szCs w:val="22"/>
          <w:u w:val="single"/>
          <w:lang w:val="en-US"/>
        </w:rPr>
      </w:pPr>
    </w:p>
    <w:p w:rsidR="00DA679D" w:rsidRPr="00386E64" w:rsidRDefault="00DA679D" w:rsidP="005E2047">
      <w:pPr>
        <w:tabs>
          <w:tab w:val="left" w:pos="540"/>
          <w:tab w:val="left" w:pos="3780"/>
        </w:tabs>
        <w:ind w:left="3780" w:hanging="3780"/>
        <w:rPr>
          <w:szCs w:val="22"/>
          <w:u w:val="single"/>
          <w:lang w:val="en-US"/>
        </w:rPr>
      </w:pPr>
      <w:r w:rsidRPr="00386E64">
        <w:rPr>
          <w:szCs w:val="22"/>
          <w:u w:val="single"/>
          <w:lang w:val="en-US"/>
        </w:rPr>
        <w:t>From the forty-</w:t>
      </w:r>
      <w:r w:rsidR="00010F20" w:rsidRPr="00386E64">
        <w:rPr>
          <w:szCs w:val="22"/>
          <w:u w:val="single"/>
          <w:lang w:val="en-US"/>
        </w:rPr>
        <w:t>ninth regular session, held in 2019</w:t>
      </w:r>
      <w:r w:rsidRPr="00386E64">
        <w:rPr>
          <w:szCs w:val="22"/>
          <w:u w:val="single"/>
          <w:lang w:val="en-US"/>
        </w:rPr>
        <w:t>:</w:t>
      </w:r>
    </w:p>
    <w:p w:rsidR="00DA679D" w:rsidRPr="00386E64" w:rsidRDefault="00DA679D" w:rsidP="005E2047">
      <w:pPr>
        <w:pStyle w:val="NormalWeb"/>
        <w:tabs>
          <w:tab w:val="left" w:pos="720"/>
        </w:tabs>
        <w:spacing w:before="0" w:beforeAutospacing="0" w:after="0" w:afterAutospacing="0"/>
        <w:ind w:left="3600" w:hanging="3600"/>
        <w:jc w:val="both"/>
        <w:rPr>
          <w:sz w:val="22"/>
          <w:szCs w:val="22"/>
          <w:lang w:val="en-US"/>
        </w:rPr>
      </w:pPr>
    </w:p>
    <w:p w:rsidR="00010F20" w:rsidRPr="00386E64" w:rsidRDefault="00010F20" w:rsidP="005E2047">
      <w:pPr>
        <w:numPr>
          <w:ilvl w:val="0"/>
          <w:numId w:val="29"/>
        </w:numPr>
        <w:ind w:hanging="720"/>
        <w:rPr>
          <w:szCs w:val="22"/>
          <w:lang w:val="en-US"/>
        </w:rPr>
      </w:pPr>
      <w:r w:rsidRPr="00386E64">
        <w:rPr>
          <w:lang w:val="en-US"/>
        </w:rPr>
        <w:t>AG/RES. 2940 (XLIX-O/19)</w:t>
      </w:r>
      <w:r w:rsidRPr="00386E64">
        <w:rPr>
          <w:lang w:val="en-US"/>
        </w:rPr>
        <w:tab/>
        <w:t>Program-Budget of the Organization for 2020</w:t>
      </w:r>
    </w:p>
    <w:p w:rsidR="00010F20" w:rsidRPr="00386E64" w:rsidRDefault="00010F20" w:rsidP="005E2047">
      <w:pPr>
        <w:tabs>
          <w:tab w:val="left" w:pos="360"/>
        </w:tabs>
        <w:ind w:left="720"/>
        <w:rPr>
          <w:szCs w:val="22"/>
          <w:lang w:val="en-US"/>
        </w:rPr>
      </w:pPr>
    </w:p>
    <w:p w:rsidR="00010F20" w:rsidRPr="00386E64" w:rsidRDefault="00010F20" w:rsidP="005E2047">
      <w:pPr>
        <w:numPr>
          <w:ilvl w:val="0"/>
          <w:numId w:val="29"/>
        </w:numPr>
        <w:ind w:hanging="720"/>
        <w:rPr>
          <w:szCs w:val="22"/>
          <w:lang w:val="en-US"/>
        </w:rPr>
      </w:pPr>
      <w:r w:rsidRPr="00386E64">
        <w:rPr>
          <w:lang w:val="en-US"/>
        </w:rPr>
        <w:t xml:space="preserve">AG/RES. 2942 (XLIX-O/19) </w:t>
      </w:r>
      <w:r w:rsidRPr="00386E64">
        <w:rPr>
          <w:lang w:val="en-US"/>
        </w:rPr>
        <w:tab/>
      </w:r>
      <w:r w:rsidRPr="00386E64">
        <w:rPr>
          <w:bCs/>
          <w:snapToGrid w:val="0"/>
          <w:szCs w:val="22"/>
          <w:lang w:val="en-US"/>
        </w:rPr>
        <w:t>Strengthening Ethics, Oversight, and Transparency of the Organization of American States</w:t>
      </w:r>
    </w:p>
    <w:p w:rsidR="00DA679D" w:rsidRPr="00386E64" w:rsidRDefault="00DA679D" w:rsidP="005E2047">
      <w:pPr>
        <w:rPr>
          <w:szCs w:val="22"/>
          <w:lang w:val="en-US" w:eastAsia="en-US"/>
        </w:rPr>
      </w:pPr>
    </w:p>
    <w:p w:rsidR="00475B75" w:rsidRPr="00386E64" w:rsidRDefault="00475B75" w:rsidP="005E2047">
      <w:pPr>
        <w:pStyle w:val="NormalWeb"/>
        <w:numPr>
          <w:ilvl w:val="0"/>
          <w:numId w:val="29"/>
        </w:numPr>
        <w:spacing w:before="0" w:beforeAutospacing="0" w:after="0" w:afterAutospacing="0"/>
        <w:ind w:hanging="720"/>
        <w:jc w:val="both"/>
        <w:rPr>
          <w:sz w:val="22"/>
          <w:szCs w:val="22"/>
          <w:lang w:val="en-US"/>
        </w:rPr>
      </w:pPr>
      <w:r w:rsidRPr="00386E64">
        <w:rPr>
          <w:sz w:val="22"/>
          <w:szCs w:val="22"/>
          <w:lang w:val="en-US"/>
        </w:rPr>
        <w:t>Observations and recommendations on the following annual reports of the organs, agencies, and entities of the Organization (Article 91.f of the OAS Charter)</w:t>
      </w:r>
    </w:p>
    <w:p w:rsidR="00475B75" w:rsidRPr="00386E64" w:rsidRDefault="00475B75" w:rsidP="005E2047">
      <w:pPr>
        <w:tabs>
          <w:tab w:val="left" w:pos="540"/>
          <w:tab w:val="left" w:pos="3780"/>
        </w:tabs>
        <w:ind w:left="3780" w:hanging="3780"/>
        <w:rPr>
          <w:szCs w:val="22"/>
          <w:lang w:val="en-US"/>
        </w:rPr>
      </w:pPr>
    </w:p>
    <w:p w:rsidR="00475B75" w:rsidRPr="00386E64" w:rsidRDefault="00475B75" w:rsidP="005E2047">
      <w:pPr>
        <w:numPr>
          <w:ilvl w:val="0"/>
          <w:numId w:val="18"/>
        </w:numPr>
        <w:tabs>
          <w:tab w:val="clear" w:pos="2520"/>
          <w:tab w:val="left" w:pos="720"/>
          <w:tab w:val="num" w:pos="1440"/>
        </w:tabs>
        <w:ind w:left="1440" w:hanging="720"/>
        <w:rPr>
          <w:szCs w:val="22"/>
          <w:lang w:val="en-US"/>
        </w:rPr>
      </w:pPr>
      <w:r w:rsidRPr="00386E64">
        <w:rPr>
          <w:szCs w:val="22"/>
          <w:lang w:val="en-US"/>
        </w:rPr>
        <w:t>Administrative Tribunal (TRIBAD)</w:t>
      </w:r>
    </w:p>
    <w:p w:rsidR="00475B75" w:rsidRPr="00386E64" w:rsidRDefault="00475B75" w:rsidP="005E2047">
      <w:pPr>
        <w:numPr>
          <w:ilvl w:val="0"/>
          <w:numId w:val="18"/>
        </w:numPr>
        <w:tabs>
          <w:tab w:val="clear" w:pos="2520"/>
          <w:tab w:val="left" w:pos="720"/>
          <w:tab w:val="num" w:pos="1440"/>
        </w:tabs>
        <w:ind w:left="1440" w:hanging="720"/>
        <w:rPr>
          <w:szCs w:val="22"/>
          <w:lang w:val="en-US"/>
        </w:rPr>
      </w:pPr>
      <w:r w:rsidRPr="00386E64">
        <w:rPr>
          <w:szCs w:val="22"/>
          <w:lang w:val="en-US"/>
        </w:rPr>
        <w:t>Board of External Auditors (BEA)</w:t>
      </w:r>
    </w:p>
    <w:p w:rsidR="00475B75" w:rsidRPr="00386E64" w:rsidRDefault="00475B75" w:rsidP="005E2047">
      <w:pPr>
        <w:tabs>
          <w:tab w:val="left" w:pos="720"/>
        </w:tabs>
        <w:rPr>
          <w:szCs w:val="22"/>
          <w:lang w:val="en-US"/>
        </w:rPr>
      </w:pPr>
    </w:p>
    <w:p w:rsidR="006D4853" w:rsidRPr="00386E64" w:rsidRDefault="006D4853" w:rsidP="005E2047">
      <w:pPr>
        <w:tabs>
          <w:tab w:val="left" w:pos="720"/>
        </w:tabs>
        <w:rPr>
          <w:szCs w:val="22"/>
          <w:lang w:val="en-US"/>
        </w:rPr>
      </w:pPr>
    </w:p>
    <w:p w:rsidR="006D4853" w:rsidRPr="00386E64" w:rsidRDefault="006D4853" w:rsidP="005E2047">
      <w:pPr>
        <w:pStyle w:val="TitleUppercase"/>
        <w:numPr>
          <w:ilvl w:val="0"/>
          <w:numId w:val="39"/>
        </w:numPr>
        <w:tabs>
          <w:tab w:val="clear" w:pos="1440"/>
          <w:tab w:val="clear" w:pos="2160"/>
          <w:tab w:val="clear" w:pos="2880"/>
          <w:tab w:val="clear" w:pos="7200"/>
          <w:tab w:val="clear" w:pos="7920"/>
          <w:tab w:val="clear" w:pos="8640"/>
        </w:tabs>
        <w:suppressAutoHyphens/>
        <w:ind w:left="720"/>
        <w:jc w:val="both"/>
        <w:rPr>
          <w:b/>
          <w:szCs w:val="22"/>
          <w:lang w:val="en-US"/>
        </w:rPr>
      </w:pPr>
      <w:r w:rsidRPr="00386E64">
        <w:rPr>
          <w:b/>
          <w:szCs w:val="22"/>
          <w:lang w:val="en-US"/>
        </w:rPr>
        <w:t>WORKING GROUPS</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Chair suggests that, in order to </w:t>
      </w:r>
      <w:r w:rsidR="00AF4797" w:rsidRPr="00386E64">
        <w:rPr>
          <w:szCs w:val="22"/>
          <w:lang w:val="en-US"/>
        </w:rPr>
        <w:t>reach</w:t>
      </w:r>
      <w:r w:rsidRPr="00386E64">
        <w:rPr>
          <w:szCs w:val="22"/>
          <w:lang w:val="en-US"/>
        </w:rPr>
        <w:t xml:space="preserve"> the necessary consensus and to </w:t>
      </w:r>
      <w:r w:rsidR="004E47B7" w:rsidRPr="00386E64">
        <w:rPr>
          <w:szCs w:val="22"/>
          <w:lang w:val="en-US"/>
        </w:rPr>
        <w:t>achieve</w:t>
      </w:r>
      <w:r w:rsidRPr="00386E64">
        <w:rPr>
          <w:szCs w:val="22"/>
          <w:lang w:val="en-US"/>
        </w:rPr>
        <w:t xml:space="preserve"> in a timely manner the tasks with which the Committee is entrusted, the CAAP </w:t>
      </w:r>
      <w:r w:rsidR="00AF4797" w:rsidRPr="00386E64">
        <w:rPr>
          <w:szCs w:val="22"/>
          <w:lang w:val="en-US"/>
        </w:rPr>
        <w:t>installs</w:t>
      </w:r>
      <w:r w:rsidRPr="00386E64">
        <w:rPr>
          <w:szCs w:val="22"/>
          <w:lang w:val="en-US"/>
        </w:rPr>
        <w:t xml:space="preserve"> the following formal working groups:</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Working Group to Conduct the Technical Review of the Program-Budget (GT-RTPP), as established by resolutions AG/RES. 2774 (XLIII-O/13) and AG/RES. 2815 (XLIV-O/14).</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numPr>
          <w:ilvl w:val="0"/>
          <w:numId w:val="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 xml:space="preserve">Pursuant to the abovementioned resolutions, the CAAP is requested to establish, on an annual basis, said working group to conduct the technical review of the program-budget and also to study several other topics assigned by the CAAP. </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numPr>
          <w:ilvl w:val="0"/>
          <w:numId w:val="7"/>
        </w:numPr>
        <w:tabs>
          <w:tab w:val="clear" w:pos="1800"/>
          <w:tab w:val="clear" w:pos="2880"/>
          <w:tab w:val="num" w:pos="1440"/>
        </w:tabs>
        <w:suppressAutoHyphens/>
        <w:ind w:left="2160" w:hanging="720"/>
        <w:jc w:val="both"/>
        <w:rPr>
          <w:szCs w:val="22"/>
          <w:lang w:val="en-US"/>
        </w:rPr>
      </w:pPr>
      <w:r w:rsidRPr="00386E64">
        <w:rPr>
          <w:szCs w:val="22"/>
          <w:lang w:val="en-US"/>
        </w:rPr>
        <w:t>Additionally, the Working Group will receive guidance and technical support from the General Secretariat in order to execute its mandates established in the aforesaid resolution, including:</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0"/>
          <w:numId w:val="26"/>
        </w:numPr>
        <w:tabs>
          <w:tab w:val="clear" w:pos="1080"/>
          <w:tab w:val="clear" w:pos="1440"/>
          <w:tab w:val="clear" w:pos="2160"/>
          <w:tab w:val="clear" w:pos="7200"/>
        </w:tabs>
        <w:suppressAutoHyphens/>
        <w:ind w:left="2880" w:hanging="720"/>
        <w:jc w:val="both"/>
        <w:rPr>
          <w:szCs w:val="22"/>
          <w:lang w:val="en-US"/>
        </w:rPr>
      </w:pPr>
      <w:r w:rsidRPr="00386E64">
        <w:rPr>
          <w:szCs w:val="22"/>
          <w:lang w:val="en-US"/>
        </w:rPr>
        <w:t>Reviewing the budgetary implications of the Organization’s current mandates and submitting to the CAAP its technical recommendations for consideration in the preparation of the program-budget for the following budgetary period.</w:t>
      </w:r>
    </w:p>
    <w:p w:rsidR="006D4853" w:rsidRPr="00386E64" w:rsidRDefault="006D4853" w:rsidP="005E2047">
      <w:pPr>
        <w:pStyle w:val="TitleUppercase"/>
        <w:tabs>
          <w:tab w:val="clear" w:pos="1440"/>
          <w:tab w:val="clear" w:pos="2160"/>
        </w:tabs>
        <w:suppressAutoHyphens/>
        <w:jc w:val="both"/>
        <w:rPr>
          <w:szCs w:val="22"/>
          <w:lang w:val="en-US"/>
        </w:rPr>
      </w:pPr>
    </w:p>
    <w:p w:rsidR="006D4853" w:rsidRPr="00386E64" w:rsidRDefault="006D4853" w:rsidP="005E2047">
      <w:pPr>
        <w:pStyle w:val="TitleUppercase"/>
        <w:numPr>
          <w:ilvl w:val="0"/>
          <w:numId w:val="26"/>
        </w:numPr>
        <w:tabs>
          <w:tab w:val="clear" w:pos="1080"/>
          <w:tab w:val="clear" w:pos="1440"/>
          <w:tab w:val="clear" w:pos="2160"/>
        </w:tabs>
        <w:suppressAutoHyphens/>
        <w:ind w:left="2880" w:hanging="720"/>
        <w:jc w:val="both"/>
        <w:rPr>
          <w:szCs w:val="22"/>
          <w:lang w:val="en-US"/>
        </w:rPr>
      </w:pPr>
      <w:r w:rsidRPr="00386E64">
        <w:rPr>
          <w:szCs w:val="22"/>
          <w:lang w:val="en-US"/>
        </w:rPr>
        <w:t>Reviewing the budgetary implementation of the mandates approved at the preceding General Assembly session.</w:t>
      </w:r>
    </w:p>
    <w:p w:rsidR="006D4853" w:rsidRPr="00386E64" w:rsidRDefault="006D4853" w:rsidP="005E2047">
      <w:pPr>
        <w:pStyle w:val="TitleUppercase"/>
        <w:tabs>
          <w:tab w:val="clear" w:pos="1440"/>
          <w:tab w:val="clear" w:pos="2160"/>
        </w:tabs>
        <w:suppressAutoHyphens/>
        <w:jc w:val="both"/>
        <w:rPr>
          <w:szCs w:val="22"/>
          <w:lang w:val="en-US"/>
        </w:rPr>
      </w:pPr>
    </w:p>
    <w:p w:rsidR="006D4853" w:rsidRPr="00386E64" w:rsidRDefault="006D4853" w:rsidP="005E2047">
      <w:pPr>
        <w:pStyle w:val="TitleUppercase"/>
        <w:numPr>
          <w:ilvl w:val="0"/>
          <w:numId w:val="26"/>
        </w:numPr>
        <w:tabs>
          <w:tab w:val="clear" w:pos="1080"/>
          <w:tab w:val="clear" w:pos="1440"/>
          <w:tab w:val="clear" w:pos="2160"/>
        </w:tabs>
        <w:suppressAutoHyphens/>
        <w:ind w:left="2880" w:hanging="720"/>
        <w:jc w:val="both"/>
        <w:rPr>
          <w:szCs w:val="22"/>
          <w:lang w:val="en-US"/>
        </w:rPr>
      </w:pPr>
      <w:r w:rsidRPr="00386E64">
        <w:rPr>
          <w:szCs w:val="22"/>
          <w:lang w:val="en-US"/>
        </w:rPr>
        <w:t xml:space="preserve">Reviewing and submitting to the CAAP comments on the half-yearly resource management reports and examining the expenditures and outcomes against budget appropriation. </w:t>
      </w:r>
    </w:p>
    <w:p w:rsidR="006D4853" w:rsidRPr="00386E64" w:rsidRDefault="006D4853" w:rsidP="005E2047">
      <w:pPr>
        <w:pStyle w:val="TitleUppercase"/>
        <w:tabs>
          <w:tab w:val="clear" w:pos="1440"/>
          <w:tab w:val="clear" w:pos="2160"/>
        </w:tabs>
        <w:suppressAutoHyphens/>
        <w:jc w:val="both"/>
        <w:rPr>
          <w:szCs w:val="22"/>
          <w:lang w:val="en-US"/>
        </w:rPr>
      </w:pPr>
    </w:p>
    <w:p w:rsidR="006D4853" w:rsidRPr="00386E64" w:rsidRDefault="006D4853" w:rsidP="005E2047">
      <w:pPr>
        <w:pStyle w:val="TitleUppercase"/>
        <w:numPr>
          <w:ilvl w:val="0"/>
          <w:numId w:val="26"/>
        </w:numPr>
        <w:tabs>
          <w:tab w:val="clear" w:pos="1080"/>
          <w:tab w:val="clear" w:pos="1440"/>
          <w:tab w:val="clear" w:pos="2160"/>
          <w:tab w:val="num" w:pos="1800"/>
        </w:tabs>
        <w:suppressAutoHyphens/>
        <w:ind w:left="2880" w:hanging="720"/>
        <w:jc w:val="both"/>
        <w:rPr>
          <w:szCs w:val="22"/>
          <w:lang w:val="en-US"/>
        </w:rPr>
      </w:pPr>
      <w:r w:rsidRPr="00386E64">
        <w:rPr>
          <w:szCs w:val="22"/>
          <w:lang w:val="en-US"/>
        </w:rPr>
        <w:t>Addressing such other requests as the CAAP may make.</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left"/>
        <w:rPr>
          <w:szCs w:val="22"/>
          <w:lang w:val="en-US"/>
        </w:rPr>
      </w:pPr>
      <w:r w:rsidRPr="00386E64">
        <w:rPr>
          <w:szCs w:val="22"/>
          <w:lang w:val="en-US"/>
        </w:rPr>
        <w:t>Working Group to Prepare the Draft Resolution on the Program-Budget (GT/RPP)</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As in previous years, the Chair proposes, in accordance with Article 13 of the Rules of Procedure of the Permanent Council, to install the aforementioned Working Group.</w:t>
      </w:r>
    </w:p>
    <w:p w:rsidR="006D4853" w:rsidRPr="00386E64" w:rsidRDefault="006D4853" w:rsidP="005E2047">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This Working Group will be in charge of negotiating the text of the draft resolution “Program-Budget of the Regular Fund of the Organization for 2021.”</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Working Group on the Review of OAS Programs (GT/RVPP)</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ListParagraph"/>
        <w:ind w:left="1440"/>
        <w:jc w:val="both"/>
        <w:rPr>
          <w:sz w:val="22"/>
          <w:szCs w:val="22"/>
          <w:lang w:val="en-US"/>
        </w:rPr>
      </w:pPr>
      <w:r w:rsidRPr="00386E64">
        <w:rPr>
          <w:sz w:val="22"/>
          <w:szCs w:val="22"/>
          <w:lang w:val="en-US"/>
        </w:rPr>
        <w:t>At its meeting of August 11, 2009, the CAAP created the Working Group on the Review of OAS Programs with a view to establishing a process in the medium term for reviewing the program-budgets for 2011 and beyond and for satisfying member states’ requests to have a results-oriented budget.  The end result would be a long term financially sustainable organization with improved performance in support of clearly defined member state driven priorities.</w:t>
      </w:r>
    </w:p>
    <w:p w:rsidR="006D4853" w:rsidRPr="00386E64" w:rsidRDefault="006D4853" w:rsidP="005E2047">
      <w:pPr>
        <w:pStyle w:val="ListParagraph"/>
        <w:ind w:left="1440"/>
        <w:jc w:val="both"/>
        <w:rPr>
          <w:sz w:val="22"/>
          <w:szCs w:val="22"/>
          <w:lang w:val="en-US"/>
        </w:rPr>
      </w:pPr>
    </w:p>
    <w:p w:rsidR="006D4853" w:rsidRPr="00386E64" w:rsidRDefault="006D4853" w:rsidP="005E2047">
      <w:pPr>
        <w:pStyle w:val="ListParagraph"/>
        <w:ind w:left="1440"/>
        <w:jc w:val="both"/>
        <w:rPr>
          <w:sz w:val="22"/>
          <w:szCs w:val="22"/>
          <w:lang w:val="en-US"/>
        </w:rPr>
      </w:pPr>
      <w:r w:rsidRPr="00386E64">
        <w:rPr>
          <w:sz w:val="22"/>
          <w:szCs w:val="22"/>
          <w:lang w:val="en-US"/>
        </w:rPr>
        <w:t>The Working Group will continue to meet, as required, to discharge its duties and to carry out any other mandates that may arise from resolutions of the General Assembly or of the Permanent Council.</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693E12" w:rsidRPr="00386E64" w:rsidRDefault="006D4853" w:rsidP="005E2047">
      <w:pPr>
        <w:numPr>
          <w:ilvl w:val="0"/>
          <w:numId w:val="39"/>
        </w:numPr>
        <w:tabs>
          <w:tab w:val="left" w:pos="720"/>
        </w:tabs>
        <w:ind w:left="720"/>
        <w:rPr>
          <w:b/>
          <w:szCs w:val="22"/>
          <w:lang w:val="en-US"/>
        </w:rPr>
      </w:pPr>
      <w:r w:rsidRPr="00386E64">
        <w:rPr>
          <w:b/>
          <w:caps/>
          <w:szCs w:val="22"/>
          <w:lang w:val="en-US"/>
        </w:rPr>
        <w:t>ACTIVITIES OF THE CAAP IN THE 2020 TERM</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7A398F"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During the term now beginning, the CAAP will be charged with </w:t>
      </w:r>
      <w:r w:rsidR="00377455" w:rsidRPr="00386E64">
        <w:rPr>
          <w:szCs w:val="22"/>
          <w:lang w:val="en-US"/>
        </w:rPr>
        <w:t>examination of the reports to be submitted by the General Secretariat pursuant to the mandates</w:t>
      </w:r>
      <w:r w:rsidR="00AF4797" w:rsidRPr="00386E64">
        <w:rPr>
          <w:szCs w:val="22"/>
          <w:lang w:val="en-US"/>
        </w:rPr>
        <w:t xml:space="preserve"> entrusted to the Committee</w:t>
      </w:r>
      <w:r w:rsidR="00377455" w:rsidRPr="00386E64">
        <w:rPr>
          <w:szCs w:val="22"/>
          <w:lang w:val="en-US"/>
        </w:rPr>
        <w:t>, setting the budget ceiling for 202</w:t>
      </w:r>
      <w:r w:rsidR="00097D71" w:rsidRPr="00386E64">
        <w:rPr>
          <w:szCs w:val="22"/>
          <w:lang w:val="en-US"/>
        </w:rPr>
        <w:t>1</w:t>
      </w:r>
      <w:r w:rsidR="00377455" w:rsidRPr="00386E64">
        <w:rPr>
          <w:szCs w:val="22"/>
          <w:lang w:val="en-US"/>
        </w:rPr>
        <w:t xml:space="preserve">, </w:t>
      </w:r>
      <w:r w:rsidR="000535E0" w:rsidRPr="00386E64">
        <w:rPr>
          <w:szCs w:val="22"/>
          <w:lang w:val="en-US"/>
        </w:rPr>
        <w:t xml:space="preserve">and </w:t>
      </w:r>
      <w:r w:rsidR="00995501" w:rsidRPr="00386E64">
        <w:rPr>
          <w:szCs w:val="22"/>
          <w:lang w:val="en-US"/>
        </w:rPr>
        <w:t>focusing especially on the examinat</w:t>
      </w:r>
      <w:r w:rsidR="007A398F" w:rsidRPr="00386E64">
        <w:rPr>
          <w:szCs w:val="22"/>
          <w:lang w:val="en-US"/>
        </w:rPr>
        <w:t>ion and review</w:t>
      </w:r>
      <w:r w:rsidR="00995501" w:rsidRPr="00386E64">
        <w:rPr>
          <w:szCs w:val="22"/>
          <w:lang w:val="en-US"/>
        </w:rPr>
        <w:t xml:space="preserve"> of the draft </w:t>
      </w:r>
      <w:r w:rsidR="007A398F" w:rsidRPr="00386E64">
        <w:rPr>
          <w:szCs w:val="22"/>
          <w:lang w:val="en-US"/>
        </w:rPr>
        <w:t>program-</w:t>
      </w:r>
      <w:r w:rsidR="00995501" w:rsidRPr="00386E64">
        <w:rPr>
          <w:szCs w:val="22"/>
          <w:lang w:val="en-US"/>
        </w:rPr>
        <w:t>budget for 202</w:t>
      </w:r>
      <w:r w:rsidR="00097D71" w:rsidRPr="00386E64">
        <w:rPr>
          <w:szCs w:val="22"/>
          <w:lang w:val="en-US"/>
        </w:rPr>
        <w:t>1</w:t>
      </w:r>
      <w:r w:rsidR="00995501" w:rsidRPr="00386E64">
        <w:rPr>
          <w:szCs w:val="22"/>
          <w:lang w:val="en-US"/>
        </w:rPr>
        <w:t xml:space="preserve"> and the negotiation of </w:t>
      </w:r>
      <w:r w:rsidR="00097D71" w:rsidRPr="00386E64">
        <w:rPr>
          <w:szCs w:val="22"/>
          <w:lang w:val="en-US"/>
        </w:rPr>
        <w:t>its</w:t>
      </w:r>
      <w:r w:rsidR="00995501" w:rsidRPr="00386E64">
        <w:rPr>
          <w:szCs w:val="22"/>
          <w:lang w:val="en-US"/>
        </w:rPr>
        <w:t xml:space="preserve"> draft resolution</w:t>
      </w:r>
      <w:r w:rsidR="00097D71" w:rsidRPr="00386E64">
        <w:rPr>
          <w:szCs w:val="22"/>
          <w:lang w:val="en-US"/>
        </w:rPr>
        <w:t>.</w:t>
      </w:r>
    </w:p>
    <w:p w:rsidR="007A398F" w:rsidRPr="00386E64" w:rsidRDefault="007A398F"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7A398F"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Committee will also deal </w:t>
      </w:r>
      <w:r w:rsidR="00475B75" w:rsidRPr="00386E64">
        <w:rPr>
          <w:szCs w:val="22"/>
          <w:lang w:val="en-US"/>
        </w:rPr>
        <w:t>with all administrative, budgetary, and financial matters and related reports that may be submitted for its consideration</w:t>
      </w:r>
      <w:r w:rsidRPr="00386E64">
        <w:rPr>
          <w:szCs w:val="22"/>
          <w:lang w:val="en-US"/>
        </w:rPr>
        <w:t>, in addition to those already assigned by the General Assembly</w:t>
      </w:r>
      <w:r w:rsidR="00475B75"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75713E" w:rsidP="005E2047">
      <w:pPr>
        <w:pStyle w:val="TitleUppercase"/>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u w:val="single"/>
          <w:lang w:val="en-US"/>
        </w:rPr>
      </w:pPr>
      <w:r w:rsidRPr="00386E64">
        <w:rPr>
          <w:szCs w:val="22"/>
          <w:u w:val="single"/>
          <w:lang w:val="en-US"/>
        </w:rPr>
        <w:br w:type="page"/>
      </w:r>
      <w:r w:rsidR="00475B75" w:rsidRPr="00386E64">
        <w:rPr>
          <w:szCs w:val="22"/>
          <w:u w:val="single"/>
          <w:lang w:val="en-US"/>
        </w:rPr>
        <w:t xml:space="preserve">Consideration of the </w:t>
      </w:r>
      <w:r w:rsidR="00874BBB" w:rsidRPr="00386E64">
        <w:rPr>
          <w:szCs w:val="22"/>
          <w:u w:val="single"/>
          <w:lang w:val="en-US"/>
        </w:rPr>
        <w:t xml:space="preserve">draft </w:t>
      </w:r>
      <w:r w:rsidR="00475B75" w:rsidRPr="00386E64">
        <w:rPr>
          <w:szCs w:val="22"/>
          <w:u w:val="single"/>
          <w:lang w:val="en-US"/>
        </w:rPr>
        <w:t>program-budget of the Organization for 20</w:t>
      </w:r>
      <w:r w:rsidR="00874BBB" w:rsidRPr="00386E64">
        <w:rPr>
          <w:szCs w:val="22"/>
          <w:u w:val="single"/>
          <w:lang w:val="en-US"/>
        </w:rPr>
        <w:t>2</w:t>
      </w:r>
      <w:r w:rsidR="00FE0001" w:rsidRPr="00386E64">
        <w:rPr>
          <w:szCs w:val="22"/>
          <w:u w:val="single"/>
          <w:lang w:val="en-US"/>
        </w:rPr>
        <w:t>1</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As for the preparations for the </w:t>
      </w:r>
      <w:r w:rsidR="00FE0001" w:rsidRPr="00386E64">
        <w:rPr>
          <w:szCs w:val="22"/>
          <w:lang w:val="en-US"/>
        </w:rPr>
        <w:t>regular</w:t>
      </w:r>
      <w:r w:rsidRPr="00386E64">
        <w:rPr>
          <w:szCs w:val="22"/>
          <w:lang w:val="en-US"/>
        </w:rPr>
        <w:t xml:space="preserve"> session of the General Assembly to be held in </w:t>
      </w:r>
      <w:r w:rsidR="00FE0001" w:rsidRPr="00386E64">
        <w:rPr>
          <w:szCs w:val="22"/>
          <w:lang w:val="en-US"/>
        </w:rPr>
        <w:t>June 2020</w:t>
      </w:r>
      <w:r w:rsidR="000535E0" w:rsidRPr="00386E64">
        <w:rPr>
          <w:szCs w:val="22"/>
          <w:lang w:val="en-US"/>
        </w:rPr>
        <w:t>,</w:t>
      </w:r>
      <w:r w:rsidRPr="00386E64">
        <w:rPr>
          <w:szCs w:val="22"/>
          <w:lang w:val="en-US"/>
        </w:rPr>
        <w:t xml:space="preserve"> </w:t>
      </w:r>
      <w:r w:rsidR="00FE0001" w:rsidRPr="00386E64">
        <w:rPr>
          <w:szCs w:val="22"/>
          <w:lang w:val="en-US"/>
        </w:rPr>
        <w:t>whe</w:t>
      </w:r>
      <w:r w:rsidR="001A238A" w:rsidRPr="00386E64">
        <w:rPr>
          <w:szCs w:val="22"/>
          <w:lang w:val="en-US"/>
        </w:rPr>
        <w:t>n</w:t>
      </w:r>
      <w:r w:rsidR="00874BBB" w:rsidRPr="00386E64">
        <w:rPr>
          <w:szCs w:val="22"/>
          <w:lang w:val="en-US"/>
        </w:rPr>
        <w:t xml:space="preserve"> the program-budget of the Organization for 202</w:t>
      </w:r>
      <w:r w:rsidR="00FE0001" w:rsidRPr="00386E64">
        <w:rPr>
          <w:szCs w:val="22"/>
          <w:lang w:val="en-US"/>
        </w:rPr>
        <w:t>1 will be considered and approved</w:t>
      </w:r>
      <w:r w:rsidRPr="00386E64">
        <w:rPr>
          <w:szCs w:val="22"/>
          <w:lang w:val="en-US"/>
        </w:rPr>
        <w:t>, the CAAP, in accordance with Article 19.b of the Rules of Procedure of the Permanent Council and Article 93 of the General Standards to Govern the Operations of the General Secretariat, shall devote as many formal and informal meetings as are necessary to carry out these tasks.</w:t>
      </w:r>
    </w:p>
    <w:p w:rsidR="00AE751D"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475B75"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i/>
          <w:szCs w:val="22"/>
          <w:lang w:val="en-US"/>
        </w:rPr>
      </w:pPr>
      <w:r w:rsidRPr="00386E64">
        <w:rPr>
          <w:i/>
          <w:szCs w:val="22"/>
          <w:lang w:val="en-US"/>
        </w:rPr>
        <w:t>Approach to Budget Consideration</w:t>
      </w:r>
    </w:p>
    <w:p w:rsidR="00AE751D"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2C3596" w:rsidRPr="00386E64" w:rsidRDefault="00FE00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CAAP will first have to determine the budget ceiling for 2021 based on which the </w:t>
      </w:r>
      <w:r w:rsidR="00A94245" w:rsidRPr="00386E64">
        <w:rPr>
          <w:szCs w:val="22"/>
          <w:lang w:val="en-US"/>
        </w:rPr>
        <w:t>General Secretariat</w:t>
      </w:r>
      <w:r w:rsidRPr="00386E64">
        <w:rPr>
          <w:szCs w:val="22"/>
          <w:lang w:val="en-US"/>
        </w:rPr>
        <w:t xml:space="preserve"> will </w:t>
      </w:r>
      <w:r w:rsidR="00A94245" w:rsidRPr="00386E64">
        <w:rPr>
          <w:szCs w:val="22"/>
          <w:lang w:val="en-US"/>
        </w:rPr>
        <w:t xml:space="preserve">present its </w:t>
      </w:r>
      <w:r w:rsidR="00475B75" w:rsidRPr="00386E64">
        <w:rPr>
          <w:szCs w:val="22"/>
          <w:lang w:val="en-US"/>
        </w:rPr>
        <w:t>proposal</w:t>
      </w:r>
      <w:r w:rsidR="00A94245" w:rsidRPr="00386E64">
        <w:rPr>
          <w:szCs w:val="22"/>
          <w:lang w:val="en-US"/>
        </w:rPr>
        <w:t xml:space="preserve">.  </w:t>
      </w:r>
      <w:r w:rsidR="00923E72" w:rsidRPr="00386E64">
        <w:rPr>
          <w:szCs w:val="22"/>
          <w:lang w:val="en-US"/>
        </w:rPr>
        <w:t>Following the establishment of the budget ceiling</w:t>
      </w:r>
      <w:r w:rsidR="00A94245" w:rsidRPr="00386E64">
        <w:rPr>
          <w:szCs w:val="22"/>
          <w:lang w:val="en-US"/>
        </w:rPr>
        <w:t>, the General Secretariat will present its proposal</w:t>
      </w:r>
      <w:r w:rsidR="000535E0" w:rsidRPr="00386E64">
        <w:rPr>
          <w:szCs w:val="22"/>
          <w:lang w:val="en-US"/>
        </w:rPr>
        <w:t>,</w:t>
      </w:r>
      <w:r w:rsidR="00A94245" w:rsidRPr="00386E64">
        <w:rPr>
          <w:szCs w:val="22"/>
          <w:lang w:val="en-US"/>
        </w:rPr>
        <w:t xml:space="preserve"> which will include</w:t>
      </w:r>
      <w:r w:rsidR="00C42C3E" w:rsidRPr="00386E64">
        <w:rPr>
          <w:szCs w:val="22"/>
          <w:lang w:val="en-US"/>
        </w:rPr>
        <w:t>,</w:t>
      </w:r>
      <w:r w:rsidR="00A94245" w:rsidRPr="00386E64">
        <w:rPr>
          <w:szCs w:val="22"/>
          <w:lang w:val="en-US"/>
        </w:rPr>
        <w:t xml:space="preserve"> as it is customary</w:t>
      </w:r>
      <w:r w:rsidR="00C42C3E" w:rsidRPr="00386E64">
        <w:rPr>
          <w:szCs w:val="22"/>
          <w:lang w:val="en-US"/>
        </w:rPr>
        <w:t>,</w:t>
      </w:r>
      <w:r w:rsidR="00A94245" w:rsidRPr="00386E64">
        <w:rPr>
          <w:szCs w:val="22"/>
          <w:lang w:val="en-US"/>
        </w:rPr>
        <w:t xml:space="preserve"> </w:t>
      </w:r>
      <w:r w:rsidR="00A11340" w:rsidRPr="00386E64">
        <w:rPr>
          <w:szCs w:val="22"/>
          <w:lang w:val="en-US"/>
        </w:rPr>
        <w:t>the rationale as well as explanations of variances from the previous year</w:t>
      </w:r>
      <w:r w:rsidR="000535E0" w:rsidRPr="00386E64">
        <w:rPr>
          <w:szCs w:val="22"/>
          <w:lang w:val="en-US"/>
        </w:rPr>
        <w:t xml:space="preserve"> and</w:t>
      </w:r>
      <w:r w:rsidR="00A11340" w:rsidRPr="00386E64">
        <w:rPr>
          <w:szCs w:val="22"/>
          <w:lang w:val="en-US"/>
        </w:rPr>
        <w:t xml:space="preserve"> human and financial resources requirements in line with expected results. The General Secretariat shall also include expenditure forecasts for two additional years.</w:t>
      </w:r>
    </w:p>
    <w:p w:rsidR="00960417" w:rsidRPr="00386E64" w:rsidRDefault="00960417"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C42C3E" w:rsidRPr="00386E64" w:rsidRDefault="00C42C3E"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The Chair also suggests that in compliance with the mandates in AG/RES. 2940 (XLIX-O/19), Program-Budget of the Organization for 2020, each secretariat be requested to submit in writing, prior to the discussion of their respective chapter, a one-page summary containing information on</w:t>
      </w:r>
      <w:r w:rsidR="00E93C73" w:rsidRPr="00386E64">
        <w:rPr>
          <w:szCs w:val="22"/>
          <w:lang w:val="en-US"/>
        </w:rPr>
        <w:t xml:space="preserve"> the proposed budget’s </w:t>
      </w:r>
      <w:r w:rsidR="00F454E3" w:rsidRPr="00386E64">
        <w:rPr>
          <w:szCs w:val="22"/>
          <w:lang w:val="en-US"/>
        </w:rPr>
        <w:t xml:space="preserve">overall </w:t>
      </w:r>
      <w:r w:rsidR="00E93C73" w:rsidRPr="00386E64">
        <w:rPr>
          <w:szCs w:val="22"/>
          <w:lang w:val="en-US"/>
        </w:rPr>
        <w:t>impact on their area with respect to their current mandates.</w:t>
      </w:r>
    </w:p>
    <w:p w:rsidR="00C42C3E" w:rsidRPr="00386E64" w:rsidRDefault="00C42C3E"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960417" w:rsidRPr="00386E64" w:rsidRDefault="00501BE0"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As instructed by the General Assembly, the General Secretariat will facilitate to all secretariats the standard template, previously approve</w:t>
      </w:r>
      <w:r w:rsidR="00AF4797" w:rsidRPr="00386E64">
        <w:rPr>
          <w:szCs w:val="22"/>
          <w:lang w:val="en-US"/>
        </w:rPr>
        <w:t>d by CAAP, to present the above</w:t>
      </w:r>
      <w:r w:rsidRPr="00386E64">
        <w:rPr>
          <w:szCs w:val="22"/>
          <w:lang w:val="en-US"/>
        </w:rPr>
        <w:t>mentioned information to the Committee about the impact of the proposal.</w:t>
      </w:r>
    </w:p>
    <w:p w:rsidR="00501BE0" w:rsidRPr="00386E64" w:rsidRDefault="00501BE0"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960417" w:rsidRPr="00386E64" w:rsidRDefault="00960417" w:rsidP="005E2047">
      <w:pPr>
        <w:pStyle w:val="TitleUppercase"/>
        <w:suppressAutoHyphens/>
        <w:ind w:firstLine="720"/>
        <w:jc w:val="both"/>
        <w:rPr>
          <w:szCs w:val="22"/>
          <w:lang w:val="en-US"/>
        </w:rPr>
      </w:pPr>
      <w:r w:rsidRPr="00386E64">
        <w:rPr>
          <w:szCs w:val="22"/>
          <w:lang w:val="en-US"/>
        </w:rPr>
        <w:t>The template completed with information from the secretariats shall be reviewed by the Secretariat for Administration and Finance prior to presentation to the CAAP.  The template should include but is not limited to the following:</w:t>
      </w:r>
    </w:p>
    <w:p w:rsidR="00960417" w:rsidRPr="00386E64" w:rsidRDefault="00960417" w:rsidP="005E2047">
      <w:pPr>
        <w:pStyle w:val="TitleUppercase"/>
        <w:suppressAutoHyphens/>
        <w:ind w:firstLine="720"/>
        <w:rPr>
          <w:szCs w:val="22"/>
          <w:lang w:val="en-US"/>
        </w:rPr>
      </w:pPr>
    </w:p>
    <w:p w:rsidR="00960417" w:rsidRPr="00386E64" w:rsidRDefault="00960417" w:rsidP="005E2047">
      <w:pPr>
        <w:pStyle w:val="TitleUppercase"/>
        <w:suppressAutoHyphens/>
        <w:ind w:left="1440" w:hanging="720"/>
        <w:jc w:val="both"/>
        <w:rPr>
          <w:szCs w:val="22"/>
          <w:lang w:val="en-US"/>
        </w:rPr>
      </w:pPr>
      <w:proofErr w:type="spellStart"/>
      <w:r w:rsidRPr="00386E64">
        <w:rPr>
          <w:szCs w:val="22"/>
          <w:lang w:val="en-US"/>
        </w:rPr>
        <w:t>i</w:t>
      </w:r>
      <w:proofErr w:type="spellEnd"/>
      <w:r w:rsidRPr="00386E64">
        <w:rPr>
          <w:szCs w:val="22"/>
          <w:lang w:val="en-US"/>
        </w:rPr>
        <w:t>.</w:t>
      </w:r>
      <w:r w:rsidRPr="00386E64">
        <w:rPr>
          <w:szCs w:val="22"/>
          <w:lang w:val="en-US"/>
        </w:rPr>
        <w:tab/>
        <w:t xml:space="preserve">A table indicating the previous year's approved budget, execution level, </w:t>
      </w:r>
      <w:r w:rsidR="000535E0" w:rsidRPr="00386E64">
        <w:rPr>
          <w:szCs w:val="22"/>
          <w:lang w:val="en-US"/>
        </w:rPr>
        <w:t xml:space="preserve">and </w:t>
      </w:r>
      <w:r w:rsidRPr="00386E64">
        <w:rPr>
          <w:szCs w:val="22"/>
          <w:lang w:val="en-US"/>
        </w:rPr>
        <w:t>the new budget proposal level.</w:t>
      </w:r>
    </w:p>
    <w:p w:rsidR="00960417" w:rsidRPr="00386E64" w:rsidRDefault="00960417"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ii.</w:t>
      </w:r>
      <w:r w:rsidRPr="00386E64">
        <w:rPr>
          <w:szCs w:val="22"/>
          <w:lang w:val="en-US"/>
        </w:rPr>
        <w:tab/>
        <w:t>Bullet points on the key impacts of the proposed funding level.</w:t>
      </w:r>
    </w:p>
    <w:p w:rsidR="002C3596" w:rsidRPr="00386E64" w:rsidRDefault="002C3596"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Chair will then lead the analysis and discussion of the budget.  As in previous years, delegates will be requested to submit in writing their recommendations to the Chair in order to contribute to the discussions.  Each proposed </w:t>
      </w:r>
      <w:r w:rsidR="004F2A2B" w:rsidRPr="00386E64">
        <w:rPr>
          <w:szCs w:val="22"/>
          <w:lang w:val="en-US"/>
        </w:rPr>
        <w:t xml:space="preserve">budget </w:t>
      </w:r>
      <w:r w:rsidRPr="00386E64">
        <w:rPr>
          <w:szCs w:val="22"/>
          <w:lang w:val="en-US"/>
        </w:rPr>
        <w:t>increase for one area must be accompanied by its corresponding reduction in another area.</w:t>
      </w:r>
    </w:p>
    <w:p w:rsidR="001E0E01" w:rsidRPr="00386E64" w:rsidRDefault="001E0E01"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6D4853"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Pa</w:t>
      </w:r>
      <w:r w:rsidR="004F2A2B" w:rsidRPr="00386E64">
        <w:rPr>
          <w:szCs w:val="22"/>
          <w:lang w:val="en-US"/>
        </w:rPr>
        <w:t>rallel to the review of the 202</w:t>
      </w:r>
      <w:r w:rsidR="001E0E01" w:rsidRPr="00386E64">
        <w:rPr>
          <w:szCs w:val="22"/>
          <w:lang w:val="en-US"/>
        </w:rPr>
        <w:t>1</w:t>
      </w:r>
      <w:r w:rsidRPr="00386E64">
        <w:rPr>
          <w:szCs w:val="22"/>
          <w:lang w:val="en-US"/>
        </w:rPr>
        <w:t xml:space="preserve"> program-budget, the CAAP will carry out the consideration of the draft resolution “Program-Bud</w:t>
      </w:r>
      <w:r w:rsidR="004F2A2B" w:rsidRPr="00386E64">
        <w:rPr>
          <w:szCs w:val="22"/>
          <w:lang w:val="en-US"/>
        </w:rPr>
        <w:t>get of the Organization for 202</w:t>
      </w:r>
      <w:r w:rsidR="001E0E01" w:rsidRPr="00386E64">
        <w:rPr>
          <w:szCs w:val="22"/>
          <w:lang w:val="en-US"/>
        </w:rPr>
        <w:t>1</w:t>
      </w:r>
      <w:r w:rsidRPr="00386E64">
        <w:rPr>
          <w:szCs w:val="22"/>
          <w:lang w:val="en-US"/>
        </w:rPr>
        <w:t xml:space="preserve">.” </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6D4853" w:rsidRPr="00386E64" w:rsidRDefault="0075713E" w:rsidP="005E2047">
      <w:pPr>
        <w:pStyle w:val="TitleUppercase"/>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lang w:val="en-US"/>
        </w:rPr>
      </w:pPr>
      <w:r w:rsidRPr="00386E64">
        <w:rPr>
          <w:szCs w:val="22"/>
          <w:u w:val="single"/>
          <w:lang w:val="en-US"/>
        </w:rPr>
        <w:br w:type="page"/>
      </w:r>
      <w:r w:rsidR="006D4853" w:rsidRPr="00386E64">
        <w:rPr>
          <w:szCs w:val="22"/>
          <w:u w:val="single"/>
          <w:lang w:val="en-US"/>
        </w:rPr>
        <w:t xml:space="preserve">Topics to be considered by the CAAP </w:t>
      </w:r>
      <w:r w:rsidR="00AF4797" w:rsidRPr="00386E64">
        <w:rPr>
          <w:szCs w:val="22"/>
          <w:u w:val="single"/>
          <w:lang w:val="en-US"/>
        </w:rPr>
        <w:t xml:space="preserve">and its Working Groups </w:t>
      </w:r>
      <w:r w:rsidR="006D4853" w:rsidRPr="00386E64">
        <w:rPr>
          <w:szCs w:val="22"/>
          <w:u w:val="single"/>
          <w:lang w:val="en-US"/>
        </w:rPr>
        <w:t>during the period of January to December 202</w:t>
      </w:r>
      <w:r w:rsidR="00AF4797" w:rsidRPr="00386E64">
        <w:rPr>
          <w:szCs w:val="22"/>
          <w:u w:val="single"/>
          <w:lang w:val="en-US"/>
        </w:rPr>
        <w:t>0</w:t>
      </w:r>
    </w:p>
    <w:p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rsidR="001D3DE3" w:rsidRPr="00386E64" w:rsidRDefault="001D3DE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The CAAP has achieved substantial progress in improving the operations of the Organization.  The work during this period will be focused on complying with resolutions AG/RES. 2940 (XLIX-O/19), “Program-Budget of the Organization for 2020,” and AG/RES. 2942 (XLIX-O/19), “Strengthening Ethics, Oversight, and Transparency of the Organization of American States” with regard to the following topics:</w:t>
      </w:r>
    </w:p>
    <w:p w:rsidR="00AE751D"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AE751D"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szCs w:val="22"/>
          <w:lang w:val="en-US"/>
        </w:rPr>
      </w:pPr>
    </w:p>
    <w:p w:rsidR="00612024"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b/>
          <w:szCs w:val="22"/>
          <w:lang w:val="en-US"/>
        </w:rPr>
        <w:t>Pending topics to be considered from resolutions</w:t>
      </w:r>
      <w:r w:rsidR="00553CCE" w:rsidRPr="00386E64">
        <w:rPr>
          <w:b/>
          <w:szCs w:val="22"/>
          <w:lang w:val="en-US"/>
        </w:rPr>
        <w:t xml:space="preserve"> prior to 2019</w:t>
      </w:r>
    </w:p>
    <w:p w:rsidR="00612024" w:rsidRPr="00386E64" w:rsidRDefault="00612024" w:rsidP="005E2047">
      <w:pPr>
        <w:rPr>
          <w:b/>
          <w:bCs/>
          <w:color w:val="000000"/>
          <w:szCs w:val="22"/>
          <w:lang w:val="en-US"/>
        </w:rPr>
      </w:pPr>
    </w:p>
    <w:p w:rsidR="00AE15DB" w:rsidRPr="00386E64" w:rsidRDefault="00AE15DB" w:rsidP="005E2047">
      <w:pPr>
        <w:numPr>
          <w:ilvl w:val="0"/>
          <w:numId w:val="34"/>
        </w:numPr>
        <w:ind w:left="0" w:firstLine="720"/>
        <w:rPr>
          <w:b/>
          <w:bCs/>
          <w:color w:val="000000"/>
          <w:szCs w:val="22"/>
          <w:lang w:val="en-US"/>
        </w:rPr>
      </w:pPr>
      <w:r w:rsidRPr="00386E64">
        <w:rPr>
          <w:i/>
          <w:szCs w:val="22"/>
          <w:lang w:val="en-US"/>
        </w:rPr>
        <w:t>Human Resources Strategy</w:t>
      </w:r>
      <w:r w:rsidR="00FA37E3" w:rsidRPr="00386E64">
        <w:rPr>
          <w:i/>
          <w:szCs w:val="22"/>
          <w:lang w:val="en-US"/>
        </w:rPr>
        <w:t xml:space="preserve"> and </w:t>
      </w:r>
      <w:r w:rsidRPr="00386E64">
        <w:rPr>
          <w:i/>
          <w:szCs w:val="22"/>
          <w:lang w:val="en-US"/>
        </w:rPr>
        <w:t xml:space="preserve">Human Resource Hiring Mechanisms </w:t>
      </w:r>
    </w:p>
    <w:p w:rsidR="00AE15DB" w:rsidRPr="00386E64" w:rsidRDefault="00AE15DB" w:rsidP="005E2047">
      <w:pPr>
        <w:ind w:left="720"/>
        <w:rPr>
          <w:i/>
          <w:szCs w:val="22"/>
          <w:lang w:val="en-US"/>
        </w:rPr>
      </w:pPr>
    </w:p>
    <w:p w:rsidR="00612024" w:rsidRPr="00386E64" w:rsidRDefault="00AE15DB" w:rsidP="005E2047">
      <w:pPr>
        <w:ind w:firstLine="720"/>
        <w:rPr>
          <w:bCs/>
          <w:color w:val="000000"/>
          <w:szCs w:val="22"/>
          <w:lang w:val="en-US"/>
        </w:rPr>
      </w:pPr>
      <w:r w:rsidRPr="00386E64">
        <w:rPr>
          <w:b/>
          <w:bCs/>
          <w:color w:val="000000"/>
          <w:szCs w:val="22"/>
          <w:lang w:val="en-US"/>
        </w:rPr>
        <w:t xml:space="preserve">Mandate: </w:t>
      </w:r>
      <w:r w:rsidRPr="00386E64">
        <w:rPr>
          <w:bCs/>
          <w:color w:val="000000"/>
          <w:szCs w:val="22"/>
          <w:lang w:val="en-US"/>
        </w:rPr>
        <w:t>To instruct the General Secretariat to present for consideration by the CAAP, in preparation for the Program-Budget 2019 discussions, a Draft Plan of Action for a Comprehensive Human Resources Strategy, including resources requirements and proposed amendments to the General Standards by September 2018.</w:t>
      </w:r>
      <w:r w:rsidRPr="00386E64">
        <w:rPr>
          <w:b/>
          <w:bCs/>
          <w:color w:val="000000"/>
          <w:szCs w:val="22"/>
          <w:lang w:val="en-US"/>
        </w:rPr>
        <w:t xml:space="preserve"> </w:t>
      </w:r>
      <w:r w:rsidRPr="00386E64">
        <w:rPr>
          <w:bCs/>
          <w:color w:val="000000"/>
          <w:szCs w:val="22"/>
          <w:lang w:val="en-US"/>
        </w:rPr>
        <w:t>AG/RES. 2923 (XLVIII-O/18), operative paragraph 20</w:t>
      </w:r>
    </w:p>
    <w:p w:rsidR="00AE15DB" w:rsidRPr="00386E64" w:rsidRDefault="00AE15DB" w:rsidP="005E2047">
      <w:pPr>
        <w:ind w:left="720"/>
        <w:rPr>
          <w:bCs/>
          <w:color w:val="000000"/>
          <w:szCs w:val="22"/>
          <w:lang w:val="en-US"/>
        </w:rPr>
      </w:pPr>
    </w:p>
    <w:p w:rsidR="00AE15DB" w:rsidRPr="00386E64" w:rsidRDefault="00AE15DB" w:rsidP="005E2047">
      <w:pPr>
        <w:ind w:firstLine="720"/>
        <w:rPr>
          <w:bCs/>
          <w:color w:val="000000"/>
          <w:szCs w:val="22"/>
          <w:lang w:val="en-US"/>
        </w:rPr>
      </w:pPr>
      <w:r w:rsidRPr="00386E64">
        <w:rPr>
          <w:b/>
          <w:bCs/>
          <w:color w:val="000000"/>
          <w:szCs w:val="22"/>
          <w:lang w:val="en-US"/>
        </w:rPr>
        <w:t>Mandate:</w:t>
      </w:r>
      <w:r w:rsidRPr="00386E64">
        <w:rPr>
          <w:bCs/>
          <w:color w:val="000000"/>
          <w:szCs w:val="22"/>
          <w:lang w:val="en-US"/>
        </w:rPr>
        <w:t xml:space="preserve">  To instruct the General Secretariat to present for consideration of CAAP, in preparation for the 2019 program-budget discussions, a draft plan of action to streamline and simplify the human resources processes. AG/RES. 2923 (XLVIII-O/18), operative paragraph 21</w:t>
      </w:r>
    </w:p>
    <w:p w:rsidR="00AE15DB" w:rsidRPr="00386E64" w:rsidRDefault="00AE15DB" w:rsidP="005E2047">
      <w:pPr>
        <w:ind w:left="720"/>
        <w:rPr>
          <w:bCs/>
          <w:color w:val="000000"/>
          <w:szCs w:val="22"/>
          <w:lang w:val="en-US"/>
        </w:rPr>
      </w:pPr>
    </w:p>
    <w:p w:rsidR="00AE15DB" w:rsidRPr="00386E64" w:rsidRDefault="00AE15DB" w:rsidP="005E2047">
      <w:pPr>
        <w:ind w:firstLine="720"/>
        <w:rPr>
          <w:bCs/>
          <w:color w:val="000000"/>
          <w:szCs w:val="22"/>
          <w:lang w:val="en-US"/>
        </w:rPr>
      </w:pPr>
      <w:r w:rsidRPr="00386E64">
        <w:rPr>
          <w:b/>
          <w:bCs/>
          <w:color w:val="000000"/>
          <w:szCs w:val="22"/>
          <w:lang w:val="en-US"/>
        </w:rPr>
        <w:t>Progress to date:</w:t>
      </w:r>
      <w:r w:rsidRPr="00386E64">
        <w:rPr>
          <w:bCs/>
          <w:color w:val="000000"/>
          <w:szCs w:val="22"/>
          <w:lang w:val="en-US"/>
        </w:rPr>
        <w:t xml:space="preserve">  During 2019 the General Secretariat presented the human resource strategy 2019-2023</w:t>
      </w:r>
      <w:r w:rsidR="00D949DA" w:rsidRPr="00386E64">
        <w:rPr>
          <w:bCs/>
          <w:color w:val="000000"/>
          <w:szCs w:val="22"/>
          <w:lang w:val="en-US"/>
        </w:rPr>
        <w:t xml:space="preserve"> distributed as</w:t>
      </w:r>
      <w:r w:rsidRPr="00386E64">
        <w:rPr>
          <w:bCs/>
          <w:color w:val="000000"/>
          <w:szCs w:val="22"/>
          <w:lang w:val="en-US"/>
        </w:rPr>
        <w:t xml:space="preserve"> document </w:t>
      </w:r>
      <w:hyperlink r:id="rId12" w:history="1">
        <w:r w:rsidRPr="00386E64">
          <w:rPr>
            <w:rStyle w:val="Hyperlink"/>
            <w:bCs/>
            <w:szCs w:val="22"/>
            <w:lang w:val="en-US"/>
          </w:rPr>
          <w:t>CP/CAAP-3553/18</w:t>
        </w:r>
      </w:hyperlink>
      <w:r w:rsidRPr="00386E64">
        <w:rPr>
          <w:bCs/>
          <w:color w:val="000000"/>
          <w:szCs w:val="22"/>
          <w:lang w:val="en-US"/>
        </w:rPr>
        <w:t xml:space="preserve">.  After the initial presentation, the Department of Human Resources presented two additional documents </w:t>
      </w:r>
      <w:hyperlink r:id="rId13" w:history="1">
        <w:r w:rsidRPr="00386E64">
          <w:rPr>
            <w:rStyle w:val="Hyperlink"/>
            <w:bCs/>
            <w:szCs w:val="22"/>
            <w:lang w:val="en-US"/>
          </w:rPr>
          <w:t>CAAP/GT/RVPP-383/19</w:t>
        </w:r>
      </w:hyperlink>
      <w:r w:rsidRPr="00386E64">
        <w:rPr>
          <w:bCs/>
          <w:color w:val="000000"/>
          <w:szCs w:val="22"/>
          <w:lang w:val="en-US"/>
        </w:rPr>
        <w:t xml:space="preserve"> </w:t>
      </w:r>
      <w:hyperlink r:id="rId14" w:history="1">
        <w:r w:rsidRPr="00386E64">
          <w:rPr>
            <w:rStyle w:val="Hyperlink"/>
            <w:bCs/>
            <w:szCs w:val="22"/>
            <w:lang w:val="en-US"/>
          </w:rPr>
          <w:t>CAAP/GT/RVPP-393/19</w:t>
        </w:r>
      </w:hyperlink>
      <w:r w:rsidRPr="00386E64">
        <w:rPr>
          <w:bCs/>
          <w:color w:val="000000"/>
          <w:szCs w:val="22"/>
          <w:lang w:val="en-US"/>
        </w:rPr>
        <w:t xml:space="preserve"> which were considered within the framework of the Working Grou</w:t>
      </w:r>
      <w:r w:rsidR="00D949DA" w:rsidRPr="00386E64">
        <w:rPr>
          <w:bCs/>
          <w:color w:val="000000"/>
          <w:szCs w:val="22"/>
          <w:lang w:val="en-US"/>
        </w:rPr>
        <w:t>p on the Review of OAS Programs (</w:t>
      </w:r>
      <w:r w:rsidR="00187F22" w:rsidRPr="00386E64">
        <w:rPr>
          <w:bCs/>
          <w:color w:val="000000"/>
          <w:szCs w:val="22"/>
          <w:lang w:val="en-US"/>
        </w:rPr>
        <w:t>GT</w:t>
      </w:r>
      <w:r w:rsidR="00D949DA" w:rsidRPr="00386E64">
        <w:rPr>
          <w:bCs/>
          <w:color w:val="000000"/>
          <w:szCs w:val="22"/>
          <w:lang w:val="en-US"/>
        </w:rPr>
        <w:t>/RVPP).</w:t>
      </w:r>
    </w:p>
    <w:p w:rsidR="00AE15DB" w:rsidRPr="00386E64" w:rsidRDefault="00AE15DB" w:rsidP="005E2047">
      <w:pPr>
        <w:ind w:left="720"/>
        <w:rPr>
          <w:bCs/>
          <w:color w:val="000000"/>
          <w:szCs w:val="22"/>
          <w:lang w:val="en-US"/>
        </w:rPr>
      </w:pPr>
    </w:p>
    <w:p w:rsidR="00FA37E3" w:rsidRPr="00386E64" w:rsidRDefault="00AE15DB" w:rsidP="005E2047">
      <w:pPr>
        <w:ind w:firstLine="720"/>
        <w:rPr>
          <w:bCs/>
          <w:color w:val="000000"/>
          <w:szCs w:val="22"/>
          <w:lang w:val="en-US"/>
        </w:rPr>
      </w:pPr>
      <w:r w:rsidRPr="00386E64">
        <w:rPr>
          <w:bCs/>
          <w:color w:val="000000"/>
          <w:szCs w:val="22"/>
          <w:lang w:val="en-US"/>
        </w:rPr>
        <w:t xml:space="preserve">Decisions regarding the strategy are still pending.  The Secretariat </w:t>
      </w:r>
      <w:r w:rsidR="00D949DA" w:rsidRPr="00386E64">
        <w:rPr>
          <w:bCs/>
          <w:color w:val="000000"/>
          <w:szCs w:val="22"/>
          <w:lang w:val="en-US"/>
        </w:rPr>
        <w:t xml:space="preserve">is </w:t>
      </w:r>
      <w:r w:rsidRPr="00386E64">
        <w:rPr>
          <w:bCs/>
          <w:color w:val="000000"/>
          <w:szCs w:val="22"/>
          <w:lang w:val="en-US"/>
        </w:rPr>
        <w:t>engaged in a consultation process with all stakeholders.</w:t>
      </w:r>
    </w:p>
    <w:p w:rsidR="00FA37E3" w:rsidRPr="00386E64" w:rsidRDefault="00FA37E3" w:rsidP="005E2047">
      <w:pPr>
        <w:ind w:firstLine="720"/>
        <w:rPr>
          <w:bCs/>
          <w:color w:val="000000"/>
          <w:szCs w:val="22"/>
          <w:lang w:val="en-US"/>
        </w:rPr>
      </w:pPr>
    </w:p>
    <w:p w:rsidR="00FA37E3" w:rsidRPr="00386E64" w:rsidRDefault="00FA37E3" w:rsidP="005E2047">
      <w:pPr>
        <w:ind w:left="720"/>
        <w:outlineLvl w:val="1"/>
        <w:rPr>
          <w:rFonts w:eastAsia="MS Mincho"/>
          <w:bCs/>
          <w:spacing w:val="-2"/>
          <w:kern w:val="32"/>
          <w:szCs w:val="22"/>
          <w:lang w:val="en-US" w:eastAsia="en-US"/>
        </w:rPr>
      </w:pPr>
      <w:r w:rsidRPr="00386E64">
        <w:rPr>
          <w:rFonts w:eastAsia="MS Mincho"/>
          <w:b/>
          <w:bCs/>
          <w:spacing w:val="-2"/>
          <w:kern w:val="32"/>
          <w:szCs w:val="22"/>
          <w:lang w:val="en-US" w:eastAsia="en-US"/>
        </w:rPr>
        <w:t>Mandates included in resolution CP/RES. 1104 (2168/18) “</w:t>
      </w:r>
      <w:r w:rsidRPr="00386E64">
        <w:rPr>
          <w:b/>
          <w:szCs w:val="22"/>
          <w:lang w:val="en-US"/>
        </w:rPr>
        <w:t>Execution of a Technical Study to Analyze the Methodology for Calculating the Scale of Quota Assessments to Finance the Regular Fund of the Organization</w:t>
      </w:r>
      <w:r w:rsidRPr="00386E64">
        <w:rPr>
          <w:rFonts w:eastAsia="MS Mincho"/>
          <w:b/>
          <w:bCs/>
          <w:spacing w:val="-2"/>
          <w:kern w:val="32"/>
          <w:szCs w:val="22"/>
          <w:lang w:val="en-US" w:eastAsia="en-US"/>
        </w:rPr>
        <w:t>” adopted by the General Assembly through resolution AG/RES. 1 (LIII-E/18) “Program-Budget of the Organization for 2019”</w:t>
      </w:r>
    </w:p>
    <w:p w:rsidR="00FA37E3" w:rsidRPr="00386E64" w:rsidRDefault="00FA37E3" w:rsidP="005E2047">
      <w:pPr>
        <w:ind w:firstLine="720"/>
        <w:rPr>
          <w:bCs/>
          <w:color w:val="000000"/>
          <w:szCs w:val="22"/>
          <w:lang w:val="en-US"/>
        </w:rPr>
      </w:pPr>
    </w:p>
    <w:p w:rsidR="00FA37E3" w:rsidRPr="00386E64" w:rsidRDefault="00FA37E3" w:rsidP="005E2047">
      <w:pPr>
        <w:numPr>
          <w:ilvl w:val="0"/>
          <w:numId w:val="34"/>
        </w:numPr>
        <w:ind w:left="1440" w:hanging="720"/>
        <w:contextualSpacing/>
        <w:rPr>
          <w:rFonts w:eastAsia="Calibri"/>
          <w:b/>
          <w:szCs w:val="22"/>
          <w:lang w:val="en-US" w:eastAsia="en-US"/>
        </w:rPr>
      </w:pPr>
      <w:r w:rsidRPr="00386E64">
        <w:rPr>
          <w:i/>
          <w:szCs w:val="22"/>
          <w:lang w:val="en-US"/>
        </w:rPr>
        <w:t>Technical Study to Analyze the Methodology for Calculating the Scale of Quota Assessments</w:t>
      </w:r>
    </w:p>
    <w:p w:rsidR="00FA37E3" w:rsidRPr="00386E64" w:rsidRDefault="00FA37E3" w:rsidP="005E2047">
      <w:pPr>
        <w:ind w:left="1440"/>
        <w:contextualSpacing/>
        <w:rPr>
          <w:rFonts w:eastAsia="Calibri"/>
          <w:b/>
          <w:szCs w:val="22"/>
          <w:lang w:val="en-US" w:eastAsia="en-US"/>
        </w:rPr>
      </w:pPr>
    </w:p>
    <w:p w:rsidR="00FA37E3" w:rsidRPr="00386E64" w:rsidRDefault="00FA37E3" w:rsidP="005E2047">
      <w:pPr>
        <w:ind w:firstLine="720"/>
        <w:contextualSpacing/>
        <w:rPr>
          <w:rFonts w:eastAsia="Calibri"/>
          <w:szCs w:val="22"/>
          <w:lang w:val="en-US" w:eastAsia="en-US"/>
        </w:rPr>
      </w:pPr>
      <w:r w:rsidRPr="00386E64">
        <w:rPr>
          <w:rFonts w:eastAsia="Calibri"/>
          <w:b/>
          <w:szCs w:val="22"/>
          <w:lang w:val="en-US" w:eastAsia="en-US"/>
        </w:rPr>
        <w:t>Mandate</w:t>
      </w:r>
      <w:r w:rsidRPr="00386E64">
        <w:rPr>
          <w:rFonts w:eastAsia="Calibri"/>
          <w:szCs w:val="22"/>
          <w:lang w:val="en-US" w:eastAsia="en-US"/>
        </w:rPr>
        <w:t xml:space="preserve">: </w:t>
      </w:r>
      <w:r w:rsidRPr="00386E64">
        <w:rPr>
          <w:szCs w:val="22"/>
          <w:lang w:val="en-US"/>
        </w:rPr>
        <w:t>To instruct the Committee on Administrative and Budgetary Affairs (CAAP) to coordinate, with the technical support of the General Secretariat, the execution of a technical study by an independent group of experts on the Methodology for Calculating the Scale of Quota Assessments to Finance the Regular Fund, and that</w:t>
      </w:r>
      <w:r w:rsidRPr="00386E64">
        <w:rPr>
          <w:rFonts w:eastAsia="Calibri"/>
          <w:szCs w:val="22"/>
          <w:lang w:val="en-US" w:eastAsia="en-US"/>
        </w:rPr>
        <w:t>:</w:t>
      </w:r>
    </w:p>
    <w:p w:rsidR="00FA37E3" w:rsidRPr="00386E64" w:rsidRDefault="00FA37E3" w:rsidP="005E2047">
      <w:pPr>
        <w:contextualSpacing/>
        <w:rPr>
          <w:rFonts w:eastAsia="Calibri"/>
          <w:szCs w:val="22"/>
          <w:lang w:val="en-US" w:eastAsia="en-US"/>
        </w:rPr>
      </w:pPr>
    </w:p>
    <w:p w:rsidR="00FA37E3" w:rsidRPr="00386E64" w:rsidRDefault="00FA37E3" w:rsidP="005E2047">
      <w:pPr>
        <w:numPr>
          <w:ilvl w:val="0"/>
          <w:numId w:val="31"/>
        </w:numPr>
        <w:ind w:left="1440" w:hanging="720"/>
        <w:contextualSpacing/>
        <w:rPr>
          <w:rFonts w:eastAsia="Calibri"/>
          <w:szCs w:val="22"/>
          <w:lang w:val="en-US" w:eastAsia="en-US"/>
        </w:rPr>
      </w:pPr>
      <w:r w:rsidRPr="00386E64">
        <w:rPr>
          <w:szCs w:val="22"/>
          <w:lang w:val="en-US"/>
        </w:rPr>
        <w:t>Prior to execution, it submit for consideration and approval of the Permanent Council the terms of reference, sources of financing and the composition, with due respect for geographical representation and gender balance, of the independent Group of Experts</w:t>
      </w:r>
      <w:r w:rsidRPr="00386E64">
        <w:rPr>
          <w:rFonts w:eastAsia="Calibri"/>
          <w:szCs w:val="22"/>
          <w:lang w:val="en-US" w:eastAsia="en-US"/>
        </w:rPr>
        <w:t xml:space="preserve">; </w:t>
      </w:r>
    </w:p>
    <w:p w:rsidR="00FA37E3" w:rsidRPr="00386E64" w:rsidRDefault="00FA37E3" w:rsidP="005E2047">
      <w:pPr>
        <w:contextualSpacing/>
        <w:rPr>
          <w:rFonts w:eastAsia="Calibri"/>
          <w:szCs w:val="22"/>
          <w:lang w:val="en-US" w:eastAsia="en-US"/>
        </w:rPr>
      </w:pPr>
    </w:p>
    <w:p w:rsidR="00FA37E3" w:rsidRPr="00386E64" w:rsidRDefault="00FA37E3" w:rsidP="005E2047">
      <w:pPr>
        <w:ind w:left="1440" w:hanging="720"/>
        <w:contextualSpacing/>
        <w:rPr>
          <w:rFonts w:eastAsia="Calibri"/>
          <w:szCs w:val="22"/>
          <w:lang w:val="en-US"/>
        </w:rPr>
      </w:pPr>
      <w:r w:rsidRPr="00386E64">
        <w:rPr>
          <w:rFonts w:eastAsia="Calibri"/>
          <w:szCs w:val="22"/>
          <w:lang w:val="en-US" w:eastAsia="en-US"/>
        </w:rPr>
        <w:t>ii.</w:t>
      </w:r>
      <w:r w:rsidRPr="00386E64">
        <w:rPr>
          <w:rFonts w:eastAsia="Calibri"/>
          <w:szCs w:val="22"/>
          <w:lang w:val="en-US" w:eastAsia="en-US"/>
        </w:rPr>
        <w:tab/>
      </w:r>
      <w:r w:rsidRPr="00386E64">
        <w:rPr>
          <w:szCs w:val="22"/>
          <w:lang w:val="en-US"/>
        </w:rPr>
        <w:t>It submit for consideration and decision of the Permanent Council, its conclusions, recommendations, and, where appropriate, a proposed methodology for the calculating the scale of quota assessments to finance the OAS, for subsequent consideration and adoption of the General Assembly at its fiftieth regular session</w:t>
      </w:r>
      <w:r w:rsidRPr="00386E64">
        <w:rPr>
          <w:rFonts w:eastAsia="Calibri"/>
          <w:szCs w:val="22"/>
          <w:lang w:val="en-US"/>
        </w:rPr>
        <w:t>.</w:t>
      </w:r>
      <w:r w:rsidRPr="00386E64">
        <w:rPr>
          <w:rFonts w:eastAsia="Calibri"/>
          <w:szCs w:val="22"/>
          <w:lang w:val="en-US" w:eastAsia="en-US"/>
        </w:rPr>
        <w:t xml:space="preserve"> </w:t>
      </w:r>
    </w:p>
    <w:p w:rsidR="00FA37E3" w:rsidRPr="00386E64" w:rsidRDefault="00FA37E3" w:rsidP="005E2047">
      <w:pPr>
        <w:contextualSpacing/>
        <w:rPr>
          <w:rFonts w:eastAsia="Calibri"/>
          <w:szCs w:val="22"/>
          <w:lang w:val="en-US"/>
        </w:rPr>
      </w:pPr>
    </w:p>
    <w:p w:rsidR="00FA37E3" w:rsidRPr="00386E64" w:rsidRDefault="00FA37E3" w:rsidP="005E2047">
      <w:pPr>
        <w:ind w:firstLine="720"/>
        <w:contextualSpacing/>
        <w:rPr>
          <w:rFonts w:eastAsia="Calibri"/>
          <w:szCs w:val="22"/>
          <w:lang w:val="en-US" w:eastAsia="en-US"/>
        </w:rPr>
      </w:pPr>
      <w:r w:rsidRPr="00386E64">
        <w:rPr>
          <w:b/>
          <w:szCs w:val="22"/>
          <w:lang w:val="en-US"/>
        </w:rPr>
        <w:t>Mandate</w:t>
      </w:r>
      <w:r w:rsidRPr="00386E64">
        <w:rPr>
          <w:szCs w:val="22"/>
          <w:lang w:val="en-US"/>
        </w:rPr>
        <w:t xml:space="preserve">: The costs arising from the formation and operation of the independent group of experts shall not put any additional pressure on the Regular Fund nor the Reserve </w:t>
      </w:r>
      <w:proofErr w:type="spellStart"/>
      <w:r w:rsidRPr="00386E64">
        <w:rPr>
          <w:szCs w:val="22"/>
          <w:lang w:val="en-US"/>
        </w:rPr>
        <w:t>Subfund</w:t>
      </w:r>
      <w:proofErr w:type="spellEnd"/>
      <w:r w:rsidRPr="00386E64">
        <w:rPr>
          <w:szCs w:val="22"/>
          <w:lang w:val="en-US"/>
        </w:rPr>
        <w:t xml:space="preserve"> of the Organization</w:t>
      </w:r>
      <w:r w:rsidRPr="00386E64">
        <w:rPr>
          <w:rFonts w:eastAsia="Calibri"/>
          <w:szCs w:val="22"/>
          <w:lang w:val="en-US" w:eastAsia="en-US"/>
        </w:rPr>
        <w:t>.</w:t>
      </w:r>
    </w:p>
    <w:p w:rsidR="00FA37E3" w:rsidRPr="00386E64" w:rsidRDefault="00FA37E3" w:rsidP="005E2047">
      <w:pPr>
        <w:contextualSpacing/>
        <w:rPr>
          <w:rFonts w:eastAsia="Calibri"/>
          <w:szCs w:val="22"/>
          <w:lang w:val="en-US" w:eastAsia="en-US"/>
        </w:rPr>
      </w:pPr>
    </w:p>
    <w:p w:rsidR="00FA37E3" w:rsidRPr="00386E64" w:rsidRDefault="00FA37E3" w:rsidP="005E2047">
      <w:pPr>
        <w:ind w:firstLine="720"/>
        <w:contextualSpacing/>
        <w:rPr>
          <w:rFonts w:eastAsia="Calibri"/>
          <w:szCs w:val="22"/>
          <w:lang w:val="en-US" w:eastAsia="en-US"/>
        </w:rPr>
      </w:pPr>
      <w:r w:rsidRPr="00386E64">
        <w:rPr>
          <w:rFonts w:eastAsia="MS Mincho"/>
          <w:b/>
          <w:szCs w:val="22"/>
          <w:lang w:val="en-US" w:eastAsia="en-US"/>
        </w:rPr>
        <w:t>Mandate:</w:t>
      </w:r>
      <w:r w:rsidRPr="00386E64">
        <w:rPr>
          <w:rFonts w:eastAsia="MS Mincho"/>
          <w:szCs w:val="22"/>
          <w:lang w:val="en-US" w:eastAsia="en-US"/>
        </w:rPr>
        <w:t xml:space="preserve"> </w:t>
      </w:r>
      <w:r w:rsidRPr="00386E64">
        <w:rPr>
          <w:szCs w:val="22"/>
          <w:lang w:val="en-US"/>
        </w:rPr>
        <w:t>The conclusions and recommendations which are approved by the General Assembly at its fiftieth regular session will be implemented following the transition period of the 2019-2023 quota system</w:t>
      </w:r>
      <w:r w:rsidRPr="00386E64">
        <w:rPr>
          <w:rFonts w:eastAsia="MS Mincho"/>
          <w:szCs w:val="22"/>
          <w:lang w:val="en-US" w:eastAsia="en-US"/>
        </w:rPr>
        <w:t xml:space="preserve">. </w:t>
      </w:r>
    </w:p>
    <w:p w:rsidR="00FA37E3" w:rsidRPr="00386E64" w:rsidRDefault="00FA37E3" w:rsidP="005E2047">
      <w:pPr>
        <w:shd w:val="clear" w:color="auto" w:fill="FFFFFF"/>
        <w:tabs>
          <w:tab w:val="left" w:pos="1027"/>
        </w:tabs>
        <w:suppressAutoHyphens/>
        <w:rPr>
          <w:szCs w:val="22"/>
          <w:lang w:val="en-US"/>
        </w:rPr>
      </w:pPr>
    </w:p>
    <w:p w:rsidR="00FA37E3" w:rsidRPr="00386E64" w:rsidRDefault="00FA37E3" w:rsidP="005E2047">
      <w:pPr>
        <w:shd w:val="clear" w:color="auto" w:fill="FFFFFF"/>
        <w:tabs>
          <w:tab w:val="left" w:pos="720"/>
        </w:tabs>
        <w:suppressAutoHyphens/>
        <w:rPr>
          <w:szCs w:val="22"/>
          <w:lang w:val="en-US"/>
        </w:rPr>
      </w:pPr>
      <w:r w:rsidRPr="00386E64">
        <w:rPr>
          <w:szCs w:val="22"/>
          <w:lang w:val="en-US"/>
        </w:rPr>
        <w:tab/>
      </w:r>
      <w:r w:rsidRPr="00386E64">
        <w:rPr>
          <w:b/>
          <w:szCs w:val="22"/>
          <w:lang w:val="en-US"/>
        </w:rPr>
        <w:t xml:space="preserve">Progress to date:  </w:t>
      </w:r>
      <w:r w:rsidRPr="00386E64">
        <w:rPr>
          <w:szCs w:val="22"/>
          <w:lang w:val="en-US"/>
        </w:rPr>
        <w:t>The CAAP held an informal meeting on December 13, 2019 to begin the discussion of the topic.</w:t>
      </w:r>
    </w:p>
    <w:p w:rsidR="00FA37E3" w:rsidRPr="00386E64" w:rsidRDefault="00FA37E3" w:rsidP="005E2047">
      <w:pPr>
        <w:ind w:left="720"/>
        <w:rPr>
          <w:bCs/>
          <w:color w:val="000000"/>
          <w:szCs w:val="22"/>
          <w:lang w:val="en-US"/>
        </w:rPr>
      </w:pPr>
    </w:p>
    <w:p w:rsidR="00B45730" w:rsidRPr="00386E64" w:rsidRDefault="00B45730" w:rsidP="005E2047">
      <w:pPr>
        <w:pStyle w:val="TitleUppercase"/>
        <w:tabs>
          <w:tab w:val="clear" w:pos="720"/>
          <w:tab w:val="clear" w:pos="1440"/>
          <w:tab w:val="clear" w:pos="2160"/>
          <w:tab w:val="clear" w:pos="2880"/>
          <w:tab w:val="clear" w:pos="7200"/>
          <w:tab w:val="clear" w:pos="7920"/>
          <w:tab w:val="clear" w:pos="8640"/>
        </w:tabs>
        <w:suppressAutoHyphens/>
        <w:ind w:left="1440"/>
        <w:jc w:val="both"/>
        <w:rPr>
          <w:szCs w:val="22"/>
          <w:lang w:val="en-US"/>
        </w:rPr>
      </w:pPr>
    </w:p>
    <w:p w:rsidR="00B45730" w:rsidRPr="00386E64" w:rsidRDefault="00B45730"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r w:rsidRPr="00386E64">
        <w:rPr>
          <w:i/>
          <w:szCs w:val="22"/>
          <w:lang w:val="en-US"/>
        </w:rPr>
        <w:t>Presentation of Reports of the General Secretariat</w:t>
      </w:r>
    </w:p>
    <w:p w:rsidR="00B45730" w:rsidRPr="00386E64" w:rsidRDefault="00B45730" w:rsidP="005E2047">
      <w:pPr>
        <w:pStyle w:val="TitleUppercase"/>
        <w:tabs>
          <w:tab w:val="clear" w:pos="720"/>
          <w:tab w:val="clear" w:pos="1440"/>
          <w:tab w:val="clear" w:pos="2160"/>
          <w:tab w:val="clear" w:pos="2880"/>
          <w:tab w:val="clear" w:pos="7200"/>
          <w:tab w:val="clear" w:pos="7920"/>
          <w:tab w:val="clear" w:pos="8640"/>
        </w:tabs>
        <w:suppressAutoHyphens/>
        <w:ind w:left="720"/>
        <w:jc w:val="both"/>
        <w:rPr>
          <w:i/>
          <w:szCs w:val="22"/>
          <w:lang w:val="en-US"/>
        </w:rPr>
      </w:pPr>
    </w:p>
    <w:p w:rsidR="00475B75" w:rsidRPr="00386E64" w:rsidRDefault="004F2A2B"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For the</w:t>
      </w:r>
      <w:r w:rsidR="00475B75" w:rsidRPr="00386E64">
        <w:rPr>
          <w:szCs w:val="22"/>
          <w:lang w:val="en-US"/>
        </w:rPr>
        <w:t xml:space="preserve"> year</w:t>
      </w:r>
      <w:r w:rsidRPr="00386E64">
        <w:rPr>
          <w:szCs w:val="22"/>
          <w:lang w:val="en-US"/>
        </w:rPr>
        <w:t xml:space="preserve"> now beginning</w:t>
      </w:r>
      <w:r w:rsidR="00475B75" w:rsidRPr="00386E64">
        <w:rPr>
          <w:szCs w:val="22"/>
          <w:lang w:val="en-US"/>
        </w:rPr>
        <w:t>, in keeping with the pertinent resolutions of the General Assembly and the Permanent Council, the following reports should be presented either to the CAAP or the relevant working group thereof:</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384911" w:rsidRPr="00386E64" w:rsidRDefault="00384911" w:rsidP="005E2047">
      <w:pPr>
        <w:pStyle w:val="TitleUppercase"/>
        <w:numPr>
          <w:ilvl w:val="0"/>
          <w:numId w:val="5"/>
        </w:numPr>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Consideration of the semiannual reports on budget execution and detailed plan of expenditures corresponding to the Court on Human Rights and the Inter-American Commission on Human Rights</w:t>
      </w:r>
      <w:r w:rsidR="000D5D89" w:rsidRPr="00386E64">
        <w:rPr>
          <w:szCs w:val="22"/>
          <w:lang w:val="en-US"/>
        </w:rPr>
        <w:t>, in accordance with resolution</w:t>
      </w:r>
      <w:r w:rsidR="000D5D89" w:rsidRPr="00386E64">
        <w:rPr>
          <w:b/>
          <w:bCs/>
          <w:color w:val="000000"/>
          <w:sz w:val="20"/>
          <w:lang w:val="en-US" w:eastAsia="es-ES_tradnl"/>
        </w:rPr>
        <w:t xml:space="preserve"> </w:t>
      </w:r>
      <w:r w:rsidR="000D5D89" w:rsidRPr="00386E64">
        <w:rPr>
          <w:bCs/>
          <w:szCs w:val="22"/>
          <w:lang w:val="en-US"/>
        </w:rPr>
        <w:t>AG/RES. 2940 (XLIX-O/19), operative paragraph  I.6</w:t>
      </w:r>
    </w:p>
    <w:p w:rsidR="000D5D89" w:rsidRPr="00386E64" w:rsidRDefault="000D5D89" w:rsidP="005E2047">
      <w:pPr>
        <w:pStyle w:val="TitleUppercase"/>
        <w:numPr>
          <w:ilvl w:val="0"/>
          <w:numId w:val="5"/>
        </w:numPr>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 xml:space="preserve">Consideration of the monthly reports on the use of Treasury Fund resources and the status of that Fund, in accordance with resolution AG/RES. 2940 (XLIX-O/19), </w:t>
      </w:r>
      <w:r w:rsidR="000C462B" w:rsidRPr="00386E64">
        <w:rPr>
          <w:szCs w:val="22"/>
          <w:lang w:val="en-US"/>
        </w:rPr>
        <w:t xml:space="preserve">operative </w:t>
      </w:r>
      <w:r w:rsidRPr="00386E64">
        <w:rPr>
          <w:szCs w:val="22"/>
          <w:lang w:val="en-US"/>
        </w:rPr>
        <w:t>paragraph I.8.</w:t>
      </w:r>
    </w:p>
    <w:p w:rsidR="00475B75" w:rsidRPr="00386E64" w:rsidRDefault="00475B75" w:rsidP="005E2047">
      <w:pPr>
        <w:pStyle w:val="TitleUppercase"/>
        <w:numPr>
          <w:ilvl w:val="0"/>
          <w:numId w:val="5"/>
        </w:numPr>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 xml:space="preserve">Consideration of the </w:t>
      </w:r>
      <w:r w:rsidR="006D3F7E" w:rsidRPr="00386E64">
        <w:rPr>
          <w:szCs w:val="22"/>
          <w:lang w:val="en-US"/>
        </w:rPr>
        <w:t>semiannual</w:t>
      </w:r>
      <w:r w:rsidRPr="00386E64">
        <w:rPr>
          <w:szCs w:val="22"/>
          <w:lang w:val="en-US"/>
        </w:rPr>
        <w:t xml:space="preserve"> reports on administrative and financial management by the OAS General Secretariat, in accordance with resolution AG/RES. </w:t>
      </w:r>
      <w:r w:rsidR="006D3F7E" w:rsidRPr="00386E64">
        <w:rPr>
          <w:szCs w:val="22"/>
          <w:lang w:val="en-US"/>
        </w:rPr>
        <w:t>2940</w:t>
      </w:r>
      <w:r w:rsidRPr="00386E64">
        <w:rPr>
          <w:szCs w:val="22"/>
          <w:lang w:val="en-US"/>
        </w:rPr>
        <w:t xml:space="preserve"> (</w:t>
      </w:r>
      <w:r w:rsidR="006D3F7E" w:rsidRPr="00386E64">
        <w:rPr>
          <w:szCs w:val="22"/>
          <w:lang w:val="en-US"/>
        </w:rPr>
        <w:t>XLIX-O/19</w:t>
      </w:r>
      <w:r w:rsidRPr="00386E64">
        <w:rPr>
          <w:szCs w:val="22"/>
          <w:lang w:val="en-US"/>
        </w:rPr>
        <w:t>)</w:t>
      </w:r>
      <w:r w:rsidR="004F2A2B" w:rsidRPr="00386E64">
        <w:rPr>
          <w:szCs w:val="22"/>
          <w:lang w:val="en-US"/>
        </w:rPr>
        <w:t xml:space="preserve">, </w:t>
      </w:r>
      <w:r w:rsidR="000C462B" w:rsidRPr="00386E64">
        <w:rPr>
          <w:szCs w:val="22"/>
          <w:lang w:val="en-US"/>
        </w:rPr>
        <w:t xml:space="preserve">operative </w:t>
      </w:r>
      <w:r w:rsidR="004F2A2B" w:rsidRPr="00386E64">
        <w:rPr>
          <w:szCs w:val="22"/>
          <w:lang w:val="en-US"/>
        </w:rPr>
        <w:t>paragraph</w:t>
      </w:r>
      <w:r w:rsidR="000C462B" w:rsidRPr="00386E64">
        <w:rPr>
          <w:szCs w:val="22"/>
          <w:lang w:val="en-US"/>
        </w:rPr>
        <w:t>s</w:t>
      </w:r>
      <w:r w:rsidR="004F2A2B" w:rsidRPr="00386E64">
        <w:rPr>
          <w:szCs w:val="22"/>
          <w:lang w:val="en-US"/>
        </w:rPr>
        <w:t xml:space="preserve"> I</w:t>
      </w:r>
      <w:r w:rsidR="006D3F7E" w:rsidRPr="00386E64">
        <w:rPr>
          <w:szCs w:val="22"/>
          <w:lang w:val="en-US"/>
        </w:rPr>
        <w:t>V</w:t>
      </w:r>
      <w:r w:rsidR="004F2A2B" w:rsidRPr="00386E64">
        <w:rPr>
          <w:szCs w:val="22"/>
          <w:lang w:val="en-US"/>
        </w:rPr>
        <w:t>.2</w:t>
      </w:r>
      <w:r w:rsidR="000C462B" w:rsidRPr="00386E64">
        <w:rPr>
          <w:szCs w:val="22"/>
          <w:lang w:val="en-US"/>
        </w:rPr>
        <w:t xml:space="preserve"> and </w:t>
      </w:r>
      <w:r w:rsidR="000C462B" w:rsidRPr="00386E64">
        <w:rPr>
          <w:bCs/>
          <w:szCs w:val="22"/>
          <w:lang w:val="en-US"/>
        </w:rPr>
        <w:t>IV.3</w:t>
      </w:r>
      <w:r w:rsidR="001F3EE5" w:rsidRPr="00386E64">
        <w:rPr>
          <w:bCs/>
          <w:szCs w:val="22"/>
          <w:lang w:val="en-US"/>
        </w:rPr>
        <w:t>, the latter in regards to external resource mobilization</w:t>
      </w:r>
      <w:r w:rsidRPr="00386E64">
        <w:rPr>
          <w:szCs w:val="22"/>
          <w:lang w:val="en-US"/>
        </w:rPr>
        <w:t xml:space="preserve">. </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384911" w:rsidRPr="00386E64" w:rsidRDefault="00384911"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45CCB" w:rsidRPr="00386E64" w:rsidRDefault="00445CCB" w:rsidP="005E2047">
      <w:pPr>
        <w:suppressAutoHyphens/>
        <w:ind w:left="720"/>
        <w:rPr>
          <w:szCs w:val="22"/>
          <w:vertAlign w:val="superscript"/>
          <w:lang w:val="en-US"/>
        </w:rPr>
      </w:pPr>
      <w:r w:rsidRPr="00386E64">
        <w:rPr>
          <w:b/>
          <w:szCs w:val="22"/>
          <w:lang w:val="en-US"/>
        </w:rPr>
        <w:t>Observations and recommendations on the following annual reports of the organs, agencies, and entities of the Organization (Article 91.f of the OAS Charter)</w:t>
      </w:r>
      <w:r w:rsidRPr="00386E64">
        <w:rPr>
          <w:b/>
          <w:caps/>
          <w:szCs w:val="22"/>
          <w:vertAlign w:val="superscript"/>
          <w:lang w:val="en-US"/>
        </w:rPr>
        <w:t xml:space="preserve"> </w:t>
      </w:r>
    </w:p>
    <w:p w:rsidR="00445CCB" w:rsidRPr="00386E64" w:rsidRDefault="00445CCB" w:rsidP="005E2047">
      <w:pPr>
        <w:suppressAutoHyphens/>
        <w:rPr>
          <w:szCs w:val="22"/>
          <w:lang w:val="en-US"/>
        </w:rPr>
      </w:pPr>
    </w:p>
    <w:p w:rsidR="00445CCB" w:rsidRPr="00386E64" w:rsidRDefault="00445CCB" w:rsidP="005E2047">
      <w:pPr>
        <w:numPr>
          <w:ilvl w:val="0"/>
          <w:numId w:val="34"/>
        </w:numPr>
        <w:suppressAutoHyphens/>
        <w:ind w:left="1440" w:hanging="720"/>
        <w:rPr>
          <w:i/>
          <w:szCs w:val="22"/>
          <w:lang w:val="en-US"/>
        </w:rPr>
      </w:pPr>
      <w:r w:rsidRPr="00386E64">
        <w:rPr>
          <w:i/>
          <w:szCs w:val="22"/>
          <w:lang w:val="en-US"/>
        </w:rPr>
        <w:t>Annual Report of the Administrative Tribunal of the Organization of American States</w:t>
      </w:r>
    </w:p>
    <w:p w:rsidR="00445CCB" w:rsidRPr="00386E64" w:rsidRDefault="00445CCB" w:rsidP="005E2047">
      <w:pPr>
        <w:shd w:val="clear" w:color="auto" w:fill="FFFFFF"/>
        <w:suppressAutoHyphens/>
        <w:rPr>
          <w:szCs w:val="22"/>
          <w:lang w:val="en-US"/>
        </w:rPr>
      </w:pPr>
    </w:p>
    <w:p w:rsidR="001D3DE3" w:rsidRPr="00386E64" w:rsidRDefault="001D3DE3" w:rsidP="005E2047">
      <w:pPr>
        <w:ind w:firstLine="720"/>
        <w:outlineLvl w:val="1"/>
        <w:rPr>
          <w:lang w:val="en-US"/>
        </w:rPr>
      </w:pPr>
      <w:r w:rsidRPr="00386E64">
        <w:rPr>
          <w:lang w:val="en-US"/>
        </w:rPr>
        <w:t xml:space="preserve">Article 91.f of the OAS Charter: The Permanent Council shall also: (f) Consider the reports of the Inter-American Council for Integral Development, of the Inter-American Juridical Committee, of the Inter-American Commission on Human Rights, of the General Secretariat, of specialized agencies and conferences, and of other bodies and agencies, and present to the General Assembly any observations and recommendations it deems necessary. </w:t>
      </w:r>
    </w:p>
    <w:p w:rsidR="001D3DE3" w:rsidRPr="00386E64" w:rsidRDefault="001D3DE3" w:rsidP="005E2047">
      <w:pPr>
        <w:ind w:left="720"/>
        <w:outlineLvl w:val="1"/>
        <w:rPr>
          <w:lang w:val="en-US"/>
        </w:rPr>
      </w:pPr>
    </w:p>
    <w:p w:rsidR="00445CCB" w:rsidRPr="00386E64" w:rsidRDefault="00445CCB" w:rsidP="005E2047">
      <w:pPr>
        <w:shd w:val="clear" w:color="auto" w:fill="FFFFFF"/>
        <w:suppressAutoHyphens/>
        <w:rPr>
          <w:szCs w:val="22"/>
          <w:highlight w:val="yellow"/>
          <w:lang w:val="en-US"/>
        </w:rPr>
      </w:pPr>
    </w:p>
    <w:p w:rsidR="00475B75" w:rsidRPr="00386E64" w:rsidRDefault="00475B75"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jc w:val="both"/>
        <w:rPr>
          <w:i/>
          <w:szCs w:val="22"/>
          <w:lang w:val="en-US"/>
        </w:rPr>
      </w:pPr>
      <w:r w:rsidRPr="00386E64">
        <w:rPr>
          <w:i/>
          <w:szCs w:val="22"/>
          <w:lang w:val="en-US"/>
        </w:rPr>
        <w:tab/>
      </w:r>
      <w:r w:rsidR="00826F0C" w:rsidRPr="00386E64">
        <w:rPr>
          <w:i/>
          <w:szCs w:val="22"/>
          <w:lang w:val="en-US"/>
        </w:rPr>
        <w:t>Program-Budget for the 2021 Budgetary Cycle</w:t>
      </w:r>
    </w:p>
    <w:p w:rsidR="00826F0C" w:rsidRPr="00386E64" w:rsidRDefault="00826F0C" w:rsidP="005E2047">
      <w:pPr>
        <w:pStyle w:val="TitleUppercase"/>
        <w:tabs>
          <w:tab w:val="clear" w:pos="720"/>
          <w:tab w:val="clear" w:pos="1440"/>
          <w:tab w:val="clear" w:pos="2160"/>
          <w:tab w:val="clear" w:pos="2880"/>
          <w:tab w:val="clear" w:pos="7200"/>
          <w:tab w:val="clear" w:pos="7920"/>
          <w:tab w:val="clear" w:pos="8640"/>
        </w:tabs>
        <w:suppressAutoHyphens/>
        <w:jc w:val="both"/>
        <w:rPr>
          <w:i/>
          <w:szCs w:val="22"/>
          <w:lang w:val="en-US"/>
        </w:rPr>
      </w:pPr>
    </w:p>
    <w:p w:rsidR="00826F0C" w:rsidRPr="00386E64" w:rsidRDefault="00826F0C" w:rsidP="005E2047">
      <w:pPr>
        <w:ind w:firstLine="720"/>
        <w:rPr>
          <w:rFonts w:eastAsia="Calibri"/>
          <w:color w:val="000000"/>
          <w:szCs w:val="22"/>
          <w:lang w:val="en-US"/>
        </w:rPr>
      </w:pPr>
      <w:r w:rsidRPr="00386E64">
        <w:rPr>
          <w:rFonts w:eastAsia="Calibri"/>
          <w:b/>
          <w:color w:val="000000"/>
          <w:szCs w:val="22"/>
          <w:lang w:val="en-US"/>
        </w:rPr>
        <w:t>Mandate:</w:t>
      </w:r>
      <w:r w:rsidRPr="00386E64">
        <w:rPr>
          <w:rFonts w:eastAsia="Calibri"/>
          <w:color w:val="000000"/>
          <w:szCs w:val="22"/>
          <w:lang w:val="en-US"/>
        </w:rPr>
        <w:t xml:space="preserve">  </w:t>
      </w:r>
    </w:p>
    <w:p w:rsidR="00826F0C" w:rsidRPr="00386E64" w:rsidRDefault="00826F0C" w:rsidP="005E2047">
      <w:pPr>
        <w:ind w:left="720"/>
        <w:rPr>
          <w:rFonts w:eastAsia="Calibri"/>
          <w:color w:val="000000"/>
          <w:szCs w:val="22"/>
          <w:lang w:val="en-US"/>
        </w:rPr>
      </w:pPr>
      <w:r w:rsidRPr="00386E64">
        <w:rPr>
          <w:rFonts w:eastAsia="Calibri"/>
          <w:color w:val="000000"/>
          <w:szCs w:val="22"/>
          <w:lang w:val="en-US"/>
        </w:rPr>
        <w:t>a.</w:t>
      </w:r>
      <w:r w:rsidRPr="00386E64">
        <w:rPr>
          <w:rFonts w:eastAsia="Calibri"/>
          <w:color w:val="000000"/>
          <w:szCs w:val="22"/>
          <w:lang w:val="en-US"/>
        </w:rPr>
        <w:tab/>
        <w:t xml:space="preserve">To instruct the General Secretariat to submit to the Preparatory Committee a proposed overall budget level for 2021, as well as the tentative overall budget level for 2022, including the adjustment for cost of living and inflation, as appropriate, in accordance with the current rules.  </w:t>
      </w:r>
    </w:p>
    <w:p w:rsidR="00826F0C" w:rsidRPr="00386E64" w:rsidRDefault="00826F0C" w:rsidP="005E2047">
      <w:pPr>
        <w:ind w:left="720"/>
        <w:rPr>
          <w:rFonts w:eastAsia="Calibri"/>
          <w:color w:val="000000"/>
          <w:szCs w:val="22"/>
          <w:lang w:val="en-US"/>
        </w:rPr>
      </w:pPr>
    </w:p>
    <w:p w:rsidR="00826F0C" w:rsidRPr="00386E64" w:rsidRDefault="00826F0C" w:rsidP="005E2047">
      <w:pPr>
        <w:ind w:left="720"/>
        <w:rPr>
          <w:rFonts w:eastAsia="Calibri"/>
          <w:color w:val="000000"/>
          <w:szCs w:val="22"/>
          <w:lang w:val="en-US"/>
        </w:rPr>
      </w:pPr>
      <w:r w:rsidRPr="00386E64">
        <w:rPr>
          <w:rFonts w:eastAsia="Calibri"/>
          <w:color w:val="000000"/>
          <w:szCs w:val="22"/>
          <w:lang w:val="en-US"/>
        </w:rPr>
        <w:t>b.</w:t>
      </w:r>
      <w:r w:rsidRPr="00386E64">
        <w:rPr>
          <w:rFonts w:eastAsia="Calibri"/>
          <w:color w:val="000000"/>
          <w:szCs w:val="22"/>
          <w:lang w:val="en-US"/>
        </w:rPr>
        <w:tab/>
        <w:t>That the total expenditure on personnel (Object 1, Article 85 of the General Standards) should not exceed 64.38 percent of the tentative figure for the overall budget level of the Regular Fund for 2021, including any statutory increases that may be required.</w:t>
      </w:r>
    </w:p>
    <w:p w:rsidR="00826F0C" w:rsidRPr="00386E64" w:rsidRDefault="00826F0C" w:rsidP="005E2047">
      <w:pPr>
        <w:ind w:left="720"/>
        <w:rPr>
          <w:rFonts w:eastAsia="Calibri"/>
          <w:color w:val="000000"/>
          <w:szCs w:val="22"/>
          <w:lang w:val="en-US"/>
        </w:rPr>
      </w:pPr>
    </w:p>
    <w:p w:rsidR="00826F0C" w:rsidRPr="00386E64" w:rsidRDefault="00826F0C" w:rsidP="005E2047">
      <w:pPr>
        <w:ind w:left="720"/>
        <w:rPr>
          <w:rFonts w:eastAsia="Calibri"/>
          <w:color w:val="000000"/>
          <w:szCs w:val="22"/>
          <w:lang w:val="en-US"/>
        </w:rPr>
      </w:pPr>
      <w:r w:rsidRPr="00386E64">
        <w:rPr>
          <w:rFonts w:eastAsia="Calibri"/>
          <w:color w:val="000000"/>
          <w:szCs w:val="22"/>
          <w:lang w:val="en-US"/>
        </w:rPr>
        <w:t>c.</w:t>
      </w:r>
      <w:r w:rsidRPr="00386E64">
        <w:rPr>
          <w:rFonts w:eastAsia="Calibri"/>
          <w:color w:val="000000"/>
          <w:szCs w:val="22"/>
          <w:lang w:val="en-US"/>
        </w:rPr>
        <w:tab/>
        <w:t xml:space="preserve">That the Permanent Council shall be authorized to adjust in exceptional circumstances the percentage contained in the above paragraph, at its discretion and with due advice from the CAAP, in response to changes in economic or financial factors that have an impact on the execution of the Regular Fund. </w:t>
      </w:r>
    </w:p>
    <w:p w:rsidR="00826F0C" w:rsidRPr="00386E64" w:rsidRDefault="00826F0C" w:rsidP="005E2047">
      <w:pPr>
        <w:ind w:left="720"/>
        <w:rPr>
          <w:rFonts w:eastAsia="Calibri"/>
          <w:color w:val="000000"/>
          <w:szCs w:val="22"/>
          <w:lang w:val="en-US"/>
        </w:rPr>
      </w:pPr>
    </w:p>
    <w:p w:rsidR="00475B75" w:rsidRPr="00386E64" w:rsidRDefault="00826F0C" w:rsidP="005E2047">
      <w:pPr>
        <w:ind w:left="720"/>
        <w:rPr>
          <w:rFonts w:eastAsia="Calibri"/>
          <w:color w:val="000000"/>
          <w:szCs w:val="22"/>
          <w:lang w:val="en-US"/>
        </w:rPr>
      </w:pPr>
      <w:r w:rsidRPr="00386E64">
        <w:rPr>
          <w:rFonts w:eastAsia="Calibri"/>
          <w:color w:val="000000"/>
          <w:szCs w:val="22"/>
          <w:lang w:val="en-US"/>
        </w:rPr>
        <w:t>d.</w:t>
      </w:r>
      <w:r w:rsidRPr="00386E64">
        <w:rPr>
          <w:rFonts w:eastAsia="Calibri"/>
          <w:color w:val="000000"/>
          <w:szCs w:val="22"/>
          <w:lang w:val="en-US"/>
        </w:rPr>
        <w:tab/>
        <w:t>To request the General Secretariat that, once the 2021 program-budget has been submitted to the Permanent Council, it promptly report any transfers made between chapters, whether personnel or non-personnel, so that discussions on the program-budget are conducted on the basis of current information, allowing properly informed decisions to be adopted.</w:t>
      </w:r>
      <w:r w:rsidR="001F329E" w:rsidRPr="00386E64">
        <w:rPr>
          <w:rFonts w:eastAsia="Calibri"/>
          <w:color w:val="000000"/>
          <w:szCs w:val="22"/>
          <w:lang w:val="en-US"/>
        </w:rPr>
        <w:t xml:space="preserve"> [AG/RES. 2940 (XLIX-O/19) operative paragraph IV.1]</w:t>
      </w:r>
    </w:p>
    <w:p w:rsidR="00826F0C" w:rsidRPr="00386E64" w:rsidRDefault="00826F0C" w:rsidP="005E2047">
      <w:pPr>
        <w:rPr>
          <w:rFonts w:eastAsia="Calibri"/>
          <w:color w:val="000000"/>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1F3EE5" w:rsidRPr="00386E64" w:rsidRDefault="00475B75"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jc w:val="both"/>
        <w:rPr>
          <w:i/>
          <w:szCs w:val="22"/>
          <w:lang w:val="en-US"/>
        </w:rPr>
      </w:pPr>
      <w:r w:rsidRPr="00386E64">
        <w:rPr>
          <w:i/>
          <w:szCs w:val="22"/>
          <w:lang w:val="en-US"/>
        </w:rPr>
        <w:tab/>
      </w:r>
      <w:r w:rsidR="001F3EE5" w:rsidRPr="00386E64">
        <w:rPr>
          <w:i/>
          <w:szCs w:val="22"/>
          <w:lang w:val="en-US"/>
        </w:rPr>
        <w:t>Indirect Cost Recovery</w:t>
      </w:r>
    </w:p>
    <w:p w:rsidR="001F3EE5" w:rsidRPr="00386E64" w:rsidRDefault="001F3EE5" w:rsidP="005E2047">
      <w:pPr>
        <w:pStyle w:val="TitleUppercase"/>
        <w:tabs>
          <w:tab w:val="clear" w:pos="720"/>
          <w:tab w:val="clear" w:pos="1440"/>
          <w:tab w:val="clear" w:pos="2160"/>
          <w:tab w:val="clear" w:pos="2880"/>
          <w:tab w:val="clear" w:pos="7200"/>
          <w:tab w:val="clear" w:pos="7920"/>
          <w:tab w:val="clear" w:pos="8640"/>
        </w:tabs>
        <w:suppressAutoHyphens/>
        <w:ind w:left="1080"/>
        <w:jc w:val="both"/>
        <w:rPr>
          <w:i/>
          <w:szCs w:val="22"/>
          <w:lang w:val="en-US"/>
        </w:rPr>
      </w:pPr>
    </w:p>
    <w:p w:rsidR="001F3EE5" w:rsidRPr="00386E64" w:rsidRDefault="001F3EE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bCs/>
          <w:color w:val="000000"/>
          <w:szCs w:val="22"/>
          <w:lang w:val="en-US"/>
        </w:rPr>
      </w:pPr>
      <w:r w:rsidRPr="00386E64">
        <w:rPr>
          <w:b/>
          <w:bCs/>
          <w:color w:val="000000"/>
          <w:szCs w:val="22"/>
          <w:lang w:val="en-US"/>
        </w:rPr>
        <w:t>Mandate:</w:t>
      </w:r>
    </w:p>
    <w:p w:rsidR="001F3EE5" w:rsidRPr="00386E64" w:rsidRDefault="001F3EE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Cs/>
          <w:color w:val="000000"/>
          <w:szCs w:val="22"/>
          <w:lang w:val="en-US"/>
        </w:rPr>
      </w:pPr>
      <w:r w:rsidRPr="00386E64">
        <w:rPr>
          <w:bCs/>
          <w:color w:val="000000"/>
          <w:szCs w:val="22"/>
          <w:lang w:val="en-US"/>
        </w:rPr>
        <w:t xml:space="preserve">To instruct the General Secretariat to consider options to distribute ICR resources in the 2021 budget according to a formula to be determined by Member States, that includes a percentage to be spent on deferred costs of all the Organization’s real estate assets, another to be distributed among the Organization’s indirect costs, and another to be distributed to the chapters for indirect costs in proportion to the amount of specific funds contributed.  </w:t>
      </w:r>
      <w:r w:rsidRPr="00386E64">
        <w:rPr>
          <w:rFonts w:eastAsia="Calibri"/>
          <w:color w:val="000000"/>
          <w:szCs w:val="22"/>
          <w:lang w:val="en-US"/>
        </w:rPr>
        <w:t>[AG/RES. 2940 (XLIX-O/19) paragraph IV.</w:t>
      </w:r>
      <w:r w:rsidR="008E6B4E" w:rsidRPr="00386E64">
        <w:rPr>
          <w:rFonts w:eastAsia="Calibri"/>
          <w:color w:val="000000"/>
          <w:szCs w:val="22"/>
          <w:lang w:val="en-US"/>
        </w:rPr>
        <w:t>4</w:t>
      </w:r>
      <w:r w:rsidRPr="00386E64">
        <w:rPr>
          <w:rFonts w:eastAsia="Calibri"/>
          <w:color w:val="000000"/>
          <w:szCs w:val="22"/>
          <w:lang w:val="en-US"/>
        </w:rPr>
        <w:t>]</w:t>
      </w:r>
    </w:p>
    <w:p w:rsidR="001F3EE5" w:rsidRPr="00386E64" w:rsidRDefault="001F3EE5" w:rsidP="005E2047">
      <w:pPr>
        <w:pStyle w:val="TitleUppercase"/>
        <w:tabs>
          <w:tab w:val="clear" w:pos="720"/>
          <w:tab w:val="clear" w:pos="1440"/>
          <w:tab w:val="clear" w:pos="2160"/>
          <w:tab w:val="clear" w:pos="2880"/>
          <w:tab w:val="clear" w:pos="7200"/>
          <w:tab w:val="clear" w:pos="7920"/>
          <w:tab w:val="clear" w:pos="8640"/>
        </w:tabs>
        <w:suppressAutoHyphens/>
        <w:jc w:val="both"/>
        <w:rPr>
          <w:i/>
          <w:szCs w:val="22"/>
          <w:lang w:val="en-US"/>
        </w:rPr>
      </w:pPr>
    </w:p>
    <w:p w:rsidR="00187F22" w:rsidRPr="00386E64" w:rsidRDefault="00187F22" w:rsidP="005E2047">
      <w:pPr>
        <w:pStyle w:val="TitleUppercase"/>
        <w:tabs>
          <w:tab w:val="clear" w:pos="720"/>
          <w:tab w:val="clear" w:pos="1440"/>
          <w:tab w:val="clear" w:pos="2160"/>
          <w:tab w:val="clear" w:pos="2880"/>
          <w:tab w:val="clear" w:pos="7200"/>
          <w:tab w:val="clear" w:pos="7920"/>
          <w:tab w:val="clear" w:pos="8640"/>
        </w:tabs>
        <w:suppressAutoHyphens/>
        <w:jc w:val="both"/>
        <w:rPr>
          <w:i/>
          <w:szCs w:val="22"/>
          <w:lang w:val="en-US"/>
        </w:rPr>
      </w:pPr>
    </w:p>
    <w:p w:rsidR="00475B75" w:rsidRPr="00386E64" w:rsidRDefault="00221E97"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szCs w:val="22"/>
          <w:lang w:val="en-US"/>
        </w:rPr>
      </w:pPr>
      <w:r w:rsidRPr="00386E64">
        <w:rPr>
          <w:i/>
          <w:szCs w:val="22"/>
          <w:lang w:val="en-US"/>
        </w:rPr>
        <w:t>Establishment of a Structured Budget Preparation and Presentation Process</w:t>
      </w:r>
    </w:p>
    <w:p w:rsidR="00475B75" w:rsidRPr="00386E64" w:rsidRDefault="00475B75" w:rsidP="005E2047">
      <w:pPr>
        <w:rPr>
          <w:color w:val="000000"/>
          <w:szCs w:val="22"/>
          <w:lang w:val="en-US"/>
        </w:rPr>
      </w:pPr>
    </w:p>
    <w:p w:rsidR="00221E97" w:rsidRPr="00386E64" w:rsidRDefault="00221E97" w:rsidP="005E2047">
      <w:pPr>
        <w:ind w:firstLine="720"/>
        <w:rPr>
          <w:b/>
          <w:bCs/>
          <w:color w:val="000000"/>
          <w:szCs w:val="22"/>
          <w:lang w:val="en-US" w:eastAsia="es-ES_tradnl"/>
        </w:rPr>
      </w:pPr>
      <w:r w:rsidRPr="00386E64">
        <w:rPr>
          <w:b/>
          <w:bCs/>
          <w:color w:val="000000"/>
          <w:szCs w:val="22"/>
          <w:lang w:val="en-US" w:eastAsia="es-ES_tradnl"/>
        </w:rPr>
        <w:t>Mandate:</w:t>
      </w:r>
    </w:p>
    <w:p w:rsidR="00221E97" w:rsidRPr="00386E64" w:rsidRDefault="00221E97" w:rsidP="005E2047">
      <w:pPr>
        <w:numPr>
          <w:ilvl w:val="0"/>
          <w:numId w:val="37"/>
        </w:numPr>
        <w:tabs>
          <w:tab w:val="left" w:pos="380"/>
        </w:tabs>
        <w:ind w:firstLine="0"/>
        <w:jc w:val="left"/>
        <w:rPr>
          <w:bCs/>
          <w:color w:val="000000"/>
          <w:szCs w:val="22"/>
          <w:lang w:val="en-US" w:eastAsia="es-ES_tradnl"/>
        </w:rPr>
      </w:pPr>
      <w:r w:rsidRPr="00386E64">
        <w:rPr>
          <w:bCs/>
          <w:color w:val="000000"/>
          <w:szCs w:val="22"/>
          <w:lang w:val="en-US" w:eastAsia="es-ES_tradnl"/>
        </w:rPr>
        <w:t xml:space="preserve">To instruct the General Secretariat to entrust the Secretariat for Administration and Finance with the analysis and preparation of the program-budget of the Organization, with adequate human resources having relevant budgetary expertise, and in coordination with all areas and organs of the Organization. </w:t>
      </w:r>
    </w:p>
    <w:p w:rsidR="00221E97" w:rsidRPr="00386E64" w:rsidRDefault="00221E97" w:rsidP="005E2047">
      <w:pPr>
        <w:ind w:left="720"/>
        <w:rPr>
          <w:bCs/>
          <w:color w:val="000000"/>
          <w:szCs w:val="22"/>
          <w:lang w:val="en-US" w:eastAsia="es-ES_tradnl"/>
        </w:rPr>
      </w:pPr>
    </w:p>
    <w:p w:rsidR="00221E97" w:rsidRPr="00386E64" w:rsidRDefault="00221E97" w:rsidP="005E2047">
      <w:pPr>
        <w:tabs>
          <w:tab w:val="left" w:pos="380"/>
        </w:tabs>
        <w:ind w:left="720"/>
        <w:rPr>
          <w:bCs/>
          <w:color w:val="000000"/>
          <w:szCs w:val="22"/>
          <w:lang w:val="en-US" w:eastAsia="es-ES_tradnl"/>
        </w:rPr>
      </w:pPr>
      <w:r w:rsidRPr="00386E64">
        <w:rPr>
          <w:bCs/>
          <w:color w:val="000000"/>
          <w:szCs w:val="22"/>
          <w:lang w:val="en-US" w:eastAsia="es-ES_tradnl"/>
        </w:rPr>
        <w:t>b.</w:t>
      </w:r>
      <w:r w:rsidRPr="00386E64">
        <w:rPr>
          <w:bCs/>
          <w:color w:val="000000"/>
          <w:szCs w:val="22"/>
          <w:lang w:val="en-US" w:eastAsia="es-ES_tradnl"/>
        </w:rPr>
        <w:tab/>
        <w:t xml:space="preserve">To instruct the General Secretariat, in direct collaboration with the different secretariats of the Organization, to adopt a rigorous approach to developing, clearly presenting, executing, and evaluating the program-budget in accordance with Chapters IV to VIII of the General Standards. The draft program-budget shall include the rationale for proposals as well as explanations of variances from the previous year and of human and financial resources requirements in line with expected results. The General Secretariat shall also include expenditure forecasts for two additional years in the preparation of each annual proposed program-budget.  </w:t>
      </w:r>
    </w:p>
    <w:p w:rsidR="00221E97" w:rsidRPr="00386E64" w:rsidRDefault="00221E97" w:rsidP="005E2047">
      <w:pPr>
        <w:tabs>
          <w:tab w:val="left" w:pos="380"/>
        </w:tabs>
        <w:ind w:left="720"/>
        <w:rPr>
          <w:bCs/>
          <w:color w:val="000000"/>
          <w:szCs w:val="22"/>
          <w:lang w:val="en-US" w:eastAsia="es-ES_tradnl"/>
        </w:rPr>
      </w:pPr>
    </w:p>
    <w:p w:rsidR="00221E97" w:rsidRPr="00386E64" w:rsidRDefault="00221E97" w:rsidP="005E2047">
      <w:pPr>
        <w:tabs>
          <w:tab w:val="left" w:pos="380"/>
        </w:tabs>
        <w:ind w:left="720"/>
        <w:rPr>
          <w:bCs/>
          <w:color w:val="000000"/>
          <w:szCs w:val="22"/>
          <w:lang w:val="en-US" w:eastAsia="es-ES_tradnl"/>
        </w:rPr>
      </w:pPr>
      <w:r w:rsidRPr="00386E64">
        <w:rPr>
          <w:bCs/>
          <w:color w:val="000000"/>
          <w:szCs w:val="22"/>
          <w:lang w:val="en-US" w:eastAsia="es-ES_tradnl"/>
        </w:rPr>
        <w:t>c.</w:t>
      </w:r>
      <w:r w:rsidRPr="00386E64">
        <w:rPr>
          <w:bCs/>
          <w:color w:val="000000"/>
          <w:szCs w:val="22"/>
          <w:lang w:val="en-US" w:eastAsia="es-ES_tradnl"/>
        </w:rPr>
        <w:tab/>
        <w:t>To instruct the General Secretariat to prepare a standard template, for CAAP approval, to be used by all secretariats when presenting information to the CAAP about the impact of proposed budgets in their areas. The template completed with information from the secretariats shall be reviewed by the Secretariat for Administration and Finance prior to presentation to the CAAP.  The template should include but is not limited to the following:</w:t>
      </w:r>
    </w:p>
    <w:p w:rsidR="00221E97" w:rsidRPr="00386E64" w:rsidRDefault="00221E97" w:rsidP="005E2047">
      <w:pPr>
        <w:rPr>
          <w:bCs/>
          <w:color w:val="000000"/>
          <w:szCs w:val="22"/>
          <w:lang w:val="en-US" w:eastAsia="es-ES_tradnl"/>
        </w:rPr>
      </w:pPr>
    </w:p>
    <w:p w:rsidR="00221E97" w:rsidRPr="00386E64" w:rsidRDefault="00221E97" w:rsidP="005E2047">
      <w:pPr>
        <w:numPr>
          <w:ilvl w:val="0"/>
          <w:numId w:val="36"/>
        </w:numPr>
        <w:ind w:left="2160"/>
        <w:jc w:val="left"/>
        <w:rPr>
          <w:bCs/>
          <w:color w:val="000000"/>
          <w:szCs w:val="22"/>
          <w:lang w:val="en-US" w:eastAsia="es-ES_tradnl"/>
        </w:rPr>
      </w:pPr>
      <w:r w:rsidRPr="00386E64">
        <w:rPr>
          <w:bCs/>
          <w:color w:val="000000"/>
          <w:szCs w:val="22"/>
          <w:lang w:val="en-US" w:eastAsia="es-ES_tradnl"/>
        </w:rPr>
        <w:t>A table indicating the previous year's approved budget, execution level, the new budget proposal level.</w:t>
      </w:r>
    </w:p>
    <w:p w:rsidR="00221E97" w:rsidRPr="00386E64" w:rsidRDefault="00221E97" w:rsidP="005E2047">
      <w:pPr>
        <w:ind w:left="2160" w:hanging="720"/>
        <w:rPr>
          <w:bCs/>
          <w:color w:val="000000"/>
          <w:szCs w:val="22"/>
          <w:lang w:val="en-US" w:eastAsia="es-ES_tradnl"/>
        </w:rPr>
      </w:pPr>
      <w:r w:rsidRPr="00386E64">
        <w:rPr>
          <w:bCs/>
          <w:color w:val="000000"/>
          <w:szCs w:val="22"/>
          <w:lang w:val="en-US" w:eastAsia="es-ES_tradnl"/>
        </w:rPr>
        <w:t>ii.</w:t>
      </w:r>
      <w:r w:rsidRPr="00386E64">
        <w:rPr>
          <w:bCs/>
          <w:color w:val="000000"/>
          <w:szCs w:val="22"/>
          <w:lang w:val="en-US" w:eastAsia="es-ES_tradnl"/>
        </w:rPr>
        <w:tab/>
        <w:t>Bullet points on the key impacts of the proposed funding level.</w:t>
      </w:r>
    </w:p>
    <w:p w:rsidR="00221E97" w:rsidRPr="00386E64" w:rsidRDefault="00221E97" w:rsidP="005E2047">
      <w:pPr>
        <w:rPr>
          <w:bCs/>
          <w:color w:val="000000"/>
          <w:szCs w:val="22"/>
          <w:lang w:val="en-US" w:eastAsia="es-ES_tradnl"/>
        </w:rPr>
      </w:pPr>
    </w:p>
    <w:p w:rsidR="008D071C" w:rsidRPr="00386E64" w:rsidRDefault="00221E97" w:rsidP="005E2047">
      <w:pPr>
        <w:ind w:left="720"/>
        <w:rPr>
          <w:bCs/>
          <w:color w:val="000000"/>
          <w:szCs w:val="22"/>
          <w:lang w:val="en-US" w:eastAsia="es-ES_tradnl"/>
        </w:rPr>
      </w:pPr>
      <w:r w:rsidRPr="00386E64">
        <w:rPr>
          <w:bCs/>
          <w:color w:val="000000"/>
          <w:szCs w:val="22"/>
          <w:lang w:val="en-US" w:eastAsia="es-ES_tradnl"/>
        </w:rPr>
        <w:t>d.</w:t>
      </w:r>
      <w:r w:rsidRPr="00386E64">
        <w:rPr>
          <w:bCs/>
          <w:color w:val="000000"/>
          <w:szCs w:val="22"/>
          <w:lang w:val="en-US" w:eastAsia="es-ES_tradnl"/>
        </w:rPr>
        <w:tab/>
        <w:t>To instruct the General Secretariat to prepare a report with options for establishing a separate and independent budget process for OAS oversight mechanisms including the office of the Ombudsperson, the Inspector General and the Administrative Tribunal (TRIBAD).</w:t>
      </w:r>
      <w:r w:rsidR="001F329E" w:rsidRPr="00386E64">
        <w:rPr>
          <w:bCs/>
          <w:color w:val="000000"/>
          <w:szCs w:val="22"/>
          <w:lang w:val="en-US" w:eastAsia="es-ES_tradnl"/>
        </w:rPr>
        <w:t xml:space="preserve"> [AG/RES. 2940 (XLIX-O/19) operative paragraph IV.7]</w:t>
      </w:r>
    </w:p>
    <w:p w:rsidR="008D071C" w:rsidRPr="00386E64" w:rsidRDefault="008D071C" w:rsidP="005E2047">
      <w:pPr>
        <w:ind w:left="720"/>
        <w:rPr>
          <w:bCs/>
          <w:color w:val="000000"/>
          <w:szCs w:val="22"/>
          <w:lang w:val="en-US" w:eastAsia="es-ES_tradnl"/>
        </w:rPr>
      </w:pPr>
    </w:p>
    <w:p w:rsidR="008D071C" w:rsidRPr="00386E64" w:rsidRDefault="008D071C" w:rsidP="005E2047">
      <w:pPr>
        <w:ind w:left="720"/>
        <w:rPr>
          <w:bCs/>
          <w:color w:val="000000"/>
          <w:szCs w:val="22"/>
          <w:lang w:val="en-US" w:eastAsia="es-ES_tradnl"/>
        </w:rPr>
      </w:pPr>
    </w:p>
    <w:p w:rsidR="008D071C" w:rsidRPr="00386E64" w:rsidRDefault="008D071C" w:rsidP="005E2047">
      <w:pPr>
        <w:numPr>
          <w:ilvl w:val="0"/>
          <w:numId w:val="34"/>
        </w:numPr>
        <w:ind w:left="1440" w:hanging="720"/>
        <w:rPr>
          <w:bCs/>
          <w:i/>
          <w:color w:val="000000"/>
          <w:szCs w:val="22"/>
          <w:lang w:val="en-US" w:eastAsia="es-ES_tradnl"/>
        </w:rPr>
      </w:pPr>
      <w:r w:rsidRPr="00386E64">
        <w:rPr>
          <w:bCs/>
          <w:i/>
          <w:color w:val="000000"/>
          <w:szCs w:val="22"/>
          <w:lang w:val="en-US" w:eastAsia="es-ES_tradnl"/>
        </w:rPr>
        <w:t>Review of the General Standards to Govern the Operations of the General Secretariat of the Organization of American States</w:t>
      </w:r>
    </w:p>
    <w:p w:rsidR="008D071C" w:rsidRPr="00386E64" w:rsidRDefault="00221E97" w:rsidP="005E2047">
      <w:pPr>
        <w:ind w:left="720"/>
        <w:rPr>
          <w:b/>
          <w:bCs/>
          <w:color w:val="000000"/>
          <w:szCs w:val="22"/>
          <w:lang w:val="en-US" w:eastAsia="es-ES_tradnl"/>
        </w:rPr>
      </w:pPr>
      <w:r w:rsidRPr="00386E64">
        <w:rPr>
          <w:b/>
          <w:bCs/>
          <w:color w:val="000000"/>
          <w:szCs w:val="22"/>
          <w:lang w:val="en-US" w:eastAsia="es-ES_tradnl"/>
        </w:rPr>
        <w:t xml:space="preserve"> </w:t>
      </w:r>
    </w:p>
    <w:p w:rsidR="00475B75" w:rsidRPr="00386E64" w:rsidRDefault="00475B75" w:rsidP="005E2047">
      <w:pPr>
        <w:ind w:firstLine="720"/>
        <w:rPr>
          <w:rFonts w:eastAsia="Calibri"/>
          <w:szCs w:val="22"/>
          <w:lang w:val="en-US" w:eastAsia="en-US"/>
        </w:rPr>
      </w:pPr>
      <w:r w:rsidRPr="00386E64">
        <w:rPr>
          <w:rFonts w:eastAsia="Calibri"/>
          <w:b/>
          <w:color w:val="000000"/>
          <w:szCs w:val="22"/>
          <w:lang w:val="en-US"/>
        </w:rPr>
        <w:t xml:space="preserve">Mandate: </w:t>
      </w:r>
      <w:r w:rsidR="001F329E" w:rsidRPr="00386E64">
        <w:rPr>
          <w:rFonts w:eastAsia="Calibri"/>
          <w:color w:val="000000"/>
          <w:szCs w:val="22"/>
          <w:lang w:val="en-US" w:eastAsia="en-US"/>
        </w:rPr>
        <w:t xml:space="preserve">To renew the mandate contained in resolution AG/RES. 1 (XLVIII-E/14) rev. 1, which instructed the Permanent Council, through the CAAP, to conduct a comprehensive review of the General Standards, particularly Chapters VII and VIII thereof, and to instruct the CAAP to review those chapters and present the findings of that review and analysis and/or such recommendations as may emanate therefrom to the General Assembly at its fiftieth regular session. Said proposal will contain rules on financial and budgetary stability and discipline for ensuring the Organization’s medium- and long-term sustainability. </w:t>
      </w:r>
      <w:r w:rsidRPr="00386E64">
        <w:rPr>
          <w:rFonts w:eastAsia="Calibri"/>
          <w:color w:val="000000"/>
          <w:szCs w:val="22"/>
          <w:lang w:val="en-US" w:eastAsia="en-US"/>
        </w:rPr>
        <w:t>[</w:t>
      </w:r>
      <w:r w:rsidR="001F329E" w:rsidRPr="00386E64">
        <w:rPr>
          <w:rFonts w:eastAsia="Calibri"/>
          <w:color w:val="000000"/>
          <w:szCs w:val="22"/>
          <w:lang w:val="en-US" w:eastAsia="en-US"/>
        </w:rPr>
        <w:t>AG/RES. 2940 (XLIX-O/19), operative paragraph IV.8</w:t>
      </w:r>
      <w:r w:rsidRPr="00386E64">
        <w:rPr>
          <w:rFonts w:eastAsia="Calibri"/>
          <w:color w:val="000000"/>
          <w:szCs w:val="22"/>
          <w:lang w:val="en-US" w:eastAsia="en-US"/>
        </w:rPr>
        <w:t>]</w:t>
      </w:r>
    </w:p>
    <w:p w:rsidR="00475B75" w:rsidRPr="00386E64" w:rsidRDefault="00475B75" w:rsidP="005E2047">
      <w:pPr>
        <w:rPr>
          <w:szCs w:val="22"/>
          <w:u w:val="single"/>
          <w:lang w:val="en-US"/>
        </w:rPr>
      </w:pPr>
    </w:p>
    <w:p w:rsidR="000E1C9C" w:rsidRPr="00386E64" w:rsidRDefault="000E1C9C" w:rsidP="005E2047">
      <w:pPr>
        <w:rPr>
          <w:szCs w:val="22"/>
          <w:lang w:val="en-US"/>
        </w:rPr>
      </w:pPr>
    </w:p>
    <w:p w:rsidR="00475B75" w:rsidRPr="00386E64" w:rsidRDefault="00475B75"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jc w:val="both"/>
        <w:rPr>
          <w:i/>
          <w:szCs w:val="22"/>
          <w:lang w:val="en-US"/>
        </w:rPr>
      </w:pPr>
      <w:r w:rsidRPr="00386E64">
        <w:rPr>
          <w:i/>
          <w:szCs w:val="22"/>
          <w:lang w:val="en-US"/>
        </w:rPr>
        <w:tab/>
      </w:r>
      <w:r w:rsidR="006D0425" w:rsidRPr="00386E64">
        <w:rPr>
          <w:i/>
          <w:szCs w:val="22"/>
          <w:lang w:val="en-US"/>
        </w:rPr>
        <w:t>Official Travel</w:t>
      </w:r>
    </w:p>
    <w:p w:rsidR="00475B75" w:rsidRPr="00386E64" w:rsidRDefault="00475B75" w:rsidP="005E2047">
      <w:pPr>
        <w:rPr>
          <w:rFonts w:eastAsia="Calibri"/>
          <w:color w:val="000000"/>
          <w:szCs w:val="22"/>
          <w:lang w:val="en-US"/>
        </w:rPr>
      </w:pPr>
    </w:p>
    <w:p w:rsidR="00475B75" w:rsidRPr="00386E64" w:rsidRDefault="00475B75" w:rsidP="005E2047">
      <w:pPr>
        <w:ind w:firstLine="720"/>
        <w:rPr>
          <w:szCs w:val="22"/>
          <w:lang w:val="en-US"/>
        </w:rPr>
      </w:pPr>
      <w:r w:rsidRPr="00386E64">
        <w:rPr>
          <w:rFonts w:eastAsia="Calibri"/>
          <w:b/>
          <w:color w:val="000000"/>
          <w:szCs w:val="22"/>
          <w:lang w:val="en-US"/>
        </w:rPr>
        <w:t>Mandate:</w:t>
      </w:r>
      <w:r w:rsidRPr="00386E64">
        <w:rPr>
          <w:rFonts w:eastAsia="Calibri"/>
          <w:szCs w:val="22"/>
          <w:lang w:val="en-US"/>
        </w:rPr>
        <w:t xml:space="preserve"> </w:t>
      </w:r>
      <w:r w:rsidR="006D0425" w:rsidRPr="00386E64">
        <w:rPr>
          <w:rFonts w:eastAsia="Calibri"/>
          <w:color w:val="000000"/>
          <w:szCs w:val="22"/>
          <w:lang w:val="en-US"/>
        </w:rPr>
        <w:t xml:space="preserve">To instruct the Secretary General and Assistant Secretary General to submit detailed quarterly reports to the Permanent Council on the travel activities of their offices away from headquarters (Chapter 1, 14.A and Chapter 2, 24.A), including, inter alia, the following information: travel dates, destination, delegation, and objective. </w:t>
      </w:r>
      <w:r w:rsidRPr="00386E64">
        <w:rPr>
          <w:color w:val="000000"/>
          <w:szCs w:val="22"/>
          <w:lang w:val="en-US"/>
        </w:rPr>
        <w:t>[</w:t>
      </w:r>
      <w:r w:rsidR="006D0425" w:rsidRPr="00386E64">
        <w:rPr>
          <w:szCs w:val="22"/>
          <w:lang w:val="en-US"/>
        </w:rPr>
        <w:t>AG/RES. 2940 (XLIX-O/19), operative paragraph IV.9</w:t>
      </w:r>
      <w:r w:rsidRPr="00386E64">
        <w:rPr>
          <w:szCs w:val="22"/>
          <w:lang w:val="en-US"/>
        </w:rPr>
        <w:t>]</w:t>
      </w:r>
    </w:p>
    <w:p w:rsidR="008E6B4E" w:rsidRPr="00386E64" w:rsidRDefault="008E6B4E" w:rsidP="005E2047">
      <w:pPr>
        <w:ind w:firstLine="720"/>
        <w:rPr>
          <w:szCs w:val="22"/>
          <w:lang w:val="en-US"/>
        </w:rPr>
      </w:pPr>
    </w:p>
    <w:p w:rsidR="008E6B4E" w:rsidRPr="00386E64" w:rsidRDefault="008E6B4E" w:rsidP="005E2047">
      <w:pPr>
        <w:ind w:firstLine="720"/>
        <w:rPr>
          <w:lang w:val="en-US"/>
        </w:rPr>
      </w:pPr>
      <w:r w:rsidRPr="00386E64">
        <w:rPr>
          <w:b/>
          <w:bCs/>
          <w:szCs w:val="22"/>
          <w:lang w:val="en-US"/>
        </w:rPr>
        <w:t>Mandate:</w:t>
      </w:r>
      <w:r w:rsidRPr="00386E64">
        <w:rPr>
          <w:szCs w:val="22"/>
          <w:lang w:val="en-US"/>
        </w:rPr>
        <w:t xml:space="preserve">  To instruct the OAS General Secretariat to post on its website the reports of the activities away from headquarters of the Secretary General, Assistant Secretary General, and the Secretaries of all chapters, including, </w:t>
      </w:r>
      <w:r w:rsidRPr="00386E64">
        <w:rPr>
          <w:i/>
          <w:iCs/>
          <w:szCs w:val="22"/>
          <w:lang w:val="en-US"/>
        </w:rPr>
        <w:t xml:space="preserve">inter alia, </w:t>
      </w:r>
      <w:r w:rsidRPr="00386E64">
        <w:rPr>
          <w:szCs w:val="22"/>
          <w:lang w:val="en-US"/>
        </w:rPr>
        <w:t>the following information: travel dates, destination, delegation, and objective, with a citation of which member states-approved mandate the travel fulfills. [</w:t>
      </w:r>
      <w:r w:rsidRPr="00386E64">
        <w:rPr>
          <w:lang w:val="en-US"/>
        </w:rPr>
        <w:t>AG/RES. 2942 (XLIX-O/19), operative paragraph 2]</w:t>
      </w:r>
    </w:p>
    <w:p w:rsidR="005339A1" w:rsidRPr="00386E64" w:rsidRDefault="005339A1" w:rsidP="005E2047">
      <w:pPr>
        <w:ind w:firstLine="720"/>
        <w:rPr>
          <w:lang w:val="en-US"/>
        </w:rPr>
      </w:pPr>
    </w:p>
    <w:p w:rsidR="005339A1" w:rsidRPr="00386E64" w:rsidRDefault="005339A1" w:rsidP="005E2047">
      <w:pPr>
        <w:ind w:firstLine="720"/>
        <w:rPr>
          <w:color w:val="000000"/>
          <w:szCs w:val="22"/>
          <w:lang w:val="en-US"/>
        </w:rPr>
      </w:pPr>
      <w:r w:rsidRPr="00386E64">
        <w:rPr>
          <w:b/>
          <w:szCs w:val="22"/>
          <w:lang w:val="en-US"/>
        </w:rPr>
        <w:t>Mandate:</w:t>
      </w:r>
      <w:r w:rsidRPr="00386E64">
        <w:rPr>
          <w:bCs/>
          <w:szCs w:val="22"/>
          <w:lang w:val="en-US"/>
        </w:rPr>
        <w:t xml:space="preserve">  To instruct the Secretaries of all chapters, including specialized organs within chapters, to submit to the Permanent Council on a quarterly basis, a detailed report on the activities away from headquarters of their offices, including, inter alia, the following information: travel dates, destination, delegation, and objective, with a citation of which member states-approved mandate the travel fulfills.</w:t>
      </w:r>
      <w:r w:rsidR="002106F3" w:rsidRPr="00386E64">
        <w:rPr>
          <w:bCs/>
          <w:szCs w:val="22"/>
          <w:lang w:val="en-US"/>
        </w:rPr>
        <w:t xml:space="preserve">  </w:t>
      </w:r>
      <w:r w:rsidR="002106F3" w:rsidRPr="00386E64">
        <w:rPr>
          <w:szCs w:val="22"/>
          <w:lang w:val="en-US"/>
        </w:rPr>
        <w:t>[</w:t>
      </w:r>
      <w:r w:rsidR="002106F3" w:rsidRPr="00386E64">
        <w:rPr>
          <w:lang w:val="en-US"/>
        </w:rPr>
        <w:t>AG/RES. 2942 (XLIX-O/19), operative paragraph 2]</w:t>
      </w:r>
    </w:p>
    <w:p w:rsidR="00475B75" w:rsidRPr="00386E64" w:rsidRDefault="00475B75" w:rsidP="005E2047">
      <w:pPr>
        <w:rPr>
          <w:strike/>
          <w:color w:val="000000"/>
          <w:szCs w:val="22"/>
          <w:lang w:val="en-US"/>
        </w:rPr>
      </w:pPr>
    </w:p>
    <w:p w:rsidR="006D0425" w:rsidRPr="00386E64" w:rsidRDefault="000E1C9C" w:rsidP="005E2047">
      <w:pPr>
        <w:ind w:left="720"/>
        <w:rPr>
          <w:szCs w:val="22"/>
          <w:lang w:val="en-US"/>
        </w:rPr>
      </w:pPr>
      <w:r w:rsidRPr="00386E64">
        <w:rPr>
          <w:b/>
          <w:szCs w:val="22"/>
          <w:lang w:val="en-US"/>
        </w:rPr>
        <w:t>Progress to date:</w:t>
      </w:r>
      <w:r w:rsidRPr="00386E64">
        <w:rPr>
          <w:szCs w:val="22"/>
          <w:lang w:val="en-US"/>
        </w:rPr>
        <w:t xml:space="preserve"> </w:t>
      </w:r>
      <w:r w:rsidR="006D0425" w:rsidRPr="00386E64">
        <w:rPr>
          <w:szCs w:val="22"/>
          <w:lang w:val="en-US"/>
        </w:rPr>
        <w:t>T</w:t>
      </w:r>
      <w:r w:rsidRPr="00386E64">
        <w:rPr>
          <w:szCs w:val="22"/>
          <w:lang w:val="en-US"/>
        </w:rPr>
        <w:t xml:space="preserve">he </w:t>
      </w:r>
      <w:r w:rsidR="00643153" w:rsidRPr="00386E64">
        <w:rPr>
          <w:szCs w:val="22"/>
          <w:lang w:val="en-US"/>
        </w:rPr>
        <w:t xml:space="preserve">General </w:t>
      </w:r>
      <w:r w:rsidRPr="00386E64">
        <w:rPr>
          <w:szCs w:val="22"/>
          <w:lang w:val="en-US"/>
        </w:rPr>
        <w:t xml:space="preserve">Secretariat distributed the </w:t>
      </w:r>
      <w:r w:rsidR="006D0425" w:rsidRPr="00386E64">
        <w:rPr>
          <w:szCs w:val="22"/>
          <w:lang w:val="en-US"/>
        </w:rPr>
        <w:t>following reports:</w:t>
      </w:r>
    </w:p>
    <w:p w:rsidR="00D364DC" w:rsidRPr="00386E64" w:rsidRDefault="00D364DC" w:rsidP="005E2047">
      <w:pPr>
        <w:ind w:firstLine="720"/>
        <w:jc w:val="left"/>
        <w:rPr>
          <w:szCs w:val="22"/>
          <w:lang w:val="en-US" w:eastAsia="es-ES_tradnl"/>
        </w:rPr>
      </w:pPr>
    </w:p>
    <w:tbl>
      <w:tblPr>
        <w:tblW w:w="0" w:type="auto"/>
        <w:jc w:val="center"/>
        <w:tblLook w:val="04A0" w:firstRow="1" w:lastRow="0" w:firstColumn="1" w:lastColumn="0" w:noHBand="0" w:noVBand="1"/>
      </w:tblPr>
      <w:tblGrid>
        <w:gridCol w:w="3310"/>
        <w:gridCol w:w="3314"/>
      </w:tblGrid>
      <w:tr w:rsidR="00472F80" w:rsidRPr="00386E64" w:rsidTr="00DF5BED">
        <w:trPr>
          <w:jc w:val="center"/>
        </w:trPr>
        <w:tc>
          <w:tcPr>
            <w:tcW w:w="3310" w:type="dxa"/>
            <w:shd w:val="clear" w:color="auto" w:fill="auto"/>
          </w:tcPr>
          <w:p w:rsidR="00472F80" w:rsidRPr="00386E64" w:rsidRDefault="00472F80" w:rsidP="005E2047">
            <w:pPr>
              <w:ind w:firstLine="720"/>
              <w:jc w:val="left"/>
              <w:rPr>
                <w:szCs w:val="22"/>
                <w:u w:val="single"/>
                <w:lang w:val="en-US" w:eastAsia="es-ES_tradnl"/>
              </w:rPr>
            </w:pPr>
            <w:r w:rsidRPr="00386E64">
              <w:rPr>
                <w:szCs w:val="22"/>
                <w:u w:val="single"/>
                <w:lang w:val="en-US" w:eastAsia="es-ES_tradnl"/>
              </w:rPr>
              <w:t>Secretary General</w:t>
            </w:r>
          </w:p>
        </w:tc>
        <w:tc>
          <w:tcPr>
            <w:tcW w:w="3314" w:type="dxa"/>
            <w:shd w:val="clear" w:color="auto" w:fill="auto"/>
          </w:tcPr>
          <w:p w:rsidR="00472F80" w:rsidRPr="00386E64" w:rsidRDefault="00472F80" w:rsidP="005E2047">
            <w:pPr>
              <w:ind w:hanging="3"/>
              <w:jc w:val="left"/>
              <w:rPr>
                <w:szCs w:val="22"/>
                <w:u w:val="single"/>
                <w:lang w:val="en-US" w:eastAsia="es-ES_tradnl"/>
              </w:rPr>
            </w:pPr>
            <w:r w:rsidRPr="00386E64">
              <w:rPr>
                <w:szCs w:val="22"/>
                <w:u w:val="single"/>
                <w:lang w:val="en-US" w:eastAsia="es-ES_tradnl"/>
              </w:rPr>
              <w:t>Assistant Secretary General</w:t>
            </w:r>
          </w:p>
        </w:tc>
      </w:tr>
      <w:tr w:rsidR="00472F80" w:rsidRPr="00386E64" w:rsidTr="00DF5BED">
        <w:trPr>
          <w:jc w:val="center"/>
        </w:trPr>
        <w:tc>
          <w:tcPr>
            <w:tcW w:w="3310" w:type="dxa"/>
            <w:shd w:val="clear" w:color="auto" w:fill="auto"/>
          </w:tcPr>
          <w:p w:rsidR="00472F80" w:rsidRPr="00386E64" w:rsidRDefault="00A95B36" w:rsidP="005E2047">
            <w:pPr>
              <w:ind w:firstLine="720"/>
              <w:jc w:val="left"/>
              <w:rPr>
                <w:szCs w:val="22"/>
                <w:lang w:val="en-US" w:eastAsia="es-ES_tradnl"/>
              </w:rPr>
            </w:pPr>
            <w:hyperlink r:id="rId15" w:history="1">
              <w:r w:rsidR="00472F80" w:rsidRPr="00386E64">
                <w:rPr>
                  <w:color w:val="0000FF"/>
                  <w:szCs w:val="22"/>
                  <w:u w:val="single"/>
                  <w:lang w:val="en-US" w:eastAsia="es-ES_tradnl"/>
                </w:rPr>
                <w:t>CP/doc. 5466/1</w:t>
              </w:r>
            </w:hyperlink>
            <w:r w:rsidR="00472F80" w:rsidRPr="00386E64">
              <w:rPr>
                <w:szCs w:val="22"/>
                <w:lang w:val="en-US" w:eastAsia="es-ES_tradnl"/>
              </w:rPr>
              <w:t xml:space="preserve">8 </w:t>
            </w:r>
          </w:p>
        </w:tc>
        <w:tc>
          <w:tcPr>
            <w:tcW w:w="3314" w:type="dxa"/>
            <w:shd w:val="clear" w:color="auto" w:fill="auto"/>
          </w:tcPr>
          <w:p w:rsidR="00472F80" w:rsidRPr="00386E64" w:rsidRDefault="00472F80" w:rsidP="005E2047">
            <w:pPr>
              <w:jc w:val="left"/>
              <w:rPr>
                <w:szCs w:val="22"/>
                <w:lang w:val="en-US" w:eastAsia="es-ES_tradnl"/>
              </w:rPr>
            </w:pPr>
            <w:r w:rsidRPr="00386E64">
              <w:rPr>
                <w:color w:val="0000FF"/>
                <w:szCs w:val="22"/>
                <w:u w:val="single"/>
                <w:lang w:val="en-US" w:eastAsia="es-ES_tradnl"/>
              </w:rPr>
              <w:t xml:space="preserve">CP/doc. 5465/18 </w:t>
            </w:r>
          </w:p>
        </w:tc>
      </w:tr>
      <w:tr w:rsidR="00472F80" w:rsidRPr="00386E64" w:rsidTr="00DF5BED">
        <w:trPr>
          <w:jc w:val="center"/>
        </w:trPr>
        <w:tc>
          <w:tcPr>
            <w:tcW w:w="3310" w:type="dxa"/>
            <w:shd w:val="clear" w:color="auto" w:fill="auto"/>
          </w:tcPr>
          <w:p w:rsidR="00472F80" w:rsidRPr="00386E64" w:rsidRDefault="00A95B36" w:rsidP="005E2047">
            <w:pPr>
              <w:ind w:left="720"/>
              <w:rPr>
                <w:szCs w:val="22"/>
                <w:lang w:val="en-US" w:eastAsia="es-ES_tradnl"/>
              </w:rPr>
            </w:pPr>
            <w:hyperlink r:id="rId16" w:history="1">
              <w:r w:rsidR="00472F80" w:rsidRPr="00386E64">
                <w:rPr>
                  <w:color w:val="0000FF"/>
                  <w:szCs w:val="22"/>
                  <w:u w:val="single"/>
                  <w:lang w:val="en-US" w:eastAsia="es-ES_tradnl"/>
                </w:rPr>
                <w:t>CP/doc. 5501/19</w:t>
              </w:r>
            </w:hyperlink>
          </w:p>
        </w:tc>
        <w:tc>
          <w:tcPr>
            <w:tcW w:w="3314" w:type="dxa"/>
            <w:shd w:val="clear" w:color="auto" w:fill="auto"/>
          </w:tcPr>
          <w:p w:rsidR="00472F80" w:rsidRPr="00386E64" w:rsidRDefault="00A95B36" w:rsidP="005E2047">
            <w:pPr>
              <w:jc w:val="left"/>
              <w:rPr>
                <w:szCs w:val="22"/>
                <w:lang w:val="en-US" w:eastAsia="es-ES_tradnl"/>
              </w:rPr>
            </w:pPr>
            <w:hyperlink r:id="rId17" w:history="1">
              <w:r w:rsidR="00472F80" w:rsidRPr="00386E64">
                <w:rPr>
                  <w:color w:val="0000FF"/>
                  <w:szCs w:val="22"/>
                  <w:u w:val="single"/>
                  <w:lang w:val="en-US" w:eastAsia="es-ES_tradnl"/>
                </w:rPr>
                <w:t>CP/doc. 5550/19 corr.1</w:t>
              </w:r>
            </w:hyperlink>
          </w:p>
        </w:tc>
      </w:tr>
      <w:tr w:rsidR="00472F80" w:rsidRPr="00386E64" w:rsidTr="00DF5BED">
        <w:trPr>
          <w:jc w:val="center"/>
        </w:trPr>
        <w:tc>
          <w:tcPr>
            <w:tcW w:w="3310" w:type="dxa"/>
            <w:shd w:val="clear" w:color="auto" w:fill="auto"/>
          </w:tcPr>
          <w:p w:rsidR="00472F80" w:rsidRPr="00386E64" w:rsidRDefault="00A95B36" w:rsidP="005E2047">
            <w:pPr>
              <w:ind w:left="720"/>
              <w:rPr>
                <w:szCs w:val="22"/>
                <w:lang w:val="en-US"/>
              </w:rPr>
            </w:pPr>
            <w:hyperlink r:id="rId18" w:history="1">
              <w:r w:rsidR="00472F80" w:rsidRPr="00386E64">
                <w:rPr>
                  <w:rStyle w:val="Hyperlink"/>
                  <w:szCs w:val="22"/>
                  <w:lang w:val="en-US"/>
                </w:rPr>
                <w:t>CP/doc.5580/20</w:t>
              </w:r>
            </w:hyperlink>
          </w:p>
        </w:tc>
        <w:tc>
          <w:tcPr>
            <w:tcW w:w="3314" w:type="dxa"/>
            <w:shd w:val="clear" w:color="auto" w:fill="auto"/>
          </w:tcPr>
          <w:p w:rsidR="006433AE" w:rsidRPr="00386E64" w:rsidRDefault="00A95B36" w:rsidP="005E2047">
            <w:pPr>
              <w:jc w:val="left"/>
              <w:rPr>
                <w:lang w:val="en-US" w:eastAsia="es-ES_tradnl"/>
              </w:rPr>
            </w:pPr>
            <w:hyperlink r:id="rId19" w:history="1">
              <w:r w:rsidR="006433AE" w:rsidRPr="00386E64">
                <w:rPr>
                  <w:color w:val="0000FF"/>
                  <w:u w:val="single"/>
                  <w:lang w:val="en-US" w:eastAsia="es-ES_tradnl"/>
                </w:rPr>
                <w:t>CP/doc. 5581/20</w:t>
              </w:r>
            </w:hyperlink>
            <w:r w:rsidR="006433AE" w:rsidRPr="000D4D55">
              <w:rPr>
                <w:lang w:val="en-US" w:eastAsia="es-ES_tradnl"/>
              </w:rPr>
              <w:t xml:space="preserve"> ASG</w:t>
            </w:r>
          </w:p>
          <w:p w:rsidR="00472F80" w:rsidRPr="00386E64" w:rsidRDefault="00472F80" w:rsidP="005E2047">
            <w:pPr>
              <w:jc w:val="left"/>
              <w:rPr>
                <w:szCs w:val="22"/>
                <w:lang w:val="en-US" w:eastAsia="es-ES_tradnl"/>
              </w:rPr>
            </w:pPr>
          </w:p>
        </w:tc>
      </w:tr>
    </w:tbl>
    <w:p w:rsidR="006D0425" w:rsidRPr="00386E64" w:rsidRDefault="006D0425" w:rsidP="005E2047">
      <w:pPr>
        <w:ind w:firstLine="720"/>
        <w:jc w:val="left"/>
        <w:rPr>
          <w:szCs w:val="22"/>
          <w:lang w:val="en-US" w:eastAsia="es-ES_tradnl"/>
        </w:rPr>
      </w:pPr>
    </w:p>
    <w:p w:rsidR="005339A1" w:rsidRPr="00386E64" w:rsidRDefault="005339A1" w:rsidP="005E2047">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720"/>
        <w:jc w:val="both"/>
        <w:rPr>
          <w:szCs w:val="22"/>
          <w:lang w:val="en-US"/>
        </w:rPr>
      </w:pPr>
      <w:r w:rsidRPr="00386E64">
        <w:rPr>
          <w:szCs w:val="22"/>
          <w:lang w:val="en-US"/>
        </w:rPr>
        <w:t xml:space="preserve">The General Secretariat distributed information regarding the third mandate above via document </w:t>
      </w:r>
      <w:hyperlink r:id="rId20" w:history="1">
        <w:r w:rsidRPr="00386E64">
          <w:rPr>
            <w:rStyle w:val="Hyperlink"/>
            <w:szCs w:val="22"/>
            <w:lang w:val="en-US"/>
          </w:rPr>
          <w:t>CP/doc. 5579/20</w:t>
        </w:r>
      </w:hyperlink>
      <w:r w:rsidRPr="00386E64">
        <w:rPr>
          <w:szCs w:val="22"/>
          <w:lang w:val="en-US"/>
        </w:rPr>
        <w:t>.</w:t>
      </w:r>
    </w:p>
    <w:p w:rsidR="00472F80" w:rsidRPr="00386E64" w:rsidRDefault="00472F80" w:rsidP="005E2047">
      <w:pPr>
        <w:ind w:firstLine="720"/>
        <w:jc w:val="left"/>
        <w:rPr>
          <w:szCs w:val="22"/>
          <w:lang w:val="en-US" w:eastAsia="es-ES_tradnl"/>
        </w:rPr>
      </w:pPr>
    </w:p>
    <w:p w:rsidR="006D0425" w:rsidRPr="00386E64" w:rsidRDefault="00C2574A" w:rsidP="005E2047">
      <w:pPr>
        <w:numPr>
          <w:ilvl w:val="0"/>
          <w:numId w:val="34"/>
        </w:numPr>
        <w:ind w:left="1440" w:hanging="720"/>
        <w:rPr>
          <w:i/>
          <w:szCs w:val="22"/>
          <w:lang w:val="en-US"/>
        </w:rPr>
      </w:pPr>
      <w:r w:rsidRPr="00386E64">
        <w:rPr>
          <w:i/>
          <w:szCs w:val="22"/>
          <w:lang w:val="en-US"/>
        </w:rPr>
        <w:t>Per diem</w:t>
      </w:r>
    </w:p>
    <w:p w:rsidR="006D0425" w:rsidRPr="00386E64" w:rsidRDefault="006D0425" w:rsidP="005E2047">
      <w:pPr>
        <w:ind w:firstLine="720"/>
        <w:rPr>
          <w:b/>
          <w:szCs w:val="22"/>
          <w:lang w:val="en-US"/>
        </w:rPr>
      </w:pPr>
    </w:p>
    <w:p w:rsidR="003F0189" w:rsidRPr="00386E64" w:rsidRDefault="00475B75" w:rsidP="005E2047">
      <w:pPr>
        <w:ind w:firstLine="720"/>
        <w:rPr>
          <w:b/>
          <w:szCs w:val="22"/>
          <w:lang w:val="en-US"/>
        </w:rPr>
      </w:pPr>
      <w:r w:rsidRPr="00386E64">
        <w:rPr>
          <w:b/>
          <w:szCs w:val="22"/>
          <w:lang w:val="en-US"/>
        </w:rPr>
        <w:t>Mandate:</w:t>
      </w:r>
    </w:p>
    <w:p w:rsidR="00C2574A" w:rsidRPr="00386E64" w:rsidRDefault="00C2574A" w:rsidP="005E2047">
      <w:pPr>
        <w:ind w:firstLine="720"/>
        <w:rPr>
          <w:rFonts w:eastAsia="Calibri"/>
          <w:szCs w:val="22"/>
          <w:lang w:val="en-US" w:eastAsia="en-US"/>
        </w:rPr>
      </w:pPr>
      <w:r w:rsidRPr="00386E64">
        <w:rPr>
          <w:rFonts w:eastAsia="Calibri"/>
          <w:szCs w:val="22"/>
          <w:lang w:val="en-US" w:eastAsia="en-US"/>
        </w:rPr>
        <w:t>To request the General Secretariat to implement new rules and procedures for official travel in the OAS, replacing the current system of automatic payments based on a predetermined scale, with another that includes a pecuniary recognition of the official mission period, and adopts the following criteria:</w:t>
      </w:r>
    </w:p>
    <w:p w:rsidR="00C2574A" w:rsidRPr="00386E64" w:rsidRDefault="00C2574A" w:rsidP="005E2047">
      <w:pPr>
        <w:ind w:firstLine="720"/>
        <w:rPr>
          <w:rFonts w:eastAsia="Calibri"/>
          <w:szCs w:val="22"/>
          <w:lang w:val="en-US" w:eastAsia="en-US"/>
        </w:rPr>
      </w:pPr>
    </w:p>
    <w:p w:rsidR="00C2574A" w:rsidRPr="00386E64" w:rsidRDefault="00C2574A" w:rsidP="005E2047">
      <w:pPr>
        <w:ind w:left="1440" w:hanging="720"/>
        <w:rPr>
          <w:rFonts w:eastAsia="Calibri"/>
          <w:szCs w:val="22"/>
          <w:lang w:val="en-US" w:eastAsia="en-US"/>
        </w:rPr>
      </w:pPr>
      <w:r w:rsidRPr="00386E64">
        <w:rPr>
          <w:rFonts w:eastAsia="Calibri"/>
          <w:szCs w:val="22"/>
          <w:lang w:val="en-US" w:eastAsia="en-US"/>
        </w:rPr>
        <w:t>a.</w:t>
      </w:r>
      <w:r w:rsidRPr="00386E64">
        <w:rPr>
          <w:rFonts w:eastAsia="Calibri"/>
          <w:szCs w:val="22"/>
          <w:lang w:val="en-US" w:eastAsia="en-US"/>
        </w:rPr>
        <w:tab/>
        <w:t>Presentation of receipt for accommodation expenses; in case not available, the maximum amount will be US$50.</w:t>
      </w:r>
    </w:p>
    <w:p w:rsidR="00C2574A" w:rsidRPr="00386E64" w:rsidRDefault="00C2574A" w:rsidP="005E2047">
      <w:pPr>
        <w:ind w:firstLine="720"/>
        <w:rPr>
          <w:rFonts w:eastAsia="Calibri"/>
          <w:szCs w:val="22"/>
          <w:lang w:val="en-US" w:eastAsia="en-US"/>
        </w:rPr>
      </w:pPr>
      <w:r w:rsidRPr="00386E64">
        <w:rPr>
          <w:rFonts w:eastAsia="Calibri"/>
          <w:szCs w:val="22"/>
          <w:lang w:val="en-US" w:eastAsia="en-US"/>
        </w:rPr>
        <w:t>b.</w:t>
      </w:r>
      <w:r w:rsidRPr="00386E64">
        <w:rPr>
          <w:rFonts w:eastAsia="Calibri"/>
          <w:szCs w:val="22"/>
          <w:lang w:val="en-US" w:eastAsia="en-US"/>
        </w:rPr>
        <w:tab/>
        <w:t>Presentation of local transportation receipts to and from the airport.</w:t>
      </w:r>
    </w:p>
    <w:p w:rsidR="00475B75" w:rsidRPr="00386E64" w:rsidRDefault="00C2574A" w:rsidP="005E2047">
      <w:pPr>
        <w:ind w:left="1440" w:hanging="720"/>
        <w:rPr>
          <w:szCs w:val="22"/>
          <w:lang w:val="en-US"/>
        </w:rPr>
      </w:pPr>
      <w:r w:rsidRPr="00386E64">
        <w:rPr>
          <w:rFonts w:eastAsia="Calibri"/>
          <w:szCs w:val="22"/>
          <w:lang w:val="en-US" w:eastAsia="en-US"/>
        </w:rPr>
        <w:t>c.</w:t>
      </w:r>
      <w:r w:rsidRPr="00386E64">
        <w:rPr>
          <w:rFonts w:eastAsia="Calibri"/>
          <w:szCs w:val="22"/>
          <w:lang w:val="en-US" w:eastAsia="en-US"/>
        </w:rPr>
        <w:tab/>
        <w:t>In relation to other stipends, they will be divided by half, as appropriate,</w:t>
      </w:r>
      <w:r w:rsidR="001F3EE5" w:rsidRPr="00386E64">
        <w:rPr>
          <w:rFonts w:eastAsia="Calibri"/>
          <w:szCs w:val="22"/>
          <w:lang w:val="en-US" w:eastAsia="en-US"/>
        </w:rPr>
        <w:t xml:space="preserve"> </w:t>
      </w:r>
      <w:r w:rsidRPr="00386E64">
        <w:rPr>
          <w:rFonts w:eastAsia="Calibri"/>
          <w:szCs w:val="22"/>
          <w:lang w:val="en-US" w:eastAsia="en-US"/>
        </w:rPr>
        <w:tab/>
        <w:t>based on the schedule established for the official mission.</w:t>
      </w:r>
      <w:r w:rsidRPr="00386E64">
        <w:rPr>
          <w:rFonts w:eastAsia="Calibri"/>
          <w:color w:val="000000"/>
          <w:szCs w:val="22"/>
          <w:lang w:val="en-US" w:eastAsia="en-US"/>
        </w:rPr>
        <w:t xml:space="preserve"> </w:t>
      </w:r>
      <w:r w:rsidR="00475B75" w:rsidRPr="00386E64">
        <w:rPr>
          <w:color w:val="000000"/>
          <w:szCs w:val="22"/>
          <w:lang w:val="en-US"/>
        </w:rPr>
        <w:t>[</w:t>
      </w:r>
      <w:r w:rsidR="00950F88" w:rsidRPr="00386E64">
        <w:rPr>
          <w:szCs w:val="22"/>
          <w:lang w:val="en-US"/>
        </w:rPr>
        <w:t>AG/RES. 2940 (XLIX-O/19), operative paragraph IV.10</w:t>
      </w:r>
      <w:r w:rsidR="00475B75"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C1392" w:rsidRDefault="004C1392" w:rsidP="004C1392">
      <w:pPr>
        <w:pStyle w:val="TitleUppercase"/>
        <w:suppressAutoHyphens/>
        <w:ind w:left="720"/>
        <w:jc w:val="both"/>
        <w:rPr>
          <w:szCs w:val="22"/>
          <w:lang w:val="en-US"/>
        </w:rPr>
      </w:pPr>
      <w:r>
        <w:rPr>
          <w:b/>
          <w:szCs w:val="22"/>
          <w:lang w:val="en-US"/>
        </w:rPr>
        <w:t xml:space="preserve">Progress to date: </w:t>
      </w:r>
      <w:r>
        <w:rPr>
          <w:szCs w:val="22"/>
          <w:lang w:val="en-US"/>
        </w:rPr>
        <w:t xml:space="preserve">The General Secretariat distributed the following progress report </w:t>
      </w:r>
      <w:hyperlink r:id="rId21" w:history="1">
        <w:r>
          <w:rPr>
            <w:rStyle w:val="Hyperlink"/>
            <w:szCs w:val="22"/>
            <w:lang w:val="en-US"/>
          </w:rPr>
          <w:t xml:space="preserve">CP/CAAP/INF. 230/19. </w:t>
        </w:r>
      </w:hyperlink>
      <w:r>
        <w:rPr>
          <w:szCs w:val="22"/>
          <w:lang w:val="en-US"/>
        </w:rPr>
        <w:t xml:space="preserve"> </w:t>
      </w:r>
    </w:p>
    <w:p w:rsidR="00D364DC" w:rsidRDefault="00D364DC"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C1392" w:rsidRPr="00386E64" w:rsidRDefault="004C1392"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D364DC" w:rsidRPr="00386E64" w:rsidRDefault="00D364DC"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szCs w:val="22"/>
          <w:lang w:val="en-US"/>
        </w:rPr>
      </w:pPr>
      <w:r w:rsidRPr="00386E64">
        <w:rPr>
          <w:i/>
          <w:szCs w:val="22"/>
          <w:lang w:val="en-US"/>
        </w:rPr>
        <w:t>Human Resources</w:t>
      </w:r>
    </w:p>
    <w:p w:rsidR="00D364DC" w:rsidRPr="00386E64" w:rsidRDefault="00D364DC"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D364DC" w:rsidRPr="00386E64" w:rsidRDefault="00475B75" w:rsidP="005E2047">
      <w:pPr>
        <w:ind w:firstLine="720"/>
        <w:rPr>
          <w:b/>
          <w:szCs w:val="22"/>
          <w:lang w:val="en-US"/>
        </w:rPr>
      </w:pPr>
      <w:r w:rsidRPr="00386E64">
        <w:rPr>
          <w:b/>
          <w:szCs w:val="22"/>
          <w:lang w:val="en-US"/>
        </w:rPr>
        <w:t>Mandate</w:t>
      </w:r>
    </w:p>
    <w:p w:rsidR="00551E18" w:rsidRPr="00386E64" w:rsidRDefault="00551E18" w:rsidP="005E2047">
      <w:pPr>
        <w:ind w:firstLine="720"/>
        <w:rPr>
          <w:b/>
          <w:szCs w:val="22"/>
          <w:lang w:val="en-US"/>
        </w:rPr>
      </w:pPr>
    </w:p>
    <w:p w:rsidR="00D364DC" w:rsidRPr="00386E64" w:rsidRDefault="00D364DC" w:rsidP="005E2047">
      <w:pPr>
        <w:ind w:left="720"/>
        <w:rPr>
          <w:color w:val="000000"/>
          <w:szCs w:val="22"/>
          <w:lang w:val="en-US" w:eastAsia="en-US"/>
        </w:rPr>
      </w:pPr>
      <w:r w:rsidRPr="00386E64">
        <w:rPr>
          <w:color w:val="000000"/>
          <w:szCs w:val="22"/>
          <w:lang w:val="en-US" w:eastAsia="en-US"/>
        </w:rPr>
        <w:t>a.</w:t>
      </w:r>
      <w:r w:rsidRPr="00386E64">
        <w:rPr>
          <w:color w:val="000000"/>
          <w:szCs w:val="22"/>
          <w:lang w:val="en-US" w:eastAsia="en-US"/>
        </w:rPr>
        <w:tab/>
        <w:t>To replace the transitory provision under Article 20 of the General Standards as follows:</w:t>
      </w:r>
    </w:p>
    <w:p w:rsidR="00D364DC" w:rsidRPr="00386E64" w:rsidRDefault="00D364DC" w:rsidP="005E2047">
      <w:pPr>
        <w:ind w:left="720"/>
        <w:rPr>
          <w:color w:val="000000"/>
          <w:szCs w:val="22"/>
          <w:lang w:val="en-US" w:eastAsia="en-US"/>
        </w:rPr>
      </w:pPr>
    </w:p>
    <w:p w:rsidR="00D364DC" w:rsidRPr="00386E64" w:rsidRDefault="00D364DC" w:rsidP="005E2047">
      <w:pPr>
        <w:ind w:left="1440"/>
        <w:rPr>
          <w:color w:val="000000"/>
          <w:szCs w:val="22"/>
          <w:lang w:val="en-US" w:eastAsia="en-US"/>
        </w:rPr>
      </w:pPr>
      <w:r w:rsidRPr="00386E64">
        <w:rPr>
          <w:color w:val="000000"/>
          <w:szCs w:val="22"/>
          <w:lang w:val="en-US" w:eastAsia="en-US"/>
        </w:rPr>
        <w:t>“e.</w:t>
      </w:r>
      <w:r w:rsidRPr="00386E64">
        <w:rPr>
          <w:color w:val="000000"/>
          <w:szCs w:val="22"/>
          <w:lang w:val="en-US" w:eastAsia="en-US"/>
        </w:rPr>
        <w:tab/>
        <w:t xml:space="preserve">Transitory Provision: Persons on Series </w:t>
      </w:r>
      <w:proofErr w:type="gramStart"/>
      <w:r w:rsidRPr="00386E64">
        <w:rPr>
          <w:color w:val="000000"/>
          <w:szCs w:val="22"/>
          <w:lang w:val="en-US" w:eastAsia="en-US"/>
        </w:rPr>
        <w:t>A</w:t>
      </w:r>
      <w:proofErr w:type="gramEnd"/>
      <w:r w:rsidRPr="00386E64">
        <w:rPr>
          <w:color w:val="000000"/>
          <w:szCs w:val="22"/>
          <w:lang w:val="en-US" w:eastAsia="en-US"/>
        </w:rPr>
        <w:t xml:space="preserve"> Contracts as of October 29, 2014, who have not been hired pursuant to the competitive procedures established in Article 44 shall not have their contracts renewed for periods extending beyond December 31, 2020, unless they are successfully confirmed in their positions pursuant to those procedures. Nonetheless, time spent in Series </w:t>
      </w:r>
      <w:proofErr w:type="gramStart"/>
      <w:r w:rsidRPr="00386E64">
        <w:rPr>
          <w:color w:val="000000"/>
          <w:szCs w:val="22"/>
          <w:lang w:val="en-US" w:eastAsia="en-US"/>
        </w:rPr>
        <w:t>A</w:t>
      </w:r>
      <w:proofErr w:type="gramEnd"/>
      <w:r w:rsidRPr="00386E64">
        <w:rPr>
          <w:color w:val="000000"/>
          <w:szCs w:val="22"/>
          <w:lang w:val="en-US" w:eastAsia="en-US"/>
        </w:rPr>
        <w:t xml:space="preserve"> Contracts prior to satisfying the competitive selection requirement shall be fully taken into account in considering their eligibility for Series B Contracts. In the event more time is required, the Permanent Council shall approve an extension of this provision. These provisions shall be removed from these Standards on December 31, 2021.”  </w:t>
      </w:r>
    </w:p>
    <w:p w:rsidR="00D364DC" w:rsidRPr="00386E64" w:rsidRDefault="00D364DC" w:rsidP="005E2047">
      <w:pPr>
        <w:ind w:left="1080"/>
        <w:rPr>
          <w:color w:val="000000"/>
          <w:szCs w:val="22"/>
          <w:lang w:val="en-US" w:eastAsia="en-US"/>
        </w:rPr>
      </w:pPr>
    </w:p>
    <w:p w:rsidR="00D364DC" w:rsidRPr="00386E64" w:rsidRDefault="00D364DC" w:rsidP="005E2047">
      <w:pPr>
        <w:ind w:left="720"/>
        <w:rPr>
          <w:color w:val="000000"/>
          <w:szCs w:val="22"/>
          <w:lang w:val="en-US" w:eastAsia="en-US"/>
        </w:rPr>
      </w:pPr>
      <w:r w:rsidRPr="00386E64">
        <w:rPr>
          <w:color w:val="000000"/>
          <w:szCs w:val="22"/>
          <w:lang w:val="en-US" w:eastAsia="en-US"/>
        </w:rPr>
        <w:t>b.</w:t>
      </w:r>
      <w:r w:rsidRPr="00386E64">
        <w:rPr>
          <w:color w:val="000000"/>
          <w:szCs w:val="22"/>
          <w:lang w:val="en-US" w:eastAsia="en-US"/>
        </w:rPr>
        <w:tab/>
        <w:t xml:space="preserve">That the aforesaid competitions shall take place in accordance with the “Selection Competition Working Plan 2015 &amp; 2016” (CAAP/GT/RPP-86/15).  </w:t>
      </w:r>
    </w:p>
    <w:p w:rsidR="00D364DC" w:rsidRPr="00386E64" w:rsidRDefault="00D364DC" w:rsidP="005E2047">
      <w:pPr>
        <w:ind w:left="720"/>
        <w:rPr>
          <w:color w:val="000000"/>
          <w:szCs w:val="22"/>
          <w:lang w:val="en-US" w:eastAsia="en-US"/>
        </w:rPr>
      </w:pPr>
    </w:p>
    <w:p w:rsidR="00D364DC" w:rsidRPr="00386E64" w:rsidRDefault="00D364DC" w:rsidP="005E2047">
      <w:pPr>
        <w:ind w:left="720"/>
        <w:rPr>
          <w:color w:val="000000"/>
          <w:szCs w:val="22"/>
          <w:lang w:val="en-US" w:eastAsia="en-US"/>
        </w:rPr>
      </w:pPr>
      <w:r w:rsidRPr="00386E64">
        <w:rPr>
          <w:color w:val="000000"/>
          <w:szCs w:val="22"/>
          <w:lang w:val="en-US" w:eastAsia="en-US"/>
        </w:rPr>
        <w:t>c.</w:t>
      </w:r>
      <w:r w:rsidRPr="00386E64">
        <w:rPr>
          <w:color w:val="000000"/>
          <w:szCs w:val="22"/>
          <w:lang w:val="en-US" w:eastAsia="en-US"/>
        </w:rPr>
        <w:tab/>
        <w:t xml:space="preserve">To instruct the Office of the Inspector General in its semiannual reports to ascertain that personnel transfers, internal and external competitions, and reclassifications included in this program-budget are done in strict accordance with the applicable standards.  </w:t>
      </w:r>
    </w:p>
    <w:p w:rsidR="00D364DC" w:rsidRPr="00386E64" w:rsidRDefault="00D364DC" w:rsidP="005E2047">
      <w:pPr>
        <w:ind w:left="720"/>
        <w:rPr>
          <w:color w:val="000000"/>
          <w:szCs w:val="22"/>
          <w:lang w:val="en-US" w:eastAsia="en-US"/>
        </w:rPr>
      </w:pPr>
    </w:p>
    <w:p w:rsidR="00D364DC" w:rsidRPr="00386E64" w:rsidRDefault="00D364DC" w:rsidP="005E2047">
      <w:pPr>
        <w:ind w:left="720"/>
        <w:rPr>
          <w:color w:val="000000"/>
          <w:szCs w:val="22"/>
          <w:lang w:val="en-US" w:eastAsia="en-US"/>
        </w:rPr>
      </w:pPr>
      <w:r w:rsidRPr="00386E64">
        <w:rPr>
          <w:color w:val="000000"/>
          <w:szCs w:val="22"/>
          <w:lang w:val="en-US" w:eastAsia="en-US"/>
        </w:rPr>
        <w:t>d.</w:t>
      </w:r>
      <w:r w:rsidRPr="00386E64">
        <w:rPr>
          <w:color w:val="000000"/>
          <w:szCs w:val="22"/>
          <w:lang w:val="en-US" w:eastAsia="en-US"/>
        </w:rPr>
        <w:tab/>
        <w:t>The General Secretariat will provide a detailed report to CAAP by on the status of all open Regular Fund positions. If an open position has not been publicly announced, the General Secretariat will provide a detailed explanation regarding the reason for the delay with cash flow not being an appropriate justification. The status report on the Regular Fund recruitment process shall be provided on a monthly basis.</w:t>
      </w:r>
    </w:p>
    <w:p w:rsidR="00AE3392" w:rsidRPr="00386E64" w:rsidRDefault="00AE3392" w:rsidP="005E2047">
      <w:pPr>
        <w:ind w:left="720"/>
        <w:rPr>
          <w:color w:val="000000"/>
          <w:szCs w:val="22"/>
          <w:lang w:val="en-US" w:eastAsia="en-US"/>
        </w:rPr>
      </w:pPr>
    </w:p>
    <w:p w:rsidR="00AE3392" w:rsidRPr="00386E64" w:rsidRDefault="00AE3392" w:rsidP="005E2047">
      <w:pPr>
        <w:ind w:left="720"/>
        <w:rPr>
          <w:color w:val="000000"/>
          <w:szCs w:val="22"/>
          <w:lang w:val="en-US" w:eastAsia="en-US"/>
        </w:rPr>
      </w:pPr>
      <w:r w:rsidRPr="00386E64">
        <w:rPr>
          <w:color w:val="000000"/>
          <w:szCs w:val="22"/>
          <w:lang w:val="en-US" w:eastAsia="en-US"/>
        </w:rPr>
        <w:t xml:space="preserve">e. </w:t>
      </w:r>
      <w:r w:rsidR="003D54EF" w:rsidRPr="00386E64">
        <w:rPr>
          <w:color w:val="000000"/>
          <w:szCs w:val="22"/>
          <w:lang w:val="en-US" w:eastAsia="en-US"/>
        </w:rPr>
        <w:tab/>
      </w:r>
      <w:r w:rsidRPr="00386E64">
        <w:rPr>
          <w:szCs w:val="22"/>
          <w:lang w:val="en-US"/>
        </w:rPr>
        <w:t>To instruct the Secretary General to implement fully, through the Department of Human Resources, as part of the Secretariat for Administration and Finance, the updates to the Statements of Loyalty and of Ethics of Conduct and Conflicts of Interest of the General Secretariat, and to ensure that all personnel, including performance consultants (CPRs), participate as soon as possible in its newly developed compulsory training program on the General Secretariat's Code of Ethics and Conduct.  [</w:t>
      </w:r>
      <w:r w:rsidRPr="00386E64">
        <w:rPr>
          <w:lang w:val="en-US"/>
        </w:rPr>
        <w:t xml:space="preserve">AG/RES. 2942 (XLIX-O/19), operative paragraph </w:t>
      </w:r>
      <w:r w:rsidR="008A2CEC">
        <w:rPr>
          <w:lang w:val="en-US"/>
        </w:rPr>
        <w:t>1.a</w:t>
      </w:r>
      <w:r w:rsidRPr="00386E64">
        <w:rPr>
          <w:lang w:val="en-US"/>
        </w:rPr>
        <w:t>]</w:t>
      </w:r>
    </w:p>
    <w:p w:rsidR="00D364DC" w:rsidRPr="00386E64" w:rsidRDefault="00D364DC" w:rsidP="005E2047">
      <w:pPr>
        <w:ind w:left="720"/>
        <w:rPr>
          <w:b/>
          <w:szCs w:val="22"/>
          <w:lang w:val="en-US"/>
        </w:rPr>
      </w:pPr>
    </w:p>
    <w:p w:rsidR="00D364DC" w:rsidRPr="00386E64" w:rsidRDefault="000E1C9C" w:rsidP="005E2047">
      <w:pPr>
        <w:ind w:left="720"/>
        <w:rPr>
          <w:szCs w:val="22"/>
          <w:lang w:val="en-US"/>
        </w:rPr>
      </w:pPr>
      <w:r w:rsidRPr="00386E64">
        <w:rPr>
          <w:b/>
          <w:szCs w:val="22"/>
          <w:lang w:val="en-US"/>
        </w:rPr>
        <w:t>Progress to date:</w:t>
      </w:r>
      <w:r w:rsidRPr="00386E64">
        <w:rPr>
          <w:szCs w:val="22"/>
          <w:lang w:val="en-US"/>
        </w:rPr>
        <w:t xml:space="preserve"> the</w:t>
      </w:r>
      <w:r w:rsidR="00D364DC" w:rsidRPr="00386E64">
        <w:rPr>
          <w:szCs w:val="22"/>
          <w:lang w:val="en-US"/>
        </w:rPr>
        <w:t xml:space="preserve"> General </w:t>
      </w:r>
      <w:r w:rsidRPr="00386E64">
        <w:rPr>
          <w:szCs w:val="22"/>
          <w:lang w:val="en-US"/>
        </w:rPr>
        <w:t xml:space="preserve">Secretariat distributed the </w:t>
      </w:r>
      <w:r w:rsidR="00D364DC" w:rsidRPr="00386E64">
        <w:rPr>
          <w:szCs w:val="22"/>
          <w:lang w:val="en-US"/>
        </w:rPr>
        <w:t xml:space="preserve">following </w:t>
      </w:r>
      <w:r w:rsidRPr="00386E64">
        <w:rPr>
          <w:szCs w:val="22"/>
          <w:lang w:val="en-US"/>
        </w:rPr>
        <w:t>document</w:t>
      </w:r>
      <w:r w:rsidR="00D364DC" w:rsidRPr="00386E64">
        <w:rPr>
          <w:szCs w:val="22"/>
          <w:lang w:val="en-US"/>
        </w:rPr>
        <w:t>s:</w:t>
      </w:r>
    </w:p>
    <w:p w:rsidR="00D364DC" w:rsidRPr="00386E64" w:rsidRDefault="00D364DC" w:rsidP="005E2047">
      <w:pPr>
        <w:ind w:left="720"/>
        <w:rPr>
          <w:szCs w:val="22"/>
          <w:lang w:val="en-US"/>
        </w:rPr>
      </w:pPr>
    </w:p>
    <w:p w:rsidR="00D364DC" w:rsidRPr="00386E64" w:rsidRDefault="00A95B36" w:rsidP="005E2047">
      <w:pPr>
        <w:ind w:left="2520"/>
        <w:rPr>
          <w:szCs w:val="22"/>
          <w:u w:val="single"/>
          <w:lang w:val="en-US"/>
        </w:rPr>
      </w:pPr>
      <w:hyperlink r:id="rId22" w:history="1">
        <w:r w:rsidR="00D364DC" w:rsidRPr="00386E64">
          <w:rPr>
            <w:rStyle w:val="Hyperlink"/>
            <w:szCs w:val="22"/>
            <w:lang w:val="en-US"/>
          </w:rPr>
          <w:t>CP/CAAP-3563/19</w:t>
        </w:r>
      </w:hyperlink>
      <w:r w:rsidR="00D364DC" w:rsidRPr="00386E64">
        <w:rPr>
          <w:szCs w:val="22"/>
          <w:lang w:val="en-US"/>
        </w:rPr>
        <w:t xml:space="preserve"> January</w:t>
      </w:r>
    </w:p>
    <w:p w:rsidR="00D364DC" w:rsidRPr="00386E64" w:rsidRDefault="00A95B36" w:rsidP="005E2047">
      <w:pPr>
        <w:ind w:left="2520"/>
        <w:rPr>
          <w:szCs w:val="22"/>
          <w:lang w:val="en-US"/>
        </w:rPr>
      </w:pPr>
      <w:hyperlink r:id="rId23" w:history="1">
        <w:r w:rsidR="00D364DC" w:rsidRPr="00386E64">
          <w:rPr>
            <w:rStyle w:val="Hyperlink"/>
            <w:szCs w:val="22"/>
            <w:lang w:val="en-US"/>
          </w:rPr>
          <w:t>CP/CAAP-3574/19</w:t>
        </w:r>
      </w:hyperlink>
      <w:r w:rsidR="00D364DC" w:rsidRPr="00386E64">
        <w:rPr>
          <w:szCs w:val="22"/>
          <w:lang w:val="en-US"/>
        </w:rPr>
        <w:t xml:space="preserve"> February</w:t>
      </w:r>
    </w:p>
    <w:p w:rsidR="00D364DC" w:rsidRPr="00386E64" w:rsidRDefault="00A95B36" w:rsidP="005E2047">
      <w:pPr>
        <w:ind w:left="2520"/>
        <w:rPr>
          <w:szCs w:val="22"/>
          <w:lang w:val="en-US"/>
        </w:rPr>
      </w:pPr>
      <w:hyperlink r:id="rId24" w:history="1">
        <w:r w:rsidR="00D364DC" w:rsidRPr="00386E64">
          <w:rPr>
            <w:rStyle w:val="Hyperlink"/>
            <w:szCs w:val="22"/>
            <w:lang w:val="en-US"/>
          </w:rPr>
          <w:t>CP/CAAP-3589/19</w:t>
        </w:r>
      </w:hyperlink>
      <w:r w:rsidR="00D364DC" w:rsidRPr="00386E64">
        <w:rPr>
          <w:szCs w:val="22"/>
          <w:lang w:val="en-US"/>
        </w:rPr>
        <w:t xml:space="preserve"> March</w:t>
      </w:r>
    </w:p>
    <w:p w:rsidR="00D364DC" w:rsidRPr="00386E64" w:rsidRDefault="00A95B36" w:rsidP="005E2047">
      <w:pPr>
        <w:ind w:left="2520"/>
        <w:rPr>
          <w:szCs w:val="22"/>
          <w:lang w:val="en-US"/>
        </w:rPr>
      </w:pPr>
      <w:hyperlink r:id="rId25" w:history="1">
        <w:r w:rsidR="00D364DC" w:rsidRPr="00386E64">
          <w:rPr>
            <w:rStyle w:val="Hyperlink"/>
            <w:szCs w:val="22"/>
            <w:lang w:val="en-US"/>
          </w:rPr>
          <w:t>CP/CAAP-3595/19</w:t>
        </w:r>
      </w:hyperlink>
      <w:r w:rsidR="00D364DC" w:rsidRPr="00386E64">
        <w:rPr>
          <w:szCs w:val="22"/>
          <w:lang w:val="en-US"/>
        </w:rPr>
        <w:t xml:space="preserve"> April</w:t>
      </w:r>
    </w:p>
    <w:p w:rsidR="00D364DC" w:rsidRPr="00386E64" w:rsidRDefault="00A95B36" w:rsidP="005E2047">
      <w:pPr>
        <w:ind w:left="2520"/>
        <w:rPr>
          <w:szCs w:val="22"/>
          <w:lang w:val="en-US"/>
        </w:rPr>
      </w:pPr>
      <w:hyperlink r:id="rId26" w:history="1">
        <w:r w:rsidR="00D364DC" w:rsidRPr="00386E64">
          <w:rPr>
            <w:rStyle w:val="Hyperlink"/>
            <w:szCs w:val="22"/>
            <w:lang w:val="en-US"/>
          </w:rPr>
          <w:t>CP/CAAP-3624/19</w:t>
        </w:r>
      </w:hyperlink>
      <w:r w:rsidR="00D364DC" w:rsidRPr="00386E64">
        <w:rPr>
          <w:szCs w:val="22"/>
          <w:lang w:val="en-US"/>
        </w:rPr>
        <w:t xml:space="preserve"> June</w:t>
      </w:r>
    </w:p>
    <w:p w:rsidR="00D364DC" w:rsidRPr="00386E64" w:rsidRDefault="00A95B36" w:rsidP="005E2047">
      <w:pPr>
        <w:ind w:left="2520"/>
        <w:rPr>
          <w:szCs w:val="22"/>
          <w:lang w:val="en-US"/>
        </w:rPr>
      </w:pPr>
      <w:hyperlink r:id="rId27" w:history="1">
        <w:r w:rsidR="00D364DC" w:rsidRPr="00386E64">
          <w:rPr>
            <w:rStyle w:val="Hyperlink"/>
            <w:szCs w:val="22"/>
            <w:lang w:val="en-US"/>
          </w:rPr>
          <w:t>CP/CAAP-3625/19</w:t>
        </w:r>
      </w:hyperlink>
      <w:r w:rsidR="00D364DC" w:rsidRPr="00386E64">
        <w:rPr>
          <w:szCs w:val="22"/>
          <w:lang w:val="en-US"/>
        </w:rPr>
        <w:t xml:space="preserve"> July</w:t>
      </w:r>
    </w:p>
    <w:p w:rsidR="00D364DC" w:rsidRPr="00386E64" w:rsidRDefault="00A95B36" w:rsidP="005E2047">
      <w:pPr>
        <w:ind w:left="2520"/>
        <w:rPr>
          <w:szCs w:val="22"/>
          <w:lang w:val="en-US"/>
        </w:rPr>
      </w:pPr>
      <w:hyperlink r:id="rId28" w:history="1">
        <w:r w:rsidR="00D364DC" w:rsidRPr="00386E64">
          <w:rPr>
            <w:rStyle w:val="Hyperlink"/>
            <w:szCs w:val="22"/>
            <w:lang w:val="en-US"/>
          </w:rPr>
          <w:t>CP/CAAP-3632/19</w:t>
        </w:r>
      </w:hyperlink>
      <w:r w:rsidR="00D364DC" w:rsidRPr="00386E64">
        <w:rPr>
          <w:szCs w:val="22"/>
          <w:lang w:val="en-US"/>
        </w:rPr>
        <w:t xml:space="preserve"> August</w:t>
      </w:r>
    </w:p>
    <w:p w:rsidR="00D364DC" w:rsidRPr="00386E64" w:rsidRDefault="00A95B36" w:rsidP="005E2047">
      <w:pPr>
        <w:ind w:left="2520"/>
        <w:rPr>
          <w:szCs w:val="22"/>
          <w:lang w:val="en-US"/>
        </w:rPr>
      </w:pPr>
      <w:hyperlink r:id="rId29" w:history="1">
        <w:r w:rsidR="00D364DC" w:rsidRPr="00386E64">
          <w:rPr>
            <w:rStyle w:val="Hyperlink"/>
            <w:szCs w:val="22"/>
            <w:lang w:val="en-US"/>
          </w:rPr>
          <w:t>CP/CAAP-3633/19</w:t>
        </w:r>
      </w:hyperlink>
      <w:r w:rsidR="00D364DC" w:rsidRPr="00386E64">
        <w:rPr>
          <w:szCs w:val="22"/>
          <w:lang w:val="en-US"/>
        </w:rPr>
        <w:t xml:space="preserve"> September</w:t>
      </w:r>
    </w:p>
    <w:p w:rsidR="000E1C9C" w:rsidRPr="00386E64" w:rsidRDefault="00A95B36" w:rsidP="005E2047">
      <w:pPr>
        <w:ind w:left="1800" w:firstLine="720"/>
        <w:rPr>
          <w:szCs w:val="22"/>
          <w:lang w:val="en-US"/>
        </w:rPr>
      </w:pPr>
      <w:hyperlink r:id="rId30" w:history="1">
        <w:r w:rsidR="00D364DC" w:rsidRPr="00386E64">
          <w:rPr>
            <w:rStyle w:val="Hyperlink"/>
            <w:szCs w:val="22"/>
            <w:lang w:val="en-US"/>
          </w:rPr>
          <w:t>CP/CAAP-3636/19</w:t>
        </w:r>
      </w:hyperlink>
      <w:r w:rsidR="00D364DC" w:rsidRPr="00386E64">
        <w:rPr>
          <w:szCs w:val="22"/>
          <w:lang w:val="en-US"/>
        </w:rPr>
        <w:t xml:space="preserve"> October</w:t>
      </w:r>
    </w:p>
    <w:p w:rsidR="00D364DC" w:rsidRPr="00386E64" w:rsidRDefault="00A95B36" w:rsidP="005E2047">
      <w:pPr>
        <w:ind w:left="1800" w:firstLine="720"/>
        <w:rPr>
          <w:szCs w:val="22"/>
          <w:lang w:val="en-US"/>
        </w:rPr>
      </w:pPr>
      <w:hyperlink r:id="rId31" w:history="1">
        <w:r w:rsidR="00D364DC" w:rsidRPr="00386E64">
          <w:rPr>
            <w:rStyle w:val="Hyperlink"/>
            <w:szCs w:val="22"/>
            <w:lang w:val="en-US"/>
          </w:rPr>
          <w:t>CP/CAAP-3642/19</w:t>
        </w:r>
      </w:hyperlink>
      <w:r w:rsidR="00D364DC" w:rsidRPr="00386E64">
        <w:rPr>
          <w:szCs w:val="22"/>
          <w:lang w:val="en-US"/>
        </w:rPr>
        <w:t xml:space="preserve"> November</w:t>
      </w:r>
    </w:p>
    <w:p w:rsidR="00050C03" w:rsidRPr="00386E64" w:rsidRDefault="00A95B36" w:rsidP="005E2047">
      <w:pPr>
        <w:ind w:left="1800" w:firstLine="720"/>
        <w:rPr>
          <w:color w:val="FF0000"/>
          <w:szCs w:val="22"/>
          <w:lang w:val="en-US"/>
        </w:rPr>
      </w:pPr>
      <w:hyperlink r:id="rId32" w:history="1">
        <w:r w:rsidR="003D54EF" w:rsidRPr="00386E64">
          <w:rPr>
            <w:rStyle w:val="Hyperlink"/>
            <w:szCs w:val="22"/>
            <w:lang w:val="en-US"/>
          </w:rPr>
          <w:t>CP/CAAP-3644/20</w:t>
        </w:r>
      </w:hyperlink>
      <w:r w:rsidR="003D54EF" w:rsidRPr="00386E64">
        <w:rPr>
          <w:color w:val="FF0000"/>
          <w:szCs w:val="22"/>
          <w:lang w:val="en-US"/>
        </w:rPr>
        <w:t xml:space="preserve"> </w:t>
      </w:r>
      <w:r w:rsidR="00050C03" w:rsidRPr="00386E64">
        <w:rPr>
          <w:szCs w:val="22"/>
          <w:lang w:val="en-US"/>
        </w:rPr>
        <w:t>December</w:t>
      </w:r>
    </w:p>
    <w:p w:rsidR="000E1C9C" w:rsidRPr="00386E64" w:rsidRDefault="000E1C9C" w:rsidP="005E2047">
      <w:pPr>
        <w:rPr>
          <w:szCs w:val="22"/>
          <w:lang w:val="en-US"/>
        </w:rPr>
      </w:pPr>
    </w:p>
    <w:p w:rsidR="00551E18" w:rsidRPr="00386E64" w:rsidRDefault="00551E18" w:rsidP="005E2047">
      <w:pPr>
        <w:rPr>
          <w:szCs w:val="22"/>
          <w:lang w:val="en-US"/>
        </w:rPr>
      </w:pPr>
    </w:p>
    <w:p w:rsidR="00551E18" w:rsidRPr="00386E64" w:rsidRDefault="00551E18" w:rsidP="005E2047">
      <w:pPr>
        <w:ind w:left="720" w:hanging="720"/>
        <w:rPr>
          <w:szCs w:val="22"/>
          <w:lang w:val="en-US"/>
        </w:rPr>
      </w:pPr>
      <w:r w:rsidRPr="00386E64">
        <w:rPr>
          <w:szCs w:val="22"/>
          <w:lang w:val="en-US"/>
        </w:rPr>
        <w:tab/>
        <w:t xml:space="preserve">In regards to “e” above, the CAAP received a report from the </w:t>
      </w:r>
      <w:r w:rsidRPr="00386E64">
        <w:rPr>
          <w:bCs/>
          <w:szCs w:val="22"/>
          <w:lang w:val="en-US"/>
        </w:rPr>
        <w:t xml:space="preserve">Strategic Counsel for Organizational Development and Management for Results </w:t>
      </w:r>
      <w:r w:rsidRPr="00386E64">
        <w:rPr>
          <w:szCs w:val="22"/>
          <w:lang w:val="en-US"/>
        </w:rPr>
        <w:t>during the meeting held on November 25, 2019.  After the presentation of the report, the CAAP considered the mandate fulfilled.</w:t>
      </w:r>
    </w:p>
    <w:p w:rsidR="00E461BA" w:rsidRPr="00386E64" w:rsidRDefault="00E461BA" w:rsidP="005E2047">
      <w:pPr>
        <w:rPr>
          <w:color w:val="000000"/>
          <w:szCs w:val="22"/>
          <w:lang w:val="en-US"/>
        </w:rPr>
      </w:pPr>
    </w:p>
    <w:p w:rsidR="00551E18" w:rsidRPr="00386E64" w:rsidRDefault="00551E18" w:rsidP="005E2047">
      <w:pPr>
        <w:rPr>
          <w:color w:val="000000"/>
          <w:szCs w:val="22"/>
          <w:lang w:val="en-US"/>
        </w:rPr>
      </w:pPr>
    </w:p>
    <w:p w:rsidR="00475B75" w:rsidRPr="00386E64" w:rsidRDefault="00475B75" w:rsidP="005E2047">
      <w:pPr>
        <w:numPr>
          <w:ilvl w:val="0"/>
          <w:numId w:val="34"/>
        </w:numPr>
        <w:rPr>
          <w:i/>
          <w:color w:val="000000"/>
          <w:szCs w:val="22"/>
          <w:lang w:val="en-US"/>
        </w:rPr>
      </w:pPr>
      <w:r w:rsidRPr="00386E64">
        <w:rPr>
          <w:i/>
          <w:color w:val="000000"/>
          <w:szCs w:val="22"/>
          <w:lang w:val="en-US"/>
        </w:rPr>
        <w:tab/>
      </w:r>
      <w:r w:rsidR="00756F55" w:rsidRPr="00386E64">
        <w:rPr>
          <w:i/>
          <w:color w:val="000000"/>
          <w:szCs w:val="22"/>
          <w:lang w:val="en-US"/>
        </w:rPr>
        <w:t>Gender Equity and Equality Policies</w:t>
      </w:r>
    </w:p>
    <w:p w:rsidR="00475B75" w:rsidRPr="00386E64" w:rsidRDefault="00475B75" w:rsidP="005E2047">
      <w:pPr>
        <w:rPr>
          <w:color w:val="000000"/>
          <w:szCs w:val="22"/>
          <w:u w:val="single"/>
          <w:lang w:val="en-US"/>
        </w:rPr>
      </w:pPr>
    </w:p>
    <w:p w:rsidR="00475B75" w:rsidRPr="00386E64" w:rsidRDefault="00475B75" w:rsidP="005E2047">
      <w:pPr>
        <w:ind w:firstLine="720"/>
        <w:rPr>
          <w:szCs w:val="22"/>
          <w:lang w:val="en-US"/>
        </w:rPr>
      </w:pPr>
      <w:r w:rsidRPr="00386E64">
        <w:rPr>
          <w:b/>
          <w:color w:val="000000"/>
          <w:szCs w:val="22"/>
          <w:lang w:val="en-US"/>
        </w:rPr>
        <w:t xml:space="preserve">Mandate: </w:t>
      </w:r>
      <w:r w:rsidR="003F0189" w:rsidRPr="00386E64">
        <w:rPr>
          <w:color w:val="000000"/>
          <w:szCs w:val="22"/>
          <w:lang w:val="en-US"/>
        </w:rPr>
        <w:t xml:space="preserve">To urge the Secretary General to continue the work of executing gender equity and equality policies in the workplace, promote access for women in a framework of parity in categories where they are currently underrepresented within the Organization and ensure accountability for their implementation. </w:t>
      </w:r>
      <w:r w:rsidRPr="00386E64">
        <w:rPr>
          <w:color w:val="000000"/>
          <w:szCs w:val="22"/>
          <w:lang w:val="en-US"/>
        </w:rPr>
        <w:t>[</w:t>
      </w:r>
      <w:r w:rsidR="003F0189" w:rsidRPr="00386E64">
        <w:rPr>
          <w:szCs w:val="22"/>
          <w:lang w:val="en-US"/>
        </w:rPr>
        <w:t>AG/RES. 2940 (XLIX-O/19), operative paragraph IV.12</w:t>
      </w:r>
      <w:r w:rsidRPr="00386E64">
        <w:rPr>
          <w:szCs w:val="22"/>
          <w:lang w:val="en-US"/>
        </w:rPr>
        <w:t>]</w:t>
      </w:r>
    </w:p>
    <w:p w:rsidR="00475B75" w:rsidRPr="00386E64" w:rsidRDefault="00475B75" w:rsidP="005E2047">
      <w:pPr>
        <w:rPr>
          <w:color w:val="000000"/>
          <w:szCs w:val="22"/>
          <w:lang w:val="en-US"/>
        </w:rPr>
      </w:pPr>
    </w:p>
    <w:p w:rsidR="000E1C9C" w:rsidRPr="00386E64" w:rsidRDefault="000E1C9C" w:rsidP="005E2047">
      <w:pPr>
        <w:rPr>
          <w:color w:val="000000"/>
          <w:szCs w:val="22"/>
          <w:lang w:val="en-US"/>
        </w:rPr>
      </w:pPr>
    </w:p>
    <w:p w:rsidR="00BB3A41" w:rsidRPr="00386E64" w:rsidRDefault="00BB3A41" w:rsidP="005E2047">
      <w:pPr>
        <w:numPr>
          <w:ilvl w:val="0"/>
          <w:numId w:val="34"/>
        </w:numPr>
        <w:rPr>
          <w:i/>
          <w:color w:val="000000"/>
          <w:szCs w:val="22"/>
          <w:lang w:val="en-US"/>
        </w:rPr>
      </w:pPr>
      <w:r w:rsidRPr="00386E64">
        <w:rPr>
          <w:i/>
          <w:color w:val="000000"/>
          <w:szCs w:val="22"/>
          <w:lang w:val="en-US"/>
        </w:rPr>
        <w:tab/>
        <w:t>Geographical Representation</w:t>
      </w:r>
    </w:p>
    <w:p w:rsidR="00E55291" w:rsidRPr="00386E64" w:rsidRDefault="00E55291" w:rsidP="005E2047">
      <w:pPr>
        <w:ind w:left="720"/>
        <w:rPr>
          <w:b/>
          <w:bCs/>
          <w:i/>
          <w:color w:val="000000"/>
          <w:szCs w:val="22"/>
          <w:lang w:val="en-US"/>
        </w:rPr>
      </w:pPr>
    </w:p>
    <w:p w:rsidR="00110F7D" w:rsidRPr="00386E64" w:rsidRDefault="00110F7D" w:rsidP="005E2047">
      <w:pPr>
        <w:ind w:firstLine="720"/>
        <w:rPr>
          <w:b/>
          <w:i/>
          <w:szCs w:val="22"/>
          <w:lang w:val="en-US"/>
        </w:rPr>
      </w:pPr>
      <w:r w:rsidRPr="00386E64">
        <w:rPr>
          <w:b/>
          <w:bCs/>
          <w:i/>
          <w:color w:val="000000"/>
          <w:szCs w:val="22"/>
          <w:lang w:val="en-US"/>
        </w:rPr>
        <w:t xml:space="preserve">Mandate: </w:t>
      </w:r>
      <w:r w:rsidRPr="00386E64">
        <w:rPr>
          <w:bCs/>
          <w:color w:val="000000"/>
          <w:szCs w:val="22"/>
          <w:lang w:val="en-US"/>
        </w:rPr>
        <w:t>To take note of the Geographic Representation Strategy presented to the Permanent Council on March 13, 2019, and instruct the Secretary General to set objectives and indicators for that strategy in order to implement the plan of action and achieve equitable geographic representation of staff in accordance with Article 120 of the Charter of the Organization of American States, which should include, in addition, consultants and interns.</w:t>
      </w:r>
    </w:p>
    <w:p w:rsidR="00E55291" w:rsidRPr="00386E64" w:rsidRDefault="00E55291" w:rsidP="005E2047">
      <w:pPr>
        <w:ind w:left="720"/>
        <w:rPr>
          <w:b/>
          <w:szCs w:val="22"/>
          <w:lang w:val="en-US"/>
        </w:rPr>
      </w:pPr>
    </w:p>
    <w:p w:rsidR="00110F7D" w:rsidRDefault="00110F7D" w:rsidP="005E2047">
      <w:pPr>
        <w:ind w:left="720"/>
        <w:rPr>
          <w:szCs w:val="22"/>
          <w:lang w:val="en-US"/>
        </w:rPr>
      </w:pPr>
      <w:r w:rsidRPr="00386E64">
        <w:rPr>
          <w:b/>
          <w:szCs w:val="22"/>
          <w:lang w:val="en-US"/>
        </w:rPr>
        <w:t>Progress to date:</w:t>
      </w:r>
      <w:r w:rsidRPr="00386E64">
        <w:rPr>
          <w:szCs w:val="22"/>
          <w:lang w:val="en-US"/>
        </w:rPr>
        <w:t xml:space="preserve"> the Secretary General distributed document </w:t>
      </w:r>
      <w:hyperlink r:id="rId33" w:history="1">
        <w:r w:rsidRPr="00386E64">
          <w:rPr>
            <w:rStyle w:val="Hyperlink"/>
            <w:lang w:val="en-US"/>
          </w:rPr>
          <w:t>CP/doc.5480/19 corr. 1</w:t>
        </w:r>
      </w:hyperlink>
      <w:r w:rsidRPr="00386E64">
        <w:rPr>
          <w:lang w:val="en-US"/>
        </w:rPr>
        <w:t>.  The Permanent Council</w:t>
      </w:r>
      <w:r w:rsidRPr="00386E64">
        <w:rPr>
          <w:szCs w:val="22"/>
          <w:lang w:val="en-US"/>
        </w:rPr>
        <w:t xml:space="preserve"> at its meeting held on March 13, 2019 decided to </w:t>
      </w:r>
      <w:r w:rsidR="00187F22" w:rsidRPr="00386E64">
        <w:rPr>
          <w:szCs w:val="22"/>
          <w:lang w:val="en-US"/>
        </w:rPr>
        <w:t>d</w:t>
      </w:r>
      <w:r w:rsidRPr="00386E64">
        <w:rPr>
          <w:szCs w:val="22"/>
          <w:lang w:val="en-US"/>
        </w:rPr>
        <w:t>e</w:t>
      </w:r>
      <w:r w:rsidR="00187F22" w:rsidRPr="00386E64">
        <w:rPr>
          <w:szCs w:val="22"/>
          <w:lang w:val="en-US"/>
        </w:rPr>
        <w:t>fer</w:t>
      </w:r>
      <w:r w:rsidRPr="00386E64">
        <w:rPr>
          <w:szCs w:val="22"/>
          <w:lang w:val="en-US"/>
        </w:rPr>
        <w:t xml:space="preserve"> the document to the CAAP for its corresponding study and </w:t>
      </w:r>
      <w:r w:rsidR="00187F22" w:rsidRPr="00386E64">
        <w:rPr>
          <w:szCs w:val="22"/>
          <w:lang w:val="en-US"/>
        </w:rPr>
        <w:t xml:space="preserve">asked the CAAP </w:t>
      </w:r>
      <w:r w:rsidRPr="00386E64">
        <w:rPr>
          <w:szCs w:val="22"/>
          <w:lang w:val="en-US"/>
        </w:rPr>
        <w:t>to report back with the result of its consideration.  The CAAP considered the topic at its meeting held on April 16, 2019.  Delegations requested additional information from the Secretariat, therefore the CAAP agreed to continue the deliberations once the information had been provided.</w:t>
      </w:r>
      <w:r w:rsidR="00E55291" w:rsidRPr="00386E64">
        <w:rPr>
          <w:szCs w:val="22"/>
          <w:lang w:val="en-US"/>
        </w:rPr>
        <w:t xml:space="preserve">  </w:t>
      </w:r>
    </w:p>
    <w:p w:rsidR="004C1392" w:rsidRDefault="004C1392" w:rsidP="005E2047">
      <w:pPr>
        <w:ind w:left="720"/>
        <w:rPr>
          <w:szCs w:val="22"/>
          <w:lang w:val="en-US"/>
        </w:rPr>
      </w:pPr>
    </w:p>
    <w:p w:rsidR="004C1392" w:rsidRPr="00386E64" w:rsidRDefault="004C1392" w:rsidP="005E2047">
      <w:pPr>
        <w:ind w:left="720"/>
        <w:rPr>
          <w:szCs w:val="22"/>
          <w:lang w:val="en-US"/>
        </w:rPr>
      </w:pPr>
      <w:r>
        <w:rPr>
          <w:szCs w:val="22"/>
          <w:lang w:val="en-US"/>
        </w:rPr>
        <w:t xml:space="preserve">Information regarding the geographic representation in different United Nations Agencies was distributed as </w:t>
      </w:r>
      <w:hyperlink r:id="rId34" w:history="1">
        <w:r w:rsidRPr="004C1392">
          <w:rPr>
            <w:rStyle w:val="Hyperlink"/>
            <w:szCs w:val="22"/>
            <w:lang w:val="en-US"/>
          </w:rPr>
          <w:t>CP/CAAP/INF. 206/19</w:t>
        </w:r>
      </w:hyperlink>
      <w:r w:rsidR="002D5615">
        <w:rPr>
          <w:szCs w:val="22"/>
          <w:lang w:val="en-US"/>
        </w:rPr>
        <w:t>.</w:t>
      </w:r>
    </w:p>
    <w:p w:rsidR="00BB3A41" w:rsidRPr="00386E64" w:rsidRDefault="00BB3A41" w:rsidP="005E2047">
      <w:pPr>
        <w:ind w:left="1080"/>
        <w:rPr>
          <w:i/>
          <w:color w:val="000000"/>
          <w:szCs w:val="22"/>
          <w:lang w:val="en-US"/>
        </w:rPr>
      </w:pPr>
    </w:p>
    <w:p w:rsidR="00187F22" w:rsidRPr="00386E64" w:rsidRDefault="00187F22" w:rsidP="005E2047">
      <w:pPr>
        <w:ind w:left="1080"/>
        <w:rPr>
          <w:i/>
          <w:color w:val="000000"/>
          <w:szCs w:val="22"/>
          <w:lang w:val="en-US"/>
        </w:rPr>
      </w:pPr>
    </w:p>
    <w:p w:rsidR="00475B75" w:rsidRPr="00386E64" w:rsidRDefault="00E55291" w:rsidP="005E2047">
      <w:pPr>
        <w:pStyle w:val="TitleUppercase"/>
        <w:numPr>
          <w:ilvl w:val="0"/>
          <w:numId w:val="34"/>
        </w:numPr>
        <w:tabs>
          <w:tab w:val="clear" w:pos="2160"/>
        </w:tabs>
        <w:suppressAutoHyphens/>
        <w:ind w:left="1440" w:hanging="720"/>
        <w:jc w:val="both"/>
        <w:rPr>
          <w:i/>
          <w:szCs w:val="22"/>
          <w:lang w:val="en-US"/>
        </w:rPr>
      </w:pPr>
      <w:r w:rsidRPr="00386E64">
        <w:rPr>
          <w:i/>
          <w:szCs w:val="22"/>
          <w:lang w:val="en-US"/>
        </w:rPr>
        <w:t>National Offices</w:t>
      </w:r>
    </w:p>
    <w:p w:rsidR="00475B75" w:rsidRPr="00386E64" w:rsidRDefault="00475B75" w:rsidP="005E2047">
      <w:pPr>
        <w:pStyle w:val="TitleUppercase"/>
        <w:suppressAutoHyphens/>
        <w:jc w:val="both"/>
        <w:rPr>
          <w:szCs w:val="22"/>
          <w:u w:val="single"/>
          <w:lang w:val="en-US"/>
        </w:rPr>
      </w:pPr>
    </w:p>
    <w:p w:rsidR="00475B75" w:rsidRPr="00386E64" w:rsidRDefault="00475B75" w:rsidP="005E2047">
      <w:pPr>
        <w:ind w:firstLine="720"/>
        <w:rPr>
          <w:szCs w:val="22"/>
          <w:lang w:val="en-US" w:eastAsia="en-US"/>
        </w:rPr>
      </w:pPr>
      <w:r w:rsidRPr="00386E64">
        <w:rPr>
          <w:b/>
          <w:szCs w:val="22"/>
          <w:lang w:val="en-US"/>
        </w:rPr>
        <w:t xml:space="preserve">Mandate: </w:t>
      </w:r>
      <w:r w:rsidR="00E55291" w:rsidRPr="00386E64">
        <w:rPr>
          <w:bCs/>
          <w:szCs w:val="22"/>
          <w:lang w:val="en-US" w:eastAsia="en-US"/>
        </w:rPr>
        <w:t xml:space="preserve">To recall the presentation by the General Secretariat on the strategy for National Offices in the member states on October 16, 2018, which will be the basis for member states to adopt a sustainable comprehensive strategic plan on the subject that must be approved by the Permanent Council through the CAAP, no later than September 2019. </w:t>
      </w:r>
      <w:r w:rsidRPr="00386E64">
        <w:rPr>
          <w:color w:val="000000"/>
          <w:szCs w:val="22"/>
          <w:lang w:val="en-US"/>
        </w:rPr>
        <w:t>[</w:t>
      </w:r>
      <w:r w:rsidR="00E55291" w:rsidRPr="00386E64">
        <w:rPr>
          <w:color w:val="000000"/>
          <w:szCs w:val="22"/>
          <w:lang w:val="en-US"/>
        </w:rPr>
        <w:t xml:space="preserve">AG/RES. 2940 (XLIX-O/19), operative </w:t>
      </w:r>
      <w:proofErr w:type="gramStart"/>
      <w:r w:rsidR="00E55291" w:rsidRPr="00386E64">
        <w:rPr>
          <w:color w:val="000000"/>
          <w:szCs w:val="22"/>
          <w:lang w:val="en-US"/>
        </w:rPr>
        <w:t>paragraph  IV.24</w:t>
      </w:r>
      <w:proofErr w:type="gramEnd"/>
      <w:r w:rsidRPr="00386E64">
        <w:rPr>
          <w:szCs w:val="22"/>
          <w:lang w:val="en-US"/>
        </w:rPr>
        <w:t>]</w:t>
      </w:r>
    </w:p>
    <w:p w:rsidR="00475B75" w:rsidRPr="00386E64" w:rsidRDefault="00475B75" w:rsidP="005E2047">
      <w:pPr>
        <w:rPr>
          <w:color w:val="000000"/>
          <w:szCs w:val="22"/>
          <w:lang w:val="en-US"/>
        </w:rPr>
      </w:pPr>
    </w:p>
    <w:p w:rsidR="00FC77D1" w:rsidRPr="00386E64" w:rsidRDefault="00FC77D1" w:rsidP="005E2047">
      <w:pPr>
        <w:ind w:left="720"/>
        <w:rPr>
          <w:szCs w:val="22"/>
          <w:lang w:val="en-US"/>
        </w:rPr>
      </w:pPr>
      <w:r w:rsidRPr="00386E64">
        <w:rPr>
          <w:b/>
          <w:szCs w:val="22"/>
          <w:lang w:val="en-US"/>
        </w:rPr>
        <w:t>Progress to date:</w:t>
      </w:r>
      <w:r w:rsidRPr="00386E64">
        <w:rPr>
          <w:szCs w:val="22"/>
          <w:lang w:val="en-US"/>
        </w:rPr>
        <w:t xml:space="preserve"> </w:t>
      </w:r>
      <w:r w:rsidR="00E55291" w:rsidRPr="00386E64">
        <w:rPr>
          <w:szCs w:val="22"/>
          <w:lang w:val="en-US"/>
        </w:rPr>
        <w:t xml:space="preserve">During its meeting held on August 5, the CAAP </w:t>
      </w:r>
      <w:proofErr w:type="spellStart"/>
      <w:r w:rsidR="00187F22" w:rsidRPr="00386E64">
        <w:rPr>
          <w:szCs w:val="22"/>
          <w:lang w:val="en-US"/>
        </w:rPr>
        <w:t>recevied</w:t>
      </w:r>
      <w:proofErr w:type="spellEnd"/>
      <w:r w:rsidR="00187F22" w:rsidRPr="00386E64">
        <w:rPr>
          <w:szCs w:val="22"/>
          <w:lang w:val="en-US"/>
        </w:rPr>
        <w:t xml:space="preserve"> a presentation from the Coordinating Office of the Offices of the General Secretariat in the Member States </w:t>
      </w:r>
      <w:hyperlink r:id="rId35" w:history="1">
        <w:r w:rsidR="00187F22" w:rsidRPr="00386E64">
          <w:rPr>
            <w:rStyle w:val="Hyperlink"/>
            <w:szCs w:val="22"/>
            <w:lang w:val="en-US"/>
          </w:rPr>
          <w:t>CP/CAAP/INF. 226/19</w:t>
        </w:r>
      </w:hyperlink>
      <w:r w:rsidR="00187F22" w:rsidRPr="00386E64">
        <w:rPr>
          <w:szCs w:val="22"/>
          <w:lang w:val="en-US"/>
        </w:rPr>
        <w:t xml:space="preserve"> and </w:t>
      </w:r>
      <w:r w:rsidR="00E55291" w:rsidRPr="00386E64">
        <w:rPr>
          <w:szCs w:val="22"/>
          <w:lang w:val="en-US"/>
        </w:rPr>
        <w:t xml:space="preserve">entrusted the </w:t>
      </w:r>
      <w:r w:rsidR="00187F22" w:rsidRPr="00386E64">
        <w:rPr>
          <w:szCs w:val="22"/>
          <w:lang w:val="en-US"/>
        </w:rPr>
        <w:t>GT</w:t>
      </w:r>
      <w:r w:rsidR="00E55291" w:rsidRPr="00386E64">
        <w:rPr>
          <w:szCs w:val="22"/>
          <w:lang w:val="en-US"/>
        </w:rPr>
        <w:t>/RVPP to continue the analysis of this topic and to present recommendations.</w:t>
      </w:r>
    </w:p>
    <w:p w:rsidR="00FC77D1" w:rsidRPr="00386E64" w:rsidRDefault="00FC77D1" w:rsidP="005E2047">
      <w:pPr>
        <w:rPr>
          <w:color w:val="000000"/>
          <w:szCs w:val="22"/>
          <w:lang w:val="en-US"/>
        </w:rPr>
      </w:pPr>
    </w:p>
    <w:p w:rsidR="00E55291" w:rsidRPr="00386E64" w:rsidRDefault="00E55291" w:rsidP="005E2047">
      <w:pPr>
        <w:rPr>
          <w:color w:val="000000"/>
          <w:szCs w:val="22"/>
          <w:lang w:val="en-US"/>
        </w:rPr>
      </w:pPr>
    </w:p>
    <w:p w:rsidR="005334AF" w:rsidRPr="00386E64" w:rsidRDefault="00475B75"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jc w:val="both"/>
        <w:rPr>
          <w:i/>
          <w:szCs w:val="22"/>
          <w:lang w:val="en-US"/>
        </w:rPr>
      </w:pPr>
      <w:r w:rsidRPr="00386E64">
        <w:rPr>
          <w:i/>
          <w:szCs w:val="22"/>
          <w:lang w:val="en-US"/>
        </w:rPr>
        <w:tab/>
      </w:r>
      <w:r w:rsidR="00E55291" w:rsidRPr="00386E64">
        <w:rPr>
          <w:i/>
          <w:szCs w:val="22"/>
          <w:lang w:val="en-US"/>
        </w:rPr>
        <w:t>Columbus Memorial Library</w:t>
      </w:r>
    </w:p>
    <w:p w:rsidR="005334AF" w:rsidRPr="00386E64" w:rsidRDefault="005334AF" w:rsidP="005E2047">
      <w:pPr>
        <w:pStyle w:val="TitleUppercase"/>
        <w:tabs>
          <w:tab w:val="clear" w:pos="720"/>
          <w:tab w:val="clear" w:pos="1440"/>
          <w:tab w:val="clear" w:pos="2160"/>
          <w:tab w:val="clear" w:pos="2880"/>
          <w:tab w:val="clear" w:pos="7200"/>
          <w:tab w:val="clear" w:pos="7920"/>
          <w:tab w:val="clear" w:pos="8640"/>
        </w:tabs>
        <w:suppressAutoHyphens/>
        <w:jc w:val="both"/>
        <w:rPr>
          <w:i/>
          <w:szCs w:val="22"/>
          <w:lang w:val="en-US"/>
        </w:rPr>
      </w:pPr>
    </w:p>
    <w:p w:rsidR="00475B75" w:rsidRPr="00386E64" w:rsidRDefault="00475B75" w:rsidP="005E2047">
      <w:pPr>
        <w:ind w:firstLine="720"/>
        <w:rPr>
          <w:szCs w:val="22"/>
          <w:lang w:val="en-US"/>
        </w:rPr>
      </w:pPr>
      <w:r w:rsidRPr="00386E64">
        <w:rPr>
          <w:b/>
          <w:szCs w:val="22"/>
          <w:lang w:val="en-US"/>
        </w:rPr>
        <w:t>Mandate</w:t>
      </w:r>
      <w:r w:rsidRPr="00386E64">
        <w:rPr>
          <w:szCs w:val="22"/>
          <w:lang w:val="en-US"/>
        </w:rPr>
        <w:t xml:space="preserve">: </w:t>
      </w:r>
      <w:r w:rsidR="00E55291" w:rsidRPr="00386E64">
        <w:rPr>
          <w:szCs w:val="22"/>
          <w:lang w:val="en-US"/>
        </w:rPr>
        <w:t xml:space="preserve">To request the Columbus Memorial Library to inform the CAAP on the status of its activities on a semiannual basis. </w:t>
      </w:r>
      <w:r w:rsidRPr="00386E64">
        <w:rPr>
          <w:szCs w:val="22"/>
          <w:lang w:val="en-US"/>
        </w:rPr>
        <w:t>[</w:t>
      </w:r>
      <w:r w:rsidR="00E55291" w:rsidRPr="00386E64">
        <w:rPr>
          <w:color w:val="000000"/>
          <w:szCs w:val="22"/>
          <w:lang w:val="en-US"/>
        </w:rPr>
        <w:t>AG/RES. 2940 (XLIX-O/19), operative paragraph IV.28</w:t>
      </w:r>
      <w:r w:rsidRPr="00386E64">
        <w:rPr>
          <w:szCs w:val="22"/>
          <w:lang w:val="en-US"/>
        </w:rPr>
        <w:t>]</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u w:val="single"/>
          <w:lang w:val="en-US"/>
        </w:rPr>
      </w:pPr>
    </w:p>
    <w:p w:rsidR="002A0EAF" w:rsidRPr="00386E64" w:rsidRDefault="002A0EAF"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u w:val="single"/>
          <w:lang w:val="en-US"/>
        </w:rPr>
      </w:pPr>
    </w:p>
    <w:p w:rsidR="00475B75" w:rsidRPr="00386E64" w:rsidRDefault="00E55291" w:rsidP="005E2047">
      <w:pPr>
        <w:pStyle w:val="TitleUppercase"/>
        <w:numPr>
          <w:ilvl w:val="0"/>
          <w:numId w:val="34"/>
        </w:numPr>
        <w:tabs>
          <w:tab w:val="clear" w:pos="720"/>
          <w:tab w:val="clear" w:pos="1440"/>
          <w:tab w:val="clear" w:pos="2160"/>
          <w:tab w:val="clear" w:pos="2880"/>
          <w:tab w:val="clear" w:pos="7200"/>
          <w:tab w:val="clear" w:pos="7920"/>
          <w:tab w:val="clear" w:pos="8640"/>
        </w:tabs>
        <w:suppressAutoHyphens/>
        <w:ind w:left="1440" w:hanging="720"/>
        <w:jc w:val="both"/>
        <w:rPr>
          <w:i/>
          <w:szCs w:val="22"/>
          <w:lang w:val="en-US"/>
        </w:rPr>
      </w:pPr>
      <w:r w:rsidRPr="00386E64">
        <w:rPr>
          <w:i/>
          <w:szCs w:val="22"/>
          <w:lang w:val="en-US"/>
        </w:rPr>
        <w:t>International Public Sector Accounting Standards</w:t>
      </w:r>
    </w:p>
    <w:p w:rsidR="00E55291" w:rsidRPr="00386E64" w:rsidRDefault="00E55291" w:rsidP="005E2047">
      <w:pPr>
        <w:pStyle w:val="TitleUppercase"/>
        <w:tabs>
          <w:tab w:val="clear" w:pos="720"/>
          <w:tab w:val="clear" w:pos="1440"/>
          <w:tab w:val="clear" w:pos="2160"/>
          <w:tab w:val="clear" w:pos="2880"/>
          <w:tab w:val="clear" w:pos="7200"/>
          <w:tab w:val="clear" w:pos="7920"/>
          <w:tab w:val="clear" w:pos="8640"/>
        </w:tabs>
        <w:suppressAutoHyphens/>
        <w:ind w:left="1080"/>
        <w:jc w:val="both"/>
        <w:rPr>
          <w:i/>
          <w:szCs w:val="22"/>
          <w:lang w:val="en-US"/>
        </w:rPr>
      </w:pPr>
    </w:p>
    <w:p w:rsidR="00475B75" w:rsidRPr="00386E64" w:rsidRDefault="00475B75" w:rsidP="005E2047">
      <w:pPr>
        <w:ind w:firstLine="720"/>
        <w:rPr>
          <w:szCs w:val="22"/>
          <w:lang w:val="en-US"/>
        </w:rPr>
      </w:pPr>
      <w:r w:rsidRPr="00386E64">
        <w:rPr>
          <w:b/>
          <w:szCs w:val="22"/>
          <w:lang w:val="en-US"/>
        </w:rPr>
        <w:t>Mandate</w:t>
      </w:r>
      <w:r w:rsidRPr="00386E64">
        <w:rPr>
          <w:szCs w:val="22"/>
          <w:lang w:val="en-US"/>
        </w:rPr>
        <w:t xml:space="preserve">: </w:t>
      </w:r>
      <w:r w:rsidR="002A0EAF" w:rsidRPr="00386E64">
        <w:rPr>
          <w:szCs w:val="22"/>
          <w:lang w:val="en-US"/>
        </w:rPr>
        <w:t xml:space="preserve">To instruct the Permanent Council, through the CAAP, to identify the necessary funding for the project on Implementation of the International Public Sector Accounting Standards (IPSAS) within the General Secretariat once the new Enterprise Resource Planning (ERP) system has been implemented. </w:t>
      </w:r>
      <w:r w:rsidRPr="00386E64">
        <w:rPr>
          <w:szCs w:val="22"/>
          <w:lang w:val="en-US"/>
        </w:rPr>
        <w:t>[</w:t>
      </w:r>
      <w:r w:rsidR="002A0EAF" w:rsidRPr="00386E64">
        <w:rPr>
          <w:szCs w:val="22"/>
          <w:lang w:val="en-US"/>
        </w:rPr>
        <w:t>AG/RES. 2940 (XLIX-O/19), operative paragraph IV.29</w:t>
      </w:r>
      <w:r w:rsidRPr="00386E64">
        <w:rPr>
          <w:szCs w:val="22"/>
          <w:lang w:val="en-US"/>
        </w:rPr>
        <w:t>]</w:t>
      </w:r>
    </w:p>
    <w:p w:rsidR="002D4627" w:rsidRPr="00386E64" w:rsidRDefault="002D4627" w:rsidP="005E2047">
      <w:pPr>
        <w:jc w:val="left"/>
        <w:rPr>
          <w:szCs w:val="22"/>
          <w:lang w:val="en-US"/>
        </w:rPr>
      </w:pPr>
    </w:p>
    <w:p w:rsidR="005E2047" w:rsidRDefault="005E2047">
      <w:pPr>
        <w:jc w:val="left"/>
        <w:rPr>
          <w:i/>
          <w:szCs w:val="22"/>
          <w:lang w:val="en-US"/>
        </w:rPr>
      </w:pPr>
    </w:p>
    <w:p w:rsidR="007A006F" w:rsidRPr="00386E64" w:rsidRDefault="002D4627" w:rsidP="005E2047">
      <w:pPr>
        <w:numPr>
          <w:ilvl w:val="0"/>
          <w:numId w:val="34"/>
        </w:numPr>
        <w:ind w:left="1440" w:hanging="720"/>
        <w:rPr>
          <w:i/>
          <w:szCs w:val="22"/>
          <w:lang w:val="en-US"/>
        </w:rPr>
      </w:pPr>
      <w:r w:rsidRPr="00386E64">
        <w:rPr>
          <w:i/>
          <w:szCs w:val="22"/>
          <w:lang w:val="en-US"/>
        </w:rPr>
        <w:t>Creation of New Mandates</w:t>
      </w:r>
    </w:p>
    <w:p w:rsidR="007A006F" w:rsidRPr="00386E64" w:rsidRDefault="007A006F" w:rsidP="005E2047">
      <w:pPr>
        <w:ind w:left="720"/>
        <w:rPr>
          <w:szCs w:val="22"/>
          <w:lang w:val="en-US"/>
        </w:rPr>
      </w:pPr>
    </w:p>
    <w:p w:rsidR="002D4627" w:rsidRPr="00386E64" w:rsidRDefault="002D4627" w:rsidP="005E2047">
      <w:pPr>
        <w:ind w:left="720"/>
        <w:rPr>
          <w:b/>
          <w:bCs/>
          <w:color w:val="000000"/>
          <w:szCs w:val="22"/>
          <w:lang w:val="en-US" w:eastAsia="es-ES_tradnl"/>
        </w:rPr>
      </w:pPr>
      <w:r w:rsidRPr="00386E64">
        <w:rPr>
          <w:b/>
          <w:bCs/>
          <w:color w:val="000000"/>
          <w:szCs w:val="22"/>
          <w:lang w:val="en-US" w:eastAsia="es-ES_tradnl"/>
        </w:rPr>
        <w:t xml:space="preserve">Mandate  </w:t>
      </w:r>
    </w:p>
    <w:p w:rsidR="002D4627" w:rsidRPr="00386E64" w:rsidRDefault="002D4627" w:rsidP="005E2047">
      <w:pPr>
        <w:tabs>
          <w:tab w:val="left" w:pos="350"/>
        </w:tabs>
        <w:ind w:left="720"/>
        <w:rPr>
          <w:bCs/>
          <w:color w:val="000000"/>
          <w:szCs w:val="22"/>
          <w:lang w:val="en-US" w:eastAsia="es-ES_tradnl"/>
        </w:rPr>
      </w:pPr>
      <w:r w:rsidRPr="00386E64">
        <w:rPr>
          <w:bCs/>
          <w:color w:val="000000"/>
          <w:szCs w:val="22"/>
          <w:lang w:val="en-US" w:eastAsia="es-ES_tradnl"/>
        </w:rPr>
        <w:t>a.</w:t>
      </w:r>
      <w:r w:rsidRPr="00386E64">
        <w:rPr>
          <w:bCs/>
          <w:color w:val="000000"/>
          <w:szCs w:val="22"/>
          <w:lang w:val="en-US" w:eastAsia="es-ES_tradnl"/>
        </w:rPr>
        <w:tab/>
        <w:t>To instruct the Permanent Council, through CAAP, to consider establishing a regulatory framework process and practice for the Permanent Council committees and CIDI to review program budget implications for new mandates by June 2021.</w:t>
      </w:r>
    </w:p>
    <w:p w:rsidR="002D4627" w:rsidRPr="00386E64" w:rsidRDefault="002D4627" w:rsidP="005E2047">
      <w:pPr>
        <w:tabs>
          <w:tab w:val="left" w:pos="350"/>
        </w:tabs>
        <w:ind w:left="720"/>
        <w:rPr>
          <w:bCs/>
          <w:color w:val="000000"/>
          <w:szCs w:val="22"/>
          <w:lang w:val="en-US" w:eastAsia="es-ES_tradnl"/>
        </w:rPr>
      </w:pPr>
    </w:p>
    <w:p w:rsidR="002D4627" w:rsidRPr="00386E64" w:rsidRDefault="002D4627" w:rsidP="005E2047">
      <w:pPr>
        <w:tabs>
          <w:tab w:val="left" w:pos="350"/>
        </w:tabs>
        <w:ind w:left="720"/>
        <w:rPr>
          <w:bCs/>
          <w:color w:val="000000"/>
          <w:szCs w:val="22"/>
          <w:lang w:val="en-US" w:eastAsia="es-ES_tradnl"/>
        </w:rPr>
      </w:pPr>
      <w:r w:rsidRPr="00386E64">
        <w:rPr>
          <w:bCs/>
          <w:color w:val="000000"/>
          <w:szCs w:val="22"/>
          <w:lang w:val="en-US" w:eastAsia="es-ES_tradnl"/>
        </w:rPr>
        <w:t>b.</w:t>
      </w:r>
      <w:r w:rsidRPr="00386E64">
        <w:rPr>
          <w:bCs/>
          <w:color w:val="000000"/>
          <w:szCs w:val="22"/>
          <w:lang w:val="en-US" w:eastAsia="es-ES_tradnl"/>
        </w:rPr>
        <w:tab/>
        <w:t xml:space="preserve">To instruct the General Secretariat to submit to all Committees, after consideration of the CAAP and approval by the Permanent Council, a template to accompany any draft resolutions including new mandates to be considered for General Assembly approval.  Consultations with relevant Departments, and CAAP may respond to the following: </w:t>
      </w:r>
    </w:p>
    <w:p w:rsidR="002D4627" w:rsidRPr="00386E64" w:rsidRDefault="002D4627" w:rsidP="005E2047">
      <w:pPr>
        <w:rPr>
          <w:bCs/>
          <w:color w:val="000000"/>
          <w:szCs w:val="22"/>
          <w:lang w:val="en-US" w:eastAsia="es-ES_tradnl"/>
        </w:rPr>
      </w:pPr>
    </w:p>
    <w:p w:rsidR="002D4627" w:rsidRPr="00386E64" w:rsidRDefault="002D4627" w:rsidP="005E2047">
      <w:pPr>
        <w:tabs>
          <w:tab w:val="left" w:pos="350"/>
        </w:tabs>
        <w:ind w:left="1440"/>
        <w:rPr>
          <w:bCs/>
          <w:color w:val="000000"/>
          <w:szCs w:val="22"/>
          <w:lang w:val="en-US" w:eastAsia="es-ES_tradnl"/>
        </w:rPr>
      </w:pPr>
      <w:r w:rsidRPr="00386E64">
        <w:rPr>
          <w:bCs/>
          <w:color w:val="000000"/>
          <w:szCs w:val="22"/>
          <w:lang w:val="en-US" w:eastAsia="es-ES_tradnl"/>
        </w:rPr>
        <w:t>(1)</w:t>
      </w:r>
      <w:r w:rsidRPr="00386E64">
        <w:rPr>
          <w:bCs/>
          <w:color w:val="000000"/>
          <w:szCs w:val="22"/>
          <w:lang w:val="en-US" w:eastAsia="es-ES_tradnl"/>
        </w:rPr>
        <w:tab/>
        <w:t>How does the mandate fit within the framework of the Strategic Plan? What indicators will be used to measure the results?</w:t>
      </w:r>
    </w:p>
    <w:p w:rsidR="002D4627" w:rsidRPr="00386E64" w:rsidRDefault="002D4627" w:rsidP="005E2047">
      <w:pPr>
        <w:tabs>
          <w:tab w:val="left" w:pos="350"/>
        </w:tabs>
        <w:ind w:left="1440"/>
        <w:rPr>
          <w:bCs/>
          <w:color w:val="000000"/>
          <w:szCs w:val="22"/>
          <w:lang w:val="en-US" w:eastAsia="es-ES_tradnl"/>
        </w:rPr>
      </w:pPr>
    </w:p>
    <w:p w:rsidR="002D4627" w:rsidRPr="00386E64" w:rsidRDefault="002D4627" w:rsidP="005E2047">
      <w:pPr>
        <w:tabs>
          <w:tab w:val="left" w:pos="350"/>
        </w:tabs>
        <w:ind w:left="1440"/>
        <w:rPr>
          <w:bCs/>
          <w:color w:val="000000"/>
          <w:szCs w:val="22"/>
          <w:lang w:val="en-US" w:eastAsia="es-ES_tradnl"/>
        </w:rPr>
      </w:pPr>
      <w:r w:rsidRPr="00386E64">
        <w:rPr>
          <w:bCs/>
          <w:color w:val="000000"/>
          <w:szCs w:val="22"/>
          <w:lang w:val="en-US" w:eastAsia="es-ES_tradnl"/>
        </w:rPr>
        <w:t>(2)</w:t>
      </w:r>
      <w:r w:rsidRPr="00386E64">
        <w:rPr>
          <w:bCs/>
          <w:color w:val="000000"/>
          <w:szCs w:val="22"/>
          <w:lang w:val="en-US" w:eastAsia="es-ES_tradnl"/>
        </w:rPr>
        <w:tab/>
        <w:t>What is the expected time frame (approximate start date/end date) for the achievement of the goals and objectives of the new mandate?</w:t>
      </w:r>
    </w:p>
    <w:p w:rsidR="002D4627" w:rsidRPr="00386E64" w:rsidRDefault="002D4627" w:rsidP="005E2047">
      <w:pPr>
        <w:tabs>
          <w:tab w:val="left" w:pos="350"/>
        </w:tabs>
        <w:ind w:left="1440"/>
        <w:rPr>
          <w:bCs/>
          <w:color w:val="000000"/>
          <w:szCs w:val="22"/>
          <w:lang w:val="en-US" w:eastAsia="es-ES_tradnl"/>
        </w:rPr>
      </w:pPr>
    </w:p>
    <w:p w:rsidR="002D4627" w:rsidRPr="00386E64" w:rsidRDefault="002D4627" w:rsidP="005E2047">
      <w:pPr>
        <w:tabs>
          <w:tab w:val="left" w:pos="350"/>
        </w:tabs>
        <w:ind w:left="1440"/>
        <w:rPr>
          <w:bCs/>
          <w:color w:val="000000"/>
          <w:szCs w:val="22"/>
          <w:lang w:val="en-US" w:eastAsia="es-ES_tradnl"/>
        </w:rPr>
      </w:pPr>
      <w:r w:rsidRPr="00386E64">
        <w:rPr>
          <w:bCs/>
          <w:color w:val="000000"/>
          <w:szCs w:val="22"/>
          <w:lang w:val="en-US" w:eastAsia="es-ES_tradnl"/>
        </w:rPr>
        <w:t>(3)</w:t>
      </w:r>
      <w:r w:rsidRPr="00386E64">
        <w:rPr>
          <w:bCs/>
          <w:color w:val="000000"/>
          <w:szCs w:val="22"/>
          <w:lang w:val="en-US" w:eastAsia="es-ES_tradnl"/>
        </w:rPr>
        <w:tab/>
        <w:t>Will the mandate require regular fund or personnel resources? If yes:</w:t>
      </w:r>
    </w:p>
    <w:p w:rsidR="002D4627" w:rsidRPr="00386E64" w:rsidRDefault="002D4627" w:rsidP="005E2047">
      <w:pPr>
        <w:tabs>
          <w:tab w:val="left" w:pos="350"/>
        </w:tabs>
        <w:ind w:left="1440"/>
        <w:rPr>
          <w:bCs/>
          <w:color w:val="000000"/>
          <w:szCs w:val="22"/>
          <w:lang w:val="en-US" w:eastAsia="es-ES_tradnl"/>
        </w:rPr>
      </w:pPr>
    </w:p>
    <w:p w:rsidR="002D4627" w:rsidRPr="00386E64" w:rsidRDefault="002D4627" w:rsidP="005E2047">
      <w:pPr>
        <w:tabs>
          <w:tab w:val="left" w:pos="350"/>
        </w:tabs>
        <w:ind w:left="1440"/>
        <w:rPr>
          <w:bCs/>
          <w:color w:val="000000"/>
          <w:szCs w:val="22"/>
          <w:lang w:val="en-US" w:eastAsia="es-ES_tradnl"/>
        </w:rPr>
      </w:pPr>
      <w:r w:rsidRPr="00386E64">
        <w:rPr>
          <w:bCs/>
          <w:color w:val="000000"/>
          <w:szCs w:val="22"/>
          <w:lang w:val="en-US" w:eastAsia="es-ES_tradnl"/>
        </w:rPr>
        <w:t>(4)</w:t>
      </w:r>
      <w:r w:rsidRPr="00386E64">
        <w:rPr>
          <w:bCs/>
          <w:color w:val="000000"/>
          <w:szCs w:val="22"/>
          <w:lang w:val="en-US" w:eastAsia="es-ES_tradnl"/>
        </w:rPr>
        <w:tab/>
        <w:t>What are the estimated budgetary implications of the mandate?</w:t>
      </w:r>
    </w:p>
    <w:p w:rsidR="002D4627" w:rsidRPr="00386E64" w:rsidRDefault="002D4627" w:rsidP="005E2047">
      <w:pPr>
        <w:ind w:left="2160"/>
        <w:rPr>
          <w:bCs/>
          <w:color w:val="000000"/>
          <w:szCs w:val="22"/>
          <w:lang w:val="en-US" w:eastAsia="es-ES_tradnl"/>
        </w:rPr>
      </w:pPr>
      <w:r w:rsidRPr="00386E64">
        <w:rPr>
          <w:bCs/>
          <w:color w:val="000000"/>
          <w:szCs w:val="22"/>
          <w:lang w:val="en-US" w:eastAsia="es-ES_tradnl"/>
        </w:rPr>
        <w:t>- What level of support from professionals (staff and/or CPRs) would be needed to achieve the mandate?</w:t>
      </w:r>
    </w:p>
    <w:p w:rsidR="002D4627" w:rsidRPr="00386E64" w:rsidRDefault="002D4627" w:rsidP="005E2047">
      <w:pPr>
        <w:ind w:left="2160"/>
        <w:rPr>
          <w:bCs/>
          <w:color w:val="000000"/>
          <w:szCs w:val="22"/>
          <w:lang w:val="en-US" w:eastAsia="es-ES_tradnl"/>
        </w:rPr>
      </w:pPr>
      <w:r w:rsidRPr="00386E64">
        <w:rPr>
          <w:bCs/>
          <w:color w:val="000000"/>
          <w:szCs w:val="22"/>
          <w:lang w:val="en-US" w:eastAsia="es-ES_tradnl"/>
        </w:rPr>
        <w:t>- Would regular fund or specific fund resources be needed to achieve the mandate? If so, how much is estimated?</w:t>
      </w:r>
    </w:p>
    <w:p w:rsidR="00E014BC" w:rsidRPr="00386E64" w:rsidRDefault="002D4627" w:rsidP="005E2047">
      <w:pPr>
        <w:ind w:left="2160"/>
        <w:rPr>
          <w:bCs/>
          <w:color w:val="000000"/>
          <w:szCs w:val="22"/>
          <w:lang w:val="en-US" w:eastAsia="es-ES_tradnl"/>
        </w:rPr>
      </w:pPr>
      <w:r w:rsidRPr="00386E64">
        <w:rPr>
          <w:bCs/>
          <w:color w:val="000000"/>
          <w:szCs w:val="22"/>
          <w:lang w:val="en-US" w:eastAsia="es-ES_tradnl"/>
        </w:rPr>
        <w:t>- If possible, please provide details on the proposed source of funding for the mandate.</w:t>
      </w:r>
    </w:p>
    <w:p w:rsidR="002D4627" w:rsidRPr="00747491" w:rsidRDefault="00E014BC" w:rsidP="005E2047">
      <w:pPr>
        <w:ind w:left="720" w:firstLine="720"/>
        <w:rPr>
          <w:szCs w:val="22"/>
          <w:lang w:val="pt-BR"/>
        </w:rPr>
      </w:pPr>
      <w:r w:rsidRPr="00747491">
        <w:rPr>
          <w:bCs/>
          <w:color w:val="000000"/>
          <w:szCs w:val="22"/>
          <w:lang w:val="pt-BR" w:eastAsia="es-ES_tradnl"/>
        </w:rPr>
        <w:t>[AG/RES. 2940 (XLIX-O/19), operative paragraph IV.31]</w:t>
      </w:r>
    </w:p>
    <w:p w:rsidR="002D4627" w:rsidRPr="00747491" w:rsidRDefault="002D4627" w:rsidP="005E2047">
      <w:pPr>
        <w:ind w:left="720"/>
        <w:rPr>
          <w:szCs w:val="22"/>
          <w:lang w:val="pt-BR"/>
        </w:rPr>
      </w:pPr>
    </w:p>
    <w:p w:rsidR="002D4627" w:rsidRPr="00747491" w:rsidRDefault="002D4627" w:rsidP="005E2047">
      <w:pPr>
        <w:ind w:left="720"/>
        <w:rPr>
          <w:szCs w:val="22"/>
          <w:lang w:val="pt-BR"/>
        </w:rPr>
      </w:pPr>
    </w:p>
    <w:p w:rsidR="002D4627" w:rsidRPr="00386E64" w:rsidRDefault="002D4627" w:rsidP="005E2047">
      <w:pPr>
        <w:numPr>
          <w:ilvl w:val="0"/>
          <w:numId w:val="34"/>
        </w:numPr>
        <w:ind w:left="1440" w:hanging="720"/>
        <w:rPr>
          <w:i/>
          <w:szCs w:val="22"/>
          <w:lang w:val="en-US"/>
        </w:rPr>
      </w:pPr>
      <w:r w:rsidRPr="00386E64">
        <w:rPr>
          <w:i/>
          <w:szCs w:val="22"/>
          <w:lang w:val="en-US"/>
        </w:rPr>
        <w:t xml:space="preserve">Accountability and transparency </w:t>
      </w:r>
    </w:p>
    <w:p w:rsidR="002D4627" w:rsidRPr="00386E64" w:rsidRDefault="002D4627" w:rsidP="005E2047">
      <w:pPr>
        <w:ind w:left="1080"/>
        <w:rPr>
          <w:szCs w:val="22"/>
          <w:lang w:val="en-US"/>
        </w:rPr>
      </w:pPr>
    </w:p>
    <w:p w:rsidR="002D4627" w:rsidRPr="00386E64" w:rsidRDefault="002D4627" w:rsidP="005E2047">
      <w:pPr>
        <w:ind w:left="720"/>
        <w:rPr>
          <w:bCs/>
          <w:color w:val="000000"/>
          <w:szCs w:val="22"/>
          <w:lang w:val="en-US" w:eastAsia="es-ES_tradnl"/>
        </w:rPr>
      </w:pPr>
      <w:r w:rsidRPr="00386E64">
        <w:rPr>
          <w:b/>
          <w:bCs/>
          <w:color w:val="000000"/>
          <w:szCs w:val="22"/>
          <w:lang w:val="en-US" w:eastAsia="es-ES_tradnl"/>
        </w:rPr>
        <w:t>Mandate:</w:t>
      </w:r>
      <w:r w:rsidRPr="00386E64">
        <w:rPr>
          <w:bCs/>
          <w:color w:val="000000"/>
          <w:szCs w:val="22"/>
          <w:lang w:val="en-US" w:eastAsia="es-ES_tradnl"/>
        </w:rPr>
        <w:t xml:space="preserve"> </w:t>
      </w:r>
    </w:p>
    <w:p w:rsidR="002D4627" w:rsidRPr="00386E64" w:rsidRDefault="002D4627" w:rsidP="005E2047">
      <w:pPr>
        <w:ind w:left="720"/>
        <w:rPr>
          <w:bCs/>
          <w:color w:val="000000"/>
          <w:szCs w:val="22"/>
          <w:lang w:val="en-US" w:eastAsia="es-ES_tradnl"/>
        </w:rPr>
      </w:pPr>
      <w:r w:rsidRPr="00386E64">
        <w:rPr>
          <w:bCs/>
          <w:color w:val="000000"/>
          <w:szCs w:val="22"/>
          <w:lang w:val="en-US" w:eastAsia="es-ES_tradnl"/>
        </w:rPr>
        <w:t xml:space="preserve">a. The General Secretariat shall continue to publish the following updated information on the Organization’s website, in accordance with the Organization’s legal structure:  </w:t>
      </w:r>
    </w:p>
    <w:p w:rsidR="002D4627" w:rsidRPr="00386E64" w:rsidRDefault="002D4627" w:rsidP="005E2047">
      <w:pPr>
        <w:tabs>
          <w:tab w:val="left" w:pos="350"/>
        </w:tabs>
        <w:ind w:left="1530"/>
        <w:rPr>
          <w:bCs/>
          <w:color w:val="000000"/>
          <w:szCs w:val="22"/>
          <w:lang w:val="en-US" w:eastAsia="es-ES_tradnl"/>
        </w:rPr>
      </w:pPr>
      <w:r w:rsidRPr="00386E64">
        <w:rPr>
          <w:bCs/>
          <w:color w:val="000000"/>
          <w:szCs w:val="22"/>
          <w:lang w:val="en-US" w:eastAsia="es-ES_tradnl"/>
        </w:rPr>
        <w:t>(1)</w:t>
      </w:r>
      <w:r w:rsidRPr="00386E64">
        <w:rPr>
          <w:bCs/>
          <w:color w:val="000000"/>
          <w:szCs w:val="22"/>
          <w:lang w:val="en-US" w:eastAsia="es-ES_tradnl"/>
        </w:rPr>
        <w:tab/>
        <w:t xml:space="preserve">Organizational structure of each organizational unit;  </w:t>
      </w:r>
    </w:p>
    <w:p w:rsidR="002D4627" w:rsidRPr="00386E64" w:rsidRDefault="002D4627" w:rsidP="005E2047">
      <w:pPr>
        <w:tabs>
          <w:tab w:val="left" w:pos="350"/>
        </w:tabs>
        <w:ind w:left="1530"/>
        <w:rPr>
          <w:bCs/>
          <w:color w:val="000000"/>
          <w:szCs w:val="22"/>
          <w:lang w:val="en-US" w:eastAsia="es-ES_tradnl"/>
        </w:rPr>
      </w:pPr>
    </w:p>
    <w:p w:rsidR="002D4627" w:rsidRPr="00386E64" w:rsidRDefault="002D4627" w:rsidP="005E2047">
      <w:pPr>
        <w:tabs>
          <w:tab w:val="left" w:pos="350"/>
        </w:tabs>
        <w:ind w:left="1530"/>
        <w:rPr>
          <w:bCs/>
          <w:color w:val="000000"/>
          <w:szCs w:val="22"/>
          <w:lang w:val="en-US" w:eastAsia="es-ES_tradnl"/>
        </w:rPr>
      </w:pPr>
      <w:r w:rsidRPr="00386E64">
        <w:rPr>
          <w:bCs/>
          <w:color w:val="000000"/>
          <w:szCs w:val="22"/>
          <w:lang w:val="en-US" w:eastAsia="es-ES_tradnl"/>
        </w:rPr>
        <w:t>(2)</w:t>
      </w:r>
      <w:r w:rsidRPr="00386E64">
        <w:rPr>
          <w:bCs/>
          <w:color w:val="000000"/>
          <w:szCs w:val="22"/>
          <w:lang w:val="en-US" w:eastAsia="es-ES_tradnl"/>
        </w:rPr>
        <w:tab/>
        <w:t xml:space="preserve">The operational plans of the organizational units of the General Secretariat established based on the strategic lines and objectives of the Strategic Plan approved in resolution AG/RES. 1 (LI-E/16) rev. 1; and resolution CP/RES. 1121 (2209/19)  </w:t>
      </w:r>
    </w:p>
    <w:p w:rsidR="002D4627" w:rsidRPr="00386E64" w:rsidRDefault="002D4627" w:rsidP="005E2047">
      <w:pPr>
        <w:tabs>
          <w:tab w:val="left" w:pos="350"/>
        </w:tabs>
        <w:ind w:left="1530"/>
        <w:rPr>
          <w:bCs/>
          <w:color w:val="000000"/>
          <w:szCs w:val="22"/>
          <w:lang w:val="en-US" w:eastAsia="es-ES_tradnl"/>
        </w:rPr>
      </w:pPr>
    </w:p>
    <w:p w:rsidR="002D4627" w:rsidRPr="00386E64" w:rsidRDefault="002D4627" w:rsidP="005E2047">
      <w:pPr>
        <w:tabs>
          <w:tab w:val="left" w:pos="350"/>
        </w:tabs>
        <w:ind w:left="1530"/>
        <w:rPr>
          <w:bCs/>
          <w:color w:val="000000"/>
          <w:szCs w:val="22"/>
          <w:lang w:val="en-US" w:eastAsia="es-ES_tradnl"/>
        </w:rPr>
      </w:pPr>
      <w:r w:rsidRPr="00386E64">
        <w:rPr>
          <w:bCs/>
          <w:color w:val="000000"/>
          <w:szCs w:val="22"/>
          <w:lang w:val="en-US" w:eastAsia="es-ES_tradnl"/>
        </w:rPr>
        <w:t>(3)</w:t>
      </w:r>
      <w:r w:rsidRPr="00386E64">
        <w:rPr>
          <w:bCs/>
          <w:color w:val="000000"/>
          <w:szCs w:val="22"/>
          <w:lang w:val="en-US" w:eastAsia="es-ES_tradnl"/>
        </w:rPr>
        <w:tab/>
        <w:t xml:space="preserve">The results of evaluations, monitoring, and audits of programs and operations;  </w:t>
      </w:r>
    </w:p>
    <w:p w:rsidR="002D4627" w:rsidRPr="00386E64" w:rsidRDefault="002D4627" w:rsidP="005E2047">
      <w:pPr>
        <w:tabs>
          <w:tab w:val="left" w:pos="350"/>
        </w:tabs>
        <w:ind w:left="1530"/>
        <w:rPr>
          <w:bCs/>
          <w:color w:val="000000"/>
          <w:szCs w:val="22"/>
          <w:lang w:val="en-US" w:eastAsia="es-ES_tradnl"/>
        </w:rPr>
      </w:pPr>
    </w:p>
    <w:p w:rsidR="002D4627" w:rsidRPr="00386E64" w:rsidRDefault="002D4627" w:rsidP="005E2047">
      <w:pPr>
        <w:tabs>
          <w:tab w:val="left" w:pos="350"/>
        </w:tabs>
        <w:ind w:left="1530"/>
        <w:rPr>
          <w:bCs/>
          <w:color w:val="000000"/>
          <w:szCs w:val="22"/>
          <w:lang w:val="en-US" w:eastAsia="es-ES_tradnl"/>
        </w:rPr>
      </w:pPr>
      <w:r w:rsidRPr="00386E64">
        <w:rPr>
          <w:bCs/>
          <w:color w:val="000000"/>
          <w:szCs w:val="22"/>
          <w:lang w:val="en-US" w:eastAsia="es-ES_tradnl"/>
        </w:rPr>
        <w:t>(4)</w:t>
      </w:r>
      <w:r w:rsidRPr="00386E64">
        <w:rPr>
          <w:bCs/>
          <w:color w:val="000000"/>
          <w:szCs w:val="22"/>
          <w:lang w:val="en-US" w:eastAsia="es-ES_tradnl"/>
        </w:rPr>
        <w:tab/>
        <w:t xml:space="preserve">Staffing per organizational unit, including the salary scale and other benefits, as well as vacant positions; and  </w:t>
      </w:r>
    </w:p>
    <w:p w:rsidR="002D4627" w:rsidRPr="00386E64" w:rsidRDefault="002D4627" w:rsidP="005E2047">
      <w:pPr>
        <w:tabs>
          <w:tab w:val="left" w:pos="350"/>
        </w:tabs>
        <w:ind w:left="1530"/>
        <w:rPr>
          <w:bCs/>
          <w:color w:val="000000"/>
          <w:szCs w:val="22"/>
          <w:lang w:val="en-US" w:eastAsia="es-ES_tradnl"/>
        </w:rPr>
      </w:pPr>
    </w:p>
    <w:p w:rsidR="00E014BC" w:rsidRPr="00386E64" w:rsidRDefault="002D4627" w:rsidP="005E2047">
      <w:pPr>
        <w:tabs>
          <w:tab w:val="left" w:pos="350"/>
        </w:tabs>
        <w:ind w:left="1530"/>
        <w:rPr>
          <w:bCs/>
          <w:color w:val="000000"/>
          <w:szCs w:val="22"/>
          <w:lang w:val="en-US" w:eastAsia="es-ES_tradnl"/>
        </w:rPr>
      </w:pPr>
      <w:r w:rsidRPr="00386E64">
        <w:rPr>
          <w:bCs/>
          <w:color w:val="000000"/>
          <w:szCs w:val="22"/>
          <w:lang w:val="en-US" w:eastAsia="es-ES_tradnl"/>
        </w:rPr>
        <w:t>(5)</w:t>
      </w:r>
      <w:r w:rsidRPr="00386E64">
        <w:rPr>
          <w:bCs/>
          <w:color w:val="000000"/>
          <w:szCs w:val="22"/>
          <w:lang w:val="en-US" w:eastAsia="es-ES_tradnl"/>
        </w:rPr>
        <w:tab/>
        <w:t>Performance contracts awarded for both consultants and goods and services, pursuant to applicable regulations.</w:t>
      </w:r>
    </w:p>
    <w:p w:rsidR="002D4627" w:rsidRPr="00747491" w:rsidRDefault="00E014BC" w:rsidP="005E2047">
      <w:pPr>
        <w:tabs>
          <w:tab w:val="left" w:pos="350"/>
        </w:tabs>
        <w:ind w:left="1530"/>
        <w:rPr>
          <w:bCs/>
          <w:color w:val="000000"/>
          <w:szCs w:val="22"/>
          <w:lang w:val="pt-BR" w:eastAsia="es-ES_tradnl"/>
        </w:rPr>
      </w:pPr>
      <w:r w:rsidRPr="00747491">
        <w:rPr>
          <w:bCs/>
          <w:color w:val="000000"/>
          <w:szCs w:val="22"/>
          <w:lang w:val="pt-BR" w:eastAsia="es-ES_tradnl"/>
        </w:rPr>
        <w:t>[AG/RES. 2940 (XLIX-O/19), operative paragraph IV.32]</w:t>
      </w:r>
      <w:r w:rsidR="002D4627" w:rsidRPr="00747491">
        <w:rPr>
          <w:bCs/>
          <w:color w:val="000000"/>
          <w:szCs w:val="22"/>
          <w:lang w:val="pt-BR" w:eastAsia="es-ES_tradnl"/>
        </w:rPr>
        <w:t xml:space="preserve">  </w:t>
      </w:r>
    </w:p>
    <w:p w:rsidR="002D4627" w:rsidRPr="00747491" w:rsidRDefault="002D4627" w:rsidP="005E2047">
      <w:pPr>
        <w:ind w:left="1080"/>
        <w:rPr>
          <w:szCs w:val="22"/>
          <w:lang w:val="pt-BR"/>
        </w:rPr>
      </w:pPr>
    </w:p>
    <w:p w:rsidR="00011B00" w:rsidRPr="00747491" w:rsidRDefault="00011B00" w:rsidP="005E2047">
      <w:pPr>
        <w:ind w:left="1080"/>
        <w:rPr>
          <w:szCs w:val="22"/>
          <w:lang w:val="pt-BR"/>
        </w:rPr>
      </w:pPr>
    </w:p>
    <w:p w:rsidR="002D4627" w:rsidRPr="00386E64" w:rsidRDefault="002D4627" w:rsidP="005E2047">
      <w:pPr>
        <w:numPr>
          <w:ilvl w:val="0"/>
          <w:numId w:val="34"/>
        </w:numPr>
        <w:ind w:left="1440" w:hanging="720"/>
        <w:rPr>
          <w:i/>
          <w:szCs w:val="22"/>
          <w:lang w:val="en-US"/>
        </w:rPr>
      </w:pPr>
      <w:r w:rsidRPr="00386E64">
        <w:rPr>
          <w:i/>
          <w:szCs w:val="22"/>
          <w:lang w:val="en-US"/>
        </w:rPr>
        <w:t>Recommendations of the Board of External Auditors</w:t>
      </w:r>
    </w:p>
    <w:p w:rsidR="002D4627" w:rsidRPr="00386E64" w:rsidRDefault="002D4627" w:rsidP="005E2047">
      <w:pPr>
        <w:ind w:left="1080"/>
        <w:rPr>
          <w:szCs w:val="22"/>
          <w:lang w:val="en-US"/>
        </w:rPr>
      </w:pPr>
    </w:p>
    <w:p w:rsidR="00E014BC" w:rsidRPr="00386E64" w:rsidRDefault="00E014BC" w:rsidP="005E2047">
      <w:pPr>
        <w:ind w:left="720"/>
        <w:rPr>
          <w:b/>
          <w:szCs w:val="22"/>
          <w:lang w:val="en-US"/>
        </w:rPr>
      </w:pPr>
      <w:r w:rsidRPr="00386E64">
        <w:rPr>
          <w:b/>
          <w:szCs w:val="22"/>
          <w:lang w:val="en-US"/>
        </w:rPr>
        <w:t>Mandate:</w:t>
      </w:r>
    </w:p>
    <w:p w:rsidR="00CD02CE" w:rsidRPr="00386E64" w:rsidRDefault="00CD02CE" w:rsidP="005E2047">
      <w:pPr>
        <w:ind w:left="720"/>
        <w:rPr>
          <w:b/>
          <w:szCs w:val="22"/>
          <w:lang w:val="en-US"/>
        </w:rPr>
      </w:pPr>
    </w:p>
    <w:p w:rsidR="00E014BC" w:rsidRPr="00386E64" w:rsidRDefault="00E014BC" w:rsidP="005E2047">
      <w:pPr>
        <w:ind w:left="720"/>
        <w:rPr>
          <w:szCs w:val="22"/>
          <w:lang w:val="en-US"/>
        </w:rPr>
      </w:pPr>
      <w:r w:rsidRPr="00386E64">
        <w:rPr>
          <w:szCs w:val="22"/>
          <w:lang w:val="en-US"/>
        </w:rPr>
        <w:t>a.</w:t>
      </w:r>
      <w:r w:rsidRPr="00386E64">
        <w:rPr>
          <w:szCs w:val="22"/>
          <w:lang w:val="en-US"/>
        </w:rPr>
        <w:tab/>
        <w:t xml:space="preserve">Following the presentation of the annual report of the Board of External Auditors, the CAAP shall prepare a formal written response to the recommendations of the Board which shall be transmitted to the Permanent Council by March 1. The Permanent Council shall transmit the approved response to the Board of External Auditors by March 31.  </w:t>
      </w:r>
    </w:p>
    <w:p w:rsidR="00E014BC" w:rsidRPr="00386E64" w:rsidRDefault="00E014BC" w:rsidP="005E2047">
      <w:pPr>
        <w:ind w:left="720"/>
        <w:rPr>
          <w:szCs w:val="22"/>
          <w:lang w:val="en-US"/>
        </w:rPr>
      </w:pPr>
    </w:p>
    <w:p w:rsidR="00E014BC" w:rsidRPr="00386E64" w:rsidRDefault="00E014BC" w:rsidP="005E2047">
      <w:pPr>
        <w:numPr>
          <w:ilvl w:val="0"/>
          <w:numId w:val="37"/>
        </w:numPr>
        <w:ind w:firstLine="0"/>
        <w:rPr>
          <w:szCs w:val="22"/>
          <w:lang w:val="en-US"/>
        </w:rPr>
      </w:pPr>
      <w:r w:rsidRPr="00386E64">
        <w:rPr>
          <w:szCs w:val="22"/>
          <w:lang w:val="en-US"/>
        </w:rPr>
        <w:t>The response shall be prepared in collaboration with the General Secretariat and include current status, measures taken, and next steps, as well as identifying those with lead responsibility. [AG/RES. 2940 (XLIX-O/19), operative paragraph IV.33]</w:t>
      </w:r>
    </w:p>
    <w:p w:rsidR="002106F3" w:rsidRPr="00386E64" w:rsidRDefault="002106F3" w:rsidP="005E2047">
      <w:pPr>
        <w:ind w:left="720"/>
        <w:rPr>
          <w:szCs w:val="22"/>
          <w:lang w:val="en-US"/>
        </w:rPr>
      </w:pPr>
    </w:p>
    <w:p w:rsidR="002106F3" w:rsidRPr="00386E64" w:rsidRDefault="002106F3" w:rsidP="005E2047">
      <w:pPr>
        <w:numPr>
          <w:ilvl w:val="0"/>
          <w:numId w:val="37"/>
        </w:numPr>
        <w:ind w:firstLine="0"/>
        <w:rPr>
          <w:szCs w:val="22"/>
          <w:lang w:val="en-US"/>
        </w:rPr>
      </w:pPr>
      <w:r w:rsidRPr="00386E64">
        <w:rPr>
          <w:szCs w:val="22"/>
          <w:lang w:val="en-US"/>
        </w:rPr>
        <w:t>To call upon CAAP, in collaboration with the General Secretariat, to prepare a follow-up report on progress toward implementing the recommendations of the Board of External Auditors, which shall be transmitted to the Permanent Council by November 1, and include current status, measures taken, and next steps, as well as identifying those with lead responsibility. [</w:t>
      </w:r>
      <w:r w:rsidRPr="00386E64">
        <w:rPr>
          <w:lang w:val="en-US"/>
        </w:rPr>
        <w:t>AG/RES. 2942 (XLIX-O/19), operative paragraph 2]</w:t>
      </w:r>
    </w:p>
    <w:p w:rsidR="002D4627" w:rsidRPr="00386E64" w:rsidRDefault="002D4627" w:rsidP="005E2047">
      <w:pPr>
        <w:rPr>
          <w:szCs w:val="22"/>
          <w:lang w:val="en-US"/>
        </w:rPr>
      </w:pPr>
    </w:p>
    <w:p w:rsidR="00011B00" w:rsidRPr="00386E64" w:rsidRDefault="00011B00" w:rsidP="005E2047">
      <w:pPr>
        <w:ind w:left="720"/>
        <w:rPr>
          <w:szCs w:val="22"/>
          <w:lang w:val="en-US"/>
        </w:rPr>
      </w:pPr>
      <w:r w:rsidRPr="00386E64">
        <w:rPr>
          <w:b/>
          <w:szCs w:val="22"/>
          <w:lang w:val="en-US"/>
        </w:rPr>
        <w:t xml:space="preserve">Progress to date:  </w:t>
      </w:r>
      <w:r w:rsidRPr="00386E64">
        <w:rPr>
          <w:szCs w:val="22"/>
          <w:lang w:val="en-US"/>
        </w:rPr>
        <w:t xml:space="preserve">In compliance with AG/RES. 2942 (XLIX-O/19), operative paragraph 2, the General Secretariat presented a report on progress toward implementing those recommendations to include current status, measures taken and next steps.  Document </w:t>
      </w:r>
      <w:hyperlink r:id="rId36" w:history="1">
        <w:r w:rsidRPr="00386E64">
          <w:rPr>
            <w:rStyle w:val="Hyperlink"/>
            <w:szCs w:val="22"/>
            <w:lang w:val="en-US"/>
          </w:rPr>
          <w:t>CP/CAAP-3638/19</w:t>
        </w:r>
      </w:hyperlink>
      <w:r w:rsidRPr="00386E64">
        <w:rPr>
          <w:szCs w:val="22"/>
          <w:lang w:val="en-US"/>
        </w:rPr>
        <w:t xml:space="preserve"> was considered by the CAAP at its meeting held on November 25, 2019 and transmitted to the Permanent Council on </w:t>
      </w:r>
      <w:r w:rsidR="0061222B" w:rsidRPr="00386E64">
        <w:rPr>
          <w:szCs w:val="22"/>
          <w:lang w:val="en-US"/>
        </w:rPr>
        <w:t>December 5, 2019.</w:t>
      </w:r>
      <w:r w:rsidR="00187F22" w:rsidRPr="00386E64">
        <w:rPr>
          <w:szCs w:val="22"/>
          <w:lang w:val="en-US"/>
        </w:rPr>
        <w:t xml:space="preserve">  The final response will be prepared and transmitted to the Permanent Council </w:t>
      </w:r>
      <w:r w:rsidR="0076317A" w:rsidRPr="00386E64">
        <w:rPr>
          <w:szCs w:val="22"/>
          <w:lang w:val="en-US"/>
        </w:rPr>
        <w:t>in compliance with</w:t>
      </w:r>
      <w:r w:rsidR="00187F22" w:rsidRPr="00386E64">
        <w:rPr>
          <w:szCs w:val="22"/>
          <w:lang w:val="en-US"/>
        </w:rPr>
        <w:t xml:space="preserve"> the mandate.</w:t>
      </w:r>
    </w:p>
    <w:p w:rsidR="00011B00" w:rsidRPr="00386E64" w:rsidRDefault="00011B00" w:rsidP="005E2047">
      <w:pPr>
        <w:ind w:left="720"/>
        <w:rPr>
          <w:szCs w:val="22"/>
          <w:lang w:val="en-US"/>
        </w:rPr>
      </w:pPr>
    </w:p>
    <w:p w:rsidR="0061222B" w:rsidRPr="00386E64" w:rsidRDefault="0061222B" w:rsidP="005E2047">
      <w:pPr>
        <w:ind w:left="720"/>
        <w:rPr>
          <w:szCs w:val="22"/>
          <w:lang w:val="en-US"/>
        </w:rPr>
      </w:pPr>
    </w:p>
    <w:p w:rsidR="00E014BC" w:rsidRPr="00386E64" w:rsidRDefault="00E014BC" w:rsidP="005E2047">
      <w:pPr>
        <w:numPr>
          <w:ilvl w:val="0"/>
          <w:numId w:val="34"/>
        </w:numPr>
        <w:ind w:left="1440" w:hanging="720"/>
        <w:rPr>
          <w:i/>
          <w:szCs w:val="22"/>
          <w:lang w:val="en-US"/>
        </w:rPr>
      </w:pPr>
      <w:r w:rsidRPr="00386E64">
        <w:rPr>
          <w:i/>
          <w:color w:val="000000"/>
          <w:szCs w:val="22"/>
          <w:lang w:val="en-US"/>
        </w:rPr>
        <w:t>Recommendations of the Inspector General</w:t>
      </w:r>
    </w:p>
    <w:p w:rsidR="00E014BC" w:rsidRPr="00386E64" w:rsidRDefault="00E014BC" w:rsidP="005E2047">
      <w:pPr>
        <w:ind w:left="720"/>
        <w:rPr>
          <w:b/>
          <w:szCs w:val="22"/>
          <w:lang w:val="en-US"/>
        </w:rPr>
      </w:pPr>
    </w:p>
    <w:p w:rsidR="00E014BC" w:rsidRPr="00386E64" w:rsidRDefault="00E014BC" w:rsidP="005E2047">
      <w:pPr>
        <w:ind w:left="720"/>
        <w:rPr>
          <w:b/>
          <w:szCs w:val="22"/>
          <w:lang w:val="en-US"/>
        </w:rPr>
      </w:pPr>
      <w:r w:rsidRPr="00386E64">
        <w:rPr>
          <w:b/>
          <w:szCs w:val="22"/>
          <w:lang w:val="en-US"/>
        </w:rPr>
        <w:t>Mandate:</w:t>
      </w:r>
    </w:p>
    <w:p w:rsidR="00E014BC" w:rsidRPr="00386E64" w:rsidRDefault="00E014BC" w:rsidP="005E2047">
      <w:pPr>
        <w:ind w:left="720"/>
        <w:rPr>
          <w:szCs w:val="22"/>
          <w:lang w:val="en-US"/>
        </w:rPr>
      </w:pPr>
      <w:r w:rsidRPr="00386E64">
        <w:rPr>
          <w:szCs w:val="22"/>
          <w:lang w:val="en-US"/>
        </w:rPr>
        <w:t>a.</w:t>
      </w:r>
      <w:r w:rsidRPr="00386E64">
        <w:rPr>
          <w:szCs w:val="22"/>
          <w:lang w:val="en-US"/>
        </w:rPr>
        <w:tab/>
        <w:t xml:space="preserve">To instruct the Inspector General to continue presenting to the CAAP on a quarterly basis an analysis on the status of implementation of recommendations made.  </w:t>
      </w:r>
    </w:p>
    <w:p w:rsidR="00E014BC" w:rsidRPr="00386E64" w:rsidRDefault="00E014BC" w:rsidP="005E2047">
      <w:pPr>
        <w:ind w:left="1080"/>
        <w:rPr>
          <w:szCs w:val="22"/>
          <w:lang w:val="en-US"/>
        </w:rPr>
      </w:pPr>
    </w:p>
    <w:p w:rsidR="00E014BC" w:rsidRPr="00386E64" w:rsidRDefault="00E014BC" w:rsidP="005E2047">
      <w:pPr>
        <w:ind w:left="720"/>
        <w:rPr>
          <w:bCs/>
          <w:szCs w:val="22"/>
          <w:lang w:val="en-US"/>
        </w:rPr>
      </w:pPr>
      <w:r w:rsidRPr="00386E64">
        <w:rPr>
          <w:bCs/>
          <w:szCs w:val="22"/>
          <w:lang w:val="en-US"/>
        </w:rPr>
        <w:t>b.</w:t>
      </w:r>
      <w:r w:rsidRPr="00386E64">
        <w:rPr>
          <w:bCs/>
          <w:szCs w:val="22"/>
          <w:lang w:val="en-US"/>
        </w:rPr>
        <w:tab/>
        <w:t xml:space="preserve">To instruct the General Secretariat to present, for consideration by the CAAP in preparation for the program-budget 2021 discussions, an overview of the proposed organizational changes to strengthen the Office of the Inspector General and resource requirements associated with these proposed changes.  </w:t>
      </w:r>
    </w:p>
    <w:p w:rsidR="00E014BC" w:rsidRPr="00386E64" w:rsidRDefault="00E014BC" w:rsidP="005E2047">
      <w:pPr>
        <w:ind w:left="720"/>
        <w:rPr>
          <w:bCs/>
          <w:szCs w:val="22"/>
          <w:lang w:val="en-US"/>
        </w:rPr>
      </w:pPr>
    </w:p>
    <w:p w:rsidR="00E014BC" w:rsidRPr="00386E64" w:rsidRDefault="00E014BC" w:rsidP="005E2047">
      <w:pPr>
        <w:ind w:left="720"/>
        <w:rPr>
          <w:bCs/>
          <w:szCs w:val="22"/>
          <w:lang w:val="en-US"/>
        </w:rPr>
      </w:pPr>
      <w:r w:rsidRPr="00386E64">
        <w:rPr>
          <w:bCs/>
          <w:szCs w:val="22"/>
          <w:lang w:val="en-US"/>
        </w:rPr>
        <w:t>c.</w:t>
      </w:r>
      <w:r w:rsidRPr="00386E64">
        <w:rPr>
          <w:bCs/>
          <w:szCs w:val="22"/>
          <w:lang w:val="en-US"/>
        </w:rPr>
        <w:tab/>
        <w:t>To instruct the General Secretariat, for consideration by the CAAP in preparation for program-budget 2021 discussions, to develop with the Board of External Auditors options for establishing an Audit Committee as proposed by the Inspector General, including structure and costs associated with it.</w:t>
      </w:r>
      <w:r w:rsidR="0061222B" w:rsidRPr="00386E64">
        <w:rPr>
          <w:bCs/>
          <w:szCs w:val="22"/>
          <w:lang w:val="en-US"/>
        </w:rPr>
        <w:t xml:space="preserve"> [AG/RES. 2940 (XLIX-O/19), operative paragraph IV.34]</w:t>
      </w:r>
    </w:p>
    <w:p w:rsidR="00AE3392" w:rsidRPr="00386E64" w:rsidRDefault="00AE3392" w:rsidP="005E2047">
      <w:pPr>
        <w:ind w:left="720"/>
        <w:rPr>
          <w:bCs/>
          <w:szCs w:val="22"/>
          <w:lang w:val="en-US"/>
        </w:rPr>
      </w:pPr>
    </w:p>
    <w:p w:rsidR="00AE3392" w:rsidRPr="00386E64" w:rsidRDefault="00AE3392" w:rsidP="005E2047">
      <w:pPr>
        <w:numPr>
          <w:ilvl w:val="0"/>
          <w:numId w:val="37"/>
        </w:numPr>
        <w:ind w:firstLine="0"/>
        <w:rPr>
          <w:bCs/>
          <w:szCs w:val="22"/>
          <w:lang w:val="en-US"/>
        </w:rPr>
      </w:pPr>
      <w:r w:rsidRPr="00386E64">
        <w:rPr>
          <w:bCs/>
          <w:szCs w:val="22"/>
          <w:lang w:val="en-US"/>
        </w:rPr>
        <w:t>To instruct the Office of the Inspector General and the Office of the Ombudsperson to provide Member States with a report on numbers of annual harassment cases handled, investigation timelines for each case, and actions taken to hold harassers accountable, as well as identify any observed gaps in the harassment policy.</w:t>
      </w:r>
    </w:p>
    <w:p w:rsidR="0061222B" w:rsidRPr="00386E64" w:rsidRDefault="0061222B" w:rsidP="005E2047">
      <w:pPr>
        <w:jc w:val="left"/>
        <w:rPr>
          <w:color w:val="000000"/>
          <w:szCs w:val="22"/>
          <w:lang w:val="en-US" w:eastAsia="es-ES_tradnl"/>
        </w:rPr>
      </w:pPr>
    </w:p>
    <w:p w:rsidR="00E014BC" w:rsidRPr="00386E64" w:rsidRDefault="00E014BC" w:rsidP="005E2047">
      <w:pPr>
        <w:ind w:firstLine="720"/>
        <w:jc w:val="left"/>
        <w:rPr>
          <w:color w:val="000000"/>
          <w:szCs w:val="22"/>
          <w:lang w:val="en-US" w:eastAsia="es-ES_tradnl"/>
        </w:rPr>
      </w:pPr>
      <w:r w:rsidRPr="00386E64">
        <w:rPr>
          <w:b/>
          <w:szCs w:val="22"/>
          <w:lang w:val="en-US"/>
        </w:rPr>
        <w:t xml:space="preserve">Progress to date:  </w:t>
      </w:r>
      <w:r w:rsidR="0061222B" w:rsidRPr="00386E64">
        <w:rPr>
          <w:b/>
          <w:szCs w:val="22"/>
          <w:lang w:val="en-US"/>
        </w:rPr>
        <w:t xml:space="preserve"> </w:t>
      </w:r>
      <w:r w:rsidRPr="00386E64">
        <w:rPr>
          <w:color w:val="000000"/>
          <w:szCs w:val="22"/>
          <w:lang w:val="en-US" w:eastAsia="es-ES_tradnl"/>
        </w:rPr>
        <w:t>The Inspector General presented the following reports:</w:t>
      </w:r>
    </w:p>
    <w:p w:rsidR="0061222B" w:rsidRPr="00386E64" w:rsidRDefault="0061222B" w:rsidP="005E2047">
      <w:pPr>
        <w:ind w:left="3240"/>
        <w:jc w:val="left"/>
        <w:rPr>
          <w:color w:val="000000"/>
          <w:szCs w:val="22"/>
          <w:lang w:val="en-US" w:eastAsia="es-ES_tradnl"/>
        </w:rPr>
      </w:pPr>
    </w:p>
    <w:p w:rsidR="00E014BC" w:rsidRPr="00386E64" w:rsidRDefault="00A95B36" w:rsidP="005E2047">
      <w:pPr>
        <w:ind w:left="2520"/>
        <w:jc w:val="left"/>
        <w:rPr>
          <w:color w:val="000000"/>
          <w:szCs w:val="22"/>
          <w:lang w:val="en-US" w:eastAsia="es-ES_tradnl"/>
        </w:rPr>
      </w:pPr>
      <w:hyperlink r:id="rId37" w:history="1">
        <w:r w:rsidR="00E014BC" w:rsidRPr="00386E64">
          <w:rPr>
            <w:color w:val="0000FF"/>
            <w:szCs w:val="22"/>
            <w:u w:val="single"/>
            <w:lang w:val="en-US" w:eastAsia="es-ES_tradnl"/>
          </w:rPr>
          <w:t>CAAP/GT/RVPP-378/18</w:t>
        </w:r>
      </w:hyperlink>
      <w:r w:rsidR="00E014BC" w:rsidRPr="00386E64">
        <w:rPr>
          <w:color w:val="000000"/>
          <w:szCs w:val="22"/>
          <w:lang w:val="en-US" w:eastAsia="es-ES_tradnl"/>
        </w:rPr>
        <w:t xml:space="preserve"> </w:t>
      </w:r>
    </w:p>
    <w:p w:rsidR="00E014BC" w:rsidRPr="00386E64" w:rsidRDefault="00A95B36" w:rsidP="005E2047">
      <w:pPr>
        <w:ind w:left="2520"/>
        <w:jc w:val="left"/>
        <w:rPr>
          <w:color w:val="FF0000"/>
          <w:szCs w:val="22"/>
          <w:lang w:val="en-US" w:eastAsia="es-ES_tradnl"/>
        </w:rPr>
      </w:pPr>
      <w:hyperlink r:id="rId38" w:history="1">
        <w:r w:rsidR="00E014BC" w:rsidRPr="00386E64">
          <w:rPr>
            <w:color w:val="0000FF"/>
            <w:szCs w:val="22"/>
            <w:u w:val="single"/>
            <w:lang w:val="en-US" w:eastAsia="es-ES_tradnl"/>
          </w:rPr>
          <w:t>CAAP/GT/RTPP-179/19</w:t>
        </w:r>
      </w:hyperlink>
    </w:p>
    <w:p w:rsidR="00E014BC" w:rsidRPr="00386E64" w:rsidRDefault="00A95B36" w:rsidP="005E2047">
      <w:pPr>
        <w:ind w:left="2520"/>
        <w:jc w:val="left"/>
        <w:rPr>
          <w:color w:val="FF0000"/>
          <w:szCs w:val="22"/>
          <w:lang w:val="en-US" w:eastAsia="es-ES_tradnl"/>
        </w:rPr>
      </w:pPr>
      <w:hyperlink r:id="rId39" w:history="1">
        <w:r w:rsidR="00E014BC" w:rsidRPr="00386E64">
          <w:rPr>
            <w:color w:val="0000FF"/>
            <w:szCs w:val="22"/>
            <w:u w:val="single"/>
            <w:lang w:val="en-US" w:eastAsia="es-ES_tradnl"/>
          </w:rPr>
          <w:t>CAAP/GT/RTPP-188/19</w:t>
        </w:r>
      </w:hyperlink>
    </w:p>
    <w:p w:rsidR="0061222B" w:rsidRPr="00386E64" w:rsidRDefault="00A95B36" w:rsidP="005E2047">
      <w:pPr>
        <w:ind w:left="2520"/>
        <w:jc w:val="left"/>
        <w:rPr>
          <w:color w:val="FF0000"/>
          <w:szCs w:val="22"/>
          <w:lang w:val="en-US" w:eastAsia="es-ES_tradnl"/>
        </w:rPr>
      </w:pPr>
      <w:hyperlink r:id="rId40" w:history="1">
        <w:r w:rsidR="0061222B" w:rsidRPr="00386E64">
          <w:rPr>
            <w:color w:val="0000FF"/>
            <w:szCs w:val="22"/>
            <w:u w:val="single"/>
            <w:lang w:val="en-US" w:eastAsia="es-ES_tradnl"/>
          </w:rPr>
          <w:t>CAAP/GT/RTPP-189/19</w:t>
        </w:r>
      </w:hyperlink>
    </w:p>
    <w:p w:rsidR="0061222B" w:rsidRPr="00386E64" w:rsidRDefault="00CD02CE" w:rsidP="005E2047">
      <w:pPr>
        <w:tabs>
          <w:tab w:val="left" w:pos="2520"/>
        </w:tabs>
        <w:ind w:left="720"/>
        <w:rPr>
          <w:szCs w:val="22"/>
          <w:lang w:val="en-US"/>
        </w:rPr>
      </w:pPr>
      <w:r w:rsidRPr="00386E64">
        <w:rPr>
          <w:szCs w:val="22"/>
          <w:lang w:val="en-US"/>
        </w:rPr>
        <w:tab/>
      </w:r>
      <w:hyperlink r:id="rId41" w:history="1">
        <w:r w:rsidR="005E2047" w:rsidRPr="005E2047">
          <w:rPr>
            <w:rStyle w:val="Hyperlink"/>
            <w:szCs w:val="22"/>
            <w:lang w:val="en-US"/>
          </w:rPr>
          <w:t>CP/CAAP-3645/20</w:t>
        </w:r>
      </w:hyperlink>
    </w:p>
    <w:p w:rsidR="0061222B" w:rsidRPr="00386E64" w:rsidRDefault="0061222B" w:rsidP="005E2047">
      <w:pPr>
        <w:ind w:left="720"/>
        <w:rPr>
          <w:szCs w:val="22"/>
          <w:lang w:val="en-US"/>
        </w:rPr>
      </w:pPr>
    </w:p>
    <w:p w:rsidR="00CD02CE" w:rsidRPr="00386E64" w:rsidRDefault="00CD02CE" w:rsidP="005E2047">
      <w:pPr>
        <w:ind w:left="720"/>
        <w:rPr>
          <w:szCs w:val="22"/>
          <w:lang w:val="en-US"/>
        </w:rPr>
      </w:pPr>
    </w:p>
    <w:p w:rsidR="00E014BC" w:rsidRPr="00386E64" w:rsidRDefault="00E014BC" w:rsidP="005E2047">
      <w:pPr>
        <w:numPr>
          <w:ilvl w:val="0"/>
          <w:numId w:val="34"/>
        </w:numPr>
        <w:ind w:left="1440" w:hanging="720"/>
        <w:rPr>
          <w:i/>
          <w:szCs w:val="22"/>
          <w:lang w:val="en-US"/>
        </w:rPr>
      </w:pPr>
      <w:r w:rsidRPr="00386E64">
        <w:rPr>
          <w:i/>
          <w:szCs w:val="22"/>
          <w:lang w:val="en-US"/>
        </w:rPr>
        <w:t>Real estate strategy</w:t>
      </w:r>
    </w:p>
    <w:p w:rsidR="00E014BC" w:rsidRPr="00386E64" w:rsidRDefault="00E014BC" w:rsidP="005E2047">
      <w:pPr>
        <w:ind w:left="1440"/>
        <w:rPr>
          <w:i/>
          <w:szCs w:val="22"/>
          <w:lang w:val="en-US"/>
        </w:rPr>
      </w:pPr>
    </w:p>
    <w:p w:rsidR="00E014BC" w:rsidRPr="00386E64" w:rsidRDefault="00E014BC" w:rsidP="005E2047">
      <w:pPr>
        <w:ind w:left="720"/>
        <w:rPr>
          <w:b/>
          <w:bCs/>
          <w:color w:val="000000"/>
          <w:szCs w:val="22"/>
          <w:lang w:val="en-US" w:eastAsia="es-ES_tradnl"/>
        </w:rPr>
      </w:pPr>
      <w:r w:rsidRPr="00386E64">
        <w:rPr>
          <w:b/>
          <w:bCs/>
          <w:color w:val="000000"/>
          <w:szCs w:val="22"/>
          <w:lang w:val="en-US" w:eastAsia="es-ES_tradnl"/>
        </w:rPr>
        <w:t>Mandate:</w:t>
      </w:r>
    </w:p>
    <w:p w:rsidR="00E014BC" w:rsidRPr="00386E64" w:rsidRDefault="00E014BC" w:rsidP="005E2047">
      <w:pPr>
        <w:tabs>
          <w:tab w:val="left" w:pos="365"/>
        </w:tabs>
        <w:ind w:left="720"/>
        <w:rPr>
          <w:bCs/>
          <w:color w:val="000000"/>
          <w:szCs w:val="22"/>
          <w:lang w:val="en-US" w:eastAsia="es-ES_tradnl"/>
        </w:rPr>
      </w:pPr>
      <w:r w:rsidRPr="00386E64">
        <w:rPr>
          <w:bCs/>
          <w:color w:val="000000"/>
          <w:szCs w:val="22"/>
          <w:lang w:val="en-US" w:eastAsia="es-ES_tradnl"/>
        </w:rPr>
        <w:t>a.</w:t>
      </w:r>
      <w:r w:rsidRPr="00386E64">
        <w:rPr>
          <w:bCs/>
          <w:color w:val="000000"/>
          <w:szCs w:val="22"/>
          <w:lang w:val="en-US" w:eastAsia="es-ES_tradnl"/>
        </w:rPr>
        <w:tab/>
        <w:t xml:space="preserve">To instruct the General Secretariat to continue with the process mandated through resolution AG/RES. 2911 (XLVII-O/17) for the sale of the General Secretariat Building (GSB), located on F Street N.W., Washington, D.C., the construction of a new building on the lot adjacent to the Main Building (17th Street and C Street), and the refurbishing of the Administration Building located on Constitution Avenue N.W. </w:t>
      </w:r>
    </w:p>
    <w:p w:rsidR="00E014BC" w:rsidRPr="00386E64" w:rsidRDefault="00E014BC" w:rsidP="005E2047">
      <w:pPr>
        <w:tabs>
          <w:tab w:val="left" w:pos="365"/>
        </w:tabs>
        <w:ind w:left="720"/>
        <w:rPr>
          <w:bCs/>
          <w:color w:val="000000"/>
          <w:szCs w:val="22"/>
          <w:lang w:val="en-US" w:eastAsia="es-ES_tradnl"/>
        </w:rPr>
      </w:pPr>
    </w:p>
    <w:p w:rsidR="00E014BC" w:rsidRPr="00386E64" w:rsidRDefault="00E014BC" w:rsidP="005E2047">
      <w:pPr>
        <w:tabs>
          <w:tab w:val="left" w:pos="365"/>
        </w:tabs>
        <w:ind w:left="720"/>
        <w:rPr>
          <w:bCs/>
          <w:color w:val="000000"/>
          <w:szCs w:val="22"/>
          <w:lang w:val="en-US" w:eastAsia="es-ES_tradnl"/>
        </w:rPr>
      </w:pPr>
      <w:r w:rsidRPr="00386E64">
        <w:rPr>
          <w:bCs/>
          <w:color w:val="000000"/>
          <w:szCs w:val="22"/>
          <w:lang w:val="en-US" w:eastAsia="es-ES_tradnl"/>
        </w:rPr>
        <w:t>b.</w:t>
      </w:r>
      <w:r w:rsidRPr="00386E64">
        <w:rPr>
          <w:bCs/>
          <w:color w:val="000000"/>
          <w:szCs w:val="22"/>
          <w:lang w:val="en-US" w:eastAsia="es-ES_tradnl"/>
        </w:rPr>
        <w:tab/>
        <w:t>To instruct the General Secretariat to present to the Permanent Council, through the CAAP, the three best offers received at the end of the bidding process, so that CAAP can present a recommendation for the consideration of Member States at the Permanent Council</w:t>
      </w:r>
    </w:p>
    <w:p w:rsidR="00E014BC" w:rsidRPr="00386E64" w:rsidRDefault="00E014BC" w:rsidP="005E2047">
      <w:pPr>
        <w:tabs>
          <w:tab w:val="left" w:pos="365"/>
        </w:tabs>
        <w:ind w:left="720"/>
        <w:rPr>
          <w:bCs/>
          <w:color w:val="000000"/>
          <w:szCs w:val="22"/>
          <w:lang w:val="en-US" w:eastAsia="es-ES_tradnl"/>
        </w:rPr>
      </w:pPr>
    </w:p>
    <w:p w:rsidR="00E014BC" w:rsidRPr="00386E64" w:rsidRDefault="00E014BC" w:rsidP="005E2047">
      <w:pPr>
        <w:tabs>
          <w:tab w:val="left" w:pos="365"/>
        </w:tabs>
        <w:ind w:left="720"/>
        <w:rPr>
          <w:bCs/>
          <w:color w:val="000000"/>
          <w:szCs w:val="22"/>
          <w:lang w:val="en-US" w:eastAsia="es-ES_tradnl"/>
        </w:rPr>
      </w:pPr>
      <w:r w:rsidRPr="00386E64">
        <w:rPr>
          <w:bCs/>
          <w:color w:val="000000"/>
          <w:szCs w:val="22"/>
          <w:lang w:val="en-US" w:eastAsia="es-ES_tradnl"/>
        </w:rPr>
        <w:t>c.</w:t>
      </w:r>
      <w:r w:rsidRPr="00386E64">
        <w:rPr>
          <w:bCs/>
          <w:color w:val="000000"/>
          <w:szCs w:val="22"/>
          <w:lang w:val="en-US" w:eastAsia="es-ES_tradnl"/>
        </w:rPr>
        <w:tab/>
        <w:t>To instruct the Permanent Council to continue consideration of the comprehensive real estate strategy, including critical maintenance and equipment requirements.</w:t>
      </w:r>
      <w:r w:rsidR="0061222B" w:rsidRPr="00386E64">
        <w:rPr>
          <w:bCs/>
          <w:color w:val="000000"/>
          <w:szCs w:val="22"/>
          <w:lang w:val="en-US" w:eastAsia="es-ES_tradnl"/>
        </w:rPr>
        <w:t xml:space="preserve">  [AG/RES. 2940 (XLIX-O/19), operative paragraph IV.35]</w:t>
      </w:r>
    </w:p>
    <w:p w:rsidR="00E014BC" w:rsidRPr="00386E64" w:rsidRDefault="00E014BC" w:rsidP="005E2047">
      <w:pPr>
        <w:ind w:left="1440"/>
        <w:rPr>
          <w:i/>
          <w:szCs w:val="22"/>
          <w:lang w:val="en-US"/>
        </w:rPr>
      </w:pPr>
    </w:p>
    <w:p w:rsidR="00E014BC" w:rsidRPr="00386E64" w:rsidRDefault="00EE41A1" w:rsidP="005E2047">
      <w:pPr>
        <w:ind w:left="720"/>
        <w:rPr>
          <w:szCs w:val="22"/>
          <w:lang w:val="en-US" w:eastAsia="es-ES_tradnl"/>
        </w:rPr>
      </w:pPr>
      <w:r w:rsidRPr="00386E64">
        <w:rPr>
          <w:b/>
          <w:szCs w:val="22"/>
          <w:lang w:val="en-US"/>
        </w:rPr>
        <w:t xml:space="preserve">Progress to date:  </w:t>
      </w:r>
      <w:r w:rsidRPr="00386E64">
        <w:rPr>
          <w:szCs w:val="22"/>
          <w:lang w:val="en-US"/>
        </w:rPr>
        <w:t>The following p</w:t>
      </w:r>
      <w:r w:rsidR="00E014BC" w:rsidRPr="00386E64">
        <w:rPr>
          <w:szCs w:val="22"/>
          <w:lang w:val="en-US" w:eastAsia="es-ES_tradnl"/>
        </w:rPr>
        <w:t xml:space="preserve">rogress reports and supplementary documents </w:t>
      </w:r>
      <w:r w:rsidRPr="00386E64">
        <w:rPr>
          <w:szCs w:val="22"/>
          <w:lang w:val="en-US" w:eastAsia="es-ES_tradnl"/>
        </w:rPr>
        <w:t>presente</w:t>
      </w:r>
      <w:r w:rsidR="00E014BC" w:rsidRPr="00386E64">
        <w:rPr>
          <w:szCs w:val="22"/>
          <w:lang w:val="en-US" w:eastAsia="es-ES_tradnl"/>
        </w:rPr>
        <w:t>d</w:t>
      </w:r>
      <w:r w:rsidRPr="00386E64">
        <w:rPr>
          <w:szCs w:val="22"/>
          <w:lang w:val="en-US" w:eastAsia="es-ES_tradnl"/>
        </w:rPr>
        <w:t xml:space="preserve"> by the General Secretariat</w:t>
      </w:r>
      <w:r w:rsidR="000634B7" w:rsidRPr="00386E64">
        <w:rPr>
          <w:szCs w:val="22"/>
          <w:lang w:val="en-US" w:eastAsia="es-ES_tradnl"/>
        </w:rPr>
        <w:t>.  The last document distributed is an executive summary requested by delegations to facilitate the study of the options and the vast information provided.</w:t>
      </w:r>
    </w:p>
    <w:p w:rsidR="00EE41A1" w:rsidRDefault="00EE41A1" w:rsidP="005E2047">
      <w:pPr>
        <w:ind w:left="720"/>
        <w:rPr>
          <w:szCs w:val="22"/>
          <w:lang w:val="en-US" w:eastAsia="es-ES_tradnl"/>
        </w:rPr>
      </w:pPr>
    </w:p>
    <w:p w:rsidR="005E2047" w:rsidRPr="00386E64" w:rsidRDefault="005E2047" w:rsidP="005E2047">
      <w:pPr>
        <w:ind w:left="720"/>
        <w:rPr>
          <w:szCs w:val="22"/>
          <w:lang w:val="en-US" w:eastAsia="es-ES_tradnl"/>
        </w:rPr>
      </w:pPr>
    </w:p>
    <w:p w:rsidR="00E014BC" w:rsidRPr="00386E64" w:rsidRDefault="00A95B36" w:rsidP="005E2047">
      <w:pPr>
        <w:ind w:left="2520"/>
        <w:rPr>
          <w:color w:val="0000FF"/>
          <w:szCs w:val="22"/>
          <w:u w:val="single"/>
          <w:lang w:val="en-US" w:eastAsia="es-ES_tradnl"/>
        </w:rPr>
      </w:pPr>
      <w:hyperlink r:id="rId42" w:history="1">
        <w:r w:rsidR="00E014BC" w:rsidRPr="00386E64">
          <w:rPr>
            <w:color w:val="0000FF"/>
            <w:szCs w:val="22"/>
            <w:u w:val="single"/>
            <w:lang w:val="en-US" w:eastAsia="es-ES_tradnl"/>
          </w:rPr>
          <w:t>CAAP/GT/RVPP-381/19</w:t>
        </w:r>
      </w:hyperlink>
    </w:p>
    <w:p w:rsidR="00E014BC" w:rsidRPr="00386E64" w:rsidRDefault="00A95B36" w:rsidP="005E2047">
      <w:pPr>
        <w:ind w:left="2520"/>
        <w:jc w:val="left"/>
        <w:rPr>
          <w:color w:val="0000FF"/>
          <w:szCs w:val="22"/>
          <w:u w:val="single"/>
          <w:lang w:val="en-US" w:eastAsia="es-ES_tradnl"/>
        </w:rPr>
      </w:pPr>
      <w:hyperlink r:id="rId43" w:history="1">
        <w:r w:rsidR="00E014BC" w:rsidRPr="00386E64">
          <w:rPr>
            <w:color w:val="0000FF"/>
            <w:szCs w:val="22"/>
            <w:u w:val="single"/>
            <w:lang w:val="en-US" w:eastAsia="es-ES_tradnl"/>
          </w:rPr>
          <w:t>CAAP/GT/RVPP-382/19cor</w:t>
        </w:r>
      </w:hyperlink>
      <w:r w:rsidR="00E014BC" w:rsidRPr="00386E64">
        <w:rPr>
          <w:color w:val="0000FF"/>
          <w:szCs w:val="22"/>
          <w:u w:val="single"/>
          <w:lang w:val="en-US" w:eastAsia="es-ES_tradnl"/>
        </w:rPr>
        <w:t>r1</w:t>
      </w:r>
    </w:p>
    <w:p w:rsidR="00E014BC" w:rsidRPr="00386E64" w:rsidRDefault="00A95B36" w:rsidP="005E2047">
      <w:pPr>
        <w:ind w:left="2520"/>
        <w:jc w:val="left"/>
        <w:rPr>
          <w:color w:val="0000FF"/>
          <w:szCs w:val="22"/>
          <w:u w:val="single"/>
          <w:lang w:val="en-US" w:eastAsia="es-ES_tradnl"/>
        </w:rPr>
      </w:pPr>
      <w:hyperlink r:id="rId44" w:history="1">
        <w:r w:rsidR="00E014BC" w:rsidRPr="00386E64">
          <w:rPr>
            <w:color w:val="0000FF"/>
            <w:szCs w:val="22"/>
            <w:u w:val="single"/>
            <w:lang w:val="en-US" w:eastAsia="es-ES_tradnl"/>
          </w:rPr>
          <w:t>CAAP/GT/RVPP-385/19</w:t>
        </w:r>
      </w:hyperlink>
    </w:p>
    <w:p w:rsidR="00E014BC" w:rsidRPr="00386E64" w:rsidRDefault="00A95B36" w:rsidP="005E2047">
      <w:pPr>
        <w:tabs>
          <w:tab w:val="left" w:pos="2685"/>
        </w:tabs>
        <w:ind w:left="2520"/>
        <w:jc w:val="left"/>
        <w:rPr>
          <w:color w:val="0000FF"/>
          <w:szCs w:val="22"/>
          <w:u w:val="single"/>
          <w:lang w:val="en-US" w:eastAsia="es-ES_tradnl"/>
        </w:rPr>
      </w:pPr>
      <w:hyperlink r:id="rId45" w:history="1">
        <w:r w:rsidR="00E014BC" w:rsidRPr="00386E64">
          <w:rPr>
            <w:color w:val="0000FF"/>
            <w:szCs w:val="22"/>
            <w:u w:val="single"/>
            <w:lang w:val="en-US" w:eastAsia="es-ES_tradnl"/>
          </w:rPr>
          <w:t>CAAP/GT/RVPP-386/19</w:t>
        </w:r>
      </w:hyperlink>
    </w:p>
    <w:p w:rsidR="00E014BC" w:rsidRPr="00386E64" w:rsidRDefault="00A95B36" w:rsidP="005E2047">
      <w:pPr>
        <w:ind w:left="2520"/>
        <w:jc w:val="left"/>
        <w:rPr>
          <w:color w:val="0000FF"/>
          <w:szCs w:val="22"/>
          <w:u w:val="single"/>
          <w:lang w:val="en-US" w:eastAsia="es-ES_tradnl"/>
        </w:rPr>
      </w:pPr>
      <w:hyperlink r:id="rId46" w:history="1">
        <w:r w:rsidR="00E014BC" w:rsidRPr="00386E64">
          <w:rPr>
            <w:color w:val="0000FF"/>
            <w:szCs w:val="22"/>
            <w:u w:val="single"/>
            <w:lang w:val="en-US" w:eastAsia="es-ES_tradnl"/>
          </w:rPr>
          <w:t>CAAP/GT/RVPP-400/19</w:t>
        </w:r>
      </w:hyperlink>
    </w:p>
    <w:p w:rsidR="00E014BC" w:rsidRPr="00386E64" w:rsidRDefault="00A95B36" w:rsidP="005E2047">
      <w:pPr>
        <w:ind w:left="2520"/>
        <w:jc w:val="left"/>
        <w:rPr>
          <w:color w:val="0000FF"/>
          <w:szCs w:val="22"/>
          <w:u w:val="single"/>
          <w:lang w:val="en-US" w:eastAsia="es-ES_tradnl"/>
        </w:rPr>
      </w:pPr>
      <w:hyperlink r:id="rId47" w:history="1">
        <w:r w:rsidR="00E014BC" w:rsidRPr="00386E64">
          <w:rPr>
            <w:color w:val="0000FF"/>
            <w:szCs w:val="22"/>
            <w:u w:val="single"/>
            <w:lang w:val="en-US" w:eastAsia="es-ES_tradnl"/>
          </w:rPr>
          <w:t>CAAP/GT/RVPP-407/19</w:t>
        </w:r>
      </w:hyperlink>
    </w:p>
    <w:p w:rsidR="0061222B" w:rsidRPr="00386E64" w:rsidRDefault="00A95B36" w:rsidP="005E2047">
      <w:pPr>
        <w:ind w:left="2520"/>
        <w:jc w:val="left"/>
        <w:rPr>
          <w:color w:val="0000FF"/>
          <w:szCs w:val="22"/>
          <w:u w:val="single"/>
          <w:lang w:val="en-US" w:eastAsia="es-ES_tradnl"/>
        </w:rPr>
      </w:pPr>
      <w:hyperlink r:id="rId48" w:history="1">
        <w:r w:rsidR="0061222B" w:rsidRPr="00386E64">
          <w:rPr>
            <w:color w:val="0000FF"/>
            <w:szCs w:val="22"/>
            <w:u w:val="single"/>
            <w:lang w:val="en-US" w:eastAsia="es-ES_tradnl"/>
          </w:rPr>
          <w:t>CAAP/GT/RVPP-417/19</w:t>
        </w:r>
      </w:hyperlink>
    </w:p>
    <w:p w:rsidR="0061222B" w:rsidRPr="00386E64" w:rsidRDefault="00A95B36" w:rsidP="005E2047">
      <w:pPr>
        <w:ind w:left="2520"/>
        <w:jc w:val="left"/>
        <w:rPr>
          <w:color w:val="0000FF"/>
          <w:szCs w:val="22"/>
          <w:u w:val="single"/>
          <w:lang w:val="en-US" w:eastAsia="es-ES_tradnl"/>
        </w:rPr>
      </w:pPr>
      <w:hyperlink r:id="rId49" w:history="1">
        <w:r w:rsidR="0061222B" w:rsidRPr="00386E64">
          <w:rPr>
            <w:color w:val="0000FF"/>
            <w:szCs w:val="22"/>
            <w:u w:val="single"/>
            <w:lang w:val="en-US" w:eastAsia="es-ES_tradnl"/>
          </w:rPr>
          <w:t>CAAP/GT/RVPP-419/19</w:t>
        </w:r>
      </w:hyperlink>
    </w:p>
    <w:p w:rsidR="00E014BC" w:rsidRPr="00386E64" w:rsidRDefault="00E014BC" w:rsidP="005E2047">
      <w:pPr>
        <w:ind w:left="1440"/>
        <w:rPr>
          <w:i/>
          <w:szCs w:val="22"/>
          <w:lang w:val="en-US"/>
        </w:rPr>
      </w:pPr>
    </w:p>
    <w:p w:rsidR="0061222B" w:rsidRPr="00386E64" w:rsidRDefault="0061222B" w:rsidP="005E2047">
      <w:pPr>
        <w:ind w:left="1440"/>
        <w:rPr>
          <w:i/>
          <w:szCs w:val="22"/>
          <w:lang w:val="en-US"/>
        </w:rPr>
      </w:pPr>
    </w:p>
    <w:p w:rsidR="005E2047" w:rsidRDefault="005E2047">
      <w:pPr>
        <w:jc w:val="left"/>
        <w:rPr>
          <w:i/>
          <w:szCs w:val="22"/>
          <w:lang w:val="en-US"/>
        </w:rPr>
      </w:pPr>
      <w:r>
        <w:rPr>
          <w:i/>
          <w:szCs w:val="22"/>
          <w:lang w:val="en-US"/>
        </w:rPr>
        <w:br w:type="page"/>
      </w:r>
    </w:p>
    <w:p w:rsidR="00E014BC" w:rsidRPr="00386E64" w:rsidRDefault="00EE41A1" w:rsidP="005E2047">
      <w:pPr>
        <w:numPr>
          <w:ilvl w:val="0"/>
          <w:numId w:val="34"/>
        </w:numPr>
        <w:ind w:left="1440" w:hanging="720"/>
        <w:rPr>
          <w:i/>
          <w:szCs w:val="22"/>
          <w:lang w:val="en-US"/>
        </w:rPr>
      </w:pPr>
      <w:r w:rsidRPr="00386E64">
        <w:rPr>
          <w:i/>
          <w:szCs w:val="22"/>
          <w:lang w:val="en-US"/>
        </w:rPr>
        <w:t>Information Technology Strategic Plan</w:t>
      </w:r>
    </w:p>
    <w:p w:rsidR="00EE41A1" w:rsidRPr="00386E64" w:rsidRDefault="00EE41A1" w:rsidP="005E2047">
      <w:pPr>
        <w:ind w:left="720"/>
        <w:rPr>
          <w:i/>
          <w:szCs w:val="22"/>
          <w:lang w:val="en-US"/>
        </w:rPr>
      </w:pPr>
    </w:p>
    <w:p w:rsidR="00EE41A1" w:rsidRPr="00386E64" w:rsidRDefault="00EE41A1" w:rsidP="005E2047">
      <w:pPr>
        <w:ind w:left="720"/>
        <w:rPr>
          <w:b/>
          <w:szCs w:val="22"/>
          <w:lang w:val="en-US"/>
        </w:rPr>
      </w:pPr>
      <w:r w:rsidRPr="00386E64">
        <w:rPr>
          <w:b/>
          <w:szCs w:val="22"/>
          <w:lang w:val="en-US"/>
        </w:rPr>
        <w:t xml:space="preserve">Mandate  </w:t>
      </w:r>
    </w:p>
    <w:p w:rsidR="00EE41A1" w:rsidRPr="00386E64" w:rsidRDefault="00EE41A1" w:rsidP="005E2047">
      <w:pPr>
        <w:numPr>
          <w:ilvl w:val="1"/>
          <w:numId w:val="34"/>
        </w:numPr>
        <w:ind w:left="720" w:firstLine="0"/>
        <w:rPr>
          <w:szCs w:val="22"/>
          <w:lang w:val="en-US"/>
        </w:rPr>
      </w:pPr>
      <w:r w:rsidRPr="00386E64">
        <w:rPr>
          <w:szCs w:val="22"/>
          <w:lang w:val="en-US"/>
        </w:rPr>
        <w:t xml:space="preserve">To instruct the General Secretariat to inform the CAAP, on a monthly basis, on the progress in implementing the Information Technology Strategic Plan (CAAP/GT/RVPP-349/18), in compliance with resolution CP/RES. 1100(2160/18) Special Appropriation for the Technology Fund.  </w:t>
      </w:r>
    </w:p>
    <w:p w:rsidR="00EE41A1" w:rsidRPr="00386E64" w:rsidRDefault="00EE41A1" w:rsidP="005E2047">
      <w:pPr>
        <w:ind w:left="720"/>
        <w:rPr>
          <w:szCs w:val="22"/>
          <w:lang w:val="en-US"/>
        </w:rPr>
      </w:pPr>
    </w:p>
    <w:p w:rsidR="000634B7" w:rsidRPr="00386E64" w:rsidRDefault="00EE41A1" w:rsidP="005E2047">
      <w:pPr>
        <w:numPr>
          <w:ilvl w:val="1"/>
          <w:numId w:val="34"/>
        </w:numPr>
        <w:ind w:left="720" w:firstLine="0"/>
        <w:rPr>
          <w:bCs/>
          <w:szCs w:val="22"/>
          <w:lang w:val="en-US"/>
        </w:rPr>
      </w:pPr>
      <w:r w:rsidRPr="00386E64">
        <w:rPr>
          <w:szCs w:val="22"/>
          <w:lang w:val="en-US"/>
        </w:rPr>
        <w:t xml:space="preserve">To instruct the General Secretariat to present a proposal, to CAAP, for the composition of an IT Steering Committee by September 2019. </w:t>
      </w:r>
      <w:r w:rsidR="000634B7" w:rsidRPr="00386E64">
        <w:rPr>
          <w:szCs w:val="22"/>
          <w:lang w:val="en-US"/>
        </w:rPr>
        <w:t xml:space="preserve"> [</w:t>
      </w:r>
      <w:r w:rsidR="000634B7" w:rsidRPr="00386E64">
        <w:rPr>
          <w:bCs/>
          <w:szCs w:val="22"/>
          <w:lang w:val="en-US"/>
        </w:rPr>
        <w:t>AG/RES. 2940 (XLIX-O/19), operative paragraph  IV.36]</w:t>
      </w:r>
    </w:p>
    <w:p w:rsidR="00EE41A1" w:rsidRPr="00386E64" w:rsidRDefault="00EE41A1" w:rsidP="005E2047">
      <w:pPr>
        <w:ind w:left="720"/>
        <w:rPr>
          <w:szCs w:val="22"/>
          <w:lang w:val="en-US"/>
        </w:rPr>
      </w:pPr>
    </w:p>
    <w:p w:rsidR="00EE41A1" w:rsidRPr="00386E64" w:rsidRDefault="00EE41A1" w:rsidP="005E2047">
      <w:pPr>
        <w:ind w:left="1440"/>
        <w:rPr>
          <w:i/>
          <w:szCs w:val="22"/>
          <w:lang w:val="en-US"/>
        </w:rPr>
      </w:pPr>
    </w:p>
    <w:p w:rsidR="00FE0001" w:rsidRPr="00386E64" w:rsidRDefault="00EE41A1" w:rsidP="005E2047">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720" w:hanging="720"/>
        <w:jc w:val="both"/>
        <w:rPr>
          <w:b/>
          <w:szCs w:val="22"/>
          <w:lang w:val="en-US"/>
        </w:rPr>
      </w:pPr>
      <w:r w:rsidRPr="00386E64">
        <w:rPr>
          <w:b/>
          <w:szCs w:val="22"/>
          <w:lang w:val="en-US"/>
        </w:rPr>
        <w:tab/>
        <w:t xml:space="preserve">Progress to date:  </w:t>
      </w:r>
      <w:r w:rsidR="000634B7" w:rsidRPr="00386E64">
        <w:rPr>
          <w:szCs w:val="22"/>
          <w:lang w:val="en-US" w:eastAsia="es-ES_tradnl"/>
        </w:rPr>
        <w:t>After a reassessment of the project and the request by the General Secretariat for additional funding for the project, the Permanent Council</w:t>
      </w:r>
      <w:r w:rsidR="00D14D8F" w:rsidRPr="00386E64">
        <w:rPr>
          <w:szCs w:val="22"/>
          <w:lang w:val="en-US" w:eastAsia="es-ES_tradnl"/>
        </w:rPr>
        <w:t>, at the request of CAAP,</w:t>
      </w:r>
      <w:r w:rsidR="000634B7" w:rsidRPr="00386E64">
        <w:rPr>
          <w:szCs w:val="22"/>
          <w:lang w:val="en-US" w:eastAsia="es-ES_tradnl"/>
        </w:rPr>
        <w:t xml:space="preserve"> </w:t>
      </w:r>
      <w:r w:rsidR="0076317A" w:rsidRPr="00386E64">
        <w:rPr>
          <w:szCs w:val="22"/>
          <w:lang w:val="en-US" w:eastAsia="es-ES_tradnl"/>
        </w:rPr>
        <w:t xml:space="preserve">at the meeting held on December 18, 2019, </w:t>
      </w:r>
      <w:r w:rsidR="000634B7" w:rsidRPr="00386E64">
        <w:rPr>
          <w:szCs w:val="22"/>
          <w:lang w:val="en-US" w:eastAsia="es-ES_tradnl"/>
        </w:rPr>
        <w:t xml:space="preserve">approved the next steps regarding the ERP/OASCORE project via </w:t>
      </w:r>
      <w:hyperlink r:id="rId50" w:history="1">
        <w:r w:rsidR="000634B7" w:rsidRPr="00386E64">
          <w:rPr>
            <w:rStyle w:val="Hyperlink"/>
            <w:szCs w:val="22"/>
            <w:lang w:val="en-US" w:eastAsia="es-ES_tradnl"/>
          </w:rPr>
          <w:t>CP/doc. 5576/19</w:t>
        </w:r>
      </w:hyperlink>
      <w:r w:rsidR="00D14D8F" w:rsidRPr="00386E64">
        <w:rPr>
          <w:szCs w:val="22"/>
          <w:lang w:val="en-US" w:eastAsia="es-ES_tradnl"/>
        </w:rPr>
        <w:t>,</w:t>
      </w:r>
      <w:r w:rsidR="000634B7" w:rsidRPr="00386E64">
        <w:rPr>
          <w:szCs w:val="22"/>
          <w:lang w:val="en-US" w:eastAsia="es-ES_tradnl"/>
        </w:rPr>
        <w:t xml:space="preserve"> which included the authorization of resources in order for the Inspector General to proceed with an audit of the project.  </w:t>
      </w:r>
      <w:r w:rsidR="00D949DA" w:rsidRPr="00386E64">
        <w:rPr>
          <w:szCs w:val="22"/>
          <w:lang w:val="en-US"/>
        </w:rPr>
        <w:t>The following p</w:t>
      </w:r>
      <w:r w:rsidR="00D949DA" w:rsidRPr="00386E64">
        <w:rPr>
          <w:szCs w:val="22"/>
          <w:lang w:val="en-US" w:eastAsia="es-ES_tradnl"/>
        </w:rPr>
        <w:t xml:space="preserve">rogress reports and documents in regards to these mandates have been distributed by the Secretariat:  </w:t>
      </w:r>
    </w:p>
    <w:p w:rsidR="00EE41A1" w:rsidRPr="00386E64" w:rsidRDefault="00EE41A1" w:rsidP="005E2047">
      <w:pPr>
        <w:pStyle w:val="TitleUppercase"/>
        <w:shd w:val="clear" w:color="auto" w:fill="FFFFFF"/>
        <w:tabs>
          <w:tab w:val="clear" w:pos="720"/>
          <w:tab w:val="clear" w:pos="1440"/>
          <w:tab w:val="clear" w:pos="2160"/>
          <w:tab w:val="clear" w:pos="2880"/>
          <w:tab w:val="clear" w:pos="7200"/>
          <w:tab w:val="clear" w:pos="7920"/>
          <w:tab w:val="clear" w:pos="8640"/>
        </w:tabs>
        <w:suppressAutoHyphens/>
        <w:jc w:val="both"/>
        <w:rPr>
          <w:b/>
          <w:szCs w:val="22"/>
          <w:lang w:val="en-US"/>
        </w:rPr>
      </w:pPr>
    </w:p>
    <w:p w:rsidR="00EE41A1" w:rsidRPr="00386E64" w:rsidRDefault="00A95B36" w:rsidP="005E2047">
      <w:pPr>
        <w:ind w:left="1440"/>
        <w:rPr>
          <w:color w:val="000000"/>
          <w:szCs w:val="22"/>
          <w:lang w:val="en-US" w:eastAsia="es-ES_tradnl"/>
        </w:rPr>
      </w:pPr>
      <w:hyperlink r:id="rId51" w:history="1">
        <w:r w:rsidR="00EE41A1" w:rsidRPr="00386E64">
          <w:rPr>
            <w:color w:val="0000FF"/>
            <w:szCs w:val="22"/>
            <w:u w:val="single"/>
            <w:lang w:val="en-US" w:eastAsia="es-ES_tradnl"/>
          </w:rPr>
          <w:t>CAAP/GT/RVPP-374/18</w:t>
        </w:r>
      </w:hyperlink>
      <w:r w:rsidR="00D14D8F" w:rsidRPr="00386E64">
        <w:rPr>
          <w:color w:val="000000"/>
          <w:szCs w:val="22"/>
          <w:lang w:val="en-US" w:eastAsia="es-ES_tradnl"/>
        </w:rPr>
        <w:t xml:space="preserve"> First report</w:t>
      </w:r>
    </w:p>
    <w:p w:rsidR="00EE41A1" w:rsidRPr="00386E64" w:rsidRDefault="00A95B36" w:rsidP="005E2047">
      <w:pPr>
        <w:ind w:left="1440"/>
        <w:jc w:val="left"/>
        <w:rPr>
          <w:color w:val="000000"/>
          <w:szCs w:val="22"/>
          <w:lang w:val="en-US" w:eastAsia="es-ES_tradnl"/>
        </w:rPr>
      </w:pPr>
      <w:hyperlink r:id="rId52" w:history="1">
        <w:r w:rsidR="00EE41A1" w:rsidRPr="00386E64">
          <w:rPr>
            <w:color w:val="0000FF"/>
            <w:szCs w:val="22"/>
            <w:u w:val="single"/>
            <w:lang w:val="en-US" w:eastAsia="es-ES_tradnl"/>
          </w:rPr>
          <w:t>CAAP/GT/RVPP-380/19</w:t>
        </w:r>
      </w:hyperlink>
      <w:r w:rsidR="00EE41A1" w:rsidRPr="00386E64">
        <w:rPr>
          <w:color w:val="000000"/>
          <w:szCs w:val="22"/>
          <w:lang w:val="en-US" w:eastAsia="es-ES_tradnl"/>
        </w:rPr>
        <w:t xml:space="preserve"> </w:t>
      </w:r>
      <w:r w:rsidR="00D14D8F" w:rsidRPr="00386E64">
        <w:rPr>
          <w:color w:val="000000"/>
          <w:szCs w:val="22"/>
          <w:lang w:val="en-US" w:eastAsia="es-ES_tradnl"/>
        </w:rPr>
        <w:t>Second report</w:t>
      </w:r>
    </w:p>
    <w:p w:rsidR="00EE41A1" w:rsidRPr="00386E64" w:rsidRDefault="00A95B36" w:rsidP="005E2047">
      <w:pPr>
        <w:ind w:left="1440"/>
        <w:jc w:val="left"/>
        <w:rPr>
          <w:szCs w:val="22"/>
          <w:lang w:val="en-US" w:eastAsia="es-ES_tradnl"/>
        </w:rPr>
      </w:pPr>
      <w:hyperlink r:id="rId53" w:history="1">
        <w:r w:rsidR="00EE41A1" w:rsidRPr="00386E64">
          <w:rPr>
            <w:color w:val="0000FF"/>
            <w:szCs w:val="22"/>
            <w:u w:val="single"/>
            <w:lang w:val="en-US" w:eastAsia="es-ES_tradnl"/>
          </w:rPr>
          <w:t>CAAP/GT/RVPP-395/19</w:t>
        </w:r>
      </w:hyperlink>
      <w:r w:rsidR="00D14D8F" w:rsidRPr="00386E64">
        <w:rPr>
          <w:szCs w:val="22"/>
          <w:lang w:val="en-US" w:eastAsia="es-ES_tradnl"/>
        </w:rPr>
        <w:t xml:space="preserve"> Third report</w:t>
      </w:r>
    </w:p>
    <w:p w:rsidR="00EE41A1" w:rsidRPr="00386E64" w:rsidRDefault="00A95B36" w:rsidP="005E2047">
      <w:pPr>
        <w:ind w:left="1440"/>
        <w:jc w:val="left"/>
        <w:rPr>
          <w:bCs/>
          <w:szCs w:val="22"/>
          <w:lang w:val="en-US" w:eastAsia="es-ES_tradnl"/>
        </w:rPr>
      </w:pPr>
      <w:hyperlink r:id="rId54" w:history="1">
        <w:r w:rsidR="00D14D8F" w:rsidRPr="00386E64">
          <w:rPr>
            <w:bCs/>
            <w:color w:val="0000FF"/>
            <w:szCs w:val="22"/>
            <w:u w:val="single"/>
            <w:lang w:val="en-US" w:eastAsia="es-ES_tradnl"/>
          </w:rPr>
          <w:t>CAAP/GT/RVPP-404/19</w:t>
        </w:r>
      </w:hyperlink>
      <w:r w:rsidR="00D14D8F" w:rsidRPr="00386E64">
        <w:rPr>
          <w:bCs/>
          <w:color w:val="FF0000"/>
          <w:szCs w:val="22"/>
          <w:lang w:val="en-US" w:eastAsia="es-ES_tradnl"/>
        </w:rPr>
        <w:t xml:space="preserve"> </w:t>
      </w:r>
      <w:r w:rsidR="00D14D8F" w:rsidRPr="00386E64">
        <w:rPr>
          <w:bCs/>
          <w:szCs w:val="22"/>
          <w:lang w:val="en-US" w:eastAsia="es-ES_tradnl"/>
        </w:rPr>
        <w:t>Forth report</w:t>
      </w:r>
    </w:p>
    <w:p w:rsidR="00EE41A1" w:rsidRPr="00386E64" w:rsidRDefault="00A95B36" w:rsidP="005E2047">
      <w:pPr>
        <w:pStyle w:val="TitleUppercase"/>
        <w:shd w:val="clear" w:color="auto" w:fill="FFFFFF"/>
        <w:tabs>
          <w:tab w:val="clear" w:pos="720"/>
          <w:tab w:val="clear" w:pos="1440"/>
          <w:tab w:val="clear" w:pos="2160"/>
          <w:tab w:val="clear" w:pos="2880"/>
          <w:tab w:val="clear" w:pos="7200"/>
          <w:tab w:val="clear" w:pos="7920"/>
          <w:tab w:val="clear" w:pos="8640"/>
        </w:tabs>
        <w:suppressAutoHyphens/>
        <w:ind w:left="1440"/>
        <w:jc w:val="both"/>
        <w:rPr>
          <w:szCs w:val="22"/>
          <w:lang w:val="en-US"/>
        </w:rPr>
      </w:pPr>
      <w:hyperlink r:id="rId55" w:history="1">
        <w:r w:rsidR="00D14D8F" w:rsidRPr="00386E64">
          <w:rPr>
            <w:bCs/>
            <w:color w:val="0000FF"/>
            <w:szCs w:val="22"/>
            <w:u w:val="single"/>
            <w:lang w:val="en-US" w:eastAsia="es-ES_tradnl"/>
          </w:rPr>
          <w:t>CAAP/GT/RVPP-405/19</w:t>
        </w:r>
      </w:hyperlink>
      <w:r w:rsidR="00D949DA" w:rsidRPr="00386E64">
        <w:rPr>
          <w:bCs/>
          <w:color w:val="FF0000"/>
          <w:szCs w:val="22"/>
          <w:lang w:val="en-US" w:eastAsia="es-ES_tradnl"/>
        </w:rPr>
        <w:t xml:space="preserve"> </w:t>
      </w:r>
      <w:r w:rsidR="00D949DA" w:rsidRPr="00386E64">
        <w:rPr>
          <w:bCs/>
          <w:szCs w:val="22"/>
          <w:lang w:val="en-US" w:eastAsia="es-ES_tradnl"/>
        </w:rPr>
        <w:t>IT Governance Committee</w:t>
      </w:r>
    </w:p>
    <w:p w:rsidR="00EE41A1" w:rsidRPr="00386E64" w:rsidRDefault="00A95B36" w:rsidP="005E2047">
      <w:pPr>
        <w:pStyle w:val="TitleUppercase"/>
        <w:shd w:val="clear" w:color="auto" w:fill="FFFFFF"/>
        <w:tabs>
          <w:tab w:val="clear" w:pos="720"/>
          <w:tab w:val="clear" w:pos="2160"/>
          <w:tab w:val="clear" w:pos="2880"/>
          <w:tab w:val="clear" w:pos="7200"/>
          <w:tab w:val="clear" w:pos="7920"/>
          <w:tab w:val="clear" w:pos="8640"/>
        </w:tabs>
        <w:suppressAutoHyphens/>
        <w:ind w:left="1440"/>
        <w:jc w:val="both"/>
        <w:rPr>
          <w:lang w:val="en-US"/>
        </w:rPr>
      </w:pPr>
      <w:hyperlink r:id="rId56" w:history="1">
        <w:r w:rsidR="00D14D8F" w:rsidRPr="00386E64">
          <w:rPr>
            <w:color w:val="0000FF"/>
            <w:u w:val="single"/>
            <w:lang w:val="en-US"/>
          </w:rPr>
          <w:t>CAAP/GT/RVPP-411/19 corr. 1</w:t>
        </w:r>
      </w:hyperlink>
      <w:r w:rsidR="00D14D8F" w:rsidRPr="00386E64">
        <w:rPr>
          <w:lang w:val="en-US"/>
        </w:rPr>
        <w:t xml:space="preserve"> Fifth report</w:t>
      </w:r>
    </w:p>
    <w:p w:rsidR="00D14D8F" w:rsidRPr="00386E64" w:rsidRDefault="00A95B36" w:rsidP="005E2047">
      <w:pPr>
        <w:pStyle w:val="TitleUppercase"/>
        <w:shd w:val="clear" w:color="auto" w:fill="FFFFFF"/>
        <w:tabs>
          <w:tab w:val="clear" w:pos="720"/>
          <w:tab w:val="clear" w:pos="2160"/>
          <w:tab w:val="clear" w:pos="2880"/>
          <w:tab w:val="clear" w:pos="7200"/>
          <w:tab w:val="clear" w:pos="7920"/>
          <w:tab w:val="clear" w:pos="8640"/>
        </w:tabs>
        <w:suppressAutoHyphens/>
        <w:ind w:left="1440"/>
        <w:jc w:val="both"/>
        <w:rPr>
          <w:spacing w:val="-8"/>
          <w:lang w:val="en-US"/>
        </w:rPr>
      </w:pPr>
      <w:hyperlink r:id="rId57" w:history="1">
        <w:r w:rsidR="00D14D8F" w:rsidRPr="00386E64">
          <w:rPr>
            <w:rStyle w:val="Hyperlink"/>
            <w:lang w:val="en-US"/>
          </w:rPr>
          <w:t>CAAP/GT/RVPP-412/19</w:t>
        </w:r>
      </w:hyperlink>
      <w:r w:rsidR="00D14D8F" w:rsidRPr="00386E64">
        <w:rPr>
          <w:lang w:val="en-US"/>
        </w:rPr>
        <w:t xml:space="preserve"> Note from SAF responding questions re. </w:t>
      </w:r>
      <w:r w:rsidR="00D14D8F" w:rsidRPr="00386E64">
        <w:rPr>
          <w:spacing w:val="-8"/>
          <w:lang w:val="en-US"/>
        </w:rPr>
        <w:t>ERP/OASCORE</w:t>
      </w:r>
    </w:p>
    <w:p w:rsidR="00D14D8F" w:rsidRPr="00386E64" w:rsidRDefault="00A95B36" w:rsidP="005E2047">
      <w:pPr>
        <w:pStyle w:val="TitleUppercase"/>
        <w:shd w:val="clear" w:color="auto" w:fill="FFFFFF"/>
        <w:tabs>
          <w:tab w:val="clear" w:pos="720"/>
          <w:tab w:val="clear" w:pos="2160"/>
          <w:tab w:val="clear" w:pos="2880"/>
          <w:tab w:val="clear" w:pos="7200"/>
          <w:tab w:val="clear" w:pos="7920"/>
          <w:tab w:val="clear" w:pos="8640"/>
        </w:tabs>
        <w:suppressAutoHyphens/>
        <w:ind w:left="1440"/>
        <w:jc w:val="both"/>
        <w:rPr>
          <w:lang w:val="en-US"/>
        </w:rPr>
      </w:pPr>
      <w:hyperlink r:id="rId58" w:history="1">
        <w:r w:rsidR="00D14D8F" w:rsidRPr="00386E64">
          <w:rPr>
            <w:rStyle w:val="Hyperlink"/>
            <w:lang w:val="en-US"/>
          </w:rPr>
          <w:t>CAAP/GT/RVPP-415/19</w:t>
        </w:r>
      </w:hyperlink>
      <w:r w:rsidR="00D14D8F" w:rsidRPr="00386E64">
        <w:rPr>
          <w:lang w:val="en-US"/>
        </w:rPr>
        <w:t xml:space="preserve"> Reassessment results and next steps</w:t>
      </w:r>
    </w:p>
    <w:p w:rsidR="00D14D8F" w:rsidRPr="00386E64" w:rsidRDefault="00A95B36" w:rsidP="005E2047">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ind w:left="1440"/>
        <w:jc w:val="both"/>
        <w:rPr>
          <w:lang w:val="en-US"/>
        </w:rPr>
      </w:pPr>
      <w:hyperlink r:id="rId59" w:history="1">
        <w:r w:rsidR="00D14D8F" w:rsidRPr="00386E64">
          <w:rPr>
            <w:rStyle w:val="Hyperlink"/>
            <w:lang w:val="en-US"/>
          </w:rPr>
          <w:t>CAAP/GT/RVPP-416/19</w:t>
        </w:r>
      </w:hyperlink>
      <w:r w:rsidR="00D14D8F" w:rsidRPr="00386E64">
        <w:rPr>
          <w:lang w:val="en-US"/>
        </w:rPr>
        <w:t xml:space="preserve"> Roadmap </w:t>
      </w:r>
    </w:p>
    <w:p w:rsidR="00D14D8F" w:rsidRPr="00386E64" w:rsidRDefault="00A95B36" w:rsidP="005E2047">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ind w:left="3780" w:hanging="2340"/>
        <w:jc w:val="both"/>
        <w:rPr>
          <w:color w:val="000000"/>
          <w:szCs w:val="22"/>
          <w:lang w:val="en-US" w:eastAsia="es-ES_tradnl"/>
        </w:rPr>
      </w:pPr>
      <w:hyperlink r:id="rId60" w:history="1">
        <w:r w:rsidR="00D14D8F" w:rsidRPr="00386E64">
          <w:rPr>
            <w:rStyle w:val="Hyperlink"/>
            <w:lang w:val="en-US"/>
          </w:rPr>
          <w:t>CAAP/GT/RVPP-418/19</w:t>
        </w:r>
      </w:hyperlink>
      <w:r w:rsidR="00D14D8F" w:rsidRPr="00386E64">
        <w:rPr>
          <w:lang w:val="en-US"/>
        </w:rPr>
        <w:t xml:space="preserve"> </w:t>
      </w:r>
      <w:r w:rsidR="00D949DA" w:rsidRPr="00386E64">
        <w:rPr>
          <w:lang w:val="en-US"/>
        </w:rPr>
        <w:t>OIG</w:t>
      </w:r>
      <w:r w:rsidR="00D14D8F" w:rsidRPr="00386E64">
        <w:rPr>
          <w:lang w:val="en-US"/>
        </w:rPr>
        <w:t xml:space="preserve"> </w:t>
      </w:r>
      <w:r w:rsidR="00D949DA" w:rsidRPr="00386E64">
        <w:rPr>
          <w:lang w:val="en-US"/>
        </w:rPr>
        <w:t xml:space="preserve">note regarding an audit to the </w:t>
      </w:r>
      <w:r w:rsidR="00D949DA" w:rsidRPr="00386E64">
        <w:rPr>
          <w:spacing w:val="-8"/>
          <w:lang w:val="en-US"/>
        </w:rPr>
        <w:t>ERP/OASCORE</w:t>
      </w:r>
      <w:r w:rsidR="00D949DA" w:rsidRPr="00386E64">
        <w:rPr>
          <w:lang w:val="en-US"/>
        </w:rPr>
        <w:t xml:space="preserve"> project</w:t>
      </w:r>
    </w:p>
    <w:p w:rsidR="00D14D8F" w:rsidRPr="00386E64" w:rsidRDefault="00D14D8F" w:rsidP="005E2047">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jc w:val="both"/>
        <w:rPr>
          <w:color w:val="000000"/>
          <w:szCs w:val="22"/>
          <w:lang w:val="en-US" w:eastAsia="es-ES_tradnl"/>
        </w:rPr>
      </w:pPr>
    </w:p>
    <w:p w:rsidR="00EE41A1" w:rsidRPr="00386E64" w:rsidRDefault="00EE41A1" w:rsidP="005E2047">
      <w:pPr>
        <w:pStyle w:val="TitleUppercase"/>
        <w:shd w:val="clear" w:color="auto" w:fill="FFFFFF"/>
        <w:tabs>
          <w:tab w:val="clear" w:pos="720"/>
          <w:tab w:val="clear" w:pos="1440"/>
          <w:tab w:val="clear" w:pos="2160"/>
          <w:tab w:val="clear" w:pos="2880"/>
          <w:tab w:val="clear" w:pos="7200"/>
          <w:tab w:val="clear" w:pos="7920"/>
          <w:tab w:val="clear" w:pos="8640"/>
          <w:tab w:val="left" w:pos="1027"/>
        </w:tabs>
        <w:suppressAutoHyphens/>
        <w:jc w:val="both"/>
        <w:rPr>
          <w:szCs w:val="22"/>
          <w:lang w:val="en-US"/>
        </w:rPr>
      </w:pPr>
    </w:p>
    <w:p w:rsidR="00EE41A1" w:rsidRPr="00386E64" w:rsidRDefault="00EE41A1" w:rsidP="005E2047">
      <w:pPr>
        <w:numPr>
          <w:ilvl w:val="0"/>
          <w:numId w:val="34"/>
        </w:numPr>
        <w:ind w:left="1440" w:hanging="720"/>
        <w:rPr>
          <w:i/>
          <w:szCs w:val="22"/>
          <w:lang w:val="en-US"/>
        </w:rPr>
      </w:pPr>
      <w:r w:rsidRPr="00386E64">
        <w:rPr>
          <w:i/>
          <w:szCs w:val="22"/>
          <w:lang w:val="en-US"/>
        </w:rPr>
        <w:t xml:space="preserve">Auditing/Transparency </w:t>
      </w:r>
    </w:p>
    <w:p w:rsidR="00D949DA" w:rsidRPr="00386E64" w:rsidRDefault="00D949DA" w:rsidP="005E2047">
      <w:pPr>
        <w:ind w:left="720"/>
        <w:rPr>
          <w:b/>
          <w:szCs w:val="22"/>
          <w:lang w:val="en-US"/>
        </w:rPr>
      </w:pPr>
    </w:p>
    <w:p w:rsidR="00EE41A1" w:rsidRPr="00386E64" w:rsidRDefault="00EE41A1" w:rsidP="005E2047">
      <w:pPr>
        <w:ind w:left="720"/>
        <w:rPr>
          <w:bCs/>
          <w:szCs w:val="22"/>
          <w:lang w:val="en-US"/>
        </w:rPr>
      </w:pPr>
      <w:r w:rsidRPr="00386E64">
        <w:rPr>
          <w:b/>
          <w:szCs w:val="22"/>
          <w:lang w:val="en-US"/>
        </w:rPr>
        <w:t>Mandate:</w:t>
      </w:r>
      <w:r w:rsidR="005339A1" w:rsidRPr="00386E64">
        <w:rPr>
          <w:b/>
          <w:szCs w:val="22"/>
          <w:lang w:val="en-US"/>
        </w:rPr>
        <w:t xml:space="preserve">  </w:t>
      </w:r>
      <w:r w:rsidRPr="00386E64">
        <w:rPr>
          <w:bCs/>
          <w:szCs w:val="22"/>
          <w:lang w:val="en-US"/>
        </w:rPr>
        <w:t xml:space="preserve">To instruct the OAS General Secretariat to request an external audit by international organizations such as the Multilateral Organization Performance Assessment Network (MOPAN) to strengthen oversight of the organization. </w:t>
      </w:r>
    </w:p>
    <w:p w:rsidR="00EE41A1" w:rsidRPr="00386E64" w:rsidRDefault="00EE41A1" w:rsidP="005E2047">
      <w:pPr>
        <w:rPr>
          <w:bCs/>
          <w:szCs w:val="22"/>
          <w:lang w:val="en-US"/>
        </w:rPr>
      </w:pPr>
    </w:p>
    <w:p w:rsidR="00475B75" w:rsidRPr="00386E64" w:rsidRDefault="00475B75" w:rsidP="005E2047">
      <w:pPr>
        <w:ind w:firstLine="720"/>
        <w:rPr>
          <w:szCs w:val="22"/>
          <w:lang w:val="en-US"/>
        </w:rPr>
      </w:pPr>
      <w:r w:rsidRPr="00386E64">
        <w:rPr>
          <w:szCs w:val="22"/>
          <w:lang w:val="en-US"/>
        </w:rPr>
        <w:t xml:space="preserve">In addition to the </w:t>
      </w:r>
      <w:r w:rsidR="00993945" w:rsidRPr="00386E64">
        <w:rPr>
          <w:szCs w:val="22"/>
          <w:lang w:val="en-US"/>
        </w:rPr>
        <w:t>23 matters mentioned above</w:t>
      </w:r>
      <w:r w:rsidRPr="00386E64">
        <w:rPr>
          <w:szCs w:val="22"/>
          <w:lang w:val="en-US"/>
        </w:rPr>
        <w:t>, the Committee will take up any request and mandates arising from the resolutions of the General Assembly and of the Permanent Council.</w:t>
      </w:r>
    </w:p>
    <w:p w:rsidR="00475B75" w:rsidRPr="00386E64" w:rsidRDefault="002D5615" w:rsidP="005E2047">
      <w:pPr>
        <w:rPr>
          <w:szCs w:val="22"/>
          <w:lang w:val="en-US"/>
        </w:rPr>
      </w:pPr>
      <w:r>
        <w:rPr>
          <w:noProof/>
          <w:lang w:val="en-US" w:eastAsia="en-US"/>
        </w:rPr>
        <mc:AlternateContent>
          <mc:Choice Requires="wps">
            <w:drawing>
              <wp:anchor distT="0" distB="0" distL="114300" distR="114300" simplePos="0" relativeHeight="251657216" behindDoc="0" locked="1" layoutInCell="1" allowOverlap="1">
                <wp:simplePos x="0" y="0"/>
                <wp:positionH relativeFrom="column">
                  <wp:posOffset>-62865</wp:posOffset>
                </wp:positionH>
                <wp:positionV relativeFrom="page">
                  <wp:posOffset>9363075</wp:posOffset>
                </wp:positionV>
                <wp:extent cx="1149985" cy="774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392" w:rsidRPr="00AC3FB5" w:rsidRDefault="004C1392" w:rsidP="00475B75">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737.25pt;width:90.5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iHswIAALg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" filled="f" stroked="f">
                <v:textbox>
                  <w:txbxContent>
                    <w:p w:rsidR="004C1392" w:rsidRPr="00AC3FB5" w:rsidRDefault="004C1392" w:rsidP="00475B75">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v:textbox>
                <w10:wrap anchory="page"/>
                <w10:anchorlock/>
              </v:shape>
            </w:pict>
          </mc:Fallback>
        </mc:AlternateConten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D00F16" w:rsidRPr="00386E64" w:rsidRDefault="00D00F16" w:rsidP="005E2047">
      <w:pPr>
        <w:numPr>
          <w:ilvl w:val="0"/>
          <w:numId w:val="39"/>
        </w:numPr>
        <w:ind w:left="720"/>
        <w:rPr>
          <w:b/>
          <w:caps/>
          <w:szCs w:val="22"/>
          <w:lang w:val="en-US"/>
        </w:rPr>
      </w:pPr>
      <w:r w:rsidRPr="00386E64">
        <w:rPr>
          <w:b/>
          <w:caps/>
          <w:szCs w:val="22"/>
          <w:lang w:val="en-US"/>
        </w:rPr>
        <w:t>FINANCIAL RESOURCES</w:t>
      </w:r>
    </w:p>
    <w:p w:rsidR="00D00F16" w:rsidRPr="00386E64" w:rsidRDefault="00D00F16" w:rsidP="005E2047">
      <w:pPr>
        <w:rPr>
          <w:caps/>
          <w:szCs w:val="22"/>
          <w:lang w:val="en-US"/>
        </w:rPr>
      </w:pPr>
    </w:p>
    <w:p w:rsidR="00D00F16" w:rsidRPr="00386E64" w:rsidRDefault="00D00F16" w:rsidP="005E2047">
      <w:pPr>
        <w:tabs>
          <w:tab w:val="left" w:pos="720"/>
          <w:tab w:val="left" w:pos="2160"/>
          <w:tab w:val="left" w:pos="2880"/>
          <w:tab w:val="left" w:pos="3600"/>
          <w:tab w:val="left" w:pos="4320"/>
          <w:tab w:val="left" w:pos="5760"/>
          <w:tab w:val="left" w:pos="6480"/>
          <w:tab w:val="left" w:pos="7200"/>
          <w:tab w:val="left" w:pos="7920"/>
        </w:tabs>
        <w:rPr>
          <w:szCs w:val="22"/>
          <w:lang w:val="en-US"/>
        </w:rPr>
      </w:pPr>
      <w:r w:rsidRPr="000D4D55">
        <w:rPr>
          <w:szCs w:val="22"/>
          <w:lang w:val="en-US"/>
        </w:rPr>
        <w:tab/>
      </w:r>
      <w:r w:rsidRPr="00386E64">
        <w:rPr>
          <w:szCs w:val="22"/>
          <w:lang w:val="en-US"/>
        </w:rPr>
        <w:t>The Permanent Council, pursuant to resolution CP/RES. 1138 (2247/19),</w:t>
      </w:r>
      <w:r w:rsidRPr="00386E64">
        <w:rPr>
          <w:lang w:val="en-US"/>
        </w:rPr>
        <w:t xml:space="preserve"> “</w:t>
      </w:r>
      <w:r w:rsidRPr="00386E64">
        <w:rPr>
          <w:szCs w:val="22"/>
          <w:lang w:val="en-US"/>
        </w:rPr>
        <w:t xml:space="preserve">Adoption of the Subprogram Distribution of Resources for 2020, pursuant to resolution AG/RES. 2940 (XLIX-O/19) Program-Budget for the Organization for 2020” approved US$105,000 to finance all CAAP and its Working Groups’ meetings for year 2020. </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D00F16" w:rsidRPr="00386E64" w:rsidRDefault="00D00F16" w:rsidP="005E2047">
      <w:pPr>
        <w:ind w:firstLine="720"/>
        <w:rPr>
          <w:szCs w:val="22"/>
          <w:lang w:val="en-US"/>
        </w:rPr>
      </w:pPr>
      <w:r w:rsidRPr="00386E64">
        <w:rPr>
          <w:szCs w:val="22"/>
          <w:lang w:val="en-US"/>
        </w:rPr>
        <w:t>I am pleased to present for its consideration this draft Work Plan, which will serve as a general framework for the work of the CAAP from January to December 2020.</w:t>
      </w:r>
    </w:p>
    <w:p w:rsidR="00D00F16" w:rsidRPr="00386E64" w:rsidRDefault="00D00F16"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CD02CE" w:rsidRPr="00386E64" w:rsidRDefault="00CD02CE"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CD02CE" w:rsidRPr="00386E64" w:rsidRDefault="00CD02CE"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rsidR="00F61A77" w:rsidRPr="00386E64" w:rsidRDefault="000475A6" w:rsidP="005E2047">
      <w:pPr>
        <w:pStyle w:val="TitleUppercase"/>
        <w:tabs>
          <w:tab w:val="clear" w:pos="720"/>
          <w:tab w:val="clear" w:pos="1440"/>
          <w:tab w:val="clear" w:pos="2160"/>
          <w:tab w:val="clear" w:pos="2880"/>
          <w:tab w:val="clear" w:pos="7200"/>
          <w:tab w:val="clear" w:pos="7920"/>
          <w:tab w:val="clear" w:pos="8640"/>
          <w:tab w:val="center" w:pos="5760"/>
        </w:tabs>
        <w:suppressAutoHyphens/>
        <w:outlineLvl w:val="0"/>
        <w:rPr>
          <w:szCs w:val="22"/>
          <w:lang w:val="en-US"/>
        </w:rPr>
      </w:pPr>
      <w:r w:rsidRPr="00386E64">
        <w:rPr>
          <w:szCs w:val="22"/>
          <w:lang w:val="en-US"/>
        </w:rPr>
        <w:t>Carlos Trujillo</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en-US"/>
        </w:rPr>
      </w:pPr>
      <w:r w:rsidRPr="00386E64">
        <w:rPr>
          <w:szCs w:val="22"/>
          <w:lang w:val="en-US"/>
        </w:rPr>
        <w:t xml:space="preserve">Ambassador, Permanent Representative of </w:t>
      </w:r>
      <w:r w:rsidR="000475A6" w:rsidRPr="00386E64">
        <w:rPr>
          <w:szCs w:val="22"/>
          <w:lang w:val="en-US"/>
        </w:rPr>
        <w:t>the United States to the OAS</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en-US"/>
        </w:rPr>
      </w:pPr>
      <w:r w:rsidRPr="00386E64">
        <w:rPr>
          <w:szCs w:val="22"/>
          <w:lang w:val="en-US"/>
        </w:rPr>
        <w:t>Chair of the Committee on Administrative and Budgetary Affairs</w:t>
      </w:r>
    </w:p>
    <w:p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rsidR="00EA5B82" w:rsidRPr="00386E64" w:rsidRDefault="00A95B36" w:rsidP="005E2047">
      <w:pPr>
        <w:pStyle w:val="TitleUppercase"/>
        <w:tabs>
          <w:tab w:val="clear" w:pos="720"/>
          <w:tab w:val="clear" w:pos="1440"/>
          <w:tab w:val="clear" w:pos="2160"/>
          <w:tab w:val="clear" w:pos="7920"/>
          <w:tab w:val="clear" w:pos="8640"/>
          <w:tab w:val="center" w:pos="2880"/>
        </w:tabs>
        <w:suppressAutoHyphens/>
        <w:jc w:val="both"/>
        <w:rPr>
          <w:szCs w:val="22"/>
          <w:lang w:val="en-US"/>
        </w:rPr>
      </w:pPr>
      <w:r>
        <w:rPr>
          <w:noProof/>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A95B36" w:rsidRPr="00A95B36" w:rsidRDefault="00A95B36">
                            <w:pPr>
                              <w:rPr>
                                <w:sz w:val="18"/>
                              </w:rPr>
                            </w:pPr>
                            <w:r>
                              <w:rPr>
                                <w:sz w:val="18"/>
                              </w:rPr>
                              <w:fldChar w:fldCharType="begin"/>
                            </w:r>
                            <w:r>
                              <w:rPr>
                                <w:sz w:val="18"/>
                              </w:rPr>
                              <w:instrText xml:space="preserve"> FILENAME  \* MERGEFORMAT </w:instrText>
                            </w:r>
                            <w:r>
                              <w:rPr>
                                <w:sz w:val="18"/>
                              </w:rPr>
                              <w:fldChar w:fldCharType="separate"/>
                            </w:r>
                            <w:r>
                              <w:rPr>
                                <w:noProof/>
                                <w:sz w:val="18"/>
                              </w:rPr>
                              <w:t>CP41984E01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" filled="f" stroked="f">
                <v:stroke joinstyle="round"/>
                <v:path arrowok="t"/>
                <v:textbox>
                  <w:txbxContent>
                    <w:bookmarkStart w:id="1" w:name="_GoBack"/>
                    <w:p w:rsidR="00A95B36" w:rsidRPr="00A95B36" w:rsidRDefault="00A95B36">
                      <w:pPr>
                        <w:rPr>
                          <w:sz w:val="18"/>
                        </w:rPr>
                      </w:pPr>
                      <w:r>
                        <w:rPr>
                          <w:sz w:val="18"/>
                        </w:rPr>
                        <w:fldChar w:fldCharType="begin"/>
                      </w:r>
                      <w:r>
                        <w:rPr>
                          <w:sz w:val="18"/>
                        </w:rPr>
                        <w:instrText xml:space="preserve"> FILENAME  \* MERGEFORMAT </w:instrText>
                      </w:r>
                      <w:r>
                        <w:rPr>
                          <w:sz w:val="18"/>
                        </w:rPr>
                        <w:fldChar w:fldCharType="separate"/>
                      </w:r>
                      <w:r>
                        <w:rPr>
                          <w:noProof/>
                          <w:sz w:val="18"/>
                        </w:rPr>
                        <w:t>CP41984E01</w:t>
                      </w:r>
                      <w:r>
                        <w:rPr>
                          <w:sz w:val="18"/>
                        </w:rPr>
                        <w:fldChar w:fldCharType="end"/>
                      </w:r>
                      <w:bookmarkEnd w:id="1"/>
                    </w:p>
                  </w:txbxContent>
                </v:textbox>
                <w10:wrap anchory="page"/>
                <w10:anchorlock/>
              </v:shape>
            </w:pict>
          </mc:Fallback>
        </mc:AlternateContent>
      </w:r>
    </w:p>
    <w:sectPr w:rsidR="00EA5B82" w:rsidRPr="00386E64" w:rsidSect="00E100D0">
      <w:headerReference w:type="even" r:id="rId61"/>
      <w:headerReference w:type="default" r:id="rId62"/>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FC" w:rsidRDefault="006B01FC">
      <w:pPr>
        <w:rPr>
          <w:lang w:val="es-ES_tradnl"/>
        </w:rPr>
      </w:pPr>
      <w:r>
        <w:rPr>
          <w:lang w:val="es-ES_tradnl"/>
        </w:rPr>
        <w:separator/>
      </w:r>
    </w:p>
  </w:endnote>
  <w:endnote w:type="continuationSeparator" w:id="0">
    <w:p w:rsidR="006B01FC" w:rsidRDefault="006B01FC">
      <w:pPr>
        <w:rPr>
          <w:lang w:val="es-ES_tradnl"/>
        </w:rPr>
      </w:pPr>
      <w:r>
        <w:rPr>
          <w:lang w:val="es-ES_tradnl"/>
        </w:rPr>
        <w:continuationSeparator/>
      </w:r>
    </w:p>
  </w:endnote>
  <w:endnote w:type="continuationNotice" w:id="1">
    <w:p w:rsidR="006B01FC" w:rsidRDefault="006B0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FC" w:rsidRDefault="006B01FC">
      <w:pPr>
        <w:rPr>
          <w:lang w:val="es-ES_tradnl"/>
        </w:rPr>
      </w:pPr>
      <w:r>
        <w:rPr>
          <w:lang w:val="es-ES_tradnl"/>
        </w:rPr>
        <w:separator/>
      </w:r>
    </w:p>
  </w:footnote>
  <w:footnote w:type="continuationSeparator" w:id="0">
    <w:p w:rsidR="006B01FC" w:rsidRDefault="006B01FC">
      <w:pPr>
        <w:rPr>
          <w:lang w:val="es-ES_tradnl"/>
        </w:rPr>
      </w:pPr>
      <w:r>
        <w:rPr>
          <w:lang w:val="es-ES_tradnl"/>
        </w:rPr>
        <w:continuationSeparator/>
      </w:r>
    </w:p>
  </w:footnote>
  <w:footnote w:type="continuationNotice" w:id="1">
    <w:p w:rsidR="006B01FC" w:rsidRDefault="006B0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92" w:rsidRDefault="004C1392" w:rsidP="006F26C4">
    <w:pPr>
      <w:pStyle w:val="Header"/>
      <w:jc w:val="center"/>
      <w:rPr>
        <w:lang w:val="es-ES_tradnl"/>
      </w:rPr>
    </w:pP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lang w:val="es-ES_tradnl"/>
      </w:rPr>
      <w:t>12</w:t>
    </w:r>
    <w:r>
      <w:rPr>
        <w:rStyle w:val="PageNumber"/>
        <w:lang w:val="es-ES_tradnl"/>
      </w:rPr>
      <w:fldChar w:fldCharType="end"/>
    </w:r>
    <w:r>
      <w:rPr>
        <w:rStyle w:val="PageNumber"/>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92" w:rsidRDefault="004C1392" w:rsidP="006F26C4">
    <w:pPr>
      <w:pStyle w:val="Header"/>
      <w:jc w:val="center"/>
      <w:rPr>
        <w:szCs w:val="22"/>
        <w:lang w:val="es-ES_tradnl"/>
      </w:rPr>
    </w:pPr>
    <w:r>
      <w:rPr>
        <w:rStyle w:val="PageNumber"/>
        <w:szCs w:val="22"/>
        <w:lang w:val="es-ES_tradnl"/>
      </w:rPr>
      <w:t xml:space="preserve">- </w:t>
    </w:r>
    <w:r>
      <w:rPr>
        <w:rStyle w:val="PageNumber"/>
        <w:szCs w:val="22"/>
        <w:lang w:val="es-ES_tradnl"/>
      </w:rPr>
      <w:fldChar w:fldCharType="begin"/>
    </w:r>
    <w:r>
      <w:rPr>
        <w:rStyle w:val="PageNumber"/>
        <w:szCs w:val="22"/>
        <w:lang w:val="es-ES_tradnl"/>
      </w:rPr>
      <w:instrText xml:space="preserve"> PAGE </w:instrText>
    </w:r>
    <w:r>
      <w:rPr>
        <w:rStyle w:val="PageNumber"/>
        <w:szCs w:val="22"/>
        <w:lang w:val="es-ES_tradnl"/>
      </w:rPr>
      <w:fldChar w:fldCharType="separate"/>
    </w:r>
    <w:r w:rsidR="00A95B36">
      <w:rPr>
        <w:rStyle w:val="PageNumber"/>
        <w:noProof/>
        <w:szCs w:val="22"/>
        <w:lang w:val="es-ES_tradnl"/>
      </w:rPr>
      <w:t>16</w:t>
    </w:r>
    <w:r>
      <w:rPr>
        <w:rStyle w:val="PageNumber"/>
        <w:szCs w:val="22"/>
        <w:lang w:val="es-ES_tradnl"/>
      </w:rPr>
      <w:fldChar w:fldCharType="end"/>
    </w:r>
    <w:r>
      <w:rPr>
        <w:rStyle w:val="PageNumber"/>
        <w:szCs w:val="22"/>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259"/>
    <w:multiLevelType w:val="hybridMultilevel"/>
    <w:tmpl w:val="19149BA6"/>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0C0904"/>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DB4842"/>
    <w:multiLevelType w:val="hybridMultilevel"/>
    <w:tmpl w:val="CB028D48"/>
    <w:lvl w:ilvl="0" w:tplc="0A500366">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0020C8"/>
    <w:multiLevelType w:val="hybridMultilevel"/>
    <w:tmpl w:val="6FE66526"/>
    <w:lvl w:ilvl="0" w:tplc="04090013">
      <w:start w:val="1"/>
      <w:numFmt w:val="upperRoman"/>
      <w:lvlText w:val="%1."/>
      <w:lvlJc w:val="right"/>
      <w:pPr>
        <w:ind w:left="810" w:hanging="720"/>
      </w:pPr>
      <w:rPr>
        <w:rFonts w:hint="default"/>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4" w15:restartNumberingAfterBreak="0">
    <w:nsid w:val="173E631B"/>
    <w:multiLevelType w:val="hybridMultilevel"/>
    <w:tmpl w:val="620E4B04"/>
    <w:lvl w:ilvl="0" w:tplc="4016DA26">
      <w:start w:val="4"/>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A21927"/>
    <w:multiLevelType w:val="hybridMultilevel"/>
    <w:tmpl w:val="2B441F2C"/>
    <w:lvl w:ilvl="0" w:tplc="B4581078">
      <w:start w:val="1"/>
      <w:numFmt w:val="upperRoman"/>
      <w:lvlText w:val="%1."/>
      <w:lvlJc w:val="left"/>
      <w:pPr>
        <w:ind w:left="810" w:hanging="720"/>
      </w:pPr>
      <w:rPr>
        <w:rFonts w:cs="Times New Roman" w:hint="default"/>
        <w:vanish w:val="0"/>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7" w15:restartNumberingAfterBreak="0">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CC6765"/>
    <w:multiLevelType w:val="hybridMultilevel"/>
    <w:tmpl w:val="B6D6AC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BDE1000"/>
    <w:multiLevelType w:val="hybridMultilevel"/>
    <w:tmpl w:val="F58C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B167DA"/>
    <w:multiLevelType w:val="hybridMultilevel"/>
    <w:tmpl w:val="CC6274E4"/>
    <w:lvl w:ilvl="0" w:tplc="F95E386E">
      <w:start w:val="5"/>
      <w:numFmt w:val="decimal"/>
      <w:lvlText w:val="%1."/>
      <w:lvlJc w:val="left"/>
      <w:pPr>
        <w:ind w:left="11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8B2928"/>
    <w:multiLevelType w:val="hybridMultilevel"/>
    <w:tmpl w:val="0C38233C"/>
    <w:lvl w:ilvl="0" w:tplc="BA4A5F0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D3FC4"/>
    <w:multiLevelType w:val="hybridMultilevel"/>
    <w:tmpl w:val="F32A48B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73116"/>
    <w:multiLevelType w:val="hybridMultilevel"/>
    <w:tmpl w:val="9B56A3E2"/>
    <w:lvl w:ilvl="0" w:tplc="55DEADA2">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2D00DB0"/>
    <w:multiLevelType w:val="hybridMultilevel"/>
    <w:tmpl w:val="E3700274"/>
    <w:lvl w:ilvl="0" w:tplc="E8107334">
      <w:start w:val="1"/>
      <w:numFmt w:val="decimal"/>
      <w:lvlText w:val="%1."/>
      <w:lvlJc w:val="left"/>
      <w:pPr>
        <w:ind w:left="1080" w:hanging="360"/>
      </w:pPr>
      <w:rPr>
        <w:rFonts w:hint="default"/>
        <w:b w:val="0"/>
        <w:i/>
        <w:color w:val="auto"/>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15:restartNumberingAfterBreak="0">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15:restartNumberingAfterBreak="0">
    <w:nsid w:val="38FA1D6A"/>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18" w15:restartNumberingAfterBreak="0">
    <w:nsid w:val="3D4249A7"/>
    <w:multiLevelType w:val="hybridMultilevel"/>
    <w:tmpl w:val="6690010A"/>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0640444"/>
    <w:multiLevelType w:val="hybridMultilevel"/>
    <w:tmpl w:val="1520BB28"/>
    <w:lvl w:ilvl="0" w:tplc="9A9CDF0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6F29DC"/>
    <w:multiLevelType w:val="hybridMultilevel"/>
    <w:tmpl w:val="9E04715E"/>
    <w:lvl w:ilvl="0" w:tplc="6CC668A2">
      <w:start w:val="1"/>
      <w:numFmt w:val="decimal"/>
      <w:lvlText w:val="%1."/>
      <w:lvlJc w:val="left"/>
      <w:pPr>
        <w:ind w:left="1440" w:hanging="360"/>
      </w:pPr>
      <w:rPr>
        <w:rFonts w:cs="Times New Roman" w:hint="default"/>
        <w:vanish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800450"/>
    <w:multiLevelType w:val="hybridMultilevel"/>
    <w:tmpl w:val="571076D8"/>
    <w:lvl w:ilvl="0" w:tplc="9CE8D5B8">
      <w:start w:val="3"/>
      <w:numFmt w:val="decimal"/>
      <w:lvlText w:val="%1."/>
      <w:lvlJc w:val="left"/>
      <w:pPr>
        <w:tabs>
          <w:tab w:val="num" w:pos="1080"/>
        </w:tabs>
        <w:ind w:left="1080" w:hanging="360"/>
      </w:pPr>
      <w:rPr>
        <w:rFonts w:hint="default"/>
        <w:vanish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8B1BDE"/>
    <w:multiLevelType w:val="hybridMultilevel"/>
    <w:tmpl w:val="B92AF414"/>
    <w:lvl w:ilvl="0" w:tplc="FFFFFFFF">
      <w:start w:val="1"/>
      <w:numFmt w:val="lowerRoman"/>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21585"/>
    <w:multiLevelType w:val="hybridMultilevel"/>
    <w:tmpl w:val="7C14787C"/>
    <w:lvl w:ilvl="0" w:tplc="9CAE459C">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31D77"/>
    <w:multiLevelType w:val="hybridMultilevel"/>
    <w:tmpl w:val="4FC0DB90"/>
    <w:lvl w:ilvl="0" w:tplc="E47ABB02">
      <w:start w:val="1"/>
      <w:numFmt w:val="lowerLetter"/>
      <w:lvlText w:val="%1."/>
      <w:lvlJc w:val="left"/>
      <w:pPr>
        <w:tabs>
          <w:tab w:val="num" w:pos="2520"/>
        </w:tabs>
        <w:ind w:left="2520" w:hanging="360"/>
      </w:pPr>
      <w:rPr>
        <w:rFonts w:cs="Times New Roman"/>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645867"/>
    <w:multiLevelType w:val="hybridMultilevel"/>
    <w:tmpl w:val="15501660"/>
    <w:lvl w:ilvl="0" w:tplc="6CC668A2">
      <w:start w:val="1"/>
      <w:numFmt w:val="decimal"/>
      <w:lvlText w:val="%1."/>
      <w:lvlJc w:val="left"/>
      <w:pPr>
        <w:ind w:left="360" w:hanging="360"/>
      </w:pPr>
      <w:rPr>
        <w:rFonts w:cs="Times New Roman" w:hint="default"/>
        <w:vanish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FF6D0C"/>
    <w:multiLevelType w:val="hybridMultilevel"/>
    <w:tmpl w:val="1CB6B560"/>
    <w:lvl w:ilvl="0" w:tplc="0409000F">
      <w:start w:val="1"/>
      <w:numFmt w:val="decimal"/>
      <w:lvlText w:val="%1."/>
      <w:lvlJc w:val="left"/>
      <w:pPr>
        <w:tabs>
          <w:tab w:val="num" w:pos="1080"/>
        </w:tabs>
        <w:ind w:left="1080" w:hanging="720"/>
      </w:pPr>
      <w:rPr>
        <w:rFonts w:hint="default"/>
        <w:vanish w:val="0"/>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abstractNum w:abstractNumId="31" w15:restartNumberingAfterBreak="0">
    <w:nsid w:val="687340E0"/>
    <w:multiLevelType w:val="hybridMultilevel"/>
    <w:tmpl w:val="069E173C"/>
    <w:lvl w:ilvl="0" w:tplc="58EA6FB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0864E7"/>
    <w:multiLevelType w:val="hybridMultilevel"/>
    <w:tmpl w:val="127EEA02"/>
    <w:lvl w:ilvl="0" w:tplc="DEB45054">
      <w:start w:val="1"/>
      <w:numFmt w:val="bullet"/>
      <w:lvlText w:val=""/>
      <w:lvlJc w:val="left"/>
      <w:pPr>
        <w:tabs>
          <w:tab w:val="num" w:pos="1080"/>
        </w:tabs>
        <w:ind w:left="1080" w:hanging="360"/>
      </w:pPr>
      <w:rPr>
        <w:rFonts w:ascii="Wingdings" w:hAnsi="Wingdings" w:hint="default"/>
        <w:vanish w:val="0"/>
        <w:color w:val="auto"/>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3" w15:restartNumberingAfterBreak="0">
    <w:nsid w:val="70152832"/>
    <w:multiLevelType w:val="hybridMultilevel"/>
    <w:tmpl w:val="74AC5B0E"/>
    <w:lvl w:ilvl="0" w:tplc="0409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7152295D"/>
    <w:multiLevelType w:val="hybridMultilevel"/>
    <w:tmpl w:val="31D04DFC"/>
    <w:lvl w:ilvl="0" w:tplc="0409000F">
      <w:start w:val="1"/>
      <w:numFmt w:val="decimal"/>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173C6B"/>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7ED043AE"/>
    <w:multiLevelType w:val="hybridMultilevel"/>
    <w:tmpl w:val="B2526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1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15"/>
  </w:num>
  <w:num w:numId="7">
    <w:abstractNumId w:val="7"/>
  </w:num>
  <w:num w:numId="8">
    <w:abstractNumId w:val="20"/>
  </w:num>
  <w:num w:numId="9">
    <w:abstractNumId w:val="21"/>
  </w:num>
  <w:num w:numId="10">
    <w:abstractNumId w:val="32"/>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6"/>
  </w:num>
  <w:num w:numId="15">
    <w:abstractNumId w:val="1"/>
  </w:num>
  <w:num w:numId="16">
    <w:abstractNumId w:val="34"/>
  </w:num>
  <w:num w:numId="17">
    <w:abstractNumId w:val="8"/>
  </w:num>
  <w:num w:numId="18">
    <w:abstractNumId w:val="27"/>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3"/>
  </w:num>
  <w:num w:numId="24">
    <w:abstractNumId w:val="6"/>
  </w:num>
  <w:num w:numId="25">
    <w:abstractNumId w:val="10"/>
  </w:num>
  <w:num w:numId="26">
    <w:abstractNumId w:val="5"/>
  </w:num>
  <w:num w:numId="27">
    <w:abstractNumId w:val="12"/>
  </w:num>
  <w:num w:numId="28">
    <w:abstractNumId w:val="35"/>
  </w:num>
  <w:num w:numId="29">
    <w:abstractNumId w:val="25"/>
  </w:num>
  <w:num w:numId="30">
    <w:abstractNumId w:val="9"/>
  </w:num>
  <w:num w:numId="31">
    <w:abstractNumId w:val="11"/>
  </w:num>
  <w:num w:numId="32">
    <w:abstractNumId w:val="13"/>
  </w:num>
  <w:num w:numId="33">
    <w:abstractNumId w:val="2"/>
  </w:num>
  <w:num w:numId="34">
    <w:abstractNumId w:val="14"/>
  </w:num>
  <w:num w:numId="35">
    <w:abstractNumId w:val="33"/>
  </w:num>
  <w:num w:numId="36">
    <w:abstractNumId w:val="31"/>
  </w:num>
  <w:num w:numId="37">
    <w:abstractNumId w:val="19"/>
  </w:num>
  <w:num w:numId="38">
    <w:abstractNumId w:val="4"/>
  </w:num>
  <w:num w:numId="39">
    <w:abstractNumId w:val="2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689C38-125D-430D-AA4E-4BEEE4E26886}"/>
    <w:docVar w:name="dgnword-eventsink" w:val="159396688"/>
  </w:docVars>
  <w:rsids>
    <w:rsidRoot w:val="003D1C12"/>
    <w:rsid w:val="00001807"/>
    <w:rsid w:val="00003F6B"/>
    <w:rsid w:val="000072C2"/>
    <w:rsid w:val="000078FB"/>
    <w:rsid w:val="00010F20"/>
    <w:rsid w:val="00011B00"/>
    <w:rsid w:val="000138CB"/>
    <w:rsid w:val="00014C5C"/>
    <w:rsid w:val="00017432"/>
    <w:rsid w:val="00025C1E"/>
    <w:rsid w:val="000277E2"/>
    <w:rsid w:val="0003064E"/>
    <w:rsid w:val="000316DD"/>
    <w:rsid w:val="000330D4"/>
    <w:rsid w:val="000425AF"/>
    <w:rsid w:val="0004355D"/>
    <w:rsid w:val="000463C4"/>
    <w:rsid w:val="000475A6"/>
    <w:rsid w:val="00050C03"/>
    <w:rsid w:val="00050EF2"/>
    <w:rsid w:val="00052E40"/>
    <w:rsid w:val="000535E0"/>
    <w:rsid w:val="000634B7"/>
    <w:rsid w:val="0006496F"/>
    <w:rsid w:val="00065532"/>
    <w:rsid w:val="00074928"/>
    <w:rsid w:val="00075E95"/>
    <w:rsid w:val="00091E75"/>
    <w:rsid w:val="00094ADE"/>
    <w:rsid w:val="000958B9"/>
    <w:rsid w:val="0009736D"/>
    <w:rsid w:val="00097D71"/>
    <w:rsid w:val="000A1DC1"/>
    <w:rsid w:val="000A6307"/>
    <w:rsid w:val="000A660F"/>
    <w:rsid w:val="000B04DA"/>
    <w:rsid w:val="000B095D"/>
    <w:rsid w:val="000B6984"/>
    <w:rsid w:val="000C1156"/>
    <w:rsid w:val="000C462B"/>
    <w:rsid w:val="000C538E"/>
    <w:rsid w:val="000C7AFC"/>
    <w:rsid w:val="000D126A"/>
    <w:rsid w:val="000D29BB"/>
    <w:rsid w:val="000D4BEF"/>
    <w:rsid w:val="000D4D55"/>
    <w:rsid w:val="000D5D89"/>
    <w:rsid w:val="000D6A0D"/>
    <w:rsid w:val="000E11D8"/>
    <w:rsid w:val="000E1C9C"/>
    <w:rsid w:val="000E27D6"/>
    <w:rsid w:val="000E5FB6"/>
    <w:rsid w:val="000E6488"/>
    <w:rsid w:val="000F03F0"/>
    <w:rsid w:val="000F1241"/>
    <w:rsid w:val="000F3D5B"/>
    <w:rsid w:val="000F68C2"/>
    <w:rsid w:val="000F6B0D"/>
    <w:rsid w:val="00100895"/>
    <w:rsid w:val="00103EB9"/>
    <w:rsid w:val="00110F7D"/>
    <w:rsid w:val="00112552"/>
    <w:rsid w:val="00121B0F"/>
    <w:rsid w:val="00124EE1"/>
    <w:rsid w:val="00130A64"/>
    <w:rsid w:val="001313E2"/>
    <w:rsid w:val="00131F80"/>
    <w:rsid w:val="00134D8C"/>
    <w:rsid w:val="00135DAF"/>
    <w:rsid w:val="0014190D"/>
    <w:rsid w:val="0014301F"/>
    <w:rsid w:val="0015563F"/>
    <w:rsid w:val="00155AEF"/>
    <w:rsid w:val="00156327"/>
    <w:rsid w:val="001571EE"/>
    <w:rsid w:val="0015758E"/>
    <w:rsid w:val="00157FAC"/>
    <w:rsid w:val="00163885"/>
    <w:rsid w:val="001652ED"/>
    <w:rsid w:val="00165A16"/>
    <w:rsid w:val="00167175"/>
    <w:rsid w:val="00167239"/>
    <w:rsid w:val="00170AF1"/>
    <w:rsid w:val="00170C08"/>
    <w:rsid w:val="00185866"/>
    <w:rsid w:val="00187F22"/>
    <w:rsid w:val="00191EEE"/>
    <w:rsid w:val="00192641"/>
    <w:rsid w:val="00194194"/>
    <w:rsid w:val="001A0306"/>
    <w:rsid w:val="001A14F2"/>
    <w:rsid w:val="001A238A"/>
    <w:rsid w:val="001A32F8"/>
    <w:rsid w:val="001A7FD7"/>
    <w:rsid w:val="001C0F76"/>
    <w:rsid w:val="001C3560"/>
    <w:rsid w:val="001D010A"/>
    <w:rsid w:val="001D0157"/>
    <w:rsid w:val="001D3281"/>
    <w:rsid w:val="001D3888"/>
    <w:rsid w:val="001D3DE3"/>
    <w:rsid w:val="001E0E01"/>
    <w:rsid w:val="001E3D82"/>
    <w:rsid w:val="001E4BCD"/>
    <w:rsid w:val="001E65A9"/>
    <w:rsid w:val="001E700F"/>
    <w:rsid w:val="001F329E"/>
    <w:rsid w:val="001F36F2"/>
    <w:rsid w:val="001F3EE5"/>
    <w:rsid w:val="001F7178"/>
    <w:rsid w:val="001F7E95"/>
    <w:rsid w:val="001F7EB9"/>
    <w:rsid w:val="002069FE"/>
    <w:rsid w:val="002076FA"/>
    <w:rsid w:val="00207E30"/>
    <w:rsid w:val="00210687"/>
    <w:rsid w:val="002106F3"/>
    <w:rsid w:val="00215B8F"/>
    <w:rsid w:val="00216406"/>
    <w:rsid w:val="00217072"/>
    <w:rsid w:val="00221E97"/>
    <w:rsid w:val="0022265C"/>
    <w:rsid w:val="0022379B"/>
    <w:rsid w:val="00232000"/>
    <w:rsid w:val="002369BA"/>
    <w:rsid w:val="00240916"/>
    <w:rsid w:val="00242F38"/>
    <w:rsid w:val="00265FE0"/>
    <w:rsid w:val="002779B2"/>
    <w:rsid w:val="00284779"/>
    <w:rsid w:val="002853BC"/>
    <w:rsid w:val="00295EFC"/>
    <w:rsid w:val="002A0EAF"/>
    <w:rsid w:val="002B3C7D"/>
    <w:rsid w:val="002B5366"/>
    <w:rsid w:val="002C3596"/>
    <w:rsid w:val="002C3CE0"/>
    <w:rsid w:val="002D1A3D"/>
    <w:rsid w:val="002D3503"/>
    <w:rsid w:val="002D4627"/>
    <w:rsid w:val="002D5615"/>
    <w:rsid w:val="002D7505"/>
    <w:rsid w:val="002E0CEF"/>
    <w:rsid w:val="002E2132"/>
    <w:rsid w:val="002E6059"/>
    <w:rsid w:val="002F23D2"/>
    <w:rsid w:val="002F74D9"/>
    <w:rsid w:val="003032EC"/>
    <w:rsid w:val="0030580D"/>
    <w:rsid w:val="00306632"/>
    <w:rsid w:val="0031243D"/>
    <w:rsid w:val="00315109"/>
    <w:rsid w:val="003214C8"/>
    <w:rsid w:val="003274C1"/>
    <w:rsid w:val="00336305"/>
    <w:rsid w:val="00346698"/>
    <w:rsid w:val="00347C46"/>
    <w:rsid w:val="003514CE"/>
    <w:rsid w:val="003676E2"/>
    <w:rsid w:val="00367A04"/>
    <w:rsid w:val="003728BA"/>
    <w:rsid w:val="003765DF"/>
    <w:rsid w:val="00377455"/>
    <w:rsid w:val="00384911"/>
    <w:rsid w:val="003867AF"/>
    <w:rsid w:val="00386E64"/>
    <w:rsid w:val="0039435D"/>
    <w:rsid w:val="003967F5"/>
    <w:rsid w:val="003972B9"/>
    <w:rsid w:val="003A0006"/>
    <w:rsid w:val="003A1796"/>
    <w:rsid w:val="003A44A2"/>
    <w:rsid w:val="003A4899"/>
    <w:rsid w:val="003C6C99"/>
    <w:rsid w:val="003C7622"/>
    <w:rsid w:val="003D1828"/>
    <w:rsid w:val="003D1965"/>
    <w:rsid w:val="003D1C12"/>
    <w:rsid w:val="003D322A"/>
    <w:rsid w:val="003D4AD9"/>
    <w:rsid w:val="003D54EF"/>
    <w:rsid w:val="003D7014"/>
    <w:rsid w:val="003D7D64"/>
    <w:rsid w:val="003E2F25"/>
    <w:rsid w:val="003E3A17"/>
    <w:rsid w:val="003E79A7"/>
    <w:rsid w:val="003F0189"/>
    <w:rsid w:val="00401F64"/>
    <w:rsid w:val="00403E46"/>
    <w:rsid w:val="00405244"/>
    <w:rsid w:val="00412C2B"/>
    <w:rsid w:val="00422EA9"/>
    <w:rsid w:val="004234B1"/>
    <w:rsid w:val="004362B1"/>
    <w:rsid w:val="0044368E"/>
    <w:rsid w:val="00445CCB"/>
    <w:rsid w:val="00450336"/>
    <w:rsid w:val="0046066F"/>
    <w:rsid w:val="00460F7D"/>
    <w:rsid w:val="004627D7"/>
    <w:rsid w:val="004711B8"/>
    <w:rsid w:val="00472F80"/>
    <w:rsid w:val="00473B22"/>
    <w:rsid w:val="0047503E"/>
    <w:rsid w:val="00475B75"/>
    <w:rsid w:val="00475EDF"/>
    <w:rsid w:val="00480831"/>
    <w:rsid w:val="00482578"/>
    <w:rsid w:val="00482ABA"/>
    <w:rsid w:val="0048319B"/>
    <w:rsid w:val="0048373B"/>
    <w:rsid w:val="00484E2E"/>
    <w:rsid w:val="004A1867"/>
    <w:rsid w:val="004A63E1"/>
    <w:rsid w:val="004A740E"/>
    <w:rsid w:val="004B6265"/>
    <w:rsid w:val="004C1392"/>
    <w:rsid w:val="004C291F"/>
    <w:rsid w:val="004C4FF1"/>
    <w:rsid w:val="004D343B"/>
    <w:rsid w:val="004D64BE"/>
    <w:rsid w:val="004E0BE6"/>
    <w:rsid w:val="004E3E57"/>
    <w:rsid w:val="004E47B7"/>
    <w:rsid w:val="004E4ECE"/>
    <w:rsid w:val="004E78C2"/>
    <w:rsid w:val="004F2A2B"/>
    <w:rsid w:val="004F508E"/>
    <w:rsid w:val="004F5104"/>
    <w:rsid w:val="004F556B"/>
    <w:rsid w:val="004F7C3D"/>
    <w:rsid w:val="0050012F"/>
    <w:rsid w:val="00500D58"/>
    <w:rsid w:val="00501BE0"/>
    <w:rsid w:val="00502F15"/>
    <w:rsid w:val="005114D8"/>
    <w:rsid w:val="005139D2"/>
    <w:rsid w:val="00513CAA"/>
    <w:rsid w:val="005150DD"/>
    <w:rsid w:val="00520E7E"/>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61BDC"/>
    <w:rsid w:val="0056252A"/>
    <w:rsid w:val="00564194"/>
    <w:rsid w:val="00571385"/>
    <w:rsid w:val="005727F0"/>
    <w:rsid w:val="005736AE"/>
    <w:rsid w:val="00573C6A"/>
    <w:rsid w:val="005807E9"/>
    <w:rsid w:val="00581F6A"/>
    <w:rsid w:val="005944E4"/>
    <w:rsid w:val="00594819"/>
    <w:rsid w:val="005956E7"/>
    <w:rsid w:val="005A2A69"/>
    <w:rsid w:val="005A5B2D"/>
    <w:rsid w:val="005A5DAB"/>
    <w:rsid w:val="005B12EC"/>
    <w:rsid w:val="005B1400"/>
    <w:rsid w:val="005B1CB5"/>
    <w:rsid w:val="005B2700"/>
    <w:rsid w:val="005B3217"/>
    <w:rsid w:val="005C7EA1"/>
    <w:rsid w:val="005D147E"/>
    <w:rsid w:val="005D25EC"/>
    <w:rsid w:val="005D6029"/>
    <w:rsid w:val="005D7384"/>
    <w:rsid w:val="005E1E45"/>
    <w:rsid w:val="005E2047"/>
    <w:rsid w:val="005E25A8"/>
    <w:rsid w:val="005E6D53"/>
    <w:rsid w:val="005F6F4D"/>
    <w:rsid w:val="00603988"/>
    <w:rsid w:val="006069E2"/>
    <w:rsid w:val="0061013A"/>
    <w:rsid w:val="006102EF"/>
    <w:rsid w:val="00612024"/>
    <w:rsid w:val="0061222B"/>
    <w:rsid w:val="00613A9B"/>
    <w:rsid w:val="006156BB"/>
    <w:rsid w:val="006205CB"/>
    <w:rsid w:val="0062309B"/>
    <w:rsid w:val="00637EE3"/>
    <w:rsid w:val="006412AF"/>
    <w:rsid w:val="00641E9C"/>
    <w:rsid w:val="00643153"/>
    <w:rsid w:val="0064316E"/>
    <w:rsid w:val="006433AE"/>
    <w:rsid w:val="0064593B"/>
    <w:rsid w:val="006462E6"/>
    <w:rsid w:val="006477CA"/>
    <w:rsid w:val="00650FD1"/>
    <w:rsid w:val="00653732"/>
    <w:rsid w:val="00661A69"/>
    <w:rsid w:val="00665007"/>
    <w:rsid w:val="00670CE9"/>
    <w:rsid w:val="00674FC5"/>
    <w:rsid w:val="00681BA0"/>
    <w:rsid w:val="00682DD8"/>
    <w:rsid w:val="00690D06"/>
    <w:rsid w:val="0069327B"/>
    <w:rsid w:val="00693E12"/>
    <w:rsid w:val="006A1087"/>
    <w:rsid w:val="006A3595"/>
    <w:rsid w:val="006A484A"/>
    <w:rsid w:val="006B01FC"/>
    <w:rsid w:val="006B391B"/>
    <w:rsid w:val="006B6700"/>
    <w:rsid w:val="006D0425"/>
    <w:rsid w:val="006D3119"/>
    <w:rsid w:val="006D385B"/>
    <w:rsid w:val="006D3F7E"/>
    <w:rsid w:val="006D4853"/>
    <w:rsid w:val="006F26C4"/>
    <w:rsid w:val="00707134"/>
    <w:rsid w:val="00707FFD"/>
    <w:rsid w:val="00714A7A"/>
    <w:rsid w:val="00720A06"/>
    <w:rsid w:val="0072227E"/>
    <w:rsid w:val="00724691"/>
    <w:rsid w:val="007341E8"/>
    <w:rsid w:val="00736996"/>
    <w:rsid w:val="00737B18"/>
    <w:rsid w:val="00743C4A"/>
    <w:rsid w:val="00747491"/>
    <w:rsid w:val="00756F55"/>
    <w:rsid w:val="0075713E"/>
    <w:rsid w:val="0076032D"/>
    <w:rsid w:val="00761D80"/>
    <w:rsid w:val="0076317A"/>
    <w:rsid w:val="007635FE"/>
    <w:rsid w:val="00770371"/>
    <w:rsid w:val="00770B3B"/>
    <w:rsid w:val="00772FB5"/>
    <w:rsid w:val="007860B5"/>
    <w:rsid w:val="0079069B"/>
    <w:rsid w:val="007935D0"/>
    <w:rsid w:val="00796847"/>
    <w:rsid w:val="00796D94"/>
    <w:rsid w:val="007A006F"/>
    <w:rsid w:val="007A339F"/>
    <w:rsid w:val="007A398F"/>
    <w:rsid w:val="007A7171"/>
    <w:rsid w:val="007B131A"/>
    <w:rsid w:val="007B5B7F"/>
    <w:rsid w:val="007C040B"/>
    <w:rsid w:val="007C497B"/>
    <w:rsid w:val="007C4B76"/>
    <w:rsid w:val="007C5D88"/>
    <w:rsid w:val="007D47BD"/>
    <w:rsid w:val="007E14E8"/>
    <w:rsid w:val="007E1A31"/>
    <w:rsid w:val="007E42BF"/>
    <w:rsid w:val="007F0D54"/>
    <w:rsid w:val="007F2EF6"/>
    <w:rsid w:val="008010D0"/>
    <w:rsid w:val="00802A1E"/>
    <w:rsid w:val="00802A8A"/>
    <w:rsid w:val="00810107"/>
    <w:rsid w:val="00814518"/>
    <w:rsid w:val="00822903"/>
    <w:rsid w:val="00825207"/>
    <w:rsid w:val="00826F0C"/>
    <w:rsid w:val="00832346"/>
    <w:rsid w:val="0083309E"/>
    <w:rsid w:val="00841DF6"/>
    <w:rsid w:val="00843403"/>
    <w:rsid w:val="00843778"/>
    <w:rsid w:val="0084534A"/>
    <w:rsid w:val="00852B31"/>
    <w:rsid w:val="0086016B"/>
    <w:rsid w:val="008601C4"/>
    <w:rsid w:val="0086416A"/>
    <w:rsid w:val="008644D5"/>
    <w:rsid w:val="00866613"/>
    <w:rsid w:val="00867337"/>
    <w:rsid w:val="00874BBB"/>
    <w:rsid w:val="00875658"/>
    <w:rsid w:val="0088356B"/>
    <w:rsid w:val="0089341A"/>
    <w:rsid w:val="00897036"/>
    <w:rsid w:val="008A2CEC"/>
    <w:rsid w:val="008A4B6E"/>
    <w:rsid w:val="008A74FB"/>
    <w:rsid w:val="008B36A3"/>
    <w:rsid w:val="008B4413"/>
    <w:rsid w:val="008B48F1"/>
    <w:rsid w:val="008B6BAA"/>
    <w:rsid w:val="008B6F76"/>
    <w:rsid w:val="008B725B"/>
    <w:rsid w:val="008C2535"/>
    <w:rsid w:val="008C3662"/>
    <w:rsid w:val="008D071C"/>
    <w:rsid w:val="008D1EB7"/>
    <w:rsid w:val="008D5BDB"/>
    <w:rsid w:val="008E04C4"/>
    <w:rsid w:val="008E10B9"/>
    <w:rsid w:val="008E596C"/>
    <w:rsid w:val="008E5E12"/>
    <w:rsid w:val="008E6B4E"/>
    <w:rsid w:val="008E6B87"/>
    <w:rsid w:val="00910FB7"/>
    <w:rsid w:val="00911090"/>
    <w:rsid w:val="00912D4D"/>
    <w:rsid w:val="009150E0"/>
    <w:rsid w:val="00922E2C"/>
    <w:rsid w:val="00923242"/>
    <w:rsid w:val="00923E72"/>
    <w:rsid w:val="00924098"/>
    <w:rsid w:val="009272B3"/>
    <w:rsid w:val="00932237"/>
    <w:rsid w:val="00936015"/>
    <w:rsid w:val="009368BA"/>
    <w:rsid w:val="00936C6A"/>
    <w:rsid w:val="0094229D"/>
    <w:rsid w:val="00944526"/>
    <w:rsid w:val="00945BAF"/>
    <w:rsid w:val="00947DA1"/>
    <w:rsid w:val="00950F88"/>
    <w:rsid w:val="0095149C"/>
    <w:rsid w:val="009538C9"/>
    <w:rsid w:val="0095562B"/>
    <w:rsid w:val="00955C4A"/>
    <w:rsid w:val="0095720B"/>
    <w:rsid w:val="00960417"/>
    <w:rsid w:val="00960E12"/>
    <w:rsid w:val="0096139D"/>
    <w:rsid w:val="00961D51"/>
    <w:rsid w:val="0096496F"/>
    <w:rsid w:val="00965410"/>
    <w:rsid w:val="0097790E"/>
    <w:rsid w:val="0097793C"/>
    <w:rsid w:val="00984E8F"/>
    <w:rsid w:val="0098530A"/>
    <w:rsid w:val="00985A6D"/>
    <w:rsid w:val="00985E49"/>
    <w:rsid w:val="009907C2"/>
    <w:rsid w:val="0099370C"/>
    <w:rsid w:val="00993945"/>
    <w:rsid w:val="00995501"/>
    <w:rsid w:val="009B7120"/>
    <w:rsid w:val="009C6832"/>
    <w:rsid w:val="009C7F31"/>
    <w:rsid w:val="009D3D85"/>
    <w:rsid w:val="009D4176"/>
    <w:rsid w:val="009D45FF"/>
    <w:rsid w:val="009E6C14"/>
    <w:rsid w:val="009F10DD"/>
    <w:rsid w:val="009F2471"/>
    <w:rsid w:val="009F491C"/>
    <w:rsid w:val="009F4A1E"/>
    <w:rsid w:val="009F558C"/>
    <w:rsid w:val="009F5F44"/>
    <w:rsid w:val="009F624A"/>
    <w:rsid w:val="00A1060B"/>
    <w:rsid w:val="00A11340"/>
    <w:rsid w:val="00A154A4"/>
    <w:rsid w:val="00A1714E"/>
    <w:rsid w:val="00A208BD"/>
    <w:rsid w:val="00A33B5A"/>
    <w:rsid w:val="00A346D1"/>
    <w:rsid w:val="00A36760"/>
    <w:rsid w:val="00A36C29"/>
    <w:rsid w:val="00A40F3D"/>
    <w:rsid w:val="00A435A5"/>
    <w:rsid w:val="00A525AE"/>
    <w:rsid w:val="00A5695F"/>
    <w:rsid w:val="00A57093"/>
    <w:rsid w:val="00A73BD3"/>
    <w:rsid w:val="00A76764"/>
    <w:rsid w:val="00A86457"/>
    <w:rsid w:val="00A905E4"/>
    <w:rsid w:val="00A94245"/>
    <w:rsid w:val="00A95B36"/>
    <w:rsid w:val="00AA2EB8"/>
    <w:rsid w:val="00AA54D0"/>
    <w:rsid w:val="00AB335B"/>
    <w:rsid w:val="00AD4681"/>
    <w:rsid w:val="00AD6735"/>
    <w:rsid w:val="00AD7FB8"/>
    <w:rsid w:val="00AE15DB"/>
    <w:rsid w:val="00AE25B1"/>
    <w:rsid w:val="00AE3392"/>
    <w:rsid w:val="00AE751D"/>
    <w:rsid w:val="00AF3E52"/>
    <w:rsid w:val="00AF4797"/>
    <w:rsid w:val="00AF6E7E"/>
    <w:rsid w:val="00B021BE"/>
    <w:rsid w:val="00B0668C"/>
    <w:rsid w:val="00B15B77"/>
    <w:rsid w:val="00B229C5"/>
    <w:rsid w:val="00B22C7E"/>
    <w:rsid w:val="00B3183B"/>
    <w:rsid w:val="00B340D3"/>
    <w:rsid w:val="00B34859"/>
    <w:rsid w:val="00B354A7"/>
    <w:rsid w:val="00B42B39"/>
    <w:rsid w:val="00B42EDF"/>
    <w:rsid w:val="00B45404"/>
    <w:rsid w:val="00B45730"/>
    <w:rsid w:val="00B4589E"/>
    <w:rsid w:val="00B47411"/>
    <w:rsid w:val="00B50B29"/>
    <w:rsid w:val="00B51A86"/>
    <w:rsid w:val="00B55D18"/>
    <w:rsid w:val="00B62D7F"/>
    <w:rsid w:val="00B63EE4"/>
    <w:rsid w:val="00B675C3"/>
    <w:rsid w:val="00B709B6"/>
    <w:rsid w:val="00B73D92"/>
    <w:rsid w:val="00B74F93"/>
    <w:rsid w:val="00B76B25"/>
    <w:rsid w:val="00B85E13"/>
    <w:rsid w:val="00B8647B"/>
    <w:rsid w:val="00B9069D"/>
    <w:rsid w:val="00B910CA"/>
    <w:rsid w:val="00B92C31"/>
    <w:rsid w:val="00B93152"/>
    <w:rsid w:val="00B95A78"/>
    <w:rsid w:val="00B95D07"/>
    <w:rsid w:val="00BB3A41"/>
    <w:rsid w:val="00BB5FC3"/>
    <w:rsid w:val="00BC5076"/>
    <w:rsid w:val="00BD01CA"/>
    <w:rsid w:val="00BD1950"/>
    <w:rsid w:val="00BD497E"/>
    <w:rsid w:val="00BE0AA1"/>
    <w:rsid w:val="00BE1F47"/>
    <w:rsid w:val="00BF15FB"/>
    <w:rsid w:val="00BF3364"/>
    <w:rsid w:val="00C019CC"/>
    <w:rsid w:val="00C05189"/>
    <w:rsid w:val="00C11E9B"/>
    <w:rsid w:val="00C13C3E"/>
    <w:rsid w:val="00C16616"/>
    <w:rsid w:val="00C17510"/>
    <w:rsid w:val="00C17624"/>
    <w:rsid w:val="00C22BD2"/>
    <w:rsid w:val="00C24059"/>
    <w:rsid w:val="00C2574A"/>
    <w:rsid w:val="00C300FB"/>
    <w:rsid w:val="00C35612"/>
    <w:rsid w:val="00C42C3E"/>
    <w:rsid w:val="00C54FA2"/>
    <w:rsid w:val="00C55663"/>
    <w:rsid w:val="00C6440F"/>
    <w:rsid w:val="00C65E3B"/>
    <w:rsid w:val="00C704DE"/>
    <w:rsid w:val="00C705D6"/>
    <w:rsid w:val="00C739E4"/>
    <w:rsid w:val="00C740BB"/>
    <w:rsid w:val="00C814BC"/>
    <w:rsid w:val="00C827DF"/>
    <w:rsid w:val="00C8299E"/>
    <w:rsid w:val="00C876AE"/>
    <w:rsid w:val="00C879DA"/>
    <w:rsid w:val="00C90C28"/>
    <w:rsid w:val="00C95839"/>
    <w:rsid w:val="00C95AE0"/>
    <w:rsid w:val="00CA1022"/>
    <w:rsid w:val="00CA177B"/>
    <w:rsid w:val="00CA21CA"/>
    <w:rsid w:val="00CB2F0B"/>
    <w:rsid w:val="00CB5CD2"/>
    <w:rsid w:val="00CB7DF8"/>
    <w:rsid w:val="00CD02CE"/>
    <w:rsid w:val="00CE67B0"/>
    <w:rsid w:val="00CF2947"/>
    <w:rsid w:val="00CF7FEE"/>
    <w:rsid w:val="00D00A5B"/>
    <w:rsid w:val="00D00F16"/>
    <w:rsid w:val="00D027B1"/>
    <w:rsid w:val="00D06CDB"/>
    <w:rsid w:val="00D0719A"/>
    <w:rsid w:val="00D11AC0"/>
    <w:rsid w:val="00D12F49"/>
    <w:rsid w:val="00D14D8F"/>
    <w:rsid w:val="00D1532A"/>
    <w:rsid w:val="00D2310A"/>
    <w:rsid w:val="00D2387A"/>
    <w:rsid w:val="00D24D47"/>
    <w:rsid w:val="00D32866"/>
    <w:rsid w:val="00D34C4E"/>
    <w:rsid w:val="00D35C2E"/>
    <w:rsid w:val="00D364DC"/>
    <w:rsid w:val="00D37852"/>
    <w:rsid w:val="00D4495A"/>
    <w:rsid w:val="00D526C4"/>
    <w:rsid w:val="00D61A33"/>
    <w:rsid w:val="00D66F5C"/>
    <w:rsid w:val="00D67BE6"/>
    <w:rsid w:val="00D76429"/>
    <w:rsid w:val="00D76F62"/>
    <w:rsid w:val="00D772A7"/>
    <w:rsid w:val="00D8621D"/>
    <w:rsid w:val="00D94689"/>
    <w:rsid w:val="00D949DA"/>
    <w:rsid w:val="00D96120"/>
    <w:rsid w:val="00D9670B"/>
    <w:rsid w:val="00DA1809"/>
    <w:rsid w:val="00DA1FD5"/>
    <w:rsid w:val="00DA28A5"/>
    <w:rsid w:val="00DA4554"/>
    <w:rsid w:val="00DA679D"/>
    <w:rsid w:val="00DB17D2"/>
    <w:rsid w:val="00DC0E1C"/>
    <w:rsid w:val="00DD2135"/>
    <w:rsid w:val="00DD2FA6"/>
    <w:rsid w:val="00DD541D"/>
    <w:rsid w:val="00DD6ECE"/>
    <w:rsid w:val="00DE013E"/>
    <w:rsid w:val="00DE7FC1"/>
    <w:rsid w:val="00DF35C6"/>
    <w:rsid w:val="00DF5BED"/>
    <w:rsid w:val="00E014BC"/>
    <w:rsid w:val="00E01A2B"/>
    <w:rsid w:val="00E05461"/>
    <w:rsid w:val="00E100D0"/>
    <w:rsid w:val="00E10654"/>
    <w:rsid w:val="00E11EAC"/>
    <w:rsid w:val="00E13611"/>
    <w:rsid w:val="00E2447C"/>
    <w:rsid w:val="00E31E8E"/>
    <w:rsid w:val="00E32C3B"/>
    <w:rsid w:val="00E364C4"/>
    <w:rsid w:val="00E461BA"/>
    <w:rsid w:val="00E47900"/>
    <w:rsid w:val="00E50B3E"/>
    <w:rsid w:val="00E55291"/>
    <w:rsid w:val="00E570A9"/>
    <w:rsid w:val="00E604CA"/>
    <w:rsid w:val="00E61ED1"/>
    <w:rsid w:val="00E735E8"/>
    <w:rsid w:val="00E7438F"/>
    <w:rsid w:val="00E805AC"/>
    <w:rsid w:val="00E87552"/>
    <w:rsid w:val="00E93C73"/>
    <w:rsid w:val="00E94464"/>
    <w:rsid w:val="00E945F4"/>
    <w:rsid w:val="00E94A7D"/>
    <w:rsid w:val="00E94BB9"/>
    <w:rsid w:val="00E9652A"/>
    <w:rsid w:val="00E96A8A"/>
    <w:rsid w:val="00E97766"/>
    <w:rsid w:val="00EA5B82"/>
    <w:rsid w:val="00EA684E"/>
    <w:rsid w:val="00EA7930"/>
    <w:rsid w:val="00EB403D"/>
    <w:rsid w:val="00EB5F51"/>
    <w:rsid w:val="00EC08B9"/>
    <w:rsid w:val="00EC6ACE"/>
    <w:rsid w:val="00ED0EB3"/>
    <w:rsid w:val="00EE41A1"/>
    <w:rsid w:val="00EE605C"/>
    <w:rsid w:val="00EE689F"/>
    <w:rsid w:val="00EF3369"/>
    <w:rsid w:val="00EF5DB8"/>
    <w:rsid w:val="00EF6D5C"/>
    <w:rsid w:val="00EF779D"/>
    <w:rsid w:val="00F00AAA"/>
    <w:rsid w:val="00F00CD8"/>
    <w:rsid w:val="00F03D12"/>
    <w:rsid w:val="00F062BB"/>
    <w:rsid w:val="00F11D2B"/>
    <w:rsid w:val="00F135A4"/>
    <w:rsid w:val="00F14512"/>
    <w:rsid w:val="00F200D7"/>
    <w:rsid w:val="00F23CDE"/>
    <w:rsid w:val="00F27C6B"/>
    <w:rsid w:val="00F37507"/>
    <w:rsid w:val="00F41D16"/>
    <w:rsid w:val="00F423D5"/>
    <w:rsid w:val="00F454E3"/>
    <w:rsid w:val="00F467C8"/>
    <w:rsid w:val="00F55A38"/>
    <w:rsid w:val="00F57759"/>
    <w:rsid w:val="00F57D0D"/>
    <w:rsid w:val="00F61A77"/>
    <w:rsid w:val="00F676FD"/>
    <w:rsid w:val="00F700A2"/>
    <w:rsid w:val="00F814F9"/>
    <w:rsid w:val="00F8524A"/>
    <w:rsid w:val="00F86CBA"/>
    <w:rsid w:val="00F95C85"/>
    <w:rsid w:val="00FA37E3"/>
    <w:rsid w:val="00FB0DC4"/>
    <w:rsid w:val="00FB2112"/>
    <w:rsid w:val="00FB24AC"/>
    <w:rsid w:val="00FB583F"/>
    <w:rsid w:val="00FC40B7"/>
    <w:rsid w:val="00FC5B69"/>
    <w:rsid w:val="00FC6150"/>
    <w:rsid w:val="00FC77D1"/>
    <w:rsid w:val="00FD10EA"/>
    <w:rsid w:val="00FD1CB9"/>
    <w:rsid w:val="00FD419A"/>
    <w:rsid w:val="00FE0001"/>
    <w:rsid w:val="00FE1A44"/>
    <w:rsid w:val="00FE2B19"/>
    <w:rsid w:val="00FE38FE"/>
    <w:rsid w:val="00FF164B"/>
    <w:rsid w:val="00FF1F66"/>
    <w:rsid w:val="00FF31BC"/>
    <w:rsid w:val="00FF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450635577">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0077424">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19/CP40293E03.doc" TargetMode="External"/><Relationship Id="rId18" Type="http://schemas.openxmlformats.org/officeDocument/2006/relationships/hyperlink" Target="http://scm.oas.org/doc_public/ENGLISH/HIST_20/CP41852E03.doc" TargetMode="External"/><Relationship Id="rId26" Type="http://schemas.openxmlformats.org/officeDocument/2006/relationships/hyperlink" Target="http://scm.oas.org/doc_public/english/HIST_19/CP41351e03.doc" TargetMode="External"/><Relationship Id="rId39" Type="http://schemas.openxmlformats.org/officeDocument/2006/relationships/hyperlink" Target="http://scm.oas.org/doc_public/ENGLISH/HIST_19/CP41436E04.doc" TargetMode="External"/><Relationship Id="rId21" Type="http://schemas.openxmlformats.org/officeDocument/2006/relationships/hyperlink" Target="http://scm.oas.org/doc_public/ENGLISH/HIST_19/CP41707E03.doc" TargetMode="External"/><Relationship Id="rId34" Type="http://schemas.openxmlformats.org/officeDocument/2006/relationships/hyperlink" Target="http://scm.oas.org/doc_public/ENGLISH/HIST_19/CP40723E03.doc" TargetMode="External"/><Relationship Id="rId42" Type="http://schemas.openxmlformats.org/officeDocument/2006/relationships/hyperlink" Target="http://scm.oas.org/doc_public/SPANISH/HIST_19/CP40291T03.doc" TargetMode="External"/><Relationship Id="rId47" Type="http://schemas.openxmlformats.org/officeDocument/2006/relationships/hyperlink" Target="http://scm.oas.org/doc_public/SPANISH/HIST_19/CP41501T03.doc" TargetMode="External"/><Relationship Id="rId50" Type="http://schemas.openxmlformats.org/officeDocument/2006/relationships/hyperlink" Target="http://scm.oas.org/doc_public/ENGLISH/HIST_19/CP41824E03.doc" TargetMode="External"/><Relationship Id="rId55" Type="http://schemas.openxmlformats.org/officeDocument/2006/relationships/hyperlink" Target="http://scm.oas.org/doc_public/ENGLISH/HIST_19/CP41455E03.doc"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doc_public/ENGLISH/HIST_19/CP40737E03.doc" TargetMode="External"/><Relationship Id="rId20" Type="http://schemas.openxmlformats.org/officeDocument/2006/relationships/hyperlink" Target="http://scm.oas.org/doc_public/ENGLISH/HIST_20/CP41851E03.doc" TargetMode="External"/><Relationship Id="rId29" Type="http://schemas.openxmlformats.org/officeDocument/2006/relationships/hyperlink" Target="http://scm.oas.org/doc_public/ENGLISH/HIST_19/CP41525E03.doc" TargetMode="External"/><Relationship Id="rId41" Type="http://schemas.openxmlformats.org/officeDocument/2006/relationships/hyperlink" Target="http://scm.oas.org/doc_public/ENGLISH/HIST_20/CP41875E03.doc" TargetMode="External"/><Relationship Id="rId54" Type="http://schemas.openxmlformats.org/officeDocument/2006/relationships/hyperlink" Target="http://scm.oas.org/doc_public/ENGLISH/HIST_19/CP41454E03.doc"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English/HIST_19/CP41368e03.doc" TargetMode="External"/><Relationship Id="rId24" Type="http://schemas.openxmlformats.org/officeDocument/2006/relationships/hyperlink" Target="http://scm.oas.org/doc_public/english/HIST_19/CP40725e03.doc" TargetMode="External"/><Relationship Id="rId32" Type="http://schemas.openxmlformats.org/officeDocument/2006/relationships/hyperlink" Target="http://scm.oas.org/doc_public/ENGLISH/HIST_20/CP41869E03.doc" TargetMode="External"/><Relationship Id="rId37" Type="http://schemas.openxmlformats.org/officeDocument/2006/relationships/hyperlink" Target="http://scm.oas.org/doc_public/ENGLISH/HIST_18/CP40121E03.doc" TargetMode="External"/><Relationship Id="rId40" Type="http://schemas.openxmlformats.org/officeDocument/2006/relationships/hyperlink" Target="http://scm.oas.org/doc_public/ENGLISH/HIST_19/CP41613E03.doc" TargetMode="External"/><Relationship Id="rId45" Type="http://schemas.openxmlformats.org/officeDocument/2006/relationships/hyperlink" Target="http://scm.oas.org/doc_public/ENGLISH/HIST_19/CP40329E03.doc" TargetMode="External"/><Relationship Id="rId53" Type="http://schemas.openxmlformats.org/officeDocument/2006/relationships/hyperlink" Target="http://scm.oas.org/doc_public/ENGLISH/HIST_19/CP40926E03.doc" TargetMode="External"/><Relationship Id="rId58" Type="http://schemas.openxmlformats.org/officeDocument/2006/relationships/hyperlink" Target="http://scm.oas.org/doc_public/ENGLISH/HIST_19/CP41717E03.doc" TargetMode="External"/><Relationship Id="rId5" Type="http://schemas.openxmlformats.org/officeDocument/2006/relationships/numbering" Target="numbering.xml"/><Relationship Id="rId15" Type="http://schemas.openxmlformats.org/officeDocument/2006/relationships/hyperlink" Target="http://scm.oas.org/doc_public/ENGLISH/HIST_19/CP40200E03.doc" TargetMode="External"/><Relationship Id="rId23" Type="http://schemas.openxmlformats.org/officeDocument/2006/relationships/hyperlink" Target="http://scm.oas.org/doc_public/english/HIST_19/CP40437e03.doc" TargetMode="External"/><Relationship Id="rId28" Type="http://schemas.openxmlformats.org/officeDocument/2006/relationships/hyperlink" Target="http://scm.oas.org/doc_public/ENGLISH/HIST_19/CP41416E03.doc" TargetMode="External"/><Relationship Id="rId36" Type="http://schemas.openxmlformats.org/officeDocument/2006/relationships/hyperlink" Target="http://scm.oas.org/doc_public/ENGLISH/HIST_19/CP41710E03.doc" TargetMode="External"/><Relationship Id="rId49" Type="http://schemas.openxmlformats.org/officeDocument/2006/relationships/hyperlink" Target="http://scm.oas.org/doc_public/ENGLISH/HIST_19/CP41769E03.doc" TargetMode="External"/><Relationship Id="rId57" Type="http://schemas.openxmlformats.org/officeDocument/2006/relationships/hyperlink" Target="http://scm.oas.org/doc_public/ENGLISH/HIST_19/CP41664E03.doc"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m.oas.org/doc_public/ENGLISH/HIST_20/CP41862E03.doc" TargetMode="External"/><Relationship Id="rId31" Type="http://schemas.openxmlformats.org/officeDocument/2006/relationships/hyperlink" Target="http://scm.oas.org/doc_public/ENGLISH/HIST_19/CP41799E03.doc" TargetMode="External"/><Relationship Id="rId44" Type="http://schemas.openxmlformats.org/officeDocument/2006/relationships/hyperlink" Target="http://scm.oas.org/doc_public/ENGLISH/HIST_19/CP40328E03.doc" TargetMode="External"/><Relationship Id="rId52" Type="http://schemas.openxmlformats.org/officeDocument/2006/relationships/hyperlink" Target="http://scm.oas.org/doc_public/ENGLISH/HIST_19/CP40281E03.doc" TargetMode="External"/><Relationship Id="rId60" Type="http://schemas.openxmlformats.org/officeDocument/2006/relationships/hyperlink" Target="http://scm.oas.org/doc_public/ENGLISH/HIST_19/CP41761E03.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19/CP40811E03.doc" TargetMode="External"/><Relationship Id="rId22" Type="http://schemas.openxmlformats.org/officeDocument/2006/relationships/hyperlink" Target="http://scm.oas.org/doc_public/english/HIST_19/CP40332E03.doc" TargetMode="External"/><Relationship Id="rId27" Type="http://schemas.openxmlformats.org/officeDocument/2006/relationships/hyperlink" Target="http://scm.oas.org/doc_public/english/HIST_19/CP41354e03.doc" TargetMode="External"/><Relationship Id="rId30" Type="http://schemas.openxmlformats.org/officeDocument/2006/relationships/hyperlink" Target="http://scm.oas.org/doc_public/ENGLISH/HIST_19/CP41620E03.doc" TargetMode="External"/><Relationship Id="rId35" Type="http://schemas.openxmlformats.org/officeDocument/2006/relationships/hyperlink" Target="http://scm.oas.org/doc_public/ENGLISH/HIST_19/CP41359E03.doc" TargetMode="External"/><Relationship Id="rId43" Type="http://schemas.openxmlformats.org/officeDocument/2006/relationships/hyperlink" Target="http://scm.oas.org/doc_public/ENGLISH/HIST_19/CP40296E03.doc" TargetMode="External"/><Relationship Id="rId48" Type="http://schemas.openxmlformats.org/officeDocument/2006/relationships/hyperlink" Target="http://scm.oas.org/doc_public/ENGLISH/HIST_19/CP41768E03.doc" TargetMode="External"/><Relationship Id="rId56" Type="http://schemas.openxmlformats.org/officeDocument/2006/relationships/hyperlink" Target="http://scm.oas.org/doc_public/ENGLISH/HIST_19/CP41637E03.doc"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m.oas.org/doc_public/ENGLISH/HIST_18/CP39794E03.doc" TargetMode="External"/><Relationship Id="rId3" Type="http://schemas.openxmlformats.org/officeDocument/2006/relationships/customXml" Target="../customXml/item3.xml"/><Relationship Id="rId12" Type="http://schemas.openxmlformats.org/officeDocument/2006/relationships/hyperlink" Target="http://scm.oas.org/doc_public/ENGLISH/HIST_18/CP39908E03.doc" TargetMode="External"/><Relationship Id="rId17" Type="http://schemas.openxmlformats.org/officeDocument/2006/relationships/hyperlink" Target="http://scm.oas.org/doc_public/ENGLISH/HIST_19/CP41375E03.doc" TargetMode="External"/><Relationship Id="rId25" Type="http://schemas.openxmlformats.org/officeDocument/2006/relationships/hyperlink" Target="http://scm.oas.org/doc_public/english/HIST_19/CP40835e03.doc" TargetMode="External"/><Relationship Id="rId33" Type="http://schemas.openxmlformats.org/officeDocument/2006/relationships/hyperlink" Target="http://scm.oas.org/doc_public/ENGLISH/HIST_19/CP40469E03.doc" TargetMode="External"/><Relationship Id="rId38" Type="http://schemas.openxmlformats.org/officeDocument/2006/relationships/hyperlink" Target="http://scm.oas.org/doc_public/ENGLISH/HIST_19/CP40846E03.doc" TargetMode="External"/><Relationship Id="rId46" Type="http://schemas.openxmlformats.org/officeDocument/2006/relationships/hyperlink" Target="http://scm.oas.org/doc_public/ENGLISH/HIST_19/CP41073E03.doc" TargetMode="External"/><Relationship Id="rId59" Type="http://schemas.openxmlformats.org/officeDocument/2006/relationships/hyperlink" Target="http://scm.oas.org/doc_public/ENGLISH/HIST_19/CP41729E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C33A-78B8-4B1F-A7B2-53356782C11E}">
  <ds:schemaRefs>
    <ds:schemaRef ds:uri="http://schemas.microsoft.com/sharepoint/v3/contenttype/forms"/>
  </ds:schemaRefs>
</ds:datastoreItem>
</file>

<file path=customXml/itemProps2.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10402F-FD2C-4246-B449-E03754FB7F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C464AE-3515-4650-84AB-0BDB021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40209</CharactersWithSpaces>
  <SharedDoc>false</SharedDoc>
  <HLinks>
    <vt:vector size="288" baseType="variant">
      <vt:variant>
        <vt:i4>589890</vt:i4>
      </vt:variant>
      <vt:variant>
        <vt:i4>141</vt:i4>
      </vt:variant>
      <vt:variant>
        <vt:i4>0</vt:i4>
      </vt:variant>
      <vt:variant>
        <vt:i4>5</vt:i4>
      </vt:variant>
      <vt:variant>
        <vt:lpwstr>http://scm.oas.org/doc_public/ENGLISH/HIST_19/CP41761E03.doc</vt:lpwstr>
      </vt:variant>
      <vt:variant>
        <vt:lpwstr/>
      </vt:variant>
      <vt:variant>
        <vt:i4>852042</vt:i4>
      </vt:variant>
      <vt:variant>
        <vt:i4>138</vt:i4>
      </vt:variant>
      <vt:variant>
        <vt:i4>0</vt:i4>
      </vt:variant>
      <vt:variant>
        <vt:i4>5</vt:i4>
      </vt:variant>
      <vt:variant>
        <vt:lpwstr>http://scm.oas.org/doc_public/ENGLISH/HIST_19/CP41729E03.doc</vt:lpwstr>
      </vt:variant>
      <vt:variant>
        <vt:lpwstr/>
      </vt:variant>
      <vt:variant>
        <vt:i4>917572</vt:i4>
      </vt:variant>
      <vt:variant>
        <vt:i4>135</vt:i4>
      </vt:variant>
      <vt:variant>
        <vt:i4>0</vt:i4>
      </vt:variant>
      <vt:variant>
        <vt:i4>5</vt:i4>
      </vt:variant>
      <vt:variant>
        <vt:lpwstr>http://scm.oas.org/doc_public/ENGLISH/HIST_19/CP41717E03.doc</vt:lpwstr>
      </vt:variant>
      <vt:variant>
        <vt:lpwstr/>
      </vt:variant>
      <vt:variant>
        <vt:i4>589894</vt:i4>
      </vt:variant>
      <vt:variant>
        <vt:i4>132</vt:i4>
      </vt:variant>
      <vt:variant>
        <vt:i4>0</vt:i4>
      </vt:variant>
      <vt:variant>
        <vt:i4>5</vt:i4>
      </vt:variant>
      <vt:variant>
        <vt:lpwstr>http://scm.oas.org/doc_public/ENGLISH/HIST_19/CP41664E03.doc</vt:lpwstr>
      </vt:variant>
      <vt:variant>
        <vt:lpwstr/>
      </vt:variant>
      <vt:variant>
        <vt:i4>786501</vt:i4>
      </vt:variant>
      <vt:variant>
        <vt:i4>129</vt:i4>
      </vt:variant>
      <vt:variant>
        <vt:i4>0</vt:i4>
      </vt:variant>
      <vt:variant>
        <vt:i4>5</vt:i4>
      </vt:variant>
      <vt:variant>
        <vt:lpwstr>http://scm.oas.org/doc_public/ENGLISH/HIST_19/CP41637E03.doc</vt:lpwstr>
      </vt:variant>
      <vt:variant>
        <vt:lpwstr/>
      </vt:variant>
      <vt:variant>
        <vt:i4>655429</vt:i4>
      </vt:variant>
      <vt:variant>
        <vt:i4>126</vt:i4>
      </vt:variant>
      <vt:variant>
        <vt:i4>0</vt:i4>
      </vt:variant>
      <vt:variant>
        <vt:i4>5</vt:i4>
      </vt:variant>
      <vt:variant>
        <vt:lpwstr>http://scm.oas.org/doc_public/ENGLISH/HIST_19/CP41455E03.doc</vt:lpwstr>
      </vt:variant>
      <vt:variant>
        <vt:lpwstr/>
      </vt:variant>
      <vt:variant>
        <vt:i4>655428</vt:i4>
      </vt:variant>
      <vt:variant>
        <vt:i4>123</vt:i4>
      </vt:variant>
      <vt:variant>
        <vt:i4>0</vt:i4>
      </vt:variant>
      <vt:variant>
        <vt:i4>5</vt:i4>
      </vt:variant>
      <vt:variant>
        <vt:lpwstr>http://scm.oas.org/doc_public/ENGLISH/HIST_19/CP41454E03.doc</vt:lpwstr>
      </vt:variant>
      <vt:variant>
        <vt:lpwstr/>
      </vt:variant>
      <vt:variant>
        <vt:i4>786507</vt:i4>
      </vt:variant>
      <vt:variant>
        <vt:i4>120</vt:i4>
      </vt:variant>
      <vt:variant>
        <vt:i4>0</vt:i4>
      </vt:variant>
      <vt:variant>
        <vt:i4>5</vt:i4>
      </vt:variant>
      <vt:variant>
        <vt:lpwstr>http://scm.oas.org/doc_public/ENGLISH/HIST_19/CP40926E03.doc</vt:lpwstr>
      </vt:variant>
      <vt:variant>
        <vt:lpwstr/>
      </vt:variant>
      <vt:variant>
        <vt:i4>393287</vt:i4>
      </vt:variant>
      <vt:variant>
        <vt:i4>117</vt:i4>
      </vt:variant>
      <vt:variant>
        <vt:i4>0</vt:i4>
      </vt:variant>
      <vt:variant>
        <vt:i4>5</vt:i4>
      </vt:variant>
      <vt:variant>
        <vt:lpwstr>http://scm.oas.org/doc_public/ENGLISH/HIST_19/CP40281E03.doc</vt:lpwstr>
      </vt:variant>
      <vt:variant>
        <vt:lpwstr/>
      </vt:variant>
      <vt:variant>
        <vt:i4>917569</vt:i4>
      </vt:variant>
      <vt:variant>
        <vt:i4>114</vt:i4>
      </vt:variant>
      <vt:variant>
        <vt:i4>0</vt:i4>
      </vt:variant>
      <vt:variant>
        <vt:i4>5</vt:i4>
      </vt:variant>
      <vt:variant>
        <vt:lpwstr>http://scm.oas.org/doc_public/ENGLISH/HIST_18/CP39794E03.doc</vt:lpwstr>
      </vt:variant>
      <vt:variant>
        <vt:lpwstr/>
      </vt:variant>
      <vt:variant>
        <vt:i4>852040</vt:i4>
      </vt:variant>
      <vt:variant>
        <vt:i4>111</vt:i4>
      </vt:variant>
      <vt:variant>
        <vt:i4>0</vt:i4>
      </vt:variant>
      <vt:variant>
        <vt:i4>5</vt:i4>
      </vt:variant>
      <vt:variant>
        <vt:lpwstr>http://scm.oas.org/doc_public/ENGLISH/HIST_19/CP41824E03.doc</vt:lpwstr>
      </vt:variant>
      <vt:variant>
        <vt:lpwstr/>
      </vt:variant>
      <vt:variant>
        <vt:i4>589898</vt:i4>
      </vt:variant>
      <vt:variant>
        <vt:i4>108</vt:i4>
      </vt:variant>
      <vt:variant>
        <vt:i4>0</vt:i4>
      </vt:variant>
      <vt:variant>
        <vt:i4>5</vt:i4>
      </vt:variant>
      <vt:variant>
        <vt:lpwstr>http://scm.oas.org/doc_public/ENGLISH/HIST_19/CP41769E03.doc</vt:lpwstr>
      </vt:variant>
      <vt:variant>
        <vt:lpwstr/>
      </vt:variant>
      <vt:variant>
        <vt:i4>589899</vt:i4>
      </vt:variant>
      <vt:variant>
        <vt:i4>105</vt:i4>
      </vt:variant>
      <vt:variant>
        <vt:i4>0</vt:i4>
      </vt:variant>
      <vt:variant>
        <vt:i4>5</vt:i4>
      </vt:variant>
      <vt:variant>
        <vt:lpwstr>http://scm.oas.org/doc_public/ENGLISH/HIST_19/CP41768E03.doc</vt:lpwstr>
      </vt:variant>
      <vt:variant>
        <vt:lpwstr/>
      </vt:variant>
      <vt:variant>
        <vt:i4>131152</vt:i4>
      </vt:variant>
      <vt:variant>
        <vt:i4>102</vt:i4>
      </vt:variant>
      <vt:variant>
        <vt:i4>0</vt:i4>
      </vt:variant>
      <vt:variant>
        <vt:i4>5</vt:i4>
      </vt:variant>
      <vt:variant>
        <vt:lpwstr>http://scm.oas.org/doc_public/SPANISH/HIST_19/CP41501T03.doc</vt:lpwstr>
      </vt:variant>
      <vt:variant>
        <vt:lpwstr/>
      </vt:variant>
      <vt:variant>
        <vt:i4>524359</vt:i4>
      </vt:variant>
      <vt:variant>
        <vt:i4>99</vt:i4>
      </vt:variant>
      <vt:variant>
        <vt:i4>0</vt:i4>
      </vt:variant>
      <vt:variant>
        <vt:i4>5</vt:i4>
      </vt:variant>
      <vt:variant>
        <vt:lpwstr>http://scm.oas.org/doc_public/ENGLISH/HIST_19/CP41073E03.doc</vt:lpwstr>
      </vt:variant>
      <vt:variant>
        <vt:lpwstr/>
      </vt:variant>
      <vt:variant>
        <vt:i4>786510</vt:i4>
      </vt:variant>
      <vt:variant>
        <vt:i4>96</vt:i4>
      </vt:variant>
      <vt:variant>
        <vt:i4>0</vt:i4>
      </vt:variant>
      <vt:variant>
        <vt:i4>5</vt:i4>
      </vt:variant>
      <vt:variant>
        <vt:lpwstr>http://scm.oas.org/doc_public/ENGLISH/HIST_19/CP40329E03.doc</vt:lpwstr>
      </vt:variant>
      <vt:variant>
        <vt:lpwstr/>
      </vt:variant>
      <vt:variant>
        <vt:i4>786511</vt:i4>
      </vt:variant>
      <vt:variant>
        <vt:i4>93</vt:i4>
      </vt:variant>
      <vt:variant>
        <vt:i4>0</vt:i4>
      </vt:variant>
      <vt:variant>
        <vt:i4>5</vt:i4>
      </vt:variant>
      <vt:variant>
        <vt:lpwstr>http://scm.oas.org/doc_public/ENGLISH/HIST_19/CP40328E03.doc</vt:lpwstr>
      </vt:variant>
      <vt:variant>
        <vt:lpwstr/>
      </vt:variant>
      <vt:variant>
        <vt:i4>458816</vt:i4>
      </vt:variant>
      <vt:variant>
        <vt:i4>90</vt:i4>
      </vt:variant>
      <vt:variant>
        <vt:i4>0</vt:i4>
      </vt:variant>
      <vt:variant>
        <vt:i4>5</vt:i4>
      </vt:variant>
      <vt:variant>
        <vt:lpwstr>http://scm.oas.org/doc_public/ENGLISH/HIST_19/CP40296E03.doc</vt:lpwstr>
      </vt:variant>
      <vt:variant>
        <vt:lpwstr/>
      </vt:variant>
      <vt:variant>
        <vt:i4>655447</vt:i4>
      </vt:variant>
      <vt:variant>
        <vt:i4>87</vt:i4>
      </vt:variant>
      <vt:variant>
        <vt:i4>0</vt:i4>
      </vt:variant>
      <vt:variant>
        <vt:i4>5</vt:i4>
      </vt:variant>
      <vt:variant>
        <vt:lpwstr>http://scm.oas.org/doc_public/SPANISH/HIST_19/CP40291T03.doc</vt:lpwstr>
      </vt:variant>
      <vt:variant>
        <vt:lpwstr/>
      </vt:variant>
      <vt:variant>
        <vt:i4>720960</vt:i4>
      </vt:variant>
      <vt:variant>
        <vt:i4>84</vt:i4>
      </vt:variant>
      <vt:variant>
        <vt:i4>0</vt:i4>
      </vt:variant>
      <vt:variant>
        <vt:i4>5</vt:i4>
      </vt:variant>
      <vt:variant>
        <vt:lpwstr>http://scm.oas.org/doc_public/ENGLISH/HIST_20/CP41875E03.doc</vt:lpwstr>
      </vt:variant>
      <vt:variant>
        <vt:lpwstr/>
      </vt:variant>
      <vt:variant>
        <vt:i4>917569</vt:i4>
      </vt:variant>
      <vt:variant>
        <vt:i4>81</vt:i4>
      </vt:variant>
      <vt:variant>
        <vt:i4>0</vt:i4>
      </vt:variant>
      <vt:variant>
        <vt:i4>5</vt:i4>
      </vt:variant>
      <vt:variant>
        <vt:lpwstr>http://scm.oas.org/doc_public/ENGLISH/HIST_19/CP41613E03.doc</vt:lpwstr>
      </vt:variant>
      <vt:variant>
        <vt:lpwstr/>
      </vt:variant>
      <vt:variant>
        <vt:i4>720966</vt:i4>
      </vt:variant>
      <vt:variant>
        <vt:i4>78</vt:i4>
      </vt:variant>
      <vt:variant>
        <vt:i4>0</vt:i4>
      </vt:variant>
      <vt:variant>
        <vt:i4>5</vt:i4>
      </vt:variant>
      <vt:variant>
        <vt:lpwstr>http://scm.oas.org/doc_public/ENGLISH/HIST_19/CP41436E04.doc</vt:lpwstr>
      </vt:variant>
      <vt:variant>
        <vt:lpwstr/>
      </vt:variant>
      <vt:variant>
        <vt:i4>655434</vt:i4>
      </vt:variant>
      <vt:variant>
        <vt:i4>75</vt:i4>
      </vt:variant>
      <vt:variant>
        <vt:i4>0</vt:i4>
      </vt:variant>
      <vt:variant>
        <vt:i4>5</vt:i4>
      </vt:variant>
      <vt:variant>
        <vt:lpwstr>http://scm.oas.org/doc_public/ENGLISH/HIST_19/CP40846E03.doc</vt:lpwstr>
      </vt:variant>
      <vt:variant>
        <vt:lpwstr/>
      </vt:variant>
      <vt:variant>
        <vt:i4>786501</vt:i4>
      </vt:variant>
      <vt:variant>
        <vt:i4>72</vt:i4>
      </vt:variant>
      <vt:variant>
        <vt:i4>0</vt:i4>
      </vt:variant>
      <vt:variant>
        <vt:i4>5</vt:i4>
      </vt:variant>
      <vt:variant>
        <vt:lpwstr>http://scm.oas.org/doc_public/ENGLISH/HIST_18/CP40121E03.doc</vt:lpwstr>
      </vt:variant>
      <vt:variant>
        <vt:lpwstr/>
      </vt:variant>
      <vt:variant>
        <vt:i4>917571</vt:i4>
      </vt:variant>
      <vt:variant>
        <vt:i4>69</vt:i4>
      </vt:variant>
      <vt:variant>
        <vt:i4>0</vt:i4>
      </vt:variant>
      <vt:variant>
        <vt:i4>5</vt:i4>
      </vt:variant>
      <vt:variant>
        <vt:lpwstr>http://scm.oas.org/doc_public/ENGLISH/HIST_19/CP41710E03.doc</vt:lpwstr>
      </vt:variant>
      <vt:variant>
        <vt:lpwstr/>
      </vt:variant>
      <vt:variant>
        <vt:i4>655438</vt:i4>
      </vt:variant>
      <vt:variant>
        <vt:i4>66</vt:i4>
      </vt:variant>
      <vt:variant>
        <vt:i4>0</vt:i4>
      </vt:variant>
      <vt:variant>
        <vt:i4>5</vt:i4>
      </vt:variant>
      <vt:variant>
        <vt:lpwstr>http://scm.oas.org/doc_public/ENGLISH/HIST_19/CP41359E03.doc</vt:lpwstr>
      </vt:variant>
      <vt:variant>
        <vt:lpwstr/>
      </vt:variant>
      <vt:variant>
        <vt:i4>524361</vt:i4>
      </vt:variant>
      <vt:variant>
        <vt:i4>63</vt:i4>
      </vt:variant>
      <vt:variant>
        <vt:i4>0</vt:i4>
      </vt:variant>
      <vt:variant>
        <vt:i4>5</vt:i4>
      </vt:variant>
      <vt:variant>
        <vt:lpwstr>http://scm.oas.org/doc_public/ENGLISH/HIST_19/CP40469E03.doc</vt:lpwstr>
      </vt:variant>
      <vt:variant>
        <vt:lpwstr/>
      </vt:variant>
      <vt:variant>
        <vt:i4>655436</vt:i4>
      </vt:variant>
      <vt:variant>
        <vt:i4>60</vt:i4>
      </vt:variant>
      <vt:variant>
        <vt:i4>0</vt:i4>
      </vt:variant>
      <vt:variant>
        <vt:i4>5</vt:i4>
      </vt:variant>
      <vt:variant>
        <vt:lpwstr>http://scm.oas.org/doc_public/ENGLISH/HIST_20/CP41869E03.doc</vt:lpwstr>
      </vt:variant>
      <vt:variant>
        <vt:lpwstr/>
      </vt:variant>
      <vt:variant>
        <vt:i4>393290</vt:i4>
      </vt:variant>
      <vt:variant>
        <vt:i4>57</vt:i4>
      </vt:variant>
      <vt:variant>
        <vt:i4>0</vt:i4>
      </vt:variant>
      <vt:variant>
        <vt:i4>5</vt:i4>
      </vt:variant>
      <vt:variant>
        <vt:lpwstr>http://scm.oas.org/doc_public/ENGLISH/HIST_19/CP41799E03.doc</vt:lpwstr>
      </vt:variant>
      <vt:variant>
        <vt:lpwstr/>
      </vt:variant>
      <vt:variant>
        <vt:i4>852034</vt:i4>
      </vt:variant>
      <vt:variant>
        <vt:i4>54</vt:i4>
      </vt:variant>
      <vt:variant>
        <vt:i4>0</vt:i4>
      </vt:variant>
      <vt:variant>
        <vt:i4>5</vt:i4>
      </vt:variant>
      <vt:variant>
        <vt:lpwstr>http://scm.oas.org/doc_public/ENGLISH/HIST_19/CP41620E03.doc</vt:lpwstr>
      </vt:variant>
      <vt:variant>
        <vt:lpwstr/>
      </vt:variant>
      <vt:variant>
        <vt:i4>852036</vt:i4>
      </vt:variant>
      <vt:variant>
        <vt:i4>51</vt:i4>
      </vt:variant>
      <vt:variant>
        <vt:i4>0</vt:i4>
      </vt:variant>
      <vt:variant>
        <vt:i4>5</vt:i4>
      </vt:variant>
      <vt:variant>
        <vt:lpwstr>http://scm.oas.org/doc_public/ENGLISH/HIST_19/CP41525E03.doc</vt:lpwstr>
      </vt:variant>
      <vt:variant>
        <vt:lpwstr/>
      </vt:variant>
      <vt:variant>
        <vt:i4>917574</vt:i4>
      </vt:variant>
      <vt:variant>
        <vt:i4>48</vt:i4>
      </vt:variant>
      <vt:variant>
        <vt:i4>0</vt:i4>
      </vt:variant>
      <vt:variant>
        <vt:i4>5</vt:i4>
      </vt:variant>
      <vt:variant>
        <vt:lpwstr>http://scm.oas.org/doc_public/ENGLISH/HIST_19/CP41416E03.doc</vt:lpwstr>
      </vt:variant>
      <vt:variant>
        <vt:lpwstr/>
      </vt:variant>
      <vt:variant>
        <vt:i4>655427</vt:i4>
      </vt:variant>
      <vt:variant>
        <vt:i4>45</vt:i4>
      </vt:variant>
      <vt:variant>
        <vt:i4>0</vt:i4>
      </vt:variant>
      <vt:variant>
        <vt:i4>5</vt:i4>
      </vt:variant>
      <vt:variant>
        <vt:lpwstr>http://scm.oas.org/doc_public/english/HIST_19/CP41354e03.doc</vt:lpwstr>
      </vt:variant>
      <vt:variant>
        <vt:lpwstr/>
      </vt:variant>
      <vt:variant>
        <vt:i4>655430</vt:i4>
      </vt:variant>
      <vt:variant>
        <vt:i4>42</vt:i4>
      </vt:variant>
      <vt:variant>
        <vt:i4>0</vt:i4>
      </vt:variant>
      <vt:variant>
        <vt:i4>5</vt:i4>
      </vt:variant>
      <vt:variant>
        <vt:lpwstr>http://scm.oas.org/doc_public/english/HIST_19/CP41351e03.doc</vt:lpwstr>
      </vt:variant>
      <vt:variant>
        <vt:lpwstr/>
      </vt:variant>
      <vt:variant>
        <vt:i4>852041</vt:i4>
      </vt:variant>
      <vt:variant>
        <vt:i4>39</vt:i4>
      </vt:variant>
      <vt:variant>
        <vt:i4>0</vt:i4>
      </vt:variant>
      <vt:variant>
        <vt:i4>5</vt:i4>
      </vt:variant>
      <vt:variant>
        <vt:lpwstr>http://scm.oas.org/doc_public/english/HIST_19/CP40835e03.doc</vt:lpwstr>
      </vt:variant>
      <vt:variant>
        <vt:lpwstr/>
      </vt:variant>
      <vt:variant>
        <vt:i4>786502</vt:i4>
      </vt:variant>
      <vt:variant>
        <vt:i4>36</vt:i4>
      </vt:variant>
      <vt:variant>
        <vt:i4>0</vt:i4>
      </vt:variant>
      <vt:variant>
        <vt:i4>5</vt:i4>
      </vt:variant>
      <vt:variant>
        <vt:lpwstr>http://scm.oas.org/doc_public/english/HIST_19/CP40725e03.doc</vt:lpwstr>
      </vt:variant>
      <vt:variant>
        <vt:lpwstr/>
      </vt:variant>
      <vt:variant>
        <vt:i4>852039</vt:i4>
      </vt:variant>
      <vt:variant>
        <vt:i4>33</vt:i4>
      </vt:variant>
      <vt:variant>
        <vt:i4>0</vt:i4>
      </vt:variant>
      <vt:variant>
        <vt:i4>5</vt:i4>
      </vt:variant>
      <vt:variant>
        <vt:lpwstr>http://scm.oas.org/doc_public/english/HIST_19/CP40437e03.doc</vt:lpwstr>
      </vt:variant>
      <vt:variant>
        <vt:lpwstr/>
      </vt:variant>
      <vt:variant>
        <vt:i4>852037</vt:i4>
      </vt:variant>
      <vt:variant>
        <vt:i4>30</vt:i4>
      </vt:variant>
      <vt:variant>
        <vt:i4>0</vt:i4>
      </vt:variant>
      <vt:variant>
        <vt:i4>5</vt:i4>
      </vt:variant>
      <vt:variant>
        <vt:lpwstr>http://scm.oas.org/doc_public/english/HIST_19/CP40332E03.doc</vt:lpwstr>
      </vt:variant>
      <vt:variant>
        <vt:lpwstr/>
      </vt:variant>
      <vt:variant>
        <vt:i4>589892</vt:i4>
      </vt:variant>
      <vt:variant>
        <vt:i4>27</vt:i4>
      </vt:variant>
      <vt:variant>
        <vt:i4>0</vt:i4>
      </vt:variant>
      <vt:variant>
        <vt:i4>5</vt:i4>
      </vt:variant>
      <vt:variant>
        <vt:lpwstr>http://scm.oas.org/doc_public/ENGLISH/HIST_20/CP41851E03.doc</vt:lpwstr>
      </vt:variant>
      <vt:variant>
        <vt:lpwstr/>
      </vt:variant>
      <vt:variant>
        <vt:i4>655431</vt:i4>
      </vt:variant>
      <vt:variant>
        <vt:i4>24</vt:i4>
      </vt:variant>
      <vt:variant>
        <vt:i4>0</vt:i4>
      </vt:variant>
      <vt:variant>
        <vt:i4>5</vt:i4>
      </vt:variant>
      <vt:variant>
        <vt:lpwstr>http://scm.oas.org/doc_public/ENGLISH/HIST_20/CP41862E03.doc</vt:lpwstr>
      </vt:variant>
      <vt:variant>
        <vt:lpwstr/>
      </vt:variant>
      <vt:variant>
        <vt:i4>589895</vt:i4>
      </vt:variant>
      <vt:variant>
        <vt:i4>21</vt:i4>
      </vt:variant>
      <vt:variant>
        <vt:i4>0</vt:i4>
      </vt:variant>
      <vt:variant>
        <vt:i4>5</vt:i4>
      </vt:variant>
      <vt:variant>
        <vt:lpwstr>http://scm.oas.org/doc_public/ENGLISH/HIST_20/CP41852E03.doc</vt:lpwstr>
      </vt:variant>
      <vt:variant>
        <vt:lpwstr/>
      </vt:variant>
      <vt:variant>
        <vt:i4>524354</vt:i4>
      </vt:variant>
      <vt:variant>
        <vt:i4>18</vt:i4>
      </vt:variant>
      <vt:variant>
        <vt:i4>0</vt:i4>
      </vt:variant>
      <vt:variant>
        <vt:i4>5</vt:i4>
      </vt:variant>
      <vt:variant>
        <vt:lpwstr>http://scm.oas.org/doc_public/ENGLISH/HIST_19/CP41375E03.doc</vt:lpwstr>
      </vt:variant>
      <vt:variant>
        <vt:lpwstr/>
      </vt:variant>
      <vt:variant>
        <vt:i4>852036</vt:i4>
      </vt:variant>
      <vt:variant>
        <vt:i4>15</vt:i4>
      </vt:variant>
      <vt:variant>
        <vt:i4>0</vt:i4>
      </vt:variant>
      <vt:variant>
        <vt:i4>5</vt:i4>
      </vt:variant>
      <vt:variant>
        <vt:lpwstr>http://scm.oas.org/doc_public/ENGLISH/HIST_19/CP40737E03.doc</vt:lpwstr>
      </vt:variant>
      <vt:variant>
        <vt:lpwstr/>
      </vt:variant>
      <vt:variant>
        <vt:i4>917574</vt:i4>
      </vt:variant>
      <vt:variant>
        <vt:i4>12</vt:i4>
      </vt:variant>
      <vt:variant>
        <vt:i4>0</vt:i4>
      </vt:variant>
      <vt:variant>
        <vt:i4>5</vt:i4>
      </vt:variant>
      <vt:variant>
        <vt:lpwstr>http://scm.oas.org/doc_public/ENGLISH/HIST_19/CP40200E03.doc</vt:lpwstr>
      </vt:variant>
      <vt:variant>
        <vt:lpwstr/>
      </vt:variant>
      <vt:variant>
        <vt:i4>983117</vt:i4>
      </vt:variant>
      <vt:variant>
        <vt:i4>9</vt:i4>
      </vt:variant>
      <vt:variant>
        <vt:i4>0</vt:i4>
      </vt:variant>
      <vt:variant>
        <vt:i4>5</vt:i4>
      </vt:variant>
      <vt:variant>
        <vt:lpwstr>http://scm.oas.org/doc_public/ENGLISH/HIST_19/CP40811E03.doc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589903</vt:i4>
      </vt:variant>
      <vt:variant>
        <vt:i4>0</vt:i4>
      </vt:variant>
      <vt:variant>
        <vt:i4>0</vt:i4>
      </vt:variant>
      <vt:variant>
        <vt:i4>5</vt:i4>
      </vt:variant>
      <vt:variant>
        <vt:lpwstr>http://scm.oas.org/doc_public/English/HIST_19/CP41368e03.doc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2020-02-20T18:51:00Z</dcterms:created>
  <dcterms:modified xsi:type="dcterms:W3CDTF">2020-02-20T18:52:00Z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