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59D0DB90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493689">
        <w:rPr>
          <w:lang w:val="en-US"/>
        </w:rPr>
        <w:t>3922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  <w:r w:rsidR="002317A1">
        <w:rPr>
          <w:lang w:val="en-US"/>
        </w:rPr>
        <w:t xml:space="preserve"> add. 1</w:t>
      </w:r>
    </w:p>
    <w:p w14:paraId="6848F3AC" w14:textId="7F2FABD8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664AAB">
        <w:rPr>
          <w:lang w:val="en-US"/>
        </w:rPr>
        <w:t>2</w:t>
      </w:r>
      <w:r w:rsidR="00EC0B80">
        <w:rPr>
          <w:lang w:val="en-US"/>
        </w:rPr>
        <w:t>3</w:t>
      </w:r>
      <w:r w:rsidR="0028644D">
        <w:rPr>
          <w:lang w:val="en-US"/>
        </w:rPr>
        <w:t xml:space="preserve"> </w:t>
      </w:r>
      <w:r w:rsidR="00EC0B80">
        <w:rPr>
          <w:lang w:val="en-US"/>
        </w:rPr>
        <w:t>August</w:t>
      </w:r>
      <w:r w:rsidR="00664AAB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664AAB">
        <w:rPr>
          <w:lang w:val="en-US"/>
        </w:rPr>
        <w:t>3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718D0630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179C92EB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EC0B80">
        <w:rPr>
          <w:rFonts w:ascii="Times New Roman" w:hAnsi="Times New Roman"/>
          <w:lang w:val="en-US"/>
        </w:rPr>
        <w:t>JUNE 30</w:t>
      </w:r>
      <w:r>
        <w:rPr>
          <w:rFonts w:ascii="Times New Roman" w:hAnsi="Times New Roman"/>
          <w:lang w:val="en-US"/>
        </w:rPr>
        <w:t>, 202</w:t>
      </w:r>
      <w:r w:rsidR="00EC0B80">
        <w:rPr>
          <w:rFonts w:ascii="Times New Roman" w:hAnsi="Times New Roman"/>
          <w:lang w:val="en-US"/>
        </w:rPr>
        <w:t>3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65EBDE5F" w14:textId="77777777" w:rsidR="00C91727" w:rsidRDefault="009944C9" w:rsidP="009944C9">
      <w:pPr>
        <w:jc w:val="center"/>
        <w:rPr>
          <w:rFonts w:ascii="Times New Roman" w:hAnsi="Times New Roman"/>
          <w:lang w:val="en-US"/>
        </w:rPr>
      </w:pPr>
      <w:r w:rsidRPr="0092673E">
        <w:rPr>
          <w:rFonts w:ascii="Times New Roman" w:hAnsi="Times New Roman"/>
          <w:lang w:val="en-US"/>
        </w:rPr>
        <w:t>(</w:t>
      </w:r>
      <w:r w:rsidR="00821310">
        <w:rPr>
          <w:rFonts w:ascii="Times New Roman" w:hAnsi="Times New Roman"/>
          <w:lang w:val="en-US"/>
        </w:rPr>
        <w:t>Partial submission of the Semiannual Resource</w:t>
      </w:r>
    </w:p>
    <w:p w14:paraId="2ED9B36D" w14:textId="24BECF16" w:rsidR="009944C9" w:rsidRPr="0092673E" w:rsidRDefault="00821310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73263B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160" w:right="1571" w:bottom="1298" w:left="1701" w:header="720" w:footer="720" w:gutter="0"/>
          <w:pgNumType w:fmt="numberInDash" w:start="1"/>
          <w:cols w:space="720"/>
          <w:noEndnote/>
          <w:titlePg/>
          <w:docGrid w:linePitch="272"/>
        </w:sectPr>
      </w:pPr>
      <w:r>
        <w:rPr>
          <w:rFonts w:ascii="Times New Roman" w:hAnsi="Times New Roman"/>
          <w:lang w:val="en-US"/>
        </w:rPr>
        <w:t xml:space="preserve">Management </w:t>
      </w:r>
      <w:r w:rsidR="00FB0FCC">
        <w:rPr>
          <w:rFonts w:ascii="Times New Roman" w:hAnsi="Times New Roman"/>
          <w:lang w:val="en-US"/>
        </w:rPr>
        <w:t xml:space="preserve">and Performance </w:t>
      </w:r>
      <w:r>
        <w:rPr>
          <w:rFonts w:ascii="Times New Roman" w:hAnsi="Times New Roman"/>
          <w:lang w:val="en-US"/>
        </w:rPr>
        <w:t>Report</w:t>
      </w:r>
      <w:r w:rsidR="009944C9" w:rsidRPr="0092673E">
        <w:rPr>
          <w:rFonts w:ascii="Times New Roman" w:hAnsi="Times New Roman"/>
          <w:lang w:val="en-US"/>
        </w:rPr>
        <w:t>)</w:t>
      </w:r>
    </w:p>
    <w:p w14:paraId="0C0577F3" w14:textId="41050FAB" w:rsidR="00E42F6A" w:rsidRDefault="0073263B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 xml:space="preserve">Click the link to access the </w:t>
      </w:r>
      <w:hyperlink r:id="rId11" w:history="1">
        <w:r w:rsidRPr="00493689">
          <w:rPr>
            <w:rStyle w:val="Hyperlink"/>
            <w:rFonts w:ascii="Times New Roman" w:hAnsi="Times New Roman"/>
            <w:lang w:val="en-US"/>
          </w:rPr>
          <w:t>Semiannual</w:t>
        </w:r>
        <w:r w:rsidR="00745B54" w:rsidRPr="00493689">
          <w:rPr>
            <w:rStyle w:val="Hyperlink"/>
            <w:rFonts w:ascii="Times New Roman" w:hAnsi="Times New Roman"/>
            <w:lang w:val="en-US"/>
          </w:rPr>
          <w:t xml:space="preserve"> F</w:t>
        </w:r>
        <w:r w:rsidR="00745B54" w:rsidRPr="00493689">
          <w:rPr>
            <w:rStyle w:val="Hyperlink"/>
            <w:rFonts w:ascii="Times New Roman" w:hAnsi="Times New Roman"/>
            <w:lang w:val="en-US"/>
          </w:rPr>
          <w:t>inancial Report</w:t>
        </w:r>
      </w:hyperlink>
    </w:p>
    <w:p w14:paraId="75D2BDF7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20F928C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7F19C4D7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3AAB8824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10F0312" w14:textId="66D70DBB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3569F355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3648C244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704891D5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E55155D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316BD98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1616E37E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12E3A0F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133C9E2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DEE4065" w14:textId="53AD1876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72AD6BEF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27C0858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69D20DF5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3521E8FC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712DFE1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121342EC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820034D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139A3DA6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3F3BD3D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1680F2D9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1BBB4E03" w14:textId="798DFF62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6F96CE5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D8EF64D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FE43437" w14:textId="69ED2F22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066ABC7" w14:textId="2EA49E2D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11B0757" w14:textId="514C37CA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A01D5E7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48A6144" w14:textId="542D4EC2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36341D32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1B51676" w14:textId="5F4785DF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B15F665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8C21EF7" w14:textId="10F4ED8E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6DD58355" w14:textId="174094C3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D8E00EF" w14:textId="382C2854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0FB1D02" w14:textId="6E197FB8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2B5D2AAD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5F9BC9B8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04495B9D" w14:textId="73168A94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16B06BF" w14:textId="77777777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7BAEEC72" w14:textId="3F4FAFAE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044F1D6" w14:textId="2EC2C896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</w:p>
    <w:p w14:paraId="4FCC701E" w14:textId="63459646" w:rsidR="008575AC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A6647" wp14:editId="7FA2F2F0">
            <wp:simplePos x="0" y="0"/>
            <wp:positionH relativeFrom="column">
              <wp:posOffset>4955032</wp:posOffset>
            </wp:positionH>
            <wp:positionV relativeFrom="page">
              <wp:posOffset>8796020</wp:posOffset>
            </wp:positionV>
            <wp:extent cx="713105" cy="713105"/>
            <wp:effectExtent l="0" t="0" r="0" b="0"/>
            <wp:wrapNone/>
            <wp:docPr id="584715968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715968" name="Picture 1" descr="A qr code with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9E05C" w14:textId="712787EC" w:rsidR="008575AC" w:rsidRPr="003B0257" w:rsidRDefault="008575AC" w:rsidP="00C91727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fldChar w:fldCharType="begin"/>
      </w:r>
      <w:r>
        <w:rPr>
          <w:rFonts w:ascii="Times New Roman" w:hAnsi="Times New Roman"/>
          <w:lang w:val="en-US"/>
        </w:rPr>
        <w:instrText xml:space="preserve"> FILENAME \* MERGEFORMAT </w:instrText>
      </w:r>
      <w:r>
        <w:rPr>
          <w:rFonts w:ascii="Times New Roman" w:hAnsi="Times New Roman"/>
          <w:lang w:val="en-US"/>
        </w:rPr>
        <w:fldChar w:fldCharType="separate"/>
      </w:r>
      <w:r>
        <w:rPr>
          <w:rFonts w:ascii="Times New Roman" w:hAnsi="Times New Roman"/>
          <w:noProof/>
          <w:lang w:val="en-US"/>
        </w:rPr>
        <w:t>CP48308E01</w:t>
      </w:r>
      <w:r>
        <w:rPr>
          <w:rFonts w:ascii="Times New Roman" w:hAnsi="Times New Roman"/>
          <w:lang w:val="en-US"/>
        </w:rPr>
        <w:fldChar w:fldCharType="end"/>
      </w:r>
    </w:p>
    <w:sectPr w:rsidR="008575AC" w:rsidRPr="003B0257" w:rsidSect="0073263B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19E" w14:textId="77777777" w:rsidR="00620B56" w:rsidRDefault="00620B56">
      <w:r>
        <w:separator/>
      </w:r>
    </w:p>
  </w:endnote>
  <w:endnote w:type="continuationSeparator" w:id="0">
    <w:p w14:paraId="1C77FB8D" w14:textId="77777777" w:rsidR="00620B56" w:rsidRDefault="0062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0C03" w14:textId="0647B188" w:rsidR="009E198B" w:rsidRDefault="0073263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6D6B2" wp14:editId="338DD5C1">
          <wp:simplePos x="0" y="0"/>
          <wp:positionH relativeFrom="column">
            <wp:posOffset>5301615</wp:posOffset>
          </wp:positionH>
          <wp:positionV relativeFrom="paragraph">
            <wp:posOffset>-563245</wp:posOffset>
          </wp:positionV>
          <wp:extent cx="720000" cy="720000"/>
          <wp:effectExtent l="0" t="0" r="4445" b="4445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E998" w14:textId="77777777" w:rsidR="00620B56" w:rsidRDefault="00620B56">
      <w:r>
        <w:separator/>
      </w:r>
    </w:p>
  </w:footnote>
  <w:footnote w:type="continuationSeparator" w:id="0">
    <w:p w14:paraId="5624481E" w14:textId="77777777" w:rsidR="00620B56" w:rsidRDefault="00620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F72B" w14:textId="4359D9A1" w:rsidR="0092044B" w:rsidRPr="002E3184" w:rsidRDefault="0092044B" w:rsidP="0073263B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61A380F5" w14:textId="15555918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4821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12A6"/>
    <w:rsid w:val="000670BE"/>
    <w:rsid w:val="000A64B8"/>
    <w:rsid w:val="000A7412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566DD"/>
    <w:rsid w:val="0026436A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93689"/>
    <w:rsid w:val="004A00FF"/>
    <w:rsid w:val="004D3A24"/>
    <w:rsid w:val="00505628"/>
    <w:rsid w:val="0056706A"/>
    <w:rsid w:val="00580DC1"/>
    <w:rsid w:val="00596BE0"/>
    <w:rsid w:val="005C1B5F"/>
    <w:rsid w:val="005C5C04"/>
    <w:rsid w:val="005D604C"/>
    <w:rsid w:val="005F5591"/>
    <w:rsid w:val="00620B56"/>
    <w:rsid w:val="006406A3"/>
    <w:rsid w:val="00664AAB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3263B"/>
    <w:rsid w:val="00745B54"/>
    <w:rsid w:val="0076248B"/>
    <w:rsid w:val="007E5EE0"/>
    <w:rsid w:val="007F69C7"/>
    <w:rsid w:val="00821310"/>
    <w:rsid w:val="008247EC"/>
    <w:rsid w:val="00825793"/>
    <w:rsid w:val="00830D09"/>
    <w:rsid w:val="00831D1B"/>
    <w:rsid w:val="00844C11"/>
    <w:rsid w:val="008575AC"/>
    <w:rsid w:val="008A5271"/>
    <w:rsid w:val="008D4C85"/>
    <w:rsid w:val="008F109D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67A92"/>
    <w:rsid w:val="00A82E6B"/>
    <w:rsid w:val="00AA1665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6613A"/>
    <w:rsid w:val="00C8245B"/>
    <w:rsid w:val="00C86F3B"/>
    <w:rsid w:val="00C91727"/>
    <w:rsid w:val="00CA0B41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0B80"/>
    <w:rsid w:val="00EC1D6C"/>
    <w:rsid w:val="00F103E0"/>
    <w:rsid w:val="00F543B6"/>
    <w:rsid w:val="00F65BC4"/>
    <w:rsid w:val="00F817C3"/>
    <w:rsid w:val="00F93230"/>
    <w:rsid w:val="00FB0FCC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8308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534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Mayorga, Georgina</cp:lastModifiedBy>
  <cp:revision>3</cp:revision>
  <cp:lastPrinted>2009-02-04T14:44:00Z</cp:lastPrinted>
  <dcterms:created xsi:type="dcterms:W3CDTF">2023-08-23T21:31:00Z</dcterms:created>
  <dcterms:modified xsi:type="dcterms:W3CDTF">2023-08-23T21:33:00Z</dcterms:modified>
</cp:coreProperties>
</file>