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AD83" w14:textId="77777777" w:rsidR="00E62688" w:rsidRPr="00273C30" w:rsidRDefault="00E62688" w:rsidP="00E62688">
      <w:pPr>
        <w:pStyle w:val="CPClassification"/>
        <w:tabs>
          <w:tab w:val="clear" w:pos="2160"/>
          <w:tab w:val="center" w:pos="2880"/>
        </w:tabs>
        <w:ind w:left="0" w:right="-1118"/>
        <w:rPr>
          <w:szCs w:val="22"/>
          <w:lang w:val="pt-BR"/>
        </w:rPr>
      </w:pPr>
      <w:r w:rsidRPr="00273C30">
        <w:rPr>
          <w:szCs w:val="22"/>
          <w:lang w:val="pt-BR"/>
        </w:rPr>
        <w:tab/>
        <w:t>CONSELHO PERMANENTE DA</w:t>
      </w:r>
      <w:r w:rsidRPr="00273C30">
        <w:rPr>
          <w:szCs w:val="22"/>
          <w:lang w:val="pt-BR"/>
        </w:rPr>
        <w:tab/>
        <w:t>OEA/Ser.G</w:t>
      </w:r>
    </w:p>
    <w:p w14:paraId="2D434B10" w14:textId="54470F91" w:rsidR="00E62688" w:rsidRPr="00273C30" w:rsidRDefault="00E62688" w:rsidP="00E62688">
      <w:pPr>
        <w:pStyle w:val="CPClassification"/>
        <w:tabs>
          <w:tab w:val="clear" w:pos="2160"/>
          <w:tab w:val="center" w:pos="2880"/>
        </w:tabs>
        <w:ind w:left="0" w:right="-1118"/>
        <w:rPr>
          <w:szCs w:val="22"/>
          <w:lang w:val="pt-BR"/>
        </w:rPr>
      </w:pPr>
      <w:r w:rsidRPr="00273C30">
        <w:rPr>
          <w:szCs w:val="22"/>
          <w:lang w:val="pt-BR"/>
        </w:rPr>
        <w:tab/>
        <w:t>ORGANIZAÇÃO DOS ESTADOS AMERICANOS</w:t>
      </w:r>
      <w:r w:rsidRPr="00273C30">
        <w:rPr>
          <w:szCs w:val="22"/>
          <w:lang w:val="pt-BR"/>
        </w:rPr>
        <w:tab/>
        <w:t xml:space="preserve">CP/CSH-2018/21 rev. </w:t>
      </w:r>
      <w:r w:rsidR="007E231F" w:rsidRPr="00273C30">
        <w:rPr>
          <w:szCs w:val="22"/>
          <w:lang w:val="pt-BR"/>
        </w:rPr>
        <w:t>6</w:t>
      </w:r>
      <w:r w:rsidRPr="00273C30">
        <w:rPr>
          <w:color w:val="000000"/>
          <w:szCs w:val="22"/>
          <w:u w:val="single"/>
          <w:vertAlign w:val="superscript"/>
          <w:lang w:val="pt-BR"/>
        </w:rPr>
        <w:footnoteReference w:id="2"/>
      </w:r>
      <w:r w:rsidRPr="00273C30">
        <w:rPr>
          <w:szCs w:val="22"/>
          <w:lang w:val="pt-BR"/>
        </w:rPr>
        <w:t>/</w:t>
      </w:r>
    </w:p>
    <w:p w14:paraId="09A381CD" w14:textId="5FC18356" w:rsidR="00E62688" w:rsidRPr="00273C30" w:rsidRDefault="00E62688" w:rsidP="00E62688">
      <w:pPr>
        <w:pStyle w:val="CPClassification"/>
        <w:tabs>
          <w:tab w:val="clear" w:pos="2160"/>
          <w:tab w:val="center" w:pos="2880"/>
        </w:tabs>
        <w:ind w:left="0" w:right="-1118"/>
        <w:rPr>
          <w:szCs w:val="22"/>
          <w:lang w:val="pt-BR"/>
        </w:rPr>
      </w:pPr>
      <w:r w:rsidRPr="00273C30">
        <w:rPr>
          <w:szCs w:val="22"/>
          <w:lang w:val="pt-BR"/>
        </w:rPr>
        <w:tab/>
      </w:r>
      <w:r w:rsidRPr="00273C30">
        <w:rPr>
          <w:szCs w:val="22"/>
          <w:lang w:val="pt-BR"/>
        </w:rPr>
        <w:tab/>
      </w:r>
      <w:r w:rsidR="007E231F" w:rsidRPr="00273C30">
        <w:rPr>
          <w:szCs w:val="22"/>
          <w:lang w:val="pt-BR"/>
        </w:rPr>
        <w:t>4</w:t>
      </w:r>
      <w:r w:rsidRPr="00273C30">
        <w:rPr>
          <w:szCs w:val="22"/>
          <w:lang w:val="pt-BR"/>
        </w:rPr>
        <w:t xml:space="preserve"> </w:t>
      </w:r>
      <w:r w:rsidR="007E231F" w:rsidRPr="00273C30">
        <w:rPr>
          <w:szCs w:val="22"/>
          <w:lang w:val="pt-BR"/>
        </w:rPr>
        <w:t>novembro</w:t>
      </w:r>
      <w:r w:rsidRPr="00273C30">
        <w:rPr>
          <w:szCs w:val="22"/>
          <w:lang w:val="pt-BR"/>
        </w:rPr>
        <w:t xml:space="preserve"> 2021</w:t>
      </w:r>
    </w:p>
    <w:p w14:paraId="60B758E8" w14:textId="77777777" w:rsidR="00E62688" w:rsidRPr="00273C30" w:rsidRDefault="00E62688" w:rsidP="00E62688">
      <w:pPr>
        <w:pStyle w:val="CPClassification"/>
        <w:tabs>
          <w:tab w:val="clear" w:pos="2160"/>
          <w:tab w:val="center" w:pos="2880"/>
        </w:tabs>
        <w:ind w:left="0" w:right="-1118"/>
        <w:rPr>
          <w:szCs w:val="22"/>
          <w:lang w:val="pt-BR"/>
        </w:rPr>
      </w:pPr>
      <w:r w:rsidRPr="00273C30">
        <w:rPr>
          <w:szCs w:val="22"/>
          <w:lang w:val="pt-BR"/>
        </w:rPr>
        <w:tab/>
        <w:t>COMISSÃO DE SEGURANÇA HEMISFÉRICA</w:t>
      </w:r>
      <w:r w:rsidRPr="00273C30">
        <w:rPr>
          <w:szCs w:val="22"/>
          <w:lang w:val="pt-BR"/>
        </w:rPr>
        <w:tab/>
        <w:t>Original: espanhol</w:t>
      </w:r>
    </w:p>
    <w:p w14:paraId="74DAA866" w14:textId="77777777" w:rsidR="00E62688" w:rsidRPr="00273C30" w:rsidRDefault="00E62688" w:rsidP="00E62688">
      <w:pPr>
        <w:pStyle w:val="Heading"/>
        <w:tabs>
          <w:tab w:val="left" w:pos="720"/>
          <w:tab w:val="center" w:pos="2736"/>
          <w:tab w:val="center" w:pos="2880"/>
          <w:tab w:val="left" w:pos="6669"/>
        </w:tabs>
        <w:ind w:right="-279"/>
        <w:jc w:val="both"/>
        <w:rPr>
          <w:szCs w:val="22"/>
          <w:lang w:val="pt-BR"/>
        </w:rPr>
      </w:pPr>
    </w:p>
    <w:p w14:paraId="037B5562" w14:textId="77777777" w:rsidR="00E62688" w:rsidRPr="00273C30" w:rsidRDefault="00E62688" w:rsidP="00E62688">
      <w:pPr>
        <w:pStyle w:val="Heading"/>
        <w:tabs>
          <w:tab w:val="left" w:pos="720"/>
        </w:tabs>
        <w:ind w:right="-279"/>
        <w:jc w:val="both"/>
        <w:rPr>
          <w:szCs w:val="22"/>
          <w:lang w:val="pt-BR"/>
        </w:rPr>
      </w:pPr>
    </w:p>
    <w:p w14:paraId="2D873BB0" w14:textId="77777777" w:rsidR="00E62688" w:rsidRPr="00273C30" w:rsidRDefault="00E62688" w:rsidP="00E62688">
      <w:pPr>
        <w:pStyle w:val="Heading"/>
        <w:tabs>
          <w:tab w:val="left" w:pos="720"/>
        </w:tabs>
        <w:ind w:right="-279"/>
        <w:jc w:val="both"/>
        <w:rPr>
          <w:szCs w:val="22"/>
          <w:lang w:val="pt-BR"/>
        </w:rPr>
      </w:pPr>
    </w:p>
    <w:p w14:paraId="3809936C" w14:textId="77777777" w:rsidR="00E62688" w:rsidRPr="00273C30" w:rsidRDefault="00E62688" w:rsidP="00E62688">
      <w:pPr>
        <w:ind w:right="-279"/>
        <w:rPr>
          <w:szCs w:val="22"/>
          <w:lang w:val="pt-BR"/>
        </w:rPr>
      </w:pPr>
    </w:p>
    <w:p w14:paraId="626970D2" w14:textId="77777777" w:rsidR="00E62688" w:rsidRPr="00273C30" w:rsidRDefault="00E62688" w:rsidP="00E62688">
      <w:pPr>
        <w:ind w:right="-279"/>
        <w:rPr>
          <w:szCs w:val="22"/>
          <w:lang w:val="pt-BR"/>
        </w:rPr>
      </w:pPr>
    </w:p>
    <w:p w14:paraId="021A1949" w14:textId="77777777" w:rsidR="00E62688" w:rsidRPr="00273C30" w:rsidRDefault="00E62688" w:rsidP="00E62688">
      <w:pPr>
        <w:ind w:right="-279"/>
        <w:rPr>
          <w:szCs w:val="22"/>
          <w:lang w:val="pt-BR"/>
        </w:rPr>
      </w:pPr>
    </w:p>
    <w:p w14:paraId="3E48B5B3" w14:textId="77777777" w:rsidR="00E62688" w:rsidRPr="00273C30" w:rsidRDefault="00E62688" w:rsidP="00E62688">
      <w:pPr>
        <w:ind w:right="-279"/>
        <w:rPr>
          <w:szCs w:val="22"/>
          <w:lang w:val="pt-BR"/>
        </w:rPr>
      </w:pPr>
    </w:p>
    <w:p w14:paraId="066F6601" w14:textId="77777777" w:rsidR="00E62688" w:rsidRPr="00273C30" w:rsidRDefault="00E62688" w:rsidP="00E62688">
      <w:pPr>
        <w:ind w:right="-279"/>
        <w:rPr>
          <w:szCs w:val="22"/>
          <w:lang w:val="pt-BR"/>
        </w:rPr>
      </w:pPr>
    </w:p>
    <w:p w14:paraId="7AA8F3E6" w14:textId="77777777" w:rsidR="00E62688" w:rsidRPr="00273C30" w:rsidRDefault="00E62688" w:rsidP="00E62688">
      <w:pPr>
        <w:ind w:right="-92"/>
        <w:rPr>
          <w:szCs w:val="22"/>
          <w:lang w:val="pt-BR"/>
        </w:rPr>
      </w:pPr>
    </w:p>
    <w:p w14:paraId="3EA1BFF5" w14:textId="77777777" w:rsidR="00E62688" w:rsidRPr="00273C30" w:rsidRDefault="00E62688" w:rsidP="00E62688">
      <w:pPr>
        <w:ind w:right="-92"/>
        <w:rPr>
          <w:szCs w:val="22"/>
          <w:lang w:val="pt-BR"/>
        </w:rPr>
      </w:pPr>
    </w:p>
    <w:p w14:paraId="5E4DE827" w14:textId="77777777" w:rsidR="00E62688" w:rsidRPr="00273C30" w:rsidRDefault="00E62688" w:rsidP="00E62688">
      <w:pPr>
        <w:ind w:right="-92"/>
        <w:rPr>
          <w:szCs w:val="22"/>
          <w:lang w:val="pt-BR"/>
        </w:rPr>
      </w:pPr>
    </w:p>
    <w:p w14:paraId="6DD00B50" w14:textId="77777777" w:rsidR="00E62688" w:rsidRPr="00273C30" w:rsidRDefault="00E62688" w:rsidP="00E62688">
      <w:pPr>
        <w:ind w:right="-92"/>
        <w:rPr>
          <w:szCs w:val="22"/>
          <w:lang w:val="pt-BR"/>
        </w:rPr>
      </w:pPr>
    </w:p>
    <w:p w14:paraId="614EF286" w14:textId="77777777" w:rsidR="00E62688" w:rsidRPr="00273C30" w:rsidRDefault="00E62688" w:rsidP="00E62688">
      <w:pPr>
        <w:ind w:right="-92"/>
        <w:rPr>
          <w:szCs w:val="22"/>
          <w:lang w:val="pt-BR"/>
        </w:rPr>
      </w:pPr>
    </w:p>
    <w:p w14:paraId="2CBADF44" w14:textId="77777777" w:rsidR="00E62688" w:rsidRPr="00273C30" w:rsidRDefault="00E62688" w:rsidP="00E62688">
      <w:pPr>
        <w:ind w:right="-92"/>
        <w:rPr>
          <w:szCs w:val="22"/>
          <w:lang w:val="pt-BR"/>
        </w:rPr>
      </w:pPr>
    </w:p>
    <w:p w14:paraId="1813EC5A" w14:textId="77777777" w:rsidR="00E62688" w:rsidRPr="00273C30" w:rsidRDefault="00E62688" w:rsidP="00E62688">
      <w:pPr>
        <w:ind w:right="-92"/>
        <w:rPr>
          <w:szCs w:val="22"/>
          <w:lang w:val="pt-BR"/>
        </w:rPr>
      </w:pPr>
    </w:p>
    <w:p w14:paraId="4F5EF875" w14:textId="77777777" w:rsidR="00E62688" w:rsidRPr="00273C30" w:rsidRDefault="00E62688" w:rsidP="00E62688">
      <w:pPr>
        <w:ind w:right="-92"/>
        <w:rPr>
          <w:szCs w:val="22"/>
          <w:lang w:val="pt-BR"/>
        </w:rPr>
      </w:pPr>
    </w:p>
    <w:p w14:paraId="096E9073" w14:textId="77777777" w:rsidR="00E62688" w:rsidRPr="00273C30" w:rsidRDefault="00E62688" w:rsidP="00E62688">
      <w:pPr>
        <w:ind w:right="-92"/>
        <w:jc w:val="center"/>
        <w:rPr>
          <w:szCs w:val="22"/>
          <w:lang w:val="pt-BR"/>
        </w:rPr>
      </w:pPr>
      <w:r w:rsidRPr="00273C30">
        <w:rPr>
          <w:szCs w:val="22"/>
          <w:lang w:val="pt-BR"/>
        </w:rPr>
        <w:t>PLANO DE TRABALHO E CALENDÁRIO DE ATIVIDADES</w:t>
      </w:r>
    </w:p>
    <w:p w14:paraId="71A84D7D" w14:textId="77777777" w:rsidR="00E62688" w:rsidRPr="00273C30" w:rsidRDefault="00E62688" w:rsidP="00E62688">
      <w:pPr>
        <w:ind w:right="-92"/>
        <w:jc w:val="center"/>
        <w:rPr>
          <w:szCs w:val="22"/>
          <w:lang w:val="pt-BR"/>
        </w:rPr>
      </w:pPr>
      <w:r w:rsidRPr="00273C30">
        <w:rPr>
          <w:szCs w:val="22"/>
          <w:lang w:val="pt-BR"/>
        </w:rPr>
        <w:t>DA COMISSÃO DE SEGURANÇA HEMISFÉRICA PARA O PERÍODO 2020-2021</w:t>
      </w:r>
    </w:p>
    <w:p w14:paraId="60B199B6" w14:textId="77777777" w:rsidR="00E62688" w:rsidRPr="00273C30" w:rsidRDefault="00E62688" w:rsidP="00E62688">
      <w:pPr>
        <w:ind w:right="-92"/>
        <w:jc w:val="center"/>
        <w:rPr>
          <w:szCs w:val="22"/>
          <w:lang w:val="pt-BR"/>
        </w:rPr>
      </w:pPr>
      <w:r w:rsidRPr="00273C30">
        <w:rPr>
          <w:szCs w:val="22"/>
          <w:lang w:val="pt-BR"/>
        </w:rPr>
        <w:t>E OUTRAS ATIVIDADES DA OEA PARA PROMOVER A SEGURANÇA HEMISFÉRICA</w:t>
      </w:r>
    </w:p>
    <w:p w14:paraId="1862CB23" w14:textId="77777777" w:rsidR="00E62688" w:rsidRPr="00273C30" w:rsidRDefault="00E62688" w:rsidP="00E62688">
      <w:pPr>
        <w:ind w:right="-279"/>
        <w:rPr>
          <w:szCs w:val="22"/>
          <w:lang w:val="pt-BR"/>
        </w:rPr>
      </w:pPr>
    </w:p>
    <w:p w14:paraId="2117C666" w14:textId="77777777" w:rsidR="00E62688" w:rsidRPr="00273C30" w:rsidRDefault="00E62688" w:rsidP="00E62688">
      <w:pPr>
        <w:ind w:right="-279"/>
        <w:jc w:val="center"/>
        <w:rPr>
          <w:szCs w:val="22"/>
          <w:lang w:val="pt-BR"/>
        </w:rPr>
      </w:pPr>
      <w:r w:rsidRPr="00273C30">
        <w:rPr>
          <w:szCs w:val="22"/>
          <w:lang w:val="pt-BR"/>
        </w:rPr>
        <w:t>(Aprovado pela Comissão em 11 de fevereiro de 2021)</w:t>
      </w:r>
      <w:r w:rsidRPr="00273C30">
        <w:rPr>
          <w:rStyle w:val="FootnoteReference"/>
          <w:szCs w:val="22"/>
          <w:u w:val="single"/>
          <w:vertAlign w:val="superscript"/>
          <w:lang w:val="pt-BR"/>
        </w:rPr>
        <w:footnoteReference w:id="3"/>
      </w:r>
      <w:r w:rsidRPr="00273C30">
        <w:rPr>
          <w:szCs w:val="22"/>
          <w:lang w:val="pt-BR"/>
        </w:rPr>
        <w:t xml:space="preserve"> </w:t>
      </w:r>
    </w:p>
    <w:p w14:paraId="2822F1E0" w14:textId="77777777" w:rsidR="00E62688" w:rsidRPr="00273C30" w:rsidRDefault="00E62688" w:rsidP="00E62688">
      <w:pPr>
        <w:ind w:right="-279"/>
        <w:rPr>
          <w:szCs w:val="22"/>
          <w:lang w:val="pt-BR"/>
        </w:rPr>
      </w:pPr>
    </w:p>
    <w:p w14:paraId="5FA5E867" w14:textId="77777777" w:rsidR="00E62688" w:rsidRPr="00273C30" w:rsidRDefault="00E62688" w:rsidP="00E62688">
      <w:pPr>
        <w:ind w:right="-279"/>
        <w:rPr>
          <w:szCs w:val="22"/>
          <w:lang w:val="pt-BR"/>
        </w:rPr>
      </w:pPr>
    </w:p>
    <w:p w14:paraId="7AD1A2F0" w14:textId="77777777" w:rsidR="00E62688" w:rsidRPr="00273C30" w:rsidRDefault="00E62688" w:rsidP="00E62688">
      <w:pPr>
        <w:rPr>
          <w:szCs w:val="22"/>
          <w:lang w:val="pt-BR"/>
        </w:rPr>
        <w:sectPr w:rsidR="00E62688" w:rsidRPr="00273C30" w:rsidSect="00FE362A">
          <w:headerReference w:type="default" r:id="rId8"/>
          <w:pgSz w:w="12240" w:h="15840"/>
          <w:pgMar w:top="2160" w:right="1570" w:bottom="1296" w:left="1699" w:header="720" w:footer="720" w:gutter="0"/>
          <w:pgNumType w:start="1"/>
          <w:cols w:space="720"/>
          <w:titlePg/>
          <w:docGrid w:linePitch="299"/>
        </w:sectPr>
      </w:pPr>
    </w:p>
    <w:p w14:paraId="5764C420" w14:textId="77777777" w:rsidR="00E62688" w:rsidRPr="00273C30" w:rsidRDefault="00E62688" w:rsidP="00E62688">
      <w:pPr>
        <w:ind w:right="-92"/>
        <w:jc w:val="center"/>
        <w:rPr>
          <w:szCs w:val="22"/>
          <w:lang w:val="pt-BR"/>
        </w:rPr>
      </w:pPr>
      <w:r w:rsidRPr="00273C30">
        <w:rPr>
          <w:szCs w:val="22"/>
          <w:lang w:val="pt-BR"/>
        </w:rPr>
        <w:lastRenderedPageBreak/>
        <w:t>PLANO DE TRABALHO E CALENDÁRIO DE ATIVIDADES DA COMISSÃO DE SEGURANÇA HEMISFÉRICA PARA O PERÍODO 2020-2021 E OUTRAS ATIVIDADES DA OEA NA PROMOÇÃO DA SEGURANÇA HEMISFÉRICA</w:t>
      </w:r>
    </w:p>
    <w:p w14:paraId="4FC4F20A" w14:textId="77777777" w:rsidR="00E62688" w:rsidRPr="00273C30" w:rsidRDefault="00E62688" w:rsidP="00E62688">
      <w:pPr>
        <w:ind w:right="-92"/>
        <w:rPr>
          <w:szCs w:val="22"/>
          <w:lang w:val="pt-BR"/>
        </w:rPr>
      </w:pPr>
    </w:p>
    <w:p w14:paraId="5186517C" w14:textId="77777777" w:rsidR="00E62688" w:rsidRPr="00273C30" w:rsidRDefault="00E62688" w:rsidP="00E62688">
      <w:pPr>
        <w:ind w:right="-92"/>
        <w:jc w:val="center"/>
        <w:rPr>
          <w:szCs w:val="22"/>
          <w:lang w:val="pt-BR"/>
        </w:rPr>
      </w:pPr>
      <w:bookmarkStart w:id="0" w:name="_Hlk21526492"/>
      <w:r w:rsidRPr="00273C30">
        <w:rPr>
          <w:szCs w:val="22"/>
          <w:lang w:val="pt-BR"/>
        </w:rPr>
        <w:t>(Aprovado pela Comissão em 11 de fevereiro de 2021)</w:t>
      </w:r>
    </w:p>
    <w:bookmarkEnd w:id="0"/>
    <w:p w14:paraId="28F0D272" w14:textId="77777777" w:rsidR="00E62688" w:rsidRPr="00273C30" w:rsidRDefault="00E62688" w:rsidP="00E62688">
      <w:pPr>
        <w:ind w:right="-279"/>
        <w:rPr>
          <w:szCs w:val="22"/>
          <w:lang w:val="pt-BR"/>
        </w:rPr>
      </w:pPr>
    </w:p>
    <w:p w14:paraId="39C6356F" w14:textId="77777777" w:rsidR="00E62688" w:rsidRPr="00273C30" w:rsidRDefault="00E62688" w:rsidP="00E62688">
      <w:pPr>
        <w:outlineLvl w:val="0"/>
        <w:rPr>
          <w:szCs w:val="22"/>
          <w:lang w:val="pt-BR"/>
        </w:rPr>
      </w:pPr>
    </w:p>
    <w:p w14:paraId="03FCAAE2" w14:textId="77777777" w:rsidR="00E62688" w:rsidRPr="00273C30" w:rsidRDefault="00E62688" w:rsidP="00E62688">
      <w:pPr>
        <w:numPr>
          <w:ilvl w:val="0"/>
          <w:numId w:val="2"/>
        </w:numPr>
        <w:tabs>
          <w:tab w:val="clear" w:pos="360"/>
          <w:tab w:val="num" w:pos="720"/>
        </w:tabs>
        <w:snapToGrid w:val="0"/>
        <w:ind w:left="0" w:firstLine="0"/>
        <w:jc w:val="both"/>
        <w:rPr>
          <w:szCs w:val="22"/>
          <w:lang w:val="pt-BR"/>
        </w:rPr>
      </w:pPr>
      <w:r w:rsidRPr="00273C30">
        <w:rPr>
          <w:caps/>
          <w:szCs w:val="22"/>
          <w:lang w:val="pt-BR"/>
        </w:rPr>
        <w:t>INTRODUÇÃO</w:t>
      </w:r>
    </w:p>
    <w:p w14:paraId="0F34657D" w14:textId="77777777" w:rsidR="00E62688" w:rsidRPr="00273C30" w:rsidRDefault="00E62688" w:rsidP="00E62688">
      <w:pPr>
        <w:rPr>
          <w:szCs w:val="22"/>
          <w:lang w:val="pt-BR"/>
        </w:rPr>
      </w:pPr>
    </w:p>
    <w:p w14:paraId="68262787" w14:textId="77777777" w:rsidR="00E62688" w:rsidRPr="00273C30" w:rsidRDefault="00E62688" w:rsidP="00E62688">
      <w:pPr>
        <w:ind w:firstLine="720"/>
        <w:jc w:val="both"/>
        <w:rPr>
          <w:szCs w:val="22"/>
          <w:lang w:val="pt-BR"/>
        </w:rPr>
      </w:pPr>
      <w:r w:rsidRPr="00273C30">
        <w:rPr>
          <w:szCs w:val="22"/>
          <w:lang w:val="pt-BR"/>
        </w:rPr>
        <w:t xml:space="preserve">Em sua sessão ordinária de 16 de dezembro de 2020, o Conselho Permanente instalou a Comissão de Segurança Hemisférica (CSH) para o período 2020-2021. Esta proposta de plano de trabalho inclui as atividades que a Comissão executará com vistas ao acompanhamento institucional dos temas a ela confiados e à negociação do projeto de resolução </w:t>
      </w:r>
      <w:r w:rsidRPr="00273C30">
        <w:rPr>
          <w:i/>
          <w:iCs/>
          <w:szCs w:val="22"/>
          <w:lang w:val="pt-BR"/>
        </w:rPr>
        <w:t>omnibus</w:t>
      </w:r>
      <w:r w:rsidRPr="00273C30">
        <w:rPr>
          <w:szCs w:val="22"/>
          <w:lang w:val="pt-BR"/>
        </w:rPr>
        <w:t xml:space="preserve"> a ser encaminhado ao próximo período ordinário de sessões da Assembleia Geral. </w:t>
      </w:r>
    </w:p>
    <w:p w14:paraId="1AC74BF3" w14:textId="77777777" w:rsidR="00E62688" w:rsidRPr="00273C30" w:rsidRDefault="00E62688" w:rsidP="00E62688">
      <w:pPr>
        <w:pStyle w:val="TitleUppercase"/>
        <w:suppressAutoHyphens/>
        <w:jc w:val="both"/>
        <w:rPr>
          <w:szCs w:val="22"/>
          <w:lang w:val="pt-BR"/>
        </w:rPr>
      </w:pPr>
    </w:p>
    <w:p w14:paraId="6AB95DF3" w14:textId="77777777" w:rsidR="00E62688" w:rsidRPr="00273C30" w:rsidRDefault="00E62688" w:rsidP="00E62688">
      <w:pPr>
        <w:ind w:firstLine="720"/>
        <w:jc w:val="both"/>
        <w:rPr>
          <w:szCs w:val="22"/>
          <w:lang w:val="pt-BR"/>
        </w:rPr>
      </w:pPr>
      <w:r w:rsidRPr="00273C30">
        <w:rPr>
          <w:szCs w:val="22"/>
          <w:lang w:val="pt-BR"/>
        </w:rPr>
        <w:t>O calendário inclui seis reuniões</w:t>
      </w:r>
      <w:r w:rsidRPr="00273C30">
        <w:rPr>
          <w:rStyle w:val="FootnoteReference"/>
          <w:szCs w:val="22"/>
          <w:vertAlign w:val="superscript"/>
          <w:lang w:val="pt-BR"/>
        </w:rPr>
        <w:footnoteReference w:id="4"/>
      </w:r>
      <w:r w:rsidRPr="00273C30">
        <w:rPr>
          <w:szCs w:val="22"/>
          <w:lang w:val="pt-BR"/>
        </w:rPr>
        <w:t xml:space="preserve"> realizadas no âmbito da CSH por determinação da Assembleia Geral e 20 reuniões ordinárias. </w:t>
      </w:r>
    </w:p>
    <w:p w14:paraId="645627B7" w14:textId="77777777" w:rsidR="00E62688" w:rsidRPr="00273C30" w:rsidRDefault="00E62688" w:rsidP="00E62688">
      <w:pPr>
        <w:jc w:val="both"/>
        <w:rPr>
          <w:szCs w:val="22"/>
          <w:lang w:val="pt-BR"/>
        </w:rPr>
      </w:pPr>
    </w:p>
    <w:p w14:paraId="583E7BA9" w14:textId="77777777" w:rsidR="00E62688" w:rsidRPr="00273C30" w:rsidRDefault="00E62688" w:rsidP="00E62688">
      <w:pPr>
        <w:ind w:firstLine="720"/>
        <w:jc w:val="both"/>
        <w:rPr>
          <w:szCs w:val="22"/>
          <w:lang w:val="pt-BR"/>
        </w:rPr>
      </w:pPr>
      <w:r w:rsidRPr="00273C30">
        <w:rPr>
          <w:szCs w:val="22"/>
          <w:lang w:val="pt-BR"/>
        </w:rPr>
        <w:t xml:space="preserve">De acordo com as disposições da resolução </w:t>
      </w:r>
      <w:hyperlink r:id="rId9" w:history="1">
        <w:r w:rsidRPr="00273C30">
          <w:rPr>
            <w:rStyle w:val="Hyperlink"/>
            <w:szCs w:val="22"/>
            <w:lang w:val="pt-BR"/>
          </w:rPr>
          <w:t>CP/RES. 1150 (2280/20)</w:t>
        </w:r>
      </w:hyperlink>
      <w:r w:rsidRPr="00273C30">
        <w:rPr>
          <w:szCs w:val="22"/>
          <w:lang w:val="pt-BR"/>
        </w:rPr>
        <w:t>, as reuniões da Comissão continuarão virtualmente, até que existam as condições ideais para um encontro presencial.</w:t>
      </w:r>
    </w:p>
    <w:p w14:paraId="701AD69C" w14:textId="77777777" w:rsidR="00E62688" w:rsidRPr="00273C30" w:rsidRDefault="00E62688" w:rsidP="00E62688">
      <w:pPr>
        <w:rPr>
          <w:szCs w:val="22"/>
          <w:lang w:val="pt-BR"/>
        </w:rPr>
      </w:pPr>
    </w:p>
    <w:p w14:paraId="50A8252B" w14:textId="77777777" w:rsidR="00E62688" w:rsidRPr="00273C30" w:rsidRDefault="00E62688" w:rsidP="00E62688">
      <w:pPr>
        <w:numPr>
          <w:ilvl w:val="0"/>
          <w:numId w:val="2"/>
        </w:numPr>
        <w:tabs>
          <w:tab w:val="clear" w:pos="360"/>
          <w:tab w:val="num" w:pos="720"/>
        </w:tabs>
        <w:snapToGrid w:val="0"/>
        <w:ind w:left="720" w:hanging="720"/>
        <w:jc w:val="both"/>
        <w:rPr>
          <w:caps/>
          <w:szCs w:val="22"/>
          <w:lang w:val="pt-BR"/>
        </w:rPr>
      </w:pPr>
      <w:r w:rsidRPr="00273C30">
        <w:rPr>
          <w:caps/>
          <w:szCs w:val="22"/>
          <w:lang w:val="pt-BR"/>
        </w:rPr>
        <w:t>AUTORIDADES</w:t>
      </w:r>
    </w:p>
    <w:p w14:paraId="5DA6BE42" w14:textId="77777777" w:rsidR="00E62688" w:rsidRPr="00273C30" w:rsidRDefault="00E62688" w:rsidP="00E62688">
      <w:pPr>
        <w:suppressAutoHyphens/>
        <w:rPr>
          <w:szCs w:val="22"/>
          <w:lang w:val="pt-BR"/>
        </w:rPr>
      </w:pPr>
    </w:p>
    <w:p w14:paraId="60DDC96F" w14:textId="77777777" w:rsidR="00E62688" w:rsidRPr="00273C30" w:rsidRDefault="00E62688" w:rsidP="00E62688">
      <w:pPr>
        <w:pStyle w:val="BodyText"/>
        <w:ind w:firstLine="720"/>
        <w:rPr>
          <w:szCs w:val="22"/>
          <w:lang w:val="pt-BR"/>
        </w:rPr>
      </w:pPr>
      <w:r w:rsidRPr="00273C30">
        <w:rPr>
          <w:szCs w:val="22"/>
          <w:lang w:val="pt-BR"/>
        </w:rPr>
        <w:t>Para o período 2020-2021, o Conselho Permanente, na sessão ordinária de 16 de dezembro de 2020, elegeu a Embaixadora Rita Claverie de Sciolli, Representante Permanente da Guatemala junto à OEA, como Presidente da Comissão de Segurança Hemisférica (CSH).</w:t>
      </w:r>
    </w:p>
    <w:p w14:paraId="378590E6" w14:textId="77777777" w:rsidR="00E62688" w:rsidRPr="00273C30" w:rsidRDefault="00E62688" w:rsidP="00E62688">
      <w:pPr>
        <w:pStyle w:val="BodyText"/>
        <w:rPr>
          <w:szCs w:val="22"/>
          <w:lang w:val="pt-BR"/>
        </w:rPr>
      </w:pPr>
    </w:p>
    <w:p w14:paraId="1A149EC6" w14:textId="77777777" w:rsidR="00E62688" w:rsidRPr="00273C30" w:rsidRDefault="00E62688" w:rsidP="00E62688">
      <w:pPr>
        <w:pStyle w:val="BodyText"/>
        <w:ind w:firstLine="720"/>
        <w:rPr>
          <w:bCs/>
          <w:szCs w:val="22"/>
          <w:lang w:val="pt-BR"/>
        </w:rPr>
      </w:pPr>
      <w:r w:rsidRPr="00273C30">
        <w:rPr>
          <w:bCs/>
          <w:szCs w:val="22"/>
          <w:lang w:val="pt-BR"/>
        </w:rPr>
        <w:t>Em 14 de janeiro de 2021, a Comissão elegeu o Embaixador Josué Antinoe Fiallo Billini Portorreal, Representante Permanente da República Dominicana, como Primeiro Vice-Presidente, assim como as Senhoras Patricia D’Costa, Representante Suplente do Canadá, e Mandisa Downes, Representante Suplente de Barbados, como Segunda e Terceira Vice-Presidente, respectivamente.</w:t>
      </w:r>
    </w:p>
    <w:p w14:paraId="241BD5E4" w14:textId="77777777" w:rsidR="00E62688" w:rsidRPr="00273C30" w:rsidRDefault="00E62688" w:rsidP="00E62688">
      <w:pPr>
        <w:pStyle w:val="BodyText"/>
        <w:ind w:firstLine="720"/>
        <w:rPr>
          <w:bCs/>
          <w:szCs w:val="22"/>
          <w:lang w:val="pt-BR"/>
        </w:rPr>
      </w:pPr>
    </w:p>
    <w:p w14:paraId="5AE95C00" w14:textId="77777777" w:rsidR="00E62688" w:rsidRPr="00273C30" w:rsidRDefault="00E62688" w:rsidP="00E62688">
      <w:pPr>
        <w:pStyle w:val="BodyText"/>
        <w:ind w:firstLine="720"/>
        <w:rPr>
          <w:rFonts w:eastAsia="SimSun"/>
          <w:szCs w:val="22"/>
          <w:lang w:val="pt-BR"/>
        </w:rPr>
      </w:pPr>
      <w:r w:rsidRPr="00273C30">
        <w:rPr>
          <w:szCs w:val="22"/>
          <w:lang w:val="pt-BR"/>
        </w:rPr>
        <w:t xml:space="preserve">Na reunião realizada em 18 de janeiro de 2021, o Embaixador Josué Antinoe Fiallo Billini Portorreal, Representante Permanente da República Dominicana, informou que, por haver sido eleito Presidente da Comissão de Assuntos Jurídicos e Políticos (CAJP), não poderia, lamentavelmente, exercer a Primeira Vice-Presidência da CSH. Nessa mesma reunião, a Comissão elegeu Primeiro </w:t>
      </w:r>
      <w:r w:rsidRPr="00273C30">
        <w:rPr>
          <w:rFonts w:eastAsia="SimSun"/>
          <w:szCs w:val="22"/>
          <w:lang w:val="pt-BR"/>
        </w:rPr>
        <w:t>Vice-Presidente o Representante Suplente do Brasil junto à OEA, Gabriel Boff Moreira.</w:t>
      </w:r>
    </w:p>
    <w:p w14:paraId="457B537A" w14:textId="77777777" w:rsidR="00E62688" w:rsidRPr="00273C30" w:rsidRDefault="00E62688" w:rsidP="00E62688">
      <w:pPr>
        <w:pStyle w:val="BodyText"/>
        <w:ind w:firstLine="720"/>
        <w:rPr>
          <w:rFonts w:eastAsia="SimSun"/>
          <w:szCs w:val="22"/>
          <w:lang w:val="pt-BR"/>
        </w:rPr>
      </w:pPr>
    </w:p>
    <w:p w14:paraId="273E433E" w14:textId="77777777" w:rsidR="00E62688" w:rsidRPr="00273C30" w:rsidRDefault="00E62688" w:rsidP="00E62688">
      <w:pPr>
        <w:pStyle w:val="BodyText"/>
        <w:ind w:firstLine="720"/>
        <w:rPr>
          <w:bCs/>
          <w:szCs w:val="22"/>
          <w:lang w:val="pt-BR"/>
        </w:rPr>
      </w:pPr>
      <w:r w:rsidRPr="00273C30">
        <w:rPr>
          <w:rFonts w:eastAsia="SimSun"/>
          <w:bCs/>
          <w:szCs w:val="22"/>
          <w:lang w:val="pt-BR"/>
        </w:rPr>
        <w:t xml:space="preserve">O Primeiro Vice-Presidente da Comissão, senhor Gabriel Boff Moreira, Representante Suplente do Brasil, informou à Presidência que não poderá continuar exercendo a Vice-Presidência, por concluir seu serviço junto à OEA. Por esse motivo, a senhora </w:t>
      </w:r>
      <w:r w:rsidRPr="00273C30">
        <w:rPr>
          <w:bCs/>
          <w:szCs w:val="22"/>
          <w:lang w:val="pt-BR"/>
        </w:rPr>
        <w:t>Patricia D’ Costa, Representante Suplente do Canadá, assumirá a Primeira Vice-Presidência e a senhora Mandisa Downes, Representante Suplente de Barbados, assumirá a Segunda Vice-Presidência. A Comissão elegerá seu Terceiro Vice-Presidente em 3 de junho de 2021</w:t>
      </w:r>
    </w:p>
    <w:p w14:paraId="1AA665C9" w14:textId="77777777" w:rsidR="00E62688" w:rsidRPr="00273C30" w:rsidRDefault="00E62688" w:rsidP="00E62688">
      <w:pPr>
        <w:pStyle w:val="BodyText"/>
        <w:rPr>
          <w:bCs/>
          <w:szCs w:val="22"/>
          <w:lang w:val="pt-BR"/>
        </w:rPr>
      </w:pPr>
    </w:p>
    <w:p w14:paraId="7C9B95B3" w14:textId="77777777" w:rsidR="00E62688" w:rsidRPr="00273C30" w:rsidRDefault="00E62688" w:rsidP="00E62688">
      <w:pPr>
        <w:pStyle w:val="BodyText"/>
        <w:rPr>
          <w:szCs w:val="22"/>
          <w:lang w:val="pt-BR"/>
        </w:rPr>
      </w:pPr>
    </w:p>
    <w:p w14:paraId="77CAF161" w14:textId="77777777" w:rsidR="00E62688" w:rsidRPr="00273C30" w:rsidRDefault="00E62688" w:rsidP="00E62688">
      <w:pPr>
        <w:pStyle w:val="BodyText"/>
        <w:rPr>
          <w:szCs w:val="22"/>
          <w:lang w:val="pt-BR"/>
        </w:rPr>
      </w:pPr>
    </w:p>
    <w:p w14:paraId="3F9B1218" w14:textId="77777777" w:rsidR="00E62688" w:rsidRPr="00273C30" w:rsidRDefault="00E62688" w:rsidP="00E62688">
      <w:pPr>
        <w:pStyle w:val="BodyText"/>
        <w:rPr>
          <w:szCs w:val="22"/>
          <w:lang w:val="pt-BR"/>
        </w:rPr>
      </w:pPr>
    </w:p>
    <w:p w14:paraId="3B12064D" w14:textId="77777777" w:rsidR="00E62688" w:rsidRPr="00273C30" w:rsidRDefault="00E62688" w:rsidP="00E62688">
      <w:pPr>
        <w:numPr>
          <w:ilvl w:val="0"/>
          <w:numId w:val="2"/>
        </w:numPr>
        <w:tabs>
          <w:tab w:val="clear" w:pos="360"/>
          <w:tab w:val="num" w:pos="720"/>
        </w:tabs>
        <w:snapToGrid w:val="0"/>
        <w:ind w:left="0" w:firstLine="0"/>
        <w:jc w:val="both"/>
        <w:rPr>
          <w:caps/>
          <w:szCs w:val="22"/>
          <w:lang w:val="pt-BR"/>
        </w:rPr>
      </w:pPr>
      <w:r w:rsidRPr="00273C30">
        <w:rPr>
          <w:caps/>
          <w:szCs w:val="22"/>
          <w:lang w:val="pt-BR"/>
        </w:rPr>
        <w:t>MANDATOS</w:t>
      </w:r>
    </w:p>
    <w:p w14:paraId="3D887ACF" w14:textId="77777777" w:rsidR="00E62688" w:rsidRPr="00273C30" w:rsidRDefault="00E62688" w:rsidP="00E62688">
      <w:pPr>
        <w:rPr>
          <w:szCs w:val="22"/>
          <w:lang w:val="pt-BR"/>
        </w:rPr>
      </w:pPr>
    </w:p>
    <w:p w14:paraId="37DC31F0" w14:textId="77777777" w:rsidR="00E62688" w:rsidRPr="00273C30" w:rsidRDefault="00E62688" w:rsidP="00E62688">
      <w:pPr>
        <w:suppressAutoHyphens/>
        <w:ind w:firstLine="720"/>
        <w:jc w:val="both"/>
        <w:rPr>
          <w:szCs w:val="22"/>
          <w:lang w:val="pt-BR"/>
        </w:rPr>
      </w:pPr>
      <w:r w:rsidRPr="00273C30">
        <w:rPr>
          <w:szCs w:val="22"/>
          <w:lang w:val="pt-BR"/>
        </w:rPr>
        <w:t xml:space="preserve">De acordo com o artigo 20 do Regulamento do Conselho Permanente, a CSH tem por funções estudar assuntos e formular recomendações para o Conselho Permanente a respeito dos temas de segurança hemisférica, conforme solicitado pelo Conselho Permanente ou pela Assembleia Geral por seu intermédio, em particular com vistas a promover a cooperação nessa área. </w:t>
      </w:r>
    </w:p>
    <w:p w14:paraId="15749CC1" w14:textId="77777777" w:rsidR="00E62688" w:rsidRPr="00273C30" w:rsidRDefault="00E62688" w:rsidP="00E62688">
      <w:pPr>
        <w:pStyle w:val="CPTitle"/>
        <w:jc w:val="both"/>
        <w:rPr>
          <w:szCs w:val="22"/>
          <w:lang w:val="pt-BR"/>
        </w:rPr>
      </w:pPr>
    </w:p>
    <w:p w14:paraId="35AE666A" w14:textId="77777777" w:rsidR="00E62688" w:rsidRPr="00273C30" w:rsidRDefault="00E62688" w:rsidP="00E62688">
      <w:pPr>
        <w:ind w:firstLine="720"/>
        <w:jc w:val="both"/>
        <w:rPr>
          <w:szCs w:val="22"/>
          <w:lang w:val="pt-BR"/>
        </w:rPr>
      </w:pPr>
      <w:r w:rsidRPr="00273C30">
        <w:rPr>
          <w:szCs w:val="22"/>
          <w:lang w:val="pt-BR"/>
        </w:rPr>
        <w:t>O Conselho Permanente, em cumprimento ao disposto no artigo 30 de seu Regulamento, confiou à CSH o seguinte mandato:</w:t>
      </w:r>
    </w:p>
    <w:p w14:paraId="7E9BC33A" w14:textId="77777777" w:rsidR="00E62688" w:rsidRPr="00273C30" w:rsidRDefault="00E62688" w:rsidP="00E62688">
      <w:pPr>
        <w:rPr>
          <w:szCs w:val="22"/>
          <w:lang w:val="pt-BR"/>
        </w:rPr>
      </w:pPr>
    </w:p>
    <w:p w14:paraId="389D764A" w14:textId="77777777" w:rsidR="00E62688" w:rsidRPr="00273C30" w:rsidRDefault="00E62688" w:rsidP="00E62688">
      <w:pPr>
        <w:keepNext/>
        <w:numPr>
          <w:ilvl w:val="1"/>
          <w:numId w:val="2"/>
        </w:numPr>
        <w:ind w:firstLine="0"/>
        <w:jc w:val="both"/>
        <w:rPr>
          <w:szCs w:val="22"/>
          <w:lang w:val="pt-BR"/>
        </w:rPr>
      </w:pPr>
      <w:r w:rsidRPr="00273C30">
        <w:rPr>
          <w:szCs w:val="22"/>
          <w:u w:val="single"/>
          <w:lang w:val="pt-BR"/>
        </w:rPr>
        <w:t>Do Quinquagésimo Período Ordinário de Sessões, em 2020:</w:t>
      </w:r>
      <w:r w:rsidRPr="00273C30">
        <w:rPr>
          <w:szCs w:val="22"/>
          <w:vertAlign w:val="superscript"/>
          <w:lang w:val="pt-BR"/>
        </w:rPr>
        <w:t xml:space="preserve"> </w:t>
      </w:r>
      <w:r w:rsidRPr="00273C30">
        <w:rPr>
          <w:rStyle w:val="FootnoteReference"/>
          <w:szCs w:val="22"/>
          <w:u w:val="single"/>
          <w:vertAlign w:val="superscript"/>
          <w:lang w:val="pt-BR"/>
        </w:rPr>
        <w:footnoteReference w:id="5"/>
      </w:r>
      <w:r w:rsidRPr="00273C30">
        <w:rPr>
          <w:szCs w:val="22"/>
          <w:vertAlign w:val="superscript"/>
          <w:lang w:val="pt-BR"/>
        </w:rPr>
        <w:t>/</w:t>
      </w:r>
    </w:p>
    <w:p w14:paraId="0BCFD638" w14:textId="77777777" w:rsidR="00E62688" w:rsidRPr="00273C30" w:rsidRDefault="00E62688" w:rsidP="00E62688">
      <w:pPr>
        <w:keepNext/>
        <w:rPr>
          <w:szCs w:val="22"/>
          <w:lang w:val="pt-BR"/>
        </w:rPr>
      </w:pPr>
    </w:p>
    <w:p w14:paraId="3F59D3F2" w14:textId="77777777" w:rsidR="00E62688" w:rsidRPr="00273C30" w:rsidRDefault="00E62688" w:rsidP="00E62688">
      <w:pPr>
        <w:numPr>
          <w:ilvl w:val="0"/>
          <w:numId w:val="9"/>
        </w:numPr>
        <w:ind w:left="2160" w:hanging="720"/>
        <w:jc w:val="both"/>
        <w:rPr>
          <w:szCs w:val="22"/>
          <w:lang w:val="pt-BR"/>
        </w:rPr>
      </w:pPr>
      <w:bookmarkStart w:id="1" w:name="_Toc453852555"/>
      <w:bookmarkStart w:id="2" w:name="_Toc453853021"/>
      <w:r w:rsidRPr="00273C30">
        <w:rPr>
          <w:szCs w:val="22"/>
          <w:lang w:val="pt-BR"/>
        </w:rPr>
        <w:t>Acompanhamento da implementação da resolução AG/RES. 2950 (L-O/20), “Promoção da segurança hemisférica: Um enfoque multidimensional”</w:t>
      </w:r>
      <w:bookmarkEnd w:id="1"/>
      <w:bookmarkEnd w:id="2"/>
      <w:r w:rsidRPr="00273C30">
        <w:rPr>
          <w:szCs w:val="22"/>
          <w:lang w:val="pt-BR"/>
        </w:rPr>
        <w:t>.</w:t>
      </w:r>
    </w:p>
    <w:p w14:paraId="7424CE31" w14:textId="77777777" w:rsidR="00E62688" w:rsidRPr="00273C30" w:rsidRDefault="00E62688" w:rsidP="00E62688">
      <w:pPr>
        <w:jc w:val="both"/>
        <w:rPr>
          <w:szCs w:val="22"/>
          <w:u w:val="single"/>
          <w:lang w:val="pt-BR"/>
        </w:rPr>
      </w:pPr>
    </w:p>
    <w:p w14:paraId="4307217D" w14:textId="77777777" w:rsidR="00E62688" w:rsidRPr="00273C30" w:rsidRDefault="00E62688" w:rsidP="00E62688">
      <w:pPr>
        <w:numPr>
          <w:ilvl w:val="1"/>
          <w:numId w:val="2"/>
        </w:numPr>
        <w:ind w:firstLine="0"/>
        <w:jc w:val="both"/>
        <w:rPr>
          <w:szCs w:val="22"/>
          <w:u w:val="single"/>
          <w:lang w:val="pt-BR"/>
        </w:rPr>
      </w:pPr>
      <w:r w:rsidRPr="00273C30">
        <w:rPr>
          <w:szCs w:val="22"/>
          <w:u w:val="single"/>
          <w:lang w:val="pt-BR"/>
        </w:rPr>
        <w:t>Da Carta da OEA</w:t>
      </w:r>
      <w:r w:rsidRPr="00273C30">
        <w:rPr>
          <w:szCs w:val="22"/>
          <w:lang w:val="pt-BR"/>
        </w:rPr>
        <w:t>:</w:t>
      </w:r>
    </w:p>
    <w:p w14:paraId="039CA3A3" w14:textId="77777777" w:rsidR="00E62688" w:rsidRPr="00273C30" w:rsidRDefault="00E62688" w:rsidP="00E62688">
      <w:pPr>
        <w:rPr>
          <w:szCs w:val="22"/>
          <w:lang w:val="pt-BR"/>
        </w:rPr>
      </w:pPr>
    </w:p>
    <w:p w14:paraId="2B3E54EB" w14:textId="77777777" w:rsidR="00E62688" w:rsidRPr="00273C30" w:rsidRDefault="00E62688" w:rsidP="00E62688">
      <w:pPr>
        <w:numPr>
          <w:ilvl w:val="0"/>
          <w:numId w:val="9"/>
        </w:numPr>
        <w:ind w:left="2160" w:hanging="720"/>
        <w:jc w:val="both"/>
        <w:rPr>
          <w:szCs w:val="22"/>
          <w:lang w:val="pt-BR"/>
        </w:rPr>
      </w:pPr>
      <w:r w:rsidRPr="00273C30">
        <w:rPr>
          <w:szCs w:val="22"/>
          <w:lang w:val="pt-BR"/>
        </w:rPr>
        <w:t xml:space="preserve">Apresentação, pelos Estados membros, das observações e recomendações referentes aos seguintes relatórios anuais dos órgãos, organismos e entidades da Organização (artigo 91, </w:t>
      </w:r>
      <w:r w:rsidRPr="00273C30">
        <w:rPr>
          <w:szCs w:val="22"/>
          <w:u w:val="single"/>
          <w:lang w:val="pt-BR"/>
        </w:rPr>
        <w:t>f</w:t>
      </w:r>
      <w:r w:rsidRPr="00273C30">
        <w:rPr>
          <w:szCs w:val="22"/>
          <w:lang w:val="pt-BR"/>
        </w:rPr>
        <w:t xml:space="preserve">, da Carta da OEA): </w:t>
      </w:r>
    </w:p>
    <w:p w14:paraId="114C97C3" w14:textId="77777777" w:rsidR="00E62688" w:rsidRPr="00273C30" w:rsidRDefault="00E62688" w:rsidP="00E62688">
      <w:pPr>
        <w:tabs>
          <w:tab w:val="left" w:pos="540"/>
          <w:tab w:val="left" w:pos="3780"/>
        </w:tabs>
        <w:ind w:left="3780" w:hanging="3780"/>
        <w:rPr>
          <w:szCs w:val="22"/>
          <w:lang w:val="pt-BR"/>
        </w:rPr>
      </w:pPr>
    </w:p>
    <w:p w14:paraId="4266C5E4" w14:textId="77777777" w:rsidR="00E62688" w:rsidRPr="00273C30" w:rsidRDefault="00E62688" w:rsidP="00E62688">
      <w:pPr>
        <w:numPr>
          <w:ilvl w:val="0"/>
          <w:numId w:val="3"/>
        </w:numPr>
        <w:tabs>
          <w:tab w:val="left" w:pos="540"/>
          <w:tab w:val="num" w:pos="1440"/>
        </w:tabs>
        <w:jc w:val="both"/>
        <w:rPr>
          <w:szCs w:val="22"/>
          <w:lang w:val="pt-BR"/>
        </w:rPr>
      </w:pPr>
      <w:r w:rsidRPr="00273C30">
        <w:rPr>
          <w:szCs w:val="22"/>
          <w:lang w:val="pt-BR"/>
        </w:rPr>
        <w:t>Junta Interamericana de Defesa (JID)</w:t>
      </w:r>
    </w:p>
    <w:p w14:paraId="7BC2A28D" w14:textId="77777777" w:rsidR="00E62688" w:rsidRPr="00273C30" w:rsidRDefault="00E62688" w:rsidP="00E62688">
      <w:pPr>
        <w:numPr>
          <w:ilvl w:val="0"/>
          <w:numId w:val="3"/>
        </w:numPr>
        <w:tabs>
          <w:tab w:val="left" w:pos="540"/>
          <w:tab w:val="num" w:pos="1440"/>
        </w:tabs>
        <w:jc w:val="both"/>
        <w:rPr>
          <w:szCs w:val="22"/>
          <w:lang w:val="pt-BR"/>
        </w:rPr>
      </w:pPr>
      <w:r w:rsidRPr="00273C30">
        <w:rPr>
          <w:szCs w:val="22"/>
          <w:lang w:val="pt-BR"/>
        </w:rPr>
        <w:t>Comitê Interamericano contra o Terrorismo (CICTE)</w:t>
      </w:r>
    </w:p>
    <w:p w14:paraId="74E2FC8C" w14:textId="77777777" w:rsidR="00E62688" w:rsidRPr="00273C30" w:rsidRDefault="00E62688" w:rsidP="00E62688">
      <w:pPr>
        <w:numPr>
          <w:ilvl w:val="0"/>
          <w:numId w:val="3"/>
        </w:numPr>
        <w:tabs>
          <w:tab w:val="left" w:pos="540"/>
          <w:tab w:val="num" w:pos="1440"/>
        </w:tabs>
        <w:jc w:val="both"/>
        <w:rPr>
          <w:szCs w:val="22"/>
          <w:lang w:val="pt-BR"/>
        </w:rPr>
      </w:pPr>
      <w:r w:rsidRPr="00273C30">
        <w:rPr>
          <w:szCs w:val="22"/>
          <w:lang w:val="pt-BR"/>
        </w:rPr>
        <w:t>Comissão Interamericana para o Controle do Abuso de Drogas (CICAD)</w:t>
      </w:r>
    </w:p>
    <w:p w14:paraId="42FF747B" w14:textId="77777777" w:rsidR="00E62688" w:rsidRPr="00273C30" w:rsidRDefault="00E62688" w:rsidP="00E62688">
      <w:pPr>
        <w:pStyle w:val="CPTitle"/>
        <w:jc w:val="both"/>
        <w:rPr>
          <w:szCs w:val="22"/>
          <w:lang w:val="pt-BR"/>
        </w:rPr>
      </w:pPr>
    </w:p>
    <w:p w14:paraId="5D2462A1" w14:textId="77777777" w:rsidR="00E62688" w:rsidRPr="00273C30" w:rsidRDefault="00E62688" w:rsidP="00E62688">
      <w:pPr>
        <w:pStyle w:val="CPTitle"/>
        <w:numPr>
          <w:ilvl w:val="1"/>
          <w:numId w:val="2"/>
        </w:numPr>
        <w:ind w:firstLine="0"/>
        <w:jc w:val="both"/>
        <w:rPr>
          <w:szCs w:val="22"/>
          <w:u w:val="single"/>
          <w:lang w:val="pt-BR"/>
        </w:rPr>
      </w:pPr>
      <w:r w:rsidRPr="00273C30">
        <w:rPr>
          <w:szCs w:val="22"/>
          <w:u w:val="single"/>
          <w:lang w:val="pt-BR"/>
        </w:rPr>
        <w:t>Outros mandatos vigentes:</w:t>
      </w:r>
    </w:p>
    <w:p w14:paraId="57E8B36C" w14:textId="77777777" w:rsidR="00E62688" w:rsidRPr="00273C30" w:rsidRDefault="00E62688" w:rsidP="00E62688">
      <w:pPr>
        <w:pStyle w:val="CPTitle"/>
        <w:jc w:val="both"/>
        <w:rPr>
          <w:szCs w:val="22"/>
          <w:u w:val="single"/>
          <w:lang w:val="pt-BR"/>
        </w:rPr>
      </w:pPr>
    </w:p>
    <w:p w14:paraId="15381685" w14:textId="77777777" w:rsidR="00E62688" w:rsidRPr="00273C30" w:rsidRDefault="00E62688" w:rsidP="00E62688">
      <w:pPr>
        <w:numPr>
          <w:ilvl w:val="0"/>
          <w:numId w:val="9"/>
        </w:numPr>
        <w:ind w:left="2160" w:hanging="720"/>
        <w:jc w:val="both"/>
        <w:rPr>
          <w:szCs w:val="22"/>
          <w:lang w:val="pt-BR"/>
        </w:rPr>
      </w:pPr>
      <w:r w:rsidRPr="00273C30">
        <w:rPr>
          <w:szCs w:val="22"/>
          <w:lang w:val="pt-BR"/>
        </w:rPr>
        <w:t>Mandatos vigentes correspondentes ao pilar de segurança hemisférica:</w:t>
      </w:r>
    </w:p>
    <w:p w14:paraId="23C4AF74" w14:textId="77777777" w:rsidR="00E62688" w:rsidRPr="00273C30" w:rsidRDefault="00E62688" w:rsidP="00E62688">
      <w:pPr>
        <w:rPr>
          <w:szCs w:val="22"/>
          <w:lang w:val="pt-BR"/>
        </w:rPr>
      </w:pPr>
    </w:p>
    <w:p w14:paraId="4B8BC563" w14:textId="77777777" w:rsidR="00E62688" w:rsidRPr="00273C30" w:rsidRDefault="00E62688" w:rsidP="00E62688">
      <w:pPr>
        <w:numPr>
          <w:ilvl w:val="0"/>
          <w:numId w:val="10"/>
        </w:numPr>
        <w:tabs>
          <w:tab w:val="left" w:pos="540"/>
        </w:tabs>
        <w:jc w:val="both"/>
        <w:rPr>
          <w:szCs w:val="22"/>
          <w:lang w:val="pt-BR"/>
        </w:rPr>
      </w:pPr>
      <w:r w:rsidRPr="00273C30">
        <w:rPr>
          <w:szCs w:val="22"/>
          <w:lang w:val="pt-BR"/>
        </w:rPr>
        <w:t xml:space="preserve">Mandatos decorrentes da aplicação do primeiro critério da Metodologia para a Priorização dos Mandatos, anexo I da resolução </w:t>
      </w:r>
      <w:hyperlink r:id="rId10" w:history="1">
        <w:r w:rsidRPr="00273C30">
          <w:rPr>
            <w:rStyle w:val="Hyperlink"/>
            <w:szCs w:val="22"/>
            <w:shd w:val="clear" w:color="auto" w:fill="FFFFFF"/>
            <w:lang w:val="pt-BR"/>
          </w:rPr>
          <w:t>CP/RES. 1061/16</w:t>
        </w:r>
      </w:hyperlink>
    </w:p>
    <w:p w14:paraId="4C205569" w14:textId="77777777" w:rsidR="00E62688" w:rsidRPr="00273C30" w:rsidRDefault="00E62688" w:rsidP="00E62688">
      <w:pPr>
        <w:numPr>
          <w:ilvl w:val="0"/>
          <w:numId w:val="10"/>
        </w:numPr>
        <w:tabs>
          <w:tab w:val="left" w:pos="540"/>
        </w:tabs>
        <w:jc w:val="both"/>
        <w:rPr>
          <w:szCs w:val="22"/>
          <w:lang w:val="pt-BR"/>
        </w:rPr>
      </w:pPr>
      <w:r w:rsidRPr="00273C30">
        <w:rPr>
          <w:szCs w:val="22"/>
          <w:lang w:val="pt-BR"/>
        </w:rPr>
        <w:t xml:space="preserve">Mandatos A, A/B e A/C constantes do documento </w:t>
      </w:r>
      <w:hyperlink r:id="rId11" w:history="1">
        <w:r w:rsidRPr="00273C30">
          <w:rPr>
            <w:rStyle w:val="Hyperlink"/>
            <w:szCs w:val="22"/>
            <w:shd w:val="clear" w:color="auto" w:fill="FFFFFF"/>
            <w:lang w:val="pt-BR"/>
          </w:rPr>
          <w:t>GT/VE 3/15 rev.</w:t>
        </w:r>
      </w:hyperlink>
      <w:hyperlink r:id="rId12" w:history="1">
        <w:r w:rsidRPr="00273C30">
          <w:rPr>
            <w:rStyle w:val="Hyperlink"/>
            <w:szCs w:val="22"/>
            <w:shd w:val="clear" w:color="auto" w:fill="FFFFFF"/>
            <w:lang w:val="pt-BR"/>
          </w:rPr>
          <w:t xml:space="preserve"> 1</w:t>
        </w:r>
      </w:hyperlink>
      <w:r w:rsidRPr="00273C30">
        <w:rPr>
          <w:szCs w:val="22"/>
          <w:lang w:val="pt-BR"/>
        </w:rPr>
        <w:t xml:space="preserve">, anexo III da resolução </w:t>
      </w:r>
      <w:hyperlink r:id="rId13" w:history="1">
        <w:r w:rsidRPr="00273C30">
          <w:rPr>
            <w:rStyle w:val="Hyperlink"/>
            <w:szCs w:val="22"/>
            <w:shd w:val="clear" w:color="auto" w:fill="FFFFFF"/>
            <w:lang w:val="pt-BR"/>
          </w:rPr>
          <w:t>CP/RES. 1061/16</w:t>
        </w:r>
      </w:hyperlink>
    </w:p>
    <w:p w14:paraId="0F796CF2" w14:textId="77777777" w:rsidR="00E62688" w:rsidRPr="00273C30" w:rsidRDefault="00E62688" w:rsidP="00E62688">
      <w:pPr>
        <w:pStyle w:val="CPTitle"/>
        <w:jc w:val="both"/>
        <w:rPr>
          <w:szCs w:val="22"/>
          <w:u w:val="single"/>
          <w:lang w:val="pt-BR"/>
        </w:rPr>
      </w:pPr>
    </w:p>
    <w:p w14:paraId="4055448C" w14:textId="77777777" w:rsidR="00E62688" w:rsidRPr="00273C30" w:rsidRDefault="00E62688" w:rsidP="00E62688">
      <w:pPr>
        <w:numPr>
          <w:ilvl w:val="0"/>
          <w:numId w:val="2"/>
        </w:numPr>
        <w:tabs>
          <w:tab w:val="clear" w:pos="360"/>
          <w:tab w:val="num" w:pos="720"/>
        </w:tabs>
        <w:snapToGrid w:val="0"/>
        <w:ind w:left="0" w:firstLine="0"/>
        <w:jc w:val="both"/>
        <w:rPr>
          <w:caps/>
          <w:szCs w:val="22"/>
          <w:lang w:val="pt-BR"/>
        </w:rPr>
      </w:pPr>
      <w:r w:rsidRPr="00273C30">
        <w:rPr>
          <w:caps/>
          <w:szCs w:val="22"/>
          <w:lang w:val="pt-BR"/>
        </w:rPr>
        <w:t>METODOLOGIA</w:t>
      </w:r>
    </w:p>
    <w:p w14:paraId="22339763" w14:textId="77777777" w:rsidR="00E62688" w:rsidRPr="00273C30" w:rsidRDefault="00E62688" w:rsidP="00E62688">
      <w:pPr>
        <w:rPr>
          <w:szCs w:val="22"/>
          <w:lang w:val="pt-BR"/>
        </w:rPr>
      </w:pPr>
    </w:p>
    <w:p w14:paraId="3043735A" w14:textId="77777777" w:rsidR="00E62688" w:rsidRPr="00273C30" w:rsidRDefault="00E62688" w:rsidP="00E62688">
      <w:pPr>
        <w:ind w:firstLine="684"/>
        <w:rPr>
          <w:szCs w:val="22"/>
          <w:lang w:val="pt-BR"/>
        </w:rPr>
      </w:pPr>
      <w:r w:rsidRPr="00273C30">
        <w:rPr>
          <w:szCs w:val="22"/>
          <w:lang w:val="pt-BR"/>
        </w:rPr>
        <w:t>A metodologia a seguir visa otimizar o trabalho da Comissão, fazer o melhor uso dos recursos alocados e dar continuidade às boas práticas de anos anteriores:</w:t>
      </w:r>
    </w:p>
    <w:p w14:paraId="26AD1AFD" w14:textId="77777777" w:rsidR="00E62688" w:rsidRPr="00273C30" w:rsidRDefault="00E62688" w:rsidP="00E62688">
      <w:pPr>
        <w:snapToGrid w:val="0"/>
        <w:rPr>
          <w:caps/>
          <w:szCs w:val="22"/>
          <w:lang w:val="pt-BR"/>
        </w:rPr>
      </w:pPr>
    </w:p>
    <w:p w14:paraId="59F126D6" w14:textId="77777777" w:rsidR="00E62688" w:rsidRPr="00273C30" w:rsidRDefault="00E62688" w:rsidP="00E62688">
      <w:pPr>
        <w:numPr>
          <w:ilvl w:val="1"/>
          <w:numId w:val="2"/>
        </w:numPr>
        <w:snapToGrid w:val="0"/>
        <w:ind w:firstLine="0"/>
        <w:jc w:val="both"/>
        <w:rPr>
          <w:caps/>
          <w:szCs w:val="22"/>
          <w:lang w:val="pt-BR"/>
        </w:rPr>
      </w:pPr>
      <w:r w:rsidRPr="00273C30">
        <w:rPr>
          <w:szCs w:val="22"/>
          <w:u w:val="single"/>
          <w:lang w:val="pt-BR"/>
        </w:rPr>
        <w:t>Preparação de eventos relacionados aos mandatos da CSH:</w:t>
      </w:r>
    </w:p>
    <w:p w14:paraId="136BD229" w14:textId="77777777" w:rsidR="00E62688" w:rsidRPr="00273C30" w:rsidRDefault="00E62688" w:rsidP="00E62688">
      <w:pPr>
        <w:snapToGrid w:val="0"/>
        <w:rPr>
          <w:caps/>
          <w:szCs w:val="22"/>
          <w:lang w:val="pt-BR"/>
        </w:rPr>
      </w:pPr>
    </w:p>
    <w:p w14:paraId="2A6A3062" w14:textId="77777777" w:rsidR="00E62688" w:rsidRPr="00273C30" w:rsidRDefault="00E62688" w:rsidP="00E62688">
      <w:pPr>
        <w:ind w:left="684" w:firstLine="720"/>
        <w:outlineLvl w:val="0"/>
        <w:rPr>
          <w:szCs w:val="22"/>
          <w:lang w:val="pt-BR"/>
        </w:rPr>
      </w:pPr>
      <w:r w:rsidRPr="00273C30">
        <w:rPr>
          <w:szCs w:val="22"/>
          <w:lang w:val="pt-BR"/>
        </w:rPr>
        <w:t>No período 2020-2021, serão programados os eventos a seguir:</w:t>
      </w:r>
      <w:r w:rsidRPr="00273C30">
        <w:rPr>
          <w:rStyle w:val="FootnoteReference"/>
          <w:szCs w:val="22"/>
          <w:u w:val="single"/>
          <w:vertAlign w:val="superscript"/>
          <w:lang w:val="pt-BR"/>
        </w:rPr>
        <w:footnoteReference w:id="6"/>
      </w:r>
      <w:r w:rsidRPr="00273C30">
        <w:rPr>
          <w:szCs w:val="22"/>
          <w:vertAlign w:val="superscript"/>
          <w:lang w:val="pt-BR"/>
        </w:rPr>
        <w:t>/</w:t>
      </w:r>
    </w:p>
    <w:p w14:paraId="46CEF000" w14:textId="77777777" w:rsidR="00E62688" w:rsidRPr="00273C30" w:rsidRDefault="00E62688" w:rsidP="00E62688">
      <w:pPr>
        <w:pStyle w:val="CPClassification"/>
        <w:tabs>
          <w:tab w:val="left" w:pos="720"/>
        </w:tabs>
        <w:overflowPunct w:val="0"/>
        <w:autoSpaceDE w:val="0"/>
        <w:autoSpaceDN w:val="0"/>
        <w:adjustRightInd w:val="0"/>
        <w:ind w:left="0" w:right="0"/>
        <w:textAlignment w:val="baseline"/>
        <w:rPr>
          <w:szCs w:val="22"/>
          <w:lang w:val="pt-BR"/>
        </w:rPr>
      </w:pPr>
    </w:p>
    <w:p w14:paraId="0BDA0605" w14:textId="77777777" w:rsidR="00E62688" w:rsidRPr="00273C30" w:rsidRDefault="00E62688" w:rsidP="00E62688">
      <w:pPr>
        <w:numPr>
          <w:ilvl w:val="0"/>
          <w:numId w:val="11"/>
        </w:numPr>
        <w:ind w:left="2160" w:hanging="720"/>
        <w:jc w:val="both"/>
        <w:rPr>
          <w:szCs w:val="22"/>
          <w:lang w:val="pt-BR"/>
        </w:rPr>
      </w:pPr>
      <w:r w:rsidRPr="00273C30">
        <w:rPr>
          <w:szCs w:val="22"/>
          <w:lang w:val="pt-BR"/>
        </w:rPr>
        <w:t>Sexta Reunião de Autoridades Nacionais em Matéria de Tráfico de Pessoas, data proposta: 13 e 14 de maio de 2021 (data provisória);</w:t>
      </w:r>
    </w:p>
    <w:p w14:paraId="4625B55F" w14:textId="77777777" w:rsidR="00E62688" w:rsidRPr="00273C30" w:rsidRDefault="00E62688" w:rsidP="00E62688">
      <w:pPr>
        <w:numPr>
          <w:ilvl w:val="0"/>
          <w:numId w:val="11"/>
        </w:numPr>
        <w:ind w:left="2160" w:hanging="720"/>
        <w:jc w:val="both"/>
        <w:rPr>
          <w:szCs w:val="22"/>
          <w:lang w:val="pt-BR"/>
        </w:rPr>
      </w:pPr>
      <w:r w:rsidRPr="00273C30">
        <w:rPr>
          <w:szCs w:val="22"/>
          <w:lang w:val="pt-BR"/>
        </w:rPr>
        <w:t>Terceira Reunião de Autoridades Nacionais em Matéria de Criminalidade Organizada Transnacional (RANDOT-III), 23 e 24 de junho de 2021;</w:t>
      </w:r>
    </w:p>
    <w:p w14:paraId="2FABE943" w14:textId="77777777" w:rsidR="00E62688" w:rsidRPr="00273C30" w:rsidRDefault="00E62688" w:rsidP="00E62688">
      <w:pPr>
        <w:numPr>
          <w:ilvl w:val="0"/>
          <w:numId w:val="11"/>
        </w:numPr>
        <w:ind w:left="2160" w:hanging="720"/>
        <w:jc w:val="both"/>
        <w:rPr>
          <w:szCs w:val="22"/>
          <w:lang w:val="pt-BR"/>
        </w:rPr>
      </w:pPr>
      <w:r w:rsidRPr="00273C30">
        <w:rPr>
          <w:szCs w:val="22"/>
          <w:lang w:val="pt-BR"/>
        </w:rPr>
        <w:t>Reunião da CSH sobre preocupações especiais de segurança dos pequenos Estados insulares e de zonas litorâneas baixas em desenvolvimento do Caribe, data proposta: 1</w:t>
      </w:r>
      <w:r w:rsidRPr="00273C30">
        <w:rPr>
          <w:szCs w:val="22"/>
          <w:vertAlign w:val="superscript"/>
          <w:lang w:val="pt-BR"/>
        </w:rPr>
        <w:t>o</w:t>
      </w:r>
      <w:r w:rsidRPr="00273C30">
        <w:rPr>
          <w:szCs w:val="22"/>
          <w:lang w:val="pt-BR"/>
        </w:rPr>
        <w:t xml:space="preserve"> de julho de 2021;</w:t>
      </w:r>
    </w:p>
    <w:p w14:paraId="71206A75" w14:textId="77777777" w:rsidR="00E62688" w:rsidRPr="00273C30" w:rsidRDefault="00E62688" w:rsidP="00E62688">
      <w:pPr>
        <w:numPr>
          <w:ilvl w:val="0"/>
          <w:numId w:val="11"/>
        </w:numPr>
        <w:ind w:left="2160" w:hanging="720"/>
        <w:jc w:val="both"/>
        <w:rPr>
          <w:szCs w:val="22"/>
          <w:lang w:val="pt-BR"/>
        </w:rPr>
      </w:pPr>
      <w:r w:rsidRPr="00273C30">
        <w:rPr>
          <w:color w:val="000000"/>
          <w:szCs w:val="22"/>
          <w:lang w:val="pt-BR"/>
        </w:rPr>
        <w:t>Nona Reunião do Fórum sobre Medidas de Fortalecimento da Confiança e da Segurança, data proposta: 22 de julho de 2021</w:t>
      </w:r>
      <w:r w:rsidRPr="00273C30">
        <w:rPr>
          <w:szCs w:val="22"/>
          <w:lang w:val="pt-BR"/>
        </w:rPr>
        <w:t>;</w:t>
      </w:r>
    </w:p>
    <w:p w14:paraId="03A0F069" w14:textId="77777777" w:rsidR="00E62688" w:rsidRPr="00273C30" w:rsidRDefault="00E62688" w:rsidP="00E62688">
      <w:pPr>
        <w:numPr>
          <w:ilvl w:val="0"/>
          <w:numId w:val="11"/>
        </w:numPr>
        <w:ind w:left="2160" w:hanging="720"/>
        <w:jc w:val="both"/>
        <w:rPr>
          <w:szCs w:val="22"/>
          <w:lang w:val="pt-BR"/>
        </w:rPr>
      </w:pPr>
      <w:r w:rsidRPr="00273C30">
        <w:rPr>
          <w:szCs w:val="22"/>
          <w:lang w:val="pt-BR"/>
        </w:rPr>
        <w:t>Reunião da CSH sobre Preocupações em Matéria de Segurança na América Central, 2 de setembro de 2021;</w:t>
      </w:r>
    </w:p>
    <w:p w14:paraId="5033A0D2" w14:textId="77777777" w:rsidR="00E62688" w:rsidRPr="00273C30" w:rsidRDefault="00E62688" w:rsidP="00E62688">
      <w:pPr>
        <w:numPr>
          <w:ilvl w:val="0"/>
          <w:numId w:val="11"/>
        </w:numPr>
        <w:ind w:left="2160" w:hanging="720"/>
        <w:jc w:val="both"/>
        <w:rPr>
          <w:szCs w:val="22"/>
          <w:lang w:val="pt-BR"/>
        </w:rPr>
      </w:pPr>
      <w:r w:rsidRPr="00273C30">
        <w:rPr>
          <w:szCs w:val="22"/>
          <w:lang w:val="pt-BR"/>
        </w:rPr>
        <w:t>Reunião com a Comissão de Consolidação da Paz das Nações Unidas. Definição de data pendente; e</w:t>
      </w:r>
    </w:p>
    <w:p w14:paraId="67AD665D" w14:textId="28111452" w:rsidR="00E62688" w:rsidRPr="00273C30" w:rsidRDefault="00E62688" w:rsidP="00E62688">
      <w:pPr>
        <w:numPr>
          <w:ilvl w:val="0"/>
          <w:numId w:val="11"/>
        </w:numPr>
        <w:ind w:left="2160" w:hanging="720"/>
        <w:jc w:val="both"/>
        <w:rPr>
          <w:szCs w:val="22"/>
          <w:lang w:val="pt-BR"/>
        </w:rPr>
      </w:pPr>
      <w:r w:rsidRPr="00273C30">
        <w:rPr>
          <w:szCs w:val="22"/>
          <w:lang w:val="pt-BR"/>
        </w:rPr>
        <w:t>Oitava Reunião de Ministros em Matéria de Segurança Pública das Américas (MISPA-VIII), El Salvador</w:t>
      </w:r>
      <w:r w:rsidR="00146352" w:rsidRPr="00273C30">
        <w:rPr>
          <w:szCs w:val="22"/>
          <w:lang w:val="pt-BR"/>
        </w:rPr>
        <w:t>. D</w:t>
      </w:r>
      <w:r w:rsidRPr="00273C30">
        <w:rPr>
          <w:szCs w:val="22"/>
          <w:lang w:val="pt-BR"/>
        </w:rPr>
        <w:t>efinição de data pendente.</w:t>
      </w:r>
    </w:p>
    <w:p w14:paraId="023CE1F8" w14:textId="77777777" w:rsidR="00E62688" w:rsidRPr="00273C30" w:rsidRDefault="00E62688" w:rsidP="00E62688">
      <w:pPr>
        <w:rPr>
          <w:szCs w:val="22"/>
          <w:lang w:val="pt-BR"/>
        </w:rPr>
      </w:pPr>
    </w:p>
    <w:p w14:paraId="74B594F2" w14:textId="77777777" w:rsidR="00E62688" w:rsidRPr="00273C30" w:rsidRDefault="00E62688" w:rsidP="00E62688">
      <w:pPr>
        <w:ind w:left="684" w:firstLine="720"/>
        <w:jc w:val="both"/>
        <w:rPr>
          <w:szCs w:val="22"/>
          <w:lang w:val="pt-BR"/>
        </w:rPr>
      </w:pPr>
      <w:r w:rsidRPr="00273C30">
        <w:rPr>
          <w:szCs w:val="22"/>
          <w:lang w:val="pt-BR"/>
        </w:rPr>
        <w:t>Os preparativos da MISPA-VIII, da RANDOT-III e da Sexta Reunião de Autoridades Nacionais em Matéria de Tráfico de Pessoas estarão a cargo dos grupos de trabalho que foram criados para esse fim.</w:t>
      </w:r>
    </w:p>
    <w:p w14:paraId="75200E69" w14:textId="77777777" w:rsidR="00E62688" w:rsidRPr="00273C30" w:rsidRDefault="00E62688" w:rsidP="00E62688">
      <w:pPr>
        <w:rPr>
          <w:szCs w:val="22"/>
          <w:lang w:val="pt-BR"/>
        </w:rPr>
      </w:pPr>
    </w:p>
    <w:p w14:paraId="69D5C4B5" w14:textId="77777777" w:rsidR="00E62688" w:rsidRPr="00273C30" w:rsidRDefault="00E62688" w:rsidP="00E62688">
      <w:pPr>
        <w:ind w:left="684" w:firstLine="720"/>
        <w:jc w:val="both"/>
        <w:rPr>
          <w:szCs w:val="22"/>
          <w:lang w:val="pt-BR"/>
        </w:rPr>
      </w:pPr>
      <w:r w:rsidRPr="00273C30">
        <w:rPr>
          <w:szCs w:val="22"/>
          <w:lang w:val="pt-BR"/>
        </w:rPr>
        <w:t>No que se refere aos quatro eventos restantes, a Presidência solicita os bons ofícios das delegações que desejem apresentar sugestões para os projetos de agenda dos referidos eventos, a fim de encaminhá-los com antecedência suficiente à Secretaria da Comissão. A Presidência agradece às delegações a inclusão em suas propostas de sugestões tanto de temas a serem tratados em cada evento como de apresentadores a serem convidados, entendendo-se que a CSH não será responsável pelo custeio das despesas incorridas na participação nas sessões.</w:t>
      </w:r>
    </w:p>
    <w:p w14:paraId="48E8499E" w14:textId="77777777" w:rsidR="00E62688" w:rsidRPr="00273C30" w:rsidRDefault="00E62688" w:rsidP="00E62688">
      <w:pPr>
        <w:jc w:val="both"/>
        <w:rPr>
          <w:szCs w:val="22"/>
          <w:lang w:val="pt-BR"/>
        </w:rPr>
      </w:pPr>
    </w:p>
    <w:p w14:paraId="125D0187" w14:textId="77777777" w:rsidR="00E62688" w:rsidRPr="00273C30" w:rsidRDefault="00E62688" w:rsidP="00E62688">
      <w:pPr>
        <w:ind w:left="684" w:firstLine="720"/>
        <w:jc w:val="both"/>
        <w:rPr>
          <w:szCs w:val="22"/>
          <w:lang w:val="pt-BR"/>
        </w:rPr>
      </w:pPr>
      <w:r w:rsidRPr="00273C30">
        <w:rPr>
          <w:szCs w:val="22"/>
          <w:lang w:val="pt-BR"/>
        </w:rPr>
        <w:t>Levando em conta as sugestões e observações recebidas, a Presidência preparará os projetos de agenda de cada um desses eventos, os quais serão submetidos à aprovação da Comissão.</w:t>
      </w:r>
    </w:p>
    <w:p w14:paraId="15104454" w14:textId="77777777" w:rsidR="00E62688" w:rsidRPr="00273C30" w:rsidRDefault="00E62688" w:rsidP="00E62688">
      <w:pPr>
        <w:rPr>
          <w:szCs w:val="22"/>
          <w:lang w:val="pt-BR"/>
        </w:rPr>
      </w:pPr>
    </w:p>
    <w:p w14:paraId="2C1A0B68" w14:textId="77777777" w:rsidR="00E62688" w:rsidRPr="00273C30" w:rsidRDefault="00E62688" w:rsidP="00E62688">
      <w:pPr>
        <w:numPr>
          <w:ilvl w:val="1"/>
          <w:numId w:val="2"/>
        </w:numPr>
        <w:snapToGrid w:val="0"/>
        <w:ind w:firstLine="0"/>
        <w:jc w:val="both"/>
        <w:rPr>
          <w:szCs w:val="22"/>
          <w:u w:val="single"/>
          <w:lang w:val="pt-BR"/>
        </w:rPr>
      </w:pPr>
      <w:r w:rsidRPr="00273C30">
        <w:rPr>
          <w:szCs w:val="22"/>
          <w:u w:val="single"/>
          <w:lang w:val="pt-BR"/>
        </w:rPr>
        <w:t>Acompanhamento dos temas objetos de mandatos</w:t>
      </w:r>
    </w:p>
    <w:p w14:paraId="7E3453CB" w14:textId="77777777" w:rsidR="00E62688" w:rsidRPr="00273C30" w:rsidRDefault="00E62688" w:rsidP="00E62688">
      <w:pPr>
        <w:rPr>
          <w:szCs w:val="22"/>
          <w:lang w:val="pt-BR"/>
        </w:rPr>
      </w:pPr>
    </w:p>
    <w:p w14:paraId="387F89BC" w14:textId="77777777" w:rsidR="00E62688" w:rsidRPr="00273C30" w:rsidRDefault="00E62688" w:rsidP="00E62688">
      <w:pPr>
        <w:ind w:left="684" w:firstLine="720"/>
        <w:jc w:val="both"/>
        <w:rPr>
          <w:szCs w:val="22"/>
          <w:lang w:val="pt-BR"/>
        </w:rPr>
      </w:pPr>
      <w:r w:rsidRPr="00273C30">
        <w:rPr>
          <w:szCs w:val="22"/>
          <w:lang w:val="pt-BR"/>
        </w:rPr>
        <w:t xml:space="preserve">O calendário especifica os temas a serem discutidos em cada uma das reuniões programadas. Os projetos de ordem do dia de cada reunião serão elaborados pela Presidência, que levará em consideração as sugestões das delegações. </w:t>
      </w:r>
    </w:p>
    <w:p w14:paraId="0FD3B5DC" w14:textId="77777777" w:rsidR="00E62688" w:rsidRPr="00273C30" w:rsidRDefault="00E62688" w:rsidP="00E62688">
      <w:pPr>
        <w:jc w:val="both"/>
        <w:rPr>
          <w:szCs w:val="22"/>
          <w:lang w:val="pt-BR"/>
        </w:rPr>
      </w:pPr>
    </w:p>
    <w:p w14:paraId="47F4741D" w14:textId="77777777" w:rsidR="00E62688" w:rsidRPr="00273C30" w:rsidRDefault="00E62688" w:rsidP="00E62688">
      <w:pPr>
        <w:ind w:left="684" w:firstLine="720"/>
        <w:jc w:val="both"/>
        <w:rPr>
          <w:szCs w:val="22"/>
          <w:lang w:val="pt-BR"/>
        </w:rPr>
      </w:pPr>
      <w:r w:rsidRPr="00273C30">
        <w:rPr>
          <w:szCs w:val="22"/>
          <w:lang w:val="pt-BR"/>
        </w:rPr>
        <w:t>Caso julgue necessário, a Presidência solicitará à Secretaria de Segurança Multidimensional (SSM), quando for o caso, a apresentação dos antecedentes, situação atual e/ou planos futuros referentes aos temas a serem considerados pela Comissão, a fim de facilitar sua abordagem pelas delegações.</w:t>
      </w:r>
    </w:p>
    <w:p w14:paraId="08176969" w14:textId="77777777" w:rsidR="00E62688" w:rsidRPr="00273C30" w:rsidRDefault="00E62688" w:rsidP="00E62688">
      <w:pPr>
        <w:jc w:val="both"/>
        <w:rPr>
          <w:szCs w:val="22"/>
          <w:lang w:val="pt-BR"/>
        </w:rPr>
      </w:pPr>
    </w:p>
    <w:p w14:paraId="053391B4" w14:textId="77777777" w:rsidR="00E62688" w:rsidRPr="00273C30" w:rsidRDefault="00E62688" w:rsidP="00E62688">
      <w:pPr>
        <w:ind w:left="684" w:firstLine="720"/>
        <w:jc w:val="both"/>
        <w:rPr>
          <w:szCs w:val="22"/>
          <w:lang w:val="pt-BR"/>
        </w:rPr>
      </w:pPr>
      <w:r w:rsidRPr="00273C30">
        <w:rPr>
          <w:szCs w:val="22"/>
          <w:lang w:val="pt-BR"/>
        </w:rPr>
        <w:t xml:space="preserve">Continuando a prática de anos anteriores, os temas incluídos no calendário de reuniões estão organizados de acordo com as oito áreas temáticas identificadas na resolução AG/RES. 2950 (L-O/20): </w:t>
      </w:r>
    </w:p>
    <w:p w14:paraId="26694E7B" w14:textId="77777777" w:rsidR="00E62688" w:rsidRPr="00273C30" w:rsidRDefault="00E62688" w:rsidP="00E62688">
      <w:pPr>
        <w:jc w:val="both"/>
        <w:rPr>
          <w:szCs w:val="22"/>
          <w:lang w:val="pt-BR"/>
        </w:rPr>
      </w:pPr>
    </w:p>
    <w:p w14:paraId="30F47EFB" w14:textId="77777777" w:rsidR="00E62688" w:rsidRPr="00273C30" w:rsidRDefault="00E62688" w:rsidP="00E62688">
      <w:pPr>
        <w:numPr>
          <w:ilvl w:val="0"/>
          <w:numId w:val="23"/>
        </w:numPr>
        <w:ind w:left="2160" w:hanging="720"/>
        <w:jc w:val="both"/>
        <w:rPr>
          <w:bCs/>
          <w:szCs w:val="22"/>
          <w:lang w:val="pt-BR"/>
        </w:rPr>
      </w:pPr>
      <w:r w:rsidRPr="00273C30">
        <w:rPr>
          <w:szCs w:val="22"/>
          <w:lang w:val="pt-BR"/>
        </w:rPr>
        <w:t>Perspectiva e revisão da segurança multidimensional no Hemisfério;</w:t>
      </w:r>
    </w:p>
    <w:p w14:paraId="2EB822CD" w14:textId="77777777" w:rsidR="00E62688" w:rsidRPr="00273C30" w:rsidRDefault="00E62688" w:rsidP="00E62688">
      <w:pPr>
        <w:numPr>
          <w:ilvl w:val="0"/>
          <w:numId w:val="23"/>
        </w:numPr>
        <w:ind w:left="2160" w:hanging="720"/>
        <w:jc w:val="both"/>
        <w:rPr>
          <w:szCs w:val="22"/>
          <w:lang w:val="pt-BR"/>
        </w:rPr>
      </w:pPr>
      <w:r w:rsidRPr="00273C30">
        <w:rPr>
          <w:szCs w:val="22"/>
          <w:lang w:val="pt-BR"/>
        </w:rPr>
        <w:lastRenderedPageBreak/>
        <w:t>Compromissos com a paz, o desarmamento e a não proliferação;</w:t>
      </w:r>
    </w:p>
    <w:p w14:paraId="691BCE1D" w14:textId="77777777" w:rsidR="00E62688" w:rsidRPr="00273C30" w:rsidRDefault="00E62688" w:rsidP="00E62688">
      <w:pPr>
        <w:numPr>
          <w:ilvl w:val="0"/>
          <w:numId w:val="23"/>
        </w:numPr>
        <w:ind w:left="2160" w:hanging="720"/>
        <w:jc w:val="both"/>
        <w:rPr>
          <w:szCs w:val="22"/>
          <w:lang w:val="pt-BR"/>
        </w:rPr>
      </w:pPr>
      <w:r w:rsidRPr="00273C30">
        <w:rPr>
          <w:szCs w:val="22"/>
          <w:lang w:val="pt-BR"/>
        </w:rPr>
        <w:t>Fortalecimento da segurança hemisférica e da cooperação em matéria de defesa;</w:t>
      </w:r>
    </w:p>
    <w:p w14:paraId="6ABF1EDA" w14:textId="77777777" w:rsidR="00E62688" w:rsidRPr="00273C30" w:rsidRDefault="00E62688" w:rsidP="00E62688">
      <w:pPr>
        <w:numPr>
          <w:ilvl w:val="0"/>
          <w:numId w:val="23"/>
        </w:numPr>
        <w:ind w:left="2160" w:hanging="720"/>
        <w:jc w:val="both"/>
        <w:rPr>
          <w:szCs w:val="22"/>
          <w:lang w:val="pt-BR"/>
        </w:rPr>
      </w:pPr>
      <w:r w:rsidRPr="00273C30">
        <w:rPr>
          <w:szCs w:val="22"/>
          <w:lang w:val="pt-BR"/>
        </w:rPr>
        <w:t>Segurança pública, justiça e prevenção da violência e do crime;</w:t>
      </w:r>
    </w:p>
    <w:p w14:paraId="410F75C0" w14:textId="77777777" w:rsidR="00E62688" w:rsidRPr="00273C30" w:rsidRDefault="00E62688" w:rsidP="00E62688">
      <w:pPr>
        <w:numPr>
          <w:ilvl w:val="0"/>
          <w:numId w:val="23"/>
        </w:numPr>
        <w:ind w:left="2160" w:hanging="720"/>
        <w:jc w:val="both"/>
        <w:rPr>
          <w:szCs w:val="22"/>
          <w:lang w:val="pt-BR"/>
        </w:rPr>
      </w:pPr>
      <w:r w:rsidRPr="00273C30">
        <w:rPr>
          <w:szCs w:val="22"/>
          <w:lang w:val="pt-BR"/>
        </w:rPr>
        <w:t>Criminalidade organizada transnacional;</w:t>
      </w:r>
    </w:p>
    <w:p w14:paraId="09251774" w14:textId="77777777" w:rsidR="00E62688" w:rsidRPr="00273C30" w:rsidRDefault="00E62688" w:rsidP="00E62688">
      <w:pPr>
        <w:numPr>
          <w:ilvl w:val="0"/>
          <w:numId w:val="23"/>
        </w:numPr>
        <w:ind w:left="2160" w:hanging="720"/>
        <w:jc w:val="both"/>
        <w:rPr>
          <w:szCs w:val="22"/>
          <w:lang w:val="pt-BR"/>
        </w:rPr>
      </w:pPr>
      <w:r w:rsidRPr="00273C30">
        <w:rPr>
          <w:szCs w:val="22"/>
          <w:lang w:val="pt-BR"/>
        </w:rPr>
        <w:t>Preocupações e desafios de segurança regional e especializados;</w:t>
      </w:r>
    </w:p>
    <w:p w14:paraId="6F01624D" w14:textId="77777777" w:rsidR="00E62688" w:rsidRPr="00273C30" w:rsidRDefault="00E62688" w:rsidP="00E62688">
      <w:pPr>
        <w:numPr>
          <w:ilvl w:val="0"/>
          <w:numId w:val="23"/>
        </w:numPr>
        <w:ind w:left="2160" w:hanging="720"/>
        <w:jc w:val="both"/>
        <w:rPr>
          <w:szCs w:val="22"/>
          <w:lang w:val="pt-BR"/>
        </w:rPr>
      </w:pPr>
      <w:r w:rsidRPr="00273C30">
        <w:rPr>
          <w:szCs w:val="22"/>
          <w:lang w:val="pt-BR"/>
        </w:rPr>
        <w:t>Resposta a desastres e proteção da infraestrutura crítica; e</w:t>
      </w:r>
    </w:p>
    <w:p w14:paraId="232527C6" w14:textId="77777777" w:rsidR="00E62688" w:rsidRPr="00273C30" w:rsidRDefault="00E62688" w:rsidP="00E62688">
      <w:pPr>
        <w:numPr>
          <w:ilvl w:val="0"/>
          <w:numId w:val="23"/>
        </w:numPr>
        <w:ind w:left="2160" w:hanging="720"/>
        <w:jc w:val="both"/>
        <w:rPr>
          <w:szCs w:val="22"/>
          <w:lang w:val="pt-BR"/>
        </w:rPr>
      </w:pPr>
      <w:r w:rsidRPr="00273C30">
        <w:rPr>
          <w:szCs w:val="22"/>
          <w:lang w:val="pt-BR"/>
        </w:rPr>
        <w:t>Instituições e instrumentos interamericanos.</w:t>
      </w:r>
    </w:p>
    <w:p w14:paraId="63739DE3" w14:textId="77777777" w:rsidR="00E62688" w:rsidRPr="00273C30" w:rsidRDefault="00E62688" w:rsidP="00E62688">
      <w:pPr>
        <w:jc w:val="both"/>
        <w:rPr>
          <w:szCs w:val="22"/>
          <w:u w:val="single"/>
          <w:lang w:val="pt-BR"/>
        </w:rPr>
      </w:pPr>
    </w:p>
    <w:p w14:paraId="657CE7D4" w14:textId="77777777" w:rsidR="00E62688" w:rsidRPr="00273C30" w:rsidRDefault="00E62688" w:rsidP="00E62688">
      <w:pPr>
        <w:numPr>
          <w:ilvl w:val="1"/>
          <w:numId w:val="2"/>
        </w:numPr>
        <w:ind w:firstLine="0"/>
        <w:jc w:val="both"/>
        <w:rPr>
          <w:szCs w:val="22"/>
          <w:u w:val="single"/>
          <w:lang w:val="pt-BR"/>
        </w:rPr>
      </w:pPr>
      <w:r w:rsidRPr="00273C30">
        <w:rPr>
          <w:szCs w:val="22"/>
          <w:u w:val="single"/>
          <w:lang w:val="pt-BR"/>
        </w:rPr>
        <w:t xml:space="preserve">Negociação do projeto de resolução </w:t>
      </w:r>
      <w:r w:rsidRPr="00273C30">
        <w:rPr>
          <w:i/>
          <w:iCs/>
          <w:szCs w:val="22"/>
          <w:u w:val="single"/>
          <w:lang w:val="pt-BR"/>
        </w:rPr>
        <w:t>omnibus</w:t>
      </w:r>
    </w:p>
    <w:p w14:paraId="03D68C1B" w14:textId="77777777" w:rsidR="00E62688" w:rsidRPr="00273C30" w:rsidRDefault="00E62688" w:rsidP="00E62688">
      <w:pPr>
        <w:rPr>
          <w:szCs w:val="22"/>
          <w:lang w:val="pt-BR"/>
        </w:rPr>
      </w:pPr>
    </w:p>
    <w:p w14:paraId="58C9A459" w14:textId="77777777" w:rsidR="00E62688" w:rsidRPr="00273C30" w:rsidRDefault="00E62688" w:rsidP="00E62688">
      <w:pPr>
        <w:ind w:left="720" w:firstLine="720"/>
        <w:jc w:val="both"/>
        <w:rPr>
          <w:szCs w:val="22"/>
          <w:lang w:val="pt-BR"/>
        </w:rPr>
      </w:pPr>
      <w:r w:rsidRPr="00273C30">
        <w:rPr>
          <w:szCs w:val="22"/>
          <w:lang w:val="pt-BR"/>
        </w:rPr>
        <w:t xml:space="preserve">Levando em consideração as boas práticas e a experiência de negociação virtual do período anterior, a Presidência trabalhará com as Vice-Presidências para apresentar, na reunião de 22 de abril de 2021, uma proposta de metodologia para organizar e simplificar a negociação das propostas de texto. </w:t>
      </w:r>
    </w:p>
    <w:p w14:paraId="4AB2E18B" w14:textId="77777777" w:rsidR="00E62688" w:rsidRPr="00273C30" w:rsidRDefault="00E62688" w:rsidP="00E62688">
      <w:pPr>
        <w:jc w:val="both"/>
        <w:rPr>
          <w:szCs w:val="22"/>
          <w:lang w:val="pt-BR"/>
        </w:rPr>
      </w:pPr>
    </w:p>
    <w:p w14:paraId="4B836AF6" w14:textId="77777777" w:rsidR="00E62688" w:rsidRPr="00273C30" w:rsidRDefault="00E62688" w:rsidP="00E62688">
      <w:pPr>
        <w:ind w:left="720" w:firstLine="720"/>
        <w:jc w:val="both"/>
        <w:rPr>
          <w:szCs w:val="22"/>
          <w:lang w:val="pt-BR"/>
        </w:rPr>
      </w:pPr>
      <w:r w:rsidRPr="00273C30">
        <w:rPr>
          <w:szCs w:val="22"/>
          <w:lang w:val="pt-BR"/>
        </w:rPr>
        <w:t>É intenção desta Presidência implementar um processo semelhante ao utilizado nas negociações virtuais. Desse modo, solicita os bons ofícios das delegações para proceder da seguinte maneira:</w:t>
      </w:r>
    </w:p>
    <w:p w14:paraId="0BAB3490" w14:textId="77777777" w:rsidR="00E62688" w:rsidRPr="00273C30" w:rsidRDefault="00E62688" w:rsidP="00E62688">
      <w:pPr>
        <w:jc w:val="both"/>
        <w:rPr>
          <w:szCs w:val="22"/>
          <w:lang w:val="pt-BR"/>
        </w:rPr>
      </w:pPr>
    </w:p>
    <w:p w14:paraId="420C3FF2" w14:textId="77777777" w:rsidR="00E62688" w:rsidRPr="00273C30" w:rsidRDefault="00E62688" w:rsidP="00E62688">
      <w:pPr>
        <w:numPr>
          <w:ilvl w:val="0"/>
          <w:numId w:val="19"/>
        </w:numPr>
        <w:ind w:hanging="720"/>
        <w:jc w:val="both"/>
        <w:rPr>
          <w:szCs w:val="22"/>
          <w:lang w:val="pt-BR"/>
        </w:rPr>
      </w:pPr>
      <w:r w:rsidRPr="00273C30">
        <w:rPr>
          <w:szCs w:val="22"/>
          <w:lang w:val="pt-BR"/>
        </w:rPr>
        <w:t xml:space="preserve">Em 16 de julho, a Presidência distribuirá a primeira versão do projeto de resolução </w:t>
      </w:r>
      <w:r w:rsidRPr="00273C30">
        <w:rPr>
          <w:i/>
          <w:iCs/>
          <w:szCs w:val="22"/>
          <w:lang w:val="pt-BR"/>
        </w:rPr>
        <w:t>omnibus</w:t>
      </w:r>
      <w:r w:rsidRPr="00273C30">
        <w:rPr>
          <w:szCs w:val="22"/>
          <w:lang w:val="pt-BR"/>
        </w:rPr>
        <w:t>;</w:t>
      </w:r>
    </w:p>
    <w:p w14:paraId="6AFDF344" w14:textId="77777777" w:rsidR="00E62688" w:rsidRPr="00273C30" w:rsidRDefault="00E62688" w:rsidP="00E62688">
      <w:pPr>
        <w:numPr>
          <w:ilvl w:val="0"/>
          <w:numId w:val="19"/>
        </w:numPr>
        <w:ind w:hanging="720"/>
        <w:jc w:val="both"/>
        <w:rPr>
          <w:szCs w:val="22"/>
          <w:lang w:val="pt-BR"/>
        </w:rPr>
      </w:pPr>
      <w:r w:rsidRPr="00273C30">
        <w:rPr>
          <w:szCs w:val="22"/>
          <w:lang w:val="pt-BR"/>
        </w:rPr>
        <w:t>Após a apresentação da primeira versão do projeto de resolução, solicitar-se-á às delegações que enviem, antes de 16 de agosto de 2021:</w:t>
      </w:r>
    </w:p>
    <w:p w14:paraId="2B6A5511" w14:textId="77777777" w:rsidR="00E62688" w:rsidRPr="00273C30" w:rsidRDefault="00E62688" w:rsidP="00E62688">
      <w:pPr>
        <w:numPr>
          <w:ilvl w:val="1"/>
          <w:numId w:val="19"/>
        </w:numPr>
        <w:ind w:left="2520"/>
        <w:jc w:val="both"/>
        <w:rPr>
          <w:szCs w:val="22"/>
          <w:lang w:val="pt-BR"/>
        </w:rPr>
      </w:pPr>
      <w:r w:rsidRPr="00273C30">
        <w:rPr>
          <w:szCs w:val="22"/>
          <w:lang w:val="pt-BR"/>
        </w:rPr>
        <w:t>seus comentários ou propostas de modificação dos parágrafos constantes do projeto de resolução, a fim de identificar aqueles para os quais há consenso; e</w:t>
      </w:r>
    </w:p>
    <w:p w14:paraId="294E2D3E" w14:textId="77777777" w:rsidR="00E62688" w:rsidRPr="00273C30" w:rsidRDefault="00E62688" w:rsidP="00E62688">
      <w:pPr>
        <w:numPr>
          <w:ilvl w:val="1"/>
          <w:numId w:val="19"/>
        </w:numPr>
        <w:ind w:left="2520"/>
        <w:jc w:val="both"/>
        <w:rPr>
          <w:szCs w:val="22"/>
          <w:lang w:val="pt-BR"/>
        </w:rPr>
      </w:pPr>
      <w:r w:rsidRPr="00273C30">
        <w:rPr>
          <w:szCs w:val="22"/>
          <w:lang w:val="pt-BR"/>
        </w:rPr>
        <w:t xml:space="preserve">os novos parágrafos que queiram apresentar. </w:t>
      </w:r>
    </w:p>
    <w:p w14:paraId="372A629D" w14:textId="77777777" w:rsidR="00E62688" w:rsidRPr="00273C30" w:rsidRDefault="00E62688" w:rsidP="00E62688">
      <w:pPr>
        <w:numPr>
          <w:ilvl w:val="0"/>
          <w:numId w:val="19"/>
        </w:numPr>
        <w:ind w:hanging="720"/>
        <w:jc w:val="both"/>
        <w:rPr>
          <w:szCs w:val="22"/>
          <w:lang w:val="pt-BR"/>
        </w:rPr>
      </w:pPr>
      <w:r w:rsidRPr="00273C30">
        <w:rPr>
          <w:szCs w:val="22"/>
          <w:lang w:val="pt-BR"/>
        </w:rPr>
        <w:t>A Presidência preparará uma versão revisada que incluirá:</w:t>
      </w:r>
    </w:p>
    <w:p w14:paraId="7015F8A0" w14:textId="77777777" w:rsidR="00E62688" w:rsidRPr="00273C30" w:rsidRDefault="00E62688" w:rsidP="00E62688">
      <w:pPr>
        <w:numPr>
          <w:ilvl w:val="1"/>
          <w:numId w:val="19"/>
        </w:numPr>
        <w:ind w:left="2520"/>
        <w:jc w:val="both"/>
        <w:rPr>
          <w:szCs w:val="22"/>
          <w:lang w:val="pt-BR"/>
        </w:rPr>
      </w:pPr>
      <w:r w:rsidRPr="00273C30">
        <w:rPr>
          <w:szCs w:val="22"/>
          <w:lang w:val="pt-BR"/>
        </w:rPr>
        <w:t xml:space="preserve">os parágrafos constantes do projeto da Presidência para os quais, em princípio, exista consenso; </w:t>
      </w:r>
    </w:p>
    <w:p w14:paraId="15EFF8EE" w14:textId="77777777" w:rsidR="00E62688" w:rsidRPr="00273C30" w:rsidRDefault="00E62688" w:rsidP="00E62688">
      <w:pPr>
        <w:numPr>
          <w:ilvl w:val="1"/>
          <w:numId w:val="19"/>
        </w:numPr>
        <w:ind w:left="2520"/>
        <w:jc w:val="both"/>
        <w:rPr>
          <w:szCs w:val="22"/>
          <w:lang w:val="pt-BR"/>
        </w:rPr>
      </w:pPr>
      <w:r w:rsidRPr="00273C30">
        <w:rPr>
          <w:szCs w:val="22"/>
          <w:lang w:val="pt-BR"/>
        </w:rPr>
        <w:t>os parágrafos constantes do projeto da Presidência com propostas de modificação de uma ou mais delegações; e</w:t>
      </w:r>
    </w:p>
    <w:p w14:paraId="322D7E08" w14:textId="77777777" w:rsidR="00E62688" w:rsidRPr="00273C30" w:rsidRDefault="00E62688" w:rsidP="00E62688">
      <w:pPr>
        <w:numPr>
          <w:ilvl w:val="1"/>
          <w:numId w:val="19"/>
        </w:numPr>
        <w:ind w:left="2520"/>
        <w:jc w:val="both"/>
        <w:rPr>
          <w:szCs w:val="22"/>
          <w:lang w:val="pt-BR"/>
        </w:rPr>
      </w:pPr>
      <w:r w:rsidRPr="00273C30">
        <w:rPr>
          <w:szCs w:val="22"/>
          <w:lang w:val="pt-BR"/>
        </w:rPr>
        <w:t xml:space="preserve">os novos parágrafos apresentados pelas delegações. </w:t>
      </w:r>
    </w:p>
    <w:p w14:paraId="1648BBE5" w14:textId="77777777" w:rsidR="00E62688" w:rsidRPr="00273C30" w:rsidRDefault="00E62688" w:rsidP="00E62688">
      <w:pPr>
        <w:numPr>
          <w:ilvl w:val="0"/>
          <w:numId w:val="19"/>
        </w:numPr>
        <w:ind w:hanging="720"/>
        <w:jc w:val="both"/>
        <w:rPr>
          <w:szCs w:val="22"/>
          <w:lang w:val="pt-BR"/>
        </w:rPr>
      </w:pPr>
      <w:r w:rsidRPr="00273C30">
        <w:rPr>
          <w:szCs w:val="22"/>
          <w:lang w:val="pt-BR"/>
        </w:rPr>
        <w:t>A versão revisada do projeto de resolução será distribuída em 19 de agosto e considerada na reunião programada para 9 de setembro;</w:t>
      </w:r>
    </w:p>
    <w:p w14:paraId="7F5D0280" w14:textId="77777777" w:rsidR="00E62688" w:rsidRPr="00273C30" w:rsidRDefault="00E62688" w:rsidP="00E62688">
      <w:pPr>
        <w:numPr>
          <w:ilvl w:val="0"/>
          <w:numId w:val="19"/>
        </w:numPr>
        <w:ind w:hanging="720"/>
        <w:jc w:val="both"/>
        <w:rPr>
          <w:szCs w:val="22"/>
          <w:lang w:val="pt-BR"/>
        </w:rPr>
      </w:pPr>
      <w:r w:rsidRPr="00273C30">
        <w:rPr>
          <w:szCs w:val="22"/>
          <w:lang w:val="pt-BR"/>
        </w:rPr>
        <w:t>Uma vez iniciado o processo de negociação, a Presidência implementará um processo semelhante ao utilizado nas reuniões virtuais. Nesse sentido, primeiro submeterá à aprovação das delegações os parágrafos que, em princípio, gozem de consenso. Posteriormente, serão considerados os parágrafos com as propostas de modificação e, a seguir, os novos parágrafos enviados pelas delegações.</w:t>
      </w:r>
    </w:p>
    <w:p w14:paraId="2E35DF30" w14:textId="77777777" w:rsidR="00E62688" w:rsidRPr="00273C30" w:rsidRDefault="00E62688" w:rsidP="00E62688">
      <w:pPr>
        <w:jc w:val="both"/>
        <w:rPr>
          <w:szCs w:val="22"/>
          <w:lang w:val="pt-BR"/>
        </w:rPr>
      </w:pPr>
    </w:p>
    <w:p w14:paraId="63C0037C" w14:textId="77777777" w:rsidR="00E62688" w:rsidRPr="00273C30" w:rsidRDefault="00E62688" w:rsidP="00E62688">
      <w:pPr>
        <w:ind w:left="720" w:firstLine="720"/>
        <w:jc w:val="both"/>
        <w:rPr>
          <w:szCs w:val="22"/>
          <w:lang w:val="pt-BR"/>
        </w:rPr>
      </w:pPr>
      <w:r w:rsidRPr="00273C30">
        <w:rPr>
          <w:szCs w:val="22"/>
          <w:lang w:val="pt-BR"/>
        </w:rPr>
        <w:t>Ademais, a Presidência solicitará às delegações proponentes que conduzam as consultas informais como mecanismo de obtenção de consenso para os parágrafos propostos, de preferência antes de serem submetidos à consideração nas sessões da Comissão.</w:t>
      </w:r>
    </w:p>
    <w:p w14:paraId="58529E16" w14:textId="77777777" w:rsidR="00E62688" w:rsidRPr="00273C30" w:rsidRDefault="00E62688" w:rsidP="00E62688">
      <w:pPr>
        <w:jc w:val="both"/>
        <w:rPr>
          <w:szCs w:val="22"/>
          <w:lang w:val="pt-BR"/>
        </w:rPr>
      </w:pPr>
    </w:p>
    <w:p w14:paraId="74879D5D" w14:textId="77777777" w:rsidR="00E62688" w:rsidRPr="00273C30" w:rsidRDefault="00E62688" w:rsidP="00E62688">
      <w:pPr>
        <w:ind w:left="720" w:firstLine="720"/>
        <w:jc w:val="both"/>
        <w:rPr>
          <w:szCs w:val="22"/>
          <w:lang w:val="pt-BR"/>
        </w:rPr>
      </w:pPr>
      <w:r w:rsidRPr="00273C30">
        <w:rPr>
          <w:szCs w:val="22"/>
          <w:lang w:val="pt-BR"/>
        </w:rPr>
        <w:lastRenderedPageBreak/>
        <w:t>A fim de melhor utilizar os recursos atribuídos à Comissão, as últimas reuniões desse período serão dedicadas, de preferência, exclusivamente à consideração formal do projeto de resolução.</w:t>
      </w:r>
    </w:p>
    <w:p w14:paraId="11ACDDCB" w14:textId="77777777" w:rsidR="00E62688" w:rsidRPr="00273C30" w:rsidRDefault="00E62688" w:rsidP="00E62688">
      <w:pPr>
        <w:rPr>
          <w:szCs w:val="22"/>
          <w:lang w:val="pt-BR"/>
        </w:rPr>
      </w:pPr>
    </w:p>
    <w:p w14:paraId="2FC56287" w14:textId="77777777" w:rsidR="00E62688" w:rsidRPr="00273C30" w:rsidRDefault="00E62688" w:rsidP="00E62688">
      <w:pPr>
        <w:numPr>
          <w:ilvl w:val="1"/>
          <w:numId w:val="2"/>
        </w:numPr>
        <w:snapToGrid w:val="0"/>
        <w:ind w:firstLine="0"/>
        <w:jc w:val="both"/>
        <w:rPr>
          <w:szCs w:val="22"/>
          <w:u w:val="single"/>
          <w:lang w:val="pt-BR"/>
        </w:rPr>
      </w:pPr>
      <w:r w:rsidRPr="00273C30">
        <w:rPr>
          <w:szCs w:val="22"/>
          <w:u w:val="single"/>
          <w:lang w:val="pt-BR"/>
        </w:rPr>
        <w:t>Orçamento para o período 2020-2021</w:t>
      </w:r>
    </w:p>
    <w:p w14:paraId="4261AE35" w14:textId="77777777" w:rsidR="00E62688" w:rsidRPr="00273C30" w:rsidRDefault="00E62688" w:rsidP="00E62688">
      <w:pPr>
        <w:snapToGrid w:val="0"/>
        <w:jc w:val="both"/>
        <w:rPr>
          <w:szCs w:val="22"/>
          <w:u w:val="single"/>
          <w:lang w:val="pt-BR"/>
        </w:rPr>
      </w:pPr>
    </w:p>
    <w:p w14:paraId="386506F0" w14:textId="77777777" w:rsidR="00E62688" w:rsidRPr="00273C30" w:rsidRDefault="00E62688" w:rsidP="00E62688">
      <w:pPr>
        <w:ind w:left="720" w:firstLine="720"/>
        <w:jc w:val="both"/>
        <w:rPr>
          <w:szCs w:val="22"/>
          <w:lang w:val="pt-BR"/>
        </w:rPr>
      </w:pPr>
      <w:r w:rsidRPr="00273C30">
        <w:rPr>
          <w:szCs w:val="22"/>
          <w:lang w:val="pt-BR"/>
        </w:rPr>
        <w:t xml:space="preserve">O Conselho Permanente, mediante a resolução </w:t>
      </w:r>
      <w:hyperlink r:id="rId14" w:history="1">
        <w:r w:rsidRPr="00273C30">
          <w:rPr>
            <w:rStyle w:val="Hyperlink"/>
            <w:szCs w:val="22"/>
            <w:lang w:val="pt-BR"/>
          </w:rPr>
          <w:t>CP/RES. 1163 (2308/20)</w:t>
        </w:r>
      </w:hyperlink>
      <w:r w:rsidRPr="00273C30">
        <w:rPr>
          <w:szCs w:val="22"/>
          <w:lang w:val="pt-BR"/>
        </w:rPr>
        <w:t>, “Aprovação da distribuição de recursos por subprograma para 2021, em conformidade com a resolução AG/RES. 2957 (L-O/20) intitulada ‘Orçamento-programa da Organização para 2021’”, aprovou US$ 99.800 (noventa e nove mil e oitocentos dólares) para o financiamento das reuniões da CSH a serem realizadas no primeiro e no segundo semestres de 2021.</w:t>
      </w:r>
    </w:p>
    <w:p w14:paraId="16C7FD4E" w14:textId="77777777" w:rsidR="00E62688" w:rsidRPr="00273C30" w:rsidRDefault="00E62688" w:rsidP="00E62688">
      <w:pPr>
        <w:snapToGrid w:val="0"/>
        <w:jc w:val="both"/>
        <w:rPr>
          <w:szCs w:val="22"/>
          <w:u w:val="single"/>
          <w:lang w:val="pt-BR"/>
        </w:rPr>
      </w:pPr>
    </w:p>
    <w:p w14:paraId="114D6431" w14:textId="77777777" w:rsidR="00E62688" w:rsidRPr="00273C30" w:rsidRDefault="00E62688" w:rsidP="00E62688">
      <w:pPr>
        <w:keepNext/>
        <w:numPr>
          <w:ilvl w:val="0"/>
          <w:numId w:val="2"/>
        </w:numPr>
        <w:tabs>
          <w:tab w:val="clear" w:pos="360"/>
          <w:tab w:val="num" w:pos="720"/>
        </w:tabs>
        <w:snapToGrid w:val="0"/>
        <w:ind w:left="0" w:firstLine="0"/>
        <w:jc w:val="both"/>
        <w:rPr>
          <w:caps/>
          <w:szCs w:val="22"/>
          <w:lang w:val="pt-BR"/>
        </w:rPr>
      </w:pPr>
      <w:r w:rsidRPr="00273C30">
        <w:rPr>
          <w:caps/>
          <w:szCs w:val="22"/>
          <w:lang w:val="pt-BR"/>
        </w:rPr>
        <w:t>Considerações gerais</w:t>
      </w:r>
    </w:p>
    <w:p w14:paraId="610970E2" w14:textId="77777777" w:rsidR="00E62688" w:rsidRPr="00273C30" w:rsidRDefault="00E62688" w:rsidP="00E62688">
      <w:pPr>
        <w:keepNext/>
        <w:tabs>
          <w:tab w:val="center" w:pos="6480"/>
        </w:tabs>
        <w:rPr>
          <w:szCs w:val="22"/>
          <w:lang w:val="pt-BR"/>
        </w:rPr>
      </w:pPr>
    </w:p>
    <w:p w14:paraId="423C7A13" w14:textId="77777777" w:rsidR="00E62688" w:rsidRPr="00273C30" w:rsidRDefault="00E62688" w:rsidP="00E62688">
      <w:pPr>
        <w:ind w:firstLine="720"/>
        <w:jc w:val="both"/>
        <w:rPr>
          <w:szCs w:val="22"/>
          <w:lang w:val="pt-BR"/>
        </w:rPr>
      </w:pPr>
      <w:r w:rsidRPr="00273C30">
        <w:rPr>
          <w:szCs w:val="22"/>
          <w:lang w:val="pt-BR"/>
        </w:rPr>
        <w:t xml:space="preserve">Este Plano de Trabalho e Calendário servirá de referência geral para as atividades que a Comissão executará no período 2020-2021, e a ele poderão ser incorporadas as modificações e atualizações que sejam necessárias à medida que os trabalhos avancem, a fim de assegurar resultados melhores e mais completos. </w:t>
      </w:r>
    </w:p>
    <w:p w14:paraId="2523FAED" w14:textId="77777777" w:rsidR="00E62688" w:rsidRPr="00273C30" w:rsidRDefault="00E62688" w:rsidP="00E62688">
      <w:pPr>
        <w:rPr>
          <w:szCs w:val="22"/>
          <w:lang w:val="pt-BR"/>
        </w:rPr>
        <w:sectPr w:rsidR="00E62688" w:rsidRPr="00273C30" w:rsidSect="00FE362A">
          <w:type w:val="oddPage"/>
          <w:pgSz w:w="12240" w:h="15840"/>
          <w:pgMar w:top="2160" w:right="1570" w:bottom="1296" w:left="1699" w:header="1296" w:footer="1296" w:gutter="0"/>
          <w:pgNumType w:fmt="numberInDash" w:start="1"/>
          <w:cols w:space="720"/>
          <w:titlePg/>
          <w:docGrid w:linePitch="299"/>
        </w:sectPr>
      </w:pPr>
    </w:p>
    <w:tbl>
      <w:tblPr>
        <w:tblW w:w="1352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gridCol w:w="3572"/>
      </w:tblGrid>
      <w:tr w:rsidR="00E62688" w:rsidRPr="00273C30" w14:paraId="68565C60" w14:textId="77777777" w:rsidTr="0058645B">
        <w:trPr>
          <w:trHeight w:val="260"/>
          <w:tblHeader/>
        </w:trPr>
        <w:tc>
          <w:tcPr>
            <w:tcW w:w="13525" w:type="dxa"/>
            <w:gridSpan w:val="2"/>
            <w:tcBorders>
              <w:top w:val="single" w:sz="4" w:space="0" w:color="auto"/>
              <w:left w:val="single" w:sz="4" w:space="0" w:color="auto"/>
              <w:bottom w:val="single" w:sz="4" w:space="0" w:color="auto"/>
              <w:right w:val="single" w:sz="4" w:space="0" w:color="auto"/>
            </w:tcBorders>
            <w:hideMark/>
          </w:tcPr>
          <w:p w14:paraId="705E2FA2" w14:textId="77777777" w:rsidR="00E62688" w:rsidRPr="00273C30" w:rsidRDefault="00E62688" w:rsidP="0058645B">
            <w:pPr>
              <w:ind w:right="-279"/>
              <w:jc w:val="center"/>
              <w:rPr>
                <w:szCs w:val="22"/>
                <w:lang w:val="pt-BR"/>
              </w:rPr>
            </w:pPr>
            <w:r w:rsidRPr="00273C30">
              <w:rPr>
                <w:szCs w:val="22"/>
                <w:lang w:val="pt-BR"/>
              </w:rPr>
              <w:lastRenderedPageBreak/>
              <w:t>ANEXO – CALENDÁRIO DE ATIVIDADES 2020-2021</w:t>
            </w:r>
            <w:r w:rsidRPr="00273C30">
              <w:rPr>
                <w:rStyle w:val="FootnoteReference"/>
                <w:szCs w:val="22"/>
                <w:vertAlign w:val="superscript"/>
                <w:lang w:val="pt-BR"/>
              </w:rPr>
              <w:footnoteReference w:id="7"/>
            </w:r>
            <w:r w:rsidRPr="00273C30">
              <w:rPr>
                <w:szCs w:val="22"/>
                <w:vertAlign w:val="superscript"/>
                <w:lang w:val="pt-BR"/>
              </w:rPr>
              <w:t>/</w:t>
            </w:r>
          </w:p>
        </w:tc>
      </w:tr>
      <w:tr w:rsidR="00E62688" w:rsidRPr="00141751" w14:paraId="6F02FE49" w14:textId="77777777" w:rsidTr="0058645B">
        <w:trPr>
          <w:trHeight w:val="971"/>
          <w:tblHeader/>
        </w:trPr>
        <w:tc>
          <w:tcPr>
            <w:tcW w:w="9953" w:type="dxa"/>
            <w:tcBorders>
              <w:top w:val="single" w:sz="4" w:space="0" w:color="auto"/>
              <w:left w:val="single" w:sz="4" w:space="0" w:color="auto"/>
              <w:bottom w:val="single" w:sz="4" w:space="0" w:color="auto"/>
              <w:right w:val="single" w:sz="4" w:space="0" w:color="auto"/>
            </w:tcBorders>
          </w:tcPr>
          <w:p w14:paraId="5422B8E6" w14:textId="77777777" w:rsidR="00E62688" w:rsidRPr="00273C30" w:rsidRDefault="00E62688" w:rsidP="0058645B">
            <w:pPr>
              <w:ind w:right="-279"/>
              <w:rPr>
                <w:szCs w:val="22"/>
                <w:lang w:val="pt-BR"/>
              </w:rPr>
            </w:pPr>
          </w:p>
          <w:p w14:paraId="531C2A38" w14:textId="77777777" w:rsidR="00E62688" w:rsidRPr="00273C30" w:rsidRDefault="00E62688" w:rsidP="0058645B">
            <w:pPr>
              <w:ind w:right="-279"/>
              <w:jc w:val="center"/>
              <w:rPr>
                <w:szCs w:val="22"/>
                <w:lang w:val="pt-BR"/>
              </w:rPr>
            </w:pPr>
            <w:r w:rsidRPr="00273C30">
              <w:rPr>
                <w:szCs w:val="22"/>
                <w:lang w:val="pt-BR"/>
              </w:rPr>
              <w:t>ATIVIDADES DA COMISSÃO DE SEGURANÇA HEMISFÉRICA</w:t>
            </w:r>
          </w:p>
          <w:p w14:paraId="7A8C77F0" w14:textId="77777777" w:rsidR="00E62688" w:rsidRPr="00273C30" w:rsidRDefault="00E62688" w:rsidP="0058645B">
            <w:pPr>
              <w:snapToGrid w:val="0"/>
              <w:ind w:right="-279"/>
              <w:rPr>
                <w:szCs w:val="22"/>
                <w:lang w:val="pt-BR"/>
              </w:rPr>
            </w:pPr>
          </w:p>
        </w:tc>
        <w:tc>
          <w:tcPr>
            <w:tcW w:w="3572" w:type="dxa"/>
            <w:tcBorders>
              <w:top w:val="single" w:sz="4" w:space="0" w:color="auto"/>
              <w:left w:val="single" w:sz="4" w:space="0" w:color="auto"/>
              <w:bottom w:val="single" w:sz="4" w:space="0" w:color="auto"/>
              <w:right w:val="single" w:sz="4" w:space="0" w:color="auto"/>
            </w:tcBorders>
          </w:tcPr>
          <w:p w14:paraId="79E22AF8" w14:textId="77777777" w:rsidR="00E62688" w:rsidRPr="00273C30" w:rsidRDefault="00E62688" w:rsidP="0058645B">
            <w:pPr>
              <w:ind w:right="-279"/>
              <w:rPr>
                <w:szCs w:val="22"/>
                <w:lang w:val="pt-BR"/>
              </w:rPr>
            </w:pPr>
          </w:p>
          <w:p w14:paraId="749764CD" w14:textId="77777777" w:rsidR="00E62688" w:rsidRPr="00273C30" w:rsidRDefault="00E62688" w:rsidP="0058645B">
            <w:pPr>
              <w:jc w:val="center"/>
              <w:rPr>
                <w:szCs w:val="22"/>
                <w:lang w:val="pt-BR"/>
              </w:rPr>
            </w:pPr>
            <w:r w:rsidRPr="00273C30">
              <w:rPr>
                <w:szCs w:val="22"/>
                <w:lang w:val="pt-BR"/>
              </w:rPr>
              <w:t>OUTRAS ATIVIDADES DA OEA EM MATÉRIA DE SEGURANÇA</w:t>
            </w:r>
          </w:p>
        </w:tc>
      </w:tr>
      <w:tr w:rsidR="00E62688" w:rsidRPr="00273C30" w14:paraId="18FC762F" w14:textId="77777777" w:rsidTr="0058645B">
        <w:tc>
          <w:tcPr>
            <w:tcW w:w="9953" w:type="dxa"/>
            <w:tcBorders>
              <w:top w:val="single" w:sz="4" w:space="0" w:color="auto"/>
              <w:left w:val="single" w:sz="4" w:space="0" w:color="auto"/>
              <w:bottom w:val="single" w:sz="4" w:space="0" w:color="auto"/>
              <w:right w:val="single" w:sz="4" w:space="0" w:color="auto"/>
            </w:tcBorders>
            <w:hideMark/>
          </w:tcPr>
          <w:p w14:paraId="60E2336C" w14:textId="77777777" w:rsidR="00E62688" w:rsidRPr="00273C30" w:rsidRDefault="00E62688" w:rsidP="0058645B">
            <w:pPr>
              <w:ind w:right="-279"/>
              <w:jc w:val="center"/>
              <w:rPr>
                <w:szCs w:val="22"/>
                <w:u w:val="single"/>
                <w:lang w:val="pt-BR"/>
              </w:rPr>
            </w:pPr>
            <w:r w:rsidRPr="00273C30">
              <w:rPr>
                <w:szCs w:val="22"/>
                <w:u w:val="single"/>
                <w:lang w:val="pt-BR"/>
              </w:rPr>
              <w:t>2021</w:t>
            </w:r>
          </w:p>
        </w:tc>
        <w:tc>
          <w:tcPr>
            <w:tcW w:w="3572" w:type="dxa"/>
            <w:tcBorders>
              <w:top w:val="single" w:sz="4" w:space="0" w:color="auto"/>
              <w:left w:val="single" w:sz="4" w:space="0" w:color="auto"/>
              <w:bottom w:val="single" w:sz="4" w:space="0" w:color="auto"/>
              <w:right w:val="single" w:sz="4" w:space="0" w:color="auto"/>
            </w:tcBorders>
          </w:tcPr>
          <w:p w14:paraId="60DBAEA4" w14:textId="77777777" w:rsidR="00E62688" w:rsidRPr="00273C30" w:rsidRDefault="00E62688" w:rsidP="0058645B">
            <w:pPr>
              <w:snapToGrid w:val="0"/>
              <w:ind w:right="-279"/>
              <w:jc w:val="center"/>
              <w:rPr>
                <w:szCs w:val="22"/>
                <w:u w:val="single"/>
                <w:lang w:val="pt-BR"/>
              </w:rPr>
            </w:pPr>
            <w:r w:rsidRPr="00273C30">
              <w:rPr>
                <w:szCs w:val="22"/>
                <w:u w:val="single"/>
                <w:lang w:val="pt-BR"/>
              </w:rPr>
              <w:t>2021</w:t>
            </w:r>
          </w:p>
          <w:p w14:paraId="66C7C5CF" w14:textId="77777777" w:rsidR="00E62688" w:rsidRPr="00273C30" w:rsidRDefault="00E62688" w:rsidP="0058645B">
            <w:pPr>
              <w:snapToGrid w:val="0"/>
              <w:ind w:right="-279"/>
              <w:jc w:val="center"/>
              <w:rPr>
                <w:rFonts w:eastAsia="SimSun"/>
                <w:szCs w:val="22"/>
                <w:u w:val="single"/>
                <w:lang w:val="pt-BR"/>
              </w:rPr>
            </w:pPr>
          </w:p>
        </w:tc>
      </w:tr>
      <w:tr w:rsidR="00E62688" w:rsidRPr="00141751" w14:paraId="3BFEEFB8" w14:textId="77777777" w:rsidTr="0058645B">
        <w:tc>
          <w:tcPr>
            <w:tcW w:w="9953" w:type="dxa"/>
            <w:tcBorders>
              <w:top w:val="single" w:sz="4" w:space="0" w:color="auto"/>
              <w:left w:val="single" w:sz="4" w:space="0" w:color="auto"/>
              <w:bottom w:val="single" w:sz="4" w:space="0" w:color="auto"/>
              <w:right w:val="single" w:sz="4" w:space="0" w:color="auto"/>
            </w:tcBorders>
          </w:tcPr>
          <w:p w14:paraId="284EB6B4" w14:textId="77777777" w:rsidR="00E62688" w:rsidRPr="00273C30" w:rsidRDefault="00E62688" w:rsidP="0058645B">
            <w:pPr>
              <w:snapToGrid w:val="0"/>
              <w:ind w:left="379" w:right="-279"/>
              <w:rPr>
                <w:szCs w:val="22"/>
                <w:u w:val="single"/>
                <w:lang w:val="pt-BR"/>
              </w:rPr>
            </w:pPr>
            <w:r w:rsidRPr="00273C30">
              <w:rPr>
                <w:szCs w:val="22"/>
                <w:u w:val="single"/>
                <w:lang w:val="pt-BR"/>
              </w:rPr>
              <w:t>Quinta-feira, 14 de janeiro (10h00-13h00)</w:t>
            </w:r>
          </w:p>
          <w:p w14:paraId="6EC3D1C2" w14:textId="77777777" w:rsidR="00E62688" w:rsidRPr="00273C30" w:rsidRDefault="00E62688" w:rsidP="0058645B">
            <w:pPr>
              <w:snapToGrid w:val="0"/>
              <w:ind w:left="379" w:right="-279"/>
              <w:rPr>
                <w:szCs w:val="22"/>
                <w:u w:val="single"/>
                <w:lang w:val="pt-BR"/>
              </w:rPr>
            </w:pPr>
          </w:p>
          <w:p w14:paraId="6952EC6C" w14:textId="77777777" w:rsidR="00E62688" w:rsidRPr="00273C30" w:rsidRDefault="00E62688" w:rsidP="0058645B">
            <w:pPr>
              <w:numPr>
                <w:ilvl w:val="0"/>
                <w:numId w:val="12"/>
              </w:numPr>
              <w:snapToGrid w:val="0"/>
              <w:ind w:right="81"/>
              <w:rPr>
                <w:rFonts w:eastAsia="SimSun"/>
                <w:szCs w:val="22"/>
                <w:lang w:val="pt-BR"/>
              </w:rPr>
            </w:pPr>
            <w:r w:rsidRPr="00273C30">
              <w:rPr>
                <w:szCs w:val="22"/>
                <w:lang w:val="pt-BR"/>
              </w:rPr>
              <w:t>Eleição da Primeira, Segunda e Terceira Vice-Presidências da CSH</w:t>
            </w:r>
          </w:p>
          <w:p w14:paraId="2D44C945" w14:textId="77777777" w:rsidR="00E62688" w:rsidRPr="00273C30" w:rsidRDefault="00E62688" w:rsidP="0058645B">
            <w:pPr>
              <w:numPr>
                <w:ilvl w:val="0"/>
                <w:numId w:val="12"/>
              </w:numPr>
              <w:snapToGrid w:val="0"/>
              <w:jc w:val="both"/>
              <w:rPr>
                <w:szCs w:val="22"/>
                <w:lang w:val="pt-BR"/>
              </w:rPr>
            </w:pPr>
            <w:r w:rsidRPr="00273C30">
              <w:rPr>
                <w:szCs w:val="22"/>
                <w:lang w:val="pt-BR"/>
              </w:rPr>
              <w:t>Apresentação do Projeto de Plano de Trabalho e Calendário de Atividades da CSH 2020-2021</w:t>
            </w:r>
          </w:p>
          <w:p w14:paraId="42EA3455" w14:textId="77777777" w:rsidR="00E62688" w:rsidRPr="00273C30" w:rsidRDefault="00E62688" w:rsidP="0058645B">
            <w:pPr>
              <w:snapToGrid w:val="0"/>
              <w:ind w:right="81"/>
              <w:jc w:val="both"/>
              <w:rPr>
                <w:szCs w:val="22"/>
                <w:lang w:val="pt-BR"/>
              </w:rPr>
            </w:pPr>
          </w:p>
          <w:p w14:paraId="2DE679AC" w14:textId="77777777" w:rsidR="00E62688" w:rsidRPr="00273C30" w:rsidRDefault="00E62688" w:rsidP="0058645B">
            <w:pPr>
              <w:snapToGrid w:val="0"/>
              <w:ind w:right="81"/>
              <w:jc w:val="center"/>
              <w:rPr>
                <w:bCs/>
                <w:i/>
                <w:iCs/>
                <w:szCs w:val="22"/>
                <w:lang w:val="pt-BR"/>
              </w:rPr>
            </w:pPr>
            <w:r w:rsidRPr="00273C30">
              <w:rPr>
                <w:bCs/>
                <w:i/>
                <w:iCs/>
                <w:szCs w:val="22"/>
                <w:lang w:val="pt-BR"/>
              </w:rPr>
              <w:t>Segurança pública, justiça e prevenção da violência e do crime</w:t>
            </w:r>
          </w:p>
          <w:p w14:paraId="7DD67853" w14:textId="77777777" w:rsidR="00E62688" w:rsidRPr="00273C30" w:rsidRDefault="00E62688" w:rsidP="0058645B">
            <w:pPr>
              <w:snapToGrid w:val="0"/>
              <w:ind w:right="81"/>
              <w:rPr>
                <w:szCs w:val="22"/>
                <w:lang w:val="pt-BR"/>
              </w:rPr>
            </w:pPr>
          </w:p>
          <w:p w14:paraId="27D2F4E0" w14:textId="77777777" w:rsidR="00E62688" w:rsidRPr="00273C30" w:rsidRDefault="00E62688" w:rsidP="0058645B">
            <w:pPr>
              <w:numPr>
                <w:ilvl w:val="0"/>
                <w:numId w:val="12"/>
              </w:numPr>
              <w:snapToGrid w:val="0"/>
              <w:ind w:right="196"/>
              <w:jc w:val="both"/>
              <w:rPr>
                <w:bCs/>
                <w:szCs w:val="22"/>
                <w:lang w:val="pt-BR"/>
              </w:rPr>
            </w:pPr>
            <w:r w:rsidRPr="00273C30">
              <w:rPr>
                <w:szCs w:val="22"/>
                <w:lang w:val="pt-BR"/>
              </w:rPr>
              <w:t>Processo de Reunião de Ministros em Matéria de Segurança Pública das Américas (MISPA).</w:t>
            </w:r>
          </w:p>
          <w:p w14:paraId="6308FE6E" w14:textId="77777777" w:rsidR="00E62688" w:rsidRPr="00273C30" w:rsidRDefault="00E62688" w:rsidP="0058645B">
            <w:pPr>
              <w:numPr>
                <w:ilvl w:val="1"/>
                <w:numId w:val="12"/>
              </w:numPr>
              <w:snapToGrid w:val="0"/>
              <w:ind w:left="1440" w:right="86"/>
              <w:jc w:val="both"/>
              <w:rPr>
                <w:rFonts w:eastAsia="SimSun"/>
                <w:szCs w:val="22"/>
                <w:lang w:val="pt-BR"/>
              </w:rPr>
            </w:pPr>
            <w:r w:rsidRPr="00273C30">
              <w:rPr>
                <w:szCs w:val="22"/>
                <w:lang w:val="pt-BR"/>
              </w:rPr>
              <w:t xml:space="preserve">Estabelecimento do grupo de trabalho para coordenar os preparativos da MISPA-VIII, </w:t>
            </w:r>
            <w:r w:rsidRPr="00273C30">
              <w:rPr>
                <w:szCs w:val="22"/>
                <w:u w:val="single"/>
                <w:lang w:val="pt-BR"/>
              </w:rPr>
              <w:t>parágrafo 28</w:t>
            </w:r>
            <w:r w:rsidRPr="00273C30">
              <w:rPr>
                <w:szCs w:val="22"/>
                <w:vertAlign w:val="superscript"/>
                <w:lang w:val="pt-BR"/>
              </w:rPr>
              <w:t xml:space="preserve"> </w:t>
            </w:r>
            <w:r w:rsidRPr="00273C30">
              <w:rPr>
                <w:rStyle w:val="FootnoteReference"/>
                <w:szCs w:val="22"/>
                <w:u w:val="single"/>
                <w:vertAlign w:val="superscript"/>
                <w:lang w:val="pt-BR"/>
              </w:rPr>
              <w:footnoteReference w:id="8"/>
            </w:r>
            <w:r w:rsidRPr="00273C30">
              <w:rPr>
                <w:szCs w:val="22"/>
                <w:vertAlign w:val="superscript"/>
                <w:lang w:val="pt-BR"/>
              </w:rPr>
              <w:t>/</w:t>
            </w:r>
          </w:p>
          <w:p w14:paraId="6B159F9E" w14:textId="77777777" w:rsidR="00E62688" w:rsidRPr="00273C30" w:rsidRDefault="00E62688" w:rsidP="0058645B">
            <w:pPr>
              <w:tabs>
                <w:tab w:val="left" w:pos="1427"/>
              </w:tabs>
              <w:snapToGrid w:val="0"/>
              <w:ind w:right="196"/>
              <w:jc w:val="both"/>
              <w:rPr>
                <w:rFonts w:eastAsia="SimSun"/>
                <w:szCs w:val="22"/>
                <w:lang w:val="pt-BR"/>
              </w:rPr>
            </w:pPr>
          </w:p>
          <w:p w14:paraId="3799728D" w14:textId="77777777" w:rsidR="00E62688" w:rsidRPr="00273C30" w:rsidRDefault="00E62688" w:rsidP="0058645B">
            <w:pPr>
              <w:snapToGrid w:val="0"/>
              <w:ind w:right="196"/>
              <w:jc w:val="center"/>
              <w:rPr>
                <w:rFonts w:eastAsia="SimSun"/>
                <w:bCs/>
                <w:i/>
                <w:iCs/>
                <w:szCs w:val="22"/>
                <w:lang w:val="pt-BR"/>
              </w:rPr>
            </w:pPr>
            <w:r w:rsidRPr="00273C30">
              <w:rPr>
                <w:bCs/>
                <w:i/>
                <w:iCs/>
                <w:szCs w:val="22"/>
                <w:lang w:val="pt-BR"/>
              </w:rPr>
              <w:t>Criminalidade organizada transnacional</w:t>
            </w:r>
          </w:p>
          <w:p w14:paraId="14CC5255" w14:textId="77777777" w:rsidR="00E62688" w:rsidRPr="00273C30" w:rsidRDefault="00E62688" w:rsidP="0058645B">
            <w:pPr>
              <w:tabs>
                <w:tab w:val="left" w:pos="1440"/>
              </w:tabs>
              <w:snapToGrid w:val="0"/>
              <w:ind w:right="196"/>
              <w:jc w:val="both"/>
              <w:rPr>
                <w:szCs w:val="22"/>
                <w:lang w:val="pt-BR"/>
              </w:rPr>
            </w:pPr>
          </w:p>
          <w:p w14:paraId="7D7F48D0" w14:textId="77777777" w:rsidR="00E62688" w:rsidRPr="00273C30" w:rsidRDefault="00E62688" w:rsidP="0058645B">
            <w:pPr>
              <w:numPr>
                <w:ilvl w:val="0"/>
                <w:numId w:val="12"/>
              </w:numPr>
              <w:snapToGrid w:val="0"/>
              <w:ind w:right="196"/>
              <w:jc w:val="both"/>
              <w:rPr>
                <w:bCs/>
                <w:szCs w:val="22"/>
                <w:lang w:val="pt-BR"/>
              </w:rPr>
            </w:pPr>
            <w:r w:rsidRPr="00273C30">
              <w:rPr>
                <w:szCs w:val="22"/>
                <w:lang w:val="pt-BR"/>
              </w:rPr>
              <w:t>Combate à criminalidade organizada transnacional</w:t>
            </w:r>
          </w:p>
          <w:p w14:paraId="17194DC6" w14:textId="77777777" w:rsidR="00E62688" w:rsidRPr="00273C30" w:rsidRDefault="00E62688" w:rsidP="0058645B">
            <w:pPr>
              <w:numPr>
                <w:ilvl w:val="1"/>
                <w:numId w:val="12"/>
              </w:numPr>
              <w:snapToGrid w:val="0"/>
              <w:ind w:left="1440" w:right="86"/>
              <w:jc w:val="both"/>
              <w:rPr>
                <w:rFonts w:eastAsia="SimSun"/>
                <w:szCs w:val="22"/>
                <w:lang w:val="pt-BR"/>
              </w:rPr>
            </w:pPr>
            <w:r w:rsidRPr="00273C30">
              <w:rPr>
                <w:szCs w:val="22"/>
                <w:lang w:val="pt-BR"/>
              </w:rPr>
              <w:t xml:space="preserve">Estabelecimento do grupo de trabalho para coordenar os preparativos da Terceira Reunião de Autoridades Nacionais sobre Criminalidade Organizada Transnacional (RANDOT-III), </w:t>
            </w:r>
            <w:r w:rsidRPr="00273C30">
              <w:rPr>
                <w:szCs w:val="22"/>
                <w:u w:val="single"/>
                <w:lang w:val="pt-BR"/>
              </w:rPr>
              <w:t>parágrafo 66</w:t>
            </w:r>
          </w:p>
          <w:p w14:paraId="40C9624C" w14:textId="77777777" w:rsidR="00E62688" w:rsidRPr="00273C30" w:rsidRDefault="00E62688" w:rsidP="0058645B">
            <w:pPr>
              <w:numPr>
                <w:ilvl w:val="1"/>
                <w:numId w:val="12"/>
              </w:numPr>
              <w:snapToGrid w:val="0"/>
              <w:ind w:left="1440" w:right="86"/>
              <w:jc w:val="both"/>
              <w:rPr>
                <w:rFonts w:eastAsia="SimSun"/>
                <w:szCs w:val="22"/>
                <w:lang w:val="pt-BR"/>
              </w:rPr>
            </w:pPr>
            <w:r w:rsidRPr="00273C30">
              <w:rPr>
                <w:szCs w:val="22"/>
                <w:lang w:val="pt-BR"/>
              </w:rPr>
              <w:t>Eleição da Presidência do Grupo de Trabalho</w:t>
            </w:r>
          </w:p>
          <w:p w14:paraId="08CCCE63" w14:textId="77777777" w:rsidR="00E62688" w:rsidRPr="00273C30" w:rsidRDefault="00E62688" w:rsidP="0058645B">
            <w:pPr>
              <w:suppressAutoHyphens/>
              <w:rPr>
                <w:bCs/>
                <w:szCs w:val="22"/>
                <w:lang w:val="pt-BR"/>
              </w:rPr>
            </w:pPr>
          </w:p>
          <w:p w14:paraId="34165819" w14:textId="77777777" w:rsidR="00E62688" w:rsidRPr="00273C30" w:rsidRDefault="00E62688" w:rsidP="0058645B">
            <w:pPr>
              <w:snapToGrid w:val="0"/>
              <w:ind w:right="196"/>
              <w:jc w:val="center"/>
              <w:rPr>
                <w:rFonts w:eastAsia="SimSun"/>
                <w:bCs/>
                <w:i/>
                <w:iCs/>
                <w:szCs w:val="22"/>
                <w:lang w:val="pt-BR"/>
              </w:rPr>
            </w:pPr>
            <w:r w:rsidRPr="00273C30">
              <w:rPr>
                <w:bCs/>
                <w:i/>
                <w:iCs/>
                <w:szCs w:val="22"/>
                <w:lang w:val="pt-BR"/>
              </w:rPr>
              <w:t>Fortalecimento da segurança hemisférica e da cooperação em matéria de defesa</w:t>
            </w:r>
          </w:p>
          <w:p w14:paraId="583E9065" w14:textId="77777777" w:rsidR="00E62688" w:rsidRPr="00273C30" w:rsidRDefault="00E62688" w:rsidP="0058645B">
            <w:pPr>
              <w:suppressAutoHyphens/>
              <w:rPr>
                <w:rFonts w:eastAsia="Batang"/>
                <w:color w:val="000000"/>
                <w:szCs w:val="22"/>
                <w:u w:val="single"/>
                <w:lang w:val="pt-BR"/>
              </w:rPr>
            </w:pPr>
          </w:p>
          <w:p w14:paraId="7336604F" w14:textId="77777777" w:rsidR="00E62688" w:rsidRPr="00273C30" w:rsidRDefault="00E62688" w:rsidP="0058645B">
            <w:pPr>
              <w:numPr>
                <w:ilvl w:val="0"/>
                <w:numId w:val="12"/>
              </w:numPr>
              <w:snapToGrid w:val="0"/>
              <w:ind w:right="196"/>
              <w:jc w:val="both"/>
              <w:rPr>
                <w:bCs/>
                <w:szCs w:val="22"/>
                <w:lang w:val="pt-BR"/>
              </w:rPr>
            </w:pPr>
            <w:r w:rsidRPr="00273C30">
              <w:rPr>
                <w:szCs w:val="22"/>
                <w:lang w:val="pt-BR"/>
              </w:rPr>
              <w:t>Conferência de Ministros da Defesa das Américas (CMDA)</w:t>
            </w:r>
          </w:p>
          <w:p w14:paraId="0819ACF1" w14:textId="77777777" w:rsidR="00E62688" w:rsidRPr="00273C30" w:rsidRDefault="00E62688" w:rsidP="0058645B">
            <w:pPr>
              <w:snapToGrid w:val="0"/>
              <w:ind w:right="33"/>
              <w:jc w:val="both"/>
              <w:rPr>
                <w:bCs/>
                <w:szCs w:val="22"/>
                <w:lang w:val="pt-BR"/>
              </w:rPr>
            </w:pPr>
          </w:p>
          <w:p w14:paraId="5C0C3EF0" w14:textId="77777777" w:rsidR="00E62688" w:rsidRPr="00273C30" w:rsidRDefault="00E62688" w:rsidP="0058645B">
            <w:pPr>
              <w:numPr>
                <w:ilvl w:val="0"/>
                <w:numId w:val="12"/>
              </w:numPr>
              <w:snapToGrid w:val="0"/>
              <w:ind w:right="196"/>
              <w:jc w:val="both"/>
              <w:rPr>
                <w:szCs w:val="22"/>
                <w:lang w:val="pt-BR"/>
              </w:rPr>
            </w:pPr>
            <w:r w:rsidRPr="00273C30">
              <w:rPr>
                <w:szCs w:val="22"/>
                <w:lang w:val="pt-BR"/>
              </w:rPr>
              <w:t xml:space="preserve">Apresentação dos resultados da Décima Quarta CMDA, </w:t>
            </w:r>
            <w:r w:rsidRPr="00273C30">
              <w:rPr>
                <w:szCs w:val="22"/>
                <w:u w:val="single"/>
                <w:lang w:val="pt-BR"/>
              </w:rPr>
              <w:t>parágrafos 20 e 21</w:t>
            </w:r>
          </w:p>
          <w:p w14:paraId="5CD76F87" w14:textId="77777777" w:rsidR="00E62688" w:rsidRPr="00273C30" w:rsidRDefault="00E62688" w:rsidP="0058645B">
            <w:pPr>
              <w:snapToGrid w:val="0"/>
              <w:ind w:right="33"/>
              <w:jc w:val="both"/>
              <w:rPr>
                <w:bCs/>
                <w:szCs w:val="22"/>
                <w:lang w:val="pt-BR"/>
              </w:rPr>
            </w:pPr>
          </w:p>
          <w:p w14:paraId="4FDE6EED" w14:textId="77777777" w:rsidR="00E62688" w:rsidRPr="00273C30" w:rsidRDefault="00E62688" w:rsidP="0058645B">
            <w:pPr>
              <w:snapToGrid w:val="0"/>
              <w:ind w:right="-29"/>
              <w:jc w:val="both"/>
              <w:rPr>
                <w:szCs w:val="22"/>
                <w:u w:val="single"/>
                <w:lang w:val="pt-BR"/>
              </w:rPr>
            </w:pPr>
          </w:p>
          <w:p w14:paraId="23524E9E" w14:textId="77777777" w:rsidR="00E62688" w:rsidRPr="00273C30" w:rsidRDefault="00E62688" w:rsidP="0058645B">
            <w:pPr>
              <w:snapToGrid w:val="0"/>
              <w:ind w:right="196"/>
              <w:jc w:val="center"/>
              <w:rPr>
                <w:bCs/>
                <w:i/>
                <w:iCs/>
                <w:szCs w:val="22"/>
                <w:lang w:val="pt-BR"/>
              </w:rPr>
            </w:pPr>
            <w:r w:rsidRPr="00273C30">
              <w:rPr>
                <w:b/>
                <w:szCs w:val="22"/>
                <w:lang w:val="pt-BR"/>
              </w:rPr>
              <w:lastRenderedPageBreak/>
              <w:t xml:space="preserve">      </w:t>
            </w:r>
            <w:r w:rsidRPr="00273C30">
              <w:rPr>
                <w:bCs/>
                <w:i/>
                <w:iCs/>
                <w:szCs w:val="22"/>
                <w:lang w:val="pt-BR"/>
              </w:rPr>
              <w:t>Perspectiva e revisão da segurança multidimensional no Hemisfério</w:t>
            </w:r>
          </w:p>
          <w:p w14:paraId="279ED90B" w14:textId="77777777" w:rsidR="00E62688" w:rsidRPr="00273C30" w:rsidRDefault="00E62688" w:rsidP="0058645B">
            <w:pPr>
              <w:tabs>
                <w:tab w:val="left" w:pos="9930"/>
              </w:tabs>
              <w:snapToGrid w:val="0"/>
              <w:ind w:right="81"/>
              <w:jc w:val="both"/>
              <w:rPr>
                <w:szCs w:val="22"/>
                <w:lang w:val="pt-BR"/>
              </w:rPr>
            </w:pPr>
          </w:p>
          <w:p w14:paraId="13F94614" w14:textId="77777777" w:rsidR="00E62688" w:rsidRPr="00273C30" w:rsidRDefault="00E62688" w:rsidP="0058645B">
            <w:pPr>
              <w:numPr>
                <w:ilvl w:val="0"/>
                <w:numId w:val="12"/>
              </w:numPr>
              <w:snapToGrid w:val="0"/>
              <w:ind w:right="33"/>
              <w:jc w:val="both"/>
              <w:rPr>
                <w:bCs/>
                <w:szCs w:val="22"/>
                <w:lang w:val="pt-BR"/>
              </w:rPr>
            </w:pPr>
            <w:r w:rsidRPr="00273C30">
              <w:rPr>
                <w:szCs w:val="22"/>
                <w:lang w:val="pt-BR"/>
              </w:rPr>
              <w:t>Declaração sobre Segurança nas Américas (DSA)</w:t>
            </w:r>
          </w:p>
          <w:p w14:paraId="5D0220E4" w14:textId="77777777" w:rsidR="00E62688" w:rsidRPr="00273C30" w:rsidRDefault="00E62688" w:rsidP="0058645B">
            <w:pPr>
              <w:numPr>
                <w:ilvl w:val="1"/>
                <w:numId w:val="12"/>
              </w:numPr>
              <w:snapToGrid w:val="0"/>
              <w:ind w:left="1440" w:right="86"/>
              <w:jc w:val="both"/>
              <w:rPr>
                <w:szCs w:val="22"/>
                <w:lang w:val="pt-BR"/>
              </w:rPr>
            </w:pPr>
            <w:r w:rsidRPr="00273C30">
              <w:rPr>
                <w:szCs w:val="22"/>
                <w:lang w:val="pt-BR"/>
              </w:rPr>
              <w:t xml:space="preserve">Diálogo sobre o processo de exame da Declaração sobre Segurança nas Américas e avaliação da conveniência de se convocar uma conferência especial sobre segurança para </w:t>
            </w:r>
            <w:r w:rsidRPr="00273C30">
              <w:rPr>
                <w:color w:val="000000"/>
                <w:szCs w:val="22"/>
                <w:lang w:val="pt-BR"/>
              </w:rPr>
              <w:t>continuar impulsionando a segurança hemisférica</w:t>
            </w:r>
            <w:r w:rsidRPr="00273C30">
              <w:rPr>
                <w:szCs w:val="22"/>
                <w:lang w:val="pt-BR"/>
              </w:rPr>
              <w:t xml:space="preserve">, </w:t>
            </w:r>
            <w:r w:rsidRPr="00273C30">
              <w:rPr>
                <w:szCs w:val="22"/>
                <w:u w:val="single"/>
                <w:lang w:val="pt-BR"/>
              </w:rPr>
              <w:t>parágrafo 2</w:t>
            </w:r>
          </w:p>
          <w:p w14:paraId="35B4AA70" w14:textId="77777777" w:rsidR="00E62688" w:rsidRPr="00273C30" w:rsidRDefault="00E62688" w:rsidP="0058645B">
            <w:pPr>
              <w:snapToGrid w:val="0"/>
              <w:ind w:left="1440" w:right="86"/>
              <w:jc w:val="both"/>
              <w:rPr>
                <w:szCs w:val="22"/>
                <w:lang w:val="pt-BR"/>
              </w:rPr>
            </w:pPr>
          </w:p>
        </w:tc>
        <w:tc>
          <w:tcPr>
            <w:tcW w:w="3572" w:type="dxa"/>
            <w:tcBorders>
              <w:top w:val="single" w:sz="4" w:space="0" w:color="auto"/>
              <w:left w:val="single" w:sz="4" w:space="0" w:color="auto"/>
              <w:bottom w:val="single" w:sz="4" w:space="0" w:color="auto"/>
              <w:right w:val="single" w:sz="4" w:space="0" w:color="auto"/>
            </w:tcBorders>
          </w:tcPr>
          <w:p w14:paraId="6EFB5BD5" w14:textId="77777777" w:rsidR="00E62688" w:rsidRPr="00273C30" w:rsidRDefault="00E62688" w:rsidP="0058645B">
            <w:pPr>
              <w:snapToGrid w:val="0"/>
              <w:ind w:right="72"/>
              <w:jc w:val="center"/>
              <w:rPr>
                <w:iCs/>
                <w:color w:val="000000"/>
                <w:szCs w:val="22"/>
                <w:lang w:val="pt-BR"/>
              </w:rPr>
            </w:pPr>
          </w:p>
        </w:tc>
      </w:tr>
      <w:tr w:rsidR="00E62688" w:rsidRPr="00141751" w14:paraId="390EEEE4" w14:textId="77777777" w:rsidTr="0058645B">
        <w:tc>
          <w:tcPr>
            <w:tcW w:w="9953" w:type="dxa"/>
            <w:tcBorders>
              <w:top w:val="single" w:sz="4" w:space="0" w:color="auto"/>
              <w:left w:val="single" w:sz="4" w:space="0" w:color="auto"/>
              <w:bottom w:val="single" w:sz="4" w:space="0" w:color="auto"/>
              <w:right w:val="single" w:sz="4" w:space="0" w:color="auto"/>
            </w:tcBorders>
          </w:tcPr>
          <w:p w14:paraId="3E3F2AB4" w14:textId="77777777" w:rsidR="00E62688" w:rsidRPr="00273C30" w:rsidRDefault="00E62688" w:rsidP="0058645B">
            <w:pPr>
              <w:tabs>
                <w:tab w:val="left" w:pos="9930"/>
              </w:tabs>
              <w:snapToGrid w:val="0"/>
              <w:ind w:left="379" w:right="-279"/>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hideMark/>
          </w:tcPr>
          <w:p w14:paraId="18561276" w14:textId="77777777" w:rsidR="00E62688" w:rsidRPr="00273C30" w:rsidRDefault="00E62688" w:rsidP="0058645B">
            <w:pPr>
              <w:snapToGrid w:val="0"/>
              <w:ind w:right="72"/>
              <w:jc w:val="center"/>
              <w:rPr>
                <w:b/>
                <w:iCs/>
                <w:szCs w:val="22"/>
                <w:lang w:val="pt-BR"/>
              </w:rPr>
            </w:pPr>
            <w:r w:rsidRPr="00273C30">
              <w:rPr>
                <w:szCs w:val="22"/>
                <w:u w:val="single"/>
                <w:lang w:val="pt-BR"/>
              </w:rPr>
              <w:t>26 de janeiro</w:t>
            </w:r>
            <w:r w:rsidRPr="00273C30">
              <w:rPr>
                <w:szCs w:val="22"/>
                <w:lang w:val="pt-BR"/>
              </w:rPr>
              <w:t>: Reunião ordinária nº 1428 do Conselho de Delegados da JID</w:t>
            </w:r>
          </w:p>
        </w:tc>
      </w:tr>
      <w:tr w:rsidR="00E62688" w:rsidRPr="00141751" w14:paraId="020587F9" w14:textId="77777777" w:rsidTr="0058645B">
        <w:tc>
          <w:tcPr>
            <w:tcW w:w="9953" w:type="dxa"/>
            <w:tcBorders>
              <w:top w:val="single" w:sz="4" w:space="0" w:color="auto"/>
              <w:left w:val="single" w:sz="4" w:space="0" w:color="auto"/>
              <w:bottom w:val="single" w:sz="4" w:space="0" w:color="auto"/>
              <w:right w:val="single" w:sz="4" w:space="0" w:color="auto"/>
            </w:tcBorders>
          </w:tcPr>
          <w:p w14:paraId="0CEF793F" w14:textId="77777777" w:rsidR="00E62688" w:rsidRPr="00273C30" w:rsidRDefault="00E62688" w:rsidP="0058645B">
            <w:pPr>
              <w:tabs>
                <w:tab w:val="left" w:pos="9930"/>
              </w:tabs>
              <w:snapToGrid w:val="0"/>
              <w:ind w:left="379" w:right="-279"/>
              <w:rPr>
                <w:szCs w:val="22"/>
                <w:u w:val="single"/>
                <w:lang w:val="pt-BR"/>
              </w:rPr>
            </w:pPr>
            <w:r w:rsidRPr="00273C30">
              <w:rPr>
                <w:szCs w:val="22"/>
                <w:u w:val="single"/>
                <w:lang w:val="pt-BR"/>
              </w:rPr>
              <w:t>Quinta-feira, 28 de janeiro (10h00-13h00)</w:t>
            </w:r>
          </w:p>
          <w:p w14:paraId="5A0B2640" w14:textId="77777777" w:rsidR="00E62688" w:rsidRPr="00273C30" w:rsidRDefault="00E62688" w:rsidP="0058645B">
            <w:pPr>
              <w:tabs>
                <w:tab w:val="left" w:pos="9930"/>
              </w:tabs>
              <w:snapToGrid w:val="0"/>
              <w:ind w:right="-279"/>
              <w:rPr>
                <w:szCs w:val="22"/>
                <w:u w:val="single"/>
                <w:lang w:val="pt-BR"/>
              </w:rPr>
            </w:pPr>
          </w:p>
          <w:p w14:paraId="78C74036" w14:textId="77777777" w:rsidR="00E62688" w:rsidRPr="00273C30" w:rsidRDefault="00E62688" w:rsidP="0058645B">
            <w:pPr>
              <w:numPr>
                <w:ilvl w:val="0"/>
                <w:numId w:val="12"/>
              </w:numPr>
              <w:snapToGrid w:val="0"/>
              <w:ind w:right="196"/>
              <w:rPr>
                <w:bCs/>
                <w:szCs w:val="22"/>
                <w:lang w:val="pt-BR"/>
              </w:rPr>
            </w:pPr>
            <w:r w:rsidRPr="00273C30">
              <w:rPr>
                <w:szCs w:val="22"/>
                <w:lang w:val="pt-BR"/>
              </w:rPr>
              <w:t>Consideração e aprovação do Projeto de Plano de Trabalho e Calendário de Atividades da CSH para 2020-2021 rev. 1</w:t>
            </w:r>
          </w:p>
          <w:p w14:paraId="0EF74517" w14:textId="77777777" w:rsidR="00E62688" w:rsidRPr="00273C30" w:rsidRDefault="00E62688" w:rsidP="0058645B">
            <w:pPr>
              <w:snapToGrid w:val="0"/>
              <w:ind w:right="196"/>
              <w:rPr>
                <w:bCs/>
                <w:szCs w:val="22"/>
                <w:lang w:val="pt-BR"/>
              </w:rPr>
            </w:pPr>
          </w:p>
          <w:p w14:paraId="3F22455E" w14:textId="77777777" w:rsidR="00E62688" w:rsidRPr="00273C30" w:rsidRDefault="00E62688" w:rsidP="0058645B">
            <w:pPr>
              <w:snapToGrid w:val="0"/>
              <w:ind w:right="196"/>
              <w:jc w:val="center"/>
              <w:rPr>
                <w:bCs/>
                <w:i/>
                <w:iCs/>
                <w:szCs w:val="22"/>
                <w:lang w:val="pt-BR"/>
              </w:rPr>
            </w:pPr>
            <w:r w:rsidRPr="00273C30">
              <w:rPr>
                <w:bCs/>
                <w:i/>
                <w:iCs/>
                <w:szCs w:val="22"/>
                <w:lang w:val="pt-BR"/>
              </w:rPr>
              <w:t>Criminalidade organizada transnacional</w:t>
            </w:r>
          </w:p>
          <w:p w14:paraId="20CC01F7" w14:textId="77777777" w:rsidR="00E62688" w:rsidRPr="00273C30" w:rsidRDefault="00E62688" w:rsidP="0058645B">
            <w:pPr>
              <w:snapToGrid w:val="0"/>
              <w:ind w:right="196"/>
              <w:rPr>
                <w:bCs/>
                <w:i/>
                <w:iCs/>
                <w:szCs w:val="22"/>
                <w:lang w:val="pt-BR"/>
              </w:rPr>
            </w:pPr>
          </w:p>
          <w:p w14:paraId="4D7419E6" w14:textId="77777777" w:rsidR="00E62688" w:rsidRPr="00273C30" w:rsidRDefault="00E62688" w:rsidP="0058645B">
            <w:pPr>
              <w:numPr>
                <w:ilvl w:val="0"/>
                <w:numId w:val="12"/>
              </w:numPr>
              <w:snapToGrid w:val="0"/>
              <w:ind w:right="33"/>
              <w:jc w:val="both"/>
              <w:rPr>
                <w:bCs/>
                <w:szCs w:val="22"/>
                <w:lang w:val="pt-BR"/>
              </w:rPr>
            </w:pPr>
            <w:r w:rsidRPr="00273C30">
              <w:rPr>
                <w:szCs w:val="22"/>
                <w:lang w:val="pt-BR"/>
              </w:rPr>
              <w:t>Combate à criminalidade organizada transnacional.</w:t>
            </w:r>
          </w:p>
          <w:p w14:paraId="7A127D18" w14:textId="77777777" w:rsidR="00E62688" w:rsidRPr="00273C30" w:rsidRDefault="00E62688" w:rsidP="0058645B">
            <w:pPr>
              <w:numPr>
                <w:ilvl w:val="1"/>
                <w:numId w:val="12"/>
              </w:numPr>
              <w:snapToGrid w:val="0"/>
              <w:ind w:left="1440" w:right="86"/>
              <w:jc w:val="both"/>
              <w:rPr>
                <w:szCs w:val="22"/>
                <w:lang w:val="pt-BR"/>
              </w:rPr>
            </w:pPr>
            <w:r w:rsidRPr="00273C30">
              <w:rPr>
                <w:szCs w:val="22"/>
                <w:lang w:val="pt-BR"/>
              </w:rPr>
              <w:t xml:space="preserve">Apresentação da SSM sobre a implementação do mandato constante do </w:t>
            </w:r>
            <w:r w:rsidRPr="00273C30">
              <w:rPr>
                <w:szCs w:val="22"/>
                <w:u w:val="single"/>
                <w:lang w:val="pt-BR"/>
              </w:rPr>
              <w:t>parágrafo 72</w:t>
            </w:r>
            <w:r w:rsidRPr="00273C30">
              <w:rPr>
                <w:szCs w:val="22"/>
                <w:lang w:val="pt-BR"/>
              </w:rPr>
              <w:t xml:space="preserve"> sobre as conclusões e recomendações técnicas do GELAVEX</w:t>
            </w:r>
          </w:p>
          <w:p w14:paraId="3255FB2E" w14:textId="77777777" w:rsidR="00E62688" w:rsidRPr="00273C30" w:rsidRDefault="00E62688" w:rsidP="0058645B">
            <w:pPr>
              <w:snapToGrid w:val="0"/>
              <w:ind w:right="196"/>
              <w:jc w:val="both"/>
              <w:rPr>
                <w:szCs w:val="22"/>
                <w:lang w:val="pt-BR"/>
              </w:rPr>
            </w:pPr>
          </w:p>
          <w:p w14:paraId="2791D81F" w14:textId="77777777" w:rsidR="00E62688" w:rsidRPr="00273C30" w:rsidRDefault="00E62688" w:rsidP="0058645B">
            <w:pPr>
              <w:numPr>
                <w:ilvl w:val="0"/>
                <w:numId w:val="12"/>
              </w:numPr>
              <w:snapToGrid w:val="0"/>
              <w:ind w:right="196"/>
              <w:jc w:val="both"/>
              <w:rPr>
                <w:szCs w:val="22"/>
                <w:lang w:val="pt-BR"/>
              </w:rPr>
            </w:pPr>
            <w:r w:rsidRPr="00273C30">
              <w:rPr>
                <w:szCs w:val="22"/>
                <w:lang w:val="pt-BR"/>
              </w:rPr>
              <w:t>Esforços de cooperação hemisférica para combater o tráfico de pessoas</w:t>
            </w:r>
          </w:p>
          <w:p w14:paraId="211CF0E2" w14:textId="77777777" w:rsidR="00E62688" w:rsidRPr="00273C30" w:rsidRDefault="00E62688" w:rsidP="0058645B">
            <w:pPr>
              <w:numPr>
                <w:ilvl w:val="1"/>
                <w:numId w:val="12"/>
              </w:numPr>
              <w:snapToGrid w:val="0"/>
              <w:ind w:left="1440" w:right="86"/>
              <w:jc w:val="both"/>
              <w:rPr>
                <w:rFonts w:eastAsia="SimSun"/>
                <w:szCs w:val="22"/>
                <w:lang w:val="pt-BR"/>
              </w:rPr>
            </w:pPr>
            <w:r w:rsidRPr="00273C30">
              <w:rPr>
                <w:szCs w:val="22"/>
                <w:lang w:val="pt-BR"/>
              </w:rPr>
              <w:t xml:space="preserve">Estabelecimento do grupo de trabalho para coordenar os preparativos da Sexta Reunião de Autoridades Nacionais em Matéria de Tráfico de Pessoas, </w:t>
            </w:r>
            <w:r w:rsidRPr="00273C30">
              <w:rPr>
                <w:szCs w:val="22"/>
                <w:u w:val="single"/>
                <w:lang w:val="pt-BR"/>
              </w:rPr>
              <w:t>parágrafo 104</w:t>
            </w:r>
            <w:r w:rsidRPr="00273C30">
              <w:rPr>
                <w:szCs w:val="22"/>
                <w:vertAlign w:val="superscript"/>
                <w:lang w:val="pt-BR"/>
              </w:rPr>
              <w:t>.</w:t>
            </w:r>
            <w:r w:rsidRPr="00273C30">
              <w:rPr>
                <w:rStyle w:val="FootnoteReference"/>
                <w:szCs w:val="22"/>
                <w:u w:val="single"/>
                <w:vertAlign w:val="superscript"/>
                <w:lang w:val="pt-BR"/>
              </w:rPr>
              <w:footnoteReference w:id="9"/>
            </w:r>
            <w:r w:rsidRPr="00273C30">
              <w:rPr>
                <w:szCs w:val="22"/>
                <w:vertAlign w:val="superscript"/>
                <w:lang w:val="pt-BR"/>
              </w:rPr>
              <w:t>/</w:t>
            </w:r>
            <w:r w:rsidRPr="00273C30">
              <w:rPr>
                <w:szCs w:val="22"/>
                <w:lang w:val="pt-BR"/>
              </w:rPr>
              <w:t xml:space="preserve"> </w:t>
            </w:r>
          </w:p>
          <w:p w14:paraId="6E51DCD9" w14:textId="77777777" w:rsidR="00E62688" w:rsidRPr="00273C30" w:rsidRDefault="00E62688" w:rsidP="0058645B">
            <w:pPr>
              <w:snapToGrid w:val="0"/>
              <w:ind w:right="33"/>
              <w:jc w:val="both"/>
              <w:rPr>
                <w:bCs/>
                <w:szCs w:val="22"/>
                <w:lang w:val="pt-BR"/>
              </w:rPr>
            </w:pPr>
          </w:p>
          <w:p w14:paraId="55926D5D" w14:textId="77777777" w:rsidR="00E62688" w:rsidRPr="00273C30" w:rsidRDefault="00E62688" w:rsidP="0058645B">
            <w:pPr>
              <w:snapToGrid w:val="0"/>
              <w:ind w:right="81"/>
              <w:jc w:val="center"/>
              <w:rPr>
                <w:i/>
                <w:szCs w:val="22"/>
                <w:lang w:val="pt-BR"/>
              </w:rPr>
            </w:pPr>
            <w:r w:rsidRPr="00273C30">
              <w:rPr>
                <w:i/>
                <w:szCs w:val="22"/>
                <w:lang w:val="pt-BR"/>
              </w:rPr>
              <w:t>Acompanhamento e relatórios</w:t>
            </w:r>
          </w:p>
          <w:p w14:paraId="6D7A5E6D" w14:textId="77777777" w:rsidR="00E62688" w:rsidRPr="00273C30" w:rsidRDefault="00E62688" w:rsidP="0058645B">
            <w:pPr>
              <w:snapToGrid w:val="0"/>
              <w:ind w:left="-28" w:right="196"/>
              <w:rPr>
                <w:b/>
                <w:bCs/>
                <w:szCs w:val="22"/>
                <w:lang w:val="pt-BR"/>
              </w:rPr>
            </w:pPr>
          </w:p>
          <w:p w14:paraId="0A856D0B" w14:textId="77777777" w:rsidR="00E62688" w:rsidRPr="00273C30" w:rsidRDefault="00E62688" w:rsidP="0058645B">
            <w:pPr>
              <w:numPr>
                <w:ilvl w:val="0"/>
                <w:numId w:val="12"/>
              </w:numPr>
              <w:snapToGrid w:val="0"/>
              <w:ind w:right="196"/>
              <w:rPr>
                <w:bCs/>
                <w:szCs w:val="22"/>
                <w:lang w:val="pt-BR"/>
              </w:rPr>
            </w:pPr>
            <w:r w:rsidRPr="00273C30">
              <w:rPr>
                <w:szCs w:val="22"/>
                <w:lang w:val="pt-BR"/>
              </w:rPr>
              <w:t xml:space="preserve">Acompanhamento e apresentação de relatórios, </w:t>
            </w:r>
            <w:r w:rsidRPr="00273C30">
              <w:rPr>
                <w:szCs w:val="22"/>
                <w:u w:val="single"/>
                <w:lang w:val="pt-BR"/>
              </w:rPr>
              <w:t>parágrafo 207</w:t>
            </w:r>
            <w:r w:rsidRPr="00273C30">
              <w:rPr>
                <w:szCs w:val="22"/>
                <w:vertAlign w:val="superscript"/>
                <w:lang w:val="pt-BR"/>
              </w:rPr>
              <w:t>.</w:t>
            </w:r>
          </w:p>
          <w:p w14:paraId="3BB4F2C6" w14:textId="77777777" w:rsidR="00E62688" w:rsidRPr="00273C30" w:rsidRDefault="00E62688" w:rsidP="0058645B">
            <w:pPr>
              <w:numPr>
                <w:ilvl w:val="1"/>
                <w:numId w:val="12"/>
              </w:numPr>
              <w:snapToGrid w:val="0"/>
              <w:ind w:left="1413" w:right="81" w:hanging="243"/>
              <w:jc w:val="both"/>
              <w:rPr>
                <w:szCs w:val="22"/>
                <w:lang w:val="pt-BR"/>
              </w:rPr>
            </w:pPr>
            <w:r w:rsidRPr="00273C30">
              <w:rPr>
                <w:szCs w:val="22"/>
                <w:lang w:val="pt-BR"/>
              </w:rPr>
              <w:lastRenderedPageBreak/>
              <w:t>Apresentação do plano de atividades da SSM</w:t>
            </w:r>
            <w:r w:rsidRPr="00273C30">
              <w:rPr>
                <w:rStyle w:val="FootnoteReference"/>
                <w:szCs w:val="22"/>
                <w:vertAlign w:val="superscript"/>
                <w:lang w:val="pt-BR"/>
              </w:rPr>
              <w:footnoteReference w:id="10"/>
            </w:r>
          </w:p>
          <w:p w14:paraId="27D25D1D" w14:textId="77777777" w:rsidR="00E62688" w:rsidRPr="00273C30" w:rsidRDefault="00E62688" w:rsidP="0058645B">
            <w:pPr>
              <w:tabs>
                <w:tab w:val="num" w:pos="720"/>
              </w:tabs>
              <w:snapToGrid w:val="0"/>
              <w:ind w:right="81"/>
              <w:jc w:val="center"/>
              <w:rPr>
                <w:i/>
                <w:szCs w:val="22"/>
                <w:lang w:val="pt-BR"/>
              </w:rPr>
            </w:pPr>
          </w:p>
          <w:p w14:paraId="4C4AEA71" w14:textId="77777777" w:rsidR="00E62688" w:rsidRPr="00273C30" w:rsidRDefault="00E62688" w:rsidP="0058645B">
            <w:pPr>
              <w:tabs>
                <w:tab w:val="num" w:pos="720"/>
              </w:tabs>
              <w:snapToGrid w:val="0"/>
              <w:ind w:right="81"/>
              <w:jc w:val="center"/>
              <w:rPr>
                <w:i/>
                <w:szCs w:val="22"/>
                <w:lang w:val="pt-BR"/>
              </w:rPr>
            </w:pPr>
            <w:r w:rsidRPr="00273C30">
              <w:rPr>
                <w:bCs/>
                <w:i/>
                <w:iCs/>
                <w:szCs w:val="22"/>
                <w:lang w:val="pt-BR"/>
              </w:rPr>
              <w:t>Segurança pública, justiça e prevenção da violência e do crime</w:t>
            </w:r>
          </w:p>
          <w:p w14:paraId="7110C0C6" w14:textId="77777777" w:rsidR="00E62688" w:rsidRPr="00273C30" w:rsidRDefault="00E62688" w:rsidP="0058645B">
            <w:pPr>
              <w:snapToGrid w:val="0"/>
              <w:ind w:left="360" w:right="196"/>
              <w:rPr>
                <w:bCs/>
                <w:szCs w:val="22"/>
                <w:lang w:val="pt-BR"/>
              </w:rPr>
            </w:pPr>
          </w:p>
          <w:p w14:paraId="2AC04FF6" w14:textId="77777777" w:rsidR="00E62688" w:rsidRPr="00273C30" w:rsidRDefault="00E62688" w:rsidP="0058645B">
            <w:pPr>
              <w:numPr>
                <w:ilvl w:val="0"/>
                <w:numId w:val="12"/>
              </w:numPr>
              <w:tabs>
                <w:tab w:val="left" w:pos="375"/>
                <w:tab w:val="left" w:pos="675"/>
              </w:tabs>
              <w:snapToGrid w:val="0"/>
              <w:ind w:right="196"/>
              <w:jc w:val="both"/>
              <w:rPr>
                <w:bCs/>
                <w:szCs w:val="22"/>
                <w:lang w:val="pt-BR"/>
              </w:rPr>
            </w:pPr>
            <w:r w:rsidRPr="00273C30">
              <w:rPr>
                <w:bCs/>
                <w:szCs w:val="22"/>
                <w:lang w:val="pt-BR"/>
              </w:rPr>
              <w:t>Processo de Reuniões de Ministros em Matéria de Segurança Pública das Américas (MISPA)</w:t>
            </w:r>
          </w:p>
          <w:p w14:paraId="2EC856BA" w14:textId="77777777" w:rsidR="00E62688" w:rsidRPr="00273C30" w:rsidRDefault="00E62688" w:rsidP="0058645B">
            <w:pPr>
              <w:tabs>
                <w:tab w:val="left" w:pos="375"/>
                <w:tab w:val="left" w:pos="675"/>
              </w:tabs>
              <w:snapToGrid w:val="0"/>
              <w:ind w:left="720" w:right="196" w:firstLine="45"/>
              <w:jc w:val="both"/>
              <w:rPr>
                <w:b/>
                <w:szCs w:val="22"/>
                <w:lang w:val="pt-BR"/>
              </w:rPr>
            </w:pPr>
            <w:r w:rsidRPr="00273C30">
              <w:rPr>
                <w:bCs/>
                <w:szCs w:val="22"/>
                <w:lang w:val="pt-BR"/>
              </w:rPr>
              <w:t>Consideração do Projeto de Resolução “Dat</w:t>
            </w:r>
            <w:r w:rsidRPr="00273C30">
              <w:rPr>
                <w:szCs w:val="22"/>
                <w:lang w:val="pt-BR"/>
              </w:rPr>
              <w:t>a da Terceira Reunião do Grupo Técnico Subsidiário sobre Gestão da Polícia do processo MISPA, convocada pela resolução AG/RES. 2950 (</w:t>
            </w:r>
            <w:r w:rsidRPr="00273C30">
              <w:rPr>
                <w:rFonts w:eastAsia="Calibri"/>
                <w:bCs/>
                <w:color w:val="000000"/>
                <w:szCs w:val="22"/>
                <w:lang w:val="pt-BR"/>
              </w:rPr>
              <w:t>L-O/20</w:t>
            </w:r>
            <w:r w:rsidRPr="00273C30">
              <w:rPr>
                <w:szCs w:val="22"/>
                <w:lang w:val="pt-BR"/>
              </w:rPr>
              <w:t xml:space="preserve">)” </w:t>
            </w:r>
            <w:r w:rsidRPr="00273C30">
              <w:rPr>
                <w:color w:val="000000"/>
                <w:szCs w:val="22"/>
                <w:lang w:val="pt-BR"/>
              </w:rPr>
              <w:t>(</w:t>
            </w:r>
            <w:hyperlink r:id="rId15" w:history="1">
              <w:r w:rsidRPr="00273C30">
                <w:rPr>
                  <w:rStyle w:val="Hyperlink"/>
                  <w:szCs w:val="22"/>
                  <w:lang w:val="pt-BR"/>
                </w:rPr>
                <w:t>CP/CSH-2024/21</w:t>
              </w:r>
            </w:hyperlink>
            <w:r w:rsidRPr="00273C30">
              <w:rPr>
                <w:szCs w:val="22"/>
                <w:lang w:val="pt-BR"/>
              </w:rPr>
              <w:t xml:space="preserve">), </w:t>
            </w:r>
            <w:r w:rsidRPr="00273C30">
              <w:rPr>
                <w:rFonts w:eastAsia="SimSun"/>
                <w:szCs w:val="22"/>
                <w:u w:val="single"/>
                <w:lang w:val="pt-BR"/>
              </w:rPr>
              <w:t>parágrafo 31</w:t>
            </w:r>
            <w:r w:rsidRPr="00273C30">
              <w:rPr>
                <w:rFonts w:eastAsia="SimSun"/>
                <w:szCs w:val="22"/>
                <w:lang w:val="pt-BR"/>
              </w:rPr>
              <w:t>.</w:t>
            </w:r>
          </w:p>
          <w:p w14:paraId="56B3E68D" w14:textId="77777777" w:rsidR="00E62688" w:rsidRPr="00273C30" w:rsidRDefault="00E62688" w:rsidP="0058645B">
            <w:pPr>
              <w:snapToGrid w:val="0"/>
              <w:ind w:right="196"/>
              <w:jc w:val="center"/>
              <w:rPr>
                <w:bCs/>
                <w:i/>
                <w:iCs/>
                <w:szCs w:val="22"/>
                <w:lang w:val="pt-BR"/>
              </w:rPr>
            </w:pPr>
          </w:p>
          <w:p w14:paraId="4EA085EA" w14:textId="77777777" w:rsidR="00E62688" w:rsidRPr="00273C30" w:rsidRDefault="00E62688" w:rsidP="0058645B">
            <w:pPr>
              <w:snapToGrid w:val="0"/>
              <w:ind w:right="196"/>
              <w:jc w:val="center"/>
              <w:rPr>
                <w:bCs/>
                <w:i/>
                <w:iCs/>
                <w:szCs w:val="22"/>
                <w:lang w:val="pt-BR"/>
              </w:rPr>
            </w:pPr>
            <w:r w:rsidRPr="00273C30">
              <w:rPr>
                <w:bCs/>
                <w:i/>
                <w:iCs/>
                <w:szCs w:val="22"/>
                <w:lang w:val="pt-BR"/>
              </w:rPr>
              <w:t>Instituições e instrumentos interamericanos</w:t>
            </w:r>
          </w:p>
          <w:p w14:paraId="7F3E41EA" w14:textId="77777777" w:rsidR="00E62688" w:rsidRPr="00273C30" w:rsidRDefault="00E62688" w:rsidP="0058645B">
            <w:pPr>
              <w:tabs>
                <w:tab w:val="left" w:pos="9930"/>
              </w:tabs>
              <w:snapToGrid w:val="0"/>
              <w:ind w:right="81"/>
              <w:jc w:val="both"/>
              <w:rPr>
                <w:szCs w:val="22"/>
                <w:lang w:val="pt-BR"/>
              </w:rPr>
            </w:pPr>
          </w:p>
          <w:p w14:paraId="12739B08" w14:textId="77777777" w:rsidR="00E62688" w:rsidRPr="00273C30" w:rsidRDefault="00E62688" w:rsidP="0058645B">
            <w:pPr>
              <w:numPr>
                <w:ilvl w:val="0"/>
                <w:numId w:val="12"/>
              </w:numPr>
              <w:snapToGrid w:val="0"/>
              <w:ind w:right="33"/>
              <w:jc w:val="both"/>
              <w:rPr>
                <w:bCs/>
                <w:szCs w:val="22"/>
                <w:lang w:val="pt-BR"/>
              </w:rPr>
            </w:pPr>
            <w:r w:rsidRPr="00273C30">
              <w:rPr>
                <w:szCs w:val="22"/>
                <w:lang w:val="pt-BR"/>
              </w:rPr>
              <w:t>Convenção Interamericana sobre Transparência nas Aquisições de Armas Convencionais (CITAAC)</w:t>
            </w:r>
          </w:p>
          <w:p w14:paraId="780F4078" w14:textId="77777777" w:rsidR="00E62688" w:rsidRPr="00273C30" w:rsidRDefault="00E62688" w:rsidP="0058645B">
            <w:pPr>
              <w:numPr>
                <w:ilvl w:val="1"/>
                <w:numId w:val="12"/>
              </w:numPr>
              <w:snapToGrid w:val="0"/>
              <w:ind w:left="1440" w:right="86"/>
              <w:jc w:val="both"/>
              <w:rPr>
                <w:szCs w:val="22"/>
                <w:lang w:val="pt-BR"/>
              </w:rPr>
            </w:pPr>
            <w:r w:rsidRPr="00273C30">
              <w:rPr>
                <w:szCs w:val="22"/>
                <w:lang w:val="pt-BR"/>
              </w:rPr>
              <w:t xml:space="preserve">Exame do documento </w:t>
            </w:r>
            <w:hyperlink r:id="rId16" w:history="1">
              <w:r w:rsidRPr="00273C30">
                <w:rPr>
                  <w:rStyle w:val="Hyperlink"/>
                  <w:szCs w:val="22"/>
                  <w:lang w:val="pt-BR"/>
                </w:rPr>
                <w:t>CP/CSH-1978/20</w:t>
              </w:r>
            </w:hyperlink>
            <w:r w:rsidRPr="00273C30">
              <w:rPr>
                <w:szCs w:val="22"/>
                <w:lang w:val="pt-BR"/>
              </w:rPr>
              <w:t xml:space="preserve"> referente à criação de uma secretaria técnica para a CITAAC, </w:t>
            </w:r>
            <w:r w:rsidRPr="00273C30">
              <w:rPr>
                <w:szCs w:val="22"/>
                <w:u w:val="single"/>
                <w:lang w:val="pt-BR"/>
              </w:rPr>
              <w:t>parágrafo 135</w:t>
            </w:r>
          </w:p>
          <w:p w14:paraId="7C292F21" w14:textId="77777777" w:rsidR="00E62688" w:rsidRPr="00273C30" w:rsidRDefault="00E62688" w:rsidP="0058645B">
            <w:pPr>
              <w:numPr>
                <w:ilvl w:val="0"/>
                <w:numId w:val="12"/>
              </w:numPr>
              <w:snapToGrid w:val="0"/>
              <w:ind w:right="33"/>
              <w:jc w:val="both"/>
              <w:rPr>
                <w:szCs w:val="22"/>
                <w:lang w:val="pt-BR"/>
              </w:rPr>
            </w:pPr>
            <w:r w:rsidRPr="00273C30">
              <w:rPr>
                <w:szCs w:val="22"/>
                <w:lang w:val="pt-BR"/>
              </w:rPr>
              <w:t>Eleição da Primeira Vice-Presidência da CSH</w:t>
            </w:r>
          </w:p>
          <w:p w14:paraId="530208C9" w14:textId="77777777" w:rsidR="00E62688" w:rsidRPr="00273C30" w:rsidRDefault="00E62688" w:rsidP="0058645B">
            <w:pPr>
              <w:snapToGrid w:val="0"/>
              <w:ind w:right="86"/>
              <w:jc w:val="both"/>
              <w:rPr>
                <w:szCs w:val="22"/>
                <w:lang w:val="pt-BR"/>
              </w:rPr>
            </w:pPr>
          </w:p>
        </w:tc>
        <w:tc>
          <w:tcPr>
            <w:tcW w:w="3572" w:type="dxa"/>
            <w:tcBorders>
              <w:top w:val="single" w:sz="4" w:space="0" w:color="auto"/>
              <w:left w:val="single" w:sz="4" w:space="0" w:color="auto"/>
              <w:bottom w:val="single" w:sz="4" w:space="0" w:color="auto"/>
              <w:right w:val="single" w:sz="4" w:space="0" w:color="auto"/>
            </w:tcBorders>
          </w:tcPr>
          <w:p w14:paraId="1017F458" w14:textId="77777777" w:rsidR="00E62688" w:rsidRPr="00273C30" w:rsidRDefault="00E62688" w:rsidP="0058645B">
            <w:pPr>
              <w:snapToGrid w:val="0"/>
              <w:ind w:right="72"/>
              <w:jc w:val="center"/>
              <w:rPr>
                <w:b/>
                <w:iCs/>
                <w:color w:val="000000"/>
                <w:szCs w:val="22"/>
                <w:lang w:val="pt-BR"/>
              </w:rPr>
            </w:pPr>
          </w:p>
        </w:tc>
      </w:tr>
      <w:tr w:rsidR="00E62688" w:rsidRPr="00141751" w14:paraId="3E67C671" w14:textId="77777777" w:rsidTr="0058645B">
        <w:tc>
          <w:tcPr>
            <w:tcW w:w="9953" w:type="dxa"/>
            <w:tcBorders>
              <w:top w:val="single" w:sz="4" w:space="0" w:color="auto"/>
              <w:left w:val="single" w:sz="4" w:space="0" w:color="auto"/>
              <w:bottom w:val="single" w:sz="4" w:space="0" w:color="auto"/>
              <w:right w:val="single" w:sz="4" w:space="0" w:color="auto"/>
            </w:tcBorders>
          </w:tcPr>
          <w:p w14:paraId="293E112F" w14:textId="77777777" w:rsidR="00E62688" w:rsidRPr="00273C30" w:rsidRDefault="00E62688" w:rsidP="0058645B">
            <w:pPr>
              <w:snapToGrid w:val="0"/>
              <w:ind w:left="374" w:right="-274"/>
              <w:rPr>
                <w:szCs w:val="22"/>
                <w:u w:val="single"/>
                <w:lang w:val="pt-BR"/>
              </w:rPr>
            </w:pPr>
            <w:r w:rsidRPr="00273C30">
              <w:rPr>
                <w:szCs w:val="22"/>
                <w:u w:val="single"/>
                <w:lang w:val="pt-BR"/>
              </w:rPr>
              <w:t>Quinta-feira, 11 de fevereiro (10h00-13h00)</w:t>
            </w:r>
          </w:p>
          <w:p w14:paraId="4D25F49E" w14:textId="77777777" w:rsidR="00E62688" w:rsidRPr="00273C30" w:rsidRDefault="00E62688" w:rsidP="0058645B">
            <w:pPr>
              <w:snapToGrid w:val="0"/>
              <w:ind w:left="374" w:right="-274"/>
              <w:rPr>
                <w:szCs w:val="22"/>
                <w:u w:val="single"/>
                <w:lang w:val="pt-BR"/>
              </w:rPr>
            </w:pPr>
          </w:p>
          <w:p w14:paraId="44263940" w14:textId="77777777" w:rsidR="00E62688" w:rsidRPr="00273C30" w:rsidRDefault="00E62688" w:rsidP="0058645B">
            <w:pPr>
              <w:numPr>
                <w:ilvl w:val="0"/>
                <w:numId w:val="12"/>
              </w:numPr>
              <w:snapToGrid w:val="0"/>
              <w:ind w:right="196"/>
              <w:jc w:val="both"/>
              <w:rPr>
                <w:color w:val="000000"/>
                <w:szCs w:val="22"/>
                <w:lang w:val="pt-BR"/>
              </w:rPr>
            </w:pPr>
            <w:r w:rsidRPr="00273C30">
              <w:rPr>
                <w:noProof/>
                <w:color w:val="000000"/>
                <w:szCs w:val="22"/>
                <w:lang w:val="pt-BR" w:eastAsia="en-US"/>
              </w:rPr>
              <mc:AlternateContent>
                <mc:Choice Requires="wps">
                  <w:drawing>
                    <wp:anchor distT="0" distB="0" distL="118745" distR="118745" simplePos="0" relativeHeight="251661312" behindDoc="0" locked="1" layoutInCell="1" allowOverlap="1" wp14:anchorId="4718CB63" wp14:editId="1D3F67EA">
                      <wp:simplePos x="0" y="0"/>
                      <wp:positionH relativeFrom="column">
                        <wp:posOffset>-129540</wp:posOffset>
                      </wp:positionH>
                      <wp:positionV relativeFrom="page">
                        <wp:posOffset>9401175</wp:posOffset>
                      </wp:positionV>
                      <wp:extent cx="59055" cy="3810"/>
                      <wp:effectExtent l="38100" t="57150" r="55245" b="533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 cy="3810"/>
                              </a:xfrm>
                              <a:prstGeom prst="rect">
                                <a:avLst/>
                              </a:prstGeom>
                              <a:noFill/>
                              <a:ln w="9525" cap="flat" cmpd="sng" algn="ctr">
                                <a:noFill/>
                                <a:prstDash val="solid"/>
                                <a:round/>
                                <a:headEnd type="none" w="med" len="med"/>
                                <a:tailEnd type="none" w="med" len="med"/>
                              </a:ln>
                            </wps:spPr>
                            <wps:txbx>
                              <w:txbxContent>
                                <w:p w14:paraId="3EEC3871" w14:textId="77777777" w:rsidR="00E62688" w:rsidRDefault="00E62688" w:rsidP="00E6268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18CB63" id="_x0000_t202" coordsize="21600,21600" o:spt="202" path="m,l,21600r21600,l21600,xe">
                      <v:stroke joinstyle="miter"/>
                      <v:path gradientshapeok="t" o:connecttype="rect"/>
                    </v:shapetype>
                    <v:shape id="Text Box 10" o:spid="_x0000_s1026" type="#_x0000_t202" style="position:absolute;left:0;text-align:left;margin-left:-10.2pt;margin-top:740.25pt;width:4.65pt;height:.3pt;z-index:25166131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" filled="f" stroked="f">
                      <v:stroke joinstyle="round"/>
                      <v:textbox>
                        <w:txbxContent>
                          <w:p w14:paraId="3EEC3871" w14:textId="77777777" w:rsidR="00E62688" w:rsidRDefault="00E62688" w:rsidP="00E62688">
                            <w:pPr>
                              <w:rPr>
                                <w:sz w:val="18"/>
                              </w:rPr>
                            </w:pPr>
                          </w:p>
                        </w:txbxContent>
                      </v:textbox>
                      <w10:wrap anchory="page"/>
                      <w10:anchorlock/>
                    </v:shape>
                  </w:pict>
                </mc:Fallback>
              </mc:AlternateContent>
            </w:r>
            <w:r w:rsidRPr="00273C30">
              <w:rPr>
                <w:color w:val="000000"/>
                <w:szCs w:val="22"/>
                <w:lang w:val="pt-BR"/>
              </w:rPr>
              <w:t>Consideração do projeto de Plano de Trabalho e Calendário de Atividades da CSH: 2020-2021 (CP/CSH-2018/21 rev. 2)</w:t>
            </w:r>
          </w:p>
          <w:p w14:paraId="096F1CA7" w14:textId="77777777" w:rsidR="00E62688" w:rsidRPr="00273C30" w:rsidRDefault="00E62688" w:rsidP="0058645B">
            <w:pPr>
              <w:snapToGrid w:val="0"/>
              <w:ind w:right="81"/>
              <w:jc w:val="center"/>
              <w:rPr>
                <w:i/>
                <w:szCs w:val="22"/>
                <w:lang w:val="pt-BR"/>
              </w:rPr>
            </w:pPr>
          </w:p>
          <w:p w14:paraId="06AAE254" w14:textId="77777777" w:rsidR="00E62688" w:rsidRPr="00273C30" w:rsidRDefault="00E62688" w:rsidP="0058645B">
            <w:pPr>
              <w:snapToGrid w:val="0"/>
              <w:ind w:right="81"/>
              <w:jc w:val="center"/>
              <w:rPr>
                <w:i/>
                <w:szCs w:val="22"/>
                <w:lang w:val="pt-BR"/>
              </w:rPr>
            </w:pPr>
            <w:r w:rsidRPr="00273C30">
              <w:rPr>
                <w:i/>
                <w:szCs w:val="22"/>
                <w:lang w:val="pt-BR"/>
              </w:rPr>
              <w:t xml:space="preserve">Acompanhamento e relatórios </w:t>
            </w:r>
          </w:p>
          <w:p w14:paraId="64B951B5" w14:textId="77777777" w:rsidR="00E62688" w:rsidRPr="00273C30" w:rsidRDefault="00E62688" w:rsidP="0058645B">
            <w:pPr>
              <w:snapToGrid w:val="0"/>
              <w:ind w:right="-279"/>
              <w:rPr>
                <w:szCs w:val="22"/>
                <w:u w:val="single"/>
                <w:lang w:val="pt-BR"/>
              </w:rPr>
            </w:pPr>
          </w:p>
          <w:p w14:paraId="34807880" w14:textId="77777777" w:rsidR="00E62688" w:rsidRPr="00273C30" w:rsidRDefault="00E62688" w:rsidP="0058645B">
            <w:pPr>
              <w:numPr>
                <w:ilvl w:val="0"/>
                <w:numId w:val="12"/>
              </w:numPr>
              <w:snapToGrid w:val="0"/>
              <w:ind w:right="196"/>
              <w:jc w:val="both"/>
              <w:rPr>
                <w:rFonts w:eastAsia="SimSun"/>
                <w:szCs w:val="22"/>
                <w:lang w:val="pt-BR"/>
              </w:rPr>
            </w:pPr>
            <w:r w:rsidRPr="00273C30">
              <w:rPr>
                <w:szCs w:val="22"/>
                <w:lang w:val="pt-BR"/>
              </w:rPr>
              <w:t xml:space="preserve">Revisão da Lista de Pontos de Contato e Autoridades Nacionais (documento </w:t>
            </w:r>
            <w:hyperlink r:id="rId17" w:history="1">
              <w:r w:rsidRPr="00273C30">
                <w:rPr>
                  <w:rStyle w:val="Hyperlink"/>
                  <w:szCs w:val="22"/>
                  <w:lang w:val="pt-BR"/>
                </w:rPr>
                <w:t>CP/CSH-2026/21</w:t>
              </w:r>
            </w:hyperlink>
            <w:r w:rsidRPr="00273C30">
              <w:rPr>
                <w:szCs w:val="22"/>
                <w:lang w:val="pt-BR"/>
              </w:rPr>
              <w:t>)</w:t>
            </w:r>
            <w:r w:rsidRPr="00273C30">
              <w:rPr>
                <w:rFonts w:eastAsia="SimSun"/>
                <w:szCs w:val="22"/>
                <w:lang w:val="pt-BR"/>
              </w:rPr>
              <w:t xml:space="preserve">, </w:t>
            </w:r>
            <w:r w:rsidRPr="00273C30">
              <w:rPr>
                <w:rFonts w:eastAsia="SimSun"/>
                <w:szCs w:val="22"/>
                <w:u w:val="single"/>
                <w:lang w:val="pt-BR"/>
              </w:rPr>
              <w:t>parágrafo 206</w:t>
            </w:r>
          </w:p>
          <w:p w14:paraId="3F9BA7FB" w14:textId="77777777" w:rsidR="00E62688" w:rsidRPr="00273C30" w:rsidRDefault="00E62688" w:rsidP="0058645B">
            <w:pPr>
              <w:snapToGrid w:val="0"/>
              <w:ind w:right="-279"/>
              <w:rPr>
                <w:szCs w:val="22"/>
                <w:u w:val="single"/>
                <w:lang w:val="pt-BR"/>
              </w:rPr>
            </w:pPr>
          </w:p>
          <w:p w14:paraId="51882E16" w14:textId="77777777" w:rsidR="00E62688" w:rsidRPr="00273C30" w:rsidRDefault="00E62688" w:rsidP="0058645B">
            <w:pPr>
              <w:snapToGrid w:val="0"/>
              <w:ind w:right="81"/>
              <w:jc w:val="center"/>
              <w:rPr>
                <w:i/>
                <w:szCs w:val="22"/>
                <w:lang w:val="pt-BR"/>
              </w:rPr>
            </w:pPr>
            <w:r w:rsidRPr="00273C30">
              <w:rPr>
                <w:i/>
                <w:szCs w:val="22"/>
                <w:lang w:val="pt-BR"/>
              </w:rPr>
              <w:t>Outros temas</w:t>
            </w:r>
          </w:p>
          <w:p w14:paraId="705CDD07" w14:textId="77777777" w:rsidR="00E62688" w:rsidRPr="00273C30" w:rsidRDefault="00E62688" w:rsidP="0058645B">
            <w:pPr>
              <w:snapToGrid w:val="0"/>
              <w:ind w:right="81"/>
              <w:jc w:val="center"/>
              <w:rPr>
                <w:i/>
                <w:szCs w:val="22"/>
                <w:lang w:val="pt-BR"/>
              </w:rPr>
            </w:pPr>
          </w:p>
          <w:p w14:paraId="359849FC" w14:textId="77777777" w:rsidR="00E62688" w:rsidRPr="00273C30" w:rsidRDefault="00E62688" w:rsidP="0058645B">
            <w:pPr>
              <w:numPr>
                <w:ilvl w:val="0"/>
                <w:numId w:val="12"/>
              </w:numPr>
              <w:snapToGrid w:val="0"/>
              <w:ind w:right="-29"/>
              <w:jc w:val="both"/>
              <w:rPr>
                <w:bCs/>
                <w:szCs w:val="22"/>
                <w:lang w:val="pt-BR"/>
              </w:rPr>
            </w:pPr>
            <w:r w:rsidRPr="00273C30">
              <w:rPr>
                <w:bCs/>
                <w:szCs w:val="22"/>
                <w:lang w:val="pt-BR"/>
              </w:rPr>
              <w:t>Programas e projetos da SSM</w:t>
            </w:r>
          </w:p>
          <w:p w14:paraId="2E5B0684" w14:textId="77777777" w:rsidR="00E62688" w:rsidRPr="00273C30" w:rsidRDefault="00E62688" w:rsidP="0058645B">
            <w:pPr>
              <w:numPr>
                <w:ilvl w:val="1"/>
                <w:numId w:val="12"/>
              </w:numPr>
              <w:snapToGrid w:val="0"/>
              <w:ind w:right="81"/>
              <w:jc w:val="both"/>
              <w:rPr>
                <w:szCs w:val="22"/>
                <w:lang w:val="pt-BR"/>
              </w:rPr>
            </w:pPr>
            <w:r w:rsidRPr="00273C30">
              <w:rPr>
                <w:szCs w:val="22"/>
                <w:lang w:val="pt-BR"/>
              </w:rPr>
              <w:lastRenderedPageBreak/>
              <w:t>Prevenção e mitigação do impacto de incidentes cibernéticos: coordenação e cooperação por meio da rede hemisférica CSIRTAméricas, apresentação do senhor Diego Subero da Secretaria Executiva do CICTE</w:t>
            </w:r>
          </w:p>
          <w:p w14:paraId="7515B1BE" w14:textId="77777777" w:rsidR="00E62688" w:rsidRPr="00273C30" w:rsidRDefault="00E62688" w:rsidP="0058645B">
            <w:pPr>
              <w:pStyle w:val="ListParagraph"/>
              <w:rPr>
                <w:rFonts w:ascii="Times New Roman" w:hAnsi="Times New Roman" w:cs="Times New Roman"/>
                <w:bCs/>
                <w:lang w:val="pt-BR"/>
              </w:rPr>
            </w:pPr>
          </w:p>
          <w:p w14:paraId="5C50C447" w14:textId="77777777" w:rsidR="00E62688" w:rsidRPr="00273C30" w:rsidRDefault="00E62688" w:rsidP="0058645B">
            <w:pPr>
              <w:numPr>
                <w:ilvl w:val="0"/>
                <w:numId w:val="12"/>
              </w:numPr>
              <w:snapToGrid w:val="0"/>
              <w:ind w:right="196"/>
              <w:jc w:val="both"/>
              <w:rPr>
                <w:bCs/>
                <w:szCs w:val="22"/>
                <w:lang w:val="pt-BR"/>
              </w:rPr>
            </w:pPr>
            <w:r w:rsidRPr="00273C30">
              <w:rPr>
                <w:bCs/>
                <w:szCs w:val="22"/>
                <w:lang w:val="pt-BR"/>
              </w:rPr>
              <w:t>Dia Interamericano do Número Único de Serviços de Emergência</w:t>
            </w:r>
          </w:p>
          <w:p w14:paraId="2186B42F" w14:textId="77777777" w:rsidR="00E62688" w:rsidRPr="00273C30" w:rsidRDefault="00E62688" w:rsidP="0058645B">
            <w:pPr>
              <w:snapToGrid w:val="0"/>
              <w:ind w:right="-279"/>
              <w:rPr>
                <w:szCs w:val="22"/>
                <w:u w:val="single"/>
                <w:lang w:val="pt-BR"/>
              </w:rPr>
            </w:pPr>
          </w:p>
          <w:p w14:paraId="47BB2120" w14:textId="77777777" w:rsidR="00E62688" w:rsidRPr="00273C30" w:rsidRDefault="00E62688" w:rsidP="0058645B">
            <w:pPr>
              <w:snapToGrid w:val="0"/>
              <w:ind w:right="81"/>
              <w:jc w:val="center"/>
              <w:rPr>
                <w:i/>
                <w:szCs w:val="22"/>
                <w:lang w:val="pt-BR"/>
              </w:rPr>
            </w:pPr>
            <w:r w:rsidRPr="00273C30">
              <w:rPr>
                <w:i/>
                <w:szCs w:val="22"/>
                <w:lang w:val="pt-BR"/>
              </w:rPr>
              <w:t>Segurança pública, justiça e prevenção da violência e do delito</w:t>
            </w:r>
          </w:p>
          <w:p w14:paraId="70F2AF59" w14:textId="77777777" w:rsidR="00E62688" w:rsidRPr="00273C30" w:rsidRDefault="00E62688" w:rsidP="0058645B">
            <w:pPr>
              <w:snapToGrid w:val="0"/>
              <w:ind w:right="81"/>
              <w:rPr>
                <w:szCs w:val="22"/>
                <w:lang w:val="pt-BR"/>
              </w:rPr>
            </w:pPr>
          </w:p>
          <w:p w14:paraId="293DEAA9" w14:textId="77777777" w:rsidR="00E62688" w:rsidRPr="00273C30" w:rsidRDefault="00E62688" w:rsidP="0058645B">
            <w:pPr>
              <w:numPr>
                <w:ilvl w:val="0"/>
                <w:numId w:val="12"/>
              </w:numPr>
              <w:snapToGrid w:val="0"/>
              <w:ind w:right="196"/>
              <w:jc w:val="both"/>
              <w:rPr>
                <w:szCs w:val="22"/>
                <w:lang w:val="pt-BR"/>
              </w:rPr>
            </w:pPr>
            <w:r w:rsidRPr="00273C30">
              <w:rPr>
                <w:szCs w:val="22"/>
                <w:lang w:val="pt-BR"/>
              </w:rPr>
              <w:t>Processo de Reuniões de Ministros em Matéria de Segurança Pública das Américas (MISPA)</w:t>
            </w:r>
          </w:p>
          <w:p w14:paraId="47601CA7" w14:textId="77777777" w:rsidR="00E62688" w:rsidRPr="00273C30" w:rsidRDefault="00E62688" w:rsidP="0058645B">
            <w:pPr>
              <w:numPr>
                <w:ilvl w:val="1"/>
                <w:numId w:val="12"/>
              </w:numPr>
              <w:snapToGrid w:val="0"/>
              <w:ind w:right="81"/>
              <w:jc w:val="both"/>
              <w:rPr>
                <w:rFonts w:eastAsia="SimSun"/>
                <w:szCs w:val="22"/>
                <w:lang w:val="pt-BR"/>
              </w:rPr>
            </w:pPr>
            <w:r w:rsidRPr="00273C30">
              <w:rPr>
                <w:rFonts w:eastAsia="SimSun"/>
                <w:szCs w:val="22"/>
                <w:lang w:val="pt-BR"/>
              </w:rPr>
              <w:t xml:space="preserve">Relatório sobre o apoio prestado aos Estados membros na implementação das Recomendações de Quito, </w:t>
            </w:r>
            <w:r w:rsidRPr="00273C30">
              <w:rPr>
                <w:rFonts w:eastAsia="SimSun"/>
                <w:szCs w:val="22"/>
                <w:u w:val="single"/>
                <w:lang w:val="pt-BR"/>
              </w:rPr>
              <w:t>parágrafos 27 e 147</w:t>
            </w:r>
          </w:p>
          <w:p w14:paraId="4D38028B" w14:textId="77777777" w:rsidR="00E62688" w:rsidRPr="00273C30" w:rsidRDefault="00E62688" w:rsidP="0058645B">
            <w:pPr>
              <w:snapToGrid w:val="0"/>
              <w:ind w:right="-279"/>
              <w:rPr>
                <w:szCs w:val="22"/>
                <w:u w:val="single"/>
                <w:lang w:val="pt-BR"/>
              </w:rPr>
            </w:pPr>
          </w:p>
          <w:p w14:paraId="78C65A18" w14:textId="77777777" w:rsidR="00E62688" w:rsidRPr="00273C30" w:rsidRDefault="00E62688" w:rsidP="0058645B">
            <w:pPr>
              <w:jc w:val="center"/>
              <w:rPr>
                <w:bCs/>
                <w:i/>
                <w:iCs/>
                <w:szCs w:val="22"/>
                <w:lang w:val="pt-BR"/>
              </w:rPr>
            </w:pPr>
            <w:r w:rsidRPr="00273C30">
              <w:rPr>
                <w:bCs/>
                <w:i/>
                <w:iCs/>
                <w:szCs w:val="22"/>
                <w:lang w:val="pt-BR"/>
              </w:rPr>
              <w:t>Compromissos com a paz, o desarmamento e a não proliferação</w:t>
            </w:r>
          </w:p>
          <w:p w14:paraId="6C7B557C" w14:textId="77777777" w:rsidR="00E62688" w:rsidRPr="00273C30" w:rsidRDefault="00E62688" w:rsidP="0058645B">
            <w:pPr>
              <w:snapToGrid w:val="0"/>
              <w:ind w:right="33"/>
              <w:jc w:val="both"/>
              <w:rPr>
                <w:szCs w:val="22"/>
                <w:u w:val="single"/>
                <w:lang w:val="pt-BR"/>
              </w:rPr>
            </w:pPr>
          </w:p>
          <w:p w14:paraId="528B5F2C" w14:textId="77777777" w:rsidR="00E62688" w:rsidRPr="00273C30" w:rsidRDefault="00E62688" w:rsidP="0058645B">
            <w:pPr>
              <w:numPr>
                <w:ilvl w:val="0"/>
                <w:numId w:val="12"/>
              </w:numPr>
              <w:snapToGrid w:val="0"/>
              <w:ind w:right="33"/>
              <w:jc w:val="both"/>
              <w:rPr>
                <w:szCs w:val="22"/>
                <w:u w:val="single"/>
                <w:lang w:val="pt-BR"/>
              </w:rPr>
            </w:pPr>
            <w:r w:rsidRPr="00273C30">
              <w:rPr>
                <w:szCs w:val="22"/>
                <w:lang w:val="pt-BR"/>
              </w:rPr>
              <w:t>As Américas como zona livre de minas terrestres antipessoal</w:t>
            </w:r>
          </w:p>
          <w:p w14:paraId="47CEEED4" w14:textId="77777777" w:rsidR="00E62688" w:rsidRPr="00273C30" w:rsidRDefault="00E62688" w:rsidP="0058645B">
            <w:pPr>
              <w:numPr>
                <w:ilvl w:val="1"/>
                <w:numId w:val="12"/>
              </w:numPr>
              <w:snapToGrid w:val="0"/>
              <w:ind w:left="1440" w:right="86"/>
              <w:jc w:val="both"/>
              <w:rPr>
                <w:szCs w:val="22"/>
                <w:u w:val="single"/>
                <w:lang w:val="pt-BR"/>
              </w:rPr>
            </w:pPr>
            <w:r w:rsidRPr="00273C30">
              <w:rPr>
                <w:szCs w:val="22"/>
                <w:lang w:val="pt-BR"/>
              </w:rPr>
              <w:t xml:space="preserve">Apresentação do AICMA (Programa de Ação Integral contra as Minas Antipessoal) e da JID sobre as atividades em andamento em apoio aos Estados membros interessados em eliminar as minas antipessoal em seus territórios bem como as lições aprendidas com a desminagem humanitária dos países do Hemisfério, </w:t>
            </w:r>
            <w:r w:rsidRPr="00273C30">
              <w:rPr>
                <w:szCs w:val="22"/>
                <w:u w:val="single"/>
                <w:lang w:val="pt-BR"/>
              </w:rPr>
              <w:t>parágrafos 19, 165 e 167</w:t>
            </w:r>
          </w:p>
          <w:p w14:paraId="68AD1EAB" w14:textId="77777777" w:rsidR="00E62688" w:rsidRPr="00273C30" w:rsidRDefault="00E62688" w:rsidP="0058645B">
            <w:pPr>
              <w:numPr>
                <w:ilvl w:val="1"/>
                <w:numId w:val="12"/>
              </w:numPr>
              <w:snapToGrid w:val="0"/>
              <w:ind w:left="1440" w:right="81"/>
              <w:jc w:val="both"/>
              <w:rPr>
                <w:szCs w:val="22"/>
                <w:lang w:val="pt-BR"/>
              </w:rPr>
            </w:pPr>
            <w:r w:rsidRPr="00273C30">
              <w:rPr>
                <w:szCs w:val="22"/>
                <w:lang w:val="pt-BR"/>
              </w:rPr>
              <w:t xml:space="preserve">Apresentação da JID sobre </w:t>
            </w:r>
            <w:r w:rsidRPr="00273C30">
              <w:rPr>
                <w:color w:val="000000"/>
                <w:szCs w:val="22"/>
                <w:lang w:val="pt-BR"/>
              </w:rPr>
              <w:t>lições aprendidas</w:t>
            </w:r>
            <w:r w:rsidRPr="00273C30">
              <w:rPr>
                <w:szCs w:val="22"/>
                <w:lang w:val="pt-BR"/>
              </w:rPr>
              <w:t xml:space="preserve"> com a remoção humanitária de minas dos países do Hemisfério, </w:t>
            </w:r>
            <w:r w:rsidRPr="00273C30">
              <w:rPr>
                <w:szCs w:val="22"/>
                <w:u w:val="single"/>
                <w:lang w:val="pt-BR"/>
              </w:rPr>
              <w:t>parágrafo 166</w:t>
            </w:r>
          </w:p>
          <w:p w14:paraId="547E764A" w14:textId="77777777" w:rsidR="00E62688" w:rsidRPr="00273C30" w:rsidRDefault="00E62688" w:rsidP="0058645B">
            <w:pPr>
              <w:snapToGrid w:val="0"/>
              <w:ind w:right="196"/>
              <w:jc w:val="both"/>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128CCB81" w14:textId="77777777" w:rsidR="00E62688" w:rsidRPr="00273C30" w:rsidRDefault="00E62688" w:rsidP="0058645B">
            <w:pPr>
              <w:snapToGrid w:val="0"/>
              <w:ind w:right="72"/>
              <w:jc w:val="both"/>
              <w:rPr>
                <w:iCs/>
                <w:color w:val="000000"/>
                <w:szCs w:val="22"/>
                <w:lang w:val="pt-BR"/>
              </w:rPr>
            </w:pPr>
          </w:p>
        </w:tc>
      </w:tr>
      <w:tr w:rsidR="00E62688" w:rsidRPr="00141751" w14:paraId="266C6A0B" w14:textId="77777777" w:rsidTr="0058645B">
        <w:tc>
          <w:tcPr>
            <w:tcW w:w="9953" w:type="dxa"/>
            <w:tcBorders>
              <w:top w:val="single" w:sz="4" w:space="0" w:color="auto"/>
              <w:left w:val="single" w:sz="4" w:space="0" w:color="auto"/>
              <w:bottom w:val="single" w:sz="4" w:space="0" w:color="auto"/>
              <w:right w:val="single" w:sz="4" w:space="0" w:color="auto"/>
            </w:tcBorders>
          </w:tcPr>
          <w:p w14:paraId="2E34A7D5" w14:textId="77777777" w:rsidR="00E62688" w:rsidRPr="00273C30" w:rsidRDefault="00E62688" w:rsidP="0058645B">
            <w:pPr>
              <w:snapToGrid w:val="0"/>
              <w:ind w:left="379" w:right="-279"/>
              <w:rPr>
                <w:b/>
                <w:szCs w:val="22"/>
                <w:lang w:val="pt-BR"/>
              </w:rPr>
            </w:pPr>
            <w:r w:rsidRPr="00273C30">
              <w:rPr>
                <w:szCs w:val="22"/>
                <w:u w:val="single"/>
                <w:lang w:val="pt-BR"/>
              </w:rPr>
              <w:t>Quinta-feira, 18 de fevereiro (10h00-13h00)</w:t>
            </w:r>
            <w:r w:rsidRPr="00273C30">
              <w:rPr>
                <w:b/>
                <w:szCs w:val="22"/>
                <w:lang w:val="pt-BR"/>
              </w:rPr>
              <w:t xml:space="preserve"> </w:t>
            </w:r>
          </w:p>
          <w:p w14:paraId="3517547F" w14:textId="77777777" w:rsidR="00E62688" w:rsidRPr="00273C30" w:rsidRDefault="00E62688" w:rsidP="0058645B">
            <w:pPr>
              <w:snapToGrid w:val="0"/>
              <w:ind w:right="81"/>
              <w:jc w:val="center"/>
              <w:rPr>
                <w:szCs w:val="22"/>
                <w:u w:val="single"/>
                <w:lang w:val="pt-BR"/>
              </w:rPr>
            </w:pPr>
          </w:p>
          <w:p w14:paraId="5B1155DD" w14:textId="77777777" w:rsidR="00E62688" w:rsidRPr="00273C30" w:rsidRDefault="00E62688" w:rsidP="0058645B">
            <w:pPr>
              <w:snapToGrid w:val="0"/>
              <w:ind w:right="81"/>
              <w:jc w:val="center"/>
              <w:rPr>
                <w:rFonts w:eastAsia="SimSun"/>
                <w:szCs w:val="22"/>
                <w:u w:val="single"/>
                <w:lang w:val="pt-BR"/>
              </w:rPr>
            </w:pPr>
            <w:r w:rsidRPr="00273C30">
              <w:rPr>
                <w:szCs w:val="22"/>
                <w:u w:val="single"/>
                <w:lang w:val="pt-BR"/>
              </w:rPr>
              <w:t>Reunião sobre cooperação marítima em temas de segurança</w:t>
            </w:r>
          </w:p>
          <w:p w14:paraId="4317F54C" w14:textId="77777777" w:rsidR="00E62688" w:rsidRPr="00273C30" w:rsidRDefault="00E62688" w:rsidP="0058645B">
            <w:pPr>
              <w:snapToGrid w:val="0"/>
              <w:ind w:right="81"/>
              <w:jc w:val="both"/>
              <w:rPr>
                <w:rFonts w:eastAsia="SimSun"/>
                <w:szCs w:val="22"/>
                <w:lang w:val="pt-BR"/>
              </w:rPr>
            </w:pPr>
          </w:p>
          <w:p w14:paraId="092A41AD" w14:textId="77777777" w:rsidR="00E62688" w:rsidRPr="00273C30" w:rsidRDefault="00E62688" w:rsidP="0058645B">
            <w:pPr>
              <w:snapToGrid w:val="0"/>
              <w:ind w:left="720" w:right="196"/>
              <w:jc w:val="both"/>
              <w:rPr>
                <w:szCs w:val="22"/>
                <w:u w:val="single"/>
                <w:lang w:val="pt-BR"/>
              </w:rPr>
            </w:pPr>
            <w:r w:rsidRPr="00273C30">
              <w:rPr>
                <w:szCs w:val="22"/>
                <w:u w:val="single"/>
                <w:lang w:val="pt-BR"/>
              </w:rPr>
              <w:t>[Parágrafos dispositivos 89, 115, f, 128 e 199 da resolução AG/RES. 2950 (L-O/20)]</w:t>
            </w:r>
          </w:p>
          <w:p w14:paraId="35262DE4" w14:textId="77777777" w:rsidR="00E62688" w:rsidRPr="00273C30" w:rsidRDefault="00E62688" w:rsidP="0058645B">
            <w:pPr>
              <w:snapToGrid w:val="0"/>
              <w:ind w:left="720" w:right="196"/>
              <w:jc w:val="both"/>
              <w:rPr>
                <w:rFonts w:eastAsia="SimSun"/>
                <w:szCs w:val="22"/>
                <w:lang w:val="pt-BR"/>
              </w:rPr>
            </w:pPr>
          </w:p>
          <w:p w14:paraId="14BB4578" w14:textId="77777777" w:rsidR="00E62688" w:rsidRPr="00273C30" w:rsidRDefault="00E62688" w:rsidP="0058645B">
            <w:pPr>
              <w:numPr>
                <w:ilvl w:val="0"/>
                <w:numId w:val="12"/>
              </w:numPr>
              <w:snapToGrid w:val="0"/>
              <w:ind w:right="-29"/>
              <w:jc w:val="both"/>
              <w:rPr>
                <w:szCs w:val="22"/>
                <w:lang w:val="pt-BR"/>
              </w:rPr>
            </w:pPr>
            <w:r w:rsidRPr="00273C30">
              <w:rPr>
                <w:szCs w:val="22"/>
                <w:lang w:val="pt-BR"/>
              </w:rPr>
              <w:t xml:space="preserve">Abertura </w:t>
            </w:r>
          </w:p>
          <w:p w14:paraId="6F64C490" w14:textId="77777777" w:rsidR="00E62688" w:rsidRPr="00273C30" w:rsidRDefault="00E62688" w:rsidP="0058645B">
            <w:pPr>
              <w:rPr>
                <w:rFonts w:eastAsia="Calibri"/>
                <w:snapToGrid w:val="0"/>
                <w:szCs w:val="22"/>
                <w:lang w:val="pt-BR" w:eastAsia="en-US"/>
              </w:rPr>
            </w:pPr>
          </w:p>
          <w:p w14:paraId="07D5BC75" w14:textId="77777777" w:rsidR="00E62688" w:rsidRPr="00273C30" w:rsidRDefault="00E62688" w:rsidP="0058645B">
            <w:pPr>
              <w:numPr>
                <w:ilvl w:val="1"/>
                <w:numId w:val="12"/>
              </w:numPr>
              <w:snapToGrid w:val="0"/>
              <w:ind w:right="81"/>
              <w:jc w:val="both"/>
              <w:rPr>
                <w:rFonts w:eastAsia="Calibri"/>
                <w:snapToGrid w:val="0"/>
                <w:szCs w:val="22"/>
                <w:lang w:val="pt-BR"/>
              </w:rPr>
            </w:pPr>
            <w:r w:rsidRPr="00273C30">
              <w:rPr>
                <w:snapToGrid w:val="0"/>
                <w:szCs w:val="22"/>
                <w:lang w:val="pt-BR"/>
              </w:rPr>
              <w:t xml:space="preserve">Discurso da Embaixadora Rita Claverie de Sciolli, Representante Permanente da Guatemala junto à OEA, Presidente da Comissão de Segurança Hemisférica </w:t>
            </w:r>
          </w:p>
          <w:p w14:paraId="2DAB7699" w14:textId="77777777" w:rsidR="00E62688" w:rsidRPr="00273C30" w:rsidRDefault="00E62688" w:rsidP="0058645B">
            <w:pPr>
              <w:numPr>
                <w:ilvl w:val="1"/>
                <w:numId w:val="12"/>
              </w:numPr>
              <w:snapToGrid w:val="0"/>
              <w:ind w:right="81"/>
              <w:jc w:val="both"/>
              <w:rPr>
                <w:rFonts w:eastAsia="Calibri"/>
                <w:snapToGrid w:val="0"/>
                <w:szCs w:val="22"/>
                <w:lang w:val="pt-BR"/>
              </w:rPr>
            </w:pPr>
            <w:r w:rsidRPr="00273C30">
              <w:rPr>
                <w:snapToGrid w:val="0"/>
                <w:szCs w:val="22"/>
                <w:lang w:val="pt-BR"/>
              </w:rPr>
              <w:lastRenderedPageBreak/>
              <w:t>Discurso do Exmo. Sr. Christian Guillermet-Fernández, Vice-Ministro de Assuntos Multilaterais da Costa Rica</w:t>
            </w:r>
          </w:p>
          <w:p w14:paraId="25F197DC" w14:textId="77777777" w:rsidR="00E62688" w:rsidRPr="00273C30" w:rsidRDefault="00E62688" w:rsidP="0058645B">
            <w:pPr>
              <w:numPr>
                <w:ilvl w:val="1"/>
                <w:numId w:val="12"/>
              </w:numPr>
              <w:snapToGrid w:val="0"/>
              <w:ind w:right="81"/>
              <w:jc w:val="both"/>
              <w:rPr>
                <w:rFonts w:eastAsia="Calibri"/>
                <w:snapToGrid w:val="0"/>
                <w:szCs w:val="22"/>
                <w:lang w:val="pt-BR"/>
              </w:rPr>
            </w:pPr>
            <w:r w:rsidRPr="00273C30">
              <w:rPr>
                <w:rFonts w:eastAsia="Calibri"/>
                <w:snapToGrid w:val="0"/>
                <w:szCs w:val="22"/>
                <w:lang w:val="pt-BR"/>
              </w:rPr>
              <w:t xml:space="preserve">Discurso do Embaixador </w:t>
            </w:r>
            <w:r w:rsidRPr="00273C30">
              <w:rPr>
                <w:szCs w:val="22"/>
                <w:lang w:val="pt-BR"/>
              </w:rPr>
              <w:t>Josué Antinoe Fiallo Billini Portorreal, Representante Permanente da República Dominicana junto à OEA, país que ocupa a Presidência do Grupo de Peritos sobre Narcotráfico Marítimo</w:t>
            </w:r>
          </w:p>
          <w:p w14:paraId="405BA951" w14:textId="77777777" w:rsidR="00E62688" w:rsidRPr="00273C30" w:rsidRDefault="00E62688" w:rsidP="0058645B">
            <w:pPr>
              <w:rPr>
                <w:rFonts w:eastAsia="Calibri"/>
                <w:snapToGrid w:val="0"/>
                <w:szCs w:val="22"/>
                <w:lang w:val="pt-BR" w:eastAsia="en-US"/>
              </w:rPr>
            </w:pPr>
          </w:p>
          <w:p w14:paraId="177B4C77" w14:textId="77777777" w:rsidR="00E62688" w:rsidRPr="00273C30" w:rsidRDefault="00E62688" w:rsidP="0058645B">
            <w:pPr>
              <w:numPr>
                <w:ilvl w:val="0"/>
                <w:numId w:val="12"/>
              </w:numPr>
              <w:snapToGrid w:val="0"/>
              <w:ind w:right="-29"/>
              <w:jc w:val="both"/>
              <w:rPr>
                <w:rFonts w:eastAsia="Calibri"/>
                <w:szCs w:val="22"/>
                <w:shd w:val="clear" w:color="auto" w:fill="FFFFFF"/>
                <w:lang w:val="pt-BR"/>
              </w:rPr>
            </w:pPr>
            <w:r w:rsidRPr="00273C30">
              <w:rPr>
                <w:szCs w:val="22"/>
                <w:shd w:val="clear" w:color="auto" w:fill="FFFFFF"/>
                <w:lang w:val="pt-BR"/>
              </w:rPr>
              <w:t>Apresentações sobre cooperação marítima em matéria de segurança</w:t>
            </w:r>
          </w:p>
          <w:p w14:paraId="70312202" w14:textId="77777777" w:rsidR="00E62688" w:rsidRPr="00273C30" w:rsidRDefault="00E62688" w:rsidP="0058645B">
            <w:pPr>
              <w:rPr>
                <w:rFonts w:eastAsia="Calibri"/>
                <w:snapToGrid w:val="0"/>
                <w:szCs w:val="22"/>
                <w:lang w:val="pt-BR" w:eastAsia="en-US"/>
              </w:rPr>
            </w:pPr>
          </w:p>
          <w:p w14:paraId="27F28A15" w14:textId="77777777" w:rsidR="00E62688" w:rsidRPr="00273C30" w:rsidRDefault="00E62688" w:rsidP="0058645B">
            <w:pPr>
              <w:numPr>
                <w:ilvl w:val="1"/>
                <w:numId w:val="12"/>
              </w:numPr>
              <w:snapToGrid w:val="0"/>
              <w:ind w:right="81"/>
              <w:jc w:val="both"/>
              <w:rPr>
                <w:szCs w:val="22"/>
                <w:lang w:val="pt-BR"/>
              </w:rPr>
            </w:pPr>
            <w:r w:rsidRPr="00273C30">
              <w:rPr>
                <w:szCs w:val="22"/>
                <w:lang w:val="pt-BR"/>
              </w:rPr>
              <w:t>Rumo à Segunda Reunião de Estados Partes: uma visão geral do Convênio de San José. Apresentação do Comissário Carlos Alvarado Valverde, Chefe de Assessoria Jurídica do Serviço Nacional de Guarda-Costas da Costa Rica</w:t>
            </w:r>
          </w:p>
          <w:p w14:paraId="1EA81C13" w14:textId="77777777" w:rsidR="00E62688" w:rsidRPr="00273C30" w:rsidRDefault="00E62688" w:rsidP="0058645B">
            <w:pPr>
              <w:numPr>
                <w:ilvl w:val="1"/>
                <w:numId w:val="12"/>
              </w:numPr>
              <w:snapToGrid w:val="0"/>
              <w:ind w:right="81"/>
              <w:jc w:val="both"/>
              <w:rPr>
                <w:szCs w:val="22"/>
                <w:lang w:val="pt-BR"/>
              </w:rPr>
            </w:pPr>
            <w:r w:rsidRPr="00273C30">
              <w:rPr>
                <w:szCs w:val="22"/>
                <w:lang w:val="pt-BR"/>
              </w:rPr>
              <w:t>Importância do Convênio de San José. Apresentação do Sr. Hein Knegt, Assessor sobre Política Regional (Segurança) para a Região do Caribe, Embaixada do Reino dos Países Baixos em Santo Domingo</w:t>
            </w:r>
          </w:p>
          <w:p w14:paraId="3249D394" w14:textId="77777777" w:rsidR="00E62688" w:rsidRPr="00273C30" w:rsidRDefault="00E62688" w:rsidP="0058645B">
            <w:pPr>
              <w:numPr>
                <w:ilvl w:val="1"/>
                <w:numId w:val="12"/>
              </w:numPr>
              <w:snapToGrid w:val="0"/>
              <w:ind w:right="81"/>
              <w:jc w:val="both"/>
              <w:rPr>
                <w:szCs w:val="22"/>
                <w:lang w:val="pt-BR"/>
              </w:rPr>
            </w:pPr>
            <w:r w:rsidRPr="00273C30">
              <w:rPr>
                <w:szCs w:val="22"/>
                <w:lang w:val="pt-BR"/>
              </w:rPr>
              <w:t>Em busca de soluções para problemas novos em convênios velhos. Apresentação do doutor Ian Ralby, Diretor-Geral de I.R. Consilium</w:t>
            </w:r>
          </w:p>
          <w:p w14:paraId="5546A3F7" w14:textId="77777777" w:rsidR="00E62688" w:rsidRPr="00273C30" w:rsidRDefault="00E62688" w:rsidP="0058645B">
            <w:pPr>
              <w:numPr>
                <w:ilvl w:val="1"/>
                <w:numId w:val="12"/>
              </w:numPr>
              <w:snapToGrid w:val="0"/>
              <w:ind w:right="81"/>
              <w:jc w:val="both"/>
              <w:rPr>
                <w:szCs w:val="22"/>
                <w:lang w:val="pt-BR"/>
              </w:rPr>
            </w:pPr>
            <w:r w:rsidRPr="00273C30">
              <w:rPr>
                <w:szCs w:val="22"/>
                <w:lang w:val="pt-BR"/>
              </w:rPr>
              <w:t>Cooperação marítima e a importância do Convênio de San José. Apresentação do Capitão (N) Errington Shurland, Diretor Executivo do Sistema de Segurança Regional</w:t>
            </w:r>
          </w:p>
          <w:p w14:paraId="120D1459" w14:textId="77777777" w:rsidR="00E62688" w:rsidRPr="00273C30" w:rsidRDefault="00E62688" w:rsidP="0058645B">
            <w:pPr>
              <w:numPr>
                <w:ilvl w:val="1"/>
                <w:numId w:val="12"/>
              </w:numPr>
              <w:snapToGrid w:val="0"/>
              <w:ind w:right="81"/>
              <w:jc w:val="both"/>
              <w:rPr>
                <w:szCs w:val="22"/>
                <w:lang w:val="pt-BR"/>
              </w:rPr>
            </w:pPr>
            <w:r w:rsidRPr="00273C30">
              <w:rPr>
                <w:szCs w:val="22"/>
                <w:lang w:val="pt-BR"/>
              </w:rPr>
              <w:t>Identificação e superação de obstáculos para a adesão ao Convênio de San José. Apresentação da Sra. Francesca Caonero, Coordenadora do Programa Mundial contra a Criminalidade Marítima, Escritório das Nações Unidas sobre Drogas e Crime</w:t>
            </w:r>
          </w:p>
          <w:p w14:paraId="1AD2571A" w14:textId="77777777" w:rsidR="00E62688" w:rsidRPr="00273C30" w:rsidRDefault="00E62688" w:rsidP="0058645B">
            <w:pPr>
              <w:numPr>
                <w:ilvl w:val="1"/>
                <w:numId w:val="12"/>
              </w:numPr>
              <w:snapToGrid w:val="0"/>
              <w:ind w:right="81"/>
              <w:jc w:val="both"/>
              <w:rPr>
                <w:szCs w:val="22"/>
                <w:lang w:val="pt-BR"/>
              </w:rPr>
            </w:pPr>
            <w:r w:rsidRPr="00273C30">
              <w:rPr>
                <w:szCs w:val="22"/>
                <w:lang w:val="pt-BR"/>
              </w:rPr>
              <w:t>Melhoria da segurança marítima e portuária nas Américas. Apresentação da Sra. Lisbeth Laurie, Gerente de Programa, Secretaria do CICTE</w:t>
            </w:r>
          </w:p>
          <w:p w14:paraId="12643FD6" w14:textId="77777777" w:rsidR="00E62688" w:rsidRPr="00273C30" w:rsidRDefault="00E62688" w:rsidP="0058645B">
            <w:pPr>
              <w:numPr>
                <w:ilvl w:val="1"/>
                <w:numId w:val="12"/>
              </w:numPr>
              <w:snapToGrid w:val="0"/>
              <w:ind w:right="81"/>
              <w:jc w:val="both"/>
              <w:rPr>
                <w:szCs w:val="22"/>
                <w:lang w:val="pt-BR"/>
              </w:rPr>
            </w:pPr>
            <w:r w:rsidRPr="00273C30">
              <w:rPr>
                <w:szCs w:val="22"/>
                <w:lang w:val="pt-BR"/>
              </w:rPr>
              <w:t>Apresentação da Secretaria Executiva da CICAD sobre o cumprimento dos mandatos contidos no parágrafo 199 da resolução AG/RES. 2950 (L-O/20). Apresentação do Sr. Rafael Parada, Chefe da Unidade de Redução da Oferta, Secretaria da CICAD</w:t>
            </w:r>
          </w:p>
          <w:p w14:paraId="2AF1C1D8" w14:textId="77777777" w:rsidR="00E62688" w:rsidRPr="00273C30" w:rsidRDefault="00E62688" w:rsidP="0058645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left="0"/>
              <w:rPr>
                <w:rFonts w:ascii="Times New Roman" w:hAnsi="Times New Roman" w:cs="Times New Roman"/>
                <w:lang w:val="pt-BR"/>
              </w:rPr>
            </w:pPr>
          </w:p>
          <w:p w14:paraId="17A651CA" w14:textId="77777777" w:rsidR="00E62688" w:rsidRPr="00273C30" w:rsidRDefault="00E62688" w:rsidP="00E62688">
            <w:pPr>
              <w:pStyle w:val="ListParagraph"/>
              <w:numPr>
                <w:ilvl w:val="0"/>
                <w:numId w:val="30"/>
              </w:numPr>
              <w:snapToGrid w:val="0"/>
              <w:ind w:right="-279"/>
              <w:rPr>
                <w:rFonts w:ascii="Times New Roman" w:hAnsi="Times New Roman" w:cs="Times New Roman"/>
                <w:u w:val="single"/>
                <w:lang w:val="pt-BR"/>
              </w:rPr>
            </w:pPr>
            <w:r w:rsidRPr="00273C30">
              <w:rPr>
                <w:rFonts w:ascii="Times New Roman" w:hAnsi="Times New Roman" w:cs="Times New Roman"/>
                <w:lang w:val="pt-BR"/>
              </w:rPr>
              <w:t>Intervenções</w:t>
            </w:r>
            <w:r w:rsidRPr="00273C30">
              <w:rPr>
                <w:rFonts w:ascii="Times New Roman" w:hAnsi="Times New Roman" w:cs="Times New Roman"/>
                <w:snapToGrid w:val="0"/>
                <w:lang w:val="pt-BR"/>
              </w:rPr>
              <w:t xml:space="preserve"> e diálogo com os Estados membros</w:t>
            </w:r>
          </w:p>
        </w:tc>
        <w:tc>
          <w:tcPr>
            <w:tcW w:w="3572" w:type="dxa"/>
            <w:tcBorders>
              <w:top w:val="single" w:sz="4" w:space="0" w:color="auto"/>
              <w:left w:val="single" w:sz="4" w:space="0" w:color="auto"/>
              <w:bottom w:val="single" w:sz="4" w:space="0" w:color="auto"/>
              <w:right w:val="single" w:sz="4" w:space="0" w:color="auto"/>
            </w:tcBorders>
            <w:hideMark/>
          </w:tcPr>
          <w:p w14:paraId="629C6F73" w14:textId="77777777" w:rsidR="00E62688" w:rsidRPr="00273C30" w:rsidRDefault="00E62688" w:rsidP="0058645B">
            <w:pPr>
              <w:jc w:val="both"/>
              <w:rPr>
                <w:szCs w:val="22"/>
                <w:u w:val="single"/>
                <w:lang w:val="pt-BR"/>
              </w:rPr>
            </w:pPr>
            <w:r w:rsidRPr="00273C30">
              <w:rPr>
                <w:szCs w:val="22"/>
                <w:u w:val="single"/>
                <w:lang w:val="pt-BR"/>
              </w:rPr>
              <w:lastRenderedPageBreak/>
              <w:t>Quinta-feira, 18 de fevereiro</w:t>
            </w:r>
            <w:r w:rsidRPr="00273C30">
              <w:rPr>
                <w:szCs w:val="22"/>
                <w:lang w:val="pt-BR"/>
              </w:rPr>
              <w:t>: S</w:t>
            </w:r>
            <w:r w:rsidRPr="00273C30">
              <w:rPr>
                <w:szCs w:val="22"/>
                <w:bdr w:val="none" w:sz="0" w:space="0" w:color="auto" w:frame="1"/>
                <w:lang w:val="pt-BR"/>
              </w:rPr>
              <w:t>eminário sobre Direitos Humanos e Direito Internacional Humanitário, do CID</w:t>
            </w:r>
          </w:p>
        </w:tc>
      </w:tr>
      <w:tr w:rsidR="00E62688" w:rsidRPr="00141751" w14:paraId="28EAAA8A" w14:textId="77777777" w:rsidTr="0058645B">
        <w:tc>
          <w:tcPr>
            <w:tcW w:w="9953" w:type="dxa"/>
            <w:tcBorders>
              <w:top w:val="single" w:sz="4" w:space="0" w:color="auto"/>
              <w:left w:val="single" w:sz="4" w:space="0" w:color="auto"/>
              <w:bottom w:val="single" w:sz="4" w:space="0" w:color="auto"/>
              <w:right w:val="single" w:sz="4" w:space="0" w:color="auto"/>
            </w:tcBorders>
          </w:tcPr>
          <w:p w14:paraId="282CE49D" w14:textId="77777777" w:rsidR="00E62688" w:rsidRPr="00273C30" w:rsidRDefault="00E62688" w:rsidP="0058645B">
            <w:pPr>
              <w:snapToGrid w:val="0"/>
              <w:ind w:left="379" w:right="-279"/>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hideMark/>
          </w:tcPr>
          <w:p w14:paraId="5D4B32DA" w14:textId="77777777" w:rsidR="00E62688" w:rsidRPr="00273C30" w:rsidRDefault="00E62688" w:rsidP="0058645B">
            <w:pPr>
              <w:jc w:val="both"/>
              <w:rPr>
                <w:szCs w:val="22"/>
                <w:u w:val="single"/>
                <w:lang w:val="pt-BR"/>
              </w:rPr>
            </w:pPr>
            <w:r w:rsidRPr="00273C30">
              <w:rPr>
                <w:szCs w:val="22"/>
                <w:u w:val="single"/>
                <w:lang w:val="pt-BR"/>
              </w:rPr>
              <w:t>Terça-feira, 23 de fevereiro</w:t>
            </w:r>
            <w:r w:rsidRPr="00273C30">
              <w:rPr>
                <w:szCs w:val="22"/>
                <w:lang w:val="pt-BR"/>
              </w:rPr>
              <w:t>: Reunião ordinária nº 1429 do Conselho de Delegados da JID</w:t>
            </w:r>
          </w:p>
        </w:tc>
      </w:tr>
      <w:tr w:rsidR="00E62688" w:rsidRPr="00141751" w14:paraId="178980A7" w14:textId="77777777" w:rsidTr="0058645B">
        <w:tc>
          <w:tcPr>
            <w:tcW w:w="9953" w:type="dxa"/>
            <w:tcBorders>
              <w:top w:val="single" w:sz="4" w:space="0" w:color="auto"/>
              <w:left w:val="single" w:sz="4" w:space="0" w:color="auto"/>
              <w:bottom w:val="single" w:sz="4" w:space="0" w:color="auto"/>
              <w:right w:val="single" w:sz="4" w:space="0" w:color="auto"/>
            </w:tcBorders>
          </w:tcPr>
          <w:p w14:paraId="4D9D45B3" w14:textId="77777777" w:rsidR="00E62688" w:rsidRPr="00273C30" w:rsidRDefault="00E62688" w:rsidP="0058645B">
            <w:pPr>
              <w:keepNext/>
              <w:snapToGrid w:val="0"/>
              <w:ind w:left="374" w:right="-274"/>
              <w:rPr>
                <w:szCs w:val="22"/>
                <w:lang w:val="pt-BR"/>
              </w:rPr>
            </w:pPr>
            <w:r w:rsidRPr="00273C30">
              <w:rPr>
                <w:szCs w:val="22"/>
                <w:u w:val="single"/>
                <w:lang w:val="pt-BR"/>
              </w:rPr>
              <w:lastRenderedPageBreak/>
              <w:t xml:space="preserve">Quinta-feira, </w:t>
            </w:r>
            <w:r w:rsidRPr="00273C30">
              <w:rPr>
                <w:bCs/>
                <w:szCs w:val="22"/>
                <w:u w:val="single"/>
                <w:lang w:val="pt-BR"/>
              </w:rPr>
              <w:t>4 de março</w:t>
            </w:r>
            <w:r w:rsidRPr="00273C30">
              <w:rPr>
                <w:szCs w:val="22"/>
                <w:u w:val="single"/>
                <w:lang w:val="pt-BR"/>
              </w:rPr>
              <w:t xml:space="preserve"> (10h00-13h00)</w:t>
            </w:r>
          </w:p>
          <w:p w14:paraId="2587CE81" w14:textId="77777777" w:rsidR="00E62688" w:rsidRPr="00273C30" w:rsidRDefault="00E62688" w:rsidP="0058645B">
            <w:pPr>
              <w:snapToGrid w:val="0"/>
              <w:ind w:right="-279"/>
              <w:rPr>
                <w:szCs w:val="22"/>
                <w:lang w:val="pt-BR"/>
              </w:rPr>
            </w:pPr>
          </w:p>
          <w:p w14:paraId="6609E29C" w14:textId="77777777" w:rsidR="00E62688" w:rsidRPr="00273C30" w:rsidRDefault="00E62688" w:rsidP="0058645B">
            <w:pPr>
              <w:snapToGrid w:val="0"/>
              <w:ind w:left="379"/>
              <w:jc w:val="center"/>
              <w:rPr>
                <w:bCs/>
                <w:i/>
                <w:iCs/>
                <w:szCs w:val="22"/>
                <w:lang w:val="pt-BR"/>
              </w:rPr>
            </w:pPr>
            <w:r w:rsidRPr="00273C30">
              <w:rPr>
                <w:bCs/>
                <w:i/>
                <w:iCs/>
                <w:szCs w:val="22"/>
                <w:lang w:val="pt-BR"/>
              </w:rPr>
              <w:t>Perspectiva e revisão da segurança multidimensional no Hemisfério</w:t>
            </w:r>
          </w:p>
          <w:p w14:paraId="244759E8" w14:textId="77777777" w:rsidR="00E62688" w:rsidRPr="00273C30" w:rsidRDefault="00E62688" w:rsidP="0058645B">
            <w:pPr>
              <w:snapToGrid w:val="0"/>
              <w:ind w:right="-279"/>
              <w:rPr>
                <w:szCs w:val="22"/>
                <w:lang w:val="pt-BR"/>
              </w:rPr>
            </w:pPr>
          </w:p>
          <w:p w14:paraId="6050EDF3" w14:textId="77777777" w:rsidR="00E62688" w:rsidRPr="00273C30" w:rsidRDefault="00E62688" w:rsidP="00E62688">
            <w:pPr>
              <w:numPr>
                <w:ilvl w:val="0"/>
                <w:numId w:val="24"/>
              </w:numPr>
              <w:snapToGrid w:val="0"/>
              <w:ind w:right="33"/>
              <w:jc w:val="both"/>
              <w:rPr>
                <w:bCs/>
                <w:szCs w:val="22"/>
                <w:lang w:val="pt-BR"/>
              </w:rPr>
            </w:pPr>
            <w:r w:rsidRPr="00273C30">
              <w:rPr>
                <w:szCs w:val="22"/>
                <w:lang w:val="pt-BR"/>
              </w:rPr>
              <w:t>Declaração sobre Segurança nas Américas</w:t>
            </w:r>
          </w:p>
          <w:p w14:paraId="1BC566DC" w14:textId="77777777" w:rsidR="00E62688" w:rsidRPr="00273C30" w:rsidRDefault="00E62688" w:rsidP="00E62688">
            <w:pPr>
              <w:numPr>
                <w:ilvl w:val="1"/>
                <w:numId w:val="24"/>
              </w:numPr>
              <w:snapToGrid w:val="0"/>
              <w:ind w:right="86"/>
              <w:jc w:val="both"/>
              <w:rPr>
                <w:szCs w:val="22"/>
                <w:lang w:val="pt-BR"/>
              </w:rPr>
            </w:pPr>
            <w:r w:rsidRPr="00273C30">
              <w:rPr>
                <w:szCs w:val="22"/>
                <w:lang w:val="pt-BR"/>
              </w:rPr>
              <w:t xml:space="preserve">Diálogo sobre as opiniões enviadas pelos Estados membros em cumprimento do mandato estabelecido no </w:t>
            </w:r>
            <w:r w:rsidRPr="00273C30">
              <w:rPr>
                <w:szCs w:val="22"/>
                <w:u w:val="single"/>
                <w:lang w:val="pt-BR"/>
              </w:rPr>
              <w:t>parágrafo 2</w:t>
            </w:r>
          </w:p>
          <w:p w14:paraId="7F07C8C1" w14:textId="77777777" w:rsidR="00E62688" w:rsidRPr="00273C30" w:rsidRDefault="00E62688" w:rsidP="0058645B">
            <w:pPr>
              <w:snapToGrid w:val="0"/>
              <w:rPr>
                <w:szCs w:val="22"/>
                <w:lang w:val="pt-BR"/>
              </w:rPr>
            </w:pPr>
          </w:p>
          <w:p w14:paraId="68AD9536" w14:textId="77777777" w:rsidR="00E62688" w:rsidRPr="00273C30" w:rsidRDefault="00E62688" w:rsidP="0058645B">
            <w:pPr>
              <w:snapToGrid w:val="0"/>
              <w:ind w:right="196"/>
              <w:jc w:val="center"/>
              <w:rPr>
                <w:bCs/>
                <w:i/>
                <w:iCs/>
                <w:szCs w:val="22"/>
                <w:lang w:val="pt-BR"/>
              </w:rPr>
            </w:pPr>
            <w:r w:rsidRPr="00273C30">
              <w:rPr>
                <w:bCs/>
                <w:i/>
                <w:iCs/>
                <w:szCs w:val="22"/>
                <w:lang w:val="pt-BR"/>
              </w:rPr>
              <w:t>Fortalecimento da segurança hemisférica e da cooperação em matéria de defesa</w:t>
            </w:r>
          </w:p>
          <w:p w14:paraId="6642379E" w14:textId="77777777" w:rsidR="00E62688" w:rsidRPr="00273C30" w:rsidRDefault="00E62688" w:rsidP="0058645B">
            <w:pPr>
              <w:snapToGrid w:val="0"/>
              <w:ind w:right="33"/>
              <w:jc w:val="both"/>
              <w:rPr>
                <w:bCs/>
                <w:i/>
                <w:iCs/>
                <w:szCs w:val="22"/>
                <w:u w:val="single"/>
                <w:lang w:val="pt-BR"/>
              </w:rPr>
            </w:pPr>
          </w:p>
          <w:p w14:paraId="155CA408" w14:textId="77777777" w:rsidR="00E62688" w:rsidRPr="00273C30" w:rsidRDefault="00E62688" w:rsidP="00E62688">
            <w:pPr>
              <w:numPr>
                <w:ilvl w:val="0"/>
                <w:numId w:val="24"/>
              </w:numPr>
              <w:snapToGrid w:val="0"/>
              <w:ind w:right="33"/>
              <w:jc w:val="both"/>
              <w:rPr>
                <w:szCs w:val="22"/>
                <w:lang w:val="pt-BR"/>
              </w:rPr>
            </w:pPr>
            <w:r w:rsidRPr="00273C30">
              <w:rPr>
                <w:szCs w:val="22"/>
                <w:lang w:val="pt-BR"/>
              </w:rPr>
              <w:t>Medidas de fortalecimento da confiança e da segurança nas Américas (MFCS)</w:t>
            </w:r>
          </w:p>
          <w:p w14:paraId="1E0D9582" w14:textId="77777777" w:rsidR="00E62688" w:rsidRPr="00273C30" w:rsidRDefault="00E62688" w:rsidP="00E62688">
            <w:pPr>
              <w:numPr>
                <w:ilvl w:val="1"/>
                <w:numId w:val="24"/>
              </w:numPr>
              <w:snapToGrid w:val="0"/>
              <w:ind w:right="86"/>
              <w:jc w:val="both"/>
              <w:rPr>
                <w:szCs w:val="22"/>
                <w:u w:val="single"/>
                <w:lang w:val="pt-BR"/>
              </w:rPr>
            </w:pPr>
            <w:r w:rsidRPr="00273C30">
              <w:rPr>
                <w:szCs w:val="22"/>
                <w:lang w:val="pt-BR"/>
              </w:rPr>
              <w:t xml:space="preserve">Preparativos da Nona Reunião do Fórum sobre Medidas de Fortalecimento da Confiança e da Segurança, </w:t>
            </w:r>
            <w:r w:rsidRPr="00273C30">
              <w:rPr>
                <w:szCs w:val="22"/>
                <w:u w:val="single"/>
                <w:lang w:val="pt-BR"/>
              </w:rPr>
              <w:t>parágrafo 26</w:t>
            </w:r>
          </w:p>
          <w:p w14:paraId="0A2D6476" w14:textId="77777777" w:rsidR="00E62688" w:rsidRPr="00273C30" w:rsidRDefault="00E62688" w:rsidP="00E62688">
            <w:pPr>
              <w:pStyle w:val="ListParagraph"/>
              <w:numPr>
                <w:ilvl w:val="0"/>
                <w:numId w:val="35"/>
              </w:numPr>
              <w:snapToGrid w:val="0"/>
              <w:ind w:left="2160" w:right="86"/>
              <w:rPr>
                <w:lang w:val="pt-BR"/>
              </w:rPr>
            </w:pPr>
            <w:r w:rsidRPr="00273C30">
              <w:rPr>
                <w:lang w:val="pt-BR"/>
              </w:rPr>
              <w:t>Eleição da Presidência da Nona Reunião do Fórum sobre MFCS</w:t>
            </w:r>
          </w:p>
          <w:p w14:paraId="0A73BA3E" w14:textId="77777777" w:rsidR="00E62688" w:rsidRPr="00273C30" w:rsidRDefault="00E62688" w:rsidP="00E62688">
            <w:pPr>
              <w:numPr>
                <w:ilvl w:val="1"/>
                <w:numId w:val="24"/>
              </w:numPr>
              <w:snapToGrid w:val="0"/>
              <w:ind w:right="86"/>
              <w:rPr>
                <w:szCs w:val="22"/>
                <w:u w:val="single"/>
                <w:lang w:val="pt-BR"/>
              </w:rPr>
            </w:pPr>
            <w:r w:rsidRPr="00273C30">
              <w:rPr>
                <w:szCs w:val="22"/>
                <w:lang w:val="pt-BR"/>
              </w:rPr>
              <w:t>Apresentação sobre o uso do banco de dados interamericano de MFCS</w:t>
            </w:r>
            <w:r w:rsidRPr="00273C30">
              <w:rPr>
                <w:szCs w:val="22"/>
                <w:u w:val="single"/>
                <w:lang w:val="pt-BR"/>
              </w:rPr>
              <w:t xml:space="preserve">, </w:t>
            </w:r>
            <w:hyperlink r:id="rId18" w:history="1">
              <w:r w:rsidRPr="00273C30">
                <w:rPr>
                  <w:rStyle w:val="Hyperlink"/>
                  <w:szCs w:val="22"/>
                  <w:lang w:val="pt-BR"/>
                </w:rPr>
                <w:t>http://www.oas.org/MFCS/</w:t>
              </w:r>
            </w:hyperlink>
            <w:r w:rsidRPr="00273C30">
              <w:rPr>
                <w:szCs w:val="22"/>
                <w:lang w:val="pt-BR"/>
              </w:rPr>
              <w:t xml:space="preserve">, </w:t>
            </w:r>
            <w:r w:rsidRPr="00273C30">
              <w:rPr>
                <w:szCs w:val="22"/>
                <w:u w:val="single"/>
                <w:lang w:val="pt-BR"/>
              </w:rPr>
              <w:t>parágrafos 23 e 24</w:t>
            </w:r>
          </w:p>
          <w:p w14:paraId="14BC98EB" w14:textId="77777777" w:rsidR="00E62688" w:rsidRPr="00273C30" w:rsidRDefault="00E62688" w:rsidP="0058645B">
            <w:pPr>
              <w:snapToGrid w:val="0"/>
              <w:ind w:left="1440" w:right="86"/>
              <w:rPr>
                <w:szCs w:val="22"/>
                <w:u w:val="single"/>
                <w:lang w:val="pt-BR"/>
              </w:rPr>
            </w:pPr>
          </w:p>
          <w:p w14:paraId="22433249" w14:textId="77777777" w:rsidR="00E62688" w:rsidRPr="00273C30" w:rsidRDefault="00E62688" w:rsidP="0058645B">
            <w:pPr>
              <w:snapToGrid w:val="0"/>
              <w:ind w:right="81"/>
              <w:jc w:val="center"/>
              <w:rPr>
                <w:bCs/>
                <w:i/>
                <w:iCs/>
                <w:szCs w:val="22"/>
                <w:lang w:val="pt-BR"/>
              </w:rPr>
            </w:pPr>
            <w:r w:rsidRPr="00273C30">
              <w:rPr>
                <w:bCs/>
                <w:i/>
                <w:iCs/>
                <w:szCs w:val="22"/>
                <w:lang w:val="pt-BR"/>
              </w:rPr>
              <w:t>Instituições e instrumentos interamericanos</w:t>
            </w:r>
          </w:p>
          <w:p w14:paraId="06ECD5DE" w14:textId="77777777" w:rsidR="00E62688" w:rsidRPr="00273C30" w:rsidRDefault="00E62688" w:rsidP="0058645B">
            <w:pPr>
              <w:snapToGrid w:val="0"/>
              <w:ind w:right="196"/>
              <w:jc w:val="both"/>
              <w:rPr>
                <w:rFonts w:eastAsia="SimSun"/>
                <w:szCs w:val="22"/>
                <w:lang w:val="pt-BR"/>
              </w:rPr>
            </w:pPr>
          </w:p>
          <w:p w14:paraId="46D553BB" w14:textId="77777777" w:rsidR="00E62688" w:rsidRPr="00273C30" w:rsidRDefault="00E62688" w:rsidP="00E62688">
            <w:pPr>
              <w:pStyle w:val="NormalWeb"/>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eastAsia="SimSun"/>
                <w:noProof w:val="0"/>
                <w:sz w:val="22"/>
                <w:szCs w:val="22"/>
                <w:lang w:val="pt-BR" w:eastAsia="pt-BR" w:bidi="ne-NP"/>
              </w:rPr>
            </w:pPr>
            <w:r w:rsidRPr="00273C30">
              <w:rPr>
                <w:noProof w:val="0"/>
                <w:color w:val="000000"/>
                <w:sz w:val="22"/>
                <w:szCs w:val="22"/>
                <w:lang w:val="pt-BR"/>
              </w:rPr>
              <w:t>Convenção Interamericana contra a Fabricação e o Tráfico Ilícitos de Armas de Fogo, Munições, Explosivos e Outros Materiais Correlatos</w:t>
            </w:r>
          </w:p>
          <w:p w14:paraId="00F9FB9D" w14:textId="77777777" w:rsidR="00E62688" w:rsidRPr="00273C30" w:rsidRDefault="00E62688" w:rsidP="00E62688">
            <w:pPr>
              <w:pStyle w:val="NormalWeb"/>
              <w:widowControl w:val="0"/>
              <w:numPr>
                <w:ilvl w:val="0"/>
                <w:numId w:val="36"/>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eastAsia="SimSun"/>
                <w:noProof w:val="0"/>
                <w:sz w:val="22"/>
                <w:szCs w:val="22"/>
                <w:lang w:val="pt-BR" w:eastAsia="pt-BR" w:bidi="ne-NP"/>
              </w:rPr>
            </w:pPr>
            <w:r w:rsidRPr="00273C30">
              <w:rPr>
                <w:rFonts w:eastAsia="SimSun"/>
                <w:noProof w:val="0"/>
                <w:sz w:val="22"/>
                <w:szCs w:val="22"/>
                <w:lang w:val="pt-BR" w:eastAsia="pt-BR" w:bidi="ne-NP"/>
              </w:rPr>
              <w:t xml:space="preserve">Apresentação da Secretaria </w:t>
            </w:r>
            <w:r w:rsidRPr="00273C30">
              <w:rPr>
                <w:rFonts w:eastAsia="SimSun"/>
                <w:i/>
                <w:noProof w:val="0"/>
                <w:sz w:val="22"/>
                <w:szCs w:val="22"/>
                <w:lang w:val="pt-BR" w:eastAsia="pt-BR" w:bidi="ne-NP"/>
              </w:rPr>
              <w:t xml:space="preserve">Pro Tempore </w:t>
            </w:r>
            <w:r w:rsidRPr="00273C30">
              <w:rPr>
                <w:rFonts w:eastAsia="SimSun"/>
                <w:noProof w:val="0"/>
                <w:sz w:val="22"/>
                <w:szCs w:val="22"/>
                <w:lang w:val="pt-BR" w:eastAsia="pt-BR" w:bidi="ne-NP"/>
              </w:rPr>
              <w:t xml:space="preserve">da CIFTA sobre os resultados da Vigésima Reunião Ordinária da Comissão Consultiva da CIFTA, </w:t>
            </w:r>
            <w:r w:rsidRPr="00273C30">
              <w:rPr>
                <w:rFonts w:eastAsia="SimSun"/>
                <w:noProof w:val="0"/>
                <w:sz w:val="22"/>
                <w:szCs w:val="22"/>
                <w:u w:val="single"/>
                <w:lang w:val="pt-BR" w:eastAsia="pt-BR" w:bidi="ne-NP"/>
              </w:rPr>
              <w:t>parágrafo 132</w:t>
            </w:r>
            <w:r w:rsidRPr="00273C30">
              <w:rPr>
                <w:rFonts w:eastAsia="SimSun"/>
                <w:i/>
                <w:noProof w:val="0"/>
                <w:sz w:val="22"/>
                <w:szCs w:val="22"/>
                <w:lang w:val="pt-BR" w:eastAsia="pt-BR" w:bidi="ne-NP"/>
              </w:rPr>
              <w:t xml:space="preserve"> </w:t>
            </w:r>
            <w:r w:rsidRPr="00273C30">
              <w:rPr>
                <w:rFonts w:eastAsia="SimSun"/>
                <w:noProof w:val="0"/>
                <w:sz w:val="22"/>
                <w:szCs w:val="22"/>
                <w:lang w:val="pt-BR" w:eastAsia="pt-BR" w:bidi="ne-NP"/>
              </w:rPr>
              <w:t xml:space="preserve"> </w:t>
            </w:r>
          </w:p>
          <w:p w14:paraId="11365EE0" w14:textId="77777777" w:rsidR="00E62688" w:rsidRPr="00273C30" w:rsidRDefault="00E62688" w:rsidP="00E62688">
            <w:pPr>
              <w:numPr>
                <w:ilvl w:val="1"/>
                <w:numId w:val="24"/>
              </w:numPr>
              <w:snapToGrid w:val="0"/>
              <w:ind w:right="86"/>
              <w:jc w:val="both"/>
              <w:rPr>
                <w:rFonts w:eastAsia="SimSun"/>
                <w:szCs w:val="22"/>
                <w:lang w:val="pt-BR"/>
              </w:rPr>
            </w:pPr>
            <w:r w:rsidRPr="00273C30">
              <w:rPr>
                <w:szCs w:val="22"/>
                <w:lang w:val="pt-BR"/>
              </w:rPr>
              <w:t xml:space="preserve">Apresentação da SSM sobre a implementação dos mandatos constantes dos </w:t>
            </w:r>
            <w:r w:rsidRPr="00273C30">
              <w:rPr>
                <w:szCs w:val="22"/>
                <w:u w:val="single"/>
                <w:lang w:val="pt-BR"/>
              </w:rPr>
              <w:t>parágrafos 130 e 131</w:t>
            </w:r>
          </w:p>
          <w:p w14:paraId="6DE26AA0" w14:textId="77777777" w:rsidR="00E62688" w:rsidRPr="00273C30" w:rsidRDefault="00E62688" w:rsidP="00E62688">
            <w:pPr>
              <w:pStyle w:val="ListParagraph"/>
              <w:numPr>
                <w:ilvl w:val="0"/>
                <w:numId w:val="35"/>
              </w:numPr>
              <w:snapToGrid w:val="0"/>
              <w:ind w:left="2160" w:right="86"/>
              <w:rPr>
                <w:lang w:val="pt-BR"/>
              </w:rPr>
            </w:pPr>
            <w:r w:rsidRPr="00273C30">
              <w:rPr>
                <w:lang w:val="pt-BR"/>
              </w:rPr>
              <w:t>Assistência técnica e cooperação para a implementação do “Curso de Ação 2018–2022 para o Funcionamento e a Aplicação da CIFTA”, parágrafo 130</w:t>
            </w:r>
          </w:p>
          <w:p w14:paraId="22216AC2" w14:textId="77777777" w:rsidR="00E62688" w:rsidRPr="00273C30" w:rsidRDefault="00E62688" w:rsidP="00E62688">
            <w:pPr>
              <w:pStyle w:val="ListParagraph"/>
              <w:numPr>
                <w:ilvl w:val="0"/>
                <w:numId w:val="35"/>
              </w:numPr>
              <w:snapToGrid w:val="0"/>
              <w:ind w:left="2160" w:right="86"/>
              <w:rPr>
                <w:lang w:val="pt-BR"/>
              </w:rPr>
            </w:pPr>
            <w:r w:rsidRPr="00273C30">
              <w:rPr>
                <w:lang w:val="pt-BR"/>
              </w:rPr>
              <w:t>Fundo fiduciário voluntário dedicado a melhorar as operações e o funcionamento dos mecanismos estabelecidos na CIFTA, parágrafo 131</w:t>
            </w:r>
          </w:p>
          <w:p w14:paraId="770962A0" w14:textId="77777777" w:rsidR="00E62688" w:rsidRPr="00273C30" w:rsidRDefault="00E62688" w:rsidP="0058645B">
            <w:pPr>
              <w:snapToGrid w:val="0"/>
              <w:ind w:left="1440" w:right="86"/>
              <w:rPr>
                <w:szCs w:val="22"/>
                <w:u w:val="single"/>
                <w:lang w:val="pt-BR"/>
              </w:rPr>
            </w:pPr>
          </w:p>
          <w:p w14:paraId="3E197F46" w14:textId="77777777" w:rsidR="00E62688" w:rsidRPr="00273C30" w:rsidRDefault="00E62688" w:rsidP="0058645B">
            <w:pPr>
              <w:snapToGrid w:val="0"/>
              <w:ind w:left="-28" w:right="196"/>
              <w:jc w:val="center"/>
              <w:rPr>
                <w:i/>
                <w:iCs/>
                <w:szCs w:val="22"/>
                <w:lang w:val="pt-BR"/>
              </w:rPr>
            </w:pPr>
            <w:r w:rsidRPr="00273C30">
              <w:rPr>
                <w:i/>
                <w:iCs/>
                <w:szCs w:val="22"/>
                <w:lang w:val="pt-BR"/>
              </w:rPr>
              <w:t>Informação sobre instituições e instrumentos interamericanos</w:t>
            </w:r>
          </w:p>
          <w:p w14:paraId="733470AD" w14:textId="77777777" w:rsidR="00E62688" w:rsidRPr="00273C30" w:rsidRDefault="00E62688" w:rsidP="0058645B">
            <w:pPr>
              <w:snapToGrid w:val="0"/>
              <w:ind w:right="86"/>
              <w:rPr>
                <w:szCs w:val="22"/>
                <w:u w:val="single"/>
                <w:lang w:val="pt-BR"/>
              </w:rPr>
            </w:pPr>
          </w:p>
          <w:p w14:paraId="3DD38B4B" w14:textId="77777777" w:rsidR="00E62688" w:rsidRPr="00273C30" w:rsidRDefault="00E62688" w:rsidP="00E62688">
            <w:pPr>
              <w:numPr>
                <w:ilvl w:val="0"/>
                <w:numId w:val="24"/>
              </w:numPr>
              <w:snapToGrid w:val="0"/>
              <w:ind w:right="171"/>
              <w:rPr>
                <w:szCs w:val="22"/>
                <w:lang w:val="pt-BR"/>
              </w:rPr>
            </w:pPr>
            <w:r w:rsidRPr="00273C30">
              <w:rPr>
                <w:szCs w:val="22"/>
                <w:lang w:val="pt-BR"/>
              </w:rPr>
              <w:t xml:space="preserve">Junta Interamericana de Defesa (JID), </w:t>
            </w:r>
            <w:r w:rsidRPr="00273C30">
              <w:rPr>
                <w:szCs w:val="22"/>
                <w:u w:val="single"/>
                <w:lang w:val="pt-BR"/>
              </w:rPr>
              <w:t>parágrafo 5 da resolução AG/RES. 2631 (XLI-O/11)</w:t>
            </w:r>
          </w:p>
          <w:p w14:paraId="77938C31" w14:textId="77777777" w:rsidR="00E62688" w:rsidRPr="00273C30" w:rsidRDefault="00E62688" w:rsidP="00E62688">
            <w:pPr>
              <w:numPr>
                <w:ilvl w:val="1"/>
                <w:numId w:val="24"/>
              </w:numPr>
              <w:snapToGrid w:val="0"/>
              <w:ind w:right="86"/>
              <w:jc w:val="both"/>
              <w:rPr>
                <w:szCs w:val="22"/>
                <w:lang w:val="pt-BR"/>
              </w:rPr>
            </w:pPr>
            <w:r w:rsidRPr="00273C30">
              <w:rPr>
                <w:szCs w:val="22"/>
                <w:lang w:val="pt-BR"/>
              </w:rPr>
              <w:t>Apresentação do plano de trabalho anual da JID</w:t>
            </w:r>
          </w:p>
          <w:p w14:paraId="72762CBB" w14:textId="77777777" w:rsidR="00E62688" w:rsidRPr="00273C30" w:rsidRDefault="00E62688" w:rsidP="00E62688">
            <w:pPr>
              <w:numPr>
                <w:ilvl w:val="1"/>
                <w:numId w:val="24"/>
              </w:numPr>
              <w:snapToGrid w:val="0"/>
              <w:ind w:right="86"/>
              <w:jc w:val="both"/>
              <w:rPr>
                <w:szCs w:val="22"/>
                <w:lang w:val="pt-BR"/>
              </w:rPr>
            </w:pPr>
            <w:r w:rsidRPr="00273C30">
              <w:rPr>
                <w:szCs w:val="22"/>
                <w:lang w:val="pt-BR"/>
              </w:rPr>
              <w:t>Apresentação do programa acadêmico oferecido pelo Colégio Interamericano de Defesa</w:t>
            </w:r>
          </w:p>
          <w:p w14:paraId="3A9F08BB" w14:textId="77777777" w:rsidR="00E62688" w:rsidRPr="00273C30" w:rsidRDefault="00E62688" w:rsidP="00E62688">
            <w:pPr>
              <w:numPr>
                <w:ilvl w:val="1"/>
                <w:numId w:val="24"/>
              </w:numPr>
              <w:snapToGrid w:val="0"/>
              <w:ind w:right="81"/>
              <w:jc w:val="both"/>
              <w:rPr>
                <w:szCs w:val="22"/>
                <w:lang w:val="pt-BR"/>
              </w:rPr>
            </w:pPr>
            <w:r w:rsidRPr="00273C30">
              <w:rPr>
                <w:szCs w:val="22"/>
                <w:lang w:val="pt-BR"/>
              </w:rPr>
              <w:t>Apresentação dos resultados dos seguintes seminários oferecidos pelo CID:</w:t>
            </w:r>
          </w:p>
          <w:p w14:paraId="021EBF16" w14:textId="77777777" w:rsidR="00E62688" w:rsidRPr="00273C30" w:rsidRDefault="00E62688" w:rsidP="00E62688">
            <w:pPr>
              <w:pStyle w:val="ListParagraph"/>
              <w:numPr>
                <w:ilvl w:val="0"/>
                <w:numId w:val="35"/>
              </w:numPr>
              <w:snapToGrid w:val="0"/>
              <w:ind w:left="2160" w:right="86"/>
              <w:rPr>
                <w:lang w:val="pt-BR"/>
              </w:rPr>
            </w:pPr>
            <w:r w:rsidRPr="00273C30">
              <w:rPr>
                <w:lang w:val="pt-BR"/>
              </w:rPr>
              <w:t>Seminário sobre Direitos Humanos e Direito Internacional Humanitário</w:t>
            </w:r>
          </w:p>
          <w:p w14:paraId="7095579A" w14:textId="77777777" w:rsidR="00E62688" w:rsidRPr="00273C30" w:rsidRDefault="00E62688" w:rsidP="00E62688">
            <w:pPr>
              <w:pStyle w:val="ListParagraph"/>
              <w:numPr>
                <w:ilvl w:val="0"/>
                <w:numId w:val="35"/>
              </w:numPr>
              <w:snapToGrid w:val="0"/>
              <w:ind w:left="2160" w:right="86"/>
              <w:rPr>
                <w:lang w:val="pt-BR"/>
              </w:rPr>
            </w:pPr>
            <w:r w:rsidRPr="00273C30">
              <w:rPr>
                <w:lang w:val="pt-BR"/>
              </w:rPr>
              <w:lastRenderedPageBreak/>
              <w:t>Seminário sobre criminalidade organizada transnacional</w:t>
            </w:r>
          </w:p>
          <w:p w14:paraId="2C4E9A06" w14:textId="77777777" w:rsidR="00E62688" w:rsidRPr="00273C30" w:rsidRDefault="00E62688" w:rsidP="0058645B">
            <w:pPr>
              <w:snapToGrid w:val="0"/>
              <w:ind w:right="86"/>
              <w:rPr>
                <w:szCs w:val="22"/>
                <w:u w:val="single"/>
                <w:lang w:val="pt-BR"/>
              </w:rPr>
            </w:pPr>
          </w:p>
          <w:p w14:paraId="5E7791F3" w14:textId="77777777" w:rsidR="00E62688" w:rsidRPr="00273C30" w:rsidRDefault="00E62688" w:rsidP="0058645B">
            <w:pPr>
              <w:snapToGrid w:val="0"/>
              <w:ind w:right="196"/>
              <w:jc w:val="center"/>
              <w:rPr>
                <w:bCs/>
                <w:i/>
                <w:iCs/>
                <w:szCs w:val="22"/>
                <w:lang w:val="pt-BR"/>
              </w:rPr>
            </w:pPr>
            <w:r w:rsidRPr="00273C30">
              <w:rPr>
                <w:bCs/>
                <w:i/>
                <w:iCs/>
                <w:szCs w:val="22"/>
                <w:lang w:val="pt-BR"/>
              </w:rPr>
              <w:t>Instituições e instrumentos interamericanos</w:t>
            </w:r>
          </w:p>
          <w:p w14:paraId="2C26F2D7" w14:textId="77777777" w:rsidR="00E62688" w:rsidRPr="00273C30" w:rsidRDefault="00E62688" w:rsidP="0058645B">
            <w:pPr>
              <w:tabs>
                <w:tab w:val="left" w:pos="9930"/>
              </w:tabs>
              <w:snapToGrid w:val="0"/>
              <w:ind w:right="81"/>
              <w:jc w:val="both"/>
              <w:rPr>
                <w:szCs w:val="22"/>
                <w:lang w:val="pt-BR"/>
              </w:rPr>
            </w:pPr>
          </w:p>
          <w:p w14:paraId="6D3EFA98" w14:textId="77777777" w:rsidR="00E62688" w:rsidRPr="00273C30" w:rsidRDefault="00E62688" w:rsidP="00E62688">
            <w:pPr>
              <w:numPr>
                <w:ilvl w:val="0"/>
                <w:numId w:val="24"/>
              </w:numPr>
              <w:snapToGrid w:val="0"/>
              <w:ind w:right="33"/>
              <w:jc w:val="both"/>
              <w:rPr>
                <w:bCs/>
                <w:szCs w:val="22"/>
                <w:lang w:val="pt-BR"/>
              </w:rPr>
            </w:pPr>
            <w:r w:rsidRPr="00273C30">
              <w:rPr>
                <w:szCs w:val="22"/>
                <w:lang w:val="pt-BR"/>
              </w:rPr>
              <w:t>Convenção Interamericana sobre Transparência nas Aquisições de Armas Convencionais (CITAAC)</w:t>
            </w:r>
          </w:p>
          <w:p w14:paraId="242086EA" w14:textId="77777777" w:rsidR="00E62688" w:rsidRPr="00273C30" w:rsidRDefault="00E62688" w:rsidP="00E62688">
            <w:pPr>
              <w:numPr>
                <w:ilvl w:val="1"/>
                <w:numId w:val="24"/>
              </w:numPr>
              <w:snapToGrid w:val="0"/>
              <w:ind w:right="81"/>
              <w:jc w:val="both"/>
              <w:rPr>
                <w:szCs w:val="22"/>
                <w:lang w:val="pt-BR"/>
              </w:rPr>
            </w:pPr>
            <w:r w:rsidRPr="00273C30">
              <w:rPr>
                <w:szCs w:val="22"/>
                <w:lang w:val="pt-BR"/>
              </w:rPr>
              <w:t xml:space="preserve">Conclusão do exame do documento </w:t>
            </w:r>
            <w:hyperlink r:id="rId19" w:history="1">
              <w:r w:rsidRPr="00273C30">
                <w:rPr>
                  <w:rStyle w:val="Hyperlink"/>
                  <w:szCs w:val="22"/>
                  <w:lang w:val="pt-BR"/>
                </w:rPr>
                <w:t>CP/CSH-1978/20</w:t>
              </w:r>
            </w:hyperlink>
            <w:r w:rsidRPr="00273C30">
              <w:rPr>
                <w:szCs w:val="22"/>
                <w:lang w:val="pt-BR"/>
              </w:rPr>
              <w:t xml:space="preserve"> referente à criação de uma secretaria técnica para a CITAAC, </w:t>
            </w:r>
            <w:r w:rsidRPr="00273C30">
              <w:rPr>
                <w:szCs w:val="22"/>
                <w:u w:val="single"/>
                <w:lang w:val="pt-BR"/>
              </w:rPr>
              <w:t>parágrafo 135</w:t>
            </w:r>
          </w:p>
          <w:p w14:paraId="0EE495DA" w14:textId="77777777" w:rsidR="00E62688" w:rsidRPr="00273C30" w:rsidRDefault="00E62688" w:rsidP="0058645B">
            <w:pPr>
              <w:snapToGrid w:val="0"/>
              <w:ind w:left="1413" w:right="81"/>
              <w:jc w:val="both"/>
              <w:rPr>
                <w:szCs w:val="22"/>
                <w:u w:val="single"/>
                <w:lang w:val="pt-BR"/>
              </w:rPr>
            </w:pPr>
          </w:p>
          <w:p w14:paraId="725593AD" w14:textId="77777777" w:rsidR="00E62688" w:rsidRPr="00273C30" w:rsidRDefault="00E62688" w:rsidP="00E62688">
            <w:pPr>
              <w:numPr>
                <w:ilvl w:val="0"/>
                <w:numId w:val="24"/>
              </w:numPr>
              <w:snapToGrid w:val="0"/>
              <w:ind w:right="33"/>
              <w:jc w:val="both"/>
              <w:rPr>
                <w:szCs w:val="22"/>
                <w:lang w:val="pt-BR"/>
              </w:rPr>
            </w:pPr>
            <w:r w:rsidRPr="00273C30">
              <w:rPr>
                <w:szCs w:val="22"/>
                <w:lang w:val="pt-BR"/>
              </w:rPr>
              <w:t>Convenção Interamericana contra a Fabricação e o Tráfico Ilícitos de Armas de Fogo, Munições, Explosivos e Outros Materiais Correlatos (CIFTA)</w:t>
            </w:r>
          </w:p>
          <w:p w14:paraId="580F38A0" w14:textId="77777777" w:rsidR="00E62688" w:rsidRPr="00273C30" w:rsidRDefault="00E62688" w:rsidP="00E62688">
            <w:pPr>
              <w:pStyle w:val="ListParagraph"/>
              <w:numPr>
                <w:ilvl w:val="0"/>
                <w:numId w:val="37"/>
              </w:numPr>
              <w:snapToGrid w:val="0"/>
              <w:ind w:right="81"/>
              <w:rPr>
                <w:rFonts w:ascii="Times New Roman" w:hAnsi="Times New Roman" w:cs="Times New Roman"/>
                <w:b/>
                <w:lang w:val="pt-BR"/>
              </w:rPr>
            </w:pPr>
            <w:r w:rsidRPr="00273C30">
              <w:rPr>
                <w:rFonts w:ascii="Times New Roman" w:hAnsi="Times New Roman" w:cs="Times New Roman"/>
                <w:lang w:val="pt-BR"/>
              </w:rPr>
              <w:t xml:space="preserve">Consideração do projeto de resolução “Lugar e data da Quinta Conferência de Estados Partes na Convenção Interamericana contra a Fabricação e o Tráfico Ilícitos de Armas de Fogo, Munições, Explosivos e outros Materiais Correlatos (CIFTA) e da Vigésima Primeira Reunião Ordinária da Comissão Consultiva da CIFTA,” documento </w:t>
            </w:r>
            <w:hyperlink r:id="rId20" w:history="1">
              <w:r w:rsidRPr="00273C30">
                <w:rPr>
                  <w:rFonts w:ascii="Times New Roman" w:hAnsi="Times New Roman" w:cs="Times New Roman"/>
                  <w:color w:val="0000FF"/>
                  <w:u w:val="single"/>
                  <w:lang w:val="pt-BR"/>
                </w:rPr>
                <w:t>CP/CSH-2033/21</w:t>
              </w:r>
            </w:hyperlink>
          </w:p>
          <w:p w14:paraId="5AFC37CD" w14:textId="77777777" w:rsidR="00E62688" w:rsidRPr="00273C30" w:rsidRDefault="00E62688" w:rsidP="0058645B">
            <w:pPr>
              <w:snapToGrid w:val="0"/>
              <w:ind w:right="81"/>
              <w:jc w:val="both"/>
              <w:rPr>
                <w:szCs w:val="22"/>
                <w:lang w:val="pt-BR"/>
              </w:rPr>
            </w:pPr>
          </w:p>
          <w:p w14:paraId="18F59FF9" w14:textId="77777777" w:rsidR="00E62688" w:rsidRPr="00273C30" w:rsidRDefault="00E62688" w:rsidP="0058645B">
            <w:pPr>
              <w:snapToGrid w:val="0"/>
              <w:ind w:right="81"/>
              <w:jc w:val="both"/>
              <w:rPr>
                <w:szCs w:val="22"/>
                <w:lang w:val="pt-BR"/>
              </w:rPr>
            </w:pPr>
          </w:p>
        </w:tc>
        <w:tc>
          <w:tcPr>
            <w:tcW w:w="3572" w:type="dxa"/>
            <w:tcBorders>
              <w:top w:val="single" w:sz="4" w:space="0" w:color="auto"/>
              <w:left w:val="single" w:sz="4" w:space="0" w:color="auto"/>
              <w:bottom w:val="single" w:sz="4" w:space="0" w:color="auto"/>
              <w:right w:val="single" w:sz="4" w:space="0" w:color="auto"/>
            </w:tcBorders>
          </w:tcPr>
          <w:p w14:paraId="2206C789" w14:textId="77777777" w:rsidR="00E62688" w:rsidRPr="00273C30" w:rsidRDefault="00E62688" w:rsidP="0058645B">
            <w:pPr>
              <w:jc w:val="both"/>
              <w:rPr>
                <w:szCs w:val="22"/>
                <w:lang w:val="pt-BR"/>
              </w:rPr>
            </w:pPr>
          </w:p>
          <w:p w14:paraId="79218F75" w14:textId="77777777" w:rsidR="00E62688" w:rsidRPr="00273C30" w:rsidRDefault="00E62688" w:rsidP="0058645B">
            <w:pPr>
              <w:snapToGrid w:val="0"/>
              <w:ind w:right="72"/>
              <w:jc w:val="center"/>
              <w:rPr>
                <w:b/>
                <w:iCs/>
                <w:color w:val="000000"/>
                <w:szCs w:val="22"/>
                <w:lang w:val="pt-BR"/>
              </w:rPr>
            </w:pPr>
          </w:p>
        </w:tc>
      </w:tr>
      <w:tr w:rsidR="00E62688" w:rsidRPr="00141751" w14:paraId="3191B9C4" w14:textId="77777777" w:rsidTr="0058645B">
        <w:tc>
          <w:tcPr>
            <w:tcW w:w="9953" w:type="dxa"/>
            <w:tcBorders>
              <w:top w:val="single" w:sz="4" w:space="0" w:color="auto"/>
              <w:left w:val="single" w:sz="4" w:space="0" w:color="auto"/>
              <w:bottom w:val="single" w:sz="4" w:space="0" w:color="auto"/>
              <w:right w:val="single" w:sz="4" w:space="0" w:color="auto"/>
            </w:tcBorders>
          </w:tcPr>
          <w:p w14:paraId="111957F8" w14:textId="77777777" w:rsidR="00E62688" w:rsidRPr="00273C30" w:rsidRDefault="00E62688" w:rsidP="0058645B">
            <w:pPr>
              <w:snapToGrid w:val="0"/>
              <w:ind w:right="-279"/>
              <w:rPr>
                <w:szCs w:val="22"/>
                <w:u w:val="single"/>
                <w:lang w:val="pt-BR"/>
              </w:rPr>
            </w:pPr>
          </w:p>
          <w:p w14:paraId="14507BA5" w14:textId="77777777" w:rsidR="00E62688" w:rsidRPr="00273C30" w:rsidRDefault="00E62688" w:rsidP="0058645B">
            <w:pPr>
              <w:snapToGrid w:val="0"/>
              <w:jc w:val="both"/>
              <w:rPr>
                <w:szCs w:val="22"/>
                <w:lang w:val="pt-BR"/>
              </w:rPr>
            </w:pPr>
          </w:p>
          <w:p w14:paraId="6EA42568" w14:textId="77777777" w:rsidR="00E62688" w:rsidRPr="00273C30" w:rsidRDefault="00E62688" w:rsidP="0058645B">
            <w:pPr>
              <w:snapToGrid w:val="0"/>
              <w:jc w:val="both"/>
              <w:rPr>
                <w:szCs w:val="22"/>
                <w:lang w:val="pt-BR"/>
              </w:rPr>
            </w:pPr>
          </w:p>
          <w:p w14:paraId="2A3BF707" w14:textId="77777777" w:rsidR="00E62688" w:rsidRPr="00273C30" w:rsidRDefault="00E62688" w:rsidP="0058645B">
            <w:pPr>
              <w:snapToGrid w:val="0"/>
              <w:jc w:val="both"/>
              <w:rPr>
                <w:szCs w:val="22"/>
                <w:lang w:val="pt-BR"/>
              </w:rPr>
            </w:pPr>
          </w:p>
        </w:tc>
        <w:tc>
          <w:tcPr>
            <w:tcW w:w="3572" w:type="dxa"/>
            <w:tcBorders>
              <w:top w:val="single" w:sz="4" w:space="0" w:color="auto"/>
              <w:left w:val="single" w:sz="4" w:space="0" w:color="auto"/>
              <w:bottom w:val="single" w:sz="4" w:space="0" w:color="auto"/>
              <w:right w:val="single" w:sz="4" w:space="0" w:color="auto"/>
            </w:tcBorders>
          </w:tcPr>
          <w:p w14:paraId="59807EEA" w14:textId="77777777" w:rsidR="00E62688" w:rsidRPr="00273C30" w:rsidRDefault="00E62688" w:rsidP="0058645B">
            <w:pPr>
              <w:snapToGrid w:val="0"/>
              <w:ind w:right="72"/>
              <w:jc w:val="both"/>
              <w:rPr>
                <w:bCs/>
                <w:iCs/>
                <w:color w:val="000000"/>
                <w:szCs w:val="22"/>
                <w:lang w:val="pt-BR"/>
              </w:rPr>
            </w:pPr>
            <w:r w:rsidRPr="00273C30">
              <w:rPr>
                <w:bCs/>
                <w:iCs/>
                <w:color w:val="000000"/>
                <w:szCs w:val="22"/>
                <w:u w:val="single"/>
                <w:lang w:val="pt-BR"/>
              </w:rPr>
              <w:t>Quinta-feira e sexta-feira, 18 e 19 de março</w:t>
            </w:r>
            <w:r w:rsidRPr="00273C30">
              <w:rPr>
                <w:bCs/>
                <w:iCs/>
                <w:color w:val="000000"/>
                <w:szCs w:val="22"/>
                <w:lang w:val="pt-BR"/>
              </w:rPr>
              <w:t>: Terceira Reunião do Grupo Técnico Subsidiário sobre Gestão da Polícia, na modalidade virtual</w:t>
            </w:r>
          </w:p>
        </w:tc>
      </w:tr>
      <w:tr w:rsidR="00E62688" w:rsidRPr="00141751" w14:paraId="2AD11BC5" w14:textId="77777777" w:rsidTr="0058645B">
        <w:tc>
          <w:tcPr>
            <w:tcW w:w="9953" w:type="dxa"/>
            <w:tcBorders>
              <w:top w:val="single" w:sz="4" w:space="0" w:color="auto"/>
              <w:left w:val="single" w:sz="4" w:space="0" w:color="auto"/>
              <w:bottom w:val="single" w:sz="4" w:space="0" w:color="auto"/>
              <w:right w:val="single" w:sz="4" w:space="0" w:color="auto"/>
            </w:tcBorders>
            <w:shd w:val="clear" w:color="auto" w:fill="FFFFFF"/>
          </w:tcPr>
          <w:p w14:paraId="3E90571D" w14:textId="77777777" w:rsidR="00E62688" w:rsidRPr="00273C30" w:rsidRDefault="00E62688" w:rsidP="0058645B">
            <w:pPr>
              <w:snapToGrid w:val="0"/>
              <w:ind w:left="379" w:right="-279"/>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hideMark/>
          </w:tcPr>
          <w:p w14:paraId="426AD53E" w14:textId="77777777" w:rsidR="00E62688" w:rsidRPr="00273C30" w:rsidRDefault="00E62688" w:rsidP="0058645B">
            <w:pPr>
              <w:jc w:val="both"/>
              <w:rPr>
                <w:szCs w:val="22"/>
                <w:lang w:val="pt-BR"/>
              </w:rPr>
            </w:pPr>
            <w:r w:rsidRPr="00273C30">
              <w:rPr>
                <w:szCs w:val="22"/>
                <w:u w:val="single"/>
                <w:lang w:val="pt-BR"/>
              </w:rPr>
              <w:t>Terça-feira, 23 de março</w:t>
            </w:r>
            <w:r w:rsidRPr="00273C30">
              <w:rPr>
                <w:szCs w:val="22"/>
                <w:lang w:val="pt-BR"/>
              </w:rPr>
              <w:t>: Reunião ordinária nº 1430 do Conselho de Delegados da JID – Aniversário da JID</w:t>
            </w:r>
          </w:p>
          <w:p w14:paraId="17837FF8" w14:textId="77777777" w:rsidR="00E62688" w:rsidRPr="00273C30" w:rsidRDefault="00E62688" w:rsidP="0058645B">
            <w:pPr>
              <w:snapToGrid w:val="0"/>
              <w:ind w:right="72"/>
              <w:jc w:val="both"/>
              <w:rPr>
                <w:b/>
                <w:iCs/>
                <w:color w:val="000000"/>
                <w:szCs w:val="22"/>
                <w:lang w:val="pt-BR"/>
              </w:rPr>
            </w:pPr>
            <w:r w:rsidRPr="00273C30">
              <w:rPr>
                <w:color w:val="201F1E"/>
                <w:szCs w:val="22"/>
                <w:u w:val="single"/>
                <w:shd w:val="clear" w:color="auto" w:fill="FFFFFF"/>
                <w:lang w:val="pt-BR"/>
              </w:rPr>
              <w:t>Quarta-feira, 24 de março</w:t>
            </w:r>
            <w:r w:rsidRPr="00273C30">
              <w:rPr>
                <w:color w:val="201F1E"/>
                <w:szCs w:val="22"/>
                <w:bdr w:val="none" w:sz="0" w:space="0" w:color="auto" w:frame="1"/>
                <w:shd w:val="clear" w:color="auto" w:fill="FFFFFF"/>
                <w:lang w:val="pt-BR"/>
              </w:rPr>
              <w:t>: Seminário sobre Direitos Humanos e Direito Internacional Humanitário no Hemisfério Ocidental, na JID</w:t>
            </w:r>
          </w:p>
        </w:tc>
      </w:tr>
      <w:tr w:rsidR="00E62688" w:rsidRPr="00141751" w14:paraId="71638EF0" w14:textId="77777777" w:rsidTr="0058645B">
        <w:tc>
          <w:tcPr>
            <w:tcW w:w="9953" w:type="dxa"/>
            <w:tcBorders>
              <w:top w:val="single" w:sz="4" w:space="0" w:color="auto"/>
              <w:left w:val="single" w:sz="4" w:space="0" w:color="auto"/>
              <w:bottom w:val="single" w:sz="4" w:space="0" w:color="auto"/>
              <w:right w:val="single" w:sz="4" w:space="0" w:color="auto"/>
            </w:tcBorders>
          </w:tcPr>
          <w:p w14:paraId="332323C4" w14:textId="77777777" w:rsidR="00E62688" w:rsidRPr="00273C30" w:rsidRDefault="00E62688" w:rsidP="0058645B">
            <w:pPr>
              <w:keepNext/>
              <w:snapToGrid w:val="0"/>
              <w:ind w:left="374" w:right="-274"/>
              <w:rPr>
                <w:b/>
                <w:szCs w:val="22"/>
                <w:u w:val="single"/>
                <w:lang w:val="pt-BR"/>
              </w:rPr>
            </w:pPr>
            <w:r w:rsidRPr="00273C30">
              <w:rPr>
                <w:szCs w:val="22"/>
                <w:u w:val="single"/>
                <w:lang w:val="pt-BR"/>
              </w:rPr>
              <w:lastRenderedPageBreak/>
              <w:t xml:space="preserve">Quinta-feira, </w:t>
            </w:r>
            <w:r w:rsidRPr="00273C30">
              <w:rPr>
                <w:bCs/>
                <w:szCs w:val="22"/>
                <w:u w:val="single"/>
                <w:lang w:val="pt-BR"/>
              </w:rPr>
              <w:t>24 de março (10h00-13h00</w:t>
            </w:r>
            <w:r w:rsidRPr="00273C30">
              <w:rPr>
                <w:b/>
                <w:szCs w:val="22"/>
                <w:lang w:val="pt-BR"/>
              </w:rPr>
              <w:t>)</w:t>
            </w:r>
            <w:r w:rsidRPr="00273C30">
              <w:rPr>
                <w:szCs w:val="22"/>
                <w:lang w:val="pt-BR"/>
              </w:rPr>
              <w:t xml:space="preserve">  </w:t>
            </w:r>
          </w:p>
          <w:p w14:paraId="661FEFD1" w14:textId="77777777" w:rsidR="00E62688" w:rsidRPr="00273C30" w:rsidRDefault="00E62688" w:rsidP="0058645B">
            <w:pPr>
              <w:snapToGrid w:val="0"/>
              <w:ind w:right="-279"/>
              <w:rPr>
                <w:szCs w:val="22"/>
                <w:u w:val="single"/>
                <w:lang w:val="pt-BR"/>
              </w:rPr>
            </w:pPr>
          </w:p>
          <w:p w14:paraId="7240080E" w14:textId="77777777" w:rsidR="00E62688" w:rsidRPr="00273C30" w:rsidRDefault="00E62688" w:rsidP="0058645B">
            <w:pPr>
              <w:snapToGrid w:val="0"/>
              <w:ind w:right="-279"/>
              <w:jc w:val="center"/>
              <w:rPr>
                <w:szCs w:val="22"/>
                <w:u w:val="single"/>
                <w:lang w:val="pt-BR"/>
              </w:rPr>
            </w:pPr>
            <w:r w:rsidRPr="00273C30">
              <w:rPr>
                <w:szCs w:val="22"/>
                <w:u w:val="single"/>
                <w:lang w:val="pt-BR"/>
              </w:rPr>
              <w:t xml:space="preserve">Reunião sobre segurança na era do coronavírus </w:t>
            </w:r>
          </w:p>
          <w:p w14:paraId="1D81E6D7" w14:textId="77777777" w:rsidR="00E62688" w:rsidRPr="00273C30" w:rsidRDefault="00E62688" w:rsidP="0058645B">
            <w:pPr>
              <w:snapToGrid w:val="0"/>
              <w:ind w:right="-279"/>
              <w:jc w:val="center"/>
              <w:rPr>
                <w:szCs w:val="22"/>
                <w:u w:val="single"/>
                <w:lang w:val="pt-BR"/>
              </w:rPr>
            </w:pPr>
          </w:p>
          <w:p w14:paraId="1B81935C" w14:textId="77777777" w:rsidR="00E62688" w:rsidRPr="00273C30" w:rsidRDefault="00E62688" w:rsidP="00E62688">
            <w:pPr>
              <w:pStyle w:val="ListParagraph"/>
              <w:numPr>
                <w:ilvl w:val="0"/>
                <w:numId w:val="24"/>
              </w:numPr>
              <w:snapToGrid w:val="0"/>
              <w:ind w:right="-279"/>
              <w:rPr>
                <w:rFonts w:ascii="Times New Roman" w:hAnsi="Times New Roman" w:cs="Times New Roman"/>
                <w:b/>
                <w:lang w:val="pt-BR"/>
              </w:rPr>
            </w:pPr>
            <w:r w:rsidRPr="00273C30">
              <w:rPr>
                <w:rFonts w:ascii="Times New Roman" w:hAnsi="Times New Roman" w:cs="Times New Roman"/>
                <w:lang w:val="pt-BR"/>
              </w:rPr>
              <w:t>Efeitos da pandemia de Covid-19 na segurança hemisférica</w:t>
            </w:r>
          </w:p>
          <w:p w14:paraId="54FEEE50" w14:textId="77777777" w:rsidR="00E62688" w:rsidRPr="00273C30" w:rsidRDefault="00E62688" w:rsidP="00E62688">
            <w:pPr>
              <w:numPr>
                <w:ilvl w:val="1"/>
                <w:numId w:val="24"/>
              </w:numPr>
              <w:snapToGrid w:val="0"/>
              <w:ind w:right="81"/>
              <w:jc w:val="both"/>
              <w:rPr>
                <w:szCs w:val="22"/>
                <w:lang w:val="pt-BR"/>
              </w:rPr>
            </w:pPr>
            <w:r w:rsidRPr="00273C30">
              <w:rPr>
                <w:szCs w:val="22"/>
                <w:lang w:val="pt-BR"/>
              </w:rPr>
              <w:t>Apresentação da Organização Pan-Americana da Saúde (OPAS), a cargo do Doutor Ciro Ugarte, Diretor do Departamento de Emergências de Saúde</w:t>
            </w:r>
          </w:p>
          <w:p w14:paraId="53094E40" w14:textId="77777777" w:rsidR="00E62688" w:rsidRPr="00273C30" w:rsidRDefault="00E62688" w:rsidP="00E62688">
            <w:pPr>
              <w:numPr>
                <w:ilvl w:val="1"/>
                <w:numId w:val="24"/>
              </w:numPr>
              <w:snapToGrid w:val="0"/>
              <w:ind w:right="81"/>
              <w:jc w:val="both"/>
              <w:rPr>
                <w:szCs w:val="22"/>
                <w:lang w:val="pt-BR"/>
              </w:rPr>
            </w:pPr>
            <w:r w:rsidRPr="00273C30">
              <w:rPr>
                <w:szCs w:val="22"/>
                <w:lang w:val="pt-BR"/>
              </w:rPr>
              <w:t>Apresentação sobre as experiências da Secretaria de Segurança Pública de Brasília (SSP/DF), a cargo do senhor Julio Danilo Souza Ferreira, Secretário Executivo da SSP/DF</w:t>
            </w:r>
          </w:p>
          <w:p w14:paraId="270BC944" w14:textId="77777777" w:rsidR="00E62688" w:rsidRPr="00273C30" w:rsidRDefault="00E62688" w:rsidP="00E62688">
            <w:pPr>
              <w:numPr>
                <w:ilvl w:val="1"/>
                <w:numId w:val="24"/>
              </w:numPr>
              <w:snapToGrid w:val="0"/>
              <w:ind w:right="44"/>
              <w:jc w:val="both"/>
              <w:rPr>
                <w:szCs w:val="22"/>
                <w:lang w:val="pt-BR"/>
              </w:rPr>
            </w:pPr>
            <w:r w:rsidRPr="00273C30">
              <w:rPr>
                <w:szCs w:val="22"/>
                <w:lang w:val="pt-BR"/>
              </w:rPr>
              <w:t>Apresentação de “Mission Critical Partners” sobre sua experiência na linha de frente para mitigar o impacto da COVID-19 na região, a cargo da senhora Jackie Mines,</w:t>
            </w:r>
            <w:r w:rsidRPr="00273C30">
              <w:rPr>
                <w:color w:val="000000"/>
                <w:szCs w:val="22"/>
                <w:lang w:val="pt-BR" w:eastAsia="en-US"/>
              </w:rPr>
              <w:t xml:space="preserve"> </w:t>
            </w:r>
            <w:r w:rsidRPr="00273C30">
              <w:rPr>
                <w:szCs w:val="22"/>
                <w:lang w:val="pt-BR"/>
              </w:rPr>
              <w:t>Gerente de Projetos</w:t>
            </w:r>
          </w:p>
          <w:p w14:paraId="0A34EB48" w14:textId="77777777" w:rsidR="00E62688" w:rsidRPr="00273C30" w:rsidRDefault="00E62688" w:rsidP="00E62688">
            <w:pPr>
              <w:numPr>
                <w:ilvl w:val="1"/>
                <w:numId w:val="24"/>
              </w:numPr>
              <w:snapToGrid w:val="0"/>
              <w:ind w:right="44"/>
              <w:jc w:val="both"/>
              <w:rPr>
                <w:szCs w:val="22"/>
                <w:lang w:val="pt-BR"/>
              </w:rPr>
            </w:pPr>
            <w:r w:rsidRPr="00273C30">
              <w:rPr>
                <w:szCs w:val="22"/>
                <w:lang w:val="pt-BR"/>
              </w:rPr>
              <w:t xml:space="preserve">Apresentação da SSM sobre a implementação dos mandatos constantes dos </w:t>
            </w:r>
            <w:r w:rsidRPr="00273C30">
              <w:rPr>
                <w:szCs w:val="22"/>
                <w:u w:val="single"/>
                <w:lang w:val="pt-BR"/>
              </w:rPr>
              <w:t>parágrafos 5 e 6</w:t>
            </w:r>
          </w:p>
          <w:p w14:paraId="2B32D7C3" w14:textId="77777777" w:rsidR="00E62688" w:rsidRPr="00273C30" w:rsidRDefault="00E62688" w:rsidP="00E62688">
            <w:pPr>
              <w:numPr>
                <w:ilvl w:val="1"/>
                <w:numId w:val="24"/>
              </w:numPr>
              <w:snapToGrid w:val="0"/>
              <w:ind w:right="44"/>
              <w:jc w:val="both"/>
              <w:rPr>
                <w:szCs w:val="22"/>
                <w:lang w:val="pt-BR"/>
              </w:rPr>
            </w:pPr>
            <w:r w:rsidRPr="00273C30">
              <w:rPr>
                <w:snapToGrid w:val="0"/>
                <w:szCs w:val="22"/>
                <w:lang w:val="pt-BR"/>
              </w:rPr>
              <w:t xml:space="preserve">Resultados do painel do </w:t>
            </w:r>
            <w:r w:rsidRPr="00273C30">
              <w:rPr>
                <w:szCs w:val="22"/>
                <w:lang w:val="pt-BR"/>
              </w:rPr>
              <w:t xml:space="preserve">Grupo Técnico Subsidiário sobre Gestão da Polícia, </w:t>
            </w:r>
            <w:r w:rsidRPr="00273C30">
              <w:rPr>
                <w:snapToGrid w:val="0"/>
                <w:szCs w:val="22"/>
                <w:lang w:val="pt-BR"/>
              </w:rPr>
              <w:t>sobre resposta dos órgãos de polícia à pandemia de COVID-19</w:t>
            </w:r>
            <w:r w:rsidRPr="00273C30">
              <w:rPr>
                <w:szCs w:val="22"/>
                <w:lang w:val="pt-BR"/>
              </w:rPr>
              <w:t>Diálogo sobre a implementação do mandato estabelecido no parágrafo 7</w:t>
            </w:r>
          </w:p>
          <w:p w14:paraId="588C2CEE" w14:textId="77777777" w:rsidR="00E62688" w:rsidRPr="00273C30" w:rsidRDefault="00E62688" w:rsidP="00E62688">
            <w:pPr>
              <w:numPr>
                <w:ilvl w:val="0"/>
                <w:numId w:val="38"/>
              </w:numPr>
              <w:snapToGrid w:val="0"/>
              <w:ind w:left="1771"/>
              <w:jc w:val="both"/>
              <w:rPr>
                <w:szCs w:val="22"/>
                <w:lang w:val="pt-BR"/>
              </w:rPr>
            </w:pPr>
            <w:r w:rsidRPr="00273C30">
              <w:rPr>
                <w:szCs w:val="22"/>
                <w:lang w:val="pt-BR"/>
              </w:rPr>
              <w:t>Comentários das delegações sobre as boas práticas e os desafios que implica o enfrentamento de uma pandemia, sob a perspectiva da segurança, CP/CSH-2036/21</w:t>
            </w:r>
          </w:p>
          <w:p w14:paraId="14A47F2E" w14:textId="77777777" w:rsidR="00E62688" w:rsidRPr="00273C30" w:rsidRDefault="00E62688" w:rsidP="00E62688">
            <w:pPr>
              <w:numPr>
                <w:ilvl w:val="0"/>
                <w:numId w:val="38"/>
              </w:numPr>
              <w:snapToGrid w:val="0"/>
              <w:ind w:left="1771"/>
              <w:jc w:val="both"/>
              <w:rPr>
                <w:szCs w:val="22"/>
                <w:lang w:val="pt-BR"/>
              </w:rPr>
            </w:pPr>
            <w:r w:rsidRPr="00273C30">
              <w:rPr>
                <w:szCs w:val="22"/>
                <w:lang w:val="pt-BR"/>
              </w:rPr>
              <w:t>Procedimento a ser adotado para desenvolver o documento solicitado pela Assembleia Geral mediante o parágrafo 7</w:t>
            </w:r>
          </w:p>
          <w:p w14:paraId="05AFBD97" w14:textId="77777777" w:rsidR="00E62688" w:rsidRPr="00273C30" w:rsidRDefault="00E62688" w:rsidP="0058645B">
            <w:pPr>
              <w:snapToGrid w:val="0"/>
              <w:ind w:left="379" w:right="-279"/>
              <w:rPr>
                <w:szCs w:val="22"/>
                <w:u w:val="single"/>
                <w:lang w:val="pt-BR"/>
              </w:rPr>
            </w:pPr>
          </w:p>
          <w:p w14:paraId="4208EDF9" w14:textId="77777777" w:rsidR="00E62688" w:rsidRPr="00273C30" w:rsidRDefault="00E62688" w:rsidP="00E62688">
            <w:pPr>
              <w:pStyle w:val="ListParagraph"/>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r w:rsidRPr="00273C30">
              <w:rPr>
                <w:rFonts w:ascii="Times New Roman" w:hAnsi="Times New Roman" w:cs="Times New Roman"/>
                <w:lang w:val="pt-BR"/>
              </w:rPr>
              <w:t>Instituições e instrumentos interamericanos</w:t>
            </w:r>
          </w:p>
          <w:p w14:paraId="6B9E320F" w14:textId="77777777" w:rsidR="00E62688" w:rsidRPr="00273C30" w:rsidRDefault="00E62688" w:rsidP="0058645B">
            <w:pPr>
              <w:tabs>
                <w:tab w:val="left" w:pos="9930"/>
              </w:tabs>
              <w:snapToGrid w:val="0"/>
              <w:ind w:right="81"/>
              <w:rPr>
                <w:szCs w:val="22"/>
                <w:lang w:val="pt-BR"/>
              </w:rPr>
            </w:pPr>
          </w:p>
          <w:p w14:paraId="2EF36A07" w14:textId="77777777" w:rsidR="00E62688" w:rsidRPr="00273C30" w:rsidRDefault="00E62688" w:rsidP="00E62688">
            <w:pPr>
              <w:numPr>
                <w:ilvl w:val="1"/>
                <w:numId w:val="24"/>
              </w:numPr>
              <w:snapToGrid w:val="0"/>
              <w:ind w:right="81"/>
              <w:jc w:val="both"/>
              <w:rPr>
                <w:szCs w:val="22"/>
                <w:lang w:val="pt-BR"/>
              </w:rPr>
            </w:pPr>
            <w:r w:rsidRPr="00273C30">
              <w:rPr>
                <w:szCs w:val="22"/>
                <w:lang w:val="pt-BR"/>
              </w:rPr>
              <w:t>Convenção Interamericana contra a Fabricação e o Tráfico Ilícitos de Armas de Fogo, Munições, Explosivos e Outros Materiais Correlatos (CIFTA)</w:t>
            </w:r>
          </w:p>
          <w:p w14:paraId="4B375CB1" w14:textId="77777777" w:rsidR="00E62688" w:rsidRPr="00273C30" w:rsidRDefault="00E62688" w:rsidP="00E62688">
            <w:pPr>
              <w:numPr>
                <w:ilvl w:val="0"/>
                <w:numId w:val="38"/>
              </w:numPr>
              <w:snapToGrid w:val="0"/>
              <w:ind w:left="1771"/>
              <w:jc w:val="both"/>
              <w:rPr>
                <w:szCs w:val="22"/>
                <w:lang w:val="pt-BR"/>
              </w:rPr>
            </w:pPr>
            <w:r w:rsidRPr="00273C30">
              <w:rPr>
                <w:szCs w:val="22"/>
                <w:lang w:val="pt-BR"/>
              </w:rPr>
              <w:t xml:space="preserve">Reprogramação da Quinta Conferência de Estados Partes na CIFTA e da Vigésima Primeira Reunião Ordinária da Comissão Consultiva da CIFTA, documento </w:t>
            </w:r>
            <w:hyperlink r:id="rId21" w:history="1">
              <w:r w:rsidRPr="00273C30">
                <w:rPr>
                  <w:szCs w:val="22"/>
                  <w:lang w:val="pt-BR"/>
                </w:rPr>
                <w:t>CP/CSH/INF. 546/21</w:t>
              </w:r>
            </w:hyperlink>
          </w:p>
          <w:p w14:paraId="25EBDD73" w14:textId="77777777" w:rsidR="00E62688" w:rsidRPr="00273C30" w:rsidRDefault="00E62688" w:rsidP="0058645B">
            <w:pPr>
              <w:snapToGrid w:val="0"/>
              <w:ind w:left="1771"/>
              <w:jc w:val="both"/>
              <w:rPr>
                <w:szCs w:val="22"/>
                <w:lang w:val="pt-BR"/>
              </w:rPr>
            </w:pPr>
          </w:p>
          <w:p w14:paraId="649B54E0" w14:textId="77777777" w:rsidR="00E62688" w:rsidRPr="00273C30" w:rsidRDefault="00E62688" w:rsidP="00E62688">
            <w:pPr>
              <w:pStyle w:val="ListParagraph"/>
              <w:numPr>
                <w:ilvl w:val="0"/>
                <w:numId w:val="24"/>
              </w:numPr>
              <w:snapToGrid w:val="0"/>
              <w:ind w:right="86"/>
              <w:rPr>
                <w:rFonts w:ascii="Times New Roman" w:hAnsi="Times New Roman" w:cs="Times New Roman"/>
                <w:color w:val="000000"/>
                <w:lang w:val="pt-BR"/>
              </w:rPr>
            </w:pPr>
            <w:r w:rsidRPr="00273C30">
              <w:rPr>
                <w:rFonts w:ascii="Times New Roman" w:hAnsi="Times New Roman" w:cs="Times New Roman"/>
                <w:lang w:val="pt-BR"/>
              </w:rPr>
              <w:t>Criminalidade Organizada Transnacional</w:t>
            </w:r>
          </w:p>
          <w:p w14:paraId="3613F5E2" w14:textId="77777777" w:rsidR="00E62688" w:rsidRPr="00273C30" w:rsidRDefault="00E62688" w:rsidP="0058645B">
            <w:pPr>
              <w:pStyle w:val="ListParagraph"/>
              <w:snapToGrid w:val="0"/>
              <w:ind w:right="86"/>
              <w:rPr>
                <w:rFonts w:ascii="Times New Roman" w:hAnsi="Times New Roman" w:cs="Times New Roman"/>
                <w:color w:val="000000"/>
                <w:lang w:val="pt-BR"/>
              </w:rPr>
            </w:pPr>
          </w:p>
          <w:p w14:paraId="36CCB725" w14:textId="77777777" w:rsidR="00E62688" w:rsidRPr="00273C30" w:rsidRDefault="00E62688" w:rsidP="0058645B">
            <w:pPr>
              <w:numPr>
                <w:ilvl w:val="1"/>
                <w:numId w:val="12"/>
              </w:numPr>
              <w:tabs>
                <w:tab w:val="num" w:pos="1440"/>
              </w:tabs>
              <w:snapToGrid w:val="0"/>
              <w:ind w:left="1413" w:right="81" w:hanging="243"/>
              <w:jc w:val="both"/>
              <w:rPr>
                <w:bCs/>
                <w:szCs w:val="22"/>
                <w:lang w:val="pt-BR"/>
              </w:rPr>
            </w:pPr>
            <w:r w:rsidRPr="00273C30">
              <w:rPr>
                <w:bCs/>
                <w:szCs w:val="22"/>
                <w:lang w:val="pt-BR"/>
              </w:rPr>
              <w:t>Esforços de cooperação hemisférica para combater o tráfico de pessoas</w:t>
            </w:r>
          </w:p>
          <w:p w14:paraId="669ACA53" w14:textId="77777777" w:rsidR="00E62688" w:rsidRPr="00273C30" w:rsidRDefault="00E62688" w:rsidP="00E62688">
            <w:pPr>
              <w:numPr>
                <w:ilvl w:val="0"/>
                <w:numId w:val="38"/>
              </w:numPr>
              <w:snapToGrid w:val="0"/>
              <w:ind w:left="1771"/>
              <w:jc w:val="both"/>
              <w:rPr>
                <w:szCs w:val="22"/>
                <w:lang w:val="pt-BR"/>
              </w:rPr>
            </w:pPr>
            <w:r w:rsidRPr="00273C30">
              <w:rPr>
                <w:szCs w:val="22"/>
                <w:lang w:val="pt-BR"/>
              </w:rPr>
              <w:t>Apresentação sobre os preparativos da Sexta Reunião de Autoridades Nacionais em Matéria de Tráfico de Pessoas, parágrafo 104, a cargo da Presidência do Grupo de Trabalho encarregado de preparar essa reunião</w:t>
            </w:r>
          </w:p>
          <w:p w14:paraId="5B50C1B8" w14:textId="77777777" w:rsidR="00E62688" w:rsidRPr="00273C30" w:rsidRDefault="00E62688" w:rsidP="0058645B">
            <w:pPr>
              <w:pStyle w:val="ListParagraph"/>
              <w:rPr>
                <w:rFonts w:ascii="Times New Roman" w:hAnsi="Times New Roman" w:cs="Times New Roman"/>
                <w:lang w:val="pt-BR"/>
              </w:rPr>
            </w:pPr>
          </w:p>
          <w:p w14:paraId="44249B71" w14:textId="77777777" w:rsidR="00E62688" w:rsidRPr="00273C30" w:rsidRDefault="00E62688" w:rsidP="00E62688">
            <w:pPr>
              <w:pStyle w:val="ListParagraph"/>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pt-BR"/>
              </w:rPr>
            </w:pPr>
            <w:r w:rsidRPr="00273C30">
              <w:rPr>
                <w:rFonts w:ascii="Times New Roman" w:hAnsi="Times New Roman" w:cs="Times New Roman"/>
                <w:lang w:val="pt-BR"/>
              </w:rPr>
              <w:t>Instituições e instrumentos interamericanos</w:t>
            </w:r>
          </w:p>
          <w:p w14:paraId="4B6C1198" w14:textId="77777777" w:rsidR="00E62688" w:rsidRPr="00273C30" w:rsidRDefault="00E62688" w:rsidP="0058645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709"/>
              <w:rPr>
                <w:rFonts w:ascii="Times New Roman" w:hAnsi="Times New Roman" w:cs="Times New Roman"/>
                <w:snapToGrid w:val="0"/>
                <w:lang w:val="pt-BR"/>
              </w:rPr>
            </w:pPr>
          </w:p>
          <w:p w14:paraId="0BEBE25E" w14:textId="77777777" w:rsidR="00E62688" w:rsidRPr="00273C30" w:rsidRDefault="00E62688" w:rsidP="00E62688">
            <w:pPr>
              <w:pStyle w:val="ListParagraph"/>
              <w:numPr>
                <w:ilvl w:val="0"/>
                <w:numId w:val="31"/>
              </w:numPr>
              <w:snapToGrid w:val="0"/>
              <w:rPr>
                <w:rFonts w:ascii="Times New Roman" w:hAnsi="Times New Roman" w:cs="Times New Roman"/>
                <w:lang w:val="pt-BR"/>
              </w:rPr>
            </w:pPr>
            <w:r w:rsidRPr="00273C30">
              <w:rPr>
                <w:rFonts w:ascii="Times New Roman" w:hAnsi="Times New Roman" w:cs="Times New Roman"/>
                <w:snapToGrid w:val="0"/>
                <w:lang w:val="pt-BR"/>
              </w:rPr>
              <w:lastRenderedPageBreak/>
              <w:t>Apresentação do projeto de resolução “S</w:t>
            </w:r>
            <w:r w:rsidRPr="00273C30">
              <w:rPr>
                <w:rFonts w:ascii="Times New Roman" w:hAnsi="Times New Roman" w:cs="Times New Roman"/>
                <w:lang w:val="pt-BR"/>
              </w:rPr>
              <w:t xml:space="preserve">eptuagésimo nono aniversário e reconhecimento das atividades realizadas pela Junta Interamericana de Defesa e seus órgãos,” documento </w:t>
            </w:r>
            <w:hyperlink r:id="rId22" w:history="1">
              <w:r w:rsidRPr="00273C30">
                <w:rPr>
                  <w:rFonts w:ascii="Times New Roman" w:hAnsi="Times New Roman" w:cs="Times New Roman"/>
                  <w:color w:val="0000FF"/>
                  <w:u w:val="single"/>
                  <w:lang w:val="pt-BR"/>
                </w:rPr>
                <w:t>CP/CSH-2037/21</w:t>
              </w:r>
            </w:hyperlink>
          </w:p>
          <w:p w14:paraId="7357E412" w14:textId="77777777" w:rsidR="00E62688" w:rsidRPr="00273C30" w:rsidRDefault="00E62688" w:rsidP="0058645B">
            <w:pPr>
              <w:snapToGrid w:val="0"/>
              <w:ind w:left="720"/>
              <w:rPr>
                <w:szCs w:val="22"/>
                <w:lang w:val="pt-BR"/>
              </w:rPr>
            </w:pPr>
          </w:p>
          <w:p w14:paraId="0DD58206" w14:textId="77777777" w:rsidR="00E62688" w:rsidRPr="00273C30" w:rsidRDefault="00E62688" w:rsidP="0058645B">
            <w:pPr>
              <w:snapToGrid w:val="0"/>
              <w:ind w:left="1440" w:right="86"/>
              <w:jc w:val="both"/>
              <w:rPr>
                <w:b/>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52E9E0D8" w14:textId="77777777" w:rsidR="00E62688" w:rsidRPr="00273C30" w:rsidRDefault="00E62688" w:rsidP="0058645B">
            <w:pPr>
              <w:pStyle w:val="ListParagraph"/>
              <w:snapToGrid w:val="0"/>
              <w:ind w:left="1503"/>
              <w:rPr>
                <w:rFonts w:ascii="Times New Roman" w:hAnsi="Times New Roman" w:cs="Times New Roman"/>
                <w:b/>
                <w:u w:val="single"/>
                <w:lang w:val="pt-BR"/>
              </w:rPr>
            </w:pPr>
          </w:p>
        </w:tc>
      </w:tr>
      <w:tr w:rsidR="00E62688" w:rsidRPr="00141751" w14:paraId="7CF9A3AA" w14:textId="77777777" w:rsidTr="0058645B">
        <w:tc>
          <w:tcPr>
            <w:tcW w:w="9953" w:type="dxa"/>
            <w:tcBorders>
              <w:top w:val="single" w:sz="4" w:space="0" w:color="auto"/>
              <w:left w:val="single" w:sz="4" w:space="0" w:color="auto"/>
              <w:bottom w:val="single" w:sz="4" w:space="0" w:color="auto"/>
              <w:right w:val="single" w:sz="4" w:space="0" w:color="auto"/>
            </w:tcBorders>
          </w:tcPr>
          <w:p w14:paraId="136F908A" w14:textId="77777777" w:rsidR="00E62688" w:rsidRPr="00273C30" w:rsidRDefault="00E62688" w:rsidP="0058645B">
            <w:pPr>
              <w:keepNext/>
              <w:snapToGrid w:val="0"/>
              <w:ind w:left="374" w:right="-274"/>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hideMark/>
          </w:tcPr>
          <w:p w14:paraId="3A08C1A5" w14:textId="77777777" w:rsidR="00E62688" w:rsidRPr="00273C30" w:rsidRDefault="00E62688" w:rsidP="0058645B">
            <w:pPr>
              <w:snapToGrid w:val="0"/>
              <w:ind w:right="72"/>
              <w:jc w:val="both"/>
              <w:rPr>
                <w:bCs/>
                <w:iCs/>
                <w:color w:val="000000"/>
                <w:szCs w:val="22"/>
                <w:lang w:val="pt-BR"/>
              </w:rPr>
            </w:pPr>
            <w:r w:rsidRPr="00273C30">
              <w:rPr>
                <w:bCs/>
                <w:szCs w:val="22"/>
                <w:u w:val="single"/>
                <w:lang w:val="pt-BR"/>
              </w:rPr>
              <w:t>Abril</w:t>
            </w:r>
            <w:r w:rsidRPr="00273C30">
              <w:rPr>
                <w:bCs/>
                <w:szCs w:val="22"/>
                <w:lang w:val="pt-BR"/>
              </w:rPr>
              <w:t>: Vigésima Primeira Reunião Ordinária da Comissão Consultiva da CIFTA</w:t>
            </w:r>
          </w:p>
        </w:tc>
      </w:tr>
      <w:tr w:rsidR="00E62688" w:rsidRPr="00141751" w14:paraId="41A14A4C" w14:textId="77777777" w:rsidTr="0058645B">
        <w:tc>
          <w:tcPr>
            <w:tcW w:w="9953" w:type="dxa"/>
            <w:tcBorders>
              <w:top w:val="single" w:sz="4" w:space="0" w:color="auto"/>
              <w:left w:val="single" w:sz="4" w:space="0" w:color="auto"/>
              <w:bottom w:val="single" w:sz="4" w:space="0" w:color="auto"/>
              <w:right w:val="single" w:sz="4" w:space="0" w:color="auto"/>
            </w:tcBorders>
          </w:tcPr>
          <w:p w14:paraId="1008B0F7" w14:textId="77777777" w:rsidR="00E62688" w:rsidRPr="00273C30" w:rsidRDefault="00E62688" w:rsidP="0058645B">
            <w:pPr>
              <w:keepNext/>
              <w:snapToGrid w:val="0"/>
              <w:ind w:left="374" w:right="-274"/>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hideMark/>
          </w:tcPr>
          <w:p w14:paraId="38799F1D" w14:textId="77777777" w:rsidR="00E62688" w:rsidRPr="00273C30" w:rsidRDefault="00E62688" w:rsidP="0058645B">
            <w:pPr>
              <w:snapToGrid w:val="0"/>
              <w:ind w:right="72"/>
              <w:jc w:val="both"/>
              <w:rPr>
                <w:bCs/>
                <w:color w:val="000000"/>
                <w:szCs w:val="22"/>
                <w:lang w:val="pt-BR"/>
              </w:rPr>
            </w:pPr>
            <w:r w:rsidRPr="00273C30">
              <w:rPr>
                <w:bCs/>
                <w:szCs w:val="22"/>
                <w:u w:val="single"/>
                <w:lang w:val="pt-BR"/>
              </w:rPr>
              <w:t>Abril</w:t>
            </w:r>
            <w:r w:rsidRPr="00273C30">
              <w:rPr>
                <w:bCs/>
                <w:szCs w:val="22"/>
                <w:lang w:val="pt-BR"/>
              </w:rPr>
              <w:t xml:space="preserve">: </w:t>
            </w:r>
            <w:r w:rsidRPr="00273C30">
              <w:rPr>
                <w:bCs/>
                <w:color w:val="000000"/>
                <w:szCs w:val="22"/>
                <w:lang w:val="pt-BR"/>
              </w:rPr>
              <w:t>Quinta Conferência de Estados Partes na CIFTA</w:t>
            </w:r>
          </w:p>
          <w:p w14:paraId="2CD9FBE5" w14:textId="77777777" w:rsidR="00E62688" w:rsidRPr="00273C30" w:rsidRDefault="00E62688" w:rsidP="0058645B">
            <w:pPr>
              <w:snapToGrid w:val="0"/>
              <w:ind w:right="72"/>
              <w:jc w:val="both"/>
              <w:rPr>
                <w:bCs/>
                <w:iCs/>
                <w:color w:val="000000"/>
                <w:szCs w:val="22"/>
                <w:lang w:val="pt-BR"/>
              </w:rPr>
            </w:pPr>
          </w:p>
        </w:tc>
      </w:tr>
      <w:tr w:rsidR="00E62688" w:rsidRPr="00141751" w14:paraId="3A030B78" w14:textId="77777777" w:rsidTr="0058645B">
        <w:tc>
          <w:tcPr>
            <w:tcW w:w="9953" w:type="dxa"/>
            <w:tcBorders>
              <w:top w:val="single" w:sz="4" w:space="0" w:color="auto"/>
              <w:left w:val="single" w:sz="4" w:space="0" w:color="auto"/>
              <w:bottom w:val="single" w:sz="4" w:space="0" w:color="auto"/>
              <w:right w:val="single" w:sz="4" w:space="0" w:color="auto"/>
            </w:tcBorders>
            <w:shd w:val="clear" w:color="auto" w:fill="auto"/>
          </w:tcPr>
          <w:p w14:paraId="63AC11BC" w14:textId="77777777" w:rsidR="00E62688" w:rsidRPr="00273C30" w:rsidRDefault="00E62688" w:rsidP="0058645B">
            <w:pPr>
              <w:snapToGrid w:val="0"/>
              <w:ind w:left="379" w:right="-279"/>
              <w:rPr>
                <w:szCs w:val="22"/>
                <w:u w:val="single"/>
                <w:lang w:val="pt-BR"/>
              </w:rPr>
            </w:pPr>
            <w:r w:rsidRPr="00273C30">
              <w:rPr>
                <w:szCs w:val="22"/>
                <w:u w:val="single"/>
                <w:lang w:val="pt-BR"/>
              </w:rPr>
              <w:t xml:space="preserve">Quinta-feira, </w:t>
            </w:r>
            <w:r w:rsidRPr="00273C30">
              <w:rPr>
                <w:bCs/>
                <w:szCs w:val="22"/>
                <w:u w:val="single"/>
                <w:lang w:val="pt-BR"/>
              </w:rPr>
              <w:t>8 de abril (10h00-13h00</w:t>
            </w:r>
            <w:r w:rsidRPr="00273C30">
              <w:rPr>
                <w:b/>
                <w:szCs w:val="22"/>
                <w:u w:val="single"/>
                <w:lang w:val="pt-BR"/>
              </w:rPr>
              <w:t>)</w:t>
            </w:r>
          </w:p>
          <w:p w14:paraId="5B31481D" w14:textId="77777777" w:rsidR="00E62688" w:rsidRPr="00273C30" w:rsidRDefault="00E62688" w:rsidP="0058645B">
            <w:pPr>
              <w:pStyle w:val="ListParagraph"/>
              <w:snapToGrid w:val="0"/>
              <w:ind w:left="1503" w:right="86"/>
              <w:rPr>
                <w:rFonts w:ascii="Times New Roman" w:hAnsi="Times New Roman" w:cs="Times New Roman"/>
                <w:lang w:val="pt-BR"/>
              </w:rPr>
            </w:pPr>
          </w:p>
          <w:p w14:paraId="0CA8732E" w14:textId="77777777" w:rsidR="00E62688" w:rsidRPr="00273C30" w:rsidRDefault="00E62688" w:rsidP="00E62688">
            <w:pPr>
              <w:pStyle w:val="ListParagraph"/>
              <w:numPr>
                <w:ilvl w:val="0"/>
                <w:numId w:val="32"/>
              </w:numPr>
              <w:snapToGrid w:val="0"/>
              <w:ind w:right="81"/>
              <w:rPr>
                <w:rFonts w:ascii="Times New Roman" w:hAnsi="Times New Roman" w:cs="Times New Roman"/>
                <w:lang w:val="pt-BR"/>
              </w:rPr>
            </w:pPr>
            <w:r w:rsidRPr="00273C30">
              <w:rPr>
                <w:rFonts w:ascii="Times New Roman" w:hAnsi="Times New Roman" w:cs="Times New Roman"/>
                <w:lang w:val="pt-BR"/>
              </w:rPr>
              <w:t>Junta Interamericana de Defesa (JID)</w:t>
            </w:r>
          </w:p>
          <w:p w14:paraId="35575BBE" w14:textId="77777777" w:rsidR="00E62688" w:rsidRPr="00273C30" w:rsidRDefault="00E62688" w:rsidP="00E62688">
            <w:pPr>
              <w:pStyle w:val="ListParagraph"/>
              <w:numPr>
                <w:ilvl w:val="0"/>
                <w:numId w:val="26"/>
              </w:numPr>
              <w:snapToGrid w:val="0"/>
              <w:ind w:right="81"/>
              <w:rPr>
                <w:rFonts w:ascii="Times New Roman" w:hAnsi="Times New Roman" w:cs="Times New Roman"/>
                <w:lang w:val="pt-BR"/>
              </w:rPr>
            </w:pPr>
            <w:r w:rsidRPr="00273C30">
              <w:rPr>
                <w:rFonts w:ascii="Times New Roman" w:hAnsi="Times New Roman" w:cs="Times New Roman"/>
                <w:lang w:val="pt-BR"/>
              </w:rPr>
              <w:t xml:space="preserve">Apresentação da JID sobre a implementação dos mandatos contidos nos </w:t>
            </w:r>
            <w:r w:rsidRPr="00273C30">
              <w:rPr>
                <w:rFonts w:ascii="Times New Roman" w:hAnsi="Times New Roman" w:cs="Times New Roman"/>
                <w:u w:val="single"/>
                <w:lang w:val="pt-BR"/>
              </w:rPr>
              <w:t>parágrafos 168 e 169</w:t>
            </w:r>
          </w:p>
          <w:p w14:paraId="73674C0E" w14:textId="77777777" w:rsidR="00E62688" w:rsidRPr="00273C30" w:rsidRDefault="00E62688" w:rsidP="00E62688">
            <w:pPr>
              <w:numPr>
                <w:ilvl w:val="1"/>
                <w:numId w:val="39"/>
              </w:numPr>
              <w:snapToGrid w:val="0"/>
              <w:ind w:left="1771"/>
              <w:jc w:val="both"/>
              <w:rPr>
                <w:lang w:val="pt-BR"/>
              </w:rPr>
            </w:pPr>
            <w:r w:rsidRPr="00273C30">
              <w:rPr>
                <w:lang w:val="pt-BR"/>
              </w:rPr>
              <w:t>Procedimentos operacionais padrão para prestar assistência aos Estados membros e às organizações regionais que participam de operações de assistência humanitária e resposta a desastres, destinadas a reduzir a possível propagação da Covid-19, parágrafo 169</w:t>
            </w:r>
          </w:p>
          <w:p w14:paraId="5CDDB297" w14:textId="77777777" w:rsidR="00E62688" w:rsidRPr="00273C30" w:rsidRDefault="00E62688" w:rsidP="00E62688">
            <w:pPr>
              <w:numPr>
                <w:ilvl w:val="1"/>
                <w:numId w:val="39"/>
              </w:numPr>
              <w:snapToGrid w:val="0"/>
              <w:ind w:left="1771"/>
              <w:jc w:val="both"/>
              <w:rPr>
                <w:lang w:val="pt-BR"/>
              </w:rPr>
            </w:pPr>
            <w:r w:rsidRPr="00273C30">
              <w:rPr>
                <w:lang w:val="pt-BR"/>
              </w:rPr>
              <w:t>Manutenção e atualização da base de dados que complementa a Rede Interamericana de Mitigação de Desastres (RIMD), parágrafo 168</w:t>
            </w:r>
          </w:p>
          <w:p w14:paraId="40192E49" w14:textId="77777777" w:rsidR="00E62688" w:rsidRPr="00273C30" w:rsidRDefault="00E62688" w:rsidP="0058645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s="Times New Roman"/>
                <w:lang w:val="pt-BR"/>
              </w:rPr>
            </w:pPr>
          </w:p>
          <w:p w14:paraId="211181C9" w14:textId="77777777" w:rsidR="00E62688" w:rsidRPr="00273C30" w:rsidRDefault="00E62688" w:rsidP="00E62688">
            <w:pPr>
              <w:pStyle w:val="ListParagraph"/>
              <w:numPr>
                <w:ilvl w:val="0"/>
                <w:numId w:val="32"/>
              </w:numPr>
              <w:snapToGrid w:val="0"/>
              <w:ind w:right="81"/>
              <w:rPr>
                <w:rFonts w:ascii="Times New Roman" w:hAnsi="Times New Roman" w:cs="Times New Roman"/>
                <w:lang w:val="pt-BR"/>
              </w:rPr>
            </w:pPr>
            <w:r w:rsidRPr="00273C30">
              <w:rPr>
                <w:rFonts w:ascii="Times New Roman" w:hAnsi="Times New Roman" w:cs="Times New Roman"/>
                <w:lang w:val="pt-BR"/>
              </w:rPr>
              <w:t>Apresentação da Secretaria Executiva de Desenvolvimento Integral (SEDI) sobre a resposta a desastres naturais na era do coronavírus, nos aspectos relevantes para a segurança hemisférica</w:t>
            </w:r>
          </w:p>
          <w:p w14:paraId="37ACB8A3" w14:textId="77777777" w:rsidR="00E62688" w:rsidRPr="00273C30" w:rsidRDefault="00E62688" w:rsidP="0058645B">
            <w:pPr>
              <w:pStyle w:val="ListParagraph"/>
              <w:snapToGrid w:val="0"/>
              <w:ind w:right="81"/>
              <w:rPr>
                <w:rFonts w:ascii="Times New Roman" w:hAnsi="Times New Roman" w:cs="Times New Roman"/>
                <w:lang w:val="pt-BR"/>
              </w:rPr>
            </w:pPr>
          </w:p>
          <w:p w14:paraId="78341D07" w14:textId="77777777" w:rsidR="00E62688" w:rsidRPr="00273C30" w:rsidRDefault="00E62688" w:rsidP="00E62688">
            <w:pPr>
              <w:pStyle w:val="ListParagraph"/>
              <w:numPr>
                <w:ilvl w:val="0"/>
                <w:numId w:val="32"/>
              </w:numPr>
              <w:snapToGrid w:val="0"/>
              <w:ind w:right="81"/>
              <w:rPr>
                <w:rFonts w:ascii="Times New Roman" w:hAnsi="Times New Roman" w:cs="Times New Roman"/>
                <w:lang w:val="pt-BR"/>
              </w:rPr>
            </w:pPr>
            <w:r w:rsidRPr="00273C30">
              <w:rPr>
                <w:rFonts w:ascii="Times New Roman" w:hAnsi="Times New Roman" w:cs="Times New Roman"/>
                <w:lang w:val="pt-BR"/>
              </w:rPr>
              <w:t xml:space="preserve">Diálogo sobre a cooperação hemisférica com respeito à assistência humanitária e resposta a desastres na era do coronavírus, com as seguintes organizações sub-regionais, </w:t>
            </w:r>
            <w:r w:rsidRPr="00273C30">
              <w:rPr>
                <w:rFonts w:ascii="Times New Roman" w:hAnsi="Times New Roman" w:cs="Times New Roman"/>
                <w:u w:val="single"/>
                <w:lang w:val="pt-BR"/>
              </w:rPr>
              <w:t>parágrafo 117</w:t>
            </w:r>
            <w:r w:rsidRPr="00273C30">
              <w:rPr>
                <w:rFonts w:ascii="Times New Roman" w:hAnsi="Times New Roman" w:cs="Times New Roman"/>
                <w:lang w:val="pt-BR"/>
              </w:rPr>
              <w:t>:</w:t>
            </w:r>
            <w:r w:rsidRPr="00273C30">
              <w:rPr>
                <w:rStyle w:val="FootnoteReference"/>
                <w:rFonts w:ascii="Times New Roman" w:hAnsi="Times New Roman" w:cs="Times New Roman"/>
                <w:u w:val="single"/>
                <w:vertAlign w:val="superscript"/>
                <w:lang w:val="pt-BR"/>
              </w:rPr>
              <w:footnoteReference w:id="11"/>
            </w:r>
            <w:r w:rsidRPr="00273C30">
              <w:rPr>
                <w:rFonts w:ascii="Times New Roman" w:hAnsi="Times New Roman" w:cs="Times New Roman"/>
                <w:vertAlign w:val="superscript"/>
                <w:lang w:val="pt-BR"/>
              </w:rPr>
              <w:t>/</w:t>
            </w:r>
          </w:p>
          <w:p w14:paraId="024A9141" w14:textId="77777777" w:rsidR="00E62688" w:rsidRPr="00273C30" w:rsidRDefault="00E62688" w:rsidP="0058645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Pr>
                <w:rFonts w:ascii="Times New Roman" w:hAnsi="Times New Roman" w:cs="Times New Roman"/>
                <w:lang w:val="pt-BR"/>
              </w:rPr>
            </w:pPr>
          </w:p>
          <w:p w14:paraId="01B319E6" w14:textId="77777777" w:rsidR="00E62688" w:rsidRPr="00273C30" w:rsidRDefault="00E62688" w:rsidP="00E62688">
            <w:pPr>
              <w:numPr>
                <w:ilvl w:val="0"/>
                <w:numId w:val="26"/>
              </w:numPr>
              <w:snapToGrid w:val="0"/>
              <w:jc w:val="both"/>
              <w:rPr>
                <w:szCs w:val="22"/>
                <w:lang w:val="pt-BR"/>
              </w:rPr>
            </w:pPr>
            <w:r w:rsidRPr="00273C30">
              <w:rPr>
                <w:szCs w:val="22"/>
                <w:lang w:val="pt-BR"/>
              </w:rPr>
              <w:t>Agência Caribenha para a Gestão de Atividades Relacionadas com Emergências (CDEMA)</w:t>
            </w:r>
          </w:p>
          <w:p w14:paraId="4EF53145" w14:textId="77777777" w:rsidR="00E62688" w:rsidRPr="00273C30" w:rsidRDefault="00E62688" w:rsidP="00E62688">
            <w:pPr>
              <w:numPr>
                <w:ilvl w:val="0"/>
                <w:numId w:val="26"/>
              </w:numPr>
              <w:snapToGrid w:val="0"/>
              <w:jc w:val="both"/>
              <w:rPr>
                <w:szCs w:val="22"/>
                <w:lang w:val="pt-BR"/>
              </w:rPr>
            </w:pPr>
            <w:r w:rsidRPr="00273C30">
              <w:rPr>
                <w:szCs w:val="22"/>
                <w:lang w:val="pt-BR"/>
              </w:rPr>
              <w:t>Centro de Coordenação para a Prevenção dos Desastres na América Central e República Dominicana (CEPREDENAC)</w:t>
            </w:r>
          </w:p>
          <w:p w14:paraId="2F70150E" w14:textId="77777777" w:rsidR="00E62688" w:rsidRPr="00273C30" w:rsidRDefault="00E62688" w:rsidP="00E62688">
            <w:pPr>
              <w:numPr>
                <w:ilvl w:val="0"/>
                <w:numId w:val="26"/>
              </w:numPr>
              <w:snapToGrid w:val="0"/>
              <w:jc w:val="both"/>
              <w:rPr>
                <w:szCs w:val="22"/>
                <w:lang w:val="pt-BR"/>
              </w:rPr>
            </w:pPr>
            <w:r w:rsidRPr="00273C30">
              <w:rPr>
                <w:szCs w:val="22"/>
                <w:lang w:val="pt-BR"/>
              </w:rPr>
              <w:t>Comitê Andino para a Prevenção e Atenção a Desastres (CAPRADE)</w:t>
            </w:r>
          </w:p>
          <w:p w14:paraId="79E488FB" w14:textId="77777777" w:rsidR="00E62688" w:rsidRPr="00273C30" w:rsidRDefault="00E62688" w:rsidP="00E62688">
            <w:pPr>
              <w:numPr>
                <w:ilvl w:val="0"/>
                <w:numId w:val="26"/>
              </w:numPr>
              <w:snapToGrid w:val="0"/>
              <w:jc w:val="both"/>
              <w:rPr>
                <w:szCs w:val="22"/>
                <w:lang w:val="pt-BR"/>
              </w:rPr>
            </w:pPr>
            <w:r w:rsidRPr="00273C30">
              <w:rPr>
                <w:szCs w:val="22"/>
                <w:lang w:val="pt-BR"/>
              </w:rPr>
              <w:t>Reunião de Ministros e Altas Autoridades de Gestão Integral de Riscos de Desastres do MERCOSUL (RMAGIR)</w:t>
            </w:r>
          </w:p>
          <w:p w14:paraId="4F680FA7" w14:textId="77777777" w:rsidR="00E62688" w:rsidRPr="00273C30" w:rsidRDefault="00E62688" w:rsidP="0058645B">
            <w:pPr>
              <w:snapToGrid w:val="0"/>
              <w:ind w:left="1143" w:right="81"/>
              <w:rPr>
                <w:szCs w:val="22"/>
                <w:lang w:val="pt-BR"/>
              </w:rPr>
            </w:pPr>
          </w:p>
          <w:p w14:paraId="662D46EB" w14:textId="77777777" w:rsidR="00E62688" w:rsidRPr="00273C30" w:rsidRDefault="00E62688" w:rsidP="00E62688">
            <w:pPr>
              <w:pStyle w:val="ListParagraph"/>
              <w:numPr>
                <w:ilvl w:val="0"/>
                <w:numId w:val="33"/>
              </w:numPr>
              <w:snapToGrid w:val="0"/>
              <w:ind w:right="81"/>
              <w:rPr>
                <w:rFonts w:ascii="Times New Roman" w:hAnsi="Times New Roman" w:cs="Times New Roman"/>
                <w:lang w:val="pt-BR"/>
              </w:rPr>
            </w:pPr>
            <w:r w:rsidRPr="00273C30">
              <w:rPr>
                <w:rFonts w:ascii="Times New Roman" w:hAnsi="Times New Roman" w:cs="Times New Roman"/>
                <w:lang w:val="pt-BR"/>
              </w:rPr>
              <w:t>Criminalidade organizada transnacional</w:t>
            </w:r>
          </w:p>
          <w:p w14:paraId="7206899F" w14:textId="77777777" w:rsidR="00E62688" w:rsidRPr="00273C30" w:rsidRDefault="00E62688" w:rsidP="0058645B">
            <w:pPr>
              <w:rPr>
                <w:szCs w:val="22"/>
                <w:lang w:val="pt-BR"/>
              </w:rPr>
            </w:pPr>
          </w:p>
          <w:p w14:paraId="7FDA9A4F" w14:textId="77777777" w:rsidR="00E62688" w:rsidRPr="00273C30" w:rsidRDefault="00E62688" w:rsidP="00E62688">
            <w:pPr>
              <w:numPr>
                <w:ilvl w:val="0"/>
                <w:numId w:val="26"/>
              </w:numPr>
              <w:snapToGrid w:val="0"/>
              <w:jc w:val="both"/>
              <w:rPr>
                <w:color w:val="000000"/>
                <w:szCs w:val="22"/>
                <w:u w:val="single"/>
                <w:lang w:val="pt-BR"/>
              </w:rPr>
            </w:pPr>
            <w:r w:rsidRPr="00273C30">
              <w:rPr>
                <w:szCs w:val="22"/>
                <w:lang w:val="pt-BR"/>
              </w:rPr>
              <w:t>Esforços de cooperação hemisférica para combater o tráfico de pessoas</w:t>
            </w:r>
          </w:p>
          <w:p w14:paraId="005ECB27" w14:textId="77777777" w:rsidR="00E62688" w:rsidRPr="00273C30" w:rsidRDefault="00E62688" w:rsidP="00E62688">
            <w:pPr>
              <w:numPr>
                <w:ilvl w:val="1"/>
                <w:numId w:val="40"/>
              </w:numPr>
              <w:snapToGrid w:val="0"/>
              <w:jc w:val="both"/>
              <w:rPr>
                <w:szCs w:val="22"/>
                <w:lang w:val="pt-BR"/>
              </w:rPr>
            </w:pPr>
            <w:r w:rsidRPr="00273C30">
              <w:rPr>
                <w:szCs w:val="22"/>
                <w:lang w:val="pt-BR"/>
              </w:rPr>
              <w:t xml:space="preserve">Consideração do projeto de resolução “Lugar e data da Sexta Reunião de Autoridades Nacionais em Matéria de Tráfico de Pessoas”, documento </w:t>
            </w:r>
            <w:hyperlink r:id="rId23" w:history="1">
              <w:r w:rsidRPr="00273C30">
                <w:rPr>
                  <w:color w:val="0000FF"/>
                  <w:szCs w:val="22"/>
                  <w:u w:val="single"/>
                  <w:lang w:val="pt-BR"/>
                </w:rPr>
                <w:t>CP/CSH-2040/21</w:t>
              </w:r>
            </w:hyperlink>
          </w:p>
          <w:p w14:paraId="4FA453C9" w14:textId="77777777" w:rsidR="00E62688" w:rsidRPr="00273C30" w:rsidRDefault="00E62688" w:rsidP="00E62688">
            <w:pPr>
              <w:numPr>
                <w:ilvl w:val="0"/>
                <w:numId w:val="26"/>
              </w:numPr>
              <w:snapToGrid w:val="0"/>
              <w:jc w:val="both"/>
              <w:rPr>
                <w:szCs w:val="22"/>
                <w:lang w:val="pt-BR"/>
              </w:rPr>
            </w:pPr>
            <w:r w:rsidRPr="00273C30">
              <w:rPr>
                <w:szCs w:val="22"/>
                <w:lang w:val="pt-BR"/>
              </w:rPr>
              <w:t>Criminalidade organizada transnacional</w:t>
            </w:r>
          </w:p>
          <w:p w14:paraId="6E2F1DD6" w14:textId="77777777" w:rsidR="00E62688" w:rsidRPr="00273C30" w:rsidRDefault="00E62688" w:rsidP="00E62688">
            <w:pPr>
              <w:numPr>
                <w:ilvl w:val="1"/>
                <w:numId w:val="40"/>
              </w:numPr>
              <w:snapToGrid w:val="0"/>
              <w:jc w:val="both"/>
              <w:rPr>
                <w:szCs w:val="22"/>
                <w:lang w:val="pt-BR"/>
              </w:rPr>
            </w:pPr>
            <w:r w:rsidRPr="00273C30">
              <w:rPr>
                <w:szCs w:val="22"/>
                <w:lang w:val="pt-BR"/>
              </w:rPr>
              <w:t>Apresentação sobre os preparativos da Terceira Reunião de Autoridades Nacionais em Matéria de Criminalidade Organizada Transnacional (RANDOT III), parágrafo 66, a cargo da Presidência do Grupo de Trabalho encarregado de preparar essa reunião</w:t>
            </w:r>
          </w:p>
          <w:p w14:paraId="20987E79" w14:textId="77777777" w:rsidR="00E62688" w:rsidRPr="00273C30" w:rsidRDefault="00E62688" w:rsidP="0058645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709"/>
              <w:rPr>
                <w:rFonts w:ascii="Times New Roman" w:hAnsi="Times New Roman" w:cs="Times New Roman"/>
                <w:lang w:val="pt-BR"/>
              </w:rPr>
            </w:pPr>
          </w:p>
          <w:p w14:paraId="1538B8CF" w14:textId="77777777" w:rsidR="00E62688" w:rsidRPr="00273C30" w:rsidRDefault="00E62688" w:rsidP="00E62688">
            <w:pPr>
              <w:pStyle w:val="ListParagraph"/>
              <w:numPr>
                <w:ilvl w:val="0"/>
                <w:numId w:val="33"/>
              </w:numPr>
              <w:snapToGrid w:val="0"/>
              <w:ind w:right="81"/>
              <w:rPr>
                <w:rFonts w:ascii="Times New Roman" w:hAnsi="Times New Roman" w:cs="Times New Roman"/>
                <w:lang w:val="pt-BR"/>
              </w:rPr>
            </w:pPr>
            <w:r w:rsidRPr="00273C30">
              <w:rPr>
                <w:rFonts w:ascii="Times New Roman" w:hAnsi="Times New Roman" w:cs="Times New Roman"/>
                <w:lang w:val="pt-BR"/>
              </w:rPr>
              <w:t>Segurança pública, justiça e prevenção da violência e do crime</w:t>
            </w:r>
          </w:p>
          <w:p w14:paraId="3C16904D" w14:textId="77777777" w:rsidR="00E62688" w:rsidRPr="00273C30" w:rsidRDefault="00E62688" w:rsidP="0058645B">
            <w:pPr>
              <w:suppressAutoHyphens/>
              <w:rPr>
                <w:color w:val="000000"/>
                <w:szCs w:val="22"/>
                <w:u w:val="single"/>
                <w:lang w:val="pt-BR"/>
              </w:rPr>
            </w:pPr>
          </w:p>
          <w:p w14:paraId="48AAAF2A" w14:textId="77777777" w:rsidR="00E62688" w:rsidRPr="00273C30" w:rsidRDefault="00E62688" w:rsidP="00E62688">
            <w:pPr>
              <w:numPr>
                <w:ilvl w:val="0"/>
                <w:numId w:val="26"/>
              </w:numPr>
              <w:snapToGrid w:val="0"/>
              <w:jc w:val="both"/>
              <w:rPr>
                <w:szCs w:val="22"/>
                <w:lang w:val="pt-BR"/>
              </w:rPr>
            </w:pPr>
            <w:r w:rsidRPr="00273C30">
              <w:rPr>
                <w:szCs w:val="22"/>
                <w:lang w:val="pt-BR"/>
              </w:rPr>
              <w:t>Processo de Reuniões de Ministros em Matéria de Segurança Pública das Américas (MISPA)</w:t>
            </w:r>
          </w:p>
          <w:p w14:paraId="570ECC40" w14:textId="77777777" w:rsidR="00E62688" w:rsidRPr="00273C30" w:rsidRDefault="00E62688" w:rsidP="00E62688">
            <w:pPr>
              <w:numPr>
                <w:ilvl w:val="1"/>
                <w:numId w:val="40"/>
              </w:numPr>
              <w:snapToGrid w:val="0"/>
              <w:jc w:val="both"/>
              <w:rPr>
                <w:szCs w:val="22"/>
                <w:lang w:val="pt-BR"/>
              </w:rPr>
            </w:pPr>
            <w:r w:rsidRPr="00273C30">
              <w:rPr>
                <w:szCs w:val="22"/>
                <w:lang w:val="pt-BR"/>
              </w:rPr>
              <w:t xml:space="preserve">Consideração do projeto de resolução “Data da Primeira Reunião do Grupo Técnico Subsidiário sobre Serviços de Emergência e Segurança do Processo MISPA, convocada pela resolução AG/RES. 2950 (L-O/20),” documento </w:t>
            </w:r>
            <w:hyperlink r:id="rId24" w:history="1">
              <w:r w:rsidRPr="00273C30">
                <w:rPr>
                  <w:color w:val="0000FF"/>
                  <w:szCs w:val="22"/>
                  <w:u w:val="single"/>
                  <w:lang w:val="pt-BR"/>
                </w:rPr>
                <w:t>CP/CSH-2043/21</w:t>
              </w:r>
            </w:hyperlink>
          </w:p>
          <w:p w14:paraId="6DBEA5F6" w14:textId="77777777" w:rsidR="00E62688" w:rsidRPr="00273C30" w:rsidRDefault="00E62688" w:rsidP="0058645B">
            <w:pPr>
              <w:rPr>
                <w:szCs w:val="22"/>
                <w:lang w:val="pt-BR"/>
              </w:rPr>
            </w:pPr>
          </w:p>
          <w:p w14:paraId="45F1D217" w14:textId="77777777" w:rsidR="00E62688" w:rsidRPr="00273C30" w:rsidRDefault="00E62688" w:rsidP="00E62688">
            <w:pPr>
              <w:pStyle w:val="ListParagraph"/>
              <w:numPr>
                <w:ilvl w:val="0"/>
                <w:numId w:val="29"/>
              </w:numPr>
              <w:snapToGrid w:val="0"/>
              <w:ind w:right="81"/>
              <w:rPr>
                <w:rFonts w:ascii="Times New Roman" w:hAnsi="Times New Roman" w:cs="Times New Roman"/>
                <w:lang w:val="pt-BR"/>
              </w:rPr>
            </w:pPr>
            <w:r w:rsidRPr="00273C30">
              <w:rPr>
                <w:rFonts w:ascii="Times New Roman" w:hAnsi="Times New Roman" w:cs="Times New Roman"/>
                <w:lang w:val="pt-BR"/>
              </w:rPr>
              <w:t xml:space="preserve">Acompanhamento e relatórios </w:t>
            </w:r>
          </w:p>
          <w:p w14:paraId="6915A2C8" w14:textId="77777777" w:rsidR="00E62688" w:rsidRPr="00273C30" w:rsidRDefault="00E62688" w:rsidP="0058645B">
            <w:pPr>
              <w:snapToGrid w:val="0"/>
              <w:rPr>
                <w:szCs w:val="22"/>
                <w:lang w:val="pt-BR"/>
              </w:rPr>
            </w:pPr>
          </w:p>
          <w:p w14:paraId="7E12B81B" w14:textId="77777777" w:rsidR="00E62688" w:rsidRPr="00273C30" w:rsidRDefault="00E62688" w:rsidP="00E62688">
            <w:pPr>
              <w:pStyle w:val="ListParagraph"/>
              <w:numPr>
                <w:ilvl w:val="0"/>
                <w:numId w:val="26"/>
              </w:numPr>
              <w:snapToGrid w:val="0"/>
              <w:ind w:right="81"/>
              <w:rPr>
                <w:rFonts w:ascii="Times New Roman" w:hAnsi="Times New Roman" w:cs="Times New Roman"/>
                <w:lang w:val="pt-BR"/>
              </w:rPr>
            </w:pPr>
            <w:r w:rsidRPr="00273C30">
              <w:rPr>
                <w:rFonts w:ascii="Times New Roman" w:hAnsi="Times New Roman" w:cs="Times New Roman"/>
                <w:lang w:val="pt-BR"/>
              </w:rPr>
              <w:t xml:space="preserve">Revisão da Lista de Pontos de Contato e Autoridades Nacionais (documento </w:t>
            </w:r>
            <w:hyperlink r:id="rId25" w:history="1">
              <w:r w:rsidRPr="00273C30">
                <w:rPr>
                  <w:rFonts w:ascii="Times New Roman" w:hAnsi="Times New Roman" w:cs="Times New Roman"/>
                  <w:color w:val="0000FF"/>
                  <w:u w:val="single"/>
                  <w:lang w:val="pt-BR"/>
                </w:rPr>
                <w:t>CP/CSH-2026/21</w:t>
              </w:r>
            </w:hyperlink>
            <w:r w:rsidRPr="00273C30">
              <w:rPr>
                <w:rFonts w:ascii="Times New Roman" w:hAnsi="Times New Roman" w:cs="Times New Roman"/>
                <w:lang w:val="pt-BR"/>
              </w:rPr>
              <w:t xml:space="preserve">), </w:t>
            </w:r>
            <w:r w:rsidRPr="00273C30">
              <w:rPr>
                <w:rFonts w:ascii="Times New Roman" w:hAnsi="Times New Roman" w:cs="Times New Roman"/>
                <w:u w:val="single"/>
                <w:lang w:val="pt-BR"/>
              </w:rPr>
              <w:t>parágrafo 206</w:t>
            </w:r>
          </w:p>
          <w:p w14:paraId="2F2DE1C4" w14:textId="77777777" w:rsidR="00E62688" w:rsidRPr="00273C30" w:rsidRDefault="00E62688" w:rsidP="0058645B">
            <w:pPr>
              <w:snapToGrid w:val="0"/>
              <w:ind w:right="81"/>
              <w:jc w:val="both"/>
              <w:rPr>
                <w:rFonts w:eastAsia="SimSun"/>
                <w:szCs w:val="22"/>
                <w:lang w:val="pt-BR"/>
              </w:rPr>
            </w:pPr>
          </w:p>
          <w:p w14:paraId="0E3ADCB8" w14:textId="77777777" w:rsidR="00E62688" w:rsidRPr="00273C30" w:rsidRDefault="00E62688" w:rsidP="0058645B">
            <w:pPr>
              <w:snapToGrid w:val="0"/>
              <w:ind w:left="720" w:right="196"/>
              <w:jc w:val="both"/>
              <w:rPr>
                <w:rFonts w:eastAsia="SimSun"/>
                <w:szCs w:val="22"/>
                <w:lang w:val="pt-BR"/>
              </w:rPr>
            </w:pPr>
          </w:p>
        </w:tc>
        <w:tc>
          <w:tcPr>
            <w:tcW w:w="3572" w:type="dxa"/>
            <w:tcBorders>
              <w:top w:val="single" w:sz="4" w:space="0" w:color="auto"/>
              <w:left w:val="single" w:sz="4" w:space="0" w:color="auto"/>
              <w:bottom w:val="single" w:sz="4" w:space="0" w:color="auto"/>
              <w:right w:val="single" w:sz="4" w:space="0" w:color="auto"/>
            </w:tcBorders>
          </w:tcPr>
          <w:p w14:paraId="03324162" w14:textId="77777777" w:rsidR="00E62688" w:rsidRPr="00273C30" w:rsidRDefault="00E62688" w:rsidP="0058645B">
            <w:pPr>
              <w:snapToGrid w:val="0"/>
              <w:ind w:right="72"/>
              <w:jc w:val="center"/>
              <w:rPr>
                <w:b/>
                <w:iCs/>
                <w:color w:val="000000"/>
                <w:szCs w:val="22"/>
                <w:lang w:val="pt-BR"/>
              </w:rPr>
            </w:pPr>
          </w:p>
        </w:tc>
      </w:tr>
      <w:tr w:rsidR="00E62688" w:rsidRPr="00141751" w14:paraId="4989F31C" w14:textId="77777777" w:rsidTr="0058645B">
        <w:tc>
          <w:tcPr>
            <w:tcW w:w="9953" w:type="dxa"/>
            <w:tcBorders>
              <w:top w:val="single" w:sz="4" w:space="0" w:color="auto"/>
              <w:left w:val="single" w:sz="4" w:space="0" w:color="auto"/>
              <w:bottom w:val="single" w:sz="4" w:space="0" w:color="auto"/>
              <w:right w:val="single" w:sz="4" w:space="0" w:color="auto"/>
            </w:tcBorders>
          </w:tcPr>
          <w:p w14:paraId="21DBBD49" w14:textId="77777777" w:rsidR="00E62688" w:rsidRPr="00273C30" w:rsidRDefault="00E62688" w:rsidP="0058645B">
            <w:pPr>
              <w:keepNext/>
              <w:snapToGrid w:val="0"/>
              <w:ind w:left="374" w:right="-274"/>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hideMark/>
          </w:tcPr>
          <w:p w14:paraId="05F956F7" w14:textId="77777777" w:rsidR="00E62688" w:rsidRPr="00273C30" w:rsidRDefault="00E62688" w:rsidP="0058645B">
            <w:pPr>
              <w:jc w:val="both"/>
              <w:rPr>
                <w:szCs w:val="22"/>
                <w:u w:val="single"/>
                <w:lang w:val="pt-BR"/>
              </w:rPr>
            </w:pPr>
            <w:r w:rsidRPr="00273C30">
              <w:rPr>
                <w:szCs w:val="22"/>
                <w:u w:val="single"/>
                <w:lang w:val="pt-BR"/>
              </w:rPr>
              <w:t>Terça-feira, 20 de abril</w:t>
            </w:r>
            <w:r w:rsidRPr="00273C30">
              <w:rPr>
                <w:szCs w:val="22"/>
                <w:lang w:val="pt-BR"/>
              </w:rPr>
              <w:t>: Reunião ordinária nº 1431 do Conselho de Delegados da JID</w:t>
            </w:r>
          </w:p>
        </w:tc>
      </w:tr>
      <w:tr w:rsidR="00E62688" w:rsidRPr="00141751" w14:paraId="60C4DAED" w14:textId="77777777" w:rsidTr="0058645B">
        <w:tc>
          <w:tcPr>
            <w:tcW w:w="9953" w:type="dxa"/>
            <w:tcBorders>
              <w:top w:val="single" w:sz="4" w:space="0" w:color="auto"/>
              <w:left w:val="single" w:sz="4" w:space="0" w:color="auto"/>
              <w:bottom w:val="single" w:sz="4" w:space="0" w:color="auto"/>
              <w:right w:val="single" w:sz="4" w:space="0" w:color="auto"/>
            </w:tcBorders>
          </w:tcPr>
          <w:p w14:paraId="4C40478C" w14:textId="77777777" w:rsidR="00E62688" w:rsidRPr="00273C30" w:rsidRDefault="00E62688" w:rsidP="0058645B">
            <w:pPr>
              <w:snapToGrid w:val="0"/>
              <w:ind w:left="379" w:right="-279"/>
              <w:rPr>
                <w:b/>
                <w:szCs w:val="22"/>
                <w:u w:val="single"/>
                <w:lang w:val="pt-BR"/>
              </w:rPr>
            </w:pPr>
            <w:r w:rsidRPr="00273C30">
              <w:rPr>
                <w:szCs w:val="22"/>
                <w:u w:val="single"/>
                <w:lang w:val="pt-BR"/>
              </w:rPr>
              <w:t xml:space="preserve">Quinta-feira, 22 de abril (10h00-13h00) </w:t>
            </w:r>
          </w:p>
          <w:p w14:paraId="59059F8C" w14:textId="77777777" w:rsidR="00E62688" w:rsidRPr="00273C30" w:rsidRDefault="00E62688" w:rsidP="0058645B">
            <w:pPr>
              <w:snapToGrid w:val="0"/>
              <w:ind w:right="-279"/>
              <w:rPr>
                <w:szCs w:val="22"/>
                <w:u w:val="single"/>
                <w:lang w:val="pt-BR"/>
              </w:rPr>
            </w:pPr>
          </w:p>
          <w:p w14:paraId="47C6A7F5" w14:textId="77777777" w:rsidR="00E62688" w:rsidRPr="00273C30" w:rsidRDefault="00E62688" w:rsidP="0058645B">
            <w:pPr>
              <w:snapToGrid w:val="0"/>
              <w:ind w:right="196"/>
              <w:jc w:val="center"/>
              <w:rPr>
                <w:bCs/>
                <w:i/>
                <w:iCs/>
                <w:szCs w:val="22"/>
                <w:lang w:val="pt-BR"/>
              </w:rPr>
            </w:pPr>
            <w:r w:rsidRPr="00273C30">
              <w:rPr>
                <w:bCs/>
                <w:i/>
                <w:iCs/>
                <w:szCs w:val="22"/>
                <w:lang w:val="pt-BR"/>
              </w:rPr>
              <w:t>Perspectiva e revisão da segurança multidimensional no Hemisfério</w:t>
            </w:r>
          </w:p>
          <w:p w14:paraId="2B2643A3" w14:textId="77777777" w:rsidR="00E62688" w:rsidRPr="00273C30" w:rsidRDefault="00E62688" w:rsidP="0058645B">
            <w:pPr>
              <w:tabs>
                <w:tab w:val="left" w:pos="9930"/>
              </w:tabs>
              <w:snapToGrid w:val="0"/>
              <w:ind w:right="81"/>
              <w:jc w:val="both"/>
              <w:rPr>
                <w:bCs/>
                <w:i/>
                <w:iCs/>
                <w:szCs w:val="22"/>
                <w:lang w:val="pt-BR"/>
              </w:rPr>
            </w:pPr>
          </w:p>
          <w:p w14:paraId="75FD91B0" w14:textId="77777777" w:rsidR="00E62688" w:rsidRPr="00273C30" w:rsidRDefault="00E62688" w:rsidP="0058645B">
            <w:pPr>
              <w:numPr>
                <w:ilvl w:val="0"/>
                <w:numId w:val="12"/>
              </w:numPr>
              <w:snapToGrid w:val="0"/>
              <w:ind w:right="33"/>
              <w:jc w:val="both"/>
              <w:rPr>
                <w:bCs/>
                <w:szCs w:val="22"/>
                <w:lang w:val="pt-BR"/>
              </w:rPr>
            </w:pPr>
            <w:r w:rsidRPr="00273C30">
              <w:rPr>
                <w:szCs w:val="22"/>
                <w:lang w:val="pt-BR"/>
              </w:rPr>
              <w:t>Declaração sobre Segurança nas Américas (DSA)</w:t>
            </w:r>
          </w:p>
          <w:p w14:paraId="1BCB0619" w14:textId="77777777" w:rsidR="00E62688" w:rsidRPr="00273C30" w:rsidRDefault="00E62688" w:rsidP="0058645B">
            <w:pPr>
              <w:numPr>
                <w:ilvl w:val="1"/>
                <w:numId w:val="12"/>
              </w:numPr>
              <w:snapToGrid w:val="0"/>
              <w:ind w:left="1440" w:right="86"/>
              <w:jc w:val="both"/>
              <w:rPr>
                <w:szCs w:val="22"/>
                <w:lang w:val="pt-BR"/>
              </w:rPr>
            </w:pPr>
            <w:r w:rsidRPr="00273C30">
              <w:rPr>
                <w:szCs w:val="22"/>
                <w:lang w:val="pt-BR"/>
              </w:rPr>
              <w:t xml:space="preserve">Diálogo sobre o processo de exame da Declaração sobre Segurança nas Américas e avaliação da conveniência de se convocar uma conferência especial sobre segurança para </w:t>
            </w:r>
            <w:r w:rsidRPr="00273C30">
              <w:rPr>
                <w:color w:val="000000"/>
                <w:szCs w:val="22"/>
                <w:lang w:val="pt-BR"/>
              </w:rPr>
              <w:t>continuar impulsionando a segurança hemisférica</w:t>
            </w:r>
            <w:r w:rsidRPr="00273C30">
              <w:rPr>
                <w:szCs w:val="22"/>
                <w:lang w:val="pt-BR"/>
              </w:rPr>
              <w:t xml:space="preserve">, </w:t>
            </w:r>
            <w:r w:rsidRPr="00273C30">
              <w:rPr>
                <w:szCs w:val="22"/>
                <w:u w:val="single"/>
                <w:lang w:val="pt-BR"/>
              </w:rPr>
              <w:t>parágrafo 2</w:t>
            </w:r>
          </w:p>
          <w:p w14:paraId="56B5BBFB" w14:textId="77777777" w:rsidR="00E62688" w:rsidRPr="00273C30" w:rsidRDefault="00E62688" w:rsidP="0058645B">
            <w:pPr>
              <w:snapToGrid w:val="0"/>
              <w:ind w:right="-279"/>
              <w:rPr>
                <w:szCs w:val="22"/>
                <w:u w:val="single"/>
                <w:lang w:val="pt-BR"/>
              </w:rPr>
            </w:pPr>
          </w:p>
          <w:p w14:paraId="14F9704A" w14:textId="77777777" w:rsidR="00E62688" w:rsidRPr="00273C30" w:rsidRDefault="00E62688" w:rsidP="0058645B">
            <w:pPr>
              <w:snapToGrid w:val="0"/>
              <w:ind w:right="81"/>
              <w:jc w:val="center"/>
              <w:rPr>
                <w:bCs/>
                <w:i/>
                <w:iCs/>
                <w:szCs w:val="22"/>
                <w:lang w:val="pt-BR"/>
              </w:rPr>
            </w:pPr>
            <w:r w:rsidRPr="00273C30">
              <w:rPr>
                <w:bCs/>
                <w:i/>
                <w:iCs/>
                <w:szCs w:val="22"/>
                <w:lang w:val="pt-BR"/>
              </w:rPr>
              <w:t>Segurança pública, justiça e prevenção da violência e do crime</w:t>
            </w:r>
          </w:p>
          <w:p w14:paraId="40559422" w14:textId="77777777" w:rsidR="00E62688" w:rsidRPr="00273C30" w:rsidRDefault="00E62688" w:rsidP="0058645B">
            <w:pPr>
              <w:snapToGrid w:val="0"/>
              <w:ind w:right="81"/>
              <w:rPr>
                <w:szCs w:val="22"/>
                <w:lang w:val="pt-BR"/>
              </w:rPr>
            </w:pPr>
          </w:p>
          <w:p w14:paraId="2E20C09B" w14:textId="77777777" w:rsidR="00E62688" w:rsidRPr="00273C30" w:rsidRDefault="00E62688" w:rsidP="0058645B">
            <w:pPr>
              <w:numPr>
                <w:ilvl w:val="0"/>
                <w:numId w:val="12"/>
              </w:numPr>
              <w:snapToGrid w:val="0"/>
              <w:ind w:right="196"/>
              <w:jc w:val="both"/>
              <w:rPr>
                <w:rFonts w:eastAsia="SimSun"/>
                <w:szCs w:val="22"/>
                <w:lang w:val="pt-BR"/>
              </w:rPr>
            </w:pPr>
            <w:r w:rsidRPr="00273C30">
              <w:rPr>
                <w:szCs w:val="22"/>
                <w:lang w:val="pt-BR"/>
              </w:rPr>
              <w:t>Sistemas de justiça, penitenciários e prisionais</w:t>
            </w:r>
          </w:p>
          <w:p w14:paraId="3989D57F" w14:textId="77777777" w:rsidR="00E62688" w:rsidRPr="00273C30" w:rsidRDefault="00E62688" w:rsidP="0058645B">
            <w:pPr>
              <w:numPr>
                <w:ilvl w:val="1"/>
                <w:numId w:val="12"/>
              </w:numPr>
              <w:snapToGrid w:val="0"/>
              <w:ind w:left="1440" w:right="86"/>
              <w:jc w:val="both"/>
              <w:rPr>
                <w:szCs w:val="22"/>
                <w:lang w:val="pt-BR"/>
              </w:rPr>
            </w:pPr>
            <w:r w:rsidRPr="00273C30">
              <w:rPr>
                <w:szCs w:val="22"/>
                <w:lang w:val="pt-BR"/>
              </w:rPr>
              <w:t xml:space="preserve">Apresentação do DSP sobre a implementação dos mandatos estabelecidos nos </w:t>
            </w:r>
            <w:r w:rsidRPr="00273C30">
              <w:rPr>
                <w:szCs w:val="22"/>
                <w:u w:val="single"/>
                <w:lang w:val="pt-BR"/>
              </w:rPr>
              <w:t>parágrafos 49, 50, 52 e 53</w:t>
            </w:r>
          </w:p>
          <w:p w14:paraId="77D04525" w14:textId="77777777" w:rsidR="00E62688" w:rsidRPr="00273C30" w:rsidRDefault="00E62688" w:rsidP="0058645B">
            <w:pPr>
              <w:numPr>
                <w:ilvl w:val="0"/>
                <w:numId w:val="13"/>
              </w:numPr>
              <w:snapToGrid w:val="0"/>
              <w:ind w:left="1800"/>
              <w:rPr>
                <w:szCs w:val="22"/>
                <w:lang w:val="pt-BR"/>
              </w:rPr>
            </w:pPr>
            <w:r w:rsidRPr="00273C30">
              <w:rPr>
                <w:szCs w:val="22"/>
                <w:lang w:val="pt-BR"/>
              </w:rPr>
              <w:t xml:space="preserve">Profissionalização do pessoal penitenciário nos Estados membros, </w:t>
            </w:r>
            <w:r w:rsidRPr="00273C30">
              <w:rPr>
                <w:szCs w:val="22"/>
                <w:u w:val="single"/>
                <w:lang w:val="pt-BR"/>
              </w:rPr>
              <w:t>parágrafo 49</w:t>
            </w:r>
          </w:p>
          <w:p w14:paraId="0BF99EBF" w14:textId="77777777" w:rsidR="00E62688" w:rsidRPr="00273C30" w:rsidRDefault="00E62688" w:rsidP="0058645B">
            <w:pPr>
              <w:numPr>
                <w:ilvl w:val="0"/>
                <w:numId w:val="13"/>
              </w:numPr>
              <w:snapToGrid w:val="0"/>
              <w:ind w:left="1800"/>
              <w:rPr>
                <w:szCs w:val="22"/>
                <w:lang w:val="pt-BR"/>
              </w:rPr>
            </w:pPr>
            <w:r w:rsidRPr="00273C30">
              <w:rPr>
                <w:szCs w:val="22"/>
                <w:lang w:val="pt-BR"/>
              </w:rPr>
              <w:t xml:space="preserve">Diretrizes da Estratégia Penitenciária, </w:t>
            </w:r>
            <w:r w:rsidRPr="00273C30">
              <w:rPr>
                <w:szCs w:val="22"/>
                <w:u w:val="single"/>
                <w:lang w:val="pt-BR"/>
              </w:rPr>
              <w:t>parágrafo 50</w:t>
            </w:r>
          </w:p>
          <w:p w14:paraId="024BB412" w14:textId="77777777" w:rsidR="00E62688" w:rsidRPr="00273C30" w:rsidRDefault="00E62688" w:rsidP="0058645B">
            <w:pPr>
              <w:numPr>
                <w:ilvl w:val="0"/>
                <w:numId w:val="13"/>
              </w:numPr>
              <w:snapToGrid w:val="0"/>
              <w:ind w:left="1800"/>
              <w:rPr>
                <w:szCs w:val="22"/>
                <w:lang w:val="pt-BR"/>
              </w:rPr>
            </w:pPr>
            <w:r w:rsidRPr="00273C30">
              <w:rPr>
                <w:szCs w:val="22"/>
                <w:lang w:val="pt-BR"/>
              </w:rPr>
              <w:t xml:space="preserve">Apoio aos Estados membros em programas de assistência às vítimas da violência e do crime, bem como na coordenação entre os sistemas de justiça, os sistemas de segurança e os sistemas penitenciários, </w:t>
            </w:r>
            <w:r w:rsidRPr="00273C30">
              <w:rPr>
                <w:szCs w:val="22"/>
                <w:u w:val="single"/>
                <w:lang w:val="pt-BR"/>
              </w:rPr>
              <w:t>parágrafo 52</w:t>
            </w:r>
          </w:p>
          <w:p w14:paraId="2D47D03C" w14:textId="77777777" w:rsidR="00E62688" w:rsidRPr="00273C30" w:rsidRDefault="00E62688" w:rsidP="0058645B">
            <w:pPr>
              <w:numPr>
                <w:ilvl w:val="0"/>
                <w:numId w:val="13"/>
              </w:numPr>
              <w:snapToGrid w:val="0"/>
              <w:ind w:left="1800"/>
              <w:rPr>
                <w:szCs w:val="22"/>
                <w:lang w:val="pt-BR"/>
              </w:rPr>
            </w:pPr>
            <w:r w:rsidRPr="00273C30">
              <w:rPr>
                <w:szCs w:val="22"/>
                <w:lang w:val="pt-BR"/>
              </w:rPr>
              <w:t xml:space="preserve">Apoio à elaboração de estratégias de justiça restaurativa, </w:t>
            </w:r>
            <w:r w:rsidRPr="00273C30">
              <w:rPr>
                <w:szCs w:val="22"/>
                <w:u w:val="single"/>
                <w:lang w:val="pt-BR"/>
              </w:rPr>
              <w:t>parágrafo 53</w:t>
            </w:r>
          </w:p>
          <w:p w14:paraId="370C6265" w14:textId="77777777" w:rsidR="00E62688" w:rsidRPr="00273C30" w:rsidRDefault="00E62688" w:rsidP="0058645B">
            <w:pPr>
              <w:snapToGrid w:val="0"/>
              <w:rPr>
                <w:szCs w:val="22"/>
                <w:lang w:val="pt-BR"/>
              </w:rPr>
            </w:pPr>
          </w:p>
          <w:p w14:paraId="712789F1" w14:textId="77777777" w:rsidR="00E62688" w:rsidRPr="00273C30" w:rsidRDefault="00E62688" w:rsidP="0058645B">
            <w:pPr>
              <w:snapToGrid w:val="0"/>
              <w:ind w:right="81"/>
              <w:jc w:val="both"/>
              <w:rPr>
                <w:szCs w:val="22"/>
                <w:u w:val="single"/>
                <w:lang w:val="pt-BR"/>
              </w:rPr>
            </w:pPr>
          </w:p>
          <w:p w14:paraId="14E3C6CF" w14:textId="77777777" w:rsidR="00E62688" w:rsidRPr="00273C30" w:rsidRDefault="00E62688" w:rsidP="0058645B">
            <w:pPr>
              <w:snapToGrid w:val="0"/>
              <w:ind w:left="379"/>
              <w:jc w:val="center"/>
              <w:rPr>
                <w:bCs/>
                <w:i/>
                <w:iCs/>
                <w:szCs w:val="22"/>
                <w:lang w:val="pt-BR"/>
              </w:rPr>
            </w:pPr>
            <w:r w:rsidRPr="00273C30">
              <w:rPr>
                <w:bCs/>
                <w:i/>
                <w:iCs/>
                <w:szCs w:val="22"/>
                <w:lang w:val="pt-BR"/>
              </w:rPr>
              <w:t>Preocupações e desafios de segurança regional e especializados</w:t>
            </w:r>
          </w:p>
          <w:p w14:paraId="014EA82D" w14:textId="77777777" w:rsidR="00E62688" w:rsidRPr="00273C30" w:rsidRDefault="00E62688" w:rsidP="0058645B">
            <w:pPr>
              <w:snapToGrid w:val="0"/>
              <w:jc w:val="both"/>
              <w:rPr>
                <w:szCs w:val="22"/>
                <w:lang w:val="pt-BR"/>
              </w:rPr>
            </w:pPr>
          </w:p>
          <w:p w14:paraId="419689EF" w14:textId="77777777" w:rsidR="00E62688" w:rsidRPr="00273C30" w:rsidRDefault="00E62688" w:rsidP="0058645B">
            <w:pPr>
              <w:numPr>
                <w:ilvl w:val="0"/>
                <w:numId w:val="12"/>
              </w:numPr>
              <w:snapToGrid w:val="0"/>
              <w:ind w:right="33"/>
              <w:jc w:val="both"/>
              <w:rPr>
                <w:bCs/>
                <w:szCs w:val="22"/>
                <w:lang w:val="pt-BR"/>
              </w:rPr>
            </w:pPr>
            <w:r w:rsidRPr="00273C30">
              <w:rPr>
                <w:szCs w:val="22"/>
                <w:lang w:val="pt-BR"/>
              </w:rPr>
              <w:t>Preocupações de segurança da América Central</w:t>
            </w:r>
          </w:p>
          <w:p w14:paraId="47366985" w14:textId="77777777" w:rsidR="00E62688" w:rsidRPr="00273C30" w:rsidRDefault="00E62688" w:rsidP="0058645B">
            <w:pPr>
              <w:numPr>
                <w:ilvl w:val="1"/>
                <w:numId w:val="12"/>
              </w:numPr>
              <w:snapToGrid w:val="0"/>
              <w:ind w:left="1440" w:right="86"/>
              <w:jc w:val="both"/>
              <w:rPr>
                <w:szCs w:val="22"/>
                <w:lang w:val="pt-BR"/>
              </w:rPr>
            </w:pPr>
            <w:r w:rsidRPr="00273C30">
              <w:rPr>
                <w:szCs w:val="22"/>
                <w:lang w:val="pt-BR"/>
              </w:rPr>
              <w:t>Preparativos da reunião sobre preocupações de segurança da América Central</w:t>
            </w:r>
          </w:p>
          <w:p w14:paraId="0D7AF480" w14:textId="77777777" w:rsidR="00E62688" w:rsidRPr="00273C30" w:rsidRDefault="00E62688" w:rsidP="0058645B">
            <w:pPr>
              <w:pStyle w:val="NormalWeb"/>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noProof w:val="0"/>
                <w:sz w:val="22"/>
                <w:szCs w:val="22"/>
                <w:lang w:val="pt-BR"/>
              </w:rPr>
            </w:pPr>
            <w:r w:rsidRPr="00273C30">
              <w:rPr>
                <w:noProof w:val="0"/>
                <w:sz w:val="22"/>
                <w:szCs w:val="22"/>
                <w:lang w:val="pt-BR"/>
              </w:rPr>
              <w:t>Preocupações especiais de segurança dos pequenos Estados insulares e de zonas litorâneas baixas em desenvolvimento do Caribe</w:t>
            </w:r>
          </w:p>
          <w:p w14:paraId="41029C88" w14:textId="77777777" w:rsidR="00E62688" w:rsidRPr="00273C30" w:rsidRDefault="00E62688" w:rsidP="0058645B">
            <w:pPr>
              <w:numPr>
                <w:ilvl w:val="1"/>
                <w:numId w:val="12"/>
              </w:numPr>
              <w:snapToGrid w:val="0"/>
              <w:ind w:left="1440" w:right="86"/>
              <w:jc w:val="both"/>
              <w:rPr>
                <w:szCs w:val="22"/>
                <w:lang w:val="pt-BR"/>
              </w:rPr>
            </w:pPr>
            <w:r w:rsidRPr="00273C30">
              <w:rPr>
                <w:szCs w:val="22"/>
                <w:lang w:val="pt-BR"/>
              </w:rPr>
              <w:lastRenderedPageBreak/>
              <w:t>Preparativos da reunião sobre as preocupações especiais de segurança dos pequenos Estados insulares e de zonas litorâneas baixas em desenvolvimento do Caribe</w:t>
            </w:r>
          </w:p>
          <w:p w14:paraId="1C3BD291" w14:textId="77777777" w:rsidR="00E62688" w:rsidRPr="00273C30" w:rsidRDefault="00E62688" w:rsidP="0058645B">
            <w:pPr>
              <w:snapToGrid w:val="0"/>
              <w:ind w:right="81"/>
              <w:jc w:val="center"/>
              <w:rPr>
                <w:i/>
                <w:szCs w:val="22"/>
                <w:lang w:val="pt-BR"/>
              </w:rPr>
            </w:pPr>
          </w:p>
          <w:p w14:paraId="3E09D141" w14:textId="77777777" w:rsidR="00E62688" w:rsidRPr="00273C30" w:rsidRDefault="00E62688" w:rsidP="0058645B">
            <w:pPr>
              <w:snapToGrid w:val="0"/>
              <w:ind w:right="81"/>
              <w:jc w:val="center"/>
              <w:rPr>
                <w:i/>
                <w:szCs w:val="22"/>
                <w:lang w:val="pt-BR"/>
              </w:rPr>
            </w:pPr>
            <w:r w:rsidRPr="00273C30">
              <w:rPr>
                <w:i/>
                <w:szCs w:val="22"/>
                <w:lang w:val="pt-BR"/>
              </w:rPr>
              <w:t>Criminalidade organizada transnacional</w:t>
            </w:r>
          </w:p>
          <w:p w14:paraId="19AD7685" w14:textId="77777777" w:rsidR="00E62688" w:rsidRPr="00273C30" w:rsidRDefault="00E62688" w:rsidP="0058645B">
            <w:pPr>
              <w:rPr>
                <w:szCs w:val="22"/>
                <w:lang w:val="pt-BR"/>
              </w:rPr>
            </w:pPr>
          </w:p>
          <w:p w14:paraId="2EA87FDE" w14:textId="77777777" w:rsidR="00E62688" w:rsidRPr="00273C30" w:rsidRDefault="00E62688" w:rsidP="0058645B">
            <w:pPr>
              <w:numPr>
                <w:ilvl w:val="0"/>
                <w:numId w:val="12"/>
              </w:numPr>
              <w:snapToGrid w:val="0"/>
              <w:ind w:right="81"/>
              <w:jc w:val="both"/>
              <w:rPr>
                <w:szCs w:val="22"/>
                <w:lang w:val="pt-BR"/>
              </w:rPr>
            </w:pPr>
            <w:r w:rsidRPr="00273C30">
              <w:rPr>
                <w:szCs w:val="22"/>
                <w:lang w:val="pt-BR"/>
              </w:rPr>
              <w:t>Criminalidade organizada transnacional</w:t>
            </w:r>
          </w:p>
          <w:p w14:paraId="113E404B" w14:textId="77777777" w:rsidR="00E62688" w:rsidRPr="00273C30" w:rsidRDefault="00E62688" w:rsidP="00E62688">
            <w:pPr>
              <w:numPr>
                <w:ilvl w:val="0"/>
                <w:numId w:val="21"/>
              </w:numPr>
              <w:snapToGrid w:val="0"/>
              <w:ind w:left="1440" w:hanging="720"/>
              <w:jc w:val="both"/>
              <w:rPr>
                <w:szCs w:val="22"/>
                <w:lang w:val="pt-BR"/>
              </w:rPr>
            </w:pPr>
            <w:r w:rsidRPr="00273C30">
              <w:rPr>
                <w:szCs w:val="22"/>
                <w:lang w:val="pt-BR"/>
              </w:rPr>
              <w:t>Consideração do projeto de resolução “Lugar e data da Terceira Reunião de Autoridades Nacionais em Matéria de Criminalidade Organizada Transnacional (RANDOT III)</w:t>
            </w:r>
            <w:r w:rsidRPr="00273C30">
              <w:rPr>
                <w:rFonts w:eastAsia="SimSun"/>
                <w:szCs w:val="22"/>
                <w:lang w:val="pt-BR"/>
              </w:rPr>
              <w:t>,</w:t>
            </w:r>
            <w:r w:rsidRPr="00273C30">
              <w:rPr>
                <w:szCs w:val="22"/>
                <w:lang w:val="pt-BR"/>
              </w:rPr>
              <w:t xml:space="preserve">” documento </w:t>
            </w:r>
            <w:hyperlink r:id="rId26" w:history="1">
              <w:r w:rsidRPr="00273C30">
                <w:rPr>
                  <w:color w:val="0000FF"/>
                  <w:szCs w:val="22"/>
                  <w:u w:val="single"/>
                  <w:lang w:val="pt-BR"/>
                </w:rPr>
                <w:t>CP/CSH-2044/21</w:t>
              </w:r>
            </w:hyperlink>
          </w:p>
          <w:p w14:paraId="1C352C27" w14:textId="77777777" w:rsidR="00E62688" w:rsidRPr="00273C30" w:rsidRDefault="00E62688" w:rsidP="00E62688">
            <w:pPr>
              <w:numPr>
                <w:ilvl w:val="0"/>
                <w:numId w:val="21"/>
              </w:numPr>
              <w:snapToGrid w:val="0"/>
              <w:ind w:left="1440" w:hanging="720"/>
              <w:jc w:val="both"/>
              <w:rPr>
                <w:szCs w:val="22"/>
                <w:lang w:val="pt-BR"/>
              </w:rPr>
            </w:pPr>
            <w:r w:rsidRPr="00273C30">
              <w:rPr>
                <w:szCs w:val="22"/>
                <w:lang w:val="pt-BR"/>
              </w:rPr>
              <w:t>Consideração do projeto de lista de convidados para a Terceira Reunião de Autoridades Nacionais em Matéria de Criminalidade Organizada Transnacional (RANDOT III)</w:t>
            </w:r>
            <w:r w:rsidRPr="00273C30">
              <w:rPr>
                <w:rFonts w:eastAsia="SimSun"/>
                <w:szCs w:val="22"/>
                <w:lang w:val="pt-BR"/>
              </w:rPr>
              <w:t>,</w:t>
            </w:r>
            <w:r w:rsidRPr="00273C30">
              <w:rPr>
                <w:szCs w:val="22"/>
                <w:lang w:val="pt-BR"/>
              </w:rPr>
              <w:t xml:space="preserve"> documento </w:t>
            </w:r>
            <w:hyperlink r:id="rId27" w:history="1">
              <w:r w:rsidRPr="00273C30">
                <w:rPr>
                  <w:color w:val="0000FF"/>
                  <w:szCs w:val="22"/>
                  <w:u w:val="single"/>
                  <w:lang w:val="pt-BR"/>
                </w:rPr>
                <w:t>CP/CSH-2046/21</w:t>
              </w:r>
            </w:hyperlink>
          </w:p>
          <w:p w14:paraId="3EEBA2C5" w14:textId="77777777" w:rsidR="00E62688" w:rsidRPr="00273C30" w:rsidRDefault="00E62688" w:rsidP="0058645B">
            <w:pPr>
              <w:snapToGrid w:val="0"/>
              <w:ind w:right="81"/>
              <w:jc w:val="both"/>
              <w:rPr>
                <w:szCs w:val="22"/>
                <w:u w:val="single"/>
                <w:lang w:val="pt-BR"/>
              </w:rPr>
            </w:pPr>
          </w:p>
          <w:p w14:paraId="70D027CB" w14:textId="77777777" w:rsidR="00E62688" w:rsidRPr="00273C30" w:rsidRDefault="00E62688" w:rsidP="0058645B">
            <w:pPr>
              <w:numPr>
                <w:ilvl w:val="0"/>
                <w:numId w:val="12"/>
              </w:numPr>
              <w:snapToGrid w:val="0"/>
              <w:ind w:right="33"/>
              <w:jc w:val="both"/>
              <w:rPr>
                <w:szCs w:val="22"/>
                <w:lang w:val="pt-BR"/>
              </w:rPr>
            </w:pPr>
            <w:r w:rsidRPr="00273C30">
              <w:rPr>
                <w:szCs w:val="22"/>
                <w:lang w:val="pt-BR"/>
              </w:rPr>
              <w:t xml:space="preserve">Apresentação da proposta de metodologia para a apresentação e negociação do projeto de resolução </w:t>
            </w:r>
            <w:r w:rsidRPr="00273C30">
              <w:rPr>
                <w:i/>
                <w:iCs/>
                <w:szCs w:val="22"/>
                <w:lang w:val="pt-BR"/>
              </w:rPr>
              <w:t>omnibus</w:t>
            </w:r>
          </w:p>
          <w:p w14:paraId="7C939AD7" w14:textId="77777777" w:rsidR="00E62688" w:rsidRPr="00273C30" w:rsidRDefault="00E62688" w:rsidP="0058645B">
            <w:pPr>
              <w:snapToGrid w:val="0"/>
              <w:ind w:right="81"/>
              <w:jc w:val="both"/>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45A8334D" w14:textId="77777777" w:rsidR="00E62688" w:rsidRPr="00273C30" w:rsidRDefault="00E62688" w:rsidP="0058645B">
            <w:pPr>
              <w:snapToGrid w:val="0"/>
              <w:ind w:right="72"/>
              <w:jc w:val="center"/>
              <w:rPr>
                <w:iCs/>
                <w:color w:val="000000"/>
                <w:szCs w:val="22"/>
                <w:lang w:val="pt-BR"/>
              </w:rPr>
            </w:pPr>
          </w:p>
        </w:tc>
      </w:tr>
      <w:tr w:rsidR="00E62688" w:rsidRPr="00141751" w14:paraId="1FB5E6C1" w14:textId="77777777" w:rsidTr="0058645B">
        <w:tc>
          <w:tcPr>
            <w:tcW w:w="9953" w:type="dxa"/>
            <w:tcBorders>
              <w:top w:val="single" w:sz="4" w:space="0" w:color="auto"/>
              <w:left w:val="single" w:sz="4" w:space="0" w:color="auto"/>
              <w:bottom w:val="single" w:sz="4" w:space="0" w:color="auto"/>
              <w:right w:val="single" w:sz="4" w:space="0" w:color="auto"/>
            </w:tcBorders>
          </w:tcPr>
          <w:p w14:paraId="7B0F9AA6" w14:textId="77777777" w:rsidR="00E62688" w:rsidRPr="00273C30" w:rsidRDefault="00E62688" w:rsidP="0058645B">
            <w:pPr>
              <w:snapToGrid w:val="0"/>
              <w:ind w:left="379" w:right="-279"/>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hideMark/>
          </w:tcPr>
          <w:p w14:paraId="20ACC95E" w14:textId="77777777" w:rsidR="00E62688" w:rsidRPr="00273C30" w:rsidRDefault="00E62688" w:rsidP="0058645B">
            <w:pPr>
              <w:snapToGrid w:val="0"/>
              <w:ind w:right="72"/>
              <w:jc w:val="both"/>
              <w:rPr>
                <w:iCs/>
                <w:color w:val="000000"/>
                <w:szCs w:val="22"/>
                <w:lang w:val="pt-BR"/>
              </w:rPr>
            </w:pPr>
            <w:r w:rsidRPr="00273C30">
              <w:rPr>
                <w:color w:val="201F1E"/>
                <w:szCs w:val="22"/>
                <w:u w:val="single"/>
                <w:lang w:val="pt-BR" w:eastAsia="en-US"/>
              </w:rPr>
              <w:t>Quarta-feira, 28 de abril</w:t>
            </w:r>
            <w:r w:rsidRPr="00273C30">
              <w:rPr>
                <w:color w:val="201F1E"/>
                <w:szCs w:val="22"/>
                <w:lang w:val="pt-BR" w:eastAsia="en-US"/>
              </w:rPr>
              <w:t>: Seminário sobre a mudança do papel das Forças Armadas – Novas funções, na JID</w:t>
            </w:r>
          </w:p>
        </w:tc>
      </w:tr>
      <w:tr w:rsidR="00E62688" w:rsidRPr="00141751" w14:paraId="5BC984A3" w14:textId="77777777" w:rsidTr="0058645B">
        <w:tc>
          <w:tcPr>
            <w:tcW w:w="9953" w:type="dxa"/>
            <w:tcBorders>
              <w:top w:val="single" w:sz="4" w:space="0" w:color="auto"/>
              <w:left w:val="single" w:sz="4" w:space="0" w:color="auto"/>
              <w:bottom w:val="single" w:sz="4" w:space="0" w:color="auto"/>
              <w:right w:val="single" w:sz="4" w:space="0" w:color="auto"/>
            </w:tcBorders>
          </w:tcPr>
          <w:p w14:paraId="20623828" w14:textId="77777777" w:rsidR="00E62688" w:rsidRPr="00273C30" w:rsidRDefault="00E62688" w:rsidP="0058645B">
            <w:pPr>
              <w:snapToGrid w:val="0"/>
              <w:ind w:left="379" w:right="-279"/>
              <w:rPr>
                <w:b/>
                <w:szCs w:val="22"/>
                <w:lang w:val="pt-BR"/>
              </w:rPr>
            </w:pPr>
            <w:r w:rsidRPr="00273C30">
              <w:rPr>
                <w:szCs w:val="22"/>
                <w:u w:val="single"/>
                <w:lang w:val="pt-BR"/>
              </w:rPr>
              <w:t>Quinta-feira, 29 de abril (10h00-13h00)</w:t>
            </w:r>
            <w:r w:rsidRPr="00273C30">
              <w:rPr>
                <w:b/>
                <w:szCs w:val="22"/>
                <w:lang w:val="pt-BR"/>
              </w:rPr>
              <w:t xml:space="preserve"> </w:t>
            </w:r>
          </w:p>
          <w:p w14:paraId="7311194A" w14:textId="77777777" w:rsidR="00E62688" w:rsidRPr="00273C30" w:rsidRDefault="00E62688" w:rsidP="0058645B">
            <w:pPr>
              <w:snapToGrid w:val="0"/>
              <w:ind w:right="-279"/>
              <w:rPr>
                <w:b/>
                <w:szCs w:val="22"/>
                <w:lang w:val="pt-BR"/>
              </w:rPr>
            </w:pPr>
          </w:p>
          <w:p w14:paraId="72042603" w14:textId="77777777" w:rsidR="00E62688" w:rsidRPr="00273C30" w:rsidRDefault="00E62688" w:rsidP="0058645B">
            <w:pPr>
              <w:snapToGrid w:val="0"/>
              <w:ind w:right="-279"/>
              <w:jc w:val="center"/>
              <w:rPr>
                <w:b/>
                <w:i/>
                <w:iCs/>
                <w:szCs w:val="22"/>
                <w:lang w:val="pt-BR"/>
              </w:rPr>
            </w:pPr>
            <w:r w:rsidRPr="00273C30">
              <w:rPr>
                <w:i/>
                <w:iCs/>
                <w:szCs w:val="22"/>
                <w:lang w:val="pt-BR"/>
              </w:rPr>
              <w:t>Reunião sobre proteção da infraestrutura crítica</w:t>
            </w:r>
          </w:p>
          <w:p w14:paraId="2433444B" w14:textId="77777777" w:rsidR="00E62688" w:rsidRPr="00273C30" w:rsidRDefault="00E62688" w:rsidP="0058645B">
            <w:pPr>
              <w:snapToGrid w:val="0"/>
              <w:ind w:right="-279"/>
              <w:rPr>
                <w:szCs w:val="22"/>
                <w:lang w:val="pt-BR"/>
              </w:rPr>
            </w:pPr>
          </w:p>
          <w:p w14:paraId="5DCFA6D1" w14:textId="77777777" w:rsidR="00E62688" w:rsidRPr="00273C30" w:rsidRDefault="00E62688" w:rsidP="0058645B">
            <w:pPr>
              <w:numPr>
                <w:ilvl w:val="0"/>
                <w:numId w:val="12"/>
              </w:numPr>
              <w:snapToGrid w:val="0"/>
              <w:ind w:right="33"/>
              <w:jc w:val="both"/>
              <w:rPr>
                <w:szCs w:val="22"/>
                <w:lang w:val="pt-BR"/>
              </w:rPr>
            </w:pPr>
            <w:r w:rsidRPr="00273C30">
              <w:rPr>
                <w:szCs w:val="22"/>
                <w:lang w:val="pt-BR"/>
              </w:rPr>
              <w:t xml:space="preserve">Proteção da infraestrutura crítica </w:t>
            </w:r>
          </w:p>
          <w:p w14:paraId="023F9B43" w14:textId="77777777" w:rsidR="00E62688" w:rsidRPr="00273C30" w:rsidRDefault="00E62688" w:rsidP="0058645B">
            <w:pPr>
              <w:numPr>
                <w:ilvl w:val="1"/>
                <w:numId w:val="12"/>
              </w:numPr>
              <w:snapToGrid w:val="0"/>
              <w:ind w:left="1485" w:right="86" w:hanging="810"/>
              <w:jc w:val="both"/>
              <w:rPr>
                <w:szCs w:val="22"/>
                <w:lang w:val="pt-BR"/>
              </w:rPr>
            </w:pPr>
            <w:r w:rsidRPr="00273C30">
              <w:rPr>
                <w:szCs w:val="22"/>
                <w:lang w:val="pt-BR"/>
              </w:rPr>
              <w:t xml:space="preserve">Identificação dos </w:t>
            </w:r>
            <w:r w:rsidRPr="00273C30">
              <w:rPr>
                <w:color w:val="000000"/>
                <w:szCs w:val="22"/>
                <w:lang w:val="pt-BR"/>
              </w:rPr>
              <w:t xml:space="preserve">setores de infraestrutura crítica, estratégias, políticas, melhores práticas e lições aprendidas, </w:t>
            </w:r>
            <w:r w:rsidRPr="00273C30">
              <w:rPr>
                <w:color w:val="000000"/>
                <w:szCs w:val="22"/>
                <w:u w:val="single"/>
                <w:lang w:val="pt-BR"/>
              </w:rPr>
              <w:t>parágrafo 125</w:t>
            </w:r>
          </w:p>
          <w:p w14:paraId="5D340C11" w14:textId="77777777" w:rsidR="00E62688" w:rsidRPr="00273C30" w:rsidRDefault="00E62688" w:rsidP="00E62688">
            <w:pPr>
              <w:pStyle w:val="ListParagraph"/>
              <w:numPr>
                <w:ilvl w:val="0"/>
                <w:numId w:val="41"/>
              </w:numPr>
              <w:snapToGrid w:val="0"/>
              <w:rPr>
                <w:lang w:val="pt-BR"/>
              </w:rPr>
            </w:pPr>
            <w:r w:rsidRPr="00273C30">
              <w:rPr>
                <w:lang w:val="pt-BR"/>
              </w:rPr>
              <w:t>Apresentação do senhor Enrique Matheu, Diretor Adjunto de Setores e Conselhos, Divisão de Participação de Partes Interessadas (SED), da Agência de Cibersegurança e Segurança de Infraestrutura dos Estados Unidos (CISA)</w:t>
            </w:r>
          </w:p>
          <w:p w14:paraId="30BFC0E5" w14:textId="77777777" w:rsidR="00E62688" w:rsidRPr="00273C30" w:rsidRDefault="00E62688" w:rsidP="00E62688">
            <w:pPr>
              <w:pStyle w:val="ListParagraph"/>
              <w:numPr>
                <w:ilvl w:val="0"/>
                <w:numId w:val="41"/>
              </w:numPr>
              <w:snapToGrid w:val="0"/>
              <w:rPr>
                <w:lang w:val="pt-BR"/>
              </w:rPr>
            </w:pPr>
            <w:r w:rsidRPr="00273C30">
              <w:rPr>
                <w:lang w:val="pt-BR"/>
              </w:rPr>
              <w:t>Apresentação do senhor Edwin Olivares, Subdiretor do Centro de Operações de Emergência (COE), República Dominicana</w:t>
            </w:r>
          </w:p>
          <w:p w14:paraId="4757DE11" w14:textId="77777777" w:rsidR="00E62688" w:rsidRPr="00273C30" w:rsidRDefault="00E62688" w:rsidP="00E62688">
            <w:pPr>
              <w:pStyle w:val="ListParagraph"/>
              <w:numPr>
                <w:ilvl w:val="0"/>
                <w:numId w:val="41"/>
              </w:numPr>
              <w:snapToGrid w:val="0"/>
              <w:rPr>
                <w:lang w:val="pt-BR"/>
              </w:rPr>
            </w:pPr>
            <w:r w:rsidRPr="00273C30">
              <w:rPr>
                <w:lang w:val="pt-BR"/>
              </w:rPr>
              <w:t xml:space="preserve">Apresentação do Major de Infantaria Juan Alberto García Hernández, Centro de Gestão </w:t>
            </w:r>
            <w:r w:rsidRPr="00273C30">
              <w:rPr>
                <w:lang w:val="pt-BR"/>
              </w:rPr>
              <w:lastRenderedPageBreak/>
              <w:t>de Teatro da Direção de Operações do Estado-Maior da Defesa Nacional da Guatemala</w:t>
            </w:r>
          </w:p>
          <w:p w14:paraId="10EF19F4" w14:textId="77777777" w:rsidR="00E62688" w:rsidRPr="00273C30" w:rsidRDefault="00E62688" w:rsidP="00E62688">
            <w:pPr>
              <w:pStyle w:val="ListParagraph"/>
              <w:numPr>
                <w:ilvl w:val="0"/>
                <w:numId w:val="41"/>
              </w:numPr>
              <w:snapToGrid w:val="0"/>
              <w:rPr>
                <w:lang w:val="pt-BR"/>
              </w:rPr>
            </w:pPr>
            <w:r w:rsidRPr="00273C30">
              <w:rPr>
                <w:lang w:val="pt-BR"/>
              </w:rPr>
              <w:t xml:space="preserve">Apresentação do senhor William G. Raisch, Diretor do </w:t>
            </w:r>
            <w:r w:rsidRPr="00273C30">
              <w:rPr>
                <w:i/>
                <w:iCs/>
                <w:lang w:val="pt-BR"/>
              </w:rPr>
              <w:t>International Center for Enterprise Preparedness</w:t>
            </w:r>
            <w:r w:rsidRPr="00273C30">
              <w:rPr>
                <w:lang w:val="pt-BR"/>
              </w:rPr>
              <w:t xml:space="preserve"> (INTERCEP), Universidade de Nova York</w:t>
            </w:r>
          </w:p>
          <w:p w14:paraId="3FC36F12" w14:textId="77777777" w:rsidR="00E62688" w:rsidRPr="00273C30" w:rsidRDefault="00E62688" w:rsidP="00E62688">
            <w:pPr>
              <w:pStyle w:val="ListParagraph"/>
              <w:numPr>
                <w:ilvl w:val="0"/>
                <w:numId w:val="31"/>
              </w:numPr>
              <w:snapToGrid w:val="0"/>
              <w:ind w:left="1395" w:right="86" w:hanging="630"/>
              <w:rPr>
                <w:rFonts w:ascii="Times New Roman" w:hAnsi="Times New Roman" w:cs="Times New Roman"/>
                <w:lang w:val="pt-BR"/>
              </w:rPr>
            </w:pPr>
            <w:r w:rsidRPr="00273C30">
              <w:rPr>
                <w:rFonts w:ascii="Times New Roman" w:hAnsi="Times New Roman" w:cs="Times New Roman"/>
                <w:lang w:val="pt-BR"/>
              </w:rPr>
              <w:t xml:space="preserve">Apresentação da SSM e da SEDI sobre o avanço na implementação do mandato constante do </w:t>
            </w:r>
            <w:r w:rsidRPr="00273C30">
              <w:rPr>
                <w:rFonts w:ascii="Times New Roman" w:hAnsi="Times New Roman" w:cs="Times New Roman"/>
                <w:u w:val="single"/>
                <w:lang w:val="pt-BR"/>
              </w:rPr>
              <w:t>parágrafo 126</w:t>
            </w:r>
          </w:p>
          <w:p w14:paraId="4788DFAD" w14:textId="77777777" w:rsidR="00E62688" w:rsidRPr="00273C30" w:rsidRDefault="00E62688" w:rsidP="0058645B">
            <w:pPr>
              <w:numPr>
                <w:ilvl w:val="1"/>
                <w:numId w:val="12"/>
              </w:numPr>
              <w:snapToGrid w:val="0"/>
              <w:ind w:left="1395" w:right="86" w:hanging="630"/>
              <w:jc w:val="both"/>
              <w:rPr>
                <w:szCs w:val="22"/>
                <w:lang w:val="pt-BR"/>
              </w:rPr>
            </w:pPr>
            <w:r w:rsidRPr="00273C30">
              <w:rPr>
                <w:szCs w:val="22"/>
                <w:lang w:val="pt-BR"/>
              </w:rPr>
              <w:t xml:space="preserve">Segurança cibernética de infraestruturas críticas, </w:t>
            </w:r>
            <w:r w:rsidRPr="00273C30">
              <w:rPr>
                <w:szCs w:val="22"/>
                <w:u w:val="single"/>
                <w:lang w:val="pt-BR"/>
              </w:rPr>
              <w:t>parágrafo 141</w:t>
            </w:r>
          </w:p>
          <w:p w14:paraId="68F9DD64" w14:textId="77777777" w:rsidR="00E62688" w:rsidRPr="00273C30" w:rsidRDefault="00E62688" w:rsidP="00E62688">
            <w:pPr>
              <w:pStyle w:val="ListParagraph"/>
              <w:numPr>
                <w:ilvl w:val="0"/>
                <w:numId w:val="41"/>
              </w:numPr>
              <w:snapToGrid w:val="0"/>
              <w:rPr>
                <w:lang w:val="pt-BR"/>
              </w:rPr>
            </w:pPr>
            <w:r w:rsidRPr="00273C30">
              <w:rPr>
                <w:lang w:val="pt-BR"/>
              </w:rPr>
              <w:t>Apresentação do senhor Juan Pablo Castro, Diretor de Tecnologia (América Latina), Trend Micro</w:t>
            </w:r>
          </w:p>
          <w:p w14:paraId="54AF3498" w14:textId="77777777" w:rsidR="00E62688" w:rsidRPr="00273C30" w:rsidRDefault="00E62688" w:rsidP="0058645B">
            <w:pPr>
              <w:numPr>
                <w:ilvl w:val="1"/>
                <w:numId w:val="12"/>
              </w:numPr>
              <w:snapToGrid w:val="0"/>
              <w:ind w:left="1395" w:right="86" w:hanging="630"/>
              <w:jc w:val="both"/>
              <w:rPr>
                <w:szCs w:val="22"/>
                <w:lang w:val="pt-BR"/>
              </w:rPr>
            </w:pPr>
            <w:r w:rsidRPr="00273C30">
              <w:rPr>
                <w:szCs w:val="22"/>
                <w:lang w:val="pt-BR"/>
              </w:rPr>
              <w:t xml:space="preserve">Relatório da JID sobre os resultados da conferência realizada em cumprimento ao mandato estabelecido no </w:t>
            </w:r>
            <w:r w:rsidRPr="00273C30">
              <w:rPr>
                <w:szCs w:val="22"/>
                <w:u w:val="single"/>
                <w:lang w:val="pt-BR"/>
              </w:rPr>
              <w:t>parágrafo 173</w:t>
            </w:r>
          </w:p>
          <w:p w14:paraId="6081A14E" w14:textId="77777777" w:rsidR="00E62688" w:rsidRPr="00273C30" w:rsidRDefault="00E62688" w:rsidP="0058645B">
            <w:pPr>
              <w:numPr>
                <w:ilvl w:val="1"/>
                <w:numId w:val="12"/>
              </w:numPr>
              <w:snapToGrid w:val="0"/>
              <w:ind w:left="1395" w:right="86" w:hanging="630"/>
              <w:jc w:val="both"/>
              <w:rPr>
                <w:szCs w:val="22"/>
                <w:lang w:val="pt-BR"/>
              </w:rPr>
            </w:pPr>
            <w:r w:rsidRPr="00273C30">
              <w:rPr>
                <w:szCs w:val="22"/>
                <w:lang w:val="pt-BR"/>
              </w:rPr>
              <w:t>Diálogo entre as delegações</w:t>
            </w:r>
          </w:p>
          <w:p w14:paraId="6816115D" w14:textId="77777777" w:rsidR="00E62688" w:rsidRPr="00273C30" w:rsidRDefault="00E62688" w:rsidP="0058645B">
            <w:pPr>
              <w:snapToGrid w:val="0"/>
              <w:ind w:left="1530" w:right="86"/>
              <w:jc w:val="both"/>
              <w:rPr>
                <w:szCs w:val="22"/>
                <w:lang w:val="pt-BR"/>
              </w:rPr>
            </w:pPr>
          </w:p>
          <w:p w14:paraId="31A5096F" w14:textId="77777777" w:rsidR="00E62688" w:rsidRPr="00273C30" w:rsidRDefault="00E62688" w:rsidP="0058645B">
            <w:pPr>
              <w:snapToGrid w:val="0"/>
              <w:ind w:right="81"/>
              <w:jc w:val="center"/>
              <w:rPr>
                <w:i/>
                <w:szCs w:val="22"/>
                <w:lang w:val="pt-BR"/>
              </w:rPr>
            </w:pPr>
            <w:r w:rsidRPr="00273C30">
              <w:rPr>
                <w:i/>
                <w:szCs w:val="22"/>
                <w:lang w:val="pt-BR"/>
              </w:rPr>
              <w:t>Criminalidade organizada transnacional</w:t>
            </w:r>
          </w:p>
          <w:p w14:paraId="2367A957" w14:textId="77777777" w:rsidR="00E62688" w:rsidRPr="00273C30" w:rsidRDefault="00E62688" w:rsidP="0058645B">
            <w:pPr>
              <w:rPr>
                <w:szCs w:val="22"/>
                <w:lang w:val="pt-BR"/>
              </w:rPr>
            </w:pPr>
          </w:p>
          <w:p w14:paraId="5AD8230E" w14:textId="77777777" w:rsidR="00E62688" w:rsidRPr="00273C30" w:rsidRDefault="00E62688" w:rsidP="0058645B">
            <w:pPr>
              <w:numPr>
                <w:ilvl w:val="0"/>
                <w:numId w:val="12"/>
              </w:numPr>
              <w:snapToGrid w:val="0"/>
              <w:ind w:right="33"/>
              <w:jc w:val="both"/>
              <w:rPr>
                <w:szCs w:val="22"/>
                <w:lang w:val="pt-BR"/>
              </w:rPr>
            </w:pPr>
            <w:r w:rsidRPr="00273C30">
              <w:rPr>
                <w:szCs w:val="22"/>
                <w:lang w:val="pt-BR"/>
              </w:rPr>
              <w:t>Esforços de cooperação hemisférica para combater o tráfico de pessoas</w:t>
            </w:r>
          </w:p>
          <w:p w14:paraId="30C5AF9F" w14:textId="77777777" w:rsidR="00E62688" w:rsidRPr="00273C30" w:rsidRDefault="00E62688" w:rsidP="0058645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709"/>
              <w:rPr>
                <w:rFonts w:ascii="Times New Roman" w:hAnsi="Times New Roman" w:cs="Times New Roman"/>
                <w:snapToGrid w:val="0"/>
                <w:lang w:val="pt-BR"/>
              </w:rPr>
            </w:pPr>
          </w:p>
          <w:p w14:paraId="2AEF30F1" w14:textId="77777777" w:rsidR="00E62688" w:rsidRPr="00273C30" w:rsidRDefault="00E62688" w:rsidP="00E62688">
            <w:pPr>
              <w:pStyle w:val="ListParagraph"/>
              <w:numPr>
                <w:ilvl w:val="0"/>
                <w:numId w:val="31"/>
              </w:numPr>
              <w:snapToGrid w:val="0"/>
              <w:ind w:right="86"/>
              <w:rPr>
                <w:rFonts w:ascii="Times New Roman" w:hAnsi="Times New Roman" w:cs="Times New Roman"/>
                <w:lang w:val="pt-BR"/>
              </w:rPr>
            </w:pPr>
            <w:r w:rsidRPr="00273C30">
              <w:rPr>
                <w:rFonts w:ascii="Times New Roman" w:hAnsi="Times New Roman" w:cs="Times New Roman"/>
                <w:lang w:val="pt-BR"/>
              </w:rPr>
              <w:t>Consideração do projeto de lista de convidados para a Sexta Reunião de Autoridades Nacionais em Matéria de Tráfico de Pessoas (RTP VI) (</w:t>
            </w:r>
            <w:r w:rsidRPr="00273C30">
              <w:rPr>
                <w:rFonts w:ascii="Times New Roman" w:hAnsi="Times New Roman" w:cs="Times New Roman"/>
                <w:u w:val="single"/>
                <w:lang w:val="pt-BR"/>
              </w:rPr>
              <w:t>parágrafo 104</w:t>
            </w:r>
            <w:r w:rsidRPr="00273C30">
              <w:rPr>
                <w:rFonts w:ascii="Times New Roman" w:hAnsi="Times New Roman" w:cs="Times New Roman"/>
                <w:lang w:val="pt-BR"/>
              </w:rPr>
              <w:t xml:space="preserve">), documento </w:t>
            </w:r>
            <w:hyperlink r:id="rId28" w:history="1">
              <w:r w:rsidRPr="00273C30">
                <w:rPr>
                  <w:rFonts w:ascii="Times New Roman" w:hAnsi="Times New Roman" w:cs="Times New Roman"/>
                  <w:color w:val="0000FF"/>
                  <w:u w:val="single"/>
                  <w:lang w:val="pt-BR"/>
                </w:rPr>
                <w:t>CP/CSH-2049/21</w:t>
              </w:r>
            </w:hyperlink>
          </w:p>
        </w:tc>
        <w:tc>
          <w:tcPr>
            <w:tcW w:w="3572" w:type="dxa"/>
            <w:tcBorders>
              <w:top w:val="single" w:sz="4" w:space="0" w:color="auto"/>
              <w:left w:val="single" w:sz="4" w:space="0" w:color="auto"/>
              <w:bottom w:val="single" w:sz="4" w:space="0" w:color="auto"/>
              <w:right w:val="single" w:sz="4" w:space="0" w:color="auto"/>
            </w:tcBorders>
          </w:tcPr>
          <w:p w14:paraId="353560A6" w14:textId="77777777" w:rsidR="00E62688" w:rsidRPr="00273C30" w:rsidRDefault="00E62688" w:rsidP="0058645B">
            <w:pPr>
              <w:snapToGrid w:val="0"/>
              <w:ind w:right="72"/>
              <w:jc w:val="center"/>
              <w:rPr>
                <w:iCs/>
                <w:color w:val="000000"/>
                <w:szCs w:val="22"/>
                <w:lang w:val="pt-BR"/>
              </w:rPr>
            </w:pPr>
          </w:p>
        </w:tc>
      </w:tr>
      <w:tr w:rsidR="00E62688" w:rsidRPr="00141751" w14:paraId="377B3C21" w14:textId="77777777" w:rsidTr="0058645B">
        <w:tc>
          <w:tcPr>
            <w:tcW w:w="9953" w:type="dxa"/>
            <w:tcBorders>
              <w:top w:val="single" w:sz="4" w:space="0" w:color="auto"/>
              <w:left w:val="single" w:sz="4" w:space="0" w:color="auto"/>
              <w:bottom w:val="single" w:sz="4" w:space="0" w:color="auto"/>
              <w:right w:val="single" w:sz="4" w:space="0" w:color="auto"/>
            </w:tcBorders>
          </w:tcPr>
          <w:p w14:paraId="5CF2543A" w14:textId="77777777" w:rsidR="00E62688" w:rsidRPr="00273C30" w:rsidRDefault="00E62688" w:rsidP="0058645B">
            <w:pPr>
              <w:snapToGrid w:val="0"/>
              <w:ind w:left="379" w:right="-279"/>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hideMark/>
          </w:tcPr>
          <w:p w14:paraId="57962E4E" w14:textId="77777777" w:rsidR="00E62688" w:rsidRPr="00273C30" w:rsidRDefault="00E62688" w:rsidP="0058645B">
            <w:pPr>
              <w:snapToGrid w:val="0"/>
              <w:ind w:right="72"/>
              <w:jc w:val="both"/>
              <w:rPr>
                <w:iCs/>
                <w:color w:val="000000"/>
                <w:szCs w:val="22"/>
                <w:lang w:val="pt-BR"/>
              </w:rPr>
            </w:pPr>
            <w:r w:rsidRPr="00273C30">
              <w:rPr>
                <w:szCs w:val="22"/>
                <w:u w:val="single"/>
                <w:lang w:val="pt-BR"/>
              </w:rPr>
              <w:t>Quarta-feira, 5 de maio</w:t>
            </w:r>
            <w:r w:rsidRPr="00273C30">
              <w:rPr>
                <w:szCs w:val="22"/>
                <w:lang w:val="pt-BR"/>
              </w:rPr>
              <w:t>: Seminário sobre remoção humanitária de minas, na JID</w:t>
            </w:r>
          </w:p>
        </w:tc>
      </w:tr>
      <w:tr w:rsidR="00E62688" w:rsidRPr="00141751" w14:paraId="41D4BE9F" w14:textId="77777777" w:rsidTr="0058645B">
        <w:tc>
          <w:tcPr>
            <w:tcW w:w="9953" w:type="dxa"/>
            <w:tcBorders>
              <w:top w:val="single" w:sz="4" w:space="0" w:color="auto"/>
              <w:left w:val="single" w:sz="4" w:space="0" w:color="auto"/>
              <w:bottom w:val="single" w:sz="4" w:space="0" w:color="auto"/>
              <w:right w:val="single" w:sz="4" w:space="0" w:color="auto"/>
            </w:tcBorders>
          </w:tcPr>
          <w:p w14:paraId="0DBE9702" w14:textId="77777777" w:rsidR="00E62688" w:rsidRPr="00273C30" w:rsidRDefault="00E62688" w:rsidP="0058645B">
            <w:pPr>
              <w:keepNext/>
              <w:snapToGrid w:val="0"/>
              <w:ind w:left="374" w:right="-274"/>
              <w:rPr>
                <w:szCs w:val="22"/>
                <w:lang w:val="pt-BR"/>
              </w:rPr>
            </w:pPr>
            <w:r w:rsidRPr="00273C30">
              <w:rPr>
                <w:szCs w:val="22"/>
                <w:u w:val="single"/>
                <w:lang w:val="pt-BR"/>
              </w:rPr>
              <w:lastRenderedPageBreak/>
              <w:t xml:space="preserve">Quinta-feira, </w:t>
            </w:r>
            <w:r w:rsidRPr="00273C30">
              <w:rPr>
                <w:bCs/>
                <w:szCs w:val="22"/>
                <w:u w:val="single"/>
                <w:lang w:val="pt-BR"/>
              </w:rPr>
              <w:t>6 de maio (10h00-13h00</w:t>
            </w:r>
            <w:r w:rsidRPr="00273C30">
              <w:rPr>
                <w:b/>
                <w:szCs w:val="22"/>
                <w:u w:val="single"/>
                <w:lang w:val="pt-BR"/>
              </w:rPr>
              <w:t>)</w:t>
            </w:r>
          </w:p>
          <w:p w14:paraId="63B3D31C" w14:textId="77777777" w:rsidR="00E62688" w:rsidRPr="00273C30" w:rsidRDefault="00E62688" w:rsidP="0058645B">
            <w:pPr>
              <w:snapToGrid w:val="0"/>
              <w:ind w:right="196"/>
              <w:rPr>
                <w:szCs w:val="22"/>
                <w:lang w:val="pt-BR"/>
              </w:rPr>
            </w:pPr>
          </w:p>
          <w:p w14:paraId="04B6B989" w14:textId="77777777" w:rsidR="00E62688" w:rsidRPr="00273C30" w:rsidRDefault="00E62688" w:rsidP="0058645B">
            <w:pPr>
              <w:snapToGrid w:val="0"/>
              <w:ind w:right="81"/>
              <w:jc w:val="center"/>
              <w:rPr>
                <w:bCs/>
                <w:i/>
                <w:iCs/>
                <w:szCs w:val="22"/>
                <w:lang w:val="pt-BR"/>
              </w:rPr>
            </w:pPr>
            <w:r w:rsidRPr="00273C30">
              <w:rPr>
                <w:bCs/>
                <w:i/>
                <w:iCs/>
                <w:szCs w:val="22"/>
                <w:lang w:val="pt-BR"/>
              </w:rPr>
              <w:t>Reunião sobre segurança e defesa cibernética</w:t>
            </w:r>
          </w:p>
          <w:p w14:paraId="70F86082" w14:textId="77777777" w:rsidR="00E62688" w:rsidRPr="00273C30" w:rsidRDefault="00E62688" w:rsidP="0058645B">
            <w:pPr>
              <w:snapToGrid w:val="0"/>
              <w:ind w:right="81"/>
              <w:jc w:val="center"/>
              <w:rPr>
                <w:bCs/>
                <w:i/>
                <w:iCs/>
                <w:szCs w:val="22"/>
                <w:lang w:val="pt-BR"/>
              </w:rPr>
            </w:pPr>
          </w:p>
          <w:p w14:paraId="039B4DB9" w14:textId="77777777" w:rsidR="00E62688" w:rsidRPr="00273C30" w:rsidRDefault="00E62688" w:rsidP="00E62688">
            <w:pPr>
              <w:pStyle w:val="ListParagraph"/>
              <w:numPr>
                <w:ilvl w:val="0"/>
                <w:numId w:val="24"/>
              </w:numPr>
              <w:snapToGrid w:val="0"/>
              <w:ind w:right="81"/>
              <w:rPr>
                <w:rFonts w:ascii="Times New Roman" w:hAnsi="Times New Roman" w:cs="Times New Roman"/>
                <w:bCs/>
                <w:iCs/>
                <w:lang w:val="pt-BR"/>
              </w:rPr>
            </w:pPr>
            <w:r w:rsidRPr="00273C30">
              <w:rPr>
                <w:rFonts w:ascii="Times New Roman" w:hAnsi="Times New Roman" w:cs="Times New Roman"/>
                <w:bCs/>
                <w:iCs/>
                <w:lang w:val="pt-BR"/>
              </w:rPr>
              <w:t>Segurança cibernética</w:t>
            </w:r>
          </w:p>
          <w:p w14:paraId="7801544C" w14:textId="77777777" w:rsidR="00E62688" w:rsidRPr="00273C30" w:rsidRDefault="00E62688" w:rsidP="00E62688">
            <w:pPr>
              <w:pStyle w:val="ListParagraph"/>
              <w:numPr>
                <w:ilvl w:val="0"/>
                <w:numId w:val="26"/>
              </w:numPr>
              <w:snapToGrid w:val="0"/>
              <w:ind w:right="81"/>
              <w:rPr>
                <w:rFonts w:ascii="Times New Roman" w:hAnsi="Times New Roman" w:cs="Times New Roman"/>
                <w:bCs/>
                <w:iCs/>
                <w:lang w:val="pt-BR"/>
              </w:rPr>
            </w:pPr>
            <w:r w:rsidRPr="00273C30">
              <w:rPr>
                <w:rFonts w:ascii="Times New Roman" w:hAnsi="Times New Roman" w:cs="Times New Roman"/>
                <w:bCs/>
                <w:iCs/>
                <w:lang w:val="pt-BR"/>
              </w:rPr>
              <w:t>Promoção da segurança cibernética</w:t>
            </w:r>
          </w:p>
          <w:p w14:paraId="660BDA3F" w14:textId="77777777" w:rsidR="00E62688" w:rsidRPr="00273C30" w:rsidRDefault="00E62688" w:rsidP="00E62688">
            <w:pPr>
              <w:pStyle w:val="ListParagraph"/>
              <w:numPr>
                <w:ilvl w:val="0"/>
                <w:numId w:val="27"/>
              </w:numPr>
              <w:snapToGrid w:val="0"/>
              <w:ind w:right="81"/>
              <w:rPr>
                <w:rFonts w:ascii="Times New Roman" w:hAnsi="Times New Roman" w:cs="Times New Roman"/>
                <w:bCs/>
                <w:iCs/>
                <w:lang w:val="pt-BR"/>
              </w:rPr>
            </w:pPr>
            <w:r w:rsidRPr="00273C30">
              <w:rPr>
                <w:rFonts w:ascii="Times New Roman" w:hAnsi="Times New Roman" w:cs="Times New Roman"/>
                <w:bCs/>
                <w:iCs/>
                <w:lang w:val="pt-BR"/>
              </w:rPr>
              <w:t xml:space="preserve">Diálogo sobre melhores práticas e a construção de competências para fortalecer a segurança e a resiliência em matéria de segurança cibernética na região, </w:t>
            </w:r>
            <w:r w:rsidRPr="00273C30">
              <w:rPr>
                <w:rFonts w:ascii="Times New Roman" w:hAnsi="Times New Roman" w:cs="Times New Roman"/>
                <w:bCs/>
                <w:iCs/>
                <w:u w:val="single"/>
                <w:lang w:val="pt-BR"/>
              </w:rPr>
              <w:t>parágrafos 59 a 64</w:t>
            </w:r>
          </w:p>
          <w:p w14:paraId="6FC09FCA" w14:textId="77777777" w:rsidR="00E62688" w:rsidRPr="00273C30" w:rsidRDefault="00E62688" w:rsidP="00E62688">
            <w:pPr>
              <w:numPr>
                <w:ilvl w:val="0"/>
                <w:numId w:val="20"/>
              </w:numPr>
              <w:snapToGrid w:val="0"/>
              <w:ind w:left="2133"/>
              <w:jc w:val="both"/>
              <w:rPr>
                <w:szCs w:val="22"/>
                <w:lang w:val="pt-BR"/>
              </w:rPr>
            </w:pPr>
            <w:r w:rsidRPr="00273C30">
              <w:rPr>
                <w:szCs w:val="22"/>
                <w:lang w:val="pt-BR"/>
              </w:rPr>
              <w:t>Chamado à ação: Unificação de esforços para a cooperação em matéria de segurança cibernética na região. Apresentação do senhor Beau Woods, Assessor Sênior em Cibersegurança, Agência de Cibersegurança e Segurança de Infraestruturas dos EUA (CISA)</w:t>
            </w:r>
          </w:p>
          <w:p w14:paraId="4BBF00B8" w14:textId="77777777" w:rsidR="00E62688" w:rsidRPr="00273C30" w:rsidRDefault="00E62688" w:rsidP="00E62688">
            <w:pPr>
              <w:numPr>
                <w:ilvl w:val="0"/>
                <w:numId w:val="20"/>
              </w:numPr>
              <w:snapToGrid w:val="0"/>
              <w:ind w:left="2133"/>
              <w:jc w:val="both"/>
              <w:rPr>
                <w:szCs w:val="22"/>
                <w:lang w:val="pt-BR"/>
              </w:rPr>
            </w:pPr>
            <w:r w:rsidRPr="00273C30">
              <w:rPr>
                <w:szCs w:val="22"/>
                <w:lang w:val="pt-BR"/>
              </w:rPr>
              <w:t>Apresentação da Presidência do Grupo de Trabalho sobre Cooperação e Fomento da Confiança em Matéria de Segurança Cibernética, senhor Pablo Castro, Coordenador de Cibersegurança, Ministério das Relações Exteriores do Chile</w:t>
            </w:r>
          </w:p>
          <w:p w14:paraId="798B61E4" w14:textId="77777777" w:rsidR="00E62688" w:rsidRPr="00273C30" w:rsidRDefault="00E62688" w:rsidP="00E62688">
            <w:pPr>
              <w:numPr>
                <w:ilvl w:val="0"/>
                <w:numId w:val="20"/>
              </w:numPr>
              <w:snapToGrid w:val="0"/>
              <w:ind w:left="2133"/>
              <w:jc w:val="both"/>
              <w:rPr>
                <w:szCs w:val="22"/>
                <w:lang w:val="pt-BR"/>
              </w:rPr>
            </w:pPr>
            <w:r w:rsidRPr="00273C30">
              <w:rPr>
                <w:szCs w:val="22"/>
                <w:lang w:val="pt-BR"/>
              </w:rPr>
              <w:t>Apresentação da Secretaria Executiva do CICTE</w:t>
            </w:r>
          </w:p>
          <w:p w14:paraId="733759DE" w14:textId="77777777" w:rsidR="00E62688" w:rsidRPr="00273C30" w:rsidRDefault="00E62688" w:rsidP="0058645B">
            <w:pPr>
              <w:snapToGrid w:val="0"/>
              <w:ind w:right="81"/>
              <w:jc w:val="both"/>
              <w:rPr>
                <w:szCs w:val="22"/>
                <w:lang w:val="pt-BR"/>
              </w:rPr>
            </w:pPr>
          </w:p>
          <w:p w14:paraId="2D7F852C" w14:textId="77777777" w:rsidR="00E62688" w:rsidRPr="00273C30" w:rsidRDefault="00E62688" w:rsidP="00E62688">
            <w:pPr>
              <w:pStyle w:val="NormalWeb"/>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bCs/>
                <w:noProof w:val="0"/>
                <w:sz w:val="22"/>
                <w:szCs w:val="22"/>
                <w:lang w:val="pt-BR"/>
              </w:rPr>
            </w:pPr>
            <w:r w:rsidRPr="00273C30">
              <w:rPr>
                <w:noProof w:val="0"/>
                <w:sz w:val="22"/>
                <w:szCs w:val="22"/>
                <w:lang w:val="pt-BR"/>
              </w:rPr>
              <w:t>Preocupações especiais de segurança dos pequenos Estados insulares e de zonas litorâneas baixas em desenvolvimento do Caribe</w:t>
            </w:r>
          </w:p>
          <w:p w14:paraId="1024B5A4" w14:textId="77777777" w:rsidR="00E62688" w:rsidRPr="00273C30" w:rsidRDefault="00E62688" w:rsidP="00E62688">
            <w:pPr>
              <w:pStyle w:val="ListParagraph"/>
              <w:numPr>
                <w:ilvl w:val="0"/>
                <w:numId w:val="27"/>
              </w:numPr>
              <w:snapToGrid w:val="0"/>
              <w:ind w:right="86"/>
              <w:rPr>
                <w:rFonts w:ascii="Times New Roman" w:hAnsi="Times New Roman" w:cs="Times New Roman"/>
                <w:lang w:val="pt-BR"/>
              </w:rPr>
            </w:pPr>
            <w:r w:rsidRPr="00273C30">
              <w:rPr>
                <w:rFonts w:ascii="Times New Roman" w:hAnsi="Times New Roman" w:cs="Times New Roman"/>
                <w:lang w:val="pt-BR"/>
              </w:rPr>
              <w:t>Apresentação do senhor Anselm Charles, IMPACS (CARICOM)</w:t>
            </w:r>
          </w:p>
          <w:p w14:paraId="6B590115" w14:textId="77777777" w:rsidR="00E62688" w:rsidRPr="00273C30" w:rsidRDefault="00E62688" w:rsidP="00E62688">
            <w:pPr>
              <w:pStyle w:val="ListParagraph"/>
              <w:numPr>
                <w:ilvl w:val="0"/>
                <w:numId w:val="27"/>
              </w:numPr>
              <w:snapToGrid w:val="0"/>
              <w:ind w:right="86"/>
              <w:rPr>
                <w:rFonts w:ascii="Times New Roman" w:hAnsi="Times New Roman" w:cs="Times New Roman"/>
                <w:lang w:val="pt-BR"/>
              </w:rPr>
            </w:pPr>
            <w:r w:rsidRPr="00273C30">
              <w:rPr>
                <w:rFonts w:ascii="Times New Roman" w:hAnsi="Times New Roman" w:cs="Times New Roman"/>
                <w:lang w:val="pt-BR"/>
              </w:rPr>
              <w:t xml:space="preserve">Apresentação da SSM sobre a implementação do mandato contido no </w:t>
            </w:r>
            <w:r w:rsidRPr="00273C30">
              <w:rPr>
                <w:rFonts w:ascii="Times New Roman" w:hAnsi="Times New Roman" w:cs="Times New Roman"/>
                <w:u w:val="single"/>
                <w:lang w:val="pt-BR"/>
              </w:rPr>
              <w:t>parágrafo 119</w:t>
            </w:r>
            <w:r w:rsidRPr="00273C30">
              <w:rPr>
                <w:rFonts w:ascii="Times New Roman" w:hAnsi="Times New Roman" w:cs="Times New Roman"/>
                <w:lang w:val="pt-BR"/>
              </w:rPr>
              <w:t>, com respeito à assistência técnica e capacitação para os Estados do Caribe em matéria de desenvolvimento de capacidades de segurança cibernética</w:t>
            </w:r>
          </w:p>
          <w:p w14:paraId="508B7EC9" w14:textId="77777777" w:rsidR="00E62688" w:rsidRPr="00273C30" w:rsidRDefault="00E62688" w:rsidP="0058645B">
            <w:pPr>
              <w:pStyle w:val="ListParagraph"/>
              <w:snapToGrid w:val="0"/>
              <w:ind w:left="2223" w:right="86"/>
              <w:rPr>
                <w:rFonts w:ascii="Times New Roman" w:hAnsi="Times New Roman" w:cs="Times New Roman"/>
                <w:lang w:val="pt-BR"/>
              </w:rPr>
            </w:pPr>
          </w:p>
          <w:p w14:paraId="128BBE1D" w14:textId="77777777" w:rsidR="00E62688" w:rsidRPr="00273C30" w:rsidRDefault="00E62688" w:rsidP="00E62688">
            <w:pPr>
              <w:pStyle w:val="ListParagraph"/>
              <w:numPr>
                <w:ilvl w:val="0"/>
                <w:numId w:val="24"/>
              </w:numPr>
              <w:snapToGrid w:val="0"/>
              <w:ind w:right="86"/>
              <w:rPr>
                <w:rFonts w:ascii="Times New Roman" w:hAnsi="Times New Roman" w:cs="Times New Roman"/>
                <w:lang w:val="pt-BR"/>
              </w:rPr>
            </w:pPr>
            <w:r w:rsidRPr="00273C30">
              <w:rPr>
                <w:rFonts w:ascii="Times New Roman" w:hAnsi="Times New Roman" w:cs="Times New Roman"/>
                <w:lang w:val="pt-BR"/>
              </w:rPr>
              <w:t>Defesa cibernética</w:t>
            </w:r>
          </w:p>
          <w:p w14:paraId="160910E4" w14:textId="77777777" w:rsidR="00E62688" w:rsidRPr="00273C30" w:rsidRDefault="00E62688" w:rsidP="00E62688">
            <w:pPr>
              <w:pStyle w:val="ListParagraph"/>
              <w:numPr>
                <w:ilvl w:val="0"/>
                <w:numId w:val="26"/>
              </w:numPr>
              <w:snapToGrid w:val="0"/>
              <w:ind w:right="86"/>
              <w:rPr>
                <w:rFonts w:ascii="Times New Roman" w:hAnsi="Times New Roman" w:cs="Times New Roman"/>
                <w:lang w:val="pt-BR"/>
              </w:rPr>
            </w:pPr>
            <w:r w:rsidRPr="00273C30">
              <w:rPr>
                <w:rFonts w:ascii="Times New Roman" w:hAnsi="Times New Roman" w:cs="Times New Roman"/>
                <w:lang w:val="pt-BR"/>
              </w:rPr>
              <w:t xml:space="preserve">Apresentação da JID sobre a implementação dos mandatos dispostos nas alíneas do </w:t>
            </w:r>
            <w:r w:rsidRPr="00273C30">
              <w:rPr>
                <w:rFonts w:ascii="Times New Roman" w:hAnsi="Times New Roman" w:cs="Times New Roman"/>
                <w:u w:val="single"/>
                <w:lang w:val="pt-BR"/>
              </w:rPr>
              <w:t>parágrafo 174</w:t>
            </w:r>
            <w:r w:rsidRPr="00273C30">
              <w:rPr>
                <w:rFonts w:ascii="Times New Roman" w:hAnsi="Times New Roman" w:cs="Times New Roman"/>
                <w:lang w:val="pt-BR"/>
              </w:rPr>
              <w:t xml:space="preserve"> </w:t>
            </w:r>
          </w:p>
          <w:p w14:paraId="74D9B0B3" w14:textId="77777777" w:rsidR="00E62688" w:rsidRPr="00273C30" w:rsidRDefault="00E62688" w:rsidP="0058645B">
            <w:pPr>
              <w:snapToGrid w:val="0"/>
              <w:ind w:right="33"/>
              <w:jc w:val="both"/>
              <w:rPr>
                <w:szCs w:val="22"/>
                <w:lang w:val="pt-BR"/>
              </w:rPr>
            </w:pPr>
          </w:p>
          <w:p w14:paraId="5E5CB3DE" w14:textId="77777777" w:rsidR="00E62688" w:rsidRPr="00273C30" w:rsidRDefault="00E62688" w:rsidP="0058645B">
            <w:pPr>
              <w:numPr>
                <w:ilvl w:val="0"/>
                <w:numId w:val="12"/>
              </w:numPr>
              <w:snapToGrid w:val="0"/>
              <w:ind w:right="196"/>
              <w:jc w:val="both"/>
              <w:rPr>
                <w:szCs w:val="22"/>
                <w:lang w:val="pt-BR"/>
              </w:rPr>
            </w:pPr>
            <w:r w:rsidRPr="00273C30">
              <w:rPr>
                <w:szCs w:val="22"/>
                <w:lang w:val="pt-BR"/>
              </w:rPr>
              <w:t>Criminalidade organizada transnacional</w:t>
            </w:r>
          </w:p>
          <w:p w14:paraId="256D3AC5" w14:textId="77777777" w:rsidR="00E62688" w:rsidRPr="00273C30" w:rsidRDefault="00E62688" w:rsidP="0058645B">
            <w:pPr>
              <w:numPr>
                <w:ilvl w:val="1"/>
                <w:numId w:val="12"/>
              </w:numPr>
              <w:snapToGrid w:val="0"/>
              <w:ind w:right="81"/>
              <w:jc w:val="both"/>
              <w:rPr>
                <w:szCs w:val="22"/>
                <w:lang w:val="pt-BR"/>
              </w:rPr>
            </w:pPr>
            <w:r w:rsidRPr="00273C30">
              <w:rPr>
                <w:szCs w:val="22"/>
                <w:lang w:val="pt-BR"/>
              </w:rPr>
              <w:t>Esforços de cooperação hemisférica para combater o tráfico de pessoas</w:t>
            </w:r>
          </w:p>
          <w:p w14:paraId="6A74595A" w14:textId="77777777" w:rsidR="00E62688" w:rsidRPr="00273C30" w:rsidRDefault="00E62688" w:rsidP="0058645B">
            <w:pPr>
              <w:numPr>
                <w:ilvl w:val="0"/>
                <w:numId w:val="13"/>
              </w:numPr>
              <w:snapToGrid w:val="0"/>
              <w:ind w:left="1800"/>
              <w:jc w:val="both"/>
              <w:rPr>
                <w:szCs w:val="22"/>
                <w:lang w:val="pt-BR"/>
              </w:rPr>
            </w:pPr>
            <w:r w:rsidRPr="00273C30">
              <w:rPr>
                <w:szCs w:val="22"/>
                <w:lang w:val="pt-BR"/>
              </w:rPr>
              <w:t>Consideração dos documentos a serem enviados à Sexta Reunião de Autoridades Nacionais em Matéria de Tráfico de Pessoas (RTP VI) (parágrafo 104)</w:t>
            </w:r>
          </w:p>
          <w:p w14:paraId="0C94BDF8" w14:textId="77777777" w:rsidR="00E62688" w:rsidRPr="00273C30" w:rsidRDefault="00E62688" w:rsidP="00E62688">
            <w:pPr>
              <w:numPr>
                <w:ilvl w:val="0"/>
                <w:numId w:val="20"/>
              </w:numPr>
              <w:snapToGrid w:val="0"/>
              <w:ind w:left="2133"/>
              <w:jc w:val="both"/>
              <w:rPr>
                <w:szCs w:val="22"/>
                <w:lang w:val="pt-BR"/>
              </w:rPr>
            </w:pPr>
            <w:r w:rsidRPr="00273C30">
              <w:rPr>
                <w:szCs w:val="22"/>
                <w:lang w:val="pt-BR"/>
              </w:rPr>
              <w:t>Projeto de Agenda (</w:t>
            </w:r>
            <w:hyperlink r:id="rId29" w:history="1">
              <w:r w:rsidRPr="00273C30">
                <w:rPr>
                  <w:rStyle w:val="Hyperlink"/>
                  <w:rFonts w:eastAsia="Calibri"/>
                  <w:szCs w:val="22"/>
                  <w:lang w:val="pt-BR"/>
                </w:rPr>
                <w:t>CSH/GT/RTP VI-2/21</w:t>
              </w:r>
            </w:hyperlink>
            <w:r w:rsidRPr="00273C30">
              <w:rPr>
                <w:rStyle w:val="Hyperlink"/>
                <w:rFonts w:eastAsia="Calibri"/>
                <w:szCs w:val="22"/>
                <w:lang w:val="pt-BR"/>
              </w:rPr>
              <w:t xml:space="preserve"> </w:t>
            </w:r>
            <w:r w:rsidRPr="00273C30">
              <w:rPr>
                <w:szCs w:val="22"/>
                <w:lang w:val="pt-BR"/>
              </w:rPr>
              <w:t>rev. 3)</w:t>
            </w:r>
          </w:p>
          <w:p w14:paraId="414898A1" w14:textId="77777777" w:rsidR="00E62688" w:rsidRPr="00273C30" w:rsidRDefault="00E62688" w:rsidP="00E62688">
            <w:pPr>
              <w:numPr>
                <w:ilvl w:val="0"/>
                <w:numId w:val="20"/>
              </w:numPr>
              <w:snapToGrid w:val="0"/>
              <w:ind w:left="2133"/>
              <w:jc w:val="both"/>
              <w:rPr>
                <w:szCs w:val="22"/>
                <w:lang w:val="pt-BR"/>
              </w:rPr>
            </w:pPr>
            <w:r w:rsidRPr="00273C30">
              <w:rPr>
                <w:szCs w:val="22"/>
                <w:lang w:val="pt-BR"/>
              </w:rPr>
              <w:t>Projeto de Calendário (</w:t>
            </w:r>
            <w:hyperlink r:id="rId30" w:history="1">
              <w:r w:rsidRPr="00273C30">
                <w:rPr>
                  <w:rStyle w:val="Hyperlink"/>
                  <w:rFonts w:eastAsia="Calibri"/>
                  <w:szCs w:val="22"/>
                  <w:lang w:val="pt-BR"/>
                </w:rPr>
                <w:t>CSH/GT/RTP VI-3/21</w:t>
              </w:r>
            </w:hyperlink>
            <w:r w:rsidRPr="00273C30">
              <w:rPr>
                <w:rStyle w:val="Hyperlink"/>
                <w:rFonts w:eastAsia="Calibri"/>
                <w:szCs w:val="22"/>
                <w:lang w:val="pt-BR"/>
              </w:rPr>
              <w:t xml:space="preserve"> </w:t>
            </w:r>
            <w:r w:rsidRPr="00273C30">
              <w:rPr>
                <w:szCs w:val="22"/>
                <w:lang w:val="pt-BR"/>
              </w:rPr>
              <w:t>rev. 3)</w:t>
            </w:r>
          </w:p>
          <w:p w14:paraId="1914218C" w14:textId="77777777" w:rsidR="00E62688" w:rsidRPr="00273C30" w:rsidRDefault="00E62688" w:rsidP="00E62688">
            <w:pPr>
              <w:numPr>
                <w:ilvl w:val="0"/>
                <w:numId w:val="20"/>
              </w:numPr>
              <w:snapToGrid w:val="0"/>
              <w:ind w:left="2133"/>
              <w:jc w:val="both"/>
              <w:rPr>
                <w:szCs w:val="22"/>
                <w:lang w:val="pt-BR"/>
              </w:rPr>
            </w:pPr>
            <w:r w:rsidRPr="00273C30">
              <w:rPr>
                <w:szCs w:val="22"/>
                <w:lang w:val="pt-BR"/>
              </w:rPr>
              <w:t>Projeto de Recomendações (</w:t>
            </w:r>
            <w:hyperlink r:id="rId31" w:history="1">
              <w:r w:rsidRPr="00273C30">
                <w:rPr>
                  <w:rStyle w:val="Hyperlink"/>
                  <w:rFonts w:eastAsia="Calibri"/>
                  <w:szCs w:val="22"/>
                  <w:lang w:val="pt-BR"/>
                </w:rPr>
                <w:t>CSH/GT/RTP VI-5/21</w:t>
              </w:r>
            </w:hyperlink>
            <w:r w:rsidRPr="00273C30">
              <w:rPr>
                <w:rStyle w:val="Hyperlink"/>
                <w:rFonts w:eastAsia="Calibri"/>
                <w:szCs w:val="22"/>
                <w:lang w:val="pt-BR"/>
              </w:rPr>
              <w:t xml:space="preserve"> </w:t>
            </w:r>
            <w:r w:rsidRPr="00273C30">
              <w:rPr>
                <w:szCs w:val="22"/>
                <w:lang w:val="pt-BR"/>
              </w:rPr>
              <w:t>rev. 6)</w:t>
            </w:r>
          </w:p>
          <w:p w14:paraId="3457AF28" w14:textId="77777777" w:rsidR="00E62688" w:rsidRPr="00273C30" w:rsidRDefault="00E62688" w:rsidP="0058645B">
            <w:pPr>
              <w:snapToGrid w:val="0"/>
              <w:ind w:right="33"/>
              <w:jc w:val="both"/>
              <w:rPr>
                <w:szCs w:val="22"/>
                <w:u w:val="single"/>
                <w:lang w:val="pt-BR"/>
              </w:rPr>
            </w:pPr>
          </w:p>
          <w:p w14:paraId="22E76D52" w14:textId="77777777" w:rsidR="00E62688" w:rsidRPr="00273C30" w:rsidRDefault="00E62688" w:rsidP="0058645B">
            <w:pPr>
              <w:snapToGrid w:val="0"/>
              <w:ind w:left="720" w:right="33"/>
              <w:jc w:val="both"/>
              <w:rPr>
                <w:szCs w:val="22"/>
                <w:lang w:val="pt-BR"/>
              </w:rPr>
            </w:pPr>
          </w:p>
        </w:tc>
        <w:tc>
          <w:tcPr>
            <w:tcW w:w="3572" w:type="dxa"/>
            <w:tcBorders>
              <w:top w:val="single" w:sz="4" w:space="0" w:color="auto"/>
              <w:left w:val="single" w:sz="4" w:space="0" w:color="auto"/>
              <w:bottom w:val="single" w:sz="4" w:space="0" w:color="auto"/>
              <w:right w:val="single" w:sz="4" w:space="0" w:color="auto"/>
            </w:tcBorders>
          </w:tcPr>
          <w:p w14:paraId="2359A9D3" w14:textId="77777777" w:rsidR="00E62688" w:rsidRPr="00273C30" w:rsidRDefault="00E62688" w:rsidP="0058645B">
            <w:pPr>
              <w:snapToGrid w:val="0"/>
              <w:ind w:right="72"/>
              <w:jc w:val="center"/>
              <w:rPr>
                <w:iCs/>
                <w:color w:val="000000"/>
                <w:szCs w:val="22"/>
                <w:lang w:val="pt-BR"/>
              </w:rPr>
            </w:pPr>
          </w:p>
        </w:tc>
      </w:tr>
      <w:tr w:rsidR="00E62688" w:rsidRPr="00141751" w14:paraId="1468EB86" w14:textId="77777777" w:rsidTr="0058645B">
        <w:tc>
          <w:tcPr>
            <w:tcW w:w="9953" w:type="dxa"/>
            <w:tcBorders>
              <w:top w:val="single" w:sz="4" w:space="0" w:color="auto"/>
              <w:left w:val="single" w:sz="4" w:space="0" w:color="auto"/>
              <w:bottom w:val="single" w:sz="4" w:space="0" w:color="auto"/>
              <w:right w:val="single" w:sz="4" w:space="0" w:color="auto"/>
            </w:tcBorders>
          </w:tcPr>
          <w:p w14:paraId="19A1B1BB" w14:textId="77777777" w:rsidR="00E62688" w:rsidRPr="00273C30" w:rsidRDefault="00E62688" w:rsidP="0058645B">
            <w:pPr>
              <w:snapToGrid w:val="0"/>
              <w:ind w:left="379" w:right="-279"/>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hideMark/>
          </w:tcPr>
          <w:p w14:paraId="6B2C0FD9" w14:textId="77777777" w:rsidR="00E62688" w:rsidRPr="00273C30" w:rsidRDefault="00E62688" w:rsidP="0058645B">
            <w:pPr>
              <w:snapToGrid w:val="0"/>
              <w:jc w:val="both"/>
              <w:rPr>
                <w:iCs/>
                <w:color w:val="000000"/>
                <w:szCs w:val="22"/>
                <w:lang w:val="pt-BR"/>
              </w:rPr>
            </w:pPr>
            <w:r w:rsidRPr="00273C30">
              <w:rPr>
                <w:szCs w:val="22"/>
                <w:u w:val="single"/>
                <w:lang w:val="pt-BR"/>
              </w:rPr>
              <w:t>13 e 14 de maio (data provisória):</w:t>
            </w:r>
            <w:r w:rsidRPr="00273C30">
              <w:rPr>
                <w:szCs w:val="22"/>
                <w:lang w:val="pt-BR"/>
              </w:rPr>
              <w:t xml:space="preserve"> Sexta Reunião de Autoridades Nacionais em Matéria de Tráfico de Pessoas</w:t>
            </w:r>
            <w:r w:rsidRPr="00273C30">
              <w:rPr>
                <w:color w:val="000000"/>
                <w:szCs w:val="22"/>
                <w:lang w:val="pt-BR"/>
              </w:rPr>
              <w:t>, em Washington, D.C.</w:t>
            </w:r>
          </w:p>
        </w:tc>
      </w:tr>
      <w:tr w:rsidR="00E62688" w:rsidRPr="00141751" w14:paraId="1085EE6D" w14:textId="77777777" w:rsidTr="0058645B">
        <w:tc>
          <w:tcPr>
            <w:tcW w:w="9953" w:type="dxa"/>
            <w:tcBorders>
              <w:top w:val="single" w:sz="4" w:space="0" w:color="auto"/>
              <w:left w:val="single" w:sz="4" w:space="0" w:color="auto"/>
              <w:bottom w:val="single" w:sz="4" w:space="0" w:color="auto"/>
              <w:right w:val="single" w:sz="4" w:space="0" w:color="auto"/>
            </w:tcBorders>
          </w:tcPr>
          <w:p w14:paraId="1820388B" w14:textId="77777777" w:rsidR="00E62688" w:rsidRPr="00273C30" w:rsidRDefault="00E62688" w:rsidP="0058645B">
            <w:pPr>
              <w:snapToGrid w:val="0"/>
              <w:ind w:left="720" w:right="-279"/>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hideMark/>
          </w:tcPr>
          <w:p w14:paraId="2725DD34" w14:textId="77777777" w:rsidR="00E62688" w:rsidRPr="00273C30" w:rsidRDefault="00E62688" w:rsidP="0058645B">
            <w:pPr>
              <w:snapToGrid w:val="0"/>
              <w:ind w:right="72"/>
              <w:jc w:val="both"/>
              <w:rPr>
                <w:szCs w:val="22"/>
                <w:lang w:val="pt-BR"/>
              </w:rPr>
            </w:pPr>
            <w:r w:rsidRPr="00273C30">
              <w:rPr>
                <w:szCs w:val="22"/>
                <w:u w:val="single"/>
                <w:lang w:val="pt-BR"/>
              </w:rPr>
              <w:t>Terça-feira, 25 de maio</w:t>
            </w:r>
            <w:r w:rsidRPr="00273C30">
              <w:rPr>
                <w:szCs w:val="22"/>
                <w:lang w:val="pt-BR"/>
              </w:rPr>
              <w:t>: Reunião ordinária nº 1432 do Conselho de Delegados da JID</w:t>
            </w:r>
          </w:p>
          <w:p w14:paraId="72A3C9E9" w14:textId="77777777" w:rsidR="00E62688" w:rsidRPr="00273C30" w:rsidRDefault="00E62688" w:rsidP="0058645B">
            <w:pPr>
              <w:snapToGrid w:val="0"/>
              <w:ind w:right="72"/>
              <w:jc w:val="both"/>
              <w:rPr>
                <w:iCs/>
                <w:color w:val="000000"/>
                <w:szCs w:val="22"/>
                <w:lang w:val="pt-BR"/>
              </w:rPr>
            </w:pPr>
            <w:r w:rsidRPr="00273C30">
              <w:rPr>
                <w:color w:val="201F1E"/>
                <w:szCs w:val="22"/>
                <w:u w:val="single"/>
                <w:lang w:val="pt-BR" w:eastAsia="en-US"/>
              </w:rPr>
              <w:t>Quarta-feira/Quinta-feira, 26-27 de maio</w:t>
            </w:r>
            <w:r w:rsidRPr="00273C30">
              <w:rPr>
                <w:color w:val="201F1E"/>
                <w:szCs w:val="22"/>
                <w:lang w:val="pt-BR" w:eastAsia="en-US"/>
              </w:rPr>
              <w:t>: Exercício de Resposta a Desastres, na JID</w:t>
            </w:r>
          </w:p>
        </w:tc>
      </w:tr>
      <w:tr w:rsidR="00E62688" w:rsidRPr="00141751" w14:paraId="16BC5555" w14:textId="77777777" w:rsidTr="0058645B">
        <w:tc>
          <w:tcPr>
            <w:tcW w:w="9953" w:type="dxa"/>
            <w:tcBorders>
              <w:top w:val="single" w:sz="4" w:space="0" w:color="auto"/>
              <w:left w:val="single" w:sz="4" w:space="0" w:color="auto"/>
              <w:bottom w:val="single" w:sz="4" w:space="0" w:color="auto"/>
              <w:right w:val="single" w:sz="4" w:space="0" w:color="auto"/>
            </w:tcBorders>
          </w:tcPr>
          <w:p w14:paraId="7D188BF5" w14:textId="77777777" w:rsidR="00E62688" w:rsidRPr="00273C30" w:rsidRDefault="00E62688" w:rsidP="0058645B">
            <w:pPr>
              <w:snapToGrid w:val="0"/>
              <w:ind w:left="423"/>
              <w:rPr>
                <w:szCs w:val="22"/>
                <w:lang w:val="pt-BR"/>
              </w:rPr>
            </w:pPr>
            <w:r w:rsidRPr="00273C30">
              <w:rPr>
                <w:szCs w:val="22"/>
                <w:u w:val="single"/>
                <w:lang w:val="pt-BR"/>
              </w:rPr>
              <w:t>Quinta-feira, 3 de junho (10h00 – 13h00)</w:t>
            </w:r>
          </w:p>
          <w:p w14:paraId="31BE3755" w14:textId="77777777" w:rsidR="00E62688" w:rsidRPr="00273C30" w:rsidRDefault="00E62688" w:rsidP="0058645B">
            <w:pPr>
              <w:snapToGrid w:val="0"/>
              <w:rPr>
                <w:szCs w:val="22"/>
                <w:u w:val="single"/>
                <w:lang w:val="pt-BR"/>
              </w:rPr>
            </w:pPr>
          </w:p>
          <w:p w14:paraId="695D7F22" w14:textId="77777777" w:rsidR="00E62688" w:rsidRPr="00273C30" w:rsidRDefault="00E62688" w:rsidP="0058645B">
            <w:pPr>
              <w:snapToGrid w:val="0"/>
              <w:ind w:right="81"/>
              <w:jc w:val="center"/>
              <w:rPr>
                <w:bCs/>
                <w:i/>
                <w:iCs/>
                <w:szCs w:val="22"/>
                <w:lang w:val="pt-BR"/>
              </w:rPr>
            </w:pPr>
            <w:r w:rsidRPr="00273C30">
              <w:rPr>
                <w:bCs/>
                <w:i/>
                <w:iCs/>
                <w:szCs w:val="22"/>
                <w:lang w:val="pt-BR"/>
              </w:rPr>
              <w:t>Instituições e instrumentos interamericanos</w:t>
            </w:r>
          </w:p>
          <w:p w14:paraId="42E33197" w14:textId="77777777" w:rsidR="00E62688" w:rsidRPr="00273C30" w:rsidRDefault="00E62688" w:rsidP="0058645B">
            <w:pPr>
              <w:snapToGrid w:val="0"/>
              <w:ind w:right="-279"/>
              <w:rPr>
                <w:szCs w:val="22"/>
                <w:lang w:val="pt-BR"/>
              </w:rPr>
            </w:pPr>
          </w:p>
          <w:p w14:paraId="20F23976" w14:textId="77777777" w:rsidR="00E62688" w:rsidRPr="00273C30" w:rsidRDefault="00E62688" w:rsidP="00E62688">
            <w:pPr>
              <w:numPr>
                <w:ilvl w:val="0"/>
                <w:numId w:val="34"/>
              </w:numPr>
              <w:snapToGrid w:val="0"/>
              <w:ind w:left="720" w:right="-274"/>
              <w:rPr>
                <w:szCs w:val="22"/>
                <w:lang w:val="pt-BR"/>
              </w:rPr>
            </w:pPr>
            <w:r w:rsidRPr="00273C30">
              <w:rPr>
                <w:szCs w:val="22"/>
                <w:lang w:val="pt-BR"/>
              </w:rPr>
              <w:t xml:space="preserve">Comitê Interamericano contra o Terrorismo (CICTE) </w:t>
            </w:r>
          </w:p>
          <w:p w14:paraId="079321E9" w14:textId="77777777" w:rsidR="00E62688" w:rsidRPr="00273C30" w:rsidRDefault="00E62688" w:rsidP="0058645B">
            <w:pPr>
              <w:numPr>
                <w:ilvl w:val="1"/>
                <w:numId w:val="13"/>
              </w:numPr>
              <w:snapToGrid w:val="0"/>
              <w:ind w:left="1526" w:right="86"/>
              <w:jc w:val="both"/>
              <w:rPr>
                <w:szCs w:val="22"/>
                <w:lang w:val="pt-BR"/>
              </w:rPr>
            </w:pPr>
            <w:r w:rsidRPr="00273C30">
              <w:rPr>
                <w:szCs w:val="22"/>
                <w:lang w:val="pt-BR"/>
              </w:rPr>
              <w:t>Comemoração do Dia Interamericano contra o Terrorismo (parágrafo 140)</w:t>
            </w:r>
          </w:p>
          <w:p w14:paraId="3288AA68" w14:textId="77777777" w:rsidR="00E62688" w:rsidRPr="00273C30" w:rsidRDefault="00E62688" w:rsidP="0058645B">
            <w:pPr>
              <w:numPr>
                <w:ilvl w:val="0"/>
                <w:numId w:val="13"/>
              </w:numPr>
              <w:snapToGrid w:val="0"/>
              <w:ind w:left="1773"/>
              <w:rPr>
                <w:szCs w:val="22"/>
                <w:lang w:val="pt-BR"/>
              </w:rPr>
            </w:pPr>
            <w:r w:rsidRPr="00273C30">
              <w:rPr>
                <w:szCs w:val="22"/>
                <w:lang w:val="pt-BR"/>
              </w:rPr>
              <w:t>Discurso do Secretário-Geral, Senhor Luis Almagro</w:t>
            </w:r>
          </w:p>
          <w:p w14:paraId="3FFE2B8D" w14:textId="77777777" w:rsidR="00E62688" w:rsidRPr="00273C30" w:rsidRDefault="00E62688" w:rsidP="0058645B">
            <w:pPr>
              <w:numPr>
                <w:ilvl w:val="0"/>
                <w:numId w:val="13"/>
              </w:numPr>
              <w:snapToGrid w:val="0"/>
              <w:ind w:left="1773"/>
              <w:rPr>
                <w:szCs w:val="22"/>
                <w:lang w:val="pt-BR"/>
              </w:rPr>
            </w:pPr>
            <w:r w:rsidRPr="00273C30">
              <w:rPr>
                <w:szCs w:val="22"/>
                <w:lang w:val="pt-BR"/>
              </w:rPr>
              <w:t>Discurso do Embaixador Josué Antinoe Fiallo Billini Portorreal, Representante Permanente da República Dominicana junto à OEA, Presidente do CICTE.</w:t>
            </w:r>
          </w:p>
          <w:p w14:paraId="14D99CE9" w14:textId="77777777" w:rsidR="00E62688" w:rsidRPr="00273C30" w:rsidRDefault="00E62688" w:rsidP="0058645B">
            <w:pPr>
              <w:numPr>
                <w:ilvl w:val="0"/>
                <w:numId w:val="13"/>
              </w:numPr>
              <w:snapToGrid w:val="0"/>
              <w:ind w:left="1773"/>
              <w:rPr>
                <w:szCs w:val="22"/>
                <w:lang w:val="pt-BR"/>
              </w:rPr>
            </w:pPr>
            <w:r w:rsidRPr="00273C30">
              <w:rPr>
                <w:szCs w:val="22"/>
                <w:lang w:val="pt-BR"/>
              </w:rPr>
              <w:t>Vídeo da SE/CICTE</w:t>
            </w:r>
          </w:p>
          <w:p w14:paraId="7B656491" w14:textId="77777777" w:rsidR="00E62688" w:rsidRPr="00273C30" w:rsidRDefault="00E62688" w:rsidP="0058645B">
            <w:pPr>
              <w:numPr>
                <w:ilvl w:val="0"/>
                <w:numId w:val="13"/>
              </w:numPr>
              <w:snapToGrid w:val="0"/>
              <w:ind w:left="1773"/>
              <w:rPr>
                <w:szCs w:val="22"/>
                <w:lang w:val="pt-BR"/>
              </w:rPr>
            </w:pPr>
            <w:r w:rsidRPr="00273C30">
              <w:rPr>
                <w:szCs w:val="22"/>
                <w:lang w:val="pt-BR"/>
              </w:rPr>
              <w:t xml:space="preserve">Apresentação do Senhor Barnett S. Koven, Ph.D., Diretor de Capacitação e Pesquisador Principal, Universidade de Maryland, Consórcio Nacional para o Estudo e Respostas ao Terrorismo (START, sigla em inglês), link </w:t>
            </w:r>
            <w:r w:rsidRPr="00273C30">
              <w:rPr>
                <w:rStyle w:val="Hyperlink"/>
                <w:szCs w:val="22"/>
                <w:lang w:val="pt-BR"/>
              </w:rPr>
              <w:t>para a apresentação em PowerPoint</w:t>
            </w:r>
          </w:p>
          <w:p w14:paraId="7BD00B47" w14:textId="77777777" w:rsidR="00E62688" w:rsidRPr="00273C30" w:rsidRDefault="00E62688" w:rsidP="0058645B">
            <w:pPr>
              <w:numPr>
                <w:ilvl w:val="0"/>
                <w:numId w:val="13"/>
              </w:numPr>
              <w:snapToGrid w:val="0"/>
              <w:rPr>
                <w:szCs w:val="22"/>
                <w:lang w:val="pt-BR"/>
              </w:rPr>
            </w:pPr>
            <w:r w:rsidRPr="00273C30">
              <w:rPr>
                <w:szCs w:val="22"/>
                <w:lang w:val="pt-BR"/>
              </w:rPr>
              <w:t>Diálogo entre os Estados membros</w:t>
            </w:r>
          </w:p>
          <w:p w14:paraId="774DA5B1" w14:textId="77777777" w:rsidR="00E62688" w:rsidRPr="00273C30" w:rsidRDefault="00E62688" w:rsidP="0058645B">
            <w:pPr>
              <w:numPr>
                <w:ilvl w:val="1"/>
                <w:numId w:val="13"/>
              </w:numPr>
              <w:snapToGrid w:val="0"/>
              <w:ind w:left="1526" w:right="86"/>
              <w:jc w:val="both"/>
              <w:rPr>
                <w:szCs w:val="22"/>
                <w:lang w:val="pt-BR"/>
              </w:rPr>
            </w:pPr>
            <w:r w:rsidRPr="00273C30">
              <w:rPr>
                <w:szCs w:val="22"/>
                <w:lang w:val="pt-BR"/>
              </w:rPr>
              <w:t>Acompanhamento dos mandatos estabelecidos nos parágrafos 144-158</w:t>
            </w:r>
          </w:p>
          <w:p w14:paraId="78DA5DBA" w14:textId="77777777" w:rsidR="00E62688" w:rsidRPr="00273C30" w:rsidRDefault="00E62688" w:rsidP="0058645B">
            <w:pPr>
              <w:numPr>
                <w:ilvl w:val="0"/>
                <w:numId w:val="13"/>
              </w:numPr>
              <w:snapToGrid w:val="0"/>
              <w:rPr>
                <w:szCs w:val="22"/>
                <w:lang w:val="pt-BR"/>
              </w:rPr>
            </w:pPr>
            <w:r w:rsidRPr="00273C30">
              <w:rPr>
                <w:szCs w:val="22"/>
                <w:lang w:val="pt-BR"/>
              </w:rPr>
              <w:t>Apresentação sobre a implementação das 11 normas voluntárias e não vinculantes para o comportamento responsável dos Estados, respaldadas na Resolução da Assembleia Geral das Nações Unidas AG/RES/70/237 (parágrafo 144)</w:t>
            </w:r>
          </w:p>
          <w:p w14:paraId="6C4A8E19" w14:textId="77777777" w:rsidR="00E62688" w:rsidRPr="00273C30" w:rsidRDefault="00E62688" w:rsidP="00E62688">
            <w:pPr>
              <w:numPr>
                <w:ilvl w:val="0"/>
                <w:numId w:val="20"/>
              </w:numPr>
              <w:snapToGrid w:val="0"/>
              <w:ind w:left="2133"/>
              <w:jc w:val="both"/>
              <w:rPr>
                <w:szCs w:val="22"/>
                <w:lang w:val="pt-BR"/>
              </w:rPr>
            </w:pPr>
            <w:r w:rsidRPr="00273C30">
              <w:rPr>
                <w:szCs w:val="22"/>
                <w:lang w:val="pt-BR"/>
              </w:rPr>
              <w:t>Apresentação do Senhor Jorge Mora Flores, Diretor de Governança Digital do Ministério de Ciência, Tecnologia e Telecomunicações (MICITT) da Costa Rica</w:t>
            </w:r>
          </w:p>
          <w:p w14:paraId="033A33B8" w14:textId="77777777" w:rsidR="00E62688" w:rsidRPr="00273C30" w:rsidRDefault="00E62688" w:rsidP="00E62688">
            <w:pPr>
              <w:numPr>
                <w:ilvl w:val="0"/>
                <w:numId w:val="20"/>
              </w:numPr>
              <w:snapToGrid w:val="0"/>
              <w:ind w:left="2133"/>
              <w:jc w:val="both"/>
              <w:rPr>
                <w:szCs w:val="22"/>
                <w:lang w:val="pt-BR"/>
              </w:rPr>
            </w:pPr>
            <w:r w:rsidRPr="00273C30">
              <w:rPr>
                <w:szCs w:val="22"/>
                <w:lang w:val="pt-BR"/>
              </w:rPr>
              <w:lastRenderedPageBreak/>
              <w:t>Apresentação da Senhora Sirine Hijal, Coordenadora Adjunta de Política Cibernética Externa, Ministério de Assuntos Mundiais do Canadá</w:t>
            </w:r>
          </w:p>
          <w:p w14:paraId="6ADEDD34"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 xml:space="preserve">Apresentação do Senhor Callixtus Joseph, Coordenador de Estratégia Regional em Matéria de Criminalidade e Segurança da CARICOM IMPACS, sobre a implementação dos mandatos estabelecidos nos parágrafos </w:t>
            </w:r>
            <w:r w:rsidRPr="00273C30">
              <w:rPr>
                <w:szCs w:val="22"/>
                <w:u w:val="single"/>
                <w:lang w:val="pt-BR"/>
              </w:rPr>
              <w:t>151 e 154</w:t>
            </w:r>
          </w:p>
          <w:p w14:paraId="02D8F90D" w14:textId="77777777" w:rsidR="00E62688" w:rsidRPr="00273C30" w:rsidRDefault="00E62688" w:rsidP="0058645B">
            <w:pPr>
              <w:numPr>
                <w:ilvl w:val="0"/>
                <w:numId w:val="13"/>
              </w:numPr>
              <w:snapToGrid w:val="0"/>
              <w:ind w:left="1773"/>
              <w:rPr>
                <w:szCs w:val="22"/>
                <w:lang w:val="pt-BR"/>
              </w:rPr>
            </w:pPr>
            <w:r w:rsidRPr="00273C30">
              <w:rPr>
                <w:szCs w:val="22"/>
                <w:lang w:val="pt-BR"/>
              </w:rPr>
              <w:t>Diálogo entre os Estados membros</w:t>
            </w:r>
          </w:p>
          <w:p w14:paraId="58D71427" w14:textId="77777777" w:rsidR="00E62688" w:rsidRPr="00273C30" w:rsidRDefault="00E62688" w:rsidP="0058645B">
            <w:pPr>
              <w:snapToGrid w:val="0"/>
              <w:ind w:left="2131"/>
              <w:rPr>
                <w:szCs w:val="22"/>
                <w:lang w:val="pt-BR"/>
              </w:rPr>
            </w:pPr>
          </w:p>
          <w:p w14:paraId="4E2D115C" w14:textId="77777777" w:rsidR="00E62688" w:rsidRPr="00273C30" w:rsidRDefault="00E62688" w:rsidP="00E62688">
            <w:pPr>
              <w:numPr>
                <w:ilvl w:val="0"/>
                <w:numId w:val="34"/>
              </w:numPr>
              <w:snapToGrid w:val="0"/>
              <w:ind w:left="720" w:right="-274"/>
              <w:rPr>
                <w:szCs w:val="22"/>
                <w:lang w:val="pt-BR"/>
              </w:rPr>
            </w:pPr>
            <w:r w:rsidRPr="00273C30">
              <w:rPr>
                <w:szCs w:val="22"/>
                <w:lang w:val="pt-BR"/>
              </w:rPr>
              <w:t>Eleição da Terceira Vice-Presidência da CSH</w:t>
            </w:r>
          </w:p>
          <w:p w14:paraId="31FFC433" w14:textId="77777777" w:rsidR="00E62688" w:rsidRPr="00273C30" w:rsidRDefault="00E62688" w:rsidP="0058645B">
            <w:pPr>
              <w:snapToGrid w:val="0"/>
              <w:ind w:right="81"/>
              <w:jc w:val="center"/>
              <w:rPr>
                <w:szCs w:val="22"/>
                <w:lang w:val="pt-BR"/>
              </w:rPr>
            </w:pPr>
          </w:p>
          <w:p w14:paraId="3C16A0D5" w14:textId="77777777" w:rsidR="00E62688" w:rsidRPr="00273C30" w:rsidRDefault="00E62688" w:rsidP="0058645B">
            <w:pPr>
              <w:snapToGrid w:val="0"/>
              <w:ind w:right="81"/>
              <w:jc w:val="center"/>
              <w:rPr>
                <w:i/>
                <w:szCs w:val="22"/>
                <w:lang w:val="pt-BR"/>
              </w:rPr>
            </w:pPr>
            <w:r w:rsidRPr="00273C30">
              <w:rPr>
                <w:i/>
                <w:szCs w:val="22"/>
                <w:lang w:val="pt-BR"/>
              </w:rPr>
              <w:t>Fortalecimento da segurança hemisférica e da cooperação em matéria de defesa</w:t>
            </w:r>
          </w:p>
          <w:p w14:paraId="4B24F015" w14:textId="77777777" w:rsidR="00E62688" w:rsidRPr="00273C30" w:rsidRDefault="00E62688" w:rsidP="0058645B">
            <w:pPr>
              <w:snapToGrid w:val="0"/>
              <w:ind w:right="33"/>
              <w:jc w:val="both"/>
              <w:rPr>
                <w:szCs w:val="22"/>
                <w:u w:val="single"/>
                <w:lang w:val="pt-BR"/>
              </w:rPr>
            </w:pPr>
          </w:p>
          <w:p w14:paraId="631B3443" w14:textId="77777777" w:rsidR="00E62688" w:rsidRPr="00273C30" w:rsidRDefault="00E62688" w:rsidP="00E62688">
            <w:pPr>
              <w:numPr>
                <w:ilvl w:val="0"/>
                <w:numId w:val="34"/>
              </w:numPr>
              <w:snapToGrid w:val="0"/>
              <w:ind w:left="720" w:right="-274"/>
              <w:rPr>
                <w:szCs w:val="22"/>
                <w:lang w:val="pt-BR"/>
              </w:rPr>
            </w:pPr>
            <w:r w:rsidRPr="00273C30">
              <w:rPr>
                <w:szCs w:val="22"/>
                <w:lang w:val="pt-BR"/>
              </w:rPr>
              <w:t>Medidas de fortalecimento da confiança e da segurança nas Américas (MFCS)</w:t>
            </w:r>
          </w:p>
          <w:p w14:paraId="25B0D7FE" w14:textId="77777777" w:rsidR="00E62688" w:rsidRPr="00273C30" w:rsidRDefault="00E62688" w:rsidP="0058645B">
            <w:pPr>
              <w:numPr>
                <w:ilvl w:val="1"/>
                <w:numId w:val="13"/>
              </w:numPr>
              <w:snapToGrid w:val="0"/>
              <w:ind w:left="1526" w:right="86"/>
              <w:jc w:val="both"/>
              <w:rPr>
                <w:szCs w:val="22"/>
                <w:lang w:val="pt-BR"/>
              </w:rPr>
            </w:pPr>
            <w:r w:rsidRPr="00273C30">
              <w:rPr>
                <w:szCs w:val="22"/>
                <w:lang w:val="pt-BR"/>
              </w:rPr>
              <w:t xml:space="preserve">Preparativos da Nona Reunião do Fórum sobre Medidas de Fortalecimento da Confiança e da Segurança, parágrafo 26. </w:t>
            </w:r>
          </w:p>
          <w:p w14:paraId="0C5AE319" w14:textId="77777777" w:rsidR="00E62688" w:rsidRPr="00273C30" w:rsidRDefault="00E62688" w:rsidP="0058645B">
            <w:pPr>
              <w:numPr>
                <w:ilvl w:val="0"/>
                <w:numId w:val="13"/>
              </w:numPr>
              <w:snapToGrid w:val="0"/>
              <w:rPr>
                <w:szCs w:val="22"/>
                <w:lang w:val="pt-BR"/>
              </w:rPr>
            </w:pPr>
            <w:r w:rsidRPr="00273C30">
              <w:rPr>
                <w:szCs w:val="22"/>
                <w:lang w:val="pt-BR"/>
              </w:rPr>
              <w:t>Eleição da Presidência da Nona Reunião do Fórum sobre MFCS</w:t>
            </w:r>
          </w:p>
          <w:p w14:paraId="15C6F5ED" w14:textId="77777777" w:rsidR="00E62688" w:rsidRPr="00273C30" w:rsidRDefault="00E62688" w:rsidP="0058645B">
            <w:pPr>
              <w:snapToGrid w:val="0"/>
              <w:rPr>
                <w:szCs w:val="22"/>
                <w:lang w:val="pt-BR"/>
              </w:rPr>
            </w:pPr>
          </w:p>
          <w:p w14:paraId="0CD52F49" w14:textId="77777777" w:rsidR="00E62688" w:rsidRPr="00273C30" w:rsidRDefault="00E62688" w:rsidP="0058645B">
            <w:pPr>
              <w:numPr>
                <w:ilvl w:val="0"/>
                <w:numId w:val="12"/>
              </w:numPr>
              <w:snapToGrid w:val="0"/>
              <w:ind w:right="33"/>
              <w:jc w:val="both"/>
              <w:rPr>
                <w:lang w:val="pt-BR"/>
              </w:rPr>
            </w:pPr>
            <w:r w:rsidRPr="00273C30">
              <w:rPr>
                <w:szCs w:val="22"/>
                <w:lang w:val="pt-BR"/>
              </w:rPr>
              <w:t xml:space="preserve">Consideração da versão atualizada da lista de convidados </w:t>
            </w:r>
            <w:r w:rsidRPr="00273C30">
              <w:rPr>
                <w:lang w:val="pt-BR"/>
              </w:rPr>
              <w:t xml:space="preserve">para </w:t>
            </w:r>
            <w:r w:rsidRPr="00273C30">
              <w:rPr>
                <w:szCs w:val="22"/>
                <w:lang w:val="pt-BR"/>
              </w:rPr>
              <w:t>a Terceira Reunião de Autoridades Nacionais em Matéria de Criminalidade Organizada Transnacional (RANDOT III)</w:t>
            </w:r>
            <w:r w:rsidRPr="00273C30">
              <w:rPr>
                <w:rFonts w:eastAsia="SimSun"/>
                <w:szCs w:val="22"/>
                <w:lang w:val="pt-BR"/>
              </w:rPr>
              <w:t>,</w:t>
            </w:r>
            <w:r w:rsidRPr="00273C30">
              <w:rPr>
                <w:szCs w:val="22"/>
                <w:lang w:val="pt-BR"/>
              </w:rPr>
              <w:t xml:space="preserve"> documento CP/CSH-2046/21 rev. 2</w:t>
            </w:r>
          </w:p>
          <w:p w14:paraId="6983C11C" w14:textId="77777777" w:rsidR="00E62688" w:rsidRPr="00273C30" w:rsidRDefault="00E62688" w:rsidP="0058645B">
            <w:pPr>
              <w:snapToGrid w:val="0"/>
              <w:ind w:right="81"/>
              <w:jc w:val="both"/>
              <w:rPr>
                <w:szCs w:val="22"/>
                <w:lang w:val="pt-BR"/>
              </w:rPr>
            </w:pPr>
          </w:p>
        </w:tc>
        <w:tc>
          <w:tcPr>
            <w:tcW w:w="3572" w:type="dxa"/>
            <w:tcBorders>
              <w:top w:val="single" w:sz="4" w:space="0" w:color="auto"/>
              <w:left w:val="single" w:sz="4" w:space="0" w:color="auto"/>
              <w:bottom w:val="single" w:sz="4" w:space="0" w:color="auto"/>
              <w:right w:val="single" w:sz="4" w:space="0" w:color="auto"/>
            </w:tcBorders>
          </w:tcPr>
          <w:p w14:paraId="7E9434D9" w14:textId="77777777" w:rsidR="00E62688" w:rsidRPr="00273C30" w:rsidRDefault="00E62688" w:rsidP="0058645B">
            <w:pPr>
              <w:snapToGrid w:val="0"/>
              <w:ind w:right="72"/>
              <w:jc w:val="center"/>
              <w:rPr>
                <w:iCs/>
                <w:color w:val="000000"/>
                <w:szCs w:val="22"/>
                <w:lang w:val="pt-BR"/>
              </w:rPr>
            </w:pPr>
          </w:p>
        </w:tc>
      </w:tr>
      <w:tr w:rsidR="00E62688" w:rsidRPr="00141751" w14:paraId="3361971C" w14:textId="77777777" w:rsidTr="0058645B">
        <w:tc>
          <w:tcPr>
            <w:tcW w:w="9953" w:type="dxa"/>
            <w:tcBorders>
              <w:top w:val="single" w:sz="4" w:space="0" w:color="auto"/>
              <w:left w:val="single" w:sz="4" w:space="0" w:color="auto"/>
              <w:bottom w:val="single" w:sz="4" w:space="0" w:color="auto"/>
              <w:right w:val="single" w:sz="4" w:space="0" w:color="auto"/>
            </w:tcBorders>
          </w:tcPr>
          <w:p w14:paraId="522251F4" w14:textId="77777777" w:rsidR="00E62688" w:rsidRPr="00273C30" w:rsidRDefault="00E62688" w:rsidP="0058645B">
            <w:pPr>
              <w:keepNext/>
              <w:snapToGrid w:val="0"/>
              <w:ind w:left="374" w:right="-274"/>
              <w:rPr>
                <w:iCs/>
                <w:szCs w:val="22"/>
                <w:lang w:val="pt-BR"/>
              </w:rPr>
            </w:pPr>
            <w:r w:rsidRPr="00273C30">
              <w:rPr>
                <w:szCs w:val="22"/>
                <w:u w:val="single"/>
                <w:lang w:val="pt-BR"/>
              </w:rPr>
              <w:lastRenderedPageBreak/>
              <w:t xml:space="preserve">Quinta-feira, </w:t>
            </w:r>
            <w:r w:rsidRPr="00273C30">
              <w:rPr>
                <w:bCs/>
                <w:szCs w:val="22"/>
                <w:u w:val="single"/>
                <w:lang w:val="pt-BR"/>
              </w:rPr>
              <w:t>17 de junho (10h00-13h00</w:t>
            </w:r>
            <w:r w:rsidRPr="00273C30">
              <w:rPr>
                <w:b/>
                <w:szCs w:val="22"/>
                <w:lang w:val="pt-BR"/>
              </w:rPr>
              <w:t>)</w:t>
            </w:r>
          </w:p>
          <w:p w14:paraId="09AEE0B3" w14:textId="77777777" w:rsidR="00E62688" w:rsidRPr="00273C30" w:rsidRDefault="00E62688" w:rsidP="0058645B">
            <w:pPr>
              <w:snapToGrid w:val="0"/>
              <w:ind w:right="-279"/>
              <w:rPr>
                <w:szCs w:val="22"/>
                <w:lang w:val="pt-BR"/>
              </w:rPr>
            </w:pPr>
          </w:p>
          <w:p w14:paraId="14EEEB74" w14:textId="77777777" w:rsidR="00E62688" w:rsidRPr="00273C30" w:rsidRDefault="00E62688" w:rsidP="0058645B">
            <w:pPr>
              <w:snapToGrid w:val="0"/>
              <w:ind w:right="-279"/>
              <w:jc w:val="center"/>
              <w:rPr>
                <w:i/>
                <w:szCs w:val="22"/>
                <w:lang w:val="pt-BR"/>
              </w:rPr>
            </w:pPr>
            <w:r w:rsidRPr="00273C30">
              <w:rPr>
                <w:i/>
                <w:szCs w:val="22"/>
                <w:lang w:val="pt-BR"/>
              </w:rPr>
              <w:t>Criminalidade organizada transnacional</w:t>
            </w:r>
          </w:p>
          <w:p w14:paraId="2CCB6C00" w14:textId="77777777" w:rsidR="00E62688" w:rsidRPr="00273C30" w:rsidRDefault="00E62688" w:rsidP="0058645B">
            <w:pPr>
              <w:snapToGrid w:val="0"/>
              <w:ind w:right="-279"/>
              <w:jc w:val="center"/>
              <w:rPr>
                <w:i/>
                <w:szCs w:val="22"/>
                <w:lang w:val="pt-BR"/>
              </w:rPr>
            </w:pPr>
          </w:p>
          <w:p w14:paraId="12FB11F2" w14:textId="77777777" w:rsidR="00E62688" w:rsidRPr="00273C30" w:rsidRDefault="00E62688" w:rsidP="00E62688">
            <w:pPr>
              <w:pStyle w:val="ListParagraph"/>
              <w:numPr>
                <w:ilvl w:val="0"/>
                <w:numId w:val="24"/>
              </w:numPr>
              <w:snapToGrid w:val="0"/>
              <w:ind w:right="-279"/>
              <w:rPr>
                <w:rFonts w:ascii="Times New Roman" w:hAnsi="Times New Roman" w:cs="Times New Roman"/>
                <w:lang w:val="pt-BR"/>
              </w:rPr>
            </w:pPr>
            <w:r w:rsidRPr="00273C30">
              <w:rPr>
                <w:rFonts w:ascii="Times New Roman" w:hAnsi="Times New Roman" w:cs="Times New Roman"/>
                <w:lang w:val="pt-BR"/>
              </w:rPr>
              <w:t>Combate à criminalidade organizada transnacional</w:t>
            </w:r>
          </w:p>
          <w:p w14:paraId="44EC3181" w14:textId="77777777" w:rsidR="00E62688" w:rsidRPr="00273C30" w:rsidRDefault="00E62688" w:rsidP="00E62688">
            <w:pPr>
              <w:pStyle w:val="ListParagraph"/>
              <w:numPr>
                <w:ilvl w:val="0"/>
                <w:numId w:val="26"/>
              </w:numPr>
              <w:snapToGrid w:val="0"/>
              <w:ind w:right="-279"/>
              <w:rPr>
                <w:rFonts w:ascii="Times New Roman" w:hAnsi="Times New Roman" w:cs="Times New Roman"/>
                <w:lang w:val="pt-BR"/>
              </w:rPr>
            </w:pPr>
            <w:r w:rsidRPr="00273C30">
              <w:rPr>
                <w:rFonts w:ascii="Times New Roman" w:hAnsi="Times New Roman" w:cs="Times New Roman"/>
                <w:lang w:val="pt-BR"/>
              </w:rPr>
              <w:t xml:space="preserve">Acompanhamento dos mandatos relativos à criminalidade organizada transnacional e aos </w:t>
            </w:r>
          </w:p>
          <w:p w14:paraId="3433EB5E" w14:textId="77777777" w:rsidR="00E62688" w:rsidRPr="00273C30" w:rsidRDefault="00E62688" w:rsidP="0058645B">
            <w:pPr>
              <w:pStyle w:val="ListParagraph"/>
              <w:snapToGrid w:val="0"/>
              <w:ind w:left="1503" w:right="-279"/>
              <w:rPr>
                <w:rFonts w:ascii="Times New Roman" w:hAnsi="Times New Roman" w:cs="Times New Roman"/>
                <w:lang w:val="pt-BR"/>
              </w:rPr>
            </w:pPr>
            <w:r w:rsidRPr="00273C30">
              <w:rPr>
                <w:rFonts w:ascii="Times New Roman" w:hAnsi="Times New Roman" w:cs="Times New Roman"/>
                <w:lang w:val="pt-BR"/>
              </w:rPr>
              <w:t xml:space="preserve">delitos que afetam o meio ambiente, </w:t>
            </w:r>
            <w:r w:rsidRPr="00273C30">
              <w:rPr>
                <w:rFonts w:ascii="Times New Roman" w:hAnsi="Times New Roman" w:cs="Times New Roman"/>
                <w:u w:val="single"/>
                <w:lang w:val="pt-BR"/>
              </w:rPr>
              <w:t>parágrafos 76 a 80 e 82</w:t>
            </w:r>
          </w:p>
          <w:p w14:paraId="46D95641" w14:textId="77777777" w:rsidR="00E62688" w:rsidRPr="00273C30" w:rsidRDefault="00E62688" w:rsidP="00E62688">
            <w:pPr>
              <w:pStyle w:val="ListParagraph"/>
              <w:numPr>
                <w:ilvl w:val="0"/>
                <w:numId w:val="28"/>
              </w:numPr>
              <w:snapToGrid w:val="0"/>
              <w:ind w:right="-279"/>
              <w:rPr>
                <w:rFonts w:ascii="Times New Roman" w:hAnsi="Times New Roman" w:cs="Times New Roman"/>
                <w:lang w:val="pt-BR"/>
              </w:rPr>
            </w:pPr>
            <w:r w:rsidRPr="00273C30">
              <w:rPr>
                <w:rFonts w:ascii="Times New Roman" w:hAnsi="Times New Roman" w:cs="Times New Roman"/>
                <w:lang w:val="pt-BR"/>
              </w:rPr>
              <w:t xml:space="preserve">Apresentação da SSM sobre a assistência técnica prestada aos Estados membros </w:t>
            </w:r>
          </w:p>
          <w:p w14:paraId="1ACEE50A" w14:textId="77777777" w:rsidR="00E62688" w:rsidRPr="00273C30" w:rsidRDefault="00E62688" w:rsidP="0058645B">
            <w:pPr>
              <w:pStyle w:val="ListParagraph"/>
              <w:snapToGrid w:val="0"/>
              <w:ind w:left="2223" w:right="-279"/>
              <w:rPr>
                <w:rFonts w:ascii="Times New Roman" w:hAnsi="Times New Roman" w:cs="Times New Roman"/>
                <w:lang w:val="pt-BR"/>
              </w:rPr>
            </w:pPr>
            <w:r w:rsidRPr="00273C30">
              <w:rPr>
                <w:rFonts w:ascii="Times New Roman" w:hAnsi="Times New Roman" w:cs="Times New Roman"/>
                <w:lang w:val="pt-BR"/>
              </w:rPr>
              <w:t xml:space="preserve">para fortalecer a capacidade institucional no combate à criminalidade </w:t>
            </w:r>
          </w:p>
          <w:p w14:paraId="0E3579EB" w14:textId="77777777" w:rsidR="00E62688" w:rsidRPr="00273C30" w:rsidRDefault="00E62688" w:rsidP="0058645B">
            <w:pPr>
              <w:pStyle w:val="ListParagraph"/>
              <w:snapToGrid w:val="0"/>
              <w:ind w:left="2223" w:right="-279"/>
              <w:rPr>
                <w:rFonts w:ascii="Times New Roman" w:hAnsi="Times New Roman" w:cs="Times New Roman"/>
                <w:lang w:val="pt-BR"/>
              </w:rPr>
            </w:pPr>
            <w:r w:rsidRPr="00273C30">
              <w:rPr>
                <w:rFonts w:ascii="Times New Roman" w:hAnsi="Times New Roman" w:cs="Times New Roman"/>
                <w:lang w:val="pt-BR"/>
              </w:rPr>
              <w:t>organizada transnacional vinculada a delitos que afetam o meio ambiente</w:t>
            </w:r>
          </w:p>
          <w:p w14:paraId="3492D236" w14:textId="77777777" w:rsidR="00E62688" w:rsidRPr="00273C30" w:rsidRDefault="00E62688" w:rsidP="0058645B">
            <w:pPr>
              <w:pStyle w:val="ListParagraph"/>
              <w:snapToGrid w:val="0"/>
              <w:ind w:left="2223" w:right="-279"/>
              <w:rPr>
                <w:rFonts w:ascii="Times New Roman" w:hAnsi="Times New Roman" w:cs="Times New Roman"/>
                <w:u w:val="single"/>
                <w:lang w:val="pt-BR"/>
              </w:rPr>
            </w:pPr>
            <w:r w:rsidRPr="00273C30">
              <w:rPr>
                <w:rFonts w:ascii="Times New Roman" w:hAnsi="Times New Roman" w:cs="Times New Roman"/>
                <w:lang w:val="pt-BR"/>
              </w:rPr>
              <w:t>(</w:t>
            </w:r>
            <w:r w:rsidRPr="00273C30">
              <w:rPr>
                <w:rFonts w:ascii="Times New Roman" w:hAnsi="Times New Roman" w:cs="Times New Roman"/>
                <w:u w:val="single"/>
                <w:lang w:val="pt-BR"/>
              </w:rPr>
              <w:t>parágrafo 82)</w:t>
            </w:r>
          </w:p>
          <w:p w14:paraId="7F97310A" w14:textId="77777777" w:rsidR="00E62688" w:rsidRPr="00273C30" w:rsidRDefault="00E62688" w:rsidP="0058645B">
            <w:pPr>
              <w:numPr>
                <w:ilvl w:val="1"/>
                <w:numId w:val="12"/>
              </w:numPr>
              <w:snapToGrid w:val="0"/>
              <w:ind w:right="81"/>
              <w:jc w:val="both"/>
              <w:rPr>
                <w:szCs w:val="22"/>
                <w:lang w:val="pt-BR"/>
              </w:rPr>
            </w:pPr>
            <w:r w:rsidRPr="00273C30">
              <w:rPr>
                <w:szCs w:val="22"/>
                <w:lang w:val="pt-BR"/>
              </w:rPr>
              <w:t>Diálogo entre as delegações sobre os mandatos estabelecidos nos parágrafos 76-80</w:t>
            </w:r>
          </w:p>
          <w:p w14:paraId="66413B26" w14:textId="77777777" w:rsidR="00E62688" w:rsidRPr="00273C30" w:rsidRDefault="00E62688" w:rsidP="0058645B">
            <w:pPr>
              <w:numPr>
                <w:ilvl w:val="1"/>
                <w:numId w:val="12"/>
              </w:numPr>
              <w:snapToGrid w:val="0"/>
              <w:ind w:right="81"/>
              <w:jc w:val="both"/>
              <w:rPr>
                <w:lang w:val="pt-BR"/>
              </w:rPr>
            </w:pPr>
            <w:r w:rsidRPr="00273C30">
              <w:rPr>
                <w:szCs w:val="22"/>
                <w:lang w:val="pt-BR"/>
              </w:rPr>
              <w:t>Apresentação</w:t>
            </w:r>
            <w:r w:rsidRPr="00273C30">
              <w:rPr>
                <w:lang w:val="pt-BR"/>
              </w:rPr>
              <w:t xml:space="preserve"> </w:t>
            </w:r>
            <w:r w:rsidRPr="00273C30">
              <w:rPr>
                <w:szCs w:val="22"/>
                <w:lang w:val="pt-BR"/>
              </w:rPr>
              <w:t xml:space="preserve">da </w:t>
            </w:r>
            <w:r w:rsidRPr="00273C30">
              <w:rPr>
                <w:lang w:val="pt-BR"/>
              </w:rPr>
              <w:t xml:space="preserve">SSM sobre a implementação dos mandatos estabelecidos no </w:t>
            </w:r>
            <w:r w:rsidRPr="00273C30">
              <w:rPr>
                <w:szCs w:val="22"/>
                <w:u w:val="single"/>
                <w:lang w:val="pt-BR"/>
              </w:rPr>
              <w:t>parágrafo</w:t>
            </w:r>
            <w:r w:rsidRPr="00273C30">
              <w:rPr>
                <w:u w:val="single"/>
                <w:lang w:val="pt-BR"/>
              </w:rPr>
              <w:t xml:space="preserve"> 84</w:t>
            </w:r>
          </w:p>
          <w:p w14:paraId="6F871E02" w14:textId="77777777" w:rsidR="00E62688" w:rsidRPr="00273C30" w:rsidRDefault="00E62688" w:rsidP="0058645B">
            <w:pPr>
              <w:numPr>
                <w:ilvl w:val="0"/>
                <w:numId w:val="13"/>
              </w:numPr>
              <w:snapToGrid w:val="0"/>
              <w:ind w:left="1773"/>
              <w:jc w:val="both"/>
              <w:rPr>
                <w:lang w:val="pt-BR"/>
              </w:rPr>
            </w:pPr>
            <w:r w:rsidRPr="00273C30">
              <w:rPr>
                <w:noProof/>
                <w:szCs w:val="22"/>
                <w:lang w:val="pt-BR"/>
              </w:rPr>
              <w:t xml:space="preserve">Assistência </w:t>
            </w:r>
            <w:r w:rsidRPr="00273C30">
              <w:rPr>
                <w:szCs w:val="22"/>
                <w:lang w:val="pt-BR"/>
              </w:rPr>
              <w:t>técnica para melhorar ou fortalecer as capacidades institucionais no combate à criminalidade organizada transnacional no tocante a novas tendências criminosas (</w:t>
            </w:r>
            <w:r w:rsidRPr="00273C30">
              <w:rPr>
                <w:szCs w:val="22"/>
                <w:u w:val="single"/>
                <w:lang w:val="pt-BR"/>
              </w:rPr>
              <w:t>parágrafo 84</w:t>
            </w:r>
            <w:r w:rsidRPr="00273C30">
              <w:rPr>
                <w:szCs w:val="22"/>
                <w:lang w:val="pt-BR"/>
              </w:rPr>
              <w:t>)</w:t>
            </w:r>
          </w:p>
          <w:p w14:paraId="2D972093" w14:textId="77777777" w:rsidR="00E62688" w:rsidRPr="00273C30" w:rsidRDefault="00E62688" w:rsidP="0058645B">
            <w:pPr>
              <w:numPr>
                <w:ilvl w:val="1"/>
                <w:numId w:val="12"/>
              </w:numPr>
              <w:snapToGrid w:val="0"/>
              <w:ind w:right="81"/>
              <w:jc w:val="both"/>
              <w:rPr>
                <w:noProof/>
                <w:szCs w:val="22"/>
                <w:lang w:val="pt-BR"/>
              </w:rPr>
            </w:pPr>
            <w:r w:rsidRPr="00273C30">
              <w:rPr>
                <w:szCs w:val="22"/>
                <w:lang w:val="pt-BR"/>
              </w:rPr>
              <w:t>Diálogo sobre o mandato estabelecido no parágrafo 88 em relação com a cooperação e o intercâmbio de informações para lutar contra a pesca ilegal, não declarada e não regulamentada (INDNR)</w:t>
            </w:r>
          </w:p>
          <w:p w14:paraId="19C965F8"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Apresentação do Biólogo Edwin Castro, Subsecretário de Recursos Pesqueiros do Ministério de Produção, Comércio Exterior, Investimentos e Pesca do Equador</w:t>
            </w:r>
          </w:p>
          <w:p w14:paraId="5E59A845" w14:textId="77777777" w:rsidR="00E62688" w:rsidRPr="00273C30" w:rsidRDefault="00E62688" w:rsidP="0058645B">
            <w:pPr>
              <w:numPr>
                <w:ilvl w:val="1"/>
                <w:numId w:val="12"/>
              </w:numPr>
              <w:snapToGrid w:val="0"/>
              <w:ind w:right="81"/>
              <w:jc w:val="both"/>
              <w:rPr>
                <w:szCs w:val="22"/>
                <w:lang w:val="pt-BR"/>
              </w:rPr>
            </w:pPr>
            <w:r w:rsidRPr="00273C30">
              <w:rPr>
                <w:szCs w:val="22"/>
                <w:lang w:val="pt-BR"/>
              </w:rPr>
              <w:t>Terceira Reunião de Autoridades Nacionais em Matéria de Tráfico de Pessoas (RANDOT-III) (</w:t>
            </w:r>
            <w:r w:rsidRPr="00273C30">
              <w:rPr>
                <w:szCs w:val="22"/>
                <w:u w:val="single"/>
                <w:lang w:val="pt-BR"/>
              </w:rPr>
              <w:t>parágrafo 66</w:t>
            </w:r>
            <w:r w:rsidRPr="00273C30">
              <w:rPr>
                <w:szCs w:val="22"/>
                <w:lang w:val="pt-BR"/>
              </w:rPr>
              <w:t>)</w:t>
            </w:r>
          </w:p>
          <w:p w14:paraId="30993C5A"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Consideração dos documentos a serem encaminhados à RANDOT-III</w:t>
            </w:r>
          </w:p>
          <w:p w14:paraId="01AD2802" w14:textId="77777777" w:rsidR="00E62688" w:rsidRPr="00273C30" w:rsidRDefault="00E62688" w:rsidP="00E62688">
            <w:pPr>
              <w:numPr>
                <w:ilvl w:val="0"/>
                <w:numId w:val="20"/>
              </w:numPr>
              <w:snapToGrid w:val="0"/>
              <w:ind w:left="2133"/>
              <w:jc w:val="both"/>
              <w:rPr>
                <w:szCs w:val="22"/>
                <w:lang w:val="pt-BR"/>
              </w:rPr>
            </w:pPr>
            <w:r w:rsidRPr="00273C30">
              <w:rPr>
                <w:szCs w:val="22"/>
                <w:lang w:val="pt-BR"/>
              </w:rPr>
              <w:t>Projeto de Agenda (</w:t>
            </w:r>
            <w:hyperlink r:id="rId32" w:history="1">
              <w:r w:rsidRPr="00273C30">
                <w:rPr>
                  <w:color w:val="0000FF"/>
                  <w:szCs w:val="22"/>
                  <w:lang w:val="pt-BR"/>
                </w:rPr>
                <w:t>CSH/GT/RANDOT-III 1/21</w:t>
              </w:r>
            </w:hyperlink>
            <w:r w:rsidRPr="00273C30">
              <w:rPr>
                <w:color w:val="0000FF"/>
                <w:szCs w:val="22"/>
                <w:lang w:val="pt-BR"/>
              </w:rPr>
              <w:t xml:space="preserve"> </w:t>
            </w:r>
            <w:r w:rsidRPr="00273C30">
              <w:rPr>
                <w:szCs w:val="22"/>
                <w:lang w:val="pt-BR"/>
              </w:rPr>
              <w:t>rev. 3)</w:t>
            </w:r>
            <w:r w:rsidRPr="00273C30">
              <w:rPr>
                <w:rStyle w:val="FootnoteReference"/>
                <w:szCs w:val="22"/>
                <w:u w:val="single"/>
                <w:vertAlign w:val="superscript"/>
                <w:lang w:val="pt-BR"/>
              </w:rPr>
              <w:footnoteReference w:id="12"/>
            </w:r>
            <w:r w:rsidRPr="00273C30">
              <w:rPr>
                <w:szCs w:val="22"/>
                <w:vertAlign w:val="superscript"/>
                <w:lang w:val="pt-BR"/>
              </w:rPr>
              <w:t>//</w:t>
            </w:r>
          </w:p>
          <w:p w14:paraId="6AE48A00" w14:textId="77777777" w:rsidR="00E62688" w:rsidRPr="00273C30" w:rsidRDefault="00E62688" w:rsidP="00E62688">
            <w:pPr>
              <w:numPr>
                <w:ilvl w:val="0"/>
                <w:numId w:val="20"/>
              </w:numPr>
              <w:snapToGrid w:val="0"/>
              <w:ind w:left="2133"/>
              <w:jc w:val="both"/>
              <w:rPr>
                <w:szCs w:val="22"/>
                <w:lang w:val="pt-BR"/>
              </w:rPr>
            </w:pPr>
            <w:r w:rsidRPr="00273C30">
              <w:rPr>
                <w:szCs w:val="22"/>
                <w:lang w:val="pt-BR"/>
              </w:rPr>
              <w:t>Projeto de Calendário (</w:t>
            </w:r>
            <w:hyperlink r:id="rId33" w:history="1">
              <w:r w:rsidRPr="00273C30">
                <w:rPr>
                  <w:color w:val="0000FF"/>
                  <w:szCs w:val="22"/>
                  <w:lang w:val="pt-BR"/>
                </w:rPr>
                <w:t>CSH/GT/RANDOT-III 2/21</w:t>
              </w:r>
            </w:hyperlink>
            <w:r w:rsidRPr="00273C30">
              <w:rPr>
                <w:color w:val="0000FF"/>
                <w:szCs w:val="22"/>
                <w:lang w:val="pt-BR"/>
              </w:rPr>
              <w:t xml:space="preserve"> </w:t>
            </w:r>
            <w:r w:rsidRPr="00273C30">
              <w:rPr>
                <w:szCs w:val="22"/>
                <w:lang w:val="pt-BR"/>
              </w:rPr>
              <w:t>rev. 4)</w:t>
            </w:r>
          </w:p>
          <w:p w14:paraId="5C8F0176" w14:textId="77777777" w:rsidR="00E62688" w:rsidRPr="00273C30" w:rsidRDefault="00E62688" w:rsidP="00E62688">
            <w:pPr>
              <w:numPr>
                <w:ilvl w:val="0"/>
                <w:numId w:val="20"/>
              </w:numPr>
              <w:snapToGrid w:val="0"/>
              <w:ind w:left="2133"/>
              <w:jc w:val="both"/>
              <w:rPr>
                <w:szCs w:val="22"/>
                <w:lang w:val="pt-BR"/>
              </w:rPr>
            </w:pPr>
            <w:r w:rsidRPr="00273C30">
              <w:rPr>
                <w:szCs w:val="22"/>
                <w:lang w:val="pt-BR"/>
              </w:rPr>
              <w:t>Projeto de Recomendações (</w:t>
            </w:r>
            <w:hyperlink r:id="rId34" w:history="1">
              <w:r w:rsidRPr="00273C30">
                <w:rPr>
                  <w:color w:val="0000FF"/>
                  <w:szCs w:val="22"/>
                  <w:lang w:val="pt-BR"/>
                </w:rPr>
                <w:t>CSH/GT/RANDOT-III 3/21</w:t>
              </w:r>
            </w:hyperlink>
            <w:r w:rsidRPr="00273C30">
              <w:rPr>
                <w:color w:val="0000FF"/>
                <w:szCs w:val="22"/>
                <w:lang w:val="pt-BR"/>
              </w:rPr>
              <w:t xml:space="preserve"> </w:t>
            </w:r>
            <w:r w:rsidRPr="00273C30">
              <w:rPr>
                <w:szCs w:val="22"/>
                <w:lang w:val="pt-BR"/>
              </w:rPr>
              <w:t>rev. 3)</w:t>
            </w:r>
          </w:p>
          <w:p w14:paraId="7537E627" w14:textId="77777777" w:rsidR="00E62688" w:rsidRPr="00273C30" w:rsidRDefault="00E62688" w:rsidP="00E62688">
            <w:pPr>
              <w:numPr>
                <w:ilvl w:val="0"/>
                <w:numId w:val="20"/>
              </w:numPr>
              <w:snapToGrid w:val="0"/>
              <w:ind w:left="2133"/>
              <w:jc w:val="both"/>
              <w:rPr>
                <w:szCs w:val="22"/>
                <w:lang w:val="pt-BR"/>
              </w:rPr>
            </w:pPr>
            <w:r w:rsidRPr="00273C30">
              <w:rPr>
                <w:szCs w:val="22"/>
                <w:lang w:val="pt-BR"/>
              </w:rPr>
              <w:t>Projeto de Estratégia Hemisférica (</w:t>
            </w:r>
            <w:hyperlink r:id="rId35" w:history="1">
              <w:r w:rsidRPr="00273C30">
                <w:rPr>
                  <w:color w:val="0000FF"/>
                  <w:szCs w:val="22"/>
                  <w:lang w:val="pt-BR"/>
                </w:rPr>
                <w:t>CSH/GT/RANDOT-III 4/21</w:t>
              </w:r>
            </w:hyperlink>
            <w:r w:rsidRPr="00273C30">
              <w:rPr>
                <w:szCs w:val="22"/>
                <w:lang w:val="pt-BR"/>
              </w:rPr>
              <w:t xml:space="preserve"> rev. 3)</w:t>
            </w:r>
          </w:p>
          <w:p w14:paraId="7C8561A5" w14:textId="77777777" w:rsidR="00E62688" w:rsidRPr="00273C30" w:rsidRDefault="00E62688" w:rsidP="00E62688">
            <w:pPr>
              <w:numPr>
                <w:ilvl w:val="0"/>
                <w:numId w:val="20"/>
              </w:numPr>
              <w:snapToGrid w:val="0"/>
              <w:ind w:left="2133"/>
              <w:jc w:val="both"/>
              <w:rPr>
                <w:szCs w:val="22"/>
                <w:lang w:val="pt-BR"/>
              </w:rPr>
            </w:pPr>
            <w:r w:rsidRPr="00273C30">
              <w:rPr>
                <w:szCs w:val="22"/>
                <w:lang w:val="pt-BR"/>
              </w:rPr>
              <w:t>Projeto de Indicadores (</w:t>
            </w:r>
            <w:hyperlink r:id="rId36" w:history="1">
              <w:r w:rsidRPr="00273C30">
                <w:rPr>
                  <w:color w:val="0000FF"/>
                  <w:szCs w:val="22"/>
                  <w:lang w:val="pt-BR"/>
                </w:rPr>
                <w:t>CSH/GT/RANDOT-III 5/21</w:t>
              </w:r>
            </w:hyperlink>
            <w:r w:rsidRPr="00273C30">
              <w:rPr>
                <w:color w:val="0000FF"/>
                <w:szCs w:val="22"/>
                <w:lang w:val="pt-BR"/>
              </w:rPr>
              <w:t xml:space="preserve"> </w:t>
            </w:r>
            <w:r w:rsidRPr="00273C30">
              <w:rPr>
                <w:szCs w:val="22"/>
                <w:lang w:val="pt-BR"/>
              </w:rPr>
              <w:t>rev. 3)</w:t>
            </w:r>
          </w:p>
          <w:p w14:paraId="24000455" w14:textId="77777777" w:rsidR="00E62688" w:rsidRPr="00273C30" w:rsidRDefault="00E62688" w:rsidP="00E62688">
            <w:pPr>
              <w:numPr>
                <w:ilvl w:val="0"/>
                <w:numId w:val="20"/>
              </w:numPr>
              <w:snapToGrid w:val="0"/>
              <w:ind w:left="2133"/>
              <w:jc w:val="both"/>
              <w:rPr>
                <w:szCs w:val="22"/>
                <w:lang w:val="pt-BR"/>
              </w:rPr>
            </w:pPr>
            <w:r w:rsidRPr="00273C30">
              <w:rPr>
                <w:szCs w:val="22"/>
                <w:lang w:val="pt-BR"/>
              </w:rPr>
              <w:t>Projeto de Diretrizes da OEA para a Designação de Autoridades Nacionais e Pontos de Contato Nacionais em Matéria de Criminalidade Organizada Transnacional (</w:t>
            </w:r>
            <w:hyperlink r:id="rId37" w:history="1">
              <w:r w:rsidRPr="00273C30">
                <w:rPr>
                  <w:color w:val="0000FF"/>
                  <w:szCs w:val="22"/>
                  <w:lang w:val="pt-BR"/>
                </w:rPr>
                <w:t>CSH/GT/RANDOT-III 6/21</w:t>
              </w:r>
            </w:hyperlink>
            <w:r w:rsidRPr="00273C30">
              <w:rPr>
                <w:szCs w:val="22"/>
                <w:lang w:val="pt-BR"/>
              </w:rPr>
              <w:t xml:space="preserve"> rev. 1.)</w:t>
            </w:r>
          </w:p>
          <w:p w14:paraId="2FB3016E"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Eleição da Presidência da RANDOT-III</w:t>
            </w:r>
          </w:p>
          <w:p w14:paraId="014A968E" w14:textId="77777777" w:rsidR="00E62688" w:rsidRPr="00273C30" w:rsidRDefault="00E62688" w:rsidP="0058645B">
            <w:pPr>
              <w:pStyle w:val="ListParagraph"/>
              <w:snapToGrid w:val="0"/>
              <w:ind w:left="2223" w:right="-279"/>
              <w:rPr>
                <w:rFonts w:ascii="Times New Roman" w:hAnsi="Times New Roman" w:cs="Times New Roman"/>
                <w:lang w:val="pt-BR"/>
              </w:rPr>
            </w:pPr>
          </w:p>
          <w:p w14:paraId="257E84E7" w14:textId="77777777" w:rsidR="00E62688" w:rsidRPr="00273C30" w:rsidRDefault="00E62688" w:rsidP="00E62688">
            <w:pPr>
              <w:pStyle w:val="ListParagraph"/>
              <w:numPr>
                <w:ilvl w:val="0"/>
                <w:numId w:val="24"/>
              </w:numPr>
              <w:snapToGrid w:val="0"/>
              <w:ind w:right="-279"/>
              <w:rPr>
                <w:rFonts w:ascii="Times New Roman" w:hAnsi="Times New Roman" w:cs="Times New Roman"/>
                <w:lang w:val="pt-BR"/>
              </w:rPr>
            </w:pPr>
            <w:r w:rsidRPr="00273C30">
              <w:rPr>
                <w:rFonts w:ascii="Times New Roman" w:hAnsi="Times New Roman" w:cs="Times New Roman"/>
                <w:lang w:val="pt-BR"/>
              </w:rPr>
              <w:t>Tráfico ilícito de armas pequenas e armamento leve em todos os seus aspectos</w:t>
            </w:r>
          </w:p>
          <w:p w14:paraId="01BD580E" w14:textId="77777777" w:rsidR="00E62688" w:rsidRPr="00273C30" w:rsidRDefault="00E62688" w:rsidP="00E62688">
            <w:pPr>
              <w:pStyle w:val="ListParagraph"/>
              <w:numPr>
                <w:ilvl w:val="0"/>
                <w:numId w:val="26"/>
              </w:numPr>
              <w:snapToGrid w:val="0"/>
              <w:ind w:left="1440" w:right="86"/>
              <w:rPr>
                <w:rFonts w:ascii="Times New Roman" w:hAnsi="Times New Roman" w:cs="Times New Roman"/>
                <w:u w:val="single"/>
                <w:lang w:val="pt-BR"/>
              </w:rPr>
            </w:pPr>
            <w:r w:rsidRPr="00273C30">
              <w:rPr>
                <w:rFonts w:ascii="Times New Roman" w:hAnsi="Times New Roman" w:cs="Times New Roman"/>
                <w:lang w:val="pt-BR"/>
              </w:rPr>
              <w:t xml:space="preserve">Apresentação da SSM sobre a implementação dos mandatos constantes dos </w:t>
            </w:r>
            <w:r w:rsidRPr="00273C30">
              <w:rPr>
                <w:rFonts w:ascii="Times New Roman" w:hAnsi="Times New Roman" w:cs="Times New Roman"/>
                <w:u w:val="single"/>
                <w:lang w:val="pt-BR"/>
              </w:rPr>
              <w:t xml:space="preserve">parágrafos </w:t>
            </w:r>
          </w:p>
          <w:p w14:paraId="57E7D0A9" w14:textId="77777777" w:rsidR="00E62688" w:rsidRPr="00273C30" w:rsidRDefault="00E62688" w:rsidP="0058645B">
            <w:pPr>
              <w:pStyle w:val="ListParagraph"/>
              <w:snapToGrid w:val="0"/>
              <w:ind w:left="1440" w:right="86"/>
              <w:rPr>
                <w:rFonts w:ascii="Times New Roman" w:hAnsi="Times New Roman" w:cs="Times New Roman"/>
                <w:u w:val="single"/>
                <w:lang w:val="pt-BR"/>
              </w:rPr>
            </w:pPr>
            <w:r w:rsidRPr="00273C30">
              <w:rPr>
                <w:rFonts w:ascii="Times New Roman" w:hAnsi="Times New Roman" w:cs="Times New Roman"/>
                <w:u w:val="single"/>
                <w:lang w:val="pt-BR"/>
              </w:rPr>
              <w:t>106 a 109</w:t>
            </w:r>
          </w:p>
          <w:p w14:paraId="733CD519"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lastRenderedPageBreak/>
              <w:t xml:space="preserve">Avanços na execução do projeto “Apoio à luta contra a proliferação e o tráfico de armas pequenas e armamento leve (APAL) e suas munições e seu impacto na América Latina e no Caribe” (parágrafo 106) </w:t>
            </w:r>
          </w:p>
          <w:p w14:paraId="7FC8163E"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 xml:space="preserve">Assistência técnica prestada aos Estados membros, em cumprimento ao mandato disposto no </w:t>
            </w:r>
            <w:r w:rsidRPr="00273C30">
              <w:rPr>
                <w:szCs w:val="22"/>
                <w:u w:val="single"/>
                <w:lang w:val="pt-BR"/>
              </w:rPr>
              <w:t>parágrafo 107</w:t>
            </w:r>
          </w:p>
          <w:p w14:paraId="3A0A3399"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 xml:space="preserve">Apoio prestado aos Estados membros, em cumprimento ao mandato disposto no </w:t>
            </w:r>
            <w:r w:rsidRPr="00273C30">
              <w:rPr>
                <w:szCs w:val="22"/>
                <w:u w:val="single"/>
                <w:lang w:val="pt-BR"/>
              </w:rPr>
              <w:t>parágrafo 108</w:t>
            </w:r>
          </w:p>
          <w:p w14:paraId="346A3DCA"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Apresentação da SSM sobre os avanços na preparação do estudo hemisférico sobre tráfico de armas pequenas, armamento leve e munições no Hemisfério (</w:t>
            </w:r>
            <w:r w:rsidRPr="00273C30">
              <w:rPr>
                <w:szCs w:val="22"/>
                <w:u w:val="single"/>
                <w:lang w:val="pt-BR"/>
              </w:rPr>
              <w:t>parágrafo 109)</w:t>
            </w:r>
          </w:p>
          <w:p w14:paraId="6AD1339D" w14:textId="77777777" w:rsidR="00E62688" w:rsidRPr="00273C30" w:rsidRDefault="00E62688" w:rsidP="0058645B">
            <w:pPr>
              <w:tabs>
                <w:tab w:val="left" w:pos="9930"/>
              </w:tabs>
              <w:snapToGrid w:val="0"/>
              <w:ind w:right="81"/>
              <w:jc w:val="both"/>
              <w:rPr>
                <w:szCs w:val="22"/>
                <w:lang w:val="pt-BR"/>
              </w:rPr>
            </w:pPr>
          </w:p>
          <w:p w14:paraId="76B607F1" w14:textId="77777777" w:rsidR="00E62688" w:rsidRPr="00273C30" w:rsidRDefault="00E62688" w:rsidP="0058645B">
            <w:pPr>
              <w:snapToGrid w:val="0"/>
              <w:ind w:right="81"/>
              <w:jc w:val="center"/>
              <w:rPr>
                <w:i/>
                <w:szCs w:val="22"/>
                <w:lang w:val="pt-BR"/>
              </w:rPr>
            </w:pPr>
            <w:r w:rsidRPr="00273C30">
              <w:rPr>
                <w:i/>
                <w:szCs w:val="22"/>
                <w:lang w:val="pt-BR"/>
              </w:rPr>
              <w:t>Preocupações e desafios de segurança regional e especializados</w:t>
            </w:r>
          </w:p>
          <w:p w14:paraId="405B96C5" w14:textId="77777777" w:rsidR="00E62688" w:rsidRPr="00273C30" w:rsidRDefault="00E62688" w:rsidP="0058645B">
            <w:pPr>
              <w:snapToGrid w:val="0"/>
              <w:ind w:right="81"/>
              <w:jc w:val="center"/>
              <w:rPr>
                <w:i/>
                <w:szCs w:val="22"/>
                <w:lang w:val="pt-BR"/>
              </w:rPr>
            </w:pPr>
          </w:p>
          <w:p w14:paraId="14B3E4E7" w14:textId="77777777" w:rsidR="00E62688" w:rsidRPr="00273C30" w:rsidRDefault="00E62688" w:rsidP="0058645B">
            <w:pPr>
              <w:pStyle w:val="ListParagraph"/>
              <w:widowControl/>
              <w:numPr>
                <w:ilvl w:val="0"/>
                <w:numId w:val="12"/>
              </w:numPr>
              <w:rPr>
                <w:rFonts w:ascii="Times New Roman" w:hAnsi="Times New Roman" w:cs="Times New Roman"/>
                <w:lang w:val="pt-BR"/>
              </w:rPr>
            </w:pPr>
            <w:r w:rsidRPr="00273C30">
              <w:rPr>
                <w:rFonts w:ascii="Times New Roman" w:hAnsi="Times New Roman" w:cs="Times New Roman"/>
                <w:lang w:val="pt-BR"/>
              </w:rPr>
              <w:t>Preocupações especiais de segurança dos pequenos Estados insulares e de zonas litorâneas baixas em desenvolvimento do Caribe</w:t>
            </w:r>
          </w:p>
          <w:p w14:paraId="54612385" w14:textId="77777777" w:rsidR="00E62688" w:rsidRPr="00273C30" w:rsidRDefault="00E62688" w:rsidP="0058645B">
            <w:pPr>
              <w:numPr>
                <w:ilvl w:val="1"/>
                <w:numId w:val="12"/>
              </w:numPr>
              <w:snapToGrid w:val="0"/>
              <w:ind w:left="1413" w:right="81" w:hanging="243"/>
              <w:jc w:val="both"/>
              <w:rPr>
                <w:bCs/>
                <w:szCs w:val="22"/>
                <w:vertAlign w:val="superscript"/>
                <w:lang w:val="pt-BR"/>
              </w:rPr>
            </w:pPr>
            <w:r w:rsidRPr="00273C30">
              <w:rPr>
                <w:bCs/>
                <w:szCs w:val="22"/>
                <w:lang w:val="pt-BR"/>
              </w:rPr>
              <w:t xml:space="preserve">Apresentação da SSM sobre os avanços na implementação dos mandatos estabelecidos nos </w:t>
            </w:r>
            <w:r w:rsidRPr="00273C30">
              <w:rPr>
                <w:bCs/>
                <w:szCs w:val="22"/>
                <w:u w:val="single"/>
                <w:lang w:val="pt-BR"/>
              </w:rPr>
              <w:t>parágrafos 116 e 120</w:t>
            </w:r>
            <w:r w:rsidRPr="00273C30">
              <w:rPr>
                <w:bCs/>
                <w:szCs w:val="22"/>
                <w:vertAlign w:val="superscript"/>
                <w:lang w:val="pt-BR"/>
              </w:rPr>
              <w:t xml:space="preserve"> </w:t>
            </w:r>
          </w:p>
          <w:p w14:paraId="2D9C8899" w14:textId="77777777" w:rsidR="00E62688" w:rsidRPr="00273C30" w:rsidRDefault="00E62688" w:rsidP="0058645B">
            <w:pPr>
              <w:numPr>
                <w:ilvl w:val="0"/>
                <w:numId w:val="13"/>
              </w:numPr>
              <w:snapToGrid w:val="0"/>
              <w:ind w:left="1773"/>
              <w:jc w:val="both"/>
              <w:rPr>
                <w:bCs/>
                <w:szCs w:val="22"/>
                <w:lang w:val="pt-BR"/>
              </w:rPr>
            </w:pPr>
            <w:r w:rsidRPr="00273C30">
              <w:rPr>
                <w:bCs/>
                <w:szCs w:val="22"/>
                <w:lang w:val="pt-BR"/>
              </w:rPr>
              <w:t>Avaliação do Plano de Trabalho Quinquenal da OEA/SSM (2017-2022) para apoiar a estratégia de segurança contra a criminalidade da CARICOM, diante das ameaças multidimensionais emergentes à segurança que a pandemia da covid-19 representa (</w:t>
            </w:r>
            <w:r w:rsidRPr="00273C30">
              <w:rPr>
                <w:bCs/>
                <w:szCs w:val="22"/>
                <w:u w:val="single"/>
                <w:lang w:val="pt-BR"/>
              </w:rPr>
              <w:t>parágrafo 116)</w:t>
            </w:r>
          </w:p>
          <w:p w14:paraId="693122E8" w14:textId="77777777" w:rsidR="00E62688" w:rsidRPr="00273C30" w:rsidRDefault="00E62688" w:rsidP="0058645B">
            <w:pPr>
              <w:numPr>
                <w:ilvl w:val="0"/>
                <w:numId w:val="13"/>
              </w:numPr>
              <w:snapToGrid w:val="0"/>
              <w:ind w:left="1773"/>
              <w:jc w:val="both"/>
              <w:rPr>
                <w:bCs/>
                <w:szCs w:val="22"/>
                <w:lang w:val="pt-BR"/>
              </w:rPr>
            </w:pPr>
            <w:r w:rsidRPr="00273C30">
              <w:rPr>
                <w:bCs/>
                <w:szCs w:val="22"/>
                <w:lang w:val="pt-BR"/>
              </w:rPr>
              <w:t>Apoio prestado aos pequenos Estados insulares e de zonas costeiras baixas em desenvolvimento do Caribe, Estados membros da OEA, para que fortaleçam a gestão e segurança de suas fronteiras a fim de reduzir a propagação da COVID-19 e a perpetuação da criminalidade organizada transnacional (</w:t>
            </w:r>
            <w:r w:rsidRPr="00273C30">
              <w:rPr>
                <w:bCs/>
                <w:szCs w:val="22"/>
                <w:u w:val="single"/>
                <w:lang w:val="pt-BR"/>
              </w:rPr>
              <w:t>parágrafo 120)</w:t>
            </w:r>
          </w:p>
          <w:p w14:paraId="1D150982" w14:textId="77777777" w:rsidR="00E62688" w:rsidRPr="00273C30" w:rsidRDefault="00E62688" w:rsidP="0058645B">
            <w:pPr>
              <w:numPr>
                <w:ilvl w:val="1"/>
                <w:numId w:val="12"/>
              </w:numPr>
              <w:snapToGrid w:val="0"/>
              <w:ind w:left="1413" w:right="81" w:hanging="243"/>
              <w:jc w:val="both"/>
              <w:rPr>
                <w:szCs w:val="22"/>
                <w:lang w:val="pt-BR"/>
              </w:rPr>
            </w:pPr>
            <w:r w:rsidRPr="00273C30">
              <w:rPr>
                <w:szCs w:val="22"/>
                <w:lang w:val="pt-BR"/>
              </w:rPr>
              <w:t xml:space="preserve">Preparativos para a reunião especial sobre as preocupações especiais de segurança dos pequenos Estados insulares e de zonas litorâneas baixas em desenvolvimento do Caribe, projeto de ordem do dia </w:t>
            </w:r>
            <w:hyperlink r:id="rId38" w:history="1">
              <w:r w:rsidRPr="00273C30">
                <w:rPr>
                  <w:rStyle w:val="Hyperlink"/>
                  <w:szCs w:val="22"/>
                  <w:lang w:val="pt-BR"/>
                </w:rPr>
                <w:t>CP/CSH-2064/21</w:t>
              </w:r>
            </w:hyperlink>
          </w:p>
          <w:p w14:paraId="4B1A70EE" w14:textId="77777777" w:rsidR="00E62688" w:rsidRPr="00273C30" w:rsidRDefault="00E62688" w:rsidP="0058645B">
            <w:pPr>
              <w:pStyle w:val="ListParagraph"/>
              <w:widowControl/>
              <w:rPr>
                <w:rFonts w:ascii="Times New Roman" w:hAnsi="Times New Roman" w:cs="Times New Roman"/>
                <w:u w:val="single"/>
                <w:lang w:val="pt-BR"/>
              </w:rPr>
            </w:pPr>
          </w:p>
          <w:p w14:paraId="506B36D9" w14:textId="77777777" w:rsidR="00E62688" w:rsidRPr="00273C30" w:rsidRDefault="00E62688" w:rsidP="0058645B">
            <w:pPr>
              <w:pStyle w:val="ListParagraph"/>
              <w:widowControl/>
              <w:numPr>
                <w:ilvl w:val="0"/>
                <w:numId w:val="12"/>
              </w:numPr>
              <w:rPr>
                <w:rFonts w:ascii="Times New Roman" w:hAnsi="Times New Roman" w:cs="Times New Roman"/>
                <w:lang w:val="pt-BR"/>
              </w:rPr>
            </w:pPr>
            <w:r w:rsidRPr="00273C30">
              <w:rPr>
                <w:rFonts w:ascii="Times New Roman" w:hAnsi="Times New Roman" w:cs="Times New Roman"/>
                <w:lang w:val="pt-BR"/>
              </w:rPr>
              <w:lastRenderedPageBreak/>
              <w:t xml:space="preserve">Consideração e aprovação da proposta de metodologia para apresentação e negociação do projeto de resolução </w:t>
            </w:r>
            <w:r w:rsidRPr="00273C30">
              <w:rPr>
                <w:rFonts w:ascii="Times New Roman" w:hAnsi="Times New Roman" w:cs="Times New Roman"/>
                <w:i/>
                <w:iCs/>
                <w:lang w:val="pt-BR"/>
              </w:rPr>
              <w:t>omnibus</w:t>
            </w:r>
            <w:r w:rsidRPr="00273C30">
              <w:rPr>
                <w:rFonts w:ascii="Times New Roman" w:hAnsi="Times New Roman" w:cs="Times New Roman"/>
                <w:vertAlign w:val="superscript"/>
                <w:lang w:val="pt-BR"/>
              </w:rPr>
              <w:footnoteReference w:id="13"/>
            </w:r>
          </w:p>
          <w:p w14:paraId="3C23FB3F" w14:textId="77777777" w:rsidR="00E62688" w:rsidRPr="00273C30" w:rsidRDefault="00E62688" w:rsidP="0058645B">
            <w:pPr>
              <w:pStyle w:val="ListParagraph"/>
              <w:widowControl/>
              <w:rPr>
                <w:rFonts w:ascii="Times New Roman" w:hAnsi="Times New Roman" w:cs="Times New Roman"/>
                <w:b/>
                <w:bCs/>
                <w:lang w:val="pt-BR"/>
              </w:rPr>
            </w:pPr>
          </w:p>
          <w:p w14:paraId="4B6A869D" w14:textId="77777777" w:rsidR="00E62688" w:rsidRPr="00273C30" w:rsidRDefault="00E62688" w:rsidP="0058645B">
            <w:pPr>
              <w:snapToGrid w:val="0"/>
              <w:ind w:left="720" w:right="33"/>
              <w:jc w:val="both"/>
              <w:rPr>
                <w:szCs w:val="22"/>
                <w:lang w:val="pt-BR"/>
              </w:rPr>
            </w:pPr>
          </w:p>
        </w:tc>
        <w:tc>
          <w:tcPr>
            <w:tcW w:w="3572" w:type="dxa"/>
            <w:tcBorders>
              <w:top w:val="single" w:sz="4" w:space="0" w:color="auto"/>
              <w:left w:val="single" w:sz="4" w:space="0" w:color="auto"/>
              <w:bottom w:val="single" w:sz="4" w:space="0" w:color="auto"/>
              <w:right w:val="single" w:sz="4" w:space="0" w:color="auto"/>
            </w:tcBorders>
          </w:tcPr>
          <w:p w14:paraId="50BB0FFF" w14:textId="77777777" w:rsidR="00E62688" w:rsidRPr="00273C30" w:rsidRDefault="00E62688" w:rsidP="0058645B">
            <w:pPr>
              <w:snapToGrid w:val="0"/>
              <w:ind w:right="72"/>
              <w:jc w:val="center"/>
              <w:rPr>
                <w:iCs/>
                <w:color w:val="000000"/>
                <w:szCs w:val="22"/>
                <w:lang w:val="pt-BR"/>
              </w:rPr>
            </w:pPr>
          </w:p>
        </w:tc>
      </w:tr>
      <w:tr w:rsidR="00E62688" w:rsidRPr="00141751" w14:paraId="7B74321B" w14:textId="77777777" w:rsidTr="0058645B">
        <w:tc>
          <w:tcPr>
            <w:tcW w:w="9953" w:type="dxa"/>
            <w:tcBorders>
              <w:top w:val="single" w:sz="4" w:space="0" w:color="auto"/>
              <w:left w:val="single" w:sz="4" w:space="0" w:color="auto"/>
              <w:bottom w:val="single" w:sz="4" w:space="0" w:color="auto"/>
              <w:right w:val="single" w:sz="4" w:space="0" w:color="auto"/>
            </w:tcBorders>
          </w:tcPr>
          <w:p w14:paraId="41EECF1C" w14:textId="77777777" w:rsidR="00E62688" w:rsidRPr="00273C30" w:rsidRDefault="00E62688" w:rsidP="0058645B">
            <w:pPr>
              <w:keepNext/>
              <w:snapToGrid w:val="0"/>
              <w:ind w:left="374" w:right="-274"/>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hideMark/>
          </w:tcPr>
          <w:p w14:paraId="018C3905" w14:textId="77777777" w:rsidR="00E62688" w:rsidRPr="00273C30" w:rsidRDefault="00E62688" w:rsidP="0058645B">
            <w:pPr>
              <w:snapToGrid w:val="0"/>
              <w:ind w:right="72"/>
              <w:jc w:val="both"/>
              <w:rPr>
                <w:iCs/>
                <w:color w:val="000000"/>
                <w:szCs w:val="22"/>
                <w:lang w:val="pt-BR"/>
              </w:rPr>
            </w:pPr>
            <w:r w:rsidRPr="00273C30">
              <w:rPr>
                <w:szCs w:val="22"/>
                <w:u w:val="single"/>
                <w:lang w:val="pt-BR"/>
              </w:rPr>
              <w:t>Terça-feira, 22 de junho</w:t>
            </w:r>
            <w:r w:rsidRPr="00273C30">
              <w:rPr>
                <w:szCs w:val="22"/>
                <w:lang w:val="pt-BR"/>
              </w:rPr>
              <w:t>: Reunião ordinária nº 1433 do Conselho de Delegados da JID</w:t>
            </w:r>
          </w:p>
        </w:tc>
      </w:tr>
      <w:tr w:rsidR="00E62688" w:rsidRPr="00141751" w14:paraId="062FB379" w14:textId="77777777" w:rsidTr="0058645B">
        <w:tc>
          <w:tcPr>
            <w:tcW w:w="9953" w:type="dxa"/>
            <w:tcBorders>
              <w:top w:val="single" w:sz="4" w:space="0" w:color="auto"/>
              <w:left w:val="single" w:sz="4" w:space="0" w:color="auto"/>
              <w:bottom w:val="single" w:sz="4" w:space="0" w:color="auto"/>
              <w:right w:val="single" w:sz="4" w:space="0" w:color="auto"/>
            </w:tcBorders>
          </w:tcPr>
          <w:p w14:paraId="33B325FA" w14:textId="77777777" w:rsidR="00E62688" w:rsidRPr="00273C30" w:rsidRDefault="00E62688" w:rsidP="0058645B">
            <w:pPr>
              <w:keepNext/>
              <w:snapToGrid w:val="0"/>
              <w:ind w:left="374" w:right="-274"/>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7AC4CA0C" w14:textId="77777777" w:rsidR="00E62688" w:rsidRPr="00273C30" w:rsidRDefault="00E62688" w:rsidP="0058645B">
            <w:pPr>
              <w:snapToGrid w:val="0"/>
              <w:ind w:right="72"/>
              <w:jc w:val="both"/>
              <w:rPr>
                <w:szCs w:val="22"/>
                <w:lang w:val="pt-BR"/>
              </w:rPr>
            </w:pPr>
            <w:r w:rsidRPr="00273C30">
              <w:rPr>
                <w:bCs/>
                <w:iCs/>
                <w:color w:val="000000"/>
                <w:szCs w:val="22"/>
                <w:u w:val="single"/>
                <w:lang w:val="pt-BR"/>
              </w:rPr>
              <w:t>Quinta-feira, 24</w:t>
            </w:r>
            <w:r w:rsidRPr="00273C30">
              <w:rPr>
                <w:bCs/>
                <w:color w:val="000000"/>
                <w:szCs w:val="22"/>
                <w:u w:val="single"/>
                <w:lang w:val="pt-BR"/>
              </w:rPr>
              <w:t xml:space="preserve"> de junho</w:t>
            </w:r>
            <w:r w:rsidRPr="00273C30">
              <w:rPr>
                <w:color w:val="000000"/>
                <w:szCs w:val="22"/>
                <w:u w:val="single"/>
                <w:lang w:val="pt-BR"/>
              </w:rPr>
              <w:t>:</w:t>
            </w:r>
            <w:r w:rsidRPr="00273C30">
              <w:rPr>
                <w:color w:val="000000"/>
                <w:szCs w:val="22"/>
                <w:lang w:val="pt-BR"/>
              </w:rPr>
              <w:t xml:space="preserve"> </w:t>
            </w:r>
            <w:r w:rsidRPr="00273C30">
              <w:rPr>
                <w:szCs w:val="22"/>
                <w:lang w:val="pt-BR"/>
              </w:rPr>
              <w:t>Terceira Reunião de Autoridades Nacionais em Matéria de Criminalidade Organizada Transnacional (RANDOT-III)</w:t>
            </w:r>
          </w:p>
          <w:p w14:paraId="6A883394" w14:textId="77777777" w:rsidR="00E62688" w:rsidRPr="00273C30" w:rsidRDefault="00E62688" w:rsidP="0058645B">
            <w:pPr>
              <w:snapToGrid w:val="0"/>
              <w:ind w:right="72"/>
              <w:jc w:val="both"/>
              <w:rPr>
                <w:szCs w:val="22"/>
                <w:u w:val="single"/>
                <w:lang w:val="pt-BR"/>
              </w:rPr>
            </w:pPr>
          </w:p>
        </w:tc>
      </w:tr>
      <w:tr w:rsidR="00E62688" w:rsidRPr="00141751" w14:paraId="40EF4077" w14:textId="77777777" w:rsidTr="0058645B">
        <w:tc>
          <w:tcPr>
            <w:tcW w:w="9953" w:type="dxa"/>
            <w:tcBorders>
              <w:top w:val="single" w:sz="4" w:space="0" w:color="auto"/>
              <w:left w:val="single" w:sz="4" w:space="0" w:color="auto"/>
              <w:bottom w:val="single" w:sz="4" w:space="0" w:color="auto"/>
              <w:right w:val="single" w:sz="4" w:space="0" w:color="auto"/>
            </w:tcBorders>
          </w:tcPr>
          <w:p w14:paraId="6F04E259" w14:textId="77777777" w:rsidR="00E62688" w:rsidRPr="00273C30" w:rsidRDefault="00E62688" w:rsidP="0058645B">
            <w:pPr>
              <w:snapToGrid w:val="0"/>
              <w:ind w:left="423"/>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hideMark/>
          </w:tcPr>
          <w:p w14:paraId="296C75C8" w14:textId="77777777" w:rsidR="00E62688" w:rsidRPr="00273C30" w:rsidRDefault="00E62688" w:rsidP="0058645B">
            <w:pPr>
              <w:snapToGrid w:val="0"/>
              <w:ind w:right="72"/>
              <w:jc w:val="both"/>
              <w:rPr>
                <w:iCs/>
                <w:color w:val="000000"/>
                <w:szCs w:val="22"/>
                <w:lang w:val="pt-BR"/>
              </w:rPr>
            </w:pPr>
            <w:r w:rsidRPr="00273C30">
              <w:rPr>
                <w:color w:val="201F1E"/>
                <w:szCs w:val="22"/>
                <w:u w:val="single"/>
                <w:lang w:val="pt-BR" w:eastAsia="en-US"/>
              </w:rPr>
              <w:t>Quarta-feira, 30 de junho</w:t>
            </w:r>
            <w:r w:rsidRPr="00273C30">
              <w:rPr>
                <w:color w:val="201F1E"/>
                <w:szCs w:val="22"/>
                <w:lang w:val="pt-BR" w:eastAsia="en-US"/>
              </w:rPr>
              <w:t>: Conferência: Mulher, paz e segurança</w:t>
            </w:r>
          </w:p>
        </w:tc>
      </w:tr>
      <w:tr w:rsidR="00E62688" w:rsidRPr="00141751" w14:paraId="2548A55C" w14:textId="77777777" w:rsidTr="0058645B">
        <w:tc>
          <w:tcPr>
            <w:tcW w:w="9953" w:type="dxa"/>
            <w:tcBorders>
              <w:top w:val="single" w:sz="4" w:space="0" w:color="auto"/>
              <w:left w:val="single" w:sz="4" w:space="0" w:color="auto"/>
              <w:bottom w:val="single" w:sz="4" w:space="0" w:color="auto"/>
              <w:right w:val="single" w:sz="4" w:space="0" w:color="auto"/>
            </w:tcBorders>
          </w:tcPr>
          <w:p w14:paraId="3588E1A9" w14:textId="77777777" w:rsidR="00E62688" w:rsidRPr="00273C30" w:rsidRDefault="00E62688" w:rsidP="0058645B">
            <w:pPr>
              <w:snapToGrid w:val="0"/>
              <w:ind w:left="379" w:right="-279"/>
              <w:rPr>
                <w:szCs w:val="22"/>
                <w:u w:val="single"/>
                <w:lang w:val="pt-BR"/>
              </w:rPr>
            </w:pPr>
            <w:r w:rsidRPr="00273C30">
              <w:rPr>
                <w:szCs w:val="22"/>
                <w:u w:val="single"/>
                <w:lang w:val="pt-BR"/>
              </w:rPr>
              <w:t>Quinta-feira, 1º de julho (10h00 – 13h00)</w:t>
            </w:r>
          </w:p>
          <w:p w14:paraId="5F45CE5C" w14:textId="77777777" w:rsidR="00E62688" w:rsidRPr="00273C30" w:rsidRDefault="00E62688" w:rsidP="0058645B">
            <w:pPr>
              <w:snapToGrid w:val="0"/>
              <w:ind w:left="379" w:right="-279"/>
              <w:rPr>
                <w:szCs w:val="22"/>
                <w:u w:val="single"/>
                <w:lang w:val="pt-BR"/>
              </w:rPr>
            </w:pPr>
          </w:p>
          <w:p w14:paraId="140A8195" w14:textId="77777777" w:rsidR="00E62688" w:rsidRPr="00273C30" w:rsidRDefault="00E62688" w:rsidP="0058645B">
            <w:pPr>
              <w:snapToGrid w:val="0"/>
              <w:ind w:right="81"/>
              <w:jc w:val="center"/>
              <w:rPr>
                <w:i/>
                <w:szCs w:val="22"/>
                <w:lang w:val="pt-BR"/>
              </w:rPr>
            </w:pPr>
            <w:r w:rsidRPr="00273C30">
              <w:rPr>
                <w:i/>
                <w:szCs w:val="22"/>
                <w:lang w:val="pt-BR"/>
              </w:rPr>
              <w:t>Preocupações e desafios de segurança regional e especializados</w:t>
            </w:r>
          </w:p>
          <w:p w14:paraId="7219E2A7" w14:textId="77777777" w:rsidR="00E62688" w:rsidRPr="00273C30" w:rsidRDefault="00E62688" w:rsidP="0058645B">
            <w:pPr>
              <w:snapToGrid w:val="0"/>
              <w:ind w:left="720" w:right="171"/>
              <w:rPr>
                <w:szCs w:val="22"/>
                <w:lang w:val="pt-BR"/>
              </w:rPr>
            </w:pPr>
          </w:p>
          <w:p w14:paraId="66192357" w14:textId="77777777" w:rsidR="00E62688" w:rsidRPr="00273C30" w:rsidRDefault="00E62688" w:rsidP="00E62688">
            <w:pPr>
              <w:pStyle w:val="ListParagraph"/>
              <w:numPr>
                <w:ilvl w:val="0"/>
                <w:numId w:val="33"/>
              </w:numPr>
              <w:snapToGrid w:val="0"/>
              <w:rPr>
                <w:rFonts w:ascii="Times New Roman" w:hAnsi="Times New Roman" w:cs="Times New Roman"/>
                <w:u w:val="single"/>
                <w:lang w:val="pt-BR"/>
              </w:rPr>
            </w:pPr>
            <w:r w:rsidRPr="00273C30">
              <w:rPr>
                <w:rFonts w:ascii="Times New Roman" w:eastAsia="Batang" w:hAnsi="Times New Roman" w:cs="Times New Roman"/>
                <w:lang w:val="pt-BR" w:eastAsia="x-none"/>
              </w:rPr>
              <w:t>Preocupações Especiais de Segurança dos Pequenos Estados Insulares e de zonas costeiras baixas em desenvolvimento do Caribe</w:t>
            </w:r>
            <w:r w:rsidRPr="00273C30">
              <w:rPr>
                <w:rFonts w:eastAsia="Batang"/>
                <w:lang w:val="pt-BR" w:eastAsia="x-none"/>
              </w:rPr>
              <w:t xml:space="preserve">, ordem do dia </w:t>
            </w:r>
            <w:hyperlink r:id="rId39" w:history="1">
              <w:r w:rsidRPr="00273C30">
                <w:rPr>
                  <w:rStyle w:val="Hyperlink"/>
                  <w:lang w:val="pt-BR"/>
                </w:rPr>
                <w:t>CP/CSH-2064/21</w:t>
              </w:r>
            </w:hyperlink>
            <w:r w:rsidRPr="00273C30">
              <w:rPr>
                <w:rStyle w:val="Hyperlink"/>
                <w:lang w:val="pt-BR"/>
              </w:rPr>
              <w:t xml:space="preserve"> rev. 2</w:t>
            </w:r>
          </w:p>
        </w:tc>
        <w:tc>
          <w:tcPr>
            <w:tcW w:w="3572" w:type="dxa"/>
            <w:tcBorders>
              <w:top w:val="single" w:sz="4" w:space="0" w:color="auto"/>
              <w:left w:val="single" w:sz="4" w:space="0" w:color="auto"/>
              <w:bottom w:val="single" w:sz="4" w:space="0" w:color="auto"/>
              <w:right w:val="single" w:sz="4" w:space="0" w:color="auto"/>
            </w:tcBorders>
          </w:tcPr>
          <w:p w14:paraId="6D6DB86A" w14:textId="77777777" w:rsidR="00E62688" w:rsidRPr="00273C30" w:rsidRDefault="00E62688" w:rsidP="0058645B">
            <w:pPr>
              <w:snapToGrid w:val="0"/>
              <w:ind w:right="72"/>
              <w:jc w:val="both"/>
              <w:rPr>
                <w:color w:val="201F1E"/>
                <w:szCs w:val="22"/>
                <w:u w:val="single"/>
                <w:lang w:val="pt-BR" w:eastAsia="en-US"/>
              </w:rPr>
            </w:pPr>
          </w:p>
        </w:tc>
      </w:tr>
      <w:tr w:rsidR="00E62688" w:rsidRPr="00141751" w14:paraId="356C9906" w14:textId="77777777" w:rsidTr="0058645B">
        <w:tc>
          <w:tcPr>
            <w:tcW w:w="9953" w:type="dxa"/>
            <w:tcBorders>
              <w:top w:val="single" w:sz="4" w:space="0" w:color="auto"/>
              <w:left w:val="single" w:sz="4" w:space="0" w:color="auto"/>
              <w:bottom w:val="single" w:sz="4" w:space="0" w:color="auto"/>
              <w:right w:val="single" w:sz="4" w:space="0" w:color="auto"/>
            </w:tcBorders>
          </w:tcPr>
          <w:p w14:paraId="6EFC6ECB" w14:textId="77777777" w:rsidR="00E62688" w:rsidRPr="00273C30" w:rsidRDefault="00E62688" w:rsidP="0058645B">
            <w:pPr>
              <w:snapToGrid w:val="0"/>
              <w:spacing w:before="240"/>
              <w:ind w:left="423"/>
              <w:rPr>
                <w:b/>
                <w:szCs w:val="22"/>
                <w:u w:val="single"/>
                <w:lang w:val="pt-BR"/>
              </w:rPr>
            </w:pPr>
            <w:r w:rsidRPr="00273C30">
              <w:rPr>
                <w:szCs w:val="22"/>
                <w:u w:val="single"/>
                <w:lang w:val="pt-BR"/>
              </w:rPr>
              <w:t xml:space="preserve">Quinta-feira, </w:t>
            </w:r>
            <w:r w:rsidRPr="00273C30">
              <w:rPr>
                <w:bCs/>
                <w:szCs w:val="22"/>
                <w:u w:val="single"/>
                <w:lang w:val="pt-BR"/>
              </w:rPr>
              <w:t>8</w:t>
            </w:r>
            <w:r w:rsidRPr="00273C30">
              <w:rPr>
                <w:bCs/>
                <w:szCs w:val="22"/>
                <w:u w:val="single"/>
                <w:vertAlign w:val="superscript"/>
                <w:lang w:val="pt-BR"/>
              </w:rPr>
              <w:t xml:space="preserve"> </w:t>
            </w:r>
            <w:r w:rsidRPr="00273C30">
              <w:rPr>
                <w:bCs/>
                <w:szCs w:val="22"/>
                <w:u w:val="single"/>
                <w:lang w:val="pt-BR"/>
              </w:rPr>
              <w:t>de julho (10h00 – 13h00</w:t>
            </w:r>
            <w:r w:rsidRPr="00273C30">
              <w:rPr>
                <w:b/>
                <w:szCs w:val="22"/>
                <w:u w:val="single"/>
                <w:lang w:val="pt-BR"/>
              </w:rPr>
              <w:t>)</w:t>
            </w:r>
          </w:p>
          <w:p w14:paraId="653360AC" w14:textId="77777777" w:rsidR="00E62688" w:rsidRPr="00273C30" w:rsidRDefault="00E62688" w:rsidP="0058645B">
            <w:pPr>
              <w:snapToGrid w:val="0"/>
              <w:spacing w:before="240"/>
              <w:ind w:left="423"/>
              <w:rPr>
                <w:i/>
                <w:szCs w:val="22"/>
                <w:u w:val="single"/>
                <w:lang w:val="pt-BR"/>
              </w:rPr>
            </w:pPr>
          </w:p>
          <w:p w14:paraId="7F109B4B" w14:textId="77777777" w:rsidR="00E62688" w:rsidRPr="00273C30" w:rsidRDefault="00E62688" w:rsidP="0058645B">
            <w:pPr>
              <w:numPr>
                <w:ilvl w:val="0"/>
                <w:numId w:val="15"/>
              </w:numPr>
              <w:snapToGrid w:val="0"/>
              <w:ind w:right="171"/>
              <w:rPr>
                <w:szCs w:val="22"/>
                <w:lang w:val="pt-BR"/>
              </w:rPr>
            </w:pPr>
            <w:r w:rsidRPr="00273C30">
              <w:rPr>
                <w:rFonts w:eastAsia="Batang"/>
                <w:szCs w:val="22"/>
                <w:lang w:val="pt-BR" w:eastAsia="x-none"/>
              </w:rPr>
              <w:t>Discurso do Presidente</w:t>
            </w:r>
            <w:r w:rsidRPr="00273C30">
              <w:rPr>
                <w:szCs w:val="22"/>
                <w:lang w:val="pt-BR"/>
              </w:rPr>
              <w:t xml:space="preserve"> do Conselho de Delegados da Junta Interamericana de Defesa, Vice-Almirante Alexandre Rabello de Faria</w:t>
            </w:r>
          </w:p>
          <w:p w14:paraId="3B229344" w14:textId="77777777" w:rsidR="00E62688" w:rsidRPr="00273C30" w:rsidRDefault="00E62688" w:rsidP="0058645B">
            <w:pPr>
              <w:snapToGrid w:val="0"/>
              <w:ind w:right="81"/>
              <w:jc w:val="center"/>
              <w:rPr>
                <w:b/>
                <w:bCs/>
                <w:i/>
                <w:szCs w:val="22"/>
                <w:lang w:val="pt-BR"/>
              </w:rPr>
            </w:pPr>
          </w:p>
          <w:p w14:paraId="38787DD5" w14:textId="77777777" w:rsidR="00E62688" w:rsidRPr="00273C30" w:rsidRDefault="00E62688" w:rsidP="0058645B">
            <w:pPr>
              <w:snapToGrid w:val="0"/>
              <w:ind w:right="81"/>
              <w:jc w:val="center"/>
              <w:rPr>
                <w:b/>
                <w:bCs/>
                <w:i/>
                <w:szCs w:val="22"/>
                <w:lang w:val="pt-BR"/>
              </w:rPr>
            </w:pPr>
          </w:p>
          <w:p w14:paraId="01801DF6" w14:textId="77777777" w:rsidR="00E62688" w:rsidRPr="00273C30" w:rsidRDefault="00E62688" w:rsidP="0058645B">
            <w:pPr>
              <w:snapToGrid w:val="0"/>
              <w:ind w:right="81"/>
              <w:jc w:val="center"/>
              <w:rPr>
                <w:i/>
                <w:szCs w:val="22"/>
                <w:lang w:val="pt-BR"/>
              </w:rPr>
            </w:pPr>
            <w:r w:rsidRPr="00273C30">
              <w:rPr>
                <w:i/>
                <w:szCs w:val="22"/>
                <w:lang w:val="pt-BR"/>
              </w:rPr>
              <w:lastRenderedPageBreak/>
              <w:t xml:space="preserve">Segurança pública, justiça e prevenção da violência e do crime </w:t>
            </w:r>
          </w:p>
          <w:p w14:paraId="2B0A2815" w14:textId="77777777" w:rsidR="00E62688" w:rsidRPr="00273C30" w:rsidRDefault="00E62688" w:rsidP="0058645B">
            <w:pPr>
              <w:snapToGrid w:val="0"/>
              <w:ind w:left="720" w:right="171"/>
              <w:rPr>
                <w:szCs w:val="22"/>
                <w:lang w:val="pt-BR"/>
              </w:rPr>
            </w:pPr>
          </w:p>
          <w:p w14:paraId="3FB06C92" w14:textId="77777777" w:rsidR="00E62688" w:rsidRPr="00273C30" w:rsidRDefault="00E62688" w:rsidP="0058645B">
            <w:pPr>
              <w:numPr>
                <w:ilvl w:val="0"/>
                <w:numId w:val="12"/>
              </w:numPr>
              <w:snapToGrid w:val="0"/>
              <w:ind w:right="196"/>
              <w:jc w:val="both"/>
              <w:rPr>
                <w:szCs w:val="22"/>
                <w:lang w:val="pt-BR"/>
              </w:rPr>
            </w:pPr>
            <w:r w:rsidRPr="00273C30">
              <w:rPr>
                <w:rFonts w:eastAsia="SimSun"/>
                <w:szCs w:val="22"/>
                <w:lang w:val="pt-BR"/>
              </w:rPr>
              <w:t>Prevenção da violência e do crime.</w:t>
            </w:r>
          </w:p>
          <w:p w14:paraId="6E41F231" w14:textId="77777777" w:rsidR="00E62688" w:rsidRPr="00273C30" w:rsidRDefault="00E62688" w:rsidP="0058645B">
            <w:pPr>
              <w:numPr>
                <w:ilvl w:val="1"/>
                <w:numId w:val="12"/>
              </w:numPr>
              <w:snapToGrid w:val="0"/>
              <w:ind w:left="1413" w:right="81" w:hanging="243"/>
              <w:jc w:val="both"/>
              <w:rPr>
                <w:szCs w:val="22"/>
                <w:lang w:val="pt-BR"/>
              </w:rPr>
            </w:pPr>
            <w:r w:rsidRPr="00273C30">
              <w:rPr>
                <w:szCs w:val="22"/>
                <w:lang w:val="pt-BR"/>
              </w:rPr>
              <w:t xml:space="preserve">Apresentação da SSM sobre a implementação dos mandatos estabelecidos nos </w:t>
            </w:r>
            <w:r w:rsidRPr="00273C30">
              <w:rPr>
                <w:szCs w:val="22"/>
                <w:u w:val="single"/>
                <w:lang w:val="pt-BR"/>
              </w:rPr>
              <w:t>parágrafos 32, 35 e 36</w:t>
            </w:r>
            <w:r w:rsidRPr="00273C30">
              <w:rPr>
                <w:szCs w:val="22"/>
                <w:lang w:val="pt-BR"/>
              </w:rPr>
              <w:t>.</w:t>
            </w:r>
          </w:p>
          <w:p w14:paraId="72F53F87" w14:textId="77777777" w:rsidR="00E62688" w:rsidRPr="00273C30" w:rsidRDefault="00E62688" w:rsidP="0058645B">
            <w:pPr>
              <w:numPr>
                <w:ilvl w:val="0"/>
                <w:numId w:val="13"/>
              </w:numPr>
              <w:snapToGrid w:val="0"/>
              <w:ind w:left="1773"/>
              <w:rPr>
                <w:bCs/>
                <w:szCs w:val="22"/>
                <w:lang w:val="pt-BR"/>
              </w:rPr>
            </w:pPr>
            <w:r w:rsidRPr="00273C30">
              <w:rPr>
                <w:bCs/>
                <w:szCs w:val="22"/>
                <w:lang w:val="pt-BR"/>
              </w:rPr>
              <w:t xml:space="preserve">Assistência técnica para a implementação do Plano de Ação Hemisférico para Orientar a Elaboração de Políticas Públicas de Prevenção e Redução do Homicídio Intencional (documento </w:t>
            </w:r>
            <w:hyperlink r:id="rId40" w:history="1">
              <w:r w:rsidRPr="00273C30">
                <w:rPr>
                  <w:rStyle w:val="Hyperlink"/>
                  <w:bCs/>
                  <w:szCs w:val="22"/>
                  <w:lang w:val="pt-BR"/>
                </w:rPr>
                <w:t>AG/doc.5667/19</w:t>
              </w:r>
            </w:hyperlink>
            <w:r w:rsidRPr="00273C30">
              <w:rPr>
                <w:bCs/>
                <w:szCs w:val="22"/>
                <w:lang w:val="pt-BR"/>
              </w:rPr>
              <w:t xml:space="preserve"> rev. 1) (</w:t>
            </w:r>
            <w:r w:rsidRPr="00273C30">
              <w:rPr>
                <w:bCs/>
                <w:szCs w:val="22"/>
                <w:u w:val="single"/>
                <w:lang w:val="pt-BR"/>
              </w:rPr>
              <w:t>parágrafo 32)</w:t>
            </w:r>
            <w:r w:rsidRPr="00273C30">
              <w:rPr>
                <w:bCs/>
                <w:szCs w:val="22"/>
                <w:lang w:val="pt-BR"/>
              </w:rPr>
              <w:t>.</w:t>
            </w:r>
          </w:p>
          <w:p w14:paraId="45931674" w14:textId="77777777" w:rsidR="00E62688" w:rsidRPr="00273C30" w:rsidRDefault="00E62688" w:rsidP="0058645B">
            <w:pPr>
              <w:numPr>
                <w:ilvl w:val="0"/>
                <w:numId w:val="13"/>
              </w:numPr>
              <w:snapToGrid w:val="0"/>
              <w:ind w:left="1773"/>
              <w:jc w:val="both"/>
              <w:rPr>
                <w:bCs/>
                <w:szCs w:val="22"/>
                <w:lang w:val="pt-BR"/>
              </w:rPr>
            </w:pPr>
            <w:r w:rsidRPr="00273C30">
              <w:rPr>
                <w:bCs/>
                <w:szCs w:val="22"/>
                <w:lang w:val="pt-BR"/>
              </w:rPr>
              <w:t>Plataforma virtual da Rede Interamericana de Prevenção da Violência e do Crime (</w:t>
            </w:r>
            <w:r w:rsidRPr="00273C30">
              <w:rPr>
                <w:bCs/>
                <w:szCs w:val="22"/>
                <w:u w:val="single"/>
                <w:lang w:val="pt-BR"/>
              </w:rPr>
              <w:t>parágrafo 35)</w:t>
            </w:r>
            <w:r w:rsidRPr="00273C30">
              <w:rPr>
                <w:bCs/>
                <w:szCs w:val="22"/>
                <w:lang w:val="pt-BR"/>
              </w:rPr>
              <w:t>.</w:t>
            </w:r>
          </w:p>
          <w:p w14:paraId="36D13616" w14:textId="77777777" w:rsidR="00E62688" w:rsidRPr="00273C30" w:rsidRDefault="00E62688" w:rsidP="0058645B">
            <w:pPr>
              <w:numPr>
                <w:ilvl w:val="0"/>
                <w:numId w:val="13"/>
              </w:numPr>
              <w:snapToGrid w:val="0"/>
              <w:ind w:left="1773"/>
              <w:jc w:val="both"/>
              <w:rPr>
                <w:bCs/>
                <w:szCs w:val="22"/>
                <w:lang w:val="pt-BR"/>
              </w:rPr>
            </w:pPr>
            <w:r w:rsidRPr="00273C30">
              <w:rPr>
                <w:bCs/>
                <w:szCs w:val="22"/>
                <w:lang w:val="pt-BR"/>
              </w:rPr>
              <w:t>Apoio prestado aos Estados membros na implementação de projetos de prevenção da violência e do crime (parágrafo 36).</w:t>
            </w:r>
          </w:p>
          <w:p w14:paraId="1314AA95" w14:textId="77777777" w:rsidR="00E62688" w:rsidRPr="00273C30" w:rsidRDefault="00E62688" w:rsidP="0058645B">
            <w:pPr>
              <w:snapToGrid w:val="0"/>
              <w:ind w:left="1440" w:right="81"/>
              <w:jc w:val="both"/>
              <w:rPr>
                <w:bCs/>
                <w:szCs w:val="22"/>
                <w:lang w:val="pt-BR"/>
              </w:rPr>
            </w:pPr>
          </w:p>
          <w:p w14:paraId="1AE0DFA3" w14:textId="77777777" w:rsidR="00E62688" w:rsidRPr="00273C30" w:rsidRDefault="00E62688" w:rsidP="0058645B">
            <w:pPr>
              <w:numPr>
                <w:ilvl w:val="0"/>
                <w:numId w:val="12"/>
              </w:numPr>
              <w:snapToGrid w:val="0"/>
              <w:ind w:right="196"/>
              <w:jc w:val="both"/>
              <w:rPr>
                <w:rFonts w:eastAsia="SimSun"/>
                <w:bCs/>
                <w:szCs w:val="22"/>
                <w:lang w:val="pt-BR"/>
              </w:rPr>
            </w:pPr>
            <w:r w:rsidRPr="00273C30">
              <w:rPr>
                <w:rFonts w:eastAsia="SimSun"/>
                <w:bCs/>
                <w:szCs w:val="22"/>
                <w:lang w:val="pt-BR"/>
              </w:rPr>
              <w:t>Informação e conhecimento em matéria de segurança multidimensional.</w:t>
            </w:r>
          </w:p>
          <w:p w14:paraId="3FF02AF5" w14:textId="77777777" w:rsidR="00E62688" w:rsidRPr="00273C30" w:rsidRDefault="00E62688" w:rsidP="0058645B">
            <w:pPr>
              <w:numPr>
                <w:ilvl w:val="1"/>
                <w:numId w:val="12"/>
              </w:numPr>
              <w:snapToGrid w:val="0"/>
              <w:ind w:left="1413" w:right="81" w:hanging="243"/>
              <w:jc w:val="both"/>
              <w:rPr>
                <w:rFonts w:eastAsia="SimSun"/>
                <w:bCs/>
                <w:szCs w:val="22"/>
                <w:lang w:val="pt-BR"/>
              </w:rPr>
            </w:pPr>
            <w:r w:rsidRPr="00273C30">
              <w:rPr>
                <w:bCs/>
                <w:szCs w:val="22"/>
                <w:lang w:val="pt-BR"/>
              </w:rPr>
              <w:t xml:space="preserve">Apresentação da SSM sobre a implementação dos mandatos estabelecidos nos </w:t>
            </w:r>
            <w:r w:rsidRPr="00273C30">
              <w:rPr>
                <w:bCs/>
                <w:szCs w:val="22"/>
                <w:u w:val="single"/>
                <w:lang w:val="pt-BR"/>
              </w:rPr>
              <w:t>parágrafos 40 e 41</w:t>
            </w:r>
            <w:r w:rsidRPr="00273C30">
              <w:rPr>
                <w:bCs/>
                <w:szCs w:val="22"/>
                <w:lang w:val="pt-BR"/>
              </w:rPr>
              <w:t>.</w:t>
            </w:r>
          </w:p>
          <w:p w14:paraId="7BACE26D" w14:textId="77777777" w:rsidR="00E62688" w:rsidRPr="00273C30" w:rsidRDefault="00E62688" w:rsidP="0058645B">
            <w:pPr>
              <w:numPr>
                <w:ilvl w:val="0"/>
                <w:numId w:val="13"/>
              </w:numPr>
              <w:snapToGrid w:val="0"/>
              <w:ind w:left="1773"/>
              <w:rPr>
                <w:rFonts w:eastAsia="SimSun"/>
                <w:bCs/>
                <w:szCs w:val="22"/>
                <w:lang w:val="pt-BR"/>
              </w:rPr>
            </w:pPr>
            <w:r w:rsidRPr="00273C30">
              <w:rPr>
                <w:bCs/>
                <w:szCs w:val="22"/>
                <w:lang w:val="pt-BR"/>
              </w:rPr>
              <w:t>Comunidade Interamericana de Observatórios do Crime (</w:t>
            </w:r>
            <w:r w:rsidRPr="00273C30">
              <w:rPr>
                <w:bCs/>
                <w:szCs w:val="22"/>
                <w:u w:val="single"/>
                <w:lang w:val="pt-BR"/>
              </w:rPr>
              <w:t>parágrafo 40)</w:t>
            </w:r>
            <w:r w:rsidRPr="00273C30">
              <w:rPr>
                <w:bCs/>
                <w:szCs w:val="22"/>
                <w:lang w:val="pt-BR"/>
              </w:rPr>
              <w:t>.</w:t>
            </w:r>
          </w:p>
          <w:p w14:paraId="32775F3E" w14:textId="77777777" w:rsidR="00E62688" w:rsidRPr="00273C30" w:rsidRDefault="00E62688" w:rsidP="0058645B">
            <w:pPr>
              <w:numPr>
                <w:ilvl w:val="0"/>
                <w:numId w:val="13"/>
              </w:numPr>
              <w:snapToGrid w:val="0"/>
              <w:ind w:left="1773"/>
              <w:rPr>
                <w:rFonts w:eastAsia="SimSun"/>
                <w:bCs/>
                <w:szCs w:val="22"/>
                <w:lang w:val="pt-BR"/>
              </w:rPr>
            </w:pPr>
            <w:r w:rsidRPr="00273C30">
              <w:rPr>
                <w:bCs/>
                <w:szCs w:val="22"/>
                <w:lang w:val="pt-BR"/>
              </w:rPr>
              <w:t>Comunidade Virtual de Sistemas de Emergência e Segurança (</w:t>
            </w:r>
            <w:r w:rsidRPr="00273C30">
              <w:rPr>
                <w:bCs/>
                <w:szCs w:val="22"/>
                <w:u w:val="single"/>
                <w:lang w:val="pt-BR"/>
              </w:rPr>
              <w:t>parágrafo 41)</w:t>
            </w:r>
            <w:r w:rsidRPr="00273C30">
              <w:rPr>
                <w:bCs/>
                <w:szCs w:val="22"/>
                <w:lang w:val="pt-BR"/>
              </w:rPr>
              <w:t>.</w:t>
            </w:r>
          </w:p>
          <w:p w14:paraId="288D99E1" w14:textId="77777777" w:rsidR="00E62688" w:rsidRPr="00273C30" w:rsidRDefault="00E62688" w:rsidP="0058645B">
            <w:pPr>
              <w:snapToGrid w:val="0"/>
              <w:ind w:left="1440" w:right="81"/>
              <w:jc w:val="both"/>
              <w:rPr>
                <w:rFonts w:eastAsia="SimSun"/>
                <w:bCs/>
                <w:szCs w:val="22"/>
                <w:lang w:val="pt-BR"/>
              </w:rPr>
            </w:pPr>
          </w:p>
          <w:p w14:paraId="5B5503BC" w14:textId="77777777" w:rsidR="00E62688" w:rsidRPr="00273C30" w:rsidRDefault="00E62688" w:rsidP="0058645B">
            <w:pPr>
              <w:numPr>
                <w:ilvl w:val="0"/>
                <w:numId w:val="12"/>
              </w:numPr>
              <w:snapToGrid w:val="0"/>
              <w:ind w:right="196"/>
              <w:jc w:val="both"/>
              <w:rPr>
                <w:rFonts w:eastAsia="SimSun"/>
                <w:bCs/>
                <w:szCs w:val="22"/>
                <w:lang w:val="pt-BR"/>
              </w:rPr>
            </w:pPr>
            <w:r w:rsidRPr="00273C30">
              <w:rPr>
                <w:rFonts w:eastAsia="SimSun"/>
                <w:bCs/>
                <w:szCs w:val="22"/>
                <w:lang w:val="pt-BR"/>
              </w:rPr>
              <w:t>Promoção da cooperação policial.</w:t>
            </w:r>
          </w:p>
          <w:p w14:paraId="677D2992" w14:textId="77777777" w:rsidR="00E62688" w:rsidRPr="00273C30" w:rsidRDefault="00E62688" w:rsidP="0058645B">
            <w:pPr>
              <w:numPr>
                <w:ilvl w:val="1"/>
                <w:numId w:val="12"/>
              </w:numPr>
              <w:snapToGrid w:val="0"/>
              <w:ind w:left="1413" w:right="81" w:hanging="243"/>
              <w:jc w:val="both"/>
              <w:rPr>
                <w:rFonts w:eastAsia="SimSun"/>
                <w:bCs/>
                <w:szCs w:val="22"/>
                <w:lang w:val="pt-BR"/>
              </w:rPr>
            </w:pPr>
            <w:r w:rsidRPr="00273C30">
              <w:rPr>
                <w:bCs/>
                <w:szCs w:val="22"/>
                <w:lang w:val="pt-BR"/>
              </w:rPr>
              <w:t xml:space="preserve">Apresentação da SSM sobre a implementação dos mandatos estabelecidos nos </w:t>
            </w:r>
            <w:r w:rsidRPr="00273C30">
              <w:rPr>
                <w:bCs/>
                <w:szCs w:val="22"/>
                <w:u w:val="single"/>
                <w:lang w:val="pt-BR"/>
              </w:rPr>
              <w:t>parágrafos 43 e 46</w:t>
            </w:r>
            <w:r w:rsidRPr="00273C30">
              <w:rPr>
                <w:bCs/>
                <w:szCs w:val="22"/>
                <w:lang w:val="pt-BR"/>
              </w:rPr>
              <w:t>.</w:t>
            </w:r>
          </w:p>
          <w:p w14:paraId="47B0C3EB" w14:textId="77777777" w:rsidR="00E62688" w:rsidRPr="00273C30" w:rsidRDefault="00E62688" w:rsidP="0058645B">
            <w:pPr>
              <w:numPr>
                <w:ilvl w:val="0"/>
                <w:numId w:val="13"/>
              </w:numPr>
              <w:snapToGrid w:val="0"/>
              <w:ind w:left="1773"/>
              <w:jc w:val="both"/>
              <w:rPr>
                <w:rFonts w:eastAsia="SimSun"/>
                <w:bCs/>
                <w:szCs w:val="22"/>
                <w:lang w:val="pt-BR"/>
              </w:rPr>
            </w:pPr>
            <w:r w:rsidRPr="00273C30">
              <w:rPr>
                <w:bCs/>
                <w:szCs w:val="22"/>
                <w:lang w:val="pt-BR"/>
              </w:rPr>
              <w:t>Plataforma Virtual da Rede Interamericana de Desenvolvimento e Profissionalização Policial (REDPPOL) (</w:t>
            </w:r>
            <w:r w:rsidRPr="00273C30">
              <w:rPr>
                <w:bCs/>
                <w:szCs w:val="22"/>
                <w:u w:val="single"/>
                <w:lang w:val="pt-BR"/>
              </w:rPr>
              <w:t>parágrafo 43)</w:t>
            </w:r>
            <w:r w:rsidRPr="00273C30">
              <w:rPr>
                <w:bCs/>
                <w:szCs w:val="22"/>
                <w:lang w:val="pt-BR"/>
              </w:rPr>
              <w:t>.</w:t>
            </w:r>
          </w:p>
          <w:p w14:paraId="6358EE34" w14:textId="77777777" w:rsidR="00E62688" w:rsidRPr="00273C30" w:rsidRDefault="00E62688" w:rsidP="0058645B">
            <w:pPr>
              <w:numPr>
                <w:ilvl w:val="0"/>
                <w:numId w:val="13"/>
              </w:numPr>
              <w:snapToGrid w:val="0"/>
              <w:ind w:left="1773"/>
              <w:jc w:val="both"/>
              <w:rPr>
                <w:bCs/>
                <w:szCs w:val="22"/>
                <w:lang w:val="pt-BR"/>
              </w:rPr>
            </w:pPr>
            <w:r w:rsidRPr="00273C30">
              <w:rPr>
                <w:bCs/>
                <w:szCs w:val="22"/>
                <w:lang w:val="pt-BR"/>
              </w:rPr>
              <w:t>Apoio prestado aos Estados membros para o fortalecimento das capacidades das forças policiais que operam em regiões fronteiriças e em questões de controle migratório (parágrafo 46)</w:t>
            </w:r>
          </w:p>
          <w:p w14:paraId="65B726F1" w14:textId="77777777" w:rsidR="00E62688" w:rsidRPr="00273C30" w:rsidRDefault="00E62688" w:rsidP="0058645B">
            <w:pPr>
              <w:snapToGrid w:val="0"/>
              <w:ind w:right="81"/>
              <w:jc w:val="center"/>
              <w:rPr>
                <w:i/>
                <w:szCs w:val="22"/>
                <w:highlight w:val="yellow"/>
                <w:lang w:val="pt-BR"/>
              </w:rPr>
            </w:pPr>
          </w:p>
          <w:p w14:paraId="3E5DD487" w14:textId="77777777" w:rsidR="00E62688" w:rsidRPr="00273C30" w:rsidRDefault="00E62688" w:rsidP="0058645B">
            <w:pPr>
              <w:snapToGrid w:val="0"/>
              <w:ind w:right="81"/>
              <w:jc w:val="center"/>
              <w:rPr>
                <w:i/>
                <w:szCs w:val="22"/>
                <w:lang w:val="pt-BR"/>
              </w:rPr>
            </w:pPr>
            <w:r w:rsidRPr="00273C30">
              <w:rPr>
                <w:i/>
                <w:szCs w:val="22"/>
                <w:lang w:val="pt-BR"/>
              </w:rPr>
              <w:t>Criminalidade organizada transnacional</w:t>
            </w:r>
          </w:p>
          <w:p w14:paraId="30AF04E1" w14:textId="77777777" w:rsidR="00E62688" w:rsidRPr="00273C30" w:rsidRDefault="00E62688" w:rsidP="0058645B">
            <w:pPr>
              <w:snapToGrid w:val="0"/>
              <w:ind w:right="81"/>
              <w:jc w:val="center"/>
              <w:rPr>
                <w:szCs w:val="22"/>
                <w:lang w:val="pt-BR"/>
              </w:rPr>
            </w:pPr>
          </w:p>
          <w:p w14:paraId="455AEA4E" w14:textId="77777777" w:rsidR="00E62688" w:rsidRPr="00273C30" w:rsidRDefault="00E62688" w:rsidP="0058645B">
            <w:pPr>
              <w:numPr>
                <w:ilvl w:val="0"/>
                <w:numId w:val="12"/>
              </w:numPr>
              <w:snapToGrid w:val="0"/>
              <w:ind w:right="196"/>
              <w:jc w:val="both"/>
              <w:rPr>
                <w:bCs/>
                <w:szCs w:val="22"/>
                <w:lang w:val="pt-BR"/>
              </w:rPr>
            </w:pPr>
            <w:r w:rsidRPr="00273C30">
              <w:rPr>
                <w:rFonts w:eastAsia="SimSun"/>
                <w:bCs/>
                <w:szCs w:val="22"/>
                <w:lang w:val="pt-BR"/>
              </w:rPr>
              <w:t>Combate à criminalidade organizada transnacional</w:t>
            </w:r>
          </w:p>
          <w:p w14:paraId="4BDB7F83" w14:textId="77777777" w:rsidR="00E62688" w:rsidRPr="00273C30" w:rsidRDefault="00E62688" w:rsidP="0058645B">
            <w:pPr>
              <w:numPr>
                <w:ilvl w:val="1"/>
                <w:numId w:val="12"/>
              </w:numPr>
              <w:snapToGrid w:val="0"/>
              <w:ind w:left="1413" w:right="81" w:hanging="243"/>
              <w:jc w:val="both"/>
              <w:rPr>
                <w:szCs w:val="22"/>
                <w:lang w:val="pt-BR"/>
              </w:rPr>
            </w:pPr>
            <w:r w:rsidRPr="00273C30">
              <w:rPr>
                <w:szCs w:val="22"/>
                <w:lang w:val="pt-BR"/>
              </w:rPr>
              <w:lastRenderedPageBreak/>
              <w:t xml:space="preserve">Congelamento imediato de fundos: implementação prática no monitoramento e na investigação. </w:t>
            </w:r>
            <w:r w:rsidRPr="00273C30">
              <w:rPr>
                <w:lang w:val="pt-BR"/>
              </w:rPr>
              <w:t xml:space="preserve">Apresentação </w:t>
            </w:r>
            <w:r w:rsidRPr="00273C30">
              <w:rPr>
                <w:szCs w:val="22"/>
                <w:lang w:val="pt-BR"/>
              </w:rPr>
              <w:t>do Senhor Román Chavarría, Diretor da Unidade de Inteligência Financeira do Instituto Costarriquenho sobre Drogas (</w:t>
            </w:r>
            <w:r w:rsidRPr="00273C30">
              <w:rPr>
                <w:szCs w:val="22"/>
                <w:u w:val="single"/>
                <w:lang w:val="pt-BR"/>
              </w:rPr>
              <w:t>parágrafo 75</w:t>
            </w:r>
            <w:r w:rsidRPr="00273C30">
              <w:rPr>
                <w:szCs w:val="22"/>
                <w:lang w:val="pt-BR"/>
              </w:rPr>
              <w:t>)</w:t>
            </w:r>
          </w:p>
          <w:p w14:paraId="3EB7A1E0" w14:textId="77777777" w:rsidR="00E62688" w:rsidRPr="00273C30" w:rsidRDefault="00E62688" w:rsidP="0058645B">
            <w:pPr>
              <w:numPr>
                <w:ilvl w:val="1"/>
                <w:numId w:val="12"/>
              </w:numPr>
              <w:snapToGrid w:val="0"/>
              <w:ind w:left="1413" w:right="81" w:hanging="243"/>
              <w:jc w:val="both"/>
              <w:rPr>
                <w:lang w:val="pt-BR"/>
              </w:rPr>
            </w:pPr>
            <w:r w:rsidRPr="00273C30">
              <w:rPr>
                <w:szCs w:val="22"/>
                <w:lang w:val="pt-BR"/>
              </w:rPr>
              <w:t xml:space="preserve">Apresentação da </w:t>
            </w:r>
            <w:r w:rsidRPr="00273C30">
              <w:rPr>
                <w:lang w:val="pt-BR"/>
              </w:rPr>
              <w:t xml:space="preserve">SSM sobre a implementação dos mandatos estabelecidos nos </w:t>
            </w:r>
            <w:r w:rsidRPr="00273C30">
              <w:rPr>
                <w:u w:val="single"/>
                <w:lang w:val="pt-BR"/>
              </w:rPr>
              <w:t xml:space="preserve">parágrafos 75, 83, </w:t>
            </w:r>
            <w:r w:rsidRPr="00273C30">
              <w:rPr>
                <w:szCs w:val="22"/>
                <w:u w:val="single"/>
                <w:lang w:val="pt-BR"/>
              </w:rPr>
              <w:t xml:space="preserve">85, </w:t>
            </w:r>
            <w:r w:rsidRPr="00273C30">
              <w:rPr>
                <w:u w:val="single"/>
                <w:lang w:val="pt-BR"/>
              </w:rPr>
              <w:t>86 e 87</w:t>
            </w:r>
          </w:p>
          <w:p w14:paraId="25C9EDB0" w14:textId="77777777" w:rsidR="00E62688" w:rsidRPr="00273C30" w:rsidRDefault="00E62688" w:rsidP="0058645B">
            <w:pPr>
              <w:numPr>
                <w:ilvl w:val="0"/>
                <w:numId w:val="13"/>
              </w:numPr>
              <w:snapToGrid w:val="0"/>
              <w:ind w:left="1773"/>
              <w:rPr>
                <w:lang w:val="pt-BR"/>
              </w:rPr>
            </w:pPr>
            <w:r w:rsidRPr="00273C30">
              <w:rPr>
                <w:szCs w:val="22"/>
                <w:lang w:val="pt-BR"/>
              </w:rPr>
              <w:t>Boas práticas</w:t>
            </w:r>
            <w:r w:rsidRPr="00273C30">
              <w:rPr>
                <w:lang w:val="pt-BR"/>
              </w:rPr>
              <w:t xml:space="preserve"> e experiências inovadoras na </w:t>
            </w:r>
            <w:r w:rsidRPr="00273C30">
              <w:rPr>
                <w:szCs w:val="22"/>
                <w:lang w:val="pt-BR"/>
              </w:rPr>
              <w:t>luta</w:t>
            </w:r>
            <w:r w:rsidRPr="00273C30">
              <w:rPr>
                <w:lang w:val="pt-BR"/>
              </w:rPr>
              <w:t xml:space="preserve"> contra os delitos financeiros e na gestão eficiente de ativos apreendidos no contexto da luta contra a criminalidade organizada transnacional</w:t>
            </w:r>
            <w:r w:rsidRPr="00273C30">
              <w:rPr>
                <w:szCs w:val="22"/>
                <w:lang w:val="pt-BR"/>
              </w:rPr>
              <w:t xml:space="preserve"> (</w:t>
            </w:r>
            <w:r w:rsidRPr="00273C30">
              <w:rPr>
                <w:u w:val="single"/>
                <w:lang w:val="pt-BR"/>
              </w:rPr>
              <w:t>parágrafo 75</w:t>
            </w:r>
            <w:r w:rsidRPr="00273C30">
              <w:rPr>
                <w:szCs w:val="22"/>
                <w:lang w:val="pt-BR"/>
              </w:rPr>
              <w:t>)</w:t>
            </w:r>
          </w:p>
          <w:p w14:paraId="4EB02E36" w14:textId="77777777" w:rsidR="00E62688" w:rsidRPr="00273C30" w:rsidRDefault="00E62688" w:rsidP="0058645B">
            <w:pPr>
              <w:numPr>
                <w:ilvl w:val="0"/>
                <w:numId w:val="13"/>
              </w:numPr>
              <w:snapToGrid w:val="0"/>
              <w:ind w:left="1773"/>
              <w:rPr>
                <w:lang w:val="pt-BR"/>
              </w:rPr>
            </w:pPr>
            <w:r w:rsidRPr="00273C30">
              <w:rPr>
                <w:lang w:val="pt-BR"/>
              </w:rPr>
              <w:t xml:space="preserve">Apoio oferecido no âmbito do Compromisso de Lima em matéria de prevenção e combate à corrupção, em particular no que se refere à lavagem de ativos e à recuperação de ativos a ela associados </w:t>
            </w:r>
            <w:r w:rsidRPr="00273C30">
              <w:rPr>
                <w:szCs w:val="22"/>
                <w:lang w:val="pt-BR"/>
              </w:rPr>
              <w:t>(</w:t>
            </w:r>
            <w:r w:rsidRPr="00273C30">
              <w:rPr>
                <w:u w:val="single"/>
                <w:lang w:val="pt-BR"/>
              </w:rPr>
              <w:t>parágrafo 83</w:t>
            </w:r>
            <w:r w:rsidRPr="00273C30">
              <w:rPr>
                <w:szCs w:val="22"/>
                <w:lang w:val="pt-BR"/>
              </w:rPr>
              <w:t>)</w:t>
            </w:r>
          </w:p>
          <w:p w14:paraId="57E9AD13" w14:textId="77777777" w:rsidR="00E62688" w:rsidRPr="00273C30" w:rsidRDefault="00E62688" w:rsidP="0058645B">
            <w:pPr>
              <w:numPr>
                <w:ilvl w:val="0"/>
                <w:numId w:val="13"/>
              </w:numPr>
              <w:snapToGrid w:val="0"/>
              <w:ind w:left="1773"/>
              <w:rPr>
                <w:szCs w:val="22"/>
                <w:lang w:val="pt-BR"/>
              </w:rPr>
            </w:pPr>
            <w:r w:rsidRPr="00273C30">
              <w:rPr>
                <w:szCs w:val="22"/>
                <w:lang w:val="pt-BR"/>
              </w:rPr>
              <w:t>Base de dados hemisférica para a coleta de normas vigentes, políticas, programas, estratégias e lições aprendidas no combate à criminalidade organizada transnacional (</w:t>
            </w:r>
            <w:r w:rsidRPr="00273C30">
              <w:rPr>
                <w:szCs w:val="22"/>
                <w:u w:val="single"/>
                <w:lang w:val="pt-BR"/>
              </w:rPr>
              <w:t>parágrafo 85</w:t>
            </w:r>
            <w:r w:rsidRPr="00273C30">
              <w:rPr>
                <w:szCs w:val="22"/>
                <w:lang w:val="pt-BR"/>
              </w:rPr>
              <w:t>)</w:t>
            </w:r>
          </w:p>
          <w:p w14:paraId="3AA19B7A" w14:textId="77777777" w:rsidR="00E62688" w:rsidRPr="00273C30" w:rsidRDefault="00E62688" w:rsidP="0058645B">
            <w:pPr>
              <w:numPr>
                <w:ilvl w:val="0"/>
                <w:numId w:val="13"/>
              </w:numPr>
              <w:snapToGrid w:val="0"/>
              <w:ind w:left="1773"/>
              <w:rPr>
                <w:lang w:val="pt-BR"/>
              </w:rPr>
            </w:pPr>
            <w:r w:rsidRPr="00273C30">
              <w:rPr>
                <w:lang w:val="pt-BR"/>
              </w:rPr>
              <w:t xml:space="preserve">Apresentação </w:t>
            </w:r>
            <w:r w:rsidRPr="00273C30">
              <w:rPr>
                <w:szCs w:val="22"/>
                <w:lang w:val="pt-BR"/>
              </w:rPr>
              <w:t xml:space="preserve">de uma </w:t>
            </w:r>
            <w:r w:rsidRPr="00273C30">
              <w:rPr>
                <w:lang w:val="pt-BR"/>
              </w:rPr>
              <w:t xml:space="preserve">proposta de agenda integral em matéria de cooperação no combate à </w:t>
            </w:r>
            <w:r w:rsidRPr="00273C30">
              <w:rPr>
                <w:szCs w:val="22"/>
                <w:lang w:val="pt-BR"/>
              </w:rPr>
              <w:t>criminalidade organizada transnacional (</w:t>
            </w:r>
            <w:r w:rsidRPr="00273C30">
              <w:rPr>
                <w:u w:val="single"/>
                <w:lang w:val="pt-BR"/>
              </w:rPr>
              <w:t>parágrafo 86</w:t>
            </w:r>
            <w:r w:rsidRPr="00273C30">
              <w:rPr>
                <w:szCs w:val="22"/>
                <w:lang w:val="pt-BR"/>
              </w:rPr>
              <w:t>)</w:t>
            </w:r>
          </w:p>
          <w:p w14:paraId="64D66E89" w14:textId="77777777" w:rsidR="00E62688" w:rsidRPr="00273C30" w:rsidRDefault="00E62688" w:rsidP="0058645B">
            <w:pPr>
              <w:numPr>
                <w:ilvl w:val="0"/>
                <w:numId w:val="13"/>
              </w:numPr>
              <w:snapToGrid w:val="0"/>
              <w:ind w:left="1773"/>
              <w:rPr>
                <w:lang w:val="pt-BR"/>
              </w:rPr>
            </w:pPr>
            <w:r w:rsidRPr="00273C30">
              <w:rPr>
                <w:lang w:val="pt-BR"/>
              </w:rPr>
              <w:t xml:space="preserve">Relatório sobre a situação do Fundo contra a Criminalidade Organizada </w:t>
            </w:r>
            <w:r w:rsidRPr="00273C30">
              <w:rPr>
                <w:szCs w:val="22"/>
                <w:lang w:val="pt-BR"/>
              </w:rPr>
              <w:t>Transnacional (</w:t>
            </w:r>
            <w:r w:rsidRPr="00273C30">
              <w:rPr>
                <w:u w:val="single"/>
                <w:lang w:val="pt-BR"/>
              </w:rPr>
              <w:t>parágrafo 87</w:t>
            </w:r>
            <w:r w:rsidRPr="00273C30">
              <w:rPr>
                <w:szCs w:val="22"/>
                <w:lang w:val="pt-BR"/>
              </w:rPr>
              <w:t>)</w:t>
            </w:r>
          </w:p>
          <w:p w14:paraId="115B6819" w14:textId="77777777" w:rsidR="00E62688" w:rsidRPr="00273C30" w:rsidRDefault="00E62688" w:rsidP="0058645B">
            <w:pPr>
              <w:snapToGrid w:val="0"/>
              <w:ind w:left="720" w:right="196"/>
              <w:jc w:val="both"/>
              <w:rPr>
                <w:rFonts w:eastAsia="SimSun"/>
                <w:bCs/>
                <w:szCs w:val="22"/>
                <w:lang w:val="pt-BR"/>
              </w:rPr>
            </w:pPr>
          </w:p>
          <w:p w14:paraId="7AB530E4" w14:textId="77777777" w:rsidR="00E62688" w:rsidRPr="00273C30" w:rsidRDefault="00E62688" w:rsidP="0058645B">
            <w:pPr>
              <w:numPr>
                <w:ilvl w:val="0"/>
                <w:numId w:val="12"/>
              </w:numPr>
              <w:snapToGrid w:val="0"/>
              <w:ind w:right="196"/>
              <w:jc w:val="both"/>
              <w:rPr>
                <w:rFonts w:eastAsia="SimSun"/>
                <w:bCs/>
                <w:szCs w:val="22"/>
                <w:lang w:val="pt-BR"/>
              </w:rPr>
            </w:pPr>
            <w:r w:rsidRPr="00273C30">
              <w:rPr>
                <w:rFonts w:eastAsia="SimSun"/>
                <w:bCs/>
                <w:szCs w:val="22"/>
                <w:lang w:val="pt-BR"/>
              </w:rPr>
              <w:t>Esforços de cooperação hemisférica para combater o tráfico de pessoas</w:t>
            </w:r>
          </w:p>
          <w:p w14:paraId="1421824F" w14:textId="77777777" w:rsidR="00E62688" w:rsidRPr="00273C30" w:rsidRDefault="00E62688" w:rsidP="0058645B">
            <w:pPr>
              <w:numPr>
                <w:ilvl w:val="1"/>
                <w:numId w:val="12"/>
              </w:numPr>
              <w:snapToGrid w:val="0"/>
              <w:ind w:left="1413" w:right="81" w:hanging="243"/>
              <w:jc w:val="both"/>
              <w:rPr>
                <w:bCs/>
                <w:szCs w:val="22"/>
                <w:lang w:val="pt-BR"/>
              </w:rPr>
            </w:pPr>
            <w:r w:rsidRPr="00273C30">
              <w:rPr>
                <w:bCs/>
                <w:szCs w:val="22"/>
                <w:lang w:val="pt-BR"/>
              </w:rPr>
              <w:t xml:space="preserve">Apresentação da SSM sobre a implementação dos mandatos estabelecidos nos </w:t>
            </w:r>
            <w:r w:rsidRPr="00273C30">
              <w:rPr>
                <w:bCs/>
                <w:szCs w:val="22"/>
                <w:u w:val="single"/>
                <w:lang w:val="pt-BR"/>
              </w:rPr>
              <w:t>parágrafos 91, 92, 98 e 103</w:t>
            </w:r>
          </w:p>
          <w:p w14:paraId="6490BE54" w14:textId="77777777" w:rsidR="00E62688" w:rsidRPr="00273C30" w:rsidRDefault="00E62688" w:rsidP="0058645B">
            <w:pPr>
              <w:numPr>
                <w:ilvl w:val="0"/>
                <w:numId w:val="13"/>
              </w:numPr>
              <w:snapToGrid w:val="0"/>
              <w:ind w:left="1773"/>
              <w:jc w:val="both"/>
              <w:rPr>
                <w:bCs/>
                <w:szCs w:val="22"/>
                <w:lang w:val="pt-BR"/>
              </w:rPr>
            </w:pPr>
            <w:r w:rsidRPr="00273C30">
              <w:rPr>
                <w:bCs/>
                <w:szCs w:val="22"/>
                <w:lang w:val="pt-BR"/>
              </w:rPr>
              <w:t>Assistência técnica para reforçar a implementação da Convenção de Palermo (</w:t>
            </w:r>
            <w:r w:rsidRPr="00273C30">
              <w:rPr>
                <w:bCs/>
                <w:szCs w:val="22"/>
                <w:u w:val="single"/>
                <w:lang w:val="pt-BR"/>
              </w:rPr>
              <w:t>parágrafo 91)</w:t>
            </w:r>
            <w:r w:rsidRPr="00273C30">
              <w:rPr>
                <w:bCs/>
                <w:szCs w:val="22"/>
                <w:lang w:val="pt-BR"/>
              </w:rPr>
              <w:t>.</w:t>
            </w:r>
          </w:p>
          <w:p w14:paraId="1FE28E1C" w14:textId="77777777" w:rsidR="00E62688" w:rsidRPr="00273C30" w:rsidRDefault="00E62688" w:rsidP="0058645B">
            <w:pPr>
              <w:numPr>
                <w:ilvl w:val="0"/>
                <w:numId w:val="13"/>
              </w:numPr>
              <w:snapToGrid w:val="0"/>
              <w:ind w:left="1773"/>
              <w:jc w:val="both"/>
              <w:rPr>
                <w:bCs/>
                <w:szCs w:val="22"/>
                <w:lang w:val="pt-BR"/>
              </w:rPr>
            </w:pPr>
            <w:r w:rsidRPr="00273C30">
              <w:rPr>
                <w:bCs/>
                <w:szCs w:val="22"/>
                <w:lang w:val="pt-BR"/>
              </w:rPr>
              <w:t>Avanços na atualização do Segundo Plano de Trabalho para Combater o Tráfico de Pessoas no Hemisfério Ocidental (</w:t>
            </w:r>
            <w:r w:rsidRPr="00273C30">
              <w:rPr>
                <w:bCs/>
                <w:szCs w:val="22"/>
                <w:u w:val="single"/>
                <w:lang w:val="pt-BR"/>
              </w:rPr>
              <w:t>parágrafo 92)</w:t>
            </w:r>
            <w:r w:rsidRPr="00273C30">
              <w:rPr>
                <w:bCs/>
                <w:szCs w:val="22"/>
                <w:lang w:val="pt-BR"/>
              </w:rPr>
              <w:t xml:space="preserve">. </w:t>
            </w:r>
          </w:p>
          <w:p w14:paraId="517289BC" w14:textId="77777777" w:rsidR="00E62688" w:rsidRPr="00273C30" w:rsidRDefault="00E62688" w:rsidP="0058645B">
            <w:pPr>
              <w:numPr>
                <w:ilvl w:val="0"/>
                <w:numId w:val="13"/>
              </w:numPr>
              <w:snapToGrid w:val="0"/>
              <w:ind w:left="1773"/>
              <w:jc w:val="both"/>
              <w:rPr>
                <w:bCs/>
                <w:szCs w:val="22"/>
                <w:lang w:val="pt-BR"/>
              </w:rPr>
            </w:pPr>
            <w:r w:rsidRPr="00273C30">
              <w:rPr>
                <w:bCs/>
                <w:szCs w:val="22"/>
                <w:lang w:val="pt-BR"/>
              </w:rPr>
              <w:t>Apoio à elaboração, implementação e gestão de políticas, projetos e ações destinados a prevenir o tráfico de pessoas e a oferecer ajuda e proteção às vítimas desse crime (</w:t>
            </w:r>
            <w:r w:rsidRPr="00273C30">
              <w:rPr>
                <w:bCs/>
                <w:szCs w:val="22"/>
                <w:u w:val="single"/>
                <w:lang w:val="pt-BR"/>
              </w:rPr>
              <w:t>parágrafo 98)</w:t>
            </w:r>
            <w:r w:rsidRPr="00273C30">
              <w:rPr>
                <w:bCs/>
                <w:szCs w:val="22"/>
                <w:lang w:val="pt-BR"/>
              </w:rPr>
              <w:t>.</w:t>
            </w:r>
          </w:p>
          <w:p w14:paraId="321AC8AA" w14:textId="77777777" w:rsidR="00E62688" w:rsidRPr="00273C30" w:rsidRDefault="00E62688" w:rsidP="0058645B">
            <w:pPr>
              <w:numPr>
                <w:ilvl w:val="0"/>
                <w:numId w:val="13"/>
              </w:numPr>
              <w:snapToGrid w:val="0"/>
              <w:ind w:left="1773"/>
              <w:jc w:val="both"/>
              <w:rPr>
                <w:bCs/>
                <w:szCs w:val="22"/>
                <w:lang w:val="pt-BR"/>
              </w:rPr>
            </w:pPr>
            <w:r w:rsidRPr="00273C30">
              <w:rPr>
                <w:bCs/>
                <w:szCs w:val="22"/>
                <w:lang w:val="pt-BR"/>
              </w:rPr>
              <w:t>Avanços na elaboração do Segundo Relatório de Progresso sobre o II Plano de Trabalho para Combater o Tráfico de Pessoas no Hemisfério Ocidental 2015-2020 (</w:t>
            </w:r>
            <w:r w:rsidRPr="00273C30">
              <w:rPr>
                <w:bCs/>
                <w:szCs w:val="22"/>
                <w:u w:val="single"/>
                <w:lang w:val="pt-BR"/>
              </w:rPr>
              <w:t>parágrafo 103)</w:t>
            </w:r>
            <w:r w:rsidRPr="00273C30">
              <w:rPr>
                <w:bCs/>
                <w:szCs w:val="22"/>
                <w:lang w:val="pt-BR"/>
              </w:rPr>
              <w:t>.</w:t>
            </w:r>
          </w:p>
          <w:p w14:paraId="4890F3A7" w14:textId="77777777" w:rsidR="00E62688" w:rsidRPr="00273C30" w:rsidRDefault="00E62688" w:rsidP="0058645B">
            <w:pPr>
              <w:snapToGrid w:val="0"/>
              <w:ind w:left="720" w:right="171"/>
              <w:rPr>
                <w:szCs w:val="22"/>
                <w:lang w:val="pt-BR"/>
              </w:rPr>
            </w:pPr>
          </w:p>
          <w:p w14:paraId="7BE03BF6" w14:textId="77777777" w:rsidR="00E62688" w:rsidRPr="00273C30" w:rsidRDefault="00E62688" w:rsidP="0058645B">
            <w:pPr>
              <w:snapToGrid w:val="0"/>
              <w:ind w:right="81"/>
              <w:jc w:val="center"/>
              <w:rPr>
                <w:bCs/>
                <w:i/>
                <w:szCs w:val="22"/>
                <w:lang w:val="pt-BR"/>
              </w:rPr>
            </w:pPr>
            <w:r w:rsidRPr="00273C30">
              <w:rPr>
                <w:i/>
                <w:szCs w:val="22"/>
                <w:lang w:val="pt-BR"/>
              </w:rPr>
              <w:lastRenderedPageBreak/>
              <w:t>Fortalecimento da segurança hemisférica e da cooperação em matéria de defesa</w:t>
            </w:r>
          </w:p>
          <w:p w14:paraId="64693497" w14:textId="77777777" w:rsidR="00E62688" w:rsidRPr="00273C30" w:rsidRDefault="00E62688" w:rsidP="0058645B">
            <w:pPr>
              <w:snapToGrid w:val="0"/>
              <w:ind w:right="33"/>
              <w:rPr>
                <w:szCs w:val="22"/>
                <w:u w:val="single"/>
                <w:lang w:val="pt-BR"/>
              </w:rPr>
            </w:pPr>
          </w:p>
          <w:p w14:paraId="3313782C" w14:textId="77777777" w:rsidR="00E62688" w:rsidRPr="00273C30" w:rsidRDefault="00E62688" w:rsidP="0058645B">
            <w:pPr>
              <w:numPr>
                <w:ilvl w:val="0"/>
                <w:numId w:val="12"/>
              </w:numPr>
              <w:snapToGrid w:val="0"/>
              <w:ind w:right="196"/>
              <w:rPr>
                <w:szCs w:val="22"/>
                <w:lang w:val="pt-BR"/>
              </w:rPr>
            </w:pPr>
            <w:r w:rsidRPr="00273C30">
              <w:rPr>
                <w:szCs w:val="22"/>
                <w:lang w:val="pt-BR"/>
              </w:rPr>
              <w:t>Medidas de fortalecimento da confiança e da segurança nas Américas (MFCS)</w:t>
            </w:r>
          </w:p>
          <w:p w14:paraId="0CF5F85E" w14:textId="77777777" w:rsidR="00E62688" w:rsidRPr="00273C30" w:rsidRDefault="00E62688" w:rsidP="0058645B">
            <w:pPr>
              <w:numPr>
                <w:ilvl w:val="1"/>
                <w:numId w:val="12"/>
              </w:numPr>
              <w:snapToGrid w:val="0"/>
              <w:ind w:left="1413" w:right="81" w:hanging="243"/>
              <w:rPr>
                <w:szCs w:val="22"/>
                <w:u w:val="single"/>
                <w:lang w:val="pt-BR"/>
              </w:rPr>
            </w:pPr>
            <w:r w:rsidRPr="00273C30">
              <w:rPr>
                <w:szCs w:val="22"/>
                <w:lang w:val="pt-BR"/>
              </w:rPr>
              <w:t>Consideração de documentos relativos ao Nono Fórum sobre Medidas de Fortalecimento da Confiança e da Segurança (</w:t>
            </w:r>
            <w:r w:rsidRPr="00273C30">
              <w:rPr>
                <w:szCs w:val="22"/>
                <w:u w:val="single"/>
                <w:lang w:val="pt-BR"/>
              </w:rPr>
              <w:t>parágrafo 26</w:t>
            </w:r>
            <w:r w:rsidRPr="00273C30">
              <w:rPr>
                <w:szCs w:val="22"/>
                <w:lang w:val="pt-BR"/>
              </w:rPr>
              <w:t>)</w:t>
            </w:r>
            <w:r w:rsidRPr="00273C30">
              <w:rPr>
                <w:szCs w:val="22"/>
                <w:u w:val="single"/>
                <w:lang w:val="pt-BR"/>
              </w:rPr>
              <w:t xml:space="preserve"> </w:t>
            </w:r>
          </w:p>
          <w:p w14:paraId="5345F375" w14:textId="77777777" w:rsidR="00E62688" w:rsidRPr="00273C30" w:rsidRDefault="00E62688" w:rsidP="0058645B">
            <w:pPr>
              <w:numPr>
                <w:ilvl w:val="0"/>
                <w:numId w:val="13"/>
              </w:numPr>
              <w:snapToGrid w:val="0"/>
              <w:ind w:left="1773"/>
              <w:rPr>
                <w:szCs w:val="22"/>
                <w:u w:val="single"/>
                <w:lang w:val="pt-BR"/>
              </w:rPr>
            </w:pPr>
            <w:r w:rsidRPr="00273C30">
              <w:rPr>
                <w:szCs w:val="22"/>
                <w:lang w:val="pt-BR"/>
              </w:rPr>
              <w:t xml:space="preserve">Consideração da lista de convidados, </w:t>
            </w:r>
            <w:hyperlink r:id="rId41" w:history="1">
              <w:r w:rsidRPr="00273C30">
                <w:rPr>
                  <w:rStyle w:val="Hyperlink"/>
                  <w:szCs w:val="22"/>
                  <w:lang w:val="pt-BR"/>
                </w:rPr>
                <w:t>CP/CSH-2076/21</w:t>
              </w:r>
            </w:hyperlink>
          </w:p>
          <w:p w14:paraId="3D99AA05" w14:textId="77777777" w:rsidR="00E62688" w:rsidRPr="00273C30" w:rsidRDefault="00E62688" w:rsidP="0058645B">
            <w:pPr>
              <w:numPr>
                <w:ilvl w:val="0"/>
                <w:numId w:val="13"/>
              </w:numPr>
              <w:snapToGrid w:val="0"/>
              <w:ind w:left="1773"/>
              <w:rPr>
                <w:rStyle w:val="Hyperlink"/>
                <w:szCs w:val="22"/>
                <w:lang w:val="pt-BR"/>
              </w:rPr>
            </w:pPr>
            <w:r w:rsidRPr="00273C30">
              <w:rPr>
                <w:szCs w:val="22"/>
                <w:lang w:val="pt-BR"/>
              </w:rPr>
              <w:t xml:space="preserve">Consideração do projeto de regulamento, </w:t>
            </w:r>
            <w:hyperlink r:id="rId42" w:history="1">
              <w:r w:rsidRPr="00273C30">
                <w:rPr>
                  <w:rStyle w:val="Hyperlink"/>
                  <w:szCs w:val="22"/>
                  <w:lang w:val="pt-BR"/>
                </w:rPr>
                <w:t>CP/CSH-2077/21</w:t>
              </w:r>
            </w:hyperlink>
          </w:p>
          <w:p w14:paraId="4B1C457A" w14:textId="77777777" w:rsidR="00E62688" w:rsidRPr="00273C30" w:rsidRDefault="00E62688" w:rsidP="0058645B">
            <w:pPr>
              <w:snapToGrid w:val="0"/>
              <w:rPr>
                <w:rStyle w:val="Hyperlink"/>
                <w:color w:val="auto"/>
                <w:szCs w:val="22"/>
                <w:lang w:val="pt-BR"/>
              </w:rPr>
            </w:pPr>
          </w:p>
          <w:p w14:paraId="16A233FD" w14:textId="77777777" w:rsidR="00E62688" w:rsidRPr="00273C30" w:rsidRDefault="00E62688" w:rsidP="0058645B">
            <w:pPr>
              <w:numPr>
                <w:ilvl w:val="0"/>
                <w:numId w:val="12"/>
              </w:numPr>
              <w:snapToGrid w:val="0"/>
              <w:ind w:right="196"/>
              <w:rPr>
                <w:snapToGrid w:val="0"/>
                <w:szCs w:val="22"/>
                <w:lang w:val="pt-BR"/>
              </w:rPr>
            </w:pPr>
            <w:r w:rsidRPr="00273C30">
              <w:rPr>
                <w:snapToGrid w:val="0"/>
                <w:szCs w:val="22"/>
                <w:lang w:val="pt-BR"/>
              </w:rPr>
              <w:t>Programas e projetos da SSM</w:t>
            </w:r>
          </w:p>
          <w:p w14:paraId="67B11C24" w14:textId="77777777" w:rsidR="00E62688" w:rsidRPr="00273C30" w:rsidRDefault="00E62688" w:rsidP="0058645B">
            <w:pPr>
              <w:snapToGrid w:val="0"/>
              <w:ind w:left="1440"/>
              <w:rPr>
                <w:snapToGrid w:val="0"/>
                <w:szCs w:val="22"/>
                <w:lang w:val="pt-BR"/>
              </w:rPr>
            </w:pPr>
          </w:p>
          <w:p w14:paraId="109189DE" w14:textId="77777777" w:rsidR="00E62688" w:rsidRPr="00273C30" w:rsidRDefault="00E62688" w:rsidP="0058645B">
            <w:pPr>
              <w:numPr>
                <w:ilvl w:val="1"/>
                <w:numId w:val="12"/>
              </w:numPr>
              <w:snapToGrid w:val="0"/>
              <w:ind w:left="1440" w:hanging="720"/>
              <w:rPr>
                <w:snapToGrid w:val="0"/>
                <w:szCs w:val="22"/>
                <w:lang w:val="pt-BR"/>
              </w:rPr>
            </w:pPr>
            <w:r w:rsidRPr="00273C30">
              <w:rPr>
                <w:snapToGrid w:val="0"/>
                <w:szCs w:val="22"/>
                <w:lang w:val="pt-BR"/>
              </w:rPr>
              <w:t>Programa Interamericano para Fortalecer a Igualdade de Gênero nos Organismos Nacionais Encarregados de Combater o Tráfico Ilícito de Drogas (GENLEA, sigla em inglês).</w:t>
            </w:r>
          </w:p>
          <w:p w14:paraId="3A62B5A2" w14:textId="77777777" w:rsidR="00E62688" w:rsidRPr="00273C30" w:rsidRDefault="00E62688" w:rsidP="0058645B">
            <w:pPr>
              <w:snapToGrid w:val="0"/>
              <w:ind w:left="720" w:right="171"/>
              <w:rPr>
                <w:szCs w:val="22"/>
                <w:lang w:val="pt-BR"/>
              </w:rPr>
            </w:pPr>
          </w:p>
          <w:p w14:paraId="77DED33A" w14:textId="77777777" w:rsidR="00E62688" w:rsidRPr="00273C30" w:rsidRDefault="00E62688" w:rsidP="0058645B">
            <w:pPr>
              <w:snapToGrid w:val="0"/>
              <w:spacing w:before="240"/>
              <w:ind w:left="423"/>
              <w:rPr>
                <w:szCs w:val="22"/>
                <w:u w:val="single"/>
                <w:lang w:val="pt-BR"/>
              </w:rPr>
            </w:pPr>
            <w:r w:rsidRPr="00273C30">
              <w:rPr>
                <w:szCs w:val="22"/>
                <w:u w:val="single"/>
                <w:lang w:val="pt-BR"/>
              </w:rPr>
              <w:t xml:space="preserve"> </w:t>
            </w:r>
          </w:p>
        </w:tc>
        <w:tc>
          <w:tcPr>
            <w:tcW w:w="3572" w:type="dxa"/>
            <w:tcBorders>
              <w:top w:val="single" w:sz="4" w:space="0" w:color="auto"/>
              <w:left w:val="single" w:sz="4" w:space="0" w:color="auto"/>
              <w:bottom w:val="single" w:sz="4" w:space="0" w:color="auto"/>
              <w:right w:val="single" w:sz="4" w:space="0" w:color="auto"/>
            </w:tcBorders>
          </w:tcPr>
          <w:p w14:paraId="3A5A4DEF" w14:textId="77777777" w:rsidR="00E62688" w:rsidRPr="00273C30" w:rsidRDefault="00E62688" w:rsidP="0058645B">
            <w:pPr>
              <w:snapToGrid w:val="0"/>
              <w:ind w:right="72"/>
              <w:jc w:val="both"/>
              <w:rPr>
                <w:color w:val="201F1E"/>
                <w:szCs w:val="22"/>
                <w:u w:val="single"/>
                <w:lang w:val="pt-BR" w:eastAsia="en-US"/>
              </w:rPr>
            </w:pPr>
          </w:p>
        </w:tc>
      </w:tr>
      <w:tr w:rsidR="00E62688" w:rsidRPr="00141751" w14:paraId="02156B04" w14:textId="77777777" w:rsidTr="0058645B">
        <w:tc>
          <w:tcPr>
            <w:tcW w:w="9953" w:type="dxa"/>
            <w:tcBorders>
              <w:top w:val="single" w:sz="4" w:space="0" w:color="auto"/>
              <w:left w:val="single" w:sz="4" w:space="0" w:color="auto"/>
              <w:bottom w:val="single" w:sz="4" w:space="0" w:color="auto"/>
              <w:right w:val="single" w:sz="4" w:space="0" w:color="auto"/>
            </w:tcBorders>
          </w:tcPr>
          <w:p w14:paraId="223754CC" w14:textId="77777777" w:rsidR="00E62688" w:rsidRPr="00273C30" w:rsidRDefault="00E62688" w:rsidP="0058645B">
            <w:pPr>
              <w:keepNext/>
              <w:snapToGrid w:val="0"/>
              <w:ind w:left="374" w:right="-274"/>
              <w:rPr>
                <w:szCs w:val="22"/>
                <w:u w:val="single"/>
                <w:lang w:val="pt-BR"/>
              </w:rPr>
            </w:pPr>
            <w:r w:rsidRPr="00273C30">
              <w:rPr>
                <w:szCs w:val="22"/>
                <w:u w:val="single"/>
                <w:lang w:val="pt-BR"/>
              </w:rPr>
              <w:lastRenderedPageBreak/>
              <w:t xml:space="preserve">Quinta-feira, </w:t>
            </w:r>
            <w:r w:rsidRPr="00273C30">
              <w:rPr>
                <w:bCs/>
                <w:szCs w:val="22"/>
                <w:u w:val="single"/>
                <w:lang w:val="pt-BR"/>
              </w:rPr>
              <w:t>15 de julho (10h00-13h00</w:t>
            </w:r>
            <w:r w:rsidRPr="00273C30">
              <w:rPr>
                <w:b/>
                <w:szCs w:val="22"/>
                <w:lang w:val="pt-BR"/>
              </w:rPr>
              <w:t>)</w:t>
            </w:r>
          </w:p>
          <w:p w14:paraId="3FBCD2E0" w14:textId="77777777" w:rsidR="00E62688" w:rsidRPr="00273C30" w:rsidRDefault="00E62688" w:rsidP="0058645B">
            <w:pPr>
              <w:snapToGrid w:val="0"/>
              <w:ind w:right="-279"/>
              <w:rPr>
                <w:szCs w:val="22"/>
                <w:lang w:val="pt-BR"/>
              </w:rPr>
            </w:pPr>
          </w:p>
          <w:p w14:paraId="49F2C121" w14:textId="77777777" w:rsidR="00E62688" w:rsidRPr="00273C30" w:rsidRDefault="00E62688" w:rsidP="0058645B">
            <w:pPr>
              <w:snapToGrid w:val="0"/>
              <w:ind w:right="81"/>
              <w:jc w:val="center"/>
              <w:rPr>
                <w:bCs/>
                <w:i/>
                <w:iCs/>
                <w:szCs w:val="22"/>
                <w:lang w:val="pt-BR"/>
              </w:rPr>
            </w:pPr>
            <w:r w:rsidRPr="00273C30">
              <w:rPr>
                <w:bCs/>
                <w:i/>
                <w:iCs/>
                <w:szCs w:val="22"/>
                <w:lang w:val="pt-BR"/>
              </w:rPr>
              <w:t>Segurança pública, justiça e prevenção da violência e do crime</w:t>
            </w:r>
          </w:p>
          <w:p w14:paraId="00E7DC18" w14:textId="77777777" w:rsidR="00E62688" w:rsidRPr="00273C30" w:rsidRDefault="00E62688" w:rsidP="0058645B">
            <w:pPr>
              <w:snapToGrid w:val="0"/>
              <w:ind w:right="81"/>
              <w:jc w:val="center"/>
              <w:rPr>
                <w:bCs/>
                <w:i/>
                <w:iCs/>
                <w:szCs w:val="22"/>
                <w:lang w:val="pt-BR"/>
              </w:rPr>
            </w:pPr>
          </w:p>
          <w:p w14:paraId="59F334AC" w14:textId="77777777" w:rsidR="00E62688" w:rsidRPr="00273C30" w:rsidRDefault="00E62688" w:rsidP="00E62688">
            <w:pPr>
              <w:pStyle w:val="ListParagraph"/>
              <w:numPr>
                <w:ilvl w:val="0"/>
                <w:numId w:val="33"/>
              </w:numPr>
              <w:snapToGrid w:val="0"/>
              <w:ind w:right="81"/>
              <w:rPr>
                <w:rFonts w:ascii="Times New Roman" w:hAnsi="Times New Roman" w:cs="Times New Roman"/>
                <w:bCs/>
                <w:i/>
                <w:iCs/>
                <w:lang w:val="pt-BR"/>
              </w:rPr>
            </w:pPr>
            <w:r w:rsidRPr="00273C30">
              <w:rPr>
                <w:rFonts w:ascii="Times New Roman" w:hAnsi="Times New Roman" w:cs="Times New Roman"/>
                <w:bCs/>
                <w:lang w:val="pt-BR"/>
              </w:rPr>
              <w:t>Melhorar a coordenação para o fortalecimento da segurança pública nas Américas.</w:t>
            </w:r>
          </w:p>
          <w:p w14:paraId="62388DEA" w14:textId="77777777" w:rsidR="00E62688" w:rsidRPr="00273C30" w:rsidRDefault="00E62688" w:rsidP="0058645B">
            <w:pPr>
              <w:numPr>
                <w:ilvl w:val="0"/>
                <w:numId w:val="13"/>
              </w:numPr>
              <w:snapToGrid w:val="0"/>
              <w:ind w:left="1367"/>
              <w:rPr>
                <w:bCs/>
                <w:szCs w:val="22"/>
                <w:lang w:val="pt-BR"/>
              </w:rPr>
            </w:pPr>
            <w:r w:rsidRPr="00273C30">
              <w:rPr>
                <w:bCs/>
                <w:iCs/>
                <w:szCs w:val="22"/>
                <w:lang w:val="pt-BR"/>
              </w:rPr>
              <w:t>Apresentação da SSM e d</w:t>
            </w:r>
            <w:r w:rsidRPr="00273C30">
              <w:rPr>
                <w:bCs/>
                <w:szCs w:val="22"/>
                <w:lang w:val="pt-BR"/>
              </w:rPr>
              <w:t xml:space="preserve">a Secretaria de Assuntos Jurídicos (SAJ) sobre a </w:t>
            </w:r>
            <w:r w:rsidRPr="00273C30">
              <w:rPr>
                <w:bCs/>
                <w:color w:val="000000"/>
                <w:szCs w:val="22"/>
                <w:lang w:val="pt-BR"/>
              </w:rPr>
              <w:t>coordenação e colaboração para a implementação das recomendações aprovadas nos processos MISPA e REMJA</w:t>
            </w:r>
            <w:r w:rsidRPr="00273C30">
              <w:rPr>
                <w:bCs/>
                <w:szCs w:val="22"/>
                <w:lang w:val="pt-BR"/>
              </w:rPr>
              <w:t xml:space="preserve"> (</w:t>
            </w:r>
            <w:r w:rsidRPr="00273C30">
              <w:rPr>
                <w:bCs/>
                <w:szCs w:val="22"/>
                <w:u w:val="single"/>
                <w:lang w:val="pt-BR"/>
              </w:rPr>
              <w:t>parágrafo 56)</w:t>
            </w:r>
            <w:r w:rsidRPr="00273C30">
              <w:rPr>
                <w:bCs/>
                <w:szCs w:val="22"/>
                <w:lang w:val="pt-BR"/>
              </w:rPr>
              <w:t>.</w:t>
            </w:r>
          </w:p>
          <w:p w14:paraId="2EA930BC" w14:textId="77777777" w:rsidR="00E62688" w:rsidRPr="00273C30" w:rsidRDefault="00E62688" w:rsidP="0058645B">
            <w:pPr>
              <w:snapToGrid w:val="0"/>
              <w:ind w:left="1773"/>
              <w:rPr>
                <w:szCs w:val="22"/>
                <w:lang w:val="pt-BR"/>
              </w:rPr>
            </w:pPr>
          </w:p>
          <w:p w14:paraId="2BBF7743" w14:textId="77777777" w:rsidR="00E62688" w:rsidRPr="00273C30" w:rsidRDefault="00E62688" w:rsidP="0058645B">
            <w:pPr>
              <w:snapToGrid w:val="0"/>
              <w:ind w:right="81"/>
              <w:jc w:val="center"/>
              <w:rPr>
                <w:i/>
                <w:szCs w:val="22"/>
                <w:lang w:val="pt-BR"/>
              </w:rPr>
            </w:pPr>
            <w:r w:rsidRPr="00273C30">
              <w:rPr>
                <w:i/>
                <w:szCs w:val="22"/>
                <w:lang w:val="pt-BR"/>
              </w:rPr>
              <w:t>Cooperação em matéria de delito cibernético</w:t>
            </w:r>
          </w:p>
          <w:p w14:paraId="6B4F0C72" w14:textId="77777777" w:rsidR="00E62688" w:rsidRPr="00273C30" w:rsidRDefault="00E62688" w:rsidP="0058645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jc w:val="left"/>
              <w:rPr>
                <w:rFonts w:ascii="Times New Roman" w:hAnsi="Times New Roman" w:cs="Times New Roman"/>
                <w:lang w:val="pt-BR"/>
              </w:rPr>
            </w:pPr>
          </w:p>
          <w:p w14:paraId="529D59B7" w14:textId="77777777" w:rsidR="00E62688" w:rsidRPr="00273C30" w:rsidRDefault="00E62688" w:rsidP="0058645B">
            <w:pPr>
              <w:numPr>
                <w:ilvl w:val="0"/>
                <w:numId w:val="12"/>
              </w:numPr>
              <w:snapToGrid w:val="0"/>
              <w:ind w:right="196"/>
              <w:jc w:val="both"/>
              <w:rPr>
                <w:szCs w:val="22"/>
                <w:lang w:val="pt-BR"/>
              </w:rPr>
            </w:pPr>
            <w:r w:rsidRPr="00273C30">
              <w:rPr>
                <w:rFonts w:eastAsia="SimSun"/>
                <w:szCs w:val="22"/>
                <w:lang w:val="pt-BR"/>
              </w:rPr>
              <w:t>Apresentação</w:t>
            </w:r>
            <w:r w:rsidRPr="00273C30">
              <w:rPr>
                <w:szCs w:val="22"/>
                <w:lang w:val="pt-BR"/>
              </w:rPr>
              <w:t xml:space="preserve"> a cargo do Senhor Anthony V. Teelucksingh, Assessor Jurídico Principal, Departamento de Justiça dos Estados Unidos, Presidente do Grupo de Trabalho sobre Delito Cibernético da REMJA: Cooperação jurídica da REMJA em matéria de criminalidade cibernética</w:t>
            </w:r>
          </w:p>
          <w:p w14:paraId="79879552" w14:textId="77777777" w:rsidR="00E62688" w:rsidRPr="00273C30" w:rsidRDefault="00E62688" w:rsidP="0058645B">
            <w:pPr>
              <w:numPr>
                <w:ilvl w:val="0"/>
                <w:numId w:val="12"/>
              </w:numPr>
              <w:snapToGrid w:val="0"/>
              <w:ind w:right="196"/>
              <w:jc w:val="both"/>
              <w:rPr>
                <w:szCs w:val="22"/>
                <w:lang w:val="pt-BR"/>
              </w:rPr>
            </w:pPr>
            <w:r w:rsidRPr="00273C30">
              <w:rPr>
                <w:rFonts w:eastAsia="SimSun"/>
                <w:szCs w:val="22"/>
                <w:lang w:val="pt-BR"/>
              </w:rPr>
              <w:t>Apresentação</w:t>
            </w:r>
            <w:r w:rsidRPr="00273C30">
              <w:rPr>
                <w:szCs w:val="22"/>
                <w:lang w:val="pt-BR"/>
              </w:rPr>
              <w:t xml:space="preserve"> do Senhor Gareth Sansom (Canadá), Membro do Escritório da Comissão do Convênio sobre a Cibercriminalidade (T-CY): Ratificação do Convênio de Budapeste para combater a criminalidade cibernética nas Américas</w:t>
            </w:r>
          </w:p>
          <w:p w14:paraId="617874CE" w14:textId="77777777" w:rsidR="00E62688" w:rsidRPr="00273C30" w:rsidRDefault="00E62688" w:rsidP="0058645B">
            <w:pPr>
              <w:numPr>
                <w:ilvl w:val="0"/>
                <w:numId w:val="12"/>
              </w:numPr>
              <w:snapToGrid w:val="0"/>
              <w:ind w:right="196"/>
              <w:jc w:val="both"/>
              <w:rPr>
                <w:lang w:val="pt-BR"/>
              </w:rPr>
            </w:pPr>
            <w:r w:rsidRPr="00273C30">
              <w:rPr>
                <w:rFonts w:eastAsia="SimSun"/>
                <w:szCs w:val="22"/>
                <w:lang w:val="pt-BR"/>
              </w:rPr>
              <w:t>Apresentações</w:t>
            </w:r>
            <w:r w:rsidRPr="00273C30">
              <w:rPr>
                <w:szCs w:val="22"/>
                <w:lang w:val="pt-BR"/>
              </w:rPr>
              <w:t xml:space="preserve"> da SMS, da SAJ e da CITEL</w:t>
            </w:r>
            <w:r w:rsidRPr="00273C30">
              <w:rPr>
                <w:lang w:val="pt-BR"/>
              </w:rPr>
              <w:t xml:space="preserve"> sobre a implementação dos mandatos </w:t>
            </w:r>
            <w:r w:rsidRPr="00273C30">
              <w:rPr>
                <w:szCs w:val="22"/>
                <w:lang w:val="pt-BR"/>
              </w:rPr>
              <w:t>relativos à cooperação em matéria de delito cibernético (</w:t>
            </w:r>
            <w:r w:rsidRPr="00273C30">
              <w:rPr>
                <w:u w:val="single"/>
                <w:lang w:val="pt-BR"/>
              </w:rPr>
              <w:t>parágrafos 68, 70, 71</w:t>
            </w:r>
            <w:r w:rsidRPr="00273C30">
              <w:rPr>
                <w:szCs w:val="22"/>
                <w:u w:val="single"/>
                <w:lang w:val="pt-BR"/>
              </w:rPr>
              <w:t>,</w:t>
            </w:r>
            <w:r w:rsidRPr="00273C30">
              <w:rPr>
                <w:u w:val="single"/>
                <w:lang w:val="pt-BR"/>
              </w:rPr>
              <w:t xml:space="preserve"> 81</w:t>
            </w:r>
            <w:r w:rsidRPr="00273C30">
              <w:rPr>
                <w:szCs w:val="22"/>
                <w:u w:val="single"/>
                <w:lang w:val="pt-BR"/>
              </w:rPr>
              <w:t xml:space="preserve"> e 146</w:t>
            </w:r>
            <w:r w:rsidRPr="00273C30">
              <w:rPr>
                <w:szCs w:val="22"/>
                <w:lang w:val="pt-BR"/>
              </w:rPr>
              <w:t>)</w:t>
            </w:r>
            <w:r w:rsidRPr="00273C30">
              <w:rPr>
                <w:lang w:val="pt-BR"/>
              </w:rPr>
              <w:t xml:space="preserve"> </w:t>
            </w:r>
          </w:p>
          <w:p w14:paraId="6525F327" w14:textId="77777777" w:rsidR="00E62688" w:rsidRPr="00273C30" w:rsidRDefault="00E62688" w:rsidP="0058645B">
            <w:pPr>
              <w:numPr>
                <w:ilvl w:val="1"/>
                <w:numId w:val="12"/>
              </w:numPr>
              <w:snapToGrid w:val="0"/>
              <w:ind w:left="1413" w:right="81" w:hanging="243"/>
              <w:jc w:val="both"/>
              <w:rPr>
                <w:lang w:val="pt-BR"/>
              </w:rPr>
            </w:pPr>
            <w:r w:rsidRPr="00273C30">
              <w:rPr>
                <w:rFonts w:eastAsia="SimSun"/>
                <w:lang w:val="pt-BR"/>
              </w:rPr>
              <w:t xml:space="preserve">Assistência </w:t>
            </w:r>
            <w:r w:rsidRPr="00273C30">
              <w:rPr>
                <w:lang w:val="pt-BR"/>
              </w:rPr>
              <w:t xml:space="preserve">e </w:t>
            </w:r>
            <w:r w:rsidRPr="00273C30">
              <w:rPr>
                <w:szCs w:val="22"/>
                <w:lang w:val="pt-BR"/>
              </w:rPr>
              <w:t>apoio técnico</w:t>
            </w:r>
            <w:r w:rsidRPr="00273C30">
              <w:rPr>
                <w:lang w:val="pt-BR"/>
              </w:rPr>
              <w:t xml:space="preserve"> aos Estados membros que estão </w:t>
            </w:r>
            <w:r w:rsidRPr="00273C30">
              <w:rPr>
                <w:szCs w:val="22"/>
                <w:lang w:val="pt-BR"/>
              </w:rPr>
              <w:t xml:space="preserve">prestes a </w:t>
            </w:r>
            <w:r w:rsidRPr="00273C30">
              <w:rPr>
                <w:lang w:val="pt-BR"/>
              </w:rPr>
              <w:t xml:space="preserve">iniciar ou </w:t>
            </w:r>
            <w:r w:rsidRPr="00273C30">
              <w:rPr>
                <w:szCs w:val="22"/>
                <w:lang w:val="pt-BR"/>
              </w:rPr>
              <w:t xml:space="preserve">que estão </w:t>
            </w:r>
            <w:r w:rsidRPr="00273C30">
              <w:rPr>
                <w:lang w:val="pt-BR"/>
              </w:rPr>
              <w:t>em processo de adesão ao Convênio de Budapeste</w:t>
            </w:r>
            <w:r w:rsidRPr="00273C30">
              <w:rPr>
                <w:szCs w:val="22"/>
                <w:lang w:val="pt-BR"/>
              </w:rPr>
              <w:t xml:space="preserve"> (</w:t>
            </w:r>
            <w:r w:rsidRPr="00273C30">
              <w:rPr>
                <w:u w:val="single"/>
                <w:lang w:val="pt-BR"/>
              </w:rPr>
              <w:t>parágrafo 68</w:t>
            </w:r>
            <w:r w:rsidRPr="00273C30">
              <w:rPr>
                <w:szCs w:val="22"/>
                <w:lang w:val="pt-BR"/>
              </w:rPr>
              <w:t>) (apresentação da SSM e da SAJ)</w:t>
            </w:r>
          </w:p>
          <w:p w14:paraId="7BEE03B8" w14:textId="77777777" w:rsidR="00E62688" w:rsidRPr="00273C30" w:rsidRDefault="00E62688" w:rsidP="0058645B">
            <w:pPr>
              <w:numPr>
                <w:ilvl w:val="1"/>
                <w:numId w:val="12"/>
              </w:numPr>
              <w:snapToGrid w:val="0"/>
              <w:ind w:left="1413" w:right="81" w:hanging="243"/>
              <w:jc w:val="both"/>
              <w:rPr>
                <w:lang w:val="pt-BR"/>
              </w:rPr>
            </w:pPr>
            <w:r w:rsidRPr="00273C30">
              <w:rPr>
                <w:rFonts w:eastAsia="SimSun"/>
                <w:lang w:val="pt-BR"/>
              </w:rPr>
              <w:t>Coordenação</w:t>
            </w:r>
            <w:r w:rsidRPr="00273C30">
              <w:rPr>
                <w:lang w:val="pt-BR"/>
              </w:rPr>
              <w:t xml:space="preserve"> e colaboração </w:t>
            </w:r>
            <w:r w:rsidRPr="00273C30">
              <w:rPr>
                <w:szCs w:val="22"/>
                <w:lang w:val="pt-BR"/>
              </w:rPr>
              <w:t xml:space="preserve">sobre os </w:t>
            </w:r>
            <w:r w:rsidRPr="00273C30">
              <w:rPr>
                <w:lang w:val="pt-BR"/>
              </w:rPr>
              <w:t xml:space="preserve">aspectos </w:t>
            </w:r>
            <w:r w:rsidRPr="00273C30">
              <w:rPr>
                <w:szCs w:val="22"/>
                <w:lang w:val="pt-BR"/>
              </w:rPr>
              <w:t xml:space="preserve">relacionados com </w:t>
            </w:r>
            <w:r w:rsidRPr="00273C30">
              <w:rPr>
                <w:lang w:val="pt-BR"/>
              </w:rPr>
              <w:t xml:space="preserve">a criminalidade organizada transnacional, em </w:t>
            </w:r>
            <w:r w:rsidRPr="00273C30">
              <w:rPr>
                <w:szCs w:val="22"/>
                <w:lang w:val="pt-BR"/>
              </w:rPr>
              <w:t>particular no que diz respeito ao delito cibernético (</w:t>
            </w:r>
            <w:r w:rsidRPr="00273C30">
              <w:rPr>
                <w:szCs w:val="22"/>
                <w:u w:val="single"/>
                <w:lang w:val="pt-BR"/>
              </w:rPr>
              <w:t>parágrafo 70</w:t>
            </w:r>
            <w:r w:rsidRPr="00273C30">
              <w:rPr>
                <w:szCs w:val="22"/>
                <w:lang w:val="pt-BR"/>
              </w:rPr>
              <w:t>) (apresentação da SSM e da SAJ)</w:t>
            </w:r>
          </w:p>
          <w:p w14:paraId="7511A0E7" w14:textId="77777777" w:rsidR="00E62688" w:rsidRPr="00273C30" w:rsidRDefault="00E62688" w:rsidP="0058645B">
            <w:pPr>
              <w:numPr>
                <w:ilvl w:val="1"/>
                <w:numId w:val="12"/>
              </w:numPr>
              <w:snapToGrid w:val="0"/>
              <w:ind w:left="1413" w:right="81" w:hanging="243"/>
              <w:jc w:val="both"/>
              <w:rPr>
                <w:szCs w:val="22"/>
                <w:lang w:val="pt-BR"/>
              </w:rPr>
            </w:pPr>
            <w:r w:rsidRPr="00273C30">
              <w:rPr>
                <w:szCs w:val="22"/>
                <w:lang w:val="pt-BR"/>
              </w:rPr>
              <w:t>Assistência técnica para melhorar ou reforçar as capacidades institucionais de investigar e punir os delitos cibernéticos associados à criminalidade organizada transnacional (</w:t>
            </w:r>
            <w:r w:rsidRPr="00273C30">
              <w:rPr>
                <w:szCs w:val="22"/>
                <w:u w:val="single"/>
                <w:lang w:val="pt-BR"/>
              </w:rPr>
              <w:t>parágrafo 71</w:t>
            </w:r>
            <w:r w:rsidRPr="00273C30">
              <w:rPr>
                <w:szCs w:val="22"/>
                <w:lang w:val="pt-BR"/>
              </w:rPr>
              <w:t>) (apresentação da SSM e da SAJ)</w:t>
            </w:r>
          </w:p>
          <w:p w14:paraId="4056AFE2" w14:textId="77777777" w:rsidR="00E62688" w:rsidRPr="00273C30" w:rsidRDefault="00E62688" w:rsidP="0058645B">
            <w:pPr>
              <w:numPr>
                <w:ilvl w:val="1"/>
                <w:numId w:val="12"/>
              </w:numPr>
              <w:snapToGrid w:val="0"/>
              <w:ind w:left="1413" w:right="81" w:hanging="243"/>
              <w:jc w:val="both"/>
              <w:rPr>
                <w:szCs w:val="22"/>
                <w:lang w:val="pt-BR"/>
              </w:rPr>
            </w:pPr>
            <w:r w:rsidRPr="00273C30">
              <w:rPr>
                <w:rFonts w:eastAsia="SimSun"/>
                <w:lang w:val="pt-BR"/>
              </w:rPr>
              <w:t>Apresentação</w:t>
            </w:r>
            <w:r w:rsidRPr="00273C30">
              <w:rPr>
                <w:lang w:val="pt-BR"/>
              </w:rPr>
              <w:t xml:space="preserve"> da SSM </w:t>
            </w:r>
            <w:r w:rsidRPr="00273C30">
              <w:rPr>
                <w:szCs w:val="22"/>
                <w:lang w:val="pt-BR"/>
              </w:rPr>
              <w:t>sobre a lista preparada</w:t>
            </w:r>
            <w:r w:rsidRPr="00273C30">
              <w:rPr>
                <w:lang w:val="pt-BR"/>
              </w:rPr>
              <w:t xml:space="preserve"> em coordenação com a Secretaria do Grupo de Trabalho </w:t>
            </w:r>
            <w:r w:rsidRPr="00273C30">
              <w:rPr>
                <w:szCs w:val="22"/>
                <w:lang w:val="pt-BR"/>
              </w:rPr>
              <w:t>sobre</w:t>
            </w:r>
            <w:r w:rsidRPr="00273C30">
              <w:rPr>
                <w:lang w:val="pt-BR"/>
              </w:rPr>
              <w:t xml:space="preserve"> Delito Cibernético da REMJA, em conformidade com</w:t>
            </w:r>
            <w:r w:rsidRPr="00273C30">
              <w:rPr>
                <w:szCs w:val="22"/>
                <w:lang w:val="pt-BR"/>
              </w:rPr>
              <w:t xml:space="preserve"> o mandato estabelecido no </w:t>
            </w:r>
            <w:r w:rsidRPr="00273C30">
              <w:rPr>
                <w:szCs w:val="22"/>
                <w:u w:val="single"/>
                <w:lang w:val="pt-BR"/>
              </w:rPr>
              <w:t>parágrafo 81</w:t>
            </w:r>
          </w:p>
          <w:p w14:paraId="58A65594" w14:textId="77777777" w:rsidR="00E62688" w:rsidRPr="00273C30" w:rsidRDefault="00E62688" w:rsidP="0058645B">
            <w:pPr>
              <w:numPr>
                <w:ilvl w:val="1"/>
                <w:numId w:val="12"/>
              </w:numPr>
              <w:snapToGrid w:val="0"/>
              <w:ind w:left="1413" w:right="81" w:hanging="243"/>
              <w:jc w:val="both"/>
              <w:rPr>
                <w:lang w:val="pt-BR"/>
              </w:rPr>
            </w:pPr>
            <w:r w:rsidRPr="00273C30">
              <w:rPr>
                <w:szCs w:val="22"/>
                <w:lang w:val="pt-BR"/>
              </w:rPr>
              <w:t>Apresentação da Secretaria Executiva do CICTE, da SAJ e da Secretaria da CITEL sobre a implementação</w:t>
            </w:r>
            <w:r w:rsidRPr="00273C30">
              <w:rPr>
                <w:lang w:val="pt-BR"/>
              </w:rPr>
              <w:t xml:space="preserve"> do mandato estabelecido no </w:t>
            </w:r>
            <w:r w:rsidRPr="00273C30">
              <w:rPr>
                <w:u w:val="single"/>
                <w:lang w:val="pt-BR"/>
              </w:rPr>
              <w:t xml:space="preserve">parágrafo </w:t>
            </w:r>
            <w:r w:rsidRPr="00273C30">
              <w:rPr>
                <w:szCs w:val="22"/>
                <w:u w:val="single"/>
                <w:lang w:val="pt-BR"/>
              </w:rPr>
              <w:t>146</w:t>
            </w:r>
            <w:r w:rsidRPr="00273C30">
              <w:rPr>
                <w:szCs w:val="22"/>
                <w:lang w:val="pt-BR"/>
              </w:rPr>
              <w:t xml:space="preserve"> relativo à implementação das recomendações aprovadas pelo Grupo de Trabalho sobre Delito Cibernético da REMJA</w:t>
            </w:r>
          </w:p>
          <w:p w14:paraId="002DFEDD" w14:textId="77777777" w:rsidR="00E62688" w:rsidRPr="00273C30" w:rsidRDefault="00E62688" w:rsidP="0058645B">
            <w:pPr>
              <w:numPr>
                <w:ilvl w:val="0"/>
                <w:numId w:val="12"/>
              </w:numPr>
              <w:snapToGrid w:val="0"/>
              <w:ind w:right="196"/>
              <w:jc w:val="both"/>
              <w:rPr>
                <w:u w:val="single"/>
                <w:lang w:val="pt-BR"/>
              </w:rPr>
            </w:pPr>
            <w:r w:rsidRPr="00273C30">
              <w:rPr>
                <w:lang w:val="pt-BR"/>
              </w:rPr>
              <w:t xml:space="preserve">Diálogo sobre mecanismos </w:t>
            </w:r>
            <w:r w:rsidRPr="00273C30">
              <w:rPr>
                <w:szCs w:val="22"/>
                <w:lang w:val="pt-BR"/>
              </w:rPr>
              <w:t>para a assist</w:t>
            </w:r>
            <w:r w:rsidRPr="00273C30">
              <w:rPr>
                <w:lang w:val="pt-BR"/>
              </w:rPr>
              <w:t xml:space="preserve">ência </w:t>
            </w:r>
            <w:r w:rsidRPr="00273C30">
              <w:rPr>
                <w:szCs w:val="22"/>
                <w:lang w:val="pt-BR"/>
              </w:rPr>
              <w:t>jurídica</w:t>
            </w:r>
            <w:r w:rsidRPr="00273C30">
              <w:rPr>
                <w:lang w:val="pt-BR"/>
              </w:rPr>
              <w:t xml:space="preserve"> bilateral e multilateral no combate ao delito cibernético, </w:t>
            </w:r>
            <w:r w:rsidRPr="00273C30">
              <w:rPr>
                <w:szCs w:val="22"/>
                <w:lang w:val="pt-BR"/>
              </w:rPr>
              <w:t>levando-se em consideração</w:t>
            </w:r>
            <w:r w:rsidRPr="00273C30">
              <w:rPr>
                <w:lang w:val="pt-BR"/>
              </w:rPr>
              <w:t xml:space="preserve"> a </w:t>
            </w:r>
            <w:r w:rsidRPr="00273C30">
              <w:rPr>
                <w:szCs w:val="22"/>
                <w:lang w:val="pt-BR"/>
              </w:rPr>
              <w:t xml:space="preserve">importância </w:t>
            </w:r>
            <w:r w:rsidRPr="00273C30">
              <w:rPr>
                <w:lang w:val="pt-BR"/>
              </w:rPr>
              <w:t xml:space="preserve">do acesso a </w:t>
            </w:r>
            <w:r w:rsidRPr="00273C30">
              <w:rPr>
                <w:szCs w:val="22"/>
                <w:lang w:val="pt-BR"/>
              </w:rPr>
              <w:t>evidências digitais</w:t>
            </w:r>
            <w:r w:rsidRPr="00273C30">
              <w:rPr>
                <w:lang w:val="pt-BR"/>
              </w:rPr>
              <w:t xml:space="preserve"> para </w:t>
            </w:r>
            <w:r w:rsidRPr="00273C30">
              <w:rPr>
                <w:szCs w:val="22"/>
                <w:lang w:val="pt-BR"/>
              </w:rPr>
              <w:t>investigar</w:t>
            </w:r>
            <w:r w:rsidRPr="00273C30">
              <w:rPr>
                <w:lang w:val="pt-BR"/>
              </w:rPr>
              <w:t xml:space="preserve"> e </w:t>
            </w:r>
            <w:r w:rsidRPr="00273C30">
              <w:rPr>
                <w:szCs w:val="22"/>
                <w:lang w:val="pt-BR"/>
              </w:rPr>
              <w:t>julgar essa forma</w:t>
            </w:r>
            <w:r w:rsidRPr="00273C30">
              <w:rPr>
                <w:lang w:val="pt-BR"/>
              </w:rPr>
              <w:t xml:space="preserve"> de delito</w:t>
            </w:r>
            <w:r w:rsidRPr="00273C30">
              <w:rPr>
                <w:szCs w:val="22"/>
                <w:lang w:val="pt-BR"/>
              </w:rPr>
              <w:t xml:space="preserve"> (</w:t>
            </w:r>
            <w:r w:rsidRPr="00273C30">
              <w:rPr>
                <w:u w:val="single"/>
                <w:lang w:val="pt-BR"/>
              </w:rPr>
              <w:t>parágrafo 69</w:t>
            </w:r>
            <w:r w:rsidRPr="00273C30">
              <w:rPr>
                <w:szCs w:val="22"/>
                <w:lang w:val="pt-BR"/>
              </w:rPr>
              <w:t>)</w:t>
            </w:r>
            <w:r w:rsidRPr="00273C30">
              <w:rPr>
                <w:szCs w:val="22"/>
                <w:u w:val="single"/>
                <w:lang w:val="pt-BR"/>
              </w:rPr>
              <w:t xml:space="preserve"> </w:t>
            </w:r>
          </w:p>
          <w:p w14:paraId="7F970D91" w14:textId="77777777" w:rsidR="00E62688" w:rsidRPr="00273C30" w:rsidRDefault="00E62688" w:rsidP="0058645B">
            <w:pPr>
              <w:snapToGrid w:val="0"/>
              <w:ind w:right="81"/>
              <w:jc w:val="center"/>
              <w:rPr>
                <w:i/>
                <w:szCs w:val="22"/>
                <w:lang w:val="pt-BR"/>
              </w:rPr>
            </w:pPr>
          </w:p>
          <w:p w14:paraId="60F0771A" w14:textId="77777777" w:rsidR="00E62688" w:rsidRPr="00273C30" w:rsidRDefault="00E62688" w:rsidP="0058645B">
            <w:pPr>
              <w:snapToGrid w:val="0"/>
              <w:ind w:right="81"/>
              <w:jc w:val="center"/>
              <w:rPr>
                <w:szCs w:val="22"/>
                <w:lang w:val="pt-BR"/>
              </w:rPr>
            </w:pPr>
            <w:r w:rsidRPr="00273C30">
              <w:rPr>
                <w:i/>
                <w:szCs w:val="22"/>
                <w:lang w:val="pt-BR"/>
              </w:rPr>
              <w:t>Instituições e instrumentos</w:t>
            </w:r>
            <w:r w:rsidRPr="00273C30">
              <w:rPr>
                <w:lang w:val="pt-BR"/>
              </w:rPr>
              <w:t xml:space="preserve"> </w:t>
            </w:r>
            <w:r w:rsidRPr="00273C30">
              <w:rPr>
                <w:i/>
                <w:szCs w:val="22"/>
                <w:lang w:val="pt-BR"/>
              </w:rPr>
              <w:t>interamericanos</w:t>
            </w:r>
          </w:p>
          <w:p w14:paraId="0415F93D" w14:textId="77777777" w:rsidR="00E62688" w:rsidRPr="00273C30" w:rsidRDefault="00E62688" w:rsidP="0058645B">
            <w:pPr>
              <w:snapToGrid w:val="0"/>
              <w:rPr>
                <w:lang w:val="pt-BR"/>
              </w:rPr>
            </w:pPr>
          </w:p>
          <w:p w14:paraId="5A075600" w14:textId="77777777" w:rsidR="00E62688" w:rsidRPr="00273C30" w:rsidRDefault="00E62688" w:rsidP="0058645B">
            <w:pPr>
              <w:numPr>
                <w:ilvl w:val="1"/>
                <w:numId w:val="12"/>
              </w:numPr>
              <w:snapToGrid w:val="0"/>
              <w:ind w:left="1440" w:hanging="720"/>
              <w:rPr>
                <w:lang w:val="pt-BR"/>
              </w:rPr>
            </w:pPr>
            <w:r w:rsidRPr="00273C30">
              <w:rPr>
                <w:lang w:val="pt-BR"/>
              </w:rPr>
              <w:t>Instrumentos jurídicos interamericanos</w:t>
            </w:r>
          </w:p>
          <w:p w14:paraId="667B2AB8" w14:textId="77777777" w:rsidR="00E62688" w:rsidRPr="00273C30" w:rsidRDefault="00E62688" w:rsidP="0058645B">
            <w:pPr>
              <w:numPr>
                <w:ilvl w:val="0"/>
                <w:numId w:val="13"/>
              </w:numPr>
              <w:snapToGrid w:val="0"/>
              <w:ind w:left="1773"/>
              <w:jc w:val="both"/>
              <w:rPr>
                <w:lang w:val="pt-BR"/>
              </w:rPr>
            </w:pPr>
            <w:r w:rsidRPr="00273C30">
              <w:rPr>
                <w:lang w:val="pt-BR"/>
              </w:rPr>
              <w:t xml:space="preserve">Apresentação </w:t>
            </w:r>
            <w:r w:rsidRPr="00273C30">
              <w:rPr>
                <w:szCs w:val="22"/>
                <w:lang w:val="pt-BR"/>
              </w:rPr>
              <w:t xml:space="preserve">da </w:t>
            </w:r>
            <w:r w:rsidRPr="00273C30">
              <w:rPr>
                <w:lang w:val="pt-BR"/>
              </w:rPr>
              <w:t xml:space="preserve">SAJ sobre a implementação do mandato estabelecido no </w:t>
            </w:r>
            <w:r w:rsidRPr="00273C30">
              <w:rPr>
                <w:u w:val="single"/>
                <w:lang w:val="pt-BR"/>
              </w:rPr>
              <w:t>parágrafo 127</w:t>
            </w:r>
            <w:r w:rsidRPr="00273C30">
              <w:rPr>
                <w:szCs w:val="22"/>
                <w:lang w:val="pt-BR"/>
              </w:rPr>
              <w:t xml:space="preserve">, relativo ao </w:t>
            </w:r>
            <w:r w:rsidRPr="00273C30">
              <w:rPr>
                <w:lang w:val="pt-BR"/>
              </w:rPr>
              <w:t>apoio e à assistência jurídica às secretárias técnicas das convenções interamericanas em matéria de segurança</w:t>
            </w:r>
          </w:p>
          <w:p w14:paraId="1E22C431" w14:textId="77777777" w:rsidR="00E62688" w:rsidRPr="00273C30" w:rsidRDefault="00E62688" w:rsidP="0058645B">
            <w:pPr>
              <w:rPr>
                <w:lang w:val="pt-BR"/>
              </w:rPr>
            </w:pPr>
          </w:p>
          <w:p w14:paraId="36CD3C21" w14:textId="77777777" w:rsidR="00E62688" w:rsidRPr="00273C30" w:rsidRDefault="00E62688" w:rsidP="0058645B">
            <w:pPr>
              <w:snapToGrid w:val="0"/>
              <w:ind w:right="81"/>
              <w:jc w:val="center"/>
              <w:rPr>
                <w:i/>
                <w:szCs w:val="22"/>
                <w:lang w:val="pt-BR"/>
              </w:rPr>
            </w:pPr>
            <w:r w:rsidRPr="00273C30">
              <w:rPr>
                <w:i/>
                <w:szCs w:val="22"/>
                <w:lang w:val="pt-BR"/>
              </w:rPr>
              <w:t>Fortalecimento da segurança hemisférica e da cooperação em matéria de defesa</w:t>
            </w:r>
          </w:p>
          <w:p w14:paraId="7A889DE5" w14:textId="77777777" w:rsidR="00E62688" w:rsidRPr="00273C30" w:rsidRDefault="00E62688" w:rsidP="0058645B">
            <w:pPr>
              <w:snapToGrid w:val="0"/>
              <w:ind w:right="33"/>
              <w:rPr>
                <w:szCs w:val="22"/>
                <w:u w:val="single"/>
                <w:lang w:val="pt-BR"/>
              </w:rPr>
            </w:pPr>
          </w:p>
          <w:p w14:paraId="661E4736" w14:textId="77777777" w:rsidR="00E62688" w:rsidRPr="00273C30" w:rsidRDefault="00E62688" w:rsidP="0058645B">
            <w:pPr>
              <w:numPr>
                <w:ilvl w:val="1"/>
                <w:numId w:val="12"/>
              </w:numPr>
              <w:snapToGrid w:val="0"/>
              <w:ind w:left="1440" w:hanging="720"/>
              <w:rPr>
                <w:szCs w:val="22"/>
                <w:lang w:val="pt-BR"/>
              </w:rPr>
            </w:pPr>
            <w:r w:rsidRPr="00273C30">
              <w:rPr>
                <w:szCs w:val="22"/>
                <w:lang w:val="pt-BR"/>
              </w:rPr>
              <w:t>Medidas de fortalecimento da confiança e da segurança nas Américas (MFCS)</w:t>
            </w:r>
          </w:p>
          <w:p w14:paraId="329EC78C" w14:textId="77777777" w:rsidR="00E62688" w:rsidRPr="00273C30" w:rsidRDefault="00E62688" w:rsidP="0058645B">
            <w:pPr>
              <w:numPr>
                <w:ilvl w:val="0"/>
                <w:numId w:val="13"/>
              </w:numPr>
              <w:snapToGrid w:val="0"/>
              <w:ind w:left="1773"/>
              <w:rPr>
                <w:szCs w:val="22"/>
                <w:u w:val="single"/>
                <w:lang w:val="pt-BR"/>
              </w:rPr>
            </w:pPr>
            <w:r w:rsidRPr="00273C30">
              <w:rPr>
                <w:szCs w:val="22"/>
                <w:lang w:val="pt-BR"/>
              </w:rPr>
              <w:t>Consideração dos documentos relacionados com o Nono Fórum sobre Medidas de Fortalecimento da Confiança e da Segurança (</w:t>
            </w:r>
            <w:r w:rsidRPr="00273C30">
              <w:rPr>
                <w:szCs w:val="22"/>
                <w:u w:val="single"/>
                <w:lang w:val="pt-BR"/>
              </w:rPr>
              <w:t>parágrafo 26</w:t>
            </w:r>
            <w:r w:rsidRPr="00273C30">
              <w:rPr>
                <w:szCs w:val="22"/>
                <w:lang w:val="pt-BR"/>
              </w:rPr>
              <w:t>)</w:t>
            </w:r>
            <w:r w:rsidRPr="00273C30">
              <w:rPr>
                <w:color w:val="000000"/>
                <w:szCs w:val="22"/>
                <w:u w:val="single"/>
                <w:vertAlign w:val="superscript"/>
                <w:lang w:val="pt-BR"/>
              </w:rPr>
              <w:footnoteReference w:id="14"/>
            </w:r>
          </w:p>
          <w:p w14:paraId="105A130A" w14:textId="77777777" w:rsidR="00E62688" w:rsidRPr="00273C30" w:rsidRDefault="00E62688" w:rsidP="00E62688">
            <w:pPr>
              <w:numPr>
                <w:ilvl w:val="0"/>
                <w:numId w:val="22"/>
              </w:numPr>
              <w:snapToGrid w:val="0"/>
              <w:ind w:left="2070"/>
              <w:rPr>
                <w:szCs w:val="22"/>
                <w:u w:val="single"/>
                <w:lang w:val="pt-BR"/>
              </w:rPr>
            </w:pPr>
            <w:r w:rsidRPr="00273C30">
              <w:rPr>
                <w:szCs w:val="22"/>
                <w:lang w:val="pt-BR"/>
              </w:rPr>
              <w:t>Consideração do Projeto de Agenda (</w:t>
            </w:r>
            <w:hyperlink r:id="rId43" w:history="1">
              <w:r w:rsidRPr="00273C30">
                <w:rPr>
                  <w:rStyle w:val="Hyperlink"/>
                  <w:szCs w:val="22"/>
                  <w:lang w:val="pt-BR"/>
                </w:rPr>
                <w:t>CP/CSH-2080/21</w:t>
              </w:r>
            </w:hyperlink>
            <w:r w:rsidRPr="00273C30">
              <w:rPr>
                <w:szCs w:val="22"/>
                <w:lang w:val="pt-BR"/>
              </w:rPr>
              <w:t>)</w:t>
            </w:r>
          </w:p>
          <w:p w14:paraId="6A991D8E" w14:textId="77777777" w:rsidR="00E62688" w:rsidRPr="00273C30" w:rsidRDefault="00E62688" w:rsidP="00E62688">
            <w:pPr>
              <w:numPr>
                <w:ilvl w:val="0"/>
                <w:numId w:val="22"/>
              </w:numPr>
              <w:snapToGrid w:val="0"/>
              <w:ind w:left="2070"/>
              <w:rPr>
                <w:szCs w:val="22"/>
                <w:u w:val="single"/>
                <w:lang w:val="pt-BR"/>
              </w:rPr>
            </w:pPr>
            <w:r w:rsidRPr="00273C30">
              <w:rPr>
                <w:szCs w:val="22"/>
                <w:lang w:val="pt-BR"/>
              </w:rPr>
              <w:t>Consideração do Projeto de Calendário (</w:t>
            </w:r>
            <w:hyperlink r:id="rId44" w:history="1">
              <w:r w:rsidRPr="00273C30">
                <w:rPr>
                  <w:rStyle w:val="Hyperlink"/>
                  <w:szCs w:val="22"/>
                  <w:lang w:val="pt-BR"/>
                </w:rPr>
                <w:t>CP/CSH-2081/21</w:t>
              </w:r>
            </w:hyperlink>
            <w:r w:rsidRPr="00273C30">
              <w:rPr>
                <w:szCs w:val="22"/>
                <w:lang w:val="pt-BR"/>
              </w:rPr>
              <w:t>)</w:t>
            </w:r>
          </w:p>
          <w:p w14:paraId="0F0FAFE6" w14:textId="77777777" w:rsidR="00E62688" w:rsidRPr="00273C30" w:rsidRDefault="00E62688" w:rsidP="0058645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jc w:val="left"/>
              <w:rPr>
                <w:rFonts w:ascii="Times New Roman" w:hAnsi="Times New Roman" w:cs="Times New Roman"/>
                <w:snapToGrid w:val="0"/>
                <w:lang w:val="pt-BR"/>
              </w:rPr>
            </w:pPr>
          </w:p>
          <w:p w14:paraId="67DBBFD4" w14:textId="77777777" w:rsidR="00E62688" w:rsidRPr="00273C30" w:rsidRDefault="00E62688" w:rsidP="0058645B">
            <w:pPr>
              <w:snapToGrid w:val="0"/>
              <w:ind w:right="81"/>
              <w:jc w:val="center"/>
              <w:rPr>
                <w:i/>
                <w:szCs w:val="22"/>
                <w:lang w:val="pt-BR"/>
              </w:rPr>
            </w:pPr>
            <w:r w:rsidRPr="00273C30">
              <w:rPr>
                <w:i/>
                <w:szCs w:val="22"/>
                <w:lang w:val="pt-BR"/>
              </w:rPr>
              <w:t>Convenção Interamericana contra a Fabricação e o Tráfico Ilícitos de Armas de Fogo, Munições, Explosivos e Outros Materiais Correlatos (CIFTA)</w:t>
            </w:r>
          </w:p>
          <w:p w14:paraId="745B0779" w14:textId="77777777" w:rsidR="00E62688" w:rsidRPr="00273C30" w:rsidRDefault="00E62688" w:rsidP="0058645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jc w:val="left"/>
              <w:rPr>
                <w:rFonts w:ascii="Times New Roman" w:hAnsi="Times New Roman" w:cs="Times New Roman"/>
                <w:snapToGrid w:val="0"/>
                <w:lang w:val="pt-BR"/>
              </w:rPr>
            </w:pPr>
          </w:p>
          <w:p w14:paraId="633A9687" w14:textId="77777777" w:rsidR="00E62688" w:rsidRPr="00273C30" w:rsidRDefault="00E62688" w:rsidP="0058645B">
            <w:pPr>
              <w:numPr>
                <w:ilvl w:val="1"/>
                <w:numId w:val="12"/>
              </w:numPr>
              <w:snapToGrid w:val="0"/>
              <w:ind w:left="1440" w:hanging="720"/>
              <w:jc w:val="both"/>
              <w:rPr>
                <w:szCs w:val="22"/>
                <w:lang w:val="pt-BR"/>
              </w:rPr>
            </w:pPr>
            <w:r w:rsidRPr="00273C30">
              <w:rPr>
                <w:szCs w:val="22"/>
                <w:lang w:val="pt-BR"/>
              </w:rPr>
              <w:t>Consideração do projeto de resolução relativo ao local e à data da Quinta Conferência de Estados Partes na CIFTA e da Vigésimo Primeira Reunião Ordinária da Comissão Consultiva da CIFTA (</w:t>
            </w:r>
            <w:hyperlink r:id="rId45" w:history="1">
              <w:r w:rsidRPr="00273C30">
                <w:rPr>
                  <w:rStyle w:val="Hyperlink"/>
                  <w:szCs w:val="22"/>
                  <w:lang w:val="pt-BR"/>
                </w:rPr>
                <w:t>CP/CSH-2083/21</w:t>
              </w:r>
            </w:hyperlink>
            <w:r w:rsidRPr="00273C30">
              <w:rPr>
                <w:szCs w:val="22"/>
                <w:lang w:val="pt-BR"/>
              </w:rPr>
              <w:t>)</w:t>
            </w:r>
          </w:p>
          <w:p w14:paraId="59ADB6B2" w14:textId="77777777" w:rsidR="00E62688" w:rsidRPr="00273C30" w:rsidRDefault="00E62688" w:rsidP="0058645B">
            <w:pPr>
              <w:snapToGrid w:val="0"/>
              <w:ind w:right="81"/>
              <w:jc w:val="both"/>
              <w:rPr>
                <w:rFonts w:eastAsia="SimSun"/>
                <w:szCs w:val="22"/>
                <w:lang w:val="pt-BR"/>
              </w:rPr>
            </w:pPr>
          </w:p>
          <w:p w14:paraId="7846BBF4" w14:textId="77777777" w:rsidR="00E62688" w:rsidRPr="00273C30" w:rsidRDefault="00E62688" w:rsidP="0058645B">
            <w:pPr>
              <w:snapToGrid w:val="0"/>
              <w:ind w:left="720" w:right="-279"/>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4CA5720E" w14:textId="77777777" w:rsidR="00E62688" w:rsidRPr="00273C30" w:rsidRDefault="00E62688" w:rsidP="0058645B">
            <w:pPr>
              <w:snapToGrid w:val="0"/>
              <w:ind w:right="72"/>
              <w:jc w:val="center"/>
              <w:rPr>
                <w:iCs/>
                <w:color w:val="000000"/>
                <w:szCs w:val="22"/>
                <w:lang w:val="pt-BR"/>
              </w:rPr>
            </w:pPr>
          </w:p>
        </w:tc>
      </w:tr>
      <w:tr w:rsidR="00E62688" w:rsidRPr="00141751" w14:paraId="33E97E57" w14:textId="77777777" w:rsidTr="0058645B">
        <w:tc>
          <w:tcPr>
            <w:tcW w:w="9953" w:type="dxa"/>
            <w:tcBorders>
              <w:top w:val="single" w:sz="4" w:space="0" w:color="auto"/>
              <w:left w:val="single" w:sz="4" w:space="0" w:color="auto"/>
              <w:bottom w:val="single" w:sz="4" w:space="0" w:color="auto"/>
              <w:right w:val="single" w:sz="4" w:space="0" w:color="auto"/>
            </w:tcBorders>
          </w:tcPr>
          <w:p w14:paraId="0AB72976" w14:textId="77777777" w:rsidR="00E62688" w:rsidRPr="00273C30" w:rsidRDefault="00E62688" w:rsidP="0058645B">
            <w:pPr>
              <w:snapToGrid w:val="0"/>
              <w:ind w:left="379" w:right="-279"/>
              <w:rPr>
                <w:i/>
                <w:szCs w:val="22"/>
                <w:lang w:val="pt-BR"/>
              </w:rPr>
            </w:pPr>
            <w:r w:rsidRPr="00273C30">
              <w:rPr>
                <w:szCs w:val="22"/>
                <w:u w:val="single"/>
                <w:lang w:val="pt-BR"/>
              </w:rPr>
              <w:t xml:space="preserve">Quinta-feira, </w:t>
            </w:r>
            <w:r w:rsidRPr="00273C30">
              <w:rPr>
                <w:bCs/>
                <w:szCs w:val="22"/>
                <w:u w:val="single"/>
                <w:lang w:val="pt-BR"/>
              </w:rPr>
              <w:t>22 de julho (10h00-13h00</w:t>
            </w:r>
            <w:r w:rsidRPr="00273C30">
              <w:rPr>
                <w:b/>
                <w:szCs w:val="22"/>
                <w:u w:val="single"/>
                <w:lang w:val="pt-BR"/>
              </w:rPr>
              <w:t>)</w:t>
            </w:r>
          </w:p>
          <w:p w14:paraId="2FBE3F67" w14:textId="77777777" w:rsidR="00E62688" w:rsidRPr="00273C30" w:rsidRDefault="00E62688" w:rsidP="0058645B">
            <w:pPr>
              <w:snapToGrid w:val="0"/>
              <w:ind w:left="379" w:right="-279"/>
              <w:rPr>
                <w:i/>
                <w:szCs w:val="22"/>
                <w:lang w:val="pt-BR"/>
              </w:rPr>
            </w:pPr>
          </w:p>
          <w:p w14:paraId="30933158" w14:textId="77777777" w:rsidR="00E62688" w:rsidRPr="00273C30" w:rsidRDefault="00E62688" w:rsidP="0058645B">
            <w:pPr>
              <w:snapToGrid w:val="0"/>
              <w:ind w:right="81"/>
              <w:jc w:val="center"/>
              <w:rPr>
                <w:i/>
                <w:szCs w:val="22"/>
                <w:lang w:val="pt-BR"/>
              </w:rPr>
            </w:pPr>
            <w:r w:rsidRPr="00273C30">
              <w:rPr>
                <w:i/>
                <w:szCs w:val="22"/>
                <w:lang w:val="pt-BR"/>
              </w:rPr>
              <w:t>Fortalecimento da segurança hemisférica e da cooperação em matéria de defesa</w:t>
            </w:r>
          </w:p>
          <w:p w14:paraId="19D8CCE2" w14:textId="77777777" w:rsidR="00E62688" w:rsidRPr="00273C30" w:rsidRDefault="00E62688" w:rsidP="0058645B">
            <w:pPr>
              <w:snapToGrid w:val="0"/>
              <w:ind w:right="-279"/>
              <w:rPr>
                <w:szCs w:val="22"/>
                <w:u w:val="single"/>
                <w:lang w:val="pt-BR"/>
              </w:rPr>
            </w:pPr>
          </w:p>
          <w:p w14:paraId="2D38B602" w14:textId="77777777" w:rsidR="00E62688" w:rsidRPr="00273C30" w:rsidRDefault="00E62688" w:rsidP="0058645B">
            <w:pPr>
              <w:numPr>
                <w:ilvl w:val="0"/>
                <w:numId w:val="12"/>
              </w:numPr>
              <w:snapToGrid w:val="0"/>
              <w:ind w:right="33"/>
              <w:jc w:val="both"/>
              <w:rPr>
                <w:szCs w:val="22"/>
                <w:lang w:val="pt-BR"/>
              </w:rPr>
            </w:pPr>
            <w:r w:rsidRPr="00273C30">
              <w:rPr>
                <w:szCs w:val="22"/>
                <w:lang w:val="pt-BR"/>
              </w:rPr>
              <w:t>Nona Reunião do Fórum sobre Medidas de Fortalecimento da Confiança e da Segurança (</w:t>
            </w:r>
            <w:r w:rsidRPr="00273C30">
              <w:rPr>
                <w:szCs w:val="22"/>
                <w:u w:val="single"/>
                <w:lang w:val="pt-BR"/>
              </w:rPr>
              <w:t>parágrafo 26)</w:t>
            </w:r>
          </w:p>
          <w:p w14:paraId="73AB39E3" w14:textId="77777777" w:rsidR="00E62688" w:rsidRPr="00273C30" w:rsidRDefault="00E62688" w:rsidP="0058645B">
            <w:pPr>
              <w:keepNext/>
              <w:snapToGrid w:val="0"/>
              <w:ind w:left="374" w:right="-274"/>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0AD8A2C8" w14:textId="77777777" w:rsidR="00E62688" w:rsidRPr="00273C30" w:rsidRDefault="00E62688" w:rsidP="0058645B">
            <w:pPr>
              <w:snapToGrid w:val="0"/>
              <w:ind w:right="72"/>
              <w:jc w:val="center"/>
              <w:rPr>
                <w:iCs/>
                <w:color w:val="000000"/>
                <w:szCs w:val="22"/>
                <w:lang w:val="pt-BR"/>
              </w:rPr>
            </w:pPr>
          </w:p>
        </w:tc>
      </w:tr>
      <w:tr w:rsidR="00E62688" w:rsidRPr="00141751" w14:paraId="676130E3" w14:textId="77777777" w:rsidTr="0058645B">
        <w:tc>
          <w:tcPr>
            <w:tcW w:w="9953" w:type="dxa"/>
            <w:tcBorders>
              <w:top w:val="single" w:sz="4" w:space="0" w:color="auto"/>
              <w:left w:val="single" w:sz="4" w:space="0" w:color="auto"/>
              <w:bottom w:val="single" w:sz="4" w:space="0" w:color="auto"/>
              <w:right w:val="single" w:sz="4" w:space="0" w:color="auto"/>
            </w:tcBorders>
          </w:tcPr>
          <w:p w14:paraId="1FA0A57A" w14:textId="77777777" w:rsidR="00E62688" w:rsidRPr="00273C30" w:rsidRDefault="00E62688" w:rsidP="0058645B">
            <w:pPr>
              <w:snapToGrid w:val="0"/>
              <w:ind w:left="379" w:right="-279"/>
              <w:rPr>
                <w:szCs w:val="22"/>
                <w:lang w:val="pt-BR"/>
              </w:rPr>
            </w:pPr>
            <w:r w:rsidRPr="00273C30">
              <w:rPr>
                <w:szCs w:val="22"/>
                <w:u w:val="single"/>
                <w:lang w:val="pt-BR"/>
              </w:rPr>
              <w:lastRenderedPageBreak/>
              <w:t xml:space="preserve">Quinta-feira, </w:t>
            </w:r>
            <w:r w:rsidRPr="00273C30">
              <w:rPr>
                <w:bCs/>
                <w:szCs w:val="22"/>
                <w:u w:val="single"/>
                <w:lang w:val="pt-BR"/>
              </w:rPr>
              <w:t>29 de julho (10h00-13h00</w:t>
            </w:r>
            <w:r w:rsidRPr="00273C30">
              <w:rPr>
                <w:b/>
                <w:szCs w:val="22"/>
                <w:lang w:val="pt-BR"/>
              </w:rPr>
              <w:t>)</w:t>
            </w:r>
          </w:p>
          <w:p w14:paraId="70F8F2F0" w14:textId="77777777" w:rsidR="00E62688" w:rsidRPr="00273C30" w:rsidRDefault="00E62688" w:rsidP="0058645B">
            <w:pPr>
              <w:snapToGrid w:val="0"/>
              <w:ind w:right="-279"/>
              <w:rPr>
                <w:szCs w:val="22"/>
                <w:u w:val="single"/>
                <w:lang w:val="pt-BR"/>
              </w:rPr>
            </w:pPr>
          </w:p>
          <w:p w14:paraId="198CD52E" w14:textId="77777777" w:rsidR="00E62688" w:rsidRPr="00273C30" w:rsidRDefault="00E62688" w:rsidP="0058645B">
            <w:pPr>
              <w:snapToGrid w:val="0"/>
              <w:ind w:left="1440" w:right="33"/>
              <w:jc w:val="both"/>
              <w:rPr>
                <w:szCs w:val="22"/>
                <w:lang w:val="pt-BR"/>
              </w:rPr>
            </w:pPr>
          </w:p>
          <w:p w14:paraId="4ADB0014" w14:textId="77777777" w:rsidR="00E62688" w:rsidRPr="00273C30" w:rsidRDefault="00E62688" w:rsidP="0058645B">
            <w:pPr>
              <w:numPr>
                <w:ilvl w:val="0"/>
                <w:numId w:val="12"/>
              </w:numPr>
              <w:snapToGrid w:val="0"/>
              <w:ind w:right="33"/>
              <w:jc w:val="both"/>
              <w:rPr>
                <w:szCs w:val="22"/>
                <w:lang w:val="pt-BR"/>
              </w:rPr>
            </w:pPr>
            <w:r w:rsidRPr="00273C30">
              <w:rPr>
                <w:szCs w:val="22"/>
                <w:lang w:val="pt-BR"/>
              </w:rPr>
              <w:t>Junta Interamericana de Defesa (JID)</w:t>
            </w:r>
          </w:p>
          <w:p w14:paraId="4E9EEC36" w14:textId="77777777" w:rsidR="00E62688" w:rsidRPr="00273C30" w:rsidRDefault="00E62688" w:rsidP="0058645B">
            <w:pPr>
              <w:numPr>
                <w:ilvl w:val="1"/>
                <w:numId w:val="12"/>
              </w:numPr>
              <w:snapToGrid w:val="0"/>
              <w:ind w:right="81"/>
              <w:jc w:val="both"/>
              <w:rPr>
                <w:szCs w:val="22"/>
                <w:lang w:val="pt-BR"/>
              </w:rPr>
            </w:pPr>
            <w:r w:rsidRPr="00273C30">
              <w:rPr>
                <w:szCs w:val="22"/>
                <w:lang w:val="pt-BR"/>
              </w:rPr>
              <w:t xml:space="preserve">Apresentação da JID sobre a implementação dos mandatos estabelecidos nos </w:t>
            </w:r>
            <w:r w:rsidRPr="00273C30">
              <w:rPr>
                <w:szCs w:val="22"/>
                <w:u w:val="single"/>
                <w:lang w:val="pt-BR"/>
              </w:rPr>
              <w:t>parágrafos 22, 168, 171, 172, 175, 176 e 177</w:t>
            </w:r>
          </w:p>
          <w:p w14:paraId="41D8B181"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Memória institucional do trabalho da CMDA (</w:t>
            </w:r>
            <w:r w:rsidRPr="00273C30">
              <w:rPr>
                <w:szCs w:val="22"/>
                <w:u w:val="single"/>
                <w:lang w:val="pt-BR"/>
              </w:rPr>
              <w:t>parágrafo 22)</w:t>
            </w:r>
          </w:p>
          <w:p w14:paraId="311E6C32"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Trabalho com a SEDI sobre resposta em caso de desastres (</w:t>
            </w:r>
            <w:r w:rsidRPr="00273C30">
              <w:rPr>
                <w:szCs w:val="22"/>
                <w:u w:val="single"/>
                <w:lang w:val="pt-BR"/>
              </w:rPr>
              <w:t>parágrafo 168)</w:t>
            </w:r>
          </w:p>
          <w:p w14:paraId="772974D4"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Exercício de simulação sobre gestão de desastres, resposta a desastres e operações de assistência humanitária (</w:t>
            </w:r>
            <w:r w:rsidRPr="00273C30">
              <w:rPr>
                <w:szCs w:val="22"/>
                <w:u w:val="single"/>
                <w:lang w:val="pt-BR"/>
              </w:rPr>
              <w:t>parágrafo 171)</w:t>
            </w:r>
          </w:p>
          <w:p w14:paraId="0C73F1D7"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Análise e elaboração de propostas de mudanças ao Plano para Melhorar a Orientação e a Assessoria da JID ao Sistema Interamericano em Casos de Desastres (</w:t>
            </w:r>
            <w:r w:rsidRPr="00273C30">
              <w:rPr>
                <w:szCs w:val="22"/>
                <w:u w:val="single"/>
                <w:lang w:val="pt-BR"/>
              </w:rPr>
              <w:t>parágrafo 172)</w:t>
            </w:r>
          </w:p>
          <w:p w14:paraId="57116C4B"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 xml:space="preserve">Atividades realizadas em cumprimento aos mandatos dispostos no </w:t>
            </w:r>
            <w:r w:rsidRPr="00273C30">
              <w:rPr>
                <w:szCs w:val="22"/>
                <w:u w:val="single"/>
                <w:lang w:val="pt-BR"/>
              </w:rPr>
              <w:t>parágrafo 175</w:t>
            </w:r>
          </w:p>
          <w:p w14:paraId="52745302"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Participação em conferências regionais e sub-regionais (</w:t>
            </w:r>
            <w:r w:rsidRPr="00273C30">
              <w:rPr>
                <w:szCs w:val="22"/>
                <w:u w:val="single"/>
                <w:lang w:val="pt-BR"/>
              </w:rPr>
              <w:t>parágrafo 176)</w:t>
            </w:r>
          </w:p>
          <w:p w14:paraId="53A164CB"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Criação do fundo voluntário interamericano para apoiar o Colégio Interamericano de Defesa (CID) (</w:t>
            </w:r>
            <w:r w:rsidRPr="00273C30">
              <w:rPr>
                <w:szCs w:val="22"/>
                <w:u w:val="single"/>
                <w:lang w:val="pt-BR"/>
              </w:rPr>
              <w:t>parágrafo 177)</w:t>
            </w:r>
          </w:p>
          <w:p w14:paraId="71A49D41" w14:textId="77777777" w:rsidR="00E62688" w:rsidRPr="00273C30" w:rsidRDefault="00E62688" w:rsidP="0058645B">
            <w:pPr>
              <w:numPr>
                <w:ilvl w:val="0"/>
                <w:numId w:val="13"/>
              </w:numPr>
              <w:snapToGrid w:val="0"/>
              <w:ind w:left="1773"/>
              <w:jc w:val="both"/>
              <w:rPr>
                <w:szCs w:val="22"/>
                <w:lang w:val="pt-BR"/>
              </w:rPr>
            </w:pPr>
            <w:r w:rsidRPr="00273C30">
              <w:rPr>
                <w:szCs w:val="22"/>
                <w:lang w:val="pt-BR"/>
              </w:rPr>
              <w:t>Apresentação dos resultados da Conferência de Situação Hemisférica e Seminário de Emergências Complexas do CID</w:t>
            </w:r>
          </w:p>
          <w:p w14:paraId="5331BAD4" w14:textId="77777777" w:rsidR="00E62688" w:rsidRPr="00273C30" w:rsidRDefault="00E62688" w:rsidP="0058645B">
            <w:pPr>
              <w:snapToGrid w:val="0"/>
              <w:ind w:right="33"/>
              <w:jc w:val="both"/>
              <w:rPr>
                <w:szCs w:val="22"/>
                <w:lang w:val="pt-BR"/>
              </w:rPr>
            </w:pPr>
          </w:p>
          <w:p w14:paraId="35D9265E" w14:textId="77777777" w:rsidR="00E62688" w:rsidRPr="00273C30" w:rsidRDefault="00E62688" w:rsidP="0058645B">
            <w:pPr>
              <w:snapToGrid w:val="0"/>
              <w:ind w:right="81"/>
              <w:jc w:val="center"/>
              <w:rPr>
                <w:i/>
                <w:szCs w:val="22"/>
                <w:lang w:val="pt-BR"/>
              </w:rPr>
            </w:pPr>
            <w:r w:rsidRPr="00273C30">
              <w:rPr>
                <w:i/>
                <w:szCs w:val="22"/>
                <w:lang w:val="pt-BR"/>
              </w:rPr>
              <w:t>Preocupações e desafios de segurança regionais e especializados</w:t>
            </w:r>
          </w:p>
          <w:p w14:paraId="66A1A556" w14:textId="77777777" w:rsidR="00E62688" w:rsidRPr="00273C30" w:rsidRDefault="00E62688" w:rsidP="0058645B">
            <w:pPr>
              <w:tabs>
                <w:tab w:val="left" w:pos="9930"/>
              </w:tabs>
              <w:snapToGrid w:val="0"/>
              <w:ind w:right="81"/>
              <w:jc w:val="both"/>
              <w:rPr>
                <w:szCs w:val="22"/>
                <w:lang w:val="pt-BR"/>
              </w:rPr>
            </w:pPr>
          </w:p>
          <w:p w14:paraId="6250AF21" w14:textId="77777777" w:rsidR="00E62688" w:rsidRPr="00273C30" w:rsidRDefault="00E62688" w:rsidP="0058645B">
            <w:pPr>
              <w:numPr>
                <w:ilvl w:val="0"/>
                <w:numId w:val="12"/>
              </w:numPr>
              <w:snapToGrid w:val="0"/>
              <w:ind w:right="33"/>
              <w:jc w:val="both"/>
              <w:rPr>
                <w:szCs w:val="22"/>
                <w:lang w:val="pt-BR"/>
              </w:rPr>
            </w:pPr>
            <w:r w:rsidRPr="00273C30">
              <w:rPr>
                <w:szCs w:val="22"/>
                <w:lang w:val="pt-BR"/>
              </w:rPr>
              <w:t>Preocupações em matéria de segurança na América Central.</w:t>
            </w:r>
          </w:p>
          <w:p w14:paraId="4C5B6B7D" w14:textId="77777777" w:rsidR="00E62688" w:rsidRPr="00273C30" w:rsidRDefault="00E62688" w:rsidP="00E62688">
            <w:pPr>
              <w:pStyle w:val="ListParagraph"/>
              <w:numPr>
                <w:ilvl w:val="0"/>
                <w:numId w:val="31"/>
              </w:numPr>
              <w:snapToGrid w:val="0"/>
              <w:ind w:right="33"/>
              <w:rPr>
                <w:rFonts w:ascii="Times New Roman" w:hAnsi="Times New Roman" w:cs="Times New Roman"/>
                <w:lang w:val="pt-BR"/>
              </w:rPr>
            </w:pPr>
            <w:r w:rsidRPr="00273C30">
              <w:rPr>
                <w:rFonts w:ascii="Times New Roman" w:hAnsi="Times New Roman" w:cs="Times New Roman"/>
                <w:lang w:val="pt-BR"/>
              </w:rPr>
              <w:t>Preparativos para a Reunião sobre as Preocupações em Matéria de Segurança na América Central.</w:t>
            </w:r>
          </w:p>
          <w:p w14:paraId="6A3786D4" w14:textId="77777777" w:rsidR="00E62688" w:rsidRPr="00273C30" w:rsidRDefault="00E62688" w:rsidP="0058645B">
            <w:pPr>
              <w:snapToGrid w:val="0"/>
              <w:ind w:right="33"/>
              <w:rPr>
                <w:lang w:val="pt-BR"/>
              </w:rPr>
            </w:pPr>
          </w:p>
          <w:p w14:paraId="6F3C6CD9" w14:textId="77777777" w:rsidR="00E62688" w:rsidRPr="00273C30" w:rsidRDefault="00E62688" w:rsidP="0058645B">
            <w:pPr>
              <w:snapToGrid w:val="0"/>
              <w:ind w:right="81"/>
              <w:jc w:val="center"/>
              <w:rPr>
                <w:i/>
                <w:szCs w:val="22"/>
                <w:lang w:val="pt-BR"/>
              </w:rPr>
            </w:pPr>
            <w:r w:rsidRPr="00273C30">
              <w:rPr>
                <w:i/>
                <w:lang w:val="pt-BR"/>
              </w:rPr>
              <w:t>Luta contra a criminalidade organizada transnacional</w:t>
            </w:r>
          </w:p>
          <w:p w14:paraId="7C28A801" w14:textId="77777777" w:rsidR="00E62688" w:rsidRPr="00273C30" w:rsidRDefault="00E62688" w:rsidP="0058645B">
            <w:pPr>
              <w:snapToGrid w:val="0"/>
              <w:ind w:right="81"/>
              <w:rPr>
                <w:szCs w:val="22"/>
                <w:lang w:val="pt-BR"/>
              </w:rPr>
            </w:pPr>
          </w:p>
          <w:p w14:paraId="3EC23336" w14:textId="77777777" w:rsidR="00E62688" w:rsidRPr="00273C30" w:rsidRDefault="00E62688" w:rsidP="0058645B">
            <w:pPr>
              <w:numPr>
                <w:ilvl w:val="0"/>
                <w:numId w:val="12"/>
              </w:numPr>
              <w:snapToGrid w:val="0"/>
              <w:ind w:right="33"/>
              <w:rPr>
                <w:rFonts w:eastAsia="SimSun"/>
                <w:szCs w:val="22"/>
                <w:lang w:val="pt-BR"/>
              </w:rPr>
            </w:pPr>
            <w:r w:rsidRPr="00273C30">
              <w:rPr>
                <w:szCs w:val="22"/>
                <w:lang w:val="pt-BR"/>
              </w:rPr>
              <w:t>Relatório sobre os resultados da Terceira Reunião de Autoridades Nacionais em Matéria de Criminalidade Organizada Transnacional (RANDOT-III</w:t>
            </w:r>
            <w:r w:rsidRPr="00273C30">
              <w:rPr>
                <w:color w:val="000000"/>
                <w:szCs w:val="22"/>
                <w:lang w:val="pt-BR"/>
              </w:rPr>
              <w:t>)</w:t>
            </w:r>
          </w:p>
          <w:p w14:paraId="3B337A68" w14:textId="77777777" w:rsidR="00E62688" w:rsidRPr="00273C30" w:rsidRDefault="00E62688" w:rsidP="0058645B">
            <w:pPr>
              <w:snapToGrid w:val="0"/>
              <w:ind w:left="720" w:right="33"/>
              <w:rPr>
                <w:rFonts w:eastAsia="SimSun"/>
                <w:szCs w:val="22"/>
                <w:lang w:val="pt-BR"/>
              </w:rPr>
            </w:pPr>
          </w:p>
          <w:p w14:paraId="40EBAED0" w14:textId="77777777" w:rsidR="00E62688" w:rsidRPr="00273C30" w:rsidRDefault="00E62688" w:rsidP="0058645B">
            <w:pPr>
              <w:numPr>
                <w:ilvl w:val="0"/>
                <w:numId w:val="12"/>
              </w:numPr>
              <w:snapToGrid w:val="0"/>
              <w:ind w:right="33"/>
              <w:jc w:val="both"/>
              <w:rPr>
                <w:szCs w:val="22"/>
                <w:lang w:val="pt-BR"/>
              </w:rPr>
            </w:pPr>
            <w:r w:rsidRPr="00273C30">
              <w:rPr>
                <w:szCs w:val="22"/>
                <w:lang w:val="pt-BR"/>
              </w:rPr>
              <w:lastRenderedPageBreak/>
              <w:t xml:space="preserve">Informações atualizadas sobre os prazos estabelecidos na metodologia para a negociação do projeto de resolução </w:t>
            </w:r>
            <w:r w:rsidRPr="00273C30">
              <w:rPr>
                <w:i/>
                <w:iCs/>
                <w:szCs w:val="22"/>
                <w:lang w:val="pt-BR"/>
              </w:rPr>
              <w:t>omnibus</w:t>
            </w:r>
            <w:r w:rsidRPr="00273C30">
              <w:rPr>
                <w:szCs w:val="22"/>
                <w:lang w:val="pt-BR"/>
              </w:rPr>
              <w:t xml:space="preserve"> (</w:t>
            </w:r>
            <w:hyperlink r:id="rId46" w:history="1">
              <w:r w:rsidRPr="00273C30">
                <w:rPr>
                  <w:rStyle w:val="Hyperlink"/>
                  <w:szCs w:val="22"/>
                  <w:lang w:val="pt-BR"/>
                </w:rPr>
                <w:t>CP/CSH-2047/21 rev. 2</w:t>
              </w:r>
            </w:hyperlink>
            <w:r w:rsidRPr="00273C30">
              <w:rPr>
                <w:szCs w:val="22"/>
                <w:lang w:val="pt-BR"/>
              </w:rPr>
              <w:t xml:space="preserve">), segundo as informações constantes do aviso publicado com a classificação </w:t>
            </w:r>
            <w:hyperlink r:id="rId47" w:history="1">
              <w:r w:rsidRPr="00273C30">
                <w:rPr>
                  <w:rStyle w:val="Hyperlink"/>
                  <w:szCs w:val="22"/>
                  <w:lang w:val="pt-BR"/>
                </w:rPr>
                <w:t>CP/CSH-2085/21</w:t>
              </w:r>
            </w:hyperlink>
          </w:p>
          <w:p w14:paraId="2C9E42E5" w14:textId="77777777" w:rsidR="00E62688" w:rsidRPr="00273C30" w:rsidRDefault="00E62688" w:rsidP="0058645B">
            <w:pPr>
              <w:rPr>
                <w:lang w:val="pt-BR"/>
              </w:rPr>
            </w:pPr>
          </w:p>
          <w:p w14:paraId="4E792328" w14:textId="77777777" w:rsidR="00E62688" w:rsidRPr="00273C30" w:rsidRDefault="00E62688" w:rsidP="0058645B">
            <w:pPr>
              <w:snapToGrid w:val="0"/>
              <w:ind w:left="720" w:right="33"/>
              <w:jc w:val="both"/>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184698D0" w14:textId="77777777" w:rsidR="00E62688" w:rsidRPr="00273C30" w:rsidRDefault="00E62688" w:rsidP="0058645B">
            <w:pPr>
              <w:snapToGrid w:val="0"/>
              <w:ind w:right="72"/>
              <w:jc w:val="both"/>
              <w:rPr>
                <w:szCs w:val="22"/>
                <w:u w:val="single"/>
                <w:lang w:val="pt-BR"/>
              </w:rPr>
            </w:pPr>
          </w:p>
        </w:tc>
      </w:tr>
      <w:tr w:rsidR="00E62688" w:rsidRPr="00141751" w14:paraId="6B366209" w14:textId="77777777" w:rsidTr="0058645B">
        <w:tc>
          <w:tcPr>
            <w:tcW w:w="9953" w:type="dxa"/>
            <w:tcBorders>
              <w:top w:val="single" w:sz="4" w:space="0" w:color="auto"/>
              <w:left w:val="single" w:sz="4" w:space="0" w:color="auto"/>
              <w:bottom w:val="single" w:sz="4" w:space="0" w:color="auto"/>
              <w:right w:val="single" w:sz="4" w:space="0" w:color="auto"/>
            </w:tcBorders>
          </w:tcPr>
          <w:p w14:paraId="169D5FB1" w14:textId="77777777" w:rsidR="00E62688" w:rsidRPr="00273C30" w:rsidRDefault="00E62688" w:rsidP="0058645B">
            <w:pPr>
              <w:snapToGrid w:val="0"/>
              <w:ind w:left="379" w:right="-279"/>
              <w:rPr>
                <w:szCs w:val="22"/>
                <w:lang w:val="pt-BR"/>
              </w:rPr>
            </w:pPr>
            <w:r w:rsidRPr="00273C30">
              <w:rPr>
                <w:szCs w:val="22"/>
                <w:u w:val="single"/>
                <w:lang w:val="pt-BR"/>
              </w:rPr>
              <w:t xml:space="preserve">Quinta-feira, </w:t>
            </w:r>
            <w:r w:rsidRPr="00273C30">
              <w:rPr>
                <w:bCs/>
                <w:szCs w:val="22"/>
                <w:u w:val="single"/>
                <w:lang w:val="pt-BR"/>
              </w:rPr>
              <w:t>2 de setembro (10h00 – 13h00</w:t>
            </w:r>
            <w:r w:rsidRPr="00273C30">
              <w:rPr>
                <w:b/>
                <w:szCs w:val="22"/>
                <w:lang w:val="pt-BR"/>
              </w:rPr>
              <w:t>)</w:t>
            </w:r>
          </w:p>
          <w:p w14:paraId="2E6CBA01" w14:textId="77777777" w:rsidR="00E62688" w:rsidRPr="00273C30" w:rsidRDefault="00E62688" w:rsidP="0058645B">
            <w:pPr>
              <w:snapToGrid w:val="0"/>
              <w:ind w:left="379" w:right="-279"/>
              <w:rPr>
                <w:szCs w:val="22"/>
                <w:lang w:val="pt-BR"/>
              </w:rPr>
            </w:pPr>
          </w:p>
          <w:p w14:paraId="1C2894C1" w14:textId="77777777" w:rsidR="00E62688" w:rsidRPr="00273C30" w:rsidRDefault="00E62688" w:rsidP="0058645B">
            <w:pPr>
              <w:snapToGrid w:val="0"/>
              <w:ind w:right="81"/>
              <w:jc w:val="center"/>
              <w:rPr>
                <w:szCs w:val="22"/>
                <w:lang w:val="pt-BR"/>
              </w:rPr>
            </w:pPr>
            <w:r w:rsidRPr="00273C30">
              <w:rPr>
                <w:i/>
                <w:szCs w:val="22"/>
                <w:lang w:val="pt-BR"/>
              </w:rPr>
              <w:t>Preocupações e desafios de segurança regionais e especializados</w:t>
            </w:r>
            <w:r w:rsidRPr="00273C30">
              <w:rPr>
                <w:szCs w:val="22"/>
                <w:vertAlign w:val="superscript"/>
                <w:lang w:val="pt-BR"/>
              </w:rPr>
              <w:t>/</w:t>
            </w:r>
          </w:p>
          <w:p w14:paraId="5BDF622A" w14:textId="77777777" w:rsidR="00E62688" w:rsidRPr="00273C30" w:rsidRDefault="00E62688" w:rsidP="0058645B">
            <w:pPr>
              <w:snapToGrid w:val="0"/>
              <w:ind w:right="-279"/>
              <w:rPr>
                <w:szCs w:val="22"/>
                <w:lang w:val="pt-BR"/>
              </w:rPr>
            </w:pPr>
          </w:p>
          <w:p w14:paraId="23C5CBFD" w14:textId="77777777" w:rsidR="00E62688" w:rsidRPr="00273C30" w:rsidRDefault="00E62688" w:rsidP="0058645B">
            <w:pPr>
              <w:numPr>
                <w:ilvl w:val="0"/>
                <w:numId w:val="14"/>
              </w:numPr>
              <w:snapToGrid w:val="0"/>
              <w:ind w:right="-279"/>
              <w:rPr>
                <w:szCs w:val="22"/>
                <w:u w:val="single"/>
                <w:lang w:val="pt-BR"/>
              </w:rPr>
            </w:pPr>
            <w:r w:rsidRPr="00273C30">
              <w:rPr>
                <w:szCs w:val="22"/>
                <w:lang w:val="pt-BR"/>
              </w:rPr>
              <w:t xml:space="preserve">Preocupações em matéria de segurança na América Central, ordem do dia </w:t>
            </w:r>
            <w:hyperlink r:id="rId48" w:history="1">
              <w:r w:rsidRPr="00273C30">
                <w:rPr>
                  <w:rStyle w:val="Hyperlink"/>
                  <w:szCs w:val="22"/>
                  <w:lang w:val="pt-BR"/>
                </w:rPr>
                <w:t>CP/CSH-2088/21</w:t>
              </w:r>
            </w:hyperlink>
          </w:p>
          <w:p w14:paraId="762F5D82" w14:textId="77777777" w:rsidR="00E62688" w:rsidRPr="00273C30" w:rsidRDefault="00E62688" w:rsidP="0058645B">
            <w:pPr>
              <w:snapToGrid w:val="0"/>
              <w:ind w:left="379" w:right="-279"/>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122331B3" w14:textId="77777777" w:rsidR="00E62688" w:rsidRPr="00273C30" w:rsidRDefault="00E62688" w:rsidP="0058645B">
            <w:pPr>
              <w:snapToGrid w:val="0"/>
              <w:ind w:right="72"/>
              <w:jc w:val="both"/>
              <w:rPr>
                <w:iCs/>
                <w:color w:val="000000"/>
                <w:szCs w:val="22"/>
                <w:lang w:val="pt-BR"/>
              </w:rPr>
            </w:pPr>
          </w:p>
        </w:tc>
      </w:tr>
      <w:tr w:rsidR="00E62688" w:rsidRPr="00141751" w14:paraId="28B1DA5B" w14:textId="77777777" w:rsidTr="0058645B">
        <w:tc>
          <w:tcPr>
            <w:tcW w:w="9953" w:type="dxa"/>
            <w:tcBorders>
              <w:top w:val="single" w:sz="4" w:space="0" w:color="auto"/>
              <w:left w:val="single" w:sz="4" w:space="0" w:color="auto"/>
              <w:bottom w:val="single" w:sz="4" w:space="0" w:color="auto"/>
              <w:right w:val="single" w:sz="4" w:space="0" w:color="auto"/>
            </w:tcBorders>
          </w:tcPr>
          <w:p w14:paraId="205BF473" w14:textId="77777777" w:rsidR="00E62688" w:rsidRPr="00273C30" w:rsidRDefault="00E62688" w:rsidP="0058645B">
            <w:pPr>
              <w:snapToGrid w:val="0"/>
              <w:ind w:left="379" w:right="-279"/>
              <w:rPr>
                <w:szCs w:val="22"/>
                <w:lang w:val="pt-BR"/>
              </w:rPr>
            </w:pPr>
            <w:r w:rsidRPr="00273C30">
              <w:rPr>
                <w:szCs w:val="22"/>
                <w:u w:val="single"/>
                <w:lang w:val="pt-BR"/>
              </w:rPr>
              <w:t xml:space="preserve">Quinta-feira, </w:t>
            </w:r>
            <w:r w:rsidRPr="00273C30">
              <w:rPr>
                <w:bCs/>
                <w:szCs w:val="22"/>
                <w:u w:val="single"/>
                <w:lang w:val="pt-BR"/>
              </w:rPr>
              <w:t>9 de setembro (10h00 – 13h00</w:t>
            </w:r>
            <w:r w:rsidRPr="00273C30">
              <w:rPr>
                <w:szCs w:val="22"/>
                <w:lang w:val="pt-BR"/>
              </w:rPr>
              <w:t xml:space="preserve">) </w:t>
            </w:r>
          </w:p>
          <w:p w14:paraId="02BD98F4" w14:textId="77777777" w:rsidR="00E62688" w:rsidRPr="00273C30" w:rsidRDefault="00E62688" w:rsidP="0058645B">
            <w:pPr>
              <w:snapToGrid w:val="0"/>
              <w:ind w:left="379" w:right="-279"/>
              <w:rPr>
                <w:szCs w:val="22"/>
                <w:lang w:val="pt-BR"/>
              </w:rPr>
            </w:pPr>
          </w:p>
          <w:p w14:paraId="3EA16C75" w14:textId="77777777" w:rsidR="00E62688" w:rsidRPr="00273C30" w:rsidRDefault="00E62688" w:rsidP="0058645B">
            <w:pPr>
              <w:snapToGrid w:val="0"/>
              <w:ind w:right="81"/>
              <w:jc w:val="center"/>
              <w:rPr>
                <w:i/>
                <w:szCs w:val="22"/>
                <w:lang w:val="pt-BR"/>
              </w:rPr>
            </w:pPr>
            <w:r w:rsidRPr="00273C30">
              <w:rPr>
                <w:i/>
                <w:szCs w:val="22"/>
                <w:lang w:val="pt-BR"/>
              </w:rPr>
              <w:t xml:space="preserve">Compromissos com a paz, o desarmamento e a não proliferação </w:t>
            </w:r>
          </w:p>
          <w:p w14:paraId="51CA979A" w14:textId="77777777" w:rsidR="00E62688" w:rsidRPr="00273C30" w:rsidRDefault="00E62688" w:rsidP="0058645B">
            <w:pPr>
              <w:snapToGrid w:val="0"/>
              <w:ind w:right="81"/>
              <w:jc w:val="both"/>
              <w:rPr>
                <w:szCs w:val="22"/>
                <w:lang w:val="pt-BR"/>
              </w:rPr>
            </w:pPr>
          </w:p>
          <w:p w14:paraId="6426CA48" w14:textId="77777777" w:rsidR="00E62688" w:rsidRPr="00273C30" w:rsidRDefault="00E62688" w:rsidP="0058645B">
            <w:pPr>
              <w:numPr>
                <w:ilvl w:val="0"/>
                <w:numId w:val="14"/>
              </w:numPr>
              <w:snapToGrid w:val="0"/>
              <w:ind w:right="171"/>
              <w:rPr>
                <w:rFonts w:eastAsia="Batang"/>
                <w:szCs w:val="22"/>
                <w:lang w:val="pt-BR" w:eastAsia="x-none"/>
              </w:rPr>
            </w:pPr>
            <w:r w:rsidRPr="00273C30">
              <w:rPr>
                <w:rFonts w:eastAsia="Batang"/>
                <w:szCs w:val="22"/>
                <w:lang w:val="pt-BR" w:eastAsia="x-none"/>
              </w:rPr>
              <w:t>Tratado para a Proscrição das Armas Nucleares na América Latina e no Caribe (Tratado de Tlatelolco), tema considerado pela CSH a cada dois anos</w:t>
            </w:r>
          </w:p>
          <w:p w14:paraId="3F2B161B" w14:textId="77777777" w:rsidR="00E62688" w:rsidRPr="00273C30" w:rsidRDefault="00E62688" w:rsidP="0058645B">
            <w:pPr>
              <w:snapToGrid w:val="0"/>
              <w:ind w:right="-279"/>
              <w:rPr>
                <w:szCs w:val="22"/>
                <w:lang w:val="pt-BR"/>
              </w:rPr>
            </w:pPr>
          </w:p>
          <w:p w14:paraId="72FBDD80" w14:textId="77777777" w:rsidR="00E62688" w:rsidRPr="00273C30" w:rsidRDefault="00E62688" w:rsidP="0058645B">
            <w:pPr>
              <w:snapToGrid w:val="0"/>
              <w:ind w:right="81"/>
              <w:jc w:val="center"/>
              <w:rPr>
                <w:bCs/>
                <w:i/>
                <w:szCs w:val="22"/>
                <w:lang w:val="pt-BR"/>
              </w:rPr>
            </w:pPr>
            <w:r w:rsidRPr="00273C30">
              <w:rPr>
                <w:bCs/>
                <w:i/>
                <w:szCs w:val="22"/>
                <w:lang w:val="pt-BR"/>
              </w:rPr>
              <w:t>Fortalecimento da segurança hemisférica e da cooperação em matéria de defesa</w:t>
            </w:r>
          </w:p>
          <w:p w14:paraId="436D7395" w14:textId="77777777" w:rsidR="00E62688" w:rsidRPr="00273C30" w:rsidRDefault="00E62688" w:rsidP="0058645B">
            <w:pPr>
              <w:snapToGrid w:val="0"/>
              <w:ind w:right="33"/>
              <w:rPr>
                <w:bCs/>
                <w:szCs w:val="22"/>
                <w:u w:val="single"/>
                <w:lang w:val="pt-BR"/>
              </w:rPr>
            </w:pPr>
          </w:p>
          <w:p w14:paraId="58F7ED2D" w14:textId="77777777" w:rsidR="00E62688" w:rsidRPr="00273C30" w:rsidRDefault="00E62688" w:rsidP="0058645B">
            <w:pPr>
              <w:numPr>
                <w:ilvl w:val="0"/>
                <w:numId w:val="12"/>
              </w:numPr>
              <w:snapToGrid w:val="0"/>
              <w:ind w:right="33"/>
              <w:rPr>
                <w:bCs/>
                <w:szCs w:val="22"/>
                <w:lang w:val="pt-BR"/>
              </w:rPr>
            </w:pPr>
            <w:r w:rsidRPr="00273C30">
              <w:rPr>
                <w:bCs/>
                <w:szCs w:val="22"/>
                <w:lang w:val="pt-BR"/>
              </w:rPr>
              <w:t>Medidas de fortalecimento da confiança e da segurança nas Américas (MFCS)</w:t>
            </w:r>
          </w:p>
          <w:p w14:paraId="3A52AD37" w14:textId="77777777" w:rsidR="00E62688" w:rsidRPr="00273C30" w:rsidRDefault="00E62688" w:rsidP="0058645B">
            <w:pPr>
              <w:numPr>
                <w:ilvl w:val="1"/>
                <w:numId w:val="12"/>
              </w:numPr>
              <w:snapToGrid w:val="0"/>
              <w:ind w:left="1413" w:right="171" w:hanging="243"/>
              <w:rPr>
                <w:rStyle w:val="Hyperlink"/>
                <w:rFonts w:eastAsia="Batang"/>
                <w:bCs/>
                <w:color w:val="auto"/>
                <w:szCs w:val="22"/>
                <w:u w:val="none"/>
                <w:lang w:val="pt-BR" w:eastAsia="x-none"/>
              </w:rPr>
            </w:pPr>
            <w:r w:rsidRPr="00273C30">
              <w:rPr>
                <w:bCs/>
                <w:szCs w:val="22"/>
                <w:lang w:val="pt-BR"/>
              </w:rPr>
              <w:t xml:space="preserve">Consideração das Recomendações do Presidente do Nono Fórum sobre Medidas de Fortalecimento da Confiança e da Segurança, </w:t>
            </w:r>
            <w:r w:rsidRPr="00273C30">
              <w:rPr>
                <w:rStyle w:val="Hyperlink"/>
                <w:rFonts w:eastAsia="Batang"/>
                <w:bCs/>
                <w:color w:val="auto"/>
                <w:szCs w:val="22"/>
                <w:u w:val="none"/>
                <w:lang w:val="pt-BR" w:eastAsia="x-none"/>
              </w:rPr>
              <w:t xml:space="preserve">documento </w:t>
            </w:r>
            <w:hyperlink r:id="rId49" w:history="1">
              <w:r w:rsidRPr="00273C30">
                <w:rPr>
                  <w:rStyle w:val="Hyperlink"/>
                  <w:bCs/>
                  <w:szCs w:val="22"/>
                  <w:lang w:val="pt-BR"/>
                </w:rPr>
                <w:t>CSH/FORO-IX/doc.6/21</w:t>
              </w:r>
            </w:hyperlink>
          </w:p>
          <w:p w14:paraId="10CBF6F8" w14:textId="77777777" w:rsidR="00E62688" w:rsidRPr="00273C30" w:rsidRDefault="00E62688" w:rsidP="0058645B">
            <w:pPr>
              <w:snapToGrid w:val="0"/>
              <w:ind w:left="1413" w:right="171"/>
              <w:rPr>
                <w:rFonts w:eastAsia="Batang"/>
                <w:bCs/>
                <w:szCs w:val="22"/>
                <w:lang w:val="pt-BR" w:eastAsia="x-none"/>
              </w:rPr>
            </w:pPr>
          </w:p>
          <w:p w14:paraId="7BCE2F5A" w14:textId="77777777" w:rsidR="00E62688" w:rsidRPr="00273C30" w:rsidRDefault="00E62688" w:rsidP="0058645B">
            <w:pPr>
              <w:snapToGrid w:val="0"/>
              <w:ind w:right="81"/>
              <w:jc w:val="center"/>
              <w:rPr>
                <w:bCs/>
                <w:i/>
                <w:szCs w:val="22"/>
                <w:lang w:val="pt-BR"/>
              </w:rPr>
            </w:pPr>
            <w:r w:rsidRPr="00273C30">
              <w:rPr>
                <w:bCs/>
                <w:i/>
                <w:szCs w:val="22"/>
                <w:lang w:val="pt-BR"/>
              </w:rPr>
              <w:t>Criminalidade organizada transnacional</w:t>
            </w:r>
          </w:p>
          <w:p w14:paraId="2FFB96CB" w14:textId="77777777" w:rsidR="00E62688" w:rsidRPr="00273C30" w:rsidRDefault="00E62688" w:rsidP="0058645B">
            <w:pPr>
              <w:snapToGrid w:val="0"/>
              <w:ind w:left="720" w:right="196"/>
              <w:rPr>
                <w:bCs/>
                <w:szCs w:val="22"/>
                <w:lang w:val="pt-BR"/>
              </w:rPr>
            </w:pPr>
          </w:p>
          <w:p w14:paraId="61D4B067" w14:textId="77777777" w:rsidR="00E62688" w:rsidRPr="00273C30" w:rsidRDefault="00E62688" w:rsidP="0058645B">
            <w:pPr>
              <w:numPr>
                <w:ilvl w:val="0"/>
                <w:numId w:val="12"/>
              </w:numPr>
              <w:snapToGrid w:val="0"/>
              <w:ind w:right="196"/>
              <w:rPr>
                <w:bCs/>
                <w:szCs w:val="22"/>
                <w:lang w:val="pt-BR"/>
              </w:rPr>
            </w:pPr>
            <w:r w:rsidRPr="00273C30">
              <w:rPr>
                <w:rFonts w:eastAsia="SimSun"/>
                <w:bCs/>
                <w:szCs w:val="22"/>
                <w:lang w:val="pt-BR"/>
              </w:rPr>
              <w:t>Esforços de cooperação hemisférica para combater o tráfico de pessoas.</w:t>
            </w:r>
          </w:p>
          <w:p w14:paraId="37804446" w14:textId="77777777" w:rsidR="00E62688" w:rsidRPr="00273C30" w:rsidRDefault="00E62688" w:rsidP="0058645B">
            <w:pPr>
              <w:numPr>
                <w:ilvl w:val="1"/>
                <w:numId w:val="12"/>
              </w:numPr>
              <w:snapToGrid w:val="0"/>
              <w:ind w:right="81"/>
              <w:rPr>
                <w:rFonts w:eastAsia="SimSun"/>
                <w:bCs/>
                <w:szCs w:val="22"/>
                <w:lang w:val="pt-BR"/>
              </w:rPr>
            </w:pPr>
            <w:r w:rsidRPr="00273C30">
              <w:rPr>
                <w:rFonts w:eastAsia="SimSun"/>
                <w:bCs/>
                <w:szCs w:val="22"/>
                <w:lang w:val="pt-BR"/>
              </w:rPr>
              <w:t xml:space="preserve">Estabelecimento do grupo de trabalho para a consideração do Projeto do Terceiro Plano de Trabalho para respostas integrais ao tráfico de pessoas no hemisfério ocidental, documento </w:t>
            </w:r>
            <w:hyperlink r:id="rId50" w:history="1">
              <w:r w:rsidRPr="00273C30">
                <w:rPr>
                  <w:rStyle w:val="Hyperlink"/>
                  <w:bCs/>
                  <w:szCs w:val="22"/>
                  <w:lang w:val="pt-BR"/>
                </w:rPr>
                <w:t>CSH/GT/RTP VI-4/21</w:t>
              </w:r>
            </w:hyperlink>
          </w:p>
          <w:p w14:paraId="4EC7F7A3" w14:textId="77777777" w:rsidR="00E62688" w:rsidRPr="00273C30" w:rsidRDefault="00E62688" w:rsidP="0058645B">
            <w:pPr>
              <w:snapToGrid w:val="0"/>
              <w:ind w:right="171"/>
              <w:rPr>
                <w:rFonts w:eastAsia="Batang"/>
                <w:bCs/>
                <w:szCs w:val="22"/>
                <w:lang w:val="pt-BR" w:eastAsia="x-none"/>
              </w:rPr>
            </w:pPr>
          </w:p>
          <w:p w14:paraId="6874099F" w14:textId="77777777" w:rsidR="00E62688" w:rsidRPr="00273C30" w:rsidRDefault="00E62688" w:rsidP="0058645B">
            <w:pPr>
              <w:numPr>
                <w:ilvl w:val="0"/>
                <w:numId w:val="15"/>
              </w:numPr>
              <w:snapToGrid w:val="0"/>
              <w:ind w:right="72"/>
              <w:rPr>
                <w:szCs w:val="22"/>
                <w:lang w:val="pt-BR"/>
              </w:rPr>
            </w:pPr>
            <w:r w:rsidRPr="00273C30">
              <w:rPr>
                <w:szCs w:val="22"/>
                <w:lang w:val="pt-BR"/>
              </w:rPr>
              <w:lastRenderedPageBreak/>
              <w:t xml:space="preserve">Consideração do projeto de resolução para a Assembleia Geral, documento </w:t>
            </w:r>
            <w:hyperlink r:id="rId51" w:history="1">
              <w:r w:rsidRPr="00273C30">
                <w:rPr>
                  <w:rStyle w:val="Hyperlink"/>
                  <w:szCs w:val="22"/>
                  <w:lang w:val="pt-BR"/>
                </w:rPr>
                <w:t>CP/CSH-2084/21</w:t>
              </w:r>
            </w:hyperlink>
            <w:r w:rsidRPr="00273C30">
              <w:rPr>
                <w:rStyle w:val="Hyperlink"/>
                <w:szCs w:val="22"/>
                <w:lang w:val="pt-BR"/>
              </w:rPr>
              <w:t xml:space="preserve"> rev. 2</w:t>
            </w:r>
          </w:p>
          <w:p w14:paraId="46A1F7B2" w14:textId="77777777" w:rsidR="00E62688" w:rsidRPr="00273C30" w:rsidRDefault="00E62688" w:rsidP="0058645B">
            <w:pPr>
              <w:snapToGrid w:val="0"/>
              <w:ind w:left="720" w:right="-279"/>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4EA846D3" w14:textId="77777777" w:rsidR="00E62688" w:rsidRPr="00273C30" w:rsidRDefault="00E62688" w:rsidP="0058645B">
            <w:pPr>
              <w:snapToGrid w:val="0"/>
              <w:ind w:right="72"/>
              <w:jc w:val="both"/>
              <w:rPr>
                <w:iCs/>
                <w:color w:val="000000"/>
                <w:szCs w:val="22"/>
                <w:lang w:val="pt-BR"/>
              </w:rPr>
            </w:pPr>
          </w:p>
        </w:tc>
      </w:tr>
      <w:tr w:rsidR="00E62688" w:rsidRPr="00141751" w14:paraId="50AF0AEC" w14:textId="77777777" w:rsidTr="0058645B">
        <w:tc>
          <w:tcPr>
            <w:tcW w:w="9953" w:type="dxa"/>
            <w:tcBorders>
              <w:top w:val="single" w:sz="4" w:space="0" w:color="auto"/>
              <w:left w:val="single" w:sz="4" w:space="0" w:color="auto"/>
              <w:bottom w:val="single" w:sz="4" w:space="0" w:color="auto"/>
              <w:right w:val="single" w:sz="4" w:space="0" w:color="auto"/>
            </w:tcBorders>
          </w:tcPr>
          <w:p w14:paraId="4A129665" w14:textId="77777777" w:rsidR="00E62688" w:rsidRPr="00273C30" w:rsidRDefault="00E62688" w:rsidP="0058645B">
            <w:pPr>
              <w:snapToGrid w:val="0"/>
              <w:ind w:left="379" w:right="-279"/>
              <w:rPr>
                <w:szCs w:val="22"/>
                <w:lang w:val="pt-BR"/>
              </w:rPr>
            </w:pPr>
            <w:r w:rsidRPr="00273C30">
              <w:rPr>
                <w:szCs w:val="22"/>
                <w:u w:val="single"/>
                <w:lang w:val="pt-BR"/>
              </w:rPr>
              <w:t>Quinta-feira, 16 de setembro (10h00 – 13h00</w:t>
            </w:r>
            <w:r w:rsidRPr="00273C30">
              <w:rPr>
                <w:szCs w:val="22"/>
                <w:lang w:val="pt-BR"/>
              </w:rPr>
              <w:t xml:space="preserve">) </w:t>
            </w:r>
          </w:p>
          <w:p w14:paraId="46208984" w14:textId="77777777" w:rsidR="00E62688" w:rsidRPr="00273C30" w:rsidRDefault="00E62688" w:rsidP="0058645B">
            <w:pPr>
              <w:snapToGrid w:val="0"/>
              <w:ind w:left="379" w:right="-279"/>
              <w:rPr>
                <w:szCs w:val="22"/>
                <w:lang w:val="pt-BR"/>
              </w:rPr>
            </w:pPr>
          </w:p>
          <w:p w14:paraId="69486B36" w14:textId="77777777" w:rsidR="00E62688" w:rsidRPr="00273C30" w:rsidRDefault="00E62688" w:rsidP="0058645B">
            <w:pPr>
              <w:numPr>
                <w:ilvl w:val="0"/>
                <w:numId w:val="15"/>
              </w:numPr>
              <w:snapToGrid w:val="0"/>
              <w:ind w:right="-279"/>
              <w:rPr>
                <w:szCs w:val="22"/>
                <w:u w:val="single"/>
                <w:lang w:val="pt-BR"/>
              </w:rPr>
            </w:pPr>
            <w:r w:rsidRPr="00273C30">
              <w:rPr>
                <w:szCs w:val="22"/>
                <w:lang w:val="pt-BR"/>
              </w:rPr>
              <w:t>Relatórios anuais, artigo 91.</w:t>
            </w:r>
            <w:r w:rsidRPr="00273C30">
              <w:rPr>
                <w:szCs w:val="22"/>
                <w:u w:val="single"/>
                <w:lang w:val="pt-BR"/>
              </w:rPr>
              <w:t>f</w:t>
            </w:r>
            <w:r w:rsidRPr="00273C30">
              <w:rPr>
                <w:szCs w:val="22"/>
                <w:lang w:val="pt-BR"/>
              </w:rPr>
              <w:t xml:space="preserve"> da Carta da OEA</w:t>
            </w:r>
          </w:p>
          <w:p w14:paraId="1A45E3CA" w14:textId="77777777" w:rsidR="00E62688" w:rsidRPr="00273C30" w:rsidRDefault="00E62688" w:rsidP="0058645B">
            <w:pPr>
              <w:numPr>
                <w:ilvl w:val="1"/>
                <w:numId w:val="12"/>
              </w:numPr>
              <w:snapToGrid w:val="0"/>
              <w:ind w:left="1413" w:right="81" w:hanging="243"/>
              <w:jc w:val="both"/>
              <w:rPr>
                <w:szCs w:val="22"/>
                <w:u w:val="single"/>
                <w:lang w:val="pt-BR"/>
              </w:rPr>
            </w:pPr>
            <w:r w:rsidRPr="00273C30">
              <w:rPr>
                <w:szCs w:val="22"/>
                <w:lang w:val="pt-BR"/>
              </w:rPr>
              <w:t>Comissão Interamericana para o Controle do Abuso de Drogas (CICAD)</w:t>
            </w:r>
          </w:p>
          <w:p w14:paraId="064088D0" w14:textId="77777777" w:rsidR="00E62688" w:rsidRPr="00273C30" w:rsidRDefault="00E62688" w:rsidP="0058645B">
            <w:pPr>
              <w:snapToGrid w:val="0"/>
              <w:ind w:left="720" w:right="-279"/>
              <w:rPr>
                <w:szCs w:val="22"/>
                <w:lang w:val="pt-BR"/>
              </w:rPr>
            </w:pPr>
          </w:p>
          <w:p w14:paraId="74CD5186" w14:textId="77777777" w:rsidR="00E62688" w:rsidRPr="00273C30" w:rsidRDefault="00E62688" w:rsidP="0058645B">
            <w:pPr>
              <w:numPr>
                <w:ilvl w:val="0"/>
                <w:numId w:val="15"/>
              </w:numPr>
              <w:snapToGrid w:val="0"/>
              <w:ind w:right="-279"/>
              <w:rPr>
                <w:szCs w:val="22"/>
                <w:lang w:val="pt-BR"/>
              </w:rPr>
            </w:pPr>
            <w:r w:rsidRPr="00273C30">
              <w:rPr>
                <w:szCs w:val="22"/>
                <w:lang w:val="pt-BR"/>
              </w:rPr>
              <w:t>Consideração do projeto de resolução para a Assembleia Geral</w:t>
            </w:r>
          </w:p>
          <w:p w14:paraId="03BD8A34" w14:textId="77777777" w:rsidR="00E62688" w:rsidRPr="00273C30" w:rsidRDefault="00E62688" w:rsidP="0058645B">
            <w:pPr>
              <w:snapToGrid w:val="0"/>
              <w:ind w:left="379" w:right="-279"/>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196B9E92" w14:textId="77777777" w:rsidR="00E62688" w:rsidRPr="00273C30" w:rsidRDefault="00E62688" w:rsidP="0058645B">
            <w:pPr>
              <w:snapToGrid w:val="0"/>
              <w:ind w:right="72"/>
              <w:jc w:val="both"/>
              <w:rPr>
                <w:iCs/>
                <w:color w:val="000000"/>
                <w:szCs w:val="22"/>
                <w:lang w:val="pt-BR"/>
              </w:rPr>
            </w:pPr>
          </w:p>
        </w:tc>
      </w:tr>
      <w:tr w:rsidR="00E62688" w:rsidRPr="00141751" w14:paraId="59C920F6" w14:textId="77777777" w:rsidTr="0058645B">
        <w:tc>
          <w:tcPr>
            <w:tcW w:w="9953" w:type="dxa"/>
            <w:tcBorders>
              <w:top w:val="single" w:sz="4" w:space="0" w:color="auto"/>
              <w:left w:val="single" w:sz="4" w:space="0" w:color="auto"/>
              <w:bottom w:val="single" w:sz="4" w:space="0" w:color="auto"/>
              <w:right w:val="single" w:sz="4" w:space="0" w:color="auto"/>
            </w:tcBorders>
          </w:tcPr>
          <w:p w14:paraId="6642EF4D" w14:textId="77777777" w:rsidR="00E62688" w:rsidRPr="00273C30" w:rsidRDefault="00E62688" w:rsidP="0058645B">
            <w:pPr>
              <w:snapToGrid w:val="0"/>
              <w:ind w:left="379" w:right="-279"/>
              <w:rPr>
                <w:szCs w:val="22"/>
                <w:lang w:val="pt-BR"/>
              </w:rPr>
            </w:pPr>
            <w:r w:rsidRPr="00273C30">
              <w:rPr>
                <w:szCs w:val="22"/>
                <w:u w:val="single"/>
                <w:lang w:val="pt-BR"/>
              </w:rPr>
              <w:t>Quinta-feira, 23 de setembro (10h00 – 13h00</w:t>
            </w:r>
            <w:r w:rsidRPr="00273C30">
              <w:rPr>
                <w:szCs w:val="22"/>
                <w:lang w:val="pt-BR"/>
              </w:rPr>
              <w:t>)</w:t>
            </w:r>
          </w:p>
          <w:p w14:paraId="30E34892" w14:textId="77777777" w:rsidR="00E62688" w:rsidRPr="00273C30" w:rsidRDefault="00E62688" w:rsidP="0058645B">
            <w:pPr>
              <w:snapToGrid w:val="0"/>
              <w:ind w:left="379" w:right="-279"/>
              <w:rPr>
                <w:szCs w:val="22"/>
                <w:u w:val="single"/>
                <w:lang w:val="pt-BR"/>
              </w:rPr>
            </w:pPr>
          </w:p>
          <w:p w14:paraId="1A63DC96" w14:textId="77777777" w:rsidR="00E62688" w:rsidRPr="00273C30" w:rsidRDefault="00E62688" w:rsidP="0058645B">
            <w:pPr>
              <w:numPr>
                <w:ilvl w:val="0"/>
                <w:numId w:val="15"/>
              </w:numPr>
              <w:snapToGrid w:val="0"/>
              <w:ind w:right="-279"/>
              <w:rPr>
                <w:szCs w:val="22"/>
                <w:u w:val="single"/>
                <w:lang w:val="pt-BR"/>
              </w:rPr>
            </w:pPr>
            <w:r w:rsidRPr="00273C30">
              <w:rPr>
                <w:szCs w:val="22"/>
                <w:lang w:val="pt-BR"/>
              </w:rPr>
              <w:t>Consideração do projeto de resolução para a Assembleia Geral</w:t>
            </w:r>
          </w:p>
          <w:p w14:paraId="04122E47" w14:textId="77777777" w:rsidR="00E62688" w:rsidRPr="00273C30" w:rsidRDefault="00E62688" w:rsidP="0058645B">
            <w:pPr>
              <w:snapToGrid w:val="0"/>
              <w:ind w:left="379" w:right="-279"/>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48860DB8" w14:textId="77777777" w:rsidR="00E62688" w:rsidRPr="00273C30" w:rsidRDefault="00E62688" w:rsidP="0058645B">
            <w:pPr>
              <w:snapToGrid w:val="0"/>
              <w:ind w:right="72"/>
              <w:jc w:val="both"/>
              <w:rPr>
                <w:iCs/>
                <w:color w:val="000000"/>
                <w:szCs w:val="22"/>
                <w:lang w:val="pt-BR"/>
              </w:rPr>
            </w:pPr>
          </w:p>
        </w:tc>
      </w:tr>
      <w:tr w:rsidR="00E62688" w:rsidRPr="00141751" w14:paraId="75673E64" w14:textId="77777777" w:rsidTr="0058645B">
        <w:tc>
          <w:tcPr>
            <w:tcW w:w="9953" w:type="dxa"/>
            <w:tcBorders>
              <w:top w:val="single" w:sz="4" w:space="0" w:color="auto"/>
              <w:left w:val="single" w:sz="4" w:space="0" w:color="auto"/>
              <w:bottom w:val="single" w:sz="4" w:space="0" w:color="auto"/>
              <w:right w:val="single" w:sz="4" w:space="0" w:color="auto"/>
            </w:tcBorders>
          </w:tcPr>
          <w:p w14:paraId="14026466" w14:textId="77777777" w:rsidR="00E62688" w:rsidRPr="00273C30" w:rsidRDefault="00E62688" w:rsidP="0058645B">
            <w:pPr>
              <w:snapToGrid w:val="0"/>
              <w:ind w:left="379" w:right="-279"/>
              <w:rPr>
                <w:szCs w:val="22"/>
                <w:lang w:val="pt-BR"/>
              </w:rPr>
            </w:pPr>
            <w:r w:rsidRPr="00273C30">
              <w:rPr>
                <w:szCs w:val="22"/>
                <w:u w:val="single"/>
                <w:lang w:val="pt-BR"/>
              </w:rPr>
              <w:t>Quinta-feira, 7 de outubro (10h00 – 13h00</w:t>
            </w:r>
            <w:r w:rsidRPr="00273C30">
              <w:rPr>
                <w:szCs w:val="22"/>
                <w:lang w:val="pt-BR"/>
              </w:rPr>
              <w:t>)</w:t>
            </w:r>
          </w:p>
          <w:p w14:paraId="3AD2472A" w14:textId="77777777" w:rsidR="00E62688" w:rsidRPr="00273C30" w:rsidRDefault="00E62688" w:rsidP="0058645B">
            <w:pPr>
              <w:snapToGrid w:val="0"/>
              <w:ind w:left="379" w:right="-279"/>
              <w:rPr>
                <w:szCs w:val="22"/>
                <w:u w:val="single"/>
                <w:lang w:val="pt-BR"/>
              </w:rPr>
            </w:pPr>
          </w:p>
          <w:p w14:paraId="3000F33F" w14:textId="77777777" w:rsidR="00E62688" w:rsidRPr="00273C30" w:rsidRDefault="00E62688" w:rsidP="00550396">
            <w:pPr>
              <w:numPr>
                <w:ilvl w:val="0"/>
                <w:numId w:val="12"/>
              </w:numPr>
              <w:snapToGrid w:val="0"/>
              <w:ind w:right="-279"/>
              <w:rPr>
                <w:szCs w:val="22"/>
                <w:u w:val="single"/>
                <w:lang w:val="pt-BR"/>
              </w:rPr>
            </w:pPr>
            <w:r w:rsidRPr="00273C30">
              <w:rPr>
                <w:szCs w:val="22"/>
                <w:lang w:val="pt-BR"/>
              </w:rPr>
              <w:t>Implicações da mudança do clima na segurança</w:t>
            </w:r>
            <w:r w:rsidRPr="00273C30">
              <w:rPr>
                <w:rStyle w:val="FootnoteReference"/>
                <w:szCs w:val="22"/>
                <w:vertAlign w:val="superscript"/>
                <w:lang w:val="pt-BR"/>
              </w:rPr>
              <w:footnoteReference w:id="15"/>
            </w:r>
            <w:r w:rsidRPr="00273C30">
              <w:rPr>
                <w:szCs w:val="22"/>
                <w:vertAlign w:val="superscript"/>
                <w:lang w:val="pt-BR"/>
              </w:rPr>
              <w:t>/</w:t>
            </w:r>
            <w:r w:rsidRPr="00273C30">
              <w:rPr>
                <w:lang w:val="pt-BR"/>
              </w:rPr>
              <w:t xml:space="preserve"> </w:t>
            </w:r>
            <w:r w:rsidRPr="00273C30">
              <w:rPr>
                <w:szCs w:val="22"/>
                <w:lang w:val="pt-BR"/>
              </w:rPr>
              <w:t xml:space="preserve"> </w:t>
            </w:r>
          </w:p>
          <w:p w14:paraId="2F807B53" w14:textId="33828A05" w:rsidR="00E62688" w:rsidRPr="00273C30" w:rsidRDefault="00E62688" w:rsidP="00550396">
            <w:pPr>
              <w:numPr>
                <w:ilvl w:val="1"/>
                <w:numId w:val="12"/>
              </w:numPr>
              <w:snapToGrid w:val="0"/>
              <w:ind w:right="81"/>
              <w:jc w:val="both"/>
              <w:rPr>
                <w:szCs w:val="22"/>
                <w:lang w:val="pt-BR"/>
              </w:rPr>
            </w:pPr>
            <w:r w:rsidRPr="00273C30">
              <w:rPr>
                <w:szCs w:val="22"/>
                <w:lang w:val="pt-BR"/>
              </w:rPr>
              <w:t xml:space="preserve">Diálogo sobre a implementação dos mandatos estabelecidos nos </w:t>
            </w:r>
            <w:r w:rsidRPr="00273C30">
              <w:rPr>
                <w:szCs w:val="22"/>
                <w:u w:val="single"/>
                <w:lang w:val="pt-BR"/>
              </w:rPr>
              <w:t>parágrafos 121 a 123</w:t>
            </w:r>
          </w:p>
          <w:p w14:paraId="1A594505" w14:textId="77777777" w:rsidR="00550396" w:rsidRPr="00273C30" w:rsidRDefault="00550396" w:rsidP="00550396">
            <w:pPr>
              <w:numPr>
                <w:ilvl w:val="0"/>
                <w:numId w:val="44"/>
              </w:numPr>
              <w:snapToGrid w:val="0"/>
              <w:ind w:left="2020" w:hanging="450"/>
              <w:jc w:val="both"/>
              <w:rPr>
                <w:lang w:val="pt-BR"/>
              </w:rPr>
            </w:pPr>
            <w:r w:rsidRPr="00273C30">
              <w:rPr>
                <w:lang w:val="pt-BR"/>
              </w:rPr>
              <w:t>Apresentação a cargo da Senhora Margaret St. George, perita em Inteligência Estratégica (RIFC-IMPACS)</w:t>
            </w:r>
          </w:p>
          <w:p w14:paraId="6DB99393" w14:textId="77777777" w:rsidR="00550396" w:rsidRPr="00273C30" w:rsidRDefault="00550396" w:rsidP="00550396">
            <w:pPr>
              <w:numPr>
                <w:ilvl w:val="0"/>
                <w:numId w:val="44"/>
              </w:numPr>
              <w:snapToGrid w:val="0"/>
              <w:ind w:left="2020" w:hanging="450"/>
              <w:jc w:val="both"/>
              <w:rPr>
                <w:lang w:val="pt-BR"/>
              </w:rPr>
            </w:pPr>
            <w:r w:rsidRPr="00273C30">
              <w:rPr>
                <w:lang w:val="pt-BR"/>
              </w:rPr>
              <w:t>Apresentação a cargo do Senhor Joseph Bryan, assessor principal, Departamento de Defesa dos Estados Unidos</w:t>
            </w:r>
          </w:p>
          <w:p w14:paraId="6F07E4E8" w14:textId="77777777" w:rsidR="00E62688" w:rsidRPr="00273C30" w:rsidRDefault="00E62688" w:rsidP="00550396">
            <w:pPr>
              <w:numPr>
                <w:ilvl w:val="1"/>
                <w:numId w:val="12"/>
              </w:numPr>
              <w:snapToGrid w:val="0"/>
              <w:ind w:right="81"/>
              <w:jc w:val="both"/>
              <w:rPr>
                <w:szCs w:val="22"/>
                <w:lang w:val="pt-BR"/>
              </w:rPr>
            </w:pPr>
            <w:r w:rsidRPr="00273C30">
              <w:rPr>
                <w:szCs w:val="22"/>
                <w:lang w:val="pt-BR"/>
              </w:rPr>
              <w:t xml:space="preserve">Apresentação do Relatório da SSM sobre as atividades dos Estados membros do Caribe e da Secretaria-Geral da OEA destinadas a atender às implicações da mudança do clima na segurança, </w:t>
            </w:r>
            <w:r w:rsidRPr="00273C30">
              <w:rPr>
                <w:szCs w:val="22"/>
                <w:u w:val="single"/>
                <w:lang w:val="pt-BR"/>
              </w:rPr>
              <w:t>parágrafo 124</w:t>
            </w:r>
          </w:p>
          <w:p w14:paraId="1CE59C9B" w14:textId="77777777" w:rsidR="00E62688" w:rsidRPr="00273C30" w:rsidRDefault="00E62688" w:rsidP="0058645B">
            <w:pPr>
              <w:snapToGrid w:val="0"/>
              <w:ind w:left="1413" w:right="81"/>
              <w:jc w:val="both"/>
              <w:rPr>
                <w:b/>
                <w:szCs w:val="22"/>
                <w:lang w:val="pt-BR"/>
              </w:rPr>
            </w:pPr>
          </w:p>
          <w:p w14:paraId="2FB5B7C2" w14:textId="77777777" w:rsidR="00E62688" w:rsidRPr="00273C30" w:rsidRDefault="00E62688" w:rsidP="00550396">
            <w:pPr>
              <w:numPr>
                <w:ilvl w:val="0"/>
                <w:numId w:val="12"/>
              </w:numPr>
              <w:snapToGrid w:val="0"/>
              <w:ind w:right="-279"/>
              <w:rPr>
                <w:szCs w:val="22"/>
                <w:lang w:val="pt-BR"/>
              </w:rPr>
            </w:pPr>
            <w:r w:rsidRPr="00273C30">
              <w:rPr>
                <w:szCs w:val="22"/>
                <w:lang w:val="pt-BR"/>
              </w:rPr>
              <w:t>Consideração do projeto de resolução para a Assembleia Geral</w:t>
            </w:r>
          </w:p>
          <w:p w14:paraId="695751F5" w14:textId="77777777" w:rsidR="00E62688" w:rsidRPr="00273C30" w:rsidRDefault="00E62688" w:rsidP="0058645B">
            <w:pPr>
              <w:snapToGrid w:val="0"/>
              <w:ind w:left="720" w:right="-279"/>
              <w:rPr>
                <w:szCs w:val="22"/>
                <w:lang w:val="pt-BR"/>
              </w:rPr>
            </w:pPr>
          </w:p>
          <w:p w14:paraId="55F024F4" w14:textId="77777777" w:rsidR="00E62688" w:rsidRPr="00273C30" w:rsidRDefault="00E62688" w:rsidP="0058645B">
            <w:pPr>
              <w:snapToGrid w:val="0"/>
              <w:ind w:left="720" w:right="33"/>
              <w:jc w:val="both"/>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78C695A1" w14:textId="77777777" w:rsidR="00E62688" w:rsidRPr="00273C30" w:rsidRDefault="00E62688" w:rsidP="0058645B">
            <w:pPr>
              <w:snapToGrid w:val="0"/>
              <w:ind w:right="72"/>
              <w:jc w:val="both"/>
              <w:rPr>
                <w:iCs/>
                <w:color w:val="000000"/>
                <w:szCs w:val="22"/>
                <w:lang w:val="pt-BR"/>
              </w:rPr>
            </w:pPr>
          </w:p>
        </w:tc>
      </w:tr>
      <w:tr w:rsidR="00E62688" w:rsidRPr="00141751" w14:paraId="5CB35602" w14:textId="77777777" w:rsidTr="0058645B">
        <w:tc>
          <w:tcPr>
            <w:tcW w:w="9953" w:type="dxa"/>
            <w:tcBorders>
              <w:top w:val="single" w:sz="4" w:space="0" w:color="auto"/>
              <w:left w:val="single" w:sz="4" w:space="0" w:color="auto"/>
              <w:bottom w:val="single" w:sz="4" w:space="0" w:color="auto"/>
              <w:right w:val="single" w:sz="4" w:space="0" w:color="auto"/>
            </w:tcBorders>
          </w:tcPr>
          <w:p w14:paraId="14D17ABE" w14:textId="77777777" w:rsidR="00E62688" w:rsidRPr="00273C30" w:rsidRDefault="00E62688" w:rsidP="0058645B">
            <w:pPr>
              <w:snapToGrid w:val="0"/>
              <w:ind w:left="379" w:right="-279"/>
              <w:rPr>
                <w:szCs w:val="22"/>
                <w:lang w:val="pt-BR"/>
              </w:rPr>
            </w:pPr>
            <w:r w:rsidRPr="00273C30">
              <w:rPr>
                <w:szCs w:val="22"/>
                <w:u w:val="single"/>
                <w:lang w:val="pt-BR"/>
              </w:rPr>
              <w:t>Terça-feira, 12 de outubro (10h00 – 13h00</w:t>
            </w:r>
            <w:r w:rsidRPr="00273C30">
              <w:rPr>
                <w:szCs w:val="22"/>
                <w:lang w:val="pt-BR"/>
              </w:rPr>
              <w:t>)</w:t>
            </w:r>
          </w:p>
          <w:p w14:paraId="435E7A9A" w14:textId="77777777" w:rsidR="00E62688" w:rsidRPr="00273C30" w:rsidRDefault="00E62688" w:rsidP="0058645B">
            <w:pPr>
              <w:snapToGrid w:val="0"/>
              <w:ind w:left="379" w:right="-279"/>
              <w:rPr>
                <w:szCs w:val="22"/>
                <w:u w:val="single"/>
                <w:lang w:val="pt-BR"/>
              </w:rPr>
            </w:pPr>
          </w:p>
          <w:p w14:paraId="1A924CE6" w14:textId="77777777" w:rsidR="00E62688" w:rsidRPr="00273C30" w:rsidRDefault="00E62688" w:rsidP="0058645B">
            <w:pPr>
              <w:numPr>
                <w:ilvl w:val="0"/>
                <w:numId w:val="15"/>
              </w:numPr>
              <w:snapToGrid w:val="0"/>
              <w:ind w:right="-279"/>
              <w:rPr>
                <w:szCs w:val="22"/>
                <w:u w:val="single"/>
                <w:lang w:val="pt-BR"/>
              </w:rPr>
            </w:pPr>
            <w:r w:rsidRPr="00273C30">
              <w:rPr>
                <w:szCs w:val="22"/>
                <w:lang w:val="pt-BR"/>
              </w:rPr>
              <w:t>Consideração do projeto de resolução para a Assembleia Geral</w:t>
            </w:r>
          </w:p>
          <w:p w14:paraId="799CDD0E" w14:textId="77777777" w:rsidR="00E62688" w:rsidRPr="00273C30" w:rsidRDefault="00E62688" w:rsidP="0058645B">
            <w:pPr>
              <w:snapToGrid w:val="0"/>
              <w:ind w:left="379" w:right="-279"/>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11D9698F" w14:textId="77777777" w:rsidR="00E62688" w:rsidRPr="00273C30" w:rsidRDefault="00E62688" w:rsidP="0058645B">
            <w:pPr>
              <w:snapToGrid w:val="0"/>
              <w:ind w:right="72"/>
              <w:jc w:val="both"/>
              <w:rPr>
                <w:iCs/>
                <w:color w:val="000000"/>
                <w:szCs w:val="22"/>
                <w:lang w:val="pt-BR"/>
              </w:rPr>
            </w:pPr>
          </w:p>
        </w:tc>
      </w:tr>
      <w:tr w:rsidR="00E62688" w:rsidRPr="00141751" w14:paraId="6914CE2F" w14:textId="77777777" w:rsidTr="0058645B">
        <w:tc>
          <w:tcPr>
            <w:tcW w:w="9953" w:type="dxa"/>
            <w:tcBorders>
              <w:top w:val="single" w:sz="4" w:space="0" w:color="auto"/>
              <w:left w:val="single" w:sz="4" w:space="0" w:color="auto"/>
              <w:bottom w:val="single" w:sz="4" w:space="0" w:color="auto"/>
              <w:right w:val="single" w:sz="4" w:space="0" w:color="auto"/>
            </w:tcBorders>
          </w:tcPr>
          <w:p w14:paraId="66F77A5E" w14:textId="77777777" w:rsidR="00E62688" w:rsidRPr="00273C30" w:rsidRDefault="00E62688" w:rsidP="0058645B">
            <w:pPr>
              <w:snapToGrid w:val="0"/>
              <w:ind w:left="379" w:right="-279"/>
              <w:rPr>
                <w:szCs w:val="22"/>
                <w:lang w:val="pt-BR"/>
              </w:rPr>
            </w:pPr>
            <w:r w:rsidRPr="00273C30">
              <w:rPr>
                <w:szCs w:val="22"/>
                <w:u w:val="single"/>
                <w:lang w:val="pt-BR"/>
              </w:rPr>
              <w:t>Quinta-feira, 14 de outubro (10h00 – 13h00</w:t>
            </w:r>
            <w:r w:rsidRPr="00273C30">
              <w:rPr>
                <w:szCs w:val="22"/>
                <w:lang w:val="pt-BR"/>
              </w:rPr>
              <w:t>)</w:t>
            </w:r>
          </w:p>
          <w:p w14:paraId="3F1E5AB7" w14:textId="77777777" w:rsidR="00E62688" w:rsidRPr="00273C30" w:rsidRDefault="00E62688" w:rsidP="0058645B">
            <w:pPr>
              <w:snapToGrid w:val="0"/>
              <w:ind w:left="379" w:right="-279"/>
              <w:rPr>
                <w:szCs w:val="22"/>
                <w:u w:val="single"/>
                <w:lang w:val="pt-BR"/>
              </w:rPr>
            </w:pPr>
          </w:p>
          <w:p w14:paraId="0A8AEDE8" w14:textId="77777777" w:rsidR="00E62688" w:rsidRPr="00273C30" w:rsidRDefault="00E62688" w:rsidP="00224692">
            <w:pPr>
              <w:numPr>
                <w:ilvl w:val="0"/>
                <w:numId w:val="12"/>
              </w:numPr>
              <w:snapToGrid w:val="0"/>
              <w:ind w:right="196"/>
              <w:jc w:val="both"/>
              <w:rPr>
                <w:szCs w:val="22"/>
                <w:lang w:val="pt-BR"/>
              </w:rPr>
            </w:pPr>
            <w:r w:rsidRPr="00273C30">
              <w:rPr>
                <w:rFonts w:eastAsia="SimSun"/>
                <w:szCs w:val="22"/>
                <w:lang w:val="pt-BR"/>
              </w:rPr>
              <w:t>Prevenção da violência e do delito.</w:t>
            </w:r>
          </w:p>
          <w:p w14:paraId="0ED5A571" w14:textId="77777777" w:rsidR="00E62688" w:rsidRPr="00273C30" w:rsidRDefault="00E62688" w:rsidP="00224692">
            <w:pPr>
              <w:numPr>
                <w:ilvl w:val="1"/>
                <w:numId w:val="12"/>
              </w:numPr>
              <w:snapToGrid w:val="0"/>
              <w:ind w:right="81"/>
              <w:jc w:val="both"/>
              <w:rPr>
                <w:szCs w:val="22"/>
                <w:lang w:val="pt-BR"/>
              </w:rPr>
            </w:pPr>
            <w:r w:rsidRPr="00273C30">
              <w:rPr>
                <w:szCs w:val="22"/>
                <w:lang w:val="pt-BR"/>
              </w:rPr>
              <w:t xml:space="preserve">Apresentação da SSM sobre a implementação do mandato estabelecido no </w:t>
            </w:r>
            <w:r w:rsidRPr="00273C30">
              <w:rPr>
                <w:szCs w:val="22"/>
                <w:u w:val="single"/>
                <w:lang w:val="pt-BR"/>
              </w:rPr>
              <w:t>parágrafo 34 da resolução AG/RES. 2945 (XLIX-O/19)</w:t>
            </w:r>
            <w:r w:rsidRPr="00273C30">
              <w:rPr>
                <w:szCs w:val="22"/>
                <w:lang w:val="pt-BR"/>
              </w:rPr>
              <w:t xml:space="preserve">, referente ao estudo sobre o </w:t>
            </w:r>
            <w:r w:rsidRPr="00273C30">
              <w:rPr>
                <w:color w:val="000000"/>
                <w:szCs w:val="22"/>
                <w:lang w:val="pt-BR"/>
              </w:rPr>
              <w:t>papel das empresas militares e de segurança privadas (EMSPs) e os desafios enfrentados pelos Estados no contexto da participação e integração dessas empresas na segurança pública no hemisfério.</w:t>
            </w:r>
            <w:r w:rsidRPr="00273C30">
              <w:rPr>
                <w:rStyle w:val="FootnoteReference"/>
                <w:szCs w:val="22"/>
                <w:u w:val="single"/>
                <w:vertAlign w:val="superscript"/>
                <w:lang w:val="pt-BR"/>
              </w:rPr>
              <w:footnoteReference w:id="16"/>
            </w:r>
            <w:r w:rsidRPr="00273C30">
              <w:rPr>
                <w:color w:val="000000"/>
                <w:szCs w:val="22"/>
                <w:vertAlign w:val="superscript"/>
                <w:lang w:val="pt-BR"/>
              </w:rPr>
              <w:t>/</w:t>
            </w:r>
          </w:p>
          <w:p w14:paraId="0E42B047" w14:textId="75FA75E0" w:rsidR="00224692" w:rsidRPr="00273C30" w:rsidRDefault="00224692" w:rsidP="00224692">
            <w:pPr>
              <w:numPr>
                <w:ilvl w:val="0"/>
                <w:numId w:val="44"/>
              </w:numPr>
              <w:snapToGrid w:val="0"/>
              <w:ind w:left="2020" w:hanging="450"/>
              <w:jc w:val="both"/>
              <w:rPr>
                <w:lang w:val="pt-BR"/>
              </w:rPr>
            </w:pPr>
            <w:r w:rsidRPr="00273C30">
              <w:rPr>
                <w:lang w:val="pt-BR"/>
              </w:rPr>
              <w:t>Apresentação a cargo do Senhor Christian Guillermet, Vice-Ministro de Assuntos Multilaterais da Costa Rica</w:t>
            </w:r>
          </w:p>
          <w:p w14:paraId="2F714D30" w14:textId="6A79B225" w:rsidR="00224692" w:rsidRPr="00273C30" w:rsidRDefault="00224692" w:rsidP="00224692">
            <w:pPr>
              <w:numPr>
                <w:ilvl w:val="0"/>
                <w:numId w:val="44"/>
              </w:numPr>
              <w:snapToGrid w:val="0"/>
              <w:ind w:left="2020" w:hanging="450"/>
              <w:jc w:val="both"/>
              <w:rPr>
                <w:lang w:val="pt-BR"/>
              </w:rPr>
            </w:pPr>
            <w:r w:rsidRPr="00273C30">
              <w:rPr>
                <w:lang w:val="pt-BR"/>
              </w:rPr>
              <w:t>Apresentação a cargo do Senhor Jacques Pitteloud, Embaixador da Suíça nos Estados Unidos</w:t>
            </w:r>
          </w:p>
          <w:p w14:paraId="28AB0986" w14:textId="43DFFB4C" w:rsidR="00224692" w:rsidRPr="00273C30" w:rsidRDefault="00224692" w:rsidP="00224692">
            <w:pPr>
              <w:numPr>
                <w:ilvl w:val="0"/>
                <w:numId w:val="44"/>
              </w:numPr>
              <w:snapToGrid w:val="0"/>
              <w:ind w:left="2020" w:hanging="450"/>
              <w:jc w:val="both"/>
              <w:rPr>
                <w:lang w:val="pt-BR"/>
              </w:rPr>
            </w:pPr>
            <w:r w:rsidRPr="00273C30">
              <w:rPr>
                <w:lang w:val="pt-BR"/>
              </w:rPr>
              <w:t xml:space="preserve">Apresentação a cargo do Senhor Jean Michel Rousseau, subdiretor da Divisão de Empresas e Segurança, DCAF </w:t>
            </w:r>
            <w:r w:rsidRPr="00273C30">
              <w:rPr>
                <w:i/>
                <w:iCs/>
                <w:lang w:val="pt-BR"/>
              </w:rPr>
              <w:t>Geneva Centre for Security Sector Governance</w:t>
            </w:r>
          </w:p>
          <w:p w14:paraId="1C315425" w14:textId="14A25840" w:rsidR="00224692" w:rsidRPr="00273C30" w:rsidRDefault="00224692" w:rsidP="00224692">
            <w:pPr>
              <w:numPr>
                <w:ilvl w:val="0"/>
                <w:numId w:val="44"/>
              </w:numPr>
              <w:snapToGrid w:val="0"/>
              <w:ind w:left="2020" w:hanging="450"/>
              <w:jc w:val="both"/>
              <w:rPr>
                <w:lang w:val="pt-BR"/>
              </w:rPr>
            </w:pPr>
            <w:r w:rsidRPr="00273C30">
              <w:rPr>
                <w:lang w:val="pt-BR"/>
              </w:rPr>
              <w:t>Apresentação a cargo da Senhora Romina Morello, assessora regional para as Américas, Comitê Internacional da Cruz Vermelha</w:t>
            </w:r>
          </w:p>
          <w:p w14:paraId="2B75CA09" w14:textId="762E4014" w:rsidR="00224692" w:rsidRPr="00273C30" w:rsidRDefault="00E777BF" w:rsidP="00224692">
            <w:pPr>
              <w:numPr>
                <w:ilvl w:val="0"/>
                <w:numId w:val="44"/>
              </w:numPr>
              <w:snapToGrid w:val="0"/>
              <w:ind w:left="2020" w:hanging="450"/>
              <w:jc w:val="both"/>
              <w:rPr>
                <w:lang w:val="pt-BR"/>
              </w:rPr>
            </w:pPr>
            <w:r w:rsidRPr="00273C30">
              <w:rPr>
                <w:lang w:val="pt-BR"/>
              </w:rPr>
              <w:t>Relatório</w:t>
            </w:r>
            <w:r w:rsidR="00224692" w:rsidRPr="00273C30">
              <w:rPr>
                <w:lang w:val="pt-BR"/>
              </w:rPr>
              <w:t xml:space="preserve"> verbal da SSM </w:t>
            </w:r>
            <w:r w:rsidRPr="00273C30">
              <w:rPr>
                <w:lang w:val="pt-BR"/>
              </w:rPr>
              <w:t xml:space="preserve">relativo aos </w:t>
            </w:r>
            <w:r w:rsidR="00273C30" w:rsidRPr="00273C30">
              <w:rPr>
                <w:lang w:val="pt-BR"/>
              </w:rPr>
              <w:t>serviços</w:t>
            </w:r>
            <w:r w:rsidRPr="00273C30">
              <w:rPr>
                <w:lang w:val="pt-BR"/>
              </w:rPr>
              <w:t xml:space="preserve"> de segurança </w:t>
            </w:r>
            <w:r w:rsidR="00224692" w:rsidRPr="00273C30">
              <w:rPr>
                <w:lang w:val="pt-BR"/>
              </w:rPr>
              <w:t xml:space="preserve">privada </w:t>
            </w:r>
            <w:r w:rsidRPr="00273C30">
              <w:rPr>
                <w:lang w:val="pt-BR"/>
              </w:rPr>
              <w:t>e à</w:t>
            </w:r>
            <w:r w:rsidR="00224692" w:rsidRPr="00273C30">
              <w:rPr>
                <w:lang w:val="pt-BR"/>
              </w:rPr>
              <w:t xml:space="preserve"> implementa</w:t>
            </w:r>
            <w:r w:rsidRPr="00273C30">
              <w:rPr>
                <w:lang w:val="pt-BR"/>
              </w:rPr>
              <w:t>ção</w:t>
            </w:r>
            <w:r w:rsidR="00224692" w:rsidRPr="00273C30">
              <w:rPr>
                <w:lang w:val="pt-BR"/>
              </w:rPr>
              <w:t xml:space="preserve"> </w:t>
            </w:r>
            <w:r w:rsidRPr="00273C30">
              <w:rPr>
                <w:lang w:val="pt-BR"/>
              </w:rPr>
              <w:t>do</w:t>
            </w:r>
            <w:r w:rsidR="00224692" w:rsidRPr="00273C30">
              <w:rPr>
                <w:lang w:val="pt-BR"/>
              </w:rPr>
              <w:t xml:space="preserve"> mandato </w:t>
            </w:r>
            <w:r w:rsidRPr="00273C30">
              <w:rPr>
                <w:lang w:val="pt-BR"/>
              </w:rPr>
              <w:t>constante</w:t>
            </w:r>
            <w:r w:rsidR="00224692" w:rsidRPr="00273C30">
              <w:rPr>
                <w:lang w:val="pt-BR"/>
              </w:rPr>
              <w:t xml:space="preserve"> </w:t>
            </w:r>
            <w:r w:rsidRPr="00273C30">
              <w:rPr>
                <w:lang w:val="pt-BR"/>
              </w:rPr>
              <w:t>do parágrafo</w:t>
            </w:r>
            <w:r w:rsidR="00224692" w:rsidRPr="00273C30">
              <w:rPr>
                <w:lang w:val="pt-BR"/>
              </w:rPr>
              <w:t xml:space="preserve"> 34 </w:t>
            </w:r>
            <w:r w:rsidRPr="00273C30">
              <w:rPr>
                <w:lang w:val="pt-BR"/>
              </w:rPr>
              <w:t>da resolução</w:t>
            </w:r>
            <w:r w:rsidR="00224692" w:rsidRPr="00273C30">
              <w:rPr>
                <w:lang w:val="pt-BR"/>
              </w:rPr>
              <w:t xml:space="preserve"> AG/RES. 2945 (XLIX-O/19)</w:t>
            </w:r>
          </w:p>
          <w:p w14:paraId="35389075" w14:textId="77777777" w:rsidR="00E62688" w:rsidRPr="00273C30" w:rsidRDefault="00E62688" w:rsidP="0058645B">
            <w:pPr>
              <w:snapToGrid w:val="0"/>
              <w:ind w:left="379" w:right="-279"/>
              <w:rPr>
                <w:szCs w:val="22"/>
                <w:u w:val="single"/>
                <w:lang w:val="pt-BR"/>
              </w:rPr>
            </w:pPr>
          </w:p>
          <w:p w14:paraId="560A9904" w14:textId="77777777" w:rsidR="00E62688" w:rsidRPr="00273C30" w:rsidRDefault="00E62688" w:rsidP="00224692">
            <w:pPr>
              <w:numPr>
                <w:ilvl w:val="0"/>
                <w:numId w:val="12"/>
              </w:numPr>
              <w:snapToGrid w:val="0"/>
              <w:ind w:right="-279"/>
              <w:rPr>
                <w:szCs w:val="22"/>
                <w:u w:val="single"/>
                <w:lang w:val="pt-BR"/>
              </w:rPr>
            </w:pPr>
            <w:r w:rsidRPr="00273C30">
              <w:rPr>
                <w:szCs w:val="22"/>
                <w:lang w:val="pt-BR"/>
              </w:rPr>
              <w:t>Relatórios anuais, artigo 91.</w:t>
            </w:r>
            <w:r w:rsidRPr="00273C30">
              <w:rPr>
                <w:szCs w:val="22"/>
                <w:u w:val="single"/>
                <w:lang w:val="pt-BR"/>
              </w:rPr>
              <w:t>f</w:t>
            </w:r>
            <w:r w:rsidRPr="00273C30">
              <w:rPr>
                <w:szCs w:val="22"/>
                <w:lang w:val="pt-BR"/>
              </w:rPr>
              <w:t xml:space="preserve"> da Carta da OEA</w:t>
            </w:r>
            <w:r w:rsidRPr="00273C30">
              <w:rPr>
                <w:rStyle w:val="FootnoteReference"/>
                <w:szCs w:val="22"/>
                <w:vertAlign w:val="superscript"/>
                <w:lang w:val="pt-BR"/>
              </w:rPr>
              <w:footnoteReference w:id="17"/>
            </w:r>
            <w:r w:rsidRPr="00273C30">
              <w:rPr>
                <w:szCs w:val="22"/>
                <w:vertAlign w:val="superscript"/>
                <w:lang w:val="pt-BR"/>
              </w:rPr>
              <w:t>/</w:t>
            </w:r>
          </w:p>
          <w:p w14:paraId="6F9D175A" w14:textId="77777777" w:rsidR="00E62688" w:rsidRPr="00273C30" w:rsidRDefault="00E62688" w:rsidP="00224692">
            <w:pPr>
              <w:numPr>
                <w:ilvl w:val="1"/>
                <w:numId w:val="12"/>
              </w:numPr>
              <w:snapToGrid w:val="0"/>
              <w:ind w:right="81"/>
              <w:jc w:val="both"/>
              <w:rPr>
                <w:szCs w:val="22"/>
                <w:u w:val="single"/>
                <w:lang w:val="pt-BR"/>
              </w:rPr>
            </w:pPr>
            <w:r w:rsidRPr="00273C30">
              <w:rPr>
                <w:szCs w:val="22"/>
                <w:lang w:val="pt-BR"/>
              </w:rPr>
              <w:t>Junta Interamericana de Defesa</w:t>
            </w:r>
          </w:p>
          <w:p w14:paraId="7895BCEC" w14:textId="77777777" w:rsidR="00E62688" w:rsidRPr="00273C30" w:rsidRDefault="00E62688" w:rsidP="00224692">
            <w:pPr>
              <w:numPr>
                <w:ilvl w:val="1"/>
                <w:numId w:val="12"/>
              </w:numPr>
              <w:snapToGrid w:val="0"/>
              <w:ind w:right="81"/>
              <w:jc w:val="both"/>
              <w:rPr>
                <w:szCs w:val="22"/>
                <w:u w:val="single"/>
                <w:lang w:val="pt-BR"/>
              </w:rPr>
            </w:pPr>
            <w:r w:rsidRPr="00273C30">
              <w:rPr>
                <w:szCs w:val="22"/>
                <w:lang w:val="pt-BR"/>
              </w:rPr>
              <w:t>Comitê Interamericano contra o Terrorismo (CICTE)</w:t>
            </w:r>
          </w:p>
          <w:p w14:paraId="237D92DC" w14:textId="77777777" w:rsidR="00E62688" w:rsidRPr="00273C30" w:rsidRDefault="00E62688" w:rsidP="0058645B">
            <w:pPr>
              <w:snapToGrid w:val="0"/>
              <w:ind w:left="379" w:right="-279"/>
              <w:rPr>
                <w:szCs w:val="22"/>
                <w:u w:val="single"/>
                <w:lang w:val="pt-BR"/>
              </w:rPr>
            </w:pPr>
          </w:p>
          <w:p w14:paraId="2377D5C5" w14:textId="77777777" w:rsidR="00E62688" w:rsidRPr="00273C30" w:rsidRDefault="00E62688" w:rsidP="00224692">
            <w:pPr>
              <w:numPr>
                <w:ilvl w:val="0"/>
                <w:numId w:val="12"/>
              </w:numPr>
              <w:snapToGrid w:val="0"/>
              <w:ind w:right="-279"/>
              <w:rPr>
                <w:szCs w:val="22"/>
                <w:lang w:val="pt-BR"/>
              </w:rPr>
            </w:pPr>
            <w:r w:rsidRPr="00273C30">
              <w:rPr>
                <w:szCs w:val="22"/>
                <w:lang w:val="pt-BR"/>
              </w:rPr>
              <w:t>Consideração do projeto de resolução para a Assembleia Geral</w:t>
            </w:r>
          </w:p>
          <w:p w14:paraId="4750A3DC" w14:textId="77777777" w:rsidR="00E62688" w:rsidRPr="00273C30" w:rsidRDefault="00E62688" w:rsidP="0058645B">
            <w:pPr>
              <w:snapToGrid w:val="0"/>
              <w:ind w:left="379" w:right="-279"/>
              <w:rPr>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7BAAF8B9" w14:textId="77777777" w:rsidR="00E62688" w:rsidRPr="00273C30" w:rsidRDefault="00E62688" w:rsidP="0058645B">
            <w:pPr>
              <w:snapToGrid w:val="0"/>
              <w:ind w:right="72"/>
              <w:jc w:val="both"/>
              <w:rPr>
                <w:iCs/>
                <w:color w:val="000000"/>
                <w:szCs w:val="22"/>
                <w:lang w:val="pt-BR"/>
              </w:rPr>
            </w:pPr>
          </w:p>
        </w:tc>
      </w:tr>
      <w:tr w:rsidR="00E62688" w:rsidRPr="00141751" w14:paraId="1EE8E1EF" w14:textId="77777777" w:rsidTr="0058645B">
        <w:tc>
          <w:tcPr>
            <w:tcW w:w="9953" w:type="dxa"/>
            <w:tcBorders>
              <w:top w:val="single" w:sz="4" w:space="0" w:color="auto"/>
              <w:left w:val="single" w:sz="4" w:space="0" w:color="auto"/>
              <w:bottom w:val="single" w:sz="4" w:space="0" w:color="auto"/>
              <w:right w:val="single" w:sz="4" w:space="0" w:color="auto"/>
            </w:tcBorders>
          </w:tcPr>
          <w:p w14:paraId="7E89D68C" w14:textId="01D645E1" w:rsidR="00B96005" w:rsidRPr="00273C30" w:rsidRDefault="00B96005" w:rsidP="00B96005">
            <w:pPr>
              <w:snapToGrid w:val="0"/>
              <w:ind w:left="379" w:right="-279"/>
              <w:rPr>
                <w:b/>
                <w:bCs/>
                <w:szCs w:val="22"/>
                <w:lang w:val="pt-BR"/>
              </w:rPr>
            </w:pPr>
            <w:r w:rsidRPr="00273C30">
              <w:rPr>
                <w:b/>
                <w:bCs/>
                <w:szCs w:val="22"/>
                <w:u w:val="single"/>
                <w:lang w:val="pt-BR"/>
              </w:rPr>
              <w:t>Quinta-feira, 28 de outubro (10h00 – 13h00</w:t>
            </w:r>
            <w:r w:rsidRPr="00273C30">
              <w:rPr>
                <w:b/>
                <w:bCs/>
                <w:szCs w:val="22"/>
                <w:lang w:val="pt-BR"/>
              </w:rPr>
              <w:t>):</w:t>
            </w:r>
            <w:r w:rsidRPr="00273C30">
              <w:rPr>
                <w:rStyle w:val="FootnoteReference"/>
                <w:b/>
                <w:bCs/>
                <w:szCs w:val="22"/>
                <w:vertAlign w:val="superscript"/>
                <w:lang w:val="pt-BR"/>
              </w:rPr>
              <w:t xml:space="preserve"> </w:t>
            </w:r>
          </w:p>
          <w:p w14:paraId="08F8A1EA" w14:textId="77777777" w:rsidR="00B96005" w:rsidRPr="00273C30" w:rsidRDefault="00B96005" w:rsidP="00B96005">
            <w:pPr>
              <w:snapToGrid w:val="0"/>
              <w:ind w:left="379" w:right="-279"/>
              <w:rPr>
                <w:b/>
                <w:bCs/>
                <w:szCs w:val="22"/>
                <w:u w:val="single"/>
                <w:lang w:val="pt-BR"/>
              </w:rPr>
            </w:pPr>
          </w:p>
          <w:p w14:paraId="5E36E060" w14:textId="2A994965" w:rsidR="00E62688" w:rsidRPr="00273C30" w:rsidRDefault="00B96005" w:rsidP="00B96005">
            <w:pPr>
              <w:snapToGrid w:val="0"/>
              <w:ind w:left="379" w:right="-279"/>
              <w:rPr>
                <w:b/>
                <w:bCs/>
                <w:szCs w:val="22"/>
                <w:u w:val="single"/>
                <w:lang w:val="pt-BR"/>
              </w:rPr>
            </w:pPr>
            <w:r w:rsidRPr="00273C30">
              <w:rPr>
                <w:b/>
                <w:bCs/>
                <w:color w:val="000000"/>
                <w:szCs w:val="22"/>
                <w:lang w:val="pt-BR"/>
              </w:rPr>
              <w:t>Consideração do projeto de resolução para a Assembleia Geral.</w:t>
            </w:r>
          </w:p>
        </w:tc>
        <w:tc>
          <w:tcPr>
            <w:tcW w:w="3572" w:type="dxa"/>
            <w:tcBorders>
              <w:top w:val="single" w:sz="4" w:space="0" w:color="auto"/>
              <w:left w:val="single" w:sz="4" w:space="0" w:color="auto"/>
              <w:bottom w:val="single" w:sz="4" w:space="0" w:color="auto"/>
              <w:right w:val="single" w:sz="4" w:space="0" w:color="auto"/>
            </w:tcBorders>
          </w:tcPr>
          <w:p w14:paraId="7A4AB403" w14:textId="77777777" w:rsidR="00E62688" w:rsidRPr="00273C30" w:rsidRDefault="00E62688" w:rsidP="0058645B">
            <w:pPr>
              <w:snapToGrid w:val="0"/>
              <w:ind w:right="72"/>
              <w:jc w:val="both"/>
              <w:rPr>
                <w:iCs/>
                <w:color w:val="000000"/>
                <w:szCs w:val="22"/>
                <w:lang w:val="pt-BR"/>
              </w:rPr>
            </w:pPr>
          </w:p>
        </w:tc>
      </w:tr>
      <w:tr w:rsidR="00B96005" w:rsidRPr="00141751" w14:paraId="08421EBD" w14:textId="77777777" w:rsidTr="0058645B">
        <w:tc>
          <w:tcPr>
            <w:tcW w:w="9953" w:type="dxa"/>
            <w:tcBorders>
              <w:top w:val="single" w:sz="4" w:space="0" w:color="auto"/>
              <w:left w:val="single" w:sz="4" w:space="0" w:color="auto"/>
              <w:bottom w:val="single" w:sz="4" w:space="0" w:color="auto"/>
              <w:right w:val="single" w:sz="4" w:space="0" w:color="auto"/>
            </w:tcBorders>
          </w:tcPr>
          <w:p w14:paraId="682EC91F" w14:textId="1EA106A2" w:rsidR="00B96005" w:rsidRPr="00273C30" w:rsidRDefault="00825B31" w:rsidP="00B96005">
            <w:pPr>
              <w:snapToGrid w:val="0"/>
              <w:ind w:left="379" w:right="-279"/>
              <w:rPr>
                <w:b/>
                <w:bCs/>
                <w:szCs w:val="22"/>
                <w:lang w:val="pt-BR"/>
              </w:rPr>
            </w:pPr>
            <w:r w:rsidRPr="00273C30">
              <w:rPr>
                <w:b/>
                <w:bCs/>
                <w:szCs w:val="22"/>
                <w:u w:val="single"/>
                <w:lang w:val="pt-BR"/>
              </w:rPr>
              <w:t>Terça-feira</w:t>
            </w:r>
            <w:r w:rsidR="00B96005" w:rsidRPr="00273C30">
              <w:rPr>
                <w:b/>
                <w:bCs/>
                <w:szCs w:val="22"/>
                <w:u w:val="single"/>
                <w:lang w:val="pt-BR"/>
              </w:rPr>
              <w:t xml:space="preserve">, 2 de </w:t>
            </w:r>
            <w:r w:rsidRPr="00273C30">
              <w:rPr>
                <w:b/>
                <w:bCs/>
                <w:szCs w:val="22"/>
                <w:u w:val="single"/>
                <w:lang w:val="pt-BR"/>
              </w:rPr>
              <w:t>novembro</w:t>
            </w:r>
            <w:r w:rsidR="00B96005" w:rsidRPr="00273C30">
              <w:rPr>
                <w:b/>
                <w:bCs/>
                <w:szCs w:val="22"/>
                <w:u w:val="single"/>
                <w:lang w:val="pt-BR"/>
              </w:rPr>
              <w:t xml:space="preserve"> (10</w:t>
            </w:r>
            <w:r w:rsidRPr="00273C30">
              <w:rPr>
                <w:b/>
                <w:bCs/>
                <w:szCs w:val="22"/>
                <w:u w:val="single"/>
                <w:lang w:val="pt-BR"/>
              </w:rPr>
              <w:t>h00</w:t>
            </w:r>
            <w:r w:rsidR="00B96005" w:rsidRPr="00273C30">
              <w:rPr>
                <w:b/>
                <w:bCs/>
                <w:szCs w:val="22"/>
                <w:u w:val="single"/>
                <w:lang w:val="pt-BR"/>
              </w:rPr>
              <w:t xml:space="preserve"> – 1</w:t>
            </w:r>
            <w:r w:rsidRPr="00273C30">
              <w:rPr>
                <w:b/>
                <w:bCs/>
                <w:szCs w:val="22"/>
                <w:u w:val="single"/>
                <w:lang w:val="pt-BR"/>
              </w:rPr>
              <w:t>3h</w:t>
            </w:r>
            <w:r w:rsidR="00B96005" w:rsidRPr="00273C30">
              <w:rPr>
                <w:b/>
                <w:bCs/>
                <w:szCs w:val="22"/>
                <w:u w:val="single"/>
                <w:lang w:val="pt-BR"/>
              </w:rPr>
              <w:t>00</w:t>
            </w:r>
            <w:r w:rsidR="00B96005" w:rsidRPr="00273C30">
              <w:rPr>
                <w:b/>
                <w:bCs/>
                <w:szCs w:val="22"/>
                <w:lang w:val="pt-BR"/>
              </w:rPr>
              <w:t>):</w:t>
            </w:r>
            <w:r w:rsidR="00B96005" w:rsidRPr="00273C30">
              <w:rPr>
                <w:rStyle w:val="FootnoteReference"/>
                <w:b/>
                <w:bCs/>
                <w:szCs w:val="22"/>
                <w:vertAlign w:val="superscript"/>
                <w:lang w:val="pt-BR"/>
              </w:rPr>
              <w:t xml:space="preserve"> </w:t>
            </w:r>
          </w:p>
          <w:p w14:paraId="65E69721" w14:textId="77777777" w:rsidR="00B96005" w:rsidRPr="00273C30" w:rsidRDefault="00B96005" w:rsidP="00B96005">
            <w:pPr>
              <w:snapToGrid w:val="0"/>
              <w:ind w:left="379" w:right="-279"/>
              <w:rPr>
                <w:b/>
                <w:bCs/>
                <w:szCs w:val="22"/>
                <w:u w:val="single"/>
                <w:lang w:val="pt-BR"/>
              </w:rPr>
            </w:pPr>
          </w:p>
          <w:p w14:paraId="5A40CA44" w14:textId="568249F0" w:rsidR="00B96005" w:rsidRPr="00273C30" w:rsidRDefault="00825B31" w:rsidP="00B96005">
            <w:pPr>
              <w:numPr>
                <w:ilvl w:val="0"/>
                <w:numId w:val="16"/>
              </w:numPr>
              <w:snapToGrid w:val="0"/>
              <w:ind w:right="33"/>
              <w:jc w:val="both"/>
              <w:rPr>
                <w:b/>
                <w:bCs/>
                <w:color w:val="000000"/>
                <w:szCs w:val="22"/>
                <w:lang w:val="pt-BR"/>
              </w:rPr>
            </w:pPr>
            <w:r w:rsidRPr="00273C30">
              <w:rPr>
                <w:b/>
                <w:bCs/>
                <w:color w:val="000000"/>
                <w:szCs w:val="22"/>
                <w:lang w:val="pt-BR"/>
              </w:rPr>
              <w:t>Consideração do projeto de resolução para a Assembleia Geral</w:t>
            </w:r>
            <w:r w:rsidR="00B96005" w:rsidRPr="00273C30">
              <w:rPr>
                <w:b/>
                <w:bCs/>
                <w:color w:val="000000"/>
                <w:szCs w:val="22"/>
                <w:lang w:val="pt-BR"/>
              </w:rPr>
              <w:t>.</w:t>
            </w:r>
          </w:p>
          <w:p w14:paraId="2F17D179" w14:textId="77777777" w:rsidR="00B96005" w:rsidRPr="00273C30" w:rsidRDefault="00B96005" w:rsidP="00B96005">
            <w:pPr>
              <w:snapToGrid w:val="0"/>
              <w:ind w:left="379" w:right="-279"/>
              <w:rPr>
                <w:b/>
                <w:bCs/>
                <w:szCs w:val="22"/>
                <w:u w:val="single"/>
                <w:lang w:val="pt-BR"/>
              </w:rPr>
            </w:pPr>
          </w:p>
        </w:tc>
        <w:tc>
          <w:tcPr>
            <w:tcW w:w="3572" w:type="dxa"/>
            <w:tcBorders>
              <w:top w:val="single" w:sz="4" w:space="0" w:color="auto"/>
              <w:left w:val="single" w:sz="4" w:space="0" w:color="auto"/>
              <w:bottom w:val="single" w:sz="4" w:space="0" w:color="auto"/>
              <w:right w:val="single" w:sz="4" w:space="0" w:color="auto"/>
            </w:tcBorders>
          </w:tcPr>
          <w:p w14:paraId="3FCBCB46" w14:textId="77777777" w:rsidR="00B96005" w:rsidRPr="00273C30" w:rsidRDefault="00B96005" w:rsidP="00B96005">
            <w:pPr>
              <w:snapToGrid w:val="0"/>
              <w:ind w:right="72"/>
              <w:jc w:val="both"/>
              <w:rPr>
                <w:iCs/>
                <w:color w:val="000000"/>
                <w:szCs w:val="22"/>
                <w:lang w:val="pt-BR"/>
              </w:rPr>
            </w:pPr>
          </w:p>
        </w:tc>
      </w:tr>
    </w:tbl>
    <w:p w14:paraId="673057A0" w14:textId="77777777" w:rsidR="00E62688" w:rsidRPr="00273C30" w:rsidRDefault="00E62688" w:rsidP="00E62688">
      <w:pPr>
        <w:ind w:left="360"/>
        <w:jc w:val="center"/>
        <w:outlineLvl w:val="0"/>
        <w:rPr>
          <w:szCs w:val="22"/>
          <w:lang w:val="pt-BR"/>
        </w:rPr>
      </w:pPr>
      <w:r w:rsidRPr="00273C30">
        <w:rPr>
          <w:szCs w:val="22"/>
          <w:lang w:val="pt-BR"/>
        </w:rPr>
        <w:br w:type="page"/>
      </w:r>
      <w:r w:rsidRPr="00273C30">
        <w:rPr>
          <w:szCs w:val="22"/>
          <w:lang w:val="pt-BR"/>
        </w:rPr>
        <w:lastRenderedPageBreak/>
        <w:t>RESUMO DAS REUNIÕES PROGRAMADAS ATÉ JULHO DE 2021</w:t>
      </w:r>
    </w:p>
    <w:p w14:paraId="449E921B" w14:textId="77777777" w:rsidR="00E62688" w:rsidRPr="00273C30" w:rsidRDefault="00E62688" w:rsidP="00E62688">
      <w:pPr>
        <w:ind w:right="-279"/>
        <w:rPr>
          <w:szCs w:val="22"/>
          <w:lang w:val="pt-BR"/>
        </w:rPr>
      </w:pPr>
    </w:p>
    <w:tbl>
      <w:tblPr>
        <w:tblW w:w="13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10929"/>
      </w:tblGrid>
      <w:tr w:rsidR="00E62688" w:rsidRPr="00273C30" w14:paraId="085A4D87"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1257EEC0" w14:textId="77777777" w:rsidR="00E62688" w:rsidRPr="00273C30" w:rsidRDefault="00E62688" w:rsidP="0058645B">
            <w:pPr>
              <w:snapToGrid w:val="0"/>
              <w:ind w:right="-279"/>
              <w:jc w:val="center"/>
              <w:rPr>
                <w:szCs w:val="22"/>
                <w:lang w:val="pt-BR"/>
              </w:rPr>
            </w:pPr>
          </w:p>
        </w:tc>
        <w:tc>
          <w:tcPr>
            <w:tcW w:w="10929" w:type="dxa"/>
            <w:tcBorders>
              <w:top w:val="single" w:sz="4" w:space="0" w:color="auto"/>
              <w:left w:val="single" w:sz="4" w:space="0" w:color="auto"/>
              <w:bottom w:val="single" w:sz="4" w:space="0" w:color="auto"/>
              <w:right w:val="single" w:sz="4" w:space="0" w:color="auto"/>
            </w:tcBorders>
            <w:hideMark/>
          </w:tcPr>
          <w:p w14:paraId="526F0687" w14:textId="77777777" w:rsidR="00E62688" w:rsidRPr="00273C30" w:rsidRDefault="00E62688" w:rsidP="0058645B">
            <w:pPr>
              <w:ind w:left="234"/>
              <w:jc w:val="center"/>
              <w:rPr>
                <w:szCs w:val="22"/>
                <w:lang w:val="pt-BR"/>
              </w:rPr>
            </w:pPr>
            <w:r w:rsidRPr="00273C30">
              <w:rPr>
                <w:szCs w:val="22"/>
                <w:lang w:val="pt-BR"/>
              </w:rPr>
              <w:t>2021</w:t>
            </w:r>
          </w:p>
        </w:tc>
      </w:tr>
      <w:tr w:rsidR="00E62688" w:rsidRPr="00273C30" w14:paraId="10CB96CF" w14:textId="77777777" w:rsidTr="0058645B">
        <w:trPr>
          <w:trHeight w:val="323"/>
          <w:jc w:val="center"/>
        </w:trPr>
        <w:tc>
          <w:tcPr>
            <w:tcW w:w="2289" w:type="dxa"/>
            <w:tcBorders>
              <w:top w:val="single" w:sz="4" w:space="0" w:color="auto"/>
              <w:left w:val="single" w:sz="4" w:space="0" w:color="auto"/>
              <w:bottom w:val="single" w:sz="4" w:space="0" w:color="auto"/>
              <w:right w:val="single" w:sz="4" w:space="0" w:color="auto"/>
            </w:tcBorders>
            <w:hideMark/>
          </w:tcPr>
          <w:p w14:paraId="0B5CD76A" w14:textId="77777777" w:rsidR="00E62688" w:rsidRPr="00273C30" w:rsidRDefault="00E62688" w:rsidP="0058645B">
            <w:pPr>
              <w:snapToGrid w:val="0"/>
              <w:ind w:right="-279"/>
              <w:rPr>
                <w:szCs w:val="22"/>
                <w:lang w:val="pt-BR"/>
              </w:rPr>
            </w:pPr>
            <w:r w:rsidRPr="00273C30">
              <w:rPr>
                <w:szCs w:val="22"/>
                <w:lang w:val="pt-BR"/>
              </w:rPr>
              <w:t>JANEIRO</w:t>
            </w:r>
          </w:p>
        </w:tc>
        <w:tc>
          <w:tcPr>
            <w:tcW w:w="10929" w:type="dxa"/>
            <w:tcBorders>
              <w:top w:val="single" w:sz="4" w:space="0" w:color="auto"/>
              <w:left w:val="single" w:sz="4" w:space="0" w:color="auto"/>
              <w:bottom w:val="single" w:sz="4" w:space="0" w:color="auto"/>
              <w:right w:val="single" w:sz="4" w:space="0" w:color="auto"/>
            </w:tcBorders>
          </w:tcPr>
          <w:p w14:paraId="03C0A6CC" w14:textId="77777777" w:rsidR="00E62688" w:rsidRPr="00273C30" w:rsidRDefault="00E62688" w:rsidP="0058645B">
            <w:pPr>
              <w:rPr>
                <w:szCs w:val="22"/>
                <w:lang w:val="pt-BR"/>
              </w:rPr>
            </w:pPr>
          </w:p>
        </w:tc>
      </w:tr>
      <w:tr w:rsidR="00E62688" w:rsidRPr="00273C30" w14:paraId="6FE7C63F"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6D654D9A" w14:textId="77777777" w:rsidR="00E62688" w:rsidRPr="00273C30" w:rsidRDefault="00E62688" w:rsidP="0058645B">
            <w:pPr>
              <w:snapToGrid w:val="0"/>
              <w:ind w:right="108"/>
              <w:jc w:val="right"/>
              <w:rPr>
                <w:szCs w:val="22"/>
                <w:lang w:val="pt-BR"/>
              </w:rPr>
            </w:pPr>
            <w:r w:rsidRPr="00273C30">
              <w:rPr>
                <w:szCs w:val="22"/>
                <w:lang w:val="pt-BR"/>
              </w:rPr>
              <w:t>14</w:t>
            </w:r>
          </w:p>
        </w:tc>
        <w:tc>
          <w:tcPr>
            <w:tcW w:w="10929" w:type="dxa"/>
            <w:tcBorders>
              <w:top w:val="single" w:sz="4" w:space="0" w:color="auto"/>
              <w:left w:val="single" w:sz="4" w:space="0" w:color="auto"/>
              <w:bottom w:val="single" w:sz="4" w:space="0" w:color="auto"/>
              <w:right w:val="single" w:sz="4" w:space="0" w:color="auto"/>
            </w:tcBorders>
            <w:hideMark/>
          </w:tcPr>
          <w:p w14:paraId="625EF4F2" w14:textId="77777777" w:rsidR="00E62688" w:rsidRPr="00273C30" w:rsidRDefault="00E62688" w:rsidP="0058645B">
            <w:pPr>
              <w:numPr>
                <w:ilvl w:val="0"/>
                <w:numId w:val="5"/>
              </w:numPr>
              <w:rPr>
                <w:szCs w:val="22"/>
                <w:lang w:val="pt-BR"/>
              </w:rPr>
            </w:pPr>
            <w:r w:rsidRPr="00273C30">
              <w:rPr>
                <w:szCs w:val="22"/>
                <w:lang w:val="pt-BR"/>
              </w:rPr>
              <w:t>Reunião ordinária da CSH</w:t>
            </w:r>
          </w:p>
        </w:tc>
      </w:tr>
      <w:tr w:rsidR="00E62688" w:rsidRPr="00273C30" w14:paraId="190E5848"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29AD5307" w14:textId="77777777" w:rsidR="00E62688" w:rsidRPr="00273C30" w:rsidRDefault="00E62688" w:rsidP="0058645B">
            <w:pPr>
              <w:snapToGrid w:val="0"/>
              <w:ind w:right="108"/>
              <w:jc w:val="right"/>
              <w:rPr>
                <w:szCs w:val="22"/>
                <w:lang w:val="pt-BR"/>
              </w:rPr>
            </w:pPr>
            <w:r w:rsidRPr="00273C30">
              <w:rPr>
                <w:szCs w:val="22"/>
                <w:lang w:val="pt-BR"/>
              </w:rPr>
              <w:t>26</w:t>
            </w:r>
          </w:p>
        </w:tc>
        <w:tc>
          <w:tcPr>
            <w:tcW w:w="10929" w:type="dxa"/>
            <w:tcBorders>
              <w:top w:val="single" w:sz="4" w:space="0" w:color="auto"/>
              <w:left w:val="single" w:sz="4" w:space="0" w:color="auto"/>
              <w:bottom w:val="single" w:sz="4" w:space="0" w:color="auto"/>
              <w:right w:val="single" w:sz="4" w:space="0" w:color="auto"/>
            </w:tcBorders>
            <w:hideMark/>
          </w:tcPr>
          <w:p w14:paraId="7956FBFF" w14:textId="77777777" w:rsidR="00E62688" w:rsidRPr="00273C30" w:rsidRDefault="00E62688" w:rsidP="00E62688">
            <w:pPr>
              <w:numPr>
                <w:ilvl w:val="0"/>
                <w:numId w:val="25"/>
              </w:numPr>
              <w:rPr>
                <w:i/>
                <w:iCs/>
                <w:szCs w:val="22"/>
                <w:lang w:val="pt-BR"/>
              </w:rPr>
            </w:pPr>
            <w:r w:rsidRPr="00273C30">
              <w:rPr>
                <w:i/>
                <w:iCs/>
                <w:szCs w:val="22"/>
                <w:lang w:val="pt-BR"/>
              </w:rPr>
              <w:t>Reunião ordinária da JID</w:t>
            </w:r>
          </w:p>
        </w:tc>
      </w:tr>
      <w:tr w:rsidR="00E62688" w:rsidRPr="00273C30" w14:paraId="1ED24FE2"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565D7256" w14:textId="77777777" w:rsidR="00E62688" w:rsidRPr="00273C30" w:rsidRDefault="00E62688" w:rsidP="0058645B">
            <w:pPr>
              <w:snapToGrid w:val="0"/>
              <w:ind w:right="108"/>
              <w:jc w:val="right"/>
              <w:rPr>
                <w:szCs w:val="22"/>
                <w:lang w:val="pt-BR"/>
              </w:rPr>
            </w:pPr>
            <w:r w:rsidRPr="00273C30">
              <w:rPr>
                <w:szCs w:val="22"/>
                <w:lang w:val="pt-BR"/>
              </w:rPr>
              <w:t>28</w:t>
            </w:r>
          </w:p>
        </w:tc>
        <w:tc>
          <w:tcPr>
            <w:tcW w:w="10929" w:type="dxa"/>
            <w:tcBorders>
              <w:top w:val="single" w:sz="4" w:space="0" w:color="auto"/>
              <w:left w:val="single" w:sz="4" w:space="0" w:color="auto"/>
              <w:bottom w:val="single" w:sz="4" w:space="0" w:color="auto"/>
              <w:right w:val="single" w:sz="4" w:space="0" w:color="auto"/>
            </w:tcBorders>
            <w:hideMark/>
          </w:tcPr>
          <w:p w14:paraId="59F81F36" w14:textId="77777777" w:rsidR="00E62688" w:rsidRPr="00273C30" w:rsidRDefault="00E62688" w:rsidP="0058645B">
            <w:pPr>
              <w:numPr>
                <w:ilvl w:val="0"/>
                <w:numId w:val="5"/>
              </w:numPr>
              <w:rPr>
                <w:i/>
                <w:szCs w:val="22"/>
                <w:lang w:val="pt-BR"/>
              </w:rPr>
            </w:pPr>
            <w:r w:rsidRPr="00273C30">
              <w:rPr>
                <w:szCs w:val="22"/>
                <w:lang w:val="pt-BR"/>
              </w:rPr>
              <w:t>Reunião ordinária da CSH</w:t>
            </w:r>
          </w:p>
        </w:tc>
      </w:tr>
      <w:tr w:rsidR="00E62688" w:rsidRPr="00273C30" w14:paraId="18CD541A"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054F4ED9" w14:textId="77777777" w:rsidR="00E62688" w:rsidRPr="00273C30" w:rsidRDefault="00E62688" w:rsidP="0058645B">
            <w:pPr>
              <w:snapToGrid w:val="0"/>
              <w:ind w:right="-279"/>
              <w:rPr>
                <w:szCs w:val="22"/>
                <w:lang w:val="pt-BR"/>
              </w:rPr>
            </w:pPr>
            <w:r w:rsidRPr="00273C30">
              <w:rPr>
                <w:szCs w:val="22"/>
                <w:lang w:val="pt-BR"/>
              </w:rPr>
              <w:t>FEVEREIRO</w:t>
            </w:r>
          </w:p>
        </w:tc>
        <w:tc>
          <w:tcPr>
            <w:tcW w:w="10929" w:type="dxa"/>
            <w:tcBorders>
              <w:top w:val="single" w:sz="4" w:space="0" w:color="auto"/>
              <w:left w:val="single" w:sz="4" w:space="0" w:color="auto"/>
              <w:bottom w:val="single" w:sz="4" w:space="0" w:color="auto"/>
              <w:right w:val="single" w:sz="4" w:space="0" w:color="auto"/>
            </w:tcBorders>
          </w:tcPr>
          <w:p w14:paraId="4E9081B8" w14:textId="77777777" w:rsidR="00E62688" w:rsidRPr="00273C30" w:rsidRDefault="00E62688" w:rsidP="0058645B">
            <w:pPr>
              <w:ind w:left="360"/>
              <w:rPr>
                <w:i/>
                <w:szCs w:val="22"/>
                <w:lang w:val="pt-BR"/>
              </w:rPr>
            </w:pPr>
          </w:p>
        </w:tc>
      </w:tr>
      <w:tr w:rsidR="00E62688" w:rsidRPr="00273C30" w14:paraId="6D6CF033" w14:textId="77777777" w:rsidTr="0058645B">
        <w:trPr>
          <w:trHeight w:val="332"/>
          <w:jc w:val="center"/>
        </w:trPr>
        <w:tc>
          <w:tcPr>
            <w:tcW w:w="2289" w:type="dxa"/>
            <w:tcBorders>
              <w:top w:val="single" w:sz="4" w:space="0" w:color="auto"/>
              <w:left w:val="single" w:sz="4" w:space="0" w:color="auto"/>
              <w:bottom w:val="single" w:sz="4" w:space="0" w:color="auto"/>
              <w:right w:val="single" w:sz="4" w:space="0" w:color="auto"/>
            </w:tcBorders>
            <w:hideMark/>
          </w:tcPr>
          <w:p w14:paraId="18201E46" w14:textId="77777777" w:rsidR="00E62688" w:rsidRPr="00273C30" w:rsidRDefault="00E62688" w:rsidP="0058645B">
            <w:pPr>
              <w:snapToGrid w:val="0"/>
              <w:ind w:right="108"/>
              <w:jc w:val="right"/>
              <w:rPr>
                <w:szCs w:val="22"/>
                <w:lang w:val="pt-BR"/>
              </w:rPr>
            </w:pPr>
            <w:r w:rsidRPr="00273C30">
              <w:rPr>
                <w:szCs w:val="22"/>
                <w:lang w:val="pt-BR"/>
              </w:rPr>
              <w:t>11</w:t>
            </w:r>
          </w:p>
        </w:tc>
        <w:tc>
          <w:tcPr>
            <w:tcW w:w="10929" w:type="dxa"/>
            <w:tcBorders>
              <w:top w:val="single" w:sz="4" w:space="0" w:color="auto"/>
              <w:left w:val="single" w:sz="4" w:space="0" w:color="auto"/>
              <w:bottom w:val="single" w:sz="4" w:space="0" w:color="auto"/>
              <w:right w:val="single" w:sz="4" w:space="0" w:color="auto"/>
            </w:tcBorders>
            <w:hideMark/>
          </w:tcPr>
          <w:p w14:paraId="23361915" w14:textId="77777777" w:rsidR="00E62688" w:rsidRPr="00273C30" w:rsidRDefault="00E62688" w:rsidP="0058645B">
            <w:pPr>
              <w:numPr>
                <w:ilvl w:val="0"/>
                <w:numId w:val="5"/>
              </w:numPr>
              <w:snapToGrid w:val="0"/>
              <w:ind w:right="-279"/>
              <w:rPr>
                <w:szCs w:val="22"/>
                <w:lang w:val="pt-BR"/>
              </w:rPr>
            </w:pPr>
            <w:r w:rsidRPr="00273C30">
              <w:rPr>
                <w:szCs w:val="22"/>
                <w:lang w:val="pt-BR"/>
              </w:rPr>
              <w:t>Reunião ordinária da CSH</w:t>
            </w:r>
          </w:p>
        </w:tc>
      </w:tr>
      <w:tr w:rsidR="00E62688" w:rsidRPr="00141751" w14:paraId="73F27F8B"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0747CFDD" w14:textId="77777777" w:rsidR="00E62688" w:rsidRPr="00273C30" w:rsidRDefault="00E62688" w:rsidP="0058645B">
            <w:pPr>
              <w:snapToGrid w:val="0"/>
              <w:ind w:right="108"/>
              <w:jc w:val="right"/>
              <w:rPr>
                <w:szCs w:val="22"/>
                <w:lang w:val="pt-BR"/>
              </w:rPr>
            </w:pPr>
            <w:r w:rsidRPr="00273C30">
              <w:rPr>
                <w:szCs w:val="22"/>
                <w:lang w:val="pt-BR"/>
              </w:rPr>
              <w:t>18</w:t>
            </w:r>
          </w:p>
        </w:tc>
        <w:tc>
          <w:tcPr>
            <w:tcW w:w="10929" w:type="dxa"/>
            <w:tcBorders>
              <w:top w:val="single" w:sz="4" w:space="0" w:color="auto"/>
              <w:left w:val="single" w:sz="4" w:space="0" w:color="auto"/>
              <w:bottom w:val="single" w:sz="4" w:space="0" w:color="auto"/>
              <w:right w:val="single" w:sz="4" w:space="0" w:color="auto"/>
            </w:tcBorders>
            <w:hideMark/>
          </w:tcPr>
          <w:p w14:paraId="68FE0429" w14:textId="77777777" w:rsidR="00E62688" w:rsidRPr="00273C30" w:rsidRDefault="00E62688" w:rsidP="0058645B">
            <w:pPr>
              <w:numPr>
                <w:ilvl w:val="0"/>
                <w:numId w:val="5"/>
              </w:numPr>
              <w:snapToGrid w:val="0"/>
              <w:ind w:right="-279"/>
              <w:rPr>
                <w:szCs w:val="22"/>
                <w:lang w:val="pt-BR"/>
              </w:rPr>
            </w:pPr>
            <w:r w:rsidRPr="00273C30">
              <w:rPr>
                <w:szCs w:val="22"/>
                <w:lang w:val="pt-BR"/>
              </w:rPr>
              <w:t>Reunião ordinária da CSH (Cooperação marítima em temas de segurança)</w:t>
            </w:r>
          </w:p>
        </w:tc>
      </w:tr>
      <w:tr w:rsidR="00E62688" w:rsidRPr="00141751" w14:paraId="187CCBD2"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3913F1DB" w14:textId="77777777" w:rsidR="00E62688" w:rsidRPr="00273C30" w:rsidRDefault="00E62688" w:rsidP="0058645B">
            <w:pPr>
              <w:snapToGrid w:val="0"/>
              <w:ind w:right="108"/>
              <w:jc w:val="right"/>
              <w:rPr>
                <w:szCs w:val="22"/>
                <w:lang w:val="pt-BR"/>
              </w:rPr>
            </w:pPr>
            <w:r w:rsidRPr="00273C30">
              <w:rPr>
                <w:szCs w:val="22"/>
                <w:lang w:val="pt-BR"/>
              </w:rPr>
              <w:t>18</w:t>
            </w:r>
          </w:p>
        </w:tc>
        <w:tc>
          <w:tcPr>
            <w:tcW w:w="10929" w:type="dxa"/>
            <w:tcBorders>
              <w:top w:val="single" w:sz="4" w:space="0" w:color="auto"/>
              <w:left w:val="single" w:sz="4" w:space="0" w:color="auto"/>
              <w:bottom w:val="single" w:sz="4" w:space="0" w:color="auto"/>
              <w:right w:val="single" w:sz="4" w:space="0" w:color="auto"/>
            </w:tcBorders>
            <w:hideMark/>
          </w:tcPr>
          <w:p w14:paraId="4D3229DC" w14:textId="77777777" w:rsidR="00E62688" w:rsidRPr="00273C30" w:rsidRDefault="00E62688" w:rsidP="0058645B">
            <w:pPr>
              <w:numPr>
                <w:ilvl w:val="0"/>
                <w:numId w:val="4"/>
              </w:numPr>
              <w:snapToGrid w:val="0"/>
              <w:ind w:right="117"/>
              <w:jc w:val="both"/>
              <w:rPr>
                <w:i/>
                <w:szCs w:val="22"/>
                <w:lang w:val="pt-BR"/>
              </w:rPr>
            </w:pPr>
            <w:r w:rsidRPr="00273C30">
              <w:rPr>
                <w:i/>
                <w:szCs w:val="22"/>
                <w:lang w:val="pt-BR"/>
              </w:rPr>
              <w:t>S</w:t>
            </w:r>
            <w:r w:rsidRPr="00273C30">
              <w:rPr>
                <w:i/>
                <w:szCs w:val="22"/>
                <w:bdr w:val="none" w:sz="0" w:space="0" w:color="auto" w:frame="1"/>
                <w:lang w:val="pt-BR"/>
              </w:rPr>
              <w:t>eminário sobre Direitos Humanos e Direito Internacional Humanitário do CID</w:t>
            </w:r>
          </w:p>
        </w:tc>
      </w:tr>
      <w:tr w:rsidR="00E62688" w:rsidRPr="00273C30" w14:paraId="24E22E63"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06A3E42D" w14:textId="77777777" w:rsidR="00E62688" w:rsidRPr="00273C30" w:rsidRDefault="00E62688" w:rsidP="0058645B">
            <w:pPr>
              <w:snapToGrid w:val="0"/>
              <w:ind w:right="108"/>
              <w:jc w:val="right"/>
              <w:rPr>
                <w:szCs w:val="22"/>
                <w:lang w:val="pt-BR"/>
              </w:rPr>
            </w:pPr>
            <w:r w:rsidRPr="00273C30">
              <w:rPr>
                <w:szCs w:val="22"/>
                <w:lang w:val="pt-BR"/>
              </w:rPr>
              <w:t>23</w:t>
            </w:r>
          </w:p>
        </w:tc>
        <w:tc>
          <w:tcPr>
            <w:tcW w:w="10929" w:type="dxa"/>
            <w:tcBorders>
              <w:top w:val="single" w:sz="4" w:space="0" w:color="auto"/>
              <w:left w:val="single" w:sz="4" w:space="0" w:color="auto"/>
              <w:bottom w:val="single" w:sz="4" w:space="0" w:color="auto"/>
              <w:right w:val="single" w:sz="4" w:space="0" w:color="auto"/>
            </w:tcBorders>
            <w:hideMark/>
          </w:tcPr>
          <w:p w14:paraId="58753E41" w14:textId="77777777" w:rsidR="00E62688" w:rsidRPr="00273C30" w:rsidRDefault="00E62688" w:rsidP="0058645B">
            <w:pPr>
              <w:numPr>
                <w:ilvl w:val="0"/>
                <w:numId w:val="4"/>
              </w:numPr>
              <w:snapToGrid w:val="0"/>
              <w:ind w:right="117"/>
              <w:jc w:val="both"/>
              <w:rPr>
                <w:i/>
                <w:szCs w:val="22"/>
                <w:lang w:val="pt-BR"/>
              </w:rPr>
            </w:pPr>
            <w:r w:rsidRPr="00273C30">
              <w:rPr>
                <w:i/>
                <w:szCs w:val="22"/>
                <w:lang w:val="pt-BR"/>
              </w:rPr>
              <w:t>Reunião ordinária da JID</w:t>
            </w:r>
          </w:p>
        </w:tc>
      </w:tr>
      <w:tr w:rsidR="00E62688" w:rsidRPr="00273C30" w14:paraId="55953CB1"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141A5F96" w14:textId="77777777" w:rsidR="00E62688" w:rsidRPr="00273C30" w:rsidRDefault="00E62688" w:rsidP="0058645B">
            <w:pPr>
              <w:snapToGrid w:val="0"/>
              <w:ind w:right="63"/>
              <w:rPr>
                <w:szCs w:val="22"/>
                <w:lang w:val="pt-BR"/>
              </w:rPr>
            </w:pPr>
            <w:r w:rsidRPr="00273C30">
              <w:rPr>
                <w:szCs w:val="22"/>
                <w:lang w:val="pt-BR"/>
              </w:rPr>
              <w:t>MARÇO</w:t>
            </w:r>
          </w:p>
        </w:tc>
        <w:tc>
          <w:tcPr>
            <w:tcW w:w="10929" w:type="dxa"/>
            <w:tcBorders>
              <w:top w:val="single" w:sz="4" w:space="0" w:color="auto"/>
              <w:left w:val="single" w:sz="4" w:space="0" w:color="auto"/>
              <w:bottom w:val="single" w:sz="4" w:space="0" w:color="auto"/>
              <w:right w:val="single" w:sz="4" w:space="0" w:color="auto"/>
            </w:tcBorders>
          </w:tcPr>
          <w:p w14:paraId="52D1CC3E" w14:textId="77777777" w:rsidR="00E62688" w:rsidRPr="00273C30" w:rsidRDefault="00E62688" w:rsidP="0058645B">
            <w:pPr>
              <w:ind w:left="360"/>
              <w:rPr>
                <w:i/>
                <w:szCs w:val="22"/>
                <w:lang w:val="pt-BR"/>
              </w:rPr>
            </w:pPr>
          </w:p>
        </w:tc>
      </w:tr>
      <w:tr w:rsidR="00E62688" w:rsidRPr="00273C30" w14:paraId="636BCB7B"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594627CB" w14:textId="77777777" w:rsidR="00E62688" w:rsidRPr="00273C30" w:rsidRDefault="00E62688" w:rsidP="0058645B">
            <w:pPr>
              <w:snapToGrid w:val="0"/>
              <w:ind w:right="108"/>
              <w:jc w:val="right"/>
              <w:rPr>
                <w:szCs w:val="22"/>
                <w:lang w:val="pt-BR"/>
              </w:rPr>
            </w:pPr>
            <w:r w:rsidRPr="00273C30">
              <w:rPr>
                <w:szCs w:val="22"/>
                <w:lang w:val="pt-BR"/>
              </w:rPr>
              <w:t>4</w:t>
            </w:r>
          </w:p>
        </w:tc>
        <w:tc>
          <w:tcPr>
            <w:tcW w:w="10929" w:type="dxa"/>
            <w:tcBorders>
              <w:top w:val="single" w:sz="4" w:space="0" w:color="auto"/>
              <w:left w:val="single" w:sz="4" w:space="0" w:color="auto"/>
              <w:bottom w:val="single" w:sz="4" w:space="0" w:color="auto"/>
              <w:right w:val="single" w:sz="4" w:space="0" w:color="auto"/>
            </w:tcBorders>
            <w:hideMark/>
          </w:tcPr>
          <w:p w14:paraId="73717A40" w14:textId="77777777" w:rsidR="00E62688" w:rsidRPr="00273C30" w:rsidRDefault="00E62688" w:rsidP="0058645B">
            <w:pPr>
              <w:numPr>
                <w:ilvl w:val="0"/>
                <w:numId w:val="16"/>
              </w:numPr>
              <w:snapToGrid w:val="0"/>
              <w:ind w:right="117"/>
              <w:jc w:val="both"/>
              <w:rPr>
                <w:szCs w:val="22"/>
                <w:lang w:val="pt-BR"/>
              </w:rPr>
            </w:pPr>
            <w:r w:rsidRPr="00273C30">
              <w:rPr>
                <w:szCs w:val="22"/>
                <w:lang w:val="pt-BR"/>
              </w:rPr>
              <w:t>Reunião ordinária da CSH</w:t>
            </w:r>
          </w:p>
        </w:tc>
      </w:tr>
      <w:tr w:rsidR="00E62688" w:rsidRPr="00141751" w14:paraId="375083A7"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396A0C9E" w14:textId="77777777" w:rsidR="00E62688" w:rsidRPr="00273C30" w:rsidRDefault="00E62688" w:rsidP="0058645B">
            <w:pPr>
              <w:snapToGrid w:val="0"/>
              <w:ind w:right="108"/>
              <w:jc w:val="right"/>
              <w:rPr>
                <w:szCs w:val="22"/>
                <w:lang w:val="pt-BR"/>
              </w:rPr>
            </w:pPr>
            <w:r w:rsidRPr="00273C30">
              <w:rPr>
                <w:szCs w:val="22"/>
                <w:lang w:val="pt-BR"/>
              </w:rPr>
              <w:t>18-19</w:t>
            </w:r>
          </w:p>
        </w:tc>
        <w:tc>
          <w:tcPr>
            <w:tcW w:w="10929" w:type="dxa"/>
            <w:tcBorders>
              <w:top w:val="single" w:sz="4" w:space="0" w:color="auto"/>
              <w:left w:val="single" w:sz="4" w:space="0" w:color="auto"/>
              <w:bottom w:val="single" w:sz="4" w:space="0" w:color="auto"/>
              <w:right w:val="single" w:sz="4" w:space="0" w:color="auto"/>
            </w:tcBorders>
            <w:hideMark/>
          </w:tcPr>
          <w:p w14:paraId="3472E88F" w14:textId="77777777" w:rsidR="00E62688" w:rsidRPr="00273C30" w:rsidRDefault="00E62688" w:rsidP="0058645B">
            <w:pPr>
              <w:numPr>
                <w:ilvl w:val="0"/>
                <w:numId w:val="16"/>
              </w:numPr>
              <w:snapToGrid w:val="0"/>
              <w:ind w:right="117"/>
              <w:jc w:val="both"/>
              <w:rPr>
                <w:szCs w:val="22"/>
                <w:lang w:val="pt-BR"/>
              </w:rPr>
            </w:pPr>
            <w:r w:rsidRPr="00273C30">
              <w:rPr>
                <w:szCs w:val="22"/>
                <w:lang w:val="pt-BR"/>
              </w:rPr>
              <w:t>Terceira Reunião do Grupo Técnico Subsidiário sobre Gestão da Polícia</w:t>
            </w:r>
          </w:p>
        </w:tc>
      </w:tr>
      <w:tr w:rsidR="00E62688" w:rsidRPr="00273C30" w14:paraId="404919B3"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26D75F02" w14:textId="77777777" w:rsidR="00E62688" w:rsidRPr="00273C30" w:rsidRDefault="00E62688" w:rsidP="0058645B">
            <w:pPr>
              <w:snapToGrid w:val="0"/>
              <w:ind w:right="108"/>
              <w:jc w:val="right"/>
              <w:rPr>
                <w:szCs w:val="22"/>
                <w:lang w:val="pt-BR"/>
              </w:rPr>
            </w:pPr>
            <w:r w:rsidRPr="00273C30">
              <w:rPr>
                <w:szCs w:val="22"/>
                <w:lang w:val="pt-BR"/>
              </w:rPr>
              <w:t>23</w:t>
            </w:r>
          </w:p>
        </w:tc>
        <w:tc>
          <w:tcPr>
            <w:tcW w:w="10929" w:type="dxa"/>
            <w:tcBorders>
              <w:top w:val="single" w:sz="4" w:space="0" w:color="auto"/>
              <w:left w:val="single" w:sz="4" w:space="0" w:color="auto"/>
              <w:bottom w:val="single" w:sz="4" w:space="0" w:color="auto"/>
              <w:right w:val="single" w:sz="4" w:space="0" w:color="auto"/>
            </w:tcBorders>
            <w:hideMark/>
          </w:tcPr>
          <w:p w14:paraId="2F649230" w14:textId="77777777" w:rsidR="00E62688" w:rsidRPr="00273C30" w:rsidRDefault="00E62688" w:rsidP="0058645B">
            <w:pPr>
              <w:numPr>
                <w:ilvl w:val="0"/>
                <w:numId w:val="4"/>
              </w:numPr>
              <w:snapToGrid w:val="0"/>
              <w:ind w:right="117"/>
              <w:jc w:val="both"/>
              <w:rPr>
                <w:i/>
                <w:szCs w:val="22"/>
                <w:lang w:val="pt-BR"/>
              </w:rPr>
            </w:pPr>
            <w:r w:rsidRPr="00273C30">
              <w:rPr>
                <w:i/>
                <w:szCs w:val="22"/>
                <w:lang w:val="pt-BR"/>
              </w:rPr>
              <w:t>Reunião ordinária da JID</w:t>
            </w:r>
          </w:p>
        </w:tc>
      </w:tr>
      <w:tr w:rsidR="00E62688" w:rsidRPr="00141751" w14:paraId="505599F3"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4F6BAED5" w14:textId="77777777" w:rsidR="00E62688" w:rsidRPr="00273C30" w:rsidRDefault="00E62688" w:rsidP="0058645B">
            <w:pPr>
              <w:snapToGrid w:val="0"/>
              <w:ind w:right="108"/>
              <w:jc w:val="right"/>
              <w:rPr>
                <w:szCs w:val="22"/>
                <w:lang w:val="pt-BR"/>
              </w:rPr>
            </w:pPr>
            <w:r w:rsidRPr="00273C30">
              <w:rPr>
                <w:szCs w:val="22"/>
                <w:lang w:val="pt-BR"/>
              </w:rPr>
              <w:t>24</w:t>
            </w:r>
          </w:p>
        </w:tc>
        <w:tc>
          <w:tcPr>
            <w:tcW w:w="10929" w:type="dxa"/>
            <w:tcBorders>
              <w:top w:val="single" w:sz="4" w:space="0" w:color="auto"/>
              <w:left w:val="single" w:sz="4" w:space="0" w:color="auto"/>
              <w:bottom w:val="single" w:sz="4" w:space="0" w:color="auto"/>
              <w:right w:val="single" w:sz="4" w:space="0" w:color="auto"/>
            </w:tcBorders>
            <w:hideMark/>
          </w:tcPr>
          <w:p w14:paraId="711F142B" w14:textId="77777777" w:rsidR="00E62688" w:rsidRPr="00273C30" w:rsidRDefault="00E62688" w:rsidP="0058645B">
            <w:pPr>
              <w:numPr>
                <w:ilvl w:val="0"/>
                <w:numId w:val="4"/>
              </w:numPr>
              <w:snapToGrid w:val="0"/>
              <w:ind w:right="117"/>
              <w:jc w:val="both"/>
              <w:rPr>
                <w:i/>
                <w:szCs w:val="22"/>
                <w:lang w:val="pt-BR"/>
              </w:rPr>
            </w:pPr>
            <w:r w:rsidRPr="00273C30">
              <w:rPr>
                <w:i/>
                <w:color w:val="201F1E"/>
                <w:szCs w:val="22"/>
                <w:bdr w:val="none" w:sz="0" w:space="0" w:color="auto" w:frame="1"/>
                <w:shd w:val="clear" w:color="auto" w:fill="FFFFFF"/>
                <w:lang w:val="pt-BR"/>
              </w:rPr>
              <w:t xml:space="preserve">Seminário sobre Direitos Humanos e </w:t>
            </w:r>
            <w:r w:rsidRPr="00273C30">
              <w:rPr>
                <w:i/>
                <w:szCs w:val="22"/>
                <w:bdr w:val="none" w:sz="0" w:space="0" w:color="auto" w:frame="1"/>
                <w:lang w:val="pt-BR"/>
              </w:rPr>
              <w:t xml:space="preserve">Direito Internacional Humanitário no </w:t>
            </w:r>
            <w:r w:rsidRPr="00273C30">
              <w:rPr>
                <w:i/>
                <w:color w:val="201F1E"/>
                <w:szCs w:val="22"/>
                <w:bdr w:val="none" w:sz="0" w:space="0" w:color="auto" w:frame="1"/>
                <w:shd w:val="clear" w:color="auto" w:fill="FFFFFF"/>
                <w:lang w:val="pt-BR"/>
              </w:rPr>
              <w:t>Hemisfério Ocidental, na JID</w:t>
            </w:r>
          </w:p>
        </w:tc>
      </w:tr>
      <w:tr w:rsidR="00E62688" w:rsidRPr="00141751" w14:paraId="42317F55"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7EFFE181" w14:textId="77777777" w:rsidR="00E62688" w:rsidRPr="00273C30" w:rsidRDefault="00E62688" w:rsidP="0058645B">
            <w:pPr>
              <w:snapToGrid w:val="0"/>
              <w:ind w:right="108"/>
              <w:jc w:val="right"/>
              <w:rPr>
                <w:szCs w:val="22"/>
                <w:lang w:val="pt-BR"/>
              </w:rPr>
            </w:pPr>
            <w:r w:rsidRPr="00273C30">
              <w:rPr>
                <w:szCs w:val="22"/>
                <w:lang w:val="pt-BR"/>
              </w:rPr>
              <w:t>25</w:t>
            </w:r>
          </w:p>
        </w:tc>
        <w:tc>
          <w:tcPr>
            <w:tcW w:w="10929" w:type="dxa"/>
            <w:tcBorders>
              <w:top w:val="single" w:sz="4" w:space="0" w:color="auto"/>
              <w:left w:val="single" w:sz="4" w:space="0" w:color="auto"/>
              <w:bottom w:val="single" w:sz="4" w:space="0" w:color="auto"/>
              <w:right w:val="single" w:sz="4" w:space="0" w:color="auto"/>
            </w:tcBorders>
            <w:hideMark/>
          </w:tcPr>
          <w:p w14:paraId="397B1716" w14:textId="77777777" w:rsidR="00E62688" w:rsidRPr="00273C30" w:rsidRDefault="00E62688" w:rsidP="0058645B">
            <w:pPr>
              <w:numPr>
                <w:ilvl w:val="0"/>
                <w:numId w:val="16"/>
              </w:numPr>
              <w:snapToGrid w:val="0"/>
              <w:ind w:right="117"/>
              <w:jc w:val="both"/>
              <w:rPr>
                <w:szCs w:val="22"/>
                <w:lang w:val="pt-BR"/>
              </w:rPr>
            </w:pPr>
            <w:r w:rsidRPr="00273C30">
              <w:rPr>
                <w:szCs w:val="22"/>
                <w:lang w:val="pt-BR"/>
              </w:rPr>
              <w:t>Reunião ordinária da CSH (Segurança na era do coronavírus)</w:t>
            </w:r>
          </w:p>
        </w:tc>
      </w:tr>
      <w:tr w:rsidR="00E62688" w:rsidRPr="00273C30" w14:paraId="3763E3C8"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7FEEBFA2" w14:textId="77777777" w:rsidR="00E62688" w:rsidRPr="00273C30" w:rsidRDefault="00E62688" w:rsidP="0058645B">
            <w:pPr>
              <w:snapToGrid w:val="0"/>
              <w:ind w:right="-279"/>
              <w:rPr>
                <w:szCs w:val="22"/>
                <w:lang w:val="pt-BR"/>
              </w:rPr>
            </w:pPr>
            <w:r w:rsidRPr="00273C30">
              <w:rPr>
                <w:szCs w:val="22"/>
                <w:lang w:val="pt-BR"/>
              </w:rPr>
              <w:t>ABRIL</w:t>
            </w:r>
          </w:p>
        </w:tc>
        <w:tc>
          <w:tcPr>
            <w:tcW w:w="10929" w:type="dxa"/>
            <w:tcBorders>
              <w:top w:val="single" w:sz="4" w:space="0" w:color="auto"/>
              <w:left w:val="single" w:sz="4" w:space="0" w:color="auto"/>
              <w:bottom w:val="single" w:sz="4" w:space="0" w:color="auto"/>
              <w:right w:val="single" w:sz="4" w:space="0" w:color="auto"/>
            </w:tcBorders>
          </w:tcPr>
          <w:p w14:paraId="053AAF4E" w14:textId="77777777" w:rsidR="00E62688" w:rsidRPr="00273C30" w:rsidRDefault="00E62688" w:rsidP="0058645B">
            <w:pPr>
              <w:jc w:val="center"/>
              <w:rPr>
                <w:szCs w:val="22"/>
                <w:lang w:val="pt-BR"/>
              </w:rPr>
            </w:pPr>
          </w:p>
        </w:tc>
      </w:tr>
      <w:tr w:rsidR="00E62688" w:rsidRPr="00141751" w14:paraId="6BABFA28"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0E263C16" w14:textId="77777777" w:rsidR="00E62688" w:rsidRPr="00273C30" w:rsidRDefault="00E62688" w:rsidP="0058645B">
            <w:pPr>
              <w:snapToGrid w:val="0"/>
              <w:ind w:right="108"/>
              <w:jc w:val="right"/>
              <w:rPr>
                <w:szCs w:val="22"/>
                <w:lang w:val="pt-BR"/>
              </w:rPr>
            </w:pPr>
            <w:r w:rsidRPr="00273C30">
              <w:rPr>
                <w:szCs w:val="22"/>
                <w:lang w:val="pt-BR"/>
              </w:rPr>
              <w:t>8</w:t>
            </w:r>
          </w:p>
        </w:tc>
        <w:tc>
          <w:tcPr>
            <w:tcW w:w="10929" w:type="dxa"/>
            <w:tcBorders>
              <w:top w:val="single" w:sz="4" w:space="0" w:color="auto"/>
              <w:left w:val="single" w:sz="4" w:space="0" w:color="auto"/>
              <w:bottom w:val="single" w:sz="4" w:space="0" w:color="auto"/>
              <w:right w:val="single" w:sz="4" w:space="0" w:color="auto"/>
            </w:tcBorders>
            <w:hideMark/>
          </w:tcPr>
          <w:p w14:paraId="6BDBD5F5" w14:textId="77777777" w:rsidR="00E62688" w:rsidRPr="00273C30" w:rsidRDefault="00E62688" w:rsidP="0058645B">
            <w:pPr>
              <w:numPr>
                <w:ilvl w:val="0"/>
                <w:numId w:val="16"/>
              </w:numPr>
              <w:snapToGrid w:val="0"/>
              <w:ind w:right="117"/>
              <w:jc w:val="both"/>
              <w:rPr>
                <w:szCs w:val="22"/>
                <w:lang w:val="pt-BR"/>
              </w:rPr>
            </w:pPr>
            <w:r w:rsidRPr="00273C30">
              <w:rPr>
                <w:szCs w:val="22"/>
                <w:lang w:val="pt-BR"/>
              </w:rPr>
              <w:t>Reunião ordinária da CSH (Assistência humanitária e resposta a desastres na era do coronavírus)</w:t>
            </w:r>
          </w:p>
        </w:tc>
      </w:tr>
      <w:tr w:rsidR="00E62688" w:rsidRPr="00273C30" w14:paraId="05282EFB"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3FA8CEF0" w14:textId="77777777" w:rsidR="00E62688" w:rsidRPr="00273C30" w:rsidRDefault="00E62688" w:rsidP="0058645B">
            <w:pPr>
              <w:snapToGrid w:val="0"/>
              <w:ind w:right="108"/>
              <w:jc w:val="right"/>
              <w:rPr>
                <w:szCs w:val="22"/>
                <w:lang w:val="pt-BR"/>
              </w:rPr>
            </w:pPr>
            <w:r w:rsidRPr="00273C30">
              <w:rPr>
                <w:szCs w:val="22"/>
                <w:lang w:val="pt-BR"/>
              </w:rPr>
              <w:t>20</w:t>
            </w:r>
          </w:p>
        </w:tc>
        <w:tc>
          <w:tcPr>
            <w:tcW w:w="10929" w:type="dxa"/>
            <w:tcBorders>
              <w:top w:val="single" w:sz="4" w:space="0" w:color="auto"/>
              <w:left w:val="single" w:sz="4" w:space="0" w:color="auto"/>
              <w:bottom w:val="single" w:sz="4" w:space="0" w:color="auto"/>
              <w:right w:val="single" w:sz="4" w:space="0" w:color="auto"/>
            </w:tcBorders>
            <w:hideMark/>
          </w:tcPr>
          <w:p w14:paraId="4A179126" w14:textId="77777777" w:rsidR="00E62688" w:rsidRPr="00273C30" w:rsidRDefault="00E62688" w:rsidP="0058645B">
            <w:pPr>
              <w:numPr>
                <w:ilvl w:val="0"/>
                <w:numId w:val="4"/>
              </w:numPr>
              <w:snapToGrid w:val="0"/>
              <w:ind w:right="117"/>
              <w:jc w:val="both"/>
              <w:rPr>
                <w:i/>
                <w:szCs w:val="22"/>
                <w:lang w:val="pt-BR"/>
              </w:rPr>
            </w:pPr>
            <w:r w:rsidRPr="00273C30">
              <w:rPr>
                <w:i/>
                <w:szCs w:val="22"/>
                <w:lang w:val="pt-BR"/>
              </w:rPr>
              <w:t>Reunião ordinária da JID</w:t>
            </w:r>
          </w:p>
        </w:tc>
      </w:tr>
      <w:tr w:rsidR="00E62688" w:rsidRPr="00273C30" w14:paraId="1EC1D4AB"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719F144B" w14:textId="77777777" w:rsidR="00E62688" w:rsidRPr="00273C30" w:rsidRDefault="00E62688" w:rsidP="0058645B">
            <w:pPr>
              <w:snapToGrid w:val="0"/>
              <w:ind w:right="108"/>
              <w:jc w:val="right"/>
              <w:rPr>
                <w:szCs w:val="22"/>
                <w:lang w:val="pt-BR"/>
              </w:rPr>
            </w:pPr>
            <w:r w:rsidRPr="00273C30">
              <w:rPr>
                <w:szCs w:val="22"/>
                <w:lang w:val="pt-BR"/>
              </w:rPr>
              <w:t>22</w:t>
            </w:r>
          </w:p>
        </w:tc>
        <w:tc>
          <w:tcPr>
            <w:tcW w:w="10929" w:type="dxa"/>
            <w:tcBorders>
              <w:top w:val="single" w:sz="4" w:space="0" w:color="auto"/>
              <w:left w:val="single" w:sz="4" w:space="0" w:color="auto"/>
              <w:bottom w:val="single" w:sz="4" w:space="0" w:color="auto"/>
              <w:right w:val="single" w:sz="4" w:space="0" w:color="auto"/>
            </w:tcBorders>
            <w:hideMark/>
          </w:tcPr>
          <w:p w14:paraId="7EDA7B87" w14:textId="77777777" w:rsidR="00E62688" w:rsidRPr="00273C30" w:rsidRDefault="00E62688" w:rsidP="0058645B">
            <w:pPr>
              <w:numPr>
                <w:ilvl w:val="0"/>
                <w:numId w:val="16"/>
              </w:numPr>
              <w:snapToGrid w:val="0"/>
              <w:ind w:right="117"/>
              <w:jc w:val="both"/>
              <w:rPr>
                <w:szCs w:val="22"/>
                <w:lang w:val="pt-BR"/>
              </w:rPr>
            </w:pPr>
            <w:r w:rsidRPr="00273C30">
              <w:rPr>
                <w:szCs w:val="22"/>
                <w:lang w:val="pt-BR"/>
              </w:rPr>
              <w:t>Reunião ordinária da CSH</w:t>
            </w:r>
          </w:p>
        </w:tc>
      </w:tr>
      <w:tr w:rsidR="00E62688" w:rsidRPr="00141751" w14:paraId="2D513653"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0D0869E2" w14:textId="77777777" w:rsidR="00E62688" w:rsidRPr="00273C30" w:rsidRDefault="00E62688" w:rsidP="0058645B">
            <w:pPr>
              <w:snapToGrid w:val="0"/>
              <w:ind w:right="108"/>
              <w:jc w:val="right"/>
              <w:rPr>
                <w:szCs w:val="22"/>
                <w:lang w:val="pt-BR"/>
              </w:rPr>
            </w:pPr>
            <w:r w:rsidRPr="00273C30">
              <w:rPr>
                <w:szCs w:val="22"/>
                <w:lang w:val="pt-BR"/>
              </w:rPr>
              <w:t>28</w:t>
            </w:r>
          </w:p>
        </w:tc>
        <w:tc>
          <w:tcPr>
            <w:tcW w:w="10929" w:type="dxa"/>
            <w:tcBorders>
              <w:top w:val="single" w:sz="4" w:space="0" w:color="auto"/>
              <w:left w:val="single" w:sz="4" w:space="0" w:color="auto"/>
              <w:bottom w:val="single" w:sz="4" w:space="0" w:color="auto"/>
              <w:right w:val="single" w:sz="4" w:space="0" w:color="auto"/>
            </w:tcBorders>
            <w:hideMark/>
          </w:tcPr>
          <w:p w14:paraId="16D2BAB4" w14:textId="77777777" w:rsidR="00E62688" w:rsidRPr="00273C30" w:rsidRDefault="00E62688" w:rsidP="0058645B">
            <w:pPr>
              <w:numPr>
                <w:ilvl w:val="0"/>
                <w:numId w:val="4"/>
              </w:numPr>
              <w:snapToGrid w:val="0"/>
              <w:ind w:left="1460" w:right="117" w:hanging="1093"/>
              <w:rPr>
                <w:szCs w:val="22"/>
                <w:lang w:val="pt-BR"/>
              </w:rPr>
            </w:pPr>
            <w:r w:rsidRPr="00273C30">
              <w:rPr>
                <w:i/>
                <w:szCs w:val="22"/>
                <w:lang w:val="pt-BR"/>
              </w:rPr>
              <w:t>Seminário sobre a mudança do papel das Forças Armadas – Novas funções, na JID</w:t>
            </w:r>
          </w:p>
        </w:tc>
      </w:tr>
      <w:tr w:rsidR="00E62688" w:rsidRPr="00141751" w14:paraId="72DF2ED1"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1F9DEB11" w14:textId="77777777" w:rsidR="00E62688" w:rsidRPr="00273C30" w:rsidRDefault="00E62688" w:rsidP="0058645B">
            <w:pPr>
              <w:snapToGrid w:val="0"/>
              <w:ind w:right="108"/>
              <w:jc w:val="right"/>
              <w:rPr>
                <w:szCs w:val="22"/>
                <w:lang w:val="pt-BR"/>
              </w:rPr>
            </w:pPr>
            <w:r w:rsidRPr="00273C30">
              <w:rPr>
                <w:szCs w:val="22"/>
                <w:lang w:val="pt-BR"/>
              </w:rPr>
              <w:t>29</w:t>
            </w:r>
          </w:p>
        </w:tc>
        <w:tc>
          <w:tcPr>
            <w:tcW w:w="10929" w:type="dxa"/>
            <w:tcBorders>
              <w:top w:val="single" w:sz="4" w:space="0" w:color="auto"/>
              <w:left w:val="single" w:sz="4" w:space="0" w:color="auto"/>
              <w:bottom w:val="single" w:sz="4" w:space="0" w:color="auto"/>
              <w:right w:val="single" w:sz="4" w:space="0" w:color="auto"/>
            </w:tcBorders>
            <w:hideMark/>
          </w:tcPr>
          <w:p w14:paraId="084FA7A6" w14:textId="77777777" w:rsidR="00E62688" w:rsidRPr="00273C30" w:rsidRDefault="00E62688" w:rsidP="0058645B">
            <w:pPr>
              <w:numPr>
                <w:ilvl w:val="0"/>
                <w:numId w:val="15"/>
              </w:numPr>
              <w:snapToGrid w:val="0"/>
              <w:ind w:right="-279"/>
              <w:rPr>
                <w:szCs w:val="22"/>
                <w:u w:val="single"/>
                <w:lang w:val="pt-BR"/>
              </w:rPr>
            </w:pPr>
            <w:r w:rsidRPr="00273C30">
              <w:rPr>
                <w:szCs w:val="22"/>
                <w:lang w:val="pt-BR"/>
              </w:rPr>
              <w:t>Reunião ordinária da CSH (Proteção da infraestrutura crítica)</w:t>
            </w:r>
          </w:p>
        </w:tc>
      </w:tr>
      <w:tr w:rsidR="00E62688" w:rsidRPr="00273C30" w14:paraId="5DF1DA43"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77140BDF" w14:textId="77777777" w:rsidR="00E62688" w:rsidRPr="00273C30" w:rsidRDefault="00E62688" w:rsidP="0058645B">
            <w:pPr>
              <w:snapToGrid w:val="0"/>
              <w:ind w:right="-279"/>
              <w:rPr>
                <w:szCs w:val="22"/>
                <w:lang w:val="pt-BR"/>
              </w:rPr>
            </w:pPr>
            <w:r w:rsidRPr="00273C30">
              <w:rPr>
                <w:szCs w:val="22"/>
                <w:lang w:val="pt-BR"/>
              </w:rPr>
              <w:t>MAIO</w:t>
            </w:r>
          </w:p>
        </w:tc>
        <w:tc>
          <w:tcPr>
            <w:tcW w:w="10929" w:type="dxa"/>
            <w:tcBorders>
              <w:top w:val="single" w:sz="4" w:space="0" w:color="auto"/>
              <w:left w:val="single" w:sz="4" w:space="0" w:color="auto"/>
              <w:bottom w:val="single" w:sz="4" w:space="0" w:color="auto"/>
              <w:right w:val="single" w:sz="4" w:space="0" w:color="auto"/>
            </w:tcBorders>
          </w:tcPr>
          <w:p w14:paraId="57186545" w14:textId="77777777" w:rsidR="00E62688" w:rsidRPr="00273C30" w:rsidRDefault="00E62688" w:rsidP="0058645B">
            <w:pPr>
              <w:ind w:left="360"/>
              <w:rPr>
                <w:szCs w:val="22"/>
                <w:lang w:val="pt-BR"/>
              </w:rPr>
            </w:pPr>
          </w:p>
        </w:tc>
      </w:tr>
      <w:tr w:rsidR="00E62688" w:rsidRPr="00141751" w14:paraId="6633F072"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224F2025" w14:textId="77777777" w:rsidR="00E62688" w:rsidRPr="00273C30" w:rsidRDefault="00E62688" w:rsidP="0058645B">
            <w:pPr>
              <w:snapToGrid w:val="0"/>
              <w:ind w:right="108"/>
              <w:jc w:val="right"/>
              <w:rPr>
                <w:szCs w:val="22"/>
                <w:lang w:val="pt-BR"/>
              </w:rPr>
            </w:pPr>
            <w:r w:rsidRPr="00273C30">
              <w:rPr>
                <w:szCs w:val="22"/>
                <w:lang w:val="pt-BR"/>
              </w:rPr>
              <w:t>5</w:t>
            </w:r>
          </w:p>
        </w:tc>
        <w:tc>
          <w:tcPr>
            <w:tcW w:w="10929" w:type="dxa"/>
            <w:tcBorders>
              <w:top w:val="single" w:sz="4" w:space="0" w:color="auto"/>
              <w:left w:val="single" w:sz="4" w:space="0" w:color="auto"/>
              <w:bottom w:val="single" w:sz="4" w:space="0" w:color="auto"/>
              <w:right w:val="single" w:sz="4" w:space="0" w:color="auto"/>
            </w:tcBorders>
            <w:hideMark/>
          </w:tcPr>
          <w:p w14:paraId="5091032F" w14:textId="77777777" w:rsidR="00E62688" w:rsidRPr="00273C30" w:rsidRDefault="00E62688" w:rsidP="00E62688">
            <w:pPr>
              <w:numPr>
                <w:ilvl w:val="0"/>
                <w:numId w:val="18"/>
              </w:numPr>
              <w:tabs>
                <w:tab w:val="num" w:pos="727"/>
              </w:tabs>
              <w:snapToGrid w:val="0"/>
              <w:ind w:left="724" w:right="-279"/>
              <w:rPr>
                <w:iCs/>
                <w:szCs w:val="22"/>
                <w:lang w:val="pt-BR"/>
              </w:rPr>
            </w:pPr>
            <w:r w:rsidRPr="00273C30">
              <w:rPr>
                <w:i/>
                <w:szCs w:val="22"/>
                <w:lang w:val="pt-BR"/>
              </w:rPr>
              <w:t>Seminário sobre a remoção humanitária  de minas, na JID</w:t>
            </w:r>
          </w:p>
        </w:tc>
      </w:tr>
      <w:tr w:rsidR="00E62688" w:rsidRPr="00273C30" w14:paraId="673F6747"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719C4577" w14:textId="77777777" w:rsidR="00E62688" w:rsidRPr="00273C30" w:rsidRDefault="00E62688" w:rsidP="0058645B">
            <w:pPr>
              <w:snapToGrid w:val="0"/>
              <w:ind w:right="108"/>
              <w:jc w:val="right"/>
              <w:rPr>
                <w:szCs w:val="22"/>
                <w:lang w:val="pt-BR"/>
              </w:rPr>
            </w:pPr>
            <w:r w:rsidRPr="00273C30">
              <w:rPr>
                <w:szCs w:val="22"/>
                <w:lang w:val="pt-BR"/>
              </w:rPr>
              <w:t>6</w:t>
            </w:r>
          </w:p>
        </w:tc>
        <w:tc>
          <w:tcPr>
            <w:tcW w:w="10929" w:type="dxa"/>
            <w:tcBorders>
              <w:top w:val="single" w:sz="4" w:space="0" w:color="auto"/>
              <w:left w:val="single" w:sz="4" w:space="0" w:color="auto"/>
              <w:bottom w:val="single" w:sz="4" w:space="0" w:color="auto"/>
              <w:right w:val="single" w:sz="4" w:space="0" w:color="auto"/>
            </w:tcBorders>
            <w:hideMark/>
          </w:tcPr>
          <w:p w14:paraId="1321D055" w14:textId="77777777" w:rsidR="00E62688" w:rsidRPr="00273C30" w:rsidRDefault="00E62688" w:rsidP="0058645B">
            <w:pPr>
              <w:numPr>
                <w:ilvl w:val="0"/>
                <w:numId w:val="16"/>
              </w:numPr>
              <w:snapToGrid w:val="0"/>
              <w:ind w:right="-279"/>
              <w:rPr>
                <w:szCs w:val="22"/>
                <w:lang w:val="pt-BR"/>
              </w:rPr>
            </w:pPr>
            <w:r w:rsidRPr="00273C30">
              <w:rPr>
                <w:szCs w:val="22"/>
                <w:lang w:val="pt-BR"/>
              </w:rPr>
              <w:t>Reunião ordinária da CSH</w:t>
            </w:r>
          </w:p>
          <w:p w14:paraId="13420826" w14:textId="77777777" w:rsidR="00E62688" w:rsidRPr="00273C30" w:rsidRDefault="00E62688" w:rsidP="0058645B">
            <w:pPr>
              <w:snapToGrid w:val="0"/>
              <w:ind w:left="720" w:right="-279"/>
              <w:rPr>
                <w:i/>
                <w:szCs w:val="22"/>
                <w:lang w:val="pt-BR"/>
              </w:rPr>
            </w:pPr>
          </w:p>
        </w:tc>
      </w:tr>
      <w:tr w:rsidR="00E62688" w:rsidRPr="00141751" w14:paraId="5992B45D"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066A07F5" w14:textId="77777777" w:rsidR="00E62688" w:rsidRPr="00273C30" w:rsidRDefault="00E62688" w:rsidP="0058645B">
            <w:pPr>
              <w:snapToGrid w:val="0"/>
              <w:ind w:right="108"/>
              <w:jc w:val="right"/>
              <w:rPr>
                <w:szCs w:val="22"/>
                <w:lang w:val="pt-BR"/>
              </w:rPr>
            </w:pPr>
            <w:r w:rsidRPr="00273C30">
              <w:rPr>
                <w:szCs w:val="22"/>
                <w:lang w:val="pt-BR"/>
              </w:rPr>
              <w:t>13-14</w:t>
            </w:r>
          </w:p>
        </w:tc>
        <w:tc>
          <w:tcPr>
            <w:tcW w:w="10929" w:type="dxa"/>
            <w:tcBorders>
              <w:top w:val="single" w:sz="4" w:space="0" w:color="auto"/>
              <w:left w:val="single" w:sz="4" w:space="0" w:color="auto"/>
              <w:bottom w:val="single" w:sz="4" w:space="0" w:color="auto"/>
              <w:right w:val="single" w:sz="4" w:space="0" w:color="auto"/>
            </w:tcBorders>
            <w:hideMark/>
          </w:tcPr>
          <w:p w14:paraId="2CBFEA77" w14:textId="77777777" w:rsidR="00E62688" w:rsidRPr="00273C30" w:rsidRDefault="00E62688" w:rsidP="00E62688">
            <w:pPr>
              <w:numPr>
                <w:ilvl w:val="0"/>
                <w:numId w:val="18"/>
              </w:numPr>
              <w:snapToGrid w:val="0"/>
              <w:ind w:left="724" w:right="-279"/>
              <w:rPr>
                <w:i/>
                <w:iCs/>
                <w:color w:val="000000"/>
                <w:szCs w:val="22"/>
                <w:lang w:val="pt-BR"/>
              </w:rPr>
            </w:pPr>
            <w:r w:rsidRPr="00273C30">
              <w:rPr>
                <w:i/>
                <w:color w:val="000000"/>
                <w:szCs w:val="22"/>
                <w:lang w:val="pt-BR"/>
              </w:rPr>
              <w:t>Sexta Reunião de Autoridades Nacionais em Matéria de Tráfico de Pessoas (data provisória)</w:t>
            </w:r>
          </w:p>
        </w:tc>
      </w:tr>
      <w:tr w:rsidR="00E62688" w:rsidRPr="00141751" w14:paraId="0B5489F4"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6C1E4B85" w14:textId="77777777" w:rsidR="00E62688" w:rsidRPr="00273C30" w:rsidRDefault="00E62688" w:rsidP="0058645B">
            <w:pPr>
              <w:snapToGrid w:val="0"/>
              <w:ind w:right="108"/>
              <w:jc w:val="right"/>
              <w:rPr>
                <w:szCs w:val="22"/>
                <w:lang w:val="pt-BR"/>
              </w:rPr>
            </w:pPr>
          </w:p>
        </w:tc>
        <w:tc>
          <w:tcPr>
            <w:tcW w:w="10929" w:type="dxa"/>
            <w:tcBorders>
              <w:top w:val="single" w:sz="4" w:space="0" w:color="auto"/>
              <w:left w:val="single" w:sz="4" w:space="0" w:color="auto"/>
              <w:bottom w:val="single" w:sz="4" w:space="0" w:color="auto"/>
              <w:right w:val="single" w:sz="4" w:space="0" w:color="auto"/>
            </w:tcBorders>
          </w:tcPr>
          <w:p w14:paraId="61441132" w14:textId="77777777" w:rsidR="00E62688" w:rsidRPr="00273C30" w:rsidRDefault="00E62688" w:rsidP="0058645B">
            <w:pPr>
              <w:snapToGrid w:val="0"/>
              <w:ind w:left="360" w:right="-279"/>
              <w:rPr>
                <w:i/>
                <w:iCs/>
                <w:color w:val="000000"/>
                <w:szCs w:val="22"/>
                <w:lang w:val="pt-BR"/>
              </w:rPr>
            </w:pPr>
          </w:p>
        </w:tc>
      </w:tr>
      <w:tr w:rsidR="00E62688" w:rsidRPr="00273C30" w14:paraId="1C3C4A01"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453D0080" w14:textId="77777777" w:rsidR="00E62688" w:rsidRPr="00273C30" w:rsidRDefault="00E62688" w:rsidP="0058645B">
            <w:pPr>
              <w:snapToGrid w:val="0"/>
              <w:ind w:right="108"/>
              <w:jc w:val="right"/>
              <w:rPr>
                <w:szCs w:val="22"/>
                <w:lang w:val="pt-BR"/>
              </w:rPr>
            </w:pPr>
            <w:r w:rsidRPr="00273C30">
              <w:rPr>
                <w:szCs w:val="22"/>
                <w:lang w:val="pt-BR"/>
              </w:rPr>
              <w:t>25</w:t>
            </w:r>
          </w:p>
        </w:tc>
        <w:tc>
          <w:tcPr>
            <w:tcW w:w="10929" w:type="dxa"/>
            <w:tcBorders>
              <w:top w:val="single" w:sz="4" w:space="0" w:color="auto"/>
              <w:left w:val="single" w:sz="4" w:space="0" w:color="auto"/>
              <w:bottom w:val="single" w:sz="4" w:space="0" w:color="auto"/>
              <w:right w:val="single" w:sz="4" w:space="0" w:color="auto"/>
            </w:tcBorders>
            <w:hideMark/>
          </w:tcPr>
          <w:p w14:paraId="50490471" w14:textId="77777777" w:rsidR="00E62688" w:rsidRPr="00273C30" w:rsidRDefault="00E62688" w:rsidP="00E62688">
            <w:pPr>
              <w:numPr>
                <w:ilvl w:val="0"/>
                <w:numId w:val="18"/>
              </w:numPr>
              <w:snapToGrid w:val="0"/>
              <w:ind w:left="724" w:right="-279"/>
              <w:rPr>
                <w:i/>
                <w:szCs w:val="22"/>
                <w:lang w:val="pt-BR"/>
              </w:rPr>
            </w:pPr>
            <w:r w:rsidRPr="00273C30">
              <w:rPr>
                <w:i/>
                <w:szCs w:val="22"/>
                <w:lang w:val="pt-BR"/>
              </w:rPr>
              <w:t>Reunião ordinária da JID</w:t>
            </w:r>
          </w:p>
        </w:tc>
      </w:tr>
      <w:tr w:rsidR="00E62688" w:rsidRPr="00141751" w14:paraId="14035F8A"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4FEFD1DE" w14:textId="77777777" w:rsidR="00E62688" w:rsidRPr="00273C30" w:rsidRDefault="00E62688" w:rsidP="0058645B">
            <w:pPr>
              <w:snapToGrid w:val="0"/>
              <w:ind w:right="108"/>
              <w:jc w:val="right"/>
              <w:rPr>
                <w:szCs w:val="22"/>
                <w:lang w:val="pt-BR"/>
              </w:rPr>
            </w:pPr>
            <w:r w:rsidRPr="00273C30">
              <w:rPr>
                <w:szCs w:val="22"/>
                <w:lang w:val="pt-BR"/>
              </w:rPr>
              <w:t>26-27</w:t>
            </w:r>
          </w:p>
        </w:tc>
        <w:tc>
          <w:tcPr>
            <w:tcW w:w="10929" w:type="dxa"/>
            <w:tcBorders>
              <w:top w:val="single" w:sz="4" w:space="0" w:color="auto"/>
              <w:left w:val="single" w:sz="4" w:space="0" w:color="auto"/>
              <w:bottom w:val="single" w:sz="4" w:space="0" w:color="auto"/>
              <w:right w:val="single" w:sz="4" w:space="0" w:color="auto"/>
            </w:tcBorders>
            <w:hideMark/>
          </w:tcPr>
          <w:p w14:paraId="3E5312C2" w14:textId="77777777" w:rsidR="00E62688" w:rsidRPr="00273C30" w:rsidRDefault="00E62688" w:rsidP="00E62688">
            <w:pPr>
              <w:numPr>
                <w:ilvl w:val="0"/>
                <w:numId w:val="18"/>
              </w:numPr>
              <w:snapToGrid w:val="0"/>
              <w:ind w:left="724" w:right="-279"/>
              <w:rPr>
                <w:i/>
                <w:szCs w:val="22"/>
                <w:lang w:val="pt-BR"/>
              </w:rPr>
            </w:pPr>
            <w:r w:rsidRPr="00273C30">
              <w:rPr>
                <w:i/>
                <w:color w:val="201F1E"/>
                <w:szCs w:val="22"/>
                <w:lang w:val="pt-BR" w:eastAsia="en-US"/>
              </w:rPr>
              <w:t>Exercício de resposta a desastres, na JID</w:t>
            </w:r>
          </w:p>
        </w:tc>
      </w:tr>
      <w:tr w:rsidR="00E62688" w:rsidRPr="00273C30" w14:paraId="54D1958A"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6074FA69" w14:textId="77777777" w:rsidR="00E62688" w:rsidRPr="00273C30" w:rsidRDefault="00E62688" w:rsidP="0058645B">
            <w:pPr>
              <w:snapToGrid w:val="0"/>
              <w:ind w:right="-279"/>
              <w:rPr>
                <w:szCs w:val="22"/>
                <w:lang w:val="pt-BR"/>
              </w:rPr>
            </w:pPr>
            <w:r w:rsidRPr="00273C30">
              <w:rPr>
                <w:szCs w:val="22"/>
                <w:lang w:val="pt-BR"/>
              </w:rPr>
              <w:t>JUNHO</w:t>
            </w:r>
          </w:p>
        </w:tc>
        <w:tc>
          <w:tcPr>
            <w:tcW w:w="10929" w:type="dxa"/>
            <w:tcBorders>
              <w:top w:val="single" w:sz="4" w:space="0" w:color="auto"/>
              <w:left w:val="single" w:sz="4" w:space="0" w:color="auto"/>
              <w:bottom w:val="single" w:sz="4" w:space="0" w:color="auto"/>
              <w:right w:val="single" w:sz="4" w:space="0" w:color="auto"/>
            </w:tcBorders>
          </w:tcPr>
          <w:p w14:paraId="02B780B7" w14:textId="77777777" w:rsidR="00E62688" w:rsidRPr="00273C30" w:rsidRDefault="00E62688" w:rsidP="0058645B">
            <w:pPr>
              <w:ind w:left="720"/>
              <w:rPr>
                <w:bCs/>
                <w:szCs w:val="22"/>
                <w:lang w:val="pt-BR"/>
              </w:rPr>
            </w:pPr>
          </w:p>
        </w:tc>
      </w:tr>
      <w:tr w:rsidR="00E62688" w:rsidRPr="00141751" w14:paraId="4F2EAF7F"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0762BDA8" w14:textId="77777777" w:rsidR="00E62688" w:rsidRPr="00273C30" w:rsidRDefault="00E62688" w:rsidP="0058645B">
            <w:pPr>
              <w:snapToGrid w:val="0"/>
              <w:ind w:right="108"/>
              <w:jc w:val="right"/>
              <w:rPr>
                <w:szCs w:val="22"/>
                <w:lang w:val="pt-BR"/>
              </w:rPr>
            </w:pPr>
            <w:r w:rsidRPr="00273C30">
              <w:rPr>
                <w:szCs w:val="22"/>
                <w:lang w:val="pt-BR"/>
              </w:rPr>
              <w:t>3</w:t>
            </w:r>
          </w:p>
        </w:tc>
        <w:tc>
          <w:tcPr>
            <w:tcW w:w="10929" w:type="dxa"/>
            <w:tcBorders>
              <w:top w:val="single" w:sz="4" w:space="0" w:color="auto"/>
              <w:left w:val="single" w:sz="4" w:space="0" w:color="auto"/>
              <w:bottom w:val="single" w:sz="4" w:space="0" w:color="auto"/>
              <w:right w:val="single" w:sz="4" w:space="0" w:color="auto"/>
            </w:tcBorders>
            <w:hideMark/>
          </w:tcPr>
          <w:p w14:paraId="72129D6F" w14:textId="77777777" w:rsidR="00E62688" w:rsidRPr="00273C30" w:rsidRDefault="00E62688" w:rsidP="0058645B">
            <w:pPr>
              <w:numPr>
                <w:ilvl w:val="0"/>
                <w:numId w:val="5"/>
              </w:numPr>
              <w:snapToGrid w:val="0"/>
              <w:ind w:right="33"/>
              <w:jc w:val="both"/>
              <w:rPr>
                <w:i/>
                <w:szCs w:val="22"/>
                <w:lang w:val="pt-BR"/>
              </w:rPr>
            </w:pPr>
            <w:r w:rsidRPr="00273C30">
              <w:rPr>
                <w:szCs w:val="22"/>
                <w:lang w:val="pt-BR"/>
              </w:rPr>
              <w:t>Reunião ordinária da CSH (comemoração do Dia Interamericano contra o Terrorismo)</w:t>
            </w:r>
          </w:p>
        </w:tc>
      </w:tr>
      <w:tr w:rsidR="00E62688" w:rsidRPr="00273C30" w14:paraId="481E3F78"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4D0F84DC" w14:textId="77777777" w:rsidR="00E62688" w:rsidRPr="00273C30" w:rsidRDefault="00E62688" w:rsidP="0058645B">
            <w:pPr>
              <w:snapToGrid w:val="0"/>
              <w:ind w:right="108"/>
              <w:jc w:val="right"/>
              <w:rPr>
                <w:szCs w:val="22"/>
                <w:lang w:val="pt-BR"/>
              </w:rPr>
            </w:pPr>
            <w:r w:rsidRPr="00273C30">
              <w:rPr>
                <w:szCs w:val="22"/>
                <w:lang w:val="pt-BR"/>
              </w:rPr>
              <w:lastRenderedPageBreak/>
              <w:t>10</w:t>
            </w:r>
          </w:p>
        </w:tc>
        <w:tc>
          <w:tcPr>
            <w:tcW w:w="10929" w:type="dxa"/>
            <w:tcBorders>
              <w:top w:val="single" w:sz="4" w:space="0" w:color="auto"/>
              <w:left w:val="single" w:sz="4" w:space="0" w:color="auto"/>
              <w:bottom w:val="single" w:sz="4" w:space="0" w:color="auto"/>
              <w:right w:val="single" w:sz="4" w:space="0" w:color="auto"/>
            </w:tcBorders>
            <w:hideMark/>
          </w:tcPr>
          <w:p w14:paraId="6768D113" w14:textId="77777777" w:rsidR="00E62688" w:rsidRPr="00273C30" w:rsidRDefault="00E62688" w:rsidP="00E62688">
            <w:pPr>
              <w:numPr>
                <w:ilvl w:val="0"/>
                <w:numId w:val="18"/>
              </w:numPr>
              <w:snapToGrid w:val="0"/>
              <w:ind w:left="686" w:right="-279" w:hanging="366"/>
              <w:rPr>
                <w:b/>
                <w:iCs/>
                <w:szCs w:val="22"/>
                <w:lang w:val="pt-BR"/>
              </w:rPr>
            </w:pPr>
            <w:r w:rsidRPr="00273C30">
              <w:rPr>
                <w:i/>
                <w:szCs w:val="22"/>
                <w:lang w:val="pt-BR"/>
              </w:rPr>
              <w:t>Apresentação da Conferência sobre a Situação Hemisférica e do Seminário sobre Emergências Complexas</w:t>
            </w:r>
          </w:p>
          <w:p w14:paraId="3B29A7FC" w14:textId="77777777" w:rsidR="00E62688" w:rsidRPr="00273C30" w:rsidRDefault="00E62688" w:rsidP="0058645B">
            <w:pPr>
              <w:snapToGrid w:val="0"/>
              <w:ind w:left="244" w:right="-279"/>
              <w:rPr>
                <w:b/>
                <w:iCs/>
                <w:szCs w:val="22"/>
                <w:lang w:val="pt-BR"/>
              </w:rPr>
            </w:pPr>
            <w:r w:rsidRPr="00273C30">
              <w:rPr>
                <w:i/>
                <w:szCs w:val="22"/>
                <w:lang w:val="pt-BR"/>
              </w:rPr>
              <w:t xml:space="preserve">        do CID</w:t>
            </w:r>
          </w:p>
        </w:tc>
      </w:tr>
      <w:tr w:rsidR="00E62688" w:rsidRPr="00141751" w14:paraId="2C71B568"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4B75BF07" w14:textId="77777777" w:rsidR="00E62688" w:rsidRPr="00273C30" w:rsidRDefault="00E62688" w:rsidP="0058645B">
            <w:pPr>
              <w:snapToGrid w:val="0"/>
              <w:ind w:right="108"/>
              <w:jc w:val="right"/>
              <w:rPr>
                <w:szCs w:val="22"/>
                <w:lang w:val="pt-BR"/>
              </w:rPr>
            </w:pPr>
            <w:r w:rsidRPr="00273C30">
              <w:rPr>
                <w:szCs w:val="22"/>
                <w:lang w:val="pt-BR"/>
              </w:rPr>
              <w:t>17</w:t>
            </w:r>
          </w:p>
        </w:tc>
        <w:tc>
          <w:tcPr>
            <w:tcW w:w="10929" w:type="dxa"/>
            <w:tcBorders>
              <w:top w:val="single" w:sz="4" w:space="0" w:color="auto"/>
              <w:left w:val="single" w:sz="4" w:space="0" w:color="auto"/>
              <w:bottom w:val="single" w:sz="4" w:space="0" w:color="auto"/>
              <w:right w:val="single" w:sz="4" w:space="0" w:color="auto"/>
            </w:tcBorders>
            <w:hideMark/>
          </w:tcPr>
          <w:p w14:paraId="7F2E409D" w14:textId="77777777" w:rsidR="00E62688" w:rsidRPr="00273C30" w:rsidRDefault="00E62688" w:rsidP="0058645B">
            <w:pPr>
              <w:numPr>
                <w:ilvl w:val="0"/>
                <w:numId w:val="5"/>
              </w:numPr>
              <w:snapToGrid w:val="0"/>
              <w:ind w:right="33"/>
              <w:jc w:val="both"/>
              <w:rPr>
                <w:bCs/>
                <w:i/>
                <w:szCs w:val="22"/>
                <w:lang w:val="pt-BR"/>
              </w:rPr>
            </w:pPr>
            <w:r w:rsidRPr="00273C30">
              <w:rPr>
                <w:bCs/>
                <w:szCs w:val="22"/>
                <w:lang w:val="pt-BR"/>
              </w:rPr>
              <w:t>Reunião ordinária da CSH (Apresentação do projeto de resolução)</w:t>
            </w:r>
          </w:p>
        </w:tc>
      </w:tr>
      <w:tr w:rsidR="00E62688" w:rsidRPr="00273C30" w14:paraId="08A8A16D"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21491FB0" w14:textId="77777777" w:rsidR="00E62688" w:rsidRPr="00273C30" w:rsidRDefault="00E62688" w:rsidP="0058645B">
            <w:pPr>
              <w:snapToGrid w:val="0"/>
              <w:ind w:right="108"/>
              <w:jc w:val="right"/>
              <w:rPr>
                <w:szCs w:val="22"/>
                <w:lang w:val="pt-BR"/>
              </w:rPr>
            </w:pPr>
            <w:r w:rsidRPr="00273C30">
              <w:rPr>
                <w:szCs w:val="22"/>
                <w:lang w:val="pt-BR"/>
              </w:rPr>
              <w:t>22</w:t>
            </w:r>
          </w:p>
        </w:tc>
        <w:tc>
          <w:tcPr>
            <w:tcW w:w="10929" w:type="dxa"/>
            <w:tcBorders>
              <w:top w:val="single" w:sz="4" w:space="0" w:color="auto"/>
              <w:left w:val="single" w:sz="4" w:space="0" w:color="auto"/>
              <w:bottom w:val="single" w:sz="4" w:space="0" w:color="auto"/>
              <w:right w:val="single" w:sz="4" w:space="0" w:color="auto"/>
            </w:tcBorders>
            <w:hideMark/>
          </w:tcPr>
          <w:p w14:paraId="0D5172AA" w14:textId="77777777" w:rsidR="00E62688" w:rsidRPr="00273C30" w:rsidRDefault="00E62688" w:rsidP="00E62688">
            <w:pPr>
              <w:numPr>
                <w:ilvl w:val="0"/>
                <w:numId w:val="18"/>
              </w:numPr>
              <w:ind w:left="776" w:hanging="411"/>
              <w:rPr>
                <w:szCs w:val="22"/>
                <w:lang w:val="pt-BR"/>
              </w:rPr>
            </w:pPr>
            <w:r w:rsidRPr="00273C30">
              <w:rPr>
                <w:i/>
                <w:szCs w:val="22"/>
                <w:lang w:val="pt-BR"/>
              </w:rPr>
              <w:t>Reunião ordinária da JID</w:t>
            </w:r>
          </w:p>
        </w:tc>
      </w:tr>
      <w:tr w:rsidR="00E62688" w:rsidRPr="00141751" w14:paraId="6E9DAB59"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484598E1" w14:textId="77777777" w:rsidR="00E62688" w:rsidRPr="00273C30" w:rsidRDefault="00E62688" w:rsidP="0058645B">
            <w:pPr>
              <w:snapToGrid w:val="0"/>
              <w:ind w:right="108"/>
              <w:jc w:val="right"/>
              <w:rPr>
                <w:szCs w:val="22"/>
                <w:lang w:val="pt-BR"/>
              </w:rPr>
            </w:pPr>
            <w:r w:rsidRPr="00273C30">
              <w:rPr>
                <w:szCs w:val="22"/>
                <w:lang w:val="pt-BR"/>
              </w:rPr>
              <w:t>23 e 24</w:t>
            </w:r>
          </w:p>
        </w:tc>
        <w:tc>
          <w:tcPr>
            <w:tcW w:w="10929" w:type="dxa"/>
            <w:tcBorders>
              <w:top w:val="single" w:sz="4" w:space="0" w:color="auto"/>
              <w:left w:val="single" w:sz="4" w:space="0" w:color="auto"/>
              <w:bottom w:val="single" w:sz="4" w:space="0" w:color="auto"/>
              <w:right w:val="single" w:sz="4" w:space="0" w:color="auto"/>
            </w:tcBorders>
            <w:hideMark/>
          </w:tcPr>
          <w:p w14:paraId="3106D81D" w14:textId="77777777" w:rsidR="00E62688" w:rsidRPr="00273C30" w:rsidRDefault="00E62688" w:rsidP="0058645B">
            <w:pPr>
              <w:numPr>
                <w:ilvl w:val="0"/>
                <w:numId w:val="14"/>
              </w:numPr>
              <w:snapToGrid w:val="0"/>
              <w:ind w:right="171"/>
              <w:rPr>
                <w:szCs w:val="22"/>
                <w:lang w:val="pt-BR"/>
              </w:rPr>
            </w:pPr>
            <w:r w:rsidRPr="00273C30">
              <w:rPr>
                <w:szCs w:val="22"/>
                <w:lang w:val="pt-BR"/>
              </w:rPr>
              <w:t>Terceira Reunião de Autoridades Nacionais em Matéria de Criminalidade Organizada Transnacional (RANDOT-III) (data provisória)</w:t>
            </w:r>
          </w:p>
        </w:tc>
      </w:tr>
      <w:tr w:rsidR="00E62688" w:rsidRPr="00141751" w14:paraId="445F81FB"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31C354DE" w14:textId="77777777" w:rsidR="00E62688" w:rsidRPr="00273C30" w:rsidRDefault="00E62688" w:rsidP="0058645B">
            <w:pPr>
              <w:snapToGrid w:val="0"/>
              <w:ind w:right="108"/>
              <w:jc w:val="right"/>
              <w:rPr>
                <w:szCs w:val="22"/>
                <w:lang w:val="pt-BR"/>
              </w:rPr>
            </w:pPr>
            <w:r w:rsidRPr="00273C30">
              <w:rPr>
                <w:szCs w:val="22"/>
                <w:lang w:val="pt-BR"/>
              </w:rPr>
              <w:t>30</w:t>
            </w:r>
          </w:p>
        </w:tc>
        <w:tc>
          <w:tcPr>
            <w:tcW w:w="10929" w:type="dxa"/>
            <w:tcBorders>
              <w:top w:val="single" w:sz="4" w:space="0" w:color="auto"/>
              <w:left w:val="single" w:sz="4" w:space="0" w:color="auto"/>
              <w:bottom w:val="single" w:sz="4" w:space="0" w:color="auto"/>
              <w:right w:val="single" w:sz="4" w:space="0" w:color="auto"/>
            </w:tcBorders>
            <w:hideMark/>
          </w:tcPr>
          <w:p w14:paraId="2D9B92E7" w14:textId="77777777" w:rsidR="00E62688" w:rsidRPr="00273C30" w:rsidRDefault="00E62688" w:rsidP="00E62688">
            <w:pPr>
              <w:numPr>
                <w:ilvl w:val="0"/>
                <w:numId w:val="18"/>
              </w:numPr>
              <w:ind w:left="776" w:hanging="411"/>
              <w:rPr>
                <w:szCs w:val="22"/>
                <w:lang w:val="pt-BR"/>
              </w:rPr>
            </w:pPr>
            <w:r w:rsidRPr="00273C30">
              <w:rPr>
                <w:i/>
                <w:szCs w:val="22"/>
                <w:lang w:val="pt-BR"/>
              </w:rPr>
              <w:t>Conferência: Mulher, paz e segurança</w:t>
            </w:r>
          </w:p>
        </w:tc>
      </w:tr>
      <w:tr w:rsidR="00E62688" w:rsidRPr="00273C30" w14:paraId="5E3544FF"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hideMark/>
          </w:tcPr>
          <w:p w14:paraId="1F0A60C3" w14:textId="77777777" w:rsidR="00E62688" w:rsidRPr="00273C30" w:rsidRDefault="00E62688" w:rsidP="0058645B">
            <w:pPr>
              <w:snapToGrid w:val="0"/>
              <w:ind w:right="-279"/>
              <w:rPr>
                <w:i/>
                <w:szCs w:val="22"/>
                <w:lang w:val="pt-BR"/>
              </w:rPr>
            </w:pPr>
            <w:r w:rsidRPr="00273C30">
              <w:rPr>
                <w:szCs w:val="22"/>
                <w:lang w:val="pt-BR"/>
              </w:rPr>
              <w:t>JULHO</w:t>
            </w:r>
          </w:p>
        </w:tc>
        <w:tc>
          <w:tcPr>
            <w:tcW w:w="10929" w:type="dxa"/>
            <w:tcBorders>
              <w:top w:val="single" w:sz="4" w:space="0" w:color="auto"/>
              <w:left w:val="single" w:sz="4" w:space="0" w:color="auto"/>
              <w:bottom w:val="single" w:sz="4" w:space="0" w:color="auto"/>
              <w:right w:val="single" w:sz="4" w:space="0" w:color="auto"/>
            </w:tcBorders>
          </w:tcPr>
          <w:p w14:paraId="6C2EE5DD" w14:textId="77777777" w:rsidR="00E62688" w:rsidRPr="00273C30" w:rsidRDefault="00E62688" w:rsidP="0058645B">
            <w:pPr>
              <w:ind w:left="360"/>
              <w:rPr>
                <w:i/>
                <w:szCs w:val="22"/>
                <w:lang w:val="pt-BR"/>
              </w:rPr>
            </w:pPr>
          </w:p>
        </w:tc>
      </w:tr>
      <w:tr w:rsidR="00E62688" w:rsidRPr="00141751" w14:paraId="53E2FE8B"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3CA4D243" w14:textId="77777777" w:rsidR="00E62688" w:rsidRPr="00273C30" w:rsidRDefault="00E62688" w:rsidP="0058645B">
            <w:pPr>
              <w:snapToGrid w:val="0"/>
              <w:ind w:right="108"/>
              <w:jc w:val="right"/>
              <w:rPr>
                <w:szCs w:val="22"/>
                <w:lang w:val="pt-BR"/>
              </w:rPr>
            </w:pPr>
            <w:r w:rsidRPr="00273C30">
              <w:rPr>
                <w:szCs w:val="22"/>
                <w:lang w:val="pt-BR"/>
              </w:rPr>
              <w:t>1</w:t>
            </w:r>
          </w:p>
        </w:tc>
        <w:tc>
          <w:tcPr>
            <w:tcW w:w="10929" w:type="dxa"/>
            <w:tcBorders>
              <w:top w:val="single" w:sz="4" w:space="0" w:color="auto"/>
              <w:left w:val="single" w:sz="4" w:space="0" w:color="auto"/>
              <w:bottom w:val="single" w:sz="4" w:space="0" w:color="auto"/>
              <w:right w:val="single" w:sz="4" w:space="0" w:color="auto"/>
            </w:tcBorders>
          </w:tcPr>
          <w:p w14:paraId="1A233633" w14:textId="77777777" w:rsidR="00E62688" w:rsidRPr="00273C30" w:rsidRDefault="00E62688" w:rsidP="0058645B">
            <w:pPr>
              <w:numPr>
                <w:ilvl w:val="0"/>
                <w:numId w:val="16"/>
              </w:numPr>
              <w:snapToGrid w:val="0"/>
              <w:ind w:right="171"/>
              <w:rPr>
                <w:i/>
                <w:szCs w:val="22"/>
                <w:lang w:val="pt-BR"/>
              </w:rPr>
            </w:pPr>
            <w:r w:rsidRPr="00273C30">
              <w:rPr>
                <w:rFonts w:eastAsia="Batang"/>
                <w:szCs w:val="22"/>
                <w:lang w:val="pt-BR" w:eastAsia="x-none"/>
              </w:rPr>
              <w:t>Preocupações Especiais de Segurança dos Pequenos Estados Insulares e de Zonas Litorâneas Baixas em Desenvolvimento do Caribe</w:t>
            </w:r>
          </w:p>
        </w:tc>
      </w:tr>
      <w:tr w:rsidR="00E62688" w:rsidRPr="00273C30" w14:paraId="109B88BD"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464C074B" w14:textId="77777777" w:rsidR="00E62688" w:rsidRPr="00273C30" w:rsidRDefault="00E62688" w:rsidP="0058645B">
            <w:pPr>
              <w:snapToGrid w:val="0"/>
              <w:ind w:right="108"/>
              <w:jc w:val="right"/>
              <w:rPr>
                <w:szCs w:val="22"/>
                <w:lang w:val="pt-BR"/>
              </w:rPr>
            </w:pPr>
            <w:r w:rsidRPr="00273C30">
              <w:rPr>
                <w:szCs w:val="22"/>
                <w:lang w:val="pt-BR"/>
              </w:rPr>
              <w:t>8</w:t>
            </w:r>
          </w:p>
        </w:tc>
        <w:tc>
          <w:tcPr>
            <w:tcW w:w="10929" w:type="dxa"/>
            <w:tcBorders>
              <w:top w:val="single" w:sz="4" w:space="0" w:color="auto"/>
              <w:left w:val="single" w:sz="4" w:space="0" w:color="auto"/>
              <w:bottom w:val="single" w:sz="4" w:space="0" w:color="auto"/>
              <w:right w:val="single" w:sz="4" w:space="0" w:color="auto"/>
            </w:tcBorders>
          </w:tcPr>
          <w:p w14:paraId="6DC09831" w14:textId="77777777" w:rsidR="00E62688" w:rsidRPr="00273C30" w:rsidRDefault="00E62688" w:rsidP="0058645B">
            <w:pPr>
              <w:numPr>
                <w:ilvl w:val="0"/>
                <w:numId w:val="16"/>
              </w:numPr>
              <w:snapToGrid w:val="0"/>
              <w:ind w:right="171"/>
              <w:rPr>
                <w:rFonts w:eastAsia="Batang"/>
                <w:szCs w:val="22"/>
                <w:lang w:val="pt-BR" w:eastAsia="x-none"/>
              </w:rPr>
            </w:pPr>
            <w:r w:rsidRPr="00273C30">
              <w:rPr>
                <w:rFonts w:eastAsia="Batang"/>
                <w:szCs w:val="22"/>
                <w:lang w:val="pt-BR" w:eastAsia="x-none"/>
              </w:rPr>
              <w:t>Reunião ordinária da CSH</w:t>
            </w:r>
          </w:p>
        </w:tc>
      </w:tr>
      <w:tr w:rsidR="00E62688" w:rsidRPr="00141751" w14:paraId="0B2D43BC" w14:textId="77777777" w:rsidTr="0058645B">
        <w:trPr>
          <w:trHeight w:val="278"/>
          <w:jc w:val="center"/>
        </w:trPr>
        <w:tc>
          <w:tcPr>
            <w:tcW w:w="2289" w:type="dxa"/>
            <w:tcBorders>
              <w:top w:val="single" w:sz="4" w:space="0" w:color="auto"/>
              <w:left w:val="single" w:sz="4" w:space="0" w:color="auto"/>
              <w:bottom w:val="single" w:sz="4" w:space="0" w:color="auto"/>
              <w:right w:val="single" w:sz="4" w:space="0" w:color="auto"/>
            </w:tcBorders>
          </w:tcPr>
          <w:p w14:paraId="39D974BB" w14:textId="77777777" w:rsidR="00E62688" w:rsidRPr="00273C30" w:rsidRDefault="00E62688" w:rsidP="0058645B">
            <w:pPr>
              <w:snapToGrid w:val="0"/>
              <w:ind w:right="108"/>
              <w:jc w:val="right"/>
              <w:rPr>
                <w:szCs w:val="22"/>
                <w:lang w:val="pt-BR"/>
              </w:rPr>
            </w:pPr>
            <w:r w:rsidRPr="00273C30">
              <w:rPr>
                <w:szCs w:val="22"/>
                <w:lang w:val="pt-BR"/>
              </w:rPr>
              <w:t>15</w:t>
            </w:r>
          </w:p>
        </w:tc>
        <w:tc>
          <w:tcPr>
            <w:tcW w:w="10929" w:type="dxa"/>
            <w:tcBorders>
              <w:top w:val="single" w:sz="4" w:space="0" w:color="auto"/>
              <w:left w:val="single" w:sz="4" w:space="0" w:color="auto"/>
              <w:bottom w:val="single" w:sz="4" w:space="0" w:color="auto"/>
              <w:right w:val="single" w:sz="4" w:space="0" w:color="auto"/>
            </w:tcBorders>
          </w:tcPr>
          <w:p w14:paraId="665FFB01" w14:textId="77777777" w:rsidR="00E62688" w:rsidRPr="00273C30" w:rsidRDefault="00E62688" w:rsidP="0058645B">
            <w:pPr>
              <w:rPr>
                <w:bCs/>
                <w:szCs w:val="22"/>
                <w:lang w:val="pt-BR"/>
              </w:rPr>
            </w:pPr>
            <w:r w:rsidRPr="00273C30">
              <w:rPr>
                <w:bCs/>
                <w:i/>
                <w:szCs w:val="22"/>
                <w:lang w:val="pt-BR"/>
              </w:rPr>
              <w:t xml:space="preserve">Prazo final proposto para recebimento dos comentários sobre a primeira minuta do projeto de resolução e dos parágrafos novos </w:t>
            </w:r>
          </w:p>
        </w:tc>
      </w:tr>
      <w:tr w:rsidR="00E62688" w:rsidRPr="00273C30" w14:paraId="3A799F2D"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628C4C20" w14:textId="77777777" w:rsidR="00E62688" w:rsidRPr="00273C30" w:rsidRDefault="00E62688" w:rsidP="0058645B">
            <w:pPr>
              <w:snapToGrid w:val="0"/>
              <w:ind w:right="108"/>
              <w:jc w:val="right"/>
              <w:rPr>
                <w:szCs w:val="22"/>
                <w:lang w:val="pt-BR"/>
              </w:rPr>
            </w:pPr>
            <w:r w:rsidRPr="00273C30">
              <w:rPr>
                <w:szCs w:val="22"/>
                <w:lang w:val="pt-BR"/>
              </w:rPr>
              <w:t>15</w:t>
            </w:r>
          </w:p>
        </w:tc>
        <w:tc>
          <w:tcPr>
            <w:tcW w:w="10929" w:type="dxa"/>
            <w:tcBorders>
              <w:top w:val="single" w:sz="4" w:space="0" w:color="auto"/>
              <w:left w:val="single" w:sz="4" w:space="0" w:color="auto"/>
              <w:bottom w:val="single" w:sz="4" w:space="0" w:color="auto"/>
              <w:right w:val="single" w:sz="4" w:space="0" w:color="auto"/>
            </w:tcBorders>
          </w:tcPr>
          <w:p w14:paraId="3B5156BF" w14:textId="77777777" w:rsidR="00E62688" w:rsidRPr="00273C30" w:rsidRDefault="00E62688" w:rsidP="0058645B">
            <w:pPr>
              <w:numPr>
                <w:ilvl w:val="0"/>
                <w:numId w:val="5"/>
              </w:numPr>
              <w:rPr>
                <w:i/>
                <w:szCs w:val="22"/>
                <w:lang w:val="pt-BR"/>
              </w:rPr>
            </w:pPr>
            <w:r w:rsidRPr="00273C30">
              <w:rPr>
                <w:szCs w:val="22"/>
                <w:lang w:val="pt-BR"/>
              </w:rPr>
              <w:t>Reunião ordinária da CSH</w:t>
            </w:r>
          </w:p>
        </w:tc>
      </w:tr>
      <w:tr w:rsidR="00E62688" w:rsidRPr="00141751" w14:paraId="2BD08EA6"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66DC4741" w14:textId="77777777" w:rsidR="00E62688" w:rsidRPr="00273C30" w:rsidRDefault="00E62688" w:rsidP="0058645B">
            <w:pPr>
              <w:snapToGrid w:val="0"/>
              <w:ind w:right="108"/>
              <w:jc w:val="right"/>
              <w:rPr>
                <w:szCs w:val="22"/>
                <w:lang w:val="pt-BR"/>
              </w:rPr>
            </w:pPr>
            <w:r w:rsidRPr="00273C30">
              <w:rPr>
                <w:szCs w:val="22"/>
                <w:lang w:val="pt-BR"/>
              </w:rPr>
              <w:t>16</w:t>
            </w:r>
          </w:p>
        </w:tc>
        <w:tc>
          <w:tcPr>
            <w:tcW w:w="10929" w:type="dxa"/>
            <w:tcBorders>
              <w:top w:val="single" w:sz="4" w:space="0" w:color="auto"/>
              <w:left w:val="single" w:sz="4" w:space="0" w:color="auto"/>
              <w:bottom w:val="single" w:sz="4" w:space="0" w:color="auto"/>
              <w:right w:val="single" w:sz="4" w:space="0" w:color="auto"/>
            </w:tcBorders>
          </w:tcPr>
          <w:p w14:paraId="2BA67483" w14:textId="77777777" w:rsidR="00E62688" w:rsidRPr="00273C30" w:rsidRDefault="00E62688" w:rsidP="0058645B">
            <w:pPr>
              <w:rPr>
                <w:szCs w:val="22"/>
                <w:lang w:val="pt-BR"/>
              </w:rPr>
            </w:pPr>
            <w:r w:rsidRPr="00273C30">
              <w:rPr>
                <w:i/>
                <w:szCs w:val="22"/>
                <w:lang w:val="pt-BR"/>
              </w:rPr>
              <w:t xml:space="preserve">Distribuição do projeto de resolução </w:t>
            </w:r>
          </w:p>
        </w:tc>
      </w:tr>
      <w:tr w:rsidR="00E62688" w:rsidRPr="00141751" w14:paraId="5AB21B67"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7AFD2D99" w14:textId="77777777" w:rsidR="00E62688" w:rsidRPr="00273C30" w:rsidRDefault="00E62688" w:rsidP="0058645B">
            <w:pPr>
              <w:snapToGrid w:val="0"/>
              <w:ind w:right="108"/>
              <w:jc w:val="right"/>
              <w:rPr>
                <w:szCs w:val="22"/>
                <w:lang w:val="pt-BR"/>
              </w:rPr>
            </w:pPr>
            <w:r w:rsidRPr="00273C30">
              <w:rPr>
                <w:szCs w:val="22"/>
                <w:lang w:val="pt-BR"/>
              </w:rPr>
              <w:t>22</w:t>
            </w:r>
          </w:p>
        </w:tc>
        <w:tc>
          <w:tcPr>
            <w:tcW w:w="10929" w:type="dxa"/>
            <w:tcBorders>
              <w:top w:val="single" w:sz="4" w:space="0" w:color="auto"/>
              <w:left w:val="single" w:sz="4" w:space="0" w:color="auto"/>
              <w:bottom w:val="single" w:sz="4" w:space="0" w:color="auto"/>
              <w:right w:val="single" w:sz="4" w:space="0" w:color="auto"/>
            </w:tcBorders>
          </w:tcPr>
          <w:p w14:paraId="5DCB48BB" w14:textId="77777777" w:rsidR="00E62688" w:rsidRPr="00273C30" w:rsidRDefault="00E62688" w:rsidP="0058645B">
            <w:pPr>
              <w:numPr>
                <w:ilvl w:val="0"/>
                <w:numId w:val="16"/>
              </w:numPr>
              <w:rPr>
                <w:szCs w:val="22"/>
                <w:lang w:val="pt-BR"/>
              </w:rPr>
            </w:pPr>
            <w:r w:rsidRPr="00273C30">
              <w:rPr>
                <w:szCs w:val="22"/>
                <w:lang w:val="pt-BR"/>
              </w:rPr>
              <w:t>Nona Reunião do Fórum sobre Medidas de Fortalecimento da Confiança e da Segurança (data provisória)</w:t>
            </w:r>
          </w:p>
        </w:tc>
      </w:tr>
      <w:tr w:rsidR="00E62688" w:rsidRPr="00141751" w14:paraId="420627AB"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7DD226B7" w14:textId="77777777" w:rsidR="00E62688" w:rsidRPr="00273C30" w:rsidRDefault="00E62688" w:rsidP="0058645B">
            <w:pPr>
              <w:snapToGrid w:val="0"/>
              <w:ind w:right="108"/>
              <w:jc w:val="right"/>
              <w:rPr>
                <w:szCs w:val="22"/>
                <w:lang w:val="pt-BR"/>
              </w:rPr>
            </w:pPr>
            <w:r w:rsidRPr="00273C30">
              <w:rPr>
                <w:szCs w:val="22"/>
                <w:lang w:val="pt-BR"/>
              </w:rPr>
              <w:t>29</w:t>
            </w:r>
          </w:p>
        </w:tc>
        <w:tc>
          <w:tcPr>
            <w:tcW w:w="10929" w:type="dxa"/>
            <w:tcBorders>
              <w:top w:val="single" w:sz="4" w:space="0" w:color="auto"/>
              <w:left w:val="single" w:sz="4" w:space="0" w:color="auto"/>
              <w:bottom w:val="single" w:sz="4" w:space="0" w:color="auto"/>
              <w:right w:val="single" w:sz="4" w:space="0" w:color="auto"/>
            </w:tcBorders>
          </w:tcPr>
          <w:p w14:paraId="022434B1" w14:textId="77777777" w:rsidR="00E62688" w:rsidRPr="00273C30" w:rsidRDefault="00E62688" w:rsidP="0058645B">
            <w:pPr>
              <w:numPr>
                <w:ilvl w:val="0"/>
                <w:numId w:val="16"/>
              </w:numPr>
              <w:rPr>
                <w:szCs w:val="22"/>
                <w:lang w:val="pt-BR"/>
              </w:rPr>
            </w:pPr>
            <w:r w:rsidRPr="00273C30">
              <w:rPr>
                <w:szCs w:val="22"/>
                <w:lang w:val="pt-BR"/>
              </w:rPr>
              <w:t xml:space="preserve">Reunião da CSH </w:t>
            </w:r>
            <w:r w:rsidRPr="00273C30">
              <w:rPr>
                <w:i/>
                <w:szCs w:val="22"/>
                <w:lang w:val="pt-BR"/>
              </w:rPr>
              <w:t>(início da consideração do projeto de resolução revisado)</w:t>
            </w:r>
          </w:p>
        </w:tc>
      </w:tr>
      <w:tr w:rsidR="00E62688" w:rsidRPr="00273C30" w14:paraId="7D601B8C"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012C9BE6" w14:textId="77777777" w:rsidR="00E62688" w:rsidRPr="00273C30" w:rsidRDefault="00E62688" w:rsidP="0058645B">
            <w:pPr>
              <w:snapToGrid w:val="0"/>
              <w:ind w:right="108"/>
              <w:jc w:val="both"/>
              <w:rPr>
                <w:szCs w:val="22"/>
                <w:lang w:val="pt-BR"/>
              </w:rPr>
            </w:pPr>
            <w:r w:rsidRPr="00273C30">
              <w:rPr>
                <w:szCs w:val="22"/>
                <w:lang w:val="pt-BR"/>
              </w:rPr>
              <w:t>AGOSTO</w:t>
            </w:r>
          </w:p>
        </w:tc>
        <w:tc>
          <w:tcPr>
            <w:tcW w:w="10929" w:type="dxa"/>
            <w:tcBorders>
              <w:top w:val="single" w:sz="4" w:space="0" w:color="auto"/>
              <w:left w:val="single" w:sz="4" w:space="0" w:color="auto"/>
              <w:bottom w:val="single" w:sz="4" w:space="0" w:color="auto"/>
              <w:right w:val="single" w:sz="4" w:space="0" w:color="auto"/>
            </w:tcBorders>
          </w:tcPr>
          <w:p w14:paraId="276589B1" w14:textId="77777777" w:rsidR="00E62688" w:rsidRPr="00273C30" w:rsidRDefault="00E62688" w:rsidP="0058645B">
            <w:pPr>
              <w:ind w:left="720"/>
              <w:rPr>
                <w:szCs w:val="22"/>
                <w:lang w:val="pt-BR"/>
              </w:rPr>
            </w:pPr>
          </w:p>
        </w:tc>
      </w:tr>
      <w:tr w:rsidR="00E62688" w:rsidRPr="00141751" w14:paraId="2BCFE994"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6B0DC3CE" w14:textId="77777777" w:rsidR="00E62688" w:rsidRPr="00273C30" w:rsidRDefault="00E62688" w:rsidP="0058645B">
            <w:pPr>
              <w:snapToGrid w:val="0"/>
              <w:ind w:right="108"/>
              <w:jc w:val="right"/>
              <w:rPr>
                <w:szCs w:val="22"/>
                <w:lang w:val="pt-BR"/>
              </w:rPr>
            </w:pPr>
            <w:r w:rsidRPr="00273C30">
              <w:rPr>
                <w:szCs w:val="22"/>
                <w:lang w:val="pt-BR"/>
              </w:rPr>
              <w:t>16</w:t>
            </w:r>
          </w:p>
        </w:tc>
        <w:tc>
          <w:tcPr>
            <w:tcW w:w="10929" w:type="dxa"/>
            <w:tcBorders>
              <w:top w:val="single" w:sz="4" w:space="0" w:color="auto"/>
              <w:left w:val="single" w:sz="4" w:space="0" w:color="auto"/>
              <w:bottom w:val="single" w:sz="4" w:space="0" w:color="auto"/>
              <w:right w:val="single" w:sz="4" w:space="0" w:color="auto"/>
            </w:tcBorders>
          </w:tcPr>
          <w:p w14:paraId="0A1D9453" w14:textId="77777777" w:rsidR="00E62688" w:rsidRPr="00273C30" w:rsidRDefault="00E62688" w:rsidP="0058645B">
            <w:pPr>
              <w:ind w:left="720"/>
              <w:rPr>
                <w:szCs w:val="22"/>
                <w:lang w:val="pt-BR"/>
              </w:rPr>
            </w:pPr>
            <w:r w:rsidRPr="00273C30">
              <w:rPr>
                <w:i/>
                <w:szCs w:val="22"/>
                <w:lang w:val="pt-BR"/>
              </w:rPr>
              <w:t>Data limite proposta para o recebimento dos comentários à primeira versão preliminar de resolução, bem como novos parágrafos</w:t>
            </w:r>
          </w:p>
        </w:tc>
      </w:tr>
      <w:tr w:rsidR="00E62688" w:rsidRPr="00141751" w14:paraId="69A5AF04"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624099CC" w14:textId="77777777" w:rsidR="00E62688" w:rsidRPr="00273C30" w:rsidRDefault="00E62688" w:rsidP="0058645B">
            <w:pPr>
              <w:snapToGrid w:val="0"/>
              <w:ind w:right="108"/>
              <w:jc w:val="right"/>
              <w:rPr>
                <w:szCs w:val="22"/>
                <w:lang w:val="pt-BR"/>
              </w:rPr>
            </w:pPr>
            <w:r w:rsidRPr="00273C30">
              <w:rPr>
                <w:szCs w:val="22"/>
                <w:lang w:val="pt-BR"/>
              </w:rPr>
              <w:t>19</w:t>
            </w:r>
          </w:p>
        </w:tc>
        <w:tc>
          <w:tcPr>
            <w:tcW w:w="10929" w:type="dxa"/>
            <w:tcBorders>
              <w:top w:val="single" w:sz="4" w:space="0" w:color="auto"/>
              <w:left w:val="single" w:sz="4" w:space="0" w:color="auto"/>
              <w:bottom w:val="single" w:sz="4" w:space="0" w:color="auto"/>
              <w:right w:val="single" w:sz="4" w:space="0" w:color="auto"/>
            </w:tcBorders>
          </w:tcPr>
          <w:p w14:paraId="63590870" w14:textId="77777777" w:rsidR="00E62688" w:rsidRPr="00273C30" w:rsidRDefault="00E62688" w:rsidP="0058645B">
            <w:pPr>
              <w:ind w:left="720"/>
              <w:rPr>
                <w:szCs w:val="22"/>
                <w:lang w:val="pt-BR"/>
              </w:rPr>
            </w:pPr>
            <w:r w:rsidRPr="00273C30">
              <w:rPr>
                <w:i/>
                <w:szCs w:val="22"/>
                <w:lang w:val="pt-BR"/>
              </w:rPr>
              <w:t>Distribuição da primeira revisão do projeto de resolução</w:t>
            </w:r>
          </w:p>
        </w:tc>
      </w:tr>
      <w:tr w:rsidR="00E62688" w:rsidRPr="00273C30" w14:paraId="0213FAFD"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14380FBC" w14:textId="77777777" w:rsidR="00E62688" w:rsidRPr="00273C30" w:rsidRDefault="00E62688" w:rsidP="0058645B">
            <w:pPr>
              <w:snapToGrid w:val="0"/>
              <w:ind w:right="108"/>
              <w:jc w:val="both"/>
              <w:rPr>
                <w:szCs w:val="22"/>
                <w:lang w:val="pt-BR"/>
              </w:rPr>
            </w:pPr>
            <w:r w:rsidRPr="00273C30">
              <w:rPr>
                <w:szCs w:val="22"/>
                <w:lang w:val="pt-BR"/>
              </w:rPr>
              <w:t>SETEMBRO</w:t>
            </w:r>
          </w:p>
        </w:tc>
        <w:tc>
          <w:tcPr>
            <w:tcW w:w="10929" w:type="dxa"/>
            <w:tcBorders>
              <w:top w:val="single" w:sz="4" w:space="0" w:color="auto"/>
              <w:left w:val="single" w:sz="4" w:space="0" w:color="auto"/>
              <w:bottom w:val="single" w:sz="4" w:space="0" w:color="auto"/>
              <w:right w:val="single" w:sz="4" w:space="0" w:color="auto"/>
            </w:tcBorders>
          </w:tcPr>
          <w:p w14:paraId="45C06C9F" w14:textId="77777777" w:rsidR="00E62688" w:rsidRPr="00273C30" w:rsidRDefault="00E62688" w:rsidP="0058645B">
            <w:pPr>
              <w:ind w:left="720"/>
              <w:rPr>
                <w:szCs w:val="22"/>
                <w:lang w:val="pt-BR"/>
              </w:rPr>
            </w:pPr>
          </w:p>
        </w:tc>
      </w:tr>
      <w:tr w:rsidR="00E62688" w:rsidRPr="00141751" w14:paraId="2E27E1A7"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53906C9D" w14:textId="77777777" w:rsidR="00E62688" w:rsidRPr="00273C30" w:rsidRDefault="00E62688" w:rsidP="0058645B">
            <w:pPr>
              <w:snapToGrid w:val="0"/>
              <w:ind w:right="108"/>
              <w:jc w:val="both"/>
              <w:rPr>
                <w:szCs w:val="22"/>
                <w:lang w:val="pt-BR"/>
              </w:rPr>
            </w:pPr>
            <w:r w:rsidRPr="00273C30">
              <w:rPr>
                <w:szCs w:val="22"/>
                <w:lang w:val="pt-BR"/>
              </w:rPr>
              <w:t xml:space="preserve">                                 2</w:t>
            </w:r>
          </w:p>
        </w:tc>
        <w:tc>
          <w:tcPr>
            <w:tcW w:w="10929" w:type="dxa"/>
            <w:tcBorders>
              <w:top w:val="single" w:sz="4" w:space="0" w:color="auto"/>
              <w:left w:val="single" w:sz="4" w:space="0" w:color="auto"/>
              <w:bottom w:val="single" w:sz="4" w:space="0" w:color="auto"/>
              <w:right w:val="single" w:sz="4" w:space="0" w:color="auto"/>
            </w:tcBorders>
          </w:tcPr>
          <w:p w14:paraId="66A39F6C" w14:textId="77777777" w:rsidR="00E62688" w:rsidRPr="00273C30" w:rsidRDefault="00E62688" w:rsidP="00E62688">
            <w:pPr>
              <w:pStyle w:val="ListParagraph"/>
              <w:numPr>
                <w:ilvl w:val="0"/>
                <w:numId w:val="24"/>
              </w:numPr>
              <w:rPr>
                <w:rFonts w:ascii="Times New Roman" w:hAnsi="Times New Roman" w:cs="Times New Roman"/>
                <w:lang w:val="pt-BR"/>
              </w:rPr>
            </w:pPr>
            <w:r w:rsidRPr="00273C30">
              <w:rPr>
                <w:rFonts w:ascii="Times New Roman" w:hAnsi="Times New Roman" w:cs="Times New Roman"/>
                <w:lang w:val="pt-BR"/>
              </w:rPr>
              <w:t>Reunião sobre preocupações em matéria de segurança na América Central</w:t>
            </w:r>
          </w:p>
        </w:tc>
      </w:tr>
      <w:tr w:rsidR="00E62688" w:rsidRPr="00141751" w14:paraId="1ABFD97C"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4B08A154" w14:textId="77777777" w:rsidR="00E62688" w:rsidRPr="00273C30" w:rsidRDefault="00E62688" w:rsidP="0058645B">
            <w:pPr>
              <w:snapToGrid w:val="0"/>
              <w:ind w:right="108"/>
              <w:jc w:val="both"/>
              <w:rPr>
                <w:szCs w:val="22"/>
                <w:lang w:val="pt-BR"/>
              </w:rPr>
            </w:pPr>
            <w:r w:rsidRPr="00273C30">
              <w:rPr>
                <w:szCs w:val="22"/>
                <w:lang w:val="pt-BR"/>
              </w:rPr>
              <w:t xml:space="preserve">                                9</w:t>
            </w:r>
          </w:p>
        </w:tc>
        <w:tc>
          <w:tcPr>
            <w:tcW w:w="10929" w:type="dxa"/>
            <w:tcBorders>
              <w:top w:val="single" w:sz="4" w:space="0" w:color="auto"/>
              <w:left w:val="single" w:sz="4" w:space="0" w:color="auto"/>
              <w:bottom w:val="single" w:sz="4" w:space="0" w:color="auto"/>
              <w:right w:val="single" w:sz="4" w:space="0" w:color="auto"/>
            </w:tcBorders>
          </w:tcPr>
          <w:p w14:paraId="2521EF4E" w14:textId="77777777" w:rsidR="00E62688" w:rsidRPr="00273C30" w:rsidRDefault="00E62688" w:rsidP="00E62688">
            <w:pPr>
              <w:pStyle w:val="ListParagraph"/>
              <w:numPr>
                <w:ilvl w:val="0"/>
                <w:numId w:val="24"/>
              </w:numPr>
              <w:rPr>
                <w:rFonts w:ascii="Times New Roman" w:hAnsi="Times New Roman" w:cs="Times New Roman"/>
                <w:lang w:val="pt-BR"/>
              </w:rPr>
            </w:pPr>
            <w:r w:rsidRPr="00273C30">
              <w:rPr>
                <w:rFonts w:ascii="Times New Roman" w:hAnsi="Times New Roman" w:cs="Times New Roman"/>
                <w:lang w:val="pt-BR"/>
              </w:rPr>
              <w:t>Reunião ordinária da CSH</w:t>
            </w:r>
          </w:p>
          <w:p w14:paraId="21E64A5F" w14:textId="77777777" w:rsidR="00E62688" w:rsidRPr="00273C30" w:rsidRDefault="00E62688" w:rsidP="0058645B">
            <w:pPr>
              <w:pStyle w:val="ListParagraph"/>
              <w:rPr>
                <w:rFonts w:ascii="Times New Roman" w:hAnsi="Times New Roman" w:cs="Times New Roman"/>
                <w:lang w:val="pt-BR"/>
              </w:rPr>
            </w:pPr>
            <w:r w:rsidRPr="00273C30">
              <w:rPr>
                <w:rFonts w:ascii="Times New Roman" w:hAnsi="Times New Roman" w:cs="Times New Roman"/>
                <w:lang w:val="pt-BR"/>
              </w:rPr>
              <w:t>(Consideração do projeto de resolução)</w:t>
            </w:r>
          </w:p>
        </w:tc>
      </w:tr>
      <w:tr w:rsidR="00E62688" w:rsidRPr="00141751" w14:paraId="715051D1"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4D071BA6" w14:textId="77777777" w:rsidR="00E62688" w:rsidRPr="00273C30" w:rsidRDefault="00E62688" w:rsidP="0058645B">
            <w:pPr>
              <w:snapToGrid w:val="0"/>
              <w:ind w:right="108"/>
              <w:jc w:val="both"/>
              <w:rPr>
                <w:szCs w:val="22"/>
                <w:lang w:val="pt-BR"/>
              </w:rPr>
            </w:pPr>
            <w:r w:rsidRPr="00273C30">
              <w:rPr>
                <w:szCs w:val="22"/>
                <w:lang w:val="pt-BR"/>
              </w:rPr>
              <w:t xml:space="preserve">                               16</w:t>
            </w:r>
          </w:p>
        </w:tc>
        <w:tc>
          <w:tcPr>
            <w:tcW w:w="10929" w:type="dxa"/>
            <w:tcBorders>
              <w:top w:val="single" w:sz="4" w:space="0" w:color="auto"/>
              <w:left w:val="single" w:sz="4" w:space="0" w:color="auto"/>
              <w:bottom w:val="single" w:sz="4" w:space="0" w:color="auto"/>
              <w:right w:val="single" w:sz="4" w:space="0" w:color="auto"/>
            </w:tcBorders>
          </w:tcPr>
          <w:p w14:paraId="24BC9296" w14:textId="77777777" w:rsidR="00E62688" w:rsidRPr="00273C30" w:rsidRDefault="00E62688" w:rsidP="00E62688">
            <w:pPr>
              <w:pStyle w:val="ListParagraph"/>
              <w:numPr>
                <w:ilvl w:val="0"/>
                <w:numId w:val="24"/>
              </w:numPr>
              <w:rPr>
                <w:rFonts w:ascii="Times New Roman" w:hAnsi="Times New Roman" w:cs="Times New Roman"/>
                <w:lang w:val="pt-BR"/>
              </w:rPr>
            </w:pPr>
            <w:r w:rsidRPr="00273C30">
              <w:rPr>
                <w:rFonts w:ascii="Times New Roman" w:hAnsi="Times New Roman" w:cs="Times New Roman"/>
                <w:lang w:val="pt-BR"/>
              </w:rPr>
              <w:t>Reunião ordinária da CSH (relatórios anuais e consideração do projeto de resolução)</w:t>
            </w:r>
          </w:p>
        </w:tc>
      </w:tr>
      <w:tr w:rsidR="00E62688" w:rsidRPr="00273C30" w14:paraId="6BBB0944"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315FAA26" w14:textId="77777777" w:rsidR="00E62688" w:rsidRPr="00273C30" w:rsidRDefault="00E62688" w:rsidP="0058645B">
            <w:pPr>
              <w:snapToGrid w:val="0"/>
              <w:ind w:right="108"/>
              <w:jc w:val="both"/>
              <w:rPr>
                <w:szCs w:val="22"/>
                <w:lang w:val="pt-BR"/>
              </w:rPr>
            </w:pPr>
            <w:r w:rsidRPr="00273C30">
              <w:rPr>
                <w:szCs w:val="22"/>
                <w:lang w:val="pt-BR"/>
              </w:rPr>
              <w:t xml:space="preserve">                              23</w:t>
            </w:r>
          </w:p>
        </w:tc>
        <w:tc>
          <w:tcPr>
            <w:tcW w:w="10929" w:type="dxa"/>
            <w:tcBorders>
              <w:top w:val="single" w:sz="4" w:space="0" w:color="auto"/>
              <w:left w:val="single" w:sz="4" w:space="0" w:color="auto"/>
              <w:bottom w:val="single" w:sz="4" w:space="0" w:color="auto"/>
              <w:right w:val="single" w:sz="4" w:space="0" w:color="auto"/>
            </w:tcBorders>
          </w:tcPr>
          <w:p w14:paraId="3E0F4AF2" w14:textId="77777777" w:rsidR="00E62688" w:rsidRPr="00273C30" w:rsidRDefault="00E62688" w:rsidP="00E62688">
            <w:pPr>
              <w:pStyle w:val="ListParagraph"/>
              <w:numPr>
                <w:ilvl w:val="0"/>
                <w:numId w:val="24"/>
              </w:numPr>
              <w:rPr>
                <w:rFonts w:ascii="Times New Roman" w:hAnsi="Times New Roman" w:cs="Times New Roman"/>
                <w:lang w:val="pt-BR"/>
              </w:rPr>
            </w:pPr>
            <w:r w:rsidRPr="00273C30">
              <w:rPr>
                <w:rFonts w:ascii="Times New Roman" w:hAnsi="Times New Roman" w:cs="Times New Roman"/>
                <w:lang w:val="pt-BR"/>
              </w:rPr>
              <w:t xml:space="preserve">Reunião ordinária da CSH </w:t>
            </w:r>
          </w:p>
        </w:tc>
      </w:tr>
      <w:tr w:rsidR="00E62688" w:rsidRPr="00273C30" w14:paraId="0394ABFF"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015F705D" w14:textId="77777777" w:rsidR="00E62688" w:rsidRPr="00273C30" w:rsidRDefault="00E62688" w:rsidP="0058645B">
            <w:pPr>
              <w:snapToGrid w:val="0"/>
              <w:ind w:right="108"/>
              <w:jc w:val="both"/>
              <w:rPr>
                <w:szCs w:val="22"/>
                <w:lang w:val="pt-BR"/>
              </w:rPr>
            </w:pPr>
            <w:r w:rsidRPr="00273C30">
              <w:rPr>
                <w:szCs w:val="22"/>
                <w:lang w:val="pt-BR"/>
              </w:rPr>
              <w:t>OUTUBRO</w:t>
            </w:r>
          </w:p>
        </w:tc>
        <w:tc>
          <w:tcPr>
            <w:tcW w:w="10929" w:type="dxa"/>
            <w:tcBorders>
              <w:top w:val="single" w:sz="4" w:space="0" w:color="auto"/>
              <w:left w:val="single" w:sz="4" w:space="0" w:color="auto"/>
              <w:bottom w:val="single" w:sz="4" w:space="0" w:color="auto"/>
              <w:right w:val="single" w:sz="4" w:space="0" w:color="auto"/>
            </w:tcBorders>
          </w:tcPr>
          <w:p w14:paraId="45666099" w14:textId="77777777" w:rsidR="00E62688" w:rsidRPr="00273C30" w:rsidRDefault="00E62688" w:rsidP="0058645B">
            <w:pPr>
              <w:pStyle w:val="ListParagraph"/>
              <w:rPr>
                <w:rFonts w:ascii="Times New Roman" w:hAnsi="Times New Roman" w:cs="Times New Roman"/>
                <w:lang w:val="pt-BR"/>
              </w:rPr>
            </w:pPr>
          </w:p>
        </w:tc>
      </w:tr>
      <w:tr w:rsidR="00E62688" w:rsidRPr="00273C30" w14:paraId="4A29466D"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79970F7A" w14:textId="77777777" w:rsidR="00E62688" w:rsidRPr="00273C30" w:rsidRDefault="00E62688" w:rsidP="0058645B">
            <w:pPr>
              <w:snapToGrid w:val="0"/>
              <w:ind w:right="108"/>
              <w:jc w:val="both"/>
              <w:rPr>
                <w:szCs w:val="22"/>
                <w:lang w:val="pt-BR"/>
              </w:rPr>
            </w:pPr>
            <w:r w:rsidRPr="00273C30">
              <w:rPr>
                <w:szCs w:val="22"/>
                <w:lang w:val="pt-BR"/>
              </w:rPr>
              <w:t xml:space="preserve">                                7</w:t>
            </w:r>
          </w:p>
        </w:tc>
        <w:tc>
          <w:tcPr>
            <w:tcW w:w="10929" w:type="dxa"/>
            <w:tcBorders>
              <w:top w:val="single" w:sz="4" w:space="0" w:color="auto"/>
              <w:left w:val="single" w:sz="4" w:space="0" w:color="auto"/>
              <w:bottom w:val="single" w:sz="4" w:space="0" w:color="auto"/>
              <w:right w:val="single" w:sz="4" w:space="0" w:color="auto"/>
            </w:tcBorders>
          </w:tcPr>
          <w:p w14:paraId="3339C437" w14:textId="77777777" w:rsidR="00E62688" w:rsidRPr="00273C30" w:rsidRDefault="00E62688" w:rsidP="00E62688">
            <w:pPr>
              <w:pStyle w:val="ListParagraph"/>
              <w:numPr>
                <w:ilvl w:val="0"/>
                <w:numId w:val="24"/>
              </w:numPr>
              <w:rPr>
                <w:rFonts w:ascii="Times New Roman" w:hAnsi="Times New Roman" w:cs="Times New Roman"/>
                <w:lang w:val="pt-BR"/>
              </w:rPr>
            </w:pPr>
            <w:r w:rsidRPr="00273C30">
              <w:rPr>
                <w:rFonts w:ascii="Times New Roman" w:hAnsi="Times New Roman" w:cs="Times New Roman"/>
                <w:lang w:val="pt-BR"/>
              </w:rPr>
              <w:t>Reunião ordinária da CSH</w:t>
            </w:r>
          </w:p>
        </w:tc>
      </w:tr>
      <w:tr w:rsidR="00E62688" w:rsidRPr="00141751" w14:paraId="74D7381A"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2C7F9246" w14:textId="77777777" w:rsidR="00E62688" w:rsidRPr="00273C30" w:rsidRDefault="00E62688" w:rsidP="0058645B">
            <w:pPr>
              <w:snapToGrid w:val="0"/>
              <w:ind w:right="108"/>
              <w:jc w:val="right"/>
              <w:rPr>
                <w:szCs w:val="22"/>
                <w:lang w:val="pt-BR"/>
              </w:rPr>
            </w:pPr>
            <w:r w:rsidRPr="00273C30">
              <w:rPr>
                <w:szCs w:val="22"/>
                <w:lang w:val="pt-BR"/>
              </w:rPr>
              <w:t>12</w:t>
            </w:r>
          </w:p>
        </w:tc>
        <w:tc>
          <w:tcPr>
            <w:tcW w:w="10929" w:type="dxa"/>
            <w:tcBorders>
              <w:top w:val="single" w:sz="4" w:space="0" w:color="auto"/>
              <w:left w:val="single" w:sz="4" w:space="0" w:color="auto"/>
              <w:bottom w:val="single" w:sz="4" w:space="0" w:color="auto"/>
              <w:right w:val="single" w:sz="4" w:space="0" w:color="auto"/>
            </w:tcBorders>
          </w:tcPr>
          <w:p w14:paraId="351B56A1" w14:textId="77777777" w:rsidR="00E62688" w:rsidRPr="00273C30" w:rsidRDefault="00E62688" w:rsidP="00E62688">
            <w:pPr>
              <w:pStyle w:val="ListParagraph"/>
              <w:numPr>
                <w:ilvl w:val="0"/>
                <w:numId w:val="24"/>
              </w:numPr>
              <w:rPr>
                <w:rFonts w:ascii="Times New Roman" w:hAnsi="Times New Roman" w:cs="Times New Roman"/>
                <w:lang w:val="pt-BR"/>
              </w:rPr>
            </w:pPr>
            <w:r w:rsidRPr="00273C30">
              <w:rPr>
                <w:rFonts w:ascii="Times New Roman" w:hAnsi="Times New Roman" w:cs="Times New Roman"/>
                <w:lang w:val="pt-BR"/>
              </w:rPr>
              <w:t>Reunião ordinária da CSH (consideração do projeto de resolução)</w:t>
            </w:r>
          </w:p>
        </w:tc>
      </w:tr>
      <w:tr w:rsidR="00E62688" w:rsidRPr="00141751" w14:paraId="15BCE495"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7F902092" w14:textId="77777777" w:rsidR="00E62688" w:rsidRPr="00273C30" w:rsidRDefault="00E62688" w:rsidP="0058645B">
            <w:pPr>
              <w:snapToGrid w:val="0"/>
              <w:ind w:right="108"/>
              <w:jc w:val="right"/>
              <w:rPr>
                <w:bCs/>
                <w:szCs w:val="22"/>
                <w:lang w:val="pt-BR"/>
              </w:rPr>
            </w:pPr>
            <w:r w:rsidRPr="00273C30">
              <w:rPr>
                <w:bCs/>
                <w:szCs w:val="22"/>
                <w:lang w:val="pt-BR"/>
              </w:rPr>
              <w:t>14</w:t>
            </w:r>
          </w:p>
        </w:tc>
        <w:tc>
          <w:tcPr>
            <w:tcW w:w="10929" w:type="dxa"/>
            <w:tcBorders>
              <w:top w:val="single" w:sz="4" w:space="0" w:color="auto"/>
              <w:left w:val="single" w:sz="4" w:space="0" w:color="auto"/>
              <w:bottom w:val="single" w:sz="4" w:space="0" w:color="auto"/>
              <w:right w:val="single" w:sz="4" w:space="0" w:color="auto"/>
            </w:tcBorders>
          </w:tcPr>
          <w:p w14:paraId="573E8D3B" w14:textId="77777777" w:rsidR="00E62688" w:rsidRPr="00273C30" w:rsidRDefault="00E62688" w:rsidP="00E62688">
            <w:pPr>
              <w:pStyle w:val="ListParagraph"/>
              <w:numPr>
                <w:ilvl w:val="0"/>
                <w:numId w:val="24"/>
              </w:numPr>
              <w:rPr>
                <w:rFonts w:ascii="Times New Roman" w:hAnsi="Times New Roman" w:cs="Times New Roman"/>
                <w:lang w:val="pt-BR"/>
              </w:rPr>
            </w:pPr>
            <w:r w:rsidRPr="00273C30">
              <w:rPr>
                <w:rFonts w:ascii="Times New Roman" w:hAnsi="Times New Roman" w:cs="Times New Roman"/>
                <w:lang w:val="pt-BR"/>
              </w:rPr>
              <w:t>Reunião ordinária da CSH (consideração do projeto de resolução)</w:t>
            </w:r>
          </w:p>
        </w:tc>
      </w:tr>
      <w:tr w:rsidR="00825B31" w:rsidRPr="00141751" w14:paraId="643F37A4"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4A68F674" w14:textId="1A719F5E" w:rsidR="00825B31" w:rsidRPr="00273C30" w:rsidRDefault="00825B31" w:rsidP="00825B31">
            <w:pPr>
              <w:snapToGrid w:val="0"/>
              <w:ind w:right="108"/>
              <w:jc w:val="right"/>
              <w:rPr>
                <w:b/>
                <w:szCs w:val="22"/>
                <w:lang w:val="pt-BR"/>
              </w:rPr>
            </w:pPr>
            <w:r w:rsidRPr="00273C30">
              <w:rPr>
                <w:b/>
                <w:szCs w:val="22"/>
                <w:lang w:val="pt-BR"/>
              </w:rPr>
              <w:t>28</w:t>
            </w:r>
          </w:p>
        </w:tc>
        <w:tc>
          <w:tcPr>
            <w:tcW w:w="10929" w:type="dxa"/>
            <w:tcBorders>
              <w:top w:val="single" w:sz="4" w:space="0" w:color="auto"/>
              <w:left w:val="single" w:sz="4" w:space="0" w:color="auto"/>
              <w:bottom w:val="single" w:sz="4" w:space="0" w:color="auto"/>
              <w:right w:val="single" w:sz="4" w:space="0" w:color="auto"/>
            </w:tcBorders>
          </w:tcPr>
          <w:p w14:paraId="37C38E84" w14:textId="50CC4A64" w:rsidR="00825B31" w:rsidRPr="00273C30" w:rsidRDefault="00825B31" w:rsidP="00825B31">
            <w:pPr>
              <w:pStyle w:val="ListParagraph"/>
              <w:numPr>
                <w:ilvl w:val="0"/>
                <w:numId w:val="24"/>
              </w:numPr>
              <w:rPr>
                <w:rFonts w:ascii="Times New Roman" w:hAnsi="Times New Roman" w:cs="Times New Roman"/>
                <w:b/>
                <w:lang w:val="pt-BR"/>
              </w:rPr>
            </w:pPr>
            <w:r w:rsidRPr="00273C30">
              <w:rPr>
                <w:rFonts w:ascii="Times New Roman" w:hAnsi="Times New Roman" w:cs="Times New Roman"/>
                <w:b/>
                <w:lang w:val="pt-BR"/>
              </w:rPr>
              <w:t>Reunião ordinária da CSH (consideração do projeto de resolução)</w:t>
            </w:r>
          </w:p>
        </w:tc>
      </w:tr>
      <w:tr w:rsidR="00825B31" w:rsidRPr="00273C30" w14:paraId="7F0EE9DD"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28B84A29" w14:textId="13CFA183" w:rsidR="00825B31" w:rsidRPr="00273C30" w:rsidRDefault="00825B31" w:rsidP="00825B31">
            <w:pPr>
              <w:snapToGrid w:val="0"/>
              <w:ind w:right="108"/>
              <w:rPr>
                <w:b/>
                <w:szCs w:val="22"/>
                <w:lang w:val="pt-BR"/>
              </w:rPr>
            </w:pPr>
            <w:r w:rsidRPr="00273C30">
              <w:rPr>
                <w:b/>
                <w:szCs w:val="22"/>
                <w:lang w:val="pt-BR"/>
              </w:rPr>
              <w:t>NOVEMBRO</w:t>
            </w:r>
          </w:p>
        </w:tc>
        <w:tc>
          <w:tcPr>
            <w:tcW w:w="10929" w:type="dxa"/>
            <w:tcBorders>
              <w:top w:val="single" w:sz="4" w:space="0" w:color="auto"/>
              <w:left w:val="single" w:sz="4" w:space="0" w:color="auto"/>
              <w:bottom w:val="single" w:sz="4" w:space="0" w:color="auto"/>
              <w:right w:val="single" w:sz="4" w:space="0" w:color="auto"/>
            </w:tcBorders>
          </w:tcPr>
          <w:p w14:paraId="4101D9D7" w14:textId="77777777" w:rsidR="00825B31" w:rsidRPr="00273C30" w:rsidRDefault="00825B31" w:rsidP="00825B31">
            <w:pPr>
              <w:pStyle w:val="ListParagraph"/>
              <w:rPr>
                <w:rFonts w:ascii="Times New Roman" w:hAnsi="Times New Roman" w:cs="Times New Roman"/>
                <w:b/>
                <w:lang w:val="pt-BR"/>
              </w:rPr>
            </w:pPr>
          </w:p>
        </w:tc>
      </w:tr>
      <w:tr w:rsidR="00825B31" w:rsidRPr="00141751" w14:paraId="5367465C" w14:textId="77777777" w:rsidTr="0058645B">
        <w:trPr>
          <w:jc w:val="center"/>
        </w:trPr>
        <w:tc>
          <w:tcPr>
            <w:tcW w:w="2289" w:type="dxa"/>
            <w:tcBorders>
              <w:top w:val="single" w:sz="4" w:space="0" w:color="auto"/>
              <w:left w:val="single" w:sz="4" w:space="0" w:color="auto"/>
              <w:bottom w:val="single" w:sz="4" w:space="0" w:color="auto"/>
              <w:right w:val="single" w:sz="4" w:space="0" w:color="auto"/>
            </w:tcBorders>
          </w:tcPr>
          <w:p w14:paraId="27FDE62F" w14:textId="77777777" w:rsidR="00825B31" w:rsidRPr="00273C30" w:rsidRDefault="00825B31" w:rsidP="00825B31">
            <w:pPr>
              <w:snapToGrid w:val="0"/>
              <w:ind w:right="108"/>
              <w:jc w:val="right"/>
              <w:rPr>
                <w:b/>
                <w:szCs w:val="22"/>
                <w:lang w:val="pt-BR"/>
              </w:rPr>
            </w:pPr>
          </w:p>
        </w:tc>
        <w:tc>
          <w:tcPr>
            <w:tcW w:w="10929" w:type="dxa"/>
            <w:tcBorders>
              <w:top w:val="single" w:sz="4" w:space="0" w:color="auto"/>
              <w:left w:val="single" w:sz="4" w:space="0" w:color="auto"/>
              <w:bottom w:val="single" w:sz="4" w:space="0" w:color="auto"/>
              <w:right w:val="single" w:sz="4" w:space="0" w:color="auto"/>
            </w:tcBorders>
          </w:tcPr>
          <w:p w14:paraId="5274517F" w14:textId="689DC695" w:rsidR="00825B31" w:rsidRPr="00273C30" w:rsidRDefault="00825B31" w:rsidP="00825B31">
            <w:pPr>
              <w:pStyle w:val="ListParagraph"/>
              <w:numPr>
                <w:ilvl w:val="0"/>
                <w:numId w:val="24"/>
              </w:numPr>
              <w:rPr>
                <w:rFonts w:ascii="Times New Roman" w:hAnsi="Times New Roman" w:cs="Times New Roman"/>
                <w:b/>
                <w:lang w:val="pt-BR"/>
              </w:rPr>
            </w:pPr>
            <w:r w:rsidRPr="00273C30">
              <w:rPr>
                <w:rFonts w:ascii="Times New Roman" w:hAnsi="Times New Roman" w:cs="Times New Roman"/>
                <w:b/>
                <w:lang w:val="pt-BR"/>
              </w:rPr>
              <w:t>Reunião ordinária da CSH (consideração do projeto de resolução)</w:t>
            </w:r>
          </w:p>
        </w:tc>
      </w:tr>
      <w:tr w:rsidR="00E62688" w:rsidRPr="00141751" w14:paraId="4B70BC25" w14:textId="77777777" w:rsidTr="0058645B">
        <w:trPr>
          <w:trHeight w:val="413"/>
          <w:jc w:val="center"/>
        </w:trPr>
        <w:tc>
          <w:tcPr>
            <w:tcW w:w="13218" w:type="dxa"/>
            <w:gridSpan w:val="2"/>
            <w:tcBorders>
              <w:top w:val="single" w:sz="4" w:space="0" w:color="auto"/>
              <w:left w:val="single" w:sz="4" w:space="0" w:color="auto"/>
              <w:bottom w:val="single" w:sz="4" w:space="0" w:color="auto"/>
              <w:right w:val="single" w:sz="4" w:space="0" w:color="auto"/>
            </w:tcBorders>
            <w:vAlign w:val="center"/>
            <w:hideMark/>
          </w:tcPr>
          <w:p w14:paraId="0A99DAEF" w14:textId="77777777" w:rsidR="00E62688" w:rsidRPr="00273C30" w:rsidRDefault="00E62688" w:rsidP="0058645B">
            <w:pPr>
              <w:snapToGrid w:val="0"/>
              <w:ind w:left="720" w:right="117"/>
              <w:jc w:val="center"/>
              <w:rPr>
                <w:szCs w:val="22"/>
                <w:lang w:val="pt-BR"/>
              </w:rPr>
            </w:pPr>
            <w:r w:rsidRPr="00273C30">
              <w:rPr>
                <w:szCs w:val="22"/>
                <w:lang w:val="pt-BR"/>
              </w:rPr>
              <w:lastRenderedPageBreak/>
              <w:t>Atividades pendentes de confirmação de data</w:t>
            </w:r>
          </w:p>
        </w:tc>
      </w:tr>
      <w:tr w:rsidR="00E62688" w:rsidRPr="00273C30" w14:paraId="65D1CBCD" w14:textId="77777777" w:rsidTr="0058645B">
        <w:trPr>
          <w:jc w:val="center"/>
        </w:trPr>
        <w:tc>
          <w:tcPr>
            <w:tcW w:w="13218" w:type="dxa"/>
            <w:gridSpan w:val="2"/>
            <w:tcBorders>
              <w:top w:val="single" w:sz="4" w:space="0" w:color="auto"/>
              <w:left w:val="single" w:sz="4" w:space="0" w:color="auto"/>
              <w:bottom w:val="single" w:sz="4" w:space="0" w:color="auto"/>
              <w:right w:val="single" w:sz="4" w:space="0" w:color="auto"/>
            </w:tcBorders>
            <w:hideMark/>
          </w:tcPr>
          <w:p w14:paraId="3EEEAF8F" w14:textId="77777777" w:rsidR="00E62688" w:rsidRPr="00273C30" w:rsidRDefault="00E62688" w:rsidP="0058645B">
            <w:pPr>
              <w:ind w:left="720"/>
              <w:jc w:val="center"/>
              <w:rPr>
                <w:szCs w:val="22"/>
                <w:lang w:val="pt-BR"/>
              </w:rPr>
            </w:pPr>
            <w:r w:rsidRPr="00273C30">
              <w:rPr>
                <w:szCs w:val="22"/>
                <w:u w:val="single"/>
                <w:lang w:val="pt-BR"/>
              </w:rPr>
              <w:t>2021</w:t>
            </w:r>
          </w:p>
        </w:tc>
      </w:tr>
      <w:tr w:rsidR="00E62688" w:rsidRPr="00141751" w14:paraId="489C7F5E" w14:textId="77777777" w:rsidTr="0058645B">
        <w:trPr>
          <w:trHeight w:val="440"/>
          <w:jc w:val="center"/>
        </w:trPr>
        <w:tc>
          <w:tcPr>
            <w:tcW w:w="13218" w:type="dxa"/>
            <w:gridSpan w:val="2"/>
            <w:tcBorders>
              <w:top w:val="single" w:sz="4" w:space="0" w:color="auto"/>
              <w:left w:val="single" w:sz="4" w:space="0" w:color="auto"/>
              <w:bottom w:val="single" w:sz="4" w:space="0" w:color="auto"/>
              <w:right w:val="single" w:sz="4" w:space="0" w:color="auto"/>
            </w:tcBorders>
            <w:hideMark/>
          </w:tcPr>
          <w:p w14:paraId="3C8462EC" w14:textId="77777777" w:rsidR="00E62688" w:rsidRPr="00273C30" w:rsidRDefault="00E62688" w:rsidP="0058645B">
            <w:pPr>
              <w:numPr>
                <w:ilvl w:val="0"/>
                <w:numId w:val="4"/>
              </w:numPr>
              <w:snapToGrid w:val="0"/>
              <w:ind w:right="117"/>
              <w:jc w:val="both"/>
              <w:rPr>
                <w:i/>
                <w:szCs w:val="22"/>
                <w:lang w:val="pt-BR"/>
              </w:rPr>
            </w:pPr>
            <w:bookmarkStart w:id="3" w:name="_Hlk523927064"/>
            <w:r w:rsidRPr="00273C30">
              <w:rPr>
                <w:i/>
                <w:szCs w:val="22"/>
                <w:u w:val="single"/>
                <w:lang w:val="pt-BR"/>
              </w:rPr>
              <w:t>Primeiro trimestre</w:t>
            </w:r>
            <w:r w:rsidRPr="00273C30">
              <w:rPr>
                <w:i/>
                <w:szCs w:val="22"/>
                <w:lang w:val="pt-BR"/>
              </w:rPr>
              <w:t>: Primeira reunião do Grupo Técnico Subsidiário dos Serviços de Emergência e Segurança</w:t>
            </w:r>
          </w:p>
          <w:p w14:paraId="3DD3BD58" w14:textId="77777777" w:rsidR="00E62688" w:rsidRPr="00273C30" w:rsidRDefault="00E62688" w:rsidP="0058645B">
            <w:pPr>
              <w:numPr>
                <w:ilvl w:val="0"/>
                <w:numId w:val="4"/>
              </w:numPr>
              <w:snapToGrid w:val="0"/>
              <w:ind w:right="117"/>
              <w:jc w:val="both"/>
              <w:rPr>
                <w:i/>
                <w:szCs w:val="22"/>
                <w:lang w:val="pt-BR"/>
              </w:rPr>
            </w:pPr>
            <w:r w:rsidRPr="00273C30">
              <w:rPr>
                <w:i/>
                <w:szCs w:val="22"/>
                <w:u w:val="single"/>
                <w:lang w:val="pt-BR"/>
              </w:rPr>
              <w:t>Primeiro semestre</w:t>
            </w:r>
            <w:r w:rsidRPr="00273C30">
              <w:rPr>
                <w:szCs w:val="22"/>
                <w:lang w:val="pt-BR"/>
              </w:rPr>
              <w:t>: Primeira reunião dos Estados Partes na Convenção Interamericana contra o Terrorismo</w:t>
            </w:r>
          </w:p>
          <w:p w14:paraId="7F13A8FD" w14:textId="77777777" w:rsidR="00E62688" w:rsidRPr="00273C30" w:rsidRDefault="00E62688" w:rsidP="0058645B">
            <w:pPr>
              <w:numPr>
                <w:ilvl w:val="0"/>
                <w:numId w:val="4"/>
              </w:numPr>
              <w:snapToGrid w:val="0"/>
              <w:ind w:right="117"/>
              <w:jc w:val="both"/>
              <w:rPr>
                <w:i/>
                <w:szCs w:val="22"/>
                <w:lang w:val="pt-BR"/>
              </w:rPr>
            </w:pPr>
            <w:r w:rsidRPr="00273C30">
              <w:rPr>
                <w:i/>
                <w:szCs w:val="22"/>
                <w:u w:val="single"/>
                <w:lang w:val="pt-BR"/>
              </w:rPr>
              <w:t>Primeiro semestre</w:t>
            </w:r>
            <w:r w:rsidRPr="00273C30">
              <w:rPr>
                <w:szCs w:val="22"/>
                <w:lang w:val="pt-BR"/>
              </w:rPr>
              <w:t>: Vigésimo Primeiro Período Ordinário de Sessões do CICTE</w:t>
            </w:r>
          </w:p>
          <w:p w14:paraId="3046F1D0" w14:textId="77777777" w:rsidR="00E62688" w:rsidRPr="00273C30" w:rsidRDefault="00E62688" w:rsidP="0058645B">
            <w:pPr>
              <w:numPr>
                <w:ilvl w:val="0"/>
                <w:numId w:val="4"/>
              </w:numPr>
              <w:snapToGrid w:val="0"/>
              <w:ind w:right="117"/>
              <w:jc w:val="both"/>
              <w:rPr>
                <w:i/>
                <w:szCs w:val="22"/>
                <w:lang w:val="pt-BR"/>
              </w:rPr>
            </w:pPr>
            <w:r w:rsidRPr="00273C30">
              <w:rPr>
                <w:i/>
                <w:szCs w:val="22"/>
                <w:u w:val="single"/>
                <w:lang w:val="pt-BR"/>
              </w:rPr>
              <w:t>Março</w:t>
            </w:r>
            <w:r w:rsidRPr="00273C30">
              <w:rPr>
                <w:i/>
                <w:szCs w:val="22"/>
                <w:lang w:val="pt-BR"/>
              </w:rPr>
              <w:t xml:space="preserve">: </w:t>
            </w:r>
            <w:r w:rsidRPr="00273C30">
              <w:rPr>
                <w:szCs w:val="22"/>
                <w:lang w:val="pt-BR"/>
              </w:rPr>
              <w:t xml:space="preserve">Segunda Conferência dos Estados Partes na CITAAC, </w:t>
            </w:r>
            <w:r w:rsidRPr="00273C30">
              <w:rPr>
                <w:szCs w:val="22"/>
                <w:u w:val="single"/>
                <w:lang w:val="pt-BR"/>
              </w:rPr>
              <w:t>parágrafo 133</w:t>
            </w:r>
          </w:p>
          <w:p w14:paraId="2CB794CD" w14:textId="77777777" w:rsidR="00E62688" w:rsidRPr="00273C30" w:rsidRDefault="00E62688" w:rsidP="0058645B">
            <w:pPr>
              <w:numPr>
                <w:ilvl w:val="0"/>
                <w:numId w:val="4"/>
              </w:numPr>
              <w:snapToGrid w:val="0"/>
              <w:ind w:right="117"/>
              <w:jc w:val="both"/>
              <w:rPr>
                <w:bCs/>
                <w:i/>
                <w:szCs w:val="22"/>
                <w:lang w:val="pt-BR"/>
              </w:rPr>
            </w:pPr>
            <w:r w:rsidRPr="00273C30">
              <w:rPr>
                <w:bCs/>
                <w:szCs w:val="22"/>
                <w:u w:val="single"/>
                <w:lang w:val="pt-BR"/>
              </w:rPr>
              <w:t>Abril</w:t>
            </w:r>
            <w:r w:rsidRPr="00273C30">
              <w:rPr>
                <w:bCs/>
                <w:szCs w:val="22"/>
                <w:lang w:val="pt-BR"/>
              </w:rPr>
              <w:t>: Vigésima Primeira Reunião Ordinária da Comissão Consultiva da CIFTA</w:t>
            </w:r>
          </w:p>
          <w:p w14:paraId="19D446F4" w14:textId="77777777" w:rsidR="00E62688" w:rsidRPr="00273C30" w:rsidRDefault="00E62688" w:rsidP="0058645B">
            <w:pPr>
              <w:numPr>
                <w:ilvl w:val="0"/>
                <w:numId w:val="4"/>
              </w:numPr>
              <w:snapToGrid w:val="0"/>
              <w:ind w:right="117"/>
              <w:jc w:val="both"/>
              <w:rPr>
                <w:bCs/>
                <w:i/>
                <w:szCs w:val="22"/>
                <w:lang w:val="pt-BR"/>
              </w:rPr>
            </w:pPr>
            <w:r w:rsidRPr="00273C30">
              <w:rPr>
                <w:bCs/>
                <w:szCs w:val="22"/>
                <w:u w:val="single"/>
                <w:lang w:val="pt-BR"/>
              </w:rPr>
              <w:t>Abril</w:t>
            </w:r>
            <w:r w:rsidRPr="00273C30">
              <w:rPr>
                <w:bCs/>
                <w:szCs w:val="22"/>
                <w:lang w:val="pt-BR"/>
              </w:rPr>
              <w:t xml:space="preserve">: </w:t>
            </w:r>
            <w:r w:rsidRPr="00273C30">
              <w:rPr>
                <w:bCs/>
                <w:color w:val="000000"/>
                <w:szCs w:val="22"/>
                <w:lang w:val="pt-BR"/>
              </w:rPr>
              <w:t>Quinta Conferência de Estados Partes na CIFTA</w:t>
            </w:r>
            <w:r w:rsidRPr="00273C30">
              <w:rPr>
                <w:bCs/>
                <w:i/>
                <w:szCs w:val="22"/>
                <w:u w:val="single"/>
                <w:lang w:val="pt-BR"/>
              </w:rPr>
              <w:t xml:space="preserve"> </w:t>
            </w:r>
          </w:p>
          <w:p w14:paraId="7FB2C73E" w14:textId="77777777" w:rsidR="00E62688" w:rsidRPr="00273C30" w:rsidRDefault="00E62688" w:rsidP="0058645B">
            <w:pPr>
              <w:numPr>
                <w:ilvl w:val="0"/>
                <w:numId w:val="4"/>
              </w:numPr>
              <w:snapToGrid w:val="0"/>
              <w:ind w:right="117"/>
              <w:jc w:val="both"/>
              <w:rPr>
                <w:i/>
                <w:szCs w:val="22"/>
                <w:lang w:val="pt-BR"/>
              </w:rPr>
            </w:pPr>
            <w:r w:rsidRPr="00273C30">
              <w:rPr>
                <w:bCs/>
                <w:i/>
                <w:szCs w:val="22"/>
                <w:u w:val="single"/>
                <w:lang w:val="pt-BR"/>
              </w:rPr>
              <w:t>Terceiro trimestre</w:t>
            </w:r>
            <w:r w:rsidRPr="00273C30">
              <w:rPr>
                <w:bCs/>
                <w:i/>
                <w:szCs w:val="22"/>
                <w:lang w:val="pt-BR"/>
              </w:rPr>
              <w:t>: Terceira reunião do Grupo Técnico Subsidiário</w:t>
            </w:r>
            <w:r w:rsidRPr="00273C30">
              <w:rPr>
                <w:i/>
                <w:szCs w:val="22"/>
                <w:lang w:val="pt-BR"/>
              </w:rPr>
              <w:t xml:space="preserve"> sobre Prevenção da Criminalidade, da Violência e da Insegurança</w:t>
            </w:r>
          </w:p>
          <w:p w14:paraId="0892961B" w14:textId="77777777" w:rsidR="00E62688" w:rsidRPr="00273C30" w:rsidRDefault="00E62688" w:rsidP="0058645B">
            <w:pPr>
              <w:numPr>
                <w:ilvl w:val="0"/>
                <w:numId w:val="4"/>
              </w:numPr>
              <w:snapToGrid w:val="0"/>
              <w:ind w:right="117"/>
              <w:jc w:val="both"/>
              <w:rPr>
                <w:i/>
                <w:szCs w:val="22"/>
                <w:lang w:val="pt-BR"/>
              </w:rPr>
            </w:pPr>
            <w:r w:rsidRPr="00273C30">
              <w:rPr>
                <w:i/>
                <w:szCs w:val="22"/>
                <w:u w:val="single"/>
                <w:lang w:val="pt-BR"/>
              </w:rPr>
              <w:t>Segundo semestre</w:t>
            </w:r>
            <w:r w:rsidRPr="00273C30">
              <w:rPr>
                <w:szCs w:val="22"/>
                <w:lang w:val="pt-BR"/>
              </w:rPr>
              <w:t>: Oitava Reunião de Ministros em Matéria de Segurança Pública das Américas (MISPA-VIII), Segunda Reunião de Pontos de Contato Nacionais sobre Criminalidade Organizada Transnacional</w:t>
            </w:r>
          </w:p>
          <w:p w14:paraId="7A953198" w14:textId="77777777" w:rsidR="00E62688" w:rsidRPr="00273C30" w:rsidRDefault="00E62688" w:rsidP="0058645B">
            <w:pPr>
              <w:numPr>
                <w:ilvl w:val="0"/>
                <w:numId w:val="4"/>
              </w:numPr>
              <w:snapToGrid w:val="0"/>
              <w:ind w:right="117"/>
              <w:jc w:val="both"/>
              <w:rPr>
                <w:i/>
                <w:szCs w:val="22"/>
                <w:lang w:val="pt-BR"/>
              </w:rPr>
            </w:pPr>
            <w:r w:rsidRPr="00273C30">
              <w:rPr>
                <w:i/>
                <w:iCs/>
                <w:szCs w:val="22"/>
                <w:u w:val="single"/>
                <w:lang w:val="pt-BR"/>
              </w:rPr>
              <w:t>Quarto trimestre</w:t>
            </w:r>
            <w:r w:rsidRPr="00273C30">
              <w:rPr>
                <w:szCs w:val="22"/>
                <w:lang w:val="pt-BR"/>
              </w:rPr>
              <w:t>: Quinta Reunião de Autoridades Responsáveis pelas Políticas Penitenciárias e Carcerárias</w:t>
            </w:r>
            <w:bookmarkEnd w:id="3"/>
          </w:p>
        </w:tc>
      </w:tr>
    </w:tbl>
    <w:p w14:paraId="36CF0966" w14:textId="77777777" w:rsidR="00E62688" w:rsidRPr="00273C30" w:rsidRDefault="00E62688" w:rsidP="00E62688">
      <w:pPr>
        <w:numPr>
          <w:ilvl w:val="0"/>
          <w:numId w:val="17"/>
        </w:numPr>
        <w:tabs>
          <w:tab w:val="left" w:pos="360"/>
        </w:tabs>
        <w:ind w:left="0" w:firstLine="0"/>
        <w:jc w:val="center"/>
        <w:outlineLvl w:val="0"/>
        <w:rPr>
          <w:szCs w:val="22"/>
          <w:lang w:val="pt-BR"/>
        </w:rPr>
      </w:pPr>
      <w:r w:rsidRPr="00273C30">
        <w:rPr>
          <w:noProof/>
          <w:szCs w:val="22"/>
          <w:lang w:val="pt-BR" w:eastAsia="en-US"/>
        </w:rPr>
        <mc:AlternateContent>
          <mc:Choice Requires="wps">
            <w:drawing>
              <wp:anchor distT="0" distB="0" distL="114300" distR="114300" simplePos="0" relativeHeight="251659264" behindDoc="0" locked="1" layoutInCell="1" allowOverlap="1" wp14:anchorId="24823268" wp14:editId="31D494AD">
                <wp:simplePos x="0" y="0"/>
                <wp:positionH relativeFrom="column">
                  <wp:posOffset>-91440</wp:posOffset>
                </wp:positionH>
                <wp:positionV relativeFrom="page">
                  <wp:posOffset>9144000</wp:posOffset>
                </wp:positionV>
                <wp:extent cx="1927860" cy="1301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25D7" w14:textId="77777777" w:rsidR="00E62688" w:rsidRDefault="00E62688" w:rsidP="00E62688">
                            <w:pPr>
                              <w:rPr>
                                <w:sz w:val="18"/>
                                <w:szCs w:val="24"/>
                              </w:rPr>
                            </w:pPr>
                            <w:r>
                              <w:rPr>
                                <w:noProof/>
                                <w:sz w:val="18"/>
                              </w:rPr>
                              <w:fldChar w:fldCharType="begin"/>
                            </w:r>
                            <w:r>
                              <w:rPr>
                                <w:noProof/>
                                <w:sz w:val="18"/>
                              </w:rPr>
                              <w:instrText xml:space="preserve"> FILENAME  \* MERGEFORMAT </w:instrText>
                            </w:r>
                            <w:r>
                              <w:rPr>
                                <w:noProof/>
                                <w:sz w:val="18"/>
                              </w:rPr>
                              <w:fldChar w:fldCharType="separate"/>
                            </w:r>
                            <w:r>
                              <w:rPr>
                                <w:noProof/>
                                <w:sz w:val="18"/>
                              </w:rPr>
                              <w:t>CP43356P02</w:t>
                            </w:r>
                            <w:r>
                              <w:rPr>
                                <w:noProof/>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23268" id="Text Box 9" o:spid="_x0000_s1027" type="#_x0000_t202" style="position:absolute;left:0;text-align:left;margin-left:-7.2pt;margin-top:10in;width:151.8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" filled="f" stroked="f">
                <v:textbox>
                  <w:txbxContent>
                    <w:p w14:paraId="073E25D7" w14:textId="77777777" w:rsidR="00E62688" w:rsidRDefault="00E62688" w:rsidP="00E62688">
                      <w:pPr>
                        <w:rPr>
                          <w:sz w:val="18"/>
                          <w:szCs w:val="24"/>
                        </w:rPr>
                      </w:pPr>
                      <w:r>
                        <w:rPr>
                          <w:noProof/>
                          <w:sz w:val="18"/>
                        </w:rPr>
                        <w:fldChar w:fldCharType="begin"/>
                      </w:r>
                      <w:r>
                        <w:rPr>
                          <w:noProof/>
                          <w:sz w:val="18"/>
                        </w:rPr>
                        <w:instrText xml:space="preserve"> FILENAME  \* MERGEFORMAT </w:instrText>
                      </w:r>
                      <w:r>
                        <w:rPr>
                          <w:noProof/>
                          <w:sz w:val="18"/>
                        </w:rPr>
                        <w:fldChar w:fldCharType="separate"/>
                      </w:r>
                      <w:r>
                        <w:rPr>
                          <w:noProof/>
                          <w:sz w:val="18"/>
                        </w:rPr>
                        <w:t>CP43356P02</w:t>
                      </w:r>
                      <w:r>
                        <w:rPr>
                          <w:noProof/>
                          <w:sz w:val="18"/>
                        </w:rPr>
                        <w:fldChar w:fldCharType="end"/>
                      </w:r>
                    </w:p>
                  </w:txbxContent>
                </v:textbox>
                <w10:wrap anchory="page"/>
                <w10:anchorlock/>
              </v:shape>
            </w:pict>
          </mc:Fallback>
        </mc:AlternateContent>
      </w:r>
      <w:r w:rsidRPr="00273C30">
        <w:rPr>
          <w:szCs w:val="22"/>
          <w:lang w:val="pt-BR"/>
        </w:rPr>
        <w:t xml:space="preserve">As reuniões que aparecem em </w:t>
      </w:r>
      <w:r w:rsidRPr="00273C30">
        <w:rPr>
          <w:i/>
          <w:szCs w:val="22"/>
          <w:lang w:val="pt-BR"/>
        </w:rPr>
        <w:t>itálico</w:t>
      </w:r>
      <w:r w:rsidRPr="00273C30">
        <w:rPr>
          <w:szCs w:val="22"/>
          <w:lang w:val="pt-BR"/>
        </w:rPr>
        <w:t xml:space="preserve"> são atividades da OEA sobre segurança; não são reuniões da CSH.</w:t>
      </w:r>
    </w:p>
    <w:p w14:paraId="3FA85623" w14:textId="77777777" w:rsidR="00E62688" w:rsidRPr="00273C30" w:rsidRDefault="00E62688" w:rsidP="00E62688">
      <w:pPr>
        <w:rPr>
          <w:szCs w:val="22"/>
          <w:u w:val="single"/>
          <w:lang w:val="pt-BR"/>
        </w:rPr>
      </w:pPr>
    </w:p>
    <w:p w14:paraId="37FD4C84" w14:textId="77777777" w:rsidR="00E62688" w:rsidRPr="00273C30" w:rsidRDefault="00E62688" w:rsidP="00E62688">
      <w:pPr>
        <w:rPr>
          <w:szCs w:val="22"/>
          <w:u w:val="single"/>
          <w:lang w:val="pt-BR"/>
        </w:rPr>
      </w:pPr>
    </w:p>
    <w:p w14:paraId="0B6D2897" w14:textId="77777777" w:rsidR="00E62688" w:rsidRPr="00273C30" w:rsidRDefault="00E62688" w:rsidP="00E62688">
      <w:pPr>
        <w:rPr>
          <w:szCs w:val="22"/>
          <w:u w:val="single"/>
          <w:lang w:val="pt-BR"/>
        </w:rPr>
      </w:pPr>
    </w:p>
    <w:p w14:paraId="75BAEB04" w14:textId="77777777" w:rsidR="00E62688" w:rsidRPr="00273C30" w:rsidRDefault="00E62688" w:rsidP="00E62688">
      <w:pPr>
        <w:rPr>
          <w:szCs w:val="22"/>
          <w:u w:val="single"/>
          <w:lang w:val="pt-BR"/>
        </w:rPr>
      </w:pPr>
    </w:p>
    <w:p w14:paraId="1ED6E135" w14:textId="77777777" w:rsidR="00E62688" w:rsidRPr="00273C30" w:rsidRDefault="00E62688" w:rsidP="00E62688">
      <w:pPr>
        <w:rPr>
          <w:szCs w:val="22"/>
          <w:u w:val="single"/>
          <w:lang w:val="pt-BR"/>
        </w:rPr>
      </w:pPr>
    </w:p>
    <w:p w14:paraId="348A5F55" w14:textId="77777777" w:rsidR="00E62688" w:rsidRPr="00273C30" w:rsidRDefault="00E62688" w:rsidP="00E62688">
      <w:pPr>
        <w:rPr>
          <w:szCs w:val="22"/>
          <w:u w:val="single"/>
          <w:lang w:val="pt-BR"/>
        </w:rPr>
      </w:pPr>
    </w:p>
    <w:p w14:paraId="3B7818BF" w14:textId="77777777" w:rsidR="00E62688" w:rsidRPr="00273C30" w:rsidRDefault="00E62688" w:rsidP="00E62688">
      <w:pPr>
        <w:rPr>
          <w:szCs w:val="22"/>
          <w:u w:val="single"/>
          <w:lang w:val="pt-BR"/>
        </w:rPr>
      </w:pPr>
    </w:p>
    <w:p w14:paraId="095A1B33" w14:textId="77777777" w:rsidR="00E62688" w:rsidRPr="00273C30" w:rsidRDefault="00E62688" w:rsidP="00E62688">
      <w:pPr>
        <w:rPr>
          <w:szCs w:val="22"/>
          <w:u w:val="single"/>
          <w:lang w:val="pt-BR"/>
        </w:rPr>
      </w:pPr>
    </w:p>
    <w:p w14:paraId="60D235C3" w14:textId="77777777" w:rsidR="00E62688" w:rsidRPr="00273C30" w:rsidRDefault="00E62688" w:rsidP="00E62688">
      <w:pPr>
        <w:rPr>
          <w:szCs w:val="22"/>
          <w:u w:val="single"/>
          <w:lang w:val="pt-BR"/>
        </w:rPr>
      </w:pPr>
    </w:p>
    <w:p w14:paraId="7B65698E" w14:textId="77777777" w:rsidR="00E62688" w:rsidRPr="00273C30" w:rsidRDefault="00E62688" w:rsidP="00E62688">
      <w:pPr>
        <w:rPr>
          <w:szCs w:val="22"/>
          <w:u w:val="single"/>
          <w:lang w:val="pt-BR"/>
        </w:rPr>
      </w:pPr>
    </w:p>
    <w:p w14:paraId="7C8F661E" w14:textId="77777777" w:rsidR="00E62688" w:rsidRPr="00273C30" w:rsidRDefault="00E62688" w:rsidP="00E62688">
      <w:pPr>
        <w:rPr>
          <w:szCs w:val="22"/>
          <w:u w:val="single"/>
          <w:lang w:val="pt-BR"/>
        </w:rPr>
      </w:pPr>
    </w:p>
    <w:p w14:paraId="244D7EB7" w14:textId="77777777" w:rsidR="00E62688" w:rsidRPr="00273C30" w:rsidRDefault="00E62688" w:rsidP="00E62688">
      <w:pPr>
        <w:rPr>
          <w:szCs w:val="22"/>
          <w:lang w:val="pt-BR"/>
        </w:rPr>
        <w:sectPr w:rsidR="00E62688" w:rsidRPr="00273C30">
          <w:type w:val="oddPage"/>
          <w:pgSz w:w="15840" w:h="12240" w:orient="landscape"/>
          <w:pgMar w:top="1440" w:right="1440" w:bottom="990" w:left="1440" w:header="1296" w:footer="1296" w:gutter="0"/>
          <w:pgNumType w:fmt="numberInDash"/>
          <w:cols w:space="720"/>
        </w:sectPr>
      </w:pPr>
      <w:r w:rsidRPr="00273C30">
        <w:rPr>
          <w:szCs w:val="22"/>
          <w:lang w:val="pt-BR"/>
        </w:rPr>
        <w:t>&lt;...</w:t>
      </w:r>
    </w:p>
    <w:p w14:paraId="4C030906" w14:textId="323C9F86" w:rsidR="00E62688" w:rsidRPr="00273C30" w:rsidRDefault="00E62688" w:rsidP="00E62688">
      <w:pPr>
        <w:jc w:val="center"/>
        <w:outlineLvl w:val="0"/>
        <w:rPr>
          <w:szCs w:val="22"/>
          <w:u w:val="single"/>
          <w:vertAlign w:val="superscript"/>
          <w:lang w:val="pt-BR"/>
        </w:rPr>
      </w:pPr>
      <w:r w:rsidRPr="00273C30">
        <w:rPr>
          <w:szCs w:val="22"/>
          <w:u w:val="single"/>
          <w:lang w:val="pt-BR"/>
        </w:rPr>
        <w:lastRenderedPageBreak/>
        <w:t>LEMBR</w:t>
      </w:r>
      <w:r w:rsidR="00825B31" w:rsidRPr="00273C30">
        <w:rPr>
          <w:szCs w:val="22"/>
          <w:u w:val="single"/>
          <w:lang w:val="pt-BR"/>
        </w:rPr>
        <w:t>E</w:t>
      </w:r>
      <w:r w:rsidRPr="00273C30">
        <w:rPr>
          <w:szCs w:val="22"/>
          <w:u w:val="single"/>
          <w:lang w:val="pt-BR"/>
        </w:rPr>
        <w:t>TE SOBRE OS RELATÓRIOS DE SEGURANÇA HEMISFÉRICA</w:t>
      </w:r>
      <w:r w:rsidRPr="00273C30">
        <w:rPr>
          <w:szCs w:val="22"/>
          <w:lang w:val="pt-BR"/>
        </w:rPr>
        <w:t xml:space="preserve"> </w:t>
      </w:r>
      <w:r w:rsidRPr="00273C30">
        <w:rPr>
          <w:rStyle w:val="FootnoteReference"/>
          <w:szCs w:val="22"/>
          <w:u w:val="single"/>
          <w:vertAlign w:val="superscript"/>
          <w:lang w:val="pt-BR"/>
        </w:rPr>
        <w:footnoteReference w:id="18"/>
      </w:r>
      <w:r w:rsidRPr="00273C30">
        <w:rPr>
          <w:szCs w:val="22"/>
          <w:vertAlign w:val="superscript"/>
          <w:lang w:val="pt-BR"/>
        </w:rPr>
        <w:t>/</w:t>
      </w:r>
    </w:p>
    <w:p w14:paraId="2B7DFD27" w14:textId="77777777" w:rsidR="00E62688" w:rsidRPr="00273C30" w:rsidRDefault="00E62688" w:rsidP="00E62688">
      <w:pPr>
        <w:outlineLvl w:val="0"/>
        <w:rPr>
          <w:szCs w:val="22"/>
          <w:u w:val="single"/>
          <w:lang w:val="pt-BR"/>
        </w:rPr>
      </w:pPr>
    </w:p>
    <w:p w14:paraId="1B659012" w14:textId="77777777" w:rsidR="00E62688" w:rsidRPr="00273C30" w:rsidRDefault="00E62688" w:rsidP="00E62688">
      <w:pPr>
        <w:rPr>
          <w:szCs w:val="22"/>
          <w:u w:val="single"/>
          <w:lang w:val="pt-BR"/>
        </w:rPr>
      </w:pPr>
    </w:p>
    <w:p w14:paraId="2254C048" w14:textId="77777777" w:rsidR="00E62688" w:rsidRPr="00273C30" w:rsidRDefault="00E62688" w:rsidP="00E62688">
      <w:pPr>
        <w:ind w:left="720" w:hanging="720"/>
        <w:rPr>
          <w:szCs w:val="22"/>
          <w:lang w:val="pt-BR"/>
        </w:rPr>
      </w:pPr>
      <w:r w:rsidRPr="00273C30">
        <w:rPr>
          <w:i/>
          <w:iCs/>
          <w:szCs w:val="22"/>
          <w:u w:val="single"/>
          <w:lang w:val="pt-BR"/>
        </w:rPr>
        <w:t>15 de abril de cada ano</w:t>
      </w:r>
      <w:r w:rsidRPr="00273C30">
        <w:rPr>
          <w:szCs w:val="22"/>
          <w:lang w:val="pt-BR"/>
        </w:rPr>
        <w:t xml:space="preserve">: Registro de minas terrestres antipessoal </w:t>
      </w:r>
    </w:p>
    <w:p w14:paraId="28615769" w14:textId="77777777" w:rsidR="00E62688" w:rsidRPr="00273C30" w:rsidRDefault="00E62688" w:rsidP="00E62688">
      <w:pPr>
        <w:ind w:left="720" w:hanging="720"/>
        <w:rPr>
          <w:szCs w:val="22"/>
          <w:lang w:val="pt-BR"/>
        </w:rPr>
      </w:pPr>
    </w:p>
    <w:p w14:paraId="39631509" w14:textId="77777777" w:rsidR="00E62688" w:rsidRPr="00273C30" w:rsidRDefault="00E62688" w:rsidP="00E62688">
      <w:pPr>
        <w:numPr>
          <w:ilvl w:val="0"/>
          <w:numId w:val="6"/>
        </w:numPr>
        <w:ind w:hanging="720"/>
        <w:jc w:val="both"/>
        <w:rPr>
          <w:szCs w:val="22"/>
          <w:lang w:val="pt-BR"/>
        </w:rPr>
      </w:pPr>
      <w:r w:rsidRPr="00273C30">
        <w:rPr>
          <w:szCs w:val="22"/>
          <w:lang w:val="pt-BR"/>
        </w:rPr>
        <w:t>“Reiterar a importância da participação de todos os Estados membros no Registro da OEA de Minas Terrestres Antipessoal, até 15 de abril de cada ano, em cumprimento da resolução AG/RES. 1496 (XXVII-O/97)”. [AG/RES. 2630 (XLI-O/11) e AG/RES. 2735 (XLII-O/12)]</w:t>
      </w:r>
    </w:p>
    <w:p w14:paraId="292AD575" w14:textId="77777777" w:rsidR="00E62688" w:rsidRPr="00273C30" w:rsidRDefault="00E62688" w:rsidP="00E62688">
      <w:pPr>
        <w:ind w:left="720" w:hanging="720"/>
        <w:rPr>
          <w:szCs w:val="22"/>
          <w:lang w:val="pt-BR"/>
        </w:rPr>
      </w:pPr>
    </w:p>
    <w:p w14:paraId="6B4BC583" w14:textId="77777777" w:rsidR="00E62688" w:rsidRPr="00273C30" w:rsidRDefault="00E62688" w:rsidP="00E62688">
      <w:pPr>
        <w:jc w:val="both"/>
        <w:rPr>
          <w:szCs w:val="22"/>
          <w:u w:val="single"/>
          <w:lang w:val="pt-BR"/>
        </w:rPr>
      </w:pPr>
      <w:r w:rsidRPr="00273C30">
        <w:rPr>
          <w:i/>
          <w:iCs/>
          <w:szCs w:val="22"/>
          <w:u w:val="single"/>
          <w:lang w:val="pt-BR"/>
        </w:rPr>
        <w:t>15 de junho de cada ano:</w:t>
      </w:r>
      <w:r w:rsidRPr="00273C30">
        <w:rPr>
          <w:szCs w:val="22"/>
          <w:lang w:val="pt-BR"/>
        </w:rPr>
        <w:t xml:space="preserve"> Relatório Anual sobre Importações e Exportações de Armas Convencionais, apresentado em cumprimento dos artigos III e IV da Convenção Interamericana sobre Transparência nas Aquisições de Armas Convencionais</w:t>
      </w:r>
    </w:p>
    <w:p w14:paraId="54E534E4" w14:textId="77777777" w:rsidR="00E62688" w:rsidRPr="00273C30" w:rsidRDefault="00E62688" w:rsidP="00E62688">
      <w:pPr>
        <w:ind w:left="720" w:hanging="720"/>
        <w:rPr>
          <w:szCs w:val="22"/>
          <w:lang w:val="pt-BR"/>
        </w:rPr>
      </w:pPr>
    </w:p>
    <w:p w14:paraId="782AE3DE" w14:textId="77777777" w:rsidR="00E62688" w:rsidRPr="00273C30" w:rsidRDefault="00E62688" w:rsidP="00E62688">
      <w:pPr>
        <w:numPr>
          <w:ilvl w:val="0"/>
          <w:numId w:val="6"/>
        </w:numPr>
        <w:ind w:hanging="720"/>
        <w:jc w:val="both"/>
        <w:rPr>
          <w:szCs w:val="22"/>
          <w:lang w:val="pt-BR"/>
        </w:rPr>
      </w:pPr>
      <w:r w:rsidRPr="00273C30">
        <w:rPr>
          <w:szCs w:val="22"/>
          <w:lang w:val="pt-BR"/>
        </w:rPr>
        <w:t>Em conformidade com os artigos III e IV da Convenção Interamericana sobre Transparência nas Aquisições de Armas Convencionais</w:t>
      </w:r>
    </w:p>
    <w:p w14:paraId="2074C212" w14:textId="77777777" w:rsidR="00E62688" w:rsidRPr="00273C30" w:rsidRDefault="00E62688" w:rsidP="00E62688">
      <w:pPr>
        <w:ind w:left="720" w:hanging="720"/>
        <w:rPr>
          <w:szCs w:val="22"/>
          <w:lang w:val="pt-BR"/>
        </w:rPr>
      </w:pPr>
    </w:p>
    <w:p w14:paraId="3A460149" w14:textId="77777777" w:rsidR="00E62688" w:rsidRPr="00273C30" w:rsidRDefault="00E62688" w:rsidP="00E62688">
      <w:pPr>
        <w:ind w:left="720" w:hanging="720"/>
        <w:jc w:val="both"/>
        <w:rPr>
          <w:szCs w:val="22"/>
          <w:lang w:val="pt-BR"/>
        </w:rPr>
      </w:pPr>
      <w:r w:rsidRPr="00273C30">
        <w:rPr>
          <w:i/>
          <w:iCs/>
          <w:szCs w:val="22"/>
          <w:u w:val="single"/>
          <w:lang w:val="pt-BR"/>
        </w:rPr>
        <w:t>1º de julho de cada ano:</w:t>
      </w:r>
      <w:r w:rsidRPr="00273C30">
        <w:rPr>
          <w:szCs w:val="22"/>
          <w:lang w:val="pt-BR"/>
        </w:rPr>
        <w:t xml:space="preserve"> Registro de peritos em medidas de fortalecimento da confiança e da segurança </w:t>
      </w:r>
    </w:p>
    <w:p w14:paraId="2AAC11B5" w14:textId="77777777" w:rsidR="00E62688" w:rsidRPr="00273C30" w:rsidRDefault="00E62688" w:rsidP="00E62688">
      <w:pPr>
        <w:ind w:left="720" w:hanging="720"/>
        <w:rPr>
          <w:szCs w:val="22"/>
          <w:lang w:val="pt-BR"/>
        </w:rPr>
      </w:pPr>
    </w:p>
    <w:p w14:paraId="26300B79" w14:textId="77777777" w:rsidR="00E62688" w:rsidRPr="00273C30" w:rsidRDefault="00E62688" w:rsidP="00E62688">
      <w:pPr>
        <w:numPr>
          <w:ilvl w:val="0"/>
          <w:numId w:val="6"/>
        </w:numPr>
        <w:ind w:hanging="720"/>
        <w:jc w:val="both"/>
        <w:rPr>
          <w:szCs w:val="22"/>
          <w:lang w:val="pt-BR"/>
        </w:rPr>
      </w:pPr>
      <w:r w:rsidRPr="00273C30">
        <w:rPr>
          <w:szCs w:val="22"/>
          <w:lang w:val="pt-BR"/>
        </w:rPr>
        <w:t>Solicitar à Secretaria-Geral que atualize anualmente o Registro de Peritos em Medidas de Fortalecimento da Confiança e da Segurança, com base nas informações prestadas pelos Estados membros até 1º de julho de cada ano e que o distribua aos Estados membros até 30 de julho de cada ano. [AG/RES. 2625 (XLI-O/11) e AG/RES. 2735 (XLII-O/12)]</w:t>
      </w:r>
    </w:p>
    <w:p w14:paraId="1C34D5B6" w14:textId="77777777" w:rsidR="00E62688" w:rsidRPr="00273C30" w:rsidRDefault="00E62688" w:rsidP="00E62688">
      <w:pPr>
        <w:ind w:left="720" w:hanging="720"/>
        <w:rPr>
          <w:szCs w:val="22"/>
          <w:lang w:val="pt-BR"/>
        </w:rPr>
      </w:pPr>
    </w:p>
    <w:p w14:paraId="31F755CC" w14:textId="77777777" w:rsidR="00E62688" w:rsidRPr="00273C30" w:rsidRDefault="00E62688" w:rsidP="00E62688">
      <w:pPr>
        <w:ind w:left="720" w:hanging="720"/>
        <w:rPr>
          <w:szCs w:val="22"/>
          <w:lang w:val="pt-BR"/>
        </w:rPr>
      </w:pPr>
      <w:r w:rsidRPr="00273C30">
        <w:rPr>
          <w:i/>
          <w:iCs/>
          <w:szCs w:val="22"/>
          <w:u w:val="single"/>
          <w:lang w:val="pt-BR"/>
        </w:rPr>
        <w:t>1º de julho de cada ano:</w:t>
      </w:r>
      <w:r w:rsidRPr="00273C30">
        <w:rPr>
          <w:szCs w:val="22"/>
          <w:lang w:val="pt-BR"/>
        </w:rPr>
        <w:t xml:space="preserve"> Pontos de contato nacionais da Convenção Interamericana sobre Transparência nas Aquisições de Armas Convencionais</w:t>
      </w:r>
    </w:p>
    <w:p w14:paraId="78A3532A" w14:textId="77777777" w:rsidR="00E62688" w:rsidRPr="00273C30" w:rsidRDefault="00E62688" w:rsidP="00E62688">
      <w:pPr>
        <w:ind w:left="720" w:hanging="720"/>
        <w:rPr>
          <w:szCs w:val="22"/>
          <w:lang w:val="pt-BR"/>
        </w:rPr>
      </w:pPr>
    </w:p>
    <w:p w14:paraId="2CBA6D37" w14:textId="77777777" w:rsidR="00E62688" w:rsidRPr="00273C30" w:rsidRDefault="00E62688" w:rsidP="00E62688">
      <w:pPr>
        <w:numPr>
          <w:ilvl w:val="0"/>
          <w:numId w:val="6"/>
        </w:numPr>
        <w:ind w:hanging="720"/>
        <w:jc w:val="both"/>
        <w:rPr>
          <w:szCs w:val="22"/>
          <w:lang w:val="pt-BR"/>
        </w:rPr>
      </w:pPr>
      <w:r w:rsidRPr="00273C30">
        <w:rPr>
          <w:szCs w:val="22"/>
          <w:lang w:val="pt-BR"/>
        </w:rPr>
        <w:t>Instar os Estados Partes na Convenção a que definam, se possível antes de 1º de julho de cada ano, os pontos de contato nacionais para colaborar na preparação de notificações e relatórios anuais.</w:t>
      </w:r>
    </w:p>
    <w:p w14:paraId="06FCB3AC" w14:textId="77777777" w:rsidR="00E62688" w:rsidRPr="00273C30" w:rsidRDefault="00E62688" w:rsidP="00E62688">
      <w:pPr>
        <w:jc w:val="both"/>
        <w:rPr>
          <w:szCs w:val="22"/>
          <w:lang w:val="pt-BR"/>
        </w:rPr>
      </w:pPr>
    </w:p>
    <w:p w14:paraId="2785750C" w14:textId="77777777" w:rsidR="00E62688" w:rsidRPr="00273C30" w:rsidRDefault="00E62688" w:rsidP="00E62688">
      <w:pPr>
        <w:ind w:left="720" w:hanging="720"/>
        <w:rPr>
          <w:szCs w:val="22"/>
          <w:lang w:val="pt-BR"/>
        </w:rPr>
      </w:pPr>
      <w:r w:rsidRPr="00273C30">
        <w:rPr>
          <w:i/>
          <w:iCs/>
          <w:szCs w:val="22"/>
          <w:u w:val="single"/>
          <w:lang w:val="pt-BR"/>
        </w:rPr>
        <w:t>15 de julho de cada ano:</w:t>
      </w:r>
      <w:r w:rsidRPr="00273C30">
        <w:rPr>
          <w:i/>
          <w:iCs/>
          <w:szCs w:val="22"/>
          <w:lang w:val="pt-BR"/>
        </w:rPr>
        <w:t xml:space="preserve"> </w:t>
      </w:r>
      <w:r w:rsidRPr="00273C30">
        <w:rPr>
          <w:szCs w:val="22"/>
          <w:lang w:val="pt-BR"/>
        </w:rPr>
        <w:t>Lista de medidas de fortalecimento da confiança e da segurança</w:t>
      </w:r>
    </w:p>
    <w:p w14:paraId="45E8239A" w14:textId="77777777" w:rsidR="00E62688" w:rsidRPr="00273C30" w:rsidRDefault="00E62688" w:rsidP="00E62688">
      <w:pPr>
        <w:tabs>
          <w:tab w:val="left" w:pos="2555"/>
        </w:tabs>
        <w:ind w:left="720" w:hanging="720"/>
        <w:rPr>
          <w:szCs w:val="22"/>
          <w:lang w:val="pt-BR"/>
        </w:rPr>
      </w:pPr>
    </w:p>
    <w:p w14:paraId="75AAA767" w14:textId="540A6950" w:rsidR="00E62688" w:rsidRPr="00273C30" w:rsidRDefault="00E62688" w:rsidP="00E62688">
      <w:pPr>
        <w:numPr>
          <w:ilvl w:val="0"/>
          <w:numId w:val="6"/>
        </w:numPr>
        <w:ind w:hanging="720"/>
        <w:jc w:val="both"/>
        <w:rPr>
          <w:szCs w:val="22"/>
          <w:lang w:val="pt-BR"/>
        </w:rPr>
      </w:pPr>
      <w:r w:rsidRPr="00273C30">
        <w:rPr>
          <w:szCs w:val="22"/>
          <w:lang w:val="pt-BR"/>
        </w:rPr>
        <w:t xml:space="preserve">Instar todos os Estados membros a que prestem informações à Secretaria-Geral da Organização dos Estados Americanos (OEA) sobre a implementação das MFCS, utilizando a “Lista de medidas de fortalecimento da confiança e da segurança (MFCS)” que devem ser notificadas em conformidade com as resoluções da OEA, documento </w:t>
      </w:r>
      <w:hyperlink r:id="rId52" w:history="1">
        <w:r w:rsidRPr="00273C30">
          <w:rPr>
            <w:rStyle w:val="Hyperlink"/>
            <w:szCs w:val="22"/>
            <w:lang w:val="pt-BR"/>
          </w:rPr>
          <w:t>CP/CSH-1953/20</w:t>
        </w:r>
      </w:hyperlink>
      <w:r w:rsidRPr="00273C30">
        <w:rPr>
          <w:rStyle w:val="Hyperlink"/>
          <w:color w:val="auto"/>
          <w:szCs w:val="22"/>
          <w:u w:val="none"/>
          <w:lang w:val="pt-BR"/>
        </w:rPr>
        <w:t xml:space="preserve"> rev. 1</w:t>
      </w:r>
      <w:r w:rsidRPr="00273C30">
        <w:rPr>
          <w:szCs w:val="22"/>
          <w:lang w:val="pt-BR"/>
        </w:rPr>
        <w:t xml:space="preserve">. </w:t>
      </w:r>
      <w:r w:rsidR="00273C30" w:rsidRPr="00273C30">
        <w:rPr>
          <w:szCs w:val="22"/>
          <w:lang w:val="pt-BR"/>
        </w:rPr>
        <w:t>As informações deverão</w:t>
      </w:r>
      <w:r w:rsidRPr="00273C30">
        <w:rPr>
          <w:szCs w:val="22"/>
          <w:lang w:val="pt-BR"/>
        </w:rPr>
        <w:t xml:space="preserve"> ser </w:t>
      </w:r>
      <w:r w:rsidR="00273C30" w:rsidRPr="00273C30">
        <w:rPr>
          <w:szCs w:val="22"/>
          <w:lang w:val="pt-BR"/>
        </w:rPr>
        <w:t>registradas</w:t>
      </w:r>
      <w:r w:rsidRPr="00273C30">
        <w:rPr>
          <w:szCs w:val="22"/>
          <w:lang w:val="pt-BR"/>
        </w:rPr>
        <w:t xml:space="preserve"> na plataforma destinada a tal fim, disponível no seguinte </w:t>
      </w:r>
      <w:r w:rsidRPr="00273C30">
        <w:rPr>
          <w:i/>
          <w:iCs/>
          <w:szCs w:val="22"/>
          <w:lang w:val="pt-BR"/>
        </w:rPr>
        <w:t>link</w:t>
      </w:r>
      <w:r w:rsidRPr="00273C30">
        <w:rPr>
          <w:szCs w:val="22"/>
          <w:lang w:val="pt-BR"/>
        </w:rPr>
        <w:t xml:space="preserve">: </w:t>
      </w:r>
      <w:hyperlink r:id="rId53" w:history="1">
        <w:r w:rsidRPr="00273C30">
          <w:rPr>
            <w:rStyle w:val="Hyperlink"/>
            <w:szCs w:val="22"/>
            <w:lang w:val="pt-BR"/>
          </w:rPr>
          <w:t>http://www.oas.org/MFCS/</w:t>
        </w:r>
      </w:hyperlink>
      <w:r w:rsidRPr="00273C30">
        <w:rPr>
          <w:szCs w:val="22"/>
          <w:lang w:val="pt-BR"/>
        </w:rPr>
        <w:t>.</w:t>
      </w:r>
    </w:p>
    <w:p w14:paraId="2EE5202B" w14:textId="77777777" w:rsidR="00E62688" w:rsidRPr="00273C30" w:rsidRDefault="00E62688" w:rsidP="00E62688">
      <w:pPr>
        <w:jc w:val="both"/>
        <w:rPr>
          <w:szCs w:val="22"/>
          <w:lang w:val="pt-BR"/>
        </w:rPr>
      </w:pPr>
    </w:p>
    <w:p w14:paraId="270FCDF1" w14:textId="77777777" w:rsidR="00E62688" w:rsidRPr="00273C30" w:rsidRDefault="00E62688" w:rsidP="00E62688">
      <w:pPr>
        <w:jc w:val="both"/>
        <w:rPr>
          <w:szCs w:val="22"/>
          <w:lang w:val="pt-BR"/>
        </w:rPr>
      </w:pPr>
      <w:r w:rsidRPr="00273C30">
        <w:rPr>
          <w:i/>
          <w:iCs/>
          <w:szCs w:val="22"/>
          <w:u w:val="single"/>
          <w:lang w:val="pt-BR"/>
        </w:rPr>
        <w:t>15 de julho de cada ano:</w:t>
      </w:r>
      <w:r w:rsidRPr="00273C30">
        <w:rPr>
          <w:szCs w:val="22"/>
          <w:lang w:val="pt-BR"/>
        </w:rPr>
        <w:t xml:space="preserve"> Registro de Armas Convencionais das Nações Unidas e Relatório Padronizado Internacional das Nações Unidas sobre Gastos Militares </w:t>
      </w:r>
    </w:p>
    <w:p w14:paraId="245C527F" w14:textId="77777777" w:rsidR="00E62688" w:rsidRPr="00273C30" w:rsidRDefault="00E62688" w:rsidP="00E62688">
      <w:pPr>
        <w:ind w:left="720" w:hanging="720"/>
        <w:rPr>
          <w:szCs w:val="22"/>
          <w:lang w:val="pt-BR"/>
        </w:rPr>
      </w:pPr>
    </w:p>
    <w:p w14:paraId="04D5919B" w14:textId="77777777" w:rsidR="00E62688" w:rsidRPr="00273C30" w:rsidRDefault="00E62688" w:rsidP="00E62688">
      <w:pPr>
        <w:numPr>
          <w:ilvl w:val="0"/>
          <w:numId w:val="6"/>
        </w:numPr>
        <w:ind w:hanging="720"/>
        <w:jc w:val="both"/>
        <w:rPr>
          <w:szCs w:val="22"/>
          <w:lang w:val="pt-BR"/>
        </w:rPr>
      </w:pPr>
      <w:r w:rsidRPr="00273C30">
        <w:rPr>
          <w:szCs w:val="22"/>
          <w:lang w:val="pt-BR"/>
        </w:rPr>
        <w:t xml:space="preserve">Reafirmar a meta da participação de todos os Estados membros, até 2010, no Registro de Armas Convencionais das Nações Unidas e no Relatório Padronizado Internacional das Nações Unidas sobre Gastos Militares, bem como reiterar a solicitação aos Estados membros para que </w:t>
      </w:r>
      <w:r w:rsidRPr="00273C30">
        <w:rPr>
          <w:szCs w:val="22"/>
          <w:lang w:val="pt-BR"/>
        </w:rPr>
        <w:lastRenderedPageBreak/>
        <w:t>prestem essas informações ao Secretário-Geral da OEA o mais tardar até 15 de julho de cada ano. [AG/RES. 2625 (XLI-O/11) e AG/RES. 2735 (XLII-O/12)]</w:t>
      </w:r>
    </w:p>
    <w:p w14:paraId="103F9505" w14:textId="77777777" w:rsidR="00E62688" w:rsidRPr="00273C30" w:rsidRDefault="00E62688" w:rsidP="00E62688">
      <w:pPr>
        <w:ind w:left="720" w:hanging="720"/>
        <w:rPr>
          <w:szCs w:val="22"/>
          <w:lang w:val="pt-BR"/>
        </w:rPr>
      </w:pPr>
    </w:p>
    <w:p w14:paraId="72448CA6" w14:textId="77777777" w:rsidR="00E62688" w:rsidRPr="00273C30" w:rsidRDefault="00E62688" w:rsidP="00E62688">
      <w:pPr>
        <w:ind w:left="720" w:hanging="720"/>
        <w:rPr>
          <w:bCs/>
          <w:i/>
          <w:iCs/>
          <w:szCs w:val="22"/>
          <w:lang w:val="pt-BR"/>
        </w:rPr>
      </w:pPr>
      <w:r w:rsidRPr="00273C30">
        <w:rPr>
          <w:bCs/>
          <w:i/>
          <w:iCs/>
          <w:szCs w:val="22"/>
          <w:lang w:val="pt-BR"/>
        </w:rPr>
        <w:t xml:space="preserve">Voluntário </w:t>
      </w:r>
    </w:p>
    <w:p w14:paraId="4AD4A01C" w14:textId="77777777" w:rsidR="00E62688" w:rsidRPr="00273C30" w:rsidRDefault="00E62688" w:rsidP="00E62688">
      <w:pPr>
        <w:ind w:left="720" w:hanging="720"/>
        <w:rPr>
          <w:szCs w:val="22"/>
          <w:u w:val="single"/>
          <w:lang w:val="pt-BR"/>
        </w:rPr>
      </w:pPr>
    </w:p>
    <w:p w14:paraId="5A0F29E9" w14:textId="77777777" w:rsidR="00E62688" w:rsidRPr="00273C30" w:rsidRDefault="00E62688" w:rsidP="00E62688">
      <w:pPr>
        <w:ind w:left="720" w:hanging="720"/>
        <w:rPr>
          <w:szCs w:val="22"/>
          <w:u w:val="single"/>
          <w:lang w:val="pt-BR"/>
        </w:rPr>
      </w:pPr>
      <w:r w:rsidRPr="00273C30">
        <w:rPr>
          <w:szCs w:val="22"/>
          <w:u w:val="single"/>
          <w:lang w:val="pt-BR"/>
        </w:rPr>
        <w:t>Relatórios sobre a implementação da Declaração sobre Segurança nas Américas</w:t>
      </w:r>
    </w:p>
    <w:p w14:paraId="12C7C463" w14:textId="77777777" w:rsidR="00E62688" w:rsidRPr="00273C30" w:rsidRDefault="00E62688" w:rsidP="00E62688">
      <w:pPr>
        <w:ind w:left="720" w:hanging="720"/>
        <w:rPr>
          <w:bCs/>
          <w:szCs w:val="22"/>
          <w:lang w:val="pt-BR"/>
        </w:rPr>
      </w:pPr>
    </w:p>
    <w:p w14:paraId="14C5BD4B" w14:textId="77777777" w:rsidR="00E62688" w:rsidRPr="00273C30" w:rsidRDefault="00E62688" w:rsidP="00E62688">
      <w:pPr>
        <w:numPr>
          <w:ilvl w:val="0"/>
          <w:numId w:val="7"/>
        </w:numPr>
        <w:ind w:hanging="720"/>
        <w:jc w:val="both"/>
        <w:rPr>
          <w:szCs w:val="22"/>
          <w:lang w:val="pt-BR"/>
        </w:rPr>
      </w:pPr>
      <w:r w:rsidRPr="00273C30">
        <w:rPr>
          <w:szCs w:val="22"/>
          <w:lang w:val="pt-BR"/>
        </w:rPr>
        <w:t>Convidar os Estados membros a apresentar relatórios voluntários sobre a implementação da Declaração sobre Segurança nas Américas utilizando o documento “Critérios orientadores para facilitar a preparação e apresentação de relatórios voluntários dos Estados membros sobre as medidas e ações relacionadas com a implementação da Declaração sobre Segurança nas Américas” (CP/CSH-1280/11 rev. 1) [</w:t>
      </w:r>
      <w:r w:rsidRPr="00273C30">
        <w:rPr>
          <w:caps/>
          <w:szCs w:val="22"/>
          <w:lang w:val="pt-BR"/>
        </w:rPr>
        <w:t xml:space="preserve">AG/RES. 2617 (XLI-O/11) </w:t>
      </w:r>
      <w:r w:rsidRPr="00273C30">
        <w:rPr>
          <w:szCs w:val="22"/>
          <w:lang w:val="pt-BR"/>
        </w:rPr>
        <w:t>e</w:t>
      </w:r>
      <w:r w:rsidRPr="00273C30">
        <w:rPr>
          <w:caps/>
          <w:szCs w:val="22"/>
          <w:lang w:val="pt-BR"/>
        </w:rPr>
        <w:t xml:space="preserve"> (</w:t>
      </w:r>
      <w:r w:rsidRPr="00273C30">
        <w:rPr>
          <w:szCs w:val="22"/>
          <w:lang w:val="pt-BR"/>
        </w:rPr>
        <w:t>AG/RES. 2735 (XLII-O/12)</w:t>
      </w:r>
      <w:r w:rsidRPr="00273C30">
        <w:rPr>
          <w:caps/>
          <w:szCs w:val="22"/>
          <w:lang w:val="pt-BR"/>
        </w:rPr>
        <w:t>]</w:t>
      </w:r>
    </w:p>
    <w:p w14:paraId="00FBA9FC" w14:textId="77777777" w:rsidR="00E62688" w:rsidRPr="00273C30" w:rsidRDefault="00E62688" w:rsidP="00E62688">
      <w:pPr>
        <w:ind w:left="720" w:hanging="720"/>
        <w:rPr>
          <w:szCs w:val="22"/>
          <w:lang w:val="pt-BR"/>
        </w:rPr>
      </w:pPr>
    </w:p>
    <w:p w14:paraId="51B4E3D0" w14:textId="77777777" w:rsidR="00E62688" w:rsidRPr="00273C30" w:rsidRDefault="00E62688" w:rsidP="00E62688">
      <w:pPr>
        <w:ind w:left="720" w:hanging="720"/>
        <w:rPr>
          <w:szCs w:val="22"/>
          <w:u w:val="single"/>
          <w:lang w:val="pt-BR"/>
        </w:rPr>
      </w:pPr>
      <w:r w:rsidRPr="00273C30">
        <w:rPr>
          <w:szCs w:val="22"/>
          <w:u w:val="single"/>
          <w:lang w:val="pt-BR"/>
        </w:rPr>
        <w:t>Ponto de contato nacional para o tráfico de pessoas</w:t>
      </w:r>
    </w:p>
    <w:p w14:paraId="23949668" w14:textId="77777777" w:rsidR="00E62688" w:rsidRPr="00273C30" w:rsidRDefault="00E62688" w:rsidP="00E62688">
      <w:pPr>
        <w:ind w:left="720" w:hanging="720"/>
        <w:rPr>
          <w:szCs w:val="22"/>
          <w:u w:val="single"/>
          <w:lang w:val="pt-BR"/>
        </w:rPr>
      </w:pPr>
    </w:p>
    <w:p w14:paraId="165ACBAE" w14:textId="77777777" w:rsidR="00E62688" w:rsidRPr="00273C30" w:rsidRDefault="00E62688" w:rsidP="00E62688">
      <w:pPr>
        <w:numPr>
          <w:ilvl w:val="0"/>
          <w:numId w:val="7"/>
        </w:numPr>
        <w:ind w:hanging="720"/>
        <w:jc w:val="both"/>
        <w:rPr>
          <w:szCs w:val="22"/>
          <w:lang w:val="pt-BR"/>
        </w:rPr>
      </w:pPr>
      <w:r w:rsidRPr="00273C30">
        <w:rPr>
          <w:szCs w:val="22"/>
          <w:lang w:val="pt-BR"/>
        </w:rPr>
        <w:t>Solicitar aos Estados membros que definam um ponto de contato nacional para o tráfico de pessoas e enviem essas informações à Secretaria-Geral. [AG/RES. 2551 (XL-O/10) e AG/RES. 2735 (XLII-O/12)]</w:t>
      </w:r>
    </w:p>
    <w:p w14:paraId="34449905" w14:textId="77777777" w:rsidR="00E62688" w:rsidRPr="00273C30" w:rsidRDefault="00E62688" w:rsidP="00E62688">
      <w:pPr>
        <w:ind w:left="720" w:hanging="720"/>
        <w:rPr>
          <w:szCs w:val="22"/>
          <w:lang w:val="pt-BR"/>
        </w:rPr>
      </w:pPr>
      <w:r w:rsidRPr="00273C30">
        <w:rPr>
          <w:noProof/>
          <w:szCs w:val="22"/>
          <w:lang w:val="pt-BR" w:eastAsia="en-US"/>
        </w:rPr>
        <mc:AlternateContent>
          <mc:Choice Requires="wps">
            <w:drawing>
              <wp:anchor distT="0" distB="0" distL="114300" distR="114300" simplePos="0" relativeHeight="251660288" behindDoc="0" locked="1" layoutInCell="1" allowOverlap="1" wp14:anchorId="435882F8" wp14:editId="35A540EE">
                <wp:simplePos x="0" y="0"/>
                <wp:positionH relativeFrom="column">
                  <wp:posOffset>-91440</wp:posOffset>
                </wp:positionH>
                <wp:positionV relativeFrom="page">
                  <wp:posOffset>10469880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E53F6" w14:textId="77777777" w:rsidR="00E62688" w:rsidRDefault="00E62688" w:rsidP="00E62688">
                            <w:pPr>
                              <w:rPr>
                                <w:sz w:val="18"/>
                              </w:rPr>
                            </w:pPr>
                            <w:r>
                              <w:rPr>
                                <w:sz w:val="18"/>
                              </w:rPr>
                              <w:fldChar w:fldCharType="begin"/>
                            </w:r>
                            <w:r>
                              <w:rPr>
                                <w:sz w:val="18"/>
                              </w:rPr>
                              <w:instrText xml:space="preserve"> FILENAME  \* MERGEFORMAT </w:instrText>
                            </w:r>
                            <w:r>
                              <w:rPr>
                                <w:sz w:val="18"/>
                              </w:rPr>
                              <w:fldChar w:fldCharType="separate"/>
                            </w:r>
                            <w:r>
                              <w:rPr>
                                <w:noProof/>
                                <w:sz w:val="18"/>
                              </w:rPr>
                              <w:t>CP43390P03</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82F8" id="Text Box 7" o:spid="_x0000_s1028" type="#_x0000_t202" style="position:absolute;left:0;text-align:left;margin-left:-7.2pt;margin-top:824.4pt;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" filled="f" stroked="f">
                <v:textbox>
                  <w:txbxContent>
                    <w:p w14:paraId="763E53F6" w14:textId="77777777" w:rsidR="00E62688" w:rsidRDefault="00E62688" w:rsidP="00E62688">
                      <w:pPr>
                        <w:rPr>
                          <w:sz w:val="18"/>
                        </w:rPr>
                      </w:pPr>
                      <w:r>
                        <w:rPr>
                          <w:sz w:val="18"/>
                        </w:rPr>
                        <w:fldChar w:fldCharType="begin"/>
                      </w:r>
                      <w:r>
                        <w:rPr>
                          <w:sz w:val="18"/>
                        </w:rPr>
                        <w:instrText xml:space="preserve"> FILENAME  \* MERGEFORMAT </w:instrText>
                      </w:r>
                      <w:r>
                        <w:rPr>
                          <w:sz w:val="18"/>
                        </w:rPr>
                        <w:fldChar w:fldCharType="separate"/>
                      </w:r>
                      <w:r>
                        <w:rPr>
                          <w:noProof/>
                          <w:sz w:val="18"/>
                        </w:rPr>
                        <w:t>CP43390P03</w:t>
                      </w:r>
                      <w:r>
                        <w:rPr>
                          <w:sz w:val="18"/>
                        </w:rPr>
                        <w:fldChar w:fldCharType="end"/>
                      </w:r>
                    </w:p>
                  </w:txbxContent>
                </v:textbox>
                <w10:wrap anchory="page"/>
                <w10:anchorlock/>
              </v:shape>
            </w:pict>
          </mc:Fallback>
        </mc:AlternateContent>
      </w:r>
    </w:p>
    <w:p w14:paraId="46AF213E" w14:textId="77777777" w:rsidR="00E62688" w:rsidRPr="00273C30" w:rsidRDefault="00E62688" w:rsidP="00E62688">
      <w:pPr>
        <w:rPr>
          <w:szCs w:val="22"/>
          <w:lang w:val="pt-BR"/>
        </w:rPr>
      </w:pPr>
      <w:r w:rsidRPr="00273C30">
        <w:rPr>
          <w:szCs w:val="22"/>
          <w:u w:val="single"/>
          <w:lang w:val="pt-BR"/>
        </w:rPr>
        <w:t>Ponto de contato nacional para assuntos relacionados com a criminalidade organizada transnacional</w:t>
      </w:r>
    </w:p>
    <w:p w14:paraId="479B2BDA" w14:textId="77777777" w:rsidR="00E62688" w:rsidRPr="00273C30" w:rsidRDefault="00E62688" w:rsidP="00E62688">
      <w:pPr>
        <w:rPr>
          <w:szCs w:val="22"/>
          <w:lang w:val="pt-BR"/>
        </w:rPr>
      </w:pPr>
    </w:p>
    <w:p w14:paraId="26EE2C5A" w14:textId="77777777" w:rsidR="00E62688" w:rsidRPr="00273C30" w:rsidRDefault="00E62688" w:rsidP="00E62688">
      <w:pPr>
        <w:numPr>
          <w:ilvl w:val="0"/>
          <w:numId w:val="7"/>
        </w:numPr>
        <w:ind w:hanging="720"/>
        <w:jc w:val="both"/>
        <w:rPr>
          <w:caps/>
          <w:szCs w:val="22"/>
          <w:lang w:val="pt-BR"/>
        </w:rPr>
      </w:pPr>
      <w:r w:rsidRPr="00273C30">
        <w:rPr>
          <w:szCs w:val="22"/>
          <w:lang w:val="pt-BR"/>
        </w:rPr>
        <w:t>Instar os Estados membros a que definam um ponto de contato nacional para assuntos relacionados à criminalidade organizada transnacional. [</w:t>
      </w:r>
      <w:r w:rsidRPr="00273C30">
        <w:rPr>
          <w:caps/>
          <w:szCs w:val="22"/>
          <w:lang w:val="pt-BR"/>
        </w:rPr>
        <w:t xml:space="preserve">AG/RES. 2543 (XL-O/10) </w:t>
      </w:r>
      <w:r w:rsidRPr="00273C30">
        <w:rPr>
          <w:szCs w:val="22"/>
          <w:lang w:val="pt-BR"/>
        </w:rPr>
        <w:t>e AG/RES. 2735 (XLII-O/12)</w:t>
      </w:r>
      <w:r w:rsidRPr="00273C30">
        <w:rPr>
          <w:caps/>
          <w:szCs w:val="22"/>
          <w:lang w:val="pt-BR"/>
        </w:rPr>
        <w:t>]</w:t>
      </w:r>
    </w:p>
    <w:p w14:paraId="1A285097" w14:textId="77777777" w:rsidR="00E62688" w:rsidRPr="00273C30" w:rsidRDefault="00E62688" w:rsidP="00E62688">
      <w:pPr>
        <w:ind w:left="720" w:hanging="720"/>
        <w:rPr>
          <w:szCs w:val="22"/>
          <w:lang w:val="pt-BR"/>
        </w:rPr>
      </w:pPr>
    </w:p>
    <w:p w14:paraId="17A866CE" w14:textId="77777777" w:rsidR="00E62688" w:rsidRPr="00273C30" w:rsidRDefault="00E62688" w:rsidP="00E62688">
      <w:pPr>
        <w:ind w:left="720" w:hanging="720"/>
        <w:rPr>
          <w:szCs w:val="22"/>
          <w:u w:val="single"/>
          <w:lang w:val="pt-BR"/>
        </w:rPr>
      </w:pPr>
      <w:r w:rsidRPr="00273C30">
        <w:rPr>
          <w:szCs w:val="22"/>
          <w:u w:val="single"/>
          <w:lang w:val="pt-BR"/>
        </w:rPr>
        <w:t xml:space="preserve">Armas pequenas e armamento leve </w:t>
      </w:r>
    </w:p>
    <w:p w14:paraId="327CBE49" w14:textId="77777777" w:rsidR="00E62688" w:rsidRPr="00273C30" w:rsidRDefault="00E62688" w:rsidP="00E62688">
      <w:pPr>
        <w:ind w:left="720" w:hanging="720"/>
        <w:rPr>
          <w:szCs w:val="22"/>
          <w:lang w:val="pt-BR"/>
        </w:rPr>
      </w:pPr>
    </w:p>
    <w:p w14:paraId="769CBB00" w14:textId="77777777" w:rsidR="00E62688" w:rsidRPr="00273C30" w:rsidRDefault="00E62688" w:rsidP="00E62688">
      <w:pPr>
        <w:numPr>
          <w:ilvl w:val="0"/>
          <w:numId w:val="7"/>
        </w:numPr>
        <w:ind w:hanging="720"/>
        <w:jc w:val="both"/>
        <w:rPr>
          <w:szCs w:val="22"/>
          <w:lang w:val="pt-BR"/>
        </w:rPr>
      </w:pPr>
      <w:r w:rsidRPr="00273C30">
        <w:rPr>
          <w:szCs w:val="22"/>
          <w:lang w:val="pt-BR"/>
        </w:rPr>
        <w:t>“Enfrentando o tráfico ilícito de armas pequenas e armamento leve: Gestão e segurança de estoques” [AG/RES. 2297 (XXXVII-O/07)]</w:t>
      </w:r>
    </w:p>
    <w:p w14:paraId="75BEEFF3" w14:textId="77777777" w:rsidR="00E62688" w:rsidRPr="00273C30" w:rsidRDefault="00E62688" w:rsidP="00E62688">
      <w:pPr>
        <w:ind w:left="720" w:hanging="720"/>
        <w:rPr>
          <w:szCs w:val="22"/>
          <w:lang w:val="pt-BR"/>
        </w:rPr>
      </w:pPr>
    </w:p>
    <w:p w14:paraId="39082E58" w14:textId="77777777" w:rsidR="00E62688" w:rsidRPr="00273C30" w:rsidRDefault="00E62688" w:rsidP="00E62688">
      <w:pPr>
        <w:rPr>
          <w:szCs w:val="22"/>
          <w:u w:val="single"/>
          <w:lang w:val="pt-BR"/>
        </w:rPr>
      </w:pPr>
      <w:r w:rsidRPr="00273C30">
        <w:rPr>
          <w:szCs w:val="22"/>
          <w:u w:val="single"/>
          <w:lang w:val="pt-BR"/>
        </w:rPr>
        <w:t>Declaração de São Salvador sobre Segurança Cidadã nas Américas</w:t>
      </w:r>
    </w:p>
    <w:p w14:paraId="09E6C38F" w14:textId="77777777" w:rsidR="00E62688" w:rsidRPr="00273C30" w:rsidRDefault="00E62688" w:rsidP="00E62688">
      <w:pPr>
        <w:numPr>
          <w:ilvl w:val="0"/>
          <w:numId w:val="8"/>
        </w:numPr>
        <w:shd w:val="clear" w:color="auto" w:fill="FFFFFF"/>
        <w:spacing w:before="192" w:after="192"/>
        <w:ind w:right="-29" w:hanging="720"/>
        <w:jc w:val="both"/>
        <w:rPr>
          <w:szCs w:val="22"/>
          <w:lang w:val="pt-BR"/>
        </w:rPr>
      </w:pPr>
      <w:r w:rsidRPr="00273C30">
        <w:rPr>
          <w:szCs w:val="22"/>
          <w:lang w:val="pt-BR"/>
        </w:rPr>
        <w:t xml:space="preserve">Convidam-se os Estados membros da OEA a que, no âmbito da Comissão de Segurança Hemisférica, apresentem relatórios bienais voluntários sobre a implementação desse Plano de Ação. </w:t>
      </w:r>
    </w:p>
    <w:p w14:paraId="74E8F367" w14:textId="77777777" w:rsidR="00E62688" w:rsidRPr="00273C30" w:rsidRDefault="00E62688" w:rsidP="00E62688">
      <w:pPr>
        <w:numPr>
          <w:ilvl w:val="0"/>
          <w:numId w:val="8"/>
        </w:numPr>
        <w:shd w:val="clear" w:color="auto" w:fill="FFFFFF"/>
        <w:spacing w:before="192" w:after="192"/>
        <w:ind w:right="-29" w:hanging="720"/>
        <w:jc w:val="both"/>
        <w:rPr>
          <w:szCs w:val="22"/>
          <w:lang w:val="pt-BR"/>
        </w:rPr>
      </w:pPr>
      <w:r w:rsidRPr="00273C30">
        <w:rPr>
          <w:szCs w:val="22"/>
          <w:lang w:val="pt-BR"/>
        </w:rPr>
        <w:t>Com a finalidade de colaborar com os Estados membros na implementação desse Plano de Ação, a Secretaria-Geral proporá um plano de trabalho de dois anos para assistência técnica e capacitação, que deverá ser aprovado pelos Estados membros. [AG/RES. 2735 (XLII-O/12) e CP/doc.4708/12]</w:t>
      </w:r>
    </w:p>
    <w:p w14:paraId="27CEA7F0" w14:textId="77777777" w:rsidR="00E62688" w:rsidRPr="00273C30" w:rsidRDefault="00E62688" w:rsidP="00E62688">
      <w:pPr>
        <w:rPr>
          <w:szCs w:val="22"/>
          <w:lang w:val="pt-BR"/>
        </w:rPr>
      </w:pPr>
      <w:r w:rsidRPr="00273C30">
        <w:rPr>
          <w:noProof/>
          <w:szCs w:val="22"/>
          <w:lang w:val="pt-BR"/>
        </w:rPr>
        <mc:AlternateContent>
          <mc:Choice Requires="wps">
            <w:drawing>
              <wp:anchor distT="0" distB="0" distL="114300" distR="114300" simplePos="0" relativeHeight="251662336" behindDoc="0" locked="1" layoutInCell="1" allowOverlap="1" wp14:anchorId="1FB8C653" wp14:editId="0E9D2C2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02800AC" w14:textId="52B0DBE2" w:rsidR="00E62688" w:rsidRPr="00851628" w:rsidRDefault="00E62688" w:rsidP="00E62688">
                            <w:pPr>
                              <w:rPr>
                                <w:sz w:val="18"/>
                              </w:rPr>
                            </w:pPr>
                            <w:r>
                              <w:rPr>
                                <w:sz w:val="18"/>
                              </w:rPr>
                              <w:fldChar w:fldCharType="begin"/>
                            </w:r>
                            <w:r>
                              <w:rPr>
                                <w:sz w:val="18"/>
                              </w:rPr>
                              <w:instrText xml:space="preserve"> FILENAME  \* MERGEFORMAT </w:instrText>
                            </w:r>
                            <w:r>
                              <w:rPr>
                                <w:sz w:val="18"/>
                              </w:rPr>
                              <w:fldChar w:fldCharType="separate"/>
                            </w:r>
                            <w:r w:rsidR="00825B31">
                              <w:rPr>
                                <w:noProof/>
                                <w:sz w:val="18"/>
                              </w:rPr>
                              <w:t>CP45226P0</w:t>
                            </w:r>
                            <w:r w:rsidR="00141751">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B8C653" id="Text Box 2" o:spid="_x0000_s1029"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jY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LfBjY&#10;ggIAAAkFAAAOAAAAAAAAAAAAAAAAAC4CAABkcnMvZTJvRG9jLnhtbFBLAQItABQABgAIAAAAIQCi&#10;ImOP3gAAAA0BAAAPAAAAAAAAAAAAAAAAANwEAABkcnMvZG93bnJldi54bWxQSwUGAAAAAAQABADz&#10;AAAA5wUAAAAA&#10;" filled="f" stroked="f">
                <v:stroke joinstyle="round"/>
                <v:textbox>
                  <w:txbxContent>
                    <w:p w14:paraId="502800AC" w14:textId="52B0DBE2" w:rsidR="00E62688" w:rsidRPr="00851628" w:rsidRDefault="00E62688" w:rsidP="00E62688">
                      <w:pPr>
                        <w:rPr>
                          <w:sz w:val="18"/>
                        </w:rPr>
                      </w:pPr>
                      <w:r>
                        <w:rPr>
                          <w:sz w:val="18"/>
                        </w:rPr>
                        <w:fldChar w:fldCharType="begin"/>
                      </w:r>
                      <w:r>
                        <w:rPr>
                          <w:sz w:val="18"/>
                        </w:rPr>
                        <w:instrText xml:space="preserve"> FILENAME  \* MERGEFORMAT </w:instrText>
                      </w:r>
                      <w:r>
                        <w:rPr>
                          <w:sz w:val="18"/>
                        </w:rPr>
                        <w:fldChar w:fldCharType="separate"/>
                      </w:r>
                      <w:r w:rsidR="00825B31">
                        <w:rPr>
                          <w:noProof/>
                          <w:sz w:val="18"/>
                        </w:rPr>
                        <w:t>CP45226P0</w:t>
                      </w:r>
                      <w:r w:rsidR="00141751">
                        <w:rPr>
                          <w:noProof/>
                          <w:sz w:val="18"/>
                        </w:rPr>
                        <w:t>4</w:t>
                      </w:r>
                      <w:r>
                        <w:rPr>
                          <w:sz w:val="18"/>
                        </w:rPr>
                        <w:fldChar w:fldCharType="end"/>
                      </w:r>
                    </w:p>
                  </w:txbxContent>
                </v:textbox>
                <w10:wrap anchory="page"/>
                <w10:anchorlock/>
              </v:shape>
            </w:pict>
          </mc:Fallback>
        </mc:AlternateContent>
      </w:r>
    </w:p>
    <w:p w14:paraId="3E0D5CDB" w14:textId="77777777" w:rsidR="00E62688" w:rsidRPr="00273C30" w:rsidRDefault="00E62688" w:rsidP="00E62688">
      <w:pPr>
        <w:rPr>
          <w:lang w:val="pt-BR"/>
        </w:rPr>
      </w:pPr>
    </w:p>
    <w:p w14:paraId="21B02004" w14:textId="77777777" w:rsidR="00E62688" w:rsidRPr="00273C30" w:rsidRDefault="00E62688" w:rsidP="00E62688">
      <w:pPr>
        <w:rPr>
          <w:lang w:val="pt-BR"/>
        </w:rPr>
      </w:pPr>
    </w:p>
    <w:p w14:paraId="7CC906DA" w14:textId="77777777" w:rsidR="00E62688" w:rsidRPr="00273C30" w:rsidRDefault="00E62688" w:rsidP="00E62688">
      <w:pPr>
        <w:rPr>
          <w:lang w:val="pt-BR"/>
        </w:rPr>
      </w:pPr>
    </w:p>
    <w:p w14:paraId="2BD2371B" w14:textId="46762EBF" w:rsidR="00362F3F" w:rsidRPr="00273C30" w:rsidRDefault="00362F3F" w:rsidP="00E62688">
      <w:pPr>
        <w:rPr>
          <w:lang w:val="pt-BR"/>
        </w:rPr>
      </w:pPr>
    </w:p>
    <w:sectPr w:rsidR="00362F3F" w:rsidRPr="00273C30" w:rsidSect="00A948A2">
      <w:headerReference w:type="default" r:id="rId54"/>
      <w:headerReference w:type="first" r:id="rId55"/>
      <w:pgSz w:w="12240" w:h="15840" w:code="1"/>
      <w:pgMar w:top="2160" w:right="1570" w:bottom="1296" w:left="1699" w:header="1296" w:footer="1296"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1693" w14:textId="77777777" w:rsidR="00937220" w:rsidRDefault="00937220" w:rsidP="00633C5E">
      <w:r>
        <w:separator/>
      </w:r>
    </w:p>
  </w:endnote>
  <w:endnote w:type="continuationSeparator" w:id="0">
    <w:p w14:paraId="553E66E2" w14:textId="77777777" w:rsidR="00937220" w:rsidRDefault="00937220" w:rsidP="00633C5E">
      <w:r>
        <w:continuationSeparator/>
      </w:r>
    </w:p>
  </w:endnote>
  <w:endnote w:type="continuationNotice" w:id="1">
    <w:p w14:paraId="058DE9FC" w14:textId="77777777" w:rsidR="00937220" w:rsidRDefault="00937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4C3F" w14:textId="77777777" w:rsidR="00937220" w:rsidRDefault="00937220" w:rsidP="00633C5E">
      <w:r>
        <w:separator/>
      </w:r>
    </w:p>
  </w:footnote>
  <w:footnote w:type="continuationSeparator" w:id="0">
    <w:p w14:paraId="2AABA7DA" w14:textId="77777777" w:rsidR="00937220" w:rsidRDefault="00937220" w:rsidP="00633C5E">
      <w:r>
        <w:continuationSeparator/>
      </w:r>
    </w:p>
  </w:footnote>
  <w:footnote w:type="continuationNotice" w:id="1">
    <w:p w14:paraId="0EC8AD91" w14:textId="77777777" w:rsidR="00937220" w:rsidRDefault="00937220"/>
  </w:footnote>
  <w:footnote w:id="2">
    <w:p w14:paraId="3EB3B161" w14:textId="77777777" w:rsidR="00E62688" w:rsidRPr="00CB143B" w:rsidRDefault="00E62688" w:rsidP="00E62688">
      <w:pPr>
        <w:pStyle w:val="FootnoteText"/>
        <w:ind w:firstLine="360"/>
        <w:rPr>
          <w:lang w:val="pt-BR"/>
        </w:rPr>
      </w:pPr>
      <w:r>
        <w:rPr>
          <w:rStyle w:val="FootnoteReference"/>
        </w:rPr>
        <w:footnoteRef/>
      </w:r>
      <w:r w:rsidRPr="00CB143B">
        <w:rPr>
          <w:lang w:val="pt-BR"/>
        </w:rPr>
        <w:t>.</w:t>
      </w:r>
      <w:r w:rsidRPr="00CB143B">
        <w:rPr>
          <w:lang w:val="pt-BR"/>
        </w:rPr>
        <w:tab/>
        <w:t>As modificações em relação à versão anterior estão destacadas em negrito.</w:t>
      </w:r>
    </w:p>
  </w:footnote>
  <w:footnote w:id="3">
    <w:p w14:paraId="0EA8AE95" w14:textId="2EB1AE67" w:rsidR="00E62688" w:rsidRPr="0062429B" w:rsidRDefault="00E62688" w:rsidP="00E62688">
      <w:pPr>
        <w:pStyle w:val="FootnoteText"/>
        <w:ind w:left="720" w:hanging="360"/>
        <w:rPr>
          <w:bCs/>
          <w:lang w:val="pt-BR"/>
        </w:rPr>
      </w:pPr>
      <w:r w:rsidRPr="0096013F">
        <w:rPr>
          <w:rStyle w:val="FootnoteReference"/>
          <w:lang w:val="pt-BR"/>
        </w:rPr>
        <w:footnoteRef/>
      </w:r>
      <w:r w:rsidRPr="00CB143B">
        <w:rPr>
          <w:lang w:val="pt-BR"/>
        </w:rPr>
        <w:t>.</w:t>
      </w:r>
      <w:r w:rsidRPr="00CB143B">
        <w:rPr>
          <w:lang w:val="pt-BR"/>
        </w:rPr>
        <w:tab/>
      </w:r>
      <w:r w:rsidRPr="0062429B">
        <w:rPr>
          <w:bCs/>
          <w:lang w:val="pt-BR"/>
        </w:rPr>
        <w:t xml:space="preserve">Esta versão, rev. </w:t>
      </w:r>
      <w:r w:rsidR="00146352" w:rsidRPr="00825B31">
        <w:rPr>
          <w:bCs/>
          <w:lang w:val="pt-BR"/>
        </w:rPr>
        <w:t>6</w:t>
      </w:r>
      <w:r w:rsidRPr="0062429B">
        <w:rPr>
          <w:bCs/>
          <w:lang w:val="pt-BR"/>
        </w:rPr>
        <w:t xml:space="preserve">, indica os ajustes efetuados no </w:t>
      </w:r>
      <w:r w:rsidR="00146352" w:rsidRPr="0062429B">
        <w:rPr>
          <w:bCs/>
          <w:lang w:val="pt-BR"/>
        </w:rPr>
        <w:t xml:space="preserve">calendário de atividades </w:t>
      </w:r>
      <w:r w:rsidRPr="0062429B">
        <w:rPr>
          <w:bCs/>
          <w:lang w:val="pt-BR"/>
        </w:rPr>
        <w:t>relacionados com as reuniões da Comissão e as outras atividades da OEA em matéria de segurança.</w:t>
      </w:r>
    </w:p>
  </w:footnote>
  <w:footnote w:id="4">
    <w:p w14:paraId="783E4385" w14:textId="77777777" w:rsidR="00E62688" w:rsidRPr="00CB143B" w:rsidRDefault="00E62688" w:rsidP="00E62688">
      <w:pPr>
        <w:pStyle w:val="FootnoteText"/>
        <w:tabs>
          <w:tab w:val="left" w:pos="360"/>
        </w:tabs>
        <w:rPr>
          <w:lang w:val="pt-BR"/>
        </w:rPr>
      </w:pPr>
      <w:r w:rsidRPr="0096013F">
        <w:rPr>
          <w:rStyle w:val="FootnoteReference"/>
          <w:lang w:val="pt-BR"/>
        </w:rPr>
        <w:footnoteRef/>
      </w:r>
      <w:r w:rsidRPr="00CB143B">
        <w:rPr>
          <w:lang w:val="pt-BR"/>
        </w:rPr>
        <w:t xml:space="preserve"> .</w:t>
      </w:r>
      <w:r w:rsidRPr="00CB143B">
        <w:rPr>
          <w:lang w:val="pt-BR"/>
        </w:rPr>
        <w:tab/>
        <w:t>Está pendente a definição da data da MISPA-VIII.</w:t>
      </w:r>
    </w:p>
  </w:footnote>
  <w:footnote w:id="5">
    <w:p w14:paraId="07B14AC4" w14:textId="77777777" w:rsidR="00E62688" w:rsidRPr="00CB143B" w:rsidRDefault="00E62688" w:rsidP="00E62688">
      <w:pPr>
        <w:pStyle w:val="FootnoteText"/>
        <w:ind w:left="720" w:hanging="360"/>
        <w:jc w:val="both"/>
        <w:rPr>
          <w:lang w:val="pt-BR"/>
        </w:rPr>
      </w:pPr>
      <w:r w:rsidRPr="0096013F">
        <w:rPr>
          <w:rStyle w:val="FootnoteReference"/>
          <w:lang w:val="pt-BR"/>
        </w:rPr>
        <w:footnoteRef/>
      </w:r>
      <w:r w:rsidRPr="00CB143B">
        <w:rPr>
          <w:lang w:val="pt-BR"/>
        </w:rPr>
        <w:t>.</w:t>
      </w:r>
      <w:r w:rsidRPr="00CB143B">
        <w:rPr>
          <w:lang w:val="pt-BR"/>
        </w:rPr>
        <w:tab/>
        <w:t xml:space="preserve">Na sessão ordinária de 16 de dezembro de 2020, o Conselho Permanente aprovou a distribuição de mandatos para o período 2020-2021 (documento </w:t>
      </w:r>
      <w:r w:rsidR="00141751">
        <w:fldChar w:fldCharType="begin"/>
      </w:r>
      <w:r w:rsidR="00141751" w:rsidRPr="00141751">
        <w:rPr>
          <w:lang w:val="pt-BR"/>
        </w:rPr>
        <w:instrText xml:space="preserve"> HYPERLINK "http://scm.oas.org/IDMS/Redirectpage.aspx?class=CP/doc.&amp;classNum=5665&amp;lang=p" </w:instrText>
      </w:r>
      <w:r w:rsidR="00141751">
        <w:fldChar w:fldCharType="separate"/>
      </w:r>
      <w:r w:rsidRPr="0096013F">
        <w:rPr>
          <w:rStyle w:val="Hyperlink"/>
          <w:szCs w:val="22"/>
          <w:lang w:val="pt-BR"/>
        </w:rPr>
        <w:t>CP/doc.5665/20 rev. 1</w:t>
      </w:r>
      <w:r w:rsidR="00141751">
        <w:rPr>
          <w:rStyle w:val="Hyperlink"/>
          <w:szCs w:val="22"/>
          <w:lang w:val="pt-BR"/>
        </w:rPr>
        <w:fldChar w:fldCharType="end"/>
      </w:r>
      <w:r w:rsidRPr="00CB143B">
        <w:rPr>
          <w:lang w:val="pt-BR"/>
        </w:rPr>
        <w:t>).</w:t>
      </w:r>
    </w:p>
  </w:footnote>
  <w:footnote w:id="6">
    <w:p w14:paraId="378E0803" w14:textId="77777777" w:rsidR="00E62688" w:rsidRPr="00CB143B" w:rsidRDefault="00E62688" w:rsidP="00E62688">
      <w:pPr>
        <w:pStyle w:val="FootnoteText"/>
        <w:tabs>
          <w:tab w:val="left" w:pos="720"/>
        </w:tabs>
        <w:ind w:left="720" w:hanging="360"/>
        <w:rPr>
          <w:lang w:val="pt-BR"/>
        </w:rPr>
      </w:pPr>
      <w:r w:rsidRPr="0096013F">
        <w:rPr>
          <w:rStyle w:val="FootnoteReference"/>
          <w:lang w:val="pt-BR"/>
        </w:rPr>
        <w:footnoteRef/>
      </w:r>
      <w:r w:rsidRPr="00CB143B">
        <w:rPr>
          <w:lang w:val="pt-BR"/>
        </w:rPr>
        <w:t>.</w:t>
      </w:r>
      <w:r w:rsidRPr="00CB143B">
        <w:rPr>
          <w:lang w:val="pt-BR"/>
        </w:rPr>
        <w:tab/>
        <w:t>Apresentados em ordem cronológica.</w:t>
      </w:r>
    </w:p>
  </w:footnote>
  <w:footnote w:id="7">
    <w:p w14:paraId="5ED62784" w14:textId="77777777" w:rsidR="00E62688" w:rsidRPr="00CB143B" w:rsidRDefault="00E62688" w:rsidP="00E62688">
      <w:pPr>
        <w:pStyle w:val="FootnoteText"/>
        <w:ind w:left="720" w:hanging="360"/>
        <w:rPr>
          <w:lang w:val="pt-BR"/>
        </w:rPr>
      </w:pPr>
      <w:r w:rsidRPr="0096013F">
        <w:rPr>
          <w:rStyle w:val="FootnoteReference"/>
          <w:lang w:val="pt-BR"/>
        </w:rPr>
        <w:footnoteRef/>
      </w:r>
      <w:r w:rsidRPr="00CB143B">
        <w:rPr>
          <w:lang w:val="pt-BR"/>
        </w:rPr>
        <w:t xml:space="preserve"> </w:t>
      </w:r>
      <w:r w:rsidRPr="00CB143B">
        <w:rPr>
          <w:lang w:val="pt-BR"/>
        </w:rPr>
        <w:tab/>
        <w:t>Os números dos parágrafos mencionados nos temas da reunião correspondem aos parágrafos da resolução AG/RES. 2950 (L-O/20).</w:t>
      </w:r>
    </w:p>
  </w:footnote>
  <w:footnote w:id="8">
    <w:p w14:paraId="58B6D748" w14:textId="77777777" w:rsidR="00E62688" w:rsidRPr="00CB143B" w:rsidRDefault="00E62688" w:rsidP="00E62688">
      <w:pPr>
        <w:pStyle w:val="FootnoteText"/>
        <w:ind w:left="720" w:hanging="360"/>
        <w:rPr>
          <w:lang w:val="pt-BR"/>
        </w:rPr>
      </w:pPr>
      <w:r w:rsidRPr="0096013F">
        <w:rPr>
          <w:rStyle w:val="FootnoteReference"/>
          <w:lang w:val="pt-BR"/>
        </w:rPr>
        <w:footnoteRef/>
      </w:r>
      <w:r w:rsidRPr="00CB143B">
        <w:rPr>
          <w:lang w:val="pt-BR"/>
        </w:rPr>
        <w:t>.</w:t>
      </w:r>
      <w:r w:rsidRPr="00CB143B">
        <w:rPr>
          <w:lang w:val="pt-BR"/>
        </w:rPr>
        <w:tab/>
        <w:t xml:space="preserve">O grupo de trabalho será presidido pela Delegação de El Salvador, em conformidade com as disposições do parágrafo </w:t>
      </w:r>
      <w:r w:rsidRPr="00CB143B">
        <w:rPr>
          <w:bCs/>
          <w:lang w:val="pt-BR"/>
        </w:rPr>
        <w:t>28</w:t>
      </w:r>
      <w:r w:rsidRPr="00CB143B">
        <w:rPr>
          <w:lang w:val="pt-BR"/>
        </w:rPr>
        <w:t xml:space="preserve"> da resolução AG/RES. 2950 (L-O/20).</w:t>
      </w:r>
    </w:p>
  </w:footnote>
  <w:footnote w:id="9">
    <w:p w14:paraId="796DC74F" w14:textId="77777777" w:rsidR="00E62688" w:rsidRPr="00CB143B" w:rsidRDefault="00E62688" w:rsidP="00E62688">
      <w:pPr>
        <w:pStyle w:val="FootnoteText"/>
        <w:ind w:left="720" w:hanging="360"/>
        <w:rPr>
          <w:lang w:val="pt-BR"/>
        </w:rPr>
      </w:pPr>
      <w:r w:rsidRPr="0096013F">
        <w:rPr>
          <w:rStyle w:val="FootnoteReference"/>
          <w:lang w:val="pt-BR"/>
        </w:rPr>
        <w:footnoteRef/>
      </w:r>
      <w:r w:rsidRPr="00CB143B">
        <w:rPr>
          <w:lang w:val="pt-BR"/>
        </w:rPr>
        <w:t>.</w:t>
      </w:r>
      <w:r w:rsidRPr="00CB143B">
        <w:rPr>
          <w:lang w:val="pt-BR"/>
        </w:rPr>
        <w:tab/>
        <w:t>Grupo de trabalho presidido pela Delegação da Argentina, que também presidirá a reunião, de acordo com o parágrafo 104 da resolução AG/RES. 2950 (L-O/20).</w:t>
      </w:r>
    </w:p>
  </w:footnote>
  <w:footnote w:id="10">
    <w:p w14:paraId="03841FF5" w14:textId="77777777" w:rsidR="00E62688" w:rsidRPr="00CB143B" w:rsidRDefault="00E62688" w:rsidP="00E62688">
      <w:pPr>
        <w:pStyle w:val="FootnoteText"/>
        <w:ind w:left="360"/>
        <w:rPr>
          <w:lang w:val="pt-BR"/>
        </w:rPr>
      </w:pPr>
      <w:r w:rsidRPr="0096013F">
        <w:rPr>
          <w:rStyle w:val="FootnoteReference"/>
          <w:lang w:val="pt-BR"/>
        </w:rPr>
        <w:footnoteRef/>
      </w:r>
      <w:r w:rsidRPr="00CB143B">
        <w:rPr>
          <w:lang w:val="pt-BR"/>
        </w:rPr>
        <w:t xml:space="preserve">. </w:t>
      </w:r>
      <w:r w:rsidRPr="00CB143B">
        <w:rPr>
          <w:lang w:val="pt-BR"/>
        </w:rPr>
        <w:tab/>
        <w:t>Inclui as apresentações dos planos de atividades das secretarias executivas da CICAD e do CICTE.</w:t>
      </w:r>
    </w:p>
  </w:footnote>
  <w:footnote w:id="11">
    <w:p w14:paraId="7ECAB006" w14:textId="77777777" w:rsidR="00E62688" w:rsidRPr="00CB143B" w:rsidRDefault="00E62688" w:rsidP="00E62688">
      <w:pPr>
        <w:pStyle w:val="FootnoteText"/>
        <w:tabs>
          <w:tab w:val="left" w:pos="360"/>
        </w:tabs>
        <w:ind w:left="360" w:hanging="360"/>
        <w:rPr>
          <w:lang w:val="pt-BR"/>
        </w:rPr>
      </w:pPr>
      <w:r w:rsidRPr="0096013F">
        <w:rPr>
          <w:rStyle w:val="FootnoteReference"/>
          <w:lang w:val="pt-BR"/>
        </w:rPr>
        <w:footnoteRef/>
      </w:r>
      <w:r w:rsidRPr="00CB143B">
        <w:rPr>
          <w:lang w:val="pt-BR"/>
        </w:rPr>
        <w:t>.</w:t>
      </w:r>
      <w:r w:rsidRPr="00CB143B">
        <w:rPr>
          <w:lang w:val="pt-BR"/>
        </w:rPr>
        <w:tab/>
        <w:t>Eis as perguntas transmitidas às organizações sub-regionais como guias para o diálogo: 1) Poderia descrever brevemente o mandato de sua organização? 2) Que desafios a pandemia representa para seu trabalho? 3) Que medidas podem ser tomadas para evitar que o pessoal estrangeiro ou dos organismos de resposta propaguem doenças infecciosas nas zonas receptoras de ajuda humanitária ou de assistência em casos de desastres? 4) Que mudanças poderiam ser implementadas para melhorar as operações? 5) Pode indicar algumas melhores práticas que poderiam ser adotadas em outra sub-região? 6) Como a OEA pode ajudar?</w:t>
      </w:r>
    </w:p>
  </w:footnote>
  <w:footnote w:id="12">
    <w:p w14:paraId="40CFD4F5" w14:textId="77777777" w:rsidR="00E62688" w:rsidRPr="00B11BD1" w:rsidRDefault="00E62688" w:rsidP="00E62688">
      <w:pPr>
        <w:pStyle w:val="FootnoteText"/>
        <w:tabs>
          <w:tab w:val="left" w:pos="360"/>
          <w:tab w:val="left" w:pos="720"/>
        </w:tabs>
        <w:rPr>
          <w:lang w:val="pt-BR"/>
        </w:rPr>
      </w:pPr>
      <w:r w:rsidRPr="00C21C48">
        <w:footnoteRef/>
      </w:r>
      <w:r w:rsidRPr="009E0F0F">
        <w:rPr>
          <w:lang w:val="pt-BR"/>
        </w:rPr>
        <w:t>.</w:t>
      </w:r>
      <w:r w:rsidRPr="009E0F0F">
        <w:rPr>
          <w:lang w:val="pt-BR"/>
        </w:rPr>
        <w:tab/>
      </w:r>
      <w:r w:rsidRPr="00B11BD1">
        <w:rPr>
          <w:lang w:val="pt-BR"/>
        </w:rPr>
        <w:t xml:space="preserve">A Agenda Anotada foi publicada como documento </w:t>
      </w:r>
      <w:r w:rsidR="00141751">
        <w:fldChar w:fldCharType="begin"/>
      </w:r>
      <w:r w:rsidR="00141751" w:rsidRPr="00141751">
        <w:rPr>
          <w:lang w:val="pt-BR"/>
        </w:rPr>
        <w:instrText xml:space="preserve"> HYPERLINK "http://scm.o</w:instrText>
      </w:r>
      <w:r w:rsidR="00141751" w:rsidRPr="00141751">
        <w:rPr>
          <w:lang w:val="pt-BR"/>
        </w:rPr>
        <w:instrText xml:space="preserve">as.org/IDMS/Redirectpage.aspx?class=CSH/GT/RANDOT%20III&amp;classNum=14&amp;lang=p" </w:instrText>
      </w:r>
      <w:r w:rsidR="00141751">
        <w:fldChar w:fldCharType="separate"/>
      </w:r>
      <w:r w:rsidRPr="00B11BD1">
        <w:rPr>
          <w:noProof/>
          <w:color w:val="0000FF"/>
          <w:lang w:val="pt-BR"/>
        </w:rPr>
        <w:t>CSH/GT/RANDOT-III 14/21</w:t>
      </w:r>
      <w:r w:rsidR="00141751">
        <w:rPr>
          <w:noProof/>
          <w:color w:val="0000FF"/>
          <w:lang w:val="pt-BR"/>
        </w:rPr>
        <w:fldChar w:fldCharType="end"/>
      </w:r>
    </w:p>
  </w:footnote>
  <w:footnote w:id="13">
    <w:p w14:paraId="0029A1BC" w14:textId="77777777" w:rsidR="00E62688" w:rsidRPr="009E0F0F" w:rsidRDefault="00E62688" w:rsidP="00E62688">
      <w:pPr>
        <w:pStyle w:val="FootnoteText"/>
        <w:tabs>
          <w:tab w:val="left" w:pos="360"/>
        </w:tabs>
        <w:rPr>
          <w:bCs/>
          <w:lang w:val="pt-BR"/>
        </w:rPr>
      </w:pPr>
      <w:r w:rsidRPr="009E0F0F">
        <w:rPr>
          <w:rStyle w:val="FootnoteReference"/>
          <w:bCs/>
          <w:lang w:val="pt-BR"/>
        </w:rPr>
        <w:footnoteRef/>
      </w:r>
      <w:r w:rsidRPr="009E0F0F">
        <w:rPr>
          <w:bCs/>
          <w:lang w:val="pt-BR"/>
        </w:rPr>
        <w:t xml:space="preserve"> .</w:t>
      </w:r>
      <w:r w:rsidRPr="009E0F0F">
        <w:rPr>
          <w:bCs/>
          <w:lang w:val="pt-BR"/>
        </w:rPr>
        <w:tab/>
        <w:t>A consideração deste ponto estava originalmente programada para 24 de março.</w:t>
      </w:r>
    </w:p>
  </w:footnote>
  <w:footnote w:id="14">
    <w:p w14:paraId="582E5DE5" w14:textId="77777777" w:rsidR="00E62688" w:rsidRPr="00F74FBB" w:rsidRDefault="00E62688" w:rsidP="00E62688">
      <w:pPr>
        <w:pStyle w:val="FootnoteText"/>
        <w:tabs>
          <w:tab w:val="left" w:pos="360"/>
        </w:tabs>
        <w:ind w:left="720" w:hanging="720"/>
        <w:rPr>
          <w:noProof/>
          <w:lang w:val="pt-BR"/>
        </w:rPr>
      </w:pPr>
      <w:r w:rsidRPr="00346EB5">
        <w:rPr>
          <w:rStyle w:val="FootnoteReference"/>
          <w:noProof/>
          <w:lang w:val="en-US"/>
        </w:rPr>
        <w:footnoteRef/>
      </w:r>
      <w:r w:rsidRPr="000714A3">
        <w:rPr>
          <w:lang w:val="pt-BR"/>
        </w:rPr>
        <w:t>.</w:t>
      </w:r>
      <w:r w:rsidRPr="000714A3">
        <w:rPr>
          <w:lang w:val="pt-BR"/>
        </w:rPr>
        <w:tab/>
      </w:r>
      <w:r w:rsidRPr="00F74FBB">
        <w:rPr>
          <w:lang w:val="pt-BR"/>
        </w:rPr>
        <w:t>A nota conceitual para o Nono Fórum sobre Medidas de Fomento da Confian</w:t>
      </w:r>
      <w:r>
        <w:rPr>
          <w:lang w:val="pt-BR"/>
        </w:rPr>
        <w:t>ç</w:t>
      </w:r>
      <w:r w:rsidRPr="00F74FBB">
        <w:rPr>
          <w:lang w:val="pt-BR"/>
        </w:rPr>
        <w:t>a e da Seguran</w:t>
      </w:r>
      <w:r>
        <w:rPr>
          <w:lang w:val="pt-BR"/>
        </w:rPr>
        <w:t xml:space="preserve">ça </w:t>
      </w:r>
      <w:r w:rsidRPr="00F74FBB">
        <w:rPr>
          <w:lang w:val="pt-BR"/>
        </w:rPr>
        <w:t>f</w:t>
      </w:r>
      <w:r>
        <w:rPr>
          <w:lang w:val="pt-BR"/>
        </w:rPr>
        <w:t xml:space="preserve">oi </w:t>
      </w:r>
      <w:r w:rsidRPr="00F74FBB">
        <w:rPr>
          <w:lang w:val="pt-BR"/>
        </w:rPr>
        <w:t>distribu</w:t>
      </w:r>
      <w:r>
        <w:rPr>
          <w:lang w:val="pt-BR"/>
        </w:rPr>
        <w:t>í</w:t>
      </w:r>
      <w:r w:rsidRPr="00F74FBB">
        <w:rPr>
          <w:lang w:val="pt-BR"/>
        </w:rPr>
        <w:t xml:space="preserve">da como documento </w:t>
      </w:r>
      <w:r w:rsidR="00141751">
        <w:fldChar w:fldCharType="begin"/>
      </w:r>
      <w:r w:rsidR="00141751" w:rsidRPr="00141751">
        <w:rPr>
          <w:lang w:val="pt-BR"/>
        </w:rPr>
        <w:instrText xml:space="preserve"> HYPERLINK "http://scm.oas.org/IDMS/Redirectpage.aspx?class=CP/CSH&amp;classNum=2082&amp;lang=p" </w:instrText>
      </w:r>
      <w:r w:rsidR="00141751">
        <w:fldChar w:fldCharType="separate"/>
      </w:r>
      <w:r w:rsidRPr="00F74FBB">
        <w:rPr>
          <w:rStyle w:val="Hyperlink"/>
          <w:lang w:val="pt-BR"/>
        </w:rPr>
        <w:t>CP/CSH-2082/21</w:t>
      </w:r>
      <w:r w:rsidR="00141751">
        <w:rPr>
          <w:rStyle w:val="Hyperlink"/>
          <w:lang w:val="pt-BR"/>
        </w:rPr>
        <w:fldChar w:fldCharType="end"/>
      </w:r>
      <w:r w:rsidRPr="00F74FBB">
        <w:rPr>
          <w:lang w:val="pt-BR"/>
        </w:rPr>
        <w:t>.</w:t>
      </w:r>
    </w:p>
  </w:footnote>
  <w:footnote w:id="15">
    <w:p w14:paraId="05D507AB" w14:textId="77777777" w:rsidR="00E62688" w:rsidRPr="00550396" w:rsidRDefault="00E62688" w:rsidP="00E62688">
      <w:pPr>
        <w:pStyle w:val="FootnoteText"/>
        <w:rPr>
          <w:lang w:val="pt-BR"/>
        </w:rPr>
      </w:pPr>
      <w:r w:rsidRPr="00550396">
        <w:rPr>
          <w:rStyle w:val="FootnoteReference"/>
        </w:rPr>
        <w:footnoteRef/>
      </w:r>
      <w:r w:rsidRPr="00550396">
        <w:rPr>
          <w:lang w:val="pt-BR"/>
        </w:rPr>
        <w:t xml:space="preserve"> Este tema estava originalmente programado para 23 de setembro.</w:t>
      </w:r>
    </w:p>
  </w:footnote>
  <w:footnote w:id="16">
    <w:p w14:paraId="5893D514" w14:textId="77777777" w:rsidR="00E62688" w:rsidRPr="00224692" w:rsidRDefault="00E62688" w:rsidP="00E62688">
      <w:pPr>
        <w:pStyle w:val="FootnoteText"/>
        <w:tabs>
          <w:tab w:val="left" w:pos="360"/>
        </w:tabs>
        <w:ind w:left="360" w:hanging="360"/>
        <w:rPr>
          <w:lang w:val="pt-BR"/>
        </w:rPr>
      </w:pPr>
      <w:r w:rsidRPr="00224692">
        <w:rPr>
          <w:rStyle w:val="FootnoteReference"/>
        </w:rPr>
        <w:footnoteRef/>
      </w:r>
      <w:r w:rsidRPr="00224692">
        <w:rPr>
          <w:lang w:val="pt-BR"/>
        </w:rPr>
        <w:t>.</w:t>
      </w:r>
      <w:r w:rsidRPr="00224692">
        <w:rPr>
          <w:lang w:val="pt-BR"/>
        </w:rPr>
        <w:tab/>
        <w:t>Em 13 de fevereiro de 2020, a SSM apresentou um primeiro relatório de andamento sobre a implementação do mandato estabelecido no parágrafo 34 da resolução AG/RES. 2945 (XLIX-O/19).</w:t>
      </w:r>
    </w:p>
  </w:footnote>
  <w:footnote w:id="17">
    <w:p w14:paraId="3A6255AE" w14:textId="77777777" w:rsidR="00E62688" w:rsidRPr="00E43531" w:rsidRDefault="00E62688" w:rsidP="00E62688">
      <w:pPr>
        <w:pStyle w:val="FootnoteText"/>
        <w:rPr>
          <w:lang w:val="pt-BR"/>
        </w:rPr>
      </w:pPr>
      <w:r w:rsidRPr="00224692">
        <w:rPr>
          <w:rStyle w:val="FootnoteReference"/>
        </w:rPr>
        <w:footnoteRef/>
      </w:r>
      <w:r w:rsidRPr="00224692">
        <w:rPr>
          <w:lang w:val="pt-BR"/>
        </w:rPr>
        <w:t xml:space="preserve"> Este tema estava originalmente programado para 16 de setembro.</w:t>
      </w:r>
    </w:p>
  </w:footnote>
  <w:footnote w:id="18">
    <w:p w14:paraId="697DBFE3" w14:textId="77777777" w:rsidR="00E62688" w:rsidRPr="00CB143B" w:rsidRDefault="00E62688" w:rsidP="00E62688">
      <w:pPr>
        <w:pStyle w:val="FootnoteText"/>
        <w:tabs>
          <w:tab w:val="left" w:pos="360"/>
        </w:tabs>
        <w:ind w:left="360" w:hanging="360"/>
        <w:jc w:val="both"/>
        <w:rPr>
          <w:lang w:val="pt-BR"/>
        </w:rPr>
      </w:pPr>
      <w:r w:rsidRPr="0096013F">
        <w:rPr>
          <w:rStyle w:val="FootnoteReference"/>
          <w:lang w:val="pt-BR"/>
        </w:rPr>
        <w:footnoteRef/>
      </w:r>
      <w:r w:rsidRPr="00CB143B">
        <w:rPr>
          <w:lang w:val="pt-BR"/>
        </w:rPr>
        <w:t>.</w:t>
      </w:r>
      <w:r w:rsidRPr="00CB143B">
        <w:rPr>
          <w:lang w:val="pt-BR"/>
        </w:rPr>
        <w:tab/>
        <w:t>Todos esses relatórios foram reiterados no parágrafo dispositivo 1º da resolução AG/RES. 2735 (XLII-O/12) e na resolução AG/RES. 2809 (XLIII-O/13).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89773"/>
      <w:docPartObj>
        <w:docPartGallery w:val="Page Numbers (Top of Page)"/>
        <w:docPartUnique/>
      </w:docPartObj>
    </w:sdtPr>
    <w:sdtEndPr>
      <w:rPr>
        <w:noProof/>
      </w:rPr>
    </w:sdtEndPr>
    <w:sdtContent>
      <w:p w14:paraId="183752D7" w14:textId="77777777" w:rsidR="00E62688" w:rsidRDefault="00E62688">
        <w:pPr>
          <w:pStyle w:val="Header"/>
          <w:jc w:val="center"/>
        </w:pPr>
        <w:r>
          <w:fldChar w:fldCharType="begin"/>
        </w:r>
        <w:r>
          <w:instrText xml:space="preserve"> PAGE   \* MERGEFORMAT </w:instrText>
        </w:r>
        <w:r>
          <w:fldChar w:fldCharType="separate"/>
        </w:r>
        <w:r>
          <w:rPr>
            <w:noProof/>
          </w:rPr>
          <w:t>- 12 -</w:t>
        </w:r>
        <w:r>
          <w:rPr>
            <w:noProof/>
          </w:rPr>
          <w:fldChar w:fldCharType="end"/>
        </w:r>
      </w:p>
    </w:sdtContent>
  </w:sdt>
  <w:p w14:paraId="1D71C0BF" w14:textId="77777777" w:rsidR="00E62688" w:rsidRDefault="00E6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168" w14:textId="77777777" w:rsidR="000C18D2" w:rsidRDefault="000C18D2" w:rsidP="00633C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DD7">
      <w:rPr>
        <w:rStyle w:val="PageNumber"/>
        <w:noProof/>
      </w:rPr>
      <w:t>- 39 -</w:t>
    </w:r>
    <w:r>
      <w:rPr>
        <w:rStyle w:val="PageNumber"/>
      </w:rPr>
      <w:fldChar w:fldCharType="end"/>
    </w:r>
  </w:p>
  <w:p w14:paraId="59AA2821" w14:textId="77777777" w:rsidR="000C18D2" w:rsidRDefault="000C18D2" w:rsidP="00633C5E">
    <w:pPr>
      <w:pStyle w:val="Header"/>
    </w:pPr>
  </w:p>
  <w:p w14:paraId="6FD2606A" w14:textId="77777777" w:rsidR="000C18D2" w:rsidRDefault="000C18D2" w:rsidP="00633C5E">
    <w:pPr>
      <w:pStyle w:val="Header"/>
    </w:pPr>
  </w:p>
  <w:p w14:paraId="74C9A7F5" w14:textId="77777777" w:rsidR="000C18D2" w:rsidRDefault="000C18D2" w:rsidP="00633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E0A0" w14:textId="77777777" w:rsidR="000C18D2" w:rsidRDefault="000C18D2">
    <w:pPr>
      <w:pStyle w:val="Header"/>
      <w:jc w:val="center"/>
    </w:pPr>
    <w:r>
      <w:fldChar w:fldCharType="begin"/>
    </w:r>
    <w:r>
      <w:instrText xml:space="preserve"> PAGE   \* MERGEFORMAT </w:instrText>
    </w:r>
    <w:r>
      <w:fldChar w:fldCharType="separate"/>
    </w:r>
    <w:r w:rsidR="005E7DD7">
      <w:rPr>
        <w:noProof/>
      </w:rPr>
      <w:t>- 40 -</w:t>
    </w:r>
    <w:r>
      <w:rPr>
        <w:noProof/>
      </w:rPr>
      <w:fldChar w:fldCharType="end"/>
    </w:r>
  </w:p>
  <w:p w14:paraId="0562147F" w14:textId="77777777" w:rsidR="000C18D2" w:rsidRDefault="000C1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tentative="1">
      <w:start w:val="1"/>
      <w:numFmt w:val="lowerLetter"/>
      <w:lvlText w:val="%2."/>
      <w:lvlJc w:val="left"/>
      <w:pPr>
        <w:tabs>
          <w:tab w:val="num" w:pos="2880"/>
        </w:tabs>
        <w:ind w:left="2880" w:hanging="360"/>
      </w:pPr>
      <w:rPr>
        <w:rFonts w:cs="Times New Roman"/>
      </w:rPr>
    </w:lvl>
    <w:lvl w:ilvl="2" w:tplc="34AE5DA0" w:tentative="1">
      <w:start w:val="1"/>
      <w:numFmt w:val="lowerRoman"/>
      <w:lvlText w:val="%3."/>
      <w:lvlJc w:val="right"/>
      <w:pPr>
        <w:tabs>
          <w:tab w:val="num" w:pos="3600"/>
        </w:tabs>
        <w:ind w:left="3600" w:hanging="180"/>
      </w:pPr>
      <w:rPr>
        <w:rFonts w:cs="Times New Roman"/>
      </w:rPr>
    </w:lvl>
    <w:lvl w:ilvl="3" w:tplc="59CA013E" w:tentative="1">
      <w:start w:val="1"/>
      <w:numFmt w:val="decimal"/>
      <w:lvlText w:val="%4."/>
      <w:lvlJc w:val="left"/>
      <w:pPr>
        <w:tabs>
          <w:tab w:val="num" w:pos="4320"/>
        </w:tabs>
        <w:ind w:left="4320" w:hanging="360"/>
      </w:pPr>
      <w:rPr>
        <w:rFonts w:cs="Times New Roman"/>
      </w:rPr>
    </w:lvl>
    <w:lvl w:ilvl="4" w:tplc="0ACEC330" w:tentative="1">
      <w:start w:val="1"/>
      <w:numFmt w:val="lowerLetter"/>
      <w:lvlText w:val="%5."/>
      <w:lvlJc w:val="left"/>
      <w:pPr>
        <w:tabs>
          <w:tab w:val="num" w:pos="5040"/>
        </w:tabs>
        <w:ind w:left="5040" w:hanging="360"/>
      </w:pPr>
      <w:rPr>
        <w:rFonts w:cs="Times New Roman"/>
      </w:rPr>
    </w:lvl>
    <w:lvl w:ilvl="5" w:tplc="8DA8D6FE" w:tentative="1">
      <w:start w:val="1"/>
      <w:numFmt w:val="lowerRoman"/>
      <w:lvlText w:val="%6."/>
      <w:lvlJc w:val="right"/>
      <w:pPr>
        <w:tabs>
          <w:tab w:val="num" w:pos="5760"/>
        </w:tabs>
        <w:ind w:left="5760" w:hanging="180"/>
      </w:pPr>
      <w:rPr>
        <w:rFonts w:cs="Times New Roman"/>
      </w:rPr>
    </w:lvl>
    <w:lvl w:ilvl="6" w:tplc="5BFC6806" w:tentative="1">
      <w:start w:val="1"/>
      <w:numFmt w:val="decimal"/>
      <w:lvlText w:val="%7."/>
      <w:lvlJc w:val="left"/>
      <w:pPr>
        <w:tabs>
          <w:tab w:val="num" w:pos="6480"/>
        </w:tabs>
        <w:ind w:left="6480" w:hanging="360"/>
      </w:pPr>
      <w:rPr>
        <w:rFonts w:cs="Times New Roman"/>
      </w:rPr>
    </w:lvl>
    <w:lvl w:ilvl="7" w:tplc="335CCA44" w:tentative="1">
      <w:start w:val="1"/>
      <w:numFmt w:val="lowerLetter"/>
      <w:lvlText w:val="%8."/>
      <w:lvlJc w:val="left"/>
      <w:pPr>
        <w:tabs>
          <w:tab w:val="num" w:pos="7200"/>
        </w:tabs>
        <w:ind w:left="7200" w:hanging="360"/>
      </w:pPr>
      <w:rPr>
        <w:rFonts w:cs="Times New Roman"/>
      </w:rPr>
    </w:lvl>
    <w:lvl w:ilvl="8" w:tplc="240C262E" w:tentative="1">
      <w:start w:val="1"/>
      <w:numFmt w:val="lowerRoman"/>
      <w:lvlText w:val="%9."/>
      <w:lvlJc w:val="right"/>
      <w:pPr>
        <w:tabs>
          <w:tab w:val="num" w:pos="7920"/>
        </w:tabs>
        <w:ind w:left="7920" w:hanging="180"/>
      </w:pPr>
      <w:rPr>
        <w:rFonts w:cs="Times New Roman"/>
      </w:rPr>
    </w:lvl>
  </w:abstractNum>
  <w:abstractNum w:abstractNumId="1" w15:restartNumberingAfterBreak="0">
    <w:nsid w:val="04E86CB4"/>
    <w:multiLevelType w:val="hybridMultilevel"/>
    <w:tmpl w:val="5ABE9622"/>
    <w:lvl w:ilvl="0" w:tplc="04090001">
      <w:start w:val="1"/>
      <w:numFmt w:val="bullet"/>
      <w:lvlText w:val=""/>
      <w:lvlJc w:val="left"/>
      <w:pPr>
        <w:ind w:left="720" w:hanging="360"/>
      </w:pPr>
      <w:rPr>
        <w:rFonts w:ascii="Symbol" w:hAnsi="Symbol" w:hint="default"/>
      </w:rPr>
    </w:lvl>
    <w:lvl w:ilvl="1" w:tplc="13C82952">
      <w:start w:val="1"/>
      <w:numFmt w:val="bullet"/>
      <w:lvlText w:val="o"/>
      <w:lvlJc w:val="left"/>
      <w:pPr>
        <w:ind w:left="1530" w:hanging="360"/>
      </w:pPr>
      <w:rPr>
        <w:rFonts w:ascii="Courier New" w:hAnsi="Courier New" w:cs="Courier New" w:hint="default"/>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BF25D3"/>
    <w:multiLevelType w:val="hybridMultilevel"/>
    <w:tmpl w:val="A7CCDF74"/>
    <w:lvl w:ilvl="0" w:tplc="04160003">
      <w:start w:val="1"/>
      <w:numFmt w:val="bullet"/>
      <w:lvlText w:val="o"/>
      <w:lvlJc w:val="left"/>
      <w:pPr>
        <w:ind w:left="1503" w:hanging="360"/>
      </w:pPr>
      <w:rPr>
        <w:rFonts w:ascii="Courier New" w:hAnsi="Courier New" w:cs="Courier New" w:hint="default"/>
      </w:rPr>
    </w:lvl>
    <w:lvl w:ilvl="1" w:tplc="04090005">
      <w:start w:val="1"/>
      <w:numFmt w:val="bullet"/>
      <w:lvlText w:val=""/>
      <w:lvlJc w:val="left"/>
      <w:pPr>
        <w:ind w:left="2223" w:hanging="360"/>
      </w:pPr>
      <w:rPr>
        <w:rFonts w:ascii="Wingdings" w:hAnsi="Wingdings" w:hint="default"/>
      </w:rPr>
    </w:lvl>
    <w:lvl w:ilvl="2" w:tplc="04160005" w:tentative="1">
      <w:start w:val="1"/>
      <w:numFmt w:val="bullet"/>
      <w:lvlText w:val=""/>
      <w:lvlJc w:val="left"/>
      <w:pPr>
        <w:ind w:left="2943" w:hanging="360"/>
      </w:pPr>
      <w:rPr>
        <w:rFonts w:ascii="Wingdings" w:hAnsi="Wingdings" w:hint="default"/>
      </w:rPr>
    </w:lvl>
    <w:lvl w:ilvl="3" w:tplc="04160001" w:tentative="1">
      <w:start w:val="1"/>
      <w:numFmt w:val="bullet"/>
      <w:lvlText w:val=""/>
      <w:lvlJc w:val="left"/>
      <w:pPr>
        <w:ind w:left="3663" w:hanging="360"/>
      </w:pPr>
      <w:rPr>
        <w:rFonts w:ascii="Symbol" w:hAnsi="Symbol" w:hint="default"/>
      </w:rPr>
    </w:lvl>
    <w:lvl w:ilvl="4" w:tplc="04160003" w:tentative="1">
      <w:start w:val="1"/>
      <w:numFmt w:val="bullet"/>
      <w:lvlText w:val="o"/>
      <w:lvlJc w:val="left"/>
      <w:pPr>
        <w:ind w:left="4383" w:hanging="360"/>
      </w:pPr>
      <w:rPr>
        <w:rFonts w:ascii="Courier New" w:hAnsi="Courier New" w:cs="Courier New" w:hint="default"/>
      </w:rPr>
    </w:lvl>
    <w:lvl w:ilvl="5" w:tplc="04160005" w:tentative="1">
      <w:start w:val="1"/>
      <w:numFmt w:val="bullet"/>
      <w:lvlText w:val=""/>
      <w:lvlJc w:val="left"/>
      <w:pPr>
        <w:ind w:left="5103" w:hanging="360"/>
      </w:pPr>
      <w:rPr>
        <w:rFonts w:ascii="Wingdings" w:hAnsi="Wingdings" w:hint="default"/>
      </w:rPr>
    </w:lvl>
    <w:lvl w:ilvl="6" w:tplc="04160001" w:tentative="1">
      <w:start w:val="1"/>
      <w:numFmt w:val="bullet"/>
      <w:lvlText w:val=""/>
      <w:lvlJc w:val="left"/>
      <w:pPr>
        <w:ind w:left="5823" w:hanging="360"/>
      </w:pPr>
      <w:rPr>
        <w:rFonts w:ascii="Symbol" w:hAnsi="Symbol" w:hint="default"/>
      </w:rPr>
    </w:lvl>
    <w:lvl w:ilvl="7" w:tplc="04160003" w:tentative="1">
      <w:start w:val="1"/>
      <w:numFmt w:val="bullet"/>
      <w:lvlText w:val="o"/>
      <w:lvlJc w:val="left"/>
      <w:pPr>
        <w:ind w:left="6543" w:hanging="360"/>
      </w:pPr>
      <w:rPr>
        <w:rFonts w:ascii="Courier New" w:hAnsi="Courier New" w:cs="Courier New" w:hint="default"/>
      </w:rPr>
    </w:lvl>
    <w:lvl w:ilvl="8" w:tplc="04160005" w:tentative="1">
      <w:start w:val="1"/>
      <w:numFmt w:val="bullet"/>
      <w:lvlText w:val=""/>
      <w:lvlJc w:val="left"/>
      <w:pPr>
        <w:ind w:left="7263" w:hanging="360"/>
      </w:pPr>
      <w:rPr>
        <w:rFonts w:ascii="Wingdings" w:hAnsi="Wingdings" w:hint="default"/>
      </w:rPr>
    </w:lvl>
  </w:abstractNum>
  <w:abstractNum w:abstractNumId="3"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hint="default"/>
        <w:vanish w:val="0"/>
      </w:rPr>
    </w:lvl>
    <w:lvl w:ilvl="1" w:tplc="0C8C99AE" w:tentative="1">
      <w:start w:val="1"/>
      <w:numFmt w:val="bullet"/>
      <w:lvlText w:val="o"/>
      <w:lvlJc w:val="left"/>
      <w:pPr>
        <w:tabs>
          <w:tab w:val="num" w:pos="1440"/>
        </w:tabs>
        <w:ind w:left="1440" w:hanging="360"/>
      </w:pPr>
      <w:rPr>
        <w:rFonts w:ascii="Courier New" w:hAnsi="Courier New" w:hint="default"/>
      </w:rPr>
    </w:lvl>
    <w:lvl w:ilvl="2" w:tplc="4A1C6862" w:tentative="1">
      <w:start w:val="1"/>
      <w:numFmt w:val="bullet"/>
      <w:lvlText w:val=""/>
      <w:lvlJc w:val="left"/>
      <w:pPr>
        <w:tabs>
          <w:tab w:val="num" w:pos="2160"/>
        </w:tabs>
        <w:ind w:left="2160" w:hanging="360"/>
      </w:pPr>
      <w:rPr>
        <w:rFonts w:ascii="Wingdings" w:hAnsi="Wingdings" w:hint="default"/>
      </w:rPr>
    </w:lvl>
    <w:lvl w:ilvl="3" w:tplc="F2E62CE2" w:tentative="1">
      <w:start w:val="1"/>
      <w:numFmt w:val="bullet"/>
      <w:lvlText w:val=""/>
      <w:lvlJc w:val="left"/>
      <w:pPr>
        <w:tabs>
          <w:tab w:val="num" w:pos="2880"/>
        </w:tabs>
        <w:ind w:left="2880" w:hanging="360"/>
      </w:pPr>
      <w:rPr>
        <w:rFonts w:ascii="Symbol" w:hAnsi="Symbol" w:hint="default"/>
      </w:rPr>
    </w:lvl>
    <w:lvl w:ilvl="4" w:tplc="65C498EE" w:tentative="1">
      <w:start w:val="1"/>
      <w:numFmt w:val="bullet"/>
      <w:lvlText w:val="o"/>
      <w:lvlJc w:val="left"/>
      <w:pPr>
        <w:tabs>
          <w:tab w:val="num" w:pos="3600"/>
        </w:tabs>
        <w:ind w:left="3600" w:hanging="360"/>
      </w:pPr>
      <w:rPr>
        <w:rFonts w:ascii="Courier New" w:hAnsi="Courier New" w:hint="default"/>
      </w:rPr>
    </w:lvl>
    <w:lvl w:ilvl="5" w:tplc="710C3F16" w:tentative="1">
      <w:start w:val="1"/>
      <w:numFmt w:val="bullet"/>
      <w:lvlText w:val=""/>
      <w:lvlJc w:val="left"/>
      <w:pPr>
        <w:tabs>
          <w:tab w:val="num" w:pos="4320"/>
        </w:tabs>
        <w:ind w:left="4320" w:hanging="360"/>
      </w:pPr>
      <w:rPr>
        <w:rFonts w:ascii="Wingdings" w:hAnsi="Wingdings" w:hint="default"/>
      </w:rPr>
    </w:lvl>
    <w:lvl w:ilvl="6" w:tplc="BEBCA610" w:tentative="1">
      <w:start w:val="1"/>
      <w:numFmt w:val="bullet"/>
      <w:lvlText w:val=""/>
      <w:lvlJc w:val="left"/>
      <w:pPr>
        <w:tabs>
          <w:tab w:val="num" w:pos="5040"/>
        </w:tabs>
        <w:ind w:left="5040" w:hanging="360"/>
      </w:pPr>
      <w:rPr>
        <w:rFonts w:ascii="Symbol" w:hAnsi="Symbol" w:hint="default"/>
      </w:rPr>
    </w:lvl>
    <w:lvl w:ilvl="7" w:tplc="428C74D4" w:tentative="1">
      <w:start w:val="1"/>
      <w:numFmt w:val="bullet"/>
      <w:lvlText w:val="o"/>
      <w:lvlJc w:val="left"/>
      <w:pPr>
        <w:tabs>
          <w:tab w:val="num" w:pos="5760"/>
        </w:tabs>
        <w:ind w:left="5760" w:hanging="360"/>
      </w:pPr>
      <w:rPr>
        <w:rFonts w:ascii="Courier New" w:hAnsi="Courier New" w:hint="default"/>
      </w:rPr>
    </w:lvl>
    <w:lvl w:ilvl="8" w:tplc="81A2CB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E34AD"/>
    <w:multiLevelType w:val="hybridMultilevel"/>
    <w:tmpl w:val="3192F90A"/>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530" w:hanging="360"/>
      </w:pPr>
      <w:rPr>
        <w:rFonts w:ascii="Courier New" w:hAnsi="Courier New" w:cs="Courier New" w:hint="default"/>
        <w:vertAlign w:val="baseline"/>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01A5DF0"/>
    <w:multiLevelType w:val="hybridMultilevel"/>
    <w:tmpl w:val="BBC0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4D5295"/>
    <w:multiLevelType w:val="hybridMultilevel"/>
    <w:tmpl w:val="D4DA48E8"/>
    <w:lvl w:ilvl="0" w:tplc="42761806">
      <w:start w:val="1"/>
      <w:numFmt w:val="lowerLetter"/>
      <w:lvlText w:val="%1)"/>
      <w:lvlJc w:val="left"/>
      <w:pPr>
        <w:tabs>
          <w:tab w:val="num" w:pos="2880"/>
        </w:tabs>
        <w:ind w:left="2880" w:hanging="720"/>
      </w:pPr>
      <w:rPr>
        <w:vanish w:val="0"/>
        <w:webHidden w:val="0"/>
        <w:sz w:val="22"/>
        <w:szCs w:val="22"/>
        <w:specVanish w:val="0"/>
      </w:rPr>
    </w:lvl>
    <w:lvl w:ilvl="1" w:tplc="1494D5B6">
      <w:start w:val="1"/>
      <w:numFmt w:val="lowerLetter"/>
      <w:lvlText w:val="%2."/>
      <w:lvlJc w:val="left"/>
      <w:pPr>
        <w:tabs>
          <w:tab w:val="num" w:pos="2880"/>
        </w:tabs>
        <w:ind w:left="2880" w:hanging="360"/>
      </w:pPr>
      <w:rPr>
        <w:rFonts w:cs="Times New Roman"/>
      </w:rPr>
    </w:lvl>
    <w:lvl w:ilvl="2" w:tplc="34AE5DA0">
      <w:start w:val="1"/>
      <w:numFmt w:val="lowerRoman"/>
      <w:lvlText w:val="%3."/>
      <w:lvlJc w:val="right"/>
      <w:pPr>
        <w:tabs>
          <w:tab w:val="num" w:pos="3600"/>
        </w:tabs>
        <w:ind w:left="3600" w:hanging="180"/>
      </w:pPr>
      <w:rPr>
        <w:rFonts w:cs="Times New Roman"/>
      </w:rPr>
    </w:lvl>
    <w:lvl w:ilvl="3" w:tplc="59CA013E">
      <w:start w:val="1"/>
      <w:numFmt w:val="decimal"/>
      <w:lvlText w:val="%4."/>
      <w:lvlJc w:val="left"/>
      <w:pPr>
        <w:tabs>
          <w:tab w:val="num" w:pos="4320"/>
        </w:tabs>
        <w:ind w:left="4320" w:hanging="360"/>
      </w:pPr>
      <w:rPr>
        <w:rFonts w:cs="Times New Roman"/>
      </w:rPr>
    </w:lvl>
    <w:lvl w:ilvl="4" w:tplc="0ACEC330">
      <w:start w:val="1"/>
      <w:numFmt w:val="lowerLetter"/>
      <w:lvlText w:val="%5."/>
      <w:lvlJc w:val="left"/>
      <w:pPr>
        <w:tabs>
          <w:tab w:val="num" w:pos="5040"/>
        </w:tabs>
        <w:ind w:left="5040" w:hanging="360"/>
      </w:pPr>
      <w:rPr>
        <w:rFonts w:cs="Times New Roman"/>
      </w:rPr>
    </w:lvl>
    <w:lvl w:ilvl="5" w:tplc="8DA8D6FE">
      <w:start w:val="1"/>
      <w:numFmt w:val="lowerRoman"/>
      <w:lvlText w:val="%6."/>
      <w:lvlJc w:val="right"/>
      <w:pPr>
        <w:tabs>
          <w:tab w:val="num" w:pos="5760"/>
        </w:tabs>
        <w:ind w:left="5760" w:hanging="180"/>
      </w:pPr>
      <w:rPr>
        <w:rFonts w:cs="Times New Roman"/>
      </w:rPr>
    </w:lvl>
    <w:lvl w:ilvl="6" w:tplc="5BFC6806">
      <w:start w:val="1"/>
      <w:numFmt w:val="decimal"/>
      <w:lvlText w:val="%7."/>
      <w:lvlJc w:val="left"/>
      <w:pPr>
        <w:tabs>
          <w:tab w:val="num" w:pos="6480"/>
        </w:tabs>
        <w:ind w:left="6480" w:hanging="360"/>
      </w:pPr>
      <w:rPr>
        <w:rFonts w:cs="Times New Roman"/>
      </w:rPr>
    </w:lvl>
    <w:lvl w:ilvl="7" w:tplc="335CCA44">
      <w:start w:val="1"/>
      <w:numFmt w:val="lowerLetter"/>
      <w:lvlText w:val="%8."/>
      <w:lvlJc w:val="left"/>
      <w:pPr>
        <w:tabs>
          <w:tab w:val="num" w:pos="7200"/>
        </w:tabs>
        <w:ind w:left="7200" w:hanging="360"/>
      </w:pPr>
      <w:rPr>
        <w:rFonts w:cs="Times New Roman"/>
      </w:rPr>
    </w:lvl>
    <w:lvl w:ilvl="8" w:tplc="240C262E">
      <w:start w:val="1"/>
      <w:numFmt w:val="lowerRoman"/>
      <w:lvlText w:val="%9."/>
      <w:lvlJc w:val="right"/>
      <w:pPr>
        <w:tabs>
          <w:tab w:val="num" w:pos="7920"/>
        </w:tabs>
        <w:ind w:left="7920" w:hanging="180"/>
      </w:pPr>
      <w:rPr>
        <w:rFonts w:cs="Times New Roman"/>
      </w:rPr>
    </w:lvl>
  </w:abstractNum>
  <w:abstractNum w:abstractNumId="7" w15:restartNumberingAfterBreak="0">
    <w:nsid w:val="13D63E4A"/>
    <w:multiLevelType w:val="hybridMultilevel"/>
    <w:tmpl w:val="78A6DAE2"/>
    <w:lvl w:ilvl="0" w:tplc="20DC2466">
      <w:start w:val="1"/>
      <w:numFmt w:val="bullet"/>
      <w:lvlText w:val=""/>
      <w:lvlJc w:val="left"/>
      <w:pPr>
        <w:ind w:left="720" w:hanging="360"/>
      </w:pPr>
      <w:rPr>
        <w:rFonts w:ascii="Symbol" w:hAnsi="Symbol" w:hint="default"/>
        <w:vanish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hint="default"/>
        <w:vanish w:val="0"/>
      </w:rPr>
    </w:lvl>
    <w:lvl w:ilvl="1" w:tplc="21A8945A" w:tentative="1">
      <w:start w:val="1"/>
      <w:numFmt w:val="bullet"/>
      <w:lvlText w:val="o"/>
      <w:lvlJc w:val="left"/>
      <w:pPr>
        <w:tabs>
          <w:tab w:val="num" w:pos="1440"/>
        </w:tabs>
        <w:ind w:left="1440" w:hanging="360"/>
      </w:pPr>
      <w:rPr>
        <w:rFonts w:ascii="Courier New" w:hAnsi="Courier New" w:hint="default"/>
      </w:rPr>
    </w:lvl>
    <w:lvl w:ilvl="2" w:tplc="CF5C7144" w:tentative="1">
      <w:start w:val="1"/>
      <w:numFmt w:val="bullet"/>
      <w:lvlText w:val=""/>
      <w:lvlJc w:val="left"/>
      <w:pPr>
        <w:tabs>
          <w:tab w:val="num" w:pos="2160"/>
        </w:tabs>
        <w:ind w:left="2160" w:hanging="360"/>
      </w:pPr>
      <w:rPr>
        <w:rFonts w:ascii="Wingdings" w:hAnsi="Wingdings" w:hint="default"/>
      </w:rPr>
    </w:lvl>
    <w:lvl w:ilvl="3" w:tplc="A9000A2A" w:tentative="1">
      <w:start w:val="1"/>
      <w:numFmt w:val="bullet"/>
      <w:lvlText w:val=""/>
      <w:lvlJc w:val="left"/>
      <w:pPr>
        <w:tabs>
          <w:tab w:val="num" w:pos="2880"/>
        </w:tabs>
        <w:ind w:left="2880" w:hanging="360"/>
      </w:pPr>
      <w:rPr>
        <w:rFonts w:ascii="Symbol" w:hAnsi="Symbol" w:hint="default"/>
      </w:rPr>
    </w:lvl>
    <w:lvl w:ilvl="4" w:tplc="6B446BD8" w:tentative="1">
      <w:start w:val="1"/>
      <w:numFmt w:val="bullet"/>
      <w:lvlText w:val="o"/>
      <w:lvlJc w:val="left"/>
      <w:pPr>
        <w:tabs>
          <w:tab w:val="num" w:pos="3600"/>
        </w:tabs>
        <w:ind w:left="3600" w:hanging="360"/>
      </w:pPr>
      <w:rPr>
        <w:rFonts w:ascii="Courier New" w:hAnsi="Courier New" w:hint="default"/>
      </w:rPr>
    </w:lvl>
    <w:lvl w:ilvl="5" w:tplc="9F642F6A" w:tentative="1">
      <w:start w:val="1"/>
      <w:numFmt w:val="bullet"/>
      <w:lvlText w:val=""/>
      <w:lvlJc w:val="left"/>
      <w:pPr>
        <w:tabs>
          <w:tab w:val="num" w:pos="4320"/>
        </w:tabs>
        <w:ind w:left="4320" w:hanging="360"/>
      </w:pPr>
      <w:rPr>
        <w:rFonts w:ascii="Wingdings" w:hAnsi="Wingdings" w:hint="default"/>
      </w:rPr>
    </w:lvl>
    <w:lvl w:ilvl="6" w:tplc="6AF476D2" w:tentative="1">
      <w:start w:val="1"/>
      <w:numFmt w:val="bullet"/>
      <w:lvlText w:val=""/>
      <w:lvlJc w:val="left"/>
      <w:pPr>
        <w:tabs>
          <w:tab w:val="num" w:pos="5040"/>
        </w:tabs>
        <w:ind w:left="5040" w:hanging="360"/>
      </w:pPr>
      <w:rPr>
        <w:rFonts w:ascii="Symbol" w:hAnsi="Symbol" w:hint="default"/>
      </w:rPr>
    </w:lvl>
    <w:lvl w:ilvl="7" w:tplc="B8FAE02A" w:tentative="1">
      <w:start w:val="1"/>
      <w:numFmt w:val="bullet"/>
      <w:lvlText w:val="o"/>
      <w:lvlJc w:val="left"/>
      <w:pPr>
        <w:tabs>
          <w:tab w:val="num" w:pos="5760"/>
        </w:tabs>
        <w:ind w:left="5760" w:hanging="360"/>
      </w:pPr>
      <w:rPr>
        <w:rFonts w:ascii="Courier New" w:hAnsi="Courier New" w:hint="default"/>
      </w:rPr>
    </w:lvl>
    <w:lvl w:ilvl="8" w:tplc="4F1074F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02AA8"/>
    <w:multiLevelType w:val="hybridMultilevel"/>
    <w:tmpl w:val="6F3266C2"/>
    <w:lvl w:ilvl="0" w:tplc="4BD6A606">
      <w:start w:val="1"/>
      <w:numFmt w:val="bullet"/>
      <w:lvlText w:val=""/>
      <w:lvlJc w:val="left"/>
      <w:pPr>
        <w:tabs>
          <w:tab w:val="num" w:pos="720"/>
        </w:tabs>
        <w:ind w:left="720" w:hanging="360"/>
      </w:pPr>
      <w:rPr>
        <w:rFonts w:ascii="Wingdings" w:hAnsi="Wingdings" w:hint="default"/>
        <w:vanish w:val="0"/>
      </w:rPr>
    </w:lvl>
    <w:lvl w:ilvl="1" w:tplc="A9C0BFCC">
      <w:start w:val="1"/>
      <w:numFmt w:val="bullet"/>
      <w:lvlText w:val="o"/>
      <w:lvlJc w:val="left"/>
      <w:pPr>
        <w:tabs>
          <w:tab w:val="num" w:pos="1440"/>
        </w:tabs>
        <w:ind w:left="1440" w:hanging="360"/>
      </w:pPr>
      <w:rPr>
        <w:rFonts w:ascii="Courier New" w:hAnsi="Courier New" w:hint="default"/>
      </w:rPr>
    </w:lvl>
    <w:lvl w:ilvl="2" w:tplc="A72E1698" w:tentative="1">
      <w:start w:val="1"/>
      <w:numFmt w:val="bullet"/>
      <w:lvlText w:val=""/>
      <w:lvlJc w:val="left"/>
      <w:pPr>
        <w:tabs>
          <w:tab w:val="num" w:pos="2160"/>
        </w:tabs>
        <w:ind w:left="2160" w:hanging="360"/>
      </w:pPr>
      <w:rPr>
        <w:rFonts w:ascii="Wingdings" w:hAnsi="Wingdings" w:hint="default"/>
      </w:rPr>
    </w:lvl>
    <w:lvl w:ilvl="3" w:tplc="2794CE34" w:tentative="1">
      <w:start w:val="1"/>
      <w:numFmt w:val="bullet"/>
      <w:lvlText w:val=""/>
      <w:lvlJc w:val="left"/>
      <w:pPr>
        <w:tabs>
          <w:tab w:val="num" w:pos="2880"/>
        </w:tabs>
        <w:ind w:left="2880" w:hanging="360"/>
      </w:pPr>
      <w:rPr>
        <w:rFonts w:ascii="Symbol" w:hAnsi="Symbol" w:hint="default"/>
      </w:rPr>
    </w:lvl>
    <w:lvl w:ilvl="4" w:tplc="278221F4" w:tentative="1">
      <w:start w:val="1"/>
      <w:numFmt w:val="bullet"/>
      <w:lvlText w:val="o"/>
      <w:lvlJc w:val="left"/>
      <w:pPr>
        <w:tabs>
          <w:tab w:val="num" w:pos="3600"/>
        </w:tabs>
        <w:ind w:left="3600" w:hanging="360"/>
      </w:pPr>
      <w:rPr>
        <w:rFonts w:ascii="Courier New" w:hAnsi="Courier New" w:hint="default"/>
      </w:rPr>
    </w:lvl>
    <w:lvl w:ilvl="5" w:tplc="DBD063D0" w:tentative="1">
      <w:start w:val="1"/>
      <w:numFmt w:val="bullet"/>
      <w:lvlText w:val=""/>
      <w:lvlJc w:val="left"/>
      <w:pPr>
        <w:tabs>
          <w:tab w:val="num" w:pos="4320"/>
        </w:tabs>
        <w:ind w:left="4320" w:hanging="360"/>
      </w:pPr>
      <w:rPr>
        <w:rFonts w:ascii="Wingdings" w:hAnsi="Wingdings" w:hint="default"/>
      </w:rPr>
    </w:lvl>
    <w:lvl w:ilvl="6" w:tplc="C0AE5C08" w:tentative="1">
      <w:start w:val="1"/>
      <w:numFmt w:val="bullet"/>
      <w:lvlText w:val=""/>
      <w:lvlJc w:val="left"/>
      <w:pPr>
        <w:tabs>
          <w:tab w:val="num" w:pos="5040"/>
        </w:tabs>
        <w:ind w:left="5040" w:hanging="360"/>
      </w:pPr>
      <w:rPr>
        <w:rFonts w:ascii="Symbol" w:hAnsi="Symbol" w:hint="default"/>
      </w:rPr>
    </w:lvl>
    <w:lvl w:ilvl="7" w:tplc="03120854" w:tentative="1">
      <w:start w:val="1"/>
      <w:numFmt w:val="bullet"/>
      <w:lvlText w:val="o"/>
      <w:lvlJc w:val="left"/>
      <w:pPr>
        <w:tabs>
          <w:tab w:val="num" w:pos="5760"/>
        </w:tabs>
        <w:ind w:left="5760" w:hanging="360"/>
      </w:pPr>
      <w:rPr>
        <w:rFonts w:ascii="Courier New" w:hAnsi="Courier New" w:hint="default"/>
      </w:rPr>
    </w:lvl>
    <w:lvl w:ilvl="8" w:tplc="D70EE9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518AB"/>
    <w:multiLevelType w:val="hybridMultilevel"/>
    <w:tmpl w:val="9CFAB4F8"/>
    <w:lvl w:ilvl="0" w:tplc="04160005">
      <w:start w:val="1"/>
      <w:numFmt w:val="bullet"/>
      <w:lvlText w:val=""/>
      <w:lvlJc w:val="left"/>
      <w:pPr>
        <w:ind w:left="2223" w:hanging="360"/>
      </w:pPr>
      <w:rPr>
        <w:rFonts w:ascii="Wingdings" w:hAnsi="Wingdings" w:hint="default"/>
      </w:rPr>
    </w:lvl>
    <w:lvl w:ilvl="1" w:tplc="04160003" w:tentative="1">
      <w:start w:val="1"/>
      <w:numFmt w:val="bullet"/>
      <w:lvlText w:val="o"/>
      <w:lvlJc w:val="left"/>
      <w:pPr>
        <w:ind w:left="2943" w:hanging="360"/>
      </w:pPr>
      <w:rPr>
        <w:rFonts w:ascii="Courier New" w:hAnsi="Courier New" w:cs="Courier New" w:hint="default"/>
      </w:rPr>
    </w:lvl>
    <w:lvl w:ilvl="2" w:tplc="04160005" w:tentative="1">
      <w:start w:val="1"/>
      <w:numFmt w:val="bullet"/>
      <w:lvlText w:val=""/>
      <w:lvlJc w:val="left"/>
      <w:pPr>
        <w:ind w:left="3663" w:hanging="360"/>
      </w:pPr>
      <w:rPr>
        <w:rFonts w:ascii="Wingdings" w:hAnsi="Wingdings" w:hint="default"/>
      </w:rPr>
    </w:lvl>
    <w:lvl w:ilvl="3" w:tplc="04160001" w:tentative="1">
      <w:start w:val="1"/>
      <w:numFmt w:val="bullet"/>
      <w:lvlText w:val=""/>
      <w:lvlJc w:val="left"/>
      <w:pPr>
        <w:ind w:left="4383" w:hanging="360"/>
      </w:pPr>
      <w:rPr>
        <w:rFonts w:ascii="Symbol" w:hAnsi="Symbol" w:hint="default"/>
      </w:rPr>
    </w:lvl>
    <w:lvl w:ilvl="4" w:tplc="04160003" w:tentative="1">
      <w:start w:val="1"/>
      <w:numFmt w:val="bullet"/>
      <w:lvlText w:val="o"/>
      <w:lvlJc w:val="left"/>
      <w:pPr>
        <w:ind w:left="5103" w:hanging="360"/>
      </w:pPr>
      <w:rPr>
        <w:rFonts w:ascii="Courier New" w:hAnsi="Courier New" w:cs="Courier New" w:hint="default"/>
      </w:rPr>
    </w:lvl>
    <w:lvl w:ilvl="5" w:tplc="04160005" w:tentative="1">
      <w:start w:val="1"/>
      <w:numFmt w:val="bullet"/>
      <w:lvlText w:val=""/>
      <w:lvlJc w:val="left"/>
      <w:pPr>
        <w:ind w:left="5823" w:hanging="360"/>
      </w:pPr>
      <w:rPr>
        <w:rFonts w:ascii="Wingdings" w:hAnsi="Wingdings" w:hint="default"/>
      </w:rPr>
    </w:lvl>
    <w:lvl w:ilvl="6" w:tplc="04160001" w:tentative="1">
      <w:start w:val="1"/>
      <w:numFmt w:val="bullet"/>
      <w:lvlText w:val=""/>
      <w:lvlJc w:val="left"/>
      <w:pPr>
        <w:ind w:left="6543" w:hanging="360"/>
      </w:pPr>
      <w:rPr>
        <w:rFonts w:ascii="Symbol" w:hAnsi="Symbol" w:hint="default"/>
      </w:rPr>
    </w:lvl>
    <w:lvl w:ilvl="7" w:tplc="04160003" w:tentative="1">
      <w:start w:val="1"/>
      <w:numFmt w:val="bullet"/>
      <w:lvlText w:val="o"/>
      <w:lvlJc w:val="left"/>
      <w:pPr>
        <w:ind w:left="7263" w:hanging="360"/>
      </w:pPr>
      <w:rPr>
        <w:rFonts w:ascii="Courier New" w:hAnsi="Courier New" w:cs="Courier New" w:hint="default"/>
      </w:rPr>
    </w:lvl>
    <w:lvl w:ilvl="8" w:tplc="04160005" w:tentative="1">
      <w:start w:val="1"/>
      <w:numFmt w:val="bullet"/>
      <w:lvlText w:val=""/>
      <w:lvlJc w:val="left"/>
      <w:pPr>
        <w:ind w:left="7983" w:hanging="360"/>
      </w:pPr>
      <w:rPr>
        <w:rFonts w:ascii="Wingdings" w:hAnsi="Wingdings" w:hint="default"/>
      </w:rPr>
    </w:lvl>
  </w:abstractNum>
  <w:abstractNum w:abstractNumId="11" w15:restartNumberingAfterBreak="0">
    <w:nsid w:val="2C6C5840"/>
    <w:multiLevelType w:val="hybridMultilevel"/>
    <w:tmpl w:val="76DC5C90"/>
    <w:lvl w:ilvl="0" w:tplc="20DC2466">
      <w:start w:val="1"/>
      <w:numFmt w:val="bullet"/>
      <w:lvlText w:val=""/>
      <w:lvlJc w:val="left"/>
      <w:pPr>
        <w:ind w:left="720" w:hanging="360"/>
      </w:pPr>
      <w:rPr>
        <w:rFonts w:ascii="Symbol" w:hAnsi="Symbol" w:hint="default"/>
        <w:vanish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1734059"/>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2883DC6"/>
    <w:multiLevelType w:val="hybridMultilevel"/>
    <w:tmpl w:val="29CCE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C4839"/>
    <w:multiLevelType w:val="hybridMultilevel"/>
    <w:tmpl w:val="01D6CEEA"/>
    <w:lvl w:ilvl="0" w:tplc="0409000D">
      <w:start w:val="1"/>
      <w:numFmt w:val="bullet"/>
      <w:lvlText w:val=""/>
      <w:lvlJc w:val="left"/>
      <w:pPr>
        <w:ind w:left="189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15" w15:restartNumberingAfterBreak="0">
    <w:nsid w:val="39F943E4"/>
    <w:multiLevelType w:val="hybridMultilevel"/>
    <w:tmpl w:val="A852E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B3944D7"/>
    <w:multiLevelType w:val="hybridMultilevel"/>
    <w:tmpl w:val="50F06A60"/>
    <w:lvl w:ilvl="0" w:tplc="04090005">
      <w:start w:val="1"/>
      <w:numFmt w:val="bullet"/>
      <w:lvlText w:val=""/>
      <w:lvlJc w:val="left"/>
      <w:pPr>
        <w:ind w:left="1440" w:hanging="360"/>
      </w:pPr>
      <w:rPr>
        <w:rFonts w:ascii="Wingdings" w:hAnsi="Wingdings" w:hint="default"/>
        <w:vanish w:val="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413420C8"/>
    <w:multiLevelType w:val="hybridMultilevel"/>
    <w:tmpl w:val="A74A35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761043"/>
    <w:multiLevelType w:val="hybridMultilevel"/>
    <w:tmpl w:val="63BA46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hint="default"/>
        <w:vanish w:val="0"/>
      </w:rPr>
    </w:lvl>
    <w:lvl w:ilvl="1" w:tplc="F8D4703A">
      <w:start w:val="1"/>
      <w:numFmt w:val="bullet"/>
      <w:lvlText w:val="o"/>
      <w:lvlJc w:val="left"/>
      <w:pPr>
        <w:tabs>
          <w:tab w:val="num" w:pos="1440"/>
        </w:tabs>
        <w:ind w:left="1440" w:hanging="360"/>
      </w:pPr>
      <w:rPr>
        <w:rFonts w:ascii="Courier New" w:hAnsi="Courier New" w:hint="default"/>
      </w:rPr>
    </w:lvl>
    <w:lvl w:ilvl="2" w:tplc="BE6A5D60" w:tentative="1">
      <w:start w:val="1"/>
      <w:numFmt w:val="bullet"/>
      <w:lvlText w:val=""/>
      <w:lvlJc w:val="left"/>
      <w:pPr>
        <w:tabs>
          <w:tab w:val="num" w:pos="2160"/>
        </w:tabs>
        <w:ind w:left="2160" w:hanging="360"/>
      </w:pPr>
      <w:rPr>
        <w:rFonts w:ascii="Wingdings" w:hAnsi="Wingdings" w:hint="default"/>
      </w:rPr>
    </w:lvl>
    <w:lvl w:ilvl="3" w:tplc="8A5C55EC" w:tentative="1">
      <w:start w:val="1"/>
      <w:numFmt w:val="bullet"/>
      <w:lvlText w:val=""/>
      <w:lvlJc w:val="left"/>
      <w:pPr>
        <w:tabs>
          <w:tab w:val="num" w:pos="2880"/>
        </w:tabs>
        <w:ind w:left="2880" w:hanging="360"/>
      </w:pPr>
      <w:rPr>
        <w:rFonts w:ascii="Symbol" w:hAnsi="Symbol" w:hint="default"/>
      </w:rPr>
    </w:lvl>
    <w:lvl w:ilvl="4" w:tplc="9C4A3A2C" w:tentative="1">
      <w:start w:val="1"/>
      <w:numFmt w:val="bullet"/>
      <w:lvlText w:val="o"/>
      <w:lvlJc w:val="left"/>
      <w:pPr>
        <w:tabs>
          <w:tab w:val="num" w:pos="3600"/>
        </w:tabs>
        <w:ind w:left="3600" w:hanging="360"/>
      </w:pPr>
      <w:rPr>
        <w:rFonts w:ascii="Courier New" w:hAnsi="Courier New" w:hint="default"/>
      </w:rPr>
    </w:lvl>
    <w:lvl w:ilvl="5" w:tplc="FC7828AA" w:tentative="1">
      <w:start w:val="1"/>
      <w:numFmt w:val="bullet"/>
      <w:lvlText w:val=""/>
      <w:lvlJc w:val="left"/>
      <w:pPr>
        <w:tabs>
          <w:tab w:val="num" w:pos="4320"/>
        </w:tabs>
        <w:ind w:left="4320" w:hanging="360"/>
      </w:pPr>
      <w:rPr>
        <w:rFonts w:ascii="Wingdings" w:hAnsi="Wingdings" w:hint="default"/>
      </w:rPr>
    </w:lvl>
    <w:lvl w:ilvl="6" w:tplc="7E18C150" w:tentative="1">
      <w:start w:val="1"/>
      <w:numFmt w:val="bullet"/>
      <w:lvlText w:val=""/>
      <w:lvlJc w:val="left"/>
      <w:pPr>
        <w:tabs>
          <w:tab w:val="num" w:pos="5040"/>
        </w:tabs>
        <w:ind w:left="5040" w:hanging="360"/>
      </w:pPr>
      <w:rPr>
        <w:rFonts w:ascii="Symbol" w:hAnsi="Symbol" w:hint="default"/>
      </w:rPr>
    </w:lvl>
    <w:lvl w:ilvl="7" w:tplc="9648D3F4" w:tentative="1">
      <w:start w:val="1"/>
      <w:numFmt w:val="bullet"/>
      <w:lvlText w:val="o"/>
      <w:lvlJc w:val="left"/>
      <w:pPr>
        <w:tabs>
          <w:tab w:val="num" w:pos="5760"/>
        </w:tabs>
        <w:ind w:left="5760" w:hanging="360"/>
      </w:pPr>
      <w:rPr>
        <w:rFonts w:ascii="Courier New" w:hAnsi="Courier New" w:hint="default"/>
      </w:rPr>
    </w:lvl>
    <w:lvl w:ilvl="8" w:tplc="EA8E04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628A9"/>
    <w:multiLevelType w:val="hybridMultilevel"/>
    <w:tmpl w:val="43E8AFF0"/>
    <w:lvl w:ilvl="0" w:tplc="04090003">
      <w:start w:val="1"/>
      <w:numFmt w:val="bullet"/>
      <w:lvlText w:val="o"/>
      <w:lvlJc w:val="left"/>
      <w:pPr>
        <w:ind w:left="1440" w:hanging="360"/>
      </w:pPr>
      <w:rPr>
        <w:rFonts w:ascii="Courier New" w:hAnsi="Courier New" w:cs="Courier New" w:hint="default"/>
        <w:vanish w:val="0"/>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49155C4E"/>
    <w:multiLevelType w:val="hybridMultilevel"/>
    <w:tmpl w:val="DF3CBC9C"/>
    <w:lvl w:ilvl="0" w:tplc="04160003">
      <w:start w:val="1"/>
      <w:numFmt w:val="bullet"/>
      <w:lvlText w:val="o"/>
      <w:lvlJc w:val="left"/>
      <w:pPr>
        <w:ind w:left="1503" w:hanging="360"/>
      </w:pPr>
      <w:rPr>
        <w:rFonts w:ascii="Courier New" w:hAnsi="Courier New" w:cs="Courier New" w:hint="default"/>
      </w:rPr>
    </w:lvl>
    <w:lvl w:ilvl="1" w:tplc="04090005">
      <w:start w:val="1"/>
      <w:numFmt w:val="bullet"/>
      <w:lvlText w:val=""/>
      <w:lvlJc w:val="left"/>
      <w:pPr>
        <w:ind w:left="2223" w:hanging="360"/>
      </w:pPr>
      <w:rPr>
        <w:rFonts w:ascii="Wingdings" w:hAnsi="Wingdings" w:hint="default"/>
      </w:rPr>
    </w:lvl>
    <w:lvl w:ilvl="2" w:tplc="04160005" w:tentative="1">
      <w:start w:val="1"/>
      <w:numFmt w:val="bullet"/>
      <w:lvlText w:val=""/>
      <w:lvlJc w:val="left"/>
      <w:pPr>
        <w:ind w:left="2943" w:hanging="360"/>
      </w:pPr>
      <w:rPr>
        <w:rFonts w:ascii="Wingdings" w:hAnsi="Wingdings" w:hint="default"/>
      </w:rPr>
    </w:lvl>
    <w:lvl w:ilvl="3" w:tplc="04160001" w:tentative="1">
      <w:start w:val="1"/>
      <w:numFmt w:val="bullet"/>
      <w:lvlText w:val=""/>
      <w:lvlJc w:val="left"/>
      <w:pPr>
        <w:ind w:left="3663" w:hanging="360"/>
      </w:pPr>
      <w:rPr>
        <w:rFonts w:ascii="Symbol" w:hAnsi="Symbol" w:hint="default"/>
      </w:rPr>
    </w:lvl>
    <w:lvl w:ilvl="4" w:tplc="04160003" w:tentative="1">
      <w:start w:val="1"/>
      <w:numFmt w:val="bullet"/>
      <w:lvlText w:val="o"/>
      <w:lvlJc w:val="left"/>
      <w:pPr>
        <w:ind w:left="4383" w:hanging="360"/>
      </w:pPr>
      <w:rPr>
        <w:rFonts w:ascii="Courier New" w:hAnsi="Courier New" w:cs="Courier New" w:hint="default"/>
      </w:rPr>
    </w:lvl>
    <w:lvl w:ilvl="5" w:tplc="04160005" w:tentative="1">
      <w:start w:val="1"/>
      <w:numFmt w:val="bullet"/>
      <w:lvlText w:val=""/>
      <w:lvlJc w:val="left"/>
      <w:pPr>
        <w:ind w:left="5103" w:hanging="360"/>
      </w:pPr>
      <w:rPr>
        <w:rFonts w:ascii="Wingdings" w:hAnsi="Wingdings" w:hint="default"/>
      </w:rPr>
    </w:lvl>
    <w:lvl w:ilvl="6" w:tplc="04160001" w:tentative="1">
      <w:start w:val="1"/>
      <w:numFmt w:val="bullet"/>
      <w:lvlText w:val=""/>
      <w:lvlJc w:val="left"/>
      <w:pPr>
        <w:ind w:left="5823" w:hanging="360"/>
      </w:pPr>
      <w:rPr>
        <w:rFonts w:ascii="Symbol" w:hAnsi="Symbol" w:hint="default"/>
      </w:rPr>
    </w:lvl>
    <w:lvl w:ilvl="7" w:tplc="04160003" w:tentative="1">
      <w:start w:val="1"/>
      <w:numFmt w:val="bullet"/>
      <w:lvlText w:val="o"/>
      <w:lvlJc w:val="left"/>
      <w:pPr>
        <w:ind w:left="6543" w:hanging="360"/>
      </w:pPr>
      <w:rPr>
        <w:rFonts w:ascii="Courier New" w:hAnsi="Courier New" w:cs="Courier New" w:hint="default"/>
      </w:rPr>
    </w:lvl>
    <w:lvl w:ilvl="8" w:tplc="04160005" w:tentative="1">
      <w:start w:val="1"/>
      <w:numFmt w:val="bullet"/>
      <w:lvlText w:val=""/>
      <w:lvlJc w:val="left"/>
      <w:pPr>
        <w:ind w:left="7263" w:hanging="360"/>
      </w:pPr>
      <w:rPr>
        <w:rFonts w:ascii="Wingdings" w:hAnsi="Wingdings" w:hint="default"/>
      </w:rPr>
    </w:lvl>
  </w:abstractNum>
  <w:abstractNum w:abstractNumId="22" w15:restartNumberingAfterBreak="0">
    <w:nsid w:val="4C2900F8"/>
    <w:multiLevelType w:val="hybridMultilevel"/>
    <w:tmpl w:val="B55E531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23" w15:restartNumberingAfterBreak="0">
    <w:nsid w:val="4DFB6818"/>
    <w:multiLevelType w:val="hybridMultilevel"/>
    <w:tmpl w:val="A2B232B8"/>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53984177"/>
    <w:multiLevelType w:val="hybridMultilevel"/>
    <w:tmpl w:val="33B2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C9C1803"/>
    <w:multiLevelType w:val="hybridMultilevel"/>
    <w:tmpl w:val="D770869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D571BBC"/>
    <w:multiLevelType w:val="hybridMultilevel"/>
    <w:tmpl w:val="54BAEFB4"/>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530" w:hanging="360"/>
      </w:pPr>
      <w:rPr>
        <w:rFonts w:ascii="Courier New" w:hAnsi="Courier New" w:cs="Courier New" w:hint="default"/>
        <w:vertAlign w:val="baseline"/>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hint="default"/>
      </w:rPr>
    </w:lvl>
    <w:lvl w:ilvl="1" w:tplc="A4D659C8">
      <w:start w:val="1"/>
      <w:numFmt w:val="bullet"/>
      <w:lvlText w:val="o"/>
      <w:lvlJc w:val="left"/>
      <w:pPr>
        <w:tabs>
          <w:tab w:val="num" w:pos="2180"/>
        </w:tabs>
        <w:ind w:left="2180" w:hanging="360"/>
      </w:pPr>
      <w:rPr>
        <w:rFonts w:ascii="Courier New" w:hAnsi="Courier New" w:hint="default"/>
      </w:rPr>
    </w:lvl>
    <w:lvl w:ilvl="2" w:tplc="C9D0E2BC" w:tentative="1">
      <w:start w:val="1"/>
      <w:numFmt w:val="bullet"/>
      <w:lvlText w:val=""/>
      <w:lvlJc w:val="left"/>
      <w:pPr>
        <w:tabs>
          <w:tab w:val="num" w:pos="2900"/>
        </w:tabs>
        <w:ind w:left="2900" w:hanging="360"/>
      </w:pPr>
      <w:rPr>
        <w:rFonts w:ascii="Wingdings" w:hAnsi="Wingdings" w:hint="default"/>
      </w:rPr>
    </w:lvl>
    <w:lvl w:ilvl="3" w:tplc="F4F889FA" w:tentative="1">
      <w:start w:val="1"/>
      <w:numFmt w:val="bullet"/>
      <w:lvlText w:val=""/>
      <w:lvlJc w:val="left"/>
      <w:pPr>
        <w:tabs>
          <w:tab w:val="num" w:pos="3620"/>
        </w:tabs>
        <w:ind w:left="3620" w:hanging="360"/>
      </w:pPr>
      <w:rPr>
        <w:rFonts w:ascii="Symbol" w:hAnsi="Symbol" w:hint="default"/>
      </w:rPr>
    </w:lvl>
    <w:lvl w:ilvl="4" w:tplc="B0AA005C" w:tentative="1">
      <w:start w:val="1"/>
      <w:numFmt w:val="bullet"/>
      <w:lvlText w:val="o"/>
      <w:lvlJc w:val="left"/>
      <w:pPr>
        <w:tabs>
          <w:tab w:val="num" w:pos="4340"/>
        </w:tabs>
        <w:ind w:left="4340" w:hanging="360"/>
      </w:pPr>
      <w:rPr>
        <w:rFonts w:ascii="Courier New" w:hAnsi="Courier New" w:hint="default"/>
      </w:rPr>
    </w:lvl>
    <w:lvl w:ilvl="5" w:tplc="23DC05BA" w:tentative="1">
      <w:start w:val="1"/>
      <w:numFmt w:val="bullet"/>
      <w:lvlText w:val=""/>
      <w:lvlJc w:val="left"/>
      <w:pPr>
        <w:tabs>
          <w:tab w:val="num" w:pos="5060"/>
        </w:tabs>
        <w:ind w:left="5060" w:hanging="360"/>
      </w:pPr>
      <w:rPr>
        <w:rFonts w:ascii="Wingdings" w:hAnsi="Wingdings" w:hint="default"/>
      </w:rPr>
    </w:lvl>
    <w:lvl w:ilvl="6" w:tplc="0ECAC170" w:tentative="1">
      <w:start w:val="1"/>
      <w:numFmt w:val="bullet"/>
      <w:lvlText w:val=""/>
      <w:lvlJc w:val="left"/>
      <w:pPr>
        <w:tabs>
          <w:tab w:val="num" w:pos="5780"/>
        </w:tabs>
        <w:ind w:left="5780" w:hanging="360"/>
      </w:pPr>
      <w:rPr>
        <w:rFonts w:ascii="Symbol" w:hAnsi="Symbol" w:hint="default"/>
      </w:rPr>
    </w:lvl>
    <w:lvl w:ilvl="7" w:tplc="5B6A6C24" w:tentative="1">
      <w:start w:val="1"/>
      <w:numFmt w:val="bullet"/>
      <w:lvlText w:val="o"/>
      <w:lvlJc w:val="left"/>
      <w:pPr>
        <w:tabs>
          <w:tab w:val="num" w:pos="6500"/>
        </w:tabs>
        <w:ind w:left="6500" w:hanging="360"/>
      </w:pPr>
      <w:rPr>
        <w:rFonts w:ascii="Courier New" w:hAnsi="Courier New" w:hint="default"/>
      </w:rPr>
    </w:lvl>
    <w:lvl w:ilvl="8" w:tplc="2C807E56" w:tentative="1">
      <w:start w:val="1"/>
      <w:numFmt w:val="bullet"/>
      <w:lvlText w:val=""/>
      <w:lvlJc w:val="left"/>
      <w:pPr>
        <w:tabs>
          <w:tab w:val="num" w:pos="7220"/>
        </w:tabs>
        <w:ind w:left="7220" w:hanging="360"/>
      </w:pPr>
      <w:rPr>
        <w:rFonts w:ascii="Wingdings" w:hAnsi="Wingdings" w:hint="default"/>
      </w:rPr>
    </w:lvl>
  </w:abstractNum>
  <w:abstractNum w:abstractNumId="29" w15:restartNumberingAfterBreak="0">
    <w:nsid w:val="614C7837"/>
    <w:multiLevelType w:val="hybridMultilevel"/>
    <w:tmpl w:val="2B3E3838"/>
    <w:lvl w:ilvl="0" w:tplc="A9C0BFCC">
      <w:start w:val="1"/>
      <w:numFmt w:val="bullet"/>
      <w:lvlText w:val="o"/>
      <w:lvlJc w:val="left"/>
      <w:pPr>
        <w:ind w:left="1440" w:hanging="360"/>
      </w:pPr>
      <w:rPr>
        <w:rFonts w:ascii="Courier New" w:hAnsi="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15:restartNumberingAfterBreak="0">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4FF68F7"/>
    <w:multiLevelType w:val="hybridMultilevel"/>
    <w:tmpl w:val="FFBC7E10"/>
    <w:lvl w:ilvl="0" w:tplc="9B22F02A">
      <w:start w:val="1"/>
      <w:numFmt w:val="bullet"/>
      <w:lvlText w:val=""/>
      <w:lvlJc w:val="left"/>
      <w:pPr>
        <w:ind w:left="1890" w:hanging="360"/>
      </w:pPr>
      <w:rPr>
        <w:rFonts w:ascii="Wingdings" w:hAnsi="Wingdings" w:hint="default"/>
        <w:color w:val="auto"/>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32" w15:restartNumberingAfterBreak="0">
    <w:nsid w:val="66E53EA1"/>
    <w:multiLevelType w:val="hybridMultilevel"/>
    <w:tmpl w:val="EF8C9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15:restartNumberingAfterBreak="0">
    <w:nsid w:val="67713750"/>
    <w:multiLevelType w:val="hybridMultilevel"/>
    <w:tmpl w:val="484E4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7A455F6"/>
    <w:multiLevelType w:val="hybridMultilevel"/>
    <w:tmpl w:val="841EF4D6"/>
    <w:lvl w:ilvl="0" w:tplc="04160005">
      <w:start w:val="1"/>
      <w:numFmt w:val="bullet"/>
      <w:lvlText w:val=""/>
      <w:lvlJc w:val="left"/>
      <w:pPr>
        <w:ind w:left="2223" w:hanging="360"/>
      </w:pPr>
      <w:rPr>
        <w:rFonts w:ascii="Wingdings" w:hAnsi="Wingdings" w:hint="default"/>
      </w:rPr>
    </w:lvl>
    <w:lvl w:ilvl="1" w:tplc="04160003" w:tentative="1">
      <w:start w:val="1"/>
      <w:numFmt w:val="bullet"/>
      <w:lvlText w:val="o"/>
      <w:lvlJc w:val="left"/>
      <w:pPr>
        <w:ind w:left="2943" w:hanging="360"/>
      </w:pPr>
      <w:rPr>
        <w:rFonts w:ascii="Courier New" w:hAnsi="Courier New" w:cs="Courier New" w:hint="default"/>
      </w:rPr>
    </w:lvl>
    <w:lvl w:ilvl="2" w:tplc="04160005" w:tentative="1">
      <w:start w:val="1"/>
      <w:numFmt w:val="bullet"/>
      <w:lvlText w:val=""/>
      <w:lvlJc w:val="left"/>
      <w:pPr>
        <w:ind w:left="3663" w:hanging="360"/>
      </w:pPr>
      <w:rPr>
        <w:rFonts w:ascii="Wingdings" w:hAnsi="Wingdings" w:hint="default"/>
      </w:rPr>
    </w:lvl>
    <w:lvl w:ilvl="3" w:tplc="04160001" w:tentative="1">
      <w:start w:val="1"/>
      <w:numFmt w:val="bullet"/>
      <w:lvlText w:val=""/>
      <w:lvlJc w:val="left"/>
      <w:pPr>
        <w:ind w:left="4383" w:hanging="360"/>
      </w:pPr>
      <w:rPr>
        <w:rFonts w:ascii="Symbol" w:hAnsi="Symbol" w:hint="default"/>
      </w:rPr>
    </w:lvl>
    <w:lvl w:ilvl="4" w:tplc="04160003" w:tentative="1">
      <w:start w:val="1"/>
      <w:numFmt w:val="bullet"/>
      <w:lvlText w:val="o"/>
      <w:lvlJc w:val="left"/>
      <w:pPr>
        <w:ind w:left="5103" w:hanging="360"/>
      </w:pPr>
      <w:rPr>
        <w:rFonts w:ascii="Courier New" w:hAnsi="Courier New" w:cs="Courier New" w:hint="default"/>
      </w:rPr>
    </w:lvl>
    <w:lvl w:ilvl="5" w:tplc="04160005" w:tentative="1">
      <w:start w:val="1"/>
      <w:numFmt w:val="bullet"/>
      <w:lvlText w:val=""/>
      <w:lvlJc w:val="left"/>
      <w:pPr>
        <w:ind w:left="5823" w:hanging="360"/>
      </w:pPr>
      <w:rPr>
        <w:rFonts w:ascii="Wingdings" w:hAnsi="Wingdings" w:hint="default"/>
      </w:rPr>
    </w:lvl>
    <w:lvl w:ilvl="6" w:tplc="04160001" w:tentative="1">
      <w:start w:val="1"/>
      <w:numFmt w:val="bullet"/>
      <w:lvlText w:val=""/>
      <w:lvlJc w:val="left"/>
      <w:pPr>
        <w:ind w:left="6543" w:hanging="360"/>
      </w:pPr>
      <w:rPr>
        <w:rFonts w:ascii="Symbol" w:hAnsi="Symbol" w:hint="default"/>
      </w:rPr>
    </w:lvl>
    <w:lvl w:ilvl="7" w:tplc="04160003" w:tentative="1">
      <w:start w:val="1"/>
      <w:numFmt w:val="bullet"/>
      <w:lvlText w:val="o"/>
      <w:lvlJc w:val="left"/>
      <w:pPr>
        <w:ind w:left="7263" w:hanging="360"/>
      </w:pPr>
      <w:rPr>
        <w:rFonts w:ascii="Courier New" w:hAnsi="Courier New" w:cs="Courier New" w:hint="default"/>
      </w:rPr>
    </w:lvl>
    <w:lvl w:ilvl="8" w:tplc="04160005" w:tentative="1">
      <w:start w:val="1"/>
      <w:numFmt w:val="bullet"/>
      <w:lvlText w:val=""/>
      <w:lvlJc w:val="left"/>
      <w:pPr>
        <w:ind w:left="7983" w:hanging="360"/>
      </w:pPr>
      <w:rPr>
        <w:rFonts w:ascii="Wingdings" w:hAnsi="Wingdings" w:hint="default"/>
      </w:rPr>
    </w:lvl>
  </w:abstractNum>
  <w:abstractNum w:abstractNumId="35" w15:restartNumberingAfterBreak="0">
    <w:nsid w:val="6FE560F2"/>
    <w:multiLevelType w:val="hybridMultilevel"/>
    <w:tmpl w:val="558C4EA0"/>
    <w:lvl w:ilvl="0" w:tplc="04160003">
      <w:start w:val="1"/>
      <w:numFmt w:val="bullet"/>
      <w:lvlText w:val="o"/>
      <w:lvlJc w:val="left"/>
      <w:pPr>
        <w:ind w:left="1503" w:hanging="360"/>
      </w:pPr>
      <w:rPr>
        <w:rFonts w:ascii="Courier New" w:hAnsi="Courier New" w:cs="Courier New" w:hint="default"/>
      </w:rPr>
    </w:lvl>
    <w:lvl w:ilvl="1" w:tplc="04160003">
      <w:start w:val="1"/>
      <w:numFmt w:val="bullet"/>
      <w:lvlText w:val="o"/>
      <w:lvlJc w:val="left"/>
      <w:pPr>
        <w:ind w:left="2223" w:hanging="360"/>
      </w:pPr>
      <w:rPr>
        <w:rFonts w:ascii="Courier New" w:hAnsi="Courier New" w:cs="Courier New" w:hint="default"/>
      </w:rPr>
    </w:lvl>
    <w:lvl w:ilvl="2" w:tplc="04160005" w:tentative="1">
      <w:start w:val="1"/>
      <w:numFmt w:val="bullet"/>
      <w:lvlText w:val=""/>
      <w:lvlJc w:val="left"/>
      <w:pPr>
        <w:ind w:left="2943" w:hanging="360"/>
      </w:pPr>
      <w:rPr>
        <w:rFonts w:ascii="Wingdings" w:hAnsi="Wingdings" w:hint="default"/>
      </w:rPr>
    </w:lvl>
    <w:lvl w:ilvl="3" w:tplc="04160001" w:tentative="1">
      <w:start w:val="1"/>
      <w:numFmt w:val="bullet"/>
      <w:lvlText w:val=""/>
      <w:lvlJc w:val="left"/>
      <w:pPr>
        <w:ind w:left="3663" w:hanging="360"/>
      </w:pPr>
      <w:rPr>
        <w:rFonts w:ascii="Symbol" w:hAnsi="Symbol" w:hint="default"/>
      </w:rPr>
    </w:lvl>
    <w:lvl w:ilvl="4" w:tplc="04160003" w:tentative="1">
      <w:start w:val="1"/>
      <w:numFmt w:val="bullet"/>
      <w:lvlText w:val="o"/>
      <w:lvlJc w:val="left"/>
      <w:pPr>
        <w:ind w:left="4383" w:hanging="360"/>
      </w:pPr>
      <w:rPr>
        <w:rFonts w:ascii="Courier New" w:hAnsi="Courier New" w:cs="Courier New" w:hint="default"/>
      </w:rPr>
    </w:lvl>
    <w:lvl w:ilvl="5" w:tplc="04160005" w:tentative="1">
      <w:start w:val="1"/>
      <w:numFmt w:val="bullet"/>
      <w:lvlText w:val=""/>
      <w:lvlJc w:val="left"/>
      <w:pPr>
        <w:ind w:left="5103" w:hanging="360"/>
      </w:pPr>
      <w:rPr>
        <w:rFonts w:ascii="Wingdings" w:hAnsi="Wingdings" w:hint="default"/>
      </w:rPr>
    </w:lvl>
    <w:lvl w:ilvl="6" w:tplc="04160001" w:tentative="1">
      <w:start w:val="1"/>
      <w:numFmt w:val="bullet"/>
      <w:lvlText w:val=""/>
      <w:lvlJc w:val="left"/>
      <w:pPr>
        <w:ind w:left="5823" w:hanging="360"/>
      </w:pPr>
      <w:rPr>
        <w:rFonts w:ascii="Symbol" w:hAnsi="Symbol" w:hint="default"/>
      </w:rPr>
    </w:lvl>
    <w:lvl w:ilvl="7" w:tplc="04160003" w:tentative="1">
      <w:start w:val="1"/>
      <w:numFmt w:val="bullet"/>
      <w:lvlText w:val="o"/>
      <w:lvlJc w:val="left"/>
      <w:pPr>
        <w:ind w:left="6543" w:hanging="360"/>
      </w:pPr>
      <w:rPr>
        <w:rFonts w:ascii="Courier New" w:hAnsi="Courier New" w:cs="Courier New" w:hint="default"/>
      </w:rPr>
    </w:lvl>
    <w:lvl w:ilvl="8" w:tplc="04160005" w:tentative="1">
      <w:start w:val="1"/>
      <w:numFmt w:val="bullet"/>
      <w:lvlText w:val=""/>
      <w:lvlJc w:val="left"/>
      <w:pPr>
        <w:ind w:left="7263" w:hanging="360"/>
      </w:pPr>
      <w:rPr>
        <w:rFonts w:ascii="Wingdings" w:hAnsi="Wingdings" w:hint="default"/>
      </w:rPr>
    </w:lvl>
  </w:abstractNum>
  <w:abstractNum w:abstractNumId="36" w15:restartNumberingAfterBreak="0">
    <w:nsid w:val="7209268E"/>
    <w:multiLevelType w:val="hybridMultilevel"/>
    <w:tmpl w:val="9C2CC1A4"/>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7" w15:restartNumberingAfterBreak="0">
    <w:nsid w:val="741A476E"/>
    <w:multiLevelType w:val="hybridMultilevel"/>
    <w:tmpl w:val="03A8A896"/>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15:restartNumberingAfterBreak="0">
    <w:nsid w:val="785064BB"/>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hint="default"/>
        <w:vanish w:val="0"/>
      </w:rPr>
    </w:lvl>
    <w:lvl w:ilvl="1" w:tplc="D89C7DB8">
      <w:start w:val="1"/>
      <w:numFmt w:val="bullet"/>
      <w:lvlText w:val="o"/>
      <w:lvlJc w:val="left"/>
      <w:pPr>
        <w:tabs>
          <w:tab w:val="num" w:pos="1440"/>
        </w:tabs>
        <w:ind w:left="1440" w:hanging="360"/>
      </w:pPr>
      <w:rPr>
        <w:rFonts w:ascii="Courier New" w:hAnsi="Courier New" w:hint="default"/>
      </w:rPr>
    </w:lvl>
    <w:lvl w:ilvl="2" w:tplc="6354E1BE" w:tentative="1">
      <w:start w:val="1"/>
      <w:numFmt w:val="bullet"/>
      <w:lvlText w:val=""/>
      <w:lvlJc w:val="left"/>
      <w:pPr>
        <w:tabs>
          <w:tab w:val="num" w:pos="2160"/>
        </w:tabs>
        <w:ind w:left="2160" w:hanging="360"/>
      </w:pPr>
      <w:rPr>
        <w:rFonts w:ascii="Wingdings" w:hAnsi="Wingdings" w:hint="default"/>
      </w:rPr>
    </w:lvl>
    <w:lvl w:ilvl="3" w:tplc="C5C80F02" w:tentative="1">
      <w:start w:val="1"/>
      <w:numFmt w:val="bullet"/>
      <w:lvlText w:val=""/>
      <w:lvlJc w:val="left"/>
      <w:pPr>
        <w:tabs>
          <w:tab w:val="num" w:pos="2880"/>
        </w:tabs>
        <w:ind w:left="2880" w:hanging="360"/>
      </w:pPr>
      <w:rPr>
        <w:rFonts w:ascii="Symbol" w:hAnsi="Symbol" w:hint="default"/>
      </w:rPr>
    </w:lvl>
    <w:lvl w:ilvl="4" w:tplc="0D78F12C" w:tentative="1">
      <w:start w:val="1"/>
      <w:numFmt w:val="bullet"/>
      <w:lvlText w:val="o"/>
      <w:lvlJc w:val="left"/>
      <w:pPr>
        <w:tabs>
          <w:tab w:val="num" w:pos="3600"/>
        </w:tabs>
        <w:ind w:left="3600" w:hanging="360"/>
      </w:pPr>
      <w:rPr>
        <w:rFonts w:ascii="Courier New" w:hAnsi="Courier New" w:hint="default"/>
      </w:rPr>
    </w:lvl>
    <w:lvl w:ilvl="5" w:tplc="DFD2002A" w:tentative="1">
      <w:start w:val="1"/>
      <w:numFmt w:val="bullet"/>
      <w:lvlText w:val=""/>
      <w:lvlJc w:val="left"/>
      <w:pPr>
        <w:tabs>
          <w:tab w:val="num" w:pos="4320"/>
        </w:tabs>
        <w:ind w:left="4320" w:hanging="360"/>
      </w:pPr>
      <w:rPr>
        <w:rFonts w:ascii="Wingdings" w:hAnsi="Wingdings" w:hint="default"/>
      </w:rPr>
    </w:lvl>
    <w:lvl w:ilvl="6" w:tplc="859AFF4C" w:tentative="1">
      <w:start w:val="1"/>
      <w:numFmt w:val="bullet"/>
      <w:lvlText w:val=""/>
      <w:lvlJc w:val="left"/>
      <w:pPr>
        <w:tabs>
          <w:tab w:val="num" w:pos="5040"/>
        </w:tabs>
        <w:ind w:left="5040" w:hanging="360"/>
      </w:pPr>
      <w:rPr>
        <w:rFonts w:ascii="Symbol" w:hAnsi="Symbol" w:hint="default"/>
      </w:rPr>
    </w:lvl>
    <w:lvl w:ilvl="7" w:tplc="BAB073A0" w:tentative="1">
      <w:start w:val="1"/>
      <w:numFmt w:val="bullet"/>
      <w:lvlText w:val="o"/>
      <w:lvlJc w:val="left"/>
      <w:pPr>
        <w:tabs>
          <w:tab w:val="num" w:pos="5760"/>
        </w:tabs>
        <w:ind w:left="5760" w:hanging="360"/>
      </w:pPr>
      <w:rPr>
        <w:rFonts w:ascii="Courier New" w:hAnsi="Courier New" w:hint="default"/>
      </w:rPr>
    </w:lvl>
    <w:lvl w:ilvl="8" w:tplc="2FDEA75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F278B"/>
    <w:multiLevelType w:val="hybridMultilevel"/>
    <w:tmpl w:val="3DC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B31E86"/>
    <w:multiLevelType w:val="hybridMultilevel"/>
    <w:tmpl w:val="7F7E9C2E"/>
    <w:lvl w:ilvl="0" w:tplc="04090003">
      <w:start w:val="1"/>
      <w:numFmt w:val="bullet"/>
      <w:lvlText w:val="o"/>
      <w:lvlJc w:val="left"/>
      <w:pPr>
        <w:ind w:left="1440" w:hanging="360"/>
      </w:pPr>
      <w:rPr>
        <w:rFonts w:ascii="Courier New" w:hAnsi="Courier New" w:cs="Courier New" w:hint="default"/>
        <w:vanish w:val="0"/>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2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9"/>
  </w:num>
  <w:num w:numId="6">
    <w:abstractNumId w:val="8"/>
  </w:num>
  <w:num w:numId="7">
    <w:abstractNumId w:val="19"/>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1"/>
  </w:num>
  <w:num w:numId="14">
    <w:abstractNumId w:val="24"/>
  </w:num>
  <w:num w:numId="15">
    <w:abstractNumId w:val="40"/>
  </w:num>
  <w:num w:numId="16">
    <w:abstractNumId w:val="5"/>
  </w:num>
  <w:num w:numId="17">
    <w:abstractNumId w:val="18"/>
  </w:num>
  <w:num w:numId="18">
    <w:abstractNumId w:val="37"/>
  </w:num>
  <w:num w:numId="19">
    <w:abstractNumId w:val="25"/>
  </w:num>
  <w:num w:numId="20">
    <w:abstractNumId w:val="14"/>
  </w:num>
  <w:num w:numId="21">
    <w:abstractNumId w:val="23"/>
  </w:num>
  <w:num w:numId="22">
    <w:abstractNumId w:val="13"/>
  </w:num>
  <w:num w:numId="23">
    <w:abstractNumId w:val="38"/>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6"/>
  </w:num>
  <w:num w:numId="26">
    <w:abstractNumId w:val="35"/>
  </w:num>
  <w:num w:numId="27">
    <w:abstractNumId w:val="34"/>
  </w:num>
  <w:num w:numId="28">
    <w:abstractNumId w:val="10"/>
  </w:num>
  <w:num w:numId="29">
    <w:abstractNumId w:val="17"/>
  </w:num>
  <w:num w:numId="30">
    <w:abstractNumId w:val="15"/>
  </w:num>
  <w:num w:numId="31">
    <w:abstractNumId w:val="29"/>
  </w:num>
  <w:num w:numId="32">
    <w:abstractNumId w:val="11"/>
  </w:num>
  <w:num w:numId="33">
    <w:abstractNumId w:val="7"/>
  </w:num>
  <w:num w:numId="34">
    <w:abstractNumId w:val="22"/>
  </w:num>
  <w:num w:numId="35">
    <w:abstractNumId w:val="26"/>
  </w:num>
  <w:num w:numId="36">
    <w:abstractNumId w:val="20"/>
  </w:num>
  <w:num w:numId="37">
    <w:abstractNumId w:val="42"/>
  </w:num>
  <w:num w:numId="38">
    <w:abstractNumId w:val="16"/>
  </w:num>
  <w:num w:numId="39">
    <w:abstractNumId w:val="2"/>
  </w:num>
  <w:num w:numId="40">
    <w:abstractNumId w:val="21"/>
  </w:num>
  <w:num w:numId="41">
    <w:abstractNumId w:val="33"/>
  </w:num>
  <w:num w:numId="42">
    <w:abstractNumId w:val="12"/>
  </w:num>
  <w:num w:numId="43">
    <w:abstractNumId w:val="4"/>
  </w:num>
  <w:num w:numId="44">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71"/>
  <w:drawingGridVerticalSpacing w:val="299"/>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B268EC-EB74-4875-8D6A-065C0B7DDE6E}"/>
    <w:docVar w:name="dgnword-eventsink" w:val="96321080"/>
  </w:docVars>
  <w:rsids>
    <w:rsidRoot w:val="00A11B68"/>
    <w:rsid w:val="0000012F"/>
    <w:rsid w:val="00000933"/>
    <w:rsid w:val="00000BF5"/>
    <w:rsid w:val="00000D3A"/>
    <w:rsid w:val="00000DFB"/>
    <w:rsid w:val="00000E68"/>
    <w:rsid w:val="000012C4"/>
    <w:rsid w:val="00001478"/>
    <w:rsid w:val="000017FA"/>
    <w:rsid w:val="00001BB1"/>
    <w:rsid w:val="000021F7"/>
    <w:rsid w:val="00003BF9"/>
    <w:rsid w:val="000040CB"/>
    <w:rsid w:val="0000442B"/>
    <w:rsid w:val="00004972"/>
    <w:rsid w:val="00004EAC"/>
    <w:rsid w:val="00005BF3"/>
    <w:rsid w:val="00006428"/>
    <w:rsid w:val="000064D8"/>
    <w:rsid w:val="00010008"/>
    <w:rsid w:val="0001079A"/>
    <w:rsid w:val="00012A8E"/>
    <w:rsid w:val="0001377C"/>
    <w:rsid w:val="00013FA8"/>
    <w:rsid w:val="00015045"/>
    <w:rsid w:val="000160D0"/>
    <w:rsid w:val="00016B83"/>
    <w:rsid w:val="00017791"/>
    <w:rsid w:val="00017832"/>
    <w:rsid w:val="00020A57"/>
    <w:rsid w:val="00020D44"/>
    <w:rsid w:val="00020EC4"/>
    <w:rsid w:val="00020F9D"/>
    <w:rsid w:val="00021007"/>
    <w:rsid w:val="00021A4A"/>
    <w:rsid w:val="000226C5"/>
    <w:rsid w:val="000230A4"/>
    <w:rsid w:val="00023144"/>
    <w:rsid w:val="00024470"/>
    <w:rsid w:val="0002694B"/>
    <w:rsid w:val="0002704B"/>
    <w:rsid w:val="000270F3"/>
    <w:rsid w:val="00027F14"/>
    <w:rsid w:val="00031F4F"/>
    <w:rsid w:val="000322F0"/>
    <w:rsid w:val="000325CB"/>
    <w:rsid w:val="0003296A"/>
    <w:rsid w:val="00033259"/>
    <w:rsid w:val="0003397F"/>
    <w:rsid w:val="000339CE"/>
    <w:rsid w:val="0003418E"/>
    <w:rsid w:val="00034CC7"/>
    <w:rsid w:val="000350A7"/>
    <w:rsid w:val="00035865"/>
    <w:rsid w:val="00035B97"/>
    <w:rsid w:val="00035D7B"/>
    <w:rsid w:val="0003718D"/>
    <w:rsid w:val="00037A3B"/>
    <w:rsid w:val="00040032"/>
    <w:rsid w:val="00041C44"/>
    <w:rsid w:val="00041F43"/>
    <w:rsid w:val="000423AD"/>
    <w:rsid w:val="000445BD"/>
    <w:rsid w:val="00044B0B"/>
    <w:rsid w:val="000453C0"/>
    <w:rsid w:val="00045DBB"/>
    <w:rsid w:val="000464BC"/>
    <w:rsid w:val="0004789E"/>
    <w:rsid w:val="000479DB"/>
    <w:rsid w:val="00051117"/>
    <w:rsid w:val="000515EE"/>
    <w:rsid w:val="00051BC2"/>
    <w:rsid w:val="000523B1"/>
    <w:rsid w:val="00052880"/>
    <w:rsid w:val="00053059"/>
    <w:rsid w:val="000536E6"/>
    <w:rsid w:val="00053FF9"/>
    <w:rsid w:val="00054D67"/>
    <w:rsid w:val="00055E2D"/>
    <w:rsid w:val="000568DB"/>
    <w:rsid w:val="00056E81"/>
    <w:rsid w:val="0006084A"/>
    <w:rsid w:val="00061023"/>
    <w:rsid w:val="0006129F"/>
    <w:rsid w:val="000633E2"/>
    <w:rsid w:val="00063DD7"/>
    <w:rsid w:val="00064478"/>
    <w:rsid w:val="0006549F"/>
    <w:rsid w:val="00067125"/>
    <w:rsid w:val="0007088C"/>
    <w:rsid w:val="000709E4"/>
    <w:rsid w:val="000716A9"/>
    <w:rsid w:val="00071DB0"/>
    <w:rsid w:val="0007239B"/>
    <w:rsid w:val="0007247F"/>
    <w:rsid w:val="00072F79"/>
    <w:rsid w:val="00073CA2"/>
    <w:rsid w:val="00074082"/>
    <w:rsid w:val="00074FD6"/>
    <w:rsid w:val="00075064"/>
    <w:rsid w:val="000754AE"/>
    <w:rsid w:val="000755C5"/>
    <w:rsid w:val="00075613"/>
    <w:rsid w:val="00075B66"/>
    <w:rsid w:val="000762A3"/>
    <w:rsid w:val="0007727C"/>
    <w:rsid w:val="000778CE"/>
    <w:rsid w:val="0008033C"/>
    <w:rsid w:val="0008036E"/>
    <w:rsid w:val="000804EA"/>
    <w:rsid w:val="00080BFF"/>
    <w:rsid w:val="000816C0"/>
    <w:rsid w:val="000823AC"/>
    <w:rsid w:val="000826A8"/>
    <w:rsid w:val="00082C29"/>
    <w:rsid w:val="00083EE5"/>
    <w:rsid w:val="00084401"/>
    <w:rsid w:val="00087DFD"/>
    <w:rsid w:val="000901AC"/>
    <w:rsid w:val="000906A7"/>
    <w:rsid w:val="000906D1"/>
    <w:rsid w:val="00090E16"/>
    <w:rsid w:val="0009128E"/>
    <w:rsid w:val="00091D15"/>
    <w:rsid w:val="00093462"/>
    <w:rsid w:val="0009362D"/>
    <w:rsid w:val="00093AA6"/>
    <w:rsid w:val="000943F0"/>
    <w:rsid w:val="00094441"/>
    <w:rsid w:val="00095F74"/>
    <w:rsid w:val="00095F95"/>
    <w:rsid w:val="00096A52"/>
    <w:rsid w:val="0009729D"/>
    <w:rsid w:val="000975ED"/>
    <w:rsid w:val="00097A4C"/>
    <w:rsid w:val="00097E08"/>
    <w:rsid w:val="000A14E1"/>
    <w:rsid w:val="000A2615"/>
    <w:rsid w:val="000A2D1C"/>
    <w:rsid w:val="000A3306"/>
    <w:rsid w:val="000A3928"/>
    <w:rsid w:val="000A3AF8"/>
    <w:rsid w:val="000A4018"/>
    <w:rsid w:val="000A42C9"/>
    <w:rsid w:val="000A5448"/>
    <w:rsid w:val="000A5D16"/>
    <w:rsid w:val="000A5E97"/>
    <w:rsid w:val="000A6019"/>
    <w:rsid w:val="000A6084"/>
    <w:rsid w:val="000A6C86"/>
    <w:rsid w:val="000A7EDF"/>
    <w:rsid w:val="000B02A8"/>
    <w:rsid w:val="000B05A9"/>
    <w:rsid w:val="000B0E3D"/>
    <w:rsid w:val="000B0EF3"/>
    <w:rsid w:val="000B2219"/>
    <w:rsid w:val="000B22E8"/>
    <w:rsid w:val="000B25FF"/>
    <w:rsid w:val="000B2656"/>
    <w:rsid w:val="000B27D4"/>
    <w:rsid w:val="000B2EBD"/>
    <w:rsid w:val="000B4589"/>
    <w:rsid w:val="000B55EE"/>
    <w:rsid w:val="000B69EB"/>
    <w:rsid w:val="000B6D0B"/>
    <w:rsid w:val="000B73A9"/>
    <w:rsid w:val="000B75A4"/>
    <w:rsid w:val="000B7C0A"/>
    <w:rsid w:val="000C03DB"/>
    <w:rsid w:val="000C18D2"/>
    <w:rsid w:val="000C250B"/>
    <w:rsid w:val="000C2604"/>
    <w:rsid w:val="000C2B32"/>
    <w:rsid w:val="000C3052"/>
    <w:rsid w:val="000C5088"/>
    <w:rsid w:val="000D01D0"/>
    <w:rsid w:val="000D1D3E"/>
    <w:rsid w:val="000D284A"/>
    <w:rsid w:val="000D2947"/>
    <w:rsid w:val="000D2AD1"/>
    <w:rsid w:val="000D57B1"/>
    <w:rsid w:val="000D6B3A"/>
    <w:rsid w:val="000D757F"/>
    <w:rsid w:val="000E02E0"/>
    <w:rsid w:val="000E06A4"/>
    <w:rsid w:val="000E0A74"/>
    <w:rsid w:val="000E0DDF"/>
    <w:rsid w:val="000E1268"/>
    <w:rsid w:val="000E21DB"/>
    <w:rsid w:val="000E226C"/>
    <w:rsid w:val="000E2D32"/>
    <w:rsid w:val="000E394A"/>
    <w:rsid w:val="000E3B9B"/>
    <w:rsid w:val="000E453D"/>
    <w:rsid w:val="000E4BC2"/>
    <w:rsid w:val="000E6F6C"/>
    <w:rsid w:val="000F0AB0"/>
    <w:rsid w:val="000F120B"/>
    <w:rsid w:val="000F1369"/>
    <w:rsid w:val="000F19A1"/>
    <w:rsid w:val="000F1E7A"/>
    <w:rsid w:val="000F36DB"/>
    <w:rsid w:val="000F3AC8"/>
    <w:rsid w:val="000F3E51"/>
    <w:rsid w:val="000F43B1"/>
    <w:rsid w:val="000F5384"/>
    <w:rsid w:val="000F5A83"/>
    <w:rsid w:val="000F613E"/>
    <w:rsid w:val="000F77F9"/>
    <w:rsid w:val="0010103D"/>
    <w:rsid w:val="00101641"/>
    <w:rsid w:val="001023A5"/>
    <w:rsid w:val="00102403"/>
    <w:rsid w:val="00102675"/>
    <w:rsid w:val="00103882"/>
    <w:rsid w:val="00103E3B"/>
    <w:rsid w:val="00104F9B"/>
    <w:rsid w:val="0010572F"/>
    <w:rsid w:val="001063FD"/>
    <w:rsid w:val="001078AA"/>
    <w:rsid w:val="00111090"/>
    <w:rsid w:val="00111330"/>
    <w:rsid w:val="0011195A"/>
    <w:rsid w:val="00113CC3"/>
    <w:rsid w:val="00113D1A"/>
    <w:rsid w:val="00114275"/>
    <w:rsid w:val="00115A16"/>
    <w:rsid w:val="00115FF0"/>
    <w:rsid w:val="00117782"/>
    <w:rsid w:val="00117A31"/>
    <w:rsid w:val="001203BC"/>
    <w:rsid w:val="00120C9C"/>
    <w:rsid w:val="00121717"/>
    <w:rsid w:val="00121E26"/>
    <w:rsid w:val="001233A5"/>
    <w:rsid w:val="00123584"/>
    <w:rsid w:val="0012381D"/>
    <w:rsid w:val="00123AD3"/>
    <w:rsid w:val="001242CD"/>
    <w:rsid w:val="00124F9C"/>
    <w:rsid w:val="0012559F"/>
    <w:rsid w:val="00125F19"/>
    <w:rsid w:val="0012650A"/>
    <w:rsid w:val="001267C7"/>
    <w:rsid w:val="00127361"/>
    <w:rsid w:val="00127A5E"/>
    <w:rsid w:val="00127A8A"/>
    <w:rsid w:val="00130134"/>
    <w:rsid w:val="001304C5"/>
    <w:rsid w:val="00130D5D"/>
    <w:rsid w:val="00131301"/>
    <w:rsid w:val="001318EA"/>
    <w:rsid w:val="00133444"/>
    <w:rsid w:val="00133FD0"/>
    <w:rsid w:val="001344B2"/>
    <w:rsid w:val="0013521D"/>
    <w:rsid w:val="0013573D"/>
    <w:rsid w:val="0013679F"/>
    <w:rsid w:val="001378F8"/>
    <w:rsid w:val="00140DED"/>
    <w:rsid w:val="00141751"/>
    <w:rsid w:val="0014211E"/>
    <w:rsid w:val="0014245E"/>
    <w:rsid w:val="00142484"/>
    <w:rsid w:val="00143210"/>
    <w:rsid w:val="00143C62"/>
    <w:rsid w:val="001444F8"/>
    <w:rsid w:val="0014454A"/>
    <w:rsid w:val="0014610B"/>
    <w:rsid w:val="00146352"/>
    <w:rsid w:val="00147A84"/>
    <w:rsid w:val="0015085C"/>
    <w:rsid w:val="00150C6C"/>
    <w:rsid w:val="00153A36"/>
    <w:rsid w:val="001540F9"/>
    <w:rsid w:val="001547DC"/>
    <w:rsid w:val="00155177"/>
    <w:rsid w:val="001552F6"/>
    <w:rsid w:val="00156D40"/>
    <w:rsid w:val="00157039"/>
    <w:rsid w:val="00157DDB"/>
    <w:rsid w:val="00160952"/>
    <w:rsid w:val="0016095B"/>
    <w:rsid w:val="00160FAE"/>
    <w:rsid w:val="00161187"/>
    <w:rsid w:val="00161DCA"/>
    <w:rsid w:val="001627B1"/>
    <w:rsid w:val="00162E50"/>
    <w:rsid w:val="00163D9D"/>
    <w:rsid w:val="001644A6"/>
    <w:rsid w:val="001648CB"/>
    <w:rsid w:val="0016624D"/>
    <w:rsid w:val="00166699"/>
    <w:rsid w:val="001668C4"/>
    <w:rsid w:val="00166A5B"/>
    <w:rsid w:val="00171701"/>
    <w:rsid w:val="001717BB"/>
    <w:rsid w:val="00172552"/>
    <w:rsid w:val="00173247"/>
    <w:rsid w:val="0017607E"/>
    <w:rsid w:val="00177396"/>
    <w:rsid w:val="00177E65"/>
    <w:rsid w:val="00181691"/>
    <w:rsid w:val="0018200A"/>
    <w:rsid w:val="0018269E"/>
    <w:rsid w:val="00182A84"/>
    <w:rsid w:val="00182CD6"/>
    <w:rsid w:val="001831EF"/>
    <w:rsid w:val="0018367A"/>
    <w:rsid w:val="00185D5E"/>
    <w:rsid w:val="00186080"/>
    <w:rsid w:val="001862C9"/>
    <w:rsid w:val="00186BA7"/>
    <w:rsid w:val="001874EA"/>
    <w:rsid w:val="001877FE"/>
    <w:rsid w:val="00190251"/>
    <w:rsid w:val="00190EB0"/>
    <w:rsid w:val="00191039"/>
    <w:rsid w:val="00191A56"/>
    <w:rsid w:val="00193F7A"/>
    <w:rsid w:val="00195004"/>
    <w:rsid w:val="00195505"/>
    <w:rsid w:val="0019627D"/>
    <w:rsid w:val="00196ABB"/>
    <w:rsid w:val="001971FD"/>
    <w:rsid w:val="00197F52"/>
    <w:rsid w:val="00197FDD"/>
    <w:rsid w:val="001A12E2"/>
    <w:rsid w:val="001A26B3"/>
    <w:rsid w:val="001A32A4"/>
    <w:rsid w:val="001A3ABF"/>
    <w:rsid w:val="001A4073"/>
    <w:rsid w:val="001A47AF"/>
    <w:rsid w:val="001A611E"/>
    <w:rsid w:val="001A6A00"/>
    <w:rsid w:val="001A75AB"/>
    <w:rsid w:val="001B0B32"/>
    <w:rsid w:val="001B0F11"/>
    <w:rsid w:val="001B198A"/>
    <w:rsid w:val="001B30A1"/>
    <w:rsid w:val="001B477F"/>
    <w:rsid w:val="001B4D22"/>
    <w:rsid w:val="001B67FD"/>
    <w:rsid w:val="001C063C"/>
    <w:rsid w:val="001C0FDA"/>
    <w:rsid w:val="001C110E"/>
    <w:rsid w:val="001C1552"/>
    <w:rsid w:val="001C1DE1"/>
    <w:rsid w:val="001C1F37"/>
    <w:rsid w:val="001C2CFA"/>
    <w:rsid w:val="001C3C73"/>
    <w:rsid w:val="001C4229"/>
    <w:rsid w:val="001C4BFE"/>
    <w:rsid w:val="001C4D5B"/>
    <w:rsid w:val="001C4E60"/>
    <w:rsid w:val="001C6101"/>
    <w:rsid w:val="001C632F"/>
    <w:rsid w:val="001C6C58"/>
    <w:rsid w:val="001C73A8"/>
    <w:rsid w:val="001C77F6"/>
    <w:rsid w:val="001C7B14"/>
    <w:rsid w:val="001C7BA2"/>
    <w:rsid w:val="001D092F"/>
    <w:rsid w:val="001D1C00"/>
    <w:rsid w:val="001D2E9C"/>
    <w:rsid w:val="001D2FEB"/>
    <w:rsid w:val="001D4D70"/>
    <w:rsid w:val="001D58B8"/>
    <w:rsid w:val="001D6C78"/>
    <w:rsid w:val="001D7620"/>
    <w:rsid w:val="001D793B"/>
    <w:rsid w:val="001E00D8"/>
    <w:rsid w:val="001E068B"/>
    <w:rsid w:val="001E081E"/>
    <w:rsid w:val="001E134B"/>
    <w:rsid w:val="001E18A2"/>
    <w:rsid w:val="001E1F6D"/>
    <w:rsid w:val="001E3258"/>
    <w:rsid w:val="001E4F0E"/>
    <w:rsid w:val="001E5185"/>
    <w:rsid w:val="001E5596"/>
    <w:rsid w:val="001E5CA2"/>
    <w:rsid w:val="001E61A3"/>
    <w:rsid w:val="001E642C"/>
    <w:rsid w:val="001E64EF"/>
    <w:rsid w:val="001E674C"/>
    <w:rsid w:val="001E739C"/>
    <w:rsid w:val="001F20D6"/>
    <w:rsid w:val="001F21D7"/>
    <w:rsid w:val="001F3134"/>
    <w:rsid w:val="001F350F"/>
    <w:rsid w:val="001F3D20"/>
    <w:rsid w:val="001F3E62"/>
    <w:rsid w:val="001F40C1"/>
    <w:rsid w:val="001F4208"/>
    <w:rsid w:val="001F44F4"/>
    <w:rsid w:val="001F4657"/>
    <w:rsid w:val="001F5EAF"/>
    <w:rsid w:val="001F60E8"/>
    <w:rsid w:val="001F6166"/>
    <w:rsid w:val="001F6680"/>
    <w:rsid w:val="001F7D0C"/>
    <w:rsid w:val="002009F4"/>
    <w:rsid w:val="00201351"/>
    <w:rsid w:val="00201840"/>
    <w:rsid w:val="00203179"/>
    <w:rsid w:val="00203927"/>
    <w:rsid w:val="00203E73"/>
    <w:rsid w:val="002047BD"/>
    <w:rsid w:val="002050CE"/>
    <w:rsid w:val="00206872"/>
    <w:rsid w:val="002079B8"/>
    <w:rsid w:val="00207D93"/>
    <w:rsid w:val="002106ED"/>
    <w:rsid w:val="0021144B"/>
    <w:rsid w:val="00212042"/>
    <w:rsid w:val="0021208D"/>
    <w:rsid w:val="00212E44"/>
    <w:rsid w:val="0021339C"/>
    <w:rsid w:val="00213689"/>
    <w:rsid w:val="002138CD"/>
    <w:rsid w:val="00213C13"/>
    <w:rsid w:val="00214923"/>
    <w:rsid w:val="00215CBD"/>
    <w:rsid w:val="002170A0"/>
    <w:rsid w:val="002172DC"/>
    <w:rsid w:val="002173FD"/>
    <w:rsid w:val="00217855"/>
    <w:rsid w:val="002203DC"/>
    <w:rsid w:val="002204AF"/>
    <w:rsid w:val="0022303C"/>
    <w:rsid w:val="00223847"/>
    <w:rsid w:val="00223A0C"/>
    <w:rsid w:val="00223AB5"/>
    <w:rsid w:val="00223B0C"/>
    <w:rsid w:val="00223BCA"/>
    <w:rsid w:val="00224227"/>
    <w:rsid w:val="0022447D"/>
    <w:rsid w:val="00224692"/>
    <w:rsid w:val="00224965"/>
    <w:rsid w:val="00224A6F"/>
    <w:rsid w:val="00225018"/>
    <w:rsid w:val="002259F7"/>
    <w:rsid w:val="00225EC7"/>
    <w:rsid w:val="00226377"/>
    <w:rsid w:val="00226AE0"/>
    <w:rsid w:val="002272CA"/>
    <w:rsid w:val="002312CA"/>
    <w:rsid w:val="00232B94"/>
    <w:rsid w:val="00233224"/>
    <w:rsid w:val="002334FB"/>
    <w:rsid w:val="00233C70"/>
    <w:rsid w:val="00234453"/>
    <w:rsid w:val="00234F32"/>
    <w:rsid w:val="002355C9"/>
    <w:rsid w:val="00235E79"/>
    <w:rsid w:val="00236AAF"/>
    <w:rsid w:val="00236DA3"/>
    <w:rsid w:val="00240F19"/>
    <w:rsid w:val="00242EA7"/>
    <w:rsid w:val="00242FF8"/>
    <w:rsid w:val="002446FB"/>
    <w:rsid w:val="0024520C"/>
    <w:rsid w:val="00245927"/>
    <w:rsid w:val="00245BB9"/>
    <w:rsid w:val="00245C5A"/>
    <w:rsid w:val="00246CEF"/>
    <w:rsid w:val="00247179"/>
    <w:rsid w:val="002474E0"/>
    <w:rsid w:val="00247B45"/>
    <w:rsid w:val="00247DEC"/>
    <w:rsid w:val="00250AB1"/>
    <w:rsid w:val="00250EFD"/>
    <w:rsid w:val="00252E4D"/>
    <w:rsid w:val="00252E91"/>
    <w:rsid w:val="00253466"/>
    <w:rsid w:val="0025371C"/>
    <w:rsid w:val="0025449A"/>
    <w:rsid w:val="002545DD"/>
    <w:rsid w:val="00255683"/>
    <w:rsid w:val="002568AA"/>
    <w:rsid w:val="0025715C"/>
    <w:rsid w:val="00257642"/>
    <w:rsid w:val="00257A5B"/>
    <w:rsid w:val="00257CF8"/>
    <w:rsid w:val="0026040E"/>
    <w:rsid w:val="00260B11"/>
    <w:rsid w:val="00261730"/>
    <w:rsid w:val="00261FF9"/>
    <w:rsid w:val="002625AE"/>
    <w:rsid w:val="0026414B"/>
    <w:rsid w:val="0026440A"/>
    <w:rsid w:val="00265491"/>
    <w:rsid w:val="00265CD4"/>
    <w:rsid w:val="00265DB8"/>
    <w:rsid w:val="002666FB"/>
    <w:rsid w:val="00266F98"/>
    <w:rsid w:val="00270312"/>
    <w:rsid w:val="0027035E"/>
    <w:rsid w:val="00270DBF"/>
    <w:rsid w:val="00271762"/>
    <w:rsid w:val="00271FD7"/>
    <w:rsid w:val="0027218D"/>
    <w:rsid w:val="00273C30"/>
    <w:rsid w:val="00274B53"/>
    <w:rsid w:val="0027628D"/>
    <w:rsid w:val="0027726B"/>
    <w:rsid w:val="0028083D"/>
    <w:rsid w:val="0028124E"/>
    <w:rsid w:val="002816F3"/>
    <w:rsid w:val="00281E60"/>
    <w:rsid w:val="00282469"/>
    <w:rsid w:val="002829F7"/>
    <w:rsid w:val="00282EB5"/>
    <w:rsid w:val="00283466"/>
    <w:rsid w:val="00283A6C"/>
    <w:rsid w:val="00285222"/>
    <w:rsid w:val="002859C8"/>
    <w:rsid w:val="00287034"/>
    <w:rsid w:val="0028777C"/>
    <w:rsid w:val="002901E5"/>
    <w:rsid w:val="0029068B"/>
    <w:rsid w:val="00291CD2"/>
    <w:rsid w:val="00292955"/>
    <w:rsid w:val="002945D4"/>
    <w:rsid w:val="00295CB8"/>
    <w:rsid w:val="002976A8"/>
    <w:rsid w:val="002A12A2"/>
    <w:rsid w:val="002A5040"/>
    <w:rsid w:val="002A571D"/>
    <w:rsid w:val="002A5C5B"/>
    <w:rsid w:val="002A642C"/>
    <w:rsid w:val="002A6565"/>
    <w:rsid w:val="002A67F0"/>
    <w:rsid w:val="002A6B21"/>
    <w:rsid w:val="002A6C1C"/>
    <w:rsid w:val="002A7077"/>
    <w:rsid w:val="002A7480"/>
    <w:rsid w:val="002A7855"/>
    <w:rsid w:val="002B197F"/>
    <w:rsid w:val="002B2FEE"/>
    <w:rsid w:val="002B3013"/>
    <w:rsid w:val="002B3149"/>
    <w:rsid w:val="002B36ED"/>
    <w:rsid w:val="002B4068"/>
    <w:rsid w:val="002B5071"/>
    <w:rsid w:val="002B6EEE"/>
    <w:rsid w:val="002C0607"/>
    <w:rsid w:val="002C0772"/>
    <w:rsid w:val="002C0C74"/>
    <w:rsid w:val="002C1617"/>
    <w:rsid w:val="002C16BB"/>
    <w:rsid w:val="002C1A66"/>
    <w:rsid w:val="002C274C"/>
    <w:rsid w:val="002C340A"/>
    <w:rsid w:val="002C3A4D"/>
    <w:rsid w:val="002C6830"/>
    <w:rsid w:val="002D023F"/>
    <w:rsid w:val="002D041B"/>
    <w:rsid w:val="002D05F1"/>
    <w:rsid w:val="002D123A"/>
    <w:rsid w:val="002D1C92"/>
    <w:rsid w:val="002D1FFE"/>
    <w:rsid w:val="002D3092"/>
    <w:rsid w:val="002D32B4"/>
    <w:rsid w:val="002D4204"/>
    <w:rsid w:val="002D4B71"/>
    <w:rsid w:val="002D6761"/>
    <w:rsid w:val="002D6D26"/>
    <w:rsid w:val="002D74EF"/>
    <w:rsid w:val="002D7BED"/>
    <w:rsid w:val="002D7DC6"/>
    <w:rsid w:val="002E1399"/>
    <w:rsid w:val="002E1562"/>
    <w:rsid w:val="002E291E"/>
    <w:rsid w:val="002E35D5"/>
    <w:rsid w:val="002E3E5F"/>
    <w:rsid w:val="002E46AE"/>
    <w:rsid w:val="002E4B2A"/>
    <w:rsid w:val="002E4FC3"/>
    <w:rsid w:val="002E54BD"/>
    <w:rsid w:val="002E5790"/>
    <w:rsid w:val="002E5C74"/>
    <w:rsid w:val="002E60FA"/>
    <w:rsid w:val="002E6721"/>
    <w:rsid w:val="002E6F3D"/>
    <w:rsid w:val="002F094B"/>
    <w:rsid w:val="002F0DE9"/>
    <w:rsid w:val="002F0ED6"/>
    <w:rsid w:val="002F16DA"/>
    <w:rsid w:val="002F1B60"/>
    <w:rsid w:val="002F21ED"/>
    <w:rsid w:val="002F2638"/>
    <w:rsid w:val="002F2981"/>
    <w:rsid w:val="002F2E08"/>
    <w:rsid w:val="002F30EB"/>
    <w:rsid w:val="002F4834"/>
    <w:rsid w:val="002F6949"/>
    <w:rsid w:val="002F7B6A"/>
    <w:rsid w:val="003001BC"/>
    <w:rsid w:val="00300AAB"/>
    <w:rsid w:val="003013AE"/>
    <w:rsid w:val="00301686"/>
    <w:rsid w:val="003022FF"/>
    <w:rsid w:val="00302AAF"/>
    <w:rsid w:val="003066F2"/>
    <w:rsid w:val="0030714C"/>
    <w:rsid w:val="003076E7"/>
    <w:rsid w:val="00310F06"/>
    <w:rsid w:val="003114D8"/>
    <w:rsid w:val="00311E3D"/>
    <w:rsid w:val="00313FE5"/>
    <w:rsid w:val="003141E1"/>
    <w:rsid w:val="003145BD"/>
    <w:rsid w:val="003147CE"/>
    <w:rsid w:val="0031496C"/>
    <w:rsid w:val="00314C37"/>
    <w:rsid w:val="00314F76"/>
    <w:rsid w:val="003154C3"/>
    <w:rsid w:val="00315ADF"/>
    <w:rsid w:val="003160A1"/>
    <w:rsid w:val="00316816"/>
    <w:rsid w:val="003169CD"/>
    <w:rsid w:val="0031712B"/>
    <w:rsid w:val="00320857"/>
    <w:rsid w:val="0032159A"/>
    <w:rsid w:val="00321C32"/>
    <w:rsid w:val="00321DC7"/>
    <w:rsid w:val="003249F7"/>
    <w:rsid w:val="003253EA"/>
    <w:rsid w:val="0032753B"/>
    <w:rsid w:val="003275E0"/>
    <w:rsid w:val="00327ABE"/>
    <w:rsid w:val="00327C65"/>
    <w:rsid w:val="00327F0B"/>
    <w:rsid w:val="00330037"/>
    <w:rsid w:val="003303F4"/>
    <w:rsid w:val="00330935"/>
    <w:rsid w:val="00331411"/>
    <w:rsid w:val="0033351F"/>
    <w:rsid w:val="00333909"/>
    <w:rsid w:val="003352AD"/>
    <w:rsid w:val="00335846"/>
    <w:rsid w:val="00336282"/>
    <w:rsid w:val="003362E1"/>
    <w:rsid w:val="00336410"/>
    <w:rsid w:val="003367C5"/>
    <w:rsid w:val="00336F45"/>
    <w:rsid w:val="0033785D"/>
    <w:rsid w:val="00337C8E"/>
    <w:rsid w:val="00337CF3"/>
    <w:rsid w:val="00341353"/>
    <w:rsid w:val="00343564"/>
    <w:rsid w:val="003437F7"/>
    <w:rsid w:val="00344E19"/>
    <w:rsid w:val="0034769E"/>
    <w:rsid w:val="0035049C"/>
    <w:rsid w:val="003524D7"/>
    <w:rsid w:val="00352867"/>
    <w:rsid w:val="003529C6"/>
    <w:rsid w:val="00353736"/>
    <w:rsid w:val="003548E5"/>
    <w:rsid w:val="003556DB"/>
    <w:rsid w:val="00356888"/>
    <w:rsid w:val="00356CF8"/>
    <w:rsid w:val="0035735E"/>
    <w:rsid w:val="00357360"/>
    <w:rsid w:val="00357EBD"/>
    <w:rsid w:val="003611EA"/>
    <w:rsid w:val="00361900"/>
    <w:rsid w:val="0036229D"/>
    <w:rsid w:val="0036232E"/>
    <w:rsid w:val="00362612"/>
    <w:rsid w:val="003629B9"/>
    <w:rsid w:val="00362F3F"/>
    <w:rsid w:val="003631CB"/>
    <w:rsid w:val="0036562A"/>
    <w:rsid w:val="003659C6"/>
    <w:rsid w:val="00365DD7"/>
    <w:rsid w:val="003666B4"/>
    <w:rsid w:val="00366AAB"/>
    <w:rsid w:val="00366E25"/>
    <w:rsid w:val="00370556"/>
    <w:rsid w:val="003716E1"/>
    <w:rsid w:val="0037175E"/>
    <w:rsid w:val="00372748"/>
    <w:rsid w:val="0037280B"/>
    <w:rsid w:val="0037317E"/>
    <w:rsid w:val="00373180"/>
    <w:rsid w:val="00373406"/>
    <w:rsid w:val="00373CC1"/>
    <w:rsid w:val="00373D01"/>
    <w:rsid w:val="003747AD"/>
    <w:rsid w:val="00375A3E"/>
    <w:rsid w:val="00376C9F"/>
    <w:rsid w:val="00376F28"/>
    <w:rsid w:val="003774A8"/>
    <w:rsid w:val="003807CB"/>
    <w:rsid w:val="00381240"/>
    <w:rsid w:val="00381605"/>
    <w:rsid w:val="00381A95"/>
    <w:rsid w:val="00382122"/>
    <w:rsid w:val="00382508"/>
    <w:rsid w:val="00382A46"/>
    <w:rsid w:val="0038323A"/>
    <w:rsid w:val="0038581F"/>
    <w:rsid w:val="00386297"/>
    <w:rsid w:val="003868F4"/>
    <w:rsid w:val="003878A4"/>
    <w:rsid w:val="0039002E"/>
    <w:rsid w:val="0039029E"/>
    <w:rsid w:val="00390691"/>
    <w:rsid w:val="003917D8"/>
    <w:rsid w:val="00392396"/>
    <w:rsid w:val="003923DC"/>
    <w:rsid w:val="00392B55"/>
    <w:rsid w:val="00393854"/>
    <w:rsid w:val="00394236"/>
    <w:rsid w:val="00396182"/>
    <w:rsid w:val="003964F8"/>
    <w:rsid w:val="00397029"/>
    <w:rsid w:val="003970BE"/>
    <w:rsid w:val="0039785E"/>
    <w:rsid w:val="00397D1F"/>
    <w:rsid w:val="003A07F4"/>
    <w:rsid w:val="003A09CC"/>
    <w:rsid w:val="003A172D"/>
    <w:rsid w:val="003A1873"/>
    <w:rsid w:val="003A191C"/>
    <w:rsid w:val="003A3C5C"/>
    <w:rsid w:val="003A3C6A"/>
    <w:rsid w:val="003A3D4B"/>
    <w:rsid w:val="003A3F17"/>
    <w:rsid w:val="003A3F28"/>
    <w:rsid w:val="003A4236"/>
    <w:rsid w:val="003A4714"/>
    <w:rsid w:val="003A4D09"/>
    <w:rsid w:val="003A6C54"/>
    <w:rsid w:val="003A741A"/>
    <w:rsid w:val="003A74B3"/>
    <w:rsid w:val="003B147E"/>
    <w:rsid w:val="003B27DB"/>
    <w:rsid w:val="003B3E06"/>
    <w:rsid w:val="003B42CF"/>
    <w:rsid w:val="003B5189"/>
    <w:rsid w:val="003B532E"/>
    <w:rsid w:val="003B67FD"/>
    <w:rsid w:val="003B71C0"/>
    <w:rsid w:val="003C0126"/>
    <w:rsid w:val="003C0866"/>
    <w:rsid w:val="003C1137"/>
    <w:rsid w:val="003C1241"/>
    <w:rsid w:val="003C1248"/>
    <w:rsid w:val="003C1E4F"/>
    <w:rsid w:val="003C2242"/>
    <w:rsid w:val="003C25EA"/>
    <w:rsid w:val="003C2C46"/>
    <w:rsid w:val="003C2E27"/>
    <w:rsid w:val="003C2F57"/>
    <w:rsid w:val="003C31F6"/>
    <w:rsid w:val="003C3979"/>
    <w:rsid w:val="003C3BF4"/>
    <w:rsid w:val="003C3CA7"/>
    <w:rsid w:val="003C4606"/>
    <w:rsid w:val="003C53CB"/>
    <w:rsid w:val="003C679A"/>
    <w:rsid w:val="003C6831"/>
    <w:rsid w:val="003C6A31"/>
    <w:rsid w:val="003D0F9F"/>
    <w:rsid w:val="003D1003"/>
    <w:rsid w:val="003D3610"/>
    <w:rsid w:val="003D4115"/>
    <w:rsid w:val="003D4D13"/>
    <w:rsid w:val="003D4F4A"/>
    <w:rsid w:val="003D6C83"/>
    <w:rsid w:val="003D7FC9"/>
    <w:rsid w:val="003E0522"/>
    <w:rsid w:val="003E0566"/>
    <w:rsid w:val="003E1EBE"/>
    <w:rsid w:val="003E2227"/>
    <w:rsid w:val="003E2425"/>
    <w:rsid w:val="003E299D"/>
    <w:rsid w:val="003E3321"/>
    <w:rsid w:val="003E3BD9"/>
    <w:rsid w:val="003E428E"/>
    <w:rsid w:val="003E532D"/>
    <w:rsid w:val="003E74AD"/>
    <w:rsid w:val="003E76AB"/>
    <w:rsid w:val="003F03D4"/>
    <w:rsid w:val="003F111E"/>
    <w:rsid w:val="003F2338"/>
    <w:rsid w:val="003F2C5E"/>
    <w:rsid w:val="003F2E46"/>
    <w:rsid w:val="003F431E"/>
    <w:rsid w:val="003F4FA6"/>
    <w:rsid w:val="003F5E1C"/>
    <w:rsid w:val="003F60C3"/>
    <w:rsid w:val="003F77CE"/>
    <w:rsid w:val="003F7C37"/>
    <w:rsid w:val="003F7FD1"/>
    <w:rsid w:val="0040067B"/>
    <w:rsid w:val="004036A0"/>
    <w:rsid w:val="00403C2E"/>
    <w:rsid w:val="00403EDC"/>
    <w:rsid w:val="0040421D"/>
    <w:rsid w:val="00404419"/>
    <w:rsid w:val="0040456A"/>
    <w:rsid w:val="00405015"/>
    <w:rsid w:val="004065A9"/>
    <w:rsid w:val="0040709F"/>
    <w:rsid w:val="00407830"/>
    <w:rsid w:val="00407A92"/>
    <w:rsid w:val="00410159"/>
    <w:rsid w:val="004102BB"/>
    <w:rsid w:val="0041062D"/>
    <w:rsid w:val="00410B65"/>
    <w:rsid w:val="00411FA3"/>
    <w:rsid w:val="004122D1"/>
    <w:rsid w:val="00412429"/>
    <w:rsid w:val="00413978"/>
    <w:rsid w:val="00413F4D"/>
    <w:rsid w:val="0041468E"/>
    <w:rsid w:val="00414B02"/>
    <w:rsid w:val="00414ED7"/>
    <w:rsid w:val="0041509F"/>
    <w:rsid w:val="004151A9"/>
    <w:rsid w:val="0041527E"/>
    <w:rsid w:val="004152BB"/>
    <w:rsid w:val="00415615"/>
    <w:rsid w:val="00415FC0"/>
    <w:rsid w:val="00416305"/>
    <w:rsid w:val="00416479"/>
    <w:rsid w:val="004175E0"/>
    <w:rsid w:val="00417F97"/>
    <w:rsid w:val="0042070E"/>
    <w:rsid w:val="00421884"/>
    <w:rsid w:val="00421AE7"/>
    <w:rsid w:val="00421B49"/>
    <w:rsid w:val="00421BE4"/>
    <w:rsid w:val="004222B6"/>
    <w:rsid w:val="004225B5"/>
    <w:rsid w:val="00423756"/>
    <w:rsid w:val="00424AC6"/>
    <w:rsid w:val="004259EE"/>
    <w:rsid w:val="00425B0A"/>
    <w:rsid w:val="004260B6"/>
    <w:rsid w:val="004260CE"/>
    <w:rsid w:val="004261DF"/>
    <w:rsid w:val="00426268"/>
    <w:rsid w:val="00427282"/>
    <w:rsid w:val="00427A21"/>
    <w:rsid w:val="0043131A"/>
    <w:rsid w:val="004328EA"/>
    <w:rsid w:val="00433D4C"/>
    <w:rsid w:val="00433EB5"/>
    <w:rsid w:val="00434EB1"/>
    <w:rsid w:val="004358AD"/>
    <w:rsid w:val="004362B6"/>
    <w:rsid w:val="00436772"/>
    <w:rsid w:val="00437912"/>
    <w:rsid w:val="00437951"/>
    <w:rsid w:val="004379F6"/>
    <w:rsid w:val="00440E34"/>
    <w:rsid w:val="00442815"/>
    <w:rsid w:val="00442E83"/>
    <w:rsid w:val="004433D3"/>
    <w:rsid w:val="004458DA"/>
    <w:rsid w:val="004466C7"/>
    <w:rsid w:val="00446F7D"/>
    <w:rsid w:val="004500FD"/>
    <w:rsid w:val="00450DF0"/>
    <w:rsid w:val="004539C8"/>
    <w:rsid w:val="004543A5"/>
    <w:rsid w:val="0045466B"/>
    <w:rsid w:val="00454D23"/>
    <w:rsid w:val="00454EC6"/>
    <w:rsid w:val="0045515A"/>
    <w:rsid w:val="004554A4"/>
    <w:rsid w:val="00455D02"/>
    <w:rsid w:val="004561E4"/>
    <w:rsid w:val="00456363"/>
    <w:rsid w:val="00456964"/>
    <w:rsid w:val="00456AB6"/>
    <w:rsid w:val="00457412"/>
    <w:rsid w:val="004579B0"/>
    <w:rsid w:val="004612A0"/>
    <w:rsid w:val="00461451"/>
    <w:rsid w:val="00461850"/>
    <w:rsid w:val="00463764"/>
    <w:rsid w:val="00463A78"/>
    <w:rsid w:val="00464847"/>
    <w:rsid w:val="00464BDE"/>
    <w:rsid w:val="004652DB"/>
    <w:rsid w:val="00465A2E"/>
    <w:rsid w:val="0046603C"/>
    <w:rsid w:val="0046670D"/>
    <w:rsid w:val="0046786F"/>
    <w:rsid w:val="00467EE1"/>
    <w:rsid w:val="00470F49"/>
    <w:rsid w:val="004716A1"/>
    <w:rsid w:val="00471A30"/>
    <w:rsid w:val="00471C38"/>
    <w:rsid w:val="0047247F"/>
    <w:rsid w:val="00473547"/>
    <w:rsid w:val="004736FE"/>
    <w:rsid w:val="004738CB"/>
    <w:rsid w:val="00474D23"/>
    <w:rsid w:val="00474FBB"/>
    <w:rsid w:val="004751BE"/>
    <w:rsid w:val="00476404"/>
    <w:rsid w:val="0047672B"/>
    <w:rsid w:val="00476FF0"/>
    <w:rsid w:val="00477DCA"/>
    <w:rsid w:val="004810DC"/>
    <w:rsid w:val="00482379"/>
    <w:rsid w:val="00483535"/>
    <w:rsid w:val="0048455E"/>
    <w:rsid w:val="00484647"/>
    <w:rsid w:val="00484A84"/>
    <w:rsid w:val="00485B2B"/>
    <w:rsid w:val="00485DF8"/>
    <w:rsid w:val="00485E1D"/>
    <w:rsid w:val="004875FB"/>
    <w:rsid w:val="00487FCE"/>
    <w:rsid w:val="00491135"/>
    <w:rsid w:val="0049141C"/>
    <w:rsid w:val="004916D6"/>
    <w:rsid w:val="00491FB5"/>
    <w:rsid w:val="00494827"/>
    <w:rsid w:val="00495E1C"/>
    <w:rsid w:val="00496149"/>
    <w:rsid w:val="00496748"/>
    <w:rsid w:val="00496C05"/>
    <w:rsid w:val="00496F45"/>
    <w:rsid w:val="00496F9F"/>
    <w:rsid w:val="0049727E"/>
    <w:rsid w:val="0049739E"/>
    <w:rsid w:val="00497651"/>
    <w:rsid w:val="004A1395"/>
    <w:rsid w:val="004A148F"/>
    <w:rsid w:val="004A19E0"/>
    <w:rsid w:val="004A1A58"/>
    <w:rsid w:val="004A246D"/>
    <w:rsid w:val="004A29CC"/>
    <w:rsid w:val="004A2EB1"/>
    <w:rsid w:val="004A31E7"/>
    <w:rsid w:val="004A352C"/>
    <w:rsid w:val="004A377D"/>
    <w:rsid w:val="004A574F"/>
    <w:rsid w:val="004A5F92"/>
    <w:rsid w:val="004A6E20"/>
    <w:rsid w:val="004A7458"/>
    <w:rsid w:val="004A77A9"/>
    <w:rsid w:val="004A7DB0"/>
    <w:rsid w:val="004A7E84"/>
    <w:rsid w:val="004B0256"/>
    <w:rsid w:val="004B0DF4"/>
    <w:rsid w:val="004B1DFE"/>
    <w:rsid w:val="004B219C"/>
    <w:rsid w:val="004B2377"/>
    <w:rsid w:val="004B2536"/>
    <w:rsid w:val="004B3140"/>
    <w:rsid w:val="004B3900"/>
    <w:rsid w:val="004B461E"/>
    <w:rsid w:val="004B534D"/>
    <w:rsid w:val="004B5739"/>
    <w:rsid w:val="004B5B53"/>
    <w:rsid w:val="004B633A"/>
    <w:rsid w:val="004C00EA"/>
    <w:rsid w:val="004C02AF"/>
    <w:rsid w:val="004C1CC2"/>
    <w:rsid w:val="004C4C3B"/>
    <w:rsid w:val="004C59E4"/>
    <w:rsid w:val="004C621E"/>
    <w:rsid w:val="004C63C0"/>
    <w:rsid w:val="004C63C7"/>
    <w:rsid w:val="004C762B"/>
    <w:rsid w:val="004C7F6A"/>
    <w:rsid w:val="004D16F0"/>
    <w:rsid w:val="004D1DAE"/>
    <w:rsid w:val="004D22C9"/>
    <w:rsid w:val="004D2EAF"/>
    <w:rsid w:val="004D3FB6"/>
    <w:rsid w:val="004D4865"/>
    <w:rsid w:val="004D5887"/>
    <w:rsid w:val="004D5C58"/>
    <w:rsid w:val="004D6740"/>
    <w:rsid w:val="004D74AF"/>
    <w:rsid w:val="004E0DE1"/>
    <w:rsid w:val="004E1F10"/>
    <w:rsid w:val="004E268C"/>
    <w:rsid w:val="004E2F09"/>
    <w:rsid w:val="004E2F94"/>
    <w:rsid w:val="004E34BF"/>
    <w:rsid w:val="004E3E33"/>
    <w:rsid w:val="004E4328"/>
    <w:rsid w:val="004E4700"/>
    <w:rsid w:val="004E57BA"/>
    <w:rsid w:val="004E5CAF"/>
    <w:rsid w:val="004E5D31"/>
    <w:rsid w:val="004E5E50"/>
    <w:rsid w:val="004E5FEB"/>
    <w:rsid w:val="004E76CE"/>
    <w:rsid w:val="004E7B29"/>
    <w:rsid w:val="004F0589"/>
    <w:rsid w:val="004F059F"/>
    <w:rsid w:val="004F17C6"/>
    <w:rsid w:val="004F1D0E"/>
    <w:rsid w:val="004F2AF2"/>
    <w:rsid w:val="004F48DC"/>
    <w:rsid w:val="004F59C2"/>
    <w:rsid w:val="004F5D30"/>
    <w:rsid w:val="004F6F20"/>
    <w:rsid w:val="004F79AD"/>
    <w:rsid w:val="00500DB6"/>
    <w:rsid w:val="00502A9C"/>
    <w:rsid w:val="00502B0A"/>
    <w:rsid w:val="0050314B"/>
    <w:rsid w:val="00503C61"/>
    <w:rsid w:val="005045B8"/>
    <w:rsid w:val="00504F75"/>
    <w:rsid w:val="005051FA"/>
    <w:rsid w:val="00506029"/>
    <w:rsid w:val="005060F0"/>
    <w:rsid w:val="00506CA4"/>
    <w:rsid w:val="00507DAD"/>
    <w:rsid w:val="00510136"/>
    <w:rsid w:val="00510219"/>
    <w:rsid w:val="00511100"/>
    <w:rsid w:val="00511581"/>
    <w:rsid w:val="00514A86"/>
    <w:rsid w:val="00514FB6"/>
    <w:rsid w:val="00515A48"/>
    <w:rsid w:val="0051605F"/>
    <w:rsid w:val="00516709"/>
    <w:rsid w:val="005170E5"/>
    <w:rsid w:val="00517EBF"/>
    <w:rsid w:val="00520644"/>
    <w:rsid w:val="00521434"/>
    <w:rsid w:val="00521680"/>
    <w:rsid w:val="00521965"/>
    <w:rsid w:val="00524400"/>
    <w:rsid w:val="00526A77"/>
    <w:rsid w:val="00527646"/>
    <w:rsid w:val="00530651"/>
    <w:rsid w:val="00530D4C"/>
    <w:rsid w:val="00531B71"/>
    <w:rsid w:val="00531C03"/>
    <w:rsid w:val="0053302D"/>
    <w:rsid w:val="0053310F"/>
    <w:rsid w:val="00533E89"/>
    <w:rsid w:val="00533FA9"/>
    <w:rsid w:val="005349E2"/>
    <w:rsid w:val="00534D78"/>
    <w:rsid w:val="00534DD0"/>
    <w:rsid w:val="005353D1"/>
    <w:rsid w:val="005357A3"/>
    <w:rsid w:val="00535BDE"/>
    <w:rsid w:val="00536B03"/>
    <w:rsid w:val="00536F4B"/>
    <w:rsid w:val="005376A4"/>
    <w:rsid w:val="00537778"/>
    <w:rsid w:val="00540B88"/>
    <w:rsid w:val="00540FF8"/>
    <w:rsid w:val="00541108"/>
    <w:rsid w:val="005411CA"/>
    <w:rsid w:val="005412BE"/>
    <w:rsid w:val="00541FAF"/>
    <w:rsid w:val="0054264D"/>
    <w:rsid w:val="0054270D"/>
    <w:rsid w:val="00542C01"/>
    <w:rsid w:val="0054383C"/>
    <w:rsid w:val="0054454F"/>
    <w:rsid w:val="00546930"/>
    <w:rsid w:val="0054731E"/>
    <w:rsid w:val="00547F10"/>
    <w:rsid w:val="00550396"/>
    <w:rsid w:val="00553060"/>
    <w:rsid w:val="00553A57"/>
    <w:rsid w:val="00553E92"/>
    <w:rsid w:val="00555113"/>
    <w:rsid w:val="0055519F"/>
    <w:rsid w:val="00556D13"/>
    <w:rsid w:val="005610EE"/>
    <w:rsid w:val="005618E5"/>
    <w:rsid w:val="005622CE"/>
    <w:rsid w:val="00562607"/>
    <w:rsid w:val="00562702"/>
    <w:rsid w:val="0056358A"/>
    <w:rsid w:val="0056423E"/>
    <w:rsid w:val="0056493F"/>
    <w:rsid w:val="00564F0B"/>
    <w:rsid w:val="0056512D"/>
    <w:rsid w:val="0056545D"/>
    <w:rsid w:val="00565848"/>
    <w:rsid w:val="00566425"/>
    <w:rsid w:val="005666AB"/>
    <w:rsid w:val="00566801"/>
    <w:rsid w:val="00566E56"/>
    <w:rsid w:val="00570392"/>
    <w:rsid w:val="00570E11"/>
    <w:rsid w:val="00571834"/>
    <w:rsid w:val="0057189B"/>
    <w:rsid w:val="00571C97"/>
    <w:rsid w:val="00572A88"/>
    <w:rsid w:val="00573DBF"/>
    <w:rsid w:val="00574052"/>
    <w:rsid w:val="00574196"/>
    <w:rsid w:val="0057505E"/>
    <w:rsid w:val="00575CEA"/>
    <w:rsid w:val="00576223"/>
    <w:rsid w:val="005762EA"/>
    <w:rsid w:val="00577C89"/>
    <w:rsid w:val="00580501"/>
    <w:rsid w:val="005806AF"/>
    <w:rsid w:val="00580D17"/>
    <w:rsid w:val="00580DCB"/>
    <w:rsid w:val="0058113A"/>
    <w:rsid w:val="00581812"/>
    <w:rsid w:val="00581E85"/>
    <w:rsid w:val="00581FB3"/>
    <w:rsid w:val="00582840"/>
    <w:rsid w:val="00583775"/>
    <w:rsid w:val="00584677"/>
    <w:rsid w:val="005846CE"/>
    <w:rsid w:val="00584E61"/>
    <w:rsid w:val="0058503D"/>
    <w:rsid w:val="00585407"/>
    <w:rsid w:val="005876ED"/>
    <w:rsid w:val="00590748"/>
    <w:rsid w:val="00591A61"/>
    <w:rsid w:val="00591AB8"/>
    <w:rsid w:val="00592FB5"/>
    <w:rsid w:val="00593E3C"/>
    <w:rsid w:val="00594285"/>
    <w:rsid w:val="00594EA4"/>
    <w:rsid w:val="005950A8"/>
    <w:rsid w:val="005950F5"/>
    <w:rsid w:val="00595580"/>
    <w:rsid w:val="00595D4D"/>
    <w:rsid w:val="005960E8"/>
    <w:rsid w:val="00596249"/>
    <w:rsid w:val="0059665F"/>
    <w:rsid w:val="00596C38"/>
    <w:rsid w:val="00597876"/>
    <w:rsid w:val="005979EC"/>
    <w:rsid w:val="005A0D44"/>
    <w:rsid w:val="005A12C3"/>
    <w:rsid w:val="005A1577"/>
    <w:rsid w:val="005A17A8"/>
    <w:rsid w:val="005A1856"/>
    <w:rsid w:val="005A1C28"/>
    <w:rsid w:val="005A1C9A"/>
    <w:rsid w:val="005A2B8E"/>
    <w:rsid w:val="005A2F40"/>
    <w:rsid w:val="005A416C"/>
    <w:rsid w:val="005A41B8"/>
    <w:rsid w:val="005A50DF"/>
    <w:rsid w:val="005A5A8E"/>
    <w:rsid w:val="005A5E1B"/>
    <w:rsid w:val="005A641D"/>
    <w:rsid w:val="005A7593"/>
    <w:rsid w:val="005A768E"/>
    <w:rsid w:val="005A7D2F"/>
    <w:rsid w:val="005B02E8"/>
    <w:rsid w:val="005B04AC"/>
    <w:rsid w:val="005B1626"/>
    <w:rsid w:val="005B1899"/>
    <w:rsid w:val="005B22AE"/>
    <w:rsid w:val="005B2928"/>
    <w:rsid w:val="005B2FA6"/>
    <w:rsid w:val="005B3404"/>
    <w:rsid w:val="005B3F27"/>
    <w:rsid w:val="005B4FC0"/>
    <w:rsid w:val="005B5314"/>
    <w:rsid w:val="005B5498"/>
    <w:rsid w:val="005B5847"/>
    <w:rsid w:val="005B6951"/>
    <w:rsid w:val="005B699B"/>
    <w:rsid w:val="005B6F81"/>
    <w:rsid w:val="005B7CAD"/>
    <w:rsid w:val="005B7FFB"/>
    <w:rsid w:val="005C0130"/>
    <w:rsid w:val="005C1E9F"/>
    <w:rsid w:val="005C200B"/>
    <w:rsid w:val="005C3059"/>
    <w:rsid w:val="005C421E"/>
    <w:rsid w:val="005C5005"/>
    <w:rsid w:val="005D01ED"/>
    <w:rsid w:val="005D1617"/>
    <w:rsid w:val="005D162D"/>
    <w:rsid w:val="005D1F6E"/>
    <w:rsid w:val="005D1FE6"/>
    <w:rsid w:val="005D25D6"/>
    <w:rsid w:val="005D501C"/>
    <w:rsid w:val="005D50AB"/>
    <w:rsid w:val="005D553D"/>
    <w:rsid w:val="005D697C"/>
    <w:rsid w:val="005D6E1A"/>
    <w:rsid w:val="005D768A"/>
    <w:rsid w:val="005E0178"/>
    <w:rsid w:val="005E0417"/>
    <w:rsid w:val="005E0654"/>
    <w:rsid w:val="005E0AD0"/>
    <w:rsid w:val="005E13FD"/>
    <w:rsid w:val="005E2229"/>
    <w:rsid w:val="005E31AD"/>
    <w:rsid w:val="005E325B"/>
    <w:rsid w:val="005E3A4D"/>
    <w:rsid w:val="005E5968"/>
    <w:rsid w:val="005E6EB0"/>
    <w:rsid w:val="005E7D74"/>
    <w:rsid w:val="005E7DD7"/>
    <w:rsid w:val="005E7E6B"/>
    <w:rsid w:val="005F2E2B"/>
    <w:rsid w:val="005F3515"/>
    <w:rsid w:val="005F3A7B"/>
    <w:rsid w:val="005F4AE5"/>
    <w:rsid w:val="005F530A"/>
    <w:rsid w:val="005F591D"/>
    <w:rsid w:val="005F5A61"/>
    <w:rsid w:val="005F6586"/>
    <w:rsid w:val="00600A42"/>
    <w:rsid w:val="00601905"/>
    <w:rsid w:val="0060236A"/>
    <w:rsid w:val="00602982"/>
    <w:rsid w:val="0060379D"/>
    <w:rsid w:val="00603AE6"/>
    <w:rsid w:val="00603AF8"/>
    <w:rsid w:val="0060480E"/>
    <w:rsid w:val="006055F9"/>
    <w:rsid w:val="006063E3"/>
    <w:rsid w:val="00606596"/>
    <w:rsid w:val="0060692E"/>
    <w:rsid w:val="00607422"/>
    <w:rsid w:val="00607FC5"/>
    <w:rsid w:val="00610237"/>
    <w:rsid w:val="00611514"/>
    <w:rsid w:val="00613CB2"/>
    <w:rsid w:val="00616252"/>
    <w:rsid w:val="006163C1"/>
    <w:rsid w:val="006177D7"/>
    <w:rsid w:val="006216FF"/>
    <w:rsid w:val="00621A42"/>
    <w:rsid w:val="00621AA3"/>
    <w:rsid w:val="006227C9"/>
    <w:rsid w:val="00622AA7"/>
    <w:rsid w:val="00622C34"/>
    <w:rsid w:val="00624602"/>
    <w:rsid w:val="00624A9F"/>
    <w:rsid w:val="00625BEA"/>
    <w:rsid w:val="00625C9C"/>
    <w:rsid w:val="00625EC2"/>
    <w:rsid w:val="00630155"/>
    <w:rsid w:val="006305B9"/>
    <w:rsid w:val="006309E1"/>
    <w:rsid w:val="00631551"/>
    <w:rsid w:val="00631C03"/>
    <w:rsid w:val="006326E4"/>
    <w:rsid w:val="00633A32"/>
    <w:rsid w:val="00633C5E"/>
    <w:rsid w:val="006346E4"/>
    <w:rsid w:val="0063478A"/>
    <w:rsid w:val="0063494C"/>
    <w:rsid w:val="006358FE"/>
    <w:rsid w:val="00635A02"/>
    <w:rsid w:val="00636642"/>
    <w:rsid w:val="00636738"/>
    <w:rsid w:val="006378C0"/>
    <w:rsid w:val="00637E12"/>
    <w:rsid w:val="00637E6E"/>
    <w:rsid w:val="00641164"/>
    <w:rsid w:val="0064272B"/>
    <w:rsid w:val="00643294"/>
    <w:rsid w:val="00643479"/>
    <w:rsid w:val="006435DB"/>
    <w:rsid w:val="00644B39"/>
    <w:rsid w:val="00644C8E"/>
    <w:rsid w:val="0064539D"/>
    <w:rsid w:val="00645FAA"/>
    <w:rsid w:val="00647EBE"/>
    <w:rsid w:val="006504EE"/>
    <w:rsid w:val="00650828"/>
    <w:rsid w:val="006509C8"/>
    <w:rsid w:val="00651B33"/>
    <w:rsid w:val="00651C3A"/>
    <w:rsid w:val="00652381"/>
    <w:rsid w:val="006526FC"/>
    <w:rsid w:val="00652DA1"/>
    <w:rsid w:val="00653408"/>
    <w:rsid w:val="00654290"/>
    <w:rsid w:val="006546D7"/>
    <w:rsid w:val="006553CC"/>
    <w:rsid w:val="006556BC"/>
    <w:rsid w:val="00655BA9"/>
    <w:rsid w:val="00657F07"/>
    <w:rsid w:val="0066009B"/>
    <w:rsid w:val="0066046A"/>
    <w:rsid w:val="00660B4B"/>
    <w:rsid w:val="00662458"/>
    <w:rsid w:val="006628DF"/>
    <w:rsid w:val="00662CFD"/>
    <w:rsid w:val="006633B2"/>
    <w:rsid w:val="006636AF"/>
    <w:rsid w:val="00663F7D"/>
    <w:rsid w:val="006646F6"/>
    <w:rsid w:val="006649C9"/>
    <w:rsid w:val="00664DAA"/>
    <w:rsid w:val="00665C09"/>
    <w:rsid w:val="00665D3A"/>
    <w:rsid w:val="006668BC"/>
    <w:rsid w:val="00667C35"/>
    <w:rsid w:val="00670ADA"/>
    <w:rsid w:val="00670D9D"/>
    <w:rsid w:val="00672EEF"/>
    <w:rsid w:val="00672F34"/>
    <w:rsid w:val="00672F90"/>
    <w:rsid w:val="00673319"/>
    <w:rsid w:val="00674059"/>
    <w:rsid w:val="0067474B"/>
    <w:rsid w:val="00674E9B"/>
    <w:rsid w:val="006754C8"/>
    <w:rsid w:val="006754EA"/>
    <w:rsid w:val="00676AC7"/>
    <w:rsid w:val="006771A1"/>
    <w:rsid w:val="006811F6"/>
    <w:rsid w:val="00681F32"/>
    <w:rsid w:val="0068288D"/>
    <w:rsid w:val="00682E3F"/>
    <w:rsid w:val="006835E2"/>
    <w:rsid w:val="00683785"/>
    <w:rsid w:val="00683DA5"/>
    <w:rsid w:val="0068403C"/>
    <w:rsid w:val="006847D6"/>
    <w:rsid w:val="00685311"/>
    <w:rsid w:val="0068663B"/>
    <w:rsid w:val="00687886"/>
    <w:rsid w:val="006878F2"/>
    <w:rsid w:val="006879CB"/>
    <w:rsid w:val="00687E2D"/>
    <w:rsid w:val="006907E3"/>
    <w:rsid w:val="00692065"/>
    <w:rsid w:val="00692228"/>
    <w:rsid w:val="00692277"/>
    <w:rsid w:val="00693408"/>
    <w:rsid w:val="006938DF"/>
    <w:rsid w:val="00693E55"/>
    <w:rsid w:val="00694E35"/>
    <w:rsid w:val="006951BB"/>
    <w:rsid w:val="00695E62"/>
    <w:rsid w:val="0069623A"/>
    <w:rsid w:val="0069721B"/>
    <w:rsid w:val="006A0044"/>
    <w:rsid w:val="006A18DA"/>
    <w:rsid w:val="006A1A1C"/>
    <w:rsid w:val="006A1F0E"/>
    <w:rsid w:val="006A25BA"/>
    <w:rsid w:val="006A2FC8"/>
    <w:rsid w:val="006A3399"/>
    <w:rsid w:val="006A417A"/>
    <w:rsid w:val="006A44BC"/>
    <w:rsid w:val="006A5F1D"/>
    <w:rsid w:val="006A7485"/>
    <w:rsid w:val="006B012D"/>
    <w:rsid w:val="006B15C5"/>
    <w:rsid w:val="006B1710"/>
    <w:rsid w:val="006B26F9"/>
    <w:rsid w:val="006B2AF3"/>
    <w:rsid w:val="006B3624"/>
    <w:rsid w:val="006B5E2A"/>
    <w:rsid w:val="006B63A6"/>
    <w:rsid w:val="006B658B"/>
    <w:rsid w:val="006B7BF9"/>
    <w:rsid w:val="006C0531"/>
    <w:rsid w:val="006C0EE6"/>
    <w:rsid w:val="006C1D68"/>
    <w:rsid w:val="006C2457"/>
    <w:rsid w:val="006C3067"/>
    <w:rsid w:val="006C3DDC"/>
    <w:rsid w:val="006C561F"/>
    <w:rsid w:val="006C6050"/>
    <w:rsid w:val="006C7020"/>
    <w:rsid w:val="006C7C50"/>
    <w:rsid w:val="006C7E58"/>
    <w:rsid w:val="006D1B45"/>
    <w:rsid w:val="006D398C"/>
    <w:rsid w:val="006D453D"/>
    <w:rsid w:val="006D4D66"/>
    <w:rsid w:val="006D507F"/>
    <w:rsid w:val="006D58FD"/>
    <w:rsid w:val="006D5CE2"/>
    <w:rsid w:val="006D5DC7"/>
    <w:rsid w:val="006D6CBC"/>
    <w:rsid w:val="006E00CE"/>
    <w:rsid w:val="006E0153"/>
    <w:rsid w:val="006E192B"/>
    <w:rsid w:val="006E2869"/>
    <w:rsid w:val="006E4131"/>
    <w:rsid w:val="006E47D9"/>
    <w:rsid w:val="006E56C5"/>
    <w:rsid w:val="006E68CF"/>
    <w:rsid w:val="006E6932"/>
    <w:rsid w:val="006E6E28"/>
    <w:rsid w:val="006E773E"/>
    <w:rsid w:val="006E7F50"/>
    <w:rsid w:val="006F1787"/>
    <w:rsid w:val="006F2147"/>
    <w:rsid w:val="006F3371"/>
    <w:rsid w:val="006F33B2"/>
    <w:rsid w:val="006F39A3"/>
    <w:rsid w:val="006F66B0"/>
    <w:rsid w:val="006F6B48"/>
    <w:rsid w:val="006F6BCE"/>
    <w:rsid w:val="006F6DCC"/>
    <w:rsid w:val="006F6F95"/>
    <w:rsid w:val="006F7C70"/>
    <w:rsid w:val="00700974"/>
    <w:rsid w:val="007011B5"/>
    <w:rsid w:val="007012FD"/>
    <w:rsid w:val="00702378"/>
    <w:rsid w:val="0070476D"/>
    <w:rsid w:val="00704B00"/>
    <w:rsid w:val="00705E40"/>
    <w:rsid w:val="00706C60"/>
    <w:rsid w:val="0070745C"/>
    <w:rsid w:val="00707690"/>
    <w:rsid w:val="0070771C"/>
    <w:rsid w:val="00707B56"/>
    <w:rsid w:val="00707D83"/>
    <w:rsid w:val="00707ECB"/>
    <w:rsid w:val="0071021C"/>
    <w:rsid w:val="00710491"/>
    <w:rsid w:val="00710844"/>
    <w:rsid w:val="0071164A"/>
    <w:rsid w:val="00711713"/>
    <w:rsid w:val="007119BF"/>
    <w:rsid w:val="00711B19"/>
    <w:rsid w:val="007124AB"/>
    <w:rsid w:val="00712DD5"/>
    <w:rsid w:val="00712FDD"/>
    <w:rsid w:val="00713B83"/>
    <w:rsid w:val="00713B9A"/>
    <w:rsid w:val="00713E1E"/>
    <w:rsid w:val="00714EFA"/>
    <w:rsid w:val="00715D42"/>
    <w:rsid w:val="00716C61"/>
    <w:rsid w:val="007205FA"/>
    <w:rsid w:val="0072094D"/>
    <w:rsid w:val="007217C8"/>
    <w:rsid w:val="0072189F"/>
    <w:rsid w:val="00721A92"/>
    <w:rsid w:val="00721C75"/>
    <w:rsid w:val="00722212"/>
    <w:rsid w:val="00722C92"/>
    <w:rsid w:val="00723554"/>
    <w:rsid w:val="00724073"/>
    <w:rsid w:val="00724130"/>
    <w:rsid w:val="007241E1"/>
    <w:rsid w:val="0072449D"/>
    <w:rsid w:val="00725255"/>
    <w:rsid w:val="007252E9"/>
    <w:rsid w:val="0072636B"/>
    <w:rsid w:val="007266ED"/>
    <w:rsid w:val="00726780"/>
    <w:rsid w:val="0073089D"/>
    <w:rsid w:val="00730E29"/>
    <w:rsid w:val="007310EE"/>
    <w:rsid w:val="007315D0"/>
    <w:rsid w:val="0073177C"/>
    <w:rsid w:val="007322B9"/>
    <w:rsid w:val="007327B2"/>
    <w:rsid w:val="00733426"/>
    <w:rsid w:val="00734A48"/>
    <w:rsid w:val="00736993"/>
    <w:rsid w:val="00736A09"/>
    <w:rsid w:val="007371CC"/>
    <w:rsid w:val="00740030"/>
    <w:rsid w:val="007409CF"/>
    <w:rsid w:val="0074109D"/>
    <w:rsid w:val="007422A7"/>
    <w:rsid w:val="00742A74"/>
    <w:rsid w:val="00742C16"/>
    <w:rsid w:val="00743086"/>
    <w:rsid w:val="007430F5"/>
    <w:rsid w:val="007447AD"/>
    <w:rsid w:val="00744AB1"/>
    <w:rsid w:val="00744C41"/>
    <w:rsid w:val="00745C55"/>
    <w:rsid w:val="00746D06"/>
    <w:rsid w:val="007472F3"/>
    <w:rsid w:val="00747F94"/>
    <w:rsid w:val="007506DC"/>
    <w:rsid w:val="00750E83"/>
    <w:rsid w:val="0075133D"/>
    <w:rsid w:val="00752301"/>
    <w:rsid w:val="007524CC"/>
    <w:rsid w:val="00752DE9"/>
    <w:rsid w:val="007530EF"/>
    <w:rsid w:val="007537F1"/>
    <w:rsid w:val="0075637A"/>
    <w:rsid w:val="007566FF"/>
    <w:rsid w:val="00760450"/>
    <w:rsid w:val="00760787"/>
    <w:rsid w:val="00760EF9"/>
    <w:rsid w:val="00761464"/>
    <w:rsid w:val="0076176C"/>
    <w:rsid w:val="007629A7"/>
    <w:rsid w:val="00762A04"/>
    <w:rsid w:val="00763B00"/>
    <w:rsid w:val="00764370"/>
    <w:rsid w:val="007651A1"/>
    <w:rsid w:val="00765A08"/>
    <w:rsid w:val="00766A31"/>
    <w:rsid w:val="00771672"/>
    <w:rsid w:val="007721AA"/>
    <w:rsid w:val="00773951"/>
    <w:rsid w:val="00775132"/>
    <w:rsid w:val="0077571E"/>
    <w:rsid w:val="0077631A"/>
    <w:rsid w:val="00776843"/>
    <w:rsid w:val="00776A1C"/>
    <w:rsid w:val="00776D12"/>
    <w:rsid w:val="00777BA2"/>
    <w:rsid w:val="00777ECC"/>
    <w:rsid w:val="00780094"/>
    <w:rsid w:val="007808F3"/>
    <w:rsid w:val="007817A9"/>
    <w:rsid w:val="00781D9C"/>
    <w:rsid w:val="00782726"/>
    <w:rsid w:val="0078328A"/>
    <w:rsid w:val="007843E1"/>
    <w:rsid w:val="0078463A"/>
    <w:rsid w:val="00784E11"/>
    <w:rsid w:val="007857E7"/>
    <w:rsid w:val="0078726B"/>
    <w:rsid w:val="007877AD"/>
    <w:rsid w:val="00790BB7"/>
    <w:rsid w:val="00790D98"/>
    <w:rsid w:val="00791684"/>
    <w:rsid w:val="00791846"/>
    <w:rsid w:val="00792F83"/>
    <w:rsid w:val="007931A7"/>
    <w:rsid w:val="00793D41"/>
    <w:rsid w:val="007941FB"/>
    <w:rsid w:val="0079449D"/>
    <w:rsid w:val="0079565A"/>
    <w:rsid w:val="007963D3"/>
    <w:rsid w:val="0079651B"/>
    <w:rsid w:val="00796AF3"/>
    <w:rsid w:val="00796B8E"/>
    <w:rsid w:val="00796C3B"/>
    <w:rsid w:val="007970CE"/>
    <w:rsid w:val="007971B4"/>
    <w:rsid w:val="00797947"/>
    <w:rsid w:val="007A00A3"/>
    <w:rsid w:val="007A1421"/>
    <w:rsid w:val="007A1880"/>
    <w:rsid w:val="007A1D34"/>
    <w:rsid w:val="007A3311"/>
    <w:rsid w:val="007A3491"/>
    <w:rsid w:val="007A4152"/>
    <w:rsid w:val="007A422D"/>
    <w:rsid w:val="007A48F3"/>
    <w:rsid w:val="007A4C50"/>
    <w:rsid w:val="007A4D54"/>
    <w:rsid w:val="007A5169"/>
    <w:rsid w:val="007A5C7E"/>
    <w:rsid w:val="007A746B"/>
    <w:rsid w:val="007B0253"/>
    <w:rsid w:val="007B0A25"/>
    <w:rsid w:val="007B1741"/>
    <w:rsid w:val="007B3017"/>
    <w:rsid w:val="007B3770"/>
    <w:rsid w:val="007B3853"/>
    <w:rsid w:val="007B3C92"/>
    <w:rsid w:val="007B5088"/>
    <w:rsid w:val="007B5C57"/>
    <w:rsid w:val="007B6776"/>
    <w:rsid w:val="007B72DB"/>
    <w:rsid w:val="007B77B1"/>
    <w:rsid w:val="007C03D3"/>
    <w:rsid w:val="007C147E"/>
    <w:rsid w:val="007C1667"/>
    <w:rsid w:val="007C1C8F"/>
    <w:rsid w:val="007C1DBB"/>
    <w:rsid w:val="007C3A27"/>
    <w:rsid w:val="007C4125"/>
    <w:rsid w:val="007C4504"/>
    <w:rsid w:val="007C5134"/>
    <w:rsid w:val="007C5176"/>
    <w:rsid w:val="007C53C1"/>
    <w:rsid w:val="007C54A8"/>
    <w:rsid w:val="007C5B6A"/>
    <w:rsid w:val="007C684D"/>
    <w:rsid w:val="007C6F12"/>
    <w:rsid w:val="007C7A1C"/>
    <w:rsid w:val="007C7A41"/>
    <w:rsid w:val="007C7FE9"/>
    <w:rsid w:val="007D006B"/>
    <w:rsid w:val="007D010A"/>
    <w:rsid w:val="007D0AFB"/>
    <w:rsid w:val="007D17AB"/>
    <w:rsid w:val="007D1977"/>
    <w:rsid w:val="007D234C"/>
    <w:rsid w:val="007D25CE"/>
    <w:rsid w:val="007D27A3"/>
    <w:rsid w:val="007D3277"/>
    <w:rsid w:val="007D3B15"/>
    <w:rsid w:val="007D445C"/>
    <w:rsid w:val="007D488B"/>
    <w:rsid w:val="007D57BD"/>
    <w:rsid w:val="007D5E88"/>
    <w:rsid w:val="007D5F55"/>
    <w:rsid w:val="007D67A3"/>
    <w:rsid w:val="007D6BF2"/>
    <w:rsid w:val="007D6C9D"/>
    <w:rsid w:val="007D7300"/>
    <w:rsid w:val="007D772D"/>
    <w:rsid w:val="007D7D2C"/>
    <w:rsid w:val="007E0794"/>
    <w:rsid w:val="007E1ECA"/>
    <w:rsid w:val="007E231F"/>
    <w:rsid w:val="007E26F1"/>
    <w:rsid w:val="007E32FB"/>
    <w:rsid w:val="007E37ED"/>
    <w:rsid w:val="007E7DF0"/>
    <w:rsid w:val="007F287D"/>
    <w:rsid w:val="007F2A0D"/>
    <w:rsid w:val="007F43B3"/>
    <w:rsid w:val="007F5BEB"/>
    <w:rsid w:val="007F6373"/>
    <w:rsid w:val="007F6688"/>
    <w:rsid w:val="007F69DD"/>
    <w:rsid w:val="007F6E0F"/>
    <w:rsid w:val="007F764E"/>
    <w:rsid w:val="007F784B"/>
    <w:rsid w:val="007F79BF"/>
    <w:rsid w:val="00800E2F"/>
    <w:rsid w:val="00801240"/>
    <w:rsid w:val="00801618"/>
    <w:rsid w:val="00801D19"/>
    <w:rsid w:val="00802646"/>
    <w:rsid w:val="0080637A"/>
    <w:rsid w:val="00806B27"/>
    <w:rsid w:val="00806B47"/>
    <w:rsid w:val="00806EBC"/>
    <w:rsid w:val="00807451"/>
    <w:rsid w:val="00807FBD"/>
    <w:rsid w:val="0081041D"/>
    <w:rsid w:val="00810B3E"/>
    <w:rsid w:val="00810ECD"/>
    <w:rsid w:val="00811787"/>
    <w:rsid w:val="00811B17"/>
    <w:rsid w:val="00811C92"/>
    <w:rsid w:val="0081229E"/>
    <w:rsid w:val="0081366E"/>
    <w:rsid w:val="0081375A"/>
    <w:rsid w:val="00814E7C"/>
    <w:rsid w:val="008160AC"/>
    <w:rsid w:val="00816159"/>
    <w:rsid w:val="00816CA9"/>
    <w:rsid w:val="008175DD"/>
    <w:rsid w:val="00817B34"/>
    <w:rsid w:val="00821838"/>
    <w:rsid w:val="00821AD0"/>
    <w:rsid w:val="00822BB5"/>
    <w:rsid w:val="0082390F"/>
    <w:rsid w:val="00824081"/>
    <w:rsid w:val="008253C0"/>
    <w:rsid w:val="00825556"/>
    <w:rsid w:val="00825B31"/>
    <w:rsid w:val="008304A2"/>
    <w:rsid w:val="008305F0"/>
    <w:rsid w:val="00830A53"/>
    <w:rsid w:val="00831394"/>
    <w:rsid w:val="00831897"/>
    <w:rsid w:val="008322D0"/>
    <w:rsid w:val="0083298A"/>
    <w:rsid w:val="00833F60"/>
    <w:rsid w:val="00834826"/>
    <w:rsid w:val="00834C89"/>
    <w:rsid w:val="008379DD"/>
    <w:rsid w:val="008405A3"/>
    <w:rsid w:val="008406DB"/>
    <w:rsid w:val="008422FC"/>
    <w:rsid w:val="008428DC"/>
    <w:rsid w:val="00842A52"/>
    <w:rsid w:val="008430C9"/>
    <w:rsid w:val="00843CFB"/>
    <w:rsid w:val="008444F5"/>
    <w:rsid w:val="00844758"/>
    <w:rsid w:val="00844AE4"/>
    <w:rsid w:val="00844F34"/>
    <w:rsid w:val="00845A8D"/>
    <w:rsid w:val="00845C52"/>
    <w:rsid w:val="00845DDA"/>
    <w:rsid w:val="00846125"/>
    <w:rsid w:val="00846A3B"/>
    <w:rsid w:val="00847CE6"/>
    <w:rsid w:val="00850174"/>
    <w:rsid w:val="008510D7"/>
    <w:rsid w:val="008521EE"/>
    <w:rsid w:val="00852A19"/>
    <w:rsid w:val="00852ECC"/>
    <w:rsid w:val="00853CFF"/>
    <w:rsid w:val="0085463B"/>
    <w:rsid w:val="00855CF7"/>
    <w:rsid w:val="008577B0"/>
    <w:rsid w:val="00857CFB"/>
    <w:rsid w:val="008604D0"/>
    <w:rsid w:val="00860C6D"/>
    <w:rsid w:val="008610EA"/>
    <w:rsid w:val="008611E6"/>
    <w:rsid w:val="0086337C"/>
    <w:rsid w:val="00863709"/>
    <w:rsid w:val="00864CF3"/>
    <w:rsid w:val="00865523"/>
    <w:rsid w:val="00866074"/>
    <w:rsid w:val="00870221"/>
    <w:rsid w:val="008709CB"/>
    <w:rsid w:val="00870C8C"/>
    <w:rsid w:val="00870F3F"/>
    <w:rsid w:val="00871539"/>
    <w:rsid w:val="008722BC"/>
    <w:rsid w:val="008746F1"/>
    <w:rsid w:val="00874D82"/>
    <w:rsid w:val="0087556B"/>
    <w:rsid w:val="0087707E"/>
    <w:rsid w:val="008779A0"/>
    <w:rsid w:val="008815DD"/>
    <w:rsid w:val="00881716"/>
    <w:rsid w:val="00881DDC"/>
    <w:rsid w:val="0088268A"/>
    <w:rsid w:val="0088273D"/>
    <w:rsid w:val="00882867"/>
    <w:rsid w:val="008830FF"/>
    <w:rsid w:val="008846F2"/>
    <w:rsid w:val="00884CCC"/>
    <w:rsid w:val="00885976"/>
    <w:rsid w:val="008860C1"/>
    <w:rsid w:val="00887836"/>
    <w:rsid w:val="00890855"/>
    <w:rsid w:val="00891C76"/>
    <w:rsid w:val="00891DA0"/>
    <w:rsid w:val="0089267C"/>
    <w:rsid w:val="00892CFE"/>
    <w:rsid w:val="00893183"/>
    <w:rsid w:val="0089342C"/>
    <w:rsid w:val="00893A39"/>
    <w:rsid w:val="008946EF"/>
    <w:rsid w:val="00894CFB"/>
    <w:rsid w:val="00895504"/>
    <w:rsid w:val="0089595A"/>
    <w:rsid w:val="00896FF6"/>
    <w:rsid w:val="008A1016"/>
    <w:rsid w:val="008A1241"/>
    <w:rsid w:val="008A2E92"/>
    <w:rsid w:val="008A32E9"/>
    <w:rsid w:val="008A3F04"/>
    <w:rsid w:val="008A4EF3"/>
    <w:rsid w:val="008A58F3"/>
    <w:rsid w:val="008A77BA"/>
    <w:rsid w:val="008A7F3E"/>
    <w:rsid w:val="008B018C"/>
    <w:rsid w:val="008B0B78"/>
    <w:rsid w:val="008B13BF"/>
    <w:rsid w:val="008B1F20"/>
    <w:rsid w:val="008B2438"/>
    <w:rsid w:val="008B2701"/>
    <w:rsid w:val="008B2A33"/>
    <w:rsid w:val="008B2FC1"/>
    <w:rsid w:val="008B3786"/>
    <w:rsid w:val="008B788C"/>
    <w:rsid w:val="008B7D36"/>
    <w:rsid w:val="008C10F7"/>
    <w:rsid w:val="008C290A"/>
    <w:rsid w:val="008C2950"/>
    <w:rsid w:val="008C2D5F"/>
    <w:rsid w:val="008C2EF9"/>
    <w:rsid w:val="008C3086"/>
    <w:rsid w:val="008C380E"/>
    <w:rsid w:val="008C39C6"/>
    <w:rsid w:val="008C42BC"/>
    <w:rsid w:val="008C4684"/>
    <w:rsid w:val="008C4A2C"/>
    <w:rsid w:val="008C5375"/>
    <w:rsid w:val="008C5764"/>
    <w:rsid w:val="008C5A25"/>
    <w:rsid w:val="008C6646"/>
    <w:rsid w:val="008C6E27"/>
    <w:rsid w:val="008C70F2"/>
    <w:rsid w:val="008C7F5E"/>
    <w:rsid w:val="008D058E"/>
    <w:rsid w:val="008D1B38"/>
    <w:rsid w:val="008D3D9B"/>
    <w:rsid w:val="008D3E44"/>
    <w:rsid w:val="008D6A72"/>
    <w:rsid w:val="008D6CE5"/>
    <w:rsid w:val="008E09A1"/>
    <w:rsid w:val="008E0AC1"/>
    <w:rsid w:val="008E175A"/>
    <w:rsid w:val="008E1D5F"/>
    <w:rsid w:val="008E206D"/>
    <w:rsid w:val="008E29C2"/>
    <w:rsid w:val="008E2C08"/>
    <w:rsid w:val="008E3B4F"/>
    <w:rsid w:val="008E3ECF"/>
    <w:rsid w:val="008E4124"/>
    <w:rsid w:val="008E434B"/>
    <w:rsid w:val="008E4586"/>
    <w:rsid w:val="008E4BA9"/>
    <w:rsid w:val="008E51B8"/>
    <w:rsid w:val="008E5A66"/>
    <w:rsid w:val="008E6AF0"/>
    <w:rsid w:val="008E7457"/>
    <w:rsid w:val="008F0098"/>
    <w:rsid w:val="008F2428"/>
    <w:rsid w:val="008F24F0"/>
    <w:rsid w:val="008F2B45"/>
    <w:rsid w:val="008F567B"/>
    <w:rsid w:val="009005F9"/>
    <w:rsid w:val="00900C18"/>
    <w:rsid w:val="009017D5"/>
    <w:rsid w:val="00901CF3"/>
    <w:rsid w:val="0090273C"/>
    <w:rsid w:val="00902795"/>
    <w:rsid w:val="00904A98"/>
    <w:rsid w:val="0090605A"/>
    <w:rsid w:val="0090649B"/>
    <w:rsid w:val="009069CD"/>
    <w:rsid w:val="00906EF9"/>
    <w:rsid w:val="009075A1"/>
    <w:rsid w:val="00907CBB"/>
    <w:rsid w:val="00910666"/>
    <w:rsid w:val="009116EC"/>
    <w:rsid w:val="00912796"/>
    <w:rsid w:val="00912D3E"/>
    <w:rsid w:val="00913B39"/>
    <w:rsid w:val="00915346"/>
    <w:rsid w:val="00916021"/>
    <w:rsid w:val="0091638B"/>
    <w:rsid w:val="009205F0"/>
    <w:rsid w:val="00922C13"/>
    <w:rsid w:val="00922FA2"/>
    <w:rsid w:val="009248DE"/>
    <w:rsid w:val="00924BB4"/>
    <w:rsid w:val="009252D5"/>
    <w:rsid w:val="0092538D"/>
    <w:rsid w:val="00925584"/>
    <w:rsid w:val="00926FCD"/>
    <w:rsid w:val="009270EA"/>
    <w:rsid w:val="00927DCA"/>
    <w:rsid w:val="00930CE0"/>
    <w:rsid w:val="00930F65"/>
    <w:rsid w:val="00931922"/>
    <w:rsid w:val="00932033"/>
    <w:rsid w:val="00932598"/>
    <w:rsid w:val="009331AA"/>
    <w:rsid w:val="00933E84"/>
    <w:rsid w:val="00933FE5"/>
    <w:rsid w:val="009353F3"/>
    <w:rsid w:val="00937220"/>
    <w:rsid w:val="0093733C"/>
    <w:rsid w:val="00940C27"/>
    <w:rsid w:val="009415CA"/>
    <w:rsid w:val="009416A0"/>
    <w:rsid w:val="00943186"/>
    <w:rsid w:val="009436BD"/>
    <w:rsid w:val="0094410F"/>
    <w:rsid w:val="009445DF"/>
    <w:rsid w:val="009454C7"/>
    <w:rsid w:val="009460CE"/>
    <w:rsid w:val="00947394"/>
    <w:rsid w:val="0094774E"/>
    <w:rsid w:val="00947A68"/>
    <w:rsid w:val="00947A83"/>
    <w:rsid w:val="009509C8"/>
    <w:rsid w:val="00950F0C"/>
    <w:rsid w:val="009512F5"/>
    <w:rsid w:val="0095130A"/>
    <w:rsid w:val="00952F04"/>
    <w:rsid w:val="0095383B"/>
    <w:rsid w:val="00953FCD"/>
    <w:rsid w:val="009552C4"/>
    <w:rsid w:val="0095554F"/>
    <w:rsid w:val="0095665F"/>
    <w:rsid w:val="0095724A"/>
    <w:rsid w:val="009603C9"/>
    <w:rsid w:val="009609C1"/>
    <w:rsid w:val="00960BFF"/>
    <w:rsid w:val="0096169F"/>
    <w:rsid w:val="00961B80"/>
    <w:rsid w:val="0096320E"/>
    <w:rsid w:val="00963798"/>
    <w:rsid w:val="00963B66"/>
    <w:rsid w:val="00963DAC"/>
    <w:rsid w:val="00965C8E"/>
    <w:rsid w:val="0096647F"/>
    <w:rsid w:val="00967A52"/>
    <w:rsid w:val="00967C96"/>
    <w:rsid w:val="00967E23"/>
    <w:rsid w:val="0097044F"/>
    <w:rsid w:val="0097051A"/>
    <w:rsid w:val="00970646"/>
    <w:rsid w:val="00971FAC"/>
    <w:rsid w:val="00972DFE"/>
    <w:rsid w:val="00973928"/>
    <w:rsid w:val="00973F14"/>
    <w:rsid w:val="00974146"/>
    <w:rsid w:val="00974775"/>
    <w:rsid w:val="00974A30"/>
    <w:rsid w:val="00974FE1"/>
    <w:rsid w:val="009754ED"/>
    <w:rsid w:val="009757B0"/>
    <w:rsid w:val="00976309"/>
    <w:rsid w:val="00976DCE"/>
    <w:rsid w:val="0097759F"/>
    <w:rsid w:val="00977FEB"/>
    <w:rsid w:val="009807B4"/>
    <w:rsid w:val="00980E8D"/>
    <w:rsid w:val="009812C4"/>
    <w:rsid w:val="0098366E"/>
    <w:rsid w:val="0098400B"/>
    <w:rsid w:val="009855AE"/>
    <w:rsid w:val="00986EEC"/>
    <w:rsid w:val="009876ED"/>
    <w:rsid w:val="0098772D"/>
    <w:rsid w:val="00987E60"/>
    <w:rsid w:val="0099181C"/>
    <w:rsid w:val="009923A0"/>
    <w:rsid w:val="0099331B"/>
    <w:rsid w:val="0099345C"/>
    <w:rsid w:val="00994222"/>
    <w:rsid w:val="0099438E"/>
    <w:rsid w:val="0099483D"/>
    <w:rsid w:val="00994ABE"/>
    <w:rsid w:val="0099509C"/>
    <w:rsid w:val="00996199"/>
    <w:rsid w:val="0099653E"/>
    <w:rsid w:val="009968DF"/>
    <w:rsid w:val="0099779A"/>
    <w:rsid w:val="009A0322"/>
    <w:rsid w:val="009A438B"/>
    <w:rsid w:val="009A56CE"/>
    <w:rsid w:val="009A6076"/>
    <w:rsid w:val="009A6D19"/>
    <w:rsid w:val="009A7AF1"/>
    <w:rsid w:val="009B0053"/>
    <w:rsid w:val="009B0C3A"/>
    <w:rsid w:val="009B1D01"/>
    <w:rsid w:val="009B1E98"/>
    <w:rsid w:val="009B2AC9"/>
    <w:rsid w:val="009B2B10"/>
    <w:rsid w:val="009B3456"/>
    <w:rsid w:val="009B396F"/>
    <w:rsid w:val="009B4A25"/>
    <w:rsid w:val="009B4DDD"/>
    <w:rsid w:val="009B51DF"/>
    <w:rsid w:val="009B600A"/>
    <w:rsid w:val="009B60B0"/>
    <w:rsid w:val="009B734A"/>
    <w:rsid w:val="009C1218"/>
    <w:rsid w:val="009C1997"/>
    <w:rsid w:val="009C2FBE"/>
    <w:rsid w:val="009C35FE"/>
    <w:rsid w:val="009C3615"/>
    <w:rsid w:val="009C3B56"/>
    <w:rsid w:val="009C5D0A"/>
    <w:rsid w:val="009C6000"/>
    <w:rsid w:val="009C6333"/>
    <w:rsid w:val="009C6A24"/>
    <w:rsid w:val="009C6FB4"/>
    <w:rsid w:val="009C72A0"/>
    <w:rsid w:val="009C771A"/>
    <w:rsid w:val="009C7D51"/>
    <w:rsid w:val="009D0398"/>
    <w:rsid w:val="009D0AAC"/>
    <w:rsid w:val="009D2194"/>
    <w:rsid w:val="009D2B21"/>
    <w:rsid w:val="009D3131"/>
    <w:rsid w:val="009D33E4"/>
    <w:rsid w:val="009D3645"/>
    <w:rsid w:val="009D3A94"/>
    <w:rsid w:val="009D3D04"/>
    <w:rsid w:val="009D4437"/>
    <w:rsid w:val="009D5DE9"/>
    <w:rsid w:val="009D63A6"/>
    <w:rsid w:val="009D6FDD"/>
    <w:rsid w:val="009D7C71"/>
    <w:rsid w:val="009E00EC"/>
    <w:rsid w:val="009E077E"/>
    <w:rsid w:val="009E0E1D"/>
    <w:rsid w:val="009E1391"/>
    <w:rsid w:val="009E1ECB"/>
    <w:rsid w:val="009E2D32"/>
    <w:rsid w:val="009E2EDC"/>
    <w:rsid w:val="009E31E5"/>
    <w:rsid w:val="009E4817"/>
    <w:rsid w:val="009E4988"/>
    <w:rsid w:val="009E6569"/>
    <w:rsid w:val="009E769F"/>
    <w:rsid w:val="009F02EC"/>
    <w:rsid w:val="009F0754"/>
    <w:rsid w:val="009F0C6B"/>
    <w:rsid w:val="009F118A"/>
    <w:rsid w:val="009F1DAD"/>
    <w:rsid w:val="009F287A"/>
    <w:rsid w:val="009F2A71"/>
    <w:rsid w:val="009F4371"/>
    <w:rsid w:val="009F47D2"/>
    <w:rsid w:val="009F4B29"/>
    <w:rsid w:val="009F7429"/>
    <w:rsid w:val="00A0036F"/>
    <w:rsid w:val="00A00574"/>
    <w:rsid w:val="00A013CD"/>
    <w:rsid w:val="00A02A18"/>
    <w:rsid w:val="00A043F4"/>
    <w:rsid w:val="00A04620"/>
    <w:rsid w:val="00A047A6"/>
    <w:rsid w:val="00A04A0F"/>
    <w:rsid w:val="00A053B5"/>
    <w:rsid w:val="00A05D04"/>
    <w:rsid w:val="00A06A86"/>
    <w:rsid w:val="00A070EE"/>
    <w:rsid w:val="00A07468"/>
    <w:rsid w:val="00A07AFD"/>
    <w:rsid w:val="00A07BCD"/>
    <w:rsid w:val="00A10427"/>
    <w:rsid w:val="00A10AE1"/>
    <w:rsid w:val="00A10F53"/>
    <w:rsid w:val="00A11B68"/>
    <w:rsid w:val="00A11BB7"/>
    <w:rsid w:val="00A11C01"/>
    <w:rsid w:val="00A133CA"/>
    <w:rsid w:val="00A13581"/>
    <w:rsid w:val="00A13C9D"/>
    <w:rsid w:val="00A14D15"/>
    <w:rsid w:val="00A14F68"/>
    <w:rsid w:val="00A15A28"/>
    <w:rsid w:val="00A16710"/>
    <w:rsid w:val="00A169F1"/>
    <w:rsid w:val="00A178F6"/>
    <w:rsid w:val="00A205C2"/>
    <w:rsid w:val="00A22B75"/>
    <w:rsid w:val="00A2309E"/>
    <w:rsid w:val="00A23F47"/>
    <w:rsid w:val="00A2551A"/>
    <w:rsid w:val="00A258CF"/>
    <w:rsid w:val="00A2607E"/>
    <w:rsid w:val="00A26534"/>
    <w:rsid w:val="00A26BB7"/>
    <w:rsid w:val="00A2716D"/>
    <w:rsid w:val="00A274B7"/>
    <w:rsid w:val="00A2760B"/>
    <w:rsid w:val="00A30895"/>
    <w:rsid w:val="00A32EF5"/>
    <w:rsid w:val="00A32F37"/>
    <w:rsid w:val="00A33320"/>
    <w:rsid w:val="00A34666"/>
    <w:rsid w:val="00A34B8F"/>
    <w:rsid w:val="00A34C10"/>
    <w:rsid w:val="00A364FD"/>
    <w:rsid w:val="00A36C08"/>
    <w:rsid w:val="00A4029D"/>
    <w:rsid w:val="00A405C7"/>
    <w:rsid w:val="00A40690"/>
    <w:rsid w:val="00A40919"/>
    <w:rsid w:val="00A416FB"/>
    <w:rsid w:val="00A41EC3"/>
    <w:rsid w:val="00A424F9"/>
    <w:rsid w:val="00A4357A"/>
    <w:rsid w:val="00A443EC"/>
    <w:rsid w:val="00A4466E"/>
    <w:rsid w:val="00A457B9"/>
    <w:rsid w:val="00A45D44"/>
    <w:rsid w:val="00A4669F"/>
    <w:rsid w:val="00A50666"/>
    <w:rsid w:val="00A54935"/>
    <w:rsid w:val="00A54C9E"/>
    <w:rsid w:val="00A54DB9"/>
    <w:rsid w:val="00A55257"/>
    <w:rsid w:val="00A55511"/>
    <w:rsid w:val="00A55BF4"/>
    <w:rsid w:val="00A56650"/>
    <w:rsid w:val="00A5686B"/>
    <w:rsid w:val="00A572C9"/>
    <w:rsid w:val="00A57CFC"/>
    <w:rsid w:val="00A600AC"/>
    <w:rsid w:val="00A61F64"/>
    <w:rsid w:val="00A62117"/>
    <w:rsid w:val="00A62586"/>
    <w:rsid w:val="00A62A86"/>
    <w:rsid w:val="00A62B67"/>
    <w:rsid w:val="00A63CE9"/>
    <w:rsid w:val="00A63F24"/>
    <w:rsid w:val="00A647C9"/>
    <w:rsid w:val="00A647F0"/>
    <w:rsid w:val="00A65343"/>
    <w:rsid w:val="00A66738"/>
    <w:rsid w:val="00A67BBC"/>
    <w:rsid w:val="00A706FF"/>
    <w:rsid w:val="00A71D10"/>
    <w:rsid w:val="00A71D25"/>
    <w:rsid w:val="00A7335D"/>
    <w:rsid w:val="00A73AF8"/>
    <w:rsid w:val="00A73D51"/>
    <w:rsid w:val="00A80289"/>
    <w:rsid w:val="00A80AFE"/>
    <w:rsid w:val="00A80E15"/>
    <w:rsid w:val="00A81A88"/>
    <w:rsid w:val="00A82CC6"/>
    <w:rsid w:val="00A834BD"/>
    <w:rsid w:val="00A83531"/>
    <w:rsid w:val="00A84C17"/>
    <w:rsid w:val="00A85080"/>
    <w:rsid w:val="00A85589"/>
    <w:rsid w:val="00A855E6"/>
    <w:rsid w:val="00A862D1"/>
    <w:rsid w:val="00A877FA"/>
    <w:rsid w:val="00A878F7"/>
    <w:rsid w:val="00A903DD"/>
    <w:rsid w:val="00A914FC"/>
    <w:rsid w:val="00A91ECD"/>
    <w:rsid w:val="00A9274C"/>
    <w:rsid w:val="00A948A2"/>
    <w:rsid w:val="00A95787"/>
    <w:rsid w:val="00A95A76"/>
    <w:rsid w:val="00A96039"/>
    <w:rsid w:val="00A96717"/>
    <w:rsid w:val="00A97E6B"/>
    <w:rsid w:val="00AA09AE"/>
    <w:rsid w:val="00AA0DD3"/>
    <w:rsid w:val="00AA2400"/>
    <w:rsid w:val="00AA3494"/>
    <w:rsid w:val="00AA36C0"/>
    <w:rsid w:val="00AA3725"/>
    <w:rsid w:val="00AA3DD0"/>
    <w:rsid w:val="00AA4CE1"/>
    <w:rsid w:val="00AA4E48"/>
    <w:rsid w:val="00AA5517"/>
    <w:rsid w:val="00AA629A"/>
    <w:rsid w:val="00AA6E89"/>
    <w:rsid w:val="00AA7595"/>
    <w:rsid w:val="00AA7892"/>
    <w:rsid w:val="00AB182A"/>
    <w:rsid w:val="00AB21EE"/>
    <w:rsid w:val="00AB30A0"/>
    <w:rsid w:val="00AB3813"/>
    <w:rsid w:val="00AB396F"/>
    <w:rsid w:val="00AB4363"/>
    <w:rsid w:val="00AB44EB"/>
    <w:rsid w:val="00AB510E"/>
    <w:rsid w:val="00AB626D"/>
    <w:rsid w:val="00AB6A18"/>
    <w:rsid w:val="00AB6ECC"/>
    <w:rsid w:val="00AC01AA"/>
    <w:rsid w:val="00AC198A"/>
    <w:rsid w:val="00AC1CAB"/>
    <w:rsid w:val="00AC1DF7"/>
    <w:rsid w:val="00AC20C7"/>
    <w:rsid w:val="00AC2659"/>
    <w:rsid w:val="00AC319D"/>
    <w:rsid w:val="00AC36D2"/>
    <w:rsid w:val="00AC3957"/>
    <w:rsid w:val="00AC4845"/>
    <w:rsid w:val="00AC51F4"/>
    <w:rsid w:val="00AC59D4"/>
    <w:rsid w:val="00AC7575"/>
    <w:rsid w:val="00AC7DF4"/>
    <w:rsid w:val="00AD02C5"/>
    <w:rsid w:val="00AD14C1"/>
    <w:rsid w:val="00AD1E98"/>
    <w:rsid w:val="00AD23F5"/>
    <w:rsid w:val="00AD3136"/>
    <w:rsid w:val="00AD5460"/>
    <w:rsid w:val="00AD5BB2"/>
    <w:rsid w:val="00AE0F68"/>
    <w:rsid w:val="00AE162A"/>
    <w:rsid w:val="00AE16AD"/>
    <w:rsid w:val="00AE444E"/>
    <w:rsid w:val="00AE4814"/>
    <w:rsid w:val="00AE55F1"/>
    <w:rsid w:val="00AE7B00"/>
    <w:rsid w:val="00AF1206"/>
    <w:rsid w:val="00AF2C37"/>
    <w:rsid w:val="00AF4D6E"/>
    <w:rsid w:val="00AF5402"/>
    <w:rsid w:val="00AF59D0"/>
    <w:rsid w:val="00AF5FC1"/>
    <w:rsid w:val="00AF6D34"/>
    <w:rsid w:val="00AF7251"/>
    <w:rsid w:val="00AF730A"/>
    <w:rsid w:val="00AF77D1"/>
    <w:rsid w:val="00AF7E45"/>
    <w:rsid w:val="00B01BB1"/>
    <w:rsid w:val="00B01EC0"/>
    <w:rsid w:val="00B02D0C"/>
    <w:rsid w:val="00B02F0E"/>
    <w:rsid w:val="00B04247"/>
    <w:rsid w:val="00B04BB1"/>
    <w:rsid w:val="00B052E9"/>
    <w:rsid w:val="00B0744B"/>
    <w:rsid w:val="00B074EF"/>
    <w:rsid w:val="00B07D59"/>
    <w:rsid w:val="00B100F8"/>
    <w:rsid w:val="00B11AC1"/>
    <w:rsid w:val="00B12B2A"/>
    <w:rsid w:val="00B136FF"/>
    <w:rsid w:val="00B14203"/>
    <w:rsid w:val="00B15307"/>
    <w:rsid w:val="00B174F2"/>
    <w:rsid w:val="00B17F16"/>
    <w:rsid w:val="00B17F3C"/>
    <w:rsid w:val="00B17F57"/>
    <w:rsid w:val="00B201C9"/>
    <w:rsid w:val="00B21A82"/>
    <w:rsid w:val="00B2240B"/>
    <w:rsid w:val="00B23F60"/>
    <w:rsid w:val="00B2533E"/>
    <w:rsid w:val="00B25C20"/>
    <w:rsid w:val="00B26A3D"/>
    <w:rsid w:val="00B26D9C"/>
    <w:rsid w:val="00B27684"/>
    <w:rsid w:val="00B278F3"/>
    <w:rsid w:val="00B27D09"/>
    <w:rsid w:val="00B27DE3"/>
    <w:rsid w:val="00B27E14"/>
    <w:rsid w:val="00B3031E"/>
    <w:rsid w:val="00B3150E"/>
    <w:rsid w:val="00B34AD5"/>
    <w:rsid w:val="00B35E7E"/>
    <w:rsid w:val="00B367BA"/>
    <w:rsid w:val="00B367D4"/>
    <w:rsid w:val="00B3712E"/>
    <w:rsid w:val="00B3789E"/>
    <w:rsid w:val="00B37BA4"/>
    <w:rsid w:val="00B37D23"/>
    <w:rsid w:val="00B37EDA"/>
    <w:rsid w:val="00B406A1"/>
    <w:rsid w:val="00B40C0F"/>
    <w:rsid w:val="00B41132"/>
    <w:rsid w:val="00B41887"/>
    <w:rsid w:val="00B42F59"/>
    <w:rsid w:val="00B4354E"/>
    <w:rsid w:val="00B4439F"/>
    <w:rsid w:val="00B454C4"/>
    <w:rsid w:val="00B46171"/>
    <w:rsid w:val="00B463F5"/>
    <w:rsid w:val="00B47FC7"/>
    <w:rsid w:val="00B50035"/>
    <w:rsid w:val="00B5092C"/>
    <w:rsid w:val="00B516FB"/>
    <w:rsid w:val="00B52820"/>
    <w:rsid w:val="00B52E00"/>
    <w:rsid w:val="00B53826"/>
    <w:rsid w:val="00B53F33"/>
    <w:rsid w:val="00B557B4"/>
    <w:rsid w:val="00B56FEA"/>
    <w:rsid w:val="00B5703A"/>
    <w:rsid w:val="00B57077"/>
    <w:rsid w:val="00B57558"/>
    <w:rsid w:val="00B61D42"/>
    <w:rsid w:val="00B623F4"/>
    <w:rsid w:val="00B634A0"/>
    <w:rsid w:val="00B63BDB"/>
    <w:rsid w:val="00B644DD"/>
    <w:rsid w:val="00B64982"/>
    <w:rsid w:val="00B649C1"/>
    <w:rsid w:val="00B64F9E"/>
    <w:rsid w:val="00B6546D"/>
    <w:rsid w:val="00B66D4A"/>
    <w:rsid w:val="00B67084"/>
    <w:rsid w:val="00B7048F"/>
    <w:rsid w:val="00B70558"/>
    <w:rsid w:val="00B711B2"/>
    <w:rsid w:val="00B712A2"/>
    <w:rsid w:val="00B71324"/>
    <w:rsid w:val="00B715E3"/>
    <w:rsid w:val="00B71848"/>
    <w:rsid w:val="00B718DD"/>
    <w:rsid w:val="00B71B65"/>
    <w:rsid w:val="00B72324"/>
    <w:rsid w:val="00B73653"/>
    <w:rsid w:val="00B75879"/>
    <w:rsid w:val="00B76C30"/>
    <w:rsid w:val="00B770EC"/>
    <w:rsid w:val="00B774A7"/>
    <w:rsid w:val="00B774AD"/>
    <w:rsid w:val="00B7772F"/>
    <w:rsid w:val="00B77841"/>
    <w:rsid w:val="00B779E2"/>
    <w:rsid w:val="00B81910"/>
    <w:rsid w:val="00B828F2"/>
    <w:rsid w:val="00B83226"/>
    <w:rsid w:val="00B84080"/>
    <w:rsid w:val="00B84337"/>
    <w:rsid w:val="00B845C5"/>
    <w:rsid w:val="00B84AEF"/>
    <w:rsid w:val="00B855E4"/>
    <w:rsid w:val="00B85788"/>
    <w:rsid w:val="00B85D65"/>
    <w:rsid w:val="00B8694B"/>
    <w:rsid w:val="00B86F2C"/>
    <w:rsid w:val="00B870CC"/>
    <w:rsid w:val="00B875FD"/>
    <w:rsid w:val="00B90414"/>
    <w:rsid w:val="00B91772"/>
    <w:rsid w:val="00B91F6B"/>
    <w:rsid w:val="00B9277C"/>
    <w:rsid w:val="00B93D8F"/>
    <w:rsid w:val="00B942A0"/>
    <w:rsid w:val="00B95F00"/>
    <w:rsid w:val="00B96005"/>
    <w:rsid w:val="00B96C06"/>
    <w:rsid w:val="00B96F03"/>
    <w:rsid w:val="00B97ED8"/>
    <w:rsid w:val="00BA0EEE"/>
    <w:rsid w:val="00BA1337"/>
    <w:rsid w:val="00BA1B53"/>
    <w:rsid w:val="00BA1CAC"/>
    <w:rsid w:val="00BA21BD"/>
    <w:rsid w:val="00BA3445"/>
    <w:rsid w:val="00BA3FDF"/>
    <w:rsid w:val="00BA4D07"/>
    <w:rsid w:val="00BA55FA"/>
    <w:rsid w:val="00BA56EA"/>
    <w:rsid w:val="00BA5CCF"/>
    <w:rsid w:val="00BA60F7"/>
    <w:rsid w:val="00BA7B3A"/>
    <w:rsid w:val="00BB0CBB"/>
    <w:rsid w:val="00BB19BC"/>
    <w:rsid w:val="00BB1B71"/>
    <w:rsid w:val="00BB1B72"/>
    <w:rsid w:val="00BB24E1"/>
    <w:rsid w:val="00BB3556"/>
    <w:rsid w:val="00BB3AF2"/>
    <w:rsid w:val="00BB44E3"/>
    <w:rsid w:val="00BB57B2"/>
    <w:rsid w:val="00BB6AF1"/>
    <w:rsid w:val="00BB715B"/>
    <w:rsid w:val="00BC084F"/>
    <w:rsid w:val="00BC0D2A"/>
    <w:rsid w:val="00BC16F7"/>
    <w:rsid w:val="00BC43BE"/>
    <w:rsid w:val="00BC576B"/>
    <w:rsid w:val="00BC5E3A"/>
    <w:rsid w:val="00BC676B"/>
    <w:rsid w:val="00BC7742"/>
    <w:rsid w:val="00BC78D5"/>
    <w:rsid w:val="00BD0ADE"/>
    <w:rsid w:val="00BD0BD2"/>
    <w:rsid w:val="00BD0E58"/>
    <w:rsid w:val="00BD164D"/>
    <w:rsid w:val="00BD1886"/>
    <w:rsid w:val="00BD1FDA"/>
    <w:rsid w:val="00BD28F1"/>
    <w:rsid w:val="00BD324F"/>
    <w:rsid w:val="00BD41C8"/>
    <w:rsid w:val="00BD41DA"/>
    <w:rsid w:val="00BD4298"/>
    <w:rsid w:val="00BD47C8"/>
    <w:rsid w:val="00BD4975"/>
    <w:rsid w:val="00BD5924"/>
    <w:rsid w:val="00BD5C7A"/>
    <w:rsid w:val="00BD67CD"/>
    <w:rsid w:val="00BE04E9"/>
    <w:rsid w:val="00BE1030"/>
    <w:rsid w:val="00BE17E6"/>
    <w:rsid w:val="00BE304B"/>
    <w:rsid w:val="00BE3EB4"/>
    <w:rsid w:val="00BE46E6"/>
    <w:rsid w:val="00BE4AFE"/>
    <w:rsid w:val="00BE4EFF"/>
    <w:rsid w:val="00BE50ED"/>
    <w:rsid w:val="00BE572F"/>
    <w:rsid w:val="00BE58DA"/>
    <w:rsid w:val="00BE5CB4"/>
    <w:rsid w:val="00BE682A"/>
    <w:rsid w:val="00BE7C31"/>
    <w:rsid w:val="00BF173C"/>
    <w:rsid w:val="00BF3777"/>
    <w:rsid w:val="00BF388A"/>
    <w:rsid w:val="00BF3AB4"/>
    <w:rsid w:val="00BF3E31"/>
    <w:rsid w:val="00BF577E"/>
    <w:rsid w:val="00BF5C15"/>
    <w:rsid w:val="00BF69D6"/>
    <w:rsid w:val="00BF6C4D"/>
    <w:rsid w:val="00C003B4"/>
    <w:rsid w:val="00C022AA"/>
    <w:rsid w:val="00C022D0"/>
    <w:rsid w:val="00C0239C"/>
    <w:rsid w:val="00C03324"/>
    <w:rsid w:val="00C0430D"/>
    <w:rsid w:val="00C0452F"/>
    <w:rsid w:val="00C04FFC"/>
    <w:rsid w:val="00C05C0B"/>
    <w:rsid w:val="00C07404"/>
    <w:rsid w:val="00C078A6"/>
    <w:rsid w:val="00C10734"/>
    <w:rsid w:val="00C10766"/>
    <w:rsid w:val="00C1092B"/>
    <w:rsid w:val="00C16154"/>
    <w:rsid w:val="00C16A55"/>
    <w:rsid w:val="00C17834"/>
    <w:rsid w:val="00C17BC3"/>
    <w:rsid w:val="00C22226"/>
    <w:rsid w:val="00C22AA6"/>
    <w:rsid w:val="00C22C38"/>
    <w:rsid w:val="00C23318"/>
    <w:rsid w:val="00C23888"/>
    <w:rsid w:val="00C23D54"/>
    <w:rsid w:val="00C25616"/>
    <w:rsid w:val="00C266CA"/>
    <w:rsid w:val="00C26E1C"/>
    <w:rsid w:val="00C27300"/>
    <w:rsid w:val="00C27931"/>
    <w:rsid w:val="00C3031A"/>
    <w:rsid w:val="00C30AD1"/>
    <w:rsid w:val="00C319B5"/>
    <w:rsid w:val="00C319F0"/>
    <w:rsid w:val="00C32302"/>
    <w:rsid w:val="00C32616"/>
    <w:rsid w:val="00C3265F"/>
    <w:rsid w:val="00C32E06"/>
    <w:rsid w:val="00C339FB"/>
    <w:rsid w:val="00C33FF6"/>
    <w:rsid w:val="00C34648"/>
    <w:rsid w:val="00C34A09"/>
    <w:rsid w:val="00C34CF8"/>
    <w:rsid w:val="00C34E01"/>
    <w:rsid w:val="00C36439"/>
    <w:rsid w:val="00C3679B"/>
    <w:rsid w:val="00C36D8F"/>
    <w:rsid w:val="00C37997"/>
    <w:rsid w:val="00C37C12"/>
    <w:rsid w:val="00C37C2A"/>
    <w:rsid w:val="00C37CBD"/>
    <w:rsid w:val="00C37CC4"/>
    <w:rsid w:val="00C40F42"/>
    <w:rsid w:val="00C41249"/>
    <w:rsid w:val="00C43409"/>
    <w:rsid w:val="00C43608"/>
    <w:rsid w:val="00C43D90"/>
    <w:rsid w:val="00C43F5E"/>
    <w:rsid w:val="00C44574"/>
    <w:rsid w:val="00C45938"/>
    <w:rsid w:val="00C47377"/>
    <w:rsid w:val="00C47EAB"/>
    <w:rsid w:val="00C510CD"/>
    <w:rsid w:val="00C51222"/>
    <w:rsid w:val="00C52430"/>
    <w:rsid w:val="00C52E8A"/>
    <w:rsid w:val="00C530AC"/>
    <w:rsid w:val="00C5318F"/>
    <w:rsid w:val="00C5417D"/>
    <w:rsid w:val="00C54DA3"/>
    <w:rsid w:val="00C54F64"/>
    <w:rsid w:val="00C60E12"/>
    <w:rsid w:val="00C611AA"/>
    <w:rsid w:val="00C634C4"/>
    <w:rsid w:val="00C639C9"/>
    <w:rsid w:val="00C64B5C"/>
    <w:rsid w:val="00C65702"/>
    <w:rsid w:val="00C65964"/>
    <w:rsid w:val="00C662C6"/>
    <w:rsid w:val="00C67185"/>
    <w:rsid w:val="00C677E0"/>
    <w:rsid w:val="00C67D08"/>
    <w:rsid w:val="00C70DCD"/>
    <w:rsid w:val="00C7104F"/>
    <w:rsid w:val="00C710E4"/>
    <w:rsid w:val="00C7186D"/>
    <w:rsid w:val="00C71978"/>
    <w:rsid w:val="00C7234F"/>
    <w:rsid w:val="00C7387A"/>
    <w:rsid w:val="00C73A50"/>
    <w:rsid w:val="00C74D15"/>
    <w:rsid w:val="00C75AD9"/>
    <w:rsid w:val="00C8005C"/>
    <w:rsid w:val="00C802EA"/>
    <w:rsid w:val="00C808FB"/>
    <w:rsid w:val="00C8120A"/>
    <w:rsid w:val="00C81627"/>
    <w:rsid w:val="00C818B8"/>
    <w:rsid w:val="00C82B32"/>
    <w:rsid w:val="00C82DBA"/>
    <w:rsid w:val="00C831D8"/>
    <w:rsid w:val="00C83391"/>
    <w:rsid w:val="00C84D17"/>
    <w:rsid w:val="00C84DCA"/>
    <w:rsid w:val="00C84FE0"/>
    <w:rsid w:val="00C85423"/>
    <w:rsid w:val="00C85D78"/>
    <w:rsid w:val="00C86CF5"/>
    <w:rsid w:val="00C87731"/>
    <w:rsid w:val="00C87B1D"/>
    <w:rsid w:val="00C87D5B"/>
    <w:rsid w:val="00C90370"/>
    <w:rsid w:val="00C910FD"/>
    <w:rsid w:val="00C92586"/>
    <w:rsid w:val="00C9268B"/>
    <w:rsid w:val="00C930C4"/>
    <w:rsid w:val="00C939DC"/>
    <w:rsid w:val="00C93D9B"/>
    <w:rsid w:val="00C94276"/>
    <w:rsid w:val="00C94D34"/>
    <w:rsid w:val="00C952FC"/>
    <w:rsid w:val="00C957EE"/>
    <w:rsid w:val="00C95812"/>
    <w:rsid w:val="00C95B7D"/>
    <w:rsid w:val="00C95DBC"/>
    <w:rsid w:val="00C961B2"/>
    <w:rsid w:val="00CA06BB"/>
    <w:rsid w:val="00CA0863"/>
    <w:rsid w:val="00CA13C5"/>
    <w:rsid w:val="00CA2F59"/>
    <w:rsid w:val="00CA32FC"/>
    <w:rsid w:val="00CA4624"/>
    <w:rsid w:val="00CA485A"/>
    <w:rsid w:val="00CA4C1B"/>
    <w:rsid w:val="00CA5470"/>
    <w:rsid w:val="00CA5526"/>
    <w:rsid w:val="00CA6BC0"/>
    <w:rsid w:val="00CB0464"/>
    <w:rsid w:val="00CB1A2D"/>
    <w:rsid w:val="00CB38DF"/>
    <w:rsid w:val="00CB3CD9"/>
    <w:rsid w:val="00CB422B"/>
    <w:rsid w:val="00CB657F"/>
    <w:rsid w:val="00CB7445"/>
    <w:rsid w:val="00CB7AA3"/>
    <w:rsid w:val="00CC03C3"/>
    <w:rsid w:val="00CC0EA9"/>
    <w:rsid w:val="00CC232C"/>
    <w:rsid w:val="00CC2A2A"/>
    <w:rsid w:val="00CC2B43"/>
    <w:rsid w:val="00CC3C3E"/>
    <w:rsid w:val="00CC407A"/>
    <w:rsid w:val="00CC4A9C"/>
    <w:rsid w:val="00CC56FE"/>
    <w:rsid w:val="00CC5871"/>
    <w:rsid w:val="00CD11B6"/>
    <w:rsid w:val="00CD2714"/>
    <w:rsid w:val="00CD282A"/>
    <w:rsid w:val="00CD34C9"/>
    <w:rsid w:val="00CD38F3"/>
    <w:rsid w:val="00CD4561"/>
    <w:rsid w:val="00CD4BD4"/>
    <w:rsid w:val="00CD4CC1"/>
    <w:rsid w:val="00CD4E0A"/>
    <w:rsid w:val="00CD4FA5"/>
    <w:rsid w:val="00CD5CB9"/>
    <w:rsid w:val="00CD6645"/>
    <w:rsid w:val="00CD6B85"/>
    <w:rsid w:val="00CD7B67"/>
    <w:rsid w:val="00CE0894"/>
    <w:rsid w:val="00CE0A3A"/>
    <w:rsid w:val="00CE2BC0"/>
    <w:rsid w:val="00CE49E9"/>
    <w:rsid w:val="00CE6371"/>
    <w:rsid w:val="00CE6A26"/>
    <w:rsid w:val="00CE756B"/>
    <w:rsid w:val="00CF0091"/>
    <w:rsid w:val="00CF0929"/>
    <w:rsid w:val="00CF0D82"/>
    <w:rsid w:val="00CF178B"/>
    <w:rsid w:val="00CF17CD"/>
    <w:rsid w:val="00CF22E8"/>
    <w:rsid w:val="00CF316A"/>
    <w:rsid w:val="00CF42A8"/>
    <w:rsid w:val="00CF44FD"/>
    <w:rsid w:val="00CF6812"/>
    <w:rsid w:val="00CF713D"/>
    <w:rsid w:val="00CF7230"/>
    <w:rsid w:val="00D0060C"/>
    <w:rsid w:val="00D00D3F"/>
    <w:rsid w:val="00D00EFF"/>
    <w:rsid w:val="00D02129"/>
    <w:rsid w:val="00D05238"/>
    <w:rsid w:val="00D0706C"/>
    <w:rsid w:val="00D1081F"/>
    <w:rsid w:val="00D10D38"/>
    <w:rsid w:val="00D119A8"/>
    <w:rsid w:val="00D11A32"/>
    <w:rsid w:val="00D12A68"/>
    <w:rsid w:val="00D1384C"/>
    <w:rsid w:val="00D13B83"/>
    <w:rsid w:val="00D13F24"/>
    <w:rsid w:val="00D143BC"/>
    <w:rsid w:val="00D14C7F"/>
    <w:rsid w:val="00D14E1C"/>
    <w:rsid w:val="00D16A7C"/>
    <w:rsid w:val="00D17F65"/>
    <w:rsid w:val="00D208F3"/>
    <w:rsid w:val="00D20C7F"/>
    <w:rsid w:val="00D21593"/>
    <w:rsid w:val="00D215F3"/>
    <w:rsid w:val="00D216F1"/>
    <w:rsid w:val="00D2189C"/>
    <w:rsid w:val="00D21E7B"/>
    <w:rsid w:val="00D2266F"/>
    <w:rsid w:val="00D22BAB"/>
    <w:rsid w:val="00D243A7"/>
    <w:rsid w:val="00D245BD"/>
    <w:rsid w:val="00D254DD"/>
    <w:rsid w:val="00D25F46"/>
    <w:rsid w:val="00D268B5"/>
    <w:rsid w:val="00D26EF6"/>
    <w:rsid w:val="00D27223"/>
    <w:rsid w:val="00D305BC"/>
    <w:rsid w:val="00D3109A"/>
    <w:rsid w:val="00D31745"/>
    <w:rsid w:val="00D31E26"/>
    <w:rsid w:val="00D31F49"/>
    <w:rsid w:val="00D32FD3"/>
    <w:rsid w:val="00D331EB"/>
    <w:rsid w:val="00D336AB"/>
    <w:rsid w:val="00D33A55"/>
    <w:rsid w:val="00D34502"/>
    <w:rsid w:val="00D3499C"/>
    <w:rsid w:val="00D3515B"/>
    <w:rsid w:val="00D360B7"/>
    <w:rsid w:val="00D36234"/>
    <w:rsid w:val="00D36481"/>
    <w:rsid w:val="00D37444"/>
    <w:rsid w:val="00D3750B"/>
    <w:rsid w:val="00D37C23"/>
    <w:rsid w:val="00D40098"/>
    <w:rsid w:val="00D4112A"/>
    <w:rsid w:val="00D428C6"/>
    <w:rsid w:val="00D45032"/>
    <w:rsid w:val="00D4527A"/>
    <w:rsid w:val="00D457D9"/>
    <w:rsid w:val="00D46793"/>
    <w:rsid w:val="00D479CA"/>
    <w:rsid w:val="00D502A1"/>
    <w:rsid w:val="00D50D02"/>
    <w:rsid w:val="00D50D4E"/>
    <w:rsid w:val="00D5273C"/>
    <w:rsid w:val="00D53C93"/>
    <w:rsid w:val="00D54284"/>
    <w:rsid w:val="00D543F3"/>
    <w:rsid w:val="00D5469F"/>
    <w:rsid w:val="00D54710"/>
    <w:rsid w:val="00D5517B"/>
    <w:rsid w:val="00D56294"/>
    <w:rsid w:val="00D56768"/>
    <w:rsid w:val="00D5709A"/>
    <w:rsid w:val="00D57C57"/>
    <w:rsid w:val="00D60019"/>
    <w:rsid w:val="00D60947"/>
    <w:rsid w:val="00D625A3"/>
    <w:rsid w:val="00D6509C"/>
    <w:rsid w:val="00D65326"/>
    <w:rsid w:val="00D65377"/>
    <w:rsid w:val="00D657B8"/>
    <w:rsid w:val="00D66579"/>
    <w:rsid w:val="00D66678"/>
    <w:rsid w:val="00D66A79"/>
    <w:rsid w:val="00D67796"/>
    <w:rsid w:val="00D67CC5"/>
    <w:rsid w:val="00D70DDC"/>
    <w:rsid w:val="00D72A05"/>
    <w:rsid w:val="00D74626"/>
    <w:rsid w:val="00D749CD"/>
    <w:rsid w:val="00D74B0E"/>
    <w:rsid w:val="00D74C11"/>
    <w:rsid w:val="00D74D68"/>
    <w:rsid w:val="00D752C0"/>
    <w:rsid w:val="00D76097"/>
    <w:rsid w:val="00D76172"/>
    <w:rsid w:val="00D76677"/>
    <w:rsid w:val="00D76BC9"/>
    <w:rsid w:val="00D76EBC"/>
    <w:rsid w:val="00D7749F"/>
    <w:rsid w:val="00D77AD6"/>
    <w:rsid w:val="00D8018B"/>
    <w:rsid w:val="00D802E6"/>
    <w:rsid w:val="00D8066E"/>
    <w:rsid w:val="00D81060"/>
    <w:rsid w:val="00D8140E"/>
    <w:rsid w:val="00D8471C"/>
    <w:rsid w:val="00D852E8"/>
    <w:rsid w:val="00D85CE6"/>
    <w:rsid w:val="00D85F30"/>
    <w:rsid w:val="00D9040A"/>
    <w:rsid w:val="00D9047C"/>
    <w:rsid w:val="00D9050B"/>
    <w:rsid w:val="00D909C2"/>
    <w:rsid w:val="00D923B5"/>
    <w:rsid w:val="00D932DF"/>
    <w:rsid w:val="00D93839"/>
    <w:rsid w:val="00D93CFE"/>
    <w:rsid w:val="00DA01BD"/>
    <w:rsid w:val="00DA1387"/>
    <w:rsid w:val="00DA1719"/>
    <w:rsid w:val="00DA2E31"/>
    <w:rsid w:val="00DA2EF5"/>
    <w:rsid w:val="00DA33E3"/>
    <w:rsid w:val="00DA6937"/>
    <w:rsid w:val="00DA6FC7"/>
    <w:rsid w:val="00DB0432"/>
    <w:rsid w:val="00DB0AD6"/>
    <w:rsid w:val="00DB18E0"/>
    <w:rsid w:val="00DB19B5"/>
    <w:rsid w:val="00DB2402"/>
    <w:rsid w:val="00DB2C50"/>
    <w:rsid w:val="00DB2DC7"/>
    <w:rsid w:val="00DB3C31"/>
    <w:rsid w:val="00DB699C"/>
    <w:rsid w:val="00DB714A"/>
    <w:rsid w:val="00DB71CA"/>
    <w:rsid w:val="00DB78FA"/>
    <w:rsid w:val="00DC106C"/>
    <w:rsid w:val="00DC20D0"/>
    <w:rsid w:val="00DC2CCB"/>
    <w:rsid w:val="00DC303A"/>
    <w:rsid w:val="00DC3873"/>
    <w:rsid w:val="00DC38FE"/>
    <w:rsid w:val="00DC451B"/>
    <w:rsid w:val="00DC4DB3"/>
    <w:rsid w:val="00DC655C"/>
    <w:rsid w:val="00DC6C4E"/>
    <w:rsid w:val="00DC7129"/>
    <w:rsid w:val="00DC7363"/>
    <w:rsid w:val="00DD0A64"/>
    <w:rsid w:val="00DD144A"/>
    <w:rsid w:val="00DD14D7"/>
    <w:rsid w:val="00DD181B"/>
    <w:rsid w:val="00DD3513"/>
    <w:rsid w:val="00DD402C"/>
    <w:rsid w:val="00DD5598"/>
    <w:rsid w:val="00DD5D63"/>
    <w:rsid w:val="00DD70FE"/>
    <w:rsid w:val="00DD74C8"/>
    <w:rsid w:val="00DE02BC"/>
    <w:rsid w:val="00DE0C14"/>
    <w:rsid w:val="00DE15C0"/>
    <w:rsid w:val="00DE2AD9"/>
    <w:rsid w:val="00DE2C27"/>
    <w:rsid w:val="00DE3AD6"/>
    <w:rsid w:val="00DE41EC"/>
    <w:rsid w:val="00DE4463"/>
    <w:rsid w:val="00DE4DC3"/>
    <w:rsid w:val="00DE52AA"/>
    <w:rsid w:val="00DE5DCA"/>
    <w:rsid w:val="00DF0526"/>
    <w:rsid w:val="00DF0796"/>
    <w:rsid w:val="00DF154A"/>
    <w:rsid w:val="00DF2828"/>
    <w:rsid w:val="00DF2BE4"/>
    <w:rsid w:val="00DF49A3"/>
    <w:rsid w:val="00DF4B84"/>
    <w:rsid w:val="00DF519D"/>
    <w:rsid w:val="00DF5E4B"/>
    <w:rsid w:val="00DF5F2A"/>
    <w:rsid w:val="00DF79B5"/>
    <w:rsid w:val="00E0061E"/>
    <w:rsid w:val="00E00BFD"/>
    <w:rsid w:val="00E01FD5"/>
    <w:rsid w:val="00E0316D"/>
    <w:rsid w:val="00E04346"/>
    <w:rsid w:val="00E05059"/>
    <w:rsid w:val="00E069EF"/>
    <w:rsid w:val="00E06CF9"/>
    <w:rsid w:val="00E0735C"/>
    <w:rsid w:val="00E0799F"/>
    <w:rsid w:val="00E07F43"/>
    <w:rsid w:val="00E10758"/>
    <w:rsid w:val="00E10B93"/>
    <w:rsid w:val="00E1117C"/>
    <w:rsid w:val="00E11C8D"/>
    <w:rsid w:val="00E12D4F"/>
    <w:rsid w:val="00E14AC2"/>
    <w:rsid w:val="00E153A0"/>
    <w:rsid w:val="00E15AC0"/>
    <w:rsid w:val="00E1617E"/>
    <w:rsid w:val="00E16720"/>
    <w:rsid w:val="00E16915"/>
    <w:rsid w:val="00E17615"/>
    <w:rsid w:val="00E20915"/>
    <w:rsid w:val="00E20985"/>
    <w:rsid w:val="00E21DD0"/>
    <w:rsid w:val="00E225E0"/>
    <w:rsid w:val="00E23177"/>
    <w:rsid w:val="00E23568"/>
    <w:rsid w:val="00E249BB"/>
    <w:rsid w:val="00E24BA5"/>
    <w:rsid w:val="00E24C03"/>
    <w:rsid w:val="00E25FC6"/>
    <w:rsid w:val="00E276A8"/>
    <w:rsid w:val="00E300CD"/>
    <w:rsid w:val="00E30973"/>
    <w:rsid w:val="00E30974"/>
    <w:rsid w:val="00E30FAD"/>
    <w:rsid w:val="00E32289"/>
    <w:rsid w:val="00E32421"/>
    <w:rsid w:val="00E325BC"/>
    <w:rsid w:val="00E32F7E"/>
    <w:rsid w:val="00E33621"/>
    <w:rsid w:val="00E3498D"/>
    <w:rsid w:val="00E36CF4"/>
    <w:rsid w:val="00E40764"/>
    <w:rsid w:val="00E415CA"/>
    <w:rsid w:val="00E424B0"/>
    <w:rsid w:val="00E42F6E"/>
    <w:rsid w:val="00E43B28"/>
    <w:rsid w:val="00E44149"/>
    <w:rsid w:val="00E46AA7"/>
    <w:rsid w:val="00E472DC"/>
    <w:rsid w:val="00E47528"/>
    <w:rsid w:val="00E47666"/>
    <w:rsid w:val="00E50909"/>
    <w:rsid w:val="00E51EE7"/>
    <w:rsid w:val="00E53823"/>
    <w:rsid w:val="00E53C0D"/>
    <w:rsid w:val="00E5555E"/>
    <w:rsid w:val="00E571B6"/>
    <w:rsid w:val="00E5755E"/>
    <w:rsid w:val="00E57A5A"/>
    <w:rsid w:val="00E62688"/>
    <w:rsid w:val="00E62F73"/>
    <w:rsid w:val="00E63053"/>
    <w:rsid w:val="00E6403E"/>
    <w:rsid w:val="00E64841"/>
    <w:rsid w:val="00E67185"/>
    <w:rsid w:val="00E672A9"/>
    <w:rsid w:val="00E67300"/>
    <w:rsid w:val="00E673A3"/>
    <w:rsid w:val="00E67BEF"/>
    <w:rsid w:val="00E708FE"/>
    <w:rsid w:val="00E70903"/>
    <w:rsid w:val="00E70FF7"/>
    <w:rsid w:val="00E712DE"/>
    <w:rsid w:val="00E71955"/>
    <w:rsid w:val="00E71AC9"/>
    <w:rsid w:val="00E720A5"/>
    <w:rsid w:val="00E72333"/>
    <w:rsid w:val="00E73804"/>
    <w:rsid w:val="00E74706"/>
    <w:rsid w:val="00E74800"/>
    <w:rsid w:val="00E74945"/>
    <w:rsid w:val="00E7515C"/>
    <w:rsid w:val="00E75303"/>
    <w:rsid w:val="00E75498"/>
    <w:rsid w:val="00E755A5"/>
    <w:rsid w:val="00E75AA0"/>
    <w:rsid w:val="00E76441"/>
    <w:rsid w:val="00E766EC"/>
    <w:rsid w:val="00E77542"/>
    <w:rsid w:val="00E777BF"/>
    <w:rsid w:val="00E77888"/>
    <w:rsid w:val="00E77E28"/>
    <w:rsid w:val="00E807A2"/>
    <w:rsid w:val="00E8284A"/>
    <w:rsid w:val="00E82F4A"/>
    <w:rsid w:val="00E83D2A"/>
    <w:rsid w:val="00E83E04"/>
    <w:rsid w:val="00E86361"/>
    <w:rsid w:val="00E8728D"/>
    <w:rsid w:val="00E919D0"/>
    <w:rsid w:val="00E91C69"/>
    <w:rsid w:val="00E930A8"/>
    <w:rsid w:val="00E93C01"/>
    <w:rsid w:val="00E94647"/>
    <w:rsid w:val="00E946C7"/>
    <w:rsid w:val="00E9586F"/>
    <w:rsid w:val="00E962F3"/>
    <w:rsid w:val="00E96624"/>
    <w:rsid w:val="00E9762C"/>
    <w:rsid w:val="00E977DC"/>
    <w:rsid w:val="00EA0135"/>
    <w:rsid w:val="00EA026C"/>
    <w:rsid w:val="00EA02DB"/>
    <w:rsid w:val="00EA0FB5"/>
    <w:rsid w:val="00EA0FDE"/>
    <w:rsid w:val="00EA162C"/>
    <w:rsid w:val="00EA2A8D"/>
    <w:rsid w:val="00EA3566"/>
    <w:rsid w:val="00EA3E1A"/>
    <w:rsid w:val="00EA53D4"/>
    <w:rsid w:val="00EA5487"/>
    <w:rsid w:val="00EA5FB8"/>
    <w:rsid w:val="00EA7B92"/>
    <w:rsid w:val="00EB1863"/>
    <w:rsid w:val="00EB1F00"/>
    <w:rsid w:val="00EB3E6F"/>
    <w:rsid w:val="00EB408C"/>
    <w:rsid w:val="00EB409C"/>
    <w:rsid w:val="00EB4241"/>
    <w:rsid w:val="00EB79CE"/>
    <w:rsid w:val="00EC0D39"/>
    <w:rsid w:val="00EC0EAC"/>
    <w:rsid w:val="00EC15A7"/>
    <w:rsid w:val="00EC185D"/>
    <w:rsid w:val="00EC1964"/>
    <w:rsid w:val="00EC237A"/>
    <w:rsid w:val="00EC36DF"/>
    <w:rsid w:val="00EC551C"/>
    <w:rsid w:val="00EC5608"/>
    <w:rsid w:val="00EC759B"/>
    <w:rsid w:val="00EC761E"/>
    <w:rsid w:val="00EC7C26"/>
    <w:rsid w:val="00ED0859"/>
    <w:rsid w:val="00ED08B6"/>
    <w:rsid w:val="00ED09B9"/>
    <w:rsid w:val="00ED15BD"/>
    <w:rsid w:val="00ED250C"/>
    <w:rsid w:val="00ED2E73"/>
    <w:rsid w:val="00ED4595"/>
    <w:rsid w:val="00ED511C"/>
    <w:rsid w:val="00ED5C10"/>
    <w:rsid w:val="00ED6564"/>
    <w:rsid w:val="00ED7230"/>
    <w:rsid w:val="00ED7929"/>
    <w:rsid w:val="00ED7AFB"/>
    <w:rsid w:val="00ED7F57"/>
    <w:rsid w:val="00EE01C8"/>
    <w:rsid w:val="00EE08D6"/>
    <w:rsid w:val="00EE0BEE"/>
    <w:rsid w:val="00EE0DFD"/>
    <w:rsid w:val="00EE116F"/>
    <w:rsid w:val="00EE1327"/>
    <w:rsid w:val="00EE1ED2"/>
    <w:rsid w:val="00EE3590"/>
    <w:rsid w:val="00EE3601"/>
    <w:rsid w:val="00EE40DF"/>
    <w:rsid w:val="00EE6306"/>
    <w:rsid w:val="00EE67A4"/>
    <w:rsid w:val="00EE7047"/>
    <w:rsid w:val="00EE70C8"/>
    <w:rsid w:val="00EE7660"/>
    <w:rsid w:val="00EE7EC0"/>
    <w:rsid w:val="00EF0153"/>
    <w:rsid w:val="00EF211D"/>
    <w:rsid w:val="00EF247E"/>
    <w:rsid w:val="00EF26F5"/>
    <w:rsid w:val="00EF2860"/>
    <w:rsid w:val="00EF363D"/>
    <w:rsid w:val="00EF5341"/>
    <w:rsid w:val="00EF5FCC"/>
    <w:rsid w:val="00EF60D5"/>
    <w:rsid w:val="00EF6481"/>
    <w:rsid w:val="00EF6584"/>
    <w:rsid w:val="00EF7B65"/>
    <w:rsid w:val="00F00C10"/>
    <w:rsid w:val="00F00E8B"/>
    <w:rsid w:val="00F01403"/>
    <w:rsid w:val="00F01C32"/>
    <w:rsid w:val="00F030B8"/>
    <w:rsid w:val="00F04228"/>
    <w:rsid w:val="00F04A67"/>
    <w:rsid w:val="00F0554D"/>
    <w:rsid w:val="00F05A58"/>
    <w:rsid w:val="00F06B50"/>
    <w:rsid w:val="00F07239"/>
    <w:rsid w:val="00F079BF"/>
    <w:rsid w:val="00F07C26"/>
    <w:rsid w:val="00F1026F"/>
    <w:rsid w:val="00F102F0"/>
    <w:rsid w:val="00F1031D"/>
    <w:rsid w:val="00F10388"/>
    <w:rsid w:val="00F10619"/>
    <w:rsid w:val="00F1068C"/>
    <w:rsid w:val="00F1071C"/>
    <w:rsid w:val="00F10C8F"/>
    <w:rsid w:val="00F11DD9"/>
    <w:rsid w:val="00F11E5F"/>
    <w:rsid w:val="00F128B2"/>
    <w:rsid w:val="00F12D4C"/>
    <w:rsid w:val="00F12E1E"/>
    <w:rsid w:val="00F13611"/>
    <w:rsid w:val="00F13B25"/>
    <w:rsid w:val="00F14372"/>
    <w:rsid w:val="00F147ED"/>
    <w:rsid w:val="00F14D39"/>
    <w:rsid w:val="00F15F51"/>
    <w:rsid w:val="00F16EA6"/>
    <w:rsid w:val="00F17076"/>
    <w:rsid w:val="00F2178D"/>
    <w:rsid w:val="00F21F6B"/>
    <w:rsid w:val="00F223D4"/>
    <w:rsid w:val="00F223FE"/>
    <w:rsid w:val="00F2254B"/>
    <w:rsid w:val="00F236EE"/>
    <w:rsid w:val="00F242D0"/>
    <w:rsid w:val="00F2476E"/>
    <w:rsid w:val="00F24C35"/>
    <w:rsid w:val="00F2517C"/>
    <w:rsid w:val="00F25528"/>
    <w:rsid w:val="00F25570"/>
    <w:rsid w:val="00F255D5"/>
    <w:rsid w:val="00F25A44"/>
    <w:rsid w:val="00F25B17"/>
    <w:rsid w:val="00F30026"/>
    <w:rsid w:val="00F3040E"/>
    <w:rsid w:val="00F30E1A"/>
    <w:rsid w:val="00F31D76"/>
    <w:rsid w:val="00F32676"/>
    <w:rsid w:val="00F32BD0"/>
    <w:rsid w:val="00F34A9F"/>
    <w:rsid w:val="00F34F8D"/>
    <w:rsid w:val="00F360EF"/>
    <w:rsid w:val="00F361DA"/>
    <w:rsid w:val="00F36662"/>
    <w:rsid w:val="00F368DF"/>
    <w:rsid w:val="00F36B72"/>
    <w:rsid w:val="00F3713C"/>
    <w:rsid w:val="00F3722E"/>
    <w:rsid w:val="00F375BC"/>
    <w:rsid w:val="00F37A86"/>
    <w:rsid w:val="00F40E52"/>
    <w:rsid w:val="00F43126"/>
    <w:rsid w:val="00F448BA"/>
    <w:rsid w:val="00F45DEF"/>
    <w:rsid w:val="00F46E15"/>
    <w:rsid w:val="00F501B8"/>
    <w:rsid w:val="00F50955"/>
    <w:rsid w:val="00F50E1E"/>
    <w:rsid w:val="00F5117B"/>
    <w:rsid w:val="00F51D70"/>
    <w:rsid w:val="00F52B69"/>
    <w:rsid w:val="00F53D9E"/>
    <w:rsid w:val="00F55142"/>
    <w:rsid w:val="00F559DC"/>
    <w:rsid w:val="00F56203"/>
    <w:rsid w:val="00F57A4C"/>
    <w:rsid w:val="00F60851"/>
    <w:rsid w:val="00F61238"/>
    <w:rsid w:val="00F622F0"/>
    <w:rsid w:val="00F63E51"/>
    <w:rsid w:val="00F63E60"/>
    <w:rsid w:val="00F6407C"/>
    <w:rsid w:val="00F64D37"/>
    <w:rsid w:val="00F70898"/>
    <w:rsid w:val="00F70B89"/>
    <w:rsid w:val="00F7186A"/>
    <w:rsid w:val="00F728D8"/>
    <w:rsid w:val="00F73908"/>
    <w:rsid w:val="00F739F4"/>
    <w:rsid w:val="00F75349"/>
    <w:rsid w:val="00F75B75"/>
    <w:rsid w:val="00F760DE"/>
    <w:rsid w:val="00F76477"/>
    <w:rsid w:val="00F76826"/>
    <w:rsid w:val="00F76CEC"/>
    <w:rsid w:val="00F771AE"/>
    <w:rsid w:val="00F77A4B"/>
    <w:rsid w:val="00F77EA1"/>
    <w:rsid w:val="00F80143"/>
    <w:rsid w:val="00F822DE"/>
    <w:rsid w:val="00F8240A"/>
    <w:rsid w:val="00F82548"/>
    <w:rsid w:val="00F82864"/>
    <w:rsid w:val="00F838B5"/>
    <w:rsid w:val="00F84490"/>
    <w:rsid w:val="00F84BE5"/>
    <w:rsid w:val="00F858CA"/>
    <w:rsid w:val="00F8723E"/>
    <w:rsid w:val="00F9011E"/>
    <w:rsid w:val="00F901D2"/>
    <w:rsid w:val="00F904DE"/>
    <w:rsid w:val="00F91B3C"/>
    <w:rsid w:val="00F920C1"/>
    <w:rsid w:val="00F92AE5"/>
    <w:rsid w:val="00F94B7D"/>
    <w:rsid w:val="00F960D3"/>
    <w:rsid w:val="00F96E6E"/>
    <w:rsid w:val="00F96F51"/>
    <w:rsid w:val="00FA122F"/>
    <w:rsid w:val="00FA1B3F"/>
    <w:rsid w:val="00FA1CA5"/>
    <w:rsid w:val="00FA1D25"/>
    <w:rsid w:val="00FA2BD5"/>
    <w:rsid w:val="00FA4353"/>
    <w:rsid w:val="00FA4DF9"/>
    <w:rsid w:val="00FA790B"/>
    <w:rsid w:val="00FA7E2D"/>
    <w:rsid w:val="00FB1636"/>
    <w:rsid w:val="00FB2C6F"/>
    <w:rsid w:val="00FB2FEC"/>
    <w:rsid w:val="00FB35C7"/>
    <w:rsid w:val="00FB39C5"/>
    <w:rsid w:val="00FB4064"/>
    <w:rsid w:val="00FB464B"/>
    <w:rsid w:val="00FB4D8F"/>
    <w:rsid w:val="00FB532B"/>
    <w:rsid w:val="00FB6422"/>
    <w:rsid w:val="00FB79E1"/>
    <w:rsid w:val="00FC011B"/>
    <w:rsid w:val="00FC0384"/>
    <w:rsid w:val="00FC1305"/>
    <w:rsid w:val="00FC1CCF"/>
    <w:rsid w:val="00FC365F"/>
    <w:rsid w:val="00FC3C55"/>
    <w:rsid w:val="00FC42AB"/>
    <w:rsid w:val="00FC4512"/>
    <w:rsid w:val="00FC454D"/>
    <w:rsid w:val="00FC59F4"/>
    <w:rsid w:val="00FC5C8D"/>
    <w:rsid w:val="00FC7C68"/>
    <w:rsid w:val="00FC7F49"/>
    <w:rsid w:val="00FC7FEE"/>
    <w:rsid w:val="00FD0425"/>
    <w:rsid w:val="00FD0731"/>
    <w:rsid w:val="00FD1311"/>
    <w:rsid w:val="00FD555A"/>
    <w:rsid w:val="00FD5DBF"/>
    <w:rsid w:val="00FD662A"/>
    <w:rsid w:val="00FD6926"/>
    <w:rsid w:val="00FD74AC"/>
    <w:rsid w:val="00FD7819"/>
    <w:rsid w:val="00FE294B"/>
    <w:rsid w:val="00FE3565"/>
    <w:rsid w:val="00FE4B1B"/>
    <w:rsid w:val="00FE5799"/>
    <w:rsid w:val="00FE587F"/>
    <w:rsid w:val="00FE5B52"/>
    <w:rsid w:val="00FE6869"/>
    <w:rsid w:val="00FE692F"/>
    <w:rsid w:val="00FE6DE9"/>
    <w:rsid w:val="00FE7AC7"/>
    <w:rsid w:val="00FF151E"/>
    <w:rsid w:val="00FF21B9"/>
    <w:rsid w:val="00FF399D"/>
    <w:rsid w:val="00FF3B48"/>
    <w:rsid w:val="00FF3DE6"/>
    <w:rsid w:val="00FF3FB4"/>
    <w:rsid w:val="00FF4310"/>
    <w:rsid w:val="00FF4329"/>
    <w:rsid w:val="00FF49B8"/>
    <w:rsid w:val="00FF5447"/>
    <w:rsid w:val="00FF54E2"/>
    <w:rsid w:val="00FF582E"/>
    <w:rsid w:val="00FF6499"/>
    <w:rsid w:val="00FF6819"/>
    <w:rsid w:val="00FF7DEB"/>
    <w:rsid w:val="00FF7E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40E4D"/>
  <w15:chartTrackingRefBased/>
  <w15:docId w15:val="{803E8044-AF68-4877-81EC-08E78C15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qFormat="1"/>
    <w:lsdException w:name="annotation text" w:uiPriority="99"/>
    <w:lsdException w:name="header" w:uiPriority="99" w:qFormat="1"/>
    <w:lsdException w:name="footer" w:uiPriority="99"/>
    <w:lsdException w:name="caption" w:semiHidden="1" w:unhideWhenUsed="1" w:qFormat="1"/>
    <w:lsdException w:name="footnote reference" w:uiPriority="99"/>
    <w:lsdException w:name="endnote text" w:uiPriority="99"/>
    <w:lsdException w:name="Title" w:qFormat="1"/>
    <w:lsdException w:name="Default Paragraph Font" w:uiPriority="1"/>
    <w:lsdException w:name="Body Text" w:uiPriority="99" w:qFormat="1"/>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037"/>
    <w:rPr>
      <w:sz w:val="22"/>
      <w:lang w:val="es-ES"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
    <w:locked/>
    <w:rsid w:val="005B5314"/>
    <w:rPr>
      <w:rFonts w:ascii="Arial" w:hAnsi="Arial"/>
      <w:b/>
      <w:kern w:val="32"/>
      <w:sz w:val="32"/>
      <w:lang w:val="es-ES" w:eastAsia="es-ES"/>
    </w:rPr>
  </w:style>
  <w:style w:type="character" w:customStyle="1" w:styleId="Heading2Char">
    <w:name w:val="Heading 2 Char"/>
    <w:link w:val="Heading2"/>
    <w:uiPriority w:val="9"/>
    <w:locked/>
    <w:rsid w:val="005B5314"/>
    <w:rPr>
      <w:rFonts w:ascii="Cambria" w:hAnsi="Cambria"/>
      <w:b/>
      <w:i/>
      <w:sz w:val="28"/>
      <w:lang w:val="es-ES"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qFormat/>
    <w:rsid w:val="005B5314"/>
    <w:pPr>
      <w:tabs>
        <w:tab w:val="center" w:pos="2160"/>
        <w:tab w:val="left" w:pos="7200"/>
      </w:tabs>
    </w:pPr>
  </w:style>
  <w:style w:type="paragraph" w:customStyle="1" w:styleId="CPClassification">
    <w:name w:val="CP Classification"/>
    <w:basedOn w:val="Normal"/>
    <w:qFormat/>
    <w:rsid w:val="005B5314"/>
    <w:pPr>
      <w:tabs>
        <w:tab w:val="center" w:pos="2160"/>
        <w:tab w:val="left" w:pos="7200"/>
      </w:tabs>
      <w:ind w:left="7200" w:right="-504"/>
      <w:jc w:val="both"/>
    </w:pPr>
  </w:style>
  <w:style w:type="paragraph" w:customStyle="1" w:styleId="Style1">
    <w:name w:val="Style1"/>
    <w:basedOn w:val="Heading1"/>
    <w:autoRedefine/>
    <w:qFormat/>
    <w:rsid w:val="0097044F"/>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uiPriority w:val="99"/>
    <w:rsid w:val="00AD5BB2"/>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qFormat/>
    <w:rsid w:val="00AD5BB2"/>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locked/>
    <w:rsid w:val="005B5314"/>
    <w:rPr>
      <w:sz w:val="22"/>
      <w:lang w:val="es-ES" w:eastAsia="es-ES"/>
    </w:rPr>
  </w:style>
  <w:style w:type="paragraph" w:customStyle="1" w:styleId="Style2">
    <w:name w:val="Style2"/>
    <w:basedOn w:val="Heading2"/>
    <w:link w:val="Style2Char"/>
    <w:autoRedefine/>
    <w:qFormat/>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es-ES" w:eastAsia="es-ES"/>
    </w:rPr>
  </w:style>
  <w:style w:type="paragraph" w:customStyle="1" w:styleId="ZchnZchnCharCharCharCharChar">
    <w:name w:val="Zchn Zchn Char Char Char Char Char"/>
    <w:basedOn w:val="Normal"/>
    <w:next w:val="Normal"/>
    <w:qFormat/>
    <w:rsid w:val="005B5314"/>
    <w:pPr>
      <w:spacing w:after="160" w:line="240" w:lineRule="exact"/>
    </w:pPr>
    <w:rPr>
      <w:rFonts w:ascii="Tahoma" w:hAnsi="Tahoma" w:cs="Tahoma"/>
      <w:sz w:val="24"/>
      <w:szCs w:val="24"/>
    </w:rPr>
  </w:style>
  <w:style w:type="paragraph" w:customStyle="1" w:styleId="CharChar1Car">
    <w:name w:val="Char Char1 Car"/>
    <w:basedOn w:val="Normal"/>
    <w:qFormat/>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qFormat/>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qFormat/>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rsid w:val="009B396F"/>
    <w:rPr>
      <w:rFonts w:ascii="Cambria" w:eastAsia="Times New Roman" w:hAnsi="Cambria" w:cs="Times New Roman"/>
      <w:b/>
      <w:bCs/>
      <w:sz w:val="26"/>
      <w:szCs w:val="26"/>
      <w:lang w:val="es-ES" w:eastAsia="es-ES"/>
    </w:rPr>
  </w:style>
  <w:style w:type="character" w:customStyle="1" w:styleId="longtext">
    <w:name w:val="long_text"/>
    <w:rsid w:val="00D208F3"/>
  </w:style>
  <w:style w:type="paragraph" w:customStyle="1" w:styleId="Sombreadovistoso-nfasis11">
    <w:name w:val="Sombreado vistoso - Énfasis 11"/>
    <w:hidden/>
    <w:uiPriority w:val="99"/>
    <w:semiHidden/>
    <w:qFormat/>
    <w:rsid w:val="00FC3C55"/>
    <w:rPr>
      <w:sz w:val="22"/>
      <w:lang w:val="es-ES"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val="en-US"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val="es-ES"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uiPriority w:val="99"/>
    <w:semiHidden/>
    <w:rsid w:val="00C87D5B"/>
    <w:rPr>
      <w:rFonts w:ascii="Consolas" w:hAnsi="Consolas"/>
      <w:sz w:val="21"/>
      <w:szCs w:val="21"/>
      <w:lang w:val="es-ES" w:eastAsia="es-ES"/>
    </w:rPr>
  </w:style>
  <w:style w:type="character" w:customStyle="1" w:styleId="DocumentMapChar1">
    <w:name w:val="Document Map Char1"/>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es-ES" w:eastAsia="es-ES"/>
    </w:rPr>
  </w:style>
  <w:style w:type="paragraph" w:customStyle="1" w:styleId="xmsonormal">
    <w:name w:val="x_msonormal"/>
    <w:basedOn w:val="Normal"/>
    <w:uiPriority w:val="99"/>
    <w:qFormat/>
    <w:rsid w:val="000B4589"/>
    <w:pPr>
      <w:spacing w:before="100" w:beforeAutospacing="1" w:after="100" w:afterAutospacing="1"/>
    </w:pPr>
    <w:rPr>
      <w:sz w:val="24"/>
      <w:szCs w:val="24"/>
      <w:lang w:val="en-US" w:eastAsia="en-US"/>
    </w:rPr>
  </w:style>
  <w:style w:type="character" w:styleId="EndnoteReference">
    <w:name w:val="endnote reference"/>
    <w:rsid w:val="00520644"/>
    <w:rPr>
      <w:vertAlign w:val="superscript"/>
    </w:rPr>
  </w:style>
  <w:style w:type="character" w:styleId="UnresolvedMention">
    <w:name w:val="Unresolved Mention"/>
    <w:uiPriority w:val="99"/>
    <w:semiHidden/>
    <w:unhideWhenUsed/>
    <w:rsid w:val="00AC2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282">
      <w:bodyDiv w:val="1"/>
      <w:marLeft w:val="0"/>
      <w:marRight w:val="0"/>
      <w:marTop w:val="0"/>
      <w:marBottom w:val="0"/>
      <w:divBdr>
        <w:top w:val="none" w:sz="0" w:space="0" w:color="auto"/>
        <w:left w:val="none" w:sz="0" w:space="0" w:color="auto"/>
        <w:bottom w:val="none" w:sz="0" w:space="0" w:color="auto"/>
        <w:right w:val="none" w:sz="0" w:space="0" w:color="auto"/>
      </w:divBdr>
    </w:div>
    <w:div w:id="144514832">
      <w:bodyDiv w:val="1"/>
      <w:marLeft w:val="0"/>
      <w:marRight w:val="0"/>
      <w:marTop w:val="0"/>
      <w:marBottom w:val="0"/>
      <w:divBdr>
        <w:top w:val="none" w:sz="0" w:space="0" w:color="auto"/>
        <w:left w:val="none" w:sz="0" w:space="0" w:color="auto"/>
        <w:bottom w:val="none" w:sz="0" w:space="0" w:color="auto"/>
        <w:right w:val="none" w:sz="0" w:space="0" w:color="auto"/>
      </w:divBdr>
    </w:div>
    <w:div w:id="146017371">
      <w:bodyDiv w:val="1"/>
      <w:marLeft w:val="0"/>
      <w:marRight w:val="0"/>
      <w:marTop w:val="0"/>
      <w:marBottom w:val="0"/>
      <w:divBdr>
        <w:top w:val="none" w:sz="0" w:space="0" w:color="auto"/>
        <w:left w:val="none" w:sz="0" w:space="0" w:color="auto"/>
        <w:bottom w:val="none" w:sz="0" w:space="0" w:color="auto"/>
        <w:right w:val="none" w:sz="0" w:space="0" w:color="auto"/>
      </w:divBdr>
    </w:div>
    <w:div w:id="146289269">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205293168">
          <w:marLeft w:val="360"/>
          <w:marRight w:val="0"/>
          <w:marTop w:val="200"/>
          <w:marBottom w:val="0"/>
          <w:divBdr>
            <w:top w:val="none" w:sz="0" w:space="0" w:color="auto"/>
            <w:left w:val="none" w:sz="0" w:space="0" w:color="auto"/>
            <w:bottom w:val="none" w:sz="0" w:space="0" w:color="auto"/>
            <w:right w:val="none" w:sz="0" w:space="0" w:color="auto"/>
          </w:divBdr>
        </w:div>
      </w:divsChild>
    </w:div>
    <w:div w:id="184098025">
      <w:bodyDiv w:val="1"/>
      <w:marLeft w:val="0"/>
      <w:marRight w:val="0"/>
      <w:marTop w:val="0"/>
      <w:marBottom w:val="0"/>
      <w:divBdr>
        <w:top w:val="none" w:sz="0" w:space="0" w:color="auto"/>
        <w:left w:val="none" w:sz="0" w:space="0" w:color="auto"/>
        <w:bottom w:val="none" w:sz="0" w:space="0" w:color="auto"/>
        <w:right w:val="none" w:sz="0" w:space="0" w:color="auto"/>
      </w:divBdr>
      <w:divsChild>
        <w:div w:id="492724711">
          <w:marLeft w:val="360"/>
          <w:marRight w:val="0"/>
          <w:marTop w:val="200"/>
          <w:marBottom w:val="0"/>
          <w:divBdr>
            <w:top w:val="none" w:sz="0" w:space="0" w:color="auto"/>
            <w:left w:val="none" w:sz="0" w:space="0" w:color="auto"/>
            <w:bottom w:val="none" w:sz="0" w:space="0" w:color="auto"/>
            <w:right w:val="none" w:sz="0" w:space="0" w:color="auto"/>
          </w:divBdr>
        </w:div>
      </w:divsChild>
    </w:div>
    <w:div w:id="186916782">
      <w:bodyDiv w:val="1"/>
      <w:marLeft w:val="0"/>
      <w:marRight w:val="0"/>
      <w:marTop w:val="0"/>
      <w:marBottom w:val="0"/>
      <w:divBdr>
        <w:top w:val="none" w:sz="0" w:space="0" w:color="auto"/>
        <w:left w:val="none" w:sz="0" w:space="0" w:color="auto"/>
        <w:bottom w:val="none" w:sz="0" w:space="0" w:color="auto"/>
        <w:right w:val="none" w:sz="0" w:space="0" w:color="auto"/>
      </w:divBdr>
      <w:divsChild>
        <w:div w:id="944119830">
          <w:marLeft w:val="360"/>
          <w:marRight w:val="0"/>
          <w:marTop w:val="200"/>
          <w:marBottom w:val="0"/>
          <w:divBdr>
            <w:top w:val="none" w:sz="0" w:space="0" w:color="auto"/>
            <w:left w:val="none" w:sz="0" w:space="0" w:color="auto"/>
            <w:bottom w:val="none" w:sz="0" w:space="0" w:color="auto"/>
            <w:right w:val="none" w:sz="0" w:space="0" w:color="auto"/>
          </w:divBdr>
        </w:div>
      </w:divsChild>
    </w:div>
    <w:div w:id="192156333">
      <w:bodyDiv w:val="1"/>
      <w:marLeft w:val="0"/>
      <w:marRight w:val="0"/>
      <w:marTop w:val="0"/>
      <w:marBottom w:val="0"/>
      <w:divBdr>
        <w:top w:val="none" w:sz="0" w:space="0" w:color="auto"/>
        <w:left w:val="none" w:sz="0" w:space="0" w:color="auto"/>
        <w:bottom w:val="none" w:sz="0" w:space="0" w:color="auto"/>
        <w:right w:val="none" w:sz="0" w:space="0" w:color="auto"/>
      </w:divBdr>
    </w:div>
    <w:div w:id="195897989">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7">
          <w:marLeft w:val="1267"/>
          <w:marRight w:val="0"/>
          <w:marTop w:val="300"/>
          <w:marBottom w:val="0"/>
          <w:divBdr>
            <w:top w:val="none" w:sz="0" w:space="0" w:color="auto"/>
            <w:left w:val="none" w:sz="0" w:space="0" w:color="auto"/>
            <w:bottom w:val="none" w:sz="0" w:space="0" w:color="auto"/>
            <w:right w:val="none" w:sz="0" w:space="0" w:color="auto"/>
          </w:divBdr>
        </w:div>
      </w:divsChild>
    </w:div>
    <w:div w:id="268512371">
      <w:bodyDiv w:val="1"/>
      <w:marLeft w:val="0"/>
      <w:marRight w:val="0"/>
      <w:marTop w:val="0"/>
      <w:marBottom w:val="0"/>
      <w:divBdr>
        <w:top w:val="none" w:sz="0" w:space="0" w:color="auto"/>
        <w:left w:val="none" w:sz="0" w:space="0" w:color="auto"/>
        <w:bottom w:val="none" w:sz="0" w:space="0" w:color="auto"/>
        <w:right w:val="none" w:sz="0" w:space="0" w:color="auto"/>
      </w:divBdr>
    </w:div>
    <w:div w:id="292907649">
      <w:bodyDiv w:val="1"/>
      <w:marLeft w:val="0"/>
      <w:marRight w:val="0"/>
      <w:marTop w:val="0"/>
      <w:marBottom w:val="0"/>
      <w:divBdr>
        <w:top w:val="none" w:sz="0" w:space="0" w:color="auto"/>
        <w:left w:val="none" w:sz="0" w:space="0" w:color="auto"/>
        <w:bottom w:val="none" w:sz="0" w:space="0" w:color="auto"/>
        <w:right w:val="none" w:sz="0" w:space="0" w:color="auto"/>
      </w:divBdr>
    </w:div>
    <w:div w:id="326326276">
      <w:bodyDiv w:val="1"/>
      <w:marLeft w:val="0"/>
      <w:marRight w:val="0"/>
      <w:marTop w:val="0"/>
      <w:marBottom w:val="0"/>
      <w:divBdr>
        <w:top w:val="none" w:sz="0" w:space="0" w:color="auto"/>
        <w:left w:val="none" w:sz="0" w:space="0" w:color="auto"/>
        <w:bottom w:val="none" w:sz="0" w:space="0" w:color="auto"/>
        <w:right w:val="none" w:sz="0" w:space="0" w:color="auto"/>
      </w:divBdr>
      <w:divsChild>
        <w:div w:id="1744058949">
          <w:marLeft w:val="360"/>
          <w:marRight w:val="0"/>
          <w:marTop w:val="200"/>
          <w:marBottom w:val="0"/>
          <w:divBdr>
            <w:top w:val="none" w:sz="0" w:space="0" w:color="auto"/>
            <w:left w:val="none" w:sz="0" w:space="0" w:color="auto"/>
            <w:bottom w:val="none" w:sz="0" w:space="0" w:color="auto"/>
            <w:right w:val="none" w:sz="0" w:space="0" w:color="auto"/>
          </w:divBdr>
        </w:div>
      </w:divsChild>
    </w:div>
    <w:div w:id="348339665">
      <w:bodyDiv w:val="1"/>
      <w:marLeft w:val="0"/>
      <w:marRight w:val="0"/>
      <w:marTop w:val="0"/>
      <w:marBottom w:val="0"/>
      <w:divBdr>
        <w:top w:val="none" w:sz="0" w:space="0" w:color="auto"/>
        <w:left w:val="none" w:sz="0" w:space="0" w:color="auto"/>
        <w:bottom w:val="none" w:sz="0" w:space="0" w:color="auto"/>
        <w:right w:val="none" w:sz="0" w:space="0" w:color="auto"/>
      </w:divBdr>
    </w:div>
    <w:div w:id="353187903">
      <w:bodyDiv w:val="1"/>
      <w:marLeft w:val="0"/>
      <w:marRight w:val="0"/>
      <w:marTop w:val="0"/>
      <w:marBottom w:val="0"/>
      <w:divBdr>
        <w:top w:val="none" w:sz="0" w:space="0" w:color="auto"/>
        <w:left w:val="none" w:sz="0" w:space="0" w:color="auto"/>
        <w:bottom w:val="none" w:sz="0" w:space="0" w:color="auto"/>
        <w:right w:val="none" w:sz="0" w:space="0" w:color="auto"/>
      </w:divBdr>
    </w:div>
    <w:div w:id="388385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6482">
          <w:marLeft w:val="360"/>
          <w:marRight w:val="0"/>
          <w:marTop w:val="200"/>
          <w:marBottom w:val="0"/>
          <w:divBdr>
            <w:top w:val="none" w:sz="0" w:space="0" w:color="auto"/>
            <w:left w:val="none" w:sz="0" w:space="0" w:color="auto"/>
            <w:bottom w:val="none" w:sz="0" w:space="0" w:color="auto"/>
            <w:right w:val="none" w:sz="0" w:space="0" w:color="auto"/>
          </w:divBdr>
        </w:div>
      </w:divsChild>
    </w:div>
    <w:div w:id="388462507">
      <w:bodyDiv w:val="1"/>
      <w:marLeft w:val="0"/>
      <w:marRight w:val="0"/>
      <w:marTop w:val="0"/>
      <w:marBottom w:val="0"/>
      <w:divBdr>
        <w:top w:val="none" w:sz="0" w:space="0" w:color="auto"/>
        <w:left w:val="none" w:sz="0" w:space="0" w:color="auto"/>
        <w:bottom w:val="none" w:sz="0" w:space="0" w:color="auto"/>
        <w:right w:val="none" w:sz="0" w:space="0" w:color="auto"/>
      </w:divBdr>
      <w:divsChild>
        <w:div w:id="308946727">
          <w:marLeft w:val="360"/>
          <w:marRight w:val="0"/>
          <w:marTop w:val="200"/>
          <w:marBottom w:val="0"/>
          <w:divBdr>
            <w:top w:val="none" w:sz="0" w:space="0" w:color="auto"/>
            <w:left w:val="none" w:sz="0" w:space="0" w:color="auto"/>
            <w:bottom w:val="none" w:sz="0" w:space="0" w:color="auto"/>
            <w:right w:val="none" w:sz="0" w:space="0" w:color="auto"/>
          </w:divBdr>
        </w:div>
      </w:divsChild>
    </w:div>
    <w:div w:id="426123561">
      <w:bodyDiv w:val="1"/>
      <w:marLeft w:val="0"/>
      <w:marRight w:val="0"/>
      <w:marTop w:val="0"/>
      <w:marBottom w:val="0"/>
      <w:divBdr>
        <w:top w:val="none" w:sz="0" w:space="0" w:color="auto"/>
        <w:left w:val="none" w:sz="0" w:space="0" w:color="auto"/>
        <w:bottom w:val="none" w:sz="0" w:space="0" w:color="auto"/>
        <w:right w:val="none" w:sz="0" w:space="0" w:color="auto"/>
      </w:divBdr>
    </w:div>
    <w:div w:id="433980166">
      <w:bodyDiv w:val="1"/>
      <w:marLeft w:val="0"/>
      <w:marRight w:val="0"/>
      <w:marTop w:val="0"/>
      <w:marBottom w:val="0"/>
      <w:divBdr>
        <w:top w:val="none" w:sz="0" w:space="0" w:color="auto"/>
        <w:left w:val="none" w:sz="0" w:space="0" w:color="auto"/>
        <w:bottom w:val="none" w:sz="0" w:space="0" w:color="auto"/>
        <w:right w:val="none" w:sz="0" w:space="0" w:color="auto"/>
      </w:divBdr>
    </w:div>
    <w:div w:id="451824266">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8">
          <w:marLeft w:val="360"/>
          <w:marRight w:val="0"/>
          <w:marTop w:val="200"/>
          <w:marBottom w:val="0"/>
          <w:divBdr>
            <w:top w:val="none" w:sz="0" w:space="0" w:color="auto"/>
            <w:left w:val="none" w:sz="0" w:space="0" w:color="auto"/>
            <w:bottom w:val="none" w:sz="0" w:space="0" w:color="auto"/>
            <w:right w:val="none" w:sz="0" w:space="0" w:color="auto"/>
          </w:divBdr>
        </w:div>
      </w:divsChild>
    </w:div>
    <w:div w:id="482431251">
      <w:bodyDiv w:val="1"/>
      <w:marLeft w:val="0"/>
      <w:marRight w:val="0"/>
      <w:marTop w:val="0"/>
      <w:marBottom w:val="0"/>
      <w:divBdr>
        <w:top w:val="none" w:sz="0" w:space="0" w:color="auto"/>
        <w:left w:val="none" w:sz="0" w:space="0" w:color="auto"/>
        <w:bottom w:val="none" w:sz="0" w:space="0" w:color="auto"/>
        <w:right w:val="none" w:sz="0" w:space="0" w:color="auto"/>
      </w:divBdr>
      <w:divsChild>
        <w:div w:id="478040761">
          <w:marLeft w:val="360"/>
          <w:marRight w:val="0"/>
          <w:marTop w:val="200"/>
          <w:marBottom w:val="0"/>
          <w:divBdr>
            <w:top w:val="none" w:sz="0" w:space="0" w:color="auto"/>
            <w:left w:val="none" w:sz="0" w:space="0" w:color="auto"/>
            <w:bottom w:val="none" w:sz="0" w:space="0" w:color="auto"/>
            <w:right w:val="none" w:sz="0" w:space="0" w:color="auto"/>
          </w:divBdr>
        </w:div>
      </w:divsChild>
    </w:div>
    <w:div w:id="517623040">
      <w:bodyDiv w:val="1"/>
      <w:marLeft w:val="0"/>
      <w:marRight w:val="0"/>
      <w:marTop w:val="0"/>
      <w:marBottom w:val="0"/>
      <w:divBdr>
        <w:top w:val="none" w:sz="0" w:space="0" w:color="auto"/>
        <w:left w:val="none" w:sz="0" w:space="0" w:color="auto"/>
        <w:bottom w:val="none" w:sz="0" w:space="0" w:color="auto"/>
        <w:right w:val="none" w:sz="0" w:space="0" w:color="auto"/>
      </w:divBdr>
    </w:div>
    <w:div w:id="529490239">
      <w:bodyDiv w:val="1"/>
      <w:marLeft w:val="0"/>
      <w:marRight w:val="0"/>
      <w:marTop w:val="0"/>
      <w:marBottom w:val="0"/>
      <w:divBdr>
        <w:top w:val="none" w:sz="0" w:space="0" w:color="auto"/>
        <w:left w:val="none" w:sz="0" w:space="0" w:color="auto"/>
        <w:bottom w:val="none" w:sz="0" w:space="0" w:color="auto"/>
        <w:right w:val="none" w:sz="0" w:space="0" w:color="auto"/>
      </w:divBdr>
      <w:divsChild>
        <w:div w:id="1203055009">
          <w:marLeft w:val="1267"/>
          <w:marRight w:val="0"/>
          <w:marTop w:val="300"/>
          <w:marBottom w:val="0"/>
          <w:divBdr>
            <w:top w:val="none" w:sz="0" w:space="0" w:color="auto"/>
            <w:left w:val="none" w:sz="0" w:space="0" w:color="auto"/>
            <w:bottom w:val="none" w:sz="0" w:space="0" w:color="auto"/>
            <w:right w:val="none" w:sz="0" w:space="0" w:color="auto"/>
          </w:divBdr>
        </w:div>
      </w:divsChild>
    </w:div>
    <w:div w:id="552887406">
      <w:bodyDiv w:val="1"/>
      <w:marLeft w:val="0"/>
      <w:marRight w:val="0"/>
      <w:marTop w:val="0"/>
      <w:marBottom w:val="0"/>
      <w:divBdr>
        <w:top w:val="none" w:sz="0" w:space="0" w:color="auto"/>
        <w:left w:val="none" w:sz="0" w:space="0" w:color="auto"/>
        <w:bottom w:val="none" w:sz="0" w:space="0" w:color="auto"/>
        <w:right w:val="none" w:sz="0" w:space="0" w:color="auto"/>
      </w:divBdr>
      <w:divsChild>
        <w:div w:id="235212260">
          <w:marLeft w:val="360"/>
          <w:marRight w:val="0"/>
          <w:marTop w:val="200"/>
          <w:marBottom w:val="0"/>
          <w:divBdr>
            <w:top w:val="none" w:sz="0" w:space="0" w:color="auto"/>
            <w:left w:val="none" w:sz="0" w:space="0" w:color="auto"/>
            <w:bottom w:val="none" w:sz="0" w:space="0" w:color="auto"/>
            <w:right w:val="none" w:sz="0" w:space="0" w:color="auto"/>
          </w:divBdr>
        </w:div>
        <w:div w:id="1267810401">
          <w:marLeft w:val="360"/>
          <w:marRight w:val="0"/>
          <w:marTop w:val="200"/>
          <w:marBottom w:val="0"/>
          <w:divBdr>
            <w:top w:val="none" w:sz="0" w:space="0" w:color="auto"/>
            <w:left w:val="none" w:sz="0" w:space="0" w:color="auto"/>
            <w:bottom w:val="none" w:sz="0" w:space="0" w:color="auto"/>
            <w:right w:val="none" w:sz="0" w:space="0" w:color="auto"/>
          </w:divBdr>
        </w:div>
        <w:div w:id="2122646993">
          <w:marLeft w:val="360"/>
          <w:marRight w:val="0"/>
          <w:marTop w:val="200"/>
          <w:marBottom w:val="0"/>
          <w:divBdr>
            <w:top w:val="none" w:sz="0" w:space="0" w:color="auto"/>
            <w:left w:val="none" w:sz="0" w:space="0" w:color="auto"/>
            <w:bottom w:val="none" w:sz="0" w:space="0" w:color="auto"/>
            <w:right w:val="none" w:sz="0" w:space="0" w:color="auto"/>
          </w:divBdr>
        </w:div>
      </w:divsChild>
    </w:div>
    <w:div w:id="575700165">
      <w:bodyDiv w:val="1"/>
      <w:marLeft w:val="0"/>
      <w:marRight w:val="0"/>
      <w:marTop w:val="0"/>
      <w:marBottom w:val="0"/>
      <w:divBdr>
        <w:top w:val="none" w:sz="0" w:space="0" w:color="auto"/>
        <w:left w:val="none" w:sz="0" w:space="0" w:color="auto"/>
        <w:bottom w:val="none" w:sz="0" w:space="0" w:color="auto"/>
        <w:right w:val="none" w:sz="0" w:space="0" w:color="auto"/>
      </w:divBdr>
    </w:div>
    <w:div w:id="608896903">
      <w:bodyDiv w:val="1"/>
      <w:marLeft w:val="0"/>
      <w:marRight w:val="0"/>
      <w:marTop w:val="0"/>
      <w:marBottom w:val="0"/>
      <w:divBdr>
        <w:top w:val="none" w:sz="0" w:space="0" w:color="auto"/>
        <w:left w:val="none" w:sz="0" w:space="0" w:color="auto"/>
        <w:bottom w:val="none" w:sz="0" w:space="0" w:color="auto"/>
        <w:right w:val="none" w:sz="0" w:space="0" w:color="auto"/>
      </w:divBdr>
    </w:div>
    <w:div w:id="611784896">
      <w:bodyDiv w:val="1"/>
      <w:marLeft w:val="0"/>
      <w:marRight w:val="0"/>
      <w:marTop w:val="0"/>
      <w:marBottom w:val="0"/>
      <w:divBdr>
        <w:top w:val="none" w:sz="0" w:space="0" w:color="auto"/>
        <w:left w:val="none" w:sz="0" w:space="0" w:color="auto"/>
        <w:bottom w:val="none" w:sz="0" w:space="0" w:color="auto"/>
        <w:right w:val="none" w:sz="0" w:space="0" w:color="auto"/>
      </w:divBdr>
      <w:divsChild>
        <w:div w:id="256443386">
          <w:marLeft w:val="360"/>
          <w:marRight w:val="0"/>
          <w:marTop w:val="200"/>
          <w:marBottom w:val="0"/>
          <w:divBdr>
            <w:top w:val="none" w:sz="0" w:space="0" w:color="auto"/>
            <w:left w:val="none" w:sz="0" w:space="0" w:color="auto"/>
            <w:bottom w:val="none" w:sz="0" w:space="0" w:color="auto"/>
            <w:right w:val="none" w:sz="0" w:space="0" w:color="auto"/>
          </w:divBdr>
        </w:div>
        <w:div w:id="1294675322">
          <w:marLeft w:val="360"/>
          <w:marRight w:val="0"/>
          <w:marTop w:val="200"/>
          <w:marBottom w:val="0"/>
          <w:divBdr>
            <w:top w:val="none" w:sz="0" w:space="0" w:color="auto"/>
            <w:left w:val="none" w:sz="0" w:space="0" w:color="auto"/>
            <w:bottom w:val="none" w:sz="0" w:space="0" w:color="auto"/>
            <w:right w:val="none" w:sz="0" w:space="0" w:color="auto"/>
          </w:divBdr>
        </w:div>
        <w:div w:id="1497068569">
          <w:marLeft w:val="360"/>
          <w:marRight w:val="0"/>
          <w:marTop w:val="200"/>
          <w:marBottom w:val="0"/>
          <w:divBdr>
            <w:top w:val="none" w:sz="0" w:space="0" w:color="auto"/>
            <w:left w:val="none" w:sz="0" w:space="0" w:color="auto"/>
            <w:bottom w:val="none" w:sz="0" w:space="0" w:color="auto"/>
            <w:right w:val="none" w:sz="0" w:space="0" w:color="auto"/>
          </w:divBdr>
        </w:div>
      </w:divsChild>
    </w:div>
    <w:div w:id="615142940">
      <w:bodyDiv w:val="1"/>
      <w:marLeft w:val="0"/>
      <w:marRight w:val="0"/>
      <w:marTop w:val="0"/>
      <w:marBottom w:val="0"/>
      <w:divBdr>
        <w:top w:val="none" w:sz="0" w:space="0" w:color="auto"/>
        <w:left w:val="none" w:sz="0" w:space="0" w:color="auto"/>
        <w:bottom w:val="none" w:sz="0" w:space="0" w:color="auto"/>
        <w:right w:val="none" w:sz="0" w:space="0" w:color="auto"/>
      </w:divBdr>
      <w:divsChild>
        <w:div w:id="354771952">
          <w:marLeft w:val="360"/>
          <w:marRight w:val="0"/>
          <w:marTop w:val="200"/>
          <w:marBottom w:val="0"/>
          <w:divBdr>
            <w:top w:val="none" w:sz="0" w:space="0" w:color="auto"/>
            <w:left w:val="none" w:sz="0" w:space="0" w:color="auto"/>
            <w:bottom w:val="none" w:sz="0" w:space="0" w:color="auto"/>
            <w:right w:val="none" w:sz="0" w:space="0" w:color="auto"/>
          </w:divBdr>
        </w:div>
      </w:divsChild>
    </w:div>
    <w:div w:id="640886707">
      <w:bodyDiv w:val="1"/>
      <w:marLeft w:val="0"/>
      <w:marRight w:val="0"/>
      <w:marTop w:val="0"/>
      <w:marBottom w:val="0"/>
      <w:divBdr>
        <w:top w:val="none" w:sz="0" w:space="0" w:color="auto"/>
        <w:left w:val="none" w:sz="0" w:space="0" w:color="auto"/>
        <w:bottom w:val="none" w:sz="0" w:space="0" w:color="auto"/>
        <w:right w:val="none" w:sz="0" w:space="0" w:color="auto"/>
      </w:divBdr>
      <w:divsChild>
        <w:div w:id="1926374600">
          <w:marLeft w:val="1267"/>
          <w:marRight w:val="0"/>
          <w:marTop w:val="300"/>
          <w:marBottom w:val="0"/>
          <w:divBdr>
            <w:top w:val="none" w:sz="0" w:space="0" w:color="auto"/>
            <w:left w:val="none" w:sz="0" w:space="0" w:color="auto"/>
            <w:bottom w:val="none" w:sz="0" w:space="0" w:color="auto"/>
            <w:right w:val="none" w:sz="0" w:space="0" w:color="auto"/>
          </w:divBdr>
        </w:div>
      </w:divsChild>
    </w:div>
    <w:div w:id="672151798">
      <w:bodyDiv w:val="1"/>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360"/>
          <w:marRight w:val="0"/>
          <w:marTop w:val="200"/>
          <w:marBottom w:val="0"/>
          <w:divBdr>
            <w:top w:val="none" w:sz="0" w:space="0" w:color="auto"/>
            <w:left w:val="none" w:sz="0" w:space="0" w:color="auto"/>
            <w:bottom w:val="none" w:sz="0" w:space="0" w:color="auto"/>
            <w:right w:val="none" w:sz="0" w:space="0" w:color="auto"/>
          </w:divBdr>
        </w:div>
      </w:divsChild>
    </w:div>
    <w:div w:id="676004492">
      <w:bodyDiv w:val="1"/>
      <w:marLeft w:val="0"/>
      <w:marRight w:val="0"/>
      <w:marTop w:val="0"/>
      <w:marBottom w:val="0"/>
      <w:divBdr>
        <w:top w:val="none" w:sz="0" w:space="0" w:color="auto"/>
        <w:left w:val="none" w:sz="0" w:space="0" w:color="auto"/>
        <w:bottom w:val="none" w:sz="0" w:space="0" w:color="auto"/>
        <w:right w:val="none" w:sz="0" w:space="0" w:color="auto"/>
      </w:divBdr>
    </w:div>
    <w:div w:id="692925298">
      <w:bodyDiv w:val="1"/>
      <w:marLeft w:val="0"/>
      <w:marRight w:val="0"/>
      <w:marTop w:val="0"/>
      <w:marBottom w:val="0"/>
      <w:divBdr>
        <w:top w:val="none" w:sz="0" w:space="0" w:color="auto"/>
        <w:left w:val="none" w:sz="0" w:space="0" w:color="auto"/>
        <w:bottom w:val="none" w:sz="0" w:space="0" w:color="auto"/>
        <w:right w:val="none" w:sz="0" w:space="0" w:color="auto"/>
      </w:divBdr>
    </w:div>
    <w:div w:id="7298907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360"/>
          <w:marRight w:val="0"/>
          <w:marTop w:val="200"/>
          <w:marBottom w:val="0"/>
          <w:divBdr>
            <w:top w:val="none" w:sz="0" w:space="0" w:color="auto"/>
            <w:left w:val="none" w:sz="0" w:space="0" w:color="auto"/>
            <w:bottom w:val="none" w:sz="0" w:space="0" w:color="auto"/>
            <w:right w:val="none" w:sz="0" w:space="0" w:color="auto"/>
          </w:divBdr>
        </w:div>
      </w:divsChild>
    </w:div>
    <w:div w:id="758066123">
      <w:bodyDiv w:val="1"/>
      <w:marLeft w:val="0"/>
      <w:marRight w:val="0"/>
      <w:marTop w:val="0"/>
      <w:marBottom w:val="0"/>
      <w:divBdr>
        <w:top w:val="none" w:sz="0" w:space="0" w:color="auto"/>
        <w:left w:val="none" w:sz="0" w:space="0" w:color="auto"/>
        <w:bottom w:val="none" w:sz="0" w:space="0" w:color="auto"/>
        <w:right w:val="none" w:sz="0" w:space="0" w:color="auto"/>
      </w:divBdr>
    </w:div>
    <w:div w:id="807551737">
      <w:bodyDiv w:val="1"/>
      <w:marLeft w:val="0"/>
      <w:marRight w:val="0"/>
      <w:marTop w:val="0"/>
      <w:marBottom w:val="0"/>
      <w:divBdr>
        <w:top w:val="none" w:sz="0" w:space="0" w:color="auto"/>
        <w:left w:val="none" w:sz="0" w:space="0" w:color="auto"/>
        <w:bottom w:val="none" w:sz="0" w:space="0" w:color="auto"/>
        <w:right w:val="none" w:sz="0" w:space="0" w:color="auto"/>
      </w:divBdr>
      <w:divsChild>
        <w:div w:id="440762291">
          <w:marLeft w:val="360"/>
          <w:marRight w:val="0"/>
          <w:marTop w:val="200"/>
          <w:marBottom w:val="0"/>
          <w:divBdr>
            <w:top w:val="none" w:sz="0" w:space="0" w:color="auto"/>
            <w:left w:val="none" w:sz="0" w:space="0" w:color="auto"/>
            <w:bottom w:val="none" w:sz="0" w:space="0" w:color="auto"/>
            <w:right w:val="none" w:sz="0" w:space="0" w:color="auto"/>
          </w:divBdr>
        </w:div>
        <w:div w:id="698551885">
          <w:marLeft w:val="360"/>
          <w:marRight w:val="0"/>
          <w:marTop w:val="200"/>
          <w:marBottom w:val="0"/>
          <w:divBdr>
            <w:top w:val="none" w:sz="0" w:space="0" w:color="auto"/>
            <w:left w:val="none" w:sz="0" w:space="0" w:color="auto"/>
            <w:bottom w:val="none" w:sz="0" w:space="0" w:color="auto"/>
            <w:right w:val="none" w:sz="0" w:space="0" w:color="auto"/>
          </w:divBdr>
        </w:div>
        <w:div w:id="1519999193">
          <w:marLeft w:val="360"/>
          <w:marRight w:val="0"/>
          <w:marTop w:val="200"/>
          <w:marBottom w:val="0"/>
          <w:divBdr>
            <w:top w:val="none" w:sz="0" w:space="0" w:color="auto"/>
            <w:left w:val="none" w:sz="0" w:space="0" w:color="auto"/>
            <w:bottom w:val="none" w:sz="0" w:space="0" w:color="auto"/>
            <w:right w:val="none" w:sz="0" w:space="0" w:color="auto"/>
          </w:divBdr>
        </w:div>
        <w:div w:id="1623731264">
          <w:marLeft w:val="360"/>
          <w:marRight w:val="0"/>
          <w:marTop w:val="200"/>
          <w:marBottom w:val="0"/>
          <w:divBdr>
            <w:top w:val="none" w:sz="0" w:space="0" w:color="auto"/>
            <w:left w:val="none" w:sz="0" w:space="0" w:color="auto"/>
            <w:bottom w:val="none" w:sz="0" w:space="0" w:color="auto"/>
            <w:right w:val="none" w:sz="0" w:space="0" w:color="auto"/>
          </w:divBdr>
        </w:div>
      </w:divsChild>
    </w:div>
    <w:div w:id="86312866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6">
          <w:marLeft w:val="360"/>
          <w:marRight w:val="0"/>
          <w:marTop w:val="200"/>
          <w:marBottom w:val="0"/>
          <w:divBdr>
            <w:top w:val="none" w:sz="0" w:space="0" w:color="auto"/>
            <w:left w:val="none" w:sz="0" w:space="0" w:color="auto"/>
            <w:bottom w:val="none" w:sz="0" w:space="0" w:color="auto"/>
            <w:right w:val="none" w:sz="0" w:space="0" w:color="auto"/>
          </w:divBdr>
        </w:div>
      </w:divsChild>
    </w:div>
    <w:div w:id="865949508">
      <w:bodyDiv w:val="1"/>
      <w:marLeft w:val="0"/>
      <w:marRight w:val="0"/>
      <w:marTop w:val="0"/>
      <w:marBottom w:val="0"/>
      <w:divBdr>
        <w:top w:val="none" w:sz="0" w:space="0" w:color="auto"/>
        <w:left w:val="none" w:sz="0" w:space="0" w:color="auto"/>
        <w:bottom w:val="none" w:sz="0" w:space="0" w:color="auto"/>
        <w:right w:val="none" w:sz="0" w:space="0" w:color="auto"/>
      </w:divBdr>
    </w:div>
    <w:div w:id="890772993">
      <w:bodyDiv w:val="1"/>
      <w:marLeft w:val="0"/>
      <w:marRight w:val="0"/>
      <w:marTop w:val="0"/>
      <w:marBottom w:val="0"/>
      <w:divBdr>
        <w:top w:val="none" w:sz="0" w:space="0" w:color="auto"/>
        <w:left w:val="none" w:sz="0" w:space="0" w:color="auto"/>
        <w:bottom w:val="none" w:sz="0" w:space="0" w:color="auto"/>
        <w:right w:val="none" w:sz="0" w:space="0" w:color="auto"/>
      </w:divBdr>
    </w:div>
    <w:div w:id="947200335">
      <w:bodyDiv w:val="1"/>
      <w:marLeft w:val="0"/>
      <w:marRight w:val="0"/>
      <w:marTop w:val="0"/>
      <w:marBottom w:val="0"/>
      <w:divBdr>
        <w:top w:val="none" w:sz="0" w:space="0" w:color="auto"/>
        <w:left w:val="none" w:sz="0" w:space="0" w:color="auto"/>
        <w:bottom w:val="none" w:sz="0" w:space="0" w:color="auto"/>
        <w:right w:val="none" w:sz="0" w:space="0" w:color="auto"/>
      </w:divBdr>
      <w:divsChild>
        <w:div w:id="884415728">
          <w:marLeft w:val="360"/>
          <w:marRight w:val="0"/>
          <w:marTop w:val="200"/>
          <w:marBottom w:val="0"/>
          <w:divBdr>
            <w:top w:val="none" w:sz="0" w:space="0" w:color="auto"/>
            <w:left w:val="none" w:sz="0" w:space="0" w:color="auto"/>
            <w:bottom w:val="none" w:sz="0" w:space="0" w:color="auto"/>
            <w:right w:val="none" w:sz="0" w:space="0" w:color="auto"/>
          </w:divBdr>
        </w:div>
      </w:divsChild>
    </w:div>
    <w:div w:id="1004360904">
      <w:bodyDiv w:val="1"/>
      <w:marLeft w:val="0"/>
      <w:marRight w:val="0"/>
      <w:marTop w:val="0"/>
      <w:marBottom w:val="0"/>
      <w:divBdr>
        <w:top w:val="none" w:sz="0" w:space="0" w:color="auto"/>
        <w:left w:val="none" w:sz="0" w:space="0" w:color="auto"/>
        <w:bottom w:val="none" w:sz="0" w:space="0" w:color="auto"/>
        <w:right w:val="none" w:sz="0" w:space="0" w:color="auto"/>
      </w:divBdr>
      <w:divsChild>
        <w:div w:id="867136705">
          <w:marLeft w:val="1267"/>
          <w:marRight w:val="0"/>
          <w:marTop w:val="300"/>
          <w:marBottom w:val="0"/>
          <w:divBdr>
            <w:top w:val="none" w:sz="0" w:space="0" w:color="auto"/>
            <w:left w:val="none" w:sz="0" w:space="0" w:color="auto"/>
            <w:bottom w:val="none" w:sz="0" w:space="0" w:color="auto"/>
            <w:right w:val="none" w:sz="0" w:space="0" w:color="auto"/>
          </w:divBdr>
        </w:div>
      </w:divsChild>
    </w:div>
    <w:div w:id="1034960146">
      <w:bodyDiv w:val="1"/>
      <w:marLeft w:val="0"/>
      <w:marRight w:val="0"/>
      <w:marTop w:val="0"/>
      <w:marBottom w:val="0"/>
      <w:divBdr>
        <w:top w:val="none" w:sz="0" w:space="0" w:color="auto"/>
        <w:left w:val="none" w:sz="0" w:space="0" w:color="auto"/>
        <w:bottom w:val="none" w:sz="0" w:space="0" w:color="auto"/>
        <w:right w:val="none" w:sz="0" w:space="0" w:color="auto"/>
      </w:divBdr>
      <w:divsChild>
        <w:div w:id="1113289230">
          <w:marLeft w:val="360"/>
          <w:marRight w:val="0"/>
          <w:marTop w:val="200"/>
          <w:marBottom w:val="0"/>
          <w:divBdr>
            <w:top w:val="none" w:sz="0" w:space="0" w:color="auto"/>
            <w:left w:val="none" w:sz="0" w:space="0" w:color="auto"/>
            <w:bottom w:val="none" w:sz="0" w:space="0" w:color="auto"/>
            <w:right w:val="none" w:sz="0" w:space="0" w:color="auto"/>
          </w:divBdr>
        </w:div>
      </w:divsChild>
    </w:div>
    <w:div w:id="1073356558">
      <w:bodyDiv w:val="1"/>
      <w:marLeft w:val="0"/>
      <w:marRight w:val="0"/>
      <w:marTop w:val="0"/>
      <w:marBottom w:val="0"/>
      <w:divBdr>
        <w:top w:val="none" w:sz="0" w:space="0" w:color="auto"/>
        <w:left w:val="none" w:sz="0" w:space="0" w:color="auto"/>
        <w:bottom w:val="none" w:sz="0" w:space="0" w:color="auto"/>
        <w:right w:val="none" w:sz="0" w:space="0" w:color="auto"/>
      </w:divBdr>
      <w:divsChild>
        <w:div w:id="1420787502">
          <w:marLeft w:val="360"/>
          <w:marRight w:val="0"/>
          <w:marTop w:val="200"/>
          <w:marBottom w:val="0"/>
          <w:divBdr>
            <w:top w:val="none" w:sz="0" w:space="0" w:color="auto"/>
            <w:left w:val="none" w:sz="0" w:space="0" w:color="auto"/>
            <w:bottom w:val="none" w:sz="0" w:space="0" w:color="auto"/>
            <w:right w:val="none" w:sz="0" w:space="0" w:color="auto"/>
          </w:divBdr>
        </w:div>
      </w:divsChild>
    </w:div>
    <w:div w:id="1079523214">
      <w:bodyDiv w:val="1"/>
      <w:marLeft w:val="0"/>
      <w:marRight w:val="0"/>
      <w:marTop w:val="0"/>
      <w:marBottom w:val="0"/>
      <w:divBdr>
        <w:top w:val="none" w:sz="0" w:space="0" w:color="auto"/>
        <w:left w:val="none" w:sz="0" w:space="0" w:color="auto"/>
        <w:bottom w:val="none" w:sz="0" w:space="0" w:color="auto"/>
        <w:right w:val="none" w:sz="0" w:space="0" w:color="auto"/>
      </w:divBdr>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67">
          <w:marLeft w:val="360"/>
          <w:marRight w:val="0"/>
          <w:marTop w:val="200"/>
          <w:marBottom w:val="0"/>
          <w:divBdr>
            <w:top w:val="none" w:sz="0" w:space="0" w:color="auto"/>
            <w:left w:val="none" w:sz="0" w:space="0" w:color="auto"/>
            <w:bottom w:val="none" w:sz="0" w:space="0" w:color="auto"/>
            <w:right w:val="none" w:sz="0" w:space="0" w:color="auto"/>
          </w:divBdr>
        </w:div>
      </w:divsChild>
    </w:div>
    <w:div w:id="1131096717">
      <w:bodyDiv w:val="1"/>
      <w:marLeft w:val="0"/>
      <w:marRight w:val="0"/>
      <w:marTop w:val="0"/>
      <w:marBottom w:val="0"/>
      <w:divBdr>
        <w:top w:val="none" w:sz="0" w:space="0" w:color="auto"/>
        <w:left w:val="none" w:sz="0" w:space="0" w:color="auto"/>
        <w:bottom w:val="none" w:sz="0" w:space="0" w:color="auto"/>
        <w:right w:val="none" w:sz="0" w:space="0" w:color="auto"/>
      </w:divBdr>
    </w:div>
    <w:div w:id="1148596413">
      <w:bodyDiv w:val="1"/>
      <w:marLeft w:val="0"/>
      <w:marRight w:val="0"/>
      <w:marTop w:val="0"/>
      <w:marBottom w:val="0"/>
      <w:divBdr>
        <w:top w:val="none" w:sz="0" w:space="0" w:color="auto"/>
        <w:left w:val="none" w:sz="0" w:space="0" w:color="auto"/>
        <w:bottom w:val="none" w:sz="0" w:space="0" w:color="auto"/>
        <w:right w:val="none" w:sz="0" w:space="0" w:color="auto"/>
      </w:divBdr>
    </w:div>
    <w:div w:id="1168911233">
      <w:bodyDiv w:val="1"/>
      <w:marLeft w:val="0"/>
      <w:marRight w:val="0"/>
      <w:marTop w:val="0"/>
      <w:marBottom w:val="0"/>
      <w:divBdr>
        <w:top w:val="none" w:sz="0" w:space="0" w:color="auto"/>
        <w:left w:val="none" w:sz="0" w:space="0" w:color="auto"/>
        <w:bottom w:val="none" w:sz="0" w:space="0" w:color="auto"/>
        <w:right w:val="none" w:sz="0" w:space="0" w:color="auto"/>
      </w:divBdr>
      <w:divsChild>
        <w:div w:id="595477864">
          <w:marLeft w:val="360"/>
          <w:marRight w:val="0"/>
          <w:marTop w:val="200"/>
          <w:marBottom w:val="0"/>
          <w:divBdr>
            <w:top w:val="none" w:sz="0" w:space="0" w:color="auto"/>
            <w:left w:val="none" w:sz="0" w:space="0" w:color="auto"/>
            <w:bottom w:val="none" w:sz="0" w:space="0" w:color="auto"/>
            <w:right w:val="none" w:sz="0" w:space="0" w:color="auto"/>
          </w:divBdr>
        </w:div>
      </w:divsChild>
    </w:div>
    <w:div w:id="1211065416">
      <w:bodyDiv w:val="1"/>
      <w:marLeft w:val="0"/>
      <w:marRight w:val="0"/>
      <w:marTop w:val="0"/>
      <w:marBottom w:val="0"/>
      <w:divBdr>
        <w:top w:val="none" w:sz="0" w:space="0" w:color="auto"/>
        <w:left w:val="none" w:sz="0" w:space="0" w:color="auto"/>
        <w:bottom w:val="none" w:sz="0" w:space="0" w:color="auto"/>
        <w:right w:val="none" w:sz="0" w:space="0" w:color="auto"/>
      </w:divBdr>
    </w:div>
    <w:div w:id="1216814951">
      <w:bodyDiv w:val="1"/>
      <w:marLeft w:val="0"/>
      <w:marRight w:val="0"/>
      <w:marTop w:val="0"/>
      <w:marBottom w:val="0"/>
      <w:divBdr>
        <w:top w:val="none" w:sz="0" w:space="0" w:color="auto"/>
        <w:left w:val="none" w:sz="0" w:space="0" w:color="auto"/>
        <w:bottom w:val="none" w:sz="0" w:space="0" w:color="auto"/>
        <w:right w:val="none" w:sz="0" w:space="0" w:color="auto"/>
      </w:divBdr>
    </w:div>
    <w:div w:id="1220432613">
      <w:bodyDiv w:val="1"/>
      <w:marLeft w:val="0"/>
      <w:marRight w:val="0"/>
      <w:marTop w:val="0"/>
      <w:marBottom w:val="0"/>
      <w:divBdr>
        <w:top w:val="none" w:sz="0" w:space="0" w:color="auto"/>
        <w:left w:val="none" w:sz="0" w:space="0" w:color="auto"/>
        <w:bottom w:val="none" w:sz="0" w:space="0" w:color="auto"/>
        <w:right w:val="none" w:sz="0" w:space="0" w:color="auto"/>
      </w:divBdr>
    </w:div>
    <w:div w:id="1280995356">
      <w:bodyDiv w:val="1"/>
      <w:marLeft w:val="0"/>
      <w:marRight w:val="0"/>
      <w:marTop w:val="0"/>
      <w:marBottom w:val="0"/>
      <w:divBdr>
        <w:top w:val="none" w:sz="0" w:space="0" w:color="auto"/>
        <w:left w:val="none" w:sz="0" w:space="0" w:color="auto"/>
        <w:bottom w:val="none" w:sz="0" w:space="0" w:color="auto"/>
        <w:right w:val="none" w:sz="0" w:space="0" w:color="auto"/>
      </w:divBdr>
      <w:divsChild>
        <w:div w:id="1287541628">
          <w:marLeft w:val="360"/>
          <w:marRight w:val="0"/>
          <w:marTop w:val="200"/>
          <w:marBottom w:val="0"/>
          <w:divBdr>
            <w:top w:val="none" w:sz="0" w:space="0" w:color="auto"/>
            <w:left w:val="none" w:sz="0" w:space="0" w:color="auto"/>
            <w:bottom w:val="none" w:sz="0" w:space="0" w:color="auto"/>
            <w:right w:val="none" w:sz="0" w:space="0" w:color="auto"/>
          </w:divBdr>
        </w:div>
      </w:divsChild>
    </w:div>
    <w:div w:id="1322656864">
      <w:bodyDiv w:val="1"/>
      <w:marLeft w:val="0"/>
      <w:marRight w:val="0"/>
      <w:marTop w:val="0"/>
      <w:marBottom w:val="0"/>
      <w:divBdr>
        <w:top w:val="none" w:sz="0" w:space="0" w:color="auto"/>
        <w:left w:val="none" w:sz="0" w:space="0" w:color="auto"/>
        <w:bottom w:val="none" w:sz="0" w:space="0" w:color="auto"/>
        <w:right w:val="none" w:sz="0" w:space="0" w:color="auto"/>
      </w:divBdr>
      <w:divsChild>
        <w:div w:id="624428354">
          <w:marLeft w:val="360"/>
          <w:marRight w:val="0"/>
          <w:marTop w:val="200"/>
          <w:marBottom w:val="0"/>
          <w:divBdr>
            <w:top w:val="none" w:sz="0" w:space="0" w:color="auto"/>
            <w:left w:val="none" w:sz="0" w:space="0" w:color="auto"/>
            <w:bottom w:val="none" w:sz="0" w:space="0" w:color="auto"/>
            <w:right w:val="none" w:sz="0" w:space="0" w:color="auto"/>
          </w:divBdr>
        </w:div>
      </w:divsChild>
    </w:div>
    <w:div w:id="1340935735">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360"/>
          <w:marRight w:val="0"/>
          <w:marTop w:val="200"/>
          <w:marBottom w:val="0"/>
          <w:divBdr>
            <w:top w:val="none" w:sz="0" w:space="0" w:color="auto"/>
            <w:left w:val="none" w:sz="0" w:space="0" w:color="auto"/>
            <w:bottom w:val="none" w:sz="0" w:space="0" w:color="auto"/>
            <w:right w:val="none" w:sz="0" w:space="0" w:color="auto"/>
          </w:divBdr>
        </w:div>
      </w:divsChild>
    </w:div>
    <w:div w:id="1356808005">
      <w:bodyDiv w:val="1"/>
      <w:marLeft w:val="0"/>
      <w:marRight w:val="0"/>
      <w:marTop w:val="0"/>
      <w:marBottom w:val="0"/>
      <w:divBdr>
        <w:top w:val="none" w:sz="0" w:space="0" w:color="auto"/>
        <w:left w:val="none" w:sz="0" w:space="0" w:color="auto"/>
        <w:bottom w:val="none" w:sz="0" w:space="0" w:color="auto"/>
        <w:right w:val="none" w:sz="0" w:space="0" w:color="auto"/>
      </w:divBdr>
    </w:div>
    <w:div w:id="1381326198">
      <w:bodyDiv w:val="1"/>
      <w:marLeft w:val="0"/>
      <w:marRight w:val="0"/>
      <w:marTop w:val="0"/>
      <w:marBottom w:val="0"/>
      <w:divBdr>
        <w:top w:val="none" w:sz="0" w:space="0" w:color="auto"/>
        <w:left w:val="none" w:sz="0" w:space="0" w:color="auto"/>
        <w:bottom w:val="none" w:sz="0" w:space="0" w:color="auto"/>
        <w:right w:val="none" w:sz="0" w:space="0" w:color="auto"/>
      </w:divBdr>
    </w:div>
    <w:div w:id="1424498909">
      <w:bodyDiv w:val="1"/>
      <w:marLeft w:val="0"/>
      <w:marRight w:val="0"/>
      <w:marTop w:val="0"/>
      <w:marBottom w:val="0"/>
      <w:divBdr>
        <w:top w:val="none" w:sz="0" w:space="0" w:color="auto"/>
        <w:left w:val="none" w:sz="0" w:space="0" w:color="auto"/>
        <w:bottom w:val="none" w:sz="0" w:space="0" w:color="auto"/>
        <w:right w:val="none" w:sz="0" w:space="0" w:color="auto"/>
      </w:divBdr>
      <w:divsChild>
        <w:div w:id="11078599">
          <w:marLeft w:val="1267"/>
          <w:marRight w:val="0"/>
          <w:marTop w:val="300"/>
          <w:marBottom w:val="0"/>
          <w:divBdr>
            <w:top w:val="none" w:sz="0" w:space="0" w:color="auto"/>
            <w:left w:val="none" w:sz="0" w:space="0" w:color="auto"/>
            <w:bottom w:val="none" w:sz="0" w:space="0" w:color="auto"/>
            <w:right w:val="none" w:sz="0" w:space="0" w:color="auto"/>
          </w:divBdr>
        </w:div>
        <w:div w:id="88619174">
          <w:marLeft w:val="1267"/>
          <w:marRight w:val="0"/>
          <w:marTop w:val="300"/>
          <w:marBottom w:val="0"/>
          <w:divBdr>
            <w:top w:val="none" w:sz="0" w:space="0" w:color="auto"/>
            <w:left w:val="none" w:sz="0" w:space="0" w:color="auto"/>
            <w:bottom w:val="none" w:sz="0" w:space="0" w:color="auto"/>
            <w:right w:val="none" w:sz="0" w:space="0" w:color="auto"/>
          </w:divBdr>
        </w:div>
        <w:div w:id="554704716">
          <w:marLeft w:val="1267"/>
          <w:marRight w:val="0"/>
          <w:marTop w:val="300"/>
          <w:marBottom w:val="0"/>
          <w:divBdr>
            <w:top w:val="none" w:sz="0" w:space="0" w:color="auto"/>
            <w:left w:val="none" w:sz="0" w:space="0" w:color="auto"/>
            <w:bottom w:val="none" w:sz="0" w:space="0" w:color="auto"/>
            <w:right w:val="none" w:sz="0" w:space="0" w:color="auto"/>
          </w:divBdr>
        </w:div>
        <w:div w:id="1202136507">
          <w:marLeft w:val="1267"/>
          <w:marRight w:val="0"/>
          <w:marTop w:val="300"/>
          <w:marBottom w:val="0"/>
          <w:divBdr>
            <w:top w:val="none" w:sz="0" w:space="0" w:color="auto"/>
            <w:left w:val="none" w:sz="0" w:space="0" w:color="auto"/>
            <w:bottom w:val="none" w:sz="0" w:space="0" w:color="auto"/>
            <w:right w:val="none" w:sz="0" w:space="0" w:color="auto"/>
          </w:divBdr>
        </w:div>
        <w:div w:id="1248689473">
          <w:marLeft w:val="1267"/>
          <w:marRight w:val="0"/>
          <w:marTop w:val="300"/>
          <w:marBottom w:val="0"/>
          <w:divBdr>
            <w:top w:val="none" w:sz="0" w:space="0" w:color="auto"/>
            <w:left w:val="none" w:sz="0" w:space="0" w:color="auto"/>
            <w:bottom w:val="none" w:sz="0" w:space="0" w:color="auto"/>
            <w:right w:val="none" w:sz="0" w:space="0" w:color="auto"/>
          </w:divBdr>
        </w:div>
        <w:div w:id="1369447813">
          <w:marLeft w:val="1267"/>
          <w:marRight w:val="0"/>
          <w:marTop w:val="300"/>
          <w:marBottom w:val="0"/>
          <w:divBdr>
            <w:top w:val="none" w:sz="0" w:space="0" w:color="auto"/>
            <w:left w:val="none" w:sz="0" w:space="0" w:color="auto"/>
            <w:bottom w:val="none" w:sz="0" w:space="0" w:color="auto"/>
            <w:right w:val="none" w:sz="0" w:space="0" w:color="auto"/>
          </w:divBdr>
        </w:div>
        <w:div w:id="1887134829">
          <w:marLeft w:val="1267"/>
          <w:marRight w:val="0"/>
          <w:marTop w:val="300"/>
          <w:marBottom w:val="0"/>
          <w:divBdr>
            <w:top w:val="none" w:sz="0" w:space="0" w:color="auto"/>
            <w:left w:val="none" w:sz="0" w:space="0" w:color="auto"/>
            <w:bottom w:val="none" w:sz="0" w:space="0" w:color="auto"/>
            <w:right w:val="none" w:sz="0" w:space="0" w:color="auto"/>
          </w:divBdr>
        </w:div>
        <w:div w:id="1908880784">
          <w:marLeft w:val="1267"/>
          <w:marRight w:val="0"/>
          <w:marTop w:val="300"/>
          <w:marBottom w:val="0"/>
          <w:divBdr>
            <w:top w:val="none" w:sz="0" w:space="0" w:color="auto"/>
            <w:left w:val="none" w:sz="0" w:space="0" w:color="auto"/>
            <w:bottom w:val="none" w:sz="0" w:space="0" w:color="auto"/>
            <w:right w:val="none" w:sz="0" w:space="0" w:color="auto"/>
          </w:divBdr>
        </w:div>
      </w:divsChild>
    </w:div>
    <w:div w:id="1465192473">
      <w:bodyDiv w:val="1"/>
      <w:marLeft w:val="0"/>
      <w:marRight w:val="0"/>
      <w:marTop w:val="0"/>
      <w:marBottom w:val="0"/>
      <w:divBdr>
        <w:top w:val="none" w:sz="0" w:space="0" w:color="auto"/>
        <w:left w:val="none" w:sz="0" w:space="0" w:color="auto"/>
        <w:bottom w:val="none" w:sz="0" w:space="0" w:color="auto"/>
        <w:right w:val="none" w:sz="0" w:space="0" w:color="auto"/>
      </w:divBdr>
    </w:div>
    <w:div w:id="1483816629">
      <w:bodyDiv w:val="1"/>
      <w:marLeft w:val="0"/>
      <w:marRight w:val="0"/>
      <w:marTop w:val="0"/>
      <w:marBottom w:val="0"/>
      <w:divBdr>
        <w:top w:val="none" w:sz="0" w:space="0" w:color="auto"/>
        <w:left w:val="none" w:sz="0" w:space="0" w:color="auto"/>
        <w:bottom w:val="none" w:sz="0" w:space="0" w:color="auto"/>
        <w:right w:val="none" w:sz="0" w:space="0" w:color="auto"/>
      </w:divBdr>
      <w:divsChild>
        <w:div w:id="872693046">
          <w:marLeft w:val="360"/>
          <w:marRight w:val="0"/>
          <w:marTop w:val="200"/>
          <w:marBottom w:val="0"/>
          <w:divBdr>
            <w:top w:val="none" w:sz="0" w:space="0" w:color="auto"/>
            <w:left w:val="none" w:sz="0" w:space="0" w:color="auto"/>
            <w:bottom w:val="none" w:sz="0" w:space="0" w:color="auto"/>
            <w:right w:val="none" w:sz="0" w:space="0" w:color="auto"/>
          </w:divBdr>
        </w:div>
      </w:divsChild>
    </w:div>
    <w:div w:id="1489860266">
      <w:bodyDiv w:val="1"/>
      <w:marLeft w:val="0"/>
      <w:marRight w:val="0"/>
      <w:marTop w:val="0"/>
      <w:marBottom w:val="0"/>
      <w:divBdr>
        <w:top w:val="none" w:sz="0" w:space="0" w:color="auto"/>
        <w:left w:val="none" w:sz="0" w:space="0" w:color="auto"/>
        <w:bottom w:val="none" w:sz="0" w:space="0" w:color="auto"/>
        <w:right w:val="none" w:sz="0" w:space="0" w:color="auto"/>
      </w:divBdr>
      <w:divsChild>
        <w:div w:id="1526796735">
          <w:marLeft w:val="360"/>
          <w:marRight w:val="0"/>
          <w:marTop w:val="200"/>
          <w:marBottom w:val="0"/>
          <w:divBdr>
            <w:top w:val="none" w:sz="0" w:space="0" w:color="auto"/>
            <w:left w:val="none" w:sz="0" w:space="0" w:color="auto"/>
            <w:bottom w:val="none" w:sz="0" w:space="0" w:color="auto"/>
            <w:right w:val="none" w:sz="0" w:space="0" w:color="auto"/>
          </w:divBdr>
        </w:div>
      </w:divsChild>
    </w:div>
    <w:div w:id="1586066722">
      <w:bodyDiv w:val="1"/>
      <w:marLeft w:val="0"/>
      <w:marRight w:val="0"/>
      <w:marTop w:val="0"/>
      <w:marBottom w:val="0"/>
      <w:divBdr>
        <w:top w:val="none" w:sz="0" w:space="0" w:color="auto"/>
        <w:left w:val="none" w:sz="0" w:space="0" w:color="auto"/>
        <w:bottom w:val="none" w:sz="0" w:space="0" w:color="auto"/>
        <w:right w:val="none" w:sz="0" w:space="0" w:color="auto"/>
      </w:divBdr>
    </w:div>
    <w:div w:id="1662851533">
      <w:bodyDiv w:val="1"/>
      <w:marLeft w:val="0"/>
      <w:marRight w:val="0"/>
      <w:marTop w:val="0"/>
      <w:marBottom w:val="0"/>
      <w:divBdr>
        <w:top w:val="none" w:sz="0" w:space="0" w:color="auto"/>
        <w:left w:val="none" w:sz="0" w:space="0" w:color="auto"/>
        <w:bottom w:val="none" w:sz="0" w:space="0" w:color="auto"/>
        <w:right w:val="none" w:sz="0" w:space="0" w:color="auto"/>
      </w:divBdr>
      <w:divsChild>
        <w:div w:id="1377313500">
          <w:marLeft w:val="360"/>
          <w:marRight w:val="0"/>
          <w:marTop w:val="200"/>
          <w:marBottom w:val="0"/>
          <w:divBdr>
            <w:top w:val="none" w:sz="0" w:space="0" w:color="auto"/>
            <w:left w:val="none" w:sz="0" w:space="0" w:color="auto"/>
            <w:bottom w:val="none" w:sz="0" w:space="0" w:color="auto"/>
            <w:right w:val="none" w:sz="0" w:space="0" w:color="auto"/>
          </w:divBdr>
        </w:div>
      </w:divsChild>
    </w:div>
    <w:div w:id="1720124887">
      <w:bodyDiv w:val="1"/>
      <w:marLeft w:val="0"/>
      <w:marRight w:val="0"/>
      <w:marTop w:val="0"/>
      <w:marBottom w:val="0"/>
      <w:divBdr>
        <w:top w:val="none" w:sz="0" w:space="0" w:color="auto"/>
        <w:left w:val="none" w:sz="0" w:space="0" w:color="auto"/>
        <w:bottom w:val="none" w:sz="0" w:space="0" w:color="auto"/>
        <w:right w:val="none" w:sz="0" w:space="0" w:color="auto"/>
      </w:divBdr>
    </w:div>
    <w:div w:id="1804612520">
      <w:bodyDiv w:val="1"/>
      <w:marLeft w:val="0"/>
      <w:marRight w:val="0"/>
      <w:marTop w:val="0"/>
      <w:marBottom w:val="0"/>
      <w:divBdr>
        <w:top w:val="none" w:sz="0" w:space="0" w:color="auto"/>
        <w:left w:val="none" w:sz="0" w:space="0" w:color="auto"/>
        <w:bottom w:val="none" w:sz="0" w:space="0" w:color="auto"/>
        <w:right w:val="none" w:sz="0" w:space="0" w:color="auto"/>
      </w:divBdr>
      <w:divsChild>
        <w:div w:id="36052039">
          <w:marLeft w:val="360"/>
          <w:marRight w:val="0"/>
          <w:marTop w:val="200"/>
          <w:marBottom w:val="0"/>
          <w:divBdr>
            <w:top w:val="none" w:sz="0" w:space="0" w:color="auto"/>
            <w:left w:val="none" w:sz="0" w:space="0" w:color="auto"/>
            <w:bottom w:val="none" w:sz="0" w:space="0" w:color="auto"/>
            <w:right w:val="none" w:sz="0" w:space="0" w:color="auto"/>
          </w:divBdr>
        </w:div>
      </w:divsChild>
    </w:div>
    <w:div w:id="1835413516">
      <w:bodyDiv w:val="1"/>
      <w:marLeft w:val="0"/>
      <w:marRight w:val="0"/>
      <w:marTop w:val="0"/>
      <w:marBottom w:val="0"/>
      <w:divBdr>
        <w:top w:val="none" w:sz="0" w:space="0" w:color="auto"/>
        <w:left w:val="none" w:sz="0" w:space="0" w:color="auto"/>
        <w:bottom w:val="none" w:sz="0" w:space="0" w:color="auto"/>
        <w:right w:val="none" w:sz="0" w:space="0" w:color="auto"/>
      </w:divBdr>
      <w:divsChild>
        <w:div w:id="533007504">
          <w:marLeft w:val="360"/>
          <w:marRight w:val="0"/>
          <w:marTop w:val="200"/>
          <w:marBottom w:val="0"/>
          <w:divBdr>
            <w:top w:val="none" w:sz="0" w:space="0" w:color="auto"/>
            <w:left w:val="none" w:sz="0" w:space="0" w:color="auto"/>
            <w:bottom w:val="none" w:sz="0" w:space="0" w:color="auto"/>
            <w:right w:val="none" w:sz="0" w:space="0" w:color="auto"/>
          </w:divBdr>
        </w:div>
      </w:divsChild>
    </w:div>
    <w:div w:id="1968269046">
      <w:bodyDiv w:val="1"/>
      <w:marLeft w:val="0"/>
      <w:marRight w:val="0"/>
      <w:marTop w:val="0"/>
      <w:marBottom w:val="0"/>
      <w:divBdr>
        <w:top w:val="none" w:sz="0" w:space="0" w:color="auto"/>
        <w:left w:val="none" w:sz="0" w:space="0" w:color="auto"/>
        <w:bottom w:val="none" w:sz="0" w:space="0" w:color="auto"/>
        <w:right w:val="none" w:sz="0" w:space="0" w:color="auto"/>
      </w:divBdr>
    </w:div>
    <w:div w:id="1989824583">
      <w:bodyDiv w:val="1"/>
      <w:marLeft w:val="0"/>
      <w:marRight w:val="0"/>
      <w:marTop w:val="0"/>
      <w:marBottom w:val="0"/>
      <w:divBdr>
        <w:top w:val="none" w:sz="0" w:space="0" w:color="auto"/>
        <w:left w:val="none" w:sz="0" w:space="0" w:color="auto"/>
        <w:bottom w:val="none" w:sz="0" w:space="0" w:color="auto"/>
        <w:right w:val="none" w:sz="0" w:space="0" w:color="auto"/>
      </w:divBdr>
      <w:divsChild>
        <w:div w:id="1234003481">
          <w:marLeft w:val="360"/>
          <w:marRight w:val="0"/>
          <w:marTop w:val="200"/>
          <w:marBottom w:val="0"/>
          <w:divBdr>
            <w:top w:val="none" w:sz="0" w:space="0" w:color="auto"/>
            <w:left w:val="none" w:sz="0" w:space="0" w:color="auto"/>
            <w:bottom w:val="none" w:sz="0" w:space="0" w:color="auto"/>
            <w:right w:val="none" w:sz="0" w:space="0" w:color="auto"/>
          </w:divBdr>
        </w:div>
      </w:divsChild>
    </w:div>
    <w:div w:id="2051295817">
      <w:bodyDiv w:val="1"/>
      <w:marLeft w:val="0"/>
      <w:marRight w:val="0"/>
      <w:marTop w:val="0"/>
      <w:marBottom w:val="0"/>
      <w:divBdr>
        <w:top w:val="none" w:sz="0" w:space="0" w:color="auto"/>
        <w:left w:val="none" w:sz="0" w:space="0" w:color="auto"/>
        <w:bottom w:val="none" w:sz="0" w:space="0" w:color="auto"/>
        <w:right w:val="none" w:sz="0" w:space="0" w:color="auto"/>
      </w:divBdr>
    </w:div>
    <w:div w:id="2051685791">
      <w:bodyDiv w:val="1"/>
      <w:marLeft w:val="0"/>
      <w:marRight w:val="0"/>
      <w:marTop w:val="0"/>
      <w:marBottom w:val="0"/>
      <w:divBdr>
        <w:top w:val="none" w:sz="0" w:space="0" w:color="auto"/>
        <w:left w:val="none" w:sz="0" w:space="0" w:color="auto"/>
        <w:bottom w:val="none" w:sz="0" w:space="0" w:color="auto"/>
        <w:right w:val="none" w:sz="0" w:space="0" w:color="auto"/>
      </w:divBdr>
    </w:div>
    <w:div w:id="2122794349">
      <w:bodyDiv w:val="1"/>
      <w:marLeft w:val="0"/>
      <w:marRight w:val="0"/>
      <w:marTop w:val="0"/>
      <w:marBottom w:val="0"/>
      <w:divBdr>
        <w:top w:val="none" w:sz="0" w:space="0" w:color="auto"/>
        <w:left w:val="none" w:sz="0" w:space="0" w:color="auto"/>
        <w:bottom w:val="none" w:sz="0" w:space="0" w:color="auto"/>
        <w:right w:val="none" w:sz="0" w:space="0" w:color="auto"/>
      </w:divBdr>
    </w:div>
    <w:div w:id="21228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portuguese/hist_16/cp35792p04.doc" TargetMode="External"/><Relationship Id="rId18" Type="http://schemas.openxmlformats.org/officeDocument/2006/relationships/hyperlink" Target="http://www.oas.org/MFCS/Default.aspx?Lang=SPA" TargetMode="External"/><Relationship Id="rId26" Type="http://schemas.openxmlformats.org/officeDocument/2006/relationships/hyperlink" Target="http://scm.oas.org/IDMS/Redirectpage.aspx?class=CP/CSH&amp;classNum=2044&amp;lang=p" TargetMode="External"/><Relationship Id="rId39" Type="http://schemas.openxmlformats.org/officeDocument/2006/relationships/hyperlink" Target="http://scm.oas.org/IDMS/Redirectpage.aspx?class=CP/CSH&amp;classNum=2064&amp;lang=p" TargetMode="External"/><Relationship Id="rId21" Type="http://schemas.openxmlformats.org/officeDocument/2006/relationships/hyperlink" Target="http://scm.oas.org/IDMS/Redirectpage.aspx?class=CP/CSH/INF&amp;classNum=546&amp;lang=s" TargetMode="External"/><Relationship Id="rId34" Type="http://schemas.openxmlformats.org/officeDocument/2006/relationships/hyperlink" Target="http://scm.oas.org/IDMS/Redirectpage.aspx?class=CSH/GT/RANDOT%20III&amp;classNum=3&amp;lang=s" TargetMode="External"/><Relationship Id="rId42" Type="http://schemas.openxmlformats.org/officeDocument/2006/relationships/hyperlink" Target="http://scm.oas.org/IDMS/Redirectpage.aspx?class=CP/CSH&amp;classNum=2077&amp;lang=p" TargetMode="External"/><Relationship Id="rId47" Type="http://schemas.openxmlformats.org/officeDocument/2006/relationships/hyperlink" Target="http://scm.oas.org/IDMS/Redirectpage.aspx?class=CP/CSH&amp;classNum=2085&amp;lang=p" TargetMode="External"/><Relationship Id="rId50" Type="http://schemas.openxmlformats.org/officeDocument/2006/relationships/hyperlink" Target="http://scm.oas.org/IDMS/Redirectpage.aspx?class=CSH/GT/RTP%20VI&amp;classNum=4&amp;lang=p"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m.oas.org/doc_public/spanish/hist_15/cp35061s02.doc" TargetMode="External"/><Relationship Id="rId17" Type="http://schemas.openxmlformats.org/officeDocument/2006/relationships/hyperlink" Target="http://scm.oas.org/IDMS/Redirectpage.aspx?class=CP/CSH&amp;classNum=2026&amp;lang=p" TargetMode="External"/><Relationship Id="rId25" Type="http://schemas.openxmlformats.org/officeDocument/2006/relationships/hyperlink" Target="http://scm.oas.org/IDMS/Redirectpage.aspx?class=CP/CSH&amp;classNum=2026&amp;lang=p" TargetMode="External"/><Relationship Id="rId33" Type="http://schemas.openxmlformats.org/officeDocument/2006/relationships/hyperlink" Target="http://scm.oas.org/IDMS/Redirectpage.aspx?class=CSH/GT/RANDOT%20III&amp;classNum=2&amp;lang=p" TargetMode="External"/><Relationship Id="rId38" Type="http://schemas.openxmlformats.org/officeDocument/2006/relationships/hyperlink" Target="http://scm.oas.org/IDMS/Redirectpage.aspx?class=CP/CSH&amp;classNum=2064&amp;lang=p" TargetMode="External"/><Relationship Id="rId46" Type="http://schemas.openxmlformats.org/officeDocument/2006/relationships/hyperlink" Target="http://scm.oas.org/IDMS/Redirectpage.aspx?class=CP/CSH&amp;classNum=2047&amp;lang=p" TargetMode="External"/><Relationship Id="rId2" Type="http://schemas.openxmlformats.org/officeDocument/2006/relationships/numbering" Target="numbering.xml"/><Relationship Id="rId16" Type="http://schemas.openxmlformats.org/officeDocument/2006/relationships/hyperlink" Target="http://scm.oas.org/IDMS/Redirectpage.aspx?class=CP/CSH&amp;classNum=1978&amp;lang=p" TargetMode="External"/><Relationship Id="rId20" Type="http://schemas.openxmlformats.org/officeDocument/2006/relationships/hyperlink" Target="http://scm.oas.org/IDMS/Redirectpage.aspx?class=CP/CSH&amp;classNum=2033&amp;lang=p" TargetMode="External"/><Relationship Id="rId29" Type="http://schemas.openxmlformats.org/officeDocument/2006/relationships/hyperlink" Target="http://scm.oas.org/IDMS/Redirectpage.aspx?class=CSH/GT/RTP%20VI&amp;classNum=2&amp;lang=p" TargetMode="External"/><Relationship Id="rId41" Type="http://schemas.openxmlformats.org/officeDocument/2006/relationships/hyperlink" Target="http://scm.oas.org/IDMS/Redirectpage.aspx?class=CP/CSH&amp;classNum=2076&amp;lang=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15/cp35061s02.doc" TargetMode="External"/><Relationship Id="rId24" Type="http://schemas.openxmlformats.org/officeDocument/2006/relationships/hyperlink" Target="http://scm.oas.org/IDMS/Redirectpage.aspx?class=CP/CSH&amp;classNum=2043&amp;lang=p" TargetMode="External"/><Relationship Id="rId32" Type="http://schemas.openxmlformats.org/officeDocument/2006/relationships/hyperlink" Target="http://scm.oas.org/IDMS/Redirectpage.aspx?class=CSH/GT/RANDOT%20III&amp;classNum=1&amp;lang=p" TargetMode="External"/><Relationship Id="rId37" Type="http://schemas.openxmlformats.org/officeDocument/2006/relationships/hyperlink" Target="http://scm.oas.org/IDMS/Redirectpage.aspx?class=CSH/GT/RANDOT%20III&amp;classNum=6&amp;lang=p" TargetMode="External"/><Relationship Id="rId40" Type="http://schemas.openxmlformats.org/officeDocument/2006/relationships/hyperlink" Target="http://scm.oas.org/IDMS/Redirectpage.aspx?class=AG/doc.&amp;classNum=5667&amp;lang=p" TargetMode="External"/><Relationship Id="rId45" Type="http://schemas.openxmlformats.org/officeDocument/2006/relationships/hyperlink" Target="http://scm.oas.org/IDMS/Redirectpage.aspx?class=CP/CSH&amp;classNum=2083&amp;lang=p" TargetMode="External"/><Relationship Id="rId53" Type="http://schemas.openxmlformats.org/officeDocument/2006/relationships/hyperlink" Target="http://www.oas.org/MFCS/Default.aspx?Lang=SPA" TargetMode="External"/><Relationship Id="rId5" Type="http://schemas.openxmlformats.org/officeDocument/2006/relationships/webSettings" Target="webSettings.xml"/><Relationship Id="rId15" Type="http://schemas.openxmlformats.org/officeDocument/2006/relationships/hyperlink" Target="http://scm.oas.org/IDMS/Redirectpage.aspx?class=CP/CSH&amp;classNum=2024&amp;lang=p" TargetMode="External"/><Relationship Id="rId23" Type="http://schemas.openxmlformats.org/officeDocument/2006/relationships/hyperlink" Target="http://scm.oas.org/IDMS/Redirectpage.aspx?class=CP/CSH&amp;classNum=2040&amp;lang=p" TargetMode="External"/><Relationship Id="rId28" Type="http://schemas.openxmlformats.org/officeDocument/2006/relationships/hyperlink" Target="http://scm.oas.org/IDMS/Redirectpage.aspx?class=CP/CSH&amp;classNum=2049&amp;lang=p" TargetMode="External"/><Relationship Id="rId36" Type="http://schemas.openxmlformats.org/officeDocument/2006/relationships/hyperlink" Target="http://scm.oas.org/IDMS/Redirectpage.aspx?class=CSH/GT/RANDOT%20III&amp;classNum=5&amp;lang=p" TargetMode="External"/><Relationship Id="rId49" Type="http://schemas.openxmlformats.org/officeDocument/2006/relationships/hyperlink" Target="http://scm.oas.org/doc_public/PORTUGUESE/HIST_21/CP44680P03.docx" TargetMode="External"/><Relationship Id="rId57" Type="http://schemas.openxmlformats.org/officeDocument/2006/relationships/theme" Target="theme/theme1.xml"/><Relationship Id="rId10" Type="http://schemas.openxmlformats.org/officeDocument/2006/relationships/hyperlink" Target="http://scm.oas.org/doc_public/portuguese/hist_16/cp35792p04.doc" TargetMode="External"/><Relationship Id="rId19" Type="http://schemas.openxmlformats.org/officeDocument/2006/relationships/hyperlink" Target="http://scm.oas.org/IDMS/Redirectpage.aspx?class=CP/CSH&amp;classNum=1978&amp;lang=p" TargetMode="External"/><Relationship Id="rId31" Type="http://schemas.openxmlformats.org/officeDocument/2006/relationships/hyperlink" Target="http://scm.oas.org/IDMS/Redirectpage.aspx?class=CSH/GT/RTP%20VI&amp;classNum=5&amp;lang=p" TargetMode="External"/><Relationship Id="rId44" Type="http://schemas.openxmlformats.org/officeDocument/2006/relationships/hyperlink" Target="http://scm.oas.org/IDMS/Redirectpage.aspx?class=CP/CSH&amp;classNum=2081&amp;lang=p" TargetMode="External"/><Relationship Id="rId52" Type="http://schemas.openxmlformats.org/officeDocument/2006/relationships/hyperlink" Target="http://scm.oas.org/IDMS/Redirectpage.aspx?class=CP/CSH&amp;classNum=1953&amp;lang=p" TargetMode="External"/><Relationship Id="rId4" Type="http://schemas.openxmlformats.org/officeDocument/2006/relationships/settings" Target="settings.xml"/><Relationship Id="rId9" Type="http://schemas.openxmlformats.org/officeDocument/2006/relationships/hyperlink" Target="http://scm.oas.org/doc_public/portuguese/hist_20/cp42232p08.docx" TargetMode="External"/><Relationship Id="rId14" Type="http://schemas.openxmlformats.org/officeDocument/2006/relationships/hyperlink" Target="http://scm.oas.org/doc_public/portuguese/hist_20/cp43322p03.docx" TargetMode="External"/><Relationship Id="rId22" Type="http://schemas.openxmlformats.org/officeDocument/2006/relationships/hyperlink" Target="http://scm.oas.org/IDMS/Redirectpage.aspx?class=CP/CSH&amp;classNum=2037&amp;lang=p" TargetMode="External"/><Relationship Id="rId27" Type="http://schemas.openxmlformats.org/officeDocument/2006/relationships/hyperlink" Target="http://scm.oas.org/IDMS/Redirectpage.aspx?class=CP/CSH&amp;classNum=2046&amp;lang=p" TargetMode="External"/><Relationship Id="rId30" Type="http://schemas.openxmlformats.org/officeDocument/2006/relationships/hyperlink" Target="http://scm.oas.org/IDMS/Redirectpage.aspx?class=CSH/GT/RTP%20VI&amp;classNum=3&amp;lang=p" TargetMode="External"/><Relationship Id="rId35" Type="http://schemas.openxmlformats.org/officeDocument/2006/relationships/hyperlink" Target="http://scm.oas.org/IDMS/Redirectpage.aspx?class=CSH/GT/RANDOT%20III&amp;classNum=4&amp;lang=p" TargetMode="External"/><Relationship Id="rId43" Type="http://schemas.openxmlformats.org/officeDocument/2006/relationships/hyperlink" Target="http://scm.oas.org/IDMS/Redirectpage.aspx?class=CP/CSH&amp;classNum=2080&amp;lang=p" TargetMode="External"/><Relationship Id="rId48" Type="http://schemas.openxmlformats.org/officeDocument/2006/relationships/hyperlink" Target="http://scm.oas.org/IDMS/Redirectpage.aspx?class=CP/CSH&amp;classNum=2088&amp;lang=p"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cm.oas.org/IDMS/Redirectpage.aspx?class=CP/CSH&amp;classNum=2084&amp;lang=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D7C4-D3FD-4E41-AC89-D6E8A2B1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9899</Words>
  <Characters>53460</Characters>
  <Application>Microsoft Office Word</Application>
  <DocSecurity>0</DocSecurity>
  <Lines>445</Lines>
  <Paragraphs>126</Paragraphs>
  <ScaleCrop>false</ScaleCrop>
  <HeadingPairs>
    <vt:vector size="2" baseType="variant">
      <vt:variant>
        <vt:lpstr>Title</vt:lpstr>
      </vt:variant>
      <vt:variant>
        <vt:i4>1</vt:i4>
      </vt:variant>
    </vt:vector>
  </HeadingPairs>
  <TitlesOfParts>
    <vt:vector size="1" baseType="lpstr">
      <vt:lpstr>ACTIVIDADES DE LA CSH</vt:lpstr>
    </vt:vector>
  </TitlesOfParts>
  <Company>OAS</Company>
  <LinksUpToDate>false</LinksUpToDate>
  <CharactersWithSpaces>63233</CharactersWithSpaces>
  <SharedDoc>false</SharedDoc>
  <HLinks>
    <vt:vector size="294" baseType="variant">
      <vt:variant>
        <vt:i4>1835023</vt:i4>
      </vt:variant>
      <vt:variant>
        <vt:i4>135</vt:i4>
      </vt:variant>
      <vt:variant>
        <vt:i4>0</vt:i4>
      </vt:variant>
      <vt:variant>
        <vt:i4>5</vt:i4>
      </vt:variant>
      <vt:variant>
        <vt:lpwstr>http://www.oas.org/MFCS/Default.aspx?Lang=SPA</vt:lpwstr>
      </vt:variant>
      <vt:variant>
        <vt:lpwstr/>
      </vt:variant>
      <vt:variant>
        <vt:i4>6815780</vt:i4>
      </vt:variant>
      <vt:variant>
        <vt:i4>132</vt:i4>
      </vt:variant>
      <vt:variant>
        <vt:i4>0</vt:i4>
      </vt:variant>
      <vt:variant>
        <vt:i4>5</vt:i4>
      </vt:variant>
      <vt:variant>
        <vt:lpwstr>http://scm.oas.org/IDMS/Redirectpage.aspx?class=CP/CSH&amp;classNum=1953&amp;lang=s</vt:lpwstr>
      </vt:variant>
      <vt:variant>
        <vt:lpwstr/>
      </vt:variant>
      <vt:variant>
        <vt:i4>6684714</vt:i4>
      </vt:variant>
      <vt:variant>
        <vt:i4>129</vt:i4>
      </vt:variant>
      <vt:variant>
        <vt:i4>0</vt:i4>
      </vt:variant>
      <vt:variant>
        <vt:i4>5</vt:i4>
      </vt:variant>
      <vt:variant>
        <vt:lpwstr>http://scm.oas.org/IDMS/Redirectpage.aspx?class=CP/CSH&amp;classNum=2084&amp;lang=s</vt:lpwstr>
      </vt:variant>
      <vt:variant>
        <vt:lpwstr/>
      </vt:variant>
      <vt:variant>
        <vt:i4>4194391</vt:i4>
      </vt:variant>
      <vt:variant>
        <vt:i4>126</vt:i4>
      </vt:variant>
      <vt:variant>
        <vt:i4>0</vt:i4>
      </vt:variant>
      <vt:variant>
        <vt:i4>5</vt:i4>
      </vt:variant>
      <vt:variant>
        <vt:lpwstr>http://scm.oas.org/IDMS/Redirectpage.aspx?class=CSH/GT/RTP%20VI&amp;classNum=4&amp;lang=s</vt:lpwstr>
      </vt:variant>
      <vt:variant>
        <vt:lpwstr/>
      </vt:variant>
      <vt:variant>
        <vt:i4>7995514</vt:i4>
      </vt:variant>
      <vt:variant>
        <vt:i4>123</vt:i4>
      </vt:variant>
      <vt:variant>
        <vt:i4>0</vt:i4>
      </vt:variant>
      <vt:variant>
        <vt:i4>5</vt:i4>
      </vt:variant>
      <vt:variant>
        <vt:lpwstr>file://P:\\CORRESP\ARCH\INTERNET\SPANISH\HIST_21\CP44680S07.docx</vt:lpwstr>
      </vt:variant>
      <vt:variant>
        <vt:lpwstr/>
      </vt:variant>
      <vt:variant>
        <vt:i4>6946858</vt:i4>
      </vt:variant>
      <vt:variant>
        <vt:i4>120</vt:i4>
      </vt:variant>
      <vt:variant>
        <vt:i4>0</vt:i4>
      </vt:variant>
      <vt:variant>
        <vt:i4>5</vt:i4>
      </vt:variant>
      <vt:variant>
        <vt:lpwstr>http://scm.oas.org/IDMS/Redirectpage.aspx?class=CP/CSH&amp;classNum=2088&amp;lang=s</vt:lpwstr>
      </vt:variant>
      <vt:variant>
        <vt:lpwstr/>
      </vt:variant>
      <vt:variant>
        <vt:i4>6750250</vt:i4>
      </vt:variant>
      <vt:variant>
        <vt:i4>117</vt:i4>
      </vt:variant>
      <vt:variant>
        <vt:i4>0</vt:i4>
      </vt:variant>
      <vt:variant>
        <vt:i4>5</vt:i4>
      </vt:variant>
      <vt:variant>
        <vt:lpwstr>http://scm.oas.org/IDMS/Redirectpage.aspx?class=CP/CSH&amp;classNum=2085&amp;lang=s</vt:lpwstr>
      </vt:variant>
      <vt:variant>
        <vt:lpwstr/>
      </vt:variant>
      <vt:variant>
        <vt:i4>6619174</vt:i4>
      </vt:variant>
      <vt:variant>
        <vt:i4>114</vt:i4>
      </vt:variant>
      <vt:variant>
        <vt:i4>0</vt:i4>
      </vt:variant>
      <vt:variant>
        <vt:i4>5</vt:i4>
      </vt:variant>
      <vt:variant>
        <vt:lpwstr>http://scm.oas.org/IDMS/Redirectpage.aspx?class=CP/CSH&amp;classNum=2047&amp;lang=s</vt:lpwstr>
      </vt:variant>
      <vt:variant>
        <vt:lpwstr/>
      </vt:variant>
      <vt:variant>
        <vt:i4>6357034</vt:i4>
      </vt:variant>
      <vt:variant>
        <vt:i4>111</vt:i4>
      </vt:variant>
      <vt:variant>
        <vt:i4>0</vt:i4>
      </vt:variant>
      <vt:variant>
        <vt:i4>5</vt:i4>
      </vt:variant>
      <vt:variant>
        <vt:lpwstr>http://scm.oas.org/IDMS/Redirectpage.aspx?class=CP/CSH&amp;classNum=2083&amp;lang=s</vt:lpwstr>
      </vt:variant>
      <vt:variant>
        <vt:lpwstr/>
      </vt:variant>
      <vt:variant>
        <vt:i4>6488106</vt:i4>
      </vt:variant>
      <vt:variant>
        <vt:i4>108</vt:i4>
      </vt:variant>
      <vt:variant>
        <vt:i4>0</vt:i4>
      </vt:variant>
      <vt:variant>
        <vt:i4>5</vt:i4>
      </vt:variant>
      <vt:variant>
        <vt:lpwstr>http://scm.oas.org/IDMS/Redirectpage.aspx?class=CP/CSH&amp;classNum=2081&amp;lang=s</vt:lpwstr>
      </vt:variant>
      <vt:variant>
        <vt:lpwstr/>
      </vt:variant>
      <vt:variant>
        <vt:i4>6422570</vt:i4>
      </vt:variant>
      <vt:variant>
        <vt:i4>105</vt:i4>
      </vt:variant>
      <vt:variant>
        <vt:i4>0</vt:i4>
      </vt:variant>
      <vt:variant>
        <vt:i4>5</vt:i4>
      </vt:variant>
      <vt:variant>
        <vt:lpwstr>http://scm.oas.org/IDMS/Redirectpage.aspx?class=CP/CSH&amp;classNum=2080&amp;lang=s</vt:lpwstr>
      </vt:variant>
      <vt:variant>
        <vt:lpwstr/>
      </vt:variant>
      <vt:variant>
        <vt:i4>6619173</vt:i4>
      </vt:variant>
      <vt:variant>
        <vt:i4>102</vt:i4>
      </vt:variant>
      <vt:variant>
        <vt:i4>0</vt:i4>
      </vt:variant>
      <vt:variant>
        <vt:i4>5</vt:i4>
      </vt:variant>
      <vt:variant>
        <vt:lpwstr>http://scm.oas.org/IDMS/Redirectpage.aspx?class=CP/CSH&amp;classNum=2077&amp;lang=s</vt:lpwstr>
      </vt:variant>
      <vt:variant>
        <vt:lpwstr/>
      </vt:variant>
      <vt:variant>
        <vt:i4>6553637</vt:i4>
      </vt:variant>
      <vt:variant>
        <vt:i4>99</vt:i4>
      </vt:variant>
      <vt:variant>
        <vt:i4>0</vt:i4>
      </vt:variant>
      <vt:variant>
        <vt:i4>5</vt:i4>
      </vt:variant>
      <vt:variant>
        <vt:lpwstr>http://scm.oas.org/IDMS/Redirectpage.aspx?class=CP/CSH&amp;classNum=2076&amp;lang=s</vt:lpwstr>
      </vt:variant>
      <vt:variant>
        <vt:lpwstr/>
      </vt:variant>
      <vt:variant>
        <vt:i4>1376269</vt:i4>
      </vt:variant>
      <vt:variant>
        <vt:i4>96</vt:i4>
      </vt:variant>
      <vt:variant>
        <vt:i4>0</vt:i4>
      </vt:variant>
      <vt:variant>
        <vt:i4>5</vt:i4>
      </vt:variant>
      <vt:variant>
        <vt:lpwstr>http://scm.oas.org/IDMS/Redirectpage.aspx?class=AG/doc.&amp;classNum=5667&amp;lang=s</vt:lpwstr>
      </vt:variant>
      <vt:variant>
        <vt:lpwstr/>
      </vt:variant>
      <vt:variant>
        <vt:i4>6684708</vt:i4>
      </vt:variant>
      <vt:variant>
        <vt:i4>93</vt:i4>
      </vt:variant>
      <vt:variant>
        <vt:i4>0</vt:i4>
      </vt:variant>
      <vt:variant>
        <vt:i4>5</vt:i4>
      </vt:variant>
      <vt:variant>
        <vt:lpwstr>http://scm.oas.org/IDMS/Redirectpage.aspx?class=CP/CSH&amp;classNum=2064&amp;lang=s</vt:lpwstr>
      </vt:variant>
      <vt:variant>
        <vt:lpwstr/>
      </vt:variant>
      <vt:variant>
        <vt:i4>6684708</vt:i4>
      </vt:variant>
      <vt:variant>
        <vt:i4>90</vt:i4>
      </vt:variant>
      <vt:variant>
        <vt:i4>0</vt:i4>
      </vt:variant>
      <vt:variant>
        <vt:i4>5</vt:i4>
      </vt:variant>
      <vt:variant>
        <vt:lpwstr>http://scm.oas.org/IDMS/Redirectpage.aspx?class=CP/CSH&amp;classNum=2064&amp;lang=s</vt:lpwstr>
      </vt:variant>
      <vt:variant>
        <vt:lpwstr/>
      </vt:variant>
      <vt:variant>
        <vt:i4>720924</vt:i4>
      </vt:variant>
      <vt:variant>
        <vt:i4>87</vt:i4>
      </vt:variant>
      <vt:variant>
        <vt:i4>0</vt:i4>
      </vt:variant>
      <vt:variant>
        <vt:i4>5</vt:i4>
      </vt:variant>
      <vt:variant>
        <vt:lpwstr>http://scm.oas.org/IDMS/Redirectpage.aspx?class=CSH/GT/RANDOT%20III&amp;classNum=6&amp;lang=s</vt:lpwstr>
      </vt:variant>
      <vt:variant>
        <vt:lpwstr/>
      </vt:variant>
      <vt:variant>
        <vt:i4>524316</vt:i4>
      </vt:variant>
      <vt:variant>
        <vt:i4>84</vt:i4>
      </vt:variant>
      <vt:variant>
        <vt:i4>0</vt:i4>
      </vt:variant>
      <vt:variant>
        <vt:i4>5</vt:i4>
      </vt:variant>
      <vt:variant>
        <vt:lpwstr>http://scm.oas.org/IDMS/Redirectpage.aspx?class=CSH/GT/RANDOT%20III&amp;classNum=5&amp;lang=s</vt:lpwstr>
      </vt:variant>
      <vt:variant>
        <vt:lpwstr/>
      </vt:variant>
      <vt:variant>
        <vt:i4>589852</vt:i4>
      </vt:variant>
      <vt:variant>
        <vt:i4>81</vt:i4>
      </vt:variant>
      <vt:variant>
        <vt:i4>0</vt:i4>
      </vt:variant>
      <vt:variant>
        <vt:i4>5</vt:i4>
      </vt:variant>
      <vt:variant>
        <vt:lpwstr>http://scm.oas.org/IDMS/Redirectpage.aspx?class=CSH/GT/RANDOT%20III&amp;classNum=4&amp;lang=s</vt:lpwstr>
      </vt:variant>
      <vt:variant>
        <vt:lpwstr/>
      </vt:variant>
      <vt:variant>
        <vt:i4>917532</vt:i4>
      </vt:variant>
      <vt:variant>
        <vt:i4>78</vt:i4>
      </vt:variant>
      <vt:variant>
        <vt:i4>0</vt:i4>
      </vt:variant>
      <vt:variant>
        <vt:i4>5</vt:i4>
      </vt:variant>
      <vt:variant>
        <vt:lpwstr>http://scm.oas.org/IDMS/Redirectpage.aspx?class=CSH/GT/RANDOT%20III&amp;classNum=3&amp;lang=s</vt:lpwstr>
      </vt:variant>
      <vt:variant>
        <vt:lpwstr/>
      </vt:variant>
      <vt:variant>
        <vt:i4>983068</vt:i4>
      </vt:variant>
      <vt:variant>
        <vt:i4>75</vt:i4>
      </vt:variant>
      <vt:variant>
        <vt:i4>0</vt:i4>
      </vt:variant>
      <vt:variant>
        <vt:i4>5</vt:i4>
      </vt:variant>
      <vt:variant>
        <vt:lpwstr>http://scm.oas.org/IDMS/Redirectpage.aspx?class=CSH/GT/RANDOT%20III&amp;classNum=2&amp;lang=s</vt:lpwstr>
      </vt:variant>
      <vt:variant>
        <vt:lpwstr/>
      </vt:variant>
      <vt:variant>
        <vt:i4>786460</vt:i4>
      </vt:variant>
      <vt:variant>
        <vt:i4>72</vt:i4>
      </vt:variant>
      <vt:variant>
        <vt:i4>0</vt:i4>
      </vt:variant>
      <vt:variant>
        <vt:i4>5</vt:i4>
      </vt:variant>
      <vt:variant>
        <vt:lpwstr>http://scm.oas.org/IDMS/Redirectpage.aspx?class=CSH/GT/RANDOT%20III&amp;classNum=1&amp;lang=s</vt:lpwstr>
      </vt:variant>
      <vt:variant>
        <vt:lpwstr/>
      </vt:variant>
      <vt:variant>
        <vt:i4>4259927</vt:i4>
      </vt:variant>
      <vt:variant>
        <vt:i4>69</vt:i4>
      </vt:variant>
      <vt:variant>
        <vt:i4>0</vt:i4>
      </vt:variant>
      <vt:variant>
        <vt:i4>5</vt:i4>
      </vt:variant>
      <vt:variant>
        <vt:lpwstr>http://scm.oas.org/IDMS/Redirectpage.aspx?class=CSH/GT/RTP%20VI&amp;classNum=5&amp;lang=s</vt:lpwstr>
      </vt:variant>
      <vt:variant>
        <vt:lpwstr/>
      </vt:variant>
      <vt:variant>
        <vt:i4>4653143</vt:i4>
      </vt:variant>
      <vt:variant>
        <vt:i4>66</vt:i4>
      </vt:variant>
      <vt:variant>
        <vt:i4>0</vt:i4>
      </vt:variant>
      <vt:variant>
        <vt:i4>5</vt:i4>
      </vt:variant>
      <vt:variant>
        <vt:lpwstr>http://scm.oas.org/IDMS/Redirectpage.aspx?class=CSH/GT/RTP%20VI&amp;classNum=3&amp;lang=s</vt:lpwstr>
      </vt:variant>
      <vt:variant>
        <vt:lpwstr/>
      </vt:variant>
      <vt:variant>
        <vt:i4>4587607</vt:i4>
      </vt:variant>
      <vt:variant>
        <vt:i4>63</vt:i4>
      </vt:variant>
      <vt:variant>
        <vt:i4>0</vt:i4>
      </vt:variant>
      <vt:variant>
        <vt:i4>5</vt:i4>
      </vt:variant>
      <vt:variant>
        <vt:lpwstr>http://scm.oas.org/IDMS/Redirectpage.aspx?class=CSH/GT/RTP%20VI&amp;classNum=2&amp;lang=s</vt:lpwstr>
      </vt:variant>
      <vt:variant>
        <vt:lpwstr/>
      </vt:variant>
      <vt:variant>
        <vt:i4>7012390</vt:i4>
      </vt:variant>
      <vt:variant>
        <vt:i4>60</vt:i4>
      </vt:variant>
      <vt:variant>
        <vt:i4>0</vt:i4>
      </vt:variant>
      <vt:variant>
        <vt:i4>5</vt:i4>
      </vt:variant>
      <vt:variant>
        <vt:lpwstr>http://scm.oas.org/IDMS/Redirectpage.aspx?class=CP/CSH&amp;classNum=2049&amp;lang=s</vt:lpwstr>
      </vt:variant>
      <vt:variant>
        <vt:lpwstr/>
      </vt:variant>
      <vt:variant>
        <vt:i4>6553638</vt:i4>
      </vt:variant>
      <vt:variant>
        <vt:i4>57</vt:i4>
      </vt:variant>
      <vt:variant>
        <vt:i4>0</vt:i4>
      </vt:variant>
      <vt:variant>
        <vt:i4>5</vt:i4>
      </vt:variant>
      <vt:variant>
        <vt:lpwstr>http://scm.oas.org/IDMS/Redirectpage.aspx?class=CP/CSH&amp;classNum=2046&amp;lang=s</vt:lpwstr>
      </vt:variant>
      <vt:variant>
        <vt:lpwstr/>
      </vt:variant>
      <vt:variant>
        <vt:i4>6684710</vt:i4>
      </vt:variant>
      <vt:variant>
        <vt:i4>54</vt:i4>
      </vt:variant>
      <vt:variant>
        <vt:i4>0</vt:i4>
      </vt:variant>
      <vt:variant>
        <vt:i4>5</vt:i4>
      </vt:variant>
      <vt:variant>
        <vt:lpwstr>http://scm.oas.org/IDMS/Redirectpage.aspx?class=CP/CSH&amp;classNum=2044&amp;lang=s</vt:lpwstr>
      </vt:variant>
      <vt:variant>
        <vt:lpwstr/>
      </vt:variant>
      <vt:variant>
        <vt:i4>6553632</vt:i4>
      </vt:variant>
      <vt:variant>
        <vt:i4>51</vt:i4>
      </vt:variant>
      <vt:variant>
        <vt:i4>0</vt:i4>
      </vt:variant>
      <vt:variant>
        <vt:i4>5</vt:i4>
      </vt:variant>
      <vt:variant>
        <vt:lpwstr>http://scm.oas.org/IDMS/Redirectpage.aspx?class=CP/CSH&amp;classNum=2026&amp;lang=s</vt:lpwstr>
      </vt:variant>
      <vt:variant>
        <vt:lpwstr/>
      </vt:variant>
      <vt:variant>
        <vt:i4>6357030</vt:i4>
      </vt:variant>
      <vt:variant>
        <vt:i4>48</vt:i4>
      </vt:variant>
      <vt:variant>
        <vt:i4>0</vt:i4>
      </vt:variant>
      <vt:variant>
        <vt:i4>5</vt:i4>
      </vt:variant>
      <vt:variant>
        <vt:lpwstr>http://scm.oas.org/IDMS/Redirectpage.aspx?class=CP/CSH&amp;classNum=2043&amp;lang=s</vt:lpwstr>
      </vt:variant>
      <vt:variant>
        <vt:lpwstr/>
      </vt:variant>
      <vt:variant>
        <vt:i4>6422566</vt:i4>
      </vt:variant>
      <vt:variant>
        <vt:i4>45</vt:i4>
      </vt:variant>
      <vt:variant>
        <vt:i4>0</vt:i4>
      </vt:variant>
      <vt:variant>
        <vt:i4>5</vt:i4>
      </vt:variant>
      <vt:variant>
        <vt:lpwstr>http://scm.oas.org/IDMS/Redirectpage.aspx?class=CP/CSH&amp;classNum=2040&amp;lang=s</vt:lpwstr>
      </vt:variant>
      <vt:variant>
        <vt:lpwstr/>
      </vt:variant>
      <vt:variant>
        <vt:i4>6619169</vt:i4>
      </vt:variant>
      <vt:variant>
        <vt:i4>42</vt:i4>
      </vt:variant>
      <vt:variant>
        <vt:i4>0</vt:i4>
      </vt:variant>
      <vt:variant>
        <vt:i4>5</vt:i4>
      </vt:variant>
      <vt:variant>
        <vt:lpwstr>http://scm.oas.org/IDMS/Redirectpage.aspx?class=CP/CSH&amp;classNum=2037&amp;lang=s</vt:lpwstr>
      </vt:variant>
      <vt:variant>
        <vt:lpwstr/>
      </vt:variant>
      <vt:variant>
        <vt:i4>3473533</vt:i4>
      </vt:variant>
      <vt:variant>
        <vt:i4>39</vt:i4>
      </vt:variant>
      <vt:variant>
        <vt:i4>0</vt:i4>
      </vt:variant>
      <vt:variant>
        <vt:i4>5</vt:i4>
      </vt:variant>
      <vt:variant>
        <vt:lpwstr>http://scm.oas.org/IDMS/Redirectpage.aspx?class=CP/CSH/INF&amp;classNum=546&amp;lang=s</vt:lpwstr>
      </vt:variant>
      <vt:variant>
        <vt:lpwstr/>
      </vt:variant>
      <vt:variant>
        <vt:i4>6553633</vt:i4>
      </vt:variant>
      <vt:variant>
        <vt:i4>36</vt:i4>
      </vt:variant>
      <vt:variant>
        <vt:i4>0</vt:i4>
      </vt:variant>
      <vt:variant>
        <vt:i4>5</vt:i4>
      </vt:variant>
      <vt:variant>
        <vt:lpwstr>http://scm.oas.org/IDMS/Redirectpage.aspx?class=CP/CSH&amp;classNum=2036&amp;lang=s</vt:lpwstr>
      </vt:variant>
      <vt:variant>
        <vt:lpwstr/>
      </vt:variant>
      <vt:variant>
        <vt:i4>6357025</vt:i4>
      </vt:variant>
      <vt:variant>
        <vt:i4>33</vt:i4>
      </vt:variant>
      <vt:variant>
        <vt:i4>0</vt:i4>
      </vt:variant>
      <vt:variant>
        <vt:i4>5</vt:i4>
      </vt:variant>
      <vt:variant>
        <vt:lpwstr>http://scm.oas.org/IDMS/Redirectpage.aspx?class=CP/CSH&amp;classNum=2033&amp;lang=s</vt:lpwstr>
      </vt:variant>
      <vt:variant>
        <vt:lpwstr/>
      </vt:variant>
      <vt:variant>
        <vt:i4>6488102</vt:i4>
      </vt:variant>
      <vt:variant>
        <vt:i4>30</vt:i4>
      </vt:variant>
      <vt:variant>
        <vt:i4>0</vt:i4>
      </vt:variant>
      <vt:variant>
        <vt:i4>5</vt:i4>
      </vt:variant>
      <vt:variant>
        <vt:lpwstr>http://scm.oas.org/IDMS/Redirectpage.aspx?class=CP/CSH&amp;classNum=1978&amp;lang=s</vt:lpwstr>
      </vt:variant>
      <vt:variant>
        <vt:lpwstr/>
      </vt:variant>
      <vt:variant>
        <vt:i4>1835023</vt:i4>
      </vt:variant>
      <vt:variant>
        <vt:i4>27</vt:i4>
      </vt:variant>
      <vt:variant>
        <vt:i4>0</vt:i4>
      </vt:variant>
      <vt:variant>
        <vt:i4>5</vt:i4>
      </vt:variant>
      <vt:variant>
        <vt:lpwstr>http://www.oas.org/MFCS/Default.aspx?Lang=SPA</vt:lpwstr>
      </vt:variant>
      <vt:variant>
        <vt:lpwstr/>
      </vt:variant>
      <vt:variant>
        <vt:i4>6553632</vt:i4>
      </vt:variant>
      <vt:variant>
        <vt:i4>24</vt:i4>
      </vt:variant>
      <vt:variant>
        <vt:i4>0</vt:i4>
      </vt:variant>
      <vt:variant>
        <vt:i4>5</vt:i4>
      </vt:variant>
      <vt:variant>
        <vt:lpwstr>http://scm.oas.org/IDMS/Redirectpage.aspx?class=CP/CSH&amp;classNum=2026&amp;lang=s</vt:lpwstr>
      </vt:variant>
      <vt:variant>
        <vt:lpwstr/>
      </vt:variant>
      <vt:variant>
        <vt:i4>6488102</vt:i4>
      </vt:variant>
      <vt:variant>
        <vt:i4>21</vt:i4>
      </vt:variant>
      <vt:variant>
        <vt:i4>0</vt:i4>
      </vt:variant>
      <vt:variant>
        <vt:i4>5</vt:i4>
      </vt:variant>
      <vt:variant>
        <vt:lpwstr>http://scm.oas.org/IDMS/Redirectpage.aspx?class=CP/CSH&amp;classNum=1978&amp;lang=s</vt:lpwstr>
      </vt:variant>
      <vt:variant>
        <vt:lpwstr/>
      </vt:variant>
      <vt:variant>
        <vt:i4>6684704</vt:i4>
      </vt:variant>
      <vt:variant>
        <vt:i4>18</vt:i4>
      </vt:variant>
      <vt:variant>
        <vt:i4>0</vt:i4>
      </vt:variant>
      <vt:variant>
        <vt:i4>5</vt:i4>
      </vt:variant>
      <vt:variant>
        <vt:lpwstr>http://scm.oas.org/IDMS/Redirectpage.aspx?class=CP/CSH&amp;classNum=2024&amp;lang=s</vt:lpwstr>
      </vt:variant>
      <vt:variant>
        <vt:lpwstr/>
      </vt:variant>
      <vt:variant>
        <vt:i4>393308</vt:i4>
      </vt:variant>
      <vt:variant>
        <vt:i4>15</vt:i4>
      </vt:variant>
      <vt:variant>
        <vt:i4>0</vt:i4>
      </vt:variant>
      <vt:variant>
        <vt:i4>5</vt:i4>
      </vt:variant>
      <vt:variant>
        <vt:lpwstr>http://scm.oas.org/doc_public/spanish/hist_20/cp43322s03.docx</vt:lpwstr>
      </vt:variant>
      <vt:variant>
        <vt:lpwstr/>
      </vt:variant>
      <vt:variant>
        <vt:i4>6422569</vt:i4>
      </vt:variant>
      <vt:variant>
        <vt:i4>12</vt:i4>
      </vt:variant>
      <vt:variant>
        <vt:i4>0</vt:i4>
      </vt:variant>
      <vt:variant>
        <vt:i4>5</vt:i4>
      </vt:variant>
      <vt:variant>
        <vt:lpwstr>http://scm.oas.org/IDMS/Redirectpage.aspx?class=CP/CSH&amp;classNum=1989&amp;lang=s</vt:lpwstr>
      </vt:variant>
      <vt:variant>
        <vt:lpwstr/>
      </vt:variant>
      <vt:variant>
        <vt:i4>983129</vt:i4>
      </vt:variant>
      <vt:variant>
        <vt:i4>9</vt:i4>
      </vt:variant>
      <vt:variant>
        <vt:i4>0</vt:i4>
      </vt:variant>
      <vt:variant>
        <vt:i4>5</vt:i4>
      </vt:variant>
      <vt:variant>
        <vt:lpwstr>http://scm.oas.org/doc_public/spanish/hist_16/cp35792s04.doc</vt:lpwstr>
      </vt:variant>
      <vt:variant>
        <vt:lpwstr/>
      </vt:variant>
      <vt:variant>
        <vt:i4>393310</vt:i4>
      </vt:variant>
      <vt:variant>
        <vt:i4>6</vt:i4>
      </vt:variant>
      <vt:variant>
        <vt:i4>0</vt:i4>
      </vt:variant>
      <vt:variant>
        <vt:i4>5</vt:i4>
      </vt:variant>
      <vt:variant>
        <vt:lpwstr>http://scm.oas.org/doc_public/spanish/hist_15/cp35061s02.doc</vt:lpwstr>
      </vt:variant>
      <vt:variant>
        <vt:lpwstr/>
      </vt:variant>
      <vt:variant>
        <vt:i4>983129</vt:i4>
      </vt:variant>
      <vt:variant>
        <vt:i4>3</vt:i4>
      </vt:variant>
      <vt:variant>
        <vt:i4>0</vt:i4>
      </vt:variant>
      <vt:variant>
        <vt:i4>5</vt:i4>
      </vt:variant>
      <vt:variant>
        <vt:lpwstr>http://scm.oas.org/doc_public/spanish/hist_16/cp35792s04.doc</vt:lpwstr>
      </vt:variant>
      <vt:variant>
        <vt:lpwstr/>
      </vt:variant>
      <vt:variant>
        <vt:i4>393309</vt:i4>
      </vt:variant>
      <vt:variant>
        <vt:i4>0</vt:i4>
      </vt:variant>
      <vt:variant>
        <vt:i4>0</vt:i4>
      </vt:variant>
      <vt:variant>
        <vt:i4>5</vt:i4>
      </vt:variant>
      <vt:variant>
        <vt:lpwstr>http://scm.oas.org/doc_public/spanish/hist_20/cp42232s03.docx</vt:lpwstr>
      </vt:variant>
      <vt:variant>
        <vt:lpwstr/>
      </vt:variant>
      <vt:variant>
        <vt:i4>6291498</vt:i4>
      </vt:variant>
      <vt:variant>
        <vt:i4>6</vt:i4>
      </vt:variant>
      <vt:variant>
        <vt:i4>0</vt:i4>
      </vt:variant>
      <vt:variant>
        <vt:i4>5</vt:i4>
      </vt:variant>
      <vt:variant>
        <vt:lpwstr>http://scm.oas.org/IDMS/Redirectpage.aspx?class=CP/CSH&amp;classNum=2082&amp;lang=s</vt:lpwstr>
      </vt:variant>
      <vt:variant>
        <vt:lpwstr/>
      </vt:variant>
      <vt:variant>
        <vt:i4>6291511</vt:i4>
      </vt:variant>
      <vt:variant>
        <vt:i4>3</vt:i4>
      </vt:variant>
      <vt:variant>
        <vt:i4>0</vt:i4>
      </vt:variant>
      <vt:variant>
        <vt:i4>5</vt:i4>
      </vt:variant>
      <vt:variant>
        <vt:lpwstr>http://scm.oas.org/IDMS/Redirectpage.aspx?class=CSH/GT/RANDOT%20III&amp;classNum=14&amp;lang=s</vt:lpwstr>
      </vt:variant>
      <vt:variant>
        <vt:lpwstr/>
      </vt:variant>
      <vt:variant>
        <vt:i4>131085</vt:i4>
      </vt:variant>
      <vt:variant>
        <vt:i4>0</vt:i4>
      </vt:variant>
      <vt:variant>
        <vt:i4>0</vt:i4>
      </vt:variant>
      <vt:variant>
        <vt:i4>5</vt:i4>
      </vt:variant>
      <vt:variant>
        <vt:lpwstr>http://scm.oas.org/IDMS/Redirectpage.aspx?class=CP/doc.&amp;classNum=5665&amp;lang=s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 LA CSH</dc:title>
  <dc:subject/>
  <dc:creator>OAS</dc:creator>
  <cp:keywords/>
  <cp:lastModifiedBy>Santos, Ada</cp:lastModifiedBy>
  <cp:revision>3</cp:revision>
  <cp:lastPrinted>2019-10-09T16:23:00Z</cp:lastPrinted>
  <dcterms:created xsi:type="dcterms:W3CDTF">2021-11-19T21:18:00Z</dcterms:created>
  <dcterms:modified xsi:type="dcterms:W3CDTF">2021-11-19T22:13:00Z</dcterms:modified>
</cp:coreProperties>
</file>