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DB48" w14:textId="77777777" w:rsidR="00FB0CE3" w:rsidRPr="00B86753" w:rsidRDefault="00FB0CE3" w:rsidP="00E52B57">
      <w:pPr>
        <w:tabs>
          <w:tab w:val="left" w:pos="7200"/>
        </w:tabs>
        <w:ind w:right="-749"/>
        <w:rPr>
          <w:sz w:val="22"/>
          <w:szCs w:val="22"/>
        </w:rPr>
      </w:pPr>
      <w:r w:rsidRPr="00E52B57">
        <w:rPr>
          <w:b/>
          <w:snapToGrid/>
          <w:sz w:val="22"/>
          <w:szCs w:val="22"/>
        </w:rPr>
        <w:t>TWENTY-</w:t>
      </w:r>
      <w:r w:rsidR="00246A15" w:rsidRPr="00E52B57">
        <w:rPr>
          <w:b/>
          <w:snapToGrid/>
          <w:sz w:val="22"/>
          <w:szCs w:val="22"/>
        </w:rPr>
        <w:t>F</w:t>
      </w:r>
      <w:r w:rsidR="001C2ED8" w:rsidRPr="00E52B57">
        <w:rPr>
          <w:b/>
          <w:snapToGrid/>
          <w:sz w:val="22"/>
          <w:szCs w:val="22"/>
        </w:rPr>
        <w:t>IF</w:t>
      </w:r>
      <w:r w:rsidR="00246A15" w:rsidRPr="00E52B57">
        <w:rPr>
          <w:b/>
          <w:snapToGrid/>
          <w:sz w:val="22"/>
          <w:szCs w:val="22"/>
        </w:rPr>
        <w:t>TH</w:t>
      </w:r>
      <w:r w:rsidRPr="00E52B57">
        <w:rPr>
          <w:b/>
          <w:snapToGrid/>
          <w:sz w:val="22"/>
          <w:szCs w:val="22"/>
        </w:rPr>
        <w:t xml:space="preserve"> INTER-AMERICAN</w:t>
      </w:r>
      <w:r w:rsidR="00D237B8" w:rsidRPr="00E52B57">
        <w:rPr>
          <w:sz w:val="22"/>
          <w:szCs w:val="22"/>
        </w:rPr>
        <w:tab/>
        <w:t>OEA/</w:t>
      </w:r>
      <w:r w:rsidR="00D237B8" w:rsidRPr="00B86753">
        <w:rPr>
          <w:sz w:val="22"/>
          <w:szCs w:val="22"/>
        </w:rPr>
        <w:t>Ser.K/III.2</w:t>
      </w:r>
      <w:r w:rsidR="00596184" w:rsidRPr="00B86753">
        <w:rPr>
          <w:sz w:val="22"/>
          <w:szCs w:val="22"/>
        </w:rPr>
        <w:t>6</w:t>
      </w:r>
      <w:r w:rsidRPr="00B86753">
        <w:rPr>
          <w:sz w:val="22"/>
          <w:szCs w:val="22"/>
        </w:rPr>
        <w:t>.1</w:t>
      </w:r>
    </w:p>
    <w:p w14:paraId="6D7625BB" w14:textId="185FAEB5" w:rsidR="00827632" w:rsidRPr="00E52B57" w:rsidRDefault="00FB0CE3" w:rsidP="00E52B57">
      <w:pPr>
        <w:tabs>
          <w:tab w:val="left" w:pos="7200"/>
        </w:tabs>
        <w:ind w:right="-1019"/>
        <w:rPr>
          <w:sz w:val="22"/>
          <w:szCs w:val="22"/>
        </w:rPr>
      </w:pPr>
      <w:r w:rsidRPr="00B86753">
        <w:rPr>
          <w:b/>
          <w:sz w:val="22"/>
          <w:szCs w:val="22"/>
        </w:rPr>
        <w:t>CONGRESS OF MINISTERS AND</w:t>
      </w:r>
      <w:r w:rsidRPr="00B86753">
        <w:rPr>
          <w:sz w:val="22"/>
          <w:szCs w:val="22"/>
        </w:rPr>
        <w:tab/>
      </w:r>
      <w:r w:rsidR="005036C7" w:rsidRPr="00B86753">
        <w:rPr>
          <w:sz w:val="22"/>
          <w:szCs w:val="22"/>
        </w:rPr>
        <w:t>CIDI/TUR-XX</w:t>
      </w:r>
      <w:r w:rsidR="00C65CD3" w:rsidRPr="00B86753">
        <w:rPr>
          <w:sz w:val="22"/>
          <w:szCs w:val="22"/>
        </w:rPr>
        <w:t>V</w:t>
      </w:r>
      <w:r w:rsidR="005036C7" w:rsidRPr="00B86753">
        <w:rPr>
          <w:sz w:val="22"/>
          <w:szCs w:val="22"/>
        </w:rPr>
        <w:t>/</w:t>
      </w:r>
      <w:r w:rsidR="00596184" w:rsidRPr="00B86753">
        <w:rPr>
          <w:sz w:val="22"/>
          <w:szCs w:val="22"/>
        </w:rPr>
        <w:t>doc.</w:t>
      </w:r>
      <w:r w:rsidR="00B86753" w:rsidRPr="00B86753">
        <w:rPr>
          <w:sz w:val="22"/>
          <w:szCs w:val="22"/>
        </w:rPr>
        <w:t>7</w:t>
      </w:r>
      <w:r w:rsidR="001C2ED8" w:rsidRPr="00B86753">
        <w:rPr>
          <w:sz w:val="22"/>
          <w:szCs w:val="22"/>
        </w:rPr>
        <w:t>/21</w:t>
      </w:r>
    </w:p>
    <w:p w14:paraId="68926932" w14:textId="303DA373" w:rsidR="00FB0CE3" w:rsidRPr="00E52B57" w:rsidRDefault="00FB0CE3" w:rsidP="00E52B57">
      <w:pPr>
        <w:tabs>
          <w:tab w:val="left" w:pos="7200"/>
        </w:tabs>
        <w:ind w:right="-1019"/>
        <w:rPr>
          <w:sz w:val="22"/>
          <w:szCs w:val="22"/>
        </w:rPr>
      </w:pPr>
      <w:r w:rsidRPr="00E52B57">
        <w:rPr>
          <w:b/>
          <w:sz w:val="22"/>
          <w:szCs w:val="22"/>
        </w:rPr>
        <w:t>HIGH-LEVEL AUTHORITIES OF TOURISM</w:t>
      </w:r>
      <w:r w:rsidRPr="00E52B57">
        <w:rPr>
          <w:sz w:val="22"/>
          <w:szCs w:val="22"/>
        </w:rPr>
        <w:tab/>
      </w:r>
      <w:r w:rsidR="0057634A">
        <w:rPr>
          <w:sz w:val="22"/>
          <w:szCs w:val="22"/>
        </w:rPr>
        <w:t>18</w:t>
      </w:r>
      <w:r w:rsidR="001C2ED8" w:rsidRPr="00E52B57">
        <w:rPr>
          <w:sz w:val="22"/>
          <w:szCs w:val="22"/>
        </w:rPr>
        <w:t xml:space="preserve"> </w:t>
      </w:r>
      <w:r w:rsidR="0057634A">
        <w:rPr>
          <w:sz w:val="22"/>
          <w:szCs w:val="22"/>
        </w:rPr>
        <w:t>November</w:t>
      </w:r>
      <w:r w:rsidR="00CB4ACE" w:rsidRPr="00E52B57">
        <w:rPr>
          <w:sz w:val="22"/>
          <w:szCs w:val="22"/>
        </w:rPr>
        <w:t xml:space="preserve"> </w:t>
      </w:r>
      <w:r w:rsidRPr="00E52B57">
        <w:rPr>
          <w:sz w:val="22"/>
          <w:szCs w:val="22"/>
        </w:rPr>
        <w:t>20</w:t>
      </w:r>
      <w:r w:rsidR="001C2ED8" w:rsidRPr="00E52B57">
        <w:rPr>
          <w:sz w:val="22"/>
          <w:szCs w:val="22"/>
        </w:rPr>
        <w:t>21</w:t>
      </w:r>
    </w:p>
    <w:p w14:paraId="53DAA384" w14:textId="71F91C89" w:rsidR="00FB0CE3" w:rsidRPr="00E52B57" w:rsidRDefault="001C2ED8" w:rsidP="00E52B57">
      <w:pPr>
        <w:tabs>
          <w:tab w:val="left" w:pos="7200"/>
        </w:tabs>
        <w:rPr>
          <w:sz w:val="22"/>
          <w:szCs w:val="22"/>
        </w:rPr>
      </w:pPr>
      <w:r w:rsidRPr="00E52B57">
        <w:rPr>
          <w:sz w:val="22"/>
          <w:szCs w:val="22"/>
        </w:rPr>
        <w:t>October 6, 2021</w:t>
      </w:r>
      <w:r w:rsidR="00C42CAA" w:rsidRPr="00E52B57">
        <w:rPr>
          <w:sz w:val="22"/>
          <w:szCs w:val="22"/>
        </w:rPr>
        <w:tab/>
      </w:r>
      <w:r w:rsidR="00FB0CE3" w:rsidRPr="00E52B57">
        <w:rPr>
          <w:sz w:val="22"/>
          <w:szCs w:val="22"/>
        </w:rPr>
        <w:t xml:space="preserve">Original: </w:t>
      </w:r>
      <w:r w:rsidR="00334134">
        <w:rPr>
          <w:sz w:val="22"/>
          <w:szCs w:val="22"/>
        </w:rPr>
        <w:t>English</w:t>
      </w:r>
    </w:p>
    <w:p w14:paraId="05BFDE91" w14:textId="77777777" w:rsidR="00FB0CE3" w:rsidRPr="00E52B57" w:rsidRDefault="001C2ED8" w:rsidP="00E52B57">
      <w:pPr>
        <w:pStyle w:val="BodyText"/>
        <w:jc w:val="both"/>
        <w:rPr>
          <w:rFonts w:ascii="Times New Roman" w:hAnsi="Times New Roman"/>
          <w:b w:val="0"/>
          <w:szCs w:val="22"/>
          <w:lang w:val="en-US"/>
        </w:rPr>
      </w:pPr>
      <w:r w:rsidRPr="00E52B57">
        <w:rPr>
          <w:rFonts w:ascii="Times New Roman" w:hAnsi="Times New Roman"/>
          <w:b w:val="0"/>
          <w:szCs w:val="22"/>
          <w:lang w:val="en-US"/>
        </w:rPr>
        <w:t>VIRTUAL</w:t>
      </w:r>
    </w:p>
    <w:p w14:paraId="2CCA0B76" w14:textId="60108A11" w:rsidR="00FB0CE3" w:rsidRPr="00E52B57" w:rsidRDefault="004B50D4" w:rsidP="00E52B57">
      <w:pPr>
        <w:jc w:val="center"/>
        <w:rPr>
          <w:iCs/>
          <w:sz w:val="22"/>
          <w:szCs w:val="22"/>
        </w:rPr>
      </w:pPr>
      <w:r w:rsidRPr="00E52B57">
        <w:rPr>
          <w:noProof/>
          <w:sz w:val="22"/>
          <w:szCs w:val="22"/>
        </w:rPr>
        <mc:AlternateContent>
          <mc:Choice Requires="wps">
            <w:drawing>
              <wp:anchor distT="4294967295" distB="4294967295" distL="114300" distR="114300" simplePos="0" relativeHeight="251657728" behindDoc="0" locked="0" layoutInCell="1" allowOverlap="1" wp14:anchorId="25EA41F8" wp14:editId="74AE5C1C">
                <wp:simplePos x="0" y="0"/>
                <wp:positionH relativeFrom="column">
                  <wp:posOffset>1270</wp:posOffset>
                </wp:positionH>
                <wp:positionV relativeFrom="paragraph">
                  <wp:posOffset>-636</wp:posOffset>
                </wp:positionV>
                <wp:extent cx="57150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1AF4"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5pt" to="45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" strokeweight="1.5pt"/>
            </w:pict>
          </mc:Fallback>
        </mc:AlternateContent>
      </w:r>
    </w:p>
    <w:p w14:paraId="5E267CD7" w14:textId="77777777" w:rsidR="00FB0CE3" w:rsidRPr="00E52B57" w:rsidRDefault="00FB0CE3" w:rsidP="00E52B57">
      <w:pPr>
        <w:jc w:val="center"/>
        <w:rPr>
          <w:iCs/>
          <w:sz w:val="22"/>
          <w:szCs w:val="22"/>
        </w:rPr>
      </w:pPr>
    </w:p>
    <w:p w14:paraId="05902F2F" w14:textId="77777777" w:rsidR="00FB0CE3" w:rsidRPr="00E52B57" w:rsidRDefault="00FB0CE3" w:rsidP="00E52B57">
      <w:pPr>
        <w:jc w:val="center"/>
        <w:rPr>
          <w:iCs/>
          <w:sz w:val="22"/>
          <w:szCs w:val="22"/>
        </w:rPr>
      </w:pPr>
    </w:p>
    <w:p w14:paraId="076EC0D8" w14:textId="77777777" w:rsidR="00FB0CE3" w:rsidRPr="00E52B57" w:rsidRDefault="00FB0CE3" w:rsidP="00E52B57">
      <w:pPr>
        <w:jc w:val="center"/>
        <w:rPr>
          <w:iCs/>
          <w:sz w:val="22"/>
          <w:szCs w:val="22"/>
        </w:rPr>
      </w:pPr>
    </w:p>
    <w:p w14:paraId="3EE8DCBC" w14:textId="77777777" w:rsidR="00FB0CE3" w:rsidRPr="00E52B57" w:rsidRDefault="00FB0CE3" w:rsidP="00E52B57">
      <w:pPr>
        <w:jc w:val="center"/>
        <w:rPr>
          <w:iCs/>
          <w:sz w:val="22"/>
          <w:szCs w:val="22"/>
        </w:rPr>
      </w:pPr>
    </w:p>
    <w:p w14:paraId="0668EFF8" w14:textId="77777777" w:rsidR="003C24FD" w:rsidRPr="00E52B57" w:rsidRDefault="003C24FD" w:rsidP="00E52B57">
      <w:pPr>
        <w:jc w:val="center"/>
        <w:rPr>
          <w:iCs/>
          <w:sz w:val="22"/>
          <w:szCs w:val="22"/>
        </w:rPr>
      </w:pPr>
    </w:p>
    <w:p w14:paraId="02CA9E24" w14:textId="77777777" w:rsidR="00FB0CE3" w:rsidRPr="00E52B57" w:rsidRDefault="00FB0CE3" w:rsidP="00E52B57">
      <w:pPr>
        <w:jc w:val="center"/>
        <w:rPr>
          <w:iCs/>
          <w:sz w:val="22"/>
          <w:szCs w:val="22"/>
        </w:rPr>
      </w:pPr>
    </w:p>
    <w:p w14:paraId="32218287" w14:textId="77777777" w:rsidR="00FB0CE3" w:rsidRPr="00E52B57" w:rsidRDefault="00FB0CE3" w:rsidP="00E52B57">
      <w:pPr>
        <w:jc w:val="center"/>
        <w:rPr>
          <w:iCs/>
          <w:sz w:val="22"/>
          <w:szCs w:val="22"/>
        </w:rPr>
      </w:pPr>
    </w:p>
    <w:p w14:paraId="4A993868" w14:textId="77777777" w:rsidR="00FB0CE3" w:rsidRPr="00E52B57" w:rsidRDefault="00FB0CE3" w:rsidP="00E52B57">
      <w:pPr>
        <w:jc w:val="center"/>
        <w:rPr>
          <w:iCs/>
          <w:sz w:val="22"/>
          <w:szCs w:val="22"/>
        </w:rPr>
      </w:pPr>
    </w:p>
    <w:p w14:paraId="7315C392" w14:textId="77777777" w:rsidR="00FB0CE3" w:rsidRPr="00E52B57" w:rsidRDefault="00FB0CE3" w:rsidP="00E52B57">
      <w:pPr>
        <w:jc w:val="center"/>
        <w:rPr>
          <w:iCs/>
          <w:sz w:val="22"/>
          <w:szCs w:val="22"/>
        </w:rPr>
      </w:pPr>
    </w:p>
    <w:p w14:paraId="24FCB76B" w14:textId="77777777" w:rsidR="00FB0CE3" w:rsidRPr="00E52B57" w:rsidRDefault="00FB0CE3" w:rsidP="00E52B57">
      <w:pPr>
        <w:jc w:val="center"/>
        <w:rPr>
          <w:iCs/>
          <w:sz w:val="22"/>
          <w:szCs w:val="22"/>
        </w:rPr>
      </w:pPr>
    </w:p>
    <w:p w14:paraId="0E15559F" w14:textId="77777777" w:rsidR="00FB0CE3" w:rsidRPr="00E52B57" w:rsidRDefault="00FB0CE3" w:rsidP="00E52B57">
      <w:pPr>
        <w:jc w:val="center"/>
        <w:rPr>
          <w:iCs/>
          <w:sz w:val="22"/>
          <w:szCs w:val="22"/>
        </w:rPr>
      </w:pPr>
    </w:p>
    <w:p w14:paraId="63826EC1" w14:textId="77777777" w:rsidR="00FB0CE3" w:rsidRPr="00E52B57" w:rsidRDefault="00FB0CE3" w:rsidP="00E52B57">
      <w:pPr>
        <w:jc w:val="center"/>
        <w:rPr>
          <w:iCs/>
          <w:sz w:val="22"/>
          <w:szCs w:val="22"/>
        </w:rPr>
      </w:pPr>
    </w:p>
    <w:p w14:paraId="1DDFD295" w14:textId="77777777" w:rsidR="00FB0CE3" w:rsidRPr="00E52B57" w:rsidRDefault="00FB0CE3" w:rsidP="00E52B57">
      <w:pPr>
        <w:jc w:val="center"/>
        <w:rPr>
          <w:iCs/>
          <w:sz w:val="22"/>
          <w:szCs w:val="22"/>
        </w:rPr>
      </w:pPr>
    </w:p>
    <w:p w14:paraId="2E9E6A42" w14:textId="77777777" w:rsidR="00FB0CE3" w:rsidRPr="00E52B57" w:rsidRDefault="00FB0CE3" w:rsidP="00E52B57">
      <w:pPr>
        <w:jc w:val="center"/>
        <w:rPr>
          <w:iCs/>
          <w:sz w:val="22"/>
          <w:szCs w:val="22"/>
        </w:rPr>
      </w:pPr>
    </w:p>
    <w:p w14:paraId="0E5F2E70" w14:textId="77777777" w:rsidR="00FB0CE3" w:rsidRPr="00E52B57" w:rsidRDefault="00FB0CE3" w:rsidP="00E52B57">
      <w:pPr>
        <w:jc w:val="center"/>
        <w:rPr>
          <w:iCs/>
          <w:sz w:val="22"/>
          <w:szCs w:val="22"/>
        </w:rPr>
      </w:pPr>
    </w:p>
    <w:p w14:paraId="74852499" w14:textId="77777777" w:rsidR="00FB0CE3" w:rsidRPr="00E52B57" w:rsidRDefault="00AF3960" w:rsidP="00E52B57">
      <w:pPr>
        <w:jc w:val="center"/>
        <w:rPr>
          <w:sz w:val="22"/>
          <w:szCs w:val="22"/>
        </w:rPr>
      </w:pPr>
      <w:r w:rsidRPr="00E52B57">
        <w:rPr>
          <w:sz w:val="22"/>
          <w:szCs w:val="22"/>
        </w:rPr>
        <w:t>FINAL REPORT OF THE TWENTY-</w:t>
      </w:r>
      <w:r w:rsidR="00246A15" w:rsidRPr="00E52B57">
        <w:rPr>
          <w:sz w:val="22"/>
          <w:szCs w:val="22"/>
        </w:rPr>
        <w:t>F</w:t>
      </w:r>
      <w:r w:rsidR="001C2ED8" w:rsidRPr="00E52B57">
        <w:rPr>
          <w:sz w:val="22"/>
          <w:szCs w:val="22"/>
        </w:rPr>
        <w:t>IF</w:t>
      </w:r>
      <w:r w:rsidR="00246A15" w:rsidRPr="00E52B57">
        <w:rPr>
          <w:sz w:val="22"/>
          <w:szCs w:val="22"/>
        </w:rPr>
        <w:t>TH</w:t>
      </w:r>
      <w:r w:rsidR="00FB0CE3" w:rsidRPr="00E52B57">
        <w:rPr>
          <w:sz w:val="22"/>
          <w:szCs w:val="22"/>
        </w:rPr>
        <w:t xml:space="preserve"> INTER-AMERICAN CONGRESS</w:t>
      </w:r>
      <w:r w:rsidR="003C24FD" w:rsidRPr="00E52B57">
        <w:rPr>
          <w:sz w:val="22"/>
          <w:szCs w:val="22"/>
        </w:rPr>
        <w:br/>
      </w:r>
      <w:r w:rsidR="00FB0CE3" w:rsidRPr="00E52B57">
        <w:rPr>
          <w:sz w:val="22"/>
          <w:szCs w:val="22"/>
        </w:rPr>
        <w:t xml:space="preserve"> OF MINISTERS AND HIGH-LEVEL AUTHORITIES OF TOURISM</w:t>
      </w:r>
    </w:p>
    <w:p w14:paraId="32D9FE57" w14:textId="77777777" w:rsidR="00FB0CE3" w:rsidRPr="00E52B57" w:rsidRDefault="00FB0CE3" w:rsidP="00E52B57">
      <w:pPr>
        <w:jc w:val="center"/>
        <w:rPr>
          <w:sz w:val="22"/>
          <w:szCs w:val="22"/>
        </w:rPr>
      </w:pPr>
    </w:p>
    <w:p w14:paraId="6FFF13B6" w14:textId="77777777" w:rsidR="003C24FD" w:rsidRPr="00E52B57" w:rsidRDefault="003C24FD" w:rsidP="00E52B57">
      <w:pPr>
        <w:jc w:val="center"/>
        <w:rPr>
          <w:sz w:val="22"/>
          <w:szCs w:val="22"/>
        </w:rPr>
        <w:sectPr w:rsidR="003C24FD" w:rsidRPr="00E52B57" w:rsidSect="00D6640A">
          <w:headerReference w:type="even" r:id="rId8"/>
          <w:headerReference w:type="default" r:id="rId9"/>
          <w:footerReference w:type="default" r:id="rId10"/>
          <w:headerReference w:type="first" r:id="rId11"/>
          <w:type w:val="oddPage"/>
          <w:pgSz w:w="12240" w:h="15840" w:code="1"/>
          <w:pgMar w:top="2160" w:right="1570" w:bottom="1296" w:left="1699" w:header="1296" w:footer="1296" w:gutter="0"/>
          <w:pgNumType w:start="1"/>
          <w:cols w:space="720"/>
          <w:titlePg/>
        </w:sectPr>
      </w:pPr>
    </w:p>
    <w:p w14:paraId="27A43198" w14:textId="77777777" w:rsidR="00FB0CE3" w:rsidRPr="00E52B57" w:rsidRDefault="00AF3960" w:rsidP="00E52B57">
      <w:pPr>
        <w:jc w:val="center"/>
        <w:rPr>
          <w:sz w:val="22"/>
          <w:szCs w:val="22"/>
        </w:rPr>
      </w:pPr>
      <w:r w:rsidRPr="00E52B57">
        <w:rPr>
          <w:sz w:val="22"/>
          <w:szCs w:val="22"/>
        </w:rPr>
        <w:lastRenderedPageBreak/>
        <w:t>FINAL REPORT OF THE TWENTY-</w:t>
      </w:r>
      <w:r w:rsidR="00246A15" w:rsidRPr="00E52B57">
        <w:rPr>
          <w:sz w:val="22"/>
          <w:szCs w:val="22"/>
        </w:rPr>
        <w:t>F</w:t>
      </w:r>
      <w:r w:rsidR="001C2ED8" w:rsidRPr="00E52B57">
        <w:rPr>
          <w:sz w:val="22"/>
          <w:szCs w:val="22"/>
        </w:rPr>
        <w:t>IF</w:t>
      </w:r>
      <w:r w:rsidR="00246A15" w:rsidRPr="00E52B57">
        <w:rPr>
          <w:sz w:val="22"/>
          <w:szCs w:val="22"/>
        </w:rPr>
        <w:t xml:space="preserve">TH </w:t>
      </w:r>
      <w:r w:rsidR="00FB0CE3" w:rsidRPr="00E52B57">
        <w:rPr>
          <w:sz w:val="22"/>
          <w:szCs w:val="22"/>
        </w:rPr>
        <w:t xml:space="preserve">INTER-AMERICAN CONGRESS </w:t>
      </w:r>
      <w:r w:rsidR="003C24FD" w:rsidRPr="00E52B57">
        <w:rPr>
          <w:sz w:val="22"/>
          <w:szCs w:val="22"/>
        </w:rPr>
        <w:br/>
      </w:r>
      <w:r w:rsidR="00FB0CE3" w:rsidRPr="00E52B57">
        <w:rPr>
          <w:sz w:val="22"/>
          <w:szCs w:val="22"/>
        </w:rPr>
        <w:t>OF MINISTERS AND HIGH-LEVEL AUTHORITIES OF TOURISM</w:t>
      </w:r>
    </w:p>
    <w:p w14:paraId="610F4D16" w14:textId="77777777" w:rsidR="00FB0CE3" w:rsidRPr="00E52B57" w:rsidRDefault="00FB0CE3" w:rsidP="00E52B57">
      <w:pPr>
        <w:jc w:val="both"/>
        <w:rPr>
          <w:sz w:val="22"/>
          <w:szCs w:val="22"/>
        </w:rPr>
      </w:pPr>
    </w:p>
    <w:p w14:paraId="230D4007" w14:textId="77777777" w:rsidR="00FB0CE3" w:rsidRPr="00E52B57" w:rsidRDefault="00FB0CE3" w:rsidP="00E52B57">
      <w:pPr>
        <w:jc w:val="both"/>
        <w:rPr>
          <w:sz w:val="22"/>
          <w:szCs w:val="22"/>
        </w:rPr>
      </w:pPr>
    </w:p>
    <w:p w14:paraId="4E5E09C2" w14:textId="39C2FCCD" w:rsidR="00FB0CE3" w:rsidRPr="00E52B57" w:rsidRDefault="00FB0CE3" w:rsidP="00E52B57">
      <w:pPr>
        <w:jc w:val="both"/>
        <w:outlineLvl w:val="0"/>
        <w:rPr>
          <w:sz w:val="22"/>
          <w:szCs w:val="22"/>
        </w:rPr>
      </w:pPr>
      <w:bookmarkStart w:id="0" w:name="_Toc309203851"/>
      <w:bookmarkStart w:id="1" w:name="_Toc341948346"/>
      <w:r w:rsidRPr="00E52B57">
        <w:rPr>
          <w:sz w:val="22"/>
          <w:szCs w:val="22"/>
        </w:rPr>
        <w:tab/>
        <w:t>INTRODUCTION</w:t>
      </w:r>
      <w:bookmarkEnd w:id="0"/>
      <w:bookmarkEnd w:id="1"/>
    </w:p>
    <w:p w14:paraId="08A940AE" w14:textId="77777777" w:rsidR="00FB0CE3" w:rsidRPr="00E52B57" w:rsidRDefault="00FB0CE3" w:rsidP="00E52B57">
      <w:pPr>
        <w:jc w:val="both"/>
        <w:rPr>
          <w:sz w:val="22"/>
          <w:szCs w:val="22"/>
        </w:rPr>
      </w:pPr>
    </w:p>
    <w:p w14:paraId="3227ACD0" w14:textId="6C64BC21" w:rsidR="00FB0CE3" w:rsidRPr="00E52B57" w:rsidRDefault="00FB0CE3" w:rsidP="00E52B57">
      <w:pPr>
        <w:ind w:firstLine="720"/>
        <w:jc w:val="both"/>
        <w:rPr>
          <w:sz w:val="22"/>
          <w:szCs w:val="22"/>
        </w:rPr>
      </w:pPr>
      <w:r w:rsidRPr="00E52B57">
        <w:rPr>
          <w:sz w:val="22"/>
          <w:szCs w:val="22"/>
        </w:rPr>
        <w:t xml:space="preserve">During the </w:t>
      </w:r>
      <w:r w:rsidR="00884906">
        <w:rPr>
          <w:sz w:val="22"/>
          <w:szCs w:val="22"/>
        </w:rPr>
        <w:t xml:space="preserve">Twenty-Fourth </w:t>
      </w:r>
      <w:r w:rsidR="00960FDE" w:rsidRPr="00E52B57">
        <w:rPr>
          <w:sz w:val="22"/>
          <w:szCs w:val="22"/>
        </w:rPr>
        <w:t xml:space="preserve">Inter-American Congress of Ministers and High-level Authorities of Tourism held in Georgetown, </w:t>
      </w:r>
      <w:r w:rsidR="00461C68" w:rsidRPr="00E52B57">
        <w:rPr>
          <w:sz w:val="22"/>
          <w:szCs w:val="22"/>
        </w:rPr>
        <w:t xml:space="preserve">Guyana, </w:t>
      </w:r>
      <w:r w:rsidR="004E0C92" w:rsidRPr="00E52B57">
        <w:rPr>
          <w:sz w:val="22"/>
          <w:szCs w:val="22"/>
        </w:rPr>
        <w:t>o</w:t>
      </w:r>
      <w:r w:rsidR="00461C68" w:rsidRPr="00E52B57">
        <w:rPr>
          <w:sz w:val="22"/>
          <w:szCs w:val="22"/>
        </w:rPr>
        <w:t>n</w:t>
      </w:r>
      <w:r w:rsidRPr="00E52B57">
        <w:rPr>
          <w:sz w:val="22"/>
          <w:szCs w:val="22"/>
        </w:rPr>
        <w:t xml:space="preserve"> </w:t>
      </w:r>
      <w:r w:rsidR="00DC063A" w:rsidRPr="00E52B57">
        <w:rPr>
          <w:sz w:val="22"/>
          <w:szCs w:val="22"/>
        </w:rPr>
        <w:t>March 21-22</w:t>
      </w:r>
      <w:r w:rsidR="004E0C92" w:rsidRPr="00E52B57">
        <w:rPr>
          <w:sz w:val="22"/>
          <w:szCs w:val="22"/>
        </w:rPr>
        <w:t>,</w:t>
      </w:r>
      <w:r w:rsidRPr="00E52B57">
        <w:rPr>
          <w:sz w:val="22"/>
          <w:szCs w:val="22"/>
        </w:rPr>
        <w:t xml:space="preserve"> 201</w:t>
      </w:r>
      <w:r w:rsidR="00DC063A" w:rsidRPr="00E52B57">
        <w:rPr>
          <w:sz w:val="22"/>
          <w:szCs w:val="22"/>
        </w:rPr>
        <w:t>8</w:t>
      </w:r>
      <w:r w:rsidR="00960FDE" w:rsidRPr="00E52B57">
        <w:rPr>
          <w:sz w:val="22"/>
          <w:szCs w:val="22"/>
        </w:rPr>
        <w:t xml:space="preserve">, the Ministers and High-level Authorities </w:t>
      </w:r>
      <w:r w:rsidR="00D03A82" w:rsidRPr="00E52B57">
        <w:rPr>
          <w:sz w:val="22"/>
          <w:szCs w:val="22"/>
        </w:rPr>
        <w:t>of the</w:t>
      </w:r>
      <w:r w:rsidR="007F4009">
        <w:rPr>
          <w:sz w:val="22"/>
          <w:szCs w:val="22"/>
        </w:rPr>
        <w:t xml:space="preserve"> </w:t>
      </w:r>
      <w:r w:rsidR="00D03A82" w:rsidRPr="00E52B57">
        <w:rPr>
          <w:sz w:val="22"/>
          <w:szCs w:val="22"/>
        </w:rPr>
        <w:t xml:space="preserve">member states </w:t>
      </w:r>
      <w:r w:rsidR="007F4009">
        <w:rPr>
          <w:sz w:val="22"/>
          <w:szCs w:val="22"/>
        </w:rPr>
        <w:t xml:space="preserve">of the Organization of American States (OAS) </w:t>
      </w:r>
      <w:r w:rsidR="00D03A82" w:rsidRPr="00E52B57">
        <w:rPr>
          <w:sz w:val="22"/>
          <w:szCs w:val="22"/>
        </w:rPr>
        <w:t>accept</w:t>
      </w:r>
      <w:r w:rsidR="00624D60" w:rsidRPr="00E52B57">
        <w:rPr>
          <w:sz w:val="22"/>
          <w:szCs w:val="22"/>
        </w:rPr>
        <w:t>ed</w:t>
      </w:r>
      <w:r w:rsidR="00D03A82" w:rsidRPr="00E52B57">
        <w:rPr>
          <w:sz w:val="22"/>
          <w:szCs w:val="22"/>
        </w:rPr>
        <w:t xml:space="preserve"> the offer of </w:t>
      </w:r>
      <w:r w:rsidR="00624D60" w:rsidRPr="00E52B57">
        <w:rPr>
          <w:sz w:val="22"/>
          <w:szCs w:val="22"/>
        </w:rPr>
        <w:t xml:space="preserve">the Government of </w:t>
      </w:r>
      <w:r w:rsidR="00D03A82" w:rsidRPr="00E52B57">
        <w:rPr>
          <w:sz w:val="22"/>
          <w:szCs w:val="22"/>
        </w:rPr>
        <w:t xml:space="preserve">Paraguay to host the </w:t>
      </w:r>
      <w:r w:rsidR="00884906">
        <w:rPr>
          <w:sz w:val="22"/>
          <w:szCs w:val="22"/>
        </w:rPr>
        <w:t>Twenty-Fifth</w:t>
      </w:r>
      <w:r w:rsidR="00D03A82" w:rsidRPr="00E52B57">
        <w:rPr>
          <w:sz w:val="22"/>
          <w:szCs w:val="22"/>
        </w:rPr>
        <w:t xml:space="preserve"> Congress</w:t>
      </w:r>
      <w:r w:rsidR="00624D60" w:rsidRPr="00E52B57">
        <w:rPr>
          <w:sz w:val="22"/>
          <w:szCs w:val="22"/>
        </w:rPr>
        <w:t xml:space="preserve">. Due to the COVID-19 pandemic the </w:t>
      </w:r>
      <w:r w:rsidR="00CC2F1B">
        <w:rPr>
          <w:sz w:val="22"/>
          <w:szCs w:val="22"/>
        </w:rPr>
        <w:t xml:space="preserve">Twenty-Fifth </w:t>
      </w:r>
      <w:r w:rsidR="00624D60" w:rsidRPr="00E52B57">
        <w:rPr>
          <w:sz w:val="22"/>
          <w:szCs w:val="22"/>
        </w:rPr>
        <w:t>Congress was held virtually and was hosted by the Government of Paraguay</w:t>
      </w:r>
      <w:r w:rsidRPr="00E52B57">
        <w:rPr>
          <w:sz w:val="22"/>
          <w:szCs w:val="22"/>
        </w:rPr>
        <w:t>. The agenda</w:t>
      </w:r>
      <w:r w:rsidR="004E0C92" w:rsidRPr="00E52B57">
        <w:rPr>
          <w:sz w:val="22"/>
          <w:szCs w:val="22"/>
        </w:rPr>
        <w:t xml:space="preserve"> of the Congress</w:t>
      </w:r>
      <w:r w:rsidRPr="00E52B57">
        <w:rPr>
          <w:sz w:val="22"/>
          <w:szCs w:val="22"/>
        </w:rPr>
        <w:t>, theme and the sub-themes for discussion which reflected the priorities</w:t>
      </w:r>
      <w:r w:rsidR="00624D60" w:rsidRPr="00E52B57">
        <w:rPr>
          <w:sz w:val="22"/>
          <w:szCs w:val="22"/>
        </w:rPr>
        <w:t xml:space="preserve"> of the sectoral authorities</w:t>
      </w:r>
      <w:r w:rsidRPr="00E52B57">
        <w:rPr>
          <w:sz w:val="22"/>
          <w:szCs w:val="22"/>
        </w:rPr>
        <w:t xml:space="preserve"> </w:t>
      </w:r>
      <w:r w:rsidR="00624D60" w:rsidRPr="00E52B57">
        <w:rPr>
          <w:sz w:val="22"/>
          <w:szCs w:val="22"/>
        </w:rPr>
        <w:t xml:space="preserve">was </w:t>
      </w:r>
      <w:r w:rsidRPr="00E52B57">
        <w:rPr>
          <w:sz w:val="22"/>
          <w:szCs w:val="22"/>
        </w:rPr>
        <w:t xml:space="preserve">approved by </w:t>
      </w:r>
      <w:r w:rsidR="00884906">
        <w:rPr>
          <w:sz w:val="22"/>
          <w:szCs w:val="22"/>
        </w:rPr>
        <w:t>Inter-American Council for Integral Development (</w:t>
      </w:r>
      <w:r w:rsidRPr="00E52B57">
        <w:rPr>
          <w:sz w:val="22"/>
          <w:szCs w:val="22"/>
        </w:rPr>
        <w:t>CIDI</w:t>
      </w:r>
      <w:r w:rsidR="00884906">
        <w:rPr>
          <w:sz w:val="22"/>
          <w:szCs w:val="22"/>
        </w:rPr>
        <w:t>)</w:t>
      </w:r>
      <w:r w:rsidRPr="00E52B57">
        <w:rPr>
          <w:sz w:val="22"/>
          <w:szCs w:val="22"/>
        </w:rPr>
        <w:t xml:space="preserve">. </w:t>
      </w:r>
    </w:p>
    <w:p w14:paraId="371D88E5" w14:textId="77777777" w:rsidR="00FB0CE3" w:rsidRPr="00E52B57" w:rsidRDefault="00FB0CE3" w:rsidP="00E52B57">
      <w:pPr>
        <w:jc w:val="both"/>
        <w:rPr>
          <w:sz w:val="22"/>
          <w:szCs w:val="22"/>
        </w:rPr>
      </w:pPr>
    </w:p>
    <w:p w14:paraId="3C8D8EE4" w14:textId="3357B9C6" w:rsidR="00FB0CE3" w:rsidRPr="00E52B57" w:rsidRDefault="00FB0CE3" w:rsidP="00690BB2">
      <w:pPr>
        <w:ind w:firstLine="720"/>
        <w:jc w:val="both"/>
        <w:rPr>
          <w:sz w:val="22"/>
          <w:szCs w:val="22"/>
        </w:rPr>
      </w:pPr>
      <w:r w:rsidRPr="00E52B57">
        <w:rPr>
          <w:sz w:val="22"/>
          <w:szCs w:val="22"/>
        </w:rPr>
        <w:t xml:space="preserve">In preparing for the </w:t>
      </w:r>
      <w:r w:rsidR="001F372A">
        <w:rPr>
          <w:sz w:val="22"/>
          <w:szCs w:val="22"/>
        </w:rPr>
        <w:t xml:space="preserve">Twenty-Fifth </w:t>
      </w:r>
      <w:r w:rsidRPr="00E52B57">
        <w:rPr>
          <w:sz w:val="22"/>
          <w:szCs w:val="22"/>
        </w:rPr>
        <w:t xml:space="preserve">Congress, </w:t>
      </w:r>
      <w:r w:rsidR="00B37BF0">
        <w:rPr>
          <w:sz w:val="22"/>
          <w:szCs w:val="22"/>
        </w:rPr>
        <w:t>t</w:t>
      </w:r>
      <w:r w:rsidRPr="00E52B57">
        <w:rPr>
          <w:sz w:val="22"/>
          <w:szCs w:val="22"/>
        </w:rPr>
        <w:t xml:space="preserve">he preparatory meeting of the Inter-American Congress of Ministers and High-Level Authorities of Tourism was </w:t>
      </w:r>
      <w:r w:rsidR="00624D60" w:rsidRPr="00E52B57">
        <w:rPr>
          <w:sz w:val="22"/>
          <w:szCs w:val="22"/>
        </w:rPr>
        <w:t>held</w:t>
      </w:r>
      <w:r w:rsidRPr="00E52B57">
        <w:rPr>
          <w:rFonts w:eastAsia="Calibri"/>
          <w:sz w:val="22"/>
          <w:szCs w:val="22"/>
        </w:rPr>
        <w:t xml:space="preserve"> </w:t>
      </w:r>
      <w:r w:rsidR="00D03A82" w:rsidRPr="00E52B57">
        <w:rPr>
          <w:rFonts w:eastAsia="Calibri"/>
          <w:sz w:val="22"/>
          <w:szCs w:val="22"/>
        </w:rPr>
        <w:t>virtually on September 3, 2021</w:t>
      </w:r>
      <w:r w:rsidRPr="00E52B57">
        <w:rPr>
          <w:sz w:val="22"/>
          <w:szCs w:val="22"/>
        </w:rPr>
        <w:t xml:space="preserve">. </w:t>
      </w:r>
    </w:p>
    <w:p w14:paraId="1DAF9CAF" w14:textId="77777777" w:rsidR="00FB0CE3" w:rsidRPr="00E52B57" w:rsidRDefault="00FB0CE3" w:rsidP="00E52B57">
      <w:pPr>
        <w:jc w:val="both"/>
        <w:rPr>
          <w:sz w:val="22"/>
          <w:szCs w:val="22"/>
        </w:rPr>
      </w:pPr>
    </w:p>
    <w:p w14:paraId="1A1D8600" w14:textId="77777777" w:rsidR="003C24FD" w:rsidRPr="00E52B57" w:rsidRDefault="003C24FD" w:rsidP="00E52B57">
      <w:pPr>
        <w:jc w:val="both"/>
        <w:rPr>
          <w:sz w:val="22"/>
          <w:szCs w:val="22"/>
        </w:rPr>
      </w:pPr>
    </w:p>
    <w:p w14:paraId="79AA5CAD" w14:textId="77777777" w:rsidR="00FB0CE3" w:rsidRPr="00E52B57" w:rsidRDefault="00FB0CE3" w:rsidP="00E52B57">
      <w:pPr>
        <w:numPr>
          <w:ilvl w:val="0"/>
          <w:numId w:val="3"/>
        </w:numPr>
        <w:jc w:val="both"/>
        <w:outlineLvl w:val="0"/>
        <w:rPr>
          <w:sz w:val="22"/>
          <w:szCs w:val="22"/>
        </w:rPr>
      </w:pPr>
      <w:bookmarkStart w:id="2" w:name="_Toc309203853"/>
      <w:bookmarkStart w:id="3" w:name="_Toc341948348"/>
      <w:r w:rsidRPr="00E52B57">
        <w:rPr>
          <w:sz w:val="22"/>
          <w:szCs w:val="22"/>
        </w:rPr>
        <w:t>PARTICIPANTS</w:t>
      </w:r>
      <w:bookmarkEnd w:id="2"/>
      <w:bookmarkEnd w:id="3"/>
    </w:p>
    <w:p w14:paraId="17B25F46" w14:textId="77777777" w:rsidR="00FB0CE3" w:rsidRPr="00E52B57" w:rsidRDefault="00FB0CE3" w:rsidP="00E52B57">
      <w:pPr>
        <w:jc w:val="both"/>
        <w:rPr>
          <w:sz w:val="22"/>
          <w:szCs w:val="22"/>
        </w:rPr>
      </w:pPr>
    </w:p>
    <w:p w14:paraId="30FDAED0" w14:textId="6CD32CB4" w:rsidR="00FB0CE3" w:rsidRPr="00E52B57" w:rsidRDefault="00FB0CE3" w:rsidP="00E52B57">
      <w:pPr>
        <w:pStyle w:val="NormalWeb"/>
        <w:spacing w:before="0" w:beforeAutospacing="0" w:after="0" w:afterAutospacing="0"/>
        <w:ind w:firstLine="720"/>
        <w:rPr>
          <w:sz w:val="22"/>
          <w:szCs w:val="22"/>
        </w:rPr>
      </w:pPr>
      <w:r w:rsidRPr="00E52B57">
        <w:rPr>
          <w:sz w:val="22"/>
          <w:szCs w:val="22"/>
        </w:rPr>
        <w:t xml:space="preserve">The List of Participants compiled by the Secretariat is available </w:t>
      </w:r>
      <w:r w:rsidR="00CC2F1B">
        <w:rPr>
          <w:sz w:val="22"/>
          <w:szCs w:val="22"/>
        </w:rPr>
        <w:t>under</w:t>
      </w:r>
      <w:r w:rsidRPr="00E52B57">
        <w:rPr>
          <w:sz w:val="22"/>
          <w:szCs w:val="22"/>
        </w:rPr>
        <w:t xml:space="preserve"> </w:t>
      </w:r>
      <w:r w:rsidR="00C65ABF" w:rsidRPr="00E52B57">
        <w:rPr>
          <w:sz w:val="22"/>
          <w:szCs w:val="22"/>
        </w:rPr>
        <w:t>“</w:t>
      </w:r>
      <w:r w:rsidRPr="00E52B57">
        <w:rPr>
          <w:sz w:val="22"/>
          <w:szCs w:val="22"/>
        </w:rPr>
        <w:t>List of Participants</w:t>
      </w:r>
      <w:r w:rsidR="00C65ABF" w:rsidRPr="00E52B57">
        <w:rPr>
          <w:sz w:val="22"/>
          <w:szCs w:val="22"/>
        </w:rPr>
        <w:t>”</w:t>
      </w:r>
      <w:r w:rsidRPr="00E52B57">
        <w:rPr>
          <w:sz w:val="22"/>
          <w:szCs w:val="22"/>
        </w:rPr>
        <w:t xml:space="preserve"> on the </w:t>
      </w:r>
      <w:hyperlink r:id="rId12" w:history="1">
        <w:r w:rsidRPr="00E52B57">
          <w:rPr>
            <w:rStyle w:val="Hyperlink"/>
            <w:sz w:val="22"/>
            <w:szCs w:val="22"/>
          </w:rPr>
          <w:t>web page of the Congress</w:t>
        </w:r>
      </w:hyperlink>
      <w:r w:rsidR="00D03A82" w:rsidRPr="00E52B57">
        <w:rPr>
          <w:sz w:val="22"/>
          <w:szCs w:val="22"/>
        </w:rPr>
        <w:t>.</w:t>
      </w:r>
      <w:r w:rsidR="00D03A82" w:rsidRPr="00E52B57" w:rsidDel="00D03A82">
        <w:rPr>
          <w:sz w:val="22"/>
          <w:szCs w:val="22"/>
        </w:rPr>
        <w:t xml:space="preserve"> </w:t>
      </w:r>
    </w:p>
    <w:p w14:paraId="0F2825C0" w14:textId="7C66F0A5" w:rsidR="00FB0CE3" w:rsidRDefault="00FB0CE3" w:rsidP="00E52B57">
      <w:pPr>
        <w:pStyle w:val="NormalWeb"/>
        <w:spacing w:before="0" w:beforeAutospacing="0" w:after="0" w:afterAutospacing="0"/>
        <w:ind w:firstLine="720"/>
        <w:rPr>
          <w:sz w:val="22"/>
          <w:szCs w:val="22"/>
        </w:rPr>
      </w:pPr>
    </w:p>
    <w:p w14:paraId="142AE281" w14:textId="77777777" w:rsidR="00CC2F1B" w:rsidRPr="00E52B57" w:rsidRDefault="00CC2F1B" w:rsidP="00E52B57">
      <w:pPr>
        <w:pStyle w:val="NormalWeb"/>
        <w:spacing w:before="0" w:beforeAutospacing="0" w:after="0" w:afterAutospacing="0"/>
        <w:ind w:firstLine="720"/>
        <w:rPr>
          <w:sz w:val="22"/>
          <w:szCs w:val="22"/>
        </w:rPr>
      </w:pPr>
    </w:p>
    <w:p w14:paraId="123CF578" w14:textId="77777777" w:rsidR="00FB0CE3" w:rsidRPr="00E52B57" w:rsidRDefault="00FB0CE3" w:rsidP="00E52B57">
      <w:pPr>
        <w:numPr>
          <w:ilvl w:val="0"/>
          <w:numId w:val="3"/>
        </w:numPr>
        <w:jc w:val="both"/>
        <w:outlineLvl w:val="0"/>
        <w:rPr>
          <w:sz w:val="22"/>
          <w:szCs w:val="22"/>
        </w:rPr>
      </w:pPr>
      <w:bookmarkStart w:id="4" w:name="_Toc309203854"/>
      <w:bookmarkStart w:id="5" w:name="_Toc341948349"/>
      <w:r w:rsidRPr="00E52B57">
        <w:rPr>
          <w:sz w:val="22"/>
          <w:szCs w:val="22"/>
        </w:rPr>
        <w:t>PROCEEDINGS</w:t>
      </w:r>
      <w:bookmarkEnd w:id="4"/>
      <w:bookmarkEnd w:id="5"/>
    </w:p>
    <w:p w14:paraId="47A1B158" w14:textId="77777777" w:rsidR="00FB0CE3" w:rsidRPr="00E52B57" w:rsidRDefault="00FB0CE3" w:rsidP="00E52B57">
      <w:pPr>
        <w:jc w:val="both"/>
        <w:rPr>
          <w:sz w:val="22"/>
          <w:szCs w:val="22"/>
        </w:rPr>
      </w:pPr>
    </w:p>
    <w:p w14:paraId="211D5204" w14:textId="7C6CFAF1" w:rsidR="00FB0CE3" w:rsidRPr="00E52B57" w:rsidRDefault="00FB0CE3" w:rsidP="00E52B57">
      <w:pPr>
        <w:ind w:firstLine="720"/>
        <w:jc w:val="both"/>
        <w:rPr>
          <w:sz w:val="22"/>
          <w:szCs w:val="22"/>
        </w:rPr>
      </w:pPr>
      <w:r w:rsidRPr="00E52B57">
        <w:rPr>
          <w:sz w:val="22"/>
          <w:szCs w:val="22"/>
        </w:rPr>
        <w:t>In accordance with Article 2</w:t>
      </w:r>
      <w:r w:rsidR="00035502" w:rsidRPr="00E52B57">
        <w:rPr>
          <w:sz w:val="22"/>
          <w:szCs w:val="22"/>
        </w:rPr>
        <w:t>0</w:t>
      </w:r>
      <w:r w:rsidRPr="00E52B57">
        <w:rPr>
          <w:sz w:val="22"/>
          <w:szCs w:val="22"/>
        </w:rPr>
        <w:t xml:space="preserve"> of the </w:t>
      </w:r>
      <w:r w:rsidR="00035502" w:rsidRPr="00E52B57">
        <w:rPr>
          <w:sz w:val="22"/>
          <w:szCs w:val="22"/>
        </w:rPr>
        <w:t>Rules of Procedure for Sectoral and Specialized Meetings of Ministers and/or High Authorities in the framework of the Inter-American Council for Integral Development</w:t>
      </w:r>
      <w:r w:rsidR="00CC2F1B">
        <w:rPr>
          <w:sz w:val="22"/>
          <w:szCs w:val="22"/>
        </w:rPr>
        <w:t>,</w:t>
      </w:r>
      <w:r w:rsidR="00CC2F1B">
        <w:rPr>
          <w:rStyle w:val="FootnoteReference"/>
          <w:sz w:val="22"/>
          <w:szCs w:val="22"/>
        </w:rPr>
        <w:footnoteReference w:id="1"/>
      </w:r>
      <w:r w:rsidRPr="00E52B57">
        <w:rPr>
          <w:sz w:val="22"/>
          <w:szCs w:val="22"/>
        </w:rPr>
        <w:t xml:space="preserve"> the Ministerial meeting had an </w:t>
      </w:r>
      <w:r w:rsidR="00584526" w:rsidRPr="00E52B57">
        <w:rPr>
          <w:sz w:val="22"/>
          <w:szCs w:val="22"/>
        </w:rPr>
        <w:t>inaugural s</w:t>
      </w:r>
      <w:r w:rsidRPr="00E52B57">
        <w:rPr>
          <w:sz w:val="22"/>
          <w:szCs w:val="22"/>
        </w:rPr>
        <w:t xml:space="preserve">ession, </w:t>
      </w:r>
      <w:r w:rsidR="00D03A82" w:rsidRPr="00E52B57">
        <w:rPr>
          <w:sz w:val="22"/>
          <w:szCs w:val="22"/>
        </w:rPr>
        <w:t>eight</w:t>
      </w:r>
      <w:r w:rsidRPr="00E52B57">
        <w:rPr>
          <w:sz w:val="22"/>
          <w:szCs w:val="22"/>
        </w:rPr>
        <w:t xml:space="preserve"> </w:t>
      </w:r>
      <w:r w:rsidR="00584526" w:rsidRPr="00E52B57">
        <w:rPr>
          <w:sz w:val="22"/>
          <w:szCs w:val="22"/>
        </w:rPr>
        <w:t>p</w:t>
      </w:r>
      <w:r w:rsidRPr="00E52B57">
        <w:rPr>
          <w:sz w:val="22"/>
          <w:szCs w:val="22"/>
        </w:rPr>
        <w:t xml:space="preserve">lenary </w:t>
      </w:r>
      <w:r w:rsidR="00584526" w:rsidRPr="00E52B57">
        <w:rPr>
          <w:sz w:val="22"/>
          <w:szCs w:val="22"/>
        </w:rPr>
        <w:t>s</w:t>
      </w:r>
      <w:r w:rsidRPr="00E52B57">
        <w:rPr>
          <w:sz w:val="22"/>
          <w:szCs w:val="22"/>
        </w:rPr>
        <w:t xml:space="preserve">essions and a </w:t>
      </w:r>
      <w:r w:rsidR="00584526" w:rsidRPr="00E52B57">
        <w:rPr>
          <w:sz w:val="22"/>
          <w:szCs w:val="22"/>
        </w:rPr>
        <w:t>c</w:t>
      </w:r>
      <w:r w:rsidRPr="00E52B57">
        <w:rPr>
          <w:sz w:val="22"/>
          <w:szCs w:val="22"/>
        </w:rPr>
        <w:t xml:space="preserve">losing </w:t>
      </w:r>
      <w:r w:rsidR="00584526" w:rsidRPr="00E52B57">
        <w:rPr>
          <w:sz w:val="22"/>
          <w:szCs w:val="22"/>
        </w:rPr>
        <w:t>s</w:t>
      </w:r>
      <w:r w:rsidRPr="00E52B57">
        <w:rPr>
          <w:sz w:val="22"/>
          <w:szCs w:val="22"/>
        </w:rPr>
        <w:t>ession, which are summarized below.</w:t>
      </w:r>
    </w:p>
    <w:p w14:paraId="7CE01D25" w14:textId="77777777" w:rsidR="00FB0CE3" w:rsidRPr="00E52B57" w:rsidRDefault="00FB0CE3" w:rsidP="00E52B57">
      <w:pPr>
        <w:jc w:val="both"/>
        <w:rPr>
          <w:sz w:val="22"/>
          <w:szCs w:val="22"/>
        </w:rPr>
      </w:pPr>
    </w:p>
    <w:p w14:paraId="551A98BD" w14:textId="1D81741A" w:rsidR="00FB0CE3" w:rsidRPr="00EA172F" w:rsidRDefault="00461DD7" w:rsidP="00E52B57">
      <w:pPr>
        <w:jc w:val="both"/>
        <w:rPr>
          <w:sz w:val="22"/>
          <w:szCs w:val="22"/>
        </w:rPr>
      </w:pPr>
      <w:r w:rsidRPr="00E52B57">
        <w:rPr>
          <w:sz w:val="22"/>
          <w:szCs w:val="22"/>
        </w:rPr>
        <w:t>A</w:t>
      </w:r>
      <w:r w:rsidR="00E52B57">
        <w:rPr>
          <w:sz w:val="22"/>
          <w:szCs w:val="22"/>
        </w:rPr>
        <w:t>.</w:t>
      </w:r>
      <w:r w:rsidRPr="00EA172F">
        <w:rPr>
          <w:sz w:val="22"/>
          <w:szCs w:val="22"/>
        </w:rPr>
        <w:tab/>
      </w:r>
      <w:r w:rsidR="00584526" w:rsidRPr="00EA172F">
        <w:rPr>
          <w:sz w:val="22"/>
          <w:szCs w:val="22"/>
        </w:rPr>
        <w:t xml:space="preserve">Inaugural </w:t>
      </w:r>
      <w:r w:rsidR="00FB0CE3" w:rsidRPr="00EA172F">
        <w:rPr>
          <w:sz w:val="22"/>
          <w:szCs w:val="22"/>
        </w:rPr>
        <w:t>Session</w:t>
      </w:r>
    </w:p>
    <w:p w14:paraId="78627EF2" w14:textId="77777777" w:rsidR="00FB0CE3" w:rsidRPr="00EA172F" w:rsidRDefault="00FB0CE3" w:rsidP="00E52B57">
      <w:pPr>
        <w:tabs>
          <w:tab w:val="num" w:pos="2160"/>
        </w:tabs>
        <w:jc w:val="both"/>
        <w:rPr>
          <w:sz w:val="22"/>
          <w:szCs w:val="22"/>
        </w:rPr>
      </w:pPr>
    </w:p>
    <w:p w14:paraId="75AD0684" w14:textId="60395229" w:rsidR="006B6716" w:rsidRPr="00E52B57" w:rsidRDefault="00FB0CE3" w:rsidP="00E52B57">
      <w:pPr>
        <w:ind w:firstLine="720"/>
        <w:jc w:val="both"/>
        <w:rPr>
          <w:sz w:val="22"/>
          <w:szCs w:val="22"/>
        </w:rPr>
      </w:pPr>
      <w:r w:rsidRPr="00EA172F">
        <w:rPr>
          <w:sz w:val="22"/>
          <w:szCs w:val="22"/>
        </w:rPr>
        <w:t>The</w:t>
      </w:r>
      <w:r w:rsidR="00AF5F87">
        <w:rPr>
          <w:sz w:val="22"/>
          <w:szCs w:val="22"/>
        </w:rPr>
        <w:t xml:space="preserve"> </w:t>
      </w:r>
      <w:r w:rsidRPr="00E52B57">
        <w:rPr>
          <w:sz w:val="22"/>
          <w:szCs w:val="22"/>
        </w:rPr>
        <w:t>speakers at the Inaugural Session were</w:t>
      </w:r>
      <w:r w:rsidR="00590E70" w:rsidRPr="00E52B57">
        <w:rPr>
          <w:sz w:val="22"/>
          <w:szCs w:val="22"/>
        </w:rPr>
        <w:t xml:space="preserve"> </w:t>
      </w:r>
      <w:r w:rsidR="00E52B57">
        <w:rPr>
          <w:sz w:val="22"/>
          <w:szCs w:val="22"/>
        </w:rPr>
        <w:t xml:space="preserve">Minister </w:t>
      </w:r>
      <w:r w:rsidR="00590E70" w:rsidRPr="00E52B57">
        <w:rPr>
          <w:sz w:val="22"/>
          <w:szCs w:val="22"/>
          <w:lang w:val="en"/>
        </w:rPr>
        <w:t xml:space="preserve">Sofía Montiel de Afara </w:t>
      </w:r>
      <w:r w:rsidR="00E52B57">
        <w:rPr>
          <w:sz w:val="22"/>
          <w:szCs w:val="22"/>
          <w:lang w:val="en"/>
        </w:rPr>
        <w:t xml:space="preserve">of the </w:t>
      </w:r>
      <w:r w:rsidR="00590E70" w:rsidRPr="00E52B57">
        <w:rPr>
          <w:sz w:val="22"/>
          <w:szCs w:val="22"/>
          <w:lang w:val="en"/>
        </w:rPr>
        <w:t xml:space="preserve">National Secretariat of Tourism of Paraguay, and </w:t>
      </w:r>
      <w:r w:rsidR="00E52B57">
        <w:rPr>
          <w:sz w:val="22"/>
          <w:szCs w:val="22"/>
          <w:lang w:val="en"/>
        </w:rPr>
        <w:t xml:space="preserve">Mr. </w:t>
      </w:r>
      <w:r w:rsidR="00590E70" w:rsidRPr="00E52B57">
        <w:rPr>
          <w:sz w:val="22"/>
          <w:szCs w:val="22"/>
        </w:rPr>
        <w:t>Luis Almagro,</w:t>
      </w:r>
      <w:r w:rsidR="00590E70" w:rsidRPr="00E52B57">
        <w:rPr>
          <w:b/>
          <w:bCs/>
          <w:sz w:val="22"/>
          <w:szCs w:val="22"/>
        </w:rPr>
        <w:t xml:space="preserve"> </w:t>
      </w:r>
      <w:r w:rsidR="00590E70" w:rsidRPr="00E52B57">
        <w:rPr>
          <w:sz w:val="22"/>
          <w:szCs w:val="22"/>
        </w:rPr>
        <w:t>Secretary General</w:t>
      </w:r>
      <w:r w:rsidR="00E52B57">
        <w:rPr>
          <w:sz w:val="22"/>
          <w:szCs w:val="22"/>
        </w:rPr>
        <w:t xml:space="preserve"> of the </w:t>
      </w:r>
      <w:r w:rsidR="00590E70" w:rsidRPr="00E52B57">
        <w:rPr>
          <w:sz w:val="22"/>
          <w:szCs w:val="22"/>
        </w:rPr>
        <w:t>Organization of American States</w:t>
      </w:r>
      <w:r w:rsidR="00117347">
        <w:rPr>
          <w:sz w:val="22"/>
          <w:szCs w:val="22"/>
        </w:rPr>
        <w:t>. The session w</w:t>
      </w:r>
      <w:r w:rsidR="00AF3960" w:rsidRPr="00E52B57">
        <w:rPr>
          <w:sz w:val="22"/>
          <w:szCs w:val="22"/>
        </w:rPr>
        <w:t xml:space="preserve">as </w:t>
      </w:r>
      <w:r w:rsidR="00E52B57">
        <w:rPr>
          <w:sz w:val="22"/>
          <w:szCs w:val="22"/>
        </w:rPr>
        <w:t xml:space="preserve">hosted </w:t>
      </w:r>
      <w:r w:rsidR="00381BAF" w:rsidRPr="00E52B57">
        <w:rPr>
          <w:sz w:val="22"/>
          <w:szCs w:val="22"/>
        </w:rPr>
        <w:t xml:space="preserve">by </w:t>
      </w:r>
      <w:r w:rsidR="00590E70" w:rsidRPr="00E52B57">
        <w:rPr>
          <w:sz w:val="22"/>
          <w:szCs w:val="22"/>
        </w:rPr>
        <w:t>Mrs. Kim Osborne</w:t>
      </w:r>
      <w:r w:rsidR="00CC2F1B">
        <w:rPr>
          <w:sz w:val="22"/>
          <w:szCs w:val="22"/>
        </w:rPr>
        <w:t>,</w:t>
      </w:r>
      <w:r w:rsidR="00E52B57">
        <w:rPr>
          <w:sz w:val="22"/>
          <w:szCs w:val="22"/>
        </w:rPr>
        <w:t xml:space="preserve"> </w:t>
      </w:r>
      <w:r w:rsidR="00590E70" w:rsidRPr="00E52B57">
        <w:rPr>
          <w:sz w:val="22"/>
          <w:szCs w:val="22"/>
        </w:rPr>
        <w:t>Executive Secretary for Integral Development</w:t>
      </w:r>
      <w:r w:rsidR="00E52B57">
        <w:rPr>
          <w:sz w:val="22"/>
          <w:szCs w:val="22"/>
        </w:rPr>
        <w:t xml:space="preserve"> of the Organization of American States.</w:t>
      </w:r>
    </w:p>
    <w:p w14:paraId="09DFF8DB" w14:textId="77777777" w:rsidR="006B6716" w:rsidRPr="00E52B57" w:rsidRDefault="006B6716" w:rsidP="00E52B57">
      <w:pPr>
        <w:jc w:val="both"/>
        <w:rPr>
          <w:sz w:val="22"/>
          <w:szCs w:val="22"/>
        </w:rPr>
      </w:pPr>
    </w:p>
    <w:p w14:paraId="705AA99F" w14:textId="6BFB0B59" w:rsidR="004638A0" w:rsidRPr="00E52B57" w:rsidRDefault="00A4429B" w:rsidP="00E52B57">
      <w:pPr>
        <w:ind w:firstLine="720"/>
        <w:jc w:val="both"/>
        <w:rPr>
          <w:sz w:val="22"/>
          <w:szCs w:val="22"/>
        </w:rPr>
      </w:pPr>
      <w:r w:rsidRPr="00E52B57">
        <w:rPr>
          <w:sz w:val="22"/>
          <w:szCs w:val="22"/>
        </w:rPr>
        <w:t xml:space="preserve">Minister </w:t>
      </w:r>
      <w:r w:rsidRPr="00E52B57">
        <w:rPr>
          <w:sz w:val="22"/>
          <w:szCs w:val="22"/>
          <w:lang w:val="en"/>
        </w:rPr>
        <w:t>Montiel</w:t>
      </w:r>
      <w:r w:rsidRPr="00E52B57">
        <w:rPr>
          <w:sz w:val="22"/>
          <w:szCs w:val="22"/>
        </w:rPr>
        <w:t xml:space="preserve"> noted that while COVID-19 had </w:t>
      </w:r>
      <w:r w:rsidR="00461C68" w:rsidRPr="00E52B57">
        <w:rPr>
          <w:sz w:val="22"/>
          <w:szCs w:val="22"/>
        </w:rPr>
        <w:t>devastated</w:t>
      </w:r>
      <w:r w:rsidRPr="00E52B57">
        <w:rPr>
          <w:sz w:val="22"/>
          <w:szCs w:val="22"/>
        </w:rPr>
        <w:t xml:space="preserve"> all of </w:t>
      </w:r>
      <w:r w:rsidR="00CC2F1B">
        <w:rPr>
          <w:sz w:val="22"/>
          <w:szCs w:val="22"/>
        </w:rPr>
        <w:t>OAS member states</w:t>
      </w:r>
      <w:r w:rsidRPr="00E52B57">
        <w:rPr>
          <w:sz w:val="22"/>
          <w:szCs w:val="22"/>
        </w:rPr>
        <w:t xml:space="preserve">, vaccines had helped rebuild confidence in domestic and international tourism. Secretary General Almagro in his remarks noted that </w:t>
      </w:r>
      <w:r w:rsidRPr="00E52B57">
        <w:rPr>
          <w:bCs/>
          <w:sz w:val="22"/>
          <w:szCs w:val="22"/>
        </w:rPr>
        <w:t>as we explore ways to rebuild and revive the tourism sector, and embrace solutions for its recovery, we should focus our efforts on making th</w:t>
      </w:r>
      <w:r w:rsidR="00352D02" w:rsidRPr="00E52B57">
        <w:rPr>
          <w:bCs/>
          <w:sz w:val="22"/>
          <w:szCs w:val="22"/>
        </w:rPr>
        <w:t>e</w:t>
      </w:r>
      <w:r w:rsidRPr="00E52B57">
        <w:rPr>
          <w:bCs/>
          <w:sz w:val="22"/>
          <w:szCs w:val="22"/>
        </w:rPr>
        <w:t xml:space="preserve"> recovery sustainable by generating more opportunities for progress, particularly for people in situations of vulnerability, that may otherwise fall back into poverty.</w:t>
      </w:r>
      <w:r w:rsidR="005555BF" w:rsidRPr="00E52B57">
        <w:rPr>
          <w:sz w:val="22"/>
          <w:szCs w:val="22"/>
        </w:rPr>
        <w:t xml:space="preserve"> </w:t>
      </w:r>
      <w:r w:rsidR="00FB0CE3" w:rsidRPr="00E52B57">
        <w:rPr>
          <w:sz w:val="22"/>
          <w:szCs w:val="22"/>
        </w:rPr>
        <w:t xml:space="preserve"> </w:t>
      </w:r>
    </w:p>
    <w:p w14:paraId="612A1E37" w14:textId="51508D5C" w:rsidR="00FB0CE3" w:rsidRDefault="00FB0CE3" w:rsidP="00E52B57">
      <w:pPr>
        <w:jc w:val="both"/>
        <w:rPr>
          <w:sz w:val="22"/>
          <w:szCs w:val="22"/>
        </w:rPr>
      </w:pPr>
    </w:p>
    <w:p w14:paraId="27D5FBB9" w14:textId="287BE449" w:rsidR="00FB0CE3" w:rsidRPr="00E52B57" w:rsidRDefault="005E7A0D" w:rsidP="00E52B57">
      <w:pPr>
        <w:jc w:val="both"/>
        <w:rPr>
          <w:sz w:val="22"/>
          <w:szCs w:val="22"/>
        </w:rPr>
      </w:pPr>
      <w:bookmarkStart w:id="6" w:name="_Toc309203857"/>
      <w:r w:rsidRPr="00E52B57">
        <w:rPr>
          <w:sz w:val="22"/>
          <w:szCs w:val="22"/>
        </w:rPr>
        <w:t>B.</w:t>
      </w:r>
      <w:r w:rsidRPr="00E52B57">
        <w:rPr>
          <w:sz w:val="22"/>
          <w:szCs w:val="22"/>
        </w:rPr>
        <w:tab/>
      </w:r>
      <w:r w:rsidR="00FB0CE3" w:rsidRPr="00E52B57">
        <w:rPr>
          <w:sz w:val="22"/>
          <w:szCs w:val="22"/>
        </w:rPr>
        <w:t>First Plenary</w:t>
      </w:r>
      <w:bookmarkStart w:id="7" w:name="_Toc309203858"/>
      <w:bookmarkEnd w:id="6"/>
      <w:r w:rsidR="00E52B57">
        <w:rPr>
          <w:sz w:val="22"/>
          <w:szCs w:val="22"/>
        </w:rPr>
        <w:t xml:space="preserve"> Session</w:t>
      </w:r>
    </w:p>
    <w:p w14:paraId="5726B695" w14:textId="77777777" w:rsidR="00FB0CE3" w:rsidRPr="00E52B57" w:rsidRDefault="00FB0CE3" w:rsidP="00E52B57">
      <w:pPr>
        <w:tabs>
          <w:tab w:val="num" w:pos="2780"/>
        </w:tabs>
        <w:jc w:val="both"/>
        <w:outlineLvl w:val="2"/>
        <w:rPr>
          <w:sz w:val="22"/>
          <w:szCs w:val="22"/>
        </w:rPr>
      </w:pPr>
    </w:p>
    <w:bookmarkEnd w:id="7"/>
    <w:p w14:paraId="58D076D0" w14:textId="1B3AC776" w:rsidR="00352D02" w:rsidRPr="00E52B57" w:rsidRDefault="00E52B57" w:rsidP="00CC2F1B">
      <w:pPr>
        <w:ind w:firstLine="720"/>
        <w:jc w:val="both"/>
        <w:rPr>
          <w:sz w:val="22"/>
          <w:szCs w:val="22"/>
        </w:rPr>
      </w:pPr>
      <w:r>
        <w:rPr>
          <w:sz w:val="22"/>
          <w:szCs w:val="22"/>
        </w:rPr>
        <w:t>At the opening of the session, d</w:t>
      </w:r>
      <w:r w:rsidR="00FB0CE3" w:rsidRPr="00E52B57">
        <w:rPr>
          <w:sz w:val="22"/>
          <w:szCs w:val="22"/>
        </w:rPr>
        <w:t xml:space="preserve">elegations approved the </w:t>
      </w:r>
      <w:r w:rsidR="00B65B4C" w:rsidRPr="00E52B57">
        <w:rPr>
          <w:sz w:val="22"/>
          <w:szCs w:val="22"/>
        </w:rPr>
        <w:t>D</w:t>
      </w:r>
      <w:r w:rsidR="00FB0CE3" w:rsidRPr="00E52B57">
        <w:rPr>
          <w:sz w:val="22"/>
          <w:szCs w:val="22"/>
        </w:rPr>
        <w:t xml:space="preserve">raft </w:t>
      </w:r>
      <w:r w:rsidR="00B65B4C" w:rsidRPr="00E52B57">
        <w:rPr>
          <w:sz w:val="22"/>
          <w:szCs w:val="22"/>
        </w:rPr>
        <w:t>A</w:t>
      </w:r>
      <w:r w:rsidR="00FB0CE3" w:rsidRPr="00E52B57">
        <w:rPr>
          <w:sz w:val="22"/>
          <w:szCs w:val="22"/>
        </w:rPr>
        <w:t xml:space="preserve">genda without modification, as well as the Draft Annotated Agenda and Schedule of the </w:t>
      </w:r>
      <w:r w:rsidR="00CC2F1B">
        <w:rPr>
          <w:sz w:val="22"/>
          <w:szCs w:val="22"/>
        </w:rPr>
        <w:t>Twenty-Fifth</w:t>
      </w:r>
      <w:r w:rsidR="00FB0CE3" w:rsidRPr="00E52B57">
        <w:rPr>
          <w:sz w:val="22"/>
          <w:szCs w:val="22"/>
        </w:rPr>
        <w:t xml:space="preserve"> Inter-American Congress of Ministers and High-Level Authorities of Tourism. </w:t>
      </w:r>
    </w:p>
    <w:p w14:paraId="506AEE0A" w14:textId="77777777" w:rsidR="00FB0CE3" w:rsidRPr="00E52B57" w:rsidRDefault="00FB0CE3" w:rsidP="00E52B57">
      <w:pPr>
        <w:jc w:val="both"/>
        <w:rPr>
          <w:sz w:val="22"/>
          <w:szCs w:val="22"/>
        </w:rPr>
      </w:pPr>
    </w:p>
    <w:p w14:paraId="0025A169" w14:textId="53CEA273" w:rsidR="00FB0CE3" w:rsidRPr="00E52B57" w:rsidRDefault="00E52B57" w:rsidP="00CC2F1B">
      <w:pPr>
        <w:ind w:firstLine="720"/>
        <w:jc w:val="both"/>
        <w:rPr>
          <w:sz w:val="22"/>
          <w:szCs w:val="22"/>
        </w:rPr>
      </w:pPr>
      <w:r>
        <w:rPr>
          <w:sz w:val="22"/>
          <w:szCs w:val="22"/>
        </w:rPr>
        <w:t xml:space="preserve">At the proposal of the Head of the Delegation of </w:t>
      </w:r>
      <w:r w:rsidR="00CC2F1B">
        <w:rPr>
          <w:sz w:val="22"/>
          <w:szCs w:val="22"/>
        </w:rPr>
        <w:t xml:space="preserve">Ecuador, </w:t>
      </w:r>
      <w:r>
        <w:rPr>
          <w:sz w:val="22"/>
          <w:szCs w:val="22"/>
        </w:rPr>
        <w:t xml:space="preserve">Mrs, </w:t>
      </w:r>
      <w:r w:rsidR="00B434A1" w:rsidRPr="00E52B57">
        <w:rPr>
          <w:sz w:val="22"/>
          <w:szCs w:val="22"/>
          <w:lang w:val="en"/>
        </w:rPr>
        <w:t>Sofía Montiel de Afara, Minister</w:t>
      </w:r>
      <w:r>
        <w:rPr>
          <w:sz w:val="22"/>
          <w:szCs w:val="22"/>
          <w:lang w:val="en"/>
        </w:rPr>
        <w:t xml:space="preserve"> of </w:t>
      </w:r>
      <w:r w:rsidR="00B434A1" w:rsidRPr="00E52B57">
        <w:rPr>
          <w:sz w:val="22"/>
          <w:szCs w:val="22"/>
          <w:lang w:val="en"/>
        </w:rPr>
        <w:t>Tourism of Paraguay</w:t>
      </w:r>
      <w:r w:rsidR="00B434A1" w:rsidRPr="00E52B57">
        <w:rPr>
          <w:sz w:val="22"/>
          <w:szCs w:val="22"/>
        </w:rPr>
        <w:t xml:space="preserve"> </w:t>
      </w:r>
      <w:r w:rsidR="00FB0CE3" w:rsidRPr="00E52B57">
        <w:rPr>
          <w:sz w:val="22"/>
          <w:szCs w:val="22"/>
        </w:rPr>
        <w:t>was elected</w:t>
      </w:r>
      <w:r>
        <w:rPr>
          <w:sz w:val="22"/>
          <w:szCs w:val="22"/>
        </w:rPr>
        <w:t>,</w:t>
      </w:r>
      <w:r w:rsidR="00FB0CE3" w:rsidRPr="00E52B57">
        <w:rPr>
          <w:sz w:val="22"/>
          <w:szCs w:val="22"/>
        </w:rPr>
        <w:t xml:space="preserve"> by acclamation</w:t>
      </w:r>
      <w:r>
        <w:rPr>
          <w:sz w:val="22"/>
          <w:szCs w:val="22"/>
        </w:rPr>
        <w:t>,</w:t>
      </w:r>
      <w:r w:rsidR="00FB0CE3" w:rsidRPr="00E52B57">
        <w:rPr>
          <w:sz w:val="22"/>
          <w:szCs w:val="22"/>
        </w:rPr>
        <w:t xml:space="preserve"> as Chair of the </w:t>
      </w:r>
      <w:r w:rsidR="00CC2F1B">
        <w:rPr>
          <w:sz w:val="22"/>
          <w:szCs w:val="22"/>
        </w:rPr>
        <w:t xml:space="preserve">Twenty-Fifth </w:t>
      </w:r>
      <w:r w:rsidR="00FB0CE3" w:rsidRPr="00E52B57">
        <w:rPr>
          <w:sz w:val="22"/>
          <w:szCs w:val="22"/>
        </w:rPr>
        <w:t xml:space="preserve">Inter-American Congress of Ministers and High-Level Authorities of </w:t>
      </w:r>
      <w:r w:rsidR="00584526" w:rsidRPr="00E52B57">
        <w:rPr>
          <w:sz w:val="22"/>
          <w:szCs w:val="22"/>
        </w:rPr>
        <w:t>Tourism.</w:t>
      </w:r>
    </w:p>
    <w:p w14:paraId="3EADDD2F" w14:textId="77777777" w:rsidR="00584526" w:rsidRPr="00E52B57" w:rsidRDefault="00584526" w:rsidP="00E52B57">
      <w:pPr>
        <w:ind w:firstLine="720"/>
        <w:jc w:val="both"/>
        <w:rPr>
          <w:sz w:val="22"/>
          <w:szCs w:val="22"/>
        </w:rPr>
      </w:pPr>
    </w:p>
    <w:p w14:paraId="2F0B3C14" w14:textId="77777777" w:rsidR="00FB0CE3" w:rsidRPr="00EA172F" w:rsidRDefault="005E7A0D" w:rsidP="00E52B57">
      <w:pPr>
        <w:jc w:val="both"/>
        <w:outlineLvl w:val="2"/>
        <w:rPr>
          <w:sz w:val="22"/>
          <w:szCs w:val="22"/>
        </w:rPr>
      </w:pPr>
      <w:bookmarkStart w:id="8" w:name="_Toc309203860"/>
      <w:bookmarkStart w:id="9" w:name="_Toc341948351"/>
      <w:r w:rsidRPr="00E52B57">
        <w:rPr>
          <w:sz w:val="22"/>
          <w:szCs w:val="22"/>
        </w:rPr>
        <w:t xml:space="preserve">C. </w:t>
      </w:r>
      <w:r w:rsidRPr="00EA172F">
        <w:rPr>
          <w:sz w:val="22"/>
          <w:szCs w:val="22"/>
        </w:rPr>
        <w:tab/>
      </w:r>
      <w:r w:rsidR="00FB0CE3" w:rsidRPr="00EA172F">
        <w:rPr>
          <w:sz w:val="22"/>
          <w:szCs w:val="22"/>
        </w:rPr>
        <w:t>Second Plenary</w:t>
      </w:r>
      <w:bookmarkStart w:id="10" w:name="_Toc309203861"/>
      <w:bookmarkEnd w:id="8"/>
      <w:bookmarkEnd w:id="9"/>
      <w:r w:rsidR="00C0791F" w:rsidRPr="00EA172F">
        <w:rPr>
          <w:sz w:val="22"/>
          <w:szCs w:val="22"/>
        </w:rPr>
        <w:t xml:space="preserve"> Session</w:t>
      </w:r>
    </w:p>
    <w:bookmarkEnd w:id="10"/>
    <w:p w14:paraId="7148927F" w14:textId="77777777" w:rsidR="006467A6" w:rsidRPr="00E52B57" w:rsidRDefault="006467A6" w:rsidP="00E52B57">
      <w:pPr>
        <w:jc w:val="both"/>
        <w:rPr>
          <w:sz w:val="22"/>
          <w:szCs w:val="22"/>
        </w:rPr>
      </w:pPr>
    </w:p>
    <w:p w14:paraId="08291869" w14:textId="265D62AF" w:rsidR="00B434A1" w:rsidRPr="00E52B57" w:rsidRDefault="00490F2E" w:rsidP="00E52B57">
      <w:pPr>
        <w:ind w:firstLine="720"/>
        <w:jc w:val="both"/>
        <w:rPr>
          <w:sz w:val="22"/>
          <w:szCs w:val="22"/>
        </w:rPr>
      </w:pPr>
      <w:r>
        <w:rPr>
          <w:sz w:val="22"/>
          <w:szCs w:val="22"/>
        </w:rPr>
        <w:t>During the second plenary session, t</w:t>
      </w:r>
      <w:r w:rsidR="00FB0CE3" w:rsidRPr="00E52B57">
        <w:rPr>
          <w:sz w:val="22"/>
          <w:szCs w:val="22"/>
        </w:rPr>
        <w:t xml:space="preserve">he </w:t>
      </w:r>
      <w:r w:rsidR="00B434A1" w:rsidRPr="00E52B57">
        <w:rPr>
          <w:sz w:val="22"/>
          <w:szCs w:val="22"/>
        </w:rPr>
        <w:t>meeting received the report of the Chair of the</w:t>
      </w:r>
      <w:r w:rsidR="00E52B57">
        <w:rPr>
          <w:sz w:val="22"/>
          <w:szCs w:val="22"/>
        </w:rPr>
        <w:t xml:space="preserve"> Inter-American Committee on Tourism</w:t>
      </w:r>
      <w:r w:rsidR="00B434A1" w:rsidRPr="00E52B57">
        <w:rPr>
          <w:sz w:val="22"/>
          <w:szCs w:val="22"/>
        </w:rPr>
        <w:t xml:space="preserve"> </w:t>
      </w:r>
      <w:r>
        <w:rPr>
          <w:sz w:val="22"/>
          <w:szCs w:val="22"/>
        </w:rPr>
        <w:t>(</w:t>
      </w:r>
      <w:r w:rsidR="00B434A1" w:rsidRPr="00E52B57">
        <w:rPr>
          <w:sz w:val="22"/>
          <w:szCs w:val="22"/>
        </w:rPr>
        <w:t>CITUR</w:t>
      </w:r>
      <w:r>
        <w:rPr>
          <w:sz w:val="22"/>
          <w:szCs w:val="22"/>
        </w:rPr>
        <w:t>)</w:t>
      </w:r>
      <w:r w:rsidR="009E7812">
        <w:rPr>
          <w:sz w:val="22"/>
          <w:szCs w:val="22"/>
        </w:rPr>
        <w:t>,</w:t>
      </w:r>
      <w:r w:rsidR="00B434A1" w:rsidRPr="00E52B57">
        <w:rPr>
          <w:sz w:val="22"/>
          <w:szCs w:val="22"/>
        </w:rPr>
        <w:t xml:space="preserve"> the report of the </w:t>
      </w:r>
      <w:r w:rsidR="00584526" w:rsidRPr="00E52B57">
        <w:rPr>
          <w:sz w:val="22"/>
          <w:szCs w:val="22"/>
        </w:rPr>
        <w:t xml:space="preserve">OAS </w:t>
      </w:r>
      <w:r w:rsidR="00B434A1" w:rsidRPr="00E52B57">
        <w:rPr>
          <w:sz w:val="22"/>
          <w:szCs w:val="22"/>
        </w:rPr>
        <w:t>General Secretariat and those of the fo</w:t>
      </w:r>
      <w:r w:rsidR="00352D02" w:rsidRPr="00E52B57">
        <w:rPr>
          <w:sz w:val="22"/>
          <w:szCs w:val="22"/>
        </w:rPr>
        <w:t>ur</w:t>
      </w:r>
      <w:r w:rsidR="00B434A1" w:rsidRPr="00E52B57">
        <w:rPr>
          <w:sz w:val="22"/>
          <w:szCs w:val="22"/>
        </w:rPr>
        <w:t xml:space="preserve"> (4) Working Groups of the CITUR established in August 2020.</w:t>
      </w:r>
    </w:p>
    <w:p w14:paraId="2B9A3ACE" w14:textId="77777777" w:rsidR="00352D02" w:rsidRPr="00490F2E" w:rsidRDefault="00352D02" w:rsidP="00E52B57">
      <w:pPr>
        <w:ind w:left="1440" w:firstLine="720"/>
        <w:jc w:val="both"/>
        <w:rPr>
          <w:sz w:val="22"/>
          <w:szCs w:val="22"/>
        </w:rPr>
      </w:pPr>
    </w:p>
    <w:p w14:paraId="56CEAF53" w14:textId="77777777" w:rsidR="008119D0" w:rsidRPr="00EA172F" w:rsidRDefault="008119D0" w:rsidP="00E52B57">
      <w:pPr>
        <w:ind w:firstLine="720"/>
        <w:jc w:val="both"/>
        <w:rPr>
          <w:sz w:val="22"/>
          <w:szCs w:val="22"/>
        </w:rPr>
      </w:pPr>
      <w:r w:rsidRPr="00490F2E">
        <w:rPr>
          <w:sz w:val="22"/>
          <w:szCs w:val="22"/>
        </w:rPr>
        <w:t xml:space="preserve">Mr. Miguel Torruco, Secretary of Tourism of the Government of Mexico </w:t>
      </w:r>
      <w:r w:rsidR="00584526" w:rsidRPr="00827410">
        <w:rPr>
          <w:sz w:val="22"/>
          <w:szCs w:val="22"/>
        </w:rPr>
        <w:t xml:space="preserve">and Chair of the CITUR </w:t>
      </w:r>
      <w:r w:rsidRPr="00827410">
        <w:rPr>
          <w:sz w:val="22"/>
          <w:szCs w:val="22"/>
        </w:rPr>
        <w:t xml:space="preserve">reported on the stewardship of the Committee over the last three (3) years. </w:t>
      </w:r>
      <w:r w:rsidRPr="001B0050">
        <w:rPr>
          <w:sz w:val="22"/>
          <w:szCs w:val="22"/>
        </w:rPr>
        <w:t xml:space="preserve">He </w:t>
      </w:r>
      <w:r w:rsidRPr="00EA172F">
        <w:rPr>
          <w:sz w:val="22"/>
          <w:szCs w:val="22"/>
        </w:rPr>
        <w:t>pointed to the important work of the Committee, particularly in response to the COVID-19 crisis faced by the tourism sector in OAS member states and the establishment of the four Working Groups of the CITUR.</w:t>
      </w:r>
    </w:p>
    <w:p w14:paraId="5228EFB9" w14:textId="77777777" w:rsidR="00326C10" w:rsidRPr="00EA172F" w:rsidRDefault="00326C10" w:rsidP="00490F2E">
      <w:pPr>
        <w:ind w:left="1440" w:firstLine="720"/>
        <w:jc w:val="both"/>
        <w:rPr>
          <w:sz w:val="22"/>
          <w:szCs w:val="22"/>
        </w:rPr>
      </w:pPr>
    </w:p>
    <w:p w14:paraId="07816D9E" w14:textId="3056CCBF" w:rsidR="00FB0CE3" w:rsidRPr="00EA172F" w:rsidRDefault="00EA172F" w:rsidP="00490F2E">
      <w:pPr>
        <w:ind w:firstLine="720"/>
        <w:jc w:val="both"/>
        <w:rPr>
          <w:sz w:val="22"/>
          <w:szCs w:val="22"/>
        </w:rPr>
      </w:pPr>
      <w:r>
        <w:rPr>
          <w:sz w:val="22"/>
          <w:szCs w:val="22"/>
        </w:rPr>
        <w:t xml:space="preserve">Ms. </w:t>
      </w:r>
      <w:r w:rsidR="008119D0" w:rsidRPr="00EA172F">
        <w:rPr>
          <w:sz w:val="22"/>
          <w:szCs w:val="22"/>
        </w:rPr>
        <w:t xml:space="preserve">Maryse Robert, Director of the </w:t>
      </w:r>
      <w:r w:rsidR="00584526" w:rsidRPr="00EA172F">
        <w:rPr>
          <w:sz w:val="22"/>
          <w:szCs w:val="22"/>
        </w:rPr>
        <w:t xml:space="preserve">OAS </w:t>
      </w:r>
      <w:r w:rsidR="008119D0" w:rsidRPr="00EA172F">
        <w:rPr>
          <w:sz w:val="22"/>
          <w:szCs w:val="22"/>
        </w:rPr>
        <w:t xml:space="preserve">Department of Economic Development focused her presentation on the actions taken </w:t>
      </w:r>
      <w:r w:rsidR="00596184" w:rsidRPr="00EA172F">
        <w:rPr>
          <w:sz w:val="22"/>
          <w:szCs w:val="22"/>
        </w:rPr>
        <w:t xml:space="preserve">by the Executive Secretariat for Integral Development </w:t>
      </w:r>
      <w:r w:rsidR="008119D0" w:rsidRPr="00EA172F">
        <w:rPr>
          <w:sz w:val="22"/>
          <w:szCs w:val="22"/>
        </w:rPr>
        <w:t>to resp</w:t>
      </w:r>
      <w:r w:rsidR="008119D0" w:rsidRPr="004B50D4">
        <w:rPr>
          <w:sz w:val="22"/>
          <w:szCs w:val="22"/>
        </w:rPr>
        <w:t>ond to the C</w:t>
      </w:r>
      <w:r w:rsidR="008119D0" w:rsidRPr="00EA172F">
        <w:rPr>
          <w:sz w:val="22"/>
          <w:szCs w:val="22"/>
        </w:rPr>
        <w:t>OVID-19 crisis</w:t>
      </w:r>
      <w:r w:rsidR="00326C10" w:rsidRPr="00EA172F">
        <w:rPr>
          <w:sz w:val="22"/>
          <w:szCs w:val="22"/>
        </w:rPr>
        <w:t xml:space="preserve">, and the major results achieved in compliance with the Declaration of Georgetown and the </w:t>
      </w:r>
      <w:r w:rsidR="00326C10" w:rsidRPr="00EA172F">
        <w:rPr>
          <w:bCs/>
          <w:sz w:val="22"/>
          <w:szCs w:val="22"/>
        </w:rPr>
        <w:t xml:space="preserve">2018-2021 Work Plan of the </w:t>
      </w:r>
      <w:r w:rsidR="005E7A0D" w:rsidRPr="00EA172F">
        <w:rPr>
          <w:bCs/>
          <w:sz w:val="22"/>
          <w:szCs w:val="22"/>
        </w:rPr>
        <w:t>CITUR</w:t>
      </w:r>
      <w:r w:rsidR="00842CC9" w:rsidRPr="00EA172F">
        <w:rPr>
          <w:sz w:val="22"/>
          <w:szCs w:val="22"/>
        </w:rPr>
        <w:t xml:space="preserve">. This </w:t>
      </w:r>
      <w:r w:rsidR="00326C10" w:rsidRPr="00EA172F">
        <w:rPr>
          <w:sz w:val="22"/>
          <w:szCs w:val="22"/>
        </w:rPr>
        <w:t>includ</w:t>
      </w:r>
      <w:r w:rsidR="00842CC9" w:rsidRPr="00EA172F">
        <w:rPr>
          <w:sz w:val="22"/>
          <w:szCs w:val="22"/>
        </w:rPr>
        <w:t>ed</w:t>
      </w:r>
      <w:r w:rsidR="00326C10" w:rsidRPr="00EA172F">
        <w:rPr>
          <w:sz w:val="22"/>
          <w:szCs w:val="22"/>
        </w:rPr>
        <w:t xml:space="preserve"> the establishment of the Indigenous Tourism Collaborative of the Americas and the execution of the project </w:t>
      </w:r>
      <w:r w:rsidR="00326C10" w:rsidRPr="00EA172F">
        <w:rPr>
          <w:bCs/>
          <w:sz w:val="22"/>
          <w:szCs w:val="22"/>
        </w:rPr>
        <w:t>“Building the Resilience of Small Tourism Enterprises in the Caribbean to Disasters.”</w:t>
      </w:r>
      <w:r w:rsidR="00326C10" w:rsidRPr="00EA172F">
        <w:rPr>
          <w:b/>
          <w:i/>
          <w:iCs/>
          <w:sz w:val="22"/>
          <w:szCs w:val="22"/>
        </w:rPr>
        <w:t xml:space="preserve"> </w:t>
      </w:r>
      <w:r w:rsidR="00326C10" w:rsidRPr="00EA172F">
        <w:rPr>
          <w:sz w:val="22"/>
          <w:szCs w:val="22"/>
        </w:rPr>
        <w:t xml:space="preserve">  </w:t>
      </w:r>
    </w:p>
    <w:p w14:paraId="0B56FEF9" w14:textId="77777777" w:rsidR="00326C10" w:rsidRPr="00EA172F" w:rsidRDefault="00326C10" w:rsidP="00490F2E">
      <w:pPr>
        <w:ind w:left="1440" w:firstLine="720"/>
        <w:jc w:val="both"/>
        <w:rPr>
          <w:sz w:val="22"/>
          <w:szCs w:val="22"/>
        </w:rPr>
      </w:pPr>
    </w:p>
    <w:p w14:paraId="23804F41" w14:textId="4308AB7E" w:rsidR="00326C10" w:rsidRPr="00EA172F" w:rsidRDefault="00EA172F" w:rsidP="00490F2E">
      <w:pPr>
        <w:ind w:firstLine="720"/>
        <w:jc w:val="both"/>
        <w:rPr>
          <w:sz w:val="22"/>
          <w:szCs w:val="22"/>
        </w:rPr>
      </w:pPr>
      <w:r>
        <w:rPr>
          <w:sz w:val="22"/>
          <w:szCs w:val="22"/>
        </w:rPr>
        <w:t xml:space="preserve">Mr. </w:t>
      </w:r>
      <w:r w:rsidR="00C77FE4" w:rsidRPr="00EA172F">
        <w:rPr>
          <w:sz w:val="22"/>
          <w:szCs w:val="22"/>
        </w:rPr>
        <w:t xml:space="preserve">Alberto Lopez Chaves and </w:t>
      </w:r>
      <w:r>
        <w:rPr>
          <w:sz w:val="22"/>
          <w:szCs w:val="22"/>
        </w:rPr>
        <w:t xml:space="preserve">Ms. </w:t>
      </w:r>
      <w:r w:rsidR="00C77FE4" w:rsidRPr="00EA172F">
        <w:rPr>
          <w:sz w:val="22"/>
          <w:szCs w:val="22"/>
        </w:rPr>
        <w:t xml:space="preserve">Cristina </w:t>
      </w:r>
      <w:r w:rsidR="00461C68" w:rsidRPr="00EA172F">
        <w:rPr>
          <w:sz w:val="22"/>
          <w:szCs w:val="22"/>
        </w:rPr>
        <w:t>Arbelaez</w:t>
      </w:r>
      <w:r w:rsidR="00C77FE4" w:rsidRPr="00EA172F">
        <w:rPr>
          <w:sz w:val="22"/>
          <w:szCs w:val="22"/>
        </w:rPr>
        <w:t xml:space="preserve"> of Costa Rica and Colombia</w:t>
      </w:r>
      <w:r w:rsidR="00842CC9" w:rsidRPr="00EA172F">
        <w:rPr>
          <w:sz w:val="22"/>
          <w:szCs w:val="22"/>
        </w:rPr>
        <w:t xml:space="preserve"> respectively,</w:t>
      </w:r>
      <w:r w:rsidR="00C77FE4" w:rsidRPr="00EA172F">
        <w:rPr>
          <w:sz w:val="22"/>
          <w:szCs w:val="22"/>
        </w:rPr>
        <w:t xml:space="preserve"> joint Coordinators of the </w:t>
      </w:r>
      <w:r w:rsidR="005E7A0D" w:rsidRPr="00EA172F">
        <w:rPr>
          <w:sz w:val="22"/>
          <w:szCs w:val="22"/>
        </w:rPr>
        <w:t xml:space="preserve">CITUR </w:t>
      </w:r>
      <w:r w:rsidR="00C77FE4" w:rsidRPr="00EA172F">
        <w:rPr>
          <w:sz w:val="22"/>
          <w:szCs w:val="22"/>
        </w:rPr>
        <w:t xml:space="preserve">Working Group </w:t>
      </w:r>
      <w:r w:rsidR="00C77FE4" w:rsidRPr="004B50D4">
        <w:rPr>
          <w:sz w:val="22"/>
          <w:szCs w:val="22"/>
          <w:lang w:val="en"/>
        </w:rPr>
        <w:t xml:space="preserve">to Develop an Agenda on Climate </w:t>
      </w:r>
      <w:r w:rsidR="00C77FE4" w:rsidRPr="00EA172F">
        <w:rPr>
          <w:sz w:val="22"/>
          <w:szCs w:val="22"/>
          <w:lang w:val="en"/>
        </w:rPr>
        <w:t>Change and Sustainable Development for Tourism in the Americas</w:t>
      </w:r>
      <w:r w:rsidR="00B907E5" w:rsidRPr="00EA172F">
        <w:rPr>
          <w:sz w:val="22"/>
          <w:szCs w:val="22"/>
        </w:rPr>
        <w:t xml:space="preserve">, reported on the lines of action taken </w:t>
      </w:r>
      <w:r w:rsidR="00B907E5" w:rsidRPr="00EA172F">
        <w:rPr>
          <w:i/>
          <w:iCs/>
          <w:sz w:val="22"/>
          <w:szCs w:val="22"/>
        </w:rPr>
        <w:t>inter alia</w:t>
      </w:r>
      <w:r w:rsidR="00842CC9" w:rsidRPr="00EA172F">
        <w:rPr>
          <w:i/>
          <w:iCs/>
          <w:sz w:val="22"/>
          <w:szCs w:val="22"/>
        </w:rPr>
        <w:t>,</w:t>
      </w:r>
      <w:r w:rsidR="00B907E5" w:rsidRPr="00EA172F">
        <w:rPr>
          <w:sz w:val="22"/>
          <w:szCs w:val="22"/>
        </w:rPr>
        <w:t xml:space="preserve"> on information on regulation, certification, planning tools, awareness raising. They </w:t>
      </w:r>
      <w:r w:rsidR="00DC2BF5">
        <w:rPr>
          <w:sz w:val="22"/>
          <w:szCs w:val="22"/>
        </w:rPr>
        <w:t xml:space="preserve">highlighted </w:t>
      </w:r>
      <w:r w:rsidR="00B907E5" w:rsidRPr="00EA172F">
        <w:rPr>
          <w:sz w:val="22"/>
          <w:szCs w:val="22"/>
        </w:rPr>
        <w:t xml:space="preserve">the intention </w:t>
      </w:r>
      <w:r w:rsidR="00DC2BF5">
        <w:rPr>
          <w:sz w:val="22"/>
          <w:szCs w:val="22"/>
        </w:rPr>
        <w:t xml:space="preserve">of the Working Group </w:t>
      </w:r>
      <w:r w:rsidR="00B907E5" w:rsidRPr="00EA172F">
        <w:rPr>
          <w:sz w:val="22"/>
          <w:szCs w:val="22"/>
        </w:rPr>
        <w:t>to establish a repository of information from member states</w:t>
      </w:r>
      <w:r w:rsidR="00842CC9" w:rsidRPr="00EA172F">
        <w:rPr>
          <w:sz w:val="22"/>
          <w:szCs w:val="22"/>
        </w:rPr>
        <w:t>,</w:t>
      </w:r>
      <w:r w:rsidR="00B907E5" w:rsidRPr="00EA172F">
        <w:rPr>
          <w:sz w:val="22"/>
          <w:szCs w:val="22"/>
        </w:rPr>
        <w:t xml:space="preserve"> to share this information and to create </w:t>
      </w:r>
      <w:r w:rsidR="00DC2BF5">
        <w:rPr>
          <w:sz w:val="22"/>
          <w:szCs w:val="22"/>
        </w:rPr>
        <w:t xml:space="preserve">a </w:t>
      </w:r>
      <w:r w:rsidR="00B907E5" w:rsidRPr="00EA172F">
        <w:rPr>
          <w:sz w:val="22"/>
          <w:szCs w:val="22"/>
        </w:rPr>
        <w:t xml:space="preserve">forum for discussion </w:t>
      </w:r>
      <w:r w:rsidR="00842CC9" w:rsidRPr="00EA172F">
        <w:rPr>
          <w:sz w:val="22"/>
          <w:szCs w:val="22"/>
        </w:rPr>
        <w:t xml:space="preserve">on </w:t>
      </w:r>
      <w:r w:rsidR="00B907E5" w:rsidRPr="00EA172F">
        <w:rPr>
          <w:sz w:val="22"/>
          <w:szCs w:val="22"/>
        </w:rPr>
        <w:t>the theme of the Working Group and to share good practices.</w:t>
      </w:r>
    </w:p>
    <w:p w14:paraId="0C6D3E51" w14:textId="77777777" w:rsidR="00B907E5" w:rsidRPr="00EA172F" w:rsidRDefault="00B907E5" w:rsidP="00490F2E">
      <w:pPr>
        <w:ind w:left="1440" w:firstLine="720"/>
        <w:jc w:val="both"/>
        <w:rPr>
          <w:sz w:val="22"/>
          <w:szCs w:val="22"/>
        </w:rPr>
      </w:pPr>
    </w:p>
    <w:p w14:paraId="55FC6AC3" w14:textId="508027E0" w:rsidR="005E7A0D" w:rsidRPr="00EA172F" w:rsidRDefault="00EA172F" w:rsidP="00490F2E">
      <w:pPr>
        <w:ind w:firstLine="720"/>
        <w:jc w:val="both"/>
        <w:rPr>
          <w:sz w:val="22"/>
          <w:szCs w:val="22"/>
          <w:lang w:val="en"/>
        </w:rPr>
      </w:pPr>
      <w:r>
        <w:rPr>
          <w:sz w:val="22"/>
          <w:szCs w:val="22"/>
        </w:rPr>
        <w:t xml:space="preserve">Ms. </w:t>
      </w:r>
      <w:r w:rsidR="00AB0EAB" w:rsidRPr="00EA172F">
        <w:rPr>
          <w:sz w:val="22"/>
          <w:szCs w:val="22"/>
        </w:rPr>
        <w:t xml:space="preserve">Beatriz Roman presented on behalf of the Coordinator of the </w:t>
      </w:r>
      <w:r w:rsidR="005E7A0D" w:rsidRPr="00EA172F">
        <w:rPr>
          <w:sz w:val="22"/>
          <w:szCs w:val="22"/>
        </w:rPr>
        <w:t xml:space="preserve">CITUR </w:t>
      </w:r>
      <w:r w:rsidR="00AB0EAB" w:rsidRPr="00EA172F">
        <w:rPr>
          <w:sz w:val="22"/>
          <w:szCs w:val="22"/>
        </w:rPr>
        <w:t xml:space="preserve">Working Group on </w:t>
      </w:r>
      <w:r w:rsidR="00AB0EAB" w:rsidRPr="00EA172F">
        <w:rPr>
          <w:sz w:val="22"/>
          <w:szCs w:val="22"/>
          <w:lang w:val="en"/>
        </w:rPr>
        <w:t>Standardization of Biosa</w:t>
      </w:r>
      <w:r w:rsidR="00461C68" w:rsidRPr="00EA172F">
        <w:rPr>
          <w:sz w:val="22"/>
          <w:szCs w:val="22"/>
          <w:lang w:val="en"/>
        </w:rPr>
        <w:t>fe</w:t>
      </w:r>
      <w:r w:rsidR="00461C68" w:rsidRPr="004B50D4">
        <w:rPr>
          <w:sz w:val="22"/>
          <w:szCs w:val="22"/>
          <w:lang w:val="en"/>
        </w:rPr>
        <w:t>ty</w:t>
      </w:r>
      <w:r w:rsidR="00AB0EAB" w:rsidRPr="004B50D4">
        <w:rPr>
          <w:sz w:val="22"/>
          <w:szCs w:val="22"/>
          <w:lang w:val="en"/>
        </w:rPr>
        <w:t xml:space="preserve"> Travel and Tourism Protocols in the Am</w:t>
      </w:r>
      <w:r w:rsidR="00AB0EAB" w:rsidRPr="00EA172F">
        <w:rPr>
          <w:sz w:val="22"/>
          <w:szCs w:val="22"/>
          <w:lang w:val="en"/>
        </w:rPr>
        <w:t xml:space="preserve">ericas, Chile. She noted that </w:t>
      </w:r>
      <w:r w:rsidR="00842CC9" w:rsidRPr="00EA172F">
        <w:rPr>
          <w:sz w:val="22"/>
          <w:szCs w:val="22"/>
          <w:lang w:val="en"/>
        </w:rPr>
        <w:t xml:space="preserve">the </w:t>
      </w:r>
      <w:r w:rsidR="00AB0EAB" w:rsidRPr="00EA172F">
        <w:rPr>
          <w:sz w:val="22"/>
          <w:szCs w:val="22"/>
          <w:lang w:val="en"/>
        </w:rPr>
        <w:t xml:space="preserve">Working Group in 2020 produced a document on Biosafety protocols which reviewed the practices and regulations in member states, and which also contained a series of recommendations for the sector. She also highlighted the joint work between the Inter-American Development Bank (IDB), the United Nations World Tourism Organization (UNWTO), and the OAS, with the input of the Working Group, as well as </w:t>
      </w:r>
      <w:r w:rsidR="00461C68" w:rsidRPr="00EA172F">
        <w:rPr>
          <w:sz w:val="22"/>
          <w:szCs w:val="22"/>
          <w:lang w:val="en"/>
        </w:rPr>
        <w:t>the</w:t>
      </w:r>
      <w:r w:rsidR="00AB0EAB" w:rsidRPr="00EA172F">
        <w:rPr>
          <w:sz w:val="22"/>
          <w:szCs w:val="22"/>
          <w:lang w:val="en"/>
        </w:rPr>
        <w:t xml:space="preserve"> </w:t>
      </w:r>
      <w:r w:rsidR="002C2F48" w:rsidRPr="00EA172F">
        <w:rPr>
          <w:sz w:val="22"/>
          <w:szCs w:val="22"/>
          <w:lang w:val="en"/>
        </w:rPr>
        <w:t>need</w:t>
      </w:r>
      <w:r w:rsidR="00AB0EAB" w:rsidRPr="00EA172F">
        <w:rPr>
          <w:sz w:val="22"/>
          <w:szCs w:val="22"/>
          <w:lang w:val="en"/>
        </w:rPr>
        <w:t xml:space="preserve"> for the protocols in the member states to be updated.  </w:t>
      </w:r>
    </w:p>
    <w:p w14:paraId="4F98A3AA" w14:textId="77777777" w:rsidR="005E7A0D" w:rsidRPr="00EA172F" w:rsidRDefault="005E7A0D" w:rsidP="00490F2E">
      <w:pPr>
        <w:ind w:firstLine="720"/>
        <w:jc w:val="both"/>
        <w:rPr>
          <w:sz w:val="22"/>
          <w:szCs w:val="22"/>
          <w:lang w:val="en"/>
        </w:rPr>
      </w:pPr>
    </w:p>
    <w:p w14:paraId="2DCB8F05" w14:textId="2B739AEE" w:rsidR="005E7A0D" w:rsidRPr="00EA172F" w:rsidRDefault="00EA172F" w:rsidP="00490F2E">
      <w:pPr>
        <w:ind w:firstLine="720"/>
        <w:jc w:val="both"/>
        <w:rPr>
          <w:sz w:val="22"/>
          <w:szCs w:val="22"/>
          <w:lang w:val="en"/>
        </w:rPr>
      </w:pPr>
      <w:r>
        <w:rPr>
          <w:sz w:val="22"/>
          <w:szCs w:val="22"/>
          <w:lang w:val="en"/>
        </w:rPr>
        <w:t xml:space="preserve">Ms. </w:t>
      </w:r>
      <w:r w:rsidR="00AB0EAB" w:rsidRPr="00EA172F">
        <w:rPr>
          <w:sz w:val="22"/>
          <w:szCs w:val="22"/>
          <w:lang w:val="en"/>
        </w:rPr>
        <w:t>La</w:t>
      </w:r>
      <w:r w:rsidR="00035502" w:rsidRPr="00EA172F">
        <w:rPr>
          <w:sz w:val="22"/>
          <w:szCs w:val="22"/>
          <w:lang w:val="en"/>
        </w:rPr>
        <w:t>ur</w:t>
      </w:r>
      <w:r w:rsidR="00AB0EAB" w:rsidRPr="00EA172F">
        <w:rPr>
          <w:sz w:val="22"/>
          <w:szCs w:val="22"/>
          <w:lang w:val="en"/>
        </w:rPr>
        <w:t xml:space="preserve">a Sanchez </w:t>
      </w:r>
      <w:r w:rsidR="00AB0EAB" w:rsidRPr="00EA172F">
        <w:rPr>
          <w:sz w:val="22"/>
          <w:szCs w:val="22"/>
        </w:rPr>
        <w:t xml:space="preserve">presented on behalf of the Coordinator of the </w:t>
      </w:r>
      <w:r w:rsidR="005E7A0D" w:rsidRPr="004B50D4">
        <w:rPr>
          <w:sz w:val="22"/>
          <w:szCs w:val="22"/>
        </w:rPr>
        <w:t xml:space="preserve">CITUR </w:t>
      </w:r>
      <w:r w:rsidR="00AB0EAB" w:rsidRPr="004B50D4">
        <w:rPr>
          <w:sz w:val="22"/>
          <w:szCs w:val="22"/>
        </w:rPr>
        <w:t>Working Group</w:t>
      </w:r>
      <w:r w:rsidR="00AB0EAB" w:rsidRPr="00EA172F">
        <w:rPr>
          <w:sz w:val="22"/>
          <w:szCs w:val="22"/>
        </w:rPr>
        <w:t xml:space="preserve"> </w:t>
      </w:r>
      <w:r w:rsidR="00AB0EAB" w:rsidRPr="00EA172F">
        <w:rPr>
          <w:sz w:val="22"/>
          <w:szCs w:val="22"/>
          <w:lang w:val="en"/>
        </w:rPr>
        <w:t xml:space="preserve">to Develop a 2050 Tourism Agenda for the Americas, Mexico. She noted that the 2050 Agenda included issues related to economic development, regeneration, sustainable development, the </w:t>
      </w:r>
      <w:r w:rsidR="002C2F48" w:rsidRPr="00EA172F">
        <w:rPr>
          <w:sz w:val="22"/>
          <w:szCs w:val="22"/>
          <w:lang w:val="en"/>
        </w:rPr>
        <w:t>well-being</w:t>
      </w:r>
      <w:r w:rsidR="00AB0EAB" w:rsidRPr="00EA172F">
        <w:rPr>
          <w:sz w:val="22"/>
          <w:szCs w:val="22"/>
          <w:lang w:val="en"/>
        </w:rPr>
        <w:t xml:space="preserve"> of communities and preservation of </w:t>
      </w:r>
      <w:r w:rsidR="00461C68" w:rsidRPr="00EA172F">
        <w:rPr>
          <w:sz w:val="22"/>
          <w:szCs w:val="22"/>
          <w:lang w:val="en"/>
        </w:rPr>
        <w:t>communities’ cultural</w:t>
      </w:r>
      <w:r w:rsidR="00AB0EAB" w:rsidRPr="00EA172F">
        <w:rPr>
          <w:sz w:val="22"/>
          <w:szCs w:val="22"/>
          <w:lang w:val="en"/>
        </w:rPr>
        <w:t xml:space="preserve"> heritage. She also noted that the Draft Agenda was just a first start and that </w:t>
      </w:r>
      <w:r w:rsidR="005E167F">
        <w:rPr>
          <w:sz w:val="22"/>
          <w:szCs w:val="22"/>
          <w:lang w:val="en"/>
        </w:rPr>
        <w:t>member states</w:t>
      </w:r>
      <w:r w:rsidR="00AB0EAB" w:rsidRPr="00EA172F">
        <w:rPr>
          <w:sz w:val="22"/>
          <w:szCs w:val="22"/>
          <w:lang w:val="en"/>
        </w:rPr>
        <w:t xml:space="preserve"> should use the document but adapt it to suit their country’s circumstances. </w:t>
      </w:r>
    </w:p>
    <w:p w14:paraId="753A799F" w14:textId="77777777" w:rsidR="005E7A0D" w:rsidRPr="00EA172F" w:rsidRDefault="005E7A0D" w:rsidP="00827410">
      <w:pPr>
        <w:ind w:firstLine="720"/>
        <w:jc w:val="both"/>
        <w:rPr>
          <w:sz w:val="22"/>
          <w:szCs w:val="22"/>
          <w:lang w:val="en"/>
        </w:rPr>
      </w:pPr>
    </w:p>
    <w:p w14:paraId="5F58BB8D" w14:textId="0BAFC083" w:rsidR="00B033E0" w:rsidRPr="00EA172F" w:rsidRDefault="00AB0EAB" w:rsidP="00827410">
      <w:pPr>
        <w:ind w:firstLine="720"/>
        <w:jc w:val="both"/>
        <w:rPr>
          <w:sz w:val="22"/>
          <w:szCs w:val="22"/>
          <w:lang w:val="en"/>
        </w:rPr>
      </w:pPr>
      <w:r w:rsidRPr="00EA172F">
        <w:rPr>
          <w:sz w:val="22"/>
          <w:szCs w:val="22"/>
          <w:lang w:val="en"/>
        </w:rPr>
        <w:t xml:space="preserve">In presenting the update on the </w:t>
      </w:r>
      <w:r w:rsidR="00B033E0" w:rsidRPr="00EA172F">
        <w:rPr>
          <w:sz w:val="22"/>
          <w:szCs w:val="22"/>
          <w:lang w:val="en"/>
        </w:rPr>
        <w:t xml:space="preserve">activities </w:t>
      </w:r>
      <w:r w:rsidRPr="00EA172F">
        <w:rPr>
          <w:sz w:val="22"/>
          <w:szCs w:val="22"/>
          <w:lang w:val="en"/>
        </w:rPr>
        <w:t>of the</w:t>
      </w:r>
      <w:r w:rsidR="00B033E0" w:rsidRPr="00EA172F">
        <w:rPr>
          <w:sz w:val="22"/>
          <w:szCs w:val="22"/>
          <w:lang w:val="en"/>
        </w:rPr>
        <w:t xml:space="preserve"> Working Group to Develop a</w:t>
      </w:r>
      <w:r w:rsidR="00B033E0" w:rsidRPr="00EA172F">
        <w:rPr>
          <w:b/>
          <w:sz w:val="22"/>
          <w:szCs w:val="22"/>
        </w:rPr>
        <w:t xml:space="preserve"> </w:t>
      </w:r>
      <w:r w:rsidR="00B033E0" w:rsidRPr="00EA172F">
        <w:rPr>
          <w:bCs/>
          <w:sz w:val="22"/>
          <w:szCs w:val="22"/>
        </w:rPr>
        <w:t>Recovery Action Plan for the Cruise and Airline Industries in the Post-Pandemic Stage the Hon</w:t>
      </w:r>
      <w:r w:rsidR="00490F2E">
        <w:rPr>
          <w:bCs/>
          <w:sz w:val="22"/>
          <w:szCs w:val="22"/>
        </w:rPr>
        <w:t>orable</w:t>
      </w:r>
      <w:r w:rsidR="00B033E0" w:rsidRPr="00490F2E">
        <w:rPr>
          <w:bCs/>
          <w:sz w:val="22"/>
          <w:szCs w:val="22"/>
        </w:rPr>
        <w:t xml:space="preserve"> Edmund Bartlett, Minister of Tourism of Jamaica, Coordinator of the Working Group thanked the participants of the </w:t>
      </w:r>
      <w:r w:rsidR="00B033E0" w:rsidRPr="00827410">
        <w:rPr>
          <w:bCs/>
          <w:sz w:val="22"/>
          <w:szCs w:val="22"/>
        </w:rPr>
        <w:t>Working Group including from the</w:t>
      </w:r>
      <w:r w:rsidR="00B033E0" w:rsidRPr="001B0050">
        <w:rPr>
          <w:sz w:val="22"/>
          <w:szCs w:val="22"/>
          <w:lang w:val="en"/>
        </w:rPr>
        <w:t xml:space="preserve"> </w:t>
      </w:r>
      <w:r w:rsidR="00B033E0" w:rsidRPr="001B0050">
        <w:rPr>
          <w:bCs/>
          <w:sz w:val="22"/>
          <w:szCs w:val="22"/>
          <w:lang w:val="en"/>
        </w:rPr>
        <w:t>Airports Council International, Latin America &amp; Caribbean</w:t>
      </w:r>
      <w:r w:rsidR="00B033E0" w:rsidRPr="00EA172F">
        <w:rPr>
          <w:bCs/>
          <w:sz w:val="22"/>
          <w:szCs w:val="22"/>
          <w:lang w:val="en"/>
        </w:rPr>
        <w:t>, the International Air Transport Association (IATA)</w:t>
      </w:r>
      <w:r w:rsidR="00B81152" w:rsidRPr="00EA172F">
        <w:rPr>
          <w:bCs/>
          <w:sz w:val="22"/>
          <w:szCs w:val="22"/>
          <w:lang w:val="en"/>
        </w:rPr>
        <w:t xml:space="preserve">, and the </w:t>
      </w:r>
      <w:r w:rsidR="00B033E0" w:rsidRPr="00EA172F">
        <w:rPr>
          <w:bCs/>
          <w:sz w:val="22"/>
          <w:szCs w:val="22"/>
          <w:lang w:val="en"/>
        </w:rPr>
        <w:t xml:space="preserve">Florida-Caribbean Cruise Association (F-CCA). He pointed to the nine (9) meetings of the Working Group held since December 2020, and the circulation to all member states of the Action Plan prepared by the Working </w:t>
      </w:r>
      <w:r w:rsidR="00B033E0" w:rsidRPr="004B50D4">
        <w:rPr>
          <w:bCs/>
          <w:sz w:val="22"/>
          <w:szCs w:val="22"/>
          <w:lang w:val="en"/>
        </w:rPr>
        <w:t>Group.</w:t>
      </w:r>
    </w:p>
    <w:p w14:paraId="6A1FF48D" w14:textId="77777777" w:rsidR="00B033E0" w:rsidRPr="00EA172F" w:rsidRDefault="00B033E0" w:rsidP="001B0050">
      <w:pPr>
        <w:ind w:left="1440"/>
        <w:rPr>
          <w:bCs/>
          <w:sz w:val="22"/>
          <w:szCs w:val="22"/>
          <w:lang w:val="en"/>
        </w:rPr>
      </w:pPr>
    </w:p>
    <w:p w14:paraId="66F5A760" w14:textId="0B89F14D" w:rsidR="003D57CD" w:rsidRPr="00490F2E" w:rsidRDefault="00B033E0" w:rsidP="00EA172F">
      <w:pPr>
        <w:ind w:firstLine="720"/>
        <w:rPr>
          <w:sz w:val="22"/>
          <w:szCs w:val="22"/>
        </w:rPr>
      </w:pPr>
      <w:r w:rsidRPr="00EA172F">
        <w:rPr>
          <w:bCs/>
          <w:sz w:val="22"/>
          <w:szCs w:val="22"/>
          <w:lang w:val="en"/>
        </w:rPr>
        <w:t xml:space="preserve">The </w:t>
      </w:r>
      <w:r w:rsidR="00490F2E">
        <w:rPr>
          <w:bCs/>
          <w:sz w:val="22"/>
          <w:szCs w:val="22"/>
          <w:lang w:val="en"/>
        </w:rPr>
        <w:t>m</w:t>
      </w:r>
      <w:r w:rsidRPr="00490F2E">
        <w:rPr>
          <w:bCs/>
          <w:sz w:val="22"/>
          <w:szCs w:val="22"/>
          <w:lang w:val="en"/>
        </w:rPr>
        <w:t>inisterial dialogu</w:t>
      </w:r>
      <w:r w:rsidRPr="00827410">
        <w:rPr>
          <w:bCs/>
          <w:sz w:val="22"/>
          <w:szCs w:val="22"/>
          <w:lang w:val="en"/>
        </w:rPr>
        <w:t xml:space="preserve">e which ensued </w:t>
      </w:r>
      <w:r w:rsidRPr="001B0050">
        <w:rPr>
          <w:bCs/>
          <w:sz w:val="22"/>
          <w:szCs w:val="22"/>
          <w:lang w:val="en"/>
        </w:rPr>
        <w:t xml:space="preserve">contained interventions from </w:t>
      </w:r>
      <w:r w:rsidR="005E7A0D" w:rsidRPr="001B0050">
        <w:rPr>
          <w:bCs/>
          <w:sz w:val="22"/>
          <w:szCs w:val="22"/>
          <w:lang w:val="en"/>
        </w:rPr>
        <w:t>four</w:t>
      </w:r>
      <w:r w:rsidRPr="00EA172F">
        <w:rPr>
          <w:bCs/>
          <w:sz w:val="22"/>
          <w:szCs w:val="22"/>
          <w:lang w:val="en"/>
        </w:rPr>
        <w:t xml:space="preserve"> member states: </w:t>
      </w:r>
      <w:r w:rsidR="0019358B" w:rsidRPr="00EA172F">
        <w:rPr>
          <w:bCs/>
          <w:sz w:val="22"/>
          <w:szCs w:val="22"/>
          <w:lang w:val="en"/>
        </w:rPr>
        <w:t xml:space="preserve">Brazil, </w:t>
      </w:r>
      <w:r w:rsidRPr="00EA172F">
        <w:rPr>
          <w:bCs/>
          <w:sz w:val="22"/>
          <w:szCs w:val="22"/>
          <w:lang w:val="en"/>
        </w:rPr>
        <w:t>Ecuador, St</w:t>
      </w:r>
      <w:r w:rsidR="002007EE">
        <w:rPr>
          <w:bCs/>
          <w:sz w:val="22"/>
          <w:szCs w:val="22"/>
          <w:lang w:val="en"/>
        </w:rPr>
        <w:t>.</w:t>
      </w:r>
      <w:r w:rsidRPr="00EA172F">
        <w:rPr>
          <w:bCs/>
          <w:sz w:val="22"/>
          <w:szCs w:val="22"/>
          <w:lang w:val="en"/>
        </w:rPr>
        <w:t xml:space="preserve"> Kitts and Nevis and Belize. </w:t>
      </w:r>
      <w:r w:rsidR="00BE1339" w:rsidRPr="00EA172F">
        <w:rPr>
          <w:bCs/>
          <w:sz w:val="22"/>
          <w:szCs w:val="22"/>
          <w:lang w:val="en"/>
        </w:rPr>
        <w:t xml:space="preserve">These interventions can be heard in their original language via the link to the </w:t>
      </w:r>
      <w:hyperlink r:id="rId13" w:history="1">
        <w:r w:rsidR="00BE1339" w:rsidRPr="00E52B57">
          <w:rPr>
            <w:rStyle w:val="Hyperlink"/>
            <w:bCs/>
            <w:sz w:val="22"/>
            <w:szCs w:val="22"/>
            <w:lang w:val="en"/>
          </w:rPr>
          <w:t>web page</w:t>
        </w:r>
      </w:hyperlink>
      <w:r w:rsidR="00BE1339" w:rsidRPr="00E52B57">
        <w:rPr>
          <w:bCs/>
          <w:sz w:val="22"/>
          <w:szCs w:val="22"/>
          <w:lang w:val="en"/>
        </w:rPr>
        <w:t xml:space="preserve"> of the </w:t>
      </w:r>
      <w:r w:rsidR="002007EE">
        <w:rPr>
          <w:bCs/>
          <w:sz w:val="22"/>
          <w:szCs w:val="22"/>
          <w:lang w:val="en"/>
        </w:rPr>
        <w:t xml:space="preserve">Twenty-Fifth </w:t>
      </w:r>
      <w:r w:rsidR="00BE1339" w:rsidRPr="00E52B57">
        <w:rPr>
          <w:bCs/>
          <w:sz w:val="22"/>
          <w:szCs w:val="22"/>
          <w:lang w:val="en"/>
        </w:rPr>
        <w:t xml:space="preserve">Congress. </w:t>
      </w:r>
      <w:r w:rsidRPr="00E52B57">
        <w:rPr>
          <w:bCs/>
          <w:sz w:val="22"/>
          <w:szCs w:val="22"/>
        </w:rPr>
        <w:t xml:space="preserve">  </w:t>
      </w:r>
      <w:r w:rsidRPr="00E52B57">
        <w:rPr>
          <w:sz w:val="22"/>
          <w:szCs w:val="22"/>
          <w:lang w:val="en"/>
        </w:rPr>
        <w:t xml:space="preserve"> </w:t>
      </w:r>
      <w:r w:rsidRPr="00490F2E">
        <w:rPr>
          <w:sz w:val="22"/>
          <w:szCs w:val="22"/>
          <w:lang w:val="en"/>
        </w:rPr>
        <w:t xml:space="preserve"> </w:t>
      </w:r>
      <w:r w:rsidR="00AB0EAB" w:rsidRPr="00490F2E">
        <w:rPr>
          <w:sz w:val="22"/>
          <w:szCs w:val="22"/>
          <w:lang w:val="en"/>
        </w:rPr>
        <w:t xml:space="preserve"> </w:t>
      </w:r>
    </w:p>
    <w:p w14:paraId="50952A4D" w14:textId="45FAD756" w:rsidR="008B304B" w:rsidRDefault="008B304B" w:rsidP="004B50D4">
      <w:pPr>
        <w:jc w:val="both"/>
        <w:rPr>
          <w:sz w:val="22"/>
          <w:szCs w:val="22"/>
        </w:rPr>
      </w:pPr>
    </w:p>
    <w:p w14:paraId="05849D6C" w14:textId="77777777" w:rsidR="00FB0CE3" w:rsidRPr="00EA172F" w:rsidRDefault="00461DD7">
      <w:pPr>
        <w:jc w:val="both"/>
        <w:outlineLvl w:val="1"/>
        <w:rPr>
          <w:sz w:val="22"/>
          <w:szCs w:val="22"/>
        </w:rPr>
      </w:pPr>
      <w:bookmarkStart w:id="11" w:name="_Toc309203862"/>
      <w:bookmarkStart w:id="12" w:name="_Toc341948352"/>
      <w:r w:rsidRPr="00490F2E">
        <w:rPr>
          <w:sz w:val="22"/>
          <w:szCs w:val="22"/>
        </w:rPr>
        <w:t xml:space="preserve">D </w:t>
      </w:r>
      <w:r w:rsidR="00772E67" w:rsidRPr="00EA172F">
        <w:rPr>
          <w:sz w:val="22"/>
          <w:szCs w:val="22"/>
        </w:rPr>
        <w:tab/>
      </w:r>
      <w:r w:rsidR="00FB0CE3" w:rsidRPr="00EA172F">
        <w:rPr>
          <w:sz w:val="22"/>
          <w:szCs w:val="22"/>
        </w:rPr>
        <w:t>Third Plenary Session</w:t>
      </w:r>
      <w:bookmarkEnd w:id="11"/>
      <w:bookmarkEnd w:id="12"/>
    </w:p>
    <w:p w14:paraId="4B97FCB8" w14:textId="77777777" w:rsidR="00FB0CE3" w:rsidRPr="00EA172F" w:rsidRDefault="00FB0CE3">
      <w:pPr>
        <w:jc w:val="both"/>
        <w:outlineLvl w:val="1"/>
        <w:rPr>
          <w:sz w:val="22"/>
          <w:szCs w:val="22"/>
        </w:rPr>
      </w:pPr>
    </w:p>
    <w:p w14:paraId="20C6F96F" w14:textId="6F125222" w:rsidR="0030329B" w:rsidRPr="00490F2E" w:rsidRDefault="00490F2E" w:rsidP="00884906">
      <w:pPr>
        <w:ind w:firstLine="720"/>
        <w:jc w:val="both"/>
        <w:outlineLvl w:val="1"/>
        <w:rPr>
          <w:bCs/>
          <w:sz w:val="22"/>
          <w:szCs w:val="22"/>
        </w:rPr>
      </w:pPr>
      <w:r w:rsidRPr="002007EE">
        <w:rPr>
          <w:bCs/>
          <w:sz w:val="22"/>
          <w:szCs w:val="22"/>
          <w:lang w:val="en"/>
        </w:rPr>
        <w:t>The third plenary session addressed the “</w:t>
      </w:r>
      <w:r w:rsidR="0030329B" w:rsidRPr="00884906">
        <w:rPr>
          <w:bCs/>
          <w:sz w:val="22"/>
          <w:szCs w:val="22"/>
          <w:lang w:val="en"/>
        </w:rPr>
        <w:t>Strategies to mitigate the negative effects of C</w:t>
      </w:r>
      <w:r w:rsidR="002007EE">
        <w:rPr>
          <w:bCs/>
          <w:sz w:val="22"/>
          <w:szCs w:val="22"/>
          <w:lang w:val="en"/>
        </w:rPr>
        <w:t>OVID</w:t>
      </w:r>
      <w:r w:rsidR="0030329B" w:rsidRPr="00884906">
        <w:rPr>
          <w:bCs/>
          <w:sz w:val="22"/>
          <w:szCs w:val="22"/>
          <w:lang w:val="en"/>
        </w:rPr>
        <w:t>-19 on Tourism: Incentives and support for tourism-related companies</w:t>
      </w:r>
      <w:r w:rsidR="002007EE">
        <w:rPr>
          <w:bCs/>
          <w:sz w:val="22"/>
          <w:szCs w:val="22"/>
          <w:lang w:val="en"/>
        </w:rPr>
        <w:t>.</w:t>
      </w:r>
      <w:r>
        <w:rPr>
          <w:bCs/>
          <w:sz w:val="22"/>
          <w:szCs w:val="22"/>
          <w:lang w:val="en"/>
        </w:rPr>
        <w:t>”</w:t>
      </w:r>
    </w:p>
    <w:p w14:paraId="0C5BE1F5" w14:textId="77777777" w:rsidR="0030329B" w:rsidRPr="00490F2E" w:rsidRDefault="0030329B" w:rsidP="00490F2E">
      <w:pPr>
        <w:ind w:left="1440"/>
        <w:jc w:val="both"/>
        <w:outlineLvl w:val="1"/>
        <w:rPr>
          <w:bCs/>
          <w:sz w:val="22"/>
          <w:szCs w:val="22"/>
        </w:rPr>
      </w:pPr>
    </w:p>
    <w:p w14:paraId="3BF8242F" w14:textId="77777777" w:rsidR="0030329B" w:rsidRPr="002007EE" w:rsidRDefault="0030329B" w:rsidP="00884906">
      <w:pPr>
        <w:ind w:firstLine="720"/>
        <w:jc w:val="both"/>
        <w:outlineLvl w:val="1"/>
        <w:rPr>
          <w:sz w:val="22"/>
          <w:szCs w:val="22"/>
        </w:rPr>
      </w:pPr>
      <w:r w:rsidRPr="002007EE">
        <w:rPr>
          <w:sz w:val="22"/>
          <w:szCs w:val="22"/>
        </w:rPr>
        <w:t>Presentations</w:t>
      </w:r>
    </w:p>
    <w:p w14:paraId="3990F10C" w14:textId="77777777" w:rsidR="0030329B" w:rsidRPr="00490F2E" w:rsidRDefault="0030329B" w:rsidP="00490F2E">
      <w:pPr>
        <w:ind w:left="1440"/>
        <w:jc w:val="both"/>
        <w:outlineLvl w:val="1"/>
        <w:rPr>
          <w:sz w:val="22"/>
          <w:szCs w:val="22"/>
        </w:rPr>
      </w:pPr>
    </w:p>
    <w:p w14:paraId="087C2843" w14:textId="77777777" w:rsidR="00AE56AA" w:rsidRPr="00490F2E" w:rsidRDefault="0030329B" w:rsidP="00490F2E">
      <w:pPr>
        <w:ind w:firstLine="720"/>
        <w:jc w:val="both"/>
        <w:outlineLvl w:val="1"/>
        <w:rPr>
          <w:sz w:val="22"/>
          <w:szCs w:val="22"/>
        </w:rPr>
      </w:pPr>
      <w:r w:rsidRPr="00490F2E">
        <w:rPr>
          <w:sz w:val="22"/>
          <w:szCs w:val="22"/>
        </w:rPr>
        <w:t>Minister Edmund Bartlett</w:t>
      </w:r>
      <w:r w:rsidR="008A50BD" w:rsidRPr="00490F2E">
        <w:rPr>
          <w:sz w:val="22"/>
          <w:szCs w:val="22"/>
        </w:rPr>
        <w:t xml:space="preserve"> </w:t>
      </w:r>
      <w:r w:rsidRPr="00490F2E">
        <w:rPr>
          <w:sz w:val="22"/>
          <w:szCs w:val="22"/>
        </w:rPr>
        <w:t xml:space="preserve">reported on some of Jamaica’s support to tourism companies in Jamaica in light of </w:t>
      </w:r>
      <w:r w:rsidR="00461C68" w:rsidRPr="00490F2E">
        <w:rPr>
          <w:sz w:val="22"/>
          <w:szCs w:val="22"/>
        </w:rPr>
        <w:t>the</w:t>
      </w:r>
      <w:r w:rsidRPr="00490F2E">
        <w:rPr>
          <w:sz w:val="22"/>
          <w:szCs w:val="22"/>
        </w:rPr>
        <w:t xml:space="preserve"> COVID-19 pandemic, including a $26 JAM stimulus for affected businesses. He also highlighted that this support had prioritized small tourism enterprises. The Minister’s presentation also </w:t>
      </w:r>
      <w:r w:rsidR="0015684D" w:rsidRPr="00490F2E">
        <w:rPr>
          <w:sz w:val="22"/>
          <w:szCs w:val="22"/>
        </w:rPr>
        <w:t>contain</w:t>
      </w:r>
      <w:r w:rsidRPr="00490F2E">
        <w:rPr>
          <w:sz w:val="22"/>
          <w:szCs w:val="22"/>
        </w:rPr>
        <w:t xml:space="preserve">ed an impassioned </w:t>
      </w:r>
      <w:r w:rsidR="00AE56AA" w:rsidRPr="00490F2E">
        <w:rPr>
          <w:sz w:val="22"/>
          <w:szCs w:val="22"/>
        </w:rPr>
        <w:t xml:space="preserve">plea for vaccine equity among countries. He suggested that equitable global vaccination was a moral right and economic imperative, </w:t>
      </w:r>
      <w:r w:rsidR="00461C68" w:rsidRPr="00490F2E">
        <w:rPr>
          <w:sz w:val="22"/>
          <w:szCs w:val="22"/>
        </w:rPr>
        <w:t>noting</w:t>
      </w:r>
      <w:r w:rsidR="00AE56AA" w:rsidRPr="00490F2E">
        <w:rPr>
          <w:sz w:val="22"/>
          <w:szCs w:val="22"/>
        </w:rPr>
        <w:t xml:space="preserve"> that there will not be any broad-based recovery without access to vaccines.</w:t>
      </w:r>
      <w:r w:rsidR="00255E96" w:rsidRPr="00490F2E">
        <w:rPr>
          <w:sz w:val="22"/>
          <w:szCs w:val="22"/>
        </w:rPr>
        <w:t xml:space="preserve"> He concluded by noting that the pandemic had exacerbated </w:t>
      </w:r>
      <w:r w:rsidR="00461C68" w:rsidRPr="00490F2E">
        <w:rPr>
          <w:sz w:val="22"/>
          <w:szCs w:val="22"/>
        </w:rPr>
        <w:t>existing</w:t>
      </w:r>
      <w:r w:rsidR="00255E96" w:rsidRPr="00490F2E">
        <w:rPr>
          <w:sz w:val="22"/>
          <w:szCs w:val="22"/>
        </w:rPr>
        <w:t xml:space="preserve"> inequalities, and that we would never get vaccine policy right without cooperation. </w:t>
      </w:r>
    </w:p>
    <w:p w14:paraId="1E215015" w14:textId="77777777" w:rsidR="00AE56AA" w:rsidRPr="00490F2E" w:rsidRDefault="00AE56AA" w:rsidP="00490F2E">
      <w:pPr>
        <w:ind w:left="1440"/>
        <w:jc w:val="both"/>
        <w:outlineLvl w:val="1"/>
        <w:rPr>
          <w:sz w:val="22"/>
          <w:szCs w:val="22"/>
        </w:rPr>
      </w:pPr>
    </w:p>
    <w:p w14:paraId="7F0A02E0" w14:textId="08DC0231" w:rsidR="00255E96" w:rsidRPr="00490F2E" w:rsidRDefault="00490F2E" w:rsidP="00490F2E">
      <w:pPr>
        <w:ind w:firstLine="720"/>
        <w:jc w:val="both"/>
        <w:outlineLvl w:val="1"/>
        <w:rPr>
          <w:sz w:val="22"/>
          <w:szCs w:val="22"/>
        </w:rPr>
      </w:pPr>
      <w:r>
        <w:rPr>
          <w:sz w:val="22"/>
          <w:szCs w:val="22"/>
        </w:rPr>
        <w:t xml:space="preserve">Ms. </w:t>
      </w:r>
      <w:r w:rsidR="00AE56AA" w:rsidRPr="00490F2E">
        <w:rPr>
          <w:sz w:val="22"/>
          <w:szCs w:val="22"/>
        </w:rPr>
        <w:t>Julia Simpson, CEO of the World Travel and Tourism Council</w:t>
      </w:r>
      <w:r w:rsidR="005E7A0D" w:rsidRPr="00490F2E">
        <w:rPr>
          <w:sz w:val="22"/>
          <w:szCs w:val="22"/>
        </w:rPr>
        <w:t xml:space="preserve"> (WTTC)</w:t>
      </w:r>
      <w:r w:rsidR="00AE56AA" w:rsidRPr="00490F2E">
        <w:rPr>
          <w:sz w:val="22"/>
          <w:szCs w:val="22"/>
        </w:rPr>
        <w:t xml:space="preserve"> in her presentation, pointed to some recent </w:t>
      </w:r>
      <w:r w:rsidR="00461C68" w:rsidRPr="00490F2E">
        <w:rPr>
          <w:sz w:val="22"/>
          <w:szCs w:val="22"/>
        </w:rPr>
        <w:t>statistics</w:t>
      </w:r>
      <w:r w:rsidR="00AE56AA" w:rsidRPr="00490F2E">
        <w:rPr>
          <w:sz w:val="22"/>
          <w:szCs w:val="22"/>
        </w:rPr>
        <w:t xml:space="preserve"> regarding the </w:t>
      </w:r>
      <w:r w:rsidR="002C2F48" w:rsidRPr="00490F2E">
        <w:rPr>
          <w:sz w:val="22"/>
          <w:szCs w:val="22"/>
        </w:rPr>
        <w:t>impact</w:t>
      </w:r>
      <w:r w:rsidR="00AE56AA" w:rsidRPr="00490F2E">
        <w:rPr>
          <w:sz w:val="22"/>
          <w:szCs w:val="22"/>
        </w:rPr>
        <w:t xml:space="preserve"> of the COVID-19 pandemic. She noted that fifty (50) percent of </w:t>
      </w:r>
      <w:r w:rsidR="0015684D" w:rsidRPr="00490F2E">
        <w:rPr>
          <w:sz w:val="22"/>
          <w:szCs w:val="22"/>
        </w:rPr>
        <w:t xml:space="preserve">the value of </w:t>
      </w:r>
      <w:r w:rsidR="00AE56AA" w:rsidRPr="00490F2E">
        <w:rPr>
          <w:sz w:val="22"/>
          <w:szCs w:val="22"/>
        </w:rPr>
        <w:t>travel and tourism had been wiped off due to COVID-19, and that, the pandemic has hit the sector 18 percent more than any other crisis. She pointed to the importance of vaccine equity</w:t>
      </w:r>
      <w:r w:rsidR="0015684D" w:rsidRPr="00490F2E">
        <w:rPr>
          <w:sz w:val="22"/>
          <w:szCs w:val="22"/>
        </w:rPr>
        <w:t xml:space="preserve">, </w:t>
      </w:r>
      <w:r w:rsidR="00AE56AA" w:rsidRPr="00490F2E">
        <w:rPr>
          <w:sz w:val="22"/>
          <w:szCs w:val="22"/>
        </w:rPr>
        <w:t xml:space="preserve">the need to simplify and coordinate entry measures and systems for unvaccinated visitors, as well as global recognition of vaccines deemed safe by the World Health </w:t>
      </w:r>
      <w:r w:rsidR="00461C68" w:rsidRPr="00490F2E">
        <w:rPr>
          <w:sz w:val="22"/>
          <w:szCs w:val="22"/>
        </w:rPr>
        <w:t>Organization</w:t>
      </w:r>
      <w:r w:rsidR="00AE56AA" w:rsidRPr="00490F2E">
        <w:rPr>
          <w:sz w:val="22"/>
          <w:szCs w:val="22"/>
        </w:rPr>
        <w:t xml:space="preserve"> (WHO)</w:t>
      </w:r>
      <w:r w:rsidR="00255E96" w:rsidRPr="00490F2E">
        <w:rPr>
          <w:sz w:val="22"/>
          <w:szCs w:val="22"/>
        </w:rPr>
        <w:t>.</w:t>
      </w:r>
    </w:p>
    <w:p w14:paraId="3E1D55FE" w14:textId="77777777" w:rsidR="00255E96" w:rsidRPr="00490F2E" w:rsidRDefault="00255E96" w:rsidP="00490F2E">
      <w:pPr>
        <w:ind w:left="1440"/>
        <w:jc w:val="both"/>
        <w:outlineLvl w:val="1"/>
        <w:rPr>
          <w:sz w:val="22"/>
          <w:szCs w:val="22"/>
        </w:rPr>
      </w:pPr>
    </w:p>
    <w:p w14:paraId="0678CC9D" w14:textId="390E15D1" w:rsidR="002638E5" w:rsidRPr="00490F2E" w:rsidRDefault="00490F2E" w:rsidP="00490F2E">
      <w:pPr>
        <w:ind w:firstLine="720"/>
        <w:jc w:val="both"/>
        <w:outlineLvl w:val="1"/>
        <w:rPr>
          <w:sz w:val="22"/>
          <w:szCs w:val="22"/>
        </w:rPr>
      </w:pPr>
      <w:r>
        <w:rPr>
          <w:sz w:val="22"/>
          <w:szCs w:val="22"/>
        </w:rPr>
        <w:t xml:space="preserve">Mr. </w:t>
      </w:r>
      <w:r w:rsidR="00492DD6" w:rsidRPr="00490F2E">
        <w:rPr>
          <w:sz w:val="22"/>
          <w:szCs w:val="22"/>
        </w:rPr>
        <w:t>Niels Olsen, Minister of Tourism of Ecuador highlighted Ecuador’s 9/100</w:t>
      </w:r>
      <w:r w:rsidR="0015684D" w:rsidRPr="00490F2E">
        <w:rPr>
          <w:sz w:val="22"/>
          <w:szCs w:val="22"/>
        </w:rPr>
        <w:t xml:space="preserve"> vaccination plan </w:t>
      </w:r>
      <w:r w:rsidR="00C15580">
        <w:rPr>
          <w:sz w:val="22"/>
          <w:szCs w:val="22"/>
        </w:rPr>
        <w:t>(to v</w:t>
      </w:r>
      <w:r w:rsidR="00C15580" w:rsidRPr="00C15580">
        <w:rPr>
          <w:sz w:val="22"/>
          <w:szCs w:val="22"/>
        </w:rPr>
        <w:t>accinate 9 million people in 100 days</w:t>
      </w:r>
      <w:r w:rsidR="00C15580">
        <w:rPr>
          <w:sz w:val="22"/>
          <w:szCs w:val="22"/>
        </w:rPr>
        <w:t xml:space="preserve">) </w:t>
      </w:r>
      <w:r w:rsidR="00492DD6" w:rsidRPr="00490F2E">
        <w:rPr>
          <w:sz w:val="22"/>
          <w:szCs w:val="22"/>
        </w:rPr>
        <w:t>and noted that the country’s tourism sector was almost entirely vaccinated. He pointed to the success of the ‘Breathe Again’ campaign in the Galapagos islands, and the message that Ecuador was open for business.</w:t>
      </w:r>
      <w:r w:rsidR="002638E5" w:rsidRPr="00490F2E">
        <w:rPr>
          <w:sz w:val="22"/>
          <w:szCs w:val="22"/>
        </w:rPr>
        <w:t xml:space="preserve"> He </w:t>
      </w:r>
      <w:r w:rsidR="00C15580">
        <w:rPr>
          <w:sz w:val="22"/>
          <w:szCs w:val="22"/>
        </w:rPr>
        <w:t xml:space="preserve">also </w:t>
      </w:r>
      <w:r w:rsidR="002638E5" w:rsidRPr="00490F2E">
        <w:rPr>
          <w:sz w:val="22"/>
          <w:szCs w:val="22"/>
        </w:rPr>
        <w:t xml:space="preserve">pointed to ongoing work on a new </w:t>
      </w:r>
      <w:r w:rsidR="00C15580">
        <w:rPr>
          <w:sz w:val="22"/>
          <w:szCs w:val="22"/>
        </w:rPr>
        <w:t xml:space="preserve">organic </w:t>
      </w:r>
      <w:r w:rsidR="002638E5" w:rsidRPr="00490F2E">
        <w:rPr>
          <w:sz w:val="22"/>
          <w:szCs w:val="22"/>
        </w:rPr>
        <w:t xml:space="preserve">law on tourism, noting that tourism was set to become the most important sector in the economy in the near future, as well as </w:t>
      </w:r>
      <w:r w:rsidR="0015684D" w:rsidRPr="00490F2E">
        <w:rPr>
          <w:sz w:val="22"/>
          <w:szCs w:val="22"/>
        </w:rPr>
        <w:t xml:space="preserve">Ecuador’s </w:t>
      </w:r>
      <w:r w:rsidR="002638E5" w:rsidRPr="00490F2E">
        <w:rPr>
          <w:sz w:val="22"/>
          <w:szCs w:val="22"/>
        </w:rPr>
        <w:t>develop</w:t>
      </w:r>
      <w:r w:rsidR="0015684D" w:rsidRPr="00490F2E">
        <w:rPr>
          <w:sz w:val="22"/>
          <w:szCs w:val="22"/>
        </w:rPr>
        <w:t xml:space="preserve">ment of </w:t>
      </w:r>
      <w:r w:rsidR="002638E5" w:rsidRPr="00490F2E">
        <w:rPr>
          <w:sz w:val="22"/>
          <w:szCs w:val="22"/>
        </w:rPr>
        <w:t>a nomad visa.</w:t>
      </w:r>
    </w:p>
    <w:p w14:paraId="634E669E" w14:textId="77777777" w:rsidR="002638E5" w:rsidRPr="00490F2E" w:rsidRDefault="002638E5" w:rsidP="00490F2E">
      <w:pPr>
        <w:ind w:left="1440"/>
        <w:jc w:val="both"/>
        <w:outlineLvl w:val="1"/>
        <w:rPr>
          <w:sz w:val="22"/>
          <w:szCs w:val="22"/>
        </w:rPr>
      </w:pPr>
    </w:p>
    <w:p w14:paraId="51C3B575" w14:textId="6C67B349" w:rsidR="00255E96" w:rsidRPr="00490F2E" w:rsidRDefault="00490F2E" w:rsidP="00490F2E">
      <w:pPr>
        <w:ind w:firstLine="720"/>
        <w:jc w:val="both"/>
        <w:outlineLvl w:val="1"/>
        <w:rPr>
          <w:sz w:val="22"/>
          <w:szCs w:val="22"/>
        </w:rPr>
      </w:pPr>
      <w:r>
        <w:rPr>
          <w:sz w:val="22"/>
          <w:szCs w:val="22"/>
        </w:rPr>
        <w:t xml:space="preserve">Ms. </w:t>
      </w:r>
      <w:r w:rsidR="002638E5" w:rsidRPr="00490F2E">
        <w:rPr>
          <w:sz w:val="22"/>
          <w:szCs w:val="22"/>
        </w:rPr>
        <w:t>Beatriz Román, Deputy Director for Development</w:t>
      </w:r>
      <w:r>
        <w:rPr>
          <w:sz w:val="22"/>
          <w:szCs w:val="22"/>
        </w:rPr>
        <w:t xml:space="preserve"> of the</w:t>
      </w:r>
      <w:r w:rsidR="002638E5" w:rsidRPr="00490F2E">
        <w:rPr>
          <w:sz w:val="22"/>
          <w:szCs w:val="22"/>
        </w:rPr>
        <w:t xml:space="preserve"> National Tourism Service (SERNATUR)</w:t>
      </w:r>
      <w:r w:rsidR="00C15580">
        <w:rPr>
          <w:sz w:val="22"/>
          <w:szCs w:val="22"/>
        </w:rPr>
        <w:t xml:space="preserve"> </w:t>
      </w:r>
      <w:r w:rsidR="002638E5" w:rsidRPr="00490F2E">
        <w:rPr>
          <w:sz w:val="22"/>
          <w:szCs w:val="22"/>
        </w:rPr>
        <w:t xml:space="preserve">of Chile, highlighted that Chile was proud of </w:t>
      </w:r>
      <w:r w:rsidR="003B29AC" w:rsidRPr="00490F2E">
        <w:rPr>
          <w:sz w:val="22"/>
          <w:szCs w:val="22"/>
        </w:rPr>
        <w:t xml:space="preserve">the success of </w:t>
      </w:r>
      <w:r w:rsidR="002638E5" w:rsidRPr="00490F2E">
        <w:rPr>
          <w:sz w:val="22"/>
          <w:szCs w:val="22"/>
        </w:rPr>
        <w:t xml:space="preserve">its vaccination </w:t>
      </w:r>
      <w:r w:rsidR="003B29AC" w:rsidRPr="00490F2E">
        <w:rPr>
          <w:sz w:val="22"/>
          <w:szCs w:val="22"/>
        </w:rPr>
        <w:t>program, noting that 81 percent of the population had received one vaccine, while 75</w:t>
      </w:r>
      <w:r w:rsidR="005E7A0D" w:rsidRPr="00490F2E">
        <w:rPr>
          <w:sz w:val="22"/>
          <w:szCs w:val="22"/>
        </w:rPr>
        <w:t xml:space="preserve"> percent</w:t>
      </w:r>
      <w:r w:rsidR="003B29AC" w:rsidRPr="00490F2E">
        <w:rPr>
          <w:sz w:val="22"/>
          <w:szCs w:val="22"/>
        </w:rPr>
        <w:t xml:space="preserve"> has received two doses. </w:t>
      </w:r>
      <w:r w:rsidR="00BD5527" w:rsidRPr="00490F2E">
        <w:rPr>
          <w:sz w:val="22"/>
          <w:szCs w:val="22"/>
        </w:rPr>
        <w:t>She noted that Chile is estimated to have los</w:t>
      </w:r>
      <w:r w:rsidR="00461C68" w:rsidRPr="00490F2E">
        <w:rPr>
          <w:sz w:val="22"/>
          <w:szCs w:val="22"/>
        </w:rPr>
        <w:t>t</w:t>
      </w:r>
      <w:r w:rsidR="00BD5527" w:rsidRPr="00490F2E">
        <w:rPr>
          <w:sz w:val="22"/>
          <w:szCs w:val="22"/>
        </w:rPr>
        <w:t xml:space="preserve"> $6</w:t>
      </w:r>
      <w:r w:rsidR="0015684D" w:rsidRPr="00490F2E">
        <w:rPr>
          <w:sz w:val="22"/>
          <w:szCs w:val="22"/>
        </w:rPr>
        <w:t>b</w:t>
      </w:r>
      <w:r w:rsidR="00BD5527" w:rsidRPr="00490F2E">
        <w:rPr>
          <w:sz w:val="22"/>
          <w:szCs w:val="22"/>
        </w:rPr>
        <w:t xml:space="preserve"> as a result of the pandemic. She pointed to the some of Chile’s programs of assistance, including grants offered to women, suspension of contribution payments to Social Security, and loans to </w:t>
      </w:r>
      <w:r w:rsidR="005E7A0D" w:rsidRPr="00490F2E">
        <w:rPr>
          <w:sz w:val="22"/>
          <w:szCs w:val="22"/>
        </w:rPr>
        <w:t>m</w:t>
      </w:r>
      <w:r w:rsidR="00BD5527" w:rsidRPr="00490F2E">
        <w:rPr>
          <w:sz w:val="22"/>
          <w:szCs w:val="22"/>
        </w:rPr>
        <w:t xml:space="preserve">icro, </w:t>
      </w:r>
      <w:r w:rsidR="005E7A0D" w:rsidRPr="00490F2E">
        <w:rPr>
          <w:sz w:val="22"/>
          <w:szCs w:val="22"/>
        </w:rPr>
        <w:t>s</w:t>
      </w:r>
      <w:r w:rsidR="00BD5527" w:rsidRPr="00490F2E">
        <w:rPr>
          <w:sz w:val="22"/>
          <w:szCs w:val="22"/>
        </w:rPr>
        <w:t xml:space="preserve">mall and </w:t>
      </w:r>
      <w:r w:rsidR="005E7A0D" w:rsidRPr="00490F2E">
        <w:rPr>
          <w:sz w:val="22"/>
          <w:szCs w:val="22"/>
        </w:rPr>
        <w:t>m</w:t>
      </w:r>
      <w:r w:rsidR="00BD5527" w:rsidRPr="00490F2E">
        <w:rPr>
          <w:sz w:val="22"/>
          <w:szCs w:val="22"/>
        </w:rPr>
        <w:t>edium</w:t>
      </w:r>
      <w:r w:rsidR="005E7A0D" w:rsidRPr="00490F2E">
        <w:rPr>
          <w:sz w:val="22"/>
          <w:szCs w:val="22"/>
        </w:rPr>
        <w:t>-s</w:t>
      </w:r>
      <w:r w:rsidR="00BD5527" w:rsidRPr="00490F2E">
        <w:rPr>
          <w:sz w:val="22"/>
          <w:szCs w:val="22"/>
        </w:rPr>
        <w:t xml:space="preserve">ized </w:t>
      </w:r>
      <w:r w:rsidR="005E7A0D" w:rsidRPr="00490F2E">
        <w:rPr>
          <w:sz w:val="22"/>
          <w:szCs w:val="22"/>
        </w:rPr>
        <w:t>e</w:t>
      </w:r>
      <w:r w:rsidR="00BD5527" w:rsidRPr="00490F2E">
        <w:rPr>
          <w:sz w:val="22"/>
          <w:szCs w:val="22"/>
        </w:rPr>
        <w:t>nterprises (MSME</w:t>
      </w:r>
      <w:r w:rsidR="005E7A0D" w:rsidRPr="00490F2E">
        <w:rPr>
          <w:sz w:val="22"/>
          <w:szCs w:val="22"/>
        </w:rPr>
        <w:t>s</w:t>
      </w:r>
      <w:r w:rsidR="00BD5527" w:rsidRPr="00490F2E">
        <w:rPr>
          <w:sz w:val="22"/>
          <w:szCs w:val="22"/>
        </w:rPr>
        <w:t>).</w:t>
      </w:r>
    </w:p>
    <w:p w14:paraId="5C151F38" w14:textId="77777777" w:rsidR="005A768D" w:rsidRPr="00490F2E" w:rsidRDefault="005A768D" w:rsidP="00490F2E">
      <w:pPr>
        <w:ind w:left="1440"/>
        <w:jc w:val="both"/>
        <w:outlineLvl w:val="1"/>
        <w:rPr>
          <w:sz w:val="22"/>
          <w:szCs w:val="22"/>
        </w:rPr>
      </w:pPr>
    </w:p>
    <w:p w14:paraId="315B9FC1" w14:textId="08AFC0BC" w:rsidR="005A768D" w:rsidRPr="00C15580" w:rsidRDefault="005A768D" w:rsidP="00884906">
      <w:pPr>
        <w:ind w:left="1440" w:hanging="720"/>
        <w:jc w:val="both"/>
        <w:outlineLvl w:val="1"/>
        <w:rPr>
          <w:sz w:val="22"/>
          <w:szCs w:val="22"/>
        </w:rPr>
      </w:pPr>
      <w:r w:rsidRPr="00C15580">
        <w:rPr>
          <w:sz w:val="22"/>
          <w:szCs w:val="22"/>
        </w:rPr>
        <w:t xml:space="preserve">Ministerial </w:t>
      </w:r>
      <w:r w:rsidR="00490F2E" w:rsidRPr="00C15580">
        <w:rPr>
          <w:sz w:val="22"/>
          <w:szCs w:val="22"/>
        </w:rPr>
        <w:t>d</w:t>
      </w:r>
      <w:r w:rsidRPr="00C15580">
        <w:rPr>
          <w:sz w:val="22"/>
          <w:szCs w:val="22"/>
        </w:rPr>
        <w:t>ialogue</w:t>
      </w:r>
    </w:p>
    <w:p w14:paraId="230C84FC" w14:textId="77777777" w:rsidR="005A768D" w:rsidRPr="00490F2E" w:rsidRDefault="005A768D" w:rsidP="00490F2E">
      <w:pPr>
        <w:ind w:left="1440"/>
        <w:jc w:val="both"/>
        <w:outlineLvl w:val="1"/>
        <w:rPr>
          <w:b/>
          <w:bCs/>
          <w:i/>
          <w:iCs/>
          <w:sz w:val="22"/>
          <w:szCs w:val="22"/>
        </w:rPr>
      </w:pPr>
    </w:p>
    <w:p w14:paraId="3256712B" w14:textId="3A911C93" w:rsidR="00BD5527" w:rsidRPr="00490F2E" w:rsidRDefault="00490F2E" w:rsidP="00490F2E">
      <w:pPr>
        <w:ind w:firstLine="720"/>
        <w:jc w:val="both"/>
        <w:outlineLvl w:val="1"/>
        <w:rPr>
          <w:sz w:val="22"/>
          <w:szCs w:val="22"/>
        </w:rPr>
      </w:pPr>
      <w:r>
        <w:rPr>
          <w:sz w:val="22"/>
          <w:szCs w:val="22"/>
        </w:rPr>
        <w:t xml:space="preserve">Mr. </w:t>
      </w:r>
      <w:r w:rsidR="00BD5527" w:rsidRPr="00490F2E">
        <w:rPr>
          <w:sz w:val="22"/>
          <w:szCs w:val="22"/>
        </w:rPr>
        <w:t>Mynor Cord</w:t>
      </w:r>
      <w:r w:rsidR="00C15580">
        <w:rPr>
          <w:sz w:val="22"/>
          <w:szCs w:val="22"/>
        </w:rPr>
        <w:t>ó</w:t>
      </w:r>
      <w:r w:rsidR="00BD5527" w:rsidRPr="00490F2E">
        <w:rPr>
          <w:sz w:val="22"/>
          <w:szCs w:val="22"/>
        </w:rPr>
        <w:t xml:space="preserve">n presented a video on the impact of COVID-19 on tourism in Guatemala. The presentation outlined the measures to </w:t>
      </w:r>
      <w:r w:rsidR="00C15580">
        <w:rPr>
          <w:sz w:val="22"/>
          <w:szCs w:val="22"/>
        </w:rPr>
        <w:t xml:space="preserve">assist </w:t>
      </w:r>
      <w:r w:rsidR="00BD5527" w:rsidRPr="00490F2E">
        <w:rPr>
          <w:sz w:val="22"/>
          <w:szCs w:val="22"/>
        </w:rPr>
        <w:t xml:space="preserve">businesses and families that had been enacted, the use of digital technologies in its advisory programs as well as </w:t>
      </w:r>
      <w:r w:rsidR="005A768D" w:rsidRPr="00490F2E">
        <w:rPr>
          <w:sz w:val="22"/>
          <w:szCs w:val="22"/>
        </w:rPr>
        <w:t>security and biosafety seals for the tourism sector.</w:t>
      </w:r>
    </w:p>
    <w:p w14:paraId="39404C3F" w14:textId="77777777" w:rsidR="00C0791F" w:rsidRPr="00490F2E" w:rsidRDefault="00C0791F" w:rsidP="00490F2E">
      <w:pPr>
        <w:ind w:left="1440" w:firstLine="720"/>
        <w:jc w:val="both"/>
        <w:rPr>
          <w:color w:val="000000"/>
          <w:sz w:val="22"/>
          <w:szCs w:val="22"/>
        </w:rPr>
      </w:pPr>
    </w:p>
    <w:p w14:paraId="61DDB358" w14:textId="77777777" w:rsidR="003878DA" w:rsidRPr="00490F2E" w:rsidRDefault="003878DA" w:rsidP="00490F2E">
      <w:pPr>
        <w:numPr>
          <w:ilvl w:val="0"/>
          <w:numId w:val="6"/>
        </w:numPr>
        <w:ind w:hanging="720"/>
        <w:jc w:val="both"/>
        <w:outlineLvl w:val="1"/>
        <w:rPr>
          <w:sz w:val="22"/>
          <w:szCs w:val="22"/>
        </w:rPr>
      </w:pPr>
      <w:bookmarkStart w:id="13" w:name="_Toc309203863"/>
      <w:bookmarkStart w:id="14" w:name="_Toc341948354"/>
      <w:r w:rsidRPr="00490F2E">
        <w:rPr>
          <w:sz w:val="22"/>
          <w:szCs w:val="22"/>
        </w:rPr>
        <w:t>Fourth Plenary Session</w:t>
      </w:r>
    </w:p>
    <w:p w14:paraId="11361502" w14:textId="77777777" w:rsidR="006467A6" w:rsidRPr="00490F2E" w:rsidRDefault="006467A6" w:rsidP="00490F2E">
      <w:pPr>
        <w:jc w:val="both"/>
        <w:rPr>
          <w:bCs/>
          <w:sz w:val="22"/>
          <w:szCs w:val="22"/>
        </w:rPr>
      </w:pPr>
    </w:p>
    <w:p w14:paraId="1ACF682D" w14:textId="26FB8927" w:rsidR="00490F2E" w:rsidRDefault="00490F2E" w:rsidP="00490F2E">
      <w:pPr>
        <w:ind w:firstLine="720"/>
        <w:jc w:val="both"/>
        <w:rPr>
          <w:sz w:val="22"/>
          <w:szCs w:val="22"/>
        </w:rPr>
      </w:pPr>
      <w:r w:rsidRPr="00C15580">
        <w:rPr>
          <w:sz w:val="22"/>
          <w:szCs w:val="22"/>
          <w:lang w:val="en"/>
        </w:rPr>
        <w:t>During the fourth plenary</w:t>
      </w:r>
      <w:r w:rsidR="00A439E5" w:rsidRPr="00C15580">
        <w:rPr>
          <w:sz w:val="22"/>
          <w:szCs w:val="22"/>
          <w:lang w:val="en"/>
        </w:rPr>
        <w:t xml:space="preserve"> the Indigenous Tourism Collaborative of the Americas </w:t>
      </w:r>
      <w:r w:rsidRPr="00C15580">
        <w:rPr>
          <w:sz w:val="22"/>
          <w:szCs w:val="22"/>
          <w:lang w:val="en"/>
        </w:rPr>
        <w:t>was presented by Ms.</w:t>
      </w:r>
      <w:r>
        <w:rPr>
          <w:b/>
          <w:bCs/>
          <w:sz w:val="22"/>
          <w:szCs w:val="22"/>
          <w:lang w:val="en"/>
        </w:rPr>
        <w:t xml:space="preserve"> </w:t>
      </w:r>
      <w:r w:rsidR="00350746" w:rsidRPr="00490F2E">
        <w:rPr>
          <w:sz w:val="22"/>
          <w:szCs w:val="22"/>
          <w:lang w:val="en"/>
        </w:rPr>
        <w:t>Kathryn Isom-Clause</w:t>
      </w:r>
      <w:r w:rsidR="00350746" w:rsidRPr="00490F2E">
        <w:rPr>
          <w:sz w:val="22"/>
          <w:szCs w:val="22"/>
        </w:rPr>
        <w:t>, Deputy Assistant Secretary of Indian Affairs</w:t>
      </w:r>
      <w:r w:rsidR="00C15580">
        <w:rPr>
          <w:sz w:val="22"/>
          <w:szCs w:val="22"/>
        </w:rPr>
        <w:t>,</w:t>
      </w:r>
      <w:r w:rsidR="00350746" w:rsidRPr="00490F2E">
        <w:rPr>
          <w:sz w:val="22"/>
          <w:szCs w:val="22"/>
        </w:rPr>
        <w:t xml:space="preserve"> Policy and Economic Development, </w:t>
      </w:r>
      <w:r>
        <w:rPr>
          <w:sz w:val="22"/>
          <w:szCs w:val="22"/>
        </w:rPr>
        <w:t xml:space="preserve">of the </w:t>
      </w:r>
      <w:r w:rsidR="00350746" w:rsidRPr="00490F2E">
        <w:rPr>
          <w:sz w:val="22"/>
          <w:szCs w:val="22"/>
        </w:rPr>
        <w:t>Department of the Interior</w:t>
      </w:r>
      <w:r>
        <w:rPr>
          <w:sz w:val="22"/>
          <w:szCs w:val="22"/>
        </w:rPr>
        <w:t xml:space="preserve"> of the United States</w:t>
      </w:r>
      <w:r w:rsidR="00C15580">
        <w:rPr>
          <w:sz w:val="22"/>
          <w:szCs w:val="22"/>
        </w:rPr>
        <w:t>.</w:t>
      </w:r>
    </w:p>
    <w:p w14:paraId="185E286E" w14:textId="77777777" w:rsidR="00490F2E" w:rsidRDefault="00490F2E" w:rsidP="00490F2E">
      <w:pPr>
        <w:ind w:firstLine="720"/>
        <w:jc w:val="both"/>
        <w:rPr>
          <w:sz w:val="22"/>
          <w:szCs w:val="22"/>
        </w:rPr>
      </w:pPr>
    </w:p>
    <w:p w14:paraId="30ABD300" w14:textId="5DA1E5D8" w:rsidR="00350746" w:rsidRPr="00490F2E" w:rsidRDefault="00350746" w:rsidP="00490F2E">
      <w:pPr>
        <w:ind w:firstLine="720"/>
        <w:jc w:val="both"/>
        <w:rPr>
          <w:sz w:val="22"/>
          <w:szCs w:val="22"/>
        </w:rPr>
      </w:pPr>
      <w:r w:rsidRPr="00490F2E">
        <w:rPr>
          <w:sz w:val="22"/>
          <w:szCs w:val="22"/>
        </w:rPr>
        <w:t xml:space="preserve">In </w:t>
      </w:r>
      <w:r w:rsidR="00490F2E">
        <w:rPr>
          <w:sz w:val="22"/>
          <w:szCs w:val="22"/>
        </w:rPr>
        <w:t>her</w:t>
      </w:r>
      <w:r w:rsidR="00C15580">
        <w:rPr>
          <w:sz w:val="22"/>
          <w:szCs w:val="22"/>
        </w:rPr>
        <w:t xml:space="preserve"> </w:t>
      </w:r>
      <w:r w:rsidRPr="00490F2E">
        <w:rPr>
          <w:sz w:val="22"/>
          <w:szCs w:val="22"/>
        </w:rPr>
        <w:t xml:space="preserve">remarks </w:t>
      </w:r>
      <w:r w:rsidR="00C15580">
        <w:rPr>
          <w:sz w:val="22"/>
          <w:szCs w:val="22"/>
        </w:rPr>
        <w:t xml:space="preserve">Deputy Assistant Secretary </w:t>
      </w:r>
      <w:r w:rsidR="00490F2E">
        <w:rPr>
          <w:sz w:val="22"/>
          <w:szCs w:val="22"/>
        </w:rPr>
        <w:t>Isom-Clau</w:t>
      </w:r>
      <w:r w:rsidR="00C15580">
        <w:rPr>
          <w:sz w:val="22"/>
          <w:szCs w:val="22"/>
        </w:rPr>
        <w:t>s</w:t>
      </w:r>
      <w:r w:rsidR="00490F2E">
        <w:rPr>
          <w:sz w:val="22"/>
          <w:szCs w:val="22"/>
        </w:rPr>
        <w:t>e</w:t>
      </w:r>
      <w:r w:rsidRPr="00490F2E">
        <w:rPr>
          <w:sz w:val="22"/>
          <w:szCs w:val="22"/>
        </w:rPr>
        <w:t xml:space="preserve"> spoke of the impact that the pandemic has had on the U</w:t>
      </w:r>
      <w:r w:rsidR="008B304B" w:rsidRPr="00490F2E">
        <w:rPr>
          <w:sz w:val="22"/>
          <w:szCs w:val="22"/>
        </w:rPr>
        <w:t>nited States</w:t>
      </w:r>
      <w:r w:rsidRPr="00490F2E">
        <w:rPr>
          <w:sz w:val="22"/>
          <w:szCs w:val="22"/>
        </w:rPr>
        <w:t xml:space="preserve"> and on Tribal Communities. She highlighted the birth of </w:t>
      </w:r>
      <w:r w:rsidR="00461C68" w:rsidRPr="00490F2E">
        <w:rPr>
          <w:sz w:val="22"/>
          <w:szCs w:val="22"/>
        </w:rPr>
        <w:t>the</w:t>
      </w:r>
      <w:r w:rsidRPr="00490F2E">
        <w:rPr>
          <w:sz w:val="22"/>
          <w:szCs w:val="22"/>
        </w:rPr>
        <w:t xml:space="preserve"> Collaborative, coming out of the First Indigenous Tourism Forum of the Americas held in October 2020, and outlined its vision, structure as well as its priorities. </w:t>
      </w:r>
    </w:p>
    <w:p w14:paraId="4ACA6D5B" w14:textId="77777777" w:rsidR="00350746" w:rsidRPr="00490F2E" w:rsidRDefault="00350746" w:rsidP="00490F2E">
      <w:pPr>
        <w:ind w:left="1440" w:firstLine="720"/>
        <w:jc w:val="both"/>
        <w:rPr>
          <w:sz w:val="22"/>
          <w:szCs w:val="22"/>
        </w:rPr>
      </w:pPr>
    </w:p>
    <w:p w14:paraId="52D22B67" w14:textId="28826E06" w:rsidR="00881C1D" w:rsidRPr="00490F2E" w:rsidRDefault="00350746" w:rsidP="00490F2E">
      <w:pPr>
        <w:ind w:firstLine="720"/>
        <w:jc w:val="both"/>
        <w:rPr>
          <w:sz w:val="22"/>
          <w:szCs w:val="22"/>
        </w:rPr>
      </w:pPr>
      <w:r w:rsidRPr="00490F2E">
        <w:rPr>
          <w:sz w:val="22"/>
          <w:szCs w:val="22"/>
        </w:rPr>
        <w:t>A video presenting some additional background details of the Collaborative</w:t>
      </w:r>
      <w:r w:rsidR="00881C1D" w:rsidRPr="00490F2E">
        <w:rPr>
          <w:sz w:val="22"/>
          <w:szCs w:val="22"/>
        </w:rPr>
        <w:t xml:space="preserve"> was presented as well as one on Indigenous tourism in Paraguay.</w:t>
      </w:r>
    </w:p>
    <w:p w14:paraId="6C7D4314" w14:textId="77777777" w:rsidR="003878DA" w:rsidRPr="00884906" w:rsidRDefault="003878DA" w:rsidP="00490F2E">
      <w:pPr>
        <w:tabs>
          <w:tab w:val="left" w:pos="1430"/>
        </w:tabs>
        <w:jc w:val="both"/>
        <w:outlineLvl w:val="1"/>
        <w:rPr>
          <w:iCs/>
          <w:sz w:val="22"/>
          <w:szCs w:val="22"/>
        </w:rPr>
      </w:pPr>
    </w:p>
    <w:p w14:paraId="1C83434A" w14:textId="77777777" w:rsidR="00FB0CE3" w:rsidRPr="00490F2E" w:rsidRDefault="00192537" w:rsidP="00490F2E">
      <w:pPr>
        <w:numPr>
          <w:ilvl w:val="0"/>
          <w:numId w:val="6"/>
        </w:numPr>
        <w:ind w:hanging="720"/>
        <w:jc w:val="both"/>
        <w:outlineLvl w:val="1"/>
        <w:rPr>
          <w:sz w:val="22"/>
          <w:szCs w:val="22"/>
        </w:rPr>
      </w:pPr>
      <w:r w:rsidRPr="00490F2E">
        <w:rPr>
          <w:sz w:val="22"/>
          <w:szCs w:val="22"/>
        </w:rPr>
        <w:t xml:space="preserve">Fifth </w:t>
      </w:r>
      <w:r w:rsidR="00FB0CE3" w:rsidRPr="00490F2E">
        <w:rPr>
          <w:sz w:val="22"/>
          <w:szCs w:val="22"/>
        </w:rPr>
        <w:t>Plenary Session</w:t>
      </w:r>
      <w:bookmarkStart w:id="15" w:name="_Toc309203864"/>
      <w:bookmarkEnd w:id="13"/>
      <w:bookmarkEnd w:id="14"/>
    </w:p>
    <w:p w14:paraId="72B92C72" w14:textId="77777777" w:rsidR="00FB0CE3" w:rsidRPr="00490F2E" w:rsidRDefault="00FB0CE3" w:rsidP="00490F2E">
      <w:pPr>
        <w:jc w:val="both"/>
        <w:outlineLvl w:val="1"/>
        <w:rPr>
          <w:sz w:val="22"/>
          <w:szCs w:val="22"/>
        </w:rPr>
      </w:pPr>
    </w:p>
    <w:bookmarkEnd w:id="15"/>
    <w:p w14:paraId="44EB04F4" w14:textId="314808ED" w:rsidR="00FB0CE3" w:rsidRPr="00C15580" w:rsidRDefault="00827410" w:rsidP="00884906">
      <w:pPr>
        <w:ind w:firstLine="720"/>
        <w:jc w:val="both"/>
        <w:outlineLvl w:val="1"/>
        <w:rPr>
          <w:bCs/>
          <w:sz w:val="22"/>
          <w:szCs w:val="22"/>
        </w:rPr>
      </w:pPr>
      <w:r w:rsidRPr="00C15580">
        <w:rPr>
          <w:bCs/>
          <w:sz w:val="22"/>
          <w:szCs w:val="22"/>
          <w:lang w:val="en"/>
        </w:rPr>
        <w:t>During the fifth plenary session presentation and deliberations referred to the “</w:t>
      </w:r>
      <w:r w:rsidR="00C0724C">
        <w:rPr>
          <w:bCs/>
          <w:sz w:val="22"/>
          <w:szCs w:val="22"/>
          <w:lang w:val="en"/>
        </w:rPr>
        <w:t>S</w:t>
      </w:r>
      <w:r w:rsidR="00881C1D" w:rsidRPr="00C15580">
        <w:rPr>
          <w:bCs/>
          <w:sz w:val="22"/>
          <w:szCs w:val="22"/>
          <w:lang w:val="en"/>
        </w:rPr>
        <w:t>trategies to mitigate the negative effects of C</w:t>
      </w:r>
      <w:r w:rsidR="00C0724C">
        <w:rPr>
          <w:bCs/>
          <w:sz w:val="22"/>
          <w:szCs w:val="22"/>
          <w:lang w:val="en"/>
        </w:rPr>
        <w:t>OVID</w:t>
      </w:r>
      <w:r w:rsidR="00881C1D" w:rsidRPr="00C15580">
        <w:rPr>
          <w:bCs/>
          <w:sz w:val="22"/>
          <w:szCs w:val="22"/>
          <w:lang w:val="en"/>
        </w:rPr>
        <w:t>-19 on Tourism: Protocols and technological tools</w:t>
      </w:r>
      <w:r w:rsidRPr="00C15580">
        <w:rPr>
          <w:bCs/>
          <w:sz w:val="22"/>
          <w:szCs w:val="22"/>
          <w:lang w:val="en"/>
        </w:rPr>
        <w:t>.”</w:t>
      </w:r>
    </w:p>
    <w:p w14:paraId="0729E214" w14:textId="77777777" w:rsidR="003878DA" w:rsidRPr="00C15580" w:rsidRDefault="003878DA" w:rsidP="00490F2E">
      <w:pPr>
        <w:jc w:val="both"/>
        <w:rPr>
          <w:bCs/>
          <w:sz w:val="22"/>
          <w:szCs w:val="22"/>
        </w:rPr>
      </w:pPr>
    </w:p>
    <w:p w14:paraId="70EDE532" w14:textId="77777777" w:rsidR="00881C1D" w:rsidRPr="00C15580" w:rsidRDefault="00881C1D" w:rsidP="00884906">
      <w:pPr>
        <w:ind w:left="1440" w:hanging="720"/>
        <w:jc w:val="both"/>
        <w:rPr>
          <w:bCs/>
          <w:sz w:val="22"/>
          <w:szCs w:val="22"/>
        </w:rPr>
      </w:pPr>
      <w:r w:rsidRPr="00C15580">
        <w:rPr>
          <w:bCs/>
          <w:sz w:val="22"/>
          <w:szCs w:val="22"/>
        </w:rPr>
        <w:t>Presentations</w:t>
      </w:r>
    </w:p>
    <w:p w14:paraId="717EB5CF" w14:textId="77777777" w:rsidR="00881C1D" w:rsidRPr="00490F2E" w:rsidRDefault="00881C1D" w:rsidP="00490F2E">
      <w:pPr>
        <w:ind w:left="1440"/>
        <w:jc w:val="both"/>
        <w:rPr>
          <w:b/>
          <w:bCs/>
          <w:sz w:val="22"/>
          <w:szCs w:val="22"/>
        </w:rPr>
      </w:pPr>
    </w:p>
    <w:p w14:paraId="2511AFC6" w14:textId="00B7FA29" w:rsidR="00881C1D" w:rsidRPr="00490F2E" w:rsidRDefault="00827410" w:rsidP="00490F2E">
      <w:pPr>
        <w:ind w:firstLine="720"/>
        <w:jc w:val="both"/>
        <w:rPr>
          <w:sz w:val="22"/>
          <w:szCs w:val="22"/>
        </w:rPr>
      </w:pPr>
      <w:r>
        <w:rPr>
          <w:sz w:val="22"/>
          <w:szCs w:val="22"/>
        </w:rPr>
        <w:t xml:space="preserve">Mr. </w:t>
      </w:r>
      <w:r w:rsidR="002F719E" w:rsidRPr="00490F2E">
        <w:rPr>
          <w:sz w:val="22"/>
          <w:szCs w:val="22"/>
        </w:rPr>
        <w:t xml:space="preserve">Alejandro </w:t>
      </w:r>
      <w:r w:rsidR="002F719E" w:rsidRPr="00490F2E">
        <w:rPr>
          <w:sz w:val="22"/>
          <w:szCs w:val="22"/>
          <w:lang w:val="en"/>
        </w:rPr>
        <w:t xml:space="preserve">Varela, </w:t>
      </w:r>
      <w:r w:rsidR="002F719E" w:rsidRPr="00490F2E">
        <w:rPr>
          <w:sz w:val="22"/>
          <w:szCs w:val="22"/>
        </w:rPr>
        <w:t>Deputy Regional Director for the Americas</w:t>
      </w:r>
      <w:r>
        <w:rPr>
          <w:sz w:val="22"/>
          <w:szCs w:val="22"/>
        </w:rPr>
        <w:t xml:space="preserve"> of the</w:t>
      </w:r>
      <w:r w:rsidR="002F719E" w:rsidRPr="00490F2E">
        <w:rPr>
          <w:sz w:val="22"/>
          <w:szCs w:val="22"/>
        </w:rPr>
        <w:t xml:space="preserve"> United Nations World Tourism Organization (UNWTO), provided an update on the state of tourism as well as </w:t>
      </w:r>
      <w:r w:rsidR="00C0724C">
        <w:rPr>
          <w:sz w:val="22"/>
          <w:szCs w:val="22"/>
        </w:rPr>
        <w:t>on</w:t>
      </w:r>
      <w:r w:rsidR="002F719E" w:rsidRPr="00490F2E">
        <w:rPr>
          <w:sz w:val="22"/>
          <w:szCs w:val="22"/>
        </w:rPr>
        <w:t xml:space="preserve"> tourism </w:t>
      </w:r>
      <w:r w:rsidR="00C0724C">
        <w:rPr>
          <w:sz w:val="22"/>
          <w:szCs w:val="22"/>
        </w:rPr>
        <w:t>statistics</w:t>
      </w:r>
      <w:r w:rsidR="002F719E" w:rsidRPr="00490F2E">
        <w:rPr>
          <w:sz w:val="22"/>
          <w:szCs w:val="22"/>
        </w:rPr>
        <w:t xml:space="preserve"> for the Americas for 2020. He noted that there </w:t>
      </w:r>
      <w:r w:rsidR="002C2F48" w:rsidRPr="00490F2E">
        <w:rPr>
          <w:sz w:val="22"/>
          <w:szCs w:val="22"/>
        </w:rPr>
        <w:t xml:space="preserve">are </w:t>
      </w:r>
      <w:r w:rsidR="002F719E" w:rsidRPr="00490F2E">
        <w:rPr>
          <w:sz w:val="22"/>
          <w:szCs w:val="22"/>
        </w:rPr>
        <w:t>expectations that there would be a rebound in tourism in 2022, particularly during the second and third quarters. He pointed to the need for standardized protocols</w:t>
      </w:r>
      <w:r w:rsidR="0015684D" w:rsidRPr="00490F2E">
        <w:rPr>
          <w:sz w:val="22"/>
          <w:szCs w:val="22"/>
        </w:rPr>
        <w:t xml:space="preserve"> and</w:t>
      </w:r>
      <w:r w:rsidR="002F719E" w:rsidRPr="00490F2E">
        <w:rPr>
          <w:sz w:val="22"/>
          <w:szCs w:val="22"/>
        </w:rPr>
        <w:t xml:space="preserve"> increased vaccinations to support the recovery. He also highlighted the UNWTO’S Inclusive Tourism initiative which would support the recovery</w:t>
      </w:r>
      <w:r w:rsidR="00613A4B" w:rsidRPr="00490F2E">
        <w:rPr>
          <w:sz w:val="22"/>
          <w:szCs w:val="22"/>
        </w:rPr>
        <w:t xml:space="preserve"> effort in countries</w:t>
      </w:r>
      <w:r w:rsidR="002F719E" w:rsidRPr="00490F2E">
        <w:rPr>
          <w:sz w:val="22"/>
          <w:szCs w:val="22"/>
        </w:rPr>
        <w:t>.</w:t>
      </w:r>
    </w:p>
    <w:p w14:paraId="32911639" w14:textId="77777777" w:rsidR="002F719E" w:rsidRPr="00490F2E" w:rsidRDefault="002F719E" w:rsidP="00490F2E">
      <w:pPr>
        <w:ind w:left="1440" w:firstLine="720"/>
        <w:jc w:val="both"/>
        <w:rPr>
          <w:sz w:val="22"/>
          <w:szCs w:val="22"/>
        </w:rPr>
      </w:pPr>
    </w:p>
    <w:p w14:paraId="030E53A4" w14:textId="2733EE3F" w:rsidR="00F4750A" w:rsidRPr="00490F2E" w:rsidRDefault="00827410" w:rsidP="00490F2E">
      <w:pPr>
        <w:ind w:firstLine="720"/>
        <w:jc w:val="both"/>
        <w:rPr>
          <w:sz w:val="22"/>
          <w:szCs w:val="22"/>
        </w:rPr>
      </w:pPr>
      <w:r w:rsidRPr="00884906">
        <w:rPr>
          <w:sz w:val="22"/>
          <w:szCs w:val="22"/>
        </w:rPr>
        <w:t>Mr</w:t>
      </w:r>
      <w:r>
        <w:rPr>
          <w:sz w:val="22"/>
          <w:szCs w:val="22"/>
        </w:rPr>
        <w:t xml:space="preserve">. </w:t>
      </w:r>
      <w:r w:rsidR="002F719E" w:rsidRPr="00884906">
        <w:rPr>
          <w:sz w:val="22"/>
          <w:szCs w:val="22"/>
        </w:rPr>
        <w:t>Oracio Marquez, Regional Director,</w:t>
      </w:r>
      <w:r w:rsidR="002F719E" w:rsidRPr="00884906">
        <w:rPr>
          <w:b/>
          <w:bCs/>
          <w:sz w:val="22"/>
          <w:szCs w:val="22"/>
        </w:rPr>
        <w:t xml:space="preserve"> </w:t>
      </w:r>
      <w:r w:rsidR="002F719E" w:rsidRPr="00884906">
        <w:rPr>
          <w:sz w:val="22"/>
          <w:szCs w:val="22"/>
        </w:rPr>
        <w:t xml:space="preserve">Member </w:t>
      </w:r>
      <w:r>
        <w:rPr>
          <w:sz w:val="22"/>
          <w:szCs w:val="22"/>
        </w:rPr>
        <w:t>and</w:t>
      </w:r>
      <w:r w:rsidR="00C0724C">
        <w:rPr>
          <w:sz w:val="22"/>
          <w:szCs w:val="22"/>
        </w:rPr>
        <w:t xml:space="preserve"> </w:t>
      </w:r>
      <w:r w:rsidR="002F719E" w:rsidRPr="00884906">
        <w:rPr>
          <w:sz w:val="22"/>
          <w:szCs w:val="22"/>
        </w:rPr>
        <w:t>External Relations</w:t>
      </w:r>
      <w:r w:rsidR="00613A4B" w:rsidRPr="00884906">
        <w:rPr>
          <w:sz w:val="22"/>
          <w:szCs w:val="22"/>
        </w:rPr>
        <w:t xml:space="preserve"> for</w:t>
      </w:r>
      <w:r w:rsidR="002F719E" w:rsidRPr="00884906">
        <w:rPr>
          <w:sz w:val="22"/>
          <w:szCs w:val="22"/>
        </w:rPr>
        <w:t xml:space="preserve"> </w:t>
      </w:r>
      <w:r w:rsidR="002F719E" w:rsidRPr="00490F2E">
        <w:rPr>
          <w:sz w:val="22"/>
          <w:szCs w:val="22"/>
        </w:rPr>
        <w:t xml:space="preserve">Latin America </w:t>
      </w:r>
      <w:r>
        <w:rPr>
          <w:sz w:val="22"/>
          <w:szCs w:val="22"/>
        </w:rPr>
        <w:t xml:space="preserve">and the </w:t>
      </w:r>
      <w:r w:rsidR="002F719E" w:rsidRPr="00490F2E">
        <w:rPr>
          <w:sz w:val="22"/>
          <w:szCs w:val="22"/>
        </w:rPr>
        <w:t>Caribbean</w:t>
      </w:r>
      <w:r w:rsidR="002F719E" w:rsidRPr="00490F2E">
        <w:rPr>
          <w:b/>
          <w:bCs/>
          <w:sz w:val="22"/>
          <w:szCs w:val="22"/>
        </w:rPr>
        <w:t xml:space="preserve"> </w:t>
      </w:r>
      <w:r w:rsidR="00613A4B" w:rsidRPr="00490F2E">
        <w:rPr>
          <w:sz w:val="22"/>
          <w:szCs w:val="22"/>
          <w:lang w:val="en"/>
        </w:rPr>
        <w:t xml:space="preserve">of the </w:t>
      </w:r>
      <w:r w:rsidR="002F719E" w:rsidRPr="00490F2E">
        <w:rPr>
          <w:sz w:val="22"/>
          <w:szCs w:val="22"/>
        </w:rPr>
        <w:t>International Air Transport Association (IATA), highlighted the detrimental impact that the pandemic has had on air connectivity. He noted his organization’s advocacy for reopening of borders</w:t>
      </w:r>
      <w:r w:rsidR="00F4750A" w:rsidRPr="00490F2E">
        <w:rPr>
          <w:sz w:val="22"/>
          <w:szCs w:val="22"/>
        </w:rPr>
        <w:t xml:space="preserve">, and the removal of restrictions in countries in an effort to jump start the recovery. He recognized </w:t>
      </w:r>
      <w:r w:rsidR="00461C68" w:rsidRPr="00490F2E">
        <w:rPr>
          <w:sz w:val="22"/>
          <w:szCs w:val="22"/>
        </w:rPr>
        <w:t>countries’ efforts</w:t>
      </w:r>
      <w:r w:rsidR="00F4750A" w:rsidRPr="00490F2E">
        <w:rPr>
          <w:sz w:val="22"/>
          <w:szCs w:val="22"/>
        </w:rPr>
        <w:t xml:space="preserve"> in weighing the balance between adopting policies which support the health of its citizens and the country’s economic health. He also highlighted the increasing use of IATA’s Travel Pass among countries.</w:t>
      </w:r>
    </w:p>
    <w:p w14:paraId="57AB6044" w14:textId="77777777" w:rsidR="00F4750A" w:rsidRPr="00490F2E" w:rsidRDefault="00F4750A" w:rsidP="00490F2E">
      <w:pPr>
        <w:ind w:left="1440" w:firstLine="720"/>
        <w:jc w:val="both"/>
        <w:rPr>
          <w:sz w:val="22"/>
          <w:szCs w:val="22"/>
        </w:rPr>
      </w:pPr>
    </w:p>
    <w:p w14:paraId="6498F88E" w14:textId="06C49D88" w:rsidR="003B4516" w:rsidRPr="00827410" w:rsidRDefault="00827410" w:rsidP="00490F2E">
      <w:pPr>
        <w:ind w:firstLine="720"/>
        <w:jc w:val="both"/>
        <w:rPr>
          <w:sz w:val="22"/>
          <w:szCs w:val="22"/>
        </w:rPr>
      </w:pPr>
      <w:r>
        <w:rPr>
          <w:sz w:val="22"/>
          <w:szCs w:val="22"/>
        </w:rPr>
        <w:t xml:space="preserve">Ms. </w:t>
      </w:r>
      <w:r w:rsidR="00F4750A" w:rsidRPr="00490F2E">
        <w:rPr>
          <w:sz w:val="22"/>
          <w:szCs w:val="22"/>
        </w:rPr>
        <w:t>Adela Moreda, Tourism Lead Specialist</w:t>
      </w:r>
      <w:r>
        <w:rPr>
          <w:sz w:val="22"/>
          <w:szCs w:val="22"/>
        </w:rPr>
        <w:t xml:space="preserve"> of the </w:t>
      </w:r>
      <w:r w:rsidR="00F4750A" w:rsidRPr="00490F2E">
        <w:rPr>
          <w:sz w:val="22"/>
          <w:szCs w:val="22"/>
        </w:rPr>
        <w:t>Inter-American Development Bank (IDB) noted th</w:t>
      </w:r>
      <w:r w:rsidR="00613A4B" w:rsidRPr="00490F2E">
        <w:rPr>
          <w:sz w:val="22"/>
          <w:szCs w:val="22"/>
        </w:rPr>
        <w:t>e</w:t>
      </w:r>
      <w:r w:rsidR="00F4750A" w:rsidRPr="00490F2E">
        <w:rPr>
          <w:sz w:val="22"/>
          <w:szCs w:val="22"/>
        </w:rPr>
        <w:t xml:space="preserve"> decline in tourism in the region but suggested that a </w:t>
      </w:r>
      <w:r w:rsidR="00461C68" w:rsidRPr="00490F2E">
        <w:rPr>
          <w:sz w:val="22"/>
          <w:szCs w:val="22"/>
        </w:rPr>
        <w:t>nascent</w:t>
      </w:r>
      <w:r w:rsidR="00F4750A" w:rsidRPr="00490F2E">
        <w:rPr>
          <w:sz w:val="22"/>
          <w:szCs w:val="22"/>
        </w:rPr>
        <w:t xml:space="preserve"> recovery may be in effect. </w:t>
      </w:r>
      <w:r w:rsidR="007C7996">
        <w:rPr>
          <w:sz w:val="22"/>
          <w:szCs w:val="22"/>
        </w:rPr>
        <w:t>S</w:t>
      </w:r>
      <w:r w:rsidR="00F4750A" w:rsidRPr="00490F2E">
        <w:rPr>
          <w:sz w:val="22"/>
          <w:szCs w:val="22"/>
        </w:rPr>
        <w:t>he referenced the on</w:t>
      </w:r>
      <w:r w:rsidR="003B4516" w:rsidRPr="00490F2E">
        <w:rPr>
          <w:sz w:val="22"/>
          <w:szCs w:val="22"/>
        </w:rPr>
        <w:t>going joint work on tourism biosafety protocols for the Latin America and the Caribbean region being undertaken by the IDB, the UNWTO and the OAS, which provided a summary</w:t>
      </w:r>
      <w:r w:rsidR="002C2F48" w:rsidRPr="00827410">
        <w:rPr>
          <w:sz w:val="22"/>
          <w:szCs w:val="22"/>
        </w:rPr>
        <w:t xml:space="preserve"> of</w:t>
      </w:r>
      <w:r w:rsidR="003B4516" w:rsidRPr="00827410">
        <w:rPr>
          <w:sz w:val="22"/>
          <w:szCs w:val="22"/>
        </w:rPr>
        <w:t xml:space="preserve"> regional recommendations on </w:t>
      </w:r>
      <w:r w:rsidR="00461C68" w:rsidRPr="00827410">
        <w:rPr>
          <w:sz w:val="22"/>
          <w:szCs w:val="22"/>
        </w:rPr>
        <w:t>biosafety</w:t>
      </w:r>
      <w:r w:rsidR="003B4516" w:rsidRPr="00827410">
        <w:rPr>
          <w:sz w:val="22"/>
          <w:szCs w:val="22"/>
        </w:rPr>
        <w:t xml:space="preserve"> protocols for the tourism sector. Her presentation also highlighted the need for countries to urgently review and update the protocols </w:t>
      </w:r>
      <w:r w:rsidR="00613A4B" w:rsidRPr="00827410">
        <w:rPr>
          <w:sz w:val="22"/>
          <w:szCs w:val="22"/>
        </w:rPr>
        <w:t xml:space="preserve">developed </w:t>
      </w:r>
      <w:r w:rsidR="003B4516" w:rsidRPr="00827410">
        <w:rPr>
          <w:sz w:val="22"/>
          <w:szCs w:val="22"/>
        </w:rPr>
        <w:t>during the early days of the pandemic.</w:t>
      </w:r>
    </w:p>
    <w:p w14:paraId="5B8446FC" w14:textId="77777777" w:rsidR="00613A4B" w:rsidRPr="00827410" w:rsidRDefault="00613A4B" w:rsidP="00827410">
      <w:pPr>
        <w:ind w:left="1440" w:firstLine="720"/>
        <w:jc w:val="both"/>
        <w:rPr>
          <w:sz w:val="22"/>
          <w:szCs w:val="22"/>
        </w:rPr>
      </w:pPr>
    </w:p>
    <w:p w14:paraId="7CA424DC" w14:textId="07F20D69" w:rsidR="00BC4AD2" w:rsidRPr="00827410" w:rsidRDefault="00827410" w:rsidP="00827410">
      <w:pPr>
        <w:ind w:firstLine="720"/>
        <w:jc w:val="both"/>
        <w:rPr>
          <w:sz w:val="22"/>
          <w:szCs w:val="22"/>
          <w:lang w:val="en"/>
        </w:rPr>
      </w:pPr>
      <w:r>
        <w:rPr>
          <w:sz w:val="22"/>
          <w:szCs w:val="22"/>
        </w:rPr>
        <w:t xml:space="preserve">Mr. </w:t>
      </w:r>
      <w:r w:rsidR="00BF32A6" w:rsidRPr="00827410">
        <w:rPr>
          <w:sz w:val="22"/>
          <w:szCs w:val="22"/>
        </w:rPr>
        <w:t>Iván Eskildsen Alfaro,</w:t>
      </w:r>
      <w:r w:rsidR="00BF32A6" w:rsidRPr="00827410">
        <w:rPr>
          <w:sz w:val="22"/>
          <w:szCs w:val="22"/>
          <w:lang w:val="en"/>
        </w:rPr>
        <w:t xml:space="preserve"> Minister of Tourism</w:t>
      </w:r>
      <w:r>
        <w:rPr>
          <w:sz w:val="22"/>
          <w:szCs w:val="22"/>
          <w:lang w:val="en"/>
        </w:rPr>
        <w:t xml:space="preserve"> of</w:t>
      </w:r>
      <w:r w:rsidR="00BF32A6" w:rsidRPr="00827410">
        <w:rPr>
          <w:sz w:val="22"/>
          <w:szCs w:val="22"/>
          <w:lang w:val="en"/>
        </w:rPr>
        <w:t xml:space="preserve"> Panama pointed to stimulus programs in the country including the issuance of a Tourism Bond, as well as a program which allowed visitors to receive discounts. He referenced Panama’s focus on </w:t>
      </w:r>
      <w:r w:rsidR="00613A4B" w:rsidRPr="00827410">
        <w:rPr>
          <w:sz w:val="22"/>
          <w:szCs w:val="22"/>
          <w:lang w:val="en"/>
        </w:rPr>
        <w:t xml:space="preserve">the </w:t>
      </w:r>
      <w:r w:rsidR="00BF32A6" w:rsidRPr="00827410">
        <w:rPr>
          <w:sz w:val="22"/>
          <w:szCs w:val="22"/>
          <w:lang w:val="en"/>
        </w:rPr>
        <w:t>Meetings, Incentives, Conferences and Exhibitions (MICE) sub-sector</w:t>
      </w:r>
      <w:r w:rsidR="00BC4AD2" w:rsidRPr="00827410">
        <w:rPr>
          <w:sz w:val="22"/>
          <w:szCs w:val="22"/>
          <w:lang w:val="en"/>
        </w:rPr>
        <w:t xml:space="preserve">. He mentioned the Panama Convention Center which can accommodate 25 thousand persons as integral to the sub-sector. He also mentioned that Panama’s tourism model underscored the importance of protection, </w:t>
      </w:r>
      <w:r w:rsidR="002C2F48" w:rsidRPr="00827410">
        <w:rPr>
          <w:sz w:val="22"/>
          <w:szCs w:val="22"/>
          <w:lang w:val="en"/>
        </w:rPr>
        <w:t>conservation,</w:t>
      </w:r>
      <w:r w:rsidR="00BC4AD2" w:rsidRPr="00827410">
        <w:rPr>
          <w:sz w:val="22"/>
          <w:szCs w:val="22"/>
          <w:lang w:val="en"/>
        </w:rPr>
        <w:t xml:space="preserve"> and biodiversity and with a focus on responsible visitors.</w:t>
      </w:r>
    </w:p>
    <w:p w14:paraId="4026FAAB" w14:textId="77777777" w:rsidR="00BC4AD2" w:rsidRPr="00827410" w:rsidRDefault="00BC4AD2" w:rsidP="00827410">
      <w:pPr>
        <w:ind w:left="1440"/>
        <w:jc w:val="both"/>
        <w:rPr>
          <w:sz w:val="22"/>
          <w:szCs w:val="22"/>
          <w:lang w:val="en"/>
        </w:rPr>
      </w:pPr>
    </w:p>
    <w:p w14:paraId="326B3795" w14:textId="2C7C9B21" w:rsidR="00F4750A" w:rsidRPr="00FE6F4A" w:rsidRDefault="00827410" w:rsidP="00884906">
      <w:pPr>
        <w:tabs>
          <w:tab w:val="left" w:pos="720"/>
        </w:tabs>
        <w:jc w:val="both"/>
        <w:rPr>
          <w:sz w:val="22"/>
          <w:szCs w:val="22"/>
        </w:rPr>
      </w:pPr>
      <w:r w:rsidRPr="00FE6F4A">
        <w:rPr>
          <w:i/>
          <w:iCs/>
          <w:sz w:val="22"/>
          <w:szCs w:val="22"/>
          <w:lang w:val="en"/>
        </w:rPr>
        <w:tab/>
      </w:r>
      <w:r w:rsidR="00BC4AD2" w:rsidRPr="00FE6F4A">
        <w:rPr>
          <w:sz w:val="22"/>
          <w:szCs w:val="22"/>
          <w:lang w:val="en"/>
        </w:rPr>
        <w:t>Ministerial Dialogue</w:t>
      </w:r>
      <w:r w:rsidR="003B4516" w:rsidRPr="00FE6F4A">
        <w:rPr>
          <w:sz w:val="22"/>
          <w:szCs w:val="22"/>
        </w:rPr>
        <w:t xml:space="preserve"> </w:t>
      </w:r>
    </w:p>
    <w:p w14:paraId="56401137" w14:textId="77777777" w:rsidR="00BC4AD2" w:rsidRPr="00FE6F4A" w:rsidRDefault="00BC4AD2" w:rsidP="00827410">
      <w:pPr>
        <w:ind w:left="1440"/>
        <w:jc w:val="both"/>
        <w:rPr>
          <w:i/>
          <w:iCs/>
          <w:sz w:val="22"/>
          <w:szCs w:val="22"/>
        </w:rPr>
      </w:pPr>
    </w:p>
    <w:p w14:paraId="72E14CC2" w14:textId="68E3CB7F" w:rsidR="00BC4AD2" w:rsidRPr="00FE6F4A" w:rsidRDefault="00827410" w:rsidP="00827410">
      <w:pPr>
        <w:ind w:firstLine="720"/>
        <w:jc w:val="both"/>
        <w:rPr>
          <w:sz w:val="22"/>
          <w:szCs w:val="22"/>
        </w:rPr>
      </w:pPr>
      <w:r w:rsidRPr="00FE6F4A">
        <w:rPr>
          <w:sz w:val="22"/>
          <w:szCs w:val="22"/>
        </w:rPr>
        <w:t>During the m</w:t>
      </w:r>
      <w:r w:rsidR="00BC4AD2" w:rsidRPr="00FE6F4A">
        <w:rPr>
          <w:sz w:val="22"/>
          <w:szCs w:val="22"/>
        </w:rPr>
        <w:t>inisterial dialogue</w:t>
      </w:r>
      <w:r w:rsidR="0090292D" w:rsidRPr="00FE6F4A">
        <w:rPr>
          <w:sz w:val="22"/>
          <w:szCs w:val="22"/>
        </w:rPr>
        <w:t xml:space="preserve">, the </w:t>
      </w:r>
      <w:r w:rsidRPr="00FE6F4A">
        <w:rPr>
          <w:sz w:val="22"/>
          <w:szCs w:val="22"/>
        </w:rPr>
        <w:t>D</w:t>
      </w:r>
      <w:r w:rsidR="0090292D" w:rsidRPr="00FE6F4A">
        <w:rPr>
          <w:sz w:val="22"/>
          <w:szCs w:val="22"/>
        </w:rPr>
        <w:t>elegate from Peru noted the need to improve vaccination among its people. He also highlighted the importance of biosafety protocols, noting that visitors will be seeking out safe destinations. He also referenced the need to strengthen the CITUR and reaffirmed Peru’s commitment</w:t>
      </w:r>
      <w:r w:rsidR="00613A4B" w:rsidRPr="00FE6F4A">
        <w:rPr>
          <w:sz w:val="22"/>
          <w:szCs w:val="22"/>
        </w:rPr>
        <w:t xml:space="preserve"> to the work of the Committee</w:t>
      </w:r>
      <w:r w:rsidR="0090292D" w:rsidRPr="00FE6F4A">
        <w:rPr>
          <w:sz w:val="22"/>
          <w:szCs w:val="22"/>
        </w:rPr>
        <w:t>.</w:t>
      </w:r>
    </w:p>
    <w:p w14:paraId="484AB041" w14:textId="77777777" w:rsidR="00F4750A" w:rsidRPr="00FE6F4A" w:rsidRDefault="00F4750A" w:rsidP="00827410">
      <w:pPr>
        <w:ind w:left="1440" w:firstLine="720"/>
        <w:jc w:val="both"/>
        <w:rPr>
          <w:sz w:val="22"/>
          <w:szCs w:val="22"/>
        </w:rPr>
      </w:pPr>
    </w:p>
    <w:p w14:paraId="31E500FE" w14:textId="08774466" w:rsidR="00827410" w:rsidRPr="00FE6F4A" w:rsidRDefault="008E0F36" w:rsidP="00884906">
      <w:pPr>
        <w:keepNext/>
        <w:numPr>
          <w:ilvl w:val="0"/>
          <w:numId w:val="6"/>
        </w:numPr>
        <w:ind w:hanging="720"/>
        <w:jc w:val="both"/>
        <w:outlineLvl w:val="1"/>
        <w:rPr>
          <w:rFonts w:eastAsia="MS Mincho"/>
          <w:snapToGrid/>
          <w:sz w:val="22"/>
          <w:szCs w:val="22"/>
        </w:rPr>
      </w:pPr>
      <w:r w:rsidRPr="00FE6F4A">
        <w:rPr>
          <w:rFonts w:eastAsia="MS Mincho"/>
          <w:snapToGrid/>
          <w:sz w:val="22"/>
          <w:szCs w:val="22"/>
        </w:rPr>
        <w:t>Sixth Plenary Session</w:t>
      </w:r>
    </w:p>
    <w:p w14:paraId="14DEC4F8" w14:textId="0ED40259" w:rsidR="00613A4B" w:rsidRPr="00FE6F4A" w:rsidRDefault="00613A4B" w:rsidP="00FE6F4A">
      <w:pPr>
        <w:keepNext/>
        <w:contextualSpacing/>
        <w:jc w:val="both"/>
        <w:rPr>
          <w:bCs/>
          <w:snapToGrid/>
          <w:color w:val="000000"/>
          <w:sz w:val="22"/>
          <w:szCs w:val="22"/>
          <w:lang w:val="en" w:eastAsia="es-ES"/>
        </w:rPr>
      </w:pPr>
    </w:p>
    <w:p w14:paraId="7F5D5C03" w14:textId="3F52A22B" w:rsidR="00257CB2" w:rsidRDefault="00257CB2" w:rsidP="00257CB2">
      <w:pPr>
        <w:keepNext/>
        <w:ind w:firstLine="720"/>
        <w:contextualSpacing/>
        <w:jc w:val="both"/>
        <w:rPr>
          <w:bCs/>
          <w:snapToGrid/>
          <w:color w:val="000000"/>
          <w:sz w:val="22"/>
          <w:szCs w:val="22"/>
          <w:lang w:val="en" w:eastAsia="es-ES"/>
        </w:rPr>
      </w:pPr>
      <w:r>
        <w:rPr>
          <w:bCs/>
          <w:snapToGrid/>
          <w:color w:val="000000"/>
          <w:sz w:val="22"/>
          <w:szCs w:val="22"/>
          <w:lang w:val="en" w:eastAsia="es-ES"/>
        </w:rPr>
        <w:t xml:space="preserve">The Chair noted that following months of negotiation, including one informal meeting and the preparatory meeting to the Twenty-Fifth Congress held in September 2021, she was pleased to present to member states the </w:t>
      </w:r>
      <w:r w:rsidRPr="00FE6F4A">
        <w:rPr>
          <w:bCs/>
          <w:snapToGrid/>
          <w:color w:val="000000"/>
          <w:sz w:val="22"/>
          <w:szCs w:val="22"/>
          <w:lang w:val="en" w:eastAsia="es-ES"/>
        </w:rPr>
        <w:t>Declaration of Paraguay</w:t>
      </w:r>
      <w:r>
        <w:rPr>
          <w:bCs/>
          <w:snapToGrid/>
          <w:color w:val="000000"/>
          <w:sz w:val="22"/>
          <w:szCs w:val="22"/>
          <w:u w:val="single"/>
          <w:lang w:val="en" w:eastAsia="es-ES"/>
        </w:rPr>
        <w:t xml:space="preserve"> “</w:t>
      </w:r>
      <w:r w:rsidRPr="00FE6F4A">
        <w:rPr>
          <w:bCs/>
          <w:snapToGrid/>
          <w:color w:val="000000"/>
          <w:sz w:val="22"/>
          <w:szCs w:val="22"/>
          <w:u w:val="single"/>
          <w:lang w:val="en" w:eastAsia="es-ES"/>
        </w:rPr>
        <w:t>Towards the Reconstruction and Rebuilding of Tourism Post COVID-19</w:t>
      </w:r>
      <w:r>
        <w:rPr>
          <w:bCs/>
          <w:snapToGrid/>
          <w:color w:val="000000"/>
          <w:sz w:val="22"/>
          <w:szCs w:val="22"/>
          <w:u w:val="single"/>
          <w:lang w:val="en" w:eastAsia="es-ES"/>
        </w:rPr>
        <w:t xml:space="preserve">” for their consideration and adoption. She further noted that due to the postponement of the elections of the CITUR authorities to a later date, it was necessary to delete paragraph 11 of the </w:t>
      </w:r>
      <w:r w:rsidR="003E11CE">
        <w:rPr>
          <w:bCs/>
          <w:snapToGrid/>
          <w:color w:val="000000"/>
          <w:sz w:val="22"/>
          <w:szCs w:val="22"/>
          <w:u w:val="single"/>
          <w:lang w:val="en" w:eastAsia="es-ES"/>
        </w:rPr>
        <w:t xml:space="preserve">Draft </w:t>
      </w:r>
      <w:r>
        <w:rPr>
          <w:bCs/>
          <w:snapToGrid/>
          <w:color w:val="000000"/>
          <w:sz w:val="22"/>
          <w:szCs w:val="22"/>
          <w:u w:val="single"/>
          <w:lang w:val="en" w:eastAsia="es-ES"/>
        </w:rPr>
        <w:t xml:space="preserve">Declaration </w:t>
      </w:r>
      <w:r w:rsidR="003E11CE">
        <w:rPr>
          <w:bCs/>
          <w:snapToGrid/>
          <w:color w:val="000000"/>
          <w:sz w:val="22"/>
          <w:szCs w:val="22"/>
          <w:u w:val="single"/>
          <w:lang w:val="en" w:eastAsia="es-ES"/>
        </w:rPr>
        <w:t xml:space="preserve">of Paraguay </w:t>
      </w:r>
      <w:r>
        <w:rPr>
          <w:bCs/>
          <w:snapToGrid/>
          <w:color w:val="000000"/>
          <w:sz w:val="22"/>
          <w:szCs w:val="22"/>
          <w:u w:val="single"/>
          <w:lang w:val="en" w:eastAsia="es-ES"/>
        </w:rPr>
        <w:t>which refers to th</w:t>
      </w:r>
      <w:r w:rsidR="003E11CE">
        <w:rPr>
          <w:bCs/>
          <w:snapToGrid/>
          <w:color w:val="000000"/>
          <w:sz w:val="22"/>
          <w:szCs w:val="22"/>
          <w:u w:val="single"/>
          <w:lang w:val="en" w:eastAsia="es-ES"/>
        </w:rPr>
        <w:t>ese elections.</w:t>
      </w:r>
    </w:p>
    <w:p w14:paraId="7DFB80C9" w14:textId="77777777" w:rsidR="00257CB2" w:rsidRDefault="00257CB2" w:rsidP="00884906">
      <w:pPr>
        <w:keepNext/>
        <w:contextualSpacing/>
        <w:jc w:val="both"/>
        <w:rPr>
          <w:bCs/>
          <w:snapToGrid/>
          <w:color w:val="000000"/>
          <w:sz w:val="22"/>
          <w:szCs w:val="22"/>
          <w:lang w:val="en" w:eastAsia="es-ES"/>
        </w:rPr>
      </w:pPr>
    </w:p>
    <w:p w14:paraId="783CA49F" w14:textId="6EF83BE6" w:rsidR="00B86E73" w:rsidRPr="00FE6F4A" w:rsidRDefault="003E11CE" w:rsidP="003E11CE">
      <w:pPr>
        <w:keepNext/>
        <w:ind w:firstLine="720"/>
        <w:contextualSpacing/>
        <w:jc w:val="both"/>
        <w:rPr>
          <w:bCs/>
          <w:snapToGrid/>
          <w:color w:val="000000"/>
          <w:sz w:val="22"/>
          <w:szCs w:val="22"/>
          <w:lang w:val="en" w:eastAsia="es-ES"/>
        </w:rPr>
      </w:pPr>
      <w:r>
        <w:rPr>
          <w:bCs/>
          <w:snapToGrid/>
          <w:color w:val="000000"/>
          <w:sz w:val="22"/>
          <w:szCs w:val="22"/>
          <w:lang w:val="en" w:eastAsia="es-ES"/>
        </w:rPr>
        <w:t>T</w:t>
      </w:r>
      <w:r w:rsidR="00970663" w:rsidRPr="00FE6F4A">
        <w:rPr>
          <w:bCs/>
          <w:snapToGrid/>
          <w:color w:val="000000"/>
          <w:sz w:val="22"/>
          <w:szCs w:val="22"/>
          <w:lang w:val="en" w:eastAsia="es-ES"/>
        </w:rPr>
        <w:t xml:space="preserve">he </w:t>
      </w:r>
      <w:r w:rsidR="00827410" w:rsidRPr="00FE6F4A">
        <w:rPr>
          <w:bCs/>
          <w:snapToGrid/>
          <w:color w:val="000000"/>
          <w:sz w:val="22"/>
          <w:szCs w:val="22"/>
          <w:lang w:val="en" w:eastAsia="es-ES"/>
        </w:rPr>
        <w:t>D</w:t>
      </w:r>
      <w:r w:rsidR="00970663" w:rsidRPr="00FE6F4A">
        <w:rPr>
          <w:bCs/>
          <w:snapToGrid/>
          <w:color w:val="000000"/>
          <w:sz w:val="22"/>
          <w:szCs w:val="22"/>
          <w:lang w:val="en" w:eastAsia="es-ES"/>
        </w:rPr>
        <w:t xml:space="preserve">elegate from Jamaica </w:t>
      </w:r>
      <w:r w:rsidR="00827410" w:rsidRPr="00FE6F4A">
        <w:rPr>
          <w:bCs/>
          <w:snapToGrid/>
          <w:color w:val="000000"/>
          <w:sz w:val="22"/>
          <w:szCs w:val="22"/>
          <w:lang w:val="en" w:eastAsia="es-ES"/>
        </w:rPr>
        <w:t xml:space="preserve">proposed </w:t>
      </w:r>
      <w:r w:rsidR="00970663" w:rsidRPr="00FE6F4A">
        <w:rPr>
          <w:bCs/>
          <w:snapToGrid/>
          <w:color w:val="000000"/>
          <w:sz w:val="22"/>
          <w:szCs w:val="22"/>
          <w:lang w:val="en" w:eastAsia="es-ES"/>
        </w:rPr>
        <w:t>that the Declaration of Paraguay</w:t>
      </w:r>
      <w:r w:rsidR="00827410" w:rsidRPr="00FE6F4A">
        <w:rPr>
          <w:bCs/>
          <w:snapToGrid/>
          <w:color w:val="000000"/>
          <w:sz w:val="22"/>
          <w:szCs w:val="22"/>
          <w:u w:val="single"/>
          <w:lang w:val="en" w:eastAsia="es-ES"/>
        </w:rPr>
        <w:t>: Towards the Reconstruction and Rebuilding of Tourism Post COVID-19</w:t>
      </w:r>
      <w:r w:rsidR="00827410" w:rsidRPr="00FE6F4A">
        <w:rPr>
          <w:bCs/>
          <w:snapToGrid/>
          <w:color w:val="000000"/>
          <w:sz w:val="22"/>
          <w:szCs w:val="22"/>
          <w:u w:val="single"/>
          <w:lang w:eastAsia="es-ES"/>
        </w:rPr>
        <w:t xml:space="preserve"> </w:t>
      </w:r>
      <w:r w:rsidR="00970663" w:rsidRPr="00FE6F4A">
        <w:rPr>
          <w:bCs/>
          <w:snapToGrid/>
          <w:color w:val="000000"/>
          <w:sz w:val="22"/>
          <w:szCs w:val="22"/>
          <w:lang w:val="en" w:eastAsia="es-ES"/>
        </w:rPr>
        <w:t>be adopted by acclamation, and it was duly adopted.</w:t>
      </w:r>
    </w:p>
    <w:p w14:paraId="49846AA9" w14:textId="77777777" w:rsidR="00CB4ACE" w:rsidRPr="00FE6F4A" w:rsidRDefault="00CB4ACE" w:rsidP="00827410">
      <w:pPr>
        <w:jc w:val="both"/>
        <w:rPr>
          <w:rFonts w:eastAsia="MS Mincho"/>
          <w:snapToGrid/>
          <w:sz w:val="22"/>
          <w:szCs w:val="22"/>
          <w:lang w:eastAsia="ja-JP"/>
        </w:rPr>
      </w:pPr>
    </w:p>
    <w:p w14:paraId="77FCBBD2" w14:textId="77777777" w:rsidR="00CB4ACE" w:rsidRPr="00FE6F4A" w:rsidRDefault="00CB4ACE" w:rsidP="00884906">
      <w:pPr>
        <w:tabs>
          <w:tab w:val="left" w:pos="720"/>
          <w:tab w:val="left" w:pos="1440"/>
        </w:tabs>
        <w:jc w:val="both"/>
        <w:rPr>
          <w:rFonts w:eastAsia="MS Mincho"/>
          <w:snapToGrid/>
          <w:sz w:val="22"/>
          <w:szCs w:val="22"/>
          <w:lang w:eastAsia="ja-JP"/>
        </w:rPr>
      </w:pPr>
      <w:r w:rsidRPr="00FE6F4A">
        <w:rPr>
          <w:rFonts w:eastAsia="MS Mincho"/>
          <w:snapToGrid/>
          <w:sz w:val="22"/>
          <w:szCs w:val="22"/>
          <w:lang w:eastAsia="ja-JP"/>
        </w:rPr>
        <w:t>H.</w:t>
      </w:r>
      <w:r w:rsidRPr="00FE6F4A">
        <w:rPr>
          <w:rFonts w:eastAsia="MS Mincho"/>
          <w:snapToGrid/>
          <w:sz w:val="22"/>
          <w:szCs w:val="22"/>
          <w:lang w:eastAsia="ja-JP"/>
        </w:rPr>
        <w:tab/>
      </w:r>
      <w:r w:rsidR="00BE563A" w:rsidRPr="00FE6F4A">
        <w:rPr>
          <w:rFonts w:eastAsia="MS Mincho"/>
          <w:snapToGrid/>
          <w:sz w:val="22"/>
          <w:szCs w:val="22"/>
          <w:lang w:eastAsia="ja-JP"/>
        </w:rPr>
        <w:t>Seventh Plenary Session</w:t>
      </w:r>
    </w:p>
    <w:p w14:paraId="35BE4CBE" w14:textId="77777777" w:rsidR="00F63A78" w:rsidRPr="00FE6F4A" w:rsidRDefault="00F63A78" w:rsidP="00827410">
      <w:pPr>
        <w:ind w:left="1440" w:hanging="1440"/>
        <w:jc w:val="both"/>
        <w:rPr>
          <w:rFonts w:eastAsia="MS Mincho"/>
          <w:snapToGrid/>
          <w:sz w:val="22"/>
          <w:szCs w:val="22"/>
          <w:lang w:eastAsia="ja-JP"/>
        </w:rPr>
      </w:pPr>
    </w:p>
    <w:p w14:paraId="6092ECC3" w14:textId="0D1C7F7E" w:rsidR="007708C3" w:rsidRPr="00FE6F4A" w:rsidRDefault="00827410" w:rsidP="00884906">
      <w:pPr>
        <w:ind w:firstLine="720"/>
        <w:jc w:val="both"/>
        <w:rPr>
          <w:rFonts w:eastAsia="MS Mincho"/>
          <w:bCs/>
          <w:snapToGrid/>
          <w:sz w:val="22"/>
          <w:szCs w:val="22"/>
        </w:rPr>
      </w:pPr>
      <w:r w:rsidRPr="00FE6F4A">
        <w:rPr>
          <w:rFonts w:eastAsia="MS Mincho"/>
          <w:bCs/>
          <w:snapToGrid/>
          <w:sz w:val="22"/>
          <w:szCs w:val="22"/>
          <w:lang w:val="en"/>
        </w:rPr>
        <w:t xml:space="preserve">The seventh plenary session </w:t>
      </w:r>
      <w:r w:rsidR="00FE6F4A">
        <w:rPr>
          <w:rFonts w:eastAsia="MS Mincho"/>
          <w:bCs/>
          <w:snapToGrid/>
          <w:sz w:val="22"/>
          <w:szCs w:val="22"/>
          <w:lang w:val="en"/>
        </w:rPr>
        <w:t>focused on</w:t>
      </w:r>
      <w:r w:rsidRPr="00FE6F4A">
        <w:rPr>
          <w:rFonts w:eastAsia="MS Mincho"/>
          <w:bCs/>
          <w:snapToGrid/>
          <w:sz w:val="22"/>
          <w:szCs w:val="22"/>
          <w:lang w:val="en"/>
        </w:rPr>
        <w:t xml:space="preserve"> “</w:t>
      </w:r>
      <w:r w:rsidR="00B86E73" w:rsidRPr="00FE6F4A">
        <w:rPr>
          <w:rFonts w:eastAsia="MS Mincho"/>
          <w:bCs/>
          <w:snapToGrid/>
          <w:sz w:val="22"/>
          <w:szCs w:val="22"/>
          <w:lang w:val="en"/>
        </w:rPr>
        <w:t>Tourism Post C</w:t>
      </w:r>
      <w:r w:rsidR="00FE6F4A">
        <w:rPr>
          <w:rFonts w:eastAsia="MS Mincho"/>
          <w:bCs/>
          <w:snapToGrid/>
          <w:sz w:val="22"/>
          <w:szCs w:val="22"/>
          <w:lang w:val="en"/>
        </w:rPr>
        <w:t>OVID</w:t>
      </w:r>
      <w:r w:rsidR="00B86E73" w:rsidRPr="00FE6F4A">
        <w:rPr>
          <w:rFonts w:eastAsia="MS Mincho"/>
          <w:bCs/>
          <w:snapToGrid/>
          <w:sz w:val="22"/>
          <w:szCs w:val="22"/>
          <w:lang w:val="en"/>
        </w:rPr>
        <w:t>-19</w:t>
      </w:r>
      <w:r w:rsidR="00FE6F4A">
        <w:rPr>
          <w:rFonts w:eastAsia="MS Mincho"/>
          <w:bCs/>
          <w:snapToGrid/>
          <w:sz w:val="22"/>
          <w:szCs w:val="22"/>
          <w:lang w:val="en"/>
        </w:rPr>
        <w:t>.</w:t>
      </w:r>
      <w:r w:rsidRPr="00FE6F4A">
        <w:rPr>
          <w:rFonts w:eastAsia="MS Mincho"/>
          <w:bCs/>
          <w:snapToGrid/>
          <w:sz w:val="22"/>
          <w:szCs w:val="22"/>
          <w:lang w:val="en"/>
        </w:rPr>
        <w:t>”</w:t>
      </w:r>
    </w:p>
    <w:p w14:paraId="7F91E993" w14:textId="77777777" w:rsidR="00E27F62" w:rsidRPr="00FE6F4A" w:rsidRDefault="00E27F62" w:rsidP="00827410">
      <w:pPr>
        <w:jc w:val="both"/>
        <w:rPr>
          <w:rFonts w:eastAsia="MS Mincho"/>
          <w:bCs/>
          <w:snapToGrid/>
          <w:sz w:val="22"/>
          <w:szCs w:val="22"/>
        </w:rPr>
      </w:pPr>
    </w:p>
    <w:p w14:paraId="1BBAAC75" w14:textId="77777777" w:rsidR="00B86E73" w:rsidRPr="00FE6F4A" w:rsidRDefault="00B86E73" w:rsidP="00884906">
      <w:pPr>
        <w:ind w:left="720"/>
        <w:jc w:val="both"/>
        <w:rPr>
          <w:rFonts w:eastAsia="MS Mincho"/>
          <w:bCs/>
          <w:snapToGrid/>
          <w:sz w:val="22"/>
          <w:szCs w:val="22"/>
        </w:rPr>
      </w:pPr>
      <w:r w:rsidRPr="00FE6F4A">
        <w:rPr>
          <w:rFonts w:eastAsia="MS Mincho"/>
          <w:bCs/>
          <w:snapToGrid/>
          <w:sz w:val="22"/>
          <w:szCs w:val="22"/>
        </w:rPr>
        <w:t>Presentations</w:t>
      </w:r>
    </w:p>
    <w:p w14:paraId="6376C850" w14:textId="77777777" w:rsidR="00B86E73" w:rsidRPr="00827410" w:rsidRDefault="00B86E73" w:rsidP="00827410">
      <w:pPr>
        <w:ind w:left="720" w:firstLine="720"/>
        <w:jc w:val="both"/>
        <w:rPr>
          <w:rFonts w:eastAsia="MS Mincho"/>
          <w:snapToGrid/>
          <w:sz w:val="22"/>
          <w:szCs w:val="22"/>
        </w:rPr>
      </w:pPr>
    </w:p>
    <w:p w14:paraId="5EEF8DA9" w14:textId="723964FB" w:rsidR="00B86E73" w:rsidRPr="00827410" w:rsidRDefault="00827410" w:rsidP="00827410">
      <w:pPr>
        <w:ind w:firstLine="720"/>
        <w:jc w:val="both"/>
        <w:rPr>
          <w:rFonts w:eastAsia="MS Mincho"/>
          <w:snapToGrid/>
          <w:sz w:val="22"/>
          <w:szCs w:val="22"/>
          <w:lang w:val="en"/>
        </w:rPr>
      </w:pPr>
      <w:r>
        <w:rPr>
          <w:rFonts w:eastAsia="MS Mincho"/>
          <w:snapToGrid/>
          <w:sz w:val="22"/>
          <w:szCs w:val="22"/>
          <w:lang w:val="en"/>
        </w:rPr>
        <w:t xml:space="preserve">Mr. </w:t>
      </w:r>
      <w:r w:rsidR="00B86E73" w:rsidRPr="00827410">
        <w:rPr>
          <w:rFonts w:eastAsia="MS Mincho"/>
          <w:snapToGrid/>
          <w:sz w:val="22"/>
          <w:szCs w:val="22"/>
          <w:lang w:val="en"/>
        </w:rPr>
        <w:t xml:space="preserve">Alberto López Chaves, Executive Director of the Costa Rican </w:t>
      </w:r>
      <w:r w:rsidR="00613A4B" w:rsidRPr="00827410">
        <w:rPr>
          <w:rFonts w:eastAsia="MS Mincho"/>
          <w:snapToGrid/>
          <w:sz w:val="22"/>
          <w:szCs w:val="22"/>
          <w:lang w:val="en"/>
        </w:rPr>
        <w:t xml:space="preserve">Institute of </w:t>
      </w:r>
      <w:r w:rsidR="00B86E73" w:rsidRPr="00827410">
        <w:rPr>
          <w:rFonts w:eastAsia="MS Mincho"/>
          <w:snapToGrid/>
          <w:sz w:val="22"/>
          <w:szCs w:val="22"/>
          <w:lang w:val="en"/>
        </w:rPr>
        <w:t xml:space="preserve">Tourism (ICT), </w:t>
      </w:r>
      <w:r w:rsidR="00FD4F0A" w:rsidRPr="00827410">
        <w:rPr>
          <w:rFonts w:eastAsia="MS Mincho"/>
          <w:snapToGrid/>
          <w:sz w:val="22"/>
          <w:szCs w:val="22"/>
          <w:lang w:val="en"/>
        </w:rPr>
        <w:t xml:space="preserve">noted that his country’s model of tourism was not going to be changing anytime soon. He pointed to the fact that the model was more </w:t>
      </w:r>
      <w:r w:rsidR="00461C68" w:rsidRPr="00827410">
        <w:rPr>
          <w:rFonts w:eastAsia="MS Mincho"/>
          <w:snapToGrid/>
          <w:sz w:val="22"/>
          <w:szCs w:val="22"/>
          <w:lang w:val="en"/>
        </w:rPr>
        <w:t>focused</w:t>
      </w:r>
      <w:r w:rsidR="00FD4F0A" w:rsidRPr="00827410">
        <w:rPr>
          <w:rFonts w:eastAsia="MS Mincho"/>
          <w:snapToGrid/>
          <w:sz w:val="22"/>
          <w:szCs w:val="22"/>
          <w:lang w:val="en"/>
        </w:rPr>
        <w:t xml:space="preserve"> on the quality of the supply, rather than on its demand. He mentioned other important aspects of this model including</w:t>
      </w:r>
      <w:r w:rsidR="00613A4B" w:rsidRPr="00827410">
        <w:rPr>
          <w:rFonts w:eastAsia="MS Mincho"/>
          <w:snapToGrid/>
          <w:sz w:val="22"/>
          <w:szCs w:val="22"/>
          <w:lang w:val="en"/>
        </w:rPr>
        <w:t>,</w:t>
      </w:r>
      <w:r w:rsidR="00FD4F0A" w:rsidRPr="00827410">
        <w:rPr>
          <w:rFonts w:eastAsia="MS Mincho"/>
          <w:snapToGrid/>
          <w:sz w:val="22"/>
          <w:szCs w:val="22"/>
          <w:lang w:val="en"/>
        </w:rPr>
        <w:t xml:space="preserve"> the responsible use of resources, innovation in the private sector, </w:t>
      </w:r>
      <w:r w:rsidR="00613A4B" w:rsidRPr="00827410">
        <w:rPr>
          <w:rFonts w:eastAsia="MS Mincho"/>
          <w:snapToGrid/>
          <w:sz w:val="22"/>
          <w:szCs w:val="22"/>
          <w:lang w:val="en"/>
        </w:rPr>
        <w:t xml:space="preserve">and </w:t>
      </w:r>
      <w:r w:rsidR="00FD4F0A" w:rsidRPr="00827410">
        <w:rPr>
          <w:rFonts w:eastAsia="MS Mincho"/>
          <w:snapToGrid/>
          <w:sz w:val="22"/>
          <w:szCs w:val="22"/>
          <w:lang w:val="en"/>
        </w:rPr>
        <w:t>avoiding artificial inputs that would damage the tourism product. He also alluded to the importance of sustainability; pointing out that tourism must be profitable in order for it to survive.</w:t>
      </w:r>
    </w:p>
    <w:p w14:paraId="271A7C1D" w14:textId="77777777" w:rsidR="00FD4F0A" w:rsidRPr="00827410" w:rsidRDefault="00FD4F0A" w:rsidP="00827410">
      <w:pPr>
        <w:ind w:left="1440" w:firstLine="720"/>
        <w:jc w:val="both"/>
        <w:rPr>
          <w:rFonts w:eastAsia="MS Mincho"/>
          <w:snapToGrid/>
          <w:sz w:val="22"/>
          <w:szCs w:val="22"/>
          <w:lang w:val="en"/>
        </w:rPr>
      </w:pPr>
    </w:p>
    <w:p w14:paraId="3E1837B5" w14:textId="1953CBB2" w:rsidR="000D71CF" w:rsidRPr="001B0050" w:rsidRDefault="001B0050" w:rsidP="00827410">
      <w:pPr>
        <w:ind w:firstLine="720"/>
        <w:jc w:val="both"/>
        <w:rPr>
          <w:rFonts w:eastAsia="MS Mincho"/>
          <w:snapToGrid/>
          <w:sz w:val="22"/>
          <w:szCs w:val="22"/>
          <w:lang w:val="en"/>
        </w:rPr>
      </w:pPr>
      <w:r>
        <w:rPr>
          <w:rFonts w:eastAsia="MS Mincho"/>
          <w:snapToGrid/>
          <w:sz w:val="22"/>
          <w:szCs w:val="22"/>
        </w:rPr>
        <w:t xml:space="preserve">Mr. </w:t>
      </w:r>
      <w:r w:rsidR="00FD4F0A" w:rsidRPr="00827410">
        <w:rPr>
          <w:rFonts w:eastAsia="MS Mincho"/>
          <w:snapToGrid/>
          <w:sz w:val="22"/>
          <w:szCs w:val="22"/>
        </w:rPr>
        <w:t>Rafael Echevarne</w:t>
      </w:r>
      <w:r w:rsidR="00FD4F0A" w:rsidRPr="001B0050">
        <w:rPr>
          <w:rFonts w:eastAsia="MS Mincho"/>
          <w:snapToGrid/>
          <w:sz w:val="22"/>
          <w:szCs w:val="22"/>
          <w:lang w:val="en"/>
        </w:rPr>
        <w:t xml:space="preserve">, </w:t>
      </w:r>
      <w:r w:rsidR="00613A4B" w:rsidRPr="001B0050">
        <w:rPr>
          <w:rFonts w:eastAsia="MS Mincho"/>
          <w:snapToGrid/>
          <w:sz w:val="22"/>
          <w:szCs w:val="22"/>
          <w:lang w:val="en"/>
        </w:rPr>
        <w:t xml:space="preserve">of </w:t>
      </w:r>
      <w:r w:rsidR="00FD4F0A" w:rsidRPr="001B0050">
        <w:rPr>
          <w:rFonts w:eastAsia="MS Mincho"/>
          <w:snapToGrid/>
          <w:sz w:val="22"/>
          <w:szCs w:val="22"/>
          <w:lang w:val="en"/>
        </w:rPr>
        <w:t>ACI-LAC Airports Council International</w:t>
      </w:r>
      <w:r>
        <w:rPr>
          <w:rFonts w:eastAsia="MS Mincho"/>
          <w:snapToGrid/>
          <w:sz w:val="22"/>
          <w:szCs w:val="22"/>
          <w:lang w:val="en"/>
        </w:rPr>
        <w:t xml:space="preserve"> for </w:t>
      </w:r>
      <w:r w:rsidR="00FD4F0A" w:rsidRPr="001B0050">
        <w:rPr>
          <w:rFonts w:eastAsia="MS Mincho"/>
          <w:snapToGrid/>
          <w:sz w:val="22"/>
          <w:szCs w:val="22"/>
          <w:lang w:val="en"/>
        </w:rPr>
        <w:t>Latin America</w:t>
      </w:r>
      <w:r>
        <w:rPr>
          <w:rFonts w:eastAsia="MS Mincho"/>
          <w:snapToGrid/>
          <w:sz w:val="22"/>
          <w:szCs w:val="22"/>
          <w:lang w:val="en"/>
        </w:rPr>
        <w:t xml:space="preserve"> and the </w:t>
      </w:r>
      <w:r w:rsidR="00FD4F0A" w:rsidRPr="001B0050">
        <w:rPr>
          <w:rFonts w:eastAsia="MS Mincho"/>
          <w:snapToGrid/>
          <w:sz w:val="22"/>
          <w:szCs w:val="22"/>
          <w:lang w:val="en"/>
        </w:rPr>
        <w:t xml:space="preserve">Caribbean, noted </w:t>
      </w:r>
      <w:r>
        <w:rPr>
          <w:rFonts w:eastAsia="MS Mincho"/>
          <w:snapToGrid/>
          <w:sz w:val="22"/>
          <w:szCs w:val="22"/>
          <w:lang w:val="en"/>
        </w:rPr>
        <w:t xml:space="preserve">in his presentation </w:t>
      </w:r>
      <w:r w:rsidR="00FD4F0A" w:rsidRPr="001B0050">
        <w:rPr>
          <w:rFonts w:eastAsia="MS Mincho"/>
          <w:snapToGrid/>
          <w:sz w:val="22"/>
          <w:szCs w:val="22"/>
          <w:lang w:val="en"/>
        </w:rPr>
        <w:t xml:space="preserve">that it was important to provide opportunities on how aviation and air transport can be done better. He </w:t>
      </w:r>
      <w:r>
        <w:rPr>
          <w:rFonts w:eastAsia="MS Mincho"/>
          <w:snapToGrid/>
          <w:sz w:val="22"/>
          <w:szCs w:val="22"/>
          <w:lang w:val="en"/>
        </w:rPr>
        <w:t xml:space="preserve">also </w:t>
      </w:r>
      <w:r w:rsidR="00FD4F0A" w:rsidRPr="001B0050">
        <w:rPr>
          <w:rFonts w:eastAsia="MS Mincho"/>
          <w:snapToGrid/>
          <w:sz w:val="22"/>
          <w:szCs w:val="22"/>
          <w:lang w:val="en"/>
        </w:rPr>
        <w:t>noted that aviation was one of the most regulated and restrictive sectors in the world.</w:t>
      </w:r>
      <w:r w:rsidR="00BC5773" w:rsidRPr="001B0050">
        <w:rPr>
          <w:rFonts w:eastAsia="MS Mincho"/>
          <w:snapToGrid/>
          <w:sz w:val="22"/>
          <w:szCs w:val="22"/>
          <w:lang w:val="en"/>
        </w:rPr>
        <w:t xml:space="preserve"> He suggested that protection leads to inefficiencies, pointing out that the ease of restrictions in the European Union had facilitated improved air travel in Europe, with positive spillover effects for neighboring countries like Morocco</w:t>
      </w:r>
      <w:r w:rsidR="00613A4B" w:rsidRPr="001B0050">
        <w:rPr>
          <w:rFonts w:eastAsia="MS Mincho"/>
          <w:snapToGrid/>
          <w:sz w:val="22"/>
          <w:szCs w:val="22"/>
          <w:lang w:val="en"/>
        </w:rPr>
        <w:t>,</w:t>
      </w:r>
      <w:r w:rsidR="00BC5773" w:rsidRPr="001B0050">
        <w:rPr>
          <w:rFonts w:eastAsia="MS Mincho"/>
          <w:snapToGrid/>
          <w:sz w:val="22"/>
          <w:szCs w:val="22"/>
          <w:lang w:val="en"/>
        </w:rPr>
        <w:t xml:space="preserve"> which had adopted similarly liberalized policies. He called for deregulation of the aviation sector in the Latin America and the Caribbean region to support better air connectivity in the post-COVID period.</w:t>
      </w:r>
    </w:p>
    <w:p w14:paraId="421DE60F" w14:textId="77777777" w:rsidR="00FD4F0A" w:rsidRPr="001B0050" w:rsidRDefault="00FD4F0A" w:rsidP="00827410">
      <w:pPr>
        <w:ind w:left="1440" w:firstLine="720"/>
        <w:jc w:val="both"/>
        <w:rPr>
          <w:rFonts w:eastAsia="MS Mincho"/>
          <w:snapToGrid/>
          <w:sz w:val="22"/>
          <w:szCs w:val="22"/>
        </w:rPr>
      </w:pPr>
      <w:r w:rsidRPr="001B0050">
        <w:rPr>
          <w:rFonts w:eastAsia="MS Mincho"/>
          <w:snapToGrid/>
          <w:sz w:val="22"/>
          <w:szCs w:val="22"/>
          <w:lang w:val="en"/>
        </w:rPr>
        <w:t xml:space="preserve"> </w:t>
      </w:r>
    </w:p>
    <w:p w14:paraId="100F95FC" w14:textId="78500454" w:rsidR="00B86E73" w:rsidRPr="001B0050" w:rsidRDefault="001B0050" w:rsidP="00827410">
      <w:pPr>
        <w:ind w:firstLine="720"/>
        <w:jc w:val="both"/>
        <w:rPr>
          <w:rFonts w:eastAsia="MS Mincho"/>
          <w:snapToGrid/>
          <w:sz w:val="22"/>
          <w:szCs w:val="22"/>
          <w:lang w:val="en"/>
        </w:rPr>
      </w:pPr>
      <w:r>
        <w:rPr>
          <w:rFonts w:eastAsia="MS Mincho"/>
          <w:snapToGrid/>
          <w:sz w:val="22"/>
          <w:szCs w:val="22"/>
          <w:lang w:val="en"/>
        </w:rPr>
        <w:t xml:space="preserve">Mr. </w:t>
      </w:r>
      <w:r w:rsidR="000D71CF" w:rsidRPr="001B0050">
        <w:rPr>
          <w:rFonts w:eastAsia="MS Mincho"/>
          <w:snapToGrid/>
          <w:sz w:val="22"/>
          <w:szCs w:val="22"/>
          <w:lang w:val="en"/>
        </w:rPr>
        <w:t>Sergio Rodríguez, President</w:t>
      </w:r>
      <w:r>
        <w:rPr>
          <w:rFonts w:eastAsia="MS Mincho"/>
          <w:snapToGrid/>
          <w:sz w:val="22"/>
          <w:szCs w:val="22"/>
          <w:lang w:val="en"/>
        </w:rPr>
        <w:t xml:space="preserve"> of the </w:t>
      </w:r>
      <w:r w:rsidR="000D71CF" w:rsidRPr="001B0050">
        <w:rPr>
          <w:rFonts w:eastAsia="MS Mincho"/>
          <w:snapToGrid/>
          <w:sz w:val="22"/>
          <w:szCs w:val="22"/>
          <w:lang w:val="en"/>
        </w:rPr>
        <w:t>Americas Section</w:t>
      </w:r>
      <w:r>
        <w:rPr>
          <w:rFonts w:eastAsia="MS Mincho"/>
          <w:snapToGrid/>
          <w:sz w:val="22"/>
          <w:szCs w:val="22"/>
          <w:lang w:val="en"/>
        </w:rPr>
        <w:t xml:space="preserve"> of the </w:t>
      </w:r>
      <w:r w:rsidR="000D71CF" w:rsidRPr="001B0050">
        <w:rPr>
          <w:rFonts w:eastAsia="MS Mincho"/>
          <w:snapToGrid/>
          <w:sz w:val="22"/>
          <w:szCs w:val="22"/>
          <w:lang w:val="en"/>
        </w:rPr>
        <w:t>International Social Tourism Organization (ISTO)</w:t>
      </w:r>
      <w:r w:rsidR="00FE6F4A">
        <w:rPr>
          <w:rFonts w:eastAsia="MS Mincho"/>
          <w:snapToGrid/>
          <w:sz w:val="22"/>
          <w:szCs w:val="22"/>
          <w:lang w:val="en"/>
        </w:rPr>
        <w:t>,</w:t>
      </w:r>
      <w:r w:rsidR="000D71CF" w:rsidRPr="001B0050">
        <w:rPr>
          <w:rFonts w:eastAsia="MS Mincho"/>
          <w:snapToGrid/>
          <w:sz w:val="22"/>
          <w:szCs w:val="22"/>
          <w:lang w:val="en"/>
        </w:rPr>
        <w:t xml:space="preserve"> spoke on the issue of tourism for inclusive growth. He</w:t>
      </w:r>
      <w:r w:rsidR="00741676" w:rsidRPr="001B0050">
        <w:rPr>
          <w:rFonts w:eastAsia="MS Mincho"/>
          <w:snapToGrid/>
          <w:sz w:val="22"/>
          <w:szCs w:val="22"/>
          <w:lang w:val="en"/>
        </w:rPr>
        <w:t xml:space="preserve"> </w:t>
      </w:r>
      <w:r w:rsidR="000D71CF" w:rsidRPr="001B0050">
        <w:rPr>
          <w:rFonts w:eastAsia="MS Mincho"/>
          <w:snapToGrid/>
          <w:sz w:val="22"/>
          <w:szCs w:val="22"/>
          <w:lang w:val="en"/>
        </w:rPr>
        <w:t xml:space="preserve">pointed to the need to lobby governments to </w:t>
      </w:r>
      <w:r w:rsidR="00741676" w:rsidRPr="001B0050">
        <w:rPr>
          <w:rFonts w:eastAsia="MS Mincho"/>
          <w:snapToGrid/>
          <w:sz w:val="22"/>
          <w:szCs w:val="22"/>
          <w:lang w:val="en"/>
        </w:rPr>
        <w:t xml:space="preserve">make social changes in tourism, and to develop better links with the health and other sectors. </w:t>
      </w:r>
      <w:r w:rsidR="00FE6F4A">
        <w:rPr>
          <w:rFonts w:eastAsia="MS Mincho"/>
          <w:snapToGrid/>
          <w:sz w:val="22"/>
          <w:szCs w:val="22"/>
          <w:lang w:val="en"/>
        </w:rPr>
        <w:t xml:space="preserve">He also highlighted </w:t>
      </w:r>
      <w:r w:rsidR="00741676" w:rsidRPr="001B0050">
        <w:rPr>
          <w:rFonts w:eastAsia="MS Mincho"/>
          <w:snapToGrid/>
          <w:sz w:val="22"/>
          <w:szCs w:val="22"/>
          <w:lang w:val="en"/>
        </w:rPr>
        <w:t>the need to develop new tourism networks, to re</w:t>
      </w:r>
      <w:r w:rsidR="00FE6F4A">
        <w:rPr>
          <w:rFonts w:eastAsia="MS Mincho"/>
          <w:snapToGrid/>
          <w:sz w:val="22"/>
          <w:szCs w:val="22"/>
          <w:lang w:val="en"/>
        </w:rPr>
        <w:t>-examine</w:t>
      </w:r>
      <w:r w:rsidR="00741676" w:rsidRPr="001B0050">
        <w:rPr>
          <w:rFonts w:eastAsia="MS Mincho"/>
          <w:snapToGrid/>
          <w:sz w:val="22"/>
          <w:szCs w:val="22"/>
          <w:lang w:val="en"/>
        </w:rPr>
        <w:t xml:space="preserve"> how tourism was being promoted, and to develop domestic tourism, suggesting that tourism should not be seen exclusively as an export service.</w:t>
      </w:r>
    </w:p>
    <w:p w14:paraId="414CFB3C" w14:textId="77777777" w:rsidR="00F63A78" w:rsidRPr="00FE6F4A" w:rsidRDefault="00F63A78" w:rsidP="001B0050">
      <w:pPr>
        <w:jc w:val="both"/>
        <w:rPr>
          <w:rFonts w:eastAsia="MS Mincho"/>
          <w:snapToGrid/>
          <w:sz w:val="22"/>
          <w:szCs w:val="22"/>
          <w:lang w:val="en" w:eastAsia="ja-JP"/>
        </w:rPr>
      </w:pPr>
    </w:p>
    <w:p w14:paraId="414EF135" w14:textId="71EF11B7" w:rsidR="00CB4ACE" w:rsidRPr="00FE6F4A" w:rsidRDefault="001B0050" w:rsidP="00884906">
      <w:pPr>
        <w:tabs>
          <w:tab w:val="left" w:pos="720"/>
          <w:tab w:val="left" w:pos="1440"/>
        </w:tabs>
        <w:jc w:val="both"/>
        <w:rPr>
          <w:rFonts w:eastAsia="MS Mincho"/>
          <w:iCs/>
          <w:snapToGrid/>
          <w:sz w:val="22"/>
          <w:szCs w:val="22"/>
          <w:lang w:eastAsia="ja-JP"/>
        </w:rPr>
      </w:pPr>
      <w:r>
        <w:rPr>
          <w:rFonts w:eastAsia="MS Mincho"/>
          <w:i/>
          <w:snapToGrid/>
          <w:sz w:val="22"/>
          <w:szCs w:val="22"/>
          <w:lang w:eastAsia="ja-JP"/>
        </w:rPr>
        <w:tab/>
      </w:r>
      <w:r w:rsidR="00BE563A" w:rsidRPr="00FE6F4A">
        <w:rPr>
          <w:rFonts w:eastAsia="MS Mincho"/>
          <w:iCs/>
          <w:snapToGrid/>
          <w:sz w:val="22"/>
          <w:szCs w:val="22"/>
          <w:lang w:eastAsia="ja-JP"/>
        </w:rPr>
        <w:t>Ministerial Dialogue</w:t>
      </w:r>
    </w:p>
    <w:p w14:paraId="0C8851E1" w14:textId="77777777" w:rsidR="008B304B" w:rsidRPr="001B0050" w:rsidRDefault="008B304B" w:rsidP="001B0050">
      <w:pPr>
        <w:jc w:val="both"/>
        <w:rPr>
          <w:rFonts w:eastAsia="MS Mincho"/>
          <w:snapToGrid/>
          <w:sz w:val="22"/>
          <w:szCs w:val="22"/>
          <w:lang w:eastAsia="ja-JP"/>
        </w:rPr>
      </w:pPr>
    </w:p>
    <w:p w14:paraId="64B9CD1F" w14:textId="1FC3400E" w:rsidR="00CB4ACE" w:rsidRPr="001B0050" w:rsidRDefault="001B0050" w:rsidP="00884906">
      <w:pPr>
        <w:ind w:firstLine="720"/>
        <w:jc w:val="both"/>
        <w:rPr>
          <w:rFonts w:eastAsia="MS Mincho"/>
          <w:snapToGrid/>
          <w:sz w:val="22"/>
          <w:szCs w:val="22"/>
          <w:lang w:eastAsia="ja-JP"/>
        </w:rPr>
      </w:pPr>
      <w:r>
        <w:rPr>
          <w:rFonts w:eastAsia="MS Mincho"/>
          <w:snapToGrid/>
          <w:sz w:val="22"/>
          <w:szCs w:val="22"/>
          <w:lang w:eastAsia="ja-JP"/>
        </w:rPr>
        <w:t>T</w:t>
      </w:r>
      <w:r w:rsidR="00741676" w:rsidRPr="001B0050">
        <w:rPr>
          <w:rFonts w:eastAsia="MS Mincho"/>
          <w:snapToGrid/>
          <w:sz w:val="22"/>
          <w:szCs w:val="22"/>
          <w:lang w:eastAsia="ja-JP"/>
        </w:rPr>
        <w:t xml:space="preserve">he </w:t>
      </w:r>
      <w:r>
        <w:rPr>
          <w:rFonts w:eastAsia="MS Mincho"/>
          <w:snapToGrid/>
          <w:sz w:val="22"/>
          <w:szCs w:val="22"/>
          <w:lang w:eastAsia="ja-JP"/>
        </w:rPr>
        <w:t>D</w:t>
      </w:r>
      <w:r w:rsidR="00741676" w:rsidRPr="001B0050">
        <w:rPr>
          <w:rFonts w:eastAsia="MS Mincho"/>
          <w:snapToGrid/>
          <w:sz w:val="22"/>
          <w:szCs w:val="22"/>
          <w:lang w:eastAsia="ja-JP"/>
        </w:rPr>
        <w:t>elegate from Guatemala noted that air connectivity was essential for a revitalization of tourism in the region, including cruise tourism. He indicated that the tourism sector in Guatemala was highly vaccinated and called for the airlines to increase their flights to the Central America and Caribbean regions.</w:t>
      </w:r>
    </w:p>
    <w:p w14:paraId="46FF1ACB" w14:textId="77777777" w:rsidR="007708C3" w:rsidRPr="001B0050" w:rsidRDefault="007708C3" w:rsidP="001B0050">
      <w:pPr>
        <w:jc w:val="both"/>
        <w:rPr>
          <w:rFonts w:eastAsia="MS Mincho"/>
          <w:snapToGrid/>
          <w:sz w:val="22"/>
          <w:szCs w:val="22"/>
          <w:lang w:eastAsia="ja-JP"/>
        </w:rPr>
      </w:pPr>
    </w:p>
    <w:p w14:paraId="43B3B33D" w14:textId="77777777" w:rsidR="00CB4ACE" w:rsidRPr="00EA172F" w:rsidRDefault="00CB4ACE" w:rsidP="001B0050">
      <w:pPr>
        <w:jc w:val="both"/>
        <w:rPr>
          <w:rFonts w:eastAsia="MS Mincho"/>
          <w:snapToGrid/>
          <w:sz w:val="22"/>
          <w:szCs w:val="22"/>
        </w:rPr>
      </w:pPr>
      <w:r w:rsidRPr="001B0050">
        <w:rPr>
          <w:rFonts w:eastAsia="MS Mincho"/>
          <w:snapToGrid/>
          <w:sz w:val="22"/>
          <w:szCs w:val="22"/>
          <w:lang w:eastAsia="ja-JP"/>
        </w:rPr>
        <w:t>I</w:t>
      </w:r>
      <w:r w:rsidR="003A200B" w:rsidRPr="001B0050">
        <w:rPr>
          <w:rFonts w:eastAsia="MS Mincho"/>
          <w:snapToGrid/>
          <w:sz w:val="22"/>
          <w:szCs w:val="22"/>
          <w:lang w:eastAsia="ja-JP"/>
        </w:rPr>
        <w:t>.</w:t>
      </w:r>
      <w:r w:rsidRPr="00EA172F">
        <w:rPr>
          <w:rFonts w:eastAsia="MS Mincho"/>
          <w:snapToGrid/>
          <w:sz w:val="22"/>
          <w:szCs w:val="22"/>
          <w:lang w:eastAsia="ja-JP"/>
        </w:rPr>
        <w:tab/>
      </w:r>
      <w:r w:rsidR="00BE563A" w:rsidRPr="00EA172F">
        <w:rPr>
          <w:rFonts w:eastAsia="MS Mincho"/>
          <w:snapToGrid/>
          <w:sz w:val="22"/>
          <w:szCs w:val="22"/>
        </w:rPr>
        <w:t>Eighth Plenary Session</w:t>
      </w:r>
    </w:p>
    <w:p w14:paraId="2974D5C5" w14:textId="77777777" w:rsidR="005B2257" w:rsidRPr="00EA172F" w:rsidRDefault="005B2257" w:rsidP="001B0050">
      <w:pPr>
        <w:ind w:left="1440"/>
        <w:jc w:val="both"/>
        <w:rPr>
          <w:rFonts w:eastAsia="MS Mincho"/>
          <w:b/>
          <w:snapToGrid/>
          <w:sz w:val="22"/>
          <w:szCs w:val="22"/>
          <w:lang w:val="en"/>
        </w:rPr>
      </w:pPr>
    </w:p>
    <w:p w14:paraId="01975D20" w14:textId="47F12A79" w:rsidR="001B0050" w:rsidRDefault="001B0050" w:rsidP="00EA172F">
      <w:pPr>
        <w:tabs>
          <w:tab w:val="left" w:pos="720"/>
        </w:tabs>
        <w:jc w:val="both"/>
        <w:rPr>
          <w:rFonts w:eastAsia="MS Mincho"/>
          <w:bCs/>
          <w:snapToGrid/>
          <w:sz w:val="22"/>
          <w:szCs w:val="22"/>
          <w:lang w:val="en"/>
        </w:rPr>
      </w:pPr>
      <w:r>
        <w:rPr>
          <w:rFonts w:eastAsia="MS Mincho"/>
          <w:bCs/>
          <w:snapToGrid/>
          <w:sz w:val="22"/>
          <w:szCs w:val="22"/>
          <w:lang w:val="en"/>
        </w:rPr>
        <w:tab/>
      </w:r>
      <w:r w:rsidR="005B2257" w:rsidRPr="001B0050">
        <w:rPr>
          <w:rFonts w:eastAsia="MS Mincho"/>
          <w:bCs/>
          <w:snapToGrid/>
          <w:sz w:val="22"/>
          <w:szCs w:val="22"/>
          <w:lang w:val="en"/>
        </w:rPr>
        <w:t xml:space="preserve">The Chair of the meeting, Sofía Montiel de Afara, </w:t>
      </w:r>
      <w:r w:rsidR="00461C68" w:rsidRPr="00EA172F">
        <w:rPr>
          <w:rFonts w:eastAsia="MS Mincho"/>
          <w:bCs/>
          <w:snapToGrid/>
          <w:sz w:val="22"/>
          <w:szCs w:val="22"/>
          <w:lang w:val="en"/>
        </w:rPr>
        <w:t>in</w:t>
      </w:r>
      <w:r w:rsidR="005B2257" w:rsidRPr="00EA172F">
        <w:rPr>
          <w:rFonts w:eastAsia="MS Mincho"/>
          <w:bCs/>
          <w:snapToGrid/>
          <w:sz w:val="22"/>
          <w:szCs w:val="22"/>
          <w:lang w:val="en"/>
        </w:rPr>
        <w:t xml:space="preserve"> her capacity </w:t>
      </w:r>
      <w:r w:rsidR="006F7BCF" w:rsidRPr="00EA172F">
        <w:rPr>
          <w:rFonts w:eastAsia="MS Mincho"/>
          <w:bCs/>
          <w:snapToGrid/>
          <w:sz w:val="22"/>
          <w:szCs w:val="22"/>
          <w:lang w:val="en"/>
        </w:rPr>
        <w:t xml:space="preserve">as </w:t>
      </w:r>
      <w:r>
        <w:rPr>
          <w:rFonts w:eastAsia="MS Mincho"/>
          <w:bCs/>
          <w:snapToGrid/>
          <w:sz w:val="22"/>
          <w:szCs w:val="22"/>
          <w:lang w:val="en"/>
        </w:rPr>
        <w:t xml:space="preserve">Head of the Delegation of </w:t>
      </w:r>
      <w:r w:rsidR="005B2257" w:rsidRPr="001B0050">
        <w:rPr>
          <w:rFonts w:eastAsia="MS Mincho"/>
          <w:bCs/>
          <w:snapToGrid/>
          <w:sz w:val="22"/>
          <w:szCs w:val="22"/>
          <w:lang w:val="en"/>
        </w:rPr>
        <w:t xml:space="preserve">Paraguay, informed the meeting that two offers to host the </w:t>
      </w:r>
      <w:r w:rsidR="00FE6F4A">
        <w:rPr>
          <w:rFonts w:eastAsia="MS Mincho"/>
          <w:bCs/>
          <w:snapToGrid/>
          <w:sz w:val="22"/>
          <w:szCs w:val="22"/>
          <w:lang w:val="en"/>
        </w:rPr>
        <w:t xml:space="preserve">Twenty-Sixth </w:t>
      </w:r>
      <w:r w:rsidR="005B2257" w:rsidRPr="001B0050">
        <w:rPr>
          <w:rFonts w:eastAsia="MS Mincho"/>
          <w:bCs/>
          <w:snapToGrid/>
          <w:sz w:val="22"/>
          <w:szCs w:val="22"/>
          <w:lang w:val="en"/>
        </w:rPr>
        <w:t>Congress in 2024 had been received</w:t>
      </w:r>
      <w:r w:rsidR="006F7BCF" w:rsidRPr="001B0050">
        <w:rPr>
          <w:rFonts w:eastAsia="MS Mincho"/>
          <w:bCs/>
          <w:snapToGrid/>
          <w:sz w:val="22"/>
          <w:szCs w:val="22"/>
          <w:lang w:val="en"/>
        </w:rPr>
        <w:t xml:space="preserve"> -</w:t>
      </w:r>
      <w:r w:rsidR="005B2257" w:rsidRPr="001B0050">
        <w:rPr>
          <w:rFonts w:eastAsia="MS Mincho"/>
          <w:bCs/>
          <w:snapToGrid/>
          <w:sz w:val="22"/>
          <w:szCs w:val="22"/>
          <w:lang w:val="en"/>
        </w:rPr>
        <w:t xml:space="preserve"> from Paraguay and Ecuador</w:t>
      </w:r>
      <w:r w:rsidR="00FE6F4A">
        <w:rPr>
          <w:rFonts w:eastAsia="MS Mincho"/>
          <w:bCs/>
          <w:snapToGrid/>
          <w:sz w:val="22"/>
          <w:szCs w:val="22"/>
          <w:lang w:val="en"/>
        </w:rPr>
        <w:t>,</w:t>
      </w:r>
      <w:r w:rsidR="006F7BCF" w:rsidRPr="001B0050">
        <w:rPr>
          <w:rFonts w:eastAsia="MS Mincho"/>
          <w:bCs/>
          <w:snapToGrid/>
          <w:sz w:val="22"/>
          <w:szCs w:val="22"/>
          <w:lang w:val="en"/>
        </w:rPr>
        <w:t xml:space="preserve"> respectively</w:t>
      </w:r>
      <w:r w:rsidR="005B2257" w:rsidRPr="001B0050">
        <w:rPr>
          <w:rFonts w:eastAsia="MS Mincho"/>
          <w:bCs/>
          <w:snapToGrid/>
          <w:sz w:val="22"/>
          <w:szCs w:val="22"/>
          <w:lang w:val="en"/>
        </w:rPr>
        <w:t>. She further noted that Paraguay had since withdrawn its offer as host and therefore proposed that the Congress accepts Ecuador’s offer to host the next Congress</w:t>
      </w:r>
      <w:r>
        <w:rPr>
          <w:rFonts w:eastAsia="MS Mincho"/>
          <w:bCs/>
          <w:snapToGrid/>
          <w:sz w:val="22"/>
          <w:szCs w:val="22"/>
          <w:lang w:val="en"/>
        </w:rPr>
        <w:t>.</w:t>
      </w:r>
    </w:p>
    <w:p w14:paraId="6AD28A1C" w14:textId="77777777" w:rsidR="001B0050" w:rsidRDefault="001B0050" w:rsidP="00EA172F">
      <w:pPr>
        <w:tabs>
          <w:tab w:val="left" w:pos="720"/>
        </w:tabs>
        <w:jc w:val="both"/>
        <w:rPr>
          <w:rFonts w:eastAsia="MS Mincho"/>
          <w:bCs/>
          <w:snapToGrid/>
          <w:sz w:val="22"/>
          <w:szCs w:val="22"/>
          <w:lang w:val="en"/>
        </w:rPr>
      </w:pPr>
    </w:p>
    <w:p w14:paraId="7C57EA4B" w14:textId="0FC5D314" w:rsidR="005B2257" w:rsidRPr="001B0050" w:rsidRDefault="001B0050" w:rsidP="00884906">
      <w:pPr>
        <w:tabs>
          <w:tab w:val="left" w:pos="720"/>
        </w:tabs>
        <w:jc w:val="both"/>
        <w:rPr>
          <w:rFonts w:eastAsia="MS Mincho"/>
          <w:bCs/>
          <w:snapToGrid/>
          <w:sz w:val="22"/>
          <w:szCs w:val="22"/>
          <w:lang w:val="en"/>
        </w:rPr>
      </w:pPr>
      <w:r>
        <w:rPr>
          <w:rFonts w:eastAsia="MS Mincho"/>
          <w:bCs/>
          <w:snapToGrid/>
          <w:sz w:val="22"/>
          <w:szCs w:val="22"/>
          <w:lang w:val="en"/>
        </w:rPr>
        <w:tab/>
        <w:t xml:space="preserve">Member states </w:t>
      </w:r>
      <w:r w:rsidR="005B2257" w:rsidRPr="001B0050">
        <w:rPr>
          <w:rFonts w:eastAsia="MS Mincho"/>
          <w:bCs/>
          <w:snapToGrid/>
          <w:sz w:val="22"/>
          <w:szCs w:val="22"/>
          <w:lang w:val="en"/>
        </w:rPr>
        <w:t>agreed</w:t>
      </w:r>
      <w:r>
        <w:rPr>
          <w:rFonts w:eastAsia="MS Mincho"/>
          <w:bCs/>
          <w:snapToGrid/>
          <w:sz w:val="22"/>
          <w:szCs w:val="22"/>
          <w:lang w:val="en"/>
        </w:rPr>
        <w:t xml:space="preserve"> with the Chair</w:t>
      </w:r>
      <w:r w:rsidR="00FE6F4A">
        <w:rPr>
          <w:rFonts w:eastAsia="MS Mincho"/>
          <w:bCs/>
          <w:snapToGrid/>
          <w:sz w:val="22"/>
          <w:szCs w:val="22"/>
          <w:lang w:val="en"/>
        </w:rPr>
        <w:t>’s</w:t>
      </w:r>
      <w:r>
        <w:rPr>
          <w:rFonts w:eastAsia="MS Mincho"/>
          <w:bCs/>
          <w:snapToGrid/>
          <w:sz w:val="22"/>
          <w:szCs w:val="22"/>
          <w:lang w:val="en"/>
        </w:rPr>
        <w:t xml:space="preserve"> proposal and it was decided that the </w:t>
      </w:r>
      <w:r w:rsidR="00FE6F4A">
        <w:rPr>
          <w:rFonts w:eastAsia="MS Mincho"/>
          <w:bCs/>
          <w:snapToGrid/>
          <w:sz w:val="22"/>
          <w:szCs w:val="22"/>
          <w:lang w:val="en"/>
        </w:rPr>
        <w:t>Twenty-Sixth</w:t>
      </w:r>
      <w:r>
        <w:rPr>
          <w:rFonts w:eastAsia="MS Mincho"/>
          <w:bCs/>
          <w:snapToGrid/>
          <w:sz w:val="22"/>
          <w:szCs w:val="22"/>
          <w:lang w:val="en"/>
        </w:rPr>
        <w:t xml:space="preserve"> Inter-American Congress of Ministers and High-Level Authorities of Tourism will take place in Ecuador, in 2024</w:t>
      </w:r>
      <w:r w:rsidR="005B2257" w:rsidRPr="001B0050">
        <w:rPr>
          <w:rFonts w:eastAsia="MS Mincho"/>
          <w:bCs/>
          <w:snapToGrid/>
          <w:sz w:val="22"/>
          <w:szCs w:val="22"/>
          <w:lang w:val="en"/>
        </w:rPr>
        <w:t>.</w:t>
      </w:r>
    </w:p>
    <w:p w14:paraId="2CC8702D" w14:textId="77777777" w:rsidR="00F63A78" w:rsidRPr="001B0050" w:rsidRDefault="00F63A78" w:rsidP="001B0050">
      <w:pPr>
        <w:jc w:val="both"/>
        <w:rPr>
          <w:rFonts w:eastAsia="MS Mincho"/>
          <w:snapToGrid/>
          <w:sz w:val="22"/>
          <w:szCs w:val="22"/>
          <w:lang w:eastAsia="ja-JP"/>
        </w:rPr>
      </w:pPr>
    </w:p>
    <w:p w14:paraId="208431C9" w14:textId="3989D257" w:rsidR="00CB4ACE" w:rsidRPr="001B0050" w:rsidRDefault="00387990" w:rsidP="001B0050">
      <w:pPr>
        <w:jc w:val="both"/>
        <w:rPr>
          <w:rFonts w:eastAsia="MS Mincho"/>
          <w:snapToGrid/>
          <w:sz w:val="22"/>
          <w:szCs w:val="22"/>
        </w:rPr>
      </w:pPr>
      <w:r w:rsidRPr="001B0050">
        <w:rPr>
          <w:rFonts w:eastAsia="MS Mincho"/>
          <w:snapToGrid/>
          <w:sz w:val="22"/>
          <w:szCs w:val="22"/>
          <w:lang w:eastAsia="ja-JP"/>
        </w:rPr>
        <w:t>J.</w:t>
      </w:r>
      <w:r w:rsidR="0067190E" w:rsidRPr="00EA172F">
        <w:rPr>
          <w:rFonts w:eastAsia="MS Mincho"/>
          <w:snapToGrid/>
          <w:sz w:val="22"/>
          <w:szCs w:val="22"/>
          <w:lang w:eastAsia="ja-JP"/>
        </w:rPr>
        <w:tab/>
      </w:r>
      <w:r w:rsidR="004D4F83" w:rsidRPr="00EA172F">
        <w:rPr>
          <w:rFonts w:eastAsia="MS Mincho"/>
          <w:snapToGrid/>
          <w:sz w:val="22"/>
          <w:szCs w:val="22"/>
        </w:rPr>
        <w:t xml:space="preserve">Closing </w:t>
      </w:r>
      <w:r w:rsidR="00FE6F4A">
        <w:rPr>
          <w:rFonts w:eastAsia="MS Mincho"/>
          <w:snapToGrid/>
          <w:sz w:val="22"/>
          <w:szCs w:val="22"/>
        </w:rPr>
        <w:t>S</w:t>
      </w:r>
      <w:r w:rsidR="001B0050">
        <w:rPr>
          <w:rFonts w:eastAsia="MS Mincho"/>
          <w:snapToGrid/>
          <w:sz w:val="22"/>
          <w:szCs w:val="22"/>
          <w:lang w:eastAsia="ja-JP"/>
        </w:rPr>
        <w:t>ession</w:t>
      </w:r>
    </w:p>
    <w:p w14:paraId="0A76B1C8" w14:textId="77777777" w:rsidR="00F63A78" w:rsidRPr="001B0050" w:rsidRDefault="00F63A78" w:rsidP="001B0050">
      <w:pPr>
        <w:ind w:left="1710" w:hanging="1710"/>
        <w:rPr>
          <w:rFonts w:eastAsia="MS Mincho"/>
          <w:snapToGrid/>
          <w:sz w:val="22"/>
          <w:szCs w:val="22"/>
          <w:lang w:eastAsia="ja-JP"/>
        </w:rPr>
      </w:pPr>
    </w:p>
    <w:p w14:paraId="068EFD42" w14:textId="3B7B78E1" w:rsidR="00461C68" w:rsidRPr="001B0050" w:rsidRDefault="00FD5B4C" w:rsidP="001B0050">
      <w:pPr>
        <w:ind w:firstLine="720"/>
        <w:contextualSpacing/>
        <w:jc w:val="both"/>
        <w:rPr>
          <w:rFonts w:eastAsia="MS Mincho"/>
          <w:snapToGrid/>
          <w:sz w:val="22"/>
          <w:szCs w:val="22"/>
        </w:rPr>
      </w:pPr>
      <w:r w:rsidRPr="001B0050">
        <w:rPr>
          <w:rFonts w:eastAsia="MS Mincho"/>
          <w:snapToGrid/>
          <w:sz w:val="22"/>
          <w:szCs w:val="22"/>
        </w:rPr>
        <w:t xml:space="preserve">In her closing remarks </w:t>
      </w:r>
      <w:r w:rsidR="00CF1650" w:rsidRPr="001B0050">
        <w:rPr>
          <w:rFonts w:eastAsia="MS Mincho"/>
          <w:snapToGrid/>
          <w:sz w:val="22"/>
          <w:szCs w:val="22"/>
        </w:rPr>
        <w:t>M</w:t>
      </w:r>
      <w:r w:rsidR="008B304B" w:rsidRPr="001B0050">
        <w:rPr>
          <w:rFonts w:eastAsia="MS Mincho"/>
          <w:snapToGrid/>
          <w:sz w:val="22"/>
          <w:szCs w:val="22"/>
        </w:rPr>
        <w:t>r</w:t>
      </w:r>
      <w:r w:rsidR="00CF1650" w:rsidRPr="001B0050">
        <w:rPr>
          <w:rFonts w:eastAsia="MS Mincho"/>
          <w:snapToGrid/>
          <w:sz w:val="22"/>
          <w:szCs w:val="22"/>
        </w:rPr>
        <w:t xml:space="preserve">s. </w:t>
      </w:r>
      <w:r w:rsidR="008B304B" w:rsidRPr="001B0050">
        <w:rPr>
          <w:rFonts w:eastAsia="MS Mincho"/>
          <w:snapToGrid/>
          <w:sz w:val="22"/>
          <w:szCs w:val="22"/>
        </w:rPr>
        <w:t xml:space="preserve">Kim </w:t>
      </w:r>
      <w:r w:rsidR="00CF1650" w:rsidRPr="001B0050">
        <w:rPr>
          <w:rFonts w:eastAsia="MS Mincho"/>
          <w:snapToGrid/>
          <w:sz w:val="22"/>
          <w:szCs w:val="22"/>
        </w:rPr>
        <w:t>Osborne</w:t>
      </w:r>
      <w:r w:rsidR="00FE6F4A">
        <w:rPr>
          <w:rFonts w:eastAsia="MS Mincho"/>
          <w:snapToGrid/>
          <w:sz w:val="22"/>
          <w:szCs w:val="22"/>
        </w:rPr>
        <w:t>,</w:t>
      </w:r>
      <w:r w:rsidR="00CB4ACE" w:rsidRPr="001B0050">
        <w:rPr>
          <w:rFonts w:eastAsia="MS Mincho"/>
          <w:snapToGrid/>
          <w:sz w:val="22"/>
          <w:szCs w:val="22"/>
        </w:rPr>
        <w:t xml:space="preserve"> </w:t>
      </w:r>
      <w:r w:rsidR="00FE6F4A">
        <w:rPr>
          <w:rFonts w:eastAsia="MS Mincho"/>
          <w:snapToGrid/>
          <w:sz w:val="22"/>
          <w:szCs w:val="22"/>
        </w:rPr>
        <w:t xml:space="preserve">OAS </w:t>
      </w:r>
      <w:r w:rsidR="006F7BCF" w:rsidRPr="001B0050">
        <w:rPr>
          <w:rFonts w:eastAsia="MS Mincho"/>
          <w:snapToGrid/>
          <w:sz w:val="22"/>
          <w:szCs w:val="22"/>
          <w:lang w:val="en"/>
        </w:rPr>
        <w:t xml:space="preserve">Executive Secretary for Integral Development, </w:t>
      </w:r>
      <w:r w:rsidR="00A13802" w:rsidRPr="001B0050">
        <w:rPr>
          <w:rFonts w:eastAsia="MS Mincho"/>
          <w:snapToGrid/>
          <w:sz w:val="22"/>
          <w:szCs w:val="22"/>
        </w:rPr>
        <w:t>thanked</w:t>
      </w:r>
      <w:r w:rsidR="00CF1650" w:rsidRPr="001B0050">
        <w:rPr>
          <w:rFonts w:eastAsia="MS Mincho"/>
          <w:snapToGrid/>
          <w:sz w:val="22"/>
          <w:szCs w:val="22"/>
        </w:rPr>
        <w:t xml:space="preserve"> the Government of</w:t>
      </w:r>
      <w:r w:rsidR="00B15770" w:rsidRPr="001B0050">
        <w:rPr>
          <w:rFonts w:eastAsia="MS Mincho"/>
          <w:snapToGrid/>
          <w:sz w:val="22"/>
          <w:szCs w:val="22"/>
        </w:rPr>
        <w:t xml:space="preserve"> </w:t>
      </w:r>
      <w:r w:rsidRPr="001B0050">
        <w:rPr>
          <w:rFonts w:eastAsia="MS Mincho"/>
          <w:snapToGrid/>
          <w:sz w:val="22"/>
          <w:szCs w:val="22"/>
        </w:rPr>
        <w:t xml:space="preserve">Paraguay, Minister </w:t>
      </w:r>
      <w:r w:rsidRPr="001B0050">
        <w:rPr>
          <w:rFonts w:eastAsia="MS Mincho"/>
          <w:snapToGrid/>
          <w:sz w:val="22"/>
          <w:szCs w:val="22"/>
          <w:lang w:val="en"/>
        </w:rPr>
        <w:t xml:space="preserve">Sofía Montiel de Afara, and her team in Asuncion as well as at the Permanent Mission </w:t>
      </w:r>
      <w:r w:rsidR="00FE6F4A">
        <w:rPr>
          <w:rFonts w:eastAsia="MS Mincho"/>
          <w:snapToGrid/>
          <w:sz w:val="22"/>
          <w:szCs w:val="22"/>
          <w:lang w:val="en"/>
        </w:rPr>
        <w:t xml:space="preserve">of Paraguay </w:t>
      </w:r>
      <w:r w:rsidRPr="001B0050">
        <w:rPr>
          <w:rFonts w:eastAsia="MS Mincho"/>
          <w:snapToGrid/>
          <w:sz w:val="22"/>
          <w:szCs w:val="22"/>
          <w:lang w:val="en"/>
        </w:rPr>
        <w:t>in Washington</w:t>
      </w:r>
      <w:r w:rsidR="008B304B" w:rsidRPr="001B0050">
        <w:rPr>
          <w:rFonts w:eastAsia="MS Mincho"/>
          <w:snapToGrid/>
          <w:sz w:val="22"/>
          <w:szCs w:val="22"/>
          <w:lang w:val="en"/>
        </w:rPr>
        <w:t>, D.C.</w:t>
      </w:r>
      <w:r w:rsidRPr="001B0050">
        <w:rPr>
          <w:rFonts w:eastAsia="MS Mincho"/>
          <w:snapToGrid/>
          <w:sz w:val="22"/>
          <w:szCs w:val="22"/>
          <w:lang w:val="en"/>
        </w:rPr>
        <w:t xml:space="preserve"> </w:t>
      </w:r>
      <w:r w:rsidR="006F7BCF" w:rsidRPr="001B0050">
        <w:rPr>
          <w:rFonts w:eastAsia="MS Mincho"/>
          <w:snapToGrid/>
          <w:sz w:val="22"/>
          <w:szCs w:val="22"/>
          <w:lang w:val="en"/>
        </w:rPr>
        <w:t>for</w:t>
      </w:r>
      <w:r w:rsidRPr="001B0050">
        <w:rPr>
          <w:rFonts w:eastAsia="MS Mincho"/>
          <w:snapToGrid/>
          <w:sz w:val="22"/>
          <w:szCs w:val="22"/>
          <w:lang w:val="en"/>
        </w:rPr>
        <w:t xml:space="preserve"> </w:t>
      </w:r>
      <w:r w:rsidR="001B0050">
        <w:rPr>
          <w:rFonts w:eastAsia="MS Mincho"/>
          <w:snapToGrid/>
          <w:sz w:val="22"/>
          <w:szCs w:val="22"/>
          <w:lang w:val="en"/>
        </w:rPr>
        <w:t>leading the preparatory work for the Congress</w:t>
      </w:r>
      <w:r w:rsidRPr="001B0050">
        <w:rPr>
          <w:rFonts w:eastAsia="MS Mincho"/>
          <w:snapToGrid/>
          <w:sz w:val="22"/>
          <w:szCs w:val="22"/>
          <w:lang w:val="en"/>
        </w:rPr>
        <w:t xml:space="preserve">. She noted that </w:t>
      </w:r>
      <w:r w:rsidRPr="001B0050">
        <w:rPr>
          <w:rFonts w:eastAsia="MS Mincho"/>
          <w:snapToGrid/>
          <w:sz w:val="22"/>
          <w:szCs w:val="22"/>
        </w:rPr>
        <w:t>the dialogue and discussions over the course of the day had served to confirm the critical importance that reconstructing and rebuilding the tourism sector mean</w:t>
      </w:r>
      <w:r w:rsidR="006F7BCF" w:rsidRPr="001B0050">
        <w:rPr>
          <w:rFonts w:eastAsia="MS Mincho"/>
          <w:snapToGrid/>
          <w:sz w:val="22"/>
          <w:szCs w:val="22"/>
        </w:rPr>
        <w:t>t</w:t>
      </w:r>
      <w:r w:rsidRPr="001B0050">
        <w:rPr>
          <w:rFonts w:eastAsia="MS Mincho"/>
          <w:snapToGrid/>
          <w:sz w:val="22"/>
          <w:szCs w:val="22"/>
        </w:rPr>
        <w:t xml:space="preserve"> for </w:t>
      </w:r>
      <w:r w:rsidR="006F7BCF" w:rsidRPr="001B0050">
        <w:rPr>
          <w:rFonts w:eastAsia="MS Mincho"/>
          <w:snapToGrid/>
          <w:sz w:val="22"/>
          <w:szCs w:val="22"/>
        </w:rPr>
        <w:t xml:space="preserve">OAS </w:t>
      </w:r>
      <w:r w:rsidR="008B304B" w:rsidRPr="001B0050">
        <w:rPr>
          <w:rFonts w:eastAsia="MS Mincho"/>
          <w:snapToGrid/>
          <w:sz w:val="22"/>
          <w:szCs w:val="22"/>
        </w:rPr>
        <w:t>member states</w:t>
      </w:r>
      <w:r w:rsidRPr="001B0050">
        <w:rPr>
          <w:rFonts w:eastAsia="MS Mincho"/>
          <w:snapToGrid/>
          <w:sz w:val="22"/>
          <w:szCs w:val="22"/>
        </w:rPr>
        <w:t>; and further, that the participation of the members of the private sector, international organizations, together with the highest authorities of tourism of the region during the panel discussions recognize</w:t>
      </w:r>
      <w:r w:rsidR="006F7BCF" w:rsidRPr="001B0050">
        <w:rPr>
          <w:rFonts w:eastAsia="MS Mincho"/>
          <w:snapToGrid/>
          <w:sz w:val="22"/>
          <w:szCs w:val="22"/>
        </w:rPr>
        <w:t>d</w:t>
      </w:r>
      <w:r w:rsidRPr="001B0050">
        <w:rPr>
          <w:rFonts w:eastAsia="MS Mincho"/>
          <w:snapToGrid/>
          <w:sz w:val="22"/>
          <w:szCs w:val="22"/>
        </w:rPr>
        <w:t xml:space="preserve"> that solutions to the current crisis in the tourism sector requires a collaborative approach. In closing, she recognized the contributions of the CITUR authorities led by the Chair, </w:t>
      </w:r>
      <w:r w:rsidR="001B0050">
        <w:rPr>
          <w:rFonts w:eastAsia="MS Mincho"/>
          <w:snapToGrid/>
          <w:sz w:val="22"/>
          <w:szCs w:val="22"/>
        </w:rPr>
        <w:t xml:space="preserve">Mr. </w:t>
      </w:r>
      <w:r w:rsidRPr="001B0050">
        <w:rPr>
          <w:rFonts w:eastAsia="MS Mincho"/>
          <w:snapToGrid/>
          <w:sz w:val="22"/>
          <w:szCs w:val="22"/>
        </w:rPr>
        <w:t>Miguel Torruco, Secretary of Tourism of the Government of Mexico, as well as the Vice-Chairs</w:t>
      </w:r>
      <w:r w:rsidR="00390A50">
        <w:rPr>
          <w:rFonts w:eastAsia="MS Mincho"/>
          <w:snapToGrid/>
          <w:sz w:val="22"/>
          <w:szCs w:val="22"/>
        </w:rPr>
        <w:t>,</w:t>
      </w:r>
      <w:r w:rsidR="001B0050">
        <w:rPr>
          <w:rFonts w:eastAsia="MS Mincho"/>
          <w:snapToGrid/>
          <w:sz w:val="22"/>
          <w:szCs w:val="22"/>
        </w:rPr>
        <w:t xml:space="preserve"> the Honorable</w:t>
      </w:r>
      <w:r w:rsidR="00EA172F" w:rsidRPr="00EA172F">
        <w:rPr>
          <w:bCs/>
          <w:sz w:val="22"/>
          <w:szCs w:val="22"/>
        </w:rPr>
        <w:t xml:space="preserve"> </w:t>
      </w:r>
      <w:r w:rsidR="00EA172F" w:rsidRPr="00490F2E">
        <w:rPr>
          <w:bCs/>
          <w:sz w:val="22"/>
          <w:szCs w:val="22"/>
        </w:rPr>
        <w:t>Edmund Bartlett</w:t>
      </w:r>
      <w:r w:rsidR="001B0050">
        <w:rPr>
          <w:rFonts w:eastAsia="MS Mincho"/>
          <w:snapToGrid/>
          <w:sz w:val="22"/>
          <w:szCs w:val="22"/>
        </w:rPr>
        <w:t xml:space="preserve">, Minister of </w:t>
      </w:r>
      <w:r w:rsidR="00FE6F4A">
        <w:rPr>
          <w:rFonts w:eastAsia="MS Mincho"/>
          <w:snapToGrid/>
          <w:sz w:val="22"/>
          <w:szCs w:val="22"/>
        </w:rPr>
        <w:t>Tourism</w:t>
      </w:r>
      <w:r w:rsidR="001B0050">
        <w:rPr>
          <w:rFonts w:eastAsia="MS Mincho"/>
          <w:snapToGrid/>
          <w:sz w:val="22"/>
          <w:szCs w:val="22"/>
        </w:rPr>
        <w:t xml:space="preserve"> of</w:t>
      </w:r>
      <w:r w:rsidR="00FE6F4A">
        <w:rPr>
          <w:rFonts w:eastAsia="MS Mincho"/>
          <w:snapToGrid/>
          <w:sz w:val="22"/>
          <w:szCs w:val="22"/>
        </w:rPr>
        <w:t xml:space="preserve"> Jamaica and</w:t>
      </w:r>
      <w:r w:rsidR="00390A50">
        <w:rPr>
          <w:rFonts w:eastAsia="MS Mincho"/>
          <w:snapToGrid/>
          <w:sz w:val="22"/>
          <w:szCs w:val="22"/>
        </w:rPr>
        <w:t xml:space="preserve"> </w:t>
      </w:r>
      <w:r w:rsidR="00390A50">
        <w:rPr>
          <w:sz w:val="22"/>
          <w:szCs w:val="22"/>
        </w:rPr>
        <w:t xml:space="preserve">Mr. </w:t>
      </w:r>
      <w:r w:rsidR="00390A50" w:rsidRPr="00827410">
        <w:rPr>
          <w:sz w:val="22"/>
          <w:szCs w:val="22"/>
        </w:rPr>
        <w:t>Iván Eskildsen Alfaro,</w:t>
      </w:r>
      <w:r w:rsidR="00390A50" w:rsidRPr="00827410">
        <w:rPr>
          <w:sz w:val="22"/>
          <w:szCs w:val="22"/>
          <w:lang w:val="en"/>
        </w:rPr>
        <w:t xml:space="preserve"> Minister of Tourism</w:t>
      </w:r>
      <w:r w:rsidR="00390A50">
        <w:rPr>
          <w:sz w:val="22"/>
          <w:szCs w:val="22"/>
          <w:lang w:val="en"/>
        </w:rPr>
        <w:t xml:space="preserve"> of</w:t>
      </w:r>
      <w:r w:rsidR="00390A50" w:rsidRPr="00827410">
        <w:rPr>
          <w:sz w:val="22"/>
          <w:szCs w:val="22"/>
          <w:lang w:val="en"/>
        </w:rPr>
        <w:t xml:space="preserve"> Panama</w:t>
      </w:r>
      <w:r w:rsidRPr="001B0050">
        <w:rPr>
          <w:rFonts w:eastAsia="MS Mincho"/>
          <w:snapToGrid/>
          <w:sz w:val="22"/>
          <w:szCs w:val="22"/>
        </w:rPr>
        <w:t>, and thanked them for their</w:t>
      </w:r>
      <w:r w:rsidR="00461C68" w:rsidRPr="001B0050">
        <w:rPr>
          <w:rFonts w:eastAsia="MS Mincho"/>
          <w:snapToGrid/>
          <w:sz w:val="22"/>
          <w:szCs w:val="22"/>
        </w:rPr>
        <w:t xml:space="preserve"> stewardship during these turbulent times for the sector.</w:t>
      </w:r>
    </w:p>
    <w:p w14:paraId="369677E9" w14:textId="77777777" w:rsidR="00FD5B4C" w:rsidRPr="001B0050" w:rsidRDefault="00FD5B4C" w:rsidP="001B0050">
      <w:pPr>
        <w:ind w:left="1440" w:firstLine="720"/>
        <w:contextualSpacing/>
        <w:jc w:val="both"/>
        <w:rPr>
          <w:rFonts w:eastAsia="MS Mincho"/>
          <w:snapToGrid/>
          <w:sz w:val="22"/>
          <w:szCs w:val="22"/>
        </w:rPr>
      </w:pPr>
    </w:p>
    <w:p w14:paraId="4583028E" w14:textId="3826A2FC" w:rsidR="00FB0CE3" w:rsidRPr="00A42F0E" w:rsidRDefault="00FD5B4C" w:rsidP="001B0050">
      <w:pPr>
        <w:ind w:firstLine="720"/>
        <w:jc w:val="both"/>
        <w:outlineLvl w:val="1"/>
        <w:rPr>
          <w:rFonts w:eastAsia="MS Mincho"/>
          <w:snapToGrid/>
          <w:sz w:val="22"/>
          <w:szCs w:val="22"/>
        </w:rPr>
      </w:pPr>
      <w:r w:rsidRPr="00A42F0E">
        <w:rPr>
          <w:rFonts w:eastAsia="MS Mincho"/>
          <w:snapToGrid/>
          <w:sz w:val="22"/>
          <w:szCs w:val="22"/>
        </w:rPr>
        <w:t>Minister</w:t>
      </w:r>
      <w:r w:rsidR="00172FAD" w:rsidRPr="00A42F0E">
        <w:rPr>
          <w:rFonts w:eastAsia="MS Mincho"/>
          <w:snapToGrid/>
          <w:sz w:val="22"/>
          <w:szCs w:val="22"/>
        </w:rPr>
        <w:t xml:space="preserve"> </w:t>
      </w:r>
      <w:r w:rsidR="00172FAD" w:rsidRPr="00A42F0E">
        <w:rPr>
          <w:rFonts w:eastAsia="MS Mincho"/>
          <w:snapToGrid/>
          <w:sz w:val="22"/>
          <w:szCs w:val="22"/>
          <w:lang w:val="en"/>
        </w:rPr>
        <w:t>Sofía Montiel de Afara thank</w:t>
      </w:r>
      <w:r w:rsidR="00461C68" w:rsidRPr="00A42F0E">
        <w:rPr>
          <w:rFonts w:eastAsia="MS Mincho"/>
          <w:snapToGrid/>
          <w:sz w:val="22"/>
          <w:szCs w:val="22"/>
          <w:lang w:val="en"/>
        </w:rPr>
        <w:t>e</w:t>
      </w:r>
      <w:r w:rsidR="00172FAD" w:rsidRPr="00A42F0E">
        <w:rPr>
          <w:rFonts w:eastAsia="MS Mincho"/>
          <w:snapToGrid/>
          <w:sz w:val="22"/>
          <w:szCs w:val="22"/>
          <w:lang w:val="en"/>
        </w:rPr>
        <w:t xml:space="preserve">d the participants, </w:t>
      </w:r>
      <w:r w:rsidR="002C2F48" w:rsidRPr="00A42F0E">
        <w:rPr>
          <w:rFonts w:eastAsia="MS Mincho"/>
          <w:snapToGrid/>
          <w:sz w:val="22"/>
          <w:szCs w:val="22"/>
          <w:lang w:val="en"/>
        </w:rPr>
        <w:t>speakers,</w:t>
      </w:r>
      <w:r w:rsidR="00172FAD" w:rsidRPr="00A42F0E">
        <w:rPr>
          <w:rFonts w:eastAsia="MS Mincho"/>
          <w:snapToGrid/>
          <w:sz w:val="22"/>
          <w:szCs w:val="22"/>
          <w:lang w:val="en"/>
        </w:rPr>
        <w:t xml:space="preserve"> and member states for the attendance of the meeting and expressed Paraguay’s satisfaction with the</w:t>
      </w:r>
      <w:r w:rsidR="001B0050" w:rsidRPr="00A42F0E">
        <w:rPr>
          <w:rFonts w:eastAsia="MS Mincho"/>
          <w:snapToGrid/>
          <w:sz w:val="22"/>
          <w:szCs w:val="22"/>
          <w:lang w:val="en"/>
        </w:rPr>
        <w:t xml:space="preserve"> outcomes of the</w:t>
      </w:r>
      <w:r w:rsidR="00172FAD" w:rsidRPr="00A42F0E">
        <w:rPr>
          <w:rFonts w:eastAsia="MS Mincho"/>
          <w:snapToGrid/>
          <w:sz w:val="22"/>
          <w:szCs w:val="22"/>
          <w:lang w:val="en"/>
        </w:rPr>
        <w:t xml:space="preserve"> meeting.</w:t>
      </w:r>
      <w:r w:rsidR="00172FAD" w:rsidRPr="00A42F0E">
        <w:rPr>
          <w:rFonts w:eastAsia="MS Mincho"/>
          <w:snapToGrid/>
          <w:sz w:val="22"/>
          <w:szCs w:val="22"/>
        </w:rPr>
        <w:t xml:space="preserve"> She thanked the delegations for their cooperative and participatory spirit, the Secretariat</w:t>
      </w:r>
      <w:r w:rsidR="00390A50" w:rsidRPr="00A42F0E">
        <w:rPr>
          <w:rFonts w:eastAsia="MS Mincho"/>
          <w:snapToGrid/>
          <w:sz w:val="22"/>
          <w:szCs w:val="22"/>
        </w:rPr>
        <w:t>’s</w:t>
      </w:r>
      <w:r w:rsidR="00172FAD" w:rsidRPr="00A42F0E">
        <w:rPr>
          <w:rFonts w:eastAsia="MS Mincho"/>
          <w:snapToGrid/>
          <w:sz w:val="22"/>
          <w:szCs w:val="22"/>
        </w:rPr>
        <w:t xml:space="preserve"> officials for their support and guidance, the interpreters, and the local team. </w:t>
      </w:r>
    </w:p>
    <w:p w14:paraId="4E05E46A" w14:textId="77777777" w:rsidR="00D27D0F" w:rsidRPr="00A42F0E" w:rsidRDefault="00D27D0F" w:rsidP="001B0050">
      <w:pPr>
        <w:ind w:firstLine="720"/>
        <w:jc w:val="both"/>
        <w:outlineLvl w:val="1"/>
        <w:rPr>
          <w:rFonts w:eastAsia="MS Mincho"/>
          <w:snapToGrid/>
          <w:sz w:val="22"/>
          <w:szCs w:val="22"/>
        </w:rPr>
      </w:pPr>
    </w:p>
    <w:p w14:paraId="67D96164" w14:textId="109DE07E" w:rsidR="00D23911" w:rsidRDefault="00FD6C51" w:rsidP="00D23911">
      <w:pPr>
        <w:ind w:firstLine="720"/>
        <w:jc w:val="both"/>
        <w:outlineLvl w:val="1"/>
        <w:rPr>
          <w:rFonts w:eastAsia="MS Mincho"/>
          <w:snapToGrid/>
          <w:sz w:val="22"/>
          <w:szCs w:val="22"/>
          <w:lang w:val="en"/>
        </w:rPr>
      </w:pPr>
      <w:r w:rsidRPr="00FD6C51">
        <w:rPr>
          <w:rFonts w:eastAsia="MS Mincho"/>
          <w:snapToGrid/>
          <w:sz w:val="22"/>
          <w:szCs w:val="22"/>
          <w:lang w:val="en"/>
        </w:rPr>
        <w:t xml:space="preserve">The audio record of the </w:t>
      </w:r>
      <w:r>
        <w:rPr>
          <w:rFonts w:eastAsia="MS Mincho"/>
          <w:snapToGrid/>
          <w:sz w:val="22"/>
          <w:szCs w:val="22"/>
          <w:lang w:val="en"/>
        </w:rPr>
        <w:t>C</w:t>
      </w:r>
      <w:r w:rsidRPr="00FD6C51">
        <w:rPr>
          <w:rFonts w:eastAsia="MS Mincho"/>
          <w:snapToGrid/>
          <w:sz w:val="22"/>
          <w:szCs w:val="22"/>
          <w:lang w:val="en"/>
        </w:rPr>
        <w:t>ongress can be found at the following link</w:t>
      </w:r>
      <w:r w:rsidR="00D23911">
        <w:rPr>
          <w:rFonts w:eastAsia="MS Mincho"/>
          <w:snapToGrid/>
          <w:sz w:val="22"/>
          <w:szCs w:val="22"/>
          <w:lang w:val="en"/>
        </w:rPr>
        <w:t>s</w:t>
      </w:r>
      <w:r w:rsidR="00D27D0F" w:rsidRPr="00D23911">
        <w:rPr>
          <w:rFonts w:eastAsia="MS Mincho"/>
          <w:snapToGrid/>
          <w:sz w:val="22"/>
          <w:szCs w:val="22"/>
          <w:lang w:val="en"/>
        </w:rPr>
        <w:t>.</w:t>
      </w:r>
    </w:p>
    <w:p w14:paraId="00B06294" w14:textId="77777777" w:rsidR="00D23911" w:rsidRDefault="00D23911" w:rsidP="00D23911">
      <w:pPr>
        <w:ind w:firstLine="720"/>
        <w:jc w:val="both"/>
        <w:outlineLvl w:val="1"/>
        <w:rPr>
          <w:rFonts w:eastAsia="MS Mincho"/>
          <w:snapToGrid/>
          <w:sz w:val="22"/>
          <w:szCs w:val="22"/>
          <w:lang w:val="en"/>
        </w:rPr>
      </w:pPr>
    </w:p>
    <w:p w14:paraId="1515163E" w14:textId="77777777" w:rsidR="00D23911" w:rsidRPr="0057634A" w:rsidRDefault="0057634A" w:rsidP="00D23911">
      <w:pPr>
        <w:ind w:firstLine="720"/>
        <w:jc w:val="both"/>
        <w:outlineLvl w:val="1"/>
        <w:rPr>
          <w:rFonts w:eastAsia="MS Mincho"/>
          <w:snapToGrid/>
          <w:sz w:val="22"/>
          <w:szCs w:val="22"/>
          <w:lang w:val="en"/>
        </w:rPr>
      </w:pPr>
      <w:hyperlink r:id="rId14" w:history="1">
        <w:r w:rsidR="00D23911" w:rsidRPr="0057634A">
          <w:rPr>
            <w:rStyle w:val="Hyperlink"/>
            <w:sz w:val="22"/>
            <w:szCs w:val="22"/>
            <w:lang w:val="en"/>
          </w:rPr>
          <w:t>http://scm.oas.org/audios/2021/SEDI-DED-XXV Congreso.Interamericano.Ministros.Turismo.AM_10-06-2021.mp3</w:t>
        </w:r>
      </w:hyperlink>
    </w:p>
    <w:p w14:paraId="412AFF69" w14:textId="77777777" w:rsidR="00D23911" w:rsidRPr="0057634A" w:rsidRDefault="00D23911" w:rsidP="00D23911">
      <w:pPr>
        <w:ind w:firstLine="720"/>
        <w:jc w:val="both"/>
        <w:outlineLvl w:val="1"/>
        <w:rPr>
          <w:rFonts w:eastAsia="MS Mincho"/>
          <w:snapToGrid/>
          <w:sz w:val="22"/>
          <w:szCs w:val="22"/>
          <w:lang w:val="en"/>
        </w:rPr>
      </w:pPr>
    </w:p>
    <w:p w14:paraId="7C4A8C7C" w14:textId="41933F78" w:rsidR="00D23911" w:rsidRPr="0057634A" w:rsidRDefault="0057634A" w:rsidP="00D23911">
      <w:pPr>
        <w:ind w:firstLine="720"/>
        <w:jc w:val="both"/>
        <w:outlineLvl w:val="1"/>
        <w:rPr>
          <w:rFonts w:eastAsia="MS Mincho"/>
          <w:snapToGrid/>
          <w:sz w:val="22"/>
          <w:szCs w:val="22"/>
          <w:lang w:val="en"/>
        </w:rPr>
      </w:pPr>
      <w:hyperlink r:id="rId15" w:history="1">
        <w:r w:rsidR="00D23911" w:rsidRPr="0057634A">
          <w:rPr>
            <w:rStyle w:val="Hyperlink"/>
            <w:sz w:val="22"/>
            <w:szCs w:val="22"/>
            <w:lang w:val="en"/>
          </w:rPr>
          <w:t>http://scm.oas.org/audios/2021/SEDI-DED-XXV Congreso.Interamericano.Ministros.Turismo.PM_10-06-2021.mp3</w:t>
        </w:r>
      </w:hyperlink>
    </w:p>
    <w:p w14:paraId="04DE3CB7" w14:textId="77777777" w:rsidR="00FD6C51" w:rsidRPr="0057634A" w:rsidRDefault="00FD6C51" w:rsidP="001B0050">
      <w:pPr>
        <w:ind w:firstLine="720"/>
        <w:jc w:val="both"/>
        <w:outlineLvl w:val="1"/>
        <w:rPr>
          <w:sz w:val="22"/>
          <w:szCs w:val="22"/>
          <w:lang w:val="en"/>
        </w:rPr>
      </w:pPr>
    </w:p>
    <w:p w14:paraId="2C47BC57" w14:textId="7C10B3E9" w:rsidR="00D23911" w:rsidRPr="00FD6C51" w:rsidRDefault="008F6084" w:rsidP="001B0050">
      <w:pPr>
        <w:ind w:firstLine="720"/>
        <w:jc w:val="both"/>
        <w:outlineLvl w:val="1"/>
        <w:rPr>
          <w:sz w:val="22"/>
          <w:szCs w:val="22"/>
        </w:rPr>
      </w:pPr>
      <w:r>
        <w:rPr>
          <w:noProof/>
          <w:snapToGrid/>
          <w:sz w:val="22"/>
          <w:szCs w:val="22"/>
          <w:lang w:val="es-419"/>
        </w:rPr>
        <mc:AlternateContent>
          <mc:Choice Requires="wps">
            <w:drawing>
              <wp:anchor distT="0" distB="0" distL="114300" distR="114300" simplePos="0" relativeHeight="251659264" behindDoc="0" locked="1" layoutInCell="1" allowOverlap="1" wp14:anchorId="2193AA18" wp14:editId="05125FF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99ABB3" w14:textId="4C53D64A" w:rsidR="008F6084" w:rsidRPr="008F6084" w:rsidRDefault="008F6084">
                            <w:pPr>
                              <w:rPr>
                                <w:sz w:val="18"/>
                              </w:rPr>
                            </w:pPr>
                            <w:r>
                              <w:rPr>
                                <w:sz w:val="18"/>
                              </w:rPr>
                              <w:fldChar w:fldCharType="begin"/>
                            </w:r>
                            <w:r>
                              <w:rPr>
                                <w:sz w:val="18"/>
                              </w:rPr>
                              <w:instrText xml:space="preserve"> FILENAME  \* MERGEFORMAT </w:instrText>
                            </w:r>
                            <w:r>
                              <w:rPr>
                                <w:sz w:val="18"/>
                              </w:rPr>
                              <w:fldChar w:fldCharType="separate"/>
                            </w:r>
                            <w:r>
                              <w:rPr>
                                <w:noProof/>
                                <w:sz w:val="18"/>
                              </w:rPr>
                              <w:t>CIDTU00206E01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93AA1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599ABB3" w14:textId="4C53D64A" w:rsidR="008F6084" w:rsidRPr="008F6084" w:rsidRDefault="008F6084">
                      <w:pPr>
                        <w:rPr>
                          <w:sz w:val="18"/>
                        </w:rPr>
                      </w:pPr>
                      <w:r>
                        <w:rPr>
                          <w:sz w:val="18"/>
                        </w:rPr>
                        <w:fldChar w:fldCharType="begin"/>
                      </w:r>
                      <w:r>
                        <w:rPr>
                          <w:sz w:val="18"/>
                        </w:rPr>
                        <w:instrText xml:space="preserve"> FILENAME  \* MERGEFORMAT </w:instrText>
                      </w:r>
                      <w:r>
                        <w:rPr>
                          <w:sz w:val="18"/>
                        </w:rPr>
                        <w:fldChar w:fldCharType="separate"/>
                      </w:r>
                      <w:r>
                        <w:rPr>
                          <w:noProof/>
                          <w:sz w:val="18"/>
                        </w:rPr>
                        <w:t>CIDTU00206E01</w:t>
                      </w:r>
                      <w:r>
                        <w:rPr>
                          <w:sz w:val="18"/>
                        </w:rPr>
                        <w:fldChar w:fldCharType="end"/>
                      </w:r>
                    </w:p>
                  </w:txbxContent>
                </v:textbox>
                <w10:wrap anchory="page"/>
                <w10:anchorlock/>
              </v:shape>
            </w:pict>
          </mc:Fallback>
        </mc:AlternateContent>
      </w:r>
      <w:r w:rsidR="00FD6C51" w:rsidRPr="00FD6C51">
        <w:rPr>
          <w:sz w:val="22"/>
          <w:szCs w:val="22"/>
        </w:rPr>
        <w:t>The list of documents can b</w:t>
      </w:r>
      <w:r w:rsidR="00FD6C51">
        <w:rPr>
          <w:sz w:val="22"/>
          <w:szCs w:val="22"/>
        </w:rPr>
        <w:t xml:space="preserve">e found at: </w:t>
      </w:r>
      <w:hyperlink r:id="rId16" w:history="1">
        <w:r w:rsidR="00FD6C51">
          <w:rPr>
            <w:rStyle w:val="Hyperlink"/>
          </w:rPr>
          <w:t>CIDI/TUR-XXV/doc.8/21</w:t>
        </w:r>
      </w:hyperlink>
    </w:p>
    <w:sectPr w:rsidR="00D23911" w:rsidRPr="00FD6C51" w:rsidSect="00D6640A">
      <w:headerReference w:type="default" r:id="rId17"/>
      <w:footerReference w:type="default" r:id="rId18"/>
      <w:headerReference w:type="first" r:id="rId1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5D8F" w14:textId="77777777" w:rsidR="00C030B7" w:rsidRPr="006A31A8" w:rsidRDefault="00C030B7">
      <w:pPr>
        <w:rPr>
          <w:noProof/>
          <w:szCs w:val="24"/>
        </w:rPr>
      </w:pPr>
      <w:r w:rsidRPr="006A31A8">
        <w:rPr>
          <w:noProof/>
          <w:szCs w:val="24"/>
        </w:rPr>
        <w:separator/>
      </w:r>
    </w:p>
  </w:endnote>
  <w:endnote w:type="continuationSeparator" w:id="0">
    <w:p w14:paraId="33A9AC07" w14:textId="77777777" w:rsidR="00C030B7" w:rsidRPr="006A31A8" w:rsidRDefault="00C030B7">
      <w:pPr>
        <w:rPr>
          <w:noProof/>
          <w:szCs w:val="24"/>
        </w:rPr>
      </w:pPr>
      <w:r w:rsidRPr="006A31A8">
        <w:rPr>
          <w:noProof/>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4B4F" w14:textId="77777777" w:rsidR="00A02392" w:rsidRDefault="00A02392">
    <w:pPr>
      <w:pStyle w:val="Footer"/>
      <w:jc w:val="right"/>
    </w:pPr>
    <w:r>
      <w:fldChar w:fldCharType="begin"/>
    </w:r>
    <w:r>
      <w:instrText xml:space="preserve"> PAGE   \* MERGEFORMAT </w:instrText>
    </w:r>
    <w:r>
      <w:fldChar w:fldCharType="separate"/>
    </w:r>
    <w:r w:rsidR="00D6640A">
      <w:rPr>
        <w:noProof/>
      </w:rPr>
      <w:t>2</w:t>
    </w:r>
    <w:r>
      <w:rPr>
        <w:noProof/>
      </w:rPr>
      <w:fldChar w:fldCharType="end"/>
    </w:r>
  </w:p>
  <w:p w14:paraId="02F3CE6D" w14:textId="77777777" w:rsidR="00A02392" w:rsidRDefault="00A0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000" w14:textId="77777777" w:rsidR="00D6640A" w:rsidRDefault="00D6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533E" w14:textId="77777777" w:rsidR="00C030B7" w:rsidRPr="006A31A8" w:rsidRDefault="00C030B7">
      <w:pPr>
        <w:rPr>
          <w:noProof/>
          <w:szCs w:val="24"/>
        </w:rPr>
      </w:pPr>
      <w:r w:rsidRPr="006A31A8">
        <w:rPr>
          <w:noProof/>
          <w:szCs w:val="24"/>
        </w:rPr>
        <w:separator/>
      </w:r>
    </w:p>
  </w:footnote>
  <w:footnote w:type="continuationSeparator" w:id="0">
    <w:p w14:paraId="749629E5" w14:textId="77777777" w:rsidR="00C030B7" w:rsidRPr="006A31A8" w:rsidRDefault="00C030B7">
      <w:pPr>
        <w:rPr>
          <w:noProof/>
          <w:szCs w:val="24"/>
        </w:rPr>
      </w:pPr>
      <w:r w:rsidRPr="006A31A8">
        <w:rPr>
          <w:noProof/>
          <w:szCs w:val="24"/>
        </w:rPr>
        <w:continuationSeparator/>
      </w:r>
    </w:p>
  </w:footnote>
  <w:footnote w:id="1">
    <w:p w14:paraId="619CA902" w14:textId="1D128C58" w:rsidR="00CC2F1B" w:rsidRDefault="00CC2F1B" w:rsidP="002007EE">
      <w:pPr>
        <w:pStyle w:val="FootnoteText"/>
        <w:jc w:val="both"/>
      </w:pPr>
      <w:r>
        <w:rPr>
          <w:rStyle w:val="FootnoteReference"/>
        </w:rPr>
        <w:footnoteRef/>
      </w:r>
      <w:r>
        <w:t xml:space="preserve"> </w:t>
      </w:r>
      <w:r w:rsidRPr="00884906">
        <w:rPr>
          <w:b/>
          <w:snapToGrid/>
        </w:rPr>
        <w:t>Article 20.</w:t>
      </w:r>
      <w:r>
        <w:rPr>
          <w:snapToGrid/>
        </w:rPr>
        <w:t xml:space="preserve"> </w:t>
      </w:r>
      <w:r w:rsidRPr="00884906">
        <w:rPr>
          <w:snapToGrid/>
        </w:rPr>
        <w:t>Each sectoral or specialized meeting of CIDI shall hold an inaugural session, the necessary plenary sessions, and a closing session. In addition, the Chair may convene a preparatory session, which shall be a closed session, when there are pending matters to be settled.  Agreements reached during a preparatory session shall be formally adopted at the first plenary session of the meeting.  In the case of a special meeting, the inaugural session may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36D7" w14:textId="6F4DFE8B" w:rsidR="00A02392" w:rsidRPr="006A31A8" w:rsidRDefault="00A02392">
    <w:pPr>
      <w:pStyle w:val="Header"/>
      <w:framePr w:wrap="around" w:vAnchor="text" w:hAnchor="margin" w:xAlign="center" w:y="1"/>
      <w:rPr>
        <w:rStyle w:val="PageNumber"/>
        <w:noProof/>
        <w:szCs w:val="24"/>
      </w:rPr>
    </w:pPr>
    <w:r w:rsidRPr="006A31A8">
      <w:rPr>
        <w:rStyle w:val="PageNumber"/>
        <w:noProof/>
        <w:szCs w:val="24"/>
      </w:rPr>
      <w:fldChar w:fldCharType="begin"/>
    </w:r>
    <w:r w:rsidRPr="006A31A8">
      <w:rPr>
        <w:rStyle w:val="PageNumber"/>
        <w:noProof/>
        <w:szCs w:val="24"/>
      </w:rPr>
      <w:instrText xml:space="preserve">PAGE  </w:instrText>
    </w:r>
    <w:r w:rsidRPr="006A31A8">
      <w:rPr>
        <w:rStyle w:val="PageNumber"/>
        <w:noProof/>
        <w:szCs w:val="24"/>
      </w:rPr>
      <w:fldChar w:fldCharType="separate"/>
    </w:r>
    <w:r w:rsidR="002A4451">
      <w:rPr>
        <w:rStyle w:val="PageNumber"/>
        <w:noProof/>
        <w:szCs w:val="24"/>
      </w:rPr>
      <w:t>2</w:t>
    </w:r>
    <w:r w:rsidRPr="006A31A8">
      <w:rPr>
        <w:rStyle w:val="PageNumber"/>
        <w:noProof/>
        <w:szCs w:val="24"/>
      </w:rPr>
      <w:fldChar w:fldCharType="end"/>
    </w:r>
  </w:p>
  <w:p w14:paraId="39008B9B" w14:textId="77777777" w:rsidR="00A02392" w:rsidRPr="006A31A8" w:rsidRDefault="00A02392">
    <w:pPr>
      <w:pStyle w:val="Header"/>
      <w:rPr>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BEE9" w14:textId="77777777" w:rsidR="00A02392" w:rsidRPr="00C91BB3" w:rsidRDefault="00A02392">
    <w:pPr>
      <w:pStyle w:val="Header"/>
      <w:jc w:val="center"/>
      <w:rPr>
        <w:noProof/>
        <w:sz w:val="22"/>
        <w:szCs w:val="22"/>
      </w:rPr>
    </w:pPr>
    <w:r w:rsidRPr="00C91BB3">
      <w:rPr>
        <w:noProof/>
        <w:sz w:val="22"/>
        <w:szCs w:val="22"/>
      </w:rPr>
      <w:t xml:space="preserve">- </w:t>
    </w:r>
    <w:r w:rsidRPr="00C91BB3">
      <w:rPr>
        <w:rStyle w:val="PageNumber"/>
        <w:noProof/>
        <w:sz w:val="22"/>
        <w:szCs w:val="22"/>
      </w:rPr>
      <w:fldChar w:fldCharType="begin"/>
    </w:r>
    <w:r w:rsidRPr="00C91BB3">
      <w:rPr>
        <w:rStyle w:val="PageNumber"/>
        <w:noProof/>
        <w:sz w:val="22"/>
        <w:szCs w:val="22"/>
      </w:rPr>
      <w:instrText xml:space="preserve"> PAGE </w:instrText>
    </w:r>
    <w:r w:rsidRPr="00C91BB3">
      <w:rPr>
        <w:rStyle w:val="PageNumber"/>
        <w:noProof/>
        <w:sz w:val="22"/>
        <w:szCs w:val="22"/>
      </w:rPr>
      <w:fldChar w:fldCharType="separate"/>
    </w:r>
    <w:r>
      <w:rPr>
        <w:rStyle w:val="PageNumber"/>
        <w:noProof/>
        <w:sz w:val="22"/>
        <w:szCs w:val="22"/>
      </w:rPr>
      <w:t>19</w:t>
    </w:r>
    <w:r w:rsidRPr="00C91BB3">
      <w:rPr>
        <w:rStyle w:val="PageNumber"/>
        <w:noProof/>
        <w:sz w:val="22"/>
        <w:szCs w:val="22"/>
      </w:rPr>
      <w:fldChar w:fldCharType="end"/>
    </w:r>
    <w:r w:rsidRPr="00C91BB3">
      <w:rPr>
        <w:rStyle w:val="PageNumber"/>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AE8E" w14:textId="3F2EF7BE" w:rsidR="00A02392" w:rsidRPr="006A31A8" w:rsidRDefault="004B50D4">
    <w:pPr>
      <w:pStyle w:val="Header"/>
      <w:rPr>
        <w:noProof/>
        <w:szCs w:val="24"/>
      </w:rPr>
    </w:pPr>
    <w:r>
      <w:rPr>
        <w:noProof/>
      </w:rPr>
      <mc:AlternateContent>
        <mc:Choice Requires="wps">
          <w:drawing>
            <wp:anchor distT="0" distB="0" distL="114300" distR="114300" simplePos="0" relativeHeight="251658752" behindDoc="0" locked="0" layoutInCell="1" allowOverlap="1" wp14:anchorId="14DAC026" wp14:editId="450A8221">
              <wp:simplePos x="0" y="0"/>
              <wp:positionH relativeFrom="column">
                <wp:posOffset>4687570</wp:posOffset>
              </wp:positionH>
              <wp:positionV relativeFrom="paragraph">
                <wp:posOffset>-420370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885A1" w14:textId="032AE7DD" w:rsidR="00A02392" w:rsidRDefault="004B50D4" w:rsidP="003C24FD">
                          <w:pPr>
                            <w:ind w:right="-130"/>
                            <w:rPr>
                              <w:szCs w:val="24"/>
                            </w:rPr>
                          </w:pPr>
                          <w:r w:rsidRPr="00D079B1">
                            <w:rPr>
                              <w:noProof/>
                              <w:snapToGrid/>
                              <w:szCs w:val="24"/>
                            </w:rPr>
                            <w:drawing>
                              <wp:inline distT="0" distB="0" distL="0" distR="0" wp14:anchorId="434658FE" wp14:editId="47723368">
                                <wp:extent cx="1104900" cy="76073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C026" id="_x0000_t202" coordsize="21600,21600" o:spt="202" path="m,l,21600r21600,l21600,xe">
              <v:stroke joinstyle="miter"/>
              <v:path gradientshapeok="t" o:connecttype="rect"/>
            </v:shapetype>
            <v:shape id="Text Box 3" o:spid="_x0000_s1027" type="#_x0000_t202" style="position:absolute;margin-left:369.1pt;margin-top:-33.1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" stroked="f">
              <v:textbox>
                <w:txbxContent>
                  <w:p w14:paraId="028885A1" w14:textId="032AE7DD" w:rsidR="00A02392" w:rsidRDefault="004B50D4" w:rsidP="003C24FD">
                    <w:pPr>
                      <w:ind w:right="-130"/>
                      <w:rPr>
                        <w:szCs w:val="24"/>
                      </w:rPr>
                    </w:pPr>
                    <w:r w:rsidRPr="00D079B1">
                      <w:rPr>
                        <w:noProof/>
                        <w:snapToGrid/>
                        <w:szCs w:val="24"/>
                      </w:rPr>
                      <w:drawing>
                        <wp:inline distT="0" distB="0" distL="0" distR="0" wp14:anchorId="434658FE" wp14:editId="47723368">
                          <wp:extent cx="1104900" cy="76073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073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270A237C" wp14:editId="14A34B40">
          <wp:simplePos x="0" y="0"/>
          <wp:positionH relativeFrom="column">
            <wp:posOffset>-113030</wp:posOffset>
          </wp:positionH>
          <wp:positionV relativeFrom="paragraph">
            <wp:posOffset>-420370</wp:posOffset>
          </wp:positionV>
          <wp:extent cx="822960" cy="8248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B000FEE" wp14:editId="6EBE8397">
              <wp:simplePos x="0" y="0"/>
              <wp:positionH relativeFrom="column">
                <wp:posOffset>444500</wp:posOffset>
              </wp:positionH>
              <wp:positionV relativeFrom="paragraph">
                <wp:posOffset>-426720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12892" w14:textId="77777777" w:rsidR="00A02392" w:rsidRPr="003C24FD" w:rsidRDefault="00A02392">
                          <w:pPr>
                            <w:pStyle w:val="Header"/>
                            <w:tabs>
                              <w:tab w:val="left" w:pos="900"/>
                            </w:tabs>
                            <w:spacing w:line="240" w:lineRule="atLeast"/>
                            <w:jc w:val="center"/>
                            <w:rPr>
                              <w:b/>
                              <w:sz w:val="28"/>
                              <w:szCs w:val="24"/>
                            </w:rPr>
                          </w:pPr>
                          <w:r w:rsidRPr="003C24FD">
                            <w:rPr>
                              <w:b/>
                              <w:noProof/>
                              <w:sz w:val="28"/>
                              <w:szCs w:val="24"/>
                            </w:rPr>
                            <w:t>ORGANIZATION OF AMERICAN STATES</w:t>
                          </w:r>
                        </w:p>
                        <w:p w14:paraId="51CE5529" w14:textId="77777777" w:rsidR="00A02392" w:rsidRPr="003C24FD" w:rsidRDefault="00A02392">
                          <w:pPr>
                            <w:pStyle w:val="Header"/>
                            <w:tabs>
                              <w:tab w:val="left" w:pos="900"/>
                            </w:tabs>
                            <w:spacing w:line="240" w:lineRule="atLeast"/>
                            <w:jc w:val="center"/>
                            <w:rPr>
                              <w:sz w:val="22"/>
                              <w:szCs w:val="24"/>
                            </w:rPr>
                          </w:pPr>
                          <w:r w:rsidRPr="003C24FD">
                            <w:rPr>
                              <w:noProof/>
                              <w:sz w:val="22"/>
                              <w:szCs w:val="24"/>
                            </w:rPr>
                            <w:t>Inter-American Council for Integral Development</w:t>
                          </w:r>
                        </w:p>
                        <w:p w14:paraId="73A5E3ED" w14:textId="77777777" w:rsidR="00A02392" w:rsidRPr="003C24FD" w:rsidRDefault="00A02392">
                          <w:pPr>
                            <w:pStyle w:val="Header"/>
                            <w:tabs>
                              <w:tab w:val="left" w:pos="900"/>
                            </w:tabs>
                            <w:spacing w:line="240" w:lineRule="atLeast"/>
                            <w:jc w:val="center"/>
                            <w:rPr>
                              <w:sz w:val="22"/>
                              <w:szCs w:val="24"/>
                            </w:rPr>
                          </w:pPr>
                          <w:r w:rsidRPr="003C24FD">
                            <w:rPr>
                              <w:noProof/>
                              <w:sz w:val="22"/>
                              <w:szCs w:val="24"/>
                            </w:rPr>
                            <w:t>(CIDI)</w:t>
                          </w:r>
                        </w:p>
                        <w:p w14:paraId="3E25F9BA" w14:textId="77777777" w:rsidR="00A02392" w:rsidRPr="006A31A8" w:rsidRDefault="00A02392">
                          <w:pPr>
                            <w:pStyle w:val="Header"/>
                            <w:tabs>
                              <w:tab w:val="left" w:pos="900"/>
                            </w:tabs>
                            <w:spacing w:line="240" w:lineRule="atLeast"/>
                            <w:jc w:val="center"/>
                            <w:rPr>
                              <w:b/>
                              <w:vanish/>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00FEE" id="Text Box 1" o:spid="_x0000_s1028" type="#_x0000_t202" style="position:absolute;margin-left:35pt;margin-top:-33.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" stroked="f">
              <v:textbox>
                <w:txbxContent>
                  <w:p w14:paraId="6E912892" w14:textId="77777777" w:rsidR="00A02392" w:rsidRPr="003C24FD" w:rsidRDefault="00A02392">
                    <w:pPr>
                      <w:pStyle w:val="Header"/>
                      <w:tabs>
                        <w:tab w:val="left" w:pos="900"/>
                      </w:tabs>
                      <w:spacing w:line="240" w:lineRule="atLeast"/>
                      <w:jc w:val="center"/>
                      <w:rPr>
                        <w:b/>
                        <w:sz w:val="28"/>
                        <w:szCs w:val="24"/>
                      </w:rPr>
                    </w:pPr>
                    <w:r w:rsidRPr="003C24FD">
                      <w:rPr>
                        <w:b/>
                        <w:noProof/>
                        <w:sz w:val="28"/>
                        <w:szCs w:val="24"/>
                      </w:rPr>
                      <w:t>ORGANIZATION OF AMERICAN STATES</w:t>
                    </w:r>
                  </w:p>
                  <w:p w14:paraId="51CE5529" w14:textId="77777777" w:rsidR="00A02392" w:rsidRPr="003C24FD" w:rsidRDefault="00A02392">
                    <w:pPr>
                      <w:pStyle w:val="Header"/>
                      <w:tabs>
                        <w:tab w:val="left" w:pos="900"/>
                      </w:tabs>
                      <w:spacing w:line="240" w:lineRule="atLeast"/>
                      <w:jc w:val="center"/>
                      <w:rPr>
                        <w:sz w:val="22"/>
                        <w:szCs w:val="24"/>
                      </w:rPr>
                    </w:pPr>
                    <w:r w:rsidRPr="003C24FD">
                      <w:rPr>
                        <w:noProof/>
                        <w:sz w:val="22"/>
                        <w:szCs w:val="24"/>
                      </w:rPr>
                      <w:t>Inter-American Council for Integral Development</w:t>
                    </w:r>
                  </w:p>
                  <w:p w14:paraId="73A5E3ED" w14:textId="77777777" w:rsidR="00A02392" w:rsidRPr="003C24FD" w:rsidRDefault="00A02392">
                    <w:pPr>
                      <w:pStyle w:val="Header"/>
                      <w:tabs>
                        <w:tab w:val="left" w:pos="900"/>
                      </w:tabs>
                      <w:spacing w:line="240" w:lineRule="atLeast"/>
                      <w:jc w:val="center"/>
                      <w:rPr>
                        <w:sz w:val="22"/>
                        <w:szCs w:val="24"/>
                      </w:rPr>
                    </w:pPr>
                    <w:r w:rsidRPr="003C24FD">
                      <w:rPr>
                        <w:noProof/>
                        <w:sz w:val="22"/>
                        <w:szCs w:val="24"/>
                      </w:rPr>
                      <w:t>(CIDI)</w:t>
                    </w:r>
                  </w:p>
                  <w:p w14:paraId="3E25F9BA" w14:textId="77777777" w:rsidR="00A02392" w:rsidRPr="006A31A8" w:rsidRDefault="00A02392">
                    <w:pPr>
                      <w:pStyle w:val="Header"/>
                      <w:tabs>
                        <w:tab w:val="left" w:pos="900"/>
                      </w:tabs>
                      <w:spacing w:line="240" w:lineRule="atLeast"/>
                      <w:jc w:val="center"/>
                      <w:rPr>
                        <w:b/>
                        <w:vanish/>
                        <w:szCs w:val="24"/>
                      </w:rPr>
                    </w:pPr>
                  </w:p>
                </w:txbxContent>
              </v:textbox>
            </v:shape>
          </w:pict>
        </mc:Fallback>
      </mc:AlternateContent>
    </w:r>
  </w:p>
  <w:p w14:paraId="2D1056AD" w14:textId="77777777" w:rsidR="00A02392" w:rsidRPr="006A31A8" w:rsidRDefault="00A02392">
    <w:pPr>
      <w:pStyle w:val="Header"/>
      <w:rPr>
        <w:noProof/>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878C" w14:textId="77777777" w:rsidR="00A02392" w:rsidRPr="00C91BB3" w:rsidRDefault="00A02392">
    <w:pPr>
      <w:pStyle w:val="Header"/>
      <w:jc w:val="center"/>
      <w:rPr>
        <w:noProof/>
        <w:sz w:val="22"/>
        <w:szCs w:val="22"/>
      </w:rPr>
    </w:pPr>
    <w:r w:rsidRPr="00C91BB3">
      <w:rPr>
        <w:noProof/>
        <w:sz w:val="22"/>
        <w:szCs w:val="22"/>
      </w:rPr>
      <w:t xml:space="preserve">- </w:t>
    </w:r>
    <w:r w:rsidRPr="00C91BB3">
      <w:rPr>
        <w:rStyle w:val="PageNumber"/>
        <w:noProof/>
        <w:sz w:val="22"/>
        <w:szCs w:val="22"/>
      </w:rPr>
      <w:fldChar w:fldCharType="begin"/>
    </w:r>
    <w:r w:rsidRPr="00C91BB3">
      <w:rPr>
        <w:rStyle w:val="PageNumber"/>
        <w:noProof/>
        <w:sz w:val="22"/>
        <w:szCs w:val="22"/>
      </w:rPr>
      <w:instrText xml:space="preserve"> PAGE </w:instrText>
    </w:r>
    <w:r w:rsidRPr="00C91BB3">
      <w:rPr>
        <w:rStyle w:val="PageNumber"/>
        <w:noProof/>
        <w:sz w:val="22"/>
        <w:szCs w:val="22"/>
      </w:rPr>
      <w:fldChar w:fldCharType="separate"/>
    </w:r>
    <w:r w:rsidR="000E26C5">
      <w:rPr>
        <w:rStyle w:val="PageNumber"/>
        <w:noProof/>
        <w:sz w:val="22"/>
        <w:szCs w:val="22"/>
      </w:rPr>
      <w:t>24</w:t>
    </w:r>
    <w:r w:rsidRPr="00C91BB3">
      <w:rPr>
        <w:rStyle w:val="PageNumber"/>
        <w:noProof/>
        <w:sz w:val="22"/>
        <w:szCs w:val="22"/>
      </w:rPr>
      <w:fldChar w:fldCharType="end"/>
    </w:r>
    <w:r w:rsidRPr="00C91BB3">
      <w:rPr>
        <w:rStyle w:val="PageNumber"/>
        <w:noProof/>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058" w14:textId="77777777" w:rsidR="00A02392" w:rsidRPr="003C24FD" w:rsidRDefault="00A02392" w:rsidP="003C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E7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4346"/>
    <w:multiLevelType w:val="hybridMultilevel"/>
    <w:tmpl w:val="6AB2B136"/>
    <w:lvl w:ilvl="0" w:tplc="B95EFC46">
      <w:start w:val="1"/>
      <w:numFmt w:val="decimal"/>
      <w:lvlText w:val="%1."/>
      <w:lvlJc w:val="left"/>
      <w:pPr>
        <w:tabs>
          <w:tab w:val="num" w:pos="1800"/>
        </w:tabs>
        <w:ind w:left="1800" w:hanging="360"/>
      </w:pPr>
      <w:rPr>
        <w:rFonts w:hint="default"/>
        <w:strike w:val="0"/>
      </w:rPr>
    </w:lvl>
    <w:lvl w:ilvl="1" w:tplc="B436F40E" w:tentative="1">
      <w:start w:val="1"/>
      <w:numFmt w:val="lowerLetter"/>
      <w:lvlText w:val="%2."/>
      <w:lvlJc w:val="left"/>
      <w:pPr>
        <w:tabs>
          <w:tab w:val="num" w:pos="2520"/>
        </w:tabs>
        <w:ind w:left="2520" w:hanging="360"/>
      </w:pPr>
    </w:lvl>
    <w:lvl w:ilvl="2" w:tplc="704A5316" w:tentative="1">
      <w:start w:val="1"/>
      <w:numFmt w:val="lowerRoman"/>
      <w:lvlText w:val="%3."/>
      <w:lvlJc w:val="right"/>
      <w:pPr>
        <w:tabs>
          <w:tab w:val="num" w:pos="3240"/>
        </w:tabs>
        <w:ind w:left="3240" w:hanging="180"/>
      </w:pPr>
    </w:lvl>
    <w:lvl w:ilvl="3" w:tplc="DDDCFBD8" w:tentative="1">
      <w:start w:val="1"/>
      <w:numFmt w:val="decimal"/>
      <w:lvlText w:val="%4."/>
      <w:lvlJc w:val="left"/>
      <w:pPr>
        <w:tabs>
          <w:tab w:val="num" w:pos="3960"/>
        </w:tabs>
        <w:ind w:left="3960" w:hanging="360"/>
      </w:pPr>
    </w:lvl>
    <w:lvl w:ilvl="4" w:tplc="2D4066BE" w:tentative="1">
      <w:start w:val="1"/>
      <w:numFmt w:val="lowerLetter"/>
      <w:lvlText w:val="%5."/>
      <w:lvlJc w:val="left"/>
      <w:pPr>
        <w:tabs>
          <w:tab w:val="num" w:pos="4680"/>
        </w:tabs>
        <w:ind w:left="4680" w:hanging="360"/>
      </w:pPr>
    </w:lvl>
    <w:lvl w:ilvl="5" w:tplc="26AE575C" w:tentative="1">
      <w:start w:val="1"/>
      <w:numFmt w:val="lowerRoman"/>
      <w:lvlText w:val="%6."/>
      <w:lvlJc w:val="right"/>
      <w:pPr>
        <w:tabs>
          <w:tab w:val="num" w:pos="5400"/>
        </w:tabs>
        <w:ind w:left="5400" w:hanging="180"/>
      </w:pPr>
    </w:lvl>
    <w:lvl w:ilvl="6" w:tplc="F0C65BE8" w:tentative="1">
      <w:start w:val="1"/>
      <w:numFmt w:val="decimal"/>
      <w:lvlText w:val="%7."/>
      <w:lvlJc w:val="left"/>
      <w:pPr>
        <w:tabs>
          <w:tab w:val="num" w:pos="6120"/>
        </w:tabs>
        <w:ind w:left="6120" w:hanging="360"/>
      </w:pPr>
    </w:lvl>
    <w:lvl w:ilvl="7" w:tplc="3678E98E" w:tentative="1">
      <w:start w:val="1"/>
      <w:numFmt w:val="lowerLetter"/>
      <w:lvlText w:val="%8."/>
      <w:lvlJc w:val="left"/>
      <w:pPr>
        <w:tabs>
          <w:tab w:val="num" w:pos="6840"/>
        </w:tabs>
        <w:ind w:left="6840" w:hanging="360"/>
      </w:pPr>
    </w:lvl>
    <w:lvl w:ilvl="8" w:tplc="9A867620" w:tentative="1">
      <w:start w:val="1"/>
      <w:numFmt w:val="lowerRoman"/>
      <w:lvlText w:val="%9."/>
      <w:lvlJc w:val="right"/>
      <w:pPr>
        <w:tabs>
          <w:tab w:val="num" w:pos="7560"/>
        </w:tabs>
        <w:ind w:left="7560" w:hanging="180"/>
      </w:pPr>
    </w:lvl>
  </w:abstractNum>
  <w:abstractNum w:abstractNumId="2" w15:restartNumberingAfterBreak="0">
    <w:nsid w:val="08E14F29"/>
    <w:multiLevelType w:val="hybridMultilevel"/>
    <w:tmpl w:val="5B66C9E6"/>
    <w:lvl w:ilvl="0" w:tplc="C1822600">
      <w:start w:val="1"/>
      <w:numFmt w:val="bullet"/>
      <w:lvlText w:val=""/>
      <w:lvlJc w:val="left"/>
      <w:pPr>
        <w:ind w:left="1800" w:hanging="360"/>
      </w:pPr>
      <w:rPr>
        <w:rFonts w:ascii="Symbol" w:hAnsi="Symbol" w:hint="default"/>
      </w:rPr>
    </w:lvl>
    <w:lvl w:ilvl="1" w:tplc="1E5C2AC6">
      <w:start w:val="1"/>
      <w:numFmt w:val="bullet"/>
      <w:lvlText w:val=""/>
      <w:lvlJc w:val="left"/>
      <w:pPr>
        <w:ind w:left="2520" w:hanging="360"/>
      </w:pPr>
      <w:rPr>
        <w:rFonts w:ascii="Symbol" w:hAnsi="Symbol" w:hint="default"/>
      </w:rPr>
    </w:lvl>
    <w:lvl w:ilvl="2" w:tplc="52CE326A" w:tentative="1">
      <w:start w:val="1"/>
      <w:numFmt w:val="bullet"/>
      <w:lvlText w:val=""/>
      <w:lvlJc w:val="left"/>
      <w:pPr>
        <w:ind w:left="3240" w:hanging="360"/>
      </w:pPr>
      <w:rPr>
        <w:rFonts w:ascii="Wingdings" w:hAnsi="Wingdings" w:hint="default"/>
      </w:rPr>
    </w:lvl>
    <w:lvl w:ilvl="3" w:tplc="6ECC001A" w:tentative="1">
      <w:start w:val="1"/>
      <w:numFmt w:val="bullet"/>
      <w:lvlText w:val=""/>
      <w:lvlJc w:val="left"/>
      <w:pPr>
        <w:ind w:left="3960" w:hanging="360"/>
      </w:pPr>
      <w:rPr>
        <w:rFonts w:ascii="Symbol" w:hAnsi="Symbol" w:hint="default"/>
      </w:rPr>
    </w:lvl>
    <w:lvl w:ilvl="4" w:tplc="1D8CF548" w:tentative="1">
      <w:start w:val="1"/>
      <w:numFmt w:val="bullet"/>
      <w:lvlText w:val="o"/>
      <w:lvlJc w:val="left"/>
      <w:pPr>
        <w:ind w:left="4680" w:hanging="360"/>
      </w:pPr>
      <w:rPr>
        <w:rFonts w:ascii="Courier New" w:hAnsi="Courier New" w:cs="Courier New" w:hint="default"/>
      </w:rPr>
    </w:lvl>
    <w:lvl w:ilvl="5" w:tplc="64E063CE" w:tentative="1">
      <w:start w:val="1"/>
      <w:numFmt w:val="bullet"/>
      <w:lvlText w:val=""/>
      <w:lvlJc w:val="left"/>
      <w:pPr>
        <w:ind w:left="5400" w:hanging="360"/>
      </w:pPr>
      <w:rPr>
        <w:rFonts w:ascii="Wingdings" w:hAnsi="Wingdings" w:hint="default"/>
      </w:rPr>
    </w:lvl>
    <w:lvl w:ilvl="6" w:tplc="2BA832D2" w:tentative="1">
      <w:start w:val="1"/>
      <w:numFmt w:val="bullet"/>
      <w:lvlText w:val=""/>
      <w:lvlJc w:val="left"/>
      <w:pPr>
        <w:ind w:left="6120" w:hanging="360"/>
      </w:pPr>
      <w:rPr>
        <w:rFonts w:ascii="Symbol" w:hAnsi="Symbol" w:hint="default"/>
      </w:rPr>
    </w:lvl>
    <w:lvl w:ilvl="7" w:tplc="068A58F4" w:tentative="1">
      <w:start w:val="1"/>
      <w:numFmt w:val="bullet"/>
      <w:lvlText w:val="o"/>
      <w:lvlJc w:val="left"/>
      <w:pPr>
        <w:ind w:left="6840" w:hanging="360"/>
      </w:pPr>
      <w:rPr>
        <w:rFonts w:ascii="Courier New" w:hAnsi="Courier New" w:cs="Courier New" w:hint="default"/>
      </w:rPr>
    </w:lvl>
    <w:lvl w:ilvl="8" w:tplc="070E15C2" w:tentative="1">
      <w:start w:val="1"/>
      <w:numFmt w:val="bullet"/>
      <w:lvlText w:val=""/>
      <w:lvlJc w:val="left"/>
      <w:pPr>
        <w:ind w:left="7560" w:hanging="360"/>
      </w:pPr>
      <w:rPr>
        <w:rFonts w:ascii="Wingdings" w:hAnsi="Wingdings" w:hint="default"/>
      </w:rPr>
    </w:lvl>
  </w:abstractNum>
  <w:abstractNum w:abstractNumId="3" w15:restartNumberingAfterBreak="0">
    <w:nsid w:val="0B1729F1"/>
    <w:multiLevelType w:val="hybridMultilevel"/>
    <w:tmpl w:val="21BC95B2"/>
    <w:lvl w:ilvl="0" w:tplc="3B2089A8">
      <w:start w:val="1"/>
      <w:numFmt w:val="upperLetter"/>
      <w:lvlText w:val="%1."/>
      <w:lvlJc w:val="left"/>
      <w:pPr>
        <w:tabs>
          <w:tab w:val="num" w:pos="1080"/>
        </w:tabs>
        <w:ind w:left="1080" w:hanging="360"/>
      </w:pPr>
      <w:rPr>
        <w:rFonts w:hint="default"/>
        <w:vanish w:val="0"/>
      </w:rPr>
    </w:lvl>
    <w:lvl w:ilvl="1" w:tplc="FFFFFFFF">
      <w:start w:val="2"/>
      <w:numFmt w:val="upperLetter"/>
      <w:lvlText w:val="%2."/>
      <w:lvlJc w:val="left"/>
      <w:pPr>
        <w:tabs>
          <w:tab w:val="num" w:pos="2780"/>
        </w:tabs>
        <w:ind w:left="2780" w:hanging="360"/>
      </w:pPr>
      <w:rPr>
        <w:rFonts w:hint="default"/>
      </w:rPr>
    </w:lvl>
    <w:lvl w:ilvl="2" w:tplc="FFFFFFFF">
      <w:start w:val="1"/>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6E74BEE"/>
    <w:multiLevelType w:val="hybridMultilevel"/>
    <w:tmpl w:val="E20A40E4"/>
    <w:lvl w:ilvl="0" w:tplc="A330E1AA">
      <w:numFmt w:val="bullet"/>
      <w:lvlText w:val="-"/>
      <w:lvlJc w:val="left"/>
      <w:pPr>
        <w:ind w:left="180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AD76E16"/>
    <w:multiLevelType w:val="hybridMultilevel"/>
    <w:tmpl w:val="9E767EC6"/>
    <w:lvl w:ilvl="0" w:tplc="F0B60FEE">
      <w:start w:val="1"/>
      <w:numFmt w:val="decimal"/>
      <w:lvlText w:val="%1."/>
      <w:lvlJc w:val="left"/>
      <w:pPr>
        <w:tabs>
          <w:tab w:val="num" w:pos="1790"/>
        </w:tabs>
        <w:ind w:left="1790" w:hanging="360"/>
      </w:pPr>
      <w:rPr>
        <w:rFonts w:hint="default"/>
        <w:vanish w:val="0"/>
      </w:rPr>
    </w:lvl>
    <w:lvl w:ilvl="1" w:tplc="E7BA5F08">
      <w:start w:val="2"/>
      <w:numFmt w:val="upperLetter"/>
      <w:lvlText w:val="%2."/>
      <w:lvlJc w:val="left"/>
      <w:pPr>
        <w:tabs>
          <w:tab w:val="num" w:pos="2510"/>
        </w:tabs>
        <w:ind w:left="2510" w:hanging="360"/>
      </w:pPr>
      <w:rPr>
        <w:rFonts w:hint="default"/>
        <w:vanish w:val="0"/>
      </w:rPr>
    </w:lvl>
    <w:lvl w:ilvl="2" w:tplc="FFFFFFFF" w:tentative="1">
      <w:start w:val="1"/>
      <w:numFmt w:val="lowerRoman"/>
      <w:lvlText w:val="%3."/>
      <w:lvlJc w:val="right"/>
      <w:pPr>
        <w:tabs>
          <w:tab w:val="num" w:pos="3230"/>
        </w:tabs>
        <w:ind w:left="3230" w:hanging="180"/>
      </w:pPr>
    </w:lvl>
    <w:lvl w:ilvl="3" w:tplc="FFFFFFFF" w:tentative="1">
      <w:start w:val="1"/>
      <w:numFmt w:val="decimal"/>
      <w:lvlText w:val="%4."/>
      <w:lvlJc w:val="left"/>
      <w:pPr>
        <w:tabs>
          <w:tab w:val="num" w:pos="3950"/>
        </w:tabs>
        <w:ind w:left="3950" w:hanging="360"/>
      </w:pPr>
    </w:lvl>
    <w:lvl w:ilvl="4" w:tplc="FFFFFFFF" w:tentative="1">
      <w:start w:val="1"/>
      <w:numFmt w:val="lowerLetter"/>
      <w:lvlText w:val="%5."/>
      <w:lvlJc w:val="left"/>
      <w:pPr>
        <w:tabs>
          <w:tab w:val="num" w:pos="4670"/>
        </w:tabs>
        <w:ind w:left="4670" w:hanging="360"/>
      </w:pPr>
    </w:lvl>
    <w:lvl w:ilvl="5" w:tplc="FFFFFFFF" w:tentative="1">
      <w:start w:val="1"/>
      <w:numFmt w:val="lowerRoman"/>
      <w:lvlText w:val="%6."/>
      <w:lvlJc w:val="right"/>
      <w:pPr>
        <w:tabs>
          <w:tab w:val="num" w:pos="5390"/>
        </w:tabs>
        <w:ind w:left="5390" w:hanging="180"/>
      </w:pPr>
    </w:lvl>
    <w:lvl w:ilvl="6" w:tplc="FFFFFFFF" w:tentative="1">
      <w:start w:val="1"/>
      <w:numFmt w:val="decimal"/>
      <w:lvlText w:val="%7."/>
      <w:lvlJc w:val="left"/>
      <w:pPr>
        <w:tabs>
          <w:tab w:val="num" w:pos="6110"/>
        </w:tabs>
        <w:ind w:left="6110" w:hanging="360"/>
      </w:pPr>
    </w:lvl>
    <w:lvl w:ilvl="7" w:tplc="FFFFFFFF" w:tentative="1">
      <w:start w:val="1"/>
      <w:numFmt w:val="lowerLetter"/>
      <w:lvlText w:val="%8."/>
      <w:lvlJc w:val="left"/>
      <w:pPr>
        <w:tabs>
          <w:tab w:val="num" w:pos="6830"/>
        </w:tabs>
        <w:ind w:left="6830" w:hanging="360"/>
      </w:pPr>
    </w:lvl>
    <w:lvl w:ilvl="8" w:tplc="FFFFFFFF" w:tentative="1">
      <w:start w:val="1"/>
      <w:numFmt w:val="lowerRoman"/>
      <w:lvlText w:val="%9."/>
      <w:lvlJc w:val="right"/>
      <w:pPr>
        <w:tabs>
          <w:tab w:val="num" w:pos="7550"/>
        </w:tabs>
        <w:ind w:left="7550" w:hanging="180"/>
      </w:pPr>
    </w:lvl>
  </w:abstractNum>
  <w:abstractNum w:abstractNumId="6" w15:restartNumberingAfterBreak="0">
    <w:nsid w:val="24311EF7"/>
    <w:multiLevelType w:val="hybridMultilevel"/>
    <w:tmpl w:val="60760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03F0"/>
    <w:multiLevelType w:val="hybridMultilevel"/>
    <w:tmpl w:val="5EBEF53C"/>
    <w:lvl w:ilvl="0" w:tplc="9684CE9A">
      <w:start w:val="1"/>
      <w:numFmt w:val="decimal"/>
      <w:lvlText w:val="%1."/>
      <w:lvlJc w:val="left"/>
      <w:pPr>
        <w:tabs>
          <w:tab w:val="num" w:pos="1710"/>
        </w:tabs>
        <w:ind w:left="1710" w:hanging="360"/>
      </w:pPr>
      <w:rPr>
        <w:rFonts w:hint="default"/>
        <w:vanish w:val="0"/>
      </w:r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8" w15:restartNumberingAfterBreak="0">
    <w:nsid w:val="325937EF"/>
    <w:multiLevelType w:val="hybridMultilevel"/>
    <w:tmpl w:val="F7F05C08"/>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vanish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C2E60"/>
    <w:multiLevelType w:val="hybridMultilevel"/>
    <w:tmpl w:val="B85C4A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52F7F8E"/>
    <w:multiLevelType w:val="hybridMultilevel"/>
    <w:tmpl w:val="F8825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9E238F"/>
    <w:multiLevelType w:val="hybridMultilevel"/>
    <w:tmpl w:val="6DAC027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B2E0372"/>
    <w:multiLevelType w:val="hybridMultilevel"/>
    <w:tmpl w:val="5B3A4D4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CA96A87"/>
    <w:multiLevelType w:val="hybridMultilevel"/>
    <w:tmpl w:val="313423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0312F"/>
    <w:multiLevelType w:val="hybridMultilevel"/>
    <w:tmpl w:val="FC60B76C"/>
    <w:lvl w:ilvl="0" w:tplc="48380518">
      <w:start w:val="5"/>
      <w:numFmt w:val="upperLetter"/>
      <w:lvlText w:val="%1."/>
      <w:lvlJc w:val="left"/>
      <w:pPr>
        <w:tabs>
          <w:tab w:val="num" w:pos="720"/>
        </w:tabs>
        <w:ind w:left="720" w:hanging="360"/>
      </w:pPr>
      <w:rPr>
        <w:rFonts w:hint="default"/>
        <w:vanish w:val="0"/>
      </w:rPr>
    </w:lvl>
    <w:lvl w:ilvl="1" w:tplc="FFFFFFFF">
      <w:start w:val="1"/>
      <w:numFmt w:val="upperRoman"/>
      <w:lvlText w:val="%2."/>
      <w:lvlJc w:val="right"/>
      <w:pPr>
        <w:tabs>
          <w:tab w:val="num" w:pos="180"/>
        </w:tabs>
        <w:ind w:left="180" w:hanging="18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5" w15:restartNumberingAfterBreak="0">
    <w:nsid w:val="5B883F62"/>
    <w:multiLevelType w:val="hybridMultilevel"/>
    <w:tmpl w:val="A3F20B76"/>
    <w:lvl w:ilvl="0" w:tplc="0A887BAA">
      <w:start w:val="1"/>
      <w:numFmt w:val="decimal"/>
      <w:lvlText w:val="%1."/>
      <w:lvlJc w:val="left"/>
      <w:pPr>
        <w:tabs>
          <w:tab w:val="num" w:pos="1800"/>
        </w:tabs>
        <w:ind w:left="1800" w:hanging="360"/>
      </w:pPr>
      <w:rPr>
        <w:vanish w:val="0"/>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5E2B6AAD"/>
    <w:multiLevelType w:val="multilevel"/>
    <w:tmpl w:val="80B87E1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7" w15:restartNumberingAfterBreak="0">
    <w:nsid w:val="63A2162D"/>
    <w:multiLevelType w:val="hybridMultilevel"/>
    <w:tmpl w:val="9378DF70"/>
    <w:lvl w:ilvl="0" w:tplc="54025398">
      <w:start w:val="1"/>
      <w:numFmt w:val="upperRoman"/>
      <w:lvlText w:val="%1."/>
      <w:lvlJc w:val="left"/>
      <w:pPr>
        <w:tabs>
          <w:tab w:val="num" w:pos="1440"/>
        </w:tabs>
        <w:ind w:left="1440" w:hanging="720"/>
      </w:pPr>
      <w:rPr>
        <w:rFonts w:hint="default"/>
        <w: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685B2DA2"/>
    <w:multiLevelType w:val="hybridMultilevel"/>
    <w:tmpl w:val="AE7C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4253B"/>
    <w:multiLevelType w:val="hybridMultilevel"/>
    <w:tmpl w:val="7D7ECC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493701D"/>
    <w:multiLevelType w:val="hybridMultilevel"/>
    <w:tmpl w:val="CE44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536B"/>
    <w:multiLevelType w:val="hybridMultilevel"/>
    <w:tmpl w:val="4B705C04"/>
    <w:lvl w:ilvl="0" w:tplc="93DE3814">
      <w:start w:val="4"/>
      <w:numFmt w:val="upperLetter"/>
      <w:lvlText w:val="%1."/>
      <w:lvlJc w:val="left"/>
      <w:pPr>
        <w:tabs>
          <w:tab w:val="num" w:pos="1800"/>
        </w:tabs>
        <w:ind w:left="1800" w:hanging="360"/>
      </w:pPr>
      <w:rPr>
        <w:rFonts w:hint="default"/>
        <w:vanish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7"/>
  </w:num>
  <w:num w:numId="4">
    <w:abstractNumId w:val="5"/>
  </w:num>
  <w:num w:numId="5">
    <w:abstractNumId w:val="21"/>
  </w:num>
  <w:num w:numId="6">
    <w:abstractNumId w:val="14"/>
  </w:num>
  <w:num w:numId="7">
    <w:abstractNumId w:val="8"/>
  </w:num>
  <w:num w:numId="8">
    <w:abstractNumId w:val="15"/>
  </w:num>
  <w:num w:numId="9">
    <w:abstractNumId w:val="1"/>
  </w:num>
  <w:num w:numId="10">
    <w:abstractNumId w:val="16"/>
  </w:num>
  <w:num w:numId="11">
    <w:abstractNumId w:val="2"/>
  </w:num>
  <w:num w:numId="12">
    <w:abstractNumId w:val="19"/>
  </w:num>
  <w:num w:numId="13">
    <w:abstractNumId w:val="11"/>
  </w:num>
  <w:num w:numId="14">
    <w:abstractNumId w:val="10"/>
  </w:num>
  <w:num w:numId="15">
    <w:abstractNumId w:val="20"/>
  </w:num>
  <w:num w:numId="16">
    <w:abstractNumId w:val="0"/>
  </w:num>
  <w:num w:numId="17">
    <w:abstractNumId w:val="4"/>
  </w:num>
  <w:num w:numId="18">
    <w:abstractNumId w:val="18"/>
  </w:num>
  <w:num w:numId="19">
    <w:abstractNumId w:val="9"/>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763"/>
    <w:rsid w:val="00006981"/>
    <w:rsid w:val="00010278"/>
    <w:rsid w:val="000120C1"/>
    <w:rsid w:val="00014655"/>
    <w:rsid w:val="00014EC6"/>
    <w:rsid w:val="0002064F"/>
    <w:rsid w:val="00023EF2"/>
    <w:rsid w:val="00033EFD"/>
    <w:rsid w:val="00033F6B"/>
    <w:rsid w:val="00035502"/>
    <w:rsid w:val="00037835"/>
    <w:rsid w:val="00041106"/>
    <w:rsid w:val="0004287C"/>
    <w:rsid w:val="000449F1"/>
    <w:rsid w:val="00045BAB"/>
    <w:rsid w:val="000518DB"/>
    <w:rsid w:val="000527CD"/>
    <w:rsid w:val="000538A1"/>
    <w:rsid w:val="0005540C"/>
    <w:rsid w:val="000555DD"/>
    <w:rsid w:val="00056F35"/>
    <w:rsid w:val="000573CA"/>
    <w:rsid w:val="00062E97"/>
    <w:rsid w:val="000637B3"/>
    <w:rsid w:val="000641F2"/>
    <w:rsid w:val="0006696E"/>
    <w:rsid w:val="000672BE"/>
    <w:rsid w:val="00067646"/>
    <w:rsid w:val="00071E48"/>
    <w:rsid w:val="000747DB"/>
    <w:rsid w:val="00082804"/>
    <w:rsid w:val="0008520F"/>
    <w:rsid w:val="000A009B"/>
    <w:rsid w:val="000A2F2E"/>
    <w:rsid w:val="000B6BB5"/>
    <w:rsid w:val="000B71AD"/>
    <w:rsid w:val="000C198D"/>
    <w:rsid w:val="000C39CB"/>
    <w:rsid w:val="000C7FC3"/>
    <w:rsid w:val="000D4429"/>
    <w:rsid w:val="000D6390"/>
    <w:rsid w:val="000D6C38"/>
    <w:rsid w:val="000D71CF"/>
    <w:rsid w:val="000D7660"/>
    <w:rsid w:val="000E0DEF"/>
    <w:rsid w:val="000E1F52"/>
    <w:rsid w:val="000E26C5"/>
    <w:rsid w:val="000F0C02"/>
    <w:rsid w:val="000F15F6"/>
    <w:rsid w:val="000F73DB"/>
    <w:rsid w:val="000F7FED"/>
    <w:rsid w:val="00103033"/>
    <w:rsid w:val="001065BE"/>
    <w:rsid w:val="00107098"/>
    <w:rsid w:val="00111F86"/>
    <w:rsid w:val="001142B2"/>
    <w:rsid w:val="00117347"/>
    <w:rsid w:val="0011758D"/>
    <w:rsid w:val="00122300"/>
    <w:rsid w:val="00122B58"/>
    <w:rsid w:val="00122DA0"/>
    <w:rsid w:val="001254A5"/>
    <w:rsid w:val="00131E7F"/>
    <w:rsid w:val="0013210E"/>
    <w:rsid w:val="00132A9A"/>
    <w:rsid w:val="00135619"/>
    <w:rsid w:val="001369DE"/>
    <w:rsid w:val="001402AB"/>
    <w:rsid w:val="0014437E"/>
    <w:rsid w:val="0014617E"/>
    <w:rsid w:val="00150E2C"/>
    <w:rsid w:val="00152A7F"/>
    <w:rsid w:val="001538DF"/>
    <w:rsid w:val="0015684D"/>
    <w:rsid w:val="00157C88"/>
    <w:rsid w:val="00164ABB"/>
    <w:rsid w:val="001704D5"/>
    <w:rsid w:val="00172FAD"/>
    <w:rsid w:val="0017372E"/>
    <w:rsid w:val="00173BDF"/>
    <w:rsid w:val="00176763"/>
    <w:rsid w:val="0018040A"/>
    <w:rsid w:val="00181DEE"/>
    <w:rsid w:val="0019151D"/>
    <w:rsid w:val="00192537"/>
    <w:rsid w:val="0019358B"/>
    <w:rsid w:val="001A0295"/>
    <w:rsid w:val="001A1B3D"/>
    <w:rsid w:val="001A4DD6"/>
    <w:rsid w:val="001A54BD"/>
    <w:rsid w:val="001B0050"/>
    <w:rsid w:val="001B231C"/>
    <w:rsid w:val="001B349B"/>
    <w:rsid w:val="001B3FA6"/>
    <w:rsid w:val="001B5816"/>
    <w:rsid w:val="001C1A06"/>
    <w:rsid w:val="001C1C41"/>
    <w:rsid w:val="001C2AB8"/>
    <w:rsid w:val="001C2ED8"/>
    <w:rsid w:val="001C4B8B"/>
    <w:rsid w:val="001C7329"/>
    <w:rsid w:val="001D09DB"/>
    <w:rsid w:val="001D3B86"/>
    <w:rsid w:val="001D7190"/>
    <w:rsid w:val="001E0494"/>
    <w:rsid w:val="001E3505"/>
    <w:rsid w:val="001E6917"/>
    <w:rsid w:val="001E6A69"/>
    <w:rsid w:val="001E7A0C"/>
    <w:rsid w:val="001F185E"/>
    <w:rsid w:val="001F372A"/>
    <w:rsid w:val="002007EE"/>
    <w:rsid w:val="00203A9E"/>
    <w:rsid w:val="00207A11"/>
    <w:rsid w:val="002209E5"/>
    <w:rsid w:val="0023349D"/>
    <w:rsid w:val="00234A42"/>
    <w:rsid w:val="00237EB6"/>
    <w:rsid w:val="00240011"/>
    <w:rsid w:val="002446DF"/>
    <w:rsid w:val="0024532E"/>
    <w:rsid w:val="00246A15"/>
    <w:rsid w:val="0025037E"/>
    <w:rsid w:val="002513BE"/>
    <w:rsid w:val="00255E96"/>
    <w:rsid w:val="00256361"/>
    <w:rsid w:val="00257CB2"/>
    <w:rsid w:val="00260051"/>
    <w:rsid w:val="0026223C"/>
    <w:rsid w:val="002638E5"/>
    <w:rsid w:val="00265C47"/>
    <w:rsid w:val="00265F07"/>
    <w:rsid w:val="00280BF2"/>
    <w:rsid w:val="002810B5"/>
    <w:rsid w:val="00283314"/>
    <w:rsid w:val="00295BF4"/>
    <w:rsid w:val="002A0056"/>
    <w:rsid w:val="002A04B1"/>
    <w:rsid w:val="002A1C7F"/>
    <w:rsid w:val="002A231C"/>
    <w:rsid w:val="002A42F9"/>
    <w:rsid w:val="002A4451"/>
    <w:rsid w:val="002B7CC2"/>
    <w:rsid w:val="002C0EAA"/>
    <w:rsid w:val="002C10C7"/>
    <w:rsid w:val="002C1122"/>
    <w:rsid w:val="002C1325"/>
    <w:rsid w:val="002C16B0"/>
    <w:rsid w:val="002C2364"/>
    <w:rsid w:val="002C2EE7"/>
    <w:rsid w:val="002C2F48"/>
    <w:rsid w:val="002D0A06"/>
    <w:rsid w:val="002D0DCE"/>
    <w:rsid w:val="002D5B26"/>
    <w:rsid w:val="002D5C7F"/>
    <w:rsid w:val="002D6ECF"/>
    <w:rsid w:val="002E05D0"/>
    <w:rsid w:val="002E2AF8"/>
    <w:rsid w:val="002E4E96"/>
    <w:rsid w:val="002E631B"/>
    <w:rsid w:val="002F41DA"/>
    <w:rsid w:val="002F719E"/>
    <w:rsid w:val="0030329B"/>
    <w:rsid w:val="00304C68"/>
    <w:rsid w:val="0031474D"/>
    <w:rsid w:val="00320E62"/>
    <w:rsid w:val="003216C4"/>
    <w:rsid w:val="003241F7"/>
    <w:rsid w:val="00326C10"/>
    <w:rsid w:val="0033051E"/>
    <w:rsid w:val="00334134"/>
    <w:rsid w:val="00334136"/>
    <w:rsid w:val="00340004"/>
    <w:rsid w:val="00341C4D"/>
    <w:rsid w:val="00350746"/>
    <w:rsid w:val="00352D02"/>
    <w:rsid w:val="00367A91"/>
    <w:rsid w:val="00370FA4"/>
    <w:rsid w:val="003725D0"/>
    <w:rsid w:val="00376E9E"/>
    <w:rsid w:val="00381BAF"/>
    <w:rsid w:val="00384A69"/>
    <w:rsid w:val="00384E98"/>
    <w:rsid w:val="00386E34"/>
    <w:rsid w:val="003878DA"/>
    <w:rsid w:val="00387990"/>
    <w:rsid w:val="00390A50"/>
    <w:rsid w:val="00392403"/>
    <w:rsid w:val="00397893"/>
    <w:rsid w:val="003A200B"/>
    <w:rsid w:val="003A38D4"/>
    <w:rsid w:val="003B070F"/>
    <w:rsid w:val="003B1748"/>
    <w:rsid w:val="003B24EC"/>
    <w:rsid w:val="003B29AC"/>
    <w:rsid w:val="003B4516"/>
    <w:rsid w:val="003C24FD"/>
    <w:rsid w:val="003C50E5"/>
    <w:rsid w:val="003D57CD"/>
    <w:rsid w:val="003E11CE"/>
    <w:rsid w:val="003E3040"/>
    <w:rsid w:val="003E3476"/>
    <w:rsid w:val="003F4BB1"/>
    <w:rsid w:val="004160F3"/>
    <w:rsid w:val="00417C83"/>
    <w:rsid w:val="00424A52"/>
    <w:rsid w:val="00425404"/>
    <w:rsid w:val="0044036E"/>
    <w:rsid w:val="00443285"/>
    <w:rsid w:val="00444B1F"/>
    <w:rsid w:val="00454BDB"/>
    <w:rsid w:val="00455B6B"/>
    <w:rsid w:val="004614DA"/>
    <w:rsid w:val="004618F1"/>
    <w:rsid w:val="00461C68"/>
    <w:rsid w:val="00461DD7"/>
    <w:rsid w:val="00462FFE"/>
    <w:rsid w:val="004638A0"/>
    <w:rsid w:val="00464349"/>
    <w:rsid w:val="0046595A"/>
    <w:rsid w:val="00466B79"/>
    <w:rsid w:val="004716C2"/>
    <w:rsid w:val="004743F3"/>
    <w:rsid w:val="00475A1A"/>
    <w:rsid w:val="004836A8"/>
    <w:rsid w:val="00483A04"/>
    <w:rsid w:val="004876C0"/>
    <w:rsid w:val="00490F2E"/>
    <w:rsid w:val="00492D32"/>
    <w:rsid w:val="00492DD6"/>
    <w:rsid w:val="004A03DB"/>
    <w:rsid w:val="004A1EFD"/>
    <w:rsid w:val="004A3E47"/>
    <w:rsid w:val="004B42C4"/>
    <w:rsid w:val="004B50D4"/>
    <w:rsid w:val="004B6ADA"/>
    <w:rsid w:val="004C0391"/>
    <w:rsid w:val="004C1CE7"/>
    <w:rsid w:val="004C2245"/>
    <w:rsid w:val="004C5703"/>
    <w:rsid w:val="004C6448"/>
    <w:rsid w:val="004C66E3"/>
    <w:rsid w:val="004D0558"/>
    <w:rsid w:val="004D4F83"/>
    <w:rsid w:val="004E0C92"/>
    <w:rsid w:val="004E6252"/>
    <w:rsid w:val="004E706C"/>
    <w:rsid w:val="004F10FC"/>
    <w:rsid w:val="004F1A25"/>
    <w:rsid w:val="005036C7"/>
    <w:rsid w:val="00504416"/>
    <w:rsid w:val="00506696"/>
    <w:rsid w:val="005177BF"/>
    <w:rsid w:val="005201BC"/>
    <w:rsid w:val="00520AD7"/>
    <w:rsid w:val="005218B8"/>
    <w:rsid w:val="005314CB"/>
    <w:rsid w:val="005336FE"/>
    <w:rsid w:val="005345EC"/>
    <w:rsid w:val="00542821"/>
    <w:rsid w:val="00550867"/>
    <w:rsid w:val="00552CE8"/>
    <w:rsid w:val="005538C7"/>
    <w:rsid w:val="00554BF0"/>
    <w:rsid w:val="005555BF"/>
    <w:rsid w:val="0056537C"/>
    <w:rsid w:val="00570C3F"/>
    <w:rsid w:val="00572020"/>
    <w:rsid w:val="00574612"/>
    <w:rsid w:val="0057634A"/>
    <w:rsid w:val="00582940"/>
    <w:rsid w:val="00582C2F"/>
    <w:rsid w:val="00584526"/>
    <w:rsid w:val="00584852"/>
    <w:rsid w:val="00584B53"/>
    <w:rsid w:val="00590E70"/>
    <w:rsid w:val="00593BE8"/>
    <w:rsid w:val="00596184"/>
    <w:rsid w:val="005A267D"/>
    <w:rsid w:val="005A603F"/>
    <w:rsid w:val="005A768D"/>
    <w:rsid w:val="005B2257"/>
    <w:rsid w:val="005B5BF0"/>
    <w:rsid w:val="005B6523"/>
    <w:rsid w:val="005C13F9"/>
    <w:rsid w:val="005C1786"/>
    <w:rsid w:val="005C60CA"/>
    <w:rsid w:val="005D26F9"/>
    <w:rsid w:val="005D4547"/>
    <w:rsid w:val="005D5C6E"/>
    <w:rsid w:val="005E0F8B"/>
    <w:rsid w:val="005E167F"/>
    <w:rsid w:val="005E4E7B"/>
    <w:rsid w:val="005E7A0D"/>
    <w:rsid w:val="005F3A23"/>
    <w:rsid w:val="005F4772"/>
    <w:rsid w:val="00601422"/>
    <w:rsid w:val="00603286"/>
    <w:rsid w:val="00613A4B"/>
    <w:rsid w:val="00616818"/>
    <w:rsid w:val="00620937"/>
    <w:rsid w:val="00623357"/>
    <w:rsid w:val="00624D60"/>
    <w:rsid w:val="006264C0"/>
    <w:rsid w:val="00631C11"/>
    <w:rsid w:val="00634C44"/>
    <w:rsid w:val="00635525"/>
    <w:rsid w:val="00636F7F"/>
    <w:rsid w:val="00643234"/>
    <w:rsid w:val="006467A6"/>
    <w:rsid w:val="00652A6D"/>
    <w:rsid w:val="006537BA"/>
    <w:rsid w:val="00662746"/>
    <w:rsid w:val="0066437B"/>
    <w:rsid w:val="00665EEB"/>
    <w:rsid w:val="00666526"/>
    <w:rsid w:val="0067190E"/>
    <w:rsid w:val="006732D9"/>
    <w:rsid w:val="0067569D"/>
    <w:rsid w:val="00680DAE"/>
    <w:rsid w:val="0068381F"/>
    <w:rsid w:val="00687103"/>
    <w:rsid w:val="00690BB2"/>
    <w:rsid w:val="006946E4"/>
    <w:rsid w:val="00694FDF"/>
    <w:rsid w:val="00695BD5"/>
    <w:rsid w:val="00696B0D"/>
    <w:rsid w:val="006A27DA"/>
    <w:rsid w:val="006A6468"/>
    <w:rsid w:val="006B6716"/>
    <w:rsid w:val="006D033B"/>
    <w:rsid w:val="006D75FF"/>
    <w:rsid w:val="006D7E99"/>
    <w:rsid w:val="006E0F85"/>
    <w:rsid w:val="006E1F2F"/>
    <w:rsid w:val="006E34DA"/>
    <w:rsid w:val="006E4695"/>
    <w:rsid w:val="006E708A"/>
    <w:rsid w:val="006F2257"/>
    <w:rsid w:val="006F4792"/>
    <w:rsid w:val="006F7592"/>
    <w:rsid w:val="006F7BCF"/>
    <w:rsid w:val="00713DB4"/>
    <w:rsid w:val="00717441"/>
    <w:rsid w:val="0072204B"/>
    <w:rsid w:val="00725613"/>
    <w:rsid w:val="007260AF"/>
    <w:rsid w:val="0072655C"/>
    <w:rsid w:val="00730D54"/>
    <w:rsid w:val="007333DE"/>
    <w:rsid w:val="00741676"/>
    <w:rsid w:val="0074346F"/>
    <w:rsid w:val="007576C5"/>
    <w:rsid w:val="00757C53"/>
    <w:rsid w:val="007612C4"/>
    <w:rsid w:val="00761D29"/>
    <w:rsid w:val="00763B4D"/>
    <w:rsid w:val="0076755B"/>
    <w:rsid w:val="007708C3"/>
    <w:rsid w:val="00770E51"/>
    <w:rsid w:val="00772E67"/>
    <w:rsid w:val="00784596"/>
    <w:rsid w:val="00785C56"/>
    <w:rsid w:val="00792609"/>
    <w:rsid w:val="007927E1"/>
    <w:rsid w:val="007A1C07"/>
    <w:rsid w:val="007A21FE"/>
    <w:rsid w:val="007A3262"/>
    <w:rsid w:val="007A56E9"/>
    <w:rsid w:val="007B5BEC"/>
    <w:rsid w:val="007B7BDC"/>
    <w:rsid w:val="007C077E"/>
    <w:rsid w:val="007C0B13"/>
    <w:rsid w:val="007C5C0A"/>
    <w:rsid w:val="007C7996"/>
    <w:rsid w:val="007D228F"/>
    <w:rsid w:val="007D3E00"/>
    <w:rsid w:val="007D61FE"/>
    <w:rsid w:val="007F095B"/>
    <w:rsid w:val="007F0D6A"/>
    <w:rsid w:val="007F2774"/>
    <w:rsid w:val="007F4009"/>
    <w:rsid w:val="007F525D"/>
    <w:rsid w:val="007F65CD"/>
    <w:rsid w:val="007F7027"/>
    <w:rsid w:val="007F7824"/>
    <w:rsid w:val="008108AF"/>
    <w:rsid w:val="008119D0"/>
    <w:rsid w:val="00812C12"/>
    <w:rsid w:val="00813B9F"/>
    <w:rsid w:val="00814DA2"/>
    <w:rsid w:val="00823438"/>
    <w:rsid w:val="00827410"/>
    <w:rsid w:val="00827632"/>
    <w:rsid w:val="008307BB"/>
    <w:rsid w:val="0083384B"/>
    <w:rsid w:val="00835559"/>
    <w:rsid w:val="00837405"/>
    <w:rsid w:val="0084254F"/>
    <w:rsid w:val="00842CC9"/>
    <w:rsid w:val="0084664B"/>
    <w:rsid w:val="00847680"/>
    <w:rsid w:val="0085166A"/>
    <w:rsid w:val="00854843"/>
    <w:rsid w:val="00854EC3"/>
    <w:rsid w:val="00857C1C"/>
    <w:rsid w:val="00857DFE"/>
    <w:rsid w:val="0086523C"/>
    <w:rsid w:val="00866DC8"/>
    <w:rsid w:val="00870652"/>
    <w:rsid w:val="00870CB8"/>
    <w:rsid w:val="00881890"/>
    <w:rsid w:val="00881C1D"/>
    <w:rsid w:val="00884906"/>
    <w:rsid w:val="008849D3"/>
    <w:rsid w:val="00886A45"/>
    <w:rsid w:val="00893777"/>
    <w:rsid w:val="00893DA1"/>
    <w:rsid w:val="00896515"/>
    <w:rsid w:val="008A3A28"/>
    <w:rsid w:val="008A50BD"/>
    <w:rsid w:val="008A647E"/>
    <w:rsid w:val="008B2155"/>
    <w:rsid w:val="008B304B"/>
    <w:rsid w:val="008B3A3B"/>
    <w:rsid w:val="008B54AE"/>
    <w:rsid w:val="008B6747"/>
    <w:rsid w:val="008B6DF8"/>
    <w:rsid w:val="008C0BB0"/>
    <w:rsid w:val="008C3AA8"/>
    <w:rsid w:val="008C7B5F"/>
    <w:rsid w:val="008D172B"/>
    <w:rsid w:val="008D72AB"/>
    <w:rsid w:val="008E0615"/>
    <w:rsid w:val="008E0F36"/>
    <w:rsid w:val="008E1AB3"/>
    <w:rsid w:val="008F347D"/>
    <w:rsid w:val="008F6084"/>
    <w:rsid w:val="008F66F8"/>
    <w:rsid w:val="008F74D6"/>
    <w:rsid w:val="009000CA"/>
    <w:rsid w:val="0090292D"/>
    <w:rsid w:val="00903624"/>
    <w:rsid w:val="00904194"/>
    <w:rsid w:val="009112D3"/>
    <w:rsid w:val="0091403B"/>
    <w:rsid w:val="00914FDF"/>
    <w:rsid w:val="00923D7B"/>
    <w:rsid w:val="00925555"/>
    <w:rsid w:val="0092735D"/>
    <w:rsid w:val="00927E20"/>
    <w:rsid w:val="00931B98"/>
    <w:rsid w:val="009330E0"/>
    <w:rsid w:val="00933113"/>
    <w:rsid w:val="00937BB1"/>
    <w:rsid w:val="00940BA6"/>
    <w:rsid w:val="009423E3"/>
    <w:rsid w:val="009572C9"/>
    <w:rsid w:val="009578A7"/>
    <w:rsid w:val="00960FDE"/>
    <w:rsid w:val="00965B0E"/>
    <w:rsid w:val="00970663"/>
    <w:rsid w:val="0097133C"/>
    <w:rsid w:val="0097398B"/>
    <w:rsid w:val="00973A9B"/>
    <w:rsid w:val="00973E6C"/>
    <w:rsid w:val="00974F68"/>
    <w:rsid w:val="009755DC"/>
    <w:rsid w:val="009811A1"/>
    <w:rsid w:val="009868CE"/>
    <w:rsid w:val="00996115"/>
    <w:rsid w:val="009A171F"/>
    <w:rsid w:val="009A1904"/>
    <w:rsid w:val="009A191C"/>
    <w:rsid w:val="009A3B0A"/>
    <w:rsid w:val="009B6DE7"/>
    <w:rsid w:val="009C034F"/>
    <w:rsid w:val="009C2E79"/>
    <w:rsid w:val="009D59A2"/>
    <w:rsid w:val="009D6AE7"/>
    <w:rsid w:val="009D7B65"/>
    <w:rsid w:val="009E0B09"/>
    <w:rsid w:val="009E2A39"/>
    <w:rsid w:val="009E4EE7"/>
    <w:rsid w:val="009E7812"/>
    <w:rsid w:val="009E7E9B"/>
    <w:rsid w:val="009F0977"/>
    <w:rsid w:val="009F24A0"/>
    <w:rsid w:val="009F41B7"/>
    <w:rsid w:val="009F4E5C"/>
    <w:rsid w:val="009F79E9"/>
    <w:rsid w:val="009F7F73"/>
    <w:rsid w:val="00A02392"/>
    <w:rsid w:val="00A03A1D"/>
    <w:rsid w:val="00A07E5A"/>
    <w:rsid w:val="00A11350"/>
    <w:rsid w:val="00A13802"/>
    <w:rsid w:val="00A13A78"/>
    <w:rsid w:val="00A21816"/>
    <w:rsid w:val="00A23162"/>
    <w:rsid w:val="00A30B7C"/>
    <w:rsid w:val="00A30D10"/>
    <w:rsid w:val="00A40438"/>
    <w:rsid w:val="00A420C1"/>
    <w:rsid w:val="00A42F0E"/>
    <w:rsid w:val="00A4337D"/>
    <w:rsid w:val="00A439E5"/>
    <w:rsid w:val="00A4429B"/>
    <w:rsid w:val="00A50ADC"/>
    <w:rsid w:val="00A55004"/>
    <w:rsid w:val="00A56698"/>
    <w:rsid w:val="00A635EC"/>
    <w:rsid w:val="00A64073"/>
    <w:rsid w:val="00A65216"/>
    <w:rsid w:val="00A6619D"/>
    <w:rsid w:val="00A66D1D"/>
    <w:rsid w:val="00A67722"/>
    <w:rsid w:val="00A70952"/>
    <w:rsid w:val="00A7128B"/>
    <w:rsid w:val="00A71FBC"/>
    <w:rsid w:val="00A747CC"/>
    <w:rsid w:val="00A777C7"/>
    <w:rsid w:val="00A80FD4"/>
    <w:rsid w:val="00A86E9D"/>
    <w:rsid w:val="00A91D81"/>
    <w:rsid w:val="00A93E47"/>
    <w:rsid w:val="00A9500F"/>
    <w:rsid w:val="00A973C6"/>
    <w:rsid w:val="00AA5CB0"/>
    <w:rsid w:val="00AB0EAB"/>
    <w:rsid w:val="00AB5414"/>
    <w:rsid w:val="00AB5FEE"/>
    <w:rsid w:val="00AD01F6"/>
    <w:rsid w:val="00AD0B2D"/>
    <w:rsid w:val="00AE23F6"/>
    <w:rsid w:val="00AE56AA"/>
    <w:rsid w:val="00AF1B8B"/>
    <w:rsid w:val="00AF1CDC"/>
    <w:rsid w:val="00AF3960"/>
    <w:rsid w:val="00AF5F87"/>
    <w:rsid w:val="00AF787A"/>
    <w:rsid w:val="00B005D2"/>
    <w:rsid w:val="00B013F9"/>
    <w:rsid w:val="00B025E8"/>
    <w:rsid w:val="00B02BEE"/>
    <w:rsid w:val="00B030CF"/>
    <w:rsid w:val="00B033E0"/>
    <w:rsid w:val="00B122EC"/>
    <w:rsid w:val="00B131F2"/>
    <w:rsid w:val="00B14558"/>
    <w:rsid w:val="00B15770"/>
    <w:rsid w:val="00B165E3"/>
    <w:rsid w:val="00B16EDD"/>
    <w:rsid w:val="00B2222A"/>
    <w:rsid w:val="00B25AB3"/>
    <w:rsid w:val="00B276AE"/>
    <w:rsid w:val="00B30C26"/>
    <w:rsid w:val="00B32356"/>
    <w:rsid w:val="00B37BF0"/>
    <w:rsid w:val="00B434A1"/>
    <w:rsid w:val="00B4388D"/>
    <w:rsid w:val="00B445CF"/>
    <w:rsid w:val="00B45B7A"/>
    <w:rsid w:val="00B57CD4"/>
    <w:rsid w:val="00B623E9"/>
    <w:rsid w:val="00B6489E"/>
    <w:rsid w:val="00B65B4C"/>
    <w:rsid w:val="00B662A5"/>
    <w:rsid w:val="00B706AF"/>
    <w:rsid w:val="00B779FC"/>
    <w:rsid w:val="00B81152"/>
    <w:rsid w:val="00B8254B"/>
    <w:rsid w:val="00B82779"/>
    <w:rsid w:val="00B860F9"/>
    <w:rsid w:val="00B86753"/>
    <w:rsid w:val="00B86E73"/>
    <w:rsid w:val="00B907E5"/>
    <w:rsid w:val="00B92CC5"/>
    <w:rsid w:val="00BA09C8"/>
    <w:rsid w:val="00BA75D5"/>
    <w:rsid w:val="00BB01C9"/>
    <w:rsid w:val="00BB1459"/>
    <w:rsid w:val="00BB29D0"/>
    <w:rsid w:val="00BB39F5"/>
    <w:rsid w:val="00BC36E6"/>
    <w:rsid w:val="00BC49BA"/>
    <w:rsid w:val="00BC4AD2"/>
    <w:rsid w:val="00BC4CDF"/>
    <w:rsid w:val="00BC53BB"/>
    <w:rsid w:val="00BC5773"/>
    <w:rsid w:val="00BC65C1"/>
    <w:rsid w:val="00BD23C4"/>
    <w:rsid w:val="00BD5527"/>
    <w:rsid w:val="00BD7D83"/>
    <w:rsid w:val="00BE1339"/>
    <w:rsid w:val="00BE375C"/>
    <w:rsid w:val="00BE4762"/>
    <w:rsid w:val="00BE563A"/>
    <w:rsid w:val="00BE7383"/>
    <w:rsid w:val="00BF0187"/>
    <w:rsid w:val="00BF01D8"/>
    <w:rsid w:val="00BF32A6"/>
    <w:rsid w:val="00BF7FE8"/>
    <w:rsid w:val="00C0214C"/>
    <w:rsid w:val="00C030B7"/>
    <w:rsid w:val="00C0314A"/>
    <w:rsid w:val="00C0344D"/>
    <w:rsid w:val="00C0724C"/>
    <w:rsid w:val="00C0791F"/>
    <w:rsid w:val="00C07945"/>
    <w:rsid w:val="00C15151"/>
    <w:rsid w:val="00C15580"/>
    <w:rsid w:val="00C15D13"/>
    <w:rsid w:val="00C173E1"/>
    <w:rsid w:val="00C201C7"/>
    <w:rsid w:val="00C2041C"/>
    <w:rsid w:val="00C21D98"/>
    <w:rsid w:val="00C224B6"/>
    <w:rsid w:val="00C234A9"/>
    <w:rsid w:val="00C32EDF"/>
    <w:rsid w:val="00C377DB"/>
    <w:rsid w:val="00C41185"/>
    <w:rsid w:val="00C42CAA"/>
    <w:rsid w:val="00C46323"/>
    <w:rsid w:val="00C52444"/>
    <w:rsid w:val="00C54B9E"/>
    <w:rsid w:val="00C5585F"/>
    <w:rsid w:val="00C563B6"/>
    <w:rsid w:val="00C57AA0"/>
    <w:rsid w:val="00C63063"/>
    <w:rsid w:val="00C65615"/>
    <w:rsid w:val="00C65ABF"/>
    <w:rsid w:val="00C65CD3"/>
    <w:rsid w:val="00C67AB0"/>
    <w:rsid w:val="00C70B9D"/>
    <w:rsid w:val="00C72382"/>
    <w:rsid w:val="00C74C2B"/>
    <w:rsid w:val="00C77FE4"/>
    <w:rsid w:val="00C81985"/>
    <w:rsid w:val="00C8358C"/>
    <w:rsid w:val="00C83B7C"/>
    <w:rsid w:val="00C8562B"/>
    <w:rsid w:val="00C91BB3"/>
    <w:rsid w:val="00C91F8E"/>
    <w:rsid w:val="00C94B25"/>
    <w:rsid w:val="00CA0199"/>
    <w:rsid w:val="00CA6C71"/>
    <w:rsid w:val="00CB4ACE"/>
    <w:rsid w:val="00CC2F1B"/>
    <w:rsid w:val="00CC791A"/>
    <w:rsid w:val="00CD18F9"/>
    <w:rsid w:val="00CE2D36"/>
    <w:rsid w:val="00CE3538"/>
    <w:rsid w:val="00CE4C6D"/>
    <w:rsid w:val="00CF1401"/>
    <w:rsid w:val="00CF1650"/>
    <w:rsid w:val="00CF4FD8"/>
    <w:rsid w:val="00CF5CF9"/>
    <w:rsid w:val="00D024F6"/>
    <w:rsid w:val="00D03A82"/>
    <w:rsid w:val="00D05B22"/>
    <w:rsid w:val="00D05C6F"/>
    <w:rsid w:val="00D074AC"/>
    <w:rsid w:val="00D079B1"/>
    <w:rsid w:val="00D10718"/>
    <w:rsid w:val="00D11AF6"/>
    <w:rsid w:val="00D11BDC"/>
    <w:rsid w:val="00D16F5C"/>
    <w:rsid w:val="00D1730D"/>
    <w:rsid w:val="00D216EC"/>
    <w:rsid w:val="00D2346D"/>
    <w:rsid w:val="00D237B8"/>
    <w:rsid w:val="00D23911"/>
    <w:rsid w:val="00D27D0F"/>
    <w:rsid w:val="00D33E1E"/>
    <w:rsid w:val="00D34531"/>
    <w:rsid w:val="00D4118C"/>
    <w:rsid w:val="00D520A9"/>
    <w:rsid w:val="00D53BB0"/>
    <w:rsid w:val="00D5553A"/>
    <w:rsid w:val="00D5677C"/>
    <w:rsid w:val="00D60C6D"/>
    <w:rsid w:val="00D611F5"/>
    <w:rsid w:val="00D6640A"/>
    <w:rsid w:val="00D667AD"/>
    <w:rsid w:val="00D67249"/>
    <w:rsid w:val="00D71B08"/>
    <w:rsid w:val="00D71FD8"/>
    <w:rsid w:val="00D747B7"/>
    <w:rsid w:val="00D823DB"/>
    <w:rsid w:val="00D840EF"/>
    <w:rsid w:val="00D8436D"/>
    <w:rsid w:val="00D91126"/>
    <w:rsid w:val="00D9482E"/>
    <w:rsid w:val="00D9708A"/>
    <w:rsid w:val="00DB1E10"/>
    <w:rsid w:val="00DB3B3A"/>
    <w:rsid w:val="00DB3F64"/>
    <w:rsid w:val="00DC063A"/>
    <w:rsid w:val="00DC2BF5"/>
    <w:rsid w:val="00DC3BA4"/>
    <w:rsid w:val="00DD0C16"/>
    <w:rsid w:val="00DD22F8"/>
    <w:rsid w:val="00DD261B"/>
    <w:rsid w:val="00DE236D"/>
    <w:rsid w:val="00DE4625"/>
    <w:rsid w:val="00DE6E53"/>
    <w:rsid w:val="00DF351D"/>
    <w:rsid w:val="00DF36E1"/>
    <w:rsid w:val="00DF4DD3"/>
    <w:rsid w:val="00DF7D18"/>
    <w:rsid w:val="00E07B1A"/>
    <w:rsid w:val="00E12527"/>
    <w:rsid w:val="00E168C9"/>
    <w:rsid w:val="00E213ED"/>
    <w:rsid w:val="00E267A9"/>
    <w:rsid w:val="00E27F62"/>
    <w:rsid w:val="00E3543B"/>
    <w:rsid w:val="00E36093"/>
    <w:rsid w:val="00E36D65"/>
    <w:rsid w:val="00E37420"/>
    <w:rsid w:val="00E377D0"/>
    <w:rsid w:val="00E45F9D"/>
    <w:rsid w:val="00E470B7"/>
    <w:rsid w:val="00E5049C"/>
    <w:rsid w:val="00E51F24"/>
    <w:rsid w:val="00E52B57"/>
    <w:rsid w:val="00E558C3"/>
    <w:rsid w:val="00E56493"/>
    <w:rsid w:val="00E57181"/>
    <w:rsid w:val="00E606E8"/>
    <w:rsid w:val="00E60C0A"/>
    <w:rsid w:val="00E6430B"/>
    <w:rsid w:val="00E67AC4"/>
    <w:rsid w:val="00E70851"/>
    <w:rsid w:val="00E7354C"/>
    <w:rsid w:val="00E75368"/>
    <w:rsid w:val="00E7697B"/>
    <w:rsid w:val="00E822E4"/>
    <w:rsid w:val="00E85BF7"/>
    <w:rsid w:val="00E9060C"/>
    <w:rsid w:val="00E92537"/>
    <w:rsid w:val="00E92A8F"/>
    <w:rsid w:val="00E933CD"/>
    <w:rsid w:val="00E93CA0"/>
    <w:rsid w:val="00E967E5"/>
    <w:rsid w:val="00EA172F"/>
    <w:rsid w:val="00EA17AF"/>
    <w:rsid w:val="00EA27FB"/>
    <w:rsid w:val="00EA4E1F"/>
    <w:rsid w:val="00EA5CF8"/>
    <w:rsid w:val="00EB0551"/>
    <w:rsid w:val="00EB2AE0"/>
    <w:rsid w:val="00EB573A"/>
    <w:rsid w:val="00EB71D5"/>
    <w:rsid w:val="00EB7C41"/>
    <w:rsid w:val="00EC3AF1"/>
    <w:rsid w:val="00EC4D9E"/>
    <w:rsid w:val="00ED4307"/>
    <w:rsid w:val="00ED6A5E"/>
    <w:rsid w:val="00EF0581"/>
    <w:rsid w:val="00EF1ECF"/>
    <w:rsid w:val="00EF3544"/>
    <w:rsid w:val="00EF4FF8"/>
    <w:rsid w:val="00EF6DE2"/>
    <w:rsid w:val="00F00F6C"/>
    <w:rsid w:val="00F0738B"/>
    <w:rsid w:val="00F1500F"/>
    <w:rsid w:val="00F23643"/>
    <w:rsid w:val="00F35934"/>
    <w:rsid w:val="00F42B67"/>
    <w:rsid w:val="00F43C8A"/>
    <w:rsid w:val="00F4750A"/>
    <w:rsid w:val="00F5103F"/>
    <w:rsid w:val="00F52E56"/>
    <w:rsid w:val="00F54EBE"/>
    <w:rsid w:val="00F61369"/>
    <w:rsid w:val="00F63A78"/>
    <w:rsid w:val="00F701B2"/>
    <w:rsid w:val="00F71C2D"/>
    <w:rsid w:val="00F72A6F"/>
    <w:rsid w:val="00F74D86"/>
    <w:rsid w:val="00F82271"/>
    <w:rsid w:val="00F82AF8"/>
    <w:rsid w:val="00F82BD9"/>
    <w:rsid w:val="00F83BF0"/>
    <w:rsid w:val="00F90941"/>
    <w:rsid w:val="00FB0CE3"/>
    <w:rsid w:val="00FD3C9D"/>
    <w:rsid w:val="00FD4F0A"/>
    <w:rsid w:val="00FD54F8"/>
    <w:rsid w:val="00FD5B4C"/>
    <w:rsid w:val="00FD657F"/>
    <w:rsid w:val="00FD6C51"/>
    <w:rsid w:val="00FE3364"/>
    <w:rsid w:val="00FE3B6A"/>
    <w:rsid w:val="00FE4E56"/>
    <w:rsid w:val="00FE6F4A"/>
    <w:rsid w:val="00FF3C5E"/>
    <w:rsid w:val="00FF418C"/>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F96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style>
  <w:style w:type="character" w:styleId="FootnoteReference">
    <w:name w:val="footnote reference"/>
    <w:semiHidden/>
    <w:rPr>
      <w:rFonts w:cs="Times New Roman"/>
      <w:vertAlign w:val="superscript"/>
    </w:r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NormalWeb">
    <w:name w:val="Normal (Web)"/>
    <w:basedOn w:val="Normal"/>
    <w:rsid w:val="003B2E5A"/>
    <w:pPr>
      <w:spacing w:before="100" w:beforeAutospacing="1" w:after="100" w:afterAutospacing="1"/>
    </w:pPr>
    <w:rPr>
      <w:snapToGrid/>
      <w:sz w:val="24"/>
      <w:szCs w:val="24"/>
    </w:rPr>
  </w:style>
  <w:style w:type="character" w:styleId="Hyperlink">
    <w:name w:val="Hyperlink"/>
    <w:rsid w:val="00211B29"/>
    <w:rPr>
      <w:color w:val="0000FF"/>
      <w:u w:val="single"/>
    </w:rPr>
  </w:style>
  <w:style w:type="character" w:customStyle="1" w:styleId="hps">
    <w:name w:val="hps"/>
    <w:basedOn w:val="DefaultParagraphFont"/>
    <w:rsid w:val="00F6582E"/>
  </w:style>
  <w:style w:type="character" w:styleId="Strong">
    <w:name w:val="Strong"/>
    <w:qFormat/>
    <w:rsid w:val="00F6582E"/>
    <w:rPr>
      <w:b/>
      <w:bCs/>
    </w:rPr>
  </w:style>
  <w:style w:type="character" w:styleId="FollowedHyperlink">
    <w:name w:val="FollowedHyperlink"/>
    <w:rsid w:val="00F6582E"/>
    <w:rPr>
      <w:color w:val="800080"/>
      <w:u w:val="single"/>
    </w:rPr>
  </w:style>
  <w:style w:type="character" w:customStyle="1" w:styleId="FootnoteTextChar">
    <w:name w:val="Footnote Text Char"/>
    <w:link w:val="FootnoteText"/>
    <w:semiHidden/>
    <w:rsid w:val="00F6582E"/>
    <w:rPr>
      <w:snapToGrid w:val="0"/>
      <w:lang w:val="en-US" w:eastAsia="en-US" w:bidi="ar-SA"/>
    </w:rPr>
  </w:style>
  <w:style w:type="paragraph" w:styleId="DocumentMap">
    <w:name w:val="Document Map"/>
    <w:basedOn w:val="Normal"/>
    <w:semiHidden/>
    <w:rsid w:val="00F6582E"/>
    <w:pPr>
      <w:shd w:val="clear" w:color="auto" w:fill="000080"/>
    </w:pPr>
    <w:rPr>
      <w:rFonts w:ascii="Tahoma" w:hAnsi="Tahoma" w:cs="Tahoma"/>
    </w:rPr>
  </w:style>
  <w:style w:type="paragraph" w:customStyle="1" w:styleId="ColorfulList-Accent11">
    <w:name w:val="Colorful List - Accent 11"/>
    <w:basedOn w:val="Normal"/>
    <w:qFormat/>
    <w:rsid w:val="0010625E"/>
    <w:pPr>
      <w:spacing w:after="200" w:line="276" w:lineRule="auto"/>
      <w:ind w:left="720"/>
      <w:contextualSpacing/>
    </w:pPr>
    <w:rPr>
      <w:rFonts w:ascii="Calibri" w:hAnsi="Calibri" w:cs="Calibri"/>
      <w:snapToGrid/>
      <w:color w:val="000000"/>
      <w:sz w:val="22"/>
      <w:szCs w:val="22"/>
      <w:lang w:val="es-ES" w:eastAsia="es-ES"/>
    </w:rPr>
  </w:style>
  <w:style w:type="paragraph" w:customStyle="1" w:styleId="ListParagraph2">
    <w:name w:val="List Paragraph2"/>
    <w:basedOn w:val="Normal"/>
    <w:qFormat/>
    <w:rsid w:val="0010625E"/>
    <w:pPr>
      <w:spacing w:after="200" w:line="276" w:lineRule="auto"/>
      <w:ind w:left="720"/>
      <w:contextualSpacing/>
    </w:pPr>
    <w:rPr>
      <w:rFonts w:ascii="Calibri" w:hAnsi="Calibri" w:cs="Calibri"/>
      <w:snapToGrid/>
      <w:color w:val="000000"/>
      <w:sz w:val="22"/>
      <w:szCs w:val="22"/>
      <w:lang w:val="es-ES" w:eastAsia="es-ES"/>
    </w:rPr>
  </w:style>
  <w:style w:type="character" w:customStyle="1" w:styleId="FooterChar">
    <w:name w:val="Footer Char"/>
    <w:link w:val="Footer"/>
    <w:uiPriority w:val="99"/>
    <w:rsid w:val="00C42CAA"/>
    <w:rPr>
      <w:snapToGrid w:val="0"/>
    </w:rPr>
  </w:style>
  <w:style w:type="character" w:styleId="UnresolvedMention">
    <w:name w:val="Unresolved Mention"/>
    <w:uiPriority w:val="99"/>
    <w:semiHidden/>
    <w:unhideWhenUsed/>
    <w:rsid w:val="008C7B5F"/>
    <w:rPr>
      <w:color w:val="605E5C"/>
      <w:shd w:val="clear" w:color="auto" w:fill="E1DFDD"/>
    </w:rPr>
  </w:style>
  <w:style w:type="paragraph" w:styleId="ListParagraph">
    <w:name w:val="List Paragraph"/>
    <w:basedOn w:val="Normal"/>
    <w:uiPriority w:val="34"/>
    <w:qFormat/>
    <w:rsid w:val="00590E70"/>
    <w:pPr>
      <w:ind w:left="720"/>
    </w:pPr>
  </w:style>
  <w:style w:type="character" w:styleId="CommentReference">
    <w:name w:val="annotation reference"/>
    <w:basedOn w:val="DefaultParagraphFont"/>
    <w:rsid w:val="00624D60"/>
    <w:rPr>
      <w:sz w:val="16"/>
      <w:szCs w:val="16"/>
    </w:rPr>
  </w:style>
  <w:style w:type="paragraph" w:styleId="CommentText">
    <w:name w:val="annotation text"/>
    <w:basedOn w:val="Normal"/>
    <w:link w:val="CommentTextChar"/>
    <w:rsid w:val="00624D60"/>
  </w:style>
  <w:style w:type="character" w:customStyle="1" w:styleId="CommentTextChar">
    <w:name w:val="Comment Text Char"/>
    <w:basedOn w:val="DefaultParagraphFont"/>
    <w:link w:val="CommentText"/>
    <w:rsid w:val="00624D60"/>
    <w:rPr>
      <w:snapToGrid w:val="0"/>
    </w:rPr>
  </w:style>
  <w:style w:type="paragraph" w:styleId="CommentSubject">
    <w:name w:val="annotation subject"/>
    <w:basedOn w:val="CommentText"/>
    <w:next w:val="CommentText"/>
    <w:link w:val="CommentSubjectChar"/>
    <w:rsid w:val="00624D60"/>
    <w:rPr>
      <w:b/>
      <w:bCs/>
    </w:rPr>
  </w:style>
  <w:style w:type="character" w:customStyle="1" w:styleId="CommentSubjectChar">
    <w:name w:val="Comment Subject Char"/>
    <w:basedOn w:val="CommentTextChar"/>
    <w:link w:val="CommentSubject"/>
    <w:rsid w:val="00624D60"/>
    <w:rPr>
      <w:b/>
      <w:bCs/>
      <w:snapToGrid w:val="0"/>
    </w:rPr>
  </w:style>
  <w:style w:type="character" w:customStyle="1" w:styleId="HeaderChar">
    <w:name w:val="Header Char"/>
    <w:basedOn w:val="DefaultParagraphFont"/>
    <w:link w:val="Header"/>
    <w:uiPriority w:val="99"/>
    <w:rsid w:val="002A445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492">
      <w:bodyDiv w:val="1"/>
      <w:marLeft w:val="0"/>
      <w:marRight w:val="0"/>
      <w:marTop w:val="0"/>
      <w:marBottom w:val="0"/>
      <w:divBdr>
        <w:top w:val="none" w:sz="0" w:space="0" w:color="auto"/>
        <w:left w:val="none" w:sz="0" w:space="0" w:color="auto"/>
        <w:bottom w:val="none" w:sz="0" w:space="0" w:color="auto"/>
        <w:right w:val="none" w:sz="0" w:space="0" w:color="auto"/>
      </w:divBdr>
    </w:div>
    <w:div w:id="184291701">
      <w:bodyDiv w:val="1"/>
      <w:marLeft w:val="0"/>
      <w:marRight w:val="0"/>
      <w:marTop w:val="0"/>
      <w:marBottom w:val="0"/>
      <w:divBdr>
        <w:top w:val="none" w:sz="0" w:space="0" w:color="auto"/>
        <w:left w:val="none" w:sz="0" w:space="0" w:color="auto"/>
        <w:bottom w:val="none" w:sz="0" w:space="0" w:color="auto"/>
        <w:right w:val="none" w:sz="0" w:space="0" w:color="auto"/>
      </w:divBdr>
    </w:div>
    <w:div w:id="259721587">
      <w:bodyDiv w:val="1"/>
      <w:marLeft w:val="0"/>
      <w:marRight w:val="0"/>
      <w:marTop w:val="0"/>
      <w:marBottom w:val="0"/>
      <w:divBdr>
        <w:top w:val="none" w:sz="0" w:space="0" w:color="auto"/>
        <w:left w:val="none" w:sz="0" w:space="0" w:color="auto"/>
        <w:bottom w:val="none" w:sz="0" w:space="0" w:color="auto"/>
        <w:right w:val="none" w:sz="0" w:space="0" w:color="auto"/>
      </w:divBdr>
    </w:div>
    <w:div w:id="440926991">
      <w:bodyDiv w:val="1"/>
      <w:marLeft w:val="0"/>
      <w:marRight w:val="0"/>
      <w:marTop w:val="0"/>
      <w:marBottom w:val="0"/>
      <w:divBdr>
        <w:top w:val="none" w:sz="0" w:space="0" w:color="auto"/>
        <w:left w:val="none" w:sz="0" w:space="0" w:color="auto"/>
        <w:bottom w:val="none" w:sz="0" w:space="0" w:color="auto"/>
        <w:right w:val="none" w:sz="0" w:space="0" w:color="auto"/>
      </w:divBdr>
    </w:div>
    <w:div w:id="526140943">
      <w:bodyDiv w:val="1"/>
      <w:marLeft w:val="0"/>
      <w:marRight w:val="0"/>
      <w:marTop w:val="0"/>
      <w:marBottom w:val="0"/>
      <w:divBdr>
        <w:top w:val="none" w:sz="0" w:space="0" w:color="auto"/>
        <w:left w:val="none" w:sz="0" w:space="0" w:color="auto"/>
        <w:bottom w:val="none" w:sz="0" w:space="0" w:color="auto"/>
        <w:right w:val="none" w:sz="0" w:space="0" w:color="auto"/>
      </w:divBdr>
    </w:div>
    <w:div w:id="1462646506">
      <w:bodyDiv w:val="1"/>
      <w:marLeft w:val="0"/>
      <w:marRight w:val="0"/>
      <w:marTop w:val="0"/>
      <w:marBottom w:val="0"/>
      <w:divBdr>
        <w:top w:val="none" w:sz="0" w:space="0" w:color="auto"/>
        <w:left w:val="none" w:sz="0" w:space="0" w:color="auto"/>
        <w:bottom w:val="none" w:sz="0" w:space="0" w:color="auto"/>
        <w:right w:val="none" w:sz="0" w:space="0" w:color="auto"/>
      </w:divBdr>
    </w:div>
    <w:div w:id="1536506260">
      <w:bodyDiv w:val="1"/>
      <w:marLeft w:val="0"/>
      <w:marRight w:val="0"/>
      <w:marTop w:val="0"/>
      <w:marBottom w:val="0"/>
      <w:divBdr>
        <w:top w:val="none" w:sz="0" w:space="0" w:color="auto"/>
        <w:left w:val="none" w:sz="0" w:space="0" w:color="auto"/>
        <w:bottom w:val="none" w:sz="0" w:space="0" w:color="auto"/>
        <w:right w:val="none" w:sz="0" w:space="0" w:color="auto"/>
      </w:divBdr>
    </w:div>
    <w:div w:id="1689454191">
      <w:bodyDiv w:val="1"/>
      <w:marLeft w:val="0"/>
      <w:marRight w:val="0"/>
      <w:marTop w:val="0"/>
      <w:marBottom w:val="0"/>
      <w:divBdr>
        <w:top w:val="none" w:sz="0" w:space="0" w:color="auto"/>
        <w:left w:val="none" w:sz="0" w:space="0" w:color="auto"/>
        <w:bottom w:val="none" w:sz="0" w:space="0" w:color="auto"/>
        <w:right w:val="none" w:sz="0" w:space="0" w:color="auto"/>
      </w:divBdr>
    </w:div>
    <w:div w:id="1700205328">
      <w:bodyDiv w:val="1"/>
      <w:marLeft w:val="0"/>
      <w:marRight w:val="0"/>
      <w:marTop w:val="0"/>
      <w:marBottom w:val="0"/>
      <w:divBdr>
        <w:top w:val="none" w:sz="0" w:space="0" w:color="auto"/>
        <w:left w:val="none" w:sz="0" w:space="0" w:color="auto"/>
        <w:bottom w:val="none" w:sz="0" w:space="0" w:color="auto"/>
        <w:right w:val="none" w:sz="0" w:space="0" w:color="auto"/>
      </w:divBdr>
    </w:div>
    <w:div w:id="1757480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s.org/en/sedi/desd/itc/20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s.org/en/sedi/desd/itc/2021/documents.asp"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m.oas.org/IDMS/Redirectpage.aspx?class=III.26.1%20CIDI/TUR-XXV/doc&amp;classNum=8&amp;lang=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m.oas.org/audios/2021/SEDI-DED-XXV%20Congreso.Interamericano.Ministros.Turismo.PM_10-06-2021.mp3"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m.oas.org/audios/2021/SEDI-DED-XXV%20Congreso.Interamericano.Ministros.Turismo.AM_10-06-2021.mp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BE86-22AB-4F5C-BFA8-BED1615F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19963</CharactersWithSpaces>
  <SharedDoc>false</SharedDoc>
  <HLinks>
    <vt:vector size="18" baseType="variant">
      <vt:variant>
        <vt:i4>8126524</vt:i4>
      </vt:variant>
      <vt:variant>
        <vt:i4>6</vt:i4>
      </vt:variant>
      <vt:variant>
        <vt:i4>0</vt:i4>
      </vt:variant>
      <vt:variant>
        <vt:i4>5</vt:i4>
      </vt:variant>
      <vt:variant>
        <vt:lpwstr>https://nam10.safelinks.protection.outlook.com/?url=https%3A%2F%2Fwetransfer.com%2Fdownloads%2Fd805616770d6414b8d417d4f8fbb64bc20211007165933%2F3bf1f506b60b1d624921a7e49904dda420211007165933%2F5ecd29&amp;data=04%7C01%7CRCampbell%40oas.org%7Ca174f01006ee4c33d3be08d989c146f3%7C4fdc3f2315064175958c37999cee0941%7C0%7C0%7C637692285491426698%7CUnknown%7CTWFpbGZsb3d8eyJWIjoiMC4wLjAwMDAiLCJQIjoiV2luMzIiLCJBTiI6Ik1haWwiLCJXVCI6Mn0%3D%7C1000&amp;sdata=eb1yKuoZGDTCAP89CZGnab5moIU1kMT%2Br4zqTOLdPIU%3D&amp;reserved=0</vt:lpwstr>
      </vt:variant>
      <vt:variant>
        <vt:lpwstr/>
      </vt:variant>
      <vt:variant>
        <vt:i4>1769503</vt:i4>
      </vt:variant>
      <vt:variant>
        <vt:i4>3</vt:i4>
      </vt:variant>
      <vt:variant>
        <vt:i4>0</vt:i4>
      </vt:variant>
      <vt:variant>
        <vt:i4>5</vt:i4>
      </vt:variant>
      <vt:variant>
        <vt:lpwstr>http://www.oas.org/en/sedi/desd/itc/2021/</vt:lpwstr>
      </vt:variant>
      <vt:variant>
        <vt:lpwstr/>
      </vt:variant>
      <vt:variant>
        <vt:i4>8192102</vt:i4>
      </vt:variant>
      <vt:variant>
        <vt:i4>0</vt:i4>
      </vt:variant>
      <vt:variant>
        <vt:i4>0</vt:i4>
      </vt:variant>
      <vt:variant>
        <vt:i4>5</vt:i4>
      </vt:variant>
      <vt:variant>
        <vt:lpwstr>http://www.oas.org/en/sedi/desd/itc/2021/documents.asp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2018-08-10T20:49:00Z</cp:lastPrinted>
  <dcterms:created xsi:type="dcterms:W3CDTF">2021-11-18T17:23:00Z</dcterms:created>
  <dcterms:modified xsi:type="dcterms:W3CDTF">2021-11-18T19:48:00Z</dcterms:modified>
</cp:coreProperties>
</file>