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9C64" w14:textId="77777777" w:rsidR="006A0AD6" w:rsidRPr="006F10E9" w:rsidRDefault="006A0AD6" w:rsidP="00F702BC">
      <w:pPr>
        <w:jc w:val="center"/>
        <w:rPr>
          <w:b/>
          <w:bCs/>
          <w:sz w:val="22"/>
          <w:szCs w:val="22"/>
        </w:rPr>
      </w:pPr>
      <w:r w:rsidRPr="006F10E9">
        <w:rPr>
          <w:b/>
          <w:bCs/>
          <w:noProof/>
          <w:sz w:val="22"/>
          <w:szCs w:val="22"/>
        </w:rPr>
        <w:t>INTER-AMERICAN COMMITTEE AGAINST TERRORISM (CICTE)</w:t>
      </w:r>
    </w:p>
    <w:p w14:paraId="420D75E1" w14:textId="77777777" w:rsidR="006A0AD6" w:rsidRPr="006F10E9" w:rsidRDefault="006A0AD6" w:rsidP="00F702BC">
      <w:pPr>
        <w:jc w:val="both"/>
        <w:rPr>
          <w:sz w:val="22"/>
          <w:szCs w:val="22"/>
        </w:rPr>
      </w:pPr>
    </w:p>
    <w:p w14:paraId="19701281" w14:textId="77777777" w:rsidR="00B61F52" w:rsidRPr="00124C9A" w:rsidRDefault="00B61F52" w:rsidP="00B61F52">
      <w:pPr>
        <w:tabs>
          <w:tab w:val="left" w:pos="7200"/>
        </w:tabs>
        <w:rPr>
          <w:sz w:val="22"/>
          <w:szCs w:val="22"/>
        </w:rPr>
      </w:pPr>
      <w:r w:rsidRPr="00124C9A">
        <w:rPr>
          <w:sz w:val="22"/>
          <w:szCs w:val="22"/>
        </w:rPr>
        <w:t>TWENTY-SECOND REGULAR SESSION</w:t>
      </w:r>
      <w:r w:rsidRPr="00124C9A">
        <w:rPr>
          <w:sz w:val="22"/>
          <w:szCs w:val="22"/>
        </w:rPr>
        <w:tab/>
        <w:t>OEA/</w:t>
      </w:r>
      <w:proofErr w:type="spellStart"/>
      <w:r w:rsidRPr="00124C9A">
        <w:rPr>
          <w:sz w:val="22"/>
          <w:szCs w:val="22"/>
        </w:rPr>
        <w:t>Ser.L</w:t>
      </w:r>
      <w:proofErr w:type="spellEnd"/>
      <w:r w:rsidRPr="00124C9A">
        <w:rPr>
          <w:sz w:val="22"/>
          <w:szCs w:val="22"/>
        </w:rPr>
        <w:t>/X.2.22</w:t>
      </w:r>
    </w:p>
    <w:p w14:paraId="7B82A990" w14:textId="77777777" w:rsidR="00B61F52" w:rsidRPr="00124C9A" w:rsidRDefault="00B61F52" w:rsidP="00B61F52">
      <w:pPr>
        <w:tabs>
          <w:tab w:val="left" w:pos="7200"/>
        </w:tabs>
        <w:ind w:right="-1109"/>
        <w:rPr>
          <w:sz w:val="22"/>
          <w:szCs w:val="22"/>
        </w:rPr>
      </w:pPr>
      <w:r w:rsidRPr="00124C9A">
        <w:rPr>
          <w:sz w:val="22"/>
          <w:szCs w:val="22"/>
        </w:rPr>
        <w:t>July 27, 2022</w:t>
      </w:r>
      <w:r w:rsidRPr="00124C9A">
        <w:rPr>
          <w:sz w:val="22"/>
          <w:szCs w:val="22"/>
        </w:rPr>
        <w:tab/>
        <w:t>CICTE/doc.</w:t>
      </w:r>
      <w:r>
        <w:rPr>
          <w:sz w:val="22"/>
          <w:szCs w:val="22"/>
        </w:rPr>
        <w:t>11</w:t>
      </w:r>
      <w:r w:rsidRPr="00124C9A">
        <w:rPr>
          <w:sz w:val="22"/>
          <w:szCs w:val="22"/>
        </w:rPr>
        <w:t>/22</w:t>
      </w:r>
      <w:r>
        <w:rPr>
          <w:sz w:val="22"/>
          <w:szCs w:val="22"/>
        </w:rPr>
        <w:t xml:space="preserve"> </w:t>
      </w:r>
    </w:p>
    <w:p w14:paraId="5EAFFD2F" w14:textId="77777777" w:rsidR="00B61F52" w:rsidRPr="00124C9A" w:rsidRDefault="00B61F52" w:rsidP="00B61F52">
      <w:pPr>
        <w:tabs>
          <w:tab w:val="left" w:pos="7200"/>
        </w:tabs>
        <w:rPr>
          <w:sz w:val="22"/>
          <w:szCs w:val="22"/>
        </w:rPr>
      </w:pPr>
      <w:r w:rsidRPr="00124C9A">
        <w:rPr>
          <w:sz w:val="22"/>
          <w:szCs w:val="22"/>
        </w:rPr>
        <w:t>Washington, D.C.</w:t>
      </w:r>
      <w:r w:rsidRPr="00124C9A">
        <w:rPr>
          <w:sz w:val="22"/>
          <w:szCs w:val="22"/>
        </w:rPr>
        <w:tab/>
      </w:r>
      <w:r>
        <w:rPr>
          <w:sz w:val="22"/>
          <w:szCs w:val="22"/>
        </w:rPr>
        <w:t>28</w:t>
      </w:r>
      <w:r w:rsidRPr="00124C9A">
        <w:rPr>
          <w:sz w:val="22"/>
          <w:szCs w:val="22"/>
        </w:rPr>
        <w:t xml:space="preserve"> July 2022</w:t>
      </w:r>
    </w:p>
    <w:p w14:paraId="2090E84A" w14:textId="77777777" w:rsidR="00B61F52" w:rsidRPr="00124C9A" w:rsidRDefault="00B61F52" w:rsidP="00B61F52">
      <w:pPr>
        <w:tabs>
          <w:tab w:val="left" w:pos="7200"/>
        </w:tabs>
        <w:ind w:right="-29"/>
        <w:jc w:val="both"/>
        <w:rPr>
          <w:sz w:val="22"/>
          <w:szCs w:val="22"/>
        </w:rPr>
      </w:pPr>
      <w:r w:rsidRPr="00124C9A">
        <w:rPr>
          <w:sz w:val="22"/>
          <w:szCs w:val="22"/>
        </w:rPr>
        <w:tab/>
        <w:t>Original: Spanish</w:t>
      </w:r>
    </w:p>
    <w:p w14:paraId="722C2E27" w14:textId="77777777" w:rsidR="006A0AD6" w:rsidRPr="006F10E9" w:rsidRDefault="006A0AD6" w:rsidP="00F702BC">
      <w:pPr>
        <w:pStyle w:val="Heading1"/>
        <w:jc w:val="both"/>
        <w:rPr>
          <w:b w:val="0"/>
          <w:bCs w:val="0"/>
          <w:sz w:val="22"/>
          <w:szCs w:val="22"/>
        </w:rPr>
      </w:pPr>
    </w:p>
    <w:p w14:paraId="23F3951E" w14:textId="77777777" w:rsidR="006A0AD6" w:rsidRPr="006F10E9" w:rsidRDefault="006A0AD6" w:rsidP="00F702BC">
      <w:pPr>
        <w:pStyle w:val="Heading1"/>
        <w:jc w:val="both"/>
        <w:rPr>
          <w:b w:val="0"/>
          <w:bCs w:val="0"/>
          <w:sz w:val="22"/>
          <w:szCs w:val="22"/>
        </w:rPr>
      </w:pPr>
    </w:p>
    <w:p w14:paraId="52AC589E" w14:textId="77777777" w:rsidR="006A0AD6" w:rsidRPr="00F702BC" w:rsidRDefault="006A0AD6" w:rsidP="00F702BC">
      <w:pPr>
        <w:pStyle w:val="Heading1"/>
        <w:jc w:val="both"/>
        <w:rPr>
          <w:b w:val="0"/>
          <w:bCs w:val="0"/>
          <w:sz w:val="22"/>
          <w:szCs w:val="22"/>
        </w:rPr>
      </w:pPr>
    </w:p>
    <w:p w14:paraId="38D0927F" w14:textId="77777777" w:rsidR="006A0AD6" w:rsidRPr="00F702BC" w:rsidRDefault="006A0AD6" w:rsidP="00F702BC">
      <w:pPr>
        <w:pStyle w:val="Heading1"/>
        <w:jc w:val="both"/>
        <w:rPr>
          <w:b w:val="0"/>
          <w:bCs w:val="0"/>
          <w:sz w:val="22"/>
          <w:szCs w:val="22"/>
        </w:rPr>
      </w:pPr>
    </w:p>
    <w:p w14:paraId="3490D799" w14:textId="77777777" w:rsidR="006A0AD6" w:rsidRPr="00F702BC" w:rsidRDefault="006A0AD6" w:rsidP="00F702BC">
      <w:pPr>
        <w:pStyle w:val="Heading1"/>
        <w:jc w:val="both"/>
        <w:rPr>
          <w:b w:val="0"/>
          <w:bCs w:val="0"/>
          <w:sz w:val="22"/>
          <w:szCs w:val="22"/>
        </w:rPr>
      </w:pPr>
    </w:p>
    <w:p w14:paraId="33ABCAAB" w14:textId="77777777" w:rsidR="006A0AD6" w:rsidRPr="00F702BC" w:rsidRDefault="006A0AD6" w:rsidP="00F702BC">
      <w:pPr>
        <w:pStyle w:val="Heading1"/>
        <w:jc w:val="both"/>
        <w:rPr>
          <w:b w:val="0"/>
          <w:bCs w:val="0"/>
          <w:sz w:val="22"/>
          <w:szCs w:val="22"/>
        </w:rPr>
      </w:pPr>
    </w:p>
    <w:p w14:paraId="608AE3E7" w14:textId="77777777" w:rsidR="006A0AD6" w:rsidRPr="00F702BC" w:rsidRDefault="006A0AD6" w:rsidP="00F702BC">
      <w:pPr>
        <w:pStyle w:val="Heading1"/>
        <w:jc w:val="both"/>
        <w:rPr>
          <w:b w:val="0"/>
          <w:bCs w:val="0"/>
          <w:sz w:val="22"/>
          <w:szCs w:val="22"/>
        </w:rPr>
      </w:pPr>
    </w:p>
    <w:p w14:paraId="4B55F055" w14:textId="77777777" w:rsidR="006A0AD6" w:rsidRPr="00F702BC" w:rsidRDefault="006A0AD6" w:rsidP="00F702BC">
      <w:pPr>
        <w:pStyle w:val="Heading1"/>
        <w:jc w:val="both"/>
        <w:rPr>
          <w:b w:val="0"/>
          <w:bCs w:val="0"/>
          <w:sz w:val="22"/>
          <w:szCs w:val="22"/>
        </w:rPr>
      </w:pPr>
    </w:p>
    <w:p w14:paraId="3AF1B76F" w14:textId="77777777" w:rsidR="006A0AD6" w:rsidRPr="00F702BC" w:rsidRDefault="006A0AD6" w:rsidP="00F702BC">
      <w:pPr>
        <w:pStyle w:val="Heading1"/>
        <w:jc w:val="both"/>
        <w:rPr>
          <w:b w:val="0"/>
          <w:bCs w:val="0"/>
          <w:sz w:val="22"/>
          <w:szCs w:val="22"/>
        </w:rPr>
      </w:pPr>
    </w:p>
    <w:p w14:paraId="6616ECE5" w14:textId="77777777" w:rsidR="006A0AD6" w:rsidRPr="00F702BC" w:rsidRDefault="006A0AD6" w:rsidP="00F702BC">
      <w:pPr>
        <w:pStyle w:val="Heading1"/>
        <w:jc w:val="both"/>
        <w:rPr>
          <w:b w:val="0"/>
          <w:bCs w:val="0"/>
          <w:sz w:val="22"/>
          <w:szCs w:val="22"/>
        </w:rPr>
      </w:pPr>
    </w:p>
    <w:p w14:paraId="188B09A6" w14:textId="77777777" w:rsidR="006A0AD6" w:rsidRPr="00F702BC" w:rsidRDefault="006A0AD6" w:rsidP="00F702BC">
      <w:pPr>
        <w:pStyle w:val="Heading1"/>
        <w:jc w:val="both"/>
        <w:rPr>
          <w:b w:val="0"/>
          <w:bCs w:val="0"/>
          <w:sz w:val="22"/>
          <w:szCs w:val="22"/>
        </w:rPr>
      </w:pPr>
    </w:p>
    <w:p w14:paraId="28FDF3D5" w14:textId="77777777" w:rsidR="006A0AD6" w:rsidRPr="00F702BC" w:rsidRDefault="006A0AD6" w:rsidP="00F702BC">
      <w:pPr>
        <w:pStyle w:val="Heading1"/>
        <w:jc w:val="both"/>
        <w:rPr>
          <w:b w:val="0"/>
          <w:bCs w:val="0"/>
          <w:sz w:val="22"/>
          <w:szCs w:val="22"/>
        </w:rPr>
      </w:pPr>
    </w:p>
    <w:p w14:paraId="317FF3A5" w14:textId="77777777" w:rsidR="006A0AD6" w:rsidRPr="00F702BC" w:rsidRDefault="006A0AD6" w:rsidP="00F702BC">
      <w:pPr>
        <w:pStyle w:val="Heading1"/>
        <w:rPr>
          <w:b w:val="0"/>
          <w:bCs w:val="0"/>
          <w:sz w:val="22"/>
          <w:szCs w:val="22"/>
        </w:rPr>
      </w:pPr>
      <w:r w:rsidRPr="00F702BC">
        <w:rPr>
          <w:b w:val="0"/>
          <w:bCs w:val="0"/>
          <w:sz w:val="22"/>
          <w:szCs w:val="22"/>
        </w:rPr>
        <w:t>RULES OF PROCEDURE OF THE</w:t>
      </w:r>
    </w:p>
    <w:p w14:paraId="14B2BC70" w14:textId="77777777" w:rsidR="006A0AD6" w:rsidRPr="00F702BC" w:rsidRDefault="006A0AD6" w:rsidP="00F702BC">
      <w:pPr>
        <w:jc w:val="center"/>
        <w:rPr>
          <w:sz w:val="22"/>
          <w:szCs w:val="22"/>
        </w:rPr>
      </w:pPr>
      <w:r w:rsidRPr="00F702BC">
        <w:rPr>
          <w:sz w:val="22"/>
          <w:szCs w:val="22"/>
        </w:rPr>
        <w:t>INTER-AMERICAN COMMITTEE AGAINST TERRORISM (CICTE)</w:t>
      </w:r>
    </w:p>
    <w:p w14:paraId="27F3D0B5" w14:textId="77777777" w:rsidR="006A0AD6" w:rsidRPr="00B61F52" w:rsidRDefault="006A0AD6" w:rsidP="00B61F52">
      <w:pPr>
        <w:jc w:val="center"/>
        <w:rPr>
          <w:bCs/>
          <w:sz w:val="22"/>
          <w:szCs w:val="22"/>
        </w:rPr>
      </w:pPr>
    </w:p>
    <w:p w14:paraId="4F9A7630" w14:textId="77777777" w:rsidR="006A0AD6" w:rsidRPr="00B61F52" w:rsidRDefault="00B61F52" w:rsidP="00B61F52">
      <w:pPr>
        <w:pStyle w:val="Title"/>
        <w:rPr>
          <w:rFonts w:ascii="Times New Roman" w:hAnsi="Times New Roman"/>
          <w:b w:val="0"/>
          <w:bCs/>
          <w:sz w:val="22"/>
          <w:szCs w:val="22"/>
        </w:rPr>
      </w:pPr>
      <w:r w:rsidRPr="00B61F52">
        <w:rPr>
          <w:rFonts w:ascii="Times New Roman" w:hAnsi="Times New Roman"/>
          <w:b w:val="0"/>
          <w:bCs/>
          <w:sz w:val="22"/>
          <w:szCs w:val="22"/>
        </w:rPr>
        <w:t>(Approved at the first plenary session held on July 27, 2022)</w:t>
      </w:r>
    </w:p>
    <w:p w14:paraId="73B4DF62" w14:textId="77777777" w:rsidR="006A0AD6" w:rsidRPr="00F702BC" w:rsidRDefault="006A0AD6" w:rsidP="00F702BC">
      <w:pPr>
        <w:pStyle w:val="Title"/>
        <w:jc w:val="both"/>
        <w:rPr>
          <w:rFonts w:ascii="Times New Roman" w:hAnsi="Times New Roman"/>
          <w:b w:val="0"/>
          <w:bCs/>
          <w:sz w:val="22"/>
          <w:szCs w:val="22"/>
        </w:rPr>
      </w:pPr>
    </w:p>
    <w:p w14:paraId="7CEAAB88" w14:textId="77777777" w:rsidR="006A0AD6" w:rsidRPr="00F702BC" w:rsidRDefault="006A0AD6" w:rsidP="006A0AD6">
      <w:pPr>
        <w:jc w:val="both"/>
        <w:rPr>
          <w:snapToGrid w:val="0"/>
          <w:sz w:val="22"/>
          <w:szCs w:val="22"/>
        </w:rPr>
      </w:pPr>
    </w:p>
    <w:p w14:paraId="51C38734" w14:textId="77777777" w:rsidR="006A0AD6" w:rsidRPr="00F702BC" w:rsidRDefault="006A0AD6" w:rsidP="006A0AD6">
      <w:pPr>
        <w:rPr>
          <w:snapToGrid w:val="0"/>
          <w:sz w:val="22"/>
          <w:szCs w:val="22"/>
        </w:rPr>
        <w:sectPr w:rsidR="006A0AD6" w:rsidRPr="00F702BC" w:rsidSect="005940E5">
          <w:headerReference w:type="first" r:id="rId7"/>
          <w:type w:val="oddPage"/>
          <w:pgSz w:w="12240" w:h="15840" w:code="1"/>
          <w:pgMar w:top="1728" w:right="1570" w:bottom="1296" w:left="1670" w:header="720" w:footer="1296" w:gutter="0"/>
          <w:pgNumType w:fmt="lowerRoman" w:start="3"/>
          <w:cols w:space="720"/>
          <w:titlePg/>
        </w:sectPr>
      </w:pPr>
    </w:p>
    <w:p w14:paraId="5526A709" w14:textId="77777777" w:rsidR="007C51AF" w:rsidRPr="007C51AF" w:rsidRDefault="007C51AF" w:rsidP="007C51AF">
      <w:pPr>
        <w:pStyle w:val="Heading1"/>
        <w:rPr>
          <w:bCs w:val="0"/>
          <w:sz w:val="22"/>
          <w:szCs w:val="22"/>
        </w:rPr>
      </w:pPr>
      <w:r w:rsidRPr="007C51AF">
        <w:rPr>
          <w:bCs w:val="0"/>
          <w:sz w:val="22"/>
          <w:szCs w:val="22"/>
        </w:rPr>
        <w:lastRenderedPageBreak/>
        <w:t>RULES OF PROCEDURE OF THE</w:t>
      </w:r>
    </w:p>
    <w:p w14:paraId="46E2F99B" w14:textId="77777777" w:rsidR="007C51AF" w:rsidRPr="007C51AF" w:rsidRDefault="007C51AF" w:rsidP="007C51AF">
      <w:pPr>
        <w:jc w:val="center"/>
        <w:rPr>
          <w:b/>
          <w:sz w:val="22"/>
          <w:szCs w:val="22"/>
        </w:rPr>
      </w:pPr>
      <w:r w:rsidRPr="007C51AF">
        <w:rPr>
          <w:b/>
          <w:sz w:val="22"/>
          <w:szCs w:val="22"/>
        </w:rPr>
        <w:t>INTER-AMERICAN COMMITTEE AGAINST TERRORISM (CICTE)</w:t>
      </w:r>
    </w:p>
    <w:p w14:paraId="0C8E9A62" w14:textId="77777777" w:rsidR="007C51AF" w:rsidRPr="007C51AF" w:rsidRDefault="007C51AF" w:rsidP="007C51AF">
      <w:pPr>
        <w:jc w:val="both"/>
        <w:rPr>
          <w:b/>
          <w:sz w:val="22"/>
          <w:szCs w:val="22"/>
        </w:rPr>
      </w:pPr>
    </w:p>
    <w:p w14:paraId="55C56ABB" w14:textId="77777777" w:rsidR="006A0AD6" w:rsidRPr="00F702BC" w:rsidRDefault="006A0AD6" w:rsidP="006A0AD6">
      <w:pPr>
        <w:jc w:val="both"/>
        <w:rPr>
          <w:sz w:val="22"/>
          <w:szCs w:val="22"/>
        </w:rPr>
      </w:pPr>
    </w:p>
    <w:p w14:paraId="119C6C91" w14:textId="77777777" w:rsidR="006A0AD6" w:rsidRPr="00F702BC" w:rsidRDefault="006A0AD6" w:rsidP="006A0AD6">
      <w:pPr>
        <w:jc w:val="both"/>
        <w:rPr>
          <w:sz w:val="22"/>
          <w:szCs w:val="22"/>
        </w:rPr>
      </w:pPr>
    </w:p>
    <w:p w14:paraId="38FDA7FB" w14:textId="77777777" w:rsidR="006A0AD6" w:rsidRPr="00F702BC" w:rsidRDefault="006A0AD6" w:rsidP="006A0AD6">
      <w:pPr>
        <w:pStyle w:val="Heading1"/>
        <w:rPr>
          <w:bCs w:val="0"/>
          <w:sz w:val="22"/>
          <w:szCs w:val="22"/>
        </w:rPr>
      </w:pPr>
      <w:r w:rsidRPr="00F702BC">
        <w:rPr>
          <w:bCs w:val="0"/>
          <w:sz w:val="22"/>
          <w:szCs w:val="22"/>
        </w:rPr>
        <w:t>Chapter I</w:t>
      </w:r>
    </w:p>
    <w:p w14:paraId="76220F96" w14:textId="77777777" w:rsidR="006A0AD6" w:rsidRPr="00F702BC" w:rsidRDefault="006A0AD6" w:rsidP="006A0AD6">
      <w:pPr>
        <w:pStyle w:val="Heading1"/>
        <w:rPr>
          <w:bCs w:val="0"/>
          <w:sz w:val="22"/>
          <w:szCs w:val="22"/>
        </w:rPr>
      </w:pPr>
      <w:r w:rsidRPr="00F702BC">
        <w:rPr>
          <w:bCs w:val="0"/>
          <w:sz w:val="22"/>
          <w:szCs w:val="22"/>
        </w:rPr>
        <w:t>NATURE AND PURPOSES</w:t>
      </w:r>
    </w:p>
    <w:p w14:paraId="13BCF1AB" w14:textId="77777777" w:rsidR="006A0AD6" w:rsidRPr="00F702BC" w:rsidRDefault="006A0AD6" w:rsidP="006A0AD6">
      <w:pPr>
        <w:pStyle w:val="Heading1"/>
        <w:jc w:val="both"/>
        <w:rPr>
          <w:b w:val="0"/>
          <w:bCs w:val="0"/>
          <w:sz w:val="22"/>
          <w:szCs w:val="22"/>
        </w:rPr>
      </w:pPr>
    </w:p>
    <w:p w14:paraId="528FF07B" w14:textId="77777777" w:rsidR="006A0AD6" w:rsidRPr="00F702BC" w:rsidRDefault="006A0AD6" w:rsidP="006A0AD6">
      <w:pPr>
        <w:pStyle w:val="Heading2"/>
        <w:keepNext w:val="0"/>
        <w:spacing w:before="0" w:after="0"/>
        <w:jc w:val="both"/>
        <w:rPr>
          <w:rFonts w:ascii="Times New Roman" w:hAnsi="Times New Roman" w:cs="Times New Roman"/>
          <w:b w:val="0"/>
          <w:bCs w:val="0"/>
          <w:i w:val="0"/>
          <w:iCs w:val="0"/>
          <w:sz w:val="22"/>
          <w:szCs w:val="22"/>
          <w:u w:val="single"/>
        </w:rPr>
      </w:pPr>
      <w:r w:rsidRPr="00F702BC">
        <w:rPr>
          <w:rFonts w:ascii="Times New Roman" w:hAnsi="Times New Roman" w:cs="Times New Roman"/>
          <w:b w:val="0"/>
          <w:bCs w:val="0"/>
          <w:i w:val="0"/>
          <w:iCs w:val="0"/>
          <w:sz w:val="22"/>
          <w:szCs w:val="22"/>
          <w:u w:val="single"/>
        </w:rPr>
        <w:t>Article 1</w:t>
      </w:r>
    </w:p>
    <w:p w14:paraId="770983D5" w14:textId="77777777" w:rsidR="006A0AD6" w:rsidRPr="00F702BC" w:rsidRDefault="006A0AD6" w:rsidP="006A0AD6">
      <w:pPr>
        <w:jc w:val="both"/>
        <w:rPr>
          <w:sz w:val="22"/>
          <w:szCs w:val="22"/>
        </w:rPr>
      </w:pPr>
    </w:p>
    <w:p w14:paraId="43138AD3" w14:textId="77777777" w:rsidR="006A0AD6" w:rsidRPr="00F702BC" w:rsidRDefault="006A0AD6" w:rsidP="006A0AD6">
      <w:pPr>
        <w:pStyle w:val="BodyText"/>
        <w:rPr>
          <w:sz w:val="22"/>
          <w:szCs w:val="22"/>
        </w:rPr>
      </w:pPr>
      <w:r w:rsidRPr="00F702BC">
        <w:rPr>
          <w:sz w:val="22"/>
          <w:szCs w:val="22"/>
        </w:rPr>
        <w:tab/>
        <w:t>These Rules of Procedure provide a regulatory framework for the Statute amended by the General Assembly through resolution AG/RES. 2010 (XXXIV-O/04), which contains specific rules for the operation, administration, and procedures of CICTE for the achievement of its purposes and to facilitate its activities.</w:t>
      </w:r>
    </w:p>
    <w:p w14:paraId="5FC191A6" w14:textId="77777777" w:rsidR="006A0AD6" w:rsidRPr="00F702BC" w:rsidRDefault="006A0AD6" w:rsidP="006A0AD6">
      <w:pPr>
        <w:pStyle w:val="BodyText"/>
        <w:rPr>
          <w:sz w:val="22"/>
          <w:szCs w:val="22"/>
        </w:rPr>
      </w:pPr>
    </w:p>
    <w:p w14:paraId="1FFD74B5" w14:textId="77777777" w:rsidR="006A0AD6" w:rsidRPr="00F702BC" w:rsidRDefault="006A0AD6" w:rsidP="006A0AD6">
      <w:pPr>
        <w:pStyle w:val="BodyText"/>
        <w:rPr>
          <w:sz w:val="22"/>
          <w:szCs w:val="22"/>
        </w:rPr>
      </w:pPr>
      <w:r w:rsidRPr="00F702BC">
        <w:rPr>
          <w:sz w:val="22"/>
          <w:szCs w:val="22"/>
        </w:rPr>
        <w:tab/>
        <w:t>In the event of conflict between the provisions of the Statute and those of these Rules of Procedure, those of the Statute shall take precedence.</w:t>
      </w:r>
    </w:p>
    <w:p w14:paraId="597310B4" w14:textId="77777777" w:rsidR="006A0AD6" w:rsidRPr="00F702BC" w:rsidRDefault="006A0AD6" w:rsidP="006A0AD6">
      <w:pPr>
        <w:pStyle w:val="BodyText"/>
        <w:rPr>
          <w:sz w:val="22"/>
          <w:szCs w:val="22"/>
        </w:rPr>
      </w:pPr>
    </w:p>
    <w:p w14:paraId="2E54B823" w14:textId="77777777" w:rsidR="006A0AD6" w:rsidRPr="00F702BC" w:rsidRDefault="006A0AD6" w:rsidP="006A0AD6">
      <w:pPr>
        <w:pStyle w:val="BodyText"/>
        <w:rPr>
          <w:sz w:val="22"/>
          <w:szCs w:val="22"/>
        </w:rPr>
      </w:pPr>
    </w:p>
    <w:p w14:paraId="0328DC07" w14:textId="77777777" w:rsidR="006A0AD6" w:rsidRPr="00F702BC" w:rsidRDefault="006A0AD6" w:rsidP="006A0AD6">
      <w:pPr>
        <w:pStyle w:val="BodyText"/>
        <w:rPr>
          <w:sz w:val="22"/>
          <w:szCs w:val="22"/>
          <w:u w:val="single"/>
        </w:rPr>
      </w:pPr>
      <w:r w:rsidRPr="00F702BC">
        <w:rPr>
          <w:sz w:val="22"/>
          <w:szCs w:val="22"/>
          <w:u w:val="single"/>
        </w:rPr>
        <w:t>Article 2</w:t>
      </w:r>
    </w:p>
    <w:p w14:paraId="518DACB1" w14:textId="77777777" w:rsidR="006A0AD6" w:rsidRPr="00F702BC" w:rsidRDefault="006A0AD6" w:rsidP="006A0AD6">
      <w:pPr>
        <w:jc w:val="both"/>
        <w:rPr>
          <w:sz w:val="22"/>
          <w:szCs w:val="22"/>
          <w:u w:val="single"/>
        </w:rPr>
      </w:pPr>
    </w:p>
    <w:p w14:paraId="4326EC54" w14:textId="77777777" w:rsidR="006A0AD6" w:rsidRPr="00F702BC" w:rsidRDefault="006A0AD6" w:rsidP="006A0AD6">
      <w:pPr>
        <w:jc w:val="both"/>
        <w:rPr>
          <w:sz w:val="22"/>
          <w:szCs w:val="22"/>
        </w:rPr>
      </w:pPr>
      <w:r w:rsidRPr="00F702BC">
        <w:rPr>
          <w:sz w:val="22"/>
          <w:szCs w:val="22"/>
        </w:rPr>
        <w:tab/>
        <w:t>The technical autonomy of CICTE established in the Statute includes:</w:t>
      </w:r>
    </w:p>
    <w:p w14:paraId="47451DD2" w14:textId="77777777" w:rsidR="006A0AD6" w:rsidRPr="00F702BC" w:rsidRDefault="006A0AD6" w:rsidP="006A0AD6">
      <w:pPr>
        <w:jc w:val="both"/>
        <w:rPr>
          <w:sz w:val="22"/>
          <w:szCs w:val="22"/>
        </w:rPr>
      </w:pPr>
    </w:p>
    <w:p w14:paraId="4195C9D2" w14:textId="77777777" w:rsidR="006A0AD6" w:rsidRPr="00F702BC" w:rsidRDefault="006A0AD6" w:rsidP="006A0AD6">
      <w:pPr>
        <w:ind w:left="1440" w:hanging="720"/>
        <w:jc w:val="both"/>
        <w:rPr>
          <w:sz w:val="22"/>
          <w:szCs w:val="22"/>
        </w:rPr>
      </w:pPr>
      <w:r w:rsidRPr="00F702BC">
        <w:rPr>
          <w:sz w:val="22"/>
          <w:szCs w:val="22"/>
        </w:rPr>
        <w:t>a.</w:t>
      </w:r>
      <w:r w:rsidRPr="00F702BC">
        <w:rPr>
          <w:sz w:val="22"/>
          <w:szCs w:val="22"/>
        </w:rPr>
        <w:tab/>
        <w:t>Competence to program its activities within the limits established by the OAS Charter, its own Statute, these Rules of Procedure, and the mandates and decisions adopted by the General Assembly;</w:t>
      </w:r>
    </w:p>
    <w:p w14:paraId="2A6C5089" w14:textId="77777777" w:rsidR="006A0AD6" w:rsidRPr="00F702BC" w:rsidRDefault="006A0AD6" w:rsidP="006A0AD6">
      <w:pPr>
        <w:jc w:val="both"/>
        <w:rPr>
          <w:sz w:val="22"/>
          <w:szCs w:val="22"/>
        </w:rPr>
      </w:pPr>
    </w:p>
    <w:p w14:paraId="185A6A0B" w14:textId="77777777" w:rsidR="006A0AD6" w:rsidRPr="00F702BC" w:rsidRDefault="006A0AD6" w:rsidP="006A0AD6">
      <w:pPr>
        <w:ind w:left="1440" w:hanging="720"/>
        <w:jc w:val="both"/>
        <w:rPr>
          <w:sz w:val="22"/>
          <w:szCs w:val="22"/>
        </w:rPr>
      </w:pPr>
      <w:r w:rsidRPr="00F702BC">
        <w:rPr>
          <w:sz w:val="22"/>
          <w:szCs w:val="22"/>
        </w:rPr>
        <w:t>b.</w:t>
      </w:r>
      <w:r w:rsidRPr="00F702BC">
        <w:rPr>
          <w:sz w:val="22"/>
          <w:szCs w:val="22"/>
        </w:rPr>
        <w:tab/>
        <w:t>Its status as an OAS body directly responsible to the General Assembly of the Organization, notwithstanding the obligation to submit reports on its activities to the competent organs of the OAS; and</w:t>
      </w:r>
    </w:p>
    <w:p w14:paraId="5FA2EC67" w14:textId="77777777" w:rsidR="006A0AD6" w:rsidRPr="00F702BC" w:rsidRDefault="006A0AD6" w:rsidP="006A0AD6">
      <w:pPr>
        <w:jc w:val="both"/>
        <w:rPr>
          <w:sz w:val="22"/>
          <w:szCs w:val="22"/>
        </w:rPr>
      </w:pPr>
    </w:p>
    <w:p w14:paraId="08542568" w14:textId="77777777" w:rsidR="006A0AD6" w:rsidRPr="00F702BC" w:rsidRDefault="006A0AD6" w:rsidP="006A0AD6">
      <w:pPr>
        <w:ind w:left="1440" w:hanging="720"/>
        <w:jc w:val="both"/>
        <w:rPr>
          <w:sz w:val="22"/>
          <w:szCs w:val="22"/>
        </w:rPr>
      </w:pPr>
      <w:r w:rsidRPr="00F702BC">
        <w:rPr>
          <w:sz w:val="22"/>
          <w:szCs w:val="22"/>
        </w:rPr>
        <w:t>c.</w:t>
      </w:r>
      <w:r w:rsidRPr="00F702BC">
        <w:rPr>
          <w:sz w:val="22"/>
          <w:szCs w:val="22"/>
        </w:rPr>
        <w:tab/>
        <w:t>Competence to establish cooperative relations with technical bodies, whether governmental, nongovernmental, or intergovernmental, that are engaged in similar activities, subject to prior agreement of the General Assembly or the Permanent Council of the OAS.</w:t>
      </w:r>
      <w:r w:rsidR="00F702BC" w:rsidRPr="00F702BC">
        <w:rPr>
          <w:sz w:val="22"/>
          <w:szCs w:val="22"/>
        </w:rPr>
        <w:t xml:space="preserve"> </w:t>
      </w:r>
      <w:r w:rsidRPr="00F702BC">
        <w:rPr>
          <w:sz w:val="22"/>
          <w:szCs w:val="22"/>
        </w:rPr>
        <w:t xml:space="preserve"> With respect to cooperative relations with nongovernmental organizations, the Secretariat of CICTE shall be governed by the provisions of Permanent Council resolution CP/RES. 759 (1217/99)</w:t>
      </w:r>
      <w:r w:rsidR="00891F1E" w:rsidRPr="00F702BC">
        <w:rPr>
          <w:sz w:val="22"/>
          <w:szCs w:val="22"/>
        </w:rPr>
        <w:t>.</w:t>
      </w:r>
    </w:p>
    <w:p w14:paraId="1F2BAF2C" w14:textId="77777777" w:rsidR="006A0AD6" w:rsidRPr="00F702BC" w:rsidRDefault="006A0AD6" w:rsidP="006A0AD6">
      <w:pPr>
        <w:jc w:val="both"/>
        <w:rPr>
          <w:sz w:val="22"/>
          <w:szCs w:val="22"/>
        </w:rPr>
      </w:pPr>
    </w:p>
    <w:p w14:paraId="69EBDAC9" w14:textId="77777777" w:rsidR="006A0AD6" w:rsidRPr="00F702BC" w:rsidRDefault="006A0AD6" w:rsidP="006A0AD6">
      <w:pPr>
        <w:jc w:val="both"/>
        <w:rPr>
          <w:sz w:val="22"/>
          <w:szCs w:val="22"/>
        </w:rPr>
      </w:pPr>
    </w:p>
    <w:p w14:paraId="18354CE1" w14:textId="77777777" w:rsidR="006A0AD6" w:rsidRPr="00F702BC" w:rsidRDefault="006A0AD6" w:rsidP="006A0AD6">
      <w:pPr>
        <w:pStyle w:val="Heading1"/>
        <w:rPr>
          <w:bCs w:val="0"/>
          <w:sz w:val="22"/>
          <w:szCs w:val="22"/>
        </w:rPr>
      </w:pPr>
      <w:r w:rsidRPr="00F702BC">
        <w:rPr>
          <w:bCs w:val="0"/>
          <w:sz w:val="22"/>
          <w:szCs w:val="22"/>
        </w:rPr>
        <w:t>Chapter II</w:t>
      </w:r>
    </w:p>
    <w:p w14:paraId="4FD310E1" w14:textId="77777777" w:rsidR="006A0AD6" w:rsidRPr="00F702BC" w:rsidRDefault="006A0AD6" w:rsidP="006A0AD6">
      <w:pPr>
        <w:jc w:val="center"/>
        <w:rPr>
          <w:b/>
          <w:sz w:val="22"/>
          <w:szCs w:val="22"/>
        </w:rPr>
      </w:pPr>
      <w:r w:rsidRPr="00F702BC">
        <w:rPr>
          <w:b/>
          <w:sz w:val="22"/>
          <w:szCs w:val="22"/>
        </w:rPr>
        <w:t>COMPOSITION</w:t>
      </w:r>
    </w:p>
    <w:p w14:paraId="6F3B69F7" w14:textId="77777777" w:rsidR="006A0AD6" w:rsidRPr="00F702BC" w:rsidRDefault="006A0AD6" w:rsidP="006A0AD6">
      <w:pPr>
        <w:jc w:val="both"/>
        <w:rPr>
          <w:sz w:val="22"/>
          <w:szCs w:val="22"/>
        </w:rPr>
      </w:pPr>
    </w:p>
    <w:p w14:paraId="555D2DF4" w14:textId="77777777" w:rsidR="006A0AD6" w:rsidRPr="00F702BC" w:rsidRDefault="006A0AD6" w:rsidP="006A0AD6">
      <w:pPr>
        <w:jc w:val="both"/>
        <w:rPr>
          <w:sz w:val="22"/>
          <w:szCs w:val="22"/>
          <w:u w:val="single"/>
        </w:rPr>
      </w:pPr>
      <w:r w:rsidRPr="00F702BC">
        <w:rPr>
          <w:sz w:val="22"/>
          <w:szCs w:val="22"/>
          <w:u w:val="single"/>
        </w:rPr>
        <w:t>Article 3</w:t>
      </w:r>
    </w:p>
    <w:p w14:paraId="72B8C1FA" w14:textId="77777777" w:rsidR="006A0AD6" w:rsidRPr="00F702BC" w:rsidRDefault="006A0AD6" w:rsidP="006A0AD6">
      <w:pPr>
        <w:pStyle w:val="Heading2"/>
        <w:keepNext w:val="0"/>
        <w:spacing w:before="0" w:after="0"/>
        <w:jc w:val="both"/>
        <w:rPr>
          <w:rFonts w:ascii="Times New Roman" w:hAnsi="Times New Roman" w:cs="Times New Roman"/>
          <w:b w:val="0"/>
          <w:bCs w:val="0"/>
          <w:i w:val="0"/>
          <w:iCs w:val="0"/>
          <w:sz w:val="22"/>
          <w:szCs w:val="22"/>
        </w:rPr>
      </w:pPr>
    </w:p>
    <w:p w14:paraId="34F699F1" w14:textId="77777777" w:rsidR="006A0AD6" w:rsidRPr="00F702BC" w:rsidRDefault="006A0AD6" w:rsidP="006A0AD6">
      <w:pPr>
        <w:pStyle w:val="Heading2"/>
        <w:keepNext w:val="0"/>
        <w:spacing w:before="0" w:after="0"/>
        <w:jc w:val="both"/>
        <w:rPr>
          <w:rFonts w:ascii="Times New Roman" w:hAnsi="Times New Roman" w:cs="Times New Roman"/>
          <w:b w:val="0"/>
          <w:bCs w:val="0"/>
          <w:i w:val="0"/>
          <w:iCs w:val="0"/>
          <w:sz w:val="22"/>
          <w:szCs w:val="22"/>
        </w:rPr>
      </w:pPr>
      <w:r w:rsidRPr="00F702BC">
        <w:rPr>
          <w:rFonts w:ascii="Times New Roman" w:hAnsi="Times New Roman" w:cs="Times New Roman"/>
          <w:b w:val="0"/>
          <w:bCs w:val="0"/>
          <w:i w:val="0"/>
          <w:iCs w:val="0"/>
          <w:sz w:val="22"/>
          <w:szCs w:val="22"/>
        </w:rPr>
        <w:tab/>
        <w:t>CICTE shall be composed of all member states of the Organization of American States.</w:t>
      </w:r>
    </w:p>
    <w:p w14:paraId="737C91C8" w14:textId="77777777" w:rsidR="006A0AD6" w:rsidRPr="00F702BC" w:rsidRDefault="006A0AD6" w:rsidP="006A0AD6">
      <w:pPr>
        <w:pStyle w:val="Heading2"/>
        <w:keepNext w:val="0"/>
        <w:spacing w:before="0" w:after="0"/>
        <w:jc w:val="both"/>
        <w:rPr>
          <w:rFonts w:ascii="Times New Roman" w:hAnsi="Times New Roman" w:cs="Times New Roman"/>
          <w:b w:val="0"/>
          <w:bCs w:val="0"/>
          <w:i w:val="0"/>
          <w:iCs w:val="0"/>
          <w:sz w:val="22"/>
          <w:szCs w:val="22"/>
        </w:rPr>
      </w:pPr>
    </w:p>
    <w:p w14:paraId="0CF1A0B1" w14:textId="77777777" w:rsidR="006A0AD6" w:rsidRPr="00F702BC" w:rsidRDefault="006A0AD6" w:rsidP="006A0AD6">
      <w:pPr>
        <w:keepNext/>
        <w:jc w:val="both"/>
        <w:rPr>
          <w:sz w:val="22"/>
          <w:szCs w:val="22"/>
          <w:u w:val="single"/>
        </w:rPr>
      </w:pPr>
      <w:r w:rsidRPr="00F702BC">
        <w:rPr>
          <w:sz w:val="22"/>
          <w:szCs w:val="22"/>
          <w:u w:val="single"/>
        </w:rPr>
        <w:lastRenderedPageBreak/>
        <w:t>Article 4</w:t>
      </w:r>
    </w:p>
    <w:p w14:paraId="2CAE63AB" w14:textId="77777777" w:rsidR="006A0AD6" w:rsidRPr="00F702BC" w:rsidRDefault="006A0AD6" w:rsidP="006A0AD6">
      <w:pPr>
        <w:keepNext/>
        <w:jc w:val="both"/>
        <w:rPr>
          <w:sz w:val="22"/>
          <w:szCs w:val="22"/>
          <w:u w:val="single"/>
        </w:rPr>
      </w:pPr>
    </w:p>
    <w:p w14:paraId="393267E5" w14:textId="77777777" w:rsidR="006A0AD6" w:rsidRPr="00F702BC" w:rsidRDefault="006A0AD6" w:rsidP="006A0AD6">
      <w:pPr>
        <w:pStyle w:val="BodyTextIndent"/>
        <w:spacing w:after="0"/>
        <w:ind w:left="0"/>
        <w:jc w:val="both"/>
        <w:rPr>
          <w:sz w:val="22"/>
          <w:szCs w:val="22"/>
        </w:rPr>
      </w:pPr>
      <w:r w:rsidRPr="00F702BC">
        <w:rPr>
          <w:sz w:val="22"/>
          <w:szCs w:val="22"/>
        </w:rPr>
        <w:tab/>
        <w:t xml:space="preserve">Each of the member states of the Organization shall </w:t>
      </w:r>
      <w:r w:rsidRPr="00F702BC">
        <w:rPr>
          <w:noProof/>
          <w:sz w:val="22"/>
          <w:szCs w:val="22"/>
        </w:rPr>
        <w:t>designate the competent national authorities, principal representative, alternate representatives, and advisors that it deems appropriate to represent it before CICTE.  The principal representative may be the permanent representative or another official whom the chair prefers to designate.</w:t>
      </w:r>
    </w:p>
    <w:p w14:paraId="5DC88EB0" w14:textId="77777777" w:rsidR="006A0AD6" w:rsidRPr="00F702BC" w:rsidRDefault="006A0AD6" w:rsidP="006A0AD6">
      <w:pPr>
        <w:pStyle w:val="BodyTextIndent"/>
        <w:spacing w:after="0"/>
        <w:ind w:left="0"/>
        <w:jc w:val="both"/>
        <w:rPr>
          <w:sz w:val="22"/>
          <w:szCs w:val="22"/>
        </w:rPr>
      </w:pPr>
    </w:p>
    <w:p w14:paraId="7216CF40" w14:textId="77777777" w:rsidR="006A0AD6" w:rsidRPr="00F702BC" w:rsidRDefault="006A0AD6" w:rsidP="006A0AD6">
      <w:pPr>
        <w:jc w:val="both"/>
        <w:rPr>
          <w:sz w:val="22"/>
          <w:szCs w:val="22"/>
        </w:rPr>
      </w:pPr>
      <w:r w:rsidRPr="00F702BC">
        <w:rPr>
          <w:sz w:val="22"/>
          <w:szCs w:val="22"/>
        </w:rPr>
        <w:tab/>
        <w:t>Member states of the Organization must report the designations referred to in the foregoing paragraph of this Article and any change in the composition of their delegation to the OAS Secretary General.</w:t>
      </w:r>
    </w:p>
    <w:p w14:paraId="7019B7DE" w14:textId="77777777" w:rsidR="006A0AD6" w:rsidRPr="00F702BC" w:rsidRDefault="006A0AD6" w:rsidP="006A0AD6">
      <w:pPr>
        <w:jc w:val="both"/>
        <w:rPr>
          <w:sz w:val="22"/>
          <w:szCs w:val="22"/>
        </w:rPr>
      </w:pPr>
    </w:p>
    <w:p w14:paraId="25AFB5F6" w14:textId="77777777" w:rsidR="006A0AD6" w:rsidRPr="00F702BC" w:rsidRDefault="006A0AD6" w:rsidP="006A0AD6">
      <w:pPr>
        <w:jc w:val="both"/>
        <w:rPr>
          <w:sz w:val="22"/>
          <w:szCs w:val="22"/>
        </w:rPr>
      </w:pPr>
      <w:r w:rsidRPr="00F702BC">
        <w:rPr>
          <w:sz w:val="22"/>
          <w:szCs w:val="22"/>
        </w:rPr>
        <w:tab/>
        <w:t>The OAS Secretary General shall forward to the governments of the other member states, through their permanent missions to the OAS, the information he or she receives from member states pursuant to this article.</w:t>
      </w:r>
    </w:p>
    <w:p w14:paraId="60E47103" w14:textId="77777777" w:rsidR="006A0AD6" w:rsidRPr="00F702BC" w:rsidRDefault="006A0AD6" w:rsidP="006A0AD6">
      <w:pPr>
        <w:jc w:val="both"/>
        <w:rPr>
          <w:sz w:val="22"/>
          <w:szCs w:val="22"/>
        </w:rPr>
      </w:pPr>
    </w:p>
    <w:p w14:paraId="36D06758" w14:textId="77777777" w:rsidR="006A0AD6" w:rsidRPr="00F702BC" w:rsidRDefault="006A0AD6" w:rsidP="006A0AD6">
      <w:pPr>
        <w:jc w:val="both"/>
        <w:rPr>
          <w:sz w:val="22"/>
          <w:szCs w:val="22"/>
        </w:rPr>
      </w:pPr>
      <w:r w:rsidRPr="00F702BC">
        <w:rPr>
          <w:sz w:val="22"/>
          <w:szCs w:val="22"/>
        </w:rPr>
        <w:tab/>
        <w:t>The principal or alternate representative shall have the right to participate with voice and vote in all public and private meetings of CICTE, including those of its committees, subcommittees, or groups of experts, in accordance with these Rules of Procedure and any special provisions that may be adopted for such meetings.</w:t>
      </w:r>
    </w:p>
    <w:p w14:paraId="741959FB" w14:textId="77777777" w:rsidR="006A0AD6" w:rsidRPr="00F702BC" w:rsidRDefault="006A0AD6" w:rsidP="006A0AD6">
      <w:pPr>
        <w:pStyle w:val="Footer"/>
        <w:jc w:val="both"/>
        <w:rPr>
          <w:sz w:val="22"/>
          <w:szCs w:val="22"/>
        </w:rPr>
      </w:pPr>
    </w:p>
    <w:p w14:paraId="0B9DE92C" w14:textId="77777777" w:rsidR="006A0AD6" w:rsidRPr="00F702BC" w:rsidRDefault="006A0AD6" w:rsidP="006A0AD6">
      <w:pPr>
        <w:pStyle w:val="Footer"/>
        <w:jc w:val="both"/>
        <w:rPr>
          <w:sz w:val="22"/>
          <w:szCs w:val="22"/>
        </w:rPr>
      </w:pPr>
    </w:p>
    <w:p w14:paraId="4407018B" w14:textId="77777777" w:rsidR="006A0AD6" w:rsidRPr="00F702BC" w:rsidRDefault="006A0AD6" w:rsidP="006A0AD6">
      <w:pPr>
        <w:jc w:val="center"/>
        <w:rPr>
          <w:b/>
          <w:sz w:val="22"/>
          <w:szCs w:val="22"/>
        </w:rPr>
      </w:pPr>
      <w:r w:rsidRPr="00F702BC">
        <w:rPr>
          <w:b/>
          <w:sz w:val="22"/>
          <w:szCs w:val="22"/>
        </w:rPr>
        <w:t>Chapter III</w:t>
      </w:r>
    </w:p>
    <w:p w14:paraId="5BD3130D" w14:textId="77777777" w:rsidR="006A0AD6" w:rsidRPr="00F702BC" w:rsidRDefault="006A0AD6" w:rsidP="006A0AD6">
      <w:pPr>
        <w:jc w:val="center"/>
        <w:rPr>
          <w:b/>
          <w:sz w:val="22"/>
          <w:szCs w:val="22"/>
        </w:rPr>
      </w:pPr>
      <w:r w:rsidRPr="00F702BC">
        <w:rPr>
          <w:b/>
          <w:sz w:val="22"/>
          <w:szCs w:val="22"/>
        </w:rPr>
        <w:t>NATIONAL POINTS OF CONTACT</w:t>
      </w:r>
    </w:p>
    <w:p w14:paraId="4B8EC698" w14:textId="77777777" w:rsidR="006A0AD6" w:rsidRPr="00F702BC" w:rsidRDefault="006A0AD6" w:rsidP="006A0AD6">
      <w:pPr>
        <w:jc w:val="both"/>
        <w:rPr>
          <w:sz w:val="22"/>
          <w:szCs w:val="22"/>
        </w:rPr>
      </w:pPr>
    </w:p>
    <w:p w14:paraId="3F658C23" w14:textId="77777777" w:rsidR="006A0AD6" w:rsidRPr="00F702BC" w:rsidRDefault="006A0AD6" w:rsidP="006A0AD6">
      <w:pPr>
        <w:jc w:val="both"/>
        <w:rPr>
          <w:sz w:val="22"/>
          <w:szCs w:val="22"/>
          <w:u w:val="single"/>
        </w:rPr>
      </w:pPr>
      <w:r w:rsidRPr="00F702BC">
        <w:rPr>
          <w:sz w:val="22"/>
          <w:szCs w:val="22"/>
          <w:u w:val="single"/>
        </w:rPr>
        <w:t>Article 5</w:t>
      </w:r>
    </w:p>
    <w:p w14:paraId="35BDE92A" w14:textId="77777777" w:rsidR="006A0AD6" w:rsidRPr="00F702BC" w:rsidRDefault="006A0AD6" w:rsidP="006A0AD6">
      <w:pPr>
        <w:jc w:val="both"/>
        <w:rPr>
          <w:sz w:val="22"/>
          <w:szCs w:val="22"/>
        </w:rPr>
      </w:pPr>
    </w:p>
    <w:p w14:paraId="51A6D0EA" w14:textId="77777777" w:rsidR="006A0AD6" w:rsidRPr="00F702BC" w:rsidRDefault="006A0AD6" w:rsidP="006A0AD6">
      <w:pPr>
        <w:jc w:val="both"/>
        <w:rPr>
          <w:sz w:val="22"/>
          <w:szCs w:val="22"/>
        </w:rPr>
      </w:pPr>
      <w:r w:rsidRPr="00F702BC">
        <w:rPr>
          <w:sz w:val="22"/>
          <w:szCs w:val="22"/>
        </w:rPr>
        <w:tab/>
        <w:t>The national points of contact appointed by the member states shall serve as the principal liaison among governments of the member states and the CICTE Secretariat.</w:t>
      </w:r>
    </w:p>
    <w:p w14:paraId="07A986FD" w14:textId="77777777" w:rsidR="006A0AD6" w:rsidRPr="00F702BC" w:rsidRDefault="006A0AD6" w:rsidP="006A0AD6">
      <w:pPr>
        <w:jc w:val="both"/>
        <w:rPr>
          <w:b/>
          <w:sz w:val="22"/>
          <w:szCs w:val="22"/>
        </w:rPr>
      </w:pPr>
    </w:p>
    <w:p w14:paraId="0DAC538E" w14:textId="77777777" w:rsidR="006A0AD6" w:rsidRPr="00F702BC" w:rsidRDefault="006A0AD6" w:rsidP="006A0AD6">
      <w:pPr>
        <w:jc w:val="both"/>
        <w:rPr>
          <w:sz w:val="22"/>
          <w:szCs w:val="22"/>
        </w:rPr>
      </w:pPr>
      <w:r w:rsidRPr="00F702BC">
        <w:rPr>
          <w:b/>
          <w:sz w:val="22"/>
          <w:szCs w:val="22"/>
        </w:rPr>
        <w:tab/>
      </w:r>
      <w:r w:rsidRPr="00F702BC">
        <w:rPr>
          <w:sz w:val="22"/>
          <w:szCs w:val="22"/>
        </w:rPr>
        <w:t>The national points of contact shall have the following functions:</w:t>
      </w:r>
    </w:p>
    <w:p w14:paraId="270E388B" w14:textId="77777777" w:rsidR="006A0AD6" w:rsidRPr="00F702BC" w:rsidRDefault="006A0AD6" w:rsidP="006A0AD6">
      <w:pPr>
        <w:jc w:val="both"/>
        <w:rPr>
          <w:sz w:val="22"/>
          <w:szCs w:val="22"/>
        </w:rPr>
      </w:pPr>
    </w:p>
    <w:p w14:paraId="679BEAAF" w14:textId="77777777" w:rsidR="006A0AD6" w:rsidRPr="00F702BC" w:rsidRDefault="006A0AD6" w:rsidP="006A0AD6">
      <w:pPr>
        <w:snapToGrid w:val="0"/>
        <w:ind w:left="1440" w:hanging="720"/>
        <w:jc w:val="both"/>
        <w:rPr>
          <w:sz w:val="22"/>
          <w:szCs w:val="22"/>
        </w:rPr>
      </w:pPr>
      <w:r w:rsidRPr="00F702BC">
        <w:rPr>
          <w:sz w:val="22"/>
          <w:szCs w:val="22"/>
        </w:rPr>
        <w:t>a.</w:t>
      </w:r>
      <w:r w:rsidRPr="00F702BC">
        <w:rPr>
          <w:sz w:val="22"/>
          <w:szCs w:val="22"/>
        </w:rPr>
        <w:tab/>
        <w:t>To transmit communications from the CICTE Secretariat to the competent national authorities and to forward replies to the CICTE Secretariat in a timely manner, as appropriate;</w:t>
      </w:r>
    </w:p>
    <w:p w14:paraId="638732A2" w14:textId="77777777" w:rsidR="006A0AD6" w:rsidRPr="00F702BC" w:rsidRDefault="006A0AD6" w:rsidP="006A0AD6">
      <w:pPr>
        <w:snapToGrid w:val="0"/>
        <w:jc w:val="both"/>
        <w:rPr>
          <w:sz w:val="22"/>
          <w:szCs w:val="22"/>
        </w:rPr>
      </w:pPr>
    </w:p>
    <w:p w14:paraId="54AE62BE" w14:textId="77777777" w:rsidR="006A0AD6" w:rsidRPr="00F702BC" w:rsidRDefault="006A0AD6" w:rsidP="003F4126">
      <w:pPr>
        <w:numPr>
          <w:ilvl w:val="0"/>
          <w:numId w:val="8"/>
        </w:numPr>
        <w:tabs>
          <w:tab w:val="clear" w:pos="1800"/>
        </w:tabs>
        <w:snapToGrid w:val="0"/>
        <w:ind w:left="1440" w:hanging="720"/>
        <w:jc w:val="both"/>
        <w:rPr>
          <w:sz w:val="22"/>
          <w:szCs w:val="22"/>
        </w:rPr>
      </w:pPr>
      <w:r w:rsidRPr="00F702BC">
        <w:rPr>
          <w:sz w:val="22"/>
          <w:szCs w:val="22"/>
        </w:rPr>
        <w:t>To inform the CICTE Secretariat, as appropriate, of counterterrorism-related events within their own countries, as well as of new counterterrorism legislation, the ratification of relevant treaties, the development of best practices, and the identification of experts for inclusion in the CICTE Secretariat database;</w:t>
      </w:r>
    </w:p>
    <w:p w14:paraId="410EF076" w14:textId="77777777" w:rsidR="006A0AD6" w:rsidRPr="00F702BC" w:rsidRDefault="006A0AD6" w:rsidP="006A0AD6">
      <w:pPr>
        <w:snapToGrid w:val="0"/>
        <w:jc w:val="both"/>
        <w:rPr>
          <w:sz w:val="22"/>
          <w:szCs w:val="22"/>
        </w:rPr>
      </w:pPr>
    </w:p>
    <w:p w14:paraId="752BA5BF" w14:textId="77777777" w:rsidR="006A0AD6" w:rsidRPr="00F702BC" w:rsidRDefault="006A0AD6" w:rsidP="003F4126">
      <w:pPr>
        <w:numPr>
          <w:ilvl w:val="0"/>
          <w:numId w:val="8"/>
        </w:numPr>
        <w:tabs>
          <w:tab w:val="clear" w:pos="1800"/>
        </w:tabs>
        <w:snapToGrid w:val="0"/>
        <w:ind w:left="1440" w:hanging="720"/>
        <w:jc w:val="both"/>
        <w:rPr>
          <w:sz w:val="22"/>
          <w:szCs w:val="22"/>
        </w:rPr>
      </w:pPr>
      <w:r w:rsidRPr="00F702BC">
        <w:rPr>
          <w:sz w:val="22"/>
          <w:szCs w:val="22"/>
        </w:rPr>
        <w:t>To provide the CICTE Secretariat, when it deems it appropriate, with information on the competent national authority selected to coordinate any seminar, workshop, or conference on counterterrorism when the member state is hosting the event;</w:t>
      </w:r>
    </w:p>
    <w:p w14:paraId="26828A26" w14:textId="77777777" w:rsidR="006A0AD6" w:rsidRPr="00F702BC" w:rsidRDefault="006A0AD6" w:rsidP="006A0AD6">
      <w:pPr>
        <w:snapToGrid w:val="0"/>
        <w:jc w:val="both"/>
        <w:rPr>
          <w:sz w:val="22"/>
          <w:szCs w:val="22"/>
        </w:rPr>
      </w:pPr>
    </w:p>
    <w:p w14:paraId="78FA8DB9" w14:textId="77777777" w:rsidR="006A0AD6" w:rsidRPr="00F702BC" w:rsidRDefault="006A0AD6" w:rsidP="003F4126">
      <w:pPr>
        <w:numPr>
          <w:ilvl w:val="0"/>
          <w:numId w:val="8"/>
        </w:numPr>
        <w:tabs>
          <w:tab w:val="clear" w:pos="1800"/>
        </w:tabs>
        <w:snapToGrid w:val="0"/>
        <w:ind w:left="1440" w:hanging="720"/>
        <w:jc w:val="both"/>
        <w:rPr>
          <w:sz w:val="22"/>
          <w:szCs w:val="22"/>
        </w:rPr>
      </w:pPr>
      <w:r w:rsidRPr="00F702BC">
        <w:rPr>
          <w:sz w:val="22"/>
          <w:szCs w:val="22"/>
        </w:rPr>
        <w:t xml:space="preserve">To inform candidates from the member state who meet the criteria for participation in the training programs coordinated by the CICTE Secretariat; </w:t>
      </w:r>
    </w:p>
    <w:p w14:paraId="3F1BDBB5" w14:textId="77777777" w:rsidR="006A0AD6" w:rsidRPr="00F702BC" w:rsidRDefault="006A0AD6" w:rsidP="006A0AD6">
      <w:pPr>
        <w:snapToGrid w:val="0"/>
        <w:jc w:val="both"/>
        <w:rPr>
          <w:sz w:val="22"/>
          <w:szCs w:val="22"/>
        </w:rPr>
      </w:pPr>
    </w:p>
    <w:p w14:paraId="2AC87F01" w14:textId="77777777" w:rsidR="006A0AD6" w:rsidRPr="00F702BC" w:rsidRDefault="006A0AD6" w:rsidP="003F4126">
      <w:pPr>
        <w:numPr>
          <w:ilvl w:val="0"/>
          <w:numId w:val="8"/>
        </w:numPr>
        <w:tabs>
          <w:tab w:val="clear" w:pos="1800"/>
        </w:tabs>
        <w:snapToGrid w:val="0"/>
        <w:ind w:left="1440" w:hanging="720"/>
        <w:jc w:val="both"/>
        <w:rPr>
          <w:sz w:val="22"/>
          <w:szCs w:val="22"/>
        </w:rPr>
      </w:pPr>
      <w:r w:rsidRPr="00F702BC">
        <w:rPr>
          <w:sz w:val="22"/>
          <w:szCs w:val="22"/>
        </w:rPr>
        <w:lastRenderedPageBreak/>
        <w:t>To collaborate with the CICTE Secretariat on training courses and regional assistance and training programs; and</w:t>
      </w:r>
    </w:p>
    <w:p w14:paraId="68BD1171" w14:textId="77777777" w:rsidR="006A0AD6" w:rsidRPr="00F702BC" w:rsidRDefault="006A0AD6" w:rsidP="006A0AD6">
      <w:pPr>
        <w:snapToGrid w:val="0"/>
        <w:jc w:val="both"/>
        <w:rPr>
          <w:sz w:val="22"/>
          <w:szCs w:val="22"/>
        </w:rPr>
      </w:pPr>
    </w:p>
    <w:p w14:paraId="38531237" w14:textId="77777777" w:rsidR="006A0AD6" w:rsidRPr="00F702BC" w:rsidRDefault="006A0AD6" w:rsidP="003F4126">
      <w:pPr>
        <w:numPr>
          <w:ilvl w:val="0"/>
          <w:numId w:val="8"/>
        </w:numPr>
        <w:tabs>
          <w:tab w:val="clear" w:pos="1800"/>
        </w:tabs>
        <w:snapToGrid w:val="0"/>
        <w:ind w:left="1440" w:hanging="720"/>
        <w:jc w:val="both"/>
        <w:rPr>
          <w:sz w:val="22"/>
          <w:szCs w:val="22"/>
        </w:rPr>
      </w:pPr>
      <w:r w:rsidRPr="00F702BC">
        <w:rPr>
          <w:sz w:val="22"/>
          <w:szCs w:val="22"/>
        </w:rPr>
        <w:t>Such other functions as the member states agree to.</w:t>
      </w:r>
    </w:p>
    <w:p w14:paraId="65EE8C9D" w14:textId="77777777" w:rsidR="006A0AD6" w:rsidRPr="00F702BC" w:rsidRDefault="006A0AD6" w:rsidP="006A0AD6">
      <w:pPr>
        <w:snapToGrid w:val="0"/>
        <w:jc w:val="both"/>
        <w:rPr>
          <w:sz w:val="22"/>
          <w:szCs w:val="22"/>
        </w:rPr>
      </w:pPr>
    </w:p>
    <w:p w14:paraId="0B954B90" w14:textId="77777777" w:rsidR="006A0AD6" w:rsidRPr="00F702BC" w:rsidRDefault="006A0AD6" w:rsidP="006A0AD6">
      <w:pPr>
        <w:jc w:val="both"/>
        <w:rPr>
          <w:sz w:val="22"/>
          <w:szCs w:val="22"/>
        </w:rPr>
      </w:pPr>
    </w:p>
    <w:p w14:paraId="798095B2" w14:textId="77777777" w:rsidR="006A0AD6" w:rsidRPr="00F702BC" w:rsidRDefault="006A0AD6" w:rsidP="006A0AD6">
      <w:pPr>
        <w:pStyle w:val="Heading1"/>
        <w:rPr>
          <w:bCs w:val="0"/>
          <w:sz w:val="22"/>
          <w:szCs w:val="22"/>
        </w:rPr>
      </w:pPr>
      <w:r w:rsidRPr="00F702BC">
        <w:rPr>
          <w:bCs w:val="0"/>
          <w:sz w:val="22"/>
          <w:szCs w:val="22"/>
        </w:rPr>
        <w:t>Chapter IV</w:t>
      </w:r>
    </w:p>
    <w:p w14:paraId="54FBCB51" w14:textId="77777777" w:rsidR="006A0AD6" w:rsidRPr="00F702BC" w:rsidRDefault="006A0AD6" w:rsidP="006A0AD6">
      <w:pPr>
        <w:jc w:val="center"/>
        <w:rPr>
          <w:b/>
          <w:sz w:val="22"/>
          <w:szCs w:val="22"/>
        </w:rPr>
      </w:pPr>
      <w:r w:rsidRPr="00F702BC">
        <w:rPr>
          <w:b/>
          <w:sz w:val="22"/>
          <w:szCs w:val="22"/>
        </w:rPr>
        <w:t>CHAIR AND VICE CHAIR</w:t>
      </w:r>
    </w:p>
    <w:p w14:paraId="5AB3D3CA" w14:textId="77777777" w:rsidR="006A0AD6" w:rsidRPr="00F702BC" w:rsidRDefault="006A0AD6" w:rsidP="006A0AD6">
      <w:pPr>
        <w:jc w:val="both"/>
        <w:rPr>
          <w:sz w:val="22"/>
          <w:szCs w:val="22"/>
        </w:rPr>
      </w:pPr>
    </w:p>
    <w:p w14:paraId="3FD0E5C4" w14:textId="77777777" w:rsidR="006A0AD6" w:rsidRPr="00F702BC" w:rsidRDefault="006A0AD6" w:rsidP="006A0AD6">
      <w:pPr>
        <w:pStyle w:val="Heading2"/>
        <w:keepNext w:val="0"/>
        <w:spacing w:before="0" w:after="0"/>
        <w:jc w:val="both"/>
        <w:rPr>
          <w:rFonts w:ascii="Times New Roman" w:hAnsi="Times New Roman" w:cs="Times New Roman"/>
          <w:b w:val="0"/>
          <w:bCs w:val="0"/>
          <w:i w:val="0"/>
          <w:iCs w:val="0"/>
          <w:sz w:val="22"/>
          <w:szCs w:val="22"/>
          <w:u w:val="single"/>
        </w:rPr>
      </w:pPr>
      <w:r w:rsidRPr="00F702BC">
        <w:rPr>
          <w:rFonts w:ascii="Times New Roman" w:hAnsi="Times New Roman" w:cs="Times New Roman"/>
          <w:b w:val="0"/>
          <w:bCs w:val="0"/>
          <w:i w:val="0"/>
          <w:iCs w:val="0"/>
          <w:sz w:val="22"/>
          <w:szCs w:val="22"/>
          <w:u w:val="single"/>
        </w:rPr>
        <w:t>Article 6</w:t>
      </w:r>
    </w:p>
    <w:p w14:paraId="4C0B73EF" w14:textId="77777777" w:rsidR="006A0AD6" w:rsidRPr="00F702BC" w:rsidRDefault="006A0AD6" w:rsidP="006A0AD6">
      <w:pPr>
        <w:jc w:val="both"/>
        <w:rPr>
          <w:sz w:val="22"/>
          <w:szCs w:val="22"/>
          <w:u w:val="single"/>
        </w:rPr>
      </w:pPr>
    </w:p>
    <w:p w14:paraId="6E6B6898" w14:textId="77777777" w:rsidR="006A0AD6" w:rsidRDefault="006A0AD6" w:rsidP="006A0AD6">
      <w:pPr>
        <w:pStyle w:val="BodyText"/>
        <w:rPr>
          <w:sz w:val="22"/>
          <w:szCs w:val="22"/>
        </w:rPr>
      </w:pPr>
      <w:r w:rsidRPr="00F702BC">
        <w:rPr>
          <w:sz w:val="22"/>
          <w:szCs w:val="22"/>
        </w:rPr>
        <w:tab/>
        <w:t>The chair and vice chair shall be elected and shall perform their duties in accordance with the procedures established in Articles 7 and 8 of the Statute of CICTE.</w:t>
      </w:r>
    </w:p>
    <w:p w14:paraId="29988814" w14:textId="77777777" w:rsidR="00B61F52" w:rsidRDefault="00B61F52" w:rsidP="006A0AD6">
      <w:pPr>
        <w:pStyle w:val="BodyText"/>
        <w:rPr>
          <w:sz w:val="22"/>
          <w:szCs w:val="22"/>
        </w:rPr>
      </w:pPr>
    </w:p>
    <w:p w14:paraId="5BA940A7" w14:textId="77777777" w:rsidR="00B61F52" w:rsidRPr="00A275DA" w:rsidRDefault="00B61F52" w:rsidP="00B61F52">
      <w:pPr>
        <w:ind w:firstLine="720"/>
        <w:jc w:val="both"/>
        <w:rPr>
          <w:bCs/>
          <w:sz w:val="22"/>
          <w:szCs w:val="22"/>
        </w:rPr>
      </w:pPr>
      <w:r w:rsidRPr="00A275DA">
        <w:rPr>
          <w:bCs/>
          <w:sz w:val="22"/>
          <w:szCs w:val="22"/>
        </w:rPr>
        <w:t>The election to fill these positions shall be held as the last item on the agenda of the annual regular session, after which the hand-over of duties shall take place.</w:t>
      </w:r>
    </w:p>
    <w:p w14:paraId="07223B43" w14:textId="77777777" w:rsidR="00B61F52" w:rsidRPr="00F702BC" w:rsidRDefault="00B61F52" w:rsidP="006A0AD6">
      <w:pPr>
        <w:pStyle w:val="BodyText"/>
        <w:rPr>
          <w:sz w:val="22"/>
          <w:szCs w:val="22"/>
        </w:rPr>
      </w:pPr>
    </w:p>
    <w:p w14:paraId="47481EBB" w14:textId="77777777" w:rsidR="006A0AD6" w:rsidRPr="00F702BC" w:rsidRDefault="006A0AD6" w:rsidP="006A0AD6">
      <w:pPr>
        <w:pStyle w:val="Heading2"/>
        <w:keepNext w:val="0"/>
        <w:spacing w:before="0" w:after="0"/>
        <w:jc w:val="both"/>
        <w:rPr>
          <w:rFonts w:ascii="Times New Roman" w:hAnsi="Times New Roman" w:cs="Times New Roman"/>
          <w:b w:val="0"/>
          <w:bCs w:val="0"/>
          <w:i w:val="0"/>
          <w:iCs w:val="0"/>
          <w:sz w:val="22"/>
          <w:szCs w:val="22"/>
        </w:rPr>
      </w:pPr>
      <w:r w:rsidRPr="00F702BC">
        <w:rPr>
          <w:rFonts w:ascii="Times New Roman" w:hAnsi="Times New Roman" w:cs="Times New Roman"/>
          <w:b w:val="0"/>
          <w:bCs w:val="0"/>
          <w:i w:val="0"/>
          <w:iCs w:val="0"/>
          <w:sz w:val="22"/>
          <w:szCs w:val="22"/>
          <w:u w:val="single"/>
        </w:rPr>
        <w:t>Article 7</w:t>
      </w:r>
    </w:p>
    <w:p w14:paraId="34CFB7E9" w14:textId="77777777" w:rsidR="006A0AD6" w:rsidRPr="00F702BC" w:rsidRDefault="006A0AD6" w:rsidP="006A0AD6">
      <w:pPr>
        <w:pStyle w:val="BodyText"/>
        <w:rPr>
          <w:sz w:val="22"/>
          <w:szCs w:val="22"/>
        </w:rPr>
      </w:pPr>
    </w:p>
    <w:p w14:paraId="1FCF4687" w14:textId="77777777" w:rsidR="006A0AD6" w:rsidRPr="00F702BC" w:rsidRDefault="006A0AD6" w:rsidP="006A0AD6">
      <w:pPr>
        <w:pStyle w:val="BodyText"/>
        <w:rPr>
          <w:sz w:val="22"/>
          <w:szCs w:val="22"/>
        </w:rPr>
      </w:pPr>
      <w:r w:rsidRPr="00F702BC">
        <w:rPr>
          <w:sz w:val="22"/>
          <w:szCs w:val="22"/>
        </w:rPr>
        <w:tab/>
        <w:t>If, for any reason, a member state should decide to replace the official occupying the position of chair or vice chair of CICTE, it shall notify the OAS Secretary General so that the other member states of the Organization may be informed of the change.</w:t>
      </w:r>
    </w:p>
    <w:p w14:paraId="6DD17D8F" w14:textId="77777777" w:rsidR="006A0AD6" w:rsidRPr="00F702BC" w:rsidRDefault="006A0AD6" w:rsidP="006A0AD6">
      <w:pPr>
        <w:pStyle w:val="BodyText"/>
        <w:rPr>
          <w:sz w:val="22"/>
          <w:szCs w:val="22"/>
        </w:rPr>
      </w:pPr>
    </w:p>
    <w:p w14:paraId="18CAD2F5" w14:textId="77777777" w:rsidR="006A0AD6" w:rsidRPr="00F702BC" w:rsidRDefault="006A0AD6" w:rsidP="006A0AD6">
      <w:pPr>
        <w:pStyle w:val="Heading2"/>
        <w:keepNext w:val="0"/>
        <w:spacing w:before="0" w:after="0"/>
        <w:jc w:val="both"/>
        <w:rPr>
          <w:rFonts w:ascii="Times New Roman" w:hAnsi="Times New Roman" w:cs="Times New Roman"/>
          <w:b w:val="0"/>
          <w:bCs w:val="0"/>
          <w:i w:val="0"/>
          <w:iCs w:val="0"/>
          <w:sz w:val="22"/>
          <w:szCs w:val="22"/>
        </w:rPr>
      </w:pPr>
      <w:r w:rsidRPr="00F702BC">
        <w:rPr>
          <w:rFonts w:ascii="Times New Roman" w:hAnsi="Times New Roman" w:cs="Times New Roman"/>
          <w:b w:val="0"/>
          <w:bCs w:val="0"/>
          <w:i w:val="0"/>
          <w:iCs w:val="0"/>
          <w:sz w:val="22"/>
          <w:szCs w:val="22"/>
          <w:u w:val="single"/>
        </w:rPr>
        <w:t>Article 8</w:t>
      </w:r>
    </w:p>
    <w:p w14:paraId="380BCC28" w14:textId="77777777" w:rsidR="006A0AD6" w:rsidRPr="00F702BC" w:rsidRDefault="006A0AD6" w:rsidP="006A0AD6">
      <w:pPr>
        <w:jc w:val="both"/>
        <w:rPr>
          <w:sz w:val="22"/>
          <w:szCs w:val="22"/>
        </w:rPr>
      </w:pPr>
    </w:p>
    <w:p w14:paraId="37A3FB7D" w14:textId="77777777" w:rsidR="006A0AD6" w:rsidRPr="00F702BC" w:rsidRDefault="006A0AD6" w:rsidP="006A0AD6">
      <w:pPr>
        <w:pStyle w:val="BodyText"/>
        <w:rPr>
          <w:sz w:val="22"/>
          <w:szCs w:val="22"/>
        </w:rPr>
      </w:pPr>
      <w:r w:rsidRPr="00F702BC">
        <w:rPr>
          <w:sz w:val="22"/>
          <w:szCs w:val="22"/>
        </w:rPr>
        <w:tab/>
        <w:t>Should the member state serving as chair or vice chair of CICTE resign, CICTE shall hold special elections to replace it, in accordance with the procedure established in Article 8 of the Statute.</w:t>
      </w:r>
    </w:p>
    <w:p w14:paraId="28F3C5E6" w14:textId="77777777" w:rsidR="006A0AD6" w:rsidRPr="00F702BC" w:rsidRDefault="006A0AD6" w:rsidP="006A0AD6">
      <w:pPr>
        <w:pStyle w:val="BodyText"/>
        <w:rPr>
          <w:sz w:val="22"/>
          <w:szCs w:val="22"/>
        </w:rPr>
      </w:pPr>
    </w:p>
    <w:p w14:paraId="2AFBDA14" w14:textId="77777777" w:rsidR="006A0AD6" w:rsidRPr="00F702BC" w:rsidRDefault="006A0AD6" w:rsidP="006A0AD6">
      <w:pPr>
        <w:pStyle w:val="BodyText"/>
        <w:rPr>
          <w:sz w:val="22"/>
          <w:szCs w:val="22"/>
        </w:rPr>
      </w:pPr>
      <w:r w:rsidRPr="00F702BC">
        <w:rPr>
          <w:sz w:val="22"/>
          <w:szCs w:val="22"/>
        </w:rPr>
        <w:tab/>
        <w:t>Should the office of chair become vacant, it shall be occupied by the member state serving as vice chair, until the aforementioned special elections have been held.</w:t>
      </w:r>
    </w:p>
    <w:p w14:paraId="1AE9FCB9" w14:textId="77777777" w:rsidR="006A0AD6" w:rsidRPr="00F702BC" w:rsidRDefault="006A0AD6" w:rsidP="006A0AD6">
      <w:pPr>
        <w:jc w:val="both"/>
        <w:rPr>
          <w:sz w:val="22"/>
          <w:szCs w:val="22"/>
        </w:rPr>
      </w:pPr>
    </w:p>
    <w:p w14:paraId="1D90F550" w14:textId="77777777" w:rsidR="006A0AD6" w:rsidRPr="00F702BC" w:rsidRDefault="006A0AD6" w:rsidP="006A0AD6">
      <w:pPr>
        <w:jc w:val="both"/>
        <w:rPr>
          <w:sz w:val="22"/>
          <w:szCs w:val="22"/>
        </w:rPr>
      </w:pPr>
    </w:p>
    <w:p w14:paraId="5D1FC910" w14:textId="77777777" w:rsidR="006A0AD6" w:rsidRPr="00F702BC" w:rsidRDefault="006A0AD6" w:rsidP="006A0AD6">
      <w:pPr>
        <w:pStyle w:val="BodyText"/>
        <w:rPr>
          <w:sz w:val="22"/>
          <w:szCs w:val="22"/>
          <w:u w:val="single"/>
        </w:rPr>
      </w:pPr>
      <w:r w:rsidRPr="00F702BC">
        <w:rPr>
          <w:sz w:val="22"/>
          <w:szCs w:val="22"/>
          <w:u w:val="single"/>
        </w:rPr>
        <w:t>Article 9</w:t>
      </w:r>
    </w:p>
    <w:p w14:paraId="27716433" w14:textId="77777777" w:rsidR="006A0AD6" w:rsidRPr="00F702BC" w:rsidRDefault="006A0AD6" w:rsidP="006A0AD6">
      <w:pPr>
        <w:jc w:val="both"/>
        <w:rPr>
          <w:sz w:val="22"/>
          <w:szCs w:val="22"/>
        </w:rPr>
      </w:pPr>
    </w:p>
    <w:p w14:paraId="441DB5E5" w14:textId="77777777" w:rsidR="006A0AD6" w:rsidRPr="00F702BC" w:rsidRDefault="006A0AD6" w:rsidP="006A0AD6">
      <w:pPr>
        <w:jc w:val="both"/>
        <w:rPr>
          <w:sz w:val="22"/>
          <w:szCs w:val="22"/>
        </w:rPr>
      </w:pPr>
      <w:r w:rsidRPr="00F702BC">
        <w:rPr>
          <w:sz w:val="22"/>
          <w:szCs w:val="22"/>
        </w:rPr>
        <w:tab/>
        <w:t>The functions of the chair shall be, among others:</w:t>
      </w:r>
    </w:p>
    <w:p w14:paraId="42D7E2F7" w14:textId="77777777" w:rsidR="006A0AD6" w:rsidRPr="00F702BC" w:rsidRDefault="006A0AD6" w:rsidP="006A0AD6">
      <w:pPr>
        <w:jc w:val="both"/>
        <w:rPr>
          <w:sz w:val="22"/>
          <w:szCs w:val="22"/>
        </w:rPr>
      </w:pPr>
    </w:p>
    <w:p w14:paraId="6F2AF039" w14:textId="77777777" w:rsidR="006A0AD6" w:rsidRPr="00F702BC" w:rsidRDefault="006A0AD6" w:rsidP="006A0AD6">
      <w:pPr>
        <w:tabs>
          <w:tab w:val="left" w:pos="720"/>
          <w:tab w:val="left" w:pos="1440"/>
          <w:tab w:val="left" w:pos="2160"/>
          <w:tab w:val="left" w:pos="2880"/>
        </w:tabs>
        <w:ind w:left="1440" w:hanging="1440"/>
        <w:jc w:val="both"/>
        <w:rPr>
          <w:sz w:val="22"/>
          <w:szCs w:val="22"/>
        </w:rPr>
      </w:pPr>
      <w:r w:rsidRPr="00F702BC">
        <w:rPr>
          <w:sz w:val="22"/>
          <w:szCs w:val="22"/>
        </w:rPr>
        <w:tab/>
        <w:t>a.</w:t>
      </w:r>
      <w:r w:rsidRPr="00F702BC">
        <w:rPr>
          <w:sz w:val="22"/>
          <w:szCs w:val="22"/>
        </w:rPr>
        <w:tab/>
        <w:t>To convene and preside over the sessions of CICTE, pursuant to its Statute and these Rules of Procedure;</w:t>
      </w:r>
    </w:p>
    <w:p w14:paraId="5D4EBA62" w14:textId="77777777" w:rsidR="006A0AD6" w:rsidRPr="00F702BC" w:rsidRDefault="006A0AD6" w:rsidP="006A0AD6">
      <w:pPr>
        <w:tabs>
          <w:tab w:val="left" w:pos="720"/>
          <w:tab w:val="left" w:pos="1440"/>
          <w:tab w:val="left" w:pos="2160"/>
          <w:tab w:val="left" w:pos="2880"/>
        </w:tabs>
        <w:jc w:val="both"/>
        <w:rPr>
          <w:sz w:val="22"/>
          <w:szCs w:val="22"/>
        </w:rPr>
      </w:pPr>
    </w:p>
    <w:p w14:paraId="30512F39" w14:textId="77777777" w:rsidR="006A0AD6" w:rsidRPr="00F702BC" w:rsidRDefault="006A0AD6" w:rsidP="006A0AD6">
      <w:pPr>
        <w:tabs>
          <w:tab w:val="left" w:pos="720"/>
          <w:tab w:val="left" w:pos="1440"/>
          <w:tab w:val="left" w:pos="2160"/>
          <w:tab w:val="left" w:pos="2880"/>
        </w:tabs>
        <w:ind w:left="1440" w:hanging="1440"/>
        <w:jc w:val="both"/>
        <w:rPr>
          <w:strike/>
          <w:sz w:val="22"/>
          <w:szCs w:val="22"/>
        </w:rPr>
      </w:pPr>
      <w:r w:rsidRPr="00F702BC">
        <w:rPr>
          <w:sz w:val="22"/>
          <w:szCs w:val="22"/>
        </w:rPr>
        <w:tab/>
        <w:t>b.</w:t>
      </w:r>
      <w:r w:rsidRPr="00F702BC">
        <w:rPr>
          <w:sz w:val="22"/>
          <w:szCs w:val="22"/>
        </w:rPr>
        <w:tab/>
        <w:t>To plan, convene, and direct preparatory meetings to determine, among other matters, the draft agenda for its sessions and its working or reference documents;</w:t>
      </w:r>
    </w:p>
    <w:p w14:paraId="358D6D95" w14:textId="77777777" w:rsidR="006A0AD6" w:rsidRPr="00F702BC" w:rsidRDefault="006A0AD6" w:rsidP="006A0AD6">
      <w:pPr>
        <w:tabs>
          <w:tab w:val="left" w:pos="720"/>
          <w:tab w:val="left" w:pos="1440"/>
          <w:tab w:val="left" w:pos="2160"/>
          <w:tab w:val="left" w:pos="2880"/>
        </w:tabs>
        <w:jc w:val="both"/>
        <w:rPr>
          <w:sz w:val="22"/>
          <w:szCs w:val="22"/>
        </w:rPr>
      </w:pPr>
    </w:p>
    <w:p w14:paraId="0DB1B8BC" w14:textId="77777777" w:rsidR="006A0AD6" w:rsidRPr="00F702BC" w:rsidRDefault="006A0AD6" w:rsidP="006A0AD6">
      <w:pPr>
        <w:tabs>
          <w:tab w:val="left" w:pos="720"/>
          <w:tab w:val="left" w:pos="1440"/>
          <w:tab w:val="left" w:pos="2160"/>
          <w:tab w:val="left" w:pos="2880"/>
        </w:tabs>
        <w:jc w:val="both"/>
        <w:rPr>
          <w:sz w:val="22"/>
          <w:szCs w:val="22"/>
        </w:rPr>
      </w:pPr>
      <w:r w:rsidRPr="00F702BC">
        <w:rPr>
          <w:sz w:val="22"/>
          <w:szCs w:val="22"/>
        </w:rPr>
        <w:tab/>
        <w:t>c.</w:t>
      </w:r>
      <w:r w:rsidRPr="00F702BC">
        <w:rPr>
          <w:sz w:val="22"/>
          <w:szCs w:val="22"/>
        </w:rPr>
        <w:tab/>
        <w:t>To submit to CICTE for its consideration the agenda for its sessions;</w:t>
      </w:r>
    </w:p>
    <w:p w14:paraId="7608C256" w14:textId="77777777" w:rsidR="006A0AD6" w:rsidRPr="00F702BC" w:rsidRDefault="006A0AD6" w:rsidP="006A0AD6">
      <w:pPr>
        <w:tabs>
          <w:tab w:val="left" w:pos="720"/>
          <w:tab w:val="left" w:pos="1440"/>
          <w:tab w:val="left" w:pos="2160"/>
          <w:tab w:val="left" w:pos="2880"/>
        </w:tabs>
        <w:jc w:val="both"/>
        <w:rPr>
          <w:sz w:val="22"/>
          <w:szCs w:val="22"/>
        </w:rPr>
      </w:pPr>
    </w:p>
    <w:p w14:paraId="4914465E" w14:textId="77777777" w:rsidR="006A0AD6" w:rsidRPr="00F702BC" w:rsidRDefault="006A0AD6" w:rsidP="006A0AD6">
      <w:pPr>
        <w:tabs>
          <w:tab w:val="left" w:pos="720"/>
          <w:tab w:val="left" w:pos="1440"/>
          <w:tab w:val="left" w:pos="2160"/>
          <w:tab w:val="left" w:pos="2880"/>
        </w:tabs>
        <w:jc w:val="both"/>
        <w:rPr>
          <w:sz w:val="22"/>
          <w:szCs w:val="22"/>
        </w:rPr>
      </w:pPr>
      <w:r w:rsidRPr="00F702BC">
        <w:rPr>
          <w:sz w:val="22"/>
          <w:szCs w:val="22"/>
        </w:rPr>
        <w:tab/>
        <w:t>d.</w:t>
      </w:r>
      <w:r w:rsidRPr="00F702BC">
        <w:rPr>
          <w:sz w:val="22"/>
          <w:szCs w:val="22"/>
        </w:rPr>
        <w:tab/>
        <w:t>To rule on any points of order raised during the course of CICTE's deliberations;</w:t>
      </w:r>
    </w:p>
    <w:p w14:paraId="29DC57FF" w14:textId="77777777" w:rsidR="006A0AD6" w:rsidRPr="00F702BC" w:rsidRDefault="006A0AD6" w:rsidP="006A0AD6">
      <w:pPr>
        <w:tabs>
          <w:tab w:val="left" w:pos="720"/>
          <w:tab w:val="left" w:pos="1440"/>
          <w:tab w:val="left" w:pos="2160"/>
          <w:tab w:val="left" w:pos="2880"/>
        </w:tabs>
        <w:jc w:val="both"/>
        <w:rPr>
          <w:sz w:val="22"/>
          <w:szCs w:val="22"/>
        </w:rPr>
      </w:pPr>
    </w:p>
    <w:p w14:paraId="05288EEF" w14:textId="77777777" w:rsidR="006A0AD6" w:rsidRPr="00F702BC" w:rsidRDefault="006A0AD6" w:rsidP="006A0AD6">
      <w:pPr>
        <w:tabs>
          <w:tab w:val="left" w:pos="720"/>
          <w:tab w:val="left" w:pos="1440"/>
          <w:tab w:val="left" w:pos="2160"/>
          <w:tab w:val="left" w:pos="2880"/>
        </w:tabs>
        <w:ind w:left="1440" w:hanging="1440"/>
        <w:jc w:val="both"/>
        <w:rPr>
          <w:sz w:val="22"/>
          <w:szCs w:val="22"/>
        </w:rPr>
      </w:pPr>
      <w:r w:rsidRPr="00F702BC">
        <w:rPr>
          <w:sz w:val="22"/>
          <w:szCs w:val="22"/>
        </w:rPr>
        <w:tab/>
        <w:t>e.</w:t>
      </w:r>
      <w:r w:rsidRPr="00F702BC">
        <w:rPr>
          <w:sz w:val="22"/>
          <w:szCs w:val="22"/>
        </w:rPr>
        <w:tab/>
        <w:t>To put matters to a vote, in accordance with the CICTE Statute and these Rules of Procedure, and to announce the decisions;</w:t>
      </w:r>
    </w:p>
    <w:p w14:paraId="00000A45" w14:textId="77777777" w:rsidR="006A0AD6" w:rsidRPr="00F702BC" w:rsidRDefault="006A0AD6" w:rsidP="006A0AD6">
      <w:pPr>
        <w:tabs>
          <w:tab w:val="left" w:pos="720"/>
          <w:tab w:val="left" w:pos="1440"/>
          <w:tab w:val="left" w:pos="2160"/>
          <w:tab w:val="left" w:pos="2880"/>
        </w:tabs>
        <w:ind w:left="1440" w:hanging="1440"/>
        <w:jc w:val="both"/>
        <w:rPr>
          <w:sz w:val="22"/>
          <w:szCs w:val="22"/>
        </w:rPr>
      </w:pPr>
      <w:r w:rsidRPr="00F702BC">
        <w:rPr>
          <w:sz w:val="22"/>
          <w:szCs w:val="22"/>
        </w:rPr>
        <w:lastRenderedPageBreak/>
        <w:tab/>
        <w:t>f.</w:t>
      </w:r>
      <w:r w:rsidRPr="00F702BC">
        <w:rPr>
          <w:sz w:val="22"/>
          <w:szCs w:val="22"/>
        </w:rPr>
        <w:tab/>
        <w:t>To represent CICTE at conferences and meetings of the organs, agencies, and entities of the Organization and of other national and international institutions; and</w:t>
      </w:r>
    </w:p>
    <w:p w14:paraId="1C96A953" w14:textId="77777777" w:rsidR="006A0AD6" w:rsidRPr="00F702BC" w:rsidRDefault="006A0AD6" w:rsidP="006A0AD6">
      <w:pPr>
        <w:tabs>
          <w:tab w:val="left" w:pos="720"/>
        </w:tabs>
        <w:ind w:left="1440" w:hanging="1440"/>
        <w:jc w:val="both"/>
        <w:rPr>
          <w:sz w:val="22"/>
          <w:szCs w:val="22"/>
        </w:rPr>
      </w:pPr>
      <w:r w:rsidRPr="00F702BC">
        <w:rPr>
          <w:sz w:val="22"/>
          <w:szCs w:val="22"/>
        </w:rPr>
        <w:tab/>
        <w:t>g.</w:t>
      </w:r>
      <w:r w:rsidRPr="00F702BC">
        <w:rPr>
          <w:sz w:val="22"/>
          <w:szCs w:val="22"/>
        </w:rPr>
        <w:tab/>
        <w:t xml:space="preserve">To present the draft annual report for consideration and adoption at the appropriate session, and to transmit that report to the Permanent Council for </w:t>
      </w:r>
      <w:r w:rsidRPr="00F702BC">
        <w:rPr>
          <w:sz w:val="22"/>
          <w:szCs w:val="22"/>
        </w:rPr>
        <w:tab/>
        <w:t>the purposes of Article 91.f of the OAS Charter.</w:t>
      </w:r>
    </w:p>
    <w:p w14:paraId="5AEA87BB" w14:textId="77777777" w:rsidR="006A0AD6" w:rsidRPr="00F702BC" w:rsidRDefault="006A0AD6" w:rsidP="006A0AD6">
      <w:pPr>
        <w:pStyle w:val="BodyText"/>
        <w:rPr>
          <w:sz w:val="22"/>
          <w:szCs w:val="22"/>
        </w:rPr>
      </w:pPr>
    </w:p>
    <w:p w14:paraId="7265E97F" w14:textId="77777777" w:rsidR="006A0AD6" w:rsidRPr="00F702BC" w:rsidRDefault="006A0AD6" w:rsidP="006A0AD6">
      <w:pPr>
        <w:pStyle w:val="BodyText"/>
        <w:rPr>
          <w:sz w:val="22"/>
          <w:szCs w:val="22"/>
        </w:rPr>
      </w:pPr>
      <w:r w:rsidRPr="00F702BC">
        <w:rPr>
          <w:sz w:val="22"/>
          <w:szCs w:val="22"/>
        </w:rPr>
        <w:tab/>
        <w:t xml:space="preserve">The chair may delegate to the vice chair such functions established in the CICTE Statute and in these Rules of Procedure as he or she deems appropriate. </w:t>
      </w:r>
    </w:p>
    <w:p w14:paraId="4ABBA1CD" w14:textId="77777777" w:rsidR="006A0AD6" w:rsidRPr="00F702BC" w:rsidRDefault="006A0AD6" w:rsidP="006A0AD6">
      <w:pPr>
        <w:jc w:val="both"/>
        <w:rPr>
          <w:sz w:val="22"/>
          <w:szCs w:val="22"/>
        </w:rPr>
      </w:pPr>
    </w:p>
    <w:p w14:paraId="1B3B0845" w14:textId="77777777" w:rsidR="006A0AD6" w:rsidRPr="00F702BC" w:rsidRDefault="006A0AD6" w:rsidP="006A0AD6">
      <w:pPr>
        <w:jc w:val="both"/>
        <w:rPr>
          <w:sz w:val="22"/>
          <w:szCs w:val="22"/>
        </w:rPr>
      </w:pPr>
    </w:p>
    <w:p w14:paraId="42B90DE4" w14:textId="77777777" w:rsidR="006A0AD6" w:rsidRPr="00F702BC" w:rsidRDefault="006A0AD6" w:rsidP="006A0AD6">
      <w:pPr>
        <w:pStyle w:val="Heading1"/>
        <w:rPr>
          <w:bCs w:val="0"/>
          <w:sz w:val="22"/>
          <w:szCs w:val="22"/>
        </w:rPr>
      </w:pPr>
      <w:r w:rsidRPr="00F702BC">
        <w:rPr>
          <w:bCs w:val="0"/>
          <w:sz w:val="22"/>
          <w:szCs w:val="22"/>
        </w:rPr>
        <w:t>Chapter V</w:t>
      </w:r>
    </w:p>
    <w:p w14:paraId="5056C0F7" w14:textId="77777777" w:rsidR="006A0AD6" w:rsidRPr="00F702BC" w:rsidRDefault="006A0AD6" w:rsidP="006A0AD6">
      <w:pPr>
        <w:jc w:val="center"/>
        <w:rPr>
          <w:b/>
          <w:sz w:val="22"/>
          <w:szCs w:val="22"/>
        </w:rPr>
      </w:pPr>
      <w:r w:rsidRPr="00F702BC">
        <w:rPr>
          <w:b/>
          <w:sz w:val="22"/>
          <w:szCs w:val="22"/>
        </w:rPr>
        <w:t>SECRETARIAT</w:t>
      </w:r>
    </w:p>
    <w:p w14:paraId="2B35951B" w14:textId="77777777" w:rsidR="006A0AD6" w:rsidRPr="00F702BC" w:rsidRDefault="006A0AD6" w:rsidP="006A0AD6">
      <w:pPr>
        <w:jc w:val="both"/>
        <w:rPr>
          <w:sz w:val="22"/>
          <w:szCs w:val="22"/>
        </w:rPr>
      </w:pPr>
    </w:p>
    <w:p w14:paraId="41A5EA53" w14:textId="77777777" w:rsidR="006A0AD6" w:rsidRPr="00F702BC" w:rsidRDefault="006A0AD6" w:rsidP="006A0AD6">
      <w:pPr>
        <w:jc w:val="both"/>
        <w:rPr>
          <w:sz w:val="22"/>
          <w:szCs w:val="22"/>
          <w:u w:val="single"/>
        </w:rPr>
      </w:pPr>
      <w:r w:rsidRPr="00F702BC">
        <w:rPr>
          <w:sz w:val="22"/>
          <w:szCs w:val="22"/>
          <w:u w:val="single"/>
        </w:rPr>
        <w:t>Article 10</w:t>
      </w:r>
    </w:p>
    <w:p w14:paraId="151B50DD" w14:textId="77777777" w:rsidR="006A0AD6" w:rsidRPr="00F702BC" w:rsidRDefault="006A0AD6" w:rsidP="006A0AD6">
      <w:pPr>
        <w:pStyle w:val="BodyTextIndent"/>
        <w:spacing w:after="0"/>
        <w:ind w:left="0"/>
        <w:jc w:val="both"/>
        <w:rPr>
          <w:sz w:val="22"/>
          <w:szCs w:val="22"/>
        </w:rPr>
      </w:pPr>
    </w:p>
    <w:p w14:paraId="53F9F88A" w14:textId="77777777" w:rsidR="006A0AD6" w:rsidRPr="00F702BC" w:rsidRDefault="006A0AD6" w:rsidP="006A0AD6">
      <w:pPr>
        <w:pStyle w:val="BodyTextIndent"/>
        <w:spacing w:after="0"/>
        <w:ind w:left="0"/>
        <w:jc w:val="both"/>
        <w:rPr>
          <w:sz w:val="22"/>
          <w:szCs w:val="22"/>
        </w:rPr>
      </w:pPr>
      <w:r w:rsidRPr="00F702BC">
        <w:rPr>
          <w:sz w:val="22"/>
          <w:szCs w:val="22"/>
        </w:rPr>
        <w:tab/>
        <w:t>The Secretary General, under the authority conferred in Article 113 of the OAS Charter, shall appoint the Secretary of CICTE and the technical and administrative staff who will support the CICTE Secretariat, taking into account the civilian nature of the functions of the Committee.</w:t>
      </w:r>
    </w:p>
    <w:p w14:paraId="37C0A033" w14:textId="77777777" w:rsidR="006A0AD6" w:rsidRPr="00F702BC" w:rsidRDefault="006A0AD6" w:rsidP="006A0AD6">
      <w:pPr>
        <w:pStyle w:val="BodyTextIndent"/>
        <w:spacing w:after="0"/>
        <w:ind w:left="0"/>
        <w:jc w:val="both"/>
        <w:rPr>
          <w:sz w:val="22"/>
          <w:szCs w:val="22"/>
        </w:rPr>
      </w:pPr>
    </w:p>
    <w:p w14:paraId="73CE84BD" w14:textId="77777777" w:rsidR="006A0AD6" w:rsidRPr="00F702BC" w:rsidRDefault="006A0AD6" w:rsidP="006A0AD6">
      <w:pPr>
        <w:pStyle w:val="BodyTextIndent"/>
        <w:spacing w:after="0"/>
        <w:ind w:left="0"/>
        <w:jc w:val="both"/>
        <w:rPr>
          <w:sz w:val="22"/>
          <w:szCs w:val="22"/>
        </w:rPr>
      </w:pPr>
      <w:r w:rsidRPr="00F702BC">
        <w:rPr>
          <w:sz w:val="22"/>
          <w:szCs w:val="22"/>
        </w:rPr>
        <w:tab/>
        <w:t>Staff appointed by the Secretary General shall fulfill their functions in accordance with the provisions of the CICTE Statute, these Rules of Procedure, and the General Standards to Govern the Operations of the General Secretariat of the OAS.</w:t>
      </w:r>
    </w:p>
    <w:p w14:paraId="54C73A0C" w14:textId="77777777" w:rsidR="006A0AD6" w:rsidRPr="00F702BC" w:rsidRDefault="006A0AD6" w:rsidP="006A0AD6">
      <w:pPr>
        <w:pStyle w:val="BodyTextIndent"/>
        <w:spacing w:after="0"/>
        <w:ind w:left="0"/>
        <w:jc w:val="both"/>
        <w:rPr>
          <w:sz w:val="22"/>
          <w:szCs w:val="22"/>
        </w:rPr>
      </w:pPr>
    </w:p>
    <w:p w14:paraId="7A0AD412" w14:textId="77777777" w:rsidR="006A0AD6" w:rsidRPr="00F702BC" w:rsidRDefault="006A0AD6" w:rsidP="006A0AD6">
      <w:pPr>
        <w:pStyle w:val="BodyTextIndent"/>
        <w:spacing w:after="0"/>
        <w:ind w:left="0"/>
        <w:jc w:val="both"/>
        <w:rPr>
          <w:sz w:val="22"/>
          <w:szCs w:val="22"/>
        </w:rPr>
      </w:pPr>
    </w:p>
    <w:p w14:paraId="0C769E18" w14:textId="77777777" w:rsidR="006A0AD6" w:rsidRPr="00F702BC" w:rsidRDefault="006A0AD6" w:rsidP="006A0AD6">
      <w:pPr>
        <w:pStyle w:val="Heading2"/>
        <w:keepNext w:val="0"/>
        <w:spacing w:before="0" w:after="0"/>
        <w:jc w:val="both"/>
        <w:rPr>
          <w:rFonts w:ascii="Times New Roman" w:hAnsi="Times New Roman" w:cs="Times New Roman"/>
          <w:b w:val="0"/>
          <w:bCs w:val="0"/>
          <w:i w:val="0"/>
          <w:iCs w:val="0"/>
          <w:sz w:val="22"/>
          <w:szCs w:val="22"/>
          <w:u w:val="single"/>
        </w:rPr>
      </w:pPr>
      <w:r w:rsidRPr="00F702BC">
        <w:rPr>
          <w:rFonts w:ascii="Times New Roman" w:hAnsi="Times New Roman" w:cs="Times New Roman"/>
          <w:b w:val="0"/>
          <w:bCs w:val="0"/>
          <w:i w:val="0"/>
          <w:iCs w:val="0"/>
          <w:sz w:val="22"/>
          <w:szCs w:val="22"/>
          <w:u w:val="single"/>
        </w:rPr>
        <w:t>Article 11</w:t>
      </w:r>
    </w:p>
    <w:p w14:paraId="3D9BB365" w14:textId="77777777" w:rsidR="006A0AD6" w:rsidRPr="00F702BC" w:rsidRDefault="006A0AD6" w:rsidP="006A0AD6">
      <w:pPr>
        <w:jc w:val="both"/>
        <w:rPr>
          <w:sz w:val="22"/>
          <w:szCs w:val="22"/>
        </w:rPr>
      </w:pPr>
    </w:p>
    <w:p w14:paraId="193DF7C5" w14:textId="77777777" w:rsidR="006A0AD6" w:rsidRPr="00F702BC" w:rsidRDefault="006A0AD6" w:rsidP="006A0AD6">
      <w:pPr>
        <w:jc w:val="both"/>
        <w:rPr>
          <w:sz w:val="22"/>
          <w:szCs w:val="22"/>
        </w:rPr>
      </w:pPr>
      <w:r w:rsidRPr="00F702BC">
        <w:rPr>
          <w:sz w:val="22"/>
          <w:szCs w:val="22"/>
        </w:rPr>
        <w:tab/>
        <w:t>The CICTE Secretariat shall have the following functions, in keeping with those established in Articles 13 and 17 of the CICTE Statute:</w:t>
      </w:r>
    </w:p>
    <w:p w14:paraId="7956FE61" w14:textId="77777777" w:rsidR="006A0AD6" w:rsidRPr="00F702BC" w:rsidRDefault="006A0AD6" w:rsidP="006A0AD6">
      <w:pPr>
        <w:jc w:val="both"/>
        <w:rPr>
          <w:sz w:val="22"/>
          <w:szCs w:val="22"/>
        </w:rPr>
      </w:pPr>
    </w:p>
    <w:p w14:paraId="1969C9D3" w14:textId="77777777" w:rsidR="006A0AD6" w:rsidRPr="00F702BC" w:rsidRDefault="006A0AD6" w:rsidP="006A0AD6">
      <w:pPr>
        <w:ind w:firstLine="720"/>
        <w:jc w:val="both"/>
        <w:rPr>
          <w:sz w:val="22"/>
          <w:szCs w:val="22"/>
        </w:rPr>
      </w:pPr>
      <w:r w:rsidRPr="00F702BC">
        <w:rPr>
          <w:sz w:val="22"/>
          <w:szCs w:val="22"/>
        </w:rPr>
        <w:t>a.</w:t>
      </w:r>
      <w:r w:rsidRPr="00F702BC">
        <w:rPr>
          <w:sz w:val="22"/>
          <w:szCs w:val="22"/>
        </w:rPr>
        <w:tab/>
        <w:t>To discharge the mandates assigned to it by CICTE or its chair;</w:t>
      </w:r>
    </w:p>
    <w:p w14:paraId="0A705D6D" w14:textId="77777777" w:rsidR="006A0AD6" w:rsidRPr="00F702BC" w:rsidRDefault="006A0AD6" w:rsidP="006A0AD6">
      <w:pPr>
        <w:jc w:val="both"/>
        <w:rPr>
          <w:sz w:val="22"/>
          <w:szCs w:val="22"/>
        </w:rPr>
      </w:pPr>
    </w:p>
    <w:p w14:paraId="13BCD3CD" w14:textId="77777777" w:rsidR="006A0AD6" w:rsidRPr="00F702BC" w:rsidRDefault="006A0AD6" w:rsidP="006A0AD6">
      <w:pPr>
        <w:ind w:firstLine="720"/>
        <w:jc w:val="both"/>
        <w:rPr>
          <w:sz w:val="22"/>
          <w:szCs w:val="22"/>
        </w:rPr>
      </w:pPr>
      <w:r w:rsidRPr="00F702BC">
        <w:rPr>
          <w:sz w:val="22"/>
          <w:szCs w:val="22"/>
        </w:rPr>
        <w:t>b.</w:t>
      </w:r>
      <w:r w:rsidRPr="00F702BC">
        <w:rPr>
          <w:sz w:val="22"/>
          <w:szCs w:val="22"/>
        </w:rPr>
        <w:tab/>
        <w:t>To prepare, in consultation with the chair, the draft agenda for each session;</w:t>
      </w:r>
    </w:p>
    <w:p w14:paraId="4E161199" w14:textId="77777777" w:rsidR="006A0AD6" w:rsidRPr="00F702BC" w:rsidRDefault="006A0AD6" w:rsidP="006A0AD6">
      <w:pPr>
        <w:jc w:val="both"/>
        <w:rPr>
          <w:sz w:val="22"/>
          <w:szCs w:val="22"/>
        </w:rPr>
      </w:pPr>
    </w:p>
    <w:p w14:paraId="3FAE0847" w14:textId="77777777" w:rsidR="006A0AD6" w:rsidRPr="00F702BC" w:rsidRDefault="006A0AD6" w:rsidP="006A0AD6">
      <w:pPr>
        <w:ind w:firstLine="720"/>
        <w:jc w:val="both"/>
        <w:rPr>
          <w:sz w:val="22"/>
          <w:szCs w:val="22"/>
        </w:rPr>
      </w:pPr>
      <w:r w:rsidRPr="00F702BC">
        <w:rPr>
          <w:sz w:val="22"/>
          <w:szCs w:val="22"/>
        </w:rPr>
        <w:t>c.</w:t>
      </w:r>
      <w:r w:rsidRPr="00F702BC">
        <w:rPr>
          <w:sz w:val="22"/>
          <w:szCs w:val="22"/>
        </w:rPr>
        <w:tab/>
        <w:t>To prepare CICTE’s draft annual work plan in consultation with the chair;</w:t>
      </w:r>
    </w:p>
    <w:p w14:paraId="128062A3" w14:textId="77777777" w:rsidR="006A0AD6" w:rsidRPr="00F702BC" w:rsidRDefault="006A0AD6" w:rsidP="006A0AD6">
      <w:pPr>
        <w:jc w:val="both"/>
        <w:rPr>
          <w:sz w:val="22"/>
          <w:szCs w:val="22"/>
        </w:rPr>
      </w:pPr>
    </w:p>
    <w:p w14:paraId="6254CEB2" w14:textId="77777777" w:rsidR="006A0AD6" w:rsidRPr="00F702BC" w:rsidRDefault="006A0AD6" w:rsidP="006A0AD6">
      <w:pPr>
        <w:snapToGrid w:val="0"/>
        <w:ind w:left="1440" w:hanging="720"/>
        <w:jc w:val="both"/>
        <w:rPr>
          <w:sz w:val="22"/>
          <w:szCs w:val="22"/>
        </w:rPr>
      </w:pPr>
      <w:r w:rsidRPr="00F702BC">
        <w:rPr>
          <w:sz w:val="22"/>
          <w:szCs w:val="22"/>
        </w:rPr>
        <w:t>d.</w:t>
      </w:r>
      <w:r w:rsidRPr="00F702BC">
        <w:rPr>
          <w:sz w:val="22"/>
          <w:szCs w:val="22"/>
        </w:rPr>
        <w:tab/>
        <w:t>To advise the chair, the vice chair, and the members of CICTE on the performance of their functions, when so requested;</w:t>
      </w:r>
    </w:p>
    <w:p w14:paraId="6A8A6771" w14:textId="77777777" w:rsidR="006A0AD6" w:rsidRPr="00F702BC" w:rsidRDefault="006A0AD6" w:rsidP="006A0AD6">
      <w:pPr>
        <w:snapToGrid w:val="0"/>
        <w:jc w:val="both"/>
        <w:rPr>
          <w:sz w:val="22"/>
          <w:szCs w:val="22"/>
        </w:rPr>
      </w:pPr>
    </w:p>
    <w:p w14:paraId="5AAF3FA7" w14:textId="77777777" w:rsidR="006A0AD6" w:rsidRPr="00F702BC" w:rsidRDefault="006A0AD6" w:rsidP="006A0AD6">
      <w:pPr>
        <w:snapToGrid w:val="0"/>
        <w:ind w:left="1440" w:hanging="720"/>
        <w:jc w:val="both"/>
        <w:rPr>
          <w:sz w:val="22"/>
          <w:szCs w:val="22"/>
        </w:rPr>
      </w:pPr>
      <w:r w:rsidRPr="00F702BC">
        <w:rPr>
          <w:sz w:val="22"/>
          <w:szCs w:val="22"/>
        </w:rPr>
        <w:t>e.</w:t>
      </w:r>
      <w:r w:rsidRPr="00F702BC">
        <w:rPr>
          <w:sz w:val="22"/>
          <w:szCs w:val="22"/>
        </w:rPr>
        <w:tab/>
        <w:t>To present a written annual report to CICTE, in consultation with the chair, on the activities of the Secretariat contained in its work plan and on its budgetary execution, in accordance with the guidelines established by the General Assembly;</w:t>
      </w:r>
    </w:p>
    <w:p w14:paraId="1029CF33" w14:textId="77777777" w:rsidR="006A0AD6" w:rsidRPr="00F702BC" w:rsidRDefault="006A0AD6" w:rsidP="006A0AD6">
      <w:pPr>
        <w:jc w:val="both"/>
        <w:rPr>
          <w:noProof/>
          <w:sz w:val="22"/>
          <w:szCs w:val="22"/>
        </w:rPr>
      </w:pPr>
    </w:p>
    <w:p w14:paraId="2EFE8FBA" w14:textId="77777777" w:rsidR="006A0AD6" w:rsidRPr="00F702BC" w:rsidRDefault="006A0AD6" w:rsidP="006A0AD6">
      <w:pPr>
        <w:tabs>
          <w:tab w:val="left" w:pos="720"/>
          <w:tab w:val="left" w:pos="1440"/>
          <w:tab w:val="left" w:pos="2160"/>
          <w:tab w:val="left" w:pos="2880"/>
        </w:tabs>
        <w:ind w:left="1440" w:hanging="1440"/>
        <w:jc w:val="both"/>
        <w:rPr>
          <w:sz w:val="22"/>
          <w:szCs w:val="22"/>
        </w:rPr>
      </w:pPr>
      <w:r w:rsidRPr="00F702BC">
        <w:rPr>
          <w:noProof/>
          <w:sz w:val="22"/>
          <w:szCs w:val="22"/>
        </w:rPr>
        <w:tab/>
        <w:t>f.</w:t>
      </w:r>
      <w:r w:rsidRPr="00F702BC">
        <w:rPr>
          <w:sz w:val="22"/>
          <w:szCs w:val="22"/>
        </w:rPr>
        <w:tab/>
        <w:t>To keep a register of National Points of Contact provided by the member states of CICTE;</w:t>
      </w:r>
    </w:p>
    <w:p w14:paraId="76DC8EE2" w14:textId="77777777" w:rsidR="006A0AD6" w:rsidRPr="00F702BC" w:rsidRDefault="006A0AD6" w:rsidP="006A0AD6">
      <w:pPr>
        <w:tabs>
          <w:tab w:val="left" w:pos="720"/>
          <w:tab w:val="left" w:pos="1440"/>
          <w:tab w:val="left" w:pos="2160"/>
          <w:tab w:val="left" w:pos="2880"/>
        </w:tabs>
        <w:jc w:val="both"/>
        <w:rPr>
          <w:sz w:val="22"/>
          <w:szCs w:val="22"/>
        </w:rPr>
      </w:pPr>
    </w:p>
    <w:p w14:paraId="06627CC6" w14:textId="77777777" w:rsidR="006A0AD6" w:rsidRPr="00F702BC" w:rsidRDefault="006A0AD6" w:rsidP="006A0AD6">
      <w:pPr>
        <w:tabs>
          <w:tab w:val="left" w:pos="720"/>
          <w:tab w:val="left" w:pos="1440"/>
          <w:tab w:val="left" w:pos="2160"/>
          <w:tab w:val="left" w:pos="2880"/>
        </w:tabs>
        <w:ind w:left="1440" w:hanging="1440"/>
        <w:jc w:val="both"/>
        <w:rPr>
          <w:sz w:val="22"/>
          <w:szCs w:val="22"/>
        </w:rPr>
      </w:pPr>
      <w:r w:rsidRPr="00F702BC">
        <w:rPr>
          <w:sz w:val="22"/>
          <w:szCs w:val="22"/>
        </w:rPr>
        <w:tab/>
        <w:t>g.</w:t>
      </w:r>
      <w:r w:rsidRPr="00F702BC">
        <w:rPr>
          <w:sz w:val="22"/>
          <w:szCs w:val="22"/>
        </w:rPr>
        <w:tab/>
        <w:t>In consultation with the chair, to inform the permanent missions to the OAS and the National Points of Contact of the activities or significant events relating to the fight against terrorism in the Hemisphere;</w:t>
      </w:r>
    </w:p>
    <w:p w14:paraId="0B597766" w14:textId="77777777" w:rsidR="006A0AD6" w:rsidRPr="00F702BC" w:rsidRDefault="006A0AD6" w:rsidP="006A0AD6">
      <w:pPr>
        <w:tabs>
          <w:tab w:val="left" w:pos="720"/>
          <w:tab w:val="left" w:pos="1440"/>
          <w:tab w:val="left" w:pos="2160"/>
          <w:tab w:val="left" w:pos="2880"/>
        </w:tabs>
        <w:ind w:left="1440" w:hanging="1440"/>
        <w:jc w:val="both"/>
        <w:rPr>
          <w:noProof/>
          <w:sz w:val="22"/>
          <w:szCs w:val="22"/>
        </w:rPr>
      </w:pPr>
      <w:r w:rsidRPr="00F702BC">
        <w:rPr>
          <w:sz w:val="22"/>
          <w:szCs w:val="22"/>
        </w:rPr>
        <w:lastRenderedPageBreak/>
        <w:tab/>
        <w:t>h.</w:t>
      </w:r>
      <w:r w:rsidRPr="00F702BC">
        <w:rPr>
          <w:sz w:val="22"/>
          <w:szCs w:val="22"/>
        </w:rPr>
        <w:tab/>
        <w:t>To p</w:t>
      </w:r>
      <w:r w:rsidRPr="00F702BC">
        <w:rPr>
          <w:noProof/>
          <w:sz w:val="22"/>
          <w:szCs w:val="22"/>
        </w:rPr>
        <w:t>ropose cooperation programs to CICTE within the framework of the CICTE Work Plan for their approval and, when appropriate, to discuss them with the national points of contact;</w:t>
      </w:r>
    </w:p>
    <w:p w14:paraId="024631C4" w14:textId="77777777" w:rsidR="006A0AD6" w:rsidRPr="00F702BC" w:rsidRDefault="006A0AD6" w:rsidP="006A0AD6">
      <w:pPr>
        <w:tabs>
          <w:tab w:val="left" w:pos="720"/>
          <w:tab w:val="left" w:pos="1440"/>
          <w:tab w:val="left" w:pos="2160"/>
          <w:tab w:val="left" w:pos="2880"/>
        </w:tabs>
        <w:jc w:val="both"/>
        <w:rPr>
          <w:sz w:val="22"/>
          <w:szCs w:val="22"/>
        </w:rPr>
      </w:pPr>
    </w:p>
    <w:p w14:paraId="59EFD809" w14:textId="77777777" w:rsidR="006A0AD6" w:rsidRPr="00F702BC" w:rsidRDefault="006A0AD6" w:rsidP="006A0AD6">
      <w:pPr>
        <w:tabs>
          <w:tab w:val="left" w:pos="720"/>
          <w:tab w:val="left" w:pos="1440"/>
          <w:tab w:val="left" w:pos="2160"/>
          <w:tab w:val="left" w:pos="2880"/>
        </w:tabs>
        <w:ind w:left="1440" w:hanging="1440"/>
        <w:jc w:val="both"/>
        <w:rPr>
          <w:sz w:val="22"/>
          <w:szCs w:val="22"/>
        </w:rPr>
      </w:pPr>
      <w:r w:rsidRPr="00F702BC">
        <w:rPr>
          <w:sz w:val="22"/>
          <w:szCs w:val="22"/>
        </w:rPr>
        <w:tab/>
        <w:t>i.</w:t>
      </w:r>
      <w:r w:rsidRPr="00F702BC">
        <w:rPr>
          <w:sz w:val="22"/>
          <w:szCs w:val="22"/>
        </w:rPr>
        <w:tab/>
        <w:t>To report all communications to the national points of contact simultaneously to the permanent representatives of the member states to the OAS;</w:t>
      </w:r>
    </w:p>
    <w:p w14:paraId="613FB513" w14:textId="77777777" w:rsidR="006A0AD6" w:rsidRPr="00F702BC" w:rsidRDefault="006A0AD6" w:rsidP="006A0AD6">
      <w:pPr>
        <w:tabs>
          <w:tab w:val="left" w:pos="720"/>
          <w:tab w:val="left" w:pos="1440"/>
          <w:tab w:val="left" w:pos="2160"/>
          <w:tab w:val="left" w:pos="2880"/>
        </w:tabs>
        <w:jc w:val="both"/>
        <w:rPr>
          <w:sz w:val="22"/>
          <w:szCs w:val="22"/>
        </w:rPr>
      </w:pPr>
    </w:p>
    <w:p w14:paraId="641288A5" w14:textId="77777777" w:rsidR="006A0AD6" w:rsidRPr="00F702BC" w:rsidRDefault="006A0AD6" w:rsidP="006A0AD6">
      <w:pPr>
        <w:numPr>
          <w:ilvl w:val="0"/>
          <w:numId w:val="9"/>
        </w:numPr>
        <w:tabs>
          <w:tab w:val="left" w:pos="720"/>
          <w:tab w:val="left" w:pos="1440"/>
          <w:tab w:val="left" w:pos="2160"/>
          <w:tab w:val="left" w:pos="2880"/>
        </w:tabs>
        <w:ind w:left="1440" w:hanging="720"/>
        <w:jc w:val="both"/>
        <w:rPr>
          <w:sz w:val="22"/>
          <w:szCs w:val="22"/>
        </w:rPr>
      </w:pPr>
      <w:r w:rsidRPr="00F702BC">
        <w:rPr>
          <w:sz w:val="22"/>
          <w:szCs w:val="22"/>
        </w:rPr>
        <w:tab/>
        <w:t>To provide technical and secretariat services at preparatory meetings and sessions of CICTE;</w:t>
      </w:r>
    </w:p>
    <w:p w14:paraId="36110D9D" w14:textId="77777777" w:rsidR="006A0AD6" w:rsidRPr="00F702BC" w:rsidRDefault="006A0AD6" w:rsidP="006A0AD6">
      <w:pPr>
        <w:jc w:val="both"/>
        <w:rPr>
          <w:sz w:val="22"/>
          <w:szCs w:val="22"/>
        </w:rPr>
      </w:pPr>
    </w:p>
    <w:p w14:paraId="47441A8C" w14:textId="77777777" w:rsidR="006A0AD6" w:rsidRPr="00F702BC" w:rsidRDefault="006A0AD6" w:rsidP="006A0AD6">
      <w:pPr>
        <w:tabs>
          <w:tab w:val="left" w:pos="720"/>
          <w:tab w:val="left" w:pos="1440"/>
          <w:tab w:val="left" w:pos="2160"/>
          <w:tab w:val="left" w:pos="2880"/>
        </w:tabs>
        <w:ind w:left="1440" w:hanging="720"/>
        <w:jc w:val="both"/>
        <w:rPr>
          <w:sz w:val="22"/>
          <w:szCs w:val="22"/>
        </w:rPr>
      </w:pPr>
      <w:r w:rsidRPr="00F702BC">
        <w:rPr>
          <w:sz w:val="22"/>
          <w:szCs w:val="22"/>
        </w:rPr>
        <w:t>k.</w:t>
      </w:r>
      <w:r w:rsidRPr="00F702BC">
        <w:rPr>
          <w:sz w:val="22"/>
          <w:szCs w:val="22"/>
        </w:rPr>
        <w:tab/>
        <w:t>To provide technical and secretariat services at meetings held, with the prior consent of the chair of CICTE, by the National Points of Contact; and</w:t>
      </w:r>
    </w:p>
    <w:p w14:paraId="1ABB56E3" w14:textId="77777777" w:rsidR="006A0AD6" w:rsidRPr="00F702BC" w:rsidRDefault="006A0AD6" w:rsidP="006A0AD6">
      <w:pPr>
        <w:tabs>
          <w:tab w:val="left" w:pos="720"/>
          <w:tab w:val="left" w:pos="1440"/>
          <w:tab w:val="left" w:pos="2160"/>
          <w:tab w:val="left" w:pos="2880"/>
        </w:tabs>
        <w:jc w:val="both"/>
        <w:rPr>
          <w:sz w:val="22"/>
          <w:szCs w:val="22"/>
        </w:rPr>
      </w:pPr>
    </w:p>
    <w:p w14:paraId="2000F6C4" w14:textId="77777777" w:rsidR="006A0AD6" w:rsidRPr="00F702BC" w:rsidRDefault="006A0AD6" w:rsidP="006A0AD6">
      <w:pPr>
        <w:tabs>
          <w:tab w:val="left" w:pos="720"/>
          <w:tab w:val="left" w:pos="1440"/>
          <w:tab w:val="left" w:pos="2160"/>
          <w:tab w:val="left" w:pos="2880"/>
        </w:tabs>
        <w:ind w:left="1440" w:hanging="1440"/>
        <w:jc w:val="both"/>
        <w:rPr>
          <w:sz w:val="22"/>
          <w:szCs w:val="22"/>
        </w:rPr>
      </w:pPr>
      <w:r w:rsidRPr="00F702BC">
        <w:rPr>
          <w:sz w:val="22"/>
          <w:szCs w:val="22"/>
        </w:rPr>
        <w:tab/>
        <w:t>l.</w:t>
      </w:r>
      <w:r w:rsidRPr="00F702BC">
        <w:rPr>
          <w:sz w:val="22"/>
          <w:szCs w:val="22"/>
        </w:rPr>
        <w:tab/>
        <w:t>To provide technical and secretariat services, upon request, at periodic meetings of consultation of States Parties to the Inter-American Convention against Terrorism.</w:t>
      </w:r>
    </w:p>
    <w:p w14:paraId="60078ECC" w14:textId="77777777" w:rsidR="006A0AD6" w:rsidRPr="00F702BC" w:rsidRDefault="006A0AD6" w:rsidP="006A0AD6">
      <w:pPr>
        <w:pStyle w:val="Heading1"/>
        <w:tabs>
          <w:tab w:val="left" w:pos="720"/>
          <w:tab w:val="left" w:pos="1440"/>
          <w:tab w:val="left" w:pos="2160"/>
          <w:tab w:val="left" w:pos="2880"/>
        </w:tabs>
        <w:jc w:val="both"/>
        <w:rPr>
          <w:b w:val="0"/>
          <w:bCs w:val="0"/>
          <w:sz w:val="22"/>
          <w:szCs w:val="22"/>
        </w:rPr>
      </w:pPr>
    </w:p>
    <w:p w14:paraId="1CFE20E5" w14:textId="77777777" w:rsidR="006A0AD6" w:rsidRPr="00F702BC" w:rsidRDefault="006A0AD6" w:rsidP="006A0AD6">
      <w:pPr>
        <w:pStyle w:val="Heading1"/>
        <w:jc w:val="both"/>
        <w:rPr>
          <w:b w:val="0"/>
          <w:bCs w:val="0"/>
          <w:sz w:val="22"/>
          <w:szCs w:val="22"/>
        </w:rPr>
      </w:pPr>
      <w:r w:rsidRPr="00F702BC">
        <w:rPr>
          <w:b w:val="0"/>
          <w:bCs w:val="0"/>
          <w:sz w:val="22"/>
          <w:szCs w:val="22"/>
        </w:rPr>
        <w:tab/>
        <w:t>The activities of the CICTE Secretariat shall be carried out using the resources allocated in the program-budget of the Organization and other resources.</w:t>
      </w:r>
    </w:p>
    <w:p w14:paraId="5C40C389" w14:textId="77777777" w:rsidR="006A0AD6" w:rsidRPr="00F702BC" w:rsidRDefault="006A0AD6" w:rsidP="006A0AD6">
      <w:pPr>
        <w:pStyle w:val="Heading1"/>
        <w:jc w:val="both"/>
        <w:rPr>
          <w:b w:val="0"/>
          <w:bCs w:val="0"/>
          <w:sz w:val="22"/>
          <w:szCs w:val="22"/>
        </w:rPr>
      </w:pPr>
    </w:p>
    <w:p w14:paraId="3B9A5083" w14:textId="77777777" w:rsidR="006A0AD6" w:rsidRPr="00F702BC" w:rsidRDefault="006A0AD6" w:rsidP="006A0AD6">
      <w:pPr>
        <w:pStyle w:val="Heading1"/>
        <w:jc w:val="both"/>
        <w:rPr>
          <w:b w:val="0"/>
          <w:bCs w:val="0"/>
          <w:sz w:val="22"/>
          <w:szCs w:val="22"/>
        </w:rPr>
      </w:pPr>
    </w:p>
    <w:p w14:paraId="2A0F8117" w14:textId="77777777" w:rsidR="006A0AD6" w:rsidRPr="00F702BC" w:rsidRDefault="006A0AD6" w:rsidP="006A0AD6">
      <w:pPr>
        <w:pStyle w:val="Heading1"/>
        <w:rPr>
          <w:bCs w:val="0"/>
          <w:sz w:val="22"/>
          <w:szCs w:val="22"/>
        </w:rPr>
      </w:pPr>
      <w:r w:rsidRPr="00F702BC">
        <w:rPr>
          <w:bCs w:val="0"/>
          <w:sz w:val="22"/>
          <w:szCs w:val="22"/>
        </w:rPr>
        <w:t>Chapter VI</w:t>
      </w:r>
    </w:p>
    <w:p w14:paraId="2FD81E7B" w14:textId="77777777" w:rsidR="006A0AD6" w:rsidRPr="00F702BC" w:rsidRDefault="006A0AD6" w:rsidP="006A0AD6">
      <w:pPr>
        <w:jc w:val="center"/>
        <w:rPr>
          <w:b/>
          <w:sz w:val="22"/>
          <w:szCs w:val="22"/>
        </w:rPr>
      </w:pPr>
      <w:r w:rsidRPr="00F702BC">
        <w:rPr>
          <w:b/>
          <w:sz w:val="22"/>
          <w:szCs w:val="22"/>
        </w:rPr>
        <w:t>QUORUM AND VOTING</w:t>
      </w:r>
    </w:p>
    <w:p w14:paraId="11162755" w14:textId="77777777" w:rsidR="006A0AD6" w:rsidRPr="00F702BC" w:rsidRDefault="006A0AD6" w:rsidP="006A0AD6">
      <w:pPr>
        <w:jc w:val="both"/>
        <w:rPr>
          <w:bCs/>
          <w:sz w:val="22"/>
          <w:szCs w:val="22"/>
        </w:rPr>
      </w:pPr>
    </w:p>
    <w:p w14:paraId="19EFA8C5" w14:textId="77777777" w:rsidR="006A0AD6" w:rsidRPr="00F702BC" w:rsidRDefault="006A0AD6" w:rsidP="006A0AD6">
      <w:pPr>
        <w:pStyle w:val="Heading2"/>
        <w:keepNext w:val="0"/>
        <w:spacing w:before="0" w:after="0"/>
        <w:jc w:val="both"/>
        <w:rPr>
          <w:rFonts w:ascii="Times New Roman" w:hAnsi="Times New Roman" w:cs="Times New Roman"/>
          <w:b w:val="0"/>
          <w:bCs w:val="0"/>
          <w:i w:val="0"/>
          <w:iCs w:val="0"/>
          <w:sz w:val="22"/>
          <w:szCs w:val="22"/>
          <w:u w:val="single"/>
        </w:rPr>
      </w:pPr>
      <w:r w:rsidRPr="00F702BC">
        <w:rPr>
          <w:rFonts w:ascii="Times New Roman" w:hAnsi="Times New Roman" w:cs="Times New Roman"/>
          <w:b w:val="0"/>
          <w:bCs w:val="0"/>
          <w:i w:val="0"/>
          <w:iCs w:val="0"/>
          <w:sz w:val="22"/>
          <w:szCs w:val="22"/>
          <w:u w:val="single"/>
        </w:rPr>
        <w:t>Article 12</w:t>
      </w:r>
    </w:p>
    <w:p w14:paraId="1A2A4C95" w14:textId="77777777" w:rsidR="006A0AD6" w:rsidRPr="00F702BC" w:rsidRDefault="006A0AD6" w:rsidP="006A0AD6">
      <w:pPr>
        <w:jc w:val="both"/>
        <w:rPr>
          <w:sz w:val="22"/>
          <w:szCs w:val="22"/>
        </w:rPr>
      </w:pPr>
    </w:p>
    <w:p w14:paraId="63C8C0C0" w14:textId="77777777" w:rsidR="006A0AD6" w:rsidRPr="00F702BC" w:rsidRDefault="006A0AD6" w:rsidP="006A0AD6">
      <w:pPr>
        <w:jc w:val="both"/>
        <w:rPr>
          <w:sz w:val="22"/>
          <w:szCs w:val="22"/>
        </w:rPr>
      </w:pPr>
      <w:r w:rsidRPr="00F702BC">
        <w:rPr>
          <w:sz w:val="22"/>
          <w:szCs w:val="22"/>
        </w:rPr>
        <w:tab/>
      </w:r>
      <w:r w:rsidRPr="00F702BC">
        <w:rPr>
          <w:noProof/>
          <w:sz w:val="22"/>
          <w:szCs w:val="22"/>
        </w:rPr>
        <w:t>The quorum for meetings of the Committee, committees, subcommittees, and working groups shall be one third of the representatives of the member states making up those bodies.</w:t>
      </w:r>
      <w:r w:rsidRPr="00F702BC">
        <w:rPr>
          <w:sz w:val="22"/>
          <w:szCs w:val="22"/>
        </w:rPr>
        <w:t xml:space="preserve">  </w:t>
      </w:r>
      <w:r w:rsidRPr="00F702BC">
        <w:rPr>
          <w:noProof/>
          <w:sz w:val="22"/>
          <w:szCs w:val="22"/>
        </w:rPr>
        <w:t>The quorum for adopting decisions shall be a majority of the representatives of the member states making up those bodies.</w:t>
      </w:r>
      <w:r w:rsidRPr="00F702BC">
        <w:rPr>
          <w:sz w:val="22"/>
          <w:szCs w:val="22"/>
        </w:rPr>
        <w:t xml:space="preserve"> </w:t>
      </w:r>
    </w:p>
    <w:p w14:paraId="279770AD" w14:textId="77777777" w:rsidR="006A0AD6" w:rsidRPr="00F702BC" w:rsidRDefault="006A0AD6" w:rsidP="006A0AD6">
      <w:pPr>
        <w:jc w:val="both"/>
        <w:rPr>
          <w:sz w:val="22"/>
          <w:szCs w:val="22"/>
        </w:rPr>
      </w:pPr>
    </w:p>
    <w:p w14:paraId="77CA580A" w14:textId="77777777" w:rsidR="006A0AD6" w:rsidRPr="00F702BC" w:rsidRDefault="006A0AD6" w:rsidP="006A0AD6">
      <w:pPr>
        <w:jc w:val="both"/>
        <w:rPr>
          <w:sz w:val="22"/>
          <w:szCs w:val="22"/>
        </w:rPr>
      </w:pPr>
    </w:p>
    <w:p w14:paraId="28A06481" w14:textId="77777777" w:rsidR="006A0AD6" w:rsidRPr="00F702BC" w:rsidRDefault="006A0AD6" w:rsidP="006A0AD6">
      <w:pPr>
        <w:jc w:val="both"/>
        <w:rPr>
          <w:noProof/>
          <w:sz w:val="22"/>
          <w:szCs w:val="22"/>
        </w:rPr>
      </w:pPr>
      <w:r w:rsidRPr="00F702BC">
        <w:rPr>
          <w:sz w:val="22"/>
          <w:szCs w:val="22"/>
          <w:u w:val="single"/>
        </w:rPr>
        <w:t>Article 13</w:t>
      </w:r>
    </w:p>
    <w:p w14:paraId="2C3C7FDB" w14:textId="77777777" w:rsidR="006A0AD6" w:rsidRPr="00F702BC" w:rsidRDefault="006A0AD6" w:rsidP="006A0AD6">
      <w:pPr>
        <w:jc w:val="both"/>
        <w:rPr>
          <w:noProof/>
          <w:sz w:val="22"/>
          <w:szCs w:val="22"/>
        </w:rPr>
      </w:pPr>
    </w:p>
    <w:p w14:paraId="2801C9FB" w14:textId="77777777" w:rsidR="006A0AD6" w:rsidRPr="00F702BC" w:rsidRDefault="006A0AD6" w:rsidP="006A0AD6">
      <w:pPr>
        <w:jc w:val="both"/>
        <w:rPr>
          <w:sz w:val="22"/>
          <w:szCs w:val="22"/>
        </w:rPr>
      </w:pPr>
      <w:r w:rsidRPr="00F702BC">
        <w:rPr>
          <w:noProof/>
          <w:sz w:val="22"/>
          <w:szCs w:val="22"/>
        </w:rPr>
        <w:tab/>
        <w:t>Each member state of CICTE shall have the right to one vote.</w:t>
      </w:r>
      <w:r w:rsidRPr="00F702BC">
        <w:rPr>
          <w:sz w:val="22"/>
          <w:szCs w:val="22"/>
        </w:rPr>
        <w:t xml:space="preserve">  </w:t>
      </w:r>
      <w:r w:rsidRPr="00F702BC">
        <w:rPr>
          <w:noProof/>
          <w:sz w:val="22"/>
          <w:szCs w:val="22"/>
        </w:rPr>
        <w:t>In the absence of a consensus, it shall take decisions by the vote of a simple majority of the member states present, except when the General Assembly disposes otherwise.</w:t>
      </w:r>
      <w:r w:rsidRPr="00F702BC">
        <w:rPr>
          <w:sz w:val="22"/>
          <w:szCs w:val="22"/>
        </w:rPr>
        <w:t xml:space="preserve"> </w:t>
      </w:r>
    </w:p>
    <w:p w14:paraId="67AE585B" w14:textId="77777777" w:rsidR="006A0AD6" w:rsidRPr="00F702BC" w:rsidRDefault="006A0AD6" w:rsidP="006A0AD6">
      <w:pPr>
        <w:jc w:val="both"/>
        <w:rPr>
          <w:sz w:val="22"/>
          <w:szCs w:val="22"/>
        </w:rPr>
      </w:pPr>
    </w:p>
    <w:p w14:paraId="2680816A" w14:textId="77777777" w:rsidR="006A0AD6" w:rsidRPr="00F702BC" w:rsidRDefault="006A0AD6" w:rsidP="006A0AD6">
      <w:pPr>
        <w:jc w:val="both"/>
        <w:rPr>
          <w:sz w:val="22"/>
          <w:szCs w:val="22"/>
        </w:rPr>
      </w:pPr>
    </w:p>
    <w:p w14:paraId="2AF177A1" w14:textId="77777777" w:rsidR="006A0AD6" w:rsidRPr="00F702BC" w:rsidRDefault="006A0AD6" w:rsidP="006A0AD6">
      <w:pPr>
        <w:pStyle w:val="Heading3"/>
        <w:keepNext w:val="0"/>
        <w:spacing w:before="0" w:after="0"/>
        <w:jc w:val="both"/>
        <w:rPr>
          <w:rFonts w:ascii="Times New Roman" w:hAnsi="Times New Roman" w:cs="Times New Roman"/>
          <w:b w:val="0"/>
          <w:bCs w:val="0"/>
          <w:sz w:val="22"/>
          <w:szCs w:val="22"/>
          <w:u w:val="single"/>
        </w:rPr>
      </w:pPr>
      <w:r w:rsidRPr="00F702BC">
        <w:rPr>
          <w:rFonts w:ascii="Times New Roman" w:hAnsi="Times New Roman" w:cs="Times New Roman"/>
          <w:b w:val="0"/>
          <w:bCs w:val="0"/>
          <w:sz w:val="22"/>
          <w:szCs w:val="22"/>
          <w:u w:val="single"/>
        </w:rPr>
        <w:t>Article 14</w:t>
      </w:r>
    </w:p>
    <w:p w14:paraId="0C873734" w14:textId="77777777" w:rsidR="006A0AD6" w:rsidRPr="00F702BC" w:rsidRDefault="006A0AD6" w:rsidP="006A0AD6">
      <w:pPr>
        <w:jc w:val="both"/>
        <w:rPr>
          <w:sz w:val="22"/>
          <w:szCs w:val="22"/>
        </w:rPr>
      </w:pPr>
    </w:p>
    <w:p w14:paraId="3A5D85F4" w14:textId="77777777" w:rsidR="006A0AD6" w:rsidRPr="00F702BC" w:rsidRDefault="006A0AD6" w:rsidP="006A0AD6">
      <w:pPr>
        <w:jc w:val="both"/>
        <w:rPr>
          <w:sz w:val="22"/>
          <w:szCs w:val="22"/>
        </w:rPr>
      </w:pPr>
      <w:r w:rsidRPr="00F702BC">
        <w:rPr>
          <w:sz w:val="22"/>
          <w:szCs w:val="22"/>
        </w:rPr>
        <w:tab/>
        <w:t>Votes shall be taken by a show of hands</w:t>
      </w:r>
      <w:r w:rsidR="003F4126" w:rsidRPr="00F702BC">
        <w:rPr>
          <w:sz w:val="22"/>
          <w:szCs w:val="22"/>
        </w:rPr>
        <w:t xml:space="preserve">.  </w:t>
      </w:r>
      <w:r w:rsidRPr="00F702BC">
        <w:rPr>
          <w:sz w:val="22"/>
          <w:szCs w:val="22"/>
        </w:rPr>
        <w:t>Also, any representative may request a roll-call vote, which shall be taken beginning with the delegation of the state chosen randomly by the chair and continuing thereafter in alphabetical order according to the names of the member states in Spanish.</w:t>
      </w:r>
    </w:p>
    <w:p w14:paraId="30E8C718" w14:textId="77777777" w:rsidR="006A0AD6" w:rsidRPr="00F702BC" w:rsidRDefault="006A0AD6" w:rsidP="006A0AD6">
      <w:pPr>
        <w:jc w:val="both"/>
        <w:rPr>
          <w:sz w:val="22"/>
          <w:szCs w:val="22"/>
        </w:rPr>
      </w:pPr>
    </w:p>
    <w:p w14:paraId="6D2ABB4F" w14:textId="77777777" w:rsidR="006A0AD6" w:rsidRPr="00F702BC" w:rsidRDefault="006A0AD6" w:rsidP="006A0AD6">
      <w:pPr>
        <w:jc w:val="both"/>
        <w:rPr>
          <w:sz w:val="22"/>
          <w:szCs w:val="22"/>
        </w:rPr>
      </w:pPr>
      <w:r w:rsidRPr="00F702BC">
        <w:rPr>
          <w:bCs/>
          <w:sz w:val="22"/>
          <w:szCs w:val="22"/>
        </w:rPr>
        <w:tab/>
        <w:t>In role-call votes, the name of each member state shall be called out and its representatives shall issue a vote in favor or against, or an abstention</w:t>
      </w:r>
      <w:r w:rsidRPr="00F702BC">
        <w:rPr>
          <w:sz w:val="22"/>
          <w:szCs w:val="22"/>
        </w:rPr>
        <w:t>.</w:t>
      </w:r>
    </w:p>
    <w:p w14:paraId="1B60AC81" w14:textId="77777777" w:rsidR="006A0AD6" w:rsidRPr="00F702BC" w:rsidRDefault="006A0AD6" w:rsidP="006A0AD6">
      <w:pPr>
        <w:jc w:val="both"/>
        <w:rPr>
          <w:sz w:val="22"/>
          <w:szCs w:val="22"/>
        </w:rPr>
      </w:pPr>
    </w:p>
    <w:p w14:paraId="66C68C6E" w14:textId="77777777" w:rsidR="006A0AD6" w:rsidRPr="00F702BC" w:rsidRDefault="006A0AD6" w:rsidP="006A0AD6">
      <w:pPr>
        <w:jc w:val="both"/>
        <w:rPr>
          <w:sz w:val="22"/>
          <w:szCs w:val="22"/>
        </w:rPr>
      </w:pPr>
      <w:r w:rsidRPr="00F702BC">
        <w:rPr>
          <w:sz w:val="22"/>
          <w:szCs w:val="22"/>
        </w:rPr>
        <w:lastRenderedPageBreak/>
        <w:tab/>
        <w:t>Voting may not be interrupted by any representative, except on a point of order regarding application of these Rules of Procedure, which shall be resolved immediately by the chair.</w:t>
      </w:r>
    </w:p>
    <w:p w14:paraId="6A06414F" w14:textId="77777777" w:rsidR="006A0AD6" w:rsidRPr="00F702BC" w:rsidRDefault="006A0AD6" w:rsidP="006A0AD6">
      <w:pPr>
        <w:pStyle w:val="BodyTextIndent"/>
        <w:spacing w:after="0"/>
        <w:ind w:left="0"/>
        <w:jc w:val="both"/>
        <w:rPr>
          <w:sz w:val="22"/>
          <w:szCs w:val="22"/>
          <w:u w:val="single"/>
        </w:rPr>
      </w:pPr>
    </w:p>
    <w:p w14:paraId="0D045C61" w14:textId="77777777" w:rsidR="006A0AD6" w:rsidRPr="00F702BC" w:rsidRDefault="006A0AD6" w:rsidP="006A0AD6">
      <w:pPr>
        <w:pStyle w:val="BodyTextIndent"/>
        <w:spacing w:after="0"/>
        <w:ind w:left="0"/>
        <w:jc w:val="both"/>
        <w:rPr>
          <w:sz w:val="22"/>
          <w:szCs w:val="22"/>
          <w:u w:val="single"/>
        </w:rPr>
      </w:pPr>
    </w:p>
    <w:p w14:paraId="7B589F32" w14:textId="77777777" w:rsidR="006A0AD6" w:rsidRPr="00F702BC" w:rsidRDefault="006A0AD6" w:rsidP="006A0AD6">
      <w:pPr>
        <w:pStyle w:val="BodyTextIndent"/>
        <w:spacing w:after="0"/>
        <w:ind w:left="0"/>
        <w:jc w:val="both"/>
        <w:rPr>
          <w:sz w:val="22"/>
          <w:szCs w:val="22"/>
          <w:u w:val="single"/>
        </w:rPr>
      </w:pPr>
      <w:r w:rsidRPr="00F702BC">
        <w:rPr>
          <w:sz w:val="22"/>
          <w:szCs w:val="22"/>
          <w:u w:val="single"/>
        </w:rPr>
        <w:t>Article 15</w:t>
      </w:r>
    </w:p>
    <w:p w14:paraId="11E03694" w14:textId="77777777" w:rsidR="006A0AD6" w:rsidRPr="00F702BC" w:rsidRDefault="006A0AD6" w:rsidP="006A0AD6">
      <w:pPr>
        <w:jc w:val="both"/>
        <w:rPr>
          <w:sz w:val="22"/>
          <w:szCs w:val="22"/>
          <w:u w:val="single"/>
        </w:rPr>
      </w:pPr>
    </w:p>
    <w:p w14:paraId="619A9784" w14:textId="77777777" w:rsidR="006A0AD6" w:rsidRPr="00F702BC" w:rsidRDefault="006A0AD6" w:rsidP="006A0AD6">
      <w:pPr>
        <w:jc w:val="both"/>
        <w:rPr>
          <w:sz w:val="22"/>
          <w:szCs w:val="22"/>
        </w:rPr>
      </w:pPr>
      <w:r w:rsidRPr="00F702BC">
        <w:rPr>
          <w:sz w:val="22"/>
          <w:szCs w:val="22"/>
        </w:rPr>
        <w:tab/>
        <w:t>Once voting has concluded, any representative may ask to take the floor to give a brief explanation of his or her vote, except in the case of the secret ballots contemplated in Article 8 of the Statute.</w:t>
      </w:r>
    </w:p>
    <w:p w14:paraId="02B3954C" w14:textId="77777777" w:rsidR="006A0AD6" w:rsidRPr="00F702BC" w:rsidRDefault="006A0AD6" w:rsidP="006A0AD6">
      <w:pPr>
        <w:pStyle w:val="Heading1"/>
        <w:jc w:val="both"/>
        <w:rPr>
          <w:b w:val="0"/>
          <w:bCs w:val="0"/>
          <w:sz w:val="22"/>
          <w:szCs w:val="22"/>
        </w:rPr>
      </w:pPr>
    </w:p>
    <w:p w14:paraId="3E733F21" w14:textId="77777777" w:rsidR="006A0AD6" w:rsidRPr="00F702BC" w:rsidRDefault="006A0AD6" w:rsidP="006A0AD6">
      <w:pPr>
        <w:pStyle w:val="Heading1"/>
        <w:jc w:val="both"/>
        <w:rPr>
          <w:b w:val="0"/>
          <w:bCs w:val="0"/>
          <w:sz w:val="22"/>
          <w:szCs w:val="22"/>
        </w:rPr>
      </w:pPr>
    </w:p>
    <w:p w14:paraId="6649A982" w14:textId="77777777" w:rsidR="006A0AD6" w:rsidRPr="00F702BC" w:rsidRDefault="006A0AD6" w:rsidP="006A0AD6">
      <w:pPr>
        <w:pStyle w:val="Heading1"/>
        <w:rPr>
          <w:bCs w:val="0"/>
          <w:sz w:val="22"/>
          <w:szCs w:val="22"/>
        </w:rPr>
      </w:pPr>
      <w:r w:rsidRPr="00F702BC">
        <w:rPr>
          <w:bCs w:val="0"/>
          <w:sz w:val="22"/>
          <w:szCs w:val="22"/>
        </w:rPr>
        <w:t>Chapter VII</w:t>
      </w:r>
    </w:p>
    <w:p w14:paraId="32F8CCE0" w14:textId="77777777" w:rsidR="006A0AD6" w:rsidRPr="00F702BC" w:rsidRDefault="006A0AD6" w:rsidP="006A0AD6">
      <w:pPr>
        <w:jc w:val="center"/>
        <w:rPr>
          <w:b/>
          <w:sz w:val="22"/>
          <w:szCs w:val="22"/>
        </w:rPr>
      </w:pPr>
      <w:r w:rsidRPr="00F702BC">
        <w:rPr>
          <w:b/>
          <w:sz w:val="22"/>
          <w:szCs w:val="22"/>
        </w:rPr>
        <w:t>HEADQUARTERS AND MEETINGS</w:t>
      </w:r>
    </w:p>
    <w:p w14:paraId="0DD86F64" w14:textId="77777777" w:rsidR="006A0AD6" w:rsidRPr="00F702BC" w:rsidRDefault="006A0AD6" w:rsidP="006A0AD6">
      <w:pPr>
        <w:jc w:val="both"/>
        <w:rPr>
          <w:sz w:val="22"/>
          <w:szCs w:val="22"/>
        </w:rPr>
      </w:pPr>
    </w:p>
    <w:p w14:paraId="433603C7" w14:textId="77777777" w:rsidR="006A0AD6" w:rsidRPr="00F702BC" w:rsidRDefault="006A0AD6" w:rsidP="006A0AD6">
      <w:pPr>
        <w:pStyle w:val="Heading2"/>
        <w:keepNext w:val="0"/>
        <w:spacing w:before="0" w:after="0"/>
        <w:jc w:val="both"/>
        <w:rPr>
          <w:rFonts w:ascii="Times New Roman" w:hAnsi="Times New Roman" w:cs="Times New Roman"/>
          <w:b w:val="0"/>
          <w:bCs w:val="0"/>
          <w:i w:val="0"/>
          <w:iCs w:val="0"/>
          <w:sz w:val="22"/>
          <w:szCs w:val="22"/>
          <w:u w:val="single"/>
        </w:rPr>
      </w:pPr>
      <w:r w:rsidRPr="00F702BC">
        <w:rPr>
          <w:rFonts w:ascii="Times New Roman" w:hAnsi="Times New Roman" w:cs="Times New Roman"/>
          <w:b w:val="0"/>
          <w:bCs w:val="0"/>
          <w:i w:val="0"/>
          <w:iCs w:val="0"/>
          <w:sz w:val="22"/>
          <w:szCs w:val="22"/>
          <w:u w:val="single"/>
        </w:rPr>
        <w:t>Article 16</w:t>
      </w:r>
    </w:p>
    <w:p w14:paraId="0A3BC8D5" w14:textId="77777777" w:rsidR="006A0AD6" w:rsidRPr="00F702BC" w:rsidRDefault="006A0AD6" w:rsidP="006A0AD6">
      <w:pPr>
        <w:jc w:val="both"/>
        <w:rPr>
          <w:sz w:val="22"/>
          <w:szCs w:val="22"/>
          <w:u w:val="single"/>
        </w:rPr>
      </w:pPr>
    </w:p>
    <w:p w14:paraId="32943732" w14:textId="77777777" w:rsidR="006A0AD6" w:rsidRPr="00F702BC" w:rsidRDefault="006A0AD6" w:rsidP="006A0AD6">
      <w:pPr>
        <w:jc w:val="both"/>
        <w:rPr>
          <w:sz w:val="22"/>
          <w:szCs w:val="22"/>
        </w:rPr>
      </w:pPr>
      <w:r w:rsidRPr="00F702BC">
        <w:rPr>
          <w:sz w:val="22"/>
          <w:szCs w:val="22"/>
        </w:rPr>
        <w:tab/>
        <w:t>CICTE shall hold one annual regular session, preferably in the first half of the year, and bearing in mind offers of member states to host the session, in accordance with the principle of rotation.</w:t>
      </w:r>
    </w:p>
    <w:p w14:paraId="7B164C42" w14:textId="77777777" w:rsidR="006A0AD6" w:rsidRPr="00F702BC" w:rsidRDefault="006A0AD6" w:rsidP="006A0AD6">
      <w:pPr>
        <w:pStyle w:val="BodyText3"/>
        <w:spacing w:after="0"/>
        <w:jc w:val="both"/>
        <w:rPr>
          <w:sz w:val="22"/>
          <w:szCs w:val="22"/>
        </w:rPr>
      </w:pPr>
    </w:p>
    <w:p w14:paraId="21786AAD" w14:textId="77777777" w:rsidR="006A0AD6" w:rsidRPr="00F702BC" w:rsidRDefault="006A0AD6" w:rsidP="006A0AD6">
      <w:pPr>
        <w:pStyle w:val="BodyText3"/>
        <w:spacing w:after="0"/>
        <w:jc w:val="both"/>
        <w:rPr>
          <w:sz w:val="22"/>
          <w:szCs w:val="22"/>
        </w:rPr>
      </w:pPr>
      <w:r w:rsidRPr="00F702BC">
        <w:rPr>
          <w:sz w:val="22"/>
          <w:szCs w:val="22"/>
        </w:rPr>
        <w:tab/>
        <w:t>Both the session’s time and site shall be determined by CICTE. If, for any reason, the regular session of CICTE cannot be held in the place chosen, it shall be held at the headquarters of the General Secretariat.</w:t>
      </w:r>
    </w:p>
    <w:p w14:paraId="23A13B80" w14:textId="77777777" w:rsidR="006A0AD6" w:rsidRPr="00F702BC" w:rsidRDefault="006A0AD6" w:rsidP="006A0AD6">
      <w:pPr>
        <w:jc w:val="both"/>
        <w:rPr>
          <w:sz w:val="22"/>
          <w:szCs w:val="22"/>
        </w:rPr>
      </w:pPr>
    </w:p>
    <w:p w14:paraId="7B74705E" w14:textId="77777777" w:rsidR="006A0AD6" w:rsidRPr="00F702BC" w:rsidRDefault="006A0AD6" w:rsidP="006A0AD6">
      <w:pPr>
        <w:jc w:val="both"/>
        <w:rPr>
          <w:sz w:val="22"/>
          <w:szCs w:val="22"/>
        </w:rPr>
      </w:pPr>
      <w:r w:rsidRPr="00F702BC">
        <w:rPr>
          <w:sz w:val="22"/>
          <w:szCs w:val="22"/>
        </w:rPr>
        <w:tab/>
        <w:t>The member states of the Organization shall seek to provide to the CICTE Secretariat, at least seven days prior to the start of the corresponding session, for purposes of accreditation, the names of the members of the delegation that will represent their governments at each session.</w:t>
      </w:r>
    </w:p>
    <w:p w14:paraId="3D07C24E" w14:textId="77777777" w:rsidR="006A0AD6" w:rsidRPr="00F702BC" w:rsidRDefault="006A0AD6" w:rsidP="006A0AD6">
      <w:pPr>
        <w:jc w:val="both"/>
        <w:rPr>
          <w:sz w:val="22"/>
          <w:szCs w:val="22"/>
        </w:rPr>
      </w:pPr>
    </w:p>
    <w:p w14:paraId="6DB6036C" w14:textId="77777777" w:rsidR="006A0AD6" w:rsidRPr="00F702BC" w:rsidRDefault="006A0AD6" w:rsidP="006A0AD6">
      <w:pPr>
        <w:jc w:val="both"/>
        <w:rPr>
          <w:sz w:val="22"/>
          <w:szCs w:val="22"/>
        </w:rPr>
      </w:pPr>
      <w:r w:rsidRPr="00F702BC">
        <w:rPr>
          <w:sz w:val="22"/>
          <w:szCs w:val="22"/>
        </w:rPr>
        <w:tab/>
        <w:t>The chair of CICTE shall transmit the notice of convocation for each regular session to the member states at least 30 days prior to the date it is due to begin.</w:t>
      </w:r>
    </w:p>
    <w:p w14:paraId="7AAE454F" w14:textId="77777777" w:rsidR="006A0AD6" w:rsidRPr="00F702BC" w:rsidRDefault="006A0AD6" w:rsidP="006A0AD6">
      <w:pPr>
        <w:jc w:val="both"/>
        <w:rPr>
          <w:sz w:val="22"/>
          <w:szCs w:val="22"/>
        </w:rPr>
      </w:pPr>
    </w:p>
    <w:p w14:paraId="0AA5EA4E" w14:textId="77777777" w:rsidR="006A0AD6" w:rsidRPr="00F702BC" w:rsidRDefault="006A0AD6" w:rsidP="006A0AD6">
      <w:pPr>
        <w:jc w:val="both"/>
        <w:rPr>
          <w:sz w:val="22"/>
          <w:szCs w:val="22"/>
        </w:rPr>
      </w:pPr>
    </w:p>
    <w:p w14:paraId="1A1A5687" w14:textId="77777777" w:rsidR="006A0AD6" w:rsidRPr="00F702BC" w:rsidRDefault="006A0AD6" w:rsidP="006A0AD6">
      <w:pPr>
        <w:pStyle w:val="Heading2"/>
        <w:keepNext w:val="0"/>
        <w:spacing w:before="0" w:after="0"/>
        <w:jc w:val="both"/>
        <w:rPr>
          <w:rFonts w:ascii="Times New Roman" w:hAnsi="Times New Roman" w:cs="Times New Roman"/>
          <w:b w:val="0"/>
          <w:bCs w:val="0"/>
          <w:i w:val="0"/>
          <w:iCs w:val="0"/>
          <w:sz w:val="22"/>
          <w:szCs w:val="22"/>
          <w:u w:val="single"/>
        </w:rPr>
      </w:pPr>
      <w:r w:rsidRPr="00F702BC">
        <w:rPr>
          <w:rFonts w:ascii="Times New Roman" w:hAnsi="Times New Roman" w:cs="Times New Roman"/>
          <w:b w:val="0"/>
          <w:bCs w:val="0"/>
          <w:i w:val="0"/>
          <w:iCs w:val="0"/>
          <w:sz w:val="22"/>
          <w:szCs w:val="22"/>
          <w:u w:val="single"/>
        </w:rPr>
        <w:t>Article 17</w:t>
      </w:r>
    </w:p>
    <w:p w14:paraId="7F76489D" w14:textId="77777777" w:rsidR="006A0AD6" w:rsidRPr="00F702BC" w:rsidRDefault="006A0AD6" w:rsidP="006A0AD6">
      <w:pPr>
        <w:jc w:val="both"/>
        <w:rPr>
          <w:sz w:val="22"/>
          <w:szCs w:val="22"/>
        </w:rPr>
      </w:pPr>
    </w:p>
    <w:p w14:paraId="77CCAB7D" w14:textId="77777777" w:rsidR="006A0AD6" w:rsidRPr="00F702BC" w:rsidRDefault="006A0AD6" w:rsidP="006A0AD6">
      <w:pPr>
        <w:jc w:val="both"/>
        <w:rPr>
          <w:sz w:val="22"/>
          <w:szCs w:val="22"/>
        </w:rPr>
      </w:pPr>
      <w:r w:rsidRPr="00F702BC">
        <w:rPr>
          <w:sz w:val="22"/>
          <w:szCs w:val="22"/>
        </w:rPr>
        <w:tab/>
        <w:t>The General Assembly or the Meeting of Consultation of Ministers of Foreign Affairs of the Organization, or the Permanent Council, may instruct CICTE to convene a special session to consider specific matters only if they determine, under special circumstances, that the matters to be considered are of such importance and urgency as to preclude waiting for the next regular session.</w:t>
      </w:r>
    </w:p>
    <w:p w14:paraId="01DBCF61" w14:textId="77777777" w:rsidR="006A0AD6" w:rsidRPr="00F702BC" w:rsidRDefault="006A0AD6" w:rsidP="006A0AD6">
      <w:pPr>
        <w:pStyle w:val="BodyText"/>
        <w:rPr>
          <w:sz w:val="22"/>
          <w:szCs w:val="22"/>
        </w:rPr>
      </w:pPr>
    </w:p>
    <w:p w14:paraId="68AF5E2E" w14:textId="77777777" w:rsidR="006A0AD6" w:rsidRPr="00F702BC" w:rsidRDefault="006A0AD6" w:rsidP="006A0AD6">
      <w:pPr>
        <w:pStyle w:val="BodyText"/>
        <w:rPr>
          <w:sz w:val="22"/>
          <w:szCs w:val="22"/>
        </w:rPr>
      </w:pPr>
      <w:r w:rsidRPr="00F702BC">
        <w:rPr>
          <w:sz w:val="22"/>
          <w:szCs w:val="22"/>
        </w:rPr>
        <w:tab/>
        <w:t>The chair of CICTE shall convene a special session of CICTE to be held within no more than 30 days of its convocation.</w:t>
      </w:r>
    </w:p>
    <w:p w14:paraId="2ABCEF6B" w14:textId="77777777" w:rsidR="006A0AD6" w:rsidRPr="00F702BC" w:rsidRDefault="006A0AD6" w:rsidP="006A0AD6">
      <w:pPr>
        <w:jc w:val="both"/>
        <w:rPr>
          <w:sz w:val="22"/>
          <w:szCs w:val="22"/>
        </w:rPr>
      </w:pPr>
    </w:p>
    <w:p w14:paraId="2D39AB26" w14:textId="77777777" w:rsidR="006A0AD6" w:rsidRPr="00F702BC" w:rsidRDefault="006A0AD6" w:rsidP="006A0AD6">
      <w:pPr>
        <w:jc w:val="both"/>
        <w:rPr>
          <w:sz w:val="22"/>
          <w:szCs w:val="22"/>
        </w:rPr>
      </w:pPr>
    </w:p>
    <w:p w14:paraId="18678B07" w14:textId="77777777" w:rsidR="006A0AD6" w:rsidRPr="00F702BC" w:rsidRDefault="006A0AD6" w:rsidP="006A0AD6">
      <w:pPr>
        <w:pStyle w:val="Heading2"/>
        <w:keepNext w:val="0"/>
        <w:spacing w:before="0" w:after="0"/>
        <w:jc w:val="both"/>
        <w:rPr>
          <w:rFonts w:ascii="Times New Roman" w:hAnsi="Times New Roman" w:cs="Times New Roman"/>
          <w:b w:val="0"/>
          <w:bCs w:val="0"/>
          <w:i w:val="0"/>
          <w:iCs w:val="0"/>
          <w:sz w:val="22"/>
          <w:szCs w:val="22"/>
          <w:u w:val="single"/>
        </w:rPr>
      </w:pPr>
      <w:r w:rsidRPr="00F702BC">
        <w:rPr>
          <w:rFonts w:ascii="Times New Roman" w:hAnsi="Times New Roman" w:cs="Times New Roman"/>
          <w:b w:val="0"/>
          <w:bCs w:val="0"/>
          <w:i w:val="0"/>
          <w:iCs w:val="0"/>
          <w:sz w:val="22"/>
          <w:szCs w:val="22"/>
          <w:u w:val="single"/>
        </w:rPr>
        <w:t>Article 18</w:t>
      </w:r>
    </w:p>
    <w:p w14:paraId="574D4430" w14:textId="77777777" w:rsidR="006A0AD6" w:rsidRPr="00F702BC" w:rsidRDefault="006A0AD6" w:rsidP="006A0AD6">
      <w:pPr>
        <w:jc w:val="both"/>
        <w:rPr>
          <w:sz w:val="22"/>
          <w:szCs w:val="22"/>
        </w:rPr>
      </w:pPr>
    </w:p>
    <w:p w14:paraId="4A3DCB91" w14:textId="77777777" w:rsidR="006A0AD6" w:rsidRPr="00F702BC" w:rsidRDefault="006A0AD6" w:rsidP="006A0AD6">
      <w:pPr>
        <w:jc w:val="both"/>
        <w:rPr>
          <w:sz w:val="22"/>
          <w:szCs w:val="22"/>
        </w:rPr>
      </w:pPr>
      <w:r w:rsidRPr="00F702BC">
        <w:rPr>
          <w:sz w:val="22"/>
          <w:szCs w:val="22"/>
        </w:rPr>
        <w:tab/>
        <w:t>The order of precedence for the regular and special sessions shall be that of the Permanent Council.  It shall be used for voting and for determining the speaking order of delegations whenever they are all requested to express their views on a particular subject.</w:t>
      </w:r>
    </w:p>
    <w:p w14:paraId="3FB74341" w14:textId="77777777" w:rsidR="006A0AD6" w:rsidRPr="00F702BC" w:rsidRDefault="006A0AD6" w:rsidP="006A0AD6">
      <w:pPr>
        <w:jc w:val="both"/>
        <w:rPr>
          <w:sz w:val="22"/>
          <w:szCs w:val="22"/>
          <w:u w:val="single"/>
        </w:rPr>
      </w:pPr>
      <w:r w:rsidRPr="00F702BC">
        <w:rPr>
          <w:sz w:val="22"/>
          <w:szCs w:val="22"/>
          <w:u w:val="single"/>
        </w:rPr>
        <w:t>Article 19</w:t>
      </w:r>
    </w:p>
    <w:p w14:paraId="749BFCB0" w14:textId="77777777" w:rsidR="006A0AD6" w:rsidRPr="00F702BC" w:rsidRDefault="006A0AD6" w:rsidP="006A0AD6">
      <w:pPr>
        <w:jc w:val="both"/>
        <w:rPr>
          <w:sz w:val="22"/>
          <w:szCs w:val="22"/>
        </w:rPr>
      </w:pPr>
    </w:p>
    <w:p w14:paraId="1F39D13E" w14:textId="77777777" w:rsidR="006A0AD6" w:rsidRPr="00F702BC" w:rsidRDefault="006A0AD6" w:rsidP="006A0AD6">
      <w:pPr>
        <w:pStyle w:val="BodyText"/>
        <w:rPr>
          <w:sz w:val="22"/>
          <w:szCs w:val="22"/>
        </w:rPr>
      </w:pPr>
      <w:r w:rsidRPr="00F702BC">
        <w:rPr>
          <w:sz w:val="22"/>
          <w:szCs w:val="22"/>
        </w:rPr>
        <w:tab/>
        <w:t>Permanent observers accredited to the OAS or their alternates may attend the public meetings of CICTE and, when invited to do so by the chair, may also attend closed meetings.  Permanent observers may speak provided the chair so decides.</w:t>
      </w:r>
    </w:p>
    <w:p w14:paraId="081D012F" w14:textId="77777777" w:rsidR="006A0AD6" w:rsidRPr="00F702BC" w:rsidRDefault="006A0AD6" w:rsidP="006A0AD6">
      <w:pPr>
        <w:pStyle w:val="BodyText"/>
        <w:rPr>
          <w:sz w:val="22"/>
          <w:szCs w:val="22"/>
        </w:rPr>
      </w:pPr>
    </w:p>
    <w:p w14:paraId="5BC30A64" w14:textId="77777777" w:rsidR="006A0AD6" w:rsidRPr="00F702BC" w:rsidRDefault="006A0AD6" w:rsidP="006A0AD6">
      <w:pPr>
        <w:pStyle w:val="BodyText"/>
        <w:rPr>
          <w:sz w:val="22"/>
          <w:szCs w:val="22"/>
          <w:u w:val="single"/>
        </w:rPr>
      </w:pPr>
      <w:r w:rsidRPr="00F702BC">
        <w:rPr>
          <w:sz w:val="22"/>
          <w:szCs w:val="22"/>
          <w:u w:val="single"/>
        </w:rPr>
        <w:t>Article 20</w:t>
      </w:r>
    </w:p>
    <w:p w14:paraId="64727F82" w14:textId="77777777" w:rsidR="006A0AD6" w:rsidRPr="00F702BC" w:rsidRDefault="006A0AD6" w:rsidP="006A0AD6">
      <w:pPr>
        <w:pStyle w:val="BodyText"/>
        <w:rPr>
          <w:sz w:val="22"/>
          <w:szCs w:val="22"/>
          <w:u w:val="single"/>
        </w:rPr>
      </w:pPr>
    </w:p>
    <w:p w14:paraId="17928E9F" w14:textId="77777777" w:rsidR="006A0AD6" w:rsidRPr="00F702BC" w:rsidRDefault="006A0AD6" w:rsidP="006A0AD6">
      <w:pPr>
        <w:pStyle w:val="BodyText"/>
        <w:rPr>
          <w:sz w:val="22"/>
          <w:szCs w:val="22"/>
        </w:rPr>
      </w:pPr>
      <w:r w:rsidRPr="00F702BC">
        <w:rPr>
          <w:sz w:val="22"/>
          <w:szCs w:val="22"/>
        </w:rPr>
        <w:tab/>
        <w:t>Said permanent observers may maintain cooperative relations with the Committee, as provided in the Statute of CICTE and these Rules of Procedure and in keeping with the provisions of Permanent Council resolution CP/RES. 407 (573/84)</w:t>
      </w:r>
      <w:r w:rsidR="00891F1E" w:rsidRPr="00F702BC">
        <w:rPr>
          <w:sz w:val="22"/>
          <w:szCs w:val="22"/>
        </w:rPr>
        <w:t>.</w:t>
      </w:r>
    </w:p>
    <w:p w14:paraId="6C762EEB" w14:textId="77777777" w:rsidR="006A0AD6" w:rsidRPr="00F702BC" w:rsidRDefault="006A0AD6" w:rsidP="006A0AD6">
      <w:pPr>
        <w:pStyle w:val="BodyText"/>
        <w:rPr>
          <w:sz w:val="22"/>
          <w:szCs w:val="22"/>
          <w:u w:val="single"/>
        </w:rPr>
      </w:pPr>
    </w:p>
    <w:p w14:paraId="0CF2E051" w14:textId="77777777" w:rsidR="006A0AD6" w:rsidRPr="00F702BC" w:rsidRDefault="006A0AD6" w:rsidP="006A0AD6">
      <w:pPr>
        <w:pStyle w:val="BodyText"/>
        <w:rPr>
          <w:sz w:val="22"/>
          <w:szCs w:val="22"/>
          <w:u w:val="single"/>
        </w:rPr>
      </w:pPr>
      <w:r w:rsidRPr="00F702BC">
        <w:rPr>
          <w:sz w:val="22"/>
          <w:szCs w:val="22"/>
          <w:u w:val="single"/>
        </w:rPr>
        <w:t>Article 21</w:t>
      </w:r>
    </w:p>
    <w:p w14:paraId="5C94291D" w14:textId="77777777" w:rsidR="006A0AD6" w:rsidRPr="00F702BC" w:rsidRDefault="006A0AD6" w:rsidP="006A0AD6">
      <w:pPr>
        <w:pStyle w:val="BodyText"/>
        <w:rPr>
          <w:sz w:val="22"/>
          <w:szCs w:val="22"/>
          <w:u w:val="single"/>
        </w:rPr>
      </w:pPr>
    </w:p>
    <w:p w14:paraId="3AFA2563" w14:textId="77777777" w:rsidR="006A0AD6" w:rsidRPr="00F702BC" w:rsidRDefault="006A0AD6" w:rsidP="006A0AD6">
      <w:pPr>
        <w:pStyle w:val="BodyText"/>
        <w:rPr>
          <w:sz w:val="22"/>
          <w:szCs w:val="22"/>
        </w:rPr>
      </w:pPr>
      <w:r w:rsidRPr="00F702BC">
        <w:rPr>
          <w:sz w:val="22"/>
          <w:szCs w:val="22"/>
        </w:rPr>
        <w:tab/>
        <w:t>Representatives of the organs, agencies, and entities of the Organization, as well as organs created by virtue of treaties, and with competence in areas related to topics that are to be discussed in CICTE meetings, may attend meetings, unless they are closed, and may take the floor when invited to do so by the CICTE chair.</w:t>
      </w:r>
    </w:p>
    <w:p w14:paraId="2979175D" w14:textId="77777777" w:rsidR="006A0AD6" w:rsidRPr="00F702BC" w:rsidRDefault="006A0AD6" w:rsidP="006A0AD6">
      <w:pPr>
        <w:pStyle w:val="BodyText"/>
        <w:rPr>
          <w:sz w:val="22"/>
          <w:szCs w:val="22"/>
        </w:rPr>
      </w:pPr>
    </w:p>
    <w:p w14:paraId="258220CE" w14:textId="77777777" w:rsidR="006A0AD6" w:rsidRPr="00F702BC" w:rsidRDefault="006A0AD6" w:rsidP="006A0AD6">
      <w:pPr>
        <w:pStyle w:val="BodyText"/>
        <w:rPr>
          <w:sz w:val="22"/>
          <w:szCs w:val="22"/>
          <w:u w:val="single"/>
        </w:rPr>
      </w:pPr>
      <w:r w:rsidRPr="00F702BC">
        <w:rPr>
          <w:sz w:val="22"/>
          <w:szCs w:val="22"/>
          <w:u w:val="single"/>
        </w:rPr>
        <w:t>Article 22</w:t>
      </w:r>
    </w:p>
    <w:p w14:paraId="0C314665" w14:textId="77777777" w:rsidR="006A0AD6" w:rsidRPr="00F702BC" w:rsidRDefault="006A0AD6" w:rsidP="006A0AD6">
      <w:pPr>
        <w:pStyle w:val="BodyText"/>
        <w:rPr>
          <w:sz w:val="22"/>
          <w:szCs w:val="22"/>
          <w:u w:val="single"/>
        </w:rPr>
      </w:pPr>
    </w:p>
    <w:p w14:paraId="59665613" w14:textId="77777777" w:rsidR="006A0AD6" w:rsidRPr="00F702BC" w:rsidRDefault="006A0AD6" w:rsidP="006A0AD6">
      <w:pPr>
        <w:pStyle w:val="BodyText"/>
        <w:rPr>
          <w:sz w:val="22"/>
          <w:szCs w:val="22"/>
        </w:rPr>
      </w:pPr>
      <w:r w:rsidRPr="00F702BC">
        <w:rPr>
          <w:sz w:val="22"/>
          <w:szCs w:val="22"/>
        </w:rPr>
        <w:tab/>
        <w:t>Representatives of international, regional, and national organizations or of civil society organizations concerned with preventing, punishing, and eliminating terrorist acts and activities, including those organizations concerned with respect for international human rights law, international humanitarian law, and international refugee law, may attend CICTE meetings as special guests, when the Committee’s member states so decide and with the approval of the country that will host the session.</w:t>
      </w:r>
    </w:p>
    <w:p w14:paraId="4600F862" w14:textId="77777777" w:rsidR="006A0AD6" w:rsidRPr="00F702BC" w:rsidRDefault="006A0AD6" w:rsidP="006A0AD6">
      <w:pPr>
        <w:pStyle w:val="BodyText"/>
        <w:rPr>
          <w:sz w:val="22"/>
          <w:szCs w:val="22"/>
        </w:rPr>
      </w:pPr>
    </w:p>
    <w:p w14:paraId="2E45AD81" w14:textId="77777777" w:rsidR="006A0AD6" w:rsidRPr="00F702BC" w:rsidRDefault="006A0AD6" w:rsidP="006A0AD6">
      <w:pPr>
        <w:pStyle w:val="BodyText"/>
        <w:rPr>
          <w:sz w:val="22"/>
          <w:szCs w:val="22"/>
        </w:rPr>
      </w:pPr>
      <w:r w:rsidRPr="00F702BC">
        <w:rPr>
          <w:sz w:val="22"/>
          <w:szCs w:val="22"/>
        </w:rPr>
        <w:tab/>
        <w:t>Representatives of international, regional, and national organizations and of civil society organizations shall not have the right to speak, nor shall they have the right to vote; they may, however, take the floor with the authorization of the chair of CICTE.  Said representatives may not attend closed meetings.</w:t>
      </w:r>
    </w:p>
    <w:p w14:paraId="421E08E7" w14:textId="77777777" w:rsidR="006A0AD6" w:rsidRPr="00F702BC" w:rsidRDefault="006A0AD6" w:rsidP="006A0AD6">
      <w:pPr>
        <w:pStyle w:val="BodyText"/>
        <w:rPr>
          <w:bCs/>
          <w:sz w:val="22"/>
          <w:szCs w:val="22"/>
        </w:rPr>
      </w:pPr>
    </w:p>
    <w:p w14:paraId="154853FF" w14:textId="77777777" w:rsidR="006A0AD6" w:rsidRPr="00F702BC" w:rsidRDefault="006A0AD6" w:rsidP="006A0AD6">
      <w:pPr>
        <w:pStyle w:val="BodyText"/>
        <w:rPr>
          <w:bCs/>
          <w:sz w:val="22"/>
          <w:szCs w:val="22"/>
          <w:u w:val="single"/>
        </w:rPr>
      </w:pPr>
      <w:r w:rsidRPr="00F702BC">
        <w:rPr>
          <w:bCs/>
          <w:sz w:val="22"/>
          <w:szCs w:val="22"/>
          <w:u w:val="single"/>
        </w:rPr>
        <w:t>Article 23</w:t>
      </w:r>
    </w:p>
    <w:p w14:paraId="12CB1B75" w14:textId="77777777" w:rsidR="006A0AD6" w:rsidRPr="00F702BC" w:rsidRDefault="006A0AD6" w:rsidP="006A0AD6">
      <w:pPr>
        <w:pStyle w:val="BodyText"/>
        <w:rPr>
          <w:sz w:val="22"/>
          <w:szCs w:val="22"/>
          <w:u w:val="single"/>
        </w:rPr>
      </w:pPr>
    </w:p>
    <w:p w14:paraId="14E9055D" w14:textId="77777777" w:rsidR="006A0AD6" w:rsidRPr="00F702BC" w:rsidRDefault="006A0AD6" w:rsidP="006A0AD6">
      <w:pPr>
        <w:pStyle w:val="BodyText"/>
        <w:rPr>
          <w:sz w:val="22"/>
          <w:szCs w:val="22"/>
        </w:rPr>
      </w:pPr>
      <w:r w:rsidRPr="00F702BC">
        <w:rPr>
          <w:sz w:val="22"/>
          <w:szCs w:val="22"/>
        </w:rPr>
        <w:tab/>
        <w:t>Civil society participation in conferences or sessions of CICTE shall be governed by the provisions of resolution CP/RES. 759 (1217/99)</w:t>
      </w:r>
      <w:r w:rsidRPr="00F702BC">
        <w:rPr>
          <w:b/>
          <w:bCs/>
          <w:sz w:val="22"/>
          <w:szCs w:val="22"/>
        </w:rPr>
        <w:t>, “</w:t>
      </w:r>
      <w:r w:rsidRPr="00F702BC">
        <w:rPr>
          <w:sz w:val="22"/>
          <w:szCs w:val="22"/>
        </w:rPr>
        <w:t>Guidelines for the Participation of Civil Society Organizations in OAS Activities</w:t>
      </w:r>
      <w:r w:rsidR="00891F1E" w:rsidRPr="00F702BC">
        <w:rPr>
          <w:sz w:val="22"/>
          <w:szCs w:val="22"/>
        </w:rPr>
        <w:t>.</w:t>
      </w:r>
      <w:r w:rsidRPr="00F702BC">
        <w:rPr>
          <w:sz w:val="22"/>
          <w:szCs w:val="22"/>
        </w:rPr>
        <w:t xml:space="preserve">” </w:t>
      </w:r>
    </w:p>
    <w:p w14:paraId="4A7F7A8E" w14:textId="77777777" w:rsidR="00891F1E" w:rsidRPr="00F702BC" w:rsidRDefault="00891F1E" w:rsidP="006A0AD6">
      <w:pPr>
        <w:pStyle w:val="BodyText"/>
        <w:rPr>
          <w:sz w:val="22"/>
          <w:szCs w:val="22"/>
        </w:rPr>
      </w:pPr>
    </w:p>
    <w:p w14:paraId="178D7527" w14:textId="77777777" w:rsidR="006A0AD6" w:rsidRPr="00F702BC" w:rsidRDefault="006A0AD6" w:rsidP="006A0AD6">
      <w:pPr>
        <w:pStyle w:val="BodyText"/>
        <w:rPr>
          <w:bCs/>
          <w:sz w:val="22"/>
          <w:szCs w:val="22"/>
          <w:u w:val="single"/>
        </w:rPr>
      </w:pPr>
      <w:r w:rsidRPr="00F702BC">
        <w:rPr>
          <w:bCs/>
          <w:sz w:val="22"/>
          <w:szCs w:val="22"/>
          <w:u w:val="single"/>
        </w:rPr>
        <w:t>Article 24</w:t>
      </w:r>
    </w:p>
    <w:p w14:paraId="28D40B4C" w14:textId="77777777" w:rsidR="006A0AD6" w:rsidRPr="00F702BC" w:rsidRDefault="006A0AD6" w:rsidP="006A0AD6">
      <w:pPr>
        <w:pStyle w:val="BodyText"/>
        <w:rPr>
          <w:sz w:val="22"/>
          <w:szCs w:val="22"/>
        </w:rPr>
      </w:pPr>
    </w:p>
    <w:p w14:paraId="69C229F0" w14:textId="77777777" w:rsidR="006A0AD6" w:rsidRPr="00F702BC" w:rsidRDefault="006A0AD6" w:rsidP="006A0AD6">
      <w:pPr>
        <w:pStyle w:val="BodyText"/>
        <w:rPr>
          <w:sz w:val="22"/>
          <w:szCs w:val="22"/>
        </w:rPr>
      </w:pPr>
      <w:r w:rsidRPr="00F702BC">
        <w:rPr>
          <w:sz w:val="22"/>
          <w:szCs w:val="22"/>
        </w:rPr>
        <w:tab/>
        <w:t>With the assent of the host country and the authorization of the member states of CICTE, professionals and technical experts on the topics to be discussed may be invited and may make presentations on those topics.</w:t>
      </w:r>
    </w:p>
    <w:p w14:paraId="58CFD964" w14:textId="77777777" w:rsidR="006A0AD6" w:rsidRPr="00F702BC" w:rsidRDefault="006A0AD6" w:rsidP="006A0AD6">
      <w:pPr>
        <w:pStyle w:val="BodyText"/>
        <w:rPr>
          <w:sz w:val="22"/>
          <w:szCs w:val="22"/>
          <w:u w:val="single"/>
        </w:rPr>
      </w:pPr>
    </w:p>
    <w:p w14:paraId="38D3BF2C" w14:textId="77777777" w:rsidR="006A0AD6" w:rsidRPr="00F702BC" w:rsidRDefault="006A0AD6" w:rsidP="006A0AD6">
      <w:pPr>
        <w:pStyle w:val="BodyText"/>
        <w:keepNext/>
        <w:rPr>
          <w:sz w:val="22"/>
          <w:szCs w:val="22"/>
          <w:u w:val="single"/>
        </w:rPr>
      </w:pPr>
      <w:r w:rsidRPr="00F702BC">
        <w:rPr>
          <w:sz w:val="22"/>
          <w:szCs w:val="22"/>
          <w:u w:val="single"/>
        </w:rPr>
        <w:t>Article 25</w:t>
      </w:r>
    </w:p>
    <w:p w14:paraId="2E59DFC4" w14:textId="77777777" w:rsidR="006A0AD6" w:rsidRPr="00F702BC" w:rsidRDefault="006A0AD6" w:rsidP="006A0AD6">
      <w:pPr>
        <w:pStyle w:val="BodyText"/>
        <w:keepNext/>
        <w:rPr>
          <w:sz w:val="22"/>
          <w:szCs w:val="22"/>
        </w:rPr>
      </w:pPr>
    </w:p>
    <w:p w14:paraId="48EA2171" w14:textId="77777777" w:rsidR="006A0AD6" w:rsidRPr="00F702BC" w:rsidRDefault="006A0AD6" w:rsidP="006A0AD6">
      <w:pPr>
        <w:pStyle w:val="BodyText"/>
        <w:rPr>
          <w:sz w:val="22"/>
          <w:szCs w:val="22"/>
        </w:rPr>
      </w:pPr>
      <w:r w:rsidRPr="00F702BC">
        <w:rPr>
          <w:sz w:val="22"/>
          <w:szCs w:val="22"/>
        </w:rPr>
        <w:tab/>
        <w:t>The CICTE chair shal</w:t>
      </w:r>
      <w:r w:rsidRPr="00F702BC">
        <w:rPr>
          <w:bCs/>
          <w:sz w:val="22"/>
          <w:szCs w:val="22"/>
        </w:rPr>
        <w:t>l</w:t>
      </w:r>
      <w:r w:rsidRPr="00F702BC">
        <w:rPr>
          <w:sz w:val="22"/>
          <w:szCs w:val="22"/>
        </w:rPr>
        <w:t xml:space="preserve"> convene preparatory meetings to consider, </w:t>
      </w:r>
      <w:r w:rsidRPr="00F702BC">
        <w:rPr>
          <w:i/>
          <w:sz w:val="22"/>
          <w:szCs w:val="22"/>
        </w:rPr>
        <w:t>inter alia</w:t>
      </w:r>
      <w:r w:rsidRPr="00F702BC">
        <w:rPr>
          <w:sz w:val="22"/>
          <w:szCs w:val="22"/>
        </w:rPr>
        <w:t xml:space="preserve">, the draft agenda for each session.  The notice of convocation shall be transmitted by the CICTE Secretariat to the </w:t>
      </w:r>
      <w:r w:rsidRPr="00F702BC">
        <w:rPr>
          <w:sz w:val="22"/>
          <w:szCs w:val="22"/>
        </w:rPr>
        <w:lastRenderedPageBreak/>
        <w:t>member states through its permanent missions to the OAS, with a copy to the National Points of Contact.</w:t>
      </w:r>
    </w:p>
    <w:p w14:paraId="5911D194" w14:textId="77777777" w:rsidR="006A0AD6" w:rsidRPr="00F702BC" w:rsidRDefault="006A0AD6" w:rsidP="006A0AD6">
      <w:pPr>
        <w:pStyle w:val="BodyText"/>
        <w:rPr>
          <w:sz w:val="22"/>
          <w:szCs w:val="22"/>
        </w:rPr>
      </w:pPr>
    </w:p>
    <w:p w14:paraId="1BA1F954" w14:textId="77777777" w:rsidR="006A0AD6" w:rsidRPr="00F702BC" w:rsidRDefault="006A0AD6" w:rsidP="006A0AD6">
      <w:pPr>
        <w:pStyle w:val="BodyText"/>
        <w:rPr>
          <w:sz w:val="22"/>
          <w:szCs w:val="22"/>
          <w:u w:val="single"/>
        </w:rPr>
      </w:pPr>
      <w:r w:rsidRPr="00F702BC">
        <w:rPr>
          <w:sz w:val="22"/>
          <w:szCs w:val="22"/>
          <w:u w:val="single"/>
        </w:rPr>
        <w:t>Article 26</w:t>
      </w:r>
    </w:p>
    <w:p w14:paraId="2FE6C7D6" w14:textId="77777777" w:rsidR="006A0AD6" w:rsidRPr="00F702BC" w:rsidRDefault="006A0AD6" w:rsidP="006A0AD6">
      <w:pPr>
        <w:pStyle w:val="BodyText"/>
        <w:rPr>
          <w:sz w:val="22"/>
          <w:szCs w:val="22"/>
        </w:rPr>
      </w:pPr>
    </w:p>
    <w:p w14:paraId="438D18AF" w14:textId="77777777" w:rsidR="006A0AD6" w:rsidRPr="00F702BC" w:rsidRDefault="006A0AD6" w:rsidP="006A0AD6">
      <w:pPr>
        <w:pStyle w:val="BodyText"/>
        <w:rPr>
          <w:sz w:val="22"/>
          <w:szCs w:val="22"/>
        </w:rPr>
      </w:pPr>
      <w:r w:rsidRPr="00F702BC">
        <w:rPr>
          <w:sz w:val="22"/>
          <w:szCs w:val="22"/>
        </w:rPr>
        <w:tab/>
        <w:t>The CICTE Secretariat shall draw up the minutes of its regular and special sessions.</w:t>
      </w:r>
    </w:p>
    <w:p w14:paraId="16F8D768" w14:textId="77777777" w:rsidR="006A0AD6" w:rsidRPr="00F702BC" w:rsidRDefault="006A0AD6" w:rsidP="006A0AD6">
      <w:pPr>
        <w:pStyle w:val="BodyText"/>
        <w:rPr>
          <w:sz w:val="22"/>
          <w:szCs w:val="22"/>
        </w:rPr>
      </w:pPr>
    </w:p>
    <w:p w14:paraId="636C5E7C" w14:textId="77777777" w:rsidR="006A0AD6" w:rsidRPr="00F702BC" w:rsidRDefault="006A0AD6" w:rsidP="006A0AD6">
      <w:pPr>
        <w:pStyle w:val="BodyText"/>
        <w:rPr>
          <w:strike/>
          <w:sz w:val="22"/>
          <w:szCs w:val="22"/>
        </w:rPr>
      </w:pPr>
      <w:r w:rsidRPr="00F702BC">
        <w:rPr>
          <w:sz w:val="22"/>
          <w:szCs w:val="22"/>
        </w:rPr>
        <w:tab/>
        <w:t>Summary minutes may also be kept in the committees or working groups that the plenary sessions decide to install.</w:t>
      </w:r>
    </w:p>
    <w:p w14:paraId="4F71B39B" w14:textId="77777777" w:rsidR="006A0AD6" w:rsidRPr="00F702BC" w:rsidRDefault="006A0AD6" w:rsidP="006A0AD6">
      <w:pPr>
        <w:pStyle w:val="BodyText"/>
        <w:rPr>
          <w:strike/>
          <w:sz w:val="22"/>
          <w:szCs w:val="22"/>
        </w:rPr>
      </w:pPr>
    </w:p>
    <w:p w14:paraId="5804251D" w14:textId="7F949142" w:rsidR="006A0AD6" w:rsidRPr="00F702BC" w:rsidRDefault="009A351D" w:rsidP="006A0AD6">
      <w:pPr>
        <w:pStyle w:val="BodyText"/>
        <w:rPr>
          <w:sz w:val="22"/>
          <w:szCs w:val="22"/>
        </w:rPr>
      </w:pPr>
      <w:r w:rsidRPr="00F702BC">
        <w:rPr>
          <w:noProof/>
        </w:rPr>
        <mc:AlternateContent>
          <mc:Choice Requires="wps">
            <w:drawing>
              <wp:anchor distT="0" distB="0" distL="114300" distR="114300" simplePos="0" relativeHeight="251657728" behindDoc="0" locked="1" layoutInCell="1" allowOverlap="1" wp14:anchorId="77652281" wp14:editId="41D410C8">
                <wp:simplePos x="0" y="0"/>
                <wp:positionH relativeFrom="column">
                  <wp:posOffset>-91440</wp:posOffset>
                </wp:positionH>
                <wp:positionV relativeFrom="page">
                  <wp:posOffset>9144000</wp:posOffset>
                </wp:positionV>
                <wp:extent cx="157734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4F39F" w14:textId="3C255F94" w:rsidR="006A0AD6" w:rsidRDefault="006A0AD6" w:rsidP="006A0AD6">
                            <w:pPr>
                              <w:rPr>
                                <w:sz w:val="18"/>
                              </w:rPr>
                            </w:pPr>
                            <w:r>
                              <w:rPr>
                                <w:sz w:val="18"/>
                              </w:rPr>
                              <w:fldChar w:fldCharType="begin"/>
                            </w:r>
                            <w:r>
                              <w:rPr>
                                <w:sz w:val="18"/>
                              </w:rPr>
                              <w:instrText xml:space="preserve"> FILENAME  \* MERGEFORMAT </w:instrText>
                            </w:r>
                            <w:r>
                              <w:rPr>
                                <w:sz w:val="18"/>
                              </w:rPr>
                              <w:fldChar w:fldCharType="separate"/>
                            </w:r>
                            <w:r w:rsidR="0010435D">
                              <w:rPr>
                                <w:noProof/>
                                <w:sz w:val="18"/>
                              </w:rPr>
                              <w:t>CICTE01499E01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52281" id="_x0000_t202" coordsize="21600,21600" o:spt="202" path="m,l,21600r21600,l21600,xe">
                <v:stroke joinstyle="miter"/>
                <v:path gradientshapeok="t" o:connecttype="rect"/>
              </v:shapetype>
              <v:shape id="Text Box 2" o:spid="_x0000_s1026" type="#_x0000_t202" style="position:absolute;left:0;text-align:left;margin-left:-7.2pt;margin-top:10in;width:124.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" filled="f" stroked="f">
                <v:textbox>
                  <w:txbxContent>
                    <w:p w14:paraId="2DD4F39F" w14:textId="3C255F94" w:rsidR="006A0AD6" w:rsidRDefault="006A0AD6" w:rsidP="006A0AD6">
                      <w:pPr>
                        <w:rPr>
                          <w:sz w:val="18"/>
                        </w:rPr>
                      </w:pPr>
                      <w:r>
                        <w:rPr>
                          <w:sz w:val="18"/>
                        </w:rPr>
                        <w:fldChar w:fldCharType="begin"/>
                      </w:r>
                      <w:r>
                        <w:rPr>
                          <w:sz w:val="18"/>
                        </w:rPr>
                        <w:instrText xml:space="preserve"> FILENAME  \* MERGEFORMAT </w:instrText>
                      </w:r>
                      <w:r>
                        <w:rPr>
                          <w:sz w:val="18"/>
                        </w:rPr>
                        <w:fldChar w:fldCharType="separate"/>
                      </w:r>
                      <w:r w:rsidR="0010435D">
                        <w:rPr>
                          <w:noProof/>
                          <w:sz w:val="18"/>
                        </w:rPr>
                        <w:t>CICTE01499E01</w:t>
                      </w:r>
                      <w:r>
                        <w:rPr>
                          <w:sz w:val="18"/>
                        </w:rPr>
                        <w:fldChar w:fldCharType="end"/>
                      </w:r>
                    </w:p>
                  </w:txbxContent>
                </v:textbox>
                <w10:wrap anchory="page"/>
                <w10:anchorlock/>
              </v:shape>
            </w:pict>
          </mc:Fallback>
        </mc:AlternateContent>
      </w:r>
      <w:r w:rsidR="006A0AD6" w:rsidRPr="00F702BC">
        <w:rPr>
          <w:sz w:val="22"/>
          <w:szCs w:val="22"/>
        </w:rPr>
        <w:tab/>
        <w:t>The minutes shall record the day and time of the meeting, the names of the representatives of the member states present, and a summary of the matters discussed, the decisions taken, and statements delegations may make on topics discussed, when they expressly request that such statements be placed on record.</w:t>
      </w:r>
    </w:p>
    <w:p w14:paraId="3210A147" w14:textId="77777777" w:rsidR="006A0AD6" w:rsidRPr="00F702BC" w:rsidRDefault="006A0AD6" w:rsidP="006A0AD6">
      <w:pPr>
        <w:pStyle w:val="BodyText"/>
        <w:rPr>
          <w:sz w:val="22"/>
          <w:szCs w:val="22"/>
        </w:rPr>
      </w:pPr>
    </w:p>
    <w:p w14:paraId="4307EF2B" w14:textId="77777777" w:rsidR="006A0AD6" w:rsidRPr="00F702BC" w:rsidRDefault="006A0AD6" w:rsidP="006A0AD6">
      <w:pPr>
        <w:pStyle w:val="BodyText"/>
        <w:rPr>
          <w:sz w:val="22"/>
          <w:szCs w:val="22"/>
        </w:rPr>
      </w:pPr>
      <w:r w:rsidRPr="00F702BC">
        <w:rPr>
          <w:sz w:val="22"/>
          <w:szCs w:val="22"/>
        </w:rPr>
        <w:tab/>
        <w:t>The CICTE Secretariat shall distribute the minutes, and the summary minutes if any, in a timely manner.</w:t>
      </w:r>
    </w:p>
    <w:p w14:paraId="226F1E50" w14:textId="77777777" w:rsidR="006A0AD6" w:rsidRPr="00F702BC" w:rsidRDefault="006A0AD6" w:rsidP="006A0AD6">
      <w:pPr>
        <w:jc w:val="both"/>
        <w:rPr>
          <w:sz w:val="22"/>
          <w:szCs w:val="22"/>
        </w:rPr>
      </w:pPr>
    </w:p>
    <w:p w14:paraId="1BEAA6CD" w14:textId="77777777" w:rsidR="006A0AD6" w:rsidRPr="00F702BC" w:rsidRDefault="006A0AD6" w:rsidP="006A0AD6">
      <w:pPr>
        <w:jc w:val="both"/>
        <w:rPr>
          <w:sz w:val="22"/>
          <w:szCs w:val="22"/>
        </w:rPr>
      </w:pPr>
    </w:p>
    <w:p w14:paraId="140DC1BE" w14:textId="77777777" w:rsidR="006A0AD6" w:rsidRPr="00F702BC" w:rsidRDefault="006A0AD6" w:rsidP="006A0AD6">
      <w:pPr>
        <w:pStyle w:val="BodyText"/>
        <w:jc w:val="center"/>
        <w:rPr>
          <w:b/>
          <w:sz w:val="22"/>
          <w:szCs w:val="22"/>
        </w:rPr>
      </w:pPr>
      <w:r w:rsidRPr="00F702BC">
        <w:rPr>
          <w:b/>
          <w:sz w:val="22"/>
          <w:szCs w:val="22"/>
        </w:rPr>
        <w:t>Chapter VIII</w:t>
      </w:r>
    </w:p>
    <w:p w14:paraId="6ECE637F" w14:textId="77777777" w:rsidR="006A0AD6" w:rsidRPr="00F702BC" w:rsidRDefault="006A0AD6" w:rsidP="006A0AD6">
      <w:pPr>
        <w:pStyle w:val="BodyText"/>
        <w:jc w:val="center"/>
        <w:rPr>
          <w:b/>
          <w:sz w:val="22"/>
          <w:szCs w:val="22"/>
        </w:rPr>
      </w:pPr>
      <w:r w:rsidRPr="00F702BC">
        <w:rPr>
          <w:b/>
          <w:sz w:val="22"/>
          <w:szCs w:val="22"/>
        </w:rPr>
        <w:t>FINAL PROVISIONS</w:t>
      </w:r>
    </w:p>
    <w:p w14:paraId="7ECBF84B" w14:textId="77777777" w:rsidR="006A0AD6" w:rsidRPr="00F702BC" w:rsidRDefault="006A0AD6" w:rsidP="006A0AD6">
      <w:pPr>
        <w:pStyle w:val="BodyText"/>
        <w:rPr>
          <w:sz w:val="22"/>
          <w:szCs w:val="22"/>
        </w:rPr>
      </w:pPr>
    </w:p>
    <w:p w14:paraId="72014A82" w14:textId="77777777" w:rsidR="006A0AD6" w:rsidRPr="00F702BC" w:rsidRDefault="006A0AD6" w:rsidP="006A0AD6">
      <w:pPr>
        <w:pStyle w:val="BodyText"/>
        <w:rPr>
          <w:sz w:val="22"/>
          <w:szCs w:val="22"/>
          <w:u w:val="single"/>
        </w:rPr>
      </w:pPr>
      <w:r w:rsidRPr="00F702BC">
        <w:rPr>
          <w:sz w:val="22"/>
          <w:szCs w:val="22"/>
          <w:u w:val="single"/>
        </w:rPr>
        <w:t>Article 27</w:t>
      </w:r>
    </w:p>
    <w:p w14:paraId="36944168" w14:textId="77777777" w:rsidR="006A0AD6" w:rsidRPr="00F702BC" w:rsidRDefault="006A0AD6" w:rsidP="006A0AD6">
      <w:pPr>
        <w:pStyle w:val="BodyText"/>
        <w:rPr>
          <w:sz w:val="22"/>
          <w:szCs w:val="22"/>
        </w:rPr>
      </w:pPr>
    </w:p>
    <w:p w14:paraId="709E0713" w14:textId="77777777" w:rsidR="006A0AD6" w:rsidRPr="00F702BC" w:rsidRDefault="006A0AD6" w:rsidP="006A0AD6">
      <w:pPr>
        <w:pStyle w:val="BodyText"/>
        <w:rPr>
          <w:sz w:val="22"/>
          <w:szCs w:val="22"/>
        </w:rPr>
      </w:pPr>
      <w:r w:rsidRPr="00F702BC">
        <w:rPr>
          <w:sz w:val="22"/>
          <w:szCs w:val="22"/>
        </w:rPr>
        <w:tab/>
        <w:t>Procedural matters not provided for in these Rules of Procedure shall be resolved by CICTE itself.</w:t>
      </w:r>
    </w:p>
    <w:p w14:paraId="79824B00" w14:textId="77777777" w:rsidR="006A0AD6" w:rsidRPr="00F702BC" w:rsidRDefault="006A0AD6" w:rsidP="006A0AD6">
      <w:pPr>
        <w:pStyle w:val="BodyText"/>
        <w:rPr>
          <w:sz w:val="22"/>
          <w:szCs w:val="22"/>
          <w:u w:val="single"/>
        </w:rPr>
      </w:pPr>
    </w:p>
    <w:p w14:paraId="16843CCF" w14:textId="77777777" w:rsidR="006A0AD6" w:rsidRPr="00F702BC" w:rsidRDefault="006A0AD6" w:rsidP="006A0AD6">
      <w:pPr>
        <w:pStyle w:val="BodyText"/>
        <w:rPr>
          <w:sz w:val="22"/>
          <w:szCs w:val="22"/>
        </w:rPr>
      </w:pPr>
      <w:r w:rsidRPr="00F702BC">
        <w:rPr>
          <w:sz w:val="22"/>
          <w:szCs w:val="22"/>
        </w:rPr>
        <w:tab/>
        <w:t>These Rules of Procedure shall take effect on the date of their adoption by CICTE.</w:t>
      </w:r>
    </w:p>
    <w:p w14:paraId="6A1D83C6" w14:textId="77777777" w:rsidR="006A0AD6" w:rsidRPr="00F702BC" w:rsidRDefault="006A0AD6" w:rsidP="006A0AD6">
      <w:pPr>
        <w:pStyle w:val="BodyText"/>
        <w:rPr>
          <w:sz w:val="22"/>
          <w:szCs w:val="22"/>
        </w:rPr>
      </w:pPr>
    </w:p>
    <w:p w14:paraId="09553413" w14:textId="77777777" w:rsidR="006A0AD6" w:rsidRPr="00F702BC" w:rsidRDefault="006A0AD6" w:rsidP="006A0AD6">
      <w:pPr>
        <w:pStyle w:val="BodyText"/>
        <w:rPr>
          <w:sz w:val="22"/>
          <w:szCs w:val="22"/>
        </w:rPr>
      </w:pPr>
      <w:r w:rsidRPr="00F702BC">
        <w:rPr>
          <w:sz w:val="22"/>
          <w:szCs w:val="22"/>
        </w:rPr>
        <w:tab/>
        <w:t>These Rules of Procedure may be amended by the vote of an absolute majority of the member states of CICTE.</w:t>
      </w:r>
    </w:p>
    <w:p w14:paraId="24BB7B05" w14:textId="77777777" w:rsidR="006A0AD6" w:rsidRPr="003F4126" w:rsidRDefault="006A0AD6" w:rsidP="006A0AD6">
      <w:pPr>
        <w:pStyle w:val="BodyText"/>
        <w:rPr>
          <w:sz w:val="22"/>
          <w:szCs w:val="22"/>
        </w:rPr>
      </w:pPr>
    </w:p>
    <w:p w14:paraId="476B388C" w14:textId="77777777" w:rsidR="006A0AD6" w:rsidRPr="003F4126" w:rsidRDefault="006A0AD6" w:rsidP="003F4126">
      <w:pPr>
        <w:pStyle w:val="BodyText"/>
        <w:rPr>
          <w:bCs/>
          <w:sz w:val="22"/>
          <w:szCs w:val="22"/>
        </w:rPr>
      </w:pPr>
      <w:r w:rsidRPr="003F4126">
        <w:rPr>
          <w:sz w:val="22"/>
          <w:szCs w:val="22"/>
        </w:rPr>
        <w:tab/>
        <w:t>The amendments to the Rules of Procedure shall be submitted to the General Assembly pursuant to Article 28 of the CICTE Statute.</w:t>
      </w:r>
    </w:p>
    <w:sectPr w:rsidR="006A0AD6" w:rsidRPr="003F4126">
      <w:headerReference w:type="default" r:id="rId8"/>
      <w:headerReference w:type="first" r:id="rId9"/>
      <w:footerReference w:type="first" r:id="rId10"/>
      <w:pgSz w:w="12240" w:h="15840" w:code="1"/>
      <w:pgMar w:top="2160" w:right="1570" w:bottom="1296" w:left="1699" w:header="1296"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F49BE" w14:textId="77777777" w:rsidR="0094525A" w:rsidRDefault="0094525A">
      <w:r>
        <w:separator/>
      </w:r>
    </w:p>
  </w:endnote>
  <w:endnote w:type="continuationSeparator" w:id="0">
    <w:p w14:paraId="19A194BB" w14:textId="77777777" w:rsidR="0094525A" w:rsidRDefault="0094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B864" w14:textId="77777777" w:rsidR="0025401A" w:rsidRDefault="00254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B249" w14:textId="77777777" w:rsidR="0094525A" w:rsidRDefault="0094525A">
      <w:r>
        <w:separator/>
      </w:r>
    </w:p>
  </w:footnote>
  <w:footnote w:type="continuationSeparator" w:id="0">
    <w:p w14:paraId="31171756" w14:textId="77777777" w:rsidR="0094525A" w:rsidRDefault="00945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E96C" w14:textId="1E850063" w:rsidR="005940E5" w:rsidRDefault="009A351D" w:rsidP="005940E5">
    <w:pPr>
      <w:pStyle w:val="Header"/>
      <w:tabs>
        <w:tab w:val="clear" w:pos="8640"/>
        <w:tab w:val="right" w:pos="9000"/>
      </w:tabs>
      <w:ind w:right="-360"/>
    </w:pPr>
    <w:r>
      <w:rPr>
        <w:noProof/>
      </w:rPr>
      <w:drawing>
        <wp:anchor distT="0" distB="0" distL="114300" distR="114300" simplePos="0" relativeHeight="251657728" behindDoc="0" locked="0" layoutInCell="1" allowOverlap="1" wp14:anchorId="69FD19D5" wp14:editId="727C1D82">
          <wp:simplePos x="0" y="0"/>
          <wp:positionH relativeFrom="margin">
            <wp:posOffset>-6985</wp:posOffset>
          </wp:positionH>
          <wp:positionV relativeFrom="paragraph">
            <wp:posOffset>3810</wp:posOffset>
          </wp:positionV>
          <wp:extent cx="2258695" cy="639445"/>
          <wp:effectExtent l="0" t="0" r="0" b="0"/>
          <wp:wrapNone/>
          <wp:docPr id="1" name="Picture 2" descr="OEA-ENG-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NG-Main-CIC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0E5">
      <w:rPr>
        <w:b/>
        <w:bCs/>
      </w:rPr>
      <w:tab/>
    </w:r>
    <w:r w:rsidR="005940E5">
      <w:rPr>
        <w:b/>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ADD2" w14:textId="77777777" w:rsidR="0025401A" w:rsidRPr="00994562" w:rsidRDefault="0025401A">
    <w:pPr>
      <w:pStyle w:val="Header"/>
      <w:framePr w:wrap="around" w:vAnchor="text" w:hAnchor="margin" w:xAlign="center" w:y="1"/>
      <w:rPr>
        <w:rStyle w:val="PageNumber"/>
        <w:sz w:val="22"/>
        <w:szCs w:val="22"/>
      </w:rPr>
    </w:pPr>
    <w:r w:rsidRPr="00994562">
      <w:rPr>
        <w:rStyle w:val="PageNumber"/>
        <w:sz w:val="22"/>
        <w:szCs w:val="22"/>
      </w:rPr>
      <w:fldChar w:fldCharType="begin"/>
    </w:r>
    <w:r w:rsidRPr="00994562">
      <w:rPr>
        <w:rStyle w:val="PageNumber"/>
        <w:sz w:val="22"/>
        <w:szCs w:val="22"/>
      </w:rPr>
      <w:instrText xml:space="preserve">PAGE  </w:instrText>
    </w:r>
    <w:r w:rsidRPr="00994562">
      <w:rPr>
        <w:rStyle w:val="PageNumber"/>
        <w:sz w:val="22"/>
        <w:szCs w:val="22"/>
      </w:rPr>
      <w:fldChar w:fldCharType="separate"/>
    </w:r>
    <w:r w:rsidR="00BE40E0">
      <w:rPr>
        <w:rStyle w:val="PageNumber"/>
        <w:noProof/>
        <w:sz w:val="22"/>
        <w:szCs w:val="22"/>
      </w:rPr>
      <w:t>- 8 -</w:t>
    </w:r>
    <w:r w:rsidRPr="00994562">
      <w:rPr>
        <w:rStyle w:val="PageNumber"/>
        <w:sz w:val="22"/>
        <w:szCs w:val="22"/>
      </w:rPr>
      <w:fldChar w:fldCharType="end"/>
    </w:r>
  </w:p>
  <w:p w14:paraId="7A9A3AEF" w14:textId="77777777" w:rsidR="0025401A" w:rsidRDefault="0025401A">
    <w:pPr>
      <w:pStyle w:val="Header"/>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0DCB" w14:textId="77777777" w:rsidR="0025401A" w:rsidRDefault="00254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479"/>
    <w:multiLevelType w:val="hybridMultilevel"/>
    <w:tmpl w:val="A8844B2E"/>
    <w:lvl w:ilvl="0" w:tplc="98FEE216">
      <w:start w:val="1"/>
      <w:numFmt w:val="decimal"/>
      <w:lvlText w:val="%1."/>
      <w:lvlJc w:val="left"/>
      <w:pPr>
        <w:tabs>
          <w:tab w:val="num" w:pos="1080"/>
        </w:tabs>
        <w:ind w:left="1080" w:hanging="720"/>
      </w:pPr>
      <w:rPr>
        <w:strike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D74BF2"/>
    <w:multiLevelType w:val="hybridMultilevel"/>
    <w:tmpl w:val="E950247C"/>
    <w:lvl w:ilvl="0" w:tplc="079097D2">
      <w:start w:val="2"/>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0D8589F"/>
    <w:multiLevelType w:val="hybridMultilevel"/>
    <w:tmpl w:val="23B0A1B8"/>
    <w:lvl w:ilvl="0" w:tplc="04090019">
      <w:start w:val="1"/>
      <w:numFmt w:val="lowerLetter"/>
      <w:lvlText w:val="%1."/>
      <w:lvlJc w:val="left"/>
      <w:pPr>
        <w:tabs>
          <w:tab w:val="num" w:pos="1860"/>
        </w:tabs>
        <w:ind w:left="186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16073BBA"/>
    <w:multiLevelType w:val="hybridMultilevel"/>
    <w:tmpl w:val="6366A8D0"/>
    <w:lvl w:ilvl="0" w:tplc="A3A449F0">
      <w:start w:val="8"/>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08839F2"/>
    <w:multiLevelType w:val="hybridMultilevel"/>
    <w:tmpl w:val="3580C352"/>
    <w:lvl w:ilvl="0" w:tplc="8CBA38C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6264385"/>
    <w:multiLevelType w:val="hybridMultilevel"/>
    <w:tmpl w:val="3E4A136A"/>
    <w:lvl w:ilvl="0" w:tplc="91CCC91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AD122AD"/>
    <w:multiLevelType w:val="hybridMultilevel"/>
    <w:tmpl w:val="BDCCE392"/>
    <w:lvl w:ilvl="0" w:tplc="007028C4">
      <w:start w:val="4"/>
      <w:numFmt w:val="lowerLetter"/>
      <w:lvlText w:val="%1."/>
      <w:lvlJc w:val="left"/>
      <w:pPr>
        <w:tabs>
          <w:tab w:val="num" w:pos="1080"/>
        </w:tabs>
        <w:ind w:left="1080" w:hanging="360"/>
      </w:pPr>
      <w:rPr>
        <w:rFonts w:hint="default"/>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6DE7958"/>
    <w:multiLevelType w:val="hybridMultilevel"/>
    <w:tmpl w:val="320EC138"/>
    <w:lvl w:ilvl="0" w:tplc="819CA6A2">
      <w:start w:val="10"/>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DA57CDA"/>
    <w:multiLevelType w:val="hybridMultilevel"/>
    <w:tmpl w:val="05864656"/>
    <w:lvl w:ilvl="0" w:tplc="27B231C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2"/>
  </w:num>
  <w:num w:numId="7">
    <w:abstractNumId w:val="3"/>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C9"/>
    <w:rsid w:val="000A5FE5"/>
    <w:rsid w:val="0010435D"/>
    <w:rsid w:val="0019132C"/>
    <w:rsid w:val="002206C9"/>
    <w:rsid w:val="0025401A"/>
    <w:rsid w:val="00254544"/>
    <w:rsid w:val="00267B50"/>
    <w:rsid w:val="002B552F"/>
    <w:rsid w:val="003C5245"/>
    <w:rsid w:val="003F4126"/>
    <w:rsid w:val="003F78D8"/>
    <w:rsid w:val="0041101F"/>
    <w:rsid w:val="0043275C"/>
    <w:rsid w:val="004355DE"/>
    <w:rsid w:val="004A39CF"/>
    <w:rsid w:val="004E0DF1"/>
    <w:rsid w:val="00563B90"/>
    <w:rsid w:val="005940E5"/>
    <w:rsid w:val="005E0D4D"/>
    <w:rsid w:val="006A0AD6"/>
    <w:rsid w:val="006A123B"/>
    <w:rsid w:val="006B0A7E"/>
    <w:rsid w:val="006F10E9"/>
    <w:rsid w:val="00703D20"/>
    <w:rsid w:val="00714C4C"/>
    <w:rsid w:val="00765835"/>
    <w:rsid w:val="007C45A6"/>
    <w:rsid w:val="007C51AF"/>
    <w:rsid w:val="007E4E6D"/>
    <w:rsid w:val="00891F1E"/>
    <w:rsid w:val="008E323E"/>
    <w:rsid w:val="0094525A"/>
    <w:rsid w:val="00994562"/>
    <w:rsid w:val="009A2054"/>
    <w:rsid w:val="009A351D"/>
    <w:rsid w:val="009A4900"/>
    <w:rsid w:val="009F569C"/>
    <w:rsid w:val="00A628AB"/>
    <w:rsid w:val="00A70A02"/>
    <w:rsid w:val="00AA7ECB"/>
    <w:rsid w:val="00AE3A08"/>
    <w:rsid w:val="00B60295"/>
    <w:rsid w:val="00B61F52"/>
    <w:rsid w:val="00B7594C"/>
    <w:rsid w:val="00BE40E0"/>
    <w:rsid w:val="00C70FAC"/>
    <w:rsid w:val="00D34B10"/>
    <w:rsid w:val="00D563B9"/>
    <w:rsid w:val="00D6347E"/>
    <w:rsid w:val="00D67C58"/>
    <w:rsid w:val="00D85E72"/>
    <w:rsid w:val="00DC1022"/>
    <w:rsid w:val="00E26675"/>
    <w:rsid w:val="00E95D7B"/>
    <w:rsid w:val="00EA7EBB"/>
    <w:rsid w:val="00F016BB"/>
    <w:rsid w:val="00F54CF5"/>
    <w:rsid w:val="00F702BC"/>
    <w:rsid w:val="00F8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8E43082"/>
  <w15:chartTrackingRefBased/>
  <w15:docId w15:val="{FF3DF6BE-6A32-409F-AA88-1597B093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jc w:val="center"/>
      <w:outlineLvl w:val="0"/>
    </w:pPr>
    <w:rPr>
      <w:b/>
      <w:bCs/>
      <w:kern w:val="3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sz w:val="22"/>
      <w:szCs w:val="22"/>
      <w:lang w:val="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szCs w:val="20"/>
    </w:r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Footer">
    <w:name w:val="footer"/>
    <w:basedOn w:val="Normal"/>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pPr>
      <w:spacing w:after="120"/>
    </w:pPr>
    <w:rPr>
      <w:sz w:val="16"/>
      <w:szCs w:val="16"/>
    </w:rPr>
  </w:style>
  <w:style w:type="paragraph" w:styleId="BodyTextIndent2">
    <w:name w:val="Body Text Indent 2"/>
    <w:basedOn w:val="Normal"/>
    <w:pPr>
      <w:spacing w:after="120" w:line="480" w:lineRule="auto"/>
      <w:ind w:left="360"/>
    </w:pPr>
  </w:style>
  <w:style w:type="character" w:styleId="Hyperlink">
    <w:name w:val="Hyperlink"/>
    <w:rPr>
      <w:color w:val="0000FF"/>
      <w:u w:val="single"/>
    </w:rPr>
  </w:style>
  <w:style w:type="paragraph" w:styleId="Subtitle">
    <w:name w:val="Subtitle"/>
    <w:basedOn w:val="Normal"/>
    <w:qFormat/>
    <w:pPr>
      <w:jc w:val="center"/>
    </w:pPr>
    <w:rPr>
      <w:b/>
      <w:bCs/>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ind w:firstLine="720"/>
      <w:jc w:val="both"/>
    </w:pPr>
    <w:rPr>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6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PROYECTO DE ENMIENDAS AL REGLAMENTO DEL</vt:lpstr>
    </vt:vector>
  </TitlesOfParts>
  <Company>OAS</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ENMIENDAS AL REGLAMENTO DEL</dc:title>
  <dc:subject/>
  <dc:creator>jtrasmonte</dc:creator>
  <cp:keywords/>
  <dc:description/>
  <cp:lastModifiedBy>Burbano, Carmela</cp:lastModifiedBy>
  <cp:revision>3</cp:revision>
  <cp:lastPrinted>2005-02-18T09:51:00Z</cp:lastPrinted>
  <dcterms:created xsi:type="dcterms:W3CDTF">2022-07-28T14:27:00Z</dcterms:created>
  <dcterms:modified xsi:type="dcterms:W3CDTF">2022-07-28T14:27:00Z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-566493316</vt:i4>
  </property>
  <property fmtid="{D5CDD505-2E9C-101B-9397-08002B2CF9AE}" pid="3" name="_EmailSubject">
    <vt:lpwstr>DRAFT AMENDMENTS   CICTE DOC</vt:lpwstr>
  </property>
  <property fmtid="{D5CDD505-2E9C-101B-9397-08002B2CF9AE}" pid="4" name="_AuthorEmail">
    <vt:lpwstr>MHurley@oas.org</vt:lpwstr>
  </property>
  <property fmtid="{D5CDD505-2E9C-101B-9397-08002B2CF9AE}" pid="5" name="_AuthorEmailDisplayName">
    <vt:lpwstr>Hurley, Molica</vt:lpwstr>
  </property>
  <property fmtid="{D5CDD505-2E9C-101B-9397-08002B2CF9AE}" pid="6" name="_PreviousAdHocReviewCycleID">
    <vt:i4>1136570284</vt:i4>
  </property>
  <property fmtid="{D5CDD505-2E9C-101B-9397-08002B2CF9AE}" pid="7" name="_ReviewingToolsShownOnce">
    <vt:lpwstr/>
  </property>
</Properties>
</file>