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311AF" w14:textId="77777777" w:rsidR="004160E6" w:rsidRPr="002700BE" w:rsidRDefault="00100CC5">
      <w:pPr>
        <w:tabs>
          <w:tab w:val="left" w:pos="6120"/>
        </w:tabs>
        <w:rPr>
          <w:sz w:val="22"/>
          <w:szCs w:val="22"/>
          <w:lang w:val="en-US"/>
        </w:rPr>
      </w:pPr>
      <w:r w:rsidRPr="002700BE">
        <w:rPr>
          <w:b/>
          <w:sz w:val="22"/>
          <w:szCs w:val="22"/>
          <w:lang w:val="en-US"/>
        </w:rPr>
        <w:t>MEETING OF THE WORKING GROUPS 1 AND 2</w:t>
      </w:r>
      <w:r w:rsidRPr="002700BE">
        <w:rPr>
          <w:sz w:val="22"/>
          <w:szCs w:val="22"/>
          <w:lang w:val="en-US"/>
        </w:rPr>
        <w:tab/>
        <w:t xml:space="preserve">    </w:t>
      </w:r>
      <w:r w:rsidRPr="002700BE">
        <w:rPr>
          <w:sz w:val="22"/>
          <w:szCs w:val="22"/>
          <w:lang w:val="en-US"/>
        </w:rPr>
        <w:tab/>
        <w:t>OEA/</w:t>
      </w:r>
      <w:proofErr w:type="spellStart"/>
      <w:r w:rsidRPr="002700BE">
        <w:rPr>
          <w:sz w:val="22"/>
          <w:szCs w:val="22"/>
          <w:lang w:val="en-US"/>
        </w:rPr>
        <w:t>Ser.L</w:t>
      </w:r>
      <w:proofErr w:type="spellEnd"/>
      <w:r w:rsidRPr="002700BE">
        <w:rPr>
          <w:sz w:val="22"/>
          <w:szCs w:val="22"/>
          <w:lang w:val="en-US"/>
        </w:rPr>
        <w:t>/XIX.VI.1</w:t>
      </w:r>
    </w:p>
    <w:p w14:paraId="349311B0" w14:textId="77777777" w:rsidR="004160E6" w:rsidRPr="002700BE" w:rsidRDefault="00100CC5">
      <w:pPr>
        <w:tabs>
          <w:tab w:val="left" w:pos="6120"/>
        </w:tabs>
        <w:ind w:right="-1289"/>
        <w:rPr>
          <w:b/>
          <w:sz w:val="22"/>
          <w:szCs w:val="22"/>
          <w:lang w:val="en-US"/>
        </w:rPr>
      </w:pPr>
      <w:r w:rsidRPr="002700BE">
        <w:rPr>
          <w:b/>
          <w:sz w:val="22"/>
          <w:szCs w:val="22"/>
          <w:lang w:val="en-US"/>
        </w:rPr>
        <w:t>OF THE XXI INTER-AMERICAN CONFERENCE</w:t>
      </w:r>
      <w:r w:rsidRPr="002700BE">
        <w:rPr>
          <w:b/>
          <w:sz w:val="22"/>
          <w:szCs w:val="22"/>
          <w:lang w:val="en-US"/>
        </w:rPr>
        <w:tab/>
      </w:r>
      <w:r w:rsidRPr="002700BE">
        <w:rPr>
          <w:b/>
          <w:sz w:val="22"/>
          <w:szCs w:val="22"/>
          <w:lang w:val="en-US"/>
        </w:rPr>
        <w:tab/>
      </w:r>
      <w:r w:rsidRPr="002700BE">
        <w:rPr>
          <w:sz w:val="22"/>
          <w:szCs w:val="22"/>
          <w:lang w:val="en-US"/>
        </w:rPr>
        <w:t>CIMT-21/GT1-GT2/doc.5/23</w:t>
      </w:r>
    </w:p>
    <w:p w14:paraId="349311B1" w14:textId="77777777" w:rsidR="004160E6" w:rsidRPr="002700BE" w:rsidRDefault="00100CC5">
      <w:pPr>
        <w:tabs>
          <w:tab w:val="left" w:pos="6300"/>
        </w:tabs>
        <w:rPr>
          <w:sz w:val="22"/>
          <w:szCs w:val="22"/>
          <w:lang w:val="en-US"/>
        </w:rPr>
      </w:pPr>
      <w:r w:rsidRPr="002700BE">
        <w:rPr>
          <w:b/>
          <w:sz w:val="22"/>
          <w:szCs w:val="22"/>
          <w:lang w:val="en-US"/>
        </w:rPr>
        <w:t>OF MINISTERS</w:t>
      </w:r>
      <w:r w:rsidRPr="002700BE">
        <w:rPr>
          <w:sz w:val="22"/>
          <w:szCs w:val="22"/>
          <w:lang w:val="en-US"/>
        </w:rPr>
        <w:t xml:space="preserve"> </w:t>
      </w:r>
      <w:r w:rsidRPr="002700BE">
        <w:rPr>
          <w:b/>
          <w:sz w:val="22"/>
          <w:szCs w:val="22"/>
          <w:lang w:val="en-US"/>
        </w:rPr>
        <w:t xml:space="preserve">OF LABOR </w:t>
      </w:r>
      <w:r w:rsidRPr="002700BE">
        <w:rPr>
          <w:sz w:val="22"/>
          <w:szCs w:val="22"/>
          <w:lang w:val="en-US"/>
        </w:rPr>
        <w:tab/>
        <w:t xml:space="preserve"> </w:t>
      </w:r>
      <w:r w:rsidRPr="002700BE">
        <w:rPr>
          <w:sz w:val="22"/>
          <w:szCs w:val="22"/>
          <w:lang w:val="en-US"/>
        </w:rPr>
        <w:tab/>
        <w:t>12 September 2023</w:t>
      </w:r>
    </w:p>
    <w:p w14:paraId="349311B2" w14:textId="77777777" w:rsidR="004160E6" w:rsidRPr="002700BE" w:rsidRDefault="00100CC5">
      <w:pPr>
        <w:tabs>
          <w:tab w:val="left" w:pos="6300"/>
        </w:tabs>
        <w:rPr>
          <w:sz w:val="22"/>
          <w:szCs w:val="22"/>
          <w:lang w:val="en-US"/>
        </w:rPr>
      </w:pPr>
      <w:r w:rsidRPr="002700BE">
        <w:rPr>
          <w:sz w:val="22"/>
          <w:szCs w:val="22"/>
          <w:lang w:val="en-US"/>
        </w:rPr>
        <w:t>September 21 - 22, 2023</w:t>
      </w:r>
      <w:r w:rsidRPr="002700BE">
        <w:rPr>
          <w:sz w:val="22"/>
          <w:szCs w:val="22"/>
          <w:lang w:val="en-US"/>
        </w:rPr>
        <w:tab/>
      </w:r>
      <w:r w:rsidRPr="002700BE">
        <w:rPr>
          <w:sz w:val="22"/>
          <w:szCs w:val="22"/>
          <w:lang w:val="en-US"/>
        </w:rPr>
        <w:tab/>
        <w:t>Original: Spanish</w:t>
      </w:r>
    </w:p>
    <w:p w14:paraId="349311B3" w14:textId="77777777" w:rsidR="004160E6" w:rsidRPr="002700BE" w:rsidRDefault="00100CC5">
      <w:pPr>
        <w:tabs>
          <w:tab w:val="left" w:pos="6300"/>
        </w:tabs>
        <w:rPr>
          <w:sz w:val="22"/>
          <w:szCs w:val="22"/>
          <w:lang w:val="en-US"/>
        </w:rPr>
      </w:pPr>
      <w:r w:rsidRPr="002700BE">
        <w:rPr>
          <w:sz w:val="22"/>
          <w:szCs w:val="22"/>
          <w:lang w:val="en-US"/>
        </w:rPr>
        <w:t>Washington, D.C., United States of America</w:t>
      </w:r>
    </w:p>
    <w:p w14:paraId="349311B4" w14:textId="77777777" w:rsidR="004160E6" w:rsidRPr="002700BE" w:rsidRDefault="004160E6">
      <w:pPr>
        <w:tabs>
          <w:tab w:val="left" w:pos="6300"/>
        </w:tabs>
        <w:rPr>
          <w:sz w:val="22"/>
          <w:szCs w:val="22"/>
          <w:lang w:val="en-US"/>
        </w:rPr>
      </w:pPr>
    </w:p>
    <w:p w14:paraId="349311B5" w14:textId="77777777" w:rsidR="004160E6" w:rsidRPr="002700BE" w:rsidRDefault="004160E6">
      <w:pPr>
        <w:pBdr>
          <w:bottom w:val="single" w:sz="12" w:space="0" w:color="000000"/>
        </w:pBdr>
        <w:tabs>
          <w:tab w:val="left" w:pos="6030"/>
          <w:tab w:val="left" w:pos="6210"/>
        </w:tabs>
        <w:rPr>
          <w:sz w:val="4"/>
          <w:szCs w:val="4"/>
          <w:lang w:val="en-US"/>
        </w:rPr>
      </w:pPr>
    </w:p>
    <w:p w14:paraId="349311B6" w14:textId="77777777" w:rsidR="004160E6" w:rsidRPr="002700BE" w:rsidRDefault="004160E6">
      <w:pPr>
        <w:tabs>
          <w:tab w:val="left" w:pos="6030"/>
          <w:tab w:val="left" w:pos="6210"/>
        </w:tabs>
        <w:rPr>
          <w:sz w:val="22"/>
          <w:szCs w:val="22"/>
          <w:lang w:val="en-US"/>
        </w:rPr>
      </w:pPr>
    </w:p>
    <w:p w14:paraId="349311B7" w14:textId="77777777" w:rsidR="004160E6" w:rsidRPr="002700BE" w:rsidRDefault="00100CC5">
      <w:pPr>
        <w:pBdr>
          <w:top w:val="nil"/>
          <w:left w:val="nil"/>
          <w:bottom w:val="nil"/>
          <w:right w:val="nil"/>
          <w:between w:val="nil"/>
        </w:pBdr>
        <w:rPr>
          <w:rFonts w:ascii="Calibri" w:eastAsia="Calibri" w:hAnsi="Calibri" w:cs="Calibri"/>
          <w:color w:val="000000"/>
          <w:sz w:val="22"/>
          <w:szCs w:val="22"/>
          <w:lang w:val="en-US"/>
        </w:rPr>
      </w:pPr>
      <w:r w:rsidRPr="002700BE">
        <w:rPr>
          <w:rFonts w:ascii="Calibri" w:eastAsia="Calibri" w:hAnsi="Calibri" w:cs="Calibri"/>
          <w:color w:val="000000"/>
          <w:sz w:val="22"/>
          <w:szCs w:val="22"/>
          <w:lang w:val="en-US"/>
        </w:rPr>
        <w:t xml:space="preserve"> </w:t>
      </w:r>
    </w:p>
    <w:p w14:paraId="349311B8" w14:textId="77777777" w:rsidR="004160E6" w:rsidRPr="002700BE" w:rsidRDefault="004160E6">
      <w:pPr>
        <w:jc w:val="both"/>
        <w:rPr>
          <w:sz w:val="22"/>
          <w:szCs w:val="22"/>
          <w:lang w:val="en-US"/>
        </w:rPr>
      </w:pPr>
    </w:p>
    <w:p w14:paraId="349311B9" w14:textId="77777777" w:rsidR="004160E6" w:rsidRPr="002700BE" w:rsidRDefault="004160E6">
      <w:pPr>
        <w:jc w:val="both"/>
        <w:rPr>
          <w:sz w:val="22"/>
          <w:szCs w:val="22"/>
          <w:lang w:val="en-US"/>
        </w:rPr>
      </w:pPr>
    </w:p>
    <w:p w14:paraId="349311BA" w14:textId="77777777" w:rsidR="004160E6" w:rsidRPr="002700BE" w:rsidRDefault="004160E6">
      <w:pPr>
        <w:jc w:val="both"/>
        <w:rPr>
          <w:sz w:val="22"/>
          <w:szCs w:val="22"/>
          <w:lang w:val="en-US"/>
        </w:rPr>
      </w:pPr>
    </w:p>
    <w:p w14:paraId="349311BB" w14:textId="77777777" w:rsidR="004160E6" w:rsidRPr="002700BE" w:rsidRDefault="004160E6">
      <w:pPr>
        <w:jc w:val="both"/>
        <w:rPr>
          <w:sz w:val="22"/>
          <w:szCs w:val="22"/>
          <w:lang w:val="en-US"/>
        </w:rPr>
      </w:pPr>
    </w:p>
    <w:p w14:paraId="349311BC" w14:textId="77777777" w:rsidR="004160E6" w:rsidRPr="002700BE" w:rsidRDefault="004160E6">
      <w:pPr>
        <w:jc w:val="both"/>
        <w:rPr>
          <w:sz w:val="22"/>
          <w:szCs w:val="22"/>
          <w:lang w:val="en-US"/>
        </w:rPr>
      </w:pPr>
    </w:p>
    <w:p w14:paraId="349311BD" w14:textId="77777777" w:rsidR="004160E6" w:rsidRPr="002700BE" w:rsidRDefault="004160E6">
      <w:pPr>
        <w:jc w:val="both"/>
        <w:rPr>
          <w:sz w:val="22"/>
          <w:szCs w:val="22"/>
          <w:lang w:val="en-US"/>
        </w:rPr>
      </w:pPr>
    </w:p>
    <w:p w14:paraId="349311BE" w14:textId="77777777" w:rsidR="004160E6" w:rsidRPr="002700BE" w:rsidRDefault="004160E6">
      <w:pPr>
        <w:jc w:val="both"/>
        <w:rPr>
          <w:sz w:val="22"/>
          <w:szCs w:val="22"/>
          <w:lang w:val="en-US"/>
        </w:rPr>
      </w:pPr>
    </w:p>
    <w:p w14:paraId="349311BF" w14:textId="77777777" w:rsidR="004160E6" w:rsidRPr="002700BE" w:rsidRDefault="004160E6">
      <w:pPr>
        <w:jc w:val="both"/>
        <w:rPr>
          <w:sz w:val="22"/>
          <w:szCs w:val="22"/>
          <w:lang w:val="en-US"/>
        </w:rPr>
      </w:pPr>
    </w:p>
    <w:p w14:paraId="349311C0" w14:textId="77777777" w:rsidR="004160E6" w:rsidRPr="002700BE" w:rsidRDefault="004160E6">
      <w:pPr>
        <w:jc w:val="both"/>
        <w:rPr>
          <w:sz w:val="22"/>
          <w:szCs w:val="22"/>
          <w:lang w:val="en-US"/>
        </w:rPr>
      </w:pPr>
    </w:p>
    <w:p w14:paraId="349311C1" w14:textId="77777777" w:rsidR="004160E6" w:rsidRPr="002700BE" w:rsidRDefault="004160E6">
      <w:pPr>
        <w:jc w:val="both"/>
        <w:rPr>
          <w:sz w:val="22"/>
          <w:szCs w:val="22"/>
          <w:lang w:val="en-US"/>
        </w:rPr>
      </w:pPr>
    </w:p>
    <w:p w14:paraId="349311C2" w14:textId="77777777" w:rsidR="004160E6" w:rsidRPr="002700BE" w:rsidRDefault="004160E6">
      <w:pPr>
        <w:jc w:val="both"/>
        <w:rPr>
          <w:sz w:val="22"/>
          <w:szCs w:val="22"/>
          <w:lang w:val="en-US"/>
        </w:rPr>
      </w:pPr>
    </w:p>
    <w:p w14:paraId="349311C3" w14:textId="77777777" w:rsidR="004160E6" w:rsidRPr="002700BE" w:rsidRDefault="004160E6">
      <w:pPr>
        <w:jc w:val="both"/>
        <w:rPr>
          <w:sz w:val="22"/>
          <w:szCs w:val="22"/>
          <w:lang w:val="en-US"/>
        </w:rPr>
      </w:pPr>
    </w:p>
    <w:p w14:paraId="349311C4" w14:textId="77777777" w:rsidR="004160E6" w:rsidRPr="002700BE" w:rsidRDefault="004160E6">
      <w:pPr>
        <w:jc w:val="both"/>
        <w:rPr>
          <w:sz w:val="22"/>
          <w:szCs w:val="22"/>
          <w:lang w:val="en-US"/>
        </w:rPr>
      </w:pPr>
    </w:p>
    <w:p w14:paraId="349311C5" w14:textId="77777777" w:rsidR="004160E6" w:rsidRPr="002700BE" w:rsidRDefault="004160E6">
      <w:pPr>
        <w:jc w:val="both"/>
        <w:rPr>
          <w:sz w:val="22"/>
          <w:szCs w:val="22"/>
          <w:lang w:val="en-US"/>
        </w:rPr>
      </w:pPr>
    </w:p>
    <w:p w14:paraId="349311C6" w14:textId="77777777" w:rsidR="004160E6" w:rsidRPr="002700BE" w:rsidRDefault="004160E6">
      <w:pPr>
        <w:tabs>
          <w:tab w:val="left" w:pos="360"/>
          <w:tab w:val="left" w:pos="2520"/>
        </w:tabs>
        <w:jc w:val="both"/>
        <w:rPr>
          <w:sz w:val="22"/>
          <w:szCs w:val="22"/>
          <w:u w:val="single"/>
          <w:lang w:val="en-US"/>
        </w:rPr>
      </w:pPr>
    </w:p>
    <w:p w14:paraId="349311C7" w14:textId="77777777" w:rsidR="004160E6" w:rsidRPr="002700BE" w:rsidRDefault="00100CC5">
      <w:pPr>
        <w:tabs>
          <w:tab w:val="left" w:pos="360"/>
          <w:tab w:val="left" w:pos="2520"/>
        </w:tabs>
        <w:jc w:val="center"/>
        <w:rPr>
          <w:smallCaps/>
          <w:sz w:val="22"/>
          <w:szCs w:val="22"/>
          <w:lang w:val="en-US"/>
        </w:rPr>
      </w:pPr>
      <w:r w:rsidRPr="002700BE">
        <w:rPr>
          <w:smallCaps/>
          <w:sz w:val="22"/>
          <w:szCs w:val="22"/>
          <w:lang w:val="en-US"/>
        </w:rPr>
        <w:t>CREATION AND ACHIEVEMENTS OF THE</w:t>
      </w:r>
    </w:p>
    <w:p w14:paraId="349311C8" w14:textId="77777777" w:rsidR="004160E6" w:rsidRPr="002700BE" w:rsidRDefault="004160E6">
      <w:pPr>
        <w:tabs>
          <w:tab w:val="left" w:pos="360"/>
          <w:tab w:val="left" w:pos="2520"/>
        </w:tabs>
        <w:jc w:val="center"/>
        <w:rPr>
          <w:smallCaps/>
          <w:sz w:val="22"/>
          <w:szCs w:val="22"/>
          <w:lang w:val="en-US"/>
        </w:rPr>
      </w:pPr>
    </w:p>
    <w:p w14:paraId="349311C9" w14:textId="77777777" w:rsidR="004160E6" w:rsidRPr="002700BE" w:rsidRDefault="00100CC5">
      <w:pPr>
        <w:tabs>
          <w:tab w:val="left" w:pos="360"/>
          <w:tab w:val="left" w:pos="2520"/>
        </w:tabs>
        <w:jc w:val="center"/>
        <w:rPr>
          <w:smallCaps/>
          <w:sz w:val="22"/>
          <w:szCs w:val="22"/>
          <w:lang w:val="en-US"/>
        </w:rPr>
      </w:pPr>
      <w:r w:rsidRPr="002700BE">
        <w:rPr>
          <w:smallCaps/>
          <w:sz w:val="22"/>
          <w:szCs w:val="22"/>
          <w:lang w:val="en-US"/>
        </w:rPr>
        <w:t>NETWORK OF GENDER FOCAL POINTS - RIAL/GENDER</w:t>
      </w:r>
    </w:p>
    <w:p w14:paraId="349311CA" w14:textId="77777777" w:rsidR="004160E6" w:rsidRPr="002700BE" w:rsidRDefault="004160E6">
      <w:pPr>
        <w:jc w:val="both"/>
        <w:rPr>
          <w:sz w:val="22"/>
          <w:szCs w:val="22"/>
          <w:lang w:val="en-US"/>
        </w:rPr>
      </w:pPr>
    </w:p>
    <w:p w14:paraId="349311CB" w14:textId="77777777" w:rsidR="004160E6" w:rsidRPr="002700BE" w:rsidRDefault="004160E6">
      <w:pPr>
        <w:jc w:val="both"/>
        <w:rPr>
          <w:sz w:val="22"/>
          <w:szCs w:val="22"/>
          <w:lang w:val="en-US"/>
        </w:rPr>
      </w:pPr>
    </w:p>
    <w:p w14:paraId="349311CC" w14:textId="77777777" w:rsidR="004160E6" w:rsidRPr="002700BE" w:rsidRDefault="004160E6">
      <w:pPr>
        <w:jc w:val="both"/>
        <w:rPr>
          <w:sz w:val="22"/>
          <w:szCs w:val="22"/>
          <w:lang w:val="en-US"/>
        </w:rPr>
      </w:pPr>
    </w:p>
    <w:p w14:paraId="349311CD" w14:textId="77777777" w:rsidR="004160E6" w:rsidRPr="002700BE" w:rsidRDefault="004160E6">
      <w:pPr>
        <w:jc w:val="both"/>
        <w:rPr>
          <w:sz w:val="22"/>
          <w:szCs w:val="22"/>
          <w:lang w:val="en-US"/>
        </w:rPr>
      </w:pPr>
    </w:p>
    <w:p w14:paraId="349311CE" w14:textId="77777777" w:rsidR="004160E6" w:rsidRPr="002700BE" w:rsidRDefault="004160E6">
      <w:pPr>
        <w:jc w:val="both"/>
        <w:rPr>
          <w:sz w:val="22"/>
          <w:szCs w:val="22"/>
          <w:lang w:val="en-US"/>
        </w:rPr>
      </w:pPr>
    </w:p>
    <w:p w14:paraId="349311CF" w14:textId="77777777" w:rsidR="004160E6" w:rsidRPr="002700BE" w:rsidRDefault="004160E6">
      <w:pPr>
        <w:jc w:val="both"/>
        <w:rPr>
          <w:sz w:val="22"/>
          <w:szCs w:val="22"/>
          <w:lang w:val="en-US"/>
        </w:rPr>
      </w:pPr>
    </w:p>
    <w:p w14:paraId="349311D0" w14:textId="77777777" w:rsidR="004160E6" w:rsidRPr="002700BE" w:rsidRDefault="004160E6">
      <w:pPr>
        <w:jc w:val="both"/>
        <w:rPr>
          <w:sz w:val="22"/>
          <w:szCs w:val="22"/>
          <w:lang w:val="en-US"/>
        </w:rPr>
      </w:pPr>
    </w:p>
    <w:p w14:paraId="349311D1" w14:textId="77777777" w:rsidR="004160E6" w:rsidRPr="002700BE" w:rsidRDefault="00100CC5">
      <w:pPr>
        <w:rPr>
          <w:sz w:val="22"/>
          <w:szCs w:val="22"/>
          <w:lang w:val="en-US"/>
        </w:rPr>
      </w:pPr>
      <w:r w:rsidRPr="002700BE">
        <w:rPr>
          <w:lang w:val="en-US"/>
        </w:rPr>
        <w:br w:type="page"/>
      </w:r>
    </w:p>
    <w:p w14:paraId="349311D2" w14:textId="77777777" w:rsidR="004160E6" w:rsidRPr="002700BE" w:rsidRDefault="00100CC5">
      <w:pPr>
        <w:tabs>
          <w:tab w:val="left" w:pos="360"/>
          <w:tab w:val="left" w:pos="2520"/>
        </w:tabs>
        <w:jc w:val="center"/>
        <w:rPr>
          <w:smallCaps/>
          <w:sz w:val="22"/>
          <w:szCs w:val="22"/>
          <w:lang w:val="en-US"/>
        </w:rPr>
      </w:pPr>
      <w:r w:rsidRPr="002700BE">
        <w:rPr>
          <w:smallCaps/>
          <w:sz w:val="22"/>
          <w:szCs w:val="22"/>
          <w:lang w:val="en-US"/>
        </w:rPr>
        <w:lastRenderedPageBreak/>
        <w:t>CREATION AND ACHIEVEMENTS OF THE</w:t>
      </w:r>
    </w:p>
    <w:p w14:paraId="349311D3" w14:textId="77777777" w:rsidR="004160E6" w:rsidRPr="002700BE" w:rsidRDefault="004160E6">
      <w:pPr>
        <w:tabs>
          <w:tab w:val="left" w:pos="360"/>
          <w:tab w:val="left" w:pos="2520"/>
        </w:tabs>
        <w:jc w:val="center"/>
        <w:rPr>
          <w:smallCaps/>
          <w:sz w:val="22"/>
          <w:szCs w:val="22"/>
          <w:lang w:val="en-US"/>
        </w:rPr>
      </w:pPr>
    </w:p>
    <w:p w14:paraId="349311D4" w14:textId="77777777" w:rsidR="004160E6" w:rsidRPr="002700BE" w:rsidRDefault="00100CC5">
      <w:pPr>
        <w:tabs>
          <w:tab w:val="left" w:pos="360"/>
          <w:tab w:val="left" w:pos="2520"/>
        </w:tabs>
        <w:jc w:val="center"/>
        <w:rPr>
          <w:smallCaps/>
          <w:sz w:val="22"/>
          <w:szCs w:val="22"/>
          <w:lang w:val="en-US"/>
        </w:rPr>
      </w:pPr>
      <w:r w:rsidRPr="002700BE">
        <w:rPr>
          <w:smallCaps/>
          <w:sz w:val="22"/>
          <w:szCs w:val="22"/>
          <w:lang w:val="en-US"/>
        </w:rPr>
        <w:t>NETWORK OF GENDER FOCAL POINTS - RIAL/GENDER</w:t>
      </w:r>
    </w:p>
    <w:p w14:paraId="349311D5" w14:textId="77777777" w:rsidR="004160E6" w:rsidRPr="002700BE" w:rsidRDefault="004160E6">
      <w:pPr>
        <w:jc w:val="both"/>
        <w:rPr>
          <w:sz w:val="22"/>
          <w:szCs w:val="22"/>
          <w:lang w:val="en-US"/>
        </w:rPr>
      </w:pPr>
    </w:p>
    <w:p w14:paraId="349311D6" w14:textId="77777777" w:rsidR="004160E6" w:rsidRPr="002700BE" w:rsidRDefault="004160E6">
      <w:pPr>
        <w:jc w:val="both"/>
        <w:rPr>
          <w:sz w:val="22"/>
          <w:szCs w:val="22"/>
          <w:lang w:val="en-US"/>
        </w:rPr>
      </w:pPr>
    </w:p>
    <w:p w14:paraId="349311D7" w14:textId="77777777" w:rsidR="004160E6" w:rsidRPr="002700BE" w:rsidRDefault="00100CC5">
      <w:pPr>
        <w:tabs>
          <w:tab w:val="left" w:pos="360"/>
          <w:tab w:val="left" w:pos="2520"/>
        </w:tabs>
        <w:jc w:val="both"/>
        <w:rPr>
          <w:sz w:val="22"/>
          <w:szCs w:val="22"/>
          <w:u w:val="single"/>
          <w:lang w:val="en-US"/>
        </w:rPr>
      </w:pPr>
      <w:r w:rsidRPr="002700BE">
        <w:rPr>
          <w:sz w:val="22"/>
          <w:szCs w:val="22"/>
          <w:u w:val="single"/>
          <w:lang w:val="en-US"/>
        </w:rPr>
        <w:t>Contents</w:t>
      </w:r>
    </w:p>
    <w:p w14:paraId="349311D8" w14:textId="77777777" w:rsidR="004160E6" w:rsidRPr="002700BE" w:rsidRDefault="004160E6">
      <w:pPr>
        <w:tabs>
          <w:tab w:val="left" w:pos="360"/>
          <w:tab w:val="left" w:pos="2520"/>
        </w:tabs>
        <w:jc w:val="both"/>
        <w:rPr>
          <w:sz w:val="22"/>
          <w:szCs w:val="22"/>
          <w:u w:val="single"/>
          <w:lang w:val="en-US"/>
        </w:rPr>
      </w:pPr>
    </w:p>
    <w:p w14:paraId="349311D9" w14:textId="7ED549B2" w:rsidR="004160E6" w:rsidRPr="002700BE" w:rsidRDefault="00100CC5">
      <w:pPr>
        <w:tabs>
          <w:tab w:val="left" w:pos="360"/>
          <w:tab w:val="left" w:pos="2520"/>
        </w:tabs>
        <w:jc w:val="both"/>
        <w:rPr>
          <w:sz w:val="22"/>
          <w:szCs w:val="22"/>
          <w:lang w:val="en-US"/>
        </w:rPr>
      </w:pPr>
      <w:r w:rsidRPr="002700BE">
        <w:rPr>
          <w:sz w:val="22"/>
          <w:szCs w:val="22"/>
          <w:lang w:val="en-US"/>
        </w:rPr>
        <w:t>Background…………………………………………</w:t>
      </w:r>
      <w:proofErr w:type="gramStart"/>
      <w:r w:rsidRPr="002700BE">
        <w:rPr>
          <w:sz w:val="22"/>
          <w:szCs w:val="22"/>
          <w:lang w:val="en-US"/>
        </w:rPr>
        <w:t>....</w:t>
      </w:r>
      <w:r w:rsidR="002700BE">
        <w:rPr>
          <w:sz w:val="22"/>
          <w:szCs w:val="22"/>
          <w:lang w:val="en-US"/>
        </w:rPr>
        <w:t>.</w:t>
      </w:r>
      <w:proofErr w:type="gramEnd"/>
      <w:r w:rsidRPr="002700BE">
        <w:rPr>
          <w:sz w:val="22"/>
          <w:szCs w:val="22"/>
          <w:lang w:val="en-US"/>
        </w:rPr>
        <w:tab/>
        <w:t>2</w:t>
      </w:r>
    </w:p>
    <w:p w14:paraId="349311DA" w14:textId="77777777" w:rsidR="004160E6" w:rsidRPr="002700BE" w:rsidRDefault="00100CC5">
      <w:pPr>
        <w:tabs>
          <w:tab w:val="left" w:pos="360"/>
          <w:tab w:val="left" w:pos="2520"/>
        </w:tabs>
        <w:jc w:val="both"/>
        <w:rPr>
          <w:sz w:val="22"/>
          <w:szCs w:val="22"/>
          <w:lang w:val="en-US"/>
        </w:rPr>
      </w:pPr>
      <w:r w:rsidRPr="002700BE">
        <w:rPr>
          <w:sz w:val="22"/>
          <w:szCs w:val="22"/>
          <w:lang w:val="en-US"/>
        </w:rPr>
        <w:t>Description of RIAL/GENDER……………………</w:t>
      </w:r>
      <w:proofErr w:type="gramStart"/>
      <w:r w:rsidRPr="002700BE">
        <w:rPr>
          <w:sz w:val="22"/>
          <w:szCs w:val="22"/>
          <w:lang w:val="en-US"/>
        </w:rPr>
        <w:t>…..</w:t>
      </w:r>
      <w:proofErr w:type="gramEnd"/>
      <w:r w:rsidRPr="002700BE">
        <w:rPr>
          <w:sz w:val="22"/>
          <w:szCs w:val="22"/>
          <w:lang w:val="en-US"/>
        </w:rPr>
        <w:tab/>
        <w:t>3</w:t>
      </w:r>
    </w:p>
    <w:p w14:paraId="349311DB" w14:textId="77777777" w:rsidR="004160E6" w:rsidRPr="002700BE" w:rsidRDefault="00100CC5">
      <w:pPr>
        <w:tabs>
          <w:tab w:val="left" w:pos="360"/>
          <w:tab w:val="left" w:pos="2520"/>
        </w:tabs>
        <w:jc w:val="both"/>
        <w:rPr>
          <w:sz w:val="22"/>
          <w:szCs w:val="22"/>
          <w:lang w:val="en-US"/>
        </w:rPr>
      </w:pPr>
      <w:r w:rsidRPr="002700BE">
        <w:rPr>
          <w:sz w:val="22"/>
          <w:szCs w:val="22"/>
          <w:lang w:val="en-US"/>
        </w:rPr>
        <w:t>Progress and achievements…………………</w:t>
      </w:r>
      <w:proofErr w:type="gramStart"/>
      <w:r w:rsidRPr="002700BE">
        <w:rPr>
          <w:sz w:val="22"/>
          <w:szCs w:val="22"/>
          <w:lang w:val="en-US"/>
        </w:rPr>
        <w:t>…..</w:t>
      </w:r>
      <w:proofErr w:type="gramEnd"/>
      <w:r w:rsidRPr="002700BE">
        <w:rPr>
          <w:sz w:val="22"/>
          <w:szCs w:val="22"/>
          <w:lang w:val="en-US"/>
        </w:rPr>
        <w:t>……...</w:t>
      </w:r>
      <w:r w:rsidRPr="002700BE">
        <w:rPr>
          <w:sz w:val="22"/>
          <w:szCs w:val="22"/>
          <w:lang w:val="en-US"/>
        </w:rPr>
        <w:tab/>
        <w:t>3</w:t>
      </w:r>
    </w:p>
    <w:p w14:paraId="349311DC" w14:textId="77777777" w:rsidR="004160E6" w:rsidRPr="002700BE" w:rsidRDefault="00100CC5">
      <w:pPr>
        <w:tabs>
          <w:tab w:val="left" w:pos="360"/>
          <w:tab w:val="left" w:pos="2520"/>
        </w:tabs>
        <w:jc w:val="both"/>
        <w:rPr>
          <w:sz w:val="22"/>
          <w:szCs w:val="22"/>
          <w:lang w:val="en-US"/>
        </w:rPr>
      </w:pPr>
      <w:r w:rsidRPr="002700BE">
        <w:rPr>
          <w:sz w:val="22"/>
          <w:szCs w:val="22"/>
          <w:lang w:val="en-US"/>
        </w:rPr>
        <w:t>Annexes…………………………………………………</w:t>
      </w:r>
      <w:r w:rsidRPr="002700BE">
        <w:rPr>
          <w:sz w:val="22"/>
          <w:szCs w:val="22"/>
          <w:lang w:val="en-US"/>
        </w:rPr>
        <w:tab/>
        <w:t>7</w:t>
      </w:r>
    </w:p>
    <w:p w14:paraId="349311DD" w14:textId="77777777" w:rsidR="004160E6" w:rsidRPr="002700BE" w:rsidRDefault="004160E6">
      <w:pPr>
        <w:tabs>
          <w:tab w:val="left" w:pos="360"/>
          <w:tab w:val="left" w:pos="2520"/>
        </w:tabs>
        <w:jc w:val="both"/>
        <w:rPr>
          <w:sz w:val="22"/>
          <w:szCs w:val="22"/>
          <w:lang w:val="en-US"/>
        </w:rPr>
      </w:pPr>
    </w:p>
    <w:p w14:paraId="349311DE" w14:textId="77777777" w:rsidR="004160E6" w:rsidRPr="002700BE" w:rsidRDefault="004160E6">
      <w:pPr>
        <w:tabs>
          <w:tab w:val="left" w:pos="360"/>
          <w:tab w:val="left" w:pos="2520"/>
        </w:tabs>
        <w:jc w:val="both"/>
        <w:rPr>
          <w:sz w:val="22"/>
          <w:szCs w:val="22"/>
          <w:u w:val="single"/>
          <w:lang w:val="en-US"/>
        </w:rPr>
      </w:pPr>
    </w:p>
    <w:p w14:paraId="349311DF" w14:textId="77777777" w:rsidR="004160E6" w:rsidRPr="002700BE" w:rsidRDefault="00100CC5">
      <w:pPr>
        <w:tabs>
          <w:tab w:val="left" w:pos="360"/>
          <w:tab w:val="left" w:pos="2520"/>
        </w:tabs>
        <w:jc w:val="both"/>
        <w:rPr>
          <w:sz w:val="22"/>
          <w:szCs w:val="22"/>
          <w:u w:val="single"/>
          <w:lang w:val="en-US"/>
        </w:rPr>
      </w:pPr>
      <w:r w:rsidRPr="002700BE">
        <w:rPr>
          <w:sz w:val="22"/>
          <w:szCs w:val="22"/>
          <w:u w:val="single"/>
          <w:lang w:val="en-US"/>
        </w:rPr>
        <w:br/>
        <w:t>Background</w:t>
      </w:r>
    </w:p>
    <w:p w14:paraId="349311E0" w14:textId="77777777" w:rsidR="004160E6" w:rsidRPr="002700BE" w:rsidRDefault="004160E6">
      <w:pPr>
        <w:tabs>
          <w:tab w:val="left" w:pos="360"/>
          <w:tab w:val="left" w:pos="2520"/>
        </w:tabs>
        <w:jc w:val="both"/>
        <w:rPr>
          <w:sz w:val="22"/>
          <w:szCs w:val="22"/>
          <w:u w:val="single"/>
          <w:lang w:val="en-US"/>
        </w:rPr>
      </w:pPr>
    </w:p>
    <w:p w14:paraId="349311E1" w14:textId="7CC41BA9" w:rsidR="004160E6" w:rsidRPr="002700BE" w:rsidRDefault="00100CC5">
      <w:pPr>
        <w:ind w:firstLine="708"/>
        <w:jc w:val="both"/>
        <w:rPr>
          <w:lang w:val="en-US"/>
        </w:rPr>
      </w:pPr>
      <w:r w:rsidRPr="002700BE">
        <w:rPr>
          <w:sz w:val="22"/>
          <w:szCs w:val="22"/>
          <w:highlight w:val="white"/>
          <w:lang w:val="en-US"/>
        </w:rPr>
        <w:t>Between 2020 and 2021, the Organization of American States (OAS) promoted hemispheric dialogues between the gender units or areas of the Ministries of Labor of the Americas through the Inter-American Network for Labor Administration (RIAL) and with the support of the Inter-American Commission of Women (CIM). These dialogues are added to the multiple actions that the OAS has carried out to strengthen the institutionalization of gender in the Ministries of Labor and, through this, contribute to gender equality in the world of work. This is a regional commitment, as labor authorities have stated at the OAS Inter-American Conference of Labor Ministers (IACML).</w:t>
      </w:r>
    </w:p>
    <w:p w14:paraId="349311E2" w14:textId="77777777" w:rsidR="004160E6" w:rsidRPr="002700BE" w:rsidRDefault="004160E6">
      <w:pPr>
        <w:tabs>
          <w:tab w:val="right" w:pos="9360"/>
        </w:tabs>
        <w:jc w:val="both"/>
        <w:rPr>
          <w:lang w:val="en-US"/>
        </w:rPr>
      </w:pPr>
    </w:p>
    <w:p w14:paraId="349311E3" w14:textId="0A660B39" w:rsidR="004160E6" w:rsidRPr="002700BE" w:rsidRDefault="00100CC5">
      <w:pPr>
        <w:ind w:firstLine="708"/>
        <w:jc w:val="both"/>
        <w:rPr>
          <w:sz w:val="22"/>
          <w:szCs w:val="22"/>
          <w:lang w:val="en-US"/>
        </w:rPr>
      </w:pPr>
      <w:r w:rsidRPr="002700BE">
        <w:rPr>
          <w:sz w:val="22"/>
          <w:szCs w:val="22"/>
          <w:lang w:val="en-US"/>
        </w:rPr>
        <w:t xml:space="preserve">During three hemispheric dialogues (November 2020, </w:t>
      </w:r>
      <w:proofErr w:type="gramStart"/>
      <w:r w:rsidRPr="002700BE">
        <w:rPr>
          <w:sz w:val="22"/>
          <w:szCs w:val="22"/>
          <w:lang w:val="en-US"/>
        </w:rPr>
        <w:t>May</w:t>
      </w:r>
      <w:proofErr w:type="gramEnd"/>
      <w:r w:rsidRPr="002700BE">
        <w:rPr>
          <w:sz w:val="22"/>
          <w:szCs w:val="22"/>
          <w:lang w:val="en-US"/>
        </w:rPr>
        <w:t xml:space="preserve"> and November 2021), the importance of having a cooperation network between the gender units or areas of the Ministries was evident and, specifically during the 3</w:t>
      </w:r>
      <w:r w:rsidRPr="002700BE">
        <w:rPr>
          <w:sz w:val="22"/>
          <w:szCs w:val="22"/>
          <w:vertAlign w:val="superscript"/>
          <w:lang w:val="en-US"/>
        </w:rPr>
        <w:t>rd</w:t>
      </w:r>
      <w:r w:rsidRPr="002700BE">
        <w:rPr>
          <w:sz w:val="22"/>
          <w:szCs w:val="22"/>
          <w:lang w:val="en-US"/>
        </w:rPr>
        <w:t xml:space="preserve"> dialogue, the participants explicitly expressed their interest in formally forming this network. Based on this, the IACML Technical Secretariat presented the idea to the Conference authorities at its Planning Meeting in February 2022, which was well received.  Therefore, the Work Plan 2022-2024 of the IACML contains as one of its concrete actions: “E</w:t>
      </w:r>
      <w:r w:rsidRPr="002700BE">
        <w:rPr>
          <w:sz w:val="22"/>
          <w:szCs w:val="22"/>
          <w:highlight w:val="white"/>
          <w:lang w:val="en-US"/>
        </w:rPr>
        <w:t>stablish a network of gender focal points within the Ministries of Labor, as a specialized network of the RIAL</w:t>
      </w:r>
      <w:r w:rsidRPr="002700BE">
        <w:rPr>
          <w:sz w:val="22"/>
          <w:szCs w:val="22"/>
          <w:lang w:val="en-US"/>
        </w:rPr>
        <w:t>”.</w:t>
      </w:r>
    </w:p>
    <w:p w14:paraId="349311E4" w14:textId="77777777" w:rsidR="004160E6" w:rsidRPr="002700BE" w:rsidRDefault="004160E6">
      <w:pPr>
        <w:jc w:val="both"/>
        <w:rPr>
          <w:sz w:val="22"/>
          <w:szCs w:val="22"/>
          <w:lang w:val="en-US"/>
        </w:rPr>
      </w:pPr>
    </w:p>
    <w:p w14:paraId="349311E5" w14:textId="284499EB" w:rsidR="004160E6" w:rsidRPr="002700BE" w:rsidRDefault="00100CC5">
      <w:pPr>
        <w:ind w:firstLine="708"/>
        <w:jc w:val="both"/>
        <w:rPr>
          <w:sz w:val="22"/>
          <w:szCs w:val="22"/>
          <w:lang w:val="en-US"/>
        </w:rPr>
      </w:pPr>
      <w:r w:rsidRPr="002700BE">
        <w:rPr>
          <w:sz w:val="22"/>
          <w:szCs w:val="22"/>
          <w:lang w:val="en-US"/>
        </w:rPr>
        <w:t>The decision to incorporate the constitution of the network of gender focal points in the Work Plan 2022-2024 responds, among others, to the following commitments assumed by the Ministries of Labor in the Declaration and Plan of Action of Buenos Aires, adopted at the XXI IACML in 2021:</w:t>
      </w:r>
    </w:p>
    <w:p w14:paraId="349311E6" w14:textId="77777777" w:rsidR="004160E6" w:rsidRPr="002700BE" w:rsidRDefault="004160E6">
      <w:pPr>
        <w:jc w:val="both"/>
        <w:rPr>
          <w:sz w:val="22"/>
          <w:szCs w:val="22"/>
          <w:lang w:val="en-US"/>
        </w:rPr>
      </w:pPr>
    </w:p>
    <w:p w14:paraId="349311E7" w14:textId="77777777" w:rsidR="004160E6" w:rsidRPr="002700BE" w:rsidRDefault="00100CC5">
      <w:pPr>
        <w:ind w:left="720"/>
        <w:jc w:val="both"/>
        <w:rPr>
          <w:sz w:val="22"/>
          <w:szCs w:val="22"/>
          <w:lang w:val="en-US"/>
        </w:rPr>
      </w:pPr>
      <w:r w:rsidRPr="002700BE">
        <w:rPr>
          <w:sz w:val="22"/>
          <w:szCs w:val="22"/>
          <w:lang w:val="en-US"/>
        </w:rPr>
        <w:t xml:space="preserve"> “</w:t>
      </w:r>
      <w:r w:rsidRPr="002700BE">
        <w:rPr>
          <w:sz w:val="22"/>
          <w:szCs w:val="22"/>
          <w:highlight w:val="white"/>
          <w:lang w:val="en-US"/>
        </w:rPr>
        <w:t>We commit to continue promoting and deepening gender mainstreaming in labor and employment programs and policies, and ministerial structures</w:t>
      </w:r>
      <w:r w:rsidRPr="002700BE">
        <w:rPr>
          <w:sz w:val="22"/>
          <w:szCs w:val="22"/>
          <w:lang w:val="en-US"/>
        </w:rPr>
        <w:t>” (Art. 12 of the Declaration of Buenos Aires)</w:t>
      </w:r>
    </w:p>
    <w:p w14:paraId="349311E8" w14:textId="77777777" w:rsidR="004160E6" w:rsidRPr="002700BE" w:rsidRDefault="004160E6">
      <w:pPr>
        <w:ind w:left="720"/>
        <w:jc w:val="both"/>
        <w:rPr>
          <w:sz w:val="22"/>
          <w:szCs w:val="22"/>
          <w:lang w:val="en-US"/>
        </w:rPr>
      </w:pPr>
    </w:p>
    <w:p w14:paraId="349311E9" w14:textId="77777777" w:rsidR="004160E6" w:rsidRPr="002700BE" w:rsidRDefault="00100CC5">
      <w:pPr>
        <w:ind w:left="720"/>
        <w:jc w:val="both"/>
        <w:rPr>
          <w:sz w:val="22"/>
          <w:szCs w:val="22"/>
          <w:lang w:val="en-US"/>
        </w:rPr>
      </w:pPr>
      <w:r w:rsidRPr="002700BE">
        <w:rPr>
          <w:sz w:val="22"/>
          <w:szCs w:val="22"/>
          <w:lang w:val="en-US"/>
        </w:rPr>
        <w:t>“</w:t>
      </w:r>
      <w:r w:rsidRPr="002700BE">
        <w:rPr>
          <w:sz w:val="22"/>
          <w:szCs w:val="22"/>
          <w:highlight w:val="white"/>
          <w:lang w:val="en-US"/>
        </w:rPr>
        <w:t xml:space="preserve">Continue deepening the institutionalization of gender in the Ministries of Labor </w:t>
      </w:r>
      <w:proofErr w:type="gramStart"/>
      <w:r w:rsidRPr="002700BE">
        <w:rPr>
          <w:sz w:val="22"/>
          <w:szCs w:val="22"/>
          <w:highlight w:val="white"/>
          <w:lang w:val="en-US"/>
        </w:rPr>
        <w:t>as a means to</w:t>
      </w:r>
      <w:proofErr w:type="gramEnd"/>
      <w:r w:rsidRPr="002700BE">
        <w:rPr>
          <w:sz w:val="22"/>
          <w:szCs w:val="22"/>
          <w:highlight w:val="white"/>
          <w:lang w:val="en-US"/>
        </w:rPr>
        <w:t xml:space="preserve"> achieve gender equality. This involves institutional strengthening of gender units</w:t>
      </w:r>
      <w:r w:rsidRPr="002700BE">
        <w:rPr>
          <w:sz w:val="22"/>
          <w:szCs w:val="22"/>
          <w:lang w:val="en-US"/>
        </w:rPr>
        <w:t xml:space="preserve">” (Art. 7, </w:t>
      </w:r>
      <w:proofErr w:type="spellStart"/>
      <w:r w:rsidRPr="002700BE">
        <w:rPr>
          <w:sz w:val="22"/>
          <w:szCs w:val="22"/>
          <w:lang w:val="en-US"/>
        </w:rPr>
        <w:t>i</w:t>
      </w:r>
      <w:proofErr w:type="spellEnd"/>
      <w:r w:rsidRPr="002700BE">
        <w:rPr>
          <w:sz w:val="22"/>
          <w:szCs w:val="22"/>
          <w:lang w:val="en-US"/>
        </w:rPr>
        <w:t>) of the Plan of Action of Buenos Aires</w:t>
      </w:r>
    </w:p>
    <w:p w14:paraId="349311EA" w14:textId="77777777" w:rsidR="004160E6" w:rsidRPr="002700BE" w:rsidRDefault="004160E6">
      <w:pPr>
        <w:ind w:left="720"/>
        <w:jc w:val="both"/>
        <w:rPr>
          <w:sz w:val="22"/>
          <w:szCs w:val="22"/>
          <w:lang w:val="en-US"/>
        </w:rPr>
      </w:pPr>
    </w:p>
    <w:p w14:paraId="349311ED" w14:textId="6D094D63" w:rsidR="004160E6" w:rsidRPr="002700BE" w:rsidRDefault="00100CC5" w:rsidP="002700BE">
      <w:pPr>
        <w:ind w:firstLine="708"/>
        <w:jc w:val="both"/>
        <w:rPr>
          <w:sz w:val="22"/>
          <w:szCs w:val="22"/>
          <w:lang w:val="en-US"/>
        </w:rPr>
      </w:pPr>
      <w:r w:rsidRPr="002700BE">
        <w:rPr>
          <w:sz w:val="22"/>
          <w:szCs w:val="22"/>
          <w:lang w:val="en-US"/>
        </w:rPr>
        <w:t>During the 4</w:t>
      </w:r>
      <w:r w:rsidRPr="002700BE">
        <w:rPr>
          <w:sz w:val="22"/>
          <w:szCs w:val="22"/>
          <w:vertAlign w:val="superscript"/>
          <w:lang w:val="en-US"/>
        </w:rPr>
        <w:t>th</w:t>
      </w:r>
      <w:r w:rsidRPr="002700BE">
        <w:rPr>
          <w:sz w:val="22"/>
          <w:szCs w:val="22"/>
          <w:lang w:val="en-US"/>
        </w:rPr>
        <w:t xml:space="preserve"> Hemispheric Dialogue, held on March 15, 2022, RIAL/GENDER was formally launched. The gender units discussed the objectives and main lines of action for the network under the premise of collectively building its foundations. The constituent document of the Network, included in Annex 4 of this report, is the result of this exercise.</w:t>
      </w:r>
    </w:p>
    <w:p w14:paraId="349311EE" w14:textId="77777777" w:rsidR="004160E6" w:rsidRPr="002700BE" w:rsidRDefault="00100CC5">
      <w:pPr>
        <w:jc w:val="both"/>
        <w:rPr>
          <w:sz w:val="22"/>
          <w:szCs w:val="22"/>
          <w:u w:val="single"/>
          <w:lang w:val="en-US"/>
        </w:rPr>
      </w:pPr>
      <w:r w:rsidRPr="002700BE">
        <w:rPr>
          <w:sz w:val="22"/>
          <w:szCs w:val="22"/>
          <w:u w:val="single"/>
          <w:lang w:val="en-US"/>
        </w:rPr>
        <w:lastRenderedPageBreak/>
        <w:t>Description</w:t>
      </w:r>
    </w:p>
    <w:p w14:paraId="349311EF" w14:textId="77777777" w:rsidR="004160E6" w:rsidRPr="002700BE" w:rsidRDefault="004160E6">
      <w:pPr>
        <w:jc w:val="both"/>
        <w:rPr>
          <w:sz w:val="22"/>
          <w:szCs w:val="22"/>
          <w:lang w:val="en-US"/>
        </w:rPr>
      </w:pPr>
    </w:p>
    <w:p w14:paraId="349311F0" w14:textId="77777777" w:rsidR="004160E6" w:rsidRPr="002700BE" w:rsidRDefault="00100CC5">
      <w:pPr>
        <w:ind w:firstLine="708"/>
        <w:jc w:val="both"/>
        <w:rPr>
          <w:sz w:val="22"/>
          <w:szCs w:val="22"/>
          <w:lang w:val="en-US"/>
        </w:rPr>
      </w:pPr>
      <w:r w:rsidRPr="002700BE">
        <w:rPr>
          <w:sz w:val="22"/>
          <w:szCs w:val="22"/>
          <w:lang w:val="en-US"/>
        </w:rPr>
        <w:t>The Network of Gender Focal Points in Ministries of Labor is a specialized community of practice of the Inter-American Network for Labor Administration (RIAL); as such, it is named RIAL/GENDER. Its purpose is to contribute to achieving full gender equality in the labor market.</w:t>
      </w:r>
    </w:p>
    <w:p w14:paraId="349311F1" w14:textId="77777777" w:rsidR="004160E6" w:rsidRPr="002700BE" w:rsidRDefault="004160E6">
      <w:pPr>
        <w:ind w:firstLine="708"/>
        <w:jc w:val="both"/>
        <w:rPr>
          <w:sz w:val="22"/>
          <w:szCs w:val="22"/>
          <w:lang w:val="en-US"/>
        </w:rPr>
      </w:pPr>
    </w:p>
    <w:p w14:paraId="349311F2" w14:textId="77777777" w:rsidR="004160E6" w:rsidRPr="002700BE" w:rsidRDefault="00100CC5">
      <w:pPr>
        <w:ind w:firstLine="708"/>
        <w:jc w:val="both"/>
        <w:rPr>
          <w:sz w:val="22"/>
          <w:szCs w:val="22"/>
          <w:lang w:val="en-US"/>
        </w:rPr>
      </w:pPr>
      <w:r w:rsidRPr="002700BE">
        <w:rPr>
          <w:sz w:val="22"/>
          <w:szCs w:val="22"/>
          <w:lang w:val="en-US"/>
        </w:rPr>
        <w:t>The general objective of RIAL/GENDER is to strengthen the gender units or areas within the Ministries of Labor of the Americas, and their specific objectives are as follows:</w:t>
      </w:r>
    </w:p>
    <w:p w14:paraId="349311F3" w14:textId="77777777" w:rsidR="004160E6" w:rsidRPr="002700BE" w:rsidRDefault="004160E6">
      <w:pPr>
        <w:ind w:firstLine="708"/>
        <w:jc w:val="both"/>
        <w:rPr>
          <w:sz w:val="22"/>
          <w:szCs w:val="22"/>
          <w:lang w:val="en-US"/>
        </w:rPr>
      </w:pPr>
    </w:p>
    <w:p w14:paraId="349311F4" w14:textId="07C941AF" w:rsidR="004160E6" w:rsidRPr="002700BE" w:rsidRDefault="00100CC5">
      <w:pPr>
        <w:numPr>
          <w:ilvl w:val="0"/>
          <w:numId w:val="58"/>
        </w:numPr>
        <w:tabs>
          <w:tab w:val="left" w:pos="2410"/>
        </w:tabs>
        <w:jc w:val="both"/>
        <w:rPr>
          <w:sz w:val="22"/>
          <w:szCs w:val="22"/>
          <w:lang w:val="en-US"/>
        </w:rPr>
      </w:pPr>
      <w:r w:rsidRPr="002700BE">
        <w:rPr>
          <w:sz w:val="22"/>
          <w:szCs w:val="22"/>
          <w:lang w:val="en-US"/>
        </w:rPr>
        <w:t>Share best practices, experiences, lessons learned and evaluations on gender mainstreaming from Ministries of Labor.</w:t>
      </w:r>
    </w:p>
    <w:p w14:paraId="349311F5" w14:textId="77777777" w:rsidR="004160E6" w:rsidRPr="002700BE" w:rsidRDefault="004160E6">
      <w:pPr>
        <w:tabs>
          <w:tab w:val="left" w:pos="2410"/>
        </w:tabs>
        <w:ind w:left="720"/>
        <w:jc w:val="both"/>
        <w:rPr>
          <w:sz w:val="22"/>
          <w:szCs w:val="22"/>
          <w:lang w:val="en-US"/>
        </w:rPr>
      </w:pPr>
    </w:p>
    <w:p w14:paraId="349311F6" w14:textId="4EE97DFC" w:rsidR="004160E6" w:rsidRPr="002700BE" w:rsidRDefault="00100CC5">
      <w:pPr>
        <w:numPr>
          <w:ilvl w:val="0"/>
          <w:numId w:val="58"/>
        </w:numPr>
        <w:tabs>
          <w:tab w:val="left" w:pos="2410"/>
        </w:tabs>
        <w:jc w:val="both"/>
        <w:rPr>
          <w:sz w:val="22"/>
          <w:szCs w:val="22"/>
          <w:lang w:val="en-US"/>
        </w:rPr>
      </w:pPr>
      <w:r w:rsidRPr="002700BE">
        <w:rPr>
          <w:sz w:val="22"/>
          <w:szCs w:val="22"/>
          <w:lang w:val="en-US"/>
        </w:rPr>
        <w:t>Share relevant information and resources to keep the Units updated on different topics of interest, this includes specialized publications, training offers, and advances in public policies and/or legislation, among others.</w:t>
      </w:r>
    </w:p>
    <w:p w14:paraId="349311F7" w14:textId="77777777" w:rsidR="004160E6" w:rsidRPr="002700BE" w:rsidRDefault="004160E6">
      <w:pPr>
        <w:ind w:left="720"/>
        <w:jc w:val="both"/>
        <w:rPr>
          <w:sz w:val="22"/>
          <w:szCs w:val="22"/>
          <w:lang w:val="en-US"/>
        </w:rPr>
      </w:pPr>
    </w:p>
    <w:p w14:paraId="349311F8" w14:textId="1C87F1B0" w:rsidR="004160E6" w:rsidRPr="002700BE" w:rsidRDefault="00100CC5">
      <w:pPr>
        <w:numPr>
          <w:ilvl w:val="0"/>
          <w:numId w:val="58"/>
        </w:numPr>
        <w:tabs>
          <w:tab w:val="left" w:pos="2410"/>
        </w:tabs>
        <w:jc w:val="both"/>
        <w:rPr>
          <w:sz w:val="22"/>
          <w:szCs w:val="22"/>
          <w:lang w:val="en-US"/>
        </w:rPr>
      </w:pPr>
      <w:r w:rsidRPr="002700BE">
        <w:rPr>
          <w:sz w:val="22"/>
          <w:szCs w:val="22"/>
          <w:lang w:val="en-US"/>
        </w:rPr>
        <w:t>Discuss and analyze priority issues and relevant trends for gender equality in the world of work</w:t>
      </w:r>
      <w:r w:rsidR="002737EE">
        <w:rPr>
          <w:sz w:val="22"/>
          <w:szCs w:val="22"/>
          <w:lang w:val="en-US"/>
        </w:rPr>
        <w:t>.</w:t>
      </w:r>
    </w:p>
    <w:p w14:paraId="349311F9" w14:textId="77777777" w:rsidR="004160E6" w:rsidRPr="002700BE" w:rsidRDefault="004160E6">
      <w:pPr>
        <w:ind w:left="720"/>
        <w:jc w:val="both"/>
        <w:rPr>
          <w:sz w:val="22"/>
          <w:szCs w:val="22"/>
          <w:lang w:val="en-US"/>
        </w:rPr>
      </w:pPr>
    </w:p>
    <w:p w14:paraId="349311FA" w14:textId="4D803AA6" w:rsidR="004160E6" w:rsidRPr="002700BE" w:rsidRDefault="00100CC5">
      <w:pPr>
        <w:numPr>
          <w:ilvl w:val="0"/>
          <w:numId w:val="58"/>
        </w:numPr>
        <w:tabs>
          <w:tab w:val="left" w:pos="2410"/>
        </w:tabs>
        <w:jc w:val="both"/>
        <w:rPr>
          <w:sz w:val="22"/>
          <w:szCs w:val="22"/>
          <w:lang w:val="en-US"/>
        </w:rPr>
      </w:pPr>
      <w:r w:rsidRPr="002700BE">
        <w:rPr>
          <w:sz w:val="22"/>
          <w:szCs w:val="22"/>
          <w:lang w:val="en-US"/>
        </w:rPr>
        <w:t xml:space="preserve">Have a permanent channel of support, </w:t>
      </w:r>
      <w:r w:rsidR="002737EE" w:rsidRPr="002700BE">
        <w:rPr>
          <w:sz w:val="22"/>
          <w:szCs w:val="22"/>
          <w:lang w:val="en-US"/>
        </w:rPr>
        <w:t>consultation,</w:t>
      </w:r>
      <w:r w:rsidRPr="002700BE">
        <w:rPr>
          <w:sz w:val="22"/>
          <w:szCs w:val="22"/>
          <w:lang w:val="en-US"/>
        </w:rPr>
        <w:t xml:space="preserve"> and communication between peers.</w:t>
      </w:r>
    </w:p>
    <w:p w14:paraId="349311FB" w14:textId="77777777" w:rsidR="004160E6" w:rsidRPr="002700BE" w:rsidRDefault="004160E6">
      <w:pPr>
        <w:ind w:left="720"/>
        <w:jc w:val="both"/>
        <w:rPr>
          <w:sz w:val="22"/>
          <w:szCs w:val="22"/>
          <w:lang w:val="en-US"/>
        </w:rPr>
      </w:pPr>
    </w:p>
    <w:p w14:paraId="349311FC" w14:textId="4B56C2DA" w:rsidR="004160E6" w:rsidRPr="002700BE" w:rsidRDefault="00100CC5">
      <w:pPr>
        <w:numPr>
          <w:ilvl w:val="0"/>
          <w:numId w:val="58"/>
        </w:numPr>
        <w:tabs>
          <w:tab w:val="left" w:pos="2410"/>
        </w:tabs>
        <w:jc w:val="both"/>
        <w:rPr>
          <w:sz w:val="22"/>
          <w:szCs w:val="22"/>
          <w:lang w:val="en-US"/>
        </w:rPr>
      </w:pPr>
      <w:r w:rsidRPr="002700BE">
        <w:rPr>
          <w:sz w:val="22"/>
          <w:szCs w:val="22"/>
          <w:lang w:val="en-US"/>
        </w:rPr>
        <w:t>Share legislation and regulation, and work to strengthen national and regional legal frameworks on gender equality at work.</w:t>
      </w:r>
    </w:p>
    <w:p w14:paraId="349311FD" w14:textId="77777777" w:rsidR="004160E6" w:rsidRPr="002700BE" w:rsidRDefault="004160E6">
      <w:pPr>
        <w:ind w:firstLine="708"/>
        <w:jc w:val="both"/>
        <w:rPr>
          <w:sz w:val="22"/>
          <w:szCs w:val="22"/>
          <w:lang w:val="en-US"/>
        </w:rPr>
      </w:pPr>
    </w:p>
    <w:p w14:paraId="349311FE" w14:textId="77777777" w:rsidR="004160E6" w:rsidRPr="002700BE" w:rsidRDefault="00100CC5">
      <w:pPr>
        <w:ind w:firstLine="708"/>
        <w:jc w:val="both"/>
        <w:rPr>
          <w:sz w:val="22"/>
          <w:szCs w:val="22"/>
          <w:lang w:val="en-US"/>
        </w:rPr>
      </w:pPr>
      <w:r w:rsidRPr="002700BE">
        <w:rPr>
          <w:sz w:val="22"/>
          <w:szCs w:val="22"/>
          <w:lang w:val="en-US"/>
        </w:rPr>
        <w:t>To achieve its objectives, the RIAL/GENDER has all the tools that are specific to the RIAL and that can be focused on gender issues, in addition to other tools exclusive to the gender focal points: 1) Portfolio of Programs, 2) Hemispheric Workshops, 3) Bilateral Cooperation, 4) Virtual Dialogues, 5) Dedicated Channel of Communication, 6) Membership Database, 7) Documentation Center, and 8) Informative Newsletter.</w:t>
      </w:r>
    </w:p>
    <w:p w14:paraId="349311FF" w14:textId="77777777" w:rsidR="004160E6" w:rsidRPr="002700BE" w:rsidRDefault="004160E6">
      <w:pPr>
        <w:ind w:firstLine="708"/>
        <w:jc w:val="both"/>
        <w:rPr>
          <w:sz w:val="22"/>
          <w:szCs w:val="22"/>
          <w:lang w:val="en-US"/>
        </w:rPr>
      </w:pPr>
    </w:p>
    <w:p w14:paraId="34931200" w14:textId="77777777" w:rsidR="004160E6" w:rsidRPr="002700BE" w:rsidRDefault="00100CC5">
      <w:pPr>
        <w:ind w:firstLine="708"/>
        <w:jc w:val="both"/>
        <w:rPr>
          <w:sz w:val="22"/>
          <w:szCs w:val="22"/>
          <w:lang w:val="en-US"/>
        </w:rPr>
      </w:pPr>
      <w:r w:rsidRPr="002700BE">
        <w:rPr>
          <w:sz w:val="22"/>
          <w:szCs w:val="22"/>
          <w:lang w:val="en-US"/>
        </w:rPr>
        <w:t>Annex 4 of this report contains the constituent document of the RIAL/GENERO, which details each of the Network's tools, as well as its composition and operation.</w:t>
      </w:r>
    </w:p>
    <w:p w14:paraId="34931202" w14:textId="77777777" w:rsidR="004160E6" w:rsidRPr="002700BE" w:rsidRDefault="004160E6">
      <w:pPr>
        <w:jc w:val="both"/>
        <w:rPr>
          <w:sz w:val="22"/>
          <w:szCs w:val="22"/>
          <w:lang w:val="en-US"/>
        </w:rPr>
      </w:pPr>
    </w:p>
    <w:p w14:paraId="34931203" w14:textId="77777777" w:rsidR="004160E6" w:rsidRPr="002700BE" w:rsidRDefault="00100CC5">
      <w:pPr>
        <w:jc w:val="both"/>
        <w:rPr>
          <w:sz w:val="22"/>
          <w:szCs w:val="22"/>
          <w:u w:val="single"/>
          <w:lang w:val="en-US"/>
        </w:rPr>
      </w:pPr>
      <w:r w:rsidRPr="002700BE">
        <w:rPr>
          <w:sz w:val="22"/>
          <w:szCs w:val="22"/>
          <w:u w:val="single"/>
          <w:lang w:val="en-US"/>
        </w:rPr>
        <w:t xml:space="preserve">Progress and achievements </w:t>
      </w:r>
    </w:p>
    <w:p w14:paraId="34931204" w14:textId="77777777" w:rsidR="004160E6" w:rsidRPr="002700BE" w:rsidRDefault="004160E6">
      <w:pPr>
        <w:jc w:val="both"/>
        <w:rPr>
          <w:sz w:val="22"/>
          <w:szCs w:val="22"/>
          <w:u w:val="single"/>
          <w:lang w:val="en-US"/>
        </w:rPr>
      </w:pPr>
    </w:p>
    <w:p w14:paraId="34931205" w14:textId="18EABD7D" w:rsidR="004160E6" w:rsidRPr="002700BE" w:rsidRDefault="00100CC5">
      <w:pPr>
        <w:jc w:val="both"/>
        <w:rPr>
          <w:sz w:val="22"/>
          <w:szCs w:val="22"/>
          <w:lang w:val="en-US"/>
        </w:rPr>
      </w:pPr>
      <w:r w:rsidRPr="002700BE">
        <w:rPr>
          <w:sz w:val="22"/>
          <w:szCs w:val="22"/>
          <w:lang w:val="en-US"/>
        </w:rPr>
        <w:t>Within the framework of RIAL/GENDER the following progress has been made:</w:t>
      </w:r>
    </w:p>
    <w:p w14:paraId="34931206" w14:textId="77777777" w:rsidR="004160E6" w:rsidRPr="002700BE" w:rsidRDefault="004160E6">
      <w:pPr>
        <w:jc w:val="both"/>
        <w:rPr>
          <w:sz w:val="22"/>
          <w:szCs w:val="22"/>
          <w:lang w:val="en-US"/>
        </w:rPr>
      </w:pPr>
    </w:p>
    <w:p w14:paraId="34931207" w14:textId="007414E5" w:rsidR="004160E6" w:rsidRPr="002700BE" w:rsidRDefault="00100CC5">
      <w:pPr>
        <w:numPr>
          <w:ilvl w:val="0"/>
          <w:numId w:val="47"/>
        </w:numPr>
        <w:tabs>
          <w:tab w:val="left" w:pos="360"/>
          <w:tab w:val="left" w:pos="2520"/>
        </w:tabs>
        <w:jc w:val="both"/>
        <w:rPr>
          <w:sz w:val="22"/>
          <w:szCs w:val="22"/>
          <w:lang w:val="en-US"/>
        </w:rPr>
      </w:pPr>
      <w:r w:rsidRPr="002700BE">
        <w:rPr>
          <w:b/>
          <w:sz w:val="22"/>
          <w:szCs w:val="22"/>
          <w:lang w:val="en-US"/>
        </w:rPr>
        <w:t xml:space="preserve">Identification and incorporation of programs into the online Portfolio of Programs, available on the RIAL website (www.rialnet.org). </w:t>
      </w:r>
      <w:r w:rsidRPr="002700BE">
        <w:rPr>
          <w:sz w:val="22"/>
          <w:szCs w:val="22"/>
          <w:lang w:val="en-US"/>
        </w:rPr>
        <w:t xml:space="preserve">The Portfolio includes a database and search engine for </w:t>
      </w:r>
      <w:proofErr w:type="gramStart"/>
      <w:r w:rsidRPr="002700BE">
        <w:rPr>
          <w:sz w:val="22"/>
          <w:szCs w:val="22"/>
          <w:lang w:val="en-US"/>
        </w:rPr>
        <w:t>programs, and</w:t>
      </w:r>
      <w:proofErr w:type="gramEnd"/>
      <w:r w:rsidRPr="002700BE">
        <w:rPr>
          <w:sz w:val="22"/>
          <w:szCs w:val="22"/>
          <w:lang w:val="en-US"/>
        </w:rPr>
        <w:t xml:space="preserve"> has a designated section for "Gender Equity" initiatives. Each focal point has a personalized username and password to publish in the Portfolio their programs that must have shown results, have lessons learned and, ideally, have been positively evaluated.  In addition, these are programs that the Ministries wish to share with each other.</w:t>
      </w:r>
    </w:p>
    <w:p w14:paraId="34931208" w14:textId="77777777" w:rsidR="004160E6" w:rsidRPr="002700BE" w:rsidRDefault="004160E6">
      <w:pPr>
        <w:tabs>
          <w:tab w:val="left" w:pos="360"/>
          <w:tab w:val="left" w:pos="2520"/>
        </w:tabs>
        <w:ind w:left="720"/>
        <w:jc w:val="both"/>
        <w:rPr>
          <w:sz w:val="22"/>
          <w:szCs w:val="22"/>
          <w:lang w:val="en-US"/>
        </w:rPr>
      </w:pPr>
    </w:p>
    <w:p w14:paraId="34931209" w14:textId="5A7E0926" w:rsidR="004160E6" w:rsidRPr="002700BE" w:rsidRDefault="00100CC5">
      <w:pPr>
        <w:numPr>
          <w:ilvl w:val="0"/>
          <w:numId w:val="47"/>
        </w:numPr>
        <w:tabs>
          <w:tab w:val="left" w:pos="360"/>
          <w:tab w:val="left" w:pos="2520"/>
        </w:tabs>
        <w:jc w:val="both"/>
        <w:rPr>
          <w:sz w:val="22"/>
          <w:szCs w:val="22"/>
          <w:lang w:val="en-US"/>
        </w:rPr>
      </w:pPr>
      <w:r w:rsidRPr="002700BE">
        <w:rPr>
          <w:b/>
          <w:sz w:val="22"/>
          <w:szCs w:val="22"/>
          <w:lang w:val="en-US"/>
        </w:rPr>
        <w:t xml:space="preserve">Definition of policy recommendations, </w:t>
      </w:r>
      <w:proofErr w:type="gramStart"/>
      <w:r w:rsidRPr="002700BE">
        <w:rPr>
          <w:b/>
          <w:sz w:val="22"/>
          <w:szCs w:val="22"/>
          <w:lang w:val="en-US"/>
        </w:rPr>
        <w:t>analysis</w:t>
      </w:r>
      <w:proofErr w:type="gramEnd"/>
      <w:r w:rsidRPr="002700BE">
        <w:rPr>
          <w:b/>
          <w:sz w:val="22"/>
          <w:szCs w:val="22"/>
          <w:lang w:val="en-US"/>
        </w:rPr>
        <w:t xml:space="preserve"> and exchange of experiences on priority issues through virtual dialogues among gender focal points.</w:t>
      </w:r>
      <w:r w:rsidRPr="002700BE">
        <w:rPr>
          <w:sz w:val="22"/>
          <w:szCs w:val="22"/>
          <w:lang w:val="en-US"/>
        </w:rPr>
        <w:t xml:space="preserve"> In each of these dialogues, successes, challenges, lessons </w:t>
      </w:r>
      <w:proofErr w:type="gramStart"/>
      <w:r w:rsidRPr="002700BE">
        <w:rPr>
          <w:sz w:val="22"/>
          <w:szCs w:val="22"/>
          <w:lang w:val="en-US"/>
        </w:rPr>
        <w:t>learned</w:t>
      </w:r>
      <w:proofErr w:type="gramEnd"/>
      <w:r w:rsidRPr="002700BE">
        <w:rPr>
          <w:sz w:val="22"/>
          <w:szCs w:val="22"/>
          <w:lang w:val="en-US"/>
        </w:rPr>
        <w:t xml:space="preserve"> and policy recommendations have been identified </w:t>
      </w:r>
      <w:proofErr w:type="gramStart"/>
      <w:r w:rsidRPr="002700BE">
        <w:rPr>
          <w:sz w:val="22"/>
          <w:szCs w:val="22"/>
          <w:lang w:val="en-US"/>
        </w:rPr>
        <w:t>on</w:t>
      </w:r>
      <w:proofErr w:type="gramEnd"/>
      <w:r w:rsidRPr="002700BE">
        <w:rPr>
          <w:sz w:val="22"/>
          <w:szCs w:val="22"/>
          <w:lang w:val="en-US"/>
        </w:rPr>
        <w:t xml:space="preserve"> priority issues for gender equality and for strengthening gender units. The Virtual Dialogues </w:t>
      </w:r>
      <w:r w:rsidRPr="002700BE">
        <w:rPr>
          <w:sz w:val="22"/>
          <w:szCs w:val="22"/>
          <w:lang w:val="en-US"/>
        </w:rPr>
        <w:lastRenderedPageBreak/>
        <w:t>held, both those that originated the RIAL/GENDER in 2020 and 2021, as well as those that followed its creation, are the following:</w:t>
      </w:r>
    </w:p>
    <w:p w14:paraId="3493120A" w14:textId="77777777" w:rsidR="004160E6" w:rsidRPr="002700BE" w:rsidRDefault="004160E6">
      <w:pPr>
        <w:tabs>
          <w:tab w:val="left" w:pos="360"/>
          <w:tab w:val="left" w:pos="2520"/>
        </w:tabs>
        <w:jc w:val="both"/>
        <w:rPr>
          <w:sz w:val="22"/>
          <w:szCs w:val="22"/>
          <w:lang w:val="en-US"/>
        </w:rPr>
      </w:pPr>
    </w:p>
    <w:p w14:paraId="3493120B" w14:textId="77777777" w:rsidR="004160E6" w:rsidRPr="002700BE" w:rsidRDefault="00100CC5">
      <w:pPr>
        <w:numPr>
          <w:ilvl w:val="1"/>
          <w:numId w:val="60"/>
        </w:numPr>
        <w:jc w:val="both"/>
        <w:rPr>
          <w:sz w:val="22"/>
          <w:szCs w:val="22"/>
          <w:lang w:val="en-US"/>
        </w:rPr>
      </w:pPr>
      <w:r w:rsidRPr="002700BE">
        <w:rPr>
          <w:sz w:val="22"/>
          <w:szCs w:val="22"/>
          <w:lang w:val="en-US"/>
        </w:rPr>
        <w:t>1</w:t>
      </w:r>
      <w:r w:rsidRPr="002700BE">
        <w:rPr>
          <w:sz w:val="22"/>
          <w:szCs w:val="22"/>
          <w:vertAlign w:val="superscript"/>
          <w:lang w:val="en-US"/>
        </w:rPr>
        <w:t>st</w:t>
      </w:r>
      <w:r w:rsidRPr="002700BE">
        <w:rPr>
          <w:sz w:val="22"/>
          <w:szCs w:val="22"/>
          <w:lang w:val="en-US"/>
        </w:rPr>
        <w:t xml:space="preserve"> Hemispheric Dialogue to advance the institutionalization of Gender in the Ministries of Labor, held on November 20, 2020</w:t>
      </w:r>
    </w:p>
    <w:p w14:paraId="3493120C" w14:textId="77777777" w:rsidR="004160E6" w:rsidRPr="002700BE" w:rsidRDefault="004160E6">
      <w:pPr>
        <w:ind w:left="1440"/>
        <w:jc w:val="both"/>
        <w:rPr>
          <w:sz w:val="22"/>
          <w:szCs w:val="22"/>
          <w:lang w:val="en-US"/>
        </w:rPr>
      </w:pPr>
    </w:p>
    <w:p w14:paraId="3493120D" w14:textId="6CFA597A" w:rsidR="004160E6" w:rsidRPr="002700BE" w:rsidRDefault="00100CC5">
      <w:pPr>
        <w:numPr>
          <w:ilvl w:val="1"/>
          <w:numId w:val="60"/>
        </w:numPr>
        <w:jc w:val="both"/>
        <w:rPr>
          <w:sz w:val="22"/>
          <w:szCs w:val="22"/>
          <w:lang w:val="en-US"/>
        </w:rPr>
      </w:pPr>
      <w:r w:rsidRPr="002700BE">
        <w:rPr>
          <w:sz w:val="22"/>
          <w:szCs w:val="22"/>
          <w:lang w:val="en-US"/>
        </w:rPr>
        <w:t>2</w:t>
      </w:r>
      <w:r w:rsidRPr="002700BE">
        <w:rPr>
          <w:sz w:val="22"/>
          <w:szCs w:val="22"/>
          <w:vertAlign w:val="superscript"/>
          <w:lang w:val="en-US"/>
        </w:rPr>
        <w:t>nd</w:t>
      </w:r>
      <w:r w:rsidRPr="002700BE">
        <w:rPr>
          <w:sz w:val="22"/>
          <w:szCs w:val="22"/>
          <w:lang w:val="en-US"/>
        </w:rPr>
        <w:t xml:space="preserve"> Hemispheric Dialogue between Gender Units of Ministries of Labor: “Telework and caregiving co-responsibility for a gender-responsive recovery.”, held on May 26, 2021</w:t>
      </w:r>
    </w:p>
    <w:p w14:paraId="3493120E" w14:textId="77777777" w:rsidR="004160E6" w:rsidRPr="002700BE" w:rsidRDefault="004160E6">
      <w:pPr>
        <w:ind w:left="1440"/>
        <w:jc w:val="both"/>
        <w:rPr>
          <w:sz w:val="22"/>
          <w:szCs w:val="22"/>
          <w:lang w:val="en-US"/>
        </w:rPr>
      </w:pPr>
    </w:p>
    <w:p w14:paraId="3493120F" w14:textId="5B478E6C" w:rsidR="004160E6" w:rsidRPr="002700BE" w:rsidRDefault="00100CC5">
      <w:pPr>
        <w:numPr>
          <w:ilvl w:val="1"/>
          <w:numId w:val="60"/>
        </w:numPr>
        <w:jc w:val="both"/>
        <w:rPr>
          <w:sz w:val="22"/>
          <w:szCs w:val="22"/>
          <w:lang w:val="en-US"/>
        </w:rPr>
      </w:pPr>
      <w:r w:rsidRPr="002700BE">
        <w:rPr>
          <w:sz w:val="22"/>
          <w:szCs w:val="22"/>
          <w:lang w:val="en-US"/>
        </w:rPr>
        <w:t>3</w:t>
      </w:r>
      <w:r w:rsidRPr="002700BE">
        <w:rPr>
          <w:sz w:val="22"/>
          <w:szCs w:val="22"/>
          <w:vertAlign w:val="superscript"/>
          <w:lang w:val="en-US"/>
        </w:rPr>
        <w:t>rd</w:t>
      </w:r>
      <w:r w:rsidRPr="002700BE">
        <w:rPr>
          <w:sz w:val="22"/>
          <w:szCs w:val="22"/>
          <w:lang w:val="en-US"/>
        </w:rPr>
        <w:t xml:space="preserve"> Hemispheric Gender Dialogue among Ministries of Labor: Towards a Manual or “ABC” for Gender Units, held on November 30, 2021</w:t>
      </w:r>
    </w:p>
    <w:p w14:paraId="34931210" w14:textId="77777777" w:rsidR="004160E6" w:rsidRPr="002700BE" w:rsidRDefault="004160E6">
      <w:pPr>
        <w:ind w:left="1440"/>
        <w:jc w:val="both"/>
        <w:rPr>
          <w:sz w:val="22"/>
          <w:szCs w:val="22"/>
          <w:lang w:val="en-US"/>
        </w:rPr>
      </w:pPr>
    </w:p>
    <w:p w14:paraId="34931211" w14:textId="77777777" w:rsidR="004160E6" w:rsidRPr="002700BE" w:rsidRDefault="00100CC5">
      <w:pPr>
        <w:numPr>
          <w:ilvl w:val="1"/>
          <w:numId w:val="60"/>
        </w:numPr>
        <w:jc w:val="both"/>
        <w:rPr>
          <w:sz w:val="22"/>
          <w:szCs w:val="22"/>
          <w:lang w:val="en-US"/>
        </w:rPr>
      </w:pPr>
      <w:r w:rsidRPr="002700BE">
        <w:rPr>
          <w:sz w:val="22"/>
          <w:szCs w:val="22"/>
          <w:lang w:val="en-US"/>
        </w:rPr>
        <w:t>4th Hemispheric Gender Dialogue between Ministries of Labor, held on March 15, 2022</w:t>
      </w:r>
    </w:p>
    <w:p w14:paraId="34931212" w14:textId="77777777" w:rsidR="004160E6" w:rsidRPr="002700BE" w:rsidRDefault="004160E6">
      <w:pPr>
        <w:ind w:left="1440"/>
        <w:jc w:val="both"/>
        <w:rPr>
          <w:sz w:val="22"/>
          <w:szCs w:val="22"/>
          <w:lang w:val="en-US"/>
        </w:rPr>
      </w:pPr>
    </w:p>
    <w:p w14:paraId="34931213" w14:textId="77777777" w:rsidR="004160E6" w:rsidRPr="002700BE" w:rsidRDefault="00100CC5">
      <w:pPr>
        <w:numPr>
          <w:ilvl w:val="1"/>
          <w:numId w:val="60"/>
        </w:numPr>
        <w:jc w:val="both"/>
        <w:rPr>
          <w:sz w:val="22"/>
          <w:szCs w:val="22"/>
          <w:lang w:val="en-US"/>
        </w:rPr>
      </w:pPr>
      <w:r w:rsidRPr="002700BE">
        <w:rPr>
          <w:sz w:val="22"/>
          <w:szCs w:val="22"/>
          <w:lang w:val="en-US"/>
        </w:rPr>
        <w:t>5</w:t>
      </w:r>
      <w:r w:rsidRPr="002700BE">
        <w:rPr>
          <w:sz w:val="22"/>
          <w:szCs w:val="22"/>
          <w:vertAlign w:val="superscript"/>
          <w:lang w:val="en-US"/>
        </w:rPr>
        <w:t>th</w:t>
      </w:r>
      <w:r w:rsidRPr="002700BE">
        <w:rPr>
          <w:sz w:val="22"/>
          <w:szCs w:val="22"/>
          <w:lang w:val="en-US"/>
        </w:rPr>
        <w:t xml:space="preserve"> Hemispheric Dialogue on Gender among Ministries of Labor: “Toward a gender-responsive labor inspection”, held on September 20, 2022</w:t>
      </w:r>
    </w:p>
    <w:p w14:paraId="34931214" w14:textId="77777777" w:rsidR="004160E6" w:rsidRPr="002700BE" w:rsidRDefault="004160E6">
      <w:pPr>
        <w:ind w:left="1440"/>
        <w:jc w:val="both"/>
        <w:rPr>
          <w:sz w:val="22"/>
          <w:szCs w:val="22"/>
          <w:lang w:val="en-US"/>
        </w:rPr>
      </w:pPr>
    </w:p>
    <w:p w14:paraId="34931215" w14:textId="77777777" w:rsidR="004160E6" w:rsidRPr="002700BE" w:rsidRDefault="00100CC5">
      <w:pPr>
        <w:numPr>
          <w:ilvl w:val="1"/>
          <w:numId w:val="60"/>
        </w:numPr>
        <w:jc w:val="both"/>
        <w:rPr>
          <w:sz w:val="22"/>
          <w:szCs w:val="22"/>
          <w:lang w:val="en-US"/>
        </w:rPr>
      </w:pPr>
      <w:r w:rsidRPr="002700BE">
        <w:rPr>
          <w:sz w:val="22"/>
          <w:szCs w:val="22"/>
          <w:lang w:val="en-US"/>
        </w:rPr>
        <w:t>6</w:t>
      </w:r>
      <w:r w:rsidRPr="002700BE">
        <w:rPr>
          <w:sz w:val="22"/>
          <w:szCs w:val="22"/>
          <w:vertAlign w:val="superscript"/>
          <w:lang w:val="en-US"/>
        </w:rPr>
        <w:t>th</w:t>
      </w:r>
      <w:r w:rsidRPr="002700BE">
        <w:rPr>
          <w:sz w:val="22"/>
          <w:szCs w:val="22"/>
          <w:lang w:val="en-US"/>
        </w:rPr>
        <w:t xml:space="preserve"> Hemispheric Dialogue on Gender among Ministries of Labor: “Toward a paid domestic work with rights”, held on March 15, 2023</w:t>
      </w:r>
    </w:p>
    <w:p w14:paraId="34931216" w14:textId="77777777" w:rsidR="004160E6" w:rsidRPr="002700BE" w:rsidRDefault="004160E6">
      <w:pPr>
        <w:ind w:left="1440"/>
        <w:jc w:val="both"/>
        <w:rPr>
          <w:sz w:val="22"/>
          <w:szCs w:val="22"/>
          <w:lang w:val="en-US"/>
        </w:rPr>
      </w:pPr>
    </w:p>
    <w:p w14:paraId="34931217" w14:textId="77777777" w:rsidR="004160E6" w:rsidRPr="002700BE" w:rsidRDefault="00100CC5">
      <w:pPr>
        <w:numPr>
          <w:ilvl w:val="1"/>
          <w:numId w:val="60"/>
        </w:numPr>
        <w:jc w:val="both"/>
        <w:rPr>
          <w:sz w:val="22"/>
          <w:szCs w:val="22"/>
          <w:lang w:val="en-US"/>
        </w:rPr>
      </w:pPr>
      <w:r w:rsidRPr="002700BE">
        <w:rPr>
          <w:sz w:val="22"/>
          <w:szCs w:val="22"/>
          <w:lang w:val="en-US"/>
        </w:rPr>
        <w:t>7th Hemispheric Dialogue on Gender among Ministries of Labor: “Mainstreaming gender in training and employment strategies: Closing occupational gaps”, held on July 26, 2023</w:t>
      </w:r>
    </w:p>
    <w:p w14:paraId="34931218" w14:textId="77777777" w:rsidR="004160E6" w:rsidRPr="002700BE" w:rsidRDefault="004160E6">
      <w:pPr>
        <w:jc w:val="both"/>
        <w:rPr>
          <w:sz w:val="22"/>
          <w:szCs w:val="22"/>
          <w:lang w:val="en-US"/>
        </w:rPr>
      </w:pPr>
    </w:p>
    <w:p w14:paraId="34931219" w14:textId="689EE9A3" w:rsidR="004160E6" w:rsidRPr="002700BE" w:rsidRDefault="00100CC5">
      <w:pPr>
        <w:ind w:left="720"/>
        <w:jc w:val="both"/>
        <w:rPr>
          <w:sz w:val="22"/>
          <w:szCs w:val="22"/>
          <w:lang w:val="en-US"/>
        </w:rPr>
      </w:pPr>
      <w:r w:rsidRPr="002700BE">
        <w:rPr>
          <w:sz w:val="22"/>
          <w:szCs w:val="22"/>
          <w:lang w:val="en-US"/>
        </w:rPr>
        <w:t xml:space="preserve">The participation of an average of 27 Ministries of Labor in each of these virtual Dialogues is noteworthy, which highlights their usefulness and relevance. In addition to ministry officials, representatives of workers and employers have participated, as well as representatives of international organizations, including the ILO, ECLAC, the IDB and </w:t>
      </w:r>
      <w:proofErr w:type="spellStart"/>
      <w:r w:rsidRPr="002700BE">
        <w:rPr>
          <w:sz w:val="22"/>
          <w:szCs w:val="22"/>
          <w:lang w:val="en-US"/>
        </w:rPr>
        <w:t>E</w:t>
      </w:r>
      <w:r w:rsidR="00105ACD">
        <w:rPr>
          <w:sz w:val="22"/>
          <w:szCs w:val="22"/>
          <w:lang w:val="en-US"/>
        </w:rPr>
        <w:t>UROs</w:t>
      </w:r>
      <w:r w:rsidRPr="002700BE">
        <w:rPr>
          <w:sz w:val="22"/>
          <w:szCs w:val="22"/>
          <w:lang w:val="en-US"/>
        </w:rPr>
        <w:t>oci</w:t>
      </w:r>
      <w:r w:rsidR="00105ACD">
        <w:rPr>
          <w:sz w:val="22"/>
          <w:szCs w:val="22"/>
          <w:lang w:val="en-US"/>
        </w:rPr>
        <w:t>AL</w:t>
      </w:r>
      <w:proofErr w:type="spellEnd"/>
      <w:r w:rsidRPr="002700BE">
        <w:rPr>
          <w:sz w:val="22"/>
          <w:szCs w:val="22"/>
          <w:lang w:val="en-US"/>
        </w:rPr>
        <w:t>.</w:t>
      </w:r>
    </w:p>
    <w:p w14:paraId="3493121A" w14:textId="77777777" w:rsidR="004160E6" w:rsidRPr="002700BE" w:rsidRDefault="004160E6">
      <w:pPr>
        <w:jc w:val="both"/>
        <w:rPr>
          <w:sz w:val="22"/>
          <w:szCs w:val="22"/>
          <w:lang w:val="en-US"/>
        </w:rPr>
      </w:pPr>
    </w:p>
    <w:p w14:paraId="3493121B" w14:textId="6CD99258" w:rsidR="004160E6" w:rsidRPr="002700BE" w:rsidRDefault="00100CC5">
      <w:pPr>
        <w:ind w:left="720"/>
        <w:jc w:val="both"/>
        <w:rPr>
          <w:sz w:val="22"/>
          <w:szCs w:val="22"/>
          <w:lang w:val="en-US"/>
        </w:rPr>
      </w:pPr>
      <w:r w:rsidRPr="002700BE">
        <w:rPr>
          <w:sz w:val="22"/>
          <w:szCs w:val="22"/>
          <w:lang w:val="en-US"/>
        </w:rPr>
        <w:t xml:space="preserve">The results and conclusions of all the dialogues, </w:t>
      </w:r>
      <w:proofErr w:type="gramStart"/>
      <w:r w:rsidRPr="002700BE">
        <w:rPr>
          <w:sz w:val="22"/>
          <w:szCs w:val="22"/>
          <w:lang w:val="en-US"/>
        </w:rPr>
        <w:t>with the exception of</w:t>
      </w:r>
      <w:proofErr w:type="gramEnd"/>
      <w:r w:rsidRPr="002700BE">
        <w:rPr>
          <w:sz w:val="22"/>
          <w:szCs w:val="22"/>
          <w:lang w:val="en-US"/>
        </w:rPr>
        <w:t xml:space="preserve"> the 7th </w:t>
      </w:r>
      <w:r w:rsidR="00C40E89">
        <w:rPr>
          <w:sz w:val="22"/>
          <w:szCs w:val="22"/>
          <w:lang w:val="en-US"/>
        </w:rPr>
        <w:t>D</w:t>
      </w:r>
      <w:r w:rsidRPr="002700BE">
        <w:rPr>
          <w:sz w:val="22"/>
          <w:szCs w:val="22"/>
          <w:lang w:val="en-US"/>
        </w:rPr>
        <w:t>ialogue, whose document is currently under review, are included as Annexes to this report. Each of these documents contains valuable elements for advancing gender equality in the world of work.</w:t>
      </w:r>
    </w:p>
    <w:p w14:paraId="3493121C" w14:textId="77777777" w:rsidR="004160E6" w:rsidRPr="002700BE" w:rsidRDefault="004160E6">
      <w:pPr>
        <w:jc w:val="both"/>
        <w:rPr>
          <w:sz w:val="22"/>
          <w:szCs w:val="22"/>
          <w:lang w:val="en-US"/>
        </w:rPr>
      </w:pPr>
    </w:p>
    <w:p w14:paraId="3493121D" w14:textId="71D0391F" w:rsidR="004160E6" w:rsidRPr="00C40E89" w:rsidRDefault="00100CC5">
      <w:pPr>
        <w:numPr>
          <w:ilvl w:val="0"/>
          <w:numId w:val="48"/>
        </w:numPr>
        <w:jc w:val="both"/>
        <w:rPr>
          <w:rFonts w:ascii="Calibri" w:eastAsia="Calibri" w:hAnsi="Calibri" w:cs="Calibri"/>
          <w:sz w:val="22"/>
          <w:szCs w:val="22"/>
          <w:lang w:val="en-US"/>
        </w:rPr>
      </w:pPr>
      <w:r w:rsidRPr="002700BE">
        <w:rPr>
          <w:b/>
          <w:sz w:val="22"/>
          <w:szCs w:val="22"/>
          <w:lang w:val="en-US"/>
        </w:rPr>
        <w:t>List of gender focal points in Ministries of Labor updated and online</w:t>
      </w:r>
      <w:r w:rsidRPr="002700BE">
        <w:rPr>
          <w:sz w:val="22"/>
          <w:szCs w:val="22"/>
          <w:lang w:val="en-US"/>
        </w:rPr>
        <w:t xml:space="preserve">. The RIAL website hosts the list of RIAL/GENDER members, including name and contact information. </w:t>
      </w:r>
      <w:r w:rsidRPr="00C40E89">
        <w:rPr>
          <w:sz w:val="22"/>
          <w:szCs w:val="22"/>
          <w:lang w:val="en-US"/>
        </w:rPr>
        <w:t>This list is updated on an ongoing basis.</w:t>
      </w:r>
    </w:p>
    <w:p w14:paraId="3493121E" w14:textId="77777777" w:rsidR="004160E6" w:rsidRPr="00C40E89" w:rsidRDefault="004160E6">
      <w:pPr>
        <w:ind w:left="720"/>
        <w:jc w:val="both"/>
        <w:rPr>
          <w:rFonts w:ascii="Calibri" w:eastAsia="Calibri" w:hAnsi="Calibri" w:cs="Calibri"/>
          <w:sz w:val="22"/>
          <w:szCs w:val="22"/>
          <w:lang w:val="en-US"/>
        </w:rPr>
      </w:pPr>
    </w:p>
    <w:p w14:paraId="3493121F" w14:textId="692B7CA5" w:rsidR="004160E6" w:rsidRPr="002700BE" w:rsidRDefault="00100CC5">
      <w:pPr>
        <w:numPr>
          <w:ilvl w:val="0"/>
          <w:numId w:val="48"/>
        </w:numPr>
        <w:jc w:val="both"/>
        <w:rPr>
          <w:rFonts w:ascii="Calibri" w:eastAsia="Calibri" w:hAnsi="Calibri" w:cs="Calibri"/>
          <w:sz w:val="22"/>
          <w:szCs w:val="22"/>
          <w:lang w:val="en-US"/>
        </w:rPr>
      </w:pPr>
      <w:r w:rsidRPr="002700BE">
        <w:rPr>
          <w:b/>
          <w:sz w:val="22"/>
          <w:szCs w:val="22"/>
          <w:lang w:val="en-US"/>
        </w:rPr>
        <w:t xml:space="preserve">Direct inter-ministerial technical advice with concrete results, through bilateral cooperation. </w:t>
      </w:r>
      <w:r w:rsidRPr="002700BE">
        <w:rPr>
          <w:sz w:val="22"/>
          <w:szCs w:val="22"/>
          <w:lang w:val="en-US"/>
        </w:rPr>
        <w:t>Between 2022 and 2023, the following cooperation and results are highlighted within the RIAL/GENDER:</w:t>
      </w:r>
    </w:p>
    <w:p w14:paraId="34931220" w14:textId="77777777" w:rsidR="004160E6" w:rsidRPr="002700BE" w:rsidRDefault="004160E6">
      <w:pPr>
        <w:jc w:val="both"/>
        <w:rPr>
          <w:sz w:val="22"/>
          <w:szCs w:val="22"/>
          <w:lang w:val="en-US"/>
        </w:rPr>
      </w:pPr>
    </w:p>
    <w:p w14:paraId="34931221" w14:textId="23D9CEF1" w:rsidR="004160E6" w:rsidRPr="002700BE" w:rsidRDefault="00100CC5">
      <w:pPr>
        <w:numPr>
          <w:ilvl w:val="1"/>
          <w:numId w:val="60"/>
        </w:numPr>
        <w:jc w:val="both"/>
        <w:rPr>
          <w:sz w:val="22"/>
          <w:szCs w:val="22"/>
          <w:lang w:val="en-US"/>
        </w:rPr>
      </w:pPr>
      <w:r w:rsidRPr="002700BE">
        <w:rPr>
          <w:b/>
          <w:sz w:val="22"/>
          <w:szCs w:val="22"/>
          <w:lang w:val="en-US"/>
        </w:rPr>
        <w:t>Cooperation between the Ministries of Labor of Uruguay and Argentina on the prevention of gender-based violence</w:t>
      </w:r>
      <w:r w:rsidRPr="002700BE">
        <w:rPr>
          <w:sz w:val="22"/>
          <w:szCs w:val="22"/>
          <w:lang w:val="en-US"/>
        </w:rPr>
        <w:t>. As a result of this cooperation, the Ministry of Labor of Uruguay prepared and launched in March 2023 the "Manual to prevent and eradicate gender-based violence at work",</w:t>
      </w:r>
      <w:r w:rsidR="003E0874">
        <w:rPr>
          <w:sz w:val="22"/>
          <w:szCs w:val="22"/>
          <w:lang w:val="en-US"/>
        </w:rPr>
        <w:t xml:space="preserve"> </w:t>
      </w:r>
      <w:r w:rsidRPr="002700BE">
        <w:rPr>
          <w:sz w:val="22"/>
          <w:szCs w:val="22"/>
          <w:lang w:val="en-US"/>
        </w:rPr>
        <w:t>incorporating lessons learned and recommendations from the Argentine experience.</w:t>
      </w:r>
      <w:r w:rsidR="003E0874">
        <w:rPr>
          <w:sz w:val="22"/>
          <w:szCs w:val="22"/>
          <w:lang w:val="en-US"/>
        </w:rPr>
        <w:t xml:space="preserve"> </w:t>
      </w:r>
      <w:r w:rsidRPr="002700BE">
        <w:rPr>
          <w:sz w:val="22"/>
          <w:szCs w:val="22"/>
          <w:lang w:val="en-US"/>
        </w:rPr>
        <w:t xml:space="preserve">Specialists from Argentina's </w:t>
      </w:r>
      <w:r w:rsidRPr="002700BE">
        <w:rPr>
          <w:sz w:val="22"/>
          <w:szCs w:val="22"/>
          <w:lang w:val="en-US"/>
        </w:rPr>
        <w:lastRenderedPageBreak/>
        <w:t>Ministry of Labor provided training to Uruguay, as well as detailed feedback on the contents of the Manual.</w:t>
      </w:r>
    </w:p>
    <w:p w14:paraId="34931222" w14:textId="77777777" w:rsidR="004160E6" w:rsidRPr="002700BE" w:rsidRDefault="004160E6">
      <w:pPr>
        <w:ind w:left="1440"/>
        <w:jc w:val="both"/>
        <w:rPr>
          <w:sz w:val="22"/>
          <w:szCs w:val="22"/>
          <w:lang w:val="en-US"/>
        </w:rPr>
      </w:pPr>
    </w:p>
    <w:p w14:paraId="34931223" w14:textId="6302738C" w:rsidR="004160E6" w:rsidRPr="002700BE" w:rsidRDefault="00100CC5">
      <w:pPr>
        <w:numPr>
          <w:ilvl w:val="1"/>
          <w:numId w:val="60"/>
        </w:numPr>
        <w:jc w:val="both"/>
        <w:rPr>
          <w:sz w:val="22"/>
          <w:szCs w:val="22"/>
          <w:lang w:val="en-US"/>
        </w:rPr>
      </w:pPr>
      <w:r w:rsidRPr="002700BE">
        <w:rPr>
          <w:b/>
          <w:sz w:val="22"/>
          <w:szCs w:val="22"/>
          <w:lang w:val="en-US"/>
        </w:rPr>
        <w:t>Cooperation between the Ministries of Labor of Bolivia and Panama on strengthening women's cooperatives.</w:t>
      </w:r>
      <w:r w:rsidRPr="002700BE">
        <w:rPr>
          <w:sz w:val="22"/>
          <w:szCs w:val="22"/>
          <w:lang w:val="en-US"/>
        </w:rPr>
        <w:t xml:space="preserve">  During 2022, the Ministry of Labor </w:t>
      </w:r>
      <w:r w:rsidR="003E0874" w:rsidRPr="002700BE">
        <w:rPr>
          <w:sz w:val="22"/>
          <w:szCs w:val="22"/>
          <w:lang w:val="en-US"/>
        </w:rPr>
        <w:t xml:space="preserve">of </w:t>
      </w:r>
      <w:r w:rsidR="003E0874">
        <w:rPr>
          <w:sz w:val="22"/>
          <w:szCs w:val="22"/>
          <w:lang w:val="en-US"/>
        </w:rPr>
        <w:t>Panama</w:t>
      </w:r>
      <w:r w:rsidRPr="002700BE">
        <w:rPr>
          <w:sz w:val="22"/>
          <w:szCs w:val="22"/>
          <w:lang w:val="en-US"/>
        </w:rPr>
        <w:t xml:space="preserve"> shared its initiatives to support the development of cooperatives, </w:t>
      </w:r>
      <w:proofErr w:type="gramStart"/>
      <w:r w:rsidRPr="002700BE">
        <w:rPr>
          <w:sz w:val="22"/>
          <w:szCs w:val="22"/>
          <w:lang w:val="en-US"/>
        </w:rPr>
        <w:t>in particular the</w:t>
      </w:r>
      <w:proofErr w:type="gramEnd"/>
      <w:r w:rsidRPr="002700BE">
        <w:rPr>
          <w:sz w:val="22"/>
          <w:szCs w:val="22"/>
          <w:lang w:val="en-US"/>
        </w:rPr>
        <w:t xml:space="preserve"> "Changing Lives Axis", with the Ministry of Labor of Bolivia.</w:t>
      </w:r>
      <w:r w:rsidR="00C40E89">
        <w:rPr>
          <w:sz w:val="22"/>
          <w:szCs w:val="22"/>
          <w:lang w:val="en-US"/>
        </w:rPr>
        <w:t xml:space="preserve"> </w:t>
      </w:r>
      <w:r w:rsidRPr="002700BE">
        <w:rPr>
          <w:sz w:val="22"/>
          <w:szCs w:val="22"/>
          <w:lang w:val="en-US"/>
        </w:rPr>
        <w:t>At the end of the exchange, Bolivia developed a “Technical Assistance Program for potential productive women's cooperative groups”.</w:t>
      </w:r>
    </w:p>
    <w:p w14:paraId="34931224" w14:textId="77777777" w:rsidR="004160E6" w:rsidRPr="002700BE" w:rsidRDefault="004160E6">
      <w:pPr>
        <w:ind w:left="1440"/>
        <w:jc w:val="both"/>
        <w:rPr>
          <w:sz w:val="22"/>
          <w:szCs w:val="22"/>
          <w:lang w:val="en-US"/>
        </w:rPr>
      </w:pPr>
    </w:p>
    <w:p w14:paraId="34931225" w14:textId="70179EB1" w:rsidR="004160E6" w:rsidRPr="002700BE" w:rsidRDefault="00100CC5">
      <w:pPr>
        <w:numPr>
          <w:ilvl w:val="1"/>
          <w:numId w:val="60"/>
        </w:numPr>
        <w:jc w:val="both"/>
        <w:rPr>
          <w:sz w:val="22"/>
          <w:szCs w:val="22"/>
          <w:lang w:val="en-US"/>
        </w:rPr>
      </w:pPr>
      <w:r w:rsidRPr="002700BE">
        <w:rPr>
          <w:b/>
          <w:sz w:val="22"/>
          <w:szCs w:val="22"/>
          <w:lang w:val="en-US"/>
        </w:rPr>
        <w:t xml:space="preserve">Cooperation between the Ministries of Labor of Colombia and Uruguay on paid domestic work. </w:t>
      </w:r>
      <w:r w:rsidRPr="002700BE">
        <w:rPr>
          <w:sz w:val="22"/>
          <w:szCs w:val="22"/>
          <w:lang w:val="en-US"/>
        </w:rPr>
        <w:t xml:space="preserve">This cooperation is </w:t>
      </w:r>
      <w:r w:rsidR="003E0874" w:rsidRPr="002700BE">
        <w:rPr>
          <w:sz w:val="22"/>
          <w:szCs w:val="22"/>
          <w:lang w:val="en-US"/>
        </w:rPr>
        <w:t>underway,</w:t>
      </w:r>
      <w:r w:rsidRPr="002700BE">
        <w:rPr>
          <w:sz w:val="22"/>
          <w:szCs w:val="22"/>
          <w:lang w:val="en-US"/>
        </w:rPr>
        <w:t xml:space="preserve"> and it is expected that, at the end of it, the Colombian Ministry of Labor will have a multidimensional strategy to progressively achieve the formalization of domestic work, incorporating the lessons learned from Uruguay's experience.</w:t>
      </w:r>
    </w:p>
    <w:p w14:paraId="34931226" w14:textId="77777777" w:rsidR="004160E6" w:rsidRPr="002700BE" w:rsidRDefault="004160E6">
      <w:pPr>
        <w:ind w:left="1440"/>
        <w:jc w:val="both"/>
        <w:rPr>
          <w:sz w:val="22"/>
          <w:szCs w:val="22"/>
          <w:lang w:val="en-US"/>
        </w:rPr>
      </w:pPr>
    </w:p>
    <w:p w14:paraId="34931227" w14:textId="5F98AD35" w:rsidR="004160E6" w:rsidRPr="002700BE" w:rsidRDefault="00100CC5">
      <w:pPr>
        <w:numPr>
          <w:ilvl w:val="0"/>
          <w:numId w:val="59"/>
        </w:numPr>
        <w:tabs>
          <w:tab w:val="left" w:pos="360"/>
          <w:tab w:val="left" w:pos="2520"/>
        </w:tabs>
        <w:jc w:val="both"/>
        <w:rPr>
          <w:sz w:val="22"/>
          <w:szCs w:val="22"/>
          <w:lang w:val="en-US"/>
        </w:rPr>
      </w:pPr>
      <w:r w:rsidRPr="002700BE">
        <w:rPr>
          <w:b/>
          <w:sz w:val="22"/>
          <w:szCs w:val="22"/>
          <w:lang w:val="en-US"/>
        </w:rPr>
        <w:t xml:space="preserve">Design, systematization and launch of the Repository of Actions on Paid Domestic Work.  </w:t>
      </w:r>
      <w:r w:rsidRPr="002700BE">
        <w:rPr>
          <w:sz w:val="22"/>
          <w:szCs w:val="22"/>
          <w:lang w:val="en-US"/>
        </w:rPr>
        <w:t xml:space="preserve">This Repository was developed in conjunction with the governments of the Americas and launched in July 2023 and hosted </w:t>
      </w:r>
      <w:r w:rsidR="003E0874" w:rsidRPr="002700BE">
        <w:rPr>
          <w:sz w:val="22"/>
          <w:szCs w:val="22"/>
          <w:lang w:val="en-US"/>
        </w:rPr>
        <w:t>on</w:t>
      </w:r>
      <w:r w:rsidRPr="002700BE">
        <w:rPr>
          <w:sz w:val="22"/>
          <w:szCs w:val="22"/>
          <w:lang w:val="en-US"/>
        </w:rPr>
        <w:t xml:space="preserve"> the RIAL website. It showcases the actions that the Ministries of Labor of the region have implemented to dignify, formalize, and achieve the full exercise of rights in paid domestic work. The Repository contains information on legislation, policies, and strategies implemented, classified into five major areas of intervention: 1) Training and professionalization, 2) Dissemination and awareness raising, 3) Inspection, 4) Social security coverage, and 5) Alliances with social actors. This Repository is a direct outcome of the 6</w:t>
      </w:r>
      <w:r w:rsidRPr="002700BE">
        <w:rPr>
          <w:sz w:val="22"/>
          <w:szCs w:val="22"/>
          <w:vertAlign w:val="superscript"/>
          <w:lang w:val="en-US"/>
        </w:rPr>
        <w:t>th</w:t>
      </w:r>
      <w:r w:rsidRPr="002700BE">
        <w:rPr>
          <w:sz w:val="22"/>
          <w:szCs w:val="22"/>
          <w:lang w:val="en-US"/>
        </w:rPr>
        <w:t xml:space="preserve"> virtual gender dialogue and the RIAL/GENDER.</w:t>
      </w:r>
    </w:p>
    <w:p w14:paraId="34931228" w14:textId="77777777" w:rsidR="004160E6" w:rsidRPr="002700BE" w:rsidRDefault="004160E6">
      <w:pPr>
        <w:tabs>
          <w:tab w:val="left" w:pos="360"/>
          <w:tab w:val="left" w:pos="2520"/>
        </w:tabs>
        <w:ind w:left="720"/>
        <w:jc w:val="both"/>
        <w:rPr>
          <w:b/>
          <w:sz w:val="22"/>
          <w:szCs w:val="22"/>
          <w:lang w:val="en-US"/>
        </w:rPr>
      </w:pPr>
    </w:p>
    <w:p w14:paraId="34931229" w14:textId="7F39C030" w:rsidR="004160E6" w:rsidRPr="002700BE" w:rsidRDefault="00100CC5">
      <w:pPr>
        <w:numPr>
          <w:ilvl w:val="0"/>
          <w:numId w:val="59"/>
        </w:numPr>
        <w:tabs>
          <w:tab w:val="left" w:pos="360"/>
          <w:tab w:val="left" w:pos="2520"/>
        </w:tabs>
        <w:jc w:val="both"/>
        <w:rPr>
          <w:sz w:val="22"/>
          <w:szCs w:val="22"/>
          <w:lang w:val="en-US"/>
        </w:rPr>
      </w:pPr>
      <w:r w:rsidRPr="002700BE">
        <w:rPr>
          <w:b/>
          <w:sz w:val="22"/>
          <w:szCs w:val="22"/>
          <w:lang w:val="en-US"/>
        </w:rPr>
        <w:t xml:space="preserve">Preparation of the "Manual for Gender Units in the Ministries of Labor - ABC for their creation and operation", </w:t>
      </w:r>
      <w:proofErr w:type="gramStart"/>
      <w:r w:rsidRPr="002700BE">
        <w:rPr>
          <w:b/>
          <w:sz w:val="22"/>
          <w:szCs w:val="22"/>
          <w:lang w:val="en-US"/>
        </w:rPr>
        <w:t>as a result of</w:t>
      </w:r>
      <w:proofErr w:type="gramEnd"/>
      <w:r w:rsidRPr="002700BE">
        <w:rPr>
          <w:b/>
          <w:sz w:val="22"/>
          <w:szCs w:val="22"/>
          <w:lang w:val="en-US"/>
        </w:rPr>
        <w:t xml:space="preserve"> the first virtual dialogues. </w:t>
      </w:r>
      <w:r w:rsidRPr="002700BE">
        <w:rPr>
          <w:sz w:val="22"/>
          <w:szCs w:val="22"/>
          <w:lang w:val="en-US"/>
        </w:rPr>
        <w:t xml:space="preserve">The Manual seeks to strengthen existing units and support the creation of new ones; as such, it </w:t>
      </w:r>
      <w:proofErr w:type="gramStart"/>
      <w:r w:rsidRPr="002700BE">
        <w:rPr>
          <w:sz w:val="22"/>
          <w:szCs w:val="22"/>
          <w:lang w:val="en-US"/>
        </w:rPr>
        <w:t>includes:</w:t>
      </w:r>
      <w:proofErr w:type="gramEnd"/>
      <w:r w:rsidRPr="002700BE">
        <w:rPr>
          <w:sz w:val="22"/>
          <w:szCs w:val="22"/>
          <w:lang w:val="en-US"/>
        </w:rPr>
        <w:t xml:space="preserve"> justification for the existence and creation of gender units, modalities of gender institutionalization, conditions for the operation of the units, functions, lines of action and strategic objectives.  It also contains a model action plan for a Gender Unit.</w:t>
      </w:r>
    </w:p>
    <w:p w14:paraId="3493122A" w14:textId="77777777" w:rsidR="004160E6" w:rsidRPr="002700BE" w:rsidRDefault="004160E6">
      <w:pPr>
        <w:tabs>
          <w:tab w:val="left" w:pos="360"/>
          <w:tab w:val="left" w:pos="2520"/>
        </w:tabs>
        <w:ind w:left="720"/>
        <w:jc w:val="both"/>
        <w:rPr>
          <w:sz w:val="22"/>
          <w:szCs w:val="22"/>
          <w:lang w:val="en-US"/>
        </w:rPr>
      </w:pPr>
    </w:p>
    <w:p w14:paraId="3493122B" w14:textId="0F148BFB" w:rsidR="004160E6" w:rsidRPr="002700BE" w:rsidRDefault="00100CC5">
      <w:pPr>
        <w:numPr>
          <w:ilvl w:val="0"/>
          <w:numId w:val="59"/>
        </w:numPr>
        <w:tabs>
          <w:tab w:val="left" w:pos="360"/>
          <w:tab w:val="left" w:pos="2520"/>
        </w:tabs>
        <w:jc w:val="both"/>
        <w:rPr>
          <w:sz w:val="22"/>
          <w:szCs w:val="22"/>
          <w:lang w:val="en-US"/>
        </w:rPr>
      </w:pPr>
      <w:r w:rsidRPr="002700BE">
        <w:rPr>
          <w:b/>
          <w:sz w:val="22"/>
          <w:szCs w:val="22"/>
          <w:lang w:val="en-US"/>
        </w:rPr>
        <w:t>Access to massive online courses (MOOCs).</w:t>
      </w:r>
      <w:r w:rsidRPr="002700BE">
        <w:rPr>
          <w:sz w:val="22"/>
          <w:szCs w:val="22"/>
          <w:lang w:val="en-US"/>
        </w:rPr>
        <w:t xml:space="preserve"> As part of RIAL/GENDER and thanks to the partnership with the Inter-American Commission of Women (CIM), the Network's membership had access to two self-directed short courses (MOOCs) on: “Introduction to Gender-Based Analysis Plus (ABG+)” and “Introduction and basic concepts on gender, diversity and human rights”</w:t>
      </w:r>
      <w:r w:rsidR="003E0874">
        <w:rPr>
          <w:sz w:val="22"/>
          <w:szCs w:val="22"/>
          <w:lang w:val="en-US"/>
        </w:rPr>
        <w:t>.</w:t>
      </w:r>
    </w:p>
    <w:p w14:paraId="3493122C" w14:textId="77777777" w:rsidR="004160E6" w:rsidRPr="002700BE" w:rsidRDefault="004160E6">
      <w:pPr>
        <w:tabs>
          <w:tab w:val="left" w:pos="360"/>
          <w:tab w:val="left" w:pos="2520"/>
        </w:tabs>
        <w:ind w:left="720"/>
        <w:jc w:val="both"/>
        <w:rPr>
          <w:sz w:val="22"/>
          <w:szCs w:val="22"/>
          <w:lang w:val="en-US"/>
        </w:rPr>
      </w:pPr>
    </w:p>
    <w:p w14:paraId="3493122D" w14:textId="77777777" w:rsidR="004160E6" w:rsidRPr="002700BE" w:rsidRDefault="00100CC5">
      <w:pPr>
        <w:numPr>
          <w:ilvl w:val="0"/>
          <w:numId w:val="59"/>
        </w:numPr>
        <w:tabs>
          <w:tab w:val="left" w:pos="360"/>
          <w:tab w:val="left" w:pos="2520"/>
        </w:tabs>
        <w:jc w:val="both"/>
        <w:rPr>
          <w:sz w:val="22"/>
          <w:szCs w:val="22"/>
          <w:lang w:val="en-US"/>
        </w:rPr>
        <w:sectPr w:rsidR="004160E6" w:rsidRPr="002700BE">
          <w:headerReference w:type="even" r:id="rId11"/>
          <w:headerReference w:type="default" r:id="rId12"/>
          <w:footerReference w:type="even" r:id="rId13"/>
          <w:footerReference w:type="default" r:id="rId14"/>
          <w:headerReference w:type="first" r:id="rId15"/>
          <w:footerReference w:type="first" r:id="rId16"/>
          <w:pgSz w:w="12240" w:h="15840"/>
          <w:pgMar w:top="2160" w:right="1570" w:bottom="1296" w:left="1699" w:header="720" w:footer="720" w:gutter="0"/>
          <w:pgNumType w:start="1"/>
          <w:cols w:space="720"/>
          <w:titlePg/>
        </w:sectPr>
      </w:pPr>
      <w:r w:rsidRPr="002700BE">
        <w:rPr>
          <w:b/>
          <w:sz w:val="22"/>
          <w:szCs w:val="22"/>
          <w:lang w:val="en-US"/>
        </w:rPr>
        <w:t>Design, production and launch of the virtual Course on Gender Violence at Work on the Educational Portal of the Americas</w:t>
      </w:r>
      <w:r w:rsidRPr="002700BE">
        <w:rPr>
          <w:sz w:val="22"/>
          <w:szCs w:val="22"/>
          <w:lang w:val="en-US"/>
        </w:rPr>
        <w:t>, launched in October 2021 in Spanish and in March 2022 in English. It has a duration of 10 weeks with synchronous and asynchronous activities and the permanent accompaniment of a tutor. Its contents were developed in competition with experts from the Inter-American Commission of Women (CIM) and are divided into 4 modules: 1) Conceptual framework of gender violence at work; 2) the role of the Ministries of Labor in the identification, prevention, attention, and punishment of gender violence; 3) good practices to prevent and address violence against women at work; and 4) conclusions and evaluation. 75 officials from 27 Ministries of Labor in the Americas have been trained.</w:t>
      </w:r>
    </w:p>
    <w:p w14:paraId="34931231" w14:textId="77777777" w:rsidR="004160E6" w:rsidRDefault="00100CC5" w:rsidP="00EA488B">
      <w:pPr>
        <w:pBdr>
          <w:top w:val="nil"/>
          <w:left w:val="nil"/>
          <w:bottom w:val="nil"/>
          <w:right w:val="nil"/>
          <w:between w:val="nil"/>
        </w:pBdr>
        <w:jc w:val="center"/>
        <w:rPr>
          <w:color w:val="000000"/>
          <w:sz w:val="22"/>
          <w:szCs w:val="22"/>
        </w:rPr>
      </w:pPr>
      <w:r>
        <w:rPr>
          <w:color w:val="000000"/>
          <w:sz w:val="22"/>
          <w:szCs w:val="22"/>
        </w:rPr>
        <w:lastRenderedPageBreak/>
        <w:t>AN</w:t>
      </w:r>
      <w:r>
        <w:rPr>
          <w:sz w:val="22"/>
          <w:szCs w:val="22"/>
        </w:rPr>
        <w:t>NEXES</w:t>
      </w:r>
    </w:p>
    <w:p w14:paraId="34931232" w14:textId="77777777" w:rsidR="004160E6" w:rsidRDefault="004160E6">
      <w:pPr>
        <w:pBdr>
          <w:top w:val="nil"/>
          <w:left w:val="nil"/>
          <w:bottom w:val="nil"/>
          <w:right w:val="nil"/>
          <w:between w:val="nil"/>
        </w:pBdr>
        <w:jc w:val="center"/>
        <w:rPr>
          <w:color w:val="000000"/>
          <w:sz w:val="22"/>
          <w:szCs w:val="22"/>
        </w:rPr>
      </w:pPr>
    </w:p>
    <w:p w14:paraId="34931233" w14:textId="77777777" w:rsidR="004160E6" w:rsidRDefault="004160E6">
      <w:pPr>
        <w:pBdr>
          <w:top w:val="nil"/>
          <w:left w:val="nil"/>
          <w:bottom w:val="nil"/>
          <w:right w:val="nil"/>
          <w:between w:val="nil"/>
        </w:pBdr>
        <w:jc w:val="center"/>
        <w:rPr>
          <w:color w:val="000000"/>
          <w:sz w:val="22"/>
          <w:szCs w:val="22"/>
        </w:rPr>
      </w:pPr>
    </w:p>
    <w:p w14:paraId="34931234" w14:textId="77777777" w:rsidR="004160E6" w:rsidRDefault="004160E6">
      <w:pPr>
        <w:pBdr>
          <w:top w:val="nil"/>
          <w:left w:val="nil"/>
          <w:bottom w:val="nil"/>
          <w:right w:val="nil"/>
          <w:between w:val="nil"/>
        </w:pBdr>
        <w:rPr>
          <w:color w:val="000000"/>
          <w:sz w:val="22"/>
          <w:szCs w:val="22"/>
        </w:rPr>
      </w:pPr>
    </w:p>
    <w:p w14:paraId="34931235" w14:textId="54AD017B" w:rsidR="004160E6" w:rsidRPr="002700BE" w:rsidRDefault="00100CC5">
      <w:pPr>
        <w:numPr>
          <w:ilvl w:val="0"/>
          <w:numId w:val="52"/>
        </w:numPr>
        <w:pBdr>
          <w:top w:val="nil"/>
          <w:left w:val="nil"/>
          <w:bottom w:val="nil"/>
          <w:right w:val="nil"/>
          <w:between w:val="nil"/>
        </w:pBdr>
        <w:rPr>
          <w:color w:val="000000"/>
          <w:sz w:val="22"/>
          <w:szCs w:val="22"/>
          <w:lang w:val="en-US"/>
        </w:rPr>
      </w:pPr>
      <w:r w:rsidRPr="002700BE">
        <w:rPr>
          <w:sz w:val="22"/>
          <w:szCs w:val="22"/>
          <w:lang w:val="en-US"/>
        </w:rPr>
        <w:t>Main outcomes and next steps of the 1</w:t>
      </w:r>
      <w:r w:rsidRPr="002700BE">
        <w:rPr>
          <w:sz w:val="22"/>
          <w:szCs w:val="22"/>
          <w:vertAlign w:val="superscript"/>
          <w:lang w:val="en-US"/>
        </w:rPr>
        <w:t>st</w:t>
      </w:r>
      <w:r w:rsidRPr="002700BE">
        <w:rPr>
          <w:sz w:val="22"/>
          <w:szCs w:val="22"/>
          <w:lang w:val="en-US"/>
        </w:rPr>
        <w:t xml:space="preserve"> Hemispheric Dialogue to advance the institutionalization of Gender in the Ministries of Labor, held on November 20</w:t>
      </w:r>
      <w:r w:rsidRPr="002700BE">
        <w:rPr>
          <w:sz w:val="22"/>
          <w:szCs w:val="22"/>
          <w:vertAlign w:val="superscript"/>
          <w:lang w:val="en-US"/>
        </w:rPr>
        <w:t>th</w:t>
      </w:r>
      <w:r w:rsidR="00E423EF" w:rsidRPr="002700BE">
        <w:rPr>
          <w:sz w:val="22"/>
          <w:szCs w:val="22"/>
          <w:lang w:val="en-US"/>
        </w:rPr>
        <w:t xml:space="preserve">, </w:t>
      </w:r>
      <w:proofErr w:type="gramStart"/>
      <w:r w:rsidR="00E423EF" w:rsidRPr="002700BE">
        <w:rPr>
          <w:sz w:val="22"/>
          <w:szCs w:val="22"/>
          <w:lang w:val="en-US"/>
        </w:rPr>
        <w:t>2020</w:t>
      </w:r>
      <w:proofErr w:type="gramEnd"/>
    </w:p>
    <w:p w14:paraId="34931236" w14:textId="77777777" w:rsidR="004160E6" w:rsidRPr="002700BE" w:rsidRDefault="004160E6">
      <w:pPr>
        <w:pBdr>
          <w:top w:val="nil"/>
          <w:left w:val="nil"/>
          <w:bottom w:val="nil"/>
          <w:right w:val="nil"/>
          <w:between w:val="nil"/>
        </w:pBdr>
        <w:ind w:left="720"/>
        <w:rPr>
          <w:color w:val="000000"/>
          <w:sz w:val="22"/>
          <w:szCs w:val="22"/>
          <w:lang w:val="en-US"/>
        </w:rPr>
      </w:pPr>
    </w:p>
    <w:p w14:paraId="34931237" w14:textId="20E272FB" w:rsidR="004160E6" w:rsidRPr="002700BE" w:rsidRDefault="00100CC5">
      <w:pPr>
        <w:numPr>
          <w:ilvl w:val="0"/>
          <w:numId w:val="52"/>
        </w:numPr>
        <w:pBdr>
          <w:top w:val="nil"/>
          <w:left w:val="nil"/>
          <w:bottom w:val="nil"/>
          <w:right w:val="nil"/>
          <w:between w:val="nil"/>
        </w:pBdr>
        <w:rPr>
          <w:color w:val="000000"/>
          <w:sz w:val="22"/>
          <w:szCs w:val="22"/>
          <w:lang w:val="en-US"/>
        </w:rPr>
      </w:pPr>
      <w:r w:rsidRPr="002700BE">
        <w:rPr>
          <w:color w:val="000000"/>
          <w:sz w:val="22"/>
          <w:szCs w:val="22"/>
          <w:lang w:val="en-US"/>
        </w:rPr>
        <w:t>Main Conclusion</w:t>
      </w:r>
      <w:r w:rsidRPr="002700BE">
        <w:rPr>
          <w:sz w:val="22"/>
          <w:szCs w:val="22"/>
          <w:lang w:val="en-US"/>
        </w:rPr>
        <w:t>s and Results of the 2</w:t>
      </w:r>
      <w:r w:rsidRPr="002700BE">
        <w:rPr>
          <w:sz w:val="22"/>
          <w:szCs w:val="22"/>
          <w:vertAlign w:val="superscript"/>
          <w:lang w:val="en-US"/>
        </w:rPr>
        <w:t>nd</w:t>
      </w:r>
      <w:r w:rsidRPr="002700BE">
        <w:rPr>
          <w:sz w:val="22"/>
          <w:szCs w:val="22"/>
          <w:lang w:val="en-US"/>
        </w:rPr>
        <w:t xml:space="preserve"> Hemispheric Dialogue between Gender Units of Ministries of Labor: “Telework and caregiving co-responsibility for a gender-responsive recovery.”, held on May 26, 2021</w:t>
      </w:r>
    </w:p>
    <w:p w14:paraId="34931238" w14:textId="77777777" w:rsidR="004160E6" w:rsidRPr="002700BE" w:rsidRDefault="004160E6">
      <w:pPr>
        <w:pBdr>
          <w:top w:val="nil"/>
          <w:left w:val="nil"/>
          <w:bottom w:val="nil"/>
          <w:right w:val="nil"/>
          <w:between w:val="nil"/>
        </w:pBdr>
        <w:rPr>
          <w:color w:val="000000"/>
          <w:sz w:val="22"/>
          <w:szCs w:val="22"/>
          <w:lang w:val="en-US"/>
        </w:rPr>
      </w:pPr>
    </w:p>
    <w:p w14:paraId="34931239" w14:textId="03B86642" w:rsidR="004160E6" w:rsidRPr="002700BE" w:rsidRDefault="00100CC5">
      <w:pPr>
        <w:numPr>
          <w:ilvl w:val="0"/>
          <w:numId w:val="52"/>
        </w:numPr>
        <w:pBdr>
          <w:top w:val="nil"/>
          <w:left w:val="nil"/>
          <w:bottom w:val="nil"/>
          <w:right w:val="nil"/>
          <w:between w:val="nil"/>
        </w:pBdr>
        <w:rPr>
          <w:color w:val="000000"/>
          <w:sz w:val="22"/>
          <w:szCs w:val="22"/>
          <w:lang w:val="en-US"/>
        </w:rPr>
      </w:pPr>
      <w:r w:rsidRPr="002700BE">
        <w:rPr>
          <w:color w:val="000000"/>
          <w:sz w:val="22"/>
          <w:szCs w:val="22"/>
          <w:lang w:val="en-US"/>
        </w:rPr>
        <w:t>Main Conclusion</w:t>
      </w:r>
      <w:r w:rsidRPr="002700BE">
        <w:rPr>
          <w:sz w:val="22"/>
          <w:szCs w:val="22"/>
          <w:lang w:val="en-US"/>
        </w:rPr>
        <w:t>s and Outcomes of the 3</w:t>
      </w:r>
      <w:r w:rsidRPr="002700BE">
        <w:rPr>
          <w:sz w:val="22"/>
          <w:szCs w:val="22"/>
          <w:vertAlign w:val="superscript"/>
          <w:lang w:val="en-US"/>
        </w:rPr>
        <w:t>rd</w:t>
      </w:r>
      <w:r w:rsidRPr="002700BE">
        <w:rPr>
          <w:sz w:val="22"/>
          <w:szCs w:val="22"/>
          <w:lang w:val="en-US"/>
        </w:rPr>
        <w:t xml:space="preserve"> Hemispheric Gender Dialogue </w:t>
      </w:r>
      <w:r w:rsidR="00B6157B" w:rsidRPr="002700BE">
        <w:rPr>
          <w:sz w:val="22"/>
          <w:szCs w:val="22"/>
          <w:lang w:val="en-US"/>
        </w:rPr>
        <w:t>among Ministries</w:t>
      </w:r>
      <w:r w:rsidRPr="002700BE">
        <w:rPr>
          <w:sz w:val="22"/>
          <w:szCs w:val="22"/>
          <w:lang w:val="en-US"/>
        </w:rPr>
        <w:t xml:space="preserve"> of Labor: Towards a Manual or “ABC” for Gender Units, held on November 30, 2021</w:t>
      </w:r>
    </w:p>
    <w:p w14:paraId="3493123A" w14:textId="77777777" w:rsidR="004160E6" w:rsidRPr="002700BE" w:rsidRDefault="004160E6">
      <w:pPr>
        <w:pBdr>
          <w:top w:val="nil"/>
          <w:left w:val="nil"/>
          <w:bottom w:val="nil"/>
          <w:right w:val="nil"/>
          <w:between w:val="nil"/>
        </w:pBdr>
        <w:rPr>
          <w:color w:val="000000"/>
          <w:sz w:val="22"/>
          <w:szCs w:val="22"/>
          <w:lang w:val="en-US"/>
        </w:rPr>
      </w:pPr>
    </w:p>
    <w:p w14:paraId="3493123B" w14:textId="77777777" w:rsidR="004160E6" w:rsidRPr="002700BE" w:rsidRDefault="00100CC5">
      <w:pPr>
        <w:numPr>
          <w:ilvl w:val="0"/>
          <w:numId w:val="52"/>
        </w:numPr>
        <w:pBdr>
          <w:top w:val="nil"/>
          <w:left w:val="nil"/>
          <w:bottom w:val="nil"/>
          <w:right w:val="nil"/>
          <w:between w:val="nil"/>
        </w:pBdr>
        <w:rPr>
          <w:color w:val="000000"/>
          <w:sz w:val="22"/>
          <w:szCs w:val="22"/>
          <w:lang w:val="en-US"/>
        </w:rPr>
      </w:pPr>
      <w:r w:rsidRPr="002700BE">
        <w:rPr>
          <w:sz w:val="22"/>
          <w:szCs w:val="22"/>
          <w:lang w:val="en-US"/>
        </w:rPr>
        <w:t>Constitutive document of The Network of Gender Focal Points within the Inter-American Network for Labor Administration – RIAL/GENDER - Product of the 4th Hemispheric Gender Dialogue between Ministries of Labor, held on March 15, 2022</w:t>
      </w:r>
    </w:p>
    <w:p w14:paraId="3493123C" w14:textId="77777777" w:rsidR="004160E6" w:rsidRPr="002700BE" w:rsidRDefault="004160E6">
      <w:pPr>
        <w:pBdr>
          <w:top w:val="nil"/>
          <w:left w:val="nil"/>
          <w:bottom w:val="nil"/>
          <w:right w:val="nil"/>
          <w:between w:val="nil"/>
        </w:pBdr>
        <w:ind w:left="720"/>
        <w:rPr>
          <w:color w:val="000000"/>
          <w:sz w:val="22"/>
          <w:szCs w:val="22"/>
          <w:lang w:val="en-US"/>
        </w:rPr>
      </w:pPr>
    </w:p>
    <w:p w14:paraId="3493123D" w14:textId="77777777" w:rsidR="004160E6" w:rsidRPr="002700BE" w:rsidRDefault="00100CC5">
      <w:pPr>
        <w:numPr>
          <w:ilvl w:val="0"/>
          <w:numId w:val="52"/>
        </w:numPr>
        <w:pBdr>
          <w:top w:val="nil"/>
          <w:left w:val="nil"/>
          <w:bottom w:val="nil"/>
          <w:right w:val="nil"/>
          <w:between w:val="nil"/>
        </w:pBdr>
        <w:rPr>
          <w:color w:val="000000"/>
          <w:sz w:val="22"/>
          <w:szCs w:val="22"/>
          <w:lang w:val="en-US"/>
        </w:rPr>
      </w:pPr>
      <w:r w:rsidRPr="002700BE">
        <w:rPr>
          <w:color w:val="000000"/>
          <w:sz w:val="22"/>
          <w:szCs w:val="22"/>
          <w:lang w:val="en-US"/>
        </w:rPr>
        <w:t xml:space="preserve">Main </w:t>
      </w:r>
      <w:r w:rsidRPr="002700BE">
        <w:rPr>
          <w:sz w:val="22"/>
          <w:szCs w:val="22"/>
          <w:lang w:val="en-US"/>
        </w:rPr>
        <w:t>Conclusions and Recommendations of the 5</w:t>
      </w:r>
      <w:r w:rsidRPr="002700BE">
        <w:rPr>
          <w:sz w:val="22"/>
          <w:szCs w:val="22"/>
          <w:vertAlign w:val="superscript"/>
          <w:lang w:val="en-US"/>
        </w:rPr>
        <w:t>th</w:t>
      </w:r>
      <w:r w:rsidRPr="002700BE">
        <w:rPr>
          <w:sz w:val="22"/>
          <w:szCs w:val="22"/>
          <w:lang w:val="en-US"/>
        </w:rPr>
        <w:t xml:space="preserve"> Hemispheric Dialogue on Gender among Ministries of Labor: “Toward a gender-responsive labor inspection”, held on September 20</w:t>
      </w:r>
      <w:r w:rsidRPr="002700BE">
        <w:rPr>
          <w:sz w:val="22"/>
          <w:szCs w:val="22"/>
          <w:vertAlign w:val="superscript"/>
          <w:lang w:val="en-US"/>
        </w:rPr>
        <w:t>th</w:t>
      </w:r>
      <w:r w:rsidRPr="002700BE">
        <w:rPr>
          <w:sz w:val="22"/>
          <w:szCs w:val="22"/>
          <w:lang w:val="en-US"/>
        </w:rPr>
        <w:t xml:space="preserve">, </w:t>
      </w:r>
      <w:proofErr w:type="gramStart"/>
      <w:r w:rsidRPr="002700BE">
        <w:rPr>
          <w:sz w:val="22"/>
          <w:szCs w:val="22"/>
          <w:lang w:val="en-US"/>
        </w:rPr>
        <w:t>2022</w:t>
      </w:r>
      <w:proofErr w:type="gramEnd"/>
    </w:p>
    <w:p w14:paraId="3493123E" w14:textId="77777777" w:rsidR="004160E6" w:rsidRPr="002700BE" w:rsidRDefault="004160E6">
      <w:pPr>
        <w:pBdr>
          <w:top w:val="nil"/>
          <w:left w:val="nil"/>
          <w:bottom w:val="nil"/>
          <w:right w:val="nil"/>
          <w:between w:val="nil"/>
        </w:pBdr>
        <w:rPr>
          <w:color w:val="000000"/>
          <w:sz w:val="22"/>
          <w:szCs w:val="22"/>
          <w:lang w:val="en-US"/>
        </w:rPr>
      </w:pPr>
    </w:p>
    <w:p w14:paraId="3493123F" w14:textId="77777777" w:rsidR="004160E6" w:rsidRPr="002700BE" w:rsidRDefault="00100CC5">
      <w:pPr>
        <w:numPr>
          <w:ilvl w:val="0"/>
          <w:numId w:val="52"/>
        </w:numPr>
        <w:rPr>
          <w:sz w:val="22"/>
          <w:szCs w:val="22"/>
          <w:lang w:val="en-US"/>
        </w:rPr>
      </w:pPr>
      <w:r w:rsidRPr="002700BE">
        <w:rPr>
          <w:sz w:val="22"/>
          <w:szCs w:val="22"/>
          <w:lang w:val="en-US"/>
        </w:rPr>
        <w:t>Main Conclusions and Recommendations of the 6</w:t>
      </w:r>
      <w:r w:rsidRPr="002700BE">
        <w:rPr>
          <w:sz w:val="22"/>
          <w:szCs w:val="22"/>
          <w:vertAlign w:val="superscript"/>
          <w:lang w:val="en-US"/>
        </w:rPr>
        <w:t>th</w:t>
      </w:r>
      <w:r w:rsidRPr="002700BE">
        <w:rPr>
          <w:sz w:val="22"/>
          <w:szCs w:val="22"/>
          <w:lang w:val="en-US"/>
        </w:rPr>
        <w:t xml:space="preserve"> Hemispheric Dialogue on Gender among Ministries of Labor: “Toward a paid domestic work with rights”, held on March 15, 2023</w:t>
      </w:r>
    </w:p>
    <w:p w14:paraId="34931240" w14:textId="77777777" w:rsidR="004160E6" w:rsidRPr="002700BE" w:rsidRDefault="00100CC5">
      <w:pPr>
        <w:spacing w:after="160" w:line="259" w:lineRule="auto"/>
        <w:rPr>
          <w:rFonts w:ascii="Calibri" w:eastAsia="Calibri" w:hAnsi="Calibri" w:cs="Calibri"/>
          <w:b/>
          <w:sz w:val="26"/>
          <w:szCs w:val="26"/>
          <w:lang w:val="en-US"/>
        </w:rPr>
      </w:pPr>
      <w:r w:rsidRPr="002700BE">
        <w:rPr>
          <w:lang w:val="en-US"/>
        </w:rPr>
        <w:br w:type="page"/>
      </w:r>
    </w:p>
    <w:p w14:paraId="34931241" w14:textId="77777777" w:rsidR="004160E6" w:rsidRPr="002700BE" w:rsidRDefault="004160E6">
      <w:pPr>
        <w:pBdr>
          <w:top w:val="nil"/>
          <w:left w:val="nil"/>
          <w:bottom w:val="nil"/>
          <w:right w:val="nil"/>
          <w:between w:val="nil"/>
        </w:pBdr>
        <w:ind w:left="720"/>
        <w:rPr>
          <w:rFonts w:ascii="Calibri" w:eastAsia="Calibri" w:hAnsi="Calibri" w:cs="Calibri"/>
          <w:b/>
          <w:color w:val="000000"/>
          <w:sz w:val="26"/>
          <w:szCs w:val="26"/>
          <w:lang w:val="en-US"/>
        </w:rPr>
      </w:pPr>
    </w:p>
    <w:p w14:paraId="34931242" w14:textId="77777777" w:rsidR="004160E6" w:rsidRPr="002700BE" w:rsidRDefault="004160E6">
      <w:pPr>
        <w:pBdr>
          <w:top w:val="nil"/>
          <w:left w:val="nil"/>
          <w:bottom w:val="nil"/>
          <w:right w:val="nil"/>
          <w:between w:val="nil"/>
        </w:pBdr>
        <w:ind w:left="720"/>
        <w:rPr>
          <w:rFonts w:ascii="Calibri" w:eastAsia="Calibri" w:hAnsi="Calibri" w:cs="Calibri"/>
          <w:b/>
          <w:color w:val="000000"/>
          <w:sz w:val="26"/>
          <w:szCs w:val="26"/>
          <w:lang w:val="en-US"/>
        </w:rPr>
      </w:pPr>
    </w:p>
    <w:p w14:paraId="34931243" w14:textId="77777777" w:rsidR="004160E6" w:rsidRPr="002700BE" w:rsidRDefault="004160E6">
      <w:pPr>
        <w:pBdr>
          <w:top w:val="nil"/>
          <w:left w:val="nil"/>
          <w:bottom w:val="nil"/>
          <w:right w:val="nil"/>
          <w:between w:val="nil"/>
        </w:pBdr>
        <w:ind w:left="720"/>
        <w:rPr>
          <w:rFonts w:ascii="Calibri" w:eastAsia="Calibri" w:hAnsi="Calibri" w:cs="Calibri"/>
          <w:b/>
          <w:color w:val="000000"/>
          <w:sz w:val="26"/>
          <w:szCs w:val="26"/>
          <w:lang w:val="en-US"/>
        </w:rPr>
      </w:pPr>
    </w:p>
    <w:p w14:paraId="34931244" w14:textId="77777777" w:rsidR="004160E6" w:rsidRPr="002700BE" w:rsidRDefault="004160E6">
      <w:pPr>
        <w:pBdr>
          <w:top w:val="nil"/>
          <w:left w:val="nil"/>
          <w:bottom w:val="nil"/>
          <w:right w:val="nil"/>
          <w:between w:val="nil"/>
        </w:pBdr>
        <w:ind w:left="720"/>
        <w:rPr>
          <w:rFonts w:ascii="Calibri" w:eastAsia="Calibri" w:hAnsi="Calibri" w:cs="Calibri"/>
          <w:b/>
          <w:color w:val="000000"/>
          <w:sz w:val="26"/>
          <w:szCs w:val="26"/>
          <w:lang w:val="en-US"/>
        </w:rPr>
      </w:pPr>
    </w:p>
    <w:p w14:paraId="34931245" w14:textId="77777777" w:rsidR="004160E6" w:rsidRPr="002700BE" w:rsidRDefault="004160E6">
      <w:pPr>
        <w:pBdr>
          <w:top w:val="nil"/>
          <w:left w:val="nil"/>
          <w:bottom w:val="nil"/>
          <w:right w:val="nil"/>
          <w:between w:val="nil"/>
        </w:pBdr>
        <w:ind w:left="720"/>
        <w:jc w:val="center"/>
        <w:rPr>
          <w:color w:val="000000"/>
          <w:sz w:val="22"/>
          <w:szCs w:val="22"/>
          <w:lang w:val="en-US"/>
        </w:rPr>
      </w:pPr>
    </w:p>
    <w:p w14:paraId="34931246" w14:textId="77777777" w:rsidR="004160E6" w:rsidRPr="002700BE" w:rsidRDefault="004160E6">
      <w:pPr>
        <w:pBdr>
          <w:top w:val="nil"/>
          <w:left w:val="nil"/>
          <w:bottom w:val="nil"/>
          <w:right w:val="nil"/>
          <w:between w:val="nil"/>
        </w:pBdr>
        <w:ind w:left="720"/>
        <w:jc w:val="center"/>
        <w:rPr>
          <w:color w:val="000000"/>
          <w:sz w:val="22"/>
          <w:szCs w:val="22"/>
          <w:lang w:val="en-US"/>
        </w:rPr>
      </w:pPr>
    </w:p>
    <w:p w14:paraId="34931247" w14:textId="77777777" w:rsidR="004160E6" w:rsidRPr="002700BE" w:rsidRDefault="004160E6">
      <w:pPr>
        <w:pBdr>
          <w:top w:val="nil"/>
          <w:left w:val="nil"/>
          <w:bottom w:val="nil"/>
          <w:right w:val="nil"/>
          <w:between w:val="nil"/>
        </w:pBdr>
        <w:ind w:left="720"/>
        <w:jc w:val="center"/>
        <w:rPr>
          <w:color w:val="000000"/>
          <w:sz w:val="22"/>
          <w:szCs w:val="22"/>
          <w:lang w:val="en-US"/>
        </w:rPr>
      </w:pPr>
    </w:p>
    <w:p w14:paraId="34931248" w14:textId="77777777" w:rsidR="004160E6" w:rsidRPr="002700BE" w:rsidRDefault="004160E6">
      <w:pPr>
        <w:pBdr>
          <w:top w:val="nil"/>
          <w:left w:val="nil"/>
          <w:bottom w:val="nil"/>
          <w:right w:val="nil"/>
          <w:between w:val="nil"/>
        </w:pBdr>
        <w:ind w:left="720"/>
        <w:jc w:val="center"/>
        <w:rPr>
          <w:color w:val="000000"/>
          <w:sz w:val="22"/>
          <w:szCs w:val="22"/>
          <w:lang w:val="en-US"/>
        </w:rPr>
      </w:pPr>
    </w:p>
    <w:p w14:paraId="34931249" w14:textId="77777777" w:rsidR="004160E6" w:rsidRPr="002700BE" w:rsidRDefault="004160E6">
      <w:pPr>
        <w:pBdr>
          <w:top w:val="nil"/>
          <w:left w:val="nil"/>
          <w:bottom w:val="nil"/>
          <w:right w:val="nil"/>
          <w:between w:val="nil"/>
        </w:pBdr>
        <w:ind w:left="720"/>
        <w:jc w:val="center"/>
        <w:rPr>
          <w:color w:val="000000"/>
          <w:sz w:val="22"/>
          <w:szCs w:val="22"/>
          <w:lang w:val="en-US"/>
        </w:rPr>
      </w:pPr>
    </w:p>
    <w:p w14:paraId="3493124A" w14:textId="77777777" w:rsidR="004160E6" w:rsidRPr="002700BE" w:rsidRDefault="00100CC5">
      <w:pPr>
        <w:pBdr>
          <w:top w:val="nil"/>
          <w:left w:val="nil"/>
          <w:bottom w:val="nil"/>
          <w:right w:val="nil"/>
          <w:between w:val="nil"/>
        </w:pBdr>
        <w:ind w:left="720"/>
        <w:jc w:val="center"/>
        <w:rPr>
          <w:color w:val="000000"/>
          <w:sz w:val="22"/>
          <w:szCs w:val="22"/>
          <w:lang w:val="en-US"/>
        </w:rPr>
      </w:pPr>
      <w:r w:rsidRPr="002700BE">
        <w:rPr>
          <w:color w:val="000000"/>
          <w:sz w:val="22"/>
          <w:szCs w:val="22"/>
          <w:lang w:val="en-US"/>
        </w:rPr>
        <w:t>AN</w:t>
      </w:r>
      <w:r w:rsidRPr="002700BE">
        <w:rPr>
          <w:sz w:val="22"/>
          <w:szCs w:val="22"/>
          <w:lang w:val="en-US"/>
        </w:rPr>
        <w:t xml:space="preserve">NEX </w:t>
      </w:r>
      <w:r w:rsidRPr="002700BE">
        <w:rPr>
          <w:color w:val="000000"/>
          <w:sz w:val="22"/>
          <w:szCs w:val="22"/>
          <w:lang w:val="en-US"/>
        </w:rPr>
        <w:t>1</w:t>
      </w:r>
    </w:p>
    <w:p w14:paraId="3493124B" w14:textId="77777777" w:rsidR="004160E6" w:rsidRPr="002700BE" w:rsidRDefault="004160E6">
      <w:pPr>
        <w:pBdr>
          <w:top w:val="nil"/>
          <w:left w:val="nil"/>
          <w:bottom w:val="nil"/>
          <w:right w:val="nil"/>
          <w:between w:val="nil"/>
        </w:pBdr>
        <w:ind w:left="720"/>
        <w:jc w:val="center"/>
        <w:rPr>
          <w:color w:val="000000"/>
          <w:sz w:val="22"/>
          <w:szCs w:val="22"/>
          <w:lang w:val="en-US"/>
        </w:rPr>
      </w:pPr>
    </w:p>
    <w:p w14:paraId="3493124C" w14:textId="5437A65A" w:rsidR="004160E6" w:rsidRPr="002700BE" w:rsidRDefault="00100CC5">
      <w:pPr>
        <w:pBdr>
          <w:top w:val="nil"/>
          <w:left w:val="nil"/>
          <w:bottom w:val="nil"/>
          <w:right w:val="nil"/>
          <w:between w:val="nil"/>
        </w:pBdr>
        <w:jc w:val="center"/>
        <w:rPr>
          <w:sz w:val="22"/>
          <w:szCs w:val="22"/>
          <w:lang w:val="en-US"/>
        </w:rPr>
        <w:sectPr w:rsidR="004160E6" w:rsidRPr="002700BE">
          <w:headerReference w:type="default" r:id="rId17"/>
          <w:headerReference w:type="first" r:id="rId18"/>
          <w:footerReference w:type="first" r:id="rId19"/>
          <w:pgSz w:w="12240" w:h="15840"/>
          <w:pgMar w:top="2160" w:right="1570" w:bottom="1296" w:left="1699" w:header="720" w:footer="720" w:gutter="0"/>
          <w:pgNumType w:start="1"/>
          <w:cols w:space="720"/>
        </w:sectPr>
      </w:pPr>
      <w:r w:rsidRPr="002700BE">
        <w:rPr>
          <w:sz w:val="22"/>
          <w:szCs w:val="22"/>
          <w:lang w:val="en-US"/>
        </w:rPr>
        <w:t xml:space="preserve">Main outcomes and next steps of </w:t>
      </w:r>
      <w:r w:rsidRPr="00E423EF">
        <w:rPr>
          <w:sz w:val="22"/>
          <w:szCs w:val="22"/>
          <w:lang w:val="en-US"/>
        </w:rPr>
        <w:t>the 1</w:t>
      </w:r>
      <w:r w:rsidRPr="00E423EF">
        <w:rPr>
          <w:sz w:val="22"/>
          <w:szCs w:val="22"/>
          <w:vertAlign w:val="superscript"/>
          <w:lang w:val="en-US"/>
        </w:rPr>
        <w:t>st</w:t>
      </w:r>
      <w:r w:rsidRPr="00E423EF">
        <w:rPr>
          <w:sz w:val="22"/>
          <w:szCs w:val="22"/>
          <w:lang w:val="en-US"/>
        </w:rPr>
        <w:t xml:space="preserve"> Hemispheric Dialogue to advance the institutionalization of Gender in the Ministries of Labor, held on </w:t>
      </w:r>
      <w:r w:rsidRPr="00E423EF">
        <w:rPr>
          <w:rFonts w:eastAsia="Calibri"/>
          <w:sz w:val="22"/>
          <w:szCs w:val="22"/>
          <w:lang w:val="en-US"/>
        </w:rPr>
        <w:t>November 20</w:t>
      </w:r>
      <w:r w:rsidRPr="00E423EF">
        <w:rPr>
          <w:rFonts w:eastAsia="Calibri"/>
          <w:sz w:val="22"/>
          <w:szCs w:val="22"/>
          <w:vertAlign w:val="superscript"/>
          <w:lang w:val="en-US"/>
        </w:rPr>
        <w:t>th</w:t>
      </w:r>
      <w:r w:rsidRPr="00E423EF">
        <w:rPr>
          <w:rFonts w:eastAsia="Calibri"/>
          <w:sz w:val="22"/>
          <w:szCs w:val="22"/>
          <w:lang w:val="en-US"/>
        </w:rPr>
        <w:t xml:space="preserve"> 2020</w:t>
      </w:r>
    </w:p>
    <w:p w14:paraId="3493124D" w14:textId="77777777" w:rsidR="004160E6" w:rsidRPr="002700BE" w:rsidRDefault="004160E6">
      <w:pPr>
        <w:rPr>
          <w:rFonts w:ascii="Cambria" w:eastAsia="Cambria" w:hAnsi="Cambria" w:cs="Cambria"/>
          <w:b/>
          <w:sz w:val="32"/>
          <w:szCs w:val="32"/>
          <w:lang w:val="en-US"/>
        </w:rPr>
      </w:pPr>
    </w:p>
    <w:p w14:paraId="3493124E" w14:textId="77777777" w:rsidR="004160E6" w:rsidRPr="002700BE" w:rsidRDefault="004160E6">
      <w:pPr>
        <w:ind w:right="11"/>
        <w:jc w:val="center"/>
        <w:rPr>
          <w:rFonts w:ascii="Calibri" w:eastAsia="Calibri" w:hAnsi="Calibri" w:cs="Calibri"/>
          <w:lang w:val="en-US"/>
        </w:rPr>
      </w:pPr>
      <w:bookmarkStart w:id="0" w:name="bookmark=kix.84xkvzqlipzz" w:colFirst="0" w:colLast="0"/>
      <w:bookmarkStart w:id="1" w:name="bookmark=kix.5268742ucc0f" w:colFirst="0" w:colLast="0"/>
      <w:bookmarkEnd w:id="0"/>
      <w:bookmarkEnd w:id="1"/>
    </w:p>
    <w:p w14:paraId="3493124F" w14:textId="77777777" w:rsidR="004160E6" w:rsidRPr="002700BE" w:rsidRDefault="004160E6">
      <w:pPr>
        <w:jc w:val="center"/>
        <w:rPr>
          <w:rFonts w:ascii="Cambria" w:eastAsia="Cambria" w:hAnsi="Cambria" w:cs="Cambria"/>
          <w:b/>
          <w:sz w:val="32"/>
          <w:szCs w:val="32"/>
          <w:lang w:val="en-US"/>
        </w:rPr>
      </w:pPr>
    </w:p>
    <w:p w14:paraId="34931250" w14:textId="77777777" w:rsidR="004160E6" w:rsidRPr="002700BE" w:rsidRDefault="004160E6">
      <w:pPr>
        <w:jc w:val="center"/>
        <w:rPr>
          <w:rFonts w:ascii="Cambria" w:eastAsia="Cambria" w:hAnsi="Cambria" w:cs="Cambria"/>
          <w:b/>
          <w:sz w:val="32"/>
          <w:szCs w:val="32"/>
          <w:lang w:val="en-US"/>
        </w:rPr>
      </w:pPr>
    </w:p>
    <w:p w14:paraId="34931251" w14:textId="77777777" w:rsidR="004160E6" w:rsidRPr="002700BE" w:rsidRDefault="004160E6">
      <w:pPr>
        <w:jc w:val="center"/>
        <w:rPr>
          <w:rFonts w:ascii="Cambria" w:eastAsia="Cambria" w:hAnsi="Cambria" w:cs="Cambria"/>
          <w:b/>
          <w:sz w:val="32"/>
          <w:szCs w:val="32"/>
          <w:lang w:val="en-US"/>
        </w:rPr>
      </w:pPr>
    </w:p>
    <w:p w14:paraId="34931252" w14:textId="77777777" w:rsidR="004160E6" w:rsidRPr="002700BE" w:rsidRDefault="00100CC5">
      <w:pPr>
        <w:jc w:val="center"/>
        <w:rPr>
          <w:rFonts w:ascii="Cambria" w:eastAsia="Cambria" w:hAnsi="Cambria" w:cs="Cambria"/>
          <w:b/>
          <w:sz w:val="32"/>
          <w:szCs w:val="32"/>
          <w:lang w:val="en-US"/>
        </w:rPr>
      </w:pPr>
      <w:r w:rsidRPr="002700BE">
        <w:rPr>
          <w:rFonts w:ascii="Cambria" w:eastAsia="Cambria" w:hAnsi="Cambria" w:cs="Cambria"/>
          <w:b/>
          <w:sz w:val="32"/>
          <w:szCs w:val="32"/>
          <w:lang w:val="en-US"/>
        </w:rPr>
        <w:t>1</w:t>
      </w:r>
      <w:r w:rsidRPr="002700BE">
        <w:rPr>
          <w:rFonts w:ascii="Cambria" w:eastAsia="Cambria" w:hAnsi="Cambria" w:cs="Cambria"/>
          <w:b/>
          <w:sz w:val="32"/>
          <w:szCs w:val="32"/>
          <w:vertAlign w:val="superscript"/>
          <w:lang w:val="en-US"/>
        </w:rPr>
        <w:t>st</w:t>
      </w:r>
      <w:r w:rsidRPr="002700BE">
        <w:rPr>
          <w:rFonts w:ascii="Cambria" w:eastAsia="Cambria" w:hAnsi="Cambria" w:cs="Cambria"/>
          <w:b/>
          <w:sz w:val="32"/>
          <w:szCs w:val="32"/>
          <w:lang w:val="en-US"/>
        </w:rPr>
        <w:t xml:space="preserve"> Hemispheric Dialogue to advance the institutionalization of Gender in the Ministries of Labor </w:t>
      </w:r>
    </w:p>
    <w:p w14:paraId="34931253" w14:textId="77777777" w:rsidR="004160E6" w:rsidRPr="002700BE" w:rsidRDefault="004160E6">
      <w:pPr>
        <w:jc w:val="center"/>
        <w:rPr>
          <w:rFonts w:ascii="Calibri" w:eastAsia="Calibri" w:hAnsi="Calibri" w:cs="Calibri"/>
          <w:lang w:val="en-US"/>
        </w:rPr>
      </w:pPr>
    </w:p>
    <w:p w14:paraId="34931254" w14:textId="77777777" w:rsidR="004160E6" w:rsidRPr="002700BE" w:rsidRDefault="004160E6">
      <w:pPr>
        <w:jc w:val="center"/>
        <w:rPr>
          <w:rFonts w:ascii="Cambria" w:eastAsia="Cambria" w:hAnsi="Cambria" w:cs="Cambria"/>
          <w:b/>
          <w:sz w:val="32"/>
          <w:szCs w:val="32"/>
          <w:lang w:val="en-US"/>
        </w:rPr>
      </w:pPr>
    </w:p>
    <w:p w14:paraId="34931255" w14:textId="77777777" w:rsidR="004160E6" w:rsidRPr="002700BE" w:rsidRDefault="00100CC5">
      <w:pPr>
        <w:jc w:val="center"/>
        <w:rPr>
          <w:rFonts w:ascii="Cambria" w:eastAsia="Cambria" w:hAnsi="Cambria" w:cs="Cambria"/>
          <w:b/>
          <w:sz w:val="28"/>
          <w:szCs w:val="28"/>
          <w:lang w:val="en-US"/>
        </w:rPr>
      </w:pPr>
      <w:r w:rsidRPr="002700BE">
        <w:rPr>
          <w:rFonts w:ascii="Cambria" w:eastAsia="Cambria" w:hAnsi="Cambria" w:cs="Cambria"/>
          <w:b/>
          <w:sz w:val="28"/>
          <w:szCs w:val="28"/>
          <w:lang w:val="en-US"/>
        </w:rPr>
        <w:t>MAIN OUTCOMES AND NEXT STEPS</w:t>
      </w:r>
    </w:p>
    <w:p w14:paraId="34931256" w14:textId="77777777" w:rsidR="004160E6" w:rsidRPr="002700BE" w:rsidRDefault="004160E6">
      <w:pPr>
        <w:jc w:val="center"/>
        <w:rPr>
          <w:rFonts w:ascii="Calibri" w:eastAsia="Calibri" w:hAnsi="Calibri" w:cs="Calibri"/>
          <w:lang w:val="en-US"/>
        </w:rPr>
      </w:pPr>
    </w:p>
    <w:p w14:paraId="34931257" w14:textId="0C1EAAC6" w:rsidR="004160E6" w:rsidRPr="002700BE" w:rsidRDefault="00100CC5">
      <w:pPr>
        <w:jc w:val="center"/>
        <w:rPr>
          <w:rFonts w:ascii="Calibri" w:eastAsia="Calibri" w:hAnsi="Calibri" w:cs="Calibri"/>
          <w:sz w:val="22"/>
          <w:szCs w:val="22"/>
          <w:lang w:val="en-US"/>
        </w:rPr>
      </w:pPr>
      <w:r w:rsidRPr="002700BE">
        <w:rPr>
          <w:rFonts w:ascii="Calibri" w:eastAsia="Calibri" w:hAnsi="Calibri" w:cs="Calibri"/>
          <w:sz w:val="16"/>
          <w:szCs w:val="16"/>
          <w:lang w:val="en-US"/>
        </w:rPr>
        <w:t xml:space="preserve">   </w:t>
      </w:r>
      <w:r w:rsidRPr="002700BE">
        <w:rPr>
          <w:rFonts w:ascii="Calibri" w:eastAsia="Calibri" w:hAnsi="Calibri" w:cs="Calibri"/>
          <w:sz w:val="22"/>
          <w:szCs w:val="22"/>
          <w:lang w:val="en-US"/>
        </w:rPr>
        <w:t>November 20</w:t>
      </w:r>
      <w:r w:rsidRPr="002700BE">
        <w:rPr>
          <w:rFonts w:ascii="Calibri" w:eastAsia="Calibri" w:hAnsi="Calibri" w:cs="Calibri"/>
          <w:sz w:val="22"/>
          <w:szCs w:val="22"/>
          <w:vertAlign w:val="superscript"/>
          <w:lang w:val="en-US"/>
        </w:rPr>
        <w:t>th</w:t>
      </w:r>
      <w:r w:rsidRPr="002700BE">
        <w:rPr>
          <w:rFonts w:ascii="Calibri" w:eastAsia="Calibri" w:hAnsi="Calibri" w:cs="Calibri"/>
          <w:sz w:val="22"/>
          <w:szCs w:val="22"/>
          <w:lang w:val="en-US"/>
        </w:rPr>
        <w:t>, 2020 – Virtual Dialogue</w:t>
      </w:r>
    </w:p>
    <w:p w14:paraId="34931258" w14:textId="77777777" w:rsidR="004160E6" w:rsidRPr="002700BE" w:rsidRDefault="004160E6">
      <w:pPr>
        <w:jc w:val="center"/>
        <w:rPr>
          <w:rFonts w:ascii="Calibri" w:eastAsia="Calibri" w:hAnsi="Calibri" w:cs="Calibri"/>
          <w:sz w:val="22"/>
          <w:szCs w:val="22"/>
          <w:lang w:val="en-US"/>
        </w:rPr>
      </w:pPr>
    </w:p>
    <w:p w14:paraId="34931259" w14:textId="77777777" w:rsidR="004160E6" w:rsidRPr="002700BE" w:rsidRDefault="004160E6">
      <w:pPr>
        <w:jc w:val="center"/>
        <w:rPr>
          <w:rFonts w:ascii="Calibri" w:eastAsia="Calibri" w:hAnsi="Calibri" w:cs="Calibri"/>
          <w:i/>
          <w:color w:val="0070C0"/>
          <w:sz w:val="22"/>
          <w:szCs w:val="22"/>
          <w:lang w:val="en-US"/>
        </w:rPr>
      </w:pPr>
    </w:p>
    <w:p w14:paraId="3493125A" w14:textId="77777777" w:rsidR="004160E6" w:rsidRDefault="00100CC5">
      <w:pPr>
        <w:ind w:right="14"/>
        <w:jc w:val="both"/>
        <w:rPr>
          <w:rFonts w:ascii="Calibri" w:eastAsia="Calibri" w:hAnsi="Calibri" w:cs="Calibri"/>
          <w:b/>
          <w:sz w:val="22"/>
          <w:szCs w:val="22"/>
        </w:rPr>
      </w:pPr>
      <w:proofErr w:type="spellStart"/>
      <w:r>
        <w:rPr>
          <w:rFonts w:ascii="Calibri" w:eastAsia="Calibri" w:hAnsi="Calibri" w:cs="Calibri"/>
          <w:b/>
          <w:sz w:val="22"/>
          <w:szCs w:val="22"/>
        </w:rPr>
        <w:t>Main</w:t>
      </w:r>
      <w:proofErr w:type="spellEnd"/>
      <w:r>
        <w:rPr>
          <w:rFonts w:ascii="Calibri" w:eastAsia="Calibri" w:hAnsi="Calibri" w:cs="Calibri"/>
          <w:b/>
          <w:sz w:val="22"/>
          <w:szCs w:val="22"/>
        </w:rPr>
        <w:t xml:space="preserve"> </w:t>
      </w:r>
      <w:proofErr w:type="spellStart"/>
      <w:r>
        <w:rPr>
          <w:rFonts w:ascii="Calibri" w:eastAsia="Calibri" w:hAnsi="Calibri" w:cs="Calibri"/>
          <w:b/>
          <w:sz w:val="22"/>
          <w:szCs w:val="22"/>
        </w:rPr>
        <w:t>outcomes</w:t>
      </w:r>
      <w:proofErr w:type="spellEnd"/>
      <w:r>
        <w:rPr>
          <w:rFonts w:ascii="Calibri" w:eastAsia="Calibri" w:hAnsi="Calibri" w:cs="Calibri"/>
          <w:b/>
          <w:sz w:val="22"/>
          <w:szCs w:val="22"/>
        </w:rPr>
        <w:t xml:space="preserve">: </w:t>
      </w:r>
    </w:p>
    <w:p w14:paraId="3493125B" w14:textId="77777777" w:rsidR="004160E6" w:rsidRDefault="004160E6">
      <w:pPr>
        <w:ind w:right="14"/>
        <w:jc w:val="both"/>
        <w:rPr>
          <w:rFonts w:ascii="Calibri" w:eastAsia="Calibri" w:hAnsi="Calibri" w:cs="Calibri"/>
          <w:b/>
          <w:sz w:val="22"/>
          <w:szCs w:val="22"/>
        </w:rPr>
      </w:pPr>
    </w:p>
    <w:p w14:paraId="3493125C" w14:textId="0F8A254E" w:rsidR="004160E6" w:rsidRPr="002700BE" w:rsidRDefault="00100CC5">
      <w:pPr>
        <w:numPr>
          <w:ilvl w:val="1"/>
          <w:numId w:val="54"/>
        </w:numPr>
        <w:tabs>
          <w:tab w:val="left" w:pos="720"/>
          <w:tab w:val="left" w:pos="2160"/>
          <w:tab w:val="left" w:pos="2880"/>
        </w:tabs>
        <w:ind w:left="720" w:right="547"/>
        <w:jc w:val="both"/>
        <w:rPr>
          <w:rFonts w:ascii="Calibri" w:eastAsia="Calibri" w:hAnsi="Calibri" w:cs="Calibri"/>
          <w:sz w:val="22"/>
          <w:szCs w:val="22"/>
          <w:lang w:val="en-US"/>
        </w:rPr>
      </w:pPr>
      <w:r w:rsidRPr="002700BE">
        <w:rPr>
          <w:rFonts w:ascii="Calibri" w:eastAsia="Calibri" w:hAnsi="Calibri" w:cs="Calibri"/>
          <w:sz w:val="22"/>
          <w:szCs w:val="22"/>
          <w:lang w:val="en-US"/>
        </w:rPr>
        <w:t>Excellent and very relevant level of engagement, with delegations of 30 governments of the Americas, represented by Directors and officers responsible for gender units or areas in Ministries of Labor. Some delegations were joined by the Permanent Missions of their countries to the OAS.</w:t>
      </w:r>
    </w:p>
    <w:p w14:paraId="3493125D" w14:textId="77777777" w:rsidR="004160E6" w:rsidRPr="002700BE" w:rsidRDefault="004160E6">
      <w:pPr>
        <w:tabs>
          <w:tab w:val="left" w:pos="2160"/>
          <w:tab w:val="left" w:pos="2880"/>
        </w:tabs>
        <w:ind w:left="720" w:right="547"/>
        <w:jc w:val="both"/>
        <w:rPr>
          <w:rFonts w:ascii="Calibri" w:eastAsia="Calibri" w:hAnsi="Calibri" w:cs="Calibri"/>
          <w:sz w:val="22"/>
          <w:szCs w:val="22"/>
          <w:lang w:val="en-US"/>
        </w:rPr>
      </w:pPr>
    </w:p>
    <w:p w14:paraId="3493125E" w14:textId="77777777" w:rsidR="004160E6" w:rsidRPr="002700BE" w:rsidRDefault="00100CC5">
      <w:pPr>
        <w:numPr>
          <w:ilvl w:val="1"/>
          <w:numId w:val="54"/>
        </w:numPr>
        <w:tabs>
          <w:tab w:val="left" w:pos="720"/>
          <w:tab w:val="left" w:pos="2160"/>
          <w:tab w:val="left" w:pos="2880"/>
        </w:tabs>
        <w:ind w:left="720" w:right="547"/>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Review and verification, by all delegations, of the difficult situation of women in the labor market, whose levels of unemployment, inactivity and informality have increased </w:t>
      </w:r>
      <w:proofErr w:type="gramStart"/>
      <w:r w:rsidRPr="002700BE">
        <w:rPr>
          <w:rFonts w:ascii="Calibri" w:eastAsia="Calibri" w:hAnsi="Calibri" w:cs="Calibri"/>
          <w:sz w:val="22"/>
          <w:szCs w:val="22"/>
          <w:lang w:val="en-US"/>
        </w:rPr>
        <w:t>as a result of</w:t>
      </w:r>
      <w:proofErr w:type="gramEnd"/>
      <w:r w:rsidRPr="002700BE">
        <w:rPr>
          <w:rFonts w:ascii="Calibri" w:eastAsia="Calibri" w:hAnsi="Calibri" w:cs="Calibri"/>
          <w:sz w:val="22"/>
          <w:szCs w:val="22"/>
          <w:lang w:val="en-US"/>
        </w:rPr>
        <w:t xml:space="preserve"> the COVID-19 pandemic. The delegates coincided in their concern regarding the deepening of gender gaps throughout the region.</w:t>
      </w:r>
    </w:p>
    <w:p w14:paraId="3493125F" w14:textId="77777777" w:rsidR="004160E6" w:rsidRPr="002700BE" w:rsidRDefault="004160E6">
      <w:pPr>
        <w:tabs>
          <w:tab w:val="left" w:pos="720"/>
          <w:tab w:val="left" w:pos="2160"/>
          <w:tab w:val="left" w:pos="2880"/>
        </w:tabs>
        <w:ind w:right="547"/>
        <w:jc w:val="both"/>
        <w:rPr>
          <w:rFonts w:ascii="Calibri" w:eastAsia="Calibri" w:hAnsi="Calibri" w:cs="Calibri"/>
          <w:sz w:val="22"/>
          <w:szCs w:val="22"/>
          <w:lang w:val="en-US"/>
        </w:rPr>
      </w:pPr>
    </w:p>
    <w:p w14:paraId="34931260" w14:textId="77777777" w:rsidR="004160E6" w:rsidRPr="002700BE" w:rsidRDefault="00100CC5">
      <w:pPr>
        <w:numPr>
          <w:ilvl w:val="1"/>
          <w:numId w:val="54"/>
        </w:numPr>
        <w:tabs>
          <w:tab w:val="left" w:pos="720"/>
          <w:tab w:val="left" w:pos="2160"/>
          <w:tab w:val="left" w:pos="2880"/>
        </w:tabs>
        <w:ind w:left="720" w:right="547"/>
        <w:jc w:val="both"/>
        <w:rPr>
          <w:rFonts w:ascii="Calibri" w:eastAsia="Calibri" w:hAnsi="Calibri" w:cs="Calibri"/>
          <w:sz w:val="22"/>
          <w:szCs w:val="22"/>
          <w:lang w:val="en-US"/>
        </w:rPr>
      </w:pPr>
      <w:r w:rsidRPr="002700BE">
        <w:rPr>
          <w:rFonts w:ascii="Calibri" w:eastAsia="Calibri" w:hAnsi="Calibri" w:cs="Calibri"/>
          <w:sz w:val="22"/>
          <w:szCs w:val="22"/>
          <w:lang w:val="en-US"/>
        </w:rPr>
        <w:t>Verification of positive progress in both the institutionalization of gender in the Ministries of labor and the role of the gender units/areas in the response to the crisis generated by COVID-19, according to the interventions made during the dialogue and results of the live surveys (see relevant document). Recognition that the advancements achieved must be consolidated and protected, and that the fusion of gender units with areas in charge of different segments of the population (among them, vulnerable populations), could weaken the gender units.  Delegations noted the importance of gender units having a clear mission and clear functions.</w:t>
      </w:r>
    </w:p>
    <w:p w14:paraId="34931261" w14:textId="77777777" w:rsidR="004160E6" w:rsidRPr="002700BE" w:rsidRDefault="004160E6">
      <w:pPr>
        <w:tabs>
          <w:tab w:val="left" w:pos="720"/>
          <w:tab w:val="left" w:pos="2160"/>
          <w:tab w:val="left" w:pos="2880"/>
        </w:tabs>
        <w:ind w:right="547"/>
        <w:jc w:val="both"/>
        <w:rPr>
          <w:rFonts w:ascii="Calibri" w:eastAsia="Calibri" w:hAnsi="Calibri" w:cs="Calibri"/>
          <w:sz w:val="22"/>
          <w:szCs w:val="22"/>
          <w:lang w:val="en-US"/>
        </w:rPr>
      </w:pPr>
    </w:p>
    <w:p w14:paraId="34931262" w14:textId="77777777" w:rsidR="004160E6" w:rsidRPr="002700BE" w:rsidRDefault="00100CC5">
      <w:pPr>
        <w:numPr>
          <w:ilvl w:val="1"/>
          <w:numId w:val="54"/>
        </w:numPr>
        <w:tabs>
          <w:tab w:val="left" w:pos="720"/>
          <w:tab w:val="left" w:pos="2160"/>
          <w:tab w:val="left" w:pos="2880"/>
        </w:tabs>
        <w:ind w:left="720" w:right="547"/>
        <w:jc w:val="both"/>
        <w:rPr>
          <w:rFonts w:ascii="Calibri" w:eastAsia="Calibri" w:hAnsi="Calibri" w:cs="Calibri"/>
          <w:sz w:val="22"/>
          <w:szCs w:val="22"/>
          <w:lang w:val="en-US"/>
        </w:rPr>
        <w:sectPr w:rsidR="004160E6" w:rsidRPr="002700BE">
          <w:headerReference w:type="default" r:id="rId20"/>
          <w:footerReference w:type="default" r:id="rId21"/>
          <w:pgSz w:w="12240" w:h="15840"/>
          <w:pgMar w:top="2160" w:right="1570" w:bottom="1296" w:left="1699" w:header="720" w:footer="720" w:gutter="0"/>
          <w:cols w:space="720"/>
        </w:sectPr>
      </w:pPr>
      <w:r w:rsidRPr="002700BE">
        <w:rPr>
          <w:rFonts w:ascii="Calibri" w:eastAsia="Calibri" w:hAnsi="Calibri" w:cs="Calibri"/>
          <w:sz w:val="22"/>
          <w:szCs w:val="22"/>
          <w:lang w:val="en-US"/>
        </w:rPr>
        <w:t xml:space="preserve">Presentation of main conclusions and recommendations of the “Study on the Institutionalization of a Gender Approach in the Ministries of Labor of the Americas: An update”, and enrichment of those recommendations, as per the points below. </w:t>
      </w:r>
    </w:p>
    <w:p w14:paraId="34931263" w14:textId="77777777" w:rsidR="004160E6" w:rsidRPr="002700BE" w:rsidRDefault="004160E6">
      <w:pPr>
        <w:tabs>
          <w:tab w:val="left" w:pos="2160"/>
          <w:tab w:val="left" w:pos="2880"/>
        </w:tabs>
        <w:ind w:right="547"/>
        <w:jc w:val="both"/>
        <w:rPr>
          <w:rFonts w:ascii="Calibri" w:eastAsia="Calibri" w:hAnsi="Calibri" w:cs="Calibri"/>
          <w:sz w:val="22"/>
          <w:szCs w:val="22"/>
          <w:lang w:val="en-US"/>
        </w:rPr>
      </w:pPr>
    </w:p>
    <w:p w14:paraId="34931264" w14:textId="41C5DDBA" w:rsidR="004160E6" w:rsidRPr="002700BE" w:rsidRDefault="00100CC5">
      <w:pPr>
        <w:numPr>
          <w:ilvl w:val="1"/>
          <w:numId w:val="54"/>
        </w:numPr>
        <w:tabs>
          <w:tab w:val="left" w:pos="720"/>
          <w:tab w:val="left" w:pos="2160"/>
          <w:tab w:val="left" w:pos="2880"/>
        </w:tabs>
        <w:ind w:left="720" w:right="547"/>
        <w:jc w:val="both"/>
        <w:rPr>
          <w:rFonts w:ascii="Calibri" w:eastAsia="Calibri" w:hAnsi="Calibri" w:cs="Calibri"/>
          <w:sz w:val="22"/>
          <w:szCs w:val="22"/>
          <w:lang w:val="en-US"/>
        </w:rPr>
        <w:sectPr w:rsidR="004160E6" w:rsidRPr="002700BE">
          <w:type w:val="continuous"/>
          <w:pgSz w:w="12240" w:h="15840"/>
          <w:pgMar w:top="2160" w:right="1570" w:bottom="1296" w:left="1699" w:header="720" w:footer="720" w:gutter="0"/>
          <w:cols w:space="720"/>
        </w:sectPr>
      </w:pPr>
      <w:r w:rsidRPr="002700BE">
        <w:rPr>
          <w:rFonts w:ascii="Calibri" w:eastAsia="Calibri" w:hAnsi="Calibri" w:cs="Calibri"/>
          <w:sz w:val="22"/>
          <w:szCs w:val="22"/>
          <w:lang w:val="en-US"/>
        </w:rPr>
        <w:t xml:space="preserve">Affirmation of the interest and willingness to strengthen cooperation among gender units / areas, </w:t>
      </w:r>
      <w:proofErr w:type="gramStart"/>
      <w:r w:rsidRPr="002700BE">
        <w:rPr>
          <w:rFonts w:ascii="Calibri" w:eastAsia="Calibri" w:hAnsi="Calibri" w:cs="Calibri"/>
          <w:sz w:val="22"/>
          <w:szCs w:val="22"/>
          <w:lang w:val="en-US"/>
        </w:rPr>
        <w:t>as a means to</w:t>
      </w:r>
      <w:proofErr w:type="gramEnd"/>
      <w:r w:rsidRPr="002700BE">
        <w:rPr>
          <w:rFonts w:ascii="Calibri" w:eastAsia="Calibri" w:hAnsi="Calibri" w:cs="Calibri"/>
          <w:sz w:val="22"/>
          <w:szCs w:val="22"/>
          <w:lang w:val="en-US"/>
        </w:rPr>
        <w:t xml:space="preserve"> strengthen their initiatives and organization</w:t>
      </w:r>
      <w:r w:rsidR="00E423EF">
        <w:rPr>
          <w:rFonts w:ascii="Calibri" w:eastAsia="Calibri" w:hAnsi="Calibri" w:cs="Calibri"/>
          <w:sz w:val="22"/>
          <w:szCs w:val="22"/>
          <w:lang w:val="en-US"/>
        </w:rPr>
        <w:t>.</w:t>
      </w:r>
    </w:p>
    <w:p w14:paraId="34931265" w14:textId="77777777" w:rsidR="004160E6" w:rsidRPr="002700BE" w:rsidRDefault="004160E6">
      <w:pPr>
        <w:tabs>
          <w:tab w:val="left" w:pos="2160"/>
          <w:tab w:val="left" w:pos="2880"/>
        </w:tabs>
        <w:ind w:right="547"/>
        <w:jc w:val="both"/>
        <w:rPr>
          <w:rFonts w:ascii="Calibri" w:eastAsia="Calibri" w:hAnsi="Calibri" w:cs="Calibri"/>
          <w:sz w:val="22"/>
          <w:szCs w:val="22"/>
          <w:lang w:val="en-US"/>
        </w:rPr>
      </w:pPr>
    </w:p>
    <w:p w14:paraId="34931266" w14:textId="77777777" w:rsidR="004160E6" w:rsidRPr="002700BE" w:rsidRDefault="00100CC5">
      <w:pPr>
        <w:numPr>
          <w:ilvl w:val="1"/>
          <w:numId w:val="54"/>
        </w:numPr>
        <w:tabs>
          <w:tab w:val="left" w:pos="720"/>
          <w:tab w:val="left" w:pos="2160"/>
          <w:tab w:val="left" w:pos="2880"/>
        </w:tabs>
        <w:ind w:left="720" w:right="547"/>
        <w:jc w:val="both"/>
        <w:rPr>
          <w:rFonts w:ascii="Calibri" w:eastAsia="Calibri" w:hAnsi="Calibri" w:cs="Calibri"/>
          <w:sz w:val="22"/>
          <w:szCs w:val="22"/>
          <w:lang w:val="en-US"/>
        </w:rPr>
      </w:pPr>
      <w:r w:rsidRPr="002700BE">
        <w:rPr>
          <w:rFonts w:ascii="Calibri" w:eastAsia="Calibri" w:hAnsi="Calibri" w:cs="Calibri"/>
          <w:sz w:val="22"/>
          <w:szCs w:val="22"/>
          <w:lang w:val="en-US"/>
        </w:rPr>
        <w:lastRenderedPageBreak/>
        <w:t xml:space="preserve">Identification of topics of great interest to continue cooperation and training: </w:t>
      </w:r>
    </w:p>
    <w:p w14:paraId="34931267" w14:textId="77777777" w:rsidR="004160E6" w:rsidRPr="002700BE" w:rsidRDefault="004160E6">
      <w:pPr>
        <w:tabs>
          <w:tab w:val="left" w:pos="2160"/>
          <w:tab w:val="left" w:pos="2880"/>
        </w:tabs>
        <w:ind w:left="720" w:right="547"/>
        <w:jc w:val="both"/>
        <w:rPr>
          <w:rFonts w:ascii="Calibri" w:eastAsia="Calibri" w:hAnsi="Calibri" w:cs="Calibri"/>
          <w:sz w:val="22"/>
          <w:szCs w:val="22"/>
          <w:lang w:val="en-US"/>
        </w:rPr>
      </w:pPr>
    </w:p>
    <w:p w14:paraId="34931268" w14:textId="0CB94765" w:rsidR="004160E6" w:rsidRPr="002700BE" w:rsidRDefault="00100CC5">
      <w:pPr>
        <w:numPr>
          <w:ilvl w:val="1"/>
          <w:numId w:val="54"/>
        </w:numPr>
        <w:tabs>
          <w:tab w:val="left" w:pos="720"/>
          <w:tab w:val="left" w:pos="2160"/>
          <w:tab w:val="left" w:pos="2880"/>
        </w:tabs>
        <w:ind w:right="547"/>
        <w:jc w:val="both"/>
        <w:rPr>
          <w:rFonts w:ascii="Calibri" w:eastAsia="Calibri" w:hAnsi="Calibri" w:cs="Calibri"/>
          <w:sz w:val="22"/>
          <w:szCs w:val="22"/>
          <w:lang w:val="en-US"/>
        </w:rPr>
      </w:pPr>
      <w:r w:rsidRPr="002700BE">
        <w:rPr>
          <w:rFonts w:ascii="Calibri" w:eastAsia="Calibri" w:hAnsi="Calibri" w:cs="Calibri"/>
          <w:sz w:val="22"/>
          <w:szCs w:val="22"/>
          <w:lang w:val="en-US"/>
        </w:rPr>
        <w:t>Domestic Work and ratification of ILO Convention 189</w:t>
      </w:r>
      <w:r w:rsidR="00C20DEE">
        <w:rPr>
          <w:rFonts w:ascii="Calibri" w:eastAsia="Calibri" w:hAnsi="Calibri" w:cs="Calibri"/>
          <w:sz w:val="22"/>
          <w:szCs w:val="22"/>
          <w:lang w:val="en-US"/>
        </w:rPr>
        <w:t>.</w:t>
      </w:r>
    </w:p>
    <w:p w14:paraId="34931269" w14:textId="283728A6" w:rsidR="004160E6" w:rsidRPr="002700BE" w:rsidRDefault="00100CC5">
      <w:pPr>
        <w:numPr>
          <w:ilvl w:val="1"/>
          <w:numId w:val="54"/>
        </w:numPr>
        <w:tabs>
          <w:tab w:val="left" w:pos="720"/>
          <w:tab w:val="left" w:pos="2160"/>
          <w:tab w:val="left" w:pos="2880"/>
        </w:tabs>
        <w:ind w:right="547"/>
        <w:jc w:val="both"/>
        <w:rPr>
          <w:rFonts w:ascii="Calibri" w:eastAsia="Calibri" w:hAnsi="Calibri" w:cs="Calibri"/>
          <w:sz w:val="22"/>
          <w:szCs w:val="22"/>
          <w:lang w:val="en-US"/>
        </w:rPr>
      </w:pPr>
      <w:r w:rsidRPr="002700BE">
        <w:rPr>
          <w:rFonts w:ascii="Calibri" w:eastAsia="Calibri" w:hAnsi="Calibri" w:cs="Calibri"/>
          <w:sz w:val="22"/>
          <w:szCs w:val="22"/>
          <w:lang w:val="en-US"/>
        </w:rPr>
        <w:t>Care systems / shared responsibility. Difference was made between sharing care tasks and a shared responsibility in the broader sense (State, family, civil society)</w:t>
      </w:r>
      <w:r w:rsidR="00C20DEE">
        <w:rPr>
          <w:rFonts w:ascii="Calibri" w:eastAsia="Calibri" w:hAnsi="Calibri" w:cs="Calibri"/>
          <w:sz w:val="22"/>
          <w:szCs w:val="22"/>
          <w:lang w:val="en-US"/>
        </w:rPr>
        <w:t>.</w:t>
      </w:r>
    </w:p>
    <w:p w14:paraId="3493126A" w14:textId="77777777" w:rsidR="004160E6" w:rsidRPr="002700BE" w:rsidRDefault="00100CC5">
      <w:pPr>
        <w:numPr>
          <w:ilvl w:val="1"/>
          <w:numId w:val="54"/>
        </w:numPr>
        <w:tabs>
          <w:tab w:val="left" w:pos="720"/>
          <w:tab w:val="left" w:pos="2160"/>
          <w:tab w:val="left" w:pos="2880"/>
        </w:tabs>
        <w:ind w:right="547"/>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Wage gap. One of the ways to address this topic is through seals and distinctions for companies committed to gender equity. </w:t>
      </w:r>
    </w:p>
    <w:p w14:paraId="3493126B" w14:textId="77777777" w:rsidR="004160E6" w:rsidRPr="002700BE" w:rsidRDefault="00100CC5">
      <w:pPr>
        <w:numPr>
          <w:ilvl w:val="1"/>
          <w:numId w:val="54"/>
        </w:numPr>
        <w:tabs>
          <w:tab w:val="left" w:pos="720"/>
          <w:tab w:val="left" w:pos="2160"/>
          <w:tab w:val="left" w:pos="2880"/>
        </w:tabs>
        <w:ind w:right="547"/>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Formalization </w:t>
      </w:r>
      <w:proofErr w:type="gramStart"/>
      <w:r w:rsidRPr="002700BE">
        <w:rPr>
          <w:rFonts w:ascii="Calibri" w:eastAsia="Calibri" w:hAnsi="Calibri" w:cs="Calibri"/>
          <w:sz w:val="22"/>
          <w:szCs w:val="22"/>
          <w:lang w:val="en-US"/>
        </w:rPr>
        <w:t>strategies;</w:t>
      </w:r>
      <w:proofErr w:type="gramEnd"/>
      <w:r w:rsidRPr="002700BE">
        <w:rPr>
          <w:rFonts w:ascii="Calibri" w:eastAsia="Calibri" w:hAnsi="Calibri" w:cs="Calibri"/>
          <w:sz w:val="22"/>
          <w:szCs w:val="22"/>
          <w:lang w:val="en-US"/>
        </w:rPr>
        <w:t xml:space="preserve"> recognition and increase of social security coverage for unpaid work. </w:t>
      </w:r>
    </w:p>
    <w:p w14:paraId="3493126C" w14:textId="77777777" w:rsidR="004160E6" w:rsidRPr="002700BE" w:rsidRDefault="00100CC5">
      <w:pPr>
        <w:numPr>
          <w:ilvl w:val="1"/>
          <w:numId w:val="54"/>
        </w:numPr>
        <w:tabs>
          <w:tab w:val="left" w:pos="720"/>
          <w:tab w:val="left" w:pos="2160"/>
          <w:tab w:val="left" w:pos="2880"/>
        </w:tabs>
        <w:ind w:right="547"/>
        <w:jc w:val="both"/>
        <w:rPr>
          <w:rFonts w:ascii="Calibri" w:eastAsia="Calibri" w:hAnsi="Calibri" w:cs="Calibri"/>
          <w:sz w:val="22"/>
          <w:szCs w:val="22"/>
          <w:lang w:val="en-US"/>
        </w:rPr>
      </w:pPr>
      <w:r w:rsidRPr="002700BE">
        <w:rPr>
          <w:rFonts w:ascii="Calibri" w:eastAsia="Calibri" w:hAnsi="Calibri" w:cs="Calibri"/>
          <w:sz w:val="22"/>
          <w:szCs w:val="22"/>
          <w:lang w:val="en-US"/>
        </w:rPr>
        <w:t>Violence and harassment in the workplace.  Need to ratify ILO Convention 190 was mentioned.</w:t>
      </w:r>
    </w:p>
    <w:p w14:paraId="3493126D" w14:textId="77777777" w:rsidR="004160E6" w:rsidRPr="002700BE" w:rsidRDefault="00100CC5">
      <w:pPr>
        <w:numPr>
          <w:ilvl w:val="1"/>
          <w:numId w:val="54"/>
        </w:numPr>
        <w:tabs>
          <w:tab w:val="left" w:pos="720"/>
          <w:tab w:val="left" w:pos="2160"/>
          <w:tab w:val="left" w:pos="2880"/>
        </w:tabs>
        <w:ind w:right="547"/>
        <w:jc w:val="both"/>
        <w:rPr>
          <w:rFonts w:ascii="Calibri" w:eastAsia="Calibri" w:hAnsi="Calibri" w:cs="Calibri"/>
          <w:sz w:val="22"/>
          <w:szCs w:val="22"/>
          <w:lang w:val="en-US"/>
        </w:rPr>
      </w:pPr>
      <w:r w:rsidRPr="002700BE">
        <w:rPr>
          <w:rFonts w:ascii="Calibri" w:eastAsia="Calibri" w:hAnsi="Calibri" w:cs="Calibri"/>
          <w:sz w:val="22"/>
          <w:szCs w:val="22"/>
          <w:lang w:val="en-US"/>
        </w:rPr>
        <w:t>Gender dimension of telework and work from home.</w:t>
      </w:r>
    </w:p>
    <w:p w14:paraId="3493126E" w14:textId="77777777" w:rsidR="004160E6" w:rsidRPr="002700BE" w:rsidRDefault="00100CC5">
      <w:pPr>
        <w:numPr>
          <w:ilvl w:val="1"/>
          <w:numId w:val="54"/>
        </w:numPr>
        <w:tabs>
          <w:tab w:val="left" w:pos="720"/>
          <w:tab w:val="left" w:pos="2160"/>
          <w:tab w:val="left" w:pos="2880"/>
        </w:tabs>
        <w:ind w:right="547"/>
        <w:jc w:val="both"/>
        <w:rPr>
          <w:rFonts w:ascii="Calibri" w:eastAsia="Calibri" w:hAnsi="Calibri" w:cs="Calibri"/>
          <w:sz w:val="22"/>
          <w:szCs w:val="22"/>
          <w:lang w:val="en-US"/>
        </w:rPr>
      </w:pPr>
      <w:bookmarkStart w:id="2" w:name="_heading=h.1fob9te" w:colFirst="0" w:colLast="0"/>
      <w:bookmarkEnd w:id="2"/>
      <w:r w:rsidRPr="002700BE">
        <w:rPr>
          <w:rFonts w:ascii="Calibri" w:eastAsia="Calibri" w:hAnsi="Calibri" w:cs="Calibri"/>
          <w:sz w:val="22"/>
          <w:szCs w:val="22"/>
          <w:lang w:val="en-US"/>
        </w:rPr>
        <w:t>Increased vulnerabilities and discrimination in the labor market due to COVID-19 faced by certain women, including Afro-descendant women, indigenous women, and women with disabilities, as well as women in rural areas.</w:t>
      </w:r>
    </w:p>
    <w:p w14:paraId="3493126F" w14:textId="77777777" w:rsidR="004160E6" w:rsidRPr="002700BE" w:rsidRDefault="004160E6">
      <w:pPr>
        <w:tabs>
          <w:tab w:val="left" w:pos="2160"/>
          <w:tab w:val="left" w:pos="2880"/>
        </w:tabs>
        <w:ind w:right="547"/>
        <w:jc w:val="both"/>
        <w:rPr>
          <w:rFonts w:ascii="Calibri" w:eastAsia="Calibri" w:hAnsi="Calibri" w:cs="Calibri"/>
          <w:sz w:val="22"/>
          <w:szCs w:val="22"/>
          <w:lang w:val="en-US"/>
        </w:rPr>
      </w:pPr>
    </w:p>
    <w:p w14:paraId="34931270" w14:textId="3AC72A07" w:rsidR="004160E6" w:rsidRPr="002700BE" w:rsidRDefault="00100CC5">
      <w:pPr>
        <w:numPr>
          <w:ilvl w:val="1"/>
          <w:numId w:val="54"/>
        </w:numPr>
        <w:tabs>
          <w:tab w:val="left" w:pos="720"/>
          <w:tab w:val="left" w:pos="2160"/>
          <w:tab w:val="left" w:pos="2880"/>
        </w:tabs>
        <w:ind w:left="720" w:right="547"/>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Call to continue supporting the institutional strengthening of gender units / areas. The idea </w:t>
      </w:r>
      <w:r w:rsidR="00C20DEE">
        <w:rPr>
          <w:rFonts w:ascii="Calibri" w:eastAsia="Calibri" w:hAnsi="Calibri" w:cs="Calibri"/>
          <w:sz w:val="22"/>
          <w:szCs w:val="22"/>
          <w:lang w:val="en-US"/>
        </w:rPr>
        <w:t>to produce</w:t>
      </w:r>
      <w:r w:rsidRPr="002700BE">
        <w:rPr>
          <w:rFonts w:ascii="Calibri" w:eastAsia="Calibri" w:hAnsi="Calibri" w:cs="Calibri"/>
          <w:sz w:val="22"/>
          <w:szCs w:val="22"/>
          <w:lang w:val="en-US"/>
        </w:rPr>
        <w:t xml:space="preserve"> a Gender Unit Manual or A-B-C was mentioned, which could specify the general objectives and functions of gender units / areas.</w:t>
      </w:r>
    </w:p>
    <w:p w14:paraId="34931271" w14:textId="77777777" w:rsidR="004160E6" w:rsidRPr="002700BE" w:rsidRDefault="004160E6">
      <w:pPr>
        <w:tabs>
          <w:tab w:val="left" w:pos="2160"/>
          <w:tab w:val="left" w:pos="2880"/>
        </w:tabs>
        <w:ind w:left="720" w:right="547"/>
        <w:jc w:val="both"/>
        <w:rPr>
          <w:rFonts w:ascii="Calibri" w:eastAsia="Calibri" w:hAnsi="Calibri" w:cs="Calibri"/>
          <w:sz w:val="22"/>
          <w:szCs w:val="22"/>
          <w:lang w:val="en-US"/>
        </w:rPr>
      </w:pPr>
    </w:p>
    <w:p w14:paraId="34931272" w14:textId="05A42D08" w:rsidR="004160E6" w:rsidRPr="002700BE" w:rsidRDefault="00100CC5">
      <w:pPr>
        <w:numPr>
          <w:ilvl w:val="1"/>
          <w:numId w:val="54"/>
        </w:numPr>
        <w:tabs>
          <w:tab w:val="left" w:pos="720"/>
          <w:tab w:val="left" w:pos="2160"/>
          <w:tab w:val="left" w:pos="2880"/>
        </w:tabs>
        <w:ind w:left="720" w:right="547"/>
        <w:jc w:val="both"/>
        <w:rPr>
          <w:rFonts w:ascii="Calibri" w:eastAsia="Calibri" w:hAnsi="Calibri" w:cs="Calibri"/>
          <w:sz w:val="22"/>
          <w:szCs w:val="22"/>
          <w:lang w:val="en-US"/>
        </w:rPr>
      </w:pPr>
      <w:r w:rsidRPr="002700BE">
        <w:rPr>
          <w:rFonts w:ascii="Calibri" w:eastAsia="Calibri" w:hAnsi="Calibri" w:cs="Calibri"/>
          <w:sz w:val="22"/>
          <w:szCs w:val="22"/>
          <w:lang w:val="en-US"/>
        </w:rPr>
        <w:t>Generally, the Ministries of Labor of the Caribbean have gender focal points that receive instructions from the National Mechanisms for the Advancement of Women to achieve gender mainstreaming. Some Ministries in the Caribbean are interested in evaluating the creation of a gender unit, for which they would require technical support.</w:t>
      </w:r>
    </w:p>
    <w:p w14:paraId="34931273" w14:textId="77777777" w:rsidR="004160E6" w:rsidRPr="002700BE" w:rsidRDefault="004160E6">
      <w:pPr>
        <w:tabs>
          <w:tab w:val="left" w:pos="2160"/>
          <w:tab w:val="left" w:pos="2880"/>
        </w:tabs>
        <w:ind w:left="720" w:right="547"/>
        <w:jc w:val="both"/>
        <w:rPr>
          <w:rFonts w:ascii="Calibri" w:eastAsia="Calibri" w:hAnsi="Calibri" w:cs="Calibri"/>
          <w:sz w:val="22"/>
          <w:szCs w:val="22"/>
          <w:lang w:val="en-US"/>
        </w:rPr>
      </w:pPr>
    </w:p>
    <w:p w14:paraId="34931274" w14:textId="06604142" w:rsidR="004160E6" w:rsidRPr="002700BE" w:rsidRDefault="00100CC5">
      <w:pPr>
        <w:numPr>
          <w:ilvl w:val="1"/>
          <w:numId w:val="54"/>
        </w:numPr>
        <w:tabs>
          <w:tab w:val="left" w:pos="720"/>
          <w:tab w:val="left" w:pos="2160"/>
          <w:tab w:val="left" w:pos="2880"/>
        </w:tabs>
        <w:ind w:left="720" w:right="547"/>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Presentation and exchange on various programs and initiatives that target women in general, or some </w:t>
      </w:r>
      <w:proofErr w:type="gramStart"/>
      <w:r w:rsidRPr="002700BE">
        <w:rPr>
          <w:rFonts w:ascii="Calibri" w:eastAsia="Calibri" w:hAnsi="Calibri" w:cs="Calibri"/>
          <w:sz w:val="22"/>
          <w:szCs w:val="22"/>
          <w:lang w:val="en-US"/>
        </w:rPr>
        <w:t>groups in particular</w:t>
      </w:r>
      <w:proofErr w:type="gramEnd"/>
      <w:r w:rsidRPr="002700BE">
        <w:rPr>
          <w:rFonts w:ascii="Calibri" w:eastAsia="Calibri" w:hAnsi="Calibri" w:cs="Calibri"/>
          <w:sz w:val="22"/>
          <w:szCs w:val="22"/>
          <w:lang w:val="en-US"/>
        </w:rPr>
        <w:t xml:space="preserve"> (domestic work, for instance), as well as on recent developments regarding gender mainstreaming in the Ministries.</w:t>
      </w:r>
    </w:p>
    <w:p w14:paraId="34931275" w14:textId="77777777" w:rsidR="004160E6" w:rsidRPr="002700BE" w:rsidRDefault="004160E6">
      <w:pPr>
        <w:tabs>
          <w:tab w:val="left" w:pos="2160"/>
          <w:tab w:val="left" w:pos="2880"/>
        </w:tabs>
        <w:ind w:left="720" w:right="547"/>
        <w:jc w:val="both"/>
        <w:rPr>
          <w:rFonts w:ascii="Calibri" w:eastAsia="Calibri" w:hAnsi="Calibri" w:cs="Calibri"/>
          <w:sz w:val="22"/>
          <w:szCs w:val="22"/>
          <w:lang w:val="en-US"/>
        </w:rPr>
      </w:pPr>
    </w:p>
    <w:p w14:paraId="34931276" w14:textId="77777777" w:rsidR="004160E6" w:rsidRPr="002700BE" w:rsidRDefault="00100CC5">
      <w:pPr>
        <w:numPr>
          <w:ilvl w:val="1"/>
          <w:numId w:val="54"/>
        </w:numPr>
        <w:tabs>
          <w:tab w:val="left" w:pos="720"/>
          <w:tab w:val="left" w:pos="2160"/>
          <w:tab w:val="left" w:pos="2880"/>
        </w:tabs>
        <w:ind w:left="720" w:right="547"/>
        <w:jc w:val="both"/>
        <w:rPr>
          <w:rFonts w:ascii="Calibri" w:eastAsia="Calibri" w:hAnsi="Calibri" w:cs="Calibri"/>
          <w:sz w:val="22"/>
          <w:szCs w:val="22"/>
          <w:lang w:val="en-US"/>
        </w:rPr>
      </w:pPr>
      <w:r w:rsidRPr="002700BE">
        <w:rPr>
          <w:rFonts w:ascii="Calibri" w:eastAsia="Calibri" w:hAnsi="Calibri" w:cs="Calibri"/>
          <w:sz w:val="22"/>
          <w:szCs w:val="22"/>
          <w:lang w:val="en-US"/>
        </w:rPr>
        <w:t>Expression of willingness to share some initiatives and strategies. Canada offered to share its experience on public policy and gender; Mexico and Colombia mentioned willingness to share practices on seals and accreditation of good labor practices.</w:t>
      </w:r>
    </w:p>
    <w:p w14:paraId="34931277" w14:textId="77777777" w:rsidR="004160E6" w:rsidRPr="002700BE" w:rsidRDefault="004160E6">
      <w:pPr>
        <w:spacing w:after="200" w:line="276" w:lineRule="auto"/>
        <w:rPr>
          <w:rFonts w:ascii="Calibri" w:eastAsia="Calibri" w:hAnsi="Calibri" w:cs="Calibri"/>
          <w:b/>
          <w:sz w:val="22"/>
          <w:szCs w:val="22"/>
          <w:lang w:val="en-US"/>
        </w:rPr>
      </w:pPr>
    </w:p>
    <w:p w14:paraId="34931278" w14:textId="77777777" w:rsidR="004160E6" w:rsidRDefault="00100CC5">
      <w:pPr>
        <w:spacing w:after="200" w:line="276" w:lineRule="auto"/>
        <w:rPr>
          <w:rFonts w:ascii="Calibri" w:eastAsia="Calibri" w:hAnsi="Calibri" w:cs="Calibri"/>
          <w:sz w:val="22"/>
          <w:szCs w:val="22"/>
        </w:rPr>
      </w:pPr>
      <w:r>
        <w:rPr>
          <w:rFonts w:ascii="Calibri" w:eastAsia="Calibri" w:hAnsi="Calibri" w:cs="Calibri"/>
          <w:b/>
          <w:sz w:val="22"/>
          <w:szCs w:val="22"/>
        </w:rPr>
        <w:t xml:space="preserve">Next </w:t>
      </w:r>
      <w:proofErr w:type="spellStart"/>
      <w:r>
        <w:rPr>
          <w:rFonts w:ascii="Calibri" w:eastAsia="Calibri" w:hAnsi="Calibri" w:cs="Calibri"/>
          <w:b/>
          <w:sz w:val="22"/>
          <w:szCs w:val="22"/>
        </w:rPr>
        <w:t>steps</w:t>
      </w:r>
      <w:proofErr w:type="spellEnd"/>
      <w:r>
        <w:rPr>
          <w:rFonts w:ascii="Calibri" w:eastAsia="Calibri" w:hAnsi="Calibri" w:cs="Calibri"/>
          <w:b/>
          <w:sz w:val="22"/>
          <w:szCs w:val="22"/>
        </w:rPr>
        <w:t xml:space="preserve">: </w:t>
      </w:r>
    </w:p>
    <w:p w14:paraId="34931279" w14:textId="77777777" w:rsidR="004160E6" w:rsidRPr="002700BE" w:rsidRDefault="00100CC5">
      <w:pPr>
        <w:numPr>
          <w:ilvl w:val="1"/>
          <w:numId w:val="54"/>
        </w:numPr>
        <w:tabs>
          <w:tab w:val="left" w:pos="720"/>
          <w:tab w:val="left" w:pos="2160"/>
          <w:tab w:val="left" w:pos="2880"/>
        </w:tabs>
        <w:ind w:left="720" w:right="547"/>
        <w:jc w:val="both"/>
        <w:rPr>
          <w:rFonts w:ascii="Calibri" w:eastAsia="Calibri" w:hAnsi="Calibri" w:cs="Calibri"/>
          <w:sz w:val="22"/>
          <w:szCs w:val="22"/>
          <w:lang w:val="en-US"/>
        </w:rPr>
      </w:pPr>
      <w:r w:rsidRPr="002700BE">
        <w:rPr>
          <w:rFonts w:ascii="Calibri" w:eastAsia="Calibri" w:hAnsi="Calibri" w:cs="Calibri"/>
          <w:sz w:val="22"/>
          <w:szCs w:val="22"/>
          <w:lang w:val="en-US"/>
        </w:rPr>
        <w:t>Preparation and publication of the final version of the Study on “Institutionalization of a Gender Approach in the Ministries of Labor of the Americas: An Update”, will include the inputs and recommendations that emerged during the Dialogue. The Study will be renamed to include “Balance of a Decade”.</w:t>
      </w:r>
    </w:p>
    <w:p w14:paraId="3493127A" w14:textId="77777777" w:rsidR="004160E6" w:rsidRPr="002700BE" w:rsidRDefault="004160E6">
      <w:pPr>
        <w:tabs>
          <w:tab w:val="left" w:pos="2160"/>
          <w:tab w:val="left" w:pos="2880"/>
        </w:tabs>
        <w:ind w:left="720" w:right="547"/>
        <w:jc w:val="both"/>
        <w:rPr>
          <w:rFonts w:ascii="Calibri" w:eastAsia="Calibri" w:hAnsi="Calibri" w:cs="Calibri"/>
          <w:sz w:val="22"/>
          <w:szCs w:val="22"/>
          <w:lang w:val="en-US"/>
        </w:rPr>
      </w:pPr>
    </w:p>
    <w:p w14:paraId="3493127C" w14:textId="5C482293" w:rsidR="004160E6" w:rsidRPr="00C20DEE" w:rsidRDefault="00100CC5" w:rsidP="00C20DEE">
      <w:pPr>
        <w:numPr>
          <w:ilvl w:val="1"/>
          <w:numId w:val="54"/>
        </w:numPr>
        <w:tabs>
          <w:tab w:val="left" w:pos="720"/>
          <w:tab w:val="left" w:pos="2160"/>
          <w:tab w:val="left" w:pos="2880"/>
        </w:tabs>
        <w:ind w:left="720" w:right="547"/>
        <w:jc w:val="both"/>
        <w:rPr>
          <w:rFonts w:ascii="Calibri" w:eastAsia="Calibri" w:hAnsi="Calibri" w:cs="Calibri"/>
          <w:sz w:val="22"/>
          <w:szCs w:val="22"/>
          <w:lang w:val="en-US"/>
        </w:rPr>
      </w:pPr>
      <w:r w:rsidRPr="002700BE">
        <w:rPr>
          <w:rFonts w:ascii="Calibri" w:eastAsia="Calibri" w:hAnsi="Calibri" w:cs="Calibri"/>
          <w:sz w:val="22"/>
          <w:szCs w:val="22"/>
          <w:lang w:val="en-US"/>
        </w:rPr>
        <w:t>Uploading of the gender units/areas initiatives and programs in the RIAL Portfolio of Programs (</w:t>
      </w:r>
      <w:hyperlink r:id="rId22">
        <w:r w:rsidRPr="002700BE">
          <w:rPr>
            <w:rFonts w:ascii="Calibri" w:eastAsia="Calibri" w:hAnsi="Calibri" w:cs="Calibri"/>
            <w:color w:val="0563C1"/>
            <w:sz w:val="22"/>
            <w:szCs w:val="22"/>
            <w:u w:val="single"/>
            <w:lang w:val="en-US"/>
          </w:rPr>
          <w:t>www.rialnet.org</w:t>
        </w:r>
      </w:hyperlink>
      <w:r w:rsidRPr="002700BE">
        <w:rPr>
          <w:rFonts w:ascii="Calibri" w:eastAsia="Calibri" w:hAnsi="Calibri" w:cs="Calibri"/>
          <w:sz w:val="22"/>
          <w:szCs w:val="22"/>
          <w:lang w:val="en-US"/>
        </w:rPr>
        <w:t>) under the theme “Gender Equity”. The Secretariat will send instructions on how to upload programs to each delegation shortly.</w:t>
      </w:r>
    </w:p>
    <w:p w14:paraId="3493127D" w14:textId="5663407C" w:rsidR="004160E6" w:rsidRPr="002700BE" w:rsidRDefault="00100CC5">
      <w:pPr>
        <w:numPr>
          <w:ilvl w:val="1"/>
          <w:numId w:val="54"/>
        </w:numPr>
        <w:tabs>
          <w:tab w:val="left" w:pos="720"/>
          <w:tab w:val="left" w:pos="2160"/>
          <w:tab w:val="left" w:pos="2880"/>
        </w:tabs>
        <w:ind w:left="720" w:right="547"/>
        <w:jc w:val="both"/>
        <w:rPr>
          <w:rFonts w:ascii="Calibri" w:eastAsia="Calibri" w:hAnsi="Calibri" w:cs="Calibri"/>
          <w:sz w:val="22"/>
          <w:szCs w:val="22"/>
          <w:lang w:val="en-US"/>
        </w:rPr>
      </w:pPr>
      <w:r w:rsidRPr="002700BE">
        <w:rPr>
          <w:rFonts w:ascii="Calibri" w:eastAsia="Calibri" w:hAnsi="Calibri" w:cs="Calibri"/>
          <w:sz w:val="22"/>
          <w:szCs w:val="22"/>
          <w:lang w:val="en-US"/>
        </w:rPr>
        <w:lastRenderedPageBreak/>
        <w:t xml:space="preserve">The Secretariat proposed the creation of a Ministries of Labor gender focal point Network, as a specialized sub-network of the RIAL, which was generally supported by delegations. The Secretariat will share this idea with the authorities of the Inter-American Conference of Ministers of Labor (IACML), explore funding sources, and initiate some actions </w:t>
      </w:r>
      <w:proofErr w:type="gramStart"/>
      <w:r w:rsidRPr="002700BE">
        <w:rPr>
          <w:rFonts w:ascii="Calibri" w:eastAsia="Calibri" w:hAnsi="Calibri" w:cs="Calibri"/>
          <w:sz w:val="22"/>
          <w:szCs w:val="22"/>
          <w:lang w:val="en-US"/>
        </w:rPr>
        <w:t>in the near future</w:t>
      </w:r>
      <w:proofErr w:type="gramEnd"/>
      <w:r w:rsidRPr="002700BE">
        <w:rPr>
          <w:rFonts w:ascii="Calibri" w:eastAsia="Calibri" w:hAnsi="Calibri" w:cs="Calibri"/>
          <w:sz w:val="22"/>
          <w:szCs w:val="22"/>
          <w:lang w:val="en-US"/>
        </w:rPr>
        <w:t>.</w:t>
      </w:r>
    </w:p>
    <w:p w14:paraId="3493127E" w14:textId="77777777" w:rsidR="004160E6" w:rsidRPr="002700BE" w:rsidRDefault="004160E6">
      <w:pPr>
        <w:tabs>
          <w:tab w:val="left" w:pos="2160"/>
          <w:tab w:val="left" w:pos="2880"/>
        </w:tabs>
        <w:ind w:left="720" w:right="547"/>
        <w:jc w:val="both"/>
        <w:rPr>
          <w:rFonts w:ascii="Calibri" w:eastAsia="Calibri" w:hAnsi="Calibri" w:cs="Calibri"/>
          <w:sz w:val="22"/>
          <w:szCs w:val="22"/>
          <w:lang w:val="en-US"/>
        </w:rPr>
      </w:pPr>
    </w:p>
    <w:p w14:paraId="3493127F" w14:textId="77777777" w:rsidR="004160E6" w:rsidRPr="002700BE" w:rsidRDefault="00100CC5">
      <w:pPr>
        <w:numPr>
          <w:ilvl w:val="1"/>
          <w:numId w:val="54"/>
        </w:numPr>
        <w:tabs>
          <w:tab w:val="left" w:pos="720"/>
          <w:tab w:val="left" w:pos="2160"/>
          <w:tab w:val="left" w:pos="2880"/>
        </w:tabs>
        <w:ind w:left="720" w:right="547"/>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Planning of a second hemispheric dialogue to be held in February or </w:t>
      </w:r>
      <w:proofErr w:type="gramStart"/>
      <w:r w:rsidRPr="002700BE">
        <w:rPr>
          <w:rFonts w:ascii="Calibri" w:eastAsia="Calibri" w:hAnsi="Calibri" w:cs="Calibri"/>
          <w:sz w:val="22"/>
          <w:szCs w:val="22"/>
          <w:lang w:val="en-US"/>
        </w:rPr>
        <w:t>March,</w:t>
      </w:r>
      <w:proofErr w:type="gramEnd"/>
      <w:r w:rsidRPr="002700BE">
        <w:rPr>
          <w:rFonts w:ascii="Calibri" w:eastAsia="Calibri" w:hAnsi="Calibri" w:cs="Calibri"/>
          <w:sz w:val="22"/>
          <w:szCs w:val="22"/>
          <w:lang w:val="en-US"/>
        </w:rPr>
        <w:t xml:space="preserve"> 2021, focused in a particular theme to be decided with the gender units/areas. This would be an activity of the gender focal point Network. </w:t>
      </w:r>
    </w:p>
    <w:p w14:paraId="34931280" w14:textId="77777777" w:rsidR="004160E6" w:rsidRPr="002700BE" w:rsidRDefault="004160E6">
      <w:pPr>
        <w:tabs>
          <w:tab w:val="left" w:pos="2160"/>
          <w:tab w:val="left" w:pos="2880"/>
        </w:tabs>
        <w:ind w:left="720" w:right="547"/>
        <w:jc w:val="both"/>
        <w:rPr>
          <w:rFonts w:ascii="Calibri" w:eastAsia="Calibri" w:hAnsi="Calibri" w:cs="Calibri"/>
          <w:sz w:val="22"/>
          <w:szCs w:val="22"/>
          <w:lang w:val="en-US"/>
        </w:rPr>
      </w:pPr>
    </w:p>
    <w:p w14:paraId="34931281" w14:textId="77777777" w:rsidR="004160E6" w:rsidRPr="002700BE" w:rsidRDefault="00100CC5">
      <w:pPr>
        <w:numPr>
          <w:ilvl w:val="1"/>
          <w:numId w:val="54"/>
        </w:numPr>
        <w:tabs>
          <w:tab w:val="left" w:pos="720"/>
          <w:tab w:val="left" w:pos="2160"/>
          <w:tab w:val="left" w:pos="2880"/>
        </w:tabs>
        <w:ind w:left="720" w:right="547"/>
        <w:jc w:val="both"/>
        <w:rPr>
          <w:rFonts w:ascii="Calibri" w:eastAsia="Calibri" w:hAnsi="Calibri" w:cs="Calibri"/>
          <w:sz w:val="22"/>
          <w:szCs w:val="22"/>
          <w:lang w:val="en-US"/>
        </w:rPr>
        <w:sectPr w:rsidR="004160E6" w:rsidRPr="002700BE">
          <w:headerReference w:type="default" r:id="rId23"/>
          <w:footerReference w:type="default" r:id="rId24"/>
          <w:type w:val="continuous"/>
          <w:pgSz w:w="12240" w:h="15840"/>
          <w:pgMar w:top="2160" w:right="1570" w:bottom="1296" w:left="1699" w:header="720" w:footer="720" w:gutter="0"/>
          <w:cols w:space="720"/>
        </w:sectPr>
      </w:pPr>
      <w:r w:rsidRPr="002700BE">
        <w:rPr>
          <w:rFonts w:ascii="Calibri" w:eastAsia="Calibri" w:hAnsi="Calibri" w:cs="Calibri"/>
          <w:sz w:val="22"/>
          <w:szCs w:val="22"/>
          <w:lang w:val="en-US"/>
        </w:rPr>
        <w:t xml:space="preserve">The Secretariat and CIM will continue to work in the virtual course on Gender-based Violence at Work, hosted by the Educational Portal of the Americas, and to be available during the first semester of 2021. </w:t>
      </w:r>
    </w:p>
    <w:p w14:paraId="34931282" w14:textId="77777777" w:rsidR="004160E6" w:rsidRPr="002700BE" w:rsidRDefault="004160E6">
      <w:pPr>
        <w:ind w:left="720"/>
        <w:jc w:val="center"/>
        <w:rPr>
          <w:sz w:val="22"/>
          <w:szCs w:val="22"/>
          <w:lang w:val="en-US"/>
        </w:rPr>
      </w:pPr>
    </w:p>
    <w:p w14:paraId="34931283" w14:textId="77777777" w:rsidR="004160E6" w:rsidRPr="002700BE" w:rsidRDefault="004160E6">
      <w:pPr>
        <w:ind w:left="720"/>
        <w:jc w:val="center"/>
        <w:rPr>
          <w:sz w:val="22"/>
          <w:szCs w:val="22"/>
          <w:lang w:val="en-US"/>
        </w:rPr>
      </w:pPr>
    </w:p>
    <w:p w14:paraId="34931284" w14:textId="77777777" w:rsidR="004160E6" w:rsidRPr="002700BE" w:rsidRDefault="004160E6">
      <w:pPr>
        <w:ind w:left="720"/>
        <w:jc w:val="center"/>
        <w:rPr>
          <w:sz w:val="22"/>
          <w:szCs w:val="22"/>
          <w:lang w:val="en-US"/>
        </w:rPr>
      </w:pPr>
    </w:p>
    <w:p w14:paraId="34931285" w14:textId="77777777" w:rsidR="004160E6" w:rsidRPr="002700BE" w:rsidRDefault="004160E6">
      <w:pPr>
        <w:ind w:left="720"/>
        <w:jc w:val="center"/>
        <w:rPr>
          <w:sz w:val="22"/>
          <w:szCs w:val="22"/>
          <w:lang w:val="en-US"/>
        </w:rPr>
      </w:pPr>
    </w:p>
    <w:p w14:paraId="34931286" w14:textId="77777777" w:rsidR="004160E6" w:rsidRPr="002700BE" w:rsidRDefault="004160E6">
      <w:pPr>
        <w:ind w:left="720"/>
        <w:jc w:val="center"/>
        <w:rPr>
          <w:sz w:val="22"/>
          <w:szCs w:val="22"/>
          <w:lang w:val="en-US"/>
        </w:rPr>
      </w:pPr>
    </w:p>
    <w:p w14:paraId="34931287" w14:textId="77777777" w:rsidR="004160E6" w:rsidRPr="002700BE" w:rsidRDefault="004160E6">
      <w:pPr>
        <w:ind w:left="720"/>
        <w:jc w:val="center"/>
        <w:rPr>
          <w:sz w:val="22"/>
          <w:szCs w:val="22"/>
          <w:lang w:val="en-US"/>
        </w:rPr>
      </w:pPr>
    </w:p>
    <w:p w14:paraId="34931288" w14:textId="77777777" w:rsidR="004160E6" w:rsidRPr="002700BE" w:rsidRDefault="004160E6">
      <w:pPr>
        <w:ind w:left="720"/>
        <w:jc w:val="center"/>
        <w:rPr>
          <w:sz w:val="22"/>
          <w:szCs w:val="22"/>
          <w:lang w:val="en-US"/>
        </w:rPr>
      </w:pPr>
    </w:p>
    <w:p w14:paraId="34931289" w14:textId="77777777" w:rsidR="004160E6" w:rsidRPr="002700BE" w:rsidRDefault="004160E6">
      <w:pPr>
        <w:ind w:left="720"/>
        <w:jc w:val="center"/>
        <w:rPr>
          <w:sz w:val="22"/>
          <w:szCs w:val="22"/>
          <w:lang w:val="en-US"/>
        </w:rPr>
      </w:pPr>
    </w:p>
    <w:p w14:paraId="3493128A" w14:textId="77777777" w:rsidR="004160E6" w:rsidRPr="002700BE" w:rsidRDefault="00100CC5">
      <w:pPr>
        <w:ind w:left="720"/>
        <w:jc w:val="center"/>
        <w:rPr>
          <w:sz w:val="22"/>
          <w:szCs w:val="22"/>
          <w:lang w:val="en-US"/>
        </w:rPr>
      </w:pPr>
      <w:r w:rsidRPr="002700BE">
        <w:rPr>
          <w:sz w:val="22"/>
          <w:szCs w:val="22"/>
          <w:lang w:val="en-US"/>
        </w:rPr>
        <w:t>ANNEX 2</w:t>
      </w:r>
    </w:p>
    <w:p w14:paraId="3493128B" w14:textId="77777777" w:rsidR="004160E6" w:rsidRPr="002700BE" w:rsidRDefault="004160E6">
      <w:pPr>
        <w:ind w:left="720"/>
        <w:jc w:val="center"/>
        <w:rPr>
          <w:sz w:val="22"/>
          <w:szCs w:val="22"/>
          <w:lang w:val="en-US"/>
        </w:rPr>
      </w:pPr>
    </w:p>
    <w:p w14:paraId="3493128C" w14:textId="77777777" w:rsidR="004160E6" w:rsidRPr="002700BE" w:rsidRDefault="004160E6">
      <w:pPr>
        <w:jc w:val="center"/>
        <w:rPr>
          <w:sz w:val="22"/>
          <w:szCs w:val="22"/>
          <w:lang w:val="en-US"/>
        </w:rPr>
      </w:pPr>
    </w:p>
    <w:p w14:paraId="3493128E" w14:textId="6B06D4F2" w:rsidR="00C20DEE" w:rsidRPr="00100CC5" w:rsidRDefault="00C20DEE" w:rsidP="00100CC5">
      <w:pPr>
        <w:jc w:val="center"/>
        <w:rPr>
          <w:sz w:val="22"/>
          <w:szCs w:val="22"/>
          <w:lang w:val="en-US"/>
        </w:rPr>
        <w:sectPr w:rsidR="00C20DEE" w:rsidRPr="00100CC5">
          <w:headerReference w:type="default" r:id="rId25"/>
          <w:pgSz w:w="12240" w:h="15840"/>
          <w:pgMar w:top="2160" w:right="1570" w:bottom="1296" w:left="1699" w:header="720" w:footer="720" w:gutter="0"/>
          <w:cols w:space="720"/>
        </w:sectPr>
      </w:pPr>
      <w:r w:rsidRPr="00C20DEE">
        <w:rPr>
          <w:sz w:val="22"/>
          <w:szCs w:val="22"/>
          <w:lang w:val="en-US"/>
        </w:rPr>
        <w:t>Main outcomes</w:t>
      </w:r>
      <w:r w:rsidR="00100CC5" w:rsidRPr="00C20DEE">
        <w:rPr>
          <w:sz w:val="22"/>
          <w:szCs w:val="22"/>
          <w:lang w:val="en-US"/>
        </w:rPr>
        <w:t xml:space="preserve"> and next steps of the </w:t>
      </w:r>
      <w:r w:rsidRPr="002700BE">
        <w:rPr>
          <w:sz w:val="22"/>
          <w:szCs w:val="22"/>
          <w:lang w:val="en-US"/>
        </w:rPr>
        <w:t>2</w:t>
      </w:r>
      <w:r w:rsidRPr="002700BE">
        <w:rPr>
          <w:sz w:val="22"/>
          <w:szCs w:val="22"/>
          <w:vertAlign w:val="superscript"/>
          <w:lang w:val="en-US"/>
        </w:rPr>
        <w:t>nd</w:t>
      </w:r>
      <w:r w:rsidRPr="002700BE">
        <w:rPr>
          <w:sz w:val="22"/>
          <w:szCs w:val="22"/>
          <w:lang w:val="en-US"/>
        </w:rPr>
        <w:t xml:space="preserve"> Hemispheric Dialogue between Gender Units of Ministries of Labor: “Telework and caregiving co-responsibility for a gender-responsive recovery.”, held on May 26, 2021</w:t>
      </w:r>
    </w:p>
    <w:p w14:paraId="3493128F" w14:textId="77777777" w:rsidR="004160E6" w:rsidRPr="002700BE" w:rsidRDefault="004160E6">
      <w:pPr>
        <w:spacing w:line="276" w:lineRule="auto"/>
        <w:jc w:val="center"/>
        <w:rPr>
          <w:rFonts w:ascii="Calibri" w:eastAsia="Calibri" w:hAnsi="Calibri" w:cs="Calibri"/>
          <w:b/>
          <w:lang w:val="en-US"/>
        </w:rPr>
      </w:pPr>
    </w:p>
    <w:p w14:paraId="34931290" w14:textId="77777777" w:rsidR="004160E6" w:rsidRPr="002700BE" w:rsidRDefault="004160E6">
      <w:pPr>
        <w:spacing w:line="276" w:lineRule="auto"/>
        <w:jc w:val="center"/>
        <w:rPr>
          <w:rFonts w:ascii="Calibri" w:eastAsia="Calibri" w:hAnsi="Calibri" w:cs="Calibri"/>
          <w:b/>
          <w:lang w:val="en-US"/>
        </w:rPr>
      </w:pPr>
    </w:p>
    <w:p w14:paraId="34931291" w14:textId="77777777" w:rsidR="004160E6" w:rsidRPr="002700BE" w:rsidRDefault="00100CC5">
      <w:pPr>
        <w:spacing w:line="276" w:lineRule="auto"/>
        <w:jc w:val="center"/>
        <w:rPr>
          <w:rFonts w:ascii="Calibri" w:eastAsia="Calibri" w:hAnsi="Calibri" w:cs="Calibri"/>
          <w:b/>
          <w:lang w:val="en-US"/>
        </w:rPr>
      </w:pPr>
      <w:r w:rsidRPr="002700BE">
        <w:rPr>
          <w:rFonts w:ascii="Calibri" w:eastAsia="Calibri" w:hAnsi="Calibri" w:cs="Calibri"/>
          <w:b/>
          <w:lang w:val="en-US"/>
        </w:rPr>
        <w:t>2nd Hemispheric Dialogue between Gender Units of Ministries of Labor</w:t>
      </w:r>
    </w:p>
    <w:p w14:paraId="34931292" w14:textId="77777777" w:rsidR="004160E6" w:rsidRPr="002700BE" w:rsidRDefault="004160E6">
      <w:pPr>
        <w:spacing w:line="276" w:lineRule="auto"/>
        <w:rPr>
          <w:rFonts w:ascii="Calibri" w:eastAsia="Calibri" w:hAnsi="Calibri" w:cs="Calibri"/>
          <w:b/>
          <w:sz w:val="22"/>
          <w:szCs w:val="22"/>
          <w:lang w:val="en-US"/>
        </w:rPr>
      </w:pPr>
    </w:p>
    <w:p w14:paraId="34931293" w14:textId="77777777" w:rsidR="004160E6" w:rsidRPr="002700BE" w:rsidRDefault="00100CC5">
      <w:pPr>
        <w:spacing w:line="276" w:lineRule="auto"/>
        <w:jc w:val="center"/>
        <w:rPr>
          <w:rFonts w:ascii="Calibri" w:eastAsia="Calibri" w:hAnsi="Calibri" w:cs="Calibri"/>
          <w:b/>
          <w:sz w:val="22"/>
          <w:szCs w:val="22"/>
          <w:lang w:val="en-US"/>
        </w:rPr>
      </w:pPr>
      <w:r w:rsidRPr="002700BE">
        <w:rPr>
          <w:rFonts w:ascii="Calibri" w:eastAsia="Calibri" w:hAnsi="Calibri" w:cs="Calibri"/>
          <w:b/>
          <w:sz w:val="22"/>
          <w:szCs w:val="22"/>
          <w:lang w:val="en-US"/>
        </w:rPr>
        <w:t>“Telework and caregiving co-responsibility for a gender-responsive recovery."</w:t>
      </w:r>
    </w:p>
    <w:p w14:paraId="34931294" w14:textId="77777777" w:rsidR="004160E6" w:rsidRPr="002700BE" w:rsidRDefault="004160E6">
      <w:pPr>
        <w:spacing w:line="276" w:lineRule="auto"/>
        <w:rPr>
          <w:rFonts w:ascii="Calibri" w:eastAsia="Calibri" w:hAnsi="Calibri" w:cs="Calibri"/>
          <w:sz w:val="22"/>
          <w:szCs w:val="22"/>
          <w:lang w:val="en-US"/>
        </w:rPr>
      </w:pPr>
    </w:p>
    <w:p w14:paraId="34931295" w14:textId="77777777" w:rsidR="004160E6" w:rsidRPr="002700BE" w:rsidRDefault="00100CC5">
      <w:pPr>
        <w:spacing w:line="276" w:lineRule="auto"/>
        <w:jc w:val="center"/>
        <w:rPr>
          <w:rFonts w:ascii="Calibri" w:eastAsia="Calibri" w:hAnsi="Calibri" w:cs="Calibri"/>
          <w:sz w:val="22"/>
          <w:szCs w:val="22"/>
          <w:lang w:val="en-US"/>
        </w:rPr>
      </w:pPr>
      <w:r w:rsidRPr="002700BE">
        <w:rPr>
          <w:rFonts w:ascii="Calibri" w:eastAsia="Calibri" w:hAnsi="Calibri" w:cs="Calibri"/>
          <w:sz w:val="22"/>
          <w:szCs w:val="22"/>
          <w:lang w:val="en-US"/>
        </w:rPr>
        <w:t>May 26, 2021 – Virtual</w:t>
      </w:r>
    </w:p>
    <w:p w14:paraId="34931296" w14:textId="77777777" w:rsidR="004160E6" w:rsidRPr="002700BE" w:rsidRDefault="004160E6">
      <w:pPr>
        <w:spacing w:line="276" w:lineRule="auto"/>
        <w:rPr>
          <w:rFonts w:ascii="Calibri" w:eastAsia="Calibri" w:hAnsi="Calibri" w:cs="Calibri"/>
          <w:sz w:val="22"/>
          <w:szCs w:val="22"/>
          <w:lang w:val="en-US"/>
        </w:rPr>
      </w:pPr>
    </w:p>
    <w:p w14:paraId="34931297" w14:textId="77777777" w:rsidR="004160E6" w:rsidRPr="002700BE" w:rsidRDefault="00100CC5">
      <w:pPr>
        <w:spacing w:line="276" w:lineRule="auto"/>
        <w:jc w:val="center"/>
        <w:rPr>
          <w:rFonts w:ascii="Calibri" w:eastAsia="Calibri" w:hAnsi="Calibri" w:cs="Calibri"/>
          <w:b/>
          <w:sz w:val="22"/>
          <w:szCs w:val="22"/>
          <w:lang w:val="en-US"/>
        </w:rPr>
      </w:pPr>
      <w:r w:rsidRPr="002700BE">
        <w:rPr>
          <w:rFonts w:ascii="Calibri" w:eastAsia="Calibri" w:hAnsi="Calibri" w:cs="Calibri"/>
          <w:b/>
          <w:sz w:val="22"/>
          <w:szCs w:val="22"/>
          <w:lang w:val="en-US"/>
        </w:rPr>
        <w:t>MAIN CONCLUSIONS AND RESULTS</w:t>
      </w:r>
    </w:p>
    <w:p w14:paraId="34931298" w14:textId="77777777" w:rsidR="004160E6" w:rsidRPr="002700BE" w:rsidRDefault="004160E6">
      <w:pPr>
        <w:spacing w:line="276" w:lineRule="auto"/>
        <w:jc w:val="center"/>
        <w:rPr>
          <w:rFonts w:ascii="Calibri" w:eastAsia="Calibri" w:hAnsi="Calibri" w:cs="Calibri"/>
          <w:sz w:val="22"/>
          <w:szCs w:val="22"/>
          <w:lang w:val="en-US"/>
        </w:rPr>
      </w:pPr>
    </w:p>
    <w:p w14:paraId="34931299" w14:textId="77777777" w:rsidR="004160E6" w:rsidRPr="002700BE" w:rsidRDefault="004160E6">
      <w:pPr>
        <w:spacing w:line="276" w:lineRule="auto"/>
        <w:rPr>
          <w:rFonts w:ascii="Calibri" w:eastAsia="Calibri" w:hAnsi="Calibri" w:cs="Calibri"/>
          <w:b/>
          <w:sz w:val="22"/>
          <w:szCs w:val="22"/>
          <w:u w:val="single"/>
          <w:lang w:val="en-US"/>
        </w:rPr>
      </w:pPr>
    </w:p>
    <w:p w14:paraId="3493129A" w14:textId="77777777" w:rsidR="004160E6" w:rsidRPr="002700BE" w:rsidRDefault="00100CC5">
      <w:pPr>
        <w:spacing w:line="276" w:lineRule="auto"/>
        <w:rPr>
          <w:rFonts w:ascii="Calibri" w:eastAsia="Calibri" w:hAnsi="Calibri" w:cs="Calibri"/>
          <w:b/>
          <w:sz w:val="22"/>
          <w:szCs w:val="22"/>
          <w:u w:val="single"/>
          <w:lang w:val="en-US"/>
        </w:rPr>
      </w:pPr>
      <w:r w:rsidRPr="002700BE">
        <w:rPr>
          <w:rFonts w:ascii="Calibri" w:eastAsia="Calibri" w:hAnsi="Calibri" w:cs="Calibri"/>
          <w:b/>
          <w:sz w:val="22"/>
          <w:szCs w:val="22"/>
          <w:u w:val="single"/>
          <w:lang w:val="en-US"/>
        </w:rPr>
        <w:t>Introduction</w:t>
      </w:r>
    </w:p>
    <w:p w14:paraId="3493129B" w14:textId="77777777" w:rsidR="004160E6" w:rsidRPr="002700BE" w:rsidRDefault="004160E6">
      <w:pPr>
        <w:spacing w:line="276" w:lineRule="auto"/>
        <w:rPr>
          <w:rFonts w:ascii="Calibri" w:eastAsia="Calibri" w:hAnsi="Calibri" w:cs="Calibri"/>
          <w:b/>
          <w:sz w:val="22"/>
          <w:szCs w:val="22"/>
          <w:lang w:val="en-US"/>
        </w:rPr>
      </w:pPr>
    </w:p>
    <w:p w14:paraId="3493129C" w14:textId="4897BF6C" w:rsidR="004160E6" w:rsidRPr="002700BE" w:rsidRDefault="00100CC5">
      <w:p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Hemispheric Dialogue “Telework and caregiving co-responsibility for a gender-responsive recovery” held on May 26, 2021, brought together representatives of 26 Ministries of Labor of the Americas, the Ministry of Labor of Spain, and, as observers, specialists from the International Labor Organization, the Inter-American Development Bank, and </w:t>
      </w:r>
      <w:proofErr w:type="spellStart"/>
      <w:r w:rsidRPr="002700BE">
        <w:rPr>
          <w:rFonts w:ascii="Calibri" w:eastAsia="Calibri" w:hAnsi="Calibri" w:cs="Calibri"/>
          <w:sz w:val="22"/>
          <w:szCs w:val="22"/>
          <w:lang w:val="en-US"/>
        </w:rPr>
        <w:t>EUROsociAL</w:t>
      </w:r>
      <w:proofErr w:type="spellEnd"/>
      <w:r w:rsidRPr="002700BE">
        <w:rPr>
          <w:rFonts w:ascii="Calibri" w:eastAsia="Calibri" w:hAnsi="Calibri" w:cs="Calibri"/>
          <w:sz w:val="22"/>
          <w:szCs w:val="22"/>
          <w:lang w:val="en-US"/>
        </w:rPr>
        <w:t>. It was jointly organized by the Executive Secretariat for Integral Development of the Organization of American Sates (OAS) and the Inter-American Commission of Women (CIM), with resources from the Government of Canada for the Inter-American Network for Labor Administration (RIAL).</w:t>
      </w:r>
    </w:p>
    <w:p w14:paraId="3493129D" w14:textId="77777777" w:rsidR="004160E6" w:rsidRPr="002700BE" w:rsidRDefault="004160E6">
      <w:pPr>
        <w:spacing w:line="276" w:lineRule="auto"/>
        <w:jc w:val="both"/>
        <w:rPr>
          <w:rFonts w:ascii="Calibri" w:eastAsia="Calibri" w:hAnsi="Calibri" w:cs="Calibri"/>
          <w:sz w:val="22"/>
          <w:szCs w:val="22"/>
          <w:lang w:val="en-US"/>
        </w:rPr>
      </w:pPr>
    </w:p>
    <w:p w14:paraId="3493129E" w14:textId="77777777" w:rsidR="004160E6" w:rsidRPr="002700BE" w:rsidRDefault="00100CC5">
      <w:p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Similar to the first Hemispheric Dialogue, held in November 2020, this event responded to the following commitments of the OAS Inter-American Conference of Ministers of Labor: effective reduction in the disparities that exist between men and women in the world of work; eradicate discrimination, harassment, and violence based on gender; and "continue to work towards mainstreaming a gender perspective into employment and labor policies, as well as into our ministries’ operations and structures" (Arts. 23 and 24, Declaration of Bridgetown, adopted by the XX IACML in 2017).</w:t>
      </w:r>
    </w:p>
    <w:p w14:paraId="3493129F" w14:textId="77777777" w:rsidR="004160E6" w:rsidRPr="002700BE" w:rsidRDefault="004160E6">
      <w:pPr>
        <w:spacing w:line="276" w:lineRule="auto"/>
        <w:jc w:val="both"/>
        <w:rPr>
          <w:rFonts w:ascii="Calibri" w:eastAsia="Calibri" w:hAnsi="Calibri" w:cs="Calibri"/>
          <w:sz w:val="22"/>
          <w:szCs w:val="22"/>
          <w:lang w:val="en-US"/>
        </w:rPr>
      </w:pPr>
    </w:p>
    <w:p w14:paraId="349312A0" w14:textId="77777777" w:rsidR="004160E6" w:rsidRPr="002700BE" w:rsidRDefault="00100CC5">
      <w:p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During the event both regulations and responses from governments were shared; there were also reflections on the issues discussed. Increased legislation and / or adoption of regulations on telework in the last year was identified as a common denominator. Indeed, the COVID-19 pandemic and the containment measures have revealed the urgency and validity of this working modality, as well as the need to regulate it. Accordingly, this is the right time to discuss and seek a common ground to ensure that telework does not become another venue for gender discrimination but, rather, fuels positive changes in gender relations within the framework of equal opportunities and non-discrimination, both in the workplace and at home. This was precisely the objective of this hemispheric dialogue.</w:t>
      </w:r>
      <w:r>
        <w:rPr>
          <w:noProof/>
        </w:rPr>
        <w:drawing>
          <wp:anchor distT="0" distB="0" distL="0" distR="0" simplePos="0" relativeHeight="251658240" behindDoc="1" locked="0" layoutInCell="1" hidden="0" allowOverlap="1" wp14:anchorId="349317A8" wp14:editId="349317A9">
            <wp:simplePos x="0" y="0"/>
            <wp:positionH relativeFrom="column">
              <wp:posOffset>-1021395</wp:posOffset>
            </wp:positionH>
            <wp:positionV relativeFrom="paragraph">
              <wp:posOffset>1647825</wp:posOffset>
            </wp:positionV>
            <wp:extent cx="7839075" cy="1185168"/>
            <wp:effectExtent l="0" t="0" r="0" b="0"/>
            <wp:wrapNone/>
            <wp:docPr id="1619105408" name="Picture 1619105408"/>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l="1458" t="88306" r="-1458"/>
                    <a:stretch>
                      <a:fillRect/>
                    </a:stretch>
                  </pic:blipFill>
                  <pic:spPr>
                    <a:xfrm>
                      <a:off x="0" y="0"/>
                      <a:ext cx="7839075" cy="1185168"/>
                    </a:xfrm>
                    <a:prstGeom prst="rect">
                      <a:avLst/>
                    </a:prstGeom>
                    <a:ln/>
                  </pic:spPr>
                </pic:pic>
              </a:graphicData>
            </a:graphic>
          </wp:anchor>
        </w:drawing>
      </w:r>
    </w:p>
    <w:p w14:paraId="349312A1" w14:textId="77777777" w:rsidR="004160E6" w:rsidRPr="002700BE" w:rsidRDefault="004160E6">
      <w:pPr>
        <w:jc w:val="both"/>
        <w:rPr>
          <w:rFonts w:ascii="Calibri" w:eastAsia="Calibri" w:hAnsi="Calibri" w:cs="Calibri"/>
          <w:sz w:val="22"/>
          <w:szCs w:val="22"/>
          <w:lang w:val="en-US"/>
        </w:rPr>
      </w:pPr>
    </w:p>
    <w:p w14:paraId="349312A2" w14:textId="77777777" w:rsidR="004160E6" w:rsidRPr="002700BE" w:rsidRDefault="004160E6">
      <w:pPr>
        <w:spacing w:line="276" w:lineRule="auto"/>
        <w:jc w:val="both"/>
        <w:rPr>
          <w:rFonts w:ascii="Calibri" w:eastAsia="Calibri" w:hAnsi="Calibri" w:cs="Calibri"/>
          <w:sz w:val="22"/>
          <w:szCs w:val="22"/>
          <w:lang w:val="en-US"/>
        </w:rPr>
      </w:pPr>
    </w:p>
    <w:p w14:paraId="349312A3" w14:textId="77777777" w:rsidR="004160E6" w:rsidRPr="002700BE" w:rsidRDefault="004160E6">
      <w:pPr>
        <w:spacing w:line="276" w:lineRule="auto"/>
        <w:jc w:val="both"/>
        <w:rPr>
          <w:rFonts w:ascii="Calibri" w:eastAsia="Calibri" w:hAnsi="Calibri" w:cs="Calibri"/>
          <w:b/>
          <w:sz w:val="22"/>
          <w:szCs w:val="22"/>
          <w:u w:val="single"/>
          <w:lang w:val="en-US"/>
        </w:rPr>
      </w:pPr>
    </w:p>
    <w:p w14:paraId="349312A4" w14:textId="77777777" w:rsidR="004160E6" w:rsidRPr="002700BE" w:rsidRDefault="004160E6">
      <w:pPr>
        <w:spacing w:line="276" w:lineRule="auto"/>
        <w:jc w:val="both"/>
        <w:rPr>
          <w:rFonts w:ascii="Calibri" w:eastAsia="Calibri" w:hAnsi="Calibri" w:cs="Calibri"/>
          <w:b/>
          <w:sz w:val="22"/>
          <w:szCs w:val="22"/>
          <w:u w:val="single"/>
          <w:lang w:val="en-US"/>
        </w:rPr>
      </w:pPr>
    </w:p>
    <w:p w14:paraId="349312A5" w14:textId="77777777" w:rsidR="004160E6" w:rsidRPr="002700BE" w:rsidRDefault="00100CC5">
      <w:pPr>
        <w:spacing w:line="276" w:lineRule="auto"/>
        <w:jc w:val="both"/>
        <w:rPr>
          <w:rFonts w:ascii="Calibri" w:eastAsia="Calibri" w:hAnsi="Calibri" w:cs="Calibri"/>
          <w:b/>
          <w:sz w:val="22"/>
          <w:szCs w:val="22"/>
          <w:u w:val="single"/>
          <w:lang w:val="en-US"/>
        </w:rPr>
      </w:pPr>
      <w:r w:rsidRPr="002700BE">
        <w:rPr>
          <w:rFonts w:ascii="Calibri" w:eastAsia="Calibri" w:hAnsi="Calibri" w:cs="Calibri"/>
          <w:b/>
          <w:sz w:val="22"/>
          <w:szCs w:val="22"/>
          <w:u w:val="single"/>
          <w:lang w:val="en-US"/>
        </w:rPr>
        <w:t>Telework and caregiving co-responsibility: two issues to be dealt with simultaneously.</w:t>
      </w:r>
    </w:p>
    <w:p w14:paraId="349312A6" w14:textId="77777777" w:rsidR="004160E6" w:rsidRPr="002700BE" w:rsidRDefault="004160E6">
      <w:pPr>
        <w:spacing w:line="276" w:lineRule="auto"/>
        <w:jc w:val="both"/>
        <w:rPr>
          <w:rFonts w:ascii="Calibri" w:eastAsia="Calibri" w:hAnsi="Calibri" w:cs="Calibri"/>
          <w:sz w:val="22"/>
          <w:szCs w:val="22"/>
          <w:u w:val="single"/>
          <w:lang w:val="en-US"/>
        </w:rPr>
      </w:pPr>
    </w:p>
    <w:p w14:paraId="349312A7" w14:textId="624AF86B" w:rsidR="004160E6" w:rsidRPr="002700BE" w:rsidRDefault="00100CC5">
      <w:p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One of the great advantages of </w:t>
      </w:r>
      <w:proofErr w:type="gramStart"/>
      <w:r w:rsidRPr="002700BE">
        <w:rPr>
          <w:rFonts w:ascii="Calibri" w:eastAsia="Calibri" w:hAnsi="Calibri" w:cs="Calibri"/>
          <w:sz w:val="22"/>
          <w:szCs w:val="22"/>
          <w:lang w:val="en-US"/>
        </w:rPr>
        <w:t>telework</w:t>
      </w:r>
      <w:proofErr w:type="gramEnd"/>
      <w:r w:rsidRPr="002700BE">
        <w:rPr>
          <w:rFonts w:ascii="Calibri" w:eastAsia="Calibri" w:hAnsi="Calibri" w:cs="Calibri"/>
          <w:sz w:val="22"/>
          <w:szCs w:val="22"/>
          <w:lang w:val="en-US"/>
        </w:rPr>
        <w:t xml:space="preserve"> is the opportunity to reconcile and balance work and personal responsibilities; this is true, in principle, but it carries risks since that</w:t>
      </w:r>
      <w:r w:rsidRPr="002700BE">
        <w:rPr>
          <w:rFonts w:ascii="Calibri" w:eastAsia="Calibri" w:hAnsi="Calibri" w:cs="Calibri"/>
          <w:b/>
          <w:sz w:val="22"/>
          <w:szCs w:val="22"/>
          <w:lang w:val="en-US"/>
        </w:rPr>
        <w:t xml:space="preserve"> "balance" starts from an unequal distribution of work at home</w:t>
      </w:r>
      <w:r w:rsidRPr="002700BE">
        <w:rPr>
          <w:rFonts w:ascii="Calibri" w:eastAsia="Calibri" w:hAnsi="Calibri" w:cs="Calibri"/>
          <w:sz w:val="22"/>
          <w:szCs w:val="22"/>
          <w:lang w:val="en-US"/>
        </w:rPr>
        <w:t xml:space="preserve">. This unequal burden originated in the care crisis that began to develop in the 1980s, with increasing numbers of women entering into the region’s labor force.  Unfortunately, the increasing participation of women in the labor market has not been matched either by structural changes -at the level of social, labor, economic and business policies-, nor domestically, </w:t>
      </w:r>
      <w:proofErr w:type="gramStart"/>
      <w:r w:rsidRPr="002700BE">
        <w:rPr>
          <w:rFonts w:ascii="Calibri" w:eastAsia="Calibri" w:hAnsi="Calibri" w:cs="Calibri"/>
          <w:sz w:val="22"/>
          <w:szCs w:val="22"/>
          <w:lang w:val="en-US"/>
        </w:rPr>
        <w:t>in order to</w:t>
      </w:r>
      <w:proofErr w:type="gramEnd"/>
      <w:r w:rsidRPr="002700BE">
        <w:rPr>
          <w:rFonts w:ascii="Calibri" w:eastAsia="Calibri" w:hAnsi="Calibri" w:cs="Calibri"/>
          <w:sz w:val="22"/>
          <w:szCs w:val="22"/>
          <w:lang w:val="en-US"/>
        </w:rPr>
        <w:t xml:space="preserve"> promote a balance between productive and reproductive tasks.</w:t>
      </w:r>
    </w:p>
    <w:p w14:paraId="349312A8" w14:textId="77777777" w:rsidR="004160E6" w:rsidRPr="002700BE" w:rsidRDefault="004160E6">
      <w:pPr>
        <w:spacing w:line="276" w:lineRule="auto"/>
        <w:jc w:val="both"/>
        <w:rPr>
          <w:rFonts w:ascii="Calibri" w:eastAsia="Calibri" w:hAnsi="Calibri" w:cs="Calibri"/>
          <w:sz w:val="22"/>
          <w:szCs w:val="22"/>
          <w:lang w:val="en-US"/>
        </w:rPr>
      </w:pPr>
    </w:p>
    <w:p w14:paraId="349312A9" w14:textId="77777777" w:rsidR="004160E6" w:rsidRPr="00651C89" w:rsidRDefault="00100CC5">
      <w:p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Therefore, the discussion and regulation on telework must necessarily contemplate the issue of caregiving co-responsibilities, including investments in infrastructure and caregiving services for minors and dependent persons. </w:t>
      </w:r>
      <w:r w:rsidRPr="002700BE">
        <w:rPr>
          <w:rFonts w:ascii="Calibri" w:eastAsia="Calibri" w:hAnsi="Calibri" w:cs="Calibri"/>
          <w:b/>
          <w:sz w:val="22"/>
          <w:szCs w:val="22"/>
          <w:lang w:val="en-US"/>
        </w:rPr>
        <w:t>These are issues that must be dealt with simultaneously and with the participation of multiple actors</w:t>
      </w:r>
      <w:r w:rsidRPr="002700BE">
        <w:rPr>
          <w:rFonts w:ascii="Calibri" w:eastAsia="Calibri" w:hAnsi="Calibri" w:cs="Calibri"/>
          <w:sz w:val="22"/>
          <w:szCs w:val="22"/>
          <w:lang w:val="en-US"/>
        </w:rPr>
        <w:t xml:space="preserve"> given that they require actions from the state, within families and within companies. This is essential for achieving telework policies that instead of widening gender gaps contribute to </w:t>
      </w:r>
      <w:r w:rsidRPr="00651C89">
        <w:rPr>
          <w:rFonts w:ascii="Calibri" w:eastAsia="Calibri" w:hAnsi="Calibri" w:cs="Calibri"/>
          <w:sz w:val="22"/>
          <w:szCs w:val="22"/>
          <w:lang w:val="en-US"/>
        </w:rPr>
        <w:t>equality.</w:t>
      </w:r>
    </w:p>
    <w:p w14:paraId="349312AA" w14:textId="77777777" w:rsidR="004160E6" w:rsidRPr="00651C89" w:rsidRDefault="004160E6">
      <w:pPr>
        <w:spacing w:line="276" w:lineRule="auto"/>
        <w:jc w:val="both"/>
        <w:rPr>
          <w:rFonts w:ascii="Calibri" w:eastAsia="Calibri" w:hAnsi="Calibri" w:cs="Calibri"/>
          <w:sz w:val="22"/>
          <w:szCs w:val="22"/>
          <w:u w:val="single"/>
          <w:lang w:val="en-US"/>
        </w:rPr>
      </w:pPr>
    </w:p>
    <w:p w14:paraId="349312AB" w14:textId="77777777" w:rsidR="004160E6" w:rsidRPr="00651C89" w:rsidRDefault="00100CC5">
      <w:pPr>
        <w:spacing w:line="276" w:lineRule="auto"/>
        <w:jc w:val="both"/>
        <w:rPr>
          <w:rFonts w:ascii="Calibri" w:eastAsia="Calibri" w:hAnsi="Calibri" w:cs="Calibri"/>
          <w:b/>
          <w:sz w:val="22"/>
          <w:szCs w:val="22"/>
          <w:lang w:val="en-US"/>
        </w:rPr>
      </w:pPr>
      <w:r w:rsidRPr="00651C89">
        <w:rPr>
          <w:rFonts w:ascii="Calibri" w:eastAsia="Calibri" w:hAnsi="Calibri" w:cs="Calibri"/>
          <w:b/>
          <w:sz w:val="22"/>
          <w:szCs w:val="22"/>
          <w:u w:val="single"/>
          <w:lang w:val="en-US"/>
        </w:rPr>
        <w:t>Reflections and challenges identified</w:t>
      </w:r>
      <w:r w:rsidRPr="00651C89">
        <w:rPr>
          <w:rFonts w:ascii="Calibri" w:eastAsia="Calibri" w:hAnsi="Calibri" w:cs="Calibri"/>
          <w:b/>
          <w:sz w:val="22"/>
          <w:szCs w:val="22"/>
          <w:lang w:val="en-US"/>
        </w:rPr>
        <w:t>.</w:t>
      </w:r>
    </w:p>
    <w:p w14:paraId="349312AC" w14:textId="77777777" w:rsidR="004160E6" w:rsidRPr="00651C89" w:rsidRDefault="004160E6">
      <w:pPr>
        <w:spacing w:line="276" w:lineRule="auto"/>
        <w:jc w:val="both"/>
        <w:rPr>
          <w:rFonts w:ascii="Calibri" w:eastAsia="Calibri" w:hAnsi="Calibri" w:cs="Calibri"/>
          <w:sz w:val="22"/>
          <w:szCs w:val="22"/>
          <w:lang w:val="en-US"/>
        </w:rPr>
      </w:pPr>
    </w:p>
    <w:p w14:paraId="349312AD" w14:textId="77777777" w:rsidR="004160E6" w:rsidRPr="002700BE" w:rsidRDefault="00100CC5">
      <w:pPr>
        <w:numPr>
          <w:ilvl w:val="0"/>
          <w:numId w:val="24"/>
        </w:numPr>
        <w:spacing w:line="276" w:lineRule="auto"/>
        <w:jc w:val="both"/>
        <w:rPr>
          <w:rFonts w:ascii="Calibri" w:eastAsia="Calibri" w:hAnsi="Calibri" w:cs="Calibri"/>
          <w:sz w:val="22"/>
          <w:szCs w:val="22"/>
          <w:lang w:val="en-US"/>
        </w:rPr>
      </w:pPr>
      <w:r w:rsidRPr="00651C89">
        <w:rPr>
          <w:rFonts w:ascii="Calibri" w:eastAsia="Calibri" w:hAnsi="Calibri" w:cs="Calibri"/>
          <w:sz w:val="22"/>
          <w:szCs w:val="22"/>
          <w:lang w:val="en-US"/>
        </w:rPr>
        <w:t>During the Dialogue, there was broad</w:t>
      </w:r>
      <w:r w:rsidRPr="002700BE">
        <w:rPr>
          <w:rFonts w:ascii="Calibri" w:eastAsia="Calibri" w:hAnsi="Calibri" w:cs="Calibri"/>
          <w:sz w:val="22"/>
          <w:szCs w:val="22"/>
          <w:lang w:val="en-US"/>
        </w:rPr>
        <w:t xml:space="preserve"> agreement that gender equality and the </w:t>
      </w:r>
      <w:proofErr w:type="gramStart"/>
      <w:r w:rsidRPr="002700BE">
        <w:rPr>
          <w:rFonts w:ascii="Calibri" w:eastAsia="Calibri" w:hAnsi="Calibri" w:cs="Calibri"/>
          <w:sz w:val="22"/>
          <w:szCs w:val="22"/>
          <w:lang w:val="en-US"/>
        </w:rPr>
        <w:t>particular situation</w:t>
      </w:r>
      <w:proofErr w:type="gramEnd"/>
      <w:r w:rsidRPr="002700BE">
        <w:rPr>
          <w:rFonts w:ascii="Calibri" w:eastAsia="Calibri" w:hAnsi="Calibri" w:cs="Calibri"/>
          <w:sz w:val="22"/>
          <w:szCs w:val="22"/>
          <w:lang w:val="en-US"/>
        </w:rPr>
        <w:t xml:space="preserve"> of women in telework should be analyzed and addressed under a </w:t>
      </w:r>
      <w:r w:rsidRPr="002700BE">
        <w:rPr>
          <w:rFonts w:ascii="Calibri" w:eastAsia="Calibri" w:hAnsi="Calibri" w:cs="Calibri"/>
          <w:b/>
          <w:sz w:val="22"/>
          <w:szCs w:val="22"/>
          <w:lang w:val="en-US"/>
        </w:rPr>
        <w:t>broader framework of equal opportunities</w:t>
      </w:r>
      <w:r w:rsidRPr="002700BE">
        <w:rPr>
          <w:rFonts w:ascii="Calibri" w:eastAsia="Calibri" w:hAnsi="Calibri" w:cs="Calibri"/>
          <w:sz w:val="22"/>
          <w:szCs w:val="22"/>
          <w:lang w:val="en-US"/>
        </w:rPr>
        <w:t xml:space="preserve"> given that</w:t>
      </w:r>
      <w:r w:rsidRPr="002700BE">
        <w:rPr>
          <w:rFonts w:ascii="Calibri" w:eastAsia="Calibri" w:hAnsi="Calibri" w:cs="Calibri"/>
          <w:b/>
          <w:sz w:val="22"/>
          <w:szCs w:val="22"/>
          <w:lang w:val="en-US"/>
        </w:rPr>
        <w:t xml:space="preserve"> </w:t>
      </w:r>
      <w:r w:rsidRPr="002700BE">
        <w:rPr>
          <w:rFonts w:ascii="Calibri" w:eastAsia="Calibri" w:hAnsi="Calibri" w:cs="Calibri"/>
          <w:sz w:val="22"/>
          <w:szCs w:val="22"/>
          <w:lang w:val="en-US"/>
        </w:rPr>
        <w:t xml:space="preserve">it is mediated by cultural, political and social vectors beyond the workplace.  </w:t>
      </w:r>
    </w:p>
    <w:p w14:paraId="349312AE" w14:textId="77777777" w:rsidR="004160E6" w:rsidRPr="002700BE" w:rsidRDefault="004160E6">
      <w:pPr>
        <w:spacing w:line="276" w:lineRule="auto"/>
        <w:jc w:val="both"/>
        <w:rPr>
          <w:rFonts w:ascii="Calibri" w:eastAsia="Calibri" w:hAnsi="Calibri" w:cs="Calibri"/>
          <w:sz w:val="22"/>
          <w:szCs w:val="22"/>
          <w:lang w:val="en-US"/>
        </w:rPr>
      </w:pPr>
    </w:p>
    <w:p w14:paraId="349312AF" w14:textId="41A51850" w:rsidR="004160E6" w:rsidRPr="002700BE" w:rsidRDefault="00100CC5">
      <w:pPr>
        <w:numPr>
          <w:ilvl w:val="0"/>
          <w:numId w:val="26"/>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importance of </w:t>
      </w:r>
      <w:r w:rsidRPr="002700BE">
        <w:rPr>
          <w:rFonts w:ascii="Calibri" w:eastAsia="Calibri" w:hAnsi="Calibri" w:cs="Calibri"/>
          <w:b/>
          <w:sz w:val="22"/>
          <w:szCs w:val="22"/>
          <w:lang w:val="en-US"/>
        </w:rPr>
        <w:t>Social Dialogue</w:t>
      </w:r>
      <w:r w:rsidRPr="002700BE">
        <w:rPr>
          <w:rFonts w:ascii="Calibri" w:eastAsia="Calibri" w:hAnsi="Calibri" w:cs="Calibri"/>
          <w:sz w:val="22"/>
          <w:szCs w:val="22"/>
          <w:lang w:val="en-US"/>
        </w:rPr>
        <w:t xml:space="preserve"> - between government, workers, and employers – was highlighted. It should be part of the design and development of telework policy and the promotion of caregiving co-responsibility. Social Dialogue allows policies to have greater legitimacy, sustainability, and impact. As a promising practice and a product of collective bargaining, the incorporation of </w:t>
      </w:r>
      <w:proofErr w:type="spellStart"/>
      <w:r w:rsidRPr="002700BE">
        <w:rPr>
          <w:rFonts w:ascii="Calibri" w:eastAsia="Calibri" w:hAnsi="Calibri" w:cs="Calibri"/>
          <w:sz w:val="22"/>
          <w:szCs w:val="22"/>
          <w:lang w:val="en-US"/>
        </w:rPr>
        <w:t>clauses</w:t>
      </w:r>
      <w:proofErr w:type="spellEnd"/>
      <w:r w:rsidRPr="002700BE">
        <w:rPr>
          <w:rFonts w:ascii="Calibri" w:eastAsia="Calibri" w:hAnsi="Calibri" w:cs="Calibri"/>
          <w:sz w:val="22"/>
          <w:szCs w:val="22"/>
          <w:lang w:val="en-US"/>
        </w:rPr>
        <w:t xml:space="preserve"> related to work-life balance in collective labor agreements was mentioned. </w:t>
      </w:r>
    </w:p>
    <w:p w14:paraId="349312B0" w14:textId="77777777" w:rsidR="004160E6" w:rsidRPr="002700BE" w:rsidRDefault="004160E6">
      <w:pPr>
        <w:spacing w:line="276" w:lineRule="auto"/>
        <w:jc w:val="both"/>
        <w:rPr>
          <w:rFonts w:ascii="Calibri" w:eastAsia="Calibri" w:hAnsi="Calibri" w:cs="Calibri"/>
          <w:sz w:val="22"/>
          <w:szCs w:val="22"/>
          <w:lang w:val="en-US"/>
        </w:rPr>
      </w:pPr>
    </w:p>
    <w:p w14:paraId="349312B1" w14:textId="0C9C2AD5" w:rsidR="004160E6" w:rsidRPr="002700BE" w:rsidRDefault="00100CC5">
      <w:pPr>
        <w:numPr>
          <w:ilvl w:val="0"/>
          <w:numId w:val="28"/>
        </w:numPr>
        <w:spacing w:line="276" w:lineRule="auto"/>
        <w:jc w:val="both"/>
        <w:rPr>
          <w:rFonts w:ascii="Calibri" w:eastAsia="Calibri" w:hAnsi="Calibri" w:cs="Calibri"/>
          <w:sz w:val="22"/>
          <w:szCs w:val="22"/>
          <w:lang w:val="en-US"/>
        </w:rPr>
      </w:pPr>
      <w:bookmarkStart w:id="3" w:name="_heading=h.gjdgxs" w:colFirst="0" w:colLast="0"/>
      <w:bookmarkEnd w:id="3"/>
      <w:r w:rsidRPr="002700BE">
        <w:rPr>
          <w:rFonts w:ascii="Calibri" w:eastAsia="Calibri" w:hAnsi="Calibri" w:cs="Calibri"/>
          <w:sz w:val="22"/>
          <w:szCs w:val="22"/>
          <w:lang w:val="en-US"/>
        </w:rPr>
        <w:t xml:space="preserve">The need for more </w:t>
      </w:r>
      <w:r w:rsidRPr="002700BE">
        <w:rPr>
          <w:rFonts w:ascii="Calibri" w:eastAsia="Calibri" w:hAnsi="Calibri" w:cs="Calibri"/>
          <w:b/>
          <w:sz w:val="22"/>
          <w:szCs w:val="22"/>
          <w:lang w:val="en-US"/>
        </w:rPr>
        <w:t xml:space="preserve">analysis, diagnosis, and statistics </w:t>
      </w:r>
      <w:r w:rsidRPr="002700BE">
        <w:rPr>
          <w:rFonts w:ascii="Calibri" w:eastAsia="Calibri" w:hAnsi="Calibri" w:cs="Calibri"/>
          <w:sz w:val="22"/>
          <w:szCs w:val="22"/>
          <w:lang w:val="en-US"/>
        </w:rPr>
        <w:t xml:space="preserve">to help design and develop evidence-based telework policies was recognized. </w:t>
      </w:r>
      <w:proofErr w:type="gramStart"/>
      <w:r w:rsidRPr="002700BE">
        <w:rPr>
          <w:rFonts w:ascii="Calibri" w:eastAsia="Calibri" w:hAnsi="Calibri" w:cs="Calibri"/>
          <w:sz w:val="22"/>
          <w:szCs w:val="22"/>
          <w:lang w:val="en-US"/>
        </w:rPr>
        <w:t>In order for</w:t>
      </w:r>
      <w:proofErr w:type="gramEnd"/>
      <w:r w:rsidRPr="002700BE">
        <w:rPr>
          <w:rFonts w:ascii="Calibri" w:eastAsia="Calibri" w:hAnsi="Calibri" w:cs="Calibri"/>
          <w:sz w:val="22"/>
          <w:szCs w:val="22"/>
          <w:lang w:val="en-US"/>
        </w:rPr>
        <w:t xml:space="preserve"> enacted laws and formulated policies to be sustainable, the need for diagnoses about the ongoing reality in different countries in relation to telework was repeatedly raised.</w:t>
      </w:r>
    </w:p>
    <w:p w14:paraId="349312B2" w14:textId="77777777" w:rsidR="004160E6" w:rsidRPr="002700BE" w:rsidRDefault="00100CC5">
      <w:pPr>
        <w:spacing w:line="276" w:lineRule="auto"/>
        <w:ind w:left="720"/>
        <w:jc w:val="both"/>
        <w:rPr>
          <w:rFonts w:ascii="Calibri" w:eastAsia="Calibri" w:hAnsi="Calibri" w:cs="Calibri"/>
          <w:sz w:val="22"/>
          <w:szCs w:val="22"/>
          <w:lang w:val="en-US"/>
        </w:rPr>
      </w:pPr>
      <w:bookmarkStart w:id="4" w:name="_heading=h.f0wi2dplbodl" w:colFirst="0" w:colLast="0"/>
      <w:bookmarkEnd w:id="4"/>
      <w:r>
        <w:rPr>
          <w:noProof/>
        </w:rPr>
        <w:drawing>
          <wp:anchor distT="0" distB="0" distL="0" distR="0" simplePos="0" relativeHeight="251658241" behindDoc="1" locked="0" layoutInCell="1" hidden="0" allowOverlap="1" wp14:anchorId="349317AA" wp14:editId="349317AB">
            <wp:simplePos x="0" y="0"/>
            <wp:positionH relativeFrom="column">
              <wp:posOffset>-1102358</wp:posOffset>
            </wp:positionH>
            <wp:positionV relativeFrom="paragraph">
              <wp:posOffset>161925</wp:posOffset>
            </wp:positionV>
            <wp:extent cx="7839075" cy="1185168"/>
            <wp:effectExtent l="0" t="0" r="0" b="0"/>
            <wp:wrapNone/>
            <wp:docPr id="1619105412" name="Picture 1619105412"/>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t="88306"/>
                    <a:stretch>
                      <a:fillRect/>
                    </a:stretch>
                  </pic:blipFill>
                  <pic:spPr>
                    <a:xfrm>
                      <a:off x="0" y="0"/>
                      <a:ext cx="7839075" cy="1185168"/>
                    </a:xfrm>
                    <a:prstGeom prst="rect">
                      <a:avLst/>
                    </a:prstGeom>
                    <a:ln/>
                  </pic:spPr>
                </pic:pic>
              </a:graphicData>
            </a:graphic>
          </wp:anchor>
        </w:drawing>
      </w:r>
    </w:p>
    <w:p w14:paraId="349312B3" w14:textId="77777777" w:rsidR="004160E6" w:rsidRPr="002700BE" w:rsidRDefault="004160E6">
      <w:pPr>
        <w:spacing w:line="276" w:lineRule="auto"/>
        <w:jc w:val="both"/>
        <w:rPr>
          <w:rFonts w:ascii="Calibri" w:eastAsia="Calibri" w:hAnsi="Calibri" w:cs="Calibri"/>
          <w:sz w:val="22"/>
          <w:szCs w:val="22"/>
          <w:lang w:val="en-US"/>
        </w:rPr>
      </w:pPr>
    </w:p>
    <w:p w14:paraId="349312B4" w14:textId="77777777" w:rsidR="004160E6" w:rsidRPr="002700BE" w:rsidRDefault="004160E6">
      <w:pPr>
        <w:spacing w:line="276" w:lineRule="auto"/>
        <w:ind w:left="720"/>
        <w:jc w:val="both"/>
        <w:rPr>
          <w:rFonts w:ascii="Calibri" w:eastAsia="Calibri" w:hAnsi="Calibri" w:cs="Calibri"/>
          <w:sz w:val="22"/>
          <w:szCs w:val="22"/>
          <w:lang w:val="en-US"/>
        </w:rPr>
      </w:pPr>
    </w:p>
    <w:p w14:paraId="349312B5" w14:textId="77777777" w:rsidR="004160E6" w:rsidRPr="002700BE" w:rsidRDefault="004160E6">
      <w:pPr>
        <w:spacing w:line="276" w:lineRule="auto"/>
        <w:ind w:left="720"/>
        <w:jc w:val="both"/>
        <w:rPr>
          <w:rFonts w:ascii="Calibri" w:eastAsia="Calibri" w:hAnsi="Calibri" w:cs="Calibri"/>
          <w:sz w:val="22"/>
          <w:szCs w:val="22"/>
          <w:lang w:val="en-US"/>
        </w:rPr>
      </w:pPr>
    </w:p>
    <w:p w14:paraId="349312B6" w14:textId="77777777" w:rsidR="004160E6" w:rsidRPr="002700BE" w:rsidRDefault="004160E6">
      <w:pPr>
        <w:spacing w:line="276" w:lineRule="auto"/>
        <w:ind w:left="720"/>
        <w:jc w:val="both"/>
        <w:rPr>
          <w:rFonts w:ascii="Calibri" w:eastAsia="Calibri" w:hAnsi="Calibri" w:cs="Calibri"/>
          <w:sz w:val="22"/>
          <w:szCs w:val="22"/>
          <w:lang w:val="en-US"/>
        </w:rPr>
      </w:pPr>
    </w:p>
    <w:p w14:paraId="349312B9" w14:textId="0F721CDA" w:rsidR="004160E6" w:rsidRPr="001E3997" w:rsidRDefault="00100CC5" w:rsidP="00F5065D">
      <w:pPr>
        <w:numPr>
          <w:ilvl w:val="0"/>
          <w:numId w:val="29"/>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w:t>
      </w:r>
      <w:r w:rsidRPr="002700BE">
        <w:rPr>
          <w:rFonts w:ascii="Calibri" w:eastAsia="Calibri" w:hAnsi="Calibri" w:cs="Calibri"/>
          <w:b/>
          <w:sz w:val="22"/>
          <w:szCs w:val="22"/>
          <w:lang w:val="en-US"/>
        </w:rPr>
        <w:t>differentiated impact</w:t>
      </w:r>
      <w:r w:rsidRPr="002700BE">
        <w:rPr>
          <w:rFonts w:ascii="Calibri" w:eastAsia="Calibri" w:hAnsi="Calibri" w:cs="Calibri"/>
          <w:sz w:val="22"/>
          <w:szCs w:val="22"/>
          <w:lang w:val="en-US"/>
        </w:rPr>
        <w:t xml:space="preserve"> of telework on women and men is a key issue that needs to be considered in diagnoses/analysis. </w:t>
      </w:r>
      <w:r w:rsidRPr="00F5065D">
        <w:rPr>
          <w:rFonts w:ascii="Calibri" w:eastAsia="Calibri" w:hAnsi="Calibri" w:cs="Calibri"/>
          <w:sz w:val="22"/>
          <w:szCs w:val="22"/>
          <w:lang w:val="en-US"/>
        </w:rPr>
        <w:t>Surveys should incorporate</w:t>
      </w:r>
      <w:proofErr w:type="gramStart"/>
      <w:r w:rsidRPr="00F5065D">
        <w:rPr>
          <w:rFonts w:ascii="Calibri" w:eastAsia="Calibri" w:hAnsi="Calibri" w:cs="Calibri"/>
          <w:sz w:val="22"/>
          <w:szCs w:val="22"/>
          <w:lang w:val="en-US"/>
        </w:rPr>
        <w:t>, in particular, how</w:t>
      </w:r>
      <w:proofErr w:type="gramEnd"/>
      <w:r w:rsidRPr="00F5065D">
        <w:rPr>
          <w:rFonts w:ascii="Calibri" w:eastAsia="Calibri" w:hAnsi="Calibri" w:cs="Calibri"/>
          <w:sz w:val="22"/>
          <w:szCs w:val="22"/>
          <w:lang w:val="en-US"/>
        </w:rPr>
        <w:t xml:space="preserve"> tasks are</w:t>
      </w:r>
      <w:r w:rsidR="00F5065D">
        <w:rPr>
          <w:rFonts w:ascii="Calibri" w:eastAsia="Calibri" w:hAnsi="Calibri" w:cs="Calibri"/>
          <w:sz w:val="22"/>
          <w:szCs w:val="22"/>
          <w:lang w:val="en-US"/>
        </w:rPr>
        <w:t xml:space="preserve"> </w:t>
      </w:r>
      <w:r w:rsidRPr="00F5065D">
        <w:rPr>
          <w:rFonts w:ascii="Calibri" w:eastAsia="Calibri" w:hAnsi="Calibri" w:cs="Calibri"/>
          <w:sz w:val="22"/>
          <w:szCs w:val="22"/>
          <w:lang w:val="en-US"/>
        </w:rPr>
        <w:t>being distributed within the household and the time that both women and men spend on them.  On the other hand, special care is needed in the interpretation of the studies carried out under the new conditions. For example, the methodology of time-use surveys must be adapted to consider the overlaps in time resulting from performing paid and unpaid work simultaneously at home.</w:t>
      </w:r>
    </w:p>
    <w:p w14:paraId="349312BA" w14:textId="77777777" w:rsidR="004160E6" w:rsidRPr="002700BE" w:rsidRDefault="004160E6">
      <w:pPr>
        <w:spacing w:line="276" w:lineRule="auto"/>
        <w:jc w:val="both"/>
        <w:rPr>
          <w:rFonts w:ascii="Calibri" w:eastAsia="Calibri" w:hAnsi="Calibri" w:cs="Calibri"/>
          <w:sz w:val="22"/>
          <w:szCs w:val="22"/>
          <w:lang w:val="en-US"/>
        </w:rPr>
      </w:pPr>
    </w:p>
    <w:p w14:paraId="349312BB" w14:textId="27C98880" w:rsidR="004160E6" w:rsidRPr="002700BE" w:rsidRDefault="00100CC5">
      <w:pPr>
        <w:numPr>
          <w:ilvl w:val="0"/>
          <w:numId w:val="30"/>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Alongside the gaps that exist between men and women at work, </w:t>
      </w:r>
      <w:r w:rsidRPr="002700BE">
        <w:rPr>
          <w:rFonts w:ascii="Calibri" w:eastAsia="Calibri" w:hAnsi="Calibri" w:cs="Calibri"/>
          <w:b/>
          <w:sz w:val="22"/>
          <w:szCs w:val="22"/>
          <w:lang w:val="en-US"/>
        </w:rPr>
        <w:t>gaps also exist amongst women</w:t>
      </w:r>
      <w:r w:rsidRPr="002700BE">
        <w:rPr>
          <w:rFonts w:ascii="Calibri" w:eastAsia="Calibri" w:hAnsi="Calibri" w:cs="Calibri"/>
          <w:sz w:val="22"/>
          <w:szCs w:val="22"/>
          <w:lang w:val="en-US"/>
        </w:rPr>
        <w:t xml:space="preserve"> in different types of professions, with respect to the ability to engage in telework, and this also needs to be addressed. In this regard, the vertical segregation by gender of the labor market makes it possible to foresee that those in management and leadership positions, in which the presence of women is lower, are more likely to be able to telework compared to administrative staff where the presence of women is greater. On the other hand, by horizontal segregation, there are more working women than men who can telework in feminized activities such as education, service activities (administrative, financial), trade, or health.</w:t>
      </w:r>
    </w:p>
    <w:p w14:paraId="349312BC" w14:textId="77777777" w:rsidR="004160E6" w:rsidRPr="002700BE" w:rsidRDefault="004160E6">
      <w:pPr>
        <w:spacing w:line="276" w:lineRule="auto"/>
        <w:jc w:val="both"/>
        <w:rPr>
          <w:rFonts w:ascii="Calibri" w:eastAsia="Calibri" w:hAnsi="Calibri" w:cs="Calibri"/>
          <w:sz w:val="22"/>
          <w:szCs w:val="22"/>
          <w:lang w:val="en-US"/>
        </w:rPr>
      </w:pPr>
    </w:p>
    <w:p w14:paraId="349312BD" w14:textId="77777777" w:rsidR="004160E6" w:rsidRPr="002700BE" w:rsidRDefault="00100CC5">
      <w:pPr>
        <w:numPr>
          <w:ilvl w:val="0"/>
          <w:numId w:val="42"/>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In the Dialogue there was also a crucial agreement on the need to continue generating a </w:t>
      </w:r>
      <w:r w:rsidRPr="002700BE">
        <w:rPr>
          <w:rFonts w:ascii="Calibri" w:eastAsia="Calibri" w:hAnsi="Calibri" w:cs="Calibri"/>
          <w:b/>
          <w:sz w:val="22"/>
          <w:szCs w:val="22"/>
          <w:lang w:val="en-US"/>
        </w:rPr>
        <w:t>cultural change</w:t>
      </w:r>
      <w:r w:rsidRPr="002700BE">
        <w:rPr>
          <w:rFonts w:ascii="Calibri" w:eastAsia="Calibri" w:hAnsi="Calibri" w:cs="Calibri"/>
          <w:sz w:val="22"/>
          <w:szCs w:val="22"/>
          <w:lang w:val="en-US"/>
        </w:rPr>
        <w:t xml:space="preserve"> that avoids the perpetuation of gender roles and stereotypes in relation to caregiving responsibility. It was recognized that telework legislation and policies can have a positive or negative impact on this cultural change. Training on gender sensitivity for both workers and employers will also play a role in achieving this change.</w:t>
      </w:r>
    </w:p>
    <w:p w14:paraId="349312BE" w14:textId="77777777" w:rsidR="004160E6" w:rsidRPr="002700BE" w:rsidRDefault="004160E6">
      <w:pPr>
        <w:spacing w:line="276" w:lineRule="auto"/>
        <w:jc w:val="both"/>
        <w:rPr>
          <w:rFonts w:ascii="Calibri" w:eastAsia="Calibri" w:hAnsi="Calibri" w:cs="Calibri"/>
          <w:sz w:val="22"/>
          <w:szCs w:val="22"/>
          <w:lang w:val="en-US"/>
        </w:rPr>
      </w:pPr>
    </w:p>
    <w:p w14:paraId="349312BF" w14:textId="77777777" w:rsidR="004160E6" w:rsidRPr="002700BE" w:rsidRDefault="00100CC5">
      <w:pPr>
        <w:numPr>
          <w:ilvl w:val="0"/>
          <w:numId w:val="43"/>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Concerns about</w:t>
      </w:r>
      <w:r w:rsidRPr="002700BE">
        <w:rPr>
          <w:rFonts w:ascii="Calibri" w:eastAsia="Calibri" w:hAnsi="Calibri" w:cs="Calibri"/>
          <w:b/>
          <w:sz w:val="22"/>
          <w:szCs w:val="22"/>
          <w:lang w:val="en-US"/>
        </w:rPr>
        <w:t xml:space="preserve"> gender-based violence</w:t>
      </w:r>
      <w:r w:rsidRPr="002700BE">
        <w:rPr>
          <w:rFonts w:ascii="Calibri" w:eastAsia="Calibri" w:hAnsi="Calibri" w:cs="Calibri"/>
          <w:sz w:val="22"/>
          <w:szCs w:val="22"/>
          <w:lang w:val="en-US"/>
        </w:rPr>
        <w:t xml:space="preserve"> occupied a prominent place given the increased violence experienced in situations of confinement during the pandemic, and the new types of violence derived from telework including online harassment or excessive demands for work. </w:t>
      </w:r>
    </w:p>
    <w:p w14:paraId="349312C0" w14:textId="77777777" w:rsidR="004160E6" w:rsidRPr="002700BE" w:rsidRDefault="004160E6">
      <w:pPr>
        <w:spacing w:line="276" w:lineRule="auto"/>
        <w:jc w:val="both"/>
        <w:rPr>
          <w:rFonts w:ascii="Calibri" w:eastAsia="Calibri" w:hAnsi="Calibri" w:cs="Calibri"/>
          <w:sz w:val="22"/>
          <w:szCs w:val="22"/>
          <w:lang w:val="en-US"/>
        </w:rPr>
      </w:pPr>
    </w:p>
    <w:p w14:paraId="349312C1" w14:textId="77777777" w:rsidR="004160E6" w:rsidRPr="002700BE" w:rsidRDefault="00100CC5">
      <w:pPr>
        <w:numPr>
          <w:ilvl w:val="0"/>
          <w:numId w:val="44"/>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During the Dialogue some </w:t>
      </w:r>
      <w:r w:rsidRPr="002700BE">
        <w:rPr>
          <w:rFonts w:ascii="Calibri" w:eastAsia="Calibri" w:hAnsi="Calibri" w:cs="Calibri"/>
          <w:b/>
          <w:sz w:val="22"/>
          <w:szCs w:val="22"/>
          <w:lang w:val="en-US"/>
        </w:rPr>
        <w:t>risks and potential negative consequences</w:t>
      </w:r>
      <w:r w:rsidRPr="002700BE">
        <w:rPr>
          <w:rFonts w:ascii="Calibri" w:eastAsia="Calibri" w:hAnsi="Calibri" w:cs="Calibri"/>
          <w:sz w:val="22"/>
          <w:szCs w:val="22"/>
          <w:lang w:val="en-US"/>
        </w:rPr>
        <w:t xml:space="preserve"> of telework for women were identified:</w:t>
      </w:r>
    </w:p>
    <w:p w14:paraId="349312C2" w14:textId="77777777" w:rsidR="004160E6" w:rsidRPr="002700BE" w:rsidRDefault="004160E6">
      <w:pPr>
        <w:spacing w:line="276" w:lineRule="auto"/>
        <w:ind w:left="630"/>
        <w:jc w:val="both"/>
        <w:rPr>
          <w:rFonts w:ascii="Calibri" w:eastAsia="Calibri" w:hAnsi="Calibri" w:cs="Calibri"/>
          <w:sz w:val="22"/>
          <w:szCs w:val="22"/>
          <w:lang w:val="en-US"/>
        </w:rPr>
      </w:pPr>
    </w:p>
    <w:p w14:paraId="349312C3" w14:textId="77777777" w:rsidR="004160E6" w:rsidRPr="002700BE" w:rsidRDefault="00100CC5">
      <w:pPr>
        <w:numPr>
          <w:ilvl w:val="0"/>
          <w:numId w:val="45"/>
        </w:numPr>
        <w:spacing w:line="276" w:lineRule="auto"/>
        <w:ind w:left="1440" w:hanging="270"/>
        <w:jc w:val="both"/>
        <w:rPr>
          <w:rFonts w:ascii="Calibri" w:eastAsia="Calibri" w:hAnsi="Calibri" w:cs="Calibri"/>
          <w:sz w:val="22"/>
          <w:szCs w:val="22"/>
          <w:lang w:val="en-US"/>
        </w:rPr>
      </w:pPr>
      <w:r w:rsidRPr="002700BE">
        <w:rPr>
          <w:rFonts w:ascii="Calibri" w:eastAsia="Calibri" w:hAnsi="Calibri" w:cs="Calibri"/>
          <w:sz w:val="22"/>
          <w:szCs w:val="22"/>
          <w:lang w:val="en-US"/>
        </w:rPr>
        <w:t>There is a risk that women become "invisible" in the workplace and, to the extent that they become more absent in the spaces of decision-making and power, and/or see their professional and career development affected.</w:t>
      </w:r>
      <w:r>
        <w:rPr>
          <w:noProof/>
        </w:rPr>
        <w:drawing>
          <wp:anchor distT="0" distB="0" distL="0" distR="0" simplePos="0" relativeHeight="251658242" behindDoc="1" locked="0" layoutInCell="1" hidden="0" allowOverlap="1" wp14:anchorId="349317AC" wp14:editId="349317AD">
            <wp:simplePos x="0" y="0"/>
            <wp:positionH relativeFrom="column">
              <wp:posOffset>-1000123</wp:posOffset>
            </wp:positionH>
            <wp:positionV relativeFrom="paragraph">
              <wp:posOffset>517952</wp:posOffset>
            </wp:positionV>
            <wp:extent cx="7839075" cy="1185168"/>
            <wp:effectExtent l="0" t="0" r="0" b="0"/>
            <wp:wrapNone/>
            <wp:docPr id="1619105418" name="Picture 1619105418"/>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l="1458" t="88306" r="-1458"/>
                    <a:stretch>
                      <a:fillRect/>
                    </a:stretch>
                  </pic:blipFill>
                  <pic:spPr>
                    <a:xfrm>
                      <a:off x="0" y="0"/>
                      <a:ext cx="7839075" cy="1185168"/>
                    </a:xfrm>
                    <a:prstGeom prst="rect">
                      <a:avLst/>
                    </a:prstGeom>
                    <a:ln/>
                  </pic:spPr>
                </pic:pic>
              </a:graphicData>
            </a:graphic>
          </wp:anchor>
        </w:drawing>
      </w:r>
    </w:p>
    <w:p w14:paraId="349312C4" w14:textId="77777777" w:rsidR="004160E6" w:rsidRPr="002700BE" w:rsidRDefault="004160E6">
      <w:pPr>
        <w:spacing w:line="276" w:lineRule="auto"/>
        <w:jc w:val="both"/>
        <w:rPr>
          <w:rFonts w:ascii="Calibri" w:eastAsia="Calibri" w:hAnsi="Calibri" w:cs="Calibri"/>
          <w:sz w:val="22"/>
          <w:szCs w:val="22"/>
          <w:lang w:val="en-US"/>
        </w:rPr>
      </w:pPr>
    </w:p>
    <w:p w14:paraId="349312C5" w14:textId="77777777" w:rsidR="004160E6" w:rsidRPr="002700BE" w:rsidRDefault="004160E6">
      <w:pPr>
        <w:spacing w:line="276" w:lineRule="auto"/>
        <w:jc w:val="both"/>
        <w:rPr>
          <w:rFonts w:ascii="Calibri" w:eastAsia="Calibri" w:hAnsi="Calibri" w:cs="Calibri"/>
          <w:sz w:val="22"/>
          <w:szCs w:val="22"/>
          <w:lang w:val="en-US"/>
        </w:rPr>
      </w:pPr>
    </w:p>
    <w:p w14:paraId="349312C6" w14:textId="77777777" w:rsidR="004160E6" w:rsidRPr="002700BE" w:rsidRDefault="004160E6">
      <w:pPr>
        <w:spacing w:line="276" w:lineRule="auto"/>
        <w:ind w:left="720"/>
        <w:jc w:val="both"/>
        <w:rPr>
          <w:rFonts w:ascii="Calibri" w:eastAsia="Calibri" w:hAnsi="Calibri" w:cs="Calibri"/>
          <w:sz w:val="22"/>
          <w:szCs w:val="22"/>
          <w:lang w:val="en-US"/>
        </w:rPr>
      </w:pPr>
    </w:p>
    <w:p w14:paraId="64896AB9" w14:textId="77777777" w:rsidR="00651C89" w:rsidRDefault="00651C89">
      <w:pPr>
        <w:numPr>
          <w:ilvl w:val="0"/>
          <w:numId w:val="45"/>
        </w:numPr>
        <w:spacing w:line="276" w:lineRule="auto"/>
        <w:ind w:left="1440" w:hanging="270"/>
        <w:jc w:val="both"/>
        <w:rPr>
          <w:rFonts w:ascii="Calibri" w:eastAsia="Calibri" w:hAnsi="Calibri" w:cs="Calibri"/>
          <w:sz w:val="22"/>
          <w:szCs w:val="22"/>
          <w:lang w:val="en-US"/>
        </w:rPr>
      </w:pPr>
    </w:p>
    <w:p w14:paraId="2CC56FE6" w14:textId="77777777" w:rsidR="00651C89" w:rsidRDefault="00651C89" w:rsidP="00651C89">
      <w:pPr>
        <w:spacing w:line="276" w:lineRule="auto"/>
        <w:ind w:left="1440"/>
        <w:jc w:val="both"/>
        <w:rPr>
          <w:rFonts w:ascii="Calibri" w:eastAsia="Calibri" w:hAnsi="Calibri" w:cs="Calibri"/>
          <w:sz w:val="22"/>
          <w:szCs w:val="22"/>
          <w:lang w:val="en-US"/>
        </w:rPr>
      </w:pPr>
    </w:p>
    <w:p w14:paraId="349312C7" w14:textId="1102A01F" w:rsidR="004160E6" w:rsidRPr="002700BE" w:rsidRDefault="00100CC5">
      <w:pPr>
        <w:numPr>
          <w:ilvl w:val="0"/>
          <w:numId w:val="45"/>
        </w:numPr>
        <w:spacing w:line="276" w:lineRule="auto"/>
        <w:ind w:left="1440" w:hanging="270"/>
        <w:jc w:val="both"/>
        <w:rPr>
          <w:rFonts w:ascii="Calibri" w:eastAsia="Calibri" w:hAnsi="Calibri" w:cs="Calibri"/>
          <w:sz w:val="22"/>
          <w:szCs w:val="22"/>
          <w:lang w:val="en-US"/>
        </w:rPr>
      </w:pPr>
      <w:r w:rsidRPr="002700BE">
        <w:rPr>
          <w:rFonts w:ascii="Calibri" w:eastAsia="Calibri" w:hAnsi="Calibri" w:cs="Calibri"/>
          <w:sz w:val="22"/>
          <w:szCs w:val="22"/>
          <w:lang w:val="en-US"/>
        </w:rPr>
        <w:t>Reduced access to vocational training for women and possible widening of the wage gap.</w:t>
      </w:r>
    </w:p>
    <w:p w14:paraId="349312C8" w14:textId="77777777" w:rsidR="004160E6" w:rsidRPr="002700BE" w:rsidRDefault="004160E6">
      <w:pPr>
        <w:spacing w:line="276" w:lineRule="auto"/>
        <w:ind w:left="720"/>
        <w:jc w:val="both"/>
        <w:rPr>
          <w:rFonts w:ascii="Calibri" w:eastAsia="Calibri" w:hAnsi="Calibri" w:cs="Calibri"/>
          <w:sz w:val="22"/>
          <w:szCs w:val="22"/>
          <w:lang w:val="en-US"/>
        </w:rPr>
      </w:pPr>
    </w:p>
    <w:p w14:paraId="349312C9" w14:textId="77777777" w:rsidR="004160E6" w:rsidRDefault="00100CC5">
      <w:pPr>
        <w:numPr>
          <w:ilvl w:val="0"/>
          <w:numId w:val="45"/>
        </w:numPr>
        <w:spacing w:line="276" w:lineRule="auto"/>
        <w:ind w:left="1440" w:hanging="270"/>
        <w:jc w:val="both"/>
        <w:rPr>
          <w:rFonts w:ascii="Calibri" w:eastAsia="Calibri" w:hAnsi="Calibri" w:cs="Calibri"/>
          <w:sz w:val="22"/>
          <w:szCs w:val="22"/>
          <w:lang w:val="en-US"/>
        </w:rPr>
      </w:pPr>
      <w:r w:rsidRPr="002700BE">
        <w:rPr>
          <w:rFonts w:ascii="Calibri" w:eastAsia="Calibri" w:hAnsi="Calibri" w:cs="Calibri"/>
          <w:sz w:val="22"/>
          <w:szCs w:val="22"/>
          <w:lang w:val="en-US"/>
        </w:rPr>
        <w:t>Risks linked to health and well-being, such as increased situations of harassment and violence, and mental health problems due to stress.</w:t>
      </w:r>
    </w:p>
    <w:p w14:paraId="17D5D07B" w14:textId="77777777" w:rsidR="00651C89" w:rsidRPr="002700BE" w:rsidRDefault="00651C89" w:rsidP="00651C89">
      <w:pPr>
        <w:spacing w:line="276" w:lineRule="auto"/>
        <w:jc w:val="both"/>
        <w:rPr>
          <w:rFonts w:ascii="Calibri" w:eastAsia="Calibri" w:hAnsi="Calibri" w:cs="Calibri"/>
          <w:sz w:val="22"/>
          <w:szCs w:val="22"/>
          <w:lang w:val="en-US"/>
        </w:rPr>
      </w:pPr>
    </w:p>
    <w:p w14:paraId="349312CA" w14:textId="77777777" w:rsidR="004160E6" w:rsidRPr="002700BE" w:rsidRDefault="00100CC5">
      <w:pPr>
        <w:numPr>
          <w:ilvl w:val="0"/>
          <w:numId w:val="45"/>
        </w:numPr>
        <w:spacing w:line="276" w:lineRule="auto"/>
        <w:ind w:left="1440" w:hanging="270"/>
        <w:jc w:val="both"/>
        <w:rPr>
          <w:rFonts w:ascii="Calibri" w:eastAsia="Calibri" w:hAnsi="Calibri" w:cs="Calibri"/>
          <w:sz w:val="22"/>
          <w:szCs w:val="22"/>
          <w:lang w:val="en-US"/>
        </w:rPr>
      </w:pPr>
      <w:r w:rsidRPr="002700BE">
        <w:rPr>
          <w:rFonts w:ascii="Calibri" w:eastAsia="Calibri" w:hAnsi="Calibri" w:cs="Calibri"/>
          <w:sz w:val="22"/>
          <w:szCs w:val="22"/>
          <w:lang w:val="en-US"/>
        </w:rPr>
        <w:t>In a generic way and in response to the points mentioned above, the possibility that telework might become a tool of indirect discrimination against women was mentioned.</w:t>
      </w:r>
    </w:p>
    <w:p w14:paraId="349312CB" w14:textId="77777777" w:rsidR="004160E6" w:rsidRPr="002700BE" w:rsidRDefault="004160E6">
      <w:pPr>
        <w:spacing w:line="276" w:lineRule="auto"/>
        <w:ind w:left="720"/>
        <w:jc w:val="both"/>
        <w:rPr>
          <w:rFonts w:ascii="Calibri" w:eastAsia="Calibri" w:hAnsi="Calibri" w:cs="Calibri"/>
          <w:sz w:val="22"/>
          <w:szCs w:val="22"/>
          <w:lang w:val="en-US"/>
        </w:rPr>
      </w:pPr>
    </w:p>
    <w:p w14:paraId="349312CC" w14:textId="77777777" w:rsidR="004160E6" w:rsidRPr="002700BE" w:rsidRDefault="00100CC5">
      <w:pPr>
        <w:numPr>
          <w:ilvl w:val="0"/>
          <w:numId w:val="45"/>
        </w:numPr>
        <w:spacing w:line="276" w:lineRule="auto"/>
        <w:ind w:left="1440" w:hanging="270"/>
        <w:jc w:val="both"/>
        <w:rPr>
          <w:rFonts w:ascii="Calibri" w:eastAsia="Calibri" w:hAnsi="Calibri" w:cs="Calibri"/>
          <w:sz w:val="22"/>
          <w:szCs w:val="22"/>
          <w:lang w:val="en-US"/>
        </w:rPr>
      </w:pPr>
      <w:r w:rsidRPr="002700BE">
        <w:rPr>
          <w:rFonts w:ascii="Calibri" w:eastAsia="Calibri" w:hAnsi="Calibri" w:cs="Calibri"/>
          <w:sz w:val="22"/>
          <w:szCs w:val="22"/>
          <w:lang w:val="en-US"/>
        </w:rPr>
        <w:t>Unable to reconcile paid and unpaid work within the household, some women have abandoned their jobs - this has been seen during the pandemic - and have become inactive in the labor market. This is a latent risk that could generate significant setbacks in female labor participation.</w:t>
      </w:r>
    </w:p>
    <w:p w14:paraId="349312CD" w14:textId="77777777" w:rsidR="004160E6" w:rsidRPr="002700BE" w:rsidRDefault="004160E6">
      <w:pPr>
        <w:spacing w:line="276" w:lineRule="auto"/>
        <w:ind w:left="720"/>
        <w:jc w:val="both"/>
        <w:rPr>
          <w:rFonts w:ascii="Calibri" w:eastAsia="Calibri" w:hAnsi="Calibri" w:cs="Calibri"/>
          <w:sz w:val="22"/>
          <w:szCs w:val="22"/>
          <w:lang w:val="en-US"/>
        </w:rPr>
      </w:pPr>
    </w:p>
    <w:p w14:paraId="349312CE" w14:textId="77777777" w:rsidR="004160E6" w:rsidRPr="002700BE" w:rsidRDefault="00100CC5" w:rsidP="00651C89">
      <w:pPr>
        <w:spacing w:line="276" w:lineRule="auto"/>
        <w:jc w:val="both"/>
        <w:rPr>
          <w:rFonts w:ascii="Calibri" w:eastAsia="Calibri" w:hAnsi="Calibri" w:cs="Calibri"/>
          <w:sz w:val="22"/>
          <w:szCs w:val="22"/>
          <w:lang w:val="en-US"/>
        </w:rPr>
      </w:pPr>
      <w:proofErr w:type="gramStart"/>
      <w:r w:rsidRPr="002700BE">
        <w:rPr>
          <w:rFonts w:ascii="Calibri" w:eastAsia="Calibri" w:hAnsi="Calibri" w:cs="Calibri"/>
          <w:sz w:val="22"/>
          <w:szCs w:val="22"/>
          <w:lang w:val="en-US"/>
        </w:rPr>
        <w:t>In light of</w:t>
      </w:r>
      <w:proofErr w:type="gramEnd"/>
      <w:r w:rsidRPr="002700BE">
        <w:rPr>
          <w:rFonts w:ascii="Calibri" w:eastAsia="Calibri" w:hAnsi="Calibri" w:cs="Calibri"/>
          <w:sz w:val="22"/>
          <w:szCs w:val="22"/>
          <w:lang w:val="en-US"/>
        </w:rPr>
        <w:t xml:space="preserve"> the above, there was broad consensus on the need to ensure that telework regulations and their implementation </w:t>
      </w:r>
      <w:r w:rsidRPr="002700BE">
        <w:rPr>
          <w:rFonts w:ascii="Calibri" w:eastAsia="Calibri" w:hAnsi="Calibri" w:cs="Calibri"/>
          <w:b/>
          <w:sz w:val="22"/>
          <w:szCs w:val="22"/>
          <w:lang w:val="en-US"/>
        </w:rPr>
        <w:t>do not lead to a setback in the distribution of family responsibilities, nor a setback in the situation of women at work</w:t>
      </w:r>
      <w:r w:rsidRPr="002700BE">
        <w:rPr>
          <w:rFonts w:ascii="Calibri" w:eastAsia="Calibri" w:hAnsi="Calibri" w:cs="Calibri"/>
          <w:sz w:val="22"/>
          <w:szCs w:val="22"/>
          <w:lang w:val="en-US"/>
        </w:rPr>
        <w:t xml:space="preserve">, and their participation in the labor market. It was stressed that concrete actions must be taken so that telework does not result in the generation of </w:t>
      </w:r>
      <w:r w:rsidRPr="002700BE">
        <w:rPr>
          <w:rFonts w:ascii="Calibri" w:eastAsia="Calibri" w:hAnsi="Calibri" w:cs="Calibri"/>
          <w:b/>
          <w:sz w:val="22"/>
          <w:szCs w:val="22"/>
          <w:lang w:val="en-US"/>
        </w:rPr>
        <w:t>unwanted effects such as becoming a new obstacle in both the access and permanence</w:t>
      </w:r>
      <w:r w:rsidRPr="002700BE">
        <w:rPr>
          <w:rFonts w:ascii="Calibri" w:eastAsia="Calibri" w:hAnsi="Calibri" w:cs="Calibri"/>
          <w:sz w:val="22"/>
          <w:szCs w:val="22"/>
          <w:lang w:val="en-US"/>
        </w:rPr>
        <w:t xml:space="preserve"> of women in the labor market, given the difficulty in reconciling work and caregiving tasks.</w:t>
      </w:r>
    </w:p>
    <w:p w14:paraId="349312CF" w14:textId="77777777" w:rsidR="004160E6" w:rsidRPr="002700BE" w:rsidRDefault="00100CC5">
      <w:pPr>
        <w:spacing w:line="276" w:lineRule="auto"/>
        <w:ind w:left="27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 </w:t>
      </w:r>
    </w:p>
    <w:p w14:paraId="349312D0" w14:textId="77777777" w:rsidR="004160E6" w:rsidRPr="002700BE" w:rsidRDefault="00100CC5">
      <w:pPr>
        <w:spacing w:line="276" w:lineRule="auto"/>
        <w:jc w:val="both"/>
        <w:rPr>
          <w:rFonts w:ascii="Calibri" w:eastAsia="Calibri" w:hAnsi="Calibri" w:cs="Calibri"/>
          <w:b/>
          <w:sz w:val="22"/>
          <w:szCs w:val="22"/>
          <w:u w:val="single"/>
          <w:lang w:val="en-US"/>
        </w:rPr>
      </w:pPr>
      <w:r w:rsidRPr="002700BE">
        <w:rPr>
          <w:rFonts w:ascii="Calibri" w:eastAsia="Calibri" w:hAnsi="Calibri" w:cs="Calibri"/>
          <w:b/>
          <w:sz w:val="22"/>
          <w:szCs w:val="22"/>
          <w:u w:val="single"/>
          <w:lang w:val="en-US"/>
        </w:rPr>
        <w:t xml:space="preserve">Elements for a gender-responsive telework </w:t>
      </w:r>
      <w:proofErr w:type="gramStart"/>
      <w:r w:rsidRPr="002700BE">
        <w:rPr>
          <w:rFonts w:ascii="Calibri" w:eastAsia="Calibri" w:hAnsi="Calibri" w:cs="Calibri"/>
          <w:b/>
          <w:sz w:val="22"/>
          <w:szCs w:val="22"/>
          <w:u w:val="single"/>
          <w:lang w:val="en-US"/>
        </w:rPr>
        <w:t>policy</w:t>
      </w:r>
      <w:proofErr w:type="gramEnd"/>
    </w:p>
    <w:p w14:paraId="349312D1" w14:textId="77777777" w:rsidR="004160E6" w:rsidRPr="002700BE" w:rsidRDefault="004160E6">
      <w:pPr>
        <w:spacing w:line="276" w:lineRule="auto"/>
        <w:jc w:val="both"/>
        <w:rPr>
          <w:rFonts w:ascii="Calibri" w:eastAsia="Calibri" w:hAnsi="Calibri" w:cs="Calibri"/>
          <w:sz w:val="22"/>
          <w:szCs w:val="22"/>
          <w:u w:val="single"/>
          <w:lang w:val="en-US"/>
        </w:rPr>
      </w:pPr>
    </w:p>
    <w:p w14:paraId="349312D2" w14:textId="77777777" w:rsidR="004160E6" w:rsidRPr="002700BE" w:rsidRDefault="00100CC5">
      <w:p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experiences of Argentina and Spain, which have developed legislation on telework with a gender perspective and co-responsibility, were presented during the event and this framed the exchange of experiences among the different delegations. From all the interventions, a series of recommendations emerged on the elements that a telework policy should have </w:t>
      </w:r>
      <w:proofErr w:type="gramStart"/>
      <w:r w:rsidRPr="002700BE">
        <w:rPr>
          <w:rFonts w:ascii="Calibri" w:eastAsia="Calibri" w:hAnsi="Calibri" w:cs="Calibri"/>
          <w:sz w:val="22"/>
          <w:szCs w:val="22"/>
          <w:lang w:val="en-US"/>
        </w:rPr>
        <w:t>in order to</w:t>
      </w:r>
      <w:proofErr w:type="gramEnd"/>
      <w:r w:rsidRPr="002700BE">
        <w:rPr>
          <w:rFonts w:ascii="Calibri" w:eastAsia="Calibri" w:hAnsi="Calibri" w:cs="Calibri"/>
          <w:sz w:val="22"/>
          <w:szCs w:val="22"/>
          <w:lang w:val="en-US"/>
        </w:rPr>
        <w:t xml:space="preserve"> promote equality, as well as some aspects that, although are strictly outside a telework policy, are essential to mitigate the risks mentioned above and to level the playing field between men and women in this working modality.</w:t>
      </w:r>
    </w:p>
    <w:p w14:paraId="349312D3" w14:textId="77777777" w:rsidR="004160E6" w:rsidRPr="002700BE" w:rsidRDefault="004160E6">
      <w:pPr>
        <w:spacing w:line="276" w:lineRule="auto"/>
        <w:jc w:val="both"/>
        <w:rPr>
          <w:rFonts w:ascii="Calibri" w:eastAsia="Calibri" w:hAnsi="Calibri" w:cs="Calibri"/>
          <w:sz w:val="22"/>
          <w:szCs w:val="22"/>
          <w:lang w:val="en-US"/>
        </w:rPr>
      </w:pPr>
    </w:p>
    <w:p w14:paraId="349312D4" w14:textId="77777777" w:rsidR="004160E6" w:rsidRPr="002700BE" w:rsidRDefault="00100CC5">
      <w:pPr>
        <w:numPr>
          <w:ilvl w:val="0"/>
          <w:numId w:val="46"/>
        </w:numPr>
        <w:jc w:val="both"/>
        <w:rPr>
          <w:rFonts w:ascii="Calibri" w:eastAsia="Calibri" w:hAnsi="Calibri" w:cs="Calibri"/>
          <w:b/>
          <w:sz w:val="22"/>
          <w:szCs w:val="22"/>
          <w:lang w:val="en-US"/>
        </w:rPr>
      </w:pPr>
      <w:bookmarkStart w:id="5" w:name="_heading=h.30j0zll" w:colFirst="0" w:colLast="0"/>
      <w:bookmarkEnd w:id="5"/>
      <w:r w:rsidRPr="002700BE">
        <w:rPr>
          <w:rFonts w:ascii="Calibri" w:eastAsia="Calibri" w:hAnsi="Calibri" w:cs="Calibri"/>
          <w:b/>
          <w:sz w:val="22"/>
          <w:szCs w:val="22"/>
          <w:lang w:val="en-US"/>
        </w:rPr>
        <w:t xml:space="preserve">Elements that a gender-responsive telework policy must contain: </w:t>
      </w:r>
    </w:p>
    <w:p w14:paraId="349312D5" w14:textId="77777777" w:rsidR="004160E6" w:rsidRPr="002700BE" w:rsidRDefault="004160E6">
      <w:pPr>
        <w:spacing w:line="276" w:lineRule="auto"/>
        <w:ind w:left="720"/>
        <w:jc w:val="both"/>
        <w:rPr>
          <w:rFonts w:ascii="Calibri" w:eastAsia="Calibri" w:hAnsi="Calibri" w:cs="Calibri"/>
          <w:sz w:val="22"/>
          <w:szCs w:val="22"/>
          <w:lang w:val="en-US"/>
        </w:rPr>
      </w:pPr>
    </w:p>
    <w:p w14:paraId="349312D6" w14:textId="55BEB352" w:rsidR="004160E6" w:rsidRPr="002700BE" w:rsidRDefault="00100CC5">
      <w:pPr>
        <w:numPr>
          <w:ilvl w:val="0"/>
          <w:numId w:val="36"/>
        </w:numPr>
        <w:spacing w:line="276" w:lineRule="auto"/>
        <w:jc w:val="both"/>
        <w:rPr>
          <w:rFonts w:ascii="Calibri" w:eastAsia="Calibri" w:hAnsi="Calibri" w:cs="Calibri"/>
          <w:sz w:val="22"/>
          <w:szCs w:val="22"/>
          <w:lang w:val="en-US"/>
        </w:rPr>
      </w:pPr>
      <w:r w:rsidRPr="002700BE">
        <w:rPr>
          <w:rFonts w:ascii="Calibri" w:eastAsia="Calibri" w:hAnsi="Calibri" w:cs="Calibri"/>
          <w:b/>
          <w:sz w:val="22"/>
          <w:szCs w:val="22"/>
          <w:lang w:val="en-US"/>
        </w:rPr>
        <w:t xml:space="preserve">Equality and non-discrimination </w:t>
      </w:r>
      <w:r w:rsidRPr="002700BE">
        <w:rPr>
          <w:rFonts w:ascii="Calibri" w:eastAsia="Calibri" w:hAnsi="Calibri" w:cs="Calibri"/>
          <w:sz w:val="22"/>
          <w:szCs w:val="22"/>
          <w:lang w:val="en-US"/>
        </w:rPr>
        <w:t>- Equal rights between those who work remotely and those who do so in person in terms of working hours, compensation, professional development, and opportunities and access to training and development.</w:t>
      </w:r>
      <w:r>
        <w:rPr>
          <w:noProof/>
        </w:rPr>
        <w:drawing>
          <wp:anchor distT="0" distB="0" distL="0" distR="0" simplePos="0" relativeHeight="251658243" behindDoc="1" locked="0" layoutInCell="1" hidden="0" allowOverlap="1" wp14:anchorId="349317AE" wp14:editId="349317AF">
            <wp:simplePos x="0" y="0"/>
            <wp:positionH relativeFrom="column">
              <wp:posOffset>-1000123</wp:posOffset>
            </wp:positionH>
            <wp:positionV relativeFrom="paragraph">
              <wp:posOffset>542925</wp:posOffset>
            </wp:positionV>
            <wp:extent cx="7839075" cy="1185168"/>
            <wp:effectExtent l="0" t="0" r="0" b="0"/>
            <wp:wrapNone/>
            <wp:docPr id="1619105415" name="Picture 1619105415"/>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l="1458" t="88306" r="-1458"/>
                    <a:stretch>
                      <a:fillRect/>
                    </a:stretch>
                  </pic:blipFill>
                  <pic:spPr>
                    <a:xfrm>
                      <a:off x="0" y="0"/>
                      <a:ext cx="7839075" cy="1185168"/>
                    </a:xfrm>
                    <a:prstGeom prst="rect">
                      <a:avLst/>
                    </a:prstGeom>
                    <a:ln/>
                  </pic:spPr>
                </pic:pic>
              </a:graphicData>
            </a:graphic>
          </wp:anchor>
        </w:drawing>
      </w:r>
    </w:p>
    <w:p w14:paraId="349312D7" w14:textId="77777777" w:rsidR="004160E6" w:rsidRPr="002700BE" w:rsidRDefault="004160E6">
      <w:pPr>
        <w:spacing w:line="276" w:lineRule="auto"/>
        <w:jc w:val="both"/>
        <w:rPr>
          <w:rFonts w:ascii="Calibri" w:eastAsia="Calibri" w:hAnsi="Calibri" w:cs="Calibri"/>
          <w:sz w:val="22"/>
          <w:szCs w:val="22"/>
          <w:lang w:val="en-US"/>
        </w:rPr>
      </w:pPr>
    </w:p>
    <w:p w14:paraId="349312D8" w14:textId="77777777" w:rsidR="004160E6" w:rsidRPr="002700BE" w:rsidRDefault="004160E6">
      <w:pPr>
        <w:spacing w:line="276" w:lineRule="auto"/>
        <w:jc w:val="both"/>
        <w:rPr>
          <w:rFonts w:ascii="Calibri" w:eastAsia="Calibri" w:hAnsi="Calibri" w:cs="Calibri"/>
          <w:sz w:val="22"/>
          <w:szCs w:val="22"/>
          <w:lang w:val="en-US"/>
        </w:rPr>
      </w:pPr>
    </w:p>
    <w:p w14:paraId="349312D9" w14:textId="77777777" w:rsidR="004160E6" w:rsidRPr="002700BE" w:rsidRDefault="004160E6">
      <w:pPr>
        <w:spacing w:line="276" w:lineRule="auto"/>
        <w:ind w:left="720"/>
        <w:jc w:val="both"/>
        <w:rPr>
          <w:rFonts w:ascii="Calibri" w:eastAsia="Calibri" w:hAnsi="Calibri" w:cs="Calibri"/>
          <w:b/>
          <w:sz w:val="22"/>
          <w:szCs w:val="22"/>
          <w:lang w:val="en-US"/>
        </w:rPr>
      </w:pPr>
    </w:p>
    <w:p w14:paraId="349312DA" w14:textId="77777777" w:rsidR="004160E6" w:rsidRPr="002700BE" w:rsidRDefault="00100CC5">
      <w:pPr>
        <w:numPr>
          <w:ilvl w:val="0"/>
          <w:numId w:val="36"/>
        </w:numPr>
        <w:spacing w:line="276" w:lineRule="auto"/>
        <w:jc w:val="both"/>
        <w:rPr>
          <w:rFonts w:ascii="Calibri" w:eastAsia="Calibri" w:hAnsi="Calibri" w:cs="Calibri"/>
          <w:sz w:val="22"/>
          <w:szCs w:val="22"/>
          <w:lang w:val="en-US"/>
        </w:rPr>
      </w:pPr>
      <w:r w:rsidRPr="002700BE">
        <w:rPr>
          <w:rFonts w:ascii="Calibri" w:eastAsia="Calibri" w:hAnsi="Calibri" w:cs="Calibri"/>
          <w:b/>
          <w:sz w:val="22"/>
          <w:szCs w:val="22"/>
          <w:lang w:val="en-US"/>
        </w:rPr>
        <w:t xml:space="preserve">Voluntariness and reversibility </w:t>
      </w:r>
      <w:r w:rsidRPr="002700BE">
        <w:rPr>
          <w:rFonts w:ascii="Calibri" w:eastAsia="Calibri" w:hAnsi="Calibri" w:cs="Calibri"/>
          <w:sz w:val="22"/>
          <w:szCs w:val="22"/>
          <w:lang w:val="en-US"/>
        </w:rPr>
        <w:t xml:space="preserve">– The worker must be able to freely decide both </w:t>
      </w:r>
      <w:proofErr w:type="gramStart"/>
      <w:r w:rsidRPr="002700BE">
        <w:rPr>
          <w:rFonts w:ascii="Calibri" w:eastAsia="Calibri" w:hAnsi="Calibri" w:cs="Calibri"/>
          <w:sz w:val="22"/>
          <w:szCs w:val="22"/>
          <w:lang w:val="en-US"/>
        </w:rPr>
        <w:t>if and when</w:t>
      </w:r>
      <w:proofErr w:type="gramEnd"/>
      <w:r w:rsidRPr="002700BE">
        <w:rPr>
          <w:rFonts w:ascii="Calibri" w:eastAsia="Calibri" w:hAnsi="Calibri" w:cs="Calibri"/>
          <w:sz w:val="22"/>
          <w:szCs w:val="22"/>
          <w:lang w:val="en-US"/>
        </w:rPr>
        <w:t xml:space="preserve"> to enter and when to leave this working modality.</w:t>
      </w:r>
    </w:p>
    <w:p w14:paraId="349312DB" w14:textId="77777777" w:rsidR="004160E6" w:rsidRPr="002700BE" w:rsidRDefault="004160E6">
      <w:pPr>
        <w:spacing w:line="276" w:lineRule="auto"/>
        <w:ind w:left="720"/>
        <w:jc w:val="both"/>
        <w:rPr>
          <w:rFonts w:ascii="Calibri" w:eastAsia="Calibri" w:hAnsi="Calibri" w:cs="Calibri"/>
          <w:b/>
          <w:sz w:val="22"/>
          <w:szCs w:val="22"/>
          <w:lang w:val="en-US"/>
        </w:rPr>
      </w:pPr>
    </w:p>
    <w:p w14:paraId="349312DC" w14:textId="77777777" w:rsidR="004160E6" w:rsidRPr="002700BE" w:rsidRDefault="00100CC5">
      <w:pPr>
        <w:numPr>
          <w:ilvl w:val="0"/>
          <w:numId w:val="36"/>
        </w:numPr>
        <w:spacing w:line="276" w:lineRule="auto"/>
        <w:jc w:val="both"/>
        <w:rPr>
          <w:rFonts w:ascii="Calibri" w:eastAsia="Calibri" w:hAnsi="Calibri" w:cs="Calibri"/>
          <w:b/>
          <w:sz w:val="22"/>
          <w:szCs w:val="22"/>
          <w:lang w:val="en-US"/>
        </w:rPr>
      </w:pPr>
      <w:r w:rsidRPr="002700BE">
        <w:rPr>
          <w:rFonts w:ascii="Calibri" w:eastAsia="Calibri" w:hAnsi="Calibri" w:cs="Calibri"/>
          <w:b/>
          <w:sz w:val="22"/>
          <w:szCs w:val="22"/>
          <w:lang w:val="en-US"/>
        </w:rPr>
        <w:t xml:space="preserve">Flexibility </w:t>
      </w:r>
      <w:r w:rsidRPr="002700BE">
        <w:rPr>
          <w:rFonts w:ascii="Calibri" w:eastAsia="Calibri" w:hAnsi="Calibri" w:cs="Calibri"/>
          <w:sz w:val="22"/>
          <w:szCs w:val="22"/>
          <w:lang w:val="en-US"/>
        </w:rPr>
        <w:t>- Possibility of making working hours more flexible for those who care for people who require specific assistance.</w:t>
      </w:r>
    </w:p>
    <w:p w14:paraId="349312DD" w14:textId="77777777" w:rsidR="004160E6" w:rsidRPr="002700BE" w:rsidRDefault="004160E6">
      <w:pPr>
        <w:spacing w:line="276" w:lineRule="auto"/>
        <w:ind w:left="720"/>
        <w:jc w:val="both"/>
        <w:rPr>
          <w:rFonts w:ascii="Calibri" w:eastAsia="Calibri" w:hAnsi="Calibri" w:cs="Calibri"/>
          <w:b/>
          <w:sz w:val="22"/>
          <w:szCs w:val="22"/>
          <w:lang w:val="en-US"/>
        </w:rPr>
      </w:pPr>
    </w:p>
    <w:p w14:paraId="349312DE" w14:textId="77777777" w:rsidR="004160E6" w:rsidRPr="002700BE" w:rsidRDefault="00100CC5">
      <w:pPr>
        <w:numPr>
          <w:ilvl w:val="0"/>
          <w:numId w:val="36"/>
        </w:numPr>
        <w:spacing w:line="276" w:lineRule="auto"/>
        <w:jc w:val="both"/>
        <w:rPr>
          <w:rFonts w:ascii="Calibri" w:eastAsia="Calibri" w:hAnsi="Calibri" w:cs="Calibri"/>
          <w:sz w:val="22"/>
          <w:szCs w:val="22"/>
          <w:lang w:val="en-US"/>
        </w:rPr>
      </w:pPr>
      <w:r w:rsidRPr="002700BE">
        <w:rPr>
          <w:rFonts w:ascii="Calibri" w:eastAsia="Calibri" w:hAnsi="Calibri" w:cs="Calibri"/>
          <w:b/>
          <w:sz w:val="22"/>
          <w:szCs w:val="22"/>
          <w:lang w:val="en-US"/>
        </w:rPr>
        <w:t>Right to disconnect</w:t>
      </w:r>
      <w:r w:rsidRPr="002700BE">
        <w:rPr>
          <w:rFonts w:ascii="Calibri" w:eastAsia="Calibri" w:hAnsi="Calibri" w:cs="Calibri"/>
          <w:sz w:val="22"/>
          <w:szCs w:val="22"/>
          <w:lang w:val="en-US"/>
        </w:rPr>
        <w:t xml:space="preserve"> - Explicitly contemplate this right given that in telework there is a tendency to work longer hours and without established schedules, prompting a greater risk of job exhaustion.</w:t>
      </w:r>
    </w:p>
    <w:p w14:paraId="349312DF" w14:textId="77777777" w:rsidR="004160E6" w:rsidRPr="002700BE" w:rsidRDefault="004160E6">
      <w:pPr>
        <w:spacing w:line="276" w:lineRule="auto"/>
        <w:ind w:left="720"/>
        <w:jc w:val="both"/>
        <w:rPr>
          <w:rFonts w:ascii="Calibri" w:eastAsia="Calibri" w:hAnsi="Calibri" w:cs="Calibri"/>
          <w:sz w:val="22"/>
          <w:szCs w:val="22"/>
          <w:lang w:val="en-US"/>
        </w:rPr>
      </w:pPr>
    </w:p>
    <w:p w14:paraId="349312E0" w14:textId="77777777" w:rsidR="004160E6" w:rsidRPr="002700BE" w:rsidRDefault="00100CC5">
      <w:pPr>
        <w:numPr>
          <w:ilvl w:val="0"/>
          <w:numId w:val="36"/>
        </w:numPr>
        <w:spacing w:line="276" w:lineRule="auto"/>
        <w:jc w:val="both"/>
        <w:rPr>
          <w:rFonts w:ascii="Calibri" w:eastAsia="Calibri" w:hAnsi="Calibri" w:cs="Calibri"/>
          <w:sz w:val="22"/>
          <w:szCs w:val="22"/>
          <w:lang w:val="en-US"/>
        </w:rPr>
      </w:pPr>
      <w:r w:rsidRPr="002700BE">
        <w:rPr>
          <w:rFonts w:ascii="Calibri" w:eastAsia="Calibri" w:hAnsi="Calibri" w:cs="Calibri"/>
          <w:b/>
          <w:sz w:val="22"/>
          <w:szCs w:val="22"/>
          <w:lang w:val="en-US"/>
        </w:rPr>
        <w:t>Distribution of caregiving tasks</w:t>
      </w:r>
      <w:r w:rsidRPr="002700BE">
        <w:rPr>
          <w:rFonts w:ascii="Calibri" w:eastAsia="Calibri" w:hAnsi="Calibri" w:cs="Calibri"/>
          <w:sz w:val="22"/>
          <w:szCs w:val="22"/>
          <w:lang w:val="en-US"/>
        </w:rPr>
        <w:t xml:space="preserve"> - Explicit mention of the distribution of caregiving tasks and promoting co-responsible participation of men in them. </w:t>
      </w:r>
    </w:p>
    <w:p w14:paraId="349312E1" w14:textId="77777777" w:rsidR="004160E6" w:rsidRPr="002700BE" w:rsidRDefault="004160E6">
      <w:pPr>
        <w:spacing w:line="276" w:lineRule="auto"/>
        <w:ind w:left="180"/>
        <w:jc w:val="both"/>
        <w:rPr>
          <w:rFonts w:ascii="Calibri" w:eastAsia="Calibri" w:hAnsi="Calibri" w:cs="Calibri"/>
          <w:sz w:val="22"/>
          <w:szCs w:val="22"/>
          <w:lang w:val="en-US"/>
        </w:rPr>
      </w:pPr>
    </w:p>
    <w:p w14:paraId="349312E2" w14:textId="77777777" w:rsidR="004160E6" w:rsidRPr="002700BE" w:rsidRDefault="00100CC5">
      <w:pPr>
        <w:numPr>
          <w:ilvl w:val="0"/>
          <w:numId w:val="37"/>
        </w:numPr>
        <w:spacing w:line="276" w:lineRule="auto"/>
        <w:jc w:val="both"/>
        <w:rPr>
          <w:rFonts w:ascii="Calibri" w:eastAsia="Calibri" w:hAnsi="Calibri" w:cs="Calibri"/>
          <w:sz w:val="22"/>
          <w:szCs w:val="22"/>
          <w:lang w:val="en-US"/>
        </w:rPr>
      </w:pPr>
      <w:r w:rsidRPr="002700BE">
        <w:rPr>
          <w:rFonts w:ascii="Calibri" w:eastAsia="Calibri" w:hAnsi="Calibri" w:cs="Calibri"/>
          <w:b/>
          <w:sz w:val="22"/>
          <w:szCs w:val="22"/>
          <w:lang w:val="en-US"/>
        </w:rPr>
        <w:t>Addressing new forms of harassment</w:t>
      </w:r>
      <w:r w:rsidRPr="002700BE">
        <w:rPr>
          <w:rFonts w:ascii="Calibri" w:eastAsia="Calibri" w:hAnsi="Calibri" w:cs="Calibri"/>
          <w:sz w:val="22"/>
          <w:szCs w:val="22"/>
          <w:lang w:val="en-US"/>
        </w:rPr>
        <w:t xml:space="preserve"> – Introduce the prevention and treatment of new forms of sexual and workplace harassment caused by this modality, such as online harassment.</w:t>
      </w:r>
    </w:p>
    <w:p w14:paraId="349312E3" w14:textId="77777777" w:rsidR="004160E6" w:rsidRPr="002700BE" w:rsidRDefault="004160E6">
      <w:pPr>
        <w:spacing w:line="276" w:lineRule="auto"/>
        <w:ind w:left="180"/>
        <w:jc w:val="both"/>
        <w:rPr>
          <w:rFonts w:ascii="Calibri" w:eastAsia="Calibri" w:hAnsi="Calibri" w:cs="Calibri"/>
          <w:sz w:val="22"/>
          <w:szCs w:val="22"/>
          <w:lang w:val="en-US"/>
        </w:rPr>
      </w:pPr>
    </w:p>
    <w:p w14:paraId="349312E4" w14:textId="77777777" w:rsidR="004160E6" w:rsidRPr="002700BE" w:rsidRDefault="00100CC5">
      <w:pPr>
        <w:numPr>
          <w:ilvl w:val="0"/>
          <w:numId w:val="38"/>
        </w:numPr>
        <w:spacing w:line="276" w:lineRule="auto"/>
        <w:jc w:val="both"/>
        <w:rPr>
          <w:rFonts w:ascii="Calibri" w:eastAsia="Calibri" w:hAnsi="Calibri" w:cs="Calibri"/>
          <w:sz w:val="22"/>
          <w:szCs w:val="22"/>
          <w:lang w:val="en-US"/>
        </w:rPr>
      </w:pPr>
      <w:r w:rsidRPr="002700BE">
        <w:rPr>
          <w:rFonts w:ascii="Calibri" w:eastAsia="Calibri" w:hAnsi="Calibri" w:cs="Calibri"/>
          <w:b/>
          <w:sz w:val="22"/>
          <w:szCs w:val="22"/>
          <w:lang w:val="en-US"/>
        </w:rPr>
        <w:t>Awareness</w:t>
      </w:r>
      <w:r w:rsidRPr="002700BE">
        <w:rPr>
          <w:rFonts w:ascii="Calibri" w:eastAsia="Calibri" w:hAnsi="Calibri" w:cs="Calibri"/>
          <w:sz w:val="22"/>
          <w:szCs w:val="22"/>
          <w:lang w:val="en-US"/>
        </w:rPr>
        <w:t xml:space="preserve"> – Include an awareness component on issues of co-responsibility and cultural change for both supervisors and supervisees.</w:t>
      </w:r>
    </w:p>
    <w:p w14:paraId="349312E5" w14:textId="77777777" w:rsidR="004160E6" w:rsidRPr="002700BE" w:rsidRDefault="004160E6">
      <w:pPr>
        <w:spacing w:line="276" w:lineRule="auto"/>
        <w:ind w:left="180"/>
        <w:jc w:val="both"/>
        <w:rPr>
          <w:rFonts w:ascii="Calibri" w:eastAsia="Calibri" w:hAnsi="Calibri" w:cs="Calibri"/>
          <w:sz w:val="22"/>
          <w:szCs w:val="22"/>
          <w:lang w:val="en-US"/>
        </w:rPr>
      </w:pPr>
    </w:p>
    <w:p w14:paraId="349312E6" w14:textId="77777777" w:rsidR="004160E6" w:rsidRPr="002700BE" w:rsidRDefault="00100CC5">
      <w:pPr>
        <w:numPr>
          <w:ilvl w:val="0"/>
          <w:numId w:val="39"/>
        </w:numPr>
        <w:spacing w:line="276" w:lineRule="auto"/>
        <w:jc w:val="both"/>
        <w:rPr>
          <w:rFonts w:ascii="Calibri" w:eastAsia="Calibri" w:hAnsi="Calibri" w:cs="Calibri"/>
          <w:sz w:val="22"/>
          <w:szCs w:val="22"/>
          <w:lang w:val="en-US"/>
        </w:rPr>
      </w:pPr>
      <w:r w:rsidRPr="002700BE">
        <w:rPr>
          <w:rFonts w:ascii="Calibri" w:eastAsia="Calibri" w:hAnsi="Calibri" w:cs="Calibri"/>
          <w:b/>
          <w:sz w:val="22"/>
          <w:szCs w:val="22"/>
          <w:lang w:val="en-US"/>
        </w:rPr>
        <w:t>Differentiated impact</w:t>
      </w:r>
      <w:r w:rsidRPr="002700BE">
        <w:rPr>
          <w:rFonts w:ascii="Calibri" w:eastAsia="Calibri" w:hAnsi="Calibri" w:cs="Calibri"/>
          <w:sz w:val="22"/>
          <w:szCs w:val="22"/>
          <w:lang w:val="en-US"/>
        </w:rPr>
        <w:t xml:space="preserve"> – Include impact assessment with a gender perspective.</w:t>
      </w:r>
    </w:p>
    <w:p w14:paraId="349312E7" w14:textId="77777777" w:rsidR="004160E6" w:rsidRPr="002700BE" w:rsidRDefault="004160E6">
      <w:pPr>
        <w:spacing w:line="276" w:lineRule="auto"/>
        <w:ind w:left="180"/>
        <w:jc w:val="both"/>
        <w:rPr>
          <w:rFonts w:ascii="Calibri" w:eastAsia="Calibri" w:hAnsi="Calibri" w:cs="Calibri"/>
          <w:sz w:val="22"/>
          <w:szCs w:val="22"/>
          <w:lang w:val="en-US"/>
        </w:rPr>
      </w:pPr>
    </w:p>
    <w:p w14:paraId="349312E8" w14:textId="558D2A10" w:rsidR="004160E6" w:rsidRPr="002700BE" w:rsidRDefault="00100CC5">
      <w:pPr>
        <w:numPr>
          <w:ilvl w:val="0"/>
          <w:numId w:val="40"/>
        </w:numPr>
        <w:spacing w:line="276" w:lineRule="auto"/>
        <w:jc w:val="both"/>
        <w:rPr>
          <w:rFonts w:ascii="Calibri" w:eastAsia="Calibri" w:hAnsi="Calibri" w:cs="Calibri"/>
          <w:sz w:val="22"/>
          <w:szCs w:val="22"/>
          <w:lang w:val="en-US"/>
        </w:rPr>
      </w:pPr>
      <w:r w:rsidRPr="002700BE">
        <w:rPr>
          <w:rFonts w:ascii="Calibri" w:eastAsia="Calibri" w:hAnsi="Calibri" w:cs="Calibri"/>
          <w:b/>
          <w:sz w:val="22"/>
          <w:szCs w:val="22"/>
          <w:lang w:val="en-US"/>
        </w:rPr>
        <w:t>Measures to ensure compliance</w:t>
      </w:r>
      <w:r w:rsidRPr="002700BE">
        <w:rPr>
          <w:rFonts w:ascii="Calibri" w:eastAsia="Calibri" w:hAnsi="Calibri" w:cs="Calibri"/>
          <w:sz w:val="22"/>
          <w:szCs w:val="22"/>
          <w:lang w:val="en-US"/>
        </w:rPr>
        <w:t xml:space="preserve"> – The need to sensitize and train the </w:t>
      </w:r>
      <w:r w:rsidR="00651C89" w:rsidRPr="002700BE">
        <w:rPr>
          <w:rFonts w:ascii="Calibri" w:eastAsia="Calibri" w:hAnsi="Calibri" w:cs="Calibri"/>
          <w:sz w:val="22"/>
          <w:szCs w:val="22"/>
          <w:lang w:val="en-US"/>
        </w:rPr>
        <w:t>labor</w:t>
      </w:r>
      <w:r w:rsidR="00651C89">
        <w:rPr>
          <w:rFonts w:ascii="Calibri" w:eastAsia="Calibri" w:hAnsi="Calibri" w:cs="Calibri"/>
          <w:sz w:val="22"/>
          <w:szCs w:val="22"/>
          <w:lang w:val="en-US"/>
        </w:rPr>
        <w:t xml:space="preserve"> </w:t>
      </w:r>
      <w:r w:rsidRPr="002700BE">
        <w:rPr>
          <w:rFonts w:ascii="Calibri" w:eastAsia="Calibri" w:hAnsi="Calibri" w:cs="Calibri"/>
          <w:sz w:val="22"/>
          <w:szCs w:val="22"/>
          <w:lang w:val="en-US"/>
        </w:rPr>
        <w:t>inspectorate to properly oversee this working modality was mentioned.</w:t>
      </w:r>
    </w:p>
    <w:p w14:paraId="349312E9" w14:textId="77777777" w:rsidR="004160E6" w:rsidRPr="002700BE" w:rsidRDefault="004160E6">
      <w:pPr>
        <w:spacing w:line="276" w:lineRule="auto"/>
        <w:jc w:val="both"/>
        <w:rPr>
          <w:rFonts w:ascii="Calibri" w:eastAsia="Calibri" w:hAnsi="Calibri" w:cs="Calibri"/>
          <w:sz w:val="22"/>
          <w:szCs w:val="22"/>
          <w:lang w:val="en-US"/>
        </w:rPr>
      </w:pPr>
    </w:p>
    <w:p w14:paraId="349312EA" w14:textId="77777777" w:rsidR="004160E6" w:rsidRPr="002700BE" w:rsidRDefault="00100CC5">
      <w:pPr>
        <w:spacing w:line="276" w:lineRule="auto"/>
        <w:ind w:left="540"/>
        <w:jc w:val="both"/>
        <w:rPr>
          <w:rFonts w:ascii="Calibri" w:eastAsia="Calibri" w:hAnsi="Calibri" w:cs="Calibri"/>
          <w:b/>
          <w:sz w:val="22"/>
          <w:szCs w:val="22"/>
          <w:lang w:val="en-US"/>
        </w:rPr>
      </w:pPr>
      <w:r w:rsidRPr="002700BE">
        <w:rPr>
          <w:rFonts w:ascii="Calibri" w:eastAsia="Calibri" w:hAnsi="Calibri" w:cs="Calibri"/>
          <w:b/>
          <w:sz w:val="22"/>
          <w:szCs w:val="22"/>
          <w:lang w:val="en-US"/>
        </w:rPr>
        <w:t xml:space="preserve">b) </w:t>
      </w:r>
      <w:r w:rsidRPr="002700BE">
        <w:rPr>
          <w:rFonts w:ascii="Calibri" w:eastAsia="Calibri" w:hAnsi="Calibri" w:cs="Calibri"/>
          <w:b/>
          <w:sz w:val="22"/>
          <w:szCs w:val="22"/>
          <w:lang w:val="en-US"/>
        </w:rPr>
        <w:tab/>
        <w:t xml:space="preserve">Conditions or pre-requisites for a telework policy to promote gender equality </w:t>
      </w:r>
    </w:p>
    <w:p w14:paraId="349312EB" w14:textId="77777777" w:rsidR="004160E6" w:rsidRPr="002700BE" w:rsidRDefault="004160E6">
      <w:pPr>
        <w:spacing w:line="276" w:lineRule="auto"/>
        <w:ind w:left="720"/>
        <w:jc w:val="both"/>
        <w:rPr>
          <w:rFonts w:ascii="Calibri" w:eastAsia="Calibri" w:hAnsi="Calibri" w:cs="Calibri"/>
          <w:sz w:val="22"/>
          <w:szCs w:val="22"/>
          <w:lang w:val="en-US"/>
        </w:rPr>
      </w:pPr>
    </w:p>
    <w:p w14:paraId="349312EC" w14:textId="08A8960F" w:rsidR="004160E6" w:rsidRPr="00651C89" w:rsidRDefault="00100CC5">
      <w:pPr>
        <w:spacing w:line="276" w:lineRule="auto"/>
        <w:ind w:left="540"/>
        <w:jc w:val="both"/>
        <w:rPr>
          <w:rFonts w:ascii="Calibri" w:eastAsia="Calibri" w:hAnsi="Calibri" w:cs="Calibri"/>
          <w:sz w:val="22"/>
          <w:szCs w:val="22"/>
          <w:lang w:val="en-US"/>
        </w:rPr>
      </w:pPr>
      <w:r w:rsidRPr="00651C89">
        <w:rPr>
          <w:rFonts w:ascii="Calibri" w:eastAsia="Calibri" w:hAnsi="Calibri" w:cs="Calibri"/>
          <w:sz w:val="22"/>
          <w:szCs w:val="22"/>
          <w:lang w:val="en-US"/>
        </w:rPr>
        <w:t>In addition to specific elements of telework legislation and regulation, some conditions or prerequisites that are necessary for this working modality to effectively impact gender equality and caregiving co-responsibility were also identified during the dialogue. These are:</w:t>
      </w:r>
    </w:p>
    <w:p w14:paraId="349312ED" w14:textId="77777777" w:rsidR="004160E6" w:rsidRPr="00651C89" w:rsidRDefault="004160E6">
      <w:pPr>
        <w:spacing w:line="276" w:lineRule="auto"/>
        <w:ind w:left="720"/>
        <w:jc w:val="both"/>
        <w:rPr>
          <w:rFonts w:ascii="Calibri" w:eastAsia="Calibri" w:hAnsi="Calibri" w:cs="Calibri"/>
          <w:sz w:val="22"/>
          <w:szCs w:val="22"/>
          <w:lang w:val="en-US"/>
        </w:rPr>
      </w:pPr>
    </w:p>
    <w:p w14:paraId="349312EE" w14:textId="1D55372A" w:rsidR="004160E6" w:rsidRPr="00651C89" w:rsidRDefault="00100CC5">
      <w:pPr>
        <w:numPr>
          <w:ilvl w:val="0"/>
          <w:numId w:val="41"/>
        </w:numPr>
        <w:spacing w:line="276" w:lineRule="auto"/>
        <w:ind w:left="720"/>
        <w:jc w:val="both"/>
        <w:rPr>
          <w:rFonts w:ascii="Calibri" w:eastAsia="Calibri" w:hAnsi="Calibri" w:cs="Calibri"/>
          <w:sz w:val="22"/>
          <w:szCs w:val="22"/>
          <w:lang w:val="en-US"/>
        </w:rPr>
      </w:pPr>
      <w:bookmarkStart w:id="6" w:name="_heading=h.1fob9te_0" w:colFirst="0" w:colLast="0"/>
      <w:bookmarkEnd w:id="6"/>
      <w:r w:rsidRPr="00651C89">
        <w:rPr>
          <w:rFonts w:ascii="Calibri" w:eastAsia="Calibri" w:hAnsi="Calibri" w:cs="Calibri"/>
          <w:b/>
          <w:sz w:val="22"/>
          <w:szCs w:val="22"/>
          <w:lang w:val="en-US"/>
        </w:rPr>
        <w:t>Caregiving services</w:t>
      </w:r>
      <w:r w:rsidRPr="00651C89">
        <w:rPr>
          <w:rFonts w:ascii="Calibri" w:eastAsia="Calibri" w:hAnsi="Calibri" w:cs="Calibri"/>
          <w:sz w:val="22"/>
          <w:szCs w:val="22"/>
          <w:lang w:val="en-US"/>
        </w:rPr>
        <w:t xml:space="preserve"> – The most important requirement for telework to work equally for men and women is availability, accessibility, and affordability of caregiving services for children and dependents.</w:t>
      </w:r>
    </w:p>
    <w:p w14:paraId="349312EF" w14:textId="77777777" w:rsidR="004160E6" w:rsidRPr="00651C89" w:rsidRDefault="004160E6">
      <w:pPr>
        <w:spacing w:line="276" w:lineRule="auto"/>
        <w:ind w:left="720" w:hanging="360"/>
        <w:jc w:val="both"/>
        <w:rPr>
          <w:rFonts w:ascii="Calibri" w:eastAsia="Calibri" w:hAnsi="Calibri" w:cs="Calibri"/>
          <w:sz w:val="22"/>
          <w:szCs w:val="22"/>
          <w:lang w:val="en-US"/>
        </w:rPr>
      </w:pPr>
    </w:p>
    <w:p w14:paraId="349312F0" w14:textId="3E23C903" w:rsidR="004160E6" w:rsidRPr="00651C89" w:rsidRDefault="00100CC5">
      <w:pPr>
        <w:numPr>
          <w:ilvl w:val="0"/>
          <w:numId w:val="61"/>
        </w:numPr>
        <w:spacing w:line="276" w:lineRule="auto"/>
        <w:ind w:left="720"/>
        <w:jc w:val="both"/>
        <w:rPr>
          <w:rFonts w:ascii="Calibri" w:eastAsia="Calibri" w:hAnsi="Calibri" w:cs="Calibri"/>
          <w:sz w:val="22"/>
          <w:szCs w:val="22"/>
          <w:lang w:val="en-US"/>
        </w:rPr>
      </w:pPr>
      <w:r w:rsidRPr="00651C89">
        <w:rPr>
          <w:rFonts w:ascii="Calibri" w:eastAsia="Calibri" w:hAnsi="Calibri" w:cs="Calibri"/>
          <w:b/>
          <w:sz w:val="22"/>
          <w:szCs w:val="22"/>
          <w:lang w:val="en-US"/>
        </w:rPr>
        <w:t>Connectivity</w:t>
      </w:r>
      <w:r w:rsidRPr="00651C89">
        <w:rPr>
          <w:rFonts w:ascii="Calibri" w:eastAsia="Calibri" w:hAnsi="Calibri" w:cs="Calibri"/>
          <w:sz w:val="22"/>
          <w:szCs w:val="22"/>
          <w:lang w:val="en-US"/>
        </w:rPr>
        <w:t xml:space="preserve"> - Ensure equal connectivity conditions and take steps to mitigate the initial connectivity gap that affects mostly women, particularly rural women.</w:t>
      </w:r>
    </w:p>
    <w:p w14:paraId="349312F1" w14:textId="77777777" w:rsidR="004160E6" w:rsidRPr="002700BE" w:rsidRDefault="00100CC5">
      <w:pPr>
        <w:spacing w:line="276" w:lineRule="auto"/>
        <w:jc w:val="both"/>
        <w:rPr>
          <w:rFonts w:ascii="Calibri" w:eastAsia="Calibri" w:hAnsi="Calibri" w:cs="Calibri"/>
          <w:b/>
          <w:sz w:val="22"/>
          <w:szCs w:val="22"/>
          <w:lang w:val="en-US"/>
        </w:rPr>
      </w:pPr>
      <w:r>
        <w:rPr>
          <w:noProof/>
        </w:rPr>
        <w:drawing>
          <wp:anchor distT="0" distB="0" distL="0" distR="0" simplePos="0" relativeHeight="251658244" behindDoc="1" locked="0" layoutInCell="1" hidden="0" allowOverlap="1" wp14:anchorId="349317B0" wp14:editId="349317B1">
            <wp:simplePos x="0" y="0"/>
            <wp:positionH relativeFrom="column">
              <wp:posOffset>-1000123</wp:posOffset>
            </wp:positionH>
            <wp:positionV relativeFrom="paragraph">
              <wp:posOffset>9525</wp:posOffset>
            </wp:positionV>
            <wp:extent cx="7839075" cy="1185168"/>
            <wp:effectExtent l="0" t="0" r="0" b="0"/>
            <wp:wrapNone/>
            <wp:docPr id="1619105410" name="Picture 1619105410"/>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l="1458" t="88306" r="-1458"/>
                    <a:stretch>
                      <a:fillRect/>
                    </a:stretch>
                  </pic:blipFill>
                  <pic:spPr>
                    <a:xfrm>
                      <a:off x="0" y="0"/>
                      <a:ext cx="7839075" cy="1185168"/>
                    </a:xfrm>
                    <a:prstGeom prst="rect">
                      <a:avLst/>
                    </a:prstGeom>
                    <a:ln/>
                  </pic:spPr>
                </pic:pic>
              </a:graphicData>
            </a:graphic>
          </wp:anchor>
        </w:drawing>
      </w:r>
    </w:p>
    <w:p w14:paraId="349312F2" w14:textId="77777777" w:rsidR="004160E6" w:rsidRPr="002700BE" w:rsidRDefault="004160E6">
      <w:pPr>
        <w:spacing w:line="276" w:lineRule="auto"/>
        <w:jc w:val="both"/>
        <w:rPr>
          <w:rFonts w:ascii="Calibri" w:eastAsia="Calibri" w:hAnsi="Calibri" w:cs="Calibri"/>
          <w:b/>
          <w:sz w:val="22"/>
          <w:szCs w:val="22"/>
          <w:lang w:val="en-US"/>
        </w:rPr>
      </w:pPr>
    </w:p>
    <w:p w14:paraId="349312F3" w14:textId="77777777" w:rsidR="004160E6" w:rsidRPr="002700BE" w:rsidRDefault="004160E6">
      <w:pPr>
        <w:spacing w:line="276" w:lineRule="auto"/>
        <w:jc w:val="both"/>
        <w:rPr>
          <w:rFonts w:ascii="Calibri" w:eastAsia="Calibri" w:hAnsi="Calibri" w:cs="Calibri"/>
          <w:b/>
          <w:sz w:val="22"/>
          <w:szCs w:val="22"/>
          <w:lang w:val="en-US"/>
        </w:rPr>
      </w:pPr>
    </w:p>
    <w:p w14:paraId="349312F4" w14:textId="77777777" w:rsidR="004160E6" w:rsidRPr="002700BE" w:rsidRDefault="004160E6">
      <w:pPr>
        <w:spacing w:line="276" w:lineRule="auto"/>
        <w:ind w:left="720" w:hanging="360"/>
        <w:jc w:val="both"/>
        <w:rPr>
          <w:rFonts w:ascii="Calibri" w:eastAsia="Calibri" w:hAnsi="Calibri" w:cs="Calibri"/>
          <w:b/>
          <w:sz w:val="22"/>
          <w:szCs w:val="22"/>
          <w:lang w:val="en-US"/>
        </w:rPr>
      </w:pPr>
    </w:p>
    <w:p w14:paraId="349312F5" w14:textId="77777777" w:rsidR="004160E6" w:rsidRPr="002700BE" w:rsidRDefault="004160E6">
      <w:pPr>
        <w:spacing w:line="276" w:lineRule="auto"/>
        <w:ind w:left="720" w:hanging="360"/>
        <w:jc w:val="both"/>
        <w:rPr>
          <w:rFonts w:ascii="Calibri" w:eastAsia="Calibri" w:hAnsi="Calibri" w:cs="Calibri"/>
          <w:b/>
          <w:sz w:val="22"/>
          <w:szCs w:val="22"/>
          <w:lang w:val="en-US"/>
        </w:rPr>
      </w:pPr>
    </w:p>
    <w:p w14:paraId="349312F6" w14:textId="77777777" w:rsidR="004160E6" w:rsidRPr="002700BE" w:rsidRDefault="00100CC5">
      <w:pPr>
        <w:numPr>
          <w:ilvl w:val="0"/>
          <w:numId w:val="61"/>
        </w:numPr>
        <w:spacing w:line="276" w:lineRule="auto"/>
        <w:ind w:left="720"/>
        <w:jc w:val="both"/>
        <w:rPr>
          <w:rFonts w:ascii="Calibri" w:eastAsia="Calibri" w:hAnsi="Calibri" w:cs="Calibri"/>
          <w:sz w:val="22"/>
          <w:szCs w:val="22"/>
          <w:lang w:val="en-US"/>
        </w:rPr>
      </w:pPr>
      <w:r w:rsidRPr="002700BE">
        <w:rPr>
          <w:rFonts w:ascii="Calibri" w:eastAsia="Calibri" w:hAnsi="Calibri" w:cs="Calibri"/>
          <w:b/>
          <w:sz w:val="22"/>
          <w:szCs w:val="22"/>
          <w:lang w:val="en-US"/>
        </w:rPr>
        <w:t>Training in technology and digital skills</w:t>
      </w:r>
      <w:r w:rsidRPr="002700BE">
        <w:rPr>
          <w:rFonts w:ascii="Calibri" w:eastAsia="Calibri" w:hAnsi="Calibri" w:cs="Calibri"/>
          <w:sz w:val="22"/>
          <w:szCs w:val="22"/>
          <w:lang w:val="en-US"/>
        </w:rPr>
        <w:t xml:space="preserve"> – Ensure training in new technologies and development of digital skills, where currently there is a marked lag among women.  </w:t>
      </w:r>
      <w:r w:rsidRPr="002700BE">
        <w:rPr>
          <w:rFonts w:ascii="Calibri" w:eastAsia="Calibri" w:hAnsi="Calibri" w:cs="Calibri"/>
          <w:b/>
          <w:sz w:val="22"/>
          <w:szCs w:val="22"/>
          <w:lang w:val="en-US"/>
        </w:rPr>
        <w:t xml:space="preserve">  </w:t>
      </w:r>
    </w:p>
    <w:p w14:paraId="349312F7" w14:textId="77777777" w:rsidR="004160E6" w:rsidRPr="002700BE" w:rsidRDefault="004160E6">
      <w:pPr>
        <w:spacing w:line="276" w:lineRule="auto"/>
        <w:ind w:left="1440"/>
        <w:jc w:val="both"/>
        <w:rPr>
          <w:rFonts w:ascii="Calibri" w:eastAsia="Calibri" w:hAnsi="Calibri" w:cs="Calibri"/>
          <w:b/>
          <w:sz w:val="22"/>
          <w:szCs w:val="22"/>
          <w:lang w:val="en-US"/>
        </w:rPr>
      </w:pPr>
    </w:p>
    <w:p w14:paraId="349312F8" w14:textId="77777777" w:rsidR="004160E6" w:rsidRPr="002700BE" w:rsidRDefault="004160E6">
      <w:pPr>
        <w:spacing w:line="276" w:lineRule="auto"/>
        <w:ind w:left="1440"/>
        <w:jc w:val="both"/>
        <w:rPr>
          <w:rFonts w:ascii="Calibri" w:eastAsia="Calibri" w:hAnsi="Calibri" w:cs="Calibri"/>
          <w:b/>
          <w:sz w:val="22"/>
          <w:szCs w:val="22"/>
          <w:lang w:val="en-US"/>
        </w:rPr>
      </w:pPr>
    </w:p>
    <w:p w14:paraId="349312F9" w14:textId="77777777" w:rsidR="004160E6" w:rsidRDefault="00100CC5">
      <w:pPr>
        <w:numPr>
          <w:ilvl w:val="0"/>
          <w:numId w:val="62"/>
        </w:numPr>
        <w:jc w:val="both"/>
        <w:rPr>
          <w:rFonts w:ascii="Calibri" w:eastAsia="Calibri" w:hAnsi="Calibri" w:cs="Calibri"/>
          <w:b/>
          <w:sz w:val="22"/>
          <w:szCs w:val="22"/>
        </w:rPr>
      </w:pPr>
      <w:proofErr w:type="spellStart"/>
      <w:r>
        <w:rPr>
          <w:rFonts w:ascii="Calibri" w:eastAsia="Calibri" w:hAnsi="Calibri" w:cs="Calibri"/>
          <w:b/>
          <w:sz w:val="22"/>
          <w:szCs w:val="22"/>
        </w:rPr>
        <w:t>Other</w:t>
      </w:r>
      <w:proofErr w:type="spellEnd"/>
      <w:r>
        <w:rPr>
          <w:rFonts w:ascii="Calibri" w:eastAsia="Calibri" w:hAnsi="Calibri" w:cs="Calibri"/>
          <w:b/>
          <w:sz w:val="22"/>
          <w:szCs w:val="22"/>
        </w:rPr>
        <w:t xml:space="preserve"> </w:t>
      </w:r>
      <w:proofErr w:type="spellStart"/>
      <w:r>
        <w:rPr>
          <w:rFonts w:ascii="Calibri" w:eastAsia="Calibri" w:hAnsi="Calibri" w:cs="Calibri"/>
          <w:b/>
          <w:sz w:val="22"/>
          <w:szCs w:val="22"/>
        </w:rPr>
        <w:t>recommendations</w:t>
      </w:r>
      <w:proofErr w:type="spellEnd"/>
      <w:r>
        <w:rPr>
          <w:rFonts w:ascii="Calibri" w:eastAsia="Calibri" w:hAnsi="Calibri" w:cs="Calibri"/>
          <w:b/>
          <w:sz w:val="22"/>
          <w:szCs w:val="22"/>
        </w:rPr>
        <w:t xml:space="preserve"> </w:t>
      </w:r>
    </w:p>
    <w:p w14:paraId="349312FA" w14:textId="77777777" w:rsidR="004160E6" w:rsidRDefault="004160E6">
      <w:pPr>
        <w:spacing w:line="276" w:lineRule="auto"/>
        <w:ind w:left="360"/>
        <w:jc w:val="both"/>
        <w:rPr>
          <w:rFonts w:ascii="Calibri" w:eastAsia="Calibri" w:hAnsi="Calibri" w:cs="Calibri"/>
          <w:sz w:val="22"/>
          <w:szCs w:val="22"/>
        </w:rPr>
      </w:pPr>
    </w:p>
    <w:p w14:paraId="349312FB" w14:textId="77777777" w:rsidR="004160E6" w:rsidRPr="002700BE" w:rsidRDefault="00100CC5">
      <w:pPr>
        <w:spacing w:line="276" w:lineRule="auto"/>
        <w:ind w:left="720"/>
        <w:jc w:val="both"/>
        <w:rPr>
          <w:rFonts w:ascii="Calibri" w:eastAsia="Calibri" w:hAnsi="Calibri" w:cs="Calibri"/>
          <w:sz w:val="22"/>
          <w:szCs w:val="22"/>
          <w:lang w:val="en-US"/>
        </w:rPr>
      </w:pPr>
      <w:r w:rsidRPr="002700BE">
        <w:rPr>
          <w:rFonts w:ascii="Calibri" w:eastAsia="Calibri" w:hAnsi="Calibri" w:cs="Calibri"/>
          <w:sz w:val="22"/>
          <w:szCs w:val="22"/>
          <w:lang w:val="en-US"/>
        </w:rPr>
        <w:t>Some additional actions that are valuable for progress towards gender equality and caregiving co-responsibility were mentioned.</w:t>
      </w:r>
    </w:p>
    <w:p w14:paraId="349312FC" w14:textId="77777777" w:rsidR="004160E6" w:rsidRPr="002700BE" w:rsidRDefault="004160E6">
      <w:pPr>
        <w:spacing w:line="276" w:lineRule="auto"/>
        <w:ind w:left="360"/>
        <w:jc w:val="both"/>
        <w:rPr>
          <w:rFonts w:ascii="Calibri" w:eastAsia="Calibri" w:hAnsi="Calibri" w:cs="Calibri"/>
          <w:sz w:val="22"/>
          <w:szCs w:val="22"/>
          <w:lang w:val="en-US"/>
        </w:rPr>
      </w:pPr>
    </w:p>
    <w:p w14:paraId="349312FD" w14:textId="77777777" w:rsidR="004160E6" w:rsidRPr="002700BE" w:rsidRDefault="00100CC5">
      <w:pPr>
        <w:numPr>
          <w:ilvl w:val="0"/>
          <w:numId w:val="63"/>
        </w:numPr>
        <w:spacing w:line="276" w:lineRule="auto"/>
        <w:jc w:val="both"/>
        <w:rPr>
          <w:rFonts w:ascii="Calibri" w:eastAsia="Calibri" w:hAnsi="Calibri" w:cs="Calibri"/>
          <w:sz w:val="22"/>
          <w:szCs w:val="22"/>
          <w:lang w:val="en-US"/>
        </w:rPr>
      </w:pPr>
      <w:r w:rsidRPr="002700BE">
        <w:rPr>
          <w:rFonts w:ascii="Calibri" w:eastAsia="Calibri" w:hAnsi="Calibri" w:cs="Calibri"/>
          <w:b/>
          <w:sz w:val="22"/>
          <w:szCs w:val="22"/>
          <w:lang w:val="en-US"/>
        </w:rPr>
        <w:t xml:space="preserve">Training and awareness-raising actions </w:t>
      </w:r>
      <w:r w:rsidRPr="002700BE">
        <w:rPr>
          <w:rFonts w:ascii="Calibri" w:eastAsia="Calibri" w:hAnsi="Calibri" w:cs="Calibri"/>
          <w:sz w:val="22"/>
          <w:szCs w:val="22"/>
          <w:lang w:val="en-US"/>
        </w:rPr>
        <w:t>– It is important to train and sensitize all sectors of society on equality at work to promote cultural changes that allow progress in caregiving co-responsibility.</w:t>
      </w:r>
    </w:p>
    <w:p w14:paraId="349312FE" w14:textId="77777777" w:rsidR="004160E6" w:rsidRPr="002700BE" w:rsidRDefault="004160E6">
      <w:pPr>
        <w:spacing w:line="276" w:lineRule="auto"/>
        <w:ind w:left="360"/>
        <w:jc w:val="both"/>
        <w:rPr>
          <w:rFonts w:ascii="Calibri" w:eastAsia="Calibri" w:hAnsi="Calibri" w:cs="Calibri"/>
          <w:sz w:val="22"/>
          <w:szCs w:val="22"/>
          <w:lang w:val="en-US"/>
        </w:rPr>
      </w:pPr>
    </w:p>
    <w:p w14:paraId="349312FF" w14:textId="2316B073" w:rsidR="004160E6" w:rsidRPr="002700BE" w:rsidRDefault="00100CC5">
      <w:pPr>
        <w:numPr>
          <w:ilvl w:val="0"/>
          <w:numId w:val="65"/>
        </w:numPr>
        <w:spacing w:line="276" w:lineRule="auto"/>
        <w:jc w:val="both"/>
        <w:rPr>
          <w:rFonts w:ascii="Calibri" w:eastAsia="Calibri" w:hAnsi="Calibri" w:cs="Calibri"/>
          <w:sz w:val="22"/>
          <w:szCs w:val="22"/>
          <w:lang w:val="en-US"/>
        </w:rPr>
      </w:pPr>
      <w:r w:rsidRPr="002700BE">
        <w:rPr>
          <w:rFonts w:ascii="Calibri" w:eastAsia="Calibri" w:hAnsi="Calibri" w:cs="Calibri"/>
          <w:b/>
          <w:sz w:val="22"/>
          <w:szCs w:val="22"/>
          <w:lang w:val="en-US"/>
        </w:rPr>
        <w:t>Guidelines for occupational health and psychosocial aspects in telework</w:t>
      </w:r>
      <w:r w:rsidRPr="002700BE">
        <w:rPr>
          <w:rFonts w:ascii="Calibri" w:eastAsia="Calibri" w:hAnsi="Calibri" w:cs="Calibri"/>
          <w:sz w:val="22"/>
          <w:szCs w:val="22"/>
          <w:lang w:val="en-US"/>
        </w:rPr>
        <w:t xml:space="preserve">. Studies show that there is an increased risk to women's physical and mental health due to the overload of work at home, the difficulty of establishing caregiving co-responsibility tasks and combining paid and unpaid work simultaneously. One of the measures proposed was the development of guidelines for occupational health and psychosocial aspects in telework.  </w:t>
      </w:r>
    </w:p>
    <w:p w14:paraId="34931300" w14:textId="77777777" w:rsidR="004160E6" w:rsidRPr="002700BE" w:rsidRDefault="004160E6">
      <w:pPr>
        <w:spacing w:line="276" w:lineRule="auto"/>
        <w:ind w:left="720"/>
        <w:jc w:val="both"/>
        <w:rPr>
          <w:rFonts w:ascii="Calibri" w:eastAsia="Calibri" w:hAnsi="Calibri" w:cs="Calibri"/>
          <w:sz w:val="22"/>
          <w:szCs w:val="22"/>
          <w:lang w:val="en-US"/>
        </w:rPr>
      </w:pPr>
    </w:p>
    <w:p w14:paraId="34931301" w14:textId="77777777" w:rsidR="004160E6" w:rsidRPr="002700BE" w:rsidRDefault="00100CC5">
      <w:pPr>
        <w:numPr>
          <w:ilvl w:val="0"/>
          <w:numId w:val="65"/>
        </w:numPr>
        <w:spacing w:line="276" w:lineRule="auto"/>
        <w:jc w:val="both"/>
        <w:rPr>
          <w:rFonts w:ascii="Calibri" w:eastAsia="Calibri" w:hAnsi="Calibri" w:cs="Calibri"/>
          <w:sz w:val="22"/>
          <w:szCs w:val="22"/>
          <w:lang w:val="en-US"/>
        </w:rPr>
      </w:pPr>
      <w:r w:rsidRPr="002700BE">
        <w:rPr>
          <w:rFonts w:ascii="Calibri" w:eastAsia="Calibri" w:hAnsi="Calibri" w:cs="Calibri"/>
          <w:b/>
          <w:sz w:val="22"/>
          <w:szCs w:val="22"/>
          <w:lang w:val="en-US"/>
        </w:rPr>
        <w:t>Actions for the prevention, treatment, and punishment of gender-based violence</w:t>
      </w:r>
      <w:r w:rsidRPr="002700BE">
        <w:rPr>
          <w:rFonts w:ascii="Calibri" w:eastAsia="Calibri" w:hAnsi="Calibri" w:cs="Calibri"/>
          <w:sz w:val="22"/>
          <w:szCs w:val="22"/>
          <w:lang w:val="en-US"/>
        </w:rPr>
        <w:t>.  This is a priority issue considering the increase in gender-based violence during the pandemic and confinement, as well as the existence of new types of violence derived from telework, such as online harassment.</w:t>
      </w:r>
    </w:p>
    <w:p w14:paraId="34931302" w14:textId="77777777" w:rsidR="004160E6" w:rsidRPr="002700BE" w:rsidRDefault="004160E6">
      <w:pPr>
        <w:spacing w:line="276" w:lineRule="auto"/>
        <w:ind w:left="720"/>
        <w:jc w:val="both"/>
        <w:rPr>
          <w:rFonts w:ascii="Calibri" w:eastAsia="Calibri" w:hAnsi="Calibri" w:cs="Calibri"/>
          <w:sz w:val="22"/>
          <w:szCs w:val="22"/>
          <w:lang w:val="en-US"/>
        </w:rPr>
      </w:pPr>
    </w:p>
    <w:p w14:paraId="34931303" w14:textId="77777777" w:rsidR="004160E6" w:rsidRPr="002700BE" w:rsidRDefault="00100CC5">
      <w:pPr>
        <w:spacing w:line="276" w:lineRule="auto"/>
        <w:jc w:val="both"/>
        <w:rPr>
          <w:rFonts w:ascii="Calibri" w:eastAsia="Calibri" w:hAnsi="Calibri" w:cs="Calibri"/>
          <w:sz w:val="22"/>
          <w:szCs w:val="22"/>
          <w:u w:val="single"/>
          <w:lang w:val="en-US"/>
        </w:rPr>
      </w:pPr>
      <w:r w:rsidRPr="002700BE">
        <w:rPr>
          <w:rFonts w:ascii="Calibri" w:eastAsia="Calibri" w:hAnsi="Calibri" w:cs="Calibri"/>
          <w:b/>
          <w:sz w:val="22"/>
          <w:szCs w:val="22"/>
          <w:u w:val="single"/>
          <w:lang w:val="en-US"/>
        </w:rPr>
        <w:t>Future actions</w:t>
      </w:r>
      <w:r w:rsidRPr="002700BE">
        <w:rPr>
          <w:rFonts w:ascii="Calibri" w:eastAsia="Calibri" w:hAnsi="Calibri" w:cs="Calibri"/>
          <w:sz w:val="22"/>
          <w:szCs w:val="22"/>
          <w:u w:val="single"/>
          <w:lang w:val="en-US"/>
        </w:rPr>
        <w:t xml:space="preserve"> </w:t>
      </w:r>
    </w:p>
    <w:p w14:paraId="34931304" w14:textId="77777777" w:rsidR="004160E6" w:rsidRPr="00C506B6" w:rsidRDefault="004160E6">
      <w:pPr>
        <w:spacing w:line="276" w:lineRule="auto"/>
        <w:jc w:val="both"/>
        <w:rPr>
          <w:rFonts w:ascii="Calibri" w:eastAsia="Calibri" w:hAnsi="Calibri" w:cs="Calibri"/>
          <w:sz w:val="22"/>
          <w:szCs w:val="22"/>
          <w:lang w:val="en-US"/>
        </w:rPr>
      </w:pPr>
    </w:p>
    <w:p w14:paraId="34931305" w14:textId="77777777" w:rsidR="004160E6" w:rsidRPr="00C506B6" w:rsidRDefault="00100CC5">
      <w:pPr>
        <w:spacing w:line="276" w:lineRule="auto"/>
        <w:jc w:val="both"/>
        <w:rPr>
          <w:rFonts w:ascii="Calibri" w:eastAsia="Calibri" w:hAnsi="Calibri" w:cs="Calibri"/>
          <w:sz w:val="22"/>
          <w:szCs w:val="22"/>
          <w:lang w:val="en-US"/>
        </w:rPr>
      </w:pPr>
      <w:r w:rsidRPr="00C506B6">
        <w:rPr>
          <w:rFonts w:ascii="Calibri" w:eastAsia="Calibri" w:hAnsi="Calibri" w:cs="Calibri"/>
          <w:sz w:val="22"/>
          <w:szCs w:val="22"/>
          <w:lang w:val="en-US"/>
        </w:rPr>
        <w:t>This Dialogue responds to commitments of the OAS Inter-American Conference of Ministers of Labor of with respect to gender equality at work and to achieve greater institutionalization of gender in the Ministries of Labor of the Americas.  Here are some future actions regarding this issue:</w:t>
      </w:r>
    </w:p>
    <w:p w14:paraId="34931306" w14:textId="77777777" w:rsidR="004160E6" w:rsidRPr="00C506B6" w:rsidRDefault="004160E6">
      <w:pPr>
        <w:spacing w:line="276" w:lineRule="auto"/>
        <w:jc w:val="both"/>
        <w:rPr>
          <w:rFonts w:ascii="Calibri" w:eastAsia="Calibri" w:hAnsi="Calibri" w:cs="Calibri"/>
          <w:sz w:val="22"/>
          <w:szCs w:val="22"/>
          <w:lang w:val="en-US"/>
        </w:rPr>
      </w:pPr>
    </w:p>
    <w:p w14:paraId="34931307" w14:textId="77777777" w:rsidR="004160E6" w:rsidRPr="00C506B6" w:rsidRDefault="00100CC5">
      <w:pPr>
        <w:numPr>
          <w:ilvl w:val="0"/>
          <w:numId w:val="49"/>
        </w:numPr>
        <w:spacing w:line="276" w:lineRule="auto"/>
        <w:jc w:val="both"/>
        <w:rPr>
          <w:rFonts w:ascii="Calibri" w:eastAsia="Calibri" w:hAnsi="Calibri" w:cs="Calibri"/>
          <w:sz w:val="22"/>
          <w:szCs w:val="22"/>
          <w:lang w:val="en-US"/>
        </w:rPr>
      </w:pPr>
      <w:r w:rsidRPr="00C506B6">
        <w:rPr>
          <w:rFonts w:ascii="Calibri" w:eastAsia="Calibri" w:hAnsi="Calibri" w:cs="Calibri"/>
          <w:b/>
          <w:sz w:val="22"/>
          <w:szCs w:val="22"/>
          <w:lang w:val="en-US"/>
        </w:rPr>
        <w:t>Continue the systematization and exchange on telework through the RIAL/OAS</w:t>
      </w:r>
      <w:r w:rsidRPr="00C506B6">
        <w:rPr>
          <w:rFonts w:ascii="Calibri" w:eastAsia="Calibri" w:hAnsi="Calibri" w:cs="Calibri"/>
          <w:sz w:val="22"/>
          <w:szCs w:val="22"/>
          <w:lang w:val="en-US"/>
        </w:rPr>
        <w:t>: A space will be dedicated on the RIAL website to systematize legislation and regulations on telework, and exchange and cooperation among the Ministries of Labor in this area will continue to be promoted; for example, during the annual call for proposals for bilateral cooperation of the RIAL.</w:t>
      </w:r>
    </w:p>
    <w:p w14:paraId="34931308" w14:textId="77777777" w:rsidR="004160E6" w:rsidRPr="002700BE" w:rsidRDefault="00100CC5">
      <w:pPr>
        <w:spacing w:line="276" w:lineRule="auto"/>
        <w:jc w:val="both"/>
        <w:rPr>
          <w:rFonts w:ascii="Calibri" w:eastAsia="Calibri" w:hAnsi="Calibri" w:cs="Calibri"/>
          <w:sz w:val="22"/>
          <w:szCs w:val="22"/>
          <w:lang w:val="en-US"/>
        </w:rPr>
      </w:pPr>
      <w:r>
        <w:rPr>
          <w:noProof/>
        </w:rPr>
        <w:drawing>
          <wp:anchor distT="0" distB="0" distL="0" distR="0" simplePos="0" relativeHeight="251658245" behindDoc="1" locked="0" layoutInCell="1" hidden="0" allowOverlap="1" wp14:anchorId="349317B2" wp14:editId="349317B3">
            <wp:simplePos x="0" y="0"/>
            <wp:positionH relativeFrom="column">
              <wp:posOffset>-1019173</wp:posOffset>
            </wp:positionH>
            <wp:positionV relativeFrom="paragraph">
              <wp:posOffset>66675</wp:posOffset>
            </wp:positionV>
            <wp:extent cx="7839075" cy="1185168"/>
            <wp:effectExtent l="0" t="0" r="0" b="0"/>
            <wp:wrapNone/>
            <wp:docPr id="1619105404" name="Picture 1619105404"/>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l="1458" t="88306" r="-1458"/>
                    <a:stretch>
                      <a:fillRect/>
                    </a:stretch>
                  </pic:blipFill>
                  <pic:spPr>
                    <a:xfrm>
                      <a:off x="0" y="0"/>
                      <a:ext cx="7839075" cy="1185168"/>
                    </a:xfrm>
                    <a:prstGeom prst="rect">
                      <a:avLst/>
                    </a:prstGeom>
                    <a:ln/>
                  </pic:spPr>
                </pic:pic>
              </a:graphicData>
            </a:graphic>
          </wp:anchor>
        </w:drawing>
      </w:r>
    </w:p>
    <w:p w14:paraId="34931309" w14:textId="77777777" w:rsidR="004160E6" w:rsidRPr="002700BE" w:rsidRDefault="004160E6">
      <w:pPr>
        <w:spacing w:line="276" w:lineRule="auto"/>
        <w:jc w:val="both"/>
        <w:rPr>
          <w:rFonts w:ascii="Calibri" w:eastAsia="Calibri" w:hAnsi="Calibri" w:cs="Calibri"/>
          <w:sz w:val="22"/>
          <w:szCs w:val="22"/>
          <w:lang w:val="en-US"/>
        </w:rPr>
      </w:pPr>
    </w:p>
    <w:p w14:paraId="3493130A" w14:textId="77777777" w:rsidR="004160E6" w:rsidRPr="002700BE" w:rsidRDefault="004160E6">
      <w:pPr>
        <w:spacing w:line="276" w:lineRule="auto"/>
        <w:jc w:val="both"/>
        <w:rPr>
          <w:rFonts w:ascii="Calibri" w:eastAsia="Calibri" w:hAnsi="Calibri" w:cs="Calibri"/>
          <w:sz w:val="22"/>
          <w:szCs w:val="22"/>
          <w:lang w:val="en-US"/>
        </w:rPr>
      </w:pPr>
    </w:p>
    <w:p w14:paraId="3493130B" w14:textId="77777777" w:rsidR="004160E6" w:rsidRPr="002700BE" w:rsidRDefault="004160E6">
      <w:pPr>
        <w:spacing w:line="276" w:lineRule="auto"/>
        <w:jc w:val="both"/>
        <w:rPr>
          <w:rFonts w:ascii="Calibri" w:eastAsia="Calibri" w:hAnsi="Calibri" w:cs="Calibri"/>
          <w:sz w:val="22"/>
          <w:szCs w:val="22"/>
          <w:lang w:val="en-US"/>
        </w:rPr>
      </w:pPr>
    </w:p>
    <w:p w14:paraId="3493130C" w14:textId="77777777" w:rsidR="004160E6" w:rsidRPr="002700BE" w:rsidRDefault="004160E6">
      <w:pPr>
        <w:spacing w:line="276" w:lineRule="auto"/>
        <w:ind w:left="720"/>
        <w:jc w:val="both"/>
        <w:rPr>
          <w:rFonts w:ascii="Calibri" w:eastAsia="Calibri" w:hAnsi="Calibri" w:cs="Calibri"/>
          <w:sz w:val="22"/>
          <w:szCs w:val="22"/>
          <w:lang w:val="en-US"/>
        </w:rPr>
      </w:pPr>
    </w:p>
    <w:p w14:paraId="3493130D" w14:textId="77777777" w:rsidR="004160E6" w:rsidRPr="002700BE" w:rsidRDefault="004160E6">
      <w:pPr>
        <w:spacing w:line="276" w:lineRule="auto"/>
        <w:ind w:left="720"/>
        <w:jc w:val="both"/>
        <w:rPr>
          <w:rFonts w:ascii="Calibri" w:eastAsia="Calibri" w:hAnsi="Calibri" w:cs="Calibri"/>
          <w:sz w:val="22"/>
          <w:szCs w:val="22"/>
          <w:lang w:val="en-US"/>
        </w:rPr>
      </w:pPr>
    </w:p>
    <w:p w14:paraId="3493130E" w14:textId="77777777" w:rsidR="004160E6" w:rsidRPr="002700BE" w:rsidRDefault="00100CC5">
      <w:pPr>
        <w:numPr>
          <w:ilvl w:val="0"/>
          <w:numId w:val="49"/>
        </w:numPr>
        <w:spacing w:line="276" w:lineRule="auto"/>
        <w:jc w:val="both"/>
        <w:rPr>
          <w:rFonts w:ascii="Calibri" w:eastAsia="Calibri" w:hAnsi="Calibri" w:cs="Calibri"/>
          <w:sz w:val="22"/>
          <w:szCs w:val="22"/>
          <w:lang w:val="en-US"/>
        </w:rPr>
      </w:pPr>
      <w:r w:rsidRPr="002700BE">
        <w:rPr>
          <w:rFonts w:ascii="Calibri" w:eastAsia="Calibri" w:hAnsi="Calibri" w:cs="Calibri"/>
          <w:b/>
          <w:sz w:val="22"/>
          <w:szCs w:val="22"/>
          <w:lang w:val="en-US"/>
        </w:rPr>
        <w:t>Submit recommendations to the Inter-American Conference of Ministers of Labor (IACML)</w:t>
      </w:r>
      <w:r w:rsidRPr="002700BE">
        <w:rPr>
          <w:rFonts w:ascii="Calibri" w:eastAsia="Calibri" w:hAnsi="Calibri" w:cs="Calibri"/>
          <w:sz w:val="22"/>
          <w:szCs w:val="22"/>
          <w:lang w:val="en-US"/>
        </w:rPr>
        <w:t>: The recommendations that emerged from this dialogue will be shared with the Ministers of Labor of the region with the goal of informing actions at the national and regional levels on gender-responsive telework policies.</w:t>
      </w:r>
    </w:p>
    <w:p w14:paraId="3493130F" w14:textId="77777777" w:rsidR="004160E6" w:rsidRPr="002700BE" w:rsidRDefault="004160E6">
      <w:pPr>
        <w:spacing w:line="276" w:lineRule="auto"/>
        <w:ind w:left="720"/>
        <w:jc w:val="both"/>
        <w:rPr>
          <w:rFonts w:ascii="Calibri" w:eastAsia="Calibri" w:hAnsi="Calibri" w:cs="Calibri"/>
          <w:b/>
          <w:sz w:val="22"/>
          <w:szCs w:val="22"/>
          <w:lang w:val="en-US"/>
        </w:rPr>
      </w:pPr>
    </w:p>
    <w:p w14:paraId="34931310" w14:textId="77777777" w:rsidR="004160E6" w:rsidRPr="002700BE" w:rsidRDefault="00100CC5">
      <w:pPr>
        <w:numPr>
          <w:ilvl w:val="0"/>
          <w:numId w:val="49"/>
        </w:numPr>
        <w:spacing w:line="276" w:lineRule="auto"/>
        <w:jc w:val="both"/>
        <w:rPr>
          <w:rFonts w:ascii="Calibri" w:eastAsia="Calibri" w:hAnsi="Calibri" w:cs="Calibri"/>
          <w:sz w:val="22"/>
          <w:szCs w:val="22"/>
          <w:lang w:val="en-US"/>
        </w:rPr>
      </w:pPr>
      <w:r w:rsidRPr="002700BE">
        <w:rPr>
          <w:rFonts w:ascii="Calibri" w:eastAsia="Calibri" w:hAnsi="Calibri" w:cs="Calibri"/>
          <w:b/>
          <w:sz w:val="22"/>
          <w:szCs w:val="22"/>
          <w:lang w:val="en-US"/>
        </w:rPr>
        <w:t>Creation of a Manual or ABC for Gender Units</w:t>
      </w:r>
      <w:r w:rsidRPr="002700BE">
        <w:rPr>
          <w:rFonts w:ascii="Calibri" w:eastAsia="Calibri" w:hAnsi="Calibri" w:cs="Calibri"/>
          <w:sz w:val="22"/>
          <w:szCs w:val="22"/>
          <w:lang w:val="en-US"/>
        </w:rPr>
        <w:t xml:space="preserve">: This was a specific recommendation of the First Hemispheric Dialogue in November 2020 </w:t>
      </w:r>
      <w:proofErr w:type="gramStart"/>
      <w:r w:rsidRPr="002700BE">
        <w:rPr>
          <w:rFonts w:ascii="Calibri" w:eastAsia="Calibri" w:hAnsi="Calibri" w:cs="Calibri"/>
          <w:sz w:val="22"/>
          <w:szCs w:val="22"/>
          <w:lang w:val="en-US"/>
        </w:rPr>
        <w:t>in order to</w:t>
      </w:r>
      <w:proofErr w:type="gramEnd"/>
      <w:r w:rsidRPr="002700BE">
        <w:rPr>
          <w:rFonts w:ascii="Calibri" w:eastAsia="Calibri" w:hAnsi="Calibri" w:cs="Calibri"/>
          <w:sz w:val="22"/>
          <w:szCs w:val="22"/>
          <w:lang w:val="en-US"/>
        </w:rPr>
        <w:t xml:space="preserve"> support the creation of new units and the consolidation of existing ones.  The Manual will contain justification, model objectives, functions and general activities of the gender units, and a matrix of a typical work plan for a unit.  The preliminary version of such Manual will be sent for consultation to the gender units during the month of July.</w:t>
      </w:r>
    </w:p>
    <w:p w14:paraId="34931311" w14:textId="77777777" w:rsidR="004160E6" w:rsidRPr="002700BE" w:rsidRDefault="004160E6">
      <w:pPr>
        <w:spacing w:line="276" w:lineRule="auto"/>
        <w:jc w:val="both"/>
        <w:rPr>
          <w:rFonts w:ascii="Calibri" w:eastAsia="Calibri" w:hAnsi="Calibri" w:cs="Calibri"/>
          <w:sz w:val="22"/>
          <w:szCs w:val="22"/>
          <w:lang w:val="en-US"/>
        </w:rPr>
      </w:pPr>
    </w:p>
    <w:p w14:paraId="34931312" w14:textId="0FAA89C2" w:rsidR="004160E6" w:rsidRPr="002700BE" w:rsidRDefault="00100CC5">
      <w:pPr>
        <w:numPr>
          <w:ilvl w:val="0"/>
          <w:numId w:val="49"/>
        </w:numPr>
        <w:spacing w:line="276" w:lineRule="auto"/>
        <w:jc w:val="both"/>
        <w:rPr>
          <w:rFonts w:ascii="Calibri" w:eastAsia="Calibri" w:hAnsi="Calibri" w:cs="Calibri"/>
          <w:sz w:val="22"/>
          <w:szCs w:val="22"/>
          <w:lang w:val="en-US"/>
        </w:rPr>
      </w:pPr>
      <w:r w:rsidRPr="002700BE">
        <w:rPr>
          <w:rFonts w:ascii="Calibri" w:eastAsia="Calibri" w:hAnsi="Calibri" w:cs="Calibri"/>
          <w:b/>
          <w:sz w:val="22"/>
          <w:szCs w:val="22"/>
          <w:lang w:val="en-US"/>
        </w:rPr>
        <w:t>Virtual course on gender-based violence at work</w:t>
      </w:r>
      <w:r w:rsidRPr="002700BE">
        <w:rPr>
          <w:rFonts w:ascii="Calibri" w:eastAsia="Calibri" w:hAnsi="Calibri" w:cs="Calibri"/>
          <w:sz w:val="22"/>
          <w:szCs w:val="22"/>
          <w:lang w:val="en-US"/>
        </w:rPr>
        <w:t xml:space="preserve">: Developed jointly with the Inter-American Commission of Women and the Educational Portal of the Americas will be available to officials of the Ministries of Labor in the second half of 2021, after having conducted a pilot course. The course is composed of three main modules: Conceptual framework of gender-based violence in the workplace; the role of the Ministries of Labor in identifying, preventing, and addressing gender-based violence; and good practices to prevent and eliminate violence against women in the workplace. It will last 8 weeks, with an average commitment of 5 hours per week. </w:t>
      </w:r>
    </w:p>
    <w:p w14:paraId="34931313" w14:textId="77777777" w:rsidR="004160E6" w:rsidRPr="002700BE" w:rsidRDefault="004160E6">
      <w:pPr>
        <w:spacing w:line="276" w:lineRule="auto"/>
        <w:jc w:val="both"/>
        <w:rPr>
          <w:rFonts w:ascii="Calibri" w:eastAsia="Calibri" w:hAnsi="Calibri" w:cs="Calibri"/>
          <w:sz w:val="22"/>
          <w:szCs w:val="22"/>
          <w:lang w:val="en-US"/>
        </w:rPr>
      </w:pPr>
    </w:p>
    <w:p w14:paraId="34931314" w14:textId="77777777" w:rsidR="004160E6" w:rsidRPr="002700BE" w:rsidRDefault="00100CC5">
      <w:pPr>
        <w:numPr>
          <w:ilvl w:val="0"/>
          <w:numId w:val="49"/>
        </w:numPr>
        <w:spacing w:line="276" w:lineRule="auto"/>
        <w:jc w:val="both"/>
        <w:rPr>
          <w:rFonts w:ascii="Calibri" w:eastAsia="Calibri" w:hAnsi="Calibri" w:cs="Calibri"/>
          <w:sz w:val="22"/>
          <w:szCs w:val="22"/>
          <w:lang w:val="en-US"/>
        </w:rPr>
      </w:pPr>
      <w:r w:rsidRPr="002700BE">
        <w:rPr>
          <w:rFonts w:ascii="Calibri" w:eastAsia="Calibri" w:hAnsi="Calibri" w:cs="Calibri"/>
          <w:b/>
          <w:sz w:val="22"/>
          <w:szCs w:val="22"/>
          <w:lang w:val="en-US"/>
        </w:rPr>
        <w:t xml:space="preserve">Third Hemispheric Dialogue between the Gender Units of the Ministries of Labor in </w:t>
      </w:r>
      <w:proofErr w:type="gramStart"/>
      <w:r w:rsidRPr="002700BE">
        <w:rPr>
          <w:rFonts w:ascii="Calibri" w:eastAsia="Calibri" w:hAnsi="Calibri" w:cs="Calibri"/>
          <w:b/>
          <w:sz w:val="22"/>
          <w:szCs w:val="22"/>
          <w:lang w:val="en-US"/>
        </w:rPr>
        <w:t>November,</w:t>
      </w:r>
      <w:proofErr w:type="gramEnd"/>
      <w:r w:rsidRPr="002700BE">
        <w:rPr>
          <w:rFonts w:ascii="Calibri" w:eastAsia="Calibri" w:hAnsi="Calibri" w:cs="Calibri"/>
          <w:b/>
          <w:sz w:val="22"/>
          <w:szCs w:val="22"/>
          <w:lang w:val="en-US"/>
        </w:rPr>
        <w:t xml:space="preserve"> 2021</w:t>
      </w:r>
      <w:r w:rsidRPr="002700BE">
        <w:rPr>
          <w:rFonts w:ascii="Calibri" w:eastAsia="Calibri" w:hAnsi="Calibri" w:cs="Calibri"/>
          <w:sz w:val="22"/>
          <w:szCs w:val="22"/>
          <w:lang w:val="en-US"/>
        </w:rPr>
        <w:t>: In this second Dialogue it was possible to confirm once again the interest of the gender units in continuing to exchange experiences, analyzing and proposing recommendations on the issues that are most pressing for their institutional work. The third Dialogue will be held in November, and its theme will be defined again in consultation with the gender units.</w:t>
      </w:r>
    </w:p>
    <w:p w14:paraId="34931315" w14:textId="77777777" w:rsidR="004160E6" w:rsidRPr="002700BE" w:rsidRDefault="00100CC5">
      <w:pPr>
        <w:spacing w:line="276" w:lineRule="auto"/>
        <w:jc w:val="both"/>
        <w:rPr>
          <w:rFonts w:ascii="Calibri" w:eastAsia="Calibri" w:hAnsi="Calibri" w:cs="Calibri"/>
          <w:sz w:val="22"/>
          <w:szCs w:val="22"/>
          <w:lang w:val="en-US"/>
        </w:rPr>
        <w:sectPr w:rsidR="004160E6" w:rsidRPr="002700BE">
          <w:headerReference w:type="default" r:id="rId27"/>
          <w:footerReference w:type="default" r:id="rId28"/>
          <w:pgSz w:w="12240" w:h="15840"/>
          <w:pgMar w:top="2160" w:right="1570" w:bottom="1296" w:left="1699" w:header="720" w:footer="720" w:gutter="0"/>
          <w:pgNumType w:start="1"/>
          <w:cols w:space="720"/>
        </w:sectPr>
      </w:pPr>
      <w:r>
        <w:rPr>
          <w:noProof/>
        </w:rPr>
        <w:drawing>
          <wp:anchor distT="0" distB="0" distL="0" distR="0" simplePos="0" relativeHeight="251658246" behindDoc="1" locked="0" layoutInCell="1" hidden="0" allowOverlap="1" wp14:anchorId="349317B4" wp14:editId="349317B5">
            <wp:simplePos x="0" y="0"/>
            <wp:positionH relativeFrom="column">
              <wp:posOffset>-1021395</wp:posOffset>
            </wp:positionH>
            <wp:positionV relativeFrom="paragraph">
              <wp:posOffset>3330314</wp:posOffset>
            </wp:positionV>
            <wp:extent cx="7839075" cy="1185168"/>
            <wp:effectExtent l="0" t="0" r="0" b="0"/>
            <wp:wrapNone/>
            <wp:docPr id="1619105409" name="Picture 1619105409"/>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l="1458" t="88306" r="-1458"/>
                    <a:stretch>
                      <a:fillRect/>
                    </a:stretch>
                  </pic:blipFill>
                  <pic:spPr>
                    <a:xfrm>
                      <a:off x="0" y="0"/>
                      <a:ext cx="7839075" cy="1185168"/>
                    </a:xfrm>
                    <a:prstGeom prst="rect">
                      <a:avLst/>
                    </a:prstGeom>
                    <a:ln/>
                  </pic:spPr>
                </pic:pic>
              </a:graphicData>
            </a:graphic>
          </wp:anchor>
        </w:drawing>
      </w:r>
      <w:r>
        <w:rPr>
          <w:noProof/>
        </w:rPr>
        <w:drawing>
          <wp:anchor distT="0" distB="0" distL="0" distR="0" simplePos="0" relativeHeight="251658247" behindDoc="1" locked="0" layoutInCell="1" hidden="0" allowOverlap="1" wp14:anchorId="349317B6" wp14:editId="349317B7">
            <wp:simplePos x="0" y="0"/>
            <wp:positionH relativeFrom="column">
              <wp:posOffset>-1114423</wp:posOffset>
            </wp:positionH>
            <wp:positionV relativeFrom="paragraph">
              <wp:posOffset>4229100</wp:posOffset>
            </wp:positionV>
            <wp:extent cx="7839075" cy="1185168"/>
            <wp:effectExtent l="0" t="0" r="0" b="0"/>
            <wp:wrapNone/>
            <wp:docPr id="1619105417" name="Picture 1619105417"/>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l="1458" t="88306" r="-1458"/>
                    <a:stretch>
                      <a:fillRect/>
                    </a:stretch>
                  </pic:blipFill>
                  <pic:spPr>
                    <a:xfrm>
                      <a:off x="0" y="0"/>
                      <a:ext cx="7839075" cy="1185168"/>
                    </a:xfrm>
                    <a:prstGeom prst="rect">
                      <a:avLst/>
                    </a:prstGeom>
                    <a:ln/>
                  </pic:spPr>
                </pic:pic>
              </a:graphicData>
            </a:graphic>
          </wp:anchor>
        </w:drawing>
      </w:r>
      <w:r>
        <w:rPr>
          <w:noProof/>
        </w:rPr>
        <w:drawing>
          <wp:anchor distT="0" distB="0" distL="0" distR="0" simplePos="0" relativeHeight="251658248" behindDoc="1" locked="0" layoutInCell="1" hidden="0" allowOverlap="1" wp14:anchorId="349317B8" wp14:editId="349317B9">
            <wp:simplePos x="0" y="0"/>
            <wp:positionH relativeFrom="column">
              <wp:posOffset>-1000123</wp:posOffset>
            </wp:positionH>
            <wp:positionV relativeFrom="paragraph">
              <wp:posOffset>1114425</wp:posOffset>
            </wp:positionV>
            <wp:extent cx="7839075" cy="1185168"/>
            <wp:effectExtent l="0" t="0" r="0" b="0"/>
            <wp:wrapNone/>
            <wp:docPr id="1619105421" name="Picture 161910542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l="1458" t="88306" r="-1458"/>
                    <a:stretch>
                      <a:fillRect/>
                    </a:stretch>
                  </pic:blipFill>
                  <pic:spPr>
                    <a:xfrm>
                      <a:off x="0" y="0"/>
                      <a:ext cx="7839075" cy="1185168"/>
                    </a:xfrm>
                    <a:prstGeom prst="rect">
                      <a:avLst/>
                    </a:prstGeom>
                    <a:ln/>
                  </pic:spPr>
                </pic:pic>
              </a:graphicData>
            </a:graphic>
          </wp:anchor>
        </w:drawing>
      </w:r>
    </w:p>
    <w:p w14:paraId="34931316" w14:textId="77777777" w:rsidR="004160E6" w:rsidRPr="002700BE" w:rsidRDefault="004160E6">
      <w:pPr>
        <w:ind w:left="720"/>
        <w:jc w:val="center"/>
        <w:rPr>
          <w:sz w:val="22"/>
          <w:szCs w:val="22"/>
          <w:lang w:val="en-US"/>
        </w:rPr>
      </w:pPr>
    </w:p>
    <w:p w14:paraId="34931317" w14:textId="77777777" w:rsidR="004160E6" w:rsidRPr="002700BE" w:rsidRDefault="004160E6">
      <w:pPr>
        <w:ind w:left="720"/>
        <w:jc w:val="center"/>
        <w:rPr>
          <w:sz w:val="22"/>
          <w:szCs w:val="22"/>
          <w:lang w:val="en-US"/>
        </w:rPr>
      </w:pPr>
    </w:p>
    <w:p w14:paraId="34931318" w14:textId="77777777" w:rsidR="004160E6" w:rsidRPr="002700BE" w:rsidRDefault="004160E6">
      <w:pPr>
        <w:ind w:left="720"/>
        <w:jc w:val="center"/>
        <w:rPr>
          <w:sz w:val="22"/>
          <w:szCs w:val="22"/>
          <w:lang w:val="en-US"/>
        </w:rPr>
      </w:pPr>
    </w:p>
    <w:p w14:paraId="34931319" w14:textId="77777777" w:rsidR="004160E6" w:rsidRPr="002700BE" w:rsidRDefault="004160E6">
      <w:pPr>
        <w:ind w:left="720"/>
        <w:jc w:val="center"/>
        <w:rPr>
          <w:sz w:val="22"/>
          <w:szCs w:val="22"/>
          <w:lang w:val="en-US"/>
        </w:rPr>
      </w:pPr>
    </w:p>
    <w:p w14:paraId="3493131A" w14:textId="77777777" w:rsidR="004160E6" w:rsidRPr="002700BE" w:rsidRDefault="004160E6">
      <w:pPr>
        <w:ind w:left="720"/>
        <w:jc w:val="center"/>
        <w:rPr>
          <w:sz w:val="22"/>
          <w:szCs w:val="22"/>
          <w:lang w:val="en-US"/>
        </w:rPr>
      </w:pPr>
    </w:p>
    <w:p w14:paraId="3493131B" w14:textId="77777777" w:rsidR="004160E6" w:rsidRPr="002700BE" w:rsidRDefault="004160E6">
      <w:pPr>
        <w:ind w:left="720"/>
        <w:jc w:val="center"/>
        <w:rPr>
          <w:sz w:val="22"/>
          <w:szCs w:val="22"/>
          <w:lang w:val="en-US"/>
        </w:rPr>
      </w:pPr>
    </w:p>
    <w:p w14:paraId="3493131C" w14:textId="77777777" w:rsidR="004160E6" w:rsidRPr="002700BE" w:rsidRDefault="004160E6">
      <w:pPr>
        <w:ind w:left="720"/>
        <w:jc w:val="center"/>
        <w:rPr>
          <w:sz w:val="22"/>
          <w:szCs w:val="22"/>
          <w:lang w:val="en-US"/>
        </w:rPr>
      </w:pPr>
    </w:p>
    <w:p w14:paraId="3493131D" w14:textId="77777777" w:rsidR="004160E6" w:rsidRPr="002700BE" w:rsidRDefault="004160E6">
      <w:pPr>
        <w:ind w:left="720"/>
        <w:jc w:val="center"/>
        <w:rPr>
          <w:sz w:val="22"/>
          <w:szCs w:val="22"/>
          <w:lang w:val="en-US"/>
        </w:rPr>
      </w:pPr>
    </w:p>
    <w:p w14:paraId="3493131E" w14:textId="77777777" w:rsidR="004160E6" w:rsidRPr="002700BE" w:rsidRDefault="00100CC5">
      <w:pPr>
        <w:jc w:val="center"/>
        <w:rPr>
          <w:sz w:val="22"/>
          <w:szCs w:val="22"/>
          <w:lang w:val="en-US"/>
        </w:rPr>
      </w:pPr>
      <w:r w:rsidRPr="002700BE">
        <w:rPr>
          <w:sz w:val="22"/>
          <w:szCs w:val="22"/>
          <w:lang w:val="en-US"/>
        </w:rPr>
        <w:t>ANNEX 3</w:t>
      </w:r>
    </w:p>
    <w:p w14:paraId="3493131F" w14:textId="77777777" w:rsidR="004160E6" w:rsidRPr="002700BE" w:rsidRDefault="004160E6">
      <w:pPr>
        <w:ind w:left="720"/>
        <w:jc w:val="center"/>
        <w:rPr>
          <w:sz w:val="22"/>
          <w:szCs w:val="22"/>
          <w:lang w:val="en-US"/>
        </w:rPr>
      </w:pPr>
    </w:p>
    <w:p w14:paraId="34931320" w14:textId="7F90CBFC" w:rsidR="004160E6" w:rsidRPr="00C506B6" w:rsidRDefault="00100CC5">
      <w:pPr>
        <w:jc w:val="center"/>
        <w:rPr>
          <w:sz w:val="22"/>
          <w:szCs w:val="22"/>
          <w:lang w:val="en-US"/>
        </w:rPr>
        <w:sectPr w:rsidR="004160E6" w:rsidRPr="00C506B6">
          <w:headerReference w:type="default" r:id="rId29"/>
          <w:footerReference w:type="default" r:id="rId30"/>
          <w:headerReference w:type="first" r:id="rId31"/>
          <w:footerReference w:type="first" r:id="rId32"/>
          <w:pgSz w:w="12240" w:h="15840"/>
          <w:pgMar w:top="2160" w:right="1570" w:bottom="1296" w:left="1699" w:header="720" w:footer="720" w:gutter="0"/>
          <w:cols w:space="720"/>
          <w:titlePg/>
        </w:sectPr>
      </w:pPr>
      <w:r w:rsidRPr="00C506B6">
        <w:rPr>
          <w:sz w:val="22"/>
          <w:szCs w:val="22"/>
          <w:lang w:val="en-US"/>
        </w:rPr>
        <w:t>Main Conclusions and Outcomes of the 3</w:t>
      </w:r>
      <w:r w:rsidRPr="00C506B6">
        <w:rPr>
          <w:sz w:val="22"/>
          <w:szCs w:val="22"/>
          <w:vertAlign w:val="superscript"/>
          <w:lang w:val="en-US"/>
        </w:rPr>
        <w:t>rd</w:t>
      </w:r>
      <w:r w:rsidRPr="00C506B6">
        <w:rPr>
          <w:sz w:val="22"/>
          <w:szCs w:val="22"/>
          <w:lang w:val="en-US"/>
        </w:rPr>
        <w:t xml:space="preserve"> Hemispheric Gender Dialogue among Ministries of Labor: Towards a Manual or “ABC” for Gender Units, held on November 30, 2021</w:t>
      </w:r>
    </w:p>
    <w:p w14:paraId="34931321" w14:textId="77777777" w:rsidR="004160E6" w:rsidRPr="002700BE" w:rsidRDefault="004160E6">
      <w:pPr>
        <w:rPr>
          <w:sz w:val="22"/>
          <w:szCs w:val="22"/>
          <w:lang w:val="en-US"/>
        </w:rPr>
      </w:pPr>
    </w:p>
    <w:p w14:paraId="34931322" w14:textId="77777777" w:rsidR="004160E6" w:rsidRPr="002700BE" w:rsidRDefault="004160E6">
      <w:pPr>
        <w:ind w:left="720"/>
        <w:jc w:val="center"/>
        <w:rPr>
          <w:sz w:val="22"/>
          <w:szCs w:val="22"/>
          <w:lang w:val="en-US"/>
        </w:rPr>
      </w:pPr>
    </w:p>
    <w:p w14:paraId="34931323" w14:textId="77777777" w:rsidR="004160E6" w:rsidRPr="002700BE" w:rsidRDefault="004160E6">
      <w:pPr>
        <w:jc w:val="center"/>
        <w:rPr>
          <w:b/>
          <w:color w:val="0070C0"/>
          <w:sz w:val="26"/>
          <w:szCs w:val="26"/>
          <w:lang w:val="en-US"/>
        </w:rPr>
      </w:pPr>
    </w:p>
    <w:p w14:paraId="34931324" w14:textId="77777777" w:rsidR="004160E6" w:rsidRPr="002700BE" w:rsidRDefault="004160E6">
      <w:pPr>
        <w:jc w:val="center"/>
        <w:rPr>
          <w:b/>
          <w:sz w:val="26"/>
          <w:szCs w:val="26"/>
          <w:lang w:val="en-US"/>
        </w:rPr>
      </w:pPr>
    </w:p>
    <w:p w14:paraId="34931325" w14:textId="77777777" w:rsidR="004160E6" w:rsidRPr="002700BE" w:rsidRDefault="00100CC5">
      <w:pPr>
        <w:jc w:val="center"/>
        <w:rPr>
          <w:rFonts w:ascii="Calibri" w:eastAsia="Calibri" w:hAnsi="Calibri" w:cs="Calibri"/>
          <w:b/>
          <w:sz w:val="26"/>
          <w:szCs w:val="26"/>
          <w:lang w:val="en-US"/>
        </w:rPr>
      </w:pPr>
      <w:r w:rsidRPr="002700BE">
        <w:rPr>
          <w:rFonts w:ascii="Calibri" w:eastAsia="Calibri" w:hAnsi="Calibri" w:cs="Calibri"/>
          <w:b/>
          <w:sz w:val="26"/>
          <w:szCs w:val="26"/>
          <w:lang w:val="en-US"/>
        </w:rPr>
        <w:t>Third Hemispheric Gender Dialogue among Ministries of Labor</w:t>
      </w:r>
    </w:p>
    <w:p w14:paraId="34931326" w14:textId="77777777" w:rsidR="004160E6" w:rsidRPr="002700BE" w:rsidRDefault="004160E6">
      <w:pPr>
        <w:jc w:val="center"/>
        <w:rPr>
          <w:rFonts w:ascii="Calibri" w:eastAsia="Calibri" w:hAnsi="Calibri" w:cs="Calibri"/>
          <w:b/>
          <w:sz w:val="26"/>
          <w:szCs w:val="26"/>
          <w:lang w:val="en-US"/>
        </w:rPr>
      </w:pPr>
    </w:p>
    <w:p w14:paraId="34931327" w14:textId="77777777" w:rsidR="004160E6" w:rsidRPr="002700BE" w:rsidRDefault="00100CC5">
      <w:pPr>
        <w:jc w:val="center"/>
        <w:rPr>
          <w:rFonts w:ascii="Calibri" w:eastAsia="Calibri" w:hAnsi="Calibri" w:cs="Calibri"/>
          <w:b/>
          <w:sz w:val="26"/>
          <w:szCs w:val="26"/>
          <w:lang w:val="en-US"/>
        </w:rPr>
      </w:pPr>
      <w:r w:rsidRPr="002700BE">
        <w:rPr>
          <w:rFonts w:ascii="Calibri" w:eastAsia="Calibri" w:hAnsi="Calibri" w:cs="Calibri"/>
          <w:b/>
          <w:sz w:val="26"/>
          <w:szCs w:val="26"/>
          <w:lang w:val="en-US"/>
        </w:rPr>
        <w:t>Towards a Manual or “ABC” for Gender Units</w:t>
      </w:r>
    </w:p>
    <w:p w14:paraId="34931328" w14:textId="77777777" w:rsidR="004160E6" w:rsidRPr="002700BE" w:rsidRDefault="004160E6">
      <w:pPr>
        <w:jc w:val="center"/>
        <w:rPr>
          <w:rFonts w:ascii="Calibri" w:eastAsia="Calibri" w:hAnsi="Calibri" w:cs="Calibri"/>
          <w:sz w:val="22"/>
          <w:szCs w:val="22"/>
          <w:lang w:val="en-US"/>
        </w:rPr>
      </w:pPr>
    </w:p>
    <w:p w14:paraId="34931329" w14:textId="77777777" w:rsidR="004160E6" w:rsidRPr="002700BE" w:rsidRDefault="00100CC5">
      <w:pPr>
        <w:jc w:val="center"/>
        <w:rPr>
          <w:rFonts w:ascii="Calibri" w:eastAsia="Calibri" w:hAnsi="Calibri" w:cs="Calibri"/>
          <w:sz w:val="22"/>
          <w:szCs w:val="22"/>
          <w:lang w:val="en-US"/>
        </w:rPr>
      </w:pPr>
      <w:r w:rsidRPr="002700BE">
        <w:rPr>
          <w:rFonts w:ascii="Calibri" w:eastAsia="Calibri" w:hAnsi="Calibri" w:cs="Calibri"/>
          <w:sz w:val="22"/>
          <w:szCs w:val="22"/>
          <w:lang w:val="en-US"/>
        </w:rPr>
        <w:t>November 30, 2021 – Virtual</w:t>
      </w:r>
    </w:p>
    <w:p w14:paraId="3493132A" w14:textId="77777777" w:rsidR="004160E6" w:rsidRPr="002700BE" w:rsidRDefault="004160E6">
      <w:pPr>
        <w:jc w:val="center"/>
        <w:rPr>
          <w:rFonts w:ascii="Calibri" w:eastAsia="Calibri" w:hAnsi="Calibri" w:cs="Calibri"/>
          <w:sz w:val="22"/>
          <w:szCs w:val="22"/>
          <w:lang w:val="en-US"/>
        </w:rPr>
      </w:pPr>
    </w:p>
    <w:p w14:paraId="3493132B" w14:textId="77777777" w:rsidR="004160E6" w:rsidRPr="002700BE" w:rsidRDefault="00100CC5">
      <w:pPr>
        <w:jc w:val="center"/>
        <w:rPr>
          <w:rFonts w:ascii="Calibri" w:eastAsia="Calibri" w:hAnsi="Calibri" w:cs="Calibri"/>
          <w:b/>
          <w:sz w:val="32"/>
          <w:szCs w:val="32"/>
          <w:lang w:val="en-US"/>
        </w:rPr>
      </w:pPr>
      <w:r w:rsidRPr="002700BE">
        <w:rPr>
          <w:rFonts w:ascii="Calibri" w:eastAsia="Calibri" w:hAnsi="Calibri" w:cs="Calibri"/>
          <w:b/>
          <w:sz w:val="32"/>
          <w:szCs w:val="32"/>
          <w:lang w:val="en-US"/>
        </w:rPr>
        <w:t xml:space="preserve">MAIN CONCLUSIONS AND OUTCOMES </w:t>
      </w:r>
    </w:p>
    <w:p w14:paraId="3493132C" w14:textId="77777777" w:rsidR="004160E6" w:rsidRPr="002700BE" w:rsidRDefault="004160E6">
      <w:pPr>
        <w:jc w:val="center"/>
        <w:rPr>
          <w:rFonts w:ascii="Calibri" w:eastAsia="Calibri" w:hAnsi="Calibri" w:cs="Calibri"/>
          <w:sz w:val="22"/>
          <w:szCs w:val="22"/>
          <w:lang w:val="en-US"/>
        </w:rPr>
      </w:pPr>
    </w:p>
    <w:p w14:paraId="3493132D" w14:textId="77777777" w:rsidR="004160E6" w:rsidRPr="002700BE" w:rsidRDefault="004160E6">
      <w:pPr>
        <w:jc w:val="center"/>
        <w:rPr>
          <w:rFonts w:ascii="Calibri" w:eastAsia="Calibri" w:hAnsi="Calibri" w:cs="Calibri"/>
          <w:sz w:val="22"/>
          <w:szCs w:val="22"/>
          <w:lang w:val="en-US"/>
        </w:rPr>
      </w:pPr>
    </w:p>
    <w:p w14:paraId="3493132E" w14:textId="77777777" w:rsidR="004160E6" w:rsidRPr="002700BE" w:rsidRDefault="00100CC5">
      <w:pPr>
        <w:tabs>
          <w:tab w:val="left" w:pos="240"/>
        </w:tabs>
        <w:jc w:val="center"/>
        <w:rPr>
          <w:rFonts w:ascii="Calibri" w:eastAsia="Calibri" w:hAnsi="Calibri" w:cs="Calibri"/>
          <w:sz w:val="22"/>
          <w:szCs w:val="22"/>
          <w:lang w:val="en-US"/>
        </w:rPr>
      </w:pPr>
      <w:r w:rsidRPr="002700BE">
        <w:rPr>
          <w:rFonts w:ascii="Calibri" w:eastAsia="Calibri" w:hAnsi="Calibri" w:cs="Calibri"/>
          <w:sz w:val="22"/>
          <w:szCs w:val="22"/>
          <w:lang w:val="en-US"/>
        </w:rPr>
        <w:t xml:space="preserve">Full event information is available at </w:t>
      </w:r>
      <w:hyperlink r:id="rId33">
        <w:r w:rsidRPr="002700BE">
          <w:rPr>
            <w:rFonts w:ascii="Calibri" w:eastAsia="Calibri" w:hAnsi="Calibri" w:cs="Calibri"/>
            <w:color w:val="0000FF"/>
            <w:sz w:val="22"/>
            <w:szCs w:val="22"/>
            <w:u w:val="single"/>
            <w:lang w:val="en-US"/>
          </w:rPr>
          <w:t>http://rialnet.org/?q=en/third_gender_dialogue</w:t>
        </w:r>
      </w:hyperlink>
    </w:p>
    <w:p w14:paraId="3493132F" w14:textId="77777777" w:rsidR="004160E6" w:rsidRPr="002700BE" w:rsidRDefault="004160E6">
      <w:pPr>
        <w:ind w:right="14"/>
        <w:jc w:val="both"/>
        <w:rPr>
          <w:rFonts w:ascii="Calibri" w:eastAsia="Calibri" w:hAnsi="Calibri" w:cs="Calibri"/>
          <w:color w:val="FFFFFF"/>
          <w:sz w:val="22"/>
          <w:szCs w:val="22"/>
          <w:lang w:val="en-US"/>
        </w:rPr>
      </w:pPr>
    </w:p>
    <w:p w14:paraId="34931330" w14:textId="77777777" w:rsidR="004160E6" w:rsidRPr="002700BE" w:rsidRDefault="004160E6">
      <w:pPr>
        <w:tabs>
          <w:tab w:val="left" w:pos="240"/>
        </w:tabs>
        <w:jc w:val="center"/>
        <w:rPr>
          <w:rFonts w:ascii="Calibri" w:eastAsia="Calibri" w:hAnsi="Calibri" w:cs="Calibri"/>
          <w:color w:val="0070C0"/>
          <w:sz w:val="22"/>
          <w:szCs w:val="22"/>
          <w:lang w:val="en-US"/>
        </w:rPr>
      </w:pPr>
    </w:p>
    <w:p w14:paraId="34931331" w14:textId="77777777" w:rsidR="004160E6" w:rsidRDefault="00100CC5">
      <w:pPr>
        <w:numPr>
          <w:ilvl w:val="0"/>
          <w:numId w:val="50"/>
        </w:numPr>
        <w:shd w:val="clear" w:color="auto" w:fill="2F5496"/>
        <w:spacing w:after="200"/>
        <w:rPr>
          <w:rFonts w:ascii="Calibri" w:eastAsia="Calibri" w:hAnsi="Calibri" w:cs="Calibri"/>
          <w:b/>
          <w:color w:val="FFFFFF"/>
          <w:sz w:val="22"/>
          <w:szCs w:val="22"/>
        </w:rPr>
      </w:pPr>
      <w:proofErr w:type="spellStart"/>
      <w:r>
        <w:rPr>
          <w:rFonts w:ascii="Calibri" w:eastAsia="Calibri" w:hAnsi="Calibri" w:cs="Calibri"/>
          <w:b/>
          <w:color w:val="FFFFFF"/>
          <w:sz w:val="22"/>
          <w:szCs w:val="22"/>
        </w:rPr>
        <w:t>Introduction</w:t>
      </w:r>
      <w:proofErr w:type="spellEnd"/>
      <w:r>
        <w:rPr>
          <w:rFonts w:ascii="Calibri" w:eastAsia="Calibri" w:hAnsi="Calibri" w:cs="Calibri"/>
          <w:b/>
          <w:color w:val="FFFFFF"/>
          <w:sz w:val="22"/>
          <w:szCs w:val="22"/>
        </w:rPr>
        <w:t xml:space="preserve"> and </w:t>
      </w:r>
      <w:proofErr w:type="spellStart"/>
      <w:r>
        <w:rPr>
          <w:rFonts w:ascii="Calibri" w:eastAsia="Calibri" w:hAnsi="Calibri" w:cs="Calibri"/>
          <w:b/>
          <w:color w:val="FFFFFF"/>
          <w:sz w:val="22"/>
          <w:szCs w:val="22"/>
        </w:rPr>
        <w:t>background</w:t>
      </w:r>
      <w:proofErr w:type="spellEnd"/>
    </w:p>
    <w:p w14:paraId="34931332" w14:textId="77777777" w:rsidR="004160E6" w:rsidRPr="002700BE" w:rsidRDefault="00100CC5">
      <w:pPr>
        <w:ind w:firstLine="72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Hemispheric Dialogue “Towards a Manual or ABC for Gender Units,” held on November 30, 2021, brought together representatives from 24 Ministries of Labor of the </w:t>
      </w:r>
      <w:proofErr w:type="gramStart"/>
      <w:r w:rsidRPr="002700BE">
        <w:rPr>
          <w:rFonts w:ascii="Calibri" w:eastAsia="Calibri" w:hAnsi="Calibri" w:cs="Calibri"/>
          <w:sz w:val="22"/>
          <w:szCs w:val="22"/>
          <w:lang w:val="en-US"/>
        </w:rPr>
        <w:t>Americas</w:t>
      </w:r>
      <w:proofErr w:type="gramEnd"/>
      <w:r w:rsidRPr="002700BE">
        <w:rPr>
          <w:rFonts w:ascii="Calibri" w:eastAsia="Calibri" w:hAnsi="Calibri" w:cs="Calibri"/>
          <w:sz w:val="22"/>
          <w:szCs w:val="22"/>
          <w:lang w:val="en-US"/>
        </w:rPr>
        <w:t xml:space="preserve"> and was jointly organized by the OAS Executive Secretariat for Integral Development and the Inter-American Commission of Women (CIM), with funding from the Government of Canada for the Inter-American Network for Labor Administration (RIAL).</w:t>
      </w:r>
    </w:p>
    <w:p w14:paraId="34931333" w14:textId="77777777" w:rsidR="004160E6" w:rsidRPr="002700BE" w:rsidRDefault="004160E6">
      <w:pPr>
        <w:jc w:val="both"/>
        <w:rPr>
          <w:rFonts w:ascii="Calibri" w:eastAsia="Calibri" w:hAnsi="Calibri" w:cs="Calibri"/>
          <w:sz w:val="22"/>
          <w:szCs w:val="22"/>
          <w:lang w:val="en-US"/>
        </w:rPr>
      </w:pPr>
    </w:p>
    <w:p w14:paraId="34931334" w14:textId="77777777" w:rsidR="004160E6" w:rsidRPr="002700BE" w:rsidRDefault="00100CC5">
      <w:pPr>
        <w:ind w:firstLine="72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Ministers of Labor of the Americas, in the framework of the OAS Inter-American Conference of Ministers of Labor (IACML), have over the years made a growing commitment to gender mainstreaming and institutionalization within their operations, policies, and programs, recognizing them </w:t>
      </w:r>
      <w:proofErr w:type="gramStart"/>
      <w:r w:rsidRPr="002700BE">
        <w:rPr>
          <w:rFonts w:ascii="Calibri" w:eastAsia="Calibri" w:hAnsi="Calibri" w:cs="Calibri"/>
          <w:sz w:val="22"/>
          <w:szCs w:val="22"/>
          <w:lang w:val="en-US"/>
        </w:rPr>
        <w:t>as a means to</w:t>
      </w:r>
      <w:proofErr w:type="gramEnd"/>
      <w:r w:rsidRPr="002700BE">
        <w:rPr>
          <w:rFonts w:ascii="Calibri" w:eastAsia="Calibri" w:hAnsi="Calibri" w:cs="Calibri"/>
          <w:sz w:val="22"/>
          <w:szCs w:val="22"/>
          <w:lang w:val="en-US"/>
        </w:rPr>
        <w:t xml:space="preserve"> achieve gender equality in the labor market. The RIAL/OAS and the CIM have undertaken various efforts to support the ministries in this regard, including technical studies, participatory gender assessments, regional and subregional workshops, and bilateral cooperation activities.</w:t>
      </w:r>
    </w:p>
    <w:p w14:paraId="34931335" w14:textId="77777777" w:rsidR="004160E6" w:rsidRPr="002700BE" w:rsidRDefault="004160E6">
      <w:pPr>
        <w:ind w:right="14"/>
        <w:jc w:val="both"/>
        <w:rPr>
          <w:rFonts w:ascii="Calibri" w:eastAsia="Calibri" w:hAnsi="Calibri" w:cs="Calibri"/>
          <w:sz w:val="22"/>
          <w:szCs w:val="22"/>
          <w:lang w:val="en-US"/>
        </w:rPr>
      </w:pPr>
    </w:p>
    <w:p w14:paraId="34931336" w14:textId="77777777" w:rsidR="004160E6" w:rsidRPr="002700BE" w:rsidRDefault="00100CC5">
      <w:pPr>
        <w:ind w:firstLine="72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As part of their efforts to strengthen the institutionalization of gender within Ministries of Labor against the backdrop of the COVID-19 pandemic, the RIAL/OAS and the CIM organized two earlier Hemispheric Dialogues (November 2020 and May 2021). The objective of those events was to promote reflection and exchanges on the current situation, emerging issues, and challenges and opportunities for gender units or areas </w:t>
      </w:r>
      <w:proofErr w:type="gramStart"/>
      <w:r w:rsidRPr="002700BE">
        <w:rPr>
          <w:rFonts w:ascii="Calibri" w:eastAsia="Calibri" w:hAnsi="Calibri" w:cs="Calibri"/>
          <w:sz w:val="22"/>
          <w:szCs w:val="22"/>
          <w:lang w:val="en-US"/>
        </w:rPr>
        <w:t>in light of</w:t>
      </w:r>
      <w:proofErr w:type="gramEnd"/>
      <w:r w:rsidRPr="002700BE">
        <w:rPr>
          <w:rFonts w:ascii="Calibri" w:eastAsia="Calibri" w:hAnsi="Calibri" w:cs="Calibri"/>
          <w:sz w:val="22"/>
          <w:szCs w:val="22"/>
          <w:lang w:val="en-US"/>
        </w:rPr>
        <w:t xml:space="preserve"> the pandemic. In the first dialogue, the emphasis was on the operation of gender units during the pandemic, while the second focused on teleworking and joint responsibility for care </w:t>
      </w:r>
      <w:proofErr w:type="gramStart"/>
      <w:r w:rsidRPr="002700BE">
        <w:rPr>
          <w:rFonts w:ascii="Calibri" w:eastAsia="Calibri" w:hAnsi="Calibri" w:cs="Calibri"/>
          <w:sz w:val="22"/>
          <w:szCs w:val="22"/>
          <w:lang w:val="en-US"/>
        </w:rPr>
        <w:t>in order to</w:t>
      </w:r>
      <w:proofErr w:type="gramEnd"/>
      <w:r w:rsidRPr="002700BE">
        <w:rPr>
          <w:rFonts w:ascii="Calibri" w:eastAsia="Calibri" w:hAnsi="Calibri" w:cs="Calibri"/>
          <w:sz w:val="22"/>
          <w:szCs w:val="22"/>
          <w:lang w:val="en-US"/>
        </w:rPr>
        <w:t xml:space="preserve"> achieve a gender-responsive recovery.</w:t>
      </w:r>
    </w:p>
    <w:p w14:paraId="34931337" w14:textId="77777777" w:rsidR="004160E6" w:rsidRPr="002700BE" w:rsidRDefault="004160E6">
      <w:pPr>
        <w:ind w:right="14"/>
        <w:jc w:val="both"/>
        <w:rPr>
          <w:rFonts w:ascii="Calibri" w:eastAsia="Calibri" w:hAnsi="Calibri" w:cs="Calibri"/>
          <w:sz w:val="22"/>
          <w:szCs w:val="22"/>
          <w:lang w:val="en-US"/>
        </w:rPr>
      </w:pPr>
    </w:p>
    <w:p w14:paraId="34931338" w14:textId="782A8D15" w:rsidR="004160E6" w:rsidRPr="002700BE" w:rsidRDefault="00100CC5">
      <w:pPr>
        <w:ind w:firstLine="720"/>
        <w:jc w:val="both"/>
        <w:rPr>
          <w:rFonts w:ascii="Calibri" w:eastAsia="Calibri" w:hAnsi="Calibri" w:cs="Calibri"/>
          <w:sz w:val="22"/>
          <w:szCs w:val="22"/>
          <w:lang w:val="en-US"/>
        </w:rPr>
        <w:sectPr w:rsidR="004160E6" w:rsidRPr="002700BE">
          <w:headerReference w:type="default" r:id="rId34"/>
          <w:headerReference w:type="first" r:id="rId35"/>
          <w:pgSz w:w="12240" w:h="15840"/>
          <w:pgMar w:top="2160" w:right="1570" w:bottom="1296" w:left="1699" w:header="720" w:footer="720" w:gutter="0"/>
          <w:pgNumType w:start="1"/>
          <w:cols w:space="720"/>
        </w:sectPr>
      </w:pPr>
      <w:r w:rsidRPr="002700BE">
        <w:rPr>
          <w:rFonts w:ascii="Calibri" w:eastAsia="Calibri" w:hAnsi="Calibri" w:cs="Calibri"/>
          <w:sz w:val="22"/>
          <w:szCs w:val="22"/>
          <w:lang w:val="en-US"/>
        </w:rPr>
        <w:t xml:space="preserve">During the discussions, the idea emerged of developing a tool to support the creation and consolidation of gender units in the Ministries. In response to that demand, the RIAL/OAS Technical Secretariat prepared a preliminary version of a Manual or “ABC” to support the institutionalization and mainstreaming of the gender perspective, which was made available to the member states for their comments. At the Third Hemispheric Dialogue, the main </w:t>
      </w:r>
      <w:proofErr w:type="gramStart"/>
      <w:r w:rsidRPr="002700BE">
        <w:rPr>
          <w:rFonts w:ascii="Calibri" w:eastAsia="Calibri" w:hAnsi="Calibri" w:cs="Calibri"/>
          <w:sz w:val="22"/>
          <w:szCs w:val="22"/>
          <w:lang w:val="en-US"/>
        </w:rPr>
        <w:t>results</w:t>
      </w:r>
      <w:proofErr w:type="gramEnd"/>
      <w:r w:rsidRPr="002700BE">
        <w:rPr>
          <w:rFonts w:ascii="Calibri" w:eastAsia="Calibri" w:hAnsi="Calibri" w:cs="Calibri"/>
          <w:sz w:val="22"/>
          <w:szCs w:val="22"/>
          <w:lang w:val="en-US"/>
        </w:rPr>
        <w:t xml:space="preserve"> and conclusions of which ar</w:t>
      </w:r>
      <w:r w:rsidR="00C506B6">
        <w:rPr>
          <w:rFonts w:ascii="Calibri" w:eastAsia="Calibri" w:hAnsi="Calibri" w:cs="Calibri"/>
          <w:sz w:val="22"/>
          <w:szCs w:val="22"/>
          <w:lang w:val="en-US"/>
        </w:rPr>
        <w:t>e</w:t>
      </w:r>
    </w:p>
    <w:p w14:paraId="34931339"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sz w:val="22"/>
          <w:szCs w:val="22"/>
          <w:lang w:val="en-US"/>
        </w:rPr>
        <w:lastRenderedPageBreak/>
        <w:t xml:space="preserve">contained in this document, the Manual was reviewed and finalized. It </w:t>
      </w:r>
      <w:proofErr w:type="gramStart"/>
      <w:r w:rsidRPr="002700BE">
        <w:rPr>
          <w:rFonts w:ascii="Calibri" w:eastAsia="Calibri" w:hAnsi="Calibri" w:cs="Calibri"/>
          <w:sz w:val="22"/>
          <w:szCs w:val="22"/>
          <w:lang w:val="en-US"/>
        </w:rPr>
        <w:t>provided also</w:t>
      </w:r>
      <w:proofErr w:type="gramEnd"/>
      <w:r w:rsidRPr="002700BE">
        <w:rPr>
          <w:rFonts w:ascii="Calibri" w:eastAsia="Calibri" w:hAnsi="Calibri" w:cs="Calibri"/>
          <w:sz w:val="22"/>
          <w:szCs w:val="22"/>
          <w:lang w:val="en-US"/>
        </w:rPr>
        <w:t xml:space="preserve"> the opportunity to have an open conversation about the current status of gender units and options for expanding gender cooperation and collaboration in our region.</w:t>
      </w:r>
    </w:p>
    <w:p w14:paraId="3493133A" w14:textId="77777777" w:rsidR="004160E6" w:rsidRPr="002700BE" w:rsidRDefault="004160E6">
      <w:pPr>
        <w:ind w:right="14"/>
        <w:jc w:val="both"/>
        <w:rPr>
          <w:rFonts w:ascii="Calibri" w:eastAsia="Calibri" w:hAnsi="Calibri" w:cs="Calibri"/>
          <w:sz w:val="22"/>
          <w:szCs w:val="22"/>
          <w:lang w:val="en-US"/>
        </w:rPr>
      </w:pPr>
    </w:p>
    <w:p w14:paraId="3493133B" w14:textId="77777777" w:rsidR="004160E6" w:rsidRPr="002700BE" w:rsidRDefault="004160E6">
      <w:pPr>
        <w:ind w:right="14"/>
        <w:jc w:val="both"/>
        <w:rPr>
          <w:rFonts w:ascii="Calibri" w:eastAsia="Calibri" w:hAnsi="Calibri" w:cs="Calibri"/>
          <w:sz w:val="22"/>
          <w:szCs w:val="22"/>
          <w:lang w:val="en-US"/>
        </w:rPr>
      </w:pPr>
    </w:p>
    <w:p w14:paraId="3493133C" w14:textId="77777777" w:rsidR="004160E6" w:rsidRDefault="00100CC5">
      <w:pPr>
        <w:keepNext/>
        <w:numPr>
          <w:ilvl w:val="0"/>
          <w:numId w:val="50"/>
        </w:numPr>
        <w:shd w:val="clear" w:color="auto" w:fill="2F5496"/>
        <w:spacing w:after="200"/>
        <w:rPr>
          <w:rFonts w:ascii="Calibri" w:eastAsia="Calibri" w:hAnsi="Calibri" w:cs="Calibri"/>
          <w:b/>
          <w:color w:val="FFFFFF"/>
          <w:sz w:val="22"/>
          <w:szCs w:val="22"/>
        </w:rPr>
      </w:pPr>
      <w:proofErr w:type="spellStart"/>
      <w:r>
        <w:rPr>
          <w:rFonts w:ascii="Calibri" w:eastAsia="Calibri" w:hAnsi="Calibri" w:cs="Calibri"/>
          <w:b/>
          <w:color w:val="FFFFFF"/>
          <w:sz w:val="22"/>
          <w:szCs w:val="22"/>
        </w:rPr>
        <w:t>Main</w:t>
      </w:r>
      <w:proofErr w:type="spellEnd"/>
      <w:r>
        <w:rPr>
          <w:rFonts w:ascii="Calibri" w:eastAsia="Calibri" w:hAnsi="Calibri" w:cs="Calibri"/>
          <w:b/>
          <w:color w:val="FFFFFF"/>
          <w:sz w:val="22"/>
          <w:szCs w:val="22"/>
        </w:rPr>
        <w:t xml:space="preserve"> </w:t>
      </w:r>
      <w:proofErr w:type="spellStart"/>
      <w:r>
        <w:rPr>
          <w:rFonts w:ascii="Calibri" w:eastAsia="Calibri" w:hAnsi="Calibri" w:cs="Calibri"/>
          <w:b/>
          <w:color w:val="FFFFFF"/>
          <w:sz w:val="22"/>
          <w:szCs w:val="22"/>
        </w:rPr>
        <w:t>conclusions</w:t>
      </w:r>
      <w:proofErr w:type="spellEnd"/>
      <w:r>
        <w:rPr>
          <w:rFonts w:ascii="Calibri" w:eastAsia="Calibri" w:hAnsi="Calibri" w:cs="Calibri"/>
          <w:b/>
          <w:color w:val="FFFFFF"/>
          <w:sz w:val="22"/>
          <w:szCs w:val="22"/>
        </w:rPr>
        <w:t xml:space="preserve"> </w:t>
      </w:r>
    </w:p>
    <w:p w14:paraId="3493133D" w14:textId="77777777" w:rsidR="004160E6" w:rsidRDefault="004160E6">
      <w:pPr>
        <w:ind w:firstLine="720"/>
        <w:jc w:val="both"/>
        <w:rPr>
          <w:rFonts w:ascii="Calibri" w:eastAsia="Calibri" w:hAnsi="Calibri" w:cs="Calibri"/>
          <w:sz w:val="22"/>
          <w:szCs w:val="22"/>
        </w:rPr>
      </w:pPr>
    </w:p>
    <w:p w14:paraId="3493133E" w14:textId="77777777" w:rsidR="004160E6" w:rsidRPr="002700BE" w:rsidRDefault="00100CC5">
      <w:pPr>
        <w:ind w:firstLine="72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dialogue was conducted in two parts. The first involved a dialogue on the operation of gender units almost two years after the start of the pandemic: whether they have been strengthened or weakened, what are the main challenges they face today, and what initiatives they are currently pursuing. The second part focused on revising and offering comments on the Manual or ABC for Gender Units. </w:t>
      </w:r>
    </w:p>
    <w:p w14:paraId="3493133F" w14:textId="77777777" w:rsidR="004160E6" w:rsidRPr="002700BE" w:rsidRDefault="004160E6">
      <w:pPr>
        <w:ind w:right="11"/>
        <w:jc w:val="both"/>
        <w:rPr>
          <w:rFonts w:ascii="Calibri" w:eastAsia="Calibri" w:hAnsi="Calibri" w:cs="Calibri"/>
          <w:sz w:val="22"/>
          <w:szCs w:val="22"/>
          <w:lang w:val="en-US"/>
        </w:rPr>
      </w:pPr>
    </w:p>
    <w:p w14:paraId="34931340" w14:textId="77777777" w:rsidR="004160E6" w:rsidRPr="002700BE" w:rsidRDefault="00100CC5">
      <w:pPr>
        <w:numPr>
          <w:ilvl w:val="0"/>
          <w:numId w:val="51"/>
        </w:numPr>
        <w:ind w:left="1080" w:right="11"/>
        <w:jc w:val="both"/>
        <w:rPr>
          <w:rFonts w:ascii="Calibri" w:eastAsia="Calibri" w:hAnsi="Calibri" w:cs="Calibri"/>
          <w:b/>
          <w:sz w:val="22"/>
          <w:szCs w:val="22"/>
          <w:u w:val="single"/>
          <w:lang w:val="en-US"/>
        </w:rPr>
      </w:pPr>
      <w:r w:rsidRPr="002700BE">
        <w:rPr>
          <w:rFonts w:ascii="Calibri" w:eastAsia="Calibri" w:hAnsi="Calibri" w:cs="Calibri"/>
          <w:b/>
          <w:sz w:val="22"/>
          <w:szCs w:val="22"/>
          <w:u w:val="single"/>
          <w:lang w:val="en-US"/>
        </w:rPr>
        <w:t xml:space="preserve">The situation of gender units today, almost two years after the start of the pandemic </w:t>
      </w:r>
    </w:p>
    <w:p w14:paraId="34931341" w14:textId="77777777" w:rsidR="004160E6" w:rsidRPr="002700BE" w:rsidRDefault="004160E6">
      <w:pPr>
        <w:ind w:right="11"/>
        <w:jc w:val="both"/>
        <w:rPr>
          <w:rFonts w:ascii="Calibri" w:eastAsia="Calibri" w:hAnsi="Calibri" w:cs="Calibri"/>
          <w:sz w:val="22"/>
          <w:szCs w:val="22"/>
          <w:lang w:val="en-US"/>
        </w:rPr>
      </w:pPr>
    </w:p>
    <w:p w14:paraId="34931342" w14:textId="77777777" w:rsidR="004160E6" w:rsidRPr="002700BE" w:rsidRDefault="00100CC5">
      <w:pPr>
        <w:ind w:firstLine="72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During this first part of the dialogue, it became clear that in most cases, the gender units, areas, focal points, or mechanisms within ministries of labor have been able to strengthen themselves </w:t>
      </w:r>
      <w:proofErr w:type="gramStart"/>
      <w:r w:rsidRPr="002700BE">
        <w:rPr>
          <w:rFonts w:ascii="Calibri" w:eastAsia="Calibri" w:hAnsi="Calibri" w:cs="Calibri"/>
          <w:sz w:val="22"/>
          <w:szCs w:val="22"/>
          <w:lang w:val="en-US"/>
        </w:rPr>
        <w:t>in spite of</w:t>
      </w:r>
      <w:proofErr w:type="gramEnd"/>
      <w:r w:rsidRPr="002700BE">
        <w:rPr>
          <w:rFonts w:ascii="Calibri" w:eastAsia="Calibri" w:hAnsi="Calibri" w:cs="Calibri"/>
          <w:sz w:val="22"/>
          <w:szCs w:val="22"/>
          <w:lang w:val="en-US"/>
        </w:rPr>
        <w:t xml:space="preserve"> the pressures imposed by the pandemic. In a survey conducted through the platform, 62.5% of respondents said their unit or area had strengthened during this period, 20.8% said it had remained the same, and 16.7% said it had weakened. </w:t>
      </w:r>
    </w:p>
    <w:p w14:paraId="34931343" w14:textId="77777777" w:rsidR="004160E6" w:rsidRPr="002700BE" w:rsidRDefault="004160E6">
      <w:pPr>
        <w:jc w:val="both"/>
        <w:rPr>
          <w:rFonts w:ascii="Calibri" w:eastAsia="Calibri" w:hAnsi="Calibri" w:cs="Calibri"/>
          <w:sz w:val="22"/>
          <w:szCs w:val="22"/>
          <w:lang w:val="en-US"/>
        </w:rPr>
      </w:pPr>
    </w:p>
    <w:p w14:paraId="34931344" w14:textId="77777777" w:rsidR="004160E6" w:rsidRPr="002700BE" w:rsidRDefault="00100CC5">
      <w:pPr>
        <w:ind w:firstLine="72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Much of that strengthening was due to the implementation of new programs and projects by the units, intended mainly to address the difficult situation faced by the region’s women </w:t>
      </w:r>
      <w:proofErr w:type="gramStart"/>
      <w:r w:rsidRPr="002700BE">
        <w:rPr>
          <w:rFonts w:ascii="Calibri" w:eastAsia="Calibri" w:hAnsi="Calibri" w:cs="Calibri"/>
          <w:sz w:val="22"/>
          <w:szCs w:val="22"/>
          <w:lang w:val="en-US"/>
        </w:rPr>
        <w:t>as a result of</w:t>
      </w:r>
      <w:proofErr w:type="gramEnd"/>
      <w:r w:rsidRPr="002700BE">
        <w:rPr>
          <w:rFonts w:ascii="Calibri" w:eastAsia="Calibri" w:hAnsi="Calibri" w:cs="Calibri"/>
          <w:sz w:val="22"/>
          <w:szCs w:val="22"/>
          <w:lang w:val="en-US"/>
        </w:rPr>
        <w:t xml:space="preserve"> the pandemic. </w:t>
      </w:r>
    </w:p>
    <w:p w14:paraId="34931345" w14:textId="77777777" w:rsidR="004160E6" w:rsidRPr="002700BE" w:rsidRDefault="004160E6">
      <w:pPr>
        <w:jc w:val="both"/>
        <w:rPr>
          <w:rFonts w:ascii="Calibri" w:eastAsia="Calibri" w:hAnsi="Calibri" w:cs="Calibri"/>
          <w:sz w:val="22"/>
          <w:szCs w:val="22"/>
          <w:lang w:val="en-US"/>
        </w:rPr>
      </w:pPr>
    </w:p>
    <w:p w14:paraId="34931346" w14:textId="77777777" w:rsidR="004160E6" w:rsidRPr="002700BE" w:rsidRDefault="00100CC5">
      <w:pPr>
        <w:ind w:firstLine="72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following are some of the areas in which gender units are working two years into the pandemic, together with the main challenges they foresee: </w:t>
      </w:r>
    </w:p>
    <w:p w14:paraId="34931347" w14:textId="77777777" w:rsidR="004160E6" w:rsidRPr="002700BE" w:rsidRDefault="004160E6">
      <w:pPr>
        <w:jc w:val="both"/>
        <w:rPr>
          <w:rFonts w:ascii="Calibri" w:eastAsia="Calibri" w:hAnsi="Calibri" w:cs="Calibri"/>
          <w:sz w:val="22"/>
          <w:szCs w:val="22"/>
          <w:lang w:val="en-US"/>
        </w:rPr>
      </w:pPr>
    </w:p>
    <w:p w14:paraId="34931348" w14:textId="77777777" w:rsidR="004160E6" w:rsidRPr="002700BE" w:rsidRDefault="00100CC5">
      <w:pPr>
        <w:numPr>
          <w:ilvl w:val="0"/>
          <w:numId w:val="53"/>
        </w:numPr>
        <w:ind w:left="108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One of the main lines of action that the gender units said they were working on is to </w:t>
      </w:r>
      <w:r w:rsidRPr="002700BE">
        <w:rPr>
          <w:rFonts w:ascii="Calibri" w:eastAsia="Calibri" w:hAnsi="Calibri" w:cs="Calibri"/>
          <w:b/>
          <w:sz w:val="22"/>
          <w:szCs w:val="22"/>
          <w:lang w:val="en-US"/>
        </w:rPr>
        <w:t>continue gender mainstreaming in their ministries</w:t>
      </w:r>
      <w:r w:rsidRPr="002700BE">
        <w:rPr>
          <w:rFonts w:ascii="Calibri" w:eastAsia="Calibri" w:hAnsi="Calibri" w:cs="Calibri"/>
          <w:sz w:val="22"/>
          <w:szCs w:val="22"/>
          <w:lang w:val="en-US"/>
        </w:rPr>
        <w:t xml:space="preserve"> so that all programs and projects are gender-responsive and thus contribute to the recovery of women’s employment: </w:t>
      </w:r>
    </w:p>
    <w:p w14:paraId="34931349" w14:textId="77777777" w:rsidR="004160E6" w:rsidRPr="002700BE" w:rsidRDefault="004160E6">
      <w:pPr>
        <w:jc w:val="both"/>
        <w:rPr>
          <w:rFonts w:ascii="Calibri" w:eastAsia="Calibri" w:hAnsi="Calibri" w:cs="Calibri"/>
          <w:sz w:val="22"/>
          <w:szCs w:val="22"/>
          <w:lang w:val="en-US"/>
        </w:rPr>
      </w:pPr>
    </w:p>
    <w:p w14:paraId="3493134A" w14:textId="77777777" w:rsidR="004160E6" w:rsidRPr="002700BE" w:rsidRDefault="00100CC5">
      <w:pPr>
        <w:numPr>
          <w:ilvl w:val="0"/>
          <w:numId w:val="55"/>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delegation of Brazil spoke of the creation of a working group, within the framework of the National Labor Council, to deal specifically with the issue of women and employment. This tripartite mechanism’s actions will include updating statistics on women’s participation in the labor market, compiling good national and international practices, and updating legislation. </w:t>
      </w:r>
    </w:p>
    <w:p w14:paraId="3493134B" w14:textId="77777777" w:rsidR="004160E6" w:rsidRPr="002700BE" w:rsidRDefault="004160E6">
      <w:pPr>
        <w:jc w:val="both"/>
        <w:rPr>
          <w:rFonts w:ascii="Calibri" w:eastAsia="Calibri" w:hAnsi="Calibri" w:cs="Calibri"/>
          <w:sz w:val="22"/>
          <w:szCs w:val="22"/>
          <w:lang w:val="en-US"/>
        </w:rPr>
      </w:pPr>
    </w:p>
    <w:p w14:paraId="3493134C" w14:textId="77777777" w:rsidR="004160E6" w:rsidRPr="002700BE" w:rsidRDefault="00100CC5">
      <w:pPr>
        <w:numPr>
          <w:ilvl w:val="0"/>
          <w:numId w:val="56"/>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delegation of Chile highlighted the growing importance of the Gender Unit in its Ministry of Labor and Social Welfare, especially the incorporation of a mainstreamed gender perspective in its actions and programs over recent months. As an example, it referred to the </w:t>
      </w:r>
      <w:r w:rsidRPr="002700BE">
        <w:rPr>
          <w:rFonts w:ascii="Calibri" w:eastAsia="Calibri" w:hAnsi="Calibri" w:cs="Calibri"/>
          <w:i/>
          <w:sz w:val="22"/>
          <w:szCs w:val="22"/>
          <w:lang w:val="en-US"/>
        </w:rPr>
        <w:t>IFE Laboral</w:t>
      </w:r>
      <w:r w:rsidRPr="002700BE">
        <w:rPr>
          <w:rFonts w:ascii="Calibri" w:eastAsia="Calibri" w:hAnsi="Calibri" w:cs="Calibri"/>
          <w:sz w:val="22"/>
          <w:szCs w:val="22"/>
          <w:lang w:val="en-US"/>
        </w:rPr>
        <w:t xml:space="preserve"> subsidy, as an incentive for workers to be formally employed, directly granting them a monthly benefit for the employment relationship they begin (new employment contract), for three months. </w:t>
      </w:r>
    </w:p>
    <w:p w14:paraId="3493134D" w14:textId="48BC64D0" w:rsidR="004160E6" w:rsidRPr="002700BE" w:rsidRDefault="00100CC5">
      <w:pPr>
        <w:numPr>
          <w:ilvl w:val="0"/>
          <w:numId w:val="56"/>
        </w:numPr>
        <w:jc w:val="both"/>
        <w:rPr>
          <w:rFonts w:ascii="Calibri" w:eastAsia="Calibri" w:hAnsi="Calibri" w:cs="Calibri"/>
          <w:sz w:val="22"/>
          <w:szCs w:val="22"/>
          <w:lang w:val="en-US"/>
        </w:rPr>
      </w:pPr>
      <w:r w:rsidRPr="002700BE">
        <w:rPr>
          <w:rFonts w:ascii="Calibri" w:eastAsia="Calibri" w:hAnsi="Calibri" w:cs="Calibri"/>
          <w:sz w:val="22"/>
          <w:szCs w:val="22"/>
          <w:lang w:val="en-US"/>
        </w:rPr>
        <w:lastRenderedPageBreak/>
        <w:t xml:space="preserve">The Secretariat of Labor and Social Welfare of Mexico is currently making efforts to contribute to gender equity </w:t>
      </w:r>
      <w:r w:rsidR="00B74459" w:rsidRPr="002700BE">
        <w:rPr>
          <w:rFonts w:ascii="Calibri" w:eastAsia="Calibri" w:hAnsi="Calibri" w:cs="Calibri"/>
          <w:sz w:val="22"/>
          <w:szCs w:val="22"/>
          <w:lang w:val="en-US"/>
        </w:rPr>
        <w:t>through</w:t>
      </w:r>
      <w:r w:rsidRPr="002700BE">
        <w:rPr>
          <w:rFonts w:ascii="Calibri" w:eastAsia="Calibri" w:hAnsi="Calibri" w:cs="Calibri"/>
          <w:sz w:val="22"/>
          <w:szCs w:val="22"/>
          <w:lang w:val="en-US"/>
        </w:rPr>
        <w:t xml:space="preserve"> its different programs. As an example, it referred to the “Youth Building the Future” (its</w:t>
      </w:r>
      <w:r w:rsidRPr="002700BE">
        <w:rPr>
          <w:rFonts w:ascii="Calibri" w:eastAsia="Calibri" w:hAnsi="Calibri" w:cs="Calibri"/>
          <w:i/>
          <w:sz w:val="22"/>
          <w:szCs w:val="22"/>
          <w:lang w:val="en-US"/>
        </w:rPr>
        <w:t xml:space="preserve"> </w:t>
      </w:r>
      <w:r w:rsidRPr="002700BE">
        <w:rPr>
          <w:rFonts w:ascii="Calibri" w:eastAsia="Calibri" w:hAnsi="Calibri" w:cs="Calibri"/>
          <w:sz w:val="22"/>
          <w:szCs w:val="22"/>
          <w:lang w:val="en-US"/>
        </w:rPr>
        <w:t>youth employment program), in which 57% of the beneficiaries are women.</w:t>
      </w:r>
    </w:p>
    <w:p w14:paraId="3493134E" w14:textId="77777777" w:rsidR="004160E6" w:rsidRPr="002700BE" w:rsidRDefault="004160E6">
      <w:pPr>
        <w:jc w:val="both"/>
        <w:rPr>
          <w:rFonts w:ascii="Calibri" w:eastAsia="Calibri" w:hAnsi="Calibri" w:cs="Calibri"/>
          <w:sz w:val="22"/>
          <w:szCs w:val="22"/>
          <w:lang w:val="en-US"/>
        </w:rPr>
      </w:pPr>
    </w:p>
    <w:p w14:paraId="3493134F" w14:textId="77777777" w:rsidR="004160E6" w:rsidRPr="00B74459" w:rsidRDefault="00100CC5">
      <w:pPr>
        <w:numPr>
          <w:ilvl w:val="0"/>
          <w:numId w:val="53"/>
        </w:numPr>
        <w:ind w:left="1080"/>
        <w:jc w:val="both"/>
        <w:rPr>
          <w:rFonts w:ascii="Calibri" w:eastAsia="Calibri" w:hAnsi="Calibri" w:cs="Calibri"/>
          <w:sz w:val="22"/>
          <w:szCs w:val="22"/>
          <w:lang w:val="en-US"/>
        </w:rPr>
      </w:pPr>
      <w:r w:rsidRPr="00B74459">
        <w:rPr>
          <w:rFonts w:ascii="Calibri" w:eastAsia="Calibri" w:hAnsi="Calibri" w:cs="Calibri"/>
          <w:sz w:val="22"/>
          <w:szCs w:val="22"/>
          <w:lang w:val="en-US"/>
        </w:rPr>
        <w:t xml:space="preserve">As one of their strategies to promote the recovery of female employment, some delegations reported that they were making efforts to promote </w:t>
      </w:r>
      <w:r w:rsidRPr="00B74459">
        <w:rPr>
          <w:rFonts w:ascii="Calibri" w:eastAsia="Calibri" w:hAnsi="Calibri" w:cs="Calibri"/>
          <w:b/>
          <w:sz w:val="22"/>
          <w:szCs w:val="22"/>
          <w:lang w:val="en-US"/>
        </w:rPr>
        <w:t>the inclusion of women in sectors primarily dominated by men</w:t>
      </w:r>
      <w:r w:rsidRPr="00B74459">
        <w:rPr>
          <w:rFonts w:ascii="Calibri" w:eastAsia="Calibri" w:hAnsi="Calibri" w:cs="Calibri"/>
          <w:sz w:val="22"/>
          <w:szCs w:val="22"/>
          <w:lang w:val="en-US"/>
        </w:rPr>
        <w:t xml:space="preserve">. Some specific strategies are: </w:t>
      </w:r>
    </w:p>
    <w:p w14:paraId="34931350" w14:textId="77777777" w:rsidR="004160E6" w:rsidRDefault="004160E6">
      <w:pPr>
        <w:jc w:val="both"/>
        <w:rPr>
          <w:rFonts w:ascii="Calibri" w:eastAsia="Calibri" w:hAnsi="Calibri" w:cs="Calibri"/>
          <w:sz w:val="22"/>
          <w:szCs w:val="22"/>
        </w:rPr>
      </w:pPr>
    </w:p>
    <w:p w14:paraId="34931351" w14:textId="77777777" w:rsidR="004160E6" w:rsidRPr="002700BE" w:rsidRDefault="00100CC5">
      <w:pPr>
        <w:numPr>
          <w:ilvl w:val="0"/>
          <w:numId w:val="55"/>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In Argentina, the </w:t>
      </w:r>
      <w:proofErr w:type="spellStart"/>
      <w:r w:rsidRPr="002700BE">
        <w:rPr>
          <w:rFonts w:ascii="Calibri" w:eastAsia="Calibri" w:hAnsi="Calibri" w:cs="Calibri"/>
          <w:i/>
          <w:sz w:val="22"/>
          <w:szCs w:val="22"/>
          <w:lang w:val="en-US"/>
        </w:rPr>
        <w:t>Choferas</w:t>
      </w:r>
      <w:proofErr w:type="spellEnd"/>
      <w:r w:rsidRPr="002700BE">
        <w:rPr>
          <w:rFonts w:ascii="Calibri" w:eastAsia="Calibri" w:hAnsi="Calibri" w:cs="Calibri"/>
          <w:sz w:val="22"/>
          <w:szCs w:val="22"/>
          <w:lang w:val="en-US"/>
        </w:rPr>
        <w:t xml:space="preserve"> program to promote the hiring of women in the transport sector. The delegate of the Ministry of Labor, Employment and Social Security noted that similar efforts were being made in other industries, such as the maritime sector. </w:t>
      </w:r>
    </w:p>
    <w:p w14:paraId="34931352" w14:textId="77777777" w:rsidR="004160E6" w:rsidRPr="002700BE" w:rsidRDefault="004160E6">
      <w:pPr>
        <w:jc w:val="both"/>
        <w:rPr>
          <w:rFonts w:ascii="Calibri" w:eastAsia="Calibri" w:hAnsi="Calibri" w:cs="Calibri"/>
          <w:sz w:val="22"/>
          <w:szCs w:val="22"/>
          <w:lang w:val="en-US"/>
        </w:rPr>
      </w:pPr>
    </w:p>
    <w:p w14:paraId="34931353" w14:textId="77777777" w:rsidR="004160E6" w:rsidRPr="002700BE" w:rsidRDefault="00100CC5">
      <w:pPr>
        <w:numPr>
          <w:ilvl w:val="0"/>
          <w:numId w:val="55"/>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Canada reported that one of its strategies is the “Women in Construction Fund” to promote the entry of women into that sector. The delegate stressed that one of the main challenges identified is that female-dominated sectors are often perceived as less valuable, so they are working with leaders of male-led sectors to create friendlier environments for women’s inclusion. </w:t>
      </w:r>
    </w:p>
    <w:p w14:paraId="34931354" w14:textId="77777777" w:rsidR="004160E6" w:rsidRPr="002700BE" w:rsidRDefault="004160E6">
      <w:pPr>
        <w:jc w:val="both"/>
        <w:rPr>
          <w:rFonts w:ascii="Calibri" w:eastAsia="Calibri" w:hAnsi="Calibri" w:cs="Calibri"/>
          <w:sz w:val="22"/>
          <w:szCs w:val="22"/>
          <w:lang w:val="en-US"/>
        </w:rPr>
      </w:pPr>
    </w:p>
    <w:p w14:paraId="34931355" w14:textId="23132F0F" w:rsidR="004160E6" w:rsidRPr="002700BE" w:rsidRDefault="00100CC5">
      <w:pPr>
        <w:numPr>
          <w:ilvl w:val="0"/>
          <w:numId w:val="55"/>
        </w:numPr>
        <w:jc w:val="both"/>
        <w:rPr>
          <w:rFonts w:ascii="Calibri" w:eastAsia="Calibri" w:hAnsi="Calibri" w:cs="Calibri"/>
          <w:sz w:val="22"/>
          <w:szCs w:val="22"/>
          <w:lang w:val="en-US"/>
        </w:rPr>
      </w:pPr>
      <w:r w:rsidRPr="002700BE">
        <w:rPr>
          <w:rFonts w:ascii="Calibri" w:eastAsia="Calibri" w:hAnsi="Calibri" w:cs="Calibri"/>
          <w:sz w:val="22"/>
          <w:szCs w:val="22"/>
          <w:lang w:val="en-US"/>
        </w:rPr>
        <w:t>The Government of Chile, through the Gender Area of the MTPS, maintains dialogues with industry leaders to expand women’s participation, including in largely male-dominated sectors.</w:t>
      </w:r>
    </w:p>
    <w:p w14:paraId="34931356" w14:textId="77777777" w:rsidR="004160E6" w:rsidRPr="002700BE" w:rsidRDefault="004160E6">
      <w:pPr>
        <w:jc w:val="both"/>
        <w:rPr>
          <w:rFonts w:ascii="Calibri" w:eastAsia="Calibri" w:hAnsi="Calibri" w:cs="Calibri"/>
          <w:sz w:val="22"/>
          <w:szCs w:val="22"/>
          <w:lang w:val="en-US"/>
        </w:rPr>
      </w:pPr>
    </w:p>
    <w:p w14:paraId="34931357" w14:textId="77777777" w:rsidR="004160E6" w:rsidRPr="002700BE" w:rsidRDefault="00100CC5">
      <w:pPr>
        <w:numPr>
          <w:ilvl w:val="0"/>
          <w:numId w:val="53"/>
        </w:numPr>
        <w:ind w:left="108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participants agreed that one of the </w:t>
      </w:r>
      <w:r w:rsidRPr="002700BE">
        <w:rPr>
          <w:rFonts w:ascii="Calibri" w:eastAsia="Calibri" w:hAnsi="Calibri" w:cs="Calibri"/>
          <w:b/>
          <w:sz w:val="22"/>
          <w:szCs w:val="22"/>
          <w:lang w:val="en-US"/>
        </w:rPr>
        <w:t>great challenges continues to be the care crisis</w:t>
      </w:r>
      <w:r w:rsidRPr="002700BE">
        <w:rPr>
          <w:rFonts w:ascii="Calibri" w:eastAsia="Calibri" w:hAnsi="Calibri" w:cs="Calibri"/>
          <w:sz w:val="22"/>
          <w:szCs w:val="22"/>
          <w:lang w:val="en-US"/>
        </w:rPr>
        <w:t xml:space="preserve"> and its incompatibility with work. They identified the actions they are taking to address this problem, which in many cases goes hand in hand with a teleworking policy. </w:t>
      </w:r>
    </w:p>
    <w:p w14:paraId="34931358" w14:textId="77777777" w:rsidR="004160E6" w:rsidRPr="002700BE" w:rsidRDefault="004160E6">
      <w:pPr>
        <w:jc w:val="both"/>
        <w:rPr>
          <w:rFonts w:ascii="Calibri" w:eastAsia="Calibri" w:hAnsi="Calibri" w:cs="Calibri"/>
          <w:sz w:val="22"/>
          <w:szCs w:val="22"/>
          <w:lang w:val="en-US"/>
        </w:rPr>
      </w:pPr>
    </w:p>
    <w:p w14:paraId="34931359" w14:textId="25C29DD2" w:rsidR="004160E6" w:rsidRPr="002700BE" w:rsidRDefault="00100CC5">
      <w:pPr>
        <w:numPr>
          <w:ilvl w:val="0"/>
          <w:numId w:val="57"/>
        </w:numPr>
        <w:jc w:val="both"/>
        <w:rPr>
          <w:rFonts w:ascii="Calibri" w:eastAsia="Calibri" w:hAnsi="Calibri" w:cs="Calibri"/>
          <w:sz w:val="22"/>
          <w:szCs w:val="22"/>
          <w:lang w:val="en-US"/>
        </w:rPr>
      </w:pPr>
      <w:r w:rsidRPr="002700BE">
        <w:rPr>
          <w:rFonts w:ascii="Calibri" w:eastAsia="Calibri" w:hAnsi="Calibri" w:cs="Calibri"/>
          <w:sz w:val="22"/>
          <w:szCs w:val="22"/>
          <w:lang w:val="en-US"/>
        </w:rPr>
        <w:t>In Brazil, the main responsibilities of the Working Group for Women and Employment within the National Labor Council include using tripartite mechanisms to identify ways to address the care crisis and the challenges of motherhood.</w:t>
      </w:r>
    </w:p>
    <w:p w14:paraId="3493135A" w14:textId="77777777" w:rsidR="004160E6" w:rsidRPr="002700BE" w:rsidRDefault="004160E6">
      <w:pPr>
        <w:jc w:val="both"/>
        <w:rPr>
          <w:rFonts w:ascii="Calibri" w:eastAsia="Calibri" w:hAnsi="Calibri" w:cs="Calibri"/>
          <w:sz w:val="22"/>
          <w:szCs w:val="22"/>
          <w:lang w:val="en-US"/>
        </w:rPr>
      </w:pPr>
    </w:p>
    <w:p w14:paraId="3493135B" w14:textId="77777777" w:rsidR="004160E6" w:rsidRPr="002700BE" w:rsidRDefault="00100CC5">
      <w:pPr>
        <w:numPr>
          <w:ilvl w:val="0"/>
          <w:numId w:val="57"/>
        </w:numPr>
        <w:jc w:val="both"/>
        <w:rPr>
          <w:rFonts w:ascii="Calibri" w:eastAsia="Calibri" w:hAnsi="Calibri" w:cs="Calibri"/>
          <w:sz w:val="22"/>
          <w:szCs w:val="22"/>
          <w:lang w:val="en-US"/>
        </w:rPr>
      </w:pPr>
      <w:r w:rsidRPr="002700BE">
        <w:rPr>
          <w:rFonts w:ascii="Calibri" w:eastAsia="Calibri" w:hAnsi="Calibri" w:cs="Calibri"/>
          <w:sz w:val="22"/>
          <w:szCs w:val="22"/>
          <w:lang w:val="en-US"/>
        </w:rPr>
        <w:t>Chile’s Ministry of Labor has determined that the pandemic, during its highest peak between May and July 2020, led to an increase of more than 500% in the number of women leaving the labor market because they needed to devote themselves to household work. To address this, efforts are underway with the Ministry of Women’s Affairs and the Ministry of the Economy to develop a national employment equity plan, which will include a care component.</w:t>
      </w:r>
    </w:p>
    <w:p w14:paraId="3493135C" w14:textId="77777777" w:rsidR="004160E6" w:rsidRPr="002700BE" w:rsidRDefault="004160E6">
      <w:pPr>
        <w:jc w:val="both"/>
        <w:rPr>
          <w:rFonts w:ascii="Calibri" w:eastAsia="Calibri" w:hAnsi="Calibri" w:cs="Calibri"/>
          <w:sz w:val="22"/>
          <w:szCs w:val="22"/>
          <w:lang w:val="en-US"/>
        </w:rPr>
      </w:pPr>
    </w:p>
    <w:p w14:paraId="3493135D" w14:textId="77777777" w:rsidR="004160E6" w:rsidRPr="002700BE" w:rsidRDefault="00100CC5">
      <w:pPr>
        <w:numPr>
          <w:ilvl w:val="0"/>
          <w:numId w:val="57"/>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In Guatemala, the implementation of the breastfeeding-friendly places program remains ongoing. </w:t>
      </w:r>
    </w:p>
    <w:p w14:paraId="3493135E" w14:textId="77777777" w:rsidR="004160E6" w:rsidRPr="002700BE" w:rsidRDefault="004160E6">
      <w:pPr>
        <w:jc w:val="both"/>
        <w:rPr>
          <w:rFonts w:ascii="Calibri" w:eastAsia="Calibri" w:hAnsi="Calibri" w:cs="Calibri"/>
          <w:sz w:val="22"/>
          <w:szCs w:val="22"/>
          <w:lang w:val="en-US"/>
        </w:rPr>
      </w:pPr>
    </w:p>
    <w:p w14:paraId="3493135F" w14:textId="77777777" w:rsidR="004160E6" w:rsidRPr="002700BE" w:rsidRDefault="00100CC5">
      <w:pPr>
        <w:numPr>
          <w:ilvl w:val="0"/>
          <w:numId w:val="57"/>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In Paraguay, the Equal Employment strategy, which aims to reduce gender gaps in the labor market, includes a care component. Mention was also made of the drafting of the Care Bill that will soon be submitted to Congress. </w:t>
      </w:r>
    </w:p>
    <w:p w14:paraId="34931360" w14:textId="77777777" w:rsidR="004160E6" w:rsidRPr="002700BE" w:rsidRDefault="004160E6">
      <w:pPr>
        <w:jc w:val="both"/>
        <w:rPr>
          <w:rFonts w:ascii="Calibri" w:eastAsia="Calibri" w:hAnsi="Calibri" w:cs="Calibri"/>
          <w:sz w:val="22"/>
          <w:szCs w:val="22"/>
          <w:lang w:val="en-US"/>
        </w:rPr>
      </w:pPr>
    </w:p>
    <w:p w14:paraId="34931361" w14:textId="77777777" w:rsidR="004160E6" w:rsidRPr="002700BE" w:rsidRDefault="00100CC5">
      <w:pPr>
        <w:numPr>
          <w:ilvl w:val="0"/>
          <w:numId w:val="57"/>
        </w:numPr>
        <w:jc w:val="both"/>
        <w:rPr>
          <w:rFonts w:ascii="Calibri" w:eastAsia="Calibri" w:hAnsi="Calibri" w:cs="Calibri"/>
          <w:sz w:val="22"/>
          <w:szCs w:val="22"/>
          <w:lang w:val="en-US"/>
        </w:rPr>
      </w:pPr>
      <w:r w:rsidRPr="002700BE">
        <w:rPr>
          <w:rFonts w:ascii="Calibri" w:eastAsia="Calibri" w:hAnsi="Calibri" w:cs="Calibri"/>
          <w:sz w:val="22"/>
          <w:szCs w:val="22"/>
          <w:lang w:val="en-US"/>
        </w:rPr>
        <w:lastRenderedPageBreak/>
        <w:t xml:space="preserve">The delegate from Peru said that one of her country’s pending tasks was to update the guide to good practices for reconciling family and personal life, </w:t>
      </w:r>
      <w:proofErr w:type="gramStart"/>
      <w:r w:rsidRPr="002700BE">
        <w:rPr>
          <w:rFonts w:ascii="Calibri" w:eastAsia="Calibri" w:hAnsi="Calibri" w:cs="Calibri"/>
          <w:sz w:val="22"/>
          <w:szCs w:val="22"/>
          <w:lang w:val="en-US"/>
        </w:rPr>
        <w:t>in order to</w:t>
      </w:r>
      <w:proofErr w:type="gramEnd"/>
      <w:r w:rsidRPr="002700BE">
        <w:rPr>
          <w:rFonts w:ascii="Calibri" w:eastAsia="Calibri" w:hAnsi="Calibri" w:cs="Calibri"/>
          <w:sz w:val="22"/>
          <w:szCs w:val="22"/>
          <w:lang w:val="en-US"/>
        </w:rPr>
        <w:t xml:space="preserve"> take the new circumstances into consideration. In connection with the same topic, she spoke of the remote work regulations, which provide for the right to disconnect. </w:t>
      </w:r>
    </w:p>
    <w:p w14:paraId="34931362" w14:textId="77777777" w:rsidR="004160E6" w:rsidRPr="002700BE" w:rsidRDefault="004160E6">
      <w:pPr>
        <w:jc w:val="both"/>
        <w:rPr>
          <w:rFonts w:ascii="Calibri" w:eastAsia="Calibri" w:hAnsi="Calibri" w:cs="Calibri"/>
          <w:sz w:val="22"/>
          <w:szCs w:val="22"/>
          <w:lang w:val="en-US"/>
        </w:rPr>
      </w:pPr>
    </w:p>
    <w:p w14:paraId="34931363" w14:textId="77777777" w:rsidR="004160E6" w:rsidRPr="002700BE" w:rsidRDefault="00100CC5">
      <w:pPr>
        <w:numPr>
          <w:ilvl w:val="0"/>
          <w:numId w:val="53"/>
        </w:numPr>
        <w:ind w:left="108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Another prominent trend reported was the </w:t>
      </w:r>
      <w:r w:rsidRPr="002700BE">
        <w:rPr>
          <w:rFonts w:ascii="Calibri" w:eastAsia="Calibri" w:hAnsi="Calibri" w:cs="Calibri"/>
          <w:b/>
          <w:sz w:val="22"/>
          <w:szCs w:val="22"/>
          <w:lang w:val="en-US"/>
        </w:rPr>
        <w:t>promotion of training and capacity-building for women</w:t>
      </w:r>
      <w:r w:rsidRPr="002700BE">
        <w:rPr>
          <w:rFonts w:ascii="Calibri" w:eastAsia="Calibri" w:hAnsi="Calibri" w:cs="Calibri"/>
          <w:sz w:val="22"/>
          <w:szCs w:val="22"/>
          <w:lang w:val="en-US"/>
        </w:rPr>
        <w:t xml:space="preserve">, to reduce both skills gaps and gender gaps in the labor market: </w:t>
      </w:r>
    </w:p>
    <w:p w14:paraId="34931364" w14:textId="77777777" w:rsidR="004160E6" w:rsidRPr="002700BE" w:rsidRDefault="004160E6">
      <w:pPr>
        <w:jc w:val="both"/>
        <w:rPr>
          <w:rFonts w:ascii="Calibri" w:eastAsia="Calibri" w:hAnsi="Calibri" w:cs="Calibri"/>
          <w:sz w:val="22"/>
          <w:szCs w:val="22"/>
          <w:lang w:val="en-US"/>
        </w:rPr>
      </w:pPr>
    </w:p>
    <w:p w14:paraId="34931365" w14:textId="77777777" w:rsidR="004160E6" w:rsidRPr="002700BE" w:rsidRDefault="00100CC5">
      <w:pPr>
        <w:numPr>
          <w:ilvl w:val="0"/>
          <w:numId w:val="80"/>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Colombia shared it is developing a strategy to strengthen women’s occupational profiles and improve their skills </w:t>
      </w:r>
      <w:proofErr w:type="gramStart"/>
      <w:r w:rsidRPr="002700BE">
        <w:rPr>
          <w:rFonts w:ascii="Calibri" w:eastAsia="Calibri" w:hAnsi="Calibri" w:cs="Calibri"/>
          <w:sz w:val="22"/>
          <w:szCs w:val="22"/>
          <w:lang w:val="en-US"/>
        </w:rPr>
        <w:t>in order to</w:t>
      </w:r>
      <w:proofErr w:type="gramEnd"/>
      <w:r w:rsidRPr="002700BE">
        <w:rPr>
          <w:rFonts w:ascii="Calibri" w:eastAsia="Calibri" w:hAnsi="Calibri" w:cs="Calibri"/>
          <w:sz w:val="22"/>
          <w:szCs w:val="22"/>
          <w:lang w:val="en-US"/>
        </w:rPr>
        <w:t xml:space="preserve"> enhance their employability. </w:t>
      </w:r>
    </w:p>
    <w:p w14:paraId="34931366" w14:textId="77777777" w:rsidR="004160E6" w:rsidRPr="002700BE" w:rsidRDefault="004160E6">
      <w:pPr>
        <w:jc w:val="both"/>
        <w:rPr>
          <w:rFonts w:ascii="Calibri" w:eastAsia="Calibri" w:hAnsi="Calibri" w:cs="Calibri"/>
          <w:sz w:val="22"/>
          <w:szCs w:val="22"/>
          <w:lang w:val="en-US"/>
        </w:rPr>
      </w:pPr>
    </w:p>
    <w:p w14:paraId="34931367" w14:textId="77777777" w:rsidR="004160E6" w:rsidRPr="002700BE" w:rsidRDefault="00100CC5">
      <w:pPr>
        <w:numPr>
          <w:ilvl w:val="0"/>
          <w:numId w:val="80"/>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Government of Canada launched the Women Employment Readiness Program, which includes both training for women facing multiple </w:t>
      </w:r>
      <w:proofErr w:type="spellStart"/>
      <w:r w:rsidRPr="002700BE">
        <w:rPr>
          <w:rFonts w:ascii="Calibri" w:eastAsia="Calibri" w:hAnsi="Calibri" w:cs="Calibri"/>
          <w:sz w:val="22"/>
          <w:szCs w:val="22"/>
          <w:lang w:val="en-US"/>
        </w:rPr>
        <w:t>intersectionalities</w:t>
      </w:r>
      <w:proofErr w:type="spellEnd"/>
      <w:r w:rsidRPr="002700BE">
        <w:rPr>
          <w:rFonts w:ascii="Calibri" w:eastAsia="Calibri" w:hAnsi="Calibri" w:cs="Calibri"/>
          <w:sz w:val="22"/>
          <w:szCs w:val="22"/>
          <w:lang w:val="en-US"/>
        </w:rPr>
        <w:t xml:space="preserve"> to obtain the skills needed for work and an outreach component targeting employers to make workplaces more inclusive. </w:t>
      </w:r>
    </w:p>
    <w:p w14:paraId="34931368" w14:textId="77777777" w:rsidR="004160E6" w:rsidRPr="002700BE" w:rsidRDefault="004160E6">
      <w:pPr>
        <w:jc w:val="both"/>
        <w:rPr>
          <w:rFonts w:ascii="Calibri" w:eastAsia="Calibri" w:hAnsi="Calibri" w:cs="Calibri"/>
          <w:sz w:val="22"/>
          <w:szCs w:val="22"/>
          <w:lang w:val="en-US"/>
        </w:rPr>
      </w:pPr>
    </w:p>
    <w:p w14:paraId="34931369" w14:textId="77777777" w:rsidR="004160E6" w:rsidRPr="002700BE" w:rsidRDefault="00100CC5">
      <w:pPr>
        <w:numPr>
          <w:ilvl w:val="0"/>
          <w:numId w:val="80"/>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Chilean delegation highlighted the creation of a National Labor Improvement System, intended to anticipate future trends in the world of work and prevent any further widening of the skills gap. As part of those efforts, an advisory commission on labor improvement was created, in which the Ministry of Women’s Affairs also participates. </w:t>
      </w:r>
    </w:p>
    <w:p w14:paraId="3493136A" w14:textId="77777777" w:rsidR="004160E6" w:rsidRPr="002700BE" w:rsidRDefault="004160E6">
      <w:pPr>
        <w:jc w:val="both"/>
        <w:rPr>
          <w:rFonts w:ascii="Calibri" w:eastAsia="Calibri" w:hAnsi="Calibri" w:cs="Calibri"/>
          <w:sz w:val="22"/>
          <w:szCs w:val="22"/>
          <w:lang w:val="en-US"/>
        </w:rPr>
      </w:pPr>
    </w:p>
    <w:p w14:paraId="3493136B" w14:textId="77777777" w:rsidR="004160E6" w:rsidRPr="002700BE" w:rsidRDefault="00100CC5">
      <w:pPr>
        <w:numPr>
          <w:ilvl w:val="0"/>
          <w:numId w:val="80"/>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delegate of Ecuador spoke of the STEM skills training for women implemented by the Ministry of Labor. </w:t>
      </w:r>
    </w:p>
    <w:p w14:paraId="3493136C" w14:textId="77777777" w:rsidR="004160E6" w:rsidRPr="002700BE" w:rsidRDefault="004160E6">
      <w:pPr>
        <w:jc w:val="both"/>
        <w:rPr>
          <w:rFonts w:ascii="Calibri" w:eastAsia="Calibri" w:hAnsi="Calibri" w:cs="Calibri"/>
          <w:sz w:val="22"/>
          <w:szCs w:val="22"/>
          <w:lang w:val="en-US"/>
        </w:rPr>
      </w:pPr>
    </w:p>
    <w:p w14:paraId="3493136D" w14:textId="77777777" w:rsidR="004160E6" w:rsidRPr="002700BE" w:rsidRDefault="00100CC5">
      <w:pPr>
        <w:numPr>
          <w:ilvl w:val="0"/>
          <w:numId w:val="80"/>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In Uruguay, through INEFOP, special attention has been paid to training women to improve their employability. </w:t>
      </w:r>
    </w:p>
    <w:p w14:paraId="3493136E" w14:textId="77777777" w:rsidR="004160E6" w:rsidRPr="002700BE" w:rsidRDefault="004160E6">
      <w:pPr>
        <w:jc w:val="both"/>
        <w:rPr>
          <w:rFonts w:ascii="Calibri" w:eastAsia="Calibri" w:hAnsi="Calibri" w:cs="Calibri"/>
          <w:sz w:val="22"/>
          <w:szCs w:val="22"/>
          <w:lang w:val="en-US"/>
        </w:rPr>
      </w:pPr>
    </w:p>
    <w:p w14:paraId="3493136F" w14:textId="77777777" w:rsidR="004160E6" w:rsidRPr="002700BE" w:rsidRDefault="00100CC5">
      <w:pPr>
        <w:numPr>
          <w:ilvl w:val="0"/>
          <w:numId w:val="53"/>
        </w:numPr>
        <w:ind w:left="108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Efforts are continuing to address the issue of </w:t>
      </w:r>
      <w:r w:rsidRPr="002700BE">
        <w:rPr>
          <w:rFonts w:ascii="Calibri" w:eastAsia="Calibri" w:hAnsi="Calibri" w:cs="Calibri"/>
          <w:b/>
          <w:sz w:val="22"/>
          <w:szCs w:val="22"/>
          <w:lang w:val="en-US"/>
        </w:rPr>
        <w:t>paid domestic work</w:t>
      </w:r>
      <w:r w:rsidRPr="002700BE">
        <w:rPr>
          <w:rFonts w:ascii="Calibri" w:eastAsia="Calibri" w:hAnsi="Calibri" w:cs="Calibri"/>
          <w:sz w:val="22"/>
          <w:szCs w:val="22"/>
          <w:lang w:val="en-US"/>
        </w:rPr>
        <w:t xml:space="preserve">, a sector that is largely dominated by women and toward which there is a historical debt: </w:t>
      </w:r>
    </w:p>
    <w:p w14:paraId="34931370" w14:textId="77777777" w:rsidR="004160E6" w:rsidRPr="002700BE" w:rsidRDefault="004160E6">
      <w:pPr>
        <w:jc w:val="both"/>
        <w:rPr>
          <w:rFonts w:ascii="Calibri" w:eastAsia="Calibri" w:hAnsi="Calibri" w:cs="Calibri"/>
          <w:sz w:val="22"/>
          <w:szCs w:val="22"/>
          <w:lang w:val="en-US"/>
        </w:rPr>
      </w:pPr>
    </w:p>
    <w:p w14:paraId="34931371" w14:textId="77777777" w:rsidR="004160E6" w:rsidRPr="002700BE" w:rsidRDefault="00100CC5">
      <w:pPr>
        <w:numPr>
          <w:ilvl w:val="0"/>
          <w:numId w:val="81"/>
        </w:numPr>
        <w:ind w:left="1440"/>
        <w:jc w:val="both"/>
        <w:rPr>
          <w:rFonts w:ascii="Calibri" w:eastAsia="Calibri" w:hAnsi="Calibri" w:cs="Calibri"/>
          <w:sz w:val="22"/>
          <w:szCs w:val="22"/>
          <w:lang w:val="en-US"/>
        </w:rPr>
      </w:pPr>
      <w:r w:rsidRPr="002700BE">
        <w:rPr>
          <w:rFonts w:ascii="Calibri" w:eastAsia="Calibri" w:hAnsi="Calibri" w:cs="Calibri"/>
          <w:sz w:val="22"/>
          <w:szCs w:val="22"/>
          <w:lang w:val="en-US"/>
        </w:rPr>
        <w:t>The Government of Argentina created the “Registered Women” program to promote the formalization of domestic workers. As part of this effort, the State subsidizes a portion of their earnings for a period of six months.</w:t>
      </w:r>
    </w:p>
    <w:p w14:paraId="34931372" w14:textId="77777777" w:rsidR="004160E6" w:rsidRPr="002700BE" w:rsidRDefault="004160E6">
      <w:pPr>
        <w:jc w:val="both"/>
        <w:rPr>
          <w:rFonts w:ascii="Calibri" w:eastAsia="Calibri" w:hAnsi="Calibri" w:cs="Calibri"/>
          <w:sz w:val="22"/>
          <w:szCs w:val="22"/>
          <w:lang w:val="en-US"/>
        </w:rPr>
      </w:pPr>
    </w:p>
    <w:p w14:paraId="34931373" w14:textId="6784C604" w:rsidR="004160E6" w:rsidRPr="002700BE" w:rsidRDefault="00100CC5">
      <w:pPr>
        <w:numPr>
          <w:ilvl w:val="0"/>
          <w:numId w:val="81"/>
        </w:numPr>
        <w:ind w:left="1440"/>
        <w:jc w:val="both"/>
        <w:rPr>
          <w:rFonts w:ascii="Calibri" w:eastAsia="Calibri" w:hAnsi="Calibri" w:cs="Calibri"/>
          <w:sz w:val="22"/>
          <w:szCs w:val="22"/>
          <w:lang w:val="en-US"/>
        </w:rPr>
      </w:pPr>
      <w:r w:rsidRPr="002700BE">
        <w:rPr>
          <w:rFonts w:ascii="Calibri" w:eastAsia="Calibri" w:hAnsi="Calibri" w:cs="Calibri"/>
          <w:sz w:val="22"/>
          <w:szCs w:val="22"/>
          <w:lang w:val="en-US"/>
        </w:rPr>
        <w:t>The Ministry of Labor, Employment, and Social Security of Paraguay reported that a working group on domestic work had been established to promote formalization and the enforcement of rights.</w:t>
      </w:r>
    </w:p>
    <w:p w14:paraId="34931374" w14:textId="77777777" w:rsidR="004160E6" w:rsidRPr="002700BE" w:rsidRDefault="004160E6">
      <w:pPr>
        <w:jc w:val="both"/>
        <w:rPr>
          <w:rFonts w:ascii="Calibri" w:eastAsia="Calibri" w:hAnsi="Calibri" w:cs="Calibri"/>
          <w:sz w:val="22"/>
          <w:szCs w:val="22"/>
          <w:lang w:val="en-US"/>
        </w:rPr>
      </w:pPr>
    </w:p>
    <w:p w14:paraId="34931375" w14:textId="77777777" w:rsidR="004160E6" w:rsidRPr="002700BE" w:rsidRDefault="00100CC5">
      <w:pPr>
        <w:numPr>
          <w:ilvl w:val="0"/>
          <w:numId w:val="81"/>
        </w:numPr>
        <w:ind w:left="1440"/>
        <w:jc w:val="both"/>
        <w:rPr>
          <w:rFonts w:ascii="Calibri" w:eastAsia="Calibri" w:hAnsi="Calibri" w:cs="Calibri"/>
          <w:sz w:val="22"/>
          <w:szCs w:val="22"/>
          <w:lang w:val="en-US"/>
        </w:rPr>
      </w:pPr>
      <w:r w:rsidRPr="002700BE">
        <w:rPr>
          <w:rFonts w:ascii="Calibri" w:eastAsia="Calibri" w:hAnsi="Calibri" w:cs="Calibri"/>
          <w:sz w:val="22"/>
          <w:szCs w:val="22"/>
          <w:lang w:val="en-US"/>
        </w:rPr>
        <w:t>The Ministry of Labor and Social Security of Uruguay expanded its unemployment benefits, with a particular focus on sectors such as domestic work, which is among the hardest hit.</w:t>
      </w:r>
    </w:p>
    <w:p w14:paraId="34931376" w14:textId="77777777" w:rsidR="004160E6" w:rsidRPr="002700BE" w:rsidRDefault="004160E6">
      <w:pPr>
        <w:jc w:val="both"/>
        <w:rPr>
          <w:rFonts w:ascii="Calibri" w:eastAsia="Calibri" w:hAnsi="Calibri" w:cs="Calibri"/>
          <w:sz w:val="22"/>
          <w:szCs w:val="22"/>
          <w:lang w:val="en-US"/>
        </w:rPr>
      </w:pPr>
    </w:p>
    <w:p w14:paraId="34931377" w14:textId="77777777" w:rsidR="004160E6" w:rsidRPr="002700BE" w:rsidRDefault="004160E6">
      <w:pPr>
        <w:jc w:val="both"/>
        <w:rPr>
          <w:rFonts w:ascii="Calibri" w:eastAsia="Calibri" w:hAnsi="Calibri" w:cs="Calibri"/>
          <w:sz w:val="22"/>
          <w:szCs w:val="22"/>
          <w:lang w:val="en-US"/>
        </w:rPr>
      </w:pPr>
    </w:p>
    <w:p w14:paraId="34931378" w14:textId="77777777" w:rsidR="004160E6" w:rsidRPr="002700BE" w:rsidRDefault="004160E6">
      <w:pPr>
        <w:jc w:val="both"/>
        <w:rPr>
          <w:rFonts w:ascii="Calibri" w:eastAsia="Calibri" w:hAnsi="Calibri" w:cs="Calibri"/>
          <w:sz w:val="22"/>
          <w:szCs w:val="22"/>
          <w:lang w:val="en-US"/>
        </w:rPr>
      </w:pPr>
    </w:p>
    <w:p w14:paraId="34931379" w14:textId="77777777" w:rsidR="004160E6" w:rsidRPr="002700BE" w:rsidRDefault="00100CC5">
      <w:pPr>
        <w:numPr>
          <w:ilvl w:val="0"/>
          <w:numId w:val="53"/>
        </w:numPr>
        <w:ind w:left="1080"/>
        <w:jc w:val="both"/>
        <w:rPr>
          <w:rFonts w:ascii="Calibri" w:eastAsia="Calibri" w:hAnsi="Calibri" w:cs="Calibri"/>
          <w:sz w:val="22"/>
          <w:szCs w:val="22"/>
          <w:lang w:val="en-US"/>
        </w:rPr>
      </w:pPr>
      <w:r w:rsidRPr="002700BE">
        <w:rPr>
          <w:rFonts w:ascii="Calibri" w:eastAsia="Calibri" w:hAnsi="Calibri" w:cs="Calibri"/>
          <w:sz w:val="22"/>
          <w:szCs w:val="22"/>
          <w:lang w:val="en-US"/>
        </w:rPr>
        <w:lastRenderedPageBreak/>
        <w:t xml:space="preserve">Efforts to </w:t>
      </w:r>
      <w:r w:rsidRPr="002700BE">
        <w:rPr>
          <w:rFonts w:ascii="Calibri" w:eastAsia="Calibri" w:hAnsi="Calibri" w:cs="Calibri"/>
          <w:b/>
          <w:sz w:val="22"/>
          <w:szCs w:val="22"/>
          <w:lang w:val="en-US"/>
        </w:rPr>
        <w:t>eradicate gender-based harassment and violence in the workplace</w:t>
      </w:r>
      <w:r w:rsidRPr="002700BE">
        <w:rPr>
          <w:rFonts w:ascii="Calibri" w:eastAsia="Calibri" w:hAnsi="Calibri" w:cs="Calibri"/>
          <w:sz w:val="22"/>
          <w:szCs w:val="22"/>
          <w:lang w:val="en-US"/>
        </w:rPr>
        <w:t xml:space="preserve">, as well as the </w:t>
      </w:r>
      <w:r w:rsidRPr="002700BE">
        <w:rPr>
          <w:rFonts w:ascii="Calibri" w:eastAsia="Calibri" w:hAnsi="Calibri" w:cs="Calibri"/>
          <w:b/>
          <w:sz w:val="22"/>
          <w:szCs w:val="22"/>
          <w:lang w:val="en-US"/>
        </w:rPr>
        <w:t xml:space="preserve">care and labor inclusion of victims of gender-based violence </w:t>
      </w:r>
      <w:r w:rsidRPr="002700BE">
        <w:rPr>
          <w:rFonts w:ascii="Calibri" w:eastAsia="Calibri" w:hAnsi="Calibri" w:cs="Calibri"/>
          <w:sz w:val="22"/>
          <w:szCs w:val="22"/>
          <w:lang w:val="en-US"/>
        </w:rPr>
        <w:t>to support them in achieving economic independence is another major focus of gender units’ work. It is important to note that, in response to this priority identified since the First Hemispheric Gender Dialogue in 2020, during 2021 the RIAL/OAS and the CIM developed the Virtual Course on Gender-Based Violence at Work, which is available on the Educational Portal of the Americas.</w:t>
      </w:r>
      <w:r>
        <w:rPr>
          <w:rFonts w:ascii="Calibri" w:eastAsia="Calibri" w:hAnsi="Calibri" w:cs="Calibri"/>
          <w:sz w:val="22"/>
          <w:szCs w:val="22"/>
          <w:vertAlign w:val="superscript"/>
        </w:rPr>
        <w:footnoteReference w:id="2"/>
      </w:r>
      <w:r w:rsidRPr="002700BE">
        <w:rPr>
          <w:rFonts w:ascii="Calibri" w:eastAsia="Calibri" w:hAnsi="Calibri" w:cs="Calibri"/>
          <w:sz w:val="22"/>
          <w:szCs w:val="22"/>
          <w:lang w:val="en-US"/>
        </w:rPr>
        <w:t xml:space="preserve"> The following were among the specific efforts identified by the delegations regarding this topic: </w:t>
      </w:r>
    </w:p>
    <w:p w14:paraId="3493137A" w14:textId="77777777" w:rsidR="004160E6" w:rsidRPr="002700BE" w:rsidRDefault="004160E6">
      <w:pPr>
        <w:jc w:val="both"/>
        <w:rPr>
          <w:rFonts w:ascii="Calibri" w:eastAsia="Calibri" w:hAnsi="Calibri" w:cs="Calibri"/>
          <w:sz w:val="22"/>
          <w:szCs w:val="22"/>
          <w:lang w:val="en-US"/>
        </w:rPr>
      </w:pPr>
    </w:p>
    <w:p w14:paraId="3493137B" w14:textId="77777777" w:rsidR="004160E6" w:rsidRPr="002700BE" w:rsidRDefault="00100CC5">
      <w:pPr>
        <w:numPr>
          <w:ilvl w:val="0"/>
          <w:numId w:val="82"/>
        </w:numPr>
        <w:ind w:left="144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delegation of Argentina reported that it had developed the first protocol against gender-based violence arising from collective bargaining as one of the concrete outcomes following the ratification of ILO Convention 190. This protocol provides fundamental tools to raise awareness among negotiators for the inclusion of a gender approach in collective bargaining agreements. </w:t>
      </w:r>
    </w:p>
    <w:p w14:paraId="3493137C" w14:textId="77777777" w:rsidR="004160E6" w:rsidRPr="002700BE" w:rsidRDefault="004160E6">
      <w:pPr>
        <w:jc w:val="both"/>
        <w:rPr>
          <w:rFonts w:ascii="Calibri" w:eastAsia="Calibri" w:hAnsi="Calibri" w:cs="Calibri"/>
          <w:sz w:val="22"/>
          <w:szCs w:val="22"/>
          <w:lang w:val="en-US"/>
        </w:rPr>
      </w:pPr>
    </w:p>
    <w:p w14:paraId="3493137D" w14:textId="77777777" w:rsidR="004160E6" w:rsidRPr="002700BE" w:rsidRDefault="00100CC5">
      <w:pPr>
        <w:numPr>
          <w:ilvl w:val="0"/>
          <w:numId w:val="82"/>
        </w:numPr>
        <w:ind w:left="144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In Colombia, one of the strategies for reducing gender gaps is the placement of women who have experienced harassment and violence, or who have sought assistance through state services. </w:t>
      </w:r>
    </w:p>
    <w:p w14:paraId="3493137E" w14:textId="77777777" w:rsidR="004160E6" w:rsidRPr="002700BE" w:rsidRDefault="004160E6">
      <w:pPr>
        <w:jc w:val="both"/>
        <w:rPr>
          <w:rFonts w:ascii="Calibri" w:eastAsia="Calibri" w:hAnsi="Calibri" w:cs="Calibri"/>
          <w:sz w:val="22"/>
          <w:szCs w:val="22"/>
          <w:lang w:val="en-US"/>
        </w:rPr>
      </w:pPr>
    </w:p>
    <w:p w14:paraId="3493137F" w14:textId="77777777" w:rsidR="004160E6" w:rsidRPr="002700BE" w:rsidRDefault="00100CC5">
      <w:pPr>
        <w:numPr>
          <w:ilvl w:val="0"/>
          <w:numId w:val="82"/>
        </w:numPr>
        <w:ind w:left="144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Ministry of Labor of Guatemala reported that a collaboration agreement had been signed with the Public Prosecution Service to connect women victims of violence with the Ministry of Labor and Social Security </w:t>
      </w:r>
      <w:proofErr w:type="gramStart"/>
      <w:r w:rsidRPr="002700BE">
        <w:rPr>
          <w:rFonts w:ascii="Calibri" w:eastAsia="Calibri" w:hAnsi="Calibri" w:cs="Calibri"/>
          <w:sz w:val="22"/>
          <w:szCs w:val="22"/>
          <w:lang w:val="en-US"/>
        </w:rPr>
        <w:t>in order to</w:t>
      </w:r>
      <w:proofErr w:type="gramEnd"/>
      <w:r w:rsidRPr="002700BE">
        <w:rPr>
          <w:rFonts w:ascii="Calibri" w:eastAsia="Calibri" w:hAnsi="Calibri" w:cs="Calibri"/>
          <w:sz w:val="22"/>
          <w:szCs w:val="22"/>
          <w:lang w:val="en-US"/>
        </w:rPr>
        <w:t xml:space="preserve"> support them in finding jobs, assisting them in achieving economic independence, and enabling them to leave environments where they are at risk. </w:t>
      </w:r>
    </w:p>
    <w:p w14:paraId="34931380" w14:textId="77777777" w:rsidR="004160E6" w:rsidRPr="002700BE" w:rsidRDefault="004160E6">
      <w:pPr>
        <w:jc w:val="both"/>
        <w:rPr>
          <w:rFonts w:ascii="Calibri" w:eastAsia="Calibri" w:hAnsi="Calibri" w:cs="Calibri"/>
          <w:sz w:val="22"/>
          <w:szCs w:val="22"/>
          <w:lang w:val="en-US"/>
        </w:rPr>
      </w:pPr>
    </w:p>
    <w:p w14:paraId="34931381" w14:textId="77777777" w:rsidR="004160E6" w:rsidRPr="002700BE" w:rsidRDefault="00100CC5">
      <w:pPr>
        <w:numPr>
          <w:ilvl w:val="0"/>
          <w:numId w:val="82"/>
        </w:numPr>
        <w:ind w:left="1440"/>
        <w:jc w:val="both"/>
        <w:rPr>
          <w:rFonts w:ascii="Calibri" w:eastAsia="Calibri" w:hAnsi="Calibri" w:cs="Calibri"/>
          <w:sz w:val="22"/>
          <w:szCs w:val="22"/>
          <w:lang w:val="en-US"/>
        </w:rPr>
      </w:pPr>
      <w:r w:rsidRPr="002700BE">
        <w:rPr>
          <w:rFonts w:ascii="Calibri" w:eastAsia="Calibri" w:hAnsi="Calibri" w:cs="Calibri"/>
          <w:sz w:val="22"/>
          <w:szCs w:val="22"/>
          <w:lang w:val="en-US"/>
        </w:rPr>
        <w:t>In Ecuador, one of the main focuses of attention of the Directorate of Attention to Priority Groups is the eradication of violence. The creation of channels for reporting abuse and sexual harassment in the workplace, the launching of a comprehensive system for dealing with violence, and a series of gender-sensitive training courses for all areas that provide initial care to victims of gender-based violence, including the police and the fire service, were all highlighted.</w:t>
      </w:r>
    </w:p>
    <w:p w14:paraId="34931382" w14:textId="77777777" w:rsidR="004160E6" w:rsidRPr="002700BE" w:rsidRDefault="004160E6">
      <w:pPr>
        <w:jc w:val="both"/>
        <w:rPr>
          <w:rFonts w:ascii="Calibri" w:eastAsia="Calibri" w:hAnsi="Calibri" w:cs="Calibri"/>
          <w:sz w:val="22"/>
          <w:szCs w:val="22"/>
          <w:lang w:val="en-US"/>
        </w:rPr>
      </w:pPr>
    </w:p>
    <w:p w14:paraId="34931383" w14:textId="77777777" w:rsidR="004160E6" w:rsidRPr="002700BE" w:rsidRDefault="00100CC5">
      <w:pPr>
        <w:numPr>
          <w:ilvl w:val="0"/>
          <w:numId w:val="82"/>
        </w:numPr>
        <w:ind w:left="144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In Mexico, a protocol that seeks to prevent and eradicate violence against women in all workplaces was recently adopted. </w:t>
      </w:r>
    </w:p>
    <w:p w14:paraId="34931384" w14:textId="77777777" w:rsidR="004160E6" w:rsidRPr="002700BE" w:rsidRDefault="004160E6">
      <w:pPr>
        <w:jc w:val="both"/>
        <w:rPr>
          <w:rFonts w:ascii="Calibri" w:eastAsia="Calibri" w:hAnsi="Calibri" w:cs="Calibri"/>
          <w:sz w:val="22"/>
          <w:szCs w:val="22"/>
          <w:lang w:val="en-US"/>
        </w:rPr>
      </w:pPr>
    </w:p>
    <w:p w14:paraId="34931385" w14:textId="77777777" w:rsidR="004160E6" w:rsidRPr="002700BE" w:rsidRDefault="00100CC5">
      <w:pPr>
        <w:numPr>
          <w:ilvl w:val="0"/>
          <w:numId w:val="82"/>
        </w:numPr>
        <w:ind w:left="144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delegation of Paraguay reported on the good results of the digitization of its centers for the attention and prevention of workplace violence, which has provided care for 63,000 victims, compared to a range of between 10,000 and 15,000 through the face-to-face version. </w:t>
      </w:r>
    </w:p>
    <w:p w14:paraId="34931386" w14:textId="77777777" w:rsidR="004160E6" w:rsidRPr="002700BE" w:rsidRDefault="004160E6">
      <w:pPr>
        <w:jc w:val="both"/>
        <w:rPr>
          <w:rFonts w:ascii="Calibri" w:eastAsia="Calibri" w:hAnsi="Calibri" w:cs="Calibri"/>
          <w:sz w:val="22"/>
          <w:szCs w:val="22"/>
          <w:lang w:val="en-US"/>
        </w:rPr>
      </w:pPr>
    </w:p>
    <w:p w14:paraId="34931387" w14:textId="77777777" w:rsidR="004160E6" w:rsidRPr="002700BE" w:rsidRDefault="00100CC5">
      <w:pPr>
        <w:numPr>
          <w:ilvl w:val="0"/>
          <w:numId w:val="82"/>
        </w:numPr>
        <w:ind w:left="144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Peru is developing the Work Without Harassment program, which monitors workplace victims of harassment, including sexual harassment. </w:t>
      </w:r>
    </w:p>
    <w:p w14:paraId="34931388" w14:textId="77777777" w:rsidR="004160E6" w:rsidRPr="002700BE" w:rsidRDefault="00100CC5">
      <w:pPr>
        <w:numPr>
          <w:ilvl w:val="0"/>
          <w:numId w:val="82"/>
        </w:numPr>
        <w:ind w:left="1440"/>
        <w:jc w:val="both"/>
        <w:rPr>
          <w:rFonts w:ascii="Calibri" w:eastAsia="Calibri" w:hAnsi="Calibri" w:cs="Calibri"/>
          <w:sz w:val="22"/>
          <w:szCs w:val="22"/>
          <w:lang w:val="en-US"/>
        </w:rPr>
      </w:pPr>
      <w:r w:rsidRPr="002700BE">
        <w:rPr>
          <w:rFonts w:ascii="Calibri" w:eastAsia="Calibri" w:hAnsi="Calibri" w:cs="Calibri"/>
          <w:sz w:val="22"/>
          <w:szCs w:val="22"/>
          <w:lang w:val="en-US"/>
        </w:rPr>
        <w:lastRenderedPageBreak/>
        <w:t xml:space="preserve">The Uruguayan delegation reported that following the femicide of a female worker at the ministry, acts of activism began that led to the approval of 10 days’ leave for women victims of violence, a situation that will be replicated in other ministries. </w:t>
      </w:r>
    </w:p>
    <w:p w14:paraId="34931389" w14:textId="77777777" w:rsidR="004160E6" w:rsidRPr="002700BE" w:rsidRDefault="004160E6">
      <w:pPr>
        <w:jc w:val="both"/>
        <w:rPr>
          <w:rFonts w:ascii="Calibri" w:eastAsia="Calibri" w:hAnsi="Calibri" w:cs="Calibri"/>
          <w:sz w:val="22"/>
          <w:szCs w:val="22"/>
          <w:lang w:val="en-US"/>
        </w:rPr>
      </w:pPr>
    </w:p>
    <w:p w14:paraId="3493138A" w14:textId="77777777" w:rsidR="004160E6" w:rsidRPr="002700BE" w:rsidRDefault="00100CC5">
      <w:pPr>
        <w:numPr>
          <w:ilvl w:val="0"/>
          <w:numId w:val="53"/>
        </w:numPr>
        <w:ind w:left="108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meeting also explored actions to </w:t>
      </w:r>
      <w:r w:rsidRPr="002700BE">
        <w:rPr>
          <w:rFonts w:ascii="Calibri" w:eastAsia="Calibri" w:hAnsi="Calibri" w:cs="Calibri"/>
          <w:b/>
          <w:sz w:val="22"/>
          <w:szCs w:val="22"/>
          <w:lang w:val="en-US"/>
        </w:rPr>
        <w:t>support women entrepreneurs</w:t>
      </w:r>
      <w:r w:rsidRPr="002700BE">
        <w:rPr>
          <w:rFonts w:ascii="Calibri" w:eastAsia="Calibri" w:hAnsi="Calibri" w:cs="Calibri"/>
          <w:sz w:val="22"/>
          <w:szCs w:val="22"/>
          <w:lang w:val="en-US"/>
        </w:rPr>
        <w:t xml:space="preserve">, and to contribute to gender equity within micro, small and medium-sized enterprises: </w:t>
      </w:r>
    </w:p>
    <w:p w14:paraId="3493138B" w14:textId="77777777" w:rsidR="004160E6" w:rsidRPr="002700BE" w:rsidRDefault="004160E6">
      <w:pPr>
        <w:jc w:val="both"/>
        <w:rPr>
          <w:rFonts w:ascii="Calibri" w:eastAsia="Calibri" w:hAnsi="Calibri" w:cs="Calibri"/>
          <w:sz w:val="22"/>
          <w:szCs w:val="22"/>
          <w:lang w:val="en-US"/>
        </w:rPr>
      </w:pPr>
    </w:p>
    <w:p w14:paraId="3493138C" w14:textId="77777777" w:rsidR="004160E6" w:rsidRPr="002700BE" w:rsidRDefault="00100CC5">
      <w:pPr>
        <w:numPr>
          <w:ilvl w:val="0"/>
          <w:numId w:val="66"/>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In Canada, programs that provide financing to women entrepreneurs have been strengthened. </w:t>
      </w:r>
    </w:p>
    <w:p w14:paraId="3493138D" w14:textId="77777777" w:rsidR="004160E6" w:rsidRPr="002700BE" w:rsidRDefault="004160E6">
      <w:pPr>
        <w:jc w:val="both"/>
        <w:rPr>
          <w:rFonts w:ascii="Calibri" w:eastAsia="Calibri" w:hAnsi="Calibri" w:cs="Calibri"/>
          <w:sz w:val="22"/>
          <w:szCs w:val="22"/>
          <w:lang w:val="en-US"/>
        </w:rPr>
      </w:pPr>
    </w:p>
    <w:p w14:paraId="3493138E" w14:textId="77777777" w:rsidR="004160E6" w:rsidRPr="002700BE" w:rsidRDefault="00100CC5">
      <w:pPr>
        <w:numPr>
          <w:ilvl w:val="0"/>
          <w:numId w:val="66"/>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Colombia is developing a free mechanism for micro, small and medium-sized enterprises to measure their wage gaps. </w:t>
      </w:r>
    </w:p>
    <w:p w14:paraId="3493138F" w14:textId="77777777" w:rsidR="004160E6" w:rsidRPr="002700BE" w:rsidRDefault="004160E6">
      <w:pPr>
        <w:jc w:val="both"/>
        <w:rPr>
          <w:rFonts w:ascii="Calibri" w:eastAsia="Calibri" w:hAnsi="Calibri" w:cs="Calibri"/>
          <w:sz w:val="22"/>
          <w:szCs w:val="22"/>
          <w:lang w:val="en-US"/>
        </w:rPr>
      </w:pPr>
    </w:p>
    <w:p w14:paraId="34931390" w14:textId="77777777" w:rsidR="004160E6" w:rsidRPr="002700BE" w:rsidRDefault="00100CC5">
      <w:pPr>
        <w:numPr>
          <w:ilvl w:val="0"/>
          <w:numId w:val="66"/>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Ecuador has implemented a program that provides productive credit to women entrepreneurs. </w:t>
      </w:r>
    </w:p>
    <w:p w14:paraId="34931391" w14:textId="77777777" w:rsidR="004160E6" w:rsidRPr="002700BE" w:rsidRDefault="004160E6">
      <w:pPr>
        <w:jc w:val="both"/>
        <w:rPr>
          <w:rFonts w:ascii="Calibri" w:eastAsia="Calibri" w:hAnsi="Calibri" w:cs="Calibri"/>
          <w:sz w:val="22"/>
          <w:szCs w:val="22"/>
          <w:lang w:val="en-US"/>
        </w:rPr>
      </w:pPr>
    </w:p>
    <w:p w14:paraId="34931392" w14:textId="77777777" w:rsidR="004160E6" w:rsidRPr="002700BE" w:rsidRDefault="00100CC5">
      <w:pPr>
        <w:numPr>
          <w:ilvl w:val="0"/>
          <w:numId w:val="53"/>
        </w:numPr>
        <w:ind w:left="108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Some delegations also spoke of the implementation of </w:t>
      </w:r>
      <w:r w:rsidRPr="002700BE">
        <w:rPr>
          <w:rFonts w:ascii="Calibri" w:eastAsia="Calibri" w:hAnsi="Calibri" w:cs="Calibri"/>
          <w:b/>
          <w:sz w:val="22"/>
          <w:szCs w:val="22"/>
          <w:lang w:val="en-US"/>
        </w:rPr>
        <w:t>Good Practice Seals</w:t>
      </w:r>
      <w:r w:rsidRPr="002700BE">
        <w:rPr>
          <w:rFonts w:ascii="Calibri" w:eastAsia="Calibri" w:hAnsi="Calibri" w:cs="Calibri"/>
          <w:sz w:val="22"/>
          <w:szCs w:val="22"/>
          <w:lang w:val="en-US"/>
        </w:rPr>
        <w:t xml:space="preserve"> that contribute to gender equity in the labor market:</w:t>
      </w:r>
    </w:p>
    <w:p w14:paraId="34931393" w14:textId="77777777" w:rsidR="004160E6" w:rsidRPr="002700BE" w:rsidRDefault="004160E6">
      <w:pPr>
        <w:ind w:left="1440"/>
        <w:jc w:val="both"/>
        <w:rPr>
          <w:rFonts w:ascii="Calibri" w:eastAsia="Calibri" w:hAnsi="Calibri" w:cs="Calibri"/>
          <w:sz w:val="22"/>
          <w:szCs w:val="22"/>
          <w:lang w:val="en-US"/>
        </w:rPr>
      </w:pPr>
    </w:p>
    <w:p w14:paraId="34931394" w14:textId="77777777" w:rsidR="004160E6" w:rsidRPr="002700BE" w:rsidRDefault="00100CC5">
      <w:pPr>
        <w:numPr>
          <w:ilvl w:val="1"/>
          <w:numId w:val="53"/>
        </w:numPr>
        <w:jc w:val="both"/>
        <w:rPr>
          <w:rFonts w:ascii="Calibri" w:eastAsia="Calibri" w:hAnsi="Calibri" w:cs="Calibri"/>
          <w:sz w:val="22"/>
          <w:szCs w:val="22"/>
          <w:lang w:val="en-US"/>
        </w:rPr>
      </w:pPr>
      <w:r w:rsidRPr="002700BE">
        <w:rPr>
          <w:rFonts w:ascii="Calibri" w:eastAsia="Calibri" w:hAnsi="Calibri" w:cs="Calibri"/>
          <w:sz w:val="22"/>
          <w:szCs w:val="22"/>
          <w:lang w:val="en-US"/>
        </w:rPr>
        <w:t>The delegation of Colombia reported the expansion of the EQUIPARES seal to organizations based in rural areas to reduce the effects of intersectionality on rural women.</w:t>
      </w:r>
    </w:p>
    <w:p w14:paraId="34931395" w14:textId="77777777" w:rsidR="004160E6" w:rsidRPr="002700BE" w:rsidRDefault="004160E6">
      <w:pPr>
        <w:ind w:left="1440"/>
        <w:jc w:val="both"/>
        <w:rPr>
          <w:rFonts w:ascii="Calibri" w:eastAsia="Calibri" w:hAnsi="Calibri" w:cs="Calibri"/>
          <w:sz w:val="22"/>
          <w:szCs w:val="22"/>
          <w:lang w:val="en-US"/>
        </w:rPr>
      </w:pPr>
    </w:p>
    <w:p w14:paraId="34931396" w14:textId="18AF79D5" w:rsidR="004160E6" w:rsidRPr="002700BE" w:rsidRDefault="00100CC5">
      <w:pPr>
        <w:numPr>
          <w:ilvl w:val="1"/>
          <w:numId w:val="53"/>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delegation of Mexico spoke of its good labor practices stamp, which includes a gender </w:t>
      </w:r>
      <w:r w:rsidR="00887877" w:rsidRPr="002700BE">
        <w:rPr>
          <w:rFonts w:ascii="Calibri" w:eastAsia="Calibri" w:hAnsi="Calibri" w:cs="Calibri"/>
          <w:sz w:val="22"/>
          <w:szCs w:val="22"/>
          <w:lang w:val="en-US"/>
        </w:rPr>
        <w:t>component.</w:t>
      </w:r>
    </w:p>
    <w:p w14:paraId="34931397" w14:textId="77777777" w:rsidR="004160E6" w:rsidRPr="002700BE" w:rsidRDefault="004160E6">
      <w:pPr>
        <w:ind w:left="1440"/>
        <w:jc w:val="both"/>
        <w:rPr>
          <w:rFonts w:ascii="Calibri" w:eastAsia="Calibri" w:hAnsi="Calibri" w:cs="Calibri"/>
          <w:sz w:val="22"/>
          <w:szCs w:val="22"/>
          <w:lang w:val="en-US"/>
        </w:rPr>
      </w:pPr>
    </w:p>
    <w:p w14:paraId="34931398" w14:textId="77777777" w:rsidR="004160E6" w:rsidRPr="002700BE" w:rsidRDefault="00100CC5">
      <w:pPr>
        <w:numPr>
          <w:ilvl w:val="1"/>
          <w:numId w:val="53"/>
        </w:numPr>
        <w:jc w:val="both"/>
        <w:rPr>
          <w:rFonts w:ascii="Calibri" w:eastAsia="Calibri" w:hAnsi="Calibri" w:cs="Calibri"/>
          <w:sz w:val="22"/>
          <w:szCs w:val="22"/>
          <w:lang w:val="en-US"/>
        </w:rPr>
      </w:pPr>
      <w:r w:rsidRPr="002700BE">
        <w:rPr>
          <w:rFonts w:ascii="Calibri" w:eastAsia="Calibri" w:hAnsi="Calibri" w:cs="Calibri"/>
          <w:sz w:val="22"/>
          <w:szCs w:val="22"/>
          <w:lang w:val="en-US"/>
        </w:rPr>
        <w:t>Paraguay continues to implement the Gender Equity Seal in the public sector.</w:t>
      </w:r>
    </w:p>
    <w:p w14:paraId="34931399" w14:textId="77777777" w:rsidR="004160E6" w:rsidRPr="002700BE" w:rsidRDefault="004160E6">
      <w:pPr>
        <w:jc w:val="both"/>
        <w:rPr>
          <w:rFonts w:ascii="Calibri" w:eastAsia="Calibri" w:hAnsi="Calibri" w:cs="Calibri"/>
          <w:sz w:val="22"/>
          <w:szCs w:val="22"/>
          <w:lang w:val="en-US"/>
        </w:rPr>
      </w:pPr>
    </w:p>
    <w:p w14:paraId="3493139A" w14:textId="77777777" w:rsidR="004160E6" w:rsidRPr="002700BE" w:rsidRDefault="00100CC5">
      <w:pPr>
        <w:numPr>
          <w:ilvl w:val="0"/>
          <w:numId w:val="53"/>
        </w:numPr>
        <w:ind w:left="108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Practically all the delegations said they were </w:t>
      </w:r>
      <w:r w:rsidRPr="002700BE">
        <w:rPr>
          <w:rFonts w:ascii="Calibri" w:eastAsia="Calibri" w:hAnsi="Calibri" w:cs="Calibri"/>
          <w:b/>
          <w:sz w:val="22"/>
          <w:szCs w:val="22"/>
          <w:lang w:val="en-US"/>
        </w:rPr>
        <w:t xml:space="preserve">working </w:t>
      </w:r>
      <w:proofErr w:type="gramStart"/>
      <w:r w:rsidRPr="002700BE">
        <w:rPr>
          <w:rFonts w:ascii="Calibri" w:eastAsia="Calibri" w:hAnsi="Calibri" w:cs="Calibri"/>
          <w:b/>
          <w:sz w:val="22"/>
          <w:szCs w:val="22"/>
          <w:lang w:val="en-US"/>
        </w:rPr>
        <w:t>hand-in-hand</w:t>
      </w:r>
      <w:proofErr w:type="gramEnd"/>
      <w:r w:rsidRPr="002700BE">
        <w:rPr>
          <w:rFonts w:ascii="Calibri" w:eastAsia="Calibri" w:hAnsi="Calibri" w:cs="Calibri"/>
          <w:b/>
          <w:sz w:val="22"/>
          <w:szCs w:val="22"/>
          <w:lang w:val="en-US"/>
        </w:rPr>
        <w:t xml:space="preserve"> either with their mechanisms for the advancement of women or with the gender units of other ministries</w:t>
      </w:r>
      <w:r w:rsidRPr="002700BE">
        <w:rPr>
          <w:rFonts w:ascii="Calibri" w:eastAsia="Calibri" w:hAnsi="Calibri" w:cs="Calibri"/>
          <w:sz w:val="22"/>
          <w:szCs w:val="22"/>
          <w:lang w:val="en-US"/>
        </w:rPr>
        <w:t>. The need to address all the issues described above in an intersectoral manner was underscored.</w:t>
      </w:r>
    </w:p>
    <w:p w14:paraId="3493139B" w14:textId="77777777" w:rsidR="004160E6" w:rsidRPr="002700BE" w:rsidRDefault="004160E6">
      <w:pPr>
        <w:ind w:left="1080"/>
        <w:jc w:val="both"/>
        <w:rPr>
          <w:rFonts w:ascii="Calibri" w:eastAsia="Calibri" w:hAnsi="Calibri" w:cs="Calibri"/>
          <w:sz w:val="22"/>
          <w:szCs w:val="22"/>
          <w:lang w:val="en-US"/>
        </w:rPr>
      </w:pPr>
    </w:p>
    <w:p w14:paraId="3493139C" w14:textId="77777777" w:rsidR="004160E6" w:rsidRPr="002700BE" w:rsidRDefault="00100CC5">
      <w:pPr>
        <w:numPr>
          <w:ilvl w:val="0"/>
          <w:numId w:val="53"/>
        </w:numPr>
        <w:ind w:left="108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delegations agreed that one of the main challenges for their operation and functioning is the lack of budgetary allocations and the lack of specialized human resources. </w:t>
      </w:r>
    </w:p>
    <w:p w14:paraId="3493139D" w14:textId="77777777" w:rsidR="004160E6" w:rsidRPr="002700BE" w:rsidRDefault="004160E6">
      <w:pPr>
        <w:rPr>
          <w:rFonts w:ascii="Calibri" w:eastAsia="Calibri" w:hAnsi="Calibri" w:cs="Calibri"/>
          <w:color w:val="0070C0"/>
          <w:sz w:val="22"/>
          <w:szCs w:val="22"/>
          <w:lang w:val="en-US"/>
        </w:rPr>
      </w:pPr>
    </w:p>
    <w:p w14:paraId="3493139E" w14:textId="77777777" w:rsidR="004160E6" w:rsidRPr="002700BE" w:rsidRDefault="004160E6">
      <w:pPr>
        <w:jc w:val="both"/>
        <w:rPr>
          <w:rFonts w:ascii="Calibri" w:eastAsia="Calibri" w:hAnsi="Calibri" w:cs="Calibri"/>
          <w:color w:val="0070C0"/>
          <w:sz w:val="22"/>
          <w:szCs w:val="22"/>
          <w:lang w:val="en-US"/>
        </w:rPr>
      </w:pPr>
    </w:p>
    <w:p w14:paraId="3493139F" w14:textId="77777777" w:rsidR="004160E6" w:rsidRPr="002700BE" w:rsidRDefault="004160E6">
      <w:pPr>
        <w:jc w:val="both"/>
        <w:rPr>
          <w:rFonts w:ascii="Calibri" w:eastAsia="Calibri" w:hAnsi="Calibri" w:cs="Calibri"/>
          <w:color w:val="0070C0"/>
          <w:sz w:val="22"/>
          <w:szCs w:val="22"/>
          <w:lang w:val="en-US"/>
        </w:rPr>
      </w:pPr>
    </w:p>
    <w:p w14:paraId="349313A0" w14:textId="77777777" w:rsidR="004160E6" w:rsidRPr="002700BE" w:rsidRDefault="004160E6">
      <w:pPr>
        <w:jc w:val="both"/>
        <w:rPr>
          <w:rFonts w:ascii="Calibri" w:eastAsia="Calibri" w:hAnsi="Calibri" w:cs="Calibri"/>
          <w:color w:val="0070C0"/>
          <w:sz w:val="22"/>
          <w:szCs w:val="22"/>
          <w:lang w:val="en-US"/>
        </w:rPr>
      </w:pPr>
    </w:p>
    <w:p w14:paraId="349313A1" w14:textId="77777777" w:rsidR="004160E6" w:rsidRPr="002700BE" w:rsidRDefault="004160E6">
      <w:pPr>
        <w:jc w:val="both"/>
        <w:rPr>
          <w:rFonts w:ascii="Calibri" w:eastAsia="Calibri" w:hAnsi="Calibri" w:cs="Calibri"/>
          <w:color w:val="0070C0"/>
          <w:sz w:val="22"/>
          <w:szCs w:val="22"/>
          <w:lang w:val="en-US"/>
        </w:rPr>
      </w:pPr>
    </w:p>
    <w:p w14:paraId="349313A2" w14:textId="77777777" w:rsidR="004160E6" w:rsidRPr="002700BE" w:rsidRDefault="004160E6">
      <w:pPr>
        <w:jc w:val="both"/>
        <w:rPr>
          <w:rFonts w:ascii="Calibri" w:eastAsia="Calibri" w:hAnsi="Calibri" w:cs="Calibri"/>
          <w:color w:val="0070C0"/>
          <w:sz w:val="22"/>
          <w:szCs w:val="22"/>
          <w:lang w:val="en-US"/>
        </w:rPr>
      </w:pPr>
    </w:p>
    <w:p w14:paraId="349313A3" w14:textId="77777777" w:rsidR="004160E6" w:rsidRPr="002700BE" w:rsidRDefault="004160E6">
      <w:pPr>
        <w:jc w:val="both"/>
        <w:rPr>
          <w:rFonts w:ascii="Calibri" w:eastAsia="Calibri" w:hAnsi="Calibri" w:cs="Calibri"/>
          <w:color w:val="0070C0"/>
          <w:sz w:val="22"/>
          <w:szCs w:val="22"/>
          <w:lang w:val="en-US"/>
        </w:rPr>
      </w:pPr>
    </w:p>
    <w:p w14:paraId="349313A4" w14:textId="77777777" w:rsidR="004160E6" w:rsidRPr="002700BE" w:rsidRDefault="004160E6">
      <w:pPr>
        <w:jc w:val="both"/>
        <w:rPr>
          <w:rFonts w:ascii="Calibri" w:eastAsia="Calibri" w:hAnsi="Calibri" w:cs="Calibri"/>
          <w:color w:val="0070C0"/>
          <w:sz w:val="22"/>
          <w:szCs w:val="22"/>
          <w:lang w:val="en-US"/>
        </w:rPr>
      </w:pPr>
    </w:p>
    <w:p w14:paraId="349313A5" w14:textId="77777777" w:rsidR="004160E6" w:rsidRPr="002700BE" w:rsidRDefault="004160E6">
      <w:pPr>
        <w:jc w:val="both"/>
        <w:rPr>
          <w:rFonts w:ascii="Calibri" w:eastAsia="Calibri" w:hAnsi="Calibri" w:cs="Calibri"/>
          <w:color w:val="0070C0"/>
          <w:sz w:val="22"/>
          <w:szCs w:val="22"/>
          <w:lang w:val="en-US"/>
        </w:rPr>
      </w:pPr>
    </w:p>
    <w:p w14:paraId="349313A6" w14:textId="77777777" w:rsidR="004160E6" w:rsidRPr="002700BE" w:rsidRDefault="00100CC5">
      <w:pPr>
        <w:numPr>
          <w:ilvl w:val="0"/>
          <w:numId w:val="51"/>
        </w:numPr>
        <w:ind w:left="1080"/>
        <w:jc w:val="both"/>
        <w:rPr>
          <w:rFonts w:ascii="Calibri" w:eastAsia="Calibri" w:hAnsi="Calibri" w:cs="Calibri"/>
          <w:b/>
          <w:sz w:val="22"/>
          <w:szCs w:val="22"/>
          <w:u w:val="single"/>
          <w:lang w:val="en-US"/>
        </w:rPr>
      </w:pPr>
      <w:r w:rsidRPr="002700BE">
        <w:rPr>
          <w:rFonts w:ascii="Calibri" w:eastAsia="Calibri" w:hAnsi="Calibri" w:cs="Calibri"/>
          <w:b/>
          <w:sz w:val="22"/>
          <w:szCs w:val="22"/>
          <w:u w:val="single"/>
          <w:lang w:val="en-US"/>
        </w:rPr>
        <w:lastRenderedPageBreak/>
        <w:t xml:space="preserve">Review of and comments on the Manual or ABC for Gender Units, creation of the Network of Gender Focal Points in the framework of RIAL </w:t>
      </w:r>
    </w:p>
    <w:p w14:paraId="349313A7" w14:textId="77777777" w:rsidR="004160E6" w:rsidRPr="002700BE" w:rsidRDefault="004160E6">
      <w:pPr>
        <w:jc w:val="both"/>
        <w:rPr>
          <w:rFonts w:ascii="Calibri" w:eastAsia="Calibri" w:hAnsi="Calibri" w:cs="Calibri"/>
          <w:sz w:val="22"/>
          <w:szCs w:val="22"/>
          <w:lang w:val="en-US"/>
        </w:rPr>
      </w:pPr>
    </w:p>
    <w:p w14:paraId="349313A8" w14:textId="123B933B" w:rsidR="004160E6" w:rsidRPr="002700BE" w:rsidRDefault="00100CC5">
      <w:pPr>
        <w:ind w:firstLine="720"/>
        <w:jc w:val="both"/>
        <w:rPr>
          <w:rFonts w:ascii="Calibri" w:eastAsia="Calibri" w:hAnsi="Calibri" w:cs="Calibri"/>
          <w:sz w:val="22"/>
          <w:szCs w:val="22"/>
          <w:lang w:val="en-US"/>
        </w:rPr>
      </w:pPr>
      <w:r w:rsidRPr="002700BE">
        <w:rPr>
          <w:rFonts w:ascii="Calibri" w:eastAsia="Calibri" w:hAnsi="Calibri" w:cs="Calibri"/>
          <w:sz w:val="22"/>
          <w:szCs w:val="22"/>
          <w:lang w:val="en-US"/>
        </w:rPr>
        <w:t>The second part of the Dialogue involved reviewing and providing feedback on the Manual or ABC for Gender Units. During this second half of the event, the idea of establishing a Network of Gender Focal Points within the framework of the Inter-American Network for Labor Administration (RIAL) re-emerged and received support.</w:t>
      </w:r>
    </w:p>
    <w:p w14:paraId="349313A9" w14:textId="77777777" w:rsidR="004160E6" w:rsidRPr="002700BE" w:rsidRDefault="004160E6">
      <w:pPr>
        <w:jc w:val="both"/>
        <w:rPr>
          <w:rFonts w:ascii="Calibri" w:eastAsia="Calibri" w:hAnsi="Calibri" w:cs="Calibri"/>
          <w:sz w:val="22"/>
          <w:szCs w:val="22"/>
          <w:lang w:val="en-US"/>
        </w:rPr>
      </w:pPr>
    </w:p>
    <w:p w14:paraId="349313AA" w14:textId="77777777" w:rsidR="004160E6" w:rsidRPr="002700BE" w:rsidRDefault="00100CC5">
      <w:pPr>
        <w:ind w:firstLine="72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main outcomes and recommendations from this part of the Dialogue are outlined below: </w:t>
      </w:r>
    </w:p>
    <w:p w14:paraId="349313AB" w14:textId="77777777" w:rsidR="004160E6" w:rsidRPr="002700BE" w:rsidRDefault="004160E6">
      <w:pPr>
        <w:jc w:val="both"/>
        <w:rPr>
          <w:rFonts w:ascii="Calibri" w:eastAsia="Calibri" w:hAnsi="Calibri" w:cs="Calibri"/>
          <w:sz w:val="22"/>
          <w:szCs w:val="22"/>
          <w:lang w:val="en-US"/>
        </w:rPr>
      </w:pPr>
    </w:p>
    <w:p w14:paraId="349313AC" w14:textId="77777777" w:rsidR="004160E6" w:rsidRPr="00887877" w:rsidRDefault="00100CC5">
      <w:pPr>
        <w:numPr>
          <w:ilvl w:val="0"/>
          <w:numId w:val="67"/>
        </w:numPr>
        <w:ind w:left="1080"/>
        <w:jc w:val="both"/>
        <w:rPr>
          <w:rFonts w:ascii="Calibri" w:eastAsia="Calibri" w:hAnsi="Calibri" w:cs="Calibri"/>
          <w:sz w:val="22"/>
          <w:szCs w:val="22"/>
          <w:lang w:val="en-US"/>
        </w:rPr>
      </w:pPr>
      <w:r w:rsidRPr="002700BE">
        <w:rPr>
          <w:rFonts w:ascii="Calibri" w:eastAsia="Calibri" w:hAnsi="Calibri" w:cs="Calibri"/>
          <w:b/>
          <w:sz w:val="22"/>
          <w:szCs w:val="22"/>
          <w:lang w:val="en-US"/>
        </w:rPr>
        <w:t xml:space="preserve">Strong support and contributions to the Manual for Gender Units: </w:t>
      </w:r>
      <w:r w:rsidRPr="002700BE">
        <w:rPr>
          <w:rFonts w:ascii="Calibri" w:eastAsia="Calibri" w:hAnsi="Calibri" w:cs="Calibri"/>
          <w:sz w:val="22"/>
          <w:szCs w:val="22"/>
          <w:lang w:val="en-US"/>
        </w:rPr>
        <w:t xml:space="preserve">The delegations noted their thanks and congratulations for the Manual, which they recognized as an important tool for creating </w:t>
      </w:r>
      <w:r w:rsidRPr="00887877">
        <w:rPr>
          <w:rFonts w:ascii="Calibri" w:eastAsia="Calibri" w:hAnsi="Calibri" w:cs="Calibri"/>
          <w:sz w:val="22"/>
          <w:szCs w:val="22"/>
          <w:lang w:val="en-US"/>
        </w:rPr>
        <w:t>and strengthening gender units.</w:t>
      </w:r>
    </w:p>
    <w:p w14:paraId="349313AD" w14:textId="77777777" w:rsidR="004160E6" w:rsidRPr="00887877" w:rsidRDefault="004160E6">
      <w:pPr>
        <w:ind w:left="1080"/>
        <w:jc w:val="both"/>
        <w:rPr>
          <w:rFonts w:ascii="Calibri" w:eastAsia="Calibri" w:hAnsi="Calibri" w:cs="Calibri"/>
          <w:sz w:val="22"/>
          <w:szCs w:val="22"/>
          <w:lang w:val="en-US"/>
        </w:rPr>
      </w:pPr>
    </w:p>
    <w:p w14:paraId="349313AE" w14:textId="77777777" w:rsidR="004160E6" w:rsidRPr="00887877" w:rsidRDefault="00100CC5">
      <w:pPr>
        <w:numPr>
          <w:ilvl w:val="0"/>
          <w:numId w:val="67"/>
        </w:numPr>
        <w:ind w:left="1080"/>
        <w:jc w:val="both"/>
        <w:rPr>
          <w:rFonts w:ascii="Calibri" w:eastAsia="Calibri" w:hAnsi="Calibri" w:cs="Calibri"/>
          <w:sz w:val="22"/>
          <w:szCs w:val="22"/>
          <w:lang w:val="en-US"/>
        </w:rPr>
      </w:pPr>
      <w:r w:rsidRPr="00887877">
        <w:rPr>
          <w:rFonts w:ascii="Calibri" w:eastAsia="Calibri" w:hAnsi="Calibri" w:cs="Calibri"/>
          <w:sz w:val="22"/>
          <w:szCs w:val="22"/>
          <w:lang w:val="en-US"/>
        </w:rPr>
        <w:t xml:space="preserve">Some </w:t>
      </w:r>
      <w:r w:rsidRPr="00887877">
        <w:rPr>
          <w:rFonts w:ascii="Calibri" w:eastAsia="Calibri" w:hAnsi="Calibri" w:cs="Calibri"/>
          <w:b/>
          <w:sz w:val="22"/>
          <w:szCs w:val="22"/>
          <w:lang w:val="en-US"/>
        </w:rPr>
        <w:t>concrete recommendations</w:t>
      </w:r>
      <w:r w:rsidRPr="00887877">
        <w:rPr>
          <w:rFonts w:ascii="Calibri" w:eastAsia="Calibri" w:hAnsi="Calibri" w:cs="Calibri"/>
          <w:sz w:val="22"/>
          <w:szCs w:val="22"/>
          <w:lang w:val="en-US"/>
        </w:rPr>
        <w:t xml:space="preserve">: </w:t>
      </w:r>
    </w:p>
    <w:p w14:paraId="349313AF" w14:textId="77777777" w:rsidR="004160E6" w:rsidRPr="00887877" w:rsidRDefault="004160E6">
      <w:pPr>
        <w:jc w:val="both"/>
        <w:rPr>
          <w:rFonts w:ascii="Calibri" w:eastAsia="Calibri" w:hAnsi="Calibri" w:cs="Calibri"/>
          <w:sz w:val="22"/>
          <w:szCs w:val="22"/>
          <w:lang w:val="en-US"/>
        </w:rPr>
      </w:pPr>
    </w:p>
    <w:p w14:paraId="349313B0" w14:textId="77777777" w:rsidR="004160E6" w:rsidRPr="00887877" w:rsidRDefault="00100CC5">
      <w:pPr>
        <w:numPr>
          <w:ilvl w:val="0"/>
          <w:numId w:val="68"/>
        </w:numPr>
        <w:jc w:val="both"/>
        <w:rPr>
          <w:rFonts w:ascii="Calibri" w:eastAsia="Calibri" w:hAnsi="Calibri" w:cs="Calibri"/>
          <w:sz w:val="22"/>
          <w:szCs w:val="22"/>
          <w:lang w:val="en-US"/>
        </w:rPr>
      </w:pPr>
      <w:r w:rsidRPr="00887877">
        <w:rPr>
          <w:rFonts w:ascii="Calibri" w:eastAsia="Calibri" w:hAnsi="Calibri" w:cs="Calibri"/>
          <w:sz w:val="22"/>
          <w:szCs w:val="22"/>
          <w:lang w:val="en-US"/>
        </w:rPr>
        <w:t>Include an intersectionality component, acknowledging that many women are more vulnerable because of their race, sexual orientation, geographic location, among other.</w:t>
      </w:r>
    </w:p>
    <w:p w14:paraId="349313B1" w14:textId="77777777" w:rsidR="004160E6" w:rsidRPr="002700BE" w:rsidRDefault="004160E6">
      <w:pPr>
        <w:jc w:val="both"/>
        <w:rPr>
          <w:rFonts w:ascii="Calibri" w:eastAsia="Calibri" w:hAnsi="Calibri" w:cs="Calibri"/>
          <w:sz w:val="22"/>
          <w:szCs w:val="22"/>
          <w:lang w:val="en-US"/>
        </w:rPr>
      </w:pPr>
    </w:p>
    <w:p w14:paraId="349313B2" w14:textId="77777777" w:rsidR="004160E6" w:rsidRPr="002700BE" w:rsidRDefault="00100CC5">
      <w:pPr>
        <w:numPr>
          <w:ilvl w:val="0"/>
          <w:numId w:val="68"/>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Mention the articulation of gender units’ efforts with national gender equity policies, as well as mainstreaming policies with subnational governments and in the territories. </w:t>
      </w:r>
    </w:p>
    <w:p w14:paraId="349313B3" w14:textId="77777777" w:rsidR="004160E6" w:rsidRPr="002700BE" w:rsidRDefault="004160E6">
      <w:pPr>
        <w:jc w:val="both"/>
        <w:rPr>
          <w:rFonts w:ascii="Calibri" w:eastAsia="Calibri" w:hAnsi="Calibri" w:cs="Calibri"/>
          <w:sz w:val="22"/>
          <w:szCs w:val="22"/>
          <w:lang w:val="en-US"/>
        </w:rPr>
      </w:pPr>
    </w:p>
    <w:p w14:paraId="349313B4" w14:textId="77777777" w:rsidR="004160E6" w:rsidRPr="002700BE" w:rsidRDefault="00100CC5">
      <w:pPr>
        <w:numPr>
          <w:ilvl w:val="0"/>
          <w:numId w:val="68"/>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Include information and indicators on legal frameworks and international instruments, to include information on existing structures in the gender units, and to strengthen social dialogue. </w:t>
      </w:r>
    </w:p>
    <w:p w14:paraId="349313B5" w14:textId="77777777" w:rsidR="004160E6" w:rsidRPr="002700BE" w:rsidRDefault="004160E6">
      <w:pPr>
        <w:jc w:val="both"/>
        <w:rPr>
          <w:rFonts w:ascii="Calibri" w:eastAsia="Calibri" w:hAnsi="Calibri" w:cs="Calibri"/>
          <w:sz w:val="22"/>
          <w:szCs w:val="22"/>
          <w:lang w:val="en-US"/>
        </w:rPr>
      </w:pPr>
    </w:p>
    <w:p w14:paraId="349313B6" w14:textId="77777777" w:rsidR="004160E6" w:rsidRPr="002700BE" w:rsidRDefault="00100CC5">
      <w:pPr>
        <w:numPr>
          <w:ilvl w:val="0"/>
          <w:numId w:val="67"/>
        </w:numPr>
        <w:ind w:left="1080"/>
        <w:jc w:val="both"/>
        <w:rPr>
          <w:rFonts w:ascii="Calibri" w:eastAsia="Calibri" w:hAnsi="Calibri" w:cs="Calibri"/>
          <w:sz w:val="22"/>
          <w:szCs w:val="22"/>
          <w:lang w:val="en-US"/>
        </w:rPr>
      </w:pPr>
      <w:r w:rsidRPr="002700BE">
        <w:rPr>
          <w:rFonts w:ascii="Calibri" w:eastAsia="Calibri" w:hAnsi="Calibri" w:cs="Calibri"/>
          <w:b/>
          <w:sz w:val="22"/>
          <w:szCs w:val="22"/>
          <w:lang w:val="en-US"/>
        </w:rPr>
        <w:t xml:space="preserve">Develop a glossary of terms: </w:t>
      </w:r>
      <w:r w:rsidRPr="002700BE">
        <w:rPr>
          <w:rFonts w:ascii="Calibri" w:eastAsia="Calibri" w:hAnsi="Calibri" w:cs="Calibri"/>
          <w:sz w:val="22"/>
          <w:szCs w:val="22"/>
          <w:lang w:val="en-US"/>
        </w:rPr>
        <w:t>To complement the Manual, delegations recommended developing a glossary of terms.</w:t>
      </w:r>
    </w:p>
    <w:p w14:paraId="349313B8" w14:textId="77777777" w:rsidR="004160E6" w:rsidRPr="002700BE" w:rsidRDefault="004160E6">
      <w:pPr>
        <w:jc w:val="both"/>
        <w:rPr>
          <w:rFonts w:ascii="Calibri" w:eastAsia="Calibri" w:hAnsi="Calibri" w:cs="Calibri"/>
          <w:sz w:val="22"/>
          <w:szCs w:val="22"/>
          <w:lang w:val="en-US"/>
        </w:rPr>
      </w:pPr>
    </w:p>
    <w:p w14:paraId="349313B9" w14:textId="77777777" w:rsidR="004160E6" w:rsidRPr="00887877" w:rsidRDefault="00100CC5">
      <w:pPr>
        <w:numPr>
          <w:ilvl w:val="0"/>
          <w:numId w:val="67"/>
        </w:numPr>
        <w:ind w:left="1080"/>
        <w:jc w:val="both"/>
        <w:rPr>
          <w:rFonts w:ascii="Calibri" w:eastAsia="Calibri" w:hAnsi="Calibri" w:cs="Calibri"/>
          <w:sz w:val="22"/>
          <w:szCs w:val="22"/>
          <w:lang w:val="en-US"/>
        </w:rPr>
      </w:pPr>
      <w:r w:rsidRPr="002700BE">
        <w:rPr>
          <w:rFonts w:ascii="Calibri" w:eastAsia="Calibri" w:hAnsi="Calibri" w:cs="Calibri"/>
          <w:b/>
          <w:sz w:val="22"/>
          <w:szCs w:val="22"/>
          <w:lang w:val="en-US"/>
        </w:rPr>
        <w:t xml:space="preserve">Establishment of the Gender Network within RIAL: </w:t>
      </w:r>
      <w:r w:rsidRPr="002700BE">
        <w:rPr>
          <w:rFonts w:ascii="Calibri" w:eastAsia="Calibri" w:hAnsi="Calibri" w:cs="Calibri"/>
          <w:sz w:val="22"/>
          <w:szCs w:val="22"/>
          <w:lang w:val="en-US"/>
        </w:rPr>
        <w:t xml:space="preserve">With strong support from the delegations present, the event endorsed the creation of a network of gender focal points as a specialized network of RIAL. In a zoom survey, the </w:t>
      </w:r>
      <w:r w:rsidRPr="00887877">
        <w:rPr>
          <w:rFonts w:ascii="Calibri" w:eastAsia="Calibri" w:hAnsi="Calibri" w:cs="Calibri"/>
          <w:sz w:val="22"/>
          <w:szCs w:val="22"/>
          <w:lang w:val="en-US"/>
        </w:rPr>
        <w:t>participants were asked about the activities they believe should be carried out within the framework of the Network. The results of this exercise are shown below.</w:t>
      </w:r>
    </w:p>
    <w:p w14:paraId="349313BB" w14:textId="7EED8AFB" w:rsidR="004160E6" w:rsidRPr="00887877" w:rsidRDefault="00100CC5" w:rsidP="00887877">
      <w:pPr>
        <w:rPr>
          <w:rFonts w:ascii="Calibri" w:eastAsia="Calibri" w:hAnsi="Calibri" w:cs="Calibri"/>
          <w:sz w:val="22"/>
          <w:szCs w:val="22"/>
          <w:lang w:val="en-US"/>
        </w:rPr>
      </w:pPr>
      <w:r w:rsidRPr="00887877">
        <w:rPr>
          <w:lang w:val="en-US"/>
        </w:rPr>
        <w:br w:type="page"/>
      </w:r>
    </w:p>
    <w:p w14:paraId="349313BC" w14:textId="77777777" w:rsidR="004160E6" w:rsidRDefault="004160E6">
      <w:pPr>
        <w:jc w:val="both"/>
        <w:rPr>
          <w:rFonts w:ascii="Calibri" w:eastAsia="Calibri" w:hAnsi="Calibri" w:cs="Calibri"/>
          <w:sz w:val="22"/>
          <w:szCs w:val="22"/>
        </w:rPr>
      </w:pPr>
    </w:p>
    <w:tbl>
      <w:tblPr>
        <w:tblW w:w="8591" w:type="dxa"/>
        <w:jc w:val="center"/>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3232"/>
        <w:gridCol w:w="5359"/>
      </w:tblGrid>
      <w:tr w:rsidR="004160E6" w:rsidRPr="00CA7301" w14:paraId="349313BE" w14:textId="77777777">
        <w:trPr>
          <w:trHeight w:val="298"/>
          <w:jc w:val="center"/>
        </w:trPr>
        <w:tc>
          <w:tcPr>
            <w:tcW w:w="8591" w:type="dxa"/>
            <w:gridSpan w:val="2"/>
            <w:tcBorders>
              <w:top w:val="single" w:sz="4" w:space="0" w:color="000000"/>
              <w:left w:val="single" w:sz="4" w:space="0" w:color="000000"/>
              <w:bottom w:val="single" w:sz="4" w:space="0" w:color="000000"/>
              <w:right w:val="single" w:sz="4" w:space="0" w:color="000000"/>
            </w:tcBorders>
            <w:shd w:val="clear" w:color="auto" w:fill="auto"/>
          </w:tcPr>
          <w:p w14:paraId="349313BD" w14:textId="77777777" w:rsidR="004160E6" w:rsidRPr="002700BE" w:rsidRDefault="00100CC5">
            <w:pPr>
              <w:jc w:val="center"/>
              <w:rPr>
                <w:b/>
                <w:sz w:val="20"/>
                <w:szCs w:val="20"/>
                <w:lang w:val="en-US"/>
              </w:rPr>
            </w:pPr>
            <w:r w:rsidRPr="002700BE">
              <w:rPr>
                <w:b/>
                <w:sz w:val="20"/>
                <w:szCs w:val="20"/>
                <w:lang w:val="en-US"/>
              </w:rPr>
              <w:t>Activities to be carried out within the Network of Gender Focal Points</w:t>
            </w:r>
          </w:p>
        </w:tc>
      </w:tr>
      <w:tr w:rsidR="004160E6" w14:paraId="349313C1" w14:textId="77777777">
        <w:trPr>
          <w:trHeight w:val="313"/>
          <w:jc w:val="center"/>
        </w:trPr>
        <w:tc>
          <w:tcPr>
            <w:tcW w:w="3232" w:type="dxa"/>
            <w:shd w:val="clear" w:color="auto" w:fill="auto"/>
          </w:tcPr>
          <w:p w14:paraId="349313BF" w14:textId="77777777" w:rsidR="004160E6" w:rsidRDefault="00100CC5">
            <w:pPr>
              <w:jc w:val="both"/>
              <w:rPr>
                <w:sz w:val="20"/>
                <w:szCs w:val="20"/>
              </w:rPr>
            </w:pPr>
            <w:proofErr w:type="spellStart"/>
            <w:r>
              <w:rPr>
                <w:sz w:val="20"/>
                <w:szCs w:val="20"/>
              </w:rPr>
              <w:t>Studies</w:t>
            </w:r>
            <w:proofErr w:type="spellEnd"/>
            <w:r>
              <w:rPr>
                <w:sz w:val="20"/>
                <w:szCs w:val="20"/>
              </w:rPr>
              <w:t xml:space="preserve"> of </w:t>
            </w:r>
            <w:proofErr w:type="spellStart"/>
            <w:r>
              <w:rPr>
                <w:sz w:val="20"/>
                <w:szCs w:val="20"/>
              </w:rPr>
              <w:t>specific</w:t>
            </w:r>
            <w:proofErr w:type="spellEnd"/>
            <w:r>
              <w:rPr>
                <w:sz w:val="20"/>
                <w:szCs w:val="20"/>
              </w:rPr>
              <w:t xml:space="preserve"> </w:t>
            </w:r>
            <w:proofErr w:type="spellStart"/>
            <w:r>
              <w:rPr>
                <w:sz w:val="20"/>
                <w:szCs w:val="20"/>
              </w:rPr>
              <w:t>issues</w:t>
            </w:r>
            <w:proofErr w:type="spellEnd"/>
          </w:p>
        </w:tc>
        <w:tc>
          <w:tcPr>
            <w:tcW w:w="5359" w:type="dxa"/>
            <w:vMerge w:val="restart"/>
            <w:shd w:val="clear" w:color="auto" w:fill="auto"/>
          </w:tcPr>
          <w:p w14:paraId="349313C0" w14:textId="77777777" w:rsidR="004160E6" w:rsidRDefault="00100CC5">
            <w:pPr>
              <w:jc w:val="both"/>
              <w:rPr>
                <w:sz w:val="20"/>
                <w:szCs w:val="20"/>
              </w:rPr>
            </w:pPr>
            <w:r>
              <w:rPr>
                <w:noProof/>
              </w:rPr>
              <w:drawing>
                <wp:anchor distT="0" distB="0" distL="114300" distR="114300" simplePos="0" relativeHeight="251658249" behindDoc="0" locked="0" layoutInCell="1" hidden="0" allowOverlap="1" wp14:anchorId="349317BA" wp14:editId="349317BB">
                  <wp:simplePos x="0" y="0"/>
                  <wp:positionH relativeFrom="column">
                    <wp:posOffset>71757</wp:posOffset>
                  </wp:positionH>
                  <wp:positionV relativeFrom="paragraph">
                    <wp:posOffset>10795</wp:posOffset>
                  </wp:positionV>
                  <wp:extent cx="3108960" cy="1341755"/>
                  <wp:effectExtent l="0" t="0" r="0" b="0"/>
                  <wp:wrapNone/>
                  <wp:docPr id="1619105405" name="Picture 1619105405"/>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3108960" cy="1341755"/>
                          </a:xfrm>
                          <a:prstGeom prst="rect">
                            <a:avLst/>
                          </a:prstGeom>
                          <a:ln/>
                        </pic:spPr>
                      </pic:pic>
                    </a:graphicData>
                  </a:graphic>
                </wp:anchor>
              </w:drawing>
            </w:r>
          </w:p>
        </w:tc>
      </w:tr>
      <w:tr w:rsidR="004160E6" w14:paraId="349313C4" w14:textId="77777777">
        <w:trPr>
          <w:trHeight w:val="298"/>
          <w:jc w:val="center"/>
        </w:trPr>
        <w:tc>
          <w:tcPr>
            <w:tcW w:w="3232" w:type="dxa"/>
            <w:shd w:val="clear" w:color="auto" w:fill="auto"/>
          </w:tcPr>
          <w:p w14:paraId="349313C2" w14:textId="77777777" w:rsidR="004160E6" w:rsidRDefault="00100CC5">
            <w:pPr>
              <w:jc w:val="both"/>
              <w:rPr>
                <w:sz w:val="20"/>
                <w:szCs w:val="20"/>
              </w:rPr>
            </w:pPr>
            <w:r>
              <w:rPr>
                <w:sz w:val="20"/>
                <w:szCs w:val="20"/>
              </w:rPr>
              <w:t xml:space="preserve">Bilateral </w:t>
            </w:r>
            <w:proofErr w:type="spellStart"/>
            <w:r>
              <w:rPr>
                <w:sz w:val="20"/>
                <w:szCs w:val="20"/>
              </w:rPr>
              <w:t>exchanges</w:t>
            </w:r>
            <w:proofErr w:type="spellEnd"/>
          </w:p>
        </w:tc>
        <w:tc>
          <w:tcPr>
            <w:tcW w:w="5359" w:type="dxa"/>
            <w:vMerge/>
            <w:shd w:val="clear" w:color="auto" w:fill="auto"/>
          </w:tcPr>
          <w:p w14:paraId="349313C3" w14:textId="77777777" w:rsidR="004160E6" w:rsidRDefault="004160E6">
            <w:pPr>
              <w:widowControl w:val="0"/>
              <w:pBdr>
                <w:top w:val="nil"/>
                <w:left w:val="nil"/>
                <w:bottom w:val="nil"/>
                <w:right w:val="nil"/>
                <w:between w:val="nil"/>
              </w:pBdr>
              <w:spacing w:line="276" w:lineRule="auto"/>
              <w:rPr>
                <w:sz w:val="20"/>
                <w:szCs w:val="20"/>
              </w:rPr>
            </w:pPr>
          </w:p>
        </w:tc>
      </w:tr>
      <w:tr w:rsidR="004160E6" w14:paraId="349313C7" w14:textId="77777777">
        <w:trPr>
          <w:trHeight w:val="313"/>
          <w:jc w:val="center"/>
        </w:trPr>
        <w:tc>
          <w:tcPr>
            <w:tcW w:w="3232" w:type="dxa"/>
            <w:shd w:val="clear" w:color="auto" w:fill="auto"/>
          </w:tcPr>
          <w:p w14:paraId="349313C5" w14:textId="77777777" w:rsidR="004160E6" w:rsidRDefault="00100CC5">
            <w:pPr>
              <w:jc w:val="both"/>
              <w:rPr>
                <w:sz w:val="20"/>
                <w:szCs w:val="20"/>
              </w:rPr>
            </w:pPr>
            <w:r>
              <w:rPr>
                <w:sz w:val="20"/>
                <w:szCs w:val="20"/>
              </w:rPr>
              <w:t xml:space="preserve">Virtual </w:t>
            </w:r>
            <w:proofErr w:type="spellStart"/>
            <w:r>
              <w:rPr>
                <w:sz w:val="20"/>
                <w:szCs w:val="20"/>
              </w:rPr>
              <w:t>courses</w:t>
            </w:r>
            <w:proofErr w:type="spellEnd"/>
            <w:r>
              <w:rPr>
                <w:sz w:val="20"/>
                <w:szCs w:val="20"/>
              </w:rPr>
              <w:t xml:space="preserve"> </w:t>
            </w:r>
            <w:proofErr w:type="spellStart"/>
            <w:r>
              <w:rPr>
                <w:sz w:val="20"/>
                <w:szCs w:val="20"/>
              </w:rPr>
              <w:t>or</w:t>
            </w:r>
            <w:proofErr w:type="spellEnd"/>
            <w:r>
              <w:rPr>
                <w:sz w:val="20"/>
                <w:szCs w:val="20"/>
              </w:rPr>
              <w:t xml:space="preserve"> training</w:t>
            </w:r>
          </w:p>
        </w:tc>
        <w:tc>
          <w:tcPr>
            <w:tcW w:w="5359" w:type="dxa"/>
            <w:vMerge/>
            <w:shd w:val="clear" w:color="auto" w:fill="auto"/>
          </w:tcPr>
          <w:p w14:paraId="349313C6" w14:textId="77777777" w:rsidR="004160E6" w:rsidRDefault="004160E6">
            <w:pPr>
              <w:widowControl w:val="0"/>
              <w:pBdr>
                <w:top w:val="nil"/>
                <w:left w:val="nil"/>
                <w:bottom w:val="nil"/>
                <w:right w:val="nil"/>
                <w:between w:val="nil"/>
              </w:pBdr>
              <w:spacing w:line="276" w:lineRule="auto"/>
              <w:rPr>
                <w:sz w:val="20"/>
                <w:szCs w:val="20"/>
              </w:rPr>
            </w:pPr>
          </w:p>
        </w:tc>
      </w:tr>
      <w:tr w:rsidR="004160E6" w14:paraId="349313CA" w14:textId="77777777">
        <w:trPr>
          <w:trHeight w:val="298"/>
          <w:jc w:val="center"/>
        </w:trPr>
        <w:tc>
          <w:tcPr>
            <w:tcW w:w="3232" w:type="dxa"/>
            <w:shd w:val="clear" w:color="auto" w:fill="auto"/>
          </w:tcPr>
          <w:p w14:paraId="349313C8" w14:textId="77777777" w:rsidR="004160E6" w:rsidRDefault="00100CC5">
            <w:pPr>
              <w:jc w:val="both"/>
              <w:rPr>
                <w:sz w:val="20"/>
                <w:szCs w:val="20"/>
              </w:rPr>
            </w:pPr>
            <w:proofErr w:type="spellStart"/>
            <w:r>
              <w:rPr>
                <w:sz w:val="20"/>
                <w:szCs w:val="20"/>
              </w:rPr>
              <w:t>Hemispheric</w:t>
            </w:r>
            <w:proofErr w:type="spellEnd"/>
            <w:r>
              <w:rPr>
                <w:sz w:val="20"/>
                <w:szCs w:val="20"/>
              </w:rPr>
              <w:t xml:space="preserve"> dialogues</w:t>
            </w:r>
          </w:p>
        </w:tc>
        <w:tc>
          <w:tcPr>
            <w:tcW w:w="5359" w:type="dxa"/>
            <w:vMerge/>
            <w:shd w:val="clear" w:color="auto" w:fill="auto"/>
          </w:tcPr>
          <w:p w14:paraId="349313C9" w14:textId="77777777" w:rsidR="004160E6" w:rsidRDefault="004160E6">
            <w:pPr>
              <w:widowControl w:val="0"/>
              <w:pBdr>
                <w:top w:val="nil"/>
                <w:left w:val="nil"/>
                <w:bottom w:val="nil"/>
                <w:right w:val="nil"/>
                <w:between w:val="nil"/>
              </w:pBdr>
              <w:spacing w:line="276" w:lineRule="auto"/>
              <w:rPr>
                <w:sz w:val="20"/>
                <w:szCs w:val="20"/>
              </w:rPr>
            </w:pPr>
          </w:p>
        </w:tc>
      </w:tr>
      <w:tr w:rsidR="004160E6" w14:paraId="349313CD" w14:textId="77777777">
        <w:trPr>
          <w:trHeight w:val="313"/>
          <w:jc w:val="center"/>
        </w:trPr>
        <w:tc>
          <w:tcPr>
            <w:tcW w:w="3232" w:type="dxa"/>
            <w:shd w:val="clear" w:color="auto" w:fill="auto"/>
          </w:tcPr>
          <w:p w14:paraId="349313CB" w14:textId="77777777" w:rsidR="004160E6" w:rsidRDefault="00100CC5">
            <w:pPr>
              <w:jc w:val="both"/>
              <w:rPr>
                <w:sz w:val="20"/>
                <w:szCs w:val="20"/>
              </w:rPr>
            </w:pPr>
            <w:proofErr w:type="spellStart"/>
            <w:r>
              <w:rPr>
                <w:sz w:val="20"/>
                <w:szCs w:val="20"/>
              </w:rPr>
              <w:t>Repositories</w:t>
            </w:r>
            <w:proofErr w:type="spellEnd"/>
            <w:r>
              <w:rPr>
                <w:sz w:val="20"/>
                <w:szCs w:val="20"/>
              </w:rPr>
              <w:t xml:space="preserve"> of </w:t>
            </w:r>
            <w:proofErr w:type="spellStart"/>
            <w:r>
              <w:rPr>
                <w:sz w:val="20"/>
                <w:szCs w:val="20"/>
              </w:rPr>
              <w:t>good</w:t>
            </w:r>
            <w:proofErr w:type="spellEnd"/>
            <w:r>
              <w:rPr>
                <w:sz w:val="20"/>
                <w:szCs w:val="20"/>
              </w:rPr>
              <w:t xml:space="preserve"> </w:t>
            </w:r>
            <w:proofErr w:type="spellStart"/>
            <w:r>
              <w:rPr>
                <w:sz w:val="20"/>
                <w:szCs w:val="20"/>
              </w:rPr>
              <w:t>practices</w:t>
            </w:r>
            <w:proofErr w:type="spellEnd"/>
          </w:p>
        </w:tc>
        <w:tc>
          <w:tcPr>
            <w:tcW w:w="5359" w:type="dxa"/>
            <w:vMerge/>
            <w:shd w:val="clear" w:color="auto" w:fill="auto"/>
          </w:tcPr>
          <w:p w14:paraId="349313CC" w14:textId="77777777" w:rsidR="004160E6" w:rsidRDefault="004160E6">
            <w:pPr>
              <w:widowControl w:val="0"/>
              <w:pBdr>
                <w:top w:val="nil"/>
                <w:left w:val="nil"/>
                <w:bottom w:val="nil"/>
                <w:right w:val="nil"/>
                <w:between w:val="nil"/>
              </w:pBdr>
              <w:spacing w:line="276" w:lineRule="auto"/>
              <w:rPr>
                <w:sz w:val="20"/>
                <w:szCs w:val="20"/>
              </w:rPr>
            </w:pPr>
          </w:p>
        </w:tc>
      </w:tr>
      <w:tr w:rsidR="004160E6" w14:paraId="349313D0" w14:textId="77777777">
        <w:trPr>
          <w:trHeight w:val="298"/>
          <w:jc w:val="center"/>
        </w:trPr>
        <w:tc>
          <w:tcPr>
            <w:tcW w:w="3232" w:type="dxa"/>
            <w:shd w:val="clear" w:color="auto" w:fill="auto"/>
          </w:tcPr>
          <w:p w14:paraId="349313CE" w14:textId="77777777" w:rsidR="004160E6" w:rsidRDefault="00100CC5">
            <w:pPr>
              <w:jc w:val="both"/>
              <w:rPr>
                <w:sz w:val="20"/>
                <w:szCs w:val="20"/>
              </w:rPr>
            </w:pPr>
            <w:r>
              <w:rPr>
                <w:sz w:val="20"/>
                <w:szCs w:val="20"/>
              </w:rPr>
              <w:t xml:space="preserve">Informal </w:t>
            </w:r>
            <w:proofErr w:type="spellStart"/>
            <w:r>
              <w:rPr>
                <w:sz w:val="20"/>
                <w:szCs w:val="20"/>
              </w:rPr>
              <w:t>exchange</w:t>
            </w:r>
            <w:proofErr w:type="spellEnd"/>
            <w:r>
              <w:rPr>
                <w:sz w:val="20"/>
                <w:szCs w:val="20"/>
              </w:rPr>
              <w:t xml:space="preserve"> </w:t>
            </w:r>
            <w:proofErr w:type="spellStart"/>
            <w:r>
              <w:rPr>
                <w:sz w:val="20"/>
                <w:szCs w:val="20"/>
              </w:rPr>
              <w:t>groups</w:t>
            </w:r>
            <w:proofErr w:type="spellEnd"/>
          </w:p>
        </w:tc>
        <w:tc>
          <w:tcPr>
            <w:tcW w:w="5359" w:type="dxa"/>
            <w:vMerge/>
            <w:shd w:val="clear" w:color="auto" w:fill="auto"/>
          </w:tcPr>
          <w:p w14:paraId="349313CF" w14:textId="77777777" w:rsidR="004160E6" w:rsidRDefault="004160E6">
            <w:pPr>
              <w:widowControl w:val="0"/>
              <w:pBdr>
                <w:top w:val="nil"/>
                <w:left w:val="nil"/>
                <w:bottom w:val="nil"/>
                <w:right w:val="nil"/>
                <w:between w:val="nil"/>
              </w:pBdr>
              <w:spacing w:line="276" w:lineRule="auto"/>
              <w:rPr>
                <w:sz w:val="20"/>
                <w:szCs w:val="20"/>
              </w:rPr>
            </w:pPr>
          </w:p>
        </w:tc>
      </w:tr>
      <w:tr w:rsidR="004160E6" w14:paraId="349313D3" w14:textId="77777777">
        <w:trPr>
          <w:trHeight w:val="313"/>
          <w:jc w:val="center"/>
        </w:trPr>
        <w:tc>
          <w:tcPr>
            <w:tcW w:w="3232" w:type="dxa"/>
            <w:shd w:val="clear" w:color="auto" w:fill="auto"/>
          </w:tcPr>
          <w:p w14:paraId="349313D1" w14:textId="77777777" w:rsidR="004160E6" w:rsidRDefault="00100CC5">
            <w:pPr>
              <w:jc w:val="both"/>
              <w:rPr>
                <w:sz w:val="20"/>
                <w:szCs w:val="20"/>
              </w:rPr>
            </w:pPr>
            <w:proofErr w:type="spellStart"/>
            <w:r>
              <w:rPr>
                <w:sz w:val="20"/>
                <w:szCs w:val="20"/>
              </w:rPr>
              <w:t>Specialized</w:t>
            </w:r>
            <w:proofErr w:type="spellEnd"/>
            <w:r>
              <w:rPr>
                <w:sz w:val="20"/>
                <w:szCs w:val="20"/>
              </w:rPr>
              <w:t xml:space="preserve"> </w:t>
            </w:r>
            <w:proofErr w:type="spellStart"/>
            <w:r>
              <w:rPr>
                <w:sz w:val="20"/>
                <w:szCs w:val="20"/>
              </w:rPr>
              <w:t>news</w:t>
            </w:r>
            <w:proofErr w:type="spellEnd"/>
            <w:r>
              <w:rPr>
                <w:sz w:val="20"/>
                <w:szCs w:val="20"/>
              </w:rPr>
              <w:t xml:space="preserve"> </w:t>
            </w:r>
            <w:proofErr w:type="spellStart"/>
            <w:r>
              <w:rPr>
                <w:sz w:val="20"/>
                <w:szCs w:val="20"/>
              </w:rPr>
              <w:t>bulletins</w:t>
            </w:r>
            <w:proofErr w:type="spellEnd"/>
          </w:p>
        </w:tc>
        <w:tc>
          <w:tcPr>
            <w:tcW w:w="5359" w:type="dxa"/>
            <w:vMerge/>
            <w:shd w:val="clear" w:color="auto" w:fill="auto"/>
          </w:tcPr>
          <w:p w14:paraId="349313D2" w14:textId="77777777" w:rsidR="004160E6" w:rsidRDefault="004160E6">
            <w:pPr>
              <w:widowControl w:val="0"/>
              <w:pBdr>
                <w:top w:val="nil"/>
                <w:left w:val="nil"/>
                <w:bottom w:val="nil"/>
                <w:right w:val="nil"/>
                <w:between w:val="nil"/>
              </w:pBdr>
              <w:spacing w:line="276" w:lineRule="auto"/>
              <w:rPr>
                <w:sz w:val="20"/>
                <w:szCs w:val="20"/>
              </w:rPr>
            </w:pPr>
          </w:p>
        </w:tc>
      </w:tr>
      <w:tr w:rsidR="004160E6" w14:paraId="349313D6" w14:textId="77777777">
        <w:trPr>
          <w:trHeight w:val="298"/>
          <w:jc w:val="center"/>
        </w:trPr>
        <w:tc>
          <w:tcPr>
            <w:tcW w:w="3232" w:type="dxa"/>
            <w:tcBorders>
              <w:bottom w:val="single" w:sz="4" w:space="0" w:color="000000"/>
            </w:tcBorders>
            <w:shd w:val="clear" w:color="auto" w:fill="auto"/>
          </w:tcPr>
          <w:p w14:paraId="349313D4" w14:textId="77777777" w:rsidR="004160E6" w:rsidRDefault="004160E6">
            <w:pPr>
              <w:jc w:val="both"/>
              <w:rPr>
                <w:sz w:val="20"/>
                <w:szCs w:val="20"/>
              </w:rPr>
            </w:pPr>
          </w:p>
        </w:tc>
        <w:tc>
          <w:tcPr>
            <w:tcW w:w="5359" w:type="dxa"/>
            <w:tcBorders>
              <w:bottom w:val="single" w:sz="4" w:space="0" w:color="000000"/>
            </w:tcBorders>
            <w:shd w:val="clear" w:color="auto" w:fill="auto"/>
          </w:tcPr>
          <w:p w14:paraId="349313D5" w14:textId="77777777" w:rsidR="004160E6" w:rsidRDefault="00100CC5">
            <w:pPr>
              <w:ind w:firstLine="708"/>
              <w:jc w:val="both"/>
              <w:rPr>
                <w:sz w:val="20"/>
                <w:szCs w:val="20"/>
              </w:rPr>
            </w:pPr>
            <w:proofErr w:type="spellStart"/>
            <w:r>
              <w:rPr>
                <w:sz w:val="20"/>
                <w:szCs w:val="20"/>
              </w:rPr>
              <w:t>Number</w:t>
            </w:r>
            <w:proofErr w:type="spellEnd"/>
            <w:r>
              <w:rPr>
                <w:sz w:val="20"/>
                <w:szCs w:val="20"/>
              </w:rPr>
              <w:t xml:space="preserve"> of votes</w:t>
            </w:r>
          </w:p>
        </w:tc>
      </w:tr>
    </w:tbl>
    <w:p w14:paraId="349313D7" w14:textId="77777777" w:rsidR="004160E6" w:rsidRDefault="004160E6">
      <w:pPr>
        <w:jc w:val="both"/>
        <w:rPr>
          <w:rFonts w:ascii="Calibri" w:eastAsia="Calibri" w:hAnsi="Calibri" w:cs="Calibri"/>
          <w:sz w:val="22"/>
          <w:szCs w:val="22"/>
        </w:rPr>
      </w:pPr>
    </w:p>
    <w:p w14:paraId="349313D8" w14:textId="77777777" w:rsidR="004160E6" w:rsidRDefault="004160E6">
      <w:pPr>
        <w:jc w:val="both"/>
        <w:rPr>
          <w:rFonts w:ascii="Calibri" w:eastAsia="Calibri" w:hAnsi="Calibri" w:cs="Calibri"/>
          <w:sz w:val="22"/>
          <w:szCs w:val="22"/>
        </w:rPr>
      </w:pPr>
    </w:p>
    <w:p w14:paraId="349313D9" w14:textId="77777777" w:rsidR="004160E6" w:rsidRDefault="004160E6">
      <w:pPr>
        <w:jc w:val="both"/>
        <w:rPr>
          <w:rFonts w:ascii="Calibri" w:eastAsia="Calibri" w:hAnsi="Calibri" w:cs="Calibri"/>
          <w:sz w:val="22"/>
          <w:szCs w:val="22"/>
        </w:rPr>
      </w:pPr>
    </w:p>
    <w:p w14:paraId="349313DA" w14:textId="77777777" w:rsidR="004160E6" w:rsidRDefault="004160E6">
      <w:pPr>
        <w:tabs>
          <w:tab w:val="left" w:pos="240"/>
        </w:tabs>
        <w:jc w:val="center"/>
        <w:rPr>
          <w:rFonts w:ascii="Calibri" w:eastAsia="Calibri" w:hAnsi="Calibri" w:cs="Calibri"/>
          <w:color w:val="0070C0"/>
          <w:sz w:val="22"/>
          <w:szCs w:val="22"/>
        </w:rPr>
      </w:pPr>
    </w:p>
    <w:p w14:paraId="349313DB" w14:textId="77777777" w:rsidR="004160E6" w:rsidRDefault="00100CC5">
      <w:pPr>
        <w:numPr>
          <w:ilvl w:val="0"/>
          <w:numId w:val="50"/>
        </w:numPr>
        <w:shd w:val="clear" w:color="auto" w:fill="2F5496"/>
        <w:spacing w:after="200"/>
        <w:rPr>
          <w:rFonts w:ascii="Calibri" w:eastAsia="Calibri" w:hAnsi="Calibri" w:cs="Calibri"/>
          <w:b/>
          <w:color w:val="FFFFFF"/>
          <w:sz w:val="22"/>
          <w:szCs w:val="22"/>
        </w:rPr>
      </w:pPr>
      <w:r>
        <w:rPr>
          <w:rFonts w:ascii="Calibri" w:eastAsia="Calibri" w:hAnsi="Calibri" w:cs="Calibri"/>
          <w:b/>
          <w:color w:val="FFFFFF"/>
          <w:sz w:val="22"/>
          <w:szCs w:val="22"/>
        </w:rPr>
        <w:t xml:space="preserve">Next </w:t>
      </w:r>
      <w:proofErr w:type="spellStart"/>
      <w:r>
        <w:rPr>
          <w:rFonts w:ascii="Calibri" w:eastAsia="Calibri" w:hAnsi="Calibri" w:cs="Calibri"/>
          <w:b/>
          <w:color w:val="FFFFFF"/>
          <w:sz w:val="22"/>
          <w:szCs w:val="22"/>
        </w:rPr>
        <w:t>Steps</w:t>
      </w:r>
      <w:proofErr w:type="spellEnd"/>
    </w:p>
    <w:p w14:paraId="349313DC" w14:textId="77777777" w:rsidR="004160E6" w:rsidRDefault="004160E6">
      <w:pPr>
        <w:jc w:val="both"/>
        <w:rPr>
          <w:rFonts w:ascii="Calibri" w:eastAsia="Calibri" w:hAnsi="Calibri" w:cs="Calibri"/>
          <w:sz w:val="22"/>
          <w:szCs w:val="22"/>
        </w:rPr>
      </w:pPr>
    </w:p>
    <w:p w14:paraId="349313DD" w14:textId="623D537A" w:rsidR="004160E6" w:rsidRPr="002700BE" w:rsidRDefault="00100CC5">
      <w:pPr>
        <w:numPr>
          <w:ilvl w:val="0"/>
          <w:numId w:val="69"/>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Technical Secretariat will disseminate this document of conclusions and </w:t>
      </w:r>
      <w:proofErr w:type="gramStart"/>
      <w:r w:rsidRPr="002700BE">
        <w:rPr>
          <w:rFonts w:ascii="Calibri" w:eastAsia="Calibri" w:hAnsi="Calibri" w:cs="Calibri"/>
          <w:sz w:val="22"/>
          <w:szCs w:val="22"/>
          <w:lang w:val="en-US"/>
        </w:rPr>
        <w:t>results, and</w:t>
      </w:r>
      <w:proofErr w:type="gramEnd"/>
      <w:r w:rsidRPr="002700BE">
        <w:rPr>
          <w:rFonts w:ascii="Calibri" w:eastAsia="Calibri" w:hAnsi="Calibri" w:cs="Calibri"/>
          <w:sz w:val="22"/>
          <w:szCs w:val="22"/>
          <w:lang w:val="en-US"/>
        </w:rPr>
        <w:t xml:space="preserve"> reiterates its commitment to serve as a link between Gender Units that require more information on any practice or policy advanced by another country.</w:t>
      </w:r>
    </w:p>
    <w:p w14:paraId="349313DE" w14:textId="77777777" w:rsidR="004160E6" w:rsidRPr="002700BE" w:rsidRDefault="004160E6">
      <w:pPr>
        <w:jc w:val="both"/>
        <w:rPr>
          <w:rFonts w:ascii="Calibri" w:eastAsia="Calibri" w:hAnsi="Calibri" w:cs="Calibri"/>
          <w:sz w:val="22"/>
          <w:szCs w:val="22"/>
          <w:lang w:val="en-US"/>
        </w:rPr>
      </w:pPr>
    </w:p>
    <w:p w14:paraId="349313DF" w14:textId="77777777" w:rsidR="004160E6" w:rsidRPr="002700BE" w:rsidRDefault="00100CC5">
      <w:pPr>
        <w:numPr>
          <w:ilvl w:val="0"/>
          <w:numId w:val="69"/>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With the contributions received in writing prior to the Dialogue and the recommendations expressed during it, the OAS Secretariat will produce the final version of the Manual for Gender Units, which will be available in English and Spanish. </w:t>
      </w:r>
    </w:p>
    <w:p w14:paraId="349313E0" w14:textId="77777777" w:rsidR="004160E6" w:rsidRPr="002700BE" w:rsidRDefault="004160E6">
      <w:pPr>
        <w:ind w:left="720"/>
        <w:jc w:val="both"/>
        <w:rPr>
          <w:rFonts w:ascii="Calibri" w:eastAsia="Calibri" w:hAnsi="Calibri" w:cs="Calibri"/>
          <w:sz w:val="22"/>
          <w:szCs w:val="22"/>
          <w:lang w:val="en-US"/>
        </w:rPr>
      </w:pPr>
    </w:p>
    <w:p w14:paraId="349313E1" w14:textId="77777777" w:rsidR="004160E6" w:rsidRPr="002700BE" w:rsidRDefault="00100CC5">
      <w:pPr>
        <w:numPr>
          <w:ilvl w:val="0"/>
          <w:numId w:val="69"/>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In March or April 2022, the English version of the Virtual Course on Gender-Based Violence at Work will be launched, which in its first cohort in Spanish had the participation of officials from 16 countries. In addition, obtaining resources to launch more cohorts will be explored, given the great interest it generated in the Ministries of Labor of the region. </w:t>
      </w:r>
    </w:p>
    <w:p w14:paraId="349313E2" w14:textId="77777777" w:rsidR="004160E6" w:rsidRPr="002700BE" w:rsidRDefault="004160E6">
      <w:pPr>
        <w:jc w:val="both"/>
        <w:rPr>
          <w:rFonts w:ascii="Calibri" w:eastAsia="Calibri" w:hAnsi="Calibri" w:cs="Calibri"/>
          <w:sz w:val="22"/>
          <w:szCs w:val="22"/>
          <w:lang w:val="en-US"/>
        </w:rPr>
      </w:pPr>
    </w:p>
    <w:p w14:paraId="349313E3" w14:textId="0661C30B" w:rsidR="004160E6" w:rsidRPr="002700BE" w:rsidRDefault="00100CC5">
      <w:pPr>
        <w:numPr>
          <w:ilvl w:val="0"/>
          <w:numId w:val="69"/>
        </w:numPr>
        <w:jc w:val="both"/>
        <w:rPr>
          <w:rFonts w:ascii="Calibri" w:eastAsia="Calibri" w:hAnsi="Calibri" w:cs="Calibri"/>
          <w:sz w:val="22"/>
          <w:szCs w:val="22"/>
          <w:lang w:val="en-US"/>
        </w:rPr>
      </w:pPr>
      <w:r w:rsidRPr="002700BE">
        <w:rPr>
          <w:rFonts w:ascii="Calibri" w:eastAsia="Calibri" w:hAnsi="Calibri" w:cs="Calibri"/>
          <w:sz w:val="22"/>
          <w:szCs w:val="22"/>
          <w:lang w:val="en-US"/>
        </w:rPr>
        <w:t>The CIM and the OAS Secretariat will prepare a Glossary of terms to complement the Manual, based on an exercise already carried out by the CIM.</w:t>
      </w:r>
    </w:p>
    <w:p w14:paraId="349313E4" w14:textId="77777777" w:rsidR="004160E6" w:rsidRPr="002700BE" w:rsidRDefault="004160E6">
      <w:pPr>
        <w:jc w:val="both"/>
        <w:rPr>
          <w:rFonts w:ascii="Calibri" w:eastAsia="Calibri" w:hAnsi="Calibri" w:cs="Calibri"/>
          <w:sz w:val="22"/>
          <w:szCs w:val="22"/>
          <w:lang w:val="en-US"/>
        </w:rPr>
      </w:pPr>
    </w:p>
    <w:p w14:paraId="349313E5" w14:textId="77777777" w:rsidR="004160E6" w:rsidRPr="002700BE" w:rsidRDefault="00100CC5">
      <w:pPr>
        <w:numPr>
          <w:ilvl w:val="0"/>
          <w:numId w:val="69"/>
        </w:numPr>
        <w:jc w:val="both"/>
        <w:rPr>
          <w:rFonts w:ascii="Calibri" w:eastAsia="Calibri" w:hAnsi="Calibri" w:cs="Calibri"/>
          <w:sz w:val="22"/>
          <w:szCs w:val="22"/>
          <w:lang w:val="en-US"/>
        </w:rPr>
        <w:sectPr w:rsidR="004160E6" w:rsidRPr="002700BE">
          <w:headerReference w:type="default" r:id="rId37"/>
          <w:pgSz w:w="12240" w:h="15840"/>
          <w:pgMar w:top="2160" w:right="1570" w:bottom="1296" w:left="1699" w:header="720" w:footer="720" w:gutter="0"/>
          <w:pgNumType w:start="2"/>
          <w:cols w:space="720"/>
        </w:sectPr>
      </w:pPr>
      <w:r w:rsidRPr="002700BE">
        <w:rPr>
          <w:rFonts w:ascii="Calibri" w:eastAsia="Calibri" w:hAnsi="Calibri" w:cs="Calibri"/>
          <w:sz w:val="22"/>
          <w:szCs w:val="22"/>
          <w:lang w:val="en-US"/>
        </w:rPr>
        <w:t>The Secretariat will be working on a proposal to create the specialized network of focal points and will submit this recommendation to the authorities of the Inter-American Conference of Ministers of Labor (IACML).</w:t>
      </w:r>
    </w:p>
    <w:p w14:paraId="349313E6" w14:textId="77777777" w:rsidR="004160E6" w:rsidRPr="002700BE" w:rsidRDefault="004160E6">
      <w:pPr>
        <w:ind w:left="720"/>
        <w:jc w:val="center"/>
        <w:rPr>
          <w:sz w:val="22"/>
          <w:szCs w:val="22"/>
          <w:lang w:val="en-US"/>
        </w:rPr>
      </w:pPr>
    </w:p>
    <w:p w14:paraId="349313E7" w14:textId="77777777" w:rsidR="004160E6" w:rsidRPr="002700BE" w:rsidRDefault="004160E6">
      <w:pPr>
        <w:ind w:left="720"/>
        <w:jc w:val="center"/>
        <w:rPr>
          <w:sz w:val="22"/>
          <w:szCs w:val="22"/>
          <w:lang w:val="en-US"/>
        </w:rPr>
      </w:pPr>
    </w:p>
    <w:p w14:paraId="349313E8" w14:textId="77777777" w:rsidR="004160E6" w:rsidRPr="002700BE" w:rsidRDefault="004160E6">
      <w:pPr>
        <w:ind w:left="720"/>
        <w:jc w:val="center"/>
        <w:rPr>
          <w:sz w:val="22"/>
          <w:szCs w:val="22"/>
          <w:lang w:val="en-US"/>
        </w:rPr>
      </w:pPr>
    </w:p>
    <w:p w14:paraId="349313E9" w14:textId="77777777" w:rsidR="004160E6" w:rsidRPr="002700BE" w:rsidRDefault="004160E6">
      <w:pPr>
        <w:ind w:left="720"/>
        <w:jc w:val="center"/>
        <w:rPr>
          <w:sz w:val="22"/>
          <w:szCs w:val="22"/>
          <w:lang w:val="en-US"/>
        </w:rPr>
      </w:pPr>
    </w:p>
    <w:p w14:paraId="349313EA" w14:textId="77777777" w:rsidR="004160E6" w:rsidRPr="002700BE" w:rsidRDefault="004160E6">
      <w:pPr>
        <w:ind w:left="720"/>
        <w:jc w:val="center"/>
        <w:rPr>
          <w:sz w:val="22"/>
          <w:szCs w:val="22"/>
          <w:lang w:val="en-US"/>
        </w:rPr>
      </w:pPr>
    </w:p>
    <w:p w14:paraId="349313EB" w14:textId="77777777" w:rsidR="004160E6" w:rsidRPr="002700BE" w:rsidRDefault="004160E6">
      <w:pPr>
        <w:ind w:left="720"/>
        <w:jc w:val="center"/>
        <w:rPr>
          <w:sz w:val="22"/>
          <w:szCs w:val="22"/>
          <w:lang w:val="en-US"/>
        </w:rPr>
      </w:pPr>
    </w:p>
    <w:p w14:paraId="349313EC" w14:textId="77777777" w:rsidR="004160E6" w:rsidRPr="002700BE" w:rsidRDefault="004160E6">
      <w:pPr>
        <w:ind w:left="720"/>
        <w:jc w:val="center"/>
        <w:rPr>
          <w:sz w:val="22"/>
          <w:szCs w:val="22"/>
          <w:lang w:val="en-US"/>
        </w:rPr>
      </w:pPr>
    </w:p>
    <w:p w14:paraId="349313ED" w14:textId="77777777" w:rsidR="004160E6" w:rsidRPr="002700BE" w:rsidRDefault="004160E6">
      <w:pPr>
        <w:ind w:left="720"/>
        <w:jc w:val="center"/>
        <w:rPr>
          <w:sz w:val="22"/>
          <w:szCs w:val="22"/>
          <w:lang w:val="en-US"/>
        </w:rPr>
      </w:pPr>
    </w:p>
    <w:p w14:paraId="349313EE" w14:textId="77777777" w:rsidR="004160E6" w:rsidRPr="002700BE" w:rsidRDefault="00100CC5">
      <w:pPr>
        <w:ind w:left="720"/>
        <w:jc w:val="center"/>
        <w:rPr>
          <w:sz w:val="22"/>
          <w:szCs w:val="22"/>
          <w:lang w:val="en-US"/>
        </w:rPr>
      </w:pPr>
      <w:r w:rsidRPr="002700BE">
        <w:rPr>
          <w:sz w:val="22"/>
          <w:szCs w:val="22"/>
          <w:lang w:val="en-US"/>
        </w:rPr>
        <w:t>ANNEX 4</w:t>
      </w:r>
    </w:p>
    <w:p w14:paraId="349313EF" w14:textId="77777777" w:rsidR="004160E6" w:rsidRPr="002700BE" w:rsidRDefault="004160E6">
      <w:pPr>
        <w:ind w:left="720"/>
        <w:jc w:val="center"/>
        <w:rPr>
          <w:sz w:val="22"/>
          <w:szCs w:val="22"/>
          <w:lang w:val="en-US"/>
        </w:rPr>
      </w:pPr>
    </w:p>
    <w:p w14:paraId="349313F0" w14:textId="77777777" w:rsidR="004160E6" w:rsidRPr="002700BE" w:rsidRDefault="004160E6">
      <w:pPr>
        <w:jc w:val="center"/>
        <w:rPr>
          <w:sz w:val="22"/>
          <w:szCs w:val="22"/>
          <w:lang w:val="en-US"/>
        </w:rPr>
      </w:pPr>
    </w:p>
    <w:p w14:paraId="349313F1" w14:textId="77777777" w:rsidR="004160E6" w:rsidRPr="002700BE" w:rsidRDefault="00100CC5">
      <w:pPr>
        <w:ind w:left="720"/>
        <w:jc w:val="center"/>
        <w:rPr>
          <w:sz w:val="22"/>
          <w:szCs w:val="22"/>
          <w:lang w:val="en-US"/>
        </w:rPr>
        <w:sectPr w:rsidR="004160E6" w:rsidRPr="002700BE">
          <w:headerReference w:type="default" r:id="rId38"/>
          <w:footerReference w:type="default" r:id="rId39"/>
          <w:pgSz w:w="12240" w:h="15840"/>
          <w:pgMar w:top="2160" w:right="1570" w:bottom="1296" w:left="1699" w:header="720" w:footer="720" w:gutter="0"/>
          <w:cols w:space="720"/>
          <w:titlePg/>
        </w:sectPr>
      </w:pPr>
      <w:r w:rsidRPr="002700BE">
        <w:rPr>
          <w:sz w:val="22"/>
          <w:szCs w:val="22"/>
          <w:lang w:val="en-US"/>
        </w:rPr>
        <w:t>Constitutive document of The Network of Gender Focal Points within the Inter-American Network for Labor Administration – RIAL/GENDER - Product of the 4th Hemispheric Gender Dialogue between Ministries of Labor, held on March 15, 2022</w:t>
      </w:r>
    </w:p>
    <w:p w14:paraId="349313F2" w14:textId="77777777" w:rsidR="004160E6" w:rsidRPr="002700BE" w:rsidRDefault="00100CC5">
      <w:pPr>
        <w:jc w:val="center"/>
        <w:rPr>
          <w:rFonts w:ascii="Calibri" w:eastAsia="Calibri" w:hAnsi="Calibri" w:cs="Calibri"/>
          <w:b/>
          <w:color w:val="7030A0"/>
          <w:lang w:val="en-US"/>
        </w:rPr>
      </w:pPr>
      <w:r>
        <w:rPr>
          <w:noProof/>
        </w:rPr>
        <w:lastRenderedPageBreak/>
        <w:drawing>
          <wp:anchor distT="0" distB="0" distL="114300" distR="114300" simplePos="0" relativeHeight="251658250" behindDoc="0" locked="0" layoutInCell="1" hidden="0" allowOverlap="1" wp14:anchorId="349317BC" wp14:editId="349317BD">
            <wp:simplePos x="0" y="0"/>
            <wp:positionH relativeFrom="column">
              <wp:posOffset>-304797</wp:posOffset>
            </wp:positionH>
            <wp:positionV relativeFrom="paragraph">
              <wp:posOffset>-438147</wp:posOffset>
            </wp:positionV>
            <wp:extent cx="2722245" cy="718820"/>
            <wp:effectExtent l="0" t="0" r="0" b="0"/>
            <wp:wrapNone/>
            <wp:docPr id="1619105414" name="Picture 1619105414"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Logo&#10;&#10;Description automatically generated"/>
                    <pic:cNvPicPr preferRelativeResize="0"/>
                  </pic:nvPicPr>
                  <pic:blipFill>
                    <a:blip r:embed="rId40"/>
                    <a:srcRect/>
                    <a:stretch>
                      <a:fillRect/>
                    </a:stretch>
                  </pic:blipFill>
                  <pic:spPr>
                    <a:xfrm>
                      <a:off x="0" y="0"/>
                      <a:ext cx="2722245" cy="718820"/>
                    </a:xfrm>
                    <a:prstGeom prst="rect">
                      <a:avLst/>
                    </a:prstGeom>
                    <a:ln/>
                  </pic:spPr>
                </pic:pic>
              </a:graphicData>
            </a:graphic>
          </wp:anchor>
        </w:drawing>
      </w:r>
    </w:p>
    <w:p w14:paraId="349313F3" w14:textId="77777777" w:rsidR="004160E6" w:rsidRPr="002700BE" w:rsidRDefault="004160E6">
      <w:pPr>
        <w:jc w:val="center"/>
        <w:rPr>
          <w:rFonts w:ascii="Calibri" w:eastAsia="Calibri" w:hAnsi="Calibri" w:cs="Calibri"/>
          <w:b/>
          <w:color w:val="7030A0"/>
          <w:lang w:val="en-US"/>
        </w:rPr>
      </w:pPr>
    </w:p>
    <w:p w14:paraId="349313F4" w14:textId="77777777" w:rsidR="004160E6" w:rsidRPr="002700BE" w:rsidRDefault="004160E6">
      <w:pPr>
        <w:jc w:val="center"/>
        <w:rPr>
          <w:rFonts w:ascii="Calibri" w:eastAsia="Calibri" w:hAnsi="Calibri" w:cs="Calibri"/>
          <w:b/>
          <w:color w:val="7030A0"/>
          <w:lang w:val="en-US"/>
        </w:rPr>
      </w:pPr>
    </w:p>
    <w:p w14:paraId="349313F5" w14:textId="77777777" w:rsidR="004160E6" w:rsidRPr="002700BE" w:rsidRDefault="004160E6">
      <w:pPr>
        <w:jc w:val="center"/>
        <w:rPr>
          <w:rFonts w:ascii="Calibri" w:eastAsia="Calibri" w:hAnsi="Calibri" w:cs="Calibri"/>
          <w:b/>
          <w:color w:val="7030A0"/>
          <w:lang w:val="en-US"/>
        </w:rPr>
      </w:pPr>
    </w:p>
    <w:p w14:paraId="349313F6" w14:textId="77777777" w:rsidR="004160E6" w:rsidRPr="002700BE" w:rsidRDefault="00100CC5">
      <w:pPr>
        <w:jc w:val="center"/>
        <w:rPr>
          <w:rFonts w:ascii="Quattrocento Sans" w:eastAsia="Quattrocento Sans" w:hAnsi="Quattrocento Sans" w:cs="Quattrocento Sans"/>
          <w:sz w:val="18"/>
          <w:szCs w:val="18"/>
          <w:lang w:val="en-US"/>
        </w:rPr>
      </w:pPr>
      <w:r w:rsidRPr="002700BE">
        <w:rPr>
          <w:rFonts w:ascii="Calibri" w:eastAsia="Calibri" w:hAnsi="Calibri" w:cs="Calibri"/>
          <w:b/>
          <w:color w:val="7030A0"/>
          <w:lang w:val="en-US"/>
        </w:rPr>
        <w:t xml:space="preserve">THE NETWORK OF GENDER FOCAL POINTS </w:t>
      </w:r>
      <w:r w:rsidRPr="002700BE">
        <w:rPr>
          <w:rFonts w:ascii="Calibri" w:eastAsia="Calibri" w:hAnsi="Calibri" w:cs="Calibri"/>
          <w:color w:val="7030A0"/>
          <w:lang w:val="en-US"/>
        </w:rPr>
        <w:t> </w:t>
      </w:r>
    </w:p>
    <w:p w14:paraId="349313F7" w14:textId="77777777" w:rsidR="004160E6" w:rsidRPr="002700BE" w:rsidRDefault="00100CC5">
      <w:pPr>
        <w:jc w:val="center"/>
        <w:rPr>
          <w:rFonts w:ascii="Quattrocento Sans" w:eastAsia="Quattrocento Sans" w:hAnsi="Quattrocento Sans" w:cs="Quattrocento Sans"/>
          <w:sz w:val="18"/>
          <w:szCs w:val="18"/>
          <w:lang w:val="en-US"/>
        </w:rPr>
      </w:pPr>
      <w:r w:rsidRPr="002700BE">
        <w:rPr>
          <w:rFonts w:ascii="Calibri" w:eastAsia="Calibri" w:hAnsi="Calibri" w:cs="Calibri"/>
          <w:color w:val="7030A0"/>
          <w:lang w:val="en-US"/>
        </w:rPr>
        <w:t> </w:t>
      </w:r>
    </w:p>
    <w:p w14:paraId="349313F8" w14:textId="77777777" w:rsidR="004160E6" w:rsidRPr="002700BE" w:rsidRDefault="00100CC5">
      <w:pPr>
        <w:jc w:val="center"/>
        <w:rPr>
          <w:rFonts w:ascii="Calibri" w:eastAsia="Calibri" w:hAnsi="Calibri" w:cs="Calibri"/>
          <w:b/>
          <w:smallCaps/>
          <w:color w:val="7030A0"/>
          <w:lang w:val="en-US"/>
        </w:rPr>
      </w:pPr>
      <w:r w:rsidRPr="002700BE">
        <w:rPr>
          <w:rFonts w:ascii="Calibri" w:eastAsia="Calibri" w:hAnsi="Calibri" w:cs="Calibri"/>
          <w:b/>
          <w:smallCaps/>
          <w:color w:val="7030A0"/>
          <w:lang w:val="en-US"/>
        </w:rPr>
        <w:t>WITHIN THE INTER-AMERICAN NETWORK FOR LABOR ADMINISTRATION (RIAL)</w:t>
      </w:r>
    </w:p>
    <w:p w14:paraId="349313F9" w14:textId="77777777" w:rsidR="004160E6" w:rsidRPr="002700BE" w:rsidRDefault="004160E6">
      <w:pPr>
        <w:jc w:val="center"/>
        <w:rPr>
          <w:rFonts w:ascii="Quattrocento Sans" w:eastAsia="Quattrocento Sans" w:hAnsi="Quattrocento Sans" w:cs="Quattrocento Sans"/>
          <w:sz w:val="18"/>
          <w:szCs w:val="18"/>
          <w:lang w:val="en-US"/>
        </w:rPr>
      </w:pPr>
    </w:p>
    <w:p w14:paraId="349313FA" w14:textId="77777777" w:rsidR="004160E6" w:rsidRDefault="00100CC5">
      <w:pPr>
        <w:jc w:val="center"/>
        <w:rPr>
          <w:rFonts w:ascii="Calibri" w:eastAsia="Calibri" w:hAnsi="Calibri" w:cs="Calibri"/>
          <w:b/>
          <w:color w:val="7030A0"/>
          <w:sz w:val="36"/>
          <w:szCs w:val="36"/>
        </w:rPr>
      </w:pPr>
      <w:r>
        <w:rPr>
          <w:rFonts w:ascii="Calibri" w:eastAsia="Calibri" w:hAnsi="Calibri" w:cs="Calibri"/>
          <w:b/>
          <w:color w:val="7030A0"/>
          <w:sz w:val="36"/>
          <w:szCs w:val="36"/>
        </w:rPr>
        <w:t>RIAL/GENDER </w:t>
      </w:r>
    </w:p>
    <w:p w14:paraId="349313FB" w14:textId="77777777" w:rsidR="004160E6" w:rsidRDefault="00100CC5">
      <w:pPr>
        <w:jc w:val="both"/>
        <w:rPr>
          <w:rFonts w:ascii="Calibri" w:eastAsia="Calibri" w:hAnsi="Calibri" w:cs="Calibri"/>
          <w:color w:val="E48312"/>
          <w:sz w:val="22"/>
          <w:szCs w:val="22"/>
        </w:rPr>
      </w:pPr>
      <w:r>
        <w:rPr>
          <w:rFonts w:ascii="Calibri" w:eastAsia="Calibri" w:hAnsi="Calibri" w:cs="Calibri"/>
          <w:color w:val="E48312"/>
          <w:sz w:val="22"/>
          <w:szCs w:val="22"/>
        </w:rPr>
        <w:t> </w:t>
      </w:r>
    </w:p>
    <w:p w14:paraId="349313FC" w14:textId="77777777" w:rsidR="004160E6" w:rsidRDefault="00100CC5">
      <w:pPr>
        <w:jc w:val="both"/>
        <w:rPr>
          <w:rFonts w:ascii="Calibri" w:eastAsia="Calibri" w:hAnsi="Calibri" w:cs="Calibri"/>
          <w:b/>
          <w:color w:val="7030A0"/>
          <w:sz w:val="22"/>
          <w:szCs w:val="22"/>
        </w:rPr>
      </w:pPr>
      <w:r>
        <w:rPr>
          <w:rFonts w:ascii="Calibri" w:eastAsia="Calibri" w:hAnsi="Calibri" w:cs="Calibri"/>
          <w:b/>
          <w:color w:val="7030A0"/>
          <w:sz w:val="22"/>
          <w:szCs w:val="22"/>
        </w:rPr>
        <w:t>CONTENT:</w:t>
      </w:r>
    </w:p>
    <w:p w14:paraId="349313FD" w14:textId="77777777" w:rsidR="004160E6" w:rsidRDefault="004160E6">
      <w:pPr>
        <w:jc w:val="both"/>
        <w:rPr>
          <w:rFonts w:ascii="Calibri" w:eastAsia="Calibri" w:hAnsi="Calibri" w:cs="Calibri"/>
          <w:b/>
          <w:color w:val="7030A0"/>
          <w:sz w:val="22"/>
          <w:szCs w:val="22"/>
        </w:rPr>
      </w:pPr>
    </w:p>
    <w:p w14:paraId="349313FE" w14:textId="77777777" w:rsidR="004160E6" w:rsidRDefault="00100CC5">
      <w:pPr>
        <w:numPr>
          <w:ilvl w:val="0"/>
          <w:numId w:val="70"/>
        </w:numPr>
        <w:jc w:val="both"/>
        <w:rPr>
          <w:rFonts w:ascii="Calibri" w:eastAsia="Calibri" w:hAnsi="Calibri" w:cs="Calibri"/>
          <w:sz w:val="22"/>
          <w:szCs w:val="22"/>
        </w:rPr>
      </w:pPr>
      <w:proofErr w:type="spellStart"/>
      <w:r>
        <w:rPr>
          <w:rFonts w:ascii="Calibri" w:eastAsia="Calibri" w:hAnsi="Calibri" w:cs="Calibri"/>
          <w:sz w:val="22"/>
          <w:szCs w:val="22"/>
        </w:rPr>
        <w:t>Background</w:t>
      </w:r>
      <w:proofErr w:type="spellEnd"/>
      <w:r>
        <w:rPr>
          <w:rFonts w:ascii="Calibri" w:eastAsia="Calibri" w:hAnsi="Calibri" w:cs="Calibri"/>
          <w:sz w:val="22"/>
          <w:szCs w:val="22"/>
        </w:rPr>
        <w:t xml:space="preserve"> </w:t>
      </w:r>
    </w:p>
    <w:p w14:paraId="349313FF" w14:textId="77777777" w:rsidR="004160E6" w:rsidRDefault="00100CC5">
      <w:pPr>
        <w:numPr>
          <w:ilvl w:val="0"/>
          <w:numId w:val="70"/>
        </w:numPr>
        <w:jc w:val="both"/>
        <w:rPr>
          <w:rFonts w:ascii="Calibri" w:eastAsia="Calibri" w:hAnsi="Calibri" w:cs="Calibri"/>
          <w:sz w:val="22"/>
          <w:szCs w:val="22"/>
        </w:rPr>
      </w:pPr>
      <w:r>
        <w:rPr>
          <w:rFonts w:ascii="Calibri" w:eastAsia="Calibri" w:hAnsi="Calibri" w:cs="Calibri"/>
          <w:sz w:val="22"/>
          <w:szCs w:val="22"/>
        </w:rPr>
        <w:t>Objetives </w:t>
      </w:r>
    </w:p>
    <w:p w14:paraId="34931400" w14:textId="77777777" w:rsidR="004160E6" w:rsidRDefault="00100CC5">
      <w:pPr>
        <w:numPr>
          <w:ilvl w:val="0"/>
          <w:numId w:val="70"/>
        </w:numPr>
        <w:jc w:val="both"/>
        <w:rPr>
          <w:rFonts w:ascii="Calibri" w:eastAsia="Calibri" w:hAnsi="Calibri" w:cs="Calibri"/>
          <w:sz w:val="22"/>
          <w:szCs w:val="22"/>
        </w:rPr>
      </w:pPr>
      <w:r>
        <w:rPr>
          <w:rFonts w:ascii="Calibri" w:eastAsia="Calibri" w:hAnsi="Calibri" w:cs="Calibri"/>
          <w:sz w:val="22"/>
          <w:szCs w:val="22"/>
        </w:rPr>
        <w:t>Tools</w:t>
      </w:r>
    </w:p>
    <w:p w14:paraId="34931401" w14:textId="77777777" w:rsidR="004160E6" w:rsidRDefault="00100CC5">
      <w:pPr>
        <w:numPr>
          <w:ilvl w:val="0"/>
          <w:numId w:val="70"/>
        </w:numPr>
        <w:jc w:val="both"/>
        <w:rPr>
          <w:rFonts w:ascii="Calibri" w:eastAsia="Calibri" w:hAnsi="Calibri" w:cs="Calibri"/>
          <w:sz w:val="22"/>
          <w:szCs w:val="22"/>
        </w:rPr>
      </w:pPr>
      <w:proofErr w:type="spellStart"/>
      <w:r>
        <w:rPr>
          <w:rFonts w:ascii="Calibri" w:eastAsia="Calibri" w:hAnsi="Calibri" w:cs="Calibri"/>
          <w:sz w:val="22"/>
          <w:szCs w:val="22"/>
        </w:rPr>
        <w:t>Areas</w:t>
      </w:r>
      <w:proofErr w:type="spellEnd"/>
      <w:r>
        <w:rPr>
          <w:rFonts w:ascii="Calibri" w:eastAsia="Calibri" w:hAnsi="Calibri" w:cs="Calibri"/>
          <w:sz w:val="22"/>
          <w:szCs w:val="22"/>
        </w:rPr>
        <w:t xml:space="preserve"> of </w:t>
      </w:r>
      <w:proofErr w:type="spellStart"/>
      <w:r>
        <w:rPr>
          <w:rFonts w:ascii="Calibri" w:eastAsia="Calibri" w:hAnsi="Calibri" w:cs="Calibri"/>
          <w:sz w:val="22"/>
          <w:szCs w:val="22"/>
        </w:rPr>
        <w:t>action</w:t>
      </w:r>
      <w:proofErr w:type="spellEnd"/>
      <w:r>
        <w:rPr>
          <w:rFonts w:ascii="Calibri" w:eastAsia="Calibri" w:hAnsi="Calibri" w:cs="Calibri"/>
          <w:sz w:val="22"/>
          <w:szCs w:val="22"/>
        </w:rPr>
        <w:t xml:space="preserve"> </w:t>
      </w:r>
    </w:p>
    <w:p w14:paraId="34931402" w14:textId="77777777" w:rsidR="004160E6" w:rsidRDefault="00100CC5">
      <w:pPr>
        <w:numPr>
          <w:ilvl w:val="0"/>
          <w:numId w:val="70"/>
        </w:numPr>
        <w:jc w:val="both"/>
        <w:rPr>
          <w:rFonts w:ascii="Calibri" w:eastAsia="Calibri" w:hAnsi="Calibri" w:cs="Calibri"/>
          <w:sz w:val="22"/>
          <w:szCs w:val="22"/>
        </w:rPr>
      </w:pPr>
      <w:proofErr w:type="spellStart"/>
      <w:r>
        <w:rPr>
          <w:rFonts w:ascii="Calibri" w:eastAsia="Calibri" w:hAnsi="Calibri" w:cs="Calibri"/>
          <w:sz w:val="22"/>
          <w:szCs w:val="22"/>
        </w:rPr>
        <w:t>Composition</w:t>
      </w:r>
      <w:proofErr w:type="spellEnd"/>
      <w:r>
        <w:rPr>
          <w:rFonts w:ascii="Calibri" w:eastAsia="Calibri" w:hAnsi="Calibri" w:cs="Calibri"/>
          <w:sz w:val="22"/>
          <w:szCs w:val="22"/>
        </w:rPr>
        <w:t xml:space="preserve"> and </w:t>
      </w:r>
      <w:proofErr w:type="spellStart"/>
      <w:r>
        <w:rPr>
          <w:rFonts w:ascii="Calibri" w:eastAsia="Calibri" w:hAnsi="Calibri" w:cs="Calibri"/>
          <w:sz w:val="22"/>
          <w:szCs w:val="22"/>
        </w:rPr>
        <w:t>operation</w:t>
      </w:r>
      <w:proofErr w:type="spellEnd"/>
      <w:r>
        <w:rPr>
          <w:rFonts w:ascii="Calibri" w:eastAsia="Calibri" w:hAnsi="Calibri" w:cs="Calibri"/>
          <w:sz w:val="22"/>
          <w:szCs w:val="22"/>
        </w:rPr>
        <w:t xml:space="preserve"> </w:t>
      </w:r>
    </w:p>
    <w:p w14:paraId="34931403" w14:textId="77777777" w:rsidR="004160E6" w:rsidRPr="002700BE" w:rsidRDefault="00100CC5">
      <w:pPr>
        <w:numPr>
          <w:ilvl w:val="0"/>
          <w:numId w:val="70"/>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Activities undertaken and next steps in </w:t>
      </w:r>
      <w:proofErr w:type="gramStart"/>
      <w:r w:rsidRPr="002700BE">
        <w:rPr>
          <w:rFonts w:ascii="Calibri" w:eastAsia="Calibri" w:hAnsi="Calibri" w:cs="Calibri"/>
          <w:sz w:val="22"/>
          <w:szCs w:val="22"/>
          <w:lang w:val="en-US"/>
        </w:rPr>
        <w:t>2022</w:t>
      </w:r>
      <w:proofErr w:type="gramEnd"/>
    </w:p>
    <w:p w14:paraId="34931404" w14:textId="77777777" w:rsidR="004160E6" w:rsidRPr="002700BE" w:rsidRDefault="004160E6">
      <w:pPr>
        <w:jc w:val="both"/>
        <w:rPr>
          <w:rFonts w:ascii="Calibri" w:eastAsia="Calibri" w:hAnsi="Calibri" w:cs="Calibri"/>
          <w:lang w:val="en-US"/>
        </w:rPr>
      </w:pPr>
    </w:p>
    <w:p w14:paraId="34931405" w14:textId="77777777" w:rsidR="004160E6" w:rsidRPr="002700BE" w:rsidRDefault="004160E6">
      <w:pPr>
        <w:jc w:val="both"/>
        <w:rPr>
          <w:rFonts w:ascii="Calibri" w:eastAsia="Calibri" w:hAnsi="Calibri" w:cs="Calibri"/>
          <w:lang w:val="en-US"/>
        </w:rPr>
      </w:pPr>
    </w:p>
    <w:p w14:paraId="34931406" w14:textId="77777777" w:rsidR="004160E6" w:rsidRPr="002700BE" w:rsidRDefault="00100CC5">
      <w:pPr>
        <w:tabs>
          <w:tab w:val="right" w:pos="9360"/>
        </w:tabs>
        <w:jc w:val="both"/>
        <w:rPr>
          <w:rFonts w:ascii="Calibri" w:eastAsia="Calibri" w:hAnsi="Calibri" w:cs="Calibri"/>
          <w:lang w:val="en-US"/>
        </w:rPr>
      </w:pPr>
      <w:r w:rsidRPr="002700BE">
        <w:rPr>
          <w:rFonts w:ascii="Calibri" w:eastAsia="Calibri" w:hAnsi="Calibri" w:cs="Calibri"/>
          <w:lang w:val="en-US"/>
        </w:rPr>
        <w:tab/>
      </w:r>
      <w:r>
        <w:rPr>
          <w:noProof/>
        </w:rPr>
        <mc:AlternateContent>
          <mc:Choice Requires="wps">
            <w:drawing>
              <wp:anchor distT="0" distB="0" distL="114300" distR="114300" simplePos="0" relativeHeight="251658251" behindDoc="0" locked="0" layoutInCell="1" hidden="0" allowOverlap="1" wp14:anchorId="349317BE" wp14:editId="349317BF">
                <wp:simplePos x="0" y="0"/>
                <wp:positionH relativeFrom="column">
                  <wp:posOffset>1</wp:posOffset>
                </wp:positionH>
                <wp:positionV relativeFrom="paragraph">
                  <wp:posOffset>0</wp:posOffset>
                </wp:positionV>
                <wp:extent cx="5748641" cy="262241"/>
                <wp:effectExtent l="0" t="0" r="0" b="0"/>
                <wp:wrapNone/>
                <wp:docPr id="1619105401" name="Rectangle 1619105401"/>
                <wp:cNvGraphicFramePr/>
                <a:graphic xmlns:a="http://schemas.openxmlformats.org/drawingml/2006/main">
                  <a:graphicData uri="http://schemas.microsoft.com/office/word/2010/wordprocessingShape">
                    <wps:wsp>
                      <wps:cNvSpPr/>
                      <wps:spPr>
                        <a:xfrm>
                          <a:off x="2476442" y="3653642"/>
                          <a:ext cx="5739116" cy="252716"/>
                        </a:xfrm>
                        <a:prstGeom prst="rect">
                          <a:avLst/>
                        </a:prstGeom>
                        <a:solidFill>
                          <a:srgbClr val="7030A0"/>
                        </a:solidFill>
                        <a:ln w="9525" cap="flat" cmpd="sng">
                          <a:solidFill>
                            <a:srgbClr val="000000"/>
                          </a:solidFill>
                          <a:prstDash val="solid"/>
                          <a:round/>
                          <a:headEnd type="none" w="sm" len="sm"/>
                          <a:tailEnd type="none" w="sm" len="sm"/>
                        </a:ln>
                      </wps:spPr>
                      <wps:txbx>
                        <w:txbxContent>
                          <w:p w14:paraId="3493181D" w14:textId="30142AE4" w:rsidR="004160E6" w:rsidRPr="001E3997" w:rsidRDefault="00100CC5" w:rsidP="001E3997">
                            <w:pPr>
                              <w:pStyle w:val="ListParagraph"/>
                              <w:numPr>
                                <w:ilvl w:val="0"/>
                                <w:numId w:val="119"/>
                              </w:numPr>
                              <w:textDirection w:val="btLr"/>
                              <w:rPr>
                                <w:rFonts w:asciiTheme="minorHAnsi" w:hAnsiTheme="minorHAnsi" w:cstheme="minorHAnsi"/>
                              </w:rPr>
                            </w:pPr>
                            <w:r w:rsidRPr="001E3997">
                              <w:rPr>
                                <w:rFonts w:asciiTheme="minorHAnsi" w:eastAsia="Arial" w:hAnsiTheme="minorHAnsi" w:cstheme="minorHAnsi"/>
                                <w:b/>
                                <w:color w:val="FFFFFF"/>
                                <w:sz w:val="22"/>
                              </w:rPr>
                              <w:t>BACKGROUND</w:t>
                            </w:r>
                          </w:p>
                        </w:txbxContent>
                      </wps:txbx>
                      <wps:bodyPr spcFirstLastPara="1" wrap="square" lIns="91425" tIns="45700" rIns="91425" bIns="45700" anchor="t" anchorCtr="0">
                        <a:noAutofit/>
                      </wps:bodyPr>
                    </wps:wsp>
                  </a:graphicData>
                </a:graphic>
              </wp:anchor>
            </w:drawing>
          </mc:Choice>
          <mc:Fallback>
            <w:pict>
              <v:rect w14:anchorId="349317BE" id="Rectangle 1619105401" o:spid="_x0000_s1026" style="position:absolute;left:0;text-align:left;margin-left:0;margin-top:0;width:452.65pt;height:20.6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" fillcolor="#7030a0">
                <v:stroke startarrowwidth="narrow" startarrowlength="short" endarrowwidth="narrow" endarrowlength="short" joinstyle="round"/>
                <v:textbox inset="2.53958mm,1.2694mm,2.53958mm,1.2694mm">
                  <w:txbxContent>
                    <w:p w14:paraId="3493181D" w14:textId="30142AE4" w:rsidR="004160E6" w:rsidRPr="001E3997" w:rsidRDefault="00100CC5" w:rsidP="001E3997">
                      <w:pPr>
                        <w:pStyle w:val="ListParagraph"/>
                        <w:numPr>
                          <w:ilvl w:val="0"/>
                          <w:numId w:val="119"/>
                        </w:numPr>
                        <w:textDirection w:val="btLr"/>
                        <w:rPr>
                          <w:rFonts w:asciiTheme="minorHAnsi" w:hAnsiTheme="minorHAnsi" w:cstheme="minorHAnsi"/>
                        </w:rPr>
                      </w:pPr>
                      <w:r w:rsidRPr="001E3997">
                        <w:rPr>
                          <w:rFonts w:asciiTheme="minorHAnsi" w:eastAsia="Arial" w:hAnsiTheme="minorHAnsi" w:cstheme="minorHAnsi"/>
                          <w:b/>
                          <w:color w:val="FFFFFF"/>
                          <w:sz w:val="22"/>
                        </w:rPr>
                        <w:t>BACKGROUND</w:t>
                      </w:r>
                    </w:p>
                  </w:txbxContent>
                </v:textbox>
              </v:rect>
            </w:pict>
          </mc:Fallback>
        </mc:AlternateContent>
      </w:r>
    </w:p>
    <w:p w14:paraId="34931407" w14:textId="77777777" w:rsidR="004160E6" w:rsidRPr="002700BE" w:rsidRDefault="004160E6">
      <w:pPr>
        <w:tabs>
          <w:tab w:val="right" w:pos="9360"/>
        </w:tabs>
        <w:jc w:val="both"/>
        <w:rPr>
          <w:rFonts w:ascii="Calibri" w:eastAsia="Calibri" w:hAnsi="Calibri" w:cs="Calibri"/>
          <w:lang w:val="en-US"/>
        </w:rPr>
      </w:pPr>
    </w:p>
    <w:p w14:paraId="34931408" w14:textId="77777777" w:rsidR="004160E6" w:rsidRPr="002700BE" w:rsidRDefault="004160E6">
      <w:pPr>
        <w:rPr>
          <w:rFonts w:ascii="Calibri" w:eastAsia="Calibri" w:hAnsi="Calibri" w:cs="Calibri"/>
          <w:sz w:val="22"/>
          <w:szCs w:val="22"/>
          <w:highlight w:val="white"/>
          <w:lang w:val="en-US"/>
        </w:rPr>
      </w:pPr>
    </w:p>
    <w:p w14:paraId="34931409" w14:textId="36786C33" w:rsidR="004160E6" w:rsidRPr="002700BE" w:rsidRDefault="00100CC5">
      <w:pPr>
        <w:jc w:val="both"/>
        <w:rPr>
          <w:lang w:val="en-US"/>
        </w:rPr>
      </w:pPr>
      <w:r w:rsidRPr="002700BE">
        <w:rPr>
          <w:rFonts w:ascii="Calibri" w:eastAsia="Calibri" w:hAnsi="Calibri" w:cs="Calibri"/>
          <w:sz w:val="22"/>
          <w:szCs w:val="22"/>
          <w:highlight w:val="white"/>
          <w:lang w:val="en-US"/>
        </w:rPr>
        <w:t>Between 2020 and 2021, the Organization of American States (OAS) promoted hemispheric dialogues between the gender units or areas of the Ministries of Labor of the Americas through the Inter-American Network for Labor Administration (RIAL) and with the support of the Inter-American Commission of Women (CIM). These dialogues are added to the multiple actions that the OAS has carried out to strengthen the institutionalization of gender in the Ministries of Labor and, through this, contribute to gender equality in the world of work. This is a regional commitment, as labor authorities have stated at the OAS Inter-American Conference of Labor Ministers (IACML).</w:t>
      </w:r>
    </w:p>
    <w:p w14:paraId="3493140A" w14:textId="77777777" w:rsidR="004160E6" w:rsidRPr="002700BE" w:rsidRDefault="004160E6">
      <w:pPr>
        <w:tabs>
          <w:tab w:val="right" w:pos="9360"/>
        </w:tabs>
        <w:jc w:val="both"/>
        <w:rPr>
          <w:rFonts w:ascii="Calibri" w:eastAsia="Calibri" w:hAnsi="Calibri" w:cs="Calibri"/>
          <w:lang w:val="en-US"/>
        </w:rPr>
      </w:pPr>
    </w:p>
    <w:p w14:paraId="3493140B" w14:textId="02FA2ABF"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During three hemispheric dialogues (November 2020, </w:t>
      </w:r>
      <w:proofErr w:type="gramStart"/>
      <w:r w:rsidRPr="002700BE">
        <w:rPr>
          <w:rFonts w:ascii="Calibri" w:eastAsia="Calibri" w:hAnsi="Calibri" w:cs="Calibri"/>
          <w:sz w:val="22"/>
          <w:szCs w:val="22"/>
          <w:lang w:val="en-US"/>
        </w:rPr>
        <w:t>May</w:t>
      </w:r>
      <w:proofErr w:type="gramEnd"/>
      <w:r w:rsidRPr="002700BE">
        <w:rPr>
          <w:rFonts w:ascii="Calibri" w:eastAsia="Calibri" w:hAnsi="Calibri" w:cs="Calibri"/>
          <w:sz w:val="22"/>
          <w:szCs w:val="22"/>
          <w:lang w:val="en-US"/>
        </w:rPr>
        <w:t xml:space="preserve"> and November 2021), the importance of having a cooperation network between the gender units or areas of the Ministries was evident and, specifically during the 3</w:t>
      </w:r>
      <w:r w:rsidRPr="002700BE">
        <w:rPr>
          <w:rFonts w:ascii="Calibri" w:eastAsia="Calibri" w:hAnsi="Calibri" w:cs="Calibri"/>
          <w:sz w:val="22"/>
          <w:szCs w:val="22"/>
          <w:vertAlign w:val="superscript"/>
          <w:lang w:val="en-US"/>
        </w:rPr>
        <w:t>rd</w:t>
      </w:r>
      <w:r w:rsidRPr="002700BE">
        <w:rPr>
          <w:rFonts w:ascii="Calibri" w:eastAsia="Calibri" w:hAnsi="Calibri" w:cs="Calibri"/>
          <w:sz w:val="22"/>
          <w:szCs w:val="22"/>
          <w:lang w:val="en-US"/>
        </w:rPr>
        <w:t xml:space="preserve"> dialogue, the participants explicitly expressed their interest in formally forming this network. Based on this, the IACML Technical Secretariat presented the idea to the Conference authorities at its Planning Meeting in February 2022, which was well received.  Therefore, the Work Plan 2022-2024 of the IACML contains as one of its concrete actions: “</w:t>
      </w:r>
      <w:r w:rsidRPr="002700BE">
        <w:rPr>
          <w:rFonts w:ascii="Calibri" w:eastAsia="Calibri" w:hAnsi="Calibri" w:cs="Calibri"/>
          <w:sz w:val="22"/>
          <w:szCs w:val="22"/>
          <w:highlight w:val="white"/>
          <w:lang w:val="en-US"/>
        </w:rPr>
        <w:t>Establish a network of gender focal points within the Ministries of Labor, as a specialized network of the RIAL</w:t>
      </w:r>
      <w:r w:rsidRPr="002700BE">
        <w:rPr>
          <w:rFonts w:ascii="Calibri" w:eastAsia="Calibri" w:hAnsi="Calibri" w:cs="Calibri"/>
          <w:sz w:val="22"/>
          <w:szCs w:val="22"/>
          <w:lang w:val="en-US"/>
        </w:rPr>
        <w:t>”.</w:t>
      </w:r>
    </w:p>
    <w:p w14:paraId="3493140C" w14:textId="77777777" w:rsidR="004160E6" w:rsidRPr="002700BE" w:rsidRDefault="004160E6">
      <w:pPr>
        <w:jc w:val="both"/>
        <w:rPr>
          <w:rFonts w:ascii="Calibri" w:eastAsia="Calibri" w:hAnsi="Calibri" w:cs="Calibri"/>
          <w:sz w:val="22"/>
          <w:szCs w:val="22"/>
          <w:lang w:val="en-US"/>
        </w:rPr>
      </w:pPr>
    </w:p>
    <w:p w14:paraId="3493140D" w14:textId="31EA05AA"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sz w:val="22"/>
          <w:szCs w:val="22"/>
          <w:lang w:val="en-US"/>
        </w:rPr>
        <w:t>The decision to incorporate the constitution of the network of gender focal points in the Work Plan 2022-2024 responds, among others, to the following commitments assumed by the Ministries of Labor in the Declaration and Plan of Action of Buenos Aires, adopted at the XXI IACML in 2021:</w:t>
      </w:r>
    </w:p>
    <w:p w14:paraId="3493140E" w14:textId="77777777" w:rsidR="004160E6" w:rsidRPr="002700BE" w:rsidRDefault="004160E6">
      <w:pPr>
        <w:jc w:val="both"/>
        <w:rPr>
          <w:rFonts w:ascii="Calibri" w:eastAsia="Calibri" w:hAnsi="Calibri" w:cs="Calibri"/>
          <w:sz w:val="22"/>
          <w:szCs w:val="22"/>
          <w:lang w:val="en-US"/>
        </w:rPr>
      </w:pPr>
    </w:p>
    <w:p w14:paraId="3493140F" w14:textId="77777777" w:rsidR="004160E6" w:rsidRPr="002700BE" w:rsidRDefault="00100CC5">
      <w:pPr>
        <w:ind w:left="720"/>
        <w:jc w:val="both"/>
        <w:rPr>
          <w:rFonts w:ascii="Calibri" w:eastAsia="Calibri" w:hAnsi="Calibri" w:cs="Calibri"/>
          <w:sz w:val="22"/>
          <w:szCs w:val="22"/>
          <w:lang w:val="en-US"/>
        </w:rPr>
      </w:pPr>
      <w:r w:rsidRPr="002700BE">
        <w:rPr>
          <w:rFonts w:ascii="Calibri" w:eastAsia="Calibri" w:hAnsi="Calibri" w:cs="Calibri"/>
          <w:sz w:val="22"/>
          <w:szCs w:val="22"/>
          <w:lang w:val="en-US"/>
        </w:rPr>
        <w:lastRenderedPageBreak/>
        <w:t>“</w:t>
      </w:r>
      <w:r w:rsidRPr="002700BE">
        <w:rPr>
          <w:rFonts w:ascii="Calibri" w:eastAsia="Calibri" w:hAnsi="Calibri" w:cs="Calibri"/>
          <w:sz w:val="22"/>
          <w:szCs w:val="22"/>
          <w:highlight w:val="white"/>
          <w:lang w:val="en-US"/>
        </w:rPr>
        <w:t>We commit to continue promoting and deepening gender mainstreaming in labor and employment programs and policies, and ministerial structures</w:t>
      </w:r>
      <w:r w:rsidRPr="002700BE">
        <w:rPr>
          <w:rFonts w:ascii="Calibri" w:eastAsia="Calibri" w:hAnsi="Calibri" w:cs="Calibri"/>
          <w:sz w:val="22"/>
          <w:szCs w:val="22"/>
          <w:lang w:val="en-US"/>
        </w:rPr>
        <w:t>” (Art. 12 of the Declaration of Buenos Aires)</w:t>
      </w:r>
    </w:p>
    <w:p w14:paraId="34931410" w14:textId="77777777" w:rsidR="004160E6" w:rsidRPr="002700BE" w:rsidRDefault="004160E6">
      <w:pPr>
        <w:ind w:left="720"/>
        <w:jc w:val="both"/>
        <w:rPr>
          <w:rFonts w:ascii="Calibri" w:eastAsia="Calibri" w:hAnsi="Calibri" w:cs="Calibri"/>
          <w:sz w:val="22"/>
          <w:szCs w:val="22"/>
          <w:lang w:val="en-US"/>
        </w:rPr>
      </w:pPr>
    </w:p>
    <w:p w14:paraId="34931411" w14:textId="77777777" w:rsidR="004160E6" w:rsidRPr="002700BE" w:rsidRDefault="00100CC5">
      <w:pPr>
        <w:ind w:left="720"/>
        <w:jc w:val="both"/>
        <w:rPr>
          <w:rFonts w:ascii="Calibri" w:eastAsia="Calibri" w:hAnsi="Calibri" w:cs="Calibri"/>
          <w:sz w:val="22"/>
          <w:szCs w:val="22"/>
          <w:lang w:val="en-US"/>
        </w:rPr>
      </w:pPr>
      <w:r w:rsidRPr="002700BE">
        <w:rPr>
          <w:rFonts w:ascii="Calibri" w:eastAsia="Calibri" w:hAnsi="Calibri" w:cs="Calibri"/>
          <w:sz w:val="22"/>
          <w:szCs w:val="22"/>
          <w:lang w:val="en-US"/>
        </w:rPr>
        <w:t>“</w:t>
      </w:r>
      <w:r w:rsidRPr="002700BE">
        <w:rPr>
          <w:rFonts w:ascii="Calibri" w:eastAsia="Calibri" w:hAnsi="Calibri" w:cs="Calibri"/>
          <w:sz w:val="22"/>
          <w:szCs w:val="22"/>
          <w:highlight w:val="white"/>
          <w:lang w:val="en-US"/>
        </w:rPr>
        <w:t xml:space="preserve">Continue deepening the institutionalization of gender in the Ministries of Labor </w:t>
      </w:r>
      <w:proofErr w:type="gramStart"/>
      <w:r w:rsidRPr="002700BE">
        <w:rPr>
          <w:rFonts w:ascii="Calibri" w:eastAsia="Calibri" w:hAnsi="Calibri" w:cs="Calibri"/>
          <w:sz w:val="22"/>
          <w:szCs w:val="22"/>
          <w:highlight w:val="white"/>
          <w:lang w:val="en-US"/>
        </w:rPr>
        <w:t>as a means to</w:t>
      </w:r>
      <w:proofErr w:type="gramEnd"/>
      <w:r w:rsidRPr="002700BE">
        <w:rPr>
          <w:rFonts w:ascii="Calibri" w:eastAsia="Calibri" w:hAnsi="Calibri" w:cs="Calibri"/>
          <w:sz w:val="22"/>
          <w:szCs w:val="22"/>
          <w:highlight w:val="white"/>
          <w:lang w:val="en-US"/>
        </w:rPr>
        <w:t xml:space="preserve"> achieve gender equality. This involves institutional strengthening of gender units</w:t>
      </w:r>
      <w:r w:rsidRPr="002700BE">
        <w:rPr>
          <w:rFonts w:ascii="Calibri" w:eastAsia="Calibri" w:hAnsi="Calibri" w:cs="Calibri"/>
          <w:sz w:val="22"/>
          <w:szCs w:val="22"/>
          <w:lang w:val="en-US"/>
        </w:rPr>
        <w:t xml:space="preserve">” (Art. 7, </w:t>
      </w:r>
      <w:proofErr w:type="spellStart"/>
      <w:r w:rsidRPr="002700BE">
        <w:rPr>
          <w:rFonts w:ascii="Calibri" w:eastAsia="Calibri" w:hAnsi="Calibri" w:cs="Calibri"/>
          <w:sz w:val="22"/>
          <w:szCs w:val="22"/>
          <w:lang w:val="en-US"/>
        </w:rPr>
        <w:t>i</w:t>
      </w:r>
      <w:proofErr w:type="spellEnd"/>
      <w:r w:rsidRPr="002700BE">
        <w:rPr>
          <w:rFonts w:ascii="Calibri" w:eastAsia="Calibri" w:hAnsi="Calibri" w:cs="Calibri"/>
          <w:sz w:val="22"/>
          <w:szCs w:val="22"/>
          <w:lang w:val="en-US"/>
        </w:rPr>
        <w:t>) of the Plan of Action of Buenos Aires</w:t>
      </w:r>
    </w:p>
    <w:p w14:paraId="34931412" w14:textId="77777777" w:rsidR="004160E6" w:rsidRPr="002700BE" w:rsidRDefault="004160E6">
      <w:pPr>
        <w:ind w:left="720"/>
        <w:jc w:val="both"/>
        <w:rPr>
          <w:rFonts w:ascii="Calibri" w:eastAsia="Calibri" w:hAnsi="Calibri" w:cs="Calibri"/>
          <w:sz w:val="22"/>
          <w:szCs w:val="22"/>
          <w:lang w:val="en-US"/>
        </w:rPr>
      </w:pPr>
    </w:p>
    <w:p w14:paraId="34931413"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sz w:val="22"/>
          <w:szCs w:val="22"/>
          <w:lang w:val="en-US"/>
        </w:rPr>
        <w:t>During the 4</w:t>
      </w:r>
      <w:r w:rsidRPr="002700BE">
        <w:rPr>
          <w:rFonts w:ascii="Calibri" w:eastAsia="Calibri" w:hAnsi="Calibri" w:cs="Calibri"/>
          <w:sz w:val="22"/>
          <w:szCs w:val="22"/>
          <w:vertAlign w:val="superscript"/>
          <w:lang w:val="en-US"/>
        </w:rPr>
        <w:t>th</w:t>
      </w:r>
      <w:r w:rsidRPr="002700BE">
        <w:rPr>
          <w:rFonts w:ascii="Calibri" w:eastAsia="Calibri" w:hAnsi="Calibri" w:cs="Calibri"/>
          <w:sz w:val="22"/>
          <w:szCs w:val="22"/>
          <w:lang w:val="en-US"/>
        </w:rPr>
        <w:t xml:space="preserve"> Hemispheric Dialogue, held on March 15, 2022, RIAL/GENDER was formally launched. The gender units discussed the objectives and main lines of action for the network under the premise of collectively building its foundations. After the dialogue, they revised a first draft of this document and sent comments in writing to the Technical Secretariat. This document collects all the comments provided by the focal points and incorporates good practices in the management and governance of networks. It is the foundational document of the Network, setting the framework for its operation.</w:t>
      </w:r>
    </w:p>
    <w:p w14:paraId="34931414" w14:textId="77777777" w:rsidR="004160E6" w:rsidRPr="002700BE" w:rsidRDefault="004160E6">
      <w:pPr>
        <w:rPr>
          <w:rFonts w:ascii="Calibri" w:eastAsia="Calibri" w:hAnsi="Calibri" w:cs="Calibri"/>
          <w:sz w:val="22"/>
          <w:szCs w:val="22"/>
          <w:lang w:val="en-US"/>
        </w:rPr>
      </w:pPr>
    </w:p>
    <w:p w14:paraId="34931415" w14:textId="77777777" w:rsidR="004160E6" w:rsidRPr="002700BE" w:rsidRDefault="004160E6">
      <w:pPr>
        <w:ind w:left="720"/>
        <w:rPr>
          <w:rFonts w:ascii="Calibri" w:eastAsia="Calibri" w:hAnsi="Calibri" w:cs="Calibri"/>
          <w:sz w:val="22"/>
          <w:szCs w:val="22"/>
          <w:lang w:val="en-US"/>
        </w:rPr>
      </w:pPr>
    </w:p>
    <w:p w14:paraId="34931416" w14:textId="77777777" w:rsidR="004160E6" w:rsidRPr="002700BE" w:rsidRDefault="004160E6">
      <w:pPr>
        <w:ind w:left="720"/>
        <w:rPr>
          <w:rFonts w:ascii="Calibri" w:eastAsia="Calibri" w:hAnsi="Calibri" w:cs="Calibri"/>
          <w:sz w:val="22"/>
          <w:szCs w:val="22"/>
          <w:lang w:val="en-US"/>
        </w:rPr>
      </w:pPr>
    </w:p>
    <w:p w14:paraId="34931417" w14:textId="77777777" w:rsidR="004160E6" w:rsidRPr="002700BE" w:rsidRDefault="00100CC5">
      <w:pPr>
        <w:tabs>
          <w:tab w:val="right" w:pos="9360"/>
        </w:tabs>
        <w:jc w:val="both"/>
        <w:rPr>
          <w:rFonts w:ascii="Calibri" w:eastAsia="Calibri" w:hAnsi="Calibri" w:cs="Calibri"/>
          <w:lang w:val="en-US"/>
        </w:rPr>
      </w:pPr>
      <w:r>
        <w:rPr>
          <w:noProof/>
        </w:rPr>
        <mc:AlternateContent>
          <mc:Choice Requires="wps">
            <w:drawing>
              <wp:anchor distT="0" distB="0" distL="114300" distR="114300" simplePos="0" relativeHeight="251658252" behindDoc="0" locked="0" layoutInCell="1" hidden="0" allowOverlap="1" wp14:anchorId="349317C0" wp14:editId="349317C1">
                <wp:simplePos x="0" y="0"/>
                <wp:positionH relativeFrom="column">
                  <wp:posOffset>1</wp:posOffset>
                </wp:positionH>
                <wp:positionV relativeFrom="paragraph">
                  <wp:posOffset>0</wp:posOffset>
                </wp:positionV>
                <wp:extent cx="5748641" cy="262241"/>
                <wp:effectExtent l="0" t="0" r="0" b="0"/>
                <wp:wrapNone/>
                <wp:docPr id="1619105398" name="Rectangle 1619105398"/>
                <wp:cNvGraphicFramePr/>
                <a:graphic xmlns:a="http://schemas.openxmlformats.org/drawingml/2006/main">
                  <a:graphicData uri="http://schemas.microsoft.com/office/word/2010/wordprocessingShape">
                    <wps:wsp>
                      <wps:cNvSpPr/>
                      <wps:spPr>
                        <a:xfrm>
                          <a:off x="2476442" y="3653642"/>
                          <a:ext cx="5739116" cy="252716"/>
                        </a:xfrm>
                        <a:prstGeom prst="rect">
                          <a:avLst/>
                        </a:prstGeom>
                        <a:solidFill>
                          <a:srgbClr val="7030A0"/>
                        </a:solidFill>
                        <a:ln w="9525" cap="flat" cmpd="sng">
                          <a:solidFill>
                            <a:srgbClr val="000000"/>
                          </a:solidFill>
                          <a:prstDash val="solid"/>
                          <a:round/>
                          <a:headEnd type="none" w="sm" len="sm"/>
                          <a:tailEnd type="none" w="sm" len="sm"/>
                        </a:ln>
                      </wps:spPr>
                      <wps:txbx>
                        <w:txbxContent>
                          <w:p w14:paraId="3493181E" w14:textId="0EF32779" w:rsidR="004160E6" w:rsidRPr="00AE30A0" w:rsidRDefault="001E3997" w:rsidP="001E3997">
                            <w:pPr>
                              <w:textDirection w:val="btLr"/>
                              <w:rPr>
                                <w:rFonts w:asciiTheme="minorHAnsi" w:hAnsiTheme="minorHAnsi" w:cstheme="minorHAnsi"/>
                              </w:rPr>
                            </w:pPr>
                            <w:r>
                              <w:rPr>
                                <w:rFonts w:asciiTheme="minorHAnsi" w:eastAsia="Arial" w:hAnsiTheme="minorHAnsi" w:cstheme="minorHAnsi"/>
                                <w:b/>
                                <w:color w:val="FFFFFF"/>
                                <w:sz w:val="22"/>
                              </w:rPr>
                              <w:t xml:space="preserve">2. </w:t>
                            </w:r>
                            <w:r w:rsidR="00100CC5" w:rsidRPr="00AE30A0">
                              <w:rPr>
                                <w:rFonts w:asciiTheme="minorHAnsi" w:eastAsia="Arial" w:hAnsiTheme="minorHAnsi" w:cstheme="minorHAnsi"/>
                                <w:b/>
                                <w:color w:val="FFFFFF"/>
                                <w:sz w:val="22"/>
                              </w:rPr>
                              <w:t>OBJECTIVES</w:t>
                            </w:r>
                          </w:p>
                        </w:txbxContent>
                      </wps:txbx>
                      <wps:bodyPr spcFirstLastPara="1" wrap="square" lIns="91425" tIns="45700" rIns="91425" bIns="45700" anchor="t" anchorCtr="0">
                        <a:noAutofit/>
                      </wps:bodyPr>
                    </wps:wsp>
                  </a:graphicData>
                </a:graphic>
              </wp:anchor>
            </w:drawing>
          </mc:Choice>
          <mc:Fallback>
            <w:pict>
              <v:rect w14:anchorId="349317C0" id="Rectangle 1619105398" o:spid="_x0000_s1027" style="position:absolute;left:0;text-align:left;margin-left:0;margin-top:0;width:452.65pt;height:20.6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" fillcolor="#7030a0">
                <v:stroke startarrowwidth="narrow" startarrowlength="short" endarrowwidth="narrow" endarrowlength="short" joinstyle="round"/>
                <v:textbox inset="2.53958mm,1.2694mm,2.53958mm,1.2694mm">
                  <w:txbxContent>
                    <w:p w14:paraId="3493181E" w14:textId="0EF32779" w:rsidR="004160E6" w:rsidRPr="00AE30A0" w:rsidRDefault="001E3997" w:rsidP="001E3997">
                      <w:pPr>
                        <w:textDirection w:val="btLr"/>
                        <w:rPr>
                          <w:rFonts w:asciiTheme="minorHAnsi" w:hAnsiTheme="minorHAnsi" w:cstheme="minorHAnsi"/>
                        </w:rPr>
                      </w:pPr>
                      <w:r>
                        <w:rPr>
                          <w:rFonts w:asciiTheme="minorHAnsi" w:eastAsia="Arial" w:hAnsiTheme="minorHAnsi" w:cstheme="minorHAnsi"/>
                          <w:b/>
                          <w:color w:val="FFFFFF"/>
                          <w:sz w:val="22"/>
                        </w:rPr>
                        <w:t xml:space="preserve">2. </w:t>
                      </w:r>
                      <w:r w:rsidR="00100CC5" w:rsidRPr="00AE30A0">
                        <w:rPr>
                          <w:rFonts w:asciiTheme="minorHAnsi" w:eastAsia="Arial" w:hAnsiTheme="minorHAnsi" w:cstheme="minorHAnsi"/>
                          <w:b/>
                          <w:color w:val="FFFFFF"/>
                          <w:sz w:val="22"/>
                        </w:rPr>
                        <w:t>OBJECTIVES</w:t>
                      </w:r>
                    </w:p>
                  </w:txbxContent>
                </v:textbox>
              </v:rect>
            </w:pict>
          </mc:Fallback>
        </mc:AlternateContent>
      </w:r>
    </w:p>
    <w:p w14:paraId="34931418" w14:textId="77777777" w:rsidR="004160E6" w:rsidRPr="002700BE" w:rsidRDefault="004160E6">
      <w:pPr>
        <w:rPr>
          <w:rFonts w:ascii="Calibri" w:eastAsia="Calibri" w:hAnsi="Calibri" w:cs="Calibri"/>
          <w:lang w:val="en-US"/>
        </w:rPr>
      </w:pPr>
    </w:p>
    <w:p w14:paraId="34931419" w14:textId="77777777" w:rsidR="004160E6" w:rsidRPr="002700BE" w:rsidRDefault="004160E6">
      <w:pPr>
        <w:tabs>
          <w:tab w:val="left" w:pos="2410"/>
        </w:tabs>
        <w:rPr>
          <w:rFonts w:ascii="Calibri" w:eastAsia="Calibri" w:hAnsi="Calibri" w:cs="Calibri"/>
          <w:sz w:val="22"/>
          <w:szCs w:val="22"/>
          <w:lang w:val="en-US"/>
        </w:rPr>
      </w:pPr>
    </w:p>
    <w:p w14:paraId="3493141A" w14:textId="77777777" w:rsidR="004160E6" w:rsidRPr="002700BE" w:rsidRDefault="00100CC5">
      <w:pPr>
        <w:tabs>
          <w:tab w:val="left" w:pos="2410"/>
        </w:tabs>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Network of Gender Focal Points in the Ministries of Labor is a specialized community of practice of the Inter-American Network for Labor Administration (RIAL); as such, it will be denominated RIAL/GENDER. </w:t>
      </w:r>
    </w:p>
    <w:p w14:paraId="3493141B" w14:textId="77777777" w:rsidR="004160E6" w:rsidRPr="002700BE" w:rsidRDefault="004160E6">
      <w:pPr>
        <w:tabs>
          <w:tab w:val="left" w:pos="2410"/>
        </w:tabs>
        <w:jc w:val="both"/>
        <w:rPr>
          <w:rFonts w:ascii="Calibri" w:eastAsia="Calibri" w:hAnsi="Calibri" w:cs="Calibri"/>
          <w:sz w:val="22"/>
          <w:szCs w:val="22"/>
          <w:lang w:val="en-US"/>
        </w:rPr>
      </w:pPr>
    </w:p>
    <w:p w14:paraId="3493141C" w14:textId="77777777" w:rsidR="004160E6" w:rsidRPr="002700BE" w:rsidRDefault="00100CC5">
      <w:pPr>
        <w:tabs>
          <w:tab w:val="left" w:pos="2410"/>
        </w:tabs>
        <w:jc w:val="both"/>
        <w:rPr>
          <w:rFonts w:ascii="Calibri" w:eastAsia="Calibri" w:hAnsi="Calibri" w:cs="Calibri"/>
          <w:sz w:val="22"/>
          <w:szCs w:val="22"/>
          <w:highlight w:val="yellow"/>
          <w:lang w:val="en-US"/>
        </w:rPr>
      </w:pPr>
      <w:r w:rsidRPr="002700BE">
        <w:rPr>
          <w:rFonts w:ascii="Calibri" w:eastAsia="Calibri" w:hAnsi="Calibri" w:cs="Calibri"/>
          <w:b/>
          <w:sz w:val="22"/>
          <w:szCs w:val="22"/>
          <w:lang w:val="en-US"/>
        </w:rPr>
        <w:t xml:space="preserve">Purpose: </w:t>
      </w:r>
      <w:r w:rsidRPr="002700BE">
        <w:rPr>
          <w:rFonts w:ascii="Calibri" w:eastAsia="Calibri" w:hAnsi="Calibri" w:cs="Calibri"/>
          <w:sz w:val="22"/>
          <w:szCs w:val="22"/>
          <w:lang w:val="en-US"/>
        </w:rPr>
        <w:t xml:space="preserve">Contribute to achieving full gender equality in the world of work. </w:t>
      </w:r>
    </w:p>
    <w:p w14:paraId="3493141D" w14:textId="77777777" w:rsidR="004160E6" w:rsidRPr="002700BE" w:rsidRDefault="004160E6">
      <w:pPr>
        <w:tabs>
          <w:tab w:val="left" w:pos="2410"/>
        </w:tabs>
        <w:jc w:val="both"/>
        <w:rPr>
          <w:rFonts w:ascii="Calibri" w:eastAsia="Calibri" w:hAnsi="Calibri" w:cs="Calibri"/>
          <w:sz w:val="22"/>
          <w:szCs w:val="22"/>
          <w:lang w:val="en-US"/>
        </w:rPr>
      </w:pPr>
    </w:p>
    <w:p w14:paraId="3493141E" w14:textId="77777777" w:rsidR="004160E6" w:rsidRPr="003B68F3" w:rsidRDefault="00100CC5">
      <w:pPr>
        <w:tabs>
          <w:tab w:val="left" w:pos="2410"/>
        </w:tabs>
        <w:jc w:val="both"/>
        <w:rPr>
          <w:rFonts w:ascii="Calibri" w:eastAsia="Calibri" w:hAnsi="Calibri" w:cs="Calibri"/>
          <w:sz w:val="22"/>
          <w:szCs w:val="22"/>
          <w:lang w:val="en-US"/>
        </w:rPr>
      </w:pPr>
      <w:r w:rsidRPr="003B68F3">
        <w:rPr>
          <w:rFonts w:ascii="Calibri" w:eastAsia="Calibri" w:hAnsi="Calibri" w:cs="Calibri"/>
          <w:b/>
          <w:sz w:val="22"/>
          <w:szCs w:val="22"/>
          <w:lang w:val="en-US"/>
        </w:rPr>
        <w:t>General objective</w:t>
      </w:r>
      <w:r w:rsidRPr="003B68F3">
        <w:rPr>
          <w:rFonts w:ascii="Calibri" w:eastAsia="Calibri" w:hAnsi="Calibri" w:cs="Calibri"/>
          <w:sz w:val="22"/>
          <w:szCs w:val="22"/>
          <w:lang w:val="en-US"/>
        </w:rPr>
        <w:t>: Strengthen the gender units or areas within the Ministries of Labor of the Americas.</w:t>
      </w:r>
    </w:p>
    <w:p w14:paraId="3493141F" w14:textId="77777777" w:rsidR="004160E6" w:rsidRPr="003B68F3" w:rsidRDefault="004160E6">
      <w:pPr>
        <w:tabs>
          <w:tab w:val="left" w:pos="2410"/>
        </w:tabs>
        <w:jc w:val="both"/>
        <w:rPr>
          <w:rFonts w:ascii="Calibri" w:eastAsia="Calibri" w:hAnsi="Calibri" w:cs="Calibri"/>
          <w:sz w:val="22"/>
          <w:szCs w:val="22"/>
          <w:lang w:val="en-US"/>
        </w:rPr>
      </w:pPr>
    </w:p>
    <w:p w14:paraId="34931420" w14:textId="77777777" w:rsidR="004160E6" w:rsidRPr="003B68F3" w:rsidRDefault="00100CC5">
      <w:pPr>
        <w:tabs>
          <w:tab w:val="left" w:pos="2410"/>
        </w:tabs>
        <w:jc w:val="both"/>
        <w:rPr>
          <w:rFonts w:ascii="Calibri" w:eastAsia="Calibri" w:hAnsi="Calibri" w:cs="Calibri"/>
          <w:b/>
          <w:sz w:val="22"/>
          <w:szCs w:val="22"/>
          <w:lang w:val="en-US"/>
        </w:rPr>
      </w:pPr>
      <w:r w:rsidRPr="003B68F3">
        <w:rPr>
          <w:rFonts w:ascii="Calibri" w:eastAsia="Calibri" w:hAnsi="Calibri" w:cs="Calibri"/>
          <w:b/>
          <w:sz w:val="22"/>
          <w:szCs w:val="22"/>
          <w:lang w:val="en-US"/>
        </w:rPr>
        <w:t xml:space="preserve">Specific objectives: </w:t>
      </w:r>
    </w:p>
    <w:p w14:paraId="34931421" w14:textId="77777777" w:rsidR="004160E6" w:rsidRPr="003B68F3" w:rsidRDefault="004160E6">
      <w:pPr>
        <w:tabs>
          <w:tab w:val="left" w:pos="2410"/>
        </w:tabs>
        <w:jc w:val="both"/>
        <w:rPr>
          <w:rFonts w:ascii="Calibri" w:eastAsia="Calibri" w:hAnsi="Calibri" w:cs="Calibri"/>
          <w:sz w:val="22"/>
          <w:szCs w:val="22"/>
          <w:lang w:val="en-US"/>
        </w:rPr>
      </w:pPr>
    </w:p>
    <w:p w14:paraId="34931422" w14:textId="77777777" w:rsidR="004160E6" w:rsidRPr="003B68F3" w:rsidRDefault="00100CC5">
      <w:pPr>
        <w:numPr>
          <w:ilvl w:val="0"/>
          <w:numId w:val="71"/>
        </w:numPr>
        <w:tabs>
          <w:tab w:val="left" w:pos="2410"/>
        </w:tabs>
        <w:jc w:val="both"/>
        <w:rPr>
          <w:rFonts w:ascii="Calibri" w:eastAsia="Calibri" w:hAnsi="Calibri" w:cs="Calibri"/>
          <w:sz w:val="22"/>
          <w:szCs w:val="22"/>
          <w:lang w:val="en-US"/>
        </w:rPr>
      </w:pPr>
      <w:r w:rsidRPr="003B68F3">
        <w:rPr>
          <w:rFonts w:ascii="Calibri" w:eastAsia="Calibri" w:hAnsi="Calibri" w:cs="Calibri"/>
          <w:sz w:val="22"/>
          <w:szCs w:val="22"/>
          <w:lang w:val="en-US"/>
        </w:rPr>
        <w:t xml:space="preserve">Share best practices, experiences, lessons learned and evaluations on gender mainstreaming from Ministries of Labor. </w:t>
      </w:r>
    </w:p>
    <w:p w14:paraId="34931423" w14:textId="77777777" w:rsidR="004160E6" w:rsidRPr="003B68F3" w:rsidRDefault="004160E6">
      <w:pPr>
        <w:tabs>
          <w:tab w:val="left" w:pos="2410"/>
        </w:tabs>
        <w:ind w:left="720"/>
        <w:jc w:val="both"/>
        <w:rPr>
          <w:rFonts w:ascii="Calibri" w:eastAsia="Calibri" w:hAnsi="Calibri" w:cs="Calibri"/>
          <w:sz w:val="22"/>
          <w:szCs w:val="22"/>
          <w:lang w:val="en-US"/>
        </w:rPr>
      </w:pPr>
    </w:p>
    <w:p w14:paraId="34931424" w14:textId="77777777" w:rsidR="004160E6" w:rsidRPr="002700BE" w:rsidRDefault="00100CC5">
      <w:pPr>
        <w:numPr>
          <w:ilvl w:val="0"/>
          <w:numId w:val="71"/>
        </w:numPr>
        <w:tabs>
          <w:tab w:val="left" w:pos="2410"/>
        </w:tabs>
        <w:jc w:val="both"/>
        <w:rPr>
          <w:rFonts w:ascii="Calibri" w:eastAsia="Calibri" w:hAnsi="Calibri" w:cs="Calibri"/>
          <w:sz w:val="22"/>
          <w:szCs w:val="22"/>
          <w:lang w:val="en-US"/>
        </w:rPr>
      </w:pPr>
      <w:r w:rsidRPr="003B68F3">
        <w:rPr>
          <w:rFonts w:ascii="Calibri" w:eastAsia="Calibri" w:hAnsi="Calibri" w:cs="Calibri"/>
          <w:sz w:val="22"/>
          <w:szCs w:val="22"/>
          <w:lang w:val="en-US"/>
        </w:rPr>
        <w:t>Share relevant information and resources to keep the Units updated on different topics of interest, this includes specialized</w:t>
      </w:r>
      <w:r w:rsidRPr="002700BE">
        <w:rPr>
          <w:rFonts w:ascii="Calibri" w:eastAsia="Calibri" w:hAnsi="Calibri" w:cs="Calibri"/>
          <w:sz w:val="22"/>
          <w:szCs w:val="22"/>
          <w:lang w:val="en-US"/>
        </w:rPr>
        <w:t xml:space="preserve"> publications, training offers, and advances in public policies and/or legislation, among others. </w:t>
      </w:r>
    </w:p>
    <w:p w14:paraId="34931425" w14:textId="77777777" w:rsidR="004160E6" w:rsidRPr="002700BE" w:rsidRDefault="004160E6">
      <w:pPr>
        <w:ind w:left="720"/>
        <w:jc w:val="both"/>
        <w:rPr>
          <w:rFonts w:ascii="Calibri" w:eastAsia="Calibri" w:hAnsi="Calibri" w:cs="Calibri"/>
          <w:sz w:val="22"/>
          <w:szCs w:val="22"/>
          <w:lang w:val="en-US"/>
        </w:rPr>
      </w:pPr>
    </w:p>
    <w:p w14:paraId="34931426" w14:textId="77777777" w:rsidR="004160E6" w:rsidRPr="002700BE" w:rsidRDefault="00100CC5">
      <w:pPr>
        <w:numPr>
          <w:ilvl w:val="0"/>
          <w:numId w:val="71"/>
        </w:numPr>
        <w:tabs>
          <w:tab w:val="left" w:pos="2410"/>
        </w:tabs>
        <w:jc w:val="both"/>
        <w:rPr>
          <w:rFonts w:ascii="Calibri" w:eastAsia="Calibri" w:hAnsi="Calibri" w:cs="Calibri"/>
          <w:sz w:val="22"/>
          <w:szCs w:val="22"/>
          <w:lang w:val="en-US"/>
        </w:rPr>
      </w:pPr>
      <w:r w:rsidRPr="002700BE">
        <w:rPr>
          <w:rFonts w:ascii="Calibri" w:eastAsia="Calibri" w:hAnsi="Calibri" w:cs="Calibri"/>
          <w:sz w:val="22"/>
          <w:szCs w:val="22"/>
          <w:lang w:val="en-US"/>
        </w:rPr>
        <w:t>Discuss and analyze priority issues and relevant trends for gender equality in the world of work.</w:t>
      </w:r>
    </w:p>
    <w:p w14:paraId="34931427" w14:textId="77777777" w:rsidR="004160E6" w:rsidRPr="002700BE" w:rsidRDefault="004160E6">
      <w:pPr>
        <w:ind w:left="720"/>
        <w:jc w:val="both"/>
        <w:rPr>
          <w:rFonts w:ascii="Calibri" w:eastAsia="Calibri" w:hAnsi="Calibri" w:cs="Calibri"/>
          <w:sz w:val="22"/>
          <w:szCs w:val="22"/>
          <w:lang w:val="en-US"/>
        </w:rPr>
      </w:pPr>
    </w:p>
    <w:p w14:paraId="34931428" w14:textId="77777777" w:rsidR="004160E6" w:rsidRPr="002700BE" w:rsidRDefault="00100CC5">
      <w:pPr>
        <w:numPr>
          <w:ilvl w:val="0"/>
          <w:numId w:val="71"/>
        </w:numPr>
        <w:tabs>
          <w:tab w:val="left" w:pos="2410"/>
        </w:tabs>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Have a permanent channel of support, </w:t>
      </w:r>
      <w:proofErr w:type="gramStart"/>
      <w:r w:rsidRPr="002700BE">
        <w:rPr>
          <w:rFonts w:ascii="Calibri" w:eastAsia="Calibri" w:hAnsi="Calibri" w:cs="Calibri"/>
          <w:sz w:val="22"/>
          <w:szCs w:val="22"/>
          <w:lang w:val="en-US"/>
        </w:rPr>
        <w:t>consultation</w:t>
      </w:r>
      <w:proofErr w:type="gramEnd"/>
      <w:r w:rsidRPr="002700BE">
        <w:rPr>
          <w:rFonts w:ascii="Calibri" w:eastAsia="Calibri" w:hAnsi="Calibri" w:cs="Calibri"/>
          <w:sz w:val="22"/>
          <w:szCs w:val="22"/>
          <w:lang w:val="en-US"/>
        </w:rPr>
        <w:t xml:space="preserve"> and communication between peers. </w:t>
      </w:r>
    </w:p>
    <w:p w14:paraId="34931429" w14:textId="77777777" w:rsidR="004160E6" w:rsidRPr="002700BE" w:rsidRDefault="004160E6">
      <w:pPr>
        <w:ind w:left="720"/>
        <w:jc w:val="both"/>
        <w:rPr>
          <w:rFonts w:ascii="Calibri" w:eastAsia="Calibri" w:hAnsi="Calibri" w:cs="Calibri"/>
          <w:sz w:val="22"/>
          <w:szCs w:val="22"/>
          <w:lang w:val="en-US"/>
        </w:rPr>
      </w:pPr>
    </w:p>
    <w:p w14:paraId="3493142A" w14:textId="77777777" w:rsidR="004160E6" w:rsidRPr="002700BE" w:rsidRDefault="00100CC5">
      <w:pPr>
        <w:numPr>
          <w:ilvl w:val="0"/>
          <w:numId w:val="71"/>
        </w:numPr>
        <w:tabs>
          <w:tab w:val="left" w:pos="2410"/>
        </w:tabs>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Share legislation and regulation, and work to strengthen national and regional legal frameworks on gender equality at work. </w:t>
      </w:r>
    </w:p>
    <w:p w14:paraId="3493142B" w14:textId="77777777" w:rsidR="004160E6" w:rsidRPr="002700BE" w:rsidRDefault="004160E6">
      <w:pPr>
        <w:ind w:left="720"/>
        <w:jc w:val="both"/>
        <w:rPr>
          <w:rFonts w:ascii="Calibri" w:eastAsia="Calibri" w:hAnsi="Calibri" w:cs="Calibri"/>
          <w:sz w:val="22"/>
          <w:szCs w:val="22"/>
          <w:lang w:val="en-US"/>
        </w:rPr>
      </w:pPr>
    </w:p>
    <w:p w14:paraId="3493142C" w14:textId="77777777" w:rsidR="004160E6" w:rsidRPr="002700BE" w:rsidRDefault="004160E6">
      <w:pPr>
        <w:jc w:val="both"/>
        <w:rPr>
          <w:rFonts w:ascii="Calibri" w:eastAsia="Calibri" w:hAnsi="Calibri" w:cs="Calibri"/>
          <w:sz w:val="22"/>
          <w:szCs w:val="22"/>
          <w:lang w:val="en-US"/>
        </w:rPr>
      </w:pPr>
    </w:p>
    <w:p w14:paraId="3493142D" w14:textId="77777777" w:rsidR="004160E6" w:rsidRPr="002700BE" w:rsidRDefault="00100CC5">
      <w:pPr>
        <w:tabs>
          <w:tab w:val="left" w:pos="2410"/>
        </w:tabs>
        <w:jc w:val="both"/>
        <w:rPr>
          <w:rFonts w:ascii="Calibri" w:eastAsia="Calibri" w:hAnsi="Calibri" w:cs="Calibri"/>
          <w:sz w:val="22"/>
          <w:szCs w:val="22"/>
          <w:lang w:val="en-US"/>
        </w:rPr>
      </w:pPr>
      <w:r>
        <w:rPr>
          <w:noProof/>
        </w:rPr>
        <mc:AlternateContent>
          <mc:Choice Requires="wps">
            <w:drawing>
              <wp:anchor distT="0" distB="0" distL="114300" distR="114300" simplePos="0" relativeHeight="251658253" behindDoc="0" locked="0" layoutInCell="1" hidden="0" allowOverlap="1" wp14:anchorId="349317C2" wp14:editId="349317C3">
                <wp:simplePos x="0" y="0"/>
                <wp:positionH relativeFrom="column">
                  <wp:posOffset>1</wp:posOffset>
                </wp:positionH>
                <wp:positionV relativeFrom="paragraph">
                  <wp:posOffset>0</wp:posOffset>
                </wp:positionV>
                <wp:extent cx="5748641" cy="262241"/>
                <wp:effectExtent l="0" t="0" r="0" b="0"/>
                <wp:wrapNone/>
                <wp:docPr id="1619105390" name="Rectangle 1619105390"/>
                <wp:cNvGraphicFramePr/>
                <a:graphic xmlns:a="http://schemas.openxmlformats.org/drawingml/2006/main">
                  <a:graphicData uri="http://schemas.microsoft.com/office/word/2010/wordprocessingShape">
                    <wps:wsp>
                      <wps:cNvSpPr/>
                      <wps:spPr>
                        <a:xfrm>
                          <a:off x="2476442" y="3653642"/>
                          <a:ext cx="5739116" cy="252716"/>
                        </a:xfrm>
                        <a:prstGeom prst="rect">
                          <a:avLst/>
                        </a:prstGeom>
                        <a:solidFill>
                          <a:srgbClr val="7030A0"/>
                        </a:solidFill>
                        <a:ln w="9525" cap="flat" cmpd="sng">
                          <a:solidFill>
                            <a:srgbClr val="000000"/>
                          </a:solidFill>
                          <a:prstDash val="solid"/>
                          <a:round/>
                          <a:headEnd type="none" w="sm" len="sm"/>
                          <a:tailEnd type="none" w="sm" len="sm"/>
                        </a:ln>
                      </wps:spPr>
                      <wps:txbx>
                        <w:txbxContent>
                          <w:p w14:paraId="3493181F" w14:textId="492D3543" w:rsidR="004160E6" w:rsidRPr="003B68F3" w:rsidRDefault="001E3997" w:rsidP="001E3997">
                            <w:pPr>
                              <w:textDirection w:val="btLr"/>
                              <w:rPr>
                                <w:rFonts w:asciiTheme="minorHAnsi" w:hAnsiTheme="minorHAnsi" w:cstheme="minorHAnsi"/>
                              </w:rPr>
                            </w:pPr>
                            <w:r>
                              <w:rPr>
                                <w:rFonts w:asciiTheme="minorHAnsi" w:eastAsia="Arial" w:hAnsiTheme="minorHAnsi" w:cstheme="minorHAnsi"/>
                                <w:b/>
                                <w:color w:val="FFFFFF"/>
                                <w:sz w:val="22"/>
                              </w:rPr>
                              <w:t xml:space="preserve">3. </w:t>
                            </w:r>
                            <w:r w:rsidR="00100CC5" w:rsidRPr="003B68F3">
                              <w:rPr>
                                <w:rFonts w:asciiTheme="minorHAnsi" w:eastAsia="Arial" w:hAnsiTheme="minorHAnsi" w:cstheme="minorHAnsi"/>
                                <w:b/>
                                <w:color w:val="FFFFFF"/>
                                <w:sz w:val="22"/>
                              </w:rPr>
                              <w:t>TOOLS</w:t>
                            </w:r>
                          </w:p>
                        </w:txbxContent>
                      </wps:txbx>
                      <wps:bodyPr spcFirstLastPara="1" wrap="square" lIns="91425" tIns="45700" rIns="91425" bIns="45700" anchor="t" anchorCtr="0">
                        <a:noAutofit/>
                      </wps:bodyPr>
                    </wps:wsp>
                  </a:graphicData>
                </a:graphic>
              </wp:anchor>
            </w:drawing>
          </mc:Choice>
          <mc:Fallback>
            <w:pict>
              <v:rect w14:anchorId="349317C2" id="Rectangle 1619105390" o:spid="_x0000_s1028" style="position:absolute;left:0;text-align:left;margin-left:0;margin-top:0;width:452.65pt;height:20.6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" fillcolor="#7030a0">
                <v:stroke startarrowwidth="narrow" startarrowlength="short" endarrowwidth="narrow" endarrowlength="short" joinstyle="round"/>
                <v:textbox inset="2.53958mm,1.2694mm,2.53958mm,1.2694mm">
                  <w:txbxContent>
                    <w:p w14:paraId="3493181F" w14:textId="492D3543" w:rsidR="004160E6" w:rsidRPr="003B68F3" w:rsidRDefault="001E3997" w:rsidP="001E3997">
                      <w:pPr>
                        <w:textDirection w:val="btLr"/>
                        <w:rPr>
                          <w:rFonts w:asciiTheme="minorHAnsi" w:hAnsiTheme="minorHAnsi" w:cstheme="minorHAnsi"/>
                        </w:rPr>
                      </w:pPr>
                      <w:r>
                        <w:rPr>
                          <w:rFonts w:asciiTheme="minorHAnsi" w:eastAsia="Arial" w:hAnsiTheme="minorHAnsi" w:cstheme="minorHAnsi"/>
                          <w:b/>
                          <w:color w:val="FFFFFF"/>
                          <w:sz w:val="22"/>
                        </w:rPr>
                        <w:t xml:space="preserve">3. </w:t>
                      </w:r>
                      <w:r w:rsidR="00100CC5" w:rsidRPr="003B68F3">
                        <w:rPr>
                          <w:rFonts w:asciiTheme="minorHAnsi" w:eastAsia="Arial" w:hAnsiTheme="minorHAnsi" w:cstheme="minorHAnsi"/>
                          <w:b/>
                          <w:color w:val="FFFFFF"/>
                          <w:sz w:val="22"/>
                        </w:rPr>
                        <w:t>TOOLS</w:t>
                      </w:r>
                    </w:p>
                  </w:txbxContent>
                </v:textbox>
              </v:rect>
            </w:pict>
          </mc:Fallback>
        </mc:AlternateContent>
      </w:r>
    </w:p>
    <w:p w14:paraId="3493142E" w14:textId="77777777" w:rsidR="004160E6" w:rsidRPr="002700BE" w:rsidRDefault="004160E6">
      <w:pPr>
        <w:jc w:val="both"/>
        <w:rPr>
          <w:rFonts w:ascii="Calibri" w:eastAsia="Calibri" w:hAnsi="Calibri" w:cs="Calibri"/>
          <w:sz w:val="22"/>
          <w:szCs w:val="22"/>
          <w:lang w:val="en-US"/>
        </w:rPr>
      </w:pPr>
    </w:p>
    <w:p w14:paraId="3493142F" w14:textId="77777777" w:rsidR="004160E6" w:rsidRPr="002700BE" w:rsidRDefault="004160E6">
      <w:pPr>
        <w:jc w:val="both"/>
        <w:rPr>
          <w:rFonts w:ascii="Calibri" w:eastAsia="Calibri" w:hAnsi="Calibri" w:cs="Calibri"/>
          <w:sz w:val="22"/>
          <w:szCs w:val="22"/>
          <w:lang w:val="en-US"/>
        </w:rPr>
      </w:pPr>
    </w:p>
    <w:p w14:paraId="34931430"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sz w:val="22"/>
          <w:szCs w:val="22"/>
          <w:lang w:val="en-US"/>
        </w:rPr>
        <w:t>To achieve the stated objectives, the Network will have the following tools:</w:t>
      </w:r>
    </w:p>
    <w:p w14:paraId="34931431" w14:textId="77777777" w:rsidR="004160E6" w:rsidRPr="002700BE" w:rsidRDefault="004160E6">
      <w:pPr>
        <w:jc w:val="both"/>
        <w:rPr>
          <w:rFonts w:ascii="Calibri" w:eastAsia="Calibri" w:hAnsi="Calibri" w:cs="Calibri"/>
          <w:sz w:val="22"/>
          <w:szCs w:val="22"/>
          <w:lang w:val="en-US"/>
        </w:rPr>
      </w:pPr>
    </w:p>
    <w:p w14:paraId="34931432" w14:textId="7AB2A734"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b/>
          <w:sz w:val="22"/>
          <w:szCs w:val="22"/>
          <w:u w:val="single"/>
          <w:lang w:val="en-US"/>
        </w:rPr>
        <w:t>Portfolio of Programs:</w:t>
      </w:r>
      <w:r w:rsidRPr="002700BE">
        <w:rPr>
          <w:rFonts w:ascii="Calibri" w:eastAsia="Calibri" w:hAnsi="Calibri" w:cs="Calibri"/>
          <w:sz w:val="22"/>
          <w:szCs w:val="22"/>
          <w:lang w:val="en-US"/>
        </w:rPr>
        <w:t xml:space="preserve"> The Portfolio is an information bank that systematizes the programs on gender equity that the Ministries of Labor wish to share with each other. Programs must have shown results, have lessons learned and, ideally, have been positively evaluated.</w:t>
      </w:r>
    </w:p>
    <w:p w14:paraId="34931433" w14:textId="77777777" w:rsidR="004160E6" w:rsidRPr="002700BE" w:rsidRDefault="004160E6">
      <w:pPr>
        <w:jc w:val="both"/>
        <w:rPr>
          <w:rFonts w:ascii="Calibri" w:eastAsia="Calibri" w:hAnsi="Calibri" w:cs="Calibri"/>
          <w:sz w:val="22"/>
          <w:szCs w:val="22"/>
          <w:lang w:val="en-US"/>
        </w:rPr>
      </w:pPr>
    </w:p>
    <w:p w14:paraId="34931434" w14:textId="4714E17B"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sz w:val="22"/>
          <w:szCs w:val="22"/>
          <w:lang w:val="en-US"/>
        </w:rPr>
        <w:t>The Portfolio, which includes a database and a search engine for programs, is now available within the RIAL website (</w:t>
      </w:r>
      <w:hyperlink r:id="rId41">
        <w:r w:rsidRPr="002700BE">
          <w:rPr>
            <w:rFonts w:ascii="Calibri" w:eastAsia="Calibri" w:hAnsi="Calibri" w:cs="Calibri"/>
            <w:color w:val="0563C1"/>
            <w:sz w:val="22"/>
            <w:szCs w:val="22"/>
            <w:u w:val="single"/>
            <w:lang w:val="en-US"/>
          </w:rPr>
          <w:t>www.rialnet.org</w:t>
        </w:r>
      </w:hyperlink>
      <w:r w:rsidRPr="002700BE">
        <w:rPr>
          <w:rFonts w:ascii="Calibri" w:eastAsia="Calibri" w:hAnsi="Calibri" w:cs="Calibri"/>
          <w:sz w:val="22"/>
          <w:szCs w:val="22"/>
          <w:lang w:val="en-US"/>
        </w:rPr>
        <w:t>) and has a section designated for programs on “Gender Equity”. The RIAL/GENDER will nurture and update this section of the Portfolio; to this end, each focal point has a personalized username and password. The Technical Secretariat is responsible for reviewing and translating the programs.</w:t>
      </w:r>
    </w:p>
    <w:p w14:paraId="34931435" w14:textId="77777777" w:rsidR="004160E6" w:rsidRPr="002700BE" w:rsidRDefault="004160E6">
      <w:pPr>
        <w:jc w:val="both"/>
        <w:rPr>
          <w:rFonts w:ascii="Calibri" w:eastAsia="Calibri" w:hAnsi="Calibri" w:cs="Calibri"/>
          <w:sz w:val="22"/>
          <w:szCs w:val="22"/>
          <w:lang w:val="en-US"/>
        </w:rPr>
      </w:pPr>
    </w:p>
    <w:p w14:paraId="34931436" w14:textId="3A23D74D"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b/>
          <w:sz w:val="22"/>
          <w:szCs w:val="22"/>
          <w:u w:val="single"/>
          <w:lang w:val="en-US"/>
        </w:rPr>
        <w:t>Hemispheric Workshops:</w:t>
      </w:r>
      <w:r w:rsidRPr="002700BE">
        <w:rPr>
          <w:rFonts w:ascii="Calibri" w:eastAsia="Calibri" w:hAnsi="Calibri" w:cs="Calibri"/>
          <w:sz w:val="22"/>
          <w:szCs w:val="22"/>
          <w:lang w:val="en-US"/>
        </w:rPr>
        <w:t xml:space="preserve"> Spaces to analyze and exchange experiences on specific issues related to the work of gender units or areas. They are generally held in person with a duration of 2 or 3 days. They allow for the involvement of more actors, including workers’ and employers’ organizations, and allied international organizations. The objective of the Workshops is to identify lessons learned and policy recommendations on the subject matter.</w:t>
      </w:r>
    </w:p>
    <w:p w14:paraId="34931437" w14:textId="77777777" w:rsidR="004160E6" w:rsidRPr="002700BE" w:rsidRDefault="004160E6">
      <w:pPr>
        <w:jc w:val="both"/>
        <w:rPr>
          <w:rFonts w:ascii="Calibri" w:eastAsia="Calibri" w:hAnsi="Calibri" w:cs="Calibri"/>
          <w:sz w:val="22"/>
          <w:szCs w:val="22"/>
          <w:lang w:val="en-US"/>
        </w:rPr>
      </w:pPr>
    </w:p>
    <w:p w14:paraId="34931438" w14:textId="03F60906"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b/>
          <w:sz w:val="22"/>
          <w:szCs w:val="22"/>
          <w:u w:val="single"/>
          <w:lang w:val="en-US"/>
        </w:rPr>
        <w:t>Bilateral cooperation:</w:t>
      </w:r>
      <w:r w:rsidRPr="002700BE">
        <w:rPr>
          <w:rFonts w:ascii="Calibri" w:eastAsia="Calibri" w:hAnsi="Calibri" w:cs="Calibri"/>
          <w:sz w:val="22"/>
          <w:szCs w:val="22"/>
          <w:lang w:val="en-US"/>
        </w:rPr>
        <w:t xml:space="preserve"> Bilateral cooperation activities allow the Ministries to provide and receive direct and personalized technical advice among themselves, they are planned and developed according to the </w:t>
      </w:r>
      <w:proofErr w:type="gramStart"/>
      <w:r w:rsidRPr="002700BE">
        <w:rPr>
          <w:rFonts w:ascii="Calibri" w:eastAsia="Calibri" w:hAnsi="Calibri" w:cs="Calibri"/>
          <w:sz w:val="22"/>
          <w:szCs w:val="22"/>
          <w:lang w:val="en-US"/>
        </w:rPr>
        <w:t>particular interests</w:t>
      </w:r>
      <w:proofErr w:type="gramEnd"/>
      <w:r w:rsidRPr="002700BE">
        <w:rPr>
          <w:rFonts w:ascii="Calibri" w:eastAsia="Calibri" w:hAnsi="Calibri" w:cs="Calibri"/>
          <w:sz w:val="22"/>
          <w:szCs w:val="22"/>
          <w:lang w:val="en-US"/>
        </w:rPr>
        <w:t>, strengths, and needs of the Ministries involved. The activities are selected through open calls of the RIAL at the beginning of each year and can be virtual or face-to-face.</w:t>
      </w:r>
    </w:p>
    <w:p w14:paraId="34931439" w14:textId="77777777" w:rsidR="004160E6" w:rsidRPr="002700BE" w:rsidRDefault="004160E6">
      <w:pPr>
        <w:jc w:val="both"/>
        <w:rPr>
          <w:rFonts w:ascii="Calibri" w:eastAsia="Calibri" w:hAnsi="Calibri" w:cs="Calibri"/>
          <w:sz w:val="22"/>
          <w:szCs w:val="22"/>
          <w:lang w:val="en-US"/>
        </w:rPr>
      </w:pPr>
    </w:p>
    <w:p w14:paraId="3493143A"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b/>
          <w:sz w:val="22"/>
          <w:szCs w:val="22"/>
          <w:u w:val="single"/>
          <w:lang w:val="en-US"/>
        </w:rPr>
        <w:t>Virtual dialogues:</w:t>
      </w:r>
      <w:r w:rsidRPr="002700BE">
        <w:rPr>
          <w:rFonts w:ascii="Calibri" w:eastAsia="Calibri" w:hAnsi="Calibri" w:cs="Calibri"/>
          <w:sz w:val="22"/>
          <w:szCs w:val="22"/>
          <w:lang w:val="en-US"/>
        </w:rPr>
        <w:t xml:space="preserve"> Spaces for interaction between gender focal points with very specific purposes; for example, in one of the dialogues held prior to the creation of the Network, the units spoke about their situation in the face of the pandemic. They allow for an agile exchange limited to a specific purpose and have a maximum duration of 4 hours.  </w:t>
      </w:r>
    </w:p>
    <w:p w14:paraId="3493143B" w14:textId="77777777" w:rsidR="004160E6" w:rsidRPr="002700BE" w:rsidRDefault="004160E6">
      <w:pPr>
        <w:jc w:val="both"/>
        <w:rPr>
          <w:rFonts w:ascii="Calibri" w:eastAsia="Calibri" w:hAnsi="Calibri" w:cs="Calibri"/>
          <w:sz w:val="22"/>
          <w:szCs w:val="22"/>
          <w:lang w:val="en-US"/>
        </w:rPr>
      </w:pPr>
    </w:p>
    <w:p w14:paraId="3493143C" w14:textId="41BBE266"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b/>
          <w:sz w:val="22"/>
          <w:szCs w:val="22"/>
          <w:u w:val="single"/>
          <w:lang w:val="en-US"/>
        </w:rPr>
        <w:t>Dedicated channel of communication:</w:t>
      </w:r>
      <w:r w:rsidRPr="002700BE">
        <w:rPr>
          <w:rFonts w:ascii="Calibri" w:eastAsia="Calibri" w:hAnsi="Calibri" w:cs="Calibri"/>
          <w:sz w:val="22"/>
          <w:szCs w:val="22"/>
          <w:lang w:val="en-US"/>
        </w:rPr>
        <w:t xml:space="preserve"> It is imperative that the Network has a dedicated channel of interaction. During the 4</w:t>
      </w:r>
      <w:r w:rsidRPr="002700BE">
        <w:rPr>
          <w:rFonts w:ascii="Calibri" w:eastAsia="Calibri" w:hAnsi="Calibri" w:cs="Calibri"/>
          <w:sz w:val="22"/>
          <w:szCs w:val="22"/>
          <w:vertAlign w:val="superscript"/>
          <w:lang w:val="en-US"/>
        </w:rPr>
        <w:t>th</w:t>
      </w:r>
      <w:r w:rsidRPr="002700BE">
        <w:rPr>
          <w:rFonts w:ascii="Calibri" w:eastAsia="Calibri" w:hAnsi="Calibri" w:cs="Calibri"/>
          <w:sz w:val="22"/>
          <w:szCs w:val="22"/>
          <w:lang w:val="en-US"/>
        </w:rPr>
        <w:t xml:space="preserve"> Dialogue, the participants expressed a preference for having a mailing list and a WhatsApp Group. The Secretariat recommends advancing along these two paths, using the mailing list for formal communications and invitations, while the WhatsApp Group would be used for more informal communications and rapid exchange of information.</w:t>
      </w:r>
    </w:p>
    <w:p w14:paraId="3493143D" w14:textId="77777777" w:rsidR="004160E6" w:rsidRPr="002700BE" w:rsidRDefault="004160E6">
      <w:pPr>
        <w:jc w:val="both"/>
        <w:rPr>
          <w:rFonts w:ascii="Calibri" w:eastAsia="Calibri" w:hAnsi="Calibri" w:cs="Calibri"/>
          <w:sz w:val="22"/>
          <w:szCs w:val="22"/>
          <w:lang w:val="en-US"/>
        </w:rPr>
      </w:pPr>
    </w:p>
    <w:p w14:paraId="3493143E"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It is recommended that the WhatsApp Group be made up of no more than three people per country. Participation in the WhatsApp Group will be completely voluntary. </w:t>
      </w:r>
    </w:p>
    <w:p w14:paraId="3493143F" w14:textId="77777777" w:rsidR="004160E6" w:rsidRPr="002700BE" w:rsidRDefault="004160E6">
      <w:pPr>
        <w:jc w:val="both"/>
        <w:rPr>
          <w:rFonts w:ascii="Calibri" w:eastAsia="Calibri" w:hAnsi="Calibri" w:cs="Calibri"/>
          <w:sz w:val="22"/>
          <w:szCs w:val="22"/>
          <w:lang w:val="en-US"/>
        </w:rPr>
      </w:pPr>
    </w:p>
    <w:p w14:paraId="34931440" w14:textId="76771909"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b/>
          <w:sz w:val="22"/>
          <w:szCs w:val="22"/>
          <w:u w:val="single"/>
          <w:lang w:val="en-US"/>
        </w:rPr>
        <w:t>Membership database:</w:t>
      </w:r>
      <w:r w:rsidRPr="002700BE">
        <w:rPr>
          <w:rFonts w:ascii="Calibri" w:eastAsia="Calibri" w:hAnsi="Calibri" w:cs="Calibri"/>
          <w:sz w:val="22"/>
          <w:szCs w:val="22"/>
          <w:lang w:val="en-US"/>
        </w:rPr>
        <w:t xml:space="preserve"> The Secretariat will maintain an updated database with names, </w:t>
      </w:r>
      <w:r w:rsidR="003B68F3" w:rsidRPr="002700BE">
        <w:rPr>
          <w:rFonts w:ascii="Calibri" w:eastAsia="Calibri" w:hAnsi="Calibri" w:cs="Calibri"/>
          <w:sz w:val="22"/>
          <w:szCs w:val="22"/>
          <w:lang w:val="en-US"/>
        </w:rPr>
        <w:t>titles,</w:t>
      </w:r>
      <w:r w:rsidRPr="002700BE">
        <w:rPr>
          <w:rFonts w:ascii="Calibri" w:eastAsia="Calibri" w:hAnsi="Calibri" w:cs="Calibri"/>
          <w:sz w:val="22"/>
          <w:szCs w:val="22"/>
          <w:lang w:val="en-US"/>
        </w:rPr>
        <w:t xml:space="preserve"> and contact information, which will be available to members of the Network </w:t>
      </w:r>
      <w:proofErr w:type="gramStart"/>
      <w:r w:rsidRPr="002700BE">
        <w:rPr>
          <w:rFonts w:ascii="Calibri" w:eastAsia="Calibri" w:hAnsi="Calibri" w:cs="Calibri"/>
          <w:sz w:val="22"/>
          <w:szCs w:val="22"/>
          <w:lang w:val="en-US"/>
        </w:rPr>
        <w:t>in order to</w:t>
      </w:r>
      <w:proofErr w:type="gramEnd"/>
      <w:r w:rsidRPr="002700BE">
        <w:rPr>
          <w:rFonts w:ascii="Calibri" w:eastAsia="Calibri" w:hAnsi="Calibri" w:cs="Calibri"/>
          <w:sz w:val="22"/>
          <w:szCs w:val="22"/>
          <w:lang w:val="en-US"/>
        </w:rPr>
        <w:t xml:space="preserve"> streamline and optimize their communication.</w:t>
      </w:r>
    </w:p>
    <w:p w14:paraId="34931441" w14:textId="77777777" w:rsidR="004160E6" w:rsidRPr="002700BE" w:rsidRDefault="004160E6">
      <w:pPr>
        <w:jc w:val="both"/>
        <w:rPr>
          <w:rFonts w:ascii="Calibri" w:eastAsia="Calibri" w:hAnsi="Calibri" w:cs="Calibri"/>
          <w:sz w:val="22"/>
          <w:szCs w:val="22"/>
          <w:lang w:val="en-US"/>
        </w:rPr>
      </w:pPr>
    </w:p>
    <w:p w14:paraId="34931442"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b/>
          <w:sz w:val="22"/>
          <w:szCs w:val="22"/>
          <w:u w:val="single"/>
          <w:lang w:val="en-US"/>
        </w:rPr>
        <w:t>Documentation Center:</w:t>
      </w:r>
      <w:r w:rsidRPr="002700BE">
        <w:rPr>
          <w:rFonts w:ascii="Calibri" w:eastAsia="Calibri" w:hAnsi="Calibri" w:cs="Calibri"/>
          <w:sz w:val="22"/>
          <w:szCs w:val="22"/>
          <w:lang w:val="en-US"/>
        </w:rPr>
        <w:t xml:space="preserve"> The RIAL website will have a dedicated space to share publications, training offers and other relevant information. The members of Network will send the Secretariat the information they consider relevant to share through the Documentation Center. The Steering Committee and the Secretariat will define the parameters for the inclusion of resources in this Center. </w:t>
      </w:r>
    </w:p>
    <w:p w14:paraId="34931443" w14:textId="77777777" w:rsidR="004160E6" w:rsidRPr="002700BE" w:rsidRDefault="004160E6">
      <w:pPr>
        <w:jc w:val="both"/>
        <w:rPr>
          <w:rFonts w:ascii="Calibri" w:eastAsia="Calibri" w:hAnsi="Calibri" w:cs="Calibri"/>
          <w:sz w:val="22"/>
          <w:szCs w:val="22"/>
          <w:lang w:val="en-US"/>
        </w:rPr>
      </w:pPr>
    </w:p>
    <w:p w14:paraId="34931444"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b/>
          <w:sz w:val="22"/>
          <w:szCs w:val="22"/>
          <w:u w:val="single"/>
          <w:lang w:val="en-US"/>
        </w:rPr>
        <w:t>Informative Newsletter:</w:t>
      </w:r>
      <w:r w:rsidRPr="002700BE">
        <w:rPr>
          <w:rFonts w:ascii="Calibri" w:eastAsia="Calibri" w:hAnsi="Calibri" w:cs="Calibri"/>
          <w:sz w:val="22"/>
          <w:szCs w:val="22"/>
          <w:lang w:val="en-US"/>
        </w:rPr>
        <w:t xml:space="preserve"> All the activities of the Network, relevant updates in the Portfolio, news from the Units, and initiatives published in the Documentation Center will be included in the biweekly RIAL/OAS Newsletter. </w:t>
      </w:r>
    </w:p>
    <w:p w14:paraId="34931445" w14:textId="77777777" w:rsidR="004160E6" w:rsidRPr="002700BE" w:rsidRDefault="004160E6">
      <w:pPr>
        <w:jc w:val="both"/>
        <w:rPr>
          <w:rFonts w:ascii="Calibri" w:eastAsia="Calibri" w:hAnsi="Calibri" w:cs="Calibri"/>
          <w:sz w:val="22"/>
          <w:szCs w:val="22"/>
          <w:lang w:val="en-US"/>
        </w:rPr>
      </w:pPr>
    </w:p>
    <w:p w14:paraId="34931446" w14:textId="77777777" w:rsidR="004160E6" w:rsidRPr="002700BE" w:rsidRDefault="004160E6">
      <w:pPr>
        <w:jc w:val="both"/>
        <w:rPr>
          <w:rFonts w:ascii="Calibri" w:eastAsia="Calibri" w:hAnsi="Calibri" w:cs="Calibri"/>
          <w:sz w:val="22"/>
          <w:szCs w:val="22"/>
          <w:lang w:val="en-US"/>
        </w:rPr>
      </w:pPr>
    </w:p>
    <w:p w14:paraId="34931447" w14:textId="77777777" w:rsidR="004160E6" w:rsidRPr="002700BE" w:rsidRDefault="004160E6">
      <w:pPr>
        <w:jc w:val="both"/>
        <w:rPr>
          <w:rFonts w:ascii="Calibri" w:eastAsia="Calibri" w:hAnsi="Calibri" w:cs="Calibri"/>
          <w:sz w:val="22"/>
          <w:szCs w:val="22"/>
          <w:lang w:val="en-US"/>
        </w:rPr>
      </w:pPr>
    </w:p>
    <w:p w14:paraId="34931448" w14:textId="77777777" w:rsidR="004160E6" w:rsidRPr="002700BE" w:rsidRDefault="00100CC5">
      <w:pPr>
        <w:jc w:val="both"/>
        <w:rPr>
          <w:rFonts w:ascii="Calibri" w:eastAsia="Calibri" w:hAnsi="Calibri" w:cs="Calibri"/>
          <w:sz w:val="22"/>
          <w:szCs w:val="22"/>
          <w:lang w:val="en-US"/>
        </w:rPr>
      </w:pPr>
      <w:r>
        <w:rPr>
          <w:noProof/>
        </w:rPr>
        <mc:AlternateContent>
          <mc:Choice Requires="wps">
            <w:drawing>
              <wp:anchor distT="0" distB="0" distL="114300" distR="114300" simplePos="0" relativeHeight="251658254" behindDoc="0" locked="0" layoutInCell="1" hidden="0" allowOverlap="1" wp14:anchorId="349317C4" wp14:editId="349317C5">
                <wp:simplePos x="0" y="0"/>
                <wp:positionH relativeFrom="column">
                  <wp:posOffset>1</wp:posOffset>
                </wp:positionH>
                <wp:positionV relativeFrom="paragraph">
                  <wp:posOffset>0</wp:posOffset>
                </wp:positionV>
                <wp:extent cx="5748641" cy="262241"/>
                <wp:effectExtent l="0" t="0" r="0" b="0"/>
                <wp:wrapNone/>
                <wp:docPr id="1619105393" name="Rectangle 1619105393"/>
                <wp:cNvGraphicFramePr/>
                <a:graphic xmlns:a="http://schemas.openxmlformats.org/drawingml/2006/main">
                  <a:graphicData uri="http://schemas.microsoft.com/office/word/2010/wordprocessingShape">
                    <wps:wsp>
                      <wps:cNvSpPr/>
                      <wps:spPr>
                        <a:xfrm>
                          <a:off x="2476442" y="3653642"/>
                          <a:ext cx="5739116" cy="252716"/>
                        </a:xfrm>
                        <a:prstGeom prst="rect">
                          <a:avLst/>
                        </a:prstGeom>
                        <a:solidFill>
                          <a:srgbClr val="7030A0"/>
                        </a:solidFill>
                        <a:ln w="9525" cap="flat" cmpd="sng">
                          <a:solidFill>
                            <a:srgbClr val="000000"/>
                          </a:solidFill>
                          <a:prstDash val="solid"/>
                          <a:round/>
                          <a:headEnd type="none" w="sm" len="sm"/>
                          <a:tailEnd type="none" w="sm" len="sm"/>
                        </a:ln>
                      </wps:spPr>
                      <wps:txbx>
                        <w:txbxContent>
                          <w:p w14:paraId="34931820" w14:textId="3AE26E20" w:rsidR="004160E6" w:rsidRPr="003B68F3" w:rsidRDefault="001E3997" w:rsidP="001E3997">
                            <w:pPr>
                              <w:textDirection w:val="btLr"/>
                              <w:rPr>
                                <w:rFonts w:asciiTheme="minorHAnsi" w:hAnsiTheme="minorHAnsi" w:cstheme="minorHAnsi"/>
                              </w:rPr>
                            </w:pPr>
                            <w:r>
                              <w:rPr>
                                <w:rFonts w:asciiTheme="minorHAnsi" w:eastAsia="Arial" w:hAnsiTheme="minorHAnsi" w:cstheme="minorHAnsi"/>
                                <w:b/>
                                <w:color w:val="FFFFFF"/>
                                <w:sz w:val="22"/>
                              </w:rPr>
                              <w:t xml:space="preserve">4. </w:t>
                            </w:r>
                            <w:r w:rsidR="00100CC5" w:rsidRPr="003B68F3">
                              <w:rPr>
                                <w:rFonts w:asciiTheme="minorHAnsi" w:eastAsia="Arial" w:hAnsiTheme="minorHAnsi" w:cstheme="minorHAnsi"/>
                                <w:b/>
                                <w:color w:val="FFFFFF"/>
                                <w:sz w:val="22"/>
                              </w:rPr>
                              <w:t>AREAS OF ACTION</w:t>
                            </w:r>
                          </w:p>
                        </w:txbxContent>
                      </wps:txbx>
                      <wps:bodyPr spcFirstLastPara="1" wrap="square" lIns="91425" tIns="45700" rIns="91425" bIns="45700" anchor="t" anchorCtr="0">
                        <a:noAutofit/>
                      </wps:bodyPr>
                    </wps:wsp>
                  </a:graphicData>
                </a:graphic>
              </wp:anchor>
            </w:drawing>
          </mc:Choice>
          <mc:Fallback>
            <w:pict>
              <v:rect w14:anchorId="349317C4" id="Rectangle 1619105393" o:spid="_x0000_s1029" style="position:absolute;left:0;text-align:left;margin-left:0;margin-top:0;width:452.65pt;height:20.6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" fillcolor="#7030a0">
                <v:stroke startarrowwidth="narrow" startarrowlength="short" endarrowwidth="narrow" endarrowlength="short" joinstyle="round"/>
                <v:textbox inset="2.53958mm,1.2694mm,2.53958mm,1.2694mm">
                  <w:txbxContent>
                    <w:p w14:paraId="34931820" w14:textId="3AE26E20" w:rsidR="004160E6" w:rsidRPr="003B68F3" w:rsidRDefault="001E3997" w:rsidP="001E3997">
                      <w:pPr>
                        <w:textDirection w:val="btLr"/>
                        <w:rPr>
                          <w:rFonts w:asciiTheme="minorHAnsi" w:hAnsiTheme="minorHAnsi" w:cstheme="minorHAnsi"/>
                        </w:rPr>
                      </w:pPr>
                      <w:r>
                        <w:rPr>
                          <w:rFonts w:asciiTheme="minorHAnsi" w:eastAsia="Arial" w:hAnsiTheme="minorHAnsi" w:cstheme="minorHAnsi"/>
                          <w:b/>
                          <w:color w:val="FFFFFF"/>
                          <w:sz w:val="22"/>
                        </w:rPr>
                        <w:t xml:space="preserve">4. </w:t>
                      </w:r>
                      <w:r w:rsidR="00100CC5" w:rsidRPr="003B68F3">
                        <w:rPr>
                          <w:rFonts w:asciiTheme="minorHAnsi" w:eastAsia="Arial" w:hAnsiTheme="minorHAnsi" w:cstheme="minorHAnsi"/>
                          <w:b/>
                          <w:color w:val="FFFFFF"/>
                          <w:sz w:val="22"/>
                        </w:rPr>
                        <w:t>AREAS OF ACTION</w:t>
                      </w:r>
                    </w:p>
                  </w:txbxContent>
                </v:textbox>
              </v:rect>
            </w:pict>
          </mc:Fallback>
        </mc:AlternateContent>
      </w:r>
    </w:p>
    <w:p w14:paraId="34931449" w14:textId="77777777" w:rsidR="004160E6" w:rsidRPr="002700BE" w:rsidRDefault="004160E6">
      <w:pPr>
        <w:jc w:val="both"/>
        <w:rPr>
          <w:rFonts w:ascii="Calibri" w:eastAsia="Calibri" w:hAnsi="Calibri" w:cs="Calibri"/>
          <w:sz w:val="22"/>
          <w:szCs w:val="22"/>
          <w:lang w:val="en-US"/>
        </w:rPr>
      </w:pPr>
    </w:p>
    <w:p w14:paraId="3493144A" w14:textId="77777777" w:rsidR="004160E6" w:rsidRPr="002700BE" w:rsidRDefault="004160E6">
      <w:pPr>
        <w:jc w:val="both"/>
        <w:rPr>
          <w:rFonts w:ascii="Calibri" w:eastAsia="Calibri" w:hAnsi="Calibri" w:cs="Calibri"/>
          <w:sz w:val="22"/>
          <w:szCs w:val="22"/>
          <w:lang w:val="en-US"/>
        </w:rPr>
      </w:pPr>
    </w:p>
    <w:p w14:paraId="3493144B" w14:textId="4825965B" w:rsidR="004160E6" w:rsidRPr="002700BE" w:rsidRDefault="00100CC5">
      <w:pPr>
        <w:ind w:right="14"/>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Network will act on different priority areas and themes for its membership. These areas of action will be adjusted over time, as needs and emerging issues </w:t>
      </w:r>
      <w:r w:rsidR="003B68F3" w:rsidRPr="002700BE">
        <w:rPr>
          <w:rFonts w:ascii="Calibri" w:eastAsia="Calibri" w:hAnsi="Calibri" w:cs="Calibri"/>
          <w:sz w:val="22"/>
          <w:szCs w:val="22"/>
          <w:lang w:val="en-US"/>
        </w:rPr>
        <w:t>arise,</w:t>
      </w:r>
      <w:r w:rsidRPr="002700BE">
        <w:rPr>
          <w:rFonts w:ascii="Calibri" w:eastAsia="Calibri" w:hAnsi="Calibri" w:cs="Calibri"/>
          <w:sz w:val="22"/>
          <w:szCs w:val="22"/>
          <w:lang w:val="en-US"/>
        </w:rPr>
        <w:t xml:space="preserve"> or as substantial progress has been made in matters that no longer require the same attention.</w:t>
      </w:r>
      <w:r w:rsidRPr="002700BE">
        <w:rPr>
          <w:rFonts w:ascii="Calibri" w:eastAsia="Calibri" w:hAnsi="Calibri" w:cs="Calibri"/>
          <w:color w:val="FF0000"/>
          <w:sz w:val="22"/>
          <w:szCs w:val="22"/>
          <w:lang w:val="en-US"/>
        </w:rPr>
        <w:t xml:space="preserve"> </w:t>
      </w:r>
    </w:p>
    <w:p w14:paraId="3493144C" w14:textId="77777777" w:rsidR="004160E6" w:rsidRPr="002700BE" w:rsidRDefault="004160E6">
      <w:pPr>
        <w:ind w:right="14"/>
        <w:jc w:val="both"/>
        <w:rPr>
          <w:rFonts w:ascii="Calibri" w:eastAsia="Calibri" w:hAnsi="Calibri" w:cs="Calibri"/>
          <w:color w:val="FF0000"/>
          <w:sz w:val="22"/>
          <w:szCs w:val="22"/>
          <w:lang w:val="en-US"/>
        </w:rPr>
      </w:pPr>
    </w:p>
    <w:p w14:paraId="3493144D" w14:textId="77777777" w:rsidR="004160E6" w:rsidRPr="002700BE" w:rsidRDefault="00100CC5">
      <w:pPr>
        <w:spacing w:after="200"/>
        <w:ind w:right="14"/>
        <w:jc w:val="both"/>
        <w:rPr>
          <w:rFonts w:ascii="Calibri" w:eastAsia="Calibri" w:hAnsi="Calibri" w:cs="Calibri"/>
          <w:sz w:val="22"/>
          <w:szCs w:val="22"/>
          <w:lang w:val="en-US"/>
        </w:rPr>
      </w:pPr>
      <w:r w:rsidRPr="002700BE">
        <w:rPr>
          <w:rFonts w:ascii="Calibri" w:eastAsia="Calibri" w:hAnsi="Calibri" w:cs="Calibri"/>
          <w:sz w:val="22"/>
          <w:szCs w:val="22"/>
          <w:lang w:val="en-US"/>
        </w:rPr>
        <w:t>The Network will address issues from an intersectionality perspective, understanding that gender is a social variable that intersects with other variables, such as race, ethnicity, nationality, socio-economic status, and place of residence, among others; and that there are various dynamics of discrimination and exclusion that can manifest themselves simultaneously and be mutually reinforcing.</w:t>
      </w:r>
    </w:p>
    <w:p w14:paraId="3493144E"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areas of action mentioned in the Dialogues and, therefore, the Network’s focus in the short term (3 years) are the following: </w:t>
      </w:r>
    </w:p>
    <w:p w14:paraId="3493144F" w14:textId="77777777" w:rsidR="004160E6" w:rsidRPr="002700BE" w:rsidRDefault="004160E6">
      <w:pPr>
        <w:jc w:val="both"/>
        <w:rPr>
          <w:rFonts w:ascii="Calibri" w:eastAsia="Calibri" w:hAnsi="Calibri" w:cs="Calibri"/>
          <w:sz w:val="22"/>
          <w:szCs w:val="22"/>
          <w:lang w:val="en-US"/>
        </w:rPr>
      </w:pPr>
    </w:p>
    <w:p w14:paraId="34931450" w14:textId="77777777" w:rsidR="004160E6" w:rsidRDefault="00100CC5">
      <w:pPr>
        <w:numPr>
          <w:ilvl w:val="0"/>
          <w:numId w:val="71"/>
        </w:numPr>
        <w:jc w:val="both"/>
        <w:rPr>
          <w:rFonts w:ascii="Calibri" w:eastAsia="Calibri" w:hAnsi="Calibri" w:cs="Calibri"/>
          <w:sz w:val="22"/>
          <w:szCs w:val="22"/>
        </w:rPr>
      </w:pPr>
      <w:proofErr w:type="spellStart"/>
      <w:r>
        <w:rPr>
          <w:rFonts w:ascii="Calibri" w:eastAsia="Calibri" w:hAnsi="Calibri" w:cs="Calibri"/>
          <w:sz w:val="22"/>
          <w:szCs w:val="22"/>
        </w:rPr>
        <w:t>Domestic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work</w:t>
      </w:r>
      <w:proofErr w:type="spellEnd"/>
      <w:r>
        <w:rPr>
          <w:rFonts w:ascii="Calibri" w:eastAsia="Calibri" w:hAnsi="Calibri" w:cs="Calibri"/>
          <w:sz w:val="22"/>
          <w:szCs w:val="22"/>
        </w:rPr>
        <w:t xml:space="preserve"> </w:t>
      </w:r>
    </w:p>
    <w:p w14:paraId="34931451" w14:textId="77777777" w:rsidR="004160E6" w:rsidRPr="002700BE" w:rsidRDefault="00100CC5">
      <w:pPr>
        <w:numPr>
          <w:ilvl w:val="0"/>
          <w:numId w:val="71"/>
        </w:numPr>
        <w:jc w:val="both"/>
        <w:rPr>
          <w:rFonts w:ascii="Calibri" w:eastAsia="Calibri" w:hAnsi="Calibri" w:cs="Calibri"/>
          <w:sz w:val="28"/>
          <w:szCs w:val="28"/>
          <w:lang w:val="en-US"/>
        </w:rPr>
      </w:pPr>
      <w:r w:rsidRPr="002700BE">
        <w:rPr>
          <w:rFonts w:ascii="Calibri" w:eastAsia="Calibri" w:hAnsi="Calibri" w:cs="Calibri"/>
          <w:sz w:val="22"/>
          <w:szCs w:val="22"/>
          <w:lang w:val="en-US"/>
        </w:rPr>
        <w:t xml:space="preserve">Violence and harassment in the world of work, including gender-based violence and </w:t>
      </w:r>
      <w:proofErr w:type="gramStart"/>
      <w:r w:rsidRPr="002700BE">
        <w:rPr>
          <w:rFonts w:ascii="Calibri" w:eastAsia="Calibri" w:hAnsi="Calibri" w:cs="Calibri"/>
          <w:sz w:val="22"/>
          <w:szCs w:val="22"/>
          <w:lang w:val="en-US"/>
        </w:rPr>
        <w:t>harassment</w:t>
      </w:r>
      <w:proofErr w:type="gramEnd"/>
      <w:r w:rsidRPr="002700BE">
        <w:rPr>
          <w:rFonts w:ascii="Calibri" w:eastAsia="Calibri" w:hAnsi="Calibri" w:cs="Calibri"/>
          <w:sz w:val="22"/>
          <w:szCs w:val="22"/>
          <w:lang w:val="en-US"/>
        </w:rPr>
        <w:t xml:space="preserve"> </w:t>
      </w:r>
    </w:p>
    <w:p w14:paraId="34931452" w14:textId="77777777" w:rsidR="004160E6" w:rsidRDefault="00100CC5">
      <w:pPr>
        <w:numPr>
          <w:ilvl w:val="0"/>
          <w:numId w:val="71"/>
        </w:numPr>
        <w:jc w:val="both"/>
        <w:rPr>
          <w:rFonts w:ascii="Calibri" w:eastAsia="Calibri" w:hAnsi="Calibri" w:cs="Calibri"/>
          <w:sz w:val="22"/>
          <w:szCs w:val="22"/>
        </w:rPr>
      </w:pPr>
      <w:proofErr w:type="spellStart"/>
      <w:r>
        <w:rPr>
          <w:rFonts w:ascii="Calibri" w:eastAsia="Calibri" w:hAnsi="Calibri" w:cs="Calibri"/>
          <w:sz w:val="22"/>
          <w:szCs w:val="22"/>
        </w:rPr>
        <w:t>Unpaid</w:t>
      </w:r>
      <w:proofErr w:type="spellEnd"/>
      <w:r>
        <w:rPr>
          <w:rFonts w:ascii="Calibri" w:eastAsia="Calibri" w:hAnsi="Calibri" w:cs="Calibri"/>
          <w:sz w:val="22"/>
          <w:szCs w:val="22"/>
        </w:rPr>
        <w:t xml:space="preserve"> and </w:t>
      </w:r>
      <w:proofErr w:type="spellStart"/>
      <w:r>
        <w:rPr>
          <w:rFonts w:ascii="Calibri" w:eastAsia="Calibri" w:hAnsi="Calibri" w:cs="Calibri"/>
          <w:sz w:val="22"/>
          <w:szCs w:val="22"/>
        </w:rPr>
        <w:t>paid</w:t>
      </w:r>
      <w:proofErr w:type="spellEnd"/>
      <w:r>
        <w:rPr>
          <w:rFonts w:ascii="Calibri" w:eastAsia="Calibri" w:hAnsi="Calibri" w:cs="Calibri"/>
          <w:sz w:val="22"/>
          <w:szCs w:val="22"/>
        </w:rPr>
        <w:t xml:space="preserve"> care </w:t>
      </w:r>
      <w:proofErr w:type="spellStart"/>
      <w:r>
        <w:rPr>
          <w:rFonts w:ascii="Calibri" w:eastAsia="Calibri" w:hAnsi="Calibri" w:cs="Calibri"/>
          <w:sz w:val="22"/>
          <w:szCs w:val="22"/>
        </w:rPr>
        <w:t>work</w:t>
      </w:r>
      <w:proofErr w:type="spellEnd"/>
      <w:r>
        <w:rPr>
          <w:rFonts w:ascii="Calibri" w:eastAsia="Calibri" w:hAnsi="Calibri" w:cs="Calibri"/>
          <w:sz w:val="22"/>
          <w:szCs w:val="22"/>
        </w:rPr>
        <w:t xml:space="preserve"> </w:t>
      </w:r>
    </w:p>
    <w:p w14:paraId="34931453" w14:textId="77777777" w:rsidR="004160E6" w:rsidRPr="002700BE" w:rsidRDefault="00100CC5">
      <w:pPr>
        <w:numPr>
          <w:ilvl w:val="0"/>
          <w:numId w:val="71"/>
        </w:numPr>
        <w:jc w:val="both"/>
        <w:rPr>
          <w:rFonts w:ascii="Calibri" w:eastAsia="Calibri" w:hAnsi="Calibri" w:cs="Calibri"/>
          <w:sz w:val="22"/>
          <w:szCs w:val="22"/>
          <w:lang w:val="en-US"/>
        </w:rPr>
      </w:pPr>
      <w:r w:rsidRPr="002700BE">
        <w:rPr>
          <w:rFonts w:ascii="Calibri" w:eastAsia="Calibri" w:hAnsi="Calibri" w:cs="Calibri"/>
          <w:sz w:val="22"/>
          <w:szCs w:val="22"/>
          <w:lang w:val="en-US"/>
        </w:rPr>
        <w:t>Institutionalization of gender in the Ministries of Labor</w:t>
      </w:r>
    </w:p>
    <w:p w14:paraId="34931454" w14:textId="77777777" w:rsidR="004160E6" w:rsidRPr="002700BE" w:rsidRDefault="00100CC5">
      <w:pPr>
        <w:numPr>
          <w:ilvl w:val="0"/>
          <w:numId w:val="71"/>
        </w:numPr>
        <w:jc w:val="both"/>
        <w:rPr>
          <w:rFonts w:ascii="Calibri" w:eastAsia="Calibri" w:hAnsi="Calibri" w:cs="Calibri"/>
          <w:sz w:val="22"/>
          <w:szCs w:val="22"/>
          <w:lang w:val="en-US"/>
        </w:rPr>
      </w:pPr>
      <w:r w:rsidRPr="002700BE">
        <w:rPr>
          <w:rFonts w:ascii="Calibri" w:eastAsia="Calibri" w:hAnsi="Calibri" w:cs="Calibri"/>
          <w:sz w:val="22"/>
          <w:szCs w:val="22"/>
          <w:lang w:val="en-US"/>
        </w:rPr>
        <w:t>Recognition of enterprises committed to gender equity (seals or badges)</w:t>
      </w:r>
    </w:p>
    <w:p w14:paraId="34931455" w14:textId="77777777" w:rsidR="004160E6" w:rsidRDefault="00100CC5">
      <w:pPr>
        <w:numPr>
          <w:ilvl w:val="0"/>
          <w:numId w:val="71"/>
        </w:numPr>
        <w:jc w:val="both"/>
        <w:rPr>
          <w:rFonts w:ascii="Calibri" w:eastAsia="Calibri" w:hAnsi="Calibri" w:cs="Calibri"/>
          <w:sz w:val="22"/>
          <w:szCs w:val="22"/>
        </w:rPr>
      </w:pPr>
      <w:proofErr w:type="spellStart"/>
      <w:r>
        <w:rPr>
          <w:rFonts w:ascii="Calibri" w:eastAsia="Calibri" w:hAnsi="Calibri" w:cs="Calibri"/>
          <w:sz w:val="22"/>
          <w:szCs w:val="22"/>
        </w:rPr>
        <w:t>Inspection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with</w:t>
      </w:r>
      <w:proofErr w:type="spellEnd"/>
      <w:r>
        <w:rPr>
          <w:rFonts w:ascii="Calibri" w:eastAsia="Calibri" w:hAnsi="Calibri" w:cs="Calibri"/>
          <w:sz w:val="22"/>
          <w:szCs w:val="22"/>
        </w:rPr>
        <w:t xml:space="preserve"> a </w:t>
      </w:r>
      <w:proofErr w:type="spellStart"/>
      <w:r>
        <w:rPr>
          <w:rFonts w:ascii="Calibri" w:eastAsia="Calibri" w:hAnsi="Calibri" w:cs="Calibri"/>
          <w:sz w:val="22"/>
          <w:szCs w:val="22"/>
        </w:rPr>
        <w:t>gender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approach</w:t>
      </w:r>
      <w:proofErr w:type="spellEnd"/>
    </w:p>
    <w:p w14:paraId="34931456" w14:textId="77777777" w:rsidR="004160E6" w:rsidRPr="002700BE" w:rsidRDefault="00100CC5">
      <w:pPr>
        <w:numPr>
          <w:ilvl w:val="0"/>
          <w:numId w:val="71"/>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Collection of statistics for gender analysis </w:t>
      </w:r>
    </w:p>
    <w:p w14:paraId="34931457" w14:textId="77777777" w:rsidR="004160E6" w:rsidRDefault="00100CC5">
      <w:pPr>
        <w:numPr>
          <w:ilvl w:val="0"/>
          <w:numId w:val="71"/>
        </w:numPr>
        <w:jc w:val="both"/>
        <w:rPr>
          <w:rFonts w:ascii="Calibri" w:eastAsia="Calibri" w:hAnsi="Calibri" w:cs="Calibri"/>
          <w:sz w:val="22"/>
          <w:szCs w:val="22"/>
        </w:rPr>
      </w:pPr>
      <w:proofErr w:type="spellStart"/>
      <w:r>
        <w:rPr>
          <w:rFonts w:ascii="Calibri" w:eastAsia="Calibri" w:hAnsi="Calibri" w:cs="Calibri"/>
          <w:sz w:val="22"/>
          <w:szCs w:val="22"/>
        </w:rPr>
        <w:t>Telework</w:t>
      </w:r>
      <w:proofErr w:type="spellEnd"/>
      <w:r>
        <w:rPr>
          <w:rFonts w:ascii="Calibri" w:eastAsia="Calibri" w:hAnsi="Calibri" w:cs="Calibri"/>
          <w:sz w:val="22"/>
          <w:szCs w:val="22"/>
        </w:rPr>
        <w:t xml:space="preserve"> </w:t>
      </w:r>
    </w:p>
    <w:p w14:paraId="34931458" w14:textId="77777777" w:rsidR="004160E6" w:rsidRPr="002700BE" w:rsidRDefault="00100CC5">
      <w:pPr>
        <w:numPr>
          <w:ilvl w:val="0"/>
          <w:numId w:val="71"/>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Public policies to increase the employability of </w:t>
      </w:r>
      <w:proofErr w:type="gramStart"/>
      <w:r w:rsidRPr="002700BE">
        <w:rPr>
          <w:rFonts w:ascii="Calibri" w:eastAsia="Calibri" w:hAnsi="Calibri" w:cs="Calibri"/>
          <w:sz w:val="22"/>
          <w:szCs w:val="22"/>
          <w:lang w:val="en-US"/>
        </w:rPr>
        <w:t>women</w:t>
      </w:r>
      <w:proofErr w:type="gramEnd"/>
      <w:r w:rsidRPr="002700BE">
        <w:rPr>
          <w:rFonts w:ascii="Calibri" w:eastAsia="Calibri" w:hAnsi="Calibri" w:cs="Calibri"/>
          <w:sz w:val="22"/>
          <w:szCs w:val="22"/>
          <w:lang w:val="en-US"/>
        </w:rPr>
        <w:t xml:space="preserve"> </w:t>
      </w:r>
    </w:p>
    <w:p w14:paraId="34931459" w14:textId="77777777" w:rsidR="004160E6" w:rsidRPr="002700BE" w:rsidRDefault="004160E6">
      <w:pPr>
        <w:ind w:left="720"/>
        <w:jc w:val="both"/>
        <w:rPr>
          <w:rFonts w:ascii="Calibri" w:eastAsia="Calibri" w:hAnsi="Calibri" w:cs="Calibri"/>
          <w:sz w:val="22"/>
          <w:szCs w:val="22"/>
          <w:lang w:val="en-US"/>
        </w:rPr>
      </w:pPr>
    </w:p>
    <w:p w14:paraId="3493145A" w14:textId="77777777" w:rsidR="004160E6" w:rsidRPr="002700BE" w:rsidRDefault="004160E6">
      <w:pPr>
        <w:ind w:left="720"/>
        <w:jc w:val="both"/>
        <w:rPr>
          <w:rFonts w:ascii="Calibri" w:eastAsia="Calibri" w:hAnsi="Calibri" w:cs="Calibri"/>
          <w:sz w:val="22"/>
          <w:szCs w:val="22"/>
          <w:lang w:val="en-US"/>
        </w:rPr>
      </w:pPr>
    </w:p>
    <w:p w14:paraId="3493145B" w14:textId="77777777" w:rsidR="004160E6" w:rsidRDefault="004160E6">
      <w:pPr>
        <w:ind w:left="720"/>
        <w:jc w:val="both"/>
        <w:rPr>
          <w:rFonts w:ascii="Calibri" w:eastAsia="Calibri" w:hAnsi="Calibri" w:cs="Calibri"/>
          <w:sz w:val="22"/>
          <w:szCs w:val="22"/>
          <w:lang w:val="en-US"/>
        </w:rPr>
      </w:pPr>
    </w:p>
    <w:p w14:paraId="1BCAF61F" w14:textId="77777777" w:rsidR="003B68F3" w:rsidRDefault="003B68F3">
      <w:pPr>
        <w:ind w:left="720"/>
        <w:jc w:val="both"/>
        <w:rPr>
          <w:rFonts w:ascii="Calibri" w:eastAsia="Calibri" w:hAnsi="Calibri" w:cs="Calibri"/>
          <w:sz w:val="22"/>
          <w:szCs w:val="22"/>
          <w:lang w:val="en-US"/>
        </w:rPr>
      </w:pPr>
    </w:p>
    <w:p w14:paraId="26870723" w14:textId="77777777" w:rsidR="003B68F3" w:rsidRDefault="003B68F3">
      <w:pPr>
        <w:ind w:left="720"/>
        <w:jc w:val="both"/>
        <w:rPr>
          <w:rFonts w:ascii="Calibri" w:eastAsia="Calibri" w:hAnsi="Calibri" w:cs="Calibri"/>
          <w:sz w:val="22"/>
          <w:szCs w:val="22"/>
          <w:lang w:val="en-US"/>
        </w:rPr>
      </w:pPr>
    </w:p>
    <w:p w14:paraId="1DD6EF25" w14:textId="77777777" w:rsidR="003B68F3" w:rsidRDefault="003B68F3">
      <w:pPr>
        <w:ind w:left="720"/>
        <w:jc w:val="both"/>
        <w:rPr>
          <w:rFonts w:ascii="Calibri" w:eastAsia="Calibri" w:hAnsi="Calibri" w:cs="Calibri"/>
          <w:sz w:val="22"/>
          <w:szCs w:val="22"/>
          <w:lang w:val="en-US"/>
        </w:rPr>
      </w:pPr>
    </w:p>
    <w:p w14:paraId="6ADD6796" w14:textId="77777777" w:rsidR="003B68F3" w:rsidRPr="002700BE" w:rsidRDefault="003B68F3">
      <w:pPr>
        <w:ind w:left="720"/>
        <w:jc w:val="both"/>
        <w:rPr>
          <w:rFonts w:ascii="Calibri" w:eastAsia="Calibri" w:hAnsi="Calibri" w:cs="Calibri"/>
          <w:sz w:val="22"/>
          <w:szCs w:val="22"/>
          <w:lang w:val="en-US"/>
        </w:rPr>
      </w:pPr>
    </w:p>
    <w:p w14:paraId="3493145C" w14:textId="77777777" w:rsidR="004160E6" w:rsidRPr="002700BE" w:rsidRDefault="004160E6">
      <w:pPr>
        <w:jc w:val="both"/>
        <w:rPr>
          <w:rFonts w:ascii="Calibri" w:eastAsia="Calibri" w:hAnsi="Calibri" w:cs="Calibri"/>
          <w:sz w:val="22"/>
          <w:szCs w:val="22"/>
          <w:lang w:val="en-US"/>
        </w:rPr>
      </w:pPr>
    </w:p>
    <w:p w14:paraId="3493145D" w14:textId="77777777" w:rsidR="004160E6" w:rsidRPr="002700BE" w:rsidRDefault="00100CC5">
      <w:pPr>
        <w:jc w:val="both"/>
        <w:rPr>
          <w:rFonts w:ascii="Calibri" w:eastAsia="Calibri" w:hAnsi="Calibri" w:cs="Calibri"/>
          <w:sz w:val="22"/>
          <w:szCs w:val="22"/>
          <w:lang w:val="en-US"/>
        </w:rPr>
      </w:pPr>
      <w:r>
        <w:rPr>
          <w:noProof/>
        </w:rPr>
        <w:lastRenderedPageBreak/>
        <mc:AlternateContent>
          <mc:Choice Requires="wps">
            <w:drawing>
              <wp:anchor distT="0" distB="0" distL="114300" distR="114300" simplePos="0" relativeHeight="251658255" behindDoc="0" locked="0" layoutInCell="1" hidden="0" allowOverlap="1" wp14:anchorId="349317C6" wp14:editId="349317C7">
                <wp:simplePos x="0" y="0"/>
                <wp:positionH relativeFrom="column">
                  <wp:posOffset>1</wp:posOffset>
                </wp:positionH>
                <wp:positionV relativeFrom="paragraph">
                  <wp:posOffset>0</wp:posOffset>
                </wp:positionV>
                <wp:extent cx="5748641" cy="262241"/>
                <wp:effectExtent l="0" t="0" r="0" b="0"/>
                <wp:wrapNone/>
                <wp:docPr id="1619105396" name="Rectangle 1619105396"/>
                <wp:cNvGraphicFramePr/>
                <a:graphic xmlns:a="http://schemas.openxmlformats.org/drawingml/2006/main">
                  <a:graphicData uri="http://schemas.microsoft.com/office/word/2010/wordprocessingShape">
                    <wps:wsp>
                      <wps:cNvSpPr/>
                      <wps:spPr>
                        <a:xfrm>
                          <a:off x="2476442" y="3653642"/>
                          <a:ext cx="5739116" cy="252716"/>
                        </a:xfrm>
                        <a:prstGeom prst="rect">
                          <a:avLst/>
                        </a:prstGeom>
                        <a:solidFill>
                          <a:srgbClr val="7030A0"/>
                        </a:solidFill>
                        <a:ln w="9525" cap="flat" cmpd="sng">
                          <a:solidFill>
                            <a:srgbClr val="000000"/>
                          </a:solidFill>
                          <a:prstDash val="solid"/>
                          <a:round/>
                          <a:headEnd type="none" w="sm" len="sm"/>
                          <a:tailEnd type="none" w="sm" len="sm"/>
                        </a:ln>
                      </wps:spPr>
                      <wps:txbx>
                        <w:txbxContent>
                          <w:p w14:paraId="34931821" w14:textId="7FC16DE0" w:rsidR="004160E6" w:rsidRPr="003B68F3" w:rsidRDefault="001E3997" w:rsidP="001E3997">
                            <w:pPr>
                              <w:textDirection w:val="btLr"/>
                              <w:rPr>
                                <w:rFonts w:asciiTheme="minorHAnsi" w:hAnsiTheme="minorHAnsi" w:cstheme="minorHAnsi"/>
                              </w:rPr>
                            </w:pPr>
                            <w:r>
                              <w:rPr>
                                <w:rFonts w:asciiTheme="minorHAnsi" w:eastAsia="Arial" w:hAnsiTheme="minorHAnsi" w:cstheme="minorHAnsi"/>
                                <w:b/>
                                <w:color w:val="FFFFFF"/>
                                <w:sz w:val="22"/>
                              </w:rPr>
                              <w:t xml:space="preserve">5. </w:t>
                            </w:r>
                            <w:r w:rsidR="00100CC5" w:rsidRPr="003B68F3">
                              <w:rPr>
                                <w:rFonts w:asciiTheme="minorHAnsi" w:eastAsia="Arial" w:hAnsiTheme="minorHAnsi" w:cstheme="minorHAnsi"/>
                                <w:b/>
                                <w:color w:val="FFFFFF"/>
                                <w:sz w:val="22"/>
                              </w:rPr>
                              <w:t>COMPOSITION AND OPERATION</w:t>
                            </w:r>
                          </w:p>
                        </w:txbxContent>
                      </wps:txbx>
                      <wps:bodyPr spcFirstLastPara="1" wrap="square" lIns="91425" tIns="45700" rIns="91425" bIns="45700" anchor="t" anchorCtr="0">
                        <a:noAutofit/>
                      </wps:bodyPr>
                    </wps:wsp>
                  </a:graphicData>
                </a:graphic>
              </wp:anchor>
            </w:drawing>
          </mc:Choice>
          <mc:Fallback>
            <w:pict>
              <v:rect w14:anchorId="349317C6" id="Rectangle 1619105396" o:spid="_x0000_s1030" style="position:absolute;left:0;text-align:left;margin-left:0;margin-top:0;width:452.65pt;height:20.6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" fillcolor="#7030a0">
                <v:stroke startarrowwidth="narrow" startarrowlength="short" endarrowwidth="narrow" endarrowlength="short" joinstyle="round"/>
                <v:textbox inset="2.53958mm,1.2694mm,2.53958mm,1.2694mm">
                  <w:txbxContent>
                    <w:p w14:paraId="34931821" w14:textId="7FC16DE0" w:rsidR="004160E6" w:rsidRPr="003B68F3" w:rsidRDefault="001E3997" w:rsidP="001E3997">
                      <w:pPr>
                        <w:textDirection w:val="btLr"/>
                        <w:rPr>
                          <w:rFonts w:asciiTheme="minorHAnsi" w:hAnsiTheme="minorHAnsi" w:cstheme="minorHAnsi"/>
                        </w:rPr>
                      </w:pPr>
                      <w:r>
                        <w:rPr>
                          <w:rFonts w:asciiTheme="minorHAnsi" w:eastAsia="Arial" w:hAnsiTheme="minorHAnsi" w:cstheme="minorHAnsi"/>
                          <w:b/>
                          <w:color w:val="FFFFFF"/>
                          <w:sz w:val="22"/>
                        </w:rPr>
                        <w:t xml:space="preserve">5. </w:t>
                      </w:r>
                      <w:r w:rsidR="00100CC5" w:rsidRPr="003B68F3">
                        <w:rPr>
                          <w:rFonts w:asciiTheme="minorHAnsi" w:eastAsia="Arial" w:hAnsiTheme="minorHAnsi" w:cstheme="minorHAnsi"/>
                          <w:b/>
                          <w:color w:val="FFFFFF"/>
                          <w:sz w:val="22"/>
                        </w:rPr>
                        <w:t>COMPOSITION AND OPERATION</w:t>
                      </w:r>
                    </w:p>
                  </w:txbxContent>
                </v:textbox>
              </v:rect>
            </w:pict>
          </mc:Fallback>
        </mc:AlternateContent>
      </w:r>
    </w:p>
    <w:p w14:paraId="3493145E"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 </w:t>
      </w:r>
    </w:p>
    <w:p w14:paraId="3493145F" w14:textId="77777777" w:rsidR="004160E6" w:rsidRPr="002700BE" w:rsidRDefault="004160E6">
      <w:pPr>
        <w:jc w:val="both"/>
        <w:rPr>
          <w:rFonts w:ascii="Calibri" w:eastAsia="Calibri" w:hAnsi="Calibri" w:cs="Calibri"/>
          <w:sz w:val="22"/>
          <w:szCs w:val="22"/>
          <w:lang w:val="en-US"/>
        </w:rPr>
      </w:pPr>
    </w:p>
    <w:p w14:paraId="34931460"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b/>
          <w:sz w:val="22"/>
          <w:szCs w:val="22"/>
          <w:lang w:val="en-US"/>
        </w:rPr>
        <w:t xml:space="preserve">Composition: </w:t>
      </w:r>
      <w:r w:rsidRPr="002700BE">
        <w:rPr>
          <w:rFonts w:ascii="Calibri" w:eastAsia="Calibri" w:hAnsi="Calibri" w:cs="Calibri"/>
          <w:sz w:val="22"/>
          <w:szCs w:val="22"/>
          <w:lang w:val="en-US"/>
        </w:rPr>
        <w:t xml:space="preserve">The Network will be made up of the gender focal points of the Ministries of Labor of the OAS member states. These are: 1) directors and officials from the gender units, </w:t>
      </w:r>
      <w:proofErr w:type="gramStart"/>
      <w:r w:rsidRPr="002700BE">
        <w:rPr>
          <w:rFonts w:ascii="Calibri" w:eastAsia="Calibri" w:hAnsi="Calibri" w:cs="Calibri"/>
          <w:sz w:val="22"/>
          <w:szCs w:val="22"/>
          <w:lang w:val="en-US"/>
        </w:rPr>
        <w:t>offices</w:t>
      </w:r>
      <w:proofErr w:type="gramEnd"/>
      <w:r w:rsidRPr="002700BE">
        <w:rPr>
          <w:rFonts w:ascii="Calibri" w:eastAsia="Calibri" w:hAnsi="Calibri" w:cs="Calibri"/>
          <w:sz w:val="22"/>
          <w:szCs w:val="22"/>
          <w:lang w:val="en-US"/>
        </w:rPr>
        <w:t xml:space="preserve"> or areas within the Ministries, and 2) officials who have some relationship or responsibility for gender issues in those Ministries where there is no specific gender unit or area.</w:t>
      </w:r>
    </w:p>
    <w:p w14:paraId="34931461" w14:textId="77777777" w:rsidR="004160E6" w:rsidRPr="002700BE" w:rsidRDefault="004160E6">
      <w:pPr>
        <w:jc w:val="both"/>
        <w:rPr>
          <w:rFonts w:ascii="Calibri" w:eastAsia="Calibri" w:hAnsi="Calibri" w:cs="Calibri"/>
          <w:sz w:val="22"/>
          <w:szCs w:val="22"/>
          <w:lang w:val="en-US"/>
        </w:rPr>
      </w:pPr>
    </w:p>
    <w:p w14:paraId="34931462"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b/>
          <w:sz w:val="22"/>
          <w:szCs w:val="22"/>
          <w:lang w:val="en-US"/>
        </w:rPr>
        <w:t>Technical Secretariat:</w:t>
      </w:r>
      <w:r w:rsidRPr="002700BE">
        <w:rPr>
          <w:rFonts w:ascii="Calibri" w:eastAsia="Calibri" w:hAnsi="Calibri" w:cs="Calibri"/>
          <w:sz w:val="22"/>
          <w:szCs w:val="22"/>
          <w:lang w:val="en-US"/>
        </w:rPr>
        <w:t xml:space="preserve"> The Secretariat is the OAS Department of Human Development, Education and Employment (DHDEE), which will coordinate the technical and logistical operation of the Network and will maintain its institutional memory.  The DHDEE will work in collaboration with the Inter-American Commission of Women (CIM), which will support the Network in the specific technical issues of its competence.</w:t>
      </w:r>
    </w:p>
    <w:p w14:paraId="34931463" w14:textId="77777777" w:rsidR="004160E6" w:rsidRPr="002700BE" w:rsidRDefault="004160E6">
      <w:pPr>
        <w:jc w:val="both"/>
        <w:rPr>
          <w:rFonts w:ascii="Calibri" w:eastAsia="Calibri" w:hAnsi="Calibri" w:cs="Calibri"/>
          <w:sz w:val="22"/>
          <w:szCs w:val="22"/>
          <w:lang w:val="en-US"/>
        </w:rPr>
      </w:pPr>
    </w:p>
    <w:p w14:paraId="34931464"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b/>
          <w:sz w:val="22"/>
          <w:szCs w:val="22"/>
          <w:lang w:val="en-US"/>
        </w:rPr>
        <w:t>Steering Committee:</w:t>
      </w:r>
      <w:r w:rsidRPr="002700BE">
        <w:rPr>
          <w:rFonts w:ascii="Calibri" w:eastAsia="Calibri" w:hAnsi="Calibri" w:cs="Calibri"/>
          <w:sz w:val="22"/>
          <w:szCs w:val="22"/>
          <w:lang w:val="en-US"/>
        </w:rPr>
        <w:t xml:space="preserve"> A Committee composed of 4 Ministries of Labor is proposed to guide the work of the Network and define annual plans of action.</w:t>
      </w:r>
    </w:p>
    <w:p w14:paraId="34931465" w14:textId="77777777" w:rsidR="004160E6" w:rsidRPr="002700BE" w:rsidRDefault="004160E6">
      <w:pPr>
        <w:jc w:val="both"/>
        <w:rPr>
          <w:rFonts w:ascii="Calibri" w:eastAsia="Calibri" w:hAnsi="Calibri" w:cs="Calibri"/>
          <w:sz w:val="22"/>
          <w:szCs w:val="22"/>
          <w:lang w:val="en-US"/>
        </w:rPr>
      </w:pPr>
    </w:p>
    <w:p w14:paraId="34931466"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One of these 4 members must be permanently the Chair of the Inter-American Conference of Ministers of Labor (IACML), </w:t>
      </w:r>
      <w:proofErr w:type="gramStart"/>
      <w:r w:rsidRPr="002700BE">
        <w:rPr>
          <w:rFonts w:ascii="Calibri" w:eastAsia="Calibri" w:hAnsi="Calibri" w:cs="Calibri"/>
          <w:sz w:val="22"/>
          <w:szCs w:val="22"/>
          <w:lang w:val="en-US"/>
        </w:rPr>
        <w:t>in order to</w:t>
      </w:r>
      <w:proofErr w:type="gramEnd"/>
      <w:r w:rsidRPr="002700BE">
        <w:rPr>
          <w:rFonts w:ascii="Calibri" w:eastAsia="Calibri" w:hAnsi="Calibri" w:cs="Calibri"/>
          <w:sz w:val="22"/>
          <w:szCs w:val="22"/>
          <w:lang w:val="en-US"/>
        </w:rPr>
        <w:t xml:space="preserve"> guarantee coherence between the Network and the priorities and orientations of the IACML.  </w:t>
      </w:r>
    </w:p>
    <w:p w14:paraId="34931467" w14:textId="77777777" w:rsidR="004160E6" w:rsidRPr="002700BE" w:rsidRDefault="004160E6">
      <w:pPr>
        <w:jc w:val="both"/>
        <w:rPr>
          <w:rFonts w:ascii="Calibri" w:eastAsia="Calibri" w:hAnsi="Calibri" w:cs="Calibri"/>
          <w:sz w:val="22"/>
          <w:szCs w:val="22"/>
          <w:lang w:val="en-US"/>
        </w:rPr>
      </w:pPr>
    </w:p>
    <w:p w14:paraId="34931468"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It is proposed that the first Steering Committee be composed by the Chair of the </w:t>
      </w:r>
      <w:proofErr w:type="gramStart"/>
      <w:r w:rsidRPr="002700BE">
        <w:rPr>
          <w:rFonts w:ascii="Calibri" w:eastAsia="Calibri" w:hAnsi="Calibri" w:cs="Calibri"/>
          <w:sz w:val="22"/>
          <w:szCs w:val="22"/>
          <w:lang w:val="en-US"/>
        </w:rPr>
        <w:t>IACML</w:t>
      </w:r>
      <w:proofErr w:type="gramEnd"/>
      <w:r w:rsidRPr="002700BE">
        <w:rPr>
          <w:rFonts w:ascii="Calibri" w:eastAsia="Calibri" w:hAnsi="Calibri" w:cs="Calibri"/>
          <w:sz w:val="22"/>
          <w:szCs w:val="22"/>
          <w:lang w:val="en-US"/>
        </w:rPr>
        <w:t xml:space="preserve"> and the Ministries elected as Chairs and Vice-Charis of Working Group 1 (WG1) during the XXI IACML. It is worth mentioning that the Plan of Action of Buenos Aires, adopted at the XXI IACML in 2021, entrusted Working Group 1 with following up on the issue of “gender equality and mainstreaming of the gender perspective in labor and employment policies”. </w:t>
      </w:r>
    </w:p>
    <w:p w14:paraId="34931469" w14:textId="77777777" w:rsidR="004160E6" w:rsidRPr="002700BE" w:rsidRDefault="004160E6">
      <w:pPr>
        <w:jc w:val="both"/>
        <w:rPr>
          <w:rFonts w:ascii="Calibri" w:eastAsia="Calibri" w:hAnsi="Calibri" w:cs="Calibri"/>
          <w:sz w:val="22"/>
          <w:szCs w:val="22"/>
          <w:lang w:val="en-US"/>
        </w:rPr>
      </w:pPr>
    </w:p>
    <w:p w14:paraId="3493146A"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Currently and for the period 2021-2024, the Ministries of Labor that hold these positions are: Argentina (Chair of the IACML), Chile (Chair of WG1), Costa Rica (Vice-Chair of WG1) and Trinidad and Tobago (Vice-Chair of WG1). </w:t>
      </w:r>
    </w:p>
    <w:p w14:paraId="3493146B" w14:textId="77777777" w:rsidR="004160E6" w:rsidRPr="002700BE" w:rsidRDefault="004160E6">
      <w:pPr>
        <w:jc w:val="both"/>
        <w:rPr>
          <w:rFonts w:ascii="Calibri" w:eastAsia="Calibri" w:hAnsi="Calibri" w:cs="Calibri"/>
          <w:sz w:val="22"/>
          <w:szCs w:val="22"/>
          <w:lang w:val="en-US"/>
        </w:rPr>
      </w:pPr>
    </w:p>
    <w:p w14:paraId="3493146C"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It is proposed that this first Committee performs functions for a period of 1 year, until June 2023, and subsequently be selected from among the members of the Network, </w:t>
      </w:r>
      <w:proofErr w:type="gramStart"/>
      <w:r w:rsidRPr="002700BE">
        <w:rPr>
          <w:rFonts w:ascii="Calibri" w:eastAsia="Calibri" w:hAnsi="Calibri" w:cs="Calibri"/>
          <w:sz w:val="22"/>
          <w:szCs w:val="22"/>
          <w:lang w:val="en-US"/>
        </w:rPr>
        <w:t>with the exception of</w:t>
      </w:r>
      <w:proofErr w:type="gramEnd"/>
      <w:r w:rsidRPr="002700BE">
        <w:rPr>
          <w:rFonts w:ascii="Calibri" w:eastAsia="Calibri" w:hAnsi="Calibri" w:cs="Calibri"/>
          <w:sz w:val="22"/>
          <w:szCs w:val="22"/>
          <w:lang w:val="en-US"/>
        </w:rPr>
        <w:t xml:space="preserve"> the Chair of the IACML.</w:t>
      </w:r>
    </w:p>
    <w:p w14:paraId="3493146D" w14:textId="77777777" w:rsidR="004160E6" w:rsidRPr="002700BE" w:rsidRDefault="004160E6">
      <w:pPr>
        <w:jc w:val="both"/>
        <w:rPr>
          <w:rFonts w:ascii="Calibri" w:eastAsia="Calibri" w:hAnsi="Calibri" w:cs="Calibri"/>
          <w:sz w:val="22"/>
          <w:szCs w:val="22"/>
          <w:lang w:val="en-US"/>
        </w:rPr>
      </w:pPr>
    </w:p>
    <w:p w14:paraId="3493146E" w14:textId="77777777" w:rsidR="004160E6" w:rsidRPr="002700BE" w:rsidRDefault="00100CC5">
      <w:pPr>
        <w:ind w:right="14"/>
        <w:jc w:val="both"/>
        <w:rPr>
          <w:rFonts w:ascii="Calibri" w:eastAsia="Calibri" w:hAnsi="Calibri" w:cs="Calibri"/>
          <w:sz w:val="22"/>
          <w:szCs w:val="22"/>
          <w:lang w:val="en-US"/>
        </w:rPr>
      </w:pPr>
      <w:r w:rsidRPr="002700BE">
        <w:rPr>
          <w:rFonts w:ascii="Calibri" w:eastAsia="Calibri" w:hAnsi="Calibri" w:cs="Calibri"/>
          <w:b/>
          <w:sz w:val="22"/>
          <w:szCs w:val="22"/>
          <w:lang w:val="en-US"/>
        </w:rPr>
        <w:t>Budget</w:t>
      </w:r>
      <w:r w:rsidRPr="002700BE">
        <w:rPr>
          <w:rFonts w:ascii="Calibri" w:eastAsia="Calibri" w:hAnsi="Calibri" w:cs="Calibri"/>
          <w:sz w:val="22"/>
          <w:szCs w:val="22"/>
          <w:lang w:val="en-US"/>
        </w:rPr>
        <w:t>: During the first three years, the Network has a budget assigned by the RIAL, according to the IACML Work Plan 2022-2024, which will allow it to cover some activities.</w:t>
      </w:r>
    </w:p>
    <w:p w14:paraId="3493146F" w14:textId="77777777" w:rsidR="004160E6" w:rsidRPr="002700BE" w:rsidRDefault="004160E6">
      <w:pPr>
        <w:ind w:right="14"/>
        <w:jc w:val="both"/>
        <w:rPr>
          <w:rFonts w:ascii="Calibri" w:eastAsia="Calibri" w:hAnsi="Calibri" w:cs="Calibri"/>
          <w:sz w:val="22"/>
          <w:szCs w:val="22"/>
          <w:lang w:val="en-US"/>
        </w:rPr>
      </w:pPr>
    </w:p>
    <w:p w14:paraId="34931470" w14:textId="77777777" w:rsidR="004160E6" w:rsidRPr="002700BE" w:rsidRDefault="00100CC5">
      <w:pPr>
        <w:ind w:right="14"/>
        <w:jc w:val="both"/>
        <w:rPr>
          <w:rFonts w:ascii="Calibri" w:eastAsia="Calibri" w:hAnsi="Calibri" w:cs="Calibri"/>
          <w:sz w:val="22"/>
          <w:szCs w:val="22"/>
          <w:lang w:val="en-US"/>
        </w:rPr>
      </w:pPr>
      <w:r w:rsidRPr="002700BE">
        <w:rPr>
          <w:rFonts w:ascii="Calibri" w:eastAsia="Calibri" w:hAnsi="Calibri" w:cs="Calibri"/>
          <w:b/>
          <w:sz w:val="22"/>
          <w:szCs w:val="22"/>
          <w:lang w:val="en-US"/>
        </w:rPr>
        <w:t>Periodicity:</w:t>
      </w:r>
      <w:r w:rsidRPr="002700BE">
        <w:rPr>
          <w:rFonts w:ascii="Calibri" w:eastAsia="Calibri" w:hAnsi="Calibri" w:cs="Calibri"/>
          <w:sz w:val="22"/>
          <w:szCs w:val="22"/>
          <w:lang w:val="en-US"/>
        </w:rPr>
        <w:t xml:space="preserve"> According to the agreements reached during the dialogue, the members of the Network will hold meetings minimum every 6 months, in addition to the other activities determined by the Steering Committee (cooperation activities, hemispheric dialogues, studies, among others). </w:t>
      </w:r>
    </w:p>
    <w:p w14:paraId="34931471" w14:textId="77777777" w:rsidR="004160E6" w:rsidRPr="002700BE" w:rsidRDefault="004160E6">
      <w:pPr>
        <w:jc w:val="both"/>
        <w:rPr>
          <w:rFonts w:ascii="Calibri" w:eastAsia="Calibri" w:hAnsi="Calibri" w:cs="Calibri"/>
          <w:sz w:val="22"/>
          <w:szCs w:val="22"/>
          <w:lang w:val="en-US"/>
        </w:rPr>
      </w:pPr>
    </w:p>
    <w:p w14:paraId="34931472" w14:textId="77777777" w:rsidR="004160E6" w:rsidRPr="002700BE" w:rsidRDefault="004160E6">
      <w:pPr>
        <w:jc w:val="both"/>
        <w:rPr>
          <w:rFonts w:ascii="Calibri" w:eastAsia="Calibri" w:hAnsi="Calibri" w:cs="Calibri"/>
          <w:sz w:val="22"/>
          <w:szCs w:val="22"/>
          <w:lang w:val="en-US"/>
        </w:rPr>
      </w:pPr>
    </w:p>
    <w:p w14:paraId="34931473" w14:textId="77777777" w:rsidR="004160E6" w:rsidRPr="002700BE" w:rsidRDefault="004160E6">
      <w:pPr>
        <w:jc w:val="both"/>
        <w:rPr>
          <w:rFonts w:ascii="Calibri" w:eastAsia="Calibri" w:hAnsi="Calibri" w:cs="Calibri"/>
          <w:sz w:val="22"/>
          <w:szCs w:val="22"/>
          <w:lang w:val="en-US"/>
        </w:rPr>
      </w:pPr>
    </w:p>
    <w:p w14:paraId="34931474" w14:textId="77777777" w:rsidR="004160E6" w:rsidRPr="002700BE" w:rsidRDefault="004160E6">
      <w:pPr>
        <w:jc w:val="both"/>
        <w:rPr>
          <w:rFonts w:ascii="Calibri" w:eastAsia="Calibri" w:hAnsi="Calibri" w:cs="Calibri"/>
          <w:sz w:val="22"/>
          <w:szCs w:val="22"/>
          <w:lang w:val="en-US"/>
        </w:rPr>
      </w:pPr>
    </w:p>
    <w:p w14:paraId="34931475" w14:textId="77777777" w:rsidR="004160E6" w:rsidRPr="002700BE" w:rsidRDefault="004160E6">
      <w:pPr>
        <w:jc w:val="both"/>
        <w:rPr>
          <w:rFonts w:ascii="Calibri" w:eastAsia="Calibri" w:hAnsi="Calibri" w:cs="Calibri"/>
          <w:sz w:val="22"/>
          <w:szCs w:val="22"/>
          <w:lang w:val="en-US"/>
        </w:rPr>
      </w:pPr>
    </w:p>
    <w:p w14:paraId="34931476" w14:textId="77777777" w:rsidR="004160E6" w:rsidRPr="002700BE" w:rsidRDefault="00100CC5">
      <w:pPr>
        <w:jc w:val="both"/>
        <w:rPr>
          <w:rFonts w:ascii="Calibri" w:eastAsia="Calibri" w:hAnsi="Calibri" w:cs="Calibri"/>
          <w:sz w:val="22"/>
          <w:szCs w:val="22"/>
          <w:lang w:val="en-US"/>
        </w:rPr>
      </w:pPr>
      <w:r>
        <w:rPr>
          <w:noProof/>
        </w:rPr>
        <w:lastRenderedPageBreak/>
        <mc:AlternateContent>
          <mc:Choice Requires="wps">
            <w:drawing>
              <wp:anchor distT="0" distB="0" distL="114300" distR="114300" simplePos="0" relativeHeight="251658256" behindDoc="0" locked="0" layoutInCell="1" hidden="0" allowOverlap="1" wp14:anchorId="349317C8" wp14:editId="349317C9">
                <wp:simplePos x="0" y="0"/>
                <wp:positionH relativeFrom="column">
                  <wp:posOffset>1</wp:posOffset>
                </wp:positionH>
                <wp:positionV relativeFrom="paragraph">
                  <wp:posOffset>0</wp:posOffset>
                </wp:positionV>
                <wp:extent cx="5748641" cy="262241"/>
                <wp:effectExtent l="0" t="0" r="0" b="0"/>
                <wp:wrapNone/>
                <wp:docPr id="1619105391" name="Rectangle 1619105391"/>
                <wp:cNvGraphicFramePr/>
                <a:graphic xmlns:a="http://schemas.openxmlformats.org/drawingml/2006/main">
                  <a:graphicData uri="http://schemas.microsoft.com/office/word/2010/wordprocessingShape">
                    <wps:wsp>
                      <wps:cNvSpPr/>
                      <wps:spPr>
                        <a:xfrm>
                          <a:off x="2476442" y="3653642"/>
                          <a:ext cx="5739116" cy="252716"/>
                        </a:xfrm>
                        <a:prstGeom prst="rect">
                          <a:avLst/>
                        </a:prstGeom>
                        <a:solidFill>
                          <a:srgbClr val="7030A0"/>
                        </a:solidFill>
                        <a:ln w="9525" cap="flat" cmpd="sng">
                          <a:solidFill>
                            <a:srgbClr val="000000"/>
                          </a:solidFill>
                          <a:prstDash val="solid"/>
                          <a:round/>
                          <a:headEnd type="none" w="sm" len="sm"/>
                          <a:tailEnd type="none" w="sm" len="sm"/>
                        </a:ln>
                      </wps:spPr>
                      <wps:txbx>
                        <w:txbxContent>
                          <w:p w14:paraId="34931822" w14:textId="50165DCA" w:rsidR="004160E6" w:rsidRPr="003B68F3" w:rsidRDefault="001E3997" w:rsidP="001E3997">
                            <w:pPr>
                              <w:textDirection w:val="btLr"/>
                              <w:rPr>
                                <w:rFonts w:asciiTheme="minorHAnsi" w:hAnsiTheme="minorHAnsi" w:cstheme="minorHAnsi"/>
                                <w:lang w:val="en-US"/>
                              </w:rPr>
                            </w:pPr>
                            <w:r>
                              <w:rPr>
                                <w:rFonts w:asciiTheme="minorHAnsi" w:eastAsia="Arial" w:hAnsiTheme="minorHAnsi" w:cstheme="minorHAnsi"/>
                                <w:b/>
                                <w:color w:val="FFFFFF"/>
                                <w:sz w:val="22"/>
                                <w:lang w:val="en-US"/>
                              </w:rPr>
                              <w:t xml:space="preserve">6. </w:t>
                            </w:r>
                            <w:r w:rsidR="00100CC5" w:rsidRPr="003B68F3">
                              <w:rPr>
                                <w:rFonts w:asciiTheme="minorHAnsi" w:eastAsia="Arial" w:hAnsiTheme="minorHAnsi" w:cstheme="minorHAnsi"/>
                                <w:b/>
                                <w:color w:val="FFFFFF"/>
                                <w:sz w:val="22"/>
                                <w:lang w:val="en-US"/>
                              </w:rPr>
                              <w:t>ACTIVITIES UNDERTAKEN AND NEXT STEPS IN 2022</w:t>
                            </w:r>
                          </w:p>
                        </w:txbxContent>
                      </wps:txbx>
                      <wps:bodyPr spcFirstLastPara="1" wrap="square" lIns="91425" tIns="45700" rIns="91425" bIns="45700" anchor="t" anchorCtr="0">
                        <a:noAutofit/>
                      </wps:bodyPr>
                    </wps:wsp>
                  </a:graphicData>
                </a:graphic>
              </wp:anchor>
            </w:drawing>
          </mc:Choice>
          <mc:Fallback>
            <w:pict>
              <v:rect w14:anchorId="349317C8" id="Rectangle 1619105391" o:spid="_x0000_s1031" style="position:absolute;left:0;text-align:left;margin-left:0;margin-top:0;width:452.65pt;height:20.6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" fillcolor="#7030a0">
                <v:stroke startarrowwidth="narrow" startarrowlength="short" endarrowwidth="narrow" endarrowlength="short" joinstyle="round"/>
                <v:textbox inset="2.53958mm,1.2694mm,2.53958mm,1.2694mm">
                  <w:txbxContent>
                    <w:p w14:paraId="34931822" w14:textId="50165DCA" w:rsidR="004160E6" w:rsidRPr="003B68F3" w:rsidRDefault="001E3997" w:rsidP="001E3997">
                      <w:pPr>
                        <w:textDirection w:val="btLr"/>
                        <w:rPr>
                          <w:rFonts w:asciiTheme="minorHAnsi" w:hAnsiTheme="minorHAnsi" w:cstheme="minorHAnsi"/>
                          <w:lang w:val="en-US"/>
                        </w:rPr>
                      </w:pPr>
                      <w:r>
                        <w:rPr>
                          <w:rFonts w:asciiTheme="minorHAnsi" w:eastAsia="Arial" w:hAnsiTheme="minorHAnsi" w:cstheme="minorHAnsi"/>
                          <w:b/>
                          <w:color w:val="FFFFFF"/>
                          <w:sz w:val="22"/>
                          <w:lang w:val="en-US"/>
                        </w:rPr>
                        <w:t xml:space="preserve">6. </w:t>
                      </w:r>
                      <w:r w:rsidR="00100CC5" w:rsidRPr="003B68F3">
                        <w:rPr>
                          <w:rFonts w:asciiTheme="minorHAnsi" w:eastAsia="Arial" w:hAnsiTheme="minorHAnsi" w:cstheme="minorHAnsi"/>
                          <w:b/>
                          <w:color w:val="FFFFFF"/>
                          <w:sz w:val="22"/>
                          <w:lang w:val="en-US"/>
                        </w:rPr>
                        <w:t>ACTIVITIES UNDERTAKEN AND NEXT STEPS IN 2022</w:t>
                      </w:r>
                    </w:p>
                  </w:txbxContent>
                </v:textbox>
              </v:rect>
            </w:pict>
          </mc:Fallback>
        </mc:AlternateContent>
      </w:r>
    </w:p>
    <w:p w14:paraId="34931477" w14:textId="77777777" w:rsidR="004160E6" w:rsidRPr="002700BE" w:rsidRDefault="004160E6">
      <w:pPr>
        <w:jc w:val="both"/>
        <w:rPr>
          <w:rFonts w:ascii="Calibri" w:eastAsia="Calibri" w:hAnsi="Calibri" w:cs="Calibri"/>
          <w:sz w:val="22"/>
          <w:szCs w:val="22"/>
          <w:lang w:val="en-US"/>
        </w:rPr>
      </w:pPr>
    </w:p>
    <w:p w14:paraId="34931478" w14:textId="77777777" w:rsidR="004160E6" w:rsidRPr="002700BE" w:rsidRDefault="004160E6">
      <w:pPr>
        <w:jc w:val="both"/>
        <w:rPr>
          <w:rFonts w:ascii="Calibri" w:eastAsia="Calibri" w:hAnsi="Calibri" w:cs="Calibri"/>
          <w:sz w:val="22"/>
          <w:szCs w:val="22"/>
          <w:lang w:val="en-US"/>
        </w:rPr>
      </w:pPr>
    </w:p>
    <w:p w14:paraId="34931479" w14:textId="77777777" w:rsidR="004160E6" w:rsidRPr="002700BE" w:rsidRDefault="00100CC5">
      <w:pPr>
        <w:numPr>
          <w:ilvl w:val="0"/>
          <w:numId w:val="72"/>
        </w:numPr>
        <w:ind w:right="14"/>
        <w:jc w:val="both"/>
        <w:rPr>
          <w:rFonts w:ascii="Calibri" w:eastAsia="Calibri" w:hAnsi="Calibri" w:cs="Calibri"/>
          <w:sz w:val="22"/>
          <w:szCs w:val="22"/>
          <w:lang w:val="en-US"/>
        </w:rPr>
      </w:pPr>
      <w:r w:rsidRPr="002700BE">
        <w:rPr>
          <w:rFonts w:ascii="Calibri" w:eastAsia="Calibri" w:hAnsi="Calibri" w:cs="Calibri"/>
          <w:b/>
          <w:sz w:val="22"/>
          <w:szCs w:val="22"/>
          <w:lang w:val="en-US"/>
        </w:rPr>
        <w:t xml:space="preserve">March 15:  </w:t>
      </w:r>
      <w:r w:rsidRPr="002700BE">
        <w:rPr>
          <w:rFonts w:ascii="Calibri" w:eastAsia="Calibri" w:hAnsi="Calibri" w:cs="Calibri"/>
          <w:sz w:val="22"/>
          <w:szCs w:val="22"/>
          <w:lang w:val="en-US"/>
        </w:rPr>
        <w:t>RIAL/GENDER launched during the 4º Hemispheric Dialogue on Gender of the RIAL. The gender units discussed the objectives and main lines of action for the network under the premise of collectively building its foundations.</w:t>
      </w:r>
    </w:p>
    <w:p w14:paraId="3493147A" w14:textId="77777777" w:rsidR="004160E6" w:rsidRPr="002700BE" w:rsidRDefault="004160E6">
      <w:pPr>
        <w:ind w:left="720" w:right="14"/>
        <w:jc w:val="both"/>
        <w:rPr>
          <w:rFonts w:ascii="Calibri" w:eastAsia="Calibri" w:hAnsi="Calibri" w:cs="Calibri"/>
          <w:lang w:val="en-US"/>
        </w:rPr>
      </w:pPr>
    </w:p>
    <w:p w14:paraId="3493147B" w14:textId="77777777" w:rsidR="004160E6" w:rsidRPr="002700BE" w:rsidRDefault="00100CC5">
      <w:pPr>
        <w:numPr>
          <w:ilvl w:val="0"/>
          <w:numId w:val="71"/>
        </w:numPr>
        <w:jc w:val="both"/>
        <w:rPr>
          <w:rFonts w:ascii="Calibri" w:eastAsia="Calibri" w:hAnsi="Calibri" w:cs="Calibri"/>
          <w:sz w:val="22"/>
          <w:szCs w:val="22"/>
          <w:lang w:val="en-US"/>
        </w:rPr>
      </w:pPr>
      <w:r w:rsidRPr="002700BE">
        <w:rPr>
          <w:rFonts w:ascii="Calibri" w:eastAsia="Calibri" w:hAnsi="Calibri" w:cs="Calibri"/>
          <w:b/>
          <w:sz w:val="22"/>
          <w:szCs w:val="22"/>
          <w:lang w:val="en-US"/>
        </w:rPr>
        <w:t>April - May:</w:t>
      </w:r>
      <w:r w:rsidRPr="002700BE">
        <w:rPr>
          <w:rFonts w:ascii="Calibri" w:eastAsia="Calibri" w:hAnsi="Calibri" w:cs="Calibri"/>
          <w:sz w:val="22"/>
          <w:szCs w:val="22"/>
          <w:lang w:val="en-US"/>
        </w:rPr>
        <w:t xml:space="preserve"> The Technical Secretariat produced the first draft of this foundational document.  The gender units or areas reviewed the document and sent comments to the Technical Secretariat. </w:t>
      </w:r>
    </w:p>
    <w:p w14:paraId="3493147C" w14:textId="77777777" w:rsidR="004160E6" w:rsidRPr="002700BE" w:rsidRDefault="004160E6">
      <w:pPr>
        <w:ind w:left="720" w:right="14"/>
        <w:jc w:val="both"/>
        <w:rPr>
          <w:rFonts w:ascii="Calibri" w:eastAsia="Calibri" w:hAnsi="Calibri" w:cs="Calibri"/>
          <w:lang w:val="en-US"/>
        </w:rPr>
      </w:pPr>
    </w:p>
    <w:p w14:paraId="3493147D" w14:textId="77777777" w:rsidR="004160E6" w:rsidRPr="002700BE" w:rsidRDefault="00100CC5">
      <w:pPr>
        <w:numPr>
          <w:ilvl w:val="0"/>
          <w:numId w:val="71"/>
        </w:numPr>
        <w:jc w:val="both"/>
        <w:rPr>
          <w:rFonts w:ascii="Calibri" w:eastAsia="Calibri" w:hAnsi="Calibri" w:cs="Calibri"/>
          <w:sz w:val="22"/>
          <w:szCs w:val="22"/>
          <w:lang w:val="en-US"/>
        </w:rPr>
      </w:pPr>
      <w:r w:rsidRPr="002700BE">
        <w:rPr>
          <w:rFonts w:ascii="Calibri" w:eastAsia="Calibri" w:hAnsi="Calibri" w:cs="Calibri"/>
          <w:b/>
          <w:sz w:val="22"/>
          <w:szCs w:val="22"/>
          <w:lang w:val="en-US"/>
        </w:rPr>
        <w:t>May - June:</w:t>
      </w:r>
      <w:r w:rsidRPr="002700BE">
        <w:rPr>
          <w:rFonts w:ascii="Calibri" w:eastAsia="Calibri" w:hAnsi="Calibri" w:cs="Calibri"/>
          <w:sz w:val="22"/>
          <w:szCs w:val="22"/>
          <w:lang w:val="en-US"/>
        </w:rPr>
        <w:t xml:space="preserve"> The Technical Secretariat prepared the final version of this document and will convene the first meeting of the Steering Committee. The objective of this meeting will be to define the Work Plan for the first year of the Network, in accordance with the guidelines provided in this document, as well as discussions and recommendations of its members during the four Hemispheric dialogues held. </w:t>
      </w:r>
    </w:p>
    <w:p w14:paraId="3493147E" w14:textId="77777777" w:rsidR="004160E6" w:rsidRPr="002700BE" w:rsidRDefault="004160E6">
      <w:pPr>
        <w:ind w:left="720"/>
        <w:jc w:val="both"/>
        <w:rPr>
          <w:rFonts w:ascii="Calibri" w:eastAsia="Calibri" w:hAnsi="Calibri" w:cs="Calibri"/>
          <w:sz w:val="22"/>
          <w:szCs w:val="22"/>
          <w:lang w:val="en-US"/>
        </w:rPr>
      </w:pPr>
    </w:p>
    <w:p w14:paraId="3493147F" w14:textId="77777777" w:rsidR="004160E6" w:rsidRPr="002700BE" w:rsidRDefault="00100CC5">
      <w:pPr>
        <w:numPr>
          <w:ilvl w:val="0"/>
          <w:numId w:val="71"/>
        </w:numPr>
        <w:jc w:val="both"/>
        <w:rPr>
          <w:rFonts w:ascii="Calibri" w:eastAsia="Calibri" w:hAnsi="Calibri" w:cs="Calibri"/>
          <w:sz w:val="22"/>
          <w:szCs w:val="22"/>
          <w:lang w:val="en-US"/>
        </w:rPr>
      </w:pPr>
      <w:r w:rsidRPr="002700BE">
        <w:rPr>
          <w:rFonts w:ascii="Calibri" w:eastAsia="Calibri" w:hAnsi="Calibri" w:cs="Calibri"/>
          <w:b/>
          <w:sz w:val="22"/>
          <w:szCs w:val="22"/>
          <w:lang w:val="en-US"/>
        </w:rPr>
        <w:t>July to December:</w:t>
      </w:r>
      <w:r w:rsidRPr="002700BE">
        <w:rPr>
          <w:rFonts w:ascii="Calibri" w:eastAsia="Calibri" w:hAnsi="Calibri" w:cs="Calibri"/>
          <w:sz w:val="22"/>
          <w:szCs w:val="22"/>
          <w:lang w:val="en-US"/>
        </w:rPr>
        <w:t xml:space="preserve"> Development of activities defined in the Work Plan. </w:t>
      </w:r>
    </w:p>
    <w:p w14:paraId="34931480" w14:textId="77777777" w:rsidR="004160E6" w:rsidRPr="002700BE" w:rsidRDefault="004160E6">
      <w:pPr>
        <w:ind w:left="720"/>
        <w:jc w:val="both"/>
        <w:rPr>
          <w:rFonts w:ascii="Calibri" w:eastAsia="Calibri" w:hAnsi="Calibri" w:cs="Calibri"/>
          <w:sz w:val="22"/>
          <w:szCs w:val="22"/>
          <w:lang w:val="en-US"/>
        </w:rPr>
      </w:pPr>
    </w:p>
    <w:p w14:paraId="34931481" w14:textId="77777777" w:rsidR="004160E6" w:rsidRPr="002700BE" w:rsidRDefault="004160E6">
      <w:pPr>
        <w:ind w:left="720"/>
        <w:jc w:val="both"/>
        <w:rPr>
          <w:rFonts w:ascii="Calibri" w:eastAsia="Calibri" w:hAnsi="Calibri" w:cs="Calibri"/>
          <w:sz w:val="22"/>
          <w:szCs w:val="22"/>
          <w:lang w:val="en-US"/>
        </w:rPr>
      </w:pPr>
    </w:p>
    <w:p w14:paraId="34931482" w14:textId="77777777" w:rsidR="004160E6" w:rsidRPr="002700BE" w:rsidRDefault="004160E6">
      <w:pPr>
        <w:ind w:left="720"/>
        <w:jc w:val="both"/>
        <w:rPr>
          <w:rFonts w:ascii="Calibri" w:eastAsia="Calibri" w:hAnsi="Calibri" w:cs="Calibri"/>
          <w:sz w:val="22"/>
          <w:szCs w:val="22"/>
          <w:lang w:val="en-US"/>
        </w:rPr>
      </w:pPr>
    </w:p>
    <w:p w14:paraId="34931483" w14:textId="77777777" w:rsidR="004160E6" w:rsidRPr="002700BE" w:rsidRDefault="00100CC5">
      <w:pPr>
        <w:jc w:val="both"/>
        <w:rPr>
          <w:rFonts w:ascii="Calibri" w:eastAsia="Calibri" w:hAnsi="Calibri" w:cs="Calibri"/>
          <w:i/>
          <w:sz w:val="22"/>
          <w:szCs w:val="22"/>
          <w:lang w:val="en-US"/>
        </w:rPr>
        <w:sectPr w:rsidR="004160E6" w:rsidRPr="002700BE">
          <w:pgSz w:w="12240" w:h="15840"/>
          <w:pgMar w:top="2160" w:right="1570" w:bottom="1296" w:left="1699" w:header="720" w:footer="720" w:gutter="0"/>
          <w:pgNumType w:start="1"/>
          <w:cols w:space="720"/>
        </w:sectPr>
      </w:pPr>
      <w:r w:rsidRPr="002700BE">
        <w:rPr>
          <w:rFonts w:ascii="Calibri" w:eastAsia="Calibri" w:hAnsi="Calibri" w:cs="Calibri"/>
          <w:i/>
          <w:sz w:val="22"/>
          <w:szCs w:val="22"/>
          <w:lang w:val="en-US"/>
        </w:rPr>
        <w:t>**It should be noted that, although a Work Plan will be developed, the Network is already in operation thanks to the exchange that is taking place between gender units and areas within the RIAL/OAS. During the 15</w:t>
      </w:r>
      <w:r w:rsidRPr="002700BE">
        <w:rPr>
          <w:rFonts w:ascii="Calibri" w:eastAsia="Calibri" w:hAnsi="Calibri" w:cs="Calibri"/>
          <w:i/>
          <w:sz w:val="22"/>
          <w:szCs w:val="22"/>
          <w:vertAlign w:val="superscript"/>
          <w:lang w:val="en-US"/>
        </w:rPr>
        <w:t>th</w:t>
      </w:r>
      <w:r w:rsidRPr="002700BE">
        <w:rPr>
          <w:rFonts w:ascii="Calibri" w:eastAsia="Calibri" w:hAnsi="Calibri" w:cs="Calibri"/>
          <w:i/>
          <w:sz w:val="22"/>
          <w:szCs w:val="22"/>
          <w:lang w:val="en-US"/>
        </w:rPr>
        <w:t xml:space="preserve"> Call for Bilateral Cooperation, two bilateral cooperations were selected on the matter: between Bolivia and Panama on the strengthening of women’s cooperatives, and between Uruguay and Argentina on gender-based violence and harassment in the workplace.</w:t>
      </w:r>
    </w:p>
    <w:p w14:paraId="34931484" w14:textId="77777777" w:rsidR="004160E6" w:rsidRPr="002700BE" w:rsidRDefault="004160E6">
      <w:pPr>
        <w:jc w:val="center"/>
        <w:rPr>
          <w:rFonts w:ascii="Calibri" w:eastAsia="Calibri" w:hAnsi="Calibri" w:cs="Calibri"/>
          <w:sz w:val="22"/>
          <w:szCs w:val="22"/>
          <w:lang w:val="en-US"/>
        </w:rPr>
      </w:pPr>
    </w:p>
    <w:p w14:paraId="34931485" w14:textId="77777777" w:rsidR="004160E6" w:rsidRPr="002700BE" w:rsidRDefault="004160E6">
      <w:pPr>
        <w:jc w:val="center"/>
        <w:rPr>
          <w:rFonts w:ascii="Calibri" w:eastAsia="Calibri" w:hAnsi="Calibri" w:cs="Calibri"/>
          <w:sz w:val="22"/>
          <w:szCs w:val="22"/>
          <w:lang w:val="en-US"/>
        </w:rPr>
      </w:pPr>
    </w:p>
    <w:p w14:paraId="34931486" w14:textId="77777777" w:rsidR="004160E6" w:rsidRPr="002700BE" w:rsidRDefault="004160E6">
      <w:pPr>
        <w:jc w:val="center"/>
        <w:rPr>
          <w:rFonts w:ascii="Calibri" w:eastAsia="Calibri" w:hAnsi="Calibri" w:cs="Calibri"/>
          <w:sz w:val="22"/>
          <w:szCs w:val="22"/>
          <w:lang w:val="en-US"/>
        </w:rPr>
      </w:pPr>
    </w:p>
    <w:p w14:paraId="34931487" w14:textId="77777777" w:rsidR="004160E6" w:rsidRPr="002700BE" w:rsidRDefault="004160E6">
      <w:pPr>
        <w:jc w:val="center"/>
        <w:rPr>
          <w:rFonts w:ascii="Calibri" w:eastAsia="Calibri" w:hAnsi="Calibri" w:cs="Calibri"/>
          <w:sz w:val="22"/>
          <w:szCs w:val="22"/>
          <w:lang w:val="en-US"/>
        </w:rPr>
      </w:pPr>
    </w:p>
    <w:p w14:paraId="34931488" w14:textId="77777777" w:rsidR="004160E6" w:rsidRPr="002700BE" w:rsidRDefault="004160E6">
      <w:pPr>
        <w:jc w:val="center"/>
        <w:rPr>
          <w:rFonts w:ascii="Calibri" w:eastAsia="Calibri" w:hAnsi="Calibri" w:cs="Calibri"/>
          <w:sz w:val="22"/>
          <w:szCs w:val="22"/>
          <w:lang w:val="en-US"/>
        </w:rPr>
      </w:pPr>
    </w:p>
    <w:p w14:paraId="34931489" w14:textId="77777777" w:rsidR="004160E6" w:rsidRPr="002700BE" w:rsidRDefault="004160E6">
      <w:pPr>
        <w:jc w:val="center"/>
        <w:rPr>
          <w:rFonts w:ascii="Calibri" w:eastAsia="Calibri" w:hAnsi="Calibri" w:cs="Calibri"/>
          <w:sz w:val="22"/>
          <w:szCs w:val="22"/>
          <w:lang w:val="en-US"/>
        </w:rPr>
      </w:pPr>
    </w:p>
    <w:p w14:paraId="3493148A" w14:textId="77777777" w:rsidR="004160E6" w:rsidRPr="002700BE" w:rsidRDefault="004160E6">
      <w:pPr>
        <w:jc w:val="center"/>
        <w:rPr>
          <w:rFonts w:ascii="Calibri" w:eastAsia="Calibri" w:hAnsi="Calibri" w:cs="Calibri"/>
          <w:sz w:val="22"/>
          <w:szCs w:val="22"/>
          <w:lang w:val="en-US"/>
        </w:rPr>
      </w:pPr>
    </w:p>
    <w:p w14:paraId="3493148B" w14:textId="77777777" w:rsidR="004160E6" w:rsidRPr="002700BE" w:rsidRDefault="004160E6">
      <w:pPr>
        <w:jc w:val="center"/>
        <w:rPr>
          <w:rFonts w:ascii="Calibri" w:eastAsia="Calibri" w:hAnsi="Calibri" w:cs="Calibri"/>
          <w:sz w:val="22"/>
          <w:szCs w:val="22"/>
          <w:lang w:val="en-US"/>
        </w:rPr>
      </w:pPr>
    </w:p>
    <w:p w14:paraId="3493148C" w14:textId="77777777" w:rsidR="004160E6" w:rsidRPr="001E3997" w:rsidRDefault="00100CC5">
      <w:pPr>
        <w:jc w:val="center"/>
        <w:rPr>
          <w:rFonts w:eastAsia="Calibri"/>
          <w:sz w:val="22"/>
          <w:szCs w:val="22"/>
          <w:lang w:val="en-US"/>
        </w:rPr>
      </w:pPr>
      <w:r w:rsidRPr="001E3997">
        <w:rPr>
          <w:rFonts w:eastAsia="Calibri"/>
          <w:sz w:val="22"/>
          <w:szCs w:val="22"/>
          <w:lang w:val="en-US"/>
        </w:rPr>
        <w:t>ANNEX 5</w:t>
      </w:r>
    </w:p>
    <w:p w14:paraId="3493148D" w14:textId="77777777" w:rsidR="004160E6" w:rsidRPr="002700BE" w:rsidRDefault="004160E6">
      <w:pPr>
        <w:jc w:val="center"/>
        <w:rPr>
          <w:rFonts w:ascii="Calibri" w:eastAsia="Calibri" w:hAnsi="Calibri" w:cs="Calibri"/>
          <w:sz w:val="22"/>
          <w:szCs w:val="22"/>
          <w:lang w:val="en-US"/>
        </w:rPr>
      </w:pPr>
    </w:p>
    <w:p w14:paraId="3493148E" w14:textId="77777777" w:rsidR="004160E6" w:rsidRPr="002700BE" w:rsidRDefault="00100CC5">
      <w:pPr>
        <w:jc w:val="center"/>
        <w:rPr>
          <w:sz w:val="22"/>
          <w:szCs w:val="22"/>
          <w:lang w:val="en-US"/>
        </w:rPr>
        <w:sectPr w:rsidR="004160E6" w:rsidRPr="002700BE">
          <w:headerReference w:type="default" r:id="rId42"/>
          <w:footerReference w:type="default" r:id="rId43"/>
          <w:footerReference w:type="first" r:id="rId44"/>
          <w:pgSz w:w="12240" w:h="15840"/>
          <w:pgMar w:top="2160" w:right="1570" w:bottom="1296" w:left="1699" w:header="720" w:footer="720" w:gutter="0"/>
          <w:cols w:space="720"/>
          <w:titlePg/>
        </w:sectPr>
      </w:pPr>
      <w:r w:rsidRPr="002700BE">
        <w:rPr>
          <w:sz w:val="22"/>
          <w:szCs w:val="22"/>
          <w:lang w:val="en-US"/>
        </w:rPr>
        <w:t>Main Conclusions and Recommendations of the 5</w:t>
      </w:r>
      <w:r w:rsidRPr="002700BE">
        <w:rPr>
          <w:sz w:val="22"/>
          <w:szCs w:val="22"/>
          <w:vertAlign w:val="superscript"/>
          <w:lang w:val="en-US"/>
        </w:rPr>
        <w:t>th</w:t>
      </w:r>
      <w:r w:rsidRPr="002700BE">
        <w:rPr>
          <w:sz w:val="22"/>
          <w:szCs w:val="22"/>
          <w:lang w:val="en-US"/>
        </w:rPr>
        <w:t xml:space="preserve"> Hemispheric Dialogue on Gender among Ministries of Labor: “Toward a gender-responsive labor inspection”, held on September 20</w:t>
      </w:r>
      <w:r w:rsidRPr="002700BE">
        <w:rPr>
          <w:sz w:val="22"/>
          <w:szCs w:val="22"/>
          <w:vertAlign w:val="superscript"/>
          <w:lang w:val="en-US"/>
        </w:rPr>
        <w:t>th</w:t>
      </w:r>
      <w:r w:rsidRPr="002700BE">
        <w:rPr>
          <w:sz w:val="22"/>
          <w:szCs w:val="22"/>
          <w:lang w:val="en-US"/>
        </w:rPr>
        <w:t>, 2022</w:t>
      </w:r>
    </w:p>
    <w:p w14:paraId="3493148F" w14:textId="77777777" w:rsidR="004160E6" w:rsidRPr="002700BE" w:rsidRDefault="004160E6">
      <w:pPr>
        <w:rPr>
          <w:rFonts w:ascii="Calibri" w:eastAsia="Calibri" w:hAnsi="Calibri" w:cs="Calibri"/>
          <w:b/>
          <w:sz w:val="32"/>
          <w:szCs w:val="32"/>
          <w:lang w:val="en-US"/>
        </w:rPr>
      </w:pPr>
      <w:bookmarkStart w:id="7" w:name="bookmark=kix.qb959xo5u1da" w:colFirst="0" w:colLast="0"/>
      <w:bookmarkStart w:id="8" w:name="bookmark=kix.rhssoxgxpcnr" w:colFirst="0" w:colLast="0"/>
      <w:bookmarkEnd w:id="7"/>
      <w:bookmarkEnd w:id="8"/>
    </w:p>
    <w:p w14:paraId="34931490" w14:textId="77777777" w:rsidR="004160E6" w:rsidRPr="002700BE" w:rsidRDefault="004160E6">
      <w:pPr>
        <w:jc w:val="center"/>
        <w:rPr>
          <w:rFonts w:ascii="Calibri" w:eastAsia="Calibri" w:hAnsi="Calibri" w:cs="Calibri"/>
          <w:b/>
          <w:color w:val="7030A0"/>
          <w:sz w:val="32"/>
          <w:szCs w:val="32"/>
          <w:lang w:val="en-US"/>
        </w:rPr>
      </w:pPr>
    </w:p>
    <w:p w14:paraId="34931491" w14:textId="77777777" w:rsidR="004160E6" w:rsidRPr="002700BE" w:rsidRDefault="004160E6">
      <w:pPr>
        <w:jc w:val="center"/>
        <w:rPr>
          <w:rFonts w:ascii="Calibri" w:eastAsia="Calibri" w:hAnsi="Calibri" w:cs="Calibri"/>
          <w:sz w:val="22"/>
          <w:szCs w:val="22"/>
          <w:lang w:val="en-US"/>
        </w:rPr>
      </w:pPr>
    </w:p>
    <w:p w14:paraId="34931492" w14:textId="77777777" w:rsidR="004160E6" w:rsidRPr="002700BE" w:rsidRDefault="00100CC5">
      <w:pPr>
        <w:jc w:val="center"/>
        <w:rPr>
          <w:rFonts w:ascii="Calibri" w:eastAsia="Calibri" w:hAnsi="Calibri" w:cs="Calibri"/>
          <w:b/>
          <w:color w:val="7030A0"/>
          <w:sz w:val="32"/>
          <w:szCs w:val="32"/>
          <w:lang w:val="en-US"/>
        </w:rPr>
      </w:pPr>
      <w:r w:rsidRPr="002700BE">
        <w:rPr>
          <w:rFonts w:ascii="Calibri" w:eastAsia="Calibri" w:hAnsi="Calibri" w:cs="Calibri"/>
          <w:b/>
          <w:color w:val="7030A0"/>
          <w:sz w:val="32"/>
          <w:szCs w:val="32"/>
          <w:lang w:val="en-US"/>
        </w:rPr>
        <w:t xml:space="preserve">MAIN CONCLUSIONS AND RECOMMENDATIONS </w:t>
      </w:r>
    </w:p>
    <w:p w14:paraId="34931493" w14:textId="77777777" w:rsidR="004160E6" w:rsidRPr="002700BE" w:rsidRDefault="004160E6">
      <w:pPr>
        <w:jc w:val="center"/>
        <w:rPr>
          <w:rFonts w:ascii="Calibri" w:eastAsia="Calibri" w:hAnsi="Calibri" w:cs="Calibri"/>
          <w:b/>
          <w:color w:val="7030A0"/>
          <w:sz w:val="32"/>
          <w:szCs w:val="32"/>
          <w:lang w:val="en-US"/>
        </w:rPr>
      </w:pPr>
    </w:p>
    <w:p w14:paraId="34931494" w14:textId="77777777" w:rsidR="004160E6" w:rsidRPr="002700BE" w:rsidRDefault="00100CC5">
      <w:pPr>
        <w:tabs>
          <w:tab w:val="left" w:pos="240"/>
        </w:tabs>
        <w:ind w:left="-360" w:right="-351"/>
        <w:jc w:val="center"/>
        <w:rPr>
          <w:rFonts w:ascii="Calibri" w:eastAsia="Calibri" w:hAnsi="Calibri" w:cs="Calibri"/>
          <w:sz w:val="22"/>
          <w:szCs w:val="22"/>
          <w:lang w:val="en-US"/>
        </w:rPr>
      </w:pPr>
      <w:r w:rsidRPr="002700BE">
        <w:rPr>
          <w:rFonts w:ascii="Calibri" w:eastAsia="Calibri" w:hAnsi="Calibri" w:cs="Calibri"/>
          <w:sz w:val="22"/>
          <w:szCs w:val="22"/>
          <w:lang w:val="en-US"/>
        </w:rPr>
        <w:t xml:space="preserve">All event information is available at: </w:t>
      </w:r>
      <w:hyperlink r:id="rId45">
        <w:r w:rsidRPr="002700BE">
          <w:rPr>
            <w:rFonts w:ascii="Calibri" w:eastAsia="Calibri" w:hAnsi="Calibri" w:cs="Calibri"/>
            <w:color w:val="0000FF"/>
            <w:sz w:val="22"/>
            <w:szCs w:val="22"/>
            <w:u w:val="single"/>
            <w:lang w:val="en-US"/>
          </w:rPr>
          <w:t>http://rialnet.org/GenderResponsive_Labor_Inspection</w:t>
        </w:r>
      </w:hyperlink>
      <w:r w:rsidRPr="002700BE">
        <w:rPr>
          <w:rFonts w:ascii="Calibri" w:eastAsia="Calibri" w:hAnsi="Calibri" w:cs="Calibri"/>
          <w:sz w:val="22"/>
          <w:szCs w:val="22"/>
          <w:lang w:val="en-US"/>
        </w:rPr>
        <w:t xml:space="preserve"> </w:t>
      </w:r>
    </w:p>
    <w:p w14:paraId="34931495" w14:textId="77777777" w:rsidR="004160E6" w:rsidRPr="002700BE" w:rsidRDefault="004160E6">
      <w:pPr>
        <w:ind w:right="14"/>
        <w:jc w:val="both"/>
        <w:rPr>
          <w:rFonts w:ascii="Calibri" w:eastAsia="Calibri" w:hAnsi="Calibri" w:cs="Calibri"/>
          <w:sz w:val="22"/>
          <w:szCs w:val="22"/>
          <w:lang w:val="en-US"/>
        </w:rPr>
      </w:pPr>
    </w:p>
    <w:p w14:paraId="34931496" w14:textId="77777777" w:rsidR="004160E6" w:rsidRPr="002700BE" w:rsidRDefault="004160E6">
      <w:pPr>
        <w:ind w:right="14"/>
        <w:jc w:val="both"/>
        <w:rPr>
          <w:rFonts w:ascii="Calibri" w:eastAsia="Calibri" w:hAnsi="Calibri" w:cs="Calibri"/>
          <w:color w:val="0070C0"/>
          <w:sz w:val="22"/>
          <w:szCs w:val="22"/>
          <w:lang w:val="en-US"/>
        </w:rPr>
      </w:pPr>
    </w:p>
    <w:p w14:paraId="34931497" w14:textId="77777777" w:rsidR="004160E6" w:rsidRPr="002700BE" w:rsidRDefault="004160E6">
      <w:pPr>
        <w:ind w:right="14"/>
        <w:jc w:val="both"/>
        <w:rPr>
          <w:rFonts w:ascii="Calibri" w:eastAsia="Calibri" w:hAnsi="Calibri" w:cs="Calibri"/>
          <w:b/>
          <w:color w:val="7030A0"/>
          <w:sz w:val="22"/>
          <w:szCs w:val="22"/>
          <w:lang w:val="en-US"/>
        </w:rPr>
      </w:pPr>
    </w:p>
    <w:p w14:paraId="34931498" w14:textId="77777777" w:rsidR="004160E6" w:rsidRDefault="00100CC5">
      <w:pPr>
        <w:ind w:right="14"/>
        <w:jc w:val="both"/>
        <w:rPr>
          <w:rFonts w:ascii="Calibri" w:eastAsia="Calibri" w:hAnsi="Calibri" w:cs="Calibri"/>
          <w:b/>
          <w:color w:val="7030A0"/>
          <w:sz w:val="22"/>
          <w:szCs w:val="22"/>
        </w:rPr>
      </w:pPr>
      <w:r>
        <w:rPr>
          <w:rFonts w:ascii="Calibri" w:eastAsia="Calibri" w:hAnsi="Calibri" w:cs="Calibri"/>
          <w:b/>
          <w:color w:val="7030A0"/>
          <w:sz w:val="22"/>
          <w:szCs w:val="22"/>
        </w:rPr>
        <w:t>TABLE OF CONTENTS</w:t>
      </w:r>
    </w:p>
    <w:p w14:paraId="34931499" w14:textId="77777777" w:rsidR="004160E6" w:rsidRDefault="004160E6">
      <w:pPr>
        <w:ind w:right="14"/>
        <w:jc w:val="both"/>
        <w:rPr>
          <w:rFonts w:ascii="Calibri" w:eastAsia="Calibri" w:hAnsi="Calibri" w:cs="Calibri"/>
          <w:color w:val="0070C0"/>
          <w:sz w:val="22"/>
          <w:szCs w:val="22"/>
        </w:rPr>
      </w:pPr>
    </w:p>
    <w:p w14:paraId="3493149A" w14:textId="22176909" w:rsidR="004160E6" w:rsidRDefault="00100CC5">
      <w:pPr>
        <w:numPr>
          <w:ilvl w:val="0"/>
          <w:numId w:val="73"/>
        </w:numPr>
        <w:ind w:left="360" w:right="14"/>
        <w:jc w:val="both"/>
        <w:rPr>
          <w:rFonts w:ascii="Calibri" w:eastAsia="Calibri" w:hAnsi="Calibri" w:cs="Calibri"/>
          <w:sz w:val="22"/>
          <w:szCs w:val="22"/>
        </w:rPr>
      </w:pPr>
      <w:proofErr w:type="spellStart"/>
      <w:r>
        <w:rPr>
          <w:rFonts w:ascii="Calibri" w:eastAsia="Calibri" w:hAnsi="Calibri" w:cs="Calibri"/>
          <w:sz w:val="22"/>
          <w:szCs w:val="22"/>
        </w:rPr>
        <w:t>Introduction</w:t>
      </w:r>
      <w:proofErr w:type="spellEnd"/>
      <w:r>
        <w:rPr>
          <w:rFonts w:ascii="Calibri" w:eastAsia="Calibri" w:hAnsi="Calibri" w:cs="Calibri"/>
          <w:sz w:val="22"/>
          <w:szCs w:val="22"/>
        </w:rPr>
        <w:t xml:space="preserve"> and </w:t>
      </w:r>
      <w:proofErr w:type="spellStart"/>
      <w:proofErr w:type="gramStart"/>
      <w:r>
        <w:rPr>
          <w:rFonts w:ascii="Calibri" w:eastAsia="Calibri" w:hAnsi="Calibri" w:cs="Calibri"/>
          <w:sz w:val="22"/>
          <w:szCs w:val="22"/>
        </w:rPr>
        <w:t>background</w:t>
      </w:r>
      <w:proofErr w:type="spellEnd"/>
      <w:r>
        <w:rPr>
          <w:rFonts w:ascii="Calibri" w:eastAsia="Calibri" w:hAnsi="Calibri" w:cs="Calibri"/>
          <w:sz w:val="22"/>
          <w:szCs w:val="22"/>
        </w:rPr>
        <w:t>….</w:t>
      </w:r>
      <w:proofErr w:type="gramEnd"/>
      <w:r>
        <w:rPr>
          <w:rFonts w:ascii="Calibri" w:eastAsia="Calibri" w:hAnsi="Calibri" w:cs="Calibri"/>
          <w:sz w:val="22"/>
          <w:szCs w:val="22"/>
        </w:rPr>
        <w:t>.………………………………………………………</w:t>
      </w:r>
      <w:r w:rsidR="005414B9">
        <w:rPr>
          <w:rFonts w:ascii="Calibri" w:eastAsia="Calibri" w:hAnsi="Calibri" w:cs="Calibri"/>
          <w:sz w:val="22"/>
          <w:szCs w:val="22"/>
        </w:rPr>
        <w:t xml:space="preserve"> </w:t>
      </w:r>
      <w:r>
        <w:rPr>
          <w:rFonts w:ascii="Calibri" w:eastAsia="Calibri" w:hAnsi="Calibri" w:cs="Calibri"/>
          <w:sz w:val="22"/>
          <w:szCs w:val="22"/>
        </w:rPr>
        <w:tab/>
        <w:t>1</w:t>
      </w:r>
    </w:p>
    <w:p w14:paraId="3493149B" w14:textId="144414D0" w:rsidR="004160E6" w:rsidRDefault="00100CC5">
      <w:pPr>
        <w:numPr>
          <w:ilvl w:val="0"/>
          <w:numId w:val="73"/>
        </w:numPr>
        <w:ind w:left="360" w:right="14"/>
        <w:jc w:val="both"/>
        <w:rPr>
          <w:rFonts w:ascii="Calibri" w:eastAsia="Calibri" w:hAnsi="Calibri" w:cs="Calibri"/>
          <w:sz w:val="22"/>
          <w:szCs w:val="22"/>
        </w:rPr>
      </w:pPr>
      <w:proofErr w:type="spellStart"/>
      <w:r>
        <w:rPr>
          <w:rFonts w:ascii="Calibri" w:eastAsia="Calibri" w:hAnsi="Calibri" w:cs="Calibri"/>
          <w:sz w:val="22"/>
          <w:szCs w:val="22"/>
        </w:rPr>
        <w:t>Main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reflections</w:t>
      </w:r>
      <w:proofErr w:type="spellEnd"/>
      <w:r>
        <w:rPr>
          <w:rFonts w:ascii="Calibri" w:eastAsia="Calibri" w:hAnsi="Calibri" w:cs="Calibri"/>
          <w:sz w:val="22"/>
          <w:szCs w:val="22"/>
        </w:rPr>
        <w:t xml:space="preserve"> and </w:t>
      </w:r>
      <w:proofErr w:type="spellStart"/>
      <w:r>
        <w:rPr>
          <w:rFonts w:ascii="Calibri" w:eastAsia="Calibri" w:hAnsi="Calibri" w:cs="Calibri"/>
          <w:sz w:val="22"/>
          <w:szCs w:val="22"/>
        </w:rPr>
        <w:t>conclusions</w:t>
      </w:r>
      <w:proofErr w:type="spellEnd"/>
      <w:proofErr w:type="gramStart"/>
      <w:r>
        <w:rPr>
          <w:rFonts w:ascii="Calibri" w:eastAsia="Calibri" w:hAnsi="Calibri" w:cs="Calibri"/>
          <w:sz w:val="22"/>
          <w:szCs w:val="22"/>
        </w:rPr>
        <w:t>…….</w:t>
      </w:r>
      <w:proofErr w:type="gramEnd"/>
      <w:r>
        <w:rPr>
          <w:rFonts w:ascii="Calibri" w:eastAsia="Calibri" w:hAnsi="Calibri" w:cs="Calibri"/>
          <w:sz w:val="22"/>
          <w:szCs w:val="22"/>
        </w:rPr>
        <w:t>.………………….…….…...………………</w:t>
      </w:r>
      <w:r w:rsidR="005414B9">
        <w:rPr>
          <w:rFonts w:ascii="Calibri" w:eastAsia="Calibri" w:hAnsi="Calibri" w:cs="Calibri"/>
          <w:sz w:val="22"/>
          <w:szCs w:val="22"/>
        </w:rPr>
        <w:t xml:space="preserve"> </w:t>
      </w:r>
      <w:r>
        <w:rPr>
          <w:rFonts w:ascii="Calibri" w:eastAsia="Calibri" w:hAnsi="Calibri" w:cs="Calibri"/>
          <w:sz w:val="22"/>
          <w:szCs w:val="22"/>
        </w:rPr>
        <w:t>2</w:t>
      </w:r>
    </w:p>
    <w:p w14:paraId="3493149C" w14:textId="1C86A7B9" w:rsidR="004160E6" w:rsidRDefault="00100CC5">
      <w:pPr>
        <w:numPr>
          <w:ilvl w:val="0"/>
          <w:numId w:val="73"/>
        </w:numPr>
        <w:ind w:left="360" w:right="14"/>
        <w:jc w:val="both"/>
        <w:rPr>
          <w:rFonts w:ascii="Calibri" w:eastAsia="Calibri" w:hAnsi="Calibri" w:cs="Calibri"/>
          <w:sz w:val="22"/>
          <w:szCs w:val="22"/>
        </w:rPr>
      </w:pPr>
      <w:proofErr w:type="spellStart"/>
      <w:r>
        <w:rPr>
          <w:rFonts w:ascii="Calibri" w:eastAsia="Calibri" w:hAnsi="Calibri" w:cs="Calibri"/>
          <w:sz w:val="22"/>
          <w:szCs w:val="22"/>
        </w:rPr>
        <w:t>Recommendations</w:t>
      </w:r>
      <w:proofErr w:type="spellEnd"/>
      <w:r>
        <w:rPr>
          <w:rFonts w:ascii="Calibri" w:eastAsia="Calibri" w:hAnsi="Calibri" w:cs="Calibri"/>
          <w:sz w:val="22"/>
          <w:szCs w:val="22"/>
        </w:rPr>
        <w:t>…………</w:t>
      </w:r>
      <w:proofErr w:type="gramStart"/>
      <w:r>
        <w:rPr>
          <w:rFonts w:ascii="Calibri" w:eastAsia="Calibri" w:hAnsi="Calibri" w:cs="Calibri"/>
          <w:sz w:val="22"/>
          <w:szCs w:val="22"/>
        </w:rPr>
        <w:t>…….</w:t>
      </w:r>
      <w:proofErr w:type="gramEnd"/>
      <w:r>
        <w:rPr>
          <w:rFonts w:ascii="Calibri" w:eastAsia="Calibri" w:hAnsi="Calibri" w:cs="Calibri"/>
          <w:sz w:val="22"/>
          <w:szCs w:val="22"/>
        </w:rPr>
        <w:t>………………………………………...……………</w:t>
      </w:r>
      <w:r w:rsidR="005414B9">
        <w:rPr>
          <w:rFonts w:ascii="Calibri" w:eastAsia="Calibri" w:hAnsi="Calibri" w:cs="Calibri"/>
          <w:sz w:val="22"/>
          <w:szCs w:val="22"/>
        </w:rPr>
        <w:t>….</w:t>
      </w:r>
      <w:r>
        <w:rPr>
          <w:rFonts w:ascii="Calibri" w:eastAsia="Calibri" w:hAnsi="Calibri" w:cs="Calibri"/>
          <w:sz w:val="22"/>
          <w:szCs w:val="22"/>
        </w:rPr>
        <w:tab/>
        <w:t>6</w:t>
      </w:r>
    </w:p>
    <w:p w14:paraId="3493149D" w14:textId="5FC15924" w:rsidR="004160E6" w:rsidRDefault="00100CC5">
      <w:pPr>
        <w:numPr>
          <w:ilvl w:val="0"/>
          <w:numId w:val="73"/>
        </w:numPr>
        <w:ind w:left="360" w:right="14"/>
        <w:jc w:val="both"/>
        <w:rPr>
          <w:rFonts w:ascii="Calibri" w:eastAsia="Calibri" w:hAnsi="Calibri" w:cs="Calibri"/>
          <w:sz w:val="22"/>
          <w:szCs w:val="22"/>
        </w:rPr>
      </w:pPr>
      <w:r>
        <w:rPr>
          <w:rFonts w:ascii="Calibri" w:eastAsia="Calibri" w:hAnsi="Calibri" w:cs="Calibri"/>
          <w:sz w:val="22"/>
          <w:szCs w:val="22"/>
        </w:rPr>
        <w:t xml:space="preserve">Next </w:t>
      </w:r>
      <w:proofErr w:type="spellStart"/>
      <w:r>
        <w:rPr>
          <w:rFonts w:ascii="Calibri" w:eastAsia="Calibri" w:hAnsi="Calibri" w:cs="Calibri"/>
          <w:sz w:val="22"/>
          <w:szCs w:val="22"/>
        </w:rPr>
        <w:t>steps</w:t>
      </w:r>
      <w:proofErr w:type="spellEnd"/>
      <w:r>
        <w:rPr>
          <w:rFonts w:ascii="Calibri" w:eastAsia="Calibri" w:hAnsi="Calibri" w:cs="Calibri"/>
          <w:sz w:val="22"/>
          <w:szCs w:val="22"/>
        </w:rPr>
        <w:t xml:space="preserve">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w:t>
      </w:r>
      <w:r w:rsidR="005414B9">
        <w:rPr>
          <w:rFonts w:ascii="Calibri" w:eastAsia="Calibri" w:hAnsi="Calibri" w:cs="Calibri"/>
          <w:sz w:val="22"/>
          <w:szCs w:val="22"/>
        </w:rPr>
        <w:t>……..</w:t>
      </w:r>
      <w:r>
        <w:rPr>
          <w:rFonts w:ascii="Calibri" w:eastAsia="Calibri" w:hAnsi="Calibri" w:cs="Calibri"/>
          <w:sz w:val="22"/>
          <w:szCs w:val="22"/>
        </w:rPr>
        <w:tab/>
        <w:t>7</w:t>
      </w:r>
    </w:p>
    <w:p w14:paraId="3493149E" w14:textId="4BF3B089" w:rsidR="004160E6" w:rsidRDefault="00100CC5">
      <w:pPr>
        <w:numPr>
          <w:ilvl w:val="0"/>
          <w:numId w:val="73"/>
        </w:numPr>
        <w:ind w:left="360" w:right="14"/>
        <w:jc w:val="both"/>
        <w:rPr>
          <w:rFonts w:ascii="Calibri" w:eastAsia="Calibri" w:hAnsi="Calibri" w:cs="Calibri"/>
          <w:color w:val="FF0000"/>
          <w:sz w:val="22"/>
          <w:szCs w:val="22"/>
        </w:rPr>
      </w:pPr>
      <w:proofErr w:type="spellStart"/>
      <w:r>
        <w:rPr>
          <w:rFonts w:ascii="Calibri" w:eastAsia="Calibri" w:hAnsi="Calibri" w:cs="Calibri"/>
          <w:sz w:val="22"/>
          <w:szCs w:val="22"/>
        </w:rPr>
        <w:t>Annex</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List</w:t>
      </w:r>
      <w:proofErr w:type="spellEnd"/>
      <w:r>
        <w:rPr>
          <w:rFonts w:ascii="Calibri" w:eastAsia="Calibri" w:hAnsi="Calibri" w:cs="Calibri"/>
          <w:sz w:val="22"/>
          <w:szCs w:val="22"/>
        </w:rPr>
        <w:t xml:space="preserve"> of </w:t>
      </w:r>
      <w:proofErr w:type="spellStart"/>
      <w:r>
        <w:rPr>
          <w:rFonts w:ascii="Calibri" w:eastAsia="Calibri" w:hAnsi="Calibri" w:cs="Calibri"/>
          <w:sz w:val="22"/>
          <w:szCs w:val="22"/>
        </w:rPr>
        <w:t>participants</w:t>
      </w:r>
      <w:proofErr w:type="spellEnd"/>
      <w:r>
        <w:rPr>
          <w:rFonts w:ascii="Calibri" w:eastAsia="Calibri" w:hAnsi="Calibri" w:cs="Calibri"/>
          <w:sz w:val="22"/>
          <w:szCs w:val="22"/>
        </w:rPr>
        <w:t>…………………………………………………………</w:t>
      </w:r>
      <w:proofErr w:type="gramStart"/>
      <w:r>
        <w:rPr>
          <w:rFonts w:ascii="Calibri" w:eastAsia="Calibri" w:hAnsi="Calibri" w:cs="Calibri"/>
          <w:sz w:val="22"/>
          <w:szCs w:val="22"/>
        </w:rPr>
        <w:t>……</w:t>
      </w:r>
      <w:r w:rsidR="005414B9">
        <w:rPr>
          <w:rFonts w:ascii="Calibri" w:eastAsia="Calibri" w:hAnsi="Calibri" w:cs="Calibri"/>
          <w:sz w:val="22"/>
          <w:szCs w:val="22"/>
        </w:rPr>
        <w:t>.</w:t>
      </w:r>
      <w:proofErr w:type="gramEnd"/>
      <w:r w:rsidR="005414B9">
        <w:rPr>
          <w:rFonts w:ascii="Calibri" w:eastAsia="Calibri" w:hAnsi="Calibri" w:cs="Calibri"/>
          <w:sz w:val="22"/>
          <w:szCs w:val="22"/>
        </w:rPr>
        <w:t>.</w:t>
      </w:r>
      <w:r>
        <w:rPr>
          <w:rFonts w:ascii="Calibri" w:eastAsia="Calibri" w:hAnsi="Calibri" w:cs="Calibri"/>
          <w:sz w:val="22"/>
          <w:szCs w:val="22"/>
        </w:rPr>
        <w:tab/>
        <w:t>9</w:t>
      </w:r>
    </w:p>
    <w:p w14:paraId="3493149F" w14:textId="77777777" w:rsidR="004160E6" w:rsidRDefault="004160E6">
      <w:pPr>
        <w:ind w:right="14"/>
        <w:jc w:val="both"/>
        <w:rPr>
          <w:rFonts w:ascii="Calibri" w:eastAsia="Calibri" w:hAnsi="Calibri" w:cs="Calibri"/>
          <w:b/>
          <w:color w:val="7030A0"/>
          <w:sz w:val="22"/>
          <w:szCs w:val="22"/>
        </w:rPr>
      </w:pPr>
    </w:p>
    <w:p w14:paraId="349314A0" w14:textId="77777777" w:rsidR="004160E6" w:rsidRDefault="004160E6">
      <w:pPr>
        <w:ind w:right="14"/>
        <w:jc w:val="both"/>
        <w:rPr>
          <w:rFonts w:ascii="Calibri" w:eastAsia="Calibri" w:hAnsi="Calibri" w:cs="Calibri"/>
          <w:b/>
          <w:color w:val="7030A0"/>
          <w:sz w:val="22"/>
          <w:szCs w:val="22"/>
        </w:rPr>
      </w:pPr>
    </w:p>
    <w:p w14:paraId="349314A1" w14:textId="77777777" w:rsidR="004160E6" w:rsidRDefault="00100CC5">
      <w:pPr>
        <w:ind w:right="14"/>
        <w:jc w:val="both"/>
        <w:rPr>
          <w:rFonts w:ascii="Calibri" w:eastAsia="Calibri" w:hAnsi="Calibri" w:cs="Calibri"/>
          <w:b/>
          <w:color w:val="7030A0"/>
          <w:sz w:val="22"/>
          <w:szCs w:val="22"/>
        </w:rPr>
      </w:pPr>
      <w:r>
        <w:rPr>
          <w:noProof/>
        </w:rPr>
        <mc:AlternateContent>
          <mc:Choice Requires="wps">
            <w:drawing>
              <wp:anchor distT="0" distB="0" distL="0" distR="0" simplePos="0" relativeHeight="251658257" behindDoc="1" locked="0" layoutInCell="1" hidden="0" allowOverlap="1" wp14:anchorId="349317CA" wp14:editId="349317CB">
                <wp:simplePos x="0" y="0"/>
                <wp:positionH relativeFrom="column">
                  <wp:posOffset>0</wp:posOffset>
                </wp:positionH>
                <wp:positionV relativeFrom="paragraph">
                  <wp:posOffset>123825</wp:posOffset>
                </wp:positionV>
                <wp:extent cx="5674360" cy="257175"/>
                <wp:effectExtent l="0" t="0" r="0" b="0"/>
                <wp:wrapNone/>
                <wp:docPr id="1619105392" name="Rectangle 1619105392"/>
                <wp:cNvGraphicFramePr/>
                <a:graphic xmlns:a="http://schemas.openxmlformats.org/drawingml/2006/main">
                  <a:graphicData uri="http://schemas.microsoft.com/office/word/2010/wordprocessingShape">
                    <wps:wsp>
                      <wps:cNvSpPr/>
                      <wps:spPr>
                        <a:xfrm>
                          <a:off x="2336100" y="3665700"/>
                          <a:ext cx="6019800" cy="228600"/>
                        </a:xfrm>
                        <a:prstGeom prst="rect">
                          <a:avLst/>
                        </a:prstGeom>
                        <a:solidFill>
                          <a:srgbClr val="7030A0"/>
                        </a:solidFill>
                        <a:ln>
                          <a:noFill/>
                        </a:ln>
                      </wps:spPr>
                      <wps:txbx>
                        <w:txbxContent>
                          <w:p w14:paraId="34931823" w14:textId="77777777" w:rsidR="004160E6" w:rsidRDefault="004160E6">
                            <w:pPr>
                              <w:textDirection w:val="btLr"/>
                            </w:pPr>
                          </w:p>
                        </w:txbxContent>
                      </wps:txbx>
                      <wps:bodyPr spcFirstLastPara="1" wrap="square" lIns="91425" tIns="91425" rIns="91425" bIns="91425" anchor="ctr" anchorCtr="0">
                        <a:noAutofit/>
                      </wps:bodyPr>
                    </wps:wsp>
                  </a:graphicData>
                </a:graphic>
              </wp:anchor>
            </w:drawing>
          </mc:Choice>
          <mc:Fallback>
            <w:pict>
              <v:rect w14:anchorId="349317CA" id="Rectangle 1619105392" o:spid="_x0000_s1032" style="position:absolute;left:0;text-align:left;margin-left:0;margin-top:9.75pt;width:446.8pt;height:20.25pt;z-index:-251658223;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" fillcolor="#7030a0" stroked="f">
                <v:textbox inset="2.53958mm,2.53958mm,2.53958mm,2.53958mm">
                  <w:txbxContent>
                    <w:p w14:paraId="34931823" w14:textId="77777777" w:rsidR="004160E6" w:rsidRDefault="004160E6">
                      <w:pPr>
                        <w:textDirection w:val="btLr"/>
                      </w:pPr>
                    </w:p>
                  </w:txbxContent>
                </v:textbox>
              </v:rect>
            </w:pict>
          </mc:Fallback>
        </mc:AlternateContent>
      </w:r>
    </w:p>
    <w:p w14:paraId="349314A2" w14:textId="77777777" w:rsidR="004160E6" w:rsidRDefault="00100CC5">
      <w:pPr>
        <w:numPr>
          <w:ilvl w:val="0"/>
          <w:numId w:val="103"/>
        </w:numPr>
        <w:ind w:right="14"/>
        <w:jc w:val="both"/>
        <w:rPr>
          <w:rFonts w:ascii="Calibri" w:eastAsia="Calibri" w:hAnsi="Calibri" w:cs="Calibri"/>
          <w:b/>
          <w:color w:val="FFFFFF"/>
          <w:sz w:val="22"/>
          <w:szCs w:val="22"/>
        </w:rPr>
      </w:pPr>
      <w:r>
        <w:rPr>
          <w:rFonts w:ascii="Calibri" w:eastAsia="Calibri" w:hAnsi="Calibri" w:cs="Calibri"/>
          <w:b/>
          <w:smallCaps/>
          <w:color w:val="FFFFFF"/>
          <w:sz w:val="22"/>
          <w:szCs w:val="22"/>
        </w:rPr>
        <w:t>INTRODUCTION AND BACKGROUND</w:t>
      </w:r>
      <w:r>
        <w:rPr>
          <w:rFonts w:ascii="Calibri" w:eastAsia="Calibri" w:hAnsi="Calibri" w:cs="Calibri"/>
          <w:b/>
          <w:color w:val="FFFFFF"/>
          <w:sz w:val="22"/>
          <w:szCs w:val="22"/>
        </w:rPr>
        <w:t xml:space="preserve"> </w:t>
      </w:r>
    </w:p>
    <w:p w14:paraId="349314A3" w14:textId="77777777" w:rsidR="004160E6" w:rsidRDefault="004160E6">
      <w:pPr>
        <w:ind w:right="14"/>
        <w:jc w:val="both"/>
        <w:rPr>
          <w:rFonts w:ascii="Calibri" w:eastAsia="Calibri" w:hAnsi="Calibri" w:cs="Calibri"/>
          <w:color w:val="E48312"/>
          <w:sz w:val="22"/>
          <w:szCs w:val="22"/>
        </w:rPr>
      </w:pPr>
    </w:p>
    <w:p w14:paraId="349314A4" w14:textId="77777777" w:rsidR="004160E6" w:rsidRDefault="004160E6">
      <w:pPr>
        <w:ind w:right="14" w:firstLine="540"/>
        <w:jc w:val="both"/>
        <w:rPr>
          <w:rFonts w:ascii="Calibri" w:eastAsia="Calibri" w:hAnsi="Calibri" w:cs="Calibri"/>
          <w:sz w:val="22"/>
          <w:szCs w:val="22"/>
        </w:rPr>
      </w:pPr>
    </w:p>
    <w:p w14:paraId="349314A5" w14:textId="1BE8761A" w:rsidR="004160E6" w:rsidRPr="002700BE" w:rsidRDefault="00100CC5">
      <w:pPr>
        <w:ind w:right="14" w:firstLine="54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Network of Gender Focal Points </w:t>
      </w:r>
      <w:r w:rsidRPr="002700BE">
        <w:rPr>
          <w:rFonts w:ascii="Calibri" w:eastAsia="Calibri" w:hAnsi="Calibri" w:cs="Calibri"/>
          <w:b/>
          <w:color w:val="7030A0"/>
          <w:sz w:val="22"/>
          <w:szCs w:val="22"/>
          <w:lang w:val="en-US"/>
        </w:rPr>
        <w:t>RIAL/GENDER</w:t>
      </w:r>
      <w:r w:rsidRPr="002700BE">
        <w:rPr>
          <w:rFonts w:ascii="Calibri" w:eastAsia="Calibri" w:hAnsi="Calibri" w:cs="Calibri"/>
          <w:color w:val="7030A0"/>
          <w:sz w:val="22"/>
          <w:szCs w:val="22"/>
          <w:lang w:val="en-US"/>
        </w:rPr>
        <w:t xml:space="preserve"> </w:t>
      </w:r>
      <w:r w:rsidRPr="002700BE">
        <w:rPr>
          <w:rFonts w:ascii="Calibri" w:eastAsia="Calibri" w:hAnsi="Calibri" w:cs="Calibri"/>
          <w:sz w:val="22"/>
          <w:szCs w:val="22"/>
          <w:lang w:val="en-US"/>
        </w:rPr>
        <w:t>is a specialized community of the OAS Inter-American Network for Labor Administration (RIAL), created in March 2022 at the initiative of the gender units or areas of the Ministries of Labor of the Americas.</w:t>
      </w:r>
    </w:p>
    <w:p w14:paraId="349314A6" w14:textId="77777777" w:rsidR="004160E6" w:rsidRPr="002700BE" w:rsidRDefault="004160E6">
      <w:pPr>
        <w:ind w:right="14" w:firstLine="540"/>
        <w:jc w:val="both"/>
        <w:rPr>
          <w:rFonts w:ascii="Calibri" w:eastAsia="Calibri" w:hAnsi="Calibri" w:cs="Calibri"/>
          <w:sz w:val="22"/>
          <w:szCs w:val="22"/>
          <w:lang w:val="en-US"/>
        </w:rPr>
      </w:pPr>
    </w:p>
    <w:p w14:paraId="349314A7" w14:textId="77777777" w:rsidR="004160E6" w:rsidRPr="002700BE" w:rsidRDefault="00100CC5">
      <w:pPr>
        <w:ind w:right="14" w:firstLine="54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purpose of RIAL/GENDER is to contribute to achieving full gender equality in the world of work, through the strengthening of the gender units or areas of Ministries of Labor. To meet this objective, the Network, made up of the people in charge of said areas or units, has tools such as a portfolio of programs, bilateral cooperation, and hemispheric dialogues or events, among others. The activities of the Network are based on the commitments of the Inter-American Conference of Ministers of Labor (IACML) and have the technical advice of the Inter-American Commission of Women (CIM), </w:t>
      </w:r>
      <w:proofErr w:type="gramStart"/>
      <w:r w:rsidRPr="002700BE">
        <w:rPr>
          <w:rFonts w:ascii="Calibri" w:eastAsia="Calibri" w:hAnsi="Calibri" w:cs="Calibri"/>
          <w:sz w:val="22"/>
          <w:szCs w:val="22"/>
          <w:lang w:val="en-US"/>
        </w:rPr>
        <w:t>both of the OAS</w:t>
      </w:r>
      <w:proofErr w:type="gramEnd"/>
      <w:r w:rsidRPr="002700BE">
        <w:rPr>
          <w:rFonts w:ascii="Calibri" w:eastAsia="Calibri" w:hAnsi="Calibri" w:cs="Calibri"/>
          <w:sz w:val="22"/>
          <w:szCs w:val="22"/>
          <w:lang w:val="en-US"/>
        </w:rPr>
        <w:t>.</w:t>
      </w:r>
    </w:p>
    <w:p w14:paraId="349314A8" w14:textId="77777777" w:rsidR="004160E6" w:rsidRPr="002700BE" w:rsidRDefault="004160E6">
      <w:pPr>
        <w:ind w:right="14"/>
        <w:jc w:val="both"/>
        <w:rPr>
          <w:rFonts w:ascii="Calibri" w:eastAsia="Calibri" w:hAnsi="Calibri" w:cs="Calibri"/>
          <w:sz w:val="22"/>
          <w:szCs w:val="22"/>
          <w:lang w:val="en-US"/>
        </w:rPr>
      </w:pPr>
    </w:p>
    <w:p w14:paraId="349314A9" w14:textId="77777777" w:rsidR="004160E6" w:rsidRPr="002700BE" w:rsidRDefault="00100CC5">
      <w:pPr>
        <w:ind w:right="14" w:firstLine="54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2022-2023 Work Plan of RIAL/GENDER included the holding of the </w:t>
      </w:r>
      <w:r w:rsidRPr="002700BE">
        <w:rPr>
          <w:rFonts w:ascii="Calibri" w:eastAsia="Calibri" w:hAnsi="Calibri" w:cs="Calibri"/>
          <w:b/>
          <w:sz w:val="22"/>
          <w:szCs w:val="22"/>
          <w:lang w:val="en-US"/>
        </w:rPr>
        <w:t xml:space="preserve">5th Dialogue on Gender among Ministries of Labor: Towards a gender- responsive labor inspection, </w:t>
      </w:r>
      <w:r w:rsidRPr="002700BE">
        <w:rPr>
          <w:rFonts w:ascii="Calibri" w:eastAsia="Calibri" w:hAnsi="Calibri" w:cs="Calibri"/>
          <w:sz w:val="22"/>
          <w:szCs w:val="22"/>
          <w:lang w:val="en-US"/>
        </w:rPr>
        <w:t>as its first hemispheric initiative after its inception.</w:t>
      </w:r>
    </w:p>
    <w:p w14:paraId="349314AA" w14:textId="77777777" w:rsidR="004160E6" w:rsidRPr="002700BE" w:rsidRDefault="004160E6">
      <w:pPr>
        <w:ind w:right="14" w:firstLine="540"/>
        <w:jc w:val="both"/>
        <w:rPr>
          <w:rFonts w:ascii="Calibri" w:eastAsia="Calibri" w:hAnsi="Calibri" w:cs="Calibri"/>
          <w:sz w:val="22"/>
          <w:szCs w:val="22"/>
          <w:lang w:val="en-US"/>
        </w:rPr>
      </w:pPr>
    </w:p>
    <w:p w14:paraId="349314AB" w14:textId="769DF8EB" w:rsidR="004160E6" w:rsidRPr="002700BE" w:rsidRDefault="00100CC5">
      <w:pPr>
        <w:ind w:right="14" w:firstLine="540"/>
        <w:jc w:val="both"/>
        <w:rPr>
          <w:rFonts w:ascii="Calibri" w:eastAsia="Calibri" w:hAnsi="Calibri" w:cs="Calibri"/>
          <w:sz w:val="22"/>
          <w:szCs w:val="22"/>
          <w:lang w:val="en-US"/>
        </w:rPr>
        <w:sectPr w:rsidR="004160E6" w:rsidRPr="002700BE">
          <w:pgSz w:w="12240" w:h="15840"/>
          <w:pgMar w:top="2160" w:right="1570" w:bottom="1296" w:left="1699" w:header="720" w:footer="720" w:gutter="0"/>
          <w:pgNumType w:start="1"/>
          <w:cols w:space="720"/>
        </w:sectPr>
      </w:pPr>
      <w:r w:rsidRPr="002700BE">
        <w:rPr>
          <w:rFonts w:ascii="Calibri" w:eastAsia="Calibri" w:hAnsi="Calibri" w:cs="Calibri"/>
          <w:sz w:val="22"/>
          <w:szCs w:val="22"/>
          <w:lang w:val="en-US"/>
        </w:rPr>
        <w:t>The 5th Dialogue</w:t>
      </w:r>
      <w:r w:rsidRPr="002700BE">
        <w:rPr>
          <w:rFonts w:ascii="Calibri" w:eastAsia="Calibri" w:hAnsi="Calibri" w:cs="Calibri"/>
          <w:b/>
          <w:sz w:val="22"/>
          <w:szCs w:val="22"/>
          <w:lang w:val="en-US"/>
        </w:rPr>
        <w:t xml:space="preserve"> </w:t>
      </w:r>
      <w:r w:rsidRPr="002700BE">
        <w:rPr>
          <w:rFonts w:ascii="Calibri" w:eastAsia="Calibri" w:hAnsi="Calibri" w:cs="Calibri"/>
          <w:sz w:val="22"/>
          <w:szCs w:val="22"/>
          <w:lang w:val="en-US"/>
        </w:rPr>
        <w:t xml:space="preserve">was held on September 20, </w:t>
      </w:r>
      <w:r w:rsidR="005414B9" w:rsidRPr="002700BE">
        <w:rPr>
          <w:rFonts w:ascii="Calibri" w:eastAsia="Calibri" w:hAnsi="Calibri" w:cs="Calibri"/>
          <w:sz w:val="22"/>
          <w:szCs w:val="22"/>
          <w:lang w:val="en-US"/>
        </w:rPr>
        <w:t>2022,</w:t>
      </w:r>
      <w:r w:rsidRPr="002700BE">
        <w:rPr>
          <w:rFonts w:ascii="Calibri" w:eastAsia="Calibri" w:hAnsi="Calibri" w:cs="Calibri"/>
          <w:sz w:val="22"/>
          <w:szCs w:val="22"/>
          <w:lang w:val="en-US"/>
        </w:rPr>
        <w:t xml:space="preserve"> in virtual format, and brought together directors and officials from the gender units and inspection areas of 28 Ministries of Labor of the Americas, in addition to the Ministry of Labor of Spain as an observer country and specialists from the International Labor Organization (ILO), </w:t>
      </w:r>
      <w:proofErr w:type="spellStart"/>
      <w:r w:rsidRPr="002700BE">
        <w:rPr>
          <w:rFonts w:ascii="Calibri" w:eastAsia="Calibri" w:hAnsi="Calibri" w:cs="Calibri"/>
          <w:sz w:val="22"/>
          <w:szCs w:val="22"/>
          <w:lang w:val="en-US"/>
        </w:rPr>
        <w:t>EuroSocial</w:t>
      </w:r>
      <w:proofErr w:type="spellEnd"/>
      <w:r w:rsidRPr="002700BE">
        <w:rPr>
          <w:rFonts w:ascii="Calibri" w:eastAsia="Calibri" w:hAnsi="Calibri" w:cs="Calibri"/>
          <w:sz w:val="22"/>
          <w:szCs w:val="22"/>
          <w:lang w:val="en-US"/>
        </w:rPr>
        <w:t xml:space="preserve">+ and the Organization of American States (OAS).  The </w:t>
      </w:r>
      <w:r w:rsidRPr="002700BE">
        <w:rPr>
          <w:rFonts w:ascii="Calibri" w:eastAsia="Calibri" w:hAnsi="Calibri" w:cs="Calibri"/>
          <w:b/>
          <w:sz w:val="22"/>
          <w:szCs w:val="22"/>
          <w:lang w:val="en-US"/>
        </w:rPr>
        <w:t>objective of the Dialogue</w:t>
      </w:r>
      <w:r w:rsidRPr="002700BE">
        <w:rPr>
          <w:rFonts w:ascii="Calibri" w:eastAsia="Calibri" w:hAnsi="Calibri" w:cs="Calibri"/>
          <w:sz w:val="22"/>
          <w:szCs w:val="22"/>
          <w:lang w:val="en-US"/>
        </w:rPr>
        <w:t xml:space="preserve"> was: To present significant experiences, provide practical tools</w:t>
      </w:r>
    </w:p>
    <w:p w14:paraId="349314AC" w14:textId="77777777" w:rsidR="004160E6" w:rsidRPr="002700BE" w:rsidRDefault="00100CC5">
      <w:pPr>
        <w:ind w:right="14"/>
        <w:jc w:val="both"/>
        <w:rPr>
          <w:rFonts w:ascii="Calibri" w:eastAsia="Calibri" w:hAnsi="Calibri" w:cs="Calibri"/>
          <w:sz w:val="22"/>
          <w:szCs w:val="22"/>
          <w:lang w:val="en-US"/>
        </w:rPr>
      </w:pPr>
      <w:r w:rsidRPr="002700BE">
        <w:rPr>
          <w:rFonts w:ascii="Calibri" w:eastAsia="Calibri" w:hAnsi="Calibri" w:cs="Calibri"/>
          <w:sz w:val="22"/>
          <w:szCs w:val="22"/>
          <w:lang w:val="en-US"/>
        </w:rPr>
        <w:lastRenderedPageBreak/>
        <w:t>and make recommendations to integrate the gender approach to labor inspection, as an important step to achieve full gender mainstreaming in the Ministries of Labor.</w:t>
      </w:r>
    </w:p>
    <w:p w14:paraId="349314AD" w14:textId="77777777" w:rsidR="004160E6" w:rsidRPr="002700BE" w:rsidRDefault="004160E6">
      <w:pPr>
        <w:ind w:right="14" w:firstLine="540"/>
        <w:jc w:val="both"/>
        <w:rPr>
          <w:rFonts w:ascii="Calibri" w:eastAsia="Calibri" w:hAnsi="Calibri" w:cs="Calibri"/>
          <w:sz w:val="22"/>
          <w:szCs w:val="22"/>
          <w:lang w:val="en-US"/>
        </w:rPr>
      </w:pPr>
    </w:p>
    <w:p w14:paraId="349314AE" w14:textId="77777777" w:rsidR="004160E6" w:rsidRPr="002700BE" w:rsidRDefault="00100CC5">
      <w:pPr>
        <w:ind w:right="14" w:firstLine="540"/>
        <w:jc w:val="both"/>
        <w:rPr>
          <w:rFonts w:ascii="Calibri" w:eastAsia="Calibri" w:hAnsi="Calibri" w:cs="Calibri"/>
          <w:sz w:val="22"/>
          <w:szCs w:val="22"/>
          <w:lang w:val="en-US"/>
        </w:rPr>
      </w:pPr>
      <w:r w:rsidRPr="002700BE">
        <w:rPr>
          <w:rFonts w:ascii="Calibri" w:eastAsia="Calibri" w:hAnsi="Calibri" w:cs="Calibri"/>
          <w:sz w:val="22"/>
          <w:szCs w:val="22"/>
          <w:lang w:val="en-US"/>
        </w:rPr>
        <w:t>The basis for holding this Dialogue can be found in mandates from Ministries of Labor of the Americas, who, in the framework of the IACML, have widely recognized the indispensable role of labor inspection in labor administration and reaffirmed their commitment to strengthen and update it.  At the XXI IACML, the Ministers once again recognized labor inspection “as one of the central institutions for (…) guaranteeing compliance with labor legislation” and committed to “provide the appropriate training and resources to inspectors (...) to facilitate and increase the effectiveness of their work”. (Plan of Action of Buenos Aires, 2021, Art. 9, d). Due to this major role as guarantor of labor rights, it is imperative to ensure that skills and competences are available for the labor inspection system so that it incorporates a gender approach in its activities and daily tasks.</w:t>
      </w:r>
    </w:p>
    <w:p w14:paraId="349314AF" w14:textId="77777777" w:rsidR="004160E6" w:rsidRPr="002700BE" w:rsidRDefault="004160E6">
      <w:pPr>
        <w:ind w:right="14" w:firstLine="540"/>
        <w:jc w:val="both"/>
        <w:rPr>
          <w:rFonts w:ascii="Calibri" w:eastAsia="Calibri" w:hAnsi="Calibri" w:cs="Calibri"/>
          <w:sz w:val="22"/>
          <w:szCs w:val="22"/>
          <w:lang w:val="en-US"/>
        </w:rPr>
      </w:pPr>
    </w:p>
    <w:p w14:paraId="349314B0" w14:textId="77777777" w:rsidR="004160E6" w:rsidRPr="002700BE" w:rsidRDefault="004160E6">
      <w:pPr>
        <w:ind w:right="14"/>
        <w:jc w:val="both"/>
        <w:rPr>
          <w:rFonts w:ascii="Calibri" w:eastAsia="Calibri" w:hAnsi="Calibri" w:cs="Calibri"/>
          <w:sz w:val="22"/>
          <w:szCs w:val="22"/>
          <w:highlight w:val="yellow"/>
          <w:lang w:val="en-US"/>
        </w:rPr>
      </w:pPr>
    </w:p>
    <w:p w14:paraId="349314B1" w14:textId="77777777" w:rsidR="004160E6" w:rsidRPr="002700BE" w:rsidRDefault="00100CC5">
      <w:pPr>
        <w:ind w:left="720" w:right="14"/>
        <w:jc w:val="both"/>
        <w:rPr>
          <w:rFonts w:ascii="Calibri" w:eastAsia="Calibri" w:hAnsi="Calibri" w:cs="Calibri"/>
          <w:color w:val="0070C0"/>
          <w:sz w:val="22"/>
          <w:szCs w:val="22"/>
          <w:lang w:val="en-US"/>
        </w:rPr>
      </w:pPr>
      <w:r>
        <w:rPr>
          <w:noProof/>
        </w:rPr>
        <mc:AlternateContent>
          <mc:Choice Requires="wps">
            <w:drawing>
              <wp:anchor distT="0" distB="0" distL="0" distR="0" simplePos="0" relativeHeight="251658258" behindDoc="1" locked="0" layoutInCell="1" hidden="0" allowOverlap="1" wp14:anchorId="349317CC" wp14:editId="349317CD">
                <wp:simplePos x="0" y="0"/>
                <wp:positionH relativeFrom="column">
                  <wp:posOffset>0</wp:posOffset>
                </wp:positionH>
                <wp:positionV relativeFrom="paragraph">
                  <wp:posOffset>115888</wp:posOffset>
                </wp:positionV>
                <wp:extent cx="5687060" cy="254000"/>
                <wp:effectExtent l="0" t="0" r="0" b="0"/>
                <wp:wrapNone/>
                <wp:docPr id="1619105386" name="Rectangle 1619105386"/>
                <wp:cNvGraphicFramePr/>
                <a:graphic xmlns:a="http://schemas.openxmlformats.org/drawingml/2006/main">
                  <a:graphicData uri="http://schemas.microsoft.com/office/word/2010/wordprocessingShape">
                    <wps:wsp>
                      <wps:cNvSpPr/>
                      <wps:spPr>
                        <a:xfrm>
                          <a:off x="2336100" y="3665700"/>
                          <a:ext cx="6019800" cy="228600"/>
                        </a:xfrm>
                        <a:prstGeom prst="rect">
                          <a:avLst/>
                        </a:prstGeom>
                        <a:solidFill>
                          <a:srgbClr val="7030A0"/>
                        </a:solidFill>
                        <a:ln>
                          <a:noFill/>
                        </a:ln>
                      </wps:spPr>
                      <wps:txbx>
                        <w:txbxContent>
                          <w:p w14:paraId="34931824" w14:textId="77777777" w:rsidR="004160E6" w:rsidRDefault="004160E6">
                            <w:pPr>
                              <w:textDirection w:val="btLr"/>
                            </w:pPr>
                          </w:p>
                        </w:txbxContent>
                      </wps:txbx>
                      <wps:bodyPr spcFirstLastPara="1" wrap="square" lIns="91425" tIns="91425" rIns="91425" bIns="91425" anchor="ctr" anchorCtr="0">
                        <a:noAutofit/>
                      </wps:bodyPr>
                    </wps:wsp>
                  </a:graphicData>
                </a:graphic>
              </wp:anchor>
            </w:drawing>
          </mc:Choice>
          <mc:Fallback>
            <w:pict>
              <v:rect w14:anchorId="349317CC" id="Rectangle 1619105386" o:spid="_x0000_s1033" style="position:absolute;left:0;text-align:left;margin-left:0;margin-top:9.15pt;width:447.8pt;height:20pt;z-index:-25165822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" fillcolor="#7030a0" stroked="f">
                <v:textbox inset="2.53958mm,2.53958mm,2.53958mm,2.53958mm">
                  <w:txbxContent>
                    <w:p w14:paraId="34931824" w14:textId="77777777" w:rsidR="004160E6" w:rsidRDefault="004160E6">
                      <w:pPr>
                        <w:textDirection w:val="btLr"/>
                      </w:pPr>
                    </w:p>
                  </w:txbxContent>
                </v:textbox>
              </v:rect>
            </w:pict>
          </mc:Fallback>
        </mc:AlternateContent>
      </w:r>
    </w:p>
    <w:p w14:paraId="349314B2" w14:textId="77777777" w:rsidR="004160E6" w:rsidRDefault="00100CC5">
      <w:pPr>
        <w:numPr>
          <w:ilvl w:val="0"/>
          <w:numId w:val="103"/>
        </w:numPr>
        <w:ind w:right="14"/>
        <w:jc w:val="both"/>
        <w:rPr>
          <w:rFonts w:ascii="Calibri" w:eastAsia="Calibri" w:hAnsi="Calibri" w:cs="Calibri"/>
          <w:b/>
          <w:color w:val="FFFFFF"/>
          <w:sz w:val="22"/>
          <w:szCs w:val="22"/>
        </w:rPr>
      </w:pPr>
      <w:r>
        <w:rPr>
          <w:rFonts w:ascii="Calibri" w:eastAsia="Calibri" w:hAnsi="Calibri" w:cs="Calibri"/>
          <w:b/>
          <w:color w:val="FFFFFF"/>
          <w:sz w:val="22"/>
          <w:szCs w:val="22"/>
        </w:rPr>
        <w:t>MAIN REFLECTIONS AND CONCLUSIONS</w:t>
      </w:r>
    </w:p>
    <w:p w14:paraId="349314B3" w14:textId="77777777" w:rsidR="004160E6" w:rsidRDefault="004160E6">
      <w:pPr>
        <w:ind w:right="11"/>
        <w:jc w:val="center"/>
        <w:rPr>
          <w:rFonts w:ascii="Calibri" w:eastAsia="Calibri" w:hAnsi="Calibri" w:cs="Calibri"/>
          <w:sz w:val="22"/>
          <w:szCs w:val="22"/>
        </w:rPr>
      </w:pPr>
    </w:p>
    <w:p w14:paraId="349314B4" w14:textId="77777777" w:rsidR="004160E6" w:rsidRPr="002700BE" w:rsidRDefault="00100CC5">
      <w:pPr>
        <w:ind w:right="11" w:firstLine="708"/>
        <w:jc w:val="both"/>
        <w:rPr>
          <w:rFonts w:ascii="Calibri" w:eastAsia="Calibri" w:hAnsi="Calibri" w:cs="Calibri"/>
          <w:sz w:val="22"/>
          <w:szCs w:val="22"/>
          <w:lang w:val="en-US"/>
        </w:rPr>
      </w:pPr>
      <w:proofErr w:type="gramStart"/>
      <w:r w:rsidRPr="002700BE">
        <w:rPr>
          <w:rFonts w:ascii="Calibri" w:eastAsia="Calibri" w:hAnsi="Calibri" w:cs="Calibri"/>
          <w:sz w:val="22"/>
          <w:szCs w:val="22"/>
          <w:lang w:val="en-US"/>
        </w:rPr>
        <w:t>In order to</w:t>
      </w:r>
      <w:proofErr w:type="gramEnd"/>
      <w:r w:rsidRPr="002700BE">
        <w:rPr>
          <w:rFonts w:ascii="Calibri" w:eastAsia="Calibri" w:hAnsi="Calibri" w:cs="Calibri"/>
          <w:sz w:val="22"/>
          <w:szCs w:val="22"/>
          <w:lang w:val="en-US"/>
        </w:rPr>
        <w:t xml:space="preserve"> meet the stated objective, the Dialogue was divided into two parts: the first focused on learning about national experiences, led by presentations from the Labor Ministries of Costa Rica and Chile, and followed by a space for exchange. This first part was aimed at answering two questions referring to the relationship that exists between the gender unit and the inspection area in each Ministry and the most useful strategies or elements to integrate the gender approach into labor inspection. The second part consisted of an exercise in sub-groups to define policy recommendations.</w:t>
      </w:r>
    </w:p>
    <w:p w14:paraId="349314B5" w14:textId="77777777" w:rsidR="004160E6" w:rsidRPr="002700BE" w:rsidRDefault="004160E6">
      <w:pPr>
        <w:ind w:right="11" w:firstLine="708"/>
        <w:jc w:val="both"/>
        <w:rPr>
          <w:rFonts w:ascii="Calibri" w:eastAsia="Calibri" w:hAnsi="Calibri" w:cs="Calibri"/>
          <w:sz w:val="22"/>
          <w:szCs w:val="22"/>
          <w:lang w:val="en-US"/>
        </w:rPr>
      </w:pPr>
    </w:p>
    <w:p w14:paraId="349314B6" w14:textId="77777777" w:rsidR="004160E6" w:rsidRPr="002700BE" w:rsidRDefault="00100CC5">
      <w:pPr>
        <w:ind w:right="11" w:firstLine="708"/>
        <w:jc w:val="both"/>
        <w:rPr>
          <w:rFonts w:ascii="Arial" w:eastAsia="Arial" w:hAnsi="Arial" w:cs="Arial"/>
          <w:sz w:val="22"/>
          <w:szCs w:val="22"/>
          <w:lang w:val="en-US"/>
        </w:rPr>
      </w:pPr>
      <w:r w:rsidRPr="002700BE">
        <w:rPr>
          <w:rFonts w:ascii="Calibri" w:eastAsia="Calibri" w:hAnsi="Calibri" w:cs="Calibri"/>
          <w:sz w:val="22"/>
          <w:szCs w:val="22"/>
          <w:lang w:val="en-US"/>
        </w:rPr>
        <w:t>Below are the main reflections and conclusions that can be drawn from the Dialogue and, in a later section, the recommendations.</w:t>
      </w:r>
    </w:p>
    <w:p w14:paraId="349314B7" w14:textId="77777777" w:rsidR="004160E6" w:rsidRPr="002700BE" w:rsidRDefault="004160E6">
      <w:pPr>
        <w:rPr>
          <w:rFonts w:ascii="Calibri" w:eastAsia="Calibri" w:hAnsi="Calibri" w:cs="Calibri"/>
          <w:sz w:val="22"/>
          <w:szCs w:val="22"/>
          <w:lang w:val="en-US"/>
        </w:rPr>
      </w:pPr>
    </w:p>
    <w:p w14:paraId="349314B8" w14:textId="77777777" w:rsidR="004160E6" w:rsidRPr="002700BE" w:rsidRDefault="00100CC5">
      <w:pPr>
        <w:numPr>
          <w:ilvl w:val="0"/>
          <w:numId w:val="104"/>
        </w:numPr>
        <w:ind w:left="45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There is broad consensus that </w:t>
      </w:r>
      <w:r w:rsidRPr="002700BE">
        <w:rPr>
          <w:rFonts w:ascii="Calibri" w:eastAsia="Calibri" w:hAnsi="Calibri" w:cs="Calibri"/>
          <w:b/>
          <w:sz w:val="22"/>
          <w:szCs w:val="22"/>
          <w:lang w:val="en-US"/>
        </w:rPr>
        <w:t>labor inspection has a very important role in achieving gender equality</w:t>
      </w:r>
      <w:r w:rsidRPr="002700BE">
        <w:rPr>
          <w:rFonts w:ascii="Calibri" w:eastAsia="Calibri" w:hAnsi="Calibri" w:cs="Calibri"/>
          <w:sz w:val="22"/>
          <w:szCs w:val="22"/>
          <w:lang w:val="en-US"/>
        </w:rPr>
        <w:t>. On the one hand, as the axis of labor administration to guarantee compliance with labor legislation, labor inspection must ensure that the law is applied equally to all. In addition, given its responsibilities to provide technical information and advice to employers and workers -in line with ILO Convention 81 on the matter-, labor inspection is a privileged tool for training and awareness-raising.</w:t>
      </w:r>
    </w:p>
    <w:p w14:paraId="349314B9" w14:textId="77777777" w:rsidR="004160E6" w:rsidRPr="002700BE" w:rsidRDefault="004160E6">
      <w:pPr>
        <w:ind w:left="450"/>
        <w:jc w:val="both"/>
        <w:rPr>
          <w:rFonts w:ascii="Calibri" w:eastAsia="Calibri" w:hAnsi="Calibri" w:cs="Calibri"/>
          <w:sz w:val="22"/>
          <w:szCs w:val="22"/>
          <w:lang w:val="en-US"/>
        </w:rPr>
      </w:pPr>
    </w:p>
    <w:p w14:paraId="349314BA" w14:textId="77777777" w:rsidR="004160E6" w:rsidRPr="002700BE" w:rsidRDefault="00100CC5">
      <w:pPr>
        <w:numPr>
          <w:ilvl w:val="0"/>
          <w:numId w:val="104"/>
        </w:numPr>
        <w:ind w:left="45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Beyond concrete actions related to inspection, it was recognized that </w:t>
      </w:r>
      <w:r w:rsidRPr="002700BE">
        <w:rPr>
          <w:rFonts w:ascii="Calibri" w:eastAsia="Calibri" w:hAnsi="Calibri" w:cs="Calibri"/>
          <w:b/>
          <w:sz w:val="22"/>
          <w:szCs w:val="22"/>
          <w:lang w:val="en-US"/>
        </w:rPr>
        <w:t>gender mainstreaming in the Ministries of Labor requires having a systemic vision</w:t>
      </w:r>
      <w:r w:rsidRPr="002700BE">
        <w:rPr>
          <w:rFonts w:ascii="Calibri" w:eastAsia="Calibri" w:hAnsi="Calibri" w:cs="Calibri"/>
          <w:sz w:val="22"/>
          <w:szCs w:val="22"/>
          <w:lang w:val="en-US"/>
        </w:rPr>
        <w:t>, within which the gender units will have an advisory and guidance role, but they are not the only responsible party. These units cannot be encapsulated, they must have bridges with all areas of the Ministry under an institutional vision and commitment to gender mainstreaming.  In this regard, the existence of gender bodies or committees within the Ministries and the existence of liaisons or gender focal points within the different areas stand out as an excellent practice, as exemplified by the experiences of Chile and Panama.</w:t>
      </w:r>
    </w:p>
    <w:p w14:paraId="349314BB" w14:textId="77777777" w:rsidR="004160E6" w:rsidRPr="002700BE" w:rsidRDefault="004160E6">
      <w:pPr>
        <w:ind w:left="450"/>
        <w:jc w:val="both"/>
        <w:rPr>
          <w:rFonts w:ascii="Calibri" w:eastAsia="Calibri" w:hAnsi="Calibri" w:cs="Calibri"/>
          <w:sz w:val="22"/>
          <w:szCs w:val="22"/>
          <w:lang w:val="en-US"/>
        </w:rPr>
      </w:pPr>
    </w:p>
    <w:p w14:paraId="349314BC" w14:textId="77777777" w:rsidR="004160E6" w:rsidRPr="002700BE" w:rsidRDefault="00100CC5">
      <w:pPr>
        <w:numPr>
          <w:ilvl w:val="0"/>
          <w:numId w:val="104"/>
        </w:numPr>
        <w:ind w:left="45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Achieving effective gender mainstreaming in inspection and, in general, in all areas of action of the Ministries of Labor, requires a </w:t>
      </w:r>
      <w:r w:rsidRPr="002700BE">
        <w:rPr>
          <w:rFonts w:ascii="Calibri" w:eastAsia="Calibri" w:hAnsi="Calibri" w:cs="Calibri"/>
          <w:b/>
          <w:sz w:val="22"/>
          <w:szCs w:val="22"/>
          <w:lang w:val="en-US"/>
        </w:rPr>
        <w:t>policy and institutional commitment, as well as inter-</w:t>
      </w:r>
      <w:r w:rsidRPr="002700BE">
        <w:rPr>
          <w:rFonts w:ascii="Calibri" w:eastAsia="Calibri" w:hAnsi="Calibri" w:cs="Calibri"/>
          <w:b/>
          <w:sz w:val="22"/>
          <w:szCs w:val="22"/>
          <w:lang w:val="en-US"/>
        </w:rPr>
        <w:lastRenderedPageBreak/>
        <w:t>institutional alliances</w:t>
      </w:r>
      <w:r w:rsidRPr="002700BE">
        <w:rPr>
          <w:rFonts w:ascii="Calibri" w:eastAsia="Calibri" w:hAnsi="Calibri" w:cs="Calibri"/>
          <w:sz w:val="22"/>
          <w:szCs w:val="22"/>
          <w:lang w:val="en-US"/>
        </w:rPr>
        <w:t>. During the dialogue, the importance of working in alliance and permanent coordination with the national mechanisms for the advancement of women was highlighted.</w:t>
      </w:r>
    </w:p>
    <w:p w14:paraId="349314BD" w14:textId="77777777" w:rsidR="004160E6" w:rsidRPr="002700BE" w:rsidRDefault="004160E6">
      <w:pPr>
        <w:jc w:val="both"/>
        <w:rPr>
          <w:rFonts w:ascii="Calibri" w:eastAsia="Calibri" w:hAnsi="Calibri" w:cs="Calibri"/>
          <w:sz w:val="22"/>
          <w:szCs w:val="22"/>
          <w:lang w:val="en-US"/>
        </w:rPr>
      </w:pPr>
    </w:p>
    <w:p w14:paraId="349314BE" w14:textId="77777777" w:rsidR="004160E6" w:rsidRPr="002700BE" w:rsidRDefault="00100CC5">
      <w:pPr>
        <w:numPr>
          <w:ilvl w:val="0"/>
          <w:numId w:val="104"/>
        </w:numPr>
        <w:ind w:left="45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w:t>
      </w:r>
      <w:r w:rsidRPr="002700BE">
        <w:rPr>
          <w:rFonts w:ascii="Calibri" w:eastAsia="Calibri" w:hAnsi="Calibri" w:cs="Calibri"/>
          <w:b/>
          <w:sz w:val="22"/>
          <w:szCs w:val="22"/>
          <w:lang w:val="en-US"/>
        </w:rPr>
        <w:t>relationship that exists between the gender units and the inspection areas varies greatly</w:t>
      </w:r>
      <w:r w:rsidRPr="002700BE">
        <w:rPr>
          <w:rFonts w:ascii="Calibri" w:eastAsia="Calibri" w:hAnsi="Calibri" w:cs="Calibri"/>
          <w:sz w:val="22"/>
          <w:szCs w:val="22"/>
          <w:lang w:val="en-US"/>
        </w:rPr>
        <w:t xml:space="preserve"> among the different Ministries of the Americas. The relationship seems much closer in the Ministries where there is a liaison or gender focal point in the inspection that maintains a link with the gender unit, where the gender units are stronger, and where there is a clear institutional commitment and high-level support to gender mainstreaming.</w:t>
      </w:r>
    </w:p>
    <w:p w14:paraId="349314BF" w14:textId="77777777" w:rsidR="004160E6" w:rsidRPr="002700BE" w:rsidRDefault="004160E6">
      <w:pPr>
        <w:ind w:left="450"/>
        <w:jc w:val="both"/>
        <w:rPr>
          <w:rFonts w:ascii="Calibri" w:eastAsia="Calibri" w:hAnsi="Calibri" w:cs="Calibri"/>
          <w:sz w:val="22"/>
          <w:szCs w:val="22"/>
          <w:lang w:val="en-US"/>
        </w:rPr>
      </w:pPr>
    </w:p>
    <w:p w14:paraId="349314C0" w14:textId="77777777" w:rsidR="004160E6" w:rsidRPr="002700BE" w:rsidRDefault="00100CC5">
      <w:pPr>
        <w:numPr>
          <w:ilvl w:val="0"/>
          <w:numId w:val="104"/>
        </w:numPr>
        <w:ind w:left="45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In response to the guiding question: </w:t>
      </w:r>
      <w:r w:rsidRPr="002700BE">
        <w:rPr>
          <w:rFonts w:ascii="Calibri" w:eastAsia="Calibri" w:hAnsi="Calibri" w:cs="Calibri"/>
          <w:b/>
          <w:sz w:val="22"/>
          <w:szCs w:val="22"/>
          <w:lang w:val="en-US"/>
        </w:rPr>
        <w:t xml:space="preserve">What kind of work has been developed in the relationship between the gender unit and the labor inspection area—for example, awareness raising, training, advising services, exchange of information—and what results has it </w:t>
      </w:r>
      <w:proofErr w:type="gramStart"/>
      <w:r w:rsidRPr="002700BE">
        <w:rPr>
          <w:rFonts w:ascii="Calibri" w:eastAsia="Calibri" w:hAnsi="Calibri" w:cs="Calibri"/>
          <w:b/>
          <w:sz w:val="22"/>
          <w:szCs w:val="22"/>
          <w:lang w:val="en-US"/>
        </w:rPr>
        <w:t>had?</w:t>
      </w:r>
      <w:r w:rsidRPr="002700BE">
        <w:rPr>
          <w:rFonts w:ascii="Calibri" w:eastAsia="Calibri" w:hAnsi="Calibri" w:cs="Calibri"/>
          <w:sz w:val="22"/>
          <w:szCs w:val="22"/>
          <w:lang w:val="en-US"/>
        </w:rPr>
        <w:t>,</w:t>
      </w:r>
      <w:proofErr w:type="gramEnd"/>
      <w:r w:rsidRPr="002700BE">
        <w:rPr>
          <w:rFonts w:ascii="Calibri" w:eastAsia="Calibri" w:hAnsi="Calibri" w:cs="Calibri"/>
          <w:sz w:val="22"/>
          <w:szCs w:val="22"/>
          <w:lang w:val="en-US"/>
        </w:rPr>
        <w:t xml:space="preserve"> the following actions from gender units were identified:</w:t>
      </w:r>
    </w:p>
    <w:p w14:paraId="349314C1" w14:textId="77777777" w:rsidR="004160E6" w:rsidRPr="002700BE" w:rsidRDefault="004160E6">
      <w:pPr>
        <w:ind w:left="1790"/>
        <w:jc w:val="both"/>
        <w:rPr>
          <w:rFonts w:ascii="Calibri" w:eastAsia="Calibri" w:hAnsi="Calibri" w:cs="Calibri"/>
          <w:sz w:val="22"/>
          <w:szCs w:val="22"/>
          <w:lang w:val="en-US"/>
        </w:rPr>
      </w:pPr>
    </w:p>
    <w:p w14:paraId="349314C2"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b/>
          <w:sz w:val="22"/>
          <w:szCs w:val="22"/>
          <w:lang w:val="en-US"/>
        </w:rPr>
        <w:t xml:space="preserve">Guidance and advice </w:t>
      </w:r>
      <w:r w:rsidRPr="002700BE">
        <w:rPr>
          <w:rFonts w:ascii="Calibri" w:eastAsia="Calibri" w:hAnsi="Calibri" w:cs="Calibri"/>
          <w:sz w:val="22"/>
          <w:szCs w:val="22"/>
          <w:lang w:val="en-US"/>
        </w:rPr>
        <w:t>on the definition and preparation of inspection plans, methodologies, and instruments with a gender focus. The preparation of the Catalog of gender infractions and the Inspection Guide with a gender focus in Costa Rica stand out.</w:t>
      </w:r>
    </w:p>
    <w:p w14:paraId="349314C3" w14:textId="77777777" w:rsidR="004160E6" w:rsidRPr="002700BE" w:rsidRDefault="004160E6">
      <w:pPr>
        <w:ind w:left="1790"/>
        <w:jc w:val="both"/>
        <w:rPr>
          <w:rFonts w:ascii="Calibri" w:eastAsia="Calibri" w:hAnsi="Calibri" w:cs="Calibri"/>
          <w:sz w:val="22"/>
          <w:szCs w:val="22"/>
          <w:lang w:val="en-US"/>
        </w:rPr>
      </w:pPr>
    </w:p>
    <w:p w14:paraId="349314C4"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b/>
          <w:sz w:val="22"/>
          <w:szCs w:val="22"/>
          <w:lang w:val="en-US"/>
        </w:rPr>
        <w:t xml:space="preserve">Sensitization and training </w:t>
      </w:r>
      <w:r w:rsidRPr="002700BE">
        <w:rPr>
          <w:rFonts w:ascii="Calibri" w:eastAsia="Calibri" w:hAnsi="Calibri" w:cs="Calibri"/>
          <w:sz w:val="22"/>
          <w:szCs w:val="22"/>
          <w:lang w:val="en-US"/>
        </w:rPr>
        <w:t>for inspectors on central issues for gender equality. Gender-based violence and harassment were especially mentioned, as well as general training on gender equity and gender mainstreaming.</w:t>
      </w:r>
    </w:p>
    <w:p w14:paraId="349314C5" w14:textId="77777777" w:rsidR="004160E6" w:rsidRPr="002700BE" w:rsidRDefault="004160E6">
      <w:pPr>
        <w:ind w:left="1790"/>
        <w:jc w:val="both"/>
        <w:rPr>
          <w:rFonts w:ascii="Calibri" w:eastAsia="Calibri" w:hAnsi="Calibri" w:cs="Calibri"/>
          <w:sz w:val="22"/>
          <w:szCs w:val="22"/>
          <w:lang w:val="en-US"/>
        </w:rPr>
      </w:pPr>
    </w:p>
    <w:p w14:paraId="349314C6"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b/>
          <w:sz w:val="22"/>
          <w:szCs w:val="22"/>
          <w:lang w:val="en-US"/>
        </w:rPr>
        <w:t xml:space="preserve">Support and accompaniment in the work with enterprises/employers: </w:t>
      </w:r>
      <w:r w:rsidRPr="002700BE">
        <w:rPr>
          <w:rFonts w:ascii="Calibri" w:eastAsia="Calibri" w:hAnsi="Calibri" w:cs="Calibri"/>
          <w:sz w:val="22"/>
          <w:szCs w:val="22"/>
          <w:lang w:val="en-US"/>
        </w:rPr>
        <w:t xml:space="preserve">The gender units can advise labor inspection in specific cases after inspection visits; in addition, they have directly provided training to enterprises </w:t>
      </w:r>
      <w:proofErr w:type="gramStart"/>
      <w:r w:rsidRPr="002700BE">
        <w:rPr>
          <w:rFonts w:ascii="Calibri" w:eastAsia="Calibri" w:hAnsi="Calibri" w:cs="Calibri"/>
          <w:sz w:val="22"/>
          <w:szCs w:val="22"/>
          <w:lang w:val="en-US"/>
        </w:rPr>
        <w:t>hand-in-hand</w:t>
      </w:r>
      <w:proofErr w:type="gramEnd"/>
      <w:r w:rsidRPr="002700BE">
        <w:rPr>
          <w:rFonts w:ascii="Calibri" w:eastAsia="Calibri" w:hAnsi="Calibri" w:cs="Calibri"/>
          <w:sz w:val="22"/>
          <w:szCs w:val="22"/>
          <w:lang w:val="en-US"/>
        </w:rPr>
        <w:t xml:space="preserve"> with inspectors (Panama experience).</w:t>
      </w:r>
    </w:p>
    <w:p w14:paraId="349314C7" w14:textId="77777777" w:rsidR="004160E6" w:rsidRPr="002700BE" w:rsidRDefault="004160E6">
      <w:pPr>
        <w:ind w:left="1790"/>
        <w:jc w:val="both"/>
        <w:rPr>
          <w:rFonts w:ascii="Calibri" w:eastAsia="Calibri" w:hAnsi="Calibri" w:cs="Calibri"/>
          <w:sz w:val="22"/>
          <w:szCs w:val="22"/>
          <w:lang w:val="en-US"/>
        </w:rPr>
      </w:pPr>
    </w:p>
    <w:p w14:paraId="349314C8" w14:textId="77777777" w:rsidR="004160E6" w:rsidRPr="002700BE" w:rsidRDefault="00100CC5">
      <w:pPr>
        <w:numPr>
          <w:ilvl w:val="0"/>
          <w:numId w:val="104"/>
        </w:numPr>
        <w:ind w:left="450"/>
        <w:jc w:val="both"/>
        <w:rPr>
          <w:rFonts w:ascii="Calibri" w:eastAsia="Calibri" w:hAnsi="Calibri" w:cs="Calibri"/>
          <w:sz w:val="22"/>
          <w:szCs w:val="22"/>
          <w:lang w:val="en-US"/>
        </w:rPr>
      </w:pPr>
      <w:r w:rsidRPr="002700BE">
        <w:rPr>
          <w:rFonts w:ascii="Calibri" w:eastAsia="Calibri" w:hAnsi="Calibri" w:cs="Calibri"/>
          <w:b/>
          <w:sz w:val="22"/>
          <w:szCs w:val="22"/>
          <w:lang w:val="en-US"/>
        </w:rPr>
        <w:t>Training inspectors is fundamental from the beginning of the gender mainstreaming process</w:t>
      </w:r>
      <w:r w:rsidRPr="002700BE">
        <w:rPr>
          <w:rFonts w:ascii="Calibri" w:eastAsia="Calibri" w:hAnsi="Calibri" w:cs="Calibri"/>
          <w:sz w:val="22"/>
          <w:szCs w:val="22"/>
          <w:lang w:val="en-US"/>
        </w:rPr>
        <w:t>. It was highlighted that the training must be applied, rather than theoretical, grounded in the local context and include the analysis of fictitious and real cases. In Costa Rica they speak of a training-construction process where the different tools (Guide, catalog of infractions, Didactic Manual for the application of the Guide, etc.) and the training efforts are constantly reviewed and adjusted according to the findings in the field.</w:t>
      </w:r>
    </w:p>
    <w:p w14:paraId="349314C9" w14:textId="77777777" w:rsidR="004160E6" w:rsidRPr="002700BE" w:rsidRDefault="004160E6">
      <w:pPr>
        <w:ind w:left="450"/>
        <w:jc w:val="both"/>
        <w:rPr>
          <w:rFonts w:ascii="Calibri" w:eastAsia="Calibri" w:hAnsi="Calibri" w:cs="Calibri"/>
          <w:sz w:val="22"/>
          <w:szCs w:val="22"/>
          <w:lang w:val="en-US"/>
        </w:rPr>
      </w:pPr>
    </w:p>
    <w:p w14:paraId="349314CA" w14:textId="77777777" w:rsidR="004160E6" w:rsidRPr="002700BE" w:rsidRDefault="00100CC5">
      <w:pPr>
        <w:numPr>
          <w:ilvl w:val="0"/>
          <w:numId w:val="104"/>
        </w:numPr>
        <w:ind w:left="45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w:t>
      </w:r>
      <w:r w:rsidRPr="002700BE">
        <w:rPr>
          <w:rFonts w:ascii="Calibri" w:eastAsia="Calibri" w:hAnsi="Calibri" w:cs="Calibri"/>
          <w:b/>
          <w:sz w:val="22"/>
          <w:szCs w:val="22"/>
          <w:lang w:val="en-US"/>
        </w:rPr>
        <w:t xml:space="preserve">contents or aspects of the world of work that a gender-responsive inspection </w:t>
      </w:r>
      <w:r w:rsidRPr="002700BE">
        <w:rPr>
          <w:rFonts w:ascii="Calibri" w:eastAsia="Calibri" w:hAnsi="Calibri" w:cs="Calibri"/>
          <w:sz w:val="22"/>
          <w:szCs w:val="22"/>
          <w:lang w:val="en-US"/>
        </w:rPr>
        <w:t>must include:</w:t>
      </w:r>
    </w:p>
    <w:p w14:paraId="349314CB" w14:textId="77777777" w:rsidR="004160E6" w:rsidRPr="002700BE" w:rsidRDefault="004160E6">
      <w:pPr>
        <w:ind w:left="1790"/>
        <w:jc w:val="both"/>
        <w:rPr>
          <w:rFonts w:ascii="Calibri" w:eastAsia="Calibri" w:hAnsi="Calibri" w:cs="Calibri"/>
          <w:sz w:val="22"/>
          <w:szCs w:val="22"/>
          <w:lang w:val="en-US"/>
        </w:rPr>
      </w:pPr>
    </w:p>
    <w:p w14:paraId="349314CC"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b/>
          <w:sz w:val="22"/>
          <w:szCs w:val="22"/>
          <w:lang w:val="en-US"/>
        </w:rPr>
        <w:t xml:space="preserve">employment / job placement, </w:t>
      </w:r>
      <w:r w:rsidRPr="002700BE">
        <w:rPr>
          <w:rFonts w:ascii="Calibri" w:eastAsia="Calibri" w:hAnsi="Calibri" w:cs="Calibri"/>
          <w:sz w:val="22"/>
          <w:szCs w:val="22"/>
          <w:lang w:val="en-US"/>
        </w:rPr>
        <w:t xml:space="preserve">in regard to selection, recruitment and hiring </w:t>
      </w:r>
      <w:proofErr w:type="gramStart"/>
      <w:r w:rsidRPr="002700BE">
        <w:rPr>
          <w:rFonts w:ascii="Calibri" w:eastAsia="Calibri" w:hAnsi="Calibri" w:cs="Calibri"/>
          <w:sz w:val="22"/>
          <w:szCs w:val="22"/>
          <w:lang w:val="en-US"/>
        </w:rPr>
        <w:t>processes;</w:t>
      </w:r>
      <w:proofErr w:type="gramEnd"/>
    </w:p>
    <w:p w14:paraId="349314CD" w14:textId="77777777" w:rsidR="004160E6" w:rsidRPr="002700BE" w:rsidRDefault="004160E6">
      <w:pPr>
        <w:ind w:left="1790"/>
        <w:jc w:val="both"/>
        <w:rPr>
          <w:rFonts w:ascii="Calibri" w:eastAsia="Calibri" w:hAnsi="Calibri" w:cs="Calibri"/>
          <w:sz w:val="22"/>
          <w:szCs w:val="22"/>
          <w:lang w:val="en-US"/>
        </w:rPr>
      </w:pPr>
    </w:p>
    <w:p w14:paraId="349314CE"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b/>
          <w:sz w:val="22"/>
          <w:szCs w:val="22"/>
          <w:lang w:val="en-US"/>
        </w:rPr>
        <w:t>labor relations,</w:t>
      </w:r>
      <w:r w:rsidRPr="002700BE">
        <w:rPr>
          <w:rFonts w:ascii="Calibri" w:eastAsia="Calibri" w:hAnsi="Calibri" w:cs="Calibri"/>
          <w:sz w:val="22"/>
          <w:szCs w:val="22"/>
          <w:lang w:val="en-US"/>
        </w:rPr>
        <w:t xml:space="preserve"> which covers the wage gap, working conditions, and reconciliation of work and family responsibilities, respect for freedom of association and collective bargaining, among </w:t>
      </w:r>
      <w:proofErr w:type="gramStart"/>
      <w:r w:rsidRPr="002700BE">
        <w:rPr>
          <w:rFonts w:ascii="Calibri" w:eastAsia="Calibri" w:hAnsi="Calibri" w:cs="Calibri"/>
          <w:sz w:val="22"/>
          <w:szCs w:val="22"/>
          <w:lang w:val="en-US"/>
        </w:rPr>
        <w:t>others;</w:t>
      </w:r>
      <w:proofErr w:type="gramEnd"/>
    </w:p>
    <w:p w14:paraId="349314CF" w14:textId="77777777" w:rsidR="004160E6" w:rsidRPr="002700BE" w:rsidRDefault="004160E6">
      <w:pPr>
        <w:ind w:left="1790"/>
        <w:jc w:val="both"/>
        <w:rPr>
          <w:rFonts w:ascii="Calibri" w:eastAsia="Calibri" w:hAnsi="Calibri" w:cs="Calibri"/>
          <w:sz w:val="22"/>
          <w:szCs w:val="22"/>
          <w:lang w:val="en-US"/>
        </w:rPr>
      </w:pPr>
    </w:p>
    <w:p w14:paraId="349314D0"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b/>
          <w:sz w:val="22"/>
          <w:szCs w:val="22"/>
          <w:lang w:val="en-US"/>
        </w:rPr>
        <w:lastRenderedPageBreak/>
        <w:t xml:space="preserve">occupational health and safety, </w:t>
      </w:r>
      <w:r w:rsidRPr="002700BE">
        <w:rPr>
          <w:rFonts w:ascii="Calibri" w:eastAsia="Calibri" w:hAnsi="Calibri" w:cs="Calibri"/>
          <w:sz w:val="22"/>
          <w:szCs w:val="22"/>
          <w:lang w:val="en-US"/>
        </w:rPr>
        <w:t>including physical facilities (lactation rooms, toilets</w:t>
      </w:r>
      <w:proofErr w:type="gramStart"/>
      <w:r w:rsidRPr="002700BE">
        <w:rPr>
          <w:rFonts w:ascii="Calibri" w:eastAsia="Calibri" w:hAnsi="Calibri" w:cs="Calibri"/>
          <w:sz w:val="22"/>
          <w:szCs w:val="22"/>
          <w:lang w:val="en-US"/>
        </w:rPr>
        <w:t>);</w:t>
      </w:r>
      <w:proofErr w:type="gramEnd"/>
    </w:p>
    <w:p w14:paraId="349314D1" w14:textId="77777777" w:rsidR="004160E6" w:rsidRPr="002700BE" w:rsidRDefault="004160E6">
      <w:pPr>
        <w:ind w:left="1790"/>
        <w:jc w:val="both"/>
        <w:rPr>
          <w:rFonts w:ascii="Calibri" w:eastAsia="Calibri" w:hAnsi="Calibri" w:cs="Calibri"/>
          <w:sz w:val="22"/>
          <w:szCs w:val="22"/>
          <w:lang w:val="en-US"/>
        </w:rPr>
      </w:pPr>
    </w:p>
    <w:p w14:paraId="349314D2"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b/>
          <w:sz w:val="22"/>
          <w:szCs w:val="22"/>
          <w:lang w:val="en-US"/>
        </w:rPr>
        <w:t xml:space="preserve">sexual harassment and workplace harassment, </w:t>
      </w:r>
      <w:r w:rsidRPr="002700BE">
        <w:rPr>
          <w:rFonts w:ascii="Calibri" w:eastAsia="Calibri" w:hAnsi="Calibri" w:cs="Calibri"/>
          <w:sz w:val="22"/>
          <w:szCs w:val="22"/>
          <w:lang w:val="en-US"/>
        </w:rPr>
        <w:t xml:space="preserve">both the existence of policies and knowledge and their application must be </w:t>
      </w:r>
      <w:proofErr w:type="gramStart"/>
      <w:r w:rsidRPr="002700BE">
        <w:rPr>
          <w:rFonts w:ascii="Calibri" w:eastAsia="Calibri" w:hAnsi="Calibri" w:cs="Calibri"/>
          <w:sz w:val="22"/>
          <w:szCs w:val="22"/>
          <w:lang w:val="en-US"/>
        </w:rPr>
        <w:t>verified;</w:t>
      </w:r>
      <w:proofErr w:type="gramEnd"/>
      <w:r w:rsidRPr="002700BE">
        <w:rPr>
          <w:rFonts w:ascii="Calibri" w:eastAsia="Calibri" w:hAnsi="Calibri" w:cs="Calibri"/>
          <w:b/>
          <w:sz w:val="22"/>
          <w:szCs w:val="22"/>
          <w:lang w:val="en-US"/>
        </w:rPr>
        <w:t xml:space="preserve">  </w:t>
      </w:r>
    </w:p>
    <w:p w14:paraId="349314D3" w14:textId="77777777" w:rsidR="004160E6" w:rsidRPr="002700BE" w:rsidRDefault="004160E6">
      <w:pPr>
        <w:ind w:left="1790"/>
        <w:jc w:val="both"/>
        <w:rPr>
          <w:rFonts w:ascii="Calibri" w:eastAsia="Calibri" w:hAnsi="Calibri" w:cs="Calibri"/>
          <w:sz w:val="22"/>
          <w:szCs w:val="22"/>
          <w:lang w:val="en-US"/>
        </w:rPr>
      </w:pPr>
    </w:p>
    <w:p w14:paraId="349314D4"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b/>
          <w:sz w:val="22"/>
          <w:szCs w:val="22"/>
          <w:lang w:val="en-US"/>
        </w:rPr>
        <w:t xml:space="preserve">recognition of specific situations by sector and occupation. </w:t>
      </w:r>
      <w:r w:rsidRPr="002700BE">
        <w:rPr>
          <w:rFonts w:ascii="Calibri" w:eastAsia="Calibri" w:hAnsi="Calibri" w:cs="Calibri"/>
          <w:sz w:val="22"/>
          <w:szCs w:val="22"/>
          <w:lang w:val="en-US"/>
        </w:rPr>
        <w:t>Inspectors must observe specific and different situations depending on whether they are masculinized or feminized economic sectors.</w:t>
      </w:r>
    </w:p>
    <w:p w14:paraId="349314D5" w14:textId="77777777" w:rsidR="004160E6" w:rsidRPr="002700BE" w:rsidRDefault="004160E6">
      <w:pPr>
        <w:jc w:val="both"/>
        <w:rPr>
          <w:rFonts w:ascii="Calibri" w:eastAsia="Calibri" w:hAnsi="Calibri" w:cs="Calibri"/>
          <w:sz w:val="22"/>
          <w:szCs w:val="22"/>
          <w:lang w:val="en-US"/>
        </w:rPr>
      </w:pPr>
    </w:p>
    <w:p w14:paraId="349314D6" w14:textId="77777777" w:rsidR="004160E6" w:rsidRPr="002700BE" w:rsidRDefault="00100CC5">
      <w:pPr>
        <w:numPr>
          <w:ilvl w:val="0"/>
          <w:numId w:val="104"/>
        </w:numPr>
        <w:ind w:left="45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In the debate it was mentioned that </w:t>
      </w:r>
      <w:r w:rsidRPr="002700BE">
        <w:rPr>
          <w:rFonts w:ascii="Calibri" w:eastAsia="Calibri" w:hAnsi="Calibri" w:cs="Calibri"/>
          <w:b/>
          <w:sz w:val="22"/>
          <w:szCs w:val="22"/>
          <w:lang w:val="en-US"/>
        </w:rPr>
        <w:t>labor inspection should and can act as a relevant and active agent of social change.</w:t>
      </w:r>
      <w:r w:rsidRPr="002700BE">
        <w:rPr>
          <w:rFonts w:ascii="Calibri" w:eastAsia="Calibri" w:hAnsi="Calibri" w:cs="Calibri"/>
          <w:sz w:val="22"/>
          <w:szCs w:val="22"/>
          <w:lang w:val="en-US"/>
        </w:rPr>
        <w:t xml:space="preserve"> Particularly noteworthy is the experience of the Chilean Ministry of Labor, where the goal is to achieve a labor inspection with a feminist perspective that goes beyond mainstreaming the gender approach and verifying reality, and actively seeks to transform that reality.</w:t>
      </w:r>
    </w:p>
    <w:p w14:paraId="349314D7" w14:textId="77777777" w:rsidR="004160E6" w:rsidRPr="002700BE" w:rsidRDefault="004160E6">
      <w:pPr>
        <w:ind w:left="450"/>
        <w:jc w:val="both"/>
        <w:rPr>
          <w:rFonts w:ascii="Calibri" w:eastAsia="Calibri" w:hAnsi="Calibri" w:cs="Calibri"/>
          <w:sz w:val="22"/>
          <w:szCs w:val="22"/>
          <w:lang w:val="en-US"/>
        </w:rPr>
      </w:pPr>
    </w:p>
    <w:p w14:paraId="349314D8" w14:textId="77777777" w:rsidR="004160E6" w:rsidRPr="002700BE" w:rsidRDefault="00100CC5">
      <w:pPr>
        <w:numPr>
          <w:ilvl w:val="0"/>
          <w:numId w:val="104"/>
        </w:numPr>
        <w:ind w:left="45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need to </w:t>
      </w:r>
      <w:r w:rsidRPr="002700BE">
        <w:rPr>
          <w:rFonts w:ascii="Calibri" w:eastAsia="Calibri" w:hAnsi="Calibri" w:cs="Calibri"/>
          <w:b/>
          <w:sz w:val="22"/>
          <w:szCs w:val="22"/>
          <w:lang w:val="en-US"/>
        </w:rPr>
        <w:t>strengthen a preventive approach to labor inspection,</w:t>
      </w:r>
      <w:r w:rsidRPr="002700BE">
        <w:rPr>
          <w:rFonts w:ascii="Calibri" w:eastAsia="Calibri" w:hAnsi="Calibri" w:cs="Calibri"/>
          <w:sz w:val="22"/>
          <w:szCs w:val="22"/>
          <w:lang w:val="en-US"/>
        </w:rPr>
        <w:t xml:space="preserve"> whose approach has traditionally been reactive when activated by complaint, was reiterated. It was recognized that the preventive approach is essential to achieve changes in workplaces that benefit gender equality.  </w:t>
      </w:r>
    </w:p>
    <w:p w14:paraId="349314D9" w14:textId="77777777" w:rsidR="004160E6" w:rsidRPr="002700BE" w:rsidRDefault="004160E6">
      <w:pPr>
        <w:jc w:val="both"/>
        <w:rPr>
          <w:rFonts w:ascii="Calibri" w:eastAsia="Calibri" w:hAnsi="Calibri" w:cs="Calibri"/>
          <w:sz w:val="22"/>
          <w:szCs w:val="22"/>
          <w:lang w:val="en-US"/>
        </w:rPr>
      </w:pPr>
    </w:p>
    <w:p w14:paraId="349314DA" w14:textId="77777777" w:rsidR="004160E6" w:rsidRPr="002700BE" w:rsidRDefault="00100CC5">
      <w:pPr>
        <w:numPr>
          <w:ilvl w:val="0"/>
          <w:numId w:val="104"/>
        </w:numPr>
        <w:ind w:left="45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It is important to develop </w:t>
      </w:r>
      <w:r w:rsidRPr="002700BE">
        <w:rPr>
          <w:rFonts w:ascii="Calibri" w:eastAsia="Calibri" w:hAnsi="Calibri" w:cs="Calibri"/>
          <w:b/>
          <w:sz w:val="22"/>
          <w:szCs w:val="22"/>
          <w:lang w:val="en-US"/>
        </w:rPr>
        <w:t>sub-national strategies or plans to mainstream gender in inspection,</w:t>
      </w:r>
      <w:r w:rsidRPr="002700BE">
        <w:rPr>
          <w:rFonts w:ascii="Calibri" w:eastAsia="Calibri" w:hAnsi="Calibri" w:cs="Calibri"/>
          <w:sz w:val="22"/>
          <w:szCs w:val="22"/>
          <w:lang w:val="en-US"/>
        </w:rPr>
        <w:t xml:space="preserve"> </w:t>
      </w:r>
      <w:proofErr w:type="gramStart"/>
      <w:r w:rsidRPr="002700BE">
        <w:rPr>
          <w:rFonts w:ascii="Calibri" w:eastAsia="Calibri" w:hAnsi="Calibri" w:cs="Calibri"/>
          <w:sz w:val="22"/>
          <w:szCs w:val="22"/>
          <w:lang w:val="en-US"/>
        </w:rPr>
        <w:t>in order to</w:t>
      </w:r>
      <w:proofErr w:type="gramEnd"/>
      <w:r w:rsidRPr="002700BE">
        <w:rPr>
          <w:rFonts w:ascii="Calibri" w:eastAsia="Calibri" w:hAnsi="Calibri" w:cs="Calibri"/>
          <w:sz w:val="22"/>
          <w:szCs w:val="22"/>
          <w:lang w:val="en-US"/>
        </w:rPr>
        <w:t xml:space="preserve"> respond to the different contexts, economic sectors, occupations and employment levels, among many others, that exist at the sub-national level (provinces, territories, etc.) and that require differentiated strategies.</w:t>
      </w:r>
    </w:p>
    <w:p w14:paraId="349314DB" w14:textId="77777777" w:rsidR="004160E6" w:rsidRPr="002700BE" w:rsidRDefault="004160E6">
      <w:pPr>
        <w:jc w:val="both"/>
        <w:rPr>
          <w:rFonts w:ascii="Calibri" w:eastAsia="Calibri" w:hAnsi="Calibri" w:cs="Calibri"/>
          <w:sz w:val="22"/>
          <w:szCs w:val="22"/>
          <w:lang w:val="en-US"/>
        </w:rPr>
      </w:pPr>
    </w:p>
    <w:p w14:paraId="349314DC" w14:textId="126423A9" w:rsidR="004160E6" w:rsidRPr="005414B9" w:rsidRDefault="00100CC5">
      <w:pPr>
        <w:numPr>
          <w:ilvl w:val="0"/>
          <w:numId w:val="104"/>
        </w:numPr>
        <w:ind w:left="45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delegations highly valued the instruments developed and presented by Costa Rica at the Dialogue: </w:t>
      </w:r>
      <w:r w:rsidR="005414B9" w:rsidRPr="002700BE">
        <w:rPr>
          <w:rFonts w:ascii="Calibri" w:eastAsia="Calibri" w:hAnsi="Calibri" w:cs="Calibri"/>
          <w:sz w:val="22"/>
          <w:szCs w:val="22"/>
          <w:lang w:val="en-US"/>
        </w:rPr>
        <w:t>The</w:t>
      </w:r>
      <w:r w:rsidRPr="002700BE">
        <w:rPr>
          <w:rFonts w:ascii="Calibri" w:eastAsia="Calibri" w:hAnsi="Calibri" w:cs="Calibri"/>
          <w:sz w:val="22"/>
          <w:szCs w:val="22"/>
          <w:lang w:val="en-US"/>
        </w:rPr>
        <w:t xml:space="preserve"> </w:t>
      </w:r>
      <w:r w:rsidRPr="002700BE">
        <w:rPr>
          <w:rFonts w:ascii="Calibri" w:eastAsia="Calibri" w:hAnsi="Calibri" w:cs="Calibri"/>
          <w:b/>
          <w:sz w:val="22"/>
          <w:szCs w:val="22"/>
          <w:lang w:val="en-US"/>
        </w:rPr>
        <w:t>Labor Inspection Guide with a Gender Approach, the Catalog of gender infractions, and the Didactic Manual</w:t>
      </w:r>
      <w:r w:rsidRPr="002700BE">
        <w:rPr>
          <w:rFonts w:ascii="Calibri" w:eastAsia="Calibri" w:hAnsi="Calibri" w:cs="Calibri"/>
          <w:sz w:val="22"/>
          <w:szCs w:val="22"/>
          <w:lang w:val="en-US"/>
        </w:rPr>
        <w:t xml:space="preserve"> for the use of the </w:t>
      </w:r>
      <w:r w:rsidRPr="005414B9">
        <w:rPr>
          <w:rFonts w:ascii="Calibri" w:eastAsia="Calibri" w:hAnsi="Calibri" w:cs="Calibri"/>
          <w:sz w:val="22"/>
          <w:szCs w:val="22"/>
          <w:lang w:val="en-US"/>
        </w:rPr>
        <w:t>Guide. The following stands out:</w:t>
      </w:r>
    </w:p>
    <w:p w14:paraId="349314DD" w14:textId="77777777" w:rsidR="004160E6" w:rsidRPr="005414B9" w:rsidRDefault="004160E6">
      <w:pPr>
        <w:ind w:left="1790"/>
        <w:jc w:val="both"/>
        <w:rPr>
          <w:rFonts w:ascii="Calibri" w:eastAsia="Calibri" w:hAnsi="Calibri" w:cs="Calibri"/>
          <w:sz w:val="22"/>
          <w:szCs w:val="22"/>
          <w:lang w:val="en-US"/>
        </w:rPr>
      </w:pPr>
    </w:p>
    <w:p w14:paraId="349314DE" w14:textId="77777777" w:rsidR="004160E6" w:rsidRPr="002700BE" w:rsidRDefault="00100CC5">
      <w:pPr>
        <w:numPr>
          <w:ilvl w:val="1"/>
          <w:numId w:val="104"/>
        </w:numPr>
        <w:jc w:val="both"/>
        <w:rPr>
          <w:rFonts w:ascii="Calibri" w:eastAsia="Calibri" w:hAnsi="Calibri" w:cs="Calibri"/>
          <w:sz w:val="22"/>
          <w:szCs w:val="22"/>
          <w:lang w:val="en-US"/>
        </w:rPr>
      </w:pPr>
      <w:r w:rsidRPr="005414B9">
        <w:rPr>
          <w:rFonts w:ascii="Calibri" w:eastAsia="Calibri" w:hAnsi="Calibri" w:cs="Calibri"/>
          <w:sz w:val="22"/>
          <w:szCs w:val="22"/>
          <w:lang w:val="en-US"/>
        </w:rPr>
        <w:t xml:space="preserve">The Catalog of New Gender Infractions was developed in parallel with the Inspection Guide with a Gender Approach; the inspection visits provide permanent feedback to these instruments. The infractions were added to the general catalog of infractions and consequently to the inspection case system (SILAC), and </w:t>
      </w:r>
      <w:proofErr w:type="gramStart"/>
      <w:r w:rsidRPr="005414B9">
        <w:rPr>
          <w:rFonts w:ascii="Calibri" w:eastAsia="Calibri" w:hAnsi="Calibri" w:cs="Calibri"/>
          <w:sz w:val="22"/>
          <w:szCs w:val="22"/>
          <w:lang w:val="en-US"/>
        </w:rPr>
        <w:t>include:</w:t>
      </w:r>
      <w:proofErr w:type="gramEnd"/>
      <w:r w:rsidRPr="005414B9">
        <w:rPr>
          <w:rFonts w:ascii="Calibri" w:eastAsia="Calibri" w:hAnsi="Calibri" w:cs="Calibri"/>
          <w:sz w:val="22"/>
          <w:szCs w:val="22"/>
          <w:lang w:val="en-US"/>
        </w:rPr>
        <w:t xml:space="preserve"> discriminatory practices in promotions,</w:t>
      </w:r>
      <w:r w:rsidRPr="002700BE">
        <w:rPr>
          <w:rFonts w:ascii="Calibri" w:eastAsia="Calibri" w:hAnsi="Calibri" w:cs="Calibri"/>
          <w:sz w:val="22"/>
          <w:szCs w:val="22"/>
          <w:lang w:val="en-US"/>
        </w:rPr>
        <w:t xml:space="preserve"> salary differences, physical insecurity in access to toilets, among others.</w:t>
      </w:r>
    </w:p>
    <w:p w14:paraId="349314DF" w14:textId="77777777" w:rsidR="004160E6" w:rsidRPr="002700BE" w:rsidRDefault="004160E6">
      <w:pPr>
        <w:ind w:left="1790"/>
        <w:jc w:val="both"/>
        <w:rPr>
          <w:rFonts w:ascii="Calibri" w:eastAsia="Calibri" w:hAnsi="Calibri" w:cs="Calibri"/>
          <w:sz w:val="22"/>
          <w:szCs w:val="22"/>
          <w:lang w:val="en-US"/>
        </w:rPr>
      </w:pPr>
    </w:p>
    <w:p w14:paraId="349314E0"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sz w:val="22"/>
          <w:szCs w:val="22"/>
          <w:lang w:val="en-US"/>
        </w:rPr>
        <w:t>The 5 instruments used when making inspections with a gender focus are: 1) Application of the employer interview, 2) request for documents, 3) interview with the worker, 4) visual inspection of the facilities, and 5) employer summons.</w:t>
      </w:r>
    </w:p>
    <w:p w14:paraId="349314E1" w14:textId="77777777" w:rsidR="004160E6" w:rsidRPr="002700BE" w:rsidRDefault="004160E6">
      <w:pPr>
        <w:ind w:left="1790"/>
        <w:jc w:val="both"/>
        <w:rPr>
          <w:rFonts w:ascii="Calibri" w:eastAsia="Calibri" w:hAnsi="Calibri" w:cs="Calibri"/>
          <w:sz w:val="22"/>
          <w:szCs w:val="22"/>
          <w:lang w:val="en-US"/>
        </w:rPr>
      </w:pPr>
    </w:p>
    <w:p w14:paraId="349314E2"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All the tools presented </w:t>
      </w:r>
      <w:hyperlink r:id="rId46">
        <w:r w:rsidRPr="002700BE">
          <w:rPr>
            <w:rFonts w:ascii="Calibri" w:eastAsia="Calibri" w:hAnsi="Calibri" w:cs="Calibri"/>
            <w:color w:val="0000FF"/>
            <w:sz w:val="22"/>
            <w:szCs w:val="22"/>
            <w:u w:val="single"/>
            <w:lang w:val="en-US"/>
          </w:rPr>
          <w:t>are available on the Dialogue website.</w:t>
        </w:r>
      </w:hyperlink>
      <w:r w:rsidRPr="002700BE">
        <w:rPr>
          <w:rFonts w:ascii="Calibri" w:eastAsia="Calibri" w:hAnsi="Calibri" w:cs="Calibri"/>
          <w:sz w:val="22"/>
          <w:szCs w:val="22"/>
          <w:lang w:val="en-US"/>
        </w:rPr>
        <w:t xml:space="preserve"> </w:t>
      </w:r>
    </w:p>
    <w:p w14:paraId="349314E3" w14:textId="77777777" w:rsidR="004160E6" w:rsidRPr="002700BE" w:rsidRDefault="004160E6">
      <w:pPr>
        <w:ind w:left="450"/>
        <w:jc w:val="both"/>
        <w:rPr>
          <w:rFonts w:ascii="Calibri" w:eastAsia="Calibri" w:hAnsi="Calibri" w:cs="Calibri"/>
          <w:sz w:val="22"/>
          <w:szCs w:val="22"/>
          <w:lang w:val="en-US"/>
        </w:rPr>
      </w:pPr>
    </w:p>
    <w:p w14:paraId="349314E4" w14:textId="77777777" w:rsidR="004160E6" w:rsidRPr="002700BE" w:rsidRDefault="00100CC5">
      <w:pPr>
        <w:numPr>
          <w:ilvl w:val="0"/>
          <w:numId w:val="104"/>
        </w:numPr>
        <w:ind w:left="36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As a lesson learned from the experience of Costa Rica, the </w:t>
      </w:r>
      <w:r w:rsidRPr="002700BE">
        <w:rPr>
          <w:rFonts w:ascii="Calibri" w:eastAsia="Calibri" w:hAnsi="Calibri" w:cs="Calibri"/>
          <w:b/>
          <w:sz w:val="22"/>
          <w:szCs w:val="22"/>
          <w:lang w:val="en-US"/>
        </w:rPr>
        <w:t>efforts to incorporate the gender approach into labor inspection can begin with a pilot project</w:t>
      </w:r>
      <w:r w:rsidRPr="002700BE">
        <w:rPr>
          <w:rFonts w:ascii="Calibri" w:eastAsia="Calibri" w:hAnsi="Calibri" w:cs="Calibri"/>
          <w:sz w:val="22"/>
          <w:szCs w:val="22"/>
          <w:lang w:val="en-US"/>
        </w:rPr>
        <w:t xml:space="preserve"> where inspection visits are carried out specifically with that approach and a group of people is trained on the subject who later serve </w:t>
      </w:r>
      <w:r w:rsidRPr="002700BE">
        <w:rPr>
          <w:rFonts w:ascii="Calibri" w:eastAsia="Calibri" w:hAnsi="Calibri" w:cs="Calibri"/>
          <w:sz w:val="22"/>
          <w:szCs w:val="22"/>
          <w:lang w:val="en-US"/>
        </w:rPr>
        <w:lastRenderedPageBreak/>
        <w:t>as multipliers. In the medium and long term, the objective is to mainstream this approach in most or all inspection visits.</w:t>
      </w:r>
    </w:p>
    <w:p w14:paraId="349314E5" w14:textId="77777777" w:rsidR="004160E6" w:rsidRPr="002700BE" w:rsidRDefault="004160E6">
      <w:pPr>
        <w:ind w:left="1070"/>
        <w:jc w:val="both"/>
        <w:rPr>
          <w:rFonts w:ascii="Calibri" w:eastAsia="Calibri" w:hAnsi="Calibri" w:cs="Calibri"/>
          <w:sz w:val="22"/>
          <w:szCs w:val="22"/>
          <w:lang w:val="en-US"/>
        </w:rPr>
      </w:pPr>
    </w:p>
    <w:p w14:paraId="349314E6" w14:textId="77777777" w:rsidR="004160E6" w:rsidRDefault="00100CC5">
      <w:pPr>
        <w:numPr>
          <w:ilvl w:val="0"/>
          <w:numId w:val="104"/>
        </w:numPr>
        <w:ind w:left="36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Specifically, regarding </w:t>
      </w:r>
      <w:r w:rsidRPr="002700BE">
        <w:rPr>
          <w:rFonts w:ascii="Calibri" w:eastAsia="Calibri" w:hAnsi="Calibri" w:cs="Calibri"/>
          <w:b/>
          <w:sz w:val="22"/>
          <w:szCs w:val="22"/>
          <w:lang w:val="en-US"/>
        </w:rPr>
        <w:t>direct work with enterprises or workplaces,</w:t>
      </w:r>
      <w:r w:rsidRPr="002700BE">
        <w:rPr>
          <w:rFonts w:ascii="Calibri" w:eastAsia="Calibri" w:hAnsi="Calibri" w:cs="Calibri"/>
          <w:sz w:val="22"/>
          <w:szCs w:val="22"/>
          <w:lang w:val="en-US"/>
        </w:rPr>
        <w:t xml:space="preserve"> the following was mentioned:</w:t>
      </w:r>
    </w:p>
    <w:p w14:paraId="20DE85AC" w14:textId="77777777" w:rsidR="005414B9" w:rsidRDefault="005414B9" w:rsidP="005414B9">
      <w:pPr>
        <w:pStyle w:val="ListParagraph"/>
        <w:rPr>
          <w:rFonts w:ascii="Calibri" w:eastAsia="Calibri" w:hAnsi="Calibri" w:cs="Calibri"/>
          <w:sz w:val="22"/>
          <w:szCs w:val="22"/>
          <w:lang w:val="en-US"/>
        </w:rPr>
      </w:pPr>
    </w:p>
    <w:p w14:paraId="01291A31" w14:textId="77777777" w:rsidR="005414B9" w:rsidRPr="002700BE" w:rsidRDefault="005414B9" w:rsidP="005414B9">
      <w:pPr>
        <w:ind w:left="360"/>
        <w:jc w:val="both"/>
        <w:rPr>
          <w:rFonts w:ascii="Calibri" w:eastAsia="Calibri" w:hAnsi="Calibri" w:cs="Calibri"/>
          <w:sz w:val="22"/>
          <w:szCs w:val="22"/>
          <w:lang w:val="en-US"/>
        </w:rPr>
      </w:pPr>
    </w:p>
    <w:p w14:paraId="349314E7"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As this is still an incipient field in most countries, it is recognized that carrying out inspection visits with a gender perspective requires </w:t>
      </w:r>
      <w:r w:rsidRPr="002700BE">
        <w:rPr>
          <w:rFonts w:ascii="Calibri" w:eastAsia="Calibri" w:hAnsi="Calibri" w:cs="Calibri"/>
          <w:b/>
          <w:sz w:val="22"/>
          <w:szCs w:val="22"/>
          <w:lang w:val="en-US"/>
        </w:rPr>
        <w:t>sensitization, awareness and information</w:t>
      </w:r>
      <w:r w:rsidRPr="002700BE">
        <w:rPr>
          <w:rFonts w:ascii="Calibri" w:eastAsia="Calibri" w:hAnsi="Calibri" w:cs="Calibri"/>
          <w:sz w:val="22"/>
          <w:szCs w:val="22"/>
          <w:lang w:val="en-US"/>
        </w:rPr>
        <w:t xml:space="preserve"> for employers and workers. In this type of visit, a lot of information is required from the employer, so their openness and willingness to collaborate is essential.</w:t>
      </w:r>
    </w:p>
    <w:p w14:paraId="349314E8" w14:textId="77777777" w:rsidR="004160E6" w:rsidRPr="002700BE" w:rsidRDefault="004160E6">
      <w:pPr>
        <w:ind w:left="1790"/>
        <w:jc w:val="both"/>
        <w:rPr>
          <w:rFonts w:ascii="Calibri" w:eastAsia="Calibri" w:hAnsi="Calibri" w:cs="Calibri"/>
          <w:sz w:val="22"/>
          <w:szCs w:val="22"/>
          <w:lang w:val="en-US"/>
        </w:rPr>
      </w:pPr>
    </w:p>
    <w:p w14:paraId="349314E9"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In the work with companies, </w:t>
      </w:r>
      <w:r w:rsidRPr="002700BE">
        <w:rPr>
          <w:rFonts w:ascii="Calibri" w:eastAsia="Calibri" w:hAnsi="Calibri" w:cs="Calibri"/>
          <w:b/>
          <w:sz w:val="22"/>
          <w:szCs w:val="22"/>
          <w:lang w:val="en-US"/>
        </w:rPr>
        <w:t>the granting of awards or 'stamps'</w:t>
      </w:r>
      <w:r w:rsidRPr="002700BE">
        <w:rPr>
          <w:rFonts w:ascii="Calibri" w:eastAsia="Calibri" w:hAnsi="Calibri" w:cs="Calibri"/>
          <w:sz w:val="22"/>
          <w:szCs w:val="22"/>
          <w:lang w:val="en-US"/>
        </w:rPr>
        <w:t xml:space="preserve"> that recognize good practices in compliance with regulations, including a gender approach, was highlighted as a success. Mention was made of the “I do comply” seal of Panama and the registry of innovative good labor practices of companies in Chile.</w:t>
      </w:r>
    </w:p>
    <w:p w14:paraId="349314EA" w14:textId="77777777" w:rsidR="004160E6" w:rsidRPr="002700BE" w:rsidRDefault="004160E6">
      <w:pPr>
        <w:ind w:left="1790"/>
        <w:jc w:val="both"/>
        <w:rPr>
          <w:rFonts w:ascii="Calibri" w:eastAsia="Calibri" w:hAnsi="Calibri" w:cs="Calibri"/>
          <w:sz w:val="22"/>
          <w:szCs w:val="22"/>
          <w:lang w:val="en-US"/>
        </w:rPr>
      </w:pPr>
    </w:p>
    <w:p w14:paraId="349314EB"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Work with companies should seek not only to sanction, but also to </w:t>
      </w:r>
      <w:r w:rsidRPr="002700BE">
        <w:rPr>
          <w:rFonts w:ascii="Calibri" w:eastAsia="Calibri" w:hAnsi="Calibri" w:cs="Calibri"/>
          <w:b/>
          <w:sz w:val="22"/>
          <w:szCs w:val="22"/>
          <w:lang w:val="en-US"/>
        </w:rPr>
        <w:t>prevent behaviors and practices against equality.</w:t>
      </w:r>
      <w:r w:rsidRPr="002700BE">
        <w:rPr>
          <w:rFonts w:ascii="Calibri" w:eastAsia="Calibri" w:hAnsi="Calibri" w:cs="Calibri"/>
          <w:sz w:val="22"/>
          <w:szCs w:val="22"/>
          <w:lang w:val="en-US"/>
        </w:rPr>
        <w:t xml:space="preserve"> The experience of Uruguay stands out, where companies that have had cases of harassment must take training courses on the matter, with a view to non-repetition.</w:t>
      </w:r>
    </w:p>
    <w:p w14:paraId="349314EC" w14:textId="77777777" w:rsidR="004160E6" w:rsidRPr="002700BE" w:rsidRDefault="004160E6">
      <w:pPr>
        <w:jc w:val="both"/>
        <w:rPr>
          <w:rFonts w:ascii="Calibri" w:eastAsia="Calibri" w:hAnsi="Calibri" w:cs="Calibri"/>
          <w:sz w:val="22"/>
          <w:szCs w:val="22"/>
          <w:lang w:val="en-US"/>
        </w:rPr>
      </w:pPr>
    </w:p>
    <w:p w14:paraId="349314ED" w14:textId="77777777" w:rsidR="004160E6" w:rsidRPr="002700BE" w:rsidRDefault="00100CC5">
      <w:pPr>
        <w:numPr>
          <w:ilvl w:val="0"/>
          <w:numId w:val="104"/>
        </w:numPr>
        <w:ind w:left="450"/>
        <w:jc w:val="both"/>
        <w:rPr>
          <w:rFonts w:ascii="Calibri" w:eastAsia="Calibri" w:hAnsi="Calibri" w:cs="Calibri"/>
          <w:b/>
          <w:sz w:val="22"/>
          <w:szCs w:val="22"/>
          <w:lang w:val="en-US"/>
        </w:rPr>
      </w:pPr>
      <w:r w:rsidRPr="002700BE">
        <w:rPr>
          <w:rFonts w:ascii="Calibri" w:eastAsia="Calibri" w:hAnsi="Calibri" w:cs="Calibri"/>
          <w:sz w:val="22"/>
          <w:szCs w:val="22"/>
          <w:lang w:val="en-US"/>
        </w:rPr>
        <w:t xml:space="preserve">From the presentations and interventions, the </w:t>
      </w:r>
      <w:r w:rsidRPr="002700BE">
        <w:rPr>
          <w:rFonts w:ascii="Calibri" w:eastAsia="Calibri" w:hAnsi="Calibri" w:cs="Calibri"/>
          <w:b/>
          <w:sz w:val="22"/>
          <w:szCs w:val="22"/>
          <w:lang w:val="en-US"/>
        </w:rPr>
        <w:t>following key elements can be identified that have made it possible to achieve progress in mainstreaming gender in labor inspection:</w:t>
      </w:r>
    </w:p>
    <w:p w14:paraId="349314EE" w14:textId="77777777" w:rsidR="004160E6" w:rsidRPr="002700BE" w:rsidRDefault="004160E6">
      <w:pPr>
        <w:ind w:left="1790"/>
        <w:jc w:val="both"/>
        <w:rPr>
          <w:rFonts w:ascii="Calibri" w:eastAsia="Calibri" w:hAnsi="Calibri" w:cs="Calibri"/>
          <w:sz w:val="22"/>
          <w:szCs w:val="22"/>
          <w:lang w:val="en-US"/>
        </w:rPr>
      </w:pPr>
    </w:p>
    <w:p w14:paraId="349314EF"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sz w:val="22"/>
          <w:szCs w:val="22"/>
          <w:lang w:val="en-US"/>
        </w:rPr>
        <w:t>Existence of a gender unit and a gender liaison or focal point within the inspection area.</w:t>
      </w:r>
    </w:p>
    <w:p w14:paraId="349314F0" w14:textId="77777777" w:rsidR="004160E6" w:rsidRPr="002700BE" w:rsidRDefault="004160E6">
      <w:pPr>
        <w:ind w:left="1790"/>
        <w:jc w:val="both"/>
        <w:rPr>
          <w:rFonts w:ascii="Calibri" w:eastAsia="Calibri" w:hAnsi="Calibri" w:cs="Calibri"/>
          <w:sz w:val="22"/>
          <w:szCs w:val="22"/>
          <w:lang w:val="en-US"/>
        </w:rPr>
      </w:pPr>
    </w:p>
    <w:p w14:paraId="349314F1"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sz w:val="22"/>
          <w:szCs w:val="22"/>
          <w:lang w:val="en-US"/>
        </w:rPr>
        <w:t>Ensure that gender mainstreaming is incorporated into national and institutional plans, that it is not an isolated effort.</w:t>
      </w:r>
    </w:p>
    <w:p w14:paraId="349314F2" w14:textId="77777777" w:rsidR="004160E6" w:rsidRPr="002700BE" w:rsidRDefault="004160E6">
      <w:pPr>
        <w:ind w:left="1790"/>
        <w:jc w:val="both"/>
        <w:rPr>
          <w:rFonts w:ascii="Calibri" w:eastAsia="Calibri" w:hAnsi="Calibri" w:cs="Calibri"/>
          <w:sz w:val="22"/>
          <w:szCs w:val="22"/>
          <w:lang w:val="en-US"/>
        </w:rPr>
      </w:pPr>
    </w:p>
    <w:p w14:paraId="349314F3"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sz w:val="22"/>
          <w:szCs w:val="22"/>
          <w:lang w:val="en-US"/>
        </w:rPr>
        <w:t>Have the support of the Minister, commitment of the directives and budget assigned.</w:t>
      </w:r>
    </w:p>
    <w:p w14:paraId="349314F4" w14:textId="77777777" w:rsidR="004160E6" w:rsidRPr="002700BE" w:rsidRDefault="004160E6">
      <w:pPr>
        <w:ind w:left="1790"/>
        <w:jc w:val="both"/>
        <w:rPr>
          <w:rFonts w:ascii="Calibri" w:eastAsia="Calibri" w:hAnsi="Calibri" w:cs="Calibri"/>
          <w:sz w:val="22"/>
          <w:szCs w:val="22"/>
          <w:lang w:val="en-US"/>
        </w:rPr>
      </w:pPr>
    </w:p>
    <w:p w14:paraId="349314F5"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sz w:val="22"/>
          <w:szCs w:val="22"/>
          <w:lang w:val="en-US"/>
        </w:rPr>
        <w:t>Starting from the technical experience of inspectors and legal advisers to start the gender mainstreaming process.</w:t>
      </w:r>
    </w:p>
    <w:p w14:paraId="349314F6" w14:textId="77777777" w:rsidR="004160E6" w:rsidRPr="002700BE" w:rsidRDefault="004160E6">
      <w:pPr>
        <w:ind w:left="1790"/>
        <w:jc w:val="both"/>
        <w:rPr>
          <w:rFonts w:ascii="Calibri" w:eastAsia="Calibri" w:hAnsi="Calibri" w:cs="Calibri"/>
          <w:sz w:val="22"/>
          <w:szCs w:val="22"/>
          <w:lang w:val="en-US"/>
        </w:rPr>
      </w:pPr>
    </w:p>
    <w:p w14:paraId="349314F7"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sz w:val="22"/>
          <w:szCs w:val="22"/>
          <w:lang w:val="en-US"/>
        </w:rPr>
        <w:t>Having a catalog or list of gender infractions provides legal certainty and gives certainty to the parties involved. This is very important for the inspectors, by granting sustenance and support to their decisions.</w:t>
      </w:r>
    </w:p>
    <w:p w14:paraId="349314F8" w14:textId="77777777" w:rsidR="004160E6" w:rsidRPr="002700BE" w:rsidRDefault="004160E6">
      <w:pPr>
        <w:jc w:val="both"/>
        <w:rPr>
          <w:rFonts w:ascii="Calibri" w:eastAsia="Calibri" w:hAnsi="Calibri" w:cs="Calibri"/>
          <w:sz w:val="22"/>
          <w:szCs w:val="22"/>
          <w:lang w:val="en-US"/>
        </w:rPr>
      </w:pPr>
    </w:p>
    <w:p w14:paraId="349314F9" w14:textId="77777777" w:rsidR="004160E6" w:rsidRPr="002700BE" w:rsidRDefault="00100CC5">
      <w:pPr>
        <w:numPr>
          <w:ilvl w:val="0"/>
          <w:numId w:val="104"/>
        </w:numPr>
        <w:ind w:left="450"/>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Some of the </w:t>
      </w:r>
      <w:r w:rsidRPr="002700BE">
        <w:rPr>
          <w:rFonts w:ascii="Calibri" w:eastAsia="Calibri" w:hAnsi="Calibri" w:cs="Calibri"/>
          <w:b/>
          <w:sz w:val="22"/>
          <w:szCs w:val="22"/>
          <w:lang w:val="en-US"/>
        </w:rPr>
        <w:t>challenges to the process of incorporating the gender approach in inspection</w:t>
      </w:r>
      <w:r w:rsidRPr="002700BE">
        <w:rPr>
          <w:rFonts w:ascii="Calibri" w:eastAsia="Calibri" w:hAnsi="Calibri" w:cs="Calibri"/>
          <w:sz w:val="22"/>
          <w:szCs w:val="22"/>
          <w:lang w:val="en-US"/>
        </w:rPr>
        <w:t xml:space="preserve"> that were mentioned are:</w:t>
      </w:r>
    </w:p>
    <w:p w14:paraId="349314FA" w14:textId="77777777" w:rsidR="004160E6" w:rsidRPr="002700BE" w:rsidRDefault="004160E6">
      <w:pPr>
        <w:jc w:val="both"/>
        <w:rPr>
          <w:rFonts w:ascii="Calibri" w:eastAsia="Calibri" w:hAnsi="Calibri" w:cs="Calibri"/>
          <w:sz w:val="22"/>
          <w:szCs w:val="22"/>
          <w:lang w:val="en-US"/>
        </w:rPr>
      </w:pPr>
    </w:p>
    <w:p w14:paraId="349314FB"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sz w:val="22"/>
          <w:szCs w:val="22"/>
          <w:lang w:val="en-US"/>
        </w:rPr>
        <w:t>Continuously identify gender infractions and, consequently, continuously update the catalogs of infractions.</w:t>
      </w:r>
    </w:p>
    <w:p w14:paraId="349314FC" w14:textId="77777777" w:rsidR="004160E6" w:rsidRPr="002700BE" w:rsidRDefault="004160E6">
      <w:pPr>
        <w:ind w:left="1790"/>
        <w:jc w:val="both"/>
        <w:rPr>
          <w:rFonts w:ascii="Calibri" w:eastAsia="Calibri" w:hAnsi="Calibri" w:cs="Calibri"/>
          <w:sz w:val="22"/>
          <w:szCs w:val="22"/>
          <w:lang w:val="en-US"/>
        </w:rPr>
      </w:pPr>
    </w:p>
    <w:p w14:paraId="349314FD"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sz w:val="22"/>
          <w:szCs w:val="22"/>
          <w:lang w:val="en-US"/>
        </w:rPr>
        <w:t>Have a budget to maintain continuous training processes within the Ministry for inspectors, legal advisors and other people involved.</w:t>
      </w:r>
    </w:p>
    <w:p w14:paraId="349314FE" w14:textId="77777777" w:rsidR="004160E6" w:rsidRPr="002700BE" w:rsidRDefault="004160E6">
      <w:pPr>
        <w:ind w:left="1790"/>
        <w:jc w:val="both"/>
        <w:rPr>
          <w:rFonts w:ascii="Calibri" w:eastAsia="Calibri" w:hAnsi="Calibri" w:cs="Calibri"/>
          <w:sz w:val="22"/>
          <w:szCs w:val="22"/>
          <w:lang w:val="en-US"/>
        </w:rPr>
      </w:pPr>
    </w:p>
    <w:p w14:paraId="349314FF"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sz w:val="22"/>
          <w:szCs w:val="22"/>
          <w:lang w:val="en-US"/>
        </w:rPr>
        <w:t>Incorporate in the inspection work the identification of aspects and social determinants that affect the mental health of workers.</w:t>
      </w:r>
    </w:p>
    <w:p w14:paraId="34931500" w14:textId="77777777" w:rsidR="004160E6" w:rsidRPr="002700BE" w:rsidRDefault="004160E6">
      <w:pPr>
        <w:jc w:val="both"/>
        <w:rPr>
          <w:rFonts w:ascii="Calibri" w:eastAsia="Calibri" w:hAnsi="Calibri" w:cs="Calibri"/>
          <w:sz w:val="22"/>
          <w:szCs w:val="22"/>
          <w:lang w:val="en-US"/>
        </w:rPr>
      </w:pPr>
    </w:p>
    <w:p w14:paraId="34931501"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sz w:val="22"/>
          <w:szCs w:val="22"/>
          <w:lang w:val="en-US"/>
        </w:rPr>
        <w:t>Maintain commitment and political support from higher levels.</w:t>
      </w:r>
    </w:p>
    <w:p w14:paraId="34931502" w14:textId="77777777" w:rsidR="004160E6" w:rsidRPr="002700BE" w:rsidRDefault="004160E6">
      <w:pPr>
        <w:jc w:val="both"/>
        <w:rPr>
          <w:rFonts w:ascii="Calibri" w:eastAsia="Calibri" w:hAnsi="Calibri" w:cs="Calibri"/>
          <w:sz w:val="22"/>
          <w:szCs w:val="22"/>
          <w:lang w:val="en-US"/>
        </w:rPr>
      </w:pPr>
    </w:p>
    <w:p w14:paraId="34931503" w14:textId="77777777" w:rsidR="004160E6" w:rsidRPr="002700BE" w:rsidRDefault="00100CC5">
      <w:pPr>
        <w:rPr>
          <w:rFonts w:ascii="Calibri" w:eastAsia="Calibri" w:hAnsi="Calibri" w:cs="Calibri"/>
          <w:color w:val="0070C0"/>
          <w:sz w:val="22"/>
          <w:szCs w:val="22"/>
          <w:lang w:val="en-US"/>
        </w:rPr>
      </w:pPr>
      <w:r>
        <w:rPr>
          <w:noProof/>
        </w:rPr>
        <mc:AlternateContent>
          <mc:Choice Requires="wps">
            <w:drawing>
              <wp:anchor distT="0" distB="0" distL="0" distR="0" simplePos="0" relativeHeight="251658259" behindDoc="1" locked="0" layoutInCell="1" hidden="0" allowOverlap="1" wp14:anchorId="349317CE" wp14:editId="349317CF">
                <wp:simplePos x="0" y="0"/>
                <wp:positionH relativeFrom="column">
                  <wp:posOffset>-85724</wp:posOffset>
                </wp:positionH>
                <wp:positionV relativeFrom="paragraph">
                  <wp:posOffset>144462</wp:posOffset>
                </wp:positionV>
                <wp:extent cx="5810885" cy="254000"/>
                <wp:effectExtent l="0" t="0" r="0" b="0"/>
                <wp:wrapNone/>
                <wp:docPr id="1619105399" name="Rectangle 1619105399"/>
                <wp:cNvGraphicFramePr/>
                <a:graphic xmlns:a="http://schemas.openxmlformats.org/drawingml/2006/main">
                  <a:graphicData uri="http://schemas.microsoft.com/office/word/2010/wordprocessingShape">
                    <wps:wsp>
                      <wps:cNvSpPr/>
                      <wps:spPr>
                        <a:xfrm>
                          <a:off x="2336100" y="3665700"/>
                          <a:ext cx="6019800" cy="228600"/>
                        </a:xfrm>
                        <a:prstGeom prst="rect">
                          <a:avLst/>
                        </a:prstGeom>
                        <a:solidFill>
                          <a:srgbClr val="7030A0"/>
                        </a:solidFill>
                        <a:ln>
                          <a:noFill/>
                        </a:ln>
                      </wps:spPr>
                      <wps:txbx>
                        <w:txbxContent>
                          <w:p w14:paraId="34931825" w14:textId="77777777" w:rsidR="004160E6" w:rsidRDefault="004160E6">
                            <w:pPr>
                              <w:textDirection w:val="btLr"/>
                            </w:pPr>
                          </w:p>
                        </w:txbxContent>
                      </wps:txbx>
                      <wps:bodyPr spcFirstLastPara="1" wrap="square" lIns="91425" tIns="91425" rIns="91425" bIns="91425" anchor="ctr" anchorCtr="0">
                        <a:noAutofit/>
                      </wps:bodyPr>
                    </wps:wsp>
                  </a:graphicData>
                </a:graphic>
              </wp:anchor>
            </w:drawing>
          </mc:Choice>
          <mc:Fallback>
            <w:pict>
              <v:rect w14:anchorId="349317CE" id="Rectangle 1619105399" o:spid="_x0000_s1034" style="position:absolute;margin-left:-6.75pt;margin-top:11.35pt;width:457.55pt;height:20pt;z-index:-251658221;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" fillcolor="#7030a0" stroked="f">
                <v:textbox inset="2.53958mm,2.53958mm,2.53958mm,2.53958mm">
                  <w:txbxContent>
                    <w:p w14:paraId="34931825" w14:textId="77777777" w:rsidR="004160E6" w:rsidRDefault="004160E6">
                      <w:pPr>
                        <w:textDirection w:val="btLr"/>
                      </w:pPr>
                    </w:p>
                  </w:txbxContent>
                </v:textbox>
              </v:rect>
            </w:pict>
          </mc:Fallback>
        </mc:AlternateContent>
      </w:r>
    </w:p>
    <w:p w14:paraId="34931504" w14:textId="77777777" w:rsidR="004160E6" w:rsidRDefault="00100CC5">
      <w:pPr>
        <w:numPr>
          <w:ilvl w:val="0"/>
          <w:numId w:val="95"/>
        </w:numPr>
        <w:rPr>
          <w:rFonts w:ascii="Calibri" w:eastAsia="Calibri" w:hAnsi="Calibri" w:cs="Calibri"/>
          <w:b/>
          <w:smallCaps/>
          <w:color w:val="FFFFFF"/>
          <w:sz w:val="22"/>
          <w:szCs w:val="22"/>
        </w:rPr>
      </w:pPr>
      <w:r>
        <w:rPr>
          <w:rFonts w:ascii="Calibri" w:eastAsia="Calibri" w:hAnsi="Calibri" w:cs="Calibri"/>
          <w:b/>
          <w:smallCaps/>
          <w:color w:val="FFFFFF"/>
          <w:sz w:val="22"/>
          <w:szCs w:val="22"/>
        </w:rPr>
        <w:t>RECOMMENDATIONS</w:t>
      </w:r>
    </w:p>
    <w:p w14:paraId="34931505" w14:textId="77777777" w:rsidR="004160E6" w:rsidRDefault="004160E6">
      <w:pPr>
        <w:rPr>
          <w:rFonts w:ascii="Calibri" w:eastAsia="Calibri" w:hAnsi="Calibri" w:cs="Calibri"/>
          <w:color w:val="FF0000"/>
          <w:sz w:val="22"/>
          <w:szCs w:val="22"/>
        </w:rPr>
      </w:pPr>
    </w:p>
    <w:p w14:paraId="34931506" w14:textId="77777777" w:rsidR="004160E6" w:rsidRDefault="004160E6">
      <w:pPr>
        <w:rPr>
          <w:rFonts w:ascii="Calibri" w:eastAsia="Calibri" w:hAnsi="Calibri" w:cs="Calibri"/>
          <w:b/>
          <w:sz w:val="22"/>
          <w:szCs w:val="22"/>
        </w:rPr>
      </w:pPr>
    </w:p>
    <w:p w14:paraId="34931507"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b/>
          <w:sz w:val="22"/>
          <w:szCs w:val="22"/>
          <w:lang w:val="en-US"/>
        </w:rPr>
        <w:t xml:space="preserve">GENERAL RECOMMENDATIONS </w:t>
      </w:r>
      <w:r w:rsidRPr="002700BE">
        <w:rPr>
          <w:rFonts w:ascii="Calibri" w:eastAsia="Calibri" w:hAnsi="Calibri" w:cs="Calibri"/>
          <w:sz w:val="22"/>
          <w:szCs w:val="22"/>
          <w:lang w:val="en-US"/>
        </w:rPr>
        <w:t>to mainstream gender in Ministries of Labor, as a necessary condition and conducive to incorporating gender in labor inspection:</w:t>
      </w:r>
    </w:p>
    <w:p w14:paraId="34931508" w14:textId="77777777" w:rsidR="004160E6" w:rsidRPr="002700BE" w:rsidRDefault="004160E6">
      <w:pPr>
        <w:rPr>
          <w:rFonts w:ascii="Calibri" w:eastAsia="Calibri" w:hAnsi="Calibri" w:cs="Calibri"/>
          <w:sz w:val="22"/>
          <w:szCs w:val="22"/>
          <w:lang w:val="en-US"/>
        </w:rPr>
      </w:pPr>
    </w:p>
    <w:p w14:paraId="34931509" w14:textId="77777777" w:rsidR="004160E6" w:rsidRPr="002700BE" w:rsidRDefault="00100CC5">
      <w:pPr>
        <w:numPr>
          <w:ilvl w:val="0"/>
          <w:numId w:val="104"/>
        </w:numPr>
        <w:jc w:val="both"/>
        <w:rPr>
          <w:rFonts w:ascii="Calibri" w:eastAsia="Calibri" w:hAnsi="Calibri" w:cs="Calibri"/>
          <w:sz w:val="22"/>
          <w:szCs w:val="22"/>
          <w:lang w:val="en-US"/>
        </w:rPr>
      </w:pPr>
      <w:r w:rsidRPr="002700BE">
        <w:rPr>
          <w:rFonts w:ascii="Calibri" w:eastAsia="Calibri" w:hAnsi="Calibri" w:cs="Calibri"/>
          <w:b/>
          <w:sz w:val="22"/>
          <w:szCs w:val="22"/>
          <w:lang w:val="en-US"/>
        </w:rPr>
        <w:t>Achieve and maintain commitment at the highest political and programmatic level</w:t>
      </w:r>
      <w:r w:rsidRPr="002700BE">
        <w:rPr>
          <w:rFonts w:ascii="Calibri" w:eastAsia="Calibri" w:hAnsi="Calibri" w:cs="Calibri"/>
          <w:sz w:val="22"/>
          <w:szCs w:val="22"/>
          <w:lang w:val="en-US"/>
        </w:rPr>
        <w:t>. This implies incorporating the objective of gender equality in national and institutional plans.</w:t>
      </w:r>
    </w:p>
    <w:p w14:paraId="3493150A" w14:textId="77777777" w:rsidR="004160E6" w:rsidRPr="002700BE" w:rsidRDefault="004160E6">
      <w:pPr>
        <w:ind w:left="1070"/>
        <w:rPr>
          <w:rFonts w:ascii="Calibri" w:eastAsia="Calibri" w:hAnsi="Calibri" w:cs="Calibri"/>
          <w:sz w:val="22"/>
          <w:szCs w:val="22"/>
          <w:lang w:val="en-US"/>
        </w:rPr>
      </w:pPr>
    </w:p>
    <w:p w14:paraId="3493150B" w14:textId="77777777" w:rsidR="004160E6" w:rsidRPr="002700BE" w:rsidRDefault="00100CC5">
      <w:pPr>
        <w:numPr>
          <w:ilvl w:val="0"/>
          <w:numId w:val="104"/>
        </w:numPr>
        <w:jc w:val="both"/>
        <w:rPr>
          <w:rFonts w:ascii="Calibri" w:eastAsia="Calibri" w:hAnsi="Calibri" w:cs="Calibri"/>
          <w:b/>
          <w:sz w:val="22"/>
          <w:szCs w:val="22"/>
          <w:lang w:val="en-US"/>
        </w:rPr>
      </w:pPr>
      <w:r w:rsidRPr="002700BE">
        <w:rPr>
          <w:rFonts w:ascii="Calibri" w:eastAsia="Calibri" w:hAnsi="Calibri" w:cs="Calibri"/>
          <w:sz w:val="22"/>
          <w:szCs w:val="22"/>
          <w:lang w:val="en-US"/>
        </w:rPr>
        <w:t xml:space="preserve">Deepen and maintain </w:t>
      </w:r>
      <w:r w:rsidRPr="002700BE">
        <w:rPr>
          <w:rFonts w:ascii="Calibri" w:eastAsia="Calibri" w:hAnsi="Calibri" w:cs="Calibri"/>
          <w:b/>
          <w:sz w:val="22"/>
          <w:szCs w:val="22"/>
          <w:lang w:val="en-US"/>
        </w:rPr>
        <w:t>collaboration with the national mechanisms for the advancement of women.</w:t>
      </w:r>
    </w:p>
    <w:p w14:paraId="3493150C" w14:textId="77777777" w:rsidR="004160E6" w:rsidRPr="002700BE" w:rsidRDefault="004160E6">
      <w:pPr>
        <w:ind w:left="1070"/>
        <w:rPr>
          <w:rFonts w:ascii="Calibri" w:eastAsia="Calibri" w:hAnsi="Calibri" w:cs="Calibri"/>
          <w:sz w:val="22"/>
          <w:szCs w:val="22"/>
          <w:lang w:val="en-US"/>
        </w:rPr>
      </w:pPr>
    </w:p>
    <w:p w14:paraId="3493150D" w14:textId="77777777" w:rsidR="004160E6" w:rsidRPr="002700BE" w:rsidRDefault="00100CC5">
      <w:pPr>
        <w:numPr>
          <w:ilvl w:val="0"/>
          <w:numId w:val="104"/>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Improve </w:t>
      </w:r>
      <w:r w:rsidRPr="002700BE">
        <w:rPr>
          <w:rFonts w:ascii="Calibri" w:eastAsia="Calibri" w:hAnsi="Calibri" w:cs="Calibri"/>
          <w:b/>
          <w:sz w:val="22"/>
          <w:szCs w:val="22"/>
          <w:lang w:val="en-US"/>
        </w:rPr>
        <w:t>research, diagnoses and disaggregated statistical analyzes</w:t>
      </w:r>
      <w:r w:rsidRPr="002700BE">
        <w:rPr>
          <w:rFonts w:ascii="Calibri" w:eastAsia="Calibri" w:hAnsi="Calibri" w:cs="Calibri"/>
          <w:sz w:val="22"/>
          <w:szCs w:val="22"/>
          <w:lang w:val="en-US"/>
        </w:rPr>
        <w:t xml:space="preserve"> to continue studying, documenting, and making gender gaps visible. This allows building baselines to measure progress, as well as continuously supporting the need to incorporate the equality agenda in labor and employment policies at the national level, and in the institutional plans of the Ministries of Labor.</w:t>
      </w:r>
    </w:p>
    <w:p w14:paraId="3493150E" w14:textId="77777777" w:rsidR="004160E6" w:rsidRPr="002700BE" w:rsidRDefault="004160E6">
      <w:pPr>
        <w:rPr>
          <w:rFonts w:ascii="Calibri" w:eastAsia="Calibri" w:hAnsi="Calibri" w:cs="Calibri"/>
          <w:sz w:val="22"/>
          <w:szCs w:val="22"/>
          <w:lang w:val="en-US"/>
        </w:rPr>
      </w:pPr>
    </w:p>
    <w:p w14:paraId="3493150F" w14:textId="77777777" w:rsidR="004160E6" w:rsidRPr="002700BE" w:rsidRDefault="00100CC5">
      <w:pPr>
        <w:numPr>
          <w:ilvl w:val="0"/>
          <w:numId w:val="104"/>
        </w:numPr>
        <w:jc w:val="both"/>
        <w:rPr>
          <w:rFonts w:ascii="Calibri" w:eastAsia="Calibri" w:hAnsi="Calibri" w:cs="Calibri"/>
          <w:sz w:val="22"/>
          <w:szCs w:val="22"/>
          <w:lang w:val="en-US"/>
        </w:rPr>
      </w:pPr>
      <w:r w:rsidRPr="002700BE">
        <w:rPr>
          <w:rFonts w:ascii="Calibri" w:eastAsia="Calibri" w:hAnsi="Calibri" w:cs="Calibri"/>
          <w:b/>
          <w:sz w:val="22"/>
          <w:szCs w:val="22"/>
          <w:lang w:val="en-US"/>
        </w:rPr>
        <w:t>Strengthen gender units or areas</w:t>
      </w:r>
      <w:r w:rsidRPr="002700BE">
        <w:rPr>
          <w:rFonts w:ascii="Calibri" w:eastAsia="Calibri" w:hAnsi="Calibri" w:cs="Calibri"/>
          <w:sz w:val="22"/>
          <w:szCs w:val="22"/>
          <w:lang w:val="en-US"/>
        </w:rPr>
        <w:t xml:space="preserve"> and have a systemic vision to mainstream gender in the Ministries of Labor that involves all areas of institutional intervention.</w:t>
      </w:r>
    </w:p>
    <w:p w14:paraId="34931510" w14:textId="77777777" w:rsidR="004160E6" w:rsidRPr="002700BE" w:rsidRDefault="004160E6">
      <w:pPr>
        <w:ind w:left="1070"/>
        <w:jc w:val="both"/>
        <w:rPr>
          <w:rFonts w:ascii="Calibri" w:eastAsia="Calibri" w:hAnsi="Calibri" w:cs="Calibri"/>
          <w:sz w:val="22"/>
          <w:szCs w:val="22"/>
          <w:lang w:val="en-US"/>
        </w:rPr>
      </w:pPr>
    </w:p>
    <w:p w14:paraId="34931511" w14:textId="77777777" w:rsidR="004160E6" w:rsidRPr="002700BE" w:rsidRDefault="00100CC5">
      <w:pPr>
        <w:numPr>
          <w:ilvl w:val="0"/>
          <w:numId w:val="104"/>
        </w:numPr>
        <w:jc w:val="both"/>
        <w:rPr>
          <w:rFonts w:ascii="Calibri" w:eastAsia="Calibri" w:hAnsi="Calibri" w:cs="Calibri"/>
          <w:b/>
          <w:i/>
          <w:sz w:val="22"/>
          <w:szCs w:val="22"/>
          <w:lang w:val="en-US"/>
        </w:rPr>
      </w:pPr>
      <w:r w:rsidRPr="002700BE">
        <w:rPr>
          <w:rFonts w:ascii="Calibri" w:eastAsia="Calibri" w:hAnsi="Calibri" w:cs="Calibri"/>
          <w:sz w:val="22"/>
          <w:szCs w:val="22"/>
          <w:lang w:val="en-US"/>
        </w:rPr>
        <w:t xml:space="preserve">Develop and adjust labor legislation to incorporate the gender perspective and ensure that it is </w:t>
      </w:r>
      <w:r w:rsidRPr="002700BE">
        <w:rPr>
          <w:rFonts w:ascii="Calibri" w:eastAsia="Calibri" w:hAnsi="Calibri" w:cs="Calibri"/>
          <w:b/>
          <w:sz w:val="22"/>
          <w:szCs w:val="22"/>
          <w:lang w:val="en-US"/>
        </w:rPr>
        <w:t>linked to international instruments.</w:t>
      </w:r>
    </w:p>
    <w:p w14:paraId="34931512" w14:textId="77777777" w:rsidR="004160E6" w:rsidRPr="002700BE" w:rsidRDefault="004160E6">
      <w:pPr>
        <w:jc w:val="both"/>
        <w:rPr>
          <w:rFonts w:ascii="Calibri" w:eastAsia="Calibri" w:hAnsi="Calibri" w:cs="Calibri"/>
          <w:i/>
          <w:sz w:val="22"/>
          <w:szCs w:val="22"/>
          <w:lang w:val="en-US"/>
        </w:rPr>
      </w:pPr>
    </w:p>
    <w:p w14:paraId="34931513" w14:textId="77777777" w:rsidR="004160E6" w:rsidRPr="002700BE" w:rsidRDefault="00100CC5">
      <w:pPr>
        <w:numPr>
          <w:ilvl w:val="0"/>
          <w:numId w:val="104"/>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Increase </w:t>
      </w:r>
      <w:r w:rsidRPr="002700BE">
        <w:rPr>
          <w:rFonts w:ascii="Calibri" w:eastAsia="Calibri" w:hAnsi="Calibri" w:cs="Calibri"/>
          <w:b/>
          <w:sz w:val="22"/>
          <w:szCs w:val="22"/>
          <w:lang w:val="en-US"/>
        </w:rPr>
        <w:t>work and awareness campaigns and information</w:t>
      </w:r>
      <w:r w:rsidRPr="002700BE">
        <w:rPr>
          <w:rFonts w:ascii="Calibri" w:eastAsia="Calibri" w:hAnsi="Calibri" w:cs="Calibri"/>
          <w:sz w:val="22"/>
          <w:szCs w:val="22"/>
          <w:lang w:val="en-US"/>
        </w:rPr>
        <w:t xml:space="preserve"> on gender inequalities and the different realities of men and women in the world of work (pay gap, responsibility for care, violence, among others). There is still a lot of ignorance on the subject. The awareness actions must be different according to the sectors and services to which they are directed; for example, considering whether they are masculinized or feminized.</w:t>
      </w:r>
    </w:p>
    <w:p w14:paraId="34931514" w14:textId="77777777" w:rsidR="004160E6" w:rsidRPr="002700BE" w:rsidRDefault="004160E6">
      <w:pPr>
        <w:jc w:val="both"/>
        <w:rPr>
          <w:rFonts w:ascii="Calibri" w:eastAsia="Calibri" w:hAnsi="Calibri" w:cs="Calibri"/>
          <w:sz w:val="22"/>
          <w:szCs w:val="22"/>
          <w:lang w:val="en-US"/>
        </w:rPr>
      </w:pPr>
    </w:p>
    <w:p w14:paraId="34931515"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sz w:val="22"/>
          <w:szCs w:val="22"/>
          <w:lang w:val="en-US"/>
        </w:rPr>
        <w:t>**Beyond the actions within the Ministries of Labor, the Dialogue mentioned the need to influence different decision-making spaces that affect the world of work. It was recommended, for example, to participate in national sectoral roundtables (industry, mining, etc.) and in the definition of public policies and legislative debates.</w:t>
      </w:r>
    </w:p>
    <w:p w14:paraId="34931516" w14:textId="77777777" w:rsidR="004160E6" w:rsidRPr="002700BE" w:rsidRDefault="004160E6">
      <w:pPr>
        <w:ind w:left="710"/>
        <w:jc w:val="both"/>
        <w:rPr>
          <w:rFonts w:ascii="Calibri" w:eastAsia="Calibri" w:hAnsi="Calibri" w:cs="Calibri"/>
          <w:color w:val="FF0000"/>
          <w:sz w:val="22"/>
          <w:szCs w:val="22"/>
          <w:lang w:val="en-US"/>
        </w:rPr>
      </w:pPr>
    </w:p>
    <w:p w14:paraId="34931517" w14:textId="77777777" w:rsidR="004160E6" w:rsidRPr="002700BE" w:rsidRDefault="004160E6">
      <w:pPr>
        <w:jc w:val="both"/>
        <w:rPr>
          <w:rFonts w:ascii="Calibri" w:eastAsia="Calibri" w:hAnsi="Calibri" w:cs="Calibri"/>
          <w:b/>
          <w:sz w:val="22"/>
          <w:szCs w:val="22"/>
          <w:lang w:val="en-US"/>
        </w:rPr>
      </w:pPr>
    </w:p>
    <w:p w14:paraId="34931518" w14:textId="77777777" w:rsidR="004160E6" w:rsidRPr="002700BE" w:rsidRDefault="00100CC5">
      <w:pPr>
        <w:rPr>
          <w:rFonts w:ascii="Calibri" w:eastAsia="Calibri" w:hAnsi="Calibri" w:cs="Calibri"/>
          <w:sz w:val="22"/>
          <w:szCs w:val="22"/>
          <w:lang w:val="en-US"/>
        </w:rPr>
      </w:pPr>
      <w:r w:rsidRPr="002700BE">
        <w:rPr>
          <w:rFonts w:ascii="Calibri" w:eastAsia="Calibri" w:hAnsi="Calibri" w:cs="Calibri"/>
          <w:b/>
          <w:sz w:val="22"/>
          <w:szCs w:val="22"/>
          <w:lang w:val="en-US"/>
        </w:rPr>
        <w:lastRenderedPageBreak/>
        <w:t>SPECIFIC RECOMMENDATIONS</w:t>
      </w:r>
      <w:r w:rsidRPr="002700BE">
        <w:rPr>
          <w:rFonts w:ascii="Calibri" w:eastAsia="Calibri" w:hAnsi="Calibri" w:cs="Calibri"/>
          <w:sz w:val="22"/>
          <w:szCs w:val="22"/>
          <w:lang w:val="en-US"/>
        </w:rPr>
        <w:t xml:space="preserve"> to mainstream gender in labor inspection:</w:t>
      </w:r>
    </w:p>
    <w:p w14:paraId="34931519" w14:textId="77777777" w:rsidR="004160E6" w:rsidRPr="002700BE" w:rsidRDefault="004160E6">
      <w:pPr>
        <w:jc w:val="both"/>
        <w:rPr>
          <w:rFonts w:ascii="Calibri" w:eastAsia="Calibri" w:hAnsi="Calibri" w:cs="Calibri"/>
          <w:sz w:val="22"/>
          <w:szCs w:val="22"/>
          <w:lang w:val="en-US"/>
        </w:rPr>
      </w:pPr>
    </w:p>
    <w:p w14:paraId="3493151A" w14:textId="77777777" w:rsidR="004160E6" w:rsidRPr="005414B9" w:rsidRDefault="00100CC5">
      <w:pPr>
        <w:numPr>
          <w:ilvl w:val="0"/>
          <w:numId w:val="104"/>
        </w:numPr>
        <w:jc w:val="both"/>
        <w:rPr>
          <w:rFonts w:ascii="Calibri" w:eastAsia="Calibri" w:hAnsi="Calibri" w:cs="Calibri"/>
          <w:sz w:val="22"/>
          <w:szCs w:val="22"/>
          <w:lang w:val="en-US"/>
        </w:rPr>
      </w:pPr>
      <w:r w:rsidRPr="005414B9">
        <w:rPr>
          <w:rFonts w:ascii="Calibri" w:eastAsia="Calibri" w:hAnsi="Calibri" w:cs="Calibri"/>
          <w:b/>
          <w:sz w:val="22"/>
          <w:szCs w:val="22"/>
          <w:lang w:val="en-US"/>
        </w:rPr>
        <w:t>Continuous training</w:t>
      </w:r>
      <w:r w:rsidRPr="005414B9">
        <w:rPr>
          <w:rFonts w:ascii="Calibri" w:eastAsia="Calibri" w:hAnsi="Calibri" w:cs="Calibri"/>
          <w:sz w:val="22"/>
          <w:szCs w:val="22"/>
          <w:lang w:val="en-US"/>
        </w:rPr>
        <w:t xml:space="preserve"> for inspectors and for the different instances within the Ministry that can influence the inspection work (such as legal advisory areas), involving the supervisors. Some contents of the training were highlighted:</w:t>
      </w:r>
    </w:p>
    <w:p w14:paraId="3493151B" w14:textId="77777777" w:rsidR="004160E6" w:rsidRPr="005414B9" w:rsidRDefault="00100CC5">
      <w:pPr>
        <w:numPr>
          <w:ilvl w:val="1"/>
          <w:numId w:val="104"/>
        </w:numPr>
        <w:jc w:val="both"/>
        <w:rPr>
          <w:rFonts w:ascii="Calibri" w:eastAsia="Calibri" w:hAnsi="Calibri" w:cs="Calibri"/>
          <w:sz w:val="22"/>
          <w:szCs w:val="22"/>
          <w:lang w:val="en-US"/>
        </w:rPr>
      </w:pPr>
      <w:r w:rsidRPr="005414B9">
        <w:rPr>
          <w:rFonts w:ascii="Calibri" w:eastAsia="Calibri" w:hAnsi="Calibri" w:cs="Calibri"/>
          <w:sz w:val="22"/>
          <w:szCs w:val="22"/>
          <w:lang w:val="en-US"/>
        </w:rPr>
        <w:t>situation of men and women in the world of work (analysis of existing gaps),</w:t>
      </w:r>
    </w:p>
    <w:p w14:paraId="3493151C" w14:textId="77777777" w:rsidR="004160E6" w:rsidRPr="005414B9" w:rsidRDefault="00100CC5">
      <w:pPr>
        <w:numPr>
          <w:ilvl w:val="1"/>
          <w:numId w:val="104"/>
        </w:numPr>
        <w:jc w:val="both"/>
        <w:rPr>
          <w:rFonts w:ascii="Calibri" w:eastAsia="Calibri" w:hAnsi="Calibri" w:cs="Calibri"/>
          <w:sz w:val="22"/>
          <w:szCs w:val="22"/>
          <w:lang w:val="en-US"/>
        </w:rPr>
      </w:pPr>
      <w:r w:rsidRPr="005414B9">
        <w:rPr>
          <w:rFonts w:ascii="Calibri" w:eastAsia="Calibri" w:hAnsi="Calibri" w:cs="Calibri"/>
          <w:sz w:val="22"/>
          <w:szCs w:val="22"/>
          <w:lang w:val="en-US"/>
        </w:rPr>
        <w:t>tools to incorporate the gender approach,</w:t>
      </w:r>
    </w:p>
    <w:p w14:paraId="3493151D" w14:textId="77777777" w:rsidR="004160E6" w:rsidRPr="005414B9" w:rsidRDefault="00100CC5">
      <w:pPr>
        <w:numPr>
          <w:ilvl w:val="1"/>
          <w:numId w:val="104"/>
        </w:numPr>
        <w:jc w:val="both"/>
        <w:rPr>
          <w:rFonts w:ascii="Calibri" w:eastAsia="Calibri" w:hAnsi="Calibri" w:cs="Calibri"/>
          <w:sz w:val="22"/>
          <w:szCs w:val="22"/>
          <w:lang w:val="en-US"/>
        </w:rPr>
      </w:pPr>
      <w:r w:rsidRPr="005414B9">
        <w:rPr>
          <w:rFonts w:ascii="Calibri" w:eastAsia="Calibri" w:hAnsi="Calibri" w:cs="Calibri"/>
          <w:sz w:val="22"/>
          <w:szCs w:val="22"/>
          <w:lang w:val="en-US"/>
        </w:rPr>
        <w:t>inspection guides with a gender perspective,</w:t>
      </w:r>
    </w:p>
    <w:p w14:paraId="3493151E" w14:textId="77777777" w:rsidR="004160E6" w:rsidRPr="005414B9" w:rsidRDefault="00100CC5">
      <w:pPr>
        <w:numPr>
          <w:ilvl w:val="1"/>
          <w:numId w:val="104"/>
        </w:numPr>
        <w:jc w:val="both"/>
        <w:rPr>
          <w:rFonts w:ascii="Calibri" w:eastAsia="Calibri" w:hAnsi="Calibri" w:cs="Calibri"/>
          <w:sz w:val="22"/>
          <w:szCs w:val="22"/>
          <w:lang w:val="en-US"/>
        </w:rPr>
      </w:pPr>
      <w:r w:rsidRPr="005414B9">
        <w:rPr>
          <w:rFonts w:ascii="Calibri" w:eastAsia="Calibri" w:hAnsi="Calibri" w:cs="Calibri"/>
          <w:sz w:val="22"/>
          <w:szCs w:val="22"/>
          <w:lang w:val="en-US"/>
        </w:rPr>
        <w:t>gender-based violence at work,</w:t>
      </w:r>
    </w:p>
    <w:p w14:paraId="3493151F" w14:textId="77777777" w:rsidR="004160E6" w:rsidRPr="005414B9" w:rsidRDefault="00100CC5">
      <w:pPr>
        <w:numPr>
          <w:ilvl w:val="1"/>
          <w:numId w:val="104"/>
        </w:numPr>
        <w:jc w:val="both"/>
        <w:rPr>
          <w:rFonts w:ascii="Calibri" w:eastAsia="Calibri" w:hAnsi="Calibri" w:cs="Calibri"/>
          <w:sz w:val="22"/>
          <w:szCs w:val="22"/>
          <w:lang w:val="en-US"/>
        </w:rPr>
      </w:pPr>
      <w:r w:rsidRPr="005414B9">
        <w:rPr>
          <w:rFonts w:ascii="Calibri" w:eastAsia="Calibri" w:hAnsi="Calibri" w:cs="Calibri"/>
          <w:sz w:val="22"/>
          <w:szCs w:val="22"/>
          <w:lang w:val="en-US"/>
        </w:rPr>
        <w:t>relevant international instruments and national regulations,</w:t>
      </w:r>
    </w:p>
    <w:p w14:paraId="34931520" w14:textId="77777777" w:rsidR="004160E6" w:rsidRPr="005414B9" w:rsidRDefault="00100CC5">
      <w:pPr>
        <w:numPr>
          <w:ilvl w:val="1"/>
          <w:numId w:val="104"/>
        </w:numPr>
        <w:jc w:val="both"/>
        <w:rPr>
          <w:rFonts w:ascii="Calibri" w:eastAsia="Calibri" w:hAnsi="Calibri" w:cs="Calibri"/>
          <w:sz w:val="22"/>
          <w:szCs w:val="22"/>
          <w:lang w:val="en-US"/>
        </w:rPr>
      </w:pPr>
      <w:r w:rsidRPr="005414B9">
        <w:rPr>
          <w:rFonts w:ascii="Calibri" w:eastAsia="Calibri" w:hAnsi="Calibri" w:cs="Calibri"/>
          <w:sz w:val="22"/>
          <w:szCs w:val="22"/>
          <w:lang w:val="en-US"/>
        </w:rPr>
        <w:t>among others.</w:t>
      </w:r>
    </w:p>
    <w:p w14:paraId="34931521" w14:textId="77777777" w:rsidR="004160E6" w:rsidRPr="005414B9" w:rsidRDefault="004160E6">
      <w:pPr>
        <w:jc w:val="both"/>
        <w:rPr>
          <w:rFonts w:ascii="Calibri" w:eastAsia="Calibri" w:hAnsi="Calibri" w:cs="Calibri"/>
          <w:sz w:val="22"/>
          <w:szCs w:val="22"/>
          <w:lang w:val="en-US"/>
        </w:rPr>
      </w:pPr>
    </w:p>
    <w:p w14:paraId="34931522" w14:textId="77777777" w:rsidR="004160E6" w:rsidRPr="005414B9" w:rsidRDefault="00100CC5">
      <w:pPr>
        <w:numPr>
          <w:ilvl w:val="0"/>
          <w:numId w:val="104"/>
        </w:numPr>
        <w:jc w:val="both"/>
        <w:rPr>
          <w:rFonts w:ascii="Calibri" w:eastAsia="Calibri" w:hAnsi="Calibri" w:cs="Calibri"/>
          <w:sz w:val="22"/>
          <w:szCs w:val="22"/>
          <w:lang w:val="en-US"/>
        </w:rPr>
      </w:pPr>
      <w:r w:rsidRPr="005414B9">
        <w:rPr>
          <w:rFonts w:ascii="Calibri" w:eastAsia="Calibri" w:hAnsi="Calibri" w:cs="Calibri"/>
          <w:sz w:val="22"/>
          <w:szCs w:val="22"/>
          <w:lang w:val="en-US"/>
        </w:rPr>
        <w:t xml:space="preserve">Prepare </w:t>
      </w:r>
      <w:r w:rsidRPr="005414B9">
        <w:rPr>
          <w:rFonts w:ascii="Calibri" w:eastAsia="Calibri" w:hAnsi="Calibri" w:cs="Calibri"/>
          <w:b/>
          <w:sz w:val="22"/>
          <w:szCs w:val="22"/>
          <w:lang w:val="en-US"/>
        </w:rPr>
        <w:t>guides and protocols</w:t>
      </w:r>
      <w:r w:rsidRPr="005414B9">
        <w:rPr>
          <w:rFonts w:ascii="Calibri" w:eastAsia="Calibri" w:hAnsi="Calibri" w:cs="Calibri"/>
          <w:sz w:val="22"/>
          <w:szCs w:val="22"/>
          <w:lang w:val="en-US"/>
        </w:rPr>
        <w:t xml:space="preserve"> for labor inspection with a gender approach. Other recommendations were raised in this effort:</w:t>
      </w:r>
    </w:p>
    <w:p w14:paraId="34931523" w14:textId="77777777" w:rsidR="004160E6" w:rsidRPr="005414B9" w:rsidRDefault="00100CC5">
      <w:pPr>
        <w:numPr>
          <w:ilvl w:val="1"/>
          <w:numId w:val="104"/>
        </w:numPr>
        <w:jc w:val="both"/>
        <w:rPr>
          <w:rFonts w:ascii="Calibri" w:eastAsia="Calibri" w:hAnsi="Calibri" w:cs="Calibri"/>
          <w:sz w:val="22"/>
          <w:szCs w:val="22"/>
          <w:lang w:val="en-US"/>
        </w:rPr>
      </w:pPr>
      <w:r w:rsidRPr="005414B9">
        <w:rPr>
          <w:rFonts w:ascii="Calibri" w:eastAsia="Calibri" w:hAnsi="Calibri" w:cs="Calibri"/>
          <w:sz w:val="22"/>
          <w:szCs w:val="22"/>
          <w:lang w:val="en-US"/>
        </w:rPr>
        <w:t>build them with the assistance of inspectors,</w:t>
      </w:r>
    </w:p>
    <w:p w14:paraId="34931524" w14:textId="77777777" w:rsidR="004160E6" w:rsidRPr="005414B9" w:rsidRDefault="00100CC5">
      <w:pPr>
        <w:numPr>
          <w:ilvl w:val="1"/>
          <w:numId w:val="104"/>
        </w:numPr>
        <w:jc w:val="both"/>
        <w:rPr>
          <w:rFonts w:ascii="Calibri" w:eastAsia="Calibri" w:hAnsi="Calibri" w:cs="Calibri"/>
          <w:sz w:val="22"/>
          <w:szCs w:val="22"/>
          <w:lang w:val="en-US"/>
        </w:rPr>
      </w:pPr>
      <w:r w:rsidRPr="005414B9">
        <w:rPr>
          <w:rFonts w:ascii="Calibri" w:eastAsia="Calibri" w:hAnsi="Calibri" w:cs="Calibri"/>
          <w:sz w:val="22"/>
          <w:szCs w:val="22"/>
          <w:lang w:val="en-US"/>
        </w:rPr>
        <w:t>ensure they have a practical and realistic perspective,</w:t>
      </w:r>
    </w:p>
    <w:p w14:paraId="34931525" w14:textId="77777777" w:rsidR="004160E6" w:rsidRPr="005414B9" w:rsidRDefault="00100CC5">
      <w:pPr>
        <w:numPr>
          <w:ilvl w:val="1"/>
          <w:numId w:val="104"/>
        </w:numPr>
        <w:jc w:val="both"/>
        <w:rPr>
          <w:rFonts w:ascii="Calibri" w:eastAsia="Calibri" w:hAnsi="Calibri" w:cs="Calibri"/>
          <w:sz w:val="22"/>
          <w:szCs w:val="22"/>
          <w:lang w:val="en-US"/>
        </w:rPr>
      </w:pPr>
      <w:r w:rsidRPr="005414B9">
        <w:rPr>
          <w:rFonts w:ascii="Calibri" w:eastAsia="Calibri" w:hAnsi="Calibri" w:cs="Calibri"/>
          <w:sz w:val="22"/>
          <w:szCs w:val="22"/>
          <w:lang w:val="en-US"/>
        </w:rPr>
        <w:t>complement them with manuals and practical tools for their application,</w:t>
      </w:r>
    </w:p>
    <w:p w14:paraId="34931526" w14:textId="77777777" w:rsidR="004160E6" w:rsidRPr="005414B9" w:rsidRDefault="00100CC5">
      <w:pPr>
        <w:numPr>
          <w:ilvl w:val="1"/>
          <w:numId w:val="104"/>
        </w:numPr>
        <w:jc w:val="both"/>
        <w:rPr>
          <w:rFonts w:ascii="Calibri" w:eastAsia="Calibri" w:hAnsi="Calibri" w:cs="Calibri"/>
          <w:sz w:val="22"/>
          <w:szCs w:val="22"/>
          <w:lang w:val="en-US"/>
        </w:rPr>
      </w:pPr>
      <w:r w:rsidRPr="005414B9">
        <w:rPr>
          <w:rFonts w:ascii="Calibri" w:eastAsia="Calibri" w:hAnsi="Calibri" w:cs="Calibri"/>
          <w:sz w:val="22"/>
          <w:szCs w:val="22"/>
          <w:lang w:val="en-US"/>
        </w:rPr>
        <w:t>review and update them constantly.</w:t>
      </w:r>
    </w:p>
    <w:p w14:paraId="34931527" w14:textId="77777777" w:rsidR="004160E6" w:rsidRPr="002700BE" w:rsidRDefault="004160E6">
      <w:pPr>
        <w:ind w:left="1430"/>
        <w:jc w:val="both"/>
        <w:rPr>
          <w:rFonts w:ascii="Calibri" w:eastAsia="Calibri" w:hAnsi="Calibri" w:cs="Calibri"/>
          <w:sz w:val="22"/>
          <w:szCs w:val="22"/>
          <w:lang w:val="en-US"/>
        </w:rPr>
      </w:pPr>
    </w:p>
    <w:p w14:paraId="34931528" w14:textId="77777777" w:rsidR="004160E6" w:rsidRPr="002700BE" w:rsidRDefault="00100CC5">
      <w:pPr>
        <w:numPr>
          <w:ilvl w:val="0"/>
          <w:numId w:val="104"/>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Ensure that there is </w:t>
      </w:r>
      <w:r w:rsidRPr="002700BE">
        <w:rPr>
          <w:rFonts w:ascii="Calibri" w:eastAsia="Calibri" w:hAnsi="Calibri" w:cs="Calibri"/>
          <w:b/>
          <w:sz w:val="22"/>
          <w:szCs w:val="22"/>
          <w:lang w:val="en-US"/>
        </w:rPr>
        <w:t>gender parity in the inspection</w:t>
      </w:r>
      <w:r w:rsidRPr="002700BE">
        <w:rPr>
          <w:rFonts w:ascii="Calibri" w:eastAsia="Calibri" w:hAnsi="Calibri" w:cs="Calibri"/>
          <w:sz w:val="22"/>
          <w:szCs w:val="22"/>
          <w:lang w:val="en-US"/>
        </w:rPr>
        <w:t xml:space="preserve"> and advocate for the hiring of more female inspectors, especially those involved in decision-making processes.</w:t>
      </w:r>
    </w:p>
    <w:p w14:paraId="34931529" w14:textId="77777777" w:rsidR="004160E6" w:rsidRPr="002700BE" w:rsidRDefault="004160E6">
      <w:pPr>
        <w:ind w:left="1070"/>
        <w:jc w:val="both"/>
        <w:rPr>
          <w:rFonts w:ascii="Calibri" w:eastAsia="Calibri" w:hAnsi="Calibri" w:cs="Calibri"/>
          <w:sz w:val="22"/>
          <w:szCs w:val="22"/>
          <w:lang w:val="en-US"/>
        </w:rPr>
      </w:pPr>
    </w:p>
    <w:p w14:paraId="3493152A" w14:textId="77777777" w:rsidR="004160E6" w:rsidRPr="002700BE" w:rsidRDefault="00100CC5">
      <w:pPr>
        <w:numPr>
          <w:ilvl w:val="0"/>
          <w:numId w:val="104"/>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Achieve </w:t>
      </w:r>
      <w:r w:rsidRPr="002700BE">
        <w:rPr>
          <w:rFonts w:ascii="Calibri" w:eastAsia="Calibri" w:hAnsi="Calibri" w:cs="Calibri"/>
          <w:b/>
          <w:sz w:val="22"/>
          <w:szCs w:val="22"/>
          <w:lang w:val="en-US"/>
        </w:rPr>
        <w:t>greater links between gender units and labor inspection areas.</w:t>
      </w:r>
      <w:r w:rsidRPr="002700BE">
        <w:rPr>
          <w:rFonts w:ascii="Calibri" w:eastAsia="Calibri" w:hAnsi="Calibri" w:cs="Calibri"/>
          <w:sz w:val="22"/>
          <w:szCs w:val="22"/>
          <w:lang w:val="en-US"/>
        </w:rPr>
        <w:t xml:space="preserve"> To this end, it is recommended to have a gender liaison or focal point within the inspection that can coordinate the processes within the area and is in permanent communication with the gender unit.</w:t>
      </w:r>
    </w:p>
    <w:p w14:paraId="3493152B" w14:textId="77777777" w:rsidR="004160E6" w:rsidRPr="002700BE" w:rsidRDefault="004160E6">
      <w:pPr>
        <w:ind w:left="1070"/>
        <w:jc w:val="both"/>
        <w:rPr>
          <w:rFonts w:ascii="Calibri" w:eastAsia="Calibri" w:hAnsi="Calibri" w:cs="Calibri"/>
          <w:sz w:val="22"/>
          <w:szCs w:val="22"/>
          <w:lang w:val="en-US"/>
        </w:rPr>
      </w:pPr>
    </w:p>
    <w:p w14:paraId="3493152C" w14:textId="77777777" w:rsidR="004160E6" w:rsidRPr="002700BE" w:rsidRDefault="00100CC5">
      <w:pPr>
        <w:numPr>
          <w:ilvl w:val="0"/>
          <w:numId w:val="104"/>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Strengthen </w:t>
      </w:r>
      <w:r w:rsidRPr="002700BE">
        <w:rPr>
          <w:rFonts w:ascii="Calibri" w:eastAsia="Calibri" w:hAnsi="Calibri" w:cs="Calibri"/>
          <w:b/>
          <w:sz w:val="22"/>
          <w:szCs w:val="22"/>
          <w:lang w:val="en-US"/>
        </w:rPr>
        <w:t>the preventive approach of labor inspection,</w:t>
      </w:r>
      <w:r w:rsidRPr="002700BE">
        <w:rPr>
          <w:rFonts w:ascii="Calibri" w:eastAsia="Calibri" w:hAnsi="Calibri" w:cs="Calibri"/>
          <w:sz w:val="22"/>
          <w:szCs w:val="22"/>
          <w:lang w:val="en-US"/>
        </w:rPr>
        <w:t xml:space="preserve"> which involves awareness raising and training for employers and workers.</w:t>
      </w:r>
    </w:p>
    <w:p w14:paraId="3493152D" w14:textId="77777777" w:rsidR="004160E6" w:rsidRPr="002700BE" w:rsidRDefault="004160E6">
      <w:pPr>
        <w:ind w:left="1070"/>
        <w:jc w:val="both"/>
        <w:rPr>
          <w:rFonts w:ascii="Calibri" w:eastAsia="Calibri" w:hAnsi="Calibri" w:cs="Calibri"/>
          <w:sz w:val="22"/>
          <w:szCs w:val="22"/>
          <w:lang w:val="en-US"/>
        </w:rPr>
      </w:pPr>
    </w:p>
    <w:p w14:paraId="3493152E" w14:textId="77777777" w:rsidR="004160E6" w:rsidRPr="002700BE" w:rsidRDefault="00100CC5">
      <w:pPr>
        <w:numPr>
          <w:ilvl w:val="0"/>
          <w:numId w:val="104"/>
        </w:numPr>
        <w:jc w:val="both"/>
        <w:rPr>
          <w:rFonts w:ascii="Calibri" w:eastAsia="Calibri" w:hAnsi="Calibri" w:cs="Calibri"/>
          <w:sz w:val="22"/>
          <w:szCs w:val="22"/>
          <w:lang w:val="en-US"/>
        </w:rPr>
      </w:pPr>
      <w:r w:rsidRPr="002700BE">
        <w:rPr>
          <w:rFonts w:ascii="Calibri" w:eastAsia="Calibri" w:hAnsi="Calibri" w:cs="Calibri"/>
          <w:b/>
          <w:sz w:val="22"/>
          <w:szCs w:val="22"/>
          <w:lang w:val="en-US"/>
        </w:rPr>
        <w:t>Increase the budget assigned</w:t>
      </w:r>
      <w:r w:rsidRPr="002700BE">
        <w:rPr>
          <w:rFonts w:ascii="Calibri" w:eastAsia="Calibri" w:hAnsi="Calibri" w:cs="Calibri"/>
          <w:sz w:val="22"/>
          <w:szCs w:val="22"/>
          <w:lang w:val="en-US"/>
        </w:rPr>
        <w:t xml:space="preserve"> to inspection and its efforts to incorporate the gender perspective.</w:t>
      </w:r>
    </w:p>
    <w:p w14:paraId="3493152F" w14:textId="77777777" w:rsidR="004160E6" w:rsidRPr="002700BE" w:rsidRDefault="004160E6">
      <w:pPr>
        <w:ind w:right="14"/>
        <w:jc w:val="both"/>
        <w:rPr>
          <w:rFonts w:ascii="Calibri" w:eastAsia="Calibri" w:hAnsi="Calibri" w:cs="Calibri"/>
          <w:color w:val="0070C0"/>
          <w:sz w:val="22"/>
          <w:szCs w:val="22"/>
          <w:lang w:val="en-US"/>
        </w:rPr>
      </w:pPr>
    </w:p>
    <w:p w14:paraId="34931530" w14:textId="77777777" w:rsidR="004160E6" w:rsidRPr="002700BE" w:rsidRDefault="004160E6">
      <w:pPr>
        <w:jc w:val="both"/>
        <w:rPr>
          <w:rFonts w:ascii="Calibri" w:eastAsia="Calibri" w:hAnsi="Calibri" w:cs="Calibri"/>
          <w:sz w:val="22"/>
          <w:szCs w:val="22"/>
          <w:lang w:val="en-US"/>
        </w:rPr>
      </w:pPr>
    </w:p>
    <w:p w14:paraId="34931531" w14:textId="77777777" w:rsidR="004160E6" w:rsidRPr="002700BE" w:rsidRDefault="00100CC5">
      <w:pPr>
        <w:rPr>
          <w:rFonts w:ascii="Calibri" w:eastAsia="Calibri" w:hAnsi="Calibri" w:cs="Calibri"/>
          <w:color w:val="0070C0"/>
          <w:sz w:val="22"/>
          <w:szCs w:val="22"/>
          <w:lang w:val="en-US"/>
        </w:rPr>
      </w:pPr>
      <w:r>
        <w:rPr>
          <w:noProof/>
        </w:rPr>
        <mc:AlternateContent>
          <mc:Choice Requires="wps">
            <w:drawing>
              <wp:anchor distT="0" distB="0" distL="0" distR="0" simplePos="0" relativeHeight="251658260" behindDoc="1" locked="0" layoutInCell="1" hidden="0" allowOverlap="1" wp14:anchorId="349317D0" wp14:editId="349317D1">
                <wp:simplePos x="0" y="0"/>
                <wp:positionH relativeFrom="column">
                  <wp:posOffset>-85724</wp:posOffset>
                </wp:positionH>
                <wp:positionV relativeFrom="paragraph">
                  <wp:posOffset>144463</wp:posOffset>
                </wp:positionV>
                <wp:extent cx="5823585" cy="254000"/>
                <wp:effectExtent l="0" t="0" r="0" b="0"/>
                <wp:wrapNone/>
                <wp:docPr id="1619105384" name="Rectangle 1619105384"/>
                <wp:cNvGraphicFramePr/>
                <a:graphic xmlns:a="http://schemas.openxmlformats.org/drawingml/2006/main">
                  <a:graphicData uri="http://schemas.microsoft.com/office/word/2010/wordprocessingShape">
                    <wps:wsp>
                      <wps:cNvSpPr/>
                      <wps:spPr>
                        <a:xfrm>
                          <a:off x="2336100" y="3665700"/>
                          <a:ext cx="6019800" cy="228600"/>
                        </a:xfrm>
                        <a:prstGeom prst="rect">
                          <a:avLst/>
                        </a:prstGeom>
                        <a:solidFill>
                          <a:srgbClr val="7030A0"/>
                        </a:solidFill>
                        <a:ln>
                          <a:noFill/>
                        </a:ln>
                      </wps:spPr>
                      <wps:txbx>
                        <w:txbxContent>
                          <w:p w14:paraId="34931826" w14:textId="77777777" w:rsidR="004160E6" w:rsidRDefault="004160E6">
                            <w:pPr>
                              <w:textDirection w:val="btLr"/>
                            </w:pPr>
                          </w:p>
                        </w:txbxContent>
                      </wps:txbx>
                      <wps:bodyPr spcFirstLastPara="1" wrap="square" lIns="91425" tIns="91425" rIns="91425" bIns="91425" anchor="ctr" anchorCtr="0">
                        <a:noAutofit/>
                      </wps:bodyPr>
                    </wps:wsp>
                  </a:graphicData>
                </a:graphic>
              </wp:anchor>
            </w:drawing>
          </mc:Choice>
          <mc:Fallback>
            <w:pict>
              <v:rect w14:anchorId="349317D0" id="Rectangle 1619105384" o:spid="_x0000_s1035" style="position:absolute;margin-left:-6.75pt;margin-top:11.4pt;width:458.55pt;height:20pt;z-index:-2516582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" fillcolor="#7030a0" stroked="f">
                <v:textbox inset="2.53958mm,2.53958mm,2.53958mm,2.53958mm">
                  <w:txbxContent>
                    <w:p w14:paraId="34931826" w14:textId="77777777" w:rsidR="004160E6" w:rsidRDefault="004160E6">
                      <w:pPr>
                        <w:textDirection w:val="btLr"/>
                      </w:pPr>
                    </w:p>
                  </w:txbxContent>
                </v:textbox>
              </v:rect>
            </w:pict>
          </mc:Fallback>
        </mc:AlternateContent>
      </w:r>
    </w:p>
    <w:p w14:paraId="34931532" w14:textId="77777777" w:rsidR="004160E6" w:rsidRDefault="00100CC5">
      <w:pPr>
        <w:numPr>
          <w:ilvl w:val="0"/>
          <w:numId w:val="95"/>
        </w:numPr>
        <w:rPr>
          <w:rFonts w:ascii="Calibri" w:eastAsia="Calibri" w:hAnsi="Calibri" w:cs="Calibri"/>
          <w:b/>
          <w:smallCaps/>
          <w:color w:val="FFFFFF"/>
          <w:sz w:val="22"/>
          <w:szCs w:val="22"/>
        </w:rPr>
      </w:pPr>
      <w:r>
        <w:rPr>
          <w:rFonts w:ascii="Calibri" w:eastAsia="Calibri" w:hAnsi="Calibri" w:cs="Calibri"/>
          <w:b/>
          <w:smallCaps/>
          <w:color w:val="FFFFFF"/>
          <w:sz w:val="22"/>
          <w:szCs w:val="22"/>
        </w:rPr>
        <w:t>NEXT STEPS</w:t>
      </w:r>
    </w:p>
    <w:p w14:paraId="34931533" w14:textId="77777777" w:rsidR="004160E6" w:rsidRDefault="004160E6">
      <w:pPr>
        <w:rPr>
          <w:rFonts w:ascii="Calibri" w:eastAsia="Calibri" w:hAnsi="Calibri" w:cs="Calibri"/>
          <w:color w:val="FF0000"/>
          <w:sz w:val="22"/>
          <w:szCs w:val="22"/>
        </w:rPr>
      </w:pPr>
    </w:p>
    <w:p w14:paraId="34931534" w14:textId="77777777" w:rsidR="004160E6" w:rsidRDefault="004160E6">
      <w:pPr>
        <w:ind w:right="14"/>
        <w:jc w:val="both"/>
        <w:rPr>
          <w:rFonts w:ascii="Calibri" w:eastAsia="Calibri" w:hAnsi="Calibri" w:cs="Calibri"/>
          <w:sz w:val="22"/>
          <w:szCs w:val="22"/>
        </w:rPr>
      </w:pPr>
    </w:p>
    <w:p w14:paraId="34931535" w14:textId="77777777" w:rsidR="004160E6" w:rsidRPr="002700BE" w:rsidRDefault="00100CC5">
      <w:pPr>
        <w:numPr>
          <w:ilvl w:val="0"/>
          <w:numId w:val="104"/>
        </w:numPr>
        <w:ind w:right="14"/>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delegations expressed interest in continuing the exchange on Inspection Guides and Manuals with a Gender Approach, highlighting the experience of Costa Rica. This may be a new activity of the RIAL/GENDER that the Secretariat is analyzing with the collaboration of the ILO and the CIM. </w:t>
      </w:r>
    </w:p>
    <w:p w14:paraId="34931536" w14:textId="77777777" w:rsidR="004160E6" w:rsidRPr="002700BE" w:rsidRDefault="004160E6">
      <w:pPr>
        <w:ind w:left="1070" w:right="14"/>
        <w:jc w:val="both"/>
        <w:rPr>
          <w:rFonts w:ascii="Calibri" w:eastAsia="Calibri" w:hAnsi="Calibri" w:cs="Calibri"/>
          <w:sz w:val="22"/>
          <w:szCs w:val="22"/>
          <w:lang w:val="en-US"/>
        </w:rPr>
      </w:pPr>
    </w:p>
    <w:p w14:paraId="34931537" w14:textId="77777777" w:rsidR="004160E6" w:rsidRPr="002700BE" w:rsidRDefault="00100CC5">
      <w:pPr>
        <w:numPr>
          <w:ilvl w:val="0"/>
          <w:numId w:val="104"/>
        </w:numPr>
        <w:ind w:right="14"/>
        <w:jc w:val="both"/>
        <w:rPr>
          <w:rFonts w:ascii="Calibri" w:eastAsia="Calibri" w:hAnsi="Calibri" w:cs="Calibri"/>
          <w:color w:val="FF0000"/>
          <w:sz w:val="22"/>
          <w:szCs w:val="22"/>
          <w:lang w:val="en-US"/>
        </w:rPr>
      </w:pPr>
      <w:r w:rsidRPr="002700BE">
        <w:rPr>
          <w:rFonts w:ascii="Calibri" w:eastAsia="Calibri" w:hAnsi="Calibri" w:cs="Calibri"/>
          <w:sz w:val="22"/>
          <w:szCs w:val="22"/>
          <w:lang w:val="en-US"/>
        </w:rPr>
        <w:t xml:space="preserve">With the support of the CIM, continue strengthening collaboration and coordination with the National Mechanisms for the Advancement of Women to strengthen gender </w:t>
      </w:r>
      <w:r w:rsidRPr="002700BE">
        <w:rPr>
          <w:rFonts w:ascii="Calibri" w:eastAsia="Calibri" w:hAnsi="Calibri" w:cs="Calibri"/>
          <w:sz w:val="22"/>
          <w:szCs w:val="22"/>
          <w:lang w:val="en-US"/>
        </w:rPr>
        <w:lastRenderedPageBreak/>
        <w:t>mainstreaming in Ministries of Labor as a whole, which will support gender mainstreaming in labor inspection.</w:t>
      </w:r>
    </w:p>
    <w:p w14:paraId="34931538" w14:textId="77777777" w:rsidR="004160E6" w:rsidRPr="002700BE" w:rsidRDefault="004160E6">
      <w:pPr>
        <w:ind w:left="1070" w:right="14"/>
        <w:jc w:val="both"/>
        <w:rPr>
          <w:rFonts w:ascii="Calibri" w:eastAsia="Calibri" w:hAnsi="Calibri" w:cs="Calibri"/>
          <w:color w:val="FF0000"/>
          <w:sz w:val="22"/>
          <w:szCs w:val="22"/>
          <w:lang w:val="en-US"/>
        </w:rPr>
      </w:pPr>
    </w:p>
    <w:p w14:paraId="34931539" w14:textId="77777777" w:rsidR="004160E6" w:rsidRPr="002700BE" w:rsidRDefault="00100CC5">
      <w:pPr>
        <w:numPr>
          <w:ilvl w:val="0"/>
          <w:numId w:val="104"/>
        </w:numPr>
        <w:ind w:right="14"/>
        <w:jc w:val="both"/>
        <w:rPr>
          <w:rFonts w:ascii="Calibri" w:eastAsia="Calibri" w:hAnsi="Calibri" w:cs="Calibri"/>
          <w:sz w:val="22"/>
          <w:szCs w:val="22"/>
          <w:lang w:val="en-US"/>
        </w:rPr>
      </w:pPr>
      <w:r w:rsidRPr="002700BE">
        <w:rPr>
          <w:rFonts w:ascii="Calibri" w:eastAsia="Calibri" w:hAnsi="Calibri" w:cs="Calibri"/>
          <w:sz w:val="22"/>
          <w:szCs w:val="22"/>
          <w:lang w:val="en-US"/>
        </w:rPr>
        <w:t>The RIAL/GENDER will continue to fulfill its 2022-2023 Work Plan, which includes the following activities:</w:t>
      </w:r>
    </w:p>
    <w:p w14:paraId="3493153A" w14:textId="77777777" w:rsidR="004160E6" w:rsidRPr="002700BE" w:rsidRDefault="004160E6">
      <w:pPr>
        <w:ind w:right="14"/>
        <w:jc w:val="both"/>
        <w:rPr>
          <w:rFonts w:ascii="Calibri" w:eastAsia="Calibri" w:hAnsi="Calibri" w:cs="Calibri"/>
          <w:sz w:val="22"/>
          <w:szCs w:val="22"/>
          <w:lang w:val="en-US"/>
        </w:rPr>
      </w:pPr>
    </w:p>
    <w:p w14:paraId="3493153B"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sz w:val="22"/>
          <w:szCs w:val="22"/>
          <w:lang w:val="en-US"/>
        </w:rPr>
        <w:t>Incorporation of more programs in the RIAL Program Portfolio. To this end, each RIAL/GENDER focal point has received their username and password.</w:t>
      </w:r>
    </w:p>
    <w:p w14:paraId="3493153C" w14:textId="77777777" w:rsidR="004160E6" w:rsidRPr="002700BE" w:rsidRDefault="004160E6">
      <w:pPr>
        <w:ind w:left="1790"/>
        <w:jc w:val="both"/>
        <w:rPr>
          <w:rFonts w:ascii="Calibri" w:eastAsia="Calibri" w:hAnsi="Calibri" w:cs="Calibri"/>
          <w:sz w:val="22"/>
          <w:szCs w:val="22"/>
          <w:lang w:val="en-US"/>
        </w:rPr>
      </w:pPr>
    </w:p>
    <w:p w14:paraId="3493153D"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sz w:val="22"/>
          <w:szCs w:val="22"/>
          <w:lang w:val="en-US"/>
        </w:rPr>
        <w:t>Opening of the RIAL/GENDER WhatsApp group and documentation center during the last quarter of 2022 and early 2023.</w:t>
      </w:r>
    </w:p>
    <w:p w14:paraId="3493153E" w14:textId="77777777" w:rsidR="004160E6" w:rsidRPr="002700BE" w:rsidRDefault="004160E6">
      <w:pPr>
        <w:ind w:left="1790"/>
        <w:jc w:val="both"/>
        <w:rPr>
          <w:rFonts w:ascii="Calibri" w:eastAsia="Calibri" w:hAnsi="Calibri" w:cs="Calibri"/>
          <w:sz w:val="22"/>
          <w:szCs w:val="22"/>
          <w:lang w:val="en-US"/>
        </w:rPr>
      </w:pPr>
    </w:p>
    <w:p w14:paraId="3493153F"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6th Virtual Hemispheric Dialogue on Paid Domestic Work – </w:t>
      </w:r>
      <w:proofErr w:type="gramStart"/>
      <w:r w:rsidRPr="002700BE">
        <w:rPr>
          <w:rFonts w:ascii="Calibri" w:eastAsia="Calibri" w:hAnsi="Calibri" w:cs="Calibri"/>
          <w:sz w:val="22"/>
          <w:szCs w:val="22"/>
          <w:lang w:val="en-US"/>
        </w:rPr>
        <w:t>March,</w:t>
      </w:r>
      <w:proofErr w:type="gramEnd"/>
      <w:r w:rsidRPr="002700BE">
        <w:rPr>
          <w:rFonts w:ascii="Calibri" w:eastAsia="Calibri" w:hAnsi="Calibri" w:cs="Calibri"/>
          <w:sz w:val="22"/>
          <w:szCs w:val="22"/>
          <w:lang w:val="en-US"/>
        </w:rPr>
        <w:t xml:space="preserve"> 2023</w:t>
      </w:r>
    </w:p>
    <w:p w14:paraId="34931540" w14:textId="77777777" w:rsidR="004160E6" w:rsidRPr="002700BE" w:rsidRDefault="004160E6">
      <w:pPr>
        <w:ind w:left="1790"/>
        <w:jc w:val="both"/>
        <w:rPr>
          <w:rFonts w:ascii="Calibri" w:eastAsia="Calibri" w:hAnsi="Calibri" w:cs="Calibri"/>
          <w:sz w:val="22"/>
          <w:szCs w:val="22"/>
          <w:lang w:val="en-US"/>
        </w:rPr>
      </w:pPr>
    </w:p>
    <w:p w14:paraId="34931541"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7th Virtual Hemispheric Dialogue on Insertion into the Labor Market and Closing Occupational Gaps – </w:t>
      </w:r>
      <w:proofErr w:type="gramStart"/>
      <w:r w:rsidRPr="002700BE">
        <w:rPr>
          <w:rFonts w:ascii="Calibri" w:eastAsia="Calibri" w:hAnsi="Calibri" w:cs="Calibri"/>
          <w:sz w:val="22"/>
          <w:szCs w:val="22"/>
          <w:lang w:val="en-US"/>
        </w:rPr>
        <w:t>July,</w:t>
      </w:r>
      <w:proofErr w:type="gramEnd"/>
      <w:r w:rsidRPr="002700BE">
        <w:rPr>
          <w:rFonts w:ascii="Calibri" w:eastAsia="Calibri" w:hAnsi="Calibri" w:cs="Calibri"/>
          <w:sz w:val="22"/>
          <w:szCs w:val="22"/>
          <w:lang w:val="en-US"/>
        </w:rPr>
        <w:t xml:space="preserve"> 2023</w:t>
      </w:r>
    </w:p>
    <w:p w14:paraId="34931542" w14:textId="77777777" w:rsidR="004160E6" w:rsidRPr="002700BE" w:rsidRDefault="004160E6">
      <w:pPr>
        <w:ind w:left="1790"/>
        <w:jc w:val="both"/>
        <w:rPr>
          <w:rFonts w:ascii="Calibri" w:eastAsia="Calibri" w:hAnsi="Calibri" w:cs="Calibri"/>
          <w:sz w:val="22"/>
          <w:szCs w:val="22"/>
          <w:lang w:val="en-US"/>
        </w:rPr>
      </w:pPr>
    </w:p>
    <w:p w14:paraId="34931543" w14:textId="77777777" w:rsidR="004160E6" w:rsidRPr="002700BE" w:rsidRDefault="00100CC5">
      <w:pPr>
        <w:numPr>
          <w:ilvl w:val="1"/>
          <w:numId w:val="104"/>
        </w:numPr>
        <w:jc w:val="both"/>
        <w:rPr>
          <w:rFonts w:ascii="Calibri" w:eastAsia="Calibri" w:hAnsi="Calibri" w:cs="Calibri"/>
          <w:sz w:val="22"/>
          <w:szCs w:val="22"/>
          <w:lang w:val="en-US"/>
        </w:rPr>
      </w:pPr>
      <w:r w:rsidRPr="002700BE">
        <w:rPr>
          <w:rFonts w:ascii="Calibri" w:eastAsia="Calibri" w:hAnsi="Calibri" w:cs="Calibri"/>
          <w:sz w:val="22"/>
          <w:szCs w:val="22"/>
          <w:lang w:val="en-US"/>
        </w:rPr>
        <w:t>Continue promoting bilateral cooperation – the call for proposals for bilateral cooperation will open in January 2023.</w:t>
      </w:r>
    </w:p>
    <w:p w14:paraId="34931544" w14:textId="77777777" w:rsidR="004160E6" w:rsidRPr="002700BE" w:rsidRDefault="004160E6">
      <w:pPr>
        <w:jc w:val="both"/>
        <w:rPr>
          <w:rFonts w:ascii="Calibri" w:eastAsia="Calibri" w:hAnsi="Calibri" w:cs="Calibri"/>
          <w:sz w:val="22"/>
          <w:szCs w:val="22"/>
          <w:lang w:val="en-US"/>
        </w:rPr>
      </w:pPr>
    </w:p>
    <w:p w14:paraId="34931545" w14:textId="77777777" w:rsidR="004160E6" w:rsidRPr="002700BE" w:rsidRDefault="00100CC5">
      <w:pPr>
        <w:rPr>
          <w:rFonts w:ascii="Calibri" w:eastAsia="Calibri" w:hAnsi="Calibri" w:cs="Calibri"/>
          <w:color w:val="0070C0"/>
          <w:sz w:val="22"/>
          <w:szCs w:val="22"/>
          <w:lang w:val="en-US"/>
        </w:rPr>
      </w:pPr>
      <w:r w:rsidRPr="002700BE">
        <w:rPr>
          <w:lang w:val="en-US"/>
        </w:rPr>
        <w:br w:type="page"/>
      </w:r>
    </w:p>
    <w:p w14:paraId="34931546" w14:textId="77777777" w:rsidR="004160E6" w:rsidRPr="002700BE" w:rsidRDefault="00100CC5">
      <w:pPr>
        <w:rPr>
          <w:rFonts w:ascii="Calibri" w:eastAsia="Calibri" w:hAnsi="Calibri" w:cs="Calibri"/>
          <w:color w:val="0070C0"/>
          <w:sz w:val="22"/>
          <w:szCs w:val="22"/>
          <w:lang w:val="en-US"/>
        </w:rPr>
      </w:pPr>
      <w:r>
        <w:rPr>
          <w:noProof/>
        </w:rPr>
        <w:lastRenderedPageBreak/>
        <mc:AlternateContent>
          <mc:Choice Requires="wps">
            <w:drawing>
              <wp:anchor distT="0" distB="0" distL="0" distR="0" simplePos="0" relativeHeight="251658261" behindDoc="1" locked="0" layoutInCell="1" hidden="0" allowOverlap="1" wp14:anchorId="349317D2" wp14:editId="349317D3">
                <wp:simplePos x="0" y="0"/>
                <wp:positionH relativeFrom="column">
                  <wp:posOffset>-85724</wp:posOffset>
                </wp:positionH>
                <wp:positionV relativeFrom="paragraph">
                  <wp:posOffset>144462</wp:posOffset>
                </wp:positionV>
                <wp:extent cx="5823585" cy="254000"/>
                <wp:effectExtent l="0" t="0" r="0" b="0"/>
                <wp:wrapNone/>
                <wp:docPr id="1619105395" name="Rectangle 1619105395"/>
                <wp:cNvGraphicFramePr/>
                <a:graphic xmlns:a="http://schemas.openxmlformats.org/drawingml/2006/main">
                  <a:graphicData uri="http://schemas.microsoft.com/office/word/2010/wordprocessingShape">
                    <wps:wsp>
                      <wps:cNvSpPr/>
                      <wps:spPr>
                        <a:xfrm>
                          <a:off x="2336100" y="3665700"/>
                          <a:ext cx="6019800" cy="228600"/>
                        </a:xfrm>
                        <a:prstGeom prst="rect">
                          <a:avLst/>
                        </a:prstGeom>
                        <a:solidFill>
                          <a:srgbClr val="7030A0"/>
                        </a:solidFill>
                        <a:ln>
                          <a:noFill/>
                        </a:ln>
                      </wps:spPr>
                      <wps:txbx>
                        <w:txbxContent>
                          <w:p w14:paraId="34931827" w14:textId="77777777" w:rsidR="004160E6" w:rsidRDefault="004160E6">
                            <w:pPr>
                              <w:textDirection w:val="btLr"/>
                            </w:pPr>
                          </w:p>
                        </w:txbxContent>
                      </wps:txbx>
                      <wps:bodyPr spcFirstLastPara="1" wrap="square" lIns="91425" tIns="91425" rIns="91425" bIns="91425" anchor="ctr" anchorCtr="0">
                        <a:noAutofit/>
                      </wps:bodyPr>
                    </wps:wsp>
                  </a:graphicData>
                </a:graphic>
              </wp:anchor>
            </w:drawing>
          </mc:Choice>
          <mc:Fallback>
            <w:pict>
              <v:rect w14:anchorId="349317D2" id="Rectangle 1619105395" o:spid="_x0000_s1036" style="position:absolute;margin-left:-6.75pt;margin-top:11.35pt;width:458.55pt;height:20pt;z-index:-251658219;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" fillcolor="#7030a0" stroked="f">
                <v:textbox inset="2.53958mm,2.53958mm,2.53958mm,2.53958mm">
                  <w:txbxContent>
                    <w:p w14:paraId="34931827" w14:textId="77777777" w:rsidR="004160E6" w:rsidRDefault="004160E6">
                      <w:pPr>
                        <w:textDirection w:val="btLr"/>
                      </w:pPr>
                    </w:p>
                  </w:txbxContent>
                </v:textbox>
              </v:rect>
            </w:pict>
          </mc:Fallback>
        </mc:AlternateContent>
      </w:r>
    </w:p>
    <w:p w14:paraId="34931547" w14:textId="77777777" w:rsidR="004160E6" w:rsidRDefault="00100CC5">
      <w:pPr>
        <w:numPr>
          <w:ilvl w:val="0"/>
          <w:numId w:val="95"/>
        </w:numPr>
        <w:rPr>
          <w:rFonts w:ascii="Calibri" w:eastAsia="Calibri" w:hAnsi="Calibri" w:cs="Calibri"/>
          <w:b/>
          <w:smallCaps/>
          <w:color w:val="FFFFFF"/>
          <w:sz w:val="22"/>
          <w:szCs w:val="22"/>
        </w:rPr>
      </w:pPr>
      <w:r>
        <w:rPr>
          <w:rFonts w:ascii="Calibri" w:eastAsia="Calibri" w:hAnsi="Calibri" w:cs="Calibri"/>
          <w:b/>
          <w:smallCaps/>
          <w:color w:val="FFFFFF"/>
          <w:sz w:val="22"/>
          <w:szCs w:val="22"/>
        </w:rPr>
        <w:t xml:space="preserve">ANNEX: LIST OF PARTICIPANTS </w:t>
      </w:r>
    </w:p>
    <w:p w14:paraId="34931548" w14:textId="77777777" w:rsidR="004160E6" w:rsidRDefault="004160E6">
      <w:pPr>
        <w:rPr>
          <w:rFonts w:ascii="Calibri" w:eastAsia="Calibri" w:hAnsi="Calibri" w:cs="Calibri"/>
          <w:color w:val="FF0000"/>
          <w:sz w:val="22"/>
          <w:szCs w:val="22"/>
        </w:rPr>
      </w:pPr>
    </w:p>
    <w:p w14:paraId="34931549" w14:textId="77777777" w:rsidR="004160E6" w:rsidRPr="005414B9" w:rsidRDefault="00100CC5">
      <w:pPr>
        <w:jc w:val="center"/>
        <w:rPr>
          <w:rFonts w:ascii="Calibri" w:eastAsia="Calibri" w:hAnsi="Calibri" w:cs="Calibri"/>
          <w:b/>
          <w:sz w:val="22"/>
          <w:szCs w:val="22"/>
          <w:u w:val="single"/>
        </w:rPr>
      </w:pPr>
      <w:r w:rsidRPr="005414B9">
        <w:rPr>
          <w:rFonts w:ascii="Calibri" w:eastAsia="Calibri" w:hAnsi="Calibri" w:cs="Calibri"/>
          <w:b/>
          <w:sz w:val="22"/>
          <w:szCs w:val="22"/>
          <w:u w:val="single"/>
        </w:rPr>
        <w:t>OAS MEMBER STATES</w:t>
      </w:r>
    </w:p>
    <w:p w14:paraId="3493154A" w14:textId="77777777" w:rsidR="004160E6" w:rsidRPr="005414B9" w:rsidRDefault="004160E6">
      <w:pPr>
        <w:rPr>
          <w:rFonts w:ascii="Calibri" w:eastAsia="Calibri" w:hAnsi="Calibri" w:cs="Calibri"/>
          <w:sz w:val="22"/>
          <w:szCs w:val="22"/>
        </w:rPr>
      </w:pPr>
    </w:p>
    <w:p w14:paraId="3493154B" w14:textId="77777777" w:rsidR="004160E6" w:rsidRPr="005414B9" w:rsidRDefault="004160E6">
      <w:pPr>
        <w:rPr>
          <w:rFonts w:ascii="Calibri" w:eastAsia="Calibri" w:hAnsi="Calibri" w:cs="Calibri"/>
          <w:b/>
          <w:sz w:val="22"/>
          <w:szCs w:val="22"/>
        </w:rPr>
      </w:pPr>
    </w:p>
    <w:p w14:paraId="3493154C" w14:textId="77777777" w:rsidR="004160E6" w:rsidRPr="005414B9" w:rsidRDefault="00100CC5">
      <w:pPr>
        <w:rPr>
          <w:rFonts w:ascii="Calibri" w:eastAsia="Calibri" w:hAnsi="Calibri" w:cs="Calibri"/>
          <w:sz w:val="22"/>
          <w:szCs w:val="22"/>
          <w:lang w:val="en-US"/>
        </w:rPr>
      </w:pPr>
      <w:r w:rsidRPr="005414B9">
        <w:rPr>
          <w:rFonts w:ascii="Calibri" w:eastAsia="Calibri" w:hAnsi="Calibri" w:cs="Calibri"/>
          <w:b/>
          <w:sz w:val="22"/>
          <w:szCs w:val="22"/>
          <w:lang w:val="en-US"/>
        </w:rPr>
        <w:t xml:space="preserve">ANTIGUA AND BARBUDA – </w:t>
      </w:r>
      <w:r w:rsidRPr="005414B9">
        <w:rPr>
          <w:rFonts w:ascii="Calibri" w:eastAsia="Calibri" w:hAnsi="Calibri" w:cs="Calibri"/>
          <w:sz w:val="22"/>
          <w:szCs w:val="22"/>
          <w:lang w:val="en-US"/>
        </w:rPr>
        <w:t xml:space="preserve">Ministry of Public Safety and Labour </w:t>
      </w:r>
    </w:p>
    <w:p w14:paraId="3493154D" w14:textId="77777777" w:rsidR="004160E6" w:rsidRPr="005414B9" w:rsidRDefault="004160E6">
      <w:pPr>
        <w:rPr>
          <w:rFonts w:ascii="Calibri" w:eastAsia="Calibri" w:hAnsi="Calibri" w:cs="Calibri"/>
          <w:b/>
          <w:sz w:val="22"/>
          <w:szCs w:val="22"/>
          <w:lang w:val="en-US"/>
        </w:rPr>
      </w:pPr>
    </w:p>
    <w:p w14:paraId="3493154E" w14:textId="77777777" w:rsidR="004160E6" w:rsidRPr="005414B9" w:rsidRDefault="00100CC5">
      <w:pPr>
        <w:numPr>
          <w:ilvl w:val="0"/>
          <w:numId w:val="87"/>
        </w:numPr>
        <w:rPr>
          <w:rFonts w:ascii="Calibri" w:eastAsia="Calibri" w:hAnsi="Calibri" w:cs="Calibri"/>
          <w:sz w:val="22"/>
          <w:szCs w:val="22"/>
        </w:rPr>
      </w:pPr>
      <w:r w:rsidRPr="005414B9">
        <w:rPr>
          <w:rFonts w:ascii="Calibri" w:eastAsia="Calibri" w:hAnsi="Calibri" w:cs="Calibri"/>
          <w:sz w:val="22"/>
          <w:szCs w:val="22"/>
        </w:rPr>
        <w:t xml:space="preserve">Eltonia Anthony Rojas, </w:t>
      </w:r>
      <w:proofErr w:type="spellStart"/>
      <w:r w:rsidRPr="005414B9">
        <w:rPr>
          <w:rFonts w:ascii="Calibri" w:eastAsia="Calibri" w:hAnsi="Calibri" w:cs="Calibri"/>
          <w:sz w:val="22"/>
          <w:szCs w:val="22"/>
        </w:rPr>
        <w:t>Labour</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Commissioner</w:t>
      </w:r>
      <w:proofErr w:type="spellEnd"/>
      <w:r w:rsidRPr="005414B9">
        <w:rPr>
          <w:rFonts w:ascii="Calibri" w:eastAsia="Calibri" w:hAnsi="Calibri" w:cs="Calibri"/>
          <w:sz w:val="22"/>
          <w:szCs w:val="22"/>
        </w:rPr>
        <w:t xml:space="preserve"> </w:t>
      </w:r>
    </w:p>
    <w:p w14:paraId="3493154F" w14:textId="77777777" w:rsidR="004160E6" w:rsidRPr="005414B9" w:rsidRDefault="004160E6">
      <w:pPr>
        <w:rPr>
          <w:rFonts w:ascii="Calibri" w:eastAsia="Calibri" w:hAnsi="Calibri" w:cs="Calibri"/>
          <w:b/>
          <w:sz w:val="22"/>
          <w:szCs w:val="22"/>
        </w:rPr>
      </w:pPr>
    </w:p>
    <w:p w14:paraId="34931550" w14:textId="77777777" w:rsidR="004160E6" w:rsidRPr="005414B9" w:rsidRDefault="004160E6">
      <w:pPr>
        <w:rPr>
          <w:rFonts w:ascii="Calibri" w:eastAsia="Calibri" w:hAnsi="Calibri" w:cs="Calibri"/>
          <w:b/>
          <w:sz w:val="22"/>
          <w:szCs w:val="22"/>
        </w:rPr>
      </w:pPr>
    </w:p>
    <w:p w14:paraId="34931551" w14:textId="77777777" w:rsidR="004160E6" w:rsidRPr="005414B9" w:rsidRDefault="00100CC5">
      <w:pPr>
        <w:rPr>
          <w:rFonts w:ascii="Calibri" w:eastAsia="Calibri" w:hAnsi="Calibri" w:cs="Calibri"/>
          <w:b/>
          <w:sz w:val="22"/>
          <w:szCs w:val="22"/>
        </w:rPr>
      </w:pPr>
      <w:r w:rsidRPr="005414B9">
        <w:rPr>
          <w:rFonts w:ascii="Calibri" w:eastAsia="Calibri" w:hAnsi="Calibri" w:cs="Calibri"/>
          <w:b/>
          <w:sz w:val="22"/>
          <w:szCs w:val="22"/>
        </w:rPr>
        <w:t xml:space="preserve">ARGENTINA </w:t>
      </w:r>
      <w:r w:rsidRPr="005414B9">
        <w:rPr>
          <w:rFonts w:ascii="Calibri" w:eastAsia="Calibri" w:hAnsi="Calibri" w:cs="Calibri"/>
          <w:sz w:val="22"/>
          <w:szCs w:val="22"/>
        </w:rPr>
        <w:t>– Ministerio de Trabajo, Empleo y Seguridad Social</w:t>
      </w:r>
      <w:r w:rsidRPr="005414B9">
        <w:rPr>
          <w:rFonts w:ascii="Calibri" w:eastAsia="Calibri" w:hAnsi="Calibri" w:cs="Calibri"/>
          <w:b/>
          <w:sz w:val="22"/>
          <w:szCs w:val="22"/>
        </w:rPr>
        <w:t xml:space="preserve"> </w:t>
      </w:r>
      <w:r w:rsidRPr="005414B9">
        <w:rPr>
          <w:rFonts w:ascii="Calibri" w:eastAsia="Calibri" w:hAnsi="Calibri" w:cs="Calibri"/>
          <w:b/>
          <w:sz w:val="22"/>
          <w:szCs w:val="22"/>
        </w:rPr>
        <w:tab/>
      </w:r>
    </w:p>
    <w:p w14:paraId="34931552" w14:textId="77777777" w:rsidR="004160E6" w:rsidRPr="005414B9" w:rsidRDefault="004160E6">
      <w:pPr>
        <w:rPr>
          <w:rFonts w:ascii="Calibri" w:eastAsia="Calibri" w:hAnsi="Calibri" w:cs="Calibri"/>
          <w:b/>
          <w:sz w:val="22"/>
          <w:szCs w:val="22"/>
        </w:rPr>
      </w:pPr>
    </w:p>
    <w:p w14:paraId="34931553" w14:textId="77777777" w:rsidR="004160E6" w:rsidRPr="005414B9" w:rsidRDefault="00100CC5">
      <w:pPr>
        <w:numPr>
          <w:ilvl w:val="0"/>
          <w:numId w:val="88"/>
        </w:numPr>
        <w:rPr>
          <w:rFonts w:ascii="Calibri" w:eastAsia="Calibri" w:hAnsi="Calibri" w:cs="Calibri"/>
          <w:sz w:val="22"/>
          <w:szCs w:val="22"/>
        </w:rPr>
      </w:pPr>
      <w:r w:rsidRPr="005414B9">
        <w:rPr>
          <w:rFonts w:ascii="Calibri" w:eastAsia="Calibri" w:hAnsi="Calibri" w:cs="Calibri"/>
          <w:sz w:val="22"/>
          <w:szCs w:val="22"/>
        </w:rPr>
        <w:t xml:space="preserve">Patricia Sáenz, Directora Nacional de Protección e Igualdad </w:t>
      </w:r>
    </w:p>
    <w:p w14:paraId="34931554" w14:textId="77777777" w:rsidR="004160E6" w:rsidRPr="005414B9" w:rsidRDefault="00100CC5">
      <w:pPr>
        <w:numPr>
          <w:ilvl w:val="0"/>
          <w:numId w:val="88"/>
        </w:numPr>
        <w:rPr>
          <w:rFonts w:ascii="Calibri" w:eastAsia="Calibri" w:hAnsi="Calibri" w:cs="Calibri"/>
          <w:sz w:val="22"/>
          <w:szCs w:val="22"/>
        </w:rPr>
      </w:pPr>
      <w:r w:rsidRPr="005414B9">
        <w:rPr>
          <w:rFonts w:ascii="Calibri" w:eastAsia="Calibri" w:hAnsi="Calibri" w:cs="Calibri"/>
          <w:sz w:val="22"/>
          <w:szCs w:val="22"/>
        </w:rPr>
        <w:t>Juan Astral, Asesora, Dirección Nacional de Protección e Igualdad</w:t>
      </w:r>
      <w:r w:rsidRPr="005414B9">
        <w:rPr>
          <w:rFonts w:ascii="Calibri" w:eastAsia="Calibri" w:hAnsi="Calibri" w:cs="Calibri"/>
          <w:sz w:val="22"/>
          <w:szCs w:val="22"/>
        </w:rPr>
        <w:tab/>
      </w:r>
    </w:p>
    <w:p w14:paraId="34931555" w14:textId="77777777" w:rsidR="004160E6" w:rsidRPr="005414B9" w:rsidRDefault="00100CC5">
      <w:pPr>
        <w:numPr>
          <w:ilvl w:val="0"/>
          <w:numId w:val="88"/>
        </w:numPr>
        <w:rPr>
          <w:rFonts w:ascii="Calibri" w:eastAsia="Calibri" w:hAnsi="Calibri" w:cs="Calibri"/>
          <w:sz w:val="22"/>
          <w:szCs w:val="22"/>
        </w:rPr>
      </w:pPr>
      <w:r w:rsidRPr="005414B9">
        <w:rPr>
          <w:rFonts w:ascii="Calibri" w:eastAsia="Calibri" w:hAnsi="Calibri" w:cs="Calibri"/>
          <w:sz w:val="22"/>
          <w:szCs w:val="22"/>
        </w:rPr>
        <w:t xml:space="preserve">Julia Olguín, Enlace de Géneros y Diversidad  </w:t>
      </w:r>
    </w:p>
    <w:p w14:paraId="34931556" w14:textId="77777777" w:rsidR="004160E6" w:rsidRPr="005414B9" w:rsidRDefault="00100CC5">
      <w:pPr>
        <w:numPr>
          <w:ilvl w:val="0"/>
          <w:numId w:val="88"/>
        </w:numPr>
        <w:rPr>
          <w:rFonts w:ascii="Calibri" w:eastAsia="Calibri" w:hAnsi="Calibri" w:cs="Calibri"/>
          <w:sz w:val="22"/>
          <w:szCs w:val="22"/>
        </w:rPr>
      </w:pPr>
      <w:r w:rsidRPr="005414B9">
        <w:rPr>
          <w:rFonts w:ascii="Calibri" w:eastAsia="Calibri" w:hAnsi="Calibri" w:cs="Calibri"/>
          <w:sz w:val="22"/>
          <w:szCs w:val="22"/>
        </w:rPr>
        <w:t>María José Olguín, Analista de Planificación e Implementación de Políticas Públicas con orientación en Asuntos Internacionales</w:t>
      </w:r>
    </w:p>
    <w:p w14:paraId="34931557" w14:textId="77777777" w:rsidR="004160E6" w:rsidRPr="005414B9" w:rsidRDefault="00100CC5">
      <w:pPr>
        <w:numPr>
          <w:ilvl w:val="0"/>
          <w:numId w:val="88"/>
        </w:numPr>
        <w:rPr>
          <w:rFonts w:ascii="Calibri" w:eastAsia="Calibri" w:hAnsi="Calibri" w:cs="Calibri"/>
          <w:sz w:val="22"/>
          <w:szCs w:val="22"/>
        </w:rPr>
      </w:pPr>
      <w:r w:rsidRPr="005414B9">
        <w:rPr>
          <w:rFonts w:ascii="Calibri" w:eastAsia="Calibri" w:hAnsi="Calibri" w:cs="Calibri"/>
          <w:sz w:val="22"/>
          <w:szCs w:val="22"/>
        </w:rPr>
        <w:t xml:space="preserve">Gustavo Ángel Riccombeni, Asesor, Unidad de Gabinete de Asesores </w:t>
      </w:r>
    </w:p>
    <w:p w14:paraId="34931558" w14:textId="77777777" w:rsidR="004160E6" w:rsidRPr="005414B9" w:rsidRDefault="00100CC5">
      <w:pPr>
        <w:numPr>
          <w:ilvl w:val="0"/>
          <w:numId w:val="88"/>
        </w:numPr>
        <w:rPr>
          <w:rFonts w:ascii="Calibri" w:eastAsia="Calibri" w:hAnsi="Calibri" w:cs="Calibri"/>
          <w:sz w:val="22"/>
          <w:szCs w:val="22"/>
        </w:rPr>
      </w:pPr>
      <w:r w:rsidRPr="005414B9">
        <w:rPr>
          <w:rFonts w:ascii="Calibri" w:eastAsia="Calibri" w:hAnsi="Calibri" w:cs="Calibri"/>
          <w:sz w:val="22"/>
          <w:szCs w:val="22"/>
        </w:rPr>
        <w:t xml:space="preserve">Mariela </w:t>
      </w:r>
      <w:proofErr w:type="spellStart"/>
      <w:r w:rsidRPr="005414B9">
        <w:rPr>
          <w:rFonts w:ascii="Calibri" w:eastAsia="Calibri" w:hAnsi="Calibri" w:cs="Calibri"/>
          <w:sz w:val="22"/>
          <w:szCs w:val="22"/>
        </w:rPr>
        <w:t>Olivari</w:t>
      </w:r>
      <w:proofErr w:type="spellEnd"/>
      <w:r w:rsidRPr="005414B9">
        <w:rPr>
          <w:rFonts w:ascii="Calibri" w:eastAsia="Calibri" w:hAnsi="Calibri" w:cs="Calibri"/>
          <w:sz w:val="22"/>
          <w:szCs w:val="22"/>
        </w:rPr>
        <w:t>, Dirección de Asuntos Internacionales</w:t>
      </w:r>
    </w:p>
    <w:p w14:paraId="34931559" w14:textId="77777777" w:rsidR="004160E6" w:rsidRPr="005414B9" w:rsidRDefault="00100CC5">
      <w:pPr>
        <w:numPr>
          <w:ilvl w:val="0"/>
          <w:numId w:val="88"/>
        </w:numPr>
        <w:rPr>
          <w:rFonts w:ascii="Calibri" w:eastAsia="Calibri" w:hAnsi="Calibri" w:cs="Calibri"/>
          <w:sz w:val="22"/>
          <w:szCs w:val="22"/>
        </w:rPr>
      </w:pPr>
      <w:r w:rsidRPr="005414B9">
        <w:rPr>
          <w:rFonts w:ascii="Calibri" w:eastAsia="Calibri" w:hAnsi="Calibri" w:cs="Calibri"/>
          <w:sz w:val="22"/>
          <w:szCs w:val="22"/>
        </w:rPr>
        <w:t xml:space="preserve">Paola Ottolenghi, Analista Principal </w:t>
      </w:r>
    </w:p>
    <w:p w14:paraId="3493155A" w14:textId="77777777" w:rsidR="004160E6" w:rsidRPr="005414B9" w:rsidRDefault="004160E6">
      <w:pPr>
        <w:rPr>
          <w:rFonts w:ascii="Calibri" w:eastAsia="Calibri" w:hAnsi="Calibri" w:cs="Calibri"/>
          <w:sz w:val="22"/>
          <w:szCs w:val="22"/>
        </w:rPr>
      </w:pPr>
    </w:p>
    <w:p w14:paraId="3493155B" w14:textId="77777777" w:rsidR="004160E6" w:rsidRPr="005414B9" w:rsidRDefault="004160E6">
      <w:pPr>
        <w:rPr>
          <w:rFonts w:ascii="Calibri" w:eastAsia="Calibri" w:hAnsi="Calibri" w:cs="Calibri"/>
          <w:b/>
          <w:sz w:val="22"/>
          <w:szCs w:val="22"/>
        </w:rPr>
      </w:pPr>
    </w:p>
    <w:p w14:paraId="3493155C" w14:textId="77777777" w:rsidR="004160E6" w:rsidRPr="005414B9" w:rsidRDefault="00100CC5">
      <w:pPr>
        <w:rPr>
          <w:rFonts w:ascii="Calibri" w:eastAsia="Calibri" w:hAnsi="Calibri" w:cs="Calibri"/>
          <w:sz w:val="22"/>
          <w:szCs w:val="22"/>
        </w:rPr>
      </w:pPr>
      <w:r w:rsidRPr="005414B9">
        <w:rPr>
          <w:rFonts w:ascii="Calibri" w:eastAsia="Calibri" w:hAnsi="Calibri" w:cs="Calibri"/>
          <w:b/>
          <w:sz w:val="22"/>
          <w:szCs w:val="22"/>
        </w:rPr>
        <w:t xml:space="preserve">BAHAMAS – </w:t>
      </w:r>
      <w:r w:rsidRPr="005414B9">
        <w:rPr>
          <w:rFonts w:ascii="Calibri" w:eastAsia="Calibri" w:hAnsi="Calibri" w:cs="Calibri"/>
          <w:sz w:val="22"/>
          <w:szCs w:val="22"/>
        </w:rPr>
        <w:t>Department of Labour</w:t>
      </w:r>
    </w:p>
    <w:p w14:paraId="3493155D" w14:textId="77777777" w:rsidR="004160E6" w:rsidRPr="005414B9" w:rsidRDefault="004160E6">
      <w:pPr>
        <w:rPr>
          <w:rFonts w:ascii="Calibri" w:eastAsia="Calibri" w:hAnsi="Calibri" w:cs="Calibri"/>
          <w:b/>
          <w:sz w:val="22"/>
          <w:szCs w:val="22"/>
        </w:rPr>
      </w:pPr>
    </w:p>
    <w:p w14:paraId="3493155E" w14:textId="77777777" w:rsidR="004160E6" w:rsidRPr="005414B9" w:rsidRDefault="00100CC5">
      <w:pPr>
        <w:numPr>
          <w:ilvl w:val="0"/>
          <w:numId w:val="89"/>
        </w:numPr>
        <w:rPr>
          <w:rFonts w:ascii="Calibri" w:eastAsia="Calibri" w:hAnsi="Calibri" w:cs="Calibri"/>
          <w:sz w:val="22"/>
          <w:szCs w:val="22"/>
          <w:lang w:val="en-US"/>
        </w:rPr>
      </w:pPr>
      <w:proofErr w:type="spellStart"/>
      <w:r w:rsidRPr="005414B9">
        <w:rPr>
          <w:rFonts w:ascii="Calibri" w:eastAsia="Calibri" w:hAnsi="Calibri" w:cs="Calibri"/>
          <w:sz w:val="22"/>
          <w:szCs w:val="22"/>
          <w:lang w:val="en-US"/>
        </w:rPr>
        <w:t>Yolantha</w:t>
      </w:r>
      <w:proofErr w:type="spellEnd"/>
      <w:r w:rsidRPr="005414B9">
        <w:rPr>
          <w:rFonts w:ascii="Calibri" w:eastAsia="Calibri" w:hAnsi="Calibri" w:cs="Calibri"/>
          <w:sz w:val="22"/>
          <w:szCs w:val="22"/>
          <w:lang w:val="en-US"/>
        </w:rPr>
        <w:t xml:space="preserve"> </w:t>
      </w:r>
      <w:proofErr w:type="spellStart"/>
      <w:r w:rsidRPr="005414B9">
        <w:rPr>
          <w:rFonts w:ascii="Calibri" w:eastAsia="Calibri" w:hAnsi="Calibri" w:cs="Calibri"/>
          <w:sz w:val="22"/>
          <w:szCs w:val="22"/>
          <w:lang w:val="en-US"/>
        </w:rPr>
        <w:t>Yallop</w:t>
      </w:r>
      <w:proofErr w:type="spellEnd"/>
      <w:r w:rsidRPr="005414B9">
        <w:rPr>
          <w:rFonts w:ascii="Calibri" w:eastAsia="Calibri" w:hAnsi="Calibri" w:cs="Calibri"/>
          <w:sz w:val="22"/>
          <w:szCs w:val="22"/>
          <w:lang w:val="en-US"/>
        </w:rPr>
        <w:t xml:space="preserve">, Assistant Director of Labour  </w:t>
      </w:r>
    </w:p>
    <w:p w14:paraId="3493155F" w14:textId="77777777" w:rsidR="004160E6" w:rsidRPr="005414B9" w:rsidRDefault="00100CC5">
      <w:pPr>
        <w:numPr>
          <w:ilvl w:val="0"/>
          <w:numId w:val="89"/>
        </w:numPr>
        <w:rPr>
          <w:rFonts w:ascii="Calibri" w:eastAsia="Calibri" w:hAnsi="Calibri" w:cs="Calibri"/>
          <w:sz w:val="22"/>
          <w:szCs w:val="22"/>
        </w:rPr>
      </w:pPr>
      <w:proofErr w:type="spellStart"/>
      <w:r w:rsidRPr="005414B9">
        <w:rPr>
          <w:rFonts w:ascii="Calibri" w:eastAsia="Calibri" w:hAnsi="Calibri" w:cs="Calibri"/>
          <w:sz w:val="22"/>
          <w:szCs w:val="22"/>
        </w:rPr>
        <w:t>Ingeria</w:t>
      </w:r>
      <w:proofErr w:type="spellEnd"/>
      <w:r w:rsidRPr="005414B9">
        <w:rPr>
          <w:rFonts w:ascii="Calibri" w:eastAsia="Calibri" w:hAnsi="Calibri" w:cs="Calibri"/>
          <w:sz w:val="22"/>
          <w:szCs w:val="22"/>
        </w:rPr>
        <w:t xml:space="preserve"> Miller, </w:t>
      </w:r>
      <w:proofErr w:type="spellStart"/>
      <w:r w:rsidRPr="005414B9">
        <w:rPr>
          <w:rFonts w:ascii="Calibri" w:eastAsia="Calibri" w:hAnsi="Calibri" w:cs="Calibri"/>
          <w:sz w:val="22"/>
          <w:szCs w:val="22"/>
        </w:rPr>
        <w:t>Labour</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Officer</w:t>
      </w:r>
      <w:proofErr w:type="spellEnd"/>
      <w:r w:rsidRPr="005414B9">
        <w:rPr>
          <w:rFonts w:ascii="Calibri" w:eastAsia="Calibri" w:hAnsi="Calibri" w:cs="Calibri"/>
          <w:sz w:val="22"/>
          <w:szCs w:val="22"/>
        </w:rPr>
        <w:t xml:space="preserve"> </w:t>
      </w:r>
    </w:p>
    <w:p w14:paraId="34931560" w14:textId="77777777" w:rsidR="004160E6" w:rsidRPr="005414B9" w:rsidRDefault="00100CC5">
      <w:pPr>
        <w:numPr>
          <w:ilvl w:val="0"/>
          <w:numId w:val="89"/>
        </w:numPr>
        <w:rPr>
          <w:rFonts w:ascii="Calibri" w:eastAsia="Calibri" w:hAnsi="Calibri" w:cs="Calibri"/>
          <w:sz w:val="22"/>
          <w:szCs w:val="22"/>
        </w:rPr>
      </w:pPr>
      <w:proofErr w:type="spellStart"/>
      <w:r w:rsidRPr="005414B9">
        <w:rPr>
          <w:rFonts w:ascii="Calibri" w:eastAsia="Calibri" w:hAnsi="Calibri" w:cs="Calibri"/>
          <w:sz w:val="22"/>
          <w:szCs w:val="22"/>
        </w:rPr>
        <w:t>Vonchelle</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Etienne</w:t>
      </w:r>
      <w:proofErr w:type="spellEnd"/>
      <w:r w:rsidRPr="005414B9">
        <w:rPr>
          <w:rFonts w:ascii="Calibri" w:eastAsia="Calibri" w:hAnsi="Calibri" w:cs="Calibri"/>
          <w:sz w:val="22"/>
          <w:szCs w:val="22"/>
        </w:rPr>
        <w:t xml:space="preserve">, Administrative </w:t>
      </w:r>
      <w:proofErr w:type="spellStart"/>
      <w:r w:rsidRPr="005414B9">
        <w:rPr>
          <w:rFonts w:ascii="Calibri" w:eastAsia="Calibri" w:hAnsi="Calibri" w:cs="Calibri"/>
          <w:sz w:val="22"/>
          <w:szCs w:val="22"/>
        </w:rPr>
        <w:t>Cadet</w:t>
      </w:r>
      <w:proofErr w:type="spellEnd"/>
    </w:p>
    <w:p w14:paraId="34931561" w14:textId="77777777" w:rsidR="004160E6" w:rsidRPr="005414B9" w:rsidRDefault="00100CC5">
      <w:pPr>
        <w:numPr>
          <w:ilvl w:val="0"/>
          <w:numId w:val="89"/>
        </w:numPr>
        <w:rPr>
          <w:rFonts w:ascii="Calibri" w:eastAsia="Calibri" w:hAnsi="Calibri" w:cs="Calibri"/>
          <w:sz w:val="22"/>
          <w:szCs w:val="22"/>
        </w:rPr>
      </w:pPr>
      <w:proofErr w:type="spellStart"/>
      <w:r w:rsidRPr="005414B9">
        <w:rPr>
          <w:rFonts w:ascii="Calibri" w:eastAsia="Calibri" w:hAnsi="Calibri" w:cs="Calibri"/>
          <w:sz w:val="22"/>
          <w:szCs w:val="22"/>
        </w:rPr>
        <w:t>Donnava</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Dorsett</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Trainee</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Labour</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Officer</w:t>
      </w:r>
      <w:proofErr w:type="spellEnd"/>
      <w:r w:rsidRPr="005414B9">
        <w:rPr>
          <w:rFonts w:ascii="Calibri" w:eastAsia="Calibri" w:hAnsi="Calibri" w:cs="Calibri"/>
          <w:sz w:val="22"/>
          <w:szCs w:val="22"/>
        </w:rPr>
        <w:t xml:space="preserve">  </w:t>
      </w:r>
    </w:p>
    <w:p w14:paraId="34931562" w14:textId="77777777" w:rsidR="004160E6" w:rsidRPr="005414B9" w:rsidRDefault="004160E6">
      <w:pPr>
        <w:rPr>
          <w:rFonts w:ascii="Calibri" w:eastAsia="Calibri" w:hAnsi="Calibri" w:cs="Calibri"/>
          <w:sz w:val="22"/>
          <w:szCs w:val="22"/>
        </w:rPr>
      </w:pPr>
    </w:p>
    <w:p w14:paraId="34931563" w14:textId="77777777" w:rsidR="004160E6" w:rsidRPr="005414B9" w:rsidRDefault="004160E6">
      <w:pPr>
        <w:rPr>
          <w:rFonts w:ascii="Calibri" w:eastAsia="Calibri" w:hAnsi="Calibri" w:cs="Calibri"/>
          <w:b/>
          <w:sz w:val="22"/>
          <w:szCs w:val="22"/>
        </w:rPr>
      </w:pPr>
    </w:p>
    <w:p w14:paraId="34931564" w14:textId="77777777" w:rsidR="004160E6" w:rsidRPr="005414B9" w:rsidRDefault="00100CC5">
      <w:pPr>
        <w:rPr>
          <w:rFonts w:ascii="Calibri" w:eastAsia="Calibri" w:hAnsi="Calibri" w:cs="Calibri"/>
          <w:b/>
          <w:sz w:val="22"/>
          <w:szCs w:val="22"/>
          <w:lang w:val="en-US"/>
        </w:rPr>
      </w:pPr>
      <w:r w:rsidRPr="005414B9">
        <w:rPr>
          <w:rFonts w:ascii="Calibri" w:eastAsia="Calibri" w:hAnsi="Calibri" w:cs="Calibri"/>
          <w:b/>
          <w:sz w:val="22"/>
          <w:szCs w:val="22"/>
          <w:lang w:val="en-US"/>
        </w:rPr>
        <w:t xml:space="preserve">BARBADOS </w:t>
      </w:r>
      <w:r w:rsidRPr="005414B9">
        <w:rPr>
          <w:rFonts w:ascii="Calibri" w:eastAsia="Calibri" w:hAnsi="Calibri" w:cs="Calibri"/>
          <w:sz w:val="22"/>
          <w:szCs w:val="22"/>
          <w:lang w:val="en-US"/>
        </w:rPr>
        <w:t>- Ministry of Labour, Social Security and Third Sector</w:t>
      </w:r>
      <w:r w:rsidRPr="005414B9">
        <w:rPr>
          <w:rFonts w:ascii="Calibri" w:eastAsia="Calibri" w:hAnsi="Calibri" w:cs="Calibri"/>
          <w:b/>
          <w:sz w:val="22"/>
          <w:szCs w:val="22"/>
          <w:lang w:val="en-US"/>
        </w:rPr>
        <w:tab/>
      </w:r>
    </w:p>
    <w:p w14:paraId="34931565" w14:textId="77777777" w:rsidR="004160E6" w:rsidRPr="005414B9" w:rsidRDefault="004160E6">
      <w:pPr>
        <w:rPr>
          <w:rFonts w:ascii="Calibri" w:eastAsia="Calibri" w:hAnsi="Calibri" w:cs="Calibri"/>
          <w:sz w:val="22"/>
          <w:szCs w:val="22"/>
          <w:lang w:val="en-US"/>
        </w:rPr>
      </w:pPr>
    </w:p>
    <w:p w14:paraId="34931566" w14:textId="77777777" w:rsidR="004160E6" w:rsidRPr="005414B9" w:rsidRDefault="00100CC5">
      <w:pPr>
        <w:numPr>
          <w:ilvl w:val="0"/>
          <w:numId w:val="90"/>
        </w:numPr>
        <w:rPr>
          <w:rFonts w:ascii="Calibri" w:eastAsia="Calibri" w:hAnsi="Calibri" w:cs="Calibri"/>
          <w:sz w:val="22"/>
          <w:szCs w:val="22"/>
          <w:lang w:val="en-US"/>
        </w:rPr>
      </w:pPr>
      <w:r w:rsidRPr="005414B9">
        <w:rPr>
          <w:rFonts w:ascii="Calibri" w:eastAsia="Calibri" w:hAnsi="Calibri" w:cs="Calibri"/>
          <w:sz w:val="22"/>
          <w:szCs w:val="22"/>
          <w:lang w:val="en-US"/>
        </w:rPr>
        <w:t xml:space="preserve">Trevor Blackman, Occupational Safety and Health Officer </w:t>
      </w:r>
    </w:p>
    <w:p w14:paraId="34931567" w14:textId="77777777" w:rsidR="004160E6" w:rsidRPr="005414B9" w:rsidRDefault="004160E6">
      <w:pPr>
        <w:rPr>
          <w:rFonts w:ascii="Calibri" w:eastAsia="Calibri" w:hAnsi="Calibri" w:cs="Calibri"/>
          <w:b/>
          <w:sz w:val="22"/>
          <w:szCs w:val="22"/>
          <w:lang w:val="en-US"/>
        </w:rPr>
      </w:pPr>
    </w:p>
    <w:p w14:paraId="34931568" w14:textId="77777777" w:rsidR="004160E6" w:rsidRPr="005414B9" w:rsidRDefault="004160E6">
      <w:pPr>
        <w:rPr>
          <w:rFonts w:ascii="Calibri" w:eastAsia="Calibri" w:hAnsi="Calibri" w:cs="Calibri"/>
          <w:b/>
          <w:sz w:val="22"/>
          <w:szCs w:val="22"/>
          <w:lang w:val="en-US"/>
        </w:rPr>
      </w:pPr>
    </w:p>
    <w:p w14:paraId="34931569" w14:textId="77777777" w:rsidR="004160E6" w:rsidRPr="005414B9" w:rsidRDefault="00100CC5">
      <w:pPr>
        <w:rPr>
          <w:rFonts w:ascii="Calibri" w:eastAsia="Calibri" w:hAnsi="Calibri" w:cs="Calibri"/>
          <w:sz w:val="22"/>
          <w:szCs w:val="22"/>
        </w:rPr>
      </w:pPr>
      <w:r w:rsidRPr="005414B9">
        <w:rPr>
          <w:rFonts w:ascii="Calibri" w:eastAsia="Calibri" w:hAnsi="Calibri" w:cs="Calibri"/>
          <w:b/>
          <w:sz w:val="22"/>
          <w:szCs w:val="22"/>
        </w:rPr>
        <w:t xml:space="preserve">BELIZE </w:t>
      </w:r>
      <w:r w:rsidRPr="005414B9">
        <w:rPr>
          <w:rFonts w:ascii="Calibri" w:eastAsia="Calibri" w:hAnsi="Calibri" w:cs="Calibri"/>
          <w:sz w:val="22"/>
          <w:szCs w:val="22"/>
        </w:rPr>
        <w:t>- Ministry of Labour</w:t>
      </w:r>
    </w:p>
    <w:p w14:paraId="3493156A" w14:textId="77777777" w:rsidR="004160E6" w:rsidRPr="005414B9" w:rsidRDefault="004160E6">
      <w:pPr>
        <w:rPr>
          <w:rFonts w:ascii="Calibri" w:eastAsia="Calibri" w:hAnsi="Calibri" w:cs="Calibri"/>
          <w:sz w:val="22"/>
          <w:szCs w:val="22"/>
        </w:rPr>
      </w:pPr>
    </w:p>
    <w:p w14:paraId="3493156B" w14:textId="77777777" w:rsidR="004160E6" w:rsidRPr="005414B9" w:rsidRDefault="00100CC5">
      <w:pPr>
        <w:numPr>
          <w:ilvl w:val="0"/>
          <w:numId w:val="91"/>
        </w:numPr>
        <w:rPr>
          <w:rFonts w:ascii="Calibri" w:eastAsia="Calibri" w:hAnsi="Calibri" w:cs="Calibri"/>
          <w:sz w:val="22"/>
          <w:szCs w:val="22"/>
          <w:lang w:val="en-US"/>
        </w:rPr>
      </w:pPr>
      <w:r w:rsidRPr="005414B9">
        <w:rPr>
          <w:rFonts w:ascii="Calibri" w:eastAsia="Calibri" w:hAnsi="Calibri" w:cs="Calibri"/>
          <w:sz w:val="22"/>
          <w:szCs w:val="22"/>
          <w:lang w:val="en-US"/>
        </w:rPr>
        <w:t>Claire Lamb, Acting Deputy Labour Commissioner</w:t>
      </w:r>
    </w:p>
    <w:p w14:paraId="3493156C" w14:textId="77777777" w:rsidR="004160E6" w:rsidRPr="005414B9" w:rsidRDefault="00100CC5">
      <w:pPr>
        <w:numPr>
          <w:ilvl w:val="0"/>
          <w:numId w:val="91"/>
        </w:numPr>
        <w:rPr>
          <w:rFonts w:ascii="Calibri" w:eastAsia="Calibri" w:hAnsi="Calibri" w:cs="Calibri"/>
          <w:sz w:val="22"/>
          <w:szCs w:val="22"/>
        </w:rPr>
      </w:pPr>
      <w:r w:rsidRPr="005414B9">
        <w:rPr>
          <w:rFonts w:ascii="Calibri" w:eastAsia="Calibri" w:hAnsi="Calibri" w:cs="Calibri"/>
          <w:sz w:val="22"/>
          <w:szCs w:val="22"/>
        </w:rPr>
        <w:t xml:space="preserve">Aida Reyes, Senior </w:t>
      </w:r>
      <w:proofErr w:type="spellStart"/>
      <w:r w:rsidRPr="005414B9">
        <w:rPr>
          <w:rFonts w:ascii="Calibri" w:eastAsia="Calibri" w:hAnsi="Calibri" w:cs="Calibri"/>
          <w:sz w:val="22"/>
          <w:szCs w:val="22"/>
        </w:rPr>
        <w:t>Labour</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Officer</w:t>
      </w:r>
      <w:proofErr w:type="spellEnd"/>
      <w:r w:rsidRPr="005414B9">
        <w:rPr>
          <w:rFonts w:ascii="Calibri" w:eastAsia="Calibri" w:hAnsi="Calibri" w:cs="Calibri"/>
          <w:sz w:val="22"/>
          <w:szCs w:val="22"/>
        </w:rPr>
        <w:t xml:space="preserve"> </w:t>
      </w:r>
    </w:p>
    <w:p w14:paraId="3493156D" w14:textId="77777777" w:rsidR="004160E6" w:rsidRPr="005414B9" w:rsidRDefault="004160E6">
      <w:pPr>
        <w:rPr>
          <w:rFonts w:ascii="Calibri" w:eastAsia="Calibri" w:hAnsi="Calibri" w:cs="Calibri"/>
          <w:b/>
          <w:sz w:val="22"/>
          <w:szCs w:val="22"/>
        </w:rPr>
      </w:pPr>
    </w:p>
    <w:p w14:paraId="3493156E" w14:textId="77777777" w:rsidR="004160E6" w:rsidRPr="005414B9" w:rsidRDefault="004160E6">
      <w:pPr>
        <w:rPr>
          <w:rFonts w:ascii="Calibri" w:eastAsia="Calibri" w:hAnsi="Calibri" w:cs="Calibri"/>
          <w:b/>
          <w:sz w:val="22"/>
          <w:szCs w:val="22"/>
        </w:rPr>
      </w:pPr>
    </w:p>
    <w:p w14:paraId="3493156F" w14:textId="77777777" w:rsidR="004160E6" w:rsidRPr="001E3997" w:rsidRDefault="00100CC5">
      <w:pPr>
        <w:rPr>
          <w:rFonts w:ascii="Calibri" w:eastAsia="Calibri" w:hAnsi="Calibri" w:cs="Calibri"/>
          <w:b/>
          <w:sz w:val="22"/>
          <w:szCs w:val="22"/>
          <w:lang w:val="pt-BR"/>
        </w:rPr>
      </w:pPr>
      <w:r w:rsidRPr="001E3997">
        <w:rPr>
          <w:rFonts w:ascii="Calibri" w:eastAsia="Calibri" w:hAnsi="Calibri" w:cs="Calibri"/>
          <w:b/>
          <w:sz w:val="22"/>
          <w:szCs w:val="22"/>
          <w:lang w:val="pt-BR"/>
        </w:rPr>
        <w:t xml:space="preserve">BRAZIL </w:t>
      </w:r>
      <w:r w:rsidRPr="001E3997">
        <w:rPr>
          <w:rFonts w:ascii="Calibri" w:eastAsia="Calibri" w:hAnsi="Calibri" w:cs="Calibri"/>
          <w:sz w:val="22"/>
          <w:szCs w:val="22"/>
          <w:lang w:val="pt-BR"/>
        </w:rPr>
        <w:t>– Ministerio do Trabalho e Previdencia</w:t>
      </w:r>
    </w:p>
    <w:p w14:paraId="34931570" w14:textId="77777777" w:rsidR="004160E6" w:rsidRPr="001E3997" w:rsidRDefault="004160E6">
      <w:pPr>
        <w:rPr>
          <w:rFonts w:ascii="Calibri" w:eastAsia="Calibri" w:hAnsi="Calibri" w:cs="Calibri"/>
          <w:b/>
          <w:sz w:val="22"/>
          <w:szCs w:val="22"/>
          <w:lang w:val="pt-BR"/>
        </w:rPr>
      </w:pPr>
    </w:p>
    <w:p w14:paraId="34931571" w14:textId="77777777" w:rsidR="004160E6" w:rsidRPr="001E3997" w:rsidRDefault="00100CC5">
      <w:pPr>
        <w:numPr>
          <w:ilvl w:val="0"/>
          <w:numId w:val="92"/>
        </w:numPr>
        <w:rPr>
          <w:rFonts w:ascii="Calibri" w:eastAsia="Calibri" w:hAnsi="Calibri" w:cs="Calibri"/>
          <w:sz w:val="22"/>
          <w:szCs w:val="22"/>
          <w:lang w:val="pt-BR"/>
        </w:rPr>
      </w:pPr>
      <w:r w:rsidRPr="001E3997">
        <w:rPr>
          <w:rFonts w:ascii="Calibri" w:eastAsia="Calibri" w:hAnsi="Calibri" w:cs="Calibri"/>
          <w:sz w:val="22"/>
          <w:szCs w:val="22"/>
          <w:lang w:val="pt-BR"/>
        </w:rPr>
        <w:t>Marina Cunha Sampaio - Auditora-Fiscal do Trabalho, Coordenadora Nacional do projeto de Combate à Discriminação e Promoção da Igualdade de Oportunidades no Trabalho</w:t>
      </w:r>
    </w:p>
    <w:p w14:paraId="34931572" w14:textId="77777777" w:rsidR="004160E6" w:rsidRPr="001E3997" w:rsidRDefault="00100CC5">
      <w:pPr>
        <w:numPr>
          <w:ilvl w:val="0"/>
          <w:numId w:val="92"/>
        </w:numPr>
        <w:rPr>
          <w:rFonts w:ascii="Calibri" w:eastAsia="Calibri" w:hAnsi="Calibri" w:cs="Calibri"/>
          <w:sz w:val="22"/>
          <w:szCs w:val="22"/>
          <w:lang w:val="pt-BR"/>
        </w:rPr>
      </w:pPr>
      <w:r w:rsidRPr="001E3997">
        <w:rPr>
          <w:rFonts w:ascii="Calibri" w:eastAsia="Calibri" w:hAnsi="Calibri" w:cs="Calibri"/>
          <w:sz w:val="22"/>
          <w:szCs w:val="22"/>
          <w:lang w:val="pt-BR"/>
        </w:rPr>
        <w:lastRenderedPageBreak/>
        <w:t>Hilvana Carvalho Pereira, Auditora Fiscal do Trabalho</w:t>
      </w:r>
    </w:p>
    <w:p w14:paraId="34931573" w14:textId="77777777" w:rsidR="004160E6" w:rsidRPr="005414B9" w:rsidRDefault="00100CC5">
      <w:pPr>
        <w:numPr>
          <w:ilvl w:val="0"/>
          <w:numId w:val="92"/>
        </w:numPr>
        <w:rPr>
          <w:rFonts w:ascii="Calibri" w:eastAsia="Calibri" w:hAnsi="Calibri" w:cs="Calibri"/>
          <w:sz w:val="22"/>
          <w:szCs w:val="22"/>
        </w:rPr>
      </w:pPr>
      <w:r w:rsidRPr="005414B9">
        <w:rPr>
          <w:rFonts w:ascii="Calibri" w:eastAsia="Calibri" w:hAnsi="Calibri" w:cs="Calibri"/>
          <w:sz w:val="22"/>
          <w:szCs w:val="22"/>
        </w:rPr>
        <w:t xml:space="preserve">Durval Aires Neto, Asesoría Especial de Asuntos Internacionales </w:t>
      </w:r>
    </w:p>
    <w:p w14:paraId="34931574" w14:textId="77777777" w:rsidR="004160E6" w:rsidRPr="005414B9" w:rsidRDefault="00100CC5">
      <w:pPr>
        <w:rPr>
          <w:rFonts w:ascii="Calibri" w:eastAsia="Calibri" w:hAnsi="Calibri" w:cs="Calibri"/>
          <w:b/>
          <w:sz w:val="22"/>
          <w:szCs w:val="22"/>
          <w:lang w:val="en-US"/>
        </w:rPr>
      </w:pPr>
      <w:r w:rsidRPr="005414B9">
        <w:rPr>
          <w:rFonts w:ascii="Calibri" w:eastAsia="Calibri" w:hAnsi="Calibri" w:cs="Calibri"/>
          <w:b/>
          <w:sz w:val="22"/>
          <w:szCs w:val="22"/>
          <w:lang w:val="en-US"/>
        </w:rPr>
        <w:t xml:space="preserve">CANADA </w:t>
      </w:r>
      <w:r w:rsidRPr="005414B9">
        <w:rPr>
          <w:rFonts w:ascii="Calibri" w:eastAsia="Calibri" w:hAnsi="Calibri" w:cs="Calibri"/>
          <w:sz w:val="22"/>
          <w:szCs w:val="22"/>
          <w:lang w:val="en-US"/>
        </w:rPr>
        <w:t>– Employment and Social Development Canada / Labour Program</w:t>
      </w:r>
    </w:p>
    <w:p w14:paraId="34931575" w14:textId="77777777" w:rsidR="004160E6" w:rsidRPr="005414B9" w:rsidRDefault="004160E6">
      <w:pPr>
        <w:rPr>
          <w:rFonts w:ascii="Calibri" w:eastAsia="Calibri" w:hAnsi="Calibri" w:cs="Calibri"/>
          <w:b/>
          <w:sz w:val="22"/>
          <w:szCs w:val="22"/>
          <w:lang w:val="en-US"/>
        </w:rPr>
      </w:pPr>
    </w:p>
    <w:p w14:paraId="34931576" w14:textId="77777777" w:rsidR="004160E6" w:rsidRPr="005414B9" w:rsidRDefault="00100CC5">
      <w:pPr>
        <w:numPr>
          <w:ilvl w:val="0"/>
          <w:numId w:val="92"/>
        </w:numPr>
        <w:rPr>
          <w:rFonts w:ascii="Calibri" w:eastAsia="Calibri" w:hAnsi="Calibri" w:cs="Calibri"/>
          <w:sz w:val="22"/>
          <w:szCs w:val="22"/>
          <w:lang w:val="en-US"/>
        </w:rPr>
      </w:pPr>
      <w:r w:rsidRPr="005414B9">
        <w:rPr>
          <w:rFonts w:ascii="Calibri" w:eastAsia="Calibri" w:hAnsi="Calibri" w:cs="Calibri"/>
          <w:sz w:val="22"/>
          <w:szCs w:val="22"/>
          <w:lang w:val="en-US"/>
        </w:rPr>
        <w:t xml:space="preserve">Rebecca Gowan, Deputy Director, Multilateral Labor Affairs </w:t>
      </w:r>
    </w:p>
    <w:p w14:paraId="34931577" w14:textId="77777777" w:rsidR="004160E6" w:rsidRPr="005414B9" w:rsidRDefault="00100CC5">
      <w:pPr>
        <w:numPr>
          <w:ilvl w:val="0"/>
          <w:numId w:val="92"/>
        </w:numPr>
        <w:rPr>
          <w:rFonts w:ascii="Calibri" w:eastAsia="Calibri" w:hAnsi="Calibri" w:cs="Calibri"/>
          <w:sz w:val="22"/>
          <w:szCs w:val="22"/>
        </w:rPr>
      </w:pPr>
      <w:r w:rsidRPr="005414B9">
        <w:rPr>
          <w:rFonts w:ascii="Calibri" w:eastAsia="Calibri" w:hAnsi="Calibri" w:cs="Calibri"/>
          <w:sz w:val="22"/>
          <w:szCs w:val="22"/>
        </w:rPr>
        <w:t xml:space="preserve">Amelia </w:t>
      </w:r>
      <w:proofErr w:type="spellStart"/>
      <w:r w:rsidRPr="005414B9">
        <w:rPr>
          <w:rFonts w:ascii="Calibri" w:eastAsia="Calibri" w:hAnsi="Calibri" w:cs="Calibri"/>
          <w:sz w:val="22"/>
          <w:szCs w:val="22"/>
        </w:rPr>
        <w:t>Parkhurst-Bartel</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Policy</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Analyst</w:t>
      </w:r>
      <w:proofErr w:type="spellEnd"/>
      <w:r w:rsidRPr="005414B9">
        <w:rPr>
          <w:rFonts w:ascii="Calibri" w:eastAsia="Calibri" w:hAnsi="Calibri" w:cs="Calibri"/>
          <w:sz w:val="22"/>
          <w:szCs w:val="22"/>
        </w:rPr>
        <w:t xml:space="preserve"> </w:t>
      </w:r>
    </w:p>
    <w:p w14:paraId="34931578" w14:textId="77777777" w:rsidR="004160E6" w:rsidRPr="005414B9" w:rsidRDefault="00100CC5">
      <w:pPr>
        <w:numPr>
          <w:ilvl w:val="0"/>
          <w:numId w:val="92"/>
        </w:numPr>
        <w:rPr>
          <w:rFonts w:ascii="Calibri" w:eastAsia="Calibri" w:hAnsi="Calibri" w:cs="Calibri"/>
          <w:sz w:val="22"/>
          <w:szCs w:val="22"/>
        </w:rPr>
      </w:pPr>
      <w:proofErr w:type="spellStart"/>
      <w:r w:rsidRPr="005414B9">
        <w:rPr>
          <w:rFonts w:ascii="Calibri" w:eastAsia="Calibri" w:hAnsi="Calibri" w:cs="Calibri"/>
          <w:sz w:val="22"/>
          <w:szCs w:val="22"/>
        </w:rPr>
        <w:t>Jillian</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LeBlanc</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Policy</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Analyst</w:t>
      </w:r>
      <w:proofErr w:type="spellEnd"/>
      <w:r w:rsidRPr="005414B9">
        <w:rPr>
          <w:rFonts w:ascii="Calibri" w:eastAsia="Calibri" w:hAnsi="Calibri" w:cs="Calibri"/>
          <w:sz w:val="22"/>
          <w:szCs w:val="22"/>
        </w:rPr>
        <w:t xml:space="preserve"> </w:t>
      </w:r>
    </w:p>
    <w:p w14:paraId="34931579" w14:textId="77777777" w:rsidR="004160E6" w:rsidRPr="005414B9" w:rsidRDefault="004160E6">
      <w:pPr>
        <w:rPr>
          <w:rFonts w:ascii="Calibri" w:eastAsia="Calibri" w:hAnsi="Calibri" w:cs="Calibri"/>
          <w:sz w:val="22"/>
          <w:szCs w:val="22"/>
        </w:rPr>
      </w:pPr>
    </w:p>
    <w:p w14:paraId="3493157A" w14:textId="77777777" w:rsidR="004160E6" w:rsidRPr="005414B9" w:rsidRDefault="004160E6">
      <w:pPr>
        <w:rPr>
          <w:rFonts w:ascii="Calibri" w:eastAsia="Calibri" w:hAnsi="Calibri" w:cs="Calibri"/>
          <w:b/>
          <w:sz w:val="22"/>
          <w:szCs w:val="22"/>
        </w:rPr>
      </w:pPr>
    </w:p>
    <w:p w14:paraId="3493157B" w14:textId="77777777" w:rsidR="004160E6" w:rsidRPr="005414B9" w:rsidRDefault="00100CC5">
      <w:pPr>
        <w:rPr>
          <w:rFonts w:ascii="Calibri" w:eastAsia="Calibri" w:hAnsi="Calibri" w:cs="Calibri"/>
          <w:sz w:val="22"/>
          <w:szCs w:val="22"/>
        </w:rPr>
      </w:pPr>
      <w:r w:rsidRPr="005414B9">
        <w:rPr>
          <w:rFonts w:ascii="Calibri" w:eastAsia="Calibri" w:hAnsi="Calibri" w:cs="Calibri"/>
          <w:b/>
          <w:sz w:val="22"/>
          <w:szCs w:val="22"/>
        </w:rPr>
        <w:t xml:space="preserve">CHILE </w:t>
      </w:r>
      <w:r w:rsidRPr="005414B9">
        <w:rPr>
          <w:rFonts w:ascii="Calibri" w:eastAsia="Calibri" w:hAnsi="Calibri" w:cs="Calibri"/>
          <w:sz w:val="22"/>
          <w:szCs w:val="22"/>
        </w:rPr>
        <w:t>– Ministerio del Trabajo y Previsión Social</w:t>
      </w:r>
    </w:p>
    <w:p w14:paraId="3493157C" w14:textId="77777777" w:rsidR="004160E6" w:rsidRPr="005414B9" w:rsidRDefault="00100CC5">
      <w:pPr>
        <w:rPr>
          <w:rFonts w:ascii="Calibri" w:eastAsia="Calibri" w:hAnsi="Calibri" w:cs="Calibri"/>
          <w:sz w:val="22"/>
          <w:szCs w:val="22"/>
        </w:rPr>
      </w:pPr>
      <w:r w:rsidRPr="005414B9">
        <w:rPr>
          <w:rFonts w:ascii="Calibri" w:eastAsia="Calibri" w:hAnsi="Calibri" w:cs="Calibri"/>
          <w:sz w:val="22"/>
          <w:szCs w:val="22"/>
        </w:rPr>
        <w:t xml:space="preserve"> </w:t>
      </w:r>
    </w:p>
    <w:p w14:paraId="3493157D" w14:textId="77777777" w:rsidR="004160E6" w:rsidRPr="005414B9" w:rsidRDefault="00100CC5">
      <w:pPr>
        <w:numPr>
          <w:ilvl w:val="0"/>
          <w:numId w:val="93"/>
        </w:numPr>
        <w:rPr>
          <w:rFonts w:ascii="Calibri" w:eastAsia="Calibri" w:hAnsi="Calibri" w:cs="Calibri"/>
          <w:sz w:val="22"/>
          <w:szCs w:val="22"/>
        </w:rPr>
      </w:pPr>
      <w:r w:rsidRPr="005414B9">
        <w:rPr>
          <w:rFonts w:ascii="Calibri" w:eastAsia="Calibri" w:hAnsi="Calibri" w:cs="Calibri"/>
          <w:sz w:val="22"/>
          <w:szCs w:val="22"/>
        </w:rPr>
        <w:t>Carolina Guerra Fuentes, Jefa de la Unidad de Género, Gabinete de la Ministra</w:t>
      </w:r>
    </w:p>
    <w:p w14:paraId="3493157E" w14:textId="77777777" w:rsidR="004160E6" w:rsidRPr="005414B9" w:rsidRDefault="00100CC5">
      <w:pPr>
        <w:numPr>
          <w:ilvl w:val="0"/>
          <w:numId w:val="93"/>
        </w:numPr>
        <w:rPr>
          <w:rFonts w:ascii="Calibri" w:eastAsia="Calibri" w:hAnsi="Calibri" w:cs="Calibri"/>
          <w:sz w:val="22"/>
          <w:szCs w:val="22"/>
        </w:rPr>
      </w:pPr>
      <w:r w:rsidRPr="005414B9">
        <w:rPr>
          <w:rFonts w:ascii="Calibri" w:eastAsia="Calibri" w:hAnsi="Calibri" w:cs="Calibri"/>
          <w:sz w:val="22"/>
          <w:szCs w:val="22"/>
        </w:rPr>
        <w:t>Daniela Poblete Ibañez, Encargada de género en la Dirección del Trabajo</w:t>
      </w:r>
    </w:p>
    <w:p w14:paraId="3493157F" w14:textId="77777777" w:rsidR="004160E6" w:rsidRPr="005414B9" w:rsidRDefault="00100CC5">
      <w:pPr>
        <w:numPr>
          <w:ilvl w:val="0"/>
          <w:numId w:val="93"/>
        </w:numPr>
        <w:rPr>
          <w:rFonts w:ascii="Calibri" w:eastAsia="Calibri" w:hAnsi="Calibri" w:cs="Calibri"/>
          <w:sz w:val="22"/>
          <w:szCs w:val="22"/>
        </w:rPr>
      </w:pPr>
      <w:r w:rsidRPr="005414B9">
        <w:rPr>
          <w:rFonts w:ascii="Calibri" w:eastAsia="Calibri" w:hAnsi="Calibri" w:cs="Calibri"/>
          <w:sz w:val="22"/>
          <w:szCs w:val="22"/>
        </w:rPr>
        <w:t>Daniela López Leiva, Encargada de derechos fundamentales y transversalización de género, Gabinete del Subsecretario</w:t>
      </w:r>
    </w:p>
    <w:p w14:paraId="34931580" w14:textId="77777777" w:rsidR="004160E6" w:rsidRPr="005414B9" w:rsidRDefault="004160E6">
      <w:pPr>
        <w:rPr>
          <w:rFonts w:ascii="Calibri" w:eastAsia="Calibri" w:hAnsi="Calibri" w:cs="Calibri"/>
          <w:sz w:val="22"/>
          <w:szCs w:val="22"/>
        </w:rPr>
      </w:pPr>
    </w:p>
    <w:p w14:paraId="34931581" w14:textId="77777777" w:rsidR="004160E6" w:rsidRDefault="004160E6">
      <w:pPr>
        <w:rPr>
          <w:rFonts w:ascii="Calibri" w:eastAsia="Calibri" w:hAnsi="Calibri" w:cs="Calibri"/>
          <w:b/>
          <w:sz w:val="21"/>
          <w:szCs w:val="21"/>
        </w:rPr>
      </w:pPr>
    </w:p>
    <w:p w14:paraId="34931582" w14:textId="77777777" w:rsidR="004160E6" w:rsidRDefault="00100CC5">
      <w:pPr>
        <w:rPr>
          <w:rFonts w:ascii="Calibri" w:eastAsia="Calibri" w:hAnsi="Calibri" w:cs="Calibri"/>
          <w:sz w:val="21"/>
          <w:szCs w:val="21"/>
        </w:rPr>
      </w:pPr>
      <w:r>
        <w:rPr>
          <w:rFonts w:ascii="Calibri" w:eastAsia="Calibri" w:hAnsi="Calibri" w:cs="Calibri"/>
          <w:b/>
          <w:sz w:val="21"/>
          <w:szCs w:val="21"/>
        </w:rPr>
        <w:t xml:space="preserve">COLOMBIA </w:t>
      </w:r>
      <w:r>
        <w:rPr>
          <w:rFonts w:ascii="Calibri" w:eastAsia="Calibri" w:hAnsi="Calibri" w:cs="Calibri"/>
          <w:sz w:val="21"/>
          <w:szCs w:val="21"/>
        </w:rPr>
        <w:t xml:space="preserve">– Ministerio del Trabajo </w:t>
      </w:r>
    </w:p>
    <w:p w14:paraId="34931583" w14:textId="77777777" w:rsidR="004160E6" w:rsidRDefault="00100CC5">
      <w:pPr>
        <w:rPr>
          <w:rFonts w:ascii="Calibri" w:eastAsia="Calibri" w:hAnsi="Calibri" w:cs="Calibri"/>
          <w:sz w:val="21"/>
          <w:szCs w:val="21"/>
        </w:rPr>
      </w:pPr>
      <w:r>
        <w:rPr>
          <w:rFonts w:ascii="Calibri" w:eastAsia="Calibri" w:hAnsi="Calibri" w:cs="Calibri"/>
          <w:sz w:val="21"/>
          <w:szCs w:val="21"/>
        </w:rPr>
        <w:t xml:space="preserve"> </w:t>
      </w:r>
    </w:p>
    <w:p w14:paraId="34931584" w14:textId="77777777" w:rsidR="004160E6" w:rsidRDefault="00100CC5">
      <w:pPr>
        <w:numPr>
          <w:ilvl w:val="0"/>
          <w:numId w:val="93"/>
        </w:numPr>
        <w:rPr>
          <w:rFonts w:ascii="Calibri" w:eastAsia="Calibri" w:hAnsi="Calibri" w:cs="Calibri"/>
          <w:sz w:val="21"/>
          <w:szCs w:val="21"/>
        </w:rPr>
      </w:pPr>
      <w:r>
        <w:rPr>
          <w:rFonts w:ascii="Calibri" w:eastAsia="Calibri" w:hAnsi="Calibri" w:cs="Calibri"/>
          <w:sz w:val="21"/>
          <w:szCs w:val="21"/>
        </w:rPr>
        <w:t xml:space="preserve">Carlos Andrés </w:t>
      </w:r>
      <w:proofErr w:type="spellStart"/>
      <w:r>
        <w:rPr>
          <w:rFonts w:ascii="Calibri" w:eastAsia="Calibri" w:hAnsi="Calibri" w:cs="Calibri"/>
          <w:sz w:val="21"/>
          <w:szCs w:val="21"/>
        </w:rPr>
        <w:t>Dussan</w:t>
      </w:r>
      <w:proofErr w:type="spellEnd"/>
      <w:r>
        <w:rPr>
          <w:rFonts w:ascii="Calibri" w:eastAsia="Calibri" w:hAnsi="Calibri" w:cs="Calibri"/>
          <w:sz w:val="21"/>
          <w:szCs w:val="21"/>
        </w:rPr>
        <w:t xml:space="preserve"> Salas, Director de Inspección, Vigilancia, Control y Gestión Territorial</w:t>
      </w:r>
    </w:p>
    <w:p w14:paraId="34931585" w14:textId="77777777" w:rsidR="004160E6" w:rsidRDefault="00100CC5">
      <w:pPr>
        <w:numPr>
          <w:ilvl w:val="0"/>
          <w:numId w:val="93"/>
        </w:numPr>
        <w:rPr>
          <w:rFonts w:ascii="Calibri" w:eastAsia="Calibri" w:hAnsi="Calibri" w:cs="Calibri"/>
          <w:sz w:val="21"/>
          <w:szCs w:val="21"/>
        </w:rPr>
      </w:pPr>
      <w:r>
        <w:rPr>
          <w:rFonts w:ascii="Calibri" w:eastAsia="Calibri" w:hAnsi="Calibri" w:cs="Calibri"/>
          <w:sz w:val="21"/>
          <w:szCs w:val="21"/>
        </w:rPr>
        <w:t>Magda Alberto, Asesora</w:t>
      </w:r>
    </w:p>
    <w:p w14:paraId="34931586" w14:textId="77777777" w:rsidR="004160E6" w:rsidRDefault="00100CC5">
      <w:pPr>
        <w:numPr>
          <w:ilvl w:val="0"/>
          <w:numId w:val="93"/>
        </w:numPr>
        <w:rPr>
          <w:rFonts w:ascii="Calibri" w:eastAsia="Calibri" w:hAnsi="Calibri" w:cs="Calibri"/>
          <w:sz w:val="21"/>
          <w:szCs w:val="21"/>
        </w:rPr>
      </w:pPr>
      <w:r>
        <w:rPr>
          <w:rFonts w:ascii="Calibri" w:eastAsia="Calibri" w:hAnsi="Calibri" w:cs="Calibri"/>
          <w:sz w:val="21"/>
          <w:szCs w:val="21"/>
        </w:rPr>
        <w:t>Natalia Ruiz Campuzano, Grupo Coordinador de Asistencia para Víctimas</w:t>
      </w:r>
    </w:p>
    <w:p w14:paraId="34931587" w14:textId="77777777" w:rsidR="004160E6" w:rsidRDefault="00100CC5">
      <w:pPr>
        <w:numPr>
          <w:ilvl w:val="0"/>
          <w:numId w:val="93"/>
        </w:numPr>
        <w:rPr>
          <w:rFonts w:ascii="Calibri" w:eastAsia="Calibri" w:hAnsi="Calibri" w:cs="Calibri"/>
          <w:sz w:val="21"/>
          <w:szCs w:val="21"/>
        </w:rPr>
      </w:pPr>
      <w:r>
        <w:rPr>
          <w:rFonts w:ascii="Calibri" w:eastAsia="Calibri" w:hAnsi="Calibri" w:cs="Calibri"/>
          <w:sz w:val="21"/>
          <w:szCs w:val="21"/>
        </w:rPr>
        <w:t xml:space="preserve">Karen Lorena Varela Valencia, Grupo Coordinador de Asistencia para Víctimas </w:t>
      </w:r>
    </w:p>
    <w:p w14:paraId="34931588" w14:textId="77777777" w:rsidR="004160E6" w:rsidRDefault="00100CC5">
      <w:pPr>
        <w:numPr>
          <w:ilvl w:val="0"/>
          <w:numId w:val="93"/>
        </w:numPr>
        <w:rPr>
          <w:rFonts w:ascii="Calibri" w:eastAsia="Calibri" w:hAnsi="Calibri" w:cs="Calibri"/>
          <w:sz w:val="21"/>
          <w:szCs w:val="21"/>
        </w:rPr>
      </w:pPr>
      <w:r>
        <w:rPr>
          <w:rFonts w:ascii="Calibri" w:eastAsia="Calibri" w:hAnsi="Calibri" w:cs="Calibri"/>
          <w:sz w:val="21"/>
          <w:szCs w:val="21"/>
        </w:rPr>
        <w:t xml:space="preserve">Paola Tarazona, Cooperación y Relaciones Internacionales </w:t>
      </w:r>
    </w:p>
    <w:p w14:paraId="34931589" w14:textId="77777777" w:rsidR="004160E6" w:rsidRDefault="00100CC5">
      <w:pPr>
        <w:numPr>
          <w:ilvl w:val="0"/>
          <w:numId w:val="93"/>
        </w:numPr>
        <w:rPr>
          <w:rFonts w:ascii="Calibri" w:eastAsia="Calibri" w:hAnsi="Calibri" w:cs="Calibri"/>
          <w:sz w:val="21"/>
          <w:szCs w:val="21"/>
        </w:rPr>
      </w:pPr>
      <w:r>
        <w:rPr>
          <w:rFonts w:ascii="Calibri" w:eastAsia="Calibri" w:hAnsi="Calibri" w:cs="Calibri"/>
          <w:sz w:val="21"/>
          <w:szCs w:val="21"/>
        </w:rPr>
        <w:t xml:space="preserve">Daniela Aragón Salleg, Cooperación y Asuntos Internacionales </w:t>
      </w:r>
    </w:p>
    <w:p w14:paraId="3493158A" w14:textId="77777777" w:rsidR="004160E6" w:rsidRDefault="004160E6">
      <w:pPr>
        <w:rPr>
          <w:rFonts w:ascii="Calibri" w:eastAsia="Calibri" w:hAnsi="Calibri" w:cs="Calibri"/>
          <w:sz w:val="21"/>
          <w:szCs w:val="21"/>
        </w:rPr>
      </w:pPr>
    </w:p>
    <w:p w14:paraId="3493158B" w14:textId="77777777" w:rsidR="004160E6" w:rsidRDefault="004160E6">
      <w:pPr>
        <w:rPr>
          <w:rFonts w:ascii="Calibri" w:eastAsia="Calibri" w:hAnsi="Calibri" w:cs="Calibri"/>
          <w:b/>
          <w:sz w:val="21"/>
          <w:szCs w:val="21"/>
        </w:rPr>
      </w:pPr>
    </w:p>
    <w:p w14:paraId="3493158C" w14:textId="77777777" w:rsidR="004160E6" w:rsidRDefault="00100CC5">
      <w:pPr>
        <w:rPr>
          <w:rFonts w:ascii="Calibri" w:eastAsia="Calibri" w:hAnsi="Calibri" w:cs="Calibri"/>
          <w:b/>
          <w:sz w:val="21"/>
          <w:szCs w:val="21"/>
        </w:rPr>
      </w:pPr>
      <w:r>
        <w:rPr>
          <w:rFonts w:ascii="Calibri" w:eastAsia="Calibri" w:hAnsi="Calibri" w:cs="Calibri"/>
          <w:b/>
          <w:sz w:val="21"/>
          <w:szCs w:val="21"/>
        </w:rPr>
        <w:t xml:space="preserve">COSTA RICA </w:t>
      </w:r>
      <w:r>
        <w:rPr>
          <w:rFonts w:ascii="Calibri" w:eastAsia="Calibri" w:hAnsi="Calibri" w:cs="Calibri"/>
          <w:sz w:val="21"/>
          <w:szCs w:val="21"/>
        </w:rPr>
        <w:t>– Ministerio de Trabajo y Seguridad Social</w:t>
      </w:r>
    </w:p>
    <w:p w14:paraId="3493158D" w14:textId="77777777" w:rsidR="004160E6" w:rsidRDefault="004160E6">
      <w:pPr>
        <w:rPr>
          <w:rFonts w:ascii="Calibri" w:eastAsia="Calibri" w:hAnsi="Calibri" w:cs="Calibri"/>
          <w:sz w:val="21"/>
          <w:szCs w:val="21"/>
        </w:rPr>
      </w:pPr>
    </w:p>
    <w:p w14:paraId="3493158E" w14:textId="77777777" w:rsidR="004160E6" w:rsidRDefault="00100CC5">
      <w:pPr>
        <w:numPr>
          <w:ilvl w:val="0"/>
          <w:numId w:val="94"/>
        </w:numPr>
        <w:rPr>
          <w:rFonts w:ascii="Calibri" w:eastAsia="Calibri" w:hAnsi="Calibri" w:cs="Calibri"/>
          <w:sz w:val="21"/>
          <w:szCs w:val="21"/>
        </w:rPr>
      </w:pPr>
      <w:r>
        <w:rPr>
          <w:rFonts w:ascii="Calibri" w:eastAsia="Calibri" w:hAnsi="Calibri" w:cs="Calibri"/>
          <w:sz w:val="21"/>
          <w:szCs w:val="21"/>
        </w:rPr>
        <w:t>Yamileth Jiménez Cubillo, Jefa de Unidad de Género</w:t>
      </w:r>
    </w:p>
    <w:p w14:paraId="3493158F" w14:textId="77777777" w:rsidR="004160E6" w:rsidRDefault="00100CC5">
      <w:pPr>
        <w:numPr>
          <w:ilvl w:val="0"/>
          <w:numId w:val="94"/>
        </w:numPr>
        <w:rPr>
          <w:rFonts w:ascii="Calibri" w:eastAsia="Calibri" w:hAnsi="Calibri" w:cs="Calibri"/>
          <w:sz w:val="21"/>
          <w:szCs w:val="21"/>
        </w:rPr>
      </w:pPr>
      <w:r>
        <w:rPr>
          <w:rFonts w:ascii="Calibri" w:eastAsia="Calibri" w:hAnsi="Calibri" w:cs="Calibri"/>
          <w:sz w:val="21"/>
          <w:szCs w:val="21"/>
        </w:rPr>
        <w:t xml:space="preserve">Marisol Bolaños, Jefa de la Oficina de Asuntos Internacionales del Trabajo </w:t>
      </w:r>
    </w:p>
    <w:p w14:paraId="34931590" w14:textId="77777777" w:rsidR="004160E6" w:rsidRDefault="00100CC5">
      <w:pPr>
        <w:numPr>
          <w:ilvl w:val="0"/>
          <w:numId w:val="94"/>
        </w:numPr>
        <w:rPr>
          <w:rFonts w:ascii="Calibri" w:eastAsia="Calibri" w:hAnsi="Calibri" w:cs="Calibri"/>
          <w:sz w:val="21"/>
          <w:szCs w:val="21"/>
        </w:rPr>
      </w:pPr>
      <w:r>
        <w:rPr>
          <w:rFonts w:ascii="Calibri" w:eastAsia="Calibri" w:hAnsi="Calibri" w:cs="Calibri"/>
          <w:sz w:val="21"/>
          <w:szCs w:val="21"/>
        </w:rPr>
        <w:t>Vivian Beltrán Villalobos, Asesora legal, Inspección del Trabajo</w:t>
      </w:r>
    </w:p>
    <w:p w14:paraId="34931591" w14:textId="77777777" w:rsidR="004160E6" w:rsidRDefault="00100CC5">
      <w:pPr>
        <w:numPr>
          <w:ilvl w:val="0"/>
          <w:numId w:val="94"/>
        </w:numPr>
        <w:rPr>
          <w:rFonts w:ascii="Calibri" w:eastAsia="Calibri" w:hAnsi="Calibri" w:cs="Calibri"/>
          <w:sz w:val="21"/>
          <w:szCs w:val="21"/>
        </w:rPr>
      </w:pPr>
      <w:proofErr w:type="spellStart"/>
      <w:r>
        <w:rPr>
          <w:rFonts w:ascii="Calibri" w:eastAsia="Calibri" w:hAnsi="Calibri" w:cs="Calibri"/>
          <w:sz w:val="21"/>
          <w:szCs w:val="21"/>
        </w:rPr>
        <w:t>Florángel</w:t>
      </w:r>
      <w:proofErr w:type="spellEnd"/>
      <w:r>
        <w:rPr>
          <w:rFonts w:ascii="Calibri" w:eastAsia="Calibri" w:hAnsi="Calibri" w:cs="Calibri"/>
          <w:sz w:val="21"/>
          <w:szCs w:val="21"/>
        </w:rPr>
        <w:t xml:space="preserve"> Castro- Monge, Asesora de Departamento de Asuntos Internacionales</w:t>
      </w:r>
    </w:p>
    <w:p w14:paraId="34931592" w14:textId="77777777" w:rsidR="004160E6" w:rsidRDefault="00100CC5">
      <w:pPr>
        <w:numPr>
          <w:ilvl w:val="0"/>
          <w:numId w:val="94"/>
        </w:numPr>
        <w:rPr>
          <w:rFonts w:ascii="Calibri" w:eastAsia="Calibri" w:hAnsi="Calibri" w:cs="Calibri"/>
          <w:sz w:val="21"/>
          <w:szCs w:val="21"/>
        </w:rPr>
      </w:pPr>
      <w:r>
        <w:rPr>
          <w:rFonts w:ascii="Calibri" w:eastAsia="Calibri" w:hAnsi="Calibri" w:cs="Calibri"/>
          <w:sz w:val="21"/>
          <w:szCs w:val="21"/>
        </w:rPr>
        <w:t>Arturo Carballo Madrigal, Abogado del Departamento de Asuntos Internacionales</w:t>
      </w:r>
    </w:p>
    <w:p w14:paraId="34931593" w14:textId="77777777" w:rsidR="004160E6" w:rsidRDefault="00100CC5">
      <w:pPr>
        <w:numPr>
          <w:ilvl w:val="0"/>
          <w:numId w:val="94"/>
        </w:numPr>
        <w:rPr>
          <w:rFonts w:ascii="Calibri" w:eastAsia="Calibri" w:hAnsi="Calibri" w:cs="Calibri"/>
          <w:sz w:val="21"/>
          <w:szCs w:val="21"/>
        </w:rPr>
      </w:pPr>
      <w:r>
        <w:rPr>
          <w:rFonts w:ascii="Calibri" w:eastAsia="Calibri" w:hAnsi="Calibri" w:cs="Calibri"/>
          <w:sz w:val="21"/>
          <w:szCs w:val="21"/>
        </w:rPr>
        <w:t xml:space="preserve">Ana Lucia Blanco Valverde, Asesora de Asuntos Internacionales del Trabajo </w:t>
      </w:r>
    </w:p>
    <w:p w14:paraId="34931594" w14:textId="77777777" w:rsidR="004160E6" w:rsidRDefault="004160E6">
      <w:pPr>
        <w:rPr>
          <w:rFonts w:ascii="Calibri" w:eastAsia="Calibri" w:hAnsi="Calibri" w:cs="Calibri"/>
          <w:b/>
          <w:sz w:val="21"/>
          <w:szCs w:val="21"/>
        </w:rPr>
      </w:pPr>
    </w:p>
    <w:p w14:paraId="34931595" w14:textId="77777777" w:rsidR="004160E6" w:rsidRDefault="004160E6">
      <w:pPr>
        <w:rPr>
          <w:rFonts w:ascii="Calibri" w:eastAsia="Calibri" w:hAnsi="Calibri" w:cs="Calibri"/>
          <w:b/>
          <w:sz w:val="21"/>
          <w:szCs w:val="21"/>
        </w:rPr>
      </w:pPr>
    </w:p>
    <w:p w14:paraId="34931596" w14:textId="77777777" w:rsidR="004160E6" w:rsidRDefault="00100CC5">
      <w:pPr>
        <w:rPr>
          <w:rFonts w:ascii="Calibri" w:eastAsia="Calibri" w:hAnsi="Calibri" w:cs="Calibri"/>
          <w:sz w:val="21"/>
          <w:szCs w:val="21"/>
        </w:rPr>
      </w:pPr>
      <w:r>
        <w:rPr>
          <w:rFonts w:ascii="Calibri" w:eastAsia="Calibri" w:hAnsi="Calibri" w:cs="Calibri"/>
          <w:b/>
          <w:sz w:val="21"/>
          <w:szCs w:val="21"/>
        </w:rPr>
        <w:t xml:space="preserve">ECUADOR - </w:t>
      </w:r>
      <w:r>
        <w:rPr>
          <w:rFonts w:ascii="Calibri" w:eastAsia="Calibri" w:hAnsi="Calibri" w:cs="Calibri"/>
          <w:sz w:val="21"/>
          <w:szCs w:val="21"/>
        </w:rPr>
        <w:t>Ministerio del Trabajo</w:t>
      </w:r>
    </w:p>
    <w:p w14:paraId="34931597" w14:textId="77777777" w:rsidR="004160E6" w:rsidRDefault="004160E6">
      <w:pPr>
        <w:rPr>
          <w:rFonts w:ascii="Calibri" w:eastAsia="Calibri" w:hAnsi="Calibri" w:cs="Calibri"/>
          <w:sz w:val="21"/>
          <w:szCs w:val="21"/>
        </w:rPr>
      </w:pPr>
    </w:p>
    <w:p w14:paraId="34931598" w14:textId="77777777" w:rsidR="004160E6" w:rsidRDefault="00100CC5">
      <w:pPr>
        <w:numPr>
          <w:ilvl w:val="0"/>
          <w:numId w:val="118"/>
        </w:numPr>
        <w:rPr>
          <w:rFonts w:ascii="Calibri" w:eastAsia="Calibri" w:hAnsi="Calibri" w:cs="Calibri"/>
          <w:sz w:val="21"/>
          <w:szCs w:val="21"/>
        </w:rPr>
      </w:pPr>
      <w:r>
        <w:rPr>
          <w:rFonts w:ascii="Calibri" w:eastAsia="Calibri" w:hAnsi="Calibri" w:cs="Calibri"/>
          <w:sz w:val="21"/>
          <w:szCs w:val="21"/>
        </w:rPr>
        <w:t>Daniela Peralta, Directora de Atención a Grupos Prioritarios</w:t>
      </w:r>
    </w:p>
    <w:p w14:paraId="34931599" w14:textId="77777777" w:rsidR="004160E6" w:rsidRDefault="00100CC5">
      <w:pPr>
        <w:numPr>
          <w:ilvl w:val="0"/>
          <w:numId w:val="118"/>
        </w:numPr>
        <w:rPr>
          <w:rFonts w:ascii="Calibri" w:eastAsia="Calibri" w:hAnsi="Calibri" w:cs="Calibri"/>
          <w:sz w:val="21"/>
          <w:szCs w:val="21"/>
        </w:rPr>
      </w:pPr>
      <w:proofErr w:type="spellStart"/>
      <w:r>
        <w:rPr>
          <w:rFonts w:ascii="Calibri" w:eastAsia="Calibri" w:hAnsi="Calibri" w:cs="Calibri"/>
          <w:sz w:val="21"/>
          <w:szCs w:val="21"/>
        </w:rPr>
        <w:t>Jhonatan</w:t>
      </w:r>
      <w:proofErr w:type="spellEnd"/>
      <w:r>
        <w:rPr>
          <w:rFonts w:ascii="Calibri" w:eastAsia="Calibri" w:hAnsi="Calibri" w:cs="Calibri"/>
          <w:sz w:val="21"/>
          <w:szCs w:val="21"/>
        </w:rPr>
        <w:t xml:space="preserve"> Fernando González Calero, Director de Prevención y Erradicación del Trabajo infantil </w:t>
      </w:r>
    </w:p>
    <w:p w14:paraId="3493159A" w14:textId="77777777" w:rsidR="004160E6" w:rsidRDefault="00100CC5">
      <w:pPr>
        <w:numPr>
          <w:ilvl w:val="0"/>
          <w:numId w:val="118"/>
        </w:numPr>
        <w:rPr>
          <w:rFonts w:ascii="Calibri" w:eastAsia="Calibri" w:hAnsi="Calibri" w:cs="Calibri"/>
          <w:sz w:val="21"/>
          <w:szCs w:val="21"/>
        </w:rPr>
      </w:pPr>
      <w:r>
        <w:rPr>
          <w:rFonts w:ascii="Calibri" w:eastAsia="Calibri" w:hAnsi="Calibri" w:cs="Calibri"/>
          <w:sz w:val="21"/>
          <w:szCs w:val="21"/>
        </w:rPr>
        <w:t xml:space="preserve">César Mateus, Director de Asuntos Internacionales </w:t>
      </w:r>
    </w:p>
    <w:p w14:paraId="3493159B" w14:textId="77777777" w:rsidR="004160E6" w:rsidRDefault="00100CC5">
      <w:pPr>
        <w:numPr>
          <w:ilvl w:val="0"/>
          <w:numId w:val="118"/>
        </w:numPr>
        <w:rPr>
          <w:rFonts w:ascii="Calibri" w:eastAsia="Calibri" w:hAnsi="Calibri" w:cs="Calibri"/>
          <w:sz w:val="21"/>
          <w:szCs w:val="21"/>
        </w:rPr>
      </w:pPr>
      <w:r>
        <w:rPr>
          <w:rFonts w:ascii="Calibri" w:eastAsia="Calibri" w:hAnsi="Calibri" w:cs="Calibri"/>
          <w:sz w:val="21"/>
          <w:szCs w:val="21"/>
        </w:rPr>
        <w:t xml:space="preserve">Paula Meza, Asistente de Relaciones Internacionales </w:t>
      </w:r>
    </w:p>
    <w:p w14:paraId="3493159C" w14:textId="77777777" w:rsidR="004160E6" w:rsidRDefault="00100CC5">
      <w:pPr>
        <w:numPr>
          <w:ilvl w:val="0"/>
          <w:numId w:val="118"/>
        </w:numPr>
        <w:rPr>
          <w:rFonts w:ascii="Calibri" w:eastAsia="Calibri" w:hAnsi="Calibri" w:cs="Calibri"/>
          <w:sz w:val="21"/>
          <w:szCs w:val="21"/>
        </w:rPr>
      </w:pPr>
      <w:r>
        <w:rPr>
          <w:rFonts w:ascii="Calibri" w:eastAsia="Calibri" w:hAnsi="Calibri" w:cs="Calibri"/>
          <w:sz w:val="21"/>
          <w:szCs w:val="21"/>
        </w:rPr>
        <w:t xml:space="preserve">Verónica Alvarado, Comunicaciones  </w:t>
      </w:r>
    </w:p>
    <w:p w14:paraId="3493159D" w14:textId="77777777" w:rsidR="004160E6" w:rsidRDefault="00100CC5">
      <w:pPr>
        <w:numPr>
          <w:ilvl w:val="0"/>
          <w:numId w:val="118"/>
        </w:numPr>
        <w:rPr>
          <w:rFonts w:ascii="Calibri" w:eastAsia="Calibri" w:hAnsi="Calibri" w:cs="Calibri"/>
          <w:sz w:val="21"/>
          <w:szCs w:val="21"/>
        </w:rPr>
      </w:pPr>
      <w:r>
        <w:rPr>
          <w:rFonts w:ascii="Calibri" w:eastAsia="Calibri" w:hAnsi="Calibri" w:cs="Calibri"/>
          <w:sz w:val="21"/>
          <w:szCs w:val="21"/>
        </w:rPr>
        <w:t xml:space="preserve">Sandra Armijos, Comunicaciones </w:t>
      </w:r>
    </w:p>
    <w:p w14:paraId="3493159E" w14:textId="77777777" w:rsidR="004160E6" w:rsidRDefault="004160E6">
      <w:pPr>
        <w:rPr>
          <w:rFonts w:ascii="Calibri" w:eastAsia="Calibri" w:hAnsi="Calibri" w:cs="Calibri"/>
          <w:sz w:val="21"/>
          <w:szCs w:val="21"/>
        </w:rPr>
      </w:pPr>
    </w:p>
    <w:p w14:paraId="349315A1" w14:textId="77777777" w:rsidR="004160E6" w:rsidRDefault="004160E6">
      <w:pPr>
        <w:rPr>
          <w:rFonts w:ascii="Calibri" w:eastAsia="Calibri" w:hAnsi="Calibri" w:cs="Calibri"/>
          <w:b/>
          <w:sz w:val="21"/>
          <w:szCs w:val="21"/>
        </w:rPr>
      </w:pPr>
    </w:p>
    <w:p w14:paraId="349315A2" w14:textId="77777777" w:rsidR="004160E6" w:rsidRDefault="004160E6">
      <w:pPr>
        <w:rPr>
          <w:rFonts w:ascii="Calibri" w:eastAsia="Calibri" w:hAnsi="Calibri" w:cs="Calibri"/>
          <w:b/>
          <w:sz w:val="21"/>
          <w:szCs w:val="21"/>
        </w:rPr>
      </w:pPr>
    </w:p>
    <w:p w14:paraId="349315A3" w14:textId="77777777" w:rsidR="004160E6" w:rsidRPr="005414B9" w:rsidRDefault="00100CC5">
      <w:pPr>
        <w:rPr>
          <w:rFonts w:ascii="Calibri" w:eastAsia="Calibri" w:hAnsi="Calibri" w:cs="Calibri"/>
          <w:sz w:val="22"/>
          <w:szCs w:val="22"/>
        </w:rPr>
      </w:pPr>
      <w:r w:rsidRPr="005414B9">
        <w:rPr>
          <w:rFonts w:ascii="Calibri" w:eastAsia="Calibri" w:hAnsi="Calibri" w:cs="Calibri"/>
          <w:b/>
          <w:sz w:val="22"/>
          <w:szCs w:val="22"/>
        </w:rPr>
        <w:t xml:space="preserve">EL SALVADOR </w:t>
      </w:r>
      <w:r w:rsidRPr="005414B9">
        <w:rPr>
          <w:rFonts w:ascii="Calibri" w:eastAsia="Calibri" w:hAnsi="Calibri" w:cs="Calibri"/>
          <w:sz w:val="22"/>
          <w:szCs w:val="22"/>
        </w:rPr>
        <w:t>– Ministerio de Trabajo y Previsión Social</w:t>
      </w:r>
    </w:p>
    <w:p w14:paraId="349315A4" w14:textId="77777777" w:rsidR="004160E6" w:rsidRPr="005414B9" w:rsidRDefault="004160E6">
      <w:pPr>
        <w:rPr>
          <w:rFonts w:ascii="Calibri" w:eastAsia="Calibri" w:hAnsi="Calibri" w:cs="Calibri"/>
          <w:sz w:val="22"/>
          <w:szCs w:val="22"/>
        </w:rPr>
      </w:pPr>
    </w:p>
    <w:p w14:paraId="349315A5" w14:textId="77777777" w:rsidR="004160E6" w:rsidRPr="005414B9" w:rsidRDefault="00100CC5">
      <w:pPr>
        <w:numPr>
          <w:ilvl w:val="0"/>
          <w:numId w:val="116"/>
        </w:numPr>
        <w:rPr>
          <w:rFonts w:ascii="Calibri" w:eastAsia="Calibri" w:hAnsi="Calibri" w:cs="Calibri"/>
          <w:sz w:val="22"/>
          <w:szCs w:val="22"/>
        </w:rPr>
      </w:pPr>
      <w:r w:rsidRPr="005414B9">
        <w:rPr>
          <w:rFonts w:ascii="Calibri" w:eastAsia="Calibri" w:hAnsi="Calibri" w:cs="Calibri"/>
          <w:sz w:val="22"/>
          <w:szCs w:val="22"/>
        </w:rPr>
        <w:t xml:space="preserve">Karen Cardoza, Jefa de Unidad de Atención Laboral a Grupos Prioritarios </w:t>
      </w:r>
    </w:p>
    <w:p w14:paraId="349315A6" w14:textId="77777777" w:rsidR="004160E6" w:rsidRPr="005414B9" w:rsidRDefault="00100CC5">
      <w:pPr>
        <w:numPr>
          <w:ilvl w:val="0"/>
          <w:numId w:val="116"/>
        </w:numPr>
        <w:rPr>
          <w:rFonts w:ascii="Calibri" w:eastAsia="Calibri" w:hAnsi="Calibri" w:cs="Calibri"/>
          <w:sz w:val="22"/>
          <w:szCs w:val="22"/>
        </w:rPr>
      </w:pPr>
      <w:r w:rsidRPr="005414B9">
        <w:rPr>
          <w:rFonts w:ascii="Calibri" w:eastAsia="Calibri" w:hAnsi="Calibri" w:cs="Calibri"/>
          <w:sz w:val="22"/>
          <w:szCs w:val="22"/>
        </w:rPr>
        <w:t xml:space="preserve">Karla Luna, Colaboradora Jurídica  </w:t>
      </w:r>
    </w:p>
    <w:p w14:paraId="349315A7" w14:textId="77777777" w:rsidR="004160E6" w:rsidRPr="005414B9" w:rsidRDefault="00100CC5">
      <w:pPr>
        <w:numPr>
          <w:ilvl w:val="0"/>
          <w:numId w:val="116"/>
        </w:numPr>
        <w:rPr>
          <w:rFonts w:ascii="Calibri" w:eastAsia="Calibri" w:hAnsi="Calibri" w:cs="Calibri"/>
          <w:sz w:val="22"/>
          <w:szCs w:val="22"/>
        </w:rPr>
      </w:pPr>
      <w:r w:rsidRPr="005414B9">
        <w:rPr>
          <w:rFonts w:ascii="Calibri" w:eastAsia="Calibri" w:hAnsi="Calibri" w:cs="Calibri"/>
          <w:sz w:val="22"/>
          <w:szCs w:val="22"/>
        </w:rPr>
        <w:t xml:space="preserve">Gilma Yesenia Palacio de Brito, Inspectora del Trabajo </w:t>
      </w:r>
    </w:p>
    <w:p w14:paraId="349315A8" w14:textId="77777777" w:rsidR="004160E6" w:rsidRPr="005414B9" w:rsidRDefault="004160E6">
      <w:pPr>
        <w:rPr>
          <w:rFonts w:ascii="Calibri" w:eastAsia="Calibri" w:hAnsi="Calibri" w:cs="Calibri"/>
          <w:sz w:val="22"/>
          <w:szCs w:val="22"/>
          <w:highlight w:val="green"/>
        </w:rPr>
      </w:pPr>
    </w:p>
    <w:p w14:paraId="349315A9" w14:textId="77777777" w:rsidR="004160E6" w:rsidRPr="005414B9" w:rsidRDefault="004160E6">
      <w:pPr>
        <w:rPr>
          <w:rFonts w:ascii="Calibri" w:eastAsia="Calibri" w:hAnsi="Calibri" w:cs="Calibri"/>
          <w:b/>
          <w:sz w:val="22"/>
          <w:szCs w:val="22"/>
        </w:rPr>
      </w:pPr>
    </w:p>
    <w:p w14:paraId="349315AA" w14:textId="77777777" w:rsidR="004160E6" w:rsidRPr="005414B9" w:rsidRDefault="00100CC5">
      <w:pPr>
        <w:rPr>
          <w:rFonts w:ascii="Calibri" w:eastAsia="Calibri" w:hAnsi="Calibri" w:cs="Calibri"/>
          <w:sz w:val="22"/>
          <w:szCs w:val="22"/>
        </w:rPr>
      </w:pPr>
      <w:r w:rsidRPr="005414B9">
        <w:rPr>
          <w:rFonts w:ascii="Calibri" w:eastAsia="Calibri" w:hAnsi="Calibri" w:cs="Calibri"/>
          <w:b/>
          <w:sz w:val="22"/>
          <w:szCs w:val="22"/>
        </w:rPr>
        <w:t xml:space="preserve">GRENADA – </w:t>
      </w:r>
      <w:r w:rsidRPr="005414B9">
        <w:rPr>
          <w:rFonts w:ascii="Calibri" w:eastAsia="Calibri" w:hAnsi="Calibri" w:cs="Calibri"/>
          <w:sz w:val="22"/>
          <w:szCs w:val="22"/>
        </w:rPr>
        <w:t>Ministry of Labour</w:t>
      </w:r>
    </w:p>
    <w:p w14:paraId="349315AB" w14:textId="77777777" w:rsidR="004160E6" w:rsidRPr="005414B9" w:rsidRDefault="004160E6">
      <w:pPr>
        <w:rPr>
          <w:rFonts w:ascii="Calibri" w:eastAsia="Calibri" w:hAnsi="Calibri" w:cs="Calibri"/>
          <w:sz w:val="22"/>
          <w:szCs w:val="22"/>
        </w:rPr>
      </w:pPr>
    </w:p>
    <w:p w14:paraId="349315AC" w14:textId="77777777" w:rsidR="004160E6" w:rsidRPr="005414B9" w:rsidRDefault="00100CC5">
      <w:pPr>
        <w:numPr>
          <w:ilvl w:val="0"/>
          <w:numId w:val="117"/>
        </w:numPr>
        <w:rPr>
          <w:rFonts w:ascii="Calibri" w:eastAsia="Calibri" w:hAnsi="Calibri" w:cs="Calibri"/>
          <w:sz w:val="22"/>
          <w:szCs w:val="22"/>
        </w:rPr>
      </w:pPr>
      <w:r w:rsidRPr="005414B9">
        <w:rPr>
          <w:rFonts w:ascii="Calibri" w:eastAsia="Calibri" w:hAnsi="Calibri" w:cs="Calibri"/>
          <w:sz w:val="22"/>
          <w:szCs w:val="22"/>
        </w:rPr>
        <w:t xml:space="preserve">Brenda Bain, </w:t>
      </w:r>
      <w:proofErr w:type="spellStart"/>
      <w:r w:rsidRPr="005414B9">
        <w:rPr>
          <w:rFonts w:ascii="Calibri" w:eastAsia="Calibri" w:hAnsi="Calibri" w:cs="Calibri"/>
          <w:sz w:val="22"/>
          <w:szCs w:val="22"/>
        </w:rPr>
        <w:t>Planning</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Officer</w:t>
      </w:r>
      <w:proofErr w:type="spellEnd"/>
      <w:r w:rsidRPr="005414B9">
        <w:rPr>
          <w:rFonts w:ascii="Calibri" w:eastAsia="Calibri" w:hAnsi="Calibri" w:cs="Calibri"/>
          <w:sz w:val="22"/>
          <w:szCs w:val="22"/>
        </w:rPr>
        <w:t xml:space="preserve">  </w:t>
      </w:r>
    </w:p>
    <w:p w14:paraId="349315AD" w14:textId="77777777" w:rsidR="004160E6" w:rsidRPr="005414B9" w:rsidRDefault="00100CC5">
      <w:pPr>
        <w:numPr>
          <w:ilvl w:val="0"/>
          <w:numId w:val="117"/>
        </w:numPr>
        <w:rPr>
          <w:rFonts w:ascii="Calibri" w:eastAsia="Calibri" w:hAnsi="Calibri" w:cs="Calibri"/>
          <w:sz w:val="22"/>
          <w:szCs w:val="22"/>
        </w:rPr>
      </w:pPr>
      <w:proofErr w:type="spellStart"/>
      <w:r w:rsidRPr="005414B9">
        <w:rPr>
          <w:rFonts w:ascii="Calibri" w:eastAsia="Calibri" w:hAnsi="Calibri" w:cs="Calibri"/>
          <w:sz w:val="22"/>
          <w:szCs w:val="22"/>
        </w:rPr>
        <w:t>Jeryll</w:t>
      </w:r>
      <w:proofErr w:type="spellEnd"/>
      <w:r w:rsidRPr="005414B9">
        <w:rPr>
          <w:rFonts w:ascii="Calibri" w:eastAsia="Calibri" w:hAnsi="Calibri" w:cs="Calibri"/>
          <w:sz w:val="22"/>
          <w:szCs w:val="22"/>
        </w:rPr>
        <w:t xml:space="preserve"> Francis, </w:t>
      </w:r>
      <w:proofErr w:type="spellStart"/>
      <w:r w:rsidRPr="005414B9">
        <w:rPr>
          <w:rFonts w:ascii="Calibri" w:eastAsia="Calibri" w:hAnsi="Calibri" w:cs="Calibri"/>
          <w:sz w:val="22"/>
          <w:szCs w:val="22"/>
        </w:rPr>
        <w:t>Labour</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Officer</w:t>
      </w:r>
      <w:proofErr w:type="spellEnd"/>
    </w:p>
    <w:p w14:paraId="349315AE" w14:textId="77777777" w:rsidR="004160E6" w:rsidRPr="005414B9" w:rsidRDefault="00100CC5">
      <w:pPr>
        <w:numPr>
          <w:ilvl w:val="0"/>
          <w:numId w:val="117"/>
        </w:numPr>
        <w:rPr>
          <w:rFonts w:ascii="Calibri" w:eastAsia="Calibri" w:hAnsi="Calibri" w:cs="Calibri"/>
          <w:sz w:val="22"/>
          <w:szCs w:val="22"/>
        </w:rPr>
      </w:pPr>
      <w:proofErr w:type="spellStart"/>
      <w:r w:rsidRPr="005414B9">
        <w:rPr>
          <w:rFonts w:ascii="Calibri" w:eastAsia="Calibri" w:hAnsi="Calibri" w:cs="Calibri"/>
          <w:sz w:val="22"/>
          <w:szCs w:val="22"/>
        </w:rPr>
        <w:t>Neesha</w:t>
      </w:r>
      <w:proofErr w:type="spellEnd"/>
      <w:r w:rsidRPr="005414B9">
        <w:rPr>
          <w:rFonts w:ascii="Calibri" w:eastAsia="Calibri" w:hAnsi="Calibri" w:cs="Calibri"/>
          <w:sz w:val="22"/>
          <w:szCs w:val="22"/>
        </w:rPr>
        <w:t xml:space="preserve"> Lewis, </w:t>
      </w:r>
      <w:proofErr w:type="spellStart"/>
      <w:r w:rsidRPr="005414B9">
        <w:rPr>
          <w:rFonts w:ascii="Calibri" w:eastAsia="Calibri" w:hAnsi="Calibri" w:cs="Calibri"/>
          <w:sz w:val="22"/>
          <w:szCs w:val="22"/>
        </w:rPr>
        <w:t>Labour</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Officer</w:t>
      </w:r>
      <w:proofErr w:type="spellEnd"/>
      <w:r w:rsidRPr="005414B9">
        <w:rPr>
          <w:rFonts w:ascii="Calibri" w:eastAsia="Calibri" w:hAnsi="Calibri" w:cs="Calibri"/>
          <w:sz w:val="22"/>
          <w:szCs w:val="22"/>
        </w:rPr>
        <w:t xml:space="preserve"> </w:t>
      </w:r>
    </w:p>
    <w:p w14:paraId="349315AF" w14:textId="77777777" w:rsidR="004160E6" w:rsidRPr="005414B9" w:rsidRDefault="004160E6">
      <w:pPr>
        <w:rPr>
          <w:rFonts w:ascii="Calibri" w:eastAsia="Calibri" w:hAnsi="Calibri" w:cs="Calibri"/>
          <w:sz w:val="22"/>
          <w:szCs w:val="22"/>
        </w:rPr>
      </w:pPr>
    </w:p>
    <w:p w14:paraId="349315B0" w14:textId="77777777" w:rsidR="004160E6" w:rsidRPr="005414B9" w:rsidRDefault="004160E6">
      <w:pPr>
        <w:rPr>
          <w:rFonts w:ascii="Calibri" w:eastAsia="Calibri" w:hAnsi="Calibri" w:cs="Calibri"/>
          <w:b/>
          <w:sz w:val="22"/>
          <w:szCs w:val="22"/>
        </w:rPr>
      </w:pPr>
    </w:p>
    <w:p w14:paraId="349315B1" w14:textId="77777777" w:rsidR="004160E6" w:rsidRPr="005414B9" w:rsidRDefault="00100CC5">
      <w:pPr>
        <w:rPr>
          <w:rFonts w:ascii="Calibri" w:eastAsia="Calibri" w:hAnsi="Calibri" w:cs="Calibri"/>
          <w:sz w:val="22"/>
          <w:szCs w:val="22"/>
        </w:rPr>
      </w:pPr>
      <w:r w:rsidRPr="005414B9">
        <w:rPr>
          <w:rFonts w:ascii="Calibri" w:eastAsia="Calibri" w:hAnsi="Calibri" w:cs="Calibri"/>
          <w:b/>
          <w:sz w:val="22"/>
          <w:szCs w:val="22"/>
        </w:rPr>
        <w:t>GUATEMALA</w:t>
      </w:r>
      <w:r w:rsidRPr="005414B9">
        <w:rPr>
          <w:rFonts w:ascii="Calibri" w:eastAsia="Calibri" w:hAnsi="Calibri" w:cs="Calibri"/>
          <w:sz w:val="22"/>
          <w:szCs w:val="22"/>
        </w:rPr>
        <w:t xml:space="preserve"> – Ministerio de Trabajo y Previsión Social</w:t>
      </w:r>
    </w:p>
    <w:p w14:paraId="349315B2" w14:textId="77777777" w:rsidR="004160E6" w:rsidRPr="005414B9" w:rsidRDefault="004160E6">
      <w:pPr>
        <w:rPr>
          <w:rFonts w:ascii="Calibri" w:eastAsia="Calibri" w:hAnsi="Calibri" w:cs="Calibri"/>
          <w:sz w:val="22"/>
          <w:szCs w:val="22"/>
        </w:rPr>
      </w:pPr>
    </w:p>
    <w:p w14:paraId="349315B3" w14:textId="77777777" w:rsidR="004160E6" w:rsidRPr="005414B9" w:rsidRDefault="00100CC5">
      <w:pPr>
        <w:numPr>
          <w:ilvl w:val="0"/>
          <w:numId w:val="108"/>
        </w:numPr>
        <w:rPr>
          <w:rFonts w:ascii="Calibri" w:eastAsia="Calibri" w:hAnsi="Calibri" w:cs="Calibri"/>
          <w:sz w:val="22"/>
          <w:szCs w:val="22"/>
        </w:rPr>
      </w:pPr>
      <w:proofErr w:type="spellStart"/>
      <w:r w:rsidRPr="005414B9">
        <w:rPr>
          <w:rFonts w:ascii="Calibri" w:eastAsia="Calibri" w:hAnsi="Calibri" w:cs="Calibri"/>
          <w:sz w:val="22"/>
          <w:szCs w:val="22"/>
        </w:rPr>
        <w:t>Marissa</w:t>
      </w:r>
      <w:proofErr w:type="spellEnd"/>
      <w:r w:rsidRPr="005414B9">
        <w:rPr>
          <w:rFonts w:ascii="Calibri" w:eastAsia="Calibri" w:hAnsi="Calibri" w:cs="Calibri"/>
          <w:sz w:val="22"/>
          <w:szCs w:val="22"/>
        </w:rPr>
        <w:t xml:space="preserve"> Anleu De Leon, Subdirectora de Inspección del Trabajo</w:t>
      </w:r>
    </w:p>
    <w:p w14:paraId="349315B4" w14:textId="77777777" w:rsidR="004160E6" w:rsidRPr="005414B9" w:rsidRDefault="00100CC5">
      <w:pPr>
        <w:numPr>
          <w:ilvl w:val="0"/>
          <w:numId w:val="108"/>
        </w:numPr>
        <w:rPr>
          <w:rFonts w:ascii="Calibri" w:eastAsia="Calibri" w:hAnsi="Calibri" w:cs="Calibri"/>
          <w:sz w:val="22"/>
          <w:szCs w:val="22"/>
        </w:rPr>
      </w:pPr>
      <w:r w:rsidRPr="005414B9">
        <w:rPr>
          <w:rFonts w:ascii="Calibri" w:eastAsia="Calibri" w:hAnsi="Calibri" w:cs="Calibri"/>
          <w:sz w:val="22"/>
          <w:szCs w:val="22"/>
        </w:rPr>
        <w:t>Juana Sotz Chex, Jefa de Sección Mujer Trabajadora</w:t>
      </w:r>
    </w:p>
    <w:p w14:paraId="349315B5" w14:textId="77777777" w:rsidR="004160E6" w:rsidRPr="005414B9" w:rsidRDefault="004160E6">
      <w:pPr>
        <w:rPr>
          <w:rFonts w:ascii="Calibri" w:eastAsia="Calibri" w:hAnsi="Calibri" w:cs="Calibri"/>
          <w:sz w:val="22"/>
          <w:szCs w:val="22"/>
        </w:rPr>
      </w:pPr>
    </w:p>
    <w:p w14:paraId="349315B6" w14:textId="77777777" w:rsidR="004160E6" w:rsidRPr="005414B9" w:rsidRDefault="004160E6">
      <w:pPr>
        <w:rPr>
          <w:rFonts w:ascii="Calibri" w:eastAsia="Calibri" w:hAnsi="Calibri" w:cs="Calibri"/>
          <w:b/>
          <w:sz w:val="22"/>
          <w:szCs w:val="22"/>
        </w:rPr>
      </w:pPr>
    </w:p>
    <w:p w14:paraId="349315B7" w14:textId="77777777" w:rsidR="004160E6" w:rsidRPr="005414B9" w:rsidRDefault="00100CC5">
      <w:pPr>
        <w:rPr>
          <w:rFonts w:ascii="Calibri" w:eastAsia="Calibri" w:hAnsi="Calibri" w:cs="Calibri"/>
          <w:sz w:val="22"/>
          <w:szCs w:val="22"/>
        </w:rPr>
      </w:pPr>
      <w:r w:rsidRPr="005414B9">
        <w:rPr>
          <w:rFonts w:ascii="Calibri" w:eastAsia="Calibri" w:hAnsi="Calibri" w:cs="Calibri"/>
          <w:b/>
          <w:sz w:val="22"/>
          <w:szCs w:val="22"/>
        </w:rPr>
        <w:t xml:space="preserve">GUYANA </w:t>
      </w:r>
      <w:proofErr w:type="gramStart"/>
      <w:r w:rsidRPr="005414B9">
        <w:rPr>
          <w:rFonts w:ascii="Calibri" w:eastAsia="Calibri" w:hAnsi="Calibri" w:cs="Calibri"/>
          <w:b/>
          <w:sz w:val="22"/>
          <w:szCs w:val="22"/>
        </w:rPr>
        <w:t xml:space="preserve">-  </w:t>
      </w:r>
      <w:r w:rsidRPr="005414B9">
        <w:rPr>
          <w:rFonts w:ascii="Calibri" w:eastAsia="Calibri" w:hAnsi="Calibri" w:cs="Calibri"/>
          <w:sz w:val="22"/>
          <w:szCs w:val="22"/>
        </w:rPr>
        <w:t>Ministry</w:t>
      </w:r>
      <w:proofErr w:type="gramEnd"/>
      <w:r w:rsidRPr="005414B9">
        <w:rPr>
          <w:rFonts w:ascii="Calibri" w:eastAsia="Calibri" w:hAnsi="Calibri" w:cs="Calibri"/>
          <w:sz w:val="22"/>
          <w:szCs w:val="22"/>
        </w:rPr>
        <w:t xml:space="preserve"> of Labour</w:t>
      </w:r>
    </w:p>
    <w:p w14:paraId="349315B8" w14:textId="77777777" w:rsidR="004160E6" w:rsidRPr="005414B9" w:rsidRDefault="004160E6">
      <w:pPr>
        <w:rPr>
          <w:rFonts w:ascii="Calibri" w:eastAsia="Calibri" w:hAnsi="Calibri" w:cs="Calibri"/>
          <w:sz w:val="22"/>
          <w:szCs w:val="22"/>
        </w:rPr>
      </w:pPr>
    </w:p>
    <w:p w14:paraId="349315B9" w14:textId="77777777" w:rsidR="004160E6" w:rsidRPr="005414B9" w:rsidRDefault="00100CC5">
      <w:pPr>
        <w:numPr>
          <w:ilvl w:val="0"/>
          <w:numId w:val="109"/>
        </w:numPr>
        <w:rPr>
          <w:rFonts w:ascii="Calibri" w:eastAsia="Calibri" w:hAnsi="Calibri" w:cs="Calibri"/>
          <w:sz w:val="22"/>
          <w:szCs w:val="22"/>
        </w:rPr>
      </w:pPr>
      <w:proofErr w:type="spellStart"/>
      <w:r w:rsidRPr="005414B9">
        <w:rPr>
          <w:rFonts w:ascii="Calibri" w:eastAsia="Calibri" w:hAnsi="Calibri" w:cs="Calibri"/>
          <w:sz w:val="22"/>
          <w:szCs w:val="22"/>
        </w:rPr>
        <w:t>Dhaneshwar</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Deonaire</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Chief</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Labour</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Officer</w:t>
      </w:r>
      <w:proofErr w:type="spellEnd"/>
      <w:r w:rsidRPr="005414B9">
        <w:rPr>
          <w:rFonts w:ascii="Calibri" w:eastAsia="Calibri" w:hAnsi="Calibri" w:cs="Calibri"/>
          <w:sz w:val="22"/>
          <w:szCs w:val="22"/>
        </w:rPr>
        <w:t xml:space="preserve"> </w:t>
      </w:r>
    </w:p>
    <w:p w14:paraId="349315BA" w14:textId="77777777" w:rsidR="004160E6" w:rsidRPr="005414B9" w:rsidRDefault="00100CC5">
      <w:pPr>
        <w:numPr>
          <w:ilvl w:val="0"/>
          <w:numId w:val="109"/>
        </w:numPr>
        <w:rPr>
          <w:rFonts w:ascii="Calibri" w:eastAsia="Calibri" w:hAnsi="Calibri" w:cs="Calibri"/>
          <w:sz w:val="22"/>
          <w:szCs w:val="22"/>
        </w:rPr>
      </w:pPr>
      <w:proofErr w:type="spellStart"/>
      <w:r w:rsidRPr="005414B9">
        <w:rPr>
          <w:rFonts w:ascii="Calibri" w:eastAsia="Calibri" w:hAnsi="Calibri" w:cs="Calibri"/>
          <w:sz w:val="22"/>
          <w:szCs w:val="22"/>
        </w:rPr>
        <w:t>Prandatt</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Basdeo</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Labour</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Officer</w:t>
      </w:r>
      <w:proofErr w:type="spellEnd"/>
      <w:r w:rsidRPr="005414B9">
        <w:rPr>
          <w:rFonts w:ascii="Calibri" w:eastAsia="Calibri" w:hAnsi="Calibri" w:cs="Calibri"/>
          <w:sz w:val="22"/>
          <w:szCs w:val="22"/>
        </w:rPr>
        <w:t xml:space="preserve"> </w:t>
      </w:r>
    </w:p>
    <w:p w14:paraId="349315BB" w14:textId="77777777" w:rsidR="004160E6" w:rsidRDefault="004160E6">
      <w:pPr>
        <w:rPr>
          <w:rFonts w:ascii="Calibri" w:eastAsia="Calibri" w:hAnsi="Calibri" w:cs="Calibri"/>
          <w:sz w:val="21"/>
          <w:szCs w:val="21"/>
        </w:rPr>
      </w:pPr>
    </w:p>
    <w:p w14:paraId="349315BC" w14:textId="77777777" w:rsidR="004160E6" w:rsidRDefault="004160E6">
      <w:pPr>
        <w:rPr>
          <w:rFonts w:ascii="Calibri" w:eastAsia="Calibri" w:hAnsi="Calibri" w:cs="Calibri"/>
          <w:b/>
          <w:sz w:val="21"/>
          <w:szCs w:val="21"/>
        </w:rPr>
      </w:pPr>
    </w:p>
    <w:p w14:paraId="349315BD" w14:textId="77777777" w:rsidR="004160E6" w:rsidRPr="001E3997" w:rsidRDefault="00100CC5">
      <w:pPr>
        <w:rPr>
          <w:rFonts w:ascii="Calibri" w:eastAsia="Calibri" w:hAnsi="Calibri" w:cs="Calibri"/>
          <w:b/>
          <w:sz w:val="22"/>
          <w:szCs w:val="22"/>
          <w:lang w:val="fr-CA"/>
        </w:rPr>
      </w:pPr>
      <w:r w:rsidRPr="001E3997">
        <w:rPr>
          <w:rFonts w:ascii="Calibri" w:eastAsia="Calibri" w:hAnsi="Calibri" w:cs="Calibri"/>
          <w:b/>
          <w:sz w:val="22"/>
          <w:szCs w:val="22"/>
          <w:lang w:val="fr-CA"/>
        </w:rPr>
        <w:t xml:space="preserve">HAITI - </w:t>
      </w:r>
      <w:r w:rsidRPr="001E3997">
        <w:rPr>
          <w:rFonts w:ascii="Calibri" w:eastAsia="Calibri" w:hAnsi="Calibri" w:cs="Calibri"/>
          <w:sz w:val="22"/>
          <w:szCs w:val="22"/>
          <w:lang w:val="fr-CA"/>
        </w:rPr>
        <w:t>Ministère des Affaires Sociales et du Travail</w:t>
      </w:r>
    </w:p>
    <w:p w14:paraId="349315BE" w14:textId="77777777" w:rsidR="004160E6" w:rsidRPr="001E3997" w:rsidRDefault="004160E6">
      <w:pPr>
        <w:rPr>
          <w:rFonts w:ascii="Calibri" w:eastAsia="Calibri" w:hAnsi="Calibri" w:cs="Calibri"/>
          <w:sz w:val="22"/>
          <w:szCs w:val="22"/>
          <w:lang w:val="fr-CA"/>
        </w:rPr>
      </w:pPr>
    </w:p>
    <w:p w14:paraId="349315BF" w14:textId="77777777" w:rsidR="004160E6" w:rsidRPr="001E3997" w:rsidRDefault="00100CC5">
      <w:pPr>
        <w:numPr>
          <w:ilvl w:val="0"/>
          <w:numId w:val="110"/>
        </w:numPr>
        <w:rPr>
          <w:rFonts w:ascii="Calibri" w:eastAsia="Calibri" w:hAnsi="Calibri" w:cs="Calibri"/>
          <w:sz w:val="22"/>
          <w:szCs w:val="22"/>
          <w:lang w:val="fr-CA"/>
        </w:rPr>
      </w:pPr>
      <w:r w:rsidRPr="001E3997">
        <w:rPr>
          <w:rFonts w:ascii="Calibri" w:eastAsia="Calibri" w:hAnsi="Calibri" w:cs="Calibri"/>
          <w:sz w:val="22"/>
          <w:szCs w:val="22"/>
          <w:lang w:val="fr-CA"/>
        </w:rPr>
        <w:t xml:space="preserve">André </w:t>
      </w:r>
      <w:proofErr w:type="spellStart"/>
      <w:r w:rsidRPr="001E3997">
        <w:rPr>
          <w:rFonts w:ascii="Calibri" w:eastAsia="Calibri" w:hAnsi="Calibri" w:cs="Calibri"/>
          <w:sz w:val="22"/>
          <w:szCs w:val="22"/>
          <w:lang w:val="fr-CA"/>
        </w:rPr>
        <w:t>Ibreus</w:t>
      </w:r>
      <w:proofErr w:type="spellEnd"/>
      <w:r w:rsidRPr="001E3997">
        <w:rPr>
          <w:rFonts w:ascii="Calibri" w:eastAsia="Calibri" w:hAnsi="Calibri" w:cs="Calibri"/>
          <w:sz w:val="22"/>
          <w:szCs w:val="22"/>
          <w:lang w:val="fr-CA"/>
        </w:rPr>
        <w:t xml:space="preserve">, Assistant </w:t>
      </w:r>
      <w:proofErr w:type="spellStart"/>
      <w:r w:rsidRPr="001E3997">
        <w:rPr>
          <w:rFonts w:ascii="Calibri" w:eastAsia="Calibri" w:hAnsi="Calibri" w:cs="Calibri"/>
          <w:sz w:val="22"/>
          <w:szCs w:val="22"/>
          <w:lang w:val="fr-CA"/>
        </w:rPr>
        <w:t>Directour</w:t>
      </w:r>
      <w:proofErr w:type="spellEnd"/>
      <w:r w:rsidRPr="001E3997">
        <w:rPr>
          <w:rFonts w:ascii="Calibri" w:eastAsia="Calibri" w:hAnsi="Calibri" w:cs="Calibri"/>
          <w:sz w:val="22"/>
          <w:szCs w:val="22"/>
          <w:lang w:val="fr-CA"/>
        </w:rPr>
        <w:t xml:space="preserve"> du Travail</w:t>
      </w:r>
    </w:p>
    <w:p w14:paraId="349315C0" w14:textId="77777777" w:rsidR="004160E6" w:rsidRPr="005414B9" w:rsidRDefault="00100CC5">
      <w:pPr>
        <w:numPr>
          <w:ilvl w:val="0"/>
          <w:numId w:val="110"/>
        </w:numPr>
        <w:rPr>
          <w:rFonts w:ascii="Calibri" w:eastAsia="Calibri" w:hAnsi="Calibri" w:cs="Calibri"/>
          <w:sz w:val="22"/>
          <w:szCs w:val="22"/>
        </w:rPr>
      </w:pPr>
      <w:r w:rsidRPr="005414B9">
        <w:rPr>
          <w:rFonts w:ascii="Calibri" w:eastAsia="Calibri" w:hAnsi="Calibri" w:cs="Calibri"/>
          <w:sz w:val="22"/>
          <w:szCs w:val="22"/>
        </w:rPr>
        <w:t xml:space="preserve">Cynthia, </w:t>
      </w:r>
      <w:proofErr w:type="spellStart"/>
      <w:r w:rsidRPr="005414B9">
        <w:rPr>
          <w:rFonts w:ascii="Calibri" w:eastAsia="Calibri" w:hAnsi="Calibri" w:cs="Calibri"/>
          <w:sz w:val="22"/>
          <w:szCs w:val="22"/>
        </w:rPr>
        <w:t>Hyppolite</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Inspectrice</w:t>
      </w:r>
      <w:proofErr w:type="spellEnd"/>
    </w:p>
    <w:p w14:paraId="349315C1" w14:textId="77777777" w:rsidR="004160E6" w:rsidRPr="001E3997" w:rsidRDefault="00100CC5">
      <w:pPr>
        <w:numPr>
          <w:ilvl w:val="0"/>
          <w:numId w:val="110"/>
        </w:numPr>
        <w:rPr>
          <w:rFonts w:ascii="Calibri" w:eastAsia="Calibri" w:hAnsi="Calibri" w:cs="Calibri"/>
          <w:sz w:val="22"/>
          <w:szCs w:val="22"/>
          <w:lang w:val="fr-CA"/>
        </w:rPr>
      </w:pPr>
      <w:r w:rsidRPr="001E3997">
        <w:rPr>
          <w:rFonts w:ascii="Calibri" w:eastAsia="Calibri" w:hAnsi="Calibri" w:cs="Calibri"/>
          <w:sz w:val="22"/>
          <w:szCs w:val="22"/>
          <w:lang w:val="fr-CA"/>
        </w:rPr>
        <w:t xml:space="preserve">Rose </w:t>
      </w:r>
      <w:proofErr w:type="spellStart"/>
      <w:r w:rsidRPr="001E3997">
        <w:rPr>
          <w:rFonts w:ascii="Calibri" w:eastAsia="Calibri" w:hAnsi="Calibri" w:cs="Calibri"/>
          <w:sz w:val="22"/>
          <w:szCs w:val="22"/>
          <w:lang w:val="fr-CA"/>
        </w:rPr>
        <w:t>Darline</w:t>
      </w:r>
      <w:proofErr w:type="spellEnd"/>
      <w:r w:rsidRPr="001E3997">
        <w:rPr>
          <w:rFonts w:ascii="Calibri" w:eastAsia="Calibri" w:hAnsi="Calibri" w:cs="Calibri"/>
          <w:sz w:val="22"/>
          <w:szCs w:val="22"/>
          <w:lang w:val="fr-CA"/>
        </w:rPr>
        <w:t xml:space="preserve">, </w:t>
      </w:r>
      <w:proofErr w:type="spellStart"/>
      <w:r w:rsidRPr="001E3997">
        <w:rPr>
          <w:rFonts w:ascii="Calibri" w:eastAsia="Calibri" w:hAnsi="Calibri" w:cs="Calibri"/>
          <w:sz w:val="22"/>
          <w:szCs w:val="22"/>
          <w:lang w:val="fr-CA"/>
        </w:rPr>
        <w:t>Tilhomme</w:t>
      </w:r>
      <w:proofErr w:type="spellEnd"/>
      <w:r w:rsidRPr="001E3997">
        <w:rPr>
          <w:rFonts w:ascii="Calibri" w:eastAsia="Calibri" w:hAnsi="Calibri" w:cs="Calibri"/>
          <w:sz w:val="22"/>
          <w:szCs w:val="22"/>
          <w:lang w:val="fr-CA"/>
        </w:rPr>
        <w:t xml:space="preserve"> </w:t>
      </w:r>
      <w:proofErr w:type="spellStart"/>
      <w:r w:rsidRPr="001E3997">
        <w:rPr>
          <w:rFonts w:ascii="Calibri" w:eastAsia="Calibri" w:hAnsi="Calibri" w:cs="Calibri"/>
          <w:sz w:val="22"/>
          <w:szCs w:val="22"/>
          <w:lang w:val="fr-CA"/>
        </w:rPr>
        <w:t>Altéjacques</w:t>
      </w:r>
      <w:proofErr w:type="spellEnd"/>
      <w:r w:rsidRPr="001E3997">
        <w:rPr>
          <w:rFonts w:ascii="Calibri" w:eastAsia="Calibri" w:hAnsi="Calibri" w:cs="Calibri"/>
          <w:sz w:val="22"/>
          <w:szCs w:val="22"/>
          <w:lang w:val="fr-CA"/>
        </w:rPr>
        <w:t>, Chargée de Mission</w:t>
      </w:r>
    </w:p>
    <w:p w14:paraId="349315C2" w14:textId="77777777" w:rsidR="004160E6" w:rsidRPr="001E3997" w:rsidRDefault="00100CC5">
      <w:pPr>
        <w:numPr>
          <w:ilvl w:val="0"/>
          <w:numId w:val="110"/>
        </w:numPr>
        <w:rPr>
          <w:rFonts w:ascii="Calibri" w:eastAsia="Calibri" w:hAnsi="Calibri" w:cs="Calibri"/>
          <w:sz w:val="22"/>
          <w:szCs w:val="22"/>
          <w:lang w:val="fr-CA"/>
        </w:rPr>
      </w:pPr>
      <w:proofErr w:type="spellStart"/>
      <w:r w:rsidRPr="001E3997">
        <w:rPr>
          <w:rFonts w:ascii="Calibri" w:eastAsia="Calibri" w:hAnsi="Calibri" w:cs="Calibri"/>
          <w:sz w:val="22"/>
          <w:szCs w:val="22"/>
          <w:lang w:val="fr-CA"/>
        </w:rPr>
        <w:t>Guerline</w:t>
      </w:r>
      <w:proofErr w:type="spellEnd"/>
      <w:r w:rsidRPr="001E3997">
        <w:rPr>
          <w:rFonts w:ascii="Calibri" w:eastAsia="Calibri" w:hAnsi="Calibri" w:cs="Calibri"/>
          <w:sz w:val="22"/>
          <w:szCs w:val="22"/>
          <w:lang w:val="fr-CA"/>
        </w:rPr>
        <w:t xml:space="preserve"> Jean- Louise, Directrice Du Travail</w:t>
      </w:r>
    </w:p>
    <w:p w14:paraId="349315C3" w14:textId="77777777" w:rsidR="004160E6" w:rsidRPr="005414B9" w:rsidRDefault="00100CC5">
      <w:pPr>
        <w:numPr>
          <w:ilvl w:val="0"/>
          <w:numId w:val="110"/>
        </w:numPr>
        <w:rPr>
          <w:rFonts w:ascii="Calibri" w:eastAsia="Calibri" w:hAnsi="Calibri" w:cs="Calibri"/>
          <w:sz w:val="22"/>
          <w:szCs w:val="22"/>
        </w:rPr>
      </w:pPr>
      <w:proofErr w:type="spellStart"/>
      <w:r w:rsidRPr="005414B9">
        <w:rPr>
          <w:rFonts w:ascii="Calibri" w:eastAsia="Calibri" w:hAnsi="Calibri" w:cs="Calibri"/>
          <w:sz w:val="22"/>
          <w:szCs w:val="22"/>
        </w:rPr>
        <w:t>Dimanche</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Innocent</w:t>
      </w:r>
      <w:proofErr w:type="spellEnd"/>
      <w:r w:rsidRPr="005414B9">
        <w:rPr>
          <w:rFonts w:ascii="Calibri" w:eastAsia="Calibri" w:hAnsi="Calibri" w:cs="Calibri"/>
          <w:sz w:val="22"/>
          <w:szCs w:val="22"/>
        </w:rPr>
        <w:t xml:space="preserve">, Labor Inspector </w:t>
      </w:r>
    </w:p>
    <w:p w14:paraId="349315C4" w14:textId="77777777" w:rsidR="004160E6" w:rsidRPr="005414B9" w:rsidRDefault="004160E6">
      <w:pPr>
        <w:rPr>
          <w:rFonts w:ascii="Calibri" w:eastAsia="Calibri" w:hAnsi="Calibri" w:cs="Calibri"/>
          <w:b/>
          <w:sz w:val="22"/>
          <w:szCs w:val="22"/>
        </w:rPr>
      </w:pPr>
    </w:p>
    <w:p w14:paraId="349315C5" w14:textId="77777777" w:rsidR="004160E6" w:rsidRPr="005414B9" w:rsidRDefault="004160E6">
      <w:pPr>
        <w:rPr>
          <w:rFonts w:ascii="Calibri" w:eastAsia="Calibri" w:hAnsi="Calibri" w:cs="Calibri"/>
          <w:b/>
          <w:sz w:val="22"/>
          <w:szCs w:val="22"/>
        </w:rPr>
      </w:pPr>
    </w:p>
    <w:p w14:paraId="349315C6" w14:textId="77777777" w:rsidR="004160E6" w:rsidRPr="005414B9" w:rsidRDefault="00100CC5">
      <w:pPr>
        <w:rPr>
          <w:rFonts w:ascii="Calibri" w:eastAsia="Calibri" w:hAnsi="Calibri" w:cs="Calibri"/>
          <w:b/>
          <w:sz w:val="22"/>
          <w:szCs w:val="22"/>
        </w:rPr>
      </w:pPr>
      <w:r w:rsidRPr="005414B9">
        <w:rPr>
          <w:rFonts w:ascii="Calibri" w:eastAsia="Calibri" w:hAnsi="Calibri" w:cs="Calibri"/>
          <w:b/>
          <w:sz w:val="22"/>
          <w:szCs w:val="22"/>
        </w:rPr>
        <w:t xml:space="preserve">HONDURAS </w:t>
      </w:r>
      <w:r w:rsidRPr="005414B9">
        <w:rPr>
          <w:rFonts w:ascii="Calibri" w:eastAsia="Calibri" w:hAnsi="Calibri" w:cs="Calibri"/>
          <w:sz w:val="22"/>
          <w:szCs w:val="22"/>
        </w:rPr>
        <w:t>– Secretaría del Trabajo y Seguridad Social</w:t>
      </w:r>
      <w:r w:rsidRPr="005414B9">
        <w:rPr>
          <w:rFonts w:ascii="Calibri" w:eastAsia="Calibri" w:hAnsi="Calibri" w:cs="Calibri"/>
          <w:b/>
          <w:sz w:val="22"/>
          <w:szCs w:val="22"/>
        </w:rPr>
        <w:t xml:space="preserve"> </w:t>
      </w:r>
    </w:p>
    <w:p w14:paraId="349315C7" w14:textId="77777777" w:rsidR="004160E6" w:rsidRPr="005414B9" w:rsidRDefault="004160E6">
      <w:pPr>
        <w:rPr>
          <w:rFonts w:ascii="Calibri" w:eastAsia="Calibri" w:hAnsi="Calibri" w:cs="Calibri"/>
          <w:b/>
          <w:sz w:val="22"/>
          <w:szCs w:val="22"/>
        </w:rPr>
      </w:pPr>
    </w:p>
    <w:p w14:paraId="349315C8" w14:textId="77777777" w:rsidR="004160E6" w:rsidRPr="005414B9" w:rsidRDefault="00100CC5">
      <w:pPr>
        <w:numPr>
          <w:ilvl w:val="0"/>
          <w:numId w:val="111"/>
        </w:numPr>
        <w:rPr>
          <w:rFonts w:ascii="Calibri" w:eastAsia="Calibri" w:hAnsi="Calibri" w:cs="Calibri"/>
          <w:sz w:val="22"/>
          <w:szCs w:val="22"/>
        </w:rPr>
      </w:pPr>
      <w:r w:rsidRPr="005414B9">
        <w:rPr>
          <w:rFonts w:ascii="Calibri" w:eastAsia="Calibri" w:hAnsi="Calibri" w:cs="Calibri"/>
          <w:sz w:val="22"/>
          <w:szCs w:val="22"/>
        </w:rPr>
        <w:t>Kenia Contreras, Directora General de Previsión Social</w:t>
      </w:r>
    </w:p>
    <w:p w14:paraId="349315C9" w14:textId="77777777" w:rsidR="004160E6" w:rsidRPr="005414B9" w:rsidRDefault="00100CC5">
      <w:pPr>
        <w:numPr>
          <w:ilvl w:val="0"/>
          <w:numId w:val="111"/>
        </w:numPr>
        <w:rPr>
          <w:rFonts w:ascii="Calibri" w:eastAsia="Calibri" w:hAnsi="Calibri" w:cs="Calibri"/>
          <w:sz w:val="22"/>
          <w:szCs w:val="22"/>
        </w:rPr>
      </w:pPr>
      <w:r w:rsidRPr="005414B9">
        <w:rPr>
          <w:rFonts w:ascii="Calibri" w:eastAsia="Calibri" w:hAnsi="Calibri" w:cs="Calibri"/>
          <w:sz w:val="22"/>
          <w:szCs w:val="22"/>
        </w:rPr>
        <w:t xml:space="preserve">Nelson Erazo, Asistente Técnico de Inspección </w:t>
      </w:r>
    </w:p>
    <w:p w14:paraId="349315CA" w14:textId="77777777" w:rsidR="004160E6" w:rsidRPr="005414B9" w:rsidRDefault="004160E6">
      <w:pPr>
        <w:rPr>
          <w:rFonts w:ascii="Calibri" w:eastAsia="Calibri" w:hAnsi="Calibri" w:cs="Calibri"/>
          <w:b/>
          <w:sz w:val="22"/>
          <w:szCs w:val="22"/>
        </w:rPr>
      </w:pPr>
    </w:p>
    <w:p w14:paraId="349315CB" w14:textId="77777777" w:rsidR="004160E6" w:rsidRPr="005414B9" w:rsidRDefault="004160E6">
      <w:pPr>
        <w:rPr>
          <w:rFonts w:ascii="Calibri" w:eastAsia="Calibri" w:hAnsi="Calibri" w:cs="Calibri"/>
          <w:b/>
          <w:sz w:val="22"/>
          <w:szCs w:val="22"/>
        </w:rPr>
      </w:pPr>
    </w:p>
    <w:p w14:paraId="349315CC" w14:textId="77777777" w:rsidR="004160E6" w:rsidRPr="005414B9" w:rsidRDefault="00100CC5">
      <w:pPr>
        <w:rPr>
          <w:rFonts w:ascii="Calibri" w:eastAsia="Calibri" w:hAnsi="Calibri" w:cs="Calibri"/>
          <w:sz w:val="22"/>
          <w:szCs w:val="22"/>
          <w:lang w:val="en-US"/>
        </w:rPr>
      </w:pPr>
      <w:r w:rsidRPr="005414B9">
        <w:rPr>
          <w:rFonts w:ascii="Calibri" w:eastAsia="Calibri" w:hAnsi="Calibri" w:cs="Calibri"/>
          <w:b/>
          <w:sz w:val="22"/>
          <w:szCs w:val="22"/>
          <w:lang w:val="en-US"/>
        </w:rPr>
        <w:t xml:space="preserve">JAMAICA </w:t>
      </w:r>
      <w:r w:rsidRPr="005414B9">
        <w:rPr>
          <w:rFonts w:ascii="Calibri" w:eastAsia="Calibri" w:hAnsi="Calibri" w:cs="Calibri"/>
          <w:sz w:val="22"/>
          <w:szCs w:val="22"/>
          <w:lang w:val="en-US"/>
        </w:rPr>
        <w:t xml:space="preserve">– Ministry of Labour and Social Security </w:t>
      </w:r>
    </w:p>
    <w:p w14:paraId="349315CD" w14:textId="77777777" w:rsidR="004160E6" w:rsidRPr="005414B9" w:rsidRDefault="004160E6">
      <w:pPr>
        <w:rPr>
          <w:rFonts w:ascii="Calibri" w:eastAsia="Calibri" w:hAnsi="Calibri" w:cs="Calibri"/>
          <w:sz w:val="22"/>
          <w:szCs w:val="22"/>
          <w:lang w:val="en-US"/>
        </w:rPr>
      </w:pPr>
    </w:p>
    <w:p w14:paraId="349315CE" w14:textId="77777777" w:rsidR="004160E6" w:rsidRPr="005414B9" w:rsidRDefault="00100CC5">
      <w:pPr>
        <w:numPr>
          <w:ilvl w:val="1"/>
          <w:numId w:val="112"/>
        </w:numPr>
        <w:rPr>
          <w:rFonts w:ascii="Calibri" w:eastAsia="Calibri" w:hAnsi="Calibri" w:cs="Calibri"/>
          <w:sz w:val="22"/>
          <w:szCs w:val="22"/>
          <w:lang w:val="en-US"/>
        </w:rPr>
      </w:pPr>
      <w:r w:rsidRPr="005414B9">
        <w:rPr>
          <w:rFonts w:ascii="Calibri" w:eastAsia="Calibri" w:hAnsi="Calibri" w:cs="Calibri"/>
          <w:sz w:val="22"/>
          <w:szCs w:val="22"/>
          <w:lang w:val="en-US"/>
        </w:rPr>
        <w:t xml:space="preserve">Gillian Corrodus, Divisional </w:t>
      </w:r>
      <w:proofErr w:type="gramStart"/>
      <w:r w:rsidRPr="005414B9">
        <w:rPr>
          <w:rFonts w:ascii="Calibri" w:eastAsia="Calibri" w:hAnsi="Calibri" w:cs="Calibri"/>
          <w:sz w:val="22"/>
          <w:szCs w:val="22"/>
          <w:lang w:val="en-US"/>
        </w:rPr>
        <w:t>Director,  Industrial</w:t>
      </w:r>
      <w:proofErr w:type="gramEnd"/>
      <w:r w:rsidRPr="005414B9">
        <w:rPr>
          <w:rFonts w:ascii="Calibri" w:eastAsia="Calibri" w:hAnsi="Calibri" w:cs="Calibri"/>
          <w:sz w:val="22"/>
          <w:szCs w:val="22"/>
          <w:lang w:val="en-US"/>
        </w:rPr>
        <w:t xml:space="preserve"> Relations and Allied Services</w:t>
      </w:r>
    </w:p>
    <w:p w14:paraId="349315CF" w14:textId="77777777" w:rsidR="004160E6" w:rsidRPr="005414B9" w:rsidRDefault="004160E6">
      <w:pPr>
        <w:rPr>
          <w:rFonts w:ascii="Calibri" w:eastAsia="Calibri" w:hAnsi="Calibri" w:cs="Calibri"/>
          <w:sz w:val="22"/>
          <w:szCs w:val="22"/>
          <w:lang w:val="en-US"/>
        </w:rPr>
      </w:pPr>
    </w:p>
    <w:p w14:paraId="349315D0" w14:textId="77777777" w:rsidR="004160E6" w:rsidRPr="005414B9" w:rsidRDefault="004160E6">
      <w:pPr>
        <w:rPr>
          <w:rFonts w:ascii="Calibri" w:eastAsia="Calibri" w:hAnsi="Calibri" w:cs="Calibri"/>
          <w:b/>
          <w:sz w:val="22"/>
          <w:szCs w:val="22"/>
          <w:lang w:val="en-US"/>
        </w:rPr>
      </w:pPr>
    </w:p>
    <w:p w14:paraId="349315D1" w14:textId="77777777" w:rsidR="004160E6" w:rsidRPr="005414B9" w:rsidRDefault="004160E6">
      <w:pPr>
        <w:rPr>
          <w:rFonts w:ascii="Calibri" w:eastAsia="Calibri" w:hAnsi="Calibri" w:cs="Calibri"/>
          <w:b/>
          <w:sz w:val="22"/>
          <w:szCs w:val="22"/>
          <w:lang w:val="en-US"/>
        </w:rPr>
      </w:pPr>
    </w:p>
    <w:p w14:paraId="349315D2" w14:textId="77777777" w:rsidR="004160E6" w:rsidRPr="005414B9" w:rsidRDefault="004160E6">
      <w:pPr>
        <w:rPr>
          <w:rFonts w:ascii="Calibri" w:eastAsia="Calibri" w:hAnsi="Calibri" w:cs="Calibri"/>
          <w:b/>
          <w:sz w:val="22"/>
          <w:szCs w:val="22"/>
          <w:lang w:val="en-US"/>
        </w:rPr>
      </w:pPr>
    </w:p>
    <w:p w14:paraId="349315D3" w14:textId="77777777" w:rsidR="004160E6" w:rsidRPr="005414B9" w:rsidRDefault="00100CC5">
      <w:pPr>
        <w:rPr>
          <w:rFonts w:ascii="Calibri" w:eastAsia="Calibri" w:hAnsi="Calibri" w:cs="Calibri"/>
          <w:sz w:val="22"/>
          <w:szCs w:val="22"/>
        </w:rPr>
      </w:pPr>
      <w:r w:rsidRPr="005414B9">
        <w:rPr>
          <w:rFonts w:ascii="Calibri" w:eastAsia="Calibri" w:hAnsi="Calibri" w:cs="Calibri"/>
          <w:b/>
          <w:sz w:val="22"/>
          <w:szCs w:val="22"/>
        </w:rPr>
        <w:t xml:space="preserve">MÉXICO </w:t>
      </w:r>
      <w:r w:rsidRPr="005414B9">
        <w:rPr>
          <w:rFonts w:ascii="Calibri" w:eastAsia="Calibri" w:hAnsi="Calibri" w:cs="Calibri"/>
          <w:sz w:val="22"/>
          <w:szCs w:val="22"/>
        </w:rPr>
        <w:t xml:space="preserve">– Misión Permanente ante la OEA </w:t>
      </w:r>
    </w:p>
    <w:p w14:paraId="349315D4" w14:textId="77777777" w:rsidR="004160E6" w:rsidRPr="005414B9" w:rsidRDefault="004160E6">
      <w:pPr>
        <w:rPr>
          <w:rFonts w:ascii="Calibri" w:eastAsia="Calibri" w:hAnsi="Calibri" w:cs="Calibri"/>
          <w:sz w:val="22"/>
          <w:szCs w:val="22"/>
        </w:rPr>
      </w:pPr>
    </w:p>
    <w:p w14:paraId="349315D5" w14:textId="77777777" w:rsidR="004160E6" w:rsidRPr="005414B9" w:rsidRDefault="00100CC5">
      <w:pPr>
        <w:numPr>
          <w:ilvl w:val="0"/>
          <w:numId w:val="113"/>
        </w:numPr>
        <w:rPr>
          <w:rFonts w:ascii="Calibri" w:eastAsia="Calibri" w:hAnsi="Calibri" w:cs="Calibri"/>
          <w:sz w:val="22"/>
          <w:szCs w:val="22"/>
        </w:rPr>
      </w:pPr>
      <w:r w:rsidRPr="005414B9">
        <w:rPr>
          <w:rFonts w:ascii="Calibri" w:eastAsia="Calibri" w:hAnsi="Calibri" w:cs="Calibri"/>
          <w:sz w:val="22"/>
          <w:szCs w:val="22"/>
        </w:rPr>
        <w:t>Socorro Guadalupe Jorge Cholula, Representante Alterna, Misión Permanente</w:t>
      </w:r>
    </w:p>
    <w:p w14:paraId="349315D6" w14:textId="77777777" w:rsidR="004160E6" w:rsidRPr="005414B9" w:rsidRDefault="004160E6">
      <w:pPr>
        <w:rPr>
          <w:rFonts w:ascii="Calibri" w:eastAsia="Calibri" w:hAnsi="Calibri" w:cs="Calibri"/>
          <w:b/>
          <w:sz w:val="22"/>
          <w:szCs w:val="22"/>
        </w:rPr>
      </w:pPr>
    </w:p>
    <w:p w14:paraId="349315D7" w14:textId="77777777" w:rsidR="004160E6" w:rsidRPr="005414B9" w:rsidRDefault="004160E6">
      <w:pPr>
        <w:rPr>
          <w:rFonts w:ascii="Calibri" w:eastAsia="Calibri" w:hAnsi="Calibri" w:cs="Calibri"/>
          <w:b/>
          <w:smallCaps/>
          <w:sz w:val="22"/>
          <w:szCs w:val="22"/>
        </w:rPr>
      </w:pPr>
    </w:p>
    <w:p w14:paraId="349315D8" w14:textId="77777777" w:rsidR="004160E6" w:rsidRPr="005414B9" w:rsidRDefault="00100CC5">
      <w:pPr>
        <w:rPr>
          <w:rFonts w:ascii="Calibri" w:eastAsia="Calibri" w:hAnsi="Calibri" w:cs="Calibri"/>
          <w:sz w:val="22"/>
          <w:szCs w:val="22"/>
        </w:rPr>
      </w:pPr>
      <w:r w:rsidRPr="005414B9">
        <w:rPr>
          <w:rFonts w:ascii="Calibri" w:eastAsia="Calibri" w:hAnsi="Calibri" w:cs="Calibri"/>
          <w:b/>
          <w:smallCaps/>
          <w:sz w:val="22"/>
          <w:szCs w:val="22"/>
        </w:rPr>
        <w:t>PANAMÁ</w:t>
      </w:r>
      <w:r w:rsidRPr="005414B9">
        <w:rPr>
          <w:rFonts w:ascii="Calibri" w:eastAsia="Calibri" w:hAnsi="Calibri" w:cs="Calibri"/>
          <w:b/>
          <w:sz w:val="22"/>
          <w:szCs w:val="22"/>
        </w:rPr>
        <w:t xml:space="preserve"> </w:t>
      </w:r>
      <w:r w:rsidRPr="005414B9">
        <w:rPr>
          <w:rFonts w:ascii="Calibri" w:eastAsia="Calibri" w:hAnsi="Calibri" w:cs="Calibri"/>
          <w:sz w:val="22"/>
          <w:szCs w:val="22"/>
        </w:rPr>
        <w:t>– Ministerio de Trabajo y Desarrollo Laboral</w:t>
      </w:r>
    </w:p>
    <w:p w14:paraId="349315D9" w14:textId="77777777" w:rsidR="004160E6" w:rsidRPr="005414B9" w:rsidRDefault="004160E6">
      <w:pPr>
        <w:rPr>
          <w:rFonts w:ascii="Calibri" w:eastAsia="Calibri" w:hAnsi="Calibri" w:cs="Calibri"/>
          <w:sz w:val="22"/>
          <w:szCs w:val="22"/>
        </w:rPr>
      </w:pPr>
    </w:p>
    <w:p w14:paraId="349315DA" w14:textId="77777777" w:rsidR="004160E6" w:rsidRPr="005414B9" w:rsidRDefault="00100CC5">
      <w:pPr>
        <w:numPr>
          <w:ilvl w:val="1"/>
          <w:numId w:val="114"/>
        </w:numPr>
        <w:rPr>
          <w:rFonts w:ascii="Calibri" w:eastAsia="Calibri" w:hAnsi="Calibri" w:cs="Calibri"/>
          <w:sz w:val="22"/>
          <w:szCs w:val="22"/>
        </w:rPr>
      </w:pPr>
      <w:r w:rsidRPr="005414B9">
        <w:rPr>
          <w:rFonts w:ascii="Calibri" w:eastAsia="Calibri" w:hAnsi="Calibri" w:cs="Calibri"/>
          <w:sz w:val="22"/>
          <w:szCs w:val="22"/>
        </w:rPr>
        <w:t>Yelitza Gonzalez, Directora Nacional de Equidad de Género y Equiparación de Oportunidades</w:t>
      </w:r>
    </w:p>
    <w:p w14:paraId="349315DB" w14:textId="77777777" w:rsidR="004160E6" w:rsidRPr="005414B9" w:rsidRDefault="00100CC5">
      <w:pPr>
        <w:numPr>
          <w:ilvl w:val="1"/>
          <w:numId w:val="114"/>
        </w:numPr>
        <w:rPr>
          <w:rFonts w:ascii="Calibri" w:eastAsia="Calibri" w:hAnsi="Calibri" w:cs="Calibri"/>
          <w:sz w:val="22"/>
          <w:szCs w:val="22"/>
        </w:rPr>
      </w:pPr>
      <w:r w:rsidRPr="005414B9">
        <w:rPr>
          <w:rFonts w:ascii="Calibri" w:eastAsia="Calibri" w:hAnsi="Calibri" w:cs="Calibri"/>
          <w:sz w:val="22"/>
          <w:szCs w:val="22"/>
        </w:rPr>
        <w:t xml:space="preserve">Carlos Landero, Director Nacional de Inspección de Trabajo </w:t>
      </w:r>
    </w:p>
    <w:p w14:paraId="349315DC" w14:textId="77777777" w:rsidR="004160E6" w:rsidRPr="005414B9" w:rsidRDefault="00100CC5">
      <w:pPr>
        <w:numPr>
          <w:ilvl w:val="1"/>
          <w:numId w:val="114"/>
        </w:numPr>
        <w:rPr>
          <w:rFonts w:ascii="Calibri" w:eastAsia="Calibri" w:hAnsi="Calibri" w:cs="Calibri"/>
          <w:sz w:val="22"/>
          <w:szCs w:val="22"/>
        </w:rPr>
      </w:pPr>
      <w:r w:rsidRPr="005414B9">
        <w:rPr>
          <w:rFonts w:ascii="Calibri" w:eastAsia="Calibri" w:hAnsi="Calibri" w:cs="Calibri"/>
          <w:sz w:val="22"/>
          <w:szCs w:val="22"/>
        </w:rPr>
        <w:t xml:space="preserve">Bredio Mitre, Director de la Oficina de Cooperación y Relaciones Internacionales </w:t>
      </w:r>
    </w:p>
    <w:p w14:paraId="349315DD" w14:textId="77777777" w:rsidR="004160E6" w:rsidRPr="005414B9" w:rsidRDefault="00100CC5">
      <w:pPr>
        <w:numPr>
          <w:ilvl w:val="1"/>
          <w:numId w:val="114"/>
        </w:numPr>
        <w:rPr>
          <w:rFonts w:ascii="Calibri" w:eastAsia="Calibri" w:hAnsi="Calibri" w:cs="Calibri"/>
          <w:sz w:val="22"/>
          <w:szCs w:val="22"/>
        </w:rPr>
      </w:pPr>
      <w:r w:rsidRPr="005414B9">
        <w:rPr>
          <w:rFonts w:ascii="Calibri" w:eastAsia="Calibri" w:hAnsi="Calibri" w:cs="Calibri"/>
          <w:sz w:val="22"/>
          <w:szCs w:val="22"/>
        </w:rPr>
        <w:t>Astreny Artunduaga, Trabajadora Social</w:t>
      </w:r>
    </w:p>
    <w:p w14:paraId="349315DE" w14:textId="77777777" w:rsidR="004160E6" w:rsidRPr="005414B9" w:rsidRDefault="004160E6">
      <w:pPr>
        <w:ind w:left="720"/>
        <w:rPr>
          <w:rFonts w:ascii="Calibri" w:eastAsia="Calibri" w:hAnsi="Calibri" w:cs="Calibri"/>
          <w:sz w:val="22"/>
          <w:szCs w:val="22"/>
        </w:rPr>
      </w:pPr>
    </w:p>
    <w:p w14:paraId="349315DF" w14:textId="77777777" w:rsidR="004160E6" w:rsidRPr="005414B9" w:rsidRDefault="004160E6">
      <w:pPr>
        <w:rPr>
          <w:rFonts w:ascii="Calibri" w:eastAsia="Calibri" w:hAnsi="Calibri" w:cs="Calibri"/>
          <w:sz w:val="22"/>
          <w:szCs w:val="22"/>
        </w:rPr>
      </w:pPr>
    </w:p>
    <w:p w14:paraId="0EA30434" w14:textId="77777777" w:rsidR="005414B9" w:rsidRDefault="005414B9">
      <w:pPr>
        <w:rPr>
          <w:rFonts w:ascii="Calibri" w:eastAsia="Calibri" w:hAnsi="Calibri" w:cs="Calibri"/>
          <w:b/>
          <w:sz w:val="22"/>
          <w:szCs w:val="22"/>
        </w:rPr>
      </w:pPr>
    </w:p>
    <w:p w14:paraId="349315E0" w14:textId="25BE3FD1" w:rsidR="004160E6" w:rsidRPr="005414B9" w:rsidRDefault="00100CC5">
      <w:pPr>
        <w:rPr>
          <w:rFonts w:ascii="Calibri" w:eastAsia="Calibri" w:hAnsi="Calibri" w:cs="Calibri"/>
          <w:b/>
          <w:sz w:val="22"/>
          <w:szCs w:val="22"/>
        </w:rPr>
      </w:pPr>
      <w:r w:rsidRPr="005414B9">
        <w:rPr>
          <w:rFonts w:ascii="Calibri" w:eastAsia="Calibri" w:hAnsi="Calibri" w:cs="Calibri"/>
          <w:b/>
          <w:sz w:val="22"/>
          <w:szCs w:val="22"/>
        </w:rPr>
        <w:t xml:space="preserve">PARAGUAY </w:t>
      </w:r>
      <w:r w:rsidRPr="005414B9">
        <w:rPr>
          <w:rFonts w:ascii="Calibri" w:eastAsia="Calibri" w:hAnsi="Calibri" w:cs="Calibri"/>
          <w:sz w:val="22"/>
          <w:szCs w:val="22"/>
        </w:rPr>
        <w:t>– Ministerio de Trabajo, Empleo y Seguridad Social</w:t>
      </w:r>
    </w:p>
    <w:p w14:paraId="349315E1" w14:textId="77777777" w:rsidR="004160E6" w:rsidRPr="005414B9" w:rsidRDefault="004160E6">
      <w:pPr>
        <w:rPr>
          <w:rFonts w:ascii="Calibri" w:eastAsia="Calibri" w:hAnsi="Calibri" w:cs="Calibri"/>
          <w:sz w:val="22"/>
          <w:szCs w:val="22"/>
        </w:rPr>
      </w:pPr>
    </w:p>
    <w:p w14:paraId="349315E2" w14:textId="77777777" w:rsidR="004160E6" w:rsidRPr="005414B9" w:rsidRDefault="00100CC5">
      <w:pPr>
        <w:numPr>
          <w:ilvl w:val="1"/>
          <w:numId w:val="115"/>
        </w:numPr>
        <w:rPr>
          <w:rFonts w:ascii="Calibri" w:eastAsia="Calibri" w:hAnsi="Calibri" w:cs="Calibri"/>
          <w:sz w:val="22"/>
          <w:szCs w:val="22"/>
        </w:rPr>
      </w:pPr>
      <w:r w:rsidRPr="005414B9">
        <w:rPr>
          <w:rFonts w:ascii="Calibri" w:eastAsia="Calibri" w:hAnsi="Calibri" w:cs="Calibri"/>
          <w:sz w:val="22"/>
          <w:szCs w:val="22"/>
        </w:rPr>
        <w:t xml:space="preserve">Luis Alberto Navarro Bernal, Director de Fiscalización Laboral </w:t>
      </w:r>
    </w:p>
    <w:p w14:paraId="349315E3" w14:textId="77777777" w:rsidR="004160E6" w:rsidRPr="005414B9" w:rsidRDefault="00100CC5">
      <w:pPr>
        <w:numPr>
          <w:ilvl w:val="1"/>
          <w:numId w:val="115"/>
        </w:numPr>
        <w:rPr>
          <w:rFonts w:ascii="Calibri" w:eastAsia="Calibri" w:hAnsi="Calibri" w:cs="Calibri"/>
          <w:sz w:val="22"/>
          <w:szCs w:val="22"/>
        </w:rPr>
      </w:pPr>
      <w:r w:rsidRPr="005414B9">
        <w:rPr>
          <w:rFonts w:ascii="Calibri" w:eastAsia="Calibri" w:hAnsi="Calibri" w:cs="Calibri"/>
          <w:sz w:val="22"/>
          <w:szCs w:val="22"/>
        </w:rPr>
        <w:t xml:space="preserve">Patricia </w:t>
      </w:r>
      <w:proofErr w:type="spellStart"/>
      <w:r w:rsidRPr="005414B9">
        <w:rPr>
          <w:rFonts w:ascii="Calibri" w:eastAsia="Calibri" w:hAnsi="Calibri" w:cs="Calibri"/>
          <w:sz w:val="22"/>
          <w:szCs w:val="22"/>
        </w:rPr>
        <w:t>Lunchin</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Rumak</w:t>
      </w:r>
      <w:proofErr w:type="spellEnd"/>
      <w:r w:rsidRPr="005414B9">
        <w:rPr>
          <w:rFonts w:ascii="Calibri" w:eastAsia="Calibri" w:hAnsi="Calibri" w:cs="Calibri"/>
          <w:sz w:val="22"/>
          <w:szCs w:val="22"/>
        </w:rPr>
        <w:t xml:space="preserve">, Jefatura de Programas, Dirección General de Promoción a la Mujer Trabajadora </w:t>
      </w:r>
    </w:p>
    <w:p w14:paraId="349315E4" w14:textId="77777777" w:rsidR="004160E6" w:rsidRPr="005414B9" w:rsidRDefault="00100CC5">
      <w:pPr>
        <w:numPr>
          <w:ilvl w:val="1"/>
          <w:numId w:val="115"/>
        </w:numPr>
        <w:rPr>
          <w:rFonts w:ascii="Calibri" w:eastAsia="Calibri" w:hAnsi="Calibri" w:cs="Calibri"/>
          <w:sz w:val="22"/>
          <w:szCs w:val="22"/>
        </w:rPr>
      </w:pPr>
      <w:r w:rsidRPr="005414B9">
        <w:rPr>
          <w:rFonts w:ascii="Calibri" w:eastAsia="Calibri" w:hAnsi="Calibri" w:cs="Calibri"/>
          <w:sz w:val="22"/>
          <w:szCs w:val="22"/>
        </w:rPr>
        <w:t xml:space="preserve">Blanca González, Blanca Graciela González, Fiscalización Laboral  </w:t>
      </w:r>
    </w:p>
    <w:p w14:paraId="349315E5" w14:textId="77777777" w:rsidR="004160E6" w:rsidRPr="005414B9" w:rsidRDefault="004160E6">
      <w:pPr>
        <w:rPr>
          <w:rFonts w:ascii="Calibri" w:eastAsia="Calibri" w:hAnsi="Calibri" w:cs="Calibri"/>
          <w:sz w:val="22"/>
          <w:szCs w:val="22"/>
        </w:rPr>
      </w:pPr>
    </w:p>
    <w:p w14:paraId="349315E6" w14:textId="77777777" w:rsidR="004160E6" w:rsidRPr="005414B9" w:rsidRDefault="004160E6">
      <w:pPr>
        <w:rPr>
          <w:rFonts w:ascii="Calibri" w:eastAsia="Calibri" w:hAnsi="Calibri" w:cs="Calibri"/>
          <w:b/>
          <w:sz w:val="22"/>
          <w:szCs w:val="22"/>
        </w:rPr>
      </w:pPr>
    </w:p>
    <w:p w14:paraId="349315E7" w14:textId="77777777" w:rsidR="004160E6" w:rsidRPr="005414B9" w:rsidRDefault="00100CC5">
      <w:pPr>
        <w:rPr>
          <w:rFonts w:ascii="Calibri" w:eastAsia="Calibri" w:hAnsi="Calibri" w:cs="Calibri"/>
          <w:b/>
          <w:sz w:val="22"/>
          <w:szCs w:val="22"/>
        </w:rPr>
      </w:pPr>
      <w:r w:rsidRPr="005414B9">
        <w:rPr>
          <w:rFonts w:ascii="Calibri" w:eastAsia="Calibri" w:hAnsi="Calibri" w:cs="Calibri"/>
          <w:b/>
          <w:sz w:val="22"/>
          <w:szCs w:val="22"/>
        </w:rPr>
        <w:t xml:space="preserve">PERÚ </w:t>
      </w:r>
      <w:r w:rsidRPr="005414B9">
        <w:rPr>
          <w:rFonts w:ascii="Calibri" w:eastAsia="Calibri" w:hAnsi="Calibri" w:cs="Calibri"/>
          <w:sz w:val="22"/>
          <w:szCs w:val="22"/>
        </w:rPr>
        <w:t>– Ministerio de Trabajo y Promoción del Empleo</w:t>
      </w:r>
    </w:p>
    <w:p w14:paraId="349315E8" w14:textId="77777777" w:rsidR="004160E6" w:rsidRPr="005414B9" w:rsidRDefault="004160E6">
      <w:pPr>
        <w:rPr>
          <w:rFonts w:ascii="Calibri" w:eastAsia="Calibri" w:hAnsi="Calibri" w:cs="Calibri"/>
          <w:b/>
          <w:sz w:val="22"/>
          <w:szCs w:val="22"/>
        </w:rPr>
      </w:pPr>
    </w:p>
    <w:p w14:paraId="349315E9" w14:textId="77777777" w:rsidR="004160E6" w:rsidRPr="005414B9" w:rsidRDefault="00100CC5">
      <w:pPr>
        <w:numPr>
          <w:ilvl w:val="1"/>
          <w:numId w:val="8"/>
        </w:numPr>
        <w:rPr>
          <w:rFonts w:ascii="Calibri" w:eastAsia="Calibri" w:hAnsi="Calibri" w:cs="Calibri"/>
          <w:sz w:val="22"/>
          <w:szCs w:val="22"/>
        </w:rPr>
      </w:pPr>
      <w:r w:rsidRPr="005414B9">
        <w:rPr>
          <w:rFonts w:ascii="Calibri" w:eastAsia="Calibri" w:hAnsi="Calibri" w:cs="Calibri"/>
          <w:sz w:val="22"/>
          <w:szCs w:val="22"/>
        </w:rPr>
        <w:t xml:space="preserve">Daniel Siguas Hernández, Director de Promoción y Protección de los Derechos Fundamentales Laborales   </w:t>
      </w:r>
    </w:p>
    <w:p w14:paraId="349315EA" w14:textId="77777777" w:rsidR="004160E6" w:rsidRPr="005414B9" w:rsidRDefault="00100CC5">
      <w:pPr>
        <w:numPr>
          <w:ilvl w:val="1"/>
          <w:numId w:val="8"/>
        </w:numPr>
        <w:rPr>
          <w:rFonts w:ascii="Calibri" w:eastAsia="Calibri" w:hAnsi="Calibri" w:cs="Calibri"/>
          <w:sz w:val="22"/>
          <w:szCs w:val="22"/>
        </w:rPr>
      </w:pPr>
      <w:r w:rsidRPr="005414B9">
        <w:rPr>
          <w:rFonts w:ascii="Calibri" w:eastAsia="Calibri" w:hAnsi="Calibri" w:cs="Calibri"/>
          <w:sz w:val="22"/>
          <w:szCs w:val="22"/>
        </w:rPr>
        <w:t xml:space="preserve">Ana Gisela </w:t>
      </w:r>
      <w:proofErr w:type="spellStart"/>
      <w:r w:rsidRPr="005414B9">
        <w:rPr>
          <w:rFonts w:ascii="Calibri" w:eastAsia="Calibri" w:hAnsi="Calibri" w:cs="Calibri"/>
          <w:sz w:val="22"/>
          <w:szCs w:val="22"/>
        </w:rPr>
        <w:t>Cuzcano</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Uchuya</w:t>
      </w:r>
      <w:proofErr w:type="spellEnd"/>
      <w:r w:rsidRPr="005414B9">
        <w:rPr>
          <w:rFonts w:ascii="Calibri" w:eastAsia="Calibri" w:hAnsi="Calibri" w:cs="Calibri"/>
          <w:sz w:val="22"/>
          <w:szCs w:val="22"/>
        </w:rPr>
        <w:t>, Especialista en no discriminación e igualdad de oportunidades en el ámbito laboral</w:t>
      </w:r>
    </w:p>
    <w:p w14:paraId="349315EB" w14:textId="77777777" w:rsidR="004160E6" w:rsidRPr="005414B9" w:rsidRDefault="00100CC5">
      <w:pPr>
        <w:numPr>
          <w:ilvl w:val="1"/>
          <w:numId w:val="8"/>
        </w:numPr>
        <w:rPr>
          <w:rFonts w:ascii="Calibri" w:eastAsia="Calibri" w:hAnsi="Calibri" w:cs="Calibri"/>
          <w:sz w:val="22"/>
          <w:szCs w:val="22"/>
        </w:rPr>
      </w:pPr>
      <w:r w:rsidRPr="005414B9">
        <w:rPr>
          <w:rFonts w:ascii="Calibri" w:eastAsia="Calibri" w:hAnsi="Calibri" w:cs="Calibri"/>
          <w:sz w:val="22"/>
          <w:szCs w:val="22"/>
        </w:rPr>
        <w:t xml:space="preserve">Luis </w:t>
      </w:r>
      <w:proofErr w:type="spellStart"/>
      <w:r w:rsidRPr="005414B9">
        <w:rPr>
          <w:rFonts w:ascii="Calibri" w:eastAsia="Calibri" w:hAnsi="Calibri" w:cs="Calibri"/>
          <w:sz w:val="22"/>
          <w:szCs w:val="22"/>
        </w:rPr>
        <w:t>Pitta</w:t>
      </w:r>
      <w:proofErr w:type="spellEnd"/>
      <w:r w:rsidRPr="005414B9">
        <w:rPr>
          <w:rFonts w:ascii="Calibri" w:eastAsia="Calibri" w:hAnsi="Calibri" w:cs="Calibri"/>
          <w:sz w:val="22"/>
          <w:szCs w:val="22"/>
        </w:rPr>
        <w:t xml:space="preserve">, Director de Promoción y Prevención, SUNAFIL </w:t>
      </w:r>
    </w:p>
    <w:p w14:paraId="349315EC" w14:textId="77777777" w:rsidR="004160E6" w:rsidRPr="005414B9" w:rsidRDefault="00100CC5">
      <w:pPr>
        <w:numPr>
          <w:ilvl w:val="1"/>
          <w:numId w:val="8"/>
        </w:numPr>
        <w:rPr>
          <w:rFonts w:ascii="Calibri" w:eastAsia="Calibri" w:hAnsi="Calibri" w:cs="Calibri"/>
          <w:sz w:val="22"/>
          <w:szCs w:val="22"/>
        </w:rPr>
      </w:pPr>
      <w:r w:rsidRPr="005414B9">
        <w:rPr>
          <w:rFonts w:ascii="Calibri" w:eastAsia="Calibri" w:hAnsi="Calibri" w:cs="Calibri"/>
          <w:sz w:val="22"/>
          <w:szCs w:val="22"/>
        </w:rPr>
        <w:t xml:space="preserve">José Manuel Rodríguez Haya, Director de Inteligencia </w:t>
      </w:r>
      <w:proofErr w:type="spellStart"/>
      <w:r w:rsidRPr="005414B9">
        <w:rPr>
          <w:rFonts w:ascii="Calibri" w:eastAsia="Calibri" w:hAnsi="Calibri" w:cs="Calibri"/>
          <w:sz w:val="22"/>
          <w:szCs w:val="22"/>
        </w:rPr>
        <w:t>Inspectiva</w:t>
      </w:r>
      <w:proofErr w:type="spellEnd"/>
      <w:r w:rsidRPr="005414B9">
        <w:rPr>
          <w:rFonts w:ascii="Calibri" w:eastAsia="Calibri" w:hAnsi="Calibri" w:cs="Calibri"/>
          <w:sz w:val="22"/>
          <w:szCs w:val="22"/>
        </w:rPr>
        <w:t xml:space="preserve"> </w:t>
      </w:r>
    </w:p>
    <w:p w14:paraId="349315ED" w14:textId="77777777" w:rsidR="004160E6" w:rsidRPr="005414B9" w:rsidRDefault="00100CC5">
      <w:pPr>
        <w:numPr>
          <w:ilvl w:val="1"/>
          <w:numId w:val="8"/>
        </w:numPr>
        <w:rPr>
          <w:rFonts w:ascii="Calibri" w:eastAsia="Calibri" w:hAnsi="Calibri" w:cs="Calibri"/>
          <w:sz w:val="22"/>
          <w:szCs w:val="22"/>
        </w:rPr>
      </w:pPr>
      <w:r w:rsidRPr="005414B9">
        <w:rPr>
          <w:rFonts w:ascii="Calibri" w:eastAsia="Calibri" w:hAnsi="Calibri" w:cs="Calibri"/>
          <w:sz w:val="22"/>
          <w:szCs w:val="22"/>
        </w:rPr>
        <w:t xml:space="preserve">Ronald Bermejo, Asesor de SUNAFIL  </w:t>
      </w:r>
    </w:p>
    <w:p w14:paraId="349315EE" w14:textId="77777777" w:rsidR="004160E6" w:rsidRPr="005414B9" w:rsidRDefault="004160E6">
      <w:pPr>
        <w:rPr>
          <w:rFonts w:ascii="Calibri" w:eastAsia="Calibri" w:hAnsi="Calibri" w:cs="Calibri"/>
          <w:sz w:val="22"/>
          <w:szCs w:val="22"/>
        </w:rPr>
      </w:pPr>
    </w:p>
    <w:p w14:paraId="349315EF" w14:textId="77777777" w:rsidR="004160E6" w:rsidRPr="005414B9" w:rsidRDefault="00100CC5">
      <w:pPr>
        <w:rPr>
          <w:rFonts w:ascii="Calibri" w:eastAsia="Calibri" w:hAnsi="Calibri" w:cs="Calibri"/>
          <w:sz w:val="22"/>
          <w:szCs w:val="22"/>
        </w:rPr>
      </w:pPr>
      <w:r w:rsidRPr="005414B9">
        <w:rPr>
          <w:rFonts w:ascii="Calibri" w:eastAsia="Calibri" w:hAnsi="Calibri" w:cs="Calibri"/>
          <w:sz w:val="22"/>
          <w:szCs w:val="22"/>
        </w:rPr>
        <w:t xml:space="preserve">Misión Permanente ante la OEA </w:t>
      </w:r>
    </w:p>
    <w:p w14:paraId="349315F0" w14:textId="77777777" w:rsidR="004160E6" w:rsidRPr="005414B9" w:rsidRDefault="00100CC5">
      <w:pPr>
        <w:numPr>
          <w:ilvl w:val="1"/>
          <w:numId w:val="8"/>
        </w:numPr>
        <w:rPr>
          <w:rFonts w:ascii="Calibri" w:eastAsia="Calibri" w:hAnsi="Calibri" w:cs="Calibri"/>
          <w:sz w:val="22"/>
          <w:szCs w:val="22"/>
        </w:rPr>
      </w:pPr>
      <w:r w:rsidRPr="005414B9">
        <w:rPr>
          <w:rFonts w:ascii="Calibri" w:eastAsia="Calibri" w:hAnsi="Calibri" w:cs="Calibri"/>
          <w:sz w:val="22"/>
          <w:szCs w:val="22"/>
        </w:rPr>
        <w:t xml:space="preserve">Kelva Morales, Representante Alterna </w:t>
      </w:r>
    </w:p>
    <w:p w14:paraId="349315F1" w14:textId="77777777" w:rsidR="004160E6" w:rsidRPr="005414B9" w:rsidRDefault="004160E6">
      <w:pPr>
        <w:rPr>
          <w:rFonts w:ascii="Calibri" w:eastAsia="Calibri" w:hAnsi="Calibri" w:cs="Calibri"/>
          <w:sz w:val="22"/>
          <w:szCs w:val="22"/>
        </w:rPr>
      </w:pPr>
    </w:p>
    <w:p w14:paraId="349315F2" w14:textId="224D99B0" w:rsidR="004160E6" w:rsidRPr="005414B9" w:rsidRDefault="00100CC5">
      <w:pPr>
        <w:rPr>
          <w:rFonts w:ascii="Calibri" w:eastAsia="Calibri" w:hAnsi="Calibri" w:cs="Calibri"/>
          <w:sz w:val="22"/>
          <w:szCs w:val="22"/>
        </w:rPr>
      </w:pPr>
      <w:r w:rsidRPr="005414B9">
        <w:rPr>
          <w:rFonts w:ascii="Calibri" w:eastAsia="Calibri" w:hAnsi="Calibri" w:cs="Calibri"/>
          <w:b/>
          <w:sz w:val="22"/>
          <w:szCs w:val="22"/>
        </w:rPr>
        <w:t>REPÚBLICA DOMINICANA</w:t>
      </w:r>
      <w:r w:rsidRPr="005414B9">
        <w:rPr>
          <w:rFonts w:ascii="Calibri" w:eastAsia="Calibri" w:hAnsi="Calibri" w:cs="Calibri"/>
          <w:sz w:val="22"/>
          <w:szCs w:val="22"/>
        </w:rPr>
        <w:t xml:space="preserve"> – Ministerio de Trabajo </w:t>
      </w:r>
    </w:p>
    <w:p w14:paraId="349315F3" w14:textId="77777777" w:rsidR="004160E6" w:rsidRPr="005414B9" w:rsidRDefault="004160E6">
      <w:pPr>
        <w:rPr>
          <w:rFonts w:ascii="Calibri" w:eastAsia="Calibri" w:hAnsi="Calibri" w:cs="Calibri"/>
          <w:sz w:val="22"/>
          <w:szCs w:val="22"/>
        </w:rPr>
      </w:pPr>
    </w:p>
    <w:p w14:paraId="349315F4" w14:textId="77777777" w:rsidR="004160E6" w:rsidRPr="005414B9" w:rsidRDefault="00100CC5">
      <w:pPr>
        <w:numPr>
          <w:ilvl w:val="1"/>
          <w:numId w:val="9"/>
        </w:numPr>
        <w:rPr>
          <w:rFonts w:ascii="Calibri" w:eastAsia="Calibri" w:hAnsi="Calibri" w:cs="Calibri"/>
          <w:sz w:val="22"/>
          <w:szCs w:val="22"/>
        </w:rPr>
      </w:pPr>
      <w:r w:rsidRPr="005414B9">
        <w:rPr>
          <w:rFonts w:ascii="Calibri" w:eastAsia="Calibri" w:hAnsi="Calibri" w:cs="Calibri"/>
          <w:sz w:val="22"/>
          <w:szCs w:val="22"/>
        </w:rPr>
        <w:t>Julián Mateo Jesús, Viceministro para Inspecciones</w:t>
      </w:r>
    </w:p>
    <w:p w14:paraId="349315F5" w14:textId="77777777" w:rsidR="004160E6" w:rsidRPr="005414B9" w:rsidRDefault="00100CC5">
      <w:pPr>
        <w:numPr>
          <w:ilvl w:val="1"/>
          <w:numId w:val="9"/>
        </w:numPr>
        <w:rPr>
          <w:rFonts w:ascii="Calibri" w:eastAsia="Calibri" w:hAnsi="Calibri" w:cs="Calibri"/>
          <w:sz w:val="22"/>
          <w:szCs w:val="22"/>
        </w:rPr>
      </w:pPr>
      <w:r w:rsidRPr="005414B9">
        <w:rPr>
          <w:rFonts w:ascii="Calibri" w:eastAsia="Calibri" w:hAnsi="Calibri" w:cs="Calibri"/>
          <w:sz w:val="22"/>
          <w:szCs w:val="22"/>
        </w:rPr>
        <w:t xml:space="preserve">Enemencio Gomera, Director de Prevención y Erradicación del Trabajo Infantil </w:t>
      </w:r>
    </w:p>
    <w:p w14:paraId="349315F6" w14:textId="77777777" w:rsidR="004160E6" w:rsidRPr="005414B9" w:rsidRDefault="00100CC5">
      <w:pPr>
        <w:numPr>
          <w:ilvl w:val="1"/>
          <w:numId w:val="9"/>
        </w:numPr>
        <w:rPr>
          <w:rFonts w:ascii="Calibri" w:eastAsia="Calibri" w:hAnsi="Calibri" w:cs="Calibri"/>
          <w:sz w:val="22"/>
          <w:szCs w:val="22"/>
        </w:rPr>
      </w:pPr>
      <w:r w:rsidRPr="005414B9">
        <w:rPr>
          <w:rFonts w:ascii="Calibri" w:eastAsia="Calibri" w:hAnsi="Calibri" w:cs="Calibri"/>
          <w:sz w:val="22"/>
          <w:szCs w:val="22"/>
        </w:rPr>
        <w:t xml:space="preserve">Katherine Rodríguez, Asuntos Internacionales </w:t>
      </w:r>
    </w:p>
    <w:p w14:paraId="349315F7" w14:textId="77777777" w:rsidR="004160E6" w:rsidRDefault="004160E6">
      <w:pPr>
        <w:rPr>
          <w:rFonts w:ascii="Calibri" w:eastAsia="Calibri" w:hAnsi="Calibri" w:cs="Calibri"/>
          <w:b/>
          <w:sz w:val="21"/>
          <w:szCs w:val="21"/>
        </w:rPr>
      </w:pPr>
    </w:p>
    <w:p w14:paraId="349315F8" w14:textId="77777777" w:rsidR="004160E6" w:rsidRDefault="004160E6">
      <w:pPr>
        <w:rPr>
          <w:rFonts w:ascii="Calibri" w:eastAsia="Calibri" w:hAnsi="Calibri" w:cs="Calibri"/>
          <w:b/>
          <w:sz w:val="21"/>
          <w:szCs w:val="21"/>
        </w:rPr>
      </w:pPr>
    </w:p>
    <w:p w14:paraId="349315F9" w14:textId="77777777" w:rsidR="004160E6" w:rsidRPr="005414B9" w:rsidRDefault="00100CC5">
      <w:pPr>
        <w:rPr>
          <w:rFonts w:ascii="Calibri" w:eastAsia="Calibri" w:hAnsi="Calibri" w:cs="Calibri"/>
          <w:sz w:val="22"/>
          <w:szCs w:val="22"/>
          <w:lang w:val="en-US"/>
        </w:rPr>
      </w:pPr>
      <w:r w:rsidRPr="005414B9">
        <w:rPr>
          <w:rFonts w:ascii="Calibri" w:eastAsia="Calibri" w:hAnsi="Calibri" w:cs="Calibri"/>
          <w:b/>
          <w:sz w:val="22"/>
          <w:szCs w:val="22"/>
          <w:lang w:val="en-US"/>
        </w:rPr>
        <w:lastRenderedPageBreak/>
        <w:t>SAINT KITTS AND NEVIS</w:t>
      </w:r>
      <w:r w:rsidRPr="005414B9">
        <w:rPr>
          <w:rFonts w:ascii="Calibri" w:eastAsia="Calibri" w:hAnsi="Calibri" w:cs="Calibri"/>
          <w:sz w:val="22"/>
          <w:szCs w:val="22"/>
          <w:lang w:val="en-US"/>
        </w:rPr>
        <w:t xml:space="preserve"> – Department of Labour</w:t>
      </w:r>
    </w:p>
    <w:p w14:paraId="349315FA" w14:textId="77777777" w:rsidR="004160E6" w:rsidRPr="005414B9" w:rsidRDefault="004160E6">
      <w:pPr>
        <w:rPr>
          <w:rFonts w:ascii="Calibri" w:eastAsia="Calibri" w:hAnsi="Calibri" w:cs="Calibri"/>
          <w:sz w:val="22"/>
          <w:szCs w:val="22"/>
          <w:lang w:val="en-US"/>
        </w:rPr>
      </w:pPr>
    </w:p>
    <w:p w14:paraId="349315FB" w14:textId="77777777" w:rsidR="004160E6" w:rsidRPr="005414B9" w:rsidRDefault="00100CC5">
      <w:pPr>
        <w:numPr>
          <w:ilvl w:val="1"/>
          <w:numId w:val="9"/>
        </w:numPr>
        <w:rPr>
          <w:rFonts w:ascii="Calibri" w:eastAsia="Calibri" w:hAnsi="Calibri" w:cs="Calibri"/>
          <w:sz w:val="22"/>
          <w:szCs w:val="22"/>
        </w:rPr>
      </w:pPr>
      <w:r w:rsidRPr="005414B9">
        <w:rPr>
          <w:rFonts w:ascii="Calibri" w:eastAsia="Calibri" w:hAnsi="Calibri" w:cs="Calibri"/>
          <w:sz w:val="22"/>
          <w:szCs w:val="22"/>
        </w:rPr>
        <w:t xml:space="preserve">Sarita </w:t>
      </w:r>
      <w:proofErr w:type="spellStart"/>
      <w:r w:rsidRPr="005414B9">
        <w:rPr>
          <w:rFonts w:ascii="Calibri" w:eastAsia="Calibri" w:hAnsi="Calibri" w:cs="Calibri"/>
          <w:sz w:val="22"/>
          <w:szCs w:val="22"/>
        </w:rPr>
        <w:t>Manroop</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Labour</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Officer</w:t>
      </w:r>
      <w:proofErr w:type="spellEnd"/>
    </w:p>
    <w:p w14:paraId="349315FC" w14:textId="77777777" w:rsidR="004160E6" w:rsidRPr="005414B9" w:rsidRDefault="00100CC5">
      <w:pPr>
        <w:numPr>
          <w:ilvl w:val="1"/>
          <w:numId w:val="9"/>
        </w:numPr>
        <w:rPr>
          <w:rFonts w:ascii="Calibri" w:eastAsia="Calibri" w:hAnsi="Calibri" w:cs="Calibri"/>
          <w:sz w:val="22"/>
          <w:szCs w:val="22"/>
        </w:rPr>
      </w:pPr>
      <w:proofErr w:type="spellStart"/>
      <w:r w:rsidRPr="005414B9">
        <w:rPr>
          <w:rFonts w:ascii="Calibri" w:eastAsia="Calibri" w:hAnsi="Calibri" w:cs="Calibri"/>
          <w:sz w:val="22"/>
          <w:szCs w:val="22"/>
        </w:rPr>
        <w:t>Annick</w:t>
      </w:r>
      <w:proofErr w:type="spellEnd"/>
      <w:r w:rsidRPr="005414B9">
        <w:rPr>
          <w:rFonts w:ascii="Calibri" w:eastAsia="Calibri" w:hAnsi="Calibri" w:cs="Calibri"/>
          <w:sz w:val="22"/>
          <w:szCs w:val="22"/>
        </w:rPr>
        <w:t xml:space="preserve"> Bedford, </w:t>
      </w:r>
      <w:proofErr w:type="spellStart"/>
      <w:r w:rsidRPr="005414B9">
        <w:rPr>
          <w:rFonts w:ascii="Calibri" w:eastAsia="Calibri" w:hAnsi="Calibri" w:cs="Calibri"/>
          <w:sz w:val="22"/>
          <w:szCs w:val="22"/>
        </w:rPr>
        <w:t>Labour</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Officer</w:t>
      </w:r>
      <w:proofErr w:type="spellEnd"/>
      <w:r w:rsidRPr="005414B9">
        <w:rPr>
          <w:rFonts w:ascii="Calibri" w:eastAsia="Calibri" w:hAnsi="Calibri" w:cs="Calibri"/>
          <w:sz w:val="22"/>
          <w:szCs w:val="22"/>
        </w:rPr>
        <w:t xml:space="preserve"> </w:t>
      </w:r>
    </w:p>
    <w:p w14:paraId="349315FD" w14:textId="77777777" w:rsidR="004160E6" w:rsidRPr="005414B9" w:rsidRDefault="00100CC5">
      <w:pPr>
        <w:numPr>
          <w:ilvl w:val="1"/>
          <w:numId w:val="9"/>
        </w:numPr>
        <w:rPr>
          <w:rFonts w:ascii="Calibri" w:eastAsia="Calibri" w:hAnsi="Calibri" w:cs="Calibri"/>
          <w:sz w:val="22"/>
          <w:szCs w:val="22"/>
        </w:rPr>
      </w:pPr>
      <w:r w:rsidRPr="005414B9">
        <w:rPr>
          <w:rFonts w:ascii="Calibri" w:eastAsia="Calibri" w:hAnsi="Calibri" w:cs="Calibri"/>
          <w:sz w:val="22"/>
          <w:szCs w:val="22"/>
        </w:rPr>
        <w:t xml:space="preserve">Astric Wyatt Archibald, </w:t>
      </w:r>
      <w:proofErr w:type="spellStart"/>
      <w:r w:rsidRPr="005414B9">
        <w:rPr>
          <w:rFonts w:ascii="Calibri" w:eastAsia="Calibri" w:hAnsi="Calibri" w:cs="Calibri"/>
          <w:sz w:val="22"/>
          <w:szCs w:val="22"/>
        </w:rPr>
        <w:t>Labour</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Officer</w:t>
      </w:r>
      <w:proofErr w:type="spellEnd"/>
    </w:p>
    <w:p w14:paraId="349315FE" w14:textId="77777777" w:rsidR="004160E6" w:rsidRPr="005414B9" w:rsidRDefault="004160E6">
      <w:pPr>
        <w:rPr>
          <w:rFonts w:ascii="Calibri" w:eastAsia="Calibri" w:hAnsi="Calibri" w:cs="Calibri"/>
          <w:sz w:val="22"/>
          <w:szCs w:val="22"/>
        </w:rPr>
      </w:pPr>
    </w:p>
    <w:p w14:paraId="349315FF" w14:textId="77777777" w:rsidR="004160E6" w:rsidRPr="005414B9" w:rsidRDefault="004160E6">
      <w:pPr>
        <w:rPr>
          <w:rFonts w:ascii="Calibri" w:eastAsia="Calibri" w:hAnsi="Calibri" w:cs="Calibri"/>
          <w:b/>
          <w:sz w:val="22"/>
          <w:szCs w:val="22"/>
        </w:rPr>
      </w:pPr>
    </w:p>
    <w:p w14:paraId="34931600" w14:textId="77777777" w:rsidR="004160E6" w:rsidRPr="005414B9" w:rsidRDefault="00100CC5">
      <w:pPr>
        <w:rPr>
          <w:rFonts w:ascii="Calibri" w:eastAsia="Calibri" w:hAnsi="Calibri" w:cs="Calibri"/>
          <w:sz w:val="22"/>
          <w:szCs w:val="22"/>
          <w:lang w:val="en-US"/>
        </w:rPr>
      </w:pPr>
      <w:r w:rsidRPr="005414B9">
        <w:rPr>
          <w:rFonts w:ascii="Calibri" w:eastAsia="Calibri" w:hAnsi="Calibri" w:cs="Calibri"/>
          <w:b/>
          <w:sz w:val="22"/>
          <w:szCs w:val="22"/>
          <w:lang w:val="en-US"/>
        </w:rPr>
        <w:t xml:space="preserve">SAINT VINCENT AND THE GRENADINES – </w:t>
      </w:r>
      <w:r w:rsidRPr="005414B9">
        <w:rPr>
          <w:rFonts w:ascii="Calibri" w:eastAsia="Calibri" w:hAnsi="Calibri" w:cs="Calibri"/>
          <w:sz w:val="22"/>
          <w:szCs w:val="22"/>
          <w:lang w:val="en-US"/>
        </w:rPr>
        <w:t>Ministry of Labour</w:t>
      </w:r>
    </w:p>
    <w:p w14:paraId="34931601" w14:textId="77777777" w:rsidR="004160E6" w:rsidRPr="005414B9" w:rsidRDefault="004160E6">
      <w:pPr>
        <w:rPr>
          <w:rFonts w:ascii="Calibri" w:eastAsia="Calibri" w:hAnsi="Calibri" w:cs="Calibri"/>
          <w:sz w:val="22"/>
          <w:szCs w:val="22"/>
          <w:lang w:val="en-US"/>
        </w:rPr>
      </w:pPr>
    </w:p>
    <w:p w14:paraId="34931602" w14:textId="77777777" w:rsidR="004160E6" w:rsidRPr="005414B9" w:rsidRDefault="00100CC5">
      <w:pPr>
        <w:numPr>
          <w:ilvl w:val="1"/>
          <w:numId w:val="10"/>
        </w:numPr>
        <w:rPr>
          <w:rFonts w:ascii="Calibri" w:eastAsia="Calibri" w:hAnsi="Calibri" w:cs="Calibri"/>
          <w:sz w:val="22"/>
          <w:szCs w:val="22"/>
          <w:lang w:val="en-US"/>
        </w:rPr>
      </w:pPr>
      <w:r w:rsidRPr="005414B9">
        <w:rPr>
          <w:rFonts w:ascii="Calibri" w:eastAsia="Calibri" w:hAnsi="Calibri" w:cs="Calibri"/>
          <w:sz w:val="22"/>
          <w:szCs w:val="22"/>
          <w:lang w:val="en-US"/>
        </w:rPr>
        <w:t>Ingrid Susan Clarke, Senior Labour Officer</w:t>
      </w:r>
    </w:p>
    <w:p w14:paraId="34931603" w14:textId="77777777" w:rsidR="004160E6" w:rsidRPr="005414B9" w:rsidRDefault="00100CC5">
      <w:pPr>
        <w:numPr>
          <w:ilvl w:val="1"/>
          <w:numId w:val="10"/>
        </w:numPr>
        <w:rPr>
          <w:rFonts w:ascii="Calibri" w:eastAsia="Calibri" w:hAnsi="Calibri" w:cs="Calibri"/>
          <w:sz w:val="22"/>
          <w:szCs w:val="22"/>
        </w:rPr>
      </w:pPr>
      <w:proofErr w:type="spellStart"/>
      <w:r w:rsidRPr="005414B9">
        <w:rPr>
          <w:rFonts w:ascii="Calibri" w:eastAsia="Calibri" w:hAnsi="Calibri" w:cs="Calibri"/>
          <w:sz w:val="22"/>
          <w:szCs w:val="22"/>
        </w:rPr>
        <w:t>Eloise</w:t>
      </w:r>
      <w:proofErr w:type="spellEnd"/>
      <w:r w:rsidRPr="005414B9">
        <w:rPr>
          <w:rFonts w:ascii="Calibri" w:eastAsia="Calibri" w:hAnsi="Calibri" w:cs="Calibri"/>
          <w:sz w:val="22"/>
          <w:szCs w:val="22"/>
        </w:rPr>
        <w:t xml:space="preserve"> Exeter, Senior </w:t>
      </w:r>
      <w:proofErr w:type="spellStart"/>
      <w:r w:rsidRPr="005414B9">
        <w:rPr>
          <w:rFonts w:ascii="Calibri" w:eastAsia="Calibri" w:hAnsi="Calibri" w:cs="Calibri"/>
          <w:sz w:val="22"/>
          <w:szCs w:val="22"/>
        </w:rPr>
        <w:t>Labour</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Officer</w:t>
      </w:r>
      <w:proofErr w:type="spellEnd"/>
    </w:p>
    <w:p w14:paraId="34931604" w14:textId="77777777" w:rsidR="004160E6" w:rsidRPr="005414B9" w:rsidRDefault="00100CC5">
      <w:pPr>
        <w:numPr>
          <w:ilvl w:val="1"/>
          <w:numId w:val="10"/>
        </w:numPr>
        <w:rPr>
          <w:rFonts w:ascii="Calibri" w:eastAsia="Calibri" w:hAnsi="Calibri" w:cs="Calibri"/>
          <w:sz w:val="22"/>
          <w:szCs w:val="22"/>
        </w:rPr>
      </w:pPr>
      <w:proofErr w:type="spellStart"/>
      <w:r w:rsidRPr="005414B9">
        <w:rPr>
          <w:rFonts w:ascii="Calibri" w:eastAsia="Calibri" w:hAnsi="Calibri" w:cs="Calibri"/>
          <w:sz w:val="22"/>
          <w:szCs w:val="22"/>
        </w:rPr>
        <w:t>Ilcema</w:t>
      </w:r>
      <w:proofErr w:type="spellEnd"/>
      <w:r w:rsidRPr="005414B9">
        <w:rPr>
          <w:rFonts w:ascii="Calibri" w:eastAsia="Calibri" w:hAnsi="Calibri" w:cs="Calibri"/>
          <w:sz w:val="22"/>
          <w:szCs w:val="22"/>
        </w:rPr>
        <w:t xml:space="preserve"> Samuel, </w:t>
      </w:r>
      <w:proofErr w:type="spellStart"/>
      <w:r w:rsidRPr="005414B9">
        <w:rPr>
          <w:rFonts w:ascii="Calibri" w:eastAsia="Calibri" w:hAnsi="Calibri" w:cs="Calibri"/>
          <w:sz w:val="22"/>
          <w:szCs w:val="22"/>
        </w:rPr>
        <w:t>Labour</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Officer</w:t>
      </w:r>
      <w:proofErr w:type="spellEnd"/>
    </w:p>
    <w:p w14:paraId="34931605" w14:textId="77777777" w:rsidR="004160E6" w:rsidRPr="005414B9" w:rsidRDefault="00100CC5">
      <w:pPr>
        <w:numPr>
          <w:ilvl w:val="1"/>
          <w:numId w:val="10"/>
        </w:numPr>
        <w:rPr>
          <w:rFonts w:ascii="Calibri" w:eastAsia="Calibri" w:hAnsi="Calibri" w:cs="Calibri"/>
          <w:sz w:val="22"/>
          <w:szCs w:val="22"/>
        </w:rPr>
      </w:pPr>
      <w:r w:rsidRPr="005414B9">
        <w:rPr>
          <w:rFonts w:ascii="Calibri" w:eastAsia="Calibri" w:hAnsi="Calibri" w:cs="Calibri"/>
          <w:sz w:val="22"/>
          <w:szCs w:val="22"/>
        </w:rPr>
        <w:t xml:space="preserve">Liz Anne </w:t>
      </w:r>
      <w:proofErr w:type="spellStart"/>
      <w:r w:rsidRPr="005414B9">
        <w:rPr>
          <w:rFonts w:ascii="Calibri" w:eastAsia="Calibri" w:hAnsi="Calibri" w:cs="Calibri"/>
          <w:sz w:val="22"/>
          <w:szCs w:val="22"/>
        </w:rPr>
        <w:t>Laidlow</w:t>
      </w:r>
      <w:proofErr w:type="spellEnd"/>
      <w:r w:rsidRPr="005414B9">
        <w:rPr>
          <w:rFonts w:ascii="Calibri" w:eastAsia="Calibri" w:hAnsi="Calibri" w:cs="Calibri"/>
          <w:sz w:val="22"/>
          <w:szCs w:val="22"/>
        </w:rPr>
        <w:t xml:space="preserve">, Administrative </w:t>
      </w:r>
      <w:proofErr w:type="spellStart"/>
      <w:r w:rsidRPr="005414B9">
        <w:rPr>
          <w:rFonts w:ascii="Calibri" w:eastAsia="Calibri" w:hAnsi="Calibri" w:cs="Calibri"/>
          <w:sz w:val="22"/>
          <w:szCs w:val="22"/>
        </w:rPr>
        <w:t>Officer</w:t>
      </w:r>
      <w:proofErr w:type="spellEnd"/>
    </w:p>
    <w:p w14:paraId="34931606" w14:textId="77777777" w:rsidR="004160E6" w:rsidRPr="005414B9" w:rsidRDefault="00100CC5">
      <w:pPr>
        <w:numPr>
          <w:ilvl w:val="1"/>
          <w:numId w:val="10"/>
        </w:numPr>
        <w:rPr>
          <w:rFonts w:ascii="Calibri" w:eastAsia="Calibri" w:hAnsi="Calibri" w:cs="Calibri"/>
          <w:sz w:val="22"/>
          <w:szCs w:val="22"/>
        </w:rPr>
      </w:pPr>
      <w:proofErr w:type="spellStart"/>
      <w:r w:rsidRPr="005414B9">
        <w:rPr>
          <w:rFonts w:ascii="Calibri" w:eastAsia="Calibri" w:hAnsi="Calibri" w:cs="Calibri"/>
          <w:sz w:val="22"/>
          <w:szCs w:val="22"/>
        </w:rPr>
        <w:t>Avette</w:t>
      </w:r>
      <w:proofErr w:type="spellEnd"/>
      <w:r w:rsidRPr="005414B9">
        <w:rPr>
          <w:rFonts w:ascii="Calibri" w:eastAsia="Calibri" w:hAnsi="Calibri" w:cs="Calibri"/>
          <w:sz w:val="22"/>
          <w:szCs w:val="22"/>
        </w:rPr>
        <w:t xml:space="preserve"> Abbott, Administrative </w:t>
      </w:r>
      <w:proofErr w:type="spellStart"/>
      <w:r w:rsidRPr="005414B9">
        <w:rPr>
          <w:rFonts w:ascii="Calibri" w:eastAsia="Calibri" w:hAnsi="Calibri" w:cs="Calibri"/>
          <w:sz w:val="22"/>
          <w:szCs w:val="22"/>
        </w:rPr>
        <w:t>Officer</w:t>
      </w:r>
      <w:proofErr w:type="spellEnd"/>
      <w:r w:rsidRPr="005414B9">
        <w:rPr>
          <w:rFonts w:ascii="Calibri" w:eastAsia="Calibri" w:hAnsi="Calibri" w:cs="Calibri"/>
          <w:sz w:val="22"/>
          <w:szCs w:val="22"/>
        </w:rPr>
        <w:t xml:space="preserve"> II</w:t>
      </w:r>
    </w:p>
    <w:p w14:paraId="34931607" w14:textId="77777777" w:rsidR="004160E6" w:rsidRPr="005414B9" w:rsidRDefault="004160E6">
      <w:pPr>
        <w:rPr>
          <w:rFonts w:ascii="Calibri" w:eastAsia="Calibri" w:hAnsi="Calibri" w:cs="Calibri"/>
          <w:sz w:val="22"/>
          <w:szCs w:val="22"/>
        </w:rPr>
      </w:pPr>
    </w:p>
    <w:p w14:paraId="34931608" w14:textId="77777777" w:rsidR="004160E6" w:rsidRPr="005414B9" w:rsidRDefault="004160E6">
      <w:pPr>
        <w:rPr>
          <w:rFonts w:ascii="Calibri" w:eastAsia="Calibri" w:hAnsi="Calibri" w:cs="Calibri"/>
          <w:sz w:val="22"/>
          <w:szCs w:val="22"/>
        </w:rPr>
      </w:pPr>
    </w:p>
    <w:p w14:paraId="34931609" w14:textId="77777777" w:rsidR="004160E6" w:rsidRPr="005414B9" w:rsidRDefault="00100CC5">
      <w:pPr>
        <w:rPr>
          <w:rFonts w:ascii="Calibri" w:eastAsia="Calibri" w:hAnsi="Calibri" w:cs="Calibri"/>
          <w:b/>
          <w:sz w:val="22"/>
          <w:szCs w:val="22"/>
          <w:lang w:val="en-US"/>
        </w:rPr>
      </w:pPr>
      <w:r w:rsidRPr="005414B9">
        <w:rPr>
          <w:rFonts w:ascii="Calibri" w:eastAsia="Calibri" w:hAnsi="Calibri" w:cs="Calibri"/>
          <w:b/>
          <w:sz w:val="22"/>
          <w:szCs w:val="22"/>
          <w:lang w:val="en-US"/>
        </w:rPr>
        <w:t xml:space="preserve">TRINIDAD AND TOBAGO – </w:t>
      </w:r>
      <w:r w:rsidRPr="005414B9">
        <w:rPr>
          <w:rFonts w:ascii="Calibri" w:eastAsia="Calibri" w:hAnsi="Calibri" w:cs="Calibri"/>
          <w:sz w:val="22"/>
          <w:szCs w:val="22"/>
          <w:lang w:val="en-US"/>
        </w:rPr>
        <w:t>Ministry of Labour</w:t>
      </w:r>
    </w:p>
    <w:p w14:paraId="3493160A" w14:textId="77777777" w:rsidR="004160E6" w:rsidRPr="005414B9" w:rsidRDefault="004160E6">
      <w:pPr>
        <w:rPr>
          <w:rFonts w:ascii="Calibri" w:eastAsia="Calibri" w:hAnsi="Calibri" w:cs="Calibri"/>
          <w:sz w:val="22"/>
          <w:szCs w:val="22"/>
          <w:lang w:val="en-US"/>
        </w:rPr>
      </w:pPr>
    </w:p>
    <w:p w14:paraId="3493160B" w14:textId="77777777" w:rsidR="004160E6" w:rsidRPr="005414B9" w:rsidRDefault="00100CC5">
      <w:pPr>
        <w:numPr>
          <w:ilvl w:val="1"/>
          <w:numId w:val="1"/>
        </w:numPr>
        <w:rPr>
          <w:rFonts w:ascii="Calibri" w:eastAsia="Calibri" w:hAnsi="Calibri" w:cs="Calibri"/>
          <w:sz w:val="22"/>
          <w:szCs w:val="22"/>
        </w:rPr>
      </w:pPr>
      <w:r w:rsidRPr="005414B9">
        <w:rPr>
          <w:rFonts w:ascii="Calibri" w:eastAsia="Calibri" w:hAnsi="Calibri" w:cs="Calibri"/>
          <w:sz w:val="22"/>
          <w:szCs w:val="22"/>
        </w:rPr>
        <w:t xml:space="preserve">Danica Smith, </w:t>
      </w:r>
      <w:proofErr w:type="spellStart"/>
      <w:r w:rsidRPr="005414B9">
        <w:rPr>
          <w:rFonts w:ascii="Calibri" w:eastAsia="Calibri" w:hAnsi="Calibri" w:cs="Calibri"/>
          <w:sz w:val="22"/>
          <w:szCs w:val="22"/>
        </w:rPr>
        <w:t>Planning</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Officer</w:t>
      </w:r>
      <w:proofErr w:type="spellEnd"/>
    </w:p>
    <w:p w14:paraId="3493160C" w14:textId="77777777" w:rsidR="004160E6" w:rsidRPr="005414B9" w:rsidRDefault="00100CC5">
      <w:pPr>
        <w:numPr>
          <w:ilvl w:val="1"/>
          <w:numId w:val="1"/>
        </w:numPr>
        <w:rPr>
          <w:rFonts w:ascii="Calibri" w:eastAsia="Calibri" w:hAnsi="Calibri" w:cs="Calibri"/>
          <w:sz w:val="22"/>
          <w:szCs w:val="22"/>
          <w:lang w:val="en-US"/>
        </w:rPr>
      </w:pPr>
      <w:r w:rsidRPr="005414B9">
        <w:rPr>
          <w:rFonts w:ascii="Calibri" w:eastAsia="Calibri" w:hAnsi="Calibri" w:cs="Calibri"/>
          <w:sz w:val="22"/>
          <w:szCs w:val="22"/>
          <w:lang w:val="en-US"/>
        </w:rPr>
        <w:t xml:space="preserve">Farouk Mohammed, Chief Labour Inspector Specialist </w:t>
      </w:r>
    </w:p>
    <w:p w14:paraId="3493160D" w14:textId="77777777" w:rsidR="004160E6" w:rsidRPr="005414B9" w:rsidRDefault="00100CC5">
      <w:pPr>
        <w:numPr>
          <w:ilvl w:val="1"/>
          <w:numId w:val="1"/>
        </w:numPr>
        <w:rPr>
          <w:rFonts w:ascii="Calibri" w:eastAsia="Calibri" w:hAnsi="Calibri" w:cs="Calibri"/>
          <w:sz w:val="22"/>
          <w:szCs w:val="22"/>
        </w:rPr>
      </w:pPr>
      <w:r w:rsidRPr="005414B9">
        <w:rPr>
          <w:rFonts w:ascii="Calibri" w:eastAsia="Calibri" w:hAnsi="Calibri" w:cs="Calibri"/>
          <w:sz w:val="22"/>
          <w:szCs w:val="22"/>
        </w:rPr>
        <w:t xml:space="preserve">Paula </w:t>
      </w:r>
      <w:proofErr w:type="spellStart"/>
      <w:r w:rsidRPr="005414B9">
        <w:rPr>
          <w:rFonts w:ascii="Calibri" w:eastAsia="Calibri" w:hAnsi="Calibri" w:cs="Calibri"/>
          <w:sz w:val="22"/>
          <w:szCs w:val="22"/>
        </w:rPr>
        <w:t>Achaibar</w:t>
      </w:r>
      <w:proofErr w:type="spellEnd"/>
      <w:r w:rsidRPr="005414B9">
        <w:rPr>
          <w:rFonts w:ascii="Calibri" w:eastAsia="Calibri" w:hAnsi="Calibri" w:cs="Calibri"/>
          <w:sz w:val="22"/>
          <w:szCs w:val="22"/>
        </w:rPr>
        <w:t xml:space="preserve">, Labor </w:t>
      </w:r>
      <w:proofErr w:type="spellStart"/>
      <w:r w:rsidRPr="005414B9">
        <w:rPr>
          <w:rFonts w:ascii="Calibri" w:eastAsia="Calibri" w:hAnsi="Calibri" w:cs="Calibri"/>
          <w:sz w:val="22"/>
          <w:szCs w:val="22"/>
        </w:rPr>
        <w:t>Inspectorate</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Unit</w:t>
      </w:r>
      <w:proofErr w:type="spellEnd"/>
      <w:r w:rsidRPr="005414B9">
        <w:rPr>
          <w:rFonts w:ascii="Calibri" w:eastAsia="Calibri" w:hAnsi="Calibri" w:cs="Calibri"/>
          <w:sz w:val="22"/>
          <w:szCs w:val="22"/>
        </w:rPr>
        <w:t xml:space="preserve"> </w:t>
      </w:r>
    </w:p>
    <w:p w14:paraId="3493160E" w14:textId="77777777" w:rsidR="004160E6" w:rsidRPr="005414B9" w:rsidRDefault="00100CC5">
      <w:pPr>
        <w:numPr>
          <w:ilvl w:val="1"/>
          <w:numId w:val="1"/>
        </w:numPr>
        <w:rPr>
          <w:rFonts w:ascii="Calibri" w:eastAsia="Calibri" w:hAnsi="Calibri" w:cs="Calibri"/>
          <w:sz w:val="22"/>
          <w:szCs w:val="22"/>
        </w:rPr>
      </w:pPr>
      <w:r w:rsidRPr="005414B9">
        <w:rPr>
          <w:rFonts w:ascii="Calibri" w:eastAsia="Calibri" w:hAnsi="Calibri" w:cs="Calibri"/>
          <w:sz w:val="22"/>
          <w:szCs w:val="22"/>
        </w:rPr>
        <w:t xml:space="preserve">Indira </w:t>
      </w:r>
      <w:proofErr w:type="spellStart"/>
      <w:r w:rsidRPr="005414B9">
        <w:rPr>
          <w:rFonts w:ascii="Calibri" w:eastAsia="Calibri" w:hAnsi="Calibri" w:cs="Calibri"/>
          <w:sz w:val="22"/>
          <w:szCs w:val="22"/>
        </w:rPr>
        <w:t>Dookiesingh</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Labour</w:t>
      </w:r>
      <w:proofErr w:type="spellEnd"/>
      <w:r w:rsidRPr="005414B9">
        <w:rPr>
          <w:rFonts w:ascii="Calibri" w:eastAsia="Calibri" w:hAnsi="Calibri" w:cs="Calibri"/>
          <w:sz w:val="22"/>
          <w:szCs w:val="22"/>
        </w:rPr>
        <w:t xml:space="preserve"> Inspector 1</w:t>
      </w:r>
    </w:p>
    <w:p w14:paraId="3493160F" w14:textId="77777777" w:rsidR="004160E6" w:rsidRPr="005414B9" w:rsidRDefault="004160E6">
      <w:pPr>
        <w:rPr>
          <w:rFonts w:ascii="Calibri" w:eastAsia="Calibri" w:hAnsi="Calibri" w:cs="Calibri"/>
          <w:sz w:val="22"/>
          <w:szCs w:val="22"/>
        </w:rPr>
      </w:pPr>
    </w:p>
    <w:p w14:paraId="34931610" w14:textId="77777777" w:rsidR="004160E6" w:rsidRPr="005414B9" w:rsidRDefault="004160E6">
      <w:pPr>
        <w:rPr>
          <w:rFonts w:ascii="Calibri" w:eastAsia="Calibri" w:hAnsi="Calibri" w:cs="Calibri"/>
          <w:b/>
          <w:sz w:val="22"/>
          <w:szCs w:val="22"/>
        </w:rPr>
      </w:pPr>
    </w:p>
    <w:p w14:paraId="34931611" w14:textId="77777777" w:rsidR="004160E6" w:rsidRPr="005414B9" w:rsidRDefault="00100CC5">
      <w:pPr>
        <w:rPr>
          <w:rFonts w:ascii="Calibri" w:eastAsia="Calibri" w:hAnsi="Calibri" w:cs="Calibri"/>
          <w:b/>
          <w:sz w:val="22"/>
          <w:szCs w:val="22"/>
          <w:lang w:val="en-US"/>
        </w:rPr>
      </w:pPr>
      <w:r w:rsidRPr="005414B9">
        <w:rPr>
          <w:rFonts w:ascii="Calibri" w:eastAsia="Calibri" w:hAnsi="Calibri" w:cs="Calibri"/>
          <w:b/>
          <w:sz w:val="22"/>
          <w:szCs w:val="22"/>
          <w:lang w:val="en-US"/>
        </w:rPr>
        <w:t xml:space="preserve">UNITED STATES </w:t>
      </w:r>
      <w:r w:rsidRPr="005414B9">
        <w:rPr>
          <w:rFonts w:ascii="Calibri" w:eastAsia="Calibri" w:hAnsi="Calibri" w:cs="Calibri"/>
          <w:sz w:val="22"/>
          <w:szCs w:val="22"/>
          <w:lang w:val="en-US"/>
        </w:rPr>
        <w:t>– United States Department of Labor</w:t>
      </w:r>
    </w:p>
    <w:p w14:paraId="34931612" w14:textId="77777777" w:rsidR="004160E6" w:rsidRPr="005414B9" w:rsidRDefault="00100CC5">
      <w:pPr>
        <w:rPr>
          <w:rFonts w:ascii="Calibri" w:eastAsia="Calibri" w:hAnsi="Calibri" w:cs="Calibri"/>
          <w:sz w:val="22"/>
          <w:szCs w:val="22"/>
          <w:lang w:val="en-US"/>
        </w:rPr>
      </w:pPr>
      <w:r w:rsidRPr="005414B9">
        <w:rPr>
          <w:rFonts w:ascii="Calibri" w:eastAsia="Calibri" w:hAnsi="Calibri" w:cs="Calibri"/>
          <w:sz w:val="22"/>
          <w:szCs w:val="22"/>
          <w:lang w:val="en-US"/>
        </w:rPr>
        <w:t xml:space="preserve"> </w:t>
      </w:r>
    </w:p>
    <w:p w14:paraId="34931613" w14:textId="77777777" w:rsidR="004160E6" w:rsidRPr="005414B9" w:rsidRDefault="00100CC5">
      <w:pPr>
        <w:numPr>
          <w:ilvl w:val="1"/>
          <w:numId w:val="2"/>
        </w:numPr>
        <w:rPr>
          <w:rFonts w:ascii="Calibri" w:eastAsia="Calibri" w:hAnsi="Calibri" w:cs="Calibri"/>
          <w:sz w:val="22"/>
          <w:szCs w:val="22"/>
          <w:lang w:val="en-US"/>
        </w:rPr>
      </w:pPr>
      <w:r w:rsidRPr="005414B9">
        <w:rPr>
          <w:rFonts w:ascii="Calibri" w:eastAsia="Calibri" w:hAnsi="Calibri" w:cs="Calibri"/>
          <w:sz w:val="22"/>
          <w:szCs w:val="22"/>
          <w:lang w:val="en-US"/>
        </w:rPr>
        <w:t>Carolina Rizzo, Senior Advisor on Western Hemisphere Affairs</w:t>
      </w:r>
    </w:p>
    <w:p w14:paraId="34931614" w14:textId="77777777" w:rsidR="004160E6" w:rsidRPr="005414B9" w:rsidRDefault="00100CC5">
      <w:pPr>
        <w:numPr>
          <w:ilvl w:val="1"/>
          <w:numId w:val="2"/>
        </w:numPr>
        <w:rPr>
          <w:rFonts w:ascii="Calibri" w:eastAsia="Calibri" w:hAnsi="Calibri" w:cs="Calibri"/>
          <w:sz w:val="22"/>
          <w:szCs w:val="22"/>
        </w:rPr>
      </w:pPr>
      <w:r w:rsidRPr="005414B9">
        <w:rPr>
          <w:rFonts w:ascii="Calibri" w:eastAsia="Calibri" w:hAnsi="Calibri" w:cs="Calibri"/>
          <w:sz w:val="22"/>
          <w:szCs w:val="22"/>
        </w:rPr>
        <w:t xml:space="preserve">Katie Roth, International </w:t>
      </w:r>
      <w:proofErr w:type="spellStart"/>
      <w:r w:rsidRPr="005414B9">
        <w:rPr>
          <w:rFonts w:ascii="Calibri" w:eastAsia="Calibri" w:hAnsi="Calibri" w:cs="Calibri"/>
          <w:sz w:val="22"/>
          <w:szCs w:val="22"/>
        </w:rPr>
        <w:t>Relations</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Officer</w:t>
      </w:r>
      <w:proofErr w:type="spellEnd"/>
    </w:p>
    <w:p w14:paraId="34931615" w14:textId="77777777" w:rsidR="004160E6" w:rsidRPr="005414B9" w:rsidRDefault="00100CC5">
      <w:pPr>
        <w:numPr>
          <w:ilvl w:val="1"/>
          <w:numId w:val="2"/>
        </w:numPr>
        <w:rPr>
          <w:rFonts w:ascii="Calibri" w:eastAsia="Calibri" w:hAnsi="Calibri" w:cs="Calibri"/>
          <w:sz w:val="22"/>
          <w:szCs w:val="22"/>
        </w:rPr>
      </w:pPr>
      <w:r w:rsidRPr="005414B9">
        <w:rPr>
          <w:rFonts w:ascii="Calibri" w:eastAsia="Calibri" w:hAnsi="Calibri" w:cs="Calibri"/>
          <w:sz w:val="22"/>
          <w:szCs w:val="22"/>
        </w:rPr>
        <w:t xml:space="preserve">Amy </w:t>
      </w:r>
      <w:proofErr w:type="spellStart"/>
      <w:r w:rsidRPr="005414B9">
        <w:rPr>
          <w:rFonts w:ascii="Calibri" w:eastAsia="Calibri" w:hAnsi="Calibri" w:cs="Calibri"/>
          <w:sz w:val="22"/>
          <w:szCs w:val="22"/>
        </w:rPr>
        <w:t>Dalrymple</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Policy</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Analyst</w:t>
      </w:r>
      <w:proofErr w:type="spellEnd"/>
    </w:p>
    <w:p w14:paraId="34931616" w14:textId="77777777" w:rsidR="004160E6" w:rsidRPr="005414B9" w:rsidRDefault="00100CC5">
      <w:pPr>
        <w:numPr>
          <w:ilvl w:val="1"/>
          <w:numId w:val="2"/>
        </w:numPr>
        <w:rPr>
          <w:rFonts w:ascii="Calibri" w:eastAsia="Calibri" w:hAnsi="Calibri" w:cs="Calibri"/>
          <w:sz w:val="22"/>
          <w:szCs w:val="22"/>
        </w:rPr>
      </w:pPr>
      <w:r w:rsidRPr="005414B9">
        <w:rPr>
          <w:rFonts w:ascii="Calibri" w:eastAsia="Calibri" w:hAnsi="Calibri" w:cs="Calibri"/>
          <w:sz w:val="22"/>
          <w:szCs w:val="22"/>
        </w:rPr>
        <w:t xml:space="preserve">Mathilde Roux, </w:t>
      </w:r>
      <w:proofErr w:type="spellStart"/>
      <w:r w:rsidRPr="005414B9">
        <w:rPr>
          <w:rFonts w:ascii="Calibri" w:eastAsia="Calibri" w:hAnsi="Calibri" w:cs="Calibri"/>
          <w:sz w:val="22"/>
          <w:szCs w:val="22"/>
        </w:rPr>
        <w:t>Women’s</w:t>
      </w:r>
      <w:proofErr w:type="spellEnd"/>
      <w:r w:rsidRPr="005414B9">
        <w:rPr>
          <w:rFonts w:ascii="Calibri" w:eastAsia="Calibri" w:hAnsi="Calibri" w:cs="Calibri"/>
          <w:sz w:val="22"/>
          <w:szCs w:val="22"/>
        </w:rPr>
        <w:t xml:space="preserve"> Bureau  </w:t>
      </w:r>
    </w:p>
    <w:p w14:paraId="34931617" w14:textId="77777777" w:rsidR="004160E6" w:rsidRDefault="004160E6">
      <w:pPr>
        <w:rPr>
          <w:rFonts w:ascii="Calibri" w:eastAsia="Calibri" w:hAnsi="Calibri" w:cs="Calibri"/>
          <w:b/>
          <w:sz w:val="21"/>
          <w:szCs w:val="21"/>
        </w:rPr>
      </w:pPr>
    </w:p>
    <w:p w14:paraId="34931618" w14:textId="77777777" w:rsidR="004160E6" w:rsidRPr="005414B9" w:rsidRDefault="00100CC5">
      <w:pPr>
        <w:rPr>
          <w:rFonts w:ascii="Calibri" w:eastAsia="Calibri" w:hAnsi="Calibri" w:cs="Calibri"/>
          <w:sz w:val="22"/>
          <w:szCs w:val="22"/>
        </w:rPr>
      </w:pPr>
      <w:r w:rsidRPr="005414B9">
        <w:rPr>
          <w:rFonts w:ascii="Calibri" w:eastAsia="Calibri" w:hAnsi="Calibri" w:cs="Calibri"/>
          <w:b/>
          <w:sz w:val="22"/>
          <w:szCs w:val="22"/>
        </w:rPr>
        <w:t xml:space="preserve">URUGUAY – </w:t>
      </w:r>
      <w:r w:rsidRPr="005414B9">
        <w:rPr>
          <w:rFonts w:ascii="Calibri" w:eastAsia="Calibri" w:hAnsi="Calibri" w:cs="Calibri"/>
          <w:sz w:val="22"/>
          <w:szCs w:val="22"/>
        </w:rPr>
        <w:t>Ministerio de Trabajo y Seguridad Social</w:t>
      </w:r>
    </w:p>
    <w:p w14:paraId="34931619" w14:textId="77777777" w:rsidR="004160E6" w:rsidRPr="005414B9" w:rsidRDefault="004160E6">
      <w:pPr>
        <w:rPr>
          <w:rFonts w:ascii="Calibri" w:eastAsia="Calibri" w:hAnsi="Calibri" w:cs="Calibri"/>
          <w:sz w:val="22"/>
          <w:szCs w:val="22"/>
        </w:rPr>
      </w:pPr>
    </w:p>
    <w:p w14:paraId="3493161A" w14:textId="77777777" w:rsidR="004160E6" w:rsidRPr="005414B9" w:rsidRDefault="00100CC5">
      <w:pPr>
        <w:numPr>
          <w:ilvl w:val="1"/>
          <w:numId w:val="3"/>
        </w:numPr>
        <w:rPr>
          <w:rFonts w:ascii="Calibri" w:eastAsia="Calibri" w:hAnsi="Calibri" w:cs="Calibri"/>
          <w:sz w:val="22"/>
          <w:szCs w:val="22"/>
        </w:rPr>
      </w:pPr>
      <w:r w:rsidRPr="005414B9">
        <w:rPr>
          <w:rFonts w:ascii="Calibri" w:eastAsia="Calibri" w:hAnsi="Calibri" w:cs="Calibri"/>
          <w:sz w:val="22"/>
          <w:szCs w:val="22"/>
        </w:rPr>
        <w:t xml:space="preserve">Laura Triaca, Directora de la Unidad de Género </w:t>
      </w:r>
    </w:p>
    <w:p w14:paraId="3493161B" w14:textId="77777777" w:rsidR="004160E6" w:rsidRPr="005414B9" w:rsidRDefault="00100CC5">
      <w:pPr>
        <w:numPr>
          <w:ilvl w:val="1"/>
          <w:numId w:val="3"/>
        </w:numPr>
        <w:rPr>
          <w:rFonts w:ascii="Calibri" w:eastAsia="Calibri" w:hAnsi="Calibri" w:cs="Calibri"/>
          <w:sz w:val="22"/>
          <w:szCs w:val="22"/>
        </w:rPr>
      </w:pPr>
      <w:r w:rsidRPr="005414B9">
        <w:rPr>
          <w:rFonts w:ascii="Calibri" w:eastAsia="Calibri" w:hAnsi="Calibri" w:cs="Calibri"/>
          <w:sz w:val="22"/>
          <w:szCs w:val="22"/>
        </w:rPr>
        <w:t>Gabriela Roberti, Directora de Condiciones Generales de Trabajo en la Inspección General de Trabajo</w:t>
      </w:r>
    </w:p>
    <w:p w14:paraId="3493161C" w14:textId="77777777" w:rsidR="004160E6" w:rsidRPr="005414B9" w:rsidRDefault="00100CC5">
      <w:pPr>
        <w:numPr>
          <w:ilvl w:val="1"/>
          <w:numId w:val="3"/>
        </w:numPr>
        <w:rPr>
          <w:rFonts w:ascii="Calibri" w:eastAsia="Calibri" w:hAnsi="Calibri" w:cs="Calibri"/>
          <w:sz w:val="22"/>
          <w:szCs w:val="22"/>
        </w:rPr>
      </w:pPr>
      <w:proofErr w:type="spellStart"/>
      <w:r w:rsidRPr="005414B9">
        <w:rPr>
          <w:rFonts w:ascii="Calibri" w:eastAsia="Calibri" w:hAnsi="Calibri" w:cs="Calibri"/>
          <w:sz w:val="22"/>
          <w:szCs w:val="22"/>
        </w:rPr>
        <w:t>Nataly</w:t>
      </w:r>
      <w:proofErr w:type="spellEnd"/>
      <w:r w:rsidRPr="005414B9">
        <w:rPr>
          <w:rFonts w:ascii="Calibri" w:eastAsia="Calibri" w:hAnsi="Calibri" w:cs="Calibri"/>
          <w:sz w:val="22"/>
          <w:szCs w:val="22"/>
        </w:rPr>
        <w:t xml:space="preserve"> Rodríguez </w:t>
      </w:r>
      <w:proofErr w:type="spellStart"/>
      <w:r w:rsidRPr="005414B9">
        <w:rPr>
          <w:rFonts w:ascii="Calibri" w:eastAsia="Calibri" w:hAnsi="Calibri" w:cs="Calibri"/>
          <w:sz w:val="22"/>
          <w:szCs w:val="22"/>
        </w:rPr>
        <w:t>Bessio</w:t>
      </w:r>
      <w:proofErr w:type="spellEnd"/>
      <w:r w:rsidRPr="005414B9">
        <w:rPr>
          <w:rFonts w:ascii="Calibri" w:eastAsia="Calibri" w:hAnsi="Calibri" w:cs="Calibri"/>
          <w:sz w:val="22"/>
          <w:szCs w:val="22"/>
        </w:rPr>
        <w:t xml:space="preserve">, Abogada asesora DINATRA </w:t>
      </w:r>
    </w:p>
    <w:p w14:paraId="3493161D" w14:textId="77777777" w:rsidR="004160E6" w:rsidRPr="005414B9" w:rsidRDefault="00100CC5">
      <w:pPr>
        <w:numPr>
          <w:ilvl w:val="1"/>
          <w:numId w:val="3"/>
        </w:numPr>
        <w:rPr>
          <w:rFonts w:ascii="Calibri" w:eastAsia="Calibri" w:hAnsi="Calibri" w:cs="Calibri"/>
          <w:sz w:val="22"/>
          <w:szCs w:val="22"/>
        </w:rPr>
      </w:pPr>
      <w:proofErr w:type="spellStart"/>
      <w:r w:rsidRPr="005414B9">
        <w:rPr>
          <w:rFonts w:ascii="Calibri" w:eastAsia="Calibri" w:hAnsi="Calibri" w:cs="Calibri"/>
          <w:sz w:val="22"/>
          <w:szCs w:val="22"/>
        </w:rPr>
        <w:t>Daniella</w:t>
      </w:r>
      <w:proofErr w:type="spellEnd"/>
      <w:r w:rsidRPr="005414B9">
        <w:rPr>
          <w:rFonts w:ascii="Calibri" w:eastAsia="Calibri" w:hAnsi="Calibri" w:cs="Calibri"/>
          <w:sz w:val="22"/>
          <w:szCs w:val="22"/>
        </w:rPr>
        <w:t xml:space="preserve"> </w:t>
      </w:r>
      <w:proofErr w:type="spellStart"/>
      <w:r w:rsidRPr="005414B9">
        <w:rPr>
          <w:rFonts w:ascii="Calibri" w:eastAsia="Calibri" w:hAnsi="Calibri" w:cs="Calibri"/>
          <w:sz w:val="22"/>
          <w:szCs w:val="22"/>
        </w:rPr>
        <w:t>Iafrate</w:t>
      </w:r>
      <w:proofErr w:type="spellEnd"/>
      <w:r w:rsidRPr="005414B9">
        <w:rPr>
          <w:rFonts w:ascii="Calibri" w:eastAsia="Calibri" w:hAnsi="Calibri" w:cs="Calibri"/>
          <w:sz w:val="22"/>
          <w:szCs w:val="22"/>
        </w:rPr>
        <w:t xml:space="preserve">, Inspectora de Trabajo </w:t>
      </w:r>
    </w:p>
    <w:p w14:paraId="3493161E" w14:textId="77777777" w:rsidR="004160E6" w:rsidRPr="005414B9" w:rsidRDefault="004160E6">
      <w:pPr>
        <w:jc w:val="center"/>
        <w:rPr>
          <w:rFonts w:ascii="Calibri" w:eastAsia="Calibri" w:hAnsi="Calibri" w:cs="Calibri"/>
          <w:sz w:val="22"/>
          <w:szCs w:val="22"/>
          <w:u w:val="single"/>
        </w:rPr>
      </w:pPr>
    </w:p>
    <w:p w14:paraId="3493161F" w14:textId="77777777" w:rsidR="004160E6" w:rsidRPr="005414B9" w:rsidRDefault="004160E6">
      <w:pPr>
        <w:jc w:val="center"/>
        <w:rPr>
          <w:rFonts w:ascii="Calibri" w:eastAsia="Calibri" w:hAnsi="Calibri" w:cs="Calibri"/>
          <w:b/>
          <w:sz w:val="22"/>
          <w:szCs w:val="22"/>
          <w:u w:val="single"/>
        </w:rPr>
      </w:pPr>
    </w:p>
    <w:p w14:paraId="34931620" w14:textId="77777777" w:rsidR="004160E6" w:rsidRPr="005414B9" w:rsidRDefault="004160E6">
      <w:pPr>
        <w:jc w:val="center"/>
        <w:rPr>
          <w:rFonts w:ascii="Calibri" w:eastAsia="Calibri" w:hAnsi="Calibri" w:cs="Calibri"/>
          <w:b/>
          <w:sz w:val="22"/>
          <w:szCs w:val="22"/>
          <w:u w:val="single"/>
        </w:rPr>
      </w:pPr>
    </w:p>
    <w:p w14:paraId="34931621" w14:textId="77777777" w:rsidR="004160E6" w:rsidRPr="005414B9" w:rsidRDefault="00100CC5">
      <w:pPr>
        <w:jc w:val="center"/>
        <w:rPr>
          <w:rFonts w:ascii="Calibri" w:eastAsia="Calibri" w:hAnsi="Calibri" w:cs="Calibri"/>
          <w:b/>
          <w:sz w:val="22"/>
          <w:szCs w:val="22"/>
          <w:u w:val="single"/>
        </w:rPr>
      </w:pPr>
      <w:r w:rsidRPr="005414B9">
        <w:rPr>
          <w:rFonts w:ascii="Calibri" w:eastAsia="Calibri" w:hAnsi="Calibri" w:cs="Calibri"/>
          <w:b/>
          <w:sz w:val="22"/>
          <w:szCs w:val="22"/>
          <w:u w:val="single"/>
        </w:rPr>
        <w:t>OAS OBSERVER STATES</w:t>
      </w:r>
    </w:p>
    <w:p w14:paraId="34931622" w14:textId="77777777" w:rsidR="004160E6" w:rsidRPr="005414B9" w:rsidRDefault="004160E6">
      <w:pPr>
        <w:rPr>
          <w:rFonts w:ascii="Calibri" w:eastAsia="Calibri" w:hAnsi="Calibri" w:cs="Calibri"/>
          <w:sz w:val="22"/>
          <w:szCs w:val="22"/>
        </w:rPr>
      </w:pPr>
    </w:p>
    <w:p w14:paraId="34931623" w14:textId="77777777" w:rsidR="004160E6" w:rsidRPr="005414B9" w:rsidRDefault="00100CC5">
      <w:pPr>
        <w:rPr>
          <w:rFonts w:ascii="Calibri" w:eastAsia="Calibri" w:hAnsi="Calibri" w:cs="Calibri"/>
          <w:sz w:val="22"/>
          <w:szCs w:val="22"/>
        </w:rPr>
      </w:pPr>
      <w:r w:rsidRPr="005414B9">
        <w:rPr>
          <w:rFonts w:ascii="Calibri" w:eastAsia="Calibri" w:hAnsi="Calibri" w:cs="Calibri"/>
          <w:b/>
          <w:sz w:val="22"/>
          <w:szCs w:val="22"/>
        </w:rPr>
        <w:t xml:space="preserve">ESPAÑA  </w:t>
      </w:r>
    </w:p>
    <w:p w14:paraId="34931624" w14:textId="77777777" w:rsidR="004160E6" w:rsidRPr="005414B9" w:rsidRDefault="004160E6">
      <w:pPr>
        <w:rPr>
          <w:rFonts w:ascii="Calibri" w:eastAsia="Calibri" w:hAnsi="Calibri" w:cs="Calibri"/>
          <w:sz w:val="22"/>
          <w:szCs w:val="22"/>
        </w:rPr>
      </w:pPr>
    </w:p>
    <w:p w14:paraId="34931625" w14:textId="77777777" w:rsidR="004160E6" w:rsidRPr="005414B9" w:rsidRDefault="00100CC5">
      <w:pPr>
        <w:rPr>
          <w:rFonts w:ascii="Calibri" w:eastAsia="Calibri" w:hAnsi="Calibri" w:cs="Calibri"/>
          <w:sz w:val="22"/>
          <w:szCs w:val="22"/>
        </w:rPr>
      </w:pPr>
      <w:r w:rsidRPr="005414B9">
        <w:rPr>
          <w:rFonts w:ascii="Calibri" w:eastAsia="Calibri" w:hAnsi="Calibri" w:cs="Calibri"/>
          <w:sz w:val="22"/>
          <w:szCs w:val="22"/>
        </w:rPr>
        <w:t xml:space="preserve">Ministerio de Trabajo y Economía Social </w:t>
      </w:r>
    </w:p>
    <w:p w14:paraId="34931626" w14:textId="77777777" w:rsidR="004160E6" w:rsidRPr="005414B9" w:rsidRDefault="004160E6">
      <w:pPr>
        <w:rPr>
          <w:rFonts w:ascii="Calibri" w:eastAsia="Calibri" w:hAnsi="Calibri" w:cs="Calibri"/>
          <w:sz w:val="22"/>
          <w:szCs w:val="22"/>
        </w:rPr>
      </w:pPr>
    </w:p>
    <w:p w14:paraId="34931627" w14:textId="20243A41" w:rsidR="004160E6" w:rsidRPr="005414B9" w:rsidRDefault="005414B9">
      <w:pPr>
        <w:numPr>
          <w:ilvl w:val="0"/>
          <w:numId w:val="4"/>
        </w:numPr>
        <w:rPr>
          <w:rFonts w:ascii="Calibri" w:eastAsia="Calibri" w:hAnsi="Calibri" w:cs="Calibri"/>
          <w:sz w:val="22"/>
          <w:szCs w:val="22"/>
        </w:rPr>
      </w:pPr>
      <w:r w:rsidRPr="005414B9">
        <w:rPr>
          <w:rFonts w:ascii="Calibri" w:eastAsia="Calibri" w:hAnsi="Calibri" w:cs="Calibri"/>
          <w:sz w:val="22"/>
          <w:szCs w:val="22"/>
        </w:rPr>
        <w:t>María</w:t>
      </w:r>
      <w:r w:rsidR="00100CC5" w:rsidRPr="005414B9">
        <w:rPr>
          <w:rFonts w:ascii="Calibri" w:eastAsia="Calibri" w:hAnsi="Calibri" w:cs="Calibri"/>
          <w:sz w:val="22"/>
          <w:szCs w:val="22"/>
        </w:rPr>
        <w:t xml:space="preserve"> Macarena Montalva Gordon, Jefa de Equipo, Inspección del Trabajo </w:t>
      </w:r>
    </w:p>
    <w:p w14:paraId="34931628" w14:textId="77777777" w:rsidR="004160E6" w:rsidRPr="005414B9" w:rsidRDefault="00100CC5">
      <w:pPr>
        <w:numPr>
          <w:ilvl w:val="0"/>
          <w:numId w:val="4"/>
        </w:numPr>
        <w:rPr>
          <w:rFonts w:ascii="Calibri" w:eastAsia="Calibri" w:hAnsi="Calibri" w:cs="Calibri"/>
          <w:sz w:val="22"/>
          <w:szCs w:val="22"/>
        </w:rPr>
      </w:pPr>
      <w:r w:rsidRPr="005414B9">
        <w:rPr>
          <w:rFonts w:ascii="Calibri" w:eastAsia="Calibri" w:hAnsi="Calibri" w:cs="Calibri"/>
          <w:sz w:val="22"/>
          <w:szCs w:val="22"/>
        </w:rPr>
        <w:t xml:space="preserve">Wellington Valverde, Comunicaciones  </w:t>
      </w:r>
    </w:p>
    <w:p w14:paraId="34931629" w14:textId="4669B035" w:rsidR="004160E6" w:rsidRPr="005414B9" w:rsidRDefault="005414B9">
      <w:pPr>
        <w:numPr>
          <w:ilvl w:val="0"/>
          <w:numId w:val="4"/>
        </w:numPr>
        <w:rPr>
          <w:rFonts w:ascii="Calibri" w:eastAsia="Calibri" w:hAnsi="Calibri" w:cs="Calibri"/>
          <w:sz w:val="22"/>
          <w:szCs w:val="22"/>
        </w:rPr>
      </w:pPr>
      <w:r w:rsidRPr="005414B9">
        <w:rPr>
          <w:rFonts w:ascii="Calibri" w:eastAsia="Calibri" w:hAnsi="Calibri" w:cs="Calibri"/>
          <w:sz w:val="22"/>
          <w:szCs w:val="22"/>
        </w:rPr>
        <w:t>María</w:t>
      </w:r>
      <w:r w:rsidR="00100CC5" w:rsidRPr="005414B9">
        <w:rPr>
          <w:rFonts w:ascii="Calibri" w:eastAsia="Calibri" w:hAnsi="Calibri" w:cs="Calibri"/>
          <w:sz w:val="22"/>
          <w:szCs w:val="22"/>
        </w:rPr>
        <w:t xml:space="preserve"> Dolores Segura, Ministerio de Trabajo y Economía Social </w:t>
      </w:r>
    </w:p>
    <w:p w14:paraId="3493162A" w14:textId="77777777" w:rsidR="004160E6" w:rsidRPr="005414B9" w:rsidRDefault="004160E6">
      <w:pPr>
        <w:rPr>
          <w:rFonts w:ascii="Calibri" w:eastAsia="Calibri" w:hAnsi="Calibri" w:cs="Calibri"/>
          <w:sz w:val="22"/>
          <w:szCs w:val="22"/>
        </w:rPr>
      </w:pPr>
    </w:p>
    <w:p w14:paraId="3493162B" w14:textId="77777777" w:rsidR="004160E6" w:rsidRPr="005414B9" w:rsidRDefault="00100CC5">
      <w:pPr>
        <w:rPr>
          <w:rFonts w:ascii="Calibri" w:eastAsia="Calibri" w:hAnsi="Calibri" w:cs="Calibri"/>
          <w:sz w:val="22"/>
          <w:szCs w:val="22"/>
        </w:rPr>
      </w:pPr>
      <w:r w:rsidRPr="005414B9">
        <w:rPr>
          <w:rFonts w:ascii="Calibri" w:eastAsia="Calibri" w:hAnsi="Calibri" w:cs="Calibri"/>
          <w:sz w:val="22"/>
          <w:szCs w:val="22"/>
        </w:rPr>
        <w:t>Misión Permanente de España ante la OEA</w:t>
      </w:r>
    </w:p>
    <w:p w14:paraId="3493162C" w14:textId="77777777" w:rsidR="004160E6" w:rsidRPr="005414B9" w:rsidRDefault="004160E6">
      <w:pPr>
        <w:rPr>
          <w:rFonts w:ascii="Calibri" w:eastAsia="Calibri" w:hAnsi="Calibri" w:cs="Calibri"/>
          <w:sz w:val="22"/>
          <w:szCs w:val="22"/>
        </w:rPr>
      </w:pPr>
    </w:p>
    <w:p w14:paraId="3493162D" w14:textId="77777777" w:rsidR="004160E6" w:rsidRPr="005414B9" w:rsidRDefault="00100CC5">
      <w:pPr>
        <w:rPr>
          <w:rFonts w:ascii="Calibri" w:eastAsia="Calibri" w:hAnsi="Calibri" w:cs="Calibri"/>
          <w:sz w:val="22"/>
          <w:szCs w:val="22"/>
        </w:rPr>
      </w:pPr>
      <w:r w:rsidRPr="005414B9">
        <w:rPr>
          <w:rFonts w:ascii="Calibri" w:eastAsia="Calibri" w:hAnsi="Calibri" w:cs="Calibri"/>
          <w:sz w:val="22"/>
          <w:szCs w:val="22"/>
        </w:rPr>
        <w:t>-           Marcos Fraile, Consejero de Trabajo, Migraciones y Seguridad Social</w:t>
      </w:r>
    </w:p>
    <w:p w14:paraId="3493162E" w14:textId="77777777" w:rsidR="004160E6" w:rsidRPr="005414B9" w:rsidRDefault="004160E6">
      <w:pPr>
        <w:rPr>
          <w:rFonts w:ascii="Calibri" w:eastAsia="Calibri" w:hAnsi="Calibri" w:cs="Calibri"/>
          <w:sz w:val="22"/>
          <w:szCs w:val="22"/>
          <w:u w:val="single"/>
        </w:rPr>
      </w:pPr>
    </w:p>
    <w:p w14:paraId="3493162F" w14:textId="77777777" w:rsidR="004160E6" w:rsidRPr="005414B9" w:rsidRDefault="00100CC5">
      <w:pPr>
        <w:jc w:val="center"/>
        <w:rPr>
          <w:rFonts w:ascii="Calibri" w:eastAsia="Calibri" w:hAnsi="Calibri" w:cs="Calibri"/>
          <w:b/>
          <w:sz w:val="22"/>
          <w:szCs w:val="22"/>
          <w:u w:val="single"/>
        </w:rPr>
      </w:pPr>
      <w:r w:rsidRPr="005414B9">
        <w:rPr>
          <w:rFonts w:ascii="Calibri" w:eastAsia="Calibri" w:hAnsi="Calibri" w:cs="Calibri"/>
          <w:b/>
          <w:sz w:val="22"/>
          <w:szCs w:val="22"/>
          <w:u w:val="single"/>
        </w:rPr>
        <w:t xml:space="preserve">ORGANISMOS INTERNACIONALES // INTERNATIONAL ORGANIZATIONS </w:t>
      </w:r>
    </w:p>
    <w:p w14:paraId="34931630" w14:textId="77777777" w:rsidR="004160E6" w:rsidRPr="005414B9" w:rsidRDefault="004160E6">
      <w:pPr>
        <w:spacing w:after="200" w:line="276" w:lineRule="auto"/>
        <w:rPr>
          <w:rFonts w:ascii="Calibri" w:eastAsia="Calibri" w:hAnsi="Calibri" w:cs="Calibri"/>
          <w:b/>
          <w:sz w:val="22"/>
          <w:szCs w:val="22"/>
        </w:rPr>
      </w:pPr>
    </w:p>
    <w:p w14:paraId="34931631" w14:textId="77777777" w:rsidR="004160E6" w:rsidRPr="005414B9" w:rsidRDefault="00100CC5">
      <w:pPr>
        <w:spacing w:after="200" w:line="276" w:lineRule="auto"/>
        <w:rPr>
          <w:rFonts w:ascii="Calibri" w:eastAsia="Calibri" w:hAnsi="Calibri" w:cs="Calibri"/>
          <w:b/>
          <w:sz w:val="22"/>
          <w:szCs w:val="22"/>
        </w:rPr>
      </w:pPr>
      <w:r w:rsidRPr="005414B9">
        <w:rPr>
          <w:rFonts w:ascii="Calibri" w:eastAsia="Calibri" w:hAnsi="Calibri" w:cs="Calibri"/>
          <w:b/>
          <w:sz w:val="22"/>
          <w:szCs w:val="22"/>
        </w:rPr>
        <w:t xml:space="preserve">Organización Internacional del Trabajo (OIT) </w:t>
      </w:r>
    </w:p>
    <w:p w14:paraId="34931632" w14:textId="77777777" w:rsidR="004160E6" w:rsidRPr="005414B9" w:rsidRDefault="00100CC5">
      <w:pPr>
        <w:numPr>
          <w:ilvl w:val="0"/>
          <w:numId w:val="5"/>
        </w:numPr>
        <w:spacing w:after="160" w:line="256" w:lineRule="auto"/>
        <w:rPr>
          <w:rFonts w:ascii="Calibri" w:eastAsia="Calibri" w:hAnsi="Calibri" w:cs="Calibri"/>
          <w:sz w:val="22"/>
          <w:szCs w:val="22"/>
        </w:rPr>
      </w:pPr>
      <w:r w:rsidRPr="005414B9">
        <w:rPr>
          <w:rFonts w:ascii="Calibri" w:eastAsia="Calibri" w:hAnsi="Calibri" w:cs="Calibri"/>
          <w:sz w:val="22"/>
          <w:szCs w:val="22"/>
        </w:rPr>
        <w:t xml:space="preserve">Arancibia Paz, Especialista de género y no discriminación </w:t>
      </w:r>
    </w:p>
    <w:p w14:paraId="34931633" w14:textId="77777777" w:rsidR="004160E6" w:rsidRPr="005414B9" w:rsidRDefault="00100CC5">
      <w:pPr>
        <w:spacing w:after="200" w:line="276" w:lineRule="auto"/>
        <w:rPr>
          <w:rFonts w:ascii="Calibri" w:eastAsia="Calibri" w:hAnsi="Calibri" w:cs="Calibri"/>
          <w:b/>
          <w:sz w:val="22"/>
          <w:szCs w:val="22"/>
        </w:rPr>
      </w:pPr>
      <w:r w:rsidRPr="005414B9">
        <w:rPr>
          <w:rFonts w:ascii="Calibri" w:eastAsia="Calibri" w:hAnsi="Calibri" w:cs="Calibri"/>
          <w:b/>
          <w:sz w:val="22"/>
          <w:szCs w:val="22"/>
        </w:rPr>
        <w:t xml:space="preserve">EUROSOCIAL+ </w:t>
      </w:r>
    </w:p>
    <w:p w14:paraId="34931634" w14:textId="77777777" w:rsidR="004160E6" w:rsidRPr="005414B9" w:rsidRDefault="00100CC5">
      <w:pPr>
        <w:numPr>
          <w:ilvl w:val="1"/>
          <w:numId w:val="6"/>
        </w:numPr>
        <w:spacing w:after="160" w:line="256" w:lineRule="auto"/>
        <w:rPr>
          <w:rFonts w:ascii="Calibri" w:eastAsia="Calibri" w:hAnsi="Calibri" w:cs="Calibri"/>
          <w:sz w:val="22"/>
          <w:szCs w:val="22"/>
        </w:rPr>
      </w:pPr>
      <w:r w:rsidRPr="005414B9">
        <w:rPr>
          <w:rFonts w:ascii="Calibri" w:eastAsia="Calibri" w:hAnsi="Calibri" w:cs="Calibri"/>
          <w:sz w:val="22"/>
          <w:szCs w:val="22"/>
        </w:rPr>
        <w:t xml:space="preserve">Ana Perez </w:t>
      </w:r>
      <w:proofErr w:type="spellStart"/>
      <w:r w:rsidRPr="005414B9">
        <w:rPr>
          <w:rFonts w:ascii="Calibri" w:eastAsia="Calibri" w:hAnsi="Calibri" w:cs="Calibri"/>
          <w:sz w:val="22"/>
          <w:szCs w:val="22"/>
        </w:rPr>
        <w:t>Camporeale</w:t>
      </w:r>
      <w:proofErr w:type="spellEnd"/>
      <w:r w:rsidRPr="005414B9">
        <w:rPr>
          <w:rFonts w:ascii="Calibri" w:eastAsia="Calibri" w:hAnsi="Calibri" w:cs="Calibri"/>
          <w:sz w:val="22"/>
          <w:szCs w:val="22"/>
        </w:rPr>
        <w:t>, Coordinadora Área de políticas de igualdad de género</w:t>
      </w:r>
    </w:p>
    <w:p w14:paraId="34931635" w14:textId="77777777" w:rsidR="004160E6" w:rsidRPr="005414B9" w:rsidRDefault="00100CC5">
      <w:pPr>
        <w:spacing w:after="200" w:line="276" w:lineRule="auto"/>
        <w:rPr>
          <w:rFonts w:ascii="Calibri" w:eastAsia="Calibri" w:hAnsi="Calibri" w:cs="Calibri"/>
          <w:b/>
          <w:sz w:val="22"/>
          <w:szCs w:val="22"/>
        </w:rPr>
      </w:pPr>
      <w:r w:rsidRPr="005414B9">
        <w:rPr>
          <w:rFonts w:ascii="Calibri" w:eastAsia="Calibri" w:hAnsi="Calibri" w:cs="Calibri"/>
          <w:b/>
          <w:sz w:val="22"/>
          <w:szCs w:val="22"/>
        </w:rPr>
        <w:t xml:space="preserve">Organización de los Estados Americanos (OEA) </w:t>
      </w:r>
    </w:p>
    <w:p w14:paraId="34931636" w14:textId="77777777" w:rsidR="004160E6" w:rsidRPr="005414B9" w:rsidRDefault="00100CC5">
      <w:pPr>
        <w:numPr>
          <w:ilvl w:val="1"/>
          <w:numId w:val="6"/>
        </w:numPr>
        <w:spacing w:line="256" w:lineRule="auto"/>
        <w:rPr>
          <w:rFonts w:ascii="Calibri" w:eastAsia="Calibri" w:hAnsi="Calibri" w:cs="Calibri"/>
          <w:sz w:val="22"/>
          <w:szCs w:val="22"/>
        </w:rPr>
      </w:pPr>
      <w:r w:rsidRPr="005414B9">
        <w:rPr>
          <w:rFonts w:ascii="Calibri" w:eastAsia="Calibri" w:hAnsi="Calibri" w:cs="Calibri"/>
          <w:sz w:val="22"/>
          <w:szCs w:val="22"/>
        </w:rPr>
        <w:t>Jesús Schucry Giacoman, Director del Departamento de Desarrollo Humano, Educación y Empleo, SEDI</w:t>
      </w:r>
    </w:p>
    <w:p w14:paraId="34931637" w14:textId="77777777" w:rsidR="004160E6" w:rsidRPr="005414B9" w:rsidRDefault="00100CC5">
      <w:pPr>
        <w:numPr>
          <w:ilvl w:val="1"/>
          <w:numId w:val="6"/>
        </w:numPr>
        <w:spacing w:line="256" w:lineRule="auto"/>
        <w:rPr>
          <w:rFonts w:ascii="Calibri" w:eastAsia="Calibri" w:hAnsi="Calibri" w:cs="Calibri"/>
          <w:sz w:val="22"/>
          <w:szCs w:val="22"/>
        </w:rPr>
      </w:pPr>
      <w:r w:rsidRPr="005414B9">
        <w:rPr>
          <w:rFonts w:ascii="Calibri" w:eastAsia="Calibri" w:hAnsi="Calibri" w:cs="Calibri"/>
          <w:sz w:val="22"/>
          <w:szCs w:val="22"/>
        </w:rPr>
        <w:t xml:space="preserve">Maria Claudia Camacho, Jefa de la Sección de Trabajo y Empleo, DHDEE, SEDI </w:t>
      </w:r>
    </w:p>
    <w:p w14:paraId="34931638" w14:textId="77777777" w:rsidR="004160E6" w:rsidRPr="005414B9" w:rsidRDefault="00100CC5">
      <w:pPr>
        <w:numPr>
          <w:ilvl w:val="1"/>
          <w:numId w:val="6"/>
        </w:numPr>
        <w:spacing w:line="256" w:lineRule="auto"/>
        <w:rPr>
          <w:rFonts w:ascii="Calibri" w:eastAsia="Calibri" w:hAnsi="Calibri" w:cs="Calibri"/>
          <w:sz w:val="22"/>
          <w:szCs w:val="22"/>
        </w:rPr>
      </w:pPr>
      <w:r w:rsidRPr="005414B9">
        <w:rPr>
          <w:rFonts w:ascii="Calibri" w:eastAsia="Calibri" w:hAnsi="Calibri" w:cs="Calibri"/>
          <w:sz w:val="22"/>
          <w:szCs w:val="22"/>
        </w:rPr>
        <w:t xml:space="preserve">Beatriz Piñeres, Especialista, Comisión Interamericana de Mujeres </w:t>
      </w:r>
    </w:p>
    <w:p w14:paraId="34931639" w14:textId="77777777" w:rsidR="004160E6" w:rsidRPr="005414B9" w:rsidRDefault="00100CC5">
      <w:pPr>
        <w:numPr>
          <w:ilvl w:val="1"/>
          <w:numId w:val="6"/>
        </w:numPr>
        <w:spacing w:line="256" w:lineRule="auto"/>
        <w:rPr>
          <w:rFonts w:ascii="Calibri" w:eastAsia="Calibri" w:hAnsi="Calibri" w:cs="Calibri"/>
          <w:sz w:val="22"/>
          <w:szCs w:val="22"/>
        </w:rPr>
      </w:pPr>
      <w:r w:rsidRPr="005414B9">
        <w:rPr>
          <w:rFonts w:ascii="Calibri" w:eastAsia="Calibri" w:hAnsi="Calibri" w:cs="Calibri"/>
          <w:sz w:val="22"/>
          <w:szCs w:val="22"/>
        </w:rPr>
        <w:t xml:space="preserve">Lylian Mires, Consulta Senior en Género </w:t>
      </w:r>
    </w:p>
    <w:p w14:paraId="3493163A" w14:textId="77777777" w:rsidR="004160E6" w:rsidRPr="005414B9" w:rsidRDefault="00100CC5">
      <w:pPr>
        <w:numPr>
          <w:ilvl w:val="1"/>
          <w:numId w:val="6"/>
        </w:numPr>
        <w:spacing w:line="256" w:lineRule="auto"/>
        <w:rPr>
          <w:rFonts w:ascii="Calibri" w:eastAsia="Calibri" w:hAnsi="Calibri" w:cs="Calibri"/>
          <w:sz w:val="22"/>
          <w:szCs w:val="22"/>
        </w:rPr>
      </w:pPr>
      <w:r w:rsidRPr="005414B9">
        <w:rPr>
          <w:rFonts w:ascii="Calibri" w:eastAsia="Calibri" w:hAnsi="Calibri" w:cs="Calibri"/>
          <w:sz w:val="22"/>
          <w:szCs w:val="22"/>
        </w:rPr>
        <w:t xml:space="preserve">Guillermo Calzada, Oficial de Programas, Sección de Trabajo y Empleo </w:t>
      </w:r>
    </w:p>
    <w:p w14:paraId="3493163B" w14:textId="77777777" w:rsidR="004160E6" w:rsidRPr="005414B9" w:rsidRDefault="00100CC5">
      <w:pPr>
        <w:numPr>
          <w:ilvl w:val="1"/>
          <w:numId w:val="6"/>
        </w:numPr>
        <w:spacing w:line="256" w:lineRule="auto"/>
        <w:rPr>
          <w:rFonts w:ascii="Calibri" w:eastAsia="Calibri" w:hAnsi="Calibri" w:cs="Calibri"/>
          <w:sz w:val="22"/>
          <w:szCs w:val="22"/>
        </w:rPr>
      </w:pPr>
      <w:r w:rsidRPr="005414B9">
        <w:rPr>
          <w:rFonts w:ascii="Calibri" w:eastAsia="Calibri" w:hAnsi="Calibri" w:cs="Calibri"/>
          <w:sz w:val="22"/>
          <w:szCs w:val="22"/>
        </w:rPr>
        <w:t xml:space="preserve">Regina Galindo, Sección de Trabajo y Empleo </w:t>
      </w:r>
    </w:p>
    <w:p w14:paraId="3493163C" w14:textId="77777777" w:rsidR="004160E6" w:rsidRDefault="00100CC5">
      <w:pPr>
        <w:numPr>
          <w:ilvl w:val="1"/>
          <w:numId w:val="6"/>
        </w:numPr>
        <w:spacing w:after="160" w:line="256" w:lineRule="auto"/>
        <w:rPr>
          <w:rFonts w:ascii="Calibri" w:eastAsia="Calibri" w:hAnsi="Calibri" w:cs="Calibri"/>
          <w:sz w:val="21"/>
          <w:szCs w:val="21"/>
        </w:rPr>
        <w:sectPr w:rsidR="004160E6">
          <w:headerReference w:type="default" r:id="rId47"/>
          <w:type w:val="continuous"/>
          <w:pgSz w:w="12240" w:h="15840"/>
          <w:pgMar w:top="2160" w:right="1570" w:bottom="1296" w:left="1699" w:header="720" w:footer="720" w:gutter="0"/>
          <w:pgNumType w:start="2"/>
          <w:cols w:space="720"/>
        </w:sectPr>
      </w:pPr>
      <w:r w:rsidRPr="005414B9">
        <w:rPr>
          <w:rFonts w:ascii="Calibri" w:eastAsia="Calibri" w:hAnsi="Calibri" w:cs="Calibri"/>
          <w:sz w:val="22"/>
          <w:szCs w:val="22"/>
        </w:rPr>
        <w:t>Isabela Linares, Sección de Trabajo y Empleo</w:t>
      </w:r>
      <w:r>
        <w:rPr>
          <w:rFonts w:ascii="Calibri" w:eastAsia="Calibri" w:hAnsi="Calibri" w:cs="Calibri"/>
          <w:sz w:val="21"/>
          <w:szCs w:val="21"/>
        </w:rPr>
        <w:t xml:space="preserve"> </w:t>
      </w:r>
    </w:p>
    <w:p w14:paraId="3493163D" w14:textId="77777777" w:rsidR="004160E6" w:rsidRDefault="004160E6">
      <w:pPr>
        <w:ind w:left="720"/>
        <w:jc w:val="center"/>
        <w:rPr>
          <w:sz w:val="22"/>
          <w:szCs w:val="22"/>
        </w:rPr>
      </w:pPr>
    </w:p>
    <w:p w14:paraId="3493163E" w14:textId="77777777" w:rsidR="004160E6" w:rsidRDefault="004160E6">
      <w:pPr>
        <w:ind w:left="720"/>
        <w:jc w:val="center"/>
        <w:rPr>
          <w:sz w:val="22"/>
          <w:szCs w:val="22"/>
        </w:rPr>
      </w:pPr>
    </w:p>
    <w:p w14:paraId="3493163F" w14:textId="77777777" w:rsidR="004160E6" w:rsidRDefault="004160E6">
      <w:pPr>
        <w:ind w:left="720"/>
        <w:jc w:val="center"/>
        <w:rPr>
          <w:sz w:val="22"/>
          <w:szCs w:val="22"/>
        </w:rPr>
      </w:pPr>
    </w:p>
    <w:p w14:paraId="34931640" w14:textId="77777777" w:rsidR="004160E6" w:rsidRDefault="004160E6">
      <w:pPr>
        <w:ind w:left="720"/>
        <w:jc w:val="center"/>
        <w:rPr>
          <w:sz w:val="22"/>
          <w:szCs w:val="22"/>
        </w:rPr>
      </w:pPr>
    </w:p>
    <w:p w14:paraId="34931641" w14:textId="77777777" w:rsidR="004160E6" w:rsidRDefault="004160E6">
      <w:pPr>
        <w:ind w:left="720"/>
        <w:jc w:val="center"/>
        <w:rPr>
          <w:sz w:val="22"/>
          <w:szCs w:val="22"/>
        </w:rPr>
      </w:pPr>
    </w:p>
    <w:p w14:paraId="34931642" w14:textId="77777777" w:rsidR="004160E6" w:rsidRDefault="004160E6">
      <w:pPr>
        <w:ind w:left="720"/>
        <w:jc w:val="center"/>
        <w:rPr>
          <w:sz w:val="22"/>
          <w:szCs w:val="22"/>
        </w:rPr>
      </w:pPr>
    </w:p>
    <w:p w14:paraId="34931643" w14:textId="77777777" w:rsidR="004160E6" w:rsidRDefault="004160E6">
      <w:pPr>
        <w:ind w:left="720"/>
        <w:jc w:val="center"/>
        <w:rPr>
          <w:sz w:val="22"/>
          <w:szCs w:val="22"/>
        </w:rPr>
      </w:pPr>
    </w:p>
    <w:p w14:paraId="4A1F9712" w14:textId="77777777" w:rsidR="005414B9" w:rsidRDefault="005414B9">
      <w:pPr>
        <w:ind w:left="720"/>
        <w:jc w:val="center"/>
        <w:rPr>
          <w:sz w:val="22"/>
          <w:szCs w:val="22"/>
        </w:rPr>
      </w:pPr>
    </w:p>
    <w:p w14:paraId="34931644" w14:textId="77777777" w:rsidR="004160E6" w:rsidRDefault="004160E6">
      <w:pPr>
        <w:ind w:left="720"/>
        <w:jc w:val="center"/>
        <w:rPr>
          <w:sz w:val="22"/>
          <w:szCs w:val="22"/>
        </w:rPr>
      </w:pPr>
    </w:p>
    <w:p w14:paraId="34931645" w14:textId="77777777" w:rsidR="004160E6" w:rsidRPr="002700BE" w:rsidRDefault="00100CC5">
      <w:pPr>
        <w:ind w:left="720"/>
        <w:jc w:val="center"/>
        <w:rPr>
          <w:sz w:val="22"/>
          <w:szCs w:val="22"/>
          <w:lang w:val="en-US"/>
        </w:rPr>
      </w:pPr>
      <w:r w:rsidRPr="002700BE">
        <w:rPr>
          <w:sz w:val="22"/>
          <w:szCs w:val="22"/>
          <w:lang w:val="en-US"/>
        </w:rPr>
        <w:t>ANNEX 6</w:t>
      </w:r>
    </w:p>
    <w:p w14:paraId="34931646" w14:textId="77777777" w:rsidR="004160E6" w:rsidRPr="002700BE" w:rsidRDefault="004160E6">
      <w:pPr>
        <w:ind w:left="720"/>
        <w:jc w:val="center"/>
        <w:rPr>
          <w:sz w:val="22"/>
          <w:szCs w:val="22"/>
          <w:lang w:val="en-US"/>
        </w:rPr>
      </w:pPr>
    </w:p>
    <w:p w14:paraId="34931647" w14:textId="77777777" w:rsidR="004160E6" w:rsidRPr="002700BE" w:rsidRDefault="00100CC5">
      <w:pPr>
        <w:ind w:left="720"/>
        <w:jc w:val="center"/>
        <w:rPr>
          <w:sz w:val="22"/>
          <w:szCs w:val="22"/>
          <w:lang w:val="en-US"/>
        </w:rPr>
        <w:sectPr w:rsidR="004160E6" w:rsidRPr="002700BE">
          <w:headerReference w:type="default" r:id="rId48"/>
          <w:footerReference w:type="default" r:id="rId49"/>
          <w:pgSz w:w="12240" w:h="15840"/>
          <w:pgMar w:top="2160" w:right="1570" w:bottom="1296" w:left="1699" w:header="720" w:footer="720" w:gutter="0"/>
          <w:cols w:space="720"/>
        </w:sectPr>
      </w:pPr>
      <w:r w:rsidRPr="002700BE">
        <w:rPr>
          <w:sz w:val="22"/>
          <w:szCs w:val="22"/>
          <w:lang w:val="en-US"/>
        </w:rPr>
        <w:t>Main Conclusions and Recommendations of the 6</w:t>
      </w:r>
      <w:r w:rsidRPr="002700BE">
        <w:rPr>
          <w:sz w:val="22"/>
          <w:szCs w:val="22"/>
          <w:vertAlign w:val="superscript"/>
          <w:lang w:val="en-US"/>
        </w:rPr>
        <w:t>th</w:t>
      </w:r>
      <w:r w:rsidRPr="002700BE">
        <w:rPr>
          <w:sz w:val="22"/>
          <w:szCs w:val="22"/>
          <w:lang w:val="en-US"/>
        </w:rPr>
        <w:t xml:space="preserve"> Hemispheric Dialogue on Gender among Ministries of Labor: “Toward a paid domestic work with rights”, held on March 15, 2023</w:t>
      </w:r>
    </w:p>
    <w:p w14:paraId="34931648" w14:textId="77777777" w:rsidR="004160E6" w:rsidRPr="002700BE" w:rsidRDefault="004160E6">
      <w:pPr>
        <w:jc w:val="center"/>
        <w:rPr>
          <w:rFonts w:ascii="Calibri" w:eastAsia="Calibri" w:hAnsi="Calibri" w:cs="Calibri"/>
          <w:b/>
          <w:color w:val="7030A0"/>
          <w:sz w:val="32"/>
          <w:szCs w:val="32"/>
          <w:lang w:val="en-US"/>
        </w:rPr>
      </w:pPr>
    </w:p>
    <w:p w14:paraId="34931649" w14:textId="77777777" w:rsidR="004160E6" w:rsidRPr="002700BE" w:rsidRDefault="004160E6">
      <w:pPr>
        <w:jc w:val="center"/>
        <w:rPr>
          <w:rFonts w:ascii="Calibri" w:eastAsia="Calibri" w:hAnsi="Calibri" w:cs="Calibri"/>
          <w:b/>
          <w:color w:val="7030A0"/>
          <w:sz w:val="32"/>
          <w:szCs w:val="32"/>
          <w:lang w:val="en-US"/>
        </w:rPr>
      </w:pPr>
    </w:p>
    <w:p w14:paraId="3493164A" w14:textId="77777777" w:rsidR="004160E6" w:rsidRPr="002700BE" w:rsidRDefault="004160E6">
      <w:pPr>
        <w:jc w:val="center"/>
        <w:rPr>
          <w:rFonts w:ascii="Calibri" w:eastAsia="Calibri" w:hAnsi="Calibri" w:cs="Calibri"/>
          <w:b/>
          <w:color w:val="7030A0"/>
          <w:sz w:val="32"/>
          <w:szCs w:val="32"/>
          <w:lang w:val="en-US"/>
        </w:rPr>
      </w:pPr>
    </w:p>
    <w:p w14:paraId="3493164B" w14:textId="77777777" w:rsidR="004160E6" w:rsidRPr="002700BE" w:rsidRDefault="00100CC5">
      <w:pPr>
        <w:jc w:val="center"/>
        <w:rPr>
          <w:rFonts w:ascii="Calibri" w:eastAsia="Calibri" w:hAnsi="Calibri" w:cs="Calibri"/>
          <w:b/>
          <w:color w:val="7030A0"/>
          <w:sz w:val="32"/>
          <w:szCs w:val="32"/>
          <w:lang w:val="en-US"/>
        </w:rPr>
      </w:pPr>
      <w:r w:rsidRPr="002700BE">
        <w:rPr>
          <w:rFonts w:ascii="Calibri" w:eastAsia="Calibri" w:hAnsi="Calibri" w:cs="Calibri"/>
          <w:b/>
          <w:color w:val="7030A0"/>
          <w:sz w:val="32"/>
          <w:szCs w:val="32"/>
          <w:lang w:val="en-US"/>
        </w:rPr>
        <w:t xml:space="preserve">MAIN CONCLUSIONS AND RECOMMENDATIONS </w:t>
      </w:r>
    </w:p>
    <w:p w14:paraId="3493164C" w14:textId="77777777" w:rsidR="004160E6" w:rsidRPr="002700BE" w:rsidRDefault="004160E6">
      <w:pPr>
        <w:rPr>
          <w:rFonts w:ascii="Calibri" w:eastAsia="Calibri" w:hAnsi="Calibri" w:cs="Calibri"/>
          <w:b/>
          <w:color w:val="7030A0"/>
          <w:sz w:val="32"/>
          <w:szCs w:val="32"/>
          <w:lang w:val="en-US"/>
        </w:rPr>
      </w:pPr>
    </w:p>
    <w:p w14:paraId="3493164D" w14:textId="77777777" w:rsidR="004160E6" w:rsidRPr="002700BE" w:rsidRDefault="00100CC5">
      <w:pPr>
        <w:tabs>
          <w:tab w:val="left" w:pos="240"/>
        </w:tabs>
        <w:ind w:left="-360" w:right="-351"/>
        <w:jc w:val="center"/>
        <w:rPr>
          <w:rFonts w:ascii="Calibri" w:eastAsia="Calibri" w:hAnsi="Calibri" w:cs="Calibri"/>
          <w:sz w:val="22"/>
          <w:szCs w:val="22"/>
          <w:lang w:val="en-US"/>
        </w:rPr>
      </w:pPr>
      <w:r w:rsidRPr="002700BE">
        <w:rPr>
          <w:rFonts w:ascii="Calibri" w:eastAsia="Calibri" w:hAnsi="Calibri" w:cs="Calibri"/>
          <w:sz w:val="22"/>
          <w:szCs w:val="22"/>
          <w:lang w:val="en-US"/>
        </w:rPr>
        <w:t xml:space="preserve">All event information is available at: </w:t>
      </w:r>
      <w:hyperlink r:id="rId50">
        <w:r w:rsidRPr="002700BE">
          <w:rPr>
            <w:rFonts w:ascii="Calibri" w:eastAsia="Calibri" w:hAnsi="Calibri" w:cs="Calibri"/>
            <w:color w:val="0000FF"/>
            <w:sz w:val="22"/>
            <w:szCs w:val="22"/>
            <w:u w:val="single"/>
            <w:lang w:val="en-US"/>
          </w:rPr>
          <w:t>http://www.rialnet.org/?q=en/6GenderDialogue-DomesticWork</w:t>
        </w:r>
      </w:hyperlink>
      <w:r w:rsidRPr="002700BE">
        <w:rPr>
          <w:rFonts w:ascii="Calibri" w:eastAsia="Calibri" w:hAnsi="Calibri" w:cs="Calibri"/>
          <w:sz w:val="22"/>
          <w:szCs w:val="22"/>
          <w:lang w:val="en-US"/>
        </w:rPr>
        <w:t xml:space="preserve"> </w:t>
      </w:r>
    </w:p>
    <w:p w14:paraId="3493164E" w14:textId="77777777" w:rsidR="004160E6" w:rsidRPr="002700BE" w:rsidRDefault="004160E6">
      <w:pPr>
        <w:ind w:right="14"/>
        <w:jc w:val="both"/>
        <w:rPr>
          <w:rFonts w:ascii="Calibri" w:eastAsia="Calibri" w:hAnsi="Calibri" w:cs="Calibri"/>
          <w:color w:val="0070C0"/>
          <w:sz w:val="22"/>
          <w:szCs w:val="22"/>
          <w:lang w:val="en-US"/>
        </w:rPr>
      </w:pPr>
    </w:p>
    <w:p w14:paraId="3493164F" w14:textId="77777777" w:rsidR="004160E6" w:rsidRPr="002700BE" w:rsidRDefault="004160E6">
      <w:pPr>
        <w:ind w:right="14"/>
        <w:jc w:val="both"/>
        <w:rPr>
          <w:rFonts w:ascii="Calibri" w:eastAsia="Calibri" w:hAnsi="Calibri" w:cs="Calibri"/>
          <w:b/>
          <w:color w:val="7030A0"/>
          <w:sz w:val="22"/>
          <w:szCs w:val="22"/>
          <w:lang w:val="en-US"/>
        </w:rPr>
      </w:pPr>
    </w:p>
    <w:p w14:paraId="34931650" w14:textId="77777777" w:rsidR="004160E6" w:rsidRPr="002700BE" w:rsidRDefault="004160E6">
      <w:pPr>
        <w:ind w:right="14"/>
        <w:jc w:val="both"/>
        <w:rPr>
          <w:rFonts w:ascii="Calibri" w:eastAsia="Calibri" w:hAnsi="Calibri" w:cs="Calibri"/>
          <w:b/>
          <w:color w:val="7030A0"/>
          <w:sz w:val="22"/>
          <w:szCs w:val="22"/>
          <w:lang w:val="en-US"/>
        </w:rPr>
      </w:pPr>
    </w:p>
    <w:p w14:paraId="34931651" w14:textId="77777777" w:rsidR="004160E6" w:rsidRDefault="00100CC5">
      <w:pPr>
        <w:ind w:right="14"/>
        <w:jc w:val="both"/>
        <w:rPr>
          <w:rFonts w:ascii="Calibri" w:eastAsia="Calibri" w:hAnsi="Calibri" w:cs="Calibri"/>
          <w:b/>
          <w:color w:val="7030A0"/>
          <w:sz w:val="22"/>
          <w:szCs w:val="22"/>
        </w:rPr>
      </w:pPr>
      <w:r>
        <w:rPr>
          <w:rFonts w:ascii="Calibri" w:eastAsia="Calibri" w:hAnsi="Calibri" w:cs="Calibri"/>
          <w:b/>
          <w:color w:val="7030A0"/>
          <w:sz w:val="22"/>
          <w:szCs w:val="22"/>
        </w:rPr>
        <w:t>TABLE OF CONTENTS</w:t>
      </w:r>
    </w:p>
    <w:p w14:paraId="34931652" w14:textId="77777777" w:rsidR="004160E6" w:rsidRDefault="004160E6">
      <w:pPr>
        <w:ind w:right="14"/>
        <w:jc w:val="both"/>
        <w:rPr>
          <w:rFonts w:ascii="Calibri" w:eastAsia="Calibri" w:hAnsi="Calibri" w:cs="Calibri"/>
          <w:color w:val="0070C0"/>
          <w:sz w:val="22"/>
          <w:szCs w:val="22"/>
        </w:rPr>
      </w:pPr>
    </w:p>
    <w:p w14:paraId="34931653" w14:textId="77777777" w:rsidR="004160E6" w:rsidRDefault="00100CC5">
      <w:pPr>
        <w:numPr>
          <w:ilvl w:val="0"/>
          <w:numId w:val="7"/>
        </w:numPr>
        <w:ind w:left="360" w:right="14"/>
        <w:jc w:val="both"/>
        <w:rPr>
          <w:rFonts w:ascii="Calibri" w:eastAsia="Calibri" w:hAnsi="Calibri" w:cs="Calibri"/>
          <w:sz w:val="22"/>
          <w:szCs w:val="22"/>
        </w:rPr>
      </w:pPr>
      <w:proofErr w:type="spellStart"/>
      <w:r>
        <w:rPr>
          <w:rFonts w:ascii="Calibri" w:eastAsia="Calibri" w:hAnsi="Calibri" w:cs="Calibri"/>
          <w:sz w:val="22"/>
          <w:szCs w:val="22"/>
        </w:rPr>
        <w:t>Introduction</w:t>
      </w:r>
      <w:proofErr w:type="spellEnd"/>
      <w:r>
        <w:rPr>
          <w:rFonts w:ascii="Calibri" w:eastAsia="Calibri" w:hAnsi="Calibri" w:cs="Calibri"/>
          <w:sz w:val="22"/>
          <w:szCs w:val="22"/>
        </w:rPr>
        <w:t xml:space="preserve"> and </w:t>
      </w:r>
      <w:proofErr w:type="spellStart"/>
      <w:r>
        <w:rPr>
          <w:rFonts w:ascii="Calibri" w:eastAsia="Calibri" w:hAnsi="Calibri" w:cs="Calibri"/>
          <w:sz w:val="22"/>
          <w:szCs w:val="22"/>
        </w:rPr>
        <w:t>background</w:t>
      </w:r>
      <w:proofErr w:type="spellEnd"/>
      <w:r>
        <w:rPr>
          <w:rFonts w:ascii="Calibri" w:eastAsia="Calibri" w:hAnsi="Calibri" w:cs="Calibri"/>
          <w:sz w:val="22"/>
          <w:szCs w:val="22"/>
        </w:rPr>
        <w:t>…………………………………</w:t>
      </w:r>
      <w:proofErr w:type="gramStart"/>
      <w:r>
        <w:rPr>
          <w:rFonts w:ascii="Calibri" w:eastAsia="Calibri" w:hAnsi="Calibri" w:cs="Calibri"/>
          <w:sz w:val="22"/>
          <w:szCs w:val="22"/>
        </w:rPr>
        <w:t>…….</w:t>
      </w:r>
      <w:proofErr w:type="gramEnd"/>
      <w:r>
        <w:rPr>
          <w:rFonts w:ascii="Calibri" w:eastAsia="Calibri" w:hAnsi="Calibri" w:cs="Calibri"/>
          <w:sz w:val="22"/>
          <w:szCs w:val="22"/>
        </w:rPr>
        <w:t>.………………….</w:t>
      </w:r>
      <w:r>
        <w:rPr>
          <w:rFonts w:ascii="Calibri" w:eastAsia="Calibri" w:hAnsi="Calibri" w:cs="Calibri"/>
          <w:sz w:val="22"/>
          <w:szCs w:val="22"/>
        </w:rPr>
        <w:tab/>
        <w:t>1</w:t>
      </w:r>
    </w:p>
    <w:p w14:paraId="34931654" w14:textId="057F2757" w:rsidR="004160E6" w:rsidRDefault="00100CC5">
      <w:pPr>
        <w:numPr>
          <w:ilvl w:val="0"/>
          <w:numId w:val="7"/>
        </w:numPr>
        <w:ind w:left="360" w:right="14"/>
        <w:jc w:val="both"/>
        <w:rPr>
          <w:rFonts w:ascii="Calibri" w:eastAsia="Calibri" w:hAnsi="Calibri" w:cs="Calibri"/>
          <w:sz w:val="22"/>
          <w:szCs w:val="22"/>
        </w:rPr>
      </w:pPr>
      <w:proofErr w:type="spellStart"/>
      <w:r>
        <w:rPr>
          <w:rFonts w:ascii="Calibri" w:eastAsia="Calibri" w:hAnsi="Calibri" w:cs="Calibri"/>
          <w:sz w:val="22"/>
          <w:szCs w:val="22"/>
        </w:rPr>
        <w:t>Main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reflections</w:t>
      </w:r>
      <w:proofErr w:type="spellEnd"/>
      <w:r>
        <w:rPr>
          <w:rFonts w:ascii="Calibri" w:eastAsia="Calibri" w:hAnsi="Calibri" w:cs="Calibri"/>
          <w:sz w:val="22"/>
          <w:szCs w:val="22"/>
        </w:rPr>
        <w:t xml:space="preserve"> and </w:t>
      </w:r>
      <w:proofErr w:type="spellStart"/>
      <w:r>
        <w:rPr>
          <w:rFonts w:ascii="Calibri" w:eastAsia="Calibri" w:hAnsi="Calibri" w:cs="Calibri"/>
          <w:sz w:val="22"/>
          <w:szCs w:val="22"/>
        </w:rPr>
        <w:t>conclusions</w:t>
      </w:r>
      <w:proofErr w:type="spellEnd"/>
      <w:r>
        <w:rPr>
          <w:rFonts w:ascii="Calibri" w:eastAsia="Calibri" w:hAnsi="Calibri" w:cs="Calibri"/>
          <w:sz w:val="22"/>
          <w:szCs w:val="22"/>
        </w:rPr>
        <w:t>………………</w:t>
      </w:r>
      <w:proofErr w:type="gramStart"/>
      <w:r>
        <w:rPr>
          <w:rFonts w:ascii="Calibri" w:eastAsia="Calibri" w:hAnsi="Calibri" w:cs="Calibri"/>
          <w:sz w:val="22"/>
          <w:szCs w:val="22"/>
        </w:rPr>
        <w:t>…….</w:t>
      </w:r>
      <w:proofErr w:type="gramEnd"/>
      <w:r>
        <w:rPr>
          <w:rFonts w:ascii="Calibri" w:eastAsia="Calibri" w:hAnsi="Calibri" w:cs="Calibri"/>
          <w:sz w:val="22"/>
          <w:szCs w:val="22"/>
        </w:rPr>
        <w:t>…...…………………………</w:t>
      </w:r>
      <w:r w:rsidR="005414B9">
        <w:rPr>
          <w:rFonts w:ascii="Calibri" w:eastAsia="Calibri" w:hAnsi="Calibri" w:cs="Calibri"/>
          <w:sz w:val="22"/>
          <w:szCs w:val="22"/>
        </w:rPr>
        <w:t>..</w:t>
      </w:r>
      <w:r>
        <w:rPr>
          <w:rFonts w:ascii="Calibri" w:eastAsia="Calibri" w:hAnsi="Calibri" w:cs="Calibri"/>
          <w:sz w:val="22"/>
          <w:szCs w:val="22"/>
        </w:rPr>
        <w:t>2</w:t>
      </w:r>
    </w:p>
    <w:p w14:paraId="34931655" w14:textId="6804C6EE" w:rsidR="004160E6" w:rsidRDefault="00100CC5">
      <w:pPr>
        <w:numPr>
          <w:ilvl w:val="0"/>
          <w:numId w:val="7"/>
        </w:numPr>
        <w:ind w:left="360" w:right="14"/>
        <w:jc w:val="both"/>
        <w:rPr>
          <w:rFonts w:ascii="Calibri" w:eastAsia="Calibri" w:hAnsi="Calibri" w:cs="Calibri"/>
          <w:sz w:val="22"/>
          <w:szCs w:val="22"/>
        </w:rPr>
      </w:pPr>
      <w:proofErr w:type="spellStart"/>
      <w:r>
        <w:rPr>
          <w:rFonts w:ascii="Calibri" w:eastAsia="Calibri" w:hAnsi="Calibri" w:cs="Calibri"/>
          <w:sz w:val="22"/>
          <w:szCs w:val="22"/>
        </w:rPr>
        <w:t>Recommendations</w:t>
      </w:r>
      <w:proofErr w:type="spellEnd"/>
      <w:r>
        <w:rPr>
          <w:rFonts w:ascii="Calibri" w:eastAsia="Calibri" w:hAnsi="Calibri" w:cs="Calibri"/>
          <w:sz w:val="22"/>
          <w:szCs w:val="22"/>
        </w:rPr>
        <w:t>……………………………………………………...………</w:t>
      </w:r>
      <w:proofErr w:type="gramStart"/>
      <w:r>
        <w:rPr>
          <w:rFonts w:ascii="Calibri" w:eastAsia="Calibri" w:hAnsi="Calibri" w:cs="Calibri"/>
          <w:sz w:val="22"/>
          <w:szCs w:val="22"/>
        </w:rPr>
        <w:t>…….</w:t>
      </w:r>
      <w:proofErr w:type="gramEnd"/>
      <w:r>
        <w:rPr>
          <w:rFonts w:ascii="Calibri" w:eastAsia="Calibri" w:hAnsi="Calibri" w:cs="Calibri"/>
          <w:sz w:val="22"/>
          <w:szCs w:val="22"/>
        </w:rPr>
        <w:t>…</w:t>
      </w:r>
      <w:r w:rsidR="005414B9">
        <w:rPr>
          <w:rFonts w:ascii="Calibri" w:eastAsia="Calibri" w:hAnsi="Calibri" w:cs="Calibri"/>
          <w:sz w:val="22"/>
          <w:szCs w:val="22"/>
        </w:rPr>
        <w:t>….</w:t>
      </w:r>
      <w:r>
        <w:rPr>
          <w:rFonts w:ascii="Calibri" w:eastAsia="Calibri" w:hAnsi="Calibri" w:cs="Calibri"/>
          <w:sz w:val="22"/>
          <w:szCs w:val="22"/>
        </w:rPr>
        <w:tab/>
        <w:t>6</w:t>
      </w:r>
    </w:p>
    <w:p w14:paraId="34931656" w14:textId="0A6C689F" w:rsidR="004160E6" w:rsidRDefault="00100CC5">
      <w:pPr>
        <w:numPr>
          <w:ilvl w:val="0"/>
          <w:numId w:val="7"/>
        </w:numPr>
        <w:ind w:left="360" w:right="14"/>
        <w:jc w:val="both"/>
        <w:rPr>
          <w:rFonts w:ascii="Calibri" w:eastAsia="Calibri" w:hAnsi="Calibri" w:cs="Calibri"/>
          <w:sz w:val="22"/>
          <w:szCs w:val="22"/>
        </w:rPr>
      </w:pPr>
      <w:r>
        <w:rPr>
          <w:rFonts w:ascii="Calibri" w:eastAsia="Calibri" w:hAnsi="Calibri" w:cs="Calibri"/>
          <w:sz w:val="22"/>
          <w:szCs w:val="22"/>
        </w:rPr>
        <w:t xml:space="preserve">Next </w:t>
      </w:r>
      <w:proofErr w:type="spellStart"/>
      <w:r>
        <w:rPr>
          <w:rFonts w:ascii="Calibri" w:eastAsia="Calibri" w:hAnsi="Calibri" w:cs="Calibri"/>
          <w:sz w:val="22"/>
          <w:szCs w:val="22"/>
        </w:rPr>
        <w:t>steps</w:t>
      </w:r>
      <w:proofErr w:type="spellEnd"/>
      <w:r>
        <w:rPr>
          <w:rFonts w:ascii="Calibri" w:eastAsia="Calibri" w:hAnsi="Calibri" w:cs="Calibri"/>
          <w:sz w:val="22"/>
          <w:szCs w:val="22"/>
        </w:rPr>
        <w:t>…</w:t>
      </w:r>
      <w:proofErr w:type="gramStart"/>
      <w:r>
        <w:rPr>
          <w:rFonts w:ascii="Calibri" w:eastAsia="Calibri" w:hAnsi="Calibri" w:cs="Calibri"/>
          <w:sz w:val="22"/>
          <w:szCs w:val="22"/>
        </w:rPr>
        <w:t>…….</w:t>
      </w:r>
      <w:proofErr w:type="gramEnd"/>
      <w:r>
        <w:rPr>
          <w:rFonts w:ascii="Calibri" w:eastAsia="Calibri" w:hAnsi="Calibri" w:cs="Calibri"/>
          <w:sz w:val="22"/>
          <w:szCs w:val="22"/>
        </w:rPr>
        <w:t>………………………………………………………………………</w:t>
      </w:r>
      <w:r w:rsidR="005414B9">
        <w:rPr>
          <w:rFonts w:ascii="Calibri" w:eastAsia="Calibri" w:hAnsi="Calibri" w:cs="Calibri"/>
          <w:sz w:val="22"/>
          <w:szCs w:val="22"/>
        </w:rPr>
        <w:t>……….</w:t>
      </w:r>
      <w:r>
        <w:rPr>
          <w:rFonts w:ascii="Calibri" w:eastAsia="Calibri" w:hAnsi="Calibri" w:cs="Calibri"/>
          <w:sz w:val="22"/>
          <w:szCs w:val="22"/>
        </w:rPr>
        <w:tab/>
        <w:t>9</w:t>
      </w:r>
    </w:p>
    <w:p w14:paraId="34931657" w14:textId="0E2F0CE4" w:rsidR="004160E6" w:rsidRDefault="00100CC5">
      <w:pPr>
        <w:numPr>
          <w:ilvl w:val="0"/>
          <w:numId w:val="7"/>
        </w:numPr>
        <w:ind w:left="360" w:right="14"/>
        <w:jc w:val="both"/>
        <w:rPr>
          <w:rFonts w:ascii="Calibri" w:eastAsia="Calibri" w:hAnsi="Calibri" w:cs="Calibri"/>
          <w:sz w:val="22"/>
          <w:szCs w:val="22"/>
        </w:rPr>
      </w:pPr>
      <w:proofErr w:type="spellStart"/>
      <w:r>
        <w:rPr>
          <w:rFonts w:ascii="Calibri" w:eastAsia="Calibri" w:hAnsi="Calibri" w:cs="Calibri"/>
          <w:sz w:val="22"/>
          <w:szCs w:val="22"/>
        </w:rPr>
        <w:t>List</w:t>
      </w:r>
      <w:proofErr w:type="spellEnd"/>
      <w:r>
        <w:rPr>
          <w:rFonts w:ascii="Calibri" w:eastAsia="Calibri" w:hAnsi="Calibri" w:cs="Calibri"/>
          <w:sz w:val="22"/>
          <w:szCs w:val="22"/>
        </w:rPr>
        <w:t xml:space="preserve"> of </w:t>
      </w:r>
      <w:proofErr w:type="spellStart"/>
      <w:proofErr w:type="gramStart"/>
      <w:r>
        <w:rPr>
          <w:rFonts w:ascii="Calibri" w:eastAsia="Calibri" w:hAnsi="Calibri" w:cs="Calibri"/>
          <w:sz w:val="22"/>
          <w:szCs w:val="22"/>
        </w:rPr>
        <w:t>participants</w:t>
      </w:r>
      <w:proofErr w:type="spellEnd"/>
      <w:r>
        <w:rPr>
          <w:rFonts w:ascii="Calibri" w:eastAsia="Calibri" w:hAnsi="Calibri" w:cs="Calibri"/>
          <w:sz w:val="22"/>
          <w:szCs w:val="22"/>
        </w:rPr>
        <w:t>….</w:t>
      </w:r>
      <w:proofErr w:type="gramEnd"/>
      <w:r>
        <w:rPr>
          <w:rFonts w:ascii="Calibri" w:eastAsia="Calibri" w:hAnsi="Calibri" w:cs="Calibri"/>
          <w:sz w:val="22"/>
          <w:szCs w:val="22"/>
        </w:rPr>
        <w:t>.…………………………………………………………………</w:t>
      </w:r>
      <w:r w:rsidR="005414B9">
        <w:rPr>
          <w:rFonts w:ascii="Calibri" w:eastAsia="Calibri" w:hAnsi="Calibri" w:cs="Calibri"/>
          <w:sz w:val="22"/>
          <w:szCs w:val="22"/>
        </w:rPr>
        <w:t>…….</w:t>
      </w:r>
      <w:r>
        <w:rPr>
          <w:rFonts w:ascii="Calibri" w:eastAsia="Calibri" w:hAnsi="Calibri" w:cs="Calibri"/>
          <w:sz w:val="22"/>
          <w:szCs w:val="22"/>
        </w:rPr>
        <w:tab/>
        <w:t>10</w:t>
      </w:r>
    </w:p>
    <w:p w14:paraId="34931658" w14:textId="77777777" w:rsidR="004160E6" w:rsidRDefault="004160E6">
      <w:pPr>
        <w:spacing w:line="276" w:lineRule="auto"/>
        <w:rPr>
          <w:rFonts w:ascii="Calibri" w:eastAsia="Calibri" w:hAnsi="Calibri" w:cs="Calibri"/>
          <w:sz w:val="22"/>
          <w:szCs w:val="22"/>
        </w:rPr>
      </w:pPr>
    </w:p>
    <w:p w14:paraId="34931659" w14:textId="77777777" w:rsidR="004160E6" w:rsidRDefault="004160E6">
      <w:pPr>
        <w:spacing w:line="276" w:lineRule="auto"/>
        <w:rPr>
          <w:rFonts w:ascii="Calibri" w:eastAsia="Calibri" w:hAnsi="Calibri" w:cs="Calibri"/>
          <w:sz w:val="22"/>
          <w:szCs w:val="22"/>
        </w:rPr>
      </w:pPr>
    </w:p>
    <w:p w14:paraId="3493165A" w14:textId="77777777" w:rsidR="004160E6" w:rsidRDefault="00100CC5">
      <w:pPr>
        <w:numPr>
          <w:ilvl w:val="0"/>
          <w:numId w:val="17"/>
        </w:numPr>
        <w:spacing w:line="276" w:lineRule="auto"/>
        <w:rPr>
          <w:rFonts w:ascii="Calibri" w:eastAsia="Calibri" w:hAnsi="Calibri" w:cs="Calibri"/>
          <w:b/>
          <w:color w:val="5F497A"/>
          <w:sz w:val="22"/>
          <w:szCs w:val="22"/>
        </w:rPr>
      </w:pPr>
      <w:r>
        <w:rPr>
          <w:rFonts w:ascii="Calibri" w:eastAsia="Calibri" w:hAnsi="Calibri" w:cs="Calibri"/>
          <w:b/>
          <w:color w:val="5F497A"/>
          <w:sz w:val="22"/>
          <w:szCs w:val="22"/>
        </w:rPr>
        <w:t xml:space="preserve">INTRODUCTION AND BACKGROUND </w:t>
      </w:r>
    </w:p>
    <w:p w14:paraId="3493165B" w14:textId="77777777" w:rsidR="004160E6" w:rsidRDefault="004160E6">
      <w:pPr>
        <w:spacing w:line="276" w:lineRule="auto"/>
        <w:ind w:left="720"/>
        <w:rPr>
          <w:rFonts w:ascii="Calibri" w:eastAsia="Calibri" w:hAnsi="Calibri" w:cs="Calibri"/>
          <w:b/>
          <w:color w:val="5F497A"/>
          <w:sz w:val="22"/>
          <w:szCs w:val="22"/>
        </w:rPr>
      </w:pPr>
    </w:p>
    <w:p w14:paraId="3493165C" w14:textId="77777777" w:rsidR="004160E6" w:rsidRPr="002700BE" w:rsidRDefault="00100CC5">
      <w:pPr>
        <w:spacing w:line="276" w:lineRule="auto"/>
        <w:ind w:right="14"/>
        <w:jc w:val="both"/>
        <w:rPr>
          <w:rFonts w:ascii="Calibri" w:eastAsia="Calibri" w:hAnsi="Calibri" w:cs="Calibri"/>
          <w:sz w:val="22"/>
          <w:szCs w:val="22"/>
          <w:lang w:val="en-US"/>
        </w:rPr>
      </w:pPr>
      <w:r w:rsidRPr="002700BE">
        <w:rPr>
          <w:rFonts w:ascii="Calibri" w:eastAsia="Calibri" w:hAnsi="Calibri" w:cs="Calibri"/>
          <w:sz w:val="22"/>
          <w:szCs w:val="22"/>
          <w:lang w:val="en-US"/>
        </w:rPr>
        <w:tab/>
        <w:t xml:space="preserve">The Hemispheric Gender Dialogue among Ministries of Labor “Towards paid domestic work with rights”, held virtually on March 15, 2023, brought together representatives from 27 Ministries of Labor of the Americas with the aim of sharing their advancements and strategies, as well as identifying lessons learned and policy recommendations to guarantee compliance with labor legislation and respect for fundamental rights and principles in paid domestic work. It was organized by the OAS General Secretariat, with the support of the Inter-American Commission of Women (CIM), </w:t>
      </w:r>
      <w:proofErr w:type="gramStart"/>
      <w:r w:rsidRPr="002700BE">
        <w:rPr>
          <w:rFonts w:ascii="Calibri" w:eastAsia="Calibri" w:hAnsi="Calibri" w:cs="Calibri"/>
          <w:sz w:val="22"/>
          <w:szCs w:val="22"/>
          <w:lang w:val="en-US"/>
        </w:rPr>
        <w:t>and also</w:t>
      </w:r>
      <w:proofErr w:type="gramEnd"/>
      <w:r w:rsidRPr="002700BE">
        <w:rPr>
          <w:rFonts w:ascii="Calibri" w:eastAsia="Calibri" w:hAnsi="Calibri" w:cs="Calibri"/>
          <w:sz w:val="22"/>
          <w:szCs w:val="22"/>
          <w:lang w:val="en-US"/>
        </w:rPr>
        <w:t xml:space="preserve"> counted with the participation of representatives of workers and employers, and the government of Spain. </w:t>
      </w:r>
    </w:p>
    <w:p w14:paraId="3493165D" w14:textId="77777777" w:rsidR="004160E6" w:rsidRPr="002700BE" w:rsidRDefault="004160E6">
      <w:pPr>
        <w:spacing w:line="276" w:lineRule="auto"/>
        <w:ind w:right="14"/>
        <w:jc w:val="both"/>
        <w:rPr>
          <w:rFonts w:ascii="Calibri" w:eastAsia="Calibri" w:hAnsi="Calibri" w:cs="Calibri"/>
          <w:sz w:val="22"/>
          <w:szCs w:val="22"/>
          <w:lang w:val="en-US"/>
        </w:rPr>
      </w:pPr>
    </w:p>
    <w:p w14:paraId="3493165E" w14:textId="77777777" w:rsidR="004160E6" w:rsidRPr="002700BE" w:rsidRDefault="00100CC5">
      <w:pPr>
        <w:spacing w:line="276" w:lineRule="auto"/>
        <w:ind w:firstLine="708"/>
        <w:jc w:val="both"/>
        <w:rPr>
          <w:rFonts w:ascii="Calibri" w:eastAsia="Calibri" w:hAnsi="Calibri" w:cs="Calibri"/>
          <w:sz w:val="22"/>
          <w:szCs w:val="22"/>
          <w:lang w:val="en-US"/>
        </w:rPr>
        <w:sectPr w:rsidR="004160E6" w:rsidRPr="002700BE">
          <w:headerReference w:type="default" r:id="rId51"/>
          <w:footerReference w:type="default" r:id="rId52"/>
          <w:pgSz w:w="12240" w:h="15840"/>
          <w:pgMar w:top="2160" w:right="1570" w:bottom="1296" w:left="1699" w:header="720" w:footer="720" w:gutter="0"/>
          <w:pgNumType w:start="1"/>
          <w:cols w:space="720"/>
        </w:sectPr>
      </w:pPr>
      <w:r w:rsidRPr="002700BE">
        <w:rPr>
          <w:rFonts w:ascii="Calibri" w:eastAsia="Calibri" w:hAnsi="Calibri" w:cs="Calibri"/>
          <w:sz w:val="22"/>
          <w:szCs w:val="22"/>
          <w:lang w:val="en-US"/>
        </w:rPr>
        <w:t xml:space="preserve">By virtue of the commitment assumed by the Ministers of Labor of the Americas with the mainstreaming and institutionalization of gender within their operations, policies and programs within the framework of the Inter-American Conference of Ministers of Labor (IACML), the Inter-American Network for Labor Administration (RIAL) of the OAS and the CIM have deployed various efforts to support the Ministries in this direction, including technical studies, participatory gender assessments, regional and subregional workshops, and bilateral cooperation activities, among others. These efforts resulted in the creation of the RIAL/GENDER, a specialized community made up of the people in charge of the gender units or areas of the Ministries of Labor of the Americas and pursues the purpose of contributing to achieving full gender equality in the world of work, through the strengthening of said units. </w:t>
      </w:r>
    </w:p>
    <w:p w14:paraId="3493165F" w14:textId="77777777" w:rsidR="004160E6" w:rsidRPr="002700BE" w:rsidRDefault="00100CC5">
      <w:pPr>
        <w:spacing w:line="276" w:lineRule="auto"/>
        <w:ind w:firstLine="708"/>
        <w:jc w:val="both"/>
        <w:rPr>
          <w:rFonts w:ascii="Calibri" w:eastAsia="Calibri" w:hAnsi="Calibri" w:cs="Calibri"/>
          <w:sz w:val="22"/>
          <w:szCs w:val="22"/>
          <w:lang w:val="en-US"/>
        </w:rPr>
      </w:pPr>
      <w:r w:rsidRPr="002700BE">
        <w:rPr>
          <w:rFonts w:ascii="Calibri" w:eastAsia="Calibri" w:hAnsi="Calibri" w:cs="Calibri"/>
          <w:sz w:val="22"/>
          <w:szCs w:val="22"/>
          <w:lang w:val="en-US"/>
        </w:rPr>
        <w:lastRenderedPageBreak/>
        <w:t xml:space="preserve"> To meet this objective, the Network has tools such as the portfolio of programs, bilateral cooperation, and hemispheric dialogues or events, among others. </w:t>
      </w:r>
    </w:p>
    <w:p w14:paraId="34931660" w14:textId="77777777" w:rsidR="004160E6" w:rsidRPr="002700BE" w:rsidRDefault="004160E6">
      <w:pPr>
        <w:spacing w:line="276" w:lineRule="auto"/>
        <w:ind w:firstLine="708"/>
        <w:jc w:val="both"/>
        <w:rPr>
          <w:rFonts w:ascii="Calibri" w:eastAsia="Calibri" w:hAnsi="Calibri" w:cs="Calibri"/>
          <w:sz w:val="22"/>
          <w:szCs w:val="22"/>
          <w:lang w:val="en-US"/>
        </w:rPr>
      </w:pPr>
    </w:p>
    <w:p w14:paraId="34931661" w14:textId="77777777" w:rsidR="004160E6" w:rsidRPr="002700BE" w:rsidRDefault="00100CC5">
      <w:pPr>
        <w:spacing w:line="276" w:lineRule="auto"/>
        <w:ind w:firstLine="708"/>
        <w:jc w:val="both"/>
        <w:rPr>
          <w:rFonts w:ascii="Calibri" w:eastAsia="Calibri" w:hAnsi="Calibri" w:cs="Calibri"/>
          <w:sz w:val="22"/>
          <w:szCs w:val="22"/>
          <w:lang w:val="en-US"/>
        </w:rPr>
      </w:pPr>
      <w:r w:rsidRPr="002700BE">
        <w:rPr>
          <w:rFonts w:ascii="Calibri" w:eastAsia="Calibri" w:hAnsi="Calibri" w:cs="Calibri"/>
          <w:sz w:val="22"/>
          <w:szCs w:val="22"/>
          <w:lang w:val="en-US"/>
        </w:rPr>
        <w:t>This 6</w:t>
      </w:r>
      <w:r w:rsidRPr="002700BE">
        <w:rPr>
          <w:rFonts w:ascii="Calibri" w:eastAsia="Calibri" w:hAnsi="Calibri" w:cs="Calibri"/>
          <w:sz w:val="22"/>
          <w:szCs w:val="22"/>
          <w:vertAlign w:val="superscript"/>
          <w:lang w:val="en-US"/>
        </w:rPr>
        <w:t>th</w:t>
      </w:r>
      <w:r w:rsidRPr="002700BE">
        <w:rPr>
          <w:rFonts w:ascii="Calibri" w:eastAsia="Calibri" w:hAnsi="Calibri" w:cs="Calibri"/>
          <w:sz w:val="22"/>
          <w:szCs w:val="22"/>
          <w:lang w:val="en-US"/>
        </w:rPr>
        <w:t xml:space="preserve"> Gender Dialogue is part of the </w:t>
      </w:r>
      <w:r w:rsidRPr="002700BE">
        <w:rPr>
          <w:rFonts w:ascii="Calibri" w:eastAsia="Calibri" w:hAnsi="Calibri" w:cs="Calibri"/>
          <w:b/>
          <w:sz w:val="22"/>
          <w:szCs w:val="22"/>
          <w:lang w:val="en-US"/>
        </w:rPr>
        <w:t>RIAL/GENDER 2022-2023</w:t>
      </w:r>
      <w:r w:rsidRPr="002700BE">
        <w:rPr>
          <w:rFonts w:ascii="Calibri" w:eastAsia="Calibri" w:hAnsi="Calibri" w:cs="Calibri"/>
          <w:sz w:val="22"/>
          <w:szCs w:val="22"/>
          <w:lang w:val="en-US"/>
        </w:rPr>
        <w:t xml:space="preserve"> </w:t>
      </w:r>
      <w:r w:rsidRPr="002700BE">
        <w:rPr>
          <w:rFonts w:ascii="Calibri" w:eastAsia="Calibri" w:hAnsi="Calibri" w:cs="Calibri"/>
          <w:b/>
          <w:sz w:val="22"/>
          <w:szCs w:val="22"/>
          <w:lang w:val="en-US"/>
        </w:rPr>
        <w:t xml:space="preserve">Work Plan </w:t>
      </w:r>
      <w:r w:rsidRPr="002700BE">
        <w:rPr>
          <w:rFonts w:ascii="Calibri" w:eastAsia="Calibri" w:hAnsi="Calibri" w:cs="Calibri"/>
          <w:sz w:val="22"/>
          <w:szCs w:val="22"/>
          <w:lang w:val="en-US"/>
        </w:rPr>
        <w:t xml:space="preserve">and, like previous dialogues, it provided a space for exchanging experiences, </w:t>
      </w:r>
      <w:proofErr w:type="gramStart"/>
      <w:r w:rsidRPr="002700BE">
        <w:rPr>
          <w:rFonts w:ascii="Calibri" w:eastAsia="Calibri" w:hAnsi="Calibri" w:cs="Calibri"/>
          <w:sz w:val="22"/>
          <w:szCs w:val="22"/>
          <w:lang w:val="en-US"/>
        </w:rPr>
        <w:t>reflecting</w:t>
      </w:r>
      <w:proofErr w:type="gramEnd"/>
      <w:r w:rsidRPr="002700BE">
        <w:rPr>
          <w:rFonts w:ascii="Calibri" w:eastAsia="Calibri" w:hAnsi="Calibri" w:cs="Calibri"/>
          <w:sz w:val="22"/>
          <w:szCs w:val="22"/>
          <w:lang w:val="en-US"/>
        </w:rPr>
        <w:t xml:space="preserve"> and facilitating the formulation of proposals on paid domestic work by the participating delegations. </w:t>
      </w:r>
    </w:p>
    <w:p w14:paraId="34931662" w14:textId="77777777" w:rsidR="004160E6" w:rsidRPr="002700BE" w:rsidRDefault="004160E6">
      <w:pPr>
        <w:spacing w:line="276" w:lineRule="auto"/>
        <w:jc w:val="both"/>
        <w:rPr>
          <w:rFonts w:ascii="Calibri" w:eastAsia="Calibri" w:hAnsi="Calibri" w:cs="Calibri"/>
          <w:sz w:val="22"/>
          <w:szCs w:val="22"/>
          <w:lang w:val="en-US"/>
        </w:rPr>
      </w:pPr>
    </w:p>
    <w:p w14:paraId="34931663" w14:textId="77777777" w:rsidR="004160E6" w:rsidRPr="002700BE" w:rsidRDefault="00100CC5">
      <w:pPr>
        <w:spacing w:line="276" w:lineRule="auto"/>
        <w:ind w:firstLine="708"/>
        <w:jc w:val="both"/>
        <w:rPr>
          <w:rFonts w:ascii="Calibri" w:eastAsia="Calibri" w:hAnsi="Calibri" w:cs="Calibri"/>
          <w:sz w:val="22"/>
          <w:szCs w:val="22"/>
          <w:lang w:val="en-US"/>
        </w:rPr>
      </w:pPr>
      <w:r w:rsidRPr="002700BE">
        <w:rPr>
          <w:rFonts w:ascii="Calibri" w:eastAsia="Calibri" w:hAnsi="Calibri" w:cs="Calibri"/>
          <w:sz w:val="22"/>
          <w:szCs w:val="22"/>
          <w:lang w:val="en-US"/>
        </w:rPr>
        <w:t>During the Dialogue, the results of the study “</w:t>
      </w:r>
      <w:r w:rsidRPr="002700BE">
        <w:rPr>
          <w:rFonts w:ascii="Calibri" w:eastAsia="Calibri" w:hAnsi="Calibri" w:cs="Calibri"/>
          <w:i/>
          <w:sz w:val="22"/>
          <w:szCs w:val="22"/>
          <w:lang w:val="en-US"/>
        </w:rPr>
        <w:t>Rights of remunerated domestic workers in the Americas: Progress and persistent gaps”</w:t>
      </w:r>
      <w:r w:rsidRPr="002700BE">
        <w:rPr>
          <w:rFonts w:ascii="Calibri" w:eastAsia="Calibri" w:hAnsi="Calibri" w:cs="Calibri"/>
          <w:sz w:val="22"/>
          <w:szCs w:val="22"/>
          <w:lang w:val="en-US"/>
        </w:rPr>
        <w:t xml:space="preserve">, elaborated by the CIM together with the Pan American Development Foundation (PADF), were presented and provided an important guiding framework and basis for subsequent discussion. For their part, the Ministries of Labor and Social Security of Uruguay and Jamaica, considered two countries with important advances in the matter, presented their experiences. Additionally, there were spaces in the plenary session and subgroups for all the delegations to share their experiences, challenges and proposals on the central issues related to paid domestic work, such as regulations, inspection, social security coverage, training and professionalization, dissemination and awareness-rising, and alliances with social actors, as well as related emerging issues such as the care policies that are being implemented in different countries.   </w:t>
      </w:r>
    </w:p>
    <w:p w14:paraId="34931664" w14:textId="77777777" w:rsidR="004160E6" w:rsidRPr="002700BE" w:rsidRDefault="004160E6">
      <w:pPr>
        <w:spacing w:line="276" w:lineRule="auto"/>
        <w:jc w:val="both"/>
        <w:rPr>
          <w:rFonts w:ascii="Calibri" w:eastAsia="Calibri" w:hAnsi="Calibri" w:cs="Calibri"/>
          <w:sz w:val="22"/>
          <w:szCs w:val="22"/>
          <w:lang w:val="en-US"/>
        </w:rPr>
      </w:pPr>
    </w:p>
    <w:p w14:paraId="34931665" w14:textId="77777777" w:rsidR="004160E6" w:rsidRDefault="00100CC5">
      <w:pPr>
        <w:numPr>
          <w:ilvl w:val="0"/>
          <w:numId w:val="17"/>
        </w:numPr>
        <w:spacing w:line="276" w:lineRule="auto"/>
        <w:rPr>
          <w:rFonts w:ascii="Calibri" w:eastAsia="Calibri" w:hAnsi="Calibri" w:cs="Calibri"/>
          <w:b/>
          <w:color w:val="5F497A"/>
          <w:sz w:val="22"/>
          <w:szCs w:val="22"/>
        </w:rPr>
      </w:pPr>
      <w:r>
        <w:rPr>
          <w:rFonts w:ascii="Calibri" w:eastAsia="Calibri" w:hAnsi="Calibri" w:cs="Calibri"/>
          <w:b/>
          <w:color w:val="5F497A"/>
          <w:sz w:val="22"/>
          <w:szCs w:val="22"/>
        </w:rPr>
        <w:t xml:space="preserve">MAIN REFLECTIONS AND CONCLUSIONS </w:t>
      </w:r>
    </w:p>
    <w:p w14:paraId="34931666" w14:textId="77777777" w:rsidR="004160E6" w:rsidRDefault="004160E6">
      <w:pPr>
        <w:spacing w:line="276" w:lineRule="auto"/>
        <w:ind w:left="720"/>
        <w:rPr>
          <w:rFonts w:ascii="Calibri" w:eastAsia="Calibri" w:hAnsi="Calibri" w:cs="Calibri"/>
          <w:b/>
          <w:color w:val="5F497A"/>
          <w:sz w:val="22"/>
          <w:szCs w:val="22"/>
        </w:rPr>
      </w:pPr>
    </w:p>
    <w:p w14:paraId="34931667" w14:textId="77777777" w:rsidR="004160E6" w:rsidRPr="002700BE" w:rsidRDefault="00100CC5">
      <w:pPr>
        <w:spacing w:line="276" w:lineRule="auto"/>
        <w:ind w:firstLine="708"/>
        <w:jc w:val="both"/>
        <w:rPr>
          <w:rFonts w:ascii="Calibri" w:eastAsia="Calibri" w:hAnsi="Calibri" w:cs="Calibri"/>
          <w:sz w:val="22"/>
          <w:szCs w:val="22"/>
          <w:lang w:val="en-US"/>
        </w:rPr>
      </w:pPr>
      <w:r w:rsidRPr="002700BE">
        <w:rPr>
          <w:rFonts w:ascii="Calibri" w:eastAsia="Calibri" w:hAnsi="Calibri" w:cs="Calibri"/>
          <w:sz w:val="22"/>
          <w:szCs w:val="22"/>
          <w:lang w:val="en-US"/>
        </w:rPr>
        <w:t>To meet the stated objective, and as in previous opportunities, the 6</w:t>
      </w:r>
      <w:r w:rsidRPr="002700BE">
        <w:rPr>
          <w:rFonts w:ascii="Calibri" w:eastAsia="Calibri" w:hAnsi="Calibri" w:cs="Calibri"/>
          <w:sz w:val="22"/>
          <w:szCs w:val="22"/>
          <w:vertAlign w:val="superscript"/>
          <w:lang w:val="en-US"/>
        </w:rPr>
        <w:t>th</w:t>
      </w:r>
      <w:r w:rsidRPr="002700BE">
        <w:rPr>
          <w:rFonts w:ascii="Calibri" w:eastAsia="Calibri" w:hAnsi="Calibri" w:cs="Calibri"/>
          <w:sz w:val="22"/>
          <w:szCs w:val="22"/>
          <w:lang w:val="en-US"/>
        </w:rPr>
        <w:t xml:space="preserve"> Dialogue was divided into two parts, preceded by the presentation of the results of the study carried out by the CIM and PADF. 1) The first part of the Dialogue focused on learning about national experiences, led by presentations from the Ministries of Labor of Uruguay and Jamaica and followed by a space for exchange. This first part was aimed at answering two guiding questions seeking to identify the main actions taken by the Ministries towards achieving the full exercise of the rights of paid domestic workers. 2) The second part consisted of an exercise in subgroups to identify the main successes and lessons learned from such actions, as well as recommendations on policies and measures that should be carried out by the gender units or areas of the Ministries of Labor to achieve the full exercise of rights of domestic workers. </w:t>
      </w:r>
    </w:p>
    <w:p w14:paraId="34931668" w14:textId="77777777" w:rsidR="004160E6" w:rsidRPr="002700BE" w:rsidRDefault="004160E6">
      <w:pPr>
        <w:spacing w:line="276" w:lineRule="auto"/>
        <w:ind w:firstLine="708"/>
        <w:jc w:val="both"/>
        <w:rPr>
          <w:rFonts w:ascii="Calibri" w:eastAsia="Calibri" w:hAnsi="Calibri" w:cs="Calibri"/>
          <w:sz w:val="22"/>
          <w:szCs w:val="22"/>
          <w:lang w:val="en-US"/>
        </w:rPr>
      </w:pPr>
    </w:p>
    <w:p w14:paraId="34931669" w14:textId="77777777" w:rsidR="004160E6" w:rsidRPr="002700BE" w:rsidRDefault="00100CC5">
      <w:pPr>
        <w:spacing w:line="276" w:lineRule="auto"/>
        <w:ind w:firstLine="708"/>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Below are the main reflections and conclusions that could be drawn from the Dialogue and, in a later section, the recommendations. </w:t>
      </w:r>
    </w:p>
    <w:p w14:paraId="3493166A" w14:textId="77777777" w:rsidR="004160E6" w:rsidRPr="002700BE" w:rsidRDefault="004160E6">
      <w:pPr>
        <w:spacing w:line="276" w:lineRule="auto"/>
        <w:ind w:firstLine="708"/>
        <w:jc w:val="both"/>
        <w:rPr>
          <w:rFonts w:ascii="Calibri" w:eastAsia="Calibri" w:hAnsi="Calibri" w:cs="Calibri"/>
          <w:sz w:val="22"/>
          <w:szCs w:val="22"/>
          <w:lang w:val="en-US"/>
        </w:rPr>
      </w:pPr>
    </w:p>
    <w:p w14:paraId="3493166B" w14:textId="77777777" w:rsidR="004160E6" w:rsidRPr="002700BE" w:rsidRDefault="00100CC5">
      <w:pPr>
        <w:numPr>
          <w:ilvl w:val="0"/>
          <w:numId w:val="18"/>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In recent decades </w:t>
      </w:r>
      <w:r w:rsidRPr="002700BE">
        <w:rPr>
          <w:rFonts w:ascii="Calibri" w:eastAsia="Calibri" w:hAnsi="Calibri" w:cs="Calibri"/>
          <w:b/>
          <w:sz w:val="22"/>
          <w:szCs w:val="22"/>
          <w:lang w:val="en-US"/>
        </w:rPr>
        <w:t>there have been many advances in the regulatory legal aspect of domestic work</w:t>
      </w:r>
      <w:r w:rsidRPr="002700BE">
        <w:rPr>
          <w:rFonts w:ascii="Calibri" w:eastAsia="Calibri" w:hAnsi="Calibri" w:cs="Calibri"/>
          <w:sz w:val="22"/>
          <w:szCs w:val="22"/>
          <w:lang w:val="en-US"/>
        </w:rPr>
        <w:t xml:space="preserve"> to integrate workers in this sector into the labor spectrum that guarantees a level of social protection and occupational safety and health equivalent to the protection provided to any other workers. Various interventions indicate that progress has been made in the regulation of working hours, protection against unemployment, dismissal regime, affiliation to social security, among other benefits. </w:t>
      </w:r>
    </w:p>
    <w:p w14:paraId="3493166C" w14:textId="77777777" w:rsidR="004160E6" w:rsidRPr="002700BE" w:rsidRDefault="00100CC5">
      <w:pPr>
        <w:numPr>
          <w:ilvl w:val="0"/>
          <w:numId w:val="18"/>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lastRenderedPageBreak/>
        <w:t>In the debate on this issue, great importance was attached to the ratification and/or harmonization of regulations with ILO Conventions 189 and 190 to ensure that all countries in the region give paid domestic workers the same rights as everyone else in the workforce.  It is worth mentioning that Convention 189 recognizes that “same rights” as everyone else is insufficient, stating that “Recognizing the special conditions under which domestic work is carried out that make it desirable to supplement the general standards with standards specific to domestic workers so as to enable them to enjoy their rights fully”.</w:t>
      </w:r>
    </w:p>
    <w:p w14:paraId="3493166D" w14:textId="77777777" w:rsidR="004160E6" w:rsidRPr="002700BE" w:rsidRDefault="004160E6">
      <w:pPr>
        <w:spacing w:line="276" w:lineRule="auto"/>
        <w:ind w:left="720"/>
        <w:rPr>
          <w:rFonts w:ascii="Calibri" w:eastAsia="Calibri" w:hAnsi="Calibri" w:cs="Calibri"/>
          <w:b/>
          <w:sz w:val="22"/>
          <w:szCs w:val="22"/>
          <w:lang w:val="en-US"/>
        </w:rPr>
      </w:pPr>
    </w:p>
    <w:p w14:paraId="3493166E" w14:textId="77777777" w:rsidR="004160E6" w:rsidRPr="002700BE" w:rsidRDefault="00100CC5">
      <w:pPr>
        <w:numPr>
          <w:ilvl w:val="0"/>
          <w:numId w:val="18"/>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w:t>
      </w:r>
      <w:r w:rsidRPr="002700BE">
        <w:rPr>
          <w:rFonts w:ascii="Calibri" w:eastAsia="Calibri" w:hAnsi="Calibri" w:cs="Calibri"/>
          <w:b/>
          <w:sz w:val="22"/>
          <w:szCs w:val="22"/>
          <w:lang w:val="en-US"/>
        </w:rPr>
        <w:t>strengthening of the institutional framework</w:t>
      </w:r>
      <w:r w:rsidRPr="002700BE">
        <w:rPr>
          <w:rFonts w:ascii="Calibri" w:eastAsia="Calibri" w:hAnsi="Calibri" w:cs="Calibri"/>
          <w:sz w:val="22"/>
          <w:szCs w:val="22"/>
          <w:lang w:val="en-US"/>
        </w:rPr>
        <w:t xml:space="preserve"> around domestic work is a prominent issue. To achieve more global policies centered on domestic workers, it must be considered that not only Ministries of Labor have a responsibility, but that it must be a State policy in which the Ministries of Labor have the responsibility of promoting actions and formulating policies with the participation of institutions and organizations of domestic workers and representation of employers, and where other ministries and entities that support domestic work are involved. In this regard, tripartite dialogues are mentioned as positive tools.</w:t>
      </w:r>
    </w:p>
    <w:p w14:paraId="3493166F" w14:textId="77777777" w:rsidR="004160E6" w:rsidRPr="002700BE" w:rsidRDefault="004160E6">
      <w:pPr>
        <w:spacing w:line="276" w:lineRule="auto"/>
        <w:ind w:left="720"/>
        <w:rPr>
          <w:rFonts w:ascii="Calibri" w:eastAsia="Calibri" w:hAnsi="Calibri" w:cs="Calibri"/>
          <w:sz w:val="22"/>
          <w:szCs w:val="22"/>
          <w:lang w:val="en-US"/>
        </w:rPr>
      </w:pPr>
    </w:p>
    <w:p w14:paraId="34931670" w14:textId="77777777" w:rsidR="004160E6" w:rsidRPr="002700BE" w:rsidRDefault="00100CC5">
      <w:pPr>
        <w:numPr>
          <w:ilvl w:val="0"/>
          <w:numId w:val="18"/>
        </w:numPr>
        <w:spacing w:line="276" w:lineRule="auto"/>
        <w:jc w:val="both"/>
        <w:rPr>
          <w:rFonts w:ascii="Calibri" w:eastAsia="Calibri" w:hAnsi="Calibri" w:cs="Calibri"/>
          <w:sz w:val="22"/>
          <w:szCs w:val="22"/>
          <w:lang w:val="en-US"/>
        </w:rPr>
      </w:pPr>
      <w:r w:rsidRPr="002700BE">
        <w:rPr>
          <w:rFonts w:ascii="Calibri" w:eastAsia="Calibri" w:hAnsi="Calibri" w:cs="Calibri"/>
          <w:b/>
          <w:sz w:val="22"/>
          <w:szCs w:val="22"/>
          <w:lang w:val="en-US"/>
        </w:rPr>
        <w:t>It is widely recognized that the formalization process for domestic workers is slow</w:t>
      </w:r>
      <w:r w:rsidRPr="002700BE">
        <w:rPr>
          <w:rFonts w:ascii="Calibri" w:eastAsia="Calibri" w:hAnsi="Calibri" w:cs="Calibri"/>
          <w:sz w:val="22"/>
          <w:szCs w:val="22"/>
          <w:lang w:val="en-US"/>
        </w:rPr>
        <w:t xml:space="preserve"> and that it is necessary to promote recognition of the benefits of contributing to social security systems by domestic workers and employers, inform about rights and obligations, and make the advantages of and processes for formalization visible and easily understood. There is difficulty in reaching both the workers and the employers with information; in the case of workers, because they do not always have access to all means of communication or are not easily identifiable; in the case of employers, because in general they are not represented by an association or group and do not have information channels. </w:t>
      </w:r>
    </w:p>
    <w:p w14:paraId="34931671" w14:textId="77777777" w:rsidR="004160E6" w:rsidRPr="002700BE" w:rsidRDefault="004160E6">
      <w:pPr>
        <w:spacing w:line="276" w:lineRule="auto"/>
        <w:jc w:val="both"/>
        <w:rPr>
          <w:rFonts w:ascii="Calibri" w:eastAsia="Calibri" w:hAnsi="Calibri" w:cs="Calibri"/>
          <w:sz w:val="22"/>
          <w:szCs w:val="22"/>
          <w:lang w:val="en-US"/>
        </w:rPr>
      </w:pPr>
    </w:p>
    <w:p w14:paraId="34931672" w14:textId="410E6C60" w:rsidR="004160E6" w:rsidRPr="002700BE" w:rsidRDefault="00100CC5">
      <w:pPr>
        <w:numPr>
          <w:ilvl w:val="0"/>
          <w:numId w:val="19"/>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Countries shared a major challenge around </w:t>
      </w:r>
      <w:r w:rsidRPr="002700BE">
        <w:rPr>
          <w:rFonts w:ascii="Calibri" w:eastAsia="Calibri" w:hAnsi="Calibri" w:cs="Calibri"/>
          <w:b/>
          <w:sz w:val="22"/>
          <w:szCs w:val="22"/>
          <w:lang w:val="en-US"/>
        </w:rPr>
        <w:t xml:space="preserve">the effective implementation of the </w:t>
      </w:r>
      <w:proofErr w:type="gramStart"/>
      <w:r w:rsidRPr="002700BE">
        <w:rPr>
          <w:rFonts w:ascii="Calibri" w:eastAsia="Calibri" w:hAnsi="Calibri" w:cs="Calibri"/>
          <w:b/>
          <w:sz w:val="22"/>
          <w:szCs w:val="22"/>
          <w:lang w:val="en-US"/>
        </w:rPr>
        <w:t>regulations</w:t>
      </w:r>
      <w:r w:rsidRPr="002700BE">
        <w:rPr>
          <w:rFonts w:ascii="Calibri" w:eastAsia="Calibri" w:hAnsi="Calibri" w:cs="Calibri"/>
          <w:sz w:val="22"/>
          <w:szCs w:val="22"/>
          <w:lang w:val="en-US"/>
        </w:rPr>
        <w:t>, and</w:t>
      </w:r>
      <w:proofErr w:type="gramEnd"/>
      <w:r w:rsidRPr="002700BE">
        <w:rPr>
          <w:rFonts w:ascii="Calibri" w:eastAsia="Calibri" w:hAnsi="Calibri" w:cs="Calibri"/>
          <w:sz w:val="22"/>
          <w:szCs w:val="22"/>
          <w:lang w:val="en-US"/>
        </w:rPr>
        <w:t xml:space="preserve"> considered it necessary to </w:t>
      </w:r>
      <w:r w:rsidRPr="002700BE">
        <w:rPr>
          <w:rFonts w:ascii="Calibri" w:eastAsia="Calibri" w:hAnsi="Calibri" w:cs="Calibri"/>
          <w:b/>
          <w:sz w:val="22"/>
          <w:szCs w:val="22"/>
          <w:lang w:val="en-US"/>
        </w:rPr>
        <w:t>develop an inspection model that allows monitoring compliance with the existing regulations</w:t>
      </w:r>
      <w:r w:rsidRPr="002700BE">
        <w:rPr>
          <w:rFonts w:ascii="Calibri" w:eastAsia="Calibri" w:hAnsi="Calibri" w:cs="Calibri"/>
          <w:sz w:val="22"/>
          <w:szCs w:val="22"/>
          <w:lang w:val="en-US"/>
        </w:rPr>
        <w:t xml:space="preserve"> without violating the rights of individuals and the inviolability of the household (private space). To address this issue, it is necessary to establish better strategies for inspection within households, including undertaking routine, but unscheduled inspections not connected to complains to avoid undermining employer/worker relationship and considering the difficulty that workers have in submitting complains, either due to unfamiliarity with their rights, fear of retaliatory actions by their employers, or the accessibility of complaint mechanisms. Labor inspectorates should inform employers and domestic workers that inspectors will conduct these types of routine, unscheduled inspections and make clear the rights and obligations, as well as what actions or behaviors would constitute labor law violations.</w:t>
      </w:r>
    </w:p>
    <w:p w14:paraId="34931673" w14:textId="77777777" w:rsidR="004160E6" w:rsidRPr="002700BE" w:rsidRDefault="004160E6">
      <w:pPr>
        <w:spacing w:line="276" w:lineRule="auto"/>
        <w:jc w:val="both"/>
        <w:rPr>
          <w:rFonts w:ascii="Calibri" w:eastAsia="Calibri" w:hAnsi="Calibri" w:cs="Calibri"/>
          <w:sz w:val="22"/>
          <w:szCs w:val="22"/>
          <w:lang w:val="en-US"/>
        </w:rPr>
      </w:pPr>
    </w:p>
    <w:p w14:paraId="34931674" w14:textId="1F044DC5" w:rsidR="004160E6" w:rsidRPr="002700BE" w:rsidRDefault="00100CC5">
      <w:pPr>
        <w:numPr>
          <w:ilvl w:val="0"/>
          <w:numId w:val="20"/>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One of the issues that raises great concern is </w:t>
      </w:r>
      <w:r w:rsidRPr="002700BE">
        <w:rPr>
          <w:rFonts w:ascii="Calibri" w:eastAsia="Calibri" w:hAnsi="Calibri" w:cs="Calibri"/>
          <w:b/>
          <w:sz w:val="22"/>
          <w:szCs w:val="22"/>
          <w:lang w:val="en-US"/>
        </w:rPr>
        <w:t>the historical gap in social security coverage</w:t>
      </w:r>
      <w:r w:rsidRPr="002700BE">
        <w:rPr>
          <w:rFonts w:ascii="Calibri" w:eastAsia="Calibri" w:hAnsi="Calibri" w:cs="Calibri"/>
          <w:sz w:val="22"/>
          <w:szCs w:val="22"/>
          <w:lang w:val="en-US"/>
        </w:rPr>
        <w:t xml:space="preserve"> to incorporate all domestic workers into social security systems, including access to retirement </w:t>
      </w:r>
      <w:r w:rsidRPr="002700BE">
        <w:rPr>
          <w:rFonts w:ascii="Calibri" w:eastAsia="Calibri" w:hAnsi="Calibri" w:cs="Calibri"/>
          <w:sz w:val="22"/>
          <w:szCs w:val="22"/>
          <w:lang w:val="en-US"/>
        </w:rPr>
        <w:lastRenderedPageBreak/>
        <w:t>and pensions. In this regard, there have been important advances in legislation, although implementation has been slower, so the challenge lies in improving the effectiveness of social policies aimed at domestic workers, ensuring that care policies include them and their families. Improving formalization of domestic work will assist in strengthening access to social security systems.</w:t>
      </w:r>
    </w:p>
    <w:p w14:paraId="34931675" w14:textId="77777777" w:rsidR="004160E6" w:rsidRPr="002700BE" w:rsidRDefault="004160E6">
      <w:pPr>
        <w:spacing w:line="276" w:lineRule="auto"/>
        <w:ind w:left="720"/>
        <w:jc w:val="both"/>
        <w:rPr>
          <w:rFonts w:ascii="Calibri" w:eastAsia="Calibri" w:hAnsi="Calibri" w:cs="Calibri"/>
          <w:sz w:val="22"/>
          <w:szCs w:val="22"/>
          <w:lang w:val="en-US"/>
        </w:rPr>
      </w:pPr>
    </w:p>
    <w:p w14:paraId="34931676" w14:textId="77777777" w:rsidR="004160E6" w:rsidRPr="002700BE" w:rsidRDefault="00100CC5">
      <w:pPr>
        <w:numPr>
          <w:ilvl w:val="0"/>
          <w:numId w:val="20"/>
        </w:numPr>
        <w:spacing w:line="276" w:lineRule="auto"/>
        <w:jc w:val="both"/>
        <w:rPr>
          <w:rFonts w:ascii="Calibri" w:eastAsia="Calibri" w:hAnsi="Calibri" w:cs="Calibri"/>
          <w:sz w:val="22"/>
          <w:szCs w:val="22"/>
          <w:lang w:val="en-US"/>
        </w:rPr>
      </w:pPr>
      <w:r w:rsidRPr="002700BE">
        <w:rPr>
          <w:rFonts w:ascii="Calibri" w:eastAsia="Calibri" w:hAnsi="Calibri" w:cs="Calibri"/>
          <w:b/>
          <w:sz w:val="22"/>
          <w:szCs w:val="22"/>
          <w:lang w:val="en-US"/>
        </w:rPr>
        <w:t>Raising awareness about domestic work stands out as a key element to achieve progress in respect for the regulations</w:t>
      </w:r>
      <w:r w:rsidRPr="002700BE">
        <w:rPr>
          <w:rFonts w:ascii="Calibri" w:eastAsia="Calibri" w:hAnsi="Calibri" w:cs="Calibri"/>
          <w:sz w:val="22"/>
          <w:szCs w:val="22"/>
          <w:lang w:val="en-US"/>
        </w:rPr>
        <w:t xml:space="preserve"> so that the employer fulfills the established obligations, which implies a particular challenge, because employers do not usually have an association that represents them, which makes dialogue difficult and the process very slow. On the other hand, awareness-raising actions are needed for the personnel of government institutions, specifically those in labor inspection, so that they can detect infractions, accompanying the process with dissemination. It is also necessary to change public opinion around domestic work so that it is considered socially as a dignified job, with rights. </w:t>
      </w:r>
    </w:p>
    <w:p w14:paraId="34931677" w14:textId="77777777" w:rsidR="004160E6" w:rsidRPr="002700BE" w:rsidRDefault="004160E6">
      <w:pPr>
        <w:spacing w:line="276" w:lineRule="auto"/>
        <w:jc w:val="both"/>
        <w:rPr>
          <w:rFonts w:ascii="Calibri" w:eastAsia="Calibri" w:hAnsi="Calibri" w:cs="Calibri"/>
          <w:sz w:val="22"/>
          <w:szCs w:val="22"/>
          <w:lang w:val="en-US"/>
        </w:rPr>
      </w:pPr>
    </w:p>
    <w:p w14:paraId="34931678" w14:textId="77777777" w:rsidR="004160E6" w:rsidRPr="002700BE" w:rsidRDefault="00100CC5">
      <w:pPr>
        <w:numPr>
          <w:ilvl w:val="0"/>
          <w:numId w:val="20"/>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Additionally, awareness-raising activities are carried out aimed at </w:t>
      </w:r>
      <w:r w:rsidRPr="002700BE">
        <w:rPr>
          <w:rFonts w:ascii="Calibri" w:eastAsia="Calibri" w:hAnsi="Calibri" w:cs="Calibri"/>
          <w:b/>
          <w:sz w:val="22"/>
          <w:szCs w:val="22"/>
          <w:lang w:val="en-US"/>
        </w:rPr>
        <w:t>expanding knowledge of the rights</w:t>
      </w:r>
      <w:r w:rsidRPr="002700BE">
        <w:rPr>
          <w:rFonts w:ascii="Calibri" w:eastAsia="Calibri" w:hAnsi="Calibri" w:cs="Calibri"/>
          <w:sz w:val="22"/>
          <w:szCs w:val="22"/>
          <w:lang w:val="en-US"/>
        </w:rPr>
        <w:t xml:space="preserve"> of domestic workers and of the responsibilities of the State. </w:t>
      </w:r>
    </w:p>
    <w:p w14:paraId="34931679" w14:textId="77777777" w:rsidR="004160E6" w:rsidRPr="002700BE" w:rsidRDefault="004160E6">
      <w:pPr>
        <w:spacing w:line="276" w:lineRule="auto"/>
        <w:jc w:val="both"/>
        <w:rPr>
          <w:rFonts w:ascii="Calibri" w:eastAsia="Calibri" w:hAnsi="Calibri" w:cs="Calibri"/>
          <w:sz w:val="22"/>
          <w:szCs w:val="22"/>
          <w:lang w:val="en-US"/>
        </w:rPr>
      </w:pPr>
    </w:p>
    <w:p w14:paraId="3493167A" w14:textId="77777777" w:rsidR="004160E6" w:rsidRPr="002700BE" w:rsidRDefault="00100CC5">
      <w:pPr>
        <w:numPr>
          <w:ilvl w:val="0"/>
          <w:numId w:val="20"/>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In a cross-cutting way, the need to adopt an </w:t>
      </w:r>
      <w:r w:rsidRPr="002700BE">
        <w:rPr>
          <w:rFonts w:ascii="Calibri" w:eastAsia="Calibri" w:hAnsi="Calibri" w:cs="Calibri"/>
          <w:b/>
          <w:sz w:val="22"/>
          <w:szCs w:val="22"/>
          <w:lang w:val="en-US"/>
        </w:rPr>
        <w:t>intersectional approach to domestic work</w:t>
      </w:r>
      <w:r w:rsidRPr="002700BE">
        <w:rPr>
          <w:rFonts w:ascii="Calibri" w:eastAsia="Calibri" w:hAnsi="Calibri" w:cs="Calibri"/>
          <w:sz w:val="22"/>
          <w:szCs w:val="22"/>
          <w:lang w:val="en-US"/>
        </w:rPr>
        <w:t xml:space="preserve"> was recognized, considering the heterogeneity of circumstances of domestic workers, whether of ethnic, racial, or rural origin and, especially, of migrant workers, and that the intersection of two or more of these identities can increase the situation of vulnerability in which a worker finds herself. </w:t>
      </w:r>
    </w:p>
    <w:p w14:paraId="3493167B" w14:textId="77777777" w:rsidR="004160E6" w:rsidRPr="002700BE" w:rsidRDefault="004160E6">
      <w:pPr>
        <w:spacing w:line="276" w:lineRule="auto"/>
        <w:ind w:left="720"/>
        <w:jc w:val="both"/>
        <w:rPr>
          <w:rFonts w:ascii="Calibri" w:eastAsia="Calibri" w:hAnsi="Calibri" w:cs="Calibri"/>
          <w:sz w:val="22"/>
          <w:szCs w:val="22"/>
          <w:lang w:val="en-US"/>
        </w:rPr>
      </w:pPr>
    </w:p>
    <w:p w14:paraId="3493167C" w14:textId="77777777" w:rsidR="004160E6" w:rsidRPr="002700BE" w:rsidRDefault="00100CC5">
      <w:pPr>
        <w:spacing w:line="276" w:lineRule="auto"/>
        <w:ind w:firstLine="708"/>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Regarding the answers to the guiding question: </w:t>
      </w:r>
      <w:r w:rsidRPr="002700BE">
        <w:rPr>
          <w:rFonts w:ascii="Calibri" w:eastAsia="Calibri" w:hAnsi="Calibri" w:cs="Calibri"/>
          <w:b/>
          <w:sz w:val="22"/>
          <w:szCs w:val="22"/>
          <w:lang w:val="en-US"/>
        </w:rPr>
        <w:t>What has worked? What are the main successes and lessons learned from these actions?</w:t>
      </w:r>
      <w:r w:rsidRPr="002700BE">
        <w:rPr>
          <w:rFonts w:ascii="Calibri" w:eastAsia="Calibri" w:hAnsi="Calibri" w:cs="Calibri"/>
          <w:sz w:val="22"/>
          <w:szCs w:val="22"/>
          <w:lang w:val="en-US"/>
        </w:rPr>
        <w:t xml:space="preserve"> Various experiences were shared on the topics addressed in the initial reflection, which are presented below. </w:t>
      </w:r>
    </w:p>
    <w:p w14:paraId="3493167D" w14:textId="77777777" w:rsidR="004160E6" w:rsidRPr="002700BE" w:rsidRDefault="004160E6">
      <w:pPr>
        <w:spacing w:line="276" w:lineRule="auto"/>
        <w:jc w:val="both"/>
        <w:rPr>
          <w:rFonts w:ascii="Calibri" w:eastAsia="Calibri" w:hAnsi="Calibri" w:cs="Calibri"/>
          <w:sz w:val="22"/>
          <w:szCs w:val="22"/>
          <w:lang w:val="en-US"/>
        </w:rPr>
      </w:pPr>
    </w:p>
    <w:p w14:paraId="3493167E" w14:textId="77777777" w:rsidR="004160E6" w:rsidRDefault="00100CC5">
      <w:pPr>
        <w:numPr>
          <w:ilvl w:val="0"/>
          <w:numId w:val="11"/>
        </w:numPr>
        <w:spacing w:line="276" w:lineRule="auto"/>
        <w:jc w:val="both"/>
        <w:rPr>
          <w:rFonts w:ascii="Calibri" w:eastAsia="Calibri" w:hAnsi="Calibri" w:cs="Calibri"/>
          <w:sz w:val="22"/>
          <w:szCs w:val="22"/>
          <w:lang w:val="en-US"/>
        </w:rPr>
      </w:pPr>
      <w:r w:rsidRPr="002700BE">
        <w:rPr>
          <w:rFonts w:ascii="Calibri" w:eastAsia="Calibri" w:hAnsi="Calibri" w:cs="Calibri"/>
          <w:b/>
          <w:sz w:val="22"/>
          <w:szCs w:val="22"/>
          <w:lang w:val="en-US"/>
        </w:rPr>
        <w:t>Progress has been made in the legal framework in relation to social security coverage</w:t>
      </w:r>
      <w:r w:rsidRPr="002700BE">
        <w:rPr>
          <w:rFonts w:ascii="Calibri" w:eastAsia="Calibri" w:hAnsi="Calibri" w:cs="Calibri"/>
          <w:sz w:val="22"/>
          <w:szCs w:val="22"/>
          <w:lang w:val="en-US"/>
        </w:rPr>
        <w:t xml:space="preserve"> for domestic workers. Experiences with important achievements in the region were identified, such as:</w:t>
      </w:r>
    </w:p>
    <w:p w14:paraId="2868D49D" w14:textId="77777777" w:rsidR="005414B9" w:rsidRPr="002700BE" w:rsidRDefault="005414B9" w:rsidP="005414B9">
      <w:pPr>
        <w:spacing w:line="276" w:lineRule="auto"/>
        <w:ind w:left="708"/>
        <w:jc w:val="both"/>
        <w:rPr>
          <w:rFonts w:ascii="Calibri" w:eastAsia="Calibri" w:hAnsi="Calibri" w:cs="Calibri"/>
          <w:sz w:val="22"/>
          <w:szCs w:val="22"/>
          <w:lang w:val="en-US"/>
        </w:rPr>
      </w:pPr>
    </w:p>
    <w:p w14:paraId="3493167F" w14:textId="77777777" w:rsidR="004160E6" w:rsidRDefault="00100CC5">
      <w:pPr>
        <w:numPr>
          <w:ilvl w:val="1"/>
          <w:numId w:val="11"/>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 The experience of Uruguay, where social security coverage for domestic workers covers a wide spectrum of social benefits extendable to caregivers of children, sick people, and personal companions. Also noteworthy is the rise in wages for domestic work, which increased well above the rest of the average private wages by being integrated into the tripartite body for fixing and adjusting minimum wages. </w:t>
      </w:r>
    </w:p>
    <w:p w14:paraId="21127514" w14:textId="77777777" w:rsidR="005414B9" w:rsidRPr="002700BE" w:rsidRDefault="005414B9" w:rsidP="005414B9">
      <w:pPr>
        <w:spacing w:line="276" w:lineRule="auto"/>
        <w:ind w:left="1788"/>
        <w:jc w:val="both"/>
        <w:rPr>
          <w:rFonts w:ascii="Calibri" w:eastAsia="Calibri" w:hAnsi="Calibri" w:cs="Calibri"/>
          <w:sz w:val="22"/>
          <w:szCs w:val="22"/>
          <w:lang w:val="en-US"/>
        </w:rPr>
      </w:pPr>
    </w:p>
    <w:p w14:paraId="34931680" w14:textId="77777777" w:rsidR="004160E6" w:rsidRDefault="00100CC5">
      <w:pPr>
        <w:numPr>
          <w:ilvl w:val="1"/>
          <w:numId w:val="11"/>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lastRenderedPageBreak/>
        <w:t xml:space="preserve">The experience of Peru, where a registry of domestic work contracts has been implemented that allows inter-institutional monitoring of the obligation to contribute to the social security system. </w:t>
      </w:r>
    </w:p>
    <w:p w14:paraId="53EACAC0" w14:textId="77777777" w:rsidR="005414B9" w:rsidRPr="002700BE" w:rsidRDefault="005414B9" w:rsidP="005414B9">
      <w:pPr>
        <w:spacing w:line="276" w:lineRule="auto"/>
        <w:jc w:val="both"/>
        <w:rPr>
          <w:rFonts w:ascii="Calibri" w:eastAsia="Calibri" w:hAnsi="Calibri" w:cs="Calibri"/>
          <w:sz w:val="22"/>
          <w:szCs w:val="22"/>
          <w:lang w:val="en-US"/>
        </w:rPr>
      </w:pPr>
    </w:p>
    <w:p w14:paraId="34931681" w14:textId="77777777" w:rsidR="004160E6" w:rsidRPr="002700BE" w:rsidRDefault="00100CC5">
      <w:pPr>
        <w:numPr>
          <w:ilvl w:val="1"/>
          <w:numId w:val="11"/>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The case of Mexico, which achieved significant progress by updating its regulations and establishing the obligation of employers to incorporate the 2.3 million domestic workers in the country, mostly women, into social security, as well as providing access to the rights and benefits that comprise a decent job for this same number of people.</w:t>
      </w:r>
    </w:p>
    <w:p w14:paraId="34931682" w14:textId="77777777" w:rsidR="004160E6" w:rsidRPr="002700BE" w:rsidRDefault="004160E6">
      <w:pPr>
        <w:spacing w:line="276" w:lineRule="auto"/>
        <w:ind w:left="1788"/>
        <w:jc w:val="both"/>
        <w:rPr>
          <w:rFonts w:ascii="Calibri" w:eastAsia="Calibri" w:hAnsi="Calibri" w:cs="Calibri"/>
          <w:sz w:val="22"/>
          <w:szCs w:val="22"/>
          <w:lang w:val="en-US"/>
        </w:rPr>
      </w:pPr>
    </w:p>
    <w:p w14:paraId="34931683" w14:textId="77777777" w:rsidR="004160E6" w:rsidRPr="002700BE" w:rsidRDefault="00100CC5">
      <w:pPr>
        <w:numPr>
          <w:ilvl w:val="1"/>
          <w:numId w:val="11"/>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In addition, various delegations mentioned during their interventions that progress has been made in the regulation of working hours, unemployment protection, dismissal regime, affiliation, and coverage of social security systems, among other benefits.  </w:t>
      </w:r>
    </w:p>
    <w:p w14:paraId="34931684" w14:textId="77777777" w:rsidR="004160E6" w:rsidRPr="002700BE" w:rsidRDefault="004160E6">
      <w:pPr>
        <w:spacing w:line="276" w:lineRule="auto"/>
        <w:ind w:left="1068"/>
        <w:rPr>
          <w:rFonts w:ascii="Calibri" w:eastAsia="Calibri" w:hAnsi="Calibri" w:cs="Calibri"/>
          <w:sz w:val="22"/>
          <w:szCs w:val="22"/>
          <w:lang w:val="en-US"/>
        </w:rPr>
      </w:pPr>
    </w:p>
    <w:p w14:paraId="34931685" w14:textId="77777777" w:rsidR="004160E6" w:rsidRPr="002700BE" w:rsidRDefault="00100CC5">
      <w:pPr>
        <w:numPr>
          <w:ilvl w:val="0"/>
          <w:numId w:val="11"/>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Progress has been made in </w:t>
      </w:r>
      <w:r w:rsidRPr="002700BE">
        <w:rPr>
          <w:rFonts w:ascii="Calibri" w:eastAsia="Calibri" w:hAnsi="Calibri" w:cs="Calibri"/>
          <w:b/>
          <w:sz w:val="22"/>
          <w:szCs w:val="22"/>
          <w:lang w:val="en-US"/>
        </w:rPr>
        <w:t>developing efficient labor inspection and complaint mechanisms.</w:t>
      </w:r>
      <w:r w:rsidRPr="002700BE">
        <w:rPr>
          <w:rFonts w:ascii="Calibri" w:eastAsia="Calibri" w:hAnsi="Calibri" w:cs="Calibri"/>
          <w:sz w:val="22"/>
          <w:szCs w:val="22"/>
          <w:lang w:val="en-US"/>
        </w:rPr>
        <w:t xml:space="preserve"> Countries have implemented various initiatives to identify labor violations, due to the difficulty for domestic workers to file complaints, often due to the lack of knowledge on the ways to present them or due to unfamiliarity with their rights. Experiences such as that of Uruguay are highlighted, where they carry </w:t>
      </w:r>
      <w:proofErr w:type="gramStart"/>
      <w:r w:rsidRPr="002700BE">
        <w:rPr>
          <w:rFonts w:ascii="Calibri" w:eastAsia="Calibri" w:hAnsi="Calibri" w:cs="Calibri"/>
          <w:sz w:val="22"/>
          <w:szCs w:val="22"/>
          <w:lang w:val="en-US"/>
        </w:rPr>
        <w:t>out door</w:t>
      </w:r>
      <w:proofErr w:type="gramEnd"/>
      <w:r w:rsidRPr="002700BE">
        <w:rPr>
          <w:rFonts w:ascii="Calibri" w:eastAsia="Calibri" w:hAnsi="Calibri" w:cs="Calibri"/>
          <w:sz w:val="22"/>
          <w:szCs w:val="22"/>
          <w:lang w:val="en-US"/>
        </w:rPr>
        <w:t xml:space="preserve">-to-door inspection as a mass practice for inspecting all homes; in Jamaica, with the use of tablets for the work of the inspectors on the field, it was possible to receive complaints in-person. For its part, in Spain, a Decree Law was approved in 2022 through which it is possible to cross labor inspection data with the social security treasury to ensure that effective compliance with the minimum wage or social security contribution are correct and, in the case of detecting an anomaly, the employer is summoned to the labor inspectorate. </w:t>
      </w:r>
    </w:p>
    <w:p w14:paraId="34931686" w14:textId="77777777" w:rsidR="004160E6" w:rsidRPr="002700BE" w:rsidRDefault="004160E6">
      <w:pPr>
        <w:spacing w:line="276" w:lineRule="auto"/>
        <w:jc w:val="both"/>
        <w:rPr>
          <w:rFonts w:ascii="Calibri" w:eastAsia="Calibri" w:hAnsi="Calibri" w:cs="Calibri"/>
          <w:sz w:val="22"/>
          <w:szCs w:val="22"/>
          <w:lang w:val="en-US"/>
        </w:rPr>
      </w:pPr>
    </w:p>
    <w:p w14:paraId="34931687" w14:textId="584253BA" w:rsidR="004160E6" w:rsidRPr="002700BE" w:rsidRDefault="00100CC5">
      <w:pPr>
        <w:numPr>
          <w:ilvl w:val="0"/>
          <w:numId w:val="11"/>
        </w:numPr>
        <w:spacing w:line="276" w:lineRule="auto"/>
        <w:jc w:val="both"/>
        <w:rPr>
          <w:rFonts w:ascii="Calibri" w:eastAsia="Calibri" w:hAnsi="Calibri" w:cs="Calibri"/>
          <w:sz w:val="22"/>
          <w:szCs w:val="22"/>
          <w:lang w:val="en-US"/>
        </w:rPr>
      </w:pPr>
      <w:r w:rsidRPr="002700BE">
        <w:rPr>
          <w:rFonts w:ascii="Calibri" w:eastAsia="Calibri" w:hAnsi="Calibri" w:cs="Calibri"/>
          <w:b/>
          <w:sz w:val="22"/>
          <w:szCs w:val="22"/>
          <w:lang w:val="en-US"/>
        </w:rPr>
        <w:t>Progress has been made in strengthening the information systems and registration mechanisms on domestic employment</w:t>
      </w:r>
      <w:r w:rsidRPr="002700BE">
        <w:rPr>
          <w:rFonts w:ascii="Calibri" w:eastAsia="Calibri" w:hAnsi="Calibri" w:cs="Calibri"/>
          <w:sz w:val="22"/>
          <w:szCs w:val="22"/>
          <w:lang w:val="en-US"/>
        </w:rPr>
        <w:t xml:space="preserve"> as a way of activating the formalization and payment of social security. It was recognized that, due to the informal nature of this sector, it is difficult to track and collect data from it, but there is progress in such recording systems. In Paraguay, neighborhood tours are carried out with a view to advancing in the process of formalizing labor relations (subscription to an employment contract and registration with the Social Welfare Institute) and a positive impact could be verified in the visited areas after the crossing of data with the Social Welfare Institute in subsequent months. In Chile, training has been provided for the use of a registration and information portal on rights and duties and labor inspection where the workers can register and create a work contract.</w:t>
      </w:r>
    </w:p>
    <w:p w14:paraId="34931688" w14:textId="77777777" w:rsidR="004160E6" w:rsidRPr="002700BE" w:rsidRDefault="004160E6">
      <w:pPr>
        <w:spacing w:line="276" w:lineRule="auto"/>
        <w:jc w:val="both"/>
        <w:rPr>
          <w:rFonts w:ascii="Calibri" w:eastAsia="Calibri" w:hAnsi="Calibri" w:cs="Calibri"/>
          <w:sz w:val="22"/>
          <w:szCs w:val="22"/>
          <w:lang w:val="en-US"/>
        </w:rPr>
      </w:pPr>
    </w:p>
    <w:p w14:paraId="34931689" w14:textId="77777777" w:rsidR="004160E6" w:rsidRPr="002700BE" w:rsidRDefault="00100CC5">
      <w:pPr>
        <w:numPr>
          <w:ilvl w:val="0"/>
          <w:numId w:val="11"/>
        </w:numPr>
        <w:spacing w:line="276" w:lineRule="auto"/>
        <w:jc w:val="both"/>
        <w:rPr>
          <w:rFonts w:ascii="Calibri" w:eastAsia="Calibri" w:hAnsi="Calibri" w:cs="Calibri"/>
          <w:sz w:val="22"/>
          <w:szCs w:val="22"/>
          <w:lang w:val="en-US"/>
        </w:rPr>
      </w:pPr>
      <w:r w:rsidRPr="002700BE">
        <w:rPr>
          <w:rFonts w:ascii="Calibri" w:eastAsia="Calibri" w:hAnsi="Calibri" w:cs="Calibri"/>
          <w:b/>
          <w:sz w:val="22"/>
          <w:szCs w:val="22"/>
          <w:lang w:val="en-US"/>
        </w:rPr>
        <w:lastRenderedPageBreak/>
        <w:t xml:space="preserve">In terms of training, there are also several initiatives and advances. </w:t>
      </w:r>
      <w:r w:rsidRPr="002700BE">
        <w:rPr>
          <w:rFonts w:ascii="Calibri" w:eastAsia="Calibri" w:hAnsi="Calibri" w:cs="Calibri"/>
          <w:sz w:val="22"/>
          <w:szCs w:val="22"/>
          <w:lang w:val="en-US"/>
        </w:rPr>
        <w:t xml:space="preserve">The technical training aimed at domestic workers is noteworthy, conducive to facilitating their work and going beyond care work. Here, the case of Jamaica is highlighted, where the Ministry partnered with the union of domestic workers to offer training with excellent results, as well as experiences in Chile and Guatemala.  In the case of Mexico, the collaboration of the labor authority with civil society organizations to provide training and accompany the processes of certification of competencies in domestic work, as well as in the care economy and in tourist services was highlighted. Certification of skills based on useful knowledge and skills for domestic workers has also been promoted, including free programs with flexible hours to facilitate the participation of workers. There is great agreement on </w:t>
      </w:r>
      <w:r w:rsidRPr="002700BE">
        <w:rPr>
          <w:rFonts w:ascii="Calibri" w:eastAsia="Calibri" w:hAnsi="Calibri" w:cs="Calibri"/>
          <w:b/>
          <w:sz w:val="22"/>
          <w:szCs w:val="22"/>
          <w:lang w:val="en-US"/>
        </w:rPr>
        <w:t>the importance of generating professionalization actions</w:t>
      </w:r>
      <w:r w:rsidRPr="002700BE">
        <w:rPr>
          <w:rFonts w:ascii="Calibri" w:eastAsia="Calibri" w:hAnsi="Calibri" w:cs="Calibri"/>
          <w:sz w:val="22"/>
          <w:szCs w:val="22"/>
          <w:lang w:val="en-US"/>
        </w:rPr>
        <w:t xml:space="preserve"> for paid domestic work in various areas. </w:t>
      </w:r>
    </w:p>
    <w:p w14:paraId="3493168A" w14:textId="77777777" w:rsidR="004160E6" w:rsidRPr="002700BE" w:rsidRDefault="004160E6">
      <w:pPr>
        <w:spacing w:line="276" w:lineRule="auto"/>
        <w:ind w:left="720"/>
        <w:rPr>
          <w:rFonts w:ascii="Calibri" w:eastAsia="Calibri" w:hAnsi="Calibri" w:cs="Calibri"/>
          <w:b/>
          <w:sz w:val="22"/>
          <w:szCs w:val="22"/>
          <w:lang w:val="en-US"/>
        </w:rPr>
      </w:pPr>
    </w:p>
    <w:p w14:paraId="3493168B" w14:textId="77777777" w:rsidR="004160E6" w:rsidRPr="005414B9" w:rsidRDefault="00100CC5">
      <w:pPr>
        <w:numPr>
          <w:ilvl w:val="0"/>
          <w:numId w:val="11"/>
        </w:numPr>
        <w:spacing w:line="276" w:lineRule="auto"/>
        <w:jc w:val="both"/>
        <w:rPr>
          <w:rFonts w:ascii="Calibri" w:eastAsia="Calibri" w:hAnsi="Calibri" w:cs="Calibri"/>
          <w:sz w:val="22"/>
          <w:szCs w:val="22"/>
          <w:lang w:val="en-US"/>
        </w:rPr>
      </w:pPr>
      <w:r w:rsidRPr="005414B9">
        <w:rPr>
          <w:rFonts w:ascii="Calibri" w:eastAsia="Calibri" w:hAnsi="Calibri" w:cs="Calibri"/>
          <w:b/>
          <w:sz w:val="22"/>
          <w:szCs w:val="22"/>
          <w:lang w:val="en-US"/>
        </w:rPr>
        <w:t>Social dialogue acquires critical relevance in the identification of needs, challenges, and opportunities for domestic work</w:t>
      </w:r>
      <w:r w:rsidRPr="005414B9">
        <w:rPr>
          <w:rFonts w:ascii="Calibri" w:eastAsia="Calibri" w:hAnsi="Calibri" w:cs="Calibri"/>
          <w:sz w:val="22"/>
          <w:szCs w:val="22"/>
          <w:lang w:val="en-US"/>
        </w:rPr>
        <w:t xml:space="preserve">, which is why the representation of all the social actors that participate in the execution of said work is essential. In this regard, the following was identified: </w:t>
      </w:r>
    </w:p>
    <w:p w14:paraId="3493168C" w14:textId="77777777" w:rsidR="004160E6" w:rsidRPr="005414B9" w:rsidRDefault="004160E6">
      <w:pPr>
        <w:spacing w:line="276" w:lineRule="auto"/>
        <w:ind w:left="720"/>
        <w:rPr>
          <w:rFonts w:ascii="Calibri" w:eastAsia="Calibri" w:hAnsi="Calibri" w:cs="Calibri"/>
          <w:sz w:val="22"/>
          <w:szCs w:val="22"/>
          <w:lang w:val="en-US"/>
        </w:rPr>
      </w:pPr>
    </w:p>
    <w:p w14:paraId="3493168D" w14:textId="77777777" w:rsidR="004160E6" w:rsidRPr="002700BE" w:rsidRDefault="00100CC5">
      <w:pPr>
        <w:numPr>
          <w:ilvl w:val="1"/>
          <w:numId w:val="11"/>
        </w:numPr>
        <w:spacing w:line="276" w:lineRule="auto"/>
        <w:jc w:val="both"/>
        <w:rPr>
          <w:rFonts w:ascii="Calibri" w:eastAsia="Calibri" w:hAnsi="Calibri" w:cs="Calibri"/>
          <w:sz w:val="22"/>
          <w:szCs w:val="22"/>
          <w:lang w:val="en-US"/>
        </w:rPr>
      </w:pPr>
      <w:r w:rsidRPr="005414B9">
        <w:rPr>
          <w:rFonts w:ascii="Calibri" w:eastAsia="Calibri" w:hAnsi="Calibri" w:cs="Calibri"/>
          <w:b/>
          <w:sz w:val="22"/>
          <w:szCs w:val="22"/>
          <w:lang w:val="en-US"/>
        </w:rPr>
        <w:t>Support for organizations and unions of domestic workers is important,</w:t>
      </w:r>
      <w:r w:rsidRPr="005414B9">
        <w:rPr>
          <w:rFonts w:ascii="Calibri" w:eastAsia="Calibri" w:hAnsi="Calibri" w:cs="Calibri"/>
          <w:sz w:val="22"/>
          <w:szCs w:val="22"/>
          <w:lang w:val="en-US"/>
        </w:rPr>
        <w:t xml:space="preserve"> particularly for their expansion/reach to peri-urban and rural areas, whether it is for the dissemination of rights and promoting formalization, for accompaniment in inspections, to facilitate the collection of information and obtain information from the sector</w:t>
      </w:r>
      <w:r w:rsidRPr="002700BE">
        <w:rPr>
          <w:rFonts w:ascii="Calibri" w:eastAsia="Calibri" w:hAnsi="Calibri" w:cs="Calibri"/>
          <w:sz w:val="22"/>
          <w:szCs w:val="22"/>
          <w:lang w:val="en-US"/>
        </w:rPr>
        <w:t xml:space="preserve"> and, fundamentally, to ensure the protection of their rights and the effective implementation of regulations. The importance of tripartite instances is recognized: in Uruguay, the 2006 Domestic Work Law arose with the support of the Tripartite Commission for Equal Opportunities, made up of the sectors of workers, employers, the Ministry of Labor, and INMUJERES. Paraguay also attributes a high degree of support in moving forward to the Tripartite Commission. On the other hand, Trinidad and Tobago mentioned the existence of a union and a cooperative of domestic workers that offer training, to which people go more frequently than to the government; Jamaica also works with unions to facilitate data collection and with its data agency to gain data from this sector. </w:t>
      </w:r>
    </w:p>
    <w:p w14:paraId="3493168E" w14:textId="77777777" w:rsidR="004160E6" w:rsidRPr="002700BE" w:rsidRDefault="004160E6">
      <w:pPr>
        <w:spacing w:line="276" w:lineRule="auto"/>
        <w:ind w:left="720"/>
        <w:rPr>
          <w:rFonts w:ascii="Calibri" w:eastAsia="Calibri" w:hAnsi="Calibri" w:cs="Calibri"/>
          <w:sz w:val="22"/>
          <w:szCs w:val="22"/>
          <w:lang w:val="en-US"/>
        </w:rPr>
      </w:pPr>
    </w:p>
    <w:p w14:paraId="3493168F" w14:textId="77777777" w:rsidR="004160E6" w:rsidRPr="002700BE" w:rsidRDefault="00100CC5">
      <w:pPr>
        <w:numPr>
          <w:ilvl w:val="1"/>
          <w:numId w:val="11"/>
        </w:numPr>
        <w:spacing w:line="276" w:lineRule="auto"/>
        <w:jc w:val="both"/>
        <w:rPr>
          <w:rFonts w:ascii="Calibri" w:eastAsia="Calibri" w:hAnsi="Calibri" w:cs="Calibri"/>
          <w:sz w:val="22"/>
          <w:szCs w:val="22"/>
          <w:lang w:val="en-US"/>
        </w:rPr>
      </w:pPr>
      <w:r w:rsidRPr="002700BE">
        <w:rPr>
          <w:rFonts w:ascii="Calibri" w:eastAsia="Calibri" w:hAnsi="Calibri" w:cs="Calibri"/>
          <w:b/>
          <w:sz w:val="22"/>
          <w:szCs w:val="22"/>
          <w:lang w:val="en-US"/>
        </w:rPr>
        <w:t>The organization of employers</w:t>
      </w:r>
      <w:r w:rsidRPr="002700BE">
        <w:rPr>
          <w:rFonts w:ascii="Calibri" w:eastAsia="Calibri" w:hAnsi="Calibri" w:cs="Calibri"/>
          <w:sz w:val="22"/>
          <w:szCs w:val="22"/>
          <w:lang w:val="en-US"/>
        </w:rPr>
        <w:t xml:space="preserve"> is one of the greatest challenges in decent work public policies for domestic workers. Often, employers of domestic workers lack an organization that represents them, impeding information sharing and awareness raising with these employers.</w:t>
      </w:r>
      <w:r w:rsidRPr="002700BE">
        <w:rPr>
          <w:rFonts w:ascii="Calibri" w:eastAsia="Calibri" w:hAnsi="Calibri" w:cs="Calibri"/>
          <w:strike/>
          <w:sz w:val="22"/>
          <w:szCs w:val="22"/>
          <w:lang w:val="en-US"/>
        </w:rPr>
        <w:t xml:space="preserve"> </w:t>
      </w:r>
    </w:p>
    <w:p w14:paraId="34931693" w14:textId="77777777" w:rsidR="004160E6" w:rsidRPr="002700BE" w:rsidRDefault="004160E6">
      <w:pPr>
        <w:spacing w:after="200" w:line="276" w:lineRule="auto"/>
        <w:jc w:val="both"/>
        <w:rPr>
          <w:rFonts w:ascii="Calibri" w:eastAsia="Calibri" w:hAnsi="Calibri" w:cs="Calibri"/>
          <w:sz w:val="22"/>
          <w:szCs w:val="22"/>
          <w:lang w:val="en-US"/>
        </w:rPr>
      </w:pPr>
    </w:p>
    <w:p w14:paraId="34931694" w14:textId="77777777" w:rsidR="004160E6" w:rsidRDefault="00100CC5">
      <w:pPr>
        <w:numPr>
          <w:ilvl w:val="0"/>
          <w:numId w:val="17"/>
        </w:numPr>
        <w:spacing w:line="276" w:lineRule="auto"/>
        <w:rPr>
          <w:rFonts w:ascii="Calibri" w:eastAsia="Calibri" w:hAnsi="Calibri" w:cs="Calibri"/>
          <w:b/>
          <w:color w:val="5F497A"/>
          <w:sz w:val="22"/>
          <w:szCs w:val="22"/>
        </w:rPr>
      </w:pPr>
      <w:r>
        <w:rPr>
          <w:rFonts w:ascii="Calibri" w:eastAsia="Calibri" w:hAnsi="Calibri" w:cs="Calibri"/>
          <w:b/>
          <w:color w:val="5F497A"/>
          <w:sz w:val="22"/>
          <w:szCs w:val="22"/>
        </w:rPr>
        <w:lastRenderedPageBreak/>
        <w:t>RECOMMENDATIONS</w:t>
      </w:r>
    </w:p>
    <w:p w14:paraId="34931695" w14:textId="77777777" w:rsidR="004160E6" w:rsidRDefault="004160E6">
      <w:pPr>
        <w:spacing w:line="276" w:lineRule="auto"/>
        <w:ind w:left="720"/>
        <w:rPr>
          <w:rFonts w:ascii="Calibri" w:eastAsia="Calibri" w:hAnsi="Calibri" w:cs="Calibri"/>
          <w:b/>
          <w:color w:val="5F497A"/>
          <w:sz w:val="22"/>
          <w:szCs w:val="22"/>
        </w:rPr>
      </w:pPr>
    </w:p>
    <w:p w14:paraId="34931696" w14:textId="77777777" w:rsidR="004160E6" w:rsidRPr="00E83093" w:rsidRDefault="00100CC5">
      <w:pPr>
        <w:spacing w:line="276" w:lineRule="auto"/>
        <w:ind w:firstLine="708"/>
        <w:jc w:val="both"/>
        <w:rPr>
          <w:rFonts w:ascii="Calibri" w:eastAsia="Calibri" w:hAnsi="Calibri" w:cs="Calibri"/>
          <w:sz w:val="22"/>
          <w:szCs w:val="22"/>
          <w:lang w:val="en-US"/>
        </w:rPr>
      </w:pPr>
      <w:r w:rsidRPr="00E83093">
        <w:rPr>
          <w:rFonts w:ascii="Calibri" w:eastAsia="Calibri" w:hAnsi="Calibri" w:cs="Calibri"/>
          <w:sz w:val="22"/>
          <w:szCs w:val="22"/>
          <w:lang w:val="en-US"/>
        </w:rPr>
        <w:t xml:space="preserve">The main recommendations on policies and actions that the gender units or areas of the Ministries of Labor must carry out to achieve the full exercise of the rights of domestic workers are the following: </w:t>
      </w:r>
    </w:p>
    <w:p w14:paraId="34931697" w14:textId="77777777" w:rsidR="004160E6" w:rsidRPr="00E83093" w:rsidRDefault="004160E6">
      <w:pPr>
        <w:spacing w:line="276" w:lineRule="auto"/>
        <w:rPr>
          <w:rFonts w:ascii="Calibri" w:eastAsia="Calibri" w:hAnsi="Calibri" w:cs="Calibri"/>
          <w:sz w:val="22"/>
          <w:szCs w:val="22"/>
          <w:lang w:val="en-US"/>
        </w:rPr>
      </w:pPr>
    </w:p>
    <w:p w14:paraId="34931698" w14:textId="77777777" w:rsidR="004160E6" w:rsidRPr="00E83093" w:rsidRDefault="00100CC5">
      <w:pPr>
        <w:spacing w:line="276" w:lineRule="auto"/>
        <w:rPr>
          <w:rFonts w:ascii="Calibri" w:eastAsia="Calibri" w:hAnsi="Calibri" w:cs="Calibri"/>
          <w:b/>
          <w:color w:val="5F497A"/>
          <w:sz w:val="22"/>
          <w:szCs w:val="22"/>
          <w:lang w:val="en-US"/>
        </w:rPr>
      </w:pPr>
      <w:r w:rsidRPr="00E83093">
        <w:rPr>
          <w:rFonts w:ascii="Calibri" w:eastAsia="Calibri" w:hAnsi="Calibri" w:cs="Calibri"/>
          <w:b/>
          <w:color w:val="5F497A"/>
          <w:sz w:val="22"/>
          <w:szCs w:val="22"/>
          <w:lang w:val="en-US"/>
        </w:rPr>
        <w:t>General Recommendations:</w:t>
      </w:r>
    </w:p>
    <w:p w14:paraId="34931699" w14:textId="77777777" w:rsidR="004160E6" w:rsidRPr="00E83093" w:rsidRDefault="004160E6">
      <w:pPr>
        <w:spacing w:line="276" w:lineRule="auto"/>
        <w:rPr>
          <w:rFonts w:ascii="Calibri" w:eastAsia="Calibri" w:hAnsi="Calibri" w:cs="Calibri"/>
          <w:b/>
          <w:color w:val="5F497A"/>
          <w:sz w:val="22"/>
          <w:szCs w:val="22"/>
          <w:lang w:val="en-US"/>
        </w:rPr>
      </w:pPr>
    </w:p>
    <w:p w14:paraId="3493169A" w14:textId="77777777" w:rsidR="004160E6" w:rsidRPr="00E83093" w:rsidRDefault="00100CC5">
      <w:pPr>
        <w:numPr>
          <w:ilvl w:val="0"/>
          <w:numId w:val="12"/>
        </w:numPr>
        <w:spacing w:line="276" w:lineRule="auto"/>
        <w:jc w:val="both"/>
        <w:rPr>
          <w:rFonts w:ascii="Calibri" w:eastAsia="Calibri" w:hAnsi="Calibri" w:cs="Calibri"/>
          <w:sz w:val="22"/>
          <w:szCs w:val="22"/>
          <w:lang w:val="en-US"/>
        </w:rPr>
      </w:pPr>
      <w:r w:rsidRPr="00E83093">
        <w:rPr>
          <w:rFonts w:ascii="Calibri" w:eastAsia="Calibri" w:hAnsi="Calibri" w:cs="Calibri"/>
          <w:sz w:val="22"/>
          <w:szCs w:val="22"/>
          <w:lang w:val="en-US"/>
        </w:rPr>
        <w:t xml:space="preserve">Adopt an intersectoral approach to paid domestic work, considering linguistic and intercultural diversity and the situation of migrant domestic workers. </w:t>
      </w:r>
    </w:p>
    <w:p w14:paraId="3493169B" w14:textId="77777777" w:rsidR="004160E6" w:rsidRPr="00E83093" w:rsidRDefault="004160E6">
      <w:pPr>
        <w:spacing w:line="276" w:lineRule="auto"/>
        <w:jc w:val="both"/>
        <w:rPr>
          <w:rFonts w:ascii="Calibri" w:eastAsia="Calibri" w:hAnsi="Calibri" w:cs="Calibri"/>
          <w:sz w:val="22"/>
          <w:szCs w:val="22"/>
          <w:lang w:val="en-US"/>
        </w:rPr>
      </w:pPr>
    </w:p>
    <w:p w14:paraId="3493169C" w14:textId="26C8E73F" w:rsidR="004160E6" w:rsidRPr="002700BE" w:rsidRDefault="00100CC5">
      <w:pPr>
        <w:numPr>
          <w:ilvl w:val="0"/>
          <w:numId w:val="12"/>
        </w:numPr>
        <w:spacing w:line="276" w:lineRule="auto"/>
        <w:jc w:val="both"/>
        <w:rPr>
          <w:rFonts w:ascii="Calibri" w:eastAsia="Calibri" w:hAnsi="Calibri" w:cs="Calibri"/>
          <w:sz w:val="22"/>
          <w:szCs w:val="22"/>
          <w:lang w:val="en-US"/>
        </w:rPr>
      </w:pPr>
      <w:r w:rsidRPr="00E83093">
        <w:rPr>
          <w:rFonts w:ascii="Calibri" w:eastAsia="Calibri" w:hAnsi="Calibri" w:cs="Calibri"/>
          <w:sz w:val="22"/>
          <w:szCs w:val="22"/>
          <w:lang w:val="en-US"/>
        </w:rPr>
        <w:t>Ensure both that labor</w:t>
      </w:r>
      <w:r w:rsidRPr="002700BE">
        <w:rPr>
          <w:rFonts w:ascii="Calibri" w:eastAsia="Calibri" w:hAnsi="Calibri" w:cs="Calibri"/>
          <w:sz w:val="22"/>
          <w:szCs w:val="22"/>
          <w:lang w:val="en-US"/>
        </w:rPr>
        <w:t xml:space="preserve"> legislation does not exclude domestic workers and that legislation that regulates domestic work enshrines equal conditions with respect to all workers. Avoid generating differentiated legislation because, in general, differentiation can lead to discrimination.</w:t>
      </w:r>
    </w:p>
    <w:p w14:paraId="3493169D" w14:textId="77777777" w:rsidR="004160E6" w:rsidRPr="002700BE" w:rsidRDefault="004160E6">
      <w:pPr>
        <w:spacing w:line="276" w:lineRule="auto"/>
        <w:jc w:val="both"/>
        <w:rPr>
          <w:rFonts w:ascii="Calibri" w:eastAsia="Calibri" w:hAnsi="Calibri" w:cs="Calibri"/>
          <w:sz w:val="22"/>
          <w:szCs w:val="22"/>
          <w:lang w:val="en-US"/>
        </w:rPr>
      </w:pPr>
    </w:p>
    <w:p w14:paraId="3493169E" w14:textId="77777777" w:rsidR="004160E6" w:rsidRPr="002700BE" w:rsidRDefault="00100CC5">
      <w:pPr>
        <w:numPr>
          <w:ilvl w:val="0"/>
          <w:numId w:val="12"/>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Include paid domestic work in the care policies that are being developed in the countries, ensuring that these policies include domestic workers and their families, and improving access to formalization and social security systems. </w:t>
      </w:r>
    </w:p>
    <w:p w14:paraId="3493169F" w14:textId="77777777" w:rsidR="004160E6" w:rsidRPr="002700BE" w:rsidRDefault="004160E6">
      <w:pPr>
        <w:spacing w:line="276" w:lineRule="auto"/>
        <w:jc w:val="both"/>
        <w:rPr>
          <w:rFonts w:ascii="Calibri" w:eastAsia="Calibri" w:hAnsi="Calibri" w:cs="Calibri"/>
          <w:sz w:val="22"/>
          <w:szCs w:val="22"/>
          <w:lang w:val="en-US"/>
        </w:rPr>
      </w:pPr>
    </w:p>
    <w:p w14:paraId="349316A0" w14:textId="77777777" w:rsidR="004160E6" w:rsidRPr="002700BE" w:rsidRDefault="00100CC5">
      <w:pPr>
        <w:numPr>
          <w:ilvl w:val="0"/>
          <w:numId w:val="12"/>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Promote the coordination of all relevant social actors at the local and national level. </w:t>
      </w:r>
    </w:p>
    <w:p w14:paraId="349316A1" w14:textId="77777777" w:rsidR="004160E6" w:rsidRPr="002700BE" w:rsidRDefault="004160E6">
      <w:pPr>
        <w:spacing w:line="276" w:lineRule="auto"/>
        <w:ind w:left="720"/>
        <w:jc w:val="both"/>
        <w:rPr>
          <w:rFonts w:ascii="Calibri" w:eastAsia="Calibri" w:hAnsi="Calibri" w:cs="Calibri"/>
          <w:sz w:val="22"/>
          <w:szCs w:val="22"/>
          <w:lang w:val="en-US"/>
        </w:rPr>
      </w:pPr>
    </w:p>
    <w:p w14:paraId="349316A2" w14:textId="77777777" w:rsidR="004160E6" w:rsidRPr="002700BE" w:rsidRDefault="00100CC5">
      <w:pPr>
        <w:spacing w:line="276" w:lineRule="auto"/>
        <w:rPr>
          <w:rFonts w:ascii="Calibri" w:eastAsia="Calibri" w:hAnsi="Calibri" w:cs="Calibri"/>
          <w:b/>
          <w:color w:val="403152"/>
          <w:sz w:val="22"/>
          <w:szCs w:val="22"/>
          <w:lang w:val="en-US"/>
        </w:rPr>
      </w:pPr>
      <w:r w:rsidRPr="002700BE">
        <w:rPr>
          <w:rFonts w:ascii="Calibri" w:eastAsia="Calibri" w:hAnsi="Calibri" w:cs="Calibri"/>
          <w:b/>
          <w:color w:val="403152"/>
          <w:sz w:val="22"/>
          <w:szCs w:val="22"/>
          <w:lang w:val="en-US"/>
        </w:rPr>
        <w:t>Specific Recommendations</w:t>
      </w:r>
    </w:p>
    <w:p w14:paraId="349316A3" w14:textId="77777777" w:rsidR="004160E6" w:rsidRPr="002700BE" w:rsidRDefault="004160E6">
      <w:pPr>
        <w:spacing w:line="276" w:lineRule="auto"/>
        <w:rPr>
          <w:rFonts w:ascii="Calibri" w:eastAsia="Calibri" w:hAnsi="Calibri" w:cs="Calibri"/>
          <w:sz w:val="22"/>
          <w:szCs w:val="22"/>
          <w:lang w:val="en-US"/>
        </w:rPr>
      </w:pPr>
    </w:p>
    <w:p w14:paraId="349316A4" w14:textId="77777777" w:rsidR="004160E6" w:rsidRPr="002700BE" w:rsidRDefault="00100CC5">
      <w:pPr>
        <w:spacing w:line="276" w:lineRule="auto"/>
        <w:rPr>
          <w:rFonts w:ascii="Calibri" w:eastAsia="Calibri" w:hAnsi="Calibri" w:cs="Calibri"/>
          <w:sz w:val="22"/>
          <w:szCs w:val="22"/>
          <w:lang w:val="en-US"/>
        </w:rPr>
      </w:pPr>
      <w:r w:rsidRPr="002700BE">
        <w:rPr>
          <w:rFonts w:ascii="Calibri" w:eastAsia="Calibri" w:hAnsi="Calibri" w:cs="Calibri"/>
          <w:sz w:val="22"/>
          <w:szCs w:val="22"/>
          <w:lang w:val="en-US"/>
        </w:rPr>
        <w:t xml:space="preserve">Regarding labor inspection: </w:t>
      </w:r>
    </w:p>
    <w:p w14:paraId="349316A5" w14:textId="77777777" w:rsidR="004160E6" w:rsidRPr="002700BE" w:rsidRDefault="004160E6">
      <w:pPr>
        <w:spacing w:line="276" w:lineRule="auto"/>
        <w:rPr>
          <w:rFonts w:ascii="Calibri" w:eastAsia="Calibri" w:hAnsi="Calibri" w:cs="Calibri"/>
          <w:sz w:val="22"/>
          <w:szCs w:val="22"/>
          <w:lang w:val="en-US"/>
        </w:rPr>
      </w:pPr>
    </w:p>
    <w:p w14:paraId="349316A6" w14:textId="5EEDA66B" w:rsidR="004160E6" w:rsidRPr="002700BE" w:rsidRDefault="00100CC5">
      <w:pPr>
        <w:numPr>
          <w:ilvl w:val="0"/>
          <w:numId w:val="13"/>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Design and implement awareness-raising processes and the incorporation of the gender perspective in labor inspections, both with domestic workers and their employers, so that they are aware of their rights and obligations.</w:t>
      </w:r>
    </w:p>
    <w:p w14:paraId="349316A7" w14:textId="77777777" w:rsidR="004160E6" w:rsidRPr="002700BE" w:rsidRDefault="004160E6">
      <w:pPr>
        <w:spacing w:line="276" w:lineRule="auto"/>
        <w:ind w:left="720"/>
        <w:jc w:val="both"/>
        <w:rPr>
          <w:rFonts w:ascii="Calibri" w:eastAsia="Calibri" w:hAnsi="Calibri" w:cs="Calibri"/>
          <w:sz w:val="22"/>
          <w:szCs w:val="22"/>
          <w:lang w:val="en-US"/>
        </w:rPr>
      </w:pPr>
    </w:p>
    <w:p w14:paraId="349316A8" w14:textId="77777777" w:rsidR="004160E6" w:rsidRPr="002700BE" w:rsidRDefault="00100CC5">
      <w:pPr>
        <w:numPr>
          <w:ilvl w:val="0"/>
          <w:numId w:val="13"/>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Train labor inspectors on detecting and addressing gender-based violence and harassment.</w:t>
      </w:r>
    </w:p>
    <w:p w14:paraId="349316A9" w14:textId="77777777" w:rsidR="004160E6" w:rsidRPr="002700BE" w:rsidRDefault="004160E6">
      <w:pPr>
        <w:spacing w:line="276" w:lineRule="auto"/>
        <w:ind w:left="720"/>
        <w:rPr>
          <w:rFonts w:ascii="Quattrocento Sans" w:eastAsia="Quattrocento Sans" w:hAnsi="Quattrocento Sans" w:cs="Quattrocento Sans"/>
          <w:sz w:val="18"/>
          <w:szCs w:val="18"/>
          <w:lang w:val="en-US"/>
        </w:rPr>
      </w:pPr>
    </w:p>
    <w:p w14:paraId="349316AA" w14:textId="75275F4D" w:rsidR="004160E6" w:rsidRPr="002700BE" w:rsidRDefault="00100CC5">
      <w:pPr>
        <w:numPr>
          <w:ilvl w:val="0"/>
          <w:numId w:val="14"/>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Incorporate, in addition to the gender approach, the intersectionality approach in inspection. Include elements and necessary adjustments according to the conditions of each group served; for example, having materials in different languages.</w:t>
      </w:r>
    </w:p>
    <w:p w14:paraId="349316AB" w14:textId="77777777" w:rsidR="004160E6" w:rsidRPr="002700BE" w:rsidRDefault="004160E6">
      <w:pPr>
        <w:spacing w:line="276" w:lineRule="auto"/>
        <w:ind w:left="720"/>
        <w:jc w:val="both"/>
        <w:rPr>
          <w:rFonts w:ascii="Calibri" w:eastAsia="Calibri" w:hAnsi="Calibri" w:cs="Calibri"/>
          <w:sz w:val="22"/>
          <w:szCs w:val="22"/>
          <w:lang w:val="en-US"/>
        </w:rPr>
      </w:pPr>
    </w:p>
    <w:p w14:paraId="349316AC" w14:textId="77777777" w:rsidR="004160E6" w:rsidRPr="002700BE" w:rsidRDefault="00100CC5">
      <w:pPr>
        <w:numPr>
          <w:ilvl w:val="0"/>
          <w:numId w:val="13"/>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Develop inspection and complaint mechanisms and practices to meet the challenge of carrying out inspections without invading the privacy of households, considering the difficulties that domestic workers face when making complaints. Consider the implementation of routine, unscheduled inspections not connected to complaints to protect </w:t>
      </w:r>
      <w:r w:rsidRPr="002700BE">
        <w:rPr>
          <w:rFonts w:ascii="Calibri" w:eastAsia="Calibri" w:hAnsi="Calibri" w:cs="Calibri"/>
          <w:sz w:val="22"/>
          <w:szCs w:val="22"/>
          <w:lang w:val="en-US"/>
        </w:rPr>
        <w:lastRenderedPageBreak/>
        <w:t>domestic workers from employer retribution.  Work to ensure that employers are notified in advance of these inspections, the rights of domestic workers, and what actions/behavior would constitute violations of labor law.</w:t>
      </w:r>
    </w:p>
    <w:p w14:paraId="349316AD" w14:textId="77777777" w:rsidR="004160E6" w:rsidRPr="002700BE" w:rsidRDefault="004160E6">
      <w:pPr>
        <w:spacing w:line="276" w:lineRule="auto"/>
        <w:ind w:left="720"/>
        <w:jc w:val="both"/>
        <w:rPr>
          <w:rFonts w:ascii="Calibri" w:eastAsia="Calibri" w:hAnsi="Calibri" w:cs="Calibri"/>
          <w:sz w:val="22"/>
          <w:szCs w:val="22"/>
          <w:lang w:val="en-US"/>
        </w:rPr>
      </w:pPr>
    </w:p>
    <w:p w14:paraId="349316AE" w14:textId="77777777" w:rsidR="004160E6" w:rsidRPr="002700BE" w:rsidRDefault="00100CC5">
      <w:pPr>
        <w:tabs>
          <w:tab w:val="left" w:pos="4320"/>
        </w:tabs>
        <w:spacing w:line="276" w:lineRule="auto"/>
        <w:rPr>
          <w:rFonts w:ascii="Calibri" w:eastAsia="Calibri" w:hAnsi="Calibri" w:cs="Calibri"/>
          <w:sz w:val="22"/>
          <w:szCs w:val="22"/>
          <w:lang w:val="en-US"/>
        </w:rPr>
      </w:pPr>
      <w:r w:rsidRPr="002700BE">
        <w:rPr>
          <w:rFonts w:ascii="Calibri" w:eastAsia="Calibri" w:hAnsi="Calibri" w:cs="Calibri"/>
          <w:sz w:val="22"/>
          <w:szCs w:val="22"/>
          <w:lang w:val="en-US"/>
        </w:rPr>
        <w:t xml:space="preserve">Regarding the coordination with different actors and social dialogue: </w:t>
      </w:r>
    </w:p>
    <w:p w14:paraId="349316AF" w14:textId="77777777" w:rsidR="004160E6" w:rsidRPr="002700BE" w:rsidRDefault="004160E6">
      <w:pPr>
        <w:spacing w:line="276" w:lineRule="auto"/>
        <w:rPr>
          <w:rFonts w:ascii="Calibri" w:eastAsia="Calibri" w:hAnsi="Calibri" w:cs="Calibri"/>
          <w:sz w:val="22"/>
          <w:szCs w:val="22"/>
          <w:lang w:val="en-US"/>
        </w:rPr>
      </w:pPr>
    </w:p>
    <w:p w14:paraId="349316B0" w14:textId="77777777" w:rsidR="004160E6" w:rsidRPr="002700BE" w:rsidRDefault="00100CC5">
      <w:pPr>
        <w:numPr>
          <w:ilvl w:val="0"/>
          <w:numId w:val="13"/>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Promote coordination with all stakeholders (employers, workers and organizations representing domestic workers) at the local and national level. </w:t>
      </w:r>
    </w:p>
    <w:p w14:paraId="349316B1" w14:textId="77777777" w:rsidR="004160E6" w:rsidRPr="002700BE" w:rsidRDefault="004160E6">
      <w:pPr>
        <w:spacing w:line="276" w:lineRule="auto"/>
        <w:ind w:left="720"/>
        <w:jc w:val="both"/>
        <w:rPr>
          <w:rFonts w:ascii="Calibri" w:eastAsia="Calibri" w:hAnsi="Calibri" w:cs="Calibri"/>
          <w:sz w:val="22"/>
          <w:szCs w:val="22"/>
          <w:lang w:val="en-US"/>
        </w:rPr>
      </w:pPr>
    </w:p>
    <w:p w14:paraId="349316B2" w14:textId="77777777" w:rsidR="004160E6" w:rsidRPr="002700BE" w:rsidRDefault="00100CC5">
      <w:pPr>
        <w:numPr>
          <w:ilvl w:val="0"/>
          <w:numId w:val="13"/>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Create inter-institutional tables with all the actors and adopt work plans with public policy objectives in the medium and long term. </w:t>
      </w:r>
    </w:p>
    <w:p w14:paraId="349316B3" w14:textId="77777777" w:rsidR="004160E6" w:rsidRPr="002700BE" w:rsidRDefault="004160E6">
      <w:pPr>
        <w:spacing w:line="276" w:lineRule="auto"/>
        <w:ind w:left="720"/>
        <w:jc w:val="both"/>
        <w:rPr>
          <w:rFonts w:ascii="Calibri" w:eastAsia="Calibri" w:hAnsi="Calibri" w:cs="Calibri"/>
          <w:sz w:val="22"/>
          <w:szCs w:val="22"/>
          <w:lang w:val="en-US"/>
        </w:rPr>
      </w:pPr>
    </w:p>
    <w:p w14:paraId="349316B4" w14:textId="77777777" w:rsidR="004160E6" w:rsidRPr="00E83093" w:rsidRDefault="00100CC5">
      <w:pPr>
        <w:numPr>
          <w:ilvl w:val="0"/>
          <w:numId w:val="13"/>
        </w:numPr>
        <w:spacing w:line="276" w:lineRule="auto"/>
        <w:jc w:val="both"/>
        <w:rPr>
          <w:rFonts w:ascii="Calibri" w:eastAsia="Calibri" w:hAnsi="Calibri" w:cs="Calibri"/>
          <w:sz w:val="22"/>
          <w:szCs w:val="22"/>
          <w:lang w:val="en-US"/>
        </w:rPr>
      </w:pPr>
      <w:r w:rsidRPr="00E83093">
        <w:rPr>
          <w:rFonts w:ascii="Calibri" w:eastAsia="Calibri" w:hAnsi="Calibri" w:cs="Calibri"/>
          <w:sz w:val="22"/>
          <w:szCs w:val="22"/>
          <w:lang w:val="en-US"/>
        </w:rPr>
        <w:t xml:space="preserve">Strengthen the spaces for social dialogue, which allows knowing the needs of domestic workers to create policies and meet the needs of the employer sector. An example is tripartite commissions with a gender focus. </w:t>
      </w:r>
    </w:p>
    <w:p w14:paraId="349316B5" w14:textId="77777777" w:rsidR="004160E6" w:rsidRPr="00E83093" w:rsidRDefault="004160E6">
      <w:pPr>
        <w:spacing w:line="276" w:lineRule="auto"/>
        <w:ind w:left="720"/>
        <w:rPr>
          <w:rFonts w:ascii="Calibri" w:eastAsia="Calibri" w:hAnsi="Calibri" w:cs="Calibri"/>
          <w:sz w:val="22"/>
          <w:szCs w:val="22"/>
          <w:lang w:val="en-US"/>
        </w:rPr>
      </w:pPr>
    </w:p>
    <w:p w14:paraId="349316B6" w14:textId="77777777" w:rsidR="004160E6" w:rsidRPr="00E83093" w:rsidRDefault="00100CC5">
      <w:pPr>
        <w:numPr>
          <w:ilvl w:val="0"/>
          <w:numId w:val="13"/>
        </w:numPr>
        <w:spacing w:line="276" w:lineRule="auto"/>
        <w:jc w:val="both"/>
        <w:rPr>
          <w:rFonts w:ascii="Calibri" w:eastAsia="Calibri" w:hAnsi="Calibri" w:cs="Calibri"/>
          <w:sz w:val="22"/>
          <w:szCs w:val="22"/>
          <w:lang w:val="en-US"/>
        </w:rPr>
      </w:pPr>
      <w:r w:rsidRPr="00E83093">
        <w:rPr>
          <w:rFonts w:ascii="Calibri" w:eastAsia="Calibri" w:hAnsi="Calibri" w:cs="Calibri"/>
          <w:sz w:val="22"/>
          <w:szCs w:val="22"/>
          <w:lang w:val="en-US"/>
        </w:rPr>
        <w:t xml:space="preserve">Through social dialogue, make use of and promote appropriate language, as well as achieve a name for domestic work that is consistent with the needs and preferences of those who make up said sector. </w:t>
      </w:r>
    </w:p>
    <w:p w14:paraId="349316B7" w14:textId="77777777" w:rsidR="004160E6" w:rsidRPr="00E83093" w:rsidRDefault="004160E6">
      <w:pPr>
        <w:spacing w:line="276" w:lineRule="auto"/>
        <w:ind w:left="720"/>
        <w:rPr>
          <w:rFonts w:ascii="Calibri" w:eastAsia="Calibri" w:hAnsi="Calibri" w:cs="Calibri"/>
          <w:sz w:val="22"/>
          <w:szCs w:val="22"/>
          <w:lang w:val="en-US"/>
        </w:rPr>
      </w:pPr>
    </w:p>
    <w:p w14:paraId="349316B8" w14:textId="77777777" w:rsidR="004160E6" w:rsidRPr="00E83093" w:rsidRDefault="00100CC5">
      <w:pPr>
        <w:spacing w:line="276" w:lineRule="auto"/>
        <w:rPr>
          <w:rFonts w:ascii="Calibri" w:eastAsia="Calibri" w:hAnsi="Calibri" w:cs="Calibri"/>
          <w:sz w:val="22"/>
          <w:szCs w:val="22"/>
          <w:lang w:val="en-US"/>
        </w:rPr>
      </w:pPr>
      <w:r w:rsidRPr="00E83093">
        <w:rPr>
          <w:rFonts w:ascii="Calibri" w:eastAsia="Calibri" w:hAnsi="Calibri" w:cs="Calibri"/>
          <w:sz w:val="22"/>
          <w:szCs w:val="22"/>
          <w:lang w:val="en-US"/>
        </w:rPr>
        <w:t xml:space="preserve">Regarding social security coverage: </w:t>
      </w:r>
    </w:p>
    <w:p w14:paraId="349316B9" w14:textId="77777777" w:rsidR="004160E6" w:rsidRDefault="004160E6">
      <w:pPr>
        <w:spacing w:line="276" w:lineRule="auto"/>
        <w:rPr>
          <w:rFonts w:ascii="Calibri" w:eastAsia="Calibri" w:hAnsi="Calibri" w:cs="Calibri"/>
          <w:sz w:val="22"/>
          <w:szCs w:val="22"/>
        </w:rPr>
      </w:pPr>
    </w:p>
    <w:p w14:paraId="349316BA" w14:textId="074F8725" w:rsidR="004160E6" w:rsidRPr="002700BE" w:rsidRDefault="00100CC5" w:rsidP="00E83093">
      <w:pPr>
        <w:numPr>
          <w:ilvl w:val="0"/>
          <w:numId w:val="15"/>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Expand social security coverage accompanied by an awareness process aimed </w:t>
      </w:r>
      <w:proofErr w:type="gramStart"/>
      <w:r w:rsidRPr="002700BE">
        <w:rPr>
          <w:rFonts w:ascii="Calibri" w:eastAsia="Calibri" w:hAnsi="Calibri" w:cs="Calibri"/>
          <w:sz w:val="22"/>
          <w:szCs w:val="22"/>
          <w:lang w:val="en-US"/>
        </w:rPr>
        <w:t>in particular at</w:t>
      </w:r>
      <w:proofErr w:type="gramEnd"/>
      <w:r w:rsidRPr="002700BE">
        <w:rPr>
          <w:rFonts w:ascii="Calibri" w:eastAsia="Calibri" w:hAnsi="Calibri" w:cs="Calibri"/>
          <w:sz w:val="22"/>
          <w:szCs w:val="22"/>
          <w:lang w:val="en-US"/>
        </w:rPr>
        <w:t xml:space="preserve"> the employer. This coverage should go beyond pensions and include paid sick leave, paid maternity leave and unemployment, among other.</w:t>
      </w:r>
    </w:p>
    <w:p w14:paraId="349316BB" w14:textId="77777777" w:rsidR="004160E6" w:rsidRPr="002700BE" w:rsidRDefault="004160E6" w:rsidP="00E83093">
      <w:pPr>
        <w:spacing w:line="276" w:lineRule="auto"/>
        <w:jc w:val="both"/>
        <w:rPr>
          <w:rFonts w:ascii="Calibri" w:eastAsia="Calibri" w:hAnsi="Calibri" w:cs="Calibri"/>
          <w:sz w:val="22"/>
          <w:szCs w:val="22"/>
          <w:lang w:val="en-US"/>
        </w:rPr>
      </w:pPr>
    </w:p>
    <w:p w14:paraId="349316BC" w14:textId="049BBA16" w:rsidR="004160E6" w:rsidRPr="002700BE" w:rsidRDefault="00100CC5" w:rsidP="00E83093">
      <w:pPr>
        <w:numPr>
          <w:ilvl w:val="0"/>
          <w:numId w:val="15"/>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Establish the obligation for employers to carry out the social security registration of domestic workers.</w:t>
      </w:r>
    </w:p>
    <w:p w14:paraId="349316BD" w14:textId="77777777" w:rsidR="004160E6" w:rsidRPr="002700BE" w:rsidRDefault="004160E6" w:rsidP="00E83093">
      <w:pPr>
        <w:spacing w:line="276" w:lineRule="auto"/>
        <w:jc w:val="both"/>
        <w:rPr>
          <w:rFonts w:ascii="Calibri" w:eastAsia="Calibri" w:hAnsi="Calibri" w:cs="Calibri"/>
          <w:sz w:val="22"/>
          <w:szCs w:val="22"/>
          <w:lang w:val="en-US"/>
        </w:rPr>
      </w:pPr>
    </w:p>
    <w:p w14:paraId="349316BE" w14:textId="0575CF94" w:rsidR="004160E6" w:rsidRPr="002700BE" w:rsidRDefault="00100CC5" w:rsidP="00E83093">
      <w:pPr>
        <w:numPr>
          <w:ilvl w:val="0"/>
          <w:numId w:val="15"/>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Evaluate the creation of unemployment benefits so that this benefit can be given when the employment relationship is interrupted, especially when the domestic worker has more than one employer.</w:t>
      </w:r>
    </w:p>
    <w:p w14:paraId="349316BF" w14:textId="77777777" w:rsidR="004160E6" w:rsidRPr="002700BE" w:rsidRDefault="004160E6" w:rsidP="00E83093">
      <w:pPr>
        <w:spacing w:line="276" w:lineRule="auto"/>
        <w:jc w:val="both"/>
        <w:rPr>
          <w:rFonts w:ascii="Calibri" w:eastAsia="Calibri" w:hAnsi="Calibri" w:cs="Calibri"/>
          <w:sz w:val="22"/>
          <w:szCs w:val="22"/>
          <w:lang w:val="en-US"/>
        </w:rPr>
      </w:pPr>
    </w:p>
    <w:p w14:paraId="349316C0" w14:textId="77777777" w:rsidR="004160E6" w:rsidRPr="002700BE" w:rsidRDefault="00100CC5" w:rsidP="00E83093">
      <w:pPr>
        <w:numPr>
          <w:ilvl w:val="0"/>
          <w:numId w:val="15"/>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Carry out an information cross-check of the data registered in the different State institutions to facilitate the verification of compliance with legal obligations in terms of contributions to the Social Security Systems. </w:t>
      </w:r>
    </w:p>
    <w:p w14:paraId="349316C1" w14:textId="77777777" w:rsidR="004160E6" w:rsidRPr="002700BE" w:rsidRDefault="004160E6">
      <w:pPr>
        <w:spacing w:line="276" w:lineRule="auto"/>
        <w:ind w:left="720"/>
        <w:rPr>
          <w:rFonts w:ascii="Calibri" w:eastAsia="Calibri" w:hAnsi="Calibri" w:cs="Calibri"/>
          <w:sz w:val="22"/>
          <w:szCs w:val="22"/>
          <w:lang w:val="en-US"/>
        </w:rPr>
      </w:pPr>
    </w:p>
    <w:p w14:paraId="1E612D1C" w14:textId="77777777" w:rsidR="00E83093" w:rsidRPr="001E3997" w:rsidRDefault="00E83093">
      <w:pPr>
        <w:spacing w:line="276" w:lineRule="auto"/>
        <w:rPr>
          <w:rFonts w:ascii="Calibri" w:eastAsia="Calibri" w:hAnsi="Calibri" w:cs="Calibri"/>
          <w:sz w:val="22"/>
          <w:szCs w:val="22"/>
          <w:lang w:val="en-US"/>
        </w:rPr>
      </w:pPr>
    </w:p>
    <w:p w14:paraId="6C70B919" w14:textId="77777777" w:rsidR="00E83093" w:rsidRPr="001E3997" w:rsidRDefault="00E83093">
      <w:pPr>
        <w:spacing w:line="276" w:lineRule="auto"/>
        <w:rPr>
          <w:rFonts w:ascii="Calibri" w:eastAsia="Calibri" w:hAnsi="Calibri" w:cs="Calibri"/>
          <w:sz w:val="22"/>
          <w:szCs w:val="22"/>
          <w:lang w:val="en-US"/>
        </w:rPr>
      </w:pPr>
    </w:p>
    <w:p w14:paraId="188FBA69" w14:textId="77777777" w:rsidR="00E83093" w:rsidRPr="001E3997" w:rsidRDefault="00E83093">
      <w:pPr>
        <w:spacing w:line="276" w:lineRule="auto"/>
        <w:rPr>
          <w:rFonts w:ascii="Calibri" w:eastAsia="Calibri" w:hAnsi="Calibri" w:cs="Calibri"/>
          <w:sz w:val="22"/>
          <w:szCs w:val="22"/>
          <w:lang w:val="en-US"/>
        </w:rPr>
      </w:pPr>
    </w:p>
    <w:p w14:paraId="349316C2" w14:textId="35DDC9B3" w:rsidR="004160E6" w:rsidRPr="00E83093" w:rsidRDefault="00100CC5">
      <w:pPr>
        <w:spacing w:line="276" w:lineRule="auto"/>
        <w:rPr>
          <w:rFonts w:ascii="Calibri" w:eastAsia="Calibri" w:hAnsi="Calibri" w:cs="Calibri"/>
          <w:sz w:val="22"/>
          <w:szCs w:val="22"/>
          <w:lang w:val="en-US"/>
        </w:rPr>
      </w:pPr>
      <w:r w:rsidRPr="00E83093">
        <w:rPr>
          <w:rFonts w:ascii="Calibri" w:eastAsia="Calibri" w:hAnsi="Calibri" w:cs="Calibri"/>
          <w:sz w:val="22"/>
          <w:szCs w:val="22"/>
          <w:lang w:val="en-US"/>
        </w:rPr>
        <w:lastRenderedPageBreak/>
        <w:t xml:space="preserve">Regarding professionalization and training: </w:t>
      </w:r>
    </w:p>
    <w:p w14:paraId="349316C3" w14:textId="77777777" w:rsidR="004160E6" w:rsidRPr="00E83093" w:rsidRDefault="004160E6">
      <w:pPr>
        <w:spacing w:line="276" w:lineRule="auto"/>
        <w:rPr>
          <w:rFonts w:ascii="Calibri" w:eastAsia="Calibri" w:hAnsi="Calibri" w:cs="Calibri"/>
          <w:sz w:val="22"/>
          <w:szCs w:val="22"/>
          <w:lang w:val="en-US"/>
        </w:rPr>
      </w:pPr>
    </w:p>
    <w:p w14:paraId="349316C4" w14:textId="77777777" w:rsidR="004160E6" w:rsidRPr="00E83093" w:rsidRDefault="00100CC5">
      <w:pPr>
        <w:numPr>
          <w:ilvl w:val="0"/>
          <w:numId w:val="16"/>
        </w:numPr>
        <w:spacing w:line="276" w:lineRule="auto"/>
        <w:jc w:val="both"/>
        <w:rPr>
          <w:rFonts w:ascii="Calibri" w:eastAsia="Calibri" w:hAnsi="Calibri" w:cs="Calibri"/>
          <w:sz w:val="22"/>
          <w:szCs w:val="22"/>
          <w:lang w:val="en-US"/>
        </w:rPr>
      </w:pPr>
      <w:r w:rsidRPr="00E83093">
        <w:rPr>
          <w:rFonts w:ascii="Calibri" w:eastAsia="Calibri" w:hAnsi="Calibri" w:cs="Calibri"/>
          <w:sz w:val="22"/>
          <w:szCs w:val="22"/>
          <w:lang w:val="en-US"/>
        </w:rPr>
        <w:t xml:space="preserve">With input and collaboration from domestic workers, create and promote free skills certification programs with flexible hours aimed at formalizing, training, and improving their labor conditions. </w:t>
      </w:r>
    </w:p>
    <w:p w14:paraId="349316C5" w14:textId="77777777" w:rsidR="004160E6" w:rsidRPr="00E83093" w:rsidRDefault="004160E6">
      <w:pPr>
        <w:spacing w:line="276" w:lineRule="auto"/>
        <w:ind w:left="720"/>
        <w:rPr>
          <w:rFonts w:ascii="Calibri" w:eastAsia="Calibri" w:hAnsi="Calibri" w:cs="Calibri"/>
          <w:sz w:val="22"/>
          <w:szCs w:val="22"/>
          <w:lang w:val="en-US"/>
        </w:rPr>
      </w:pPr>
    </w:p>
    <w:p w14:paraId="349316C6" w14:textId="77777777" w:rsidR="004160E6" w:rsidRPr="00E83093" w:rsidRDefault="00100CC5">
      <w:pPr>
        <w:numPr>
          <w:ilvl w:val="0"/>
          <w:numId w:val="16"/>
        </w:numPr>
        <w:spacing w:line="276" w:lineRule="auto"/>
        <w:jc w:val="both"/>
        <w:rPr>
          <w:rFonts w:ascii="Calibri" w:eastAsia="Calibri" w:hAnsi="Calibri" w:cs="Calibri"/>
          <w:sz w:val="22"/>
          <w:szCs w:val="22"/>
          <w:lang w:val="en-US"/>
        </w:rPr>
      </w:pPr>
      <w:r w:rsidRPr="00E83093">
        <w:rPr>
          <w:rFonts w:ascii="Calibri" w:eastAsia="Calibri" w:hAnsi="Calibri" w:cs="Calibri"/>
          <w:sz w:val="22"/>
          <w:szCs w:val="22"/>
          <w:lang w:val="en-US"/>
        </w:rPr>
        <w:t xml:space="preserve">Generate actions to professionalize domestic workers in various areas, including care. </w:t>
      </w:r>
    </w:p>
    <w:p w14:paraId="349316C7" w14:textId="77777777" w:rsidR="004160E6" w:rsidRPr="00E83093" w:rsidRDefault="004160E6">
      <w:pPr>
        <w:spacing w:line="276" w:lineRule="auto"/>
        <w:ind w:left="720"/>
        <w:rPr>
          <w:rFonts w:ascii="Calibri" w:eastAsia="Calibri" w:hAnsi="Calibri" w:cs="Calibri"/>
          <w:sz w:val="22"/>
          <w:szCs w:val="22"/>
          <w:lang w:val="en-US"/>
        </w:rPr>
      </w:pPr>
    </w:p>
    <w:p w14:paraId="349316C8" w14:textId="77777777" w:rsidR="004160E6" w:rsidRPr="002700BE" w:rsidRDefault="00100CC5">
      <w:p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Regarding dissemination and awareness-raising: </w:t>
      </w:r>
    </w:p>
    <w:p w14:paraId="349316C9" w14:textId="77777777" w:rsidR="004160E6" w:rsidRPr="002700BE" w:rsidRDefault="004160E6">
      <w:pPr>
        <w:spacing w:line="276" w:lineRule="auto"/>
        <w:jc w:val="both"/>
        <w:rPr>
          <w:rFonts w:ascii="Calibri" w:eastAsia="Calibri" w:hAnsi="Calibri" w:cs="Calibri"/>
          <w:sz w:val="22"/>
          <w:szCs w:val="22"/>
          <w:lang w:val="en-US"/>
        </w:rPr>
      </w:pPr>
    </w:p>
    <w:p w14:paraId="349316CA" w14:textId="77777777" w:rsidR="004160E6" w:rsidRPr="002700BE" w:rsidRDefault="00100CC5">
      <w:pPr>
        <w:numPr>
          <w:ilvl w:val="0"/>
          <w:numId w:val="31"/>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Carry out campaigns and dissemination and awareness-raising material on rights and obligations with all relevant social actors to publicize the regulations and work to consolidate a culture of compliance to them. </w:t>
      </w:r>
    </w:p>
    <w:p w14:paraId="349316CB" w14:textId="77777777" w:rsidR="004160E6" w:rsidRPr="002700BE" w:rsidRDefault="004160E6">
      <w:pPr>
        <w:spacing w:line="276" w:lineRule="auto"/>
        <w:jc w:val="both"/>
        <w:rPr>
          <w:rFonts w:ascii="Calibri" w:eastAsia="Calibri" w:hAnsi="Calibri" w:cs="Calibri"/>
          <w:sz w:val="22"/>
          <w:szCs w:val="22"/>
          <w:lang w:val="en-US"/>
        </w:rPr>
      </w:pPr>
    </w:p>
    <w:p w14:paraId="349316CC" w14:textId="0DE6DC0E" w:rsidR="004160E6" w:rsidRPr="002700BE" w:rsidRDefault="00100CC5">
      <w:pPr>
        <w:numPr>
          <w:ilvl w:val="0"/>
          <w:numId w:val="32"/>
        </w:numPr>
        <w:spacing w:line="276" w:lineRule="auto"/>
        <w:jc w:val="both"/>
        <w:rPr>
          <w:rFonts w:ascii="Calibri" w:eastAsia="Calibri" w:hAnsi="Calibri" w:cs="Calibri"/>
          <w:sz w:val="22"/>
          <w:szCs w:val="22"/>
          <w:lang w:val="en-US"/>
        </w:rPr>
      </w:pPr>
      <w:bookmarkStart w:id="9" w:name="_heading=h.gjdgxs_0" w:colFirst="0" w:colLast="0"/>
      <w:bookmarkEnd w:id="9"/>
      <w:r w:rsidRPr="002700BE">
        <w:rPr>
          <w:rFonts w:ascii="Calibri" w:eastAsia="Calibri" w:hAnsi="Calibri" w:cs="Calibri"/>
          <w:sz w:val="22"/>
          <w:szCs w:val="22"/>
          <w:lang w:val="en-US"/>
        </w:rPr>
        <w:t xml:space="preserve">Inform, sensitize, and advise domestic workers and their employers (through campaigns and dissemination through various media) about their rights and obligations, considering their </w:t>
      </w:r>
      <w:proofErr w:type="gramStart"/>
      <w:r w:rsidRPr="002700BE">
        <w:rPr>
          <w:rFonts w:ascii="Calibri" w:eastAsia="Calibri" w:hAnsi="Calibri" w:cs="Calibri"/>
          <w:sz w:val="22"/>
          <w:szCs w:val="22"/>
          <w:lang w:val="en-US"/>
        </w:rPr>
        <w:t>particular conditions</w:t>
      </w:r>
      <w:proofErr w:type="gramEnd"/>
      <w:r w:rsidRPr="002700BE">
        <w:rPr>
          <w:rFonts w:ascii="Calibri" w:eastAsia="Calibri" w:hAnsi="Calibri" w:cs="Calibri"/>
          <w:sz w:val="22"/>
          <w:szCs w:val="22"/>
          <w:lang w:val="en-US"/>
        </w:rPr>
        <w:t>. Include information on how to prevent and address gender-based violence and harassment, given it is a major concern of domestic workers in many countries.</w:t>
      </w:r>
    </w:p>
    <w:p w14:paraId="349316CD" w14:textId="77777777" w:rsidR="004160E6" w:rsidRPr="002700BE" w:rsidRDefault="004160E6">
      <w:pPr>
        <w:spacing w:line="276" w:lineRule="auto"/>
        <w:jc w:val="both"/>
        <w:rPr>
          <w:rFonts w:ascii="Calibri" w:eastAsia="Calibri" w:hAnsi="Calibri" w:cs="Calibri"/>
          <w:sz w:val="22"/>
          <w:szCs w:val="22"/>
          <w:lang w:val="en-US"/>
        </w:rPr>
      </w:pPr>
    </w:p>
    <w:p w14:paraId="349316CE" w14:textId="77777777" w:rsidR="004160E6" w:rsidRPr="002700BE" w:rsidRDefault="00100CC5">
      <w:pPr>
        <w:numPr>
          <w:ilvl w:val="0"/>
          <w:numId w:val="32"/>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It is recognized as a success to support those domestic workers who speak another language with translations, so that they have the appropriate advice and knowledge about their rights in the workplace. </w:t>
      </w:r>
    </w:p>
    <w:p w14:paraId="349316CF" w14:textId="77777777" w:rsidR="004160E6" w:rsidRPr="002700BE" w:rsidRDefault="004160E6">
      <w:pPr>
        <w:spacing w:line="276" w:lineRule="auto"/>
        <w:jc w:val="both"/>
        <w:rPr>
          <w:rFonts w:ascii="Calibri" w:eastAsia="Calibri" w:hAnsi="Calibri" w:cs="Calibri"/>
          <w:sz w:val="22"/>
          <w:szCs w:val="22"/>
          <w:lang w:val="en-US"/>
        </w:rPr>
      </w:pPr>
    </w:p>
    <w:p w14:paraId="349316D0" w14:textId="77777777" w:rsidR="004160E6" w:rsidRPr="002700BE" w:rsidRDefault="00100CC5">
      <w:pPr>
        <w:numPr>
          <w:ilvl w:val="0"/>
          <w:numId w:val="32"/>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Have guides and tutorials to raise awareness and train on how to create work contracts with coordination between state institutions to verify if the obligations to which workers are entitled to are met. </w:t>
      </w:r>
    </w:p>
    <w:p w14:paraId="349316D1" w14:textId="77777777" w:rsidR="004160E6" w:rsidRPr="002700BE" w:rsidRDefault="004160E6">
      <w:pPr>
        <w:spacing w:line="276" w:lineRule="auto"/>
        <w:jc w:val="both"/>
        <w:rPr>
          <w:rFonts w:ascii="Calibri" w:eastAsia="Calibri" w:hAnsi="Calibri" w:cs="Calibri"/>
          <w:sz w:val="22"/>
          <w:szCs w:val="22"/>
          <w:lang w:val="en-US"/>
        </w:rPr>
      </w:pPr>
    </w:p>
    <w:p w14:paraId="349316D2" w14:textId="77777777" w:rsidR="004160E6" w:rsidRPr="002700BE" w:rsidRDefault="00100CC5">
      <w:pPr>
        <w:numPr>
          <w:ilvl w:val="0"/>
          <w:numId w:val="32"/>
        </w:numPr>
        <w:spacing w:line="276" w:lineRule="auto"/>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Take a rigorous sensitization approach when it comes to raising awareness about the benefits of contributions to social security systems. </w:t>
      </w:r>
    </w:p>
    <w:p w14:paraId="349316D3" w14:textId="77777777" w:rsidR="004160E6" w:rsidRPr="002700BE" w:rsidRDefault="004160E6">
      <w:pPr>
        <w:spacing w:line="276" w:lineRule="auto"/>
        <w:ind w:left="720"/>
        <w:jc w:val="both"/>
        <w:rPr>
          <w:rFonts w:ascii="Calibri" w:eastAsia="Calibri" w:hAnsi="Calibri" w:cs="Calibri"/>
          <w:sz w:val="22"/>
          <w:szCs w:val="22"/>
          <w:lang w:val="en-US"/>
        </w:rPr>
      </w:pPr>
    </w:p>
    <w:p w14:paraId="349316D4" w14:textId="77777777" w:rsidR="004160E6" w:rsidRDefault="00100CC5">
      <w:pPr>
        <w:numPr>
          <w:ilvl w:val="0"/>
          <w:numId w:val="17"/>
        </w:numPr>
        <w:spacing w:line="276" w:lineRule="auto"/>
        <w:jc w:val="both"/>
        <w:rPr>
          <w:rFonts w:ascii="Calibri" w:eastAsia="Calibri" w:hAnsi="Calibri" w:cs="Calibri"/>
          <w:b/>
          <w:color w:val="5F497A"/>
          <w:sz w:val="22"/>
          <w:szCs w:val="22"/>
        </w:rPr>
      </w:pPr>
      <w:r>
        <w:rPr>
          <w:rFonts w:ascii="Calibri" w:eastAsia="Calibri" w:hAnsi="Calibri" w:cs="Calibri"/>
          <w:b/>
          <w:color w:val="5F497A"/>
          <w:sz w:val="22"/>
          <w:szCs w:val="22"/>
        </w:rPr>
        <w:t xml:space="preserve">NEXT STEPS </w:t>
      </w:r>
    </w:p>
    <w:p w14:paraId="349316D5" w14:textId="77777777" w:rsidR="004160E6" w:rsidRDefault="004160E6">
      <w:pPr>
        <w:spacing w:line="276" w:lineRule="auto"/>
        <w:ind w:left="720"/>
        <w:jc w:val="both"/>
        <w:rPr>
          <w:rFonts w:ascii="Calibri" w:eastAsia="Calibri" w:hAnsi="Calibri" w:cs="Calibri"/>
          <w:b/>
          <w:color w:val="5F497A"/>
          <w:sz w:val="22"/>
          <w:szCs w:val="22"/>
        </w:rPr>
      </w:pPr>
    </w:p>
    <w:p w14:paraId="349316D6" w14:textId="77777777" w:rsidR="004160E6" w:rsidRPr="002700BE" w:rsidRDefault="00100CC5">
      <w:pPr>
        <w:ind w:firstLine="708"/>
        <w:jc w:val="both"/>
        <w:rPr>
          <w:rFonts w:ascii="Calibri" w:eastAsia="Calibri" w:hAnsi="Calibri" w:cs="Calibri"/>
          <w:sz w:val="22"/>
          <w:szCs w:val="22"/>
          <w:lang w:val="en-US"/>
        </w:rPr>
      </w:pPr>
      <w:r w:rsidRPr="002700BE">
        <w:rPr>
          <w:rFonts w:ascii="Calibri" w:eastAsia="Calibri" w:hAnsi="Calibri" w:cs="Calibri"/>
          <w:sz w:val="22"/>
          <w:szCs w:val="22"/>
          <w:lang w:val="en-US"/>
        </w:rPr>
        <w:t>Continuing with the fulfillment of the RIAL/GENDER 2023-2023 Work Plan, the following activities will be addressed:</w:t>
      </w:r>
    </w:p>
    <w:p w14:paraId="349316D7" w14:textId="77777777" w:rsidR="004160E6" w:rsidRPr="002700BE" w:rsidRDefault="004160E6">
      <w:pPr>
        <w:jc w:val="both"/>
        <w:rPr>
          <w:rFonts w:ascii="Calibri" w:eastAsia="Calibri" w:hAnsi="Calibri" w:cs="Calibri"/>
          <w:sz w:val="22"/>
          <w:szCs w:val="22"/>
          <w:lang w:val="en-US"/>
        </w:rPr>
      </w:pPr>
    </w:p>
    <w:p w14:paraId="349316D8" w14:textId="77777777" w:rsidR="004160E6" w:rsidRPr="002700BE" w:rsidRDefault="00100CC5">
      <w:pPr>
        <w:numPr>
          <w:ilvl w:val="0"/>
          <w:numId w:val="33"/>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Implementation of the Documentation Center, which will contain important materials and resources for the gender units of the Ministries of Labor. </w:t>
      </w:r>
    </w:p>
    <w:p w14:paraId="349316D9" w14:textId="77777777" w:rsidR="004160E6" w:rsidRPr="002700BE" w:rsidRDefault="004160E6">
      <w:pPr>
        <w:jc w:val="both"/>
        <w:rPr>
          <w:rFonts w:ascii="Calibri" w:eastAsia="Calibri" w:hAnsi="Calibri" w:cs="Calibri"/>
          <w:sz w:val="22"/>
          <w:szCs w:val="22"/>
          <w:lang w:val="en-US"/>
        </w:rPr>
      </w:pPr>
    </w:p>
    <w:p w14:paraId="349316DA" w14:textId="77777777" w:rsidR="004160E6" w:rsidRPr="002700BE" w:rsidRDefault="00100CC5">
      <w:pPr>
        <w:numPr>
          <w:ilvl w:val="0"/>
          <w:numId w:val="33"/>
        </w:numPr>
        <w:jc w:val="both"/>
        <w:rPr>
          <w:rFonts w:ascii="Calibri" w:eastAsia="Calibri" w:hAnsi="Calibri" w:cs="Calibri"/>
          <w:sz w:val="22"/>
          <w:szCs w:val="22"/>
          <w:lang w:val="en-US"/>
        </w:rPr>
      </w:pPr>
      <w:r w:rsidRPr="002700BE">
        <w:rPr>
          <w:rFonts w:ascii="Calibri" w:eastAsia="Calibri" w:hAnsi="Calibri" w:cs="Calibri"/>
          <w:sz w:val="22"/>
          <w:szCs w:val="22"/>
          <w:lang w:val="en-US"/>
        </w:rPr>
        <w:t>Carrying out the 7</w:t>
      </w:r>
      <w:r w:rsidRPr="002700BE">
        <w:rPr>
          <w:rFonts w:ascii="Calibri" w:eastAsia="Calibri" w:hAnsi="Calibri" w:cs="Calibri"/>
          <w:sz w:val="22"/>
          <w:szCs w:val="22"/>
          <w:vertAlign w:val="superscript"/>
          <w:lang w:val="en-US"/>
        </w:rPr>
        <w:t>th</w:t>
      </w:r>
      <w:r w:rsidRPr="002700BE">
        <w:rPr>
          <w:rFonts w:ascii="Calibri" w:eastAsia="Calibri" w:hAnsi="Calibri" w:cs="Calibri"/>
          <w:sz w:val="22"/>
          <w:szCs w:val="22"/>
          <w:lang w:val="en-US"/>
        </w:rPr>
        <w:t xml:space="preserve"> virtual Hemispheric Dialogue on insertion into the labor market and closing of occupational gaps — July 2023. </w:t>
      </w:r>
    </w:p>
    <w:p w14:paraId="349316DB" w14:textId="77777777" w:rsidR="004160E6" w:rsidRPr="002700BE" w:rsidRDefault="004160E6">
      <w:pPr>
        <w:jc w:val="both"/>
        <w:rPr>
          <w:rFonts w:ascii="Calibri" w:eastAsia="Calibri" w:hAnsi="Calibri" w:cs="Calibri"/>
          <w:sz w:val="22"/>
          <w:szCs w:val="22"/>
          <w:lang w:val="en-US"/>
        </w:rPr>
      </w:pPr>
    </w:p>
    <w:p w14:paraId="349316DC" w14:textId="77777777" w:rsidR="004160E6" w:rsidRPr="002700BE" w:rsidRDefault="00100CC5">
      <w:pPr>
        <w:numPr>
          <w:ilvl w:val="0"/>
          <w:numId w:val="33"/>
        </w:numPr>
        <w:jc w:val="both"/>
        <w:rPr>
          <w:rFonts w:ascii="Calibri" w:eastAsia="Calibri" w:hAnsi="Calibri" w:cs="Calibri"/>
          <w:sz w:val="22"/>
          <w:szCs w:val="22"/>
          <w:lang w:val="en-US"/>
        </w:rPr>
      </w:pPr>
      <w:r w:rsidRPr="002700BE">
        <w:rPr>
          <w:rFonts w:ascii="Calibri" w:eastAsia="Calibri" w:hAnsi="Calibri" w:cs="Calibri"/>
          <w:sz w:val="22"/>
          <w:szCs w:val="22"/>
          <w:lang w:val="en-US"/>
        </w:rPr>
        <w:lastRenderedPageBreak/>
        <w:t xml:space="preserve">Incorporation of more programs in the RIAL Portfolio of Programs, for which each RIAL/GENDER focal point has received their username and password. </w:t>
      </w:r>
    </w:p>
    <w:p w14:paraId="349316DD" w14:textId="77777777" w:rsidR="004160E6" w:rsidRPr="002700BE" w:rsidRDefault="00100CC5">
      <w:pPr>
        <w:numPr>
          <w:ilvl w:val="0"/>
          <w:numId w:val="34"/>
        </w:numPr>
        <w:jc w:val="both"/>
        <w:rPr>
          <w:rFonts w:ascii="Calibri" w:eastAsia="Calibri" w:hAnsi="Calibri" w:cs="Calibri"/>
          <w:sz w:val="22"/>
          <w:szCs w:val="22"/>
          <w:lang w:val="en-US"/>
        </w:rPr>
      </w:pPr>
      <w:r w:rsidRPr="002700BE">
        <w:rPr>
          <w:rFonts w:ascii="Calibri" w:eastAsia="Calibri" w:hAnsi="Calibri" w:cs="Calibri"/>
          <w:sz w:val="22"/>
          <w:szCs w:val="22"/>
          <w:lang w:val="en-US"/>
        </w:rPr>
        <w:t>Continue promoting bilateral cooperation — During the 16</w:t>
      </w:r>
      <w:r w:rsidRPr="002700BE">
        <w:rPr>
          <w:rFonts w:ascii="Calibri" w:eastAsia="Calibri" w:hAnsi="Calibri" w:cs="Calibri"/>
          <w:sz w:val="22"/>
          <w:szCs w:val="22"/>
          <w:vertAlign w:val="superscript"/>
          <w:lang w:val="en-US"/>
        </w:rPr>
        <w:t>th</w:t>
      </w:r>
      <w:r w:rsidRPr="002700BE">
        <w:rPr>
          <w:rFonts w:ascii="Calibri" w:eastAsia="Calibri" w:hAnsi="Calibri" w:cs="Calibri"/>
          <w:sz w:val="22"/>
          <w:szCs w:val="22"/>
          <w:lang w:val="en-US"/>
        </w:rPr>
        <w:t xml:space="preserve"> RIAL/OAS Call for Bilateral Cooperation, a bilateral cooperation was selected between the Ministry of Labor of Colombia (requesting institution) and the Ministry of Labor of Uruguay (providing institution) on “Formalization of Paid Domestic Work” that will be carried out during 2023.</w:t>
      </w:r>
    </w:p>
    <w:p w14:paraId="349316DE" w14:textId="77777777" w:rsidR="004160E6" w:rsidRPr="002700BE" w:rsidRDefault="004160E6">
      <w:pPr>
        <w:jc w:val="both"/>
        <w:rPr>
          <w:rFonts w:ascii="Calibri" w:eastAsia="Calibri" w:hAnsi="Calibri" w:cs="Calibri"/>
          <w:sz w:val="22"/>
          <w:szCs w:val="22"/>
          <w:lang w:val="en-US"/>
        </w:rPr>
      </w:pPr>
    </w:p>
    <w:p w14:paraId="349316DF" w14:textId="77777777" w:rsidR="004160E6" w:rsidRPr="002700BE" w:rsidRDefault="00100CC5">
      <w:pPr>
        <w:numPr>
          <w:ilvl w:val="0"/>
          <w:numId w:val="34"/>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Technical Secretariat of the RIAL/GENDER has proposed the publication of a repository of actions carried out by the Ministries of Labor throughout the region regarding domestic work, classified into five major areas of intervention: 1) Training and professionalization, 2) Dissemination and awareness-raising, 3) Inspection, 4) Social security coverage and, 5) Alliances with social actors. To do this, it has prepared documents for each country and is consulting each Ministry to validate and publish the information. </w:t>
      </w:r>
    </w:p>
    <w:p w14:paraId="349316E0" w14:textId="77777777" w:rsidR="004160E6" w:rsidRPr="002700BE" w:rsidRDefault="004160E6">
      <w:pPr>
        <w:jc w:val="both"/>
        <w:rPr>
          <w:rFonts w:ascii="Calibri" w:eastAsia="Calibri" w:hAnsi="Calibri" w:cs="Calibri"/>
          <w:sz w:val="22"/>
          <w:szCs w:val="22"/>
          <w:lang w:val="en-US"/>
        </w:rPr>
      </w:pPr>
    </w:p>
    <w:p w14:paraId="349316E1" w14:textId="77777777" w:rsidR="004160E6" w:rsidRPr="002700BE" w:rsidRDefault="00100CC5">
      <w:pPr>
        <w:numPr>
          <w:ilvl w:val="0"/>
          <w:numId w:val="34"/>
        </w:num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The repository of actions mentioned above will be connected to the CIM microsite on the matter, which seeks to provide concrete tools and pieces of awareness-raising and dissemination (video, audio, graphics for social networks, etc.) to workers, employers, and public officials on key issues for the exercise of the rights of domestic workers (https://www.oas.org/en/cim/domestic-work/pages/descargas.html). </w:t>
      </w:r>
    </w:p>
    <w:p w14:paraId="349316E2" w14:textId="77777777" w:rsidR="004160E6" w:rsidRPr="002700BE" w:rsidRDefault="004160E6">
      <w:pPr>
        <w:spacing w:after="200" w:line="276" w:lineRule="auto"/>
        <w:rPr>
          <w:rFonts w:ascii="Calibri" w:eastAsia="Calibri" w:hAnsi="Calibri" w:cs="Calibri"/>
          <w:sz w:val="22"/>
          <w:szCs w:val="22"/>
          <w:lang w:val="en-US"/>
        </w:rPr>
      </w:pPr>
    </w:p>
    <w:p w14:paraId="349316E3" w14:textId="77777777" w:rsidR="004160E6" w:rsidRPr="002700BE" w:rsidRDefault="004160E6">
      <w:pPr>
        <w:spacing w:after="200" w:line="276" w:lineRule="auto"/>
        <w:rPr>
          <w:rFonts w:ascii="Calibri" w:eastAsia="Calibri" w:hAnsi="Calibri" w:cs="Calibri"/>
          <w:sz w:val="22"/>
          <w:szCs w:val="22"/>
          <w:lang w:val="en-US"/>
        </w:rPr>
      </w:pPr>
    </w:p>
    <w:p w14:paraId="349316E4" w14:textId="77777777" w:rsidR="004160E6" w:rsidRDefault="00100CC5">
      <w:pPr>
        <w:numPr>
          <w:ilvl w:val="0"/>
          <w:numId w:val="17"/>
        </w:numPr>
        <w:jc w:val="both"/>
        <w:rPr>
          <w:rFonts w:ascii="Calibri" w:eastAsia="Calibri" w:hAnsi="Calibri" w:cs="Calibri"/>
          <w:b/>
          <w:color w:val="5F497A"/>
          <w:sz w:val="22"/>
          <w:szCs w:val="22"/>
        </w:rPr>
      </w:pPr>
      <w:r>
        <w:rPr>
          <w:rFonts w:ascii="Calibri" w:eastAsia="Calibri" w:hAnsi="Calibri" w:cs="Calibri"/>
          <w:b/>
          <w:color w:val="5F497A"/>
          <w:sz w:val="22"/>
          <w:szCs w:val="22"/>
        </w:rPr>
        <w:t xml:space="preserve">LIST OF PARTICIPANTS </w:t>
      </w:r>
    </w:p>
    <w:p w14:paraId="349316E5" w14:textId="77777777" w:rsidR="004160E6" w:rsidRDefault="004160E6">
      <w:pPr>
        <w:ind w:left="720"/>
        <w:jc w:val="both"/>
        <w:rPr>
          <w:rFonts w:ascii="Calibri" w:eastAsia="Calibri" w:hAnsi="Calibri" w:cs="Calibri"/>
          <w:b/>
          <w:color w:val="5F497A"/>
          <w:sz w:val="22"/>
          <w:szCs w:val="22"/>
        </w:rPr>
      </w:pPr>
    </w:p>
    <w:p w14:paraId="349316E6" w14:textId="77777777" w:rsidR="004160E6" w:rsidRDefault="004160E6">
      <w:pPr>
        <w:ind w:left="720"/>
        <w:jc w:val="both"/>
        <w:rPr>
          <w:rFonts w:ascii="Calibri" w:eastAsia="Calibri" w:hAnsi="Calibri" w:cs="Calibri"/>
          <w:b/>
          <w:color w:val="5F497A"/>
          <w:sz w:val="22"/>
          <w:szCs w:val="22"/>
        </w:rPr>
      </w:pPr>
    </w:p>
    <w:p w14:paraId="349316E7" w14:textId="77777777" w:rsidR="004160E6" w:rsidRDefault="00100CC5">
      <w:pPr>
        <w:jc w:val="center"/>
        <w:rPr>
          <w:rFonts w:ascii="Calibri" w:eastAsia="Calibri" w:hAnsi="Calibri" w:cs="Calibri"/>
          <w:sz w:val="22"/>
          <w:szCs w:val="22"/>
        </w:rPr>
      </w:pPr>
      <w:r>
        <w:rPr>
          <w:rFonts w:ascii="Calibri" w:eastAsia="Calibri" w:hAnsi="Calibri" w:cs="Calibri"/>
          <w:b/>
          <w:sz w:val="22"/>
          <w:szCs w:val="22"/>
          <w:u w:val="single"/>
        </w:rPr>
        <w:t>ESTADOS MIEMBROS / MEMBER STATES</w:t>
      </w:r>
    </w:p>
    <w:p w14:paraId="349316E8"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6E9" w14:textId="77777777" w:rsidR="004160E6" w:rsidRDefault="00100CC5">
      <w:pPr>
        <w:jc w:val="both"/>
        <w:rPr>
          <w:rFonts w:ascii="Calibri" w:eastAsia="Calibri" w:hAnsi="Calibri" w:cs="Calibri"/>
          <w:b/>
          <w:sz w:val="22"/>
          <w:szCs w:val="22"/>
        </w:rPr>
      </w:pPr>
      <w:r>
        <w:rPr>
          <w:rFonts w:ascii="Calibri" w:eastAsia="Calibri" w:hAnsi="Calibri" w:cs="Calibri"/>
          <w:b/>
          <w:sz w:val="22"/>
          <w:szCs w:val="22"/>
        </w:rPr>
        <w:t xml:space="preserve">ARGENTINA </w:t>
      </w:r>
      <w:r>
        <w:rPr>
          <w:rFonts w:ascii="Calibri" w:eastAsia="Calibri" w:hAnsi="Calibri" w:cs="Calibri"/>
          <w:sz w:val="22"/>
          <w:szCs w:val="22"/>
        </w:rPr>
        <w:t>– Ministerio de Trabajo, Empleo y Seguridad Social</w:t>
      </w:r>
      <w:r>
        <w:rPr>
          <w:rFonts w:ascii="Calibri" w:eastAsia="Calibri" w:hAnsi="Calibri" w:cs="Calibri"/>
          <w:b/>
          <w:sz w:val="22"/>
          <w:szCs w:val="22"/>
        </w:rPr>
        <w:t xml:space="preserve"> </w:t>
      </w:r>
      <w:r>
        <w:rPr>
          <w:rFonts w:ascii="Calibri" w:eastAsia="Calibri" w:hAnsi="Calibri" w:cs="Calibri"/>
          <w:sz w:val="22"/>
          <w:szCs w:val="22"/>
        </w:rPr>
        <w:tab/>
      </w:r>
    </w:p>
    <w:p w14:paraId="349316EA"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 </w:t>
      </w:r>
    </w:p>
    <w:p w14:paraId="349316EB" w14:textId="77777777" w:rsidR="004160E6" w:rsidRDefault="00100CC5">
      <w:pPr>
        <w:numPr>
          <w:ilvl w:val="0"/>
          <w:numId w:val="35"/>
        </w:numPr>
        <w:jc w:val="both"/>
        <w:rPr>
          <w:rFonts w:ascii="Calibri" w:eastAsia="Calibri" w:hAnsi="Calibri" w:cs="Calibri"/>
          <w:sz w:val="22"/>
          <w:szCs w:val="22"/>
        </w:rPr>
      </w:pPr>
      <w:r>
        <w:rPr>
          <w:rFonts w:ascii="Calibri" w:eastAsia="Calibri" w:hAnsi="Calibri" w:cs="Calibri"/>
          <w:sz w:val="22"/>
          <w:szCs w:val="22"/>
        </w:rPr>
        <w:t xml:space="preserve">Patricia Sáenz, Directora Nacional de Protección e Igualdad </w:t>
      </w:r>
      <w:r>
        <w:rPr>
          <w:rFonts w:ascii="Calibri" w:eastAsia="Calibri" w:hAnsi="Calibri" w:cs="Calibri"/>
          <w:sz w:val="22"/>
          <w:szCs w:val="22"/>
        </w:rPr>
        <w:tab/>
      </w:r>
    </w:p>
    <w:p w14:paraId="349316EC" w14:textId="77777777" w:rsidR="004160E6" w:rsidRDefault="00100CC5">
      <w:pPr>
        <w:numPr>
          <w:ilvl w:val="0"/>
          <w:numId w:val="35"/>
        </w:numPr>
        <w:jc w:val="both"/>
        <w:rPr>
          <w:rFonts w:ascii="Calibri" w:eastAsia="Calibri" w:hAnsi="Calibri" w:cs="Calibri"/>
          <w:sz w:val="22"/>
          <w:szCs w:val="22"/>
        </w:rPr>
      </w:pPr>
      <w:r>
        <w:rPr>
          <w:rFonts w:ascii="Calibri" w:eastAsia="Calibri" w:hAnsi="Calibri" w:cs="Calibri"/>
          <w:sz w:val="22"/>
          <w:szCs w:val="22"/>
        </w:rPr>
        <w:t xml:space="preserve">María del Mar </w:t>
      </w:r>
      <w:proofErr w:type="spellStart"/>
      <w:r>
        <w:rPr>
          <w:rFonts w:ascii="Calibri" w:eastAsia="Calibri" w:hAnsi="Calibri" w:cs="Calibri"/>
          <w:sz w:val="22"/>
          <w:szCs w:val="22"/>
        </w:rPr>
        <w:t>Ortolano</w:t>
      </w:r>
      <w:proofErr w:type="spellEnd"/>
      <w:r>
        <w:rPr>
          <w:rFonts w:ascii="Calibri" w:eastAsia="Calibri" w:hAnsi="Calibri" w:cs="Calibri"/>
          <w:sz w:val="22"/>
          <w:szCs w:val="22"/>
        </w:rPr>
        <w:t>, Directora del Tribunal de Trabajo para el Personal de Casas Particulares</w:t>
      </w:r>
    </w:p>
    <w:p w14:paraId="349316ED" w14:textId="77777777" w:rsidR="004160E6" w:rsidRDefault="00100CC5">
      <w:pPr>
        <w:numPr>
          <w:ilvl w:val="0"/>
          <w:numId w:val="35"/>
        </w:numPr>
        <w:jc w:val="both"/>
        <w:rPr>
          <w:rFonts w:ascii="Calibri" w:eastAsia="Calibri" w:hAnsi="Calibri" w:cs="Calibri"/>
          <w:sz w:val="22"/>
          <w:szCs w:val="22"/>
        </w:rPr>
      </w:pPr>
      <w:r>
        <w:rPr>
          <w:rFonts w:ascii="Calibri" w:eastAsia="Calibri" w:hAnsi="Calibri" w:cs="Calibri"/>
          <w:sz w:val="22"/>
          <w:szCs w:val="22"/>
        </w:rPr>
        <w:t>María José Olguín, Analista de Planificación e Implementación de Políticas Públicas con orientación en Asuntos Internacionales</w:t>
      </w:r>
    </w:p>
    <w:p w14:paraId="349316EE" w14:textId="77777777" w:rsidR="004160E6" w:rsidRDefault="00100CC5">
      <w:pPr>
        <w:numPr>
          <w:ilvl w:val="0"/>
          <w:numId w:val="35"/>
        </w:numPr>
        <w:jc w:val="both"/>
        <w:rPr>
          <w:rFonts w:ascii="Calibri" w:eastAsia="Calibri" w:hAnsi="Calibri" w:cs="Calibri"/>
          <w:sz w:val="22"/>
          <w:szCs w:val="22"/>
        </w:rPr>
      </w:pPr>
      <w:r>
        <w:rPr>
          <w:rFonts w:ascii="Calibri" w:eastAsia="Calibri" w:hAnsi="Calibri" w:cs="Calibri"/>
          <w:sz w:val="22"/>
          <w:szCs w:val="22"/>
        </w:rPr>
        <w:t xml:space="preserve">Gustavo Ángel Riccombeni, Asesor, Unidad de Gabinete de Asesores </w:t>
      </w:r>
    </w:p>
    <w:p w14:paraId="349316EF" w14:textId="77777777" w:rsidR="004160E6" w:rsidRDefault="00100CC5">
      <w:pPr>
        <w:numPr>
          <w:ilvl w:val="0"/>
          <w:numId w:val="35"/>
        </w:numPr>
        <w:jc w:val="both"/>
        <w:rPr>
          <w:rFonts w:ascii="Calibri" w:eastAsia="Calibri" w:hAnsi="Calibri" w:cs="Calibri"/>
          <w:sz w:val="22"/>
          <w:szCs w:val="22"/>
        </w:rPr>
      </w:pPr>
      <w:r>
        <w:rPr>
          <w:rFonts w:ascii="Calibri" w:eastAsia="Calibri" w:hAnsi="Calibri" w:cs="Calibri"/>
          <w:sz w:val="22"/>
          <w:szCs w:val="22"/>
        </w:rPr>
        <w:t>Thiago Sabato Martins, Analista, Dirección de Asuntos Internacionales</w:t>
      </w:r>
    </w:p>
    <w:p w14:paraId="349316F0"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6F1"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b/>
          <w:sz w:val="22"/>
          <w:szCs w:val="22"/>
          <w:lang w:val="en-US"/>
        </w:rPr>
        <w:t xml:space="preserve">BAHAMAS – </w:t>
      </w:r>
      <w:r w:rsidRPr="002700BE">
        <w:rPr>
          <w:rFonts w:ascii="Calibri" w:eastAsia="Calibri" w:hAnsi="Calibri" w:cs="Calibri"/>
          <w:sz w:val="22"/>
          <w:szCs w:val="22"/>
          <w:lang w:val="en-US"/>
        </w:rPr>
        <w:t xml:space="preserve">Ministry of Labour and Immigration </w:t>
      </w:r>
    </w:p>
    <w:p w14:paraId="349316F2"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b/>
          <w:sz w:val="22"/>
          <w:szCs w:val="22"/>
          <w:lang w:val="en-US"/>
        </w:rPr>
        <w:t xml:space="preserve"> </w:t>
      </w:r>
    </w:p>
    <w:p w14:paraId="349316F3" w14:textId="77777777" w:rsidR="004160E6" w:rsidRDefault="00100CC5">
      <w:pPr>
        <w:numPr>
          <w:ilvl w:val="0"/>
          <w:numId w:val="21"/>
        </w:numPr>
        <w:jc w:val="both"/>
        <w:rPr>
          <w:rFonts w:ascii="Calibri" w:eastAsia="Calibri" w:hAnsi="Calibri" w:cs="Calibri"/>
          <w:sz w:val="22"/>
          <w:szCs w:val="22"/>
        </w:rPr>
      </w:pPr>
      <w:proofErr w:type="spellStart"/>
      <w:r>
        <w:rPr>
          <w:rFonts w:ascii="Calibri" w:eastAsia="Calibri" w:hAnsi="Calibri" w:cs="Calibri"/>
          <w:sz w:val="22"/>
          <w:szCs w:val="22"/>
        </w:rPr>
        <w:t>Donnava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Dorsett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Technical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Associate</w:t>
      </w:r>
      <w:proofErr w:type="spellEnd"/>
      <w:r>
        <w:rPr>
          <w:rFonts w:ascii="Calibri" w:eastAsia="Calibri" w:hAnsi="Calibri" w:cs="Calibri"/>
          <w:sz w:val="22"/>
          <w:szCs w:val="22"/>
        </w:rPr>
        <w:t xml:space="preserve"> </w:t>
      </w:r>
    </w:p>
    <w:p w14:paraId="349316F4"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6ED4CC03" w14:textId="77777777" w:rsidR="00E83093" w:rsidRDefault="00E83093">
      <w:pPr>
        <w:jc w:val="both"/>
        <w:rPr>
          <w:rFonts w:ascii="Calibri" w:eastAsia="Calibri" w:hAnsi="Calibri" w:cs="Calibri"/>
          <w:b/>
          <w:sz w:val="22"/>
          <w:szCs w:val="22"/>
        </w:rPr>
      </w:pPr>
    </w:p>
    <w:p w14:paraId="349316F5" w14:textId="30094625"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BELIZE </w:t>
      </w:r>
      <w:r>
        <w:rPr>
          <w:rFonts w:ascii="Calibri" w:eastAsia="Calibri" w:hAnsi="Calibri" w:cs="Calibri"/>
          <w:sz w:val="22"/>
          <w:szCs w:val="22"/>
        </w:rPr>
        <w:t>— Ministry of Labour</w:t>
      </w:r>
    </w:p>
    <w:p w14:paraId="349316F6"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 </w:t>
      </w:r>
    </w:p>
    <w:p w14:paraId="349316F7" w14:textId="77777777" w:rsidR="004160E6" w:rsidRDefault="00100CC5">
      <w:pPr>
        <w:numPr>
          <w:ilvl w:val="0"/>
          <w:numId w:val="22"/>
        </w:numPr>
        <w:jc w:val="both"/>
        <w:rPr>
          <w:rFonts w:ascii="Calibri" w:eastAsia="Calibri" w:hAnsi="Calibri" w:cs="Calibri"/>
          <w:sz w:val="22"/>
          <w:szCs w:val="22"/>
        </w:rPr>
      </w:pPr>
      <w:r>
        <w:rPr>
          <w:rFonts w:ascii="Calibri" w:eastAsia="Calibri" w:hAnsi="Calibri" w:cs="Calibri"/>
          <w:sz w:val="22"/>
          <w:szCs w:val="22"/>
        </w:rPr>
        <w:t xml:space="preserve">Aida Reyes, Senior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Officer</w:t>
      </w:r>
      <w:proofErr w:type="spellEnd"/>
      <w:r>
        <w:rPr>
          <w:rFonts w:ascii="Calibri" w:eastAsia="Calibri" w:hAnsi="Calibri" w:cs="Calibri"/>
          <w:sz w:val="22"/>
          <w:szCs w:val="22"/>
        </w:rPr>
        <w:t xml:space="preserve"> </w:t>
      </w:r>
    </w:p>
    <w:p w14:paraId="349316F8"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lastRenderedPageBreak/>
        <w:t xml:space="preserve"> </w:t>
      </w:r>
    </w:p>
    <w:p w14:paraId="349316F9"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BOLIVIA </w:t>
      </w:r>
      <w:r>
        <w:rPr>
          <w:rFonts w:ascii="Calibri" w:eastAsia="Calibri" w:hAnsi="Calibri" w:cs="Calibri"/>
          <w:sz w:val="22"/>
          <w:szCs w:val="22"/>
        </w:rPr>
        <w:t xml:space="preserve">— Ministerio de Trabajo, Empleo y Previsión Social  </w:t>
      </w:r>
    </w:p>
    <w:p w14:paraId="349316FA" w14:textId="77777777" w:rsidR="004160E6" w:rsidRDefault="00100CC5">
      <w:pPr>
        <w:numPr>
          <w:ilvl w:val="0"/>
          <w:numId w:val="22"/>
        </w:numPr>
        <w:jc w:val="both"/>
        <w:rPr>
          <w:rFonts w:ascii="Calibri" w:eastAsia="Calibri" w:hAnsi="Calibri" w:cs="Calibri"/>
          <w:sz w:val="22"/>
          <w:szCs w:val="22"/>
        </w:rPr>
      </w:pPr>
      <w:r>
        <w:rPr>
          <w:rFonts w:ascii="Calibri" w:eastAsia="Calibri" w:hAnsi="Calibri" w:cs="Calibri"/>
          <w:sz w:val="22"/>
          <w:szCs w:val="22"/>
        </w:rPr>
        <w:t>Maya Verazain, Funcionaria, Dirección de Asuntos Internacionales</w:t>
      </w:r>
    </w:p>
    <w:p w14:paraId="349316FB" w14:textId="77777777" w:rsidR="004160E6" w:rsidRDefault="00100CC5">
      <w:pPr>
        <w:numPr>
          <w:ilvl w:val="0"/>
          <w:numId w:val="22"/>
        </w:numPr>
        <w:jc w:val="both"/>
        <w:rPr>
          <w:rFonts w:ascii="Calibri" w:eastAsia="Calibri" w:hAnsi="Calibri" w:cs="Calibri"/>
          <w:sz w:val="22"/>
          <w:szCs w:val="22"/>
        </w:rPr>
      </w:pPr>
      <w:r>
        <w:rPr>
          <w:rFonts w:ascii="Calibri" w:eastAsia="Calibri" w:hAnsi="Calibri" w:cs="Calibri"/>
          <w:sz w:val="22"/>
          <w:szCs w:val="22"/>
        </w:rPr>
        <w:t>Erika Arteaga, Técnico de Relaciones Internacionales</w:t>
      </w:r>
    </w:p>
    <w:p w14:paraId="349316FC" w14:textId="77777777" w:rsidR="004160E6" w:rsidRDefault="00100CC5">
      <w:pPr>
        <w:numPr>
          <w:ilvl w:val="0"/>
          <w:numId w:val="22"/>
        </w:numPr>
        <w:jc w:val="both"/>
        <w:rPr>
          <w:rFonts w:ascii="Calibri" w:eastAsia="Calibri" w:hAnsi="Calibri" w:cs="Calibri"/>
          <w:sz w:val="22"/>
          <w:szCs w:val="22"/>
        </w:rPr>
      </w:pPr>
      <w:r>
        <w:rPr>
          <w:rFonts w:ascii="Calibri" w:eastAsia="Calibri" w:hAnsi="Calibri" w:cs="Calibri"/>
          <w:sz w:val="22"/>
          <w:szCs w:val="22"/>
        </w:rPr>
        <w:t>Cinthya Quispe Silva, Responsable de Derecho Laboral</w:t>
      </w:r>
    </w:p>
    <w:p w14:paraId="349316FD" w14:textId="77777777" w:rsidR="004160E6" w:rsidRDefault="00100CC5">
      <w:pPr>
        <w:numPr>
          <w:ilvl w:val="0"/>
          <w:numId w:val="22"/>
        </w:numPr>
        <w:jc w:val="both"/>
        <w:rPr>
          <w:rFonts w:ascii="Calibri" w:eastAsia="Calibri" w:hAnsi="Calibri" w:cs="Calibri"/>
          <w:sz w:val="22"/>
          <w:szCs w:val="22"/>
        </w:rPr>
      </w:pPr>
      <w:r>
        <w:rPr>
          <w:rFonts w:ascii="Calibri" w:eastAsia="Calibri" w:hAnsi="Calibri" w:cs="Calibri"/>
          <w:sz w:val="22"/>
          <w:szCs w:val="22"/>
        </w:rPr>
        <w:t xml:space="preserve">Wendy Marlene Paño </w:t>
      </w:r>
      <w:proofErr w:type="spellStart"/>
      <w:r>
        <w:rPr>
          <w:rFonts w:ascii="Calibri" w:eastAsia="Calibri" w:hAnsi="Calibri" w:cs="Calibri"/>
          <w:sz w:val="22"/>
          <w:szCs w:val="22"/>
        </w:rPr>
        <w:t>Titirico</w:t>
      </w:r>
      <w:proofErr w:type="spellEnd"/>
      <w:r>
        <w:rPr>
          <w:rFonts w:ascii="Calibri" w:eastAsia="Calibri" w:hAnsi="Calibri" w:cs="Calibri"/>
          <w:sz w:val="22"/>
          <w:szCs w:val="22"/>
        </w:rPr>
        <w:t>, Profesional de Derecho Laboral</w:t>
      </w:r>
    </w:p>
    <w:p w14:paraId="349316FE"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 </w:t>
      </w:r>
    </w:p>
    <w:p w14:paraId="349316FF" w14:textId="77777777" w:rsidR="004160E6" w:rsidRPr="001E3997" w:rsidRDefault="00100CC5">
      <w:pPr>
        <w:jc w:val="both"/>
        <w:rPr>
          <w:rFonts w:ascii="Calibri" w:eastAsia="Calibri" w:hAnsi="Calibri" w:cs="Calibri"/>
          <w:sz w:val="22"/>
          <w:szCs w:val="22"/>
          <w:lang w:val="pt-BR"/>
        </w:rPr>
      </w:pPr>
      <w:r w:rsidRPr="001E3997">
        <w:rPr>
          <w:rFonts w:ascii="Calibri" w:eastAsia="Calibri" w:hAnsi="Calibri" w:cs="Calibri"/>
          <w:b/>
          <w:sz w:val="22"/>
          <w:szCs w:val="22"/>
          <w:lang w:val="pt-BR"/>
        </w:rPr>
        <w:t xml:space="preserve">BRAZIL </w:t>
      </w:r>
      <w:r w:rsidRPr="001E3997">
        <w:rPr>
          <w:rFonts w:ascii="Calibri" w:eastAsia="Calibri" w:hAnsi="Calibri" w:cs="Calibri"/>
          <w:sz w:val="22"/>
          <w:szCs w:val="22"/>
          <w:lang w:val="pt-BR"/>
        </w:rPr>
        <w:t>– Ministerio do Trabalho e Emprego</w:t>
      </w:r>
    </w:p>
    <w:p w14:paraId="34931700" w14:textId="77777777" w:rsidR="004160E6" w:rsidRPr="001E3997" w:rsidRDefault="00100CC5">
      <w:pPr>
        <w:jc w:val="both"/>
        <w:rPr>
          <w:rFonts w:ascii="Calibri" w:eastAsia="Calibri" w:hAnsi="Calibri" w:cs="Calibri"/>
          <w:sz w:val="22"/>
          <w:szCs w:val="22"/>
          <w:lang w:val="pt-BR"/>
        </w:rPr>
      </w:pPr>
      <w:r w:rsidRPr="001E3997">
        <w:rPr>
          <w:rFonts w:ascii="Calibri" w:eastAsia="Calibri" w:hAnsi="Calibri" w:cs="Calibri"/>
          <w:b/>
          <w:sz w:val="22"/>
          <w:szCs w:val="22"/>
          <w:lang w:val="pt-BR"/>
        </w:rPr>
        <w:t xml:space="preserve"> </w:t>
      </w:r>
    </w:p>
    <w:p w14:paraId="34931701" w14:textId="77777777" w:rsidR="004160E6" w:rsidRDefault="00100CC5">
      <w:pPr>
        <w:numPr>
          <w:ilvl w:val="0"/>
          <w:numId w:val="23"/>
        </w:numPr>
        <w:jc w:val="both"/>
        <w:rPr>
          <w:rFonts w:ascii="Calibri" w:eastAsia="Calibri" w:hAnsi="Calibri" w:cs="Calibri"/>
          <w:sz w:val="22"/>
          <w:szCs w:val="22"/>
        </w:rPr>
      </w:pPr>
      <w:r>
        <w:rPr>
          <w:rFonts w:ascii="Calibri" w:eastAsia="Calibri" w:hAnsi="Calibri" w:cs="Calibri"/>
          <w:sz w:val="22"/>
          <w:szCs w:val="22"/>
        </w:rPr>
        <w:t>Maira Lacerda, Coordinadora de Cooperación Técnica Internacional</w:t>
      </w:r>
    </w:p>
    <w:p w14:paraId="34931702"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03"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CANADA </w:t>
      </w:r>
      <w:r>
        <w:rPr>
          <w:rFonts w:ascii="Calibri" w:eastAsia="Calibri" w:hAnsi="Calibri" w:cs="Calibri"/>
          <w:sz w:val="22"/>
          <w:szCs w:val="22"/>
        </w:rPr>
        <w:t xml:space="preserve">— Ministry of Labour </w:t>
      </w:r>
    </w:p>
    <w:p w14:paraId="34931704"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 </w:t>
      </w:r>
    </w:p>
    <w:p w14:paraId="34931705" w14:textId="77777777" w:rsidR="004160E6" w:rsidRPr="002700BE" w:rsidRDefault="00100CC5">
      <w:pPr>
        <w:numPr>
          <w:ilvl w:val="0"/>
          <w:numId w:val="23"/>
        </w:numPr>
        <w:jc w:val="both"/>
        <w:rPr>
          <w:rFonts w:ascii="Calibri" w:eastAsia="Calibri" w:hAnsi="Calibri" w:cs="Calibri"/>
          <w:sz w:val="22"/>
          <w:szCs w:val="22"/>
          <w:lang w:val="en-US"/>
        </w:rPr>
      </w:pPr>
      <w:r w:rsidRPr="002700BE">
        <w:rPr>
          <w:rFonts w:ascii="Calibri" w:eastAsia="Calibri" w:hAnsi="Calibri" w:cs="Calibri"/>
          <w:sz w:val="22"/>
          <w:szCs w:val="22"/>
          <w:lang w:val="en-US"/>
        </w:rPr>
        <w:t>Jillian LeBlanc, Team Lead Gender Based Analysis Plus Center of Expertise</w:t>
      </w:r>
    </w:p>
    <w:p w14:paraId="34931706" w14:textId="77777777" w:rsidR="004160E6" w:rsidRDefault="00100CC5">
      <w:pPr>
        <w:numPr>
          <w:ilvl w:val="0"/>
          <w:numId w:val="23"/>
        </w:numPr>
        <w:jc w:val="both"/>
        <w:rPr>
          <w:rFonts w:ascii="Calibri" w:eastAsia="Calibri" w:hAnsi="Calibri" w:cs="Calibri"/>
          <w:sz w:val="22"/>
          <w:szCs w:val="22"/>
        </w:rPr>
      </w:pPr>
      <w:proofErr w:type="spellStart"/>
      <w:r>
        <w:rPr>
          <w:rFonts w:ascii="Calibri" w:eastAsia="Calibri" w:hAnsi="Calibri" w:cs="Calibri"/>
          <w:sz w:val="22"/>
          <w:szCs w:val="22"/>
        </w:rPr>
        <w:t>Shanaya</w:t>
      </w:r>
      <w:proofErr w:type="spellEnd"/>
      <w:r>
        <w:rPr>
          <w:rFonts w:ascii="Calibri" w:eastAsia="Calibri" w:hAnsi="Calibri" w:cs="Calibri"/>
          <w:sz w:val="22"/>
          <w:szCs w:val="22"/>
        </w:rPr>
        <w:t xml:space="preserve"> Singh, </w:t>
      </w:r>
      <w:proofErr w:type="spellStart"/>
      <w:r>
        <w:rPr>
          <w:rFonts w:ascii="Calibri" w:eastAsia="Calibri" w:hAnsi="Calibri" w:cs="Calibri"/>
          <w:sz w:val="22"/>
          <w:szCs w:val="22"/>
        </w:rPr>
        <w:t>Policy</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Analyst</w:t>
      </w:r>
      <w:proofErr w:type="spellEnd"/>
    </w:p>
    <w:p w14:paraId="34931707"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 </w:t>
      </w:r>
    </w:p>
    <w:p w14:paraId="34931708"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CHILE </w:t>
      </w:r>
      <w:r>
        <w:rPr>
          <w:rFonts w:ascii="Calibri" w:eastAsia="Calibri" w:hAnsi="Calibri" w:cs="Calibri"/>
          <w:sz w:val="22"/>
          <w:szCs w:val="22"/>
        </w:rPr>
        <w:t>– Ministerio del Trabajo y Previsión Social</w:t>
      </w:r>
    </w:p>
    <w:p w14:paraId="34931709"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0A" w14:textId="77777777" w:rsidR="004160E6" w:rsidRDefault="00100CC5">
      <w:pPr>
        <w:numPr>
          <w:ilvl w:val="0"/>
          <w:numId w:val="25"/>
        </w:numPr>
        <w:jc w:val="both"/>
        <w:rPr>
          <w:rFonts w:ascii="Calibri" w:eastAsia="Calibri" w:hAnsi="Calibri" w:cs="Calibri"/>
          <w:sz w:val="22"/>
          <w:szCs w:val="22"/>
        </w:rPr>
      </w:pPr>
      <w:r>
        <w:rPr>
          <w:rFonts w:ascii="Calibri" w:eastAsia="Calibri" w:hAnsi="Calibri" w:cs="Calibri"/>
          <w:sz w:val="22"/>
          <w:szCs w:val="22"/>
        </w:rPr>
        <w:t>María Karen Mejías, Encargada Ministerial de Género</w:t>
      </w:r>
    </w:p>
    <w:p w14:paraId="3493170B" w14:textId="77777777" w:rsidR="004160E6" w:rsidRDefault="00100CC5">
      <w:pPr>
        <w:numPr>
          <w:ilvl w:val="0"/>
          <w:numId w:val="25"/>
        </w:numPr>
        <w:jc w:val="both"/>
        <w:rPr>
          <w:rFonts w:ascii="Calibri" w:eastAsia="Calibri" w:hAnsi="Calibri" w:cs="Calibri"/>
          <w:sz w:val="22"/>
          <w:szCs w:val="22"/>
        </w:rPr>
      </w:pPr>
      <w:r>
        <w:rPr>
          <w:rFonts w:ascii="Calibri" w:eastAsia="Calibri" w:hAnsi="Calibri" w:cs="Calibri"/>
          <w:sz w:val="22"/>
          <w:szCs w:val="22"/>
        </w:rPr>
        <w:t>Pamela Carrasco Geve, Coordinadora Medidas Igualdad de Género</w:t>
      </w:r>
    </w:p>
    <w:p w14:paraId="3493170C" w14:textId="77777777" w:rsidR="004160E6" w:rsidRDefault="00100CC5">
      <w:pPr>
        <w:numPr>
          <w:ilvl w:val="0"/>
          <w:numId w:val="25"/>
        </w:numPr>
        <w:jc w:val="both"/>
        <w:rPr>
          <w:rFonts w:ascii="Calibri" w:eastAsia="Calibri" w:hAnsi="Calibri" w:cs="Calibri"/>
          <w:sz w:val="22"/>
          <w:szCs w:val="22"/>
        </w:rPr>
      </w:pPr>
      <w:r>
        <w:rPr>
          <w:rFonts w:ascii="Calibri" w:eastAsia="Calibri" w:hAnsi="Calibri" w:cs="Calibri"/>
          <w:sz w:val="22"/>
          <w:szCs w:val="22"/>
        </w:rPr>
        <w:t>Abril Campos, Apoyo Experto de la Unidad de Transversalización de Género de la Subsecretaría del Trabajo</w:t>
      </w:r>
    </w:p>
    <w:p w14:paraId="3493170D" w14:textId="77777777" w:rsidR="004160E6" w:rsidRDefault="00100CC5">
      <w:pPr>
        <w:numPr>
          <w:ilvl w:val="0"/>
          <w:numId w:val="25"/>
        </w:numPr>
        <w:jc w:val="both"/>
        <w:rPr>
          <w:rFonts w:ascii="Calibri" w:eastAsia="Calibri" w:hAnsi="Calibri" w:cs="Calibri"/>
          <w:sz w:val="22"/>
          <w:szCs w:val="22"/>
        </w:rPr>
      </w:pPr>
      <w:r>
        <w:rPr>
          <w:rFonts w:ascii="Calibri" w:eastAsia="Calibri" w:hAnsi="Calibri" w:cs="Calibri"/>
          <w:sz w:val="22"/>
          <w:szCs w:val="22"/>
        </w:rPr>
        <w:t>Marcelo Tapia Valenzuela, Jefe de Asuntos Internacionales</w:t>
      </w:r>
    </w:p>
    <w:p w14:paraId="3493170E" w14:textId="77777777" w:rsidR="004160E6" w:rsidRDefault="00100CC5">
      <w:pPr>
        <w:numPr>
          <w:ilvl w:val="0"/>
          <w:numId w:val="25"/>
        </w:numPr>
        <w:jc w:val="both"/>
        <w:rPr>
          <w:rFonts w:ascii="Calibri" w:eastAsia="Calibri" w:hAnsi="Calibri" w:cs="Calibri"/>
          <w:sz w:val="22"/>
          <w:szCs w:val="22"/>
        </w:rPr>
      </w:pPr>
      <w:r>
        <w:rPr>
          <w:rFonts w:ascii="Calibri" w:eastAsia="Calibri" w:hAnsi="Calibri" w:cs="Calibri"/>
          <w:sz w:val="22"/>
          <w:szCs w:val="22"/>
        </w:rPr>
        <w:t>Antonia Riveros, Profesional Dirección de Estudios</w:t>
      </w:r>
    </w:p>
    <w:p w14:paraId="3493170F"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10"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COLOMBIA </w:t>
      </w:r>
      <w:r>
        <w:rPr>
          <w:rFonts w:ascii="Calibri" w:eastAsia="Calibri" w:hAnsi="Calibri" w:cs="Calibri"/>
          <w:sz w:val="22"/>
          <w:szCs w:val="22"/>
        </w:rPr>
        <w:t xml:space="preserve">– Ministerio del Trabajo </w:t>
      </w:r>
    </w:p>
    <w:p w14:paraId="34931711"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12" w14:textId="77777777" w:rsidR="004160E6" w:rsidRDefault="00100CC5">
      <w:pPr>
        <w:numPr>
          <w:ilvl w:val="0"/>
          <w:numId w:val="25"/>
        </w:numPr>
        <w:jc w:val="both"/>
        <w:rPr>
          <w:rFonts w:ascii="Calibri" w:eastAsia="Calibri" w:hAnsi="Calibri" w:cs="Calibri"/>
          <w:sz w:val="22"/>
          <w:szCs w:val="22"/>
        </w:rPr>
      </w:pPr>
      <w:r>
        <w:rPr>
          <w:rFonts w:ascii="Calibri" w:eastAsia="Calibri" w:hAnsi="Calibri" w:cs="Calibri"/>
          <w:sz w:val="22"/>
          <w:szCs w:val="22"/>
        </w:rPr>
        <w:t>Erika Tinoco Rivera, Funcionaria del Grupo Interno de Trabajo para las Victimas y Equidad Laboral con Enfoque de Género</w:t>
      </w:r>
    </w:p>
    <w:p w14:paraId="34931713" w14:textId="77777777" w:rsidR="004160E6" w:rsidRDefault="00100CC5">
      <w:pPr>
        <w:numPr>
          <w:ilvl w:val="0"/>
          <w:numId w:val="25"/>
        </w:numPr>
        <w:jc w:val="both"/>
        <w:rPr>
          <w:rFonts w:ascii="Calibri" w:eastAsia="Calibri" w:hAnsi="Calibri" w:cs="Calibri"/>
          <w:sz w:val="22"/>
          <w:szCs w:val="22"/>
        </w:rPr>
      </w:pPr>
      <w:r>
        <w:rPr>
          <w:rFonts w:ascii="Calibri" w:eastAsia="Calibri" w:hAnsi="Calibri" w:cs="Calibri"/>
          <w:sz w:val="22"/>
          <w:szCs w:val="22"/>
        </w:rPr>
        <w:t>Rubiela Agamez, Profesional especializada de la Dirección de Derechos Fundamentales</w:t>
      </w:r>
    </w:p>
    <w:p w14:paraId="34931714" w14:textId="77777777" w:rsidR="004160E6" w:rsidRDefault="00100CC5">
      <w:pPr>
        <w:numPr>
          <w:ilvl w:val="0"/>
          <w:numId w:val="25"/>
        </w:numPr>
        <w:jc w:val="both"/>
        <w:rPr>
          <w:rFonts w:ascii="Calibri" w:eastAsia="Calibri" w:hAnsi="Calibri" w:cs="Calibri"/>
          <w:sz w:val="22"/>
          <w:szCs w:val="22"/>
        </w:rPr>
      </w:pPr>
      <w:r>
        <w:rPr>
          <w:rFonts w:ascii="Calibri" w:eastAsia="Calibri" w:hAnsi="Calibri" w:cs="Calibri"/>
          <w:sz w:val="22"/>
          <w:szCs w:val="22"/>
        </w:rPr>
        <w:t>Daniela Aragón Salleg, Asesora de la Oficina de Cooperación y Relaciones Internacionales</w:t>
      </w:r>
    </w:p>
    <w:p w14:paraId="34931715"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16"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COSTA RICA </w:t>
      </w:r>
      <w:r>
        <w:rPr>
          <w:rFonts w:ascii="Calibri" w:eastAsia="Calibri" w:hAnsi="Calibri" w:cs="Calibri"/>
          <w:sz w:val="22"/>
          <w:szCs w:val="22"/>
        </w:rPr>
        <w:t>– Ministerio de Trabajo y Seguridad Social</w:t>
      </w:r>
    </w:p>
    <w:p w14:paraId="34931717"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18" w14:textId="77777777" w:rsidR="004160E6" w:rsidRDefault="00100CC5">
      <w:pPr>
        <w:numPr>
          <w:ilvl w:val="0"/>
          <w:numId w:val="27"/>
        </w:numPr>
        <w:jc w:val="both"/>
        <w:rPr>
          <w:rFonts w:ascii="Calibri" w:eastAsia="Calibri" w:hAnsi="Calibri" w:cs="Calibri"/>
          <w:sz w:val="22"/>
          <w:szCs w:val="22"/>
        </w:rPr>
      </w:pPr>
      <w:r>
        <w:rPr>
          <w:rFonts w:ascii="Calibri" w:eastAsia="Calibri" w:hAnsi="Calibri" w:cs="Calibri"/>
          <w:sz w:val="22"/>
          <w:szCs w:val="22"/>
        </w:rPr>
        <w:t>Yamileth Jiménez Cubillo, Jefa de Unidad de Género</w:t>
      </w:r>
    </w:p>
    <w:p w14:paraId="34931719" w14:textId="77777777" w:rsidR="004160E6" w:rsidRDefault="00100CC5">
      <w:pPr>
        <w:numPr>
          <w:ilvl w:val="0"/>
          <w:numId w:val="27"/>
        </w:numPr>
        <w:jc w:val="both"/>
        <w:rPr>
          <w:rFonts w:ascii="Calibri" w:eastAsia="Calibri" w:hAnsi="Calibri" w:cs="Calibri"/>
          <w:sz w:val="22"/>
          <w:szCs w:val="22"/>
        </w:rPr>
      </w:pPr>
      <w:r>
        <w:rPr>
          <w:rFonts w:ascii="Calibri" w:eastAsia="Calibri" w:hAnsi="Calibri" w:cs="Calibri"/>
          <w:sz w:val="22"/>
          <w:szCs w:val="22"/>
        </w:rPr>
        <w:t>Marisol Bolaños, Jefa de Departamento de Asuntos Internacionales</w:t>
      </w:r>
    </w:p>
    <w:p w14:paraId="3493171A" w14:textId="77777777" w:rsidR="004160E6" w:rsidRDefault="00100CC5">
      <w:pPr>
        <w:numPr>
          <w:ilvl w:val="0"/>
          <w:numId w:val="27"/>
        </w:numPr>
        <w:jc w:val="both"/>
        <w:rPr>
          <w:rFonts w:ascii="Calibri" w:eastAsia="Calibri" w:hAnsi="Calibri" w:cs="Calibri"/>
          <w:sz w:val="22"/>
          <w:szCs w:val="22"/>
        </w:rPr>
      </w:pPr>
      <w:r>
        <w:rPr>
          <w:rFonts w:ascii="Calibri" w:eastAsia="Calibri" w:hAnsi="Calibri" w:cs="Calibri"/>
          <w:sz w:val="22"/>
          <w:szCs w:val="22"/>
        </w:rPr>
        <w:t xml:space="preserve">Ana Lucia Blanco Valverde, Asesora de Asuntos Internacionales del Trabajo </w:t>
      </w:r>
    </w:p>
    <w:p w14:paraId="3493171B" w14:textId="77777777" w:rsidR="004160E6" w:rsidRDefault="00100CC5">
      <w:pPr>
        <w:numPr>
          <w:ilvl w:val="0"/>
          <w:numId w:val="27"/>
        </w:numPr>
        <w:jc w:val="both"/>
        <w:rPr>
          <w:rFonts w:ascii="Calibri" w:eastAsia="Calibri" w:hAnsi="Calibri" w:cs="Calibri"/>
          <w:sz w:val="22"/>
          <w:szCs w:val="22"/>
        </w:rPr>
      </w:pPr>
      <w:r>
        <w:rPr>
          <w:rFonts w:ascii="Calibri" w:eastAsia="Calibri" w:hAnsi="Calibri" w:cs="Calibri"/>
          <w:sz w:val="22"/>
          <w:szCs w:val="22"/>
        </w:rPr>
        <w:t xml:space="preserve">Jorge </w:t>
      </w:r>
      <w:proofErr w:type="spellStart"/>
      <w:r>
        <w:rPr>
          <w:rFonts w:ascii="Calibri" w:eastAsia="Calibri" w:hAnsi="Calibri" w:cs="Calibri"/>
          <w:sz w:val="22"/>
          <w:szCs w:val="22"/>
        </w:rPr>
        <w:t>Tortos</w:t>
      </w:r>
      <w:proofErr w:type="spellEnd"/>
      <w:r>
        <w:rPr>
          <w:rFonts w:ascii="Calibri" w:eastAsia="Calibri" w:hAnsi="Calibri" w:cs="Calibri"/>
          <w:sz w:val="22"/>
          <w:szCs w:val="22"/>
        </w:rPr>
        <w:t xml:space="preserve">, Consejero, Misión Permanente de Costa Rica ante la OEA </w:t>
      </w:r>
    </w:p>
    <w:p w14:paraId="3493171C"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1D"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b/>
          <w:sz w:val="22"/>
          <w:szCs w:val="22"/>
          <w:lang w:val="en-US"/>
        </w:rPr>
        <w:t xml:space="preserve">DOMINICA </w:t>
      </w:r>
      <w:r w:rsidRPr="002700BE">
        <w:rPr>
          <w:rFonts w:ascii="Calibri" w:eastAsia="Calibri" w:hAnsi="Calibri" w:cs="Calibri"/>
          <w:sz w:val="22"/>
          <w:szCs w:val="22"/>
          <w:lang w:val="en-US"/>
        </w:rPr>
        <w:t>— Ministry of National Security &amp; Legal Affairs</w:t>
      </w:r>
      <w:r w:rsidRPr="002700BE">
        <w:rPr>
          <w:rFonts w:ascii="Calibri" w:eastAsia="Calibri" w:hAnsi="Calibri" w:cs="Calibri"/>
          <w:b/>
          <w:sz w:val="22"/>
          <w:szCs w:val="22"/>
          <w:lang w:val="en-US"/>
        </w:rPr>
        <w:t xml:space="preserve"> </w:t>
      </w:r>
    </w:p>
    <w:p w14:paraId="3493171E"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b/>
          <w:sz w:val="22"/>
          <w:szCs w:val="22"/>
          <w:lang w:val="en-US"/>
        </w:rPr>
        <w:t xml:space="preserve"> </w:t>
      </w:r>
    </w:p>
    <w:p w14:paraId="3493171F" w14:textId="77777777" w:rsidR="004160E6" w:rsidRDefault="00100CC5">
      <w:pPr>
        <w:numPr>
          <w:ilvl w:val="0"/>
          <w:numId w:val="105"/>
        </w:numPr>
        <w:jc w:val="both"/>
        <w:rPr>
          <w:rFonts w:ascii="Calibri" w:eastAsia="Calibri" w:hAnsi="Calibri" w:cs="Calibri"/>
          <w:sz w:val="22"/>
          <w:szCs w:val="22"/>
        </w:rPr>
      </w:pPr>
      <w:r>
        <w:rPr>
          <w:rFonts w:ascii="Calibri" w:eastAsia="Calibri" w:hAnsi="Calibri" w:cs="Calibri"/>
          <w:sz w:val="22"/>
          <w:szCs w:val="22"/>
        </w:rPr>
        <w:t>Gloria Joseph, Permanent Secretary</w:t>
      </w:r>
    </w:p>
    <w:p w14:paraId="34931720"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 </w:t>
      </w:r>
    </w:p>
    <w:p w14:paraId="34931721"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ECUADOR - </w:t>
      </w:r>
      <w:r>
        <w:rPr>
          <w:rFonts w:ascii="Calibri" w:eastAsia="Calibri" w:hAnsi="Calibri" w:cs="Calibri"/>
          <w:sz w:val="22"/>
          <w:szCs w:val="22"/>
        </w:rPr>
        <w:t>Ministerio del Trabajo</w:t>
      </w:r>
    </w:p>
    <w:p w14:paraId="34931722"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23" w14:textId="77777777" w:rsidR="004160E6" w:rsidRDefault="00100CC5">
      <w:pPr>
        <w:numPr>
          <w:ilvl w:val="0"/>
          <w:numId w:val="107"/>
        </w:numPr>
        <w:jc w:val="both"/>
        <w:rPr>
          <w:rFonts w:ascii="Calibri" w:eastAsia="Calibri" w:hAnsi="Calibri" w:cs="Calibri"/>
          <w:sz w:val="22"/>
          <w:szCs w:val="22"/>
        </w:rPr>
      </w:pPr>
      <w:r>
        <w:rPr>
          <w:rFonts w:ascii="Calibri" w:eastAsia="Calibri" w:hAnsi="Calibri" w:cs="Calibri"/>
          <w:sz w:val="22"/>
          <w:szCs w:val="22"/>
        </w:rPr>
        <w:t>Daniela Peralta, Directora de Atención a Grupos Prioritarios</w:t>
      </w:r>
    </w:p>
    <w:p w14:paraId="34931724" w14:textId="77777777" w:rsidR="004160E6" w:rsidRDefault="00100CC5">
      <w:pPr>
        <w:numPr>
          <w:ilvl w:val="0"/>
          <w:numId w:val="107"/>
        </w:numPr>
        <w:jc w:val="both"/>
        <w:rPr>
          <w:rFonts w:ascii="Calibri" w:eastAsia="Calibri" w:hAnsi="Calibri" w:cs="Calibri"/>
          <w:sz w:val="22"/>
          <w:szCs w:val="22"/>
        </w:rPr>
      </w:pPr>
      <w:r>
        <w:rPr>
          <w:rFonts w:ascii="Calibri" w:eastAsia="Calibri" w:hAnsi="Calibri" w:cs="Calibri"/>
          <w:sz w:val="22"/>
          <w:szCs w:val="22"/>
        </w:rPr>
        <w:lastRenderedPageBreak/>
        <w:t>Daniela Gallo, Analista de Relaciones Internacionales</w:t>
      </w:r>
    </w:p>
    <w:p w14:paraId="34931725" w14:textId="77777777" w:rsidR="004160E6" w:rsidRDefault="00100CC5">
      <w:pPr>
        <w:numPr>
          <w:ilvl w:val="0"/>
          <w:numId w:val="107"/>
        </w:numPr>
        <w:jc w:val="both"/>
        <w:rPr>
          <w:rFonts w:ascii="Calibri" w:eastAsia="Calibri" w:hAnsi="Calibri" w:cs="Calibri"/>
          <w:sz w:val="22"/>
          <w:szCs w:val="22"/>
        </w:rPr>
      </w:pPr>
      <w:r>
        <w:rPr>
          <w:rFonts w:ascii="Calibri" w:eastAsia="Calibri" w:hAnsi="Calibri" w:cs="Calibri"/>
          <w:sz w:val="22"/>
          <w:szCs w:val="22"/>
        </w:rPr>
        <w:t xml:space="preserve">Laura Vásquez, Especialista, Misión Permanente de Ecuador ante la OEA </w:t>
      </w:r>
    </w:p>
    <w:p w14:paraId="34931726" w14:textId="77777777" w:rsidR="004160E6" w:rsidRDefault="004160E6">
      <w:pPr>
        <w:jc w:val="both"/>
        <w:rPr>
          <w:rFonts w:ascii="Calibri" w:eastAsia="Calibri" w:hAnsi="Calibri" w:cs="Calibri"/>
          <w:b/>
          <w:sz w:val="22"/>
          <w:szCs w:val="22"/>
        </w:rPr>
      </w:pPr>
    </w:p>
    <w:p w14:paraId="34931727"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EL SALVADOR </w:t>
      </w:r>
      <w:r>
        <w:rPr>
          <w:rFonts w:ascii="Calibri" w:eastAsia="Calibri" w:hAnsi="Calibri" w:cs="Calibri"/>
          <w:sz w:val="22"/>
          <w:szCs w:val="22"/>
        </w:rPr>
        <w:t>– Ministerio de Trabajo y Previsión Social</w:t>
      </w:r>
    </w:p>
    <w:p w14:paraId="34931728" w14:textId="77777777" w:rsidR="004160E6" w:rsidRDefault="00100CC5">
      <w:pPr>
        <w:numPr>
          <w:ilvl w:val="0"/>
          <w:numId w:val="106"/>
        </w:numPr>
        <w:jc w:val="both"/>
        <w:rPr>
          <w:rFonts w:ascii="Calibri" w:eastAsia="Calibri" w:hAnsi="Calibri" w:cs="Calibri"/>
          <w:sz w:val="22"/>
          <w:szCs w:val="22"/>
        </w:rPr>
      </w:pPr>
      <w:r>
        <w:rPr>
          <w:rFonts w:ascii="Calibri" w:eastAsia="Calibri" w:hAnsi="Calibri" w:cs="Calibri"/>
          <w:sz w:val="22"/>
          <w:szCs w:val="22"/>
        </w:rPr>
        <w:t>Fabiola Aquino, Técnico de la Unidad de Atención Laboral a Sectores Prioritarios</w:t>
      </w:r>
    </w:p>
    <w:p w14:paraId="34931729" w14:textId="77777777" w:rsidR="004160E6" w:rsidRDefault="00100CC5">
      <w:pPr>
        <w:numPr>
          <w:ilvl w:val="0"/>
          <w:numId w:val="106"/>
        </w:numPr>
        <w:jc w:val="both"/>
        <w:rPr>
          <w:rFonts w:ascii="Calibri" w:eastAsia="Calibri" w:hAnsi="Calibri" w:cs="Calibri"/>
          <w:sz w:val="22"/>
          <w:szCs w:val="22"/>
        </w:rPr>
      </w:pPr>
      <w:r>
        <w:rPr>
          <w:rFonts w:ascii="Calibri" w:eastAsia="Calibri" w:hAnsi="Calibri" w:cs="Calibri"/>
          <w:sz w:val="22"/>
          <w:szCs w:val="22"/>
        </w:rPr>
        <w:t xml:space="preserve">Karla Luna, Colaboradora Jurídica  </w:t>
      </w:r>
    </w:p>
    <w:p w14:paraId="3493172A" w14:textId="77777777" w:rsidR="004160E6" w:rsidRDefault="004160E6">
      <w:pPr>
        <w:jc w:val="both"/>
        <w:rPr>
          <w:rFonts w:ascii="Calibri" w:eastAsia="Calibri" w:hAnsi="Calibri" w:cs="Calibri"/>
          <w:b/>
          <w:sz w:val="22"/>
          <w:szCs w:val="22"/>
        </w:rPr>
      </w:pPr>
    </w:p>
    <w:p w14:paraId="3493172B"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GRENADA – </w:t>
      </w:r>
      <w:r>
        <w:rPr>
          <w:rFonts w:ascii="Calibri" w:eastAsia="Calibri" w:hAnsi="Calibri" w:cs="Calibri"/>
          <w:sz w:val="22"/>
          <w:szCs w:val="22"/>
        </w:rPr>
        <w:t>Ministry of Labour</w:t>
      </w:r>
    </w:p>
    <w:p w14:paraId="3493172C"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2D" w14:textId="77777777" w:rsidR="004160E6" w:rsidRDefault="00100CC5">
      <w:pPr>
        <w:numPr>
          <w:ilvl w:val="0"/>
          <w:numId w:val="97"/>
        </w:numPr>
        <w:jc w:val="both"/>
        <w:rPr>
          <w:rFonts w:ascii="Calibri" w:eastAsia="Calibri" w:hAnsi="Calibri" w:cs="Calibri"/>
          <w:sz w:val="22"/>
          <w:szCs w:val="22"/>
        </w:rPr>
      </w:pPr>
      <w:r>
        <w:rPr>
          <w:rFonts w:ascii="Calibri" w:eastAsia="Calibri" w:hAnsi="Calibri" w:cs="Calibri"/>
          <w:sz w:val="22"/>
          <w:szCs w:val="22"/>
        </w:rPr>
        <w:t xml:space="preserve">Brenda Bain, </w:t>
      </w:r>
      <w:proofErr w:type="spellStart"/>
      <w:r>
        <w:rPr>
          <w:rFonts w:ascii="Calibri" w:eastAsia="Calibri" w:hAnsi="Calibri" w:cs="Calibri"/>
          <w:sz w:val="22"/>
          <w:szCs w:val="22"/>
        </w:rPr>
        <w:t>Planning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Officer</w:t>
      </w:r>
      <w:proofErr w:type="spellEnd"/>
      <w:r>
        <w:rPr>
          <w:rFonts w:ascii="Calibri" w:eastAsia="Calibri" w:hAnsi="Calibri" w:cs="Calibri"/>
          <w:sz w:val="22"/>
          <w:szCs w:val="22"/>
        </w:rPr>
        <w:t xml:space="preserve">  </w:t>
      </w:r>
    </w:p>
    <w:p w14:paraId="3493172E"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 </w:t>
      </w:r>
    </w:p>
    <w:p w14:paraId="3493172F"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GUATEMALA</w:t>
      </w:r>
      <w:r>
        <w:rPr>
          <w:rFonts w:ascii="Calibri" w:eastAsia="Calibri" w:hAnsi="Calibri" w:cs="Calibri"/>
          <w:sz w:val="22"/>
          <w:szCs w:val="22"/>
        </w:rPr>
        <w:t xml:space="preserve"> – Ministerio de Trabajo y Previsión Social</w:t>
      </w:r>
    </w:p>
    <w:p w14:paraId="34931730"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31" w14:textId="77777777" w:rsidR="004160E6" w:rsidRDefault="00100CC5">
      <w:pPr>
        <w:numPr>
          <w:ilvl w:val="0"/>
          <w:numId w:val="96"/>
        </w:numPr>
        <w:jc w:val="both"/>
        <w:rPr>
          <w:rFonts w:ascii="Calibri" w:eastAsia="Calibri" w:hAnsi="Calibri" w:cs="Calibri"/>
          <w:sz w:val="22"/>
          <w:szCs w:val="22"/>
        </w:rPr>
      </w:pPr>
      <w:r>
        <w:rPr>
          <w:rFonts w:ascii="Calibri" w:eastAsia="Calibri" w:hAnsi="Calibri" w:cs="Calibri"/>
          <w:sz w:val="22"/>
          <w:szCs w:val="22"/>
        </w:rPr>
        <w:t>Juana Sotz Chex, Jefa de Sección Mujer Trabajadora</w:t>
      </w:r>
    </w:p>
    <w:p w14:paraId="34931732" w14:textId="77777777" w:rsidR="004160E6" w:rsidRDefault="00100CC5">
      <w:pPr>
        <w:numPr>
          <w:ilvl w:val="0"/>
          <w:numId w:val="96"/>
        </w:numPr>
        <w:jc w:val="both"/>
        <w:rPr>
          <w:rFonts w:ascii="Calibri" w:eastAsia="Calibri" w:hAnsi="Calibri" w:cs="Calibri"/>
          <w:sz w:val="22"/>
          <w:szCs w:val="22"/>
        </w:rPr>
      </w:pPr>
      <w:r>
        <w:rPr>
          <w:rFonts w:ascii="Calibri" w:eastAsia="Calibri" w:hAnsi="Calibri" w:cs="Calibri"/>
          <w:sz w:val="22"/>
          <w:szCs w:val="22"/>
        </w:rPr>
        <w:t>Gabriela Soria, Asesora de Viceministra</w:t>
      </w:r>
    </w:p>
    <w:p w14:paraId="34931733" w14:textId="77777777" w:rsidR="004160E6" w:rsidRDefault="00100CC5">
      <w:pPr>
        <w:numPr>
          <w:ilvl w:val="0"/>
          <w:numId w:val="96"/>
        </w:numPr>
        <w:jc w:val="both"/>
        <w:rPr>
          <w:rFonts w:ascii="Calibri" w:eastAsia="Calibri" w:hAnsi="Calibri" w:cs="Calibri"/>
          <w:sz w:val="22"/>
          <w:szCs w:val="22"/>
        </w:rPr>
      </w:pPr>
      <w:r>
        <w:rPr>
          <w:rFonts w:ascii="Calibri" w:eastAsia="Calibri" w:hAnsi="Calibri" w:cs="Calibri"/>
          <w:sz w:val="22"/>
          <w:szCs w:val="22"/>
        </w:rPr>
        <w:t>Belbet González, Analista de Cooperación</w:t>
      </w:r>
    </w:p>
    <w:p w14:paraId="34931734"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 </w:t>
      </w:r>
    </w:p>
    <w:p w14:paraId="34931735"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HONDURAS </w:t>
      </w:r>
      <w:r>
        <w:rPr>
          <w:rFonts w:ascii="Calibri" w:eastAsia="Calibri" w:hAnsi="Calibri" w:cs="Calibri"/>
          <w:sz w:val="22"/>
          <w:szCs w:val="22"/>
        </w:rPr>
        <w:t>– Secretaría del Trabajo y Seguridad Social</w:t>
      </w:r>
      <w:r>
        <w:rPr>
          <w:rFonts w:ascii="Calibri" w:eastAsia="Calibri" w:hAnsi="Calibri" w:cs="Calibri"/>
          <w:b/>
          <w:sz w:val="22"/>
          <w:szCs w:val="22"/>
        </w:rPr>
        <w:t xml:space="preserve"> </w:t>
      </w:r>
    </w:p>
    <w:p w14:paraId="34931736"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 </w:t>
      </w:r>
    </w:p>
    <w:p w14:paraId="34931737" w14:textId="77777777" w:rsidR="004160E6" w:rsidRDefault="00100CC5">
      <w:pPr>
        <w:numPr>
          <w:ilvl w:val="0"/>
          <w:numId w:val="99"/>
        </w:numPr>
        <w:jc w:val="both"/>
        <w:rPr>
          <w:rFonts w:ascii="Calibri" w:eastAsia="Calibri" w:hAnsi="Calibri" w:cs="Calibri"/>
          <w:sz w:val="22"/>
          <w:szCs w:val="22"/>
        </w:rPr>
      </w:pPr>
      <w:r>
        <w:rPr>
          <w:rFonts w:ascii="Calibri" w:eastAsia="Calibri" w:hAnsi="Calibri" w:cs="Calibri"/>
          <w:sz w:val="22"/>
          <w:szCs w:val="22"/>
        </w:rPr>
        <w:t xml:space="preserve">Nelson Erazo, Asistente Técnico de Inspección </w:t>
      </w:r>
    </w:p>
    <w:p w14:paraId="34931738" w14:textId="77777777" w:rsidR="004160E6" w:rsidRDefault="004160E6">
      <w:pPr>
        <w:jc w:val="both"/>
        <w:rPr>
          <w:rFonts w:ascii="Calibri" w:eastAsia="Calibri" w:hAnsi="Calibri" w:cs="Calibri"/>
          <w:b/>
          <w:sz w:val="22"/>
          <w:szCs w:val="22"/>
        </w:rPr>
      </w:pPr>
    </w:p>
    <w:p w14:paraId="34931739"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b/>
          <w:sz w:val="22"/>
          <w:szCs w:val="22"/>
          <w:lang w:val="en-US"/>
        </w:rPr>
        <w:t xml:space="preserve">JAMAICA </w:t>
      </w:r>
      <w:r w:rsidRPr="002700BE">
        <w:rPr>
          <w:rFonts w:ascii="Calibri" w:eastAsia="Calibri" w:hAnsi="Calibri" w:cs="Calibri"/>
          <w:sz w:val="22"/>
          <w:szCs w:val="22"/>
          <w:lang w:val="en-US"/>
        </w:rPr>
        <w:t xml:space="preserve">– Ministry of Labour and Social Security </w:t>
      </w:r>
    </w:p>
    <w:p w14:paraId="3493173A"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 </w:t>
      </w:r>
    </w:p>
    <w:p w14:paraId="3493173B" w14:textId="77777777" w:rsidR="004160E6" w:rsidRPr="002700BE" w:rsidRDefault="00100CC5">
      <w:pPr>
        <w:numPr>
          <w:ilvl w:val="0"/>
          <w:numId w:val="98"/>
        </w:numPr>
        <w:jc w:val="both"/>
        <w:rPr>
          <w:rFonts w:ascii="Calibri" w:eastAsia="Calibri" w:hAnsi="Calibri" w:cs="Calibri"/>
          <w:sz w:val="22"/>
          <w:szCs w:val="22"/>
          <w:lang w:val="en-US"/>
        </w:rPr>
      </w:pPr>
      <w:r w:rsidRPr="002700BE">
        <w:rPr>
          <w:rFonts w:ascii="Calibri" w:eastAsia="Calibri" w:hAnsi="Calibri" w:cs="Calibri"/>
          <w:sz w:val="22"/>
          <w:szCs w:val="22"/>
          <w:lang w:val="en-US"/>
        </w:rPr>
        <w:t>Lyndon Ford, Director Electronic Labour Exchange</w:t>
      </w:r>
    </w:p>
    <w:p w14:paraId="3493173C"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 </w:t>
      </w:r>
    </w:p>
    <w:p w14:paraId="3493173D"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MÉXICO </w:t>
      </w:r>
      <w:r>
        <w:rPr>
          <w:rFonts w:ascii="Calibri" w:eastAsia="Calibri" w:hAnsi="Calibri" w:cs="Calibri"/>
          <w:sz w:val="22"/>
          <w:szCs w:val="22"/>
        </w:rPr>
        <w:t xml:space="preserve">– Secretaría del Trabajo y Previsión Social </w:t>
      </w:r>
    </w:p>
    <w:p w14:paraId="3493173E"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3F" w14:textId="77777777" w:rsidR="004160E6" w:rsidRDefault="00100CC5">
      <w:pPr>
        <w:numPr>
          <w:ilvl w:val="0"/>
          <w:numId w:val="101"/>
        </w:numPr>
        <w:jc w:val="both"/>
        <w:rPr>
          <w:rFonts w:ascii="Calibri" w:eastAsia="Calibri" w:hAnsi="Calibri" w:cs="Calibri"/>
          <w:sz w:val="22"/>
          <w:szCs w:val="22"/>
        </w:rPr>
      </w:pPr>
      <w:r>
        <w:rPr>
          <w:rFonts w:ascii="Calibri" w:eastAsia="Calibri" w:hAnsi="Calibri" w:cs="Calibri"/>
          <w:sz w:val="22"/>
          <w:szCs w:val="22"/>
        </w:rPr>
        <w:t>Graciela Aurora Ramirez Zepeda, Directora de Políticas de Trabajo Digno</w:t>
      </w:r>
    </w:p>
    <w:p w14:paraId="34931740" w14:textId="77777777" w:rsidR="004160E6" w:rsidRDefault="00100CC5">
      <w:pPr>
        <w:numPr>
          <w:ilvl w:val="0"/>
          <w:numId w:val="101"/>
        </w:numPr>
        <w:jc w:val="both"/>
        <w:rPr>
          <w:rFonts w:ascii="Calibri" w:eastAsia="Calibri" w:hAnsi="Calibri" w:cs="Calibri"/>
          <w:sz w:val="22"/>
          <w:szCs w:val="22"/>
        </w:rPr>
      </w:pPr>
      <w:r>
        <w:rPr>
          <w:rFonts w:ascii="Calibri" w:eastAsia="Calibri" w:hAnsi="Calibri" w:cs="Calibri"/>
          <w:sz w:val="22"/>
          <w:szCs w:val="22"/>
        </w:rPr>
        <w:t>Mara Salazar, Directora de Asuntos Hemisféricos</w:t>
      </w:r>
    </w:p>
    <w:p w14:paraId="34931741" w14:textId="77777777" w:rsidR="004160E6" w:rsidRDefault="00100CC5">
      <w:pPr>
        <w:numPr>
          <w:ilvl w:val="0"/>
          <w:numId w:val="101"/>
        </w:numPr>
        <w:jc w:val="both"/>
        <w:rPr>
          <w:rFonts w:ascii="Calibri" w:eastAsia="Calibri" w:hAnsi="Calibri" w:cs="Calibri"/>
          <w:sz w:val="22"/>
          <w:szCs w:val="22"/>
        </w:rPr>
      </w:pPr>
      <w:r>
        <w:rPr>
          <w:rFonts w:ascii="Calibri" w:eastAsia="Calibri" w:hAnsi="Calibri" w:cs="Calibri"/>
          <w:sz w:val="22"/>
          <w:szCs w:val="22"/>
        </w:rPr>
        <w:t>Omar Alberto Laborde Velázquez, Funcionario de Subdirección de Promoción para la Incorporación a la Seguridad Social</w:t>
      </w:r>
    </w:p>
    <w:p w14:paraId="34931742" w14:textId="77777777" w:rsidR="004160E6" w:rsidRDefault="00100CC5">
      <w:pPr>
        <w:numPr>
          <w:ilvl w:val="0"/>
          <w:numId w:val="101"/>
        </w:numPr>
        <w:jc w:val="both"/>
        <w:rPr>
          <w:rFonts w:ascii="Calibri" w:eastAsia="Calibri" w:hAnsi="Calibri" w:cs="Calibri"/>
          <w:sz w:val="22"/>
          <w:szCs w:val="22"/>
        </w:rPr>
      </w:pPr>
      <w:r>
        <w:rPr>
          <w:rFonts w:ascii="Calibri" w:eastAsia="Calibri" w:hAnsi="Calibri" w:cs="Calibri"/>
          <w:sz w:val="22"/>
          <w:szCs w:val="22"/>
        </w:rPr>
        <w:t>Ignacio Maldonado, Operativo</w:t>
      </w:r>
    </w:p>
    <w:p w14:paraId="34931743" w14:textId="77777777" w:rsidR="004160E6" w:rsidRDefault="00100CC5">
      <w:pPr>
        <w:numPr>
          <w:ilvl w:val="0"/>
          <w:numId w:val="101"/>
        </w:numPr>
        <w:jc w:val="both"/>
        <w:rPr>
          <w:rFonts w:ascii="Calibri" w:eastAsia="Calibri" w:hAnsi="Calibri" w:cs="Calibri"/>
          <w:sz w:val="22"/>
          <w:szCs w:val="22"/>
        </w:rPr>
      </w:pPr>
      <w:r>
        <w:rPr>
          <w:rFonts w:ascii="Calibri" w:eastAsia="Calibri" w:hAnsi="Calibri" w:cs="Calibri"/>
          <w:sz w:val="22"/>
          <w:szCs w:val="22"/>
        </w:rPr>
        <w:t xml:space="preserve">Socorro Guadalupe Jorge Cholula, Representante Alterna, Misión Permanente de México ante la OEA </w:t>
      </w:r>
    </w:p>
    <w:p w14:paraId="34931744"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 </w:t>
      </w:r>
    </w:p>
    <w:p w14:paraId="34931745" w14:textId="77777777" w:rsidR="004160E6" w:rsidRDefault="00100CC5">
      <w:pPr>
        <w:jc w:val="both"/>
        <w:rPr>
          <w:rFonts w:ascii="Calibri" w:eastAsia="Calibri" w:hAnsi="Calibri" w:cs="Calibri"/>
          <w:sz w:val="22"/>
          <w:szCs w:val="22"/>
        </w:rPr>
      </w:pPr>
      <w:r>
        <w:rPr>
          <w:rFonts w:ascii="Calibri" w:eastAsia="Calibri" w:hAnsi="Calibri" w:cs="Calibri"/>
          <w:b/>
          <w:smallCaps/>
          <w:sz w:val="22"/>
          <w:szCs w:val="22"/>
        </w:rPr>
        <w:t>PANAMÁ</w:t>
      </w:r>
      <w:r>
        <w:rPr>
          <w:rFonts w:ascii="Calibri" w:eastAsia="Calibri" w:hAnsi="Calibri" w:cs="Calibri"/>
          <w:b/>
          <w:sz w:val="22"/>
          <w:szCs w:val="22"/>
        </w:rPr>
        <w:t xml:space="preserve"> </w:t>
      </w:r>
      <w:r>
        <w:rPr>
          <w:rFonts w:ascii="Calibri" w:eastAsia="Calibri" w:hAnsi="Calibri" w:cs="Calibri"/>
          <w:sz w:val="22"/>
          <w:szCs w:val="22"/>
        </w:rPr>
        <w:t xml:space="preserve">– Misión Permanente de Panamá ante la OEA </w:t>
      </w:r>
    </w:p>
    <w:p w14:paraId="34931746"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47" w14:textId="77777777" w:rsidR="004160E6" w:rsidRDefault="00100CC5">
      <w:pPr>
        <w:numPr>
          <w:ilvl w:val="0"/>
          <w:numId w:val="100"/>
        </w:numPr>
        <w:jc w:val="both"/>
        <w:rPr>
          <w:rFonts w:ascii="Calibri" w:eastAsia="Calibri" w:hAnsi="Calibri" w:cs="Calibri"/>
          <w:sz w:val="22"/>
          <w:szCs w:val="22"/>
        </w:rPr>
      </w:pPr>
      <w:r>
        <w:rPr>
          <w:rFonts w:ascii="Calibri" w:eastAsia="Calibri" w:hAnsi="Calibri" w:cs="Calibri"/>
          <w:sz w:val="22"/>
          <w:szCs w:val="22"/>
        </w:rPr>
        <w:t xml:space="preserve">Juana Mudarra, Delegada, Misión Permanente </w:t>
      </w:r>
    </w:p>
    <w:p w14:paraId="34931748"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49"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PARAGUAY </w:t>
      </w:r>
      <w:r>
        <w:rPr>
          <w:rFonts w:ascii="Calibri" w:eastAsia="Calibri" w:hAnsi="Calibri" w:cs="Calibri"/>
          <w:sz w:val="22"/>
          <w:szCs w:val="22"/>
        </w:rPr>
        <w:t>– Ministerio de Trabajo, Empleo y Seguridad Social</w:t>
      </w:r>
    </w:p>
    <w:p w14:paraId="3493174A"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4B" w14:textId="77777777" w:rsidR="004160E6" w:rsidRDefault="00100CC5">
      <w:pPr>
        <w:numPr>
          <w:ilvl w:val="1"/>
          <w:numId w:val="102"/>
        </w:numPr>
        <w:ind w:left="720"/>
        <w:jc w:val="both"/>
        <w:rPr>
          <w:rFonts w:ascii="Calibri" w:eastAsia="Calibri" w:hAnsi="Calibri" w:cs="Calibri"/>
          <w:sz w:val="22"/>
          <w:szCs w:val="22"/>
        </w:rPr>
      </w:pPr>
      <w:r>
        <w:rPr>
          <w:rFonts w:ascii="Calibri" w:eastAsia="Calibri" w:hAnsi="Calibri" w:cs="Calibri"/>
          <w:sz w:val="22"/>
          <w:szCs w:val="22"/>
        </w:rPr>
        <w:t xml:space="preserve">Patricia </w:t>
      </w:r>
      <w:proofErr w:type="spellStart"/>
      <w:r>
        <w:rPr>
          <w:rFonts w:ascii="Calibri" w:eastAsia="Calibri" w:hAnsi="Calibri" w:cs="Calibri"/>
          <w:sz w:val="22"/>
          <w:szCs w:val="22"/>
        </w:rPr>
        <w:t>Lunchin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Rumak</w:t>
      </w:r>
      <w:proofErr w:type="spellEnd"/>
      <w:r>
        <w:rPr>
          <w:rFonts w:ascii="Calibri" w:eastAsia="Calibri" w:hAnsi="Calibri" w:cs="Calibri"/>
          <w:sz w:val="22"/>
          <w:szCs w:val="22"/>
        </w:rPr>
        <w:t>, Responsable de Programas y Proyectos de la Dirección General de Promoción a la Mujer Trabajadora</w:t>
      </w:r>
    </w:p>
    <w:p w14:paraId="3493174C" w14:textId="77777777" w:rsidR="004160E6" w:rsidRDefault="00100CC5">
      <w:pPr>
        <w:numPr>
          <w:ilvl w:val="1"/>
          <w:numId w:val="102"/>
        </w:numPr>
        <w:ind w:left="720"/>
        <w:jc w:val="both"/>
        <w:rPr>
          <w:rFonts w:ascii="Calibri" w:eastAsia="Calibri" w:hAnsi="Calibri" w:cs="Calibri"/>
          <w:sz w:val="22"/>
          <w:szCs w:val="22"/>
        </w:rPr>
      </w:pPr>
      <w:r>
        <w:rPr>
          <w:rFonts w:ascii="Calibri" w:eastAsia="Calibri" w:hAnsi="Calibri" w:cs="Calibri"/>
          <w:sz w:val="22"/>
          <w:szCs w:val="22"/>
        </w:rPr>
        <w:t>Viviana Cano Cantero, Directora General de Planificación</w:t>
      </w:r>
    </w:p>
    <w:p w14:paraId="34931750" w14:textId="67B5459E" w:rsidR="004160E6" w:rsidRPr="00E83093"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51" w14:textId="77777777" w:rsidR="004160E6" w:rsidRDefault="004160E6">
      <w:pPr>
        <w:jc w:val="both"/>
        <w:rPr>
          <w:rFonts w:ascii="Calibri" w:eastAsia="Calibri" w:hAnsi="Calibri" w:cs="Calibri"/>
          <w:b/>
          <w:sz w:val="22"/>
          <w:szCs w:val="22"/>
        </w:rPr>
      </w:pPr>
    </w:p>
    <w:p w14:paraId="34931752"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lastRenderedPageBreak/>
        <w:t xml:space="preserve">PERÚ </w:t>
      </w:r>
      <w:r>
        <w:rPr>
          <w:rFonts w:ascii="Calibri" w:eastAsia="Calibri" w:hAnsi="Calibri" w:cs="Calibri"/>
          <w:sz w:val="22"/>
          <w:szCs w:val="22"/>
        </w:rPr>
        <w:t>– Ministerio de Trabajo y Promoción del Empleo</w:t>
      </w:r>
    </w:p>
    <w:p w14:paraId="34931753"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 </w:t>
      </w:r>
    </w:p>
    <w:p w14:paraId="34931754" w14:textId="77777777" w:rsidR="004160E6" w:rsidRDefault="00100CC5">
      <w:pPr>
        <w:numPr>
          <w:ilvl w:val="1"/>
          <w:numId w:val="84"/>
        </w:numPr>
        <w:ind w:left="720"/>
        <w:jc w:val="both"/>
        <w:rPr>
          <w:rFonts w:ascii="Calibri" w:eastAsia="Calibri" w:hAnsi="Calibri" w:cs="Calibri"/>
          <w:sz w:val="22"/>
          <w:szCs w:val="22"/>
        </w:rPr>
      </w:pPr>
      <w:r>
        <w:rPr>
          <w:rFonts w:ascii="Calibri" w:eastAsia="Calibri" w:hAnsi="Calibri" w:cs="Calibri"/>
          <w:sz w:val="22"/>
          <w:szCs w:val="22"/>
        </w:rPr>
        <w:t>Cecilia Tello, Directora de la Dirección de Promoción y Protección de los Derechos Fundamentales Laborales</w:t>
      </w:r>
    </w:p>
    <w:p w14:paraId="34931755" w14:textId="77777777" w:rsidR="004160E6" w:rsidRDefault="00100CC5">
      <w:pPr>
        <w:numPr>
          <w:ilvl w:val="1"/>
          <w:numId w:val="84"/>
        </w:numPr>
        <w:ind w:left="720"/>
        <w:jc w:val="both"/>
        <w:rPr>
          <w:rFonts w:ascii="Calibri" w:eastAsia="Calibri" w:hAnsi="Calibri" w:cs="Calibri"/>
          <w:sz w:val="22"/>
          <w:szCs w:val="22"/>
        </w:rPr>
      </w:pPr>
      <w:r>
        <w:rPr>
          <w:rFonts w:ascii="Calibri" w:eastAsia="Calibri" w:hAnsi="Calibri" w:cs="Calibri"/>
          <w:sz w:val="22"/>
          <w:szCs w:val="22"/>
        </w:rPr>
        <w:t>Katherine Durand, Especialista de la Dirección de Promoción y Protección de los Derechos Fundamentales Laborales</w:t>
      </w:r>
    </w:p>
    <w:p w14:paraId="34931756" w14:textId="77777777" w:rsidR="004160E6" w:rsidRDefault="00100CC5">
      <w:pPr>
        <w:numPr>
          <w:ilvl w:val="1"/>
          <w:numId w:val="84"/>
        </w:numPr>
        <w:ind w:left="720"/>
        <w:jc w:val="both"/>
        <w:rPr>
          <w:rFonts w:ascii="Calibri" w:eastAsia="Calibri" w:hAnsi="Calibri" w:cs="Calibri"/>
          <w:sz w:val="22"/>
          <w:szCs w:val="22"/>
        </w:rPr>
      </w:pPr>
      <w:r>
        <w:rPr>
          <w:rFonts w:ascii="Calibri" w:eastAsia="Calibri" w:hAnsi="Calibri" w:cs="Calibri"/>
          <w:sz w:val="22"/>
          <w:szCs w:val="22"/>
        </w:rPr>
        <w:t xml:space="preserve">Ana Gisela </w:t>
      </w:r>
      <w:proofErr w:type="spellStart"/>
      <w:r>
        <w:rPr>
          <w:rFonts w:ascii="Calibri" w:eastAsia="Calibri" w:hAnsi="Calibri" w:cs="Calibri"/>
          <w:sz w:val="22"/>
          <w:szCs w:val="22"/>
        </w:rPr>
        <w:t>Cuzcano</w:t>
      </w:r>
      <w:proofErr w:type="spellEnd"/>
      <w:r>
        <w:rPr>
          <w:rFonts w:ascii="Calibri" w:eastAsia="Calibri" w:hAnsi="Calibri" w:cs="Calibri"/>
          <w:sz w:val="22"/>
          <w:szCs w:val="22"/>
        </w:rPr>
        <w:t>, Especialista en Igualdad y No Discriminación en el Ámbito Laboral</w:t>
      </w:r>
    </w:p>
    <w:p w14:paraId="34931757" w14:textId="77777777" w:rsidR="004160E6" w:rsidRDefault="00100CC5">
      <w:pPr>
        <w:numPr>
          <w:ilvl w:val="1"/>
          <w:numId w:val="84"/>
        </w:numPr>
        <w:ind w:left="720"/>
        <w:jc w:val="both"/>
        <w:rPr>
          <w:rFonts w:ascii="Calibri" w:eastAsia="Calibri" w:hAnsi="Calibri" w:cs="Calibri"/>
          <w:sz w:val="22"/>
          <w:szCs w:val="22"/>
        </w:rPr>
      </w:pPr>
      <w:r>
        <w:rPr>
          <w:rFonts w:ascii="Calibri" w:eastAsia="Calibri" w:hAnsi="Calibri" w:cs="Calibri"/>
          <w:sz w:val="22"/>
          <w:szCs w:val="22"/>
        </w:rPr>
        <w:t xml:space="preserve">María Isabel Moscol, Oficial Administrativo, Oficina de la SG/OEA en Perú </w:t>
      </w:r>
    </w:p>
    <w:p w14:paraId="34931758" w14:textId="77777777" w:rsidR="004160E6" w:rsidRDefault="00100CC5">
      <w:pPr>
        <w:numPr>
          <w:ilvl w:val="1"/>
          <w:numId w:val="84"/>
        </w:numPr>
        <w:ind w:left="720"/>
        <w:jc w:val="both"/>
        <w:rPr>
          <w:rFonts w:ascii="Calibri" w:eastAsia="Calibri" w:hAnsi="Calibri" w:cs="Calibri"/>
          <w:sz w:val="22"/>
          <w:szCs w:val="22"/>
        </w:rPr>
      </w:pPr>
      <w:r>
        <w:rPr>
          <w:rFonts w:ascii="Calibri" w:eastAsia="Calibri" w:hAnsi="Calibri" w:cs="Calibri"/>
          <w:sz w:val="22"/>
          <w:szCs w:val="22"/>
        </w:rPr>
        <w:t>Kelva Morales, Representante Alterna, Misión Permanente de Perú ante la OEA</w:t>
      </w:r>
    </w:p>
    <w:p w14:paraId="34931759"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5A"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REPÚBLICA DOMINICANA </w:t>
      </w:r>
      <w:r>
        <w:rPr>
          <w:rFonts w:ascii="Calibri" w:eastAsia="Calibri" w:hAnsi="Calibri" w:cs="Calibri"/>
          <w:sz w:val="22"/>
          <w:szCs w:val="22"/>
        </w:rPr>
        <w:t>— Ministerio de Trabajo</w:t>
      </w:r>
      <w:r>
        <w:rPr>
          <w:rFonts w:ascii="Calibri" w:eastAsia="Calibri" w:hAnsi="Calibri" w:cs="Calibri"/>
          <w:b/>
          <w:sz w:val="22"/>
          <w:szCs w:val="22"/>
        </w:rPr>
        <w:t xml:space="preserve"> </w:t>
      </w:r>
    </w:p>
    <w:p w14:paraId="3493175B"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 </w:t>
      </w:r>
    </w:p>
    <w:p w14:paraId="3493175C" w14:textId="77777777" w:rsidR="004160E6" w:rsidRDefault="00100CC5">
      <w:pPr>
        <w:numPr>
          <w:ilvl w:val="0"/>
          <w:numId w:val="83"/>
        </w:numPr>
        <w:jc w:val="both"/>
        <w:rPr>
          <w:rFonts w:ascii="Calibri" w:eastAsia="Calibri" w:hAnsi="Calibri" w:cs="Calibri"/>
          <w:sz w:val="22"/>
          <w:szCs w:val="22"/>
        </w:rPr>
      </w:pPr>
      <w:r>
        <w:rPr>
          <w:rFonts w:ascii="Calibri" w:eastAsia="Calibri" w:hAnsi="Calibri" w:cs="Calibri"/>
          <w:sz w:val="22"/>
          <w:szCs w:val="22"/>
        </w:rPr>
        <w:t xml:space="preserve">Katherine Lizbeth Leger Valera, Coordinadora, Dirección General de Trabajo </w:t>
      </w:r>
    </w:p>
    <w:p w14:paraId="3493175D"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 </w:t>
      </w:r>
    </w:p>
    <w:p w14:paraId="3493175E"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b/>
          <w:sz w:val="22"/>
          <w:szCs w:val="22"/>
          <w:lang w:val="en-US"/>
        </w:rPr>
        <w:t>SAINT KITTS AND NEVIS</w:t>
      </w:r>
      <w:r w:rsidRPr="002700BE">
        <w:rPr>
          <w:rFonts w:ascii="Calibri" w:eastAsia="Calibri" w:hAnsi="Calibri" w:cs="Calibri"/>
          <w:sz w:val="22"/>
          <w:szCs w:val="22"/>
          <w:lang w:val="en-US"/>
        </w:rPr>
        <w:t xml:space="preserve"> – Ministry of Tourism, Civil Aviation, International Transport, Employment &amp; Labour and Urban Development</w:t>
      </w:r>
    </w:p>
    <w:p w14:paraId="3493175F"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 </w:t>
      </w:r>
    </w:p>
    <w:p w14:paraId="34931760" w14:textId="77777777" w:rsidR="004160E6" w:rsidRDefault="00100CC5">
      <w:pPr>
        <w:numPr>
          <w:ilvl w:val="1"/>
          <w:numId w:val="86"/>
        </w:numPr>
        <w:ind w:left="720"/>
        <w:jc w:val="both"/>
        <w:rPr>
          <w:rFonts w:ascii="Calibri" w:eastAsia="Calibri" w:hAnsi="Calibri" w:cs="Calibri"/>
          <w:sz w:val="22"/>
          <w:szCs w:val="22"/>
        </w:rPr>
      </w:pPr>
      <w:proofErr w:type="spellStart"/>
      <w:r>
        <w:rPr>
          <w:rFonts w:ascii="Calibri" w:eastAsia="Calibri" w:hAnsi="Calibri" w:cs="Calibri"/>
          <w:sz w:val="22"/>
          <w:szCs w:val="22"/>
        </w:rPr>
        <w:t>Shernel</w:t>
      </w:r>
      <w:proofErr w:type="spellEnd"/>
      <w:r>
        <w:rPr>
          <w:rFonts w:ascii="Calibri" w:eastAsia="Calibri" w:hAnsi="Calibri" w:cs="Calibri"/>
          <w:sz w:val="22"/>
          <w:szCs w:val="22"/>
        </w:rPr>
        <w:t xml:space="preserve"> James,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Commissioner</w:t>
      </w:r>
      <w:proofErr w:type="spellEnd"/>
    </w:p>
    <w:p w14:paraId="34931761" w14:textId="77777777" w:rsidR="004160E6" w:rsidRDefault="00100CC5">
      <w:pPr>
        <w:numPr>
          <w:ilvl w:val="1"/>
          <w:numId w:val="86"/>
        </w:numPr>
        <w:ind w:left="720"/>
        <w:jc w:val="both"/>
        <w:rPr>
          <w:rFonts w:ascii="Calibri" w:eastAsia="Calibri" w:hAnsi="Calibri" w:cs="Calibri"/>
          <w:sz w:val="22"/>
          <w:szCs w:val="22"/>
        </w:rPr>
      </w:pPr>
      <w:proofErr w:type="spellStart"/>
      <w:r>
        <w:rPr>
          <w:rFonts w:ascii="Calibri" w:eastAsia="Calibri" w:hAnsi="Calibri" w:cs="Calibri"/>
          <w:sz w:val="22"/>
          <w:szCs w:val="22"/>
        </w:rPr>
        <w:t>Annick</w:t>
      </w:r>
      <w:proofErr w:type="spellEnd"/>
      <w:r>
        <w:rPr>
          <w:rFonts w:ascii="Calibri" w:eastAsia="Calibri" w:hAnsi="Calibri" w:cs="Calibri"/>
          <w:sz w:val="22"/>
          <w:szCs w:val="22"/>
        </w:rPr>
        <w:t xml:space="preserve"> Bedford,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Officer</w:t>
      </w:r>
      <w:proofErr w:type="spellEnd"/>
      <w:r>
        <w:rPr>
          <w:rFonts w:ascii="Calibri" w:eastAsia="Calibri" w:hAnsi="Calibri" w:cs="Calibri"/>
          <w:sz w:val="22"/>
          <w:szCs w:val="22"/>
        </w:rPr>
        <w:t xml:space="preserve"> </w:t>
      </w:r>
    </w:p>
    <w:p w14:paraId="34931762" w14:textId="77777777" w:rsidR="004160E6" w:rsidRDefault="00100CC5">
      <w:pPr>
        <w:numPr>
          <w:ilvl w:val="1"/>
          <w:numId w:val="86"/>
        </w:numPr>
        <w:ind w:left="720"/>
        <w:jc w:val="both"/>
        <w:rPr>
          <w:rFonts w:ascii="Calibri" w:eastAsia="Calibri" w:hAnsi="Calibri" w:cs="Calibri"/>
          <w:sz w:val="22"/>
          <w:szCs w:val="22"/>
        </w:rPr>
      </w:pPr>
      <w:r>
        <w:rPr>
          <w:rFonts w:ascii="Calibri" w:eastAsia="Calibri" w:hAnsi="Calibri" w:cs="Calibri"/>
          <w:sz w:val="22"/>
          <w:szCs w:val="22"/>
        </w:rPr>
        <w:t xml:space="preserve">Astric Wyatt Archibald,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Officer</w:t>
      </w:r>
      <w:proofErr w:type="spellEnd"/>
    </w:p>
    <w:p w14:paraId="34931763" w14:textId="77777777" w:rsidR="004160E6" w:rsidRDefault="00100CC5">
      <w:pPr>
        <w:numPr>
          <w:ilvl w:val="1"/>
          <w:numId w:val="86"/>
        </w:numPr>
        <w:ind w:left="720"/>
        <w:jc w:val="both"/>
        <w:rPr>
          <w:rFonts w:ascii="Calibri" w:eastAsia="Calibri" w:hAnsi="Calibri" w:cs="Calibri"/>
          <w:sz w:val="22"/>
          <w:szCs w:val="22"/>
        </w:rPr>
      </w:pPr>
      <w:r>
        <w:rPr>
          <w:rFonts w:ascii="Calibri" w:eastAsia="Calibri" w:hAnsi="Calibri" w:cs="Calibri"/>
          <w:sz w:val="22"/>
          <w:szCs w:val="22"/>
        </w:rPr>
        <w:t xml:space="preserve">Amy Seaton,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Officer</w:t>
      </w:r>
      <w:proofErr w:type="spellEnd"/>
    </w:p>
    <w:p w14:paraId="34931764"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65"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b/>
          <w:sz w:val="22"/>
          <w:szCs w:val="22"/>
          <w:lang w:val="en-US"/>
        </w:rPr>
        <w:t xml:space="preserve">SAINT LUCIA </w:t>
      </w:r>
      <w:r w:rsidRPr="002700BE">
        <w:rPr>
          <w:rFonts w:ascii="Calibri" w:eastAsia="Calibri" w:hAnsi="Calibri" w:cs="Calibri"/>
          <w:sz w:val="22"/>
          <w:szCs w:val="22"/>
          <w:lang w:val="en-US"/>
        </w:rPr>
        <w:t xml:space="preserve">– Ministry for the Public Service, Home Affairs, </w:t>
      </w:r>
      <w:proofErr w:type="gramStart"/>
      <w:r w:rsidRPr="002700BE">
        <w:rPr>
          <w:rFonts w:ascii="Calibri" w:eastAsia="Calibri" w:hAnsi="Calibri" w:cs="Calibri"/>
          <w:sz w:val="22"/>
          <w:szCs w:val="22"/>
          <w:lang w:val="en-US"/>
        </w:rPr>
        <w:t>Labour</w:t>
      </w:r>
      <w:proofErr w:type="gramEnd"/>
      <w:r w:rsidRPr="002700BE">
        <w:rPr>
          <w:rFonts w:ascii="Calibri" w:eastAsia="Calibri" w:hAnsi="Calibri" w:cs="Calibri"/>
          <w:sz w:val="22"/>
          <w:szCs w:val="22"/>
          <w:lang w:val="en-US"/>
        </w:rPr>
        <w:t xml:space="preserve"> and Gender Affairs</w:t>
      </w:r>
    </w:p>
    <w:p w14:paraId="34931766" w14:textId="77777777" w:rsidR="004160E6" w:rsidRPr="002700BE" w:rsidRDefault="00100CC5">
      <w:pPr>
        <w:ind w:firstLine="45"/>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 </w:t>
      </w:r>
    </w:p>
    <w:p w14:paraId="34931767" w14:textId="77777777" w:rsidR="004160E6" w:rsidRDefault="00100CC5">
      <w:pPr>
        <w:numPr>
          <w:ilvl w:val="0"/>
          <w:numId w:val="101"/>
        </w:numPr>
        <w:jc w:val="both"/>
        <w:rPr>
          <w:rFonts w:ascii="Calibri" w:eastAsia="Calibri" w:hAnsi="Calibri" w:cs="Calibri"/>
          <w:sz w:val="22"/>
          <w:szCs w:val="22"/>
        </w:rPr>
      </w:pPr>
      <w:proofErr w:type="spellStart"/>
      <w:r>
        <w:rPr>
          <w:rFonts w:ascii="Calibri" w:eastAsia="Calibri" w:hAnsi="Calibri" w:cs="Calibri"/>
          <w:sz w:val="22"/>
          <w:szCs w:val="22"/>
        </w:rPr>
        <w:t>Bynta</w:t>
      </w:r>
      <w:proofErr w:type="spellEnd"/>
      <w:r>
        <w:rPr>
          <w:rFonts w:ascii="Calibri" w:eastAsia="Calibri" w:hAnsi="Calibri" w:cs="Calibri"/>
          <w:sz w:val="22"/>
          <w:szCs w:val="22"/>
        </w:rPr>
        <w:t xml:space="preserve"> Ernest, </w:t>
      </w:r>
      <w:proofErr w:type="spellStart"/>
      <w:r>
        <w:rPr>
          <w:rFonts w:ascii="Calibri" w:eastAsia="Calibri" w:hAnsi="Calibri" w:cs="Calibri"/>
          <w:sz w:val="22"/>
          <w:szCs w:val="22"/>
        </w:rPr>
        <w:t>Gender</w:t>
      </w:r>
      <w:proofErr w:type="spellEnd"/>
      <w:r>
        <w:rPr>
          <w:rFonts w:ascii="Calibri" w:eastAsia="Calibri" w:hAnsi="Calibri" w:cs="Calibri"/>
          <w:sz w:val="22"/>
          <w:szCs w:val="22"/>
        </w:rPr>
        <w:t xml:space="preserve"> Affairs </w:t>
      </w:r>
      <w:proofErr w:type="spellStart"/>
      <w:r>
        <w:rPr>
          <w:rFonts w:ascii="Calibri" w:eastAsia="Calibri" w:hAnsi="Calibri" w:cs="Calibri"/>
          <w:sz w:val="22"/>
          <w:szCs w:val="22"/>
        </w:rPr>
        <w:t>Officer</w:t>
      </w:r>
      <w:proofErr w:type="spellEnd"/>
    </w:p>
    <w:p w14:paraId="34931768" w14:textId="77777777" w:rsidR="004160E6" w:rsidRPr="002700BE" w:rsidRDefault="00100CC5">
      <w:pPr>
        <w:numPr>
          <w:ilvl w:val="0"/>
          <w:numId w:val="101"/>
        </w:numPr>
        <w:jc w:val="both"/>
        <w:rPr>
          <w:rFonts w:ascii="Calibri" w:eastAsia="Calibri" w:hAnsi="Calibri" w:cs="Calibri"/>
          <w:sz w:val="22"/>
          <w:szCs w:val="22"/>
          <w:lang w:val="en-US"/>
        </w:rPr>
      </w:pPr>
      <w:r w:rsidRPr="002700BE">
        <w:rPr>
          <w:rFonts w:ascii="Calibri" w:eastAsia="Calibri" w:hAnsi="Calibri" w:cs="Calibri"/>
          <w:sz w:val="22"/>
          <w:szCs w:val="22"/>
          <w:lang w:val="en-US"/>
        </w:rPr>
        <w:t>Nadia Pierre-Louis, Employment Officer III</w:t>
      </w:r>
    </w:p>
    <w:p w14:paraId="34931769"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 </w:t>
      </w:r>
    </w:p>
    <w:p w14:paraId="3493176A"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b/>
          <w:sz w:val="22"/>
          <w:szCs w:val="22"/>
          <w:lang w:val="en-US"/>
        </w:rPr>
        <w:t xml:space="preserve">SAINT VINCENT AND THE GRENADINES – </w:t>
      </w:r>
      <w:r w:rsidRPr="002700BE">
        <w:rPr>
          <w:rFonts w:ascii="Calibri" w:eastAsia="Calibri" w:hAnsi="Calibri" w:cs="Calibri"/>
          <w:sz w:val="22"/>
          <w:szCs w:val="22"/>
          <w:lang w:val="en-US"/>
        </w:rPr>
        <w:t>Ministry of Agriculture, Forestry, Fisheries, Rural Transformation, Industry and Labour</w:t>
      </w:r>
    </w:p>
    <w:p w14:paraId="3493176B"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 </w:t>
      </w:r>
    </w:p>
    <w:p w14:paraId="3493176C" w14:textId="77777777" w:rsidR="004160E6" w:rsidRDefault="00100CC5">
      <w:pPr>
        <w:numPr>
          <w:ilvl w:val="1"/>
          <w:numId w:val="85"/>
        </w:numPr>
        <w:ind w:left="720"/>
        <w:jc w:val="both"/>
        <w:rPr>
          <w:rFonts w:ascii="Calibri" w:eastAsia="Calibri" w:hAnsi="Calibri" w:cs="Calibri"/>
          <w:sz w:val="22"/>
          <w:szCs w:val="22"/>
        </w:rPr>
      </w:pPr>
      <w:proofErr w:type="spellStart"/>
      <w:r>
        <w:rPr>
          <w:rFonts w:ascii="Calibri" w:eastAsia="Calibri" w:hAnsi="Calibri" w:cs="Calibri"/>
          <w:sz w:val="22"/>
          <w:szCs w:val="22"/>
        </w:rPr>
        <w:t>Icelma</w:t>
      </w:r>
      <w:proofErr w:type="spellEnd"/>
      <w:r>
        <w:rPr>
          <w:rFonts w:ascii="Calibri" w:eastAsia="Calibri" w:hAnsi="Calibri" w:cs="Calibri"/>
          <w:sz w:val="22"/>
          <w:szCs w:val="22"/>
        </w:rPr>
        <w:t xml:space="preserve"> Samuel, Labor </w:t>
      </w:r>
      <w:proofErr w:type="spellStart"/>
      <w:r>
        <w:rPr>
          <w:rFonts w:ascii="Calibri" w:eastAsia="Calibri" w:hAnsi="Calibri" w:cs="Calibri"/>
          <w:sz w:val="22"/>
          <w:szCs w:val="22"/>
        </w:rPr>
        <w:t>Officer</w:t>
      </w:r>
      <w:proofErr w:type="spellEnd"/>
    </w:p>
    <w:p w14:paraId="3493176D" w14:textId="77777777" w:rsidR="004160E6" w:rsidRDefault="00100CC5">
      <w:pPr>
        <w:numPr>
          <w:ilvl w:val="1"/>
          <w:numId w:val="85"/>
        </w:numPr>
        <w:ind w:left="720"/>
        <w:jc w:val="both"/>
        <w:rPr>
          <w:rFonts w:ascii="Calibri" w:eastAsia="Calibri" w:hAnsi="Calibri" w:cs="Calibri"/>
          <w:sz w:val="22"/>
          <w:szCs w:val="22"/>
        </w:rPr>
      </w:pPr>
      <w:proofErr w:type="spellStart"/>
      <w:r>
        <w:rPr>
          <w:rFonts w:ascii="Calibri" w:eastAsia="Calibri" w:hAnsi="Calibri" w:cs="Calibri"/>
          <w:sz w:val="22"/>
          <w:szCs w:val="22"/>
        </w:rPr>
        <w:t>Avette</w:t>
      </w:r>
      <w:proofErr w:type="spellEnd"/>
      <w:r>
        <w:rPr>
          <w:rFonts w:ascii="Calibri" w:eastAsia="Calibri" w:hAnsi="Calibri" w:cs="Calibri"/>
          <w:sz w:val="22"/>
          <w:szCs w:val="22"/>
        </w:rPr>
        <w:t xml:space="preserve"> Abbott, </w:t>
      </w:r>
      <w:proofErr w:type="spellStart"/>
      <w:r>
        <w:rPr>
          <w:rFonts w:ascii="Calibri" w:eastAsia="Calibri" w:hAnsi="Calibri" w:cs="Calibri"/>
          <w:sz w:val="22"/>
          <w:szCs w:val="22"/>
        </w:rPr>
        <w:t>Admin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Officer</w:t>
      </w:r>
      <w:proofErr w:type="spellEnd"/>
    </w:p>
    <w:p w14:paraId="3493176E"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6F"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b/>
          <w:sz w:val="22"/>
          <w:szCs w:val="22"/>
          <w:lang w:val="en-US"/>
        </w:rPr>
        <w:t xml:space="preserve">TRINIDAD AND TOBAGO – </w:t>
      </w:r>
      <w:r w:rsidRPr="002700BE">
        <w:rPr>
          <w:rFonts w:ascii="Calibri" w:eastAsia="Calibri" w:hAnsi="Calibri" w:cs="Calibri"/>
          <w:sz w:val="22"/>
          <w:szCs w:val="22"/>
          <w:lang w:val="en-US"/>
        </w:rPr>
        <w:t>Ministry of Labour</w:t>
      </w:r>
    </w:p>
    <w:p w14:paraId="34931770" w14:textId="77777777" w:rsidR="004160E6" w:rsidRPr="002700BE" w:rsidRDefault="00100CC5">
      <w:pPr>
        <w:jc w:val="both"/>
        <w:rPr>
          <w:rFonts w:ascii="Calibri" w:eastAsia="Calibri" w:hAnsi="Calibri" w:cs="Calibri"/>
          <w:sz w:val="22"/>
          <w:szCs w:val="22"/>
          <w:lang w:val="en-US"/>
        </w:rPr>
      </w:pPr>
      <w:r w:rsidRPr="002700BE">
        <w:rPr>
          <w:rFonts w:ascii="Calibri" w:eastAsia="Calibri" w:hAnsi="Calibri" w:cs="Calibri"/>
          <w:sz w:val="22"/>
          <w:szCs w:val="22"/>
          <w:lang w:val="en-US"/>
        </w:rPr>
        <w:t xml:space="preserve"> </w:t>
      </w:r>
    </w:p>
    <w:p w14:paraId="34931771" w14:textId="77777777" w:rsidR="004160E6" w:rsidRPr="002700BE" w:rsidRDefault="00100CC5">
      <w:pPr>
        <w:numPr>
          <w:ilvl w:val="1"/>
          <w:numId w:val="75"/>
        </w:numPr>
        <w:tabs>
          <w:tab w:val="left" w:pos="1350"/>
        </w:tabs>
        <w:ind w:left="720"/>
        <w:jc w:val="both"/>
        <w:rPr>
          <w:rFonts w:ascii="Calibri" w:eastAsia="Calibri" w:hAnsi="Calibri" w:cs="Calibri"/>
          <w:sz w:val="22"/>
          <w:szCs w:val="22"/>
          <w:lang w:val="en-US"/>
        </w:rPr>
      </w:pPr>
      <w:r w:rsidRPr="002700BE">
        <w:rPr>
          <w:rFonts w:ascii="Calibri" w:eastAsia="Calibri" w:hAnsi="Calibri" w:cs="Calibri"/>
          <w:sz w:val="22"/>
          <w:szCs w:val="22"/>
          <w:lang w:val="en-US"/>
        </w:rPr>
        <w:t>Farouk Mohammed, Chief Labour Inspector Specialist</w:t>
      </w:r>
    </w:p>
    <w:p w14:paraId="34931772" w14:textId="77777777" w:rsidR="004160E6" w:rsidRPr="002700BE" w:rsidRDefault="00100CC5">
      <w:pPr>
        <w:numPr>
          <w:ilvl w:val="1"/>
          <w:numId w:val="75"/>
        </w:numPr>
        <w:tabs>
          <w:tab w:val="left" w:pos="1350"/>
        </w:tabs>
        <w:ind w:left="720"/>
        <w:jc w:val="both"/>
        <w:rPr>
          <w:rFonts w:ascii="Calibri" w:eastAsia="Calibri" w:hAnsi="Calibri" w:cs="Calibri"/>
          <w:sz w:val="22"/>
          <w:szCs w:val="22"/>
          <w:lang w:val="en-US"/>
        </w:rPr>
      </w:pPr>
      <w:r w:rsidRPr="002700BE">
        <w:rPr>
          <w:rFonts w:ascii="Calibri" w:eastAsia="Calibri" w:hAnsi="Calibri" w:cs="Calibri"/>
          <w:sz w:val="22"/>
          <w:szCs w:val="22"/>
          <w:lang w:val="en-US"/>
        </w:rPr>
        <w:t>Mary Lyn Lewis-James, Senior Labour Inspector Specialist</w:t>
      </w:r>
    </w:p>
    <w:p w14:paraId="34931773" w14:textId="77777777" w:rsidR="004160E6" w:rsidRDefault="00100CC5">
      <w:pPr>
        <w:numPr>
          <w:ilvl w:val="1"/>
          <w:numId w:val="75"/>
        </w:numPr>
        <w:tabs>
          <w:tab w:val="left" w:pos="1350"/>
        </w:tabs>
        <w:ind w:left="720"/>
        <w:jc w:val="both"/>
        <w:rPr>
          <w:rFonts w:ascii="Calibri" w:eastAsia="Calibri" w:hAnsi="Calibri" w:cs="Calibri"/>
          <w:sz w:val="22"/>
          <w:szCs w:val="22"/>
        </w:rPr>
      </w:pPr>
      <w:proofErr w:type="spellStart"/>
      <w:r>
        <w:rPr>
          <w:rFonts w:ascii="Calibri" w:eastAsia="Calibri" w:hAnsi="Calibri" w:cs="Calibri"/>
          <w:sz w:val="22"/>
          <w:szCs w:val="22"/>
        </w:rPr>
        <w:t>Cherisse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Coward</w:t>
      </w:r>
      <w:proofErr w:type="spellEnd"/>
      <w:r>
        <w:rPr>
          <w:rFonts w:ascii="Calibri" w:eastAsia="Calibri" w:hAnsi="Calibri" w:cs="Calibri"/>
          <w:sz w:val="22"/>
          <w:szCs w:val="22"/>
        </w:rPr>
        <w:t xml:space="preserve">, International Affairs </w:t>
      </w:r>
      <w:proofErr w:type="spellStart"/>
      <w:r>
        <w:rPr>
          <w:rFonts w:ascii="Calibri" w:eastAsia="Calibri" w:hAnsi="Calibri" w:cs="Calibri"/>
          <w:sz w:val="22"/>
          <w:szCs w:val="22"/>
        </w:rPr>
        <w:t>Officer</w:t>
      </w:r>
      <w:proofErr w:type="spellEnd"/>
    </w:p>
    <w:p w14:paraId="34931774" w14:textId="77777777" w:rsidR="004160E6" w:rsidRDefault="00100CC5">
      <w:pPr>
        <w:numPr>
          <w:ilvl w:val="1"/>
          <w:numId w:val="75"/>
        </w:numPr>
        <w:tabs>
          <w:tab w:val="left" w:pos="1350"/>
        </w:tabs>
        <w:ind w:left="720"/>
        <w:jc w:val="both"/>
        <w:rPr>
          <w:rFonts w:ascii="Calibri" w:eastAsia="Calibri" w:hAnsi="Calibri" w:cs="Calibri"/>
          <w:sz w:val="22"/>
          <w:szCs w:val="22"/>
        </w:rPr>
      </w:pPr>
      <w:r>
        <w:rPr>
          <w:rFonts w:ascii="Calibri" w:eastAsia="Calibri" w:hAnsi="Calibri" w:cs="Calibri"/>
          <w:sz w:val="22"/>
          <w:szCs w:val="22"/>
        </w:rPr>
        <w:t xml:space="preserve">Danica Smith, </w:t>
      </w:r>
      <w:proofErr w:type="spellStart"/>
      <w:r>
        <w:rPr>
          <w:rFonts w:ascii="Calibri" w:eastAsia="Calibri" w:hAnsi="Calibri" w:cs="Calibri"/>
          <w:sz w:val="22"/>
          <w:szCs w:val="22"/>
        </w:rPr>
        <w:t>Planning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Officer</w:t>
      </w:r>
      <w:proofErr w:type="spellEnd"/>
    </w:p>
    <w:p w14:paraId="34931775" w14:textId="77777777" w:rsidR="004160E6" w:rsidRDefault="00100CC5">
      <w:pPr>
        <w:numPr>
          <w:ilvl w:val="1"/>
          <w:numId w:val="75"/>
        </w:numPr>
        <w:tabs>
          <w:tab w:val="left" w:pos="1350"/>
        </w:tabs>
        <w:ind w:left="720"/>
        <w:jc w:val="both"/>
        <w:rPr>
          <w:rFonts w:ascii="Calibri" w:eastAsia="Calibri" w:hAnsi="Calibri" w:cs="Calibri"/>
          <w:sz w:val="22"/>
          <w:szCs w:val="22"/>
        </w:rPr>
      </w:pPr>
      <w:r>
        <w:rPr>
          <w:rFonts w:ascii="Calibri" w:eastAsia="Calibri" w:hAnsi="Calibri" w:cs="Calibri"/>
          <w:sz w:val="22"/>
          <w:szCs w:val="22"/>
        </w:rPr>
        <w:t xml:space="preserve">Paula </w:t>
      </w:r>
      <w:proofErr w:type="spellStart"/>
      <w:r>
        <w:rPr>
          <w:rFonts w:ascii="Calibri" w:eastAsia="Calibri" w:hAnsi="Calibri" w:cs="Calibri"/>
          <w:sz w:val="22"/>
          <w:szCs w:val="22"/>
        </w:rPr>
        <w:t>Achaibar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Inspector II</w:t>
      </w:r>
    </w:p>
    <w:p w14:paraId="34931776" w14:textId="77777777" w:rsidR="004160E6" w:rsidRDefault="00100CC5">
      <w:pPr>
        <w:numPr>
          <w:ilvl w:val="1"/>
          <w:numId w:val="75"/>
        </w:numPr>
        <w:tabs>
          <w:tab w:val="left" w:pos="1350"/>
        </w:tabs>
        <w:ind w:left="720"/>
        <w:jc w:val="both"/>
        <w:rPr>
          <w:rFonts w:ascii="Calibri" w:eastAsia="Calibri" w:hAnsi="Calibri" w:cs="Calibri"/>
          <w:sz w:val="22"/>
          <w:szCs w:val="22"/>
        </w:rPr>
      </w:pPr>
      <w:r>
        <w:rPr>
          <w:rFonts w:ascii="Calibri" w:eastAsia="Calibri" w:hAnsi="Calibri" w:cs="Calibri"/>
          <w:sz w:val="22"/>
          <w:szCs w:val="22"/>
        </w:rPr>
        <w:t xml:space="preserve">Indira </w:t>
      </w:r>
      <w:proofErr w:type="spellStart"/>
      <w:r>
        <w:rPr>
          <w:rFonts w:ascii="Calibri" w:eastAsia="Calibri" w:hAnsi="Calibri" w:cs="Calibri"/>
          <w:sz w:val="22"/>
          <w:szCs w:val="22"/>
        </w:rPr>
        <w:t>Dookiesingh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Inspector</w:t>
      </w:r>
    </w:p>
    <w:p w14:paraId="34931777" w14:textId="77777777" w:rsidR="004160E6" w:rsidRDefault="00100CC5">
      <w:pPr>
        <w:numPr>
          <w:ilvl w:val="1"/>
          <w:numId w:val="75"/>
        </w:numPr>
        <w:tabs>
          <w:tab w:val="left" w:pos="1350"/>
        </w:tabs>
        <w:ind w:left="720"/>
        <w:jc w:val="both"/>
        <w:rPr>
          <w:rFonts w:ascii="Calibri" w:eastAsia="Calibri" w:hAnsi="Calibri" w:cs="Calibri"/>
          <w:sz w:val="22"/>
          <w:szCs w:val="22"/>
        </w:rPr>
      </w:pPr>
      <w:r>
        <w:rPr>
          <w:rFonts w:ascii="Calibri" w:eastAsia="Calibri" w:hAnsi="Calibri" w:cs="Calibri"/>
          <w:sz w:val="22"/>
          <w:szCs w:val="22"/>
        </w:rPr>
        <w:t xml:space="preserve">Tara </w:t>
      </w:r>
      <w:proofErr w:type="spellStart"/>
      <w:r>
        <w:rPr>
          <w:rFonts w:ascii="Calibri" w:eastAsia="Calibri" w:hAnsi="Calibri" w:cs="Calibri"/>
          <w:sz w:val="22"/>
          <w:szCs w:val="22"/>
        </w:rPr>
        <w:t>Rampersad</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Inspector</w:t>
      </w:r>
    </w:p>
    <w:p w14:paraId="34931778"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79"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UNITED STATES </w:t>
      </w:r>
      <w:r>
        <w:rPr>
          <w:rFonts w:ascii="Calibri" w:eastAsia="Calibri" w:hAnsi="Calibri" w:cs="Calibri"/>
          <w:sz w:val="22"/>
          <w:szCs w:val="22"/>
        </w:rPr>
        <w:t>– Department of Labor</w:t>
      </w:r>
    </w:p>
    <w:p w14:paraId="3493177A"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7B" w14:textId="77777777" w:rsidR="004160E6" w:rsidRPr="002700BE" w:rsidRDefault="00100CC5">
      <w:pPr>
        <w:numPr>
          <w:ilvl w:val="1"/>
          <w:numId w:val="74"/>
        </w:numPr>
        <w:ind w:left="720"/>
        <w:jc w:val="both"/>
        <w:rPr>
          <w:rFonts w:ascii="Calibri" w:eastAsia="Calibri" w:hAnsi="Calibri" w:cs="Calibri"/>
          <w:sz w:val="22"/>
          <w:szCs w:val="22"/>
          <w:lang w:val="en-US"/>
        </w:rPr>
      </w:pPr>
      <w:r w:rsidRPr="002700BE">
        <w:rPr>
          <w:rFonts w:ascii="Calibri" w:eastAsia="Calibri" w:hAnsi="Calibri" w:cs="Calibri"/>
          <w:sz w:val="22"/>
          <w:szCs w:val="22"/>
          <w:lang w:val="en-US"/>
        </w:rPr>
        <w:t>Carolina Rizzo, Senior Advisor on Western Hemisphere Affairs</w:t>
      </w:r>
    </w:p>
    <w:p w14:paraId="3493177C" w14:textId="77777777" w:rsidR="004160E6" w:rsidRDefault="00100CC5">
      <w:pPr>
        <w:numPr>
          <w:ilvl w:val="1"/>
          <w:numId w:val="74"/>
        </w:numPr>
        <w:ind w:left="720"/>
        <w:jc w:val="both"/>
        <w:rPr>
          <w:rFonts w:ascii="Calibri" w:eastAsia="Calibri" w:hAnsi="Calibri" w:cs="Calibri"/>
          <w:sz w:val="22"/>
          <w:szCs w:val="22"/>
        </w:rPr>
      </w:pPr>
      <w:r>
        <w:rPr>
          <w:rFonts w:ascii="Calibri" w:eastAsia="Calibri" w:hAnsi="Calibri" w:cs="Calibri"/>
          <w:sz w:val="22"/>
          <w:szCs w:val="22"/>
        </w:rPr>
        <w:lastRenderedPageBreak/>
        <w:t xml:space="preserve">Katherine Roth, International </w:t>
      </w:r>
      <w:proofErr w:type="spellStart"/>
      <w:r>
        <w:rPr>
          <w:rFonts w:ascii="Calibri" w:eastAsia="Calibri" w:hAnsi="Calibri" w:cs="Calibri"/>
          <w:sz w:val="22"/>
          <w:szCs w:val="22"/>
        </w:rPr>
        <w:t>Relations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Officer</w:t>
      </w:r>
      <w:proofErr w:type="spellEnd"/>
    </w:p>
    <w:p w14:paraId="3493177D" w14:textId="77777777" w:rsidR="004160E6" w:rsidRDefault="00100CC5">
      <w:pPr>
        <w:numPr>
          <w:ilvl w:val="1"/>
          <w:numId w:val="74"/>
        </w:numPr>
        <w:ind w:left="720"/>
        <w:jc w:val="both"/>
        <w:rPr>
          <w:rFonts w:ascii="Calibri" w:eastAsia="Calibri" w:hAnsi="Calibri" w:cs="Calibri"/>
          <w:sz w:val="22"/>
          <w:szCs w:val="22"/>
        </w:rPr>
      </w:pPr>
      <w:r>
        <w:rPr>
          <w:rFonts w:ascii="Calibri" w:eastAsia="Calibri" w:hAnsi="Calibri" w:cs="Calibri"/>
          <w:sz w:val="22"/>
          <w:szCs w:val="22"/>
        </w:rPr>
        <w:t xml:space="preserve">Amy </w:t>
      </w:r>
      <w:proofErr w:type="spellStart"/>
      <w:r>
        <w:rPr>
          <w:rFonts w:ascii="Calibri" w:eastAsia="Calibri" w:hAnsi="Calibri" w:cs="Calibri"/>
          <w:sz w:val="22"/>
          <w:szCs w:val="22"/>
        </w:rPr>
        <w:t>Dalrymple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Policy</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Analyst</w:t>
      </w:r>
      <w:proofErr w:type="spellEnd"/>
    </w:p>
    <w:p w14:paraId="3493177E" w14:textId="77777777" w:rsidR="004160E6" w:rsidRDefault="00100CC5">
      <w:pPr>
        <w:numPr>
          <w:ilvl w:val="1"/>
          <w:numId w:val="74"/>
        </w:numPr>
        <w:ind w:left="720"/>
        <w:jc w:val="both"/>
        <w:rPr>
          <w:rFonts w:ascii="Calibri" w:eastAsia="Calibri" w:hAnsi="Calibri" w:cs="Calibri"/>
          <w:sz w:val="22"/>
          <w:szCs w:val="22"/>
        </w:rPr>
      </w:pPr>
      <w:r>
        <w:rPr>
          <w:rFonts w:ascii="Calibri" w:eastAsia="Calibri" w:hAnsi="Calibri" w:cs="Calibri"/>
          <w:sz w:val="22"/>
          <w:szCs w:val="22"/>
        </w:rPr>
        <w:t xml:space="preserve">Mathilde Roux, </w:t>
      </w:r>
      <w:proofErr w:type="spellStart"/>
      <w:r>
        <w:rPr>
          <w:rFonts w:ascii="Calibri" w:eastAsia="Calibri" w:hAnsi="Calibri" w:cs="Calibri"/>
          <w:sz w:val="22"/>
          <w:szCs w:val="22"/>
        </w:rPr>
        <w:t>Policy</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Analyst</w:t>
      </w:r>
      <w:proofErr w:type="spellEnd"/>
    </w:p>
    <w:p w14:paraId="3493177F"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 </w:t>
      </w:r>
    </w:p>
    <w:p w14:paraId="34931780"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URUGUAY – </w:t>
      </w:r>
      <w:r>
        <w:rPr>
          <w:rFonts w:ascii="Calibri" w:eastAsia="Calibri" w:hAnsi="Calibri" w:cs="Calibri"/>
          <w:sz w:val="22"/>
          <w:szCs w:val="22"/>
        </w:rPr>
        <w:t>Ministerio de Trabajo y Seguridad Social</w:t>
      </w:r>
    </w:p>
    <w:p w14:paraId="34931781"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82" w14:textId="77777777" w:rsidR="004160E6" w:rsidRDefault="00100CC5">
      <w:pPr>
        <w:numPr>
          <w:ilvl w:val="1"/>
          <w:numId w:val="77"/>
        </w:numPr>
        <w:ind w:left="720"/>
        <w:jc w:val="both"/>
        <w:rPr>
          <w:rFonts w:ascii="Calibri" w:eastAsia="Calibri" w:hAnsi="Calibri" w:cs="Calibri"/>
          <w:sz w:val="22"/>
          <w:szCs w:val="22"/>
        </w:rPr>
      </w:pPr>
      <w:r>
        <w:rPr>
          <w:rFonts w:ascii="Calibri" w:eastAsia="Calibri" w:hAnsi="Calibri" w:cs="Calibri"/>
          <w:sz w:val="22"/>
          <w:szCs w:val="22"/>
        </w:rPr>
        <w:t>Laura Triaca, Jefa de la Unidad Especializada en Género</w:t>
      </w:r>
    </w:p>
    <w:p w14:paraId="34931783" w14:textId="77777777" w:rsidR="004160E6" w:rsidRDefault="00100CC5">
      <w:pPr>
        <w:numPr>
          <w:ilvl w:val="1"/>
          <w:numId w:val="77"/>
        </w:numPr>
        <w:ind w:left="720"/>
        <w:jc w:val="both"/>
        <w:rPr>
          <w:rFonts w:ascii="Calibri" w:eastAsia="Calibri" w:hAnsi="Calibri" w:cs="Calibri"/>
          <w:sz w:val="22"/>
          <w:szCs w:val="22"/>
        </w:rPr>
      </w:pPr>
      <w:r>
        <w:rPr>
          <w:rFonts w:ascii="Calibri" w:eastAsia="Calibri" w:hAnsi="Calibri" w:cs="Calibri"/>
          <w:sz w:val="22"/>
          <w:szCs w:val="22"/>
        </w:rPr>
        <w:t>Magela Escutari, Integrante de Unidad Especializada en Género</w:t>
      </w:r>
    </w:p>
    <w:p w14:paraId="34931784" w14:textId="77777777" w:rsidR="004160E6" w:rsidRDefault="00100CC5">
      <w:pPr>
        <w:numPr>
          <w:ilvl w:val="1"/>
          <w:numId w:val="77"/>
        </w:numPr>
        <w:ind w:left="720"/>
        <w:jc w:val="both"/>
        <w:rPr>
          <w:rFonts w:ascii="Calibri" w:eastAsia="Calibri" w:hAnsi="Calibri" w:cs="Calibri"/>
          <w:sz w:val="22"/>
          <w:szCs w:val="22"/>
        </w:rPr>
      </w:pPr>
      <w:proofErr w:type="spellStart"/>
      <w:r>
        <w:rPr>
          <w:rFonts w:ascii="Calibri" w:eastAsia="Calibri" w:hAnsi="Calibri" w:cs="Calibri"/>
          <w:sz w:val="22"/>
          <w:szCs w:val="22"/>
        </w:rPr>
        <w:t>Nataly</w:t>
      </w:r>
      <w:proofErr w:type="spellEnd"/>
      <w:r>
        <w:rPr>
          <w:rFonts w:ascii="Calibri" w:eastAsia="Calibri" w:hAnsi="Calibri" w:cs="Calibri"/>
          <w:sz w:val="22"/>
          <w:szCs w:val="22"/>
        </w:rPr>
        <w:t xml:space="preserve"> Rodríguez </w:t>
      </w:r>
      <w:proofErr w:type="spellStart"/>
      <w:r>
        <w:rPr>
          <w:rFonts w:ascii="Calibri" w:eastAsia="Calibri" w:hAnsi="Calibri" w:cs="Calibri"/>
          <w:sz w:val="22"/>
          <w:szCs w:val="22"/>
        </w:rPr>
        <w:t>Bessio</w:t>
      </w:r>
      <w:proofErr w:type="spellEnd"/>
      <w:r>
        <w:rPr>
          <w:rFonts w:ascii="Calibri" w:eastAsia="Calibri" w:hAnsi="Calibri" w:cs="Calibri"/>
          <w:sz w:val="22"/>
          <w:szCs w:val="22"/>
        </w:rPr>
        <w:t>, Asesoría Letrada</w:t>
      </w:r>
    </w:p>
    <w:p w14:paraId="34931785" w14:textId="77777777" w:rsidR="004160E6" w:rsidRDefault="00100CC5">
      <w:pPr>
        <w:numPr>
          <w:ilvl w:val="1"/>
          <w:numId w:val="77"/>
        </w:numPr>
        <w:ind w:left="720"/>
        <w:jc w:val="both"/>
        <w:rPr>
          <w:rFonts w:ascii="Calibri" w:eastAsia="Calibri" w:hAnsi="Calibri" w:cs="Calibri"/>
          <w:sz w:val="22"/>
          <w:szCs w:val="22"/>
        </w:rPr>
      </w:pPr>
      <w:r>
        <w:rPr>
          <w:rFonts w:ascii="Calibri" w:eastAsia="Calibri" w:hAnsi="Calibri" w:cs="Calibri"/>
          <w:sz w:val="22"/>
          <w:szCs w:val="22"/>
        </w:rPr>
        <w:t>Laura Zúñiga, Asesora</w:t>
      </w:r>
    </w:p>
    <w:p w14:paraId="34931788" w14:textId="4574C7A7" w:rsidR="004160E6" w:rsidRDefault="00100CC5" w:rsidP="00E83093">
      <w:pPr>
        <w:numPr>
          <w:ilvl w:val="1"/>
          <w:numId w:val="77"/>
        </w:numPr>
        <w:ind w:left="720"/>
        <w:jc w:val="both"/>
        <w:rPr>
          <w:rFonts w:ascii="Calibri" w:eastAsia="Calibri" w:hAnsi="Calibri" w:cs="Calibri"/>
          <w:sz w:val="22"/>
          <w:szCs w:val="22"/>
        </w:rPr>
      </w:pPr>
      <w:r>
        <w:rPr>
          <w:rFonts w:ascii="Calibri" w:eastAsia="Calibri" w:hAnsi="Calibri" w:cs="Calibri"/>
          <w:sz w:val="22"/>
          <w:szCs w:val="22"/>
        </w:rPr>
        <w:t>Andrea Badolati, Integrante de Dirección Nacional de Trabajo (DINATRA)</w:t>
      </w:r>
    </w:p>
    <w:p w14:paraId="098B415B" w14:textId="77777777" w:rsidR="001E3997" w:rsidRDefault="001E3997" w:rsidP="001E3997">
      <w:pPr>
        <w:ind w:left="720"/>
        <w:jc w:val="both"/>
        <w:rPr>
          <w:rFonts w:ascii="Calibri" w:eastAsia="Calibri" w:hAnsi="Calibri" w:cs="Calibri"/>
          <w:sz w:val="22"/>
          <w:szCs w:val="22"/>
        </w:rPr>
      </w:pPr>
    </w:p>
    <w:p w14:paraId="28AA01DE" w14:textId="77777777" w:rsidR="001E3997" w:rsidRPr="00E83093" w:rsidRDefault="001E3997" w:rsidP="001E3997">
      <w:pPr>
        <w:ind w:left="720"/>
        <w:jc w:val="both"/>
        <w:rPr>
          <w:rFonts w:ascii="Calibri" w:eastAsia="Calibri" w:hAnsi="Calibri" w:cs="Calibri"/>
          <w:sz w:val="22"/>
          <w:szCs w:val="22"/>
        </w:rPr>
      </w:pPr>
    </w:p>
    <w:p w14:paraId="34931789" w14:textId="77777777" w:rsidR="004160E6" w:rsidRDefault="00100CC5">
      <w:pPr>
        <w:jc w:val="center"/>
        <w:rPr>
          <w:rFonts w:ascii="Calibri" w:eastAsia="Calibri" w:hAnsi="Calibri" w:cs="Calibri"/>
          <w:sz w:val="22"/>
          <w:szCs w:val="22"/>
        </w:rPr>
      </w:pPr>
      <w:r>
        <w:rPr>
          <w:rFonts w:ascii="Calibri" w:eastAsia="Calibri" w:hAnsi="Calibri" w:cs="Calibri"/>
          <w:b/>
          <w:sz w:val="22"/>
          <w:szCs w:val="22"/>
          <w:u w:val="single"/>
        </w:rPr>
        <w:t>ÓRGANOS CONSULTIVOS / CONSULTATIVE BODIES</w:t>
      </w:r>
    </w:p>
    <w:p w14:paraId="3493178A"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8B" w14:textId="77777777" w:rsidR="004160E6" w:rsidRDefault="00100CC5">
      <w:pPr>
        <w:jc w:val="both"/>
        <w:rPr>
          <w:rFonts w:ascii="Calibri" w:eastAsia="Calibri" w:hAnsi="Calibri" w:cs="Calibri"/>
          <w:sz w:val="22"/>
          <w:szCs w:val="22"/>
        </w:rPr>
      </w:pPr>
      <w:r>
        <w:rPr>
          <w:rFonts w:ascii="Calibri" w:eastAsia="Calibri" w:hAnsi="Calibri" w:cs="Calibri"/>
          <w:sz w:val="22"/>
          <w:szCs w:val="22"/>
          <w:u w:val="single"/>
        </w:rPr>
        <w:t>Comité Sindical de Asesoramiento Técnico (COSATE)</w:t>
      </w:r>
    </w:p>
    <w:p w14:paraId="3493178C"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8D" w14:textId="77777777" w:rsidR="004160E6" w:rsidRDefault="00100CC5">
      <w:pPr>
        <w:numPr>
          <w:ilvl w:val="0"/>
          <w:numId w:val="76"/>
        </w:numPr>
        <w:jc w:val="both"/>
        <w:rPr>
          <w:rFonts w:ascii="Calibri" w:eastAsia="Calibri" w:hAnsi="Calibri" w:cs="Calibri"/>
          <w:sz w:val="22"/>
          <w:szCs w:val="22"/>
        </w:rPr>
      </w:pPr>
      <w:r>
        <w:rPr>
          <w:rFonts w:ascii="Calibri" w:eastAsia="Calibri" w:hAnsi="Calibri" w:cs="Calibri"/>
          <w:sz w:val="22"/>
          <w:szCs w:val="22"/>
        </w:rPr>
        <w:t>Marta Pujadas, Presidenta</w:t>
      </w:r>
    </w:p>
    <w:p w14:paraId="3493178E" w14:textId="77777777" w:rsidR="004160E6" w:rsidRDefault="00100CC5">
      <w:pPr>
        <w:numPr>
          <w:ilvl w:val="0"/>
          <w:numId w:val="76"/>
        </w:numPr>
        <w:jc w:val="both"/>
        <w:rPr>
          <w:rFonts w:ascii="Calibri" w:eastAsia="Calibri" w:hAnsi="Calibri" w:cs="Calibri"/>
          <w:sz w:val="22"/>
          <w:szCs w:val="22"/>
        </w:rPr>
      </w:pPr>
      <w:r>
        <w:rPr>
          <w:rFonts w:ascii="Calibri" w:eastAsia="Calibri" w:hAnsi="Calibri" w:cs="Calibri"/>
          <w:sz w:val="22"/>
          <w:szCs w:val="22"/>
        </w:rPr>
        <w:t>Gabriela Prado, Representante de Trabajadores</w:t>
      </w:r>
    </w:p>
    <w:p w14:paraId="3493178F" w14:textId="77777777" w:rsidR="004160E6" w:rsidRDefault="00100CC5">
      <w:pPr>
        <w:numPr>
          <w:ilvl w:val="0"/>
          <w:numId w:val="76"/>
        </w:numPr>
        <w:jc w:val="both"/>
        <w:rPr>
          <w:rFonts w:ascii="Calibri" w:eastAsia="Calibri" w:hAnsi="Calibri" w:cs="Calibri"/>
          <w:sz w:val="22"/>
          <w:szCs w:val="22"/>
        </w:rPr>
      </w:pPr>
      <w:r>
        <w:rPr>
          <w:rFonts w:ascii="Calibri" w:eastAsia="Calibri" w:hAnsi="Calibri" w:cs="Calibri"/>
          <w:sz w:val="22"/>
          <w:szCs w:val="22"/>
        </w:rPr>
        <w:t>Nahuel Placanica, Representante de Trabajadores</w:t>
      </w:r>
    </w:p>
    <w:p w14:paraId="34931790"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91" w14:textId="77777777" w:rsidR="004160E6" w:rsidRDefault="00100CC5">
      <w:pPr>
        <w:jc w:val="both"/>
        <w:rPr>
          <w:rFonts w:ascii="Calibri" w:eastAsia="Calibri" w:hAnsi="Calibri" w:cs="Calibri"/>
          <w:sz w:val="22"/>
          <w:szCs w:val="22"/>
        </w:rPr>
      </w:pPr>
      <w:r>
        <w:rPr>
          <w:rFonts w:ascii="Calibri" w:eastAsia="Calibri" w:hAnsi="Calibri" w:cs="Calibri"/>
          <w:sz w:val="22"/>
          <w:szCs w:val="22"/>
          <w:u w:val="single"/>
        </w:rPr>
        <w:t>Comisión Empresarial de Asesoramiento Técnico en Asuntos Laborales (CEATAL)</w:t>
      </w:r>
    </w:p>
    <w:p w14:paraId="34931792"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93" w14:textId="77777777" w:rsidR="004160E6" w:rsidRPr="001E3997" w:rsidRDefault="00100CC5">
      <w:pPr>
        <w:numPr>
          <w:ilvl w:val="0"/>
          <w:numId w:val="79"/>
        </w:numPr>
        <w:jc w:val="both"/>
        <w:rPr>
          <w:rFonts w:ascii="Calibri" w:eastAsia="Calibri" w:hAnsi="Calibri" w:cs="Calibri"/>
          <w:sz w:val="22"/>
          <w:szCs w:val="22"/>
          <w:lang w:val="pt-BR"/>
        </w:rPr>
      </w:pPr>
      <w:r w:rsidRPr="001E3997">
        <w:rPr>
          <w:rFonts w:ascii="Calibri" w:eastAsia="Calibri" w:hAnsi="Calibri" w:cs="Calibri"/>
          <w:sz w:val="22"/>
          <w:szCs w:val="22"/>
          <w:lang w:val="pt-BR"/>
        </w:rPr>
        <w:t>Maria Paz Anzorreguy, Coordinadora de CEATAL</w:t>
      </w:r>
    </w:p>
    <w:p w14:paraId="34931794" w14:textId="77777777" w:rsidR="004160E6" w:rsidRPr="001E3997" w:rsidRDefault="00100CC5">
      <w:pPr>
        <w:jc w:val="both"/>
        <w:rPr>
          <w:rFonts w:ascii="Calibri" w:eastAsia="Calibri" w:hAnsi="Calibri" w:cs="Calibri"/>
          <w:sz w:val="22"/>
          <w:szCs w:val="22"/>
          <w:lang w:val="pt-BR"/>
        </w:rPr>
      </w:pPr>
      <w:r w:rsidRPr="001E3997">
        <w:rPr>
          <w:rFonts w:ascii="Calibri" w:eastAsia="Calibri" w:hAnsi="Calibri" w:cs="Calibri"/>
          <w:sz w:val="22"/>
          <w:szCs w:val="22"/>
          <w:lang w:val="pt-BR"/>
        </w:rPr>
        <w:t xml:space="preserve"> </w:t>
      </w:r>
    </w:p>
    <w:p w14:paraId="34931795" w14:textId="77777777" w:rsidR="004160E6" w:rsidRPr="001E3997" w:rsidRDefault="00100CC5">
      <w:pPr>
        <w:jc w:val="center"/>
        <w:rPr>
          <w:rFonts w:ascii="Calibri" w:eastAsia="Calibri" w:hAnsi="Calibri" w:cs="Calibri"/>
          <w:sz w:val="22"/>
          <w:szCs w:val="22"/>
          <w:lang w:val="pt-BR"/>
        </w:rPr>
      </w:pPr>
      <w:r w:rsidRPr="001E3997">
        <w:rPr>
          <w:rFonts w:ascii="Calibri" w:eastAsia="Calibri" w:hAnsi="Calibri" w:cs="Calibri"/>
          <w:sz w:val="22"/>
          <w:szCs w:val="22"/>
          <w:lang w:val="pt-BR"/>
        </w:rPr>
        <w:t xml:space="preserve"> </w:t>
      </w:r>
    </w:p>
    <w:p w14:paraId="34931796" w14:textId="77777777" w:rsidR="004160E6" w:rsidRDefault="00100CC5">
      <w:pPr>
        <w:jc w:val="center"/>
        <w:rPr>
          <w:rFonts w:ascii="Calibri" w:eastAsia="Calibri" w:hAnsi="Calibri" w:cs="Calibri"/>
          <w:sz w:val="22"/>
          <w:szCs w:val="22"/>
        </w:rPr>
      </w:pPr>
      <w:r>
        <w:rPr>
          <w:rFonts w:ascii="Calibri" w:eastAsia="Calibri" w:hAnsi="Calibri" w:cs="Calibri"/>
          <w:b/>
          <w:sz w:val="22"/>
          <w:szCs w:val="22"/>
          <w:u w:val="single"/>
        </w:rPr>
        <w:t>ESTADOS OBSERVADORES ANTE LA OEA / OAS OBSERVER STATES</w:t>
      </w:r>
    </w:p>
    <w:p w14:paraId="34931797"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98"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ESPAÑA </w:t>
      </w:r>
      <w:r>
        <w:rPr>
          <w:rFonts w:ascii="Calibri" w:eastAsia="Calibri" w:hAnsi="Calibri" w:cs="Calibri"/>
          <w:sz w:val="22"/>
          <w:szCs w:val="22"/>
        </w:rPr>
        <w:t xml:space="preserve">— Embajada de España en </w:t>
      </w:r>
      <w:proofErr w:type="gramStart"/>
      <w:r>
        <w:rPr>
          <w:rFonts w:ascii="Calibri" w:eastAsia="Calibri" w:hAnsi="Calibri" w:cs="Calibri"/>
          <w:sz w:val="22"/>
          <w:szCs w:val="22"/>
        </w:rPr>
        <w:t>EEUU</w:t>
      </w:r>
      <w:proofErr w:type="gramEnd"/>
    </w:p>
    <w:p w14:paraId="34931799"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9A" w14:textId="77777777" w:rsidR="004160E6" w:rsidRDefault="00100CC5">
      <w:pPr>
        <w:numPr>
          <w:ilvl w:val="0"/>
          <w:numId w:val="78"/>
        </w:numPr>
        <w:jc w:val="both"/>
        <w:rPr>
          <w:rFonts w:ascii="Calibri" w:eastAsia="Calibri" w:hAnsi="Calibri" w:cs="Calibri"/>
          <w:sz w:val="22"/>
          <w:szCs w:val="22"/>
        </w:rPr>
      </w:pPr>
      <w:r>
        <w:rPr>
          <w:rFonts w:ascii="Calibri" w:eastAsia="Calibri" w:hAnsi="Calibri" w:cs="Calibri"/>
          <w:sz w:val="22"/>
          <w:szCs w:val="22"/>
        </w:rPr>
        <w:t>Marcos Fraile, Consejero de Trabajo, Migraciones y Seguridad Social</w:t>
      </w:r>
    </w:p>
    <w:p w14:paraId="3493179B"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9C" w14:textId="77777777" w:rsidR="004160E6" w:rsidRDefault="00100CC5">
      <w:pPr>
        <w:jc w:val="both"/>
        <w:rPr>
          <w:rFonts w:ascii="Calibri" w:eastAsia="Calibri" w:hAnsi="Calibri" w:cs="Calibri"/>
          <w:sz w:val="22"/>
          <w:szCs w:val="22"/>
        </w:rPr>
      </w:pPr>
      <w:r>
        <w:rPr>
          <w:rFonts w:ascii="Calibri" w:eastAsia="Calibri" w:hAnsi="Calibri" w:cs="Calibri"/>
          <w:sz w:val="22"/>
          <w:szCs w:val="22"/>
        </w:rPr>
        <w:t xml:space="preserve"> </w:t>
      </w:r>
    </w:p>
    <w:p w14:paraId="3493179D" w14:textId="77777777" w:rsidR="004160E6" w:rsidRDefault="00100CC5">
      <w:pPr>
        <w:jc w:val="center"/>
        <w:rPr>
          <w:rFonts w:ascii="Calibri" w:eastAsia="Calibri" w:hAnsi="Calibri" w:cs="Calibri"/>
          <w:sz w:val="22"/>
          <w:szCs w:val="22"/>
        </w:rPr>
      </w:pPr>
      <w:r>
        <w:rPr>
          <w:rFonts w:ascii="Calibri" w:eastAsia="Calibri" w:hAnsi="Calibri" w:cs="Calibri"/>
          <w:b/>
          <w:sz w:val="22"/>
          <w:szCs w:val="22"/>
          <w:u w:val="single"/>
        </w:rPr>
        <w:t xml:space="preserve">ORGANISMOS INTERNACIONALES / INTERNATIONAL ORGANIZATIONS </w:t>
      </w:r>
    </w:p>
    <w:p w14:paraId="3493179E"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 xml:space="preserve"> </w:t>
      </w:r>
    </w:p>
    <w:p w14:paraId="3493179F" w14:textId="77777777" w:rsidR="004160E6" w:rsidRDefault="00100CC5">
      <w:pPr>
        <w:jc w:val="both"/>
        <w:rPr>
          <w:rFonts w:ascii="Calibri" w:eastAsia="Calibri" w:hAnsi="Calibri" w:cs="Calibri"/>
          <w:sz w:val="22"/>
          <w:szCs w:val="22"/>
        </w:rPr>
      </w:pPr>
      <w:r>
        <w:rPr>
          <w:rFonts w:ascii="Calibri" w:eastAsia="Calibri" w:hAnsi="Calibri" w:cs="Calibri"/>
          <w:b/>
          <w:sz w:val="22"/>
          <w:szCs w:val="22"/>
        </w:rPr>
        <w:t>Organización de los Estados Americanos (OEA) / Organization of American States (OAS)</w:t>
      </w:r>
    </w:p>
    <w:p w14:paraId="349317A0" w14:textId="77777777" w:rsidR="004160E6" w:rsidRDefault="00100CC5">
      <w:pPr>
        <w:numPr>
          <w:ilvl w:val="1"/>
          <w:numId w:val="64"/>
        </w:numPr>
        <w:ind w:left="720"/>
        <w:jc w:val="both"/>
        <w:rPr>
          <w:rFonts w:ascii="Calibri" w:eastAsia="Calibri" w:hAnsi="Calibri" w:cs="Calibri"/>
          <w:sz w:val="22"/>
          <w:szCs w:val="22"/>
        </w:rPr>
      </w:pPr>
      <w:r>
        <w:rPr>
          <w:rFonts w:ascii="Calibri" w:eastAsia="Calibri" w:hAnsi="Calibri" w:cs="Calibri"/>
          <w:sz w:val="22"/>
          <w:szCs w:val="22"/>
        </w:rPr>
        <w:t>Jesús Schucry Giacoman, Director del Departamento de Desarrollo Humano, Educación y Empleo, SEDI</w:t>
      </w:r>
    </w:p>
    <w:p w14:paraId="349317A1" w14:textId="77777777" w:rsidR="004160E6" w:rsidRDefault="00100CC5">
      <w:pPr>
        <w:numPr>
          <w:ilvl w:val="1"/>
          <w:numId w:val="64"/>
        </w:numPr>
        <w:ind w:left="720"/>
        <w:jc w:val="both"/>
        <w:rPr>
          <w:rFonts w:ascii="Calibri" w:eastAsia="Calibri" w:hAnsi="Calibri" w:cs="Calibri"/>
          <w:sz w:val="22"/>
          <w:szCs w:val="22"/>
        </w:rPr>
      </w:pPr>
      <w:r>
        <w:rPr>
          <w:rFonts w:ascii="Calibri" w:eastAsia="Calibri" w:hAnsi="Calibri" w:cs="Calibri"/>
          <w:sz w:val="22"/>
          <w:szCs w:val="22"/>
        </w:rPr>
        <w:t xml:space="preserve">Maria Claudia Camacho, Jefa de la Sección de Trabajo y Empleo, DHDEE, SEDI </w:t>
      </w:r>
    </w:p>
    <w:p w14:paraId="349317A2" w14:textId="77777777" w:rsidR="004160E6" w:rsidRDefault="00100CC5">
      <w:pPr>
        <w:numPr>
          <w:ilvl w:val="1"/>
          <w:numId w:val="64"/>
        </w:numPr>
        <w:ind w:left="720"/>
        <w:jc w:val="both"/>
        <w:rPr>
          <w:rFonts w:ascii="Calibri" w:eastAsia="Calibri" w:hAnsi="Calibri" w:cs="Calibri"/>
          <w:sz w:val="22"/>
          <w:szCs w:val="22"/>
        </w:rPr>
      </w:pPr>
      <w:r>
        <w:rPr>
          <w:rFonts w:ascii="Calibri" w:eastAsia="Calibri" w:hAnsi="Calibri" w:cs="Calibri"/>
          <w:sz w:val="22"/>
          <w:szCs w:val="22"/>
        </w:rPr>
        <w:t xml:space="preserve">Lylian Mires, Especialista de Género </w:t>
      </w:r>
    </w:p>
    <w:p w14:paraId="349317A3" w14:textId="77777777" w:rsidR="004160E6" w:rsidRDefault="00100CC5">
      <w:pPr>
        <w:numPr>
          <w:ilvl w:val="1"/>
          <w:numId w:val="64"/>
        </w:numPr>
        <w:ind w:left="720"/>
        <w:jc w:val="both"/>
        <w:rPr>
          <w:rFonts w:ascii="Calibri" w:eastAsia="Calibri" w:hAnsi="Calibri" w:cs="Calibri"/>
          <w:sz w:val="22"/>
          <w:szCs w:val="22"/>
        </w:rPr>
      </w:pPr>
      <w:r>
        <w:rPr>
          <w:rFonts w:ascii="Calibri" w:eastAsia="Calibri" w:hAnsi="Calibri" w:cs="Calibri"/>
          <w:sz w:val="22"/>
          <w:szCs w:val="22"/>
        </w:rPr>
        <w:t>Beatriz Piñeres, Especialista, Comisión Interamericana de Mujeres (CIM)</w:t>
      </w:r>
    </w:p>
    <w:p w14:paraId="349317A4" w14:textId="77777777" w:rsidR="004160E6" w:rsidRDefault="00100CC5">
      <w:pPr>
        <w:numPr>
          <w:ilvl w:val="1"/>
          <w:numId w:val="64"/>
        </w:numPr>
        <w:ind w:left="720"/>
        <w:jc w:val="both"/>
        <w:rPr>
          <w:rFonts w:ascii="Calibri" w:eastAsia="Calibri" w:hAnsi="Calibri" w:cs="Calibri"/>
          <w:sz w:val="22"/>
          <w:szCs w:val="22"/>
        </w:rPr>
      </w:pPr>
      <w:r>
        <w:rPr>
          <w:rFonts w:ascii="Calibri" w:eastAsia="Calibri" w:hAnsi="Calibri" w:cs="Calibri"/>
          <w:sz w:val="22"/>
          <w:szCs w:val="22"/>
        </w:rPr>
        <w:t xml:space="preserve">Hilary Anderson, Senior </w:t>
      </w:r>
      <w:proofErr w:type="spellStart"/>
      <w:r>
        <w:rPr>
          <w:rFonts w:ascii="Calibri" w:eastAsia="Calibri" w:hAnsi="Calibri" w:cs="Calibri"/>
          <w:sz w:val="22"/>
          <w:szCs w:val="22"/>
        </w:rPr>
        <w:t>Gender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Specialist</w:t>
      </w:r>
      <w:proofErr w:type="spellEnd"/>
      <w:r>
        <w:rPr>
          <w:rFonts w:ascii="Calibri" w:eastAsia="Calibri" w:hAnsi="Calibri" w:cs="Calibri"/>
          <w:sz w:val="22"/>
          <w:szCs w:val="22"/>
        </w:rPr>
        <w:t>, Comisión Interamericana de Mujeres (CIM)</w:t>
      </w:r>
    </w:p>
    <w:p w14:paraId="349317A5" w14:textId="77777777" w:rsidR="004160E6" w:rsidRDefault="00100CC5">
      <w:pPr>
        <w:numPr>
          <w:ilvl w:val="1"/>
          <w:numId w:val="64"/>
        </w:numPr>
        <w:ind w:left="720"/>
        <w:jc w:val="both"/>
        <w:rPr>
          <w:rFonts w:ascii="Calibri" w:eastAsia="Calibri" w:hAnsi="Calibri" w:cs="Calibri"/>
          <w:sz w:val="22"/>
          <w:szCs w:val="22"/>
        </w:rPr>
      </w:pPr>
      <w:r>
        <w:rPr>
          <w:rFonts w:ascii="Calibri" w:eastAsia="Calibri" w:hAnsi="Calibri" w:cs="Calibri"/>
          <w:sz w:val="22"/>
          <w:szCs w:val="22"/>
        </w:rPr>
        <w:t xml:space="preserve">Azul Hidalgo, Oficial de Programas, Sección de Trabajo y Empleo, DHDEE, SEDI </w:t>
      </w:r>
    </w:p>
    <w:p w14:paraId="349317A6" w14:textId="77777777" w:rsidR="004160E6" w:rsidRDefault="00100CC5">
      <w:pPr>
        <w:numPr>
          <w:ilvl w:val="1"/>
          <w:numId w:val="64"/>
        </w:numPr>
        <w:ind w:left="720"/>
        <w:jc w:val="both"/>
        <w:rPr>
          <w:rFonts w:ascii="Calibri" w:eastAsia="Calibri" w:hAnsi="Calibri" w:cs="Calibri"/>
          <w:sz w:val="22"/>
          <w:szCs w:val="22"/>
        </w:rPr>
      </w:pPr>
      <w:r>
        <w:rPr>
          <w:rFonts w:ascii="Calibri" w:eastAsia="Calibri" w:hAnsi="Calibri" w:cs="Calibri"/>
          <w:sz w:val="22"/>
          <w:szCs w:val="22"/>
        </w:rPr>
        <w:t>María Camila Salazar, Pasante, Sección de Trabajo y Empleo, DHDEE, SEDI</w:t>
      </w:r>
    </w:p>
    <w:p w14:paraId="349317A7" w14:textId="77777777" w:rsidR="004160E6" w:rsidRDefault="004160E6">
      <w:pPr>
        <w:ind w:left="720"/>
        <w:rPr>
          <w:sz w:val="22"/>
          <w:szCs w:val="22"/>
        </w:rPr>
      </w:pPr>
    </w:p>
    <w:p w14:paraId="19B54240" w14:textId="7A5AB905" w:rsidR="00CA7301" w:rsidRDefault="00CA7301">
      <w:pPr>
        <w:ind w:left="720"/>
        <w:rPr>
          <w:sz w:val="22"/>
          <w:szCs w:val="22"/>
        </w:rPr>
      </w:pPr>
      <w:r w:rsidRPr="00CA7301">
        <w:rPr>
          <w:noProof/>
          <w:sz w:val="22"/>
          <w:szCs w:val="22"/>
          <w:lang w:val="fr-CA"/>
        </w:rPr>
        <mc:AlternateContent>
          <mc:Choice Requires="wps">
            <w:drawing>
              <wp:anchor distT="0" distB="0" distL="114300" distR="114300" simplePos="0" relativeHeight="251660309" behindDoc="0" locked="1" layoutInCell="1" allowOverlap="1" wp14:anchorId="0578EB35" wp14:editId="7CE3B8EC">
                <wp:simplePos x="0" y="0"/>
                <wp:positionH relativeFrom="column">
                  <wp:posOffset>-2540</wp:posOffset>
                </wp:positionH>
                <wp:positionV relativeFrom="page">
                  <wp:posOffset>9229725</wp:posOffset>
                </wp:positionV>
                <wp:extent cx="3383280" cy="4191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419100"/>
                        </a:xfrm>
                        <a:prstGeom prst="rect">
                          <a:avLst/>
                        </a:prstGeom>
                        <a:noFill/>
                        <a:ln w="9525" cap="flat" cmpd="sng" algn="ctr">
                          <a:noFill/>
                          <a:prstDash val="solid"/>
                          <a:round/>
                          <a:headEnd type="none" w="med" len="med"/>
                          <a:tailEnd type="none" w="med" len="med"/>
                        </a:ln>
                      </wps:spPr>
                      <wps:txbx>
                        <w:txbxContent>
                          <w:p w14:paraId="2B1BB1A9" w14:textId="723BBE86" w:rsidR="00CA7301" w:rsidRPr="00E81E6F" w:rsidRDefault="00CA7301" w:rsidP="00CA7301">
                            <w:pPr>
                              <w:rPr>
                                <w:sz w:val="18"/>
                              </w:rPr>
                            </w:pPr>
                            <w:r>
                              <w:rPr>
                                <w:sz w:val="18"/>
                              </w:rPr>
                              <w:fldChar w:fldCharType="begin"/>
                            </w:r>
                            <w:r>
                              <w:rPr>
                                <w:sz w:val="18"/>
                              </w:rPr>
                              <w:instrText xml:space="preserve"> FILENAME  \* MERGEFORMAT </w:instrText>
                            </w:r>
                            <w:r>
                              <w:rPr>
                                <w:sz w:val="18"/>
                              </w:rPr>
                              <w:fldChar w:fldCharType="separate"/>
                            </w:r>
                            <w:r>
                              <w:rPr>
                                <w:noProof/>
                                <w:sz w:val="18"/>
                              </w:rPr>
                              <w:t>CIDTR00438E01</w:t>
                            </w:r>
                            <w:r>
                              <w:rPr>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78EB35" id="_x0000_t202" coordsize="21600,21600" o:spt="202" path="m,l,21600r21600,l21600,xe">
                <v:stroke joinstyle="miter"/>
                <v:path gradientshapeok="t" o:connecttype="rect"/>
              </v:shapetype>
              <v:shape id="Text Box 5" o:spid="_x0000_s1037" type="#_x0000_t202" style="position:absolute;left:0;text-align:left;margin-left:-.2pt;margin-top:726.75pt;width:266.4pt;height:33pt;z-index:25166030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" filled="f" stroked="f">
                <v:stroke joinstyle="round"/>
                <v:textbox>
                  <w:txbxContent>
                    <w:p w14:paraId="2B1BB1A9" w14:textId="723BBE86" w:rsidR="00CA7301" w:rsidRPr="00E81E6F" w:rsidRDefault="00CA7301" w:rsidP="00CA7301">
                      <w:pPr>
                        <w:rPr>
                          <w:sz w:val="18"/>
                        </w:rPr>
                      </w:pPr>
                      <w:r>
                        <w:rPr>
                          <w:sz w:val="18"/>
                        </w:rPr>
                        <w:fldChar w:fldCharType="begin"/>
                      </w:r>
                      <w:r>
                        <w:rPr>
                          <w:sz w:val="18"/>
                        </w:rPr>
                        <w:instrText xml:space="preserve"> FILENAME  \* MERGEFORMAT </w:instrText>
                      </w:r>
                      <w:r>
                        <w:rPr>
                          <w:sz w:val="18"/>
                        </w:rPr>
                        <w:fldChar w:fldCharType="separate"/>
                      </w:r>
                      <w:r>
                        <w:rPr>
                          <w:noProof/>
                          <w:sz w:val="18"/>
                        </w:rPr>
                        <w:t>CIDTR00438E01</w:t>
                      </w:r>
                      <w:r>
                        <w:rPr>
                          <w:sz w:val="18"/>
                        </w:rPr>
                        <w:fldChar w:fldCharType="end"/>
                      </w:r>
                    </w:p>
                  </w:txbxContent>
                </v:textbox>
                <w10:wrap anchory="page"/>
                <w10:anchorlock/>
              </v:shape>
            </w:pict>
          </mc:Fallback>
        </mc:AlternateContent>
      </w:r>
    </w:p>
    <w:sectPr w:rsidR="00CA7301">
      <w:headerReference w:type="default" r:id="rId53"/>
      <w:type w:val="continuous"/>
      <w:pgSz w:w="12240" w:h="15840"/>
      <w:pgMar w:top="2160" w:right="1570" w:bottom="1296" w:left="169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FE657" w14:textId="77777777" w:rsidR="00100CC5" w:rsidRDefault="00100CC5">
      <w:r>
        <w:separator/>
      </w:r>
    </w:p>
  </w:endnote>
  <w:endnote w:type="continuationSeparator" w:id="0">
    <w:p w14:paraId="087BBB21" w14:textId="77777777" w:rsidR="00100CC5" w:rsidRDefault="00100CC5">
      <w:r>
        <w:continuationSeparator/>
      </w:r>
    </w:p>
  </w:endnote>
  <w:endnote w:type="continuationNotice" w:id="1">
    <w:p w14:paraId="4A71A267" w14:textId="77777777" w:rsidR="00DD4271" w:rsidRDefault="00DD42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D8" w14:textId="77777777" w:rsidR="004160E6" w:rsidRDefault="004160E6">
    <w:pPr>
      <w:pBdr>
        <w:top w:val="nil"/>
        <w:left w:val="nil"/>
        <w:bottom w:val="nil"/>
        <w:right w:val="nil"/>
        <w:between w:val="nil"/>
      </w:pBdr>
      <w:tabs>
        <w:tab w:val="center" w:pos="4320"/>
        <w:tab w:val="right" w:pos="8640"/>
      </w:tabs>
      <w:rPr>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F0" w14:textId="57792C65" w:rsidR="004160E6" w:rsidRDefault="00100CC5">
    <w:pPr>
      <w:jc w:val="center"/>
    </w:pPr>
    <w:r>
      <w:fldChar w:fldCharType="begin"/>
    </w:r>
    <w:r>
      <w:instrText>PAGE</w:instrText>
    </w:r>
    <w:r>
      <w:fldChar w:fldCharType="separate"/>
    </w:r>
    <w:r w:rsidR="002700BE">
      <w:rPr>
        <w:noProof/>
      </w:rPr>
      <w:t>1</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F2" w14:textId="5EA90CE9" w:rsidR="004160E6" w:rsidRDefault="00100CC5">
    <w:pPr>
      <w:jc w:val="right"/>
    </w:pPr>
    <w:r>
      <w:fldChar w:fldCharType="begin"/>
    </w:r>
    <w:r>
      <w:instrText>PAGE</w:instrText>
    </w:r>
    <w:r>
      <w:fldChar w:fldCharType="separate"/>
    </w:r>
    <w:r w:rsidR="002700BE">
      <w:rPr>
        <w:noProof/>
      </w:rPr>
      <w:t>1</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F3" w14:textId="77777777" w:rsidR="004160E6" w:rsidRDefault="004160E6"/>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F6" w14:textId="77777777" w:rsidR="004160E6" w:rsidRDefault="004160E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F8" w14:textId="166127E8" w:rsidR="004160E6" w:rsidRDefault="00100CC5">
    <w:pPr>
      <w:jc w:val="center"/>
    </w:pPr>
    <w:r>
      <w:fldChar w:fldCharType="begin"/>
    </w:r>
    <w:r>
      <w:instrText>PAGE</w:instrText>
    </w:r>
    <w:r>
      <w:fldChar w:fldCharType="separate"/>
    </w:r>
    <w:r w:rsidR="002700BE">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D9" w14:textId="77777777" w:rsidR="004160E6" w:rsidRDefault="004160E6">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DB" w14:textId="77777777" w:rsidR="004160E6" w:rsidRDefault="004160E6">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DE" w14:textId="77777777" w:rsidR="004160E6" w:rsidRDefault="004160E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E0" w14:textId="77777777" w:rsidR="004160E6" w:rsidRDefault="004160E6">
    <w:pP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E2" w14:textId="77777777" w:rsidR="004160E6" w:rsidRDefault="004160E6">
    <w:pP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E5" w14:textId="07C202B4" w:rsidR="004160E6" w:rsidRDefault="00100CC5">
    <w:pPr>
      <w:jc w:val="right"/>
    </w:pPr>
    <w:r>
      <w:fldChar w:fldCharType="begin"/>
    </w:r>
    <w:r>
      <w:instrText>PAGE</w:instrText>
    </w:r>
    <w:r>
      <w:fldChar w:fldCharType="separate"/>
    </w:r>
    <w:r w:rsidR="002700BE">
      <w:rPr>
        <w:noProof/>
      </w:rP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E7" w14:textId="7CF8C464" w:rsidR="004160E6" w:rsidRDefault="00100CC5">
    <w:pPr>
      <w:jc w:val="right"/>
    </w:pPr>
    <w:r>
      <w:fldChar w:fldCharType="begin"/>
    </w:r>
    <w:r>
      <w:instrText>PAGE</w:instrText>
    </w:r>
    <w:r>
      <w:fldChar w:fldCharType="separate"/>
    </w:r>
    <w:r w:rsidR="002700BE">
      <w:rPr>
        <w:noProof/>
      </w:rPr>
      <w:t>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E9" w14:textId="77777777" w:rsidR="004160E6" w:rsidRDefault="004160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E5D56" w14:textId="77777777" w:rsidR="00100CC5" w:rsidRDefault="00100CC5">
      <w:r>
        <w:separator/>
      </w:r>
    </w:p>
  </w:footnote>
  <w:footnote w:type="continuationSeparator" w:id="0">
    <w:p w14:paraId="09C149FA" w14:textId="77777777" w:rsidR="00100CC5" w:rsidRDefault="00100CC5">
      <w:r>
        <w:continuationSeparator/>
      </w:r>
    </w:p>
  </w:footnote>
  <w:footnote w:type="continuationNotice" w:id="1">
    <w:p w14:paraId="39B119BE" w14:textId="77777777" w:rsidR="00DD4271" w:rsidRDefault="00DD4271"/>
  </w:footnote>
  <w:footnote w:id="2">
    <w:p w14:paraId="3493181C" w14:textId="77777777" w:rsidR="004160E6" w:rsidRPr="002700BE" w:rsidRDefault="00100CC5">
      <w:pPr>
        <w:rPr>
          <w:sz w:val="20"/>
          <w:szCs w:val="20"/>
          <w:lang w:val="en-US"/>
        </w:rPr>
      </w:pPr>
      <w:r>
        <w:rPr>
          <w:rStyle w:val="FootnoteReference"/>
        </w:rPr>
        <w:footnoteRef/>
      </w:r>
      <w:r w:rsidRPr="002700BE">
        <w:rPr>
          <w:sz w:val="20"/>
          <w:szCs w:val="20"/>
          <w:lang w:val="en-US"/>
        </w:rPr>
        <w:t xml:space="preserve"> The Spanish version of the Course was launched in October 2021 and the first cohort was made up of 50 officials from 16 Spanish-speaking Ministries of Labor. This is a tutored course that consists of 50 hours of training. The Course in English will be launched between March and April 2022 only for Ministries of Labor.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D4" w14:textId="77777777" w:rsidR="004160E6" w:rsidRDefault="00100CC5">
    <w:pPr>
      <w:pBdr>
        <w:top w:val="nil"/>
        <w:left w:val="nil"/>
        <w:bottom w:val="nil"/>
        <w:right w:val="nil"/>
        <w:between w:val="nil"/>
      </w:pBdr>
      <w:tabs>
        <w:tab w:val="center" w:pos="4320"/>
        <w:tab w:val="right" w:pos="8640"/>
      </w:tabs>
      <w:ind w:right="-900"/>
      <w:jc w:val="center"/>
      <w:rPr>
        <w:color w:val="000000"/>
      </w:rPr>
    </w:pPr>
    <w:r>
      <w:rPr>
        <w:color w:val="000000"/>
      </w:rPr>
      <w:fldChar w:fldCharType="begin"/>
    </w:r>
    <w:r>
      <w:rPr>
        <w:color w:val="000000"/>
      </w:rPr>
      <w:instrText>PAGE</w:instrText>
    </w:r>
    <w:r w:rsidR="00692429">
      <w:rPr>
        <w:color w:val="000000"/>
      </w:rPr>
      <w:fldChar w:fldCharType="separate"/>
    </w:r>
    <w:r>
      <w:rPr>
        <w:color w:val="000000"/>
      </w:rPr>
      <w:fldChar w:fldCharType="end"/>
    </w:r>
  </w:p>
  <w:p w14:paraId="349317D5" w14:textId="77777777" w:rsidR="004160E6" w:rsidRDefault="004160E6">
    <w:pPr>
      <w:pBdr>
        <w:top w:val="nil"/>
        <w:left w:val="nil"/>
        <w:bottom w:val="nil"/>
        <w:right w:val="nil"/>
        <w:between w:val="nil"/>
      </w:pBdr>
      <w:tabs>
        <w:tab w:val="center" w:pos="4320"/>
        <w:tab w:val="right" w:pos="8640"/>
      </w:tabs>
      <w:ind w:right="-900"/>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E6" w14:textId="77777777" w:rsidR="004160E6" w:rsidRDefault="00100CC5">
    <w:r>
      <w:rPr>
        <w:noProof/>
      </w:rPr>
      <w:drawing>
        <wp:anchor distT="0" distB="0" distL="114300" distR="114300" simplePos="0" relativeHeight="251658246" behindDoc="0" locked="0" layoutInCell="1" hidden="0" allowOverlap="1" wp14:anchorId="34931808" wp14:editId="34931809">
          <wp:simplePos x="0" y="0"/>
          <wp:positionH relativeFrom="page">
            <wp:posOffset>272490</wp:posOffset>
          </wp:positionH>
          <wp:positionV relativeFrom="page">
            <wp:posOffset>356837</wp:posOffset>
          </wp:positionV>
          <wp:extent cx="2514600" cy="662940"/>
          <wp:effectExtent l="0" t="0" r="0" b="0"/>
          <wp:wrapNone/>
          <wp:docPr id="1619105407" name="Picture 1619105407"/>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514600" cy="662940"/>
                  </a:xfrm>
                  <a:prstGeom prst="rect">
                    <a:avLst/>
                  </a:prstGeom>
                  <a:ln/>
                </pic:spPr>
              </pic:pic>
            </a:graphicData>
          </a:graphic>
        </wp:anchor>
      </w:drawing>
    </w:r>
    <w:r>
      <w:rPr>
        <w:noProof/>
      </w:rPr>
      <mc:AlternateContent>
        <mc:Choice Requires="wps">
          <w:drawing>
            <wp:anchor distT="0" distB="0" distL="114300" distR="114300" simplePos="0" relativeHeight="251658247" behindDoc="0" locked="0" layoutInCell="1" hidden="0" allowOverlap="1" wp14:anchorId="3493180A" wp14:editId="3493180B">
              <wp:simplePos x="0" y="0"/>
              <wp:positionH relativeFrom="page">
                <wp:posOffset>-35558</wp:posOffset>
              </wp:positionH>
              <wp:positionV relativeFrom="page">
                <wp:posOffset>1190625</wp:posOffset>
              </wp:positionV>
              <wp:extent cx="7848600" cy="167640"/>
              <wp:effectExtent l="0" t="0" r="0" b="0"/>
              <wp:wrapNone/>
              <wp:docPr id="1619105388" name="Rectangle 1619105388"/>
              <wp:cNvGraphicFramePr/>
              <a:graphic xmlns:a="http://schemas.openxmlformats.org/drawingml/2006/main">
                <a:graphicData uri="http://schemas.microsoft.com/office/word/2010/wordprocessingShape">
                  <wps:wsp>
                    <wps:cNvSpPr/>
                    <wps:spPr>
                      <a:xfrm>
                        <a:off x="1440750" y="3715230"/>
                        <a:ext cx="7810500" cy="129540"/>
                      </a:xfrm>
                      <a:prstGeom prst="rect">
                        <a:avLst/>
                      </a:prstGeom>
                      <a:solidFill>
                        <a:srgbClr val="4F81BD"/>
                      </a:solidFill>
                      <a:ln w="38100" cap="flat" cmpd="sng">
                        <a:solidFill>
                          <a:srgbClr val="4F81BD"/>
                        </a:solidFill>
                        <a:prstDash val="solid"/>
                        <a:miter lim="800000"/>
                        <a:headEnd type="none" w="sm" len="sm"/>
                        <a:tailEnd type="none" w="sm" len="sm"/>
                      </a:ln>
                      <a:effectLst>
                        <a:outerShdw dist="28398" dir="3806097" algn="ctr" rotWithShape="0">
                          <a:srgbClr val="243F60">
                            <a:alpha val="49411"/>
                          </a:srgbClr>
                        </a:outerShdw>
                      </a:effectLst>
                    </wps:spPr>
                    <wps:txbx>
                      <w:txbxContent>
                        <w:p w14:paraId="3493182F" w14:textId="77777777" w:rsidR="004160E6" w:rsidRDefault="004160E6">
                          <w:pPr>
                            <w:textDirection w:val="btLr"/>
                          </w:pPr>
                        </w:p>
                      </w:txbxContent>
                    </wps:txbx>
                    <wps:bodyPr spcFirstLastPara="1" wrap="square" lIns="91425" tIns="91425" rIns="91425" bIns="91425" anchor="ctr" anchorCtr="0">
                      <a:noAutofit/>
                    </wps:bodyPr>
                  </wps:wsp>
                </a:graphicData>
              </a:graphic>
            </wp:anchor>
          </w:drawing>
        </mc:Choice>
        <mc:Fallback>
          <w:pict>
            <v:rect w14:anchorId="3493180A" id="Rectangle 1619105388" o:spid="_x0000_s1047" style="position:absolute;margin-left:-2.8pt;margin-top:93.75pt;width:618pt;height:13.2pt;z-index:251658247;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" fillcolor="#4f81bd" strokecolor="#4f81bd" strokeweight="3pt">
              <v:stroke startarrowwidth="narrow" startarrowlength="short" endarrowwidth="narrow" endarrowlength="short"/>
              <v:shadow on="t" color="#243f60" opacity="32381f" offset="1pt"/>
              <v:textbox inset="2.53958mm,2.53958mm,2.53958mm,2.53958mm">
                <w:txbxContent>
                  <w:p w14:paraId="3493182F" w14:textId="77777777" w:rsidR="004160E6" w:rsidRDefault="004160E6">
                    <w:pPr>
                      <w:textDirection w:val="btLr"/>
                    </w:pPr>
                  </w:p>
                </w:txbxContent>
              </v:textbox>
              <w10:wrap anchorx="page" anchory="page"/>
            </v:rect>
          </w:pict>
        </mc:Fallback>
      </mc:AlternateContent>
    </w:r>
    <w:r>
      <w:rPr>
        <w:noProof/>
      </w:rPr>
      <w:drawing>
        <wp:anchor distT="0" distB="0" distL="114300" distR="114300" simplePos="0" relativeHeight="251658248" behindDoc="0" locked="0" layoutInCell="1" hidden="0" allowOverlap="1" wp14:anchorId="3493180C" wp14:editId="3493180D">
          <wp:simplePos x="0" y="0"/>
          <wp:positionH relativeFrom="column">
            <wp:posOffset>3619500</wp:posOffset>
          </wp:positionH>
          <wp:positionV relativeFrom="paragraph">
            <wp:posOffset>-285748</wp:posOffset>
          </wp:positionV>
          <wp:extent cx="2818765" cy="1012825"/>
          <wp:effectExtent l="0" t="0" r="0" b="0"/>
          <wp:wrapNone/>
          <wp:docPr id="1619105402" name="Picture 1619105402" descr="Logo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LogoDescription automatically generated"/>
                  <pic:cNvPicPr preferRelativeResize="0"/>
                </pic:nvPicPr>
                <pic:blipFill>
                  <a:blip r:embed="rId2"/>
                  <a:srcRect/>
                  <a:stretch>
                    <a:fillRect/>
                  </a:stretch>
                </pic:blipFill>
                <pic:spPr>
                  <a:xfrm>
                    <a:off x="0" y="0"/>
                    <a:ext cx="2818765" cy="1012825"/>
                  </a:xfrm>
                  <a:prstGeom prst="rect">
                    <a:avLst/>
                  </a:prstGeom>
                  <a:ln/>
                </pic:spPr>
              </pic:pic>
            </a:graphicData>
          </a:graphic>
        </wp:anchor>
      </w:drawing>
    </w:r>
    <w:r>
      <w:rPr>
        <w:noProof/>
      </w:rPr>
      <mc:AlternateContent>
        <mc:Choice Requires="wps">
          <w:drawing>
            <wp:anchor distT="0" distB="0" distL="114300" distR="114300" simplePos="0" relativeHeight="251658249" behindDoc="0" locked="0" layoutInCell="1" hidden="0" allowOverlap="1" wp14:anchorId="3493180E" wp14:editId="3493180F">
              <wp:simplePos x="0" y="0"/>
              <wp:positionH relativeFrom="column">
                <wp:posOffset>-1117599</wp:posOffset>
              </wp:positionH>
              <wp:positionV relativeFrom="paragraph">
                <wp:posOffset>-469899</wp:posOffset>
              </wp:positionV>
              <wp:extent cx="7848600" cy="284349"/>
              <wp:effectExtent l="0" t="0" r="0" b="0"/>
              <wp:wrapNone/>
              <wp:docPr id="1619105385" name="Rectangle 1619105385"/>
              <wp:cNvGraphicFramePr/>
              <a:graphic xmlns:a="http://schemas.openxmlformats.org/drawingml/2006/main">
                <a:graphicData uri="http://schemas.microsoft.com/office/word/2010/wordprocessingShape">
                  <wps:wsp>
                    <wps:cNvSpPr/>
                    <wps:spPr>
                      <a:xfrm>
                        <a:off x="1440750" y="3656876"/>
                        <a:ext cx="7810500" cy="246249"/>
                      </a:xfrm>
                      <a:prstGeom prst="rect">
                        <a:avLst/>
                      </a:prstGeom>
                      <a:solidFill>
                        <a:srgbClr val="4472C4"/>
                      </a:solidFill>
                      <a:ln w="38100" cap="flat" cmpd="sng">
                        <a:solidFill>
                          <a:srgbClr val="4F81BD"/>
                        </a:solidFill>
                        <a:prstDash val="solid"/>
                        <a:miter lim="800000"/>
                        <a:headEnd type="none" w="sm" len="sm"/>
                        <a:tailEnd type="none" w="sm" len="sm"/>
                      </a:ln>
                      <a:effectLst>
                        <a:outerShdw dist="28398" dir="3806097" algn="ctr" rotWithShape="0">
                          <a:srgbClr val="244061">
                            <a:alpha val="49411"/>
                          </a:srgbClr>
                        </a:outerShdw>
                      </a:effectLst>
                    </wps:spPr>
                    <wps:txbx>
                      <w:txbxContent>
                        <w:p w14:paraId="34931830" w14:textId="77777777" w:rsidR="004160E6" w:rsidRDefault="004160E6">
                          <w:pPr>
                            <w:textDirection w:val="btLr"/>
                          </w:pPr>
                        </w:p>
                      </w:txbxContent>
                    </wps:txbx>
                    <wps:bodyPr spcFirstLastPara="1" wrap="square" lIns="91425" tIns="91425" rIns="91425" bIns="91425" anchor="ctr" anchorCtr="0">
                      <a:noAutofit/>
                    </wps:bodyPr>
                  </wps:wsp>
                </a:graphicData>
              </a:graphic>
            </wp:anchor>
          </w:drawing>
        </mc:Choice>
        <mc:Fallback>
          <w:pict>
            <v:rect w14:anchorId="3493180E" id="Rectangle 1619105385" o:spid="_x0000_s1048" style="position:absolute;margin-left:-88pt;margin-top:-37pt;width:618pt;height:22.4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" fillcolor="#4472c4" strokecolor="#4f81bd" strokeweight="3pt">
              <v:stroke startarrowwidth="narrow" startarrowlength="short" endarrowwidth="narrow" endarrowlength="short"/>
              <v:shadow on="t" color="#244061" opacity="32381f" offset="1pt"/>
              <v:textbox inset="2.53958mm,2.53958mm,2.53958mm,2.53958mm">
                <w:txbxContent>
                  <w:p w14:paraId="34931830" w14:textId="77777777" w:rsidR="004160E6" w:rsidRDefault="004160E6">
                    <w:pPr>
                      <w:textDirection w:val="btLr"/>
                    </w:pPr>
                  </w:p>
                </w:txbxContent>
              </v:textbox>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E8" w14:textId="77777777" w:rsidR="004160E6" w:rsidRDefault="004160E6"/>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EA" w14:textId="77777777" w:rsidR="004160E6" w:rsidRDefault="00100CC5">
    <w:r>
      <w:rPr>
        <w:noProof/>
      </w:rPr>
      <mc:AlternateContent>
        <mc:Choice Requires="wps">
          <w:drawing>
            <wp:anchor distT="0" distB="0" distL="114300" distR="114300" simplePos="0" relativeHeight="251658250" behindDoc="0" locked="0" layoutInCell="1" hidden="0" allowOverlap="1" wp14:anchorId="34931810" wp14:editId="34931811">
              <wp:simplePos x="0" y="0"/>
              <wp:positionH relativeFrom="page">
                <wp:posOffset>-26033</wp:posOffset>
              </wp:positionH>
              <wp:positionV relativeFrom="page">
                <wp:posOffset>1190625</wp:posOffset>
              </wp:positionV>
              <wp:extent cx="7848600" cy="167640"/>
              <wp:effectExtent l="0" t="0" r="0" b="0"/>
              <wp:wrapNone/>
              <wp:docPr id="1619105387" name="Rectangle 1619105387"/>
              <wp:cNvGraphicFramePr/>
              <a:graphic xmlns:a="http://schemas.openxmlformats.org/drawingml/2006/main">
                <a:graphicData uri="http://schemas.microsoft.com/office/word/2010/wordprocessingShape">
                  <wps:wsp>
                    <wps:cNvSpPr/>
                    <wps:spPr>
                      <a:xfrm>
                        <a:off x="1440750" y="3715230"/>
                        <a:ext cx="7810500" cy="129540"/>
                      </a:xfrm>
                      <a:prstGeom prst="rect">
                        <a:avLst/>
                      </a:prstGeom>
                      <a:solidFill>
                        <a:srgbClr val="4F81BD"/>
                      </a:solidFill>
                      <a:ln w="38100" cap="flat" cmpd="sng">
                        <a:solidFill>
                          <a:srgbClr val="4F81BD"/>
                        </a:solidFill>
                        <a:prstDash val="solid"/>
                        <a:miter lim="800000"/>
                        <a:headEnd type="none" w="sm" len="sm"/>
                        <a:tailEnd type="none" w="sm" len="sm"/>
                      </a:ln>
                      <a:effectLst>
                        <a:outerShdw dist="28398" dir="3806097" algn="ctr" rotWithShape="0">
                          <a:srgbClr val="243F60">
                            <a:alpha val="49411"/>
                          </a:srgbClr>
                        </a:outerShdw>
                      </a:effectLst>
                    </wps:spPr>
                    <wps:txbx>
                      <w:txbxContent>
                        <w:p w14:paraId="34931831" w14:textId="77777777" w:rsidR="004160E6" w:rsidRDefault="004160E6">
                          <w:pPr>
                            <w:textDirection w:val="btLr"/>
                          </w:pPr>
                        </w:p>
                      </w:txbxContent>
                    </wps:txbx>
                    <wps:bodyPr spcFirstLastPara="1" wrap="square" lIns="91425" tIns="91425" rIns="91425" bIns="91425" anchor="ctr" anchorCtr="0">
                      <a:noAutofit/>
                    </wps:bodyPr>
                  </wps:wsp>
                </a:graphicData>
              </a:graphic>
            </wp:anchor>
          </w:drawing>
        </mc:Choice>
        <mc:Fallback>
          <w:pict>
            <v:rect w14:anchorId="34931810" id="Rectangle 1619105387" o:spid="_x0000_s1049" style="position:absolute;margin-left:-2.05pt;margin-top:93.75pt;width:618pt;height:13.2pt;z-index:25165825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" fillcolor="#4f81bd" strokecolor="#4f81bd" strokeweight="3pt">
              <v:stroke startarrowwidth="narrow" startarrowlength="short" endarrowwidth="narrow" endarrowlength="short"/>
              <v:shadow on="t" color="#243f60" opacity="32381f" offset="1pt"/>
              <v:textbox inset="2.53958mm,2.53958mm,2.53958mm,2.53958mm">
                <w:txbxContent>
                  <w:p w14:paraId="34931831" w14:textId="77777777" w:rsidR="004160E6" w:rsidRDefault="004160E6">
                    <w:pPr>
                      <w:textDirection w:val="btLr"/>
                    </w:pPr>
                  </w:p>
                </w:txbxContent>
              </v:textbox>
              <w10:wrap anchorx="page" anchory="page"/>
            </v:rect>
          </w:pict>
        </mc:Fallback>
      </mc:AlternateContent>
    </w:r>
    <w:r>
      <w:rPr>
        <w:noProof/>
      </w:rPr>
      <w:drawing>
        <wp:anchor distT="0" distB="0" distL="114300" distR="114300" simplePos="0" relativeHeight="251658251" behindDoc="0" locked="0" layoutInCell="1" hidden="0" allowOverlap="1" wp14:anchorId="34931812" wp14:editId="34931813">
          <wp:simplePos x="0" y="0"/>
          <wp:positionH relativeFrom="page">
            <wp:posOffset>354965</wp:posOffset>
          </wp:positionH>
          <wp:positionV relativeFrom="page">
            <wp:posOffset>381000</wp:posOffset>
          </wp:positionV>
          <wp:extent cx="2514600" cy="662940"/>
          <wp:effectExtent l="0" t="0" r="0" b="0"/>
          <wp:wrapNone/>
          <wp:docPr id="1619105413" name="Picture 1619105413"/>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514600" cy="662940"/>
                  </a:xfrm>
                  <a:prstGeom prst="rect">
                    <a:avLst/>
                  </a:prstGeom>
                  <a:ln/>
                </pic:spPr>
              </pic:pic>
            </a:graphicData>
          </a:graphic>
        </wp:anchor>
      </w:drawing>
    </w:r>
    <w:r>
      <w:rPr>
        <w:noProof/>
      </w:rPr>
      <mc:AlternateContent>
        <mc:Choice Requires="wps">
          <w:drawing>
            <wp:anchor distT="0" distB="0" distL="114300" distR="114300" simplePos="0" relativeHeight="251658252" behindDoc="0" locked="0" layoutInCell="1" hidden="0" allowOverlap="1" wp14:anchorId="34931814" wp14:editId="34931815">
              <wp:simplePos x="0" y="0"/>
              <wp:positionH relativeFrom="page">
                <wp:posOffset>-26033</wp:posOffset>
              </wp:positionH>
              <wp:positionV relativeFrom="page">
                <wp:posOffset>-19049</wp:posOffset>
              </wp:positionV>
              <wp:extent cx="7848600" cy="259080"/>
              <wp:effectExtent l="0" t="0" r="0" b="0"/>
              <wp:wrapNone/>
              <wp:docPr id="1619105394" name="Rectangle 1619105394"/>
              <wp:cNvGraphicFramePr/>
              <a:graphic xmlns:a="http://schemas.openxmlformats.org/drawingml/2006/main">
                <a:graphicData uri="http://schemas.microsoft.com/office/word/2010/wordprocessingShape">
                  <wps:wsp>
                    <wps:cNvSpPr/>
                    <wps:spPr>
                      <a:xfrm>
                        <a:off x="1440750" y="3669510"/>
                        <a:ext cx="7810500" cy="220980"/>
                      </a:xfrm>
                      <a:prstGeom prst="rect">
                        <a:avLst/>
                      </a:prstGeom>
                      <a:solidFill>
                        <a:srgbClr val="4472C4"/>
                      </a:solidFill>
                      <a:ln w="38100" cap="flat" cmpd="sng">
                        <a:solidFill>
                          <a:srgbClr val="4F81BD"/>
                        </a:solidFill>
                        <a:prstDash val="solid"/>
                        <a:miter lim="800000"/>
                        <a:headEnd type="none" w="sm" len="sm"/>
                        <a:tailEnd type="none" w="sm" len="sm"/>
                      </a:ln>
                      <a:effectLst>
                        <a:outerShdw dist="28398" dir="3806097" algn="ctr" rotWithShape="0">
                          <a:srgbClr val="244061">
                            <a:alpha val="49411"/>
                          </a:srgbClr>
                        </a:outerShdw>
                      </a:effectLst>
                    </wps:spPr>
                    <wps:txbx>
                      <w:txbxContent>
                        <w:p w14:paraId="34931832" w14:textId="77777777" w:rsidR="004160E6" w:rsidRDefault="004160E6">
                          <w:pPr>
                            <w:textDirection w:val="btLr"/>
                          </w:pPr>
                        </w:p>
                      </w:txbxContent>
                    </wps:txbx>
                    <wps:bodyPr spcFirstLastPara="1" wrap="square" lIns="91425" tIns="91425" rIns="91425" bIns="91425" anchor="ctr" anchorCtr="0">
                      <a:noAutofit/>
                    </wps:bodyPr>
                  </wps:wsp>
                </a:graphicData>
              </a:graphic>
            </wp:anchor>
          </w:drawing>
        </mc:Choice>
        <mc:Fallback>
          <w:pict>
            <v:rect w14:anchorId="34931814" id="Rectangle 1619105394" o:spid="_x0000_s1050" style="position:absolute;margin-left:-2.05pt;margin-top:-1.5pt;width:618pt;height:20.4pt;z-index:25165825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" fillcolor="#4472c4" strokecolor="#4f81bd" strokeweight="3pt">
              <v:stroke startarrowwidth="narrow" startarrowlength="short" endarrowwidth="narrow" endarrowlength="short"/>
              <v:shadow on="t" color="#244061" opacity="32381f" offset="1pt"/>
              <v:textbox inset="2.53958mm,2.53958mm,2.53958mm,2.53958mm">
                <w:txbxContent>
                  <w:p w14:paraId="34931832" w14:textId="77777777" w:rsidR="004160E6" w:rsidRDefault="004160E6">
                    <w:pPr>
                      <w:textDirection w:val="btLr"/>
                    </w:pPr>
                  </w:p>
                </w:txbxContent>
              </v:textbox>
              <w10:wrap anchorx="page" anchory="page"/>
            </v:rect>
          </w:pict>
        </mc:Fallback>
      </mc:AlternateContent>
    </w:r>
    <w:r>
      <w:rPr>
        <w:noProof/>
      </w:rPr>
      <w:drawing>
        <wp:anchor distT="0" distB="0" distL="114300" distR="114300" simplePos="0" relativeHeight="251658253" behindDoc="0" locked="0" layoutInCell="1" hidden="0" allowOverlap="1" wp14:anchorId="34931816" wp14:editId="34931817">
          <wp:simplePos x="0" y="0"/>
          <wp:positionH relativeFrom="column">
            <wp:posOffset>3600450</wp:posOffset>
          </wp:positionH>
          <wp:positionV relativeFrom="paragraph">
            <wp:posOffset>-247648</wp:posOffset>
          </wp:positionV>
          <wp:extent cx="2818765" cy="1012825"/>
          <wp:effectExtent l="0" t="0" r="0" b="0"/>
          <wp:wrapNone/>
          <wp:docPr id="1619105406" name="Picture 1619105406" descr="Logo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LogoDescription automatically generated"/>
                  <pic:cNvPicPr preferRelativeResize="0"/>
                </pic:nvPicPr>
                <pic:blipFill>
                  <a:blip r:embed="rId2"/>
                  <a:srcRect/>
                  <a:stretch>
                    <a:fillRect/>
                  </a:stretch>
                </pic:blipFill>
                <pic:spPr>
                  <a:xfrm>
                    <a:off x="0" y="0"/>
                    <a:ext cx="2818765" cy="1012825"/>
                  </a:xfrm>
                  <a:prstGeom prst="rect">
                    <a:avLst/>
                  </a:prstGeom>
                  <a:ln/>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EB" w14:textId="77777777" w:rsidR="004160E6" w:rsidRDefault="004160E6"/>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EC" w14:textId="77777777" w:rsidR="004160E6" w:rsidRPr="002700BE" w:rsidRDefault="00100CC5">
    <w:pPr>
      <w:tabs>
        <w:tab w:val="center" w:pos="4419"/>
        <w:tab w:val="right" w:pos="8838"/>
      </w:tabs>
      <w:rPr>
        <w:lang w:val="en-US"/>
      </w:rPr>
    </w:pPr>
    <w:r w:rsidRPr="002700BE">
      <w:rPr>
        <w:i/>
        <w:lang w:val="en-US"/>
      </w:rPr>
      <w:t>Third Hemispheric Gender Dialogue among Ministries of Labor</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ED" w14:textId="77777777" w:rsidR="004160E6" w:rsidRDefault="004160E6">
    <w:pPr>
      <w:ind w:left="720"/>
      <w:jc w:val="both"/>
    </w:pPr>
  </w:p>
  <w:p w14:paraId="349317EE" w14:textId="77777777" w:rsidR="004160E6" w:rsidRDefault="004160E6">
    <w:pPr>
      <w:ind w:left="720"/>
      <w:jc w:val="both"/>
    </w:pPr>
  </w:p>
  <w:p w14:paraId="349317EF" w14:textId="77777777" w:rsidR="004160E6" w:rsidRDefault="004160E6"/>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F1" w14:textId="77777777" w:rsidR="004160E6" w:rsidRDefault="00100CC5">
    <w:r>
      <w:rPr>
        <w:noProof/>
      </w:rPr>
      <w:drawing>
        <wp:anchor distT="0" distB="0" distL="114300" distR="114300" simplePos="0" relativeHeight="251658254" behindDoc="0" locked="0" layoutInCell="1" hidden="0" allowOverlap="1" wp14:anchorId="34931818" wp14:editId="34931819">
          <wp:simplePos x="0" y="0"/>
          <wp:positionH relativeFrom="column">
            <wp:posOffset>-1085848</wp:posOffset>
          </wp:positionH>
          <wp:positionV relativeFrom="paragraph">
            <wp:posOffset>-438147</wp:posOffset>
          </wp:positionV>
          <wp:extent cx="7770055" cy="1485809"/>
          <wp:effectExtent l="0" t="0" r="0" b="0"/>
          <wp:wrapNone/>
          <wp:docPr id="1619105419" name="Picture 1619105419"/>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770055" cy="1485809"/>
                  </a:xfrm>
                  <a:prstGeom prst="rect">
                    <a:avLst/>
                  </a:prstGeom>
                  <a:ln/>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F4" w14:textId="77777777" w:rsidR="004160E6" w:rsidRPr="002700BE" w:rsidRDefault="00100CC5">
    <w:pPr>
      <w:tabs>
        <w:tab w:val="center" w:pos="4419"/>
        <w:tab w:val="right" w:pos="8838"/>
      </w:tabs>
      <w:rPr>
        <w:lang w:val="en-US"/>
      </w:rPr>
    </w:pPr>
    <w:r w:rsidRPr="002700BE">
      <w:rPr>
        <w:i/>
        <w:lang w:val="en-US"/>
      </w:rPr>
      <w:t>5th Hemispheric Dialogue on Gender Units among Ministries of Labor</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F5" w14:textId="77777777" w:rsidR="004160E6" w:rsidRDefault="004160E6"/>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F7" w14:textId="77777777" w:rsidR="004160E6" w:rsidRDefault="00100CC5">
    <w:r>
      <w:rPr>
        <w:noProof/>
      </w:rPr>
      <w:drawing>
        <wp:anchor distT="0" distB="0" distL="114300" distR="114300" simplePos="0" relativeHeight="251658255" behindDoc="0" locked="0" layoutInCell="1" hidden="0" allowOverlap="1" wp14:anchorId="3493181A" wp14:editId="3493181B">
          <wp:simplePos x="0" y="0"/>
          <wp:positionH relativeFrom="page">
            <wp:posOffset>5080</wp:posOffset>
          </wp:positionH>
          <wp:positionV relativeFrom="page">
            <wp:posOffset>0</wp:posOffset>
          </wp:positionV>
          <wp:extent cx="7760473" cy="1764063"/>
          <wp:effectExtent l="0" t="0" r="0" b="0"/>
          <wp:wrapNone/>
          <wp:docPr id="1619105403" name="Picture 1619105403"/>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60473" cy="176406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D6" w14:textId="199EB803" w:rsidR="004160E6" w:rsidRDefault="00100CC5">
    <w:pPr>
      <w:pBdr>
        <w:top w:val="nil"/>
        <w:left w:val="nil"/>
        <w:bottom w:val="nil"/>
        <w:right w:val="nil"/>
        <w:between w:val="nil"/>
      </w:pBdr>
      <w:tabs>
        <w:tab w:val="center" w:pos="4320"/>
        <w:tab w:val="right" w:pos="8640"/>
      </w:tabs>
      <w:ind w:right="-900"/>
      <w:jc w:val="center"/>
      <w:rPr>
        <w:color w:val="000000"/>
        <w:sz w:val="22"/>
        <w:szCs w:val="22"/>
      </w:rPr>
    </w:pPr>
    <w:r>
      <w:rPr>
        <w:color w:val="000000"/>
        <w:sz w:val="22"/>
        <w:szCs w:val="22"/>
      </w:rPr>
      <w:t xml:space="preserve">- </w:t>
    </w:r>
    <w:r>
      <w:rPr>
        <w:color w:val="000000"/>
        <w:sz w:val="22"/>
        <w:szCs w:val="22"/>
      </w:rPr>
      <w:fldChar w:fldCharType="begin"/>
    </w:r>
    <w:r>
      <w:rPr>
        <w:color w:val="000000"/>
        <w:sz w:val="22"/>
        <w:szCs w:val="22"/>
      </w:rPr>
      <w:instrText>PAGE</w:instrText>
    </w:r>
    <w:r>
      <w:rPr>
        <w:color w:val="000000"/>
        <w:sz w:val="22"/>
        <w:szCs w:val="22"/>
      </w:rPr>
      <w:fldChar w:fldCharType="separate"/>
    </w:r>
    <w:r w:rsidR="002700BE">
      <w:rPr>
        <w:noProof/>
        <w:color w:val="000000"/>
        <w:sz w:val="22"/>
        <w:szCs w:val="22"/>
      </w:rPr>
      <w:t>2</w:t>
    </w:r>
    <w:r>
      <w:rPr>
        <w:color w:val="000000"/>
        <w:sz w:val="22"/>
        <w:szCs w:val="22"/>
      </w:rPr>
      <w:fldChar w:fldCharType="end"/>
    </w:r>
    <w:r>
      <w:rPr>
        <w:color w:val="000000"/>
        <w:sz w:val="22"/>
        <w:szCs w:val="22"/>
      </w:rPr>
      <w:t xml:space="preserve"> -</w:t>
    </w:r>
  </w:p>
  <w:p w14:paraId="349317D7" w14:textId="77777777" w:rsidR="004160E6" w:rsidRDefault="004160E6">
    <w:pPr>
      <w:pBdr>
        <w:top w:val="nil"/>
        <w:left w:val="nil"/>
        <w:bottom w:val="nil"/>
        <w:right w:val="nil"/>
        <w:between w:val="nil"/>
      </w:pBdr>
      <w:tabs>
        <w:tab w:val="center" w:pos="4320"/>
        <w:tab w:val="right" w:pos="8640"/>
      </w:tabs>
      <w:ind w:right="-900"/>
      <w:rPr>
        <w:color w:val="00000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F9" w14:textId="77777777" w:rsidR="004160E6" w:rsidRDefault="004160E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DA" w14:textId="77777777" w:rsidR="004160E6" w:rsidRDefault="00100CC5">
    <w:pPr>
      <w:pBdr>
        <w:top w:val="nil"/>
        <w:left w:val="nil"/>
        <w:bottom w:val="nil"/>
        <w:right w:val="nil"/>
        <w:between w:val="nil"/>
      </w:pBdr>
      <w:tabs>
        <w:tab w:val="center" w:pos="4320"/>
        <w:tab w:val="right" w:pos="8640"/>
      </w:tabs>
      <w:ind w:right="-900"/>
      <w:rPr>
        <w:color w:val="000000"/>
      </w:rPr>
    </w:pPr>
    <w:r>
      <w:rPr>
        <w:noProof/>
      </w:rPr>
      <mc:AlternateContent>
        <mc:Choice Requires="wpg">
          <w:drawing>
            <wp:anchor distT="0" distB="0" distL="114300" distR="114300" simplePos="0" relativeHeight="251658240" behindDoc="0" locked="0" layoutInCell="1" hidden="0" allowOverlap="1" wp14:anchorId="349317FA" wp14:editId="349317FB">
              <wp:simplePos x="0" y="0"/>
              <wp:positionH relativeFrom="column">
                <wp:posOffset>-546099</wp:posOffset>
              </wp:positionH>
              <wp:positionV relativeFrom="paragraph">
                <wp:posOffset>-76199</wp:posOffset>
              </wp:positionV>
              <wp:extent cx="6687820" cy="829627"/>
              <wp:effectExtent l="0" t="0" r="0" b="0"/>
              <wp:wrapNone/>
              <wp:docPr id="1619105389" name="Group 1619105389"/>
              <wp:cNvGraphicFramePr/>
              <a:graphic xmlns:a="http://schemas.openxmlformats.org/drawingml/2006/main">
                <a:graphicData uri="http://schemas.microsoft.com/office/word/2010/wordprocessingGroup">
                  <wpg:wgp>
                    <wpg:cNvGrpSpPr/>
                    <wpg:grpSpPr>
                      <a:xfrm>
                        <a:off x="0" y="0"/>
                        <a:ext cx="6687820" cy="829627"/>
                        <a:chOff x="2002075" y="3365175"/>
                        <a:chExt cx="6687850" cy="829650"/>
                      </a:xfrm>
                    </wpg:grpSpPr>
                    <wpg:grpSp>
                      <wpg:cNvPr id="1344241665" name="Group 1344241665"/>
                      <wpg:cNvGrpSpPr/>
                      <wpg:grpSpPr>
                        <a:xfrm>
                          <a:off x="2002090" y="3365187"/>
                          <a:ext cx="6687820" cy="829627"/>
                          <a:chOff x="2002075" y="3365175"/>
                          <a:chExt cx="6687850" cy="829650"/>
                        </a:xfrm>
                      </wpg:grpSpPr>
                      <wps:wsp>
                        <wps:cNvPr id="325430381" name="Rectangle 325430381"/>
                        <wps:cNvSpPr/>
                        <wps:spPr>
                          <a:xfrm>
                            <a:off x="2002075" y="3365175"/>
                            <a:ext cx="6687850" cy="829650"/>
                          </a:xfrm>
                          <a:prstGeom prst="rect">
                            <a:avLst/>
                          </a:prstGeom>
                          <a:noFill/>
                          <a:ln>
                            <a:noFill/>
                          </a:ln>
                        </wps:spPr>
                        <wps:txbx>
                          <w:txbxContent>
                            <w:p w14:paraId="34931828" w14:textId="77777777" w:rsidR="004160E6" w:rsidRDefault="004160E6">
                              <w:pPr>
                                <w:textDirection w:val="btLr"/>
                              </w:pPr>
                            </w:p>
                          </w:txbxContent>
                        </wps:txbx>
                        <wps:bodyPr spcFirstLastPara="1" wrap="square" lIns="91425" tIns="91425" rIns="91425" bIns="91425" anchor="ctr" anchorCtr="0">
                          <a:noAutofit/>
                        </wps:bodyPr>
                      </wps:wsp>
                      <wpg:grpSp>
                        <wpg:cNvPr id="705154005" name="Group 705154005"/>
                        <wpg:cNvGrpSpPr/>
                        <wpg:grpSpPr>
                          <a:xfrm>
                            <a:off x="2002090" y="3365187"/>
                            <a:ext cx="6687820" cy="829627"/>
                            <a:chOff x="0" y="0"/>
                            <a:chExt cx="6687820" cy="829627"/>
                          </a:xfrm>
                        </wpg:grpSpPr>
                        <wps:wsp>
                          <wps:cNvPr id="2127278774" name="Rectangle 2127278774"/>
                          <wps:cNvSpPr/>
                          <wps:spPr>
                            <a:xfrm>
                              <a:off x="0" y="0"/>
                              <a:ext cx="6687800" cy="829625"/>
                            </a:xfrm>
                            <a:prstGeom prst="rect">
                              <a:avLst/>
                            </a:prstGeom>
                            <a:noFill/>
                            <a:ln>
                              <a:noFill/>
                            </a:ln>
                          </wps:spPr>
                          <wps:txbx>
                            <w:txbxContent>
                              <w:p w14:paraId="34931829" w14:textId="77777777" w:rsidR="004160E6" w:rsidRDefault="004160E6">
                                <w:pPr>
                                  <w:textDirection w:val="btLr"/>
                                </w:pPr>
                              </w:p>
                            </w:txbxContent>
                          </wps:txbx>
                          <wps:bodyPr spcFirstLastPara="1" wrap="square" lIns="91425" tIns="91425" rIns="91425" bIns="91425" anchor="ctr" anchorCtr="0">
                            <a:noAutofit/>
                          </wps:bodyPr>
                        </wps:wsp>
                        <wps:wsp>
                          <wps:cNvPr id="596055564" name="Rectangle 596055564"/>
                          <wps:cNvSpPr/>
                          <wps:spPr>
                            <a:xfrm>
                              <a:off x="1028700" y="4762"/>
                              <a:ext cx="4686300" cy="685800"/>
                            </a:xfrm>
                            <a:prstGeom prst="rect">
                              <a:avLst/>
                            </a:prstGeom>
                            <a:solidFill>
                              <a:srgbClr val="FFFFFF"/>
                            </a:solidFill>
                            <a:ln>
                              <a:noFill/>
                            </a:ln>
                          </wps:spPr>
                          <wps:txbx>
                            <w:txbxContent>
                              <w:p w14:paraId="3493182A" w14:textId="77777777" w:rsidR="004160E6" w:rsidRPr="002700BE" w:rsidRDefault="00100CC5">
                                <w:pPr>
                                  <w:ind w:right="45"/>
                                  <w:jc w:val="center"/>
                                  <w:textDirection w:val="btLr"/>
                                  <w:rPr>
                                    <w:lang w:val="en-US"/>
                                  </w:rPr>
                                </w:pPr>
                                <w:r w:rsidRPr="002700BE">
                                  <w:rPr>
                                    <w:rFonts w:ascii="Garamond" w:eastAsia="Garamond" w:hAnsi="Garamond" w:cs="Garamond"/>
                                    <w:b/>
                                    <w:color w:val="000000"/>
                                    <w:sz w:val="28"/>
                                    <w:lang w:val="en-US"/>
                                  </w:rPr>
                                  <w:t>ORGANIZATION OF AMERICAN STATES</w:t>
                                </w:r>
                              </w:p>
                              <w:p w14:paraId="3493182B" w14:textId="77777777" w:rsidR="004160E6" w:rsidRPr="002700BE" w:rsidRDefault="00100CC5">
                                <w:pPr>
                                  <w:ind w:right="45"/>
                                  <w:jc w:val="center"/>
                                  <w:textDirection w:val="btLr"/>
                                  <w:rPr>
                                    <w:lang w:val="en-US"/>
                                  </w:rPr>
                                </w:pPr>
                                <w:r w:rsidRPr="002700BE">
                                  <w:rPr>
                                    <w:rFonts w:ascii="Garamond" w:eastAsia="Garamond" w:hAnsi="Garamond" w:cs="Garamond"/>
                                    <w:b/>
                                    <w:color w:val="000000"/>
                                    <w:lang w:val="en-US"/>
                                  </w:rPr>
                                  <w:t>Inter-American Council for Integral Development</w:t>
                                </w:r>
                              </w:p>
                              <w:p w14:paraId="3493182C" w14:textId="77777777" w:rsidR="004160E6" w:rsidRDefault="00100CC5">
                                <w:pPr>
                                  <w:ind w:right="45"/>
                                  <w:jc w:val="center"/>
                                  <w:textDirection w:val="btLr"/>
                                </w:pPr>
                                <w:r>
                                  <w:rPr>
                                    <w:rFonts w:ascii="Garamond" w:eastAsia="Garamond" w:hAnsi="Garamond" w:cs="Garamond"/>
                                    <w:b/>
                                    <w:color w:val="000000"/>
                                  </w:rPr>
                                  <w:t>(CIDI)</w:t>
                                </w:r>
                              </w:p>
                            </w:txbxContent>
                          </wps:txbx>
                          <wps:bodyPr spcFirstLastPara="1" wrap="square" lIns="91425" tIns="45700" rIns="91425" bIns="45700" anchor="t" anchorCtr="0">
                            <a:noAutofit/>
                          </wps:bodyPr>
                        </wps:wsp>
                        <pic:pic xmlns:pic="http://schemas.openxmlformats.org/drawingml/2006/picture">
                          <pic:nvPicPr>
                            <pic:cNvPr id="12" name="Shape 12" descr="OAS Seal with line"/>
                            <pic:cNvPicPr preferRelativeResize="0"/>
                          </pic:nvPicPr>
                          <pic:blipFill rotWithShape="1">
                            <a:blip r:embed="rId1">
                              <a:alphaModFix/>
                            </a:blip>
                            <a:srcRect/>
                            <a:stretch/>
                          </pic:blipFill>
                          <pic:spPr>
                            <a:xfrm>
                              <a:off x="0" y="4762"/>
                              <a:ext cx="861060" cy="824865"/>
                            </a:xfrm>
                            <a:prstGeom prst="rect">
                              <a:avLst/>
                            </a:prstGeom>
                            <a:noFill/>
                            <a:ln>
                              <a:noFill/>
                            </a:ln>
                          </pic:spPr>
                        </pic:pic>
                        <pic:pic xmlns:pic="http://schemas.openxmlformats.org/drawingml/2006/picture">
                          <pic:nvPicPr>
                            <pic:cNvPr id="13" name="Shape 13" descr="Cidi"/>
                            <pic:cNvPicPr preferRelativeResize="0"/>
                          </pic:nvPicPr>
                          <pic:blipFill rotWithShape="1">
                            <a:blip r:embed="rId2">
                              <a:alphaModFix/>
                            </a:blip>
                            <a:srcRect/>
                            <a:stretch/>
                          </pic:blipFill>
                          <pic:spPr>
                            <a:xfrm>
                              <a:off x="5600700" y="0"/>
                              <a:ext cx="1087120" cy="763270"/>
                            </a:xfrm>
                            <a:prstGeom prst="rect">
                              <a:avLst/>
                            </a:prstGeom>
                            <a:noFill/>
                            <a:ln>
                              <a:noFill/>
                            </a:ln>
                          </pic:spPr>
                        </pic:pic>
                      </wpg:grpSp>
                    </wpg:grpSp>
                  </wpg:wgp>
                </a:graphicData>
              </a:graphic>
            </wp:anchor>
          </w:drawing>
        </mc:Choice>
        <mc:Fallback>
          <w:pict>
            <v:group w14:anchorId="349317FA" id="Group 1619105389" o:spid="_x0000_s1037" style="position:absolute;margin-left:-43pt;margin-top:-6pt;width:526.6pt;height:65.3pt;z-index:251658240" coordorigin="20020,33651" coordsize="66878,8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">
              <v:group id="Group 1344241665" o:spid="_x0000_s1038" style="position:absolute;left:20020;top:33651;width:66879;height:8297" coordorigin="20020,33651" coordsize="66878,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">
                <v:rect id="Rectangle 325430381" o:spid="_x0000_s1039" style="position:absolute;left:20020;top:33651;width:66879;height:8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" filled="f" stroked="f">
                  <v:textbox inset="2.53958mm,2.53958mm,2.53958mm,2.53958mm">
                    <w:txbxContent>
                      <w:p w14:paraId="34931828" w14:textId="77777777" w:rsidR="004160E6" w:rsidRDefault="004160E6">
                        <w:pPr>
                          <w:textDirection w:val="btLr"/>
                        </w:pPr>
                      </w:p>
                    </w:txbxContent>
                  </v:textbox>
                </v:rect>
                <v:group id="Group 705154005" o:spid="_x0000_s1040" style="position:absolute;left:20020;top:33651;width:66879;height:8297" coordsize="66878,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">
                  <v:rect id="Rectangle 2127278774" o:spid="_x0000_s1041" style="position:absolute;width:66878;height:8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" filled="f" stroked="f">
                    <v:textbox inset="2.53958mm,2.53958mm,2.53958mm,2.53958mm">
                      <w:txbxContent>
                        <w:p w14:paraId="34931829" w14:textId="77777777" w:rsidR="004160E6" w:rsidRDefault="004160E6">
                          <w:pPr>
                            <w:textDirection w:val="btLr"/>
                          </w:pPr>
                        </w:p>
                      </w:txbxContent>
                    </v:textbox>
                  </v:rect>
                  <v:rect id="Rectangle 596055564" o:spid="_x0000_s1042" style="position:absolute;left:10287;top:47;width:4686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" stroked="f">
                    <v:textbox inset="2.53958mm,1.2694mm,2.53958mm,1.2694mm">
                      <w:txbxContent>
                        <w:p w14:paraId="3493182A" w14:textId="77777777" w:rsidR="004160E6" w:rsidRPr="002700BE" w:rsidRDefault="00100CC5">
                          <w:pPr>
                            <w:ind w:right="45"/>
                            <w:jc w:val="center"/>
                            <w:textDirection w:val="btLr"/>
                            <w:rPr>
                              <w:lang w:val="en-US"/>
                            </w:rPr>
                          </w:pPr>
                          <w:r w:rsidRPr="002700BE">
                            <w:rPr>
                              <w:rFonts w:ascii="Garamond" w:eastAsia="Garamond" w:hAnsi="Garamond" w:cs="Garamond"/>
                              <w:b/>
                              <w:color w:val="000000"/>
                              <w:sz w:val="28"/>
                              <w:lang w:val="en-US"/>
                            </w:rPr>
                            <w:t>ORGANIZATION OF AMERICAN STATES</w:t>
                          </w:r>
                        </w:p>
                        <w:p w14:paraId="3493182B" w14:textId="77777777" w:rsidR="004160E6" w:rsidRPr="002700BE" w:rsidRDefault="00100CC5">
                          <w:pPr>
                            <w:ind w:right="45"/>
                            <w:jc w:val="center"/>
                            <w:textDirection w:val="btLr"/>
                            <w:rPr>
                              <w:lang w:val="en-US"/>
                            </w:rPr>
                          </w:pPr>
                          <w:r w:rsidRPr="002700BE">
                            <w:rPr>
                              <w:rFonts w:ascii="Garamond" w:eastAsia="Garamond" w:hAnsi="Garamond" w:cs="Garamond"/>
                              <w:b/>
                              <w:color w:val="000000"/>
                              <w:lang w:val="en-US"/>
                            </w:rPr>
                            <w:t>Inter-American Council for Integral Development</w:t>
                          </w:r>
                        </w:p>
                        <w:p w14:paraId="3493182C" w14:textId="77777777" w:rsidR="004160E6" w:rsidRDefault="00100CC5">
                          <w:pPr>
                            <w:ind w:right="45"/>
                            <w:jc w:val="center"/>
                            <w:textDirection w:val="btLr"/>
                          </w:pPr>
                          <w:r>
                            <w:rPr>
                              <w:rFonts w:ascii="Garamond" w:eastAsia="Garamond" w:hAnsi="Garamond" w:cs="Garamond"/>
                              <w:b/>
                              <w:color w:val="000000"/>
                            </w:rPr>
                            <w:t>(CIDI)</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 o:spid="_x0000_s1043" type="#_x0000_t75" alt="OAS Seal with line" style="position:absolute;top:47;width:8610;height:824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">
                    <v:imagedata r:id="rId3" o:title="OAS Seal with line"/>
                  </v:shape>
                  <v:shape id="Shape 13" o:spid="_x0000_s1044" type="#_x0000_t75" alt="Cidi" style="position:absolute;left:56007;width:10871;height:76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">
                    <v:imagedata r:id="rId4" o:title="Cidi"/>
                  </v:shape>
                </v:group>
              </v:group>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DC" w14:textId="77777777" w:rsidR="004160E6" w:rsidRDefault="004160E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DD" w14:textId="77777777" w:rsidR="004160E6" w:rsidRDefault="00100CC5">
    <w:r>
      <w:rPr>
        <w:noProof/>
      </w:rPr>
      <w:drawing>
        <wp:inline distT="114300" distB="114300" distL="114300" distR="114300" wp14:anchorId="349317FC" wp14:editId="349317FD">
          <wp:extent cx="5696585" cy="1028700"/>
          <wp:effectExtent l="0" t="0" r="0" b="0"/>
          <wp:docPr id="1619105422" name="Picture 1619105422"/>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5696585" cy="1028700"/>
                  </a:xfrm>
                  <a:prstGeom prst="rect">
                    <a:avLst/>
                  </a:prstGeom>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DF" w14:textId="77777777" w:rsidR="004160E6" w:rsidRDefault="00100CC5">
    <w:r>
      <w:rPr>
        <w:noProof/>
      </w:rPr>
      <w:drawing>
        <wp:anchor distT="0" distB="0" distL="0" distR="0" simplePos="0" relativeHeight="251658241" behindDoc="1" locked="0" layoutInCell="1" hidden="0" allowOverlap="1" wp14:anchorId="349317FE" wp14:editId="349317FF">
          <wp:simplePos x="0" y="0"/>
          <wp:positionH relativeFrom="column">
            <wp:posOffset>0</wp:posOffset>
          </wp:positionH>
          <wp:positionV relativeFrom="paragraph">
            <wp:posOffset>0</wp:posOffset>
          </wp:positionV>
          <wp:extent cx="3198667" cy="846314"/>
          <wp:effectExtent l="0" t="0" r="0" b="0"/>
          <wp:wrapNone/>
          <wp:docPr id="1619105420" name="Picture 1619105420"/>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3198667" cy="846314"/>
                  </a:xfrm>
                  <a:prstGeom prst="rect">
                    <a:avLst/>
                  </a:prstGeom>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E1" w14:textId="77777777" w:rsidR="004160E6" w:rsidRDefault="004160E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E3" w14:textId="77777777" w:rsidR="004160E6" w:rsidRDefault="004160E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17E4" w14:textId="77777777" w:rsidR="004160E6" w:rsidRDefault="00100CC5">
    <w:r>
      <w:rPr>
        <w:noProof/>
      </w:rPr>
      <w:drawing>
        <wp:anchor distT="0" distB="0" distL="0" distR="0" simplePos="0" relativeHeight="251658242" behindDoc="1" locked="0" layoutInCell="1" hidden="0" allowOverlap="1" wp14:anchorId="34931800" wp14:editId="34931801">
          <wp:simplePos x="0" y="0"/>
          <wp:positionH relativeFrom="page">
            <wp:posOffset>4412615</wp:posOffset>
          </wp:positionH>
          <wp:positionV relativeFrom="page">
            <wp:posOffset>190500</wp:posOffset>
          </wp:positionV>
          <wp:extent cx="2993390" cy="1078865"/>
          <wp:effectExtent l="0" t="0" r="0" b="0"/>
          <wp:wrapNone/>
          <wp:docPr id="1619105416" name="Picture 1619105416"/>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2993390" cy="1078865"/>
                  </a:xfrm>
                  <a:prstGeom prst="rect">
                    <a:avLst/>
                  </a:prstGeom>
                  <a:ln/>
                </pic:spPr>
              </pic:pic>
            </a:graphicData>
          </a:graphic>
        </wp:anchor>
      </w:drawing>
    </w:r>
    <w:r>
      <w:rPr>
        <w:noProof/>
      </w:rPr>
      <w:drawing>
        <wp:anchor distT="0" distB="0" distL="114300" distR="114300" simplePos="0" relativeHeight="251658243" behindDoc="0" locked="0" layoutInCell="1" hidden="0" allowOverlap="1" wp14:anchorId="34931802" wp14:editId="34931803">
          <wp:simplePos x="0" y="0"/>
          <wp:positionH relativeFrom="page">
            <wp:posOffset>335915</wp:posOffset>
          </wp:positionH>
          <wp:positionV relativeFrom="page">
            <wp:posOffset>342900</wp:posOffset>
          </wp:positionV>
          <wp:extent cx="2722245" cy="718820"/>
          <wp:effectExtent l="0" t="0" r="0" b="0"/>
          <wp:wrapNone/>
          <wp:docPr id="1619105411" name="Picture 161910541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2722245" cy="718820"/>
                  </a:xfrm>
                  <a:prstGeom prst="rect">
                    <a:avLst/>
                  </a:prstGeom>
                  <a:ln/>
                </pic:spPr>
              </pic:pic>
            </a:graphicData>
          </a:graphic>
        </wp:anchor>
      </w:drawing>
    </w:r>
    <w:r>
      <w:rPr>
        <w:noProof/>
      </w:rPr>
      <mc:AlternateContent>
        <mc:Choice Requires="wps">
          <w:drawing>
            <wp:anchor distT="0" distB="0" distL="114300" distR="114300" simplePos="0" relativeHeight="251658244" behindDoc="0" locked="0" layoutInCell="1" hidden="0" allowOverlap="1" wp14:anchorId="34931804" wp14:editId="34931805">
              <wp:simplePos x="0" y="0"/>
              <wp:positionH relativeFrom="page">
                <wp:posOffset>-52068</wp:posOffset>
              </wp:positionH>
              <wp:positionV relativeFrom="page">
                <wp:posOffset>-19049</wp:posOffset>
              </wp:positionV>
              <wp:extent cx="7848600" cy="259080"/>
              <wp:effectExtent l="0" t="0" r="0" b="0"/>
              <wp:wrapNone/>
              <wp:docPr id="1619105397" name="Rectangle 1619105397"/>
              <wp:cNvGraphicFramePr/>
              <a:graphic xmlns:a="http://schemas.openxmlformats.org/drawingml/2006/main">
                <a:graphicData uri="http://schemas.microsoft.com/office/word/2010/wordprocessingShape">
                  <wps:wsp>
                    <wps:cNvSpPr/>
                    <wps:spPr>
                      <a:xfrm>
                        <a:off x="1440750" y="3669510"/>
                        <a:ext cx="7810500" cy="220980"/>
                      </a:xfrm>
                      <a:prstGeom prst="rect">
                        <a:avLst/>
                      </a:prstGeom>
                      <a:solidFill>
                        <a:srgbClr val="4472C4"/>
                      </a:solidFill>
                      <a:ln w="38100" cap="flat" cmpd="sng">
                        <a:solidFill>
                          <a:srgbClr val="4F81BD"/>
                        </a:solidFill>
                        <a:prstDash val="solid"/>
                        <a:miter lim="800000"/>
                        <a:headEnd type="none" w="sm" len="sm"/>
                        <a:tailEnd type="none" w="sm" len="sm"/>
                      </a:ln>
                      <a:effectLst>
                        <a:outerShdw dist="28398" dir="3806097" algn="ctr" rotWithShape="0">
                          <a:srgbClr val="244061">
                            <a:alpha val="49411"/>
                          </a:srgbClr>
                        </a:outerShdw>
                      </a:effectLst>
                    </wps:spPr>
                    <wps:txbx>
                      <w:txbxContent>
                        <w:p w14:paraId="3493182D" w14:textId="77777777" w:rsidR="004160E6" w:rsidRDefault="004160E6">
                          <w:pPr>
                            <w:textDirection w:val="btLr"/>
                          </w:pPr>
                        </w:p>
                      </w:txbxContent>
                    </wps:txbx>
                    <wps:bodyPr spcFirstLastPara="1" wrap="square" lIns="91425" tIns="91425" rIns="91425" bIns="91425" anchor="ctr" anchorCtr="0">
                      <a:noAutofit/>
                    </wps:bodyPr>
                  </wps:wsp>
                </a:graphicData>
              </a:graphic>
            </wp:anchor>
          </w:drawing>
        </mc:Choice>
        <mc:Fallback>
          <w:pict>
            <v:rect w14:anchorId="34931804" id="Rectangle 1619105397" o:spid="_x0000_s1045" style="position:absolute;margin-left:-4.1pt;margin-top:-1.5pt;width:618pt;height:20.4pt;z-index:2516582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" fillcolor="#4472c4" strokecolor="#4f81bd" strokeweight="3pt">
              <v:stroke startarrowwidth="narrow" startarrowlength="short" endarrowwidth="narrow" endarrowlength="short"/>
              <v:shadow on="t" color="#244061" opacity="32381f" offset="1pt"/>
              <v:textbox inset="2.53958mm,2.53958mm,2.53958mm,2.53958mm">
                <w:txbxContent>
                  <w:p w14:paraId="3493182D" w14:textId="77777777" w:rsidR="004160E6" w:rsidRDefault="004160E6">
                    <w:pPr>
                      <w:textDirection w:val="btLr"/>
                    </w:pPr>
                  </w:p>
                </w:txbxContent>
              </v:textbox>
              <w10:wrap anchorx="page" anchory="page"/>
            </v:rect>
          </w:pict>
        </mc:Fallback>
      </mc:AlternateContent>
    </w:r>
    <w:r>
      <w:rPr>
        <w:noProof/>
      </w:rPr>
      <mc:AlternateContent>
        <mc:Choice Requires="wps">
          <w:drawing>
            <wp:anchor distT="0" distB="0" distL="114300" distR="114300" simplePos="0" relativeHeight="251658245" behindDoc="0" locked="0" layoutInCell="1" hidden="0" allowOverlap="1" wp14:anchorId="34931806" wp14:editId="34931807">
              <wp:simplePos x="0" y="0"/>
              <wp:positionH relativeFrom="column">
                <wp:posOffset>-1130299</wp:posOffset>
              </wp:positionH>
              <wp:positionV relativeFrom="paragraph">
                <wp:posOffset>787400</wp:posOffset>
              </wp:positionV>
              <wp:extent cx="7848600" cy="167640"/>
              <wp:effectExtent l="0" t="0" r="0" b="0"/>
              <wp:wrapNone/>
              <wp:docPr id="1619105400" name="Rectangle 1619105400"/>
              <wp:cNvGraphicFramePr/>
              <a:graphic xmlns:a="http://schemas.openxmlformats.org/drawingml/2006/main">
                <a:graphicData uri="http://schemas.microsoft.com/office/word/2010/wordprocessingShape">
                  <wps:wsp>
                    <wps:cNvSpPr/>
                    <wps:spPr>
                      <a:xfrm>
                        <a:off x="1440750" y="3715230"/>
                        <a:ext cx="7810500" cy="129540"/>
                      </a:xfrm>
                      <a:prstGeom prst="rect">
                        <a:avLst/>
                      </a:prstGeom>
                      <a:solidFill>
                        <a:srgbClr val="4F81BD"/>
                      </a:solidFill>
                      <a:ln w="38100" cap="flat" cmpd="sng">
                        <a:solidFill>
                          <a:srgbClr val="4F81BD"/>
                        </a:solidFill>
                        <a:prstDash val="solid"/>
                        <a:miter lim="800000"/>
                        <a:headEnd type="none" w="sm" len="sm"/>
                        <a:tailEnd type="none" w="sm" len="sm"/>
                      </a:ln>
                      <a:effectLst>
                        <a:outerShdw dist="28398" dir="3806097" algn="ctr" rotWithShape="0">
                          <a:srgbClr val="243F60">
                            <a:alpha val="49411"/>
                          </a:srgbClr>
                        </a:outerShdw>
                      </a:effectLst>
                    </wps:spPr>
                    <wps:txbx>
                      <w:txbxContent>
                        <w:p w14:paraId="3493182E" w14:textId="77777777" w:rsidR="004160E6" w:rsidRDefault="004160E6">
                          <w:pPr>
                            <w:textDirection w:val="btLr"/>
                          </w:pPr>
                        </w:p>
                      </w:txbxContent>
                    </wps:txbx>
                    <wps:bodyPr spcFirstLastPara="1" wrap="square" lIns="91425" tIns="91425" rIns="91425" bIns="91425" anchor="ctr" anchorCtr="0">
                      <a:noAutofit/>
                    </wps:bodyPr>
                  </wps:wsp>
                </a:graphicData>
              </a:graphic>
            </wp:anchor>
          </w:drawing>
        </mc:Choice>
        <mc:Fallback>
          <w:pict>
            <v:rect w14:anchorId="34931806" id="Rectangle 1619105400" o:spid="_x0000_s1046" style="position:absolute;margin-left:-89pt;margin-top:62pt;width:618pt;height:13.2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" fillcolor="#4f81bd" strokecolor="#4f81bd" strokeweight="3pt">
              <v:stroke startarrowwidth="narrow" startarrowlength="short" endarrowwidth="narrow" endarrowlength="short"/>
              <v:shadow on="t" color="#243f60" opacity="32381f" offset="1pt"/>
              <v:textbox inset="2.53958mm,2.53958mm,2.53958mm,2.53958mm">
                <w:txbxContent>
                  <w:p w14:paraId="3493182E" w14:textId="77777777" w:rsidR="004160E6" w:rsidRDefault="004160E6">
                    <w:pPr>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01EB"/>
    <w:multiLevelType w:val="multilevel"/>
    <w:tmpl w:val="A67435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323D6A"/>
    <w:multiLevelType w:val="multilevel"/>
    <w:tmpl w:val="76E80A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E75161"/>
    <w:multiLevelType w:val="multilevel"/>
    <w:tmpl w:val="6944C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5445AD"/>
    <w:multiLevelType w:val="multilevel"/>
    <w:tmpl w:val="A47836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4711C43"/>
    <w:multiLevelType w:val="multilevel"/>
    <w:tmpl w:val="BD0E571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16"/>
        <w:szCs w:val="16"/>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1024FC"/>
    <w:multiLevelType w:val="multilevel"/>
    <w:tmpl w:val="3EEC642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08D74ECF"/>
    <w:multiLevelType w:val="multilevel"/>
    <w:tmpl w:val="3E06B90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91A4C37"/>
    <w:multiLevelType w:val="multilevel"/>
    <w:tmpl w:val="20967126"/>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C677368"/>
    <w:multiLevelType w:val="multilevel"/>
    <w:tmpl w:val="4CE8D15C"/>
    <w:lvl w:ilvl="0">
      <w:start w:val="3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CFE1445"/>
    <w:multiLevelType w:val="multilevel"/>
    <w:tmpl w:val="AE742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05F2CAF"/>
    <w:multiLevelType w:val="multilevel"/>
    <w:tmpl w:val="C4EAE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1471443"/>
    <w:multiLevelType w:val="multilevel"/>
    <w:tmpl w:val="128263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34B6B1E"/>
    <w:multiLevelType w:val="multilevel"/>
    <w:tmpl w:val="43D009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3500C18"/>
    <w:multiLevelType w:val="multilevel"/>
    <w:tmpl w:val="59BCF6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9F44D19"/>
    <w:multiLevelType w:val="multilevel"/>
    <w:tmpl w:val="E01AF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A043E92"/>
    <w:multiLevelType w:val="multilevel"/>
    <w:tmpl w:val="6A8E2C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1CA2384D"/>
    <w:multiLevelType w:val="multilevel"/>
    <w:tmpl w:val="57BE8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D4A5C2B"/>
    <w:multiLevelType w:val="multilevel"/>
    <w:tmpl w:val="2A5A464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1ED636D4"/>
    <w:multiLevelType w:val="multilevel"/>
    <w:tmpl w:val="6194BF7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FD56E2D"/>
    <w:multiLevelType w:val="multilevel"/>
    <w:tmpl w:val="00B0B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0CC5D3C"/>
    <w:multiLevelType w:val="multilevel"/>
    <w:tmpl w:val="27122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1A312E5"/>
    <w:multiLevelType w:val="multilevel"/>
    <w:tmpl w:val="22B62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1DB76CE"/>
    <w:multiLevelType w:val="multilevel"/>
    <w:tmpl w:val="2C6C7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3651994"/>
    <w:multiLevelType w:val="multilevel"/>
    <w:tmpl w:val="D1FAF7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6886EA6"/>
    <w:multiLevelType w:val="multilevel"/>
    <w:tmpl w:val="56706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6F36A56"/>
    <w:multiLevelType w:val="multilevel"/>
    <w:tmpl w:val="42EE2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7B32A5A"/>
    <w:multiLevelType w:val="multilevel"/>
    <w:tmpl w:val="0EBA6B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7C14423"/>
    <w:multiLevelType w:val="multilevel"/>
    <w:tmpl w:val="90048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9D7634B"/>
    <w:multiLevelType w:val="multilevel"/>
    <w:tmpl w:val="F5B81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B8F4A77"/>
    <w:multiLevelType w:val="multilevel"/>
    <w:tmpl w:val="18F8549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0" w15:restartNumberingAfterBreak="0">
    <w:nsid w:val="2D9B3F3F"/>
    <w:multiLevelType w:val="multilevel"/>
    <w:tmpl w:val="0EE23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E466A06"/>
    <w:multiLevelType w:val="multilevel"/>
    <w:tmpl w:val="7FE4DB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EA125B4"/>
    <w:multiLevelType w:val="multilevel"/>
    <w:tmpl w:val="66DA30B2"/>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FD23A05"/>
    <w:multiLevelType w:val="multilevel"/>
    <w:tmpl w:val="1EAC2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40F5639"/>
    <w:multiLevelType w:val="multilevel"/>
    <w:tmpl w:val="39226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6D53AD3"/>
    <w:multiLevelType w:val="multilevel"/>
    <w:tmpl w:val="028400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71011E3"/>
    <w:multiLevelType w:val="multilevel"/>
    <w:tmpl w:val="D778C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734758D"/>
    <w:multiLevelType w:val="multilevel"/>
    <w:tmpl w:val="E71E2B8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7A908D1"/>
    <w:multiLevelType w:val="multilevel"/>
    <w:tmpl w:val="C30E9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7E16130"/>
    <w:multiLevelType w:val="multilevel"/>
    <w:tmpl w:val="71402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8276163"/>
    <w:multiLevelType w:val="multilevel"/>
    <w:tmpl w:val="D672965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84572B8"/>
    <w:multiLevelType w:val="multilevel"/>
    <w:tmpl w:val="96165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85541C2"/>
    <w:multiLevelType w:val="multilevel"/>
    <w:tmpl w:val="DE96A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868274A"/>
    <w:multiLevelType w:val="multilevel"/>
    <w:tmpl w:val="F15E2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A5A4A9D"/>
    <w:multiLevelType w:val="multilevel"/>
    <w:tmpl w:val="4F5C07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DBC26D6"/>
    <w:multiLevelType w:val="multilevel"/>
    <w:tmpl w:val="1182EDB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6" w15:restartNumberingAfterBreak="0">
    <w:nsid w:val="3FF13856"/>
    <w:multiLevelType w:val="multilevel"/>
    <w:tmpl w:val="D91E0206"/>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00672F5"/>
    <w:multiLevelType w:val="multilevel"/>
    <w:tmpl w:val="C21AF4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41801BA7"/>
    <w:multiLevelType w:val="multilevel"/>
    <w:tmpl w:val="2D7098D4"/>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49" w15:restartNumberingAfterBreak="0">
    <w:nsid w:val="41AE7CC0"/>
    <w:multiLevelType w:val="multilevel"/>
    <w:tmpl w:val="310E3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1C56D42"/>
    <w:multiLevelType w:val="multilevel"/>
    <w:tmpl w:val="76E6B4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1E93AAB"/>
    <w:multiLevelType w:val="multilevel"/>
    <w:tmpl w:val="E490F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2F854E7"/>
    <w:multiLevelType w:val="hybridMultilevel"/>
    <w:tmpl w:val="A4CA4D6C"/>
    <w:lvl w:ilvl="0" w:tplc="4C2A5776">
      <w:start w:val="1"/>
      <w:numFmt w:val="decimal"/>
      <w:lvlText w:val="%1."/>
      <w:lvlJc w:val="left"/>
      <w:pPr>
        <w:ind w:left="720" w:hanging="360"/>
      </w:pPr>
      <w:rPr>
        <w:rFonts w:eastAsia="Arial" w:hint="default"/>
        <w:b/>
        <w:color w:val="FFFFFF"/>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7C25E5"/>
    <w:multiLevelType w:val="multilevel"/>
    <w:tmpl w:val="F97486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449B1F72"/>
    <w:multiLevelType w:val="multilevel"/>
    <w:tmpl w:val="1F4C1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59B171F"/>
    <w:multiLevelType w:val="multilevel"/>
    <w:tmpl w:val="68B67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66F4268"/>
    <w:multiLevelType w:val="multilevel"/>
    <w:tmpl w:val="87AA2F70"/>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7" w15:restartNumberingAfterBreak="0">
    <w:nsid w:val="48193CFF"/>
    <w:multiLevelType w:val="multilevel"/>
    <w:tmpl w:val="984C0B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AC231D1"/>
    <w:multiLevelType w:val="multilevel"/>
    <w:tmpl w:val="B0DEB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AED1F3D"/>
    <w:multiLevelType w:val="multilevel"/>
    <w:tmpl w:val="2C4259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B1F210C"/>
    <w:multiLevelType w:val="multilevel"/>
    <w:tmpl w:val="070CA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4BAB28E8"/>
    <w:multiLevelType w:val="multilevel"/>
    <w:tmpl w:val="295E4F20"/>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CD67BEA"/>
    <w:multiLevelType w:val="multilevel"/>
    <w:tmpl w:val="3B767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DC70BE2"/>
    <w:multiLevelType w:val="multilevel"/>
    <w:tmpl w:val="212C0A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E972D8E"/>
    <w:multiLevelType w:val="multilevel"/>
    <w:tmpl w:val="AE348FC6"/>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F7D2A2D"/>
    <w:multiLevelType w:val="multilevel"/>
    <w:tmpl w:val="5DA29E6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08008F3"/>
    <w:multiLevelType w:val="multilevel"/>
    <w:tmpl w:val="EA08C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2780921"/>
    <w:multiLevelType w:val="multilevel"/>
    <w:tmpl w:val="B1AC9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2EF72B3"/>
    <w:multiLevelType w:val="multilevel"/>
    <w:tmpl w:val="1E68EE12"/>
    <w:lvl w:ilvl="0">
      <w:start w:val="6"/>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69" w15:restartNumberingAfterBreak="0">
    <w:nsid w:val="533146B5"/>
    <w:multiLevelType w:val="multilevel"/>
    <w:tmpl w:val="BC3E4820"/>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53E60BD"/>
    <w:multiLevelType w:val="multilevel"/>
    <w:tmpl w:val="DFFC648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55B00129"/>
    <w:multiLevelType w:val="multilevel"/>
    <w:tmpl w:val="5DDA0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5ED2A90"/>
    <w:multiLevelType w:val="multilevel"/>
    <w:tmpl w:val="03F07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659596A"/>
    <w:multiLevelType w:val="multilevel"/>
    <w:tmpl w:val="DEFABA9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56A25AFC"/>
    <w:multiLevelType w:val="multilevel"/>
    <w:tmpl w:val="6414AA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579C5014"/>
    <w:multiLevelType w:val="multilevel"/>
    <w:tmpl w:val="B0842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7C1524A"/>
    <w:multiLevelType w:val="multilevel"/>
    <w:tmpl w:val="43080F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C8105FE"/>
    <w:multiLevelType w:val="multilevel"/>
    <w:tmpl w:val="10C813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CBD7F47"/>
    <w:multiLevelType w:val="multilevel"/>
    <w:tmpl w:val="25E4F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D94362D"/>
    <w:multiLevelType w:val="multilevel"/>
    <w:tmpl w:val="4D0E98F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5DD62C0F"/>
    <w:multiLevelType w:val="multilevel"/>
    <w:tmpl w:val="DBF03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E121FA1"/>
    <w:multiLevelType w:val="multilevel"/>
    <w:tmpl w:val="42C4B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019607C"/>
    <w:multiLevelType w:val="multilevel"/>
    <w:tmpl w:val="7C74DB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0CF20A0"/>
    <w:multiLevelType w:val="multilevel"/>
    <w:tmpl w:val="851C1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1B2344E"/>
    <w:multiLevelType w:val="multilevel"/>
    <w:tmpl w:val="C9289C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63742778"/>
    <w:multiLevelType w:val="multilevel"/>
    <w:tmpl w:val="A8322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653F653B"/>
    <w:multiLevelType w:val="multilevel"/>
    <w:tmpl w:val="C7B4FCEA"/>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65F243BE"/>
    <w:multiLevelType w:val="multilevel"/>
    <w:tmpl w:val="2EC24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681E25CF"/>
    <w:multiLevelType w:val="multilevel"/>
    <w:tmpl w:val="827C456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69E555C2"/>
    <w:multiLevelType w:val="multilevel"/>
    <w:tmpl w:val="5B90F6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6A690B5C"/>
    <w:multiLevelType w:val="multilevel"/>
    <w:tmpl w:val="0F4C3CE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6AE40687"/>
    <w:multiLevelType w:val="multilevel"/>
    <w:tmpl w:val="32E62F1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2" w15:restartNumberingAfterBreak="0">
    <w:nsid w:val="6C3E5E94"/>
    <w:multiLevelType w:val="multilevel"/>
    <w:tmpl w:val="3A94A7F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6C4C7A44"/>
    <w:multiLevelType w:val="multilevel"/>
    <w:tmpl w:val="C6C29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CD31BFA"/>
    <w:multiLevelType w:val="multilevel"/>
    <w:tmpl w:val="FD6265C8"/>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6E0C1D9C"/>
    <w:multiLevelType w:val="multilevel"/>
    <w:tmpl w:val="4FC6D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6EBC7880"/>
    <w:multiLevelType w:val="multilevel"/>
    <w:tmpl w:val="358212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0511B36"/>
    <w:multiLevelType w:val="multilevel"/>
    <w:tmpl w:val="4E14C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70AF426E"/>
    <w:multiLevelType w:val="multilevel"/>
    <w:tmpl w:val="823257E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713B42D4"/>
    <w:multiLevelType w:val="multilevel"/>
    <w:tmpl w:val="087E2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71F20E57"/>
    <w:multiLevelType w:val="multilevel"/>
    <w:tmpl w:val="8F5E96EC"/>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72B277CA"/>
    <w:multiLevelType w:val="multilevel"/>
    <w:tmpl w:val="9D0A1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73083B65"/>
    <w:multiLevelType w:val="multilevel"/>
    <w:tmpl w:val="81E2370C"/>
    <w:lvl w:ilvl="0">
      <w:numFmt w:val="bullet"/>
      <w:lvlText w:val="-"/>
      <w:lvlJc w:val="left"/>
      <w:pPr>
        <w:ind w:left="1070" w:hanging="360"/>
      </w:pPr>
      <w:rPr>
        <w:rFonts w:ascii="Calibri" w:eastAsia="Calibri" w:hAnsi="Calibri" w:cs="Calibri"/>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103" w15:restartNumberingAfterBreak="0">
    <w:nsid w:val="73282261"/>
    <w:multiLevelType w:val="multilevel"/>
    <w:tmpl w:val="29749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73320ECA"/>
    <w:multiLevelType w:val="multilevel"/>
    <w:tmpl w:val="1F74FC7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5" w15:restartNumberingAfterBreak="0">
    <w:nsid w:val="73E02153"/>
    <w:multiLevelType w:val="multilevel"/>
    <w:tmpl w:val="3DA437C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74F51D96"/>
    <w:multiLevelType w:val="multilevel"/>
    <w:tmpl w:val="8F8A4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75214518"/>
    <w:multiLevelType w:val="multilevel"/>
    <w:tmpl w:val="D430AF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75FE5B01"/>
    <w:multiLevelType w:val="multilevel"/>
    <w:tmpl w:val="1706B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76503A40"/>
    <w:multiLevelType w:val="multilevel"/>
    <w:tmpl w:val="DB062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76DA4DAB"/>
    <w:multiLevelType w:val="multilevel"/>
    <w:tmpl w:val="C3F8B1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7768108D"/>
    <w:multiLevelType w:val="multilevel"/>
    <w:tmpl w:val="6DEEC3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95C0F66"/>
    <w:multiLevelType w:val="multilevel"/>
    <w:tmpl w:val="CC8A51F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7B024145"/>
    <w:multiLevelType w:val="multilevel"/>
    <w:tmpl w:val="8A4AD31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4" w15:restartNumberingAfterBreak="0">
    <w:nsid w:val="7B69343D"/>
    <w:multiLevelType w:val="multilevel"/>
    <w:tmpl w:val="847E6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7C145039"/>
    <w:multiLevelType w:val="multilevel"/>
    <w:tmpl w:val="D2EC4B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7C3F43A2"/>
    <w:multiLevelType w:val="multilevel"/>
    <w:tmpl w:val="DB7C9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7C952FC6"/>
    <w:multiLevelType w:val="multilevel"/>
    <w:tmpl w:val="18AAA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7DCE1C9C"/>
    <w:multiLevelType w:val="multilevel"/>
    <w:tmpl w:val="6E0E8998"/>
    <w:lvl w:ilvl="0">
      <w:start w:val="6"/>
      <w:numFmt w:val="bullet"/>
      <w:lvlText w:val="-"/>
      <w:lvlJc w:val="left"/>
      <w:pPr>
        <w:ind w:left="720" w:hanging="360"/>
      </w:pPr>
      <w:rPr>
        <w:rFonts w:ascii="Calibri" w:eastAsia="Calibri" w:hAnsi="Calibri" w:cs="Calibri"/>
      </w:rPr>
    </w:lvl>
    <w:lvl w:ilvl="1">
      <w:numFmt w:val="bullet"/>
      <w:lvlText w:val="●"/>
      <w:lvlJc w:val="left"/>
      <w:pPr>
        <w:ind w:left="1785" w:hanging="705"/>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24115213">
    <w:abstractNumId w:val="7"/>
  </w:num>
  <w:num w:numId="2" w16cid:durableId="1190795820">
    <w:abstractNumId w:val="74"/>
  </w:num>
  <w:num w:numId="3" w16cid:durableId="754136203">
    <w:abstractNumId w:val="13"/>
  </w:num>
  <w:num w:numId="4" w16cid:durableId="1614169530">
    <w:abstractNumId w:val="70"/>
  </w:num>
  <w:num w:numId="5" w16cid:durableId="1288321324">
    <w:abstractNumId w:val="21"/>
  </w:num>
  <w:num w:numId="6" w16cid:durableId="28720869">
    <w:abstractNumId w:val="39"/>
  </w:num>
  <w:num w:numId="7" w16cid:durableId="1417904025">
    <w:abstractNumId w:val="96"/>
  </w:num>
  <w:num w:numId="8" w16cid:durableId="1881894248">
    <w:abstractNumId w:val="14"/>
  </w:num>
  <w:num w:numId="9" w16cid:durableId="1652251158">
    <w:abstractNumId w:val="103"/>
  </w:num>
  <w:num w:numId="10" w16cid:durableId="585921547">
    <w:abstractNumId w:val="107"/>
  </w:num>
  <w:num w:numId="11" w16cid:durableId="720404232">
    <w:abstractNumId w:val="68"/>
  </w:num>
  <w:num w:numId="12" w16cid:durableId="1082528507">
    <w:abstractNumId w:val="118"/>
  </w:num>
  <w:num w:numId="13" w16cid:durableId="1327172252">
    <w:abstractNumId w:val="86"/>
  </w:num>
  <w:num w:numId="14" w16cid:durableId="1069114844">
    <w:abstractNumId w:val="73"/>
  </w:num>
  <w:num w:numId="15" w16cid:durableId="461191525">
    <w:abstractNumId w:val="18"/>
  </w:num>
  <w:num w:numId="16" w16cid:durableId="256643891">
    <w:abstractNumId w:val="61"/>
  </w:num>
  <w:num w:numId="17" w16cid:durableId="139345978">
    <w:abstractNumId w:val="77"/>
  </w:num>
  <w:num w:numId="18" w16cid:durableId="449863303">
    <w:abstractNumId w:val="105"/>
  </w:num>
  <w:num w:numId="19" w16cid:durableId="1625387593">
    <w:abstractNumId w:val="64"/>
  </w:num>
  <w:num w:numId="20" w16cid:durableId="1229801548">
    <w:abstractNumId w:val="32"/>
  </w:num>
  <w:num w:numId="21" w16cid:durableId="1816557527">
    <w:abstractNumId w:val="110"/>
  </w:num>
  <w:num w:numId="22" w16cid:durableId="193351487">
    <w:abstractNumId w:val="99"/>
  </w:num>
  <w:num w:numId="23" w16cid:durableId="1928224083">
    <w:abstractNumId w:val="115"/>
  </w:num>
  <w:num w:numId="24" w16cid:durableId="2098670304">
    <w:abstractNumId w:val="108"/>
  </w:num>
  <w:num w:numId="25" w16cid:durableId="1209147099">
    <w:abstractNumId w:val="51"/>
  </w:num>
  <w:num w:numId="26" w16cid:durableId="906722095">
    <w:abstractNumId w:val="30"/>
  </w:num>
  <w:num w:numId="27" w16cid:durableId="55590487">
    <w:abstractNumId w:val="20"/>
  </w:num>
  <w:num w:numId="28" w16cid:durableId="2089619834">
    <w:abstractNumId w:val="116"/>
  </w:num>
  <w:num w:numId="29" w16cid:durableId="1571233235">
    <w:abstractNumId w:val="83"/>
  </w:num>
  <w:num w:numId="30" w16cid:durableId="2008707291">
    <w:abstractNumId w:val="54"/>
  </w:num>
  <w:num w:numId="31" w16cid:durableId="2044013635">
    <w:abstractNumId w:val="100"/>
  </w:num>
  <w:num w:numId="32" w16cid:durableId="702749634">
    <w:abstractNumId w:val="6"/>
  </w:num>
  <w:num w:numId="33" w16cid:durableId="442190212">
    <w:abstractNumId w:val="69"/>
  </w:num>
  <w:num w:numId="34" w16cid:durableId="2065369749">
    <w:abstractNumId w:val="92"/>
  </w:num>
  <w:num w:numId="35" w16cid:durableId="1827891714">
    <w:abstractNumId w:val="44"/>
  </w:num>
  <w:num w:numId="36" w16cid:durableId="1907915888">
    <w:abstractNumId w:val="106"/>
  </w:num>
  <w:num w:numId="37" w16cid:durableId="1804348198">
    <w:abstractNumId w:val="22"/>
  </w:num>
  <w:num w:numId="38" w16cid:durableId="1384789337">
    <w:abstractNumId w:val="62"/>
  </w:num>
  <w:num w:numId="39" w16cid:durableId="1024750392">
    <w:abstractNumId w:val="49"/>
  </w:num>
  <w:num w:numId="40" w16cid:durableId="1076053252">
    <w:abstractNumId w:val="38"/>
  </w:num>
  <w:num w:numId="41" w16cid:durableId="1324435348">
    <w:abstractNumId w:val="53"/>
  </w:num>
  <w:num w:numId="42" w16cid:durableId="1016425651">
    <w:abstractNumId w:val="117"/>
  </w:num>
  <w:num w:numId="43" w16cid:durableId="1801607565">
    <w:abstractNumId w:val="72"/>
  </w:num>
  <w:num w:numId="44" w16cid:durableId="1252664715">
    <w:abstractNumId w:val="97"/>
  </w:num>
  <w:num w:numId="45" w16cid:durableId="1928538572">
    <w:abstractNumId w:val="66"/>
  </w:num>
  <w:num w:numId="46" w16cid:durableId="468286967">
    <w:abstractNumId w:val="76"/>
  </w:num>
  <w:num w:numId="47" w16cid:durableId="992872746">
    <w:abstractNumId w:val="65"/>
  </w:num>
  <w:num w:numId="48" w16cid:durableId="2042433176">
    <w:abstractNumId w:val="60"/>
  </w:num>
  <w:num w:numId="49" w16cid:durableId="1134829230">
    <w:abstractNumId w:val="47"/>
  </w:num>
  <w:num w:numId="50" w16cid:durableId="734666998">
    <w:abstractNumId w:val="57"/>
  </w:num>
  <w:num w:numId="51" w16cid:durableId="1177309240">
    <w:abstractNumId w:val="59"/>
  </w:num>
  <w:num w:numId="52" w16cid:durableId="457384525">
    <w:abstractNumId w:val="82"/>
  </w:num>
  <w:num w:numId="53" w16cid:durableId="480999800">
    <w:abstractNumId w:val="40"/>
  </w:num>
  <w:num w:numId="54" w16cid:durableId="304512083">
    <w:abstractNumId w:val="4"/>
  </w:num>
  <w:num w:numId="55" w16cid:durableId="2032953363">
    <w:abstractNumId w:val="113"/>
  </w:num>
  <w:num w:numId="56" w16cid:durableId="471556422">
    <w:abstractNumId w:val="45"/>
  </w:num>
  <w:num w:numId="57" w16cid:durableId="1623415229">
    <w:abstractNumId w:val="5"/>
  </w:num>
  <w:num w:numId="58" w16cid:durableId="1351562041">
    <w:abstractNumId w:val="90"/>
  </w:num>
  <w:num w:numId="59" w16cid:durableId="1431316565">
    <w:abstractNumId w:val="34"/>
  </w:num>
  <w:num w:numId="60" w16cid:durableId="1527980142">
    <w:abstractNumId w:val="79"/>
  </w:num>
  <w:num w:numId="61" w16cid:durableId="1427726408">
    <w:abstractNumId w:val="15"/>
  </w:num>
  <w:num w:numId="62" w16cid:durableId="705757319">
    <w:abstractNumId w:val="46"/>
  </w:num>
  <w:num w:numId="63" w16cid:durableId="248975045">
    <w:abstractNumId w:val="75"/>
  </w:num>
  <w:num w:numId="64" w16cid:durableId="1246723909">
    <w:abstractNumId w:val="23"/>
  </w:num>
  <w:num w:numId="65" w16cid:durableId="857885715">
    <w:abstractNumId w:val="16"/>
  </w:num>
  <w:num w:numId="66" w16cid:durableId="272254400">
    <w:abstractNumId w:val="17"/>
  </w:num>
  <w:num w:numId="67" w16cid:durableId="575483698">
    <w:abstractNumId w:val="8"/>
  </w:num>
  <w:num w:numId="68" w16cid:durableId="1343895233">
    <w:abstractNumId w:val="104"/>
  </w:num>
  <w:num w:numId="69" w16cid:durableId="1614628820">
    <w:abstractNumId w:val="112"/>
  </w:num>
  <w:num w:numId="70" w16cid:durableId="152066890">
    <w:abstractNumId w:val="48"/>
  </w:num>
  <w:num w:numId="71" w16cid:durableId="667296169">
    <w:abstractNumId w:val="88"/>
  </w:num>
  <w:num w:numId="72" w16cid:durableId="455418840">
    <w:abstractNumId w:val="98"/>
  </w:num>
  <w:num w:numId="73" w16cid:durableId="923880591">
    <w:abstractNumId w:val="111"/>
  </w:num>
  <w:num w:numId="74" w16cid:durableId="229048907">
    <w:abstractNumId w:val="27"/>
  </w:num>
  <w:num w:numId="75" w16cid:durableId="164705941">
    <w:abstractNumId w:val="67"/>
  </w:num>
  <w:num w:numId="76" w16cid:durableId="1634485614">
    <w:abstractNumId w:val="114"/>
  </w:num>
  <w:num w:numId="77" w16cid:durableId="541790237">
    <w:abstractNumId w:val="26"/>
  </w:num>
  <w:num w:numId="78" w16cid:durableId="848372657">
    <w:abstractNumId w:val="24"/>
  </w:num>
  <w:num w:numId="79" w16cid:durableId="1433012888">
    <w:abstractNumId w:val="9"/>
  </w:num>
  <w:num w:numId="80" w16cid:durableId="972445754">
    <w:abstractNumId w:val="91"/>
  </w:num>
  <w:num w:numId="81" w16cid:durableId="1700810670">
    <w:abstractNumId w:val="29"/>
  </w:num>
  <w:num w:numId="82" w16cid:durableId="55055154">
    <w:abstractNumId w:val="56"/>
  </w:num>
  <w:num w:numId="83" w16cid:durableId="1620069895">
    <w:abstractNumId w:val="55"/>
  </w:num>
  <w:num w:numId="84" w16cid:durableId="1324549554">
    <w:abstractNumId w:val="10"/>
  </w:num>
  <w:num w:numId="85" w16cid:durableId="50466385">
    <w:abstractNumId w:val="95"/>
  </w:num>
  <w:num w:numId="86" w16cid:durableId="679893562">
    <w:abstractNumId w:val="1"/>
  </w:num>
  <w:num w:numId="87" w16cid:durableId="131991075">
    <w:abstractNumId w:val="37"/>
  </w:num>
  <w:num w:numId="88" w16cid:durableId="929700246">
    <w:abstractNumId w:val="87"/>
  </w:num>
  <w:num w:numId="89" w16cid:durableId="1386028257">
    <w:abstractNumId w:val="19"/>
  </w:num>
  <w:num w:numId="90" w16cid:durableId="316736839">
    <w:abstractNumId w:val="80"/>
  </w:num>
  <w:num w:numId="91" w16cid:durableId="1197042461">
    <w:abstractNumId w:val="11"/>
  </w:num>
  <w:num w:numId="92" w16cid:durableId="56245700">
    <w:abstractNumId w:val="58"/>
  </w:num>
  <w:num w:numId="93" w16cid:durableId="1424642495">
    <w:abstractNumId w:val="33"/>
  </w:num>
  <w:num w:numId="94" w16cid:durableId="1322193893">
    <w:abstractNumId w:val="85"/>
  </w:num>
  <w:num w:numId="95" w16cid:durableId="1002125855">
    <w:abstractNumId w:val="94"/>
  </w:num>
  <w:num w:numId="96" w16cid:durableId="738092706">
    <w:abstractNumId w:val="71"/>
  </w:num>
  <w:num w:numId="97" w16cid:durableId="79910636">
    <w:abstractNumId w:val="12"/>
  </w:num>
  <w:num w:numId="98" w16cid:durableId="1367170947">
    <w:abstractNumId w:val="42"/>
  </w:num>
  <w:num w:numId="99" w16cid:durableId="858348007">
    <w:abstractNumId w:val="89"/>
  </w:num>
  <w:num w:numId="100" w16cid:durableId="1305312760">
    <w:abstractNumId w:val="31"/>
  </w:num>
  <w:num w:numId="101" w16cid:durableId="4212535">
    <w:abstractNumId w:val="93"/>
  </w:num>
  <w:num w:numId="102" w16cid:durableId="186721325">
    <w:abstractNumId w:val="78"/>
  </w:num>
  <w:num w:numId="103" w16cid:durableId="217327116">
    <w:abstractNumId w:val="50"/>
  </w:num>
  <w:num w:numId="104" w16cid:durableId="85347018">
    <w:abstractNumId w:val="102"/>
  </w:num>
  <w:num w:numId="105" w16cid:durableId="1686861444">
    <w:abstractNumId w:val="36"/>
  </w:num>
  <w:num w:numId="106" w16cid:durableId="1320845007">
    <w:abstractNumId w:val="35"/>
  </w:num>
  <w:num w:numId="107" w16cid:durableId="901988956">
    <w:abstractNumId w:val="3"/>
  </w:num>
  <w:num w:numId="108" w16cid:durableId="1698703003">
    <w:abstractNumId w:val="101"/>
  </w:num>
  <w:num w:numId="109" w16cid:durableId="1072850438">
    <w:abstractNumId w:val="109"/>
  </w:num>
  <w:num w:numId="110" w16cid:durableId="466166657">
    <w:abstractNumId w:val="84"/>
  </w:num>
  <w:num w:numId="111" w16cid:durableId="857233808">
    <w:abstractNumId w:val="0"/>
  </w:num>
  <w:num w:numId="112" w16cid:durableId="1329285551">
    <w:abstractNumId w:val="63"/>
  </w:num>
  <w:num w:numId="113" w16cid:durableId="1955477335">
    <w:abstractNumId w:val="81"/>
  </w:num>
  <w:num w:numId="114" w16cid:durableId="403576445">
    <w:abstractNumId w:val="28"/>
  </w:num>
  <w:num w:numId="115" w16cid:durableId="1551383617">
    <w:abstractNumId w:val="2"/>
  </w:num>
  <w:num w:numId="116" w16cid:durableId="1101730112">
    <w:abstractNumId w:val="25"/>
  </w:num>
  <w:num w:numId="117" w16cid:durableId="1200700137">
    <w:abstractNumId w:val="43"/>
  </w:num>
  <w:num w:numId="118" w16cid:durableId="2016685156">
    <w:abstractNumId w:val="41"/>
  </w:num>
  <w:num w:numId="119" w16cid:durableId="609779013">
    <w:abstractNumId w:val="52"/>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0E6"/>
    <w:rsid w:val="00100CC5"/>
    <w:rsid w:val="00105ACD"/>
    <w:rsid w:val="001E3997"/>
    <w:rsid w:val="002700BE"/>
    <w:rsid w:val="002737EE"/>
    <w:rsid w:val="003B68F3"/>
    <w:rsid w:val="003E0874"/>
    <w:rsid w:val="004160E6"/>
    <w:rsid w:val="005414B9"/>
    <w:rsid w:val="00651C89"/>
    <w:rsid w:val="00692429"/>
    <w:rsid w:val="006C1C46"/>
    <w:rsid w:val="006D4F5B"/>
    <w:rsid w:val="00740D9F"/>
    <w:rsid w:val="00887877"/>
    <w:rsid w:val="00944E82"/>
    <w:rsid w:val="00AE30A0"/>
    <w:rsid w:val="00B6157B"/>
    <w:rsid w:val="00B74459"/>
    <w:rsid w:val="00C20DEE"/>
    <w:rsid w:val="00C40E89"/>
    <w:rsid w:val="00C506B6"/>
    <w:rsid w:val="00CA7301"/>
    <w:rsid w:val="00D43047"/>
    <w:rsid w:val="00DD4271"/>
    <w:rsid w:val="00E423EF"/>
    <w:rsid w:val="00E83093"/>
    <w:rsid w:val="00EA488B"/>
    <w:rsid w:val="00F17D23"/>
    <w:rsid w:val="00F50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311AF"/>
  <w15:docId w15:val="{D1CEB402-6280-4F6C-B932-2A24468A9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CFE"/>
  </w:style>
  <w:style w:type="paragraph" w:styleId="Heading1">
    <w:name w:val="heading 1"/>
    <w:basedOn w:val="Normal"/>
    <w:next w:val="Normal"/>
    <w:link w:val="Heading1Char"/>
    <w:uiPriority w:val="9"/>
    <w:qFormat/>
    <w:rsid w:val="0099400C"/>
    <w:pPr>
      <w:keepNext/>
      <w:numPr>
        <w:numId w:val="1"/>
      </w:numPr>
      <w:suppressAutoHyphens/>
      <w:spacing w:before="240" w:after="60"/>
      <w:outlineLvl w:val="0"/>
    </w:pPr>
    <w:rPr>
      <w:rFonts w:ascii="Calibri Light" w:hAnsi="Calibri Light" w:cs="Calibri Light"/>
      <w:b/>
      <w:bCs/>
      <w:kern w:val="1"/>
      <w:sz w:val="32"/>
      <w:szCs w:val="32"/>
      <w:lang w:eastAsia="ar-SA"/>
    </w:rPr>
  </w:style>
  <w:style w:type="paragraph" w:styleId="Heading2">
    <w:name w:val="heading 2"/>
    <w:basedOn w:val="Normal"/>
    <w:next w:val="Normal"/>
    <w:link w:val="Heading2Char"/>
    <w:uiPriority w:val="9"/>
    <w:semiHidden/>
    <w:unhideWhenUsed/>
    <w:qFormat/>
    <w:rsid w:val="0099400C"/>
    <w:pPr>
      <w:keepNext/>
      <w:numPr>
        <w:ilvl w:val="1"/>
        <w:numId w:val="1"/>
      </w:numPr>
      <w:suppressAutoHyphens/>
      <w:spacing w:before="240" w:after="60"/>
      <w:outlineLvl w:val="1"/>
    </w:pPr>
    <w:rPr>
      <w:rFonts w:ascii="Calibri Light" w:hAnsi="Calibri Light" w:cs="Calibri Light"/>
      <w:b/>
      <w:bCs/>
      <w:i/>
      <w:iCs/>
      <w:sz w:val="28"/>
      <w:szCs w:val="28"/>
      <w:lang w:eastAsia="ar-SA"/>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99400C"/>
    <w:pPr>
      <w:keepNext/>
      <w:numPr>
        <w:ilvl w:val="3"/>
        <w:numId w:val="1"/>
      </w:numPr>
      <w:suppressAutoHyphens/>
      <w:spacing w:before="240" w:after="60"/>
      <w:outlineLvl w:val="3"/>
    </w:pPr>
    <w:rPr>
      <w:rFonts w:eastAsia="SimSun"/>
      <w:b/>
      <w:bCs/>
      <w:sz w:val="28"/>
      <w:szCs w:val="28"/>
      <w:lang w:eastAsia="ar-SA"/>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aliases w:val="encabezado"/>
    <w:basedOn w:val="Normal"/>
    <w:link w:val="HeaderChar"/>
    <w:uiPriority w:val="99"/>
    <w:rsid w:val="00470CFE"/>
    <w:pPr>
      <w:tabs>
        <w:tab w:val="center" w:pos="4320"/>
        <w:tab w:val="right" w:pos="8640"/>
      </w:tabs>
      <w:ind w:right="-900"/>
    </w:pPr>
    <w:rPr>
      <w:szCs w:val="20"/>
    </w:rPr>
  </w:style>
  <w:style w:type="character" w:customStyle="1" w:styleId="HeaderChar">
    <w:name w:val="Header Char"/>
    <w:aliases w:val="encabezado Char"/>
    <w:link w:val="Header"/>
    <w:uiPriority w:val="99"/>
    <w:semiHidden/>
    <w:locked/>
    <w:rsid w:val="00470CFE"/>
    <w:rPr>
      <w:sz w:val="24"/>
      <w:lang w:val="en-US" w:eastAsia="en-US" w:bidi="ar-SA"/>
    </w:rPr>
  </w:style>
  <w:style w:type="paragraph" w:styleId="Footer">
    <w:name w:val="footer"/>
    <w:basedOn w:val="Normal"/>
    <w:link w:val="FooterChar"/>
    <w:rsid w:val="00470CFE"/>
    <w:pPr>
      <w:tabs>
        <w:tab w:val="center" w:pos="4320"/>
        <w:tab w:val="right" w:pos="8640"/>
      </w:tabs>
    </w:pPr>
    <w:rPr>
      <w:lang w:val="en-GB"/>
    </w:rPr>
  </w:style>
  <w:style w:type="character" w:customStyle="1" w:styleId="FooterChar">
    <w:name w:val="Footer Char"/>
    <w:link w:val="Footer"/>
    <w:semiHidden/>
    <w:locked/>
    <w:rsid w:val="00470CFE"/>
    <w:rPr>
      <w:sz w:val="24"/>
      <w:szCs w:val="24"/>
      <w:lang w:val="en-GB" w:eastAsia="en-US" w:bidi="ar-SA"/>
    </w:rPr>
  </w:style>
  <w:style w:type="character" w:styleId="PageNumber">
    <w:name w:val="page number"/>
    <w:rsid w:val="00470CFE"/>
    <w:rPr>
      <w:rFonts w:cs="Times New Roman"/>
    </w:rPr>
  </w:style>
  <w:style w:type="paragraph" w:styleId="ListParagraph">
    <w:name w:val="List Paragraph"/>
    <w:basedOn w:val="Normal"/>
    <w:qFormat/>
    <w:rsid w:val="00470CFE"/>
    <w:pPr>
      <w:ind w:left="720"/>
      <w:contextualSpacing/>
    </w:pPr>
  </w:style>
  <w:style w:type="paragraph" w:styleId="FootnoteText">
    <w:name w:val="footnote text"/>
    <w:basedOn w:val="Normal"/>
    <w:semiHidden/>
    <w:rsid w:val="004E02F6"/>
    <w:rPr>
      <w:sz w:val="20"/>
      <w:szCs w:val="20"/>
    </w:rPr>
  </w:style>
  <w:style w:type="character" w:styleId="FootnoteReference">
    <w:name w:val="footnote reference"/>
    <w:semiHidden/>
    <w:rsid w:val="004E02F6"/>
    <w:rPr>
      <w:vertAlign w:val="superscript"/>
    </w:rPr>
  </w:style>
  <w:style w:type="paragraph" w:styleId="BalloonText">
    <w:name w:val="Balloon Text"/>
    <w:basedOn w:val="Normal"/>
    <w:semiHidden/>
    <w:rsid w:val="00C40887"/>
    <w:rPr>
      <w:rFonts w:ascii="Tahoma" w:hAnsi="Tahoma" w:cs="Tahoma"/>
      <w:sz w:val="16"/>
      <w:szCs w:val="16"/>
    </w:rPr>
  </w:style>
  <w:style w:type="paragraph" w:customStyle="1" w:styleId="Prrafodelista1">
    <w:name w:val="Párrafo de lista1"/>
    <w:basedOn w:val="Normal"/>
    <w:rsid w:val="000B6E38"/>
    <w:pPr>
      <w:ind w:left="720"/>
      <w:contextualSpacing/>
    </w:pPr>
    <w:rPr>
      <w:lang w:val="en-US"/>
    </w:rPr>
  </w:style>
  <w:style w:type="paragraph" w:styleId="CommentText">
    <w:name w:val="annotation text"/>
    <w:basedOn w:val="Normal"/>
    <w:link w:val="CommentTextChar"/>
    <w:semiHidden/>
    <w:rsid w:val="000B6E38"/>
    <w:rPr>
      <w:sz w:val="20"/>
      <w:szCs w:val="20"/>
    </w:rPr>
  </w:style>
  <w:style w:type="paragraph" w:styleId="BodyTextIndent3">
    <w:name w:val="Body Text Indent 3"/>
    <w:basedOn w:val="Normal"/>
    <w:rsid w:val="00414191"/>
    <w:pPr>
      <w:widowControl w:val="0"/>
      <w:tabs>
        <w:tab w:val="left" w:pos="720"/>
        <w:tab w:val="left" w:pos="1440"/>
        <w:tab w:val="left" w:pos="2160"/>
        <w:tab w:val="left" w:pos="2880"/>
        <w:tab w:val="left" w:pos="3600"/>
        <w:tab w:val="left" w:pos="4320"/>
        <w:tab w:val="left" w:pos="5760"/>
        <w:tab w:val="left" w:pos="6480"/>
        <w:tab w:val="left" w:pos="7200"/>
        <w:tab w:val="left" w:pos="7920"/>
      </w:tabs>
      <w:spacing w:after="120"/>
      <w:ind w:left="360"/>
      <w:jc w:val="both"/>
    </w:pPr>
    <w:rPr>
      <w:rFonts w:ascii="CG Times" w:hAnsi="CG Times"/>
      <w:sz w:val="16"/>
      <w:szCs w:val="16"/>
    </w:rPr>
  </w:style>
  <w:style w:type="paragraph" w:customStyle="1" w:styleId="prrafodelista10">
    <w:name w:val="prrafodelista10"/>
    <w:basedOn w:val="Normal"/>
    <w:rsid w:val="00864188"/>
    <w:pPr>
      <w:ind w:left="720"/>
    </w:pPr>
    <w:rPr>
      <w:rFonts w:eastAsia="MS Mincho"/>
      <w:lang w:val="en-US" w:eastAsia="ja-JP"/>
    </w:rPr>
  </w:style>
  <w:style w:type="character" w:styleId="Hyperlink">
    <w:name w:val="Hyperlink"/>
    <w:rsid w:val="00296797"/>
    <w:rPr>
      <w:color w:val="0000FF"/>
      <w:u w:val="single"/>
    </w:rPr>
  </w:style>
  <w:style w:type="character" w:customStyle="1" w:styleId="HeaderChar1">
    <w:name w:val="Header Char1"/>
    <w:aliases w:val="encabezado Char1"/>
    <w:semiHidden/>
    <w:locked/>
    <w:rsid w:val="002F7BA0"/>
    <w:rPr>
      <w:sz w:val="24"/>
      <w:lang w:val="en-US" w:eastAsia="en-US" w:bidi="ar-SA"/>
    </w:rPr>
  </w:style>
  <w:style w:type="paragraph" w:customStyle="1" w:styleId="gmail-m3692388259415207492msolistparagraph">
    <w:name w:val="gmail-m_3692388259415207492msolistparagraph"/>
    <w:basedOn w:val="Normal"/>
    <w:rsid w:val="002A372B"/>
    <w:pPr>
      <w:spacing w:before="100" w:beforeAutospacing="1" w:after="100" w:afterAutospacing="1"/>
    </w:pPr>
    <w:rPr>
      <w:rFonts w:eastAsia="Calibri"/>
      <w:lang w:val="en-US"/>
    </w:rPr>
  </w:style>
  <w:style w:type="character" w:customStyle="1" w:styleId="Heading1Char">
    <w:name w:val="Heading 1 Char"/>
    <w:link w:val="Heading1"/>
    <w:rsid w:val="0099400C"/>
    <w:rPr>
      <w:rFonts w:ascii="Calibri Light" w:hAnsi="Calibri Light" w:cs="Calibri Light"/>
      <w:b/>
      <w:bCs/>
      <w:kern w:val="1"/>
      <w:sz w:val="32"/>
      <w:szCs w:val="32"/>
      <w:lang w:val="es-ES" w:eastAsia="ar-SA"/>
    </w:rPr>
  </w:style>
  <w:style w:type="character" w:customStyle="1" w:styleId="Heading2Char">
    <w:name w:val="Heading 2 Char"/>
    <w:link w:val="Heading2"/>
    <w:rsid w:val="0099400C"/>
    <w:rPr>
      <w:rFonts w:ascii="Calibri Light" w:hAnsi="Calibri Light" w:cs="Calibri Light"/>
      <w:b/>
      <w:bCs/>
      <w:i/>
      <w:iCs/>
      <w:sz w:val="28"/>
      <w:szCs w:val="28"/>
      <w:lang w:val="es-ES" w:eastAsia="ar-SA"/>
    </w:rPr>
  </w:style>
  <w:style w:type="character" w:customStyle="1" w:styleId="Heading4Char">
    <w:name w:val="Heading 4 Char"/>
    <w:link w:val="Heading4"/>
    <w:rsid w:val="0099400C"/>
    <w:rPr>
      <w:rFonts w:eastAsia="SimSun"/>
      <w:b/>
      <w:bCs/>
      <w:sz w:val="28"/>
      <w:szCs w:val="28"/>
      <w:lang w:val="es-ES" w:eastAsia="ar-SA"/>
    </w:rPr>
  </w:style>
  <w:style w:type="character" w:styleId="Strong">
    <w:name w:val="Strong"/>
    <w:qFormat/>
    <w:rsid w:val="0099400C"/>
    <w:rPr>
      <w:b/>
      <w:bCs/>
    </w:rPr>
  </w:style>
  <w:style w:type="paragraph" w:customStyle="1" w:styleId="Sinespaciado1">
    <w:name w:val="Sin espaciado1"/>
    <w:rsid w:val="0099400C"/>
    <w:pPr>
      <w:suppressAutoHyphens/>
    </w:pPr>
    <w:rPr>
      <w:rFonts w:ascii="Calibri" w:eastAsia="Calibri" w:hAnsi="Calibri" w:cs="Calibri"/>
      <w:sz w:val="22"/>
      <w:szCs w:val="22"/>
      <w:lang w:val="es-DO" w:eastAsia="ar-SA"/>
    </w:rPr>
  </w:style>
  <w:style w:type="character" w:styleId="FollowedHyperlink">
    <w:name w:val="FollowedHyperlink"/>
    <w:rsid w:val="00E37C25"/>
    <w:rPr>
      <w:color w:val="954F72"/>
      <w:u w:val="single"/>
    </w:rPr>
  </w:style>
  <w:style w:type="character" w:styleId="CommentReference">
    <w:name w:val="annotation reference"/>
    <w:rsid w:val="00B85585"/>
    <w:rPr>
      <w:sz w:val="16"/>
      <w:szCs w:val="16"/>
    </w:rPr>
  </w:style>
  <w:style w:type="character" w:customStyle="1" w:styleId="CommentTextChar">
    <w:name w:val="Comment Text Char"/>
    <w:link w:val="CommentText"/>
    <w:semiHidden/>
    <w:rsid w:val="00B85585"/>
    <w:rPr>
      <w:lang w:val="es-ES"/>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rsid w:val="00D40F49"/>
    <w:rPr>
      <w:rFonts w:asciiTheme="minorHAnsi" w:eastAsiaTheme="minorEastAsia" w:hAnsiTheme="minorHAnsi" w:cstheme="minorBidi"/>
      <w:color w:val="5A5A5A" w:themeColor="text1" w:themeTint="A5"/>
      <w:spacing w:val="15"/>
      <w:sz w:val="22"/>
      <w:szCs w:val="22"/>
      <w:lang w:val="es-ES"/>
    </w:rPr>
  </w:style>
  <w:style w:type="paragraph" w:customStyle="1" w:styleId="xxmsonormal">
    <w:name w:val="x_x_msonormal"/>
    <w:basedOn w:val="Normal"/>
    <w:rsid w:val="00861334"/>
    <w:rPr>
      <w:rFonts w:ascii="Calibri" w:eastAsiaTheme="minorHAnsi" w:hAnsi="Calibri" w:cs="Calibri"/>
      <w:sz w:val="22"/>
      <w:szCs w:val="22"/>
      <w:lang w:val="en-US"/>
    </w:rPr>
  </w:style>
  <w:style w:type="table" w:customStyle="1" w:styleId="Table1">
    <w:name w:val="Table1"/>
    <w:basedOn w:val="TableNormal"/>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
    <w:basedOn w:val="TableNormal"/>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paragraph" w:styleId="Revision">
    <w:name w:val="Revision"/>
    <w:hidden/>
    <w:uiPriority w:val="99"/>
    <w:semiHidden/>
    <w:rsid w:val="00C20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7.png"/><Relationship Id="rId39" Type="http://schemas.openxmlformats.org/officeDocument/2006/relationships/footer" Target="footer10.xml"/><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header" Target="header17.xml"/><Relationship Id="rId50" Type="http://schemas.openxmlformats.org/officeDocument/2006/relationships/hyperlink" Target="http://www.rialnet.org/?q=en/6GenderDialogue-DomesticWork"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header" Target="header14.xml"/><Relationship Id="rId40" Type="http://schemas.openxmlformats.org/officeDocument/2006/relationships/image" Target="media/image13.png"/><Relationship Id="rId45" Type="http://schemas.openxmlformats.org/officeDocument/2006/relationships/hyperlink" Target="http://rialnet.org/GenderResponsive_Labor_Inspection" TargetMode="External"/><Relationship Id="rId53" Type="http://schemas.openxmlformats.org/officeDocument/2006/relationships/header" Target="header20.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eader" Target="header11.xml"/><Relationship Id="rId44" Type="http://schemas.openxmlformats.org/officeDocument/2006/relationships/footer" Target="footer12.xml"/><Relationship Id="rId52"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rialnet.org" TargetMode="External"/><Relationship Id="rId27" Type="http://schemas.openxmlformats.org/officeDocument/2006/relationships/header" Target="header9.xml"/><Relationship Id="rId30" Type="http://schemas.openxmlformats.org/officeDocument/2006/relationships/footer" Target="footer8.xml"/><Relationship Id="rId35" Type="http://schemas.openxmlformats.org/officeDocument/2006/relationships/header" Target="header13.xml"/><Relationship Id="rId43" Type="http://schemas.openxmlformats.org/officeDocument/2006/relationships/footer" Target="footer11.xml"/><Relationship Id="rId48" Type="http://schemas.openxmlformats.org/officeDocument/2006/relationships/header" Target="header18.xml"/><Relationship Id="rId8" Type="http://schemas.openxmlformats.org/officeDocument/2006/relationships/webSettings" Target="webSettings.xml"/><Relationship Id="rId51" Type="http://schemas.openxmlformats.org/officeDocument/2006/relationships/header" Target="header19.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yperlink" Target="http://rialnet.org/?q=en/third_gender_dialogue" TargetMode="External"/><Relationship Id="rId38" Type="http://schemas.openxmlformats.org/officeDocument/2006/relationships/header" Target="header15.xml"/><Relationship Id="rId46" Type="http://schemas.openxmlformats.org/officeDocument/2006/relationships/hyperlink" Target="http://rialnet.org/?q=en/GenderResponsive_Labor_Inspection" TargetMode="External"/><Relationship Id="rId20" Type="http://schemas.openxmlformats.org/officeDocument/2006/relationships/header" Target="header6.xml"/><Relationship Id="rId41" Type="http://schemas.openxmlformats.org/officeDocument/2006/relationships/hyperlink" Target="http://www.rialnet.or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7.xml"/><Relationship Id="rId36" Type="http://schemas.openxmlformats.org/officeDocument/2006/relationships/image" Target="media/image12.png"/><Relationship Id="rId49" Type="http://schemas.openxmlformats.org/officeDocument/2006/relationships/footer" Target="footer13.xml"/></Relationships>
</file>

<file path=word/_rels/header10.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6.xml.rels><?xml version="1.0" encoding="UTF-8" standalone="yes"?>
<Relationships xmlns="http://schemas.openxmlformats.org/package/2006/relationships"><Relationship Id="rId1" Type="http://schemas.openxmlformats.org/officeDocument/2006/relationships/image" Target="media/image14.png"/></Relationships>
</file>

<file path=word/_rels/header19.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c0ed026-2af2-4bd4-84a6-7e6cd39ea343">
      <Terms xmlns="http://schemas.microsoft.com/office/infopath/2007/PartnerControls"/>
    </lcf76f155ced4ddcb4097134ff3c332f>
    <TaxCatchAll xmlns="730f74aa-8393-4aa5-b2f8-3c7aae566a68" xsi:nil="true"/>
    <SharedWithUsers xmlns="5c0ed026-2af2-4bd4-84a6-7e6cd39ea343">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D60DE7C51F8C40AF6F34765F7D2D84" ma:contentTypeVersion="18" ma:contentTypeDescription="Create a new document." ma:contentTypeScope="" ma:versionID="0eb6e57147e9e94ac88f482e24ae98d6">
  <xsd:schema xmlns:xsd="http://www.w3.org/2001/XMLSchema" xmlns:xs="http://www.w3.org/2001/XMLSchema" xmlns:p="http://schemas.microsoft.com/office/2006/metadata/properties" xmlns:ns2="5c0ed026-2af2-4bd4-84a6-7e6cd39ea343" xmlns:ns3="730f74aa-8393-4aa5-b2f8-3c7aae566a68" targetNamespace="http://schemas.microsoft.com/office/2006/metadata/properties" ma:root="true" ma:fieldsID="0cb0e752d087c7da9106e2a9c96d90e6" ns2:_="" ns3:_="">
    <xsd:import namespace="5c0ed026-2af2-4bd4-84a6-7e6cd39ea343"/>
    <xsd:import namespace="730f74aa-8393-4aa5-b2f8-3c7aae566a68"/>
    <xsd:element name="properties">
      <xsd:complexType>
        <xsd:sequence>
          <xsd:element name="documentManagement">
            <xsd:complexType>
              <xsd:all>
                <xsd:element ref="ns2:SharedWithUsers" minOccurs="0"/>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0ed026-2af2-4bd4-84a6-7e6cd39ea343" elementFormDefault="qualified">
    <xsd:import namespace="http://schemas.microsoft.com/office/2006/documentManagement/types"/>
    <xsd:import namespace="http://schemas.microsoft.com/office/infopath/2007/PartnerControls"/>
    <xsd:element name="SharedWithUsers" ma:index="8" nillable="true" ma:displayName="Shared With"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0f74aa-8393-4aa5-b2f8-3c7aae566a68" elementFormDefault="qualified">
    <xsd:import namespace="http://schemas.microsoft.com/office/2006/documentManagement/types"/>
    <xsd:import namespace="http://schemas.microsoft.com/office/infopath/2007/PartnerControls"/>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8ad4931-68c8-477a-9f81-fb0684637bf5}" ma:internalName="TaxCatchAll" ma:showField="CatchAllData" ma:web="730f74aa-8393-4aa5-b2f8-3c7aae566a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FVaKzh6tVeWNzinwGWyspJkO+w==">CgMxLjAyEGtpeC44NHhrdnpxbGlwenoyEGtpeC41MjY4NzQydWNjMGYyCWguMWZvYjl0ZTIIaC5namRneHMyDmguZjB3aTJkcGxib2RsMgloLjMwajB6bGwyC2guMWZvYjl0ZV8wMhBraXgucWI5NTl4bzV1MWRhMhBraXgucmhzc294Z3hwY25yMgpoLmdqZGd4c18wOAByITEzREFnaTUwMlFqMDI1M09KbDhzNkpHTV9QR0pUTWFUUw==</go:docsCustomData>
</go:gDocsCustomXmlDataStorage>
</file>

<file path=customXml/itemProps1.xml><?xml version="1.0" encoding="utf-8"?>
<ds:datastoreItem xmlns:ds="http://schemas.openxmlformats.org/officeDocument/2006/customXml" ds:itemID="{A8F1EB1A-4706-43F7-839C-CCE22520BEE7}">
  <ds:schemaRefs>
    <ds:schemaRef ds:uri="http://schemas.microsoft.com/office/2006/metadata/properties"/>
    <ds:schemaRef ds:uri="http://schemas.microsoft.com/office/infopath/2007/PartnerControls"/>
    <ds:schemaRef ds:uri="5c0ed026-2af2-4bd4-84a6-7e6cd39ea343"/>
    <ds:schemaRef ds:uri="730f74aa-8393-4aa5-b2f8-3c7aae566a68"/>
  </ds:schemaRefs>
</ds:datastoreItem>
</file>

<file path=customXml/itemProps2.xml><?xml version="1.0" encoding="utf-8"?>
<ds:datastoreItem xmlns:ds="http://schemas.openxmlformats.org/officeDocument/2006/customXml" ds:itemID="{8E242FCB-42B5-4503-BC08-2A0D0F1FCF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0ed026-2af2-4bd4-84a6-7e6cd39ea343"/>
    <ds:schemaRef ds:uri="730f74aa-8393-4aa5-b2f8-3c7aae566a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DD3B9D-C228-4EAE-9C47-753BE8CAEFF9}">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64</Pages>
  <Words>18148</Words>
  <Characters>102003</Characters>
  <Application>Microsoft Office Word</Application>
  <DocSecurity>0</DocSecurity>
  <Lines>2491</Lines>
  <Paragraphs>744</Paragraphs>
  <ScaleCrop>false</ScaleCrop>
  <Company/>
  <LinksUpToDate>false</LinksUpToDate>
  <CharactersWithSpaces>119880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raquel.carvalho</dc:creator>
  <cp:lastModifiedBy>Burns, Sandra</cp:lastModifiedBy>
  <cp:revision>5</cp:revision>
  <dcterms:created xsi:type="dcterms:W3CDTF">2023-09-13T15:17:00Z</dcterms:created>
  <dcterms:modified xsi:type="dcterms:W3CDTF">2023-09-13T15:21:00Z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0x0101003FD60DE7C51F8C40AF6F34765F7D2D84</vt:lpwstr>
  </property>
  <property fmtid="{D5CDD505-2E9C-101B-9397-08002B2CF9AE}" pid="3" name="display_urn:schemas-microsoft-com:office:office#Editor">
    <vt:lpwstr>Calzada, Guillermo</vt:lpwstr>
  </property>
  <property fmtid="{D5CDD505-2E9C-101B-9397-08002B2CF9AE}" pid="4" name="MediaServiceImageTags">
    <vt:lpwstr/>
  </property>
  <property fmtid="{D5CDD505-2E9C-101B-9397-08002B2CF9AE}" pid="5" name="Order">
    <vt:r8>10887500</vt:r8>
  </property>
</Properties>
</file>