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89AD" w14:textId="23A811BA" w:rsidR="0041145F" w:rsidRDefault="0041145F" w:rsidP="0041145F">
      <w:pPr>
        <w:tabs>
          <w:tab w:val="left" w:pos="7200"/>
        </w:tabs>
        <w:suppressAutoHyphens/>
        <w:ind w:right="-839"/>
        <w:jc w:val="both"/>
        <w:rPr>
          <w:sz w:val="22"/>
        </w:rPr>
      </w:pPr>
      <w:r>
        <w:rPr>
          <w:caps/>
          <w:sz w:val="22"/>
        </w:rPr>
        <w:t xml:space="preserve">Convenção Interamericana contra </w:t>
      </w:r>
      <w:r w:rsidR="00AB7065">
        <w:rPr>
          <w:sz w:val="22"/>
        </w:rPr>
        <w:tab/>
        <w:t>OEA/Ser.L/XXII.2.20</w:t>
      </w:r>
    </w:p>
    <w:p w14:paraId="0F296B52" w14:textId="6197E3C2" w:rsidR="0041145F" w:rsidRDefault="0041145F" w:rsidP="0041145F">
      <w:pPr>
        <w:tabs>
          <w:tab w:val="left" w:pos="7200"/>
        </w:tabs>
        <w:suppressAutoHyphens/>
        <w:ind w:right="-839"/>
        <w:jc w:val="both"/>
        <w:rPr>
          <w:sz w:val="22"/>
        </w:rPr>
      </w:pPr>
      <w:r>
        <w:rPr>
          <w:caps/>
          <w:sz w:val="22"/>
        </w:rPr>
        <w:t xml:space="preserve">a Fabricação e o Tráfico Ilícitos </w:t>
      </w:r>
      <w:r>
        <w:rPr>
          <w:caps/>
          <w:sz w:val="22"/>
        </w:rPr>
        <w:tab/>
      </w:r>
      <w:r>
        <w:rPr>
          <w:sz w:val="22"/>
        </w:rPr>
        <w:t>CIFTA/CC-X</w:t>
      </w:r>
      <w:r w:rsidR="00AB7065">
        <w:rPr>
          <w:sz w:val="22"/>
        </w:rPr>
        <w:t>X/doc.6</w:t>
      </w:r>
      <w:r>
        <w:rPr>
          <w:sz w:val="22"/>
        </w:rPr>
        <w:t>/</w:t>
      </w:r>
      <w:r w:rsidR="00AB7065">
        <w:rPr>
          <w:sz w:val="22"/>
        </w:rPr>
        <w:t>20</w:t>
      </w:r>
    </w:p>
    <w:p w14:paraId="4306E87A" w14:textId="3AE80595" w:rsidR="0041145F" w:rsidRDefault="0041145F" w:rsidP="0041145F">
      <w:pPr>
        <w:tabs>
          <w:tab w:val="left" w:pos="7200"/>
        </w:tabs>
        <w:suppressAutoHyphens/>
        <w:ind w:right="-839"/>
        <w:jc w:val="both"/>
        <w:rPr>
          <w:sz w:val="22"/>
        </w:rPr>
      </w:pPr>
      <w:r>
        <w:rPr>
          <w:caps/>
          <w:sz w:val="22"/>
        </w:rPr>
        <w:t>de Armas de Fogo, MUNIções, EXPLOSIVOS</w:t>
      </w:r>
      <w:r>
        <w:rPr>
          <w:sz w:val="22"/>
        </w:rPr>
        <w:tab/>
      </w:r>
      <w:r w:rsidR="00AB7065">
        <w:rPr>
          <w:sz w:val="22"/>
        </w:rPr>
        <w:t>8</w:t>
      </w:r>
      <w:r>
        <w:rPr>
          <w:sz w:val="22"/>
        </w:rPr>
        <w:t xml:space="preserve"> </w:t>
      </w:r>
      <w:r w:rsidR="00AB7065">
        <w:rPr>
          <w:sz w:val="22"/>
        </w:rPr>
        <w:t>dezembro</w:t>
      </w:r>
      <w:r>
        <w:rPr>
          <w:sz w:val="22"/>
        </w:rPr>
        <w:t xml:space="preserve"> 20</w:t>
      </w:r>
      <w:r w:rsidR="00AB7065">
        <w:rPr>
          <w:sz w:val="22"/>
        </w:rPr>
        <w:t>20</w:t>
      </w:r>
    </w:p>
    <w:p w14:paraId="7B11794B" w14:textId="77777777" w:rsidR="0041145F" w:rsidRDefault="0041145F" w:rsidP="0041145F">
      <w:pPr>
        <w:tabs>
          <w:tab w:val="left" w:pos="7200"/>
        </w:tabs>
        <w:ind w:right="-839"/>
        <w:jc w:val="both"/>
        <w:rPr>
          <w:sz w:val="22"/>
        </w:rPr>
      </w:pPr>
      <w:r>
        <w:rPr>
          <w:sz w:val="22"/>
        </w:rPr>
        <w:t>E OUTROS MATERIAIS CORRELATOS (CIFTA)</w:t>
      </w:r>
      <w:r>
        <w:rPr>
          <w:caps/>
          <w:sz w:val="22"/>
        </w:rPr>
        <w:tab/>
      </w:r>
      <w:r>
        <w:rPr>
          <w:sz w:val="22"/>
        </w:rPr>
        <w:t>Original: espanhol</w:t>
      </w:r>
    </w:p>
    <w:p w14:paraId="68671E71" w14:textId="77777777" w:rsidR="0041145F" w:rsidRDefault="0041145F" w:rsidP="0041145F">
      <w:pPr>
        <w:pStyle w:val="Heading3"/>
        <w:keepNext w:val="0"/>
        <w:tabs>
          <w:tab w:val="left" w:pos="684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>Comissão Consultiva</w:t>
      </w:r>
    </w:p>
    <w:p w14:paraId="5707B9FA" w14:textId="7682E1D4" w:rsidR="0041145F" w:rsidRDefault="00AB7065" w:rsidP="0041145F">
      <w:pPr>
        <w:tabs>
          <w:tab w:val="left" w:pos="684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Vigésima</w:t>
      </w:r>
      <w:r w:rsidR="0041145F">
        <w:rPr>
          <w:sz w:val="22"/>
          <w:szCs w:val="22"/>
          <w:u w:val="single"/>
        </w:rPr>
        <w:t xml:space="preserve"> Reunião Ordinária</w:t>
      </w:r>
    </w:p>
    <w:p w14:paraId="5E769F5C" w14:textId="7F223C25" w:rsidR="0041145F" w:rsidRDefault="00AB7065" w:rsidP="0041145F">
      <w:pPr>
        <w:tabs>
          <w:tab w:val="left" w:pos="684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41145F"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 w:rsidR="0041145F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</w:p>
    <w:p w14:paraId="07CC69B6" w14:textId="77777777" w:rsidR="0041145F" w:rsidRDefault="0041145F" w:rsidP="0041145F">
      <w:pPr>
        <w:tabs>
          <w:tab w:val="left" w:pos="684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Washington, D.C.</w:t>
      </w:r>
    </w:p>
    <w:p w14:paraId="48002410" w14:textId="77777777" w:rsidR="0041145F" w:rsidRDefault="0041145F" w:rsidP="0041145F">
      <w:pPr>
        <w:pStyle w:val="BodyText"/>
        <w:jc w:val="left"/>
        <w:rPr>
          <w:b w:val="0"/>
          <w:sz w:val="22"/>
          <w:szCs w:val="22"/>
        </w:rPr>
      </w:pPr>
    </w:p>
    <w:p w14:paraId="48745573" w14:textId="77777777" w:rsidR="0041145F" w:rsidRDefault="0041145F" w:rsidP="0041145F">
      <w:pPr>
        <w:pStyle w:val="BodyText"/>
        <w:jc w:val="left"/>
        <w:rPr>
          <w:b w:val="0"/>
          <w:sz w:val="22"/>
        </w:rPr>
      </w:pPr>
    </w:p>
    <w:p w14:paraId="31FEFC3D" w14:textId="77777777" w:rsidR="0041145F" w:rsidRDefault="0041145F" w:rsidP="0041145F">
      <w:pPr>
        <w:pStyle w:val="BodyText"/>
        <w:jc w:val="left"/>
        <w:rPr>
          <w:b w:val="0"/>
          <w:sz w:val="22"/>
        </w:rPr>
      </w:pPr>
    </w:p>
    <w:p w14:paraId="1E1F7360" w14:textId="77777777" w:rsidR="0041145F" w:rsidRDefault="0041145F" w:rsidP="0041145F">
      <w:pPr>
        <w:pStyle w:val="BodyText"/>
        <w:rPr>
          <w:b w:val="0"/>
          <w:sz w:val="22"/>
        </w:rPr>
      </w:pPr>
      <w:r>
        <w:rPr>
          <w:b w:val="0"/>
          <w:sz w:val="22"/>
        </w:rPr>
        <w:t>AVISO</w:t>
      </w:r>
    </w:p>
    <w:p w14:paraId="3799DABB" w14:textId="77777777" w:rsidR="0041145F" w:rsidRDefault="0041145F" w:rsidP="0041145F">
      <w:pPr>
        <w:jc w:val="both"/>
        <w:rPr>
          <w:sz w:val="22"/>
          <w:szCs w:val="22"/>
        </w:rPr>
      </w:pPr>
    </w:p>
    <w:p w14:paraId="2468FBE5" w14:textId="77777777" w:rsidR="0041145F" w:rsidRDefault="0041145F" w:rsidP="0041145F">
      <w:pPr>
        <w:jc w:val="both"/>
        <w:rPr>
          <w:sz w:val="22"/>
          <w:szCs w:val="22"/>
        </w:rPr>
      </w:pPr>
    </w:p>
    <w:p w14:paraId="6A94505D" w14:textId="7F84903B" w:rsidR="0041145F" w:rsidRDefault="0041145F" w:rsidP="0041145F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>A Secretaria-Geral</w:t>
      </w:r>
      <w:r w:rsidR="00AB7065">
        <w:rPr>
          <w:sz w:val="22"/>
        </w:rPr>
        <w:t xml:space="preserve"> cumprimenta atenciosamente as m</w:t>
      </w:r>
      <w:r>
        <w:rPr>
          <w:sz w:val="22"/>
        </w:rPr>
        <w:t xml:space="preserve">issões </w:t>
      </w:r>
      <w:r w:rsidR="00AB7065">
        <w:rPr>
          <w:sz w:val="22"/>
        </w:rPr>
        <w:t>p</w:t>
      </w:r>
      <w:r>
        <w:rPr>
          <w:sz w:val="22"/>
        </w:rPr>
        <w:t xml:space="preserve">ermanentes e, por indicação da Secretaria </w:t>
      </w:r>
      <w:r>
        <w:rPr>
          <w:i/>
          <w:sz w:val="22"/>
        </w:rPr>
        <w:t>Pro Tempore</w:t>
      </w:r>
      <w:r>
        <w:rPr>
          <w:sz w:val="22"/>
        </w:rPr>
        <w:t xml:space="preserve"> da Comissão Consultiva da Convenção Interamericana contra a Fabricação e o Tráfico Ilícitos de Armas de Fogo, Munições, Explosivos e outros Materiais Correlatos (CIFTA), deseja referir-se aos </w:t>
      </w:r>
      <w:r>
        <w:rPr>
          <w:sz w:val="22"/>
          <w:szCs w:val="22"/>
        </w:rPr>
        <w:t>esforços da Comissão Consultiva em promover o diálogo contínuo entre os pontos nacionais de contato, a fim de combater e erradicar a fabricação e o tráfico ilícitos de armas de fogo no Hemisfério.</w:t>
      </w:r>
    </w:p>
    <w:p w14:paraId="56DBE743" w14:textId="77777777" w:rsidR="0041145F" w:rsidRDefault="0041145F" w:rsidP="0041145F">
      <w:pPr>
        <w:spacing w:line="360" w:lineRule="auto"/>
        <w:jc w:val="both"/>
        <w:rPr>
          <w:sz w:val="22"/>
          <w:szCs w:val="22"/>
        </w:rPr>
      </w:pPr>
    </w:p>
    <w:p w14:paraId="4D43C942" w14:textId="5C490BE1" w:rsidR="0041145F" w:rsidRDefault="00AB7065" w:rsidP="0041145F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Nesse sentido</w:t>
      </w:r>
      <w:r w:rsidR="0041145F">
        <w:rPr>
          <w:sz w:val="22"/>
          <w:szCs w:val="22"/>
        </w:rPr>
        <w:t xml:space="preserve"> e no âmbito das decisões tomadas na AG/RES. 2460 (XXXIX-O/09)</w:t>
      </w:r>
      <w:r>
        <w:rPr>
          <w:sz w:val="22"/>
          <w:szCs w:val="22"/>
        </w:rPr>
        <w:t>,</w:t>
      </w:r>
      <w:r w:rsidR="0041145F">
        <w:rPr>
          <w:sz w:val="22"/>
          <w:szCs w:val="22"/>
        </w:rPr>
        <w:t xml:space="preserve"> “Convenção Interamericana contra a Fabricação e o Tráfico Ilícitos de Armas de Fogo, Munições, Explosivos e Outros Materiais Correlatos (CIFTA)”, a Secretaria Técnica respeitosame</w:t>
      </w:r>
      <w:r>
        <w:rPr>
          <w:sz w:val="22"/>
          <w:szCs w:val="22"/>
        </w:rPr>
        <w:t>nte solicita a colaboração das m</w:t>
      </w:r>
      <w:r w:rsidR="0041145F">
        <w:rPr>
          <w:sz w:val="22"/>
          <w:szCs w:val="22"/>
        </w:rPr>
        <w:t xml:space="preserve">issões </w:t>
      </w:r>
      <w:r>
        <w:rPr>
          <w:sz w:val="22"/>
          <w:szCs w:val="22"/>
        </w:rPr>
        <w:t>p</w:t>
      </w:r>
      <w:r w:rsidR="0041145F">
        <w:rPr>
          <w:sz w:val="22"/>
          <w:szCs w:val="22"/>
        </w:rPr>
        <w:t>ermanentes em proporcionar a seguinte informação:</w:t>
      </w:r>
    </w:p>
    <w:p w14:paraId="3C8CD39A" w14:textId="77777777" w:rsidR="0041145F" w:rsidRDefault="0041145F" w:rsidP="0041145F">
      <w:pPr>
        <w:spacing w:line="360" w:lineRule="auto"/>
        <w:jc w:val="both"/>
        <w:rPr>
          <w:sz w:val="22"/>
          <w:szCs w:val="22"/>
        </w:rPr>
      </w:pPr>
    </w:p>
    <w:p w14:paraId="019E80A2" w14:textId="77777777" w:rsidR="0041145F" w:rsidRDefault="0041145F" w:rsidP="0041145F">
      <w:pPr>
        <w:numPr>
          <w:ilvl w:val="0"/>
          <w:numId w:val="7"/>
        </w:numPr>
        <w:tabs>
          <w:tab w:val="clear" w:pos="1080"/>
          <w:tab w:val="num" w:pos="1440"/>
        </w:tabs>
        <w:spacing w:line="360" w:lineRule="auto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 Entidade Nacional ou Ponto Único de Contato para fins de cooperação e intercâmbio de informação, tal como estipula o Artigo XIV da Convenção.</w:t>
      </w:r>
    </w:p>
    <w:p w14:paraId="38B9777B" w14:textId="77777777" w:rsidR="0041145F" w:rsidRDefault="0041145F" w:rsidP="0041145F">
      <w:pPr>
        <w:tabs>
          <w:tab w:val="num" w:pos="1440"/>
        </w:tabs>
        <w:spacing w:line="360" w:lineRule="auto"/>
        <w:jc w:val="both"/>
        <w:rPr>
          <w:sz w:val="22"/>
          <w:szCs w:val="22"/>
        </w:rPr>
      </w:pPr>
    </w:p>
    <w:p w14:paraId="3E297F1A" w14:textId="7174E802" w:rsidR="0041145F" w:rsidRDefault="0041145F" w:rsidP="0041145F">
      <w:pPr>
        <w:numPr>
          <w:ilvl w:val="0"/>
          <w:numId w:val="7"/>
        </w:numPr>
        <w:tabs>
          <w:tab w:val="clear" w:pos="1080"/>
          <w:tab w:val="num" w:pos="1440"/>
        </w:tabs>
        <w:spacing w:line="360" w:lineRule="auto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 Auto</w:t>
      </w:r>
      <w:r w:rsidR="00B80F97">
        <w:rPr>
          <w:sz w:val="22"/>
          <w:szCs w:val="22"/>
        </w:rPr>
        <w:t>ridade Nacional Central que atue</w:t>
      </w:r>
      <w:r>
        <w:rPr>
          <w:sz w:val="22"/>
          <w:szCs w:val="22"/>
        </w:rPr>
        <w:t xml:space="preserve"> com fins de assistência jurídica mútua, tal como estipula o Artigo XVII da Convenção.</w:t>
      </w:r>
    </w:p>
    <w:p w14:paraId="58FDF072" w14:textId="77777777" w:rsidR="0041145F" w:rsidRDefault="0041145F" w:rsidP="0041145F">
      <w:pPr>
        <w:tabs>
          <w:tab w:val="num" w:pos="1440"/>
        </w:tabs>
        <w:spacing w:line="360" w:lineRule="auto"/>
        <w:jc w:val="both"/>
        <w:rPr>
          <w:sz w:val="22"/>
          <w:szCs w:val="22"/>
        </w:rPr>
      </w:pPr>
    </w:p>
    <w:p w14:paraId="20FE23C0" w14:textId="06038D70" w:rsidR="0041145F" w:rsidRDefault="0041145F" w:rsidP="0041145F">
      <w:pPr>
        <w:numPr>
          <w:ilvl w:val="0"/>
          <w:numId w:val="7"/>
        </w:numPr>
        <w:tabs>
          <w:tab w:val="clear" w:pos="1080"/>
          <w:tab w:val="num" w:pos="1440"/>
        </w:tabs>
        <w:spacing w:line="360" w:lineRule="auto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Ponto Operacional de Contato para </w:t>
      </w:r>
      <w:r w:rsidR="001C56AA">
        <w:rPr>
          <w:sz w:val="22"/>
          <w:szCs w:val="22"/>
        </w:rPr>
        <w:t>assuntos</w:t>
      </w:r>
      <w:r>
        <w:rPr>
          <w:sz w:val="22"/>
          <w:szCs w:val="22"/>
        </w:rPr>
        <w:t xml:space="preserve"> de </w:t>
      </w:r>
      <w:r w:rsidR="001C56AA">
        <w:rPr>
          <w:sz w:val="22"/>
          <w:szCs w:val="22"/>
        </w:rPr>
        <w:t>rastreament</w:t>
      </w:r>
      <w:r w:rsidR="00B80F97">
        <w:rPr>
          <w:sz w:val="22"/>
          <w:szCs w:val="22"/>
        </w:rPr>
        <w:t>o</w:t>
      </w:r>
      <w:r>
        <w:rPr>
          <w:sz w:val="22"/>
          <w:szCs w:val="22"/>
        </w:rPr>
        <w:t xml:space="preserve"> de armas de fogo, munições e explosivos, a fim de estabelecer uma rede segura e confidencial para o intercâmbio de informação entre os Estados membros, tal como estip</w:t>
      </w:r>
      <w:r w:rsidR="00B80F97">
        <w:rPr>
          <w:sz w:val="22"/>
          <w:szCs w:val="22"/>
        </w:rPr>
        <w:t xml:space="preserve">ula o Compromisso de Tlatelolco, </w:t>
      </w:r>
      <w:r>
        <w:rPr>
          <w:sz w:val="22"/>
          <w:szCs w:val="22"/>
        </w:rPr>
        <w:t>aprovado na Segunda Conferência dos Esta</w:t>
      </w:r>
      <w:r w:rsidR="00B80F97">
        <w:rPr>
          <w:sz w:val="22"/>
          <w:szCs w:val="22"/>
        </w:rPr>
        <w:t>dos Partes n</w:t>
      </w:r>
      <w:r>
        <w:rPr>
          <w:sz w:val="22"/>
          <w:szCs w:val="22"/>
        </w:rPr>
        <w:t>a CIFTA (México, DF, 20-21 de fevereiro</w:t>
      </w:r>
      <w:r w:rsidR="00B80F97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2008).</w:t>
      </w:r>
    </w:p>
    <w:p w14:paraId="5DF1575C" w14:textId="77777777" w:rsidR="00B80F97" w:rsidRDefault="00B80F97" w:rsidP="00B80F97">
      <w:pPr>
        <w:pStyle w:val="ListParagraph"/>
        <w:rPr>
          <w:sz w:val="22"/>
          <w:szCs w:val="22"/>
        </w:rPr>
      </w:pPr>
    </w:p>
    <w:p w14:paraId="21803868" w14:textId="17162FF0" w:rsidR="00AA1B9F" w:rsidRPr="00AA1B9F" w:rsidRDefault="00420546" w:rsidP="00AA1B9F">
      <w:pPr>
        <w:spacing w:line="360" w:lineRule="auto"/>
        <w:ind w:firstLine="720"/>
        <w:jc w:val="both"/>
        <w:rPr>
          <w:sz w:val="22"/>
          <w:szCs w:val="22"/>
          <w:u w:val="single"/>
        </w:rPr>
      </w:pPr>
      <w:r>
        <w:rPr>
          <w:noProof/>
          <w:sz w:val="22"/>
          <w:szCs w:val="22"/>
          <w:lang w:val="en-US"/>
        </w:rPr>
        <w:lastRenderedPageBreak/>
        <w:pict w14:anchorId="4939D112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7.2pt;margin-top:10in;width:266.4pt;height:18pt;z-index:251658240;mso-wrap-style:tight;mso-position-horizontal:absolute;mso-position-vertical:absolute;mso-position-vertical-relative:page" filled="f" stroked="f">
            <v:textbox>
              <w:txbxContent>
                <w:p w14:paraId="4A1672EF" w14:textId="621B1428" w:rsidR="00420546" w:rsidRPr="00420546" w:rsidRDefault="0042054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FILENAME  \* MERGEFORMAT </w:instrText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CIFTA00865P04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B80F97">
        <w:rPr>
          <w:sz w:val="22"/>
          <w:szCs w:val="22"/>
        </w:rPr>
        <w:t xml:space="preserve">Solicita-se atenciosamente </w:t>
      </w:r>
      <w:r w:rsidR="00FB2A59">
        <w:rPr>
          <w:sz w:val="22"/>
          <w:szCs w:val="22"/>
        </w:rPr>
        <w:t xml:space="preserve">que os nomes dos contatos designados e </w:t>
      </w:r>
      <w:r w:rsidR="0041145F">
        <w:rPr>
          <w:sz w:val="22"/>
          <w:szCs w:val="22"/>
        </w:rPr>
        <w:t xml:space="preserve">seus respectivos dados </w:t>
      </w:r>
      <w:r w:rsidR="00FB2A59">
        <w:rPr>
          <w:sz w:val="22"/>
          <w:szCs w:val="22"/>
        </w:rPr>
        <w:t xml:space="preserve">sejam apresentados </w:t>
      </w:r>
      <w:r w:rsidR="0041145F">
        <w:rPr>
          <w:sz w:val="22"/>
          <w:szCs w:val="22"/>
        </w:rPr>
        <w:t>à Secretaria Técnica (</w:t>
      </w:r>
      <w:hyperlink r:id="rId8" w:history="1">
        <w:r w:rsidR="0041145F">
          <w:rPr>
            <w:rStyle w:val="Hyperlink"/>
            <w:sz w:val="22"/>
            <w:szCs w:val="22"/>
          </w:rPr>
          <w:t>mbejos@oas.org</w:t>
        </w:r>
      </w:hyperlink>
      <w:r w:rsidR="0041145F">
        <w:rPr>
          <w:sz w:val="22"/>
          <w:szCs w:val="22"/>
        </w:rPr>
        <w:t>) por meio do Departamento contra a Criminalidade Organizada Tran</w:t>
      </w:r>
      <w:bookmarkStart w:id="0" w:name="_GoBack"/>
      <w:bookmarkEnd w:id="0"/>
      <w:r w:rsidR="0041145F">
        <w:rPr>
          <w:sz w:val="22"/>
          <w:szCs w:val="22"/>
        </w:rPr>
        <w:t xml:space="preserve">snacional da OEA </w:t>
      </w:r>
      <w:r w:rsidR="00B80F97">
        <w:rPr>
          <w:sz w:val="22"/>
          <w:szCs w:val="22"/>
          <w:u w:val="single"/>
        </w:rPr>
        <w:t>antes de</w:t>
      </w:r>
      <w:r w:rsidR="0041145F">
        <w:rPr>
          <w:sz w:val="22"/>
          <w:szCs w:val="22"/>
          <w:u w:val="single"/>
        </w:rPr>
        <w:t xml:space="preserve"> </w:t>
      </w:r>
      <w:r w:rsidR="00B80F97">
        <w:rPr>
          <w:sz w:val="22"/>
          <w:szCs w:val="22"/>
          <w:u w:val="single"/>
        </w:rPr>
        <w:t>12</w:t>
      </w:r>
      <w:r w:rsidR="0041145F">
        <w:rPr>
          <w:sz w:val="22"/>
          <w:szCs w:val="22"/>
          <w:u w:val="single"/>
        </w:rPr>
        <w:t xml:space="preserve"> de </w:t>
      </w:r>
      <w:r w:rsidR="00B80F97">
        <w:rPr>
          <w:sz w:val="22"/>
          <w:szCs w:val="22"/>
          <w:u w:val="single"/>
        </w:rPr>
        <w:t>dezembro</w:t>
      </w:r>
      <w:r w:rsidR="0041145F">
        <w:rPr>
          <w:sz w:val="22"/>
          <w:szCs w:val="22"/>
          <w:u w:val="single"/>
        </w:rPr>
        <w:t xml:space="preserve"> de 20</w:t>
      </w:r>
      <w:r w:rsidR="00B80F97">
        <w:rPr>
          <w:sz w:val="22"/>
          <w:szCs w:val="22"/>
          <w:u w:val="single"/>
        </w:rPr>
        <w:t>20</w:t>
      </w:r>
      <w:r w:rsidR="0041145F">
        <w:rPr>
          <w:sz w:val="22"/>
          <w:szCs w:val="22"/>
          <w:u w:val="single"/>
        </w:rPr>
        <w:t>.</w:t>
      </w:r>
    </w:p>
    <w:sectPr w:rsidR="00AA1B9F" w:rsidRPr="00AA1B9F" w:rsidSect="0030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96" w:left="1440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0F92" w14:textId="77777777" w:rsidR="00D00808" w:rsidRDefault="00D00808">
      <w:r>
        <w:separator/>
      </w:r>
    </w:p>
  </w:endnote>
  <w:endnote w:type="continuationSeparator" w:id="0">
    <w:p w14:paraId="59BDD3ED" w14:textId="77777777" w:rsidR="00D00808" w:rsidRDefault="00D0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B826" w14:textId="77777777" w:rsidR="00307E16" w:rsidRDefault="00307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2EA4" w14:textId="77777777" w:rsidR="00307E16" w:rsidRDefault="00307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1275" w14:textId="77777777" w:rsidR="00307E16" w:rsidRDefault="00307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E648" w14:textId="77777777" w:rsidR="00D00808" w:rsidRDefault="00D00808">
      <w:r>
        <w:separator/>
      </w:r>
    </w:p>
  </w:footnote>
  <w:footnote w:type="continuationSeparator" w:id="0">
    <w:p w14:paraId="3FDA6873" w14:textId="77777777" w:rsidR="00D00808" w:rsidRDefault="00D0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82A9A" w14:textId="77777777" w:rsidR="00307E16" w:rsidRDefault="00307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9D83" w14:textId="77777777" w:rsidR="00307E16" w:rsidRDefault="00307E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546">
      <w:rPr>
        <w:noProof/>
      </w:rPr>
      <w:t>- 2 -</w:t>
    </w:r>
    <w:r>
      <w:rPr>
        <w:noProof/>
      </w:rPr>
      <w:fldChar w:fldCharType="end"/>
    </w:r>
  </w:p>
  <w:p w14:paraId="26083EB9" w14:textId="77777777" w:rsidR="00307E16" w:rsidRDefault="00307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9F2F7" w14:textId="77777777" w:rsidR="00307E16" w:rsidRDefault="00307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D075105"/>
    <w:multiLevelType w:val="hybridMultilevel"/>
    <w:tmpl w:val="D13C84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2DB"/>
    <w:rsid w:val="00027D36"/>
    <w:rsid w:val="0004115B"/>
    <w:rsid w:val="00085D57"/>
    <w:rsid w:val="000916C5"/>
    <w:rsid w:val="000A10AB"/>
    <w:rsid w:val="000A2204"/>
    <w:rsid w:val="000D65C3"/>
    <w:rsid w:val="000E52BC"/>
    <w:rsid w:val="00114C16"/>
    <w:rsid w:val="00120B6C"/>
    <w:rsid w:val="00130531"/>
    <w:rsid w:val="001318FC"/>
    <w:rsid w:val="00134858"/>
    <w:rsid w:val="001833BE"/>
    <w:rsid w:val="00193E67"/>
    <w:rsid w:val="001A7C14"/>
    <w:rsid w:val="001C2076"/>
    <w:rsid w:val="001C56AA"/>
    <w:rsid w:val="001D1389"/>
    <w:rsid w:val="001E4F7C"/>
    <w:rsid w:val="00206E64"/>
    <w:rsid w:val="0022494E"/>
    <w:rsid w:val="00227899"/>
    <w:rsid w:val="00230FA2"/>
    <w:rsid w:val="00251ABC"/>
    <w:rsid w:val="00272FEA"/>
    <w:rsid w:val="0027690C"/>
    <w:rsid w:val="00291ED7"/>
    <w:rsid w:val="002936D4"/>
    <w:rsid w:val="002C7226"/>
    <w:rsid w:val="002E0462"/>
    <w:rsid w:val="002E3C95"/>
    <w:rsid w:val="002E7685"/>
    <w:rsid w:val="003011A2"/>
    <w:rsid w:val="00307E16"/>
    <w:rsid w:val="00332300"/>
    <w:rsid w:val="00375F37"/>
    <w:rsid w:val="003A15AB"/>
    <w:rsid w:val="003B356F"/>
    <w:rsid w:val="003C1345"/>
    <w:rsid w:val="003D5A8F"/>
    <w:rsid w:val="0041145F"/>
    <w:rsid w:val="00420546"/>
    <w:rsid w:val="004350FC"/>
    <w:rsid w:val="004352D7"/>
    <w:rsid w:val="00436D2F"/>
    <w:rsid w:val="004462D6"/>
    <w:rsid w:val="0044784F"/>
    <w:rsid w:val="00470795"/>
    <w:rsid w:val="004718BA"/>
    <w:rsid w:val="00495E7F"/>
    <w:rsid w:val="004B5003"/>
    <w:rsid w:val="004C774B"/>
    <w:rsid w:val="004D266E"/>
    <w:rsid w:val="004E52DB"/>
    <w:rsid w:val="00521998"/>
    <w:rsid w:val="00526D8B"/>
    <w:rsid w:val="00551377"/>
    <w:rsid w:val="00554980"/>
    <w:rsid w:val="00561F84"/>
    <w:rsid w:val="00590DFF"/>
    <w:rsid w:val="005C116B"/>
    <w:rsid w:val="005C4CEF"/>
    <w:rsid w:val="005C6FE8"/>
    <w:rsid w:val="0061313B"/>
    <w:rsid w:val="0062567C"/>
    <w:rsid w:val="00645240"/>
    <w:rsid w:val="00651C42"/>
    <w:rsid w:val="006528A2"/>
    <w:rsid w:val="006C7600"/>
    <w:rsid w:val="00704353"/>
    <w:rsid w:val="007227E0"/>
    <w:rsid w:val="00737E62"/>
    <w:rsid w:val="00782606"/>
    <w:rsid w:val="007B27F6"/>
    <w:rsid w:val="007C47F0"/>
    <w:rsid w:val="00804997"/>
    <w:rsid w:val="008111FE"/>
    <w:rsid w:val="00826994"/>
    <w:rsid w:val="008424C5"/>
    <w:rsid w:val="0086491A"/>
    <w:rsid w:val="00873524"/>
    <w:rsid w:val="00881374"/>
    <w:rsid w:val="00893777"/>
    <w:rsid w:val="008C228B"/>
    <w:rsid w:val="008C4934"/>
    <w:rsid w:val="008F2CF8"/>
    <w:rsid w:val="00917E03"/>
    <w:rsid w:val="00927E51"/>
    <w:rsid w:val="009329A2"/>
    <w:rsid w:val="0099241F"/>
    <w:rsid w:val="009B35B2"/>
    <w:rsid w:val="009C4ED2"/>
    <w:rsid w:val="009C6D7A"/>
    <w:rsid w:val="009E0D70"/>
    <w:rsid w:val="009E214F"/>
    <w:rsid w:val="00A25021"/>
    <w:rsid w:val="00A53D34"/>
    <w:rsid w:val="00A759D0"/>
    <w:rsid w:val="00AA1B9F"/>
    <w:rsid w:val="00AB7065"/>
    <w:rsid w:val="00AC24F3"/>
    <w:rsid w:val="00AC2BCD"/>
    <w:rsid w:val="00AD4614"/>
    <w:rsid w:val="00B64097"/>
    <w:rsid w:val="00B67E36"/>
    <w:rsid w:val="00B70BF8"/>
    <w:rsid w:val="00B747E4"/>
    <w:rsid w:val="00B80F97"/>
    <w:rsid w:val="00B920AE"/>
    <w:rsid w:val="00BA0089"/>
    <w:rsid w:val="00BA57AE"/>
    <w:rsid w:val="00C1361B"/>
    <w:rsid w:val="00C47B78"/>
    <w:rsid w:val="00C50CD3"/>
    <w:rsid w:val="00C5460C"/>
    <w:rsid w:val="00CA2B5D"/>
    <w:rsid w:val="00CA7119"/>
    <w:rsid w:val="00CB67DA"/>
    <w:rsid w:val="00CD46FA"/>
    <w:rsid w:val="00CF2975"/>
    <w:rsid w:val="00CF5759"/>
    <w:rsid w:val="00D00808"/>
    <w:rsid w:val="00D015EA"/>
    <w:rsid w:val="00D63797"/>
    <w:rsid w:val="00D66BA2"/>
    <w:rsid w:val="00D83630"/>
    <w:rsid w:val="00D93B29"/>
    <w:rsid w:val="00DD6EF5"/>
    <w:rsid w:val="00E04AEE"/>
    <w:rsid w:val="00E105B6"/>
    <w:rsid w:val="00E1622C"/>
    <w:rsid w:val="00E30B1D"/>
    <w:rsid w:val="00E44612"/>
    <w:rsid w:val="00E51B6A"/>
    <w:rsid w:val="00E6088E"/>
    <w:rsid w:val="00E8060A"/>
    <w:rsid w:val="00E840C3"/>
    <w:rsid w:val="00E90600"/>
    <w:rsid w:val="00F1207C"/>
    <w:rsid w:val="00F16AB0"/>
    <w:rsid w:val="00F23A58"/>
    <w:rsid w:val="00F2586F"/>
    <w:rsid w:val="00F331E0"/>
    <w:rsid w:val="00F63832"/>
    <w:rsid w:val="00F65C47"/>
    <w:rsid w:val="00F670DE"/>
    <w:rsid w:val="00F738B0"/>
    <w:rsid w:val="00FB2A59"/>
    <w:rsid w:val="00FC394A"/>
    <w:rsid w:val="00FC7AAB"/>
    <w:rsid w:val="00FD2733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7F6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character" w:customStyle="1" w:styleId="Heading3Char">
    <w:name w:val="Heading 3 Char"/>
    <w:link w:val="Heading3"/>
    <w:rsid w:val="0041145F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1145F"/>
    <w:rPr>
      <w:b/>
      <w:sz w:val="24"/>
    </w:rPr>
  </w:style>
  <w:style w:type="paragraph" w:styleId="ListParagraph">
    <w:name w:val="List Paragraph"/>
    <w:basedOn w:val="Normal"/>
    <w:uiPriority w:val="34"/>
    <w:qFormat/>
    <w:rsid w:val="00B80F97"/>
    <w:pPr>
      <w:ind w:left="708"/>
    </w:pPr>
  </w:style>
  <w:style w:type="character" w:customStyle="1" w:styleId="HeaderChar">
    <w:name w:val="Header Char"/>
    <w:link w:val="Header"/>
    <w:uiPriority w:val="99"/>
    <w:rsid w:val="00307E16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jos@oas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2096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mailto:mbejos@oas.org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dc:description/>
  <cp:lastModifiedBy>Santos, Ada</cp:lastModifiedBy>
  <cp:revision>11</cp:revision>
  <cp:lastPrinted>2003-03-27T17:30:00Z</cp:lastPrinted>
  <dcterms:created xsi:type="dcterms:W3CDTF">2020-12-08T14:38:00Z</dcterms:created>
  <dcterms:modified xsi:type="dcterms:W3CDTF">2020-12-08T22:32:00Z</dcterms:modified>
</cp:coreProperties>
</file>