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B6" w:rsidRPr="008820B6" w:rsidRDefault="008820B6" w:rsidP="008820B6">
      <w:pPr>
        <w:tabs>
          <w:tab w:val="left" w:pos="6300"/>
        </w:tabs>
        <w:suppressAutoHyphens/>
        <w:ind w:right="-1109"/>
        <w:jc w:val="both"/>
        <w:rPr>
          <w:sz w:val="22"/>
          <w:szCs w:val="22"/>
          <w:lang w:val="es-AR"/>
        </w:rPr>
      </w:pPr>
      <w:r w:rsidRPr="008820B6">
        <w:rPr>
          <w:caps/>
          <w:sz w:val="22"/>
          <w:szCs w:val="22"/>
          <w:lang w:val="es-AR"/>
        </w:rPr>
        <w:t xml:space="preserve">Convención Interamericana contra </w:t>
      </w:r>
      <w:r w:rsidRPr="008820B6">
        <w:rPr>
          <w:sz w:val="22"/>
          <w:szCs w:val="22"/>
          <w:lang w:val="es-AR"/>
        </w:rPr>
        <w:tab/>
        <w:t>OEA/Ser. L/XXII.2.20</w:t>
      </w:r>
    </w:p>
    <w:p w:rsidR="008820B6" w:rsidRPr="008820B6" w:rsidRDefault="008820B6" w:rsidP="008820B6">
      <w:pPr>
        <w:tabs>
          <w:tab w:val="left" w:pos="6300"/>
        </w:tabs>
        <w:suppressAutoHyphens/>
        <w:ind w:right="-389"/>
        <w:jc w:val="both"/>
        <w:rPr>
          <w:sz w:val="22"/>
          <w:szCs w:val="22"/>
          <w:lang w:val="es-AR"/>
        </w:rPr>
      </w:pPr>
      <w:r w:rsidRPr="008820B6">
        <w:rPr>
          <w:caps/>
          <w:sz w:val="22"/>
          <w:szCs w:val="22"/>
          <w:lang w:val="es-AR"/>
        </w:rPr>
        <w:t xml:space="preserve">la Fabricación y el Tráfico Ilícitos </w:t>
      </w:r>
      <w:r w:rsidRPr="008820B6">
        <w:rPr>
          <w:caps/>
          <w:sz w:val="22"/>
          <w:szCs w:val="22"/>
          <w:lang w:val="es-AR"/>
        </w:rPr>
        <w:tab/>
      </w:r>
      <w:r w:rsidRPr="008820B6">
        <w:rPr>
          <w:sz w:val="22"/>
          <w:szCs w:val="22"/>
          <w:lang w:val="es-AR"/>
        </w:rPr>
        <w:t>CIFTA/CC-XX/doc.</w:t>
      </w:r>
      <w:r w:rsidR="005C4EA0">
        <w:rPr>
          <w:sz w:val="22"/>
          <w:szCs w:val="22"/>
          <w:lang w:val="es-AR"/>
        </w:rPr>
        <w:t>7</w:t>
      </w:r>
      <w:r w:rsidR="00FF4909">
        <w:rPr>
          <w:sz w:val="22"/>
          <w:szCs w:val="22"/>
          <w:lang w:val="es-AR"/>
        </w:rPr>
        <w:t>/20 rev.1</w:t>
      </w:r>
    </w:p>
    <w:p w:rsidR="008820B6" w:rsidRPr="008820B6" w:rsidRDefault="008820B6" w:rsidP="008820B6">
      <w:pPr>
        <w:tabs>
          <w:tab w:val="left" w:pos="6300"/>
        </w:tabs>
        <w:suppressAutoHyphens/>
        <w:ind w:right="-705"/>
        <w:jc w:val="both"/>
        <w:rPr>
          <w:sz w:val="22"/>
          <w:szCs w:val="22"/>
          <w:lang w:val="es-AR"/>
        </w:rPr>
      </w:pPr>
      <w:r w:rsidRPr="008820B6">
        <w:rPr>
          <w:caps/>
          <w:sz w:val="22"/>
          <w:szCs w:val="22"/>
          <w:lang w:val="es-AR"/>
        </w:rPr>
        <w:t>de Armas de Fuego, MUNICIONES, EXPLOSIVOS</w:t>
      </w:r>
      <w:r w:rsidRPr="008820B6">
        <w:rPr>
          <w:sz w:val="22"/>
          <w:szCs w:val="22"/>
          <w:lang w:val="es-AR"/>
        </w:rPr>
        <w:tab/>
      </w:r>
      <w:r w:rsidR="005C4EA0">
        <w:rPr>
          <w:sz w:val="22"/>
          <w:szCs w:val="22"/>
          <w:lang w:val="es-AR"/>
        </w:rPr>
        <w:t>8</w:t>
      </w:r>
      <w:r w:rsidRPr="008820B6">
        <w:rPr>
          <w:sz w:val="22"/>
          <w:szCs w:val="22"/>
          <w:lang w:val="es-AR"/>
        </w:rPr>
        <w:t xml:space="preserve"> de diciembre de 2020</w:t>
      </w:r>
    </w:p>
    <w:p w:rsidR="008820B6" w:rsidRPr="008820B6" w:rsidRDefault="008820B6" w:rsidP="008820B6">
      <w:pPr>
        <w:tabs>
          <w:tab w:val="left" w:pos="6300"/>
        </w:tabs>
        <w:ind w:right="-389"/>
        <w:jc w:val="both"/>
        <w:rPr>
          <w:sz w:val="22"/>
          <w:szCs w:val="22"/>
          <w:lang w:val="es-AR"/>
        </w:rPr>
      </w:pPr>
      <w:r w:rsidRPr="008820B6">
        <w:rPr>
          <w:sz w:val="22"/>
          <w:szCs w:val="22"/>
          <w:lang w:val="es-AR"/>
        </w:rPr>
        <w:t>Y OTROS MATERIALES RELACIONADOS (CIFTA)</w:t>
      </w:r>
      <w:r w:rsidRPr="008820B6">
        <w:rPr>
          <w:caps/>
          <w:sz w:val="22"/>
          <w:szCs w:val="22"/>
          <w:lang w:val="es-AR"/>
        </w:rPr>
        <w:tab/>
      </w:r>
      <w:r w:rsidRPr="008820B6">
        <w:rPr>
          <w:sz w:val="22"/>
          <w:szCs w:val="22"/>
          <w:lang w:val="es-AR"/>
        </w:rPr>
        <w:t>Original: español</w:t>
      </w:r>
    </w:p>
    <w:p w:rsidR="008820B6" w:rsidRPr="008820B6" w:rsidRDefault="008820B6" w:rsidP="008820B6">
      <w:pPr>
        <w:keepNext/>
        <w:tabs>
          <w:tab w:val="left" w:pos="6300"/>
        </w:tabs>
        <w:outlineLvl w:val="2"/>
        <w:rPr>
          <w:bCs/>
          <w:sz w:val="22"/>
          <w:szCs w:val="22"/>
          <w:u w:val="single"/>
          <w:lang w:val="es-AR"/>
        </w:rPr>
      </w:pPr>
      <w:r w:rsidRPr="008820B6">
        <w:rPr>
          <w:bCs/>
          <w:sz w:val="22"/>
          <w:szCs w:val="22"/>
          <w:u w:val="single"/>
          <w:lang w:val="es-AR"/>
        </w:rPr>
        <w:t>Comité Consultivo</w:t>
      </w:r>
    </w:p>
    <w:p w:rsidR="008820B6" w:rsidRPr="008820B6" w:rsidRDefault="008820B6" w:rsidP="008820B6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8820B6">
        <w:rPr>
          <w:sz w:val="22"/>
          <w:szCs w:val="22"/>
          <w:u w:val="single"/>
          <w:lang w:val="es-AR"/>
        </w:rPr>
        <w:t>Vigésima Reunión Ordinaria</w:t>
      </w:r>
    </w:p>
    <w:p w:rsidR="008820B6" w:rsidRPr="008820B6" w:rsidRDefault="008820B6" w:rsidP="008820B6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8820B6">
        <w:rPr>
          <w:sz w:val="22"/>
          <w:szCs w:val="22"/>
          <w:lang w:val="es-AR"/>
        </w:rPr>
        <w:t>17 de diciembre de 2020</w:t>
      </w:r>
    </w:p>
    <w:p w:rsidR="008820B6" w:rsidRPr="008820B6" w:rsidRDefault="008820B6" w:rsidP="008820B6">
      <w:pPr>
        <w:tabs>
          <w:tab w:val="left" w:pos="6300"/>
        </w:tabs>
        <w:suppressAutoHyphens/>
        <w:jc w:val="both"/>
        <w:rPr>
          <w:sz w:val="22"/>
          <w:szCs w:val="22"/>
          <w:lang w:val="es-AR"/>
        </w:rPr>
      </w:pPr>
      <w:r w:rsidRPr="008820B6">
        <w:rPr>
          <w:sz w:val="22"/>
          <w:szCs w:val="22"/>
          <w:lang w:val="es-AR"/>
        </w:rPr>
        <w:t>Washington, D.C.</w:t>
      </w:r>
    </w:p>
    <w:p w:rsidR="00962F63" w:rsidRDefault="00962F63" w:rsidP="005749E2">
      <w:pPr>
        <w:jc w:val="center"/>
        <w:rPr>
          <w:sz w:val="22"/>
          <w:szCs w:val="22"/>
          <w:lang w:val="es-ES"/>
        </w:rPr>
      </w:pPr>
    </w:p>
    <w:p w:rsidR="008820B6" w:rsidRDefault="00FF14C7" w:rsidP="005749E2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AVISO</w:t>
      </w:r>
    </w:p>
    <w:p w:rsidR="00FF14C7" w:rsidRPr="004519EB" w:rsidRDefault="00FF14C7" w:rsidP="005749E2">
      <w:pPr>
        <w:jc w:val="center"/>
        <w:rPr>
          <w:sz w:val="22"/>
          <w:szCs w:val="22"/>
          <w:lang w:val="es-ES"/>
        </w:rPr>
      </w:pPr>
    </w:p>
    <w:p w:rsidR="00962F63" w:rsidRPr="008820B6" w:rsidRDefault="00962F63" w:rsidP="00962F63">
      <w:pPr>
        <w:jc w:val="center"/>
        <w:rPr>
          <w:sz w:val="22"/>
          <w:szCs w:val="22"/>
          <w:lang w:val="es-ES"/>
        </w:rPr>
      </w:pPr>
      <w:r w:rsidRPr="004519EB">
        <w:rPr>
          <w:sz w:val="22"/>
          <w:szCs w:val="22"/>
          <w:lang w:val="es-ES"/>
        </w:rPr>
        <w:t>METODOLOGÍA</w:t>
      </w:r>
      <w:r w:rsidRPr="004519EB">
        <w:rPr>
          <w:sz w:val="22"/>
          <w:szCs w:val="22"/>
          <w:lang w:val="es-ES"/>
        </w:rPr>
        <w:br/>
        <w:t xml:space="preserve">PARA LA NEGOCIACIÓN DE </w:t>
      </w:r>
      <w:r w:rsidR="008820B6">
        <w:rPr>
          <w:sz w:val="22"/>
          <w:szCs w:val="22"/>
          <w:lang w:val="es-ES"/>
        </w:rPr>
        <w:t>DOCUMENTOS</w:t>
      </w:r>
      <w:r w:rsidRPr="004519EB">
        <w:rPr>
          <w:sz w:val="22"/>
          <w:szCs w:val="22"/>
          <w:lang w:val="es-ES"/>
        </w:rPr>
        <w:t xml:space="preserve"> </w:t>
      </w:r>
      <w:r w:rsidR="008820B6">
        <w:rPr>
          <w:sz w:val="22"/>
          <w:szCs w:val="22"/>
          <w:lang w:val="es-ES"/>
        </w:rPr>
        <w:t xml:space="preserve">PARA LA </w:t>
      </w:r>
      <w:r w:rsidR="008820B6" w:rsidRPr="008820B6">
        <w:rPr>
          <w:sz w:val="22"/>
          <w:szCs w:val="22"/>
          <w:lang w:val="es-AR"/>
        </w:rPr>
        <w:t>VIGÉSIMA REUNIÓN ORDINARIA</w:t>
      </w:r>
      <w:r w:rsidR="008820B6">
        <w:rPr>
          <w:sz w:val="22"/>
          <w:szCs w:val="22"/>
          <w:lang w:val="es-AR"/>
        </w:rPr>
        <w:t xml:space="preserve"> DEL COMITÉ CONSULTIVO DE LA CIFTA</w:t>
      </w:r>
    </w:p>
    <w:p w:rsidR="005749E2" w:rsidRPr="004519EB" w:rsidRDefault="005749E2" w:rsidP="005749E2">
      <w:pPr>
        <w:jc w:val="center"/>
        <w:rPr>
          <w:sz w:val="22"/>
          <w:szCs w:val="22"/>
          <w:lang w:val="es-ES"/>
        </w:rPr>
      </w:pPr>
    </w:p>
    <w:p w:rsidR="002C6096" w:rsidRPr="004519EB" w:rsidRDefault="002C6096" w:rsidP="00962F63">
      <w:pPr>
        <w:ind w:firstLine="684"/>
        <w:jc w:val="both"/>
        <w:rPr>
          <w:sz w:val="22"/>
          <w:szCs w:val="22"/>
          <w:lang w:val="es-ES"/>
        </w:rPr>
      </w:pPr>
    </w:p>
    <w:p w:rsidR="00962F63" w:rsidRPr="004519EB" w:rsidRDefault="00612CA3" w:rsidP="00962F63">
      <w:pPr>
        <w:ind w:firstLine="684"/>
        <w:jc w:val="both"/>
        <w:rPr>
          <w:sz w:val="22"/>
          <w:szCs w:val="22"/>
          <w:lang w:val="es-ES"/>
        </w:rPr>
      </w:pPr>
      <w:r w:rsidRPr="00612CA3">
        <w:rPr>
          <w:sz w:val="22"/>
          <w:szCs w:val="22"/>
          <w:lang w:val="es-ES"/>
        </w:rPr>
        <w:t xml:space="preserve">La Secretaría </w:t>
      </w:r>
      <w:r>
        <w:rPr>
          <w:sz w:val="22"/>
          <w:szCs w:val="22"/>
          <w:lang w:val="es-ES"/>
        </w:rPr>
        <w:t>Técnica de la CIFTA</w:t>
      </w:r>
      <w:r w:rsidRPr="00612CA3">
        <w:rPr>
          <w:sz w:val="22"/>
          <w:szCs w:val="22"/>
          <w:lang w:val="es-ES"/>
        </w:rPr>
        <w:t xml:space="preserve"> saluda atentamente a todas las Misiones Permanentes de los Estados Miembros ante la OEA y, a solicitud de</w:t>
      </w:r>
      <w:r>
        <w:rPr>
          <w:sz w:val="22"/>
          <w:szCs w:val="22"/>
          <w:lang w:val="es-ES"/>
        </w:rPr>
        <w:t xml:space="preserve"> la</w:t>
      </w:r>
      <w:r w:rsidRPr="00612CA3">
        <w:rPr>
          <w:sz w:val="22"/>
          <w:szCs w:val="22"/>
          <w:lang w:val="es-ES"/>
        </w:rPr>
        <w:t xml:space="preserve"> </w:t>
      </w:r>
      <w:r w:rsidR="00FF4909">
        <w:rPr>
          <w:sz w:val="22"/>
          <w:szCs w:val="22"/>
          <w:lang w:val="es-ES"/>
        </w:rPr>
        <w:t>Secretaría</w:t>
      </w:r>
      <w:r>
        <w:rPr>
          <w:sz w:val="22"/>
          <w:szCs w:val="22"/>
          <w:lang w:val="es-ES"/>
        </w:rPr>
        <w:t xml:space="preserve"> Pro T</w:t>
      </w:r>
      <w:r w:rsidRPr="00612CA3">
        <w:rPr>
          <w:sz w:val="22"/>
          <w:szCs w:val="22"/>
          <w:lang w:val="es-ES"/>
        </w:rPr>
        <w:t>é</w:t>
      </w:r>
      <w:r>
        <w:rPr>
          <w:sz w:val="22"/>
          <w:szCs w:val="22"/>
          <w:lang w:val="es-ES"/>
        </w:rPr>
        <w:t>mpore</w:t>
      </w:r>
      <w:r w:rsidRPr="00612CA3">
        <w:rPr>
          <w:sz w:val="22"/>
          <w:szCs w:val="22"/>
          <w:lang w:val="es-ES"/>
        </w:rPr>
        <w:t xml:space="preserve">, se permite transmitirles </w:t>
      </w:r>
      <w:r w:rsidR="007A127A">
        <w:rPr>
          <w:sz w:val="22"/>
          <w:szCs w:val="22"/>
          <w:lang w:val="es-ES"/>
        </w:rPr>
        <w:t>l</w:t>
      </w:r>
      <w:r w:rsidR="00242B46" w:rsidRPr="004519EB">
        <w:rPr>
          <w:sz w:val="22"/>
          <w:szCs w:val="22"/>
          <w:lang w:val="es-ES"/>
        </w:rPr>
        <w:t xml:space="preserve">a presente metodología </w:t>
      </w:r>
      <w:r w:rsidR="007A127A">
        <w:rPr>
          <w:sz w:val="22"/>
          <w:szCs w:val="22"/>
          <w:lang w:val="es-ES"/>
        </w:rPr>
        <w:t xml:space="preserve">que </w:t>
      </w:r>
      <w:r w:rsidR="00962F63" w:rsidRPr="004519EB">
        <w:rPr>
          <w:sz w:val="22"/>
          <w:szCs w:val="22"/>
          <w:lang w:val="es-ES"/>
        </w:rPr>
        <w:t xml:space="preserve">tiene como objetivos contribuir eficazmente al proceso de negociación de proyectos de </w:t>
      </w:r>
      <w:r w:rsidR="008820B6">
        <w:rPr>
          <w:sz w:val="22"/>
          <w:szCs w:val="22"/>
          <w:lang w:val="es-ES"/>
        </w:rPr>
        <w:t>temario, calendario, y la lista de invitados</w:t>
      </w:r>
      <w:r w:rsidR="00962F63" w:rsidRPr="004519EB">
        <w:rPr>
          <w:sz w:val="22"/>
          <w:szCs w:val="22"/>
          <w:lang w:val="es-ES"/>
        </w:rPr>
        <w:t xml:space="preserve"> a ser </w:t>
      </w:r>
      <w:r w:rsidR="00FF14C7">
        <w:rPr>
          <w:sz w:val="22"/>
          <w:szCs w:val="22"/>
          <w:lang w:val="es-ES"/>
        </w:rPr>
        <w:t xml:space="preserve">adoptados en la Vigésima Reunión Ordinaria del Comité Consultivo de la CIFTA, </w:t>
      </w:r>
      <w:r w:rsidR="00962F63" w:rsidRPr="004519EB">
        <w:rPr>
          <w:sz w:val="22"/>
          <w:szCs w:val="22"/>
          <w:lang w:val="es-ES"/>
        </w:rPr>
        <w:t>así como maximizar el uso de los recursos disponibles y hacer más eficiente la labor de</w:t>
      </w:r>
      <w:r w:rsidR="00C0630F">
        <w:rPr>
          <w:sz w:val="22"/>
          <w:szCs w:val="22"/>
          <w:lang w:val="es-ES"/>
        </w:rPr>
        <w:t>l Comité Consultivo de la CIFTA.</w:t>
      </w:r>
      <w:r w:rsidR="00962F63" w:rsidRPr="004519EB">
        <w:rPr>
          <w:sz w:val="22"/>
          <w:szCs w:val="22"/>
          <w:lang w:val="es-ES"/>
        </w:rPr>
        <w:t xml:space="preserve"> </w:t>
      </w:r>
    </w:p>
    <w:p w:rsidR="00962F63" w:rsidRPr="004519EB" w:rsidRDefault="00962F63" w:rsidP="00962F63">
      <w:pPr>
        <w:jc w:val="both"/>
        <w:rPr>
          <w:sz w:val="22"/>
          <w:szCs w:val="22"/>
          <w:lang w:val="es-ES"/>
        </w:rPr>
      </w:pPr>
    </w:p>
    <w:p w:rsidR="00962F63" w:rsidRPr="00EE1127" w:rsidRDefault="007A127A" w:rsidP="00EE1127">
      <w:pPr>
        <w:jc w:val="both"/>
        <w:rPr>
          <w:lang w:val="es-ES" w:eastAsia="es-BO"/>
        </w:rPr>
      </w:pPr>
      <w:r w:rsidRPr="00EE1127">
        <w:rPr>
          <w:lang w:val="es-ES" w:eastAsia="es-BO"/>
        </w:rPr>
        <w:t xml:space="preserve">Los siguientes documentos propuestos por la </w:t>
      </w:r>
      <w:r w:rsidR="00FF4909">
        <w:rPr>
          <w:lang w:val="es-ES" w:eastAsia="es-BO"/>
        </w:rPr>
        <w:t xml:space="preserve">Secretaría </w:t>
      </w:r>
      <w:r w:rsidRPr="00EE1127">
        <w:rPr>
          <w:lang w:val="es-ES" w:eastAsia="es-BO"/>
        </w:rPr>
        <w:t>Pro Témpore han sido distribuidos:</w:t>
      </w:r>
    </w:p>
    <w:p w:rsidR="007A127A" w:rsidRPr="007A127A" w:rsidRDefault="007A127A" w:rsidP="007A127A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s-ES" w:eastAsia="es-BO"/>
        </w:rPr>
      </w:pPr>
      <w:r w:rsidRPr="007A127A">
        <w:rPr>
          <w:rFonts w:ascii="Times New Roman" w:hAnsi="Times New Roman"/>
          <w:lang w:val="es-ES" w:eastAsia="es-BO"/>
        </w:rPr>
        <w:t>Proyecto de Temario (CIFTA/CC-XX/doc. 2/20)</w:t>
      </w:r>
    </w:p>
    <w:p w:rsidR="007A127A" w:rsidRPr="007A127A" w:rsidRDefault="007A127A" w:rsidP="007A127A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s-ES" w:eastAsia="es-BO"/>
        </w:rPr>
      </w:pPr>
      <w:r w:rsidRPr="007A127A">
        <w:rPr>
          <w:rFonts w:ascii="Times New Roman" w:hAnsi="Times New Roman"/>
          <w:lang w:val="es-ES" w:eastAsia="es-BO"/>
        </w:rPr>
        <w:t>Proyecto de Calendario (CIFTA/CC-XX/doc. 3/20)</w:t>
      </w:r>
    </w:p>
    <w:p w:rsidR="007A127A" w:rsidRPr="007A127A" w:rsidRDefault="007A127A" w:rsidP="007A127A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s-ES" w:eastAsia="es-BO"/>
        </w:rPr>
      </w:pPr>
      <w:r w:rsidRPr="007A127A">
        <w:rPr>
          <w:rFonts w:ascii="Times New Roman" w:hAnsi="Times New Roman"/>
          <w:lang w:val="es-ES" w:eastAsia="es-BO"/>
        </w:rPr>
        <w:t>Proyecto de Lista de Invitados (CIFTA/CC-XX/doc. 4/20)</w:t>
      </w:r>
    </w:p>
    <w:p w:rsidR="00962F63" w:rsidRPr="004519EB" w:rsidRDefault="00962F63" w:rsidP="00742479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lang w:val="es-ES" w:eastAsia="es-BO"/>
        </w:rPr>
      </w:pPr>
    </w:p>
    <w:p w:rsidR="00C26818" w:rsidRDefault="0007564B" w:rsidP="002740C4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lang w:val="es-ES" w:eastAsia="es-BO"/>
        </w:rPr>
      </w:pPr>
      <w:r>
        <w:rPr>
          <w:rFonts w:ascii="Times New Roman" w:hAnsi="Times New Roman"/>
          <w:lang w:val="es-ES" w:eastAsia="es-BO"/>
        </w:rPr>
        <w:t xml:space="preserve">La </w:t>
      </w:r>
      <w:r w:rsidR="002740C4">
        <w:rPr>
          <w:rFonts w:ascii="Times New Roman" w:hAnsi="Times New Roman"/>
          <w:lang w:val="es-ES" w:eastAsia="es-BO"/>
        </w:rPr>
        <w:t>Secretaría</w:t>
      </w:r>
      <w:r>
        <w:rPr>
          <w:rFonts w:ascii="Times New Roman" w:hAnsi="Times New Roman"/>
          <w:lang w:val="es-ES" w:eastAsia="es-BO"/>
        </w:rPr>
        <w:t xml:space="preserve"> Pro T</w:t>
      </w:r>
      <w:r w:rsidR="002740C4">
        <w:rPr>
          <w:rFonts w:ascii="Times New Roman" w:hAnsi="Times New Roman"/>
          <w:lang w:val="es-ES" w:eastAsia="es-BO"/>
        </w:rPr>
        <w:t>é</w:t>
      </w:r>
      <w:r>
        <w:rPr>
          <w:rFonts w:ascii="Times New Roman" w:hAnsi="Times New Roman"/>
          <w:lang w:val="es-ES" w:eastAsia="es-BO"/>
        </w:rPr>
        <w:t xml:space="preserve">mpore </w:t>
      </w:r>
      <w:r w:rsidR="00610249">
        <w:rPr>
          <w:rFonts w:ascii="Times New Roman" w:hAnsi="Times New Roman"/>
          <w:lang w:val="es-ES" w:eastAsia="es-BO"/>
        </w:rPr>
        <w:t xml:space="preserve">solicita </w:t>
      </w:r>
      <w:r w:rsidRPr="0007564B">
        <w:rPr>
          <w:rFonts w:ascii="Times New Roman" w:hAnsi="Times New Roman"/>
          <w:lang w:val="es-ES" w:eastAsia="es-BO"/>
        </w:rPr>
        <w:t xml:space="preserve">los buenos oficios de las delegaciones que deseen realizar propuestas de modificación </w:t>
      </w:r>
      <w:r>
        <w:rPr>
          <w:rFonts w:ascii="Times New Roman" w:hAnsi="Times New Roman"/>
          <w:lang w:val="es-ES" w:eastAsia="es-BO"/>
        </w:rPr>
        <w:t>a</w:t>
      </w:r>
      <w:r w:rsidR="00C00D70">
        <w:rPr>
          <w:rFonts w:ascii="Times New Roman" w:hAnsi="Times New Roman"/>
          <w:lang w:val="es-ES" w:eastAsia="es-BO"/>
        </w:rPr>
        <w:t xml:space="preserve"> los proyectos de temario y calendario </w:t>
      </w:r>
      <w:r w:rsidRPr="0007564B">
        <w:rPr>
          <w:rFonts w:ascii="Times New Roman" w:hAnsi="Times New Roman"/>
          <w:lang w:val="es-ES" w:eastAsia="es-BO"/>
        </w:rPr>
        <w:t>para que por favor las hagan llegar a la secretaría</w:t>
      </w:r>
      <w:r w:rsidR="002740C4">
        <w:rPr>
          <w:rFonts w:ascii="Times New Roman" w:hAnsi="Times New Roman"/>
          <w:lang w:val="es-ES" w:eastAsia="es-BO"/>
        </w:rPr>
        <w:t>,</w:t>
      </w:r>
      <w:r>
        <w:rPr>
          <w:rFonts w:ascii="Times New Roman" w:hAnsi="Times New Roman"/>
          <w:lang w:val="es-ES" w:eastAsia="es-BO"/>
        </w:rPr>
        <w:t xml:space="preserve"> </w:t>
      </w:r>
      <w:bookmarkStart w:id="0" w:name="_GoBack"/>
      <w:bookmarkEnd w:id="0"/>
      <w:r w:rsidR="00FF4909">
        <w:rPr>
          <w:rStyle w:val="Hyperlink"/>
          <w:rFonts w:ascii="Times New Roman" w:hAnsi="Times New Roman"/>
          <w:lang w:val="es-ES" w:eastAsia="es-BO"/>
        </w:rPr>
        <w:fldChar w:fldCharType="begin"/>
      </w:r>
      <w:r w:rsidR="00FF4909">
        <w:rPr>
          <w:rStyle w:val="Hyperlink"/>
          <w:rFonts w:ascii="Times New Roman" w:hAnsi="Times New Roman"/>
          <w:lang w:val="es-ES" w:eastAsia="es-BO"/>
        </w:rPr>
        <w:instrText xml:space="preserve"> HYPERLINK "mailto:</w:instrText>
      </w:r>
      <w:r w:rsidR="00FF4909" w:rsidRPr="00FF4909">
        <w:rPr>
          <w:rStyle w:val="Hyperlink"/>
          <w:rFonts w:ascii="Times New Roman" w:hAnsi="Times New Roman"/>
          <w:lang w:val="es-ES" w:eastAsia="es-BO"/>
        </w:rPr>
        <w:instrText>mbejos@oas.org</w:instrText>
      </w:r>
      <w:r w:rsidR="00FF4909">
        <w:rPr>
          <w:rStyle w:val="Hyperlink"/>
          <w:rFonts w:ascii="Times New Roman" w:hAnsi="Times New Roman"/>
          <w:lang w:val="es-ES" w:eastAsia="es-BO"/>
        </w:rPr>
        <w:instrText xml:space="preserve">" </w:instrText>
      </w:r>
      <w:r w:rsidR="00FF4909">
        <w:rPr>
          <w:rStyle w:val="Hyperlink"/>
          <w:rFonts w:ascii="Times New Roman" w:hAnsi="Times New Roman"/>
          <w:lang w:val="es-ES" w:eastAsia="es-BO"/>
        </w:rPr>
        <w:fldChar w:fldCharType="separate"/>
      </w:r>
      <w:r w:rsidR="00FF4909" w:rsidRPr="00B06225">
        <w:rPr>
          <w:rStyle w:val="Hyperlink"/>
          <w:rFonts w:ascii="Times New Roman" w:hAnsi="Times New Roman"/>
          <w:lang w:val="es-ES" w:eastAsia="es-BO"/>
        </w:rPr>
        <w:t>mbejos@oas.org</w:t>
      </w:r>
      <w:r w:rsidR="00FF4909">
        <w:rPr>
          <w:rStyle w:val="Hyperlink"/>
          <w:rFonts w:ascii="Times New Roman" w:hAnsi="Times New Roman"/>
          <w:lang w:val="es-ES" w:eastAsia="es-BO"/>
        </w:rPr>
        <w:fldChar w:fldCharType="end"/>
      </w:r>
      <w:r w:rsidR="002740C4">
        <w:rPr>
          <w:rFonts w:ascii="Times New Roman" w:hAnsi="Times New Roman"/>
          <w:lang w:val="es-ES" w:eastAsia="es-BO"/>
        </w:rPr>
        <w:t xml:space="preserve"> a más tardar el día </w:t>
      </w:r>
      <w:r w:rsidR="002740C4" w:rsidRPr="0007564B">
        <w:rPr>
          <w:rFonts w:ascii="Times New Roman" w:hAnsi="Times New Roman"/>
          <w:b/>
          <w:lang w:val="es-ES" w:eastAsia="es-BO"/>
        </w:rPr>
        <w:t>12 de diciembre, 2020</w:t>
      </w:r>
      <w:r w:rsidR="002740C4" w:rsidRPr="002740C4">
        <w:rPr>
          <w:rFonts w:ascii="Times New Roman" w:hAnsi="Times New Roman"/>
          <w:lang w:val="es-ES" w:eastAsia="es-BO"/>
        </w:rPr>
        <w:t>.</w:t>
      </w:r>
      <w:r w:rsidR="002740C4">
        <w:rPr>
          <w:rFonts w:ascii="Times New Roman" w:hAnsi="Times New Roman"/>
          <w:b/>
          <w:lang w:val="es-ES" w:eastAsia="es-BO"/>
        </w:rPr>
        <w:t xml:space="preserve"> </w:t>
      </w:r>
      <w:r w:rsidR="002740C4">
        <w:rPr>
          <w:rFonts w:ascii="Times New Roman" w:hAnsi="Times New Roman"/>
          <w:lang w:val="es-ES" w:eastAsia="es-BO"/>
        </w:rPr>
        <w:t xml:space="preserve"> </w:t>
      </w:r>
      <w:r w:rsidR="00EE1127">
        <w:rPr>
          <w:rFonts w:ascii="Times New Roman" w:hAnsi="Times New Roman"/>
          <w:lang w:val="es-ES" w:eastAsia="es-BO"/>
        </w:rPr>
        <w:t>Dichos cambios serán incorporado</w:t>
      </w:r>
      <w:r w:rsidR="00EF6441">
        <w:rPr>
          <w:rFonts w:ascii="Times New Roman" w:hAnsi="Times New Roman"/>
          <w:lang w:val="es-ES" w:eastAsia="es-BO"/>
        </w:rPr>
        <w:t>s</w:t>
      </w:r>
      <w:r w:rsidR="00EE1127">
        <w:rPr>
          <w:rFonts w:ascii="Times New Roman" w:hAnsi="Times New Roman"/>
          <w:lang w:val="es-ES" w:eastAsia="es-BO"/>
        </w:rPr>
        <w:t xml:space="preserve"> a los textos citando el país proponente, y distribuido por la </w:t>
      </w:r>
      <w:r w:rsidR="00EF6441">
        <w:rPr>
          <w:rFonts w:ascii="Times New Roman" w:hAnsi="Times New Roman"/>
          <w:lang w:val="es-ES" w:eastAsia="es-BO"/>
        </w:rPr>
        <w:t>Secretaría</w:t>
      </w:r>
      <w:r w:rsidR="00EE1127">
        <w:rPr>
          <w:rFonts w:ascii="Times New Roman" w:hAnsi="Times New Roman"/>
          <w:lang w:val="es-ES" w:eastAsia="es-BO"/>
        </w:rPr>
        <w:t xml:space="preserve"> el 14 de diciembre</w:t>
      </w:r>
      <w:r w:rsidR="002740C4">
        <w:rPr>
          <w:rFonts w:ascii="Times New Roman" w:hAnsi="Times New Roman"/>
          <w:lang w:val="es-ES" w:eastAsia="es-BO"/>
        </w:rPr>
        <w:t>, 2020</w:t>
      </w:r>
      <w:r w:rsidR="00C00D70">
        <w:rPr>
          <w:rFonts w:ascii="Times New Roman" w:hAnsi="Times New Roman"/>
          <w:lang w:val="es-ES" w:eastAsia="es-BO"/>
        </w:rPr>
        <w:t xml:space="preserve"> como documentos revisados</w:t>
      </w:r>
      <w:r w:rsidR="00EE1127">
        <w:rPr>
          <w:rFonts w:ascii="Times New Roman" w:hAnsi="Times New Roman"/>
          <w:lang w:val="es-ES" w:eastAsia="es-BO"/>
        </w:rPr>
        <w:t xml:space="preserve">. </w:t>
      </w:r>
    </w:p>
    <w:p w:rsidR="00C00D70" w:rsidRDefault="00C00D70" w:rsidP="002740C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lang w:val="es-ES" w:eastAsia="es-BO"/>
        </w:rPr>
      </w:pPr>
    </w:p>
    <w:p w:rsidR="00C00D70" w:rsidRDefault="00C00D70" w:rsidP="002740C4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 w:eastAsia="es-BO"/>
        </w:rPr>
      </w:pPr>
      <w:r>
        <w:rPr>
          <w:rFonts w:ascii="Times New Roman" w:hAnsi="Times New Roman"/>
          <w:lang w:val="es-ES" w:eastAsia="es-BO"/>
        </w:rPr>
        <w:t xml:space="preserve">Dichos documentos revisados serán </w:t>
      </w:r>
      <w:r w:rsidR="002740C4">
        <w:rPr>
          <w:rFonts w:ascii="Times New Roman" w:hAnsi="Times New Roman"/>
          <w:lang w:val="es-ES" w:eastAsia="es-BO"/>
        </w:rPr>
        <w:t>sometidos a la consideración y aprobación de las delegaciones</w:t>
      </w:r>
      <w:r>
        <w:rPr>
          <w:rFonts w:ascii="Times New Roman" w:hAnsi="Times New Roman"/>
          <w:lang w:val="es-ES" w:eastAsia="es-BO"/>
        </w:rPr>
        <w:t xml:space="preserve"> al inicio de la </w:t>
      </w:r>
      <w:r w:rsidRPr="00C00D70">
        <w:rPr>
          <w:rFonts w:ascii="Times New Roman" w:hAnsi="Times New Roman"/>
          <w:lang w:val="es-ES" w:eastAsia="es-BO"/>
        </w:rPr>
        <w:t>Vigésima Reunión Ordinaria del Comité Consultivo de la CIFTA</w:t>
      </w:r>
      <w:r w:rsidR="0007564B">
        <w:rPr>
          <w:rFonts w:ascii="Times New Roman" w:hAnsi="Times New Roman"/>
          <w:lang w:val="es-ES" w:eastAsia="es-BO"/>
        </w:rPr>
        <w:t>.</w:t>
      </w:r>
    </w:p>
    <w:p w:rsidR="00C26818" w:rsidRDefault="00C26818" w:rsidP="002740C4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lang w:val="es-ES" w:eastAsia="es-BO"/>
        </w:rPr>
      </w:pPr>
    </w:p>
    <w:p w:rsidR="00962F63" w:rsidRPr="0007564B" w:rsidRDefault="00C26818" w:rsidP="002740C4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/>
          <w:lang w:val="es-ES" w:eastAsia="es-BO"/>
        </w:rPr>
      </w:pPr>
      <w:r w:rsidRPr="0007564B">
        <w:rPr>
          <w:rFonts w:ascii="Times New Roman" w:hAnsi="Times New Roman"/>
          <w:lang w:val="es-ES" w:eastAsia="es-BO"/>
        </w:rPr>
        <w:t>En el caso de la propuesta de Lista de Invitados,</w:t>
      </w:r>
      <w:r w:rsidR="00EF6441" w:rsidRPr="0007564B">
        <w:rPr>
          <w:rFonts w:ascii="Times New Roman" w:hAnsi="Times New Roman"/>
          <w:lang w:val="es-ES" w:eastAsia="es-BO"/>
        </w:rPr>
        <w:t xml:space="preserve"> las delegaciones notarán que solo los invitados que estaban en la lista aprobada del 19º período ordinario de sesiones </w:t>
      </w:r>
      <w:r w:rsidR="0007564B" w:rsidRPr="0007564B">
        <w:rPr>
          <w:rFonts w:ascii="Times New Roman" w:hAnsi="Times New Roman"/>
          <w:lang w:val="es-ES" w:eastAsia="es-BO"/>
        </w:rPr>
        <w:t>figuran</w:t>
      </w:r>
      <w:r w:rsidR="00EF6441" w:rsidRPr="0007564B">
        <w:rPr>
          <w:rFonts w:ascii="Times New Roman" w:hAnsi="Times New Roman"/>
          <w:lang w:val="es-ES" w:eastAsia="es-BO"/>
        </w:rPr>
        <w:t xml:space="preserve"> en </w:t>
      </w:r>
      <w:r w:rsidR="002740C4">
        <w:rPr>
          <w:rFonts w:ascii="Times New Roman" w:hAnsi="Times New Roman"/>
          <w:lang w:val="es-ES" w:eastAsia="es-BO"/>
        </w:rPr>
        <w:t xml:space="preserve">la </w:t>
      </w:r>
      <w:r w:rsidR="00EF6441" w:rsidRPr="0007564B">
        <w:rPr>
          <w:rFonts w:ascii="Times New Roman" w:hAnsi="Times New Roman"/>
          <w:lang w:val="es-ES" w:eastAsia="es-BO"/>
        </w:rPr>
        <w:t xml:space="preserve">nueva </w:t>
      </w:r>
      <w:r w:rsidR="002740C4">
        <w:rPr>
          <w:rFonts w:ascii="Times New Roman" w:hAnsi="Times New Roman"/>
          <w:lang w:val="es-ES" w:eastAsia="es-BO"/>
        </w:rPr>
        <w:t xml:space="preserve">lista </w:t>
      </w:r>
      <w:r w:rsidR="00EF6441" w:rsidRPr="0007564B">
        <w:rPr>
          <w:rFonts w:ascii="Times New Roman" w:hAnsi="Times New Roman"/>
          <w:lang w:val="es-ES" w:eastAsia="es-BO"/>
        </w:rPr>
        <w:t xml:space="preserve">propuesta. Teniendo en cuenta la fecha de la reunión y la necesidad de que los invitados hagan los arreglos necesarios, la </w:t>
      </w:r>
      <w:r w:rsidR="002740C4" w:rsidRPr="002740C4">
        <w:rPr>
          <w:rFonts w:ascii="Times New Roman" w:hAnsi="Times New Roman"/>
          <w:lang w:val="es-ES" w:eastAsia="es-BO"/>
        </w:rPr>
        <w:t xml:space="preserve">Secretaría Pro Témpore </w:t>
      </w:r>
      <w:r w:rsidR="00EF6441" w:rsidRPr="0007564B">
        <w:rPr>
          <w:rFonts w:ascii="Times New Roman" w:hAnsi="Times New Roman"/>
          <w:lang w:val="es-ES" w:eastAsia="es-BO"/>
        </w:rPr>
        <w:t xml:space="preserve">solicita que los comentarios se envíen </w:t>
      </w:r>
      <w:r w:rsidR="00C00D70" w:rsidRPr="0007564B">
        <w:rPr>
          <w:rFonts w:ascii="Times New Roman" w:hAnsi="Times New Roman"/>
          <w:lang w:val="es-ES" w:eastAsia="es-BO"/>
        </w:rPr>
        <w:t xml:space="preserve">a </w:t>
      </w:r>
      <w:hyperlink r:id="rId8" w:history="1">
        <w:r w:rsidR="00C00D70" w:rsidRPr="0007564B">
          <w:rPr>
            <w:rStyle w:val="Hyperlink"/>
            <w:rFonts w:ascii="Times New Roman" w:hAnsi="Times New Roman"/>
            <w:lang w:val="es-ES" w:eastAsia="es-BO"/>
          </w:rPr>
          <w:t>mbejos@oas.org</w:t>
        </w:r>
      </w:hyperlink>
      <w:r w:rsidR="00C00D70" w:rsidRPr="0007564B">
        <w:rPr>
          <w:rFonts w:ascii="Times New Roman" w:hAnsi="Times New Roman"/>
          <w:lang w:val="es-ES" w:eastAsia="es-BO"/>
        </w:rPr>
        <w:t xml:space="preserve"> </w:t>
      </w:r>
      <w:r w:rsidR="00EF6441" w:rsidRPr="0007564B">
        <w:rPr>
          <w:rFonts w:ascii="Times New Roman" w:hAnsi="Times New Roman"/>
          <w:lang w:val="es-ES" w:eastAsia="es-BO"/>
        </w:rPr>
        <w:t>a más tardar el</w:t>
      </w:r>
      <w:r w:rsidR="0007564B" w:rsidRPr="0007564B">
        <w:rPr>
          <w:rFonts w:ascii="Times New Roman" w:hAnsi="Times New Roman"/>
          <w:lang w:val="es-ES" w:eastAsia="es-BO"/>
        </w:rPr>
        <w:t xml:space="preserve"> día </w:t>
      </w:r>
      <w:r w:rsidR="00EF6441" w:rsidRPr="0007564B">
        <w:rPr>
          <w:rFonts w:ascii="Times New Roman" w:hAnsi="Times New Roman"/>
          <w:b/>
          <w:lang w:val="es-ES" w:eastAsia="es-BO"/>
        </w:rPr>
        <w:t>10 de diciembre</w:t>
      </w:r>
      <w:r w:rsidR="0007564B" w:rsidRPr="0007564B">
        <w:rPr>
          <w:rFonts w:ascii="Times New Roman" w:hAnsi="Times New Roman"/>
          <w:b/>
          <w:lang w:val="es-ES" w:eastAsia="es-BO"/>
        </w:rPr>
        <w:t>, 2020</w:t>
      </w:r>
      <w:r w:rsidR="00EF6441" w:rsidRPr="0007564B">
        <w:rPr>
          <w:rFonts w:ascii="Times New Roman" w:hAnsi="Times New Roman"/>
          <w:lang w:val="es-ES" w:eastAsia="es-BO"/>
        </w:rPr>
        <w:t xml:space="preserve">. Si no se reciben comentarios para esa fecha, la </w:t>
      </w:r>
      <w:r w:rsidR="00C00D70" w:rsidRPr="0007564B">
        <w:rPr>
          <w:rFonts w:ascii="Times New Roman" w:hAnsi="Times New Roman"/>
          <w:lang w:val="es-ES" w:eastAsia="es-BO"/>
        </w:rPr>
        <w:t>Secretaría</w:t>
      </w:r>
      <w:r w:rsidR="0007564B" w:rsidRPr="0007564B">
        <w:rPr>
          <w:rFonts w:ascii="Times New Roman" w:hAnsi="Times New Roman"/>
          <w:lang w:val="es-ES" w:eastAsia="es-BO"/>
        </w:rPr>
        <w:t xml:space="preserve"> </w:t>
      </w:r>
      <w:r w:rsidR="00EF6441" w:rsidRPr="0007564B">
        <w:rPr>
          <w:rFonts w:ascii="Times New Roman" w:hAnsi="Times New Roman"/>
          <w:lang w:val="es-ES" w:eastAsia="es-BO"/>
        </w:rPr>
        <w:t xml:space="preserve">procederá a enviar las invitaciones. </w:t>
      </w:r>
    </w:p>
    <w:p w:rsidR="00962F63" w:rsidRPr="004519EB" w:rsidRDefault="00962F63" w:rsidP="00742479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lang w:val="es-ES" w:eastAsia="es-BO"/>
        </w:rPr>
      </w:pPr>
    </w:p>
    <w:p w:rsidR="001D0536" w:rsidRPr="004519EB" w:rsidRDefault="001D0536" w:rsidP="00EF1869">
      <w:pPr>
        <w:rPr>
          <w:sz w:val="22"/>
          <w:szCs w:val="22"/>
          <w:lang w:val="es-ES"/>
        </w:rPr>
      </w:pPr>
    </w:p>
    <w:p w:rsidR="001D0536" w:rsidRPr="004519EB" w:rsidRDefault="001D0536" w:rsidP="00EF1869">
      <w:pPr>
        <w:rPr>
          <w:sz w:val="22"/>
          <w:szCs w:val="22"/>
          <w:lang w:val="es-ES"/>
        </w:rPr>
      </w:pPr>
    </w:p>
    <w:p w:rsidR="001D0536" w:rsidRPr="004519EB" w:rsidRDefault="001D0536" w:rsidP="00EF1869">
      <w:pPr>
        <w:rPr>
          <w:sz w:val="22"/>
          <w:szCs w:val="22"/>
          <w:lang w:val="es-ES"/>
        </w:rPr>
      </w:pPr>
    </w:p>
    <w:p w:rsidR="001D0536" w:rsidRPr="004519EB" w:rsidRDefault="001D0536" w:rsidP="00EF1869">
      <w:pPr>
        <w:rPr>
          <w:sz w:val="22"/>
          <w:szCs w:val="22"/>
          <w:lang w:val="es-ES"/>
        </w:rPr>
      </w:pPr>
    </w:p>
    <w:p w:rsidR="001D0536" w:rsidRPr="004519EB" w:rsidRDefault="001D0536" w:rsidP="00EF1869">
      <w:pPr>
        <w:rPr>
          <w:sz w:val="22"/>
          <w:szCs w:val="22"/>
          <w:lang w:val="es-ES"/>
        </w:rPr>
      </w:pPr>
    </w:p>
    <w:p w:rsidR="001D0536" w:rsidRPr="004519EB" w:rsidRDefault="003C54B6" w:rsidP="00EF1869">
      <w:pPr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-253365</wp:posOffset>
                </wp:positionH>
                <wp:positionV relativeFrom="page">
                  <wp:posOffset>9353550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54B6" w:rsidRPr="003C54B6" w:rsidRDefault="00FF490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95pt;margin-top:736.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p w:rsidR="003C54B6" w:rsidRPr="003C54B6" w:rsidRDefault="00FF490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D0536" w:rsidRPr="004519EB" w:rsidSect="008820B6">
      <w:headerReference w:type="even" r:id="rId9"/>
      <w:headerReference w:type="default" r:id="rId10"/>
      <w:type w:val="oddPage"/>
      <w:pgSz w:w="12240" w:h="15840" w:code="1"/>
      <w:pgMar w:top="144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44" w:rsidRDefault="00924E44">
      <w:r>
        <w:separator/>
      </w:r>
    </w:p>
  </w:endnote>
  <w:endnote w:type="continuationSeparator" w:id="0">
    <w:p w:rsidR="00924E44" w:rsidRDefault="0092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44" w:rsidRDefault="00924E44">
      <w:r>
        <w:separator/>
      </w:r>
    </w:p>
  </w:footnote>
  <w:footnote w:type="continuationSeparator" w:id="0">
    <w:p w:rsidR="00924E44" w:rsidRDefault="0092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AE" w:rsidRDefault="00E84EAE" w:rsidP="00524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EAE" w:rsidRDefault="00E84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AE" w:rsidRPr="007D6C8F" w:rsidRDefault="00E84EAE" w:rsidP="0052419B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7D6C8F">
      <w:rPr>
        <w:rStyle w:val="PageNumber"/>
        <w:sz w:val="22"/>
        <w:szCs w:val="22"/>
      </w:rPr>
      <w:t xml:space="preserve">- </w:t>
    </w:r>
    <w:r w:rsidRPr="007D6C8F">
      <w:rPr>
        <w:rStyle w:val="PageNumber"/>
        <w:sz w:val="22"/>
        <w:szCs w:val="22"/>
      </w:rPr>
      <w:fldChar w:fldCharType="begin"/>
    </w:r>
    <w:r w:rsidRPr="007D6C8F">
      <w:rPr>
        <w:rStyle w:val="PageNumber"/>
        <w:sz w:val="22"/>
        <w:szCs w:val="22"/>
      </w:rPr>
      <w:instrText xml:space="preserve">PAGE  </w:instrText>
    </w:r>
    <w:r w:rsidRPr="007D6C8F">
      <w:rPr>
        <w:rStyle w:val="PageNumber"/>
        <w:sz w:val="22"/>
        <w:szCs w:val="22"/>
      </w:rPr>
      <w:fldChar w:fldCharType="separate"/>
    </w:r>
    <w:r w:rsidR="0007564B">
      <w:rPr>
        <w:rStyle w:val="PageNumber"/>
        <w:noProof/>
        <w:sz w:val="22"/>
        <w:szCs w:val="22"/>
      </w:rPr>
      <w:t>2</w:t>
    </w:r>
    <w:r w:rsidRPr="007D6C8F">
      <w:rPr>
        <w:rStyle w:val="PageNumber"/>
        <w:sz w:val="22"/>
        <w:szCs w:val="22"/>
      </w:rPr>
      <w:fldChar w:fldCharType="end"/>
    </w:r>
    <w:r w:rsidRPr="007D6C8F">
      <w:rPr>
        <w:rStyle w:val="PageNumber"/>
        <w:sz w:val="22"/>
        <w:szCs w:val="22"/>
      </w:rPr>
      <w:t xml:space="preserve"> -</w:t>
    </w:r>
  </w:p>
  <w:p w:rsidR="00E84EAE" w:rsidRDefault="00E84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7E9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0618"/>
    <w:multiLevelType w:val="hybridMultilevel"/>
    <w:tmpl w:val="0908E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857EB"/>
    <w:multiLevelType w:val="hybridMultilevel"/>
    <w:tmpl w:val="AAA40902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85C5B"/>
    <w:multiLevelType w:val="hybridMultilevel"/>
    <w:tmpl w:val="B9C0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D20"/>
    <w:multiLevelType w:val="singleLevel"/>
    <w:tmpl w:val="DCBE11A4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134A3E74"/>
    <w:multiLevelType w:val="hybridMultilevel"/>
    <w:tmpl w:val="FAD6A86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D81C81"/>
    <w:multiLevelType w:val="hybridMultilevel"/>
    <w:tmpl w:val="70FA8BE0"/>
    <w:lvl w:ilvl="0" w:tplc="A4F4D7D4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/>
        <w:b w:val="0"/>
      </w:rPr>
    </w:lvl>
    <w:lvl w:ilvl="1" w:tplc="233C16A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594C03"/>
    <w:multiLevelType w:val="hybridMultilevel"/>
    <w:tmpl w:val="8514E5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CEA"/>
    <w:multiLevelType w:val="multilevel"/>
    <w:tmpl w:val="6A9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60BD6"/>
    <w:multiLevelType w:val="hybridMultilevel"/>
    <w:tmpl w:val="7C867F56"/>
    <w:lvl w:ilvl="0" w:tplc="9182B7EC">
      <w:start w:val="1"/>
      <w:numFmt w:val="lowerLetter"/>
      <w:lvlText w:val="%1)"/>
      <w:lvlJc w:val="left"/>
      <w:pPr>
        <w:tabs>
          <w:tab w:val="num" w:pos="1156"/>
        </w:tabs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  <w:rPr>
        <w:rFonts w:cs="Times New Roman"/>
      </w:rPr>
    </w:lvl>
  </w:abstractNum>
  <w:abstractNum w:abstractNumId="10" w15:restartNumberingAfterBreak="0">
    <w:nsid w:val="43D04B28"/>
    <w:multiLevelType w:val="hybridMultilevel"/>
    <w:tmpl w:val="AC780A4C"/>
    <w:lvl w:ilvl="0" w:tplc="6DD29E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811061"/>
    <w:multiLevelType w:val="hybridMultilevel"/>
    <w:tmpl w:val="C67E85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CD306216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595D"/>
    <w:multiLevelType w:val="hybridMultilevel"/>
    <w:tmpl w:val="2ECE0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D0280"/>
    <w:multiLevelType w:val="multilevel"/>
    <w:tmpl w:val="68B2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25FAD"/>
    <w:multiLevelType w:val="hybridMultilevel"/>
    <w:tmpl w:val="7612F996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0BAD"/>
    <w:multiLevelType w:val="hybridMultilevel"/>
    <w:tmpl w:val="15ACC3C8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86271"/>
    <w:multiLevelType w:val="hybridMultilevel"/>
    <w:tmpl w:val="3B76A396"/>
    <w:lvl w:ilvl="0" w:tplc="CD306216">
      <w:start w:val="1"/>
      <w:numFmt w:val="bullet"/>
      <w:lvlText w:val="-"/>
      <w:lvlJc w:val="left"/>
      <w:pPr>
        <w:tabs>
          <w:tab w:val="num" w:pos="576"/>
        </w:tabs>
        <w:ind w:left="576" w:hanging="50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351D"/>
    <w:multiLevelType w:val="hybridMultilevel"/>
    <w:tmpl w:val="E8E0779E"/>
    <w:lvl w:ilvl="0" w:tplc="D69C95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AF69CF"/>
    <w:multiLevelType w:val="hybridMultilevel"/>
    <w:tmpl w:val="DFFE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D75CA"/>
    <w:multiLevelType w:val="hybridMultilevel"/>
    <w:tmpl w:val="39327B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61A8A"/>
    <w:multiLevelType w:val="singleLevel"/>
    <w:tmpl w:val="DCBE11A4"/>
    <w:lvl w:ilvl="0">
      <w:numFmt w:val="decimal"/>
      <w:lvlText w:val="%1"/>
      <w:legacy w:legacy="1" w:legacySpace="0" w:legacyIndent="0"/>
      <w:lvlJc w:val="left"/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"/>
  </w:num>
  <w:num w:numId="5">
    <w:abstractNumId w:val="13"/>
  </w:num>
  <w:num w:numId="6">
    <w:abstractNumId w:val="12"/>
  </w:num>
  <w:num w:numId="7">
    <w:abstractNumId w:val="19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20"/>
  </w:num>
  <w:num w:numId="15">
    <w:abstractNumId w:val="3"/>
  </w:num>
  <w:num w:numId="16">
    <w:abstractNumId w:val="18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0"/>
    <w:rsid w:val="00003979"/>
    <w:rsid w:val="00004324"/>
    <w:rsid w:val="00004FD7"/>
    <w:rsid w:val="00007CD1"/>
    <w:rsid w:val="0001560A"/>
    <w:rsid w:val="000207CA"/>
    <w:rsid w:val="00025637"/>
    <w:rsid w:val="000272B4"/>
    <w:rsid w:val="00032366"/>
    <w:rsid w:val="000334A6"/>
    <w:rsid w:val="000359AD"/>
    <w:rsid w:val="000373F0"/>
    <w:rsid w:val="00037A4B"/>
    <w:rsid w:val="00040E28"/>
    <w:rsid w:val="00041234"/>
    <w:rsid w:val="000529AE"/>
    <w:rsid w:val="000542E5"/>
    <w:rsid w:val="00060371"/>
    <w:rsid w:val="000624DC"/>
    <w:rsid w:val="000651CA"/>
    <w:rsid w:val="00065E31"/>
    <w:rsid w:val="0007564B"/>
    <w:rsid w:val="000762FD"/>
    <w:rsid w:val="00076598"/>
    <w:rsid w:val="00080333"/>
    <w:rsid w:val="00081634"/>
    <w:rsid w:val="00083BE7"/>
    <w:rsid w:val="00085171"/>
    <w:rsid w:val="000919FA"/>
    <w:rsid w:val="0009418A"/>
    <w:rsid w:val="000A02EE"/>
    <w:rsid w:val="000A2ED7"/>
    <w:rsid w:val="000A301D"/>
    <w:rsid w:val="000A50EB"/>
    <w:rsid w:val="000B28B4"/>
    <w:rsid w:val="000B6D4B"/>
    <w:rsid w:val="000C3CF4"/>
    <w:rsid w:val="000D2E9C"/>
    <w:rsid w:val="000D33CB"/>
    <w:rsid w:val="000D4CB3"/>
    <w:rsid w:val="000E2BBD"/>
    <w:rsid w:val="000E58AA"/>
    <w:rsid w:val="000E5CE4"/>
    <w:rsid w:val="000F413D"/>
    <w:rsid w:val="000F65D8"/>
    <w:rsid w:val="000F7D91"/>
    <w:rsid w:val="001023A9"/>
    <w:rsid w:val="00104C54"/>
    <w:rsid w:val="001068D8"/>
    <w:rsid w:val="001072D4"/>
    <w:rsid w:val="001109B4"/>
    <w:rsid w:val="00110BC2"/>
    <w:rsid w:val="00114B85"/>
    <w:rsid w:val="00114C3E"/>
    <w:rsid w:val="00122FB1"/>
    <w:rsid w:val="001246E8"/>
    <w:rsid w:val="0012789D"/>
    <w:rsid w:val="001351A1"/>
    <w:rsid w:val="00136FB1"/>
    <w:rsid w:val="00141C5C"/>
    <w:rsid w:val="00141F14"/>
    <w:rsid w:val="00144502"/>
    <w:rsid w:val="001555B8"/>
    <w:rsid w:val="00155F11"/>
    <w:rsid w:val="001607AF"/>
    <w:rsid w:val="00161C07"/>
    <w:rsid w:val="00162456"/>
    <w:rsid w:val="001625F6"/>
    <w:rsid w:val="001644E4"/>
    <w:rsid w:val="0016747C"/>
    <w:rsid w:val="0017558E"/>
    <w:rsid w:val="00175FAD"/>
    <w:rsid w:val="00177B50"/>
    <w:rsid w:val="00181EAC"/>
    <w:rsid w:val="0018278E"/>
    <w:rsid w:val="0018374B"/>
    <w:rsid w:val="001843E7"/>
    <w:rsid w:val="00196B0B"/>
    <w:rsid w:val="00197BCB"/>
    <w:rsid w:val="001A08A4"/>
    <w:rsid w:val="001A1793"/>
    <w:rsid w:val="001A1BDE"/>
    <w:rsid w:val="001A59CF"/>
    <w:rsid w:val="001B293A"/>
    <w:rsid w:val="001B2A20"/>
    <w:rsid w:val="001B442B"/>
    <w:rsid w:val="001B4ACB"/>
    <w:rsid w:val="001B6F96"/>
    <w:rsid w:val="001C0D15"/>
    <w:rsid w:val="001C3102"/>
    <w:rsid w:val="001C3DD6"/>
    <w:rsid w:val="001C5301"/>
    <w:rsid w:val="001D0536"/>
    <w:rsid w:val="001D0F25"/>
    <w:rsid w:val="001D36BF"/>
    <w:rsid w:val="001D4E84"/>
    <w:rsid w:val="001D5F12"/>
    <w:rsid w:val="001D6BE0"/>
    <w:rsid w:val="001E41A2"/>
    <w:rsid w:val="001E6246"/>
    <w:rsid w:val="001F177D"/>
    <w:rsid w:val="001F2AF6"/>
    <w:rsid w:val="001F334C"/>
    <w:rsid w:val="0020027A"/>
    <w:rsid w:val="0020510B"/>
    <w:rsid w:val="00211C42"/>
    <w:rsid w:val="00217BE3"/>
    <w:rsid w:val="002227A6"/>
    <w:rsid w:val="00222D26"/>
    <w:rsid w:val="00224E2F"/>
    <w:rsid w:val="00227285"/>
    <w:rsid w:val="0023411F"/>
    <w:rsid w:val="0023591B"/>
    <w:rsid w:val="0024033C"/>
    <w:rsid w:val="00242B46"/>
    <w:rsid w:val="00245692"/>
    <w:rsid w:val="00246B85"/>
    <w:rsid w:val="002653AA"/>
    <w:rsid w:val="002668A7"/>
    <w:rsid w:val="00270B43"/>
    <w:rsid w:val="002740C4"/>
    <w:rsid w:val="002777C1"/>
    <w:rsid w:val="00281CD3"/>
    <w:rsid w:val="00283BCE"/>
    <w:rsid w:val="0029206E"/>
    <w:rsid w:val="00295341"/>
    <w:rsid w:val="00296F21"/>
    <w:rsid w:val="00297EF2"/>
    <w:rsid w:val="002A05E0"/>
    <w:rsid w:val="002A2FBB"/>
    <w:rsid w:val="002A364F"/>
    <w:rsid w:val="002A4460"/>
    <w:rsid w:val="002B067D"/>
    <w:rsid w:val="002B61BE"/>
    <w:rsid w:val="002C6096"/>
    <w:rsid w:val="002C7B06"/>
    <w:rsid w:val="002D14C4"/>
    <w:rsid w:val="002D22E9"/>
    <w:rsid w:val="002D4252"/>
    <w:rsid w:val="002E0D41"/>
    <w:rsid w:val="002E2EAF"/>
    <w:rsid w:val="002E5923"/>
    <w:rsid w:val="002E67B1"/>
    <w:rsid w:val="002F5AF9"/>
    <w:rsid w:val="002F7A90"/>
    <w:rsid w:val="00313DAE"/>
    <w:rsid w:val="003150B5"/>
    <w:rsid w:val="00315FED"/>
    <w:rsid w:val="00316D70"/>
    <w:rsid w:val="00320125"/>
    <w:rsid w:val="00320A79"/>
    <w:rsid w:val="003269B0"/>
    <w:rsid w:val="0033417D"/>
    <w:rsid w:val="00337554"/>
    <w:rsid w:val="00342A78"/>
    <w:rsid w:val="003440C0"/>
    <w:rsid w:val="00344736"/>
    <w:rsid w:val="00345502"/>
    <w:rsid w:val="00346B12"/>
    <w:rsid w:val="00353403"/>
    <w:rsid w:val="00353D77"/>
    <w:rsid w:val="00354CC9"/>
    <w:rsid w:val="00356CD3"/>
    <w:rsid w:val="00357BBC"/>
    <w:rsid w:val="00360F28"/>
    <w:rsid w:val="00360F2A"/>
    <w:rsid w:val="00370F77"/>
    <w:rsid w:val="00374F3E"/>
    <w:rsid w:val="0037692E"/>
    <w:rsid w:val="00384978"/>
    <w:rsid w:val="003850AD"/>
    <w:rsid w:val="00387C18"/>
    <w:rsid w:val="003961F5"/>
    <w:rsid w:val="00397223"/>
    <w:rsid w:val="0039749A"/>
    <w:rsid w:val="00397D16"/>
    <w:rsid w:val="003A1A7D"/>
    <w:rsid w:val="003A5286"/>
    <w:rsid w:val="003B255B"/>
    <w:rsid w:val="003B5AB5"/>
    <w:rsid w:val="003B6651"/>
    <w:rsid w:val="003C3CDF"/>
    <w:rsid w:val="003C3FFA"/>
    <w:rsid w:val="003C5310"/>
    <w:rsid w:val="003C54B6"/>
    <w:rsid w:val="003D3D13"/>
    <w:rsid w:val="003D6045"/>
    <w:rsid w:val="003D606A"/>
    <w:rsid w:val="003D6A5A"/>
    <w:rsid w:val="003E22C7"/>
    <w:rsid w:val="003E39C1"/>
    <w:rsid w:val="003E7670"/>
    <w:rsid w:val="003F209D"/>
    <w:rsid w:val="003F260D"/>
    <w:rsid w:val="003F3EF6"/>
    <w:rsid w:val="003F6A16"/>
    <w:rsid w:val="004025C3"/>
    <w:rsid w:val="004046D7"/>
    <w:rsid w:val="004107E7"/>
    <w:rsid w:val="0042110A"/>
    <w:rsid w:val="004234AA"/>
    <w:rsid w:val="0042456A"/>
    <w:rsid w:val="00424E88"/>
    <w:rsid w:val="0042611F"/>
    <w:rsid w:val="004265D5"/>
    <w:rsid w:val="004303C0"/>
    <w:rsid w:val="0043337B"/>
    <w:rsid w:val="00434492"/>
    <w:rsid w:val="00434FF4"/>
    <w:rsid w:val="00435B41"/>
    <w:rsid w:val="00437F5E"/>
    <w:rsid w:val="0044224E"/>
    <w:rsid w:val="00444D24"/>
    <w:rsid w:val="00450337"/>
    <w:rsid w:val="004519EB"/>
    <w:rsid w:val="00452A7E"/>
    <w:rsid w:val="004532A3"/>
    <w:rsid w:val="004555AE"/>
    <w:rsid w:val="00457063"/>
    <w:rsid w:val="0046499D"/>
    <w:rsid w:val="0046574F"/>
    <w:rsid w:val="00465ADA"/>
    <w:rsid w:val="0047361A"/>
    <w:rsid w:val="0047685F"/>
    <w:rsid w:val="004833C7"/>
    <w:rsid w:val="00484B76"/>
    <w:rsid w:val="00485260"/>
    <w:rsid w:val="004858EA"/>
    <w:rsid w:val="004941C8"/>
    <w:rsid w:val="0049782F"/>
    <w:rsid w:val="004A0087"/>
    <w:rsid w:val="004A04CD"/>
    <w:rsid w:val="004A0833"/>
    <w:rsid w:val="004A2CC3"/>
    <w:rsid w:val="004A4498"/>
    <w:rsid w:val="004B3C4A"/>
    <w:rsid w:val="004C288B"/>
    <w:rsid w:val="004C2F94"/>
    <w:rsid w:val="004C3BF9"/>
    <w:rsid w:val="004C5C37"/>
    <w:rsid w:val="004D32A9"/>
    <w:rsid w:val="004D7B0E"/>
    <w:rsid w:val="004D7BDE"/>
    <w:rsid w:val="004E2B0C"/>
    <w:rsid w:val="004E3017"/>
    <w:rsid w:val="004E4E52"/>
    <w:rsid w:val="004E6140"/>
    <w:rsid w:val="004F2EAA"/>
    <w:rsid w:val="004F46A8"/>
    <w:rsid w:val="004F4A7E"/>
    <w:rsid w:val="004F733C"/>
    <w:rsid w:val="00504EFB"/>
    <w:rsid w:val="00506197"/>
    <w:rsid w:val="00506CA6"/>
    <w:rsid w:val="005070A9"/>
    <w:rsid w:val="005074D0"/>
    <w:rsid w:val="005109F5"/>
    <w:rsid w:val="00513826"/>
    <w:rsid w:val="00516C6A"/>
    <w:rsid w:val="00522795"/>
    <w:rsid w:val="0052419B"/>
    <w:rsid w:val="00525B14"/>
    <w:rsid w:val="00525BCB"/>
    <w:rsid w:val="00525FC9"/>
    <w:rsid w:val="005331F7"/>
    <w:rsid w:val="00534A0F"/>
    <w:rsid w:val="00536B1D"/>
    <w:rsid w:val="00540FCB"/>
    <w:rsid w:val="00541FB5"/>
    <w:rsid w:val="00542B36"/>
    <w:rsid w:val="00545D1D"/>
    <w:rsid w:val="00546884"/>
    <w:rsid w:val="005472C2"/>
    <w:rsid w:val="005507D8"/>
    <w:rsid w:val="00553823"/>
    <w:rsid w:val="00554FD0"/>
    <w:rsid w:val="0055632A"/>
    <w:rsid w:val="00561F8F"/>
    <w:rsid w:val="00562EC9"/>
    <w:rsid w:val="00564FCD"/>
    <w:rsid w:val="005749E2"/>
    <w:rsid w:val="00580EAA"/>
    <w:rsid w:val="00582C3B"/>
    <w:rsid w:val="00583DC6"/>
    <w:rsid w:val="005852F1"/>
    <w:rsid w:val="0058613C"/>
    <w:rsid w:val="00587B8C"/>
    <w:rsid w:val="005929AD"/>
    <w:rsid w:val="005956E4"/>
    <w:rsid w:val="00596617"/>
    <w:rsid w:val="005A2C66"/>
    <w:rsid w:val="005A790F"/>
    <w:rsid w:val="005B17D0"/>
    <w:rsid w:val="005B2FEE"/>
    <w:rsid w:val="005B5ED1"/>
    <w:rsid w:val="005B6B36"/>
    <w:rsid w:val="005C2659"/>
    <w:rsid w:val="005C3450"/>
    <w:rsid w:val="005C4EA0"/>
    <w:rsid w:val="005C7702"/>
    <w:rsid w:val="005D12A0"/>
    <w:rsid w:val="005D33B5"/>
    <w:rsid w:val="005D35AA"/>
    <w:rsid w:val="005D4194"/>
    <w:rsid w:val="005D64EC"/>
    <w:rsid w:val="005E0786"/>
    <w:rsid w:val="005E62CC"/>
    <w:rsid w:val="005E6C2A"/>
    <w:rsid w:val="005F5497"/>
    <w:rsid w:val="005F7E73"/>
    <w:rsid w:val="006019EB"/>
    <w:rsid w:val="00602E6F"/>
    <w:rsid w:val="0060342F"/>
    <w:rsid w:val="00603529"/>
    <w:rsid w:val="00604FA1"/>
    <w:rsid w:val="00605F70"/>
    <w:rsid w:val="00610249"/>
    <w:rsid w:val="00610CE4"/>
    <w:rsid w:val="00612CA3"/>
    <w:rsid w:val="00613092"/>
    <w:rsid w:val="006207AB"/>
    <w:rsid w:val="006244AC"/>
    <w:rsid w:val="00624837"/>
    <w:rsid w:val="00626650"/>
    <w:rsid w:val="00630F8F"/>
    <w:rsid w:val="00631A82"/>
    <w:rsid w:val="00640673"/>
    <w:rsid w:val="00643CD2"/>
    <w:rsid w:val="0064444F"/>
    <w:rsid w:val="00646646"/>
    <w:rsid w:val="00651754"/>
    <w:rsid w:val="00657340"/>
    <w:rsid w:val="00664349"/>
    <w:rsid w:val="00664A5D"/>
    <w:rsid w:val="0067029D"/>
    <w:rsid w:val="0067363E"/>
    <w:rsid w:val="00680563"/>
    <w:rsid w:val="0068219C"/>
    <w:rsid w:val="006826CA"/>
    <w:rsid w:val="00686040"/>
    <w:rsid w:val="00686358"/>
    <w:rsid w:val="00687BD8"/>
    <w:rsid w:val="006A3E96"/>
    <w:rsid w:val="006A4B75"/>
    <w:rsid w:val="006A6665"/>
    <w:rsid w:val="006A6CBB"/>
    <w:rsid w:val="006A7A39"/>
    <w:rsid w:val="006B0C10"/>
    <w:rsid w:val="006B19A9"/>
    <w:rsid w:val="006B3D79"/>
    <w:rsid w:val="006B6618"/>
    <w:rsid w:val="006C3E8D"/>
    <w:rsid w:val="006D0AE7"/>
    <w:rsid w:val="006D4F46"/>
    <w:rsid w:val="006D56CB"/>
    <w:rsid w:val="006D5A0F"/>
    <w:rsid w:val="006D68A3"/>
    <w:rsid w:val="006D737B"/>
    <w:rsid w:val="006F0D4C"/>
    <w:rsid w:val="006F130E"/>
    <w:rsid w:val="006F3567"/>
    <w:rsid w:val="006F529E"/>
    <w:rsid w:val="006F6233"/>
    <w:rsid w:val="00705B83"/>
    <w:rsid w:val="00705F40"/>
    <w:rsid w:val="00707B82"/>
    <w:rsid w:val="00710140"/>
    <w:rsid w:val="00710D75"/>
    <w:rsid w:val="00716B7B"/>
    <w:rsid w:val="007249BE"/>
    <w:rsid w:val="00732B59"/>
    <w:rsid w:val="0073303A"/>
    <w:rsid w:val="00736379"/>
    <w:rsid w:val="00740C79"/>
    <w:rsid w:val="00742479"/>
    <w:rsid w:val="00753635"/>
    <w:rsid w:val="00755EA7"/>
    <w:rsid w:val="00760810"/>
    <w:rsid w:val="00761644"/>
    <w:rsid w:val="00770895"/>
    <w:rsid w:val="007718B4"/>
    <w:rsid w:val="00781AAB"/>
    <w:rsid w:val="00782197"/>
    <w:rsid w:val="00783F5B"/>
    <w:rsid w:val="007867F7"/>
    <w:rsid w:val="00790462"/>
    <w:rsid w:val="007A127A"/>
    <w:rsid w:val="007A1E5A"/>
    <w:rsid w:val="007A20C6"/>
    <w:rsid w:val="007A2872"/>
    <w:rsid w:val="007A551D"/>
    <w:rsid w:val="007A615E"/>
    <w:rsid w:val="007A720D"/>
    <w:rsid w:val="007B0019"/>
    <w:rsid w:val="007B1ECC"/>
    <w:rsid w:val="007B537F"/>
    <w:rsid w:val="007B7748"/>
    <w:rsid w:val="007C2B77"/>
    <w:rsid w:val="007C2E38"/>
    <w:rsid w:val="007C31C9"/>
    <w:rsid w:val="007C467D"/>
    <w:rsid w:val="007D3E92"/>
    <w:rsid w:val="007D6C8F"/>
    <w:rsid w:val="007F789F"/>
    <w:rsid w:val="00801CFF"/>
    <w:rsid w:val="00803B84"/>
    <w:rsid w:val="008065C2"/>
    <w:rsid w:val="0081090D"/>
    <w:rsid w:val="00811A6D"/>
    <w:rsid w:val="00813C08"/>
    <w:rsid w:val="0081503D"/>
    <w:rsid w:val="008158F5"/>
    <w:rsid w:val="00816C0A"/>
    <w:rsid w:val="00830408"/>
    <w:rsid w:val="00832EBB"/>
    <w:rsid w:val="008364F0"/>
    <w:rsid w:val="00837888"/>
    <w:rsid w:val="00840388"/>
    <w:rsid w:val="008409F4"/>
    <w:rsid w:val="00844037"/>
    <w:rsid w:val="00845542"/>
    <w:rsid w:val="0085136B"/>
    <w:rsid w:val="00855D72"/>
    <w:rsid w:val="00856655"/>
    <w:rsid w:val="00856EE9"/>
    <w:rsid w:val="008602C2"/>
    <w:rsid w:val="00864A26"/>
    <w:rsid w:val="008671F7"/>
    <w:rsid w:val="00867F77"/>
    <w:rsid w:val="008710A2"/>
    <w:rsid w:val="00872FED"/>
    <w:rsid w:val="008737C4"/>
    <w:rsid w:val="00875F1F"/>
    <w:rsid w:val="00877F0B"/>
    <w:rsid w:val="00880C60"/>
    <w:rsid w:val="008817DE"/>
    <w:rsid w:val="008820B6"/>
    <w:rsid w:val="00882BD8"/>
    <w:rsid w:val="00884712"/>
    <w:rsid w:val="00885C6E"/>
    <w:rsid w:val="00891775"/>
    <w:rsid w:val="008928FE"/>
    <w:rsid w:val="00894B4E"/>
    <w:rsid w:val="00896347"/>
    <w:rsid w:val="008A31A6"/>
    <w:rsid w:val="008A448D"/>
    <w:rsid w:val="008A5B5E"/>
    <w:rsid w:val="008A712D"/>
    <w:rsid w:val="008A7DF2"/>
    <w:rsid w:val="008B3557"/>
    <w:rsid w:val="008B55E2"/>
    <w:rsid w:val="008B7962"/>
    <w:rsid w:val="008C0B4A"/>
    <w:rsid w:val="008C1120"/>
    <w:rsid w:val="008D48E7"/>
    <w:rsid w:val="008D7498"/>
    <w:rsid w:val="008E201E"/>
    <w:rsid w:val="008E44F9"/>
    <w:rsid w:val="008E4F9A"/>
    <w:rsid w:val="008E50A7"/>
    <w:rsid w:val="008E7962"/>
    <w:rsid w:val="008F2ACE"/>
    <w:rsid w:val="008F443E"/>
    <w:rsid w:val="008F4BF3"/>
    <w:rsid w:val="00902266"/>
    <w:rsid w:val="0090715C"/>
    <w:rsid w:val="009101DA"/>
    <w:rsid w:val="00914DD6"/>
    <w:rsid w:val="00916F09"/>
    <w:rsid w:val="009175CF"/>
    <w:rsid w:val="00924E44"/>
    <w:rsid w:val="00930D9F"/>
    <w:rsid w:val="00935D15"/>
    <w:rsid w:val="00936675"/>
    <w:rsid w:val="00940144"/>
    <w:rsid w:val="00941D8F"/>
    <w:rsid w:val="0094489C"/>
    <w:rsid w:val="009460A5"/>
    <w:rsid w:val="009469E0"/>
    <w:rsid w:val="00947823"/>
    <w:rsid w:val="00951BDA"/>
    <w:rsid w:val="0095374F"/>
    <w:rsid w:val="0095762B"/>
    <w:rsid w:val="00962879"/>
    <w:rsid w:val="00962F63"/>
    <w:rsid w:val="00966B3E"/>
    <w:rsid w:val="0097000A"/>
    <w:rsid w:val="00970844"/>
    <w:rsid w:val="00971712"/>
    <w:rsid w:val="00974104"/>
    <w:rsid w:val="0097617F"/>
    <w:rsid w:val="00977343"/>
    <w:rsid w:val="00981D3F"/>
    <w:rsid w:val="00982C25"/>
    <w:rsid w:val="00983DAC"/>
    <w:rsid w:val="00990B8C"/>
    <w:rsid w:val="00990E30"/>
    <w:rsid w:val="00996822"/>
    <w:rsid w:val="009A1087"/>
    <w:rsid w:val="009A11F2"/>
    <w:rsid w:val="009A1A84"/>
    <w:rsid w:val="009A2166"/>
    <w:rsid w:val="009A2BCC"/>
    <w:rsid w:val="009A5B8C"/>
    <w:rsid w:val="009A63A9"/>
    <w:rsid w:val="009A7572"/>
    <w:rsid w:val="009B39FF"/>
    <w:rsid w:val="009B714B"/>
    <w:rsid w:val="009C5489"/>
    <w:rsid w:val="009D4BD0"/>
    <w:rsid w:val="009E06DF"/>
    <w:rsid w:val="009F0B74"/>
    <w:rsid w:val="009F25F7"/>
    <w:rsid w:val="009F77BB"/>
    <w:rsid w:val="00A00E61"/>
    <w:rsid w:val="00A05ABC"/>
    <w:rsid w:val="00A07F49"/>
    <w:rsid w:val="00A07F4A"/>
    <w:rsid w:val="00A16D75"/>
    <w:rsid w:val="00A22CE7"/>
    <w:rsid w:val="00A236DB"/>
    <w:rsid w:val="00A25984"/>
    <w:rsid w:val="00A26E02"/>
    <w:rsid w:val="00A32A68"/>
    <w:rsid w:val="00A33E4F"/>
    <w:rsid w:val="00A344F7"/>
    <w:rsid w:val="00A37716"/>
    <w:rsid w:val="00A43B1A"/>
    <w:rsid w:val="00A531DA"/>
    <w:rsid w:val="00A545AF"/>
    <w:rsid w:val="00A5584C"/>
    <w:rsid w:val="00A55E46"/>
    <w:rsid w:val="00A56427"/>
    <w:rsid w:val="00A6174B"/>
    <w:rsid w:val="00A67896"/>
    <w:rsid w:val="00A720C8"/>
    <w:rsid w:val="00A75977"/>
    <w:rsid w:val="00A75FE9"/>
    <w:rsid w:val="00A7739D"/>
    <w:rsid w:val="00A80781"/>
    <w:rsid w:val="00A828F7"/>
    <w:rsid w:val="00A84655"/>
    <w:rsid w:val="00A91B06"/>
    <w:rsid w:val="00A92294"/>
    <w:rsid w:val="00A959A2"/>
    <w:rsid w:val="00A97C0F"/>
    <w:rsid w:val="00AA761F"/>
    <w:rsid w:val="00AB02B5"/>
    <w:rsid w:val="00AC1E62"/>
    <w:rsid w:val="00AC42DA"/>
    <w:rsid w:val="00AD0287"/>
    <w:rsid w:val="00AD06CD"/>
    <w:rsid w:val="00AD24BD"/>
    <w:rsid w:val="00AD439C"/>
    <w:rsid w:val="00AD61EC"/>
    <w:rsid w:val="00AD6A74"/>
    <w:rsid w:val="00AE5617"/>
    <w:rsid w:val="00AF1E65"/>
    <w:rsid w:val="00AF3F2C"/>
    <w:rsid w:val="00AF5AD9"/>
    <w:rsid w:val="00B00BB1"/>
    <w:rsid w:val="00B01AF4"/>
    <w:rsid w:val="00B01B08"/>
    <w:rsid w:val="00B02790"/>
    <w:rsid w:val="00B05B2B"/>
    <w:rsid w:val="00B05D9B"/>
    <w:rsid w:val="00B07728"/>
    <w:rsid w:val="00B07EFE"/>
    <w:rsid w:val="00B16B3A"/>
    <w:rsid w:val="00B16EF9"/>
    <w:rsid w:val="00B31B62"/>
    <w:rsid w:val="00B34209"/>
    <w:rsid w:val="00B4094D"/>
    <w:rsid w:val="00B44D40"/>
    <w:rsid w:val="00B45683"/>
    <w:rsid w:val="00B5473E"/>
    <w:rsid w:val="00B5739C"/>
    <w:rsid w:val="00B57BCF"/>
    <w:rsid w:val="00B60D1C"/>
    <w:rsid w:val="00B62B3C"/>
    <w:rsid w:val="00B7092A"/>
    <w:rsid w:val="00B758DE"/>
    <w:rsid w:val="00B75ABC"/>
    <w:rsid w:val="00B75E89"/>
    <w:rsid w:val="00B77F4E"/>
    <w:rsid w:val="00B80A19"/>
    <w:rsid w:val="00B81E5B"/>
    <w:rsid w:val="00B8366A"/>
    <w:rsid w:val="00B84D5E"/>
    <w:rsid w:val="00B928E3"/>
    <w:rsid w:val="00B94435"/>
    <w:rsid w:val="00B97B66"/>
    <w:rsid w:val="00B97DD1"/>
    <w:rsid w:val="00BA5DF8"/>
    <w:rsid w:val="00BA664A"/>
    <w:rsid w:val="00BC7F16"/>
    <w:rsid w:val="00BD00F9"/>
    <w:rsid w:val="00BD23DE"/>
    <w:rsid w:val="00BD5316"/>
    <w:rsid w:val="00BE066F"/>
    <w:rsid w:val="00BE32AA"/>
    <w:rsid w:val="00BE5FE3"/>
    <w:rsid w:val="00BE755D"/>
    <w:rsid w:val="00BF0828"/>
    <w:rsid w:val="00BF0B76"/>
    <w:rsid w:val="00BF1FB0"/>
    <w:rsid w:val="00C00932"/>
    <w:rsid w:val="00C00D70"/>
    <w:rsid w:val="00C0588B"/>
    <w:rsid w:val="00C0630F"/>
    <w:rsid w:val="00C077CA"/>
    <w:rsid w:val="00C120D4"/>
    <w:rsid w:val="00C15030"/>
    <w:rsid w:val="00C15857"/>
    <w:rsid w:val="00C20E03"/>
    <w:rsid w:val="00C23B34"/>
    <w:rsid w:val="00C26818"/>
    <w:rsid w:val="00C26C34"/>
    <w:rsid w:val="00C37E78"/>
    <w:rsid w:val="00C431ED"/>
    <w:rsid w:val="00C4669A"/>
    <w:rsid w:val="00C474E7"/>
    <w:rsid w:val="00C517F4"/>
    <w:rsid w:val="00C62FA7"/>
    <w:rsid w:val="00C63E43"/>
    <w:rsid w:val="00C66B29"/>
    <w:rsid w:val="00C73C51"/>
    <w:rsid w:val="00C74EC4"/>
    <w:rsid w:val="00C764EA"/>
    <w:rsid w:val="00C87439"/>
    <w:rsid w:val="00CA24DA"/>
    <w:rsid w:val="00CA254B"/>
    <w:rsid w:val="00CA5100"/>
    <w:rsid w:val="00CA6145"/>
    <w:rsid w:val="00CB53A7"/>
    <w:rsid w:val="00CB569D"/>
    <w:rsid w:val="00CB75D9"/>
    <w:rsid w:val="00CC0A00"/>
    <w:rsid w:val="00CC29CF"/>
    <w:rsid w:val="00CC371B"/>
    <w:rsid w:val="00CD108C"/>
    <w:rsid w:val="00CD1886"/>
    <w:rsid w:val="00CD249C"/>
    <w:rsid w:val="00CD72E1"/>
    <w:rsid w:val="00CE266A"/>
    <w:rsid w:val="00CE33E2"/>
    <w:rsid w:val="00CE3FC5"/>
    <w:rsid w:val="00CE4094"/>
    <w:rsid w:val="00CE7DB3"/>
    <w:rsid w:val="00CF345A"/>
    <w:rsid w:val="00D018D2"/>
    <w:rsid w:val="00D14329"/>
    <w:rsid w:val="00D2219F"/>
    <w:rsid w:val="00D26B21"/>
    <w:rsid w:val="00D323F8"/>
    <w:rsid w:val="00D32A9C"/>
    <w:rsid w:val="00D40B3C"/>
    <w:rsid w:val="00D42D3B"/>
    <w:rsid w:val="00D46B97"/>
    <w:rsid w:val="00D5004A"/>
    <w:rsid w:val="00D5052E"/>
    <w:rsid w:val="00D51474"/>
    <w:rsid w:val="00D53048"/>
    <w:rsid w:val="00D558C1"/>
    <w:rsid w:val="00D56291"/>
    <w:rsid w:val="00D57C81"/>
    <w:rsid w:val="00D72A88"/>
    <w:rsid w:val="00D801B1"/>
    <w:rsid w:val="00D804A7"/>
    <w:rsid w:val="00D826ED"/>
    <w:rsid w:val="00D9421A"/>
    <w:rsid w:val="00D97D90"/>
    <w:rsid w:val="00DA2091"/>
    <w:rsid w:val="00DA5F30"/>
    <w:rsid w:val="00DA7A7D"/>
    <w:rsid w:val="00DB1FB6"/>
    <w:rsid w:val="00DB443C"/>
    <w:rsid w:val="00DB59AE"/>
    <w:rsid w:val="00DB6A49"/>
    <w:rsid w:val="00DC0F2A"/>
    <w:rsid w:val="00DC2B88"/>
    <w:rsid w:val="00DC39BF"/>
    <w:rsid w:val="00DC698F"/>
    <w:rsid w:val="00DC7125"/>
    <w:rsid w:val="00DC77EE"/>
    <w:rsid w:val="00DD2744"/>
    <w:rsid w:val="00DD2BE3"/>
    <w:rsid w:val="00DD647C"/>
    <w:rsid w:val="00DD64E8"/>
    <w:rsid w:val="00DD7C5C"/>
    <w:rsid w:val="00DE0E06"/>
    <w:rsid w:val="00DE539D"/>
    <w:rsid w:val="00DE5600"/>
    <w:rsid w:val="00DF0EE8"/>
    <w:rsid w:val="00DF2F0B"/>
    <w:rsid w:val="00DF3569"/>
    <w:rsid w:val="00DF7ADB"/>
    <w:rsid w:val="00E0016F"/>
    <w:rsid w:val="00E04DC9"/>
    <w:rsid w:val="00E05074"/>
    <w:rsid w:val="00E11EAC"/>
    <w:rsid w:val="00E133DD"/>
    <w:rsid w:val="00E14059"/>
    <w:rsid w:val="00E22703"/>
    <w:rsid w:val="00E2341B"/>
    <w:rsid w:val="00E27B96"/>
    <w:rsid w:val="00E30B4C"/>
    <w:rsid w:val="00E32063"/>
    <w:rsid w:val="00E336C1"/>
    <w:rsid w:val="00E3646D"/>
    <w:rsid w:val="00E42036"/>
    <w:rsid w:val="00E44060"/>
    <w:rsid w:val="00E440D2"/>
    <w:rsid w:val="00E46CF8"/>
    <w:rsid w:val="00E479DE"/>
    <w:rsid w:val="00E52DB4"/>
    <w:rsid w:val="00E53857"/>
    <w:rsid w:val="00E558C7"/>
    <w:rsid w:val="00E566D0"/>
    <w:rsid w:val="00E57E95"/>
    <w:rsid w:val="00E61B87"/>
    <w:rsid w:val="00E63270"/>
    <w:rsid w:val="00E64D45"/>
    <w:rsid w:val="00E677E3"/>
    <w:rsid w:val="00E70F90"/>
    <w:rsid w:val="00E765AF"/>
    <w:rsid w:val="00E80629"/>
    <w:rsid w:val="00E80677"/>
    <w:rsid w:val="00E83618"/>
    <w:rsid w:val="00E8432D"/>
    <w:rsid w:val="00E84EAE"/>
    <w:rsid w:val="00E8578D"/>
    <w:rsid w:val="00E9136D"/>
    <w:rsid w:val="00E9411A"/>
    <w:rsid w:val="00E94496"/>
    <w:rsid w:val="00E9476A"/>
    <w:rsid w:val="00E95FE2"/>
    <w:rsid w:val="00E96CB9"/>
    <w:rsid w:val="00EA2FFB"/>
    <w:rsid w:val="00EA3779"/>
    <w:rsid w:val="00EA764A"/>
    <w:rsid w:val="00EB0FC3"/>
    <w:rsid w:val="00EB28EC"/>
    <w:rsid w:val="00EB46A0"/>
    <w:rsid w:val="00EB5414"/>
    <w:rsid w:val="00EC077F"/>
    <w:rsid w:val="00EC224F"/>
    <w:rsid w:val="00EC63EA"/>
    <w:rsid w:val="00ED21F1"/>
    <w:rsid w:val="00ED2407"/>
    <w:rsid w:val="00ED345B"/>
    <w:rsid w:val="00ED5E2F"/>
    <w:rsid w:val="00ED6E35"/>
    <w:rsid w:val="00EE04C5"/>
    <w:rsid w:val="00EE1127"/>
    <w:rsid w:val="00EE1C81"/>
    <w:rsid w:val="00EE2140"/>
    <w:rsid w:val="00EF1869"/>
    <w:rsid w:val="00EF5B95"/>
    <w:rsid w:val="00EF6441"/>
    <w:rsid w:val="00EF69F9"/>
    <w:rsid w:val="00F11501"/>
    <w:rsid w:val="00F128C4"/>
    <w:rsid w:val="00F1535A"/>
    <w:rsid w:val="00F17C89"/>
    <w:rsid w:val="00F20694"/>
    <w:rsid w:val="00F3087B"/>
    <w:rsid w:val="00F3091A"/>
    <w:rsid w:val="00F3102D"/>
    <w:rsid w:val="00F33D77"/>
    <w:rsid w:val="00F42FDF"/>
    <w:rsid w:val="00F43426"/>
    <w:rsid w:val="00F4492E"/>
    <w:rsid w:val="00F4670E"/>
    <w:rsid w:val="00F5092F"/>
    <w:rsid w:val="00F522A3"/>
    <w:rsid w:val="00F605A8"/>
    <w:rsid w:val="00F628A0"/>
    <w:rsid w:val="00F640C9"/>
    <w:rsid w:val="00F6498E"/>
    <w:rsid w:val="00F65DCC"/>
    <w:rsid w:val="00F66D2B"/>
    <w:rsid w:val="00F70D92"/>
    <w:rsid w:val="00F74270"/>
    <w:rsid w:val="00F7660B"/>
    <w:rsid w:val="00F768CB"/>
    <w:rsid w:val="00F80C05"/>
    <w:rsid w:val="00F8266D"/>
    <w:rsid w:val="00F82E5E"/>
    <w:rsid w:val="00F83A8B"/>
    <w:rsid w:val="00F875F5"/>
    <w:rsid w:val="00F911AD"/>
    <w:rsid w:val="00F93B79"/>
    <w:rsid w:val="00F94BBE"/>
    <w:rsid w:val="00FA0EFA"/>
    <w:rsid w:val="00FA4422"/>
    <w:rsid w:val="00FA6C68"/>
    <w:rsid w:val="00FA6FFA"/>
    <w:rsid w:val="00FB33CA"/>
    <w:rsid w:val="00FB52CB"/>
    <w:rsid w:val="00FC7C71"/>
    <w:rsid w:val="00FC7F31"/>
    <w:rsid w:val="00FD0294"/>
    <w:rsid w:val="00FD1B36"/>
    <w:rsid w:val="00FD3D06"/>
    <w:rsid w:val="00FD598F"/>
    <w:rsid w:val="00FD6FDD"/>
    <w:rsid w:val="00FE270C"/>
    <w:rsid w:val="00FE2BAB"/>
    <w:rsid w:val="00FE61C4"/>
    <w:rsid w:val="00FE6C1C"/>
    <w:rsid w:val="00FF066A"/>
    <w:rsid w:val="00FF0B89"/>
    <w:rsid w:val="00FF14C7"/>
    <w:rsid w:val="00FF162C"/>
    <w:rsid w:val="00FF254F"/>
    <w:rsid w:val="00FF433B"/>
    <w:rsid w:val="00FF490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BC5119-BAF2-4341-8549-DA35841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E0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5D12A0"/>
    <w:pPr>
      <w:tabs>
        <w:tab w:val="left" w:pos="1530"/>
        <w:tab w:val="left" w:pos="7200"/>
      </w:tabs>
      <w:ind w:right="-29"/>
      <w:outlineLvl w:val="0"/>
    </w:pPr>
    <w:rPr>
      <w:noProof/>
      <w:snapToGrid w:val="0"/>
      <w:kern w:val="32"/>
      <w:sz w:val="22"/>
      <w:szCs w:val="22"/>
      <w:lang w:val="es-E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20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69E0"/>
    <w:pPr>
      <w:spacing w:before="100" w:beforeAutospacing="1" w:after="100" w:afterAutospacing="1"/>
    </w:pPr>
  </w:style>
  <w:style w:type="paragraph" w:customStyle="1" w:styleId="CPClassification">
    <w:name w:val="CP Classification"/>
    <w:basedOn w:val="Normal"/>
    <w:rsid w:val="009469E0"/>
    <w:pPr>
      <w:tabs>
        <w:tab w:val="center" w:pos="2160"/>
        <w:tab w:val="left" w:pos="7200"/>
      </w:tabs>
      <w:ind w:left="7200" w:right="-360"/>
      <w:jc w:val="both"/>
    </w:pPr>
    <w:rPr>
      <w:sz w:val="22"/>
      <w:szCs w:val="20"/>
      <w:lang w:val="pt-PT"/>
    </w:rPr>
  </w:style>
  <w:style w:type="character" w:customStyle="1" w:styleId="st1">
    <w:name w:val="st1"/>
    <w:basedOn w:val="DefaultParagraphFont"/>
    <w:rsid w:val="00513826"/>
  </w:style>
  <w:style w:type="paragraph" w:styleId="Header">
    <w:name w:val="header"/>
    <w:aliases w:val="encabezado"/>
    <w:basedOn w:val="Normal"/>
    <w:link w:val="HeaderChar"/>
    <w:uiPriority w:val="99"/>
    <w:rsid w:val="00E04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D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4DC9"/>
  </w:style>
  <w:style w:type="paragraph" w:customStyle="1" w:styleId="Default">
    <w:name w:val="Default"/>
    <w:rsid w:val="004F7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E6C1C"/>
    <w:rPr>
      <w:color w:val="0000FF"/>
      <w:u w:val="single"/>
    </w:rPr>
  </w:style>
  <w:style w:type="character" w:styleId="FollowedHyperlink">
    <w:name w:val="FollowedHyperlink"/>
    <w:rsid w:val="00FE6C1C"/>
    <w:rPr>
      <w:color w:val="800080"/>
      <w:u w:val="single"/>
    </w:rPr>
  </w:style>
  <w:style w:type="character" w:styleId="FootnoteReference">
    <w:name w:val="footnote reference"/>
    <w:semiHidden/>
    <w:rsid w:val="0009418A"/>
    <w:rPr>
      <w:color w:val="auto"/>
      <w:vertAlign w:val="baseline"/>
    </w:rPr>
  </w:style>
  <w:style w:type="character" w:styleId="CommentReference">
    <w:name w:val="annotation reference"/>
    <w:semiHidden/>
    <w:rsid w:val="003D3D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3D13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D3D13"/>
    <w:rPr>
      <w:rFonts w:ascii="Calibri" w:hAnsi="Calibri"/>
      <w:lang w:val="en-US" w:eastAsia="en-US" w:bidi="ar-SA"/>
    </w:rPr>
  </w:style>
  <w:style w:type="paragraph" w:styleId="BalloonText">
    <w:name w:val="Balloon Text"/>
    <w:basedOn w:val="Normal"/>
    <w:semiHidden/>
    <w:rsid w:val="003D3D13"/>
    <w:rPr>
      <w:rFonts w:ascii="Tahoma" w:hAnsi="Tahoma" w:cs="Tahoma"/>
      <w:sz w:val="16"/>
      <w:szCs w:val="16"/>
    </w:rPr>
  </w:style>
  <w:style w:type="paragraph" w:customStyle="1" w:styleId="Normal11">
    <w:name w:val="Normal 11"/>
    <w:basedOn w:val="Header"/>
    <w:rsid w:val="00FA6FFA"/>
    <w:pPr>
      <w:tabs>
        <w:tab w:val="clear" w:pos="4320"/>
        <w:tab w:val="clear" w:pos="8640"/>
        <w:tab w:val="center" w:pos="2880"/>
        <w:tab w:val="left" w:pos="7200"/>
      </w:tabs>
    </w:pPr>
    <w:rPr>
      <w:sz w:val="22"/>
      <w:szCs w:val="22"/>
      <w:lang w:val="es-AR"/>
    </w:rPr>
  </w:style>
  <w:style w:type="paragraph" w:customStyle="1" w:styleId="Prrafodelista1">
    <w:name w:val="Párrafo de lista1"/>
    <w:basedOn w:val="Normal"/>
    <w:qFormat/>
    <w:rsid w:val="00574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5D12A0"/>
    <w:rPr>
      <w:noProof/>
      <w:snapToGrid w:val="0"/>
      <w:kern w:val="32"/>
      <w:sz w:val="22"/>
      <w:szCs w:val="22"/>
      <w:lang w:val="es-ES" w:eastAsia="en-US" w:bidi="ar-SA"/>
    </w:rPr>
  </w:style>
  <w:style w:type="paragraph" w:styleId="ListParagraph">
    <w:name w:val="List Paragraph"/>
    <w:basedOn w:val="Normal"/>
    <w:qFormat/>
    <w:rsid w:val="00F94B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BO"/>
    </w:rPr>
  </w:style>
  <w:style w:type="paragraph" w:styleId="FootnoteText">
    <w:name w:val="footnote text"/>
    <w:basedOn w:val="Normal"/>
    <w:link w:val="FootnoteTextChar"/>
    <w:semiHidden/>
    <w:rsid w:val="004A0087"/>
    <w:pPr>
      <w:tabs>
        <w:tab w:val="left" w:pos="360"/>
      </w:tabs>
      <w:ind w:left="360" w:hanging="360"/>
      <w:jc w:val="both"/>
    </w:pPr>
    <w:rPr>
      <w:rFonts w:ascii="CG Times" w:hAnsi="CG Times"/>
      <w:sz w:val="18"/>
      <w:szCs w:val="20"/>
      <w:lang w:val="es-ES"/>
    </w:rPr>
  </w:style>
  <w:style w:type="character" w:customStyle="1" w:styleId="HeaderChar">
    <w:name w:val="Header Char"/>
    <w:aliases w:val="encabezado Char"/>
    <w:link w:val="Header"/>
    <w:uiPriority w:val="99"/>
    <w:locked/>
    <w:rsid w:val="004A0087"/>
    <w:rPr>
      <w:sz w:val="24"/>
      <w:szCs w:val="24"/>
      <w:lang w:val="en-US" w:eastAsia="en-US" w:bidi="ar-SA"/>
    </w:rPr>
  </w:style>
  <w:style w:type="character" w:customStyle="1" w:styleId="CharChar2">
    <w:name w:val="Char Char2"/>
    <w:semiHidden/>
    <w:locked/>
    <w:rsid w:val="00E84EAE"/>
    <w:rPr>
      <w:rFonts w:ascii="CG Times" w:hAnsi="CG Times"/>
      <w:sz w:val="22"/>
      <w:lang w:val="es-E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0A2ED7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0A2ED7"/>
    <w:rPr>
      <w:rFonts w:ascii="Calibri" w:hAnsi="Calibri"/>
      <w:b/>
      <w:bCs/>
      <w:lang w:val="en-US" w:eastAsia="en-US" w:bidi="ar-SA"/>
    </w:rPr>
  </w:style>
  <w:style w:type="character" w:styleId="Emphasis">
    <w:name w:val="Emphasis"/>
    <w:qFormat/>
    <w:rsid w:val="005331F7"/>
    <w:rPr>
      <w:i/>
      <w:iCs/>
    </w:rPr>
  </w:style>
  <w:style w:type="paragraph" w:styleId="ListBullet">
    <w:name w:val="List Bullet"/>
    <w:basedOn w:val="Normal"/>
    <w:rsid w:val="00962F63"/>
    <w:pPr>
      <w:numPr>
        <w:numId w:val="19"/>
      </w:numPr>
      <w:contextualSpacing/>
    </w:pPr>
  </w:style>
  <w:style w:type="character" w:customStyle="1" w:styleId="FootnoteTextChar">
    <w:name w:val="Footnote Text Char"/>
    <w:link w:val="FootnoteText"/>
    <w:semiHidden/>
    <w:rsid w:val="00076598"/>
    <w:rPr>
      <w:rFonts w:ascii="CG Times" w:hAnsi="CG Times"/>
      <w:sz w:val="18"/>
      <w:lang w:val="es-E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8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jos@o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DF88-DC80-4776-A537-8551CA55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CONSEJO PERMANENTE DE LA</vt:lpstr>
      <vt:lpstr>CONSEJO PERMANENTE DE LA</vt:lpstr>
    </vt:vector>
  </TitlesOfParts>
  <Company>Microsoft</Company>
  <LinksUpToDate>false</LinksUpToDate>
  <CharactersWithSpaces>2474</CharactersWithSpaces>
  <SharedDoc>false</SharedDoc>
  <HLinks>
    <vt:vector size="30" baseType="variant"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http://scm.oas.org/IDMS/Redirectpage.aspx?class=CP/CAAP&amp;classNum=3098&amp;lang=s</vt:lpwstr>
      </vt:variant>
      <vt:variant>
        <vt:lpwstr/>
      </vt:variant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http://scm.oas.org/doc_public/spanish/hist_09/cp23469s04.doc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http://scm.oas.org/doc_public/spanish/hist_11/cp25928s04.doc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http://scm.oas.org/doc_public/SPANISH/HIST_11/CP26202S04.doc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http://scm.oas.org/doc_public/SPANISH/HIST_20/CP41929S03.doc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PERMANENTE DE LA</dc:title>
  <dc:creator>LRojas</dc:creator>
  <cp:lastModifiedBy>Bejos, Michael</cp:lastModifiedBy>
  <cp:revision>6</cp:revision>
  <cp:lastPrinted>2020-02-21T14:37:00Z</cp:lastPrinted>
  <dcterms:created xsi:type="dcterms:W3CDTF">2020-12-07T16:31:00Z</dcterms:created>
  <dcterms:modified xsi:type="dcterms:W3CDTF">2020-12-08T21:08:00Z</dcterms:modified>
</cp:coreProperties>
</file>