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E74D" w14:textId="77777777" w:rsidR="005C14B6" w:rsidRPr="00E50C26" w:rsidRDefault="005C14B6" w:rsidP="005C14B6">
      <w:pPr>
        <w:tabs>
          <w:tab w:val="left" w:pos="7200"/>
        </w:tabs>
        <w:spacing w:after="0" w:line="240" w:lineRule="auto"/>
        <w:ind w:right="-1080"/>
        <w:rPr>
          <w:rFonts w:ascii="Times New Roman" w:hAnsi="Times New Roman"/>
          <w:lang w:val="es-ES"/>
        </w:rPr>
      </w:pPr>
      <w:bookmarkStart w:id="0" w:name="_top"/>
      <w:bookmarkEnd w:id="0"/>
      <w:r w:rsidRPr="00E50C26">
        <w:rPr>
          <w:rFonts w:ascii="Times New Roman" w:hAnsi="Times New Roman"/>
          <w:caps/>
          <w:lang w:val="es-ES"/>
        </w:rPr>
        <w:t>comisiÓn de Asuntos Migratorios</w:t>
      </w:r>
      <w:r w:rsidRPr="00E50C26">
        <w:rPr>
          <w:rFonts w:ascii="Times New Roman" w:hAnsi="Times New Roman"/>
          <w:lang w:val="es-ES"/>
        </w:rPr>
        <w:tab/>
        <w:t>OEA/</w:t>
      </w:r>
      <w:proofErr w:type="spellStart"/>
      <w:r w:rsidRPr="00E50C26">
        <w:rPr>
          <w:rFonts w:ascii="Times New Roman" w:hAnsi="Times New Roman"/>
          <w:lang w:val="es-ES"/>
        </w:rPr>
        <w:t>Ser.W</w:t>
      </w:r>
      <w:proofErr w:type="spellEnd"/>
    </w:p>
    <w:p w14:paraId="46FF5D46" w14:textId="7F89EC7E" w:rsidR="005C14B6" w:rsidRPr="0070651E" w:rsidRDefault="005C14B6" w:rsidP="005C14B6">
      <w:pPr>
        <w:tabs>
          <w:tab w:val="left" w:pos="7200"/>
        </w:tabs>
        <w:spacing w:after="0" w:line="240" w:lineRule="auto"/>
        <w:ind w:right="-1080"/>
        <w:rPr>
          <w:rFonts w:ascii="Times New Roman" w:hAnsi="Times New Roman"/>
          <w:lang w:val="es-US"/>
        </w:rPr>
      </w:pPr>
      <w:r w:rsidRPr="00E50C26">
        <w:rPr>
          <w:rFonts w:ascii="Times New Roman" w:hAnsi="Times New Roman"/>
          <w:lang w:val="es-ES"/>
        </w:rPr>
        <w:tab/>
      </w:r>
      <w:r w:rsidRPr="0070651E">
        <w:rPr>
          <w:rFonts w:ascii="Times New Roman" w:hAnsi="Times New Roman"/>
          <w:lang w:val="es-US"/>
        </w:rPr>
        <w:t>CIDI/CAM/doc.</w:t>
      </w:r>
      <w:r w:rsidR="00E738C0">
        <w:rPr>
          <w:rFonts w:ascii="Times New Roman" w:hAnsi="Times New Roman"/>
          <w:lang w:val="es-US"/>
        </w:rPr>
        <w:t>104</w:t>
      </w:r>
      <w:r w:rsidRPr="0070651E">
        <w:rPr>
          <w:rFonts w:ascii="Times New Roman" w:hAnsi="Times New Roman"/>
          <w:lang w:val="es-US"/>
        </w:rPr>
        <w:t>/</w:t>
      </w:r>
      <w:r w:rsidR="0040654E" w:rsidRPr="0070651E">
        <w:rPr>
          <w:rFonts w:ascii="Times New Roman" w:hAnsi="Times New Roman"/>
          <w:lang w:val="es-US"/>
        </w:rPr>
        <w:t>2</w:t>
      </w:r>
      <w:r w:rsidR="0070651E" w:rsidRPr="0070651E">
        <w:rPr>
          <w:rFonts w:ascii="Times New Roman" w:hAnsi="Times New Roman"/>
          <w:lang w:val="es-US"/>
        </w:rPr>
        <w:t>2</w:t>
      </w:r>
    </w:p>
    <w:p w14:paraId="4DAA1A46" w14:textId="6CAE061F" w:rsidR="005C14B6" w:rsidRPr="0070651E" w:rsidRDefault="005C14B6" w:rsidP="005C14B6">
      <w:pPr>
        <w:tabs>
          <w:tab w:val="left" w:pos="7200"/>
        </w:tabs>
        <w:spacing w:after="0" w:line="240" w:lineRule="auto"/>
        <w:ind w:right="-1080"/>
        <w:rPr>
          <w:rFonts w:ascii="Times New Roman" w:hAnsi="Times New Roman"/>
          <w:lang w:val="es-US"/>
        </w:rPr>
      </w:pPr>
      <w:r w:rsidRPr="0070651E">
        <w:rPr>
          <w:rFonts w:ascii="Times New Roman" w:hAnsi="Times New Roman"/>
          <w:lang w:val="es-US"/>
        </w:rPr>
        <w:tab/>
      </w:r>
      <w:r w:rsidR="0070651E">
        <w:rPr>
          <w:rFonts w:ascii="Times New Roman" w:hAnsi="Times New Roman"/>
          <w:lang w:val="es-US"/>
        </w:rPr>
        <w:t>15</w:t>
      </w:r>
      <w:r w:rsidR="0040654E" w:rsidRPr="0070651E">
        <w:rPr>
          <w:rFonts w:ascii="Times New Roman" w:hAnsi="Times New Roman"/>
          <w:lang w:val="es-US"/>
        </w:rPr>
        <w:t xml:space="preserve"> </w:t>
      </w:r>
      <w:r w:rsidR="0070651E">
        <w:rPr>
          <w:rFonts w:ascii="Times New Roman" w:hAnsi="Times New Roman"/>
          <w:lang w:val="es-US"/>
        </w:rPr>
        <w:t xml:space="preserve">marzo </w:t>
      </w:r>
      <w:r w:rsidRPr="0070651E">
        <w:rPr>
          <w:rFonts w:ascii="Times New Roman" w:hAnsi="Times New Roman"/>
          <w:lang w:val="es-US"/>
        </w:rPr>
        <w:t>20</w:t>
      </w:r>
      <w:r w:rsidR="0040654E" w:rsidRPr="0070651E">
        <w:rPr>
          <w:rFonts w:ascii="Times New Roman" w:hAnsi="Times New Roman"/>
          <w:lang w:val="es-US"/>
        </w:rPr>
        <w:t>2</w:t>
      </w:r>
      <w:r w:rsidR="0070651E">
        <w:rPr>
          <w:rFonts w:ascii="Times New Roman" w:hAnsi="Times New Roman"/>
          <w:lang w:val="es-US"/>
        </w:rPr>
        <w:t>2</w:t>
      </w:r>
    </w:p>
    <w:p w14:paraId="11BED316" w14:textId="0F67EEFE" w:rsidR="005C14B6" w:rsidRPr="0070651E" w:rsidRDefault="005C14B6" w:rsidP="005C14B6">
      <w:pPr>
        <w:pBdr>
          <w:bottom w:val="single" w:sz="12" w:space="1" w:color="auto"/>
        </w:pBdr>
        <w:tabs>
          <w:tab w:val="left" w:pos="7200"/>
        </w:tabs>
        <w:spacing w:after="0" w:line="240" w:lineRule="auto"/>
        <w:ind w:right="-389"/>
        <w:rPr>
          <w:rFonts w:ascii="Times New Roman" w:hAnsi="Times New Roman"/>
          <w:lang w:val="es-US"/>
        </w:rPr>
      </w:pPr>
      <w:r w:rsidRPr="0070651E">
        <w:rPr>
          <w:rFonts w:ascii="Times New Roman" w:hAnsi="Times New Roman"/>
          <w:lang w:val="es-US"/>
        </w:rPr>
        <w:tab/>
        <w:t xml:space="preserve">Original: </w:t>
      </w:r>
      <w:r w:rsidR="008E2B64" w:rsidRPr="0070651E">
        <w:rPr>
          <w:rFonts w:ascii="Times New Roman" w:hAnsi="Times New Roman"/>
          <w:lang w:val="es-US"/>
        </w:rPr>
        <w:t>e</w:t>
      </w:r>
      <w:r w:rsidRPr="0070651E">
        <w:rPr>
          <w:rFonts w:ascii="Times New Roman" w:hAnsi="Times New Roman"/>
          <w:lang w:val="es-US"/>
        </w:rPr>
        <w:t>spañol</w:t>
      </w:r>
      <w:r w:rsidR="0070651E">
        <w:rPr>
          <w:rFonts w:ascii="Times New Roman" w:hAnsi="Times New Roman"/>
          <w:lang w:val="es-US"/>
        </w:rPr>
        <w:t>/inglés</w:t>
      </w:r>
    </w:p>
    <w:p w14:paraId="60B4BCCB" w14:textId="77777777" w:rsidR="005109FF" w:rsidRPr="0070651E" w:rsidRDefault="005109FF" w:rsidP="005C14B6">
      <w:pPr>
        <w:pBdr>
          <w:bottom w:val="single" w:sz="12" w:space="1" w:color="auto"/>
        </w:pBdr>
        <w:tabs>
          <w:tab w:val="left" w:pos="7200"/>
        </w:tabs>
        <w:spacing w:after="0" w:line="240" w:lineRule="auto"/>
        <w:ind w:right="-389"/>
        <w:rPr>
          <w:rFonts w:ascii="Times New Roman" w:hAnsi="Times New Roman"/>
          <w:lang w:val="es-US"/>
        </w:rPr>
      </w:pPr>
    </w:p>
    <w:p w14:paraId="10BBB4BB" w14:textId="77777777" w:rsidR="00CD7F92" w:rsidRPr="0070651E" w:rsidRDefault="00CD7F92" w:rsidP="005C14B6">
      <w:pPr>
        <w:spacing w:after="0" w:line="240" w:lineRule="auto"/>
        <w:jc w:val="both"/>
        <w:rPr>
          <w:rFonts w:ascii="Times New Roman" w:hAnsi="Times New Roman"/>
          <w:lang w:val="es-US"/>
        </w:rPr>
      </w:pPr>
    </w:p>
    <w:p w14:paraId="0C111C84" w14:textId="77777777" w:rsidR="005C14B6" w:rsidRPr="0070651E" w:rsidRDefault="005C14B6" w:rsidP="005C14B6">
      <w:pPr>
        <w:spacing w:after="0" w:line="240" w:lineRule="auto"/>
        <w:jc w:val="both"/>
        <w:rPr>
          <w:rFonts w:ascii="Times New Roman" w:hAnsi="Times New Roman"/>
          <w:lang w:val="es-US"/>
        </w:rPr>
      </w:pPr>
    </w:p>
    <w:p w14:paraId="077F985F" w14:textId="77777777" w:rsidR="005C14B6" w:rsidRPr="0070651E" w:rsidRDefault="005C14B6" w:rsidP="005C14B6">
      <w:pPr>
        <w:spacing w:after="0" w:line="240" w:lineRule="auto"/>
        <w:jc w:val="both"/>
        <w:rPr>
          <w:rFonts w:ascii="Times New Roman" w:hAnsi="Times New Roman"/>
          <w:lang w:val="es-US"/>
        </w:rPr>
      </w:pPr>
    </w:p>
    <w:p w14:paraId="450532A1" w14:textId="77777777" w:rsidR="005C14B6" w:rsidRPr="0070651E" w:rsidRDefault="005C14B6" w:rsidP="005C14B6">
      <w:pPr>
        <w:spacing w:after="0" w:line="240" w:lineRule="auto"/>
        <w:jc w:val="both"/>
        <w:rPr>
          <w:rFonts w:ascii="Times New Roman" w:hAnsi="Times New Roman"/>
          <w:lang w:val="es-US"/>
        </w:rPr>
      </w:pPr>
    </w:p>
    <w:p w14:paraId="73741437" w14:textId="77777777" w:rsidR="005C14B6" w:rsidRPr="0070651E" w:rsidRDefault="005C14B6" w:rsidP="005C14B6">
      <w:pPr>
        <w:spacing w:after="0" w:line="240" w:lineRule="auto"/>
        <w:jc w:val="both"/>
        <w:rPr>
          <w:rFonts w:ascii="Times New Roman" w:hAnsi="Times New Roman"/>
          <w:lang w:val="es-US"/>
        </w:rPr>
      </w:pPr>
    </w:p>
    <w:p w14:paraId="473877FE" w14:textId="77777777" w:rsidR="005C14B6" w:rsidRPr="0070651E" w:rsidRDefault="005C14B6" w:rsidP="008E2B64">
      <w:pPr>
        <w:spacing w:after="0" w:line="240" w:lineRule="auto"/>
        <w:jc w:val="right"/>
        <w:rPr>
          <w:rFonts w:ascii="Times New Roman" w:hAnsi="Times New Roman"/>
          <w:lang w:val="es-US"/>
        </w:rPr>
      </w:pPr>
    </w:p>
    <w:p w14:paraId="5C602868" w14:textId="77777777" w:rsidR="005C14B6" w:rsidRPr="0070651E" w:rsidRDefault="005C14B6" w:rsidP="005C14B6">
      <w:pPr>
        <w:spacing w:after="0" w:line="240" w:lineRule="auto"/>
        <w:jc w:val="both"/>
        <w:rPr>
          <w:rFonts w:ascii="Times New Roman" w:hAnsi="Times New Roman"/>
          <w:lang w:val="es-US"/>
        </w:rPr>
      </w:pPr>
    </w:p>
    <w:p w14:paraId="6FFB1584" w14:textId="77777777" w:rsidR="005C14B6" w:rsidRPr="0070651E" w:rsidRDefault="005C14B6" w:rsidP="005C14B6">
      <w:pPr>
        <w:spacing w:after="0" w:line="240" w:lineRule="auto"/>
        <w:jc w:val="both"/>
        <w:rPr>
          <w:rFonts w:ascii="Times New Roman" w:hAnsi="Times New Roman"/>
          <w:lang w:val="es-US"/>
        </w:rPr>
      </w:pPr>
    </w:p>
    <w:p w14:paraId="0E754CD6" w14:textId="77777777" w:rsidR="005C14B6" w:rsidRPr="0070651E" w:rsidRDefault="005C14B6" w:rsidP="005C14B6">
      <w:pPr>
        <w:spacing w:after="0" w:line="240" w:lineRule="auto"/>
        <w:jc w:val="both"/>
        <w:rPr>
          <w:rFonts w:ascii="Times New Roman" w:hAnsi="Times New Roman"/>
          <w:lang w:val="es-US"/>
        </w:rPr>
      </w:pPr>
    </w:p>
    <w:p w14:paraId="4511662A" w14:textId="77777777" w:rsidR="005C14B6" w:rsidRPr="0070651E" w:rsidRDefault="005C14B6" w:rsidP="005C14B6">
      <w:pPr>
        <w:spacing w:after="0" w:line="240" w:lineRule="auto"/>
        <w:jc w:val="both"/>
        <w:rPr>
          <w:rFonts w:ascii="Times New Roman" w:hAnsi="Times New Roman"/>
          <w:lang w:val="es-US"/>
        </w:rPr>
      </w:pPr>
    </w:p>
    <w:p w14:paraId="47892A7B" w14:textId="77777777" w:rsidR="005C14B6" w:rsidRPr="0070651E" w:rsidRDefault="005C14B6" w:rsidP="005C14B6">
      <w:pPr>
        <w:spacing w:after="0" w:line="240" w:lineRule="auto"/>
        <w:jc w:val="both"/>
        <w:rPr>
          <w:rFonts w:ascii="Times New Roman" w:hAnsi="Times New Roman"/>
          <w:lang w:val="es-US"/>
        </w:rPr>
      </w:pPr>
    </w:p>
    <w:p w14:paraId="742F86A0" w14:textId="77777777" w:rsidR="005C14B6" w:rsidRPr="0070651E" w:rsidRDefault="005C14B6" w:rsidP="005C14B6">
      <w:pPr>
        <w:spacing w:after="0" w:line="240" w:lineRule="auto"/>
        <w:jc w:val="both"/>
        <w:rPr>
          <w:rFonts w:ascii="Times New Roman" w:hAnsi="Times New Roman"/>
          <w:lang w:val="es-US"/>
        </w:rPr>
      </w:pPr>
    </w:p>
    <w:p w14:paraId="5E4C8F13" w14:textId="77777777" w:rsidR="005C14B6" w:rsidRPr="0070651E" w:rsidRDefault="005C14B6" w:rsidP="005C14B6">
      <w:pPr>
        <w:spacing w:after="0" w:line="240" w:lineRule="auto"/>
        <w:jc w:val="both"/>
        <w:rPr>
          <w:rFonts w:ascii="Times New Roman" w:hAnsi="Times New Roman"/>
          <w:lang w:val="es-US"/>
        </w:rPr>
      </w:pPr>
    </w:p>
    <w:p w14:paraId="3A19BBEC" w14:textId="77777777" w:rsidR="005C14B6" w:rsidRPr="0070651E" w:rsidRDefault="005C14B6" w:rsidP="005C14B6">
      <w:pPr>
        <w:spacing w:after="0" w:line="240" w:lineRule="auto"/>
        <w:jc w:val="both"/>
        <w:rPr>
          <w:rFonts w:ascii="Times New Roman" w:hAnsi="Times New Roman"/>
          <w:lang w:val="es-US"/>
        </w:rPr>
      </w:pPr>
    </w:p>
    <w:p w14:paraId="084B156B" w14:textId="77777777" w:rsidR="005C14B6" w:rsidRPr="0070651E" w:rsidRDefault="005C14B6" w:rsidP="005C14B6">
      <w:pPr>
        <w:spacing w:after="0" w:line="240" w:lineRule="auto"/>
        <w:jc w:val="both"/>
        <w:rPr>
          <w:rFonts w:ascii="Times New Roman" w:hAnsi="Times New Roman"/>
          <w:lang w:val="es-US"/>
        </w:rPr>
      </w:pPr>
    </w:p>
    <w:p w14:paraId="5600A454" w14:textId="3EA60717" w:rsidR="002D36A4" w:rsidRDefault="00A15E24" w:rsidP="005C14B6">
      <w:pPr>
        <w:spacing w:after="0" w:line="240" w:lineRule="auto"/>
        <w:jc w:val="center"/>
        <w:rPr>
          <w:rFonts w:ascii="Times New Roman" w:hAnsi="Times New Roman"/>
          <w:lang w:val="es-ES"/>
        </w:rPr>
      </w:pPr>
      <w:r w:rsidRPr="00E50C26">
        <w:rPr>
          <w:rFonts w:ascii="Times New Roman" w:hAnsi="Times New Roman"/>
          <w:lang w:val="es-ES"/>
        </w:rPr>
        <w:t xml:space="preserve">SESION </w:t>
      </w:r>
      <w:r w:rsidR="002D36A4" w:rsidRPr="00E50C26">
        <w:rPr>
          <w:rFonts w:ascii="Times New Roman" w:hAnsi="Times New Roman"/>
          <w:lang w:val="es-ES"/>
        </w:rPr>
        <w:t>TE</w:t>
      </w:r>
      <w:r w:rsidR="002D36A4">
        <w:rPr>
          <w:rFonts w:ascii="Times New Roman" w:hAnsi="Times New Roman"/>
          <w:lang w:val="es-ES"/>
        </w:rPr>
        <w:t>MÁ</w:t>
      </w:r>
      <w:r w:rsidR="002D36A4" w:rsidRPr="00E50C26">
        <w:rPr>
          <w:rFonts w:ascii="Times New Roman" w:hAnsi="Times New Roman"/>
          <w:lang w:val="es-ES"/>
        </w:rPr>
        <w:t>TICA</w:t>
      </w:r>
    </w:p>
    <w:p w14:paraId="026AE104" w14:textId="77777777" w:rsidR="0070651E" w:rsidRDefault="0070651E" w:rsidP="005C14B6">
      <w:pPr>
        <w:spacing w:after="0" w:line="240" w:lineRule="auto"/>
        <w:jc w:val="center"/>
        <w:rPr>
          <w:rFonts w:ascii="Times New Roman" w:hAnsi="Times New Roman"/>
          <w:lang w:val="es-ES"/>
        </w:rPr>
      </w:pPr>
    </w:p>
    <w:p w14:paraId="07591108" w14:textId="77777777" w:rsidR="0070651E" w:rsidRDefault="0070651E" w:rsidP="005C14B6">
      <w:pPr>
        <w:spacing w:after="0" w:line="240" w:lineRule="auto"/>
        <w:jc w:val="center"/>
        <w:rPr>
          <w:rFonts w:ascii="Times New Roman" w:hAnsi="Times New Roman"/>
          <w:lang w:val="es-ES"/>
        </w:rPr>
      </w:pPr>
    </w:p>
    <w:p w14:paraId="4EBC7746" w14:textId="74BE9793" w:rsidR="0044308A" w:rsidRPr="006D20E9" w:rsidRDefault="0044308A" w:rsidP="0044308A">
      <w:pPr>
        <w:spacing w:after="160" w:line="240" w:lineRule="auto"/>
        <w:jc w:val="center"/>
        <w:rPr>
          <w:rFonts w:ascii="Times New Roman" w:eastAsia="Times New Roman" w:hAnsi="Times New Roman"/>
          <w:i/>
          <w:iCs/>
          <w:highlight w:val="white"/>
          <w:lang w:val="es-CL" w:eastAsia="en-US"/>
        </w:rPr>
      </w:pPr>
      <w:r w:rsidRPr="006D20E9">
        <w:rPr>
          <w:rFonts w:ascii="Times New Roman" w:eastAsia="Times New Roman" w:hAnsi="Times New Roman"/>
          <w:i/>
          <w:iCs/>
          <w:highlight w:val="white"/>
          <w:lang w:val="es-CL" w:eastAsia="en-US"/>
        </w:rPr>
        <w:t>“</w:t>
      </w:r>
      <w:r w:rsidR="0070651E" w:rsidRPr="006D20E9">
        <w:rPr>
          <w:rFonts w:ascii="Times New Roman" w:eastAsia="Times New Roman" w:hAnsi="Times New Roman"/>
          <w:i/>
          <w:iCs/>
          <w:lang w:val="es-CL" w:eastAsia="en-US"/>
        </w:rPr>
        <w:t>MIGRACIÓN EN LAS AMÉRICAS: PRINCIPALES DINÁMICAS Y CIFRAS MIGRATORIAS</w:t>
      </w:r>
      <w:r w:rsidRPr="006D20E9">
        <w:rPr>
          <w:rFonts w:ascii="Times New Roman" w:eastAsia="Times New Roman" w:hAnsi="Times New Roman"/>
          <w:i/>
          <w:iCs/>
          <w:highlight w:val="white"/>
          <w:lang w:val="es-CL" w:eastAsia="en-US"/>
        </w:rPr>
        <w:t xml:space="preserve">” </w:t>
      </w:r>
    </w:p>
    <w:p w14:paraId="49439E34" w14:textId="77777777" w:rsidR="0044308A" w:rsidRPr="0044308A" w:rsidRDefault="0044308A" w:rsidP="0044308A">
      <w:pPr>
        <w:spacing w:after="0" w:line="240" w:lineRule="auto"/>
        <w:jc w:val="center"/>
        <w:rPr>
          <w:rFonts w:ascii="Times New Roman" w:eastAsia="Calibri" w:hAnsi="Times New Roman"/>
          <w:lang w:val="es-CL" w:eastAsia="en-US"/>
        </w:rPr>
      </w:pPr>
    </w:p>
    <w:p w14:paraId="02B2C5AC" w14:textId="77777777" w:rsidR="00A15E24" w:rsidRPr="00E50C26" w:rsidRDefault="00A15E24" w:rsidP="005C14B6">
      <w:pPr>
        <w:spacing w:after="0" w:line="240" w:lineRule="auto"/>
        <w:jc w:val="center"/>
        <w:rPr>
          <w:rFonts w:ascii="Times New Roman" w:hAnsi="Times New Roman"/>
          <w:lang w:val="es-US"/>
        </w:rPr>
      </w:pPr>
      <w:r w:rsidRPr="00E50C26">
        <w:rPr>
          <w:rFonts w:ascii="Times New Roman" w:eastAsia="Calibri" w:hAnsi="Times New Roman"/>
          <w:lang w:val="es-EC" w:eastAsia="en-US"/>
        </w:rPr>
        <w:t>BIOGRAFÍA</w:t>
      </w:r>
      <w:r w:rsidR="008E2B64" w:rsidRPr="00E50C26">
        <w:rPr>
          <w:rFonts w:ascii="Times New Roman" w:eastAsia="Calibri" w:hAnsi="Times New Roman"/>
          <w:lang w:val="es-EC" w:eastAsia="en-US"/>
        </w:rPr>
        <w:t>S</w:t>
      </w:r>
      <w:r w:rsidRPr="00E50C26">
        <w:rPr>
          <w:rFonts w:ascii="Times New Roman" w:eastAsia="Calibri" w:hAnsi="Times New Roman"/>
          <w:lang w:val="es-EC" w:eastAsia="en-US"/>
        </w:rPr>
        <w:t xml:space="preserve"> DE LOS EXPOSITORES </w:t>
      </w:r>
    </w:p>
    <w:p w14:paraId="1F5618F9" w14:textId="77777777" w:rsidR="00A15E24" w:rsidRPr="00E50C26" w:rsidRDefault="00A15E24" w:rsidP="005C14B6">
      <w:pPr>
        <w:spacing w:after="0" w:line="240" w:lineRule="auto"/>
        <w:jc w:val="center"/>
        <w:rPr>
          <w:rFonts w:ascii="Times New Roman" w:hAnsi="Times New Roman"/>
          <w:lang w:val="es-US"/>
        </w:rPr>
      </w:pPr>
    </w:p>
    <w:p w14:paraId="4508D8DC" w14:textId="37230D1E" w:rsidR="001201E0" w:rsidRPr="00E50C26" w:rsidRDefault="00A15E24" w:rsidP="005C14B6">
      <w:pPr>
        <w:spacing w:after="0" w:line="240" w:lineRule="auto"/>
        <w:jc w:val="center"/>
        <w:rPr>
          <w:rFonts w:ascii="Times New Roman" w:hAnsi="Times New Roman"/>
          <w:lang w:val="es-US"/>
        </w:rPr>
      </w:pPr>
      <w:r w:rsidRPr="00E50C26">
        <w:rPr>
          <w:rFonts w:ascii="Times New Roman" w:hAnsi="Times New Roman"/>
          <w:lang w:val="es-US"/>
        </w:rPr>
        <w:t>(</w:t>
      </w:r>
      <w:r w:rsidR="0070651E">
        <w:rPr>
          <w:rFonts w:ascii="Times New Roman" w:hAnsi="Times New Roman"/>
          <w:lang w:val="es-US"/>
        </w:rPr>
        <w:t xml:space="preserve">15 </w:t>
      </w:r>
      <w:proofErr w:type="spellStart"/>
      <w:proofErr w:type="gramStart"/>
      <w:r w:rsidRPr="00E50C26">
        <w:rPr>
          <w:rFonts w:ascii="Times New Roman" w:hAnsi="Times New Roman"/>
          <w:lang w:val="es-US"/>
        </w:rPr>
        <w:t>de</w:t>
      </w:r>
      <w:r w:rsidR="0070651E">
        <w:rPr>
          <w:rFonts w:ascii="Times New Roman" w:hAnsi="Times New Roman"/>
          <w:lang w:val="es-US"/>
        </w:rPr>
        <w:t>marzo</w:t>
      </w:r>
      <w:proofErr w:type="spellEnd"/>
      <w:r w:rsidR="0070651E">
        <w:rPr>
          <w:rFonts w:ascii="Times New Roman" w:hAnsi="Times New Roman"/>
          <w:lang w:val="es-US"/>
        </w:rPr>
        <w:t xml:space="preserve"> </w:t>
      </w:r>
      <w:r w:rsidR="0044308A">
        <w:rPr>
          <w:rFonts w:ascii="Times New Roman" w:hAnsi="Times New Roman"/>
          <w:lang w:val="es-US"/>
        </w:rPr>
        <w:t xml:space="preserve"> </w:t>
      </w:r>
      <w:r w:rsidRPr="00E50C26">
        <w:rPr>
          <w:rFonts w:ascii="Times New Roman" w:hAnsi="Times New Roman"/>
          <w:lang w:val="es-US"/>
        </w:rPr>
        <w:t>de</w:t>
      </w:r>
      <w:proofErr w:type="gramEnd"/>
      <w:r w:rsidRPr="00E50C26">
        <w:rPr>
          <w:rFonts w:ascii="Times New Roman" w:hAnsi="Times New Roman"/>
          <w:lang w:val="es-US"/>
        </w:rPr>
        <w:t xml:space="preserve"> 202</w:t>
      </w:r>
      <w:r w:rsidR="0070651E">
        <w:rPr>
          <w:rFonts w:ascii="Times New Roman" w:hAnsi="Times New Roman"/>
          <w:lang w:val="es-US"/>
        </w:rPr>
        <w:t>2</w:t>
      </w:r>
      <w:r w:rsidRPr="00E50C26">
        <w:rPr>
          <w:rFonts w:ascii="Times New Roman" w:hAnsi="Times New Roman"/>
          <w:lang w:val="es-US"/>
        </w:rPr>
        <w:t>)</w:t>
      </w:r>
    </w:p>
    <w:p w14:paraId="7F743693" w14:textId="77777777" w:rsidR="005C14B6" w:rsidRPr="00E50C26" w:rsidRDefault="005C14B6" w:rsidP="005C14B6">
      <w:pPr>
        <w:spacing w:after="0" w:line="240" w:lineRule="auto"/>
        <w:jc w:val="both"/>
        <w:outlineLvl w:val="0"/>
        <w:rPr>
          <w:rFonts w:ascii="Times New Roman" w:eastAsia="Calibri" w:hAnsi="Times New Roman"/>
          <w:lang w:val="es-EC" w:eastAsia="en-US"/>
        </w:rPr>
      </w:pPr>
    </w:p>
    <w:p w14:paraId="285EB09F" w14:textId="77777777" w:rsidR="005C14B6" w:rsidRPr="00E50C26" w:rsidRDefault="005C14B6" w:rsidP="005C14B6">
      <w:pPr>
        <w:spacing w:after="0" w:line="240" w:lineRule="auto"/>
        <w:jc w:val="center"/>
        <w:outlineLvl w:val="0"/>
        <w:rPr>
          <w:rFonts w:ascii="Times New Roman" w:eastAsia="Calibri" w:hAnsi="Times New Roman"/>
          <w:lang w:val="es-EC" w:eastAsia="en-US"/>
        </w:rPr>
      </w:pPr>
    </w:p>
    <w:p w14:paraId="5022021A" w14:textId="77777777" w:rsidR="006D20E9" w:rsidRPr="006D20E9" w:rsidRDefault="006D20E9" w:rsidP="006D20E9">
      <w:pPr>
        <w:spacing w:after="0" w:line="240" w:lineRule="auto"/>
        <w:jc w:val="center"/>
        <w:outlineLvl w:val="0"/>
        <w:rPr>
          <w:rFonts w:ascii="Times New Roman" w:eastAsia="Calibri" w:hAnsi="Times New Roman"/>
          <w:sz w:val="20"/>
          <w:szCs w:val="20"/>
          <w:lang w:val="es-US" w:eastAsia="en-US"/>
        </w:rPr>
      </w:pPr>
      <w:r w:rsidRPr="006D20E9">
        <w:rPr>
          <w:rFonts w:ascii="Times New Roman" w:eastAsia="Calibri" w:hAnsi="Times New Roman"/>
          <w:sz w:val="20"/>
          <w:szCs w:val="20"/>
          <w:lang w:val="es-US" w:eastAsia="en-US"/>
        </w:rPr>
        <w:t>**********</w:t>
      </w:r>
    </w:p>
    <w:p w14:paraId="43B779E2" w14:textId="77777777" w:rsidR="006D20E9" w:rsidRPr="006D20E9" w:rsidRDefault="006D20E9" w:rsidP="006D20E9">
      <w:pPr>
        <w:tabs>
          <w:tab w:val="left" w:pos="2685"/>
        </w:tabs>
        <w:jc w:val="center"/>
        <w:rPr>
          <w:rFonts w:ascii="Times New Roman" w:eastAsia="Calibri" w:hAnsi="Times New Roman"/>
          <w:lang w:val="es-US" w:eastAsia="en-US"/>
        </w:rPr>
      </w:pPr>
    </w:p>
    <w:p w14:paraId="70CBB627" w14:textId="77777777" w:rsidR="006D20E9" w:rsidRPr="00BC43F2" w:rsidRDefault="006D20E9" w:rsidP="006D20E9">
      <w:pPr>
        <w:spacing w:after="0" w:line="240" w:lineRule="auto"/>
        <w:jc w:val="center"/>
        <w:rPr>
          <w:rFonts w:ascii="Times New Roman" w:eastAsia="Calibri" w:hAnsi="Times New Roman"/>
          <w:lang w:eastAsia="en-US"/>
        </w:rPr>
      </w:pPr>
      <w:r w:rsidRPr="00BC43F2">
        <w:rPr>
          <w:rFonts w:ascii="Times New Roman" w:eastAsia="Calibri" w:hAnsi="Times New Roman"/>
          <w:lang w:eastAsia="en-US"/>
        </w:rPr>
        <w:t>THEMATIC SESSION:</w:t>
      </w:r>
    </w:p>
    <w:p w14:paraId="5217FB51" w14:textId="77777777" w:rsidR="006D20E9" w:rsidRPr="00BC43F2" w:rsidRDefault="006D20E9" w:rsidP="006D20E9">
      <w:pPr>
        <w:spacing w:after="0" w:line="240" w:lineRule="auto"/>
        <w:jc w:val="center"/>
        <w:rPr>
          <w:rFonts w:ascii="Times New Roman" w:eastAsia="Calibri" w:hAnsi="Times New Roman"/>
          <w:lang w:eastAsia="en-US"/>
        </w:rPr>
      </w:pPr>
    </w:p>
    <w:p w14:paraId="7D1123B8" w14:textId="77777777" w:rsidR="006D20E9" w:rsidRPr="00E338DE" w:rsidRDefault="006D20E9" w:rsidP="006D20E9">
      <w:pPr>
        <w:spacing w:after="0" w:line="240" w:lineRule="auto"/>
        <w:ind w:left="322"/>
        <w:jc w:val="center"/>
        <w:rPr>
          <w:rFonts w:ascii="Times New Roman" w:eastAsia="Times New Roman" w:hAnsi="Times New Roman"/>
          <w:lang w:eastAsia="en-US"/>
        </w:rPr>
      </w:pPr>
      <w:r w:rsidRPr="00E338DE">
        <w:rPr>
          <w:rFonts w:ascii="Times New Roman" w:eastAsia="Times New Roman" w:hAnsi="Times New Roman"/>
          <w:lang w:eastAsia="en-US"/>
        </w:rPr>
        <w:t>“</w:t>
      </w:r>
      <w:r w:rsidRPr="00E338DE">
        <w:rPr>
          <w:rFonts w:ascii="Times New Roman" w:eastAsia="Times New Roman" w:hAnsi="Times New Roman"/>
          <w:i/>
          <w:iCs/>
          <w:lang w:eastAsia="en-US"/>
        </w:rPr>
        <w:t>MIGRATION IN THE AMERICAS: MAIN MIGRATION DYNAMICS AND FIGURES</w:t>
      </w:r>
      <w:r w:rsidRPr="00E338DE">
        <w:rPr>
          <w:rFonts w:ascii="Times New Roman" w:eastAsia="Times New Roman" w:hAnsi="Times New Roman"/>
          <w:lang w:eastAsia="en-US"/>
        </w:rPr>
        <w:t>”</w:t>
      </w:r>
    </w:p>
    <w:p w14:paraId="15944D1F" w14:textId="77777777" w:rsidR="006D20E9" w:rsidRPr="00BC43F2" w:rsidRDefault="006D20E9" w:rsidP="006D20E9">
      <w:pPr>
        <w:spacing w:after="0" w:line="240" w:lineRule="auto"/>
        <w:jc w:val="center"/>
        <w:rPr>
          <w:rFonts w:ascii="Times New Roman" w:eastAsia="Calibri" w:hAnsi="Times New Roman"/>
          <w:lang w:eastAsia="en-US"/>
        </w:rPr>
      </w:pPr>
    </w:p>
    <w:p w14:paraId="3D62351A" w14:textId="77777777" w:rsidR="006D20E9" w:rsidRPr="00147A5A" w:rsidRDefault="006D20E9" w:rsidP="006D20E9">
      <w:pPr>
        <w:spacing w:after="0" w:line="240" w:lineRule="auto"/>
        <w:jc w:val="center"/>
        <w:rPr>
          <w:rFonts w:ascii="Times New Roman" w:hAnsi="Times New Roman"/>
        </w:rPr>
      </w:pPr>
      <w:r w:rsidRPr="006D20E9">
        <w:rPr>
          <w:rFonts w:ascii="Times New Roman" w:eastAsia="Calibri" w:hAnsi="Times New Roman"/>
          <w:lang w:val="es-EC" w:eastAsia="en-US"/>
        </w:rPr>
        <w:t>SPEAKER’S BIOGRAPHIES</w:t>
      </w:r>
    </w:p>
    <w:p w14:paraId="662881D0" w14:textId="77777777" w:rsidR="006D20E9" w:rsidRPr="00244D59" w:rsidRDefault="006D20E9" w:rsidP="006D20E9">
      <w:pPr>
        <w:spacing w:after="0" w:line="240" w:lineRule="auto"/>
        <w:jc w:val="both"/>
        <w:rPr>
          <w:rFonts w:ascii="Times New Roman" w:hAnsi="Times New Roman"/>
        </w:rPr>
      </w:pPr>
    </w:p>
    <w:p w14:paraId="3B08E64C" w14:textId="77777777" w:rsidR="006D20E9" w:rsidRPr="00BC43F2" w:rsidRDefault="006D20E9" w:rsidP="006D20E9">
      <w:pPr>
        <w:spacing w:after="0" w:line="240" w:lineRule="auto"/>
        <w:jc w:val="center"/>
        <w:rPr>
          <w:rFonts w:ascii="Times New Roman" w:eastAsia="Calibri" w:hAnsi="Times New Roman"/>
          <w:lang w:val="en" w:eastAsia="en-US"/>
        </w:rPr>
      </w:pPr>
      <w:r w:rsidRPr="00BC43F2">
        <w:rPr>
          <w:rFonts w:ascii="Times New Roman" w:eastAsia="Calibri" w:hAnsi="Times New Roman"/>
          <w:lang w:val="en" w:eastAsia="en-US"/>
        </w:rPr>
        <w:t>(</w:t>
      </w:r>
      <w:r>
        <w:rPr>
          <w:rFonts w:ascii="Times New Roman" w:eastAsia="Calibri" w:hAnsi="Times New Roman"/>
          <w:lang w:val="en" w:eastAsia="en-US"/>
        </w:rPr>
        <w:t>March 15</w:t>
      </w:r>
      <w:r w:rsidRPr="00BC43F2">
        <w:rPr>
          <w:rFonts w:ascii="Times New Roman" w:eastAsia="Calibri" w:hAnsi="Times New Roman"/>
          <w:lang w:val="en" w:eastAsia="en-US"/>
        </w:rPr>
        <w:t>, 202</w:t>
      </w:r>
      <w:r>
        <w:rPr>
          <w:rFonts w:ascii="Times New Roman" w:eastAsia="Calibri" w:hAnsi="Times New Roman"/>
          <w:lang w:val="en" w:eastAsia="en-US"/>
        </w:rPr>
        <w:t>2</w:t>
      </w:r>
      <w:r w:rsidRPr="00BC43F2">
        <w:rPr>
          <w:rFonts w:ascii="Times New Roman" w:eastAsia="Calibri" w:hAnsi="Times New Roman"/>
          <w:lang w:val="en" w:eastAsia="en-US"/>
        </w:rPr>
        <w:t>)</w:t>
      </w:r>
    </w:p>
    <w:p w14:paraId="53AA8A1E" w14:textId="77777777" w:rsidR="005C14B6" w:rsidRPr="00886F0C" w:rsidRDefault="005C14B6" w:rsidP="008E2B64">
      <w:pPr>
        <w:tabs>
          <w:tab w:val="left" w:pos="2685"/>
        </w:tabs>
        <w:jc w:val="center"/>
        <w:rPr>
          <w:rFonts w:ascii="Times New Roman" w:eastAsia="Calibri" w:hAnsi="Times New Roman"/>
          <w:lang w:val="es-US" w:eastAsia="en-US"/>
        </w:rPr>
      </w:pPr>
      <w:r w:rsidRPr="00886F0C">
        <w:rPr>
          <w:rFonts w:ascii="Times New Roman" w:eastAsia="Calibri" w:hAnsi="Times New Roman"/>
          <w:lang w:val="es-US" w:eastAsia="en-US"/>
        </w:rPr>
        <w:br w:type="page"/>
      </w:r>
    </w:p>
    <w:p w14:paraId="33D6CB6F" w14:textId="77777777" w:rsidR="0044308A" w:rsidRPr="00E70CCE" w:rsidRDefault="0044308A" w:rsidP="0044308A">
      <w:pPr>
        <w:spacing w:after="0" w:line="240" w:lineRule="auto"/>
        <w:ind w:left="720"/>
        <w:jc w:val="both"/>
        <w:rPr>
          <w:rFonts w:ascii="Times New Roman" w:hAnsi="Times New Roman"/>
          <w:b/>
          <w:lang w:val="es-US"/>
        </w:rPr>
      </w:pPr>
    </w:p>
    <w:p w14:paraId="1AB0477A" w14:textId="027DF629" w:rsidR="0044308A" w:rsidRDefault="0044308A" w:rsidP="00C055DD">
      <w:pPr>
        <w:spacing w:after="0" w:line="240" w:lineRule="auto"/>
        <w:jc w:val="both"/>
        <w:rPr>
          <w:rFonts w:ascii="Times New Roman" w:hAnsi="Times New Roman"/>
          <w:b/>
          <w:lang w:val="es-US"/>
        </w:rPr>
      </w:pPr>
    </w:p>
    <w:p w14:paraId="2ABC0806" w14:textId="77777777" w:rsidR="00E738C0" w:rsidRDefault="00E738C0" w:rsidP="00E738C0">
      <w:pPr>
        <w:spacing w:after="0" w:line="240" w:lineRule="auto"/>
        <w:ind w:left="1800"/>
        <w:rPr>
          <w:rFonts w:ascii="Times New Roman" w:eastAsia="Times New Roman" w:hAnsi="Times New Roman"/>
          <w:color w:val="000000"/>
          <w:lang w:val="es-US" w:eastAsia="en-US"/>
        </w:rPr>
      </w:pPr>
    </w:p>
    <w:p w14:paraId="4E30FADB" w14:textId="77777777" w:rsidR="00E738C0" w:rsidRDefault="00E738C0" w:rsidP="00E738C0">
      <w:pPr>
        <w:spacing w:after="0" w:line="240" w:lineRule="auto"/>
        <w:ind w:left="1800"/>
        <w:rPr>
          <w:rFonts w:ascii="Times New Roman" w:eastAsia="Times New Roman" w:hAnsi="Times New Roman"/>
          <w:color w:val="000000"/>
          <w:lang w:val="es-US" w:eastAsia="en-US"/>
        </w:rPr>
      </w:pPr>
    </w:p>
    <w:p w14:paraId="355936D2" w14:textId="3A98EB69" w:rsidR="00E738C0" w:rsidRDefault="00E738C0" w:rsidP="00C055DD">
      <w:pPr>
        <w:spacing w:after="0" w:line="240" w:lineRule="auto"/>
        <w:jc w:val="both"/>
        <w:rPr>
          <w:rFonts w:ascii="Times New Roman" w:hAnsi="Times New Roman"/>
          <w:b/>
          <w:lang w:val="es-US"/>
        </w:rPr>
      </w:pPr>
    </w:p>
    <w:p w14:paraId="178BF2D0" w14:textId="77777777" w:rsidR="00E738C0" w:rsidRPr="0044308A" w:rsidRDefault="00E738C0" w:rsidP="00C055DD">
      <w:pPr>
        <w:spacing w:after="0" w:line="240" w:lineRule="auto"/>
        <w:jc w:val="both"/>
        <w:rPr>
          <w:rFonts w:ascii="Times New Roman" w:hAnsi="Times New Roman"/>
          <w:b/>
          <w:lang w:val="es-US"/>
        </w:rPr>
      </w:pPr>
    </w:p>
    <w:p w14:paraId="5081903E" w14:textId="39820AF6" w:rsidR="00DD474E" w:rsidRPr="009D7D01" w:rsidRDefault="00E738C0" w:rsidP="009D7D01">
      <w:pPr>
        <w:pStyle w:val="ListParagraph"/>
        <w:numPr>
          <w:ilvl w:val="0"/>
          <w:numId w:val="19"/>
        </w:numPr>
        <w:spacing w:after="0" w:line="240" w:lineRule="auto"/>
        <w:ind w:left="0" w:firstLine="0"/>
        <w:jc w:val="both"/>
        <w:rPr>
          <w:rFonts w:ascii="Times New Roman" w:hAnsi="Times New Roman"/>
          <w:b/>
          <w:sz w:val="24"/>
          <w:szCs w:val="24"/>
          <w:lang w:val="es-US"/>
        </w:rPr>
      </w:pPr>
      <w:bookmarkStart w:id="1" w:name="_Hlk69983748"/>
      <w:r w:rsidRPr="009D7D01">
        <w:rPr>
          <w:rFonts w:ascii="Times New Roman" w:eastAsia="Times New Roman" w:hAnsi="Times New Roman"/>
          <w:b/>
          <w:bCs/>
          <w:sz w:val="24"/>
          <w:szCs w:val="24"/>
          <w:lang w:val="es-ES"/>
        </w:rPr>
        <w:t>Carla Rojas Paz</w:t>
      </w:r>
      <w:r w:rsidR="00B56B22" w:rsidRPr="009D7D01">
        <w:rPr>
          <w:rFonts w:ascii="Times New Roman" w:hAnsi="Times New Roman"/>
          <w:b/>
          <w:sz w:val="24"/>
          <w:szCs w:val="24"/>
          <w:lang w:val="es-US"/>
        </w:rPr>
        <w:t xml:space="preserve">: </w:t>
      </w:r>
      <w:r w:rsidR="00DD474E" w:rsidRPr="009D7D01">
        <w:rPr>
          <w:rFonts w:ascii="Times New Roman" w:hAnsi="Times New Roman"/>
          <w:b/>
          <w:sz w:val="24"/>
          <w:szCs w:val="24"/>
          <w:lang w:val="es-US"/>
        </w:rPr>
        <w:t xml:space="preserve">  </w:t>
      </w:r>
    </w:p>
    <w:p w14:paraId="3D9DB533" w14:textId="77777777" w:rsidR="00446301" w:rsidRDefault="00446301" w:rsidP="00446301">
      <w:pPr>
        <w:pStyle w:val="ListParagraph"/>
        <w:spacing w:after="0" w:line="240" w:lineRule="auto"/>
        <w:ind w:left="0" w:firstLine="720"/>
        <w:jc w:val="both"/>
        <w:rPr>
          <w:rFonts w:ascii="Times New Roman" w:hAnsi="Times New Roman"/>
          <w:b/>
          <w:bCs/>
          <w:i/>
          <w:iCs/>
          <w:lang w:val="es-US"/>
        </w:rPr>
      </w:pPr>
    </w:p>
    <w:p w14:paraId="0C1EDCBC" w14:textId="5168D419" w:rsidR="00446301" w:rsidRDefault="00446301" w:rsidP="00446301">
      <w:pPr>
        <w:pStyle w:val="ListParagraph"/>
        <w:spacing w:after="0" w:line="240" w:lineRule="auto"/>
        <w:ind w:left="0" w:firstLine="720"/>
        <w:jc w:val="both"/>
        <w:rPr>
          <w:rFonts w:ascii="Times New Roman" w:hAnsi="Times New Roman"/>
          <w:lang w:val="es-US"/>
        </w:rPr>
      </w:pPr>
      <w:r w:rsidRPr="00446301">
        <w:rPr>
          <w:rFonts w:ascii="Times New Roman" w:hAnsi="Times New Roman"/>
          <w:b/>
          <w:bCs/>
          <w:i/>
          <w:iCs/>
          <w:lang w:val="es-US"/>
        </w:rPr>
        <w:t>Español:</w:t>
      </w:r>
    </w:p>
    <w:p w14:paraId="15877138" w14:textId="1706CB40" w:rsidR="00B56B22" w:rsidRDefault="00B56B22" w:rsidP="00B3308A">
      <w:pPr>
        <w:spacing w:after="0" w:line="240" w:lineRule="auto"/>
        <w:jc w:val="both"/>
        <w:rPr>
          <w:rFonts w:ascii="Times New Roman" w:eastAsia="Times New Roman" w:hAnsi="Times New Roman"/>
        </w:rPr>
      </w:pPr>
    </w:p>
    <w:p w14:paraId="08200EA6" w14:textId="06E54932" w:rsidR="00446301" w:rsidRDefault="00446301" w:rsidP="009D7D01">
      <w:pPr>
        <w:spacing w:after="0" w:line="240" w:lineRule="auto"/>
        <w:ind w:firstLine="720"/>
        <w:jc w:val="both"/>
        <w:rPr>
          <w:rFonts w:ascii="Times New Roman" w:eastAsia="Times New Roman" w:hAnsi="Times New Roman"/>
          <w:lang w:val="es-US"/>
        </w:rPr>
      </w:pPr>
      <w:r w:rsidRPr="00446301">
        <w:rPr>
          <w:rFonts w:ascii="Times New Roman" w:eastAsia="Times New Roman" w:hAnsi="Times New Roman"/>
          <w:lang w:val="es-US"/>
        </w:rPr>
        <w:t xml:space="preserve">Carla Rojas Paz es Editora de Datos Migratorios del Instituto de Datos Globales de la OIM en Berlín, Alemania. Sus más de 15 años de experiencia abarcan los </w:t>
      </w:r>
      <w:proofErr w:type="gramStart"/>
      <w:r w:rsidRPr="00446301">
        <w:rPr>
          <w:rFonts w:ascii="Times New Roman" w:eastAsia="Times New Roman" w:hAnsi="Times New Roman"/>
          <w:lang w:val="es-US"/>
        </w:rPr>
        <w:t>sectores público</w:t>
      </w:r>
      <w:proofErr w:type="gramEnd"/>
      <w:r w:rsidRPr="00446301">
        <w:rPr>
          <w:rFonts w:ascii="Times New Roman" w:eastAsia="Times New Roman" w:hAnsi="Times New Roman"/>
          <w:lang w:val="es-US"/>
        </w:rPr>
        <w:t xml:space="preserve">, sin fines de lucro y organizaciones internacionales. En la OIM, trabaja principalmente en el Portal de Datos sobre Migración Mundial, una ventanilla única en línea para datos e información sobre migración. Antes de trabajar en la OIM, trabajó como Analista Sénior para la Oficina de </w:t>
      </w:r>
      <w:proofErr w:type="spellStart"/>
      <w:r w:rsidRPr="00446301">
        <w:rPr>
          <w:rFonts w:ascii="Times New Roman" w:eastAsia="Times New Roman" w:hAnsi="Times New Roman"/>
          <w:lang w:val="es-US"/>
        </w:rPr>
        <w:t>Government</w:t>
      </w:r>
      <w:proofErr w:type="spellEnd"/>
      <w:r w:rsidRPr="00446301">
        <w:rPr>
          <w:rFonts w:ascii="Times New Roman" w:eastAsia="Times New Roman" w:hAnsi="Times New Roman"/>
          <w:lang w:val="es-US"/>
        </w:rPr>
        <w:t xml:space="preserve"> </w:t>
      </w:r>
      <w:proofErr w:type="spellStart"/>
      <w:r w:rsidRPr="00446301">
        <w:rPr>
          <w:rFonts w:ascii="Times New Roman" w:eastAsia="Times New Roman" w:hAnsi="Times New Roman"/>
          <w:lang w:val="es-US"/>
        </w:rPr>
        <w:t>Accountability</w:t>
      </w:r>
      <w:proofErr w:type="spellEnd"/>
      <w:r w:rsidRPr="00446301">
        <w:rPr>
          <w:rFonts w:ascii="Times New Roman" w:eastAsia="Times New Roman" w:hAnsi="Times New Roman"/>
          <w:lang w:val="es-US"/>
        </w:rPr>
        <w:t xml:space="preserve"> del Gobierno de los </w:t>
      </w:r>
      <w:proofErr w:type="gramStart"/>
      <w:r w:rsidRPr="00446301">
        <w:rPr>
          <w:rFonts w:ascii="Times New Roman" w:eastAsia="Times New Roman" w:hAnsi="Times New Roman"/>
          <w:lang w:val="es-US"/>
        </w:rPr>
        <w:t>EE.UU.</w:t>
      </w:r>
      <w:proofErr w:type="gramEnd"/>
      <w:r w:rsidRPr="00446301">
        <w:rPr>
          <w:rFonts w:ascii="Times New Roman" w:eastAsia="Times New Roman" w:hAnsi="Times New Roman"/>
          <w:lang w:val="es-US"/>
        </w:rPr>
        <w:t xml:space="preserve">, donde evaluó una amplia gama de programas gubernamentales, incluido el Programa de Reasentamiento de Refugiados de los EE. UU. </w:t>
      </w:r>
    </w:p>
    <w:p w14:paraId="2535C8C6" w14:textId="77777777" w:rsidR="00446301" w:rsidRPr="00446301" w:rsidRDefault="00446301" w:rsidP="00446301">
      <w:pPr>
        <w:spacing w:after="0" w:line="240" w:lineRule="auto"/>
        <w:jc w:val="both"/>
        <w:rPr>
          <w:rFonts w:ascii="Times New Roman" w:eastAsia="Times New Roman" w:hAnsi="Times New Roman"/>
          <w:lang w:val="es-US"/>
        </w:rPr>
      </w:pPr>
    </w:p>
    <w:p w14:paraId="64535E4A" w14:textId="50DE9ACB" w:rsidR="00446301" w:rsidRPr="00446301" w:rsidRDefault="00446301" w:rsidP="009D7D01">
      <w:pPr>
        <w:spacing w:after="0" w:line="240" w:lineRule="auto"/>
        <w:ind w:firstLine="720"/>
        <w:jc w:val="both"/>
        <w:rPr>
          <w:rFonts w:ascii="Times New Roman" w:eastAsia="Times New Roman" w:hAnsi="Times New Roman"/>
          <w:lang w:val="es-US"/>
        </w:rPr>
      </w:pPr>
      <w:r w:rsidRPr="00446301">
        <w:rPr>
          <w:rFonts w:ascii="Times New Roman" w:eastAsia="Times New Roman" w:hAnsi="Times New Roman"/>
          <w:lang w:val="es-US"/>
        </w:rPr>
        <w:t xml:space="preserve">También ha trabajado para una organización de derechos humanos que investiga a </w:t>
      </w:r>
      <w:proofErr w:type="gramStart"/>
      <w:r w:rsidRPr="00446301">
        <w:rPr>
          <w:rFonts w:ascii="Times New Roman" w:eastAsia="Times New Roman" w:hAnsi="Times New Roman"/>
          <w:lang w:val="es-US"/>
        </w:rPr>
        <w:t>niñas y niños</w:t>
      </w:r>
      <w:proofErr w:type="gramEnd"/>
      <w:r w:rsidRPr="00446301">
        <w:rPr>
          <w:rFonts w:ascii="Times New Roman" w:eastAsia="Times New Roman" w:hAnsi="Times New Roman"/>
          <w:lang w:val="es-US"/>
        </w:rPr>
        <w:t xml:space="preserve"> en situación de apatridia de ascendencia haitiana en la República Dominicana, una agencia de servicios sociales donde facilitó la integración de familias refugiadas, y para el Comité Internacional de Rescate donde evaluó un programa de servicios de interpretación que contrató a personas refugiadas. Tiene una Maestría en Relaciones Internacionales de la Escuela Johns Hopkins de Estudios Internacionales Avanzados y una Licenciatura en Periodismo de la Universidad de Florida.</w:t>
      </w:r>
    </w:p>
    <w:p w14:paraId="77D0A0C9" w14:textId="19B5333C" w:rsidR="00446301" w:rsidRPr="00446301" w:rsidRDefault="00446301" w:rsidP="00B3308A">
      <w:pPr>
        <w:spacing w:after="0" w:line="240" w:lineRule="auto"/>
        <w:jc w:val="both"/>
        <w:rPr>
          <w:rFonts w:ascii="Times New Roman" w:eastAsia="Times New Roman" w:hAnsi="Times New Roman"/>
          <w:lang w:val="es-US"/>
        </w:rPr>
      </w:pPr>
    </w:p>
    <w:p w14:paraId="54A102BF" w14:textId="77777777" w:rsidR="00446301" w:rsidRPr="002D1134" w:rsidRDefault="00446301" w:rsidP="00446301">
      <w:pPr>
        <w:pStyle w:val="ListParagraph"/>
        <w:spacing w:after="0" w:line="240" w:lineRule="auto"/>
        <w:ind w:left="0" w:firstLine="720"/>
        <w:jc w:val="both"/>
        <w:rPr>
          <w:rFonts w:ascii="Times New Roman" w:hAnsi="Times New Roman"/>
          <w:b/>
          <w:bCs/>
          <w:i/>
          <w:iCs/>
        </w:rPr>
      </w:pPr>
      <w:r w:rsidRPr="00193074">
        <w:rPr>
          <w:rFonts w:ascii="Times New Roman" w:hAnsi="Times New Roman"/>
          <w:b/>
          <w:bCs/>
          <w:i/>
          <w:iCs/>
        </w:rPr>
        <w:t>English</w:t>
      </w:r>
      <w:r>
        <w:rPr>
          <w:rFonts w:ascii="Times New Roman" w:hAnsi="Times New Roman"/>
          <w:b/>
          <w:bCs/>
          <w:i/>
          <w:iCs/>
        </w:rPr>
        <w:t>:</w:t>
      </w:r>
    </w:p>
    <w:p w14:paraId="577B5425" w14:textId="77777777" w:rsidR="00446301" w:rsidRPr="009D7D01" w:rsidRDefault="00446301" w:rsidP="00B3308A">
      <w:pPr>
        <w:spacing w:after="0" w:line="240" w:lineRule="auto"/>
        <w:jc w:val="both"/>
        <w:rPr>
          <w:rFonts w:ascii="Times New Roman" w:eastAsia="Times New Roman" w:hAnsi="Times New Roman"/>
          <w:lang w:eastAsia="en-US"/>
        </w:rPr>
      </w:pPr>
    </w:p>
    <w:p w14:paraId="687D2360" w14:textId="0ED202AF" w:rsidR="009D7D01" w:rsidRPr="00B64F69" w:rsidRDefault="009D7D01" w:rsidP="009D7D01">
      <w:pPr>
        <w:spacing w:after="0" w:line="240" w:lineRule="auto"/>
        <w:ind w:firstLine="720"/>
        <w:jc w:val="both"/>
        <w:rPr>
          <w:rFonts w:ascii="Times New Roman" w:eastAsia="Times New Roman" w:hAnsi="Times New Roman"/>
        </w:rPr>
      </w:pPr>
      <w:r w:rsidRPr="00B64F69">
        <w:rPr>
          <w:rFonts w:ascii="Times New Roman" w:eastAsia="Times New Roman" w:hAnsi="Times New Roman"/>
        </w:rPr>
        <w:t xml:space="preserve">Carla Rojas Paz is Migration Data Editor for IOM's Global Data Institute in Berlin, Germany. Her more than 15 years of experience spans the public, non-profit and international organizations sectors. At IOM she works primarily on the Global Migration Data Portal, an online one-stop-shop for migration data and information. Prior to IOM, she worked as a Senior Analyst for the U.S. Government Accountability Office where she evaluated a wide range of government programs, including the U.S. Refugee Resettlement Program. </w:t>
      </w:r>
    </w:p>
    <w:p w14:paraId="29BD9E5C" w14:textId="77777777" w:rsidR="009D7D01" w:rsidRPr="009D7D01" w:rsidRDefault="009D7D01" w:rsidP="009D7D01">
      <w:pPr>
        <w:pStyle w:val="ListParagraph"/>
        <w:spacing w:after="0" w:line="240" w:lineRule="auto"/>
        <w:ind w:firstLine="720"/>
        <w:jc w:val="both"/>
        <w:rPr>
          <w:rFonts w:ascii="Times New Roman" w:hAnsi="Times New Roman"/>
        </w:rPr>
      </w:pPr>
    </w:p>
    <w:p w14:paraId="12F3F4A1" w14:textId="23C31A3B" w:rsidR="00075079" w:rsidRDefault="009D7D01" w:rsidP="009D7D01">
      <w:pPr>
        <w:pStyle w:val="ListParagraph"/>
        <w:spacing w:after="0" w:line="240" w:lineRule="auto"/>
        <w:ind w:left="0" w:firstLine="720"/>
        <w:jc w:val="both"/>
        <w:rPr>
          <w:rFonts w:ascii="Times New Roman" w:hAnsi="Times New Roman"/>
        </w:rPr>
      </w:pPr>
      <w:r w:rsidRPr="009D7D01">
        <w:rPr>
          <w:rFonts w:ascii="Times New Roman" w:hAnsi="Times New Roman"/>
        </w:rPr>
        <w:t xml:space="preserve">She has also worked for a human rights organization researching stateless children of Haitian descent in the Dominican Republic, a social service agency where she facilitated the integration of refugee families, and the International Rescue Committee where she evaluated an interpreter services program that hired refugees. She holds a </w:t>
      </w:r>
      <w:proofErr w:type="gramStart"/>
      <w:r w:rsidRPr="009D7D01">
        <w:rPr>
          <w:rFonts w:ascii="Times New Roman" w:hAnsi="Times New Roman"/>
        </w:rPr>
        <w:t>Masters in International</w:t>
      </w:r>
      <w:proofErr w:type="gramEnd"/>
      <w:r w:rsidRPr="009D7D01">
        <w:rPr>
          <w:rFonts w:ascii="Times New Roman" w:hAnsi="Times New Roman"/>
        </w:rPr>
        <w:t xml:space="preserve"> Relations from the Johns Hopkins School of Advanced International Studies and a Bachelors in Journalism from the University of Florida.</w:t>
      </w:r>
    </w:p>
    <w:p w14:paraId="2E500DA6" w14:textId="1E864F56" w:rsidR="00436C54" w:rsidRDefault="00436C54" w:rsidP="00C055DD">
      <w:pPr>
        <w:pStyle w:val="ListParagraph"/>
        <w:spacing w:after="0" w:line="240" w:lineRule="auto"/>
        <w:ind w:left="0" w:firstLine="720"/>
        <w:jc w:val="both"/>
        <w:rPr>
          <w:rFonts w:ascii="Times New Roman" w:hAnsi="Times New Roman"/>
        </w:rPr>
      </w:pPr>
    </w:p>
    <w:p w14:paraId="219E5483" w14:textId="77777777" w:rsidR="009D7D01" w:rsidRPr="00075079" w:rsidRDefault="009D7D01" w:rsidP="00C055DD">
      <w:pPr>
        <w:pStyle w:val="ListParagraph"/>
        <w:spacing w:after="0" w:line="240" w:lineRule="auto"/>
        <w:ind w:left="0" w:firstLine="720"/>
        <w:jc w:val="both"/>
        <w:rPr>
          <w:rFonts w:ascii="Times New Roman" w:hAnsi="Times New Roman"/>
        </w:rPr>
      </w:pPr>
    </w:p>
    <w:p w14:paraId="21555ED7" w14:textId="2B48F42C" w:rsidR="00E738C0" w:rsidRPr="009D7D01" w:rsidRDefault="00E738C0" w:rsidP="009D7D01">
      <w:pPr>
        <w:pStyle w:val="ListParagraph"/>
        <w:numPr>
          <w:ilvl w:val="0"/>
          <w:numId w:val="19"/>
        </w:numPr>
        <w:spacing w:after="0" w:line="240" w:lineRule="auto"/>
        <w:ind w:left="0" w:firstLine="0"/>
        <w:jc w:val="both"/>
        <w:rPr>
          <w:rFonts w:ascii="Times New Roman" w:eastAsia="Times New Roman" w:hAnsi="Times New Roman"/>
          <w:b/>
          <w:bCs/>
          <w:sz w:val="24"/>
          <w:szCs w:val="24"/>
          <w:lang w:val="es-ES"/>
        </w:rPr>
      </w:pPr>
      <w:r w:rsidRPr="009D7D01">
        <w:rPr>
          <w:rFonts w:ascii="Times New Roman" w:eastAsia="Times New Roman" w:hAnsi="Times New Roman"/>
          <w:b/>
          <w:bCs/>
          <w:sz w:val="24"/>
          <w:szCs w:val="24"/>
          <w:lang w:val="es-ES"/>
        </w:rPr>
        <w:t xml:space="preserve">Clare </w:t>
      </w:r>
      <w:proofErr w:type="spellStart"/>
      <w:r w:rsidRPr="009D7D01">
        <w:rPr>
          <w:rFonts w:ascii="Times New Roman" w:eastAsia="Times New Roman" w:hAnsi="Times New Roman"/>
          <w:b/>
          <w:bCs/>
          <w:sz w:val="24"/>
          <w:szCs w:val="24"/>
          <w:lang w:val="es-ES"/>
        </w:rPr>
        <w:t>Menozzi</w:t>
      </w:r>
      <w:proofErr w:type="spellEnd"/>
      <w:r w:rsidRPr="009D7D01">
        <w:rPr>
          <w:rFonts w:ascii="Times New Roman" w:eastAsia="Times New Roman" w:hAnsi="Times New Roman"/>
          <w:b/>
          <w:bCs/>
          <w:sz w:val="24"/>
          <w:szCs w:val="24"/>
          <w:lang w:val="es-ES"/>
        </w:rPr>
        <w:t>:</w:t>
      </w:r>
    </w:p>
    <w:p w14:paraId="67F18634" w14:textId="61B5748E" w:rsidR="00436C54" w:rsidRDefault="00436C54" w:rsidP="00C055DD">
      <w:pPr>
        <w:pStyle w:val="ListParagraph"/>
        <w:spacing w:after="0" w:line="240" w:lineRule="auto"/>
        <w:ind w:left="0" w:firstLine="720"/>
        <w:jc w:val="both"/>
        <w:rPr>
          <w:rFonts w:ascii="Times New Roman" w:hAnsi="Times New Roman"/>
          <w:lang w:val="es-US"/>
        </w:rPr>
      </w:pPr>
    </w:p>
    <w:p w14:paraId="0945438E" w14:textId="413D5B81" w:rsidR="00446301" w:rsidRDefault="00446301" w:rsidP="00C055DD">
      <w:pPr>
        <w:pStyle w:val="ListParagraph"/>
        <w:spacing w:after="0" w:line="240" w:lineRule="auto"/>
        <w:ind w:left="0" w:firstLine="720"/>
        <w:jc w:val="both"/>
        <w:rPr>
          <w:rFonts w:ascii="Times New Roman" w:hAnsi="Times New Roman"/>
          <w:lang w:val="es-US"/>
        </w:rPr>
      </w:pPr>
      <w:r w:rsidRPr="00446301">
        <w:rPr>
          <w:rFonts w:ascii="Times New Roman" w:hAnsi="Times New Roman"/>
          <w:b/>
          <w:bCs/>
          <w:i/>
          <w:iCs/>
          <w:lang w:val="es-US"/>
        </w:rPr>
        <w:t>Español:</w:t>
      </w:r>
    </w:p>
    <w:p w14:paraId="57DF3612" w14:textId="4874F22C" w:rsidR="00446301" w:rsidRPr="00B64F69" w:rsidRDefault="00446301" w:rsidP="00446301">
      <w:pPr>
        <w:pStyle w:val="ListParagraph"/>
        <w:spacing w:after="0" w:line="240" w:lineRule="auto"/>
        <w:ind w:left="0" w:firstLine="720"/>
        <w:jc w:val="both"/>
        <w:rPr>
          <w:rFonts w:ascii="Times New Roman" w:hAnsi="Times New Roman"/>
          <w:lang w:val="es-US"/>
        </w:rPr>
      </w:pPr>
      <w:r w:rsidRPr="00E738C0">
        <w:rPr>
          <w:rFonts w:ascii="Times New Roman" w:hAnsi="Times New Roman"/>
          <w:lang w:val="es-US"/>
        </w:rPr>
        <w:t xml:space="preserve">Clare </w:t>
      </w:r>
      <w:proofErr w:type="spellStart"/>
      <w:r w:rsidRPr="00E738C0">
        <w:rPr>
          <w:rFonts w:ascii="Times New Roman" w:hAnsi="Times New Roman"/>
          <w:lang w:val="es-US"/>
        </w:rPr>
        <w:t>Menozzi</w:t>
      </w:r>
      <w:proofErr w:type="spellEnd"/>
      <w:r>
        <w:rPr>
          <w:rFonts w:ascii="Times New Roman" w:hAnsi="Times New Roman"/>
          <w:lang w:val="es-US"/>
        </w:rPr>
        <w:t xml:space="preserve"> es</w:t>
      </w:r>
      <w:r w:rsidRPr="00E738C0">
        <w:rPr>
          <w:rFonts w:ascii="Times New Roman" w:hAnsi="Times New Roman"/>
          <w:lang w:val="es-US"/>
        </w:rPr>
        <w:t xml:space="preserve"> Oficial</w:t>
      </w:r>
      <w:r w:rsidRPr="00446301">
        <w:rPr>
          <w:rFonts w:ascii="Times New Roman" w:hAnsi="Times New Roman"/>
          <w:lang w:val="es-US"/>
        </w:rPr>
        <w:t xml:space="preserve"> </w:t>
      </w:r>
      <w:proofErr w:type="spellStart"/>
      <w:r w:rsidRPr="00446301">
        <w:rPr>
          <w:rFonts w:ascii="Times New Roman" w:hAnsi="Times New Roman"/>
          <w:lang w:val="es-US"/>
        </w:rPr>
        <w:t>Oficial</w:t>
      </w:r>
      <w:proofErr w:type="spellEnd"/>
      <w:r w:rsidRPr="00446301">
        <w:rPr>
          <w:rFonts w:ascii="Times New Roman" w:hAnsi="Times New Roman"/>
          <w:lang w:val="es-US"/>
        </w:rPr>
        <w:t xml:space="preserve"> de Asuntos de Población en la Sección de Migración Internacional y Urbanización de la División de Población del Departamento de Asuntos Económicos y Sociales (ONU DAES), Naciones Unidas. </w:t>
      </w:r>
      <w:r w:rsidRPr="00B64F69">
        <w:rPr>
          <w:rFonts w:ascii="Times New Roman" w:hAnsi="Times New Roman"/>
          <w:lang w:val="es-US"/>
        </w:rPr>
        <w:t xml:space="preserve">Se unió a la División de Población en 2004 y ha estado involucrada en la preparación de numerosos informes y conjuntos de datos relacionados con la población y el desarrollo y la migración internacional. </w:t>
      </w:r>
    </w:p>
    <w:p w14:paraId="7BF1CE59" w14:textId="77777777" w:rsidR="00446301" w:rsidRPr="00B64F69" w:rsidRDefault="00446301" w:rsidP="00446301">
      <w:pPr>
        <w:pStyle w:val="ListParagraph"/>
        <w:spacing w:after="0" w:line="240" w:lineRule="auto"/>
        <w:ind w:left="0" w:firstLine="720"/>
        <w:jc w:val="both"/>
        <w:rPr>
          <w:rFonts w:ascii="Times New Roman" w:hAnsi="Times New Roman"/>
          <w:lang w:val="es-US"/>
        </w:rPr>
      </w:pPr>
    </w:p>
    <w:p w14:paraId="6A4B368B" w14:textId="292A2549" w:rsidR="00446301" w:rsidRPr="00B64F69" w:rsidRDefault="00446301" w:rsidP="00446301">
      <w:pPr>
        <w:pStyle w:val="ListParagraph"/>
        <w:spacing w:after="0" w:line="240" w:lineRule="auto"/>
        <w:ind w:left="0" w:firstLine="720"/>
        <w:jc w:val="both"/>
        <w:rPr>
          <w:rFonts w:ascii="Times New Roman" w:hAnsi="Times New Roman"/>
          <w:lang w:val="es-US"/>
        </w:rPr>
      </w:pPr>
      <w:r w:rsidRPr="00B64F69">
        <w:rPr>
          <w:rFonts w:ascii="Times New Roman" w:hAnsi="Times New Roman"/>
          <w:lang w:val="es-US"/>
        </w:rPr>
        <w:lastRenderedPageBreak/>
        <w:t>También ha trabajado extensamente en la documentación de políticas de migración internacional y recientemente participó en el desarrollo del indicador 10.7.2 de los ODS sobre el número de países con políticas migratorias para facilitar la migración y movilidad de personas de manera ordenada, segura, regular y responsable.</w:t>
      </w:r>
    </w:p>
    <w:p w14:paraId="3E8514DA" w14:textId="127DBCAD" w:rsidR="00446301" w:rsidRDefault="00446301" w:rsidP="00C055DD">
      <w:pPr>
        <w:pStyle w:val="ListParagraph"/>
        <w:spacing w:after="0" w:line="240" w:lineRule="auto"/>
        <w:ind w:left="0" w:firstLine="720"/>
        <w:jc w:val="both"/>
        <w:rPr>
          <w:rFonts w:ascii="Times New Roman" w:hAnsi="Times New Roman"/>
          <w:lang w:val="es-US"/>
        </w:rPr>
      </w:pPr>
    </w:p>
    <w:p w14:paraId="2CC34BB7" w14:textId="4B76A27C" w:rsidR="002D1134" w:rsidRDefault="002D1134" w:rsidP="002D1134">
      <w:pPr>
        <w:pStyle w:val="ListParagraph"/>
        <w:spacing w:after="0" w:line="240" w:lineRule="auto"/>
        <w:ind w:left="0" w:firstLine="720"/>
        <w:jc w:val="both"/>
        <w:rPr>
          <w:rFonts w:ascii="Times New Roman" w:hAnsi="Times New Roman"/>
          <w:b/>
          <w:bCs/>
          <w:i/>
          <w:iCs/>
        </w:rPr>
      </w:pPr>
      <w:r w:rsidRPr="00193074">
        <w:rPr>
          <w:rFonts w:ascii="Times New Roman" w:hAnsi="Times New Roman"/>
          <w:b/>
          <w:bCs/>
          <w:i/>
          <w:iCs/>
        </w:rPr>
        <w:t>English</w:t>
      </w:r>
      <w:r w:rsidR="00193074">
        <w:rPr>
          <w:rFonts w:ascii="Times New Roman" w:hAnsi="Times New Roman"/>
          <w:b/>
          <w:bCs/>
          <w:i/>
          <w:iCs/>
        </w:rPr>
        <w:t>:</w:t>
      </w:r>
    </w:p>
    <w:p w14:paraId="21444BBC" w14:textId="77777777" w:rsidR="009D7D01" w:rsidRPr="002D1134" w:rsidRDefault="009D7D01" w:rsidP="002D1134">
      <w:pPr>
        <w:pStyle w:val="ListParagraph"/>
        <w:spacing w:after="0" w:line="240" w:lineRule="auto"/>
        <w:ind w:left="0" w:firstLine="720"/>
        <w:jc w:val="both"/>
        <w:rPr>
          <w:rFonts w:ascii="Times New Roman" w:hAnsi="Times New Roman"/>
          <w:b/>
          <w:bCs/>
          <w:i/>
          <w:iCs/>
        </w:rPr>
      </w:pPr>
    </w:p>
    <w:p w14:paraId="4491F522" w14:textId="0D3CDC31" w:rsidR="00446301" w:rsidRPr="00B64F69" w:rsidRDefault="00446301" w:rsidP="00446301">
      <w:pPr>
        <w:pStyle w:val="ListParagraph"/>
        <w:spacing w:after="0" w:line="240" w:lineRule="auto"/>
        <w:ind w:left="0" w:firstLine="720"/>
        <w:jc w:val="both"/>
        <w:rPr>
          <w:rFonts w:ascii="Times New Roman" w:hAnsi="Times New Roman"/>
        </w:rPr>
      </w:pPr>
      <w:r w:rsidRPr="00B64F69">
        <w:rPr>
          <w:rFonts w:ascii="Times New Roman" w:hAnsi="Times New Roman"/>
        </w:rPr>
        <w:t xml:space="preserve">Ms. Clare Menozzi is a Population Affairs Officer in the International Migration and Urbanization Section of the Population Division of the Department of Economic and Social Affairs (UNDESA), United Nations. She joined the Population Division in 2004 and has been involved in the preparations of numerous reports and data sets related to population and development and international migration. </w:t>
      </w:r>
    </w:p>
    <w:p w14:paraId="72D803DD" w14:textId="77777777" w:rsidR="00446301" w:rsidRPr="00B64F69" w:rsidRDefault="00446301" w:rsidP="00446301">
      <w:pPr>
        <w:pStyle w:val="ListParagraph"/>
        <w:spacing w:after="0" w:line="240" w:lineRule="auto"/>
        <w:ind w:left="0" w:firstLine="720"/>
        <w:jc w:val="both"/>
        <w:rPr>
          <w:rFonts w:ascii="Times New Roman" w:hAnsi="Times New Roman"/>
        </w:rPr>
      </w:pPr>
    </w:p>
    <w:p w14:paraId="295B0990" w14:textId="64191ABC" w:rsidR="002D1134" w:rsidRPr="00B64F69" w:rsidRDefault="00446301" w:rsidP="00446301">
      <w:pPr>
        <w:pStyle w:val="ListParagraph"/>
        <w:spacing w:after="0" w:line="240" w:lineRule="auto"/>
        <w:ind w:left="0" w:firstLine="720"/>
        <w:jc w:val="both"/>
        <w:rPr>
          <w:rFonts w:ascii="Times New Roman" w:hAnsi="Times New Roman"/>
        </w:rPr>
      </w:pPr>
      <w:r w:rsidRPr="00B64F69">
        <w:rPr>
          <w:rFonts w:ascii="Times New Roman" w:hAnsi="Times New Roman"/>
        </w:rPr>
        <w:t>She has also worked extensively on documenting international migration policies, and recently participated in the development of SDG indicator 10.7.2. on the number of countries with migration policies to facilitate orderly, safe, regular and responsible migration and mobility of people.</w:t>
      </w:r>
    </w:p>
    <w:p w14:paraId="32239C67" w14:textId="1B33E9CC" w:rsidR="00446301" w:rsidRPr="00B64F69" w:rsidRDefault="00446301" w:rsidP="00446301">
      <w:pPr>
        <w:pStyle w:val="ListParagraph"/>
        <w:spacing w:after="0" w:line="240" w:lineRule="auto"/>
        <w:ind w:left="0" w:firstLine="720"/>
        <w:jc w:val="both"/>
        <w:rPr>
          <w:rFonts w:ascii="Times New Roman" w:hAnsi="Times New Roman"/>
        </w:rPr>
      </w:pPr>
    </w:p>
    <w:p w14:paraId="7B0B8F42" w14:textId="0583D71C" w:rsidR="00075079" w:rsidRPr="002D1134" w:rsidRDefault="00075079" w:rsidP="00C055DD">
      <w:pPr>
        <w:pStyle w:val="ListParagraph"/>
        <w:spacing w:after="0" w:line="240" w:lineRule="auto"/>
        <w:ind w:left="0" w:firstLine="720"/>
        <w:jc w:val="both"/>
        <w:rPr>
          <w:rFonts w:ascii="Times New Roman" w:hAnsi="Times New Roman"/>
        </w:rPr>
      </w:pPr>
    </w:p>
    <w:p w14:paraId="5E4345AB" w14:textId="7CC88D0D" w:rsidR="00436C54" w:rsidRPr="009D7D01" w:rsidRDefault="00075079" w:rsidP="009D7D01">
      <w:pPr>
        <w:pStyle w:val="ListParagraph"/>
        <w:numPr>
          <w:ilvl w:val="0"/>
          <w:numId w:val="19"/>
        </w:numPr>
        <w:spacing w:after="0" w:line="240" w:lineRule="auto"/>
        <w:ind w:left="0" w:firstLine="0"/>
        <w:jc w:val="both"/>
        <w:rPr>
          <w:rFonts w:ascii="Times New Roman" w:eastAsia="Times New Roman" w:hAnsi="Times New Roman"/>
          <w:b/>
          <w:bCs/>
          <w:sz w:val="24"/>
          <w:szCs w:val="24"/>
          <w:lang w:val="es-ES"/>
        </w:rPr>
      </w:pPr>
      <w:r w:rsidRPr="009D7D01">
        <w:rPr>
          <w:rFonts w:ascii="Times New Roman" w:eastAsia="Times New Roman" w:hAnsi="Times New Roman"/>
          <w:b/>
          <w:bCs/>
          <w:sz w:val="24"/>
          <w:szCs w:val="24"/>
          <w:lang w:val="es-ES"/>
        </w:rPr>
        <w:t>Luis Alonso Serrano Echeverría:</w:t>
      </w:r>
      <w:r w:rsidR="00436C54" w:rsidRPr="009D7D01">
        <w:rPr>
          <w:rFonts w:ascii="Times New Roman" w:eastAsia="Times New Roman" w:hAnsi="Times New Roman"/>
          <w:b/>
          <w:bCs/>
          <w:sz w:val="24"/>
          <w:szCs w:val="24"/>
          <w:lang w:val="es-ES"/>
        </w:rPr>
        <w:t xml:space="preserve"> </w:t>
      </w:r>
    </w:p>
    <w:p w14:paraId="4711702C" w14:textId="39500980" w:rsidR="00436C54" w:rsidRDefault="00436C54" w:rsidP="00436C54">
      <w:pPr>
        <w:pStyle w:val="ListParagraph"/>
        <w:spacing w:after="0" w:line="240" w:lineRule="auto"/>
        <w:ind w:firstLine="720"/>
        <w:jc w:val="both"/>
        <w:rPr>
          <w:rFonts w:ascii="Times New Roman" w:hAnsi="Times New Roman"/>
          <w:lang w:val="es-US"/>
        </w:rPr>
      </w:pPr>
    </w:p>
    <w:p w14:paraId="489BC409" w14:textId="77777777" w:rsidR="009D7D01" w:rsidRPr="00446301" w:rsidRDefault="009D7D01" w:rsidP="009D7D01">
      <w:pPr>
        <w:pStyle w:val="ListParagraph"/>
        <w:spacing w:after="0" w:line="240" w:lineRule="auto"/>
        <w:ind w:left="0" w:firstLine="720"/>
        <w:jc w:val="both"/>
        <w:rPr>
          <w:rFonts w:ascii="Times New Roman" w:hAnsi="Times New Roman"/>
          <w:b/>
          <w:bCs/>
          <w:i/>
          <w:iCs/>
          <w:lang w:val="es-US"/>
        </w:rPr>
      </w:pPr>
      <w:r w:rsidRPr="00446301">
        <w:rPr>
          <w:rFonts w:ascii="Times New Roman" w:hAnsi="Times New Roman"/>
          <w:b/>
          <w:bCs/>
          <w:i/>
          <w:iCs/>
          <w:lang w:val="es-US"/>
        </w:rPr>
        <w:t>Español:</w:t>
      </w:r>
    </w:p>
    <w:p w14:paraId="4E8940AD" w14:textId="02830A23" w:rsidR="009D7D01" w:rsidRDefault="009D7D01" w:rsidP="00436C54">
      <w:pPr>
        <w:pStyle w:val="ListParagraph"/>
        <w:spacing w:after="0" w:line="240" w:lineRule="auto"/>
        <w:ind w:firstLine="720"/>
        <w:jc w:val="both"/>
        <w:rPr>
          <w:rFonts w:ascii="Times New Roman" w:hAnsi="Times New Roman"/>
          <w:lang w:val="es-US"/>
        </w:rPr>
      </w:pPr>
    </w:p>
    <w:p w14:paraId="5C79D1FF" w14:textId="5A2C822A" w:rsidR="009D7D01" w:rsidRDefault="009D7D01" w:rsidP="009D7D01">
      <w:pPr>
        <w:pStyle w:val="ListParagraph"/>
        <w:spacing w:after="0" w:line="240" w:lineRule="auto"/>
        <w:ind w:left="0" w:firstLine="720"/>
        <w:jc w:val="both"/>
        <w:rPr>
          <w:rFonts w:ascii="Times New Roman" w:hAnsi="Times New Roman"/>
          <w:lang w:val="es-US"/>
        </w:rPr>
      </w:pPr>
      <w:r w:rsidRPr="009D7D01">
        <w:rPr>
          <w:rFonts w:ascii="Times New Roman" w:hAnsi="Times New Roman"/>
          <w:lang w:val="es-US"/>
        </w:rPr>
        <w:t>Politólogo y Máster en Derechos Humanos. Desde julio de 2017 se desempeña como Secretario Ejecutivo de la Conferencia Regional sobre Migración, proceso regional de consulta sobre migración, integrado por 11 países de la región. Adicionalmente, es miembro del Cuerpo de Difusores de la Cruz Roja Costarricense, en la Dirección de Protección y Doctrina. De enero de 2007 a junio del 2017 ocupó el cargo de Jefe de Planificación Institucional de la Dirección General de Migración y Extranjería de Costa Rica, donde estuvo a cargo, entre otros temas, de la coordinación de la formulación de la Política Migratoria Integral y su Plan de Acción.</w:t>
      </w:r>
    </w:p>
    <w:p w14:paraId="788A73EC" w14:textId="77777777" w:rsidR="009D7D01" w:rsidRPr="009D7D01" w:rsidRDefault="009D7D01" w:rsidP="009D7D01">
      <w:pPr>
        <w:pStyle w:val="ListParagraph"/>
        <w:spacing w:after="0" w:line="240" w:lineRule="auto"/>
        <w:ind w:left="0" w:firstLine="720"/>
        <w:jc w:val="both"/>
        <w:rPr>
          <w:rFonts w:ascii="Times New Roman" w:hAnsi="Times New Roman"/>
          <w:lang w:val="es-US"/>
        </w:rPr>
      </w:pPr>
    </w:p>
    <w:p w14:paraId="72123236" w14:textId="487A00B3" w:rsidR="00436C54" w:rsidRDefault="009D7D01" w:rsidP="009D7D01">
      <w:pPr>
        <w:pStyle w:val="ListParagraph"/>
        <w:spacing w:after="0" w:line="240" w:lineRule="auto"/>
        <w:ind w:left="0" w:firstLine="720"/>
        <w:jc w:val="both"/>
        <w:rPr>
          <w:rFonts w:ascii="Times New Roman" w:hAnsi="Times New Roman"/>
          <w:lang w:val="es-US"/>
        </w:rPr>
      </w:pPr>
      <w:r w:rsidRPr="009D7D01">
        <w:rPr>
          <w:rFonts w:ascii="Times New Roman" w:hAnsi="Times New Roman"/>
          <w:lang w:val="es-US"/>
        </w:rPr>
        <w:t>Ha sido profesor de la Maestría en Derechos Humanos y Educación para la Paz de la Universidad Nacional, impartiendo los cursos: “Educación en Derechos Humanos” y “Seminario Temático: Derecho Internacional Humanitario”. Del año 2001 al 2006 trabajó para la Delegación Regional para México, América Central y el Caribe Hispanohablante del Comité Internacional de la Cruz Roja (CICR). También estuvo a cargo del seguimiento a autoridades políticas en la implementación del Derecho Internacional Humanitario en Costa Rica y Honduras.</w:t>
      </w:r>
    </w:p>
    <w:p w14:paraId="66036812" w14:textId="2BBC64CA" w:rsidR="009D7D01" w:rsidRDefault="009D7D01" w:rsidP="00C055DD">
      <w:pPr>
        <w:pStyle w:val="ListParagraph"/>
        <w:spacing w:after="0" w:line="240" w:lineRule="auto"/>
        <w:ind w:left="0" w:firstLine="720"/>
        <w:jc w:val="both"/>
        <w:rPr>
          <w:rFonts w:ascii="Times New Roman" w:hAnsi="Times New Roman"/>
          <w:lang w:val="es-US"/>
        </w:rPr>
      </w:pPr>
    </w:p>
    <w:p w14:paraId="1B4076B4" w14:textId="77777777" w:rsidR="009D7D01" w:rsidRPr="00446301" w:rsidRDefault="009D7D01" w:rsidP="009D7D01">
      <w:pPr>
        <w:pStyle w:val="ListParagraph"/>
        <w:spacing w:after="0" w:line="240" w:lineRule="auto"/>
        <w:ind w:left="0" w:firstLine="720"/>
        <w:jc w:val="both"/>
        <w:rPr>
          <w:rFonts w:ascii="Times New Roman" w:hAnsi="Times New Roman"/>
          <w:b/>
          <w:bCs/>
          <w:i/>
          <w:iCs/>
        </w:rPr>
      </w:pPr>
      <w:r w:rsidRPr="00446301">
        <w:rPr>
          <w:rFonts w:ascii="Times New Roman" w:hAnsi="Times New Roman"/>
          <w:b/>
          <w:bCs/>
          <w:i/>
          <w:iCs/>
        </w:rPr>
        <w:t>English:</w:t>
      </w:r>
    </w:p>
    <w:p w14:paraId="75736296" w14:textId="13168B52" w:rsidR="009D7D01" w:rsidRDefault="009D7D01" w:rsidP="00C055DD">
      <w:pPr>
        <w:pStyle w:val="ListParagraph"/>
        <w:spacing w:after="0" w:line="240" w:lineRule="auto"/>
        <w:ind w:left="0" w:firstLine="720"/>
        <w:jc w:val="both"/>
        <w:rPr>
          <w:rFonts w:ascii="Times New Roman" w:hAnsi="Times New Roman"/>
          <w:lang w:val="es-US"/>
        </w:rPr>
      </w:pPr>
    </w:p>
    <w:p w14:paraId="3C5D8232" w14:textId="622E0A4F" w:rsidR="009D7D01" w:rsidRPr="00B64F69" w:rsidRDefault="009D7D01" w:rsidP="009D7D01">
      <w:pPr>
        <w:pStyle w:val="ListParagraph"/>
        <w:spacing w:after="0" w:line="240" w:lineRule="auto"/>
        <w:ind w:left="0" w:firstLine="720"/>
        <w:jc w:val="both"/>
        <w:rPr>
          <w:rFonts w:ascii="Times New Roman" w:hAnsi="Times New Roman"/>
        </w:rPr>
      </w:pPr>
      <w:r w:rsidRPr="00B64F69">
        <w:rPr>
          <w:rFonts w:ascii="Times New Roman" w:hAnsi="Times New Roman"/>
        </w:rPr>
        <w:t xml:space="preserve">Political scientist and </w:t>
      </w:r>
      <w:proofErr w:type="gramStart"/>
      <w:r w:rsidRPr="00B64F69">
        <w:rPr>
          <w:rFonts w:ascii="Times New Roman" w:hAnsi="Times New Roman"/>
        </w:rPr>
        <w:t>Master in Human</w:t>
      </w:r>
      <w:proofErr w:type="gramEnd"/>
      <w:r w:rsidRPr="00B64F69">
        <w:rPr>
          <w:rFonts w:ascii="Times New Roman" w:hAnsi="Times New Roman"/>
        </w:rPr>
        <w:t xml:space="preserve"> Rights. Since July 2017, he has served as Executive Secretary of the Regional Conference on Migration, a regional consultation process on migration, made up of 11 countries in the region. Additionally, he is a member of the Costa Rican Red Cross Diffusion Corps, in the Protection and Doctrine Directorate. From January 2007 to June 2017, he held the position of Head of Institutional Planning of the General Directorate of Migration and Immigration of Costa Rica, where he was in charge, among other areas, of coordinating the formulation of the Comprehensive Migration Policy and its Action Plan.</w:t>
      </w:r>
    </w:p>
    <w:p w14:paraId="1B4E73A9" w14:textId="77777777" w:rsidR="009D7D01" w:rsidRPr="009D7D01" w:rsidRDefault="009D7D01" w:rsidP="009D7D01">
      <w:pPr>
        <w:pStyle w:val="ListParagraph"/>
        <w:spacing w:after="0" w:line="240" w:lineRule="auto"/>
        <w:ind w:firstLine="720"/>
        <w:jc w:val="both"/>
        <w:rPr>
          <w:rFonts w:ascii="Times New Roman" w:hAnsi="Times New Roman"/>
        </w:rPr>
      </w:pPr>
    </w:p>
    <w:p w14:paraId="62EB778B" w14:textId="6A588D35" w:rsidR="009D7D01" w:rsidRPr="009D7D01" w:rsidRDefault="009D7D01" w:rsidP="009D7D01">
      <w:pPr>
        <w:pStyle w:val="ListParagraph"/>
        <w:spacing w:after="0" w:line="240" w:lineRule="auto"/>
        <w:ind w:left="0" w:firstLine="720"/>
        <w:jc w:val="both"/>
        <w:rPr>
          <w:rFonts w:ascii="Times New Roman" w:hAnsi="Times New Roman"/>
        </w:rPr>
      </w:pPr>
      <w:r w:rsidRPr="009D7D01">
        <w:rPr>
          <w:rFonts w:ascii="Times New Roman" w:hAnsi="Times New Roman"/>
        </w:rPr>
        <w:t xml:space="preserve">He has been a professor of the </w:t>
      </w:r>
      <w:proofErr w:type="gramStart"/>
      <w:r w:rsidRPr="009D7D01">
        <w:rPr>
          <w:rFonts w:ascii="Times New Roman" w:hAnsi="Times New Roman"/>
        </w:rPr>
        <w:t>Master's Degree</w:t>
      </w:r>
      <w:proofErr w:type="gramEnd"/>
      <w:r w:rsidRPr="009D7D01">
        <w:rPr>
          <w:rFonts w:ascii="Times New Roman" w:hAnsi="Times New Roman"/>
        </w:rPr>
        <w:t xml:space="preserve"> in Human Rights and Education for Peace at the National University, teaching the courses: "Education in Human Rights" and "Thematic Seminar: International Humanitarian Law". From 2001 to 2006 he worked for the Regional Delegation for Mexico, Central </w:t>
      </w:r>
      <w:proofErr w:type="gramStart"/>
      <w:r w:rsidRPr="009D7D01">
        <w:rPr>
          <w:rFonts w:ascii="Times New Roman" w:hAnsi="Times New Roman"/>
        </w:rPr>
        <w:t>America</w:t>
      </w:r>
      <w:proofErr w:type="gramEnd"/>
      <w:r w:rsidRPr="009D7D01">
        <w:rPr>
          <w:rFonts w:ascii="Times New Roman" w:hAnsi="Times New Roman"/>
        </w:rPr>
        <w:t xml:space="preserve"> and the Spanish-speaking Caribbean of the International Committee of the Red Cross </w:t>
      </w:r>
      <w:r w:rsidRPr="009D7D01">
        <w:rPr>
          <w:rFonts w:ascii="Times New Roman" w:hAnsi="Times New Roman"/>
        </w:rPr>
        <w:lastRenderedPageBreak/>
        <w:t>(ICRC). He was also in charge of monitoring political authorities in the implementation of International Humanitarian Law in Costa Rica and Honduras.</w:t>
      </w:r>
    </w:p>
    <w:p w14:paraId="42DF4327" w14:textId="0A200C4F" w:rsidR="009D7D01" w:rsidRPr="009D7D01" w:rsidRDefault="009D7D01" w:rsidP="00C055DD">
      <w:pPr>
        <w:pStyle w:val="ListParagraph"/>
        <w:spacing w:after="0" w:line="240" w:lineRule="auto"/>
        <w:ind w:left="0" w:firstLine="720"/>
        <w:jc w:val="both"/>
        <w:rPr>
          <w:rFonts w:ascii="Times New Roman" w:hAnsi="Times New Roman"/>
        </w:rPr>
      </w:pPr>
    </w:p>
    <w:p w14:paraId="3D0245E7" w14:textId="77777777" w:rsidR="009D7D01" w:rsidRPr="009D7D01" w:rsidRDefault="009D7D01" w:rsidP="00C055DD">
      <w:pPr>
        <w:pStyle w:val="ListParagraph"/>
        <w:spacing w:after="0" w:line="240" w:lineRule="auto"/>
        <w:ind w:left="0" w:firstLine="720"/>
        <w:jc w:val="both"/>
        <w:rPr>
          <w:rFonts w:ascii="Times New Roman" w:hAnsi="Times New Roman"/>
        </w:rPr>
      </w:pPr>
    </w:p>
    <w:p w14:paraId="10464413" w14:textId="34FE18F2" w:rsidR="00075079" w:rsidRPr="009D7D01" w:rsidRDefault="00075079" w:rsidP="009D7D01">
      <w:pPr>
        <w:pStyle w:val="ListParagraph"/>
        <w:numPr>
          <w:ilvl w:val="0"/>
          <w:numId w:val="19"/>
        </w:numPr>
        <w:spacing w:after="0" w:line="240" w:lineRule="auto"/>
        <w:ind w:left="0" w:firstLine="0"/>
        <w:jc w:val="both"/>
        <w:rPr>
          <w:rFonts w:ascii="Times New Roman" w:eastAsia="Times New Roman" w:hAnsi="Times New Roman"/>
          <w:b/>
          <w:bCs/>
          <w:sz w:val="24"/>
          <w:szCs w:val="24"/>
          <w:lang w:val="es-ES"/>
        </w:rPr>
      </w:pPr>
      <w:r w:rsidRPr="009D7D01">
        <w:rPr>
          <w:rFonts w:ascii="Times New Roman" w:eastAsia="Times New Roman" w:hAnsi="Times New Roman"/>
          <w:b/>
          <w:bCs/>
          <w:sz w:val="24"/>
          <w:szCs w:val="24"/>
          <w:lang w:val="es-ES"/>
        </w:rPr>
        <w:t>Luisa Baptista</w:t>
      </w:r>
      <w:r w:rsidR="00193074" w:rsidRPr="009D7D01">
        <w:rPr>
          <w:rFonts w:ascii="Times New Roman" w:eastAsia="Times New Roman" w:hAnsi="Times New Roman"/>
          <w:b/>
          <w:bCs/>
          <w:sz w:val="24"/>
          <w:szCs w:val="24"/>
          <w:lang w:val="es-ES"/>
        </w:rPr>
        <w:t xml:space="preserve"> de Freitas</w:t>
      </w:r>
      <w:r w:rsidRPr="009D7D01">
        <w:rPr>
          <w:rFonts w:ascii="Times New Roman" w:eastAsia="Times New Roman" w:hAnsi="Times New Roman"/>
          <w:b/>
          <w:bCs/>
          <w:sz w:val="24"/>
          <w:szCs w:val="24"/>
          <w:lang w:val="es-ES"/>
        </w:rPr>
        <w:t>:</w:t>
      </w:r>
    </w:p>
    <w:p w14:paraId="64E4EB35" w14:textId="3D204179" w:rsidR="00075079" w:rsidRPr="00446301" w:rsidRDefault="00075079" w:rsidP="00C055DD">
      <w:pPr>
        <w:pStyle w:val="ListParagraph"/>
        <w:spacing w:after="0" w:line="240" w:lineRule="auto"/>
        <w:ind w:left="0" w:firstLine="720"/>
        <w:jc w:val="both"/>
        <w:rPr>
          <w:rFonts w:ascii="Times New Roman" w:hAnsi="Times New Roman"/>
          <w:lang w:val="es-US"/>
        </w:rPr>
      </w:pPr>
    </w:p>
    <w:p w14:paraId="19D77E9A" w14:textId="3893AB73" w:rsidR="00446301" w:rsidRPr="00446301" w:rsidRDefault="00446301" w:rsidP="00446301">
      <w:pPr>
        <w:pStyle w:val="ListParagraph"/>
        <w:spacing w:after="0" w:line="240" w:lineRule="auto"/>
        <w:ind w:left="0" w:firstLine="720"/>
        <w:jc w:val="both"/>
        <w:rPr>
          <w:rFonts w:ascii="Times New Roman" w:hAnsi="Times New Roman"/>
          <w:b/>
          <w:bCs/>
          <w:i/>
          <w:iCs/>
          <w:lang w:val="es-US"/>
        </w:rPr>
      </w:pPr>
      <w:r w:rsidRPr="00446301">
        <w:rPr>
          <w:rFonts w:ascii="Times New Roman" w:hAnsi="Times New Roman"/>
          <w:b/>
          <w:bCs/>
          <w:i/>
          <w:iCs/>
          <w:lang w:val="es-US"/>
        </w:rPr>
        <w:t>Español:</w:t>
      </w:r>
    </w:p>
    <w:p w14:paraId="60F83A2B" w14:textId="77777777" w:rsidR="002D1134" w:rsidRPr="00446301" w:rsidRDefault="002D1134" w:rsidP="00C055DD">
      <w:pPr>
        <w:pStyle w:val="ListParagraph"/>
        <w:spacing w:after="0" w:line="240" w:lineRule="auto"/>
        <w:ind w:left="0" w:firstLine="720"/>
        <w:jc w:val="both"/>
        <w:rPr>
          <w:rFonts w:ascii="Times New Roman" w:hAnsi="Times New Roman"/>
          <w:lang w:val="es-US"/>
        </w:rPr>
      </w:pPr>
    </w:p>
    <w:p w14:paraId="061AE0AF" w14:textId="2FCCD981" w:rsidR="00075079" w:rsidRPr="00446301" w:rsidRDefault="00075079" w:rsidP="00C055DD">
      <w:pPr>
        <w:pStyle w:val="ListParagraph"/>
        <w:spacing w:after="0" w:line="240" w:lineRule="auto"/>
        <w:ind w:left="0" w:firstLine="720"/>
        <w:jc w:val="both"/>
        <w:rPr>
          <w:rFonts w:ascii="Times New Roman" w:hAnsi="Times New Roman"/>
          <w:lang w:val="es-US"/>
        </w:rPr>
      </w:pPr>
      <w:bookmarkStart w:id="2" w:name="_Hlk98175928"/>
      <w:r w:rsidRPr="00446301">
        <w:rPr>
          <w:rFonts w:ascii="Times New Roman" w:hAnsi="Times New Roman"/>
          <w:lang w:val="es-US"/>
        </w:rPr>
        <w:t xml:space="preserve">Luísa </w:t>
      </w:r>
      <w:r w:rsidR="00446301" w:rsidRPr="00446301">
        <w:rPr>
          <w:rFonts w:ascii="Times New Roman" w:hAnsi="Times New Roman"/>
          <w:lang w:val="es-US"/>
        </w:rPr>
        <w:t xml:space="preserve">Baptista de </w:t>
      </w:r>
      <w:r w:rsidRPr="00446301">
        <w:rPr>
          <w:rFonts w:ascii="Times New Roman" w:hAnsi="Times New Roman"/>
          <w:lang w:val="es-US"/>
        </w:rPr>
        <w:t xml:space="preserve">Freitas es oficial de manejo de información en R4V, la plataforma </w:t>
      </w:r>
      <w:proofErr w:type="spellStart"/>
      <w:r w:rsidRPr="00446301">
        <w:rPr>
          <w:rFonts w:ascii="Times New Roman" w:hAnsi="Times New Roman"/>
          <w:lang w:val="es-US"/>
        </w:rPr>
        <w:t>interagencial</w:t>
      </w:r>
      <w:proofErr w:type="spellEnd"/>
      <w:r w:rsidRPr="00446301">
        <w:rPr>
          <w:rFonts w:ascii="Times New Roman" w:hAnsi="Times New Roman"/>
          <w:lang w:val="es-US"/>
        </w:rPr>
        <w:t xml:space="preserve"> de OIM y ACNUR para la respuesta a la situación Venezolana. Cuenta con experiencia en OIM en Níger, en el Banco Interamericano de Desarrollo y en la OCDE. En R4V se especializa en el manejo de cifras de población de Venezolanos en el mundo.</w:t>
      </w:r>
    </w:p>
    <w:bookmarkEnd w:id="2"/>
    <w:p w14:paraId="038FA9BE" w14:textId="052800BA" w:rsidR="00075079" w:rsidRPr="00446301" w:rsidRDefault="00075079" w:rsidP="00C055DD">
      <w:pPr>
        <w:pStyle w:val="ListParagraph"/>
        <w:spacing w:after="0" w:line="240" w:lineRule="auto"/>
        <w:ind w:left="0" w:firstLine="720"/>
        <w:jc w:val="both"/>
        <w:rPr>
          <w:rFonts w:ascii="Times New Roman" w:hAnsi="Times New Roman"/>
          <w:lang w:val="es-US"/>
        </w:rPr>
      </w:pPr>
    </w:p>
    <w:p w14:paraId="6AB0937E" w14:textId="2BB09B69" w:rsidR="002D1134" w:rsidRPr="00446301" w:rsidRDefault="002D1134" w:rsidP="00C055DD">
      <w:pPr>
        <w:pStyle w:val="ListParagraph"/>
        <w:spacing w:after="0" w:line="240" w:lineRule="auto"/>
        <w:ind w:left="0" w:firstLine="720"/>
        <w:jc w:val="both"/>
        <w:rPr>
          <w:rFonts w:ascii="Times New Roman" w:hAnsi="Times New Roman"/>
          <w:b/>
          <w:bCs/>
          <w:i/>
          <w:iCs/>
        </w:rPr>
      </w:pPr>
      <w:r w:rsidRPr="00446301">
        <w:rPr>
          <w:rFonts w:ascii="Times New Roman" w:hAnsi="Times New Roman"/>
          <w:b/>
          <w:bCs/>
          <w:i/>
          <w:iCs/>
        </w:rPr>
        <w:t>English</w:t>
      </w:r>
      <w:r w:rsidR="00193074" w:rsidRPr="00446301">
        <w:rPr>
          <w:rFonts w:ascii="Times New Roman" w:hAnsi="Times New Roman"/>
          <w:b/>
          <w:bCs/>
          <w:i/>
          <w:iCs/>
        </w:rPr>
        <w:t>:</w:t>
      </w:r>
    </w:p>
    <w:p w14:paraId="7278C711" w14:textId="3F7B6375" w:rsidR="002D1134" w:rsidRPr="00B64F69" w:rsidRDefault="002D1134" w:rsidP="002D1134">
      <w:pPr>
        <w:pStyle w:val="ListParagraph"/>
        <w:spacing w:after="0" w:line="240" w:lineRule="auto"/>
        <w:ind w:left="0" w:firstLine="720"/>
        <w:jc w:val="both"/>
        <w:rPr>
          <w:rFonts w:ascii="Times New Roman" w:hAnsi="Times New Roman"/>
        </w:rPr>
      </w:pPr>
      <w:proofErr w:type="gramStart"/>
      <w:r w:rsidRPr="002D1134">
        <w:rPr>
          <w:rFonts w:ascii="Times New Roman" w:hAnsi="Times New Roman"/>
        </w:rPr>
        <w:t xml:space="preserve">Luísa </w:t>
      </w:r>
      <w:r w:rsidR="00446301" w:rsidRPr="00446301">
        <w:rPr>
          <w:rFonts w:ascii="Times New Roman" w:hAnsi="Times New Roman"/>
        </w:rPr>
        <w:t xml:space="preserve"> Baptista</w:t>
      </w:r>
      <w:proofErr w:type="gramEnd"/>
      <w:r w:rsidR="00446301" w:rsidRPr="00446301">
        <w:rPr>
          <w:rFonts w:ascii="Times New Roman" w:hAnsi="Times New Roman"/>
        </w:rPr>
        <w:t xml:space="preserve"> de </w:t>
      </w:r>
      <w:r w:rsidRPr="002D1134">
        <w:rPr>
          <w:rFonts w:ascii="Times New Roman" w:hAnsi="Times New Roman"/>
        </w:rPr>
        <w:t xml:space="preserve">Freitas is an information management officer for R4V - IOM and UNHCR’s inter-agency platform for the response to the Venezuelan situation. </w:t>
      </w:r>
      <w:r w:rsidRPr="00B64F69">
        <w:rPr>
          <w:rFonts w:ascii="Times New Roman" w:hAnsi="Times New Roman"/>
        </w:rPr>
        <w:t xml:space="preserve">Her past experiences include working for IOM Niger, the Inter-American Development </w:t>
      </w:r>
      <w:proofErr w:type="gramStart"/>
      <w:r w:rsidRPr="00B64F69">
        <w:rPr>
          <w:rFonts w:ascii="Times New Roman" w:hAnsi="Times New Roman"/>
        </w:rPr>
        <w:t>Bank</w:t>
      </w:r>
      <w:proofErr w:type="gramEnd"/>
      <w:r w:rsidRPr="00B64F69">
        <w:rPr>
          <w:rFonts w:ascii="Times New Roman" w:hAnsi="Times New Roman"/>
        </w:rPr>
        <w:t xml:space="preserve"> and the OECD. At R4V, she specialises in the management of Venezuelan population figures in the world.</w:t>
      </w:r>
    </w:p>
    <w:p w14:paraId="063983AE" w14:textId="77777777" w:rsidR="00075079" w:rsidRPr="002D1134" w:rsidRDefault="00075079" w:rsidP="00C055DD">
      <w:pPr>
        <w:pStyle w:val="ListParagraph"/>
        <w:spacing w:after="0" w:line="240" w:lineRule="auto"/>
        <w:ind w:left="0" w:firstLine="720"/>
        <w:jc w:val="both"/>
        <w:rPr>
          <w:rFonts w:ascii="Times New Roman" w:hAnsi="Times New Roman"/>
        </w:rPr>
      </w:pPr>
    </w:p>
    <w:p w14:paraId="4BC7C130" w14:textId="77777777" w:rsidR="00075079" w:rsidRPr="002D1134" w:rsidRDefault="00075079" w:rsidP="00C055DD">
      <w:pPr>
        <w:pStyle w:val="ListParagraph"/>
        <w:spacing w:after="0" w:line="240" w:lineRule="auto"/>
        <w:ind w:left="0" w:firstLine="720"/>
        <w:jc w:val="both"/>
        <w:rPr>
          <w:rFonts w:ascii="Times New Roman" w:hAnsi="Times New Roman"/>
        </w:rPr>
      </w:pPr>
    </w:p>
    <w:bookmarkEnd w:id="1"/>
    <w:p w14:paraId="7276357E" w14:textId="3BEF1A23" w:rsidR="00C055DD" w:rsidRPr="00B64F69" w:rsidRDefault="00C055DD" w:rsidP="006F5570">
      <w:pPr>
        <w:pStyle w:val="ListParagraph"/>
        <w:spacing w:after="0" w:line="240" w:lineRule="auto"/>
        <w:ind w:left="0" w:firstLine="720"/>
        <w:jc w:val="both"/>
        <w:rPr>
          <w:rFonts w:ascii="Times New Roman" w:hAnsi="Times New Roman"/>
        </w:rPr>
      </w:pPr>
    </w:p>
    <w:p w14:paraId="7EDDB244" w14:textId="77777777" w:rsidR="00E50C26" w:rsidRPr="00E50C26" w:rsidRDefault="00CC0E7B" w:rsidP="000A6083">
      <w:pPr>
        <w:jc w:val="both"/>
        <w:rPr>
          <w:rFonts w:ascii="Times New Roman" w:hAnsi="Times New Roman"/>
          <w:lang w:val="es-US"/>
        </w:rPr>
      </w:pPr>
      <w:r>
        <w:rPr>
          <w:rFonts w:ascii="Times New Roman" w:hAnsi="Times New Roman"/>
          <w:noProof/>
          <w:lang w:eastAsia="en-US"/>
        </w:rPr>
        <mc:AlternateContent>
          <mc:Choice Requires="wps">
            <w:drawing>
              <wp:anchor distT="0" distB="0" distL="114300" distR="114300" simplePos="0" relativeHeight="251659264" behindDoc="0" locked="1" layoutInCell="1" allowOverlap="1" wp14:anchorId="1A0CCBD9" wp14:editId="77F50218">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2A3ADF8" w14:textId="072A2FEE" w:rsidR="0044308A" w:rsidRPr="00CC0E7B" w:rsidRDefault="0044308A">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E738C0">
                              <w:rPr>
                                <w:rFonts w:ascii="Times New Roman" w:hAnsi="Times New Roman"/>
                                <w:noProof/>
                                <w:sz w:val="18"/>
                              </w:rPr>
                              <w:t>CIDRP03473S01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0CCBD9"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2A3ADF8" w14:textId="072A2FEE" w:rsidR="0044308A" w:rsidRPr="00CC0E7B" w:rsidRDefault="0044308A">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E738C0">
                        <w:rPr>
                          <w:rFonts w:ascii="Times New Roman" w:hAnsi="Times New Roman"/>
                          <w:noProof/>
                          <w:sz w:val="18"/>
                        </w:rPr>
                        <w:t>CIDRP03473S01</w:t>
                      </w:r>
                      <w:r>
                        <w:rPr>
                          <w:rFonts w:ascii="Times New Roman" w:hAnsi="Times New Roman"/>
                          <w:sz w:val="18"/>
                        </w:rPr>
                        <w:fldChar w:fldCharType="end"/>
                      </w:r>
                    </w:p>
                  </w:txbxContent>
                </v:textbox>
                <w10:wrap anchory="page"/>
                <w10:anchorlock/>
              </v:shape>
            </w:pict>
          </mc:Fallback>
        </mc:AlternateContent>
      </w:r>
    </w:p>
    <w:sectPr w:rsidR="00E50C26" w:rsidRPr="00E50C26" w:rsidSect="005C14B6">
      <w:headerReference w:type="default" r:id="rId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EFE4" w14:textId="77777777" w:rsidR="0044308A" w:rsidRDefault="0044308A" w:rsidP="005C14B6">
      <w:pPr>
        <w:spacing w:after="0" w:line="240" w:lineRule="auto"/>
      </w:pPr>
      <w:r>
        <w:separator/>
      </w:r>
    </w:p>
  </w:endnote>
  <w:endnote w:type="continuationSeparator" w:id="0">
    <w:p w14:paraId="5656ACEC" w14:textId="77777777" w:rsidR="0044308A" w:rsidRDefault="0044308A" w:rsidP="005C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50C0" w14:textId="77777777" w:rsidR="0044308A" w:rsidRDefault="0044308A" w:rsidP="005C14B6">
      <w:pPr>
        <w:spacing w:after="0" w:line="240" w:lineRule="auto"/>
      </w:pPr>
      <w:r>
        <w:separator/>
      </w:r>
    </w:p>
  </w:footnote>
  <w:footnote w:type="continuationSeparator" w:id="0">
    <w:p w14:paraId="743BA514" w14:textId="77777777" w:rsidR="0044308A" w:rsidRDefault="0044308A" w:rsidP="005C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534" w14:textId="77777777" w:rsidR="0044308A" w:rsidRDefault="0044308A">
    <w:pPr>
      <w:pStyle w:val="Header"/>
      <w:jc w:val="center"/>
    </w:pPr>
    <w:r>
      <w:fldChar w:fldCharType="begin"/>
    </w:r>
    <w:r>
      <w:instrText xml:space="preserve"> PAGE   \* MERGEFORMAT </w:instrText>
    </w:r>
    <w:r>
      <w:fldChar w:fldCharType="separate"/>
    </w:r>
    <w:r>
      <w:rPr>
        <w:noProof/>
      </w:rPr>
      <w:t>- 3 -</w:t>
    </w:r>
    <w:r>
      <w:rPr>
        <w:noProof/>
      </w:rPr>
      <w:fldChar w:fldCharType="end"/>
    </w:r>
  </w:p>
  <w:p w14:paraId="64A82325" w14:textId="77777777" w:rsidR="0044308A" w:rsidRDefault="00443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69E"/>
    <w:multiLevelType w:val="hybridMultilevel"/>
    <w:tmpl w:val="4EDCA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E74676"/>
    <w:multiLevelType w:val="hybridMultilevel"/>
    <w:tmpl w:val="ADDEA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A3DED"/>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017EEE"/>
    <w:multiLevelType w:val="hybridMultilevel"/>
    <w:tmpl w:val="AC6AF10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DAE0918"/>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C0BB7"/>
    <w:multiLevelType w:val="hybridMultilevel"/>
    <w:tmpl w:val="551A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D16AA"/>
    <w:multiLevelType w:val="hybridMultilevel"/>
    <w:tmpl w:val="AE1CE7C6"/>
    <w:lvl w:ilvl="0" w:tplc="2B2EE660">
      <w:start w:val="1"/>
      <w:numFmt w:val="decimal"/>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CE62F5"/>
    <w:multiLevelType w:val="hybridMultilevel"/>
    <w:tmpl w:val="2BD6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519FC"/>
    <w:multiLevelType w:val="hybridMultilevel"/>
    <w:tmpl w:val="21B2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47260"/>
    <w:multiLevelType w:val="hybridMultilevel"/>
    <w:tmpl w:val="23C8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E4A8D"/>
    <w:multiLevelType w:val="hybridMultilevel"/>
    <w:tmpl w:val="AD1CB2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471ED"/>
    <w:multiLevelType w:val="hybridMultilevel"/>
    <w:tmpl w:val="C712875C"/>
    <w:lvl w:ilvl="0" w:tplc="79121E62">
      <w:start w:val="2"/>
      <w:numFmt w:val="bullet"/>
      <w:lvlText w:val="•"/>
      <w:lvlJc w:val="left"/>
      <w:pPr>
        <w:ind w:left="2160" w:hanging="72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DC3BD3"/>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BD73A1"/>
    <w:multiLevelType w:val="hybridMultilevel"/>
    <w:tmpl w:val="EA2E84B0"/>
    <w:lvl w:ilvl="0" w:tplc="79121E62">
      <w:start w:val="2"/>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B25C62"/>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E56F36"/>
    <w:multiLevelType w:val="hybridMultilevel"/>
    <w:tmpl w:val="DD7C5D26"/>
    <w:lvl w:ilvl="0" w:tplc="79121E62">
      <w:start w:val="2"/>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5827D0"/>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EC27C0"/>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DF09D5"/>
    <w:multiLevelType w:val="hybridMultilevel"/>
    <w:tmpl w:val="C414C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6A700A"/>
    <w:multiLevelType w:val="hybridMultilevel"/>
    <w:tmpl w:val="9D044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D664D5"/>
    <w:multiLevelType w:val="hybridMultilevel"/>
    <w:tmpl w:val="F894E5AE"/>
    <w:lvl w:ilvl="0" w:tplc="DA742F7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6C412B"/>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A17646"/>
    <w:multiLevelType w:val="hybridMultilevel"/>
    <w:tmpl w:val="9D044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D01204E"/>
    <w:multiLevelType w:val="hybridMultilevel"/>
    <w:tmpl w:val="3834A1F6"/>
    <w:lvl w:ilvl="0" w:tplc="2E4A3854">
      <w:numFmt w:val="bullet"/>
      <w:lvlText w:val="•"/>
      <w:lvlJc w:val="left"/>
      <w:pPr>
        <w:ind w:left="720" w:firstLine="720"/>
      </w:pPr>
      <w:rPr>
        <w:rFonts w:ascii="Times New Roman" w:eastAsia="SimSu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7616E6"/>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7"/>
  </w:num>
  <w:num w:numId="4">
    <w:abstractNumId w:val="9"/>
  </w:num>
  <w:num w:numId="5">
    <w:abstractNumId w:val="5"/>
  </w:num>
  <w:num w:numId="6">
    <w:abstractNumId w:val="0"/>
  </w:num>
  <w:num w:numId="7">
    <w:abstractNumId w:val="23"/>
  </w:num>
  <w:num w:numId="8">
    <w:abstractNumId w:val="20"/>
  </w:num>
  <w:num w:numId="9">
    <w:abstractNumId w:val="1"/>
  </w:num>
  <w:num w:numId="10">
    <w:abstractNumId w:val="8"/>
  </w:num>
  <w:num w:numId="11">
    <w:abstractNumId w:val="7"/>
  </w:num>
  <w:num w:numId="12">
    <w:abstractNumId w:val="21"/>
  </w:num>
  <w:num w:numId="13">
    <w:abstractNumId w:val="18"/>
  </w:num>
  <w:num w:numId="14">
    <w:abstractNumId w:val="13"/>
  </w:num>
  <w:num w:numId="15">
    <w:abstractNumId w:val="2"/>
  </w:num>
  <w:num w:numId="16">
    <w:abstractNumId w:val="16"/>
  </w:num>
  <w:num w:numId="17">
    <w:abstractNumId w:val="14"/>
  </w:num>
  <w:num w:numId="18">
    <w:abstractNumId w:val="24"/>
  </w:num>
  <w:num w:numId="19">
    <w:abstractNumId w:val="6"/>
  </w:num>
  <w:num w:numId="20">
    <w:abstractNumId w:val="19"/>
  </w:num>
  <w:num w:numId="21">
    <w:abstractNumId w:val="11"/>
  </w:num>
  <w:num w:numId="22">
    <w:abstractNumId w:val="15"/>
  </w:num>
  <w:num w:numId="23">
    <w:abstractNumId w:val="10"/>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7A"/>
    <w:rsid w:val="000070AD"/>
    <w:rsid w:val="000248CF"/>
    <w:rsid w:val="00035F9A"/>
    <w:rsid w:val="000372CD"/>
    <w:rsid w:val="00040A33"/>
    <w:rsid w:val="000433DF"/>
    <w:rsid w:val="00075079"/>
    <w:rsid w:val="000A6083"/>
    <w:rsid w:val="000D59C2"/>
    <w:rsid w:val="000F6110"/>
    <w:rsid w:val="001201E0"/>
    <w:rsid w:val="00193074"/>
    <w:rsid w:val="002035C0"/>
    <w:rsid w:val="00244770"/>
    <w:rsid w:val="00273663"/>
    <w:rsid w:val="00277136"/>
    <w:rsid w:val="002B6A28"/>
    <w:rsid w:val="002B7B4A"/>
    <w:rsid w:val="002D1134"/>
    <w:rsid w:val="002D36A4"/>
    <w:rsid w:val="003C0489"/>
    <w:rsid w:val="003E7C74"/>
    <w:rsid w:val="0040654E"/>
    <w:rsid w:val="00436C54"/>
    <w:rsid w:val="0044308A"/>
    <w:rsid w:val="00446301"/>
    <w:rsid w:val="00461FDF"/>
    <w:rsid w:val="0048133E"/>
    <w:rsid w:val="0049794C"/>
    <w:rsid w:val="004E0ECA"/>
    <w:rsid w:val="004E602F"/>
    <w:rsid w:val="005109FF"/>
    <w:rsid w:val="00563363"/>
    <w:rsid w:val="00564965"/>
    <w:rsid w:val="0057698E"/>
    <w:rsid w:val="00584EE5"/>
    <w:rsid w:val="005863C4"/>
    <w:rsid w:val="005B1CC2"/>
    <w:rsid w:val="005C14B6"/>
    <w:rsid w:val="005D2B89"/>
    <w:rsid w:val="005E0DD5"/>
    <w:rsid w:val="00602D61"/>
    <w:rsid w:val="00654FBA"/>
    <w:rsid w:val="006D20E9"/>
    <w:rsid w:val="006F447B"/>
    <w:rsid w:val="006F5570"/>
    <w:rsid w:val="0070651E"/>
    <w:rsid w:val="00730359"/>
    <w:rsid w:val="00730CCF"/>
    <w:rsid w:val="007C42E4"/>
    <w:rsid w:val="007F520B"/>
    <w:rsid w:val="00857BED"/>
    <w:rsid w:val="008856E1"/>
    <w:rsid w:val="00886F0C"/>
    <w:rsid w:val="008A5DE2"/>
    <w:rsid w:val="008E2B64"/>
    <w:rsid w:val="008F618D"/>
    <w:rsid w:val="00912FB7"/>
    <w:rsid w:val="009356C3"/>
    <w:rsid w:val="009802EE"/>
    <w:rsid w:val="009C4306"/>
    <w:rsid w:val="009D63E2"/>
    <w:rsid w:val="009D7D01"/>
    <w:rsid w:val="00A15E24"/>
    <w:rsid w:val="00A26AFB"/>
    <w:rsid w:val="00A3186F"/>
    <w:rsid w:val="00AC143B"/>
    <w:rsid w:val="00AE3B19"/>
    <w:rsid w:val="00B3308A"/>
    <w:rsid w:val="00B56B22"/>
    <w:rsid w:val="00B57809"/>
    <w:rsid w:val="00B64F69"/>
    <w:rsid w:val="00B657E0"/>
    <w:rsid w:val="00BF40BE"/>
    <w:rsid w:val="00C00143"/>
    <w:rsid w:val="00C055DD"/>
    <w:rsid w:val="00C9351A"/>
    <w:rsid w:val="00CC0E7B"/>
    <w:rsid w:val="00CC46ED"/>
    <w:rsid w:val="00CD7F92"/>
    <w:rsid w:val="00CE1704"/>
    <w:rsid w:val="00CF0702"/>
    <w:rsid w:val="00D21EFF"/>
    <w:rsid w:val="00D66964"/>
    <w:rsid w:val="00DA607A"/>
    <w:rsid w:val="00DD474E"/>
    <w:rsid w:val="00E0659B"/>
    <w:rsid w:val="00E47D3B"/>
    <w:rsid w:val="00E50C26"/>
    <w:rsid w:val="00E70CCE"/>
    <w:rsid w:val="00E738C0"/>
    <w:rsid w:val="00E81778"/>
    <w:rsid w:val="00EB4E2C"/>
    <w:rsid w:val="00EC3A5F"/>
    <w:rsid w:val="00ED4A03"/>
    <w:rsid w:val="00EE4C0D"/>
    <w:rsid w:val="00F409F5"/>
    <w:rsid w:val="00F553E9"/>
    <w:rsid w:val="00FA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A1C5E5"/>
  <w15:docId w15:val="{F2991570-8BC4-47FC-8E5B-9F9EFEBF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link w:val="Heading1Char"/>
    <w:uiPriority w:val="9"/>
    <w:qFormat/>
    <w:rsid w:val="00DA607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607A"/>
    <w:rPr>
      <w:rFonts w:ascii="Times New Roman" w:eastAsia="Times New Roman" w:hAnsi="Times New Roman" w:cs="Times New Roman"/>
      <w:b/>
      <w:bCs/>
      <w:kern w:val="36"/>
      <w:sz w:val="48"/>
      <w:szCs w:val="48"/>
    </w:rPr>
  </w:style>
  <w:style w:type="character" w:styleId="Emphasis">
    <w:name w:val="Emphasis"/>
    <w:uiPriority w:val="20"/>
    <w:qFormat/>
    <w:rsid w:val="00F409F5"/>
    <w:rPr>
      <w:i/>
      <w:iCs/>
    </w:rPr>
  </w:style>
  <w:style w:type="paragraph" w:styleId="HTMLPreformatted">
    <w:name w:val="HTML Preformatted"/>
    <w:basedOn w:val="Normal"/>
    <w:link w:val="HTMLPreformattedChar"/>
    <w:uiPriority w:val="99"/>
    <w:unhideWhenUsed/>
    <w:rsid w:val="00EE4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EE4C0D"/>
    <w:rPr>
      <w:rFonts w:ascii="Courier New" w:eastAsia="Times New Roman" w:hAnsi="Courier New" w:cs="Courier New"/>
      <w:sz w:val="20"/>
      <w:szCs w:val="20"/>
    </w:rPr>
  </w:style>
  <w:style w:type="paragraph" w:styleId="ListParagraph">
    <w:name w:val="List Paragraph"/>
    <w:basedOn w:val="Normal"/>
    <w:uiPriority w:val="34"/>
    <w:qFormat/>
    <w:rsid w:val="001201E0"/>
    <w:pPr>
      <w:ind w:left="720"/>
      <w:contextualSpacing/>
    </w:pPr>
  </w:style>
  <w:style w:type="paragraph" w:styleId="Header">
    <w:name w:val="header"/>
    <w:basedOn w:val="Normal"/>
    <w:link w:val="HeaderChar"/>
    <w:uiPriority w:val="99"/>
    <w:unhideWhenUsed/>
    <w:rsid w:val="005C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B6"/>
  </w:style>
  <w:style w:type="paragraph" w:styleId="Footer">
    <w:name w:val="footer"/>
    <w:basedOn w:val="Normal"/>
    <w:link w:val="FooterChar"/>
    <w:uiPriority w:val="99"/>
    <w:unhideWhenUsed/>
    <w:rsid w:val="005C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B6"/>
  </w:style>
  <w:style w:type="character" w:styleId="Hyperlink">
    <w:name w:val="Hyperlink"/>
    <w:unhideWhenUsed/>
    <w:rsid w:val="0048133E"/>
    <w:rPr>
      <w:color w:val="0000FF"/>
      <w:u w:val="single"/>
    </w:rPr>
  </w:style>
  <w:style w:type="paragraph" w:customStyle="1" w:styleId="Body1">
    <w:name w:val="Body 1"/>
    <w:rsid w:val="0048133E"/>
    <w:pPr>
      <w:outlineLvl w:val="0"/>
    </w:pPr>
    <w:rPr>
      <w:rFonts w:ascii="Times New Roman" w:eastAsia="Arial Unicode MS" w:hAnsi="Times New Roman"/>
      <w:color w:val="000000"/>
      <w:sz w:val="24"/>
      <w:u w:color="000000"/>
      <w:lang w:val="es-ES_tradnl"/>
    </w:rPr>
  </w:style>
  <w:style w:type="character" w:styleId="FollowedHyperlink">
    <w:name w:val="FollowedHyperlink"/>
    <w:basedOn w:val="DefaultParagraphFont"/>
    <w:uiPriority w:val="99"/>
    <w:semiHidden/>
    <w:unhideWhenUsed/>
    <w:rsid w:val="00ED4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8158">
      <w:bodyDiv w:val="1"/>
      <w:marLeft w:val="0"/>
      <w:marRight w:val="0"/>
      <w:marTop w:val="0"/>
      <w:marBottom w:val="0"/>
      <w:divBdr>
        <w:top w:val="none" w:sz="0" w:space="0" w:color="auto"/>
        <w:left w:val="none" w:sz="0" w:space="0" w:color="auto"/>
        <w:bottom w:val="none" w:sz="0" w:space="0" w:color="auto"/>
        <w:right w:val="none" w:sz="0" w:space="0" w:color="auto"/>
      </w:divBdr>
    </w:div>
    <w:div w:id="368917907">
      <w:bodyDiv w:val="1"/>
      <w:marLeft w:val="0"/>
      <w:marRight w:val="0"/>
      <w:marTop w:val="0"/>
      <w:marBottom w:val="0"/>
      <w:divBdr>
        <w:top w:val="none" w:sz="0" w:space="0" w:color="auto"/>
        <w:left w:val="none" w:sz="0" w:space="0" w:color="auto"/>
        <w:bottom w:val="none" w:sz="0" w:space="0" w:color="auto"/>
        <w:right w:val="none" w:sz="0" w:space="0" w:color="auto"/>
      </w:divBdr>
    </w:div>
    <w:div w:id="472522117">
      <w:bodyDiv w:val="1"/>
      <w:marLeft w:val="0"/>
      <w:marRight w:val="0"/>
      <w:marTop w:val="0"/>
      <w:marBottom w:val="0"/>
      <w:divBdr>
        <w:top w:val="none" w:sz="0" w:space="0" w:color="auto"/>
        <w:left w:val="none" w:sz="0" w:space="0" w:color="auto"/>
        <w:bottom w:val="none" w:sz="0" w:space="0" w:color="auto"/>
        <w:right w:val="none" w:sz="0" w:space="0" w:color="auto"/>
      </w:divBdr>
    </w:div>
    <w:div w:id="623583072">
      <w:bodyDiv w:val="1"/>
      <w:marLeft w:val="0"/>
      <w:marRight w:val="0"/>
      <w:marTop w:val="0"/>
      <w:marBottom w:val="0"/>
      <w:divBdr>
        <w:top w:val="none" w:sz="0" w:space="0" w:color="auto"/>
        <w:left w:val="none" w:sz="0" w:space="0" w:color="auto"/>
        <w:bottom w:val="none" w:sz="0" w:space="0" w:color="auto"/>
        <w:right w:val="none" w:sz="0" w:space="0" w:color="auto"/>
      </w:divBdr>
    </w:div>
    <w:div w:id="954403097">
      <w:bodyDiv w:val="1"/>
      <w:marLeft w:val="0"/>
      <w:marRight w:val="0"/>
      <w:marTop w:val="0"/>
      <w:marBottom w:val="0"/>
      <w:divBdr>
        <w:top w:val="none" w:sz="0" w:space="0" w:color="auto"/>
        <w:left w:val="none" w:sz="0" w:space="0" w:color="auto"/>
        <w:bottom w:val="none" w:sz="0" w:space="0" w:color="auto"/>
        <w:right w:val="none" w:sz="0" w:space="0" w:color="auto"/>
      </w:divBdr>
    </w:div>
    <w:div w:id="1066303082">
      <w:bodyDiv w:val="1"/>
      <w:marLeft w:val="0"/>
      <w:marRight w:val="0"/>
      <w:marTop w:val="0"/>
      <w:marBottom w:val="0"/>
      <w:divBdr>
        <w:top w:val="none" w:sz="0" w:space="0" w:color="auto"/>
        <w:left w:val="none" w:sz="0" w:space="0" w:color="auto"/>
        <w:bottom w:val="none" w:sz="0" w:space="0" w:color="auto"/>
        <w:right w:val="none" w:sz="0" w:space="0" w:color="auto"/>
      </w:divBdr>
    </w:div>
    <w:div w:id="1182621033">
      <w:bodyDiv w:val="1"/>
      <w:marLeft w:val="0"/>
      <w:marRight w:val="0"/>
      <w:marTop w:val="0"/>
      <w:marBottom w:val="0"/>
      <w:divBdr>
        <w:top w:val="none" w:sz="0" w:space="0" w:color="auto"/>
        <w:left w:val="none" w:sz="0" w:space="0" w:color="auto"/>
        <w:bottom w:val="none" w:sz="0" w:space="0" w:color="auto"/>
        <w:right w:val="none" w:sz="0" w:space="0" w:color="auto"/>
      </w:divBdr>
    </w:div>
    <w:div w:id="1212350993">
      <w:bodyDiv w:val="1"/>
      <w:marLeft w:val="0"/>
      <w:marRight w:val="0"/>
      <w:marTop w:val="0"/>
      <w:marBottom w:val="0"/>
      <w:divBdr>
        <w:top w:val="none" w:sz="0" w:space="0" w:color="auto"/>
        <w:left w:val="none" w:sz="0" w:space="0" w:color="auto"/>
        <w:bottom w:val="none" w:sz="0" w:space="0" w:color="auto"/>
        <w:right w:val="none" w:sz="0" w:space="0" w:color="auto"/>
      </w:divBdr>
    </w:div>
    <w:div w:id="1265532428">
      <w:bodyDiv w:val="1"/>
      <w:marLeft w:val="0"/>
      <w:marRight w:val="0"/>
      <w:marTop w:val="0"/>
      <w:marBottom w:val="0"/>
      <w:divBdr>
        <w:top w:val="none" w:sz="0" w:space="0" w:color="auto"/>
        <w:left w:val="none" w:sz="0" w:space="0" w:color="auto"/>
        <w:bottom w:val="none" w:sz="0" w:space="0" w:color="auto"/>
        <w:right w:val="none" w:sz="0" w:space="0" w:color="auto"/>
      </w:divBdr>
    </w:div>
    <w:div w:id="1346588965">
      <w:bodyDiv w:val="1"/>
      <w:marLeft w:val="0"/>
      <w:marRight w:val="0"/>
      <w:marTop w:val="0"/>
      <w:marBottom w:val="0"/>
      <w:divBdr>
        <w:top w:val="none" w:sz="0" w:space="0" w:color="auto"/>
        <w:left w:val="none" w:sz="0" w:space="0" w:color="auto"/>
        <w:bottom w:val="none" w:sz="0" w:space="0" w:color="auto"/>
        <w:right w:val="none" w:sz="0" w:space="0" w:color="auto"/>
      </w:divBdr>
    </w:div>
    <w:div w:id="1402871372">
      <w:bodyDiv w:val="1"/>
      <w:marLeft w:val="0"/>
      <w:marRight w:val="0"/>
      <w:marTop w:val="0"/>
      <w:marBottom w:val="0"/>
      <w:divBdr>
        <w:top w:val="none" w:sz="0" w:space="0" w:color="auto"/>
        <w:left w:val="none" w:sz="0" w:space="0" w:color="auto"/>
        <w:bottom w:val="none" w:sz="0" w:space="0" w:color="auto"/>
        <w:right w:val="none" w:sz="0" w:space="0" w:color="auto"/>
      </w:divBdr>
    </w:div>
    <w:div w:id="1418861176">
      <w:bodyDiv w:val="1"/>
      <w:marLeft w:val="0"/>
      <w:marRight w:val="0"/>
      <w:marTop w:val="0"/>
      <w:marBottom w:val="0"/>
      <w:divBdr>
        <w:top w:val="none" w:sz="0" w:space="0" w:color="auto"/>
        <w:left w:val="none" w:sz="0" w:space="0" w:color="auto"/>
        <w:bottom w:val="none" w:sz="0" w:space="0" w:color="auto"/>
        <w:right w:val="none" w:sz="0" w:space="0" w:color="auto"/>
      </w:divBdr>
    </w:div>
    <w:div w:id="1510102739">
      <w:bodyDiv w:val="1"/>
      <w:marLeft w:val="0"/>
      <w:marRight w:val="0"/>
      <w:marTop w:val="0"/>
      <w:marBottom w:val="0"/>
      <w:divBdr>
        <w:top w:val="none" w:sz="0" w:space="0" w:color="auto"/>
        <w:left w:val="none" w:sz="0" w:space="0" w:color="auto"/>
        <w:bottom w:val="none" w:sz="0" w:space="0" w:color="auto"/>
        <w:right w:val="none" w:sz="0" w:space="0" w:color="auto"/>
      </w:divBdr>
    </w:div>
    <w:div w:id="1534267120">
      <w:bodyDiv w:val="1"/>
      <w:marLeft w:val="0"/>
      <w:marRight w:val="0"/>
      <w:marTop w:val="0"/>
      <w:marBottom w:val="0"/>
      <w:divBdr>
        <w:top w:val="none" w:sz="0" w:space="0" w:color="auto"/>
        <w:left w:val="none" w:sz="0" w:space="0" w:color="auto"/>
        <w:bottom w:val="none" w:sz="0" w:space="0" w:color="auto"/>
        <w:right w:val="none" w:sz="0" w:space="0" w:color="auto"/>
      </w:divBdr>
    </w:div>
    <w:div w:id="1701780848">
      <w:bodyDiv w:val="1"/>
      <w:marLeft w:val="0"/>
      <w:marRight w:val="0"/>
      <w:marTop w:val="0"/>
      <w:marBottom w:val="0"/>
      <w:divBdr>
        <w:top w:val="none" w:sz="0" w:space="0" w:color="auto"/>
        <w:left w:val="none" w:sz="0" w:space="0" w:color="auto"/>
        <w:bottom w:val="none" w:sz="0" w:space="0" w:color="auto"/>
        <w:right w:val="none" w:sz="0" w:space="0" w:color="auto"/>
      </w:divBdr>
    </w:div>
    <w:div w:id="1708293698">
      <w:bodyDiv w:val="1"/>
      <w:marLeft w:val="0"/>
      <w:marRight w:val="0"/>
      <w:marTop w:val="0"/>
      <w:marBottom w:val="0"/>
      <w:divBdr>
        <w:top w:val="none" w:sz="0" w:space="0" w:color="auto"/>
        <w:left w:val="none" w:sz="0" w:space="0" w:color="auto"/>
        <w:bottom w:val="none" w:sz="0" w:space="0" w:color="auto"/>
        <w:right w:val="none" w:sz="0" w:space="0" w:color="auto"/>
      </w:divBdr>
    </w:div>
    <w:div w:id="1730032712">
      <w:bodyDiv w:val="1"/>
      <w:marLeft w:val="0"/>
      <w:marRight w:val="0"/>
      <w:marTop w:val="0"/>
      <w:marBottom w:val="0"/>
      <w:divBdr>
        <w:top w:val="none" w:sz="0" w:space="0" w:color="auto"/>
        <w:left w:val="none" w:sz="0" w:space="0" w:color="auto"/>
        <w:bottom w:val="none" w:sz="0" w:space="0" w:color="auto"/>
        <w:right w:val="none" w:sz="0" w:space="0" w:color="auto"/>
      </w:divBdr>
    </w:div>
    <w:div w:id="1876036240">
      <w:bodyDiv w:val="1"/>
      <w:marLeft w:val="0"/>
      <w:marRight w:val="0"/>
      <w:marTop w:val="0"/>
      <w:marBottom w:val="0"/>
      <w:divBdr>
        <w:top w:val="none" w:sz="0" w:space="0" w:color="auto"/>
        <w:left w:val="none" w:sz="0" w:space="0" w:color="auto"/>
        <w:bottom w:val="none" w:sz="0" w:space="0" w:color="auto"/>
        <w:right w:val="none" w:sz="0" w:space="0" w:color="auto"/>
      </w:divBdr>
    </w:div>
    <w:div w:id="21282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 Intern 2 (Halpern, Ariela)</dc:creator>
  <cp:keywords/>
  <cp:lastModifiedBy>Burns, Sandra</cp:lastModifiedBy>
  <cp:revision>4</cp:revision>
  <dcterms:created xsi:type="dcterms:W3CDTF">2022-03-14T20:37:00Z</dcterms:created>
  <dcterms:modified xsi:type="dcterms:W3CDTF">2022-03-16T17:47:00Z</dcterms:modified>
</cp:coreProperties>
</file>