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BFE63" w14:textId="6A7F3405" w:rsidR="00274305" w:rsidRPr="00F71B0C" w:rsidRDefault="00274305" w:rsidP="008B769D">
      <w:pPr>
        <w:tabs>
          <w:tab w:val="left" w:pos="7200"/>
        </w:tabs>
        <w:spacing w:after="0" w:line="240" w:lineRule="auto"/>
        <w:jc w:val="both"/>
        <w:rPr>
          <w:rFonts w:ascii="Times New Roman" w:eastAsia="Times New Roman" w:hAnsi="Times New Roman"/>
          <w:lang w:val="en-US"/>
        </w:rPr>
      </w:pPr>
      <w:r w:rsidRPr="00F71B0C">
        <w:rPr>
          <w:rFonts w:ascii="Times New Roman" w:hAnsi="Times New Roman"/>
          <w:smallCaps/>
          <w:lang w:val="en-US"/>
        </w:rPr>
        <w:t xml:space="preserve">COMMITTEE ON MIGRATION </w:t>
      </w:r>
      <w:r w:rsidR="007672BF" w:rsidRPr="00F71B0C">
        <w:rPr>
          <w:rFonts w:ascii="Times New Roman" w:hAnsi="Times New Roman"/>
          <w:smallCaps/>
          <w:lang w:val="en-US"/>
        </w:rPr>
        <w:t>ISSUES</w:t>
      </w:r>
      <w:r w:rsidR="00787085" w:rsidRPr="00F71B0C">
        <w:rPr>
          <w:rFonts w:ascii="Times New Roman" w:hAnsi="Times New Roman"/>
          <w:lang w:val="en-US"/>
        </w:rPr>
        <w:tab/>
      </w:r>
      <w:r w:rsidRPr="00F71B0C">
        <w:rPr>
          <w:rFonts w:ascii="Times New Roman" w:hAnsi="Times New Roman"/>
          <w:lang w:val="en-US"/>
        </w:rPr>
        <w:t>OEA/Ser.W</w:t>
      </w:r>
    </w:p>
    <w:p w14:paraId="4F8AF0EF" w14:textId="3A972073" w:rsidR="00274305" w:rsidRPr="00F71B0C" w:rsidRDefault="00787085" w:rsidP="008B769D">
      <w:pPr>
        <w:tabs>
          <w:tab w:val="left" w:pos="7200"/>
        </w:tabs>
        <w:spacing w:after="0" w:line="240" w:lineRule="auto"/>
        <w:ind w:right="-389"/>
        <w:jc w:val="both"/>
        <w:rPr>
          <w:rFonts w:ascii="Times New Roman" w:eastAsia="Times New Roman" w:hAnsi="Times New Roman"/>
          <w:lang w:val="en-US"/>
        </w:rPr>
      </w:pPr>
      <w:r w:rsidRPr="00F71B0C">
        <w:rPr>
          <w:rFonts w:ascii="Times New Roman" w:hAnsi="Times New Roman"/>
          <w:lang w:val="en-US"/>
        </w:rPr>
        <w:tab/>
      </w:r>
      <w:r w:rsidR="00274305" w:rsidRPr="00F71B0C">
        <w:rPr>
          <w:rFonts w:ascii="Times New Roman" w:hAnsi="Times New Roman"/>
          <w:lang w:val="en-US"/>
        </w:rPr>
        <w:t>CIDI/CAM/doc.108/22</w:t>
      </w:r>
    </w:p>
    <w:p w14:paraId="2049D9EB" w14:textId="4D453318" w:rsidR="00274305" w:rsidRPr="00F71B0C" w:rsidRDefault="00274305" w:rsidP="008B769D">
      <w:pPr>
        <w:tabs>
          <w:tab w:val="left" w:pos="7200"/>
        </w:tabs>
        <w:spacing w:after="0" w:line="240" w:lineRule="auto"/>
        <w:jc w:val="both"/>
        <w:rPr>
          <w:rFonts w:ascii="Times New Roman" w:eastAsia="Times New Roman" w:hAnsi="Times New Roman"/>
          <w:lang w:val="en-US"/>
        </w:rPr>
      </w:pPr>
      <w:r w:rsidRPr="00F71B0C">
        <w:rPr>
          <w:rFonts w:ascii="Times New Roman" w:hAnsi="Times New Roman"/>
          <w:smallCaps/>
          <w:lang w:val="en-US"/>
        </w:rPr>
        <w:tab/>
        <w:t>13</w:t>
      </w:r>
      <w:r w:rsidRPr="00F71B0C">
        <w:rPr>
          <w:rFonts w:ascii="Times New Roman" w:hAnsi="Times New Roman"/>
          <w:lang w:val="en-US"/>
        </w:rPr>
        <w:t xml:space="preserve"> April 2022</w:t>
      </w:r>
    </w:p>
    <w:p w14:paraId="4C39BEB9" w14:textId="77777777" w:rsidR="00274305" w:rsidRPr="00F71B0C" w:rsidRDefault="00274305" w:rsidP="008B769D">
      <w:pPr>
        <w:tabs>
          <w:tab w:val="left" w:pos="6120"/>
          <w:tab w:val="left" w:pos="7200"/>
        </w:tabs>
        <w:spacing w:after="0" w:line="240" w:lineRule="auto"/>
        <w:jc w:val="both"/>
        <w:rPr>
          <w:rFonts w:ascii="Times New Roman" w:eastAsia="Times New Roman" w:hAnsi="Times New Roman"/>
          <w:lang w:val="en-US"/>
        </w:rPr>
      </w:pPr>
      <w:r w:rsidRPr="00F71B0C">
        <w:rPr>
          <w:rFonts w:ascii="Times New Roman" w:hAnsi="Times New Roman"/>
          <w:lang w:val="en-US"/>
        </w:rPr>
        <w:tab/>
      </w:r>
      <w:r w:rsidRPr="00F71B0C">
        <w:rPr>
          <w:rFonts w:ascii="Times New Roman" w:hAnsi="Times New Roman"/>
          <w:lang w:val="en-US"/>
        </w:rPr>
        <w:tab/>
        <w:t>Original: Spanish</w:t>
      </w:r>
    </w:p>
    <w:p w14:paraId="1641EE65" w14:textId="77777777" w:rsidR="004E14E8" w:rsidRPr="00F71B0C" w:rsidRDefault="004E14E8" w:rsidP="008B769D">
      <w:pPr>
        <w:pBdr>
          <w:bottom w:val="single" w:sz="12" w:space="1" w:color="auto"/>
        </w:pBdr>
        <w:tabs>
          <w:tab w:val="left" w:pos="6750"/>
        </w:tabs>
        <w:spacing w:after="0" w:line="240" w:lineRule="auto"/>
        <w:jc w:val="both"/>
        <w:rPr>
          <w:rFonts w:ascii="Times New Roman" w:hAnsi="Times New Roman"/>
          <w:lang w:val="en-US"/>
        </w:rPr>
      </w:pPr>
    </w:p>
    <w:p w14:paraId="7A635096" w14:textId="04AEAD2D" w:rsidR="004E14E8" w:rsidRPr="00F71B0C" w:rsidRDefault="004E14E8" w:rsidP="008B769D">
      <w:pPr>
        <w:pStyle w:val="MediumShading1-Accent11"/>
        <w:jc w:val="both"/>
        <w:rPr>
          <w:rFonts w:ascii="Times New Roman" w:hAnsi="Times New Roman"/>
          <w:lang w:val="en-US"/>
        </w:rPr>
      </w:pPr>
    </w:p>
    <w:p w14:paraId="44E27E07" w14:textId="77777777" w:rsidR="0064043D" w:rsidRPr="00F71B0C" w:rsidRDefault="0064043D" w:rsidP="008B769D">
      <w:pPr>
        <w:pStyle w:val="MediumShading1-Accent11"/>
        <w:jc w:val="both"/>
        <w:rPr>
          <w:rFonts w:ascii="Times New Roman" w:hAnsi="Times New Roman"/>
          <w:lang w:val="en-US"/>
        </w:rPr>
      </w:pPr>
    </w:p>
    <w:p w14:paraId="0E92DC66" w14:textId="20E3C89E" w:rsidR="000B311E" w:rsidRPr="00F71B0C" w:rsidRDefault="000B311E" w:rsidP="008B769D">
      <w:pPr>
        <w:pStyle w:val="MediumShading1-Accent11"/>
        <w:jc w:val="center"/>
        <w:rPr>
          <w:rFonts w:ascii="Times New Roman" w:hAnsi="Times New Roman"/>
          <w:noProof/>
          <w:lang w:val="en-US"/>
        </w:rPr>
      </w:pPr>
      <w:r w:rsidRPr="00F71B0C">
        <w:rPr>
          <w:rFonts w:ascii="Times New Roman" w:hAnsi="Times New Roman"/>
          <w:lang w:val="en-US"/>
        </w:rPr>
        <w:t xml:space="preserve">CONCEPT </w:t>
      </w:r>
      <w:r w:rsidR="000A40E3" w:rsidRPr="00F71B0C">
        <w:rPr>
          <w:rFonts w:ascii="Times New Roman" w:hAnsi="Times New Roman"/>
          <w:lang w:val="en-US"/>
        </w:rPr>
        <w:t>PAPER</w:t>
      </w:r>
    </w:p>
    <w:p w14:paraId="52568142" w14:textId="77777777" w:rsidR="004E14E8" w:rsidRPr="00F71B0C" w:rsidRDefault="004E14E8" w:rsidP="008B769D">
      <w:pPr>
        <w:pStyle w:val="MediumShading1-Accent11"/>
        <w:jc w:val="center"/>
        <w:rPr>
          <w:rFonts w:ascii="Times New Roman" w:hAnsi="Times New Roman"/>
          <w:noProof/>
          <w:lang w:val="en-US"/>
        </w:rPr>
      </w:pPr>
    </w:p>
    <w:p w14:paraId="5BA9AC46" w14:textId="3FF3236B" w:rsidR="004E14E8" w:rsidRPr="00F71B0C" w:rsidRDefault="000A40E3" w:rsidP="008B769D">
      <w:pPr>
        <w:pStyle w:val="MediumShading1-Accent11"/>
        <w:jc w:val="center"/>
        <w:rPr>
          <w:rFonts w:ascii="Times New Roman" w:hAnsi="Times New Roman"/>
          <w:lang w:val="en-US"/>
        </w:rPr>
      </w:pPr>
      <w:r w:rsidRPr="00F71B0C">
        <w:rPr>
          <w:rFonts w:ascii="Times New Roman" w:hAnsi="Times New Roman"/>
          <w:lang w:val="en-US"/>
        </w:rPr>
        <w:t>THEMATIC MEETING</w:t>
      </w:r>
      <w:r w:rsidR="00DC56B8" w:rsidRPr="00F71B0C">
        <w:rPr>
          <w:rFonts w:ascii="Times New Roman" w:hAnsi="Times New Roman"/>
          <w:lang w:val="en-US"/>
        </w:rPr>
        <w:t>:</w:t>
      </w:r>
      <w:r w:rsidR="00BD2DE7" w:rsidRPr="00F71B0C">
        <w:rPr>
          <w:rFonts w:ascii="Times New Roman" w:hAnsi="Times New Roman"/>
          <w:lang w:val="en-US"/>
        </w:rPr>
        <w:t xml:space="preserve"> “</w:t>
      </w:r>
      <w:r w:rsidR="00A564F5" w:rsidRPr="00F71B0C">
        <w:rPr>
          <w:rFonts w:ascii="Times New Roman" w:hAnsi="Times New Roman"/>
          <w:lang w:val="en-US"/>
        </w:rPr>
        <w:t xml:space="preserve">MIGRATION IN SOUTH AMERICA </w:t>
      </w:r>
      <w:r w:rsidR="00F71B0C">
        <w:rPr>
          <w:rFonts w:ascii="Times New Roman" w:hAnsi="Times New Roman"/>
          <w:lang w:val="en-US"/>
        </w:rPr>
        <w:br/>
      </w:r>
      <w:r w:rsidR="00A564F5" w:rsidRPr="00F71B0C">
        <w:rPr>
          <w:rFonts w:ascii="Times New Roman" w:hAnsi="Times New Roman"/>
          <w:lang w:val="en-US"/>
        </w:rPr>
        <w:t>AND MIGRATION IN THE CARIBBEAN</w:t>
      </w:r>
      <w:r w:rsidR="00BD2DE7" w:rsidRPr="00F71B0C">
        <w:rPr>
          <w:rFonts w:ascii="Times New Roman" w:hAnsi="Times New Roman"/>
          <w:lang w:val="en-US"/>
        </w:rPr>
        <w:t>”</w:t>
      </w:r>
    </w:p>
    <w:p w14:paraId="61DFB127" w14:textId="77777777" w:rsidR="0011108F" w:rsidRPr="00F71B0C" w:rsidRDefault="0011108F" w:rsidP="008B769D">
      <w:pPr>
        <w:pStyle w:val="MediumShading1-Accent11"/>
        <w:jc w:val="center"/>
        <w:rPr>
          <w:rFonts w:ascii="Times New Roman" w:hAnsi="Times New Roman"/>
          <w:lang w:val="en-US"/>
        </w:rPr>
      </w:pPr>
    </w:p>
    <w:p w14:paraId="36104431" w14:textId="1E91E795" w:rsidR="0011108F" w:rsidRPr="00F71B0C" w:rsidRDefault="0011108F" w:rsidP="008B769D">
      <w:pPr>
        <w:pStyle w:val="MediumShading1-Accent11"/>
        <w:jc w:val="center"/>
        <w:rPr>
          <w:rFonts w:ascii="Times New Roman" w:hAnsi="Times New Roman"/>
          <w:lang w:val="en-US"/>
        </w:rPr>
      </w:pPr>
      <w:r w:rsidRPr="00F71B0C">
        <w:rPr>
          <w:rFonts w:ascii="Times New Roman" w:hAnsi="Times New Roman"/>
          <w:lang w:val="en-US"/>
        </w:rPr>
        <w:t>(</w:t>
      </w:r>
      <w:r w:rsidR="00A564F5" w:rsidRPr="00F71B0C">
        <w:rPr>
          <w:rFonts w:ascii="Times New Roman" w:hAnsi="Times New Roman"/>
          <w:lang w:val="en-US"/>
        </w:rPr>
        <w:t>April 28, 2022</w:t>
      </w:r>
      <w:r w:rsidRPr="00F71B0C">
        <w:rPr>
          <w:rFonts w:ascii="Times New Roman" w:hAnsi="Times New Roman"/>
          <w:lang w:val="en-US"/>
        </w:rPr>
        <w:t>)</w:t>
      </w:r>
    </w:p>
    <w:p w14:paraId="1742D778" w14:textId="77777777" w:rsidR="004E14E8" w:rsidRPr="00F71B0C" w:rsidRDefault="004E14E8" w:rsidP="008B769D">
      <w:pPr>
        <w:pStyle w:val="MediumShading1-Accent11"/>
        <w:jc w:val="both"/>
        <w:rPr>
          <w:rFonts w:ascii="Times New Roman" w:hAnsi="Times New Roman"/>
          <w:lang w:val="en-US"/>
        </w:rPr>
      </w:pPr>
    </w:p>
    <w:p w14:paraId="5BEB4489" w14:textId="52EDD568" w:rsidR="009C2526" w:rsidRPr="00F71B0C" w:rsidRDefault="004E14E8" w:rsidP="008B769D">
      <w:pPr>
        <w:pStyle w:val="MediumShading1-Accent11"/>
        <w:jc w:val="center"/>
        <w:rPr>
          <w:rFonts w:ascii="Times New Roman" w:hAnsi="Times New Roman"/>
          <w:lang w:val="en-US"/>
        </w:rPr>
      </w:pPr>
      <w:r w:rsidRPr="00F71B0C">
        <w:rPr>
          <w:rFonts w:ascii="Times New Roman" w:hAnsi="Times New Roman"/>
          <w:lang w:val="en-US"/>
        </w:rPr>
        <w:t>(</w:t>
      </w:r>
      <w:r w:rsidR="00DC3742" w:rsidRPr="00F71B0C">
        <w:rPr>
          <w:rFonts w:ascii="Times New Roman" w:hAnsi="Times New Roman"/>
          <w:lang w:val="en-US"/>
        </w:rPr>
        <w:t>Prepared by the Chair of the CAM with support from the Technical Secretariat</w:t>
      </w:r>
      <w:r w:rsidRPr="00F71B0C">
        <w:rPr>
          <w:rFonts w:ascii="Times New Roman" w:hAnsi="Times New Roman"/>
          <w:lang w:val="en-US"/>
        </w:rPr>
        <w:t>)</w:t>
      </w:r>
    </w:p>
    <w:p w14:paraId="68523035" w14:textId="72C5FDAD" w:rsidR="00272B3F" w:rsidRPr="00F71B0C" w:rsidRDefault="00272B3F" w:rsidP="008B769D">
      <w:pPr>
        <w:spacing w:after="0" w:line="240" w:lineRule="auto"/>
        <w:jc w:val="both"/>
        <w:rPr>
          <w:rFonts w:ascii="Times New Roman" w:hAnsi="Times New Roman"/>
          <w:lang w:val="en-US"/>
        </w:rPr>
      </w:pPr>
    </w:p>
    <w:p w14:paraId="30A1CD82" w14:textId="77777777" w:rsidR="008B769D" w:rsidRPr="00F71B0C" w:rsidRDefault="008B769D" w:rsidP="008B769D">
      <w:pPr>
        <w:spacing w:after="0" w:line="240" w:lineRule="auto"/>
        <w:jc w:val="both"/>
        <w:rPr>
          <w:rFonts w:ascii="Times New Roman" w:hAnsi="Times New Roman"/>
          <w:lang w:val="en-US"/>
        </w:rPr>
      </w:pPr>
    </w:p>
    <w:p w14:paraId="06EB9BA6" w14:textId="1CEDE40A" w:rsidR="00C74059" w:rsidRPr="00F71B0C" w:rsidRDefault="00BF4AB1" w:rsidP="008B769D">
      <w:pPr>
        <w:spacing w:after="0" w:line="240" w:lineRule="auto"/>
        <w:ind w:firstLine="720"/>
        <w:jc w:val="both"/>
        <w:rPr>
          <w:rFonts w:ascii="Times New Roman" w:hAnsi="Times New Roman"/>
          <w:lang w:val="en-US"/>
        </w:rPr>
      </w:pPr>
      <w:r w:rsidRPr="00F71B0C">
        <w:rPr>
          <w:rFonts w:ascii="Times New Roman" w:hAnsi="Times New Roman"/>
          <w:lang w:val="en-US"/>
        </w:rPr>
        <w:t xml:space="preserve">According to the International Organization for Migration (IOM), </w:t>
      </w:r>
      <w:r w:rsidR="002F53A0" w:rsidRPr="00F71B0C">
        <w:rPr>
          <w:rFonts w:ascii="Times New Roman" w:hAnsi="Times New Roman"/>
          <w:lang w:val="en-US"/>
        </w:rPr>
        <w:t>over</w:t>
      </w:r>
      <w:r w:rsidRPr="00F71B0C">
        <w:rPr>
          <w:rFonts w:ascii="Times New Roman" w:hAnsi="Times New Roman"/>
          <w:lang w:val="en-US"/>
        </w:rPr>
        <w:t xml:space="preserve"> the </w:t>
      </w:r>
      <w:r w:rsidR="00904A4E" w:rsidRPr="00F71B0C">
        <w:rPr>
          <w:rFonts w:ascii="Times New Roman" w:hAnsi="Times New Roman"/>
          <w:lang w:val="en-US"/>
        </w:rPr>
        <w:t>p</w:t>
      </w:r>
      <w:r w:rsidRPr="00F71B0C">
        <w:rPr>
          <w:rFonts w:ascii="Times New Roman" w:hAnsi="Times New Roman"/>
          <w:lang w:val="en-US"/>
        </w:rPr>
        <w:t xml:space="preserve">ast 15 years, the number of international migrants in Latin America and the Caribbean has </w:t>
      </w:r>
      <w:r w:rsidR="00904A4E" w:rsidRPr="00F71B0C">
        <w:rPr>
          <w:rFonts w:ascii="Times New Roman" w:hAnsi="Times New Roman"/>
          <w:lang w:val="en-US"/>
        </w:rPr>
        <w:t xml:space="preserve">risen </w:t>
      </w:r>
      <w:r w:rsidRPr="00F71B0C">
        <w:rPr>
          <w:rFonts w:ascii="Times New Roman" w:hAnsi="Times New Roman"/>
          <w:lang w:val="en-US"/>
        </w:rPr>
        <w:t xml:space="preserve">from </w:t>
      </w:r>
      <w:r w:rsidR="00904A4E" w:rsidRPr="00F71B0C">
        <w:rPr>
          <w:rFonts w:ascii="Times New Roman" w:hAnsi="Times New Roman"/>
          <w:lang w:val="en-US"/>
        </w:rPr>
        <w:t xml:space="preserve">seven </w:t>
      </w:r>
      <w:r w:rsidR="00846F1A" w:rsidRPr="00F71B0C">
        <w:rPr>
          <w:rFonts w:ascii="Times New Roman" w:hAnsi="Times New Roman"/>
          <w:lang w:val="en-US"/>
        </w:rPr>
        <w:t xml:space="preserve">million </w:t>
      </w:r>
      <w:r w:rsidRPr="00F71B0C">
        <w:rPr>
          <w:rFonts w:ascii="Times New Roman" w:hAnsi="Times New Roman"/>
          <w:lang w:val="en-US"/>
        </w:rPr>
        <w:t>to 15</w:t>
      </w:r>
      <w:r w:rsidR="00846F1A" w:rsidRPr="00F71B0C">
        <w:rPr>
          <w:rFonts w:ascii="Times New Roman" w:hAnsi="Times New Roman"/>
          <w:lang w:val="en-US"/>
        </w:rPr>
        <w:t xml:space="preserve"> </w:t>
      </w:r>
      <w:r w:rsidRPr="00F71B0C">
        <w:rPr>
          <w:rFonts w:ascii="Times New Roman" w:hAnsi="Times New Roman"/>
          <w:lang w:val="en-US"/>
        </w:rPr>
        <w:t>million</w:t>
      </w:r>
      <w:r w:rsidRPr="00F71B0C">
        <w:rPr>
          <w:rStyle w:val="FootnoteReference"/>
          <w:rFonts w:ascii="Times New Roman" w:hAnsi="Times New Roman"/>
          <w:lang w:val="en-US"/>
        </w:rPr>
        <w:footnoteReference w:id="1"/>
      </w:r>
      <w:r w:rsidRPr="00F71B0C">
        <w:rPr>
          <w:rFonts w:ascii="Times New Roman" w:hAnsi="Times New Roman"/>
          <w:lang w:val="en-US"/>
        </w:rPr>
        <w:t xml:space="preserve">, </w:t>
      </w:r>
      <w:r w:rsidR="00171E0A" w:rsidRPr="00F71B0C">
        <w:rPr>
          <w:rFonts w:ascii="Times New Roman" w:hAnsi="Times New Roman"/>
          <w:lang w:val="en-US"/>
        </w:rPr>
        <w:t xml:space="preserve">making it </w:t>
      </w:r>
      <w:r w:rsidRPr="00F71B0C">
        <w:rPr>
          <w:rFonts w:ascii="Times New Roman" w:hAnsi="Times New Roman"/>
          <w:lang w:val="en-US"/>
        </w:rPr>
        <w:t>the region with the highest international migra</w:t>
      </w:r>
      <w:r w:rsidR="002E072E" w:rsidRPr="00F71B0C">
        <w:rPr>
          <w:rFonts w:ascii="Times New Roman" w:hAnsi="Times New Roman"/>
          <w:lang w:val="en-US"/>
        </w:rPr>
        <w:t>tion growth rate</w:t>
      </w:r>
      <w:r w:rsidRPr="00F71B0C">
        <w:rPr>
          <w:rFonts w:ascii="Times New Roman" w:hAnsi="Times New Roman"/>
          <w:lang w:val="en-US"/>
        </w:rPr>
        <w:t xml:space="preserve"> and the destination of 5.3% of all international migrants.</w:t>
      </w:r>
      <w:r w:rsidR="003C30F4" w:rsidRPr="00F71B0C">
        <w:rPr>
          <w:rStyle w:val="FootnoteReference"/>
          <w:rFonts w:ascii="Times New Roman" w:hAnsi="Times New Roman"/>
          <w:lang w:val="en-US"/>
        </w:rPr>
        <w:footnoteReference w:id="2"/>
      </w:r>
    </w:p>
    <w:p w14:paraId="4061395A" w14:textId="77777777" w:rsidR="003F1619" w:rsidRPr="00F71B0C" w:rsidRDefault="003F1619" w:rsidP="008B769D">
      <w:pPr>
        <w:spacing w:after="0" w:line="240" w:lineRule="auto"/>
        <w:jc w:val="both"/>
        <w:rPr>
          <w:rFonts w:ascii="Times New Roman" w:hAnsi="Times New Roman"/>
          <w:lang w:val="en-US"/>
        </w:rPr>
      </w:pPr>
    </w:p>
    <w:p w14:paraId="72AA26BC" w14:textId="734AC10E" w:rsidR="00956347" w:rsidRPr="00F71B0C" w:rsidRDefault="00CC2F3B" w:rsidP="008B769D">
      <w:pPr>
        <w:spacing w:after="0" w:line="240" w:lineRule="auto"/>
        <w:ind w:firstLine="720"/>
        <w:jc w:val="both"/>
        <w:rPr>
          <w:rFonts w:ascii="Times New Roman" w:hAnsi="Times New Roman"/>
          <w:lang w:val="en-US"/>
        </w:rPr>
      </w:pPr>
      <w:r w:rsidRPr="00F71B0C">
        <w:rPr>
          <w:rFonts w:ascii="Times New Roman" w:hAnsi="Times New Roman"/>
          <w:lang w:val="en-US"/>
        </w:rPr>
        <w:t>Both regional and subregional perspectives facilitate understanding of the diversity of migration patterns</w:t>
      </w:r>
      <w:r w:rsidR="00F86086" w:rsidRPr="00F71B0C">
        <w:rPr>
          <w:rFonts w:ascii="Times New Roman" w:hAnsi="Times New Roman"/>
          <w:lang w:val="en-US"/>
        </w:rPr>
        <w:t xml:space="preserve"> and</w:t>
      </w:r>
      <w:r w:rsidRPr="00F71B0C">
        <w:rPr>
          <w:rFonts w:ascii="Times New Roman" w:hAnsi="Times New Roman"/>
          <w:lang w:val="en-US"/>
        </w:rPr>
        <w:t xml:space="preserve"> their recent changes, trends</w:t>
      </w:r>
      <w:r w:rsidR="00F86086" w:rsidRPr="00F71B0C">
        <w:rPr>
          <w:rFonts w:ascii="Times New Roman" w:hAnsi="Times New Roman"/>
          <w:lang w:val="en-US"/>
        </w:rPr>
        <w:t>,</w:t>
      </w:r>
      <w:r w:rsidRPr="00F71B0C">
        <w:rPr>
          <w:rFonts w:ascii="Times New Roman" w:hAnsi="Times New Roman"/>
          <w:lang w:val="en-US"/>
        </w:rPr>
        <w:t xml:space="preserve"> and challenges. </w:t>
      </w:r>
      <w:r w:rsidR="00F86086" w:rsidRPr="00F71B0C">
        <w:rPr>
          <w:rFonts w:ascii="Times New Roman" w:hAnsi="Times New Roman"/>
          <w:lang w:val="en-US"/>
        </w:rPr>
        <w:t xml:space="preserve">Particularly in South America and the Caribbean, </w:t>
      </w:r>
      <w:r w:rsidR="00C75175" w:rsidRPr="00F71B0C">
        <w:rPr>
          <w:rFonts w:ascii="Times New Roman" w:hAnsi="Times New Roman"/>
          <w:lang w:val="en-US"/>
        </w:rPr>
        <w:t>the</w:t>
      </w:r>
      <w:r w:rsidR="00F86086" w:rsidRPr="00F71B0C">
        <w:rPr>
          <w:rFonts w:ascii="Times New Roman" w:hAnsi="Times New Roman"/>
          <w:lang w:val="en-US"/>
        </w:rPr>
        <w:t xml:space="preserve"> IOM presents three main findings</w:t>
      </w:r>
      <w:r w:rsidR="00C75175" w:rsidRPr="00F71B0C">
        <w:rPr>
          <w:rFonts w:ascii="Times New Roman" w:hAnsi="Times New Roman"/>
          <w:lang w:val="en-US"/>
        </w:rPr>
        <w:t xml:space="preserve"> as of October 2021</w:t>
      </w:r>
      <w:r w:rsidR="000A6A8D" w:rsidRPr="00F71B0C">
        <w:rPr>
          <w:rStyle w:val="FootnoteReference"/>
          <w:rFonts w:ascii="Times New Roman" w:hAnsi="Times New Roman"/>
          <w:lang w:val="en-US"/>
        </w:rPr>
        <w:footnoteReference w:id="3"/>
      </w:r>
      <w:r w:rsidR="00226EDB" w:rsidRPr="00F71B0C">
        <w:rPr>
          <w:rFonts w:ascii="Times New Roman" w:hAnsi="Times New Roman"/>
          <w:lang w:val="en-US"/>
        </w:rPr>
        <w:t xml:space="preserve">. </w:t>
      </w:r>
      <w:r w:rsidR="00EA6977" w:rsidRPr="00F71B0C">
        <w:rPr>
          <w:rFonts w:ascii="Times New Roman" w:hAnsi="Times New Roman"/>
          <w:lang w:val="en-US"/>
        </w:rPr>
        <w:t xml:space="preserve">Firstly, flows </w:t>
      </w:r>
      <w:r w:rsidR="005C21A2" w:rsidRPr="00F71B0C">
        <w:rPr>
          <w:rFonts w:ascii="Times New Roman" w:hAnsi="Times New Roman"/>
          <w:lang w:val="en-US"/>
        </w:rPr>
        <w:t xml:space="preserve">of </w:t>
      </w:r>
      <w:r w:rsidR="0087348F" w:rsidRPr="00F71B0C">
        <w:rPr>
          <w:rFonts w:ascii="Times New Roman" w:hAnsi="Times New Roman"/>
          <w:lang w:val="en-US"/>
        </w:rPr>
        <w:t>at-risk migrants are</w:t>
      </w:r>
      <w:r w:rsidR="00EA6977" w:rsidRPr="00F71B0C">
        <w:rPr>
          <w:rFonts w:ascii="Times New Roman" w:hAnsi="Times New Roman"/>
          <w:lang w:val="en-US"/>
        </w:rPr>
        <w:t xml:space="preserve"> </w:t>
      </w:r>
      <w:r w:rsidR="0087348F" w:rsidRPr="00F71B0C">
        <w:rPr>
          <w:rFonts w:ascii="Times New Roman" w:hAnsi="Times New Roman"/>
          <w:lang w:val="en-US"/>
        </w:rPr>
        <w:t xml:space="preserve">patently </w:t>
      </w:r>
      <w:r w:rsidR="00EA6977" w:rsidRPr="00F71B0C">
        <w:rPr>
          <w:rFonts w:ascii="Times New Roman" w:hAnsi="Times New Roman"/>
          <w:lang w:val="en-US"/>
        </w:rPr>
        <w:t xml:space="preserve">heterogeneous </w:t>
      </w:r>
      <w:r w:rsidR="00730B9E" w:rsidRPr="00F71B0C">
        <w:rPr>
          <w:rFonts w:ascii="Times New Roman" w:hAnsi="Times New Roman"/>
          <w:lang w:val="en-US"/>
        </w:rPr>
        <w:t xml:space="preserve">in terms </w:t>
      </w:r>
      <w:r w:rsidR="00EA6977" w:rsidRPr="00F71B0C">
        <w:rPr>
          <w:rFonts w:ascii="Times New Roman" w:hAnsi="Times New Roman"/>
          <w:lang w:val="en-US"/>
        </w:rPr>
        <w:t>of gender, age</w:t>
      </w:r>
      <w:r w:rsidR="00730B9E" w:rsidRPr="00F71B0C">
        <w:rPr>
          <w:rFonts w:ascii="Times New Roman" w:hAnsi="Times New Roman"/>
          <w:lang w:val="en-US"/>
        </w:rPr>
        <w:t>,</w:t>
      </w:r>
      <w:r w:rsidR="00EA6977" w:rsidRPr="00F71B0C">
        <w:rPr>
          <w:rFonts w:ascii="Times New Roman" w:hAnsi="Times New Roman"/>
          <w:lang w:val="en-US"/>
        </w:rPr>
        <w:t xml:space="preserve"> and origin, </w:t>
      </w:r>
      <w:r w:rsidR="00613377" w:rsidRPr="00F71B0C">
        <w:rPr>
          <w:rFonts w:ascii="Times New Roman" w:hAnsi="Times New Roman"/>
          <w:lang w:val="en-US"/>
        </w:rPr>
        <w:t xml:space="preserve">with </w:t>
      </w:r>
      <w:r w:rsidR="00EA6977" w:rsidRPr="00F71B0C">
        <w:rPr>
          <w:rFonts w:ascii="Times New Roman" w:hAnsi="Times New Roman"/>
          <w:lang w:val="en-US"/>
        </w:rPr>
        <w:t>nationals of Venezuela, Haiti, Cuba</w:t>
      </w:r>
      <w:r w:rsidR="00097732" w:rsidRPr="00F71B0C">
        <w:rPr>
          <w:rFonts w:ascii="Times New Roman" w:hAnsi="Times New Roman"/>
          <w:lang w:val="en-US"/>
        </w:rPr>
        <w:t>,</w:t>
      </w:r>
      <w:r w:rsidR="00EA6977" w:rsidRPr="00F71B0C">
        <w:rPr>
          <w:rFonts w:ascii="Times New Roman" w:hAnsi="Times New Roman"/>
          <w:lang w:val="en-US"/>
        </w:rPr>
        <w:t xml:space="preserve"> other Caribbean</w:t>
      </w:r>
      <w:r w:rsidR="00097732" w:rsidRPr="00F71B0C">
        <w:rPr>
          <w:rFonts w:ascii="Times New Roman" w:hAnsi="Times New Roman"/>
          <w:lang w:val="en-US"/>
        </w:rPr>
        <w:t xml:space="preserve"> nations</w:t>
      </w:r>
      <w:r w:rsidR="00EA6977" w:rsidRPr="00F71B0C">
        <w:rPr>
          <w:rFonts w:ascii="Times New Roman" w:hAnsi="Times New Roman"/>
          <w:lang w:val="en-US"/>
        </w:rPr>
        <w:t>, Asia</w:t>
      </w:r>
      <w:r w:rsidR="00097732" w:rsidRPr="00F71B0C">
        <w:rPr>
          <w:rFonts w:ascii="Times New Roman" w:hAnsi="Times New Roman"/>
          <w:lang w:val="en-US"/>
        </w:rPr>
        <w:t>,</w:t>
      </w:r>
      <w:r w:rsidR="00EA6977" w:rsidRPr="00F71B0C">
        <w:rPr>
          <w:rFonts w:ascii="Times New Roman" w:hAnsi="Times New Roman"/>
          <w:lang w:val="en-US"/>
        </w:rPr>
        <w:t xml:space="preserve"> and Africa stand</w:t>
      </w:r>
      <w:r w:rsidR="00613377" w:rsidRPr="00F71B0C">
        <w:rPr>
          <w:rFonts w:ascii="Times New Roman" w:hAnsi="Times New Roman"/>
          <w:lang w:val="en-US"/>
        </w:rPr>
        <w:t>ing</w:t>
      </w:r>
      <w:r w:rsidR="00EA6977" w:rsidRPr="00F71B0C">
        <w:rPr>
          <w:rFonts w:ascii="Times New Roman" w:hAnsi="Times New Roman"/>
          <w:lang w:val="en-US"/>
        </w:rPr>
        <w:t xml:space="preserve"> out.</w:t>
      </w:r>
      <w:r w:rsidR="00024832" w:rsidRPr="00F71B0C">
        <w:rPr>
          <w:rFonts w:ascii="Times New Roman" w:hAnsi="Times New Roman"/>
          <w:lang w:val="en-US"/>
        </w:rPr>
        <w:t xml:space="preserve"> </w:t>
      </w:r>
      <w:r w:rsidR="0039569F" w:rsidRPr="00F71B0C">
        <w:rPr>
          <w:rFonts w:ascii="Times New Roman" w:hAnsi="Times New Roman"/>
          <w:lang w:val="en-US"/>
        </w:rPr>
        <w:t xml:space="preserve">Secondly, recent years </w:t>
      </w:r>
      <w:r w:rsidR="00EF69B1" w:rsidRPr="00F71B0C">
        <w:rPr>
          <w:rFonts w:ascii="Times New Roman" w:hAnsi="Times New Roman"/>
          <w:lang w:val="en-US"/>
        </w:rPr>
        <w:t xml:space="preserve">have shown </w:t>
      </w:r>
      <w:r w:rsidR="0039569F" w:rsidRPr="00F71B0C">
        <w:rPr>
          <w:rFonts w:ascii="Times New Roman" w:hAnsi="Times New Roman"/>
          <w:lang w:val="en-US"/>
        </w:rPr>
        <w:t>evidence of migrants settl</w:t>
      </w:r>
      <w:r w:rsidR="00193C64" w:rsidRPr="00F71B0C">
        <w:rPr>
          <w:rFonts w:ascii="Times New Roman" w:hAnsi="Times New Roman"/>
          <w:lang w:val="en-US"/>
        </w:rPr>
        <w:t>ing</w:t>
      </w:r>
      <w:r w:rsidR="0039569F" w:rsidRPr="00F71B0C">
        <w:rPr>
          <w:rFonts w:ascii="Times New Roman" w:hAnsi="Times New Roman"/>
          <w:lang w:val="en-US"/>
        </w:rPr>
        <w:t xml:space="preserve"> regularly in South American countries, especially Chile and Brazil</w:t>
      </w:r>
      <w:r w:rsidR="00956347" w:rsidRPr="00F71B0C">
        <w:rPr>
          <w:rFonts w:ascii="Times New Roman" w:hAnsi="Times New Roman"/>
          <w:lang w:val="en-US"/>
        </w:rPr>
        <w:t>,</w:t>
      </w:r>
      <w:r w:rsidR="0039569F" w:rsidRPr="00F71B0C">
        <w:rPr>
          <w:rFonts w:ascii="Times New Roman" w:hAnsi="Times New Roman"/>
          <w:lang w:val="en-US"/>
        </w:rPr>
        <w:t xml:space="preserve"> and cases of South American nation</w:t>
      </w:r>
      <w:r w:rsidR="006600EB" w:rsidRPr="00F71B0C">
        <w:rPr>
          <w:rFonts w:ascii="Times New Roman" w:hAnsi="Times New Roman"/>
          <w:lang w:val="en-US"/>
        </w:rPr>
        <w:t>al</w:t>
      </w:r>
      <w:r w:rsidR="0039569F" w:rsidRPr="00F71B0C">
        <w:rPr>
          <w:rFonts w:ascii="Times New Roman" w:hAnsi="Times New Roman"/>
          <w:lang w:val="en-US"/>
        </w:rPr>
        <w:t xml:space="preserve">s whose mothers and fathers are of Caribbean origin. </w:t>
      </w:r>
      <w:r w:rsidR="00956347" w:rsidRPr="00F71B0C">
        <w:rPr>
          <w:rFonts w:ascii="Times New Roman" w:hAnsi="Times New Roman"/>
          <w:lang w:val="en-US"/>
        </w:rPr>
        <w:t>Third</w:t>
      </w:r>
      <w:r w:rsidR="00EB61B2" w:rsidRPr="00F71B0C">
        <w:rPr>
          <w:rFonts w:ascii="Times New Roman" w:hAnsi="Times New Roman"/>
          <w:lang w:val="en-US"/>
        </w:rPr>
        <w:t>ly</w:t>
      </w:r>
      <w:r w:rsidR="00956347" w:rsidRPr="00F71B0C">
        <w:rPr>
          <w:rFonts w:ascii="Times New Roman" w:hAnsi="Times New Roman"/>
          <w:lang w:val="en-US"/>
        </w:rPr>
        <w:t xml:space="preserve">, natural disasters and political instability in countries of origin, coupled with socioeconomic crisis </w:t>
      </w:r>
      <w:r w:rsidR="00EB61B2" w:rsidRPr="00F71B0C">
        <w:rPr>
          <w:rFonts w:ascii="Times New Roman" w:hAnsi="Times New Roman"/>
          <w:lang w:val="en-US"/>
        </w:rPr>
        <w:t xml:space="preserve">stemming from </w:t>
      </w:r>
      <w:r w:rsidR="00956347" w:rsidRPr="00F71B0C">
        <w:rPr>
          <w:rFonts w:ascii="Times New Roman" w:hAnsi="Times New Roman"/>
          <w:lang w:val="en-US"/>
        </w:rPr>
        <w:t xml:space="preserve">COVID-19, have increased migration flows from South </w:t>
      </w:r>
      <w:r w:rsidR="004E0494" w:rsidRPr="00F71B0C">
        <w:rPr>
          <w:rFonts w:ascii="Times New Roman" w:hAnsi="Times New Roman"/>
          <w:lang w:val="en-US"/>
        </w:rPr>
        <w:t xml:space="preserve">America </w:t>
      </w:r>
      <w:r w:rsidR="00956347" w:rsidRPr="00F71B0C">
        <w:rPr>
          <w:rFonts w:ascii="Times New Roman" w:hAnsi="Times New Roman"/>
          <w:lang w:val="en-US"/>
        </w:rPr>
        <w:t xml:space="preserve">to North America. </w:t>
      </w:r>
    </w:p>
    <w:p w14:paraId="240B1DF2" w14:textId="049CF94E" w:rsidR="008172BE" w:rsidRPr="00F71B0C" w:rsidRDefault="008172BE" w:rsidP="008B769D">
      <w:pPr>
        <w:spacing w:after="0" w:line="240" w:lineRule="auto"/>
        <w:jc w:val="both"/>
        <w:rPr>
          <w:rFonts w:ascii="Times New Roman" w:hAnsi="Times New Roman"/>
          <w:lang w:val="en-US"/>
        </w:rPr>
      </w:pPr>
    </w:p>
    <w:p w14:paraId="007D86CF" w14:textId="14CD5F96" w:rsidR="00657DD5" w:rsidRPr="00F71B0C" w:rsidRDefault="004E0494" w:rsidP="008B769D">
      <w:pPr>
        <w:pStyle w:val="ListParagraph"/>
        <w:numPr>
          <w:ilvl w:val="0"/>
          <w:numId w:val="1"/>
        </w:numPr>
        <w:spacing w:after="0" w:line="240" w:lineRule="auto"/>
        <w:ind w:left="1080"/>
        <w:jc w:val="both"/>
        <w:rPr>
          <w:rFonts w:ascii="Times New Roman" w:hAnsi="Times New Roman"/>
          <w:lang w:val="en-US"/>
        </w:rPr>
      </w:pPr>
      <w:bookmarkStart w:id="0" w:name="_Hlk98429937"/>
      <w:r w:rsidRPr="00F71B0C">
        <w:rPr>
          <w:rFonts w:ascii="Times New Roman" w:hAnsi="Times New Roman"/>
          <w:lang w:val="en-US"/>
        </w:rPr>
        <w:t>South America</w:t>
      </w:r>
      <w:r w:rsidR="00214852" w:rsidRPr="00F71B0C">
        <w:rPr>
          <w:rFonts w:ascii="Times New Roman" w:hAnsi="Times New Roman"/>
          <w:lang w:val="en-US"/>
        </w:rPr>
        <w:t xml:space="preserve"> </w:t>
      </w:r>
    </w:p>
    <w:p w14:paraId="5733485A" w14:textId="77777777" w:rsidR="00450D45" w:rsidRPr="00F71B0C" w:rsidRDefault="00450D45" w:rsidP="008B769D">
      <w:pPr>
        <w:spacing w:after="0" w:line="240" w:lineRule="auto"/>
        <w:jc w:val="both"/>
        <w:rPr>
          <w:rFonts w:ascii="Times New Roman" w:hAnsi="Times New Roman"/>
          <w:lang w:val="en-US"/>
        </w:rPr>
      </w:pPr>
    </w:p>
    <w:p w14:paraId="0164F7A5" w14:textId="7DD06C16" w:rsidR="00205D15" w:rsidRPr="00F71B0C" w:rsidRDefault="00C739DA" w:rsidP="008B769D">
      <w:pPr>
        <w:spacing w:after="0" w:line="240" w:lineRule="auto"/>
        <w:ind w:firstLine="720"/>
        <w:jc w:val="both"/>
        <w:rPr>
          <w:rFonts w:ascii="Times New Roman" w:hAnsi="Times New Roman"/>
          <w:lang w:val="en-US"/>
        </w:rPr>
      </w:pPr>
      <w:r w:rsidRPr="00F71B0C">
        <w:rPr>
          <w:rFonts w:ascii="Times New Roman" w:hAnsi="Times New Roman"/>
          <w:lang w:val="en-US"/>
        </w:rPr>
        <w:t>M</w:t>
      </w:r>
      <w:r w:rsidR="004E0494" w:rsidRPr="00F71B0C">
        <w:rPr>
          <w:rFonts w:ascii="Times New Roman" w:hAnsi="Times New Roman"/>
          <w:lang w:val="en-US"/>
        </w:rPr>
        <w:t xml:space="preserve">igration in South America </w:t>
      </w:r>
      <w:r w:rsidR="002573C5" w:rsidRPr="00F71B0C">
        <w:rPr>
          <w:rFonts w:ascii="Times New Roman" w:hAnsi="Times New Roman"/>
          <w:lang w:val="en-US"/>
        </w:rPr>
        <w:t xml:space="preserve">remains </w:t>
      </w:r>
      <w:r w:rsidR="00E3689F" w:rsidRPr="00F71B0C">
        <w:rPr>
          <w:rFonts w:ascii="Times New Roman" w:hAnsi="Times New Roman"/>
          <w:lang w:val="en-US"/>
        </w:rPr>
        <w:t xml:space="preserve">predominantly </w:t>
      </w:r>
      <w:r w:rsidR="004E0494" w:rsidRPr="00F71B0C">
        <w:rPr>
          <w:rFonts w:ascii="Times New Roman" w:hAnsi="Times New Roman"/>
          <w:lang w:val="en-US"/>
        </w:rPr>
        <w:t xml:space="preserve">intraregional, due </w:t>
      </w:r>
      <w:r w:rsidR="00795A82" w:rsidRPr="00F71B0C">
        <w:rPr>
          <w:rFonts w:ascii="Times New Roman" w:hAnsi="Times New Roman"/>
          <w:lang w:val="en-US"/>
        </w:rPr>
        <w:t xml:space="preserve">in large part </w:t>
      </w:r>
      <w:r w:rsidR="004E0494" w:rsidRPr="00F71B0C">
        <w:rPr>
          <w:rFonts w:ascii="Times New Roman" w:hAnsi="Times New Roman"/>
          <w:lang w:val="en-US"/>
        </w:rPr>
        <w:t xml:space="preserve">to </w:t>
      </w:r>
      <w:r w:rsidR="00795A82" w:rsidRPr="00F71B0C">
        <w:rPr>
          <w:rFonts w:ascii="Times New Roman" w:hAnsi="Times New Roman"/>
          <w:lang w:val="en-US"/>
        </w:rPr>
        <w:t xml:space="preserve">massive </w:t>
      </w:r>
      <w:r w:rsidR="001B0CBB" w:rsidRPr="00F71B0C">
        <w:rPr>
          <w:rFonts w:ascii="Times New Roman" w:hAnsi="Times New Roman"/>
          <w:lang w:val="en-US"/>
        </w:rPr>
        <w:t xml:space="preserve">flows </w:t>
      </w:r>
      <w:r w:rsidR="004E0494" w:rsidRPr="00F71B0C">
        <w:rPr>
          <w:rFonts w:ascii="Times New Roman" w:hAnsi="Times New Roman"/>
          <w:lang w:val="en-US"/>
        </w:rPr>
        <w:t>of Venezuelan migrants and refugees over the past five years.</w:t>
      </w:r>
      <w:r w:rsidR="00337E0A" w:rsidRPr="00F71B0C">
        <w:rPr>
          <w:rFonts w:ascii="Times New Roman" w:hAnsi="Times New Roman"/>
          <w:lang w:val="en-US"/>
        </w:rPr>
        <w:t xml:space="preserve"> </w:t>
      </w:r>
      <w:bookmarkEnd w:id="0"/>
      <w:r w:rsidR="001B0CBB" w:rsidRPr="00F71B0C">
        <w:rPr>
          <w:rFonts w:ascii="Times New Roman" w:hAnsi="Times New Roman"/>
          <w:lang w:val="en-US"/>
        </w:rPr>
        <w:t xml:space="preserve">This is </w:t>
      </w:r>
      <w:r w:rsidR="00090148" w:rsidRPr="00F71B0C">
        <w:rPr>
          <w:rFonts w:ascii="Times New Roman" w:hAnsi="Times New Roman"/>
          <w:lang w:val="en-US"/>
        </w:rPr>
        <w:t xml:space="preserve">evidenced </w:t>
      </w:r>
      <w:r w:rsidR="006F3BA8" w:rsidRPr="00F71B0C">
        <w:rPr>
          <w:rFonts w:ascii="Times New Roman" w:hAnsi="Times New Roman"/>
          <w:lang w:val="en-US"/>
        </w:rPr>
        <w:t xml:space="preserve">in </w:t>
      </w:r>
      <w:r w:rsidR="001B0CBB" w:rsidRPr="00F71B0C">
        <w:rPr>
          <w:rFonts w:ascii="Times New Roman" w:hAnsi="Times New Roman"/>
          <w:lang w:val="en-US"/>
        </w:rPr>
        <w:t xml:space="preserve">statistical data </w:t>
      </w:r>
      <w:r w:rsidR="006F3BA8" w:rsidRPr="00F71B0C">
        <w:rPr>
          <w:rFonts w:ascii="Times New Roman" w:hAnsi="Times New Roman"/>
          <w:lang w:val="en-US"/>
        </w:rPr>
        <w:t xml:space="preserve">from </w:t>
      </w:r>
      <w:r w:rsidR="001B0CBB" w:rsidRPr="00F71B0C">
        <w:rPr>
          <w:rFonts w:ascii="Times New Roman" w:hAnsi="Times New Roman"/>
          <w:lang w:val="en-US"/>
        </w:rPr>
        <w:t>the United Nations Department of Economic and Social Affairs (</w:t>
      </w:r>
      <w:r w:rsidR="001406E8" w:rsidRPr="00F71B0C">
        <w:rPr>
          <w:rFonts w:ascii="Times New Roman" w:hAnsi="Times New Roman"/>
          <w:lang w:val="en-US"/>
        </w:rPr>
        <w:t>UN</w:t>
      </w:r>
      <w:r w:rsidR="001B0CBB" w:rsidRPr="00F71B0C">
        <w:rPr>
          <w:rFonts w:ascii="Times New Roman" w:hAnsi="Times New Roman"/>
          <w:lang w:val="en-US"/>
        </w:rPr>
        <w:t>DESA) cover</w:t>
      </w:r>
      <w:r w:rsidR="00552E92" w:rsidRPr="00F71B0C">
        <w:rPr>
          <w:rFonts w:ascii="Times New Roman" w:hAnsi="Times New Roman"/>
          <w:lang w:val="en-US"/>
        </w:rPr>
        <w:t>ing</w:t>
      </w:r>
      <w:r w:rsidR="001B0CBB" w:rsidRPr="00F71B0C">
        <w:rPr>
          <w:rFonts w:ascii="Times New Roman" w:hAnsi="Times New Roman"/>
          <w:lang w:val="en-US"/>
        </w:rPr>
        <w:t xml:space="preserve"> the period from 1990 to 2020</w:t>
      </w:r>
      <w:r w:rsidR="005E15BC" w:rsidRPr="00F71B0C">
        <w:rPr>
          <w:rStyle w:val="FootnoteReference"/>
          <w:rFonts w:ascii="Times New Roman" w:hAnsi="Times New Roman"/>
          <w:lang w:val="en-US"/>
        </w:rPr>
        <w:footnoteReference w:id="4"/>
      </w:r>
      <w:r w:rsidR="00497F43" w:rsidRPr="00F71B0C">
        <w:rPr>
          <w:rFonts w:ascii="Times New Roman" w:hAnsi="Times New Roman"/>
          <w:lang w:val="en-US"/>
        </w:rPr>
        <w:t xml:space="preserve">: </w:t>
      </w:r>
    </w:p>
    <w:p w14:paraId="359B08F9" w14:textId="77777777" w:rsidR="00F83806" w:rsidRPr="00F71B0C" w:rsidRDefault="00F83806" w:rsidP="008B769D">
      <w:pPr>
        <w:spacing w:after="0" w:line="240" w:lineRule="auto"/>
        <w:jc w:val="both"/>
        <w:rPr>
          <w:rFonts w:ascii="Times New Roman" w:hAnsi="Times New Roman"/>
          <w:lang w:val="en-US"/>
        </w:rPr>
      </w:pPr>
    </w:p>
    <w:p w14:paraId="5908B65D" w14:textId="0E25AFB4" w:rsidR="00552E92" w:rsidRPr="00F71B0C" w:rsidRDefault="00552E92" w:rsidP="00AD1FFA">
      <w:pPr>
        <w:pStyle w:val="ListParagraph"/>
        <w:numPr>
          <w:ilvl w:val="0"/>
          <w:numId w:val="25"/>
        </w:numPr>
        <w:spacing w:after="0" w:line="240" w:lineRule="auto"/>
        <w:ind w:left="720"/>
        <w:jc w:val="both"/>
        <w:rPr>
          <w:rFonts w:ascii="Times New Roman" w:hAnsi="Times New Roman"/>
          <w:lang w:val="en-US"/>
        </w:rPr>
      </w:pPr>
      <w:r w:rsidRPr="00F71B0C">
        <w:rPr>
          <w:rFonts w:ascii="Times New Roman" w:hAnsi="Times New Roman"/>
          <w:lang w:val="en-US"/>
        </w:rPr>
        <w:lastRenderedPageBreak/>
        <w:t xml:space="preserve">Of the nearly 18 million migrants from South America, 8,557,503 </w:t>
      </w:r>
      <w:r w:rsidR="004D133B" w:rsidRPr="00F71B0C">
        <w:rPr>
          <w:rFonts w:ascii="Times New Roman" w:hAnsi="Times New Roman"/>
          <w:lang w:val="en-US"/>
        </w:rPr>
        <w:t xml:space="preserve">landed in </w:t>
      </w:r>
      <w:r w:rsidRPr="00F71B0C">
        <w:rPr>
          <w:rFonts w:ascii="Times New Roman" w:hAnsi="Times New Roman"/>
          <w:lang w:val="en-US"/>
        </w:rPr>
        <w:t xml:space="preserve">other countries </w:t>
      </w:r>
      <w:r w:rsidR="004D133B" w:rsidRPr="00F71B0C">
        <w:rPr>
          <w:rFonts w:ascii="Times New Roman" w:hAnsi="Times New Roman"/>
          <w:lang w:val="en-US"/>
        </w:rPr>
        <w:t>of</w:t>
      </w:r>
      <w:r w:rsidRPr="00F71B0C">
        <w:rPr>
          <w:rFonts w:ascii="Times New Roman" w:hAnsi="Times New Roman"/>
          <w:lang w:val="en-US"/>
        </w:rPr>
        <w:t xml:space="preserve"> the same region</w:t>
      </w:r>
      <w:r w:rsidR="004D133B" w:rsidRPr="00F71B0C">
        <w:rPr>
          <w:rFonts w:ascii="Times New Roman" w:hAnsi="Times New Roman"/>
          <w:lang w:val="en-US"/>
        </w:rPr>
        <w:t>,</w:t>
      </w:r>
      <w:r w:rsidRPr="00F71B0C">
        <w:rPr>
          <w:rFonts w:ascii="Times New Roman" w:hAnsi="Times New Roman"/>
          <w:lang w:val="en-US"/>
        </w:rPr>
        <w:t xml:space="preserve"> such as Argentina, Brazil</w:t>
      </w:r>
      <w:r w:rsidR="004D133B" w:rsidRPr="00F71B0C">
        <w:rPr>
          <w:rFonts w:ascii="Times New Roman" w:hAnsi="Times New Roman"/>
          <w:lang w:val="en-US"/>
        </w:rPr>
        <w:t>,</w:t>
      </w:r>
      <w:r w:rsidRPr="00F71B0C">
        <w:rPr>
          <w:rFonts w:ascii="Times New Roman" w:hAnsi="Times New Roman"/>
          <w:lang w:val="en-US"/>
        </w:rPr>
        <w:t xml:space="preserve"> and Chile. That is, a</w:t>
      </w:r>
      <w:r w:rsidR="00583C64" w:rsidRPr="00F71B0C">
        <w:rPr>
          <w:rFonts w:ascii="Times New Roman" w:hAnsi="Times New Roman"/>
          <w:lang w:val="en-US"/>
        </w:rPr>
        <w:t>round</w:t>
      </w:r>
      <w:r w:rsidRPr="00F71B0C">
        <w:rPr>
          <w:rFonts w:ascii="Times New Roman" w:hAnsi="Times New Roman"/>
          <w:lang w:val="en-US"/>
        </w:rPr>
        <w:t xml:space="preserve"> half of South America</w:t>
      </w:r>
      <w:r w:rsidR="007E3C1D" w:rsidRPr="00F71B0C">
        <w:rPr>
          <w:rFonts w:ascii="Times New Roman" w:hAnsi="Times New Roman"/>
          <w:lang w:val="en-US"/>
        </w:rPr>
        <w:t xml:space="preserve">n migrants </w:t>
      </w:r>
      <w:r w:rsidR="00583C64" w:rsidRPr="00F71B0C">
        <w:rPr>
          <w:rFonts w:ascii="Times New Roman" w:hAnsi="Times New Roman"/>
          <w:lang w:val="en-US"/>
        </w:rPr>
        <w:t xml:space="preserve">move </w:t>
      </w:r>
      <w:r w:rsidR="0042577E" w:rsidRPr="00F71B0C">
        <w:rPr>
          <w:rFonts w:ascii="Times New Roman" w:hAnsi="Times New Roman"/>
          <w:lang w:val="en-US"/>
        </w:rPr>
        <w:t xml:space="preserve">to </w:t>
      </w:r>
      <w:r w:rsidRPr="00F71B0C">
        <w:rPr>
          <w:rFonts w:ascii="Times New Roman" w:hAnsi="Times New Roman"/>
          <w:lang w:val="en-US"/>
        </w:rPr>
        <w:t xml:space="preserve">other countries in the same region. </w:t>
      </w:r>
    </w:p>
    <w:p w14:paraId="4FDEEB1C" w14:textId="77777777" w:rsidR="001A5056" w:rsidRPr="00F71B0C" w:rsidRDefault="001A5056" w:rsidP="008B769D">
      <w:pPr>
        <w:spacing w:after="0" w:line="240" w:lineRule="auto"/>
        <w:jc w:val="both"/>
        <w:rPr>
          <w:rFonts w:ascii="Times New Roman" w:hAnsi="Times New Roman"/>
          <w:lang w:val="en-US"/>
        </w:rPr>
      </w:pPr>
    </w:p>
    <w:p w14:paraId="72C4168F" w14:textId="712497B0" w:rsidR="0042577E" w:rsidRPr="00F71B0C" w:rsidRDefault="0042577E" w:rsidP="008B769D">
      <w:pPr>
        <w:spacing w:after="0" w:line="240" w:lineRule="auto"/>
        <w:ind w:firstLine="720"/>
        <w:jc w:val="both"/>
        <w:rPr>
          <w:rFonts w:ascii="Times New Roman" w:hAnsi="Times New Roman"/>
          <w:lang w:val="en-US"/>
        </w:rPr>
      </w:pPr>
      <w:r w:rsidRPr="00F71B0C">
        <w:rPr>
          <w:rFonts w:ascii="Times New Roman" w:hAnsi="Times New Roman"/>
          <w:lang w:val="en-US"/>
        </w:rPr>
        <w:t xml:space="preserve">This has </w:t>
      </w:r>
      <w:r w:rsidR="005344CD" w:rsidRPr="00F71B0C">
        <w:rPr>
          <w:rFonts w:ascii="Times New Roman" w:hAnsi="Times New Roman"/>
          <w:lang w:val="en-US"/>
        </w:rPr>
        <w:t xml:space="preserve">led to the conclusion </w:t>
      </w:r>
      <w:r w:rsidRPr="00F71B0C">
        <w:rPr>
          <w:rFonts w:ascii="Times New Roman" w:hAnsi="Times New Roman"/>
          <w:lang w:val="en-US"/>
        </w:rPr>
        <w:t xml:space="preserve">of regional agreements that facilitate regular movement within the region and seek to reduce the dangers </w:t>
      </w:r>
      <w:r w:rsidR="00AA0509" w:rsidRPr="00F71B0C">
        <w:rPr>
          <w:rFonts w:ascii="Times New Roman" w:hAnsi="Times New Roman"/>
          <w:lang w:val="en-US"/>
        </w:rPr>
        <w:t xml:space="preserve">posed </w:t>
      </w:r>
      <w:r w:rsidRPr="00F71B0C">
        <w:rPr>
          <w:rFonts w:ascii="Times New Roman" w:hAnsi="Times New Roman"/>
          <w:lang w:val="en-US"/>
        </w:rPr>
        <w:t>to irregular migrants, such as exploitation, violence, extortion, human trafficking, sexual violence, kidnapping, forced recruitment by organized crim</w:t>
      </w:r>
      <w:r w:rsidR="00D37F82" w:rsidRPr="00F71B0C">
        <w:rPr>
          <w:rFonts w:ascii="Times New Roman" w:hAnsi="Times New Roman"/>
          <w:lang w:val="en-US"/>
        </w:rPr>
        <w:t>e</w:t>
      </w:r>
      <w:r w:rsidRPr="00F71B0C">
        <w:rPr>
          <w:rFonts w:ascii="Times New Roman" w:hAnsi="Times New Roman"/>
          <w:lang w:val="en-US"/>
        </w:rPr>
        <w:t xml:space="preserve"> groups, disappearance</w:t>
      </w:r>
      <w:r w:rsidR="00303E6C" w:rsidRPr="00F71B0C">
        <w:rPr>
          <w:rFonts w:ascii="Times New Roman" w:hAnsi="Times New Roman"/>
          <w:lang w:val="en-US"/>
        </w:rPr>
        <w:t>,</w:t>
      </w:r>
      <w:r w:rsidRPr="00F71B0C">
        <w:rPr>
          <w:rFonts w:ascii="Times New Roman" w:hAnsi="Times New Roman"/>
          <w:lang w:val="en-US"/>
        </w:rPr>
        <w:t xml:space="preserve"> and loss of life</w:t>
      </w:r>
      <w:r w:rsidRPr="00F71B0C">
        <w:rPr>
          <w:rStyle w:val="FootnoteReference"/>
          <w:rFonts w:ascii="Times New Roman" w:hAnsi="Times New Roman"/>
          <w:lang w:val="en-US"/>
        </w:rPr>
        <w:footnoteReference w:id="5"/>
      </w:r>
      <w:r w:rsidRPr="00F71B0C">
        <w:rPr>
          <w:rFonts w:ascii="Times New Roman" w:hAnsi="Times New Roman"/>
          <w:lang w:val="en-US"/>
        </w:rPr>
        <w:t xml:space="preserve">. </w:t>
      </w:r>
    </w:p>
    <w:p w14:paraId="250D128B" w14:textId="77777777" w:rsidR="00A10C6A" w:rsidRPr="00F71B0C" w:rsidRDefault="00A10C6A" w:rsidP="008B769D">
      <w:pPr>
        <w:spacing w:after="0" w:line="240" w:lineRule="auto"/>
        <w:jc w:val="both"/>
        <w:rPr>
          <w:rFonts w:ascii="Times New Roman" w:hAnsi="Times New Roman"/>
          <w:lang w:val="en-US"/>
        </w:rPr>
      </w:pPr>
    </w:p>
    <w:p w14:paraId="619BFC4C" w14:textId="1BE5B841" w:rsidR="001D2101" w:rsidRPr="00F71B0C" w:rsidRDefault="001D2101" w:rsidP="008B769D">
      <w:pPr>
        <w:spacing w:after="0" w:line="240" w:lineRule="auto"/>
        <w:ind w:firstLine="720"/>
        <w:jc w:val="both"/>
        <w:rPr>
          <w:rFonts w:ascii="Times New Roman" w:hAnsi="Times New Roman"/>
          <w:lang w:val="en-US"/>
        </w:rPr>
      </w:pPr>
      <w:r w:rsidRPr="00F71B0C">
        <w:rPr>
          <w:rFonts w:ascii="Times New Roman" w:hAnsi="Times New Roman"/>
          <w:lang w:val="en-US"/>
        </w:rPr>
        <w:t xml:space="preserve">However, </w:t>
      </w:r>
      <w:r w:rsidR="00FE54B2" w:rsidRPr="00F71B0C">
        <w:rPr>
          <w:rFonts w:ascii="Times New Roman" w:hAnsi="Times New Roman"/>
          <w:lang w:val="en-US"/>
        </w:rPr>
        <w:t xml:space="preserve">there are still </w:t>
      </w:r>
      <w:r w:rsidRPr="00F71B0C">
        <w:rPr>
          <w:rFonts w:ascii="Times New Roman" w:hAnsi="Times New Roman"/>
          <w:lang w:val="en-US"/>
        </w:rPr>
        <w:t>unsafe routes</w:t>
      </w:r>
      <w:r w:rsidR="0009594C" w:rsidRPr="00F71B0C">
        <w:rPr>
          <w:rFonts w:ascii="Times New Roman" w:hAnsi="Times New Roman"/>
          <w:lang w:val="en-US"/>
        </w:rPr>
        <w:t xml:space="preserve"> </w:t>
      </w:r>
      <w:r w:rsidRPr="00F71B0C">
        <w:rPr>
          <w:rFonts w:ascii="Times New Roman" w:hAnsi="Times New Roman"/>
          <w:lang w:val="en-US"/>
        </w:rPr>
        <w:t>where the human rights of migrant</w:t>
      </w:r>
      <w:r w:rsidR="00FE54B2" w:rsidRPr="00F71B0C">
        <w:rPr>
          <w:rFonts w:ascii="Times New Roman" w:hAnsi="Times New Roman"/>
          <w:lang w:val="en-US"/>
        </w:rPr>
        <w:t>s</w:t>
      </w:r>
      <w:r w:rsidRPr="00F71B0C">
        <w:rPr>
          <w:rFonts w:ascii="Times New Roman" w:hAnsi="Times New Roman"/>
          <w:lang w:val="en-US"/>
        </w:rPr>
        <w:t xml:space="preserve"> are violated</w:t>
      </w:r>
      <w:r w:rsidR="00592F09" w:rsidRPr="00F71B0C">
        <w:rPr>
          <w:rFonts w:ascii="Times New Roman" w:hAnsi="Times New Roman"/>
          <w:lang w:val="en-US"/>
        </w:rPr>
        <w:t>.</w:t>
      </w:r>
      <w:r w:rsidRPr="00F71B0C">
        <w:rPr>
          <w:rFonts w:ascii="Times New Roman" w:hAnsi="Times New Roman"/>
          <w:lang w:val="en-US"/>
        </w:rPr>
        <w:t xml:space="preserve"> </w:t>
      </w:r>
      <w:r w:rsidR="00620D00" w:rsidRPr="00F71B0C">
        <w:rPr>
          <w:rFonts w:ascii="Times New Roman" w:hAnsi="Times New Roman"/>
          <w:lang w:val="en-US"/>
        </w:rPr>
        <w:t>A</w:t>
      </w:r>
      <w:r w:rsidRPr="00F71B0C">
        <w:rPr>
          <w:rFonts w:ascii="Times New Roman" w:hAnsi="Times New Roman"/>
          <w:lang w:val="en-US"/>
        </w:rPr>
        <w:t>ddress</w:t>
      </w:r>
      <w:r w:rsidR="00620D00" w:rsidRPr="00F71B0C">
        <w:rPr>
          <w:rFonts w:ascii="Times New Roman" w:hAnsi="Times New Roman"/>
          <w:lang w:val="en-US"/>
        </w:rPr>
        <w:t>ing</w:t>
      </w:r>
      <w:r w:rsidRPr="00F71B0C">
        <w:rPr>
          <w:rFonts w:ascii="Times New Roman" w:hAnsi="Times New Roman"/>
          <w:lang w:val="en-US"/>
        </w:rPr>
        <w:t xml:space="preserve"> the main characteristics and developments in migration</w:t>
      </w:r>
      <w:r w:rsidR="00B22884" w:rsidRPr="00F71B0C">
        <w:rPr>
          <w:rFonts w:ascii="Times New Roman" w:hAnsi="Times New Roman"/>
          <w:lang w:val="en-US"/>
        </w:rPr>
        <w:t xml:space="preserve"> requires attention to </w:t>
      </w:r>
      <w:r w:rsidRPr="00F71B0C">
        <w:rPr>
          <w:rFonts w:ascii="Times New Roman" w:hAnsi="Times New Roman"/>
          <w:lang w:val="en-US"/>
        </w:rPr>
        <w:t>both intraregional and interregional migrat</w:t>
      </w:r>
      <w:r w:rsidR="00B22884" w:rsidRPr="00F71B0C">
        <w:rPr>
          <w:rFonts w:ascii="Times New Roman" w:hAnsi="Times New Roman"/>
          <w:lang w:val="en-US"/>
        </w:rPr>
        <w:t>ion</w:t>
      </w:r>
      <w:r w:rsidRPr="00F71B0C">
        <w:rPr>
          <w:rFonts w:ascii="Times New Roman" w:hAnsi="Times New Roman"/>
          <w:lang w:val="en-US"/>
        </w:rPr>
        <w:t xml:space="preserve"> routes, </w:t>
      </w:r>
      <w:r w:rsidR="002D2958" w:rsidRPr="00F71B0C">
        <w:rPr>
          <w:rFonts w:ascii="Times New Roman" w:hAnsi="Times New Roman"/>
          <w:lang w:val="en-US"/>
        </w:rPr>
        <w:t xml:space="preserve">where </w:t>
      </w:r>
      <w:r w:rsidR="00485775" w:rsidRPr="00F71B0C">
        <w:rPr>
          <w:rFonts w:ascii="Times New Roman" w:hAnsi="Times New Roman"/>
          <w:lang w:val="en-US"/>
        </w:rPr>
        <w:t>safeguarding the lives and well</w:t>
      </w:r>
      <w:r w:rsidR="00C91089" w:rsidRPr="00F71B0C">
        <w:rPr>
          <w:rFonts w:ascii="Times New Roman" w:hAnsi="Times New Roman"/>
          <w:lang w:val="en-US"/>
        </w:rPr>
        <w:t>-</w:t>
      </w:r>
      <w:r w:rsidR="00485775" w:rsidRPr="00F71B0C">
        <w:rPr>
          <w:rFonts w:ascii="Times New Roman" w:hAnsi="Times New Roman"/>
          <w:lang w:val="en-US"/>
        </w:rPr>
        <w:t xml:space="preserve">being </w:t>
      </w:r>
      <w:r w:rsidRPr="00F71B0C">
        <w:rPr>
          <w:rFonts w:ascii="Times New Roman" w:hAnsi="Times New Roman"/>
          <w:lang w:val="en-US"/>
        </w:rPr>
        <w:t>of migrants</w:t>
      </w:r>
      <w:r w:rsidR="00485775" w:rsidRPr="00F71B0C">
        <w:rPr>
          <w:rFonts w:ascii="Times New Roman" w:hAnsi="Times New Roman"/>
          <w:lang w:val="en-US"/>
        </w:rPr>
        <w:t xml:space="preserve"> is a challenge</w:t>
      </w:r>
      <w:r w:rsidRPr="00F71B0C">
        <w:rPr>
          <w:rFonts w:ascii="Times New Roman" w:hAnsi="Times New Roman"/>
          <w:lang w:val="en-US"/>
        </w:rPr>
        <w:t xml:space="preserve">. </w:t>
      </w:r>
      <w:r w:rsidR="00485775" w:rsidRPr="00F71B0C">
        <w:rPr>
          <w:rFonts w:ascii="Times New Roman" w:hAnsi="Times New Roman"/>
          <w:lang w:val="en-US"/>
        </w:rPr>
        <w:t xml:space="preserve">The </w:t>
      </w:r>
      <w:r w:rsidRPr="00F71B0C">
        <w:rPr>
          <w:rFonts w:ascii="Times New Roman" w:hAnsi="Times New Roman"/>
          <w:lang w:val="en-US"/>
        </w:rPr>
        <w:t xml:space="preserve">IOM's Missing Migrants Project (MMP) </w:t>
      </w:r>
      <w:r w:rsidR="006747D6" w:rsidRPr="00F71B0C">
        <w:rPr>
          <w:rFonts w:ascii="Times New Roman" w:hAnsi="Times New Roman"/>
          <w:lang w:val="en-US"/>
        </w:rPr>
        <w:t xml:space="preserve">presents observations on the </w:t>
      </w:r>
      <w:r w:rsidRPr="00F71B0C">
        <w:rPr>
          <w:rFonts w:ascii="Times New Roman" w:hAnsi="Times New Roman"/>
          <w:lang w:val="en-US"/>
        </w:rPr>
        <w:t xml:space="preserve">following </w:t>
      </w:r>
      <w:r w:rsidR="003513E9" w:rsidRPr="00F71B0C">
        <w:rPr>
          <w:rFonts w:ascii="Times New Roman" w:hAnsi="Times New Roman"/>
          <w:lang w:val="en-US"/>
        </w:rPr>
        <w:t>highlights</w:t>
      </w:r>
      <w:r w:rsidRPr="00F71B0C">
        <w:rPr>
          <w:rStyle w:val="FootnoteReference"/>
          <w:rFonts w:ascii="Times New Roman" w:hAnsi="Times New Roman"/>
          <w:lang w:val="en-US"/>
        </w:rPr>
        <w:footnoteReference w:id="6"/>
      </w:r>
      <w:r w:rsidRPr="00F71B0C">
        <w:rPr>
          <w:rFonts w:ascii="Times New Roman" w:hAnsi="Times New Roman"/>
          <w:lang w:val="en-US"/>
        </w:rPr>
        <w:t xml:space="preserve">: </w:t>
      </w:r>
    </w:p>
    <w:p w14:paraId="382ACB8C" w14:textId="77777777" w:rsidR="001D2101" w:rsidRPr="00F71B0C" w:rsidRDefault="001D2101" w:rsidP="008B769D">
      <w:pPr>
        <w:spacing w:after="0" w:line="240" w:lineRule="auto"/>
        <w:jc w:val="both"/>
        <w:rPr>
          <w:rFonts w:ascii="Times New Roman" w:hAnsi="Times New Roman"/>
          <w:lang w:val="en-US"/>
        </w:rPr>
      </w:pPr>
    </w:p>
    <w:p w14:paraId="0814266A" w14:textId="40F0A7C8" w:rsidR="003513E9" w:rsidRPr="00F71B0C" w:rsidRDefault="003513E9" w:rsidP="008B769D">
      <w:pPr>
        <w:pStyle w:val="ListParagraph"/>
        <w:numPr>
          <w:ilvl w:val="0"/>
          <w:numId w:val="11"/>
        </w:numPr>
        <w:tabs>
          <w:tab w:val="clear" w:pos="720"/>
        </w:tabs>
        <w:spacing w:after="0" w:line="240" w:lineRule="auto"/>
        <w:ind w:left="1440"/>
        <w:jc w:val="both"/>
        <w:rPr>
          <w:rFonts w:ascii="Times New Roman" w:hAnsi="Times New Roman"/>
          <w:lang w:val="en-US"/>
        </w:rPr>
      </w:pPr>
      <w:r w:rsidRPr="00F71B0C">
        <w:rPr>
          <w:rFonts w:ascii="Times New Roman" w:hAnsi="Times New Roman"/>
          <w:lang w:val="en-US"/>
        </w:rPr>
        <w:t>Venezuela-Colombia: Dangers are posed not only by geographical features and natural barriers but also by the presence of organized crime and guerrilla groups.</w:t>
      </w:r>
    </w:p>
    <w:p w14:paraId="12F54B7C" w14:textId="29FF042B" w:rsidR="008A60BE" w:rsidRPr="00F71B0C" w:rsidRDefault="008A60BE" w:rsidP="008B769D">
      <w:pPr>
        <w:pStyle w:val="ListParagraph"/>
        <w:numPr>
          <w:ilvl w:val="0"/>
          <w:numId w:val="11"/>
        </w:numPr>
        <w:tabs>
          <w:tab w:val="clear" w:pos="720"/>
        </w:tabs>
        <w:spacing w:after="0" w:line="240" w:lineRule="auto"/>
        <w:ind w:left="1440"/>
        <w:jc w:val="both"/>
        <w:rPr>
          <w:rFonts w:ascii="Times New Roman" w:hAnsi="Times New Roman"/>
          <w:lang w:val="en-US"/>
        </w:rPr>
      </w:pPr>
      <w:r w:rsidRPr="00F71B0C">
        <w:rPr>
          <w:rFonts w:ascii="Times New Roman" w:hAnsi="Times New Roman"/>
          <w:lang w:val="en-US"/>
        </w:rPr>
        <w:t xml:space="preserve">Darien Gap (Colombia-Panama): </w:t>
      </w:r>
      <w:r w:rsidR="005B66F1" w:rsidRPr="00F71B0C">
        <w:rPr>
          <w:rFonts w:ascii="Times New Roman" w:hAnsi="Times New Roman"/>
          <w:lang w:val="en-US"/>
        </w:rPr>
        <w:t xml:space="preserve">Migration </w:t>
      </w:r>
      <w:r w:rsidRPr="00F71B0C">
        <w:rPr>
          <w:rFonts w:ascii="Times New Roman" w:hAnsi="Times New Roman"/>
          <w:lang w:val="en-US"/>
        </w:rPr>
        <w:t xml:space="preserve">to North America from South America, which crosses the Darien Gap, </w:t>
      </w:r>
      <w:r w:rsidR="00854610" w:rsidRPr="00F71B0C">
        <w:rPr>
          <w:rFonts w:ascii="Times New Roman" w:hAnsi="Times New Roman"/>
          <w:lang w:val="en-US"/>
        </w:rPr>
        <w:t xml:space="preserve">originates </w:t>
      </w:r>
      <w:r w:rsidRPr="00F71B0C">
        <w:rPr>
          <w:rFonts w:ascii="Times New Roman" w:hAnsi="Times New Roman"/>
          <w:lang w:val="en-US"/>
        </w:rPr>
        <w:t xml:space="preserve">essentially </w:t>
      </w:r>
      <w:r w:rsidR="00854610" w:rsidRPr="00F71B0C">
        <w:rPr>
          <w:rFonts w:ascii="Times New Roman" w:hAnsi="Times New Roman"/>
          <w:lang w:val="en-US"/>
        </w:rPr>
        <w:t xml:space="preserve">in </w:t>
      </w:r>
      <w:r w:rsidRPr="00F71B0C">
        <w:rPr>
          <w:rFonts w:ascii="Times New Roman" w:hAnsi="Times New Roman"/>
          <w:lang w:val="en-US"/>
        </w:rPr>
        <w:t>Chile, Ecuador, Guyana</w:t>
      </w:r>
      <w:r w:rsidR="00854610" w:rsidRPr="00F71B0C">
        <w:rPr>
          <w:rFonts w:ascii="Times New Roman" w:hAnsi="Times New Roman"/>
          <w:lang w:val="en-US"/>
        </w:rPr>
        <w:t>,</w:t>
      </w:r>
      <w:r w:rsidRPr="00F71B0C">
        <w:rPr>
          <w:rFonts w:ascii="Times New Roman" w:hAnsi="Times New Roman"/>
          <w:lang w:val="en-US"/>
        </w:rPr>
        <w:t xml:space="preserve"> and Brazil. This flow also </w:t>
      </w:r>
      <w:r w:rsidR="0058471B" w:rsidRPr="00F71B0C">
        <w:rPr>
          <w:rFonts w:ascii="Times New Roman" w:hAnsi="Times New Roman"/>
          <w:lang w:val="en-US"/>
        </w:rPr>
        <w:t xml:space="preserve">includes </w:t>
      </w:r>
      <w:r w:rsidRPr="00F71B0C">
        <w:rPr>
          <w:rFonts w:ascii="Times New Roman" w:hAnsi="Times New Roman"/>
          <w:lang w:val="en-US"/>
        </w:rPr>
        <w:t xml:space="preserve">an increase in migrants from the Caribbean and </w:t>
      </w:r>
      <w:r w:rsidR="00482B81" w:rsidRPr="00F71B0C">
        <w:rPr>
          <w:rFonts w:ascii="Times New Roman" w:hAnsi="Times New Roman"/>
          <w:lang w:val="en-US"/>
        </w:rPr>
        <w:t xml:space="preserve">from outside the Americas, </w:t>
      </w:r>
      <w:r w:rsidRPr="00F71B0C">
        <w:rPr>
          <w:rFonts w:ascii="Times New Roman" w:hAnsi="Times New Roman"/>
          <w:lang w:val="en-US"/>
        </w:rPr>
        <w:t>mainly from Asia and Africa.</w:t>
      </w:r>
    </w:p>
    <w:p w14:paraId="2CD658AD" w14:textId="70EB673A" w:rsidR="00CF7985" w:rsidRPr="00F71B0C" w:rsidRDefault="00CF7985" w:rsidP="008B769D">
      <w:pPr>
        <w:pStyle w:val="ListParagraph"/>
        <w:numPr>
          <w:ilvl w:val="0"/>
          <w:numId w:val="11"/>
        </w:numPr>
        <w:tabs>
          <w:tab w:val="clear" w:pos="720"/>
        </w:tabs>
        <w:spacing w:after="0" w:line="240" w:lineRule="auto"/>
        <w:ind w:left="1440"/>
        <w:jc w:val="both"/>
        <w:rPr>
          <w:rFonts w:ascii="Times New Roman" w:hAnsi="Times New Roman"/>
          <w:lang w:val="en-US"/>
        </w:rPr>
      </w:pPr>
      <w:r w:rsidRPr="00F71B0C">
        <w:rPr>
          <w:rFonts w:ascii="Times New Roman" w:hAnsi="Times New Roman"/>
          <w:lang w:val="en-US"/>
        </w:rPr>
        <w:t xml:space="preserve">Venezuela-Caribbean: </w:t>
      </w:r>
      <w:r w:rsidR="00BB010B" w:rsidRPr="00F71B0C">
        <w:rPr>
          <w:rFonts w:ascii="Times New Roman" w:hAnsi="Times New Roman"/>
          <w:lang w:val="en-US"/>
        </w:rPr>
        <w:t>S</w:t>
      </w:r>
      <w:r w:rsidRPr="00F71B0C">
        <w:rPr>
          <w:rFonts w:ascii="Times New Roman" w:hAnsi="Times New Roman"/>
          <w:lang w:val="en-US"/>
        </w:rPr>
        <w:t xml:space="preserve">ince the beginning of the sociopolitical crisis in Venezuela, </w:t>
      </w:r>
      <w:r w:rsidR="00BB010B" w:rsidRPr="00F71B0C">
        <w:rPr>
          <w:rFonts w:ascii="Times New Roman" w:hAnsi="Times New Roman"/>
          <w:lang w:val="en-US"/>
        </w:rPr>
        <w:t xml:space="preserve">around 2013, </w:t>
      </w:r>
      <w:r w:rsidRPr="00F71B0C">
        <w:rPr>
          <w:rFonts w:ascii="Times New Roman" w:hAnsi="Times New Roman"/>
          <w:lang w:val="en-US"/>
        </w:rPr>
        <w:t xml:space="preserve">a maritime migration route </w:t>
      </w:r>
      <w:r w:rsidR="00BB010B" w:rsidRPr="00F71B0C">
        <w:rPr>
          <w:rFonts w:ascii="Times New Roman" w:hAnsi="Times New Roman"/>
          <w:lang w:val="en-US"/>
        </w:rPr>
        <w:t xml:space="preserve">has </w:t>
      </w:r>
      <w:r w:rsidR="00CB6F94" w:rsidRPr="00F71B0C">
        <w:rPr>
          <w:rFonts w:ascii="Times New Roman" w:hAnsi="Times New Roman"/>
          <w:lang w:val="en-US"/>
        </w:rPr>
        <w:t xml:space="preserve">developed </w:t>
      </w:r>
      <w:r w:rsidRPr="00F71B0C">
        <w:rPr>
          <w:rFonts w:ascii="Times New Roman" w:hAnsi="Times New Roman"/>
          <w:lang w:val="en-US"/>
        </w:rPr>
        <w:t>from the Venezuelan Caribbean coast to several Caribbean islands, such as Aruba,</w:t>
      </w:r>
      <w:r w:rsidR="00BF37FC" w:rsidRPr="00F71B0C">
        <w:rPr>
          <w:rFonts w:ascii="Times New Roman" w:hAnsi="Times New Roman"/>
          <w:lang w:val="en-US"/>
        </w:rPr>
        <w:t xml:space="preserve"> </w:t>
      </w:r>
      <w:r w:rsidR="00401A27" w:rsidRPr="00F71B0C">
        <w:rPr>
          <w:rFonts w:ascii="Times New Roman" w:hAnsi="Times New Roman"/>
          <w:lang w:val="en-US"/>
        </w:rPr>
        <w:t>Curaçao</w:t>
      </w:r>
      <w:r w:rsidR="00BF37FC" w:rsidRPr="00F71B0C">
        <w:rPr>
          <w:rFonts w:ascii="Times New Roman" w:hAnsi="Times New Roman"/>
          <w:lang w:val="en-US"/>
        </w:rPr>
        <w:t xml:space="preserve">, </w:t>
      </w:r>
      <w:r w:rsidRPr="00F71B0C">
        <w:rPr>
          <w:rFonts w:ascii="Times New Roman" w:hAnsi="Times New Roman"/>
          <w:lang w:val="en-US"/>
        </w:rPr>
        <w:t xml:space="preserve">Bonaire, and </w:t>
      </w:r>
      <w:r w:rsidR="00502EF9" w:rsidRPr="00F71B0C">
        <w:rPr>
          <w:rFonts w:ascii="Times New Roman" w:hAnsi="Times New Roman"/>
          <w:lang w:val="en-US"/>
        </w:rPr>
        <w:t xml:space="preserve">especially </w:t>
      </w:r>
      <w:r w:rsidRPr="00F71B0C">
        <w:rPr>
          <w:rFonts w:ascii="Times New Roman" w:hAnsi="Times New Roman"/>
          <w:lang w:val="en-US"/>
        </w:rPr>
        <w:t xml:space="preserve">Trinidad and Tobago. </w:t>
      </w:r>
      <w:r w:rsidR="00502EF9" w:rsidRPr="00F71B0C">
        <w:rPr>
          <w:rFonts w:ascii="Times New Roman" w:hAnsi="Times New Roman"/>
          <w:lang w:val="en-US"/>
        </w:rPr>
        <w:t>P</w:t>
      </w:r>
      <w:r w:rsidRPr="00F71B0C">
        <w:rPr>
          <w:rFonts w:ascii="Times New Roman" w:hAnsi="Times New Roman"/>
          <w:lang w:val="en-US"/>
        </w:rPr>
        <w:t xml:space="preserve">eople </w:t>
      </w:r>
      <w:r w:rsidR="00502EF9" w:rsidRPr="00F71B0C">
        <w:rPr>
          <w:rFonts w:ascii="Times New Roman" w:hAnsi="Times New Roman"/>
          <w:lang w:val="en-US"/>
        </w:rPr>
        <w:t xml:space="preserve">traveling </w:t>
      </w:r>
      <w:r w:rsidR="008040A6" w:rsidRPr="00F71B0C">
        <w:rPr>
          <w:rFonts w:ascii="Times New Roman" w:hAnsi="Times New Roman"/>
          <w:lang w:val="en-US"/>
        </w:rPr>
        <w:t xml:space="preserve">this route </w:t>
      </w:r>
      <w:r w:rsidRPr="00F71B0C">
        <w:rPr>
          <w:rFonts w:ascii="Times New Roman" w:hAnsi="Times New Roman"/>
          <w:lang w:val="en-US"/>
        </w:rPr>
        <w:t>face risks from unsafe boat travel, shipwrecks</w:t>
      </w:r>
      <w:r w:rsidR="00B9217A" w:rsidRPr="00F71B0C">
        <w:rPr>
          <w:rFonts w:ascii="Times New Roman" w:hAnsi="Times New Roman"/>
          <w:lang w:val="en-US"/>
        </w:rPr>
        <w:t>,</w:t>
      </w:r>
      <w:r w:rsidRPr="00F71B0C">
        <w:rPr>
          <w:rFonts w:ascii="Times New Roman" w:hAnsi="Times New Roman"/>
          <w:lang w:val="en-US"/>
        </w:rPr>
        <w:t xml:space="preserve"> and crime, including human trafficking. In 2019, human </w:t>
      </w:r>
      <w:r w:rsidR="003C3B5C" w:rsidRPr="00F71B0C">
        <w:rPr>
          <w:rFonts w:ascii="Times New Roman" w:hAnsi="Times New Roman"/>
          <w:lang w:val="en-US"/>
        </w:rPr>
        <w:t>migration increased along this route</w:t>
      </w:r>
      <w:r w:rsidRPr="00F71B0C">
        <w:rPr>
          <w:rFonts w:ascii="Times New Roman" w:hAnsi="Times New Roman"/>
          <w:lang w:val="en-US"/>
        </w:rPr>
        <w:t>, mainly used by Venezuelan migrant</w:t>
      </w:r>
      <w:r w:rsidR="002C7634" w:rsidRPr="00F71B0C">
        <w:rPr>
          <w:rFonts w:ascii="Times New Roman" w:hAnsi="Times New Roman"/>
          <w:lang w:val="en-US"/>
        </w:rPr>
        <w:t>s</w:t>
      </w:r>
      <w:r w:rsidRPr="00F71B0C">
        <w:rPr>
          <w:rFonts w:ascii="Times New Roman" w:hAnsi="Times New Roman"/>
          <w:lang w:val="en-US"/>
        </w:rPr>
        <w:t xml:space="preserve"> and refugee</w:t>
      </w:r>
      <w:r w:rsidR="002C7634" w:rsidRPr="00F71B0C">
        <w:rPr>
          <w:rFonts w:ascii="Times New Roman" w:hAnsi="Times New Roman"/>
          <w:lang w:val="en-US"/>
        </w:rPr>
        <w:t>s</w:t>
      </w:r>
      <w:r w:rsidRPr="00F71B0C">
        <w:rPr>
          <w:rFonts w:ascii="Times New Roman" w:hAnsi="Times New Roman"/>
          <w:lang w:val="en-US"/>
        </w:rPr>
        <w:t xml:space="preserve">. </w:t>
      </w:r>
    </w:p>
    <w:p w14:paraId="166518E6" w14:textId="77777777" w:rsidR="000E6F20" w:rsidRPr="00F71B0C" w:rsidRDefault="000E6F20" w:rsidP="008B769D">
      <w:pPr>
        <w:pStyle w:val="ListParagraph"/>
        <w:spacing w:after="0" w:line="240" w:lineRule="auto"/>
        <w:ind w:left="0"/>
        <w:jc w:val="both"/>
        <w:rPr>
          <w:rFonts w:ascii="Times New Roman" w:hAnsi="Times New Roman"/>
          <w:lang w:val="en-US"/>
        </w:rPr>
      </w:pPr>
    </w:p>
    <w:p w14:paraId="38EADA7E" w14:textId="6FC19DF6" w:rsidR="00182B94" w:rsidRPr="00F71B0C" w:rsidRDefault="00FE0836" w:rsidP="008B769D">
      <w:pPr>
        <w:spacing w:after="0" w:line="240" w:lineRule="auto"/>
        <w:ind w:firstLine="720"/>
        <w:jc w:val="both"/>
        <w:rPr>
          <w:rFonts w:ascii="Times New Roman" w:hAnsi="Times New Roman"/>
          <w:lang w:val="en-US"/>
        </w:rPr>
      </w:pPr>
      <w:r w:rsidRPr="00F71B0C">
        <w:rPr>
          <w:rFonts w:ascii="Times New Roman" w:hAnsi="Times New Roman"/>
          <w:lang w:val="en-US"/>
        </w:rPr>
        <w:t>The IOM also reports</w:t>
      </w:r>
      <w:r w:rsidR="00182B94" w:rsidRPr="00F71B0C">
        <w:rPr>
          <w:rFonts w:ascii="Times New Roman" w:hAnsi="Times New Roman"/>
          <w:lang w:val="en-US"/>
        </w:rPr>
        <w:t xml:space="preserve"> cases of migrants </w:t>
      </w:r>
      <w:r w:rsidR="00D04253" w:rsidRPr="00F71B0C">
        <w:rPr>
          <w:rFonts w:ascii="Times New Roman" w:hAnsi="Times New Roman"/>
          <w:lang w:val="en-US"/>
        </w:rPr>
        <w:t xml:space="preserve">who </w:t>
      </w:r>
      <w:r w:rsidR="00A76717" w:rsidRPr="00F71B0C">
        <w:rPr>
          <w:rFonts w:ascii="Times New Roman" w:hAnsi="Times New Roman"/>
          <w:lang w:val="en-US"/>
        </w:rPr>
        <w:t>go missing or d</w:t>
      </w:r>
      <w:r w:rsidR="00D04253" w:rsidRPr="00F71B0C">
        <w:rPr>
          <w:rFonts w:ascii="Times New Roman" w:hAnsi="Times New Roman"/>
          <w:lang w:val="en-US"/>
        </w:rPr>
        <w:t>ie</w:t>
      </w:r>
      <w:r w:rsidR="00A76717" w:rsidRPr="00F71B0C">
        <w:rPr>
          <w:rFonts w:ascii="Times New Roman" w:hAnsi="Times New Roman"/>
          <w:lang w:val="en-US"/>
        </w:rPr>
        <w:t xml:space="preserve"> </w:t>
      </w:r>
      <w:r w:rsidR="00182B94" w:rsidRPr="00F71B0C">
        <w:rPr>
          <w:rFonts w:ascii="Times New Roman" w:hAnsi="Times New Roman"/>
          <w:lang w:val="en-US"/>
        </w:rPr>
        <w:t>on such routes (including refugees and asylum seekers) from 2014 to date</w:t>
      </w:r>
      <w:r w:rsidR="00CC3FD6" w:rsidRPr="00F71B0C">
        <w:rPr>
          <w:rFonts w:ascii="Times New Roman" w:hAnsi="Times New Roman"/>
          <w:lang w:val="en-US"/>
        </w:rPr>
        <w:t xml:space="preserve">. In the Darien Gap, it found </w:t>
      </w:r>
      <w:r w:rsidR="00182B94" w:rsidRPr="00F71B0C">
        <w:rPr>
          <w:rFonts w:ascii="Times New Roman" w:hAnsi="Times New Roman"/>
          <w:lang w:val="en-US"/>
        </w:rPr>
        <w:t xml:space="preserve">171 </w:t>
      </w:r>
      <w:r w:rsidR="00B3499E" w:rsidRPr="00F71B0C">
        <w:rPr>
          <w:rFonts w:ascii="Times New Roman" w:hAnsi="Times New Roman"/>
          <w:lang w:val="en-US"/>
        </w:rPr>
        <w:t xml:space="preserve">such </w:t>
      </w:r>
      <w:r w:rsidR="00182B94" w:rsidRPr="00F71B0C">
        <w:rPr>
          <w:rFonts w:ascii="Times New Roman" w:hAnsi="Times New Roman"/>
          <w:lang w:val="en-US"/>
        </w:rPr>
        <w:t xml:space="preserve">incidents, of which 51 occurred in 2021. </w:t>
      </w:r>
      <w:r w:rsidR="0090660D" w:rsidRPr="00F71B0C">
        <w:rPr>
          <w:rFonts w:ascii="Times New Roman" w:hAnsi="Times New Roman"/>
          <w:lang w:val="en-US"/>
        </w:rPr>
        <w:t>O</w:t>
      </w:r>
      <w:r w:rsidR="00182B94" w:rsidRPr="00F71B0C">
        <w:rPr>
          <w:rFonts w:ascii="Times New Roman" w:hAnsi="Times New Roman"/>
          <w:lang w:val="en-US"/>
        </w:rPr>
        <w:t xml:space="preserve">n the Venezuela-Caribbean route, 187 </w:t>
      </w:r>
      <w:r w:rsidR="009A42CC" w:rsidRPr="00F71B0C">
        <w:rPr>
          <w:rFonts w:ascii="Times New Roman" w:hAnsi="Times New Roman"/>
          <w:lang w:val="en-US"/>
        </w:rPr>
        <w:t xml:space="preserve">such cases </w:t>
      </w:r>
      <w:r w:rsidR="00CC3FD6" w:rsidRPr="00F71B0C">
        <w:rPr>
          <w:rFonts w:ascii="Times New Roman" w:hAnsi="Times New Roman"/>
          <w:lang w:val="en-US"/>
        </w:rPr>
        <w:t>were</w:t>
      </w:r>
      <w:r w:rsidR="00182B94" w:rsidRPr="00F71B0C">
        <w:rPr>
          <w:rFonts w:ascii="Times New Roman" w:hAnsi="Times New Roman"/>
          <w:lang w:val="en-US"/>
        </w:rPr>
        <w:t xml:space="preserve"> identified</w:t>
      </w:r>
      <w:r w:rsidR="009A42CC" w:rsidRPr="00F71B0C">
        <w:rPr>
          <w:rFonts w:ascii="Times New Roman" w:hAnsi="Times New Roman"/>
          <w:lang w:val="en-US"/>
        </w:rPr>
        <w:t>,</w:t>
      </w:r>
      <w:r w:rsidR="00182B94" w:rsidRPr="00F71B0C">
        <w:rPr>
          <w:rFonts w:ascii="Times New Roman" w:hAnsi="Times New Roman"/>
          <w:lang w:val="en-US"/>
        </w:rPr>
        <w:t xml:space="preserve">  with a peak of 53 migrants </w:t>
      </w:r>
      <w:r w:rsidR="001F22A0" w:rsidRPr="00F71B0C">
        <w:rPr>
          <w:rFonts w:ascii="Times New Roman" w:hAnsi="Times New Roman"/>
          <w:lang w:val="en-US"/>
        </w:rPr>
        <w:t xml:space="preserve">dying </w:t>
      </w:r>
      <w:r w:rsidR="00182B94" w:rsidRPr="00F71B0C">
        <w:rPr>
          <w:rFonts w:ascii="Times New Roman" w:hAnsi="Times New Roman"/>
          <w:lang w:val="en-US"/>
        </w:rPr>
        <w:t xml:space="preserve">in December 2020. </w:t>
      </w:r>
      <w:r w:rsidR="005A578C" w:rsidRPr="00F71B0C">
        <w:rPr>
          <w:rFonts w:ascii="Times New Roman" w:hAnsi="Times New Roman"/>
          <w:lang w:val="en-US"/>
        </w:rPr>
        <w:t xml:space="preserve">Speaking of </w:t>
      </w:r>
      <w:r w:rsidR="00182B94" w:rsidRPr="00F71B0C">
        <w:rPr>
          <w:rFonts w:ascii="Times New Roman" w:hAnsi="Times New Roman"/>
          <w:lang w:val="en-US"/>
        </w:rPr>
        <w:t xml:space="preserve">these figures, the MMP emphasizes </w:t>
      </w:r>
      <w:r w:rsidR="008D586D" w:rsidRPr="00F71B0C">
        <w:rPr>
          <w:rFonts w:ascii="Times New Roman" w:hAnsi="Times New Roman"/>
          <w:lang w:val="en-US"/>
        </w:rPr>
        <w:t xml:space="preserve">that </w:t>
      </w:r>
      <w:r w:rsidR="00407C4B" w:rsidRPr="00F71B0C">
        <w:rPr>
          <w:rFonts w:ascii="Times New Roman" w:hAnsi="Times New Roman"/>
          <w:lang w:val="en-US"/>
        </w:rPr>
        <w:t xml:space="preserve">data </w:t>
      </w:r>
      <w:r w:rsidR="00182B94" w:rsidRPr="00F71B0C">
        <w:rPr>
          <w:rFonts w:ascii="Times New Roman" w:hAnsi="Times New Roman"/>
          <w:lang w:val="en-US"/>
        </w:rPr>
        <w:t xml:space="preserve">collection on migrants who disappear </w:t>
      </w:r>
      <w:r w:rsidR="00144EAF" w:rsidRPr="00F71B0C">
        <w:rPr>
          <w:rFonts w:ascii="Times New Roman" w:hAnsi="Times New Roman"/>
          <w:lang w:val="en-US"/>
        </w:rPr>
        <w:t xml:space="preserve">or </w:t>
      </w:r>
      <w:r w:rsidR="00182B94" w:rsidRPr="00F71B0C">
        <w:rPr>
          <w:rFonts w:ascii="Times New Roman" w:hAnsi="Times New Roman"/>
          <w:lang w:val="en-US"/>
        </w:rPr>
        <w:t xml:space="preserve">die </w:t>
      </w:r>
      <w:r w:rsidR="008D586D" w:rsidRPr="00F71B0C">
        <w:rPr>
          <w:rFonts w:ascii="Times New Roman" w:hAnsi="Times New Roman"/>
          <w:lang w:val="en-US"/>
        </w:rPr>
        <w:t xml:space="preserve">on </w:t>
      </w:r>
      <w:r w:rsidR="00182B94" w:rsidRPr="00F71B0C">
        <w:rPr>
          <w:rFonts w:ascii="Times New Roman" w:hAnsi="Times New Roman"/>
          <w:lang w:val="en-US"/>
        </w:rPr>
        <w:t xml:space="preserve">Caribbean </w:t>
      </w:r>
      <w:r w:rsidR="00407C4B" w:rsidRPr="00F71B0C">
        <w:rPr>
          <w:rFonts w:ascii="Times New Roman" w:hAnsi="Times New Roman"/>
          <w:lang w:val="en-US"/>
        </w:rPr>
        <w:t>S</w:t>
      </w:r>
      <w:r w:rsidR="00182B94" w:rsidRPr="00F71B0C">
        <w:rPr>
          <w:rFonts w:ascii="Times New Roman" w:hAnsi="Times New Roman"/>
          <w:lang w:val="en-US"/>
        </w:rPr>
        <w:t xml:space="preserve">ea routes is </w:t>
      </w:r>
      <w:r w:rsidR="009D05A5" w:rsidRPr="00F71B0C">
        <w:rPr>
          <w:rFonts w:ascii="Times New Roman" w:hAnsi="Times New Roman"/>
          <w:lang w:val="en-US"/>
        </w:rPr>
        <w:t xml:space="preserve">highly complicated by </w:t>
      </w:r>
      <w:r w:rsidR="00182B94" w:rsidRPr="00F71B0C">
        <w:rPr>
          <w:rFonts w:ascii="Times New Roman" w:hAnsi="Times New Roman"/>
          <w:lang w:val="en-US"/>
        </w:rPr>
        <w:t>several factors: the remote nature of maritime routes, the secre</w:t>
      </w:r>
      <w:r w:rsidR="009D05A5" w:rsidRPr="00F71B0C">
        <w:rPr>
          <w:rFonts w:ascii="Times New Roman" w:hAnsi="Times New Roman"/>
          <w:lang w:val="en-US"/>
        </w:rPr>
        <w:t xml:space="preserve">cy under which </w:t>
      </w:r>
      <w:r w:rsidR="00EB4E94" w:rsidRPr="00F71B0C">
        <w:rPr>
          <w:rFonts w:ascii="Times New Roman" w:hAnsi="Times New Roman"/>
          <w:lang w:val="en-US"/>
        </w:rPr>
        <w:t>boats are launched</w:t>
      </w:r>
      <w:r w:rsidR="00182B94" w:rsidRPr="00F71B0C">
        <w:rPr>
          <w:rFonts w:ascii="Times New Roman" w:hAnsi="Times New Roman"/>
          <w:lang w:val="en-US"/>
        </w:rPr>
        <w:t xml:space="preserve">, and </w:t>
      </w:r>
      <w:r w:rsidR="00C642FA" w:rsidRPr="00F71B0C">
        <w:rPr>
          <w:rFonts w:ascii="Times New Roman" w:hAnsi="Times New Roman"/>
          <w:lang w:val="en-US"/>
        </w:rPr>
        <w:t xml:space="preserve">a </w:t>
      </w:r>
      <w:r w:rsidR="00182B94" w:rsidRPr="00F71B0C">
        <w:rPr>
          <w:rFonts w:ascii="Times New Roman" w:hAnsi="Times New Roman"/>
          <w:lang w:val="en-US"/>
        </w:rPr>
        <w:t xml:space="preserve">lack of information on </w:t>
      </w:r>
      <w:r w:rsidR="001405CC" w:rsidRPr="00F71B0C">
        <w:rPr>
          <w:rFonts w:ascii="Times New Roman" w:hAnsi="Times New Roman"/>
          <w:lang w:val="en-US"/>
        </w:rPr>
        <w:t>routes pursued</w:t>
      </w:r>
      <w:r w:rsidR="00182B94" w:rsidRPr="00F71B0C">
        <w:rPr>
          <w:rFonts w:ascii="Times New Roman" w:hAnsi="Times New Roman"/>
          <w:lang w:val="en-US"/>
        </w:rPr>
        <w:t>.</w:t>
      </w:r>
      <w:r w:rsidR="001405CC" w:rsidRPr="00F71B0C">
        <w:rPr>
          <w:rFonts w:ascii="Times New Roman" w:hAnsi="Times New Roman"/>
          <w:lang w:val="en-US"/>
        </w:rPr>
        <w:t xml:space="preserve"> M</w:t>
      </w:r>
      <w:r w:rsidR="00182B94" w:rsidRPr="00F71B0C">
        <w:rPr>
          <w:rFonts w:ascii="Times New Roman" w:hAnsi="Times New Roman"/>
          <w:lang w:val="en-US"/>
        </w:rPr>
        <w:t xml:space="preserve">any </w:t>
      </w:r>
      <w:r w:rsidR="0019716B" w:rsidRPr="00F71B0C">
        <w:rPr>
          <w:rFonts w:ascii="Times New Roman" w:hAnsi="Times New Roman"/>
          <w:lang w:val="en-US"/>
        </w:rPr>
        <w:t>shipwrec</w:t>
      </w:r>
      <w:r w:rsidR="00182B94" w:rsidRPr="00F71B0C">
        <w:rPr>
          <w:rFonts w:ascii="Times New Roman" w:hAnsi="Times New Roman"/>
          <w:lang w:val="en-US"/>
        </w:rPr>
        <w:t xml:space="preserve">ks </w:t>
      </w:r>
      <w:r w:rsidR="0019716B" w:rsidRPr="00F71B0C">
        <w:rPr>
          <w:rFonts w:ascii="Times New Roman" w:hAnsi="Times New Roman"/>
          <w:lang w:val="en-US"/>
        </w:rPr>
        <w:t xml:space="preserve">involving </w:t>
      </w:r>
      <w:r w:rsidR="00182B94" w:rsidRPr="00F71B0C">
        <w:rPr>
          <w:rFonts w:ascii="Times New Roman" w:hAnsi="Times New Roman"/>
          <w:lang w:val="en-US"/>
        </w:rPr>
        <w:t xml:space="preserve">migrants </w:t>
      </w:r>
      <w:r w:rsidR="0019716B" w:rsidRPr="00F71B0C">
        <w:rPr>
          <w:rFonts w:ascii="Times New Roman" w:hAnsi="Times New Roman"/>
          <w:lang w:val="en-US"/>
        </w:rPr>
        <w:t xml:space="preserve">are </w:t>
      </w:r>
      <w:r w:rsidR="00182B94" w:rsidRPr="00F71B0C">
        <w:rPr>
          <w:rFonts w:ascii="Times New Roman" w:hAnsi="Times New Roman"/>
          <w:lang w:val="en-US"/>
        </w:rPr>
        <w:t xml:space="preserve">never </w:t>
      </w:r>
      <w:r w:rsidR="00BA04C0" w:rsidRPr="00F71B0C">
        <w:rPr>
          <w:rFonts w:ascii="Times New Roman" w:hAnsi="Times New Roman"/>
          <w:lang w:val="en-US"/>
        </w:rPr>
        <w:t xml:space="preserve">reported </w:t>
      </w:r>
      <w:r w:rsidR="00182B94" w:rsidRPr="00F71B0C">
        <w:rPr>
          <w:rFonts w:ascii="Times New Roman" w:hAnsi="Times New Roman"/>
          <w:lang w:val="en-US"/>
        </w:rPr>
        <w:t>and</w:t>
      </w:r>
      <w:r w:rsidR="006271CC" w:rsidRPr="00F71B0C">
        <w:rPr>
          <w:rFonts w:ascii="Times New Roman" w:hAnsi="Times New Roman"/>
          <w:lang w:val="en-US"/>
        </w:rPr>
        <w:t xml:space="preserve"> the exact</w:t>
      </w:r>
      <w:r w:rsidR="00182B94" w:rsidRPr="00F71B0C">
        <w:rPr>
          <w:rFonts w:ascii="Times New Roman" w:hAnsi="Times New Roman"/>
          <w:lang w:val="en-US"/>
        </w:rPr>
        <w:t xml:space="preserve"> number of people </w:t>
      </w:r>
      <w:r w:rsidR="00F518FF" w:rsidRPr="00F71B0C">
        <w:rPr>
          <w:rFonts w:ascii="Times New Roman" w:hAnsi="Times New Roman"/>
          <w:lang w:val="en-US"/>
        </w:rPr>
        <w:t>a</w:t>
      </w:r>
      <w:r w:rsidR="00182B94" w:rsidRPr="00F71B0C">
        <w:rPr>
          <w:rFonts w:ascii="Times New Roman" w:hAnsi="Times New Roman"/>
          <w:lang w:val="en-US"/>
        </w:rPr>
        <w:t>board and their identities</w:t>
      </w:r>
      <w:r w:rsidR="00F518FF" w:rsidRPr="00F71B0C">
        <w:rPr>
          <w:rFonts w:ascii="Times New Roman" w:hAnsi="Times New Roman"/>
          <w:lang w:val="en-US"/>
        </w:rPr>
        <w:t xml:space="preserve"> are rarely determined</w:t>
      </w:r>
      <w:r w:rsidR="00182B94" w:rsidRPr="00F71B0C">
        <w:rPr>
          <w:rFonts w:ascii="Times New Roman" w:hAnsi="Times New Roman"/>
          <w:lang w:val="en-US"/>
        </w:rPr>
        <w:t>.</w:t>
      </w:r>
      <w:r w:rsidR="00182B94" w:rsidRPr="00F71B0C">
        <w:rPr>
          <w:rStyle w:val="FootnoteReference"/>
          <w:rFonts w:ascii="Times New Roman" w:hAnsi="Times New Roman"/>
          <w:lang w:val="en-US"/>
        </w:rPr>
        <w:footnoteReference w:id="7"/>
      </w:r>
    </w:p>
    <w:p w14:paraId="1F282398" w14:textId="77777777" w:rsidR="00163D69" w:rsidRPr="00F71B0C" w:rsidRDefault="00163D69" w:rsidP="008B769D">
      <w:pPr>
        <w:spacing w:after="0" w:line="240" w:lineRule="auto"/>
        <w:jc w:val="both"/>
        <w:rPr>
          <w:rFonts w:ascii="Times New Roman" w:hAnsi="Times New Roman"/>
          <w:lang w:val="en-US"/>
        </w:rPr>
      </w:pPr>
    </w:p>
    <w:p w14:paraId="78D0E941" w14:textId="0023965F" w:rsidR="00F30535" w:rsidRPr="00F71B0C" w:rsidRDefault="00F30535" w:rsidP="008B769D">
      <w:pPr>
        <w:spacing w:after="0" w:line="240" w:lineRule="auto"/>
        <w:ind w:firstLine="720"/>
        <w:jc w:val="both"/>
        <w:rPr>
          <w:rFonts w:ascii="Times New Roman" w:hAnsi="Times New Roman"/>
          <w:lang w:val="en-US"/>
        </w:rPr>
      </w:pPr>
      <w:r w:rsidRPr="00F71B0C">
        <w:rPr>
          <w:rFonts w:ascii="Times New Roman" w:hAnsi="Times New Roman"/>
          <w:lang w:val="en-US"/>
        </w:rPr>
        <w:t xml:space="preserve">As the region faces one of </w:t>
      </w:r>
      <w:r w:rsidR="006E7B67" w:rsidRPr="00F71B0C">
        <w:rPr>
          <w:rFonts w:ascii="Times New Roman" w:hAnsi="Times New Roman"/>
          <w:lang w:val="en-US"/>
        </w:rPr>
        <w:t xml:space="preserve">its </w:t>
      </w:r>
      <w:r w:rsidRPr="00F71B0C">
        <w:rPr>
          <w:rFonts w:ascii="Times New Roman" w:hAnsi="Times New Roman"/>
          <w:lang w:val="en-US"/>
        </w:rPr>
        <w:t xml:space="preserve">largest humanitarian crises in recent history, the main challenges facing migrants </w:t>
      </w:r>
      <w:r w:rsidR="00F51D99" w:rsidRPr="00F71B0C">
        <w:rPr>
          <w:rFonts w:ascii="Times New Roman" w:hAnsi="Times New Roman"/>
          <w:lang w:val="en-US"/>
        </w:rPr>
        <w:t xml:space="preserve">involve </w:t>
      </w:r>
      <w:r w:rsidRPr="00F71B0C">
        <w:rPr>
          <w:rFonts w:ascii="Times New Roman" w:hAnsi="Times New Roman"/>
          <w:lang w:val="en-US"/>
        </w:rPr>
        <w:t xml:space="preserve">access to </w:t>
      </w:r>
      <w:r w:rsidR="00D920D5" w:rsidRPr="00F71B0C">
        <w:rPr>
          <w:rFonts w:ascii="Times New Roman" w:hAnsi="Times New Roman"/>
          <w:lang w:val="en-US"/>
        </w:rPr>
        <w:t>status-</w:t>
      </w:r>
      <w:r w:rsidRPr="00F71B0C">
        <w:rPr>
          <w:rFonts w:ascii="Times New Roman" w:hAnsi="Times New Roman"/>
          <w:lang w:val="en-US"/>
        </w:rPr>
        <w:t>regularization</w:t>
      </w:r>
      <w:r w:rsidR="00B14834" w:rsidRPr="00F71B0C">
        <w:rPr>
          <w:rFonts w:ascii="Times New Roman" w:hAnsi="Times New Roman"/>
          <w:lang w:val="en-US"/>
        </w:rPr>
        <w:t xml:space="preserve"> programs</w:t>
      </w:r>
      <w:r w:rsidRPr="00F71B0C">
        <w:rPr>
          <w:rFonts w:ascii="Times New Roman" w:hAnsi="Times New Roman"/>
          <w:lang w:val="en-US"/>
        </w:rPr>
        <w:t xml:space="preserve">, recognition of refugee status, and the </w:t>
      </w:r>
      <w:r w:rsidRPr="00F71B0C">
        <w:rPr>
          <w:rFonts w:ascii="Times New Roman" w:hAnsi="Times New Roman"/>
          <w:lang w:val="en-US"/>
        </w:rPr>
        <w:lastRenderedPageBreak/>
        <w:t>integration of Venezuelans</w:t>
      </w:r>
      <w:r w:rsidRPr="00F71B0C">
        <w:rPr>
          <w:rStyle w:val="FootnoteReference"/>
          <w:rFonts w:ascii="Times New Roman" w:hAnsi="Times New Roman"/>
          <w:lang w:val="en-US"/>
        </w:rPr>
        <w:footnoteReference w:id="8"/>
      </w:r>
      <w:r w:rsidRPr="00F71B0C">
        <w:rPr>
          <w:rFonts w:ascii="Times New Roman" w:hAnsi="Times New Roman"/>
          <w:lang w:val="en-US"/>
        </w:rPr>
        <w:t xml:space="preserve">. </w:t>
      </w:r>
      <w:r w:rsidR="00595F30" w:rsidRPr="00F71B0C">
        <w:rPr>
          <w:rFonts w:ascii="Times New Roman" w:hAnsi="Times New Roman"/>
          <w:lang w:val="en-US"/>
        </w:rPr>
        <w:t>I</w:t>
      </w:r>
      <w:r w:rsidRPr="00F71B0C">
        <w:rPr>
          <w:rFonts w:ascii="Times New Roman" w:hAnsi="Times New Roman"/>
          <w:lang w:val="en-US"/>
        </w:rPr>
        <w:t xml:space="preserve">ntraregional migration has </w:t>
      </w:r>
      <w:r w:rsidR="00EA3310" w:rsidRPr="00F71B0C">
        <w:rPr>
          <w:rFonts w:ascii="Times New Roman" w:hAnsi="Times New Roman"/>
          <w:lang w:val="en-US"/>
        </w:rPr>
        <w:t xml:space="preserve">also </w:t>
      </w:r>
      <w:r w:rsidR="008D5632" w:rsidRPr="00F71B0C">
        <w:rPr>
          <w:rFonts w:ascii="Times New Roman" w:hAnsi="Times New Roman"/>
          <w:lang w:val="en-US"/>
        </w:rPr>
        <w:t>grown quickly</w:t>
      </w:r>
      <w:r w:rsidRPr="00F71B0C">
        <w:rPr>
          <w:rFonts w:ascii="Times New Roman" w:hAnsi="Times New Roman"/>
          <w:lang w:val="en-US"/>
        </w:rPr>
        <w:t>, with women contributing significantly to this increase</w:t>
      </w:r>
      <w:r w:rsidRPr="00F71B0C">
        <w:rPr>
          <w:rStyle w:val="FootnoteReference"/>
          <w:rFonts w:ascii="Times New Roman" w:hAnsi="Times New Roman"/>
          <w:lang w:val="en-US"/>
        </w:rPr>
        <w:footnoteReference w:id="9"/>
      </w:r>
      <w:r w:rsidRPr="00F71B0C">
        <w:rPr>
          <w:rFonts w:ascii="Times New Roman" w:hAnsi="Times New Roman"/>
          <w:lang w:val="en-US"/>
        </w:rPr>
        <w:t xml:space="preserve">. </w:t>
      </w:r>
    </w:p>
    <w:p w14:paraId="3E2D2B27" w14:textId="77777777" w:rsidR="003F1160" w:rsidRPr="00F71B0C" w:rsidRDefault="003F1160" w:rsidP="008B769D">
      <w:pPr>
        <w:pStyle w:val="ListParagraph"/>
        <w:spacing w:after="0" w:line="240" w:lineRule="auto"/>
        <w:ind w:left="0"/>
        <w:jc w:val="both"/>
        <w:rPr>
          <w:rFonts w:ascii="Times New Roman" w:hAnsi="Times New Roman"/>
          <w:lang w:val="en-US"/>
        </w:rPr>
      </w:pPr>
    </w:p>
    <w:p w14:paraId="5CF23F76" w14:textId="36140AF2" w:rsidR="00D0469B" w:rsidRPr="00F71B0C" w:rsidRDefault="00D0469B" w:rsidP="008B769D">
      <w:pPr>
        <w:pStyle w:val="ListParagraph"/>
        <w:numPr>
          <w:ilvl w:val="0"/>
          <w:numId w:val="15"/>
        </w:numPr>
        <w:spacing w:after="0" w:line="240" w:lineRule="auto"/>
        <w:jc w:val="both"/>
        <w:rPr>
          <w:rFonts w:ascii="Times New Roman" w:hAnsi="Times New Roman"/>
          <w:lang w:val="en-US"/>
        </w:rPr>
      </w:pPr>
      <w:r w:rsidRPr="00F71B0C">
        <w:rPr>
          <w:rFonts w:ascii="Times New Roman" w:hAnsi="Times New Roman"/>
          <w:lang w:val="en-US"/>
        </w:rPr>
        <w:t>The Caribbean</w:t>
      </w:r>
    </w:p>
    <w:p w14:paraId="7CF0CFCF" w14:textId="77777777" w:rsidR="00450D45" w:rsidRPr="00F71B0C" w:rsidRDefault="00450D45" w:rsidP="008B769D">
      <w:pPr>
        <w:pStyle w:val="ListParagraph"/>
        <w:spacing w:after="0" w:line="240" w:lineRule="auto"/>
        <w:ind w:left="0"/>
        <w:jc w:val="both"/>
        <w:rPr>
          <w:rFonts w:ascii="Times New Roman" w:hAnsi="Times New Roman"/>
          <w:lang w:val="en-US"/>
        </w:rPr>
      </w:pPr>
    </w:p>
    <w:p w14:paraId="72D524E1" w14:textId="305FCC82" w:rsidR="00D0469B" w:rsidRPr="00F71B0C" w:rsidRDefault="00954F65" w:rsidP="008B769D">
      <w:pPr>
        <w:spacing w:after="0" w:line="240" w:lineRule="auto"/>
        <w:ind w:firstLine="720"/>
        <w:jc w:val="both"/>
        <w:rPr>
          <w:rFonts w:ascii="Times New Roman" w:hAnsi="Times New Roman"/>
          <w:lang w:val="en-US"/>
        </w:rPr>
      </w:pPr>
      <w:r w:rsidRPr="00F71B0C">
        <w:rPr>
          <w:rFonts w:ascii="Times New Roman" w:hAnsi="Times New Roman"/>
          <w:lang w:val="en-US"/>
        </w:rPr>
        <w:t xml:space="preserve">Turning to </w:t>
      </w:r>
      <w:r w:rsidR="00955D0B" w:rsidRPr="00F71B0C">
        <w:rPr>
          <w:rFonts w:ascii="Times New Roman" w:hAnsi="Times New Roman"/>
          <w:lang w:val="en-US"/>
        </w:rPr>
        <w:t xml:space="preserve">the </w:t>
      </w:r>
      <w:r w:rsidR="00D0469B" w:rsidRPr="00F71B0C">
        <w:rPr>
          <w:rFonts w:ascii="Times New Roman" w:hAnsi="Times New Roman"/>
          <w:lang w:val="en-US"/>
        </w:rPr>
        <w:t xml:space="preserve">Caribbean </w:t>
      </w:r>
      <w:r w:rsidR="00955D0B" w:rsidRPr="00F71B0C">
        <w:rPr>
          <w:rFonts w:ascii="Times New Roman" w:hAnsi="Times New Roman"/>
          <w:lang w:val="en-US"/>
        </w:rPr>
        <w:t>region</w:t>
      </w:r>
      <w:r w:rsidR="00D0469B" w:rsidRPr="00F71B0C">
        <w:rPr>
          <w:rFonts w:ascii="Times New Roman" w:hAnsi="Times New Roman"/>
          <w:lang w:val="en-US"/>
        </w:rPr>
        <w:t xml:space="preserve">, </w:t>
      </w:r>
      <w:r w:rsidR="0022207F" w:rsidRPr="00F71B0C">
        <w:rPr>
          <w:rFonts w:ascii="Times New Roman" w:hAnsi="Times New Roman"/>
          <w:lang w:val="en-US"/>
        </w:rPr>
        <w:t xml:space="preserve">the </w:t>
      </w:r>
      <w:r w:rsidR="00D0469B" w:rsidRPr="00F71B0C">
        <w:rPr>
          <w:rFonts w:ascii="Times New Roman" w:hAnsi="Times New Roman"/>
          <w:lang w:val="en-US"/>
        </w:rPr>
        <w:t xml:space="preserve">history to </w:t>
      </w:r>
      <w:r w:rsidR="0022207F" w:rsidRPr="00F71B0C">
        <w:rPr>
          <w:rFonts w:ascii="Times New Roman" w:hAnsi="Times New Roman"/>
          <w:lang w:val="en-US"/>
        </w:rPr>
        <w:t xml:space="preserve">date shows </w:t>
      </w:r>
      <w:r w:rsidR="00D0469B" w:rsidRPr="00F71B0C">
        <w:rPr>
          <w:rFonts w:ascii="Times New Roman" w:hAnsi="Times New Roman"/>
          <w:lang w:val="en-US"/>
        </w:rPr>
        <w:t>two characteristic migrat</w:t>
      </w:r>
      <w:r w:rsidR="0022207F" w:rsidRPr="00F71B0C">
        <w:rPr>
          <w:rFonts w:ascii="Times New Roman" w:hAnsi="Times New Roman"/>
          <w:lang w:val="en-US"/>
        </w:rPr>
        <w:t>ion</w:t>
      </w:r>
      <w:r w:rsidR="00D0469B" w:rsidRPr="00F71B0C">
        <w:rPr>
          <w:rFonts w:ascii="Times New Roman" w:hAnsi="Times New Roman"/>
          <w:lang w:val="en-US"/>
        </w:rPr>
        <w:t xml:space="preserve"> patterns. On</w:t>
      </w:r>
      <w:r w:rsidR="00594321" w:rsidRPr="00F71B0C">
        <w:rPr>
          <w:rFonts w:ascii="Times New Roman" w:hAnsi="Times New Roman"/>
          <w:lang w:val="en-US"/>
        </w:rPr>
        <w:t>e is</w:t>
      </w:r>
      <w:r w:rsidR="00D0469B" w:rsidRPr="00F71B0C">
        <w:rPr>
          <w:rFonts w:ascii="Times New Roman" w:hAnsi="Times New Roman"/>
          <w:lang w:val="en-US"/>
        </w:rPr>
        <w:t xml:space="preserve"> extraregional migration</w:t>
      </w:r>
      <w:r w:rsidR="00594321" w:rsidRPr="00F71B0C">
        <w:rPr>
          <w:rFonts w:ascii="Times New Roman" w:hAnsi="Times New Roman"/>
          <w:lang w:val="en-US"/>
        </w:rPr>
        <w:t>,</w:t>
      </w:r>
      <w:r w:rsidR="00D0469B" w:rsidRPr="00F71B0C">
        <w:rPr>
          <w:rFonts w:ascii="Times New Roman" w:hAnsi="Times New Roman"/>
          <w:lang w:val="en-US"/>
        </w:rPr>
        <w:t xml:space="preserve"> primar</w:t>
      </w:r>
      <w:r w:rsidR="00594321" w:rsidRPr="00F71B0C">
        <w:rPr>
          <w:rFonts w:ascii="Times New Roman" w:hAnsi="Times New Roman"/>
          <w:lang w:val="en-US"/>
        </w:rPr>
        <w:t>il</w:t>
      </w:r>
      <w:r w:rsidR="00D0469B" w:rsidRPr="00F71B0C">
        <w:rPr>
          <w:rFonts w:ascii="Times New Roman" w:hAnsi="Times New Roman"/>
          <w:lang w:val="en-US"/>
        </w:rPr>
        <w:t xml:space="preserve">y </w:t>
      </w:r>
      <w:r w:rsidR="00594321" w:rsidRPr="00F71B0C">
        <w:rPr>
          <w:rFonts w:ascii="Times New Roman" w:hAnsi="Times New Roman"/>
          <w:lang w:val="en-US"/>
        </w:rPr>
        <w:t xml:space="preserve">to </w:t>
      </w:r>
      <w:r w:rsidR="00D0469B" w:rsidRPr="00F71B0C">
        <w:rPr>
          <w:rFonts w:ascii="Times New Roman" w:hAnsi="Times New Roman"/>
          <w:lang w:val="en-US"/>
        </w:rPr>
        <w:t>North America, specifically the United States</w:t>
      </w:r>
      <w:r w:rsidR="00305098" w:rsidRPr="00F71B0C">
        <w:rPr>
          <w:rFonts w:ascii="Times New Roman" w:hAnsi="Times New Roman"/>
          <w:lang w:val="en-US"/>
        </w:rPr>
        <w:t xml:space="preserve">. The </w:t>
      </w:r>
      <w:r w:rsidR="00D0469B" w:rsidRPr="00F71B0C">
        <w:rPr>
          <w:rFonts w:ascii="Times New Roman" w:hAnsi="Times New Roman"/>
          <w:lang w:val="en-US"/>
        </w:rPr>
        <w:t>other</w:t>
      </w:r>
      <w:r w:rsidR="00305098" w:rsidRPr="00F71B0C">
        <w:rPr>
          <w:rFonts w:ascii="Times New Roman" w:hAnsi="Times New Roman"/>
          <w:lang w:val="en-US"/>
        </w:rPr>
        <w:t xml:space="preserve"> is</w:t>
      </w:r>
      <w:r w:rsidR="00D0469B" w:rsidRPr="00F71B0C">
        <w:rPr>
          <w:rFonts w:ascii="Times New Roman" w:hAnsi="Times New Roman"/>
          <w:lang w:val="en-US"/>
        </w:rPr>
        <w:t xml:space="preserve"> intraregional migration</w:t>
      </w:r>
      <w:r w:rsidR="00815872" w:rsidRPr="00F71B0C">
        <w:rPr>
          <w:rFonts w:ascii="Times New Roman" w:hAnsi="Times New Roman"/>
          <w:lang w:val="en-US"/>
        </w:rPr>
        <w:t xml:space="preserve">, both </w:t>
      </w:r>
      <w:r w:rsidR="00D0469B" w:rsidRPr="00F71B0C">
        <w:rPr>
          <w:rFonts w:ascii="Times New Roman" w:hAnsi="Times New Roman"/>
          <w:lang w:val="en-US"/>
        </w:rPr>
        <w:t>temporary and permanent</w:t>
      </w:r>
      <w:r w:rsidR="00815872" w:rsidRPr="00F71B0C">
        <w:rPr>
          <w:rFonts w:ascii="Times New Roman" w:hAnsi="Times New Roman"/>
          <w:lang w:val="en-US"/>
        </w:rPr>
        <w:t xml:space="preserve">, </w:t>
      </w:r>
      <w:r w:rsidR="00FC2A0E" w:rsidRPr="00F71B0C">
        <w:rPr>
          <w:rFonts w:ascii="Times New Roman" w:hAnsi="Times New Roman"/>
          <w:lang w:val="en-US"/>
        </w:rPr>
        <w:t xml:space="preserve">mostly </w:t>
      </w:r>
      <w:r w:rsidR="00D0469B" w:rsidRPr="00F71B0C">
        <w:rPr>
          <w:rFonts w:ascii="Times New Roman" w:hAnsi="Times New Roman"/>
          <w:lang w:val="en-US"/>
        </w:rPr>
        <w:t>of Haitians to the Dominican Republic</w:t>
      </w:r>
      <w:r w:rsidR="000D7D66" w:rsidRPr="00F71B0C">
        <w:rPr>
          <w:rFonts w:ascii="Times New Roman" w:hAnsi="Times New Roman"/>
          <w:lang w:val="en-US"/>
        </w:rPr>
        <w:t xml:space="preserve">, </w:t>
      </w:r>
      <w:r w:rsidR="001A1DF2" w:rsidRPr="00F71B0C">
        <w:rPr>
          <w:rFonts w:ascii="Times New Roman" w:hAnsi="Times New Roman"/>
          <w:lang w:val="en-US"/>
        </w:rPr>
        <w:t xml:space="preserve">and </w:t>
      </w:r>
      <w:r w:rsidR="000D7D66" w:rsidRPr="00F71B0C">
        <w:rPr>
          <w:rFonts w:ascii="Times New Roman" w:hAnsi="Times New Roman"/>
          <w:lang w:val="en-US"/>
        </w:rPr>
        <w:t xml:space="preserve">of </w:t>
      </w:r>
      <w:r w:rsidR="00D0469B" w:rsidRPr="00F71B0C">
        <w:rPr>
          <w:rFonts w:ascii="Times New Roman" w:hAnsi="Times New Roman"/>
          <w:lang w:val="en-US"/>
        </w:rPr>
        <w:t xml:space="preserve">Haitians and Dominicans to other islands, </w:t>
      </w:r>
      <w:r w:rsidR="00646CAF" w:rsidRPr="00F71B0C">
        <w:rPr>
          <w:rFonts w:ascii="Times New Roman" w:hAnsi="Times New Roman"/>
          <w:lang w:val="en-US"/>
        </w:rPr>
        <w:t xml:space="preserve">i.e., </w:t>
      </w:r>
      <w:r w:rsidR="009535F7" w:rsidRPr="00F71B0C">
        <w:rPr>
          <w:rFonts w:ascii="Times New Roman" w:hAnsi="Times New Roman"/>
          <w:lang w:val="en-US"/>
        </w:rPr>
        <w:t>T</w:t>
      </w:r>
      <w:r w:rsidR="001A1DF2" w:rsidRPr="00F71B0C">
        <w:rPr>
          <w:rFonts w:ascii="Times New Roman" w:hAnsi="Times New Roman"/>
          <w:lang w:val="en-US"/>
        </w:rPr>
        <w:t xml:space="preserve">he Bahamas </w:t>
      </w:r>
      <w:r w:rsidR="00D0469B" w:rsidRPr="00F71B0C">
        <w:rPr>
          <w:rFonts w:ascii="Times New Roman" w:hAnsi="Times New Roman"/>
          <w:lang w:val="en-US"/>
        </w:rPr>
        <w:t>and Saint Kitts and Nevis</w:t>
      </w:r>
      <w:r w:rsidR="00D0469B" w:rsidRPr="00F71B0C">
        <w:rPr>
          <w:rStyle w:val="FootnoteReference"/>
          <w:rFonts w:ascii="Times New Roman" w:hAnsi="Times New Roman"/>
          <w:lang w:val="en-US"/>
        </w:rPr>
        <w:footnoteReference w:id="10"/>
      </w:r>
      <w:r w:rsidR="00D0469B" w:rsidRPr="00F71B0C">
        <w:rPr>
          <w:rFonts w:ascii="Times New Roman" w:hAnsi="Times New Roman"/>
          <w:lang w:val="en-US"/>
        </w:rPr>
        <w:t xml:space="preserve">. </w:t>
      </w:r>
      <w:r w:rsidR="00EC2B23" w:rsidRPr="00F71B0C">
        <w:rPr>
          <w:rFonts w:ascii="Times New Roman" w:hAnsi="Times New Roman"/>
          <w:lang w:val="en-US"/>
        </w:rPr>
        <w:t xml:space="preserve">Such </w:t>
      </w:r>
      <w:r w:rsidR="00D0469B" w:rsidRPr="00F71B0C">
        <w:rPr>
          <w:rFonts w:ascii="Times New Roman" w:hAnsi="Times New Roman"/>
          <w:lang w:val="en-US"/>
        </w:rPr>
        <w:t xml:space="preserve">intraregional migration of nationals of member countries of the Organization of Eastern Caribbean States (OECS) and the Caribbean Community (CARICOM) has </w:t>
      </w:r>
      <w:r w:rsidR="00194476" w:rsidRPr="00F71B0C">
        <w:rPr>
          <w:rFonts w:ascii="Times New Roman" w:hAnsi="Times New Roman"/>
          <w:lang w:val="en-US"/>
        </w:rPr>
        <w:t xml:space="preserve">grown </w:t>
      </w:r>
      <w:r w:rsidR="00D0469B" w:rsidRPr="00F71B0C">
        <w:rPr>
          <w:rFonts w:ascii="Times New Roman" w:hAnsi="Times New Roman"/>
          <w:lang w:val="en-US"/>
        </w:rPr>
        <w:t xml:space="preserve">more </w:t>
      </w:r>
      <w:r w:rsidR="00194476" w:rsidRPr="00F71B0C">
        <w:rPr>
          <w:rFonts w:ascii="Times New Roman" w:hAnsi="Times New Roman"/>
          <w:lang w:val="en-US"/>
        </w:rPr>
        <w:t xml:space="preserve">prominent </w:t>
      </w:r>
      <w:r w:rsidR="00D0469B" w:rsidRPr="00F71B0C">
        <w:rPr>
          <w:rFonts w:ascii="Times New Roman" w:hAnsi="Times New Roman"/>
          <w:lang w:val="en-US"/>
        </w:rPr>
        <w:t xml:space="preserve">in recent years.  </w:t>
      </w:r>
    </w:p>
    <w:p w14:paraId="3E4D46C2" w14:textId="77777777" w:rsidR="003320C6" w:rsidRPr="00F71B0C" w:rsidRDefault="003320C6" w:rsidP="008B769D">
      <w:pPr>
        <w:pStyle w:val="ListParagraph"/>
        <w:spacing w:after="0" w:line="240" w:lineRule="auto"/>
        <w:ind w:left="0"/>
        <w:jc w:val="both"/>
        <w:rPr>
          <w:rFonts w:ascii="Times New Roman" w:hAnsi="Times New Roman"/>
          <w:lang w:val="en-US"/>
        </w:rPr>
      </w:pPr>
    </w:p>
    <w:p w14:paraId="57FD2DDF" w14:textId="3CE7AA22" w:rsidR="00D81A6F" w:rsidRPr="00F71B0C" w:rsidRDefault="00D81A6F" w:rsidP="008B769D">
      <w:pPr>
        <w:spacing w:after="0" w:line="240" w:lineRule="auto"/>
        <w:ind w:firstLine="720"/>
        <w:jc w:val="both"/>
        <w:rPr>
          <w:rFonts w:ascii="Times New Roman" w:hAnsi="Times New Roman"/>
          <w:lang w:val="en-US"/>
        </w:rPr>
      </w:pPr>
      <w:r w:rsidRPr="00F71B0C">
        <w:rPr>
          <w:rFonts w:ascii="Times New Roman" w:hAnsi="Times New Roman"/>
          <w:lang w:val="en-US"/>
        </w:rPr>
        <w:t xml:space="preserve">As in South America, </w:t>
      </w:r>
      <w:r w:rsidR="0064194C" w:rsidRPr="00F71B0C">
        <w:rPr>
          <w:rFonts w:ascii="Times New Roman" w:hAnsi="Times New Roman"/>
          <w:lang w:val="en-US"/>
        </w:rPr>
        <w:t xml:space="preserve">migration routes </w:t>
      </w:r>
      <w:r w:rsidR="0013620C" w:rsidRPr="00F71B0C">
        <w:rPr>
          <w:rFonts w:ascii="Times New Roman" w:hAnsi="Times New Roman"/>
          <w:lang w:val="en-US"/>
        </w:rPr>
        <w:t xml:space="preserve">within and among regions </w:t>
      </w:r>
      <w:r w:rsidRPr="00F71B0C">
        <w:rPr>
          <w:rFonts w:ascii="Times New Roman" w:hAnsi="Times New Roman"/>
          <w:lang w:val="en-US"/>
        </w:rPr>
        <w:t>are very busy</w:t>
      </w:r>
      <w:r w:rsidR="0013620C" w:rsidRPr="00F71B0C">
        <w:rPr>
          <w:rFonts w:ascii="Times New Roman" w:hAnsi="Times New Roman"/>
          <w:lang w:val="en-US"/>
        </w:rPr>
        <w:t xml:space="preserve"> and </w:t>
      </w:r>
      <w:r w:rsidRPr="00F71B0C">
        <w:rPr>
          <w:rFonts w:ascii="Times New Roman" w:hAnsi="Times New Roman"/>
          <w:lang w:val="en-US"/>
        </w:rPr>
        <w:t xml:space="preserve">extremely dangerous. </w:t>
      </w:r>
      <w:r w:rsidR="004E1213" w:rsidRPr="00F71B0C">
        <w:rPr>
          <w:rFonts w:ascii="Times New Roman" w:hAnsi="Times New Roman"/>
          <w:lang w:val="en-US"/>
        </w:rPr>
        <w:t>The</w:t>
      </w:r>
      <w:r w:rsidRPr="00F71B0C">
        <w:rPr>
          <w:rFonts w:ascii="Times New Roman" w:hAnsi="Times New Roman"/>
          <w:lang w:val="en-US"/>
        </w:rPr>
        <w:t xml:space="preserve"> IOM's MMP </w:t>
      </w:r>
      <w:r w:rsidR="004E1213" w:rsidRPr="00F71B0C">
        <w:rPr>
          <w:rFonts w:ascii="Times New Roman" w:hAnsi="Times New Roman"/>
          <w:lang w:val="en-US"/>
        </w:rPr>
        <w:t xml:space="preserve">points to </w:t>
      </w:r>
      <w:r w:rsidRPr="00F71B0C">
        <w:rPr>
          <w:rFonts w:ascii="Times New Roman" w:hAnsi="Times New Roman"/>
          <w:lang w:val="en-US"/>
        </w:rPr>
        <w:t xml:space="preserve">the following unsafe routes, mainly </w:t>
      </w:r>
      <w:r w:rsidR="00EE1105" w:rsidRPr="00F71B0C">
        <w:rPr>
          <w:rFonts w:ascii="Times New Roman" w:hAnsi="Times New Roman"/>
          <w:lang w:val="en-US"/>
        </w:rPr>
        <w:t>maritime</w:t>
      </w:r>
      <w:r w:rsidRPr="00F71B0C">
        <w:rPr>
          <w:rFonts w:ascii="Times New Roman" w:hAnsi="Times New Roman"/>
          <w:lang w:val="en-US"/>
        </w:rPr>
        <w:t xml:space="preserve">, </w:t>
      </w:r>
      <w:r w:rsidR="00087EF9" w:rsidRPr="00F71B0C">
        <w:rPr>
          <w:rFonts w:ascii="Times New Roman" w:hAnsi="Times New Roman"/>
          <w:lang w:val="en-US"/>
        </w:rPr>
        <w:t xml:space="preserve">with remarks </w:t>
      </w:r>
      <w:r w:rsidRPr="00F71B0C">
        <w:rPr>
          <w:rFonts w:ascii="Times New Roman" w:hAnsi="Times New Roman"/>
          <w:lang w:val="en-US"/>
        </w:rPr>
        <w:t xml:space="preserve">for 2020 and </w:t>
      </w:r>
      <w:r w:rsidR="006F21D7" w:rsidRPr="00F71B0C">
        <w:rPr>
          <w:rFonts w:ascii="Times New Roman" w:hAnsi="Times New Roman"/>
          <w:lang w:val="en-US"/>
        </w:rPr>
        <w:t xml:space="preserve">on </w:t>
      </w:r>
      <w:r w:rsidRPr="00F71B0C">
        <w:rPr>
          <w:rFonts w:ascii="Times New Roman" w:hAnsi="Times New Roman"/>
          <w:lang w:val="en-US"/>
        </w:rPr>
        <w:t>cases of missing and deceased migrants from 2014 to date</w:t>
      </w:r>
      <w:r w:rsidRPr="00F71B0C">
        <w:rPr>
          <w:rStyle w:val="FootnoteReference"/>
          <w:rFonts w:ascii="Times New Roman" w:hAnsi="Times New Roman"/>
          <w:lang w:val="en-US"/>
        </w:rPr>
        <w:footnoteReference w:id="11"/>
      </w:r>
      <w:r w:rsidRPr="00F71B0C">
        <w:rPr>
          <w:rFonts w:ascii="Times New Roman" w:hAnsi="Times New Roman"/>
          <w:lang w:val="en-US"/>
        </w:rPr>
        <w:t xml:space="preserve">: </w:t>
      </w:r>
    </w:p>
    <w:p w14:paraId="22F8BB71" w14:textId="77777777" w:rsidR="00DD5441" w:rsidRPr="00F71B0C" w:rsidRDefault="00DD5441" w:rsidP="008B769D">
      <w:pPr>
        <w:pStyle w:val="ListParagraph"/>
        <w:spacing w:after="0" w:line="240" w:lineRule="auto"/>
        <w:ind w:left="0"/>
        <w:jc w:val="both"/>
        <w:rPr>
          <w:rFonts w:ascii="Times New Roman" w:hAnsi="Times New Roman"/>
          <w:lang w:val="en-US"/>
        </w:rPr>
      </w:pPr>
    </w:p>
    <w:p w14:paraId="4EFD6957" w14:textId="4752F8CC" w:rsidR="004D0B32" w:rsidRPr="00F71B0C" w:rsidRDefault="00BA4C0C" w:rsidP="008B769D">
      <w:pPr>
        <w:pStyle w:val="ListParagraph"/>
        <w:numPr>
          <w:ilvl w:val="1"/>
          <w:numId w:val="11"/>
        </w:numPr>
        <w:spacing w:after="0" w:line="240" w:lineRule="auto"/>
        <w:jc w:val="both"/>
        <w:rPr>
          <w:rFonts w:ascii="Times New Roman" w:hAnsi="Times New Roman"/>
          <w:lang w:val="en-US"/>
        </w:rPr>
      </w:pPr>
      <w:r w:rsidRPr="00F71B0C">
        <w:rPr>
          <w:rFonts w:ascii="Times New Roman" w:hAnsi="Times New Roman"/>
          <w:lang w:val="en-US"/>
        </w:rPr>
        <w:t xml:space="preserve">Mona </w:t>
      </w:r>
      <w:r w:rsidR="004D0B32" w:rsidRPr="00F71B0C">
        <w:rPr>
          <w:rFonts w:ascii="Times New Roman" w:hAnsi="Times New Roman"/>
          <w:lang w:val="en-US"/>
        </w:rPr>
        <w:t xml:space="preserve">Passage or </w:t>
      </w:r>
      <w:r w:rsidR="004D0B32" w:rsidRPr="00F71B0C">
        <w:rPr>
          <w:rFonts w:ascii="Times New Roman" w:hAnsi="Times New Roman"/>
          <w:i/>
          <w:iCs/>
          <w:lang w:val="en-US"/>
        </w:rPr>
        <w:t xml:space="preserve">Canal </w:t>
      </w:r>
      <w:r w:rsidRPr="00F71B0C">
        <w:rPr>
          <w:rFonts w:ascii="Times New Roman" w:hAnsi="Times New Roman"/>
          <w:i/>
          <w:iCs/>
          <w:lang w:val="en-US"/>
        </w:rPr>
        <w:t>de</w:t>
      </w:r>
      <w:r w:rsidR="005973B1" w:rsidRPr="00F71B0C">
        <w:rPr>
          <w:rFonts w:ascii="Times New Roman" w:hAnsi="Times New Roman"/>
          <w:i/>
          <w:iCs/>
          <w:lang w:val="en-US"/>
        </w:rPr>
        <w:t xml:space="preserve"> </w:t>
      </w:r>
      <w:r w:rsidR="004D0B32" w:rsidRPr="00F71B0C">
        <w:rPr>
          <w:rFonts w:ascii="Times New Roman" w:hAnsi="Times New Roman"/>
          <w:i/>
          <w:iCs/>
          <w:lang w:val="en-US"/>
        </w:rPr>
        <w:t>la Mona</w:t>
      </w:r>
      <w:r w:rsidR="004D0B32" w:rsidRPr="00F71B0C">
        <w:rPr>
          <w:rFonts w:ascii="Times New Roman" w:hAnsi="Times New Roman"/>
          <w:lang w:val="en-US"/>
        </w:rPr>
        <w:t xml:space="preserve"> (Dominican Republic-Puerto Rico): This route is often </w:t>
      </w:r>
      <w:r w:rsidR="005973B1" w:rsidRPr="00F71B0C">
        <w:rPr>
          <w:rFonts w:ascii="Times New Roman" w:hAnsi="Times New Roman"/>
          <w:lang w:val="en-US"/>
        </w:rPr>
        <w:t xml:space="preserve">taken </w:t>
      </w:r>
      <w:r w:rsidR="004D0B32" w:rsidRPr="00F71B0C">
        <w:rPr>
          <w:rFonts w:ascii="Times New Roman" w:hAnsi="Times New Roman"/>
          <w:lang w:val="en-US"/>
        </w:rPr>
        <w:t xml:space="preserve">by Dominican migrants, but also </w:t>
      </w:r>
      <w:r w:rsidR="007E7B2A" w:rsidRPr="00F71B0C">
        <w:rPr>
          <w:rFonts w:ascii="Times New Roman" w:hAnsi="Times New Roman"/>
          <w:lang w:val="en-US"/>
        </w:rPr>
        <w:t xml:space="preserve">by </w:t>
      </w:r>
      <w:r w:rsidR="004D0B32" w:rsidRPr="00F71B0C">
        <w:rPr>
          <w:rFonts w:ascii="Times New Roman" w:hAnsi="Times New Roman"/>
          <w:lang w:val="en-US"/>
        </w:rPr>
        <w:t>Venezuelans, Cubans</w:t>
      </w:r>
      <w:r w:rsidR="005973B1" w:rsidRPr="00F71B0C">
        <w:rPr>
          <w:rFonts w:ascii="Times New Roman" w:hAnsi="Times New Roman"/>
          <w:lang w:val="en-US"/>
        </w:rPr>
        <w:t>,</w:t>
      </w:r>
      <w:r w:rsidR="004D0B32" w:rsidRPr="00F71B0C">
        <w:rPr>
          <w:rFonts w:ascii="Times New Roman" w:hAnsi="Times New Roman"/>
          <w:lang w:val="en-US"/>
        </w:rPr>
        <w:t xml:space="preserve"> and Haitians. People traveling this route risk </w:t>
      </w:r>
      <w:r w:rsidR="009C3ED0" w:rsidRPr="00F71B0C">
        <w:rPr>
          <w:rFonts w:ascii="Times New Roman" w:hAnsi="Times New Roman"/>
          <w:lang w:val="en-US"/>
        </w:rPr>
        <w:t xml:space="preserve">death </w:t>
      </w:r>
      <w:r w:rsidR="004D0B32" w:rsidRPr="00F71B0C">
        <w:rPr>
          <w:rFonts w:ascii="Times New Roman" w:hAnsi="Times New Roman"/>
          <w:lang w:val="en-US"/>
        </w:rPr>
        <w:t xml:space="preserve">if </w:t>
      </w:r>
      <w:r w:rsidR="00D2400B" w:rsidRPr="00F71B0C">
        <w:rPr>
          <w:rFonts w:ascii="Times New Roman" w:hAnsi="Times New Roman"/>
          <w:lang w:val="en-US"/>
        </w:rPr>
        <w:t xml:space="preserve">boarding </w:t>
      </w:r>
      <w:r w:rsidR="004D0B32" w:rsidRPr="00F71B0C">
        <w:rPr>
          <w:rFonts w:ascii="Times New Roman" w:hAnsi="Times New Roman"/>
          <w:lang w:val="en-US"/>
        </w:rPr>
        <w:t xml:space="preserve">unseaworthy </w:t>
      </w:r>
      <w:r w:rsidR="00675893" w:rsidRPr="00F71B0C">
        <w:rPr>
          <w:rFonts w:ascii="Times New Roman" w:hAnsi="Times New Roman"/>
          <w:lang w:val="en-US"/>
        </w:rPr>
        <w:t>watercraft</w:t>
      </w:r>
      <w:r w:rsidR="004D0B32" w:rsidRPr="00F71B0C">
        <w:rPr>
          <w:rFonts w:ascii="Times New Roman" w:hAnsi="Times New Roman"/>
          <w:lang w:val="en-US"/>
        </w:rPr>
        <w:t xml:space="preserve">, which can sink or capsize. </w:t>
      </w:r>
      <w:r w:rsidR="00232278" w:rsidRPr="00F71B0C">
        <w:rPr>
          <w:rFonts w:ascii="Times New Roman" w:hAnsi="Times New Roman"/>
          <w:lang w:val="en-US"/>
        </w:rPr>
        <w:t xml:space="preserve">On this route </w:t>
      </w:r>
      <w:r w:rsidR="004D0B32" w:rsidRPr="00F71B0C">
        <w:rPr>
          <w:rFonts w:ascii="Times New Roman" w:hAnsi="Times New Roman"/>
          <w:lang w:val="en-US"/>
        </w:rPr>
        <w:t>in the aforementioned period</w:t>
      </w:r>
      <w:r w:rsidR="00C0156B" w:rsidRPr="00F71B0C">
        <w:rPr>
          <w:rFonts w:ascii="Times New Roman" w:hAnsi="Times New Roman"/>
          <w:lang w:val="en-US"/>
        </w:rPr>
        <w:t>,</w:t>
      </w:r>
      <w:r w:rsidR="004D0B32" w:rsidRPr="00F71B0C">
        <w:rPr>
          <w:rFonts w:ascii="Times New Roman" w:hAnsi="Times New Roman"/>
          <w:lang w:val="en-US"/>
        </w:rPr>
        <w:t xml:space="preserve"> there </w:t>
      </w:r>
      <w:r w:rsidR="00232278" w:rsidRPr="00F71B0C">
        <w:rPr>
          <w:rFonts w:ascii="Times New Roman" w:hAnsi="Times New Roman"/>
          <w:lang w:val="en-US"/>
        </w:rPr>
        <w:t>we</w:t>
      </w:r>
      <w:r w:rsidR="004D0B32" w:rsidRPr="00F71B0C">
        <w:rPr>
          <w:rFonts w:ascii="Times New Roman" w:hAnsi="Times New Roman"/>
          <w:lang w:val="en-US"/>
        </w:rPr>
        <w:t xml:space="preserve">re 184 </w:t>
      </w:r>
      <w:r w:rsidR="00C0156B" w:rsidRPr="00F71B0C">
        <w:rPr>
          <w:rFonts w:ascii="Times New Roman" w:hAnsi="Times New Roman"/>
          <w:lang w:val="en-US"/>
        </w:rPr>
        <w:t xml:space="preserve">reports </w:t>
      </w:r>
      <w:r w:rsidR="004D0B32" w:rsidRPr="00F71B0C">
        <w:rPr>
          <w:rFonts w:ascii="Times New Roman" w:hAnsi="Times New Roman"/>
          <w:lang w:val="en-US"/>
        </w:rPr>
        <w:t xml:space="preserve">of missing and deceased migrants, with a </w:t>
      </w:r>
      <w:r w:rsidR="00C0156B" w:rsidRPr="00F71B0C">
        <w:rPr>
          <w:rFonts w:ascii="Times New Roman" w:hAnsi="Times New Roman"/>
          <w:lang w:val="en-US"/>
        </w:rPr>
        <w:t xml:space="preserve">spike </w:t>
      </w:r>
      <w:r w:rsidR="004D0B32" w:rsidRPr="00F71B0C">
        <w:rPr>
          <w:rFonts w:ascii="Times New Roman" w:hAnsi="Times New Roman"/>
          <w:lang w:val="en-US"/>
        </w:rPr>
        <w:t>of 65 in 2021.</w:t>
      </w:r>
    </w:p>
    <w:p w14:paraId="1ECA5466" w14:textId="1BDFFAF3" w:rsidR="00232278" w:rsidRPr="00F71B0C" w:rsidRDefault="00232278" w:rsidP="008B769D">
      <w:pPr>
        <w:pStyle w:val="ListParagraph"/>
        <w:numPr>
          <w:ilvl w:val="1"/>
          <w:numId w:val="11"/>
        </w:numPr>
        <w:spacing w:after="0" w:line="240" w:lineRule="auto"/>
        <w:jc w:val="both"/>
        <w:rPr>
          <w:rFonts w:ascii="Times New Roman" w:hAnsi="Times New Roman"/>
          <w:lang w:val="en-US"/>
        </w:rPr>
      </w:pPr>
      <w:r w:rsidRPr="00F71B0C">
        <w:rPr>
          <w:rFonts w:ascii="Times New Roman" w:hAnsi="Times New Roman"/>
          <w:lang w:val="en-US"/>
        </w:rPr>
        <w:t xml:space="preserve">The Caribbean-United States: A well-known Caribbean </w:t>
      </w:r>
      <w:r w:rsidR="006B1E24" w:rsidRPr="00F71B0C">
        <w:rPr>
          <w:rFonts w:ascii="Times New Roman" w:hAnsi="Times New Roman"/>
          <w:lang w:val="en-US"/>
        </w:rPr>
        <w:t xml:space="preserve">route </w:t>
      </w:r>
      <w:r w:rsidR="00FD2ECD" w:rsidRPr="00F71B0C">
        <w:rPr>
          <w:rFonts w:ascii="Times New Roman" w:hAnsi="Times New Roman"/>
          <w:lang w:val="en-US"/>
        </w:rPr>
        <w:t xml:space="preserve">runs </w:t>
      </w:r>
      <w:r w:rsidRPr="00F71B0C">
        <w:rPr>
          <w:rFonts w:ascii="Times New Roman" w:hAnsi="Times New Roman"/>
          <w:lang w:val="en-US"/>
        </w:rPr>
        <w:t xml:space="preserve">from Cuba to the </w:t>
      </w:r>
      <w:r w:rsidR="00B82E32" w:rsidRPr="00F71B0C">
        <w:rPr>
          <w:rFonts w:ascii="Times New Roman" w:hAnsi="Times New Roman"/>
          <w:lang w:val="en-US"/>
        </w:rPr>
        <w:t>S</w:t>
      </w:r>
      <w:r w:rsidRPr="00F71B0C">
        <w:rPr>
          <w:rFonts w:ascii="Times New Roman" w:hAnsi="Times New Roman"/>
          <w:lang w:val="en-US"/>
        </w:rPr>
        <w:t>tate of Florida in the United States. While this route is used less than in previous decades, migrants continue to risk their lives on it, with 127 incidents of missing and deceased migrants recorded</w:t>
      </w:r>
      <w:r w:rsidR="007B1B66" w:rsidRPr="00F71B0C">
        <w:rPr>
          <w:rFonts w:ascii="Times New Roman" w:hAnsi="Times New Roman"/>
          <w:lang w:val="en-US"/>
        </w:rPr>
        <w:t xml:space="preserve"> and</w:t>
      </w:r>
      <w:r w:rsidRPr="00F71B0C">
        <w:rPr>
          <w:rFonts w:ascii="Times New Roman" w:hAnsi="Times New Roman"/>
          <w:lang w:val="en-US"/>
        </w:rPr>
        <w:t xml:space="preserve"> a substantial increase </w:t>
      </w:r>
      <w:r w:rsidR="00DF4F9B" w:rsidRPr="00F71B0C">
        <w:rPr>
          <w:rFonts w:ascii="Times New Roman" w:hAnsi="Times New Roman"/>
          <w:lang w:val="en-US"/>
        </w:rPr>
        <w:t>to</w:t>
      </w:r>
      <w:r w:rsidRPr="00F71B0C">
        <w:rPr>
          <w:rFonts w:ascii="Times New Roman" w:hAnsi="Times New Roman"/>
          <w:lang w:val="en-US"/>
        </w:rPr>
        <w:t xml:space="preserve"> 67 in 2021.</w:t>
      </w:r>
    </w:p>
    <w:p w14:paraId="5AF2A413" w14:textId="4AA2B950" w:rsidR="007B1B66" w:rsidRPr="00F71B0C" w:rsidRDefault="007B1B66" w:rsidP="008B769D">
      <w:pPr>
        <w:pStyle w:val="ListParagraph"/>
        <w:numPr>
          <w:ilvl w:val="1"/>
          <w:numId w:val="11"/>
        </w:numPr>
        <w:spacing w:after="0" w:line="240" w:lineRule="auto"/>
        <w:jc w:val="both"/>
        <w:rPr>
          <w:rFonts w:ascii="Times New Roman" w:hAnsi="Times New Roman"/>
          <w:lang w:val="en-US"/>
        </w:rPr>
      </w:pPr>
      <w:bookmarkStart w:id="1" w:name="_Hlk98430009"/>
      <w:bookmarkStart w:id="2" w:name="_Hlk98429987"/>
      <w:r w:rsidRPr="00F71B0C">
        <w:rPr>
          <w:rFonts w:ascii="Times New Roman" w:hAnsi="Times New Roman"/>
          <w:lang w:val="en-US"/>
        </w:rPr>
        <w:t>Haiti-Dominican Republic: On this route, 40 incidents of missing and deceased migrants have been recorded</w:t>
      </w:r>
      <w:r w:rsidR="00335DFC" w:rsidRPr="00F71B0C">
        <w:rPr>
          <w:rFonts w:ascii="Times New Roman" w:hAnsi="Times New Roman"/>
          <w:lang w:val="en-US"/>
        </w:rPr>
        <w:t xml:space="preserve"> since 2014</w:t>
      </w:r>
      <w:r w:rsidRPr="00F71B0C">
        <w:rPr>
          <w:rFonts w:ascii="Times New Roman" w:hAnsi="Times New Roman"/>
          <w:lang w:val="en-US"/>
        </w:rPr>
        <w:t xml:space="preserve">, of which 26 correspond to 2017. </w:t>
      </w:r>
    </w:p>
    <w:bookmarkEnd w:id="1"/>
    <w:p w14:paraId="613AEDCE" w14:textId="77777777" w:rsidR="00B3499E" w:rsidRDefault="00B3499E" w:rsidP="00B3499E">
      <w:pPr>
        <w:spacing w:after="0" w:line="240" w:lineRule="auto"/>
        <w:jc w:val="both"/>
        <w:rPr>
          <w:rFonts w:ascii="Times New Roman" w:hAnsi="Times New Roman"/>
          <w:lang w:val="en-US"/>
        </w:rPr>
      </w:pPr>
    </w:p>
    <w:p w14:paraId="4FE75C15" w14:textId="33C68076" w:rsidR="005D7B74" w:rsidRPr="00F71B0C" w:rsidRDefault="00080675" w:rsidP="008B769D">
      <w:pPr>
        <w:spacing w:after="0" w:line="240" w:lineRule="auto"/>
        <w:ind w:firstLine="720"/>
        <w:jc w:val="both"/>
        <w:rPr>
          <w:rFonts w:ascii="Times New Roman" w:hAnsi="Times New Roman"/>
          <w:lang w:val="en-US"/>
        </w:rPr>
      </w:pPr>
      <w:r w:rsidRPr="00F71B0C">
        <w:rPr>
          <w:rFonts w:ascii="Times New Roman" w:hAnsi="Times New Roman"/>
          <w:lang w:val="en-US"/>
        </w:rPr>
        <w:t xml:space="preserve">In short, </w:t>
      </w:r>
      <w:r w:rsidR="00AD6B7F" w:rsidRPr="00F71B0C">
        <w:rPr>
          <w:rFonts w:ascii="Times New Roman" w:hAnsi="Times New Roman"/>
          <w:lang w:val="en-US"/>
        </w:rPr>
        <w:t xml:space="preserve">we must </w:t>
      </w:r>
      <w:r w:rsidRPr="00F71B0C">
        <w:rPr>
          <w:rFonts w:ascii="Times New Roman" w:hAnsi="Times New Roman"/>
          <w:lang w:val="en-US"/>
        </w:rPr>
        <w:t>highlight current migrat</w:t>
      </w:r>
      <w:r w:rsidR="000C2D09" w:rsidRPr="00F71B0C">
        <w:rPr>
          <w:rFonts w:ascii="Times New Roman" w:hAnsi="Times New Roman"/>
          <w:lang w:val="en-US"/>
        </w:rPr>
        <w:t xml:space="preserve">ion </w:t>
      </w:r>
      <w:r w:rsidRPr="00F71B0C">
        <w:rPr>
          <w:rFonts w:ascii="Times New Roman" w:hAnsi="Times New Roman"/>
          <w:lang w:val="en-US"/>
        </w:rPr>
        <w:t>trends related to climate change, COVID-19</w:t>
      </w:r>
      <w:r w:rsidR="000C2D09" w:rsidRPr="00F71B0C">
        <w:rPr>
          <w:rFonts w:ascii="Times New Roman" w:hAnsi="Times New Roman"/>
          <w:lang w:val="en-US"/>
        </w:rPr>
        <w:t>,</w:t>
      </w:r>
      <w:r w:rsidRPr="00F71B0C">
        <w:rPr>
          <w:rFonts w:ascii="Times New Roman" w:hAnsi="Times New Roman"/>
          <w:lang w:val="en-US"/>
        </w:rPr>
        <w:t xml:space="preserve"> and other </w:t>
      </w:r>
      <w:r w:rsidR="000C2D09" w:rsidRPr="00F71B0C">
        <w:rPr>
          <w:rFonts w:ascii="Times New Roman" w:hAnsi="Times New Roman"/>
          <w:lang w:val="en-US"/>
        </w:rPr>
        <w:t xml:space="preserve">factors </w:t>
      </w:r>
      <w:r w:rsidR="002169CF" w:rsidRPr="00F71B0C">
        <w:rPr>
          <w:rFonts w:ascii="Times New Roman" w:hAnsi="Times New Roman"/>
          <w:lang w:val="en-US"/>
        </w:rPr>
        <w:t xml:space="preserve">if we are </w:t>
      </w:r>
      <w:r w:rsidRPr="00F71B0C">
        <w:rPr>
          <w:rFonts w:ascii="Times New Roman" w:hAnsi="Times New Roman"/>
          <w:lang w:val="en-US"/>
        </w:rPr>
        <w:t xml:space="preserve">to </w:t>
      </w:r>
      <w:r w:rsidR="005B52AF" w:rsidRPr="00F71B0C">
        <w:rPr>
          <w:rFonts w:ascii="Times New Roman" w:hAnsi="Times New Roman"/>
          <w:lang w:val="en-US"/>
        </w:rPr>
        <w:t xml:space="preserve">comprehend </w:t>
      </w:r>
      <w:r w:rsidRPr="00F71B0C">
        <w:rPr>
          <w:rFonts w:ascii="Times New Roman" w:hAnsi="Times New Roman"/>
          <w:lang w:val="en-US"/>
        </w:rPr>
        <w:t>the panorama in a more timely manner</w:t>
      </w:r>
      <w:r w:rsidR="00B613AA" w:rsidRPr="00F71B0C">
        <w:rPr>
          <w:rFonts w:ascii="Times New Roman" w:hAnsi="Times New Roman"/>
          <w:lang w:val="en-US"/>
        </w:rPr>
        <w:t xml:space="preserve">: </w:t>
      </w:r>
    </w:p>
    <w:p w14:paraId="1D6080CB" w14:textId="77777777" w:rsidR="00E26522" w:rsidRPr="00F71B0C" w:rsidRDefault="00E26522" w:rsidP="008B769D">
      <w:pPr>
        <w:pStyle w:val="ListParagraph"/>
        <w:spacing w:after="0" w:line="240" w:lineRule="auto"/>
        <w:ind w:left="0"/>
        <w:jc w:val="both"/>
        <w:rPr>
          <w:rFonts w:ascii="Times New Roman" w:hAnsi="Times New Roman"/>
          <w:lang w:val="en-US"/>
        </w:rPr>
      </w:pPr>
    </w:p>
    <w:bookmarkEnd w:id="2"/>
    <w:p w14:paraId="48BC272D" w14:textId="24334850" w:rsidR="00B77052" w:rsidRPr="00F71B0C" w:rsidRDefault="00B77052" w:rsidP="008B769D">
      <w:pPr>
        <w:pStyle w:val="ListParagraph"/>
        <w:numPr>
          <w:ilvl w:val="0"/>
          <w:numId w:val="19"/>
        </w:numPr>
        <w:tabs>
          <w:tab w:val="clear" w:pos="720"/>
        </w:tabs>
        <w:spacing w:after="0" w:line="240" w:lineRule="auto"/>
        <w:ind w:left="1440"/>
        <w:jc w:val="both"/>
        <w:rPr>
          <w:rFonts w:ascii="Times New Roman" w:hAnsi="Times New Roman"/>
          <w:lang w:val="en-US"/>
        </w:rPr>
      </w:pPr>
      <w:r w:rsidRPr="00F71B0C">
        <w:rPr>
          <w:rFonts w:ascii="Times New Roman" w:hAnsi="Times New Roman"/>
          <w:lang w:val="en-US"/>
        </w:rPr>
        <w:t xml:space="preserve">Many Caribbean countries are increasingly susceptible to slow-onset climate and environmental changes and these phenomena </w:t>
      </w:r>
      <w:r w:rsidR="0077524E" w:rsidRPr="00F71B0C">
        <w:rPr>
          <w:rFonts w:ascii="Times New Roman" w:hAnsi="Times New Roman"/>
          <w:lang w:val="en-US"/>
        </w:rPr>
        <w:t xml:space="preserve">are </w:t>
      </w:r>
      <w:r w:rsidR="007B3CC3" w:rsidRPr="00F71B0C">
        <w:rPr>
          <w:rFonts w:ascii="Times New Roman" w:hAnsi="Times New Roman"/>
          <w:lang w:val="en-US"/>
        </w:rPr>
        <w:t>expected</w:t>
      </w:r>
      <w:r w:rsidR="00AD2AE7" w:rsidRPr="00F71B0C">
        <w:rPr>
          <w:rFonts w:ascii="Times New Roman" w:hAnsi="Times New Roman"/>
          <w:lang w:val="en-US"/>
        </w:rPr>
        <w:t xml:space="preserve"> to </w:t>
      </w:r>
      <w:r w:rsidRPr="00F71B0C">
        <w:rPr>
          <w:rFonts w:ascii="Times New Roman" w:hAnsi="Times New Roman"/>
          <w:lang w:val="en-US"/>
        </w:rPr>
        <w:t xml:space="preserve">play an increasingly prominent role </w:t>
      </w:r>
      <w:r w:rsidR="00AD2AE7" w:rsidRPr="00F71B0C">
        <w:rPr>
          <w:rFonts w:ascii="Times New Roman" w:hAnsi="Times New Roman"/>
          <w:lang w:val="en-US"/>
        </w:rPr>
        <w:t xml:space="preserve">in driving </w:t>
      </w:r>
      <w:r w:rsidRPr="00F71B0C">
        <w:rPr>
          <w:rFonts w:ascii="Times New Roman" w:hAnsi="Times New Roman"/>
          <w:lang w:val="en-US"/>
        </w:rPr>
        <w:t>migration in the region</w:t>
      </w:r>
      <w:r w:rsidRPr="00F71B0C">
        <w:rPr>
          <w:rStyle w:val="FootnoteReference"/>
          <w:rFonts w:ascii="Times New Roman" w:hAnsi="Times New Roman"/>
          <w:lang w:val="en-US"/>
        </w:rPr>
        <w:footnoteReference w:id="12"/>
      </w:r>
      <w:r w:rsidRPr="00F71B0C">
        <w:rPr>
          <w:rFonts w:ascii="Times New Roman" w:hAnsi="Times New Roman"/>
          <w:lang w:val="en-US"/>
        </w:rPr>
        <w:t>.</w:t>
      </w:r>
    </w:p>
    <w:p w14:paraId="05FFD73A" w14:textId="6DCE1749" w:rsidR="00AD2AE7" w:rsidRPr="00F71B0C" w:rsidRDefault="00AD2AE7" w:rsidP="008B769D">
      <w:pPr>
        <w:pStyle w:val="ListParagraph"/>
        <w:numPr>
          <w:ilvl w:val="0"/>
          <w:numId w:val="19"/>
        </w:numPr>
        <w:tabs>
          <w:tab w:val="clear" w:pos="720"/>
        </w:tabs>
        <w:spacing w:after="0" w:line="240" w:lineRule="auto"/>
        <w:ind w:left="1440"/>
        <w:jc w:val="both"/>
        <w:rPr>
          <w:rFonts w:ascii="Times New Roman" w:hAnsi="Times New Roman"/>
          <w:lang w:val="en-US"/>
        </w:rPr>
      </w:pPr>
      <w:r w:rsidRPr="00F71B0C">
        <w:rPr>
          <w:rFonts w:ascii="Times New Roman" w:hAnsi="Times New Roman"/>
          <w:lang w:val="en-US"/>
        </w:rPr>
        <w:t xml:space="preserve">At the end of 2020, there were more than 187,320 refugees and asylum seekers in the world from Caribbean countries, the vast majority from Haiti (104,991) and Cuba (69,349), </w:t>
      </w:r>
      <w:r w:rsidR="001223CA" w:rsidRPr="00F71B0C">
        <w:rPr>
          <w:rFonts w:ascii="Times New Roman" w:hAnsi="Times New Roman"/>
          <w:lang w:val="en-US"/>
        </w:rPr>
        <w:t xml:space="preserve">with </w:t>
      </w:r>
      <w:r w:rsidRPr="00F71B0C">
        <w:rPr>
          <w:rFonts w:ascii="Times New Roman" w:hAnsi="Times New Roman"/>
          <w:lang w:val="en-US"/>
        </w:rPr>
        <w:t xml:space="preserve">the United States </w:t>
      </w:r>
      <w:r w:rsidR="001223CA" w:rsidRPr="00F71B0C">
        <w:rPr>
          <w:rFonts w:ascii="Times New Roman" w:hAnsi="Times New Roman"/>
          <w:lang w:val="en-US"/>
        </w:rPr>
        <w:t>as</w:t>
      </w:r>
      <w:r w:rsidRPr="00F71B0C">
        <w:rPr>
          <w:rFonts w:ascii="Times New Roman" w:hAnsi="Times New Roman"/>
          <w:lang w:val="en-US"/>
        </w:rPr>
        <w:t xml:space="preserve"> </w:t>
      </w:r>
      <w:r w:rsidR="0078157D" w:rsidRPr="00F71B0C">
        <w:rPr>
          <w:rFonts w:ascii="Times New Roman" w:hAnsi="Times New Roman"/>
          <w:lang w:val="en-US"/>
        </w:rPr>
        <w:t xml:space="preserve">their </w:t>
      </w:r>
      <w:r w:rsidRPr="00F71B0C">
        <w:rPr>
          <w:rFonts w:ascii="Times New Roman" w:hAnsi="Times New Roman"/>
          <w:lang w:val="en-US"/>
        </w:rPr>
        <w:t xml:space="preserve">main </w:t>
      </w:r>
      <w:r w:rsidR="0078157D" w:rsidRPr="00F71B0C">
        <w:rPr>
          <w:rFonts w:ascii="Times New Roman" w:hAnsi="Times New Roman"/>
          <w:lang w:val="en-US"/>
        </w:rPr>
        <w:t xml:space="preserve">country of </w:t>
      </w:r>
      <w:r w:rsidRPr="00F71B0C">
        <w:rPr>
          <w:rFonts w:ascii="Times New Roman" w:hAnsi="Times New Roman"/>
          <w:lang w:val="en-US"/>
        </w:rPr>
        <w:t>destination</w:t>
      </w:r>
      <w:r w:rsidRPr="00F71B0C">
        <w:rPr>
          <w:rStyle w:val="FootnoteReference"/>
          <w:rFonts w:ascii="Times New Roman" w:hAnsi="Times New Roman"/>
          <w:lang w:val="en-US"/>
        </w:rPr>
        <w:footnoteReference w:id="13"/>
      </w:r>
      <w:r w:rsidRPr="00F71B0C">
        <w:rPr>
          <w:rFonts w:ascii="Times New Roman" w:hAnsi="Times New Roman"/>
          <w:lang w:val="en-US"/>
        </w:rPr>
        <w:t>.</w:t>
      </w:r>
    </w:p>
    <w:p w14:paraId="2E3E2B43" w14:textId="1BF13222" w:rsidR="00A36807" w:rsidRPr="00F71B0C" w:rsidRDefault="00A36807" w:rsidP="008B769D">
      <w:pPr>
        <w:pStyle w:val="ListParagraph"/>
        <w:numPr>
          <w:ilvl w:val="0"/>
          <w:numId w:val="19"/>
        </w:numPr>
        <w:tabs>
          <w:tab w:val="clear" w:pos="720"/>
        </w:tabs>
        <w:spacing w:after="0" w:line="240" w:lineRule="auto"/>
        <w:ind w:left="1440"/>
        <w:jc w:val="both"/>
        <w:rPr>
          <w:rFonts w:ascii="Times New Roman" w:hAnsi="Times New Roman"/>
          <w:lang w:val="en-US"/>
        </w:rPr>
      </w:pPr>
      <w:r w:rsidRPr="00F71B0C">
        <w:rPr>
          <w:rFonts w:ascii="Times New Roman" w:hAnsi="Times New Roman"/>
          <w:lang w:val="en-US"/>
        </w:rPr>
        <w:lastRenderedPageBreak/>
        <w:t xml:space="preserve">The Caribbean region </w:t>
      </w:r>
      <w:r w:rsidR="00B304A2" w:rsidRPr="00F71B0C">
        <w:rPr>
          <w:rFonts w:ascii="Times New Roman" w:hAnsi="Times New Roman"/>
          <w:lang w:val="en-US"/>
        </w:rPr>
        <w:t xml:space="preserve">is highly prone to </w:t>
      </w:r>
      <w:r w:rsidRPr="00F71B0C">
        <w:rPr>
          <w:rFonts w:ascii="Times New Roman" w:hAnsi="Times New Roman"/>
          <w:lang w:val="en-US"/>
        </w:rPr>
        <w:t>emigration.</w:t>
      </w:r>
      <w:r w:rsidR="00E86E64" w:rsidRPr="00F71B0C">
        <w:rPr>
          <w:rFonts w:ascii="Times New Roman" w:hAnsi="Times New Roman"/>
          <w:lang w:val="en-US"/>
        </w:rPr>
        <w:t xml:space="preserve"> A</w:t>
      </w:r>
      <w:r w:rsidRPr="00F71B0C">
        <w:rPr>
          <w:rFonts w:ascii="Times New Roman" w:hAnsi="Times New Roman"/>
          <w:lang w:val="en-US"/>
        </w:rPr>
        <w:t xml:space="preserve">s of 2019, </w:t>
      </w:r>
      <w:r w:rsidR="00E86E64" w:rsidRPr="00F71B0C">
        <w:rPr>
          <w:rFonts w:ascii="Times New Roman" w:hAnsi="Times New Roman"/>
          <w:lang w:val="en-US"/>
        </w:rPr>
        <w:t>10</w:t>
      </w:r>
      <w:r w:rsidRPr="00F71B0C">
        <w:rPr>
          <w:rFonts w:ascii="Times New Roman" w:hAnsi="Times New Roman"/>
          <w:lang w:val="en-US"/>
        </w:rPr>
        <w:t xml:space="preserve"> of the </w:t>
      </w:r>
      <w:r w:rsidR="00F548CD" w:rsidRPr="00F71B0C">
        <w:rPr>
          <w:rFonts w:ascii="Times New Roman" w:hAnsi="Times New Roman"/>
          <w:lang w:val="en-US"/>
        </w:rPr>
        <w:t xml:space="preserve">world’s </w:t>
      </w:r>
      <w:r w:rsidRPr="00F71B0C">
        <w:rPr>
          <w:rFonts w:ascii="Times New Roman" w:hAnsi="Times New Roman"/>
          <w:lang w:val="en-US"/>
        </w:rPr>
        <w:t xml:space="preserve">top 20 countries and territories </w:t>
      </w:r>
      <w:r w:rsidR="004C04CD" w:rsidRPr="00F71B0C">
        <w:rPr>
          <w:rFonts w:ascii="Times New Roman" w:hAnsi="Times New Roman"/>
          <w:lang w:val="en-US"/>
        </w:rPr>
        <w:t xml:space="preserve">of emigration </w:t>
      </w:r>
      <w:r w:rsidRPr="00F71B0C">
        <w:rPr>
          <w:rFonts w:ascii="Times New Roman" w:hAnsi="Times New Roman"/>
          <w:lang w:val="en-US"/>
        </w:rPr>
        <w:t>(</w:t>
      </w:r>
      <w:r w:rsidR="006215B3" w:rsidRPr="00F71B0C">
        <w:rPr>
          <w:rFonts w:ascii="Times New Roman" w:hAnsi="Times New Roman"/>
          <w:lang w:val="en-US"/>
        </w:rPr>
        <w:t xml:space="preserve">by </w:t>
      </w:r>
      <w:r w:rsidRPr="00F71B0C">
        <w:rPr>
          <w:rFonts w:ascii="Times New Roman" w:hAnsi="Times New Roman"/>
          <w:lang w:val="en-US"/>
        </w:rPr>
        <w:t>proportion of total population) are located in the Caribbean</w:t>
      </w:r>
      <w:r w:rsidRPr="00F71B0C">
        <w:rPr>
          <w:rStyle w:val="FootnoteReference"/>
          <w:rFonts w:ascii="Times New Roman" w:hAnsi="Times New Roman"/>
          <w:lang w:val="en-US"/>
        </w:rPr>
        <w:footnoteReference w:id="14"/>
      </w:r>
      <w:r w:rsidRPr="00F71B0C">
        <w:rPr>
          <w:rFonts w:ascii="Times New Roman" w:hAnsi="Times New Roman"/>
          <w:lang w:val="en-US"/>
        </w:rPr>
        <w:t>.</w:t>
      </w:r>
    </w:p>
    <w:p w14:paraId="2A201669" w14:textId="0AFE02E6" w:rsidR="004E11CE" w:rsidRPr="00F71B0C" w:rsidRDefault="004E11CE" w:rsidP="008B769D">
      <w:pPr>
        <w:pStyle w:val="ListParagraph"/>
        <w:numPr>
          <w:ilvl w:val="0"/>
          <w:numId w:val="19"/>
        </w:numPr>
        <w:tabs>
          <w:tab w:val="clear" w:pos="720"/>
        </w:tabs>
        <w:spacing w:after="0" w:line="240" w:lineRule="auto"/>
        <w:ind w:left="1440"/>
        <w:jc w:val="both"/>
        <w:rPr>
          <w:rFonts w:ascii="Times New Roman" w:hAnsi="Times New Roman"/>
          <w:lang w:val="en-US"/>
        </w:rPr>
      </w:pPr>
      <w:r w:rsidRPr="00F71B0C">
        <w:rPr>
          <w:rFonts w:ascii="Times New Roman" w:hAnsi="Times New Roman"/>
          <w:lang w:val="en-US"/>
        </w:rPr>
        <w:t xml:space="preserve">The number of intraregional migrants has </w:t>
      </w:r>
      <w:r w:rsidR="0088046C" w:rsidRPr="00F71B0C">
        <w:rPr>
          <w:rFonts w:ascii="Times New Roman" w:hAnsi="Times New Roman"/>
          <w:lang w:val="en-US"/>
        </w:rPr>
        <w:t xml:space="preserve">grown annually and </w:t>
      </w:r>
      <w:r w:rsidRPr="00F71B0C">
        <w:rPr>
          <w:rFonts w:ascii="Times New Roman" w:hAnsi="Times New Roman"/>
          <w:lang w:val="en-US"/>
        </w:rPr>
        <w:t>nearly double</w:t>
      </w:r>
      <w:r w:rsidR="0088046C" w:rsidRPr="00F71B0C">
        <w:rPr>
          <w:rFonts w:ascii="Times New Roman" w:hAnsi="Times New Roman"/>
          <w:lang w:val="en-US"/>
        </w:rPr>
        <w:t>d</w:t>
      </w:r>
      <w:r w:rsidRPr="00F71B0C">
        <w:rPr>
          <w:rFonts w:ascii="Times New Roman" w:hAnsi="Times New Roman"/>
          <w:lang w:val="en-US"/>
        </w:rPr>
        <w:t xml:space="preserve"> over the past 30 years.</w:t>
      </w:r>
      <w:r w:rsidRPr="00F71B0C">
        <w:rPr>
          <w:rStyle w:val="FootnoteReference"/>
          <w:rFonts w:ascii="Times New Roman" w:hAnsi="Times New Roman"/>
          <w:lang w:val="en-US"/>
        </w:rPr>
        <w:footnoteReference w:id="15"/>
      </w:r>
    </w:p>
    <w:p w14:paraId="503FA80B" w14:textId="1F1E0EE7" w:rsidR="006A7700" w:rsidRPr="00F71B0C" w:rsidRDefault="00C10267" w:rsidP="008B769D">
      <w:pPr>
        <w:pStyle w:val="ListParagraph"/>
        <w:numPr>
          <w:ilvl w:val="0"/>
          <w:numId w:val="19"/>
        </w:numPr>
        <w:tabs>
          <w:tab w:val="clear" w:pos="720"/>
        </w:tabs>
        <w:spacing w:after="0" w:line="240" w:lineRule="auto"/>
        <w:ind w:left="1440"/>
        <w:jc w:val="both"/>
        <w:rPr>
          <w:rFonts w:ascii="Times New Roman" w:hAnsi="Times New Roman"/>
          <w:lang w:val="en-US"/>
        </w:rPr>
      </w:pPr>
      <w:r w:rsidRPr="00F71B0C">
        <w:rPr>
          <w:rFonts w:ascii="Times New Roman" w:hAnsi="Times New Roman"/>
          <w:lang w:val="en-US"/>
        </w:rPr>
        <w:t>R</w:t>
      </w:r>
      <w:r w:rsidR="006A7700" w:rsidRPr="00F71B0C">
        <w:rPr>
          <w:rFonts w:ascii="Times New Roman" w:hAnsi="Times New Roman"/>
          <w:lang w:val="en-US"/>
        </w:rPr>
        <w:t xml:space="preserve">eturn migration is a key component of overall migration in the Caribbean. </w:t>
      </w:r>
      <w:r w:rsidR="008F62FC" w:rsidRPr="00F71B0C">
        <w:rPr>
          <w:rFonts w:ascii="Times New Roman" w:hAnsi="Times New Roman"/>
          <w:lang w:val="en-US"/>
        </w:rPr>
        <w:t xml:space="preserve">This includes the </w:t>
      </w:r>
      <w:r w:rsidR="006A7700" w:rsidRPr="00F71B0C">
        <w:rPr>
          <w:rFonts w:ascii="Times New Roman" w:hAnsi="Times New Roman"/>
          <w:lang w:val="en-US"/>
        </w:rPr>
        <w:t>voluntary</w:t>
      </w:r>
      <w:r w:rsidR="009635B5" w:rsidRPr="00F71B0C">
        <w:rPr>
          <w:rFonts w:ascii="Times New Roman" w:hAnsi="Times New Roman"/>
          <w:lang w:val="en-US"/>
        </w:rPr>
        <w:t xml:space="preserve"> </w:t>
      </w:r>
      <w:r w:rsidR="006A7700" w:rsidRPr="00F71B0C">
        <w:rPr>
          <w:rFonts w:ascii="Times New Roman" w:hAnsi="Times New Roman"/>
          <w:lang w:val="en-US"/>
        </w:rPr>
        <w:t>return of economically active you</w:t>
      </w:r>
      <w:r w:rsidR="00CA55DC" w:rsidRPr="00F71B0C">
        <w:rPr>
          <w:rFonts w:ascii="Times New Roman" w:hAnsi="Times New Roman"/>
          <w:lang w:val="en-US"/>
        </w:rPr>
        <w:t>ng people</w:t>
      </w:r>
      <w:r w:rsidR="006A7700" w:rsidRPr="00F71B0C">
        <w:rPr>
          <w:rFonts w:ascii="Times New Roman" w:hAnsi="Times New Roman"/>
          <w:lang w:val="en-US"/>
        </w:rPr>
        <w:t>, pe</w:t>
      </w:r>
      <w:r w:rsidR="00CA55DC" w:rsidRPr="00F71B0C">
        <w:rPr>
          <w:rFonts w:ascii="Times New Roman" w:hAnsi="Times New Roman"/>
          <w:lang w:val="en-US"/>
        </w:rPr>
        <w:t>rsons</w:t>
      </w:r>
      <w:r w:rsidR="006A7700" w:rsidRPr="00F71B0C">
        <w:rPr>
          <w:rFonts w:ascii="Times New Roman" w:hAnsi="Times New Roman"/>
          <w:lang w:val="en-US"/>
        </w:rPr>
        <w:t xml:space="preserve"> </w:t>
      </w:r>
      <w:r w:rsidR="00284043" w:rsidRPr="00F71B0C">
        <w:rPr>
          <w:rFonts w:ascii="Times New Roman" w:hAnsi="Times New Roman"/>
          <w:lang w:val="en-US"/>
        </w:rPr>
        <w:t xml:space="preserve">deported </w:t>
      </w:r>
      <w:r w:rsidR="006A7700" w:rsidRPr="00F71B0C">
        <w:rPr>
          <w:rFonts w:ascii="Times New Roman" w:hAnsi="Times New Roman"/>
          <w:lang w:val="en-US"/>
        </w:rPr>
        <w:t xml:space="preserve">by authorities in destination countries, </w:t>
      </w:r>
      <w:r w:rsidR="00284043" w:rsidRPr="00F71B0C">
        <w:rPr>
          <w:rFonts w:ascii="Times New Roman" w:hAnsi="Times New Roman"/>
          <w:lang w:val="en-US"/>
        </w:rPr>
        <w:t xml:space="preserve">the </w:t>
      </w:r>
      <w:r w:rsidR="006A7700" w:rsidRPr="00F71B0C">
        <w:rPr>
          <w:rFonts w:ascii="Times New Roman" w:hAnsi="Times New Roman"/>
          <w:lang w:val="en-US"/>
        </w:rPr>
        <w:t xml:space="preserve">voluntary return of older retirees who had emigrated from the Caribbean in the </w:t>
      </w:r>
      <w:r w:rsidR="00FA5E15" w:rsidRPr="00F71B0C">
        <w:rPr>
          <w:rFonts w:ascii="Times New Roman" w:hAnsi="Times New Roman"/>
          <w:lang w:val="en-US"/>
        </w:rPr>
        <w:t>19</w:t>
      </w:r>
      <w:r w:rsidR="006A7700" w:rsidRPr="00F71B0C">
        <w:rPr>
          <w:rFonts w:ascii="Times New Roman" w:hAnsi="Times New Roman"/>
          <w:lang w:val="en-US"/>
        </w:rPr>
        <w:t>60s, and migrants returning to pay for education and raise their children.</w:t>
      </w:r>
      <w:r w:rsidR="006A7700" w:rsidRPr="00F71B0C">
        <w:rPr>
          <w:rStyle w:val="FootnoteReference"/>
          <w:rFonts w:ascii="Times New Roman" w:hAnsi="Times New Roman"/>
          <w:lang w:val="en-US"/>
        </w:rPr>
        <w:footnoteReference w:id="16"/>
      </w:r>
    </w:p>
    <w:p w14:paraId="4AD3DF44" w14:textId="77777777" w:rsidR="00843A13" w:rsidRPr="00F71B0C" w:rsidRDefault="00843A13" w:rsidP="008B769D">
      <w:pPr>
        <w:spacing w:after="0" w:line="240" w:lineRule="auto"/>
        <w:jc w:val="both"/>
        <w:rPr>
          <w:rFonts w:ascii="Times New Roman" w:hAnsi="Times New Roman"/>
          <w:lang w:val="en-US"/>
        </w:rPr>
      </w:pPr>
    </w:p>
    <w:p w14:paraId="20D9879F" w14:textId="0EAC8543" w:rsidR="00610456" w:rsidRPr="00F71B0C" w:rsidRDefault="00610456" w:rsidP="008B769D">
      <w:pPr>
        <w:numPr>
          <w:ilvl w:val="0"/>
          <w:numId w:val="1"/>
        </w:numPr>
        <w:spacing w:after="0" w:line="240" w:lineRule="auto"/>
        <w:ind w:left="1080"/>
        <w:jc w:val="both"/>
        <w:rPr>
          <w:rFonts w:ascii="Times New Roman" w:hAnsi="Times New Roman"/>
          <w:lang w:val="en-US"/>
        </w:rPr>
      </w:pPr>
      <w:r w:rsidRPr="00F71B0C">
        <w:rPr>
          <w:rFonts w:ascii="Times New Roman" w:hAnsi="Times New Roman"/>
          <w:lang w:val="en-US"/>
        </w:rPr>
        <w:t>Recom</w:t>
      </w:r>
      <w:r w:rsidR="00FA5E15" w:rsidRPr="00F71B0C">
        <w:rPr>
          <w:rFonts w:ascii="Times New Roman" w:hAnsi="Times New Roman"/>
          <w:lang w:val="en-US"/>
        </w:rPr>
        <w:t>mendations</w:t>
      </w:r>
      <w:r w:rsidR="00843A13" w:rsidRPr="00F71B0C">
        <w:rPr>
          <w:rFonts w:ascii="Times New Roman" w:hAnsi="Times New Roman"/>
          <w:lang w:val="en-US"/>
        </w:rPr>
        <w:t xml:space="preserve"> </w:t>
      </w:r>
    </w:p>
    <w:p w14:paraId="24CA9B21" w14:textId="77777777" w:rsidR="002D0796" w:rsidRPr="00F71B0C" w:rsidRDefault="002D0796" w:rsidP="008B769D">
      <w:pPr>
        <w:spacing w:after="0" w:line="240" w:lineRule="auto"/>
        <w:jc w:val="both"/>
        <w:rPr>
          <w:rFonts w:ascii="Times New Roman" w:hAnsi="Times New Roman"/>
          <w:lang w:val="en-US"/>
        </w:rPr>
      </w:pPr>
    </w:p>
    <w:p w14:paraId="5C94755C" w14:textId="695CFF8F" w:rsidR="00EA37C8" w:rsidRPr="00F71B0C" w:rsidRDefault="003C792E" w:rsidP="008B769D">
      <w:pPr>
        <w:spacing w:after="0" w:line="240" w:lineRule="auto"/>
        <w:ind w:firstLine="720"/>
        <w:jc w:val="both"/>
        <w:rPr>
          <w:rFonts w:ascii="Times New Roman" w:hAnsi="Times New Roman"/>
          <w:lang w:val="en-US"/>
        </w:rPr>
      </w:pPr>
      <w:r w:rsidRPr="00F71B0C">
        <w:rPr>
          <w:rFonts w:ascii="Times New Roman" w:hAnsi="Times New Roman"/>
          <w:lang w:val="en-US"/>
        </w:rPr>
        <w:t>A</w:t>
      </w:r>
      <w:r w:rsidR="00EA37C8" w:rsidRPr="00F71B0C">
        <w:rPr>
          <w:rFonts w:ascii="Times New Roman" w:hAnsi="Times New Roman"/>
          <w:lang w:val="en-US"/>
        </w:rPr>
        <w:t xml:space="preserve">ctions that </w:t>
      </w:r>
      <w:r w:rsidR="00326E3E" w:rsidRPr="00F71B0C">
        <w:rPr>
          <w:rFonts w:ascii="Times New Roman" w:hAnsi="Times New Roman"/>
          <w:lang w:val="en-US"/>
        </w:rPr>
        <w:t xml:space="preserve">respond </w:t>
      </w:r>
      <w:r w:rsidR="00EA37C8" w:rsidRPr="00F71B0C">
        <w:rPr>
          <w:rFonts w:ascii="Times New Roman" w:hAnsi="Times New Roman"/>
          <w:lang w:val="en-US"/>
        </w:rPr>
        <w:t>to the new migrat</w:t>
      </w:r>
      <w:r w:rsidR="005E2763" w:rsidRPr="00F71B0C">
        <w:rPr>
          <w:rFonts w:ascii="Times New Roman" w:hAnsi="Times New Roman"/>
          <w:lang w:val="en-US"/>
        </w:rPr>
        <w:t xml:space="preserve">ion </w:t>
      </w:r>
      <w:r w:rsidR="00EA37C8" w:rsidRPr="00F71B0C">
        <w:rPr>
          <w:rFonts w:ascii="Times New Roman" w:hAnsi="Times New Roman"/>
          <w:lang w:val="en-US"/>
        </w:rPr>
        <w:t xml:space="preserve">dynamics, substantially impacted by COVID-19 and climate change, not only </w:t>
      </w:r>
      <w:r w:rsidR="00C053FD" w:rsidRPr="00F71B0C">
        <w:rPr>
          <w:rFonts w:ascii="Times New Roman" w:hAnsi="Times New Roman"/>
          <w:lang w:val="en-US"/>
        </w:rPr>
        <w:t xml:space="preserve">will </w:t>
      </w:r>
      <w:r w:rsidR="00D57F47" w:rsidRPr="00F71B0C">
        <w:rPr>
          <w:rFonts w:ascii="Times New Roman" w:hAnsi="Times New Roman"/>
          <w:lang w:val="en-US"/>
        </w:rPr>
        <w:t xml:space="preserve">require </w:t>
      </w:r>
      <w:r w:rsidR="00EA37C8" w:rsidRPr="00F71B0C">
        <w:rPr>
          <w:rFonts w:ascii="Times New Roman" w:hAnsi="Times New Roman"/>
          <w:lang w:val="en-US"/>
        </w:rPr>
        <w:t>observ</w:t>
      </w:r>
      <w:r w:rsidR="005E2763" w:rsidRPr="00F71B0C">
        <w:rPr>
          <w:rFonts w:ascii="Times New Roman" w:hAnsi="Times New Roman"/>
          <w:lang w:val="en-US"/>
        </w:rPr>
        <w:t xml:space="preserve">ation of </w:t>
      </w:r>
      <w:r w:rsidR="00EA37C8" w:rsidRPr="00F71B0C">
        <w:rPr>
          <w:rFonts w:ascii="Times New Roman" w:hAnsi="Times New Roman"/>
          <w:lang w:val="en-US"/>
        </w:rPr>
        <w:t>key migrat</w:t>
      </w:r>
      <w:r w:rsidR="005E2763" w:rsidRPr="00F71B0C">
        <w:rPr>
          <w:rFonts w:ascii="Times New Roman" w:hAnsi="Times New Roman"/>
          <w:lang w:val="en-US"/>
        </w:rPr>
        <w:t xml:space="preserve">ion </w:t>
      </w:r>
      <w:r w:rsidR="0077371C" w:rsidRPr="00F71B0C">
        <w:rPr>
          <w:rFonts w:ascii="Times New Roman" w:hAnsi="Times New Roman"/>
          <w:lang w:val="en-US"/>
        </w:rPr>
        <w:t>components</w:t>
      </w:r>
      <w:r w:rsidR="00EA37C8" w:rsidRPr="00F71B0C">
        <w:rPr>
          <w:rFonts w:ascii="Times New Roman" w:hAnsi="Times New Roman"/>
          <w:lang w:val="en-US"/>
        </w:rPr>
        <w:t>, such as labor migration</w:t>
      </w:r>
      <w:r w:rsidR="00FB2569" w:rsidRPr="00F71B0C">
        <w:rPr>
          <w:rFonts w:ascii="Times New Roman" w:hAnsi="Times New Roman"/>
          <w:lang w:val="en-US"/>
        </w:rPr>
        <w:t>,</w:t>
      </w:r>
      <w:r w:rsidR="00EA37C8" w:rsidRPr="00F71B0C">
        <w:rPr>
          <w:rFonts w:ascii="Times New Roman" w:hAnsi="Times New Roman"/>
          <w:lang w:val="en-US"/>
        </w:rPr>
        <w:t xml:space="preserve"> international remittances, irregular migration, human trafficking</w:t>
      </w:r>
      <w:r w:rsidR="00FB2569" w:rsidRPr="00F71B0C">
        <w:rPr>
          <w:rFonts w:ascii="Times New Roman" w:hAnsi="Times New Roman"/>
          <w:lang w:val="en-US"/>
        </w:rPr>
        <w:t>,</w:t>
      </w:r>
      <w:r w:rsidR="00EA37C8" w:rsidRPr="00F71B0C">
        <w:rPr>
          <w:rFonts w:ascii="Times New Roman" w:hAnsi="Times New Roman"/>
          <w:lang w:val="en-US"/>
        </w:rPr>
        <w:t xml:space="preserve"> and both internal and international displacements, but also </w:t>
      </w:r>
      <w:r w:rsidR="00C2032A" w:rsidRPr="00F71B0C">
        <w:rPr>
          <w:rFonts w:ascii="Times New Roman" w:hAnsi="Times New Roman"/>
          <w:lang w:val="en-US"/>
        </w:rPr>
        <w:t xml:space="preserve">will </w:t>
      </w:r>
      <w:r w:rsidR="00D57F47" w:rsidRPr="00F71B0C">
        <w:rPr>
          <w:rFonts w:ascii="Times New Roman" w:hAnsi="Times New Roman"/>
          <w:lang w:val="en-US"/>
        </w:rPr>
        <w:t xml:space="preserve">require </w:t>
      </w:r>
      <w:r w:rsidR="00B95C66" w:rsidRPr="00F71B0C">
        <w:rPr>
          <w:rFonts w:ascii="Times New Roman" w:hAnsi="Times New Roman"/>
          <w:lang w:val="en-US"/>
        </w:rPr>
        <w:t xml:space="preserve">a </w:t>
      </w:r>
      <w:r w:rsidR="00EA37C8" w:rsidRPr="00F71B0C">
        <w:rPr>
          <w:rFonts w:ascii="Times New Roman" w:hAnsi="Times New Roman"/>
          <w:lang w:val="en-US"/>
        </w:rPr>
        <w:t xml:space="preserve">clear </w:t>
      </w:r>
      <w:r w:rsidR="00B95C66" w:rsidRPr="00F71B0C">
        <w:rPr>
          <w:rFonts w:ascii="Times New Roman" w:hAnsi="Times New Roman"/>
          <w:lang w:val="en-US"/>
        </w:rPr>
        <w:t xml:space="preserve">understanding </w:t>
      </w:r>
      <w:r w:rsidR="00EA37C8" w:rsidRPr="00F71B0C">
        <w:rPr>
          <w:rFonts w:ascii="Times New Roman" w:hAnsi="Times New Roman"/>
          <w:lang w:val="en-US"/>
        </w:rPr>
        <w:t>that responses must be organized around respect for human rights, scientific evidence on COVID</w:t>
      </w:r>
      <w:r w:rsidR="00B95C66" w:rsidRPr="00F71B0C">
        <w:rPr>
          <w:rFonts w:ascii="Times New Roman" w:hAnsi="Times New Roman"/>
          <w:lang w:val="en-US"/>
        </w:rPr>
        <w:t>-</w:t>
      </w:r>
      <w:r w:rsidR="00EA37C8" w:rsidRPr="00F71B0C">
        <w:rPr>
          <w:rFonts w:ascii="Times New Roman" w:hAnsi="Times New Roman"/>
          <w:lang w:val="en-US"/>
        </w:rPr>
        <w:t>19, and policies t</w:t>
      </w:r>
      <w:r w:rsidR="00762A5E" w:rsidRPr="00F71B0C">
        <w:rPr>
          <w:rFonts w:ascii="Times New Roman" w:hAnsi="Times New Roman"/>
          <w:lang w:val="en-US"/>
        </w:rPr>
        <w:t>o</w:t>
      </w:r>
      <w:r w:rsidR="00EA37C8" w:rsidRPr="00F71B0C">
        <w:rPr>
          <w:rFonts w:ascii="Times New Roman" w:hAnsi="Times New Roman"/>
          <w:lang w:val="en-US"/>
        </w:rPr>
        <w:t xml:space="preserve"> ensure that economies have the capacity to sustain national, community</w:t>
      </w:r>
      <w:r w:rsidR="00AC7B3E" w:rsidRPr="00F71B0C">
        <w:rPr>
          <w:rFonts w:ascii="Times New Roman" w:hAnsi="Times New Roman"/>
          <w:lang w:val="en-US"/>
        </w:rPr>
        <w:t>,</w:t>
      </w:r>
      <w:r w:rsidR="00EA37C8" w:rsidRPr="00F71B0C">
        <w:rPr>
          <w:rFonts w:ascii="Times New Roman" w:hAnsi="Times New Roman"/>
          <w:lang w:val="en-US"/>
        </w:rPr>
        <w:t xml:space="preserve"> and individual well-being, and </w:t>
      </w:r>
      <w:r w:rsidR="00EE0FC4" w:rsidRPr="00F71B0C">
        <w:rPr>
          <w:rFonts w:ascii="Times New Roman" w:hAnsi="Times New Roman"/>
          <w:lang w:val="en-US"/>
        </w:rPr>
        <w:t xml:space="preserve">must </w:t>
      </w:r>
      <w:r w:rsidR="00EA37C8" w:rsidRPr="00F71B0C">
        <w:rPr>
          <w:rFonts w:ascii="Times New Roman" w:hAnsi="Times New Roman"/>
          <w:lang w:val="en-US"/>
        </w:rPr>
        <w:t xml:space="preserve">involve these populations in sustainable recovery. </w:t>
      </w:r>
      <w:r w:rsidR="00EA37C8" w:rsidRPr="00F71B0C">
        <w:rPr>
          <w:rStyle w:val="FootnoteReference"/>
          <w:rFonts w:ascii="Times New Roman" w:hAnsi="Times New Roman"/>
          <w:lang w:val="en-US"/>
        </w:rPr>
        <w:footnoteReference w:id="17"/>
      </w:r>
      <w:r w:rsidR="00EA37C8" w:rsidRPr="00F71B0C">
        <w:rPr>
          <w:rFonts w:ascii="Times New Roman" w:hAnsi="Times New Roman"/>
          <w:lang w:val="en-US"/>
        </w:rPr>
        <w:t xml:space="preserve"> The</w:t>
      </w:r>
      <w:r w:rsidR="00AD435E" w:rsidRPr="00F71B0C">
        <w:rPr>
          <w:rFonts w:ascii="Times New Roman" w:hAnsi="Times New Roman"/>
          <w:lang w:val="en-US"/>
        </w:rPr>
        <w:t>se</w:t>
      </w:r>
      <w:r w:rsidR="00EA37C8" w:rsidRPr="00F71B0C">
        <w:rPr>
          <w:rFonts w:ascii="Times New Roman" w:hAnsi="Times New Roman"/>
          <w:lang w:val="en-US"/>
        </w:rPr>
        <w:t xml:space="preserve"> are the main </w:t>
      </w:r>
      <w:r w:rsidR="00BE2FF4" w:rsidRPr="00F71B0C">
        <w:rPr>
          <w:rFonts w:ascii="Times New Roman" w:hAnsi="Times New Roman"/>
          <w:lang w:val="en-US"/>
        </w:rPr>
        <w:t xml:space="preserve">policy </w:t>
      </w:r>
      <w:r w:rsidR="00EA37C8" w:rsidRPr="00F71B0C">
        <w:rPr>
          <w:rFonts w:ascii="Times New Roman" w:hAnsi="Times New Roman"/>
          <w:lang w:val="en-US"/>
        </w:rPr>
        <w:t>lines:</w:t>
      </w:r>
    </w:p>
    <w:p w14:paraId="3A9224BC" w14:textId="77777777" w:rsidR="00A3480E" w:rsidRPr="00F71B0C" w:rsidRDefault="00A3480E" w:rsidP="008B769D">
      <w:pPr>
        <w:spacing w:after="0" w:line="240" w:lineRule="auto"/>
        <w:jc w:val="both"/>
        <w:rPr>
          <w:rFonts w:ascii="Times New Roman" w:hAnsi="Times New Roman"/>
          <w:lang w:val="en-US"/>
        </w:rPr>
      </w:pPr>
    </w:p>
    <w:p w14:paraId="13980562" w14:textId="4D958BE9" w:rsidR="00A3480E" w:rsidRPr="00F71B0C" w:rsidRDefault="00A3480E" w:rsidP="008B769D">
      <w:pPr>
        <w:pStyle w:val="ListParagraph"/>
        <w:numPr>
          <w:ilvl w:val="0"/>
          <w:numId w:val="24"/>
        </w:numPr>
        <w:tabs>
          <w:tab w:val="clear" w:pos="720"/>
        </w:tabs>
        <w:spacing w:after="0" w:line="240" w:lineRule="auto"/>
        <w:ind w:left="1440"/>
        <w:jc w:val="both"/>
        <w:rPr>
          <w:rFonts w:ascii="Times New Roman" w:hAnsi="Times New Roman"/>
          <w:lang w:val="en-US"/>
        </w:rPr>
      </w:pPr>
      <w:r w:rsidRPr="00F71B0C">
        <w:rPr>
          <w:rFonts w:ascii="Times New Roman" w:hAnsi="Times New Roman"/>
          <w:lang w:val="en-US"/>
        </w:rPr>
        <w:t>Right to health, medical care</w:t>
      </w:r>
      <w:r w:rsidR="00AD435E" w:rsidRPr="00F71B0C">
        <w:rPr>
          <w:rFonts w:ascii="Times New Roman" w:hAnsi="Times New Roman"/>
          <w:lang w:val="en-US"/>
        </w:rPr>
        <w:t>,</w:t>
      </w:r>
      <w:r w:rsidRPr="00F71B0C">
        <w:rPr>
          <w:rFonts w:ascii="Times New Roman" w:hAnsi="Times New Roman"/>
          <w:lang w:val="en-US"/>
        </w:rPr>
        <w:t xml:space="preserve"> and access to vaccines;</w:t>
      </w:r>
    </w:p>
    <w:p w14:paraId="4A134636" w14:textId="7D255709" w:rsidR="00A3480E" w:rsidRPr="00F71B0C" w:rsidRDefault="00A3480E" w:rsidP="008B769D">
      <w:pPr>
        <w:pStyle w:val="ListParagraph"/>
        <w:numPr>
          <w:ilvl w:val="0"/>
          <w:numId w:val="24"/>
        </w:numPr>
        <w:tabs>
          <w:tab w:val="clear" w:pos="720"/>
        </w:tabs>
        <w:spacing w:after="0" w:line="240" w:lineRule="auto"/>
        <w:ind w:left="1440"/>
        <w:jc w:val="both"/>
        <w:rPr>
          <w:rFonts w:ascii="Times New Roman" w:hAnsi="Times New Roman"/>
          <w:lang w:val="en-US"/>
        </w:rPr>
      </w:pPr>
      <w:r w:rsidRPr="00F71B0C">
        <w:rPr>
          <w:rFonts w:ascii="Times New Roman" w:hAnsi="Times New Roman"/>
          <w:lang w:val="en-US"/>
        </w:rPr>
        <w:t>Nondiscrimination, inclusion, equal treatment;</w:t>
      </w:r>
    </w:p>
    <w:p w14:paraId="607955A4" w14:textId="78831823" w:rsidR="00A3480E" w:rsidRPr="00F71B0C" w:rsidRDefault="00A3480E" w:rsidP="008B769D">
      <w:pPr>
        <w:pStyle w:val="ListParagraph"/>
        <w:numPr>
          <w:ilvl w:val="0"/>
          <w:numId w:val="24"/>
        </w:numPr>
        <w:tabs>
          <w:tab w:val="clear" w:pos="720"/>
        </w:tabs>
        <w:spacing w:after="0" w:line="240" w:lineRule="auto"/>
        <w:ind w:left="1440"/>
        <w:jc w:val="both"/>
        <w:rPr>
          <w:rFonts w:ascii="Times New Roman" w:hAnsi="Times New Roman"/>
          <w:lang w:val="en-US"/>
        </w:rPr>
      </w:pPr>
      <w:r w:rsidRPr="00F71B0C">
        <w:rPr>
          <w:rFonts w:ascii="Times New Roman" w:hAnsi="Times New Roman"/>
          <w:lang w:val="en-US"/>
        </w:rPr>
        <w:t>Fostering</w:t>
      </w:r>
      <w:r w:rsidR="00234C1B" w:rsidRPr="00F71B0C">
        <w:rPr>
          <w:rFonts w:ascii="Times New Roman" w:hAnsi="Times New Roman"/>
          <w:lang w:val="en-US"/>
        </w:rPr>
        <w:t xml:space="preserve"> of</w:t>
      </w:r>
      <w:r w:rsidRPr="00F71B0C">
        <w:rPr>
          <w:rFonts w:ascii="Times New Roman" w:hAnsi="Times New Roman"/>
          <w:lang w:val="en-US"/>
        </w:rPr>
        <w:t xml:space="preserve"> host communities;</w:t>
      </w:r>
    </w:p>
    <w:p w14:paraId="29D74E1E" w14:textId="77777777" w:rsidR="00A3480E" w:rsidRPr="00F71B0C" w:rsidRDefault="00A3480E" w:rsidP="008B769D">
      <w:pPr>
        <w:pStyle w:val="ListParagraph"/>
        <w:numPr>
          <w:ilvl w:val="0"/>
          <w:numId w:val="24"/>
        </w:numPr>
        <w:tabs>
          <w:tab w:val="clear" w:pos="720"/>
        </w:tabs>
        <w:spacing w:after="0" w:line="240" w:lineRule="auto"/>
        <w:ind w:left="1440"/>
        <w:jc w:val="both"/>
        <w:rPr>
          <w:rFonts w:ascii="Times New Roman" w:hAnsi="Times New Roman"/>
          <w:lang w:val="fr-FR"/>
        </w:rPr>
      </w:pPr>
      <w:r w:rsidRPr="00F71B0C">
        <w:rPr>
          <w:rFonts w:ascii="Times New Roman" w:hAnsi="Times New Roman"/>
          <w:lang w:val="fr-FR"/>
        </w:rPr>
        <w:t xml:space="preserve">Immigration, border </w:t>
      </w:r>
      <w:r w:rsidRPr="0002799E">
        <w:rPr>
          <w:rFonts w:ascii="Times New Roman" w:hAnsi="Times New Roman"/>
          <w:lang w:val="en-US"/>
        </w:rPr>
        <w:t>crossing</w:t>
      </w:r>
      <w:r w:rsidRPr="00F71B0C">
        <w:rPr>
          <w:rFonts w:ascii="Times New Roman" w:hAnsi="Times New Roman"/>
          <w:lang w:val="fr-FR"/>
        </w:rPr>
        <w:t xml:space="preserve">, </w:t>
      </w:r>
      <w:r w:rsidRPr="00F71B0C">
        <w:rPr>
          <w:rFonts w:ascii="Times New Roman" w:hAnsi="Times New Roman"/>
          <w:i/>
          <w:iCs/>
          <w:lang w:val="fr-FR"/>
        </w:rPr>
        <w:t>non-refoulement</w:t>
      </w:r>
      <w:r w:rsidRPr="00F71B0C">
        <w:rPr>
          <w:rFonts w:ascii="Times New Roman" w:hAnsi="Times New Roman"/>
          <w:lang w:val="fr-FR"/>
        </w:rPr>
        <w:t>;</w:t>
      </w:r>
    </w:p>
    <w:p w14:paraId="43DCB10F" w14:textId="1C762380" w:rsidR="00A3480E" w:rsidRPr="00F71B0C" w:rsidRDefault="00EA7BB4" w:rsidP="008B769D">
      <w:pPr>
        <w:pStyle w:val="ListParagraph"/>
        <w:numPr>
          <w:ilvl w:val="0"/>
          <w:numId w:val="24"/>
        </w:numPr>
        <w:tabs>
          <w:tab w:val="clear" w:pos="720"/>
        </w:tabs>
        <w:spacing w:after="0" w:line="240" w:lineRule="auto"/>
        <w:ind w:left="1440"/>
        <w:jc w:val="both"/>
        <w:rPr>
          <w:rFonts w:ascii="Times New Roman" w:hAnsi="Times New Roman"/>
          <w:lang w:val="en-US"/>
        </w:rPr>
      </w:pPr>
      <w:r w:rsidRPr="00F71B0C">
        <w:rPr>
          <w:rFonts w:ascii="Times New Roman" w:hAnsi="Times New Roman"/>
          <w:lang w:val="en-US"/>
        </w:rPr>
        <w:t>Pro</w:t>
      </w:r>
      <w:r w:rsidR="00A3480E" w:rsidRPr="00F71B0C">
        <w:rPr>
          <w:rFonts w:ascii="Times New Roman" w:hAnsi="Times New Roman"/>
          <w:lang w:val="en-US"/>
        </w:rPr>
        <w:t xml:space="preserve">tection of migrant </w:t>
      </w:r>
      <w:r w:rsidRPr="00F71B0C">
        <w:rPr>
          <w:rFonts w:ascii="Times New Roman" w:hAnsi="Times New Roman"/>
          <w:lang w:val="en-US"/>
        </w:rPr>
        <w:t xml:space="preserve">workers </w:t>
      </w:r>
      <w:r w:rsidR="00A3480E" w:rsidRPr="00F71B0C">
        <w:rPr>
          <w:rFonts w:ascii="Times New Roman" w:hAnsi="Times New Roman"/>
          <w:lang w:val="en-US"/>
        </w:rPr>
        <w:t>and refugee</w:t>
      </w:r>
      <w:r w:rsidRPr="00F71B0C">
        <w:rPr>
          <w:rFonts w:ascii="Times New Roman" w:hAnsi="Times New Roman"/>
          <w:lang w:val="en-US"/>
        </w:rPr>
        <w:t>s</w:t>
      </w:r>
      <w:r w:rsidR="00A3480E" w:rsidRPr="00F71B0C">
        <w:rPr>
          <w:rFonts w:ascii="Times New Roman" w:hAnsi="Times New Roman"/>
          <w:lang w:val="en-US"/>
        </w:rPr>
        <w:t>;</w:t>
      </w:r>
    </w:p>
    <w:p w14:paraId="04817654" w14:textId="77777777" w:rsidR="00A3480E" w:rsidRPr="00F71B0C" w:rsidRDefault="00A3480E" w:rsidP="008B769D">
      <w:pPr>
        <w:pStyle w:val="ListParagraph"/>
        <w:numPr>
          <w:ilvl w:val="0"/>
          <w:numId w:val="24"/>
        </w:numPr>
        <w:tabs>
          <w:tab w:val="clear" w:pos="720"/>
        </w:tabs>
        <w:spacing w:after="0" w:line="240" w:lineRule="auto"/>
        <w:ind w:left="1440"/>
        <w:jc w:val="both"/>
        <w:rPr>
          <w:rFonts w:ascii="Times New Roman" w:hAnsi="Times New Roman"/>
          <w:lang w:val="en-US"/>
        </w:rPr>
      </w:pPr>
      <w:r w:rsidRPr="00F71B0C">
        <w:rPr>
          <w:rFonts w:ascii="Times New Roman" w:hAnsi="Times New Roman"/>
          <w:lang w:val="en-US"/>
        </w:rPr>
        <w:t>Social protection, access to schooling and education;</w:t>
      </w:r>
    </w:p>
    <w:p w14:paraId="75A51AE0" w14:textId="77777777" w:rsidR="00A3480E" w:rsidRPr="00F71B0C" w:rsidRDefault="00A3480E" w:rsidP="008B769D">
      <w:pPr>
        <w:pStyle w:val="ListParagraph"/>
        <w:numPr>
          <w:ilvl w:val="0"/>
          <w:numId w:val="24"/>
        </w:numPr>
        <w:tabs>
          <w:tab w:val="clear" w:pos="720"/>
        </w:tabs>
        <w:spacing w:after="0" w:line="240" w:lineRule="auto"/>
        <w:ind w:left="1440"/>
        <w:jc w:val="both"/>
        <w:rPr>
          <w:rFonts w:ascii="Times New Roman" w:hAnsi="Times New Roman"/>
          <w:lang w:val="en-US"/>
        </w:rPr>
      </w:pPr>
      <w:r w:rsidRPr="00F71B0C">
        <w:rPr>
          <w:rFonts w:ascii="Times New Roman" w:hAnsi="Times New Roman"/>
          <w:lang w:val="en-US"/>
        </w:rPr>
        <w:t>Specific measures for refugees, asylum-seekers, stateless persons, internally displaced persons;</w:t>
      </w:r>
    </w:p>
    <w:p w14:paraId="5A050393" w14:textId="77777777" w:rsidR="00A3480E" w:rsidRPr="00F71B0C" w:rsidRDefault="00A3480E" w:rsidP="008B769D">
      <w:pPr>
        <w:pStyle w:val="ListParagraph"/>
        <w:numPr>
          <w:ilvl w:val="0"/>
          <w:numId w:val="24"/>
        </w:numPr>
        <w:tabs>
          <w:tab w:val="clear" w:pos="720"/>
        </w:tabs>
        <w:spacing w:after="0" w:line="240" w:lineRule="auto"/>
        <w:ind w:left="1440"/>
        <w:jc w:val="both"/>
        <w:rPr>
          <w:rFonts w:ascii="Times New Roman" w:hAnsi="Times New Roman"/>
          <w:lang w:val="en-US"/>
        </w:rPr>
      </w:pPr>
      <w:r w:rsidRPr="00F71B0C">
        <w:rPr>
          <w:rFonts w:ascii="Times New Roman" w:hAnsi="Times New Roman"/>
          <w:lang w:val="en-US"/>
        </w:rPr>
        <w:t>Gender-specific considerations;</w:t>
      </w:r>
    </w:p>
    <w:p w14:paraId="0D671684" w14:textId="60369C09" w:rsidR="00A3480E" w:rsidRPr="00F71B0C" w:rsidRDefault="00A3480E" w:rsidP="008B769D">
      <w:pPr>
        <w:pStyle w:val="ListParagraph"/>
        <w:numPr>
          <w:ilvl w:val="0"/>
          <w:numId w:val="24"/>
        </w:numPr>
        <w:tabs>
          <w:tab w:val="clear" w:pos="720"/>
        </w:tabs>
        <w:spacing w:after="0" w:line="240" w:lineRule="auto"/>
        <w:ind w:left="1440"/>
        <w:jc w:val="both"/>
        <w:rPr>
          <w:rFonts w:ascii="Times New Roman" w:hAnsi="Times New Roman"/>
          <w:lang w:val="en-US"/>
        </w:rPr>
      </w:pPr>
      <w:r w:rsidRPr="00F71B0C">
        <w:rPr>
          <w:rFonts w:ascii="Times New Roman" w:hAnsi="Times New Roman"/>
          <w:lang w:val="en-US"/>
        </w:rPr>
        <w:t>Policies based on accurate and reliable data, information</w:t>
      </w:r>
      <w:r w:rsidR="00341CF0" w:rsidRPr="00F71B0C">
        <w:rPr>
          <w:rFonts w:ascii="Times New Roman" w:hAnsi="Times New Roman"/>
          <w:lang w:val="en-US"/>
        </w:rPr>
        <w:t>,</w:t>
      </w:r>
      <w:r w:rsidRPr="00F71B0C">
        <w:rPr>
          <w:rFonts w:ascii="Times New Roman" w:hAnsi="Times New Roman"/>
          <w:lang w:val="en-US"/>
        </w:rPr>
        <w:t xml:space="preserve"> and knowledge;</w:t>
      </w:r>
    </w:p>
    <w:p w14:paraId="46D77FF3" w14:textId="2DD5D7D4" w:rsidR="00A3480E" w:rsidRPr="00F71B0C" w:rsidRDefault="00A3480E" w:rsidP="008B769D">
      <w:pPr>
        <w:pStyle w:val="ListParagraph"/>
        <w:numPr>
          <w:ilvl w:val="0"/>
          <w:numId w:val="24"/>
        </w:numPr>
        <w:tabs>
          <w:tab w:val="clear" w:pos="720"/>
        </w:tabs>
        <w:spacing w:after="0" w:line="240" w:lineRule="auto"/>
        <w:ind w:left="1440"/>
        <w:jc w:val="both"/>
        <w:rPr>
          <w:rFonts w:ascii="Times New Roman" w:hAnsi="Times New Roman"/>
          <w:lang w:val="en-US"/>
        </w:rPr>
      </w:pPr>
      <w:r w:rsidRPr="00F71B0C">
        <w:rPr>
          <w:rFonts w:ascii="Times New Roman" w:hAnsi="Times New Roman"/>
          <w:lang w:val="en-US"/>
        </w:rPr>
        <w:t>Inclu</w:t>
      </w:r>
      <w:r w:rsidR="009F1C3E" w:rsidRPr="00F71B0C">
        <w:rPr>
          <w:rFonts w:ascii="Times New Roman" w:hAnsi="Times New Roman"/>
          <w:lang w:val="en-US"/>
        </w:rPr>
        <w:t xml:space="preserve">sion of </w:t>
      </w:r>
      <w:r w:rsidRPr="00F71B0C">
        <w:rPr>
          <w:rFonts w:ascii="Times New Roman" w:hAnsi="Times New Roman"/>
          <w:lang w:val="en-US"/>
        </w:rPr>
        <w:t>the migrant population in post-pandemic recovery;</w:t>
      </w:r>
    </w:p>
    <w:p w14:paraId="54545761" w14:textId="1EA5F297" w:rsidR="00A3480E" w:rsidRPr="00F71B0C" w:rsidRDefault="00A3480E" w:rsidP="008B769D">
      <w:pPr>
        <w:pStyle w:val="ListParagraph"/>
        <w:numPr>
          <w:ilvl w:val="0"/>
          <w:numId w:val="24"/>
        </w:numPr>
        <w:tabs>
          <w:tab w:val="clear" w:pos="720"/>
        </w:tabs>
        <w:spacing w:after="0" w:line="240" w:lineRule="auto"/>
        <w:ind w:left="1440"/>
        <w:jc w:val="both"/>
        <w:rPr>
          <w:rFonts w:ascii="Times New Roman" w:hAnsi="Times New Roman"/>
          <w:lang w:val="en-US"/>
        </w:rPr>
      </w:pPr>
      <w:r w:rsidRPr="00F71B0C">
        <w:rPr>
          <w:rFonts w:ascii="Times New Roman" w:hAnsi="Times New Roman"/>
          <w:lang w:val="en-US"/>
        </w:rPr>
        <w:t>Multilateral approach to the issue of migration in specialized forums.</w:t>
      </w:r>
      <w:r w:rsidRPr="00F71B0C">
        <w:rPr>
          <w:rFonts w:ascii="Times New Roman" w:hAnsi="Times New Roman"/>
          <w:noProof/>
          <w:lang w:val="en-US"/>
        </w:rPr>
        <mc:AlternateContent>
          <mc:Choice Requires="wps">
            <w:drawing>
              <wp:anchor distT="0" distB="0" distL="114300" distR="114300" simplePos="0" relativeHeight="251659264" behindDoc="0" locked="1" layoutInCell="1" allowOverlap="1" wp14:anchorId="42A916BB" wp14:editId="31FD3CFB">
                <wp:simplePos x="0" y="0"/>
                <wp:positionH relativeFrom="column">
                  <wp:posOffset>-45720</wp:posOffset>
                </wp:positionH>
                <wp:positionV relativeFrom="page">
                  <wp:posOffset>9372600</wp:posOffset>
                </wp:positionV>
                <wp:extent cx="1303655"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3655" cy="228600"/>
                        </a:xfrm>
                        <a:prstGeom prst="rect">
                          <a:avLst/>
                        </a:prstGeom>
                        <a:noFill/>
                        <a:ln w="9525" cap="flat" cmpd="sng" algn="ctr">
                          <a:noFill/>
                          <a:prstDash val="solid"/>
                          <a:round/>
                          <a:headEnd type="none" w="med" len="med"/>
                          <a:tailEnd type="none" w="med" len="med"/>
                        </a:ln>
                      </wps:spPr>
                      <wps:txbx>
                        <w:txbxContent>
                          <w:p w14:paraId="3AF74155" w14:textId="2F143121" w:rsidR="00A3480E" w:rsidRPr="00D32AD3" w:rsidRDefault="00A3480E">
                            <w:pPr>
                              <w:rPr>
                                <w:rFonts w:ascii="Times New Roman" w:hAnsi="Times New Roman"/>
                                <w:sz w:val="18"/>
                              </w:rPr>
                            </w:pPr>
                            <w:r w:rsidRPr="00D32AD3">
                              <w:rPr>
                                <w:rFonts w:ascii="Times New Roman" w:hAnsi="Times New Roman"/>
                                <w:sz w:val="18"/>
                                <w:lang w:val="en"/>
                              </w:rPr>
                              <w:fldChar w:fldCharType="begin"/>
                            </w:r>
                            <w:r w:rsidRPr="00D32AD3">
                              <w:rPr>
                                <w:rFonts w:ascii="Times New Roman" w:hAnsi="Times New Roman"/>
                                <w:sz w:val="18"/>
                                <w:lang w:val="en"/>
                              </w:rPr>
                              <w:instrText xml:space="preserve"> FILENAME  \* MERGEFORMAT </w:instrText>
                            </w:r>
                            <w:r w:rsidRPr="00D32AD3">
                              <w:rPr>
                                <w:rFonts w:ascii="Times New Roman" w:hAnsi="Times New Roman"/>
                                <w:sz w:val="18"/>
                                <w:lang w:val="en"/>
                              </w:rPr>
                              <w:fldChar w:fldCharType="separate"/>
                            </w:r>
                            <w:r w:rsidRPr="00D32AD3">
                              <w:rPr>
                                <w:rFonts w:ascii="Times New Roman" w:hAnsi="Times New Roman"/>
                                <w:noProof/>
                                <w:sz w:val="18"/>
                                <w:lang w:val="en"/>
                              </w:rPr>
                              <w:t>CIDRP03502</w:t>
                            </w:r>
                            <w:r w:rsidR="00E03C76" w:rsidRPr="00D32AD3">
                              <w:rPr>
                                <w:rFonts w:ascii="Times New Roman" w:hAnsi="Times New Roman"/>
                                <w:noProof/>
                                <w:sz w:val="18"/>
                                <w:lang w:val="en"/>
                              </w:rPr>
                              <w:t>E</w:t>
                            </w:r>
                            <w:r w:rsidRPr="00D32AD3">
                              <w:rPr>
                                <w:rFonts w:ascii="Times New Roman" w:hAnsi="Times New Roman"/>
                                <w:noProof/>
                                <w:sz w:val="18"/>
                                <w:lang w:val="en"/>
                              </w:rPr>
                              <w:t>0</w:t>
                            </w:r>
                            <w:r w:rsidR="00E03C76" w:rsidRPr="00D32AD3">
                              <w:rPr>
                                <w:rFonts w:ascii="Times New Roman" w:hAnsi="Times New Roman"/>
                                <w:noProof/>
                                <w:sz w:val="18"/>
                                <w:lang w:val="en"/>
                              </w:rPr>
                              <w:t>4</w:t>
                            </w:r>
                            <w:r w:rsidRPr="00D32AD3">
                              <w:rPr>
                                <w:rFonts w:ascii="Times New Roman" w:hAnsi="Times New Roman"/>
                                <w:sz w:val="18"/>
                                <w:lang w:val="en"/>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916BB" id="_x0000_t202" coordsize="21600,21600" o:spt="202" path="m,l,21600r21600,l21600,xe">
                <v:stroke joinstyle="miter"/>
                <v:path gradientshapeok="t" o:connecttype="rect"/>
              </v:shapetype>
              <v:shape id="Text Box 4" o:spid="_x0000_s1026" type="#_x0000_t202" style="position:absolute;left:0;text-align:left;margin-left:-3.6pt;margin-top:738pt;width:102.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" filled="f" stroked="f">
                <v:stroke joinstyle="round"/>
                <v:textbox>
                  <w:txbxContent>
                    <w:p w14:paraId="3AF74155" w14:textId="2F143121" w:rsidR="00A3480E" w:rsidRPr="00D32AD3" w:rsidRDefault="00A3480E">
                      <w:pPr>
                        <w:rPr>
                          <w:rFonts w:ascii="Times New Roman" w:hAnsi="Times New Roman"/>
                          <w:sz w:val="18"/>
                        </w:rPr>
                      </w:pPr>
                      <w:r w:rsidRPr="00D32AD3">
                        <w:rPr>
                          <w:rFonts w:ascii="Times New Roman" w:hAnsi="Times New Roman"/>
                          <w:sz w:val="18"/>
                          <w:lang w:val="en"/>
                        </w:rPr>
                        <w:fldChar w:fldCharType="begin"/>
                      </w:r>
                      <w:r w:rsidRPr="00D32AD3">
                        <w:rPr>
                          <w:rFonts w:ascii="Times New Roman" w:hAnsi="Times New Roman"/>
                          <w:sz w:val="18"/>
                          <w:lang w:val="en"/>
                        </w:rPr>
                        <w:instrText xml:space="preserve"> FILENAME  \* MERGEFORMAT </w:instrText>
                      </w:r>
                      <w:r w:rsidRPr="00D32AD3">
                        <w:rPr>
                          <w:rFonts w:ascii="Times New Roman" w:hAnsi="Times New Roman"/>
                          <w:sz w:val="18"/>
                          <w:lang w:val="en"/>
                        </w:rPr>
                        <w:fldChar w:fldCharType="separate"/>
                      </w:r>
                      <w:r w:rsidRPr="00D32AD3">
                        <w:rPr>
                          <w:rFonts w:ascii="Times New Roman" w:hAnsi="Times New Roman"/>
                          <w:noProof/>
                          <w:sz w:val="18"/>
                          <w:lang w:val="en"/>
                        </w:rPr>
                        <w:t>CIDRP03502</w:t>
                      </w:r>
                      <w:r w:rsidR="00E03C76" w:rsidRPr="00D32AD3">
                        <w:rPr>
                          <w:rFonts w:ascii="Times New Roman" w:hAnsi="Times New Roman"/>
                          <w:noProof/>
                          <w:sz w:val="18"/>
                          <w:lang w:val="en"/>
                        </w:rPr>
                        <w:t>E</w:t>
                      </w:r>
                      <w:r w:rsidRPr="00D32AD3">
                        <w:rPr>
                          <w:rFonts w:ascii="Times New Roman" w:hAnsi="Times New Roman"/>
                          <w:noProof/>
                          <w:sz w:val="18"/>
                          <w:lang w:val="en"/>
                        </w:rPr>
                        <w:t>0</w:t>
                      </w:r>
                      <w:r w:rsidR="00E03C76" w:rsidRPr="00D32AD3">
                        <w:rPr>
                          <w:rFonts w:ascii="Times New Roman" w:hAnsi="Times New Roman"/>
                          <w:noProof/>
                          <w:sz w:val="18"/>
                          <w:lang w:val="en"/>
                        </w:rPr>
                        <w:t>4</w:t>
                      </w:r>
                      <w:r w:rsidRPr="00D32AD3">
                        <w:rPr>
                          <w:rFonts w:ascii="Times New Roman" w:hAnsi="Times New Roman"/>
                          <w:sz w:val="18"/>
                          <w:lang w:val="en"/>
                        </w:rPr>
                        <w:fldChar w:fldCharType="end"/>
                      </w:r>
                    </w:p>
                  </w:txbxContent>
                </v:textbox>
                <w10:wrap anchory="page"/>
                <w10:anchorlock/>
              </v:shape>
            </w:pict>
          </mc:Fallback>
        </mc:AlternateContent>
      </w:r>
    </w:p>
    <w:p w14:paraId="54A1F29E" w14:textId="36822CA3" w:rsidR="00DD464D" w:rsidRPr="00F71B0C" w:rsidRDefault="00DD464D" w:rsidP="008B769D">
      <w:pPr>
        <w:pStyle w:val="ListParagraph"/>
        <w:spacing w:after="0" w:line="240" w:lineRule="auto"/>
        <w:ind w:left="0"/>
        <w:jc w:val="both"/>
        <w:rPr>
          <w:rFonts w:ascii="Times New Roman" w:hAnsi="Times New Roman"/>
          <w:lang w:val="en-US"/>
        </w:rPr>
      </w:pPr>
    </w:p>
    <w:sectPr w:rsidR="00DD464D" w:rsidRPr="00F71B0C" w:rsidSect="008B769D">
      <w:headerReference w:type="default" r:id="rId8"/>
      <w:pgSz w:w="12240" w:h="15840" w:code="1"/>
      <w:pgMar w:top="2160" w:right="1570" w:bottom="1296" w:left="1699"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06DA7" w14:textId="77777777" w:rsidR="000D1F97" w:rsidRDefault="000D1F97" w:rsidP="004E14E8">
      <w:pPr>
        <w:spacing w:after="0" w:line="240" w:lineRule="auto"/>
      </w:pPr>
      <w:r>
        <w:separator/>
      </w:r>
    </w:p>
  </w:endnote>
  <w:endnote w:type="continuationSeparator" w:id="0">
    <w:p w14:paraId="6CA6AA9E" w14:textId="77777777" w:rsidR="000D1F97" w:rsidRDefault="000D1F97" w:rsidP="004E1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FE16" w14:textId="77777777" w:rsidR="000D1F97" w:rsidRDefault="000D1F97" w:rsidP="004E14E8">
      <w:pPr>
        <w:spacing w:after="0" w:line="240" w:lineRule="auto"/>
      </w:pPr>
      <w:r>
        <w:separator/>
      </w:r>
    </w:p>
  </w:footnote>
  <w:footnote w:type="continuationSeparator" w:id="0">
    <w:p w14:paraId="2220CFC9" w14:textId="77777777" w:rsidR="000D1F97" w:rsidRDefault="000D1F97" w:rsidP="004E14E8">
      <w:pPr>
        <w:spacing w:after="0" w:line="240" w:lineRule="auto"/>
      </w:pPr>
      <w:r>
        <w:continuationSeparator/>
      </w:r>
    </w:p>
  </w:footnote>
  <w:footnote w:id="1">
    <w:p w14:paraId="7076F7A8" w14:textId="158D1909" w:rsidR="00BF4AB1" w:rsidRPr="00F71B0C" w:rsidRDefault="00BF4AB1" w:rsidP="008B769D">
      <w:pPr>
        <w:pStyle w:val="FootnoteText"/>
        <w:spacing w:after="0" w:line="240" w:lineRule="auto"/>
        <w:ind w:left="720" w:hanging="360"/>
        <w:jc w:val="both"/>
        <w:rPr>
          <w:rFonts w:ascii="Times New Roman" w:hAnsi="Times New Roman"/>
          <w:lang w:val="en-US"/>
        </w:rPr>
      </w:pPr>
      <w:r w:rsidRPr="00F71B0C">
        <w:rPr>
          <w:rStyle w:val="FootnoteReference"/>
          <w:rFonts w:ascii="Times New Roman" w:hAnsi="Times New Roman"/>
          <w:vertAlign w:val="baseline"/>
          <w:lang w:val="en"/>
        </w:rPr>
        <w:footnoteRef/>
      </w:r>
      <w:r w:rsidR="008B769D" w:rsidRPr="00F71B0C">
        <w:rPr>
          <w:rFonts w:ascii="Times New Roman" w:hAnsi="Times New Roman"/>
          <w:lang w:val="en"/>
        </w:rPr>
        <w:t>.</w:t>
      </w:r>
      <w:r w:rsidR="008B769D" w:rsidRPr="00F71B0C">
        <w:rPr>
          <w:rFonts w:ascii="Times New Roman" w:hAnsi="Times New Roman"/>
          <w:lang w:val="en"/>
        </w:rPr>
        <w:tab/>
      </w:r>
      <w:r w:rsidRPr="00F71B0C">
        <w:rPr>
          <w:rFonts w:ascii="Times New Roman" w:hAnsi="Times New Roman"/>
          <w:lang w:val="en-US"/>
        </w:rPr>
        <w:t xml:space="preserve">UNDESA uses six regional divisions established by the United Nations to conduct its analyses, these being Africa, Asia, Europe, Latin America and the Caribbean, North America, and Oceania.  South America and the Caribbean </w:t>
      </w:r>
      <w:r w:rsidR="00797635" w:rsidRPr="00F71B0C">
        <w:rPr>
          <w:rFonts w:ascii="Times New Roman" w:hAnsi="Times New Roman"/>
          <w:lang w:val="en-US"/>
        </w:rPr>
        <w:t xml:space="preserve">region </w:t>
      </w:r>
      <w:r w:rsidRPr="00F71B0C">
        <w:rPr>
          <w:rFonts w:ascii="Times New Roman" w:hAnsi="Times New Roman"/>
          <w:lang w:val="en-US"/>
        </w:rPr>
        <w:t>are considered subregions of Latin America and the Caribbean.</w:t>
      </w:r>
    </w:p>
  </w:footnote>
  <w:footnote w:id="2">
    <w:p w14:paraId="2BAF1400" w14:textId="7AE9D94E" w:rsidR="003C30F4" w:rsidRPr="00F71B0C" w:rsidRDefault="003C30F4" w:rsidP="008B769D">
      <w:pPr>
        <w:pStyle w:val="FootnoteText"/>
        <w:spacing w:after="0" w:line="240" w:lineRule="auto"/>
        <w:ind w:left="720" w:hanging="360"/>
        <w:jc w:val="both"/>
        <w:rPr>
          <w:rFonts w:ascii="Times New Roman" w:hAnsi="Times New Roman"/>
          <w:lang w:val="en-US"/>
        </w:rPr>
      </w:pPr>
      <w:r w:rsidRPr="00F71B0C">
        <w:rPr>
          <w:rStyle w:val="FootnoteReference"/>
          <w:rFonts w:ascii="Times New Roman" w:hAnsi="Times New Roman"/>
          <w:vertAlign w:val="baseline"/>
          <w:lang w:val="en-US"/>
        </w:rPr>
        <w:footnoteRef/>
      </w:r>
      <w:r w:rsidR="008B769D" w:rsidRPr="00F71B0C">
        <w:rPr>
          <w:rFonts w:ascii="Times New Roman" w:hAnsi="Times New Roman"/>
          <w:lang w:val="en-US"/>
        </w:rPr>
        <w:t>.</w:t>
      </w:r>
      <w:r w:rsidR="008B769D" w:rsidRPr="00F71B0C">
        <w:rPr>
          <w:rFonts w:ascii="Times New Roman" w:hAnsi="Times New Roman"/>
          <w:lang w:val="en-US"/>
        </w:rPr>
        <w:tab/>
      </w:r>
      <w:r w:rsidR="0027781F" w:rsidRPr="00F71B0C">
        <w:rPr>
          <w:rFonts w:ascii="Times New Roman" w:hAnsi="Times New Roman"/>
          <w:lang w:val="en-US"/>
        </w:rPr>
        <w:t>IOM</w:t>
      </w:r>
      <w:r w:rsidRPr="00F71B0C">
        <w:rPr>
          <w:rFonts w:ascii="Times New Roman" w:hAnsi="Times New Roman"/>
          <w:lang w:val="en-US"/>
        </w:rPr>
        <w:t xml:space="preserve">, </w:t>
      </w:r>
      <w:hyperlink r:id="rId1" w:history="1">
        <w:r w:rsidR="00713268" w:rsidRPr="00F71B0C">
          <w:rPr>
            <w:rStyle w:val="Hyperlink"/>
            <w:rFonts w:ascii="Times New Roman" w:hAnsi="Times New Roman"/>
            <w:lang w:val="en-US"/>
          </w:rPr>
          <w:t xml:space="preserve">World Migration Report </w:t>
        </w:r>
        <w:r w:rsidRPr="00F71B0C">
          <w:rPr>
            <w:rStyle w:val="Hyperlink"/>
            <w:rFonts w:ascii="Times New Roman" w:hAnsi="Times New Roman"/>
            <w:lang w:val="en-US"/>
          </w:rPr>
          <w:t>2022</w:t>
        </w:r>
      </w:hyperlink>
      <w:r w:rsidRPr="00F71B0C">
        <w:rPr>
          <w:rFonts w:ascii="Times New Roman" w:hAnsi="Times New Roman"/>
          <w:lang w:val="en-US"/>
        </w:rPr>
        <w:t xml:space="preserve">, </w:t>
      </w:r>
      <w:r w:rsidR="00713268" w:rsidRPr="00F71B0C">
        <w:rPr>
          <w:rFonts w:ascii="Times New Roman" w:hAnsi="Times New Roman"/>
          <w:lang w:val="en-US"/>
        </w:rPr>
        <w:t xml:space="preserve">December </w:t>
      </w:r>
      <w:r w:rsidRPr="00F71B0C">
        <w:rPr>
          <w:rFonts w:ascii="Times New Roman" w:hAnsi="Times New Roman"/>
          <w:lang w:val="en-US"/>
        </w:rPr>
        <w:t>1</w:t>
      </w:r>
      <w:r w:rsidR="00713268" w:rsidRPr="00F71B0C">
        <w:rPr>
          <w:rFonts w:ascii="Times New Roman" w:hAnsi="Times New Roman"/>
          <w:lang w:val="en-US"/>
        </w:rPr>
        <w:t>,</w:t>
      </w:r>
      <w:r w:rsidRPr="00F71B0C">
        <w:rPr>
          <w:rFonts w:ascii="Times New Roman" w:hAnsi="Times New Roman"/>
          <w:lang w:val="en-US"/>
        </w:rPr>
        <w:t xml:space="preserve"> 2021.</w:t>
      </w:r>
    </w:p>
  </w:footnote>
  <w:footnote w:id="3">
    <w:p w14:paraId="605DE245" w14:textId="1540DF57" w:rsidR="000A6A8D" w:rsidRPr="00F71B0C" w:rsidRDefault="000A6A8D" w:rsidP="008B769D">
      <w:pPr>
        <w:pStyle w:val="FootnoteText"/>
        <w:spacing w:after="0" w:line="240" w:lineRule="auto"/>
        <w:ind w:left="720" w:hanging="360"/>
        <w:jc w:val="both"/>
        <w:rPr>
          <w:rFonts w:ascii="Times New Roman" w:hAnsi="Times New Roman"/>
          <w:lang w:val="en-US"/>
        </w:rPr>
      </w:pPr>
      <w:r w:rsidRPr="00F71B0C">
        <w:rPr>
          <w:rStyle w:val="FootnoteReference"/>
          <w:rFonts w:ascii="Times New Roman" w:hAnsi="Times New Roman"/>
          <w:vertAlign w:val="baseline"/>
          <w:lang w:val="en-US"/>
        </w:rPr>
        <w:footnoteRef/>
      </w:r>
      <w:r w:rsidR="008B769D" w:rsidRPr="00F71B0C">
        <w:rPr>
          <w:rFonts w:ascii="Times New Roman" w:hAnsi="Times New Roman"/>
          <w:lang w:val="en-US"/>
        </w:rPr>
        <w:t>.</w:t>
      </w:r>
      <w:r w:rsidR="008B769D" w:rsidRPr="00F71B0C">
        <w:rPr>
          <w:rFonts w:ascii="Times New Roman" w:hAnsi="Times New Roman"/>
          <w:lang w:val="en-US"/>
        </w:rPr>
        <w:tab/>
      </w:r>
      <w:r w:rsidR="0027781F" w:rsidRPr="00F71B0C">
        <w:rPr>
          <w:rFonts w:ascii="Times New Roman" w:hAnsi="Times New Roman"/>
          <w:lang w:val="en-US"/>
        </w:rPr>
        <w:t>IOM</w:t>
      </w:r>
      <w:r w:rsidRPr="00F71B0C">
        <w:rPr>
          <w:rFonts w:ascii="Times New Roman" w:hAnsi="Times New Roman"/>
          <w:lang w:val="en-US"/>
        </w:rPr>
        <w:t xml:space="preserve">, </w:t>
      </w:r>
      <w:hyperlink r:id="rId2" w:history="1">
        <w:r w:rsidR="00A95A5A" w:rsidRPr="00F71B0C">
          <w:rPr>
            <w:rStyle w:val="Hyperlink"/>
            <w:rFonts w:ascii="Times New Roman" w:hAnsi="Times New Roman"/>
            <w:lang w:val="en-US"/>
          </w:rPr>
          <w:t>L</w:t>
        </w:r>
        <w:r w:rsidR="00E536AC" w:rsidRPr="00F71B0C">
          <w:rPr>
            <w:rStyle w:val="Hyperlink"/>
            <w:rFonts w:ascii="Times New Roman" w:hAnsi="Times New Roman"/>
            <w:lang w:val="en-US"/>
          </w:rPr>
          <w:t>arge Movements of Highly Vulnerable Migrants in the Americas from the Caribbean, Latin America and other Regions</w:t>
        </w:r>
      </w:hyperlink>
      <w:r w:rsidRPr="00F71B0C">
        <w:rPr>
          <w:rFonts w:ascii="Times New Roman" w:hAnsi="Times New Roman"/>
          <w:lang w:val="en-US"/>
        </w:rPr>
        <w:t xml:space="preserve">, </w:t>
      </w:r>
      <w:r w:rsidR="00A95A5A" w:rsidRPr="00F71B0C">
        <w:rPr>
          <w:rFonts w:ascii="Times New Roman" w:hAnsi="Times New Roman"/>
          <w:lang w:val="en-US"/>
        </w:rPr>
        <w:t>November 26, 2021</w:t>
      </w:r>
      <w:r w:rsidR="00735807" w:rsidRPr="00F71B0C">
        <w:rPr>
          <w:rFonts w:ascii="Times New Roman" w:hAnsi="Times New Roman"/>
          <w:lang w:val="en-US"/>
        </w:rPr>
        <w:t>.</w:t>
      </w:r>
    </w:p>
  </w:footnote>
  <w:footnote w:id="4">
    <w:p w14:paraId="47E6CC89" w14:textId="6168B5BB" w:rsidR="005E15BC" w:rsidRPr="00F71B0C" w:rsidRDefault="005E15BC" w:rsidP="008B769D">
      <w:pPr>
        <w:pStyle w:val="FootnoteText"/>
        <w:spacing w:after="0" w:line="240" w:lineRule="auto"/>
        <w:ind w:left="720" w:hanging="360"/>
        <w:rPr>
          <w:rFonts w:ascii="Times New Roman" w:hAnsi="Times New Roman"/>
          <w:lang w:val="en-US"/>
        </w:rPr>
      </w:pPr>
      <w:r w:rsidRPr="00F71B0C">
        <w:rPr>
          <w:rStyle w:val="FootnoteReference"/>
          <w:rFonts w:ascii="Times New Roman" w:hAnsi="Times New Roman"/>
          <w:vertAlign w:val="baseline"/>
          <w:lang w:val="en-US"/>
        </w:rPr>
        <w:footnoteRef/>
      </w:r>
      <w:r w:rsidR="008B769D" w:rsidRPr="00F71B0C">
        <w:rPr>
          <w:rFonts w:ascii="Times New Roman" w:hAnsi="Times New Roman"/>
          <w:lang w:val="en-US"/>
        </w:rPr>
        <w:t>.</w:t>
      </w:r>
      <w:r w:rsidR="008B769D" w:rsidRPr="00F71B0C">
        <w:rPr>
          <w:rFonts w:ascii="Times New Roman" w:hAnsi="Times New Roman"/>
          <w:lang w:val="en-US"/>
        </w:rPr>
        <w:tab/>
      </w:r>
      <w:r w:rsidR="00735807" w:rsidRPr="00F71B0C">
        <w:rPr>
          <w:rFonts w:ascii="Times New Roman" w:hAnsi="Times New Roman"/>
          <w:lang w:val="en-US"/>
        </w:rPr>
        <w:t>UNDESA</w:t>
      </w:r>
      <w:r w:rsidRPr="00F71B0C">
        <w:rPr>
          <w:rFonts w:ascii="Times New Roman" w:hAnsi="Times New Roman"/>
          <w:lang w:val="en-US"/>
        </w:rPr>
        <w:t xml:space="preserve">, </w:t>
      </w:r>
      <w:hyperlink r:id="rId3" w:history="1">
        <w:r w:rsidR="006575A3" w:rsidRPr="00F71B0C">
          <w:rPr>
            <w:rStyle w:val="Hyperlink"/>
            <w:rFonts w:ascii="Times New Roman" w:hAnsi="Times New Roman"/>
            <w:lang w:val="en-US"/>
          </w:rPr>
          <w:t>International Migrant Stock</w:t>
        </w:r>
        <w:r w:rsidR="005709C1" w:rsidRPr="00F71B0C">
          <w:rPr>
            <w:rStyle w:val="Hyperlink"/>
            <w:rFonts w:ascii="Times New Roman" w:hAnsi="Times New Roman"/>
            <w:lang w:val="en-US"/>
          </w:rPr>
          <w:t xml:space="preserve"> 2020</w:t>
        </w:r>
      </w:hyperlink>
      <w:r w:rsidR="005709C1" w:rsidRPr="00F71B0C">
        <w:rPr>
          <w:rFonts w:ascii="Times New Roman" w:hAnsi="Times New Roman"/>
          <w:lang w:val="en-US"/>
        </w:rPr>
        <w:t xml:space="preserve">, </w:t>
      </w:r>
      <w:r w:rsidRPr="00F71B0C">
        <w:rPr>
          <w:rFonts w:ascii="Times New Roman" w:hAnsi="Times New Roman"/>
          <w:lang w:val="en-US"/>
        </w:rPr>
        <w:t>2021.</w:t>
      </w:r>
      <w:r w:rsidR="006575A3" w:rsidRPr="00F71B0C">
        <w:rPr>
          <w:rFonts w:ascii="Times New Roman" w:hAnsi="Times New Roman"/>
          <w:lang w:val="en-US"/>
        </w:rPr>
        <w:t xml:space="preserve"> </w:t>
      </w:r>
    </w:p>
  </w:footnote>
  <w:footnote w:id="5">
    <w:p w14:paraId="67A267E1" w14:textId="12BB555C" w:rsidR="0042577E" w:rsidRPr="00F71B0C" w:rsidRDefault="0042577E" w:rsidP="008B769D">
      <w:pPr>
        <w:pStyle w:val="FootnoteText"/>
        <w:spacing w:after="0" w:line="240" w:lineRule="auto"/>
        <w:ind w:left="720" w:hanging="360"/>
        <w:rPr>
          <w:rFonts w:ascii="Times New Roman" w:hAnsi="Times New Roman"/>
          <w:lang w:val="en-US"/>
        </w:rPr>
      </w:pPr>
      <w:r w:rsidRPr="00F71B0C">
        <w:rPr>
          <w:rStyle w:val="FootnoteReference"/>
          <w:rFonts w:ascii="Times New Roman" w:hAnsi="Times New Roman"/>
          <w:vertAlign w:val="baseline"/>
          <w:lang w:val="en-US"/>
        </w:rPr>
        <w:footnoteRef/>
      </w:r>
      <w:r w:rsidR="00E03C76" w:rsidRPr="00F71B0C">
        <w:rPr>
          <w:rFonts w:ascii="Times New Roman" w:hAnsi="Times New Roman"/>
          <w:lang w:val="en-US"/>
        </w:rPr>
        <w:t>.</w:t>
      </w:r>
      <w:r w:rsidR="00E03C76" w:rsidRPr="00F71B0C">
        <w:rPr>
          <w:rFonts w:ascii="Times New Roman" w:hAnsi="Times New Roman"/>
          <w:lang w:val="en-US"/>
        </w:rPr>
        <w:tab/>
      </w:r>
      <w:r w:rsidRPr="00F71B0C">
        <w:rPr>
          <w:rFonts w:ascii="Times New Roman" w:hAnsi="Times New Roman"/>
          <w:lang w:val="en-US"/>
        </w:rPr>
        <w:t xml:space="preserve">IOM, </w:t>
      </w:r>
      <w:hyperlink r:id="rId4" w:history="1">
        <w:r w:rsidRPr="00F71B0C">
          <w:rPr>
            <w:rStyle w:val="Hyperlink"/>
            <w:rFonts w:ascii="Times New Roman" w:hAnsi="Times New Roman"/>
            <w:lang w:val="en-US"/>
          </w:rPr>
          <w:t>Missing Migrants Project (MPP),</w:t>
        </w:r>
      </w:hyperlink>
      <w:r w:rsidR="00D77F61" w:rsidRPr="00F71B0C">
        <w:rPr>
          <w:rStyle w:val="Hyperlink"/>
          <w:rFonts w:ascii="Times New Roman" w:hAnsi="Times New Roman"/>
          <w:lang w:val="en-US"/>
        </w:rPr>
        <w:t xml:space="preserve"> </w:t>
      </w:r>
      <w:r w:rsidR="00D77F61" w:rsidRPr="00F71B0C">
        <w:rPr>
          <w:rFonts w:ascii="Times New Roman" w:hAnsi="Times New Roman"/>
          <w:lang w:val="en-US"/>
        </w:rPr>
        <w:t>undated.</w:t>
      </w:r>
    </w:p>
  </w:footnote>
  <w:footnote w:id="6">
    <w:p w14:paraId="5CCF8ED4" w14:textId="45BC07A3" w:rsidR="001D2101" w:rsidRPr="00F71B0C" w:rsidRDefault="001D2101" w:rsidP="008B769D">
      <w:pPr>
        <w:pStyle w:val="FootnoteText"/>
        <w:spacing w:after="0" w:line="240" w:lineRule="auto"/>
        <w:ind w:left="720" w:hanging="360"/>
        <w:rPr>
          <w:rFonts w:ascii="Times New Roman" w:hAnsi="Times New Roman"/>
          <w:lang w:val="en-US"/>
        </w:rPr>
      </w:pPr>
      <w:r w:rsidRPr="00F71B0C">
        <w:rPr>
          <w:rStyle w:val="FootnoteReference"/>
          <w:rFonts w:ascii="Times New Roman" w:hAnsi="Times New Roman"/>
          <w:vertAlign w:val="baseline"/>
          <w:lang w:val="en-US"/>
        </w:rPr>
        <w:footnoteRef/>
      </w:r>
      <w:r w:rsidR="00E03C76" w:rsidRPr="00F71B0C">
        <w:rPr>
          <w:rFonts w:ascii="Times New Roman" w:hAnsi="Times New Roman"/>
          <w:lang w:val="en-US"/>
        </w:rPr>
        <w:t>.</w:t>
      </w:r>
      <w:r w:rsidR="00E03C76" w:rsidRPr="00F71B0C">
        <w:rPr>
          <w:rFonts w:ascii="Times New Roman" w:hAnsi="Times New Roman"/>
          <w:lang w:val="en-US"/>
        </w:rPr>
        <w:tab/>
      </w:r>
      <w:r w:rsidRPr="00F71B0C">
        <w:rPr>
          <w:rFonts w:ascii="Times New Roman" w:hAnsi="Times New Roman"/>
          <w:lang w:val="en-US"/>
        </w:rPr>
        <w:t>Ibid.</w:t>
      </w:r>
    </w:p>
  </w:footnote>
  <w:footnote w:id="7">
    <w:p w14:paraId="24CCDC3B" w14:textId="64D5AAAC" w:rsidR="00182B94" w:rsidRPr="00F71B0C" w:rsidRDefault="00182B94" w:rsidP="008B769D">
      <w:pPr>
        <w:pStyle w:val="FootnoteText"/>
        <w:spacing w:after="0" w:line="240" w:lineRule="auto"/>
        <w:ind w:left="720" w:hanging="360"/>
        <w:rPr>
          <w:rFonts w:ascii="Times New Roman" w:hAnsi="Times New Roman"/>
          <w:lang w:val="en-US"/>
        </w:rPr>
      </w:pPr>
      <w:r w:rsidRPr="00F71B0C">
        <w:rPr>
          <w:rStyle w:val="FootnoteReference"/>
          <w:rFonts w:ascii="Times New Roman" w:hAnsi="Times New Roman"/>
          <w:vertAlign w:val="baseline"/>
          <w:lang w:val="en-US"/>
        </w:rPr>
        <w:footnoteRef/>
      </w:r>
      <w:r w:rsidR="00E03C76" w:rsidRPr="00F71B0C">
        <w:rPr>
          <w:rFonts w:ascii="Times New Roman" w:hAnsi="Times New Roman"/>
          <w:lang w:val="en-US"/>
        </w:rPr>
        <w:t>.</w:t>
      </w:r>
      <w:r w:rsidR="00E03C76" w:rsidRPr="00F71B0C">
        <w:rPr>
          <w:rFonts w:ascii="Times New Roman" w:hAnsi="Times New Roman"/>
          <w:lang w:val="en-US"/>
        </w:rPr>
        <w:tab/>
      </w:r>
      <w:r w:rsidRPr="00F71B0C">
        <w:rPr>
          <w:rFonts w:ascii="Times New Roman" w:hAnsi="Times New Roman"/>
          <w:lang w:val="en-US"/>
        </w:rPr>
        <w:t>Ibid.</w:t>
      </w:r>
    </w:p>
  </w:footnote>
  <w:footnote w:id="8">
    <w:p w14:paraId="019154CF" w14:textId="2CB32672" w:rsidR="00F30535" w:rsidRPr="00F71B0C" w:rsidRDefault="00F30535" w:rsidP="008B769D">
      <w:pPr>
        <w:pStyle w:val="FootnoteText"/>
        <w:spacing w:after="0" w:line="240" w:lineRule="auto"/>
        <w:ind w:left="720" w:hanging="360"/>
        <w:jc w:val="both"/>
        <w:rPr>
          <w:rFonts w:ascii="Times New Roman" w:hAnsi="Times New Roman"/>
          <w:lang w:val="en-US"/>
        </w:rPr>
      </w:pPr>
      <w:r w:rsidRPr="00F71B0C">
        <w:rPr>
          <w:rStyle w:val="FootnoteReference"/>
          <w:rFonts w:ascii="Times New Roman" w:hAnsi="Times New Roman"/>
          <w:vertAlign w:val="baseline"/>
          <w:lang w:val="en-US"/>
        </w:rPr>
        <w:footnoteRef/>
      </w:r>
      <w:r w:rsidR="00E03C76" w:rsidRPr="00F71B0C">
        <w:rPr>
          <w:rFonts w:ascii="Times New Roman" w:hAnsi="Times New Roman"/>
          <w:lang w:val="en-US"/>
        </w:rPr>
        <w:t>.</w:t>
      </w:r>
      <w:r w:rsidR="00E03C76" w:rsidRPr="00F71B0C">
        <w:rPr>
          <w:rFonts w:ascii="Times New Roman" w:hAnsi="Times New Roman"/>
          <w:lang w:val="en-US"/>
        </w:rPr>
        <w:tab/>
      </w:r>
      <w:r w:rsidRPr="00F71B0C">
        <w:rPr>
          <w:rFonts w:ascii="Times New Roman" w:hAnsi="Times New Roman"/>
          <w:lang w:val="en-US"/>
        </w:rPr>
        <w:t xml:space="preserve">Interagency Coordination Platform for Refugees and Migrants from Venezuela (R4V), </w:t>
      </w:r>
      <w:hyperlink r:id="rId5" w:history="1">
        <w:r w:rsidRPr="00F71B0C">
          <w:rPr>
            <w:rStyle w:val="Hyperlink"/>
            <w:rFonts w:ascii="Times New Roman" w:hAnsi="Times New Roman"/>
            <w:lang w:val="en-US"/>
          </w:rPr>
          <w:t>Regional Refugee and Migrant Response Plan for Refugees and Migrants from Venezuela (January–December 2021)</w:t>
        </w:r>
      </w:hyperlink>
      <w:r w:rsidRPr="00F71B0C">
        <w:rPr>
          <w:rFonts w:ascii="Times New Roman" w:hAnsi="Times New Roman"/>
          <w:lang w:val="en-US"/>
        </w:rPr>
        <w:t>, 2020</w:t>
      </w:r>
      <w:r w:rsidR="000C0F20" w:rsidRPr="00F71B0C">
        <w:rPr>
          <w:rFonts w:ascii="Times New Roman" w:hAnsi="Times New Roman"/>
          <w:lang w:val="en-US"/>
        </w:rPr>
        <w:t>.</w:t>
      </w:r>
    </w:p>
  </w:footnote>
  <w:footnote w:id="9">
    <w:p w14:paraId="3F6F35C8" w14:textId="42799622" w:rsidR="00F30535" w:rsidRPr="00F71B0C" w:rsidRDefault="00F30535" w:rsidP="008B769D">
      <w:pPr>
        <w:pStyle w:val="FootnoteText"/>
        <w:spacing w:after="0" w:line="240" w:lineRule="auto"/>
        <w:ind w:left="720" w:hanging="360"/>
        <w:jc w:val="both"/>
        <w:rPr>
          <w:rFonts w:ascii="Times New Roman" w:hAnsi="Times New Roman"/>
          <w:lang w:val="en-US"/>
        </w:rPr>
      </w:pPr>
      <w:r w:rsidRPr="00F71B0C">
        <w:rPr>
          <w:rStyle w:val="FootnoteReference"/>
          <w:rFonts w:ascii="Times New Roman" w:hAnsi="Times New Roman"/>
          <w:vertAlign w:val="baseline"/>
          <w:lang w:val="en-US"/>
        </w:rPr>
        <w:footnoteRef/>
      </w:r>
      <w:r w:rsidR="00E03C76" w:rsidRPr="00F71B0C">
        <w:rPr>
          <w:rFonts w:ascii="Times New Roman" w:hAnsi="Times New Roman"/>
          <w:lang w:val="en-US"/>
        </w:rPr>
        <w:t>.</w:t>
      </w:r>
      <w:r w:rsidR="00E03C76" w:rsidRPr="00F71B0C">
        <w:rPr>
          <w:rFonts w:ascii="Times New Roman" w:hAnsi="Times New Roman"/>
          <w:lang w:val="en-US"/>
        </w:rPr>
        <w:tab/>
      </w:r>
      <w:r w:rsidRPr="00F71B0C">
        <w:rPr>
          <w:rFonts w:ascii="Times New Roman" w:hAnsi="Times New Roman"/>
          <w:lang w:val="en-US"/>
        </w:rPr>
        <w:t xml:space="preserve">Cerrutti, M, </w:t>
      </w:r>
      <w:hyperlink r:id="rId6" w:anchor=":~:text=Nowadays%20in%20South%20America%2C%20the,residing%20elsewhere%20in%20the%20world.&amp;text=Annual%20South%20American%20inflows%20to,2015%20to%20256%2C210%20in%202018" w:history="1">
        <w:r w:rsidRPr="00F71B0C">
          <w:rPr>
            <w:rStyle w:val="Hyperlink"/>
            <w:rFonts w:ascii="Times New Roman" w:hAnsi="Times New Roman"/>
            <w:lang w:val="en-US"/>
          </w:rPr>
          <w:t xml:space="preserve">5 salient facts about intra-regional migration in South America. </w:t>
        </w:r>
      </w:hyperlink>
      <w:r w:rsidRPr="00F71B0C">
        <w:rPr>
          <w:rFonts w:ascii="Times New Roman" w:hAnsi="Times New Roman"/>
          <w:lang w:val="en-US"/>
        </w:rPr>
        <w:t xml:space="preserve"> </w:t>
      </w:r>
      <w:hyperlink r:id="rId7" w:anchor=":~:text=Nowadays%20in%20South%20America%2C%20the,residing%20elsewhere%20in%20the%20world.&amp;text=Annual%20South%20American%20inflows%20to,2015%20to%20256%2C210%20in%202018" w:history="1">
        <w:r w:rsidRPr="00F71B0C">
          <w:rPr>
            <w:rStyle w:val="Hyperlink"/>
            <w:rFonts w:ascii="Times New Roman" w:hAnsi="Times New Roman"/>
            <w:lang w:val="en-US"/>
          </w:rPr>
          <w:t>Immigration &amp; Emigration Statistics Blog, Migration Data Portal</w:t>
        </w:r>
      </w:hyperlink>
      <w:r w:rsidRPr="00F71B0C">
        <w:rPr>
          <w:rFonts w:ascii="Times New Roman" w:hAnsi="Times New Roman"/>
          <w:lang w:val="en-US"/>
        </w:rPr>
        <w:t>, March 13, 2020.</w:t>
      </w:r>
    </w:p>
  </w:footnote>
  <w:footnote w:id="10">
    <w:p w14:paraId="75F4CAD0" w14:textId="2684B5BA" w:rsidR="00D0469B" w:rsidRPr="00F71B0C" w:rsidRDefault="00D0469B" w:rsidP="008B769D">
      <w:pPr>
        <w:pStyle w:val="FootnoteText"/>
        <w:spacing w:after="0" w:line="240" w:lineRule="auto"/>
        <w:ind w:left="720" w:hanging="360"/>
        <w:rPr>
          <w:rFonts w:ascii="Times New Roman" w:hAnsi="Times New Roman"/>
          <w:lang w:val="en-US"/>
        </w:rPr>
      </w:pPr>
      <w:r w:rsidRPr="00F71B0C">
        <w:rPr>
          <w:rStyle w:val="FootnoteReference"/>
          <w:rFonts w:ascii="Times New Roman" w:hAnsi="Times New Roman"/>
          <w:vertAlign w:val="baseline"/>
          <w:lang w:val="en-US"/>
        </w:rPr>
        <w:footnoteRef/>
      </w:r>
      <w:r w:rsidR="00E03C76" w:rsidRPr="00F71B0C">
        <w:rPr>
          <w:rFonts w:ascii="Times New Roman" w:hAnsi="Times New Roman"/>
          <w:lang w:val="en-US"/>
        </w:rPr>
        <w:t>.</w:t>
      </w:r>
      <w:r w:rsidR="00E03C76" w:rsidRPr="00F71B0C">
        <w:rPr>
          <w:rFonts w:ascii="Times New Roman" w:hAnsi="Times New Roman"/>
          <w:lang w:val="en-US"/>
        </w:rPr>
        <w:tab/>
      </w:r>
      <w:r w:rsidRPr="00F71B0C">
        <w:rPr>
          <w:rFonts w:ascii="Times New Roman" w:hAnsi="Times New Roman"/>
          <w:lang w:val="en-US"/>
        </w:rPr>
        <w:t>IOM, 2018</w:t>
      </w:r>
    </w:p>
  </w:footnote>
  <w:footnote w:id="11">
    <w:p w14:paraId="26D5BBAD" w14:textId="31DF7E73" w:rsidR="00D81A6F" w:rsidRPr="00F71B0C" w:rsidRDefault="00D81A6F" w:rsidP="008B769D">
      <w:pPr>
        <w:pStyle w:val="FootnoteText"/>
        <w:spacing w:after="0" w:line="240" w:lineRule="auto"/>
        <w:ind w:left="720" w:hanging="360"/>
        <w:rPr>
          <w:rFonts w:ascii="Times New Roman" w:hAnsi="Times New Roman"/>
          <w:lang w:val="en-US"/>
        </w:rPr>
      </w:pPr>
      <w:r w:rsidRPr="00F71B0C">
        <w:rPr>
          <w:rStyle w:val="FootnoteReference"/>
          <w:rFonts w:ascii="Times New Roman" w:hAnsi="Times New Roman"/>
          <w:vertAlign w:val="baseline"/>
          <w:lang w:val="en-US"/>
        </w:rPr>
        <w:footnoteRef/>
      </w:r>
      <w:r w:rsidR="00E03C76" w:rsidRPr="00F71B0C">
        <w:rPr>
          <w:rFonts w:ascii="Times New Roman" w:hAnsi="Times New Roman"/>
          <w:lang w:val="en-US"/>
        </w:rPr>
        <w:t>.</w:t>
      </w:r>
      <w:r w:rsidR="00E03C76" w:rsidRPr="00F71B0C">
        <w:rPr>
          <w:rFonts w:ascii="Times New Roman" w:hAnsi="Times New Roman"/>
          <w:lang w:val="en-US"/>
        </w:rPr>
        <w:tab/>
      </w:r>
      <w:r w:rsidRPr="00F71B0C">
        <w:rPr>
          <w:rFonts w:ascii="Times New Roman" w:hAnsi="Times New Roman"/>
          <w:lang w:val="en-US"/>
        </w:rPr>
        <w:t>Ibid.</w:t>
      </w:r>
    </w:p>
  </w:footnote>
  <w:footnote w:id="12">
    <w:p w14:paraId="7537D7CA" w14:textId="469A0329" w:rsidR="00B77052" w:rsidRPr="00F71B0C" w:rsidRDefault="00B77052" w:rsidP="008B769D">
      <w:pPr>
        <w:pStyle w:val="FootnoteText"/>
        <w:spacing w:after="0" w:line="240" w:lineRule="auto"/>
        <w:ind w:left="720" w:hanging="360"/>
        <w:rPr>
          <w:rFonts w:ascii="Times New Roman" w:hAnsi="Times New Roman"/>
          <w:lang w:val="en-US"/>
        </w:rPr>
      </w:pPr>
      <w:r w:rsidRPr="00F71B0C">
        <w:rPr>
          <w:rStyle w:val="FootnoteReference"/>
          <w:rFonts w:ascii="Times New Roman" w:hAnsi="Times New Roman"/>
          <w:vertAlign w:val="baseline"/>
          <w:lang w:val="en-US"/>
        </w:rPr>
        <w:footnoteRef/>
      </w:r>
      <w:r w:rsidR="00E03C76" w:rsidRPr="00F71B0C">
        <w:rPr>
          <w:rFonts w:ascii="Times New Roman" w:hAnsi="Times New Roman"/>
          <w:lang w:val="en-US"/>
        </w:rPr>
        <w:t>.</w:t>
      </w:r>
      <w:r w:rsidR="00E03C76" w:rsidRPr="00F71B0C">
        <w:rPr>
          <w:rFonts w:ascii="Times New Roman" w:hAnsi="Times New Roman"/>
          <w:lang w:val="en-US"/>
        </w:rPr>
        <w:tab/>
      </w:r>
      <w:r w:rsidRPr="00F71B0C">
        <w:rPr>
          <w:rFonts w:ascii="Times New Roman" w:hAnsi="Times New Roman"/>
          <w:lang w:val="en-US"/>
        </w:rPr>
        <w:t xml:space="preserve">IOM, </w:t>
      </w:r>
      <w:hyperlink r:id="rId8" w:history="1">
        <w:r w:rsidRPr="00F71B0C">
          <w:rPr>
            <w:rStyle w:val="Hyperlink"/>
            <w:rFonts w:ascii="Times New Roman" w:hAnsi="Times New Roman"/>
            <w:lang w:val="en-US"/>
          </w:rPr>
          <w:t>Migration governance: An adaptation strategy to Climate Change</w:t>
        </w:r>
      </w:hyperlink>
      <w:r w:rsidRPr="00F71B0C">
        <w:rPr>
          <w:rFonts w:ascii="Times New Roman" w:hAnsi="Times New Roman"/>
          <w:lang w:val="en-US"/>
        </w:rPr>
        <w:t xml:space="preserve">, February </w:t>
      </w:r>
      <w:r w:rsidR="00003901" w:rsidRPr="00F71B0C">
        <w:rPr>
          <w:rFonts w:ascii="Times New Roman" w:hAnsi="Times New Roman"/>
          <w:lang w:val="en-US"/>
        </w:rPr>
        <w:t xml:space="preserve">14, </w:t>
      </w:r>
      <w:r w:rsidRPr="00F71B0C">
        <w:rPr>
          <w:rFonts w:ascii="Times New Roman" w:hAnsi="Times New Roman"/>
          <w:lang w:val="en-US"/>
        </w:rPr>
        <w:t>2019.</w:t>
      </w:r>
    </w:p>
  </w:footnote>
  <w:footnote w:id="13">
    <w:p w14:paraId="42F077C1" w14:textId="03CDE742" w:rsidR="00AD2AE7" w:rsidRPr="00F71B0C" w:rsidRDefault="00AD2AE7" w:rsidP="008B769D">
      <w:pPr>
        <w:pStyle w:val="FootnoteText"/>
        <w:spacing w:after="0" w:line="240" w:lineRule="auto"/>
        <w:ind w:left="720" w:hanging="360"/>
        <w:rPr>
          <w:rFonts w:ascii="Times New Roman" w:hAnsi="Times New Roman"/>
          <w:lang w:val="fr-FR"/>
        </w:rPr>
      </w:pPr>
      <w:r w:rsidRPr="00F71B0C">
        <w:rPr>
          <w:rStyle w:val="FootnoteReference"/>
          <w:rFonts w:ascii="Times New Roman" w:hAnsi="Times New Roman"/>
          <w:vertAlign w:val="baseline"/>
          <w:lang w:val="en-US"/>
        </w:rPr>
        <w:footnoteRef/>
      </w:r>
      <w:r w:rsidR="00E03C76" w:rsidRPr="00F71B0C">
        <w:rPr>
          <w:rFonts w:ascii="Times New Roman" w:hAnsi="Times New Roman"/>
          <w:lang w:val="fr-FR"/>
        </w:rPr>
        <w:t>.</w:t>
      </w:r>
      <w:r w:rsidR="00E03C76" w:rsidRPr="00F71B0C">
        <w:rPr>
          <w:rFonts w:ascii="Times New Roman" w:hAnsi="Times New Roman"/>
          <w:lang w:val="fr-FR"/>
        </w:rPr>
        <w:tab/>
      </w:r>
      <w:r w:rsidRPr="00F71B0C">
        <w:rPr>
          <w:rFonts w:ascii="Times New Roman" w:hAnsi="Times New Roman"/>
          <w:lang w:val="fr-FR"/>
        </w:rPr>
        <w:t>UNHCR</w:t>
      </w:r>
      <w:hyperlink r:id="rId9" w:history="1">
        <w:r w:rsidRPr="00F71B0C">
          <w:rPr>
            <w:rStyle w:val="Hyperlink"/>
            <w:rFonts w:ascii="Times New Roman" w:hAnsi="Times New Roman"/>
            <w:lang w:val="fr-FR"/>
          </w:rPr>
          <w:t>, Population figures</w:t>
        </w:r>
      </w:hyperlink>
      <w:r w:rsidRPr="00F71B0C">
        <w:rPr>
          <w:rFonts w:ascii="Times New Roman" w:hAnsi="Times New Roman"/>
          <w:lang w:val="fr-FR"/>
        </w:rPr>
        <w:t>, n.d.</w:t>
      </w:r>
    </w:p>
  </w:footnote>
  <w:footnote w:id="14">
    <w:p w14:paraId="220E82BB" w14:textId="71249A26" w:rsidR="00A36807" w:rsidRPr="0002799E" w:rsidRDefault="00A36807" w:rsidP="008B769D">
      <w:pPr>
        <w:pStyle w:val="FootnoteText"/>
        <w:spacing w:after="0" w:line="240" w:lineRule="auto"/>
        <w:ind w:left="720" w:hanging="360"/>
        <w:rPr>
          <w:rFonts w:ascii="Times New Roman" w:hAnsi="Times New Roman"/>
          <w:lang w:val="en-US"/>
        </w:rPr>
      </w:pPr>
      <w:r w:rsidRPr="00F71B0C">
        <w:rPr>
          <w:rStyle w:val="FootnoteReference"/>
          <w:rFonts w:ascii="Times New Roman" w:hAnsi="Times New Roman"/>
          <w:vertAlign w:val="baseline"/>
          <w:lang w:val="en-US"/>
        </w:rPr>
        <w:footnoteRef/>
      </w:r>
      <w:r w:rsidR="00E03C76" w:rsidRPr="00F71B0C">
        <w:rPr>
          <w:rFonts w:ascii="Times New Roman" w:hAnsi="Times New Roman"/>
          <w:lang w:val="fr-FR"/>
        </w:rPr>
        <w:t>.</w:t>
      </w:r>
      <w:r w:rsidR="00E03C76" w:rsidRPr="00F71B0C">
        <w:rPr>
          <w:rFonts w:ascii="Times New Roman" w:hAnsi="Times New Roman"/>
          <w:lang w:val="fr-FR"/>
        </w:rPr>
        <w:tab/>
      </w:r>
      <w:r w:rsidRPr="0002799E">
        <w:rPr>
          <w:rFonts w:ascii="Times New Roman" w:hAnsi="Times New Roman"/>
          <w:lang w:val="en-US"/>
        </w:rPr>
        <w:t xml:space="preserve">UNDESA, </w:t>
      </w:r>
      <w:hyperlink r:id="rId10" w:history="1">
        <w:r w:rsidRPr="0002799E">
          <w:rPr>
            <w:rStyle w:val="Hyperlink"/>
            <w:rFonts w:ascii="Times New Roman" w:hAnsi="Times New Roman"/>
            <w:lang w:val="en-US"/>
          </w:rPr>
          <w:t>International Migrant Stock</w:t>
        </w:r>
      </w:hyperlink>
      <w:r w:rsidRPr="0002799E">
        <w:rPr>
          <w:rFonts w:ascii="Times New Roman" w:hAnsi="Times New Roman"/>
          <w:lang w:val="en-US"/>
        </w:rPr>
        <w:t>, 2020; IOM, 2020</w:t>
      </w:r>
    </w:p>
  </w:footnote>
  <w:footnote w:id="15">
    <w:p w14:paraId="2C088825" w14:textId="003CF5F4" w:rsidR="004E11CE" w:rsidRPr="00F71B0C" w:rsidRDefault="004E11CE" w:rsidP="008B769D">
      <w:pPr>
        <w:pStyle w:val="FootnoteText"/>
        <w:spacing w:after="0" w:line="240" w:lineRule="auto"/>
        <w:ind w:left="720" w:hanging="360"/>
        <w:rPr>
          <w:rFonts w:ascii="Times New Roman" w:hAnsi="Times New Roman"/>
          <w:lang w:val="en-US"/>
        </w:rPr>
      </w:pPr>
      <w:r w:rsidRPr="00F71B0C">
        <w:rPr>
          <w:rStyle w:val="FootnoteReference"/>
          <w:rFonts w:ascii="Times New Roman" w:hAnsi="Times New Roman"/>
          <w:vertAlign w:val="baseline"/>
          <w:lang w:val="en-US"/>
        </w:rPr>
        <w:footnoteRef/>
      </w:r>
      <w:r w:rsidR="00E03C76" w:rsidRPr="00F71B0C">
        <w:rPr>
          <w:rFonts w:ascii="Times New Roman" w:hAnsi="Times New Roman"/>
          <w:lang w:val="en-US"/>
        </w:rPr>
        <w:t>.</w:t>
      </w:r>
      <w:r w:rsidR="00E03C76" w:rsidRPr="00F71B0C">
        <w:rPr>
          <w:rFonts w:ascii="Times New Roman" w:hAnsi="Times New Roman"/>
          <w:lang w:val="en-US"/>
        </w:rPr>
        <w:tab/>
      </w:r>
      <w:r w:rsidRPr="00F71B0C">
        <w:rPr>
          <w:rFonts w:ascii="Times New Roman" w:hAnsi="Times New Roman"/>
          <w:lang w:val="en-US"/>
        </w:rPr>
        <w:t>Ibid.</w:t>
      </w:r>
    </w:p>
  </w:footnote>
  <w:footnote w:id="16">
    <w:p w14:paraId="351E9C84" w14:textId="63559EA3" w:rsidR="006A7700" w:rsidRPr="00F71B0C" w:rsidRDefault="006A7700" w:rsidP="008B769D">
      <w:pPr>
        <w:pStyle w:val="FootnoteText"/>
        <w:spacing w:after="0" w:line="240" w:lineRule="auto"/>
        <w:ind w:left="720" w:hanging="360"/>
        <w:rPr>
          <w:rFonts w:ascii="Times New Roman" w:hAnsi="Times New Roman"/>
          <w:lang w:val="en-US"/>
        </w:rPr>
      </w:pPr>
      <w:r w:rsidRPr="00F71B0C">
        <w:rPr>
          <w:rStyle w:val="FootnoteReference"/>
          <w:rFonts w:ascii="Times New Roman" w:hAnsi="Times New Roman"/>
          <w:vertAlign w:val="baseline"/>
          <w:lang w:val="en-US"/>
        </w:rPr>
        <w:footnoteRef/>
      </w:r>
      <w:r w:rsidR="00E03C76" w:rsidRPr="00F71B0C">
        <w:rPr>
          <w:rFonts w:ascii="Times New Roman" w:hAnsi="Times New Roman"/>
          <w:lang w:val="en-US"/>
        </w:rPr>
        <w:t>.</w:t>
      </w:r>
      <w:r w:rsidR="00E03C76" w:rsidRPr="00F71B0C">
        <w:rPr>
          <w:rFonts w:ascii="Times New Roman" w:hAnsi="Times New Roman"/>
          <w:lang w:val="en-US"/>
        </w:rPr>
        <w:tab/>
      </w:r>
      <w:r w:rsidRPr="00F71B0C">
        <w:rPr>
          <w:rFonts w:ascii="Times New Roman" w:hAnsi="Times New Roman"/>
          <w:lang w:val="en-US"/>
        </w:rPr>
        <w:t xml:space="preserve">IOM, </w:t>
      </w:r>
      <w:hyperlink r:id="rId11" w:history="1">
        <w:r w:rsidRPr="00F71B0C">
          <w:rPr>
            <w:rStyle w:val="Hyperlink"/>
            <w:rFonts w:ascii="Times New Roman" w:hAnsi="Times New Roman"/>
            <w:lang w:val="en-US"/>
          </w:rPr>
          <w:t>Migration In the Caribbean: Current Trends, Opportunities and Challenges</w:t>
        </w:r>
      </w:hyperlink>
      <w:r w:rsidRPr="00F71B0C">
        <w:rPr>
          <w:rFonts w:ascii="Times New Roman" w:hAnsi="Times New Roman"/>
          <w:lang w:val="en-US"/>
        </w:rPr>
        <w:t xml:space="preserve">, September </w:t>
      </w:r>
      <w:r w:rsidR="0066377A" w:rsidRPr="00F71B0C">
        <w:rPr>
          <w:rFonts w:ascii="Times New Roman" w:hAnsi="Times New Roman"/>
          <w:lang w:val="en-US"/>
        </w:rPr>
        <w:t xml:space="preserve">25, </w:t>
      </w:r>
      <w:r w:rsidRPr="00F71B0C">
        <w:rPr>
          <w:rFonts w:ascii="Times New Roman" w:hAnsi="Times New Roman"/>
          <w:lang w:val="en-US"/>
        </w:rPr>
        <w:t>2017.</w:t>
      </w:r>
    </w:p>
  </w:footnote>
  <w:footnote w:id="17">
    <w:p w14:paraId="3F099ED9" w14:textId="67898481" w:rsidR="00EA37C8" w:rsidRPr="00F71B0C" w:rsidRDefault="00EA37C8" w:rsidP="00E03C76">
      <w:pPr>
        <w:pStyle w:val="FootnoteText"/>
        <w:spacing w:after="0" w:line="240" w:lineRule="auto"/>
        <w:ind w:left="720" w:hanging="360"/>
        <w:rPr>
          <w:rFonts w:ascii="Times New Roman" w:hAnsi="Times New Roman"/>
          <w:lang w:val="en-US"/>
        </w:rPr>
      </w:pPr>
      <w:r w:rsidRPr="00F71B0C">
        <w:rPr>
          <w:rStyle w:val="FootnoteReference"/>
          <w:rFonts w:ascii="Times New Roman" w:hAnsi="Times New Roman"/>
          <w:vertAlign w:val="baseline"/>
          <w:lang w:val="en-US"/>
        </w:rPr>
        <w:footnoteRef/>
      </w:r>
      <w:r w:rsidR="00E03C76" w:rsidRPr="00F71B0C">
        <w:rPr>
          <w:rFonts w:ascii="Times New Roman" w:hAnsi="Times New Roman"/>
          <w:lang w:val="en-US"/>
        </w:rPr>
        <w:t>.</w:t>
      </w:r>
      <w:r w:rsidR="00E03C76" w:rsidRPr="00F71B0C">
        <w:rPr>
          <w:rFonts w:ascii="Times New Roman" w:hAnsi="Times New Roman"/>
          <w:lang w:val="en-US"/>
        </w:rPr>
        <w:tab/>
      </w:r>
      <w:r w:rsidRPr="00F71B0C">
        <w:rPr>
          <w:rFonts w:ascii="Times New Roman" w:hAnsi="Times New Roman"/>
          <w:lang w:val="en-US"/>
        </w:rPr>
        <w:t xml:space="preserve">Patrick Taran and Olga Kadysheva, </w:t>
      </w:r>
      <w:hyperlink r:id="rId12" w:history="1">
        <w:r w:rsidRPr="00F71B0C">
          <w:rPr>
            <w:rStyle w:val="Hyperlink"/>
            <w:rFonts w:ascii="Times New Roman" w:hAnsi="Times New Roman"/>
            <w:lang w:val="en-US"/>
          </w:rPr>
          <w:t>COVID-19, Migrants, Refugees, Mobile Workers: Global Assessment and Action Agenda</w:t>
        </w:r>
      </w:hyperlink>
      <w:r w:rsidRPr="00F71B0C">
        <w:rPr>
          <w:rFonts w:ascii="Times New Roman" w:hAnsi="Times New Roman"/>
          <w:lang w:val="en-US"/>
        </w:rPr>
        <w:t>, 15 March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03853"/>
      <w:docPartObj>
        <w:docPartGallery w:val="Page Numbers (Top of Page)"/>
        <w:docPartUnique/>
      </w:docPartObj>
    </w:sdtPr>
    <w:sdtEndPr>
      <w:rPr>
        <w:rFonts w:ascii="Times New Roman" w:hAnsi="Times New Roman"/>
        <w:noProof/>
      </w:rPr>
    </w:sdtEndPr>
    <w:sdtContent>
      <w:p w14:paraId="7C529957" w14:textId="0B942EDC" w:rsidR="00A74A27" w:rsidRPr="00AD1FFA" w:rsidRDefault="00A74A27">
        <w:pPr>
          <w:pStyle w:val="Header"/>
          <w:jc w:val="center"/>
          <w:rPr>
            <w:rFonts w:ascii="Times New Roman" w:hAnsi="Times New Roman"/>
          </w:rPr>
        </w:pPr>
        <w:r w:rsidRPr="00AD1FFA">
          <w:rPr>
            <w:rFonts w:ascii="Times New Roman" w:hAnsi="Times New Roman"/>
          </w:rPr>
          <w:fldChar w:fldCharType="begin"/>
        </w:r>
        <w:r w:rsidRPr="00AD1FFA">
          <w:rPr>
            <w:rFonts w:ascii="Times New Roman" w:hAnsi="Times New Roman"/>
          </w:rPr>
          <w:instrText xml:space="preserve"> PAGE   \* MERGEFORMAT </w:instrText>
        </w:r>
        <w:r w:rsidRPr="00AD1FFA">
          <w:rPr>
            <w:rFonts w:ascii="Times New Roman" w:hAnsi="Times New Roman"/>
          </w:rPr>
          <w:fldChar w:fldCharType="separate"/>
        </w:r>
        <w:r w:rsidR="006A41F2" w:rsidRPr="00AD1FFA">
          <w:rPr>
            <w:rFonts w:ascii="Times New Roman" w:hAnsi="Times New Roman"/>
            <w:noProof/>
          </w:rPr>
          <w:t>- 3 -</w:t>
        </w:r>
        <w:r w:rsidRPr="00AD1FFA">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F4C"/>
    <w:multiLevelType w:val="hybridMultilevel"/>
    <w:tmpl w:val="1362E340"/>
    <w:lvl w:ilvl="0" w:tplc="4092876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15:restartNumberingAfterBreak="0">
    <w:nsid w:val="0CC628B8"/>
    <w:multiLevelType w:val="hybridMultilevel"/>
    <w:tmpl w:val="F384D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090540"/>
    <w:multiLevelType w:val="hybridMultilevel"/>
    <w:tmpl w:val="0C22F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2E37B0"/>
    <w:multiLevelType w:val="multilevel"/>
    <w:tmpl w:val="20E2FB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312EFC"/>
    <w:multiLevelType w:val="multilevel"/>
    <w:tmpl w:val="6130EE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2AA0AB1"/>
    <w:multiLevelType w:val="multilevel"/>
    <w:tmpl w:val="BD18CC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3384137"/>
    <w:multiLevelType w:val="hybridMultilevel"/>
    <w:tmpl w:val="6368E75C"/>
    <w:lvl w:ilvl="0" w:tplc="87D4379A">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15:restartNumberingAfterBreak="0">
    <w:nsid w:val="27257E23"/>
    <w:multiLevelType w:val="multilevel"/>
    <w:tmpl w:val="B1A8FE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F160A9D"/>
    <w:multiLevelType w:val="multilevel"/>
    <w:tmpl w:val="CE96EE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A0D51EC"/>
    <w:multiLevelType w:val="multilevel"/>
    <w:tmpl w:val="0F601F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1FA66C4"/>
    <w:multiLevelType w:val="hybridMultilevel"/>
    <w:tmpl w:val="92265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5300A5"/>
    <w:multiLevelType w:val="multilevel"/>
    <w:tmpl w:val="D4E4A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82047CD"/>
    <w:multiLevelType w:val="multilevel"/>
    <w:tmpl w:val="88800C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D671BD7"/>
    <w:multiLevelType w:val="multilevel"/>
    <w:tmpl w:val="9B70B0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8055B1"/>
    <w:multiLevelType w:val="hybridMultilevel"/>
    <w:tmpl w:val="F9749A70"/>
    <w:lvl w:ilvl="0" w:tplc="71C4CD1A">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5" w15:restartNumberingAfterBreak="0">
    <w:nsid w:val="55393683"/>
    <w:multiLevelType w:val="multilevel"/>
    <w:tmpl w:val="E43A083C"/>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6333A55"/>
    <w:multiLevelType w:val="hybridMultilevel"/>
    <w:tmpl w:val="26529A82"/>
    <w:lvl w:ilvl="0" w:tplc="395A88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15:restartNumberingAfterBreak="0">
    <w:nsid w:val="56A71BB2"/>
    <w:multiLevelType w:val="multilevel"/>
    <w:tmpl w:val="79FC59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C36F9A"/>
    <w:multiLevelType w:val="hybridMultilevel"/>
    <w:tmpl w:val="BFD6F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8039EA"/>
    <w:multiLevelType w:val="multilevel"/>
    <w:tmpl w:val="1674C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C165BB5"/>
    <w:multiLevelType w:val="multilevel"/>
    <w:tmpl w:val="E61C4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D0D67E8"/>
    <w:multiLevelType w:val="hybridMultilevel"/>
    <w:tmpl w:val="C3703708"/>
    <w:lvl w:ilvl="0" w:tplc="2E7EF6C0">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2" w15:restartNumberingAfterBreak="0">
    <w:nsid w:val="710B1256"/>
    <w:multiLevelType w:val="hybridMultilevel"/>
    <w:tmpl w:val="362A5C6A"/>
    <w:lvl w:ilvl="0" w:tplc="711E0E98">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3" w15:restartNumberingAfterBreak="0">
    <w:nsid w:val="75D36EC2"/>
    <w:multiLevelType w:val="multilevel"/>
    <w:tmpl w:val="A17ED5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D353013"/>
    <w:multiLevelType w:val="hybridMultilevel"/>
    <w:tmpl w:val="74D48388"/>
    <w:lvl w:ilvl="0" w:tplc="9A32DD9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16cid:durableId="1858811725">
    <w:abstractNumId w:val="1"/>
  </w:num>
  <w:num w:numId="2" w16cid:durableId="322591776">
    <w:abstractNumId w:val="14"/>
  </w:num>
  <w:num w:numId="3" w16cid:durableId="404257029">
    <w:abstractNumId w:val="16"/>
  </w:num>
  <w:num w:numId="4" w16cid:durableId="871653327">
    <w:abstractNumId w:val="21"/>
  </w:num>
  <w:num w:numId="5" w16cid:durableId="1302883768">
    <w:abstractNumId w:val="24"/>
  </w:num>
  <w:num w:numId="6" w16cid:durableId="349185991">
    <w:abstractNumId w:val="6"/>
  </w:num>
  <w:num w:numId="7" w16cid:durableId="1925918292">
    <w:abstractNumId w:val="0"/>
  </w:num>
  <w:num w:numId="8" w16cid:durableId="579215377">
    <w:abstractNumId w:val="22"/>
  </w:num>
  <w:num w:numId="9" w16cid:durableId="753820853">
    <w:abstractNumId w:val="10"/>
  </w:num>
  <w:num w:numId="10" w16cid:durableId="1478646532">
    <w:abstractNumId w:val="23"/>
  </w:num>
  <w:num w:numId="11" w16cid:durableId="1218661694">
    <w:abstractNumId w:val="15"/>
  </w:num>
  <w:num w:numId="12" w16cid:durableId="1481580529">
    <w:abstractNumId w:val="13"/>
  </w:num>
  <w:num w:numId="13" w16cid:durableId="1753118792">
    <w:abstractNumId w:val="8"/>
  </w:num>
  <w:num w:numId="14" w16cid:durableId="482820119">
    <w:abstractNumId w:val="19"/>
  </w:num>
  <w:num w:numId="15" w16cid:durableId="1961186433">
    <w:abstractNumId w:val="18"/>
  </w:num>
  <w:num w:numId="16" w16cid:durableId="1976567003">
    <w:abstractNumId w:val="12"/>
  </w:num>
  <w:num w:numId="17" w16cid:durableId="803153984">
    <w:abstractNumId w:val="7"/>
  </w:num>
  <w:num w:numId="18" w16cid:durableId="860775859">
    <w:abstractNumId w:val="4"/>
  </w:num>
  <w:num w:numId="19" w16cid:durableId="246307083">
    <w:abstractNumId w:val="3"/>
  </w:num>
  <w:num w:numId="20" w16cid:durableId="913592694">
    <w:abstractNumId w:val="11"/>
  </w:num>
  <w:num w:numId="21" w16cid:durableId="1339500709">
    <w:abstractNumId w:val="9"/>
  </w:num>
  <w:num w:numId="22" w16cid:durableId="91947547">
    <w:abstractNumId w:val="5"/>
  </w:num>
  <w:num w:numId="23" w16cid:durableId="1609116307">
    <w:abstractNumId w:val="17"/>
  </w:num>
  <w:num w:numId="24" w16cid:durableId="1936326788">
    <w:abstractNumId w:val="20"/>
  </w:num>
  <w:num w:numId="25" w16cid:durableId="180454257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E8"/>
    <w:rsid w:val="00000DD2"/>
    <w:rsid w:val="00000FA5"/>
    <w:rsid w:val="0000142F"/>
    <w:rsid w:val="00001DF1"/>
    <w:rsid w:val="00002D73"/>
    <w:rsid w:val="00003741"/>
    <w:rsid w:val="00003901"/>
    <w:rsid w:val="00004562"/>
    <w:rsid w:val="00004957"/>
    <w:rsid w:val="00005A5C"/>
    <w:rsid w:val="00005D6E"/>
    <w:rsid w:val="00006216"/>
    <w:rsid w:val="00007FE7"/>
    <w:rsid w:val="00010757"/>
    <w:rsid w:val="00010F53"/>
    <w:rsid w:val="000115B5"/>
    <w:rsid w:val="00011663"/>
    <w:rsid w:val="000122BB"/>
    <w:rsid w:val="00012759"/>
    <w:rsid w:val="00012B24"/>
    <w:rsid w:val="00013314"/>
    <w:rsid w:val="00014C8A"/>
    <w:rsid w:val="000156D2"/>
    <w:rsid w:val="000160EB"/>
    <w:rsid w:val="00017A6C"/>
    <w:rsid w:val="000202A4"/>
    <w:rsid w:val="00020403"/>
    <w:rsid w:val="00020958"/>
    <w:rsid w:val="000216BC"/>
    <w:rsid w:val="0002226B"/>
    <w:rsid w:val="000228E2"/>
    <w:rsid w:val="00022D5D"/>
    <w:rsid w:val="00024832"/>
    <w:rsid w:val="00024B99"/>
    <w:rsid w:val="00026A25"/>
    <w:rsid w:val="0002799E"/>
    <w:rsid w:val="00032C0E"/>
    <w:rsid w:val="00033EC7"/>
    <w:rsid w:val="00034DC7"/>
    <w:rsid w:val="0003726A"/>
    <w:rsid w:val="000375A3"/>
    <w:rsid w:val="00037958"/>
    <w:rsid w:val="00037CF7"/>
    <w:rsid w:val="00040A22"/>
    <w:rsid w:val="00042E6B"/>
    <w:rsid w:val="00042FC8"/>
    <w:rsid w:val="00043299"/>
    <w:rsid w:val="00043349"/>
    <w:rsid w:val="0004338F"/>
    <w:rsid w:val="000437B5"/>
    <w:rsid w:val="00044AA0"/>
    <w:rsid w:val="00044D73"/>
    <w:rsid w:val="000459F9"/>
    <w:rsid w:val="00046C8A"/>
    <w:rsid w:val="000472BB"/>
    <w:rsid w:val="00047662"/>
    <w:rsid w:val="000476D1"/>
    <w:rsid w:val="00047ED0"/>
    <w:rsid w:val="00052772"/>
    <w:rsid w:val="00053CA2"/>
    <w:rsid w:val="00054115"/>
    <w:rsid w:val="0005502B"/>
    <w:rsid w:val="0005572F"/>
    <w:rsid w:val="00055EE0"/>
    <w:rsid w:val="00056485"/>
    <w:rsid w:val="00056AAD"/>
    <w:rsid w:val="00056B1E"/>
    <w:rsid w:val="00056F75"/>
    <w:rsid w:val="00057719"/>
    <w:rsid w:val="00057B70"/>
    <w:rsid w:val="00060160"/>
    <w:rsid w:val="000601AF"/>
    <w:rsid w:val="0006116E"/>
    <w:rsid w:val="000622AB"/>
    <w:rsid w:val="00064C27"/>
    <w:rsid w:val="00065262"/>
    <w:rsid w:val="00066DA2"/>
    <w:rsid w:val="00070E6A"/>
    <w:rsid w:val="0007228E"/>
    <w:rsid w:val="00074455"/>
    <w:rsid w:val="00074838"/>
    <w:rsid w:val="00075058"/>
    <w:rsid w:val="000775F1"/>
    <w:rsid w:val="00080675"/>
    <w:rsid w:val="00080CF9"/>
    <w:rsid w:val="00084F7A"/>
    <w:rsid w:val="00086151"/>
    <w:rsid w:val="000863D7"/>
    <w:rsid w:val="000866B4"/>
    <w:rsid w:val="000867B1"/>
    <w:rsid w:val="000870EF"/>
    <w:rsid w:val="00087967"/>
    <w:rsid w:val="00087EF9"/>
    <w:rsid w:val="00090148"/>
    <w:rsid w:val="000901C7"/>
    <w:rsid w:val="0009027C"/>
    <w:rsid w:val="000908AF"/>
    <w:rsid w:val="0009119A"/>
    <w:rsid w:val="00091DC3"/>
    <w:rsid w:val="0009286A"/>
    <w:rsid w:val="000946C8"/>
    <w:rsid w:val="00095052"/>
    <w:rsid w:val="0009563A"/>
    <w:rsid w:val="0009592C"/>
    <w:rsid w:val="0009594C"/>
    <w:rsid w:val="00095EF0"/>
    <w:rsid w:val="00097732"/>
    <w:rsid w:val="0009777C"/>
    <w:rsid w:val="000A05DC"/>
    <w:rsid w:val="000A09F7"/>
    <w:rsid w:val="000A0CC0"/>
    <w:rsid w:val="000A19D8"/>
    <w:rsid w:val="000A2961"/>
    <w:rsid w:val="000A2A41"/>
    <w:rsid w:val="000A32A4"/>
    <w:rsid w:val="000A40E3"/>
    <w:rsid w:val="000A502C"/>
    <w:rsid w:val="000A6A8D"/>
    <w:rsid w:val="000B311E"/>
    <w:rsid w:val="000B36D7"/>
    <w:rsid w:val="000B54DE"/>
    <w:rsid w:val="000B6EB2"/>
    <w:rsid w:val="000B767A"/>
    <w:rsid w:val="000C0CAB"/>
    <w:rsid w:val="000C0F20"/>
    <w:rsid w:val="000C1647"/>
    <w:rsid w:val="000C1C52"/>
    <w:rsid w:val="000C2D09"/>
    <w:rsid w:val="000C3C0D"/>
    <w:rsid w:val="000C461E"/>
    <w:rsid w:val="000C5B8B"/>
    <w:rsid w:val="000C5DEB"/>
    <w:rsid w:val="000C6073"/>
    <w:rsid w:val="000C6176"/>
    <w:rsid w:val="000C7026"/>
    <w:rsid w:val="000C71B5"/>
    <w:rsid w:val="000C7808"/>
    <w:rsid w:val="000D0EE0"/>
    <w:rsid w:val="000D13A3"/>
    <w:rsid w:val="000D152F"/>
    <w:rsid w:val="000D1F97"/>
    <w:rsid w:val="000D4E33"/>
    <w:rsid w:val="000D5385"/>
    <w:rsid w:val="000D5D1D"/>
    <w:rsid w:val="000D67A1"/>
    <w:rsid w:val="000D6A40"/>
    <w:rsid w:val="000D7D66"/>
    <w:rsid w:val="000E1309"/>
    <w:rsid w:val="000E1E1B"/>
    <w:rsid w:val="000E1FC6"/>
    <w:rsid w:val="000E1FFB"/>
    <w:rsid w:val="000E211D"/>
    <w:rsid w:val="000E2A68"/>
    <w:rsid w:val="000E32F8"/>
    <w:rsid w:val="000E3380"/>
    <w:rsid w:val="000E3CDF"/>
    <w:rsid w:val="000E4BCE"/>
    <w:rsid w:val="000E6F20"/>
    <w:rsid w:val="000E7767"/>
    <w:rsid w:val="000E7888"/>
    <w:rsid w:val="000E7E40"/>
    <w:rsid w:val="000F092C"/>
    <w:rsid w:val="000F2563"/>
    <w:rsid w:val="000F28ED"/>
    <w:rsid w:val="000F3D46"/>
    <w:rsid w:val="000F4808"/>
    <w:rsid w:val="000F49C0"/>
    <w:rsid w:val="000F4A5B"/>
    <w:rsid w:val="000F4F8D"/>
    <w:rsid w:val="000F51E8"/>
    <w:rsid w:val="00100987"/>
    <w:rsid w:val="001017D5"/>
    <w:rsid w:val="001019CC"/>
    <w:rsid w:val="00101A4D"/>
    <w:rsid w:val="001020E5"/>
    <w:rsid w:val="00102228"/>
    <w:rsid w:val="00102657"/>
    <w:rsid w:val="00102FF1"/>
    <w:rsid w:val="00104774"/>
    <w:rsid w:val="00104E8C"/>
    <w:rsid w:val="001055DB"/>
    <w:rsid w:val="00105C5A"/>
    <w:rsid w:val="00107AEA"/>
    <w:rsid w:val="0011038D"/>
    <w:rsid w:val="00110440"/>
    <w:rsid w:val="00110D00"/>
    <w:rsid w:val="00111050"/>
    <w:rsid w:val="0011108F"/>
    <w:rsid w:val="00111B72"/>
    <w:rsid w:val="00111D62"/>
    <w:rsid w:val="001129AA"/>
    <w:rsid w:val="00112C3E"/>
    <w:rsid w:val="001137BF"/>
    <w:rsid w:val="0011387E"/>
    <w:rsid w:val="001140A4"/>
    <w:rsid w:val="0011464D"/>
    <w:rsid w:val="00114A52"/>
    <w:rsid w:val="00115B13"/>
    <w:rsid w:val="001164A9"/>
    <w:rsid w:val="00116EA5"/>
    <w:rsid w:val="0011718F"/>
    <w:rsid w:val="00117533"/>
    <w:rsid w:val="001178B3"/>
    <w:rsid w:val="001211CD"/>
    <w:rsid w:val="001223CA"/>
    <w:rsid w:val="00123ADD"/>
    <w:rsid w:val="0012776D"/>
    <w:rsid w:val="001277B3"/>
    <w:rsid w:val="00127881"/>
    <w:rsid w:val="001301C0"/>
    <w:rsid w:val="00131159"/>
    <w:rsid w:val="00131DE4"/>
    <w:rsid w:val="0013205F"/>
    <w:rsid w:val="00132478"/>
    <w:rsid w:val="00132A51"/>
    <w:rsid w:val="00136013"/>
    <w:rsid w:val="0013620C"/>
    <w:rsid w:val="001368D9"/>
    <w:rsid w:val="00136B09"/>
    <w:rsid w:val="001405CC"/>
    <w:rsid w:val="001406BD"/>
    <w:rsid w:val="001406E8"/>
    <w:rsid w:val="00141C0A"/>
    <w:rsid w:val="00142626"/>
    <w:rsid w:val="00142B05"/>
    <w:rsid w:val="0014324D"/>
    <w:rsid w:val="00143451"/>
    <w:rsid w:val="00143628"/>
    <w:rsid w:val="00143941"/>
    <w:rsid w:val="00143CA2"/>
    <w:rsid w:val="00144EAF"/>
    <w:rsid w:val="00146F1F"/>
    <w:rsid w:val="001500A2"/>
    <w:rsid w:val="001511D3"/>
    <w:rsid w:val="00154209"/>
    <w:rsid w:val="00154A40"/>
    <w:rsid w:val="00154BB7"/>
    <w:rsid w:val="00154F12"/>
    <w:rsid w:val="001557B2"/>
    <w:rsid w:val="001567D3"/>
    <w:rsid w:val="00156DBC"/>
    <w:rsid w:val="0016014C"/>
    <w:rsid w:val="00161FB6"/>
    <w:rsid w:val="00163D69"/>
    <w:rsid w:val="00165A52"/>
    <w:rsid w:val="001666C3"/>
    <w:rsid w:val="00170FE6"/>
    <w:rsid w:val="0017147A"/>
    <w:rsid w:val="001714FF"/>
    <w:rsid w:val="00171948"/>
    <w:rsid w:val="001719F7"/>
    <w:rsid w:val="00171E0A"/>
    <w:rsid w:val="00172079"/>
    <w:rsid w:val="00172262"/>
    <w:rsid w:val="001723CE"/>
    <w:rsid w:val="00172F1A"/>
    <w:rsid w:val="00173BAD"/>
    <w:rsid w:val="001741F1"/>
    <w:rsid w:val="00175844"/>
    <w:rsid w:val="00177D8C"/>
    <w:rsid w:val="00181D79"/>
    <w:rsid w:val="0018267F"/>
    <w:rsid w:val="00182B94"/>
    <w:rsid w:val="00183116"/>
    <w:rsid w:val="00183E6F"/>
    <w:rsid w:val="0018412F"/>
    <w:rsid w:val="001860FD"/>
    <w:rsid w:val="00186772"/>
    <w:rsid w:val="00186DE1"/>
    <w:rsid w:val="00193C64"/>
    <w:rsid w:val="00194476"/>
    <w:rsid w:val="0019553A"/>
    <w:rsid w:val="001959A4"/>
    <w:rsid w:val="00195AD5"/>
    <w:rsid w:val="00196065"/>
    <w:rsid w:val="001966FB"/>
    <w:rsid w:val="001970E9"/>
    <w:rsid w:val="0019716B"/>
    <w:rsid w:val="0019736B"/>
    <w:rsid w:val="001974DA"/>
    <w:rsid w:val="00197702"/>
    <w:rsid w:val="001A007E"/>
    <w:rsid w:val="001A15A3"/>
    <w:rsid w:val="001A1DF2"/>
    <w:rsid w:val="001A3CEB"/>
    <w:rsid w:val="001A5056"/>
    <w:rsid w:val="001A56A3"/>
    <w:rsid w:val="001A5CE3"/>
    <w:rsid w:val="001B02CC"/>
    <w:rsid w:val="001B0AC7"/>
    <w:rsid w:val="001B0BF6"/>
    <w:rsid w:val="001B0CBB"/>
    <w:rsid w:val="001B1B18"/>
    <w:rsid w:val="001B2A4A"/>
    <w:rsid w:val="001B2E76"/>
    <w:rsid w:val="001B3F8E"/>
    <w:rsid w:val="001B4050"/>
    <w:rsid w:val="001B4AA8"/>
    <w:rsid w:val="001B4AD3"/>
    <w:rsid w:val="001B5925"/>
    <w:rsid w:val="001B5EE2"/>
    <w:rsid w:val="001B669A"/>
    <w:rsid w:val="001B6B2C"/>
    <w:rsid w:val="001B7BD3"/>
    <w:rsid w:val="001C051C"/>
    <w:rsid w:val="001C053E"/>
    <w:rsid w:val="001C173E"/>
    <w:rsid w:val="001C256A"/>
    <w:rsid w:val="001C342D"/>
    <w:rsid w:val="001C4CA8"/>
    <w:rsid w:val="001C545F"/>
    <w:rsid w:val="001C65EE"/>
    <w:rsid w:val="001C67BD"/>
    <w:rsid w:val="001C67DB"/>
    <w:rsid w:val="001C7A3E"/>
    <w:rsid w:val="001D0202"/>
    <w:rsid w:val="001D0415"/>
    <w:rsid w:val="001D0BD2"/>
    <w:rsid w:val="001D0BD8"/>
    <w:rsid w:val="001D16BA"/>
    <w:rsid w:val="001D19C5"/>
    <w:rsid w:val="001D2101"/>
    <w:rsid w:val="001D2971"/>
    <w:rsid w:val="001D2F5F"/>
    <w:rsid w:val="001D35B0"/>
    <w:rsid w:val="001D50E8"/>
    <w:rsid w:val="001D5346"/>
    <w:rsid w:val="001D5428"/>
    <w:rsid w:val="001D5B48"/>
    <w:rsid w:val="001D5B51"/>
    <w:rsid w:val="001D5F80"/>
    <w:rsid w:val="001D6C42"/>
    <w:rsid w:val="001D7D6F"/>
    <w:rsid w:val="001D7ED5"/>
    <w:rsid w:val="001E047B"/>
    <w:rsid w:val="001E144B"/>
    <w:rsid w:val="001E15EB"/>
    <w:rsid w:val="001E23FD"/>
    <w:rsid w:val="001E2E0A"/>
    <w:rsid w:val="001E3002"/>
    <w:rsid w:val="001E54F3"/>
    <w:rsid w:val="001E5B78"/>
    <w:rsid w:val="001E5C59"/>
    <w:rsid w:val="001F0C84"/>
    <w:rsid w:val="001F12DD"/>
    <w:rsid w:val="001F1A2F"/>
    <w:rsid w:val="001F21A4"/>
    <w:rsid w:val="001F22A0"/>
    <w:rsid w:val="001F2834"/>
    <w:rsid w:val="001F3521"/>
    <w:rsid w:val="001F384E"/>
    <w:rsid w:val="001F3FC5"/>
    <w:rsid w:val="001F46D1"/>
    <w:rsid w:val="001F47C4"/>
    <w:rsid w:val="001F47C6"/>
    <w:rsid w:val="001F5241"/>
    <w:rsid w:val="001F5B71"/>
    <w:rsid w:val="001F67E5"/>
    <w:rsid w:val="0020018C"/>
    <w:rsid w:val="002006AA"/>
    <w:rsid w:val="00201414"/>
    <w:rsid w:val="0020320E"/>
    <w:rsid w:val="00203CBA"/>
    <w:rsid w:val="0020484F"/>
    <w:rsid w:val="002049D6"/>
    <w:rsid w:val="00205D15"/>
    <w:rsid w:val="002061A3"/>
    <w:rsid w:val="002063E0"/>
    <w:rsid w:val="00207338"/>
    <w:rsid w:val="002079E4"/>
    <w:rsid w:val="002116C1"/>
    <w:rsid w:val="00212343"/>
    <w:rsid w:val="00212966"/>
    <w:rsid w:val="0021299A"/>
    <w:rsid w:val="00213AA3"/>
    <w:rsid w:val="002144A8"/>
    <w:rsid w:val="00214852"/>
    <w:rsid w:val="00214870"/>
    <w:rsid w:val="00215DAA"/>
    <w:rsid w:val="002168DD"/>
    <w:rsid w:val="002169CF"/>
    <w:rsid w:val="00217065"/>
    <w:rsid w:val="002206EA"/>
    <w:rsid w:val="00221B14"/>
    <w:rsid w:val="0022207F"/>
    <w:rsid w:val="002232C2"/>
    <w:rsid w:val="002242CF"/>
    <w:rsid w:val="002248D1"/>
    <w:rsid w:val="00224EA1"/>
    <w:rsid w:val="00225319"/>
    <w:rsid w:val="002253C4"/>
    <w:rsid w:val="00226813"/>
    <w:rsid w:val="00226887"/>
    <w:rsid w:val="00226EDB"/>
    <w:rsid w:val="002274AD"/>
    <w:rsid w:val="002313E7"/>
    <w:rsid w:val="002321EB"/>
    <w:rsid w:val="00232278"/>
    <w:rsid w:val="00233389"/>
    <w:rsid w:val="00233A11"/>
    <w:rsid w:val="0023466E"/>
    <w:rsid w:val="00234C1B"/>
    <w:rsid w:val="002351CE"/>
    <w:rsid w:val="00235DB0"/>
    <w:rsid w:val="00236130"/>
    <w:rsid w:val="002363C3"/>
    <w:rsid w:val="002374BC"/>
    <w:rsid w:val="00237F9F"/>
    <w:rsid w:val="0024177E"/>
    <w:rsid w:val="0024273B"/>
    <w:rsid w:val="002431AE"/>
    <w:rsid w:val="00243589"/>
    <w:rsid w:val="002443C2"/>
    <w:rsid w:val="00245E12"/>
    <w:rsid w:val="0025059C"/>
    <w:rsid w:val="00250D74"/>
    <w:rsid w:val="00252A1C"/>
    <w:rsid w:val="00252BB8"/>
    <w:rsid w:val="00253E25"/>
    <w:rsid w:val="00254236"/>
    <w:rsid w:val="00256841"/>
    <w:rsid w:val="002573C5"/>
    <w:rsid w:val="00257CE7"/>
    <w:rsid w:val="00257E95"/>
    <w:rsid w:val="002604D2"/>
    <w:rsid w:val="00260F96"/>
    <w:rsid w:val="002610F0"/>
    <w:rsid w:val="0026210A"/>
    <w:rsid w:val="00263421"/>
    <w:rsid w:val="0026379C"/>
    <w:rsid w:val="0026389B"/>
    <w:rsid w:val="00264C66"/>
    <w:rsid w:val="002659CE"/>
    <w:rsid w:val="00266F52"/>
    <w:rsid w:val="002711A2"/>
    <w:rsid w:val="002723C0"/>
    <w:rsid w:val="00272B3F"/>
    <w:rsid w:val="00274305"/>
    <w:rsid w:val="002751A5"/>
    <w:rsid w:val="002753A2"/>
    <w:rsid w:val="00275915"/>
    <w:rsid w:val="00275979"/>
    <w:rsid w:val="00276061"/>
    <w:rsid w:val="00276A98"/>
    <w:rsid w:val="00276C42"/>
    <w:rsid w:val="00277734"/>
    <w:rsid w:val="0027781F"/>
    <w:rsid w:val="00280D68"/>
    <w:rsid w:val="0028108A"/>
    <w:rsid w:val="00281453"/>
    <w:rsid w:val="00283777"/>
    <w:rsid w:val="00283B19"/>
    <w:rsid w:val="00284043"/>
    <w:rsid w:val="0028631A"/>
    <w:rsid w:val="002867DD"/>
    <w:rsid w:val="002867E7"/>
    <w:rsid w:val="002876C7"/>
    <w:rsid w:val="00290F90"/>
    <w:rsid w:val="00291A7C"/>
    <w:rsid w:val="0029342A"/>
    <w:rsid w:val="00293907"/>
    <w:rsid w:val="00294F1C"/>
    <w:rsid w:val="002957D3"/>
    <w:rsid w:val="00295B56"/>
    <w:rsid w:val="00295F04"/>
    <w:rsid w:val="00297006"/>
    <w:rsid w:val="002A1E60"/>
    <w:rsid w:val="002A2BDC"/>
    <w:rsid w:val="002A57D0"/>
    <w:rsid w:val="002A5B6D"/>
    <w:rsid w:val="002A610E"/>
    <w:rsid w:val="002A6FC7"/>
    <w:rsid w:val="002A76CD"/>
    <w:rsid w:val="002A7C01"/>
    <w:rsid w:val="002B0170"/>
    <w:rsid w:val="002B0CB4"/>
    <w:rsid w:val="002B1C90"/>
    <w:rsid w:val="002B2502"/>
    <w:rsid w:val="002B3995"/>
    <w:rsid w:val="002B3A05"/>
    <w:rsid w:val="002B3ECF"/>
    <w:rsid w:val="002B48E5"/>
    <w:rsid w:val="002B533F"/>
    <w:rsid w:val="002B5E06"/>
    <w:rsid w:val="002B72C4"/>
    <w:rsid w:val="002B7B55"/>
    <w:rsid w:val="002B7DEF"/>
    <w:rsid w:val="002C031A"/>
    <w:rsid w:val="002C09EC"/>
    <w:rsid w:val="002C1DCA"/>
    <w:rsid w:val="002C2822"/>
    <w:rsid w:val="002C2A99"/>
    <w:rsid w:val="002C2AB8"/>
    <w:rsid w:val="002C4884"/>
    <w:rsid w:val="002C5DA9"/>
    <w:rsid w:val="002C610D"/>
    <w:rsid w:val="002C6A53"/>
    <w:rsid w:val="002C6DB6"/>
    <w:rsid w:val="002C7537"/>
    <w:rsid w:val="002C7634"/>
    <w:rsid w:val="002D0796"/>
    <w:rsid w:val="002D1787"/>
    <w:rsid w:val="002D2692"/>
    <w:rsid w:val="002D273F"/>
    <w:rsid w:val="002D27D0"/>
    <w:rsid w:val="002D2800"/>
    <w:rsid w:val="002D2958"/>
    <w:rsid w:val="002D2BAD"/>
    <w:rsid w:val="002D2BBE"/>
    <w:rsid w:val="002D3BC4"/>
    <w:rsid w:val="002D3DBF"/>
    <w:rsid w:val="002D3E24"/>
    <w:rsid w:val="002D3EBE"/>
    <w:rsid w:val="002D4643"/>
    <w:rsid w:val="002D496E"/>
    <w:rsid w:val="002D7928"/>
    <w:rsid w:val="002D7D1B"/>
    <w:rsid w:val="002E00D5"/>
    <w:rsid w:val="002E072E"/>
    <w:rsid w:val="002E0921"/>
    <w:rsid w:val="002E0DD8"/>
    <w:rsid w:val="002E108E"/>
    <w:rsid w:val="002E2625"/>
    <w:rsid w:val="002E3343"/>
    <w:rsid w:val="002E670A"/>
    <w:rsid w:val="002E6DF5"/>
    <w:rsid w:val="002E6EB7"/>
    <w:rsid w:val="002E6F8A"/>
    <w:rsid w:val="002E759F"/>
    <w:rsid w:val="002F00C4"/>
    <w:rsid w:val="002F0D15"/>
    <w:rsid w:val="002F15FB"/>
    <w:rsid w:val="002F18A7"/>
    <w:rsid w:val="002F2E37"/>
    <w:rsid w:val="002F30EB"/>
    <w:rsid w:val="002F4CD7"/>
    <w:rsid w:val="002F53A0"/>
    <w:rsid w:val="002F6AD4"/>
    <w:rsid w:val="002F6B5D"/>
    <w:rsid w:val="002F7295"/>
    <w:rsid w:val="00300480"/>
    <w:rsid w:val="00300E71"/>
    <w:rsid w:val="00300F81"/>
    <w:rsid w:val="00301481"/>
    <w:rsid w:val="00303E6C"/>
    <w:rsid w:val="00303F17"/>
    <w:rsid w:val="003048A2"/>
    <w:rsid w:val="00304981"/>
    <w:rsid w:val="00304B89"/>
    <w:rsid w:val="00304FCE"/>
    <w:rsid w:val="00305098"/>
    <w:rsid w:val="003050C4"/>
    <w:rsid w:val="003051F4"/>
    <w:rsid w:val="0030611C"/>
    <w:rsid w:val="00306471"/>
    <w:rsid w:val="0030797A"/>
    <w:rsid w:val="00310F54"/>
    <w:rsid w:val="00311334"/>
    <w:rsid w:val="00311F55"/>
    <w:rsid w:val="00313303"/>
    <w:rsid w:val="003135D6"/>
    <w:rsid w:val="00314387"/>
    <w:rsid w:val="00314CD6"/>
    <w:rsid w:val="00315BCC"/>
    <w:rsid w:val="00315BE1"/>
    <w:rsid w:val="0031671E"/>
    <w:rsid w:val="00316DE7"/>
    <w:rsid w:val="0031714B"/>
    <w:rsid w:val="003175EE"/>
    <w:rsid w:val="00321E71"/>
    <w:rsid w:val="0032270B"/>
    <w:rsid w:val="003229DE"/>
    <w:rsid w:val="00322A6B"/>
    <w:rsid w:val="00323F4E"/>
    <w:rsid w:val="00324D12"/>
    <w:rsid w:val="003255A0"/>
    <w:rsid w:val="003263D0"/>
    <w:rsid w:val="00326A47"/>
    <w:rsid w:val="00326E3E"/>
    <w:rsid w:val="00326E56"/>
    <w:rsid w:val="00327364"/>
    <w:rsid w:val="00330DA5"/>
    <w:rsid w:val="00331006"/>
    <w:rsid w:val="00331129"/>
    <w:rsid w:val="003316F0"/>
    <w:rsid w:val="003320C6"/>
    <w:rsid w:val="003324FC"/>
    <w:rsid w:val="003337B1"/>
    <w:rsid w:val="00334203"/>
    <w:rsid w:val="00334318"/>
    <w:rsid w:val="00334416"/>
    <w:rsid w:val="00334997"/>
    <w:rsid w:val="00334AEA"/>
    <w:rsid w:val="0033535A"/>
    <w:rsid w:val="00335DFC"/>
    <w:rsid w:val="00336005"/>
    <w:rsid w:val="0033770A"/>
    <w:rsid w:val="00337E0A"/>
    <w:rsid w:val="00340262"/>
    <w:rsid w:val="00340BF3"/>
    <w:rsid w:val="003418A9"/>
    <w:rsid w:val="00341CF0"/>
    <w:rsid w:val="00343A81"/>
    <w:rsid w:val="00343E87"/>
    <w:rsid w:val="0034409F"/>
    <w:rsid w:val="003451BF"/>
    <w:rsid w:val="003452EF"/>
    <w:rsid w:val="0034621B"/>
    <w:rsid w:val="00346765"/>
    <w:rsid w:val="0034683E"/>
    <w:rsid w:val="00346DBD"/>
    <w:rsid w:val="00346F29"/>
    <w:rsid w:val="003472EE"/>
    <w:rsid w:val="00347419"/>
    <w:rsid w:val="003503D0"/>
    <w:rsid w:val="00350B31"/>
    <w:rsid w:val="003513E9"/>
    <w:rsid w:val="00351855"/>
    <w:rsid w:val="003521A3"/>
    <w:rsid w:val="003531DF"/>
    <w:rsid w:val="003534EB"/>
    <w:rsid w:val="00353898"/>
    <w:rsid w:val="00353D57"/>
    <w:rsid w:val="00353DE5"/>
    <w:rsid w:val="00354B2C"/>
    <w:rsid w:val="0035538B"/>
    <w:rsid w:val="00355856"/>
    <w:rsid w:val="00357D41"/>
    <w:rsid w:val="00361EB6"/>
    <w:rsid w:val="003627D5"/>
    <w:rsid w:val="0036359F"/>
    <w:rsid w:val="00363D58"/>
    <w:rsid w:val="003640A4"/>
    <w:rsid w:val="00364FF0"/>
    <w:rsid w:val="00365647"/>
    <w:rsid w:val="00365A6C"/>
    <w:rsid w:val="00365B44"/>
    <w:rsid w:val="00365E48"/>
    <w:rsid w:val="003667A4"/>
    <w:rsid w:val="00366E2A"/>
    <w:rsid w:val="0036720D"/>
    <w:rsid w:val="003702F0"/>
    <w:rsid w:val="00370C7D"/>
    <w:rsid w:val="0037118F"/>
    <w:rsid w:val="00371322"/>
    <w:rsid w:val="00372807"/>
    <w:rsid w:val="0037324A"/>
    <w:rsid w:val="003732BE"/>
    <w:rsid w:val="00373C97"/>
    <w:rsid w:val="0037475E"/>
    <w:rsid w:val="00374876"/>
    <w:rsid w:val="00375697"/>
    <w:rsid w:val="00376B23"/>
    <w:rsid w:val="00376DA2"/>
    <w:rsid w:val="00380445"/>
    <w:rsid w:val="003808CF"/>
    <w:rsid w:val="00380C80"/>
    <w:rsid w:val="00381115"/>
    <w:rsid w:val="00381ADF"/>
    <w:rsid w:val="0038213F"/>
    <w:rsid w:val="00382902"/>
    <w:rsid w:val="00382A57"/>
    <w:rsid w:val="00382E1D"/>
    <w:rsid w:val="0038322F"/>
    <w:rsid w:val="0038438B"/>
    <w:rsid w:val="00384498"/>
    <w:rsid w:val="00384AFE"/>
    <w:rsid w:val="00384ECA"/>
    <w:rsid w:val="003853C5"/>
    <w:rsid w:val="00385789"/>
    <w:rsid w:val="00386626"/>
    <w:rsid w:val="00386D4F"/>
    <w:rsid w:val="00386D5E"/>
    <w:rsid w:val="00387B8A"/>
    <w:rsid w:val="00387C10"/>
    <w:rsid w:val="003906C5"/>
    <w:rsid w:val="00390A92"/>
    <w:rsid w:val="00390E59"/>
    <w:rsid w:val="00391B43"/>
    <w:rsid w:val="003929B9"/>
    <w:rsid w:val="00392F4C"/>
    <w:rsid w:val="003930EA"/>
    <w:rsid w:val="003934BA"/>
    <w:rsid w:val="003937D1"/>
    <w:rsid w:val="003955FF"/>
    <w:rsid w:val="0039569F"/>
    <w:rsid w:val="003956F5"/>
    <w:rsid w:val="00396CEE"/>
    <w:rsid w:val="00396E86"/>
    <w:rsid w:val="003972AB"/>
    <w:rsid w:val="00397B9B"/>
    <w:rsid w:val="003A036F"/>
    <w:rsid w:val="003A03CB"/>
    <w:rsid w:val="003A1154"/>
    <w:rsid w:val="003A1A48"/>
    <w:rsid w:val="003A1F72"/>
    <w:rsid w:val="003A2B1A"/>
    <w:rsid w:val="003A3415"/>
    <w:rsid w:val="003A3556"/>
    <w:rsid w:val="003A3D0A"/>
    <w:rsid w:val="003A3F14"/>
    <w:rsid w:val="003A40E7"/>
    <w:rsid w:val="003A5916"/>
    <w:rsid w:val="003A6999"/>
    <w:rsid w:val="003A6FEC"/>
    <w:rsid w:val="003A7882"/>
    <w:rsid w:val="003A7A62"/>
    <w:rsid w:val="003B03C6"/>
    <w:rsid w:val="003B0F31"/>
    <w:rsid w:val="003B129A"/>
    <w:rsid w:val="003B2E6A"/>
    <w:rsid w:val="003B3182"/>
    <w:rsid w:val="003B45E9"/>
    <w:rsid w:val="003B6F62"/>
    <w:rsid w:val="003B6F64"/>
    <w:rsid w:val="003B7DAF"/>
    <w:rsid w:val="003C0367"/>
    <w:rsid w:val="003C0A59"/>
    <w:rsid w:val="003C218B"/>
    <w:rsid w:val="003C25DA"/>
    <w:rsid w:val="003C26E0"/>
    <w:rsid w:val="003C30F4"/>
    <w:rsid w:val="003C35B6"/>
    <w:rsid w:val="003C37BB"/>
    <w:rsid w:val="003C3B5C"/>
    <w:rsid w:val="003C4E48"/>
    <w:rsid w:val="003C5EF0"/>
    <w:rsid w:val="003C69C2"/>
    <w:rsid w:val="003C6FDD"/>
    <w:rsid w:val="003C7813"/>
    <w:rsid w:val="003C792E"/>
    <w:rsid w:val="003D1F54"/>
    <w:rsid w:val="003D4DC3"/>
    <w:rsid w:val="003D4FC6"/>
    <w:rsid w:val="003D54CA"/>
    <w:rsid w:val="003D7EF1"/>
    <w:rsid w:val="003E191D"/>
    <w:rsid w:val="003E1E63"/>
    <w:rsid w:val="003E27A4"/>
    <w:rsid w:val="003E285A"/>
    <w:rsid w:val="003E28FF"/>
    <w:rsid w:val="003E2DE5"/>
    <w:rsid w:val="003E338E"/>
    <w:rsid w:val="003E4127"/>
    <w:rsid w:val="003E44AE"/>
    <w:rsid w:val="003E4A02"/>
    <w:rsid w:val="003E516D"/>
    <w:rsid w:val="003E7015"/>
    <w:rsid w:val="003E7527"/>
    <w:rsid w:val="003E7590"/>
    <w:rsid w:val="003E7C3E"/>
    <w:rsid w:val="003F04A8"/>
    <w:rsid w:val="003F061C"/>
    <w:rsid w:val="003F1160"/>
    <w:rsid w:val="003F1619"/>
    <w:rsid w:val="003F17A2"/>
    <w:rsid w:val="003F2109"/>
    <w:rsid w:val="003F2A64"/>
    <w:rsid w:val="003F2E12"/>
    <w:rsid w:val="003F49A3"/>
    <w:rsid w:val="003F6051"/>
    <w:rsid w:val="003F6550"/>
    <w:rsid w:val="003F67AE"/>
    <w:rsid w:val="003F67C4"/>
    <w:rsid w:val="004004EF"/>
    <w:rsid w:val="00400857"/>
    <w:rsid w:val="00401A27"/>
    <w:rsid w:val="00401FD7"/>
    <w:rsid w:val="00402884"/>
    <w:rsid w:val="00403179"/>
    <w:rsid w:val="00403A37"/>
    <w:rsid w:val="00404612"/>
    <w:rsid w:val="00405042"/>
    <w:rsid w:val="00405AD1"/>
    <w:rsid w:val="00405B2A"/>
    <w:rsid w:val="004076CB"/>
    <w:rsid w:val="00407C4B"/>
    <w:rsid w:val="004101EC"/>
    <w:rsid w:val="0041112D"/>
    <w:rsid w:val="004127D4"/>
    <w:rsid w:val="00414710"/>
    <w:rsid w:val="004163F1"/>
    <w:rsid w:val="00417344"/>
    <w:rsid w:val="0041781A"/>
    <w:rsid w:val="00417D1B"/>
    <w:rsid w:val="00417D60"/>
    <w:rsid w:val="00420298"/>
    <w:rsid w:val="00421208"/>
    <w:rsid w:val="00422045"/>
    <w:rsid w:val="00422D51"/>
    <w:rsid w:val="0042476E"/>
    <w:rsid w:val="00424D0E"/>
    <w:rsid w:val="0042577E"/>
    <w:rsid w:val="00425F3E"/>
    <w:rsid w:val="0042783A"/>
    <w:rsid w:val="00430120"/>
    <w:rsid w:val="00430143"/>
    <w:rsid w:val="0043037F"/>
    <w:rsid w:val="00431044"/>
    <w:rsid w:val="004340D1"/>
    <w:rsid w:val="00434229"/>
    <w:rsid w:val="00435F03"/>
    <w:rsid w:val="00437059"/>
    <w:rsid w:val="00440237"/>
    <w:rsid w:val="004404FE"/>
    <w:rsid w:val="00440A43"/>
    <w:rsid w:val="00440A94"/>
    <w:rsid w:val="00440CD8"/>
    <w:rsid w:val="00441757"/>
    <w:rsid w:val="0044227E"/>
    <w:rsid w:val="00442A2C"/>
    <w:rsid w:val="0044356A"/>
    <w:rsid w:val="004457D0"/>
    <w:rsid w:val="00450D45"/>
    <w:rsid w:val="00450F60"/>
    <w:rsid w:val="004517A0"/>
    <w:rsid w:val="00451E92"/>
    <w:rsid w:val="00454059"/>
    <w:rsid w:val="004544FB"/>
    <w:rsid w:val="0045740A"/>
    <w:rsid w:val="00457A8B"/>
    <w:rsid w:val="00460899"/>
    <w:rsid w:val="004618D1"/>
    <w:rsid w:val="004619AB"/>
    <w:rsid w:val="00461AB1"/>
    <w:rsid w:val="00461F8E"/>
    <w:rsid w:val="00464057"/>
    <w:rsid w:val="004659A6"/>
    <w:rsid w:val="00465B8E"/>
    <w:rsid w:val="00466336"/>
    <w:rsid w:val="004663DB"/>
    <w:rsid w:val="00466540"/>
    <w:rsid w:val="00467D69"/>
    <w:rsid w:val="00467F2A"/>
    <w:rsid w:val="00470656"/>
    <w:rsid w:val="004708B5"/>
    <w:rsid w:val="00471A54"/>
    <w:rsid w:val="00471FBA"/>
    <w:rsid w:val="00474BD4"/>
    <w:rsid w:val="0047577D"/>
    <w:rsid w:val="00477021"/>
    <w:rsid w:val="00477535"/>
    <w:rsid w:val="0048106B"/>
    <w:rsid w:val="00481EE1"/>
    <w:rsid w:val="004822F9"/>
    <w:rsid w:val="00482B4D"/>
    <w:rsid w:val="00482B81"/>
    <w:rsid w:val="00482CB0"/>
    <w:rsid w:val="00483F40"/>
    <w:rsid w:val="00485775"/>
    <w:rsid w:val="004870BB"/>
    <w:rsid w:val="004871BF"/>
    <w:rsid w:val="004871C2"/>
    <w:rsid w:val="00490E83"/>
    <w:rsid w:val="0049189F"/>
    <w:rsid w:val="00491D53"/>
    <w:rsid w:val="00492337"/>
    <w:rsid w:val="00492696"/>
    <w:rsid w:val="00492EC1"/>
    <w:rsid w:val="00493525"/>
    <w:rsid w:val="004949B5"/>
    <w:rsid w:val="00494DA5"/>
    <w:rsid w:val="004959D6"/>
    <w:rsid w:val="00495B03"/>
    <w:rsid w:val="004963FD"/>
    <w:rsid w:val="00497289"/>
    <w:rsid w:val="00497687"/>
    <w:rsid w:val="004977AC"/>
    <w:rsid w:val="00497F43"/>
    <w:rsid w:val="004A298A"/>
    <w:rsid w:val="004A677A"/>
    <w:rsid w:val="004A7280"/>
    <w:rsid w:val="004A7B0A"/>
    <w:rsid w:val="004A7FB5"/>
    <w:rsid w:val="004B004F"/>
    <w:rsid w:val="004B0A7D"/>
    <w:rsid w:val="004B1532"/>
    <w:rsid w:val="004B1911"/>
    <w:rsid w:val="004B22F5"/>
    <w:rsid w:val="004B3054"/>
    <w:rsid w:val="004B31A7"/>
    <w:rsid w:val="004B4D0B"/>
    <w:rsid w:val="004B50C4"/>
    <w:rsid w:val="004B64E9"/>
    <w:rsid w:val="004B670E"/>
    <w:rsid w:val="004C04CD"/>
    <w:rsid w:val="004C11EA"/>
    <w:rsid w:val="004C1618"/>
    <w:rsid w:val="004C1670"/>
    <w:rsid w:val="004C249F"/>
    <w:rsid w:val="004C4B65"/>
    <w:rsid w:val="004C4D8B"/>
    <w:rsid w:val="004C5EA7"/>
    <w:rsid w:val="004C6352"/>
    <w:rsid w:val="004C72C9"/>
    <w:rsid w:val="004C7C83"/>
    <w:rsid w:val="004D01EA"/>
    <w:rsid w:val="004D0A08"/>
    <w:rsid w:val="004D0B32"/>
    <w:rsid w:val="004D133B"/>
    <w:rsid w:val="004D14F8"/>
    <w:rsid w:val="004D210E"/>
    <w:rsid w:val="004D261A"/>
    <w:rsid w:val="004D2C54"/>
    <w:rsid w:val="004D4470"/>
    <w:rsid w:val="004D4E4D"/>
    <w:rsid w:val="004D5BFF"/>
    <w:rsid w:val="004D5ED1"/>
    <w:rsid w:val="004D65F4"/>
    <w:rsid w:val="004D6FD6"/>
    <w:rsid w:val="004E0494"/>
    <w:rsid w:val="004E059B"/>
    <w:rsid w:val="004E0A20"/>
    <w:rsid w:val="004E11CE"/>
    <w:rsid w:val="004E1213"/>
    <w:rsid w:val="004E14E8"/>
    <w:rsid w:val="004E1D5D"/>
    <w:rsid w:val="004E360D"/>
    <w:rsid w:val="004E3CBB"/>
    <w:rsid w:val="004E3F15"/>
    <w:rsid w:val="004E4AFE"/>
    <w:rsid w:val="004E651C"/>
    <w:rsid w:val="004E73DA"/>
    <w:rsid w:val="004E7792"/>
    <w:rsid w:val="004F0043"/>
    <w:rsid w:val="004F1A9A"/>
    <w:rsid w:val="004F2E47"/>
    <w:rsid w:val="004F3143"/>
    <w:rsid w:val="004F347B"/>
    <w:rsid w:val="004F484E"/>
    <w:rsid w:val="004F4B8B"/>
    <w:rsid w:val="004F4CF0"/>
    <w:rsid w:val="004F50CB"/>
    <w:rsid w:val="004F5964"/>
    <w:rsid w:val="004F6F2C"/>
    <w:rsid w:val="004F794E"/>
    <w:rsid w:val="004F7991"/>
    <w:rsid w:val="005011EB"/>
    <w:rsid w:val="00501C5D"/>
    <w:rsid w:val="0050221C"/>
    <w:rsid w:val="00502EF9"/>
    <w:rsid w:val="00503A91"/>
    <w:rsid w:val="00504E2C"/>
    <w:rsid w:val="00505BEF"/>
    <w:rsid w:val="00506507"/>
    <w:rsid w:val="00506B8B"/>
    <w:rsid w:val="00507837"/>
    <w:rsid w:val="005100C0"/>
    <w:rsid w:val="00510D56"/>
    <w:rsid w:val="00511AFB"/>
    <w:rsid w:val="00512529"/>
    <w:rsid w:val="00512540"/>
    <w:rsid w:val="0051344F"/>
    <w:rsid w:val="00513628"/>
    <w:rsid w:val="00514653"/>
    <w:rsid w:val="0051508B"/>
    <w:rsid w:val="0051575A"/>
    <w:rsid w:val="005158FB"/>
    <w:rsid w:val="00517DA5"/>
    <w:rsid w:val="005200C5"/>
    <w:rsid w:val="00520819"/>
    <w:rsid w:val="00521A82"/>
    <w:rsid w:val="0052227B"/>
    <w:rsid w:val="00523444"/>
    <w:rsid w:val="00524A30"/>
    <w:rsid w:val="00524B95"/>
    <w:rsid w:val="005263D1"/>
    <w:rsid w:val="00527B63"/>
    <w:rsid w:val="00530949"/>
    <w:rsid w:val="00532450"/>
    <w:rsid w:val="00532C20"/>
    <w:rsid w:val="00534496"/>
    <w:rsid w:val="005344CD"/>
    <w:rsid w:val="005355F8"/>
    <w:rsid w:val="00535812"/>
    <w:rsid w:val="00535E03"/>
    <w:rsid w:val="005365A3"/>
    <w:rsid w:val="005375BE"/>
    <w:rsid w:val="00540305"/>
    <w:rsid w:val="005404B3"/>
    <w:rsid w:val="005408BB"/>
    <w:rsid w:val="00540A59"/>
    <w:rsid w:val="00541EC5"/>
    <w:rsid w:val="00541F8C"/>
    <w:rsid w:val="005426E6"/>
    <w:rsid w:val="00545092"/>
    <w:rsid w:val="005463FB"/>
    <w:rsid w:val="005468D5"/>
    <w:rsid w:val="005509CE"/>
    <w:rsid w:val="00552255"/>
    <w:rsid w:val="0055273C"/>
    <w:rsid w:val="00552767"/>
    <w:rsid w:val="00552E92"/>
    <w:rsid w:val="005531C2"/>
    <w:rsid w:val="005539C3"/>
    <w:rsid w:val="00554FCE"/>
    <w:rsid w:val="0055507D"/>
    <w:rsid w:val="00555406"/>
    <w:rsid w:val="00555C7E"/>
    <w:rsid w:val="00556421"/>
    <w:rsid w:val="0055658A"/>
    <w:rsid w:val="00557B47"/>
    <w:rsid w:val="00557BD6"/>
    <w:rsid w:val="005603AF"/>
    <w:rsid w:val="00561258"/>
    <w:rsid w:val="00562781"/>
    <w:rsid w:val="0056311B"/>
    <w:rsid w:val="00563F9C"/>
    <w:rsid w:val="00564F6E"/>
    <w:rsid w:val="005655C7"/>
    <w:rsid w:val="0056697C"/>
    <w:rsid w:val="00570255"/>
    <w:rsid w:val="005709C1"/>
    <w:rsid w:val="00571315"/>
    <w:rsid w:val="005716C7"/>
    <w:rsid w:val="00571EBD"/>
    <w:rsid w:val="00572E2A"/>
    <w:rsid w:val="005739EA"/>
    <w:rsid w:val="00574A8C"/>
    <w:rsid w:val="00575897"/>
    <w:rsid w:val="0057631A"/>
    <w:rsid w:val="005771A8"/>
    <w:rsid w:val="005773D0"/>
    <w:rsid w:val="00580789"/>
    <w:rsid w:val="0058188F"/>
    <w:rsid w:val="005818F2"/>
    <w:rsid w:val="00581C59"/>
    <w:rsid w:val="005838F9"/>
    <w:rsid w:val="00583C64"/>
    <w:rsid w:val="005840FA"/>
    <w:rsid w:val="00584383"/>
    <w:rsid w:val="0058471B"/>
    <w:rsid w:val="005860E4"/>
    <w:rsid w:val="005867F1"/>
    <w:rsid w:val="00587141"/>
    <w:rsid w:val="0058722F"/>
    <w:rsid w:val="0058770C"/>
    <w:rsid w:val="00590D01"/>
    <w:rsid w:val="005920EB"/>
    <w:rsid w:val="00592786"/>
    <w:rsid w:val="00592F09"/>
    <w:rsid w:val="0059305C"/>
    <w:rsid w:val="00593078"/>
    <w:rsid w:val="00593AE2"/>
    <w:rsid w:val="005941E4"/>
    <w:rsid w:val="00594321"/>
    <w:rsid w:val="00594389"/>
    <w:rsid w:val="00594518"/>
    <w:rsid w:val="0059466A"/>
    <w:rsid w:val="00595A48"/>
    <w:rsid w:val="00595F30"/>
    <w:rsid w:val="00596011"/>
    <w:rsid w:val="00596FD2"/>
    <w:rsid w:val="005973B1"/>
    <w:rsid w:val="005A0860"/>
    <w:rsid w:val="005A2463"/>
    <w:rsid w:val="005A25B3"/>
    <w:rsid w:val="005A3D40"/>
    <w:rsid w:val="005A3E66"/>
    <w:rsid w:val="005A54E7"/>
    <w:rsid w:val="005A578C"/>
    <w:rsid w:val="005A6160"/>
    <w:rsid w:val="005A6966"/>
    <w:rsid w:val="005A6AFD"/>
    <w:rsid w:val="005A7396"/>
    <w:rsid w:val="005B0D5A"/>
    <w:rsid w:val="005B12DD"/>
    <w:rsid w:val="005B29EC"/>
    <w:rsid w:val="005B2C56"/>
    <w:rsid w:val="005B2DE6"/>
    <w:rsid w:val="005B2E31"/>
    <w:rsid w:val="005B45CC"/>
    <w:rsid w:val="005B47D5"/>
    <w:rsid w:val="005B4A58"/>
    <w:rsid w:val="005B4BE1"/>
    <w:rsid w:val="005B52AF"/>
    <w:rsid w:val="005B6513"/>
    <w:rsid w:val="005B66F1"/>
    <w:rsid w:val="005B6841"/>
    <w:rsid w:val="005B6B60"/>
    <w:rsid w:val="005C138B"/>
    <w:rsid w:val="005C1872"/>
    <w:rsid w:val="005C21A2"/>
    <w:rsid w:val="005C22B4"/>
    <w:rsid w:val="005C2989"/>
    <w:rsid w:val="005C32C2"/>
    <w:rsid w:val="005C3B3A"/>
    <w:rsid w:val="005C5500"/>
    <w:rsid w:val="005C56A6"/>
    <w:rsid w:val="005C5855"/>
    <w:rsid w:val="005D0B5D"/>
    <w:rsid w:val="005D0FAC"/>
    <w:rsid w:val="005D1068"/>
    <w:rsid w:val="005D1752"/>
    <w:rsid w:val="005D431B"/>
    <w:rsid w:val="005D5B6E"/>
    <w:rsid w:val="005D696E"/>
    <w:rsid w:val="005D7576"/>
    <w:rsid w:val="005D7B74"/>
    <w:rsid w:val="005D7DF3"/>
    <w:rsid w:val="005E15BC"/>
    <w:rsid w:val="005E1772"/>
    <w:rsid w:val="005E2763"/>
    <w:rsid w:val="005E3389"/>
    <w:rsid w:val="005E34F0"/>
    <w:rsid w:val="005E3F15"/>
    <w:rsid w:val="005E3F8B"/>
    <w:rsid w:val="005E4751"/>
    <w:rsid w:val="005E5492"/>
    <w:rsid w:val="005E5805"/>
    <w:rsid w:val="005E65D4"/>
    <w:rsid w:val="005E7784"/>
    <w:rsid w:val="005E7AEF"/>
    <w:rsid w:val="005F146E"/>
    <w:rsid w:val="005F1778"/>
    <w:rsid w:val="005F45F7"/>
    <w:rsid w:val="005F5437"/>
    <w:rsid w:val="005F6BEB"/>
    <w:rsid w:val="005F6E84"/>
    <w:rsid w:val="005F6EC8"/>
    <w:rsid w:val="005F7D5B"/>
    <w:rsid w:val="00601A35"/>
    <w:rsid w:val="0060419C"/>
    <w:rsid w:val="006041A6"/>
    <w:rsid w:val="0060466E"/>
    <w:rsid w:val="00604DA9"/>
    <w:rsid w:val="006052DE"/>
    <w:rsid w:val="00605F39"/>
    <w:rsid w:val="00605F42"/>
    <w:rsid w:val="00607AA9"/>
    <w:rsid w:val="00610456"/>
    <w:rsid w:val="0061097D"/>
    <w:rsid w:val="00612395"/>
    <w:rsid w:val="00613377"/>
    <w:rsid w:val="00613B03"/>
    <w:rsid w:val="00615324"/>
    <w:rsid w:val="00615708"/>
    <w:rsid w:val="0061590D"/>
    <w:rsid w:val="00615F92"/>
    <w:rsid w:val="0061650C"/>
    <w:rsid w:val="00620D00"/>
    <w:rsid w:val="006215B3"/>
    <w:rsid w:val="006223FF"/>
    <w:rsid w:val="00622718"/>
    <w:rsid w:val="00624A51"/>
    <w:rsid w:val="0062571E"/>
    <w:rsid w:val="0062588F"/>
    <w:rsid w:val="00625C39"/>
    <w:rsid w:val="00626735"/>
    <w:rsid w:val="006271CC"/>
    <w:rsid w:val="00627B28"/>
    <w:rsid w:val="00630F27"/>
    <w:rsid w:val="00632813"/>
    <w:rsid w:val="00632EA4"/>
    <w:rsid w:val="00632FAF"/>
    <w:rsid w:val="0063535F"/>
    <w:rsid w:val="00637BCE"/>
    <w:rsid w:val="0064043D"/>
    <w:rsid w:val="0064194C"/>
    <w:rsid w:val="006437A4"/>
    <w:rsid w:val="00644707"/>
    <w:rsid w:val="0064477C"/>
    <w:rsid w:val="0064632D"/>
    <w:rsid w:val="00646CAF"/>
    <w:rsid w:val="00647D41"/>
    <w:rsid w:val="00650162"/>
    <w:rsid w:val="00650558"/>
    <w:rsid w:val="00651F49"/>
    <w:rsid w:val="006528F8"/>
    <w:rsid w:val="0065596C"/>
    <w:rsid w:val="006561E2"/>
    <w:rsid w:val="006575A3"/>
    <w:rsid w:val="00657DD5"/>
    <w:rsid w:val="006600EB"/>
    <w:rsid w:val="0066200D"/>
    <w:rsid w:val="00662012"/>
    <w:rsid w:val="0066377A"/>
    <w:rsid w:val="00663791"/>
    <w:rsid w:val="00664143"/>
    <w:rsid w:val="00665575"/>
    <w:rsid w:val="00665697"/>
    <w:rsid w:val="0066616C"/>
    <w:rsid w:val="00666952"/>
    <w:rsid w:val="00667928"/>
    <w:rsid w:val="00667975"/>
    <w:rsid w:val="00667A3A"/>
    <w:rsid w:val="00667A7D"/>
    <w:rsid w:val="0067057B"/>
    <w:rsid w:val="006714D0"/>
    <w:rsid w:val="0067192E"/>
    <w:rsid w:val="006726FC"/>
    <w:rsid w:val="006732C8"/>
    <w:rsid w:val="00674415"/>
    <w:rsid w:val="006747D6"/>
    <w:rsid w:val="00675893"/>
    <w:rsid w:val="00675EEB"/>
    <w:rsid w:val="006771D9"/>
    <w:rsid w:val="00677768"/>
    <w:rsid w:val="0067780F"/>
    <w:rsid w:val="00680147"/>
    <w:rsid w:val="00680935"/>
    <w:rsid w:val="00681E31"/>
    <w:rsid w:val="0068293A"/>
    <w:rsid w:val="00684555"/>
    <w:rsid w:val="0068660B"/>
    <w:rsid w:val="006867F1"/>
    <w:rsid w:val="006910D0"/>
    <w:rsid w:val="006914CF"/>
    <w:rsid w:val="006923D3"/>
    <w:rsid w:val="00692A94"/>
    <w:rsid w:val="0069314E"/>
    <w:rsid w:val="00693F8B"/>
    <w:rsid w:val="00695679"/>
    <w:rsid w:val="00697331"/>
    <w:rsid w:val="00697C8F"/>
    <w:rsid w:val="00697E55"/>
    <w:rsid w:val="006A02BD"/>
    <w:rsid w:val="006A0509"/>
    <w:rsid w:val="006A1F18"/>
    <w:rsid w:val="006A231C"/>
    <w:rsid w:val="006A3B22"/>
    <w:rsid w:val="006A41F2"/>
    <w:rsid w:val="006A49C9"/>
    <w:rsid w:val="006A4E75"/>
    <w:rsid w:val="006A4F74"/>
    <w:rsid w:val="006A6065"/>
    <w:rsid w:val="006A6191"/>
    <w:rsid w:val="006A6E32"/>
    <w:rsid w:val="006A7700"/>
    <w:rsid w:val="006A776C"/>
    <w:rsid w:val="006A7ABA"/>
    <w:rsid w:val="006B0005"/>
    <w:rsid w:val="006B0F17"/>
    <w:rsid w:val="006B1E24"/>
    <w:rsid w:val="006B21D3"/>
    <w:rsid w:val="006B2576"/>
    <w:rsid w:val="006B414C"/>
    <w:rsid w:val="006B44B0"/>
    <w:rsid w:val="006B51FC"/>
    <w:rsid w:val="006B5474"/>
    <w:rsid w:val="006B675F"/>
    <w:rsid w:val="006B6BFF"/>
    <w:rsid w:val="006C161E"/>
    <w:rsid w:val="006C33D6"/>
    <w:rsid w:val="006C4F40"/>
    <w:rsid w:val="006C5D93"/>
    <w:rsid w:val="006C5E6D"/>
    <w:rsid w:val="006C6FCD"/>
    <w:rsid w:val="006C7B8B"/>
    <w:rsid w:val="006C7E3E"/>
    <w:rsid w:val="006D00C6"/>
    <w:rsid w:val="006D19FB"/>
    <w:rsid w:val="006D2563"/>
    <w:rsid w:val="006D37EA"/>
    <w:rsid w:val="006D4280"/>
    <w:rsid w:val="006D6B6A"/>
    <w:rsid w:val="006D78B6"/>
    <w:rsid w:val="006E051E"/>
    <w:rsid w:val="006E0654"/>
    <w:rsid w:val="006E1840"/>
    <w:rsid w:val="006E1CDD"/>
    <w:rsid w:val="006E1D65"/>
    <w:rsid w:val="006E2113"/>
    <w:rsid w:val="006E225B"/>
    <w:rsid w:val="006E45AE"/>
    <w:rsid w:val="006E4D30"/>
    <w:rsid w:val="006E4DA4"/>
    <w:rsid w:val="006E7B67"/>
    <w:rsid w:val="006E7E3A"/>
    <w:rsid w:val="006F21D7"/>
    <w:rsid w:val="006F371F"/>
    <w:rsid w:val="006F38C5"/>
    <w:rsid w:val="006F3BA8"/>
    <w:rsid w:val="006F3E84"/>
    <w:rsid w:val="006F4287"/>
    <w:rsid w:val="006F5CA5"/>
    <w:rsid w:val="006F5D11"/>
    <w:rsid w:val="006F6538"/>
    <w:rsid w:val="006F6EBE"/>
    <w:rsid w:val="006F7162"/>
    <w:rsid w:val="006F7728"/>
    <w:rsid w:val="007006F1"/>
    <w:rsid w:val="0070103F"/>
    <w:rsid w:val="007038E8"/>
    <w:rsid w:val="007052C7"/>
    <w:rsid w:val="00705D31"/>
    <w:rsid w:val="00707A01"/>
    <w:rsid w:val="00707AF3"/>
    <w:rsid w:val="00707BD1"/>
    <w:rsid w:val="007105A7"/>
    <w:rsid w:val="00711574"/>
    <w:rsid w:val="007116F5"/>
    <w:rsid w:val="0071189F"/>
    <w:rsid w:val="00712AF3"/>
    <w:rsid w:val="00713268"/>
    <w:rsid w:val="007133C8"/>
    <w:rsid w:val="00713CD3"/>
    <w:rsid w:val="00714A7B"/>
    <w:rsid w:val="00715029"/>
    <w:rsid w:val="00715EF3"/>
    <w:rsid w:val="007176DC"/>
    <w:rsid w:val="00717742"/>
    <w:rsid w:val="00720DE4"/>
    <w:rsid w:val="007214B2"/>
    <w:rsid w:val="0072242B"/>
    <w:rsid w:val="007225B6"/>
    <w:rsid w:val="0072358D"/>
    <w:rsid w:val="00723B01"/>
    <w:rsid w:val="00723B40"/>
    <w:rsid w:val="007248DC"/>
    <w:rsid w:val="00725381"/>
    <w:rsid w:val="007259F0"/>
    <w:rsid w:val="00725B24"/>
    <w:rsid w:val="007263E4"/>
    <w:rsid w:val="007268B2"/>
    <w:rsid w:val="007268DD"/>
    <w:rsid w:val="007275FF"/>
    <w:rsid w:val="00727FBF"/>
    <w:rsid w:val="00730B9E"/>
    <w:rsid w:val="00730DC2"/>
    <w:rsid w:val="007317AE"/>
    <w:rsid w:val="00732612"/>
    <w:rsid w:val="00732D77"/>
    <w:rsid w:val="00735807"/>
    <w:rsid w:val="00736981"/>
    <w:rsid w:val="007409E7"/>
    <w:rsid w:val="00742642"/>
    <w:rsid w:val="007429FD"/>
    <w:rsid w:val="00742A03"/>
    <w:rsid w:val="00743FFB"/>
    <w:rsid w:val="00744A63"/>
    <w:rsid w:val="007461C8"/>
    <w:rsid w:val="00746A9E"/>
    <w:rsid w:val="007470B5"/>
    <w:rsid w:val="00750EDF"/>
    <w:rsid w:val="00751269"/>
    <w:rsid w:val="00751639"/>
    <w:rsid w:val="00752209"/>
    <w:rsid w:val="0075246A"/>
    <w:rsid w:val="0075275B"/>
    <w:rsid w:val="00753D64"/>
    <w:rsid w:val="0075478A"/>
    <w:rsid w:val="00755125"/>
    <w:rsid w:val="00756DF0"/>
    <w:rsid w:val="00757E4F"/>
    <w:rsid w:val="00757EA0"/>
    <w:rsid w:val="007600AA"/>
    <w:rsid w:val="007600F4"/>
    <w:rsid w:val="00760169"/>
    <w:rsid w:val="00760568"/>
    <w:rsid w:val="00761609"/>
    <w:rsid w:val="007617D9"/>
    <w:rsid w:val="00762860"/>
    <w:rsid w:val="00762A5E"/>
    <w:rsid w:val="00762F32"/>
    <w:rsid w:val="007643C5"/>
    <w:rsid w:val="007649EA"/>
    <w:rsid w:val="00765456"/>
    <w:rsid w:val="007672BF"/>
    <w:rsid w:val="00767B9D"/>
    <w:rsid w:val="007703E9"/>
    <w:rsid w:val="00770A84"/>
    <w:rsid w:val="0077167E"/>
    <w:rsid w:val="00771798"/>
    <w:rsid w:val="00771C4C"/>
    <w:rsid w:val="00771C81"/>
    <w:rsid w:val="00771CA1"/>
    <w:rsid w:val="0077251B"/>
    <w:rsid w:val="00773396"/>
    <w:rsid w:val="0077371C"/>
    <w:rsid w:val="007737F9"/>
    <w:rsid w:val="00773C47"/>
    <w:rsid w:val="00774399"/>
    <w:rsid w:val="00774729"/>
    <w:rsid w:val="0077524E"/>
    <w:rsid w:val="00776EC6"/>
    <w:rsid w:val="0078075C"/>
    <w:rsid w:val="00780BB7"/>
    <w:rsid w:val="00781565"/>
    <w:rsid w:val="0078157D"/>
    <w:rsid w:val="00782E8E"/>
    <w:rsid w:val="007831B6"/>
    <w:rsid w:val="00784700"/>
    <w:rsid w:val="00785140"/>
    <w:rsid w:val="0078515B"/>
    <w:rsid w:val="007862F3"/>
    <w:rsid w:val="00786F7B"/>
    <w:rsid w:val="00787085"/>
    <w:rsid w:val="00787C5B"/>
    <w:rsid w:val="00787DBF"/>
    <w:rsid w:val="0079012D"/>
    <w:rsid w:val="00790195"/>
    <w:rsid w:val="00791A93"/>
    <w:rsid w:val="00792547"/>
    <w:rsid w:val="00792742"/>
    <w:rsid w:val="007933E7"/>
    <w:rsid w:val="00793926"/>
    <w:rsid w:val="007942A0"/>
    <w:rsid w:val="007947F5"/>
    <w:rsid w:val="007957DA"/>
    <w:rsid w:val="00795A82"/>
    <w:rsid w:val="00796673"/>
    <w:rsid w:val="007969DE"/>
    <w:rsid w:val="00797191"/>
    <w:rsid w:val="00797370"/>
    <w:rsid w:val="00797635"/>
    <w:rsid w:val="007A0F2F"/>
    <w:rsid w:val="007A20AA"/>
    <w:rsid w:val="007A29B5"/>
    <w:rsid w:val="007A2B61"/>
    <w:rsid w:val="007A3D06"/>
    <w:rsid w:val="007A58C8"/>
    <w:rsid w:val="007A7299"/>
    <w:rsid w:val="007A72FA"/>
    <w:rsid w:val="007A7FB8"/>
    <w:rsid w:val="007B04B1"/>
    <w:rsid w:val="007B0D31"/>
    <w:rsid w:val="007B1B66"/>
    <w:rsid w:val="007B2252"/>
    <w:rsid w:val="007B23CB"/>
    <w:rsid w:val="007B2FF1"/>
    <w:rsid w:val="007B3CC3"/>
    <w:rsid w:val="007B4B9A"/>
    <w:rsid w:val="007B4C2E"/>
    <w:rsid w:val="007B55F2"/>
    <w:rsid w:val="007B6771"/>
    <w:rsid w:val="007C0011"/>
    <w:rsid w:val="007C0793"/>
    <w:rsid w:val="007C0C36"/>
    <w:rsid w:val="007C1DFD"/>
    <w:rsid w:val="007C20A3"/>
    <w:rsid w:val="007C234D"/>
    <w:rsid w:val="007C3BFD"/>
    <w:rsid w:val="007C4252"/>
    <w:rsid w:val="007C4965"/>
    <w:rsid w:val="007C5F39"/>
    <w:rsid w:val="007C6049"/>
    <w:rsid w:val="007D02A7"/>
    <w:rsid w:val="007D098C"/>
    <w:rsid w:val="007D18EF"/>
    <w:rsid w:val="007D1924"/>
    <w:rsid w:val="007D2ABE"/>
    <w:rsid w:val="007D3261"/>
    <w:rsid w:val="007D3496"/>
    <w:rsid w:val="007D36A3"/>
    <w:rsid w:val="007D390C"/>
    <w:rsid w:val="007D4028"/>
    <w:rsid w:val="007D40E3"/>
    <w:rsid w:val="007D42CD"/>
    <w:rsid w:val="007D480D"/>
    <w:rsid w:val="007D4FA8"/>
    <w:rsid w:val="007E055B"/>
    <w:rsid w:val="007E1AC8"/>
    <w:rsid w:val="007E1B33"/>
    <w:rsid w:val="007E23D1"/>
    <w:rsid w:val="007E2A8D"/>
    <w:rsid w:val="007E300F"/>
    <w:rsid w:val="007E3685"/>
    <w:rsid w:val="007E3C1D"/>
    <w:rsid w:val="007E4557"/>
    <w:rsid w:val="007E4A60"/>
    <w:rsid w:val="007E5FBD"/>
    <w:rsid w:val="007E6A3E"/>
    <w:rsid w:val="007E7B2A"/>
    <w:rsid w:val="007E7DD6"/>
    <w:rsid w:val="007F008F"/>
    <w:rsid w:val="007F1492"/>
    <w:rsid w:val="007F1734"/>
    <w:rsid w:val="007F1BD6"/>
    <w:rsid w:val="007F28B6"/>
    <w:rsid w:val="007F308C"/>
    <w:rsid w:val="007F360C"/>
    <w:rsid w:val="007F4BC3"/>
    <w:rsid w:val="007F4C9E"/>
    <w:rsid w:val="007F5524"/>
    <w:rsid w:val="007F5530"/>
    <w:rsid w:val="00800119"/>
    <w:rsid w:val="008009E2"/>
    <w:rsid w:val="00800E1C"/>
    <w:rsid w:val="008019D2"/>
    <w:rsid w:val="0080212D"/>
    <w:rsid w:val="00803C17"/>
    <w:rsid w:val="00803E0E"/>
    <w:rsid w:val="008040A6"/>
    <w:rsid w:val="008042BA"/>
    <w:rsid w:val="00804E5A"/>
    <w:rsid w:val="00805E0A"/>
    <w:rsid w:val="00806582"/>
    <w:rsid w:val="0081075C"/>
    <w:rsid w:val="008108CE"/>
    <w:rsid w:val="0081161D"/>
    <w:rsid w:val="00812F07"/>
    <w:rsid w:val="008134D5"/>
    <w:rsid w:val="00813CE3"/>
    <w:rsid w:val="00813F3B"/>
    <w:rsid w:val="00814925"/>
    <w:rsid w:val="0081506E"/>
    <w:rsid w:val="008155F2"/>
    <w:rsid w:val="00815872"/>
    <w:rsid w:val="00815B1B"/>
    <w:rsid w:val="00815B96"/>
    <w:rsid w:val="00815E17"/>
    <w:rsid w:val="00816146"/>
    <w:rsid w:val="008172BE"/>
    <w:rsid w:val="008202A0"/>
    <w:rsid w:val="00820A42"/>
    <w:rsid w:val="00821000"/>
    <w:rsid w:val="00822937"/>
    <w:rsid w:val="00822AA9"/>
    <w:rsid w:val="00822CB4"/>
    <w:rsid w:val="00823A64"/>
    <w:rsid w:val="00824848"/>
    <w:rsid w:val="008252F4"/>
    <w:rsid w:val="00825D4F"/>
    <w:rsid w:val="008264ED"/>
    <w:rsid w:val="0082686C"/>
    <w:rsid w:val="0082713E"/>
    <w:rsid w:val="00827225"/>
    <w:rsid w:val="00830A73"/>
    <w:rsid w:val="00832086"/>
    <w:rsid w:val="008328CB"/>
    <w:rsid w:val="00832C26"/>
    <w:rsid w:val="0083340F"/>
    <w:rsid w:val="00834A9A"/>
    <w:rsid w:val="00835265"/>
    <w:rsid w:val="008360BF"/>
    <w:rsid w:val="00836E8E"/>
    <w:rsid w:val="008402CA"/>
    <w:rsid w:val="0084112D"/>
    <w:rsid w:val="008434D9"/>
    <w:rsid w:val="00843A13"/>
    <w:rsid w:val="00845263"/>
    <w:rsid w:val="008453A3"/>
    <w:rsid w:val="0084626A"/>
    <w:rsid w:val="008462EC"/>
    <w:rsid w:val="00846A88"/>
    <w:rsid w:val="00846F1A"/>
    <w:rsid w:val="008510BD"/>
    <w:rsid w:val="008524B0"/>
    <w:rsid w:val="008526E7"/>
    <w:rsid w:val="00852782"/>
    <w:rsid w:val="0085293E"/>
    <w:rsid w:val="00852A3E"/>
    <w:rsid w:val="00853580"/>
    <w:rsid w:val="00853615"/>
    <w:rsid w:val="00854610"/>
    <w:rsid w:val="00855D4A"/>
    <w:rsid w:val="00855DDA"/>
    <w:rsid w:val="008566A9"/>
    <w:rsid w:val="00857AB9"/>
    <w:rsid w:val="00857FF0"/>
    <w:rsid w:val="00860B40"/>
    <w:rsid w:val="00861ED8"/>
    <w:rsid w:val="008625F6"/>
    <w:rsid w:val="00862911"/>
    <w:rsid w:val="00862C54"/>
    <w:rsid w:val="00863814"/>
    <w:rsid w:val="00863F7E"/>
    <w:rsid w:val="00866AC0"/>
    <w:rsid w:val="00867810"/>
    <w:rsid w:val="008700E4"/>
    <w:rsid w:val="008708C6"/>
    <w:rsid w:val="00871893"/>
    <w:rsid w:val="0087221A"/>
    <w:rsid w:val="00872713"/>
    <w:rsid w:val="0087348F"/>
    <w:rsid w:val="00873BB7"/>
    <w:rsid w:val="00874A63"/>
    <w:rsid w:val="008760F5"/>
    <w:rsid w:val="00876966"/>
    <w:rsid w:val="00876DE6"/>
    <w:rsid w:val="00877100"/>
    <w:rsid w:val="0088046C"/>
    <w:rsid w:val="008808BA"/>
    <w:rsid w:val="00882A15"/>
    <w:rsid w:val="00882CAC"/>
    <w:rsid w:val="008844FB"/>
    <w:rsid w:val="0088471E"/>
    <w:rsid w:val="00885DCE"/>
    <w:rsid w:val="00887019"/>
    <w:rsid w:val="00890062"/>
    <w:rsid w:val="00891BAB"/>
    <w:rsid w:val="008939C5"/>
    <w:rsid w:val="00893ED6"/>
    <w:rsid w:val="00894F31"/>
    <w:rsid w:val="00895D21"/>
    <w:rsid w:val="0089608F"/>
    <w:rsid w:val="00897269"/>
    <w:rsid w:val="008A0FC0"/>
    <w:rsid w:val="008A1078"/>
    <w:rsid w:val="008A1149"/>
    <w:rsid w:val="008A3F13"/>
    <w:rsid w:val="008A445C"/>
    <w:rsid w:val="008A4D80"/>
    <w:rsid w:val="008A4F6C"/>
    <w:rsid w:val="008A5B4D"/>
    <w:rsid w:val="008A5FF4"/>
    <w:rsid w:val="008A60BE"/>
    <w:rsid w:val="008A7056"/>
    <w:rsid w:val="008A71D1"/>
    <w:rsid w:val="008A77AE"/>
    <w:rsid w:val="008A7C27"/>
    <w:rsid w:val="008B0A3A"/>
    <w:rsid w:val="008B1B1A"/>
    <w:rsid w:val="008B2E79"/>
    <w:rsid w:val="008B2F11"/>
    <w:rsid w:val="008B3099"/>
    <w:rsid w:val="008B3DC8"/>
    <w:rsid w:val="008B47B9"/>
    <w:rsid w:val="008B4D9C"/>
    <w:rsid w:val="008B4E94"/>
    <w:rsid w:val="008B5F75"/>
    <w:rsid w:val="008B60D0"/>
    <w:rsid w:val="008B629D"/>
    <w:rsid w:val="008B769D"/>
    <w:rsid w:val="008B7CCB"/>
    <w:rsid w:val="008C0A25"/>
    <w:rsid w:val="008C4338"/>
    <w:rsid w:val="008C44C1"/>
    <w:rsid w:val="008C4A70"/>
    <w:rsid w:val="008C4D48"/>
    <w:rsid w:val="008C541F"/>
    <w:rsid w:val="008C635D"/>
    <w:rsid w:val="008C6692"/>
    <w:rsid w:val="008C7662"/>
    <w:rsid w:val="008C7841"/>
    <w:rsid w:val="008C7E53"/>
    <w:rsid w:val="008D0D5E"/>
    <w:rsid w:val="008D3EE6"/>
    <w:rsid w:val="008D4CE1"/>
    <w:rsid w:val="008D5431"/>
    <w:rsid w:val="008D5632"/>
    <w:rsid w:val="008D586D"/>
    <w:rsid w:val="008D5F68"/>
    <w:rsid w:val="008D603A"/>
    <w:rsid w:val="008D618F"/>
    <w:rsid w:val="008D69B1"/>
    <w:rsid w:val="008E0763"/>
    <w:rsid w:val="008E1101"/>
    <w:rsid w:val="008E153A"/>
    <w:rsid w:val="008E164F"/>
    <w:rsid w:val="008E1CA7"/>
    <w:rsid w:val="008E2332"/>
    <w:rsid w:val="008E311A"/>
    <w:rsid w:val="008E5CBD"/>
    <w:rsid w:val="008E60AB"/>
    <w:rsid w:val="008E76CC"/>
    <w:rsid w:val="008F090F"/>
    <w:rsid w:val="008F0F44"/>
    <w:rsid w:val="008F1035"/>
    <w:rsid w:val="008F4452"/>
    <w:rsid w:val="008F62FC"/>
    <w:rsid w:val="009010D1"/>
    <w:rsid w:val="009023AD"/>
    <w:rsid w:val="0090335C"/>
    <w:rsid w:val="00904272"/>
    <w:rsid w:val="00904750"/>
    <w:rsid w:val="009047EB"/>
    <w:rsid w:val="00904A4E"/>
    <w:rsid w:val="00904E6F"/>
    <w:rsid w:val="0090660D"/>
    <w:rsid w:val="00906734"/>
    <w:rsid w:val="00906F55"/>
    <w:rsid w:val="00911E4A"/>
    <w:rsid w:val="00912354"/>
    <w:rsid w:val="0091281D"/>
    <w:rsid w:val="00912D36"/>
    <w:rsid w:val="00912DC5"/>
    <w:rsid w:val="009136DC"/>
    <w:rsid w:val="00914B7A"/>
    <w:rsid w:val="0091562E"/>
    <w:rsid w:val="00916626"/>
    <w:rsid w:val="00916748"/>
    <w:rsid w:val="009175A1"/>
    <w:rsid w:val="00917A1C"/>
    <w:rsid w:val="0092169D"/>
    <w:rsid w:val="00921BB7"/>
    <w:rsid w:val="00921CA1"/>
    <w:rsid w:val="00924B21"/>
    <w:rsid w:val="009262AC"/>
    <w:rsid w:val="009269ED"/>
    <w:rsid w:val="00927A43"/>
    <w:rsid w:val="00927CB9"/>
    <w:rsid w:val="009303EB"/>
    <w:rsid w:val="00930E12"/>
    <w:rsid w:val="009314A8"/>
    <w:rsid w:val="00932AC5"/>
    <w:rsid w:val="0093307C"/>
    <w:rsid w:val="00935560"/>
    <w:rsid w:val="00935A9E"/>
    <w:rsid w:val="00935BB0"/>
    <w:rsid w:val="00935D0C"/>
    <w:rsid w:val="00935DAB"/>
    <w:rsid w:val="009365BC"/>
    <w:rsid w:val="009379C5"/>
    <w:rsid w:val="0094062A"/>
    <w:rsid w:val="00940962"/>
    <w:rsid w:val="00940BB3"/>
    <w:rsid w:val="0094105F"/>
    <w:rsid w:val="009412FF"/>
    <w:rsid w:val="00941CFF"/>
    <w:rsid w:val="009422B3"/>
    <w:rsid w:val="00942C12"/>
    <w:rsid w:val="00943A3A"/>
    <w:rsid w:val="00944175"/>
    <w:rsid w:val="00944594"/>
    <w:rsid w:val="00945C48"/>
    <w:rsid w:val="00945F95"/>
    <w:rsid w:val="00950734"/>
    <w:rsid w:val="00951187"/>
    <w:rsid w:val="0095275E"/>
    <w:rsid w:val="00952BE0"/>
    <w:rsid w:val="009535F7"/>
    <w:rsid w:val="00954405"/>
    <w:rsid w:val="00954F65"/>
    <w:rsid w:val="00955D0B"/>
    <w:rsid w:val="00955E15"/>
    <w:rsid w:val="00956347"/>
    <w:rsid w:val="00956A5F"/>
    <w:rsid w:val="00957B82"/>
    <w:rsid w:val="00960D23"/>
    <w:rsid w:val="0096135D"/>
    <w:rsid w:val="00961586"/>
    <w:rsid w:val="0096204A"/>
    <w:rsid w:val="00962B9D"/>
    <w:rsid w:val="00962D62"/>
    <w:rsid w:val="0096345F"/>
    <w:rsid w:val="009635B5"/>
    <w:rsid w:val="00964B9F"/>
    <w:rsid w:val="009653B7"/>
    <w:rsid w:val="00967618"/>
    <w:rsid w:val="009701A2"/>
    <w:rsid w:val="00970390"/>
    <w:rsid w:val="009727F2"/>
    <w:rsid w:val="00972A54"/>
    <w:rsid w:val="009734E7"/>
    <w:rsid w:val="00973A1E"/>
    <w:rsid w:val="00975451"/>
    <w:rsid w:val="009766CF"/>
    <w:rsid w:val="00976D92"/>
    <w:rsid w:val="009817E7"/>
    <w:rsid w:val="00982D40"/>
    <w:rsid w:val="00983027"/>
    <w:rsid w:val="00984121"/>
    <w:rsid w:val="009845BE"/>
    <w:rsid w:val="00984C94"/>
    <w:rsid w:val="00984F93"/>
    <w:rsid w:val="00985073"/>
    <w:rsid w:val="00985516"/>
    <w:rsid w:val="00985580"/>
    <w:rsid w:val="00986424"/>
    <w:rsid w:val="00986C9A"/>
    <w:rsid w:val="00987640"/>
    <w:rsid w:val="00990F5D"/>
    <w:rsid w:val="009919C7"/>
    <w:rsid w:val="00991AAF"/>
    <w:rsid w:val="00991BB1"/>
    <w:rsid w:val="00991F7C"/>
    <w:rsid w:val="009931EB"/>
    <w:rsid w:val="00993A60"/>
    <w:rsid w:val="0099442B"/>
    <w:rsid w:val="009A0586"/>
    <w:rsid w:val="009A071B"/>
    <w:rsid w:val="009A13FB"/>
    <w:rsid w:val="009A197E"/>
    <w:rsid w:val="009A4170"/>
    <w:rsid w:val="009A42CC"/>
    <w:rsid w:val="009A6242"/>
    <w:rsid w:val="009A63C0"/>
    <w:rsid w:val="009A6A22"/>
    <w:rsid w:val="009A78DE"/>
    <w:rsid w:val="009B096A"/>
    <w:rsid w:val="009B1111"/>
    <w:rsid w:val="009B26A0"/>
    <w:rsid w:val="009B2CA4"/>
    <w:rsid w:val="009B3ED6"/>
    <w:rsid w:val="009B4AFA"/>
    <w:rsid w:val="009B50CF"/>
    <w:rsid w:val="009B66BC"/>
    <w:rsid w:val="009B7338"/>
    <w:rsid w:val="009B7C44"/>
    <w:rsid w:val="009C043D"/>
    <w:rsid w:val="009C09B3"/>
    <w:rsid w:val="009C151E"/>
    <w:rsid w:val="009C2526"/>
    <w:rsid w:val="009C2A7E"/>
    <w:rsid w:val="009C37C6"/>
    <w:rsid w:val="009C3ED0"/>
    <w:rsid w:val="009C6FEF"/>
    <w:rsid w:val="009C7050"/>
    <w:rsid w:val="009C73E8"/>
    <w:rsid w:val="009C740D"/>
    <w:rsid w:val="009D05A5"/>
    <w:rsid w:val="009D08E1"/>
    <w:rsid w:val="009D0B3E"/>
    <w:rsid w:val="009D0BC4"/>
    <w:rsid w:val="009D1C39"/>
    <w:rsid w:val="009D23D1"/>
    <w:rsid w:val="009D24EC"/>
    <w:rsid w:val="009D2A70"/>
    <w:rsid w:val="009D2F05"/>
    <w:rsid w:val="009D2FD6"/>
    <w:rsid w:val="009D3269"/>
    <w:rsid w:val="009D3C67"/>
    <w:rsid w:val="009D3D60"/>
    <w:rsid w:val="009D4F35"/>
    <w:rsid w:val="009D52D9"/>
    <w:rsid w:val="009D61FD"/>
    <w:rsid w:val="009D62D9"/>
    <w:rsid w:val="009E0644"/>
    <w:rsid w:val="009E1DC7"/>
    <w:rsid w:val="009E260F"/>
    <w:rsid w:val="009E2748"/>
    <w:rsid w:val="009E2FFD"/>
    <w:rsid w:val="009E41AD"/>
    <w:rsid w:val="009E45A6"/>
    <w:rsid w:val="009E466D"/>
    <w:rsid w:val="009E4965"/>
    <w:rsid w:val="009E5E35"/>
    <w:rsid w:val="009E6006"/>
    <w:rsid w:val="009E7066"/>
    <w:rsid w:val="009E73A7"/>
    <w:rsid w:val="009E751A"/>
    <w:rsid w:val="009E7BCD"/>
    <w:rsid w:val="009F0C14"/>
    <w:rsid w:val="009F112C"/>
    <w:rsid w:val="009F13A1"/>
    <w:rsid w:val="009F1C3E"/>
    <w:rsid w:val="009F2153"/>
    <w:rsid w:val="009F484F"/>
    <w:rsid w:val="009F5B3B"/>
    <w:rsid w:val="009F62CA"/>
    <w:rsid w:val="009F77FC"/>
    <w:rsid w:val="009F78E2"/>
    <w:rsid w:val="009F7F43"/>
    <w:rsid w:val="009F7FCE"/>
    <w:rsid w:val="00A00F31"/>
    <w:rsid w:val="00A01F4E"/>
    <w:rsid w:val="00A03B46"/>
    <w:rsid w:val="00A05595"/>
    <w:rsid w:val="00A057FF"/>
    <w:rsid w:val="00A05DE0"/>
    <w:rsid w:val="00A05FFF"/>
    <w:rsid w:val="00A0625A"/>
    <w:rsid w:val="00A06333"/>
    <w:rsid w:val="00A06C28"/>
    <w:rsid w:val="00A0753D"/>
    <w:rsid w:val="00A07F2D"/>
    <w:rsid w:val="00A104E1"/>
    <w:rsid w:val="00A10C6A"/>
    <w:rsid w:val="00A10FC4"/>
    <w:rsid w:val="00A115E4"/>
    <w:rsid w:val="00A1226D"/>
    <w:rsid w:val="00A135F8"/>
    <w:rsid w:val="00A146EB"/>
    <w:rsid w:val="00A14A7E"/>
    <w:rsid w:val="00A154C0"/>
    <w:rsid w:val="00A155B9"/>
    <w:rsid w:val="00A204AB"/>
    <w:rsid w:val="00A205B5"/>
    <w:rsid w:val="00A20B1C"/>
    <w:rsid w:val="00A214F5"/>
    <w:rsid w:val="00A23D9C"/>
    <w:rsid w:val="00A2508B"/>
    <w:rsid w:val="00A258A8"/>
    <w:rsid w:val="00A25D2A"/>
    <w:rsid w:val="00A2613B"/>
    <w:rsid w:val="00A26441"/>
    <w:rsid w:val="00A27251"/>
    <w:rsid w:val="00A273F9"/>
    <w:rsid w:val="00A27522"/>
    <w:rsid w:val="00A27924"/>
    <w:rsid w:val="00A3008C"/>
    <w:rsid w:val="00A311BD"/>
    <w:rsid w:val="00A32D85"/>
    <w:rsid w:val="00A32FFE"/>
    <w:rsid w:val="00A33370"/>
    <w:rsid w:val="00A33EDF"/>
    <w:rsid w:val="00A34618"/>
    <w:rsid w:val="00A3480E"/>
    <w:rsid w:val="00A349BD"/>
    <w:rsid w:val="00A34B16"/>
    <w:rsid w:val="00A35D2F"/>
    <w:rsid w:val="00A36249"/>
    <w:rsid w:val="00A36807"/>
    <w:rsid w:val="00A369BD"/>
    <w:rsid w:val="00A4083D"/>
    <w:rsid w:val="00A414D7"/>
    <w:rsid w:val="00A41A90"/>
    <w:rsid w:val="00A43039"/>
    <w:rsid w:val="00A43581"/>
    <w:rsid w:val="00A4552E"/>
    <w:rsid w:val="00A459F6"/>
    <w:rsid w:val="00A4723D"/>
    <w:rsid w:val="00A504FE"/>
    <w:rsid w:val="00A516F0"/>
    <w:rsid w:val="00A51904"/>
    <w:rsid w:val="00A524FA"/>
    <w:rsid w:val="00A526A3"/>
    <w:rsid w:val="00A52F5B"/>
    <w:rsid w:val="00A53031"/>
    <w:rsid w:val="00A5477A"/>
    <w:rsid w:val="00A55AB8"/>
    <w:rsid w:val="00A564F5"/>
    <w:rsid w:val="00A57197"/>
    <w:rsid w:val="00A57FD0"/>
    <w:rsid w:val="00A60042"/>
    <w:rsid w:val="00A60FB8"/>
    <w:rsid w:val="00A616E9"/>
    <w:rsid w:val="00A63524"/>
    <w:rsid w:val="00A63BF3"/>
    <w:rsid w:val="00A663A0"/>
    <w:rsid w:val="00A66A2B"/>
    <w:rsid w:val="00A66A58"/>
    <w:rsid w:val="00A66C01"/>
    <w:rsid w:val="00A704AC"/>
    <w:rsid w:val="00A73794"/>
    <w:rsid w:val="00A7489D"/>
    <w:rsid w:val="00A74A27"/>
    <w:rsid w:val="00A75277"/>
    <w:rsid w:val="00A75CBA"/>
    <w:rsid w:val="00A76717"/>
    <w:rsid w:val="00A76C92"/>
    <w:rsid w:val="00A818B8"/>
    <w:rsid w:val="00A82300"/>
    <w:rsid w:val="00A823A5"/>
    <w:rsid w:val="00A82EEC"/>
    <w:rsid w:val="00A82F03"/>
    <w:rsid w:val="00A8460D"/>
    <w:rsid w:val="00A84A30"/>
    <w:rsid w:val="00A8508B"/>
    <w:rsid w:val="00A8649D"/>
    <w:rsid w:val="00A86E8C"/>
    <w:rsid w:val="00A90201"/>
    <w:rsid w:val="00A91CDF"/>
    <w:rsid w:val="00A9220E"/>
    <w:rsid w:val="00A92306"/>
    <w:rsid w:val="00A9284B"/>
    <w:rsid w:val="00A930D1"/>
    <w:rsid w:val="00A9500C"/>
    <w:rsid w:val="00A951A5"/>
    <w:rsid w:val="00A9562F"/>
    <w:rsid w:val="00A95A5A"/>
    <w:rsid w:val="00A9711C"/>
    <w:rsid w:val="00A973C2"/>
    <w:rsid w:val="00AA012B"/>
    <w:rsid w:val="00AA0509"/>
    <w:rsid w:val="00AA0CCE"/>
    <w:rsid w:val="00AA0DF6"/>
    <w:rsid w:val="00AA14BE"/>
    <w:rsid w:val="00AA1AA4"/>
    <w:rsid w:val="00AA2C94"/>
    <w:rsid w:val="00AA3BBC"/>
    <w:rsid w:val="00AA406F"/>
    <w:rsid w:val="00AA5972"/>
    <w:rsid w:val="00AA5AC7"/>
    <w:rsid w:val="00AA781B"/>
    <w:rsid w:val="00AB06F8"/>
    <w:rsid w:val="00AB07C7"/>
    <w:rsid w:val="00AB13D1"/>
    <w:rsid w:val="00AB1ECE"/>
    <w:rsid w:val="00AB2801"/>
    <w:rsid w:val="00AB289C"/>
    <w:rsid w:val="00AB3524"/>
    <w:rsid w:val="00AB38D4"/>
    <w:rsid w:val="00AB3A17"/>
    <w:rsid w:val="00AB3AC1"/>
    <w:rsid w:val="00AB4B7D"/>
    <w:rsid w:val="00AB5414"/>
    <w:rsid w:val="00AB5B0D"/>
    <w:rsid w:val="00AB5E86"/>
    <w:rsid w:val="00AB7E6D"/>
    <w:rsid w:val="00AC005E"/>
    <w:rsid w:val="00AC00A2"/>
    <w:rsid w:val="00AC05F3"/>
    <w:rsid w:val="00AC081E"/>
    <w:rsid w:val="00AC24B6"/>
    <w:rsid w:val="00AC2CB3"/>
    <w:rsid w:val="00AC2D9B"/>
    <w:rsid w:val="00AC2E2B"/>
    <w:rsid w:val="00AC2EC0"/>
    <w:rsid w:val="00AC4403"/>
    <w:rsid w:val="00AC4E3E"/>
    <w:rsid w:val="00AC586A"/>
    <w:rsid w:val="00AC7B3E"/>
    <w:rsid w:val="00AD1243"/>
    <w:rsid w:val="00AD1B52"/>
    <w:rsid w:val="00AD1FFA"/>
    <w:rsid w:val="00AD280A"/>
    <w:rsid w:val="00AD2AE7"/>
    <w:rsid w:val="00AD30BF"/>
    <w:rsid w:val="00AD3600"/>
    <w:rsid w:val="00AD4271"/>
    <w:rsid w:val="00AD435E"/>
    <w:rsid w:val="00AD496A"/>
    <w:rsid w:val="00AD5015"/>
    <w:rsid w:val="00AD60DA"/>
    <w:rsid w:val="00AD6247"/>
    <w:rsid w:val="00AD6B7F"/>
    <w:rsid w:val="00AD6C1A"/>
    <w:rsid w:val="00AD6DCC"/>
    <w:rsid w:val="00AD743A"/>
    <w:rsid w:val="00AD7A13"/>
    <w:rsid w:val="00AD7DF3"/>
    <w:rsid w:val="00AE1257"/>
    <w:rsid w:val="00AE178A"/>
    <w:rsid w:val="00AE3645"/>
    <w:rsid w:val="00AE4105"/>
    <w:rsid w:val="00AE5692"/>
    <w:rsid w:val="00AE7621"/>
    <w:rsid w:val="00AE7A1A"/>
    <w:rsid w:val="00AE7D83"/>
    <w:rsid w:val="00AF08BB"/>
    <w:rsid w:val="00AF0A52"/>
    <w:rsid w:val="00AF1286"/>
    <w:rsid w:val="00AF2455"/>
    <w:rsid w:val="00AF2A4C"/>
    <w:rsid w:val="00AF3FB4"/>
    <w:rsid w:val="00AF4CA9"/>
    <w:rsid w:val="00AF55AD"/>
    <w:rsid w:val="00AF6685"/>
    <w:rsid w:val="00AF6A9E"/>
    <w:rsid w:val="00AF7919"/>
    <w:rsid w:val="00B01788"/>
    <w:rsid w:val="00B01F3A"/>
    <w:rsid w:val="00B031B8"/>
    <w:rsid w:val="00B04C58"/>
    <w:rsid w:val="00B0638C"/>
    <w:rsid w:val="00B07CEC"/>
    <w:rsid w:val="00B10BE9"/>
    <w:rsid w:val="00B11601"/>
    <w:rsid w:val="00B126B2"/>
    <w:rsid w:val="00B12B06"/>
    <w:rsid w:val="00B12FCE"/>
    <w:rsid w:val="00B13615"/>
    <w:rsid w:val="00B14834"/>
    <w:rsid w:val="00B15154"/>
    <w:rsid w:val="00B15F92"/>
    <w:rsid w:val="00B173EB"/>
    <w:rsid w:val="00B2071C"/>
    <w:rsid w:val="00B20E38"/>
    <w:rsid w:val="00B217FF"/>
    <w:rsid w:val="00B224AD"/>
    <w:rsid w:val="00B22884"/>
    <w:rsid w:val="00B22EFD"/>
    <w:rsid w:val="00B23A6E"/>
    <w:rsid w:val="00B245F7"/>
    <w:rsid w:val="00B2489F"/>
    <w:rsid w:val="00B2600E"/>
    <w:rsid w:val="00B270B9"/>
    <w:rsid w:val="00B27308"/>
    <w:rsid w:val="00B27C39"/>
    <w:rsid w:val="00B27E6E"/>
    <w:rsid w:val="00B301CA"/>
    <w:rsid w:val="00B304A2"/>
    <w:rsid w:val="00B326D9"/>
    <w:rsid w:val="00B33257"/>
    <w:rsid w:val="00B3499E"/>
    <w:rsid w:val="00B356ED"/>
    <w:rsid w:val="00B36E59"/>
    <w:rsid w:val="00B3738B"/>
    <w:rsid w:val="00B3753F"/>
    <w:rsid w:val="00B37A07"/>
    <w:rsid w:val="00B37A52"/>
    <w:rsid w:val="00B37C91"/>
    <w:rsid w:val="00B37E51"/>
    <w:rsid w:val="00B4010F"/>
    <w:rsid w:val="00B41CF3"/>
    <w:rsid w:val="00B43156"/>
    <w:rsid w:val="00B43812"/>
    <w:rsid w:val="00B43DEE"/>
    <w:rsid w:val="00B45827"/>
    <w:rsid w:val="00B465B0"/>
    <w:rsid w:val="00B4685F"/>
    <w:rsid w:val="00B53A0A"/>
    <w:rsid w:val="00B540F9"/>
    <w:rsid w:val="00B54261"/>
    <w:rsid w:val="00B55AF5"/>
    <w:rsid w:val="00B55D75"/>
    <w:rsid w:val="00B561A5"/>
    <w:rsid w:val="00B56376"/>
    <w:rsid w:val="00B5749B"/>
    <w:rsid w:val="00B57536"/>
    <w:rsid w:val="00B57F66"/>
    <w:rsid w:val="00B604F6"/>
    <w:rsid w:val="00B607BE"/>
    <w:rsid w:val="00B612A9"/>
    <w:rsid w:val="00B613AA"/>
    <w:rsid w:val="00B62D3A"/>
    <w:rsid w:val="00B631FB"/>
    <w:rsid w:val="00B63BCD"/>
    <w:rsid w:val="00B646AD"/>
    <w:rsid w:val="00B64C46"/>
    <w:rsid w:val="00B654D3"/>
    <w:rsid w:val="00B65D36"/>
    <w:rsid w:val="00B66A68"/>
    <w:rsid w:val="00B714DA"/>
    <w:rsid w:val="00B72833"/>
    <w:rsid w:val="00B72EC1"/>
    <w:rsid w:val="00B741BE"/>
    <w:rsid w:val="00B753C6"/>
    <w:rsid w:val="00B755B5"/>
    <w:rsid w:val="00B7645A"/>
    <w:rsid w:val="00B765FF"/>
    <w:rsid w:val="00B769DD"/>
    <w:rsid w:val="00B77052"/>
    <w:rsid w:val="00B776C0"/>
    <w:rsid w:val="00B8167A"/>
    <w:rsid w:val="00B82C6C"/>
    <w:rsid w:val="00B82E32"/>
    <w:rsid w:val="00B8612D"/>
    <w:rsid w:val="00B8619B"/>
    <w:rsid w:val="00B86317"/>
    <w:rsid w:val="00B876FC"/>
    <w:rsid w:val="00B90821"/>
    <w:rsid w:val="00B91824"/>
    <w:rsid w:val="00B918DF"/>
    <w:rsid w:val="00B9217A"/>
    <w:rsid w:val="00B9264E"/>
    <w:rsid w:val="00B92696"/>
    <w:rsid w:val="00B92E16"/>
    <w:rsid w:val="00B93FF5"/>
    <w:rsid w:val="00B94223"/>
    <w:rsid w:val="00B952C0"/>
    <w:rsid w:val="00B95A5B"/>
    <w:rsid w:val="00B95C66"/>
    <w:rsid w:val="00B97194"/>
    <w:rsid w:val="00BA040C"/>
    <w:rsid w:val="00BA04C0"/>
    <w:rsid w:val="00BA07F6"/>
    <w:rsid w:val="00BA0B17"/>
    <w:rsid w:val="00BA15A6"/>
    <w:rsid w:val="00BA1ADC"/>
    <w:rsid w:val="00BA2A5B"/>
    <w:rsid w:val="00BA3289"/>
    <w:rsid w:val="00BA41D0"/>
    <w:rsid w:val="00BA4C0C"/>
    <w:rsid w:val="00BA6E8B"/>
    <w:rsid w:val="00BA791E"/>
    <w:rsid w:val="00BB010B"/>
    <w:rsid w:val="00BB013A"/>
    <w:rsid w:val="00BB1D3E"/>
    <w:rsid w:val="00BB3507"/>
    <w:rsid w:val="00BB4524"/>
    <w:rsid w:val="00BB519D"/>
    <w:rsid w:val="00BB5E9F"/>
    <w:rsid w:val="00BB65EC"/>
    <w:rsid w:val="00BC0504"/>
    <w:rsid w:val="00BC2062"/>
    <w:rsid w:val="00BC223B"/>
    <w:rsid w:val="00BC2950"/>
    <w:rsid w:val="00BC43A4"/>
    <w:rsid w:val="00BC476D"/>
    <w:rsid w:val="00BC5933"/>
    <w:rsid w:val="00BC5A24"/>
    <w:rsid w:val="00BC69D8"/>
    <w:rsid w:val="00BC6CDC"/>
    <w:rsid w:val="00BC6D58"/>
    <w:rsid w:val="00BC74DA"/>
    <w:rsid w:val="00BC7CC2"/>
    <w:rsid w:val="00BD0AB9"/>
    <w:rsid w:val="00BD1A81"/>
    <w:rsid w:val="00BD2CCE"/>
    <w:rsid w:val="00BD2DE7"/>
    <w:rsid w:val="00BD2FBD"/>
    <w:rsid w:val="00BD3B26"/>
    <w:rsid w:val="00BD55DF"/>
    <w:rsid w:val="00BD5C55"/>
    <w:rsid w:val="00BD6B08"/>
    <w:rsid w:val="00BD784B"/>
    <w:rsid w:val="00BE0151"/>
    <w:rsid w:val="00BE0477"/>
    <w:rsid w:val="00BE0D16"/>
    <w:rsid w:val="00BE15FE"/>
    <w:rsid w:val="00BE18DA"/>
    <w:rsid w:val="00BE1E78"/>
    <w:rsid w:val="00BE2FF4"/>
    <w:rsid w:val="00BE3B43"/>
    <w:rsid w:val="00BE4463"/>
    <w:rsid w:val="00BE6494"/>
    <w:rsid w:val="00BE681F"/>
    <w:rsid w:val="00BE6A83"/>
    <w:rsid w:val="00BE70EA"/>
    <w:rsid w:val="00BF03C9"/>
    <w:rsid w:val="00BF0BDB"/>
    <w:rsid w:val="00BF1B44"/>
    <w:rsid w:val="00BF2809"/>
    <w:rsid w:val="00BF2AA9"/>
    <w:rsid w:val="00BF37FC"/>
    <w:rsid w:val="00BF3DBB"/>
    <w:rsid w:val="00BF4660"/>
    <w:rsid w:val="00BF4AB1"/>
    <w:rsid w:val="00BF516A"/>
    <w:rsid w:val="00BF5758"/>
    <w:rsid w:val="00BF65CE"/>
    <w:rsid w:val="00BF72DD"/>
    <w:rsid w:val="00C00183"/>
    <w:rsid w:val="00C005DE"/>
    <w:rsid w:val="00C00CF4"/>
    <w:rsid w:val="00C00F75"/>
    <w:rsid w:val="00C0156B"/>
    <w:rsid w:val="00C0508B"/>
    <w:rsid w:val="00C053FD"/>
    <w:rsid w:val="00C05CC2"/>
    <w:rsid w:val="00C067D2"/>
    <w:rsid w:val="00C070C9"/>
    <w:rsid w:val="00C0712A"/>
    <w:rsid w:val="00C10267"/>
    <w:rsid w:val="00C114FA"/>
    <w:rsid w:val="00C1197A"/>
    <w:rsid w:val="00C134A1"/>
    <w:rsid w:val="00C1385F"/>
    <w:rsid w:val="00C139EC"/>
    <w:rsid w:val="00C1555C"/>
    <w:rsid w:val="00C166CB"/>
    <w:rsid w:val="00C16A5A"/>
    <w:rsid w:val="00C16FA2"/>
    <w:rsid w:val="00C178C8"/>
    <w:rsid w:val="00C17E23"/>
    <w:rsid w:val="00C2032A"/>
    <w:rsid w:val="00C203FD"/>
    <w:rsid w:val="00C2087E"/>
    <w:rsid w:val="00C20D15"/>
    <w:rsid w:val="00C219FF"/>
    <w:rsid w:val="00C2241C"/>
    <w:rsid w:val="00C22B21"/>
    <w:rsid w:val="00C231E1"/>
    <w:rsid w:val="00C232EB"/>
    <w:rsid w:val="00C24C41"/>
    <w:rsid w:val="00C24D51"/>
    <w:rsid w:val="00C24DCC"/>
    <w:rsid w:val="00C255E0"/>
    <w:rsid w:val="00C2608A"/>
    <w:rsid w:val="00C26F33"/>
    <w:rsid w:val="00C3067B"/>
    <w:rsid w:val="00C307B6"/>
    <w:rsid w:val="00C30862"/>
    <w:rsid w:val="00C30DAB"/>
    <w:rsid w:val="00C31091"/>
    <w:rsid w:val="00C31A54"/>
    <w:rsid w:val="00C31AC8"/>
    <w:rsid w:val="00C325CA"/>
    <w:rsid w:val="00C32809"/>
    <w:rsid w:val="00C32E7E"/>
    <w:rsid w:val="00C33420"/>
    <w:rsid w:val="00C33499"/>
    <w:rsid w:val="00C34A1F"/>
    <w:rsid w:val="00C34A94"/>
    <w:rsid w:val="00C34ECA"/>
    <w:rsid w:val="00C36169"/>
    <w:rsid w:val="00C362B6"/>
    <w:rsid w:val="00C37E6F"/>
    <w:rsid w:val="00C40E7E"/>
    <w:rsid w:val="00C41046"/>
    <w:rsid w:val="00C410DF"/>
    <w:rsid w:val="00C44656"/>
    <w:rsid w:val="00C44F47"/>
    <w:rsid w:val="00C44FFC"/>
    <w:rsid w:val="00C45064"/>
    <w:rsid w:val="00C4532D"/>
    <w:rsid w:val="00C462EA"/>
    <w:rsid w:val="00C46A5E"/>
    <w:rsid w:val="00C46B6E"/>
    <w:rsid w:val="00C47833"/>
    <w:rsid w:val="00C47DFD"/>
    <w:rsid w:val="00C505E0"/>
    <w:rsid w:val="00C50997"/>
    <w:rsid w:val="00C50DF0"/>
    <w:rsid w:val="00C51652"/>
    <w:rsid w:val="00C5181F"/>
    <w:rsid w:val="00C52395"/>
    <w:rsid w:val="00C530BC"/>
    <w:rsid w:val="00C535AA"/>
    <w:rsid w:val="00C53B10"/>
    <w:rsid w:val="00C5535A"/>
    <w:rsid w:val="00C55966"/>
    <w:rsid w:val="00C55A7F"/>
    <w:rsid w:val="00C56DC7"/>
    <w:rsid w:val="00C60089"/>
    <w:rsid w:val="00C61F40"/>
    <w:rsid w:val="00C622C3"/>
    <w:rsid w:val="00C6399F"/>
    <w:rsid w:val="00C642FA"/>
    <w:rsid w:val="00C6448F"/>
    <w:rsid w:val="00C64D4D"/>
    <w:rsid w:val="00C64F1C"/>
    <w:rsid w:val="00C65DC6"/>
    <w:rsid w:val="00C661E0"/>
    <w:rsid w:val="00C6630E"/>
    <w:rsid w:val="00C6652C"/>
    <w:rsid w:val="00C66ABA"/>
    <w:rsid w:val="00C67D42"/>
    <w:rsid w:val="00C701C9"/>
    <w:rsid w:val="00C7127B"/>
    <w:rsid w:val="00C71489"/>
    <w:rsid w:val="00C71BA6"/>
    <w:rsid w:val="00C721FF"/>
    <w:rsid w:val="00C7244A"/>
    <w:rsid w:val="00C739DA"/>
    <w:rsid w:val="00C74059"/>
    <w:rsid w:val="00C74515"/>
    <w:rsid w:val="00C74B7E"/>
    <w:rsid w:val="00C74E47"/>
    <w:rsid w:val="00C75175"/>
    <w:rsid w:val="00C761CA"/>
    <w:rsid w:val="00C7644A"/>
    <w:rsid w:val="00C76FFC"/>
    <w:rsid w:val="00C7712D"/>
    <w:rsid w:val="00C77558"/>
    <w:rsid w:val="00C77686"/>
    <w:rsid w:val="00C810C4"/>
    <w:rsid w:val="00C8271F"/>
    <w:rsid w:val="00C829EE"/>
    <w:rsid w:val="00C837EF"/>
    <w:rsid w:val="00C83840"/>
    <w:rsid w:val="00C84655"/>
    <w:rsid w:val="00C863B9"/>
    <w:rsid w:val="00C87EF7"/>
    <w:rsid w:val="00C9010D"/>
    <w:rsid w:val="00C91089"/>
    <w:rsid w:val="00C91BE2"/>
    <w:rsid w:val="00C92C32"/>
    <w:rsid w:val="00C940CB"/>
    <w:rsid w:val="00C9452C"/>
    <w:rsid w:val="00C95C37"/>
    <w:rsid w:val="00C962BB"/>
    <w:rsid w:val="00C967ED"/>
    <w:rsid w:val="00C96C5F"/>
    <w:rsid w:val="00CA0083"/>
    <w:rsid w:val="00CA1CB4"/>
    <w:rsid w:val="00CA3B8D"/>
    <w:rsid w:val="00CA3CEA"/>
    <w:rsid w:val="00CA3EA7"/>
    <w:rsid w:val="00CA445E"/>
    <w:rsid w:val="00CA4C44"/>
    <w:rsid w:val="00CA50CC"/>
    <w:rsid w:val="00CA55DC"/>
    <w:rsid w:val="00CA5AA9"/>
    <w:rsid w:val="00CA61CD"/>
    <w:rsid w:val="00CB00D5"/>
    <w:rsid w:val="00CB0327"/>
    <w:rsid w:val="00CB12ED"/>
    <w:rsid w:val="00CB1335"/>
    <w:rsid w:val="00CB17B7"/>
    <w:rsid w:val="00CB1965"/>
    <w:rsid w:val="00CB1FC8"/>
    <w:rsid w:val="00CB4DF5"/>
    <w:rsid w:val="00CB50AF"/>
    <w:rsid w:val="00CB6BC0"/>
    <w:rsid w:val="00CB6F7C"/>
    <w:rsid w:val="00CB6F94"/>
    <w:rsid w:val="00CC098B"/>
    <w:rsid w:val="00CC0F2D"/>
    <w:rsid w:val="00CC1228"/>
    <w:rsid w:val="00CC138C"/>
    <w:rsid w:val="00CC271E"/>
    <w:rsid w:val="00CC28DE"/>
    <w:rsid w:val="00CC2F1D"/>
    <w:rsid w:val="00CC2F3B"/>
    <w:rsid w:val="00CC30A9"/>
    <w:rsid w:val="00CC3519"/>
    <w:rsid w:val="00CC3AC3"/>
    <w:rsid w:val="00CC3D0A"/>
    <w:rsid w:val="00CC3FD6"/>
    <w:rsid w:val="00CC4145"/>
    <w:rsid w:val="00CC450E"/>
    <w:rsid w:val="00CC46CF"/>
    <w:rsid w:val="00CC498D"/>
    <w:rsid w:val="00CC4F8E"/>
    <w:rsid w:val="00CC5A9F"/>
    <w:rsid w:val="00CC5EED"/>
    <w:rsid w:val="00CC6D23"/>
    <w:rsid w:val="00CC74AE"/>
    <w:rsid w:val="00CD072A"/>
    <w:rsid w:val="00CD1062"/>
    <w:rsid w:val="00CD1E54"/>
    <w:rsid w:val="00CD3581"/>
    <w:rsid w:val="00CD42F2"/>
    <w:rsid w:val="00CD5035"/>
    <w:rsid w:val="00CD584C"/>
    <w:rsid w:val="00CE0825"/>
    <w:rsid w:val="00CE2A1A"/>
    <w:rsid w:val="00CE6DEA"/>
    <w:rsid w:val="00CF0543"/>
    <w:rsid w:val="00CF06DF"/>
    <w:rsid w:val="00CF2130"/>
    <w:rsid w:val="00CF2F26"/>
    <w:rsid w:val="00CF31C7"/>
    <w:rsid w:val="00CF3692"/>
    <w:rsid w:val="00CF3709"/>
    <w:rsid w:val="00CF38E2"/>
    <w:rsid w:val="00CF3C58"/>
    <w:rsid w:val="00CF5EB1"/>
    <w:rsid w:val="00CF675D"/>
    <w:rsid w:val="00CF7985"/>
    <w:rsid w:val="00D00412"/>
    <w:rsid w:val="00D007D2"/>
    <w:rsid w:val="00D00839"/>
    <w:rsid w:val="00D00A6F"/>
    <w:rsid w:val="00D01E5A"/>
    <w:rsid w:val="00D0365E"/>
    <w:rsid w:val="00D04253"/>
    <w:rsid w:val="00D0469B"/>
    <w:rsid w:val="00D04EE9"/>
    <w:rsid w:val="00D04F36"/>
    <w:rsid w:val="00D10FCD"/>
    <w:rsid w:val="00D117B4"/>
    <w:rsid w:val="00D11C1C"/>
    <w:rsid w:val="00D12C75"/>
    <w:rsid w:val="00D1375D"/>
    <w:rsid w:val="00D13C49"/>
    <w:rsid w:val="00D14209"/>
    <w:rsid w:val="00D1450F"/>
    <w:rsid w:val="00D148EB"/>
    <w:rsid w:val="00D14BC1"/>
    <w:rsid w:val="00D1572D"/>
    <w:rsid w:val="00D15C45"/>
    <w:rsid w:val="00D15CC4"/>
    <w:rsid w:val="00D16BEA"/>
    <w:rsid w:val="00D16C9F"/>
    <w:rsid w:val="00D16DF2"/>
    <w:rsid w:val="00D17629"/>
    <w:rsid w:val="00D2090E"/>
    <w:rsid w:val="00D21B3E"/>
    <w:rsid w:val="00D21B67"/>
    <w:rsid w:val="00D225DA"/>
    <w:rsid w:val="00D23076"/>
    <w:rsid w:val="00D2400B"/>
    <w:rsid w:val="00D2452F"/>
    <w:rsid w:val="00D24BD6"/>
    <w:rsid w:val="00D26421"/>
    <w:rsid w:val="00D266C1"/>
    <w:rsid w:val="00D2689B"/>
    <w:rsid w:val="00D276A3"/>
    <w:rsid w:val="00D30ADC"/>
    <w:rsid w:val="00D30DAA"/>
    <w:rsid w:val="00D30F7A"/>
    <w:rsid w:val="00D31043"/>
    <w:rsid w:val="00D3106C"/>
    <w:rsid w:val="00D312A1"/>
    <w:rsid w:val="00D31926"/>
    <w:rsid w:val="00D32AD3"/>
    <w:rsid w:val="00D33023"/>
    <w:rsid w:val="00D33985"/>
    <w:rsid w:val="00D33BA4"/>
    <w:rsid w:val="00D342D8"/>
    <w:rsid w:val="00D34617"/>
    <w:rsid w:val="00D3512B"/>
    <w:rsid w:val="00D36085"/>
    <w:rsid w:val="00D36A92"/>
    <w:rsid w:val="00D3700A"/>
    <w:rsid w:val="00D37A08"/>
    <w:rsid w:val="00D37F82"/>
    <w:rsid w:val="00D4061E"/>
    <w:rsid w:val="00D4071D"/>
    <w:rsid w:val="00D40A7B"/>
    <w:rsid w:val="00D41900"/>
    <w:rsid w:val="00D426F2"/>
    <w:rsid w:val="00D42C37"/>
    <w:rsid w:val="00D42E89"/>
    <w:rsid w:val="00D440F7"/>
    <w:rsid w:val="00D44B42"/>
    <w:rsid w:val="00D44B65"/>
    <w:rsid w:val="00D45213"/>
    <w:rsid w:val="00D46A1F"/>
    <w:rsid w:val="00D475B1"/>
    <w:rsid w:val="00D47C38"/>
    <w:rsid w:val="00D47F1E"/>
    <w:rsid w:val="00D50E13"/>
    <w:rsid w:val="00D5141F"/>
    <w:rsid w:val="00D52070"/>
    <w:rsid w:val="00D543DD"/>
    <w:rsid w:val="00D5471A"/>
    <w:rsid w:val="00D547F7"/>
    <w:rsid w:val="00D55A26"/>
    <w:rsid w:val="00D563C7"/>
    <w:rsid w:val="00D57F47"/>
    <w:rsid w:val="00D60A35"/>
    <w:rsid w:val="00D61509"/>
    <w:rsid w:val="00D625B9"/>
    <w:rsid w:val="00D63E4B"/>
    <w:rsid w:val="00D64A40"/>
    <w:rsid w:val="00D65E78"/>
    <w:rsid w:val="00D65F8C"/>
    <w:rsid w:val="00D6686A"/>
    <w:rsid w:val="00D66A32"/>
    <w:rsid w:val="00D705CE"/>
    <w:rsid w:val="00D711DD"/>
    <w:rsid w:val="00D71952"/>
    <w:rsid w:val="00D71BE6"/>
    <w:rsid w:val="00D71F36"/>
    <w:rsid w:val="00D728CA"/>
    <w:rsid w:val="00D732F8"/>
    <w:rsid w:val="00D74AB2"/>
    <w:rsid w:val="00D75542"/>
    <w:rsid w:val="00D75BFE"/>
    <w:rsid w:val="00D75EB6"/>
    <w:rsid w:val="00D76774"/>
    <w:rsid w:val="00D76A37"/>
    <w:rsid w:val="00D76B31"/>
    <w:rsid w:val="00D76CD5"/>
    <w:rsid w:val="00D77BA5"/>
    <w:rsid w:val="00D77F61"/>
    <w:rsid w:val="00D8172C"/>
    <w:rsid w:val="00D81A6F"/>
    <w:rsid w:val="00D82B8B"/>
    <w:rsid w:val="00D8322D"/>
    <w:rsid w:val="00D83AA2"/>
    <w:rsid w:val="00D8520C"/>
    <w:rsid w:val="00D855D7"/>
    <w:rsid w:val="00D85DB0"/>
    <w:rsid w:val="00D86CA1"/>
    <w:rsid w:val="00D90233"/>
    <w:rsid w:val="00D91592"/>
    <w:rsid w:val="00D9170F"/>
    <w:rsid w:val="00D920D5"/>
    <w:rsid w:val="00D9227C"/>
    <w:rsid w:val="00D9248D"/>
    <w:rsid w:val="00D9286B"/>
    <w:rsid w:val="00D92B47"/>
    <w:rsid w:val="00D93AB7"/>
    <w:rsid w:val="00D93EEA"/>
    <w:rsid w:val="00D942E7"/>
    <w:rsid w:val="00D9459D"/>
    <w:rsid w:val="00D95A4B"/>
    <w:rsid w:val="00D96527"/>
    <w:rsid w:val="00D9793E"/>
    <w:rsid w:val="00D97AA2"/>
    <w:rsid w:val="00DA09F3"/>
    <w:rsid w:val="00DA0F14"/>
    <w:rsid w:val="00DA106A"/>
    <w:rsid w:val="00DA2F98"/>
    <w:rsid w:val="00DA347B"/>
    <w:rsid w:val="00DA3B6F"/>
    <w:rsid w:val="00DA3E96"/>
    <w:rsid w:val="00DA4676"/>
    <w:rsid w:val="00DA6A0D"/>
    <w:rsid w:val="00DA6C12"/>
    <w:rsid w:val="00DA6FE8"/>
    <w:rsid w:val="00DA7701"/>
    <w:rsid w:val="00DA79DC"/>
    <w:rsid w:val="00DA7BEC"/>
    <w:rsid w:val="00DA7D32"/>
    <w:rsid w:val="00DB0FF9"/>
    <w:rsid w:val="00DB117B"/>
    <w:rsid w:val="00DB1571"/>
    <w:rsid w:val="00DB15C4"/>
    <w:rsid w:val="00DB1617"/>
    <w:rsid w:val="00DB176D"/>
    <w:rsid w:val="00DB1779"/>
    <w:rsid w:val="00DB1AE9"/>
    <w:rsid w:val="00DB1B26"/>
    <w:rsid w:val="00DB1C65"/>
    <w:rsid w:val="00DB1FE8"/>
    <w:rsid w:val="00DB247E"/>
    <w:rsid w:val="00DB3004"/>
    <w:rsid w:val="00DB33C2"/>
    <w:rsid w:val="00DB546C"/>
    <w:rsid w:val="00DB66CF"/>
    <w:rsid w:val="00DC175F"/>
    <w:rsid w:val="00DC2B03"/>
    <w:rsid w:val="00DC3742"/>
    <w:rsid w:val="00DC3796"/>
    <w:rsid w:val="00DC3A37"/>
    <w:rsid w:val="00DC3B07"/>
    <w:rsid w:val="00DC3C6B"/>
    <w:rsid w:val="00DC3DD8"/>
    <w:rsid w:val="00DC463C"/>
    <w:rsid w:val="00DC4C48"/>
    <w:rsid w:val="00DC56B8"/>
    <w:rsid w:val="00DC66EF"/>
    <w:rsid w:val="00DC6C5D"/>
    <w:rsid w:val="00DC6E64"/>
    <w:rsid w:val="00DC7A14"/>
    <w:rsid w:val="00DD0A13"/>
    <w:rsid w:val="00DD1576"/>
    <w:rsid w:val="00DD16CE"/>
    <w:rsid w:val="00DD1BA6"/>
    <w:rsid w:val="00DD1D4C"/>
    <w:rsid w:val="00DD2293"/>
    <w:rsid w:val="00DD2AC7"/>
    <w:rsid w:val="00DD366B"/>
    <w:rsid w:val="00DD3D74"/>
    <w:rsid w:val="00DD464D"/>
    <w:rsid w:val="00DD5441"/>
    <w:rsid w:val="00DD5798"/>
    <w:rsid w:val="00DE0758"/>
    <w:rsid w:val="00DE0972"/>
    <w:rsid w:val="00DE1A2B"/>
    <w:rsid w:val="00DE2AFF"/>
    <w:rsid w:val="00DE3EA1"/>
    <w:rsid w:val="00DE474B"/>
    <w:rsid w:val="00DE4A9F"/>
    <w:rsid w:val="00DE74EE"/>
    <w:rsid w:val="00DE7729"/>
    <w:rsid w:val="00DF0FF9"/>
    <w:rsid w:val="00DF144A"/>
    <w:rsid w:val="00DF1CA8"/>
    <w:rsid w:val="00DF1FD9"/>
    <w:rsid w:val="00DF21E6"/>
    <w:rsid w:val="00DF31EA"/>
    <w:rsid w:val="00DF3ECA"/>
    <w:rsid w:val="00DF4204"/>
    <w:rsid w:val="00DF4472"/>
    <w:rsid w:val="00DF464A"/>
    <w:rsid w:val="00DF4F9B"/>
    <w:rsid w:val="00DF50B6"/>
    <w:rsid w:val="00DF596C"/>
    <w:rsid w:val="00DF70DC"/>
    <w:rsid w:val="00DF7F0D"/>
    <w:rsid w:val="00E007F1"/>
    <w:rsid w:val="00E014F2"/>
    <w:rsid w:val="00E015CA"/>
    <w:rsid w:val="00E02A06"/>
    <w:rsid w:val="00E02C67"/>
    <w:rsid w:val="00E033B3"/>
    <w:rsid w:val="00E03C76"/>
    <w:rsid w:val="00E03E03"/>
    <w:rsid w:val="00E04A88"/>
    <w:rsid w:val="00E04BF5"/>
    <w:rsid w:val="00E05593"/>
    <w:rsid w:val="00E058FE"/>
    <w:rsid w:val="00E066F1"/>
    <w:rsid w:val="00E06BB5"/>
    <w:rsid w:val="00E06ED5"/>
    <w:rsid w:val="00E110C1"/>
    <w:rsid w:val="00E11D2D"/>
    <w:rsid w:val="00E11D8A"/>
    <w:rsid w:val="00E11E12"/>
    <w:rsid w:val="00E12249"/>
    <w:rsid w:val="00E12971"/>
    <w:rsid w:val="00E148F5"/>
    <w:rsid w:val="00E150BD"/>
    <w:rsid w:val="00E160F0"/>
    <w:rsid w:val="00E21561"/>
    <w:rsid w:val="00E21AEE"/>
    <w:rsid w:val="00E21DE1"/>
    <w:rsid w:val="00E23173"/>
    <w:rsid w:val="00E235F5"/>
    <w:rsid w:val="00E236C7"/>
    <w:rsid w:val="00E23A4D"/>
    <w:rsid w:val="00E23AC2"/>
    <w:rsid w:val="00E24C77"/>
    <w:rsid w:val="00E26522"/>
    <w:rsid w:val="00E27579"/>
    <w:rsid w:val="00E278B7"/>
    <w:rsid w:val="00E30A27"/>
    <w:rsid w:val="00E3256F"/>
    <w:rsid w:val="00E32990"/>
    <w:rsid w:val="00E337AA"/>
    <w:rsid w:val="00E35576"/>
    <w:rsid w:val="00E36024"/>
    <w:rsid w:val="00E3689F"/>
    <w:rsid w:val="00E36997"/>
    <w:rsid w:val="00E36EA2"/>
    <w:rsid w:val="00E37A8A"/>
    <w:rsid w:val="00E41965"/>
    <w:rsid w:val="00E41CF2"/>
    <w:rsid w:val="00E42088"/>
    <w:rsid w:val="00E43311"/>
    <w:rsid w:val="00E433A1"/>
    <w:rsid w:val="00E44DC9"/>
    <w:rsid w:val="00E44F0A"/>
    <w:rsid w:val="00E45BB4"/>
    <w:rsid w:val="00E46DB7"/>
    <w:rsid w:val="00E477F7"/>
    <w:rsid w:val="00E47AE9"/>
    <w:rsid w:val="00E47FF5"/>
    <w:rsid w:val="00E50483"/>
    <w:rsid w:val="00E50A76"/>
    <w:rsid w:val="00E52385"/>
    <w:rsid w:val="00E53037"/>
    <w:rsid w:val="00E536AC"/>
    <w:rsid w:val="00E54AB9"/>
    <w:rsid w:val="00E55391"/>
    <w:rsid w:val="00E55399"/>
    <w:rsid w:val="00E57E6F"/>
    <w:rsid w:val="00E60734"/>
    <w:rsid w:val="00E60B95"/>
    <w:rsid w:val="00E61BCF"/>
    <w:rsid w:val="00E62052"/>
    <w:rsid w:val="00E632AC"/>
    <w:rsid w:val="00E6355E"/>
    <w:rsid w:val="00E643FA"/>
    <w:rsid w:val="00E644A5"/>
    <w:rsid w:val="00E650A1"/>
    <w:rsid w:val="00E674BC"/>
    <w:rsid w:val="00E67CD0"/>
    <w:rsid w:val="00E70229"/>
    <w:rsid w:val="00E702CF"/>
    <w:rsid w:val="00E710E7"/>
    <w:rsid w:val="00E7136B"/>
    <w:rsid w:val="00E71553"/>
    <w:rsid w:val="00E71806"/>
    <w:rsid w:val="00E740E3"/>
    <w:rsid w:val="00E74739"/>
    <w:rsid w:val="00E75165"/>
    <w:rsid w:val="00E76953"/>
    <w:rsid w:val="00E76C9B"/>
    <w:rsid w:val="00E77ACB"/>
    <w:rsid w:val="00E77FB4"/>
    <w:rsid w:val="00E8073F"/>
    <w:rsid w:val="00E80E38"/>
    <w:rsid w:val="00E81218"/>
    <w:rsid w:val="00E81233"/>
    <w:rsid w:val="00E81F0B"/>
    <w:rsid w:val="00E820A1"/>
    <w:rsid w:val="00E824BD"/>
    <w:rsid w:val="00E829D9"/>
    <w:rsid w:val="00E830AE"/>
    <w:rsid w:val="00E8356E"/>
    <w:rsid w:val="00E83BEA"/>
    <w:rsid w:val="00E83FBD"/>
    <w:rsid w:val="00E845DA"/>
    <w:rsid w:val="00E84B72"/>
    <w:rsid w:val="00E84EB9"/>
    <w:rsid w:val="00E850E5"/>
    <w:rsid w:val="00E86166"/>
    <w:rsid w:val="00E86E64"/>
    <w:rsid w:val="00E9029B"/>
    <w:rsid w:val="00E9196C"/>
    <w:rsid w:val="00E93734"/>
    <w:rsid w:val="00E9498B"/>
    <w:rsid w:val="00E94EEF"/>
    <w:rsid w:val="00E97136"/>
    <w:rsid w:val="00EA0AC2"/>
    <w:rsid w:val="00EA1186"/>
    <w:rsid w:val="00EA229B"/>
    <w:rsid w:val="00EA3310"/>
    <w:rsid w:val="00EA3378"/>
    <w:rsid w:val="00EA36DA"/>
    <w:rsid w:val="00EA37C8"/>
    <w:rsid w:val="00EA4702"/>
    <w:rsid w:val="00EA5E01"/>
    <w:rsid w:val="00EA625C"/>
    <w:rsid w:val="00EA6977"/>
    <w:rsid w:val="00EA6FA4"/>
    <w:rsid w:val="00EA7693"/>
    <w:rsid w:val="00EA7BB4"/>
    <w:rsid w:val="00EA7FEA"/>
    <w:rsid w:val="00EB07AF"/>
    <w:rsid w:val="00EB16FD"/>
    <w:rsid w:val="00EB25FB"/>
    <w:rsid w:val="00EB2BF2"/>
    <w:rsid w:val="00EB3203"/>
    <w:rsid w:val="00EB4E94"/>
    <w:rsid w:val="00EB54B6"/>
    <w:rsid w:val="00EB61B2"/>
    <w:rsid w:val="00EB7C08"/>
    <w:rsid w:val="00EC05E5"/>
    <w:rsid w:val="00EC0FCF"/>
    <w:rsid w:val="00EC2B23"/>
    <w:rsid w:val="00EC33EF"/>
    <w:rsid w:val="00EC35F5"/>
    <w:rsid w:val="00EC3AC7"/>
    <w:rsid w:val="00EC7689"/>
    <w:rsid w:val="00EC7A0F"/>
    <w:rsid w:val="00ED0F0A"/>
    <w:rsid w:val="00ED1256"/>
    <w:rsid w:val="00ED1601"/>
    <w:rsid w:val="00ED1BBC"/>
    <w:rsid w:val="00ED25DB"/>
    <w:rsid w:val="00ED287D"/>
    <w:rsid w:val="00ED4E56"/>
    <w:rsid w:val="00EE092D"/>
    <w:rsid w:val="00EE0FC4"/>
    <w:rsid w:val="00EE1105"/>
    <w:rsid w:val="00EE14F7"/>
    <w:rsid w:val="00EE1F37"/>
    <w:rsid w:val="00EE3378"/>
    <w:rsid w:val="00EE3712"/>
    <w:rsid w:val="00EE7F25"/>
    <w:rsid w:val="00EF1152"/>
    <w:rsid w:val="00EF20A4"/>
    <w:rsid w:val="00EF346B"/>
    <w:rsid w:val="00EF462A"/>
    <w:rsid w:val="00EF4E0A"/>
    <w:rsid w:val="00EF69B1"/>
    <w:rsid w:val="00EF73B3"/>
    <w:rsid w:val="00F04219"/>
    <w:rsid w:val="00F04462"/>
    <w:rsid w:val="00F050B1"/>
    <w:rsid w:val="00F05710"/>
    <w:rsid w:val="00F0592E"/>
    <w:rsid w:val="00F06E99"/>
    <w:rsid w:val="00F06EE2"/>
    <w:rsid w:val="00F072C4"/>
    <w:rsid w:val="00F0732D"/>
    <w:rsid w:val="00F076C3"/>
    <w:rsid w:val="00F07B52"/>
    <w:rsid w:val="00F11756"/>
    <w:rsid w:val="00F11B16"/>
    <w:rsid w:val="00F12351"/>
    <w:rsid w:val="00F1297A"/>
    <w:rsid w:val="00F12A8F"/>
    <w:rsid w:val="00F13377"/>
    <w:rsid w:val="00F13736"/>
    <w:rsid w:val="00F1390B"/>
    <w:rsid w:val="00F14793"/>
    <w:rsid w:val="00F149EC"/>
    <w:rsid w:val="00F15A1A"/>
    <w:rsid w:val="00F15FFE"/>
    <w:rsid w:val="00F16745"/>
    <w:rsid w:val="00F16A54"/>
    <w:rsid w:val="00F20159"/>
    <w:rsid w:val="00F202AE"/>
    <w:rsid w:val="00F20C50"/>
    <w:rsid w:val="00F211A7"/>
    <w:rsid w:val="00F220E9"/>
    <w:rsid w:val="00F23DD7"/>
    <w:rsid w:val="00F25E76"/>
    <w:rsid w:val="00F265EF"/>
    <w:rsid w:val="00F267F1"/>
    <w:rsid w:val="00F27F62"/>
    <w:rsid w:val="00F30535"/>
    <w:rsid w:val="00F31D46"/>
    <w:rsid w:val="00F31FAE"/>
    <w:rsid w:val="00F329CB"/>
    <w:rsid w:val="00F33F40"/>
    <w:rsid w:val="00F34ABB"/>
    <w:rsid w:val="00F37F01"/>
    <w:rsid w:val="00F406CD"/>
    <w:rsid w:val="00F41060"/>
    <w:rsid w:val="00F412AA"/>
    <w:rsid w:val="00F41987"/>
    <w:rsid w:val="00F42FF7"/>
    <w:rsid w:val="00F43096"/>
    <w:rsid w:val="00F430EE"/>
    <w:rsid w:val="00F4452D"/>
    <w:rsid w:val="00F449E0"/>
    <w:rsid w:val="00F44B71"/>
    <w:rsid w:val="00F450A7"/>
    <w:rsid w:val="00F45D29"/>
    <w:rsid w:val="00F47373"/>
    <w:rsid w:val="00F47BD2"/>
    <w:rsid w:val="00F5015E"/>
    <w:rsid w:val="00F50369"/>
    <w:rsid w:val="00F50A40"/>
    <w:rsid w:val="00F50B10"/>
    <w:rsid w:val="00F51141"/>
    <w:rsid w:val="00F517F2"/>
    <w:rsid w:val="00F518FF"/>
    <w:rsid w:val="00F51D99"/>
    <w:rsid w:val="00F53598"/>
    <w:rsid w:val="00F540ED"/>
    <w:rsid w:val="00F54560"/>
    <w:rsid w:val="00F548CD"/>
    <w:rsid w:val="00F56218"/>
    <w:rsid w:val="00F56401"/>
    <w:rsid w:val="00F56604"/>
    <w:rsid w:val="00F57C66"/>
    <w:rsid w:val="00F603BD"/>
    <w:rsid w:val="00F60EA6"/>
    <w:rsid w:val="00F61044"/>
    <w:rsid w:val="00F62036"/>
    <w:rsid w:val="00F63D53"/>
    <w:rsid w:val="00F64F7B"/>
    <w:rsid w:val="00F660CE"/>
    <w:rsid w:val="00F7002D"/>
    <w:rsid w:val="00F71095"/>
    <w:rsid w:val="00F71B0C"/>
    <w:rsid w:val="00F73068"/>
    <w:rsid w:val="00F732F0"/>
    <w:rsid w:val="00F73BF3"/>
    <w:rsid w:val="00F73E33"/>
    <w:rsid w:val="00F741B2"/>
    <w:rsid w:val="00F75478"/>
    <w:rsid w:val="00F75E1E"/>
    <w:rsid w:val="00F7654F"/>
    <w:rsid w:val="00F76AEC"/>
    <w:rsid w:val="00F774BB"/>
    <w:rsid w:val="00F80511"/>
    <w:rsid w:val="00F80B06"/>
    <w:rsid w:val="00F81D5C"/>
    <w:rsid w:val="00F82CBF"/>
    <w:rsid w:val="00F83806"/>
    <w:rsid w:val="00F83D48"/>
    <w:rsid w:val="00F84527"/>
    <w:rsid w:val="00F852FF"/>
    <w:rsid w:val="00F855E9"/>
    <w:rsid w:val="00F856B7"/>
    <w:rsid w:val="00F86086"/>
    <w:rsid w:val="00F87447"/>
    <w:rsid w:val="00F90BA6"/>
    <w:rsid w:val="00F90BE2"/>
    <w:rsid w:val="00F93F76"/>
    <w:rsid w:val="00F945E2"/>
    <w:rsid w:val="00F96522"/>
    <w:rsid w:val="00F96947"/>
    <w:rsid w:val="00F974CA"/>
    <w:rsid w:val="00F97599"/>
    <w:rsid w:val="00F9790D"/>
    <w:rsid w:val="00FA159F"/>
    <w:rsid w:val="00FA227B"/>
    <w:rsid w:val="00FA50C6"/>
    <w:rsid w:val="00FA5512"/>
    <w:rsid w:val="00FA595A"/>
    <w:rsid w:val="00FA5998"/>
    <w:rsid w:val="00FA5E15"/>
    <w:rsid w:val="00FA67EA"/>
    <w:rsid w:val="00FB12FE"/>
    <w:rsid w:val="00FB2569"/>
    <w:rsid w:val="00FB2DF1"/>
    <w:rsid w:val="00FB2EEF"/>
    <w:rsid w:val="00FB3C32"/>
    <w:rsid w:val="00FB60CF"/>
    <w:rsid w:val="00FB67FC"/>
    <w:rsid w:val="00FB6984"/>
    <w:rsid w:val="00FB7525"/>
    <w:rsid w:val="00FC113F"/>
    <w:rsid w:val="00FC2A0E"/>
    <w:rsid w:val="00FC2EF6"/>
    <w:rsid w:val="00FC530C"/>
    <w:rsid w:val="00FC6685"/>
    <w:rsid w:val="00FC6A48"/>
    <w:rsid w:val="00FC6EA3"/>
    <w:rsid w:val="00FD0D46"/>
    <w:rsid w:val="00FD0FC1"/>
    <w:rsid w:val="00FD10C8"/>
    <w:rsid w:val="00FD1816"/>
    <w:rsid w:val="00FD2ECD"/>
    <w:rsid w:val="00FD2EEB"/>
    <w:rsid w:val="00FD32BE"/>
    <w:rsid w:val="00FD42A4"/>
    <w:rsid w:val="00FD48E5"/>
    <w:rsid w:val="00FD4919"/>
    <w:rsid w:val="00FD5949"/>
    <w:rsid w:val="00FD5B3B"/>
    <w:rsid w:val="00FD6140"/>
    <w:rsid w:val="00FD619B"/>
    <w:rsid w:val="00FD67E2"/>
    <w:rsid w:val="00FE0836"/>
    <w:rsid w:val="00FE176B"/>
    <w:rsid w:val="00FE54B2"/>
    <w:rsid w:val="00FE5AE0"/>
    <w:rsid w:val="00FE6A0D"/>
    <w:rsid w:val="00FE7A42"/>
    <w:rsid w:val="00FF0CAF"/>
    <w:rsid w:val="00FF2093"/>
    <w:rsid w:val="00FF225F"/>
    <w:rsid w:val="00FF2530"/>
    <w:rsid w:val="00FF4203"/>
    <w:rsid w:val="00FF6798"/>
    <w:rsid w:val="00FF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05AF"/>
  <w15:chartTrackingRefBased/>
  <w15:docId w15:val="{ACF0C442-50A7-4702-95F3-A6B955BE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DA5"/>
    <w:pPr>
      <w:spacing w:after="200" w:line="276" w:lineRule="auto"/>
    </w:pPr>
    <w:rPr>
      <w:sz w:val="22"/>
      <w:szCs w:val="22"/>
      <w:lang w:val="es-EC"/>
    </w:rPr>
  </w:style>
  <w:style w:type="paragraph" w:styleId="Heading2">
    <w:name w:val="heading 2"/>
    <w:basedOn w:val="Normal"/>
    <w:next w:val="Normal"/>
    <w:link w:val="Heading2Char"/>
    <w:uiPriority w:val="9"/>
    <w:semiHidden/>
    <w:unhideWhenUsed/>
    <w:qFormat/>
    <w:rsid w:val="00E536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4E14E8"/>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link w:val="FootnoteText"/>
    <w:uiPriority w:val="99"/>
    <w:rsid w:val="004E14E8"/>
    <w:rPr>
      <w:lang w:val="es-EC"/>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uiPriority w:val="99"/>
    <w:unhideWhenUsed/>
    <w:qFormat/>
    <w:rsid w:val="004E14E8"/>
    <w:rPr>
      <w:vertAlign w:val="superscript"/>
    </w:rPr>
  </w:style>
  <w:style w:type="paragraph" w:customStyle="1" w:styleId="MediumShading1-Accent11">
    <w:name w:val="Medium Shading 1 - Accent 11"/>
    <w:uiPriority w:val="1"/>
    <w:qFormat/>
    <w:rsid w:val="004E14E8"/>
    <w:rPr>
      <w:sz w:val="22"/>
      <w:szCs w:val="22"/>
      <w:lang w:val="es-EC"/>
    </w:rPr>
  </w:style>
  <w:style w:type="paragraph" w:styleId="Header">
    <w:name w:val="header"/>
    <w:basedOn w:val="Normal"/>
    <w:link w:val="HeaderChar"/>
    <w:uiPriority w:val="99"/>
    <w:unhideWhenUsed/>
    <w:rsid w:val="00024B99"/>
    <w:pPr>
      <w:tabs>
        <w:tab w:val="center" w:pos="4680"/>
        <w:tab w:val="right" w:pos="9360"/>
      </w:tabs>
    </w:pPr>
  </w:style>
  <w:style w:type="character" w:customStyle="1" w:styleId="HeaderChar">
    <w:name w:val="Header Char"/>
    <w:link w:val="Header"/>
    <w:uiPriority w:val="99"/>
    <w:rsid w:val="00024B99"/>
    <w:rPr>
      <w:sz w:val="22"/>
      <w:szCs w:val="22"/>
      <w:lang w:val="es-EC"/>
    </w:rPr>
  </w:style>
  <w:style w:type="paragraph" w:styleId="Footer">
    <w:name w:val="footer"/>
    <w:basedOn w:val="Normal"/>
    <w:link w:val="FooterChar"/>
    <w:uiPriority w:val="99"/>
    <w:unhideWhenUsed/>
    <w:rsid w:val="00024B99"/>
    <w:pPr>
      <w:tabs>
        <w:tab w:val="center" w:pos="4680"/>
        <w:tab w:val="right" w:pos="9360"/>
      </w:tabs>
    </w:pPr>
  </w:style>
  <w:style w:type="character" w:customStyle="1" w:styleId="FooterChar">
    <w:name w:val="Footer Char"/>
    <w:link w:val="Footer"/>
    <w:uiPriority w:val="99"/>
    <w:rsid w:val="00024B99"/>
    <w:rPr>
      <w:sz w:val="22"/>
      <w:szCs w:val="22"/>
      <w:lang w:val="es-EC"/>
    </w:rPr>
  </w:style>
  <w:style w:type="character" w:styleId="Hyperlink">
    <w:name w:val="Hyperlink"/>
    <w:uiPriority w:val="99"/>
    <w:unhideWhenUsed/>
    <w:rsid w:val="00074455"/>
    <w:rPr>
      <w:color w:val="0563C1"/>
      <w:u w:val="single"/>
    </w:rPr>
  </w:style>
  <w:style w:type="paragraph" w:styleId="EndnoteText">
    <w:name w:val="endnote text"/>
    <w:basedOn w:val="Normal"/>
    <w:link w:val="EndnoteTextChar"/>
    <w:uiPriority w:val="99"/>
    <w:semiHidden/>
    <w:unhideWhenUsed/>
    <w:rsid w:val="009E466D"/>
    <w:rPr>
      <w:sz w:val="20"/>
      <w:szCs w:val="20"/>
    </w:rPr>
  </w:style>
  <w:style w:type="character" w:customStyle="1" w:styleId="EndnoteTextChar">
    <w:name w:val="Endnote Text Char"/>
    <w:link w:val="EndnoteText"/>
    <w:uiPriority w:val="99"/>
    <w:semiHidden/>
    <w:rsid w:val="009E466D"/>
    <w:rPr>
      <w:lang w:val="es-EC"/>
    </w:rPr>
  </w:style>
  <w:style w:type="character" w:styleId="EndnoteReference">
    <w:name w:val="endnote reference"/>
    <w:uiPriority w:val="99"/>
    <w:semiHidden/>
    <w:unhideWhenUsed/>
    <w:rsid w:val="009E466D"/>
    <w:rPr>
      <w:vertAlign w:val="superscript"/>
    </w:rPr>
  </w:style>
  <w:style w:type="paragraph" w:customStyle="1" w:styleId="ColorfulList-Accent11">
    <w:name w:val="Colorful List - Accent 11"/>
    <w:basedOn w:val="Normal"/>
    <w:uiPriority w:val="34"/>
    <w:qFormat/>
    <w:rsid w:val="003E338E"/>
    <w:pPr>
      <w:spacing w:after="160" w:line="259" w:lineRule="auto"/>
      <w:ind w:left="720"/>
      <w:contextualSpacing/>
    </w:pPr>
    <w:rPr>
      <w:lang w:val="es-ES_tradnl"/>
    </w:rPr>
  </w:style>
  <w:style w:type="paragraph" w:styleId="BlockText">
    <w:name w:val="Block Text"/>
    <w:basedOn w:val="Normal"/>
    <w:uiPriority w:val="99"/>
    <w:semiHidden/>
    <w:unhideWhenUsed/>
    <w:rsid w:val="00DF4472"/>
    <w:pPr>
      <w:spacing w:after="120"/>
      <w:ind w:left="1440" w:right="1440"/>
    </w:pPr>
  </w:style>
  <w:style w:type="paragraph" w:styleId="BalloonText">
    <w:name w:val="Balloon Text"/>
    <w:basedOn w:val="Normal"/>
    <w:link w:val="BalloonTextChar"/>
    <w:uiPriority w:val="99"/>
    <w:semiHidden/>
    <w:unhideWhenUsed/>
    <w:rsid w:val="00DA09F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09F3"/>
    <w:rPr>
      <w:rFonts w:ascii="Segoe UI" w:hAnsi="Segoe UI" w:cs="Segoe UI"/>
      <w:sz w:val="18"/>
      <w:szCs w:val="18"/>
      <w:lang w:val="es-EC"/>
    </w:rPr>
  </w:style>
  <w:style w:type="character" w:styleId="CommentReference">
    <w:name w:val="annotation reference"/>
    <w:uiPriority w:val="99"/>
    <w:semiHidden/>
    <w:unhideWhenUsed/>
    <w:rsid w:val="00C31A54"/>
    <w:rPr>
      <w:sz w:val="16"/>
      <w:szCs w:val="16"/>
    </w:rPr>
  </w:style>
  <w:style w:type="paragraph" w:styleId="CommentText">
    <w:name w:val="annotation text"/>
    <w:basedOn w:val="Normal"/>
    <w:link w:val="CommentTextChar"/>
    <w:uiPriority w:val="99"/>
    <w:semiHidden/>
    <w:unhideWhenUsed/>
    <w:rsid w:val="00C31A54"/>
    <w:rPr>
      <w:sz w:val="20"/>
      <w:szCs w:val="20"/>
    </w:rPr>
  </w:style>
  <w:style w:type="character" w:customStyle="1" w:styleId="CommentTextChar">
    <w:name w:val="Comment Text Char"/>
    <w:link w:val="CommentText"/>
    <w:uiPriority w:val="99"/>
    <w:semiHidden/>
    <w:rsid w:val="00C31A54"/>
    <w:rPr>
      <w:lang w:val="es-EC"/>
    </w:rPr>
  </w:style>
  <w:style w:type="paragraph" w:styleId="CommentSubject">
    <w:name w:val="annotation subject"/>
    <w:basedOn w:val="CommentText"/>
    <w:next w:val="CommentText"/>
    <w:link w:val="CommentSubjectChar"/>
    <w:uiPriority w:val="99"/>
    <w:semiHidden/>
    <w:unhideWhenUsed/>
    <w:rsid w:val="00C31A54"/>
    <w:rPr>
      <w:b/>
      <w:bCs/>
    </w:rPr>
  </w:style>
  <w:style w:type="character" w:customStyle="1" w:styleId="CommentSubjectChar">
    <w:name w:val="Comment Subject Char"/>
    <w:link w:val="CommentSubject"/>
    <w:uiPriority w:val="99"/>
    <w:semiHidden/>
    <w:rsid w:val="00C31A54"/>
    <w:rPr>
      <w:b/>
      <w:bCs/>
      <w:lang w:val="es-EC"/>
    </w:rPr>
  </w:style>
  <w:style w:type="paragraph" w:customStyle="1" w:styleId="MediumGrid1-Accent21">
    <w:name w:val="Medium Grid 1 - Accent 21"/>
    <w:basedOn w:val="Normal"/>
    <w:uiPriority w:val="34"/>
    <w:qFormat/>
    <w:rsid w:val="00B41CF3"/>
    <w:pPr>
      <w:spacing w:after="160" w:line="259" w:lineRule="auto"/>
      <w:ind w:left="720"/>
      <w:contextualSpacing/>
    </w:pPr>
    <w:rPr>
      <w:lang w:val="en-US"/>
    </w:rPr>
  </w:style>
  <w:style w:type="character" w:styleId="FollowedHyperlink">
    <w:name w:val="FollowedHyperlink"/>
    <w:uiPriority w:val="99"/>
    <w:semiHidden/>
    <w:unhideWhenUsed/>
    <w:rsid w:val="007C234D"/>
    <w:rPr>
      <w:color w:val="954F72"/>
      <w:u w:val="single"/>
    </w:rPr>
  </w:style>
  <w:style w:type="paragraph" w:customStyle="1" w:styleId="MediumGrid2-Accent11">
    <w:name w:val="Medium Grid 2 - Accent 11"/>
    <w:uiPriority w:val="1"/>
    <w:qFormat/>
    <w:rsid w:val="00477535"/>
    <w:rPr>
      <w:sz w:val="22"/>
      <w:szCs w:val="22"/>
      <w:lang w:val="es-EC"/>
    </w:rPr>
  </w:style>
  <w:style w:type="character" w:styleId="UnresolvedMention">
    <w:name w:val="Unresolved Mention"/>
    <w:basedOn w:val="DefaultParagraphFont"/>
    <w:uiPriority w:val="99"/>
    <w:semiHidden/>
    <w:unhideWhenUsed/>
    <w:rsid w:val="00272B3F"/>
    <w:rPr>
      <w:color w:val="605E5C"/>
      <w:shd w:val="clear" w:color="auto" w:fill="E1DFDD"/>
    </w:rPr>
  </w:style>
  <w:style w:type="paragraph" w:styleId="NormalWeb">
    <w:name w:val="Normal (Web)"/>
    <w:basedOn w:val="Normal"/>
    <w:uiPriority w:val="99"/>
    <w:semiHidden/>
    <w:unhideWhenUsed/>
    <w:rsid w:val="00BA3289"/>
    <w:rPr>
      <w:rFonts w:ascii="Times New Roman" w:hAnsi="Times New Roman"/>
      <w:sz w:val="24"/>
      <w:szCs w:val="24"/>
    </w:rPr>
  </w:style>
  <w:style w:type="paragraph" w:styleId="ListParagraph">
    <w:name w:val="List Paragraph"/>
    <w:basedOn w:val="Normal"/>
    <w:uiPriority w:val="99"/>
    <w:qFormat/>
    <w:rsid w:val="00BE15FE"/>
    <w:pPr>
      <w:ind w:left="720"/>
      <w:contextualSpacing/>
    </w:pPr>
  </w:style>
  <w:style w:type="character" w:customStyle="1" w:styleId="Heading2Char">
    <w:name w:val="Heading 2 Char"/>
    <w:basedOn w:val="DefaultParagraphFont"/>
    <w:link w:val="Heading2"/>
    <w:uiPriority w:val="9"/>
    <w:semiHidden/>
    <w:rsid w:val="00E536AC"/>
    <w:rPr>
      <w:rFonts w:asciiTheme="majorHAnsi" w:eastAsiaTheme="majorEastAsia" w:hAnsiTheme="majorHAnsi" w:cstheme="majorBidi"/>
      <w:color w:val="2E74B5" w:themeColor="accent1" w:themeShade="BF"/>
      <w:sz w:val="26"/>
      <w:szCs w:val="26"/>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1558">
      <w:bodyDiv w:val="1"/>
      <w:marLeft w:val="0"/>
      <w:marRight w:val="0"/>
      <w:marTop w:val="0"/>
      <w:marBottom w:val="0"/>
      <w:divBdr>
        <w:top w:val="none" w:sz="0" w:space="0" w:color="auto"/>
        <w:left w:val="none" w:sz="0" w:space="0" w:color="auto"/>
        <w:bottom w:val="none" w:sz="0" w:space="0" w:color="auto"/>
        <w:right w:val="none" w:sz="0" w:space="0" w:color="auto"/>
      </w:divBdr>
    </w:div>
    <w:div w:id="284508051">
      <w:bodyDiv w:val="1"/>
      <w:marLeft w:val="0"/>
      <w:marRight w:val="0"/>
      <w:marTop w:val="0"/>
      <w:marBottom w:val="0"/>
      <w:divBdr>
        <w:top w:val="none" w:sz="0" w:space="0" w:color="auto"/>
        <w:left w:val="none" w:sz="0" w:space="0" w:color="auto"/>
        <w:bottom w:val="none" w:sz="0" w:space="0" w:color="auto"/>
        <w:right w:val="none" w:sz="0" w:space="0" w:color="auto"/>
      </w:divBdr>
    </w:div>
    <w:div w:id="331956005">
      <w:bodyDiv w:val="1"/>
      <w:marLeft w:val="0"/>
      <w:marRight w:val="0"/>
      <w:marTop w:val="0"/>
      <w:marBottom w:val="0"/>
      <w:divBdr>
        <w:top w:val="none" w:sz="0" w:space="0" w:color="auto"/>
        <w:left w:val="none" w:sz="0" w:space="0" w:color="auto"/>
        <w:bottom w:val="none" w:sz="0" w:space="0" w:color="auto"/>
        <w:right w:val="none" w:sz="0" w:space="0" w:color="auto"/>
      </w:divBdr>
    </w:div>
    <w:div w:id="438181419">
      <w:bodyDiv w:val="1"/>
      <w:marLeft w:val="0"/>
      <w:marRight w:val="0"/>
      <w:marTop w:val="0"/>
      <w:marBottom w:val="0"/>
      <w:divBdr>
        <w:top w:val="none" w:sz="0" w:space="0" w:color="auto"/>
        <w:left w:val="none" w:sz="0" w:space="0" w:color="auto"/>
        <w:bottom w:val="none" w:sz="0" w:space="0" w:color="auto"/>
        <w:right w:val="none" w:sz="0" w:space="0" w:color="auto"/>
      </w:divBdr>
      <w:divsChild>
        <w:div w:id="486946651">
          <w:marLeft w:val="720"/>
          <w:marRight w:val="0"/>
          <w:marTop w:val="200"/>
          <w:marBottom w:val="0"/>
          <w:divBdr>
            <w:top w:val="none" w:sz="0" w:space="0" w:color="auto"/>
            <w:left w:val="none" w:sz="0" w:space="0" w:color="auto"/>
            <w:bottom w:val="none" w:sz="0" w:space="0" w:color="auto"/>
            <w:right w:val="none" w:sz="0" w:space="0" w:color="auto"/>
          </w:divBdr>
        </w:div>
        <w:div w:id="1205291524">
          <w:marLeft w:val="720"/>
          <w:marRight w:val="0"/>
          <w:marTop w:val="200"/>
          <w:marBottom w:val="0"/>
          <w:divBdr>
            <w:top w:val="none" w:sz="0" w:space="0" w:color="auto"/>
            <w:left w:val="none" w:sz="0" w:space="0" w:color="auto"/>
            <w:bottom w:val="none" w:sz="0" w:space="0" w:color="auto"/>
            <w:right w:val="none" w:sz="0" w:space="0" w:color="auto"/>
          </w:divBdr>
        </w:div>
      </w:divsChild>
    </w:div>
    <w:div w:id="439491856">
      <w:bodyDiv w:val="1"/>
      <w:marLeft w:val="0"/>
      <w:marRight w:val="0"/>
      <w:marTop w:val="0"/>
      <w:marBottom w:val="0"/>
      <w:divBdr>
        <w:top w:val="none" w:sz="0" w:space="0" w:color="auto"/>
        <w:left w:val="none" w:sz="0" w:space="0" w:color="auto"/>
        <w:bottom w:val="none" w:sz="0" w:space="0" w:color="auto"/>
        <w:right w:val="none" w:sz="0" w:space="0" w:color="auto"/>
      </w:divBdr>
    </w:div>
    <w:div w:id="577131326">
      <w:bodyDiv w:val="1"/>
      <w:marLeft w:val="0"/>
      <w:marRight w:val="0"/>
      <w:marTop w:val="0"/>
      <w:marBottom w:val="0"/>
      <w:divBdr>
        <w:top w:val="none" w:sz="0" w:space="0" w:color="auto"/>
        <w:left w:val="none" w:sz="0" w:space="0" w:color="auto"/>
        <w:bottom w:val="none" w:sz="0" w:space="0" w:color="auto"/>
        <w:right w:val="none" w:sz="0" w:space="0" w:color="auto"/>
      </w:divBdr>
      <w:divsChild>
        <w:div w:id="261956761">
          <w:marLeft w:val="720"/>
          <w:marRight w:val="0"/>
          <w:marTop w:val="200"/>
          <w:marBottom w:val="0"/>
          <w:divBdr>
            <w:top w:val="none" w:sz="0" w:space="0" w:color="auto"/>
            <w:left w:val="none" w:sz="0" w:space="0" w:color="auto"/>
            <w:bottom w:val="none" w:sz="0" w:space="0" w:color="auto"/>
            <w:right w:val="none" w:sz="0" w:space="0" w:color="auto"/>
          </w:divBdr>
        </w:div>
        <w:div w:id="342708822">
          <w:marLeft w:val="720"/>
          <w:marRight w:val="0"/>
          <w:marTop w:val="200"/>
          <w:marBottom w:val="0"/>
          <w:divBdr>
            <w:top w:val="none" w:sz="0" w:space="0" w:color="auto"/>
            <w:left w:val="none" w:sz="0" w:space="0" w:color="auto"/>
            <w:bottom w:val="none" w:sz="0" w:space="0" w:color="auto"/>
            <w:right w:val="none" w:sz="0" w:space="0" w:color="auto"/>
          </w:divBdr>
        </w:div>
      </w:divsChild>
    </w:div>
    <w:div w:id="733891056">
      <w:bodyDiv w:val="1"/>
      <w:marLeft w:val="0"/>
      <w:marRight w:val="0"/>
      <w:marTop w:val="0"/>
      <w:marBottom w:val="0"/>
      <w:divBdr>
        <w:top w:val="none" w:sz="0" w:space="0" w:color="auto"/>
        <w:left w:val="none" w:sz="0" w:space="0" w:color="auto"/>
        <w:bottom w:val="none" w:sz="0" w:space="0" w:color="auto"/>
        <w:right w:val="none" w:sz="0" w:space="0" w:color="auto"/>
      </w:divBdr>
    </w:div>
    <w:div w:id="742801317">
      <w:bodyDiv w:val="1"/>
      <w:marLeft w:val="0"/>
      <w:marRight w:val="0"/>
      <w:marTop w:val="0"/>
      <w:marBottom w:val="0"/>
      <w:divBdr>
        <w:top w:val="none" w:sz="0" w:space="0" w:color="auto"/>
        <w:left w:val="none" w:sz="0" w:space="0" w:color="auto"/>
        <w:bottom w:val="none" w:sz="0" w:space="0" w:color="auto"/>
        <w:right w:val="none" w:sz="0" w:space="0" w:color="auto"/>
      </w:divBdr>
    </w:div>
    <w:div w:id="972439821">
      <w:bodyDiv w:val="1"/>
      <w:marLeft w:val="0"/>
      <w:marRight w:val="0"/>
      <w:marTop w:val="0"/>
      <w:marBottom w:val="0"/>
      <w:divBdr>
        <w:top w:val="none" w:sz="0" w:space="0" w:color="auto"/>
        <w:left w:val="none" w:sz="0" w:space="0" w:color="auto"/>
        <w:bottom w:val="none" w:sz="0" w:space="0" w:color="auto"/>
        <w:right w:val="none" w:sz="0" w:space="0" w:color="auto"/>
      </w:divBdr>
      <w:divsChild>
        <w:div w:id="347954311">
          <w:marLeft w:val="720"/>
          <w:marRight w:val="0"/>
          <w:marTop w:val="200"/>
          <w:marBottom w:val="0"/>
          <w:divBdr>
            <w:top w:val="none" w:sz="0" w:space="0" w:color="auto"/>
            <w:left w:val="none" w:sz="0" w:space="0" w:color="auto"/>
            <w:bottom w:val="none" w:sz="0" w:space="0" w:color="auto"/>
            <w:right w:val="none" w:sz="0" w:space="0" w:color="auto"/>
          </w:divBdr>
        </w:div>
        <w:div w:id="440106562">
          <w:marLeft w:val="720"/>
          <w:marRight w:val="0"/>
          <w:marTop w:val="200"/>
          <w:marBottom w:val="0"/>
          <w:divBdr>
            <w:top w:val="none" w:sz="0" w:space="0" w:color="auto"/>
            <w:left w:val="none" w:sz="0" w:space="0" w:color="auto"/>
            <w:bottom w:val="none" w:sz="0" w:space="0" w:color="auto"/>
            <w:right w:val="none" w:sz="0" w:space="0" w:color="auto"/>
          </w:divBdr>
        </w:div>
        <w:div w:id="695617496">
          <w:marLeft w:val="720"/>
          <w:marRight w:val="0"/>
          <w:marTop w:val="200"/>
          <w:marBottom w:val="0"/>
          <w:divBdr>
            <w:top w:val="none" w:sz="0" w:space="0" w:color="auto"/>
            <w:left w:val="none" w:sz="0" w:space="0" w:color="auto"/>
            <w:bottom w:val="none" w:sz="0" w:space="0" w:color="auto"/>
            <w:right w:val="none" w:sz="0" w:space="0" w:color="auto"/>
          </w:divBdr>
        </w:div>
        <w:div w:id="1823423279">
          <w:marLeft w:val="720"/>
          <w:marRight w:val="0"/>
          <w:marTop w:val="200"/>
          <w:marBottom w:val="0"/>
          <w:divBdr>
            <w:top w:val="none" w:sz="0" w:space="0" w:color="auto"/>
            <w:left w:val="none" w:sz="0" w:space="0" w:color="auto"/>
            <w:bottom w:val="none" w:sz="0" w:space="0" w:color="auto"/>
            <w:right w:val="none" w:sz="0" w:space="0" w:color="auto"/>
          </w:divBdr>
        </w:div>
      </w:divsChild>
    </w:div>
    <w:div w:id="996499057">
      <w:bodyDiv w:val="1"/>
      <w:marLeft w:val="0"/>
      <w:marRight w:val="0"/>
      <w:marTop w:val="0"/>
      <w:marBottom w:val="0"/>
      <w:divBdr>
        <w:top w:val="none" w:sz="0" w:space="0" w:color="auto"/>
        <w:left w:val="none" w:sz="0" w:space="0" w:color="auto"/>
        <w:bottom w:val="none" w:sz="0" w:space="0" w:color="auto"/>
        <w:right w:val="none" w:sz="0" w:space="0" w:color="auto"/>
      </w:divBdr>
      <w:divsChild>
        <w:div w:id="253365771">
          <w:marLeft w:val="2434"/>
          <w:marRight w:val="0"/>
          <w:marTop w:val="100"/>
          <w:marBottom w:val="0"/>
          <w:divBdr>
            <w:top w:val="none" w:sz="0" w:space="0" w:color="auto"/>
            <w:left w:val="none" w:sz="0" w:space="0" w:color="auto"/>
            <w:bottom w:val="none" w:sz="0" w:space="0" w:color="auto"/>
            <w:right w:val="none" w:sz="0" w:space="0" w:color="auto"/>
          </w:divBdr>
        </w:div>
        <w:div w:id="436874948">
          <w:marLeft w:val="2434"/>
          <w:marRight w:val="0"/>
          <w:marTop w:val="100"/>
          <w:marBottom w:val="0"/>
          <w:divBdr>
            <w:top w:val="none" w:sz="0" w:space="0" w:color="auto"/>
            <w:left w:val="none" w:sz="0" w:space="0" w:color="auto"/>
            <w:bottom w:val="none" w:sz="0" w:space="0" w:color="auto"/>
            <w:right w:val="none" w:sz="0" w:space="0" w:color="auto"/>
          </w:divBdr>
        </w:div>
        <w:div w:id="621376962">
          <w:marLeft w:val="2434"/>
          <w:marRight w:val="0"/>
          <w:marTop w:val="100"/>
          <w:marBottom w:val="0"/>
          <w:divBdr>
            <w:top w:val="none" w:sz="0" w:space="0" w:color="auto"/>
            <w:left w:val="none" w:sz="0" w:space="0" w:color="auto"/>
            <w:bottom w:val="none" w:sz="0" w:space="0" w:color="auto"/>
            <w:right w:val="none" w:sz="0" w:space="0" w:color="auto"/>
          </w:divBdr>
        </w:div>
        <w:div w:id="1017315558">
          <w:marLeft w:val="720"/>
          <w:marRight w:val="0"/>
          <w:marTop w:val="200"/>
          <w:marBottom w:val="0"/>
          <w:divBdr>
            <w:top w:val="none" w:sz="0" w:space="0" w:color="auto"/>
            <w:left w:val="none" w:sz="0" w:space="0" w:color="auto"/>
            <w:bottom w:val="none" w:sz="0" w:space="0" w:color="auto"/>
            <w:right w:val="none" w:sz="0" w:space="0" w:color="auto"/>
          </w:divBdr>
        </w:div>
      </w:divsChild>
    </w:div>
    <w:div w:id="1160191885">
      <w:bodyDiv w:val="1"/>
      <w:marLeft w:val="0"/>
      <w:marRight w:val="0"/>
      <w:marTop w:val="0"/>
      <w:marBottom w:val="0"/>
      <w:divBdr>
        <w:top w:val="none" w:sz="0" w:space="0" w:color="auto"/>
        <w:left w:val="none" w:sz="0" w:space="0" w:color="auto"/>
        <w:bottom w:val="none" w:sz="0" w:space="0" w:color="auto"/>
        <w:right w:val="none" w:sz="0" w:space="0" w:color="auto"/>
      </w:divBdr>
    </w:div>
    <w:div w:id="1219170718">
      <w:bodyDiv w:val="1"/>
      <w:marLeft w:val="0"/>
      <w:marRight w:val="0"/>
      <w:marTop w:val="0"/>
      <w:marBottom w:val="0"/>
      <w:divBdr>
        <w:top w:val="none" w:sz="0" w:space="0" w:color="auto"/>
        <w:left w:val="none" w:sz="0" w:space="0" w:color="auto"/>
        <w:bottom w:val="none" w:sz="0" w:space="0" w:color="auto"/>
        <w:right w:val="none" w:sz="0" w:space="0" w:color="auto"/>
      </w:divBdr>
      <w:divsChild>
        <w:div w:id="68695372">
          <w:marLeft w:val="720"/>
          <w:marRight w:val="0"/>
          <w:marTop w:val="200"/>
          <w:marBottom w:val="0"/>
          <w:divBdr>
            <w:top w:val="none" w:sz="0" w:space="0" w:color="auto"/>
            <w:left w:val="none" w:sz="0" w:space="0" w:color="auto"/>
            <w:bottom w:val="none" w:sz="0" w:space="0" w:color="auto"/>
            <w:right w:val="none" w:sz="0" w:space="0" w:color="auto"/>
          </w:divBdr>
        </w:div>
        <w:div w:id="1042941855">
          <w:marLeft w:val="720"/>
          <w:marRight w:val="0"/>
          <w:marTop w:val="200"/>
          <w:marBottom w:val="0"/>
          <w:divBdr>
            <w:top w:val="none" w:sz="0" w:space="0" w:color="auto"/>
            <w:left w:val="none" w:sz="0" w:space="0" w:color="auto"/>
            <w:bottom w:val="none" w:sz="0" w:space="0" w:color="auto"/>
            <w:right w:val="none" w:sz="0" w:space="0" w:color="auto"/>
          </w:divBdr>
        </w:div>
      </w:divsChild>
    </w:div>
    <w:div w:id="1265461553">
      <w:bodyDiv w:val="1"/>
      <w:marLeft w:val="0"/>
      <w:marRight w:val="0"/>
      <w:marTop w:val="0"/>
      <w:marBottom w:val="0"/>
      <w:divBdr>
        <w:top w:val="none" w:sz="0" w:space="0" w:color="auto"/>
        <w:left w:val="none" w:sz="0" w:space="0" w:color="auto"/>
        <w:bottom w:val="none" w:sz="0" w:space="0" w:color="auto"/>
        <w:right w:val="none" w:sz="0" w:space="0" w:color="auto"/>
      </w:divBdr>
    </w:div>
    <w:div w:id="1548637272">
      <w:bodyDiv w:val="1"/>
      <w:marLeft w:val="0"/>
      <w:marRight w:val="0"/>
      <w:marTop w:val="0"/>
      <w:marBottom w:val="0"/>
      <w:divBdr>
        <w:top w:val="none" w:sz="0" w:space="0" w:color="auto"/>
        <w:left w:val="none" w:sz="0" w:space="0" w:color="auto"/>
        <w:bottom w:val="none" w:sz="0" w:space="0" w:color="auto"/>
        <w:right w:val="none" w:sz="0" w:space="0" w:color="auto"/>
      </w:divBdr>
    </w:div>
    <w:div w:id="1612279174">
      <w:bodyDiv w:val="1"/>
      <w:marLeft w:val="0"/>
      <w:marRight w:val="0"/>
      <w:marTop w:val="0"/>
      <w:marBottom w:val="0"/>
      <w:divBdr>
        <w:top w:val="none" w:sz="0" w:space="0" w:color="auto"/>
        <w:left w:val="none" w:sz="0" w:space="0" w:color="auto"/>
        <w:bottom w:val="none" w:sz="0" w:space="0" w:color="auto"/>
        <w:right w:val="none" w:sz="0" w:space="0" w:color="auto"/>
      </w:divBdr>
    </w:div>
    <w:div w:id="189303446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44">
          <w:marLeft w:val="0"/>
          <w:marRight w:val="0"/>
          <w:marTop w:val="0"/>
          <w:marBottom w:val="0"/>
          <w:divBdr>
            <w:top w:val="none" w:sz="0" w:space="0" w:color="auto"/>
            <w:left w:val="none" w:sz="0" w:space="0" w:color="auto"/>
            <w:bottom w:val="none" w:sz="0" w:space="0" w:color="auto"/>
            <w:right w:val="none" w:sz="0" w:space="0" w:color="auto"/>
          </w:divBdr>
          <w:divsChild>
            <w:div w:id="1993946021">
              <w:marLeft w:val="0"/>
              <w:marRight w:val="0"/>
              <w:marTop w:val="0"/>
              <w:marBottom w:val="0"/>
              <w:divBdr>
                <w:top w:val="none" w:sz="0" w:space="0" w:color="auto"/>
                <w:left w:val="none" w:sz="0" w:space="0" w:color="auto"/>
                <w:bottom w:val="none" w:sz="0" w:space="0" w:color="auto"/>
                <w:right w:val="none" w:sz="0" w:space="0" w:color="auto"/>
              </w:divBdr>
              <w:divsChild>
                <w:div w:id="11105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804">
      <w:bodyDiv w:val="1"/>
      <w:marLeft w:val="0"/>
      <w:marRight w:val="0"/>
      <w:marTop w:val="0"/>
      <w:marBottom w:val="0"/>
      <w:divBdr>
        <w:top w:val="none" w:sz="0" w:space="0" w:color="auto"/>
        <w:left w:val="none" w:sz="0" w:space="0" w:color="auto"/>
        <w:bottom w:val="none" w:sz="0" w:space="0" w:color="auto"/>
        <w:right w:val="none" w:sz="0" w:space="0" w:color="auto"/>
      </w:divBdr>
    </w:div>
    <w:div w:id="20661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osanjose.iom.int/en/blogs/migration-governance-adaptation-strategy-climate-change" TargetMode="External"/><Relationship Id="rId3" Type="http://schemas.openxmlformats.org/officeDocument/2006/relationships/hyperlink" Target="https://www.un.org/development/desa/pd/content/international-migrant-stock" TargetMode="External"/><Relationship Id="rId7" Type="http://schemas.openxmlformats.org/officeDocument/2006/relationships/hyperlink" Target="https://migrationdataportal.org/blog/5-salient-facts-about-intra-regional-migration-south-america" TargetMode="External"/><Relationship Id="rId12" Type="http://schemas.openxmlformats.org/officeDocument/2006/relationships/hyperlink" Target="https://doi.org/10.37815/rte.v34n1.889" TargetMode="External"/><Relationship Id="rId2" Type="http://schemas.openxmlformats.org/officeDocument/2006/relationships/hyperlink" Target="https://publications.iom.int/books/grandes-movimientos-de-migrantes-altamente-vulnerables-en-las-americas-provenientes-del" TargetMode="External"/><Relationship Id="rId1" Type="http://schemas.openxmlformats.org/officeDocument/2006/relationships/hyperlink" Target="https://worldmigrationreport.iom.int/wmr-2022-interactive/" TargetMode="External"/><Relationship Id="rId6" Type="http://schemas.openxmlformats.org/officeDocument/2006/relationships/hyperlink" Target="https://migrationdataportal.org/blog/5-salient-facts-about-intra-regional-migration-south-america" TargetMode="External"/><Relationship Id="rId11" Type="http://schemas.openxmlformats.org/officeDocument/2006/relationships/hyperlink" Target="https://reliefweb.int/report/haiti/migration-caribbean-current-trends-opportunities-and-challenges" TargetMode="External"/><Relationship Id="rId5" Type="http://schemas.openxmlformats.org/officeDocument/2006/relationships/hyperlink" Target="https://reliefweb.int/report/colombia/rmrp-2021-regional-refugee-and-migrant-response-plan-refugees-and-migrants-venezuela" TargetMode="External"/><Relationship Id="rId10" Type="http://schemas.openxmlformats.org/officeDocument/2006/relationships/hyperlink" Target="https://www.un.org/development/desa/pd/content/international-migrant-stock" TargetMode="External"/><Relationship Id="rId4" Type="http://schemas.openxmlformats.org/officeDocument/2006/relationships/hyperlink" Target="https://missingmigrants.iom.int/region/americas" TargetMode="External"/><Relationship Id="rId9" Type="http://schemas.openxmlformats.org/officeDocument/2006/relationships/hyperlink" Target="https://www.unhcr.org/refugee-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092F-B3EE-4497-805A-A1F7E3F1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4</Pages>
  <Words>1383</Words>
  <Characters>7861</Characters>
  <Application>Microsoft Office Word</Application>
  <DocSecurity>0</DocSecurity>
  <Lines>149</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Larco Bravo</dc:creator>
  <cp:keywords/>
  <dc:description/>
  <cp:lastModifiedBy>Palmer, Margaret</cp:lastModifiedBy>
  <cp:revision>237</cp:revision>
  <cp:lastPrinted>2022-04-13T22:01:00Z</cp:lastPrinted>
  <dcterms:created xsi:type="dcterms:W3CDTF">2022-04-13T22:03:00Z</dcterms:created>
  <dcterms:modified xsi:type="dcterms:W3CDTF">2022-04-14T23:05:00Z</dcterms:modified>
</cp:coreProperties>
</file>