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0F70" w14:textId="77777777" w:rsidR="00235536" w:rsidRPr="008C7AB7" w:rsidRDefault="00235536" w:rsidP="00235536">
      <w:pPr>
        <w:pBdr>
          <w:bottom w:val="single" w:sz="12" w:space="1" w:color="000000"/>
        </w:pBdr>
        <w:tabs>
          <w:tab w:val="left" w:pos="6750"/>
        </w:tabs>
        <w:ind w:right="-1080"/>
        <w:rPr>
          <w:sz w:val="22"/>
          <w:szCs w:val="22"/>
          <w:lang w:val="pt-BR"/>
        </w:rPr>
      </w:pPr>
      <w:r w:rsidRPr="00A55C0E">
        <w:rPr>
          <w:sz w:val="22"/>
          <w:szCs w:val="22"/>
        </w:rPr>
        <w:t>COMISIÓN DE ASUNTOS MIGRATORIOS</w:t>
      </w:r>
      <w:r w:rsidRPr="00A55C0E">
        <w:rPr>
          <w:sz w:val="22"/>
          <w:szCs w:val="22"/>
        </w:rPr>
        <w:tab/>
        <w:t xml:space="preserve">OEA/Ser. </w:t>
      </w:r>
      <w:r w:rsidRPr="008C7AB7">
        <w:rPr>
          <w:sz w:val="22"/>
          <w:szCs w:val="22"/>
          <w:lang w:val="pt-BR"/>
        </w:rPr>
        <w:t>W</w:t>
      </w:r>
    </w:p>
    <w:p w14:paraId="394EF469" w14:textId="028ECEFD" w:rsidR="00235536" w:rsidRPr="008C7AB7" w:rsidRDefault="00235536" w:rsidP="00235536">
      <w:pPr>
        <w:pBdr>
          <w:bottom w:val="single" w:sz="12" w:space="1" w:color="000000"/>
        </w:pBdr>
        <w:tabs>
          <w:tab w:val="left" w:pos="6750"/>
        </w:tabs>
        <w:ind w:right="-1080"/>
        <w:rPr>
          <w:sz w:val="22"/>
          <w:szCs w:val="22"/>
          <w:lang w:val="pt-BR"/>
        </w:rPr>
      </w:pPr>
      <w:r w:rsidRPr="008C7AB7">
        <w:rPr>
          <w:sz w:val="22"/>
          <w:szCs w:val="22"/>
          <w:lang w:val="pt-BR"/>
        </w:rPr>
        <w:tab/>
        <w:t>CIDI/CAM/doc.</w:t>
      </w:r>
      <w:r w:rsidR="00E55174" w:rsidRPr="008C7AB7">
        <w:rPr>
          <w:sz w:val="22"/>
          <w:szCs w:val="22"/>
          <w:lang w:val="pt-BR"/>
        </w:rPr>
        <w:t>1</w:t>
      </w:r>
      <w:r w:rsidR="0067731A" w:rsidRPr="008C7AB7">
        <w:rPr>
          <w:sz w:val="22"/>
          <w:szCs w:val="22"/>
          <w:lang w:val="pt-BR"/>
        </w:rPr>
        <w:t>18</w:t>
      </w:r>
      <w:r w:rsidR="00755A64" w:rsidRPr="008C7AB7">
        <w:rPr>
          <w:sz w:val="22"/>
          <w:szCs w:val="22"/>
          <w:lang w:val="pt-BR"/>
        </w:rPr>
        <w:t>/</w:t>
      </w:r>
      <w:r w:rsidR="00C5115B" w:rsidRPr="008C7AB7">
        <w:rPr>
          <w:sz w:val="22"/>
          <w:szCs w:val="22"/>
          <w:lang w:val="pt-BR"/>
        </w:rPr>
        <w:t>22</w:t>
      </w:r>
      <w:r w:rsidR="00C859A8" w:rsidRPr="008C7AB7">
        <w:rPr>
          <w:sz w:val="22"/>
          <w:szCs w:val="22"/>
          <w:lang w:val="pt-BR"/>
        </w:rPr>
        <w:t xml:space="preserve"> rev.1</w:t>
      </w:r>
    </w:p>
    <w:p w14:paraId="250326E1" w14:textId="22E2A48E" w:rsidR="00235536" w:rsidRPr="0067731A" w:rsidRDefault="00235536" w:rsidP="00235536">
      <w:pPr>
        <w:pBdr>
          <w:bottom w:val="single" w:sz="12" w:space="1" w:color="000000"/>
        </w:pBdr>
        <w:tabs>
          <w:tab w:val="left" w:pos="6750"/>
        </w:tabs>
        <w:ind w:right="-1080"/>
        <w:rPr>
          <w:sz w:val="22"/>
          <w:szCs w:val="22"/>
          <w:lang w:val="es-US"/>
        </w:rPr>
      </w:pPr>
      <w:r w:rsidRPr="008C7AB7">
        <w:rPr>
          <w:sz w:val="22"/>
          <w:szCs w:val="22"/>
          <w:lang w:val="pt-BR"/>
        </w:rPr>
        <w:tab/>
      </w:r>
      <w:r w:rsidR="00A55C0E" w:rsidRPr="0067731A">
        <w:rPr>
          <w:sz w:val="22"/>
          <w:szCs w:val="22"/>
          <w:lang w:val="es-US"/>
        </w:rPr>
        <w:t>2</w:t>
      </w:r>
      <w:r w:rsidR="00C859A8">
        <w:rPr>
          <w:sz w:val="22"/>
          <w:szCs w:val="22"/>
          <w:lang w:val="es-US"/>
        </w:rPr>
        <w:t>6</w:t>
      </w:r>
      <w:r w:rsidR="00755A64" w:rsidRPr="0067731A">
        <w:rPr>
          <w:sz w:val="22"/>
          <w:szCs w:val="22"/>
          <w:lang w:val="es-US"/>
        </w:rPr>
        <w:t xml:space="preserve"> </w:t>
      </w:r>
      <w:r w:rsidR="00A55C0E" w:rsidRPr="0067731A">
        <w:rPr>
          <w:sz w:val="22"/>
          <w:szCs w:val="22"/>
          <w:lang w:val="es-US"/>
        </w:rPr>
        <w:t xml:space="preserve">septiembre </w:t>
      </w:r>
      <w:r w:rsidRPr="0067731A">
        <w:rPr>
          <w:sz w:val="22"/>
          <w:szCs w:val="22"/>
          <w:lang w:val="es-US"/>
        </w:rPr>
        <w:t>202</w:t>
      </w:r>
      <w:r w:rsidR="002C0FE0" w:rsidRPr="0067731A">
        <w:rPr>
          <w:sz w:val="22"/>
          <w:szCs w:val="22"/>
          <w:lang w:val="es-US"/>
        </w:rPr>
        <w:t>2</w:t>
      </w:r>
    </w:p>
    <w:p w14:paraId="04F74B33" w14:textId="77777777" w:rsidR="00980D4E" w:rsidRPr="00A55C0E" w:rsidRDefault="00235536" w:rsidP="00235536">
      <w:pPr>
        <w:pBdr>
          <w:bottom w:val="single" w:sz="12" w:space="1" w:color="000000"/>
        </w:pBdr>
        <w:tabs>
          <w:tab w:val="left" w:pos="6750"/>
        </w:tabs>
        <w:ind w:right="-1080"/>
        <w:rPr>
          <w:sz w:val="22"/>
          <w:szCs w:val="22"/>
        </w:rPr>
      </w:pPr>
      <w:r w:rsidRPr="0067731A">
        <w:rPr>
          <w:sz w:val="22"/>
          <w:szCs w:val="22"/>
          <w:lang w:val="es-US"/>
        </w:rPr>
        <w:tab/>
      </w:r>
      <w:r w:rsidRPr="00A55C0E">
        <w:rPr>
          <w:sz w:val="22"/>
          <w:szCs w:val="22"/>
        </w:rPr>
        <w:t>Original: español</w:t>
      </w:r>
    </w:p>
    <w:p w14:paraId="1E0CA59E" w14:textId="77777777" w:rsidR="00235536" w:rsidRPr="00A55C0E" w:rsidRDefault="00235536" w:rsidP="00FF4579">
      <w:pPr>
        <w:pBdr>
          <w:bottom w:val="single" w:sz="12" w:space="1" w:color="000000"/>
        </w:pBdr>
        <w:tabs>
          <w:tab w:val="left" w:pos="6750"/>
        </w:tabs>
        <w:ind w:right="-1080"/>
        <w:rPr>
          <w:sz w:val="22"/>
          <w:szCs w:val="22"/>
        </w:rPr>
      </w:pPr>
    </w:p>
    <w:p w14:paraId="663A59D1" w14:textId="77777777" w:rsidR="00235536" w:rsidRPr="00A55C0E" w:rsidRDefault="00235536" w:rsidP="00FF4579">
      <w:pPr>
        <w:pBdr>
          <w:bottom w:val="single" w:sz="12" w:space="1" w:color="000000"/>
        </w:pBdr>
        <w:tabs>
          <w:tab w:val="left" w:pos="6750"/>
        </w:tabs>
        <w:ind w:right="-1080"/>
        <w:rPr>
          <w:sz w:val="22"/>
          <w:szCs w:val="22"/>
        </w:rPr>
      </w:pPr>
    </w:p>
    <w:p w14:paraId="67948256" w14:textId="77777777" w:rsidR="00235536" w:rsidRPr="00A55C0E" w:rsidRDefault="00235536" w:rsidP="00FF4579">
      <w:pPr>
        <w:pBdr>
          <w:bottom w:val="single" w:sz="12" w:space="1" w:color="000000"/>
        </w:pBdr>
        <w:tabs>
          <w:tab w:val="left" w:pos="6750"/>
        </w:tabs>
        <w:ind w:right="-1080"/>
        <w:rPr>
          <w:sz w:val="22"/>
          <w:szCs w:val="22"/>
        </w:rPr>
      </w:pPr>
    </w:p>
    <w:p w14:paraId="47590E29" w14:textId="77777777" w:rsidR="00980D4E" w:rsidRPr="00A55C0E" w:rsidRDefault="00980D4E" w:rsidP="00FF4579">
      <w:pPr>
        <w:tabs>
          <w:tab w:val="center" w:pos="4320"/>
          <w:tab w:val="right" w:pos="8640"/>
        </w:tabs>
        <w:jc w:val="center"/>
        <w:rPr>
          <w:sz w:val="22"/>
          <w:szCs w:val="22"/>
        </w:rPr>
      </w:pPr>
    </w:p>
    <w:p w14:paraId="3E810A78" w14:textId="77777777" w:rsidR="00980D4E" w:rsidRPr="00A55C0E" w:rsidRDefault="00980D4E" w:rsidP="00FF4579">
      <w:pPr>
        <w:tabs>
          <w:tab w:val="left" w:pos="6700"/>
        </w:tabs>
        <w:ind w:right="-929"/>
        <w:rPr>
          <w:sz w:val="22"/>
          <w:szCs w:val="22"/>
        </w:rPr>
      </w:pPr>
    </w:p>
    <w:p w14:paraId="0A3FE9B3" w14:textId="7A0F7E91" w:rsidR="00DF4E47" w:rsidRPr="00A55C0E" w:rsidRDefault="00C97093" w:rsidP="00DF4E47">
      <w:pPr>
        <w:jc w:val="center"/>
        <w:rPr>
          <w:sz w:val="22"/>
          <w:szCs w:val="22"/>
        </w:rPr>
      </w:pPr>
      <w:r w:rsidRPr="00A55C0E">
        <w:rPr>
          <w:caps/>
          <w:sz w:val="22"/>
          <w:szCs w:val="22"/>
        </w:rPr>
        <w:t xml:space="preserve"> </w:t>
      </w:r>
      <w:r w:rsidR="00DF4E47" w:rsidRPr="00A55C0E">
        <w:rPr>
          <w:sz w:val="22"/>
          <w:szCs w:val="22"/>
        </w:rPr>
        <w:t>INFORME DE</w:t>
      </w:r>
      <w:r w:rsidR="002C0FE0" w:rsidRPr="00A55C0E">
        <w:rPr>
          <w:sz w:val="22"/>
          <w:szCs w:val="22"/>
        </w:rPr>
        <w:t xml:space="preserve"> LA SE</w:t>
      </w:r>
      <w:r w:rsidR="002C0FE0" w:rsidRPr="00A55C0E">
        <w:rPr>
          <w:sz w:val="22"/>
          <w:szCs w:val="22"/>
          <w:lang w:val="es-CO"/>
        </w:rPr>
        <w:t>ÑORA ANA GABRIELA VÁSQUEZ RIVASPLATA</w:t>
      </w:r>
      <w:r w:rsidR="00DF4E47" w:rsidRPr="00A55C0E">
        <w:rPr>
          <w:sz w:val="22"/>
          <w:szCs w:val="22"/>
        </w:rPr>
        <w:t xml:space="preserve"> </w:t>
      </w:r>
      <w:r w:rsidR="00DF4E47" w:rsidRPr="00A55C0E">
        <w:rPr>
          <w:sz w:val="22"/>
          <w:szCs w:val="22"/>
        </w:rPr>
        <w:br/>
        <w:t>REPRESENTANTE ALTERN</w:t>
      </w:r>
      <w:r w:rsidR="001D1A62" w:rsidRPr="00A55C0E">
        <w:rPr>
          <w:sz w:val="22"/>
          <w:szCs w:val="22"/>
        </w:rPr>
        <w:t>A</w:t>
      </w:r>
      <w:r w:rsidR="00DF4E47" w:rsidRPr="00A55C0E">
        <w:rPr>
          <w:sz w:val="22"/>
          <w:szCs w:val="22"/>
        </w:rPr>
        <w:t xml:space="preserve"> DE </w:t>
      </w:r>
      <w:r w:rsidR="002C0FE0" w:rsidRPr="00A55C0E">
        <w:rPr>
          <w:sz w:val="22"/>
          <w:szCs w:val="22"/>
        </w:rPr>
        <w:t>PERÚ</w:t>
      </w:r>
      <w:r w:rsidR="00DF4E47" w:rsidRPr="00A55C0E">
        <w:rPr>
          <w:sz w:val="22"/>
          <w:szCs w:val="22"/>
        </w:rPr>
        <w:t xml:space="preserve">, PRESIDENTE DE LA </w:t>
      </w:r>
    </w:p>
    <w:p w14:paraId="50F51E51" w14:textId="77777777" w:rsidR="00DF4E47" w:rsidRPr="00A55C0E" w:rsidRDefault="00DF4E47" w:rsidP="00DF4E47">
      <w:pPr>
        <w:jc w:val="center"/>
        <w:rPr>
          <w:sz w:val="22"/>
          <w:szCs w:val="22"/>
        </w:rPr>
      </w:pPr>
      <w:r w:rsidRPr="00A55C0E">
        <w:rPr>
          <w:sz w:val="22"/>
          <w:szCs w:val="22"/>
        </w:rPr>
        <w:t>COMISIÓN DE ASUNTOS MIGRATORIOS (CAM)</w:t>
      </w:r>
    </w:p>
    <w:p w14:paraId="6698DC4B" w14:textId="77777777" w:rsidR="00DF4E47" w:rsidRPr="00A55C0E" w:rsidRDefault="00DF4E47" w:rsidP="00DF4E47">
      <w:pPr>
        <w:jc w:val="center"/>
        <w:rPr>
          <w:b/>
          <w:sz w:val="22"/>
          <w:szCs w:val="22"/>
        </w:rPr>
      </w:pPr>
    </w:p>
    <w:p w14:paraId="11482568" w14:textId="3B514ACF" w:rsidR="00DF4E47" w:rsidRPr="00A55C0E" w:rsidRDefault="00B571F0" w:rsidP="00B571F0">
      <w:pPr>
        <w:tabs>
          <w:tab w:val="center" w:pos="4845"/>
          <w:tab w:val="right" w:pos="8971"/>
        </w:tabs>
        <w:snapToGrid w:val="0"/>
        <w:ind w:firstLine="720"/>
        <w:rPr>
          <w:sz w:val="22"/>
          <w:szCs w:val="22"/>
        </w:rPr>
      </w:pPr>
      <w:r>
        <w:rPr>
          <w:sz w:val="22"/>
          <w:szCs w:val="22"/>
        </w:rPr>
        <w:tab/>
      </w:r>
      <w:r w:rsidR="00DF4E47" w:rsidRPr="00A55C0E">
        <w:rPr>
          <w:sz w:val="22"/>
          <w:szCs w:val="22"/>
        </w:rPr>
        <w:t>(Per</w:t>
      </w:r>
      <w:r w:rsidR="00E31B1F" w:rsidRPr="00A55C0E">
        <w:rPr>
          <w:sz w:val="22"/>
          <w:szCs w:val="22"/>
        </w:rPr>
        <w:t>i</w:t>
      </w:r>
      <w:r w:rsidR="00DF4E47" w:rsidRPr="00A55C0E">
        <w:rPr>
          <w:sz w:val="22"/>
          <w:szCs w:val="22"/>
        </w:rPr>
        <w:t>odo 202</w:t>
      </w:r>
      <w:r w:rsidR="002C0FE0" w:rsidRPr="00A55C0E">
        <w:rPr>
          <w:sz w:val="22"/>
          <w:szCs w:val="22"/>
        </w:rPr>
        <w:t>1</w:t>
      </w:r>
      <w:r w:rsidR="00DF4E47" w:rsidRPr="00A55C0E">
        <w:rPr>
          <w:sz w:val="22"/>
          <w:szCs w:val="22"/>
        </w:rPr>
        <w:t>-202</w:t>
      </w:r>
      <w:r w:rsidR="002C0FE0" w:rsidRPr="00A55C0E">
        <w:rPr>
          <w:sz w:val="22"/>
          <w:szCs w:val="22"/>
        </w:rPr>
        <w:t>2</w:t>
      </w:r>
      <w:r w:rsidR="00DF4E47" w:rsidRPr="00A55C0E">
        <w:rPr>
          <w:sz w:val="22"/>
          <w:szCs w:val="22"/>
        </w:rPr>
        <w:t>)</w:t>
      </w:r>
      <w:r>
        <w:rPr>
          <w:sz w:val="22"/>
          <w:szCs w:val="22"/>
        </w:rPr>
        <w:tab/>
      </w:r>
    </w:p>
    <w:p w14:paraId="17CFB970" w14:textId="77777777" w:rsidR="00DF4E47" w:rsidRPr="00A55C0E" w:rsidRDefault="00DF4E47" w:rsidP="00DF4E47">
      <w:pPr>
        <w:snapToGrid w:val="0"/>
        <w:jc w:val="center"/>
        <w:rPr>
          <w:sz w:val="22"/>
          <w:szCs w:val="22"/>
        </w:rPr>
      </w:pPr>
    </w:p>
    <w:p w14:paraId="68A7F7E5" w14:textId="4ADF71B3" w:rsidR="00DF4E47" w:rsidRPr="00A55C0E" w:rsidRDefault="00B87841" w:rsidP="00DF4E47">
      <w:pPr>
        <w:ind w:firstLine="720"/>
        <w:jc w:val="center"/>
        <w:rPr>
          <w:sz w:val="22"/>
          <w:szCs w:val="22"/>
          <w:lang w:eastAsia="es-AR"/>
        </w:rPr>
      </w:pPr>
      <w:r>
        <w:rPr>
          <w:sz w:val="22"/>
          <w:szCs w:val="22"/>
          <w:lang w:eastAsia="es-AR"/>
        </w:rPr>
        <w:t xml:space="preserve">(Sesión ordinaria del </w:t>
      </w:r>
      <w:r w:rsidR="00620F1D">
        <w:rPr>
          <w:sz w:val="22"/>
          <w:szCs w:val="22"/>
          <w:lang w:eastAsia="es-AR"/>
        </w:rPr>
        <w:t>CIDI, 27</w:t>
      </w:r>
      <w:r>
        <w:rPr>
          <w:sz w:val="22"/>
          <w:szCs w:val="22"/>
          <w:lang w:eastAsia="es-AR"/>
        </w:rPr>
        <w:t xml:space="preserve"> de septiembre de 2022)</w:t>
      </w:r>
    </w:p>
    <w:p w14:paraId="0EDDFCA9" w14:textId="77777777" w:rsidR="00DF4E47" w:rsidRPr="00A55C0E" w:rsidRDefault="00DF4E47" w:rsidP="00DF4E47">
      <w:pPr>
        <w:jc w:val="both"/>
        <w:rPr>
          <w:rFonts w:eastAsia="Calibri"/>
          <w:sz w:val="22"/>
          <w:szCs w:val="22"/>
        </w:rPr>
      </w:pPr>
      <w:r w:rsidRPr="00A55C0E">
        <w:rPr>
          <w:rFonts w:eastAsia="Calibri"/>
          <w:sz w:val="22"/>
          <w:szCs w:val="22"/>
        </w:rPr>
        <w:t xml:space="preserve"> </w:t>
      </w:r>
    </w:p>
    <w:p w14:paraId="7532AB85" w14:textId="77777777" w:rsidR="00DF4E47" w:rsidRPr="00A55C0E" w:rsidRDefault="00DF4E47" w:rsidP="00DF4E47">
      <w:pPr>
        <w:ind w:firstLine="720"/>
        <w:jc w:val="center"/>
        <w:rPr>
          <w:sz w:val="22"/>
          <w:szCs w:val="22"/>
          <w:lang w:eastAsia="es-AR"/>
        </w:rPr>
      </w:pPr>
    </w:p>
    <w:p w14:paraId="33EAFC23" w14:textId="77777777" w:rsidR="00DF4E47" w:rsidRPr="00A55C0E" w:rsidRDefault="00DF4E47" w:rsidP="00DF4E47">
      <w:pPr>
        <w:jc w:val="both"/>
        <w:rPr>
          <w:rFonts w:eastAsia="Calibri"/>
          <w:sz w:val="22"/>
          <w:szCs w:val="22"/>
        </w:rPr>
      </w:pPr>
      <w:r w:rsidRPr="00A55C0E">
        <w:rPr>
          <w:rFonts w:eastAsia="Calibri"/>
          <w:sz w:val="22"/>
          <w:szCs w:val="22"/>
        </w:rPr>
        <w:t xml:space="preserve"> INSTALACIÓN Y ELECCIÓN DE LAS AUTORIDADES DE LA CAM</w:t>
      </w:r>
    </w:p>
    <w:p w14:paraId="58D79711" w14:textId="77777777" w:rsidR="00DF4E47" w:rsidRPr="00A55C0E" w:rsidRDefault="00DF4E47" w:rsidP="00DF4E47">
      <w:pPr>
        <w:jc w:val="both"/>
        <w:rPr>
          <w:rFonts w:eastAsia="Calibri"/>
          <w:sz w:val="22"/>
          <w:szCs w:val="22"/>
        </w:rPr>
      </w:pPr>
    </w:p>
    <w:p w14:paraId="61CB4489" w14:textId="77777777" w:rsidR="00DF4E47" w:rsidRPr="00A55C0E" w:rsidRDefault="00DF4E47" w:rsidP="00DF4E47">
      <w:pPr>
        <w:jc w:val="both"/>
        <w:rPr>
          <w:rFonts w:eastAsia="Calibri"/>
          <w:sz w:val="22"/>
          <w:szCs w:val="22"/>
        </w:rPr>
      </w:pPr>
      <w:r w:rsidRPr="00A55C0E">
        <w:rPr>
          <w:rFonts w:eastAsia="Calibri"/>
          <w:sz w:val="22"/>
          <w:szCs w:val="22"/>
        </w:rPr>
        <w:t xml:space="preserve">La Comisión de Asuntos Migratorios (CAM) fue constituida mediante la resolución denominada “Fortalecimiento del tema migratorio en la OEA: Constitución de la Comisión de Asuntos Migratorios”, aprobada el año 2012. </w:t>
      </w:r>
    </w:p>
    <w:p w14:paraId="4E11220C" w14:textId="77777777" w:rsidR="00DF4E47" w:rsidRPr="00A55C0E" w:rsidRDefault="00DF4E47" w:rsidP="00DF4E47">
      <w:pPr>
        <w:jc w:val="both"/>
        <w:rPr>
          <w:rFonts w:eastAsia="Calibri"/>
          <w:sz w:val="22"/>
          <w:szCs w:val="22"/>
        </w:rPr>
      </w:pPr>
    </w:p>
    <w:p w14:paraId="0253FDE1" w14:textId="02745721" w:rsidR="00DF4E47" w:rsidRPr="00A55C0E" w:rsidRDefault="00DF4E47" w:rsidP="00DF4E47">
      <w:pPr>
        <w:jc w:val="both"/>
        <w:rPr>
          <w:rFonts w:eastAsia="Calibri"/>
          <w:sz w:val="22"/>
          <w:szCs w:val="22"/>
        </w:rPr>
      </w:pPr>
      <w:r w:rsidRPr="00A55C0E">
        <w:rPr>
          <w:rFonts w:eastAsia="Calibri"/>
          <w:sz w:val="22"/>
          <w:szCs w:val="22"/>
        </w:rPr>
        <w:t>En este periodo 202</w:t>
      </w:r>
      <w:r w:rsidR="002C0FE0" w:rsidRPr="00A55C0E">
        <w:rPr>
          <w:rFonts w:eastAsia="Calibri"/>
          <w:sz w:val="22"/>
          <w:szCs w:val="22"/>
        </w:rPr>
        <w:t>1</w:t>
      </w:r>
      <w:r w:rsidRPr="00A55C0E">
        <w:rPr>
          <w:rFonts w:eastAsia="Calibri"/>
          <w:sz w:val="22"/>
          <w:szCs w:val="22"/>
        </w:rPr>
        <w:t>-202</w:t>
      </w:r>
      <w:r w:rsidR="002C0FE0" w:rsidRPr="00A55C0E">
        <w:rPr>
          <w:rFonts w:eastAsia="Calibri"/>
          <w:sz w:val="22"/>
          <w:szCs w:val="22"/>
        </w:rPr>
        <w:t>2</w:t>
      </w:r>
      <w:r w:rsidRPr="00A55C0E">
        <w:rPr>
          <w:rFonts w:eastAsia="Calibri"/>
          <w:sz w:val="22"/>
          <w:szCs w:val="22"/>
        </w:rPr>
        <w:t>, la Comisión de Asuntos Migratorios quedó instalada durante la reunión ordinaria del CIDI que tuvo lugar el</w:t>
      </w:r>
      <w:r w:rsidRPr="00A55C0E">
        <w:rPr>
          <w:sz w:val="22"/>
          <w:szCs w:val="22"/>
          <w:lang w:val="es-ES_tradnl"/>
        </w:rPr>
        <w:t xml:space="preserve"> </w:t>
      </w:r>
      <w:r w:rsidR="00DF4624" w:rsidRPr="00A55C0E">
        <w:rPr>
          <w:rFonts w:eastAsia="Calibri"/>
          <w:sz w:val="22"/>
          <w:szCs w:val="22"/>
          <w:lang w:val="es-ES_tradnl"/>
        </w:rPr>
        <w:t>25</w:t>
      </w:r>
      <w:r w:rsidRPr="00A55C0E">
        <w:rPr>
          <w:rFonts w:eastAsia="Calibri"/>
          <w:sz w:val="22"/>
          <w:szCs w:val="22"/>
          <w:lang w:val="es-ES_tradnl"/>
        </w:rPr>
        <w:t xml:space="preserve"> de </w:t>
      </w:r>
      <w:r w:rsidR="00DF4624" w:rsidRPr="00A55C0E">
        <w:rPr>
          <w:rFonts w:eastAsia="Calibri"/>
          <w:sz w:val="22"/>
          <w:szCs w:val="22"/>
          <w:lang w:val="es-ES_tradnl"/>
        </w:rPr>
        <w:t xml:space="preserve">enero </w:t>
      </w:r>
      <w:r w:rsidRPr="00A55C0E">
        <w:rPr>
          <w:rFonts w:eastAsia="Calibri"/>
          <w:sz w:val="22"/>
          <w:szCs w:val="22"/>
          <w:lang w:val="es-ES_tradnl"/>
        </w:rPr>
        <w:t>de 202</w:t>
      </w:r>
      <w:r w:rsidR="00DF4624" w:rsidRPr="00A55C0E">
        <w:rPr>
          <w:rFonts w:eastAsia="Calibri"/>
          <w:sz w:val="22"/>
          <w:szCs w:val="22"/>
          <w:lang w:val="es-ES_tradnl"/>
        </w:rPr>
        <w:t>2</w:t>
      </w:r>
      <w:r w:rsidRPr="00A55C0E">
        <w:rPr>
          <w:rFonts w:eastAsia="Calibri"/>
          <w:sz w:val="22"/>
          <w:szCs w:val="22"/>
        </w:rPr>
        <w:t xml:space="preserve">, fecha en que se me eligió por aclamación como </w:t>
      </w:r>
      <w:r w:rsidR="00205F5E" w:rsidRPr="00A55C0E">
        <w:rPr>
          <w:rFonts w:eastAsia="Calibri"/>
          <w:sz w:val="22"/>
          <w:szCs w:val="22"/>
        </w:rPr>
        <w:t>presidente</w:t>
      </w:r>
      <w:r w:rsidRPr="00A55C0E">
        <w:rPr>
          <w:rFonts w:eastAsia="Calibri"/>
          <w:sz w:val="22"/>
          <w:szCs w:val="22"/>
        </w:rPr>
        <w:t xml:space="preserve"> de la Comisión.</w:t>
      </w:r>
    </w:p>
    <w:p w14:paraId="6B3F5A35" w14:textId="77777777" w:rsidR="00DF4E47" w:rsidRPr="00A55C0E" w:rsidRDefault="00DF4E47" w:rsidP="00DF4E47">
      <w:pPr>
        <w:jc w:val="both"/>
        <w:rPr>
          <w:rFonts w:eastAsia="Calibri"/>
          <w:sz w:val="22"/>
          <w:szCs w:val="22"/>
        </w:rPr>
      </w:pPr>
    </w:p>
    <w:p w14:paraId="7874894E" w14:textId="3189E83F" w:rsidR="00DF4E47" w:rsidRPr="00A55C0E" w:rsidRDefault="00DF4E47" w:rsidP="00DF4E47">
      <w:pPr>
        <w:jc w:val="both"/>
        <w:rPr>
          <w:rFonts w:eastAsia="Calibri"/>
          <w:sz w:val="22"/>
          <w:szCs w:val="22"/>
        </w:rPr>
      </w:pPr>
      <w:r w:rsidRPr="00A55C0E">
        <w:rPr>
          <w:rFonts w:eastAsia="Calibri"/>
          <w:sz w:val="22"/>
          <w:szCs w:val="22"/>
        </w:rPr>
        <w:t>La elección de la Vicepresidencia de la CAM se realizó durante la segunda reunión de la CAM, celebrada el 2</w:t>
      </w:r>
      <w:r w:rsidR="00DF4624" w:rsidRPr="00A55C0E">
        <w:rPr>
          <w:rFonts w:eastAsia="Calibri"/>
          <w:sz w:val="22"/>
          <w:szCs w:val="22"/>
        </w:rPr>
        <w:t>2</w:t>
      </w:r>
      <w:r w:rsidRPr="00A55C0E">
        <w:rPr>
          <w:rFonts w:eastAsia="Calibri"/>
          <w:sz w:val="22"/>
          <w:szCs w:val="22"/>
        </w:rPr>
        <w:t xml:space="preserve"> de </w:t>
      </w:r>
      <w:r w:rsidR="00DF4624" w:rsidRPr="00A55C0E">
        <w:rPr>
          <w:rFonts w:eastAsia="Calibri"/>
          <w:sz w:val="22"/>
          <w:szCs w:val="22"/>
        </w:rPr>
        <w:t>febrero</w:t>
      </w:r>
      <w:r w:rsidRPr="00A55C0E">
        <w:rPr>
          <w:rFonts w:eastAsia="Calibri"/>
          <w:sz w:val="22"/>
          <w:szCs w:val="22"/>
        </w:rPr>
        <w:t xml:space="preserve"> de 202</w:t>
      </w:r>
      <w:r w:rsidR="00DF4624" w:rsidRPr="00A55C0E">
        <w:rPr>
          <w:rFonts w:eastAsia="Calibri"/>
          <w:sz w:val="22"/>
          <w:szCs w:val="22"/>
        </w:rPr>
        <w:t>2</w:t>
      </w:r>
      <w:r w:rsidRPr="00A55C0E">
        <w:rPr>
          <w:rFonts w:eastAsia="Calibri"/>
          <w:sz w:val="22"/>
          <w:szCs w:val="22"/>
        </w:rPr>
        <w:t>, en donde fue elect</w:t>
      </w:r>
      <w:r w:rsidR="00DF4624" w:rsidRPr="00A55C0E">
        <w:rPr>
          <w:rFonts w:eastAsia="Calibri"/>
          <w:sz w:val="22"/>
          <w:szCs w:val="22"/>
        </w:rPr>
        <w:t>a Jaqueline Adriana Melgar Figueroa</w:t>
      </w:r>
      <w:r w:rsidRPr="00A55C0E">
        <w:rPr>
          <w:rFonts w:eastAsia="Calibri"/>
          <w:sz w:val="22"/>
          <w:szCs w:val="22"/>
          <w:lang w:val="es-ES_tradnl"/>
        </w:rPr>
        <w:t>, Re</w:t>
      </w:r>
      <w:r w:rsidRPr="00A55C0E">
        <w:rPr>
          <w:rFonts w:eastAsia="Calibri"/>
          <w:sz w:val="22"/>
          <w:szCs w:val="22"/>
          <w:lang w:val="es-CO"/>
        </w:rPr>
        <w:t>presentante Altern</w:t>
      </w:r>
      <w:r w:rsidR="00DF4624" w:rsidRPr="00A55C0E">
        <w:rPr>
          <w:rFonts w:eastAsia="Calibri"/>
          <w:sz w:val="22"/>
          <w:szCs w:val="22"/>
          <w:lang w:val="es-CO"/>
        </w:rPr>
        <w:t>a</w:t>
      </w:r>
      <w:r w:rsidRPr="00A55C0E">
        <w:rPr>
          <w:rFonts w:eastAsia="Calibri"/>
          <w:sz w:val="22"/>
          <w:szCs w:val="22"/>
          <w:lang w:val="es-CO"/>
        </w:rPr>
        <w:t xml:space="preserve"> de </w:t>
      </w:r>
      <w:r w:rsidR="00DF4624" w:rsidRPr="00A55C0E">
        <w:rPr>
          <w:rFonts w:eastAsia="Calibri"/>
          <w:sz w:val="22"/>
          <w:szCs w:val="22"/>
          <w:lang w:val="es-CO"/>
        </w:rPr>
        <w:t>Guatemala</w:t>
      </w:r>
      <w:r w:rsidRPr="00A55C0E">
        <w:rPr>
          <w:rFonts w:eastAsia="Calibri"/>
          <w:sz w:val="22"/>
          <w:szCs w:val="22"/>
          <w:lang w:val="es-ES_tradnl"/>
        </w:rPr>
        <w:t>.</w:t>
      </w:r>
    </w:p>
    <w:p w14:paraId="29C47564" w14:textId="77777777" w:rsidR="00DF4E47" w:rsidRPr="00A55C0E" w:rsidRDefault="00DF4E47" w:rsidP="00DF4E47">
      <w:pPr>
        <w:jc w:val="both"/>
        <w:rPr>
          <w:rFonts w:eastAsia="Calibri"/>
          <w:sz w:val="22"/>
          <w:szCs w:val="22"/>
        </w:rPr>
      </w:pPr>
    </w:p>
    <w:p w14:paraId="70D84123" w14:textId="77777777" w:rsidR="00DF4E47" w:rsidRPr="00A55C0E" w:rsidRDefault="00DF4E47" w:rsidP="00DF4E47">
      <w:pPr>
        <w:ind w:left="1080"/>
        <w:jc w:val="both"/>
        <w:rPr>
          <w:rFonts w:eastAsia="Calibri"/>
          <w:sz w:val="22"/>
          <w:szCs w:val="22"/>
        </w:rPr>
      </w:pPr>
    </w:p>
    <w:p w14:paraId="3347C451" w14:textId="08D9A8F5" w:rsidR="00DF4E47" w:rsidRPr="00A55C0E" w:rsidRDefault="00DF4E47" w:rsidP="00DF4E47">
      <w:pPr>
        <w:numPr>
          <w:ilvl w:val="0"/>
          <w:numId w:val="9"/>
        </w:numPr>
        <w:rPr>
          <w:rFonts w:eastAsia="Calibri"/>
          <w:sz w:val="22"/>
          <w:szCs w:val="22"/>
        </w:rPr>
      </w:pPr>
      <w:r w:rsidRPr="00A55C0E">
        <w:rPr>
          <w:rFonts w:eastAsia="Calibri"/>
          <w:sz w:val="22"/>
          <w:szCs w:val="22"/>
        </w:rPr>
        <w:t>ACTIVIDADES REALIZADAS POR LA CAM: PERIODO 202</w:t>
      </w:r>
      <w:r w:rsidR="00DF4624" w:rsidRPr="00A55C0E">
        <w:rPr>
          <w:rFonts w:eastAsia="Calibri"/>
          <w:sz w:val="22"/>
          <w:szCs w:val="22"/>
        </w:rPr>
        <w:t>1</w:t>
      </w:r>
      <w:r w:rsidRPr="00A55C0E">
        <w:rPr>
          <w:rFonts w:eastAsia="Calibri"/>
          <w:sz w:val="22"/>
          <w:szCs w:val="22"/>
        </w:rPr>
        <w:t>- 202</w:t>
      </w:r>
      <w:r w:rsidR="00DF4624" w:rsidRPr="00A55C0E">
        <w:rPr>
          <w:rFonts w:eastAsia="Calibri"/>
          <w:sz w:val="22"/>
          <w:szCs w:val="22"/>
        </w:rPr>
        <w:t>2</w:t>
      </w:r>
    </w:p>
    <w:p w14:paraId="634320C7" w14:textId="77777777" w:rsidR="00DF4E47" w:rsidRPr="00A55C0E" w:rsidRDefault="00DF4E47" w:rsidP="00DF4E47">
      <w:pPr>
        <w:jc w:val="both"/>
        <w:rPr>
          <w:rFonts w:eastAsia="Calibri"/>
          <w:color w:val="000000"/>
          <w:sz w:val="22"/>
          <w:szCs w:val="22"/>
        </w:rPr>
      </w:pPr>
    </w:p>
    <w:p w14:paraId="214D6BD4" w14:textId="184963CB" w:rsidR="00DF4E47" w:rsidRPr="00A55C0E" w:rsidRDefault="00DF4E47" w:rsidP="00DF4E47">
      <w:pPr>
        <w:jc w:val="both"/>
        <w:rPr>
          <w:sz w:val="22"/>
          <w:szCs w:val="22"/>
          <w:lang w:val="es-US"/>
        </w:rPr>
      </w:pPr>
      <w:r w:rsidRPr="00A55C0E">
        <w:rPr>
          <w:sz w:val="22"/>
          <w:szCs w:val="22"/>
          <w:lang w:eastAsia="es-AR"/>
        </w:rPr>
        <w:t>En la segunda reunión celebrada el 2</w:t>
      </w:r>
      <w:r w:rsidR="00DF4624" w:rsidRPr="00A55C0E">
        <w:rPr>
          <w:sz w:val="22"/>
          <w:szCs w:val="22"/>
          <w:lang w:eastAsia="es-AR"/>
        </w:rPr>
        <w:t>2</w:t>
      </w:r>
      <w:r w:rsidRPr="00A55C0E">
        <w:rPr>
          <w:sz w:val="22"/>
          <w:szCs w:val="22"/>
          <w:lang w:eastAsia="es-AR"/>
        </w:rPr>
        <w:t xml:space="preserve"> de </w:t>
      </w:r>
      <w:r w:rsidR="00A151C0" w:rsidRPr="00A55C0E">
        <w:rPr>
          <w:sz w:val="22"/>
          <w:szCs w:val="22"/>
          <w:lang w:eastAsia="es-AR"/>
        </w:rPr>
        <w:t>febrero</w:t>
      </w:r>
      <w:r w:rsidRPr="00A55C0E">
        <w:rPr>
          <w:sz w:val="22"/>
          <w:szCs w:val="22"/>
          <w:lang w:eastAsia="es-AR"/>
        </w:rPr>
        <w:t xml:space="preserve"> de 20</w:t>
      </w:r>
      <w:r w:rsidR="00DF4624" w:rsidRPr="00A55C0E">
        <w:rPr>
          <w:sz w:val="22"/>
          <w:szCs w:val="22"/>
          <w:lang w:eastAsia="es-AR"/>
        </w:rPr>
        <w:t>22</w:t>
      </w:r>
      <w:r w:rsidRPr="00A55C0E">
        <w:rPr>
          <w:sz w:val="22"/>
          <w:szCs w:val="22"/>
          <w:lang w:eastAsia="es-AR"/>
        </w:rPr>
        <w:t>, la CAM aprobó su Plan de Trabajo para el periodo 202</w:t>
      </w:r>
      <w:r w:rsidR="00DF4624" w:rsidRPr="00A55C0E">
        <w:rPr>
          <w:sz w:val="22"/>
          <w:szCs w:val="22"/>
          <w:lang w:eastAsia="es-AR"/>
        </w:rPr>
        <w:t>1</w:t>
      </w:r>
      <w:r w:rsidRPr="00A55C0E">
        <w:rPr>
          <w:sz w:val="22"/>
          <w:szCs w:val="22"/>
          <w:lang w:eastAsia="es-AR"/>
        </w:rPr>
        <w:t>-202</w:t>
      </w:r>
      <w:r w:rsidR="00DF4624" w:rsidRPr="00A55C0E">
        <w:rPr>
          <w:sz w:val="22"/>
          <w:szCs w:val="22"/>
          <w:lang w:eastAsia="es-AR"/>
        </w:rPr>
        <w:t>2</w:t>
      </w:r>
      <w:r w:rsidRPr="00A55C0E">
        <w:rPr>
          <w:sz w:val="22"/>
          <w:szCs w:val="22"/>
          <w:lang w:eastAsia="es-AR"/>
        </w:rPr>
        <w:t xml:space="preserve"> (</w:t>
      </w:r>
      <w:r w:rsidRPr="00A55C0E">
        <w:rPr>
          <w:sz w:val="22"/>
          <w:szCs w:val="22"/>
          <w:lang w:val="es-US"/>
        </w:rPr>
        <w:t>Documento CIDI/CAM/doc.</w:t>
      </w:r>
      <w:r w:rsidR="00DF4624" w:rsidRPr="00A55C0E">
        <w:rPr>
          <w:sz w:val="22"/>
          <w:szCs w:val="22"/>
          <w:lang w:val="es-US"/>
        </w:rPr>
        <w:t>102</w:t>
      </w:r>
      <w:r w:rsidRPr="00A55C0E">
        <w:rPr>
          <w:sz w:val="22"/>
          <w:szCs w:val="22"/>
          <w:lang w:val="es-US"/>
        </w:rPr>
        <w:t>/2</w:t>
      </w:r>
      <w:r w:rsidR="00DF4624" w:rsidRPr="00A55C0E">
        <w:rPr>
          <w:sz w:val="22"/>
          <w:szCs w:val="22"/>
          <w:lang w:val="es-US"/>
        </w:rPr>
        <w:t>2</w:t>
      </w:r>
      <w:r w:rsidRPr="00A55C0E">
        <w:rPr>
          <w:sz w:val="22"/>
          <w:szCs w:val="22"/>
          <w:lang w:val="es-US"/>
        </w:rPr>
        <w:t xml:space="preserve"> rev.1 - </w:t>
      </w:r>
      <w:hyperlink r:id="rId11" w:history="1">
        <w:r w:rsidRPr="00A55C0E">
          <w:rPr>
            <w:color w:val="0000FF"/>
            <w:sz w:val="22"/>
            <w:szCs w:val="22"/>
            <w:u w:val="single"/>
            <w:lang w:val="es-US"/>
          </w:rPr>
          <w:t>Español</w:t>
        </w:r>
      </w:hyperlink>
      <w:r w:rsidRPr="00A55C0E">
        <w:rPr>
          <w:sz w:val="22"/>
          <w:szCs w:val="22"/>
          <w:u w:val="single"/>
          <w:lang w:val="es-US"/>
        </w:rPr>
        <w:t xml:space="preserve"> </w:t>
      </w:r>
      <w:r w:rsidRPr="00A55C0E">
        <w:rPr>
          <w:sz w:val="22"/>
          <w:szCs w:val="22"/>
          <w:lang w:val="es-US"/>
        </w:rPr>
        <w:t>|</w:t>
      </w:r>
      <w:hyperlink r:id="rId12" w:history="1">
        <w:r w:rsidRPr="00A55C0E">
          <w:rPr>
            <w:color w:val="0000FF"/>
            <w:sz w:val="22"/>
            <w:szCs w:val="22"/>
            <w:u w:val="single"/>
            <w:lang w:val="es-US"/>
          </w:rPr>
          <w:t>English</w:t>
        </w:r>
      </w:hyperlink>
      <w:r w:rsidRPr="00A55C0E">
        <w:rPr>
          <w:sz w:val="22"/>
          <w:szCs w:val="22"/>
          <w:lang w:val="es-US"/>
        </w:rPr>
        <w:t xml:space="preserve">). </w:t>
      </w:r>
      <w:r w:rsidRPr="00A55C0E">
        <w:rPr>
          <w:color w:val="000000"/>
          <w:sz w:val="22"/>
          <w:szCs w:val="22"/>
          <w:lang w:eastAsia="es-AR"/>
        </w:rPr>
        <w:t>E</w:t>
      </w:r>
      <w:proofErr w:type="spellStart"/>
      <w:r w:rsidRPr="00A55C0E">
        <w:rPr>
          <w:color w:val="000000"/>
          <w:sz w:val="22"/>
          <w:szCs w:val="22"/>
          <w:lang w:val="es-ES_tradnl" w:eastAsia="es-AR"/>
        </w:rPr>
        <w:t>ste</w:t>
      </w:r>
      <w:proofErr w:type="spellEnd"/>
      <w:r w:rsidRPr="00A55C0E">
        <w:rPr>
          <w:color w:val="000000"/>
          <w:sz w:val="22"/>
          <w:szCs w:val="22"/>
          <w:lang w:val="es-ES_tradnl" w:eastAsia="es-AR"/>
        </w:rPr>
        <w:t xml:space="preserve"> plan de trabajo tuvo por objeto abordar los temas migratorios en las Américas de forma multidimensional, con un enfoque de derechos, cubriendo las dimensiones sociales y económicas, desde una perspectiva nacional, regional y con enfoque de género, procurando destacar las iniciativas generadas a nivel multilateral para el diálogo y cooperación en materia migratoria y protección internacional. </w:t>
      </w:r>
      <w:r w:rsidRPr="00A55C0E">
        <w:rPr>
          <w:sz w:val="22"/>
          <w:szCs w:val="22"/>
          <w:lang w:val="es-US"/>
        </w:rPr>
        <w:t xml:space="preserve">Las actividades programadas en dicho Plan de Trabajo fueron implementadas en </w:t>
      </w:r>
      <w:r w:rsidR="00AA470F" w:rsidRPr="00A55C0E">
        <w:rPr>
          <w:sz w:val="22"/>
          <w:szCs w:val="22"/>
          <w:lang w:val="es-US"/>
        </w:rPr>
        <w:t>6</w:t>
      </w:r>
      <w:r w:rsidRPr="00A55C0E">
        <w:rPr>
          <w:sz w:val="22"/>
          <w:szCs w:val="22"/>
          <w:lang w:val="es-US"/>
        </w:rPr>
        <w:t xml:space="preserve"> sesiones </w:t>
      </w:r>
      <w:r w:rsidR="00CA1706" w:rsidRPr="00A55C0E">
        <w:rPr>
          <w:sz w:val="22"/>
          <w:szCs w:val="22"/>
          <w:lang w:val="es-US"/>
        </w:rPr>
        <w:t xml:space="preserve">temáticas </w:t>
      </w:r>
      <w:r w:rsidRPr="00A55C0E">
        <w:rPr>
          <w:sz w:val="22"/>
          <w:szCs w:val="22"/>
          <w:lang w:val="es-US"/>
        </w:rPr>
        <w:t>realizadas durante el periodo.</w:t>
      </w:r>
    </w:p>
    <w:p w14:paraId="3A716552" w14:textId="77777777" w:rsidR="00DF4E47" w:rsidRPr="00A55C0E" w:rsidRDefault="00DF4E47" w:rsidP="00DF4E47">
      <w:pPr>
        <w:jc w:val="both"/>
        <w:rPr>
          <w:color w:val="000000"/>
          <w:sz w:val="22"/>
          <w:szCs w:val="22"/>
          <w:lang w:val="es-ES_tradnl" w:eastAsia="es-AR"/>
        </w:rPr>
      </w:pPr>
    </w:p>
    <w:p w14:paraId="037CA1C3" w14:textId="2E77E80A" w:rsidR="00210FBC" w:rsidRPr="00A55C0E" w:rsidRDefault="00DF4E47" w:rsidP="00DF4E47">
      <w:pPr>
        <w:jc w:val="both"/>
        <w:rPr>
          <w:color w:val="000000"/>
          <w:sz w:val="22"/>
          <w:szCs w:val="22"/>
          <w:lang w:eastAsia="es-AR"/>
        </w:rPr>
      </w:pPr>
      <w:r w:rsidRPr="00A55C0E">
        <w:rPr>
          <w:color w:val="000000"/>
          <w:sz w:val="22"/>
          <w:szCs w:val="22"/>
          <w:lang w:val="es-ES_tradnl" w:eastAsia="es-AR"/>
        </w:rPr>
        <w:t>De esta forma, se realizaron sesiones con expositoras y expositores de alto nivel sobre</w:t>
      </w:r>
      <w:r w:rsidR="002039A8" w:rsidRPr="00A55C0E">
        <w:rPr>
          <w:color w:val="000000"/>
          <w:sz w:val="22"/>
          <w:szCs w:val="22"/>
          <w:lang w:val="es-ES_tradnl" w:eastAsia="es-AR"/>
        </w:rPr>
        <w:t xml:space="preserve"> las </w:t>
      </w:r>
      <w:r w:rsidR="001F415F" w:rsidRPr="00A55C0E">
        <w:rPr>
          <w:color w:val="000000"/>
          <w:sz w:val="22"/>
          <w:szCs w:val="22"/>
          <w:lang w:val="es-ES_tradnl" w:eastAsia="es-AR"/>
        </w:rPr>
        <w:t xml:space="preserve">siguientes </w:t>
      </w:r>
      <w:r w:rsidR="002039A8" w:rsidRPr="00A55C0E">
        <w:rPr>
          <w:color w:val="000000"/>
          <w:sz w:val="22"/>
          <w:szCs w:val="22"/>
          <w:lang w:val="es-ES_tradnl" w:eastAsia="es-AR"/>
        </w:rPr>
        <w:t>temáticas</w:t>
      </w:r>
      <w:r w:rsidRPr="00A55C0E">
        <w:rPr>
          <w:color w:val="000000"/>
          <w:sz w:val="22"/>
          <w:szCs w:val="22"/>
          <w:lang w:val="es-ES_tradnl" w:eastAsia="es-AR"/>
        </w:rPr>
        <w:t>: “</w:t>
      </w:r>
      <w:r w:rsidR="00AD0E8B" w:rsidRPr="00A55C0E">
        <w:rPr>
          <w:color w:val="000000"/>
          <w:sz w:val="22"/>
          <w:szCs w:val="22"/>
          <w:lang w:val="es-ES_tradnl" w:eastAsia="es-AR"/>
        </w:rPr>
        <w:t xml:space="preserve">Migración en las </w:t>
      </w:r>
      <w:r w:rsidR="00760797" w:rsidRPr="00A55C0E">
        <w:rPr>
          <w:color w:val="000000"/>
          <w:sz w:val="22"/>
          <w:szCs w:val="22"/>
          <w:lang w:val="es-ES_tradnl" w:eastAsia="es-AR"/>
        </w:rPr>
        <w:t xml:space="preserve">Américas: </w:t>
      </w:r>
      <w:r w:rsidR="009E7CC7" w:rsidRPr="00A55C0E">
        <w:rPr>
          <w:color w:val="000000"/>
          <w:sz w:val="22"/>
          <w:szCs w:val="22"/>
          <w:lang w:val="es-ES_tradnl" w:eastAsia="es-AR"/>
        </w:rPr>
        <w:t>p</w:t>
      </w:r>
      <w:r w:rsidR="00760797" w:rsidRPr="00A55C0E">
        <w:rPr>
          <w:color w:val="000000"/>
          <w:sz w:val="22"/>
          <w:szCs w:val="22"/>
          <w:lang w:val="es-ES_tradnl" w:eastAsia="es-AR"/>
        </w:rPr>
        <w:t xml:space="preserve">rincipales </w:t>
      </w:r>
      <w:r w:rsidR="009E7CC7" w:rsidRPr="00A55C0E">
        <w:rPr>
          <w:color w:val="000000"/>
          <w:sz w:val="22"/>
          <w:szCs w:val="22"/>
          <w:lang w:val="es-ES_tradnl" w:eastAsia="es-AR"/>
        </w:rPr>
        <w:t>d</w:t>
      </w:r>
      <w:r w:rsidR="00760797" w:rsidRPr="00A55C0E">
        <w:rPr>
          <w:color w:val="000000"/>
          <w:sz w:val="22"/>
          <w:szCs w:val="22"/>
          <w:lang w:val="es-ES_tradnl" w:eastAsia="es-AR"/>
        </w:rPr>
        <w:t xml:space="preserve">inámicas y </w:t>
      </w:r>
      <w:r w:rsidR="009E7CC7" w:rsidRPr="00A55C0E">
        <w:rPr>
          <w:color w:val="000000"/>
          <w:sz w:val="22"/>
          <w:szCs w:val="22"/>
          <w:lang w:val="es-ES_tradnl" w:eastAsia="es-AR"/>
        </w:rPr>
        <w:t>c</w:t>
      </w:r>
      <w:r w:rsidR="00760797" w:rsidRPr="00A55C0E">
        <w:rPr>
          <w:color w:val="000000"/>
          <w:sz w:val="22"/>
          <w:szCs w:val="22"/>
          <w:lang w:val="es-ES_tradnl" w:eastAsia="es-AR"/>
        </w:rPr>
        <w:t xml:space="preserve">ifras </w:t>
      </w:r>
      <w:r w:rsidR="009E7CC7" w:rsidRPr="00A55C0E">
        <w:rPr>
          <w:color w:val="000000"/>
          <w:sz w:val="22"/>
          <w:szCs w:val="22"/>
          <w:lang w:val="es-ES_tradnl" w:eastAsia="es-AR"/>
        </w:rPr>
        <w:t>m</w:t>
      </w:r>
      <w:r w:rsidR="00760797" w:rsidRPr="00A55C0E">
        <w:rPr>
          <w:color w:val="000000"/>
          <w:sz w:val="22"/>
          <w:szCs w:val="22"/>
          <w:lang w:val="es-ES_tradnl" w:eastAsia="es-AR"/>
        </w:rPr>
        <w:t>igratorias”</w:t>
      </w:r>
      <w:r w:rsidR="009E7CC7" w:rsidRPr="00A55C0E">
        <w:rPr>
          <w:color w:val="000000"/>
          <w:sz w:val="22"/>
          <w:szCs w:val="22"/>
          <w:lang w:val="es-ES_tradnl" w:eastAsia="es-AR"/>
        </w:rPr>
        <w:t>;</w:t>
      </w:r>
      <w:r w:rsidR="00760797" w:rsidRPr="00A55C0E">
        <w:rPr>
          <w:color w:val="000000"/>
          <w:sz w:val="22"/>
          <w:szCs w:val="22"/>
          <w:lang w:val="es-ES_tradnl" w:eastAsia="es-AR"/>
        </w:rPr>
        <w:t xml:space="preserve"> “Migración en </w:t>
      </w:r>
      <w:r w:rsidR="00C15CBE" w:rsidRPr="00A55C0E">
        <w:rPr>
          <w:color w:val="000000"/>
          <w:sz w:val="22"/>
          <w:szCs w:val="22"/>
          <w:lang w:val="es-ES_tradnl" w:eastAsia="es-AR"/>
        </w:rPr>
        <w:t>América</w:t>
      </w:r>
      <w:r w:rsidR="00760797" w:rsidRPr="00A55C0E">
        <w:rPr>
          <w:color w:val="000000"/>
          <w:sz w:val="22"/>
          <w:szCs w:val="22"/>
          <w:lang w:val="es-ES_tradnl" w:eastAsia="es-AR"/>
        </w:rPr>
        <w:t xml:space="preserve"> del Norte y Migración en </w:t>
      </w:r>
      <w:r w:rsidR="00C15CBE" w:rsidRPr="00A55C0E">
        <w:rPr>
          <w:color w:val="000000"/>
          <w:sz w:val="22"/>
          <w:szCs w:val="22"/>
          <w:lang w:val="es-ES_tradnl" w:eastAsia="es-AR"/>
        </w:rPr>
        <w:t>Centroamérica</w:t>
      </w:r>
      <w:r w:rsidR="00760797" w:rsidRPr="00A55C0E">
        <w:rPr>
          <w:color w:val="000000"/>
          <w:sz w:val="22"/>
          <w:szCs w:val="22"/>
          <w:lang w:val="es-ES_tradnl" w:eastAsia="es-AR"/>
        </w:rPr>
        <w:t xml:space="preserve"> y México”</w:t>
      </w:r>
      <w:r w:rsidR="009E7CC7" w:rsidRPr="00A55C0E">
        <w:rPr>
          <w:color w:val="000000"/>
          <w:sz w:val="22"/>
          <w:szCs w:val="22"/>
          <w:lang w:val="es-ES_tradnl" w:eastAsia="es-AR"/>
        </w:rPr>
        <w:t>;</w:t>
      </w:r>
      <w:r w:rsidR="00760797" w:rsidRPr="00A55C0E">
        <w:rPr>
          <w:color w:val="000000"/>
          <w:sz w:val="22"/>
          <w:szCs w:val="22"/>
          <w:lang w:val="es-ES_tradnl" w:eastAsia="es-AR"/>
        </w:rPr>
        <w:t xml:space="preserve"> “Migración en Sudamérica y Migración en el Caribe”</w:t>
      </w:r>
      <w:r w:rsidR="009E7CC7" w:rsidRPr="00A55C0E">
        <w:rPr>
          <w:color w:val="000000"/>
          <w:sz w:val="22"/>
          <w:szCs w:val="22"/>
          <w:lang w:val="es-ES_tradnl" w:eastAsia="es-AR"/>
        </w:rPr>
        <w:t>;</w:t>
      </w:r>
      <w:r w:rsidR="00760797" w:rsidRPr="00A55C0E">
        <w:rPr>
          <w:color w:val="000000"/>
          <w:sz w:val="22"/>
          <w:szCs w:val="22"/>
          <w:lang w:val="es-ES_tradnl" w:eastAsia="es-AR"/>
        </w:rPr>
        <w:t xml:space="preserve"> “Gobernanza </w:t>
      </w:r>
      <w:r w:rsidR="009E7CC7" w:rsidRPr="00A55C0E">
        <w:rPr>
          <w:color w:val="000000"/>
          <w:sz w:val="22"/>
          <w:szCs w:val="22"/>
          <w:lang w:val="es-ES_tradnl" w:eastAsia="es-AR"/>
        </w:rPr>
        <w:t>m</w:t>
      </w:r>
      <w:r w:rsidR="00760797" w:rsidRPr="00A55C0E">
        <w:rPr>
          <w:color w:val="000000"/>
          <w:sz w:val="22"/>
          <w:szCs w:val="22"/>
          <w:lang w:val="es-ES_tradnl" w:eastAsia="es-AR"/>
        </w:rPr>
        <w:t xml:space="preserve">igratoria y </w:t>
      </w:r>
      <w:r w:rsidR="009E7CC7" w:rsidRPr="00A55C0E">
        <w:rPr>
          <w:color w:val="000000"/>
          <w:sz w:val="22"/>
          <w:szCs w:val="22"/>
          <w:lang w:val="es-ES_tradnl" w:eastAsia="es-AR"/>
        </w:rPr>
        <w:t>m</w:t>
      </w:r>
      <w:r w:rsidR="00760797" w:rsidRPr="00A55C0E">
        <w:rPr>
          <w:color w:val="000000"/>
          <w:sz w:val="22"/>
          <w:szCs w:val="22"/>
          <w:lang w:val="es-ES_tradnl" w:eastAsia="es-AR"/>
        </w:rPr>
        <w:t xml:space="preserve">ecanismos y </w:t>
      </w:r>
      <w:r w:rsidR="009E7CC7" w:rsidRPr="00A55C0E">
        <w:rPr>
          <w:color w:val="000000"/>
          <w:sz w:val="22"/>
          <w:szCs w:val="22"/>
          <w:lang w:val="es-ES_tradnl" w:eastAsia="es-AR"/>
        </w:rPr>
        <w:t>p</w:t>
      </w:r>
      <w:r w:rsidR="00760797" w:rsidRPr="00A55C0E">
        <w:rPr>
          <w:color w:val="000000"/>
          <w:sz w:val="22"/>
          <w:szCs w:val="22"/>
          <w:lang w:val="es-ES_tradnl" w:eastAsia="es-AR"/>
        </w:rPr>
        <w:t>rocesos</w:t>
      </w:r>
      <w:r w:rsidR="009E7CC7" w:rsidRPr="00A55C0E">
        <w:rPr>
          <w:color w:val="000000"/>
          <w:sz w:val="22"/>
          <w:szCs w:val="22"/>
          <w:lang w:val="es-ES_tradnl" w:eastAsia="es-AR"/>
        </w:rPr>
        <w:t xml:space="preserve"> i</w:t>
      </w:r>
      <w:r w:rsidR="00760797" w:rsidRPr="00A55C0E">
        <w:rPr>
          <w:color w:val="000000"/>
          <w:sz w:val="22"/>
          <w:szCs w:val="22"/>
          <w:lang w:val="es-ES_tradnl" w:eastAsia="es-AR"/>
        </w:rPr>
        <w:t xml:space="preserve">nternacionales y </w:t>
      </w:r>
      <w:r w:rsidR="009E7CC7" w:rsidRPr="00A55C0E">
        <w:rPr>
          <w:color w:val="000000"/>
          <w:sz w:val="22"/>
          <w:szCs w:val="22"/>
          <w:lang w:val="es-ES_tradnl" w:eastAsia="es-AR"/>
        </w:rPr>
        <w:t>r</w:t>
      </w:r>
      <w:r w:rsidR="00760797" w:rsidRPr="00A55C0E">
        <w:rPr>
          <w:color w:val="000000"/>
          <w:sz w:val="22"/>
          <w:szCs w:val="22"/>
          <w:lang w:val="es-ES_tradnl" w:eastAsia="es-AR"/>
        </w:rPr>
        <w:t xml:space="preserve">egionales en </w:t>
      </w:r>
      <w:r w:rsidR="009E7CC7" w:rsidRPr="00A55C0E">
        <w:rPr>
          <w:color w:val="000000"/>
          <w:sz w:val="22"/>
          <w:szCs w:val="22"/>
          <w:lang w:val="es-ES_tradnl" w:eastAsia="es-AR"/>
        </w:rPr>
        <w:lastRenderedPageBreak/>
        <w:t>m</w:t>
      </w:r>
      <w:r w:rsidR="00760797" w:rsidRPr="00A55C0E">
        <w:rPr>
          <w:color w:val="000000"/>
          <w:sz w:val="22"/>
          <w:szCs w:val="22"/>
          <w:lang w:val="es-ES_tradnl" w:eastAsia="es-AR"/>
        </w:rPr>
        <w:t xml:space="preserve">ateria de </w:t>
      </w:r>
      <w:r w:rsidR="009E7CC7" w:rsidRPr="00A55C0E">
        <w:rPr>
          <w:color w:val="000000"/>
          <w:sz w:val="22"/>
          <w:szCs w:val="22"/>
          <w:lang w:val="es-ES_tradnl" w:eastAsia="es-AR"/>
        </w:rPr>
        <w:t>m</w:t>
      </w:r>
      <w:r w:rsidR="00760797" w:rsidRPr="00A55C0E">
        <w:rPr>
          <w:color w:val="000000"/>
          <w:sz w:val="22"/>
          <w:szCs w:val="22"/>
          <w:lang w:val="es-ES_tradnl" w:eastAsia="es-AR"/>
        </w:rPr>
        <w:t xml:space="preserve">igración hacia el </w:t>
      </w:r>
      <w:r w:rsidR="009E7CC7" w:rsidRPr="00A55C0E">
        <w:rPr>
          <w:color w:val="000000"/>
          <w:sz w:val="22"/>
          <w:szCs w:val="22"/>
          <w:lang w:val="es-ES_tradnl" w:eastAsia="es-AR"/>
        </w:rPr>
        <w:t>d</w:t>
      </w:r>
      <w:r w:rsidR="00760797" w:rsidRPr="00A55C0E">
        <w:rPr>
          <w:color w:val="000000"/>
          <w:sz w:val="22"/>
          <w:szCs w:val="22"/>
          <w:lang w:val="es-ES_tradnl" w:eastAsia="es-AR"/>
        </w:rPr>
        <w:t xml:space="preserve">esarrollo de un </w:t>
      </w:r>
      <w:r w:rsidR="009E7CC7" w:rsidRPr="00A55C0E">
        <w:rPr>
          <w:color w:val="000000"/>
          <w:sz w:val="22"/>
          <w:szCs w:val="22"/>
          <w:lang w:val="es-ES_tradnl" w:eastAsia="es-AR"/>
        </w:rPr>
        <w:t>a</w:t>
      </w:r>
      <w:r w:rsidR="00760797" w:rsidRPr="00A55C0E">
        <w:rPr>
          <w:color w:val="000000"/>
          <w:sz w:val="22"/>
          <w:szCs w:val="22"/>
          <w:lang w:val="es-ES_tradnl" w:eastAsia="es-AR"/>
        </w:rPr>
        <w:t xml:space="preserve">bordaje </w:t>
      </w:r>
      <w:r w:rsidR="009E7CC7" w:rsidRPr="00A55C0E">
        <w:rPr>
          <w:color w:val="000000"/>
          <w:sz w:val="22"/>
          <w:szCs w:val="22"/>
          <w:lang w:val="es-ES_tradnl" w:eastAsia="es-AR"/>
        </w:rPr>
        <w:t>i</w:t>
      </w:r>
      <w:r w:rsidR="00760797" w:rsidRPr="00A55C0E">
        <w:rPr>
          <w:color w:val="000000"/>
          <w:sz w:val="22"/>
          <w:szCs w:val="22"/>
          <w:lang w:val="es-ES_tradnl" w:eastAsia="es-AR"/>
        </w:rPr>
        <w:t xml:space="preserve">ntegral y </w:t>
      </w:r>
      <w:r w:rsidR="009E7CC7" w:rsidRPr="00A55C0E">
        <w:rPr>
          <w:color w:val="000000"/>
          <w:sz w:val="22"/>
          <w:szCs w:val="22"/>
          <w:lang w:val="es-ES_tradnl" w:eastAsia="es-AR"/>
        </w:rPr>
        <w:t>h</w:t>
      </w:r>
      <w:r w:rsidR="00C15CBE" w:rsidRPr="00A55C0E">
        <w:rPr>
          <w:color w:val="000000"/>
          <w:sz w:val="22"/>
          <w:szCs w:val="22"/>
          <w:lang w:val="es-ES_tradnl" w:eastAsia="es-AR"/>
        </w:rPr>
        <w:t>emisférico</w:t>
      </w:r>
      <w:r w:rsidR="009E7CC7" w:rsidRPr="00A55C0E">
        <w:rPr>
          <w:color w:val="000000"/>
          <w:sz w:val="22"/>
          <w:szCs w:val="22"/>
          <w:lang w:val="es-ES_tradnl" w:eastAsia="es-AR"/>
        </w:rPr>
        <w:t xml:space="preserve"> (GCM, CRM, CSM, Proceso de Quito, Plataforma R4V, MIRPS y CAM</w:t>
      </w:r>
      <w:r w:rsidR="00760797" w:rsidRPr="00A55C0E">
        <w:rPr>
          <w:color w:val="000000"/>
          <w:sz w:val="22"/>
          <w:szCs w:val="22"/>
          <w:lang w:val="es-ES_tradnl" w:eastAsia="es-AR"/>
        </w:rPr>
        <w:t>”</w:t>
      </w:r>
      <w:r w:rsidR="009E7CC7" w:rsidRPr="00A55C0E">
        <w:rPr>
          <w:color w:val="000000"/>
          <w:sz w:val="22"/>
          <w:szCs w:val="22"/>
          <w:lang w:val="es-ES_tradnl" w:eastAsia="es-AR"/>
        </w:rPr>
        <w:t>;</w:t>
      </w:r>
      <w:r w:rsidR="00760797" w:rsidRPr="00A55C0E">
        <w:rPr>
          <w:color w:val="000000"/>
          <w:sz w:val="22"/>
          <w:szCs w:val="22"/>
          <w:lang w:val="es-ES_tradnl" w:eastAsia="es-AR"/>
        </w:rPr>
        <w:t xml:space="preserve"> “Migración, </w:t>
      </w:r>
      <w:r w:rsidR="009E7CC7" w:rsidRPr="00A55C0E">
        <w:rPr>
          <w:color w:val="000000"/>
          <w:sz w:val="22"/>
          <w:szCs w:val="22"/>
          <w:lang w:val="es-ES_tradnl" w:eastAsia="es-AR"/>
        </w:rPr>
        <w:t>d</w:t>
      </w:r>
      <w:r w:rsidR="00760797" w:rsidRPr="00A55C0E">
        <w:rPr>
          <w:color w:val="000000"/>
          <w:sz w:val="22"/>
          <w:szCs w:val="22"/>
          <w:lang w:val="es-ES_tradnl" w:eastAsia="es-AR"/>
        </w:rPr>
        <w:t xml:space="preserve">esastres </w:t>
      </w:r>
      <w:r w:rsidR="009E7CC7" w:rsidRPr="00A55C0E">
        <w:rPr>
          <w:color w:val="000000"/>
          <w:sz w:val="22"/>
          <w:szCs w:val="22"/>
          <w:lang w:val="es-ES_tradnl" w:eastAsia="es-AR"/>
        </w:rPr>
        <w:t>n</w:t>
      </w:r>
      <w:r w:rsidR="00760797" w:rsidRPr="00A55C0E">
        <w:rPr>
          <w:color w:val="000000"/>
          <w:sz w:val="22"/>
          <w:szCs w:val="22"/>
          <w:lang w:val="es-ES_tradnl" w:eastAsia="es-AR"/>
        </w:rPr>
        <w:t xml:space="preserve">aturales y </w:t>
      </w:r>
      <w:r w:rsidR="009E7CC7" w:rsidRPr="00A55C0E">
        <w:rPr>
          <w:color w:val="000000"/>
          <w:sz w:val="22"/>
          <w:szCs w:val="22"/>
          <w:lang w:val="es-ES_tradnl" w:eastAsia="es-AR"/>
        </w:rPr>
        <w:t>c</w:t>
      </w:r>
      <w:r w:rsidR="00760797" w:rsidRPr="00A55C0E">
        <w:rPr>
          <w:color w:val="000000"/>
          <w:sz w:val="22"/>
          <w:szCs w:val="22"/>
          <w:lang w:val="es-ES_tradnl" w:eastAsia="es-AR"/>
        </w:rPr>
        <w:t xml:space="preserve">ambio </w:t>
      </w:r>
      <w:r w:rsidR="009E7CC7" w:rsidRPr="00A55C0E">
        <w:rPr>
          <w:color w:val="000000"/>
          <w:sz w:val="22"/>
          <w:szCs w:val="22"/>
          <w:lang w:val="es-ES_tradnl" w:eastAsia="es-AR"/>
        </w:rPr>
        <w:t>c</w:t>
      </w:r>
      <w:r w:rsidR="00760797" w:rsidRPr="00A55C0E">
        <w:rPr>
          <w:color w:val="000000"/>
          <w:sz w:val="22"/>
          <w:szCs w:val="22"/>
          <w:lang w:val="es-ES_tradnl" w:eastAsia="es-AR"/>
        </w:rPr>
        <w:t>limático</w:t>
      </w:r>
      <w:r w:rsidR="009E7CC7" w:rsidRPr="00A55C0E">
        <w:rPr>
          <w:color w:val="000000"/>
          <w:sz w:val="22"/>
          <w:szCs w:val="22"/>
          <w:lang w:val="es-ES_tradnl" w:eastAsia="es-AR"/>
        </w:rPr>
        <w:t>”; “El</w:t>
      </w:r>
      <w:r w:rsidR="00760797" w:rsidRPr="00A55C0E">
        <w:rPr>
          <w:color w:val="000000"/>
          <w:sz w:val="22"/>
          <w:szCs w:val="22"/>
          <w:lang w:val="es-ES_tradnl" w:eastAsia="es-AR"/>
        </w:rPr>
        <w:t xml:space="preserve"> rol de l</w:t>
      </w:r>
      <w:r w:rsidR="009E7CC7" w:rsidRPr="00A55C0E">
        <w:rPr>
          <w:color w:val="000000"/>
          <w:sz w:val="22"/>
          <w:szCs w:val="22"/>
          <w:lang w:val="es-ES_tradnl" w:eastAsia="es-AR"/>
        </w:rPr>
        <w:t>os gobiernos</w:t>
      </w:r>
      <w:r w:rsidR="00760797" w:rsidRPr="00A55C0E">
        <w:rPr>
          <w:color w:val="000000"/>
          <w:sz w:val="22"/>
          <w:szCs w:val="22"/>
          <w:lang w:val="es-ES_tradnl" w:eastAsia="es-AR"/>
        </w:rPr>
        <w:t xml:space="preserve"> locales en la recepción e integración de las personas migrantes</w:t>
      </w:r>
      <w:r w:rsidR="00C15CBE" w:rsidRPr="00A55C0E">
        <w:rPr>
          <w:color w:val="000000"/>
          <w:sz w:val="22"/>
          <w:szCs w:val="22"/>
          <w:lang w:val="es-ES_tradnl" w:eastAsia="es-AR"/>
        </w:rPr>
        <w:t>”</w:t>
      </w:r>
      <w:r w:rsidR="009E7CC7" w:rsidRPr="00A55C0E">
        <w:rPr>
          <w:color w:val="000000"/>
          <w:sz w:val="22"/>
          <w:szCs w:val="22"/>
          <w:lang w:val="es-ES_tradnl" w:eastAsia="es-AR"/>
        </w:rPr>
        <w:t>; “Prevención del racismo, la xenofobia y la discriminación interseccional en contra de personas migrantes” y “Regularización y canales regulares para la admisión y estancia de personas migrantes”.</w:t>
      </w:r>
      <w:r w:rsidR="00C15CBE" w:rsidRPr="00A55C0E">
        <w:rPr>
          <w:color w:val="000000"/>
          <w:sz w:val="22"/>
          <w:szCs w:val="22"/>
          <w:lang w:val="es-ES_tradnl" w:eastAsia="es-AR"/>
        </w:rPr>
        <w:t xml:space="preserve"> </w:t>
      </w:r>
      <w:r w:rsidRPr="00A55C0E">
        <w:rPr>
          <w:color w:val="000000"/>
          <w:sz w:val="22"/>
          <w:szCs w:val="22"/>
          <w:lang w:eastAsia="es-AR"/>
        </w:rPr>
        <w:t>Cabe consignar que</w:t>
      </w:r>
      <w:r w:rsidR="00A151C0" w:rsidRPr="00A55C0E">
        <w:rPr>
          <w:color w:val="000000"/>
          <w:sz w:val="22"/>
          <w:szCs w:val="22"/>
          <w:lang w:eastAsia="es-AR"/>
        </w:rPr>
        <w:t>,</w:t>
      </w:r>
      <w:r w:rsidRPr="00A55C0E">
        <w:rPr>
          <w:color w:val="000000"/>
          <w:sz w:val="22"/>
          <w:szCs w:val="22"/>
          <w:lang w:eastAsia="es-AR"/>
        </w:rPr>
        <w:t xml:space="preserve"> en todas estas sesiones, y tal cual se comprometió al inicio del período, se dio cumplimiento al requisito de paridad de género en la conformación de cada uno de los paneles.</w:t>
      </w:r>
    </w:p>
    <w:p w14:paraId="526D468F" w14:textId="77777777" w:rsidR="00210FBC" w:rsidRPr="00A55C0E" w:rsidRDefault="00210FBC" w:rsidP="00DF4E47">
      <w:pPr>
        <w:jc w:val="both"/>
        <w:rPr>
          <w:color w:val="000000"/>
          <w:sz w:val="22"/>
          <w:szCs w:val="22"/>
          <w:lang w:eastAsia="es-AR"/>
        </w:rPr>
      </w:pPr>
    </w:p>
    <w:p w14:paraId="30519422" w14:textId="292396CA" w:rsidR="00210FBC" w:rsidRPr="00A55C0E" w:rsidRDefault="00210FBC" w:rsidP="00210FBC">
      <w:pPr>
        <w:jc w:val="both"/>
        <w:rPr>
          <w:color w:val="000000"/>
          <w:sz w:val="22"/>
          <w:szCs w:val="22"/>
          <w:lang w:eastAsia="es-AR"/>
        </w:rPr>
      </w:pPr>
      <w:r w:rsidRPr="00A55C0E">
        <w:rPr>
          <w:color w:val="000000"/>
          <w:sz w:val="22"/>
          <w:szCs w:val="22"/>
          <w:lang w:eastAsia="es-AR"/>
        </w:rPr>
        <w:t xml:space="preserve">Cabe </w:t>
      </w:r>
      <w:r w:rsidR="00897E64" w:rsidRPr="00A55C0E">
        <w:rPr>
          <w:color w:val="000000"/>
          <w:sz w:val="22"/>
          <w:szCs w:val="22"/>
          <w:lang w:eastAsia="es-AR"/>
        </w:rPr>
        <w:t>señalar</w:t>
      </w:r>
      <w:r w:rsidRPr="00A55C0E">
        <w:rPr>
          <w:color w:val="000000"/>
          <w:sz w:val="22"/>
          <w:szCs w:val="22"/>
          <w:lang w:eastAsia="es-AR"/>
        </w:rPr>
        <w:t xml:space="preserve"> que cada una de las Notas Conceptuales elaboradas por esta Presidencia con el apoyo de la Secretaría Técnica, </w:t>
      </w:r>
      <w:r w:rsidR="00D13CA1" w:rsidRPr="00A55C0E">
        <w:rPr>
          <w:color w:val="000000"/>
          <w:sz w:val="22"/>
          <w:szCs w:val="22"/>
          <w:lang w:eastAsia="es-AR"/>
        </w:rPr>
        <w:t xml:space="preserve">así como las grabaciones de los audios y presentaciones que realizaron los destacados expositores que tuvieron a bien </w:t>
      </w:r>
      <w:r w:rsidR="00897E64" w:rsidRPr="00A55C0E">
        <w:rPr>
          <w:color w:val="000000"/>
          <w:sz w:val="22"/>
          <w:szCs w:val="22"/>
          <w:lang w:eastAsia="es-AR"/>
        </w:rPr>
        <w:t>participar</w:t>
      </w:r>
      <w:r w:rsidR="00D13CA1" w:rsidRPr="00A55C0E">
        <w:rPr>
          <w:color w:val="000000"/>
          <w:sz w:val="22"/>
          <w:szCs w:val="22"/>
          <w:lang w:eastAsia="es-AR"/>
        </w:rPr>
        <w:t xml:space="preserve"> en las </w:t>
      </w:r>
      <w:r w:rsidR="001F415F" w:rsidRPr="00A55C0E">
        <w:rPr>
          <w:color w:val="000000"/>
          <w:sz w:val="22"/>
          <w:szCs w:val="22"/>
          <w:lang w:eastAsia="es-AR"/>
        </w:rPr>
        <w:t xml:space="preserve">antes citadas </w:t>
      </w:r>
      <w:r w:rsidR="00D13CA1" w:rsidRPr="00A55C0E">
        <w:rPr>
          <w:color w:val="000000"/>
          <w:sz w:val="22"/>
          <w:szCs w:val="22"/>
          <w:lang w:eastAsia="es-AR"/>
        </w:rPr>
        <w:t xml:space="preserve">sesiones, </w:t>
      </w:r>
      <w:r w:rsidRPr="00A55C0E">
        <w:rPr>
          <w:color w:val="000000"/>
          <w:sz w:val="22"/>
          <w:szCs w:val="22"/>
          <w:lang w:eastAsia="es-AR"/>
        </w:rPr>
        <w:t>constituyen una enriquecedora fuente de información sobre el estado de cada una de las temáticas migratorias antes señaladas</w:t>
      </w:r>
      <w:r w:rsidR="00937F0C" w:rsidRPr="00A55C0E">
        <w:rPr>
          <w:color w:val="000000"/>
          <w:sz w:val="22"/>
          <w:szCs w:val="22"/>
          <w:lang w:eastAsia="es-AR"/>
        </w:rPr>
        <w:t>.</w:t>
      </w:r>
      <w:r w:rsidRPr="00A55C0E">
        <w:rPr>
          <w:color w:val="000000"/>
          <w:sz w:val="22"/>
          <w:szCs w:val="22"/>
          <w:lang w:eastAsia="es-AR"/>
        </w:rPr>
        <w:t xml:space="preserve"> </w:t>
      </w:r>
    </w:p>
    <w:p w14:paraId="19C64C53" w14:textId="676AC120" w:rsidR="007B086D" w:rsidRPr="00A55C0E" w:rsidRDefault="007B086D" w:rsidP="00210FBC">
      <w:pPr>
        <w:jc w:val="both"/>
        <w:rPr>
          <w:color w:val="000000"/>
          <w:sz w:val="22"/>
          <w:szCs w:val="22"/>
          <w:lang w:eastAsia="es-AR"/>
        </w:rPr>
      </w:pPr>
    </w:p>
    <w:p w14:paraId="057FD294" w14:textId="15FDC319" w:rsidR="007B086D" w:rsidRPr="00A55C0E" w:rsidRDefault="00897E64" w:rsidP="002020EC">
      <w:pPr>
        <w:jc w:val="both"/>
        <w:rPr>
          <w:strike/>
          <w:color w:val="000000"/>
          <w:sz w:val="22"/>
          <w:szCs w:val="22"/>
          <w:lang w:eastAsia="es-AR"/>
        </w:rPr>
      </w:pPr>
      <w:r w:rsidRPr="00A55C0E">
        <w:rPr>
          <w:color w:val="000000"/>
          <w:sz w:val="22"/>
          <w:szCs w:val="22"/>
          <w:lang w:val="es-PE" w:eastAsia="es-AR"/>
        </w:rPr>
        <w:t>Asimismo</w:t>
      </w:r>
      <w:r w:rsidR="00A53C41" w:rsidRPr="00A55C0E">
        <w:rPr>
          <w:color w:val="000000"/>
          <w:sz w:val="22"/>
          <w:szCs w:val="22"/>
          <w:lang w:val="es-PE" w:eastAsia="es-AR"/>
        </w:rPr>
        <w:t>,</w:t>
      </w:r>
      <w:r w:rsidR="001F36E9" w:rsidRPr="00A55C0E">
        <w:rPr>
          <w:color w:val="000000"/>
          <w:sz w:val="22"/>
          <w:szCs w:val="22"/>
          <w:lang w:val="es-PE" w:eastAsia="es-AR"/>
        </w:rPr>
        <w:t xml:space="preserve"> es preciso </w:t>
      </w:r>
      <w:r w:rsidR="006764B7" w:rsidRPr="00A55C0E">
        <w:rPr>
          <w:color w:val="000000"/>
          <w:sz w:val="22"/>
          <w:szCs w:val="22"/>
          <w:lang w:val="es-PE" w:eastAsia="es-AR"/>
        </w:rPr>
        <w:t xml:space="preserve">indicar que </w:t>
      </w:r>
      <w:r w:rsidR="00DD624D" w:rsidRPr="00A55C0E">
        <w:rPr>
          <w:color w:val="000000"/>
          <w:sz w:val="22"/>
          <w:szCs w:val="22"/>
          <w:lang w:val="es-PE" w:eastAsia="es-AR"/>
        </w:rPr>
        <w:t xml:space="preserve">la </w:t>
      </w:r>
      <w:r w:rsidR="002020EC" w:rsidRPr="00A55C0E">
        <w:rPr>
          <w:color w:val="000000"/>
          <w:sz w:val="22"/>
          <w:szCs w:val="22"/>
          <w:lang w:val="es-PE" w:eastAsia="es-AR"/>
        </w:rPr>
        <w:t>IV sesión temática</w:t>
      </w:r>
      <w:r w:rsidR="00200084" w:rsidRPr="00A55C0E">
        <w:rPr>
          <w:color w:val="000000"/>
          <w:sz w:val="22"/>
          <w:szCs w:val="22"/>
          <w:lang w:val="es-PE" w:eastAsia="es-AR"/>
        </w:rPr>
        <w:t xml:space="preserve"> </w:t>
      </w:r>
      <w:r w:rsidR="00746838" w:rsidRPr="00A55C0E">
        <w:rPr>
          <w:color w:val="000000"/>
          <w:sz w:val="22"/>
          <w:szCs w:val="22"/>
          <w:lang w:val="es-ES_tradnl" w:eastAsia="es-AR"/>
        </w:rPr>
        <w:t>“Gobernanza migratoria y mecanismos y procesos internacionales y regionales en materia de migración hacia el desarrollo de un abordaje integral y hemisférico (GCM, CRM, CSM, Proceso de Quito, Plataforma R4V, MIRPS y CAM”</w:t>
      </w:r>
      <w:r w:rsidR="006764B7" w:rsidRPr="00A55C0E">
        <w:rPr>
          <w:color w:val="000000"/>
          <w:sz w:val="22"/>
          <w:szCs w:val="22"/>
          <w:lang w:val="es-ES_tradnl" w:eastAsia="es-AR"/>
        </w:rPr>
        <w:t>,</w:t>
      </w:r>
      <w:r w:rsidR="00746838" w:rsidRPr="00A55C0E">
        <w:rPr>
          <w:color w:val="000000"/>
          <w:sz w:val="22"/>
          <w:szCs w:val="22"/>
          <w:lang w:val="es-ES_tradnl" w:eastAsia="es-AR"/>
        </w:rPr>
        <w:t xml:space="preserve"> </w:t>
      </w:r>
      <w:r w:rsidR="00DD624D" w:rsidRPr="00A55C0E">
        <w:rPr>
          <w:color w:val="000000"/>
          <w:sz w:val="22"/>
          <w:szCs w:val="22"/>
          <w:lang w:val="es-ES_tradnl" w:eastAsia="es-AR"/>
        </w:rPr>
        <w:t>resultó particularmente enriquecedora para el trabajo de esta Comisión</w:t>
      </w:r>
      <w:r w:rsidR="005F65CE" w:rsidRPr="00A55C0E">
        <w:rPr>
          <w:color w:val="000000"/>
          <w:sz w:val="22"/>
          <w:szCs w:val="22"/>
          <w:lang w:val="es-ES_tradnl" w:eastAsia="es-AR"/>
        </w:rPr>
        <w:t>. En ese sentido</w:t>
      </w:r>
      <w:r w:rsidR="00973B5A" w:rsidRPr="00A55C0E">
        <w:rPr>
          <w:color w:val="000000"/>
          <w:sz w:val="22"/>
          <w:szCs w:val="22"/>
          <w:lang w:val="es-ES_tradnl" w:eastAsia="es-AR"/>
        </w:rPr>
        <w:t xml:space="preserve"> y antes de concluir la sesión, l</w:t>
      </w:r>
      <w:r w:rsidR="00A12121" w:rsidRPr="00A55C0E">
        <w:rPr>
          <w:color w:val="000000"/>
          <w:sz w:val="22"/>
          <w:szCs w:val="22"/>
          <w:lang w:val="es-ES_tradnl" w:eastAsia="es-AR"/>
        </w:rPr>
        <w:t xml:space="preserve">a Presidencia y los delegados y delegadas de los países miembros acordaron </w:t>
      </w:r>
      <w:r w:rsidR="00200084" w:rsidRPr="00A55C0E">
        <w:rPr>
          <w:color w:val="000000"/>
          <w:sz w:val="22"/>
          <w:szCs w:val="22"/>
          <w:lang w:val="es-ES_tradnl" w:eastAsia="es-AR"/>
        </w:rPr>
        <w:t>elevar a</w:t>
      </w:r>
      <w:r w:rsidR="008A7A16" w:rsidRPr="00A55C0E">
        <w:rPr>
          <w:color w:val="000000"/>
          <w:sz w:val="22"/>
          <w:szCs w:val="22"/>
          <w:lang w:val="es-ES_tradnl" w:eastAsia="es-AR"/>
        </w:rPr>
        <w:t xml:space="preserve"> consideración del CIDI, un mandato </w:t>
      </w:r>
      <w:r w:rsidR="002020EC" w:rsidRPr="00A55C0E">
        <w:rPr>
          <w:color w:val="000000"/>
          <w:sz w:val="22"/>
          <w:szCs w:val="22"/>
          <w:lang w:val="es-PE" w:eastAsia="es-AR"/>
        </w:rPr>
        <w:t xml:space="preserve">para </w:t>
      </w:r>
      <w:r w:rsidR="00E9351E" w:rsidRPr="00A55C0E">
        <w:rPr>
          <w:color w:val="000000"/>
          <w:sz w:val="22"/>
          <w:szCs w:val="22"/>
          <w:lang w:val="es-PE" w:eastAsia="es-AR"/>
        </w:rPr>
        <w:t xml:space="preserve">promover un espacio de </w:t>
      </w:r>
      <w:r w:rsidR="00A2366F" w:rsidRPr="00A55C0E">
        <w:rPr>
          <w:color w:val="000000"/>
          <w:sz w:val="22"/>
          <w:szCs w:val="22"/>
          <w:lang w:val="es-PE" w:eastAsia="es-AR"/>
        </w:rPr>
        <w:t xml:space="preserve">diálogo entre estos mecanismos y procesos, a través de una sesión anual en el marco de las sesiones ordinarias de esta </w:t>
      </w:r>
      <w:r w:rsidR="002020EC" w:rsidRPr="00A55C0E">
        <w:rPr>
          <w:color w:val="000000"/>
          <w:sz w:val="22"/>
          <w:szCs w:val="22"/>
          <w:lang w:val="es-PE" w:eastAsia="es-AR"/>
        </w:rPr>
        <w:t xml:space="preserve">Comisión, de modo que cada año se realicen sesiones de seguimiento que tengan el objetivo </w:t>
      </w:r>
      <w:r w:rsidR="00E26E06" w:rsidRPr="00A55C0E">
        <w:rPr>
          <w:color w:val="000000"/>
          <w:sz w:val="22"/>
          <w:szCs w:val="22"/>
          <w:lang w:val="es-PE" w:eastAsia="es-AR"/>
        </w:rPr>
        <w:t>contribuir a mejorar la gobernanza migratoria y la protección int</w:t>
      </w:r>
      <w:r w:rsidR="005D51C9" w:rsidRPr="00A55C0E">
        <w:rPr>
          <w:color w:val="000000"/>
          <w:sz w:val="22"/>
          <w:szCs w:val="22"/>
          <w:lang w:val="es-PE" w:eastAsia="es-AR"/>
        </w:rPr>
        <w:t xml:space="preserve">ernacional en las Américas. </w:t>
      </w:r>
    </w:p>
    <w:p w14:paraId="30662C85" w14:textId="77777777" w:rsidR="00210FBC" w:rsidRPr="00A55C0E" w:rsidRDefault="00210FBC" w:rsidP="00210FBC">
      <w:pPr>
        <w:jc w:val="both"/>
        <w:rPr>
          <w:color w:val="000000"/>
          <w:sz w:val="22"/>
          <w:szCs w:val="22"/>
          <w:lang w:eastAsia="es-AR"/>
        </w:rPr>
      </w:pPr>
    </w:p>
    <w:p w14:paraId="3AEE86C0" w14:textId="77777777" w:rsidR="00830AE0" w:rsidRPr="00A55C0E" w:rsidRDefault="00830AE0" w:rsidP="00210FBC">
      <w:pPr>
        <w:jc w:val="both"/>
        <w:rPr>
          <w:sz w:val="22"/>
          <w:szCs w:val="22"/>
          <w:lang w:eastAsia="es-AR"/>
        </w:rPr>
      </w:pPr>
      <w:r w:rsidRPr="00A55C0E">
        <w:rPr>
          <w:sz w:val="22"/>
          <w:szCs w:val="22"/>
          <w:lang w:eastAsia="es-AR"/>
        </w:rPr>
        <w:t>De otro lado</w:t>
      </w:r>
      <w:r w:rsidR="00DF4E47" w:rsidRPr="00A55C0E">
        <w:rPr>
          <w:sz w:val="22"/>
          <w:szCs w:val="22"/>
          <w:lang w:eastAsia="es-AR"/>
        </w:rPr>
        <w:t xml:space="preserve">, en cumplimiento del mandato de supervisar que las instituciones del sistema interamericano cumplan con los objetivos en materia de migración internacional que les han sido asignados a través del Programa para la Promoción y Protección de los derechos de las Personas Migrantes, incluyendo los Trabajadores Migrantes y sus Familias (AG/RES. 2883 (XLVI-O/16), la Presidencia de la CAM solicitó a la CIDH; </w:t>
      </w:r>
      <w:r w:rsidR="006C5B8E" w:rsidRPr="00A55C0E">
        <w:rPr>
          <w:sz w:val="22"/>
          <w:szCs w:val="22"/>
          <w:lang w:eastAsia="es-AR"/>
        </w:rPr>
        <w:t xml:space="preserve">la Comisión Interamericana de la Mujer (CIM); </w:t>
      </w:r>
      <w:r w:rsidR="00DF4E47" w:rsidRPr="00A55C0E">
        <w:rPr>
          <w:sz w:val="22"/>
          <w:szCs w:val="22"/>
          <w:lang w:eastAsia="es-AR"/>
        </w:rPr>
        <w:t>al Instituto del Niño, la Niña y Adolescente</w:t>
      </w:r>
      <w:r w:rsidR="006C5B8E" w:rsidRPr="00A55C0E">
        <w:rPr>
          <w:sz w:val="22"/>
          <w:szCs w:val="22"/>
          <w:lang w:eastAsia="es-AR"/>
        </w:rPr>
        <w:t>s</w:t>
      </w:r>
      <w:r w:rsidR="00DF4E47" w:rsidRPr="00A55C0E">
        <w:rPr>
          <w:sz w:val="22"/>
          <w:szCs w:val="22"/>
          <w:lang w:eastAsia="es-AR"/>
        </w:rPr>
        <w:t xml:space="preserve"> (INN);</w:t>
      </w:r>
      <w:r w:rsidR="006C5B8E" w:rsidRPr="00A55C0E">
        <w:rPr>
          <w:sz w:val="22"/>
          <w:szCs w:val="22"/>
          <w:lang w:eastAsia="es-AR"/>
        </w:rPr>
        <w:t xml:space="preserve"> </w:t>
      </w:r>
      <w:r w:rsidR="00DF4E47" w:rsidRPr="00A55C0E">
        <w:rPr>
          <w:sz w:val="22"/>
          <w:szCs w:val="22"/>
          <w:lang w:eastAsia="es-AR"/>
        </w:rPr>
        <w:t xml:space="preserve">y </w:t>
      </w:r>
      <w:r w:rsidR="006C5B8E" w:rsidRPr="00A55C0E">
        <w:rPr>
          <w:sz w:val="22"/>
          <w:szCs w:val="22"/>
          <w:lang w:eastAsia="es-AR"/>
        </w:rPr>
        <w:t>a la Organización Panamericana de la Salud (OPS)</w:t>
      </w:r>
      <w:r w:rsidR="00DF4E47" w:rsidRPr="00A55C0E">
        <w:rPr>
          <w:sz w:val="22"/>
          <w:szCs w:val="22"/>
          <w:lang w:eastAsia="es-AR"/>
        </w:rPr>
        <w:t xml:space="preserve">, que presentaran informes por escrito sobre las labores que han realizado en el último año para cumplir con los objetivos del Programa. Dicha información será reportada a los Estados Miembros en el Informe de la Presidencia de la CAM sobre el Proceso de Seguimiento al Programa Interamericano. </w:t>
      </w:r>
    </w:p>
    <w:p w14:paraId="77E8F5E7" w14:textId="46801691" w:rsidR="00DF4E47" w:rsidRPr="00A55C0E" w:rsidRDefault="00DF4E47" w:rsidP="00210FBC">
      <w:pPr>
        <w:jc w:val="both"/>
        <w:rPr>
          <w:sz w:val="22"/>
          <w:szCs w:val="22"/>
          <w:lang w:eastAsia="es-AR"/>
        </w:rPr>
      </w:pPr>
      <w:r w:rsidRPr="00A55C0E">
        <w:rPr>
          <w:sz w:val="22"/>
          <w:szCs w:val="22"/>
          <w:lang w:eastAsia="es-AR"/>
        </w:rPr>
        <w:tab/>
      </w:r>
    </w:p>
    <w:p w14:paraId="3F2E98E7" w14:textId="43AAF2C3" w:rsidR="00DF4E47" w:rsidRPr="00A55C0E" w:rsidRDefault="00DF4E47" w:rsidP="00DF4E47">
      <w:pPr>
        <w:jc w:val="both"/>
        <w:rPr>
          <w:rFonts w:eastAsia="Calibri"/>
          <w:sz w:val="22"/>
          <w:szCs w:val="22"/>
        </w:rPr>
      </w:pPr>
      <w:r w:rsidRPr="00A55C0E">
        <w:rPr>
          <w:sz w:val="22"/>
          <w:szCs w:val="22"/>
          <w:lang w:eastAsia="es-AR"/>
        </w:rPr>
        <w:t xml:space="preserve">Finalmente, en el marco de la CAM, en </w:t>
      </w:r>
      <w:r w:rsidR="00830AE0" w:rsidRPr="00A55C0E">
        <w:rPr>
          <w:sz w:val="22"/>
          <w:szCs w:val="22"/>
          <w:lang w:eastAsia="es-AR"/>
        </w:rPr>
        <w:t>cuatro</w:t>
      </w:r>
      <w:r w:rsidRPr="00A55C0E">
        <w:rPr>
          <w:sz w:val="22"/>
          <w:szCs w:val="22"/>
          <w:lang w:eastAsia="es-AR"/>
        </w:rPr>
        <w:t xml:space="preserve"> sesiones comprendidas entre el </w:t>
      </w:r>
      <w:r w:rsidR="006C5B8E" w:rsidRPr="00A55C0E">
        <w:rPr>
          <w:sz w:val="22"/>
          <w:szCs w:val="22"/>
          <w:lang w:eastAsia="es-AR"/>
        </w:rPr>
        <w:t>0</w:t>
      </w:r>
      <w:r w:rsidR="002039A8" w:rsidRPr="00A55C0E">
        <w:rPr>
          <w:sz w:val="22"/>
          <w:szCs w:val="22"/>
          <w:lang w:eastAsia="es-AR"/>
        </w:rPr>
        <w:t>1</w:t>
      </w:r>
      <w:r w:rsidRPr="00A55C0E">
        <w:rPr>
          <w:sz w:val="22"/>
          <w:szCs w:val="22"/>
          <w:lang w:eastAsia="es-AR"/>
        </w:rPr>
        <w:t xml:space="preserve"> </w:t>
      </w:r>
      <w:r w:rsidR="00C1040C" w:rsidRPr="00A55C0E">
        <w:rPr>
          <w:sz w:val="22"/>
          <w:szCs w:val="22"/>
          <w:lang w:eastAsia="es-AR"/>
        </w:rPr>
        <w:t xml:space="preserve">y el 20 </w:t>
      </w:r>
      <w:r w:rsidRPr="00A55C0E">
        <w:rPr>
          <w:sz w:val="22"/>
          <w:szCs w:val="22"/>
          <w:lang w:eastAsia="es-AR"/>
        </w:rPr>
        <w:t xml:space="preserve">de </w:t>
      </w:r>
      <w:r w:rsidR="00862441" w:rsidRPr="00A55C0E">
        <w:rPr>
          <w:sz w:val="22"/>
          <w:szCs w:val="22"/>
          <w:lang w:eastAsia="es-AR"/>
        </w:rPr>
        <w:t>septiembre de</w:t>
      </w:r>
      <w:r w:rsidRPr="00A55C0E">
        <w:rPr>
          <w:sz w:val="22"/>
          <w:szCs w:val="22"/>
          <w:lang w:eastAsia="es-AR"/>
        </w:rPr>
        <w:t xml:space="preserve"> 202</w:t>
      </w:r>
      <w:r w:rsidR="006C5B8E" w:rsidRPr="00A55C0E">
        <w:rPr>
          <w:sz w:val="22"/>
          <w:szCs w:val="22"/>
          <w:lang w:eastAsia="es-AR"/>
        </w:rPr>
        <w:t>2</w:t>
      </w:r>
      <w:r w:rsidRPr="00A55C0E">
        <w:rPr>
          <w:sz w:val="22"/>
          <w:szCs w:val="22"/>
          <w:lang w:eastAsia="es-AR"/>
        </w:rPr>
        <w:t xml:space="preserve">, los  Estados Miembros de la OEA negociaron y acordaron diversos párrafos sobre </w:t>
      </w:r>
      <w:r w:rsidR="002039A8" w:rsidRPr="00A55C0E">
        <w:rPr>
          <w:sz w:val="22"/>
          <w:szCs w:val="22"/>
          <w:lang w:eastAsia="es-AR"/>
        </w:rPr>
        <w:t xml:space="preserve">la temática </w:t>
      </w:r>
      <w:r w:rsidR="00A14318" w:rsidRPr="00A55C0E">
        <w:rPr>
          <w:sz w:val="22"/>
          <w:szCs w:val="22"/>
          <w:lang w:eastAsia="es-AR"/>
        </w:rPr>
        <w:t xml:space="preserve">migratoria </w:t>
      </w:r>
      <w:r w:rsidRPr="00A55C0E">
        <w:rPr>
          <w:sz w:val="22"/>
          <w:szCs w:val="22"/>
          <w:lang w:eastAsia="es-AR"/>
        </w:rPr>
        <w:t>para su inclusión en la línea estratégica “Impulsar la promoción y protección de los derechos humanos de los migrantes, incluidos los trabajadores migrantes y sus familias, de conformidad con el Programa Interamericano en la materia, para potenciar su contribución al desarrollo”</w:t>
      </w:r>
      <w:r w:rsidR="00C859A8">
        <w:rPr>
          <w:sz w:val="22"/>
          <w:szCs w:val="22"/>
          <w:lang w:eastAsia="es-AR"/>
        </w:rPr>
        <w:t xml:space="preserve">. </w:t>
      </w:r>
      <w:r w:rsidRPr="00A55C0E">
        <w:rPr>
          <w:sz w:val="22"/>
          <w:szCs w:val="22"/>
          <w:lang w:eastAsia="es-AR"/>
        </w:rPr>
        <w:t xml:space="preserve"> </w:t>
      </w:r>
      <w:r w:rsidR="00C859A8" w:rsidRPr="00C859A8">
        <w:rPr>
          <w:sz w:val="22"/>
          <w:szCs w:val="22"/>
          <w:lang w:eastAsia="es-AR"/>
        </w:rPr>
        <w:t>En este sentido la CAM somete dichos párrafos a la consideración de este Consejo para su incorporación en la línea estratégica correspondiente del  proyecto de resolución ómnibus del Consejo Interamericano para el Desarrollo Integral (CIDI)</w:t>
      </w:r>
      <w:r w:rsidRPr="00A55C0E">
        <w:rPr>
          <w:sz w:val="22"/>
          <w:szCs w:val="22"/>
          <w:lang w:eastAsia="es-AR"/>
        </w:rPr>
        <w:t xml:space="preserve">, a ser considerado en el Quincuagésimo </w:t>
      </w:r>
      <w:r w:rsidR="006C5B8E" w:rsidRPr="00A55C0E">
        <w:rPr>
          <w:sz w:val="22"/>
          <w:szCs w:val="22"/>
          <w:lang w:eastAsia="es-AR"/>
        </w:rPr>
        <w:t>Segundo</w:t>
      </w:r>
      <w:r w:rsidRPr="00A55C0E">
        <w:rPr>
          <w:sz w:val="22"/>
          <w:szCs w:val="22"/>
          <w:lang w:eastAsia="es-AR"/>
        </w:rPr>
        <w:t xml:space="preserve"> Periodo ordinario de Sesiones de la Asamblea General (documento (CIDI/CAM/doc.</w:t>
      </w:r>
      <w:r w:rsidR="000249F0" w:rsidRPr="00A55C0E">
        <w:rPr>
          <w:sz w:val="22"/>
          <w:szCs w:val="22"/>
          <w:lang w:eastAsia="es-AR"/>
        </w:rPr>
        <w:t>116</w:t>
      </w:r>
      <w:r w:rsidRPr="00A55C0E">
        <w:rPr>
          <w:sz w:val="22"/>
          <w:szCs w:val="22"/>
          <w:lang w:eastAsia="es-AR"/>
        </w:rPr>
        <w:t>/2</w:t>
      </w:r>
      <w:r w:rsidR="000249F0" w:rsidRPr="00A55C0E">
        <w:rPr>
          <w:sz w:val="22"/>
          <w:szCs w:val="22"/>
          <w:lang w:eastAsia="es-AR"/>
        </w:rPr>
        <w:t>2</w:t>
      </w:r>
      <w:r w:rsidRPr="00A55C0E">
        <w:rPr>
          <w:sz w:val="22"/>
          <w:szCs w:val="22"/>
          <w:lang w:eastAsia="es-AR"/>
        </w:rPr>
        <w:t xml:space="preserve"> rev.4</w:t>
      </w:r>
      <w:r w:rsidRPr="00A55C0E">
        <w:rPr>
          <w:rFonts w:eastAsia="Calibri"/>
          <w:sz w:val="22"/>
          <w:szCs w:val="22"/>
          <w:lang w:val="es-US"/>
        </w:rPr>
        <w:t xml:space="preserve">- </w:t>
      </w:r>
      <w:hyperlink r:id="rId13" w:tgtFrame="_blank" w:history="1">
        <w:r w:rsidRPr="00A55C0E">
          <w:rPr>
            <w:rFonts w:eastAsia="Calibri"/>
            <w:color w:val="0000FF"/>
            <w:sz w:val="22"/>
            <w:szCs w:val="22"/>
            <w:u w:val="single"/>
            <w:lang w:val="es-US"/>
          </w:rPr>
          <w:t>Español</w:t>
        </w:r>
      </w:hyperlink>
      <w:r w:rsidRPr="00A55C0E">
        <w:rPr>
          <w:rFonts w:eastAsia="Calibri"/>
          <w:color w:val="0000FF"/>
          <w:sz w:val="22"/>
          <w:szCs w:val="22"/>
          <w:u w:val="single"/>
          <w:lang w:val="es-AR"/>
        </w:rPr>
        <w:t xml:space="preserve"> </w:t>
      </w:r>
      <w:r w:rsidRPr="00A55C0E">
        <w:rPr>
          <w:rFonts w:eastAsia="Calibri"/>
          <w:sz w:val="22"/>
          <w:szCs w:val="22"/>
          <w:lang w:val="es-US"/>
        </w:rPr>
        <w:t>|</w:t>
      </w:r>
      <w:hyperlink r:id="rId14" w:tgtFrame="_blank" w:history="1">
        <w:r w:rsidRPr="00A55C0E">
          <w:rPr>
            <w:rFonts w:eastAsia="Calibri"/>
            <w:color w:val="0000FF"/>
            <w:sz w:val="22"/>
            <w:szCs w:val="22"/>
            <w:u w:val="single"/>
            <w:lang w:val="es-US"/>
          </w:rPr>
          <w:t>English</w:t>
        </w:r>
      </w:hyperlink>
      <w:r w:rsidRPr="00A55C0E">
        <w:rPr>
          <w:rFonts w:eastAsia="Calibri"/>
          <w:sz w:val="22"/>
          <w:szCs w:val="22"/>
          <w:lang w:val="es-US"/>
        </w:rPr>
        <w:t xml:space="preserve">| </w:t>
      </w:r>
      <w:hyperlink r:id="rId15" w:tgtFrame="_blank" w:history="1">
        <w:r w:rsidRPr="00A55C0E">
          <w:rPr>
            <w:rFonts w:eastAsia="Calibri"/>
            <w:color w:val="0000FF"/>
            <w:sz w:val="22"/>
            <w:szCs w:val="22"/>
            <w:u w:val="single"/>
            <w:lang w:val="es-US"/>
          </w:rPr>
          <w:t>Français</w:t>
        </w:r>
      </w:hyperlink>
      <w:r w:rsidRPr="00A55C0E">
        <w:rPr>
          <w:rFonts w:eastAsia="Calibri"/>
          <w:sz w:val="22"/>
          <w:szCs w:val="22"/>
          <w:lang w:val="es-AR"/>
        </w:rPr>
        <w:t xml:space="preserve"> </w:t>
      </w:r>
      <w:r w:rsidRPr="00A55C0E">
        <w:rPr>
          <w:rFonts w:eastAsia="Calibri"/>
          <w:sz w:val="22"/>
          <w:szCs w:val="22"/>
          <w:lang w:val="es-US"/>
        </w:rPr>
        <w:t>|</w:t>
      </w:r>
      <w:hyperlink r:id="rId16" w:tgtFrame="_blank" w:history="1">
        <w:r w:rsidRPr="00A55C0E">
          <w:rPr>
            <w:rFonts w:eastAsia="Calibri"/>
            <w:color w:val="0000FF"/>
            <w:sz w:val="22"/>
            <w:szCs w:val="22"/>
            <w:u w:val="single"/>
            <w:lang w:val="es-US"/>
          </w:rPr>
          <w:t>Português</w:t>
        </w:r>
      </w:hyperlink>
      <w:r w:rsidRPr="00A55C0E">
        <w:rPr>
          <w:rFonts w:eastAsia="Calibri"/>
          <w:sz w:val="22"/>
          <w:szCs w:val="22"/>
          <w:lang w:val="es-AR"/>
        </w:rPr>
        <w:t>)</w:t>
      </w:r>
      <w:r w:rsidRPr="00A55C0E">
        <w:rPr>
          <w:rFonts w:eastAsia="Calibri"/>
          <w:color w:val="0000FF"/>
          <w:sz w:val="22"/>
          <w:szCs w:val="22"/>
          <w:lang w:val="es-AR"/>
        </w:rPr>
        <w:t> </w:t>
      </w:r>
    </w:p>
    <w:p w14:paraId="79ACA4AA" w14:textId="4C782A50" w:rsidR="00DF4E47" w:rsidRDefault="00DF4E47" w:rsidP="00DF4E47">
      <w:pPr>
        <w:rPr>
          <w:rFonts w:eastAsia="Calibri"/>
          <w:sz w:val="22"/>
          <w:szCs w:val="22"/>
          <w:lang w:val="es-US"/>
        </w:rPr>
      </w:pPr>
      <w:r w:rsidRPr="00A55C0E">
        <w:rPr>
          <w:rFonts w:eastAsia="Calibri"/>
          <w:sz w:val="22"/>
          <w:szCs w:val="22"/>
          <w:lang w:val="es-US"/>
        </w:rPr>
        <w:t> </w:t>
      </w:r>
    </w:p>
    <w:p w14:paraId="38FC1C6D" w14:textId="77777777" w:rsidR="00C859A8" w:rsidRPr="00A55C0E" w:rsidRDefault="00C859A8" w:rsidP="00DF4E47">
      <w:pPr>
        <w:rPr>
          <w:rFonts w:eastAsia="Calibri"/>
          <w:sz w:val="22"/>
          <w:szCs w:val="22"/>
        </w:rPr>
      </w:pPr>
    </w:p>
    <w:p w14:paraId="6F360A49" w14:textId="55B561B7" w:rsidR="00DF4E47" w:rsidRDefault="00DF4E47" w:rsidP="00DF4E47">
      <w:pPr>
        <w:shd w:val="clear" w:color="auto" w:fill="FFFFFF"/>
        <w:jc w:val="both"/>
        <w:rPr>
          <w:sz w:val="22"/>
          <w:szCs w:val="22"/>
        </w:rPr>
      </w:pPr>
    </w:p>
    <w:p w14:paraId="2A729647" w14:textId="08FBF1BF" w:rsidR="00A55C0E" w:rsidRDefault="00A55C0E" w:rsidP="00DF4E47">
      <w:pPr>
        <w:shd w:val="clear" w:color="auto" w:fill="FFFFFF"/>
        <w:jc w:val="both"/>
        <w:rPr>
          <w:sz w:val="22"/>
          <w:szCs w:val="22"/>
        </w:rPr>
      </w:pPr>
    </w:p>
    <w:p w14:paraId="07358E88" w14:textId="7430E4F4" w:rsidR="00DF4E47" w:rsidRPr="00A55C0E" w:rsidRDefault="00DF4E47" w:rsidP="00DF4E47">
      <w:pPr>
        <w:shd w:val="clear" w:color="auto" w:fill="FFFFFF"/>
        <w:jc w:val="both"/>
        <w:rPr>
          <w:sz w:val="22"/>
          <w:szCs w:val="22"/>
        </w:rPr>
      </w:pPr>
      <w:r w:rsidRPr="00A55C0E">
        <w:rPr>
          <w:sz w:val="22"/>
          <w:szCs w:val="22"/>
        </w:rPr>
        <w:lastRenderedPageBreak/>
        <w:t>II.</w:t>
      </w:r>
      <w:r w:rsidRPr="00A55C0E">
        <w:rPr>
          <w:sz w:val="22"/>
          <w:szCs w:val="22"/>
        </w:rPr>
        <w:tab/>
        <w:t>AGRADECIMIENTOS</w:t>
      </w:r>
    </w:p>
    <w:p w14:paraId="2CA99C33" w14:textId="77777777" w:rsidR="00DF4E47" w:rsidRPr="00A55C0E" w:rsidRDefault="00DF4E47" w:rsidP="00DF4E47">
      <w:pPr>
        <w:shd w:val="clear" w:color="auto" w:fill="FFFFFF"/>
        <w:jc w:val="both"/>
        <w:rPr>
          <w:sz w:val="22"/>
          <w:szCs w:val="22"/>
        </w:rPr>
      </w:pPr>
    </w:p>
    <w:p w14:paraId="01DA0B20" w14:textId="5FA90EDD" w:rsidR="00DF4E47" w:rsidRPr="00A55C0E" w:rsidRDefault="00DF4E47" w:rsidP="00DF4E47">
      <w:pPr>
        <w:shd w:val="clear" w:color="auto" w:fill="FFFFFF"/>
        <w:jc w:val="both"/>
        <w:rPr>
          <w:sz w:val="22"/>
          <w:szCs w:val="22"/>
        </w:rPr>
      </w:pPr>
      <w:r w:rsidRPr="00A55C0E">
        <w:rPr>
          <w:sz w:val="22"/>
          <w:szCs w:val="22"/>
        </w:rPr>
        <w:t xml:space="preserve">La Presidencia quiere aprovechar esta ocasión para agradecer el apoyo brindado por </w:t>
      </w:r>
      <w:r w:rsidR="001D1A62" w:rsidRPr="00A55C0E">
        <w:rPr>
          <w:sz w:val="22"/>
          <w:szCs w:val="22"/>
        </w:rPr>
        <w:t>la</w:t>
      </w:r>
      <w:r w:rsidRPr="00A55C0E">
        <w:rPr>
          <w:sz w:val="22"/>
          <w:szCs w:val="22"/>
        </w:rPr>
        <w:t xml:space="preserve"> Vicepresidente de la CAM,</w:t>
      </w:r>
      <w:r w:rsidRPr="00A55C0E">
        <w:rPr>
          <w:sz w:val="22"/>
          <w:szCs w:val="22"/>
          <w:lang w:val="es-ES_tradnl"/>
        </w:rPr>
        <w:t xml:space="preserve"> </w:t>
      </w:r>
      <w:r w:rsidR="001D1A62" w:rsidRPr="00A55C0E">
        <w:rPr>
          <w:rFonts w:eastAsia="Calibri"/>
          <w:sz w:val="22"/>
          <w:szCs w:val="22"/>
        </w:rPr>
        <w:t>Jaqueline Adriana Melgar Figueroa</w:t>
      </w:r>
      <w:r w:rsidRPr="00A55C0E">
        <w:rPr>
          <w:sz w:val="22"/>
          <w:szCs w:val="22"/>
        </w:rPr>
        <w:t>, Representante Altern</w:t>
      </w:r>
      <w:r w:rsidR="001D1A62" w:rsidRPr="00A55C0E">
        <w:rPr>
          <w:sz w:val="22"/>
          <w:szCs w:val="22"/>
        </w:rPr>
        <w:t>a</w:t>
      </w:r>
      <w:r w:rsidRPr="00A55C0E">
        <w:rPr>
          <w:sz w:val="22"/>
          <w:szCs w:val="22"/>
        </w:rPr>
        <w:t xml:space="preserve"> de </w:t>
      </w:r>
      <w:r w:rsidR="001D1A62" w:rsidRPr="00A55C0E">
        <w:rPr>
          <w:sz w:val="22"/>
          <w:szCs w:val="22"/>
        </w:rPr>
        <w:t>Guatemala</w:t>
      </w:r>
      <w:r w:rsidRPr="00A55C0E">
        <w:rPr>
          <w:sz w:val="22"/>
          <w:szCs w:val="22"/>
        </w:rPr>
        <w:t xml:space="preserve"> y a cada una de las delegaciones de los Estados Miembros por</w:t>
      </w:r>
      <w:r w:rsidRPr="00A55C0E">
        <w:rPr>
          <w:sz w:val="22"/>
          <w:szCs w:val="22"/>
          <w:lang w:val="es-ES_tradnl"/>
        </w:rPr>
        <w:t xml:space="preserve"> </w:t>
      </w:r>
      <w:r w:rsidRPr="00A55C0E">
        <w:rPr>
          <w:sz w:val="22"/>
          <w:szCs w:val="22"/>
        </w:rPr>
        <w:t>sus valiosos aportes durante la negociación de los párrafos a ser incluidos en el proyecto de resolución ómnibus del CIDI, así como por su activa participación en las actividades establecidas en el Plan de Trabajo de la CAM del periodo 202</w:t>
      </w:r>
      <w:r w:rsidR="001D1A62" w:rsidRPr="00A55C0E">
        <w:rPr>
          <w:sz w:val="22"/>
          <w:szCs w:val="22"/>
        </w:rPr>
        <w:t>1</w:t>
      </w:r>
      <w:r w:rsidRPr="00A55C0E">
        <w:rPr>
          <w:sz w:val="22"/>
          <w:szCs w:val="22"/>
        </w:rPr>
        <w:t>-202</w:t>
      </w:r>
      <w:r w:rsidR="001D1A62" w:rsidRPr="00A55C0E">
        <w:rPr>
          <w:sz w:val="22"/>
          <w:szCs w:val="22"/>
        </w:rPr>
        <w:t>2</w:t>
      </w:r>
      <w:r w:rsidRPr="00A55C0E">
        <w:rPr>
          <w:sz w:val="22"/>
          <w:szCs w:val="22"/>
        </w:rPr>
        <w:t xml:space="preserve">. </w:t>
      </w:r>
    </w:p>
    <w:p w14:paraId="24E97FC0" w14:textId="77777777" w:rsidR="00DF4E47" w:rsidRPr="00A55C0E" w:rsidRDefault="00DF4E47" w:rsidP="00DF4E47">
      <w:pPr>
        <w:shd w:val="clear" w:color="auto" w:fill="FFFFFF"/>
        <w:jc w:val="both"/>
        <w:rPr>
          <w:sz w:val="22"/>
          <w:szCs w:val="22"/>
        </w:rPr>
      </w:pPr>
    </w:p>
    <w:p w14:paraId="2CD6BA47" w14:textId="77777777" w:rsidR="00DF4E47" w:rsidRPr="00A55C0E" w:rsidRDefault="00DF4E47" w:rsidP="00DF4E47">
      <w:pPr>
        <w:shd w:val="clear" w:color="auto" w:fill="FFFFFF"/>
        <w:jc w:val="both"/>
        <w:rPr>
          <w:sz w:val="22"/>
          <w:szCs w:val="22"/>
        </w:rPr>
      </w:pPr>
      <w:r w:rsidRPr="00A55C0E">
        <w:rPr>
          <w:sz w:val="22"/>
          <w:szCs w:val="22"/>
        </w:rPr>
        <w:t xml:space="preserve">Asimismo, la Presidencia agradece de manera muy especial a la Secretaría Ejecutiva para el Desarrollo Integral y al Departamento de Inclusión Social de la Secretaría de Acceso a Derechos y Equidad, que fungen como Secretaría y Secretaría Técnica de la CAM, respectivamente, por su valioso apoyo. </w:t>
      </w:r>
    </w:p>
    <w:p w14:paraId="44B4F1E3" w14:textId="77777777" w:rsidR="00DF4E47" w:rsidRPr="00A55C0E" w:rsidRDefault="00DF4E47" w:rsidP="00DF4E47">
      <w:pPr>
        <w:shd w:val="clear" w:color="auto" w:fill="FFFFFF"/>
        <w:jc w:val="both"/>
        <w:rPr>
          <w:sz w:val="22"/>
          <w:szCs w:val="22"/>
        </w:rPr>
      </w:pPr>
    </w:p>
    <w:p w14:paraId="6CB05EDD" w14:textId="2BF4CAEB" w:rsidR="00DF4E47" w:rsidRPr="00A55C0E" w:rsidRDefault="00F571A5" w:rsidP="00DF4E47">
      <w:pPr>
        <w:shd w:val="clear" w:color="auto" w:fill="FFFFFF"/>
        <w:jc w:val="both"/>
        <w:rPr>
          <w:sz w:val="22"/>
          <w:szCs w:val="22"/>
        </w:rPr>
      </w:pPr>
      <w:r w:rsidRPr="00A55C0E">
        <w:rPr>
          <w:sz w:val="22"/>
          <w:szCs w:val="22"/>
        </w:rPr>
        <w:t xml:space="preserve">Finalmente, esta presidencia </w:t>
      </w:r>
      <w:r w:rsidR="00B86B2A" w:rsidRPr="00A55C0E">
        <w:rPr>
          <w:sz w:val="22"/>
          <w:szCs w:val="22"/>
        </w:rPr>
        <w:t xml:space="preserve">agradece </w:t>
      </w:r>
      <w:r w:rsidR="00DF4E47" w:rsidRPr="00A55C0E">
        <w:rPr>
          <w:sz w:val="22"/>
          <w:szCs w:val="22"/>
        </w:rPr>
        <w:t xml:space="preserve">a Sandra Burns y Estela Díaz, de la Secretaría Ejecutiva para el Desarrollo Integral, y a Betilde Muñoz-Pogossian, </w:t>
      </w:r>
      <w:r w:rsidR="00A151C0" w:rsidRPr="00A55C0E">
        <w:rPr>
          <w:sz w:val="22"/>
          <w:szCs w:val="22"/>
        </w:rPr>
        <w:t>Álvaro</w:t>
      </w:r>
      <w:r w:rsidR="001D1A62" w:rsidRPr="00A55C0E">
        <w:rPr>
          <w:sz w:val="22"/>
          <w:szCs w:val="22"/>
        </w:rPr>
        <w:t xml:space="preserve"> </w:t>
      </w:r>
      <w:r w:rsidR="00A151C0" w:rsidRPr="00A55C0E">
        <w:rPr>
          <w:sz w:val="22"/>
          <w:szCs w:val="22"/>
        </w:rPr>
        <w:t xml:space="preserve">Botero, </w:t>
      </w:r>
      <w:r w:rsidR="00DF4E47" w:rsidRPr="00A55C0E">
        <w:rPr>
          <w:sz w:val="22"/>
          <w:szCs w:val="22"/>
        </w:rPr>
        <w:t>Claudia González</w:t>
      </w:r>
      <w:r w:rsidR="001D1A62" w:rsidRPr="00A55C0E">
        <w:rPr>
          <w:sz w:val="22"/>
          <w:szCs w:val="22"/>
        </w:rPr>
        <w:t xml:space="preserve">, </w:t>
      </w:r>
      <w:r w:rsidR="00DF4E47" w:rsidRPr="00A55C0E">
        <w:rPr>
          <w:sz w:val="22"/>
          <w:szCs w:val="22"/>
        </w:rPr>
        <w:t>Sarah Meneses</w:t>
      </w:r>
      <w:r w:rsidR="001D1A62" w:rsidRPr="00A55C0E">
        <w:rPr>
          <w:sz w:val="22"/>
          <w:szCs w:val="22"/>
        </w:rPr>
        <w:t xml:space="preserve"> y Vanessa Salazar</w:t>
      </w:r>
      <w:r w:rsidR="00DF4E47" w:rsidRPr="00A55C0E">
        <w:rPr>
          <w:sz w:val="22"/>
          <w:szCs w:val="22"/>
        </w:rPr>
        <w:t>, de la Secretaría de Acceso a Derechos y Equidad por su indispensable, comprometido y profesional apoyo a la Comisión de Asuntos Migratorios durante el período 202</w:t>
      </w:r>
      <w:r w:rsidR="001D1A62" w:rsidRPr="00A55C0E">
        <w:rPr>
          <w:sz w:val="22"/>
          <w:szCs w:val="22"/>
        </w:rPr>
        <w:t>1</w:t>
      </w:r>
      <w:r w:rsidR="00DF4E47" w:rsidRPr="00A55C0E">
        <w:rPr>
          <w:sz w:val="22"/>
          <w:szCs w:val="22"/>
        </w:rPr>
        <w:t xml:space="preserve"> - 202</w:t>
      </w:r>
      <w:r w:rsidR="001D1A62" w:rsidRPr="00A55C0E">
        <w:rPr>
          <w:sz w:val="22"/>
          <w:szCs w:val="22"/>
        </w:rPr>
        <w:t>2</w:t>
      </w:r>
      <w:r w:rsidR="00DF4E47" w:rsidRPr="00A55C0E">
        <w:rPr>
          <w:sz w:val="22"/>
          <w:szCs w:val="22"/>
        </w:rPr>
        <w:t>.</w:t>
      </w:r>
    </w:p>
    <w:p w14:paraId="4534367A" w14:textId="77777777" w:rsidR="00DF4E47" w:rsidRPr="00A55C0E" w:rsidRDefault="00DF4E47" w:rsidP="00DF4E47">
      <w:pPr>
        <w:shd w:val="clear" w:color="auto" w:fill="FFFFFF"/>
        <w:jc w:val="both"/>
        <w:rPr>
          <w:sz w:val="22"/>
          <w:szCs w:val="22"/>
        </w:rPr>
      </w:pPr>
    </w:p>
    <w:p w14:paraId="00299A03" w14:textId="23C043AE" w:rsidR="007F3C85" w:rsidRPr="00A55C0E" w:rsidRDefault="00C445E6" w:rsidP="00DF4E47">
      <w:pPr>
        <w:jc w:val="both"/>
        <w:rPr>
          <w:sz w:val="22"/>
          <w:szCs w:val="22"/>
        </w:rPr>
      </w:pPr>
      <w:r w:rsidRPr="00A55C0E">
        <w:rPr>
          <w:noProof/>
          <w:sz w:val="22"/>
          <w:szCs w:val="22"/>
        </w:rPr>
        <mc:AlternateContent>
          <mc:Choice Requires="wps">
            <w:drawing>
              <wp:anchor distT="0" distB="0" distL="114300" distR="114300" simplePos="0" relativeHeight="251659264" behindDoc="0" locked="1" layoutInCell="1" allowOverlap="1" wp14:anchorId="21F140E8" wp14:editId="4908FB3B">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26AC2D1" w14:textId="0FD10112" w:rsidR="00C445E6" w:rsidRPr="00C445E6" w:rsidRDefault="00C445E6">
                            <w:pPr>
                              <w:rPr>
                                <w:sz w:val="18"/>
                              </w:rPr>
                            </w:pPr>
                            <w:r w:rsidRPr="00B571F0">
                              <w:rPr>
                                <w:sz w:val="18"/>
                              </w:rPr>
                              <w:fldChar w:fldCharType="begin"/>
                            </w:r>
                            <w:r w:rsidRPr="00B571F0">
                              <w:rPr>
                                <w:sz w:val="18"/>
                              </w:rPr>
                              <w:instrText xml:space="preserve"> FILENAME  \* MERGEFORMAT </w:instrText>
                            </w:r>
                            <w:r w:rsidRPr="00B571F0">
                              <w:rPr>
                                <w:sz w:val="18"/>
                              </w:rPr>
                              <w:fldChar w:fldCharType="separate"/>
                            </w:r>
                            <w:r w:rsidR="008C7AB7">
                              <w:rPr>
                                <w:noProof/>
                                <w:sz w:val="18"/>
                              </w:rPr>
                              <w:t>CIDRP03708S01</w:t>
                            </w:r>
                            <w:r w:rsidRPr="00B571F0">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F140E8"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126AC2D1" w14:textId="0FD10112" w:rsidR="00C445E6" w:rsidRPr="00C445E6" w:rsidRDefault="00C445E6">
                      <w:pPr>
                        <w:rPr>
                          <w:sz w:val="18"/>
                        </w:rPr>
                      </w:pPr>
                      <w:r w:rsidRPr="00B571F0">
                        <w:rPr>
                          <w:sz w:val="18"/>
                        </w:rPr>
                        <w:fldChar w:fldCharType="begin"/>
                      </w:r>
                      <w:r w:rsidRPr="00B571F0">
                        <w:rPr>
                          <w:sz w:val="18"/>
                        </w:rPr>
                        <w:instrText xml:space="preserve"> FILENAME  \* MERGEFORMAT </w:instrText>
                      </w:r>
                      <w:r w:rsidRPr="00B571F0">
                        <w:rPr>
                          <w:sz w:val="18"/>
                        </w:rPr>
                        <w:fldChar w:fldCharType="separate"/>
                      </w:r>
                      <w:r w:rsidR="008C7AB7">
                        <w:rPr>
                          <w:noProof/>
                          <w:sz w:val="18"/>
                        </w:rPr>
                        <w:t>CIDRP03708S01</w:t>
                      </w:r>
                      <w:r w:rsidRPr="00B571F0">
                        <w:rPr>
                          <w:sz w:val="18"/>
                        </w:rPr>
                        <w:fldChar w:fldCharType="end"/>
                      </w:r>
                    </w:p>
                  </w:txbxContent>
                </v:textbox>
                <w10:wrap anchory="page"/>
                <w10:anchorlock/>
              </v:shape>
            </w:pict>
          </mc:Fallback>
        </mc:AlternateContent>
      </w:r>
    </w:p>
    <w:sectPr w:rsidR="007F3C85" w:rsidRPr="00A55C0E">
      <w:headerReference w:type="default" r:id="rId17"/>
      <w:pgSz w:w="12240" w:h="15840"/>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F8D9" w14:textId="77777777" w:rsidR="00DB3EC4" w:rsidRDefault="00DB3EC4">
      <w:r>
        <w:separator/>
      </w:r>
    </w:p>
  </w:endnote>
  <w:endnote w:type="continuationSeparator" w:id="0">
    <w:p w14:paraId="241A9964" w14:textId="77777777" w:rsidR="00DB3EC4" w:rsidRDefault="00DB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A0A6" w14:textId="77777777" w:rsidR="00DB3EC4" w:rsidRDefault="00DB3EC4">
      <w:r>
        <w:separator/>
      </w:r>
    </w:p>
  </w:footnote>
  <w:footnote w:type="continuationSeparator" w:id="0">
    <w:p w14:paraId="28B26ABC" w14:textId="77777777" w:rsidR="00DB3EC4" w:rsidRDefault="00DB3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1597" w14:textId="6FFADEE9" w:rsidR="00C0186F" w:rsidRDefault="00C0186F">
    <w:pPr>
      <w:tabs>
        <w:tab w:val="center" w:pos="4320"/>
        <w:tab w:val="right" w:pos="8640"/>
      </w:tabs>
      <w:jc w:val="center"/>
      <w:rPr>
        <w:sz w:val="22"/>
        <w:szCs w:val="22"/>
      </w:rPr>
    </w:pPr>
    <w:r>
      <w:rPr>
        <w:sz w:val="22"/>
        <w:szCs w:val="22"/>
      </w:rPr>
      <w:t xml:space="preserve">- </w:t>
    </w:r>
    <w:r>
      <w:rPr>
        <w:sz w:val="22"/>
        <w:szCs w:val="22"/>
      </w:rPr>
      <w:fldChar w:fldCharType="begin"/>
    </w:r>
    <w:r>
      <w:rPr>
        <w:sz w:val="22"/>
        <w:szCs w:val="22"/>
      </w:rPr>
      <w:instrText>PAGE</w:instrText>
    </w:r>
    <w:r>
      <w:rPr>
        <w:sz w:val="22"/>
        <w:szCs w:val="22"/>
      </w:rPr>
      <w:fldChar w:fldCharType="separate"/>
    </w:r>
    <w:r w:rsidR="003E2DC4">
      <w:rPr>
        <w:noProof/>
        <w:sz w:val="22"/>
        <w:szCs w:val="22"/>
      </w:rPr>
      <w:t>9</w:t>
    </w:r>
    <w:r>
      <w:rPr>
        <w:sz w:val="22"/>
        <w:szCs w:val="22"/>
      </w:rPr>
      <w:fldChar w:fldCharType="end"/>
    </w:r>
    <w:r>
      <w:rPr>
        <w:sz w:val="22"/>
        <w:szCs w:val="22"/>
      </w:rPr>
      <w:t xml:space="preserve"> -</w:t>
    </w:r>
  </w:p>
  <w:p w14:paraId="202818D9" w14:textId="77777777" w:rsidR="00C0186F" w:rsidRDefault="00C018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096"/>
    <w:multiLevelType w:val="hybridMultilevel"/>
    <w:tmpl w:val="3D16E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D2FDD"/>
    <w:multiLevelType w:val="hybridMultilevel"/>
    <w:tmpl w:val="CF24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86246"/>
    <w:multiLevelType w:val="hybridMultilevel"/>
    <w:tmpl w:val="CC7E7428"/>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D21E2"/>
    <w:multiLevelType w:val="hybridMultilevel"/>
    <w:tmpl w:val="2C6A6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912FC"/>
    <w:multiLevelType w:val="hybridMultilevel"/>
    <w:tmpl w:val="6B72833C"/>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8D2BBB"/>
    <w:multiLevelType w:val="multilevel"/>
    <w:tmpl w:val="ABC2A6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3832021"/>
    <w:multiLevelType w:val="hybridMultilevel"/>
    <w:tmpl w:val="0AEA2C7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E95C38"/>
    <w:multiLevelType w:val="hybridMultilevel"/>
    <w:tmpl w:val="9310400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76137F68"/>
    <w:multiLevelType w:val="hybridMultilevel"/>
    <w:tmpl w:val="52A8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582816"/>
    <w:multiLevelType w:val="hybridMultilevel"/>
    <w:tmpl w:val="2284932A"/>
    <w:lvl w:ilvl="0" w:tplc="100E3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702129">
    <w:abstractNumId w:val="5"/>
  </w:num>
  <w:num w:numId="2" w16cid:durableId="165557629">
    <w:abstractNumId w:val="8"/>
  </w:num>
  <w:num w:numId="3" w16cid:durableId="2035036562">
    <w:abstractNumId w:val="0"/>
  </w:num>
  <w:num w:numId="4" w16cid:durableId="2018920044">
    <w:abstractNumId w:val="4"/>
  </w:num>
  <w:num w:numId="5" w16cid:durableId="1999338887">
    <w:abstractNumId w:val="6"/>
  </w:num>
  <w:num w:numId="6" w16cid:durableId="444693774">
    <w:abstractNumId w:val="7"/>
  </w:num>
  <w:num w:numId="7" w16cid:durableId="1453863946">
    <w:abstractNumId w:val="3"/>
  </w:num>
  <w:num w:numId="8" w16cid:durableId="129710188">
    <w:abstractNumId w:val="2"/>
  </w:num>
  <w:num w:numId="9" w16cid:durableId="1287350722">
    <w:abstractNumId w:val="9"/>
  </w:num>
  <w:num w:numId="10" w16cid:durableId="55747594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0C7"/>
    <w:rsid w:val="00015376"/>
    <w:rsid w:val="000249F0"/>
    <w:rsid w:val="00032C02"/>
    <w:rsid w:val="00050F3E"/>
    <w:rsid w:val="0005308D"/>
    <w:rsid w:val="00081DFA"/>
    <w:rsid w:val="00087D7F"/>
    <w:rsid w:val="00092F78"/>
    <w:rsid w:val="00093F92"/>
    <w:rsid w:val="000F2DFA"/>
    <w:rsid w:val="00101475"/>
    <w:rsid w:val="0010184E"/>
    <w:rsid w:val="0013726B"/>
    <w:rsid w:val="0016148D"/>
    <w:rsid w:val="00165B35"/>
    <w:rsid w:val="001809A1"/>
    <w:rsid w:val="00193C22"/>
    <w:rsid w:val="001C0CD7"/>
    <w:rsid w:val="001D1A62"/>
    <w:rsid w:val="001E0A43"/>
    <w:rsid w:val="001F0861"/>
    <w:rsid w:val="001F36E9"/>
    <w:rsid w:val="001F3E98"/>
    <w:rsid w:val="001F415F"/>
    <w:rsid w:val="00200084"/>
    <w:rsid w:val="002020EC"/>
    <w:rsid w:val="00202B98"/>
    <w:rsid w:val="002039A8"/>
    <w:rsid w:val="00205F5E"/>
    <w:rsid w:val="00210FBC"/>
    <w:rsid w:val="002142FE"/>
    <w:rsid w:val="0021656E"/>
    <w:rsid w:val="00224CEB"/>
    <w:rsid w:val="00235536"/>
    <w:rsid w:val="00252692"/>
    <w:rsid w:val="00252B7F"/>
    <w:rsid w:val="00260221"/>
    <w:rsid w:val="00262ED8"/>
    <w:rsid w:val="002740DE"/>
    <w:rsid w:val="002B740F"/>
    <w:rsid w:val="002B7672"/>
    <w:rsid w:val="002C0FE0"/>
    <w:rsid w:val="002C48F2"/>
    <w:rsid w:val="002E1053"/>
    <w:rsid w:val="002E47DA"/>
    <w:rsid w:val="0031551A"/>
    <w:rsid w:val="00334EF5"/>
    <w:rsid w:val="00351150"/>
    <w:rsid w:val="00357406"/>
    <w:rsid w:val="00375163"/>
    <w:rsid w:val="003A1247"/>
    <w:rsid w:val="003C7F93"/>
    <w:rsid w:val="003D197F"/>
    <w:rsid w:val="003E2DC4"/>
    <w:rsid w:val="003F4719"/>
    <w:rsid w:val="004000B7"/>
    <w:rsid w:val="00407399"/>
    <w:rsid w:val="004249B1"/>
    <w:rsid w:val="0043163C"/>
    <w:rsid w:val="00435E12"/>
    <w:rsid w:val="00440286"/>
    <w:rsid w:val="00445372"/>
    <w:rsid w:val="0045229E"/>
    <w:rsid w:val="004556DD"/>
    <w:rsid w:val="004624B2"/>
    <w:rsid w:val="00471DC0"/>
    <w:rsid w:val="004811B8"/>
    <w:rsid w:val="00485B7F"/>
    <w:rsid w:val="0049272A"/>
    <w:rsid w:val="00497D35"/>
    <w:rsid w:val="004E4DF7"/>
    <w:rsid w:val="004F4DAE"/>
    <w:rsid w:val="00503A8C"/>
    <w:rsid w:val="00520077"/>
    <w:rsid w:val="005268B1"/>
    <w:rsid w:val="00533C9D"/>
    <w:rsid w:val="0055717D"/>
    <w:rsid w:val="005A44B7"/>
    <w:rsid w:val="005A62DB"/>
    <w:rsid w:val="005C6BBE"/>
    <w:rsid w:val="005D2B2B"/>
    <w:rsid w:val="005D51C9"/>
    <w:rsid w:val="005F3221"/>
    <w:rsid w:val="005F4A69"/>
    <w:rsid w:val="005F65CE"/>
    <w:rsid w:val="005F7854"/>
    <w:rsid w:val="00611B82"/>
    <w:rsid w:val="00620F1D"/>
    <w:rsid w:val="00641A65"/>
    <w:rsid w:val="0064400F"/>
    <w:rsid w:val="006452C0"/>
    <w:rsid w:val="00663502"/>
    <w:rsid w:val="00664BDA"/>
    <w:rsid w:val="006764B7"/>
    <w:rsid w:val="0067731A"/>
    <w:rsid w:val="00681A20"/>
    <w:rsid w:val="00687D24"/>
    <w:rsid w:val="006C5B8E"/>
    <w:rsid w:val="006D53D5"/>
    <w:rsid w:val="006E163B"/>
    <w:rsid w:val="006E55F6"/>
    <w:rsid w:val="0071104D"/>
    <w:rsid w:val="00721DE0"/>
    <w:rsid w:val="00727EC1"/>
    <w:rsid w:val="00746838"/>
    <w:rsid w:val="00755A64"/>
    <w:rsid w:val="00756C0C"/>
    <w:rsid w:val="00760797"/>
    <w:rsid w:val="0076262E"/>
    <w:rsid w:val="00772BD3"/>
    <w:rsid w:val="007A577F"/>
    <w:rsid w:val="007A6467"/>
    <w:rsid w:val="007B086D"/>
    <w:rsid w:val="007D0359"/>
    <w:rsid w:val="007D0ABF"/>
    <w:rsid w:val="007F3C85"/>
    <w:rsid w:val="008127A9"/>
    <w:rsid w:val="00824682"/>
    <w:rsid w:val="00830AE0"/>
    <w:rsid w:val="00833466"/>
    <w:rsid w:val="008542DA"/>
    <w:rsid w:val="00862441"/>
    <w:rsid w:val="008668DC"/>
    <w:rsid w:val="00873C15"/>
    <w:rsid w:val="00897358"/>
    <w:rsid w:val="00897E64"/>
    <w:rsid w:val="008A7A16"/>
    <w:rsid w:val="008C7AB7"/>
    <w:rsid w:val="008D12D2"/>
    <w:rsid w:val="008E4049"/>
    <w:rsid w:val="008E45A7"/>
    <w:rsid w:val="008F5F1D"/>
    <w:rsid w:val="008F710F"/>
    <w:rsid w:val="008F768D"/>
    <w:rsid w:val="00930CB6"/>
    <w:rsid w:val="00937F0C"/>
    <w:rsid w:val="0094694D"/>
    <w:rsid w:val="009515AE"/>
    <w:rsid w:val="00955EA6"/>
    <w:rsid w:val="00963B2D"/>
    <w:rsid w:val="00964204"/>
    <w:rsid w:val="00973B5A"/>
    <w:rsid w:val="00980D4E"/>
    <w:rsid w:val="009857C5"/>
    <w:rsid w:val="009C29BD"/>
    <w:rsid w:val="009E7CC7"/>
    <w:rsid w:val="00A12121"/>
    <w:rsid w:val="00A13471"/>
    <w:rsid w:val="00A14318"/>
    <w:rsid w:val="00A151C0"/>
    <w:rsid w:val="00A2366F"/>
    <w:rsid w:val="00A248DA"/>
    <w:rsid w:val="00A3280A"/>
    <w:rsid w:val="00A53C41"/>
    <w:rsid w:val="00A55C0E"/>
    <w:rsid w:val="00A67DD2"/>
    <w:rsid w:val="00A8382B"/>
    <w:rsid w:val="00A921C6"/>
    <w:rsid w:val="00AA1FD8"/>
    <w:rsid w:val="00AA470F"/>
    <w:rsid w:val="00AB4A69"/>
    <w:rsid w:val="00AD036B"/>
    <w:rsid w:val="00AD0E8B"/>
    <w:rsid w:val="00AE2015"/>
    <w:rsid w:val="00AE4F94"/>
    <w:rsid w:val="00AF175B"/>
    <w:rsid w:val="00B11A66"/>
    <w:rsid w:val="00B13578"/>
    <w:rsid w:val="00B15F00"/>
    <w:rsid w:val="00B210B6"/>
    <w:rsid w:val="00B40239"/>
    <w:rsid w:val="00B43D65"/>
    <w:rsid w:val="00B44AC8"/>
    <w:rsid w:val="00B571F0"/>
    <w:rsid w:val="00B63CF1"/>
    <w:rsid w:val="00B64F56"/>
    <w:rsid w:val="00B86B2A"/>
    <w:rsid w:val="00B87841"/>
    <w:rsid w:val="00B92EFF"/>
    <w:rsid w:val="00B95E7C"/>
    <w:rsid w:val="00BB5853"/>
    <w:rsid w:val="00BC1967"/>
    <w:rsid w:val="00BC3155"/>
    <w:rsid w:val="00BE4728"/>
    <w:rsid w:val="00BF01AF"/>
    <w:rsid w:val="00BF4E82"/>
    <w:rsid w:val="00C00DC0"/>
    <w:rsid w:val="00C0186F"/>
    <w:rsid w:val="00C1040C"/>
    <w:rsid w:val="00C15CBE"/>
    <w:rsid w:val="00C31897"/>
    <w:rsid w:val="00C445E6"/>
    <w:rsid w:val="00C463A0"/>
    <w:rsid w:val="00C5115B"/>
    <w:rsid w:val="00C548BF"/>
    <w:rsid w:val="00C56F2B"/>
    <w:rsid w:val="00C760C7"/>
    <w:rsid w:val="00C859A8"/>
    <w:rsid w:val="00C97093"/>
    <w:rsid w:val="00C97E8C"/>
    <w:rsid w:val="00CA1706"/>
    <w:rsid w:val="00CA5166"/>
    <w:rsid w:val="00CB6502"/>
    <w:rsid w:val="00CD41CA"/>
    <w:rsid w:val="00CD5672"/>
    <w:rsid w:val="00CE4E59"/>
    <w:rsid w:val="00CF18E6"/>
    <w:rsid w:val="00CF41EE"/>
    <w:rsid w:val="00D04EEF"/>
    <w:rsid w:val="00D0537E"/>
    <w:rsid w:val="00D13CA1"/>
    <w:rsid w:val="00D41A4B"/>
    <w:rsid w:val="00D50157"/>
    <w:rsid w:val="00D51C94"/>
    <w:rsid w:val="00D7742A"/>
    <w:rsid w:val="00DA4A62"/>
    <w:rsid w:val="00DB3487"/>
    <w:rsid w:val="00DB3EC4"/>
    <w:rsid w:val="00DB4077"/>
    <w:rsid w:val="00DD38CB"/>
    <w:rsid w:val="00DD5B8B"/>
    <w:rsid w:val="00DD624D"/>
    <w:rsid w:val="00DE5367"/>
    <w:rsid w:val="00DF26EF"/>
    <w:rsid w:val="00DF2EE8"/>
    <w:rsid w:val="00DF4624"/>
    <w:rsid w:val="00DF4E47"/>
    <w:rsid w:val="00E10A35"/>
    <w:rsid w:val="00E117B0"/>
    <w:rsid w:val="00E26E06"/>
    <w:rsid w:val="00E30476"/>
    <w:rsid w:val="00E31B1F"/>
    <w:rsid w:val="00E3514D"/>
    <w:rsid w:val="00E459D8"/>
    <w:rsid w:val="00E55174"/>
    <w:rsid w:val="00E626A4"/>
    <w:rsid w:val="00E66128"/>
    <w:rsid w:val="00E817E1"/>
    <w:rsid w:val="00E9351E"/>
    <w:rsid w:val="00EA27B8"/>
    <w:rsid w:val="00EA6CDE"/>
    <w:rsid w:val="00EC3D1A"/>
    <w:rsid w:val="00EE7BDA"/>
    <w:rsid w:val="00EF06A3"/>
    <w:rsid w:val="00EF2731"/>
    <w:rsid w:val="00EF7CC0"/>
    <w:rsid w:val="00F2269F"/>
    <w:rsid w:val="00F25FE4"/>
    <w:rsid w:val="00F40456"/>
    <w:rsid w:val="00F571A5"/>
    <w:rsid w:val="00F57CB0"/>
    <w:rsid w:val="00F70556"/>
    <w:rsid w:val="00FA4429"/>
    <w:rsid w:val="00FA4B25"/>
    <w:rsid w:val="00FB5E95"/>
    <w:rsid w:val="00FB6421"/>
    <w:rsid w:val="00FF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C03B"/>
  <w15:chartTrackingRefBased/>
  <w15:docId w15:val="{1B750F07-E7EC-495A-A81F-CF7AA0ED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s-ES"/>
    </w:rPr>
  </w:style>
  <w:style w:type="paragraph" w:styleId="Heading1">
    <w:name w:val="heading 1"/>
    <w:basedOn w:val="Normal"/>
    <w:next w:val="Normal"/>
    <w:pPr>
      <w:keepNext/>
      <w:spacing w:before="240" w:after="60" w:line="276" w:lineRule="auto"/>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7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
    <w:basedOn w:val="Normal"/>
    <w:link w:val="ListParagraphChar"/>
    <w:uiPriority w:val="34"/>
    <w:qFormat/>
    <w:rsid w:val="00262ED8"/>
    <w:pPr>
      <w:ind w:left="720"/>
      <w:contextualSpacing/>
    </w:p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rsid w:val="00F57CB0"/>
  </w:style>
  <w:style w:type="paragraph" w:styleId="FootnoteText">
    <w:name w:val="footnote text"/>
    <w:aliases w:val="footnote text,Footnote Text Char Char Char Char Char,Footnote Text Char Char Char Char,Footnote reference,FA Fu,Footnote Text Char Char Char,fn,single space,Footnote Text Char Char Char Car,FA Fu Car,Footnote Text Cha,FA Fußnotentext,ft,Ca"/>
    <w:basedOn w:val="Normal"/>
    <w:link w:val="FootnoteTextChar"/>
    <w:uiPriority w:val="99"/>
    <w:qFormat/>
    <w:rsid w:val="00EC3D1A"/>
    <w:pPr>
      <w:spacing w:before="100" w:beforeAutospacing="1" w:after="100" w:afterAutospacing="1"/>
    </w:pPr>
    <w:rPr>
      <w:rFonts w:ascii="Univers" w:hAnsi="Univers"/>
      <w:lang w:val="en-US"/>
    </w:rPr>
  </w:style>
  <w:style w:type="character" w:customStyle="1" w:styleId="FootnoteTextChar">
    <w:name w:val="Footnote Text Char"/>
    <w:aliases w:val="footnote text Char,Footnote Text Char Char Char Char Char Char,Footnote Text Char Char Char Char Char1,Footnote reference Char,FA Fu Char,Footnote Text Char Char Char Char1,fn Char,single space Char,FA Fu Car Char,FA Fußnotentext Char"/>
    <w:link w:val="FootnoteText"/>
    <w:uiPriority w:val="99"/>
    <w:qFormat/>
    <w:rsid w:val="00EC3D1A"/>
    <w:rPr>
      <w:rFonts w:ascii="Univers" w:hAnsi="Univers"/>
      <w:lang w:val="en-US"/>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Texto nota al pie"/>
    <w:link w:val="Char2"/>
    <w:uiPriority w:val="99"/>
    <w:qFormat/>
    <w:rsid w:val="00EC3D1A"/>
    <w:rPr>
      <w:vertAlign w:val="superscript"/>
    </w:rPr>
  </w:style>
  <w:style w:type="character" w:styleId="Hyperlink">
    <w:name w:val="Hyperlink"/>
    <w:uiPriority w:val="99"/>
    <w:unhideWhenUsed/>
    <w:rsid w:val="00EC3D1A"/>
    <w:rPr>
      <w:color w:val="0000FF"/>
      <w:u w:val="single"/>
    </w:rPr>
  </w:style>
  <w:style w:type="paragraph" w:customStyle="1" w:styleId="Char2">
    <w:name w:val="Char2"/>
    <w:basedOn w:val="Normal"/>
    <w:link w:val="FootnoteReference"/>
    <w:rsid w:val="00EC3D1A"/>
    <w:pPr>
      <w:spacing w:after="160" w:line="240" w:lineRule="exact"/>
    </w:pPr>
    <w:rPr>
      <w:vertAlign w:val="superscript"/>
    </w:rPr>
  </w:style>
  <w:style w:type="paragraph" w:customStyle="1" w:styleId="Default">
    <w:name w:val="Default"/>
    <w:rsid w:val="00727EC1"/>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76262E"/>
    <w:pPr>
      <w:tabs>
        <w:tab w:val="center" w:pos="4680"/>
        <w:tab w:val="right" w:pos="9360"/>
      </w:tabs>
    </w:pPr>
  </w:style>
  <w:style w:type="character" w:customStyle="1" w:styleId="HeaderChar">
    <w:name w:val="Header Char"/>
    <w:link w:val="Header"/>
    <w:uiPriority w:val="99"/>
    <w:rsid w:val="0076262E"/>
    <w:rPr>
      <w:sz w:val="24"/>
      <w:szCs w:val="24"/>
      <w:lang w:val="es-ES"/>
    </w:rPr>
  </w:style>
  <w:style w:type="paragraph" w:styleId="Footer">
    <w:name w:val="footer"/>
    <w:basedOn w:val="Normal"/>
    <w:link w:val="FooterChar"/>
    <w:uiPriority w:val="99"/>
    <w:unhideWhenUsed/>
    <w:rsid w:val="0076262E"/>
    <w:pPr>
      <w:tabs>
        <w:tab w:val="center" w:pos="4680"/>
        <w:tab w:val="right" w:pos="9360"/>
      </w:tabs>
    </w:pPr>
  </w:style>
  <w:style w:type="character" w:customStyle="1" w:styleId="FooterChar">
    <w:name w:val="Footer Char"/>
    <w:link w:val="Footer"/>
    <w:uiPriority w:val="99"/>
    <w:rsid w:val="0076262E"/>
    <w:rPr>
      <w:sz w:val="24"/>
      <w:szCs w:val="24"/>
      <w:lang w:val="es-ES"/>
    </w:rPr>
  </w:style>
  <w:style w:type="paragraph" w:customStyle="1" w:styleId="Body1">
    <w:name w:val="Body 1"/>
    <w:rsid w:val="007F3C85"/>
    <w:pPr>
      <w:outlineLvl w:val="0"/>
    </w:pPr>
    <w:rPr>
      <w:rFonts w:eastAsia="Arial Unicode MS"/>
      <w:color w:val="000000"/>
      <w:sz w:val="24"/>
      <w:u w:color="000000"/>
      <w:lang w:val="es-ES_tradnl"/>
    </w:rPr>
  </w:style>
  <w:style w:type="character" w:styleId="FollowedHyperlink">
    <w:name w:val="FollowedHyperlink"/>
    <w:basedOn w:val="DefaultParagraphFont"/>
    <w:uiPriority w:val="99"/>
    <w:semiHidden/>
    <w:unhideWhenUsed/>
    <w:rsid w:val="006452C0"/>
    <w:rPr>
      <w:color w:val="954F72" w:themeColor="followedHyperlink"/>
      <w:u w:val="single"/>
    </w:rPr>
  </w:style>
  <w:style w:type="paragraph" w:styleId="NormalWeb">
    <w:name w:val="Normal (Web)"/>
    <w:basedOn w:val="Normal"/>
    <w:uiPriority w:val="99"/>
    <w:semiHidden/>
    <w:unhideWhenUsed/>
    <w:rsid w:val="00C00DC0"/>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C5115B"/>
    <w:rPr>
      <w:color w:val="605E5C"/>
      <w:shd w:val="clear" w:color="auto" w:fill="E1DFDD"/>
    </w:rPr>
  </w:style>
  <w:style w:type="character" w:styleId="CommentReference">
    <w:name w:val="annotation reference"/>
    <w:basedOn w:val="DefaultParagraphFont"/>
    <w:uiPriority w:val="99"/>
    <w:semiHidden/>
    <w:unhideWhenUsed/>
    <w:rsid w:val="00DF4624"/>
    <w:rPr>
      <w:sz w:val="16"/>
      <w:szCs w:val="16"/>
    </w:rPr>
  </w:style>
  <w:style w:type="paragraph" w:styleId="CommentText">
    <w:name w:val="annotation text"/>
    <w:basedOn w:val="Normal"/>
    <w:link w:val="CommentTextChar"/>
    <w:uiPriority w:val="99"/>
    <w:unhideWhenUsed/>
    <w:rsid w:val="00DF4624"/>
    <w:rPr>
      <w:sz w:val="20"/>
      <w:szCs w:val="20"/>
    </w:rPr>
  </w:style>
  <w:style w:type="character" w:customStyle="1" w:styleId="CommentTextChar">
    <w:name w:val="Comment Text Char"/>
    <w:basedOn w:val="DefaultParagraphFont"/>
    <w:link w:val="CommentText"/>
    <w:uiPriority w:val="99"/>
    <w:rsid w:val="00DF4624"/>
    <w:rPr>
      <w:lang w:val="es-ES"/>
    </w:rPr>
  </w:style>
  <w:style w:type="paragraph" w:styleId="CommentSubject">
    <w:name w:val="annotation subject"/>
    <w:basedOn w:val="CommentText"/>
    <w:next w:val="CommentText"/>
    <w:link w:val="CommentSubjectChar"/>
    <w:uiPriority w:val="99"/>
    <w:semiHidden/>
    <w:unhideWhenUsed/>
    <w:rsid w:val="00DF4624"/>
    <w:rPr>
      <w:b/>
      <w:bCs/>
    </w:rPr>
  </w:style>
  <w:style w:type="character" w:customStyle="1" w:styleId="CommentSubjectChar">
    <w:name w:val="Comment Subject Char"/>
    <w:basedOn w:val="CommentTextChar"/>
    <w:link w:val="CommentSubject"/>
    <w:uiPriority w:val="99"/>
    <w:semiHidden/>
    <w:rsid w:val="00DF4624"/>
    <w:rPr>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4585">
      <w:bodyDiv w:val="1"/>
      <w:marLeft w:val="0"/>
      <w:marRight w:val="0"/>
      <w:marTop w:val="0"/>
      <w:marBottom w:val="0"/>
      <w:divBdr>
        <w:top w:val="none" w:sz="0" w:space="0" w:color="auto"/>
        <w:left w:val="none" w:sz="0" w:space="0" w:color="auto"/>
        <w:bottom w:val="none" w:sz="0" w:space="0" w:color="auto"/>
        <w:right w:val="none" w:sz="0" w:space="0" w:color="auto"/>
      </w:divBdr>
      <w:divsChild>
        <w:div w:id="1050884832">
          <w:marLeft w:val="0"/>
          <w:marRight w:val="0"/>
          <w:marTop w:val="0"/>
          <w:marBottom w:val="0"/>
          <w:divBdr>
            <w:top w:val="none" w:sz="0" w:space="0" w:color="auto"/>
            <w:left w:val="none" w:sz="0" w:space="0" w:color="auto"/>
            <w:bottom w:val="none" w:sz="0" w:space="0" w:color="auto"/>
            <w:right w:val="none" w:sz="0" w:space="0" w:color="auto"/>
          </w:divBdr>
          <w:divsChild>
            <w:div w:id="297878539">
              <w:marLeft w:val="0"/>
              <w:marRight w:val="0"/>
              <w:marTop w:val="0"/>
              <w:marBottom w:val="0"/>
              <w:divBdr>
                <w:top w:val="none" w:sz="0" w:space="0" w:color="auto"/>
                <w:left w:val="none" w:sz="0" w:space="0" w:color="auto"/>
                <w:bottom w:val="none" w:sz="0" w:space="0" w:color="auto"/>
                <w:right w:val="none" w:sz="0" w:space="0" w:color="auto"/>
              </w:divBdr>
              <w:divsChild>
                <w:div w:id="101802318">
                  <w:marLeft w:val="0"/>
                  <w:marRight w:val="0"/>
                  <w:marTop w:val="0"/>
                  <w:marBottom w:val="0"/>
                  <w:divBdr>
                    <w:top w:val="none" w:sz="0" w:space="0" w:color="auto"/>
                    <w:left w:val="none" w:sz="0" w:space="0" w:color="auto"/>
                    <w:bottom w:val="none" w:sz="0" w:space="0" w:color="auto"/>
                    <w:right w:val="none" w:sz="0" w:space="0" w:color="auto"/>
                  </w:divBdr>
                </w:div>
              </w:divsChild>
            </w:div>
            <w:div w:id="1075592682">
              <w:marLeft w:val="0"/>
              <w:marRight w:val="0"/>
              <w:marTop w:val="0"/>
              <w:marBottom w:val="0"/>
              <w:divBdr>
                <w:top w:val="none" w:sz="0" w:space="0" w:color="auto"/>
                <w:left w:val="none" w:sz="0" w:space="0" w:color="auto"/>
                <w:bottom w:val="none" w:sz="0" w:space="0" w:color="auto"/>
                <w:right w:val="none" w:sz="0" w:space="0" w:color="auto"/>
              </w:divBdr>
              <w:divsChild>
                <w:div w:id="430929433">
                  <w:marLeft w:val="0"/>
                  <w:marRight w:val="0"/>
                  <w:marTop w:val="0"/>
                  <w:marBottom w:val="0"/>
                  <w:divBdr>
                    <w:top w:val="none" w:sz="0" w:space="0" w:color="auto"/>
                    <w:left w:val="none" w:sz="0" w:space="0" w:color="auto"/>
                    <w:bottom w:val="none" w:sz="0" w:space="0" w:color="auto"/>
                    <w:right w:val="none" w:sz="0" w:space="0" w:color="auto"/>
                  </w:divBdr>
                  <w:divsChild>
                    <w:div w:id="1697728147">
                      <w:marLeft w:val="0"/>
                      <w:marRight w:val="0"/>
                      <w:marTop w:val="0"/>
                      <w:marBottom w:val="0"/>
                      <w:divBdr>
                        <w:top w:val="none" w:sz="0" w:space="0" w:color="auto"/>
                        <w:left w:val="none" w:sz="0" w:space="0" w:color="auto"/>
                        <w:bottom w:val="none" w:sz="0" w:space="0" w:color="auto"/>
                        <w:right w:val="none" w:sz="0" w:space="0" w:color="auto"/>
                      </w:divBdr>
                    </w:div>
                  </w:divsChild>
                </w:div>
                <w:div w:id="85424426">
                  <w:marLeft w:val="0"/>
                  <w:marRight w:val="0"/>
                  <w:marTop w:val="0"/>
                  <w:marBottom w:val="0"/>
                  <w:divBdr>
                    <w:top w:val="none" w:sz="0" w:space="0" w:color="auto"/>
                    <w:left w:val="none" w:sz="0" w:space="0" w:color="auto"/>
                    <w:bottom w:val="none" w:sz="0" w:space="0" w:color="auto"/>
                    <w:right w:val="none" w:sz="0" w:space="0" w:color="auto"/>
                  </w:divBdr>
                  <w:divsChild>
                    <w:div w:id="1359886754">
                      <w:marLeft w:val="0"/>
                      <w:marRight w:val="0"/>
                      <w:marTop w:val="0"/>
                      <w:marBottom w:val="0"/>
                      <w:divBdr>
                        <w:top w:val="none" w:sz="0" w:space="0" w:color="auto"/>
                        <w:left w:val="none" w:sz="0" w:space="0" w:color="auto"/>
                        <w:bottom w:val="none" w:sz="0" w:space="0" w:color="auto"/>
                        <w:right w:val="none" w:sz="0" w:space="0" w:color="auto"/>
                      </w:divBdr>
                    </w:div>
                  </w:divsChild>
                </w:div>
                <w:div w:id="1612319340">
                  <w:marLeft w:val="0"/>
                  <w:marRight w:val="0"/>
                  <w:marTop w:val="0"/>
                  <w:marBottom w:val="0"/>
                  <w:divBdr>
                    <w:top w:val="none" w:sz="0" w:space="0" w:color="auto"/>
                    <w:left w:val="none" w:sz="0" w:space="0" w:color="auto"/>
                    <w:bottom w:val="none" w:sz="0" w:space="0" w:color="auto"/>
                    <w:right w:val="none" w:sz="0" w:space="0" w:color="auto"/>
                  </w:divBdr>
                  <w:divsChild>
                    <w:div w:id="1900359999">
                      <w:marLeft w:val="0"/>
                      <w:marRight w:val="0"/>
                      <w:marTop w:val="0"/>
                      <w:marBottom w:val="0"/>
                      <w:divBdr>
                        <w:top w:val="none" w:sz="0" w:space="0" w:color="auto"/>
                        <w:left w:val="none" w:sz="0" w:space="0" w:color="auto"/>
                        <w:bottom w:val="none" w:sz="0" w:space="0" w:color="auto"/>
                        <w:right w:val="none" w:sz="0" w:space="0" w:color="auto"/>
                      </w:divBdr>
                    </w:div>
                  </w:divsChild>
                </w:div>
                <w:div w:id="990252493">
                  <w:marLeft w:val="0"/>
                  <w:marRight w:val="0"/>
                  <w:marTop w:val="0"/>
                  <w:marBottom w:val="0"/>
                  <w:divBdr>
                    <w:top w:val="none" w:sz="0" w:space="0" w:color="auto"/>
                    <w:left w:val="none" w:sz="0" w:space="0" w:color="auto"/>
                    <w:bottom w:val="none" w:sz="0" w:space="0" w:color="auto"/>
                    <w:right w:val="none" w:sz="0" w:space="0" w:color="auto"/>
                  </w:divBdr>
                  <w:divsChild>
                    <w:div w:id="1334801040">
                      <w:marLeft w:val="0"/>
                      <w:marRight w:val="0"/>
                      <w:marTop w:val="0"/>
                      <w:marBottom w:val="0"/>
                      <w:divBdr>
                        <w:top w:val="none" w:sz="0" w:space="0" w:color="auto"/>
                        <w:left w:val="none" w:sz="0" w:space="0" w:color="auto"/>
                        <w:bottom w:val="none" w:sz="0" w:space="0" w:color="auto"/>
                        <w:right w:val="none" w:sz="0" w:space="0" w:color="auto"/>
                      </w:divBdr>
                    </w:div>
                  </w:divsChild>
                </w:div>
                <w:div w:id="802768569">
                  <w:marLeft w:val="0"/>
                  <w:marRight w:val="0"/>
                  <w:marTop w:val="0"/>
                  <w:marBottom w:val="0"/>
                  <w:divBdr>
                    <w:top w:val="none" w:sz="0" w:space="0" w:color="auto"/>
                    <w:left w:val="none" w:sz="0" w:space="0" w:color="auto"/>
                    <w:bottom w:val="none" w:sz="0" w:space="0" w:color="auto"/>
                    <w:right w:val="none" w:sz="0" w:space="0" w:color="auto"/>
                  </w:divBdr>
                  <w:divsChild>
                    <w:div w:id="133573393">
                      <w:marLeft w:val="0"/>
                      <w:marRight w:val="0"/>
                      <w:marTop w:val="0"/>
                      <w:marBottom w:val="0"/>
                      <w:divBdr>
                        <w:top w:val="none" w:sz="0" w:space="0" w:color="auto"/>
                        <w:left w:val="none" w:sz="0" w:space="0" w:color="auto"/>
                        <w:bottom w:val="none" w:sz="0" w:space="0" w:color="auto"/>
                        <w:right w:val="none" w:sz="0" w:space="0" w:color="auto"/>
                      </w:divBdr>
                    </w:div>
                  </w:divsChild>
                </w:div>
                <w:div w:id="766851300">
                  <w:marLeft w:val="0"/>
                  <w:marRight w:val="0"/>
                  <w:marTop w:val="0"/>
                  <w:marBottom w:val="0"/>
                  <w:divBdr>
                    <w:top w:val="none" w:sz="0" w:space="0" w:color="auto"/>
                    <w:left w:val="none" w:sz="0" w:space="0" w:color="auto"/>
                    <w:bottom w:val="none" w:sz="0" w:space="0" w:color="auto"/>
                    <w:right w:val="none" w:sz="0" w:space="0" w:color="auto"/>
                  </w:divBdr>
                  <w:divsChild>
                    <w:div w:id="1319072730">
                      <w:marLeft w:val="0"/>
                      <w:marRight w:val="0"/>
                      <w:marTop w:val="0"/>
                      <w:marBottom w:val="0"/>
                      <w:divBdr>
                        <w:top w:val="none" w:sz="0" w:space="0" w:color="auto"/>
                        <w:left w:val="none" w:sz="0" w:space="0" w:color="auto"/>
                        <w:bottom w:val="none" w:sz="0" w:space="0" w:color="auto"/>
                        <w:right w:val="none" w:sz="0" w:space="0" w:color="auto"/>
                      </w:divBdr>
                    </w:div>
                  </w:divsChild>
                </w:div>
                <w:div w:id="1231815995">
                  <w:marLeft w:val="0"/>
                  <w:marRight w:val="0"/>
                  <w:marTop w:val="0"/>
                  <w:marBottom w:val="0"/>
                  <w:divBdr>
                    <w:top w:val="none" w:sz="0" w:space="0" w:color="auto"/>
                    <w:left w:val="none" w:sz="0" w:space="0" w:color="auto"/>
                    <w:bottom w:val="none" w:sz="0" w:space="0" w:color="auto"/>
                    <w:right w:val="none" w:sz="0" w:space="0" w:color="auto"/>
                  </w:divBdr>
                  <w:divsChild>
                    <w:div w:id="3714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3137">
              <w:marLeft w:val="0"/>
              <w:marRight w:val="0"/>
              <w:marTop w:val="0"/>
              <w:marBottom w:val="0"/>
              <w:divBdr>
                <w:top w:val="none" w:sz="0" w:space="0" w:color="auto"/>
                <w:left w:val="none" w:sz="0" w:space="0" w:color="auto"/>
                <w:bottom w:val="none" w:sz="0" w:space="0" w:color="auto"/>
                <w:right w:val="none" w:sz="0" w:space="0" w:color="auto"/>
              </w:divBdr>
              <w:divsChild>
                <w:div w:id="1302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731">
          <w:marLeft w:val="0"/>
          <w:marRight w:val="0"/>
          <w:marTop w:val="0"/>
          <w:marBottom w:val="0"/>
          <w:divBdr>
            <w:top w:val="none" w:sz="0" w:space="0" w:color="auto"/>
            <w:left w:val="none" w:sz="0" w:space="0" w:color="auto"/>
            <w:bottom w:val="none" w:sz="0" w:space="0" w:color="auto"/>
            <w:right w:val="none" w:sz="0" w:space="0" w:color="auto"/>
          </w:divBdr>
          <w:divsChild>
            <w:div w:id="395587678">
              <w:marLeft w:val="0"/>
              <w:marRight w:val="0"/>
              <w:marTop w:val="0"/>
              <w:marBottom w:val="0"/>
              <w:divBdr>
                <w:top w:val="none" w:sz="0" w:space="0" w:color="auto"/>
                <w:left w:val="none" w:sz="0" w:space="0" w:color="auto"/>
                <w:bottom w:val="none" w:sz="0" w:space="0" w:color="auto"/>
                <w:right w:val="none" w:sz="0" w:space="0" w:color="auto"/>
              </w:divBdr>
              <w:divsChild>
                <w:div w:id="981232171">
                  <w:marLeft w:val="0"/>
                  <w:marRight w:val="0"/>
                  <w:marTop w:val="0"/>
                  <w:marBottom w:val="0"/>
                  <w:divBdr>
                    <w:top w:val="none" w:sz="0" w:space="0" w:color="auto"/>
                    <w:left w:val="none" w:sz="0" w:space="0" w:color="auto"/>
                    <w:bottom w:val="none" w:sz="0" w:space="0" w:color="auto"/>
                    <w:right w:val="none" w:sz="0" w:space="0" w:color="auto"/>
                  </w:divBdr>
                  <w:divsChild>
                    <w:div w:id="7511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90972">
              <w:marLeft w:val="0"/>
              <w:marRight w:val="0"/>
              <w:marTop w:val="0"/>
              <w:marBottom w:val="0"/>
              <w:divBdr>
                <w:top w:val="none" w:sz="0" w:space="0" w:color="auto"/>
                <w:left w:val="none" w:sz="0" w:space="0" w:color="auto"/>
                <w:bottom w:val="none" w:sz="0" w:space="0" w:color="auto"/>
                <w:right w:val="none" w:sz="0" w:space="0" w:color="auto"/>
              </w:divBdr>
              <w:divsChild>
                <w:div w:id="2052067110">
                  <w:marLeft w:val="0"/>
                  <w:marRight w:val="0"/>
                  <w:marTop w:val="0"/>
                  <w:marBottom w:val="0"/>
                  <w:divBdr>
                    <w:top w:val="none" w:sz="0" w:space="0" w:color="auto"/>
                    <w:left w:val="none" w:sz="0" w:space="0" w:color="auto"/>
                    <w:bottom w:val="none" w:sz="0" w:space="0" w:color="auto"/>
                    <w:right w:val="none" w:sz="0" w:space="0" w:color="auto"/>
                  </w:divBdr>
                </w:div>
              </w:divsChild>
            </w:div>
            <w:div w:id="2032871151">
              <w:marLeft w:val="0"/>
              <w:marRight w:val="0"/>
              <w:marTop w:val="0"/>
              <w:marBottom w:val="0"/>
              <w:divBdr>
                <w:top w:val="none" w:sz="0" w:space="0" w:color="auto"/>
                <w:left w:val="none" w:sz="0" w:space="0" w:color="auto"/>
                <w:bottom w:val="none" w:sz="0" w:space="0" w:color="auto"/>
                <w:right w:val="none" w:sz="0" w:space="0" w:color="auto"/>
              </w:divBdr>
              <w:divsChild>
                <w:div w:id="249238656">
                  <w:marLeft w:val="0"/>
                  <w:marRight w:val="0"/>
                  <w:marTop w:val="0"/>
                  <w:marBottom w:val="0"/>
                  <w:divBdr>
                    <w:top w:val="none" w:sz="0" w:space="0" w:color="auto"/>
                    <w:left w:val="none" w:sz="0" w:space="0" w:color="auto"/>
                    <w:bottom w:val="none" w:sz="0" w:space="0" w:color="auto"/>
                    <w:right w:val="none" w:sz="0" w:space="0" w:color="auto"/>
                  </w:divBdr>
                  <w:divsChild>
                    <w:div w:id="1821341054">
                      <w:marLeft w:val="0"/>
                      <w:marRight w:val="0"/>
                      <w:marTop w:val="0"/>
                      <w:marBottom w:val="0"/>
                      <w:divBdr>
                        <w:top w:val="none" w:sz="0" w:space="0" w:color="auto"/>
                        <w:left w:val="none" w:sz="0" w:space="0" w:color="auto"/>
                        <w:bottom w:val="none" w:sz="0" w:space="0" w:color="auto"/>
                        <w:right w:val="none" w:sz="0" w:space="0" w:color="auto"/>
                      </w:divBdr>
                      <w:divsChild>
                        <w:div w:id="11622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21021">
              <w:marLeft w:val="0"/>
              <w:marRight w:val="0"/>
              <w:marTop w:val="0"/>
              <w:marBottom w:val="0"/>
              <w:divBdr>
                <w:top w:val="none" w:sz="0" w:space="0" w:color="auto"/>
                <w:left w:val="none" w:sz="0" w:space="0" w:color="auto"/>
                <w:bottom w:val="none" w:sz="0" w:space="0" w:color="auto"/>
                <w:right w:val="none" w:sz="0" w:space="0" w:color="auto"/>
              </w:divBdr>
              <w:divsChild>
                <w:div w:id="523713142">
                  <w:marLeft w:val="0"/>
                  <w:marRight w:val="0"/>
                  <w:marTop w:val="0"/>
                  <w:marBottom w:val="0"/>
                  <w:divBdr>
                    <w:top w:val="none" w:sz="0" w:space="0" w:color="auto"/>
                    <w:left w:val="none" w:sz="0" w:space="0" w:color="auto"/>
                    <w:bottom w:val="none" w:sz="0" w:space="0" w:color="auto"/>
                    <w:right w:val="none" w:sz="0" w:space="0" w:color="auto"/>
                  </w:divBdr>
                </w:div>
              </w:divsChild>
            </w:div>
            <w:div w:id="1780372427">
              <w:marLeft w:val="0"/>
              <w:marRight w:val="0"/>
              <w:marTop w:val="0"/>
              <w:marBottom w:val="0"/>
              <w:divBdr>
                <w:top w:val="none" w:sz="0" w:space="0" w:color="auto"/>
                <w:left w:val="none" w:sz="0" w:space="0" w:color="auto"/>
                <w:bottom w:val="none" w:sz="0" w:space="0" w:color="auto"/>
                <w:right w:val="none" w:sz="0" w:space="0" w:color="auto"/>
              </w:divBdr>
              <w:divsChild>
                <w:div w:id="386994452">
                  <w:marLeft w:val="0"/>
                  <w:marRight w:val="0"/>
                  <w:marTop w:val="0"/>
                  <w:marBottom w:val="0"/>
                  <w:divBdr>
                    <w:top w:val="none" w:sz="0" w:space="0" w:color="auto"/>
                    <w:left w:val="none" w:sz="0" w:space="0" w:color="auto"/>
                    <w:bottom w:val="none" w:sz="0" w:space="0" w:color="auto"/>
                    <w:right w:val="none" w:sz="0" w:space="0" w:color="auto"/>
                  </w:divBdr>
                  <w:divsChild>
                    <w:div w:id="1001738416">
                      <w:marLeft w:val="0"/>
                      <w:marRight w:val="0"/>
                      <w:marTop w:val="0"/>
                      <w:marBottom w:val="0"/>
                      <w:divBdr>
                        <w:top w:val="none" w:sz="0" w:space="0" w:color="auto"/>
                        <w:left w:val="none" w:sz="0" w:space="0" w:color="auto"/>
                        <w:bottom w:val="none" w:sz="0" w:space="0" w:color="auto"/>
                        <w:right w:val="none" w:sz="0" w:space="0" w:color="auto"/>
                      </w:divBdr>
                    </w:div>
                  </w:divsChild>
                </w:div>
                <w:div w:id="1113593382">
                  <w:marLeft w:val="0"/>
                  <w:marRight w:val="0"/>
                  <w:marTop w:val="0"/>
                  <w:marBottom w:val="0"/>
                  <w:divBdr>
                    <w:top w:val="none" w:sz="0" w:space="0" w:color="auto"/>
                    <w:left w:val="none" w:sz="0" w:space="0" w:color="auto"/>
                    <w:bottom w:val="none" w:sz="0" w:space="0" w:color="auto"/>
                    <w:right w:val="none" w:sz="0" w:space="0" w:color="auto"/>
                  </w:divBdr>
                  <w:divsChild>
                    <w:div w:id="660542330">
                      <w:marLeft w:val="0"/>
                      <w:marRight w:val="0"/>
                      <w:marTop w:val="0"/>
                      <w:marBottom w:val="0"/>
                      <w:divBdr>
                        <w:top w:val="none" w:sz="0" w:space="0" w:color="auto"/>
                        <w:left w:val="none" w:sz="0" w:space="0" w:color="auto"/>
                        <w:bottom w:val="none" w:sz="0" w:space="0" w:color="auto"/>
                        <w:right w:val="none" w:sz="0" w:space="0" w:color="auto"/>
                      </w:divBdr>
                    </w:div>
                  </w:divsChild>
                </w:div>
                <w:div w:id="39479372">
                  <w:marLeft w:val="0"/>
                  <w:marRight w:val="0"/>
                  <w:marTop w:val="0"/>
                  <w:marBottom w:val="0"/>
                  <w:divBdr>
                    <w:top w:val="none" w:sz="0" w:space="0" w:color="auto"/>
                    <w:left w:val="none" w:sz="0" w:space="0" w:color="auto"/>
                    <w:bottom w:val="none" w:sz="0" w:space="0" w:color="auto"/>
                    <w:right w:val="none" w:sz="0" w:space="0" w:color="auto"/>
                  </w:divBdr>
                  <w:divsChild>
                    <w:div w:id="1169325295">
                      <w:marLeft w:val="0"/>
                      <w:marRight w:val="0"/>
                      <w:marTop w:val="0"/>
                      <w:marBottom w:val="0"/>
                      <w:divBdr>
                        <w:top w:val="none" w:sz="0" w:space="0" w:color="auto"/>
                        <w:left w:val="none" w:sz="0" w:space="0" w:color="auto"/>
                        <w:bottom w:val="none" w:sz="0" w:space="0" w:color="auto"/>
                        <w:right w:val="none" w:sz="0" w:space="0" w:color="auto"/>
                      </w:divBdr>
                    </w:div>
                  </w:divsChild>
                </w:div>
                <w:div w:id="2001036200">
                  <w:marLeft w:val="0"/>
                  <w:marRight w:val="0"/>
                  <w:marTop w:val="0"/>
                  <w:marBottom w:val="0"/>
                  <w:divBdr>
                    <w:top w:val="none" w:sz="0" w:space="0" w:color="auto"/>
                    <w:left w:val="none" w:sz="0" w:space="0" w:color="auto"/>
                    <w:bottom w:val="none" w:sz="0" w:space="0" w:color="auto"/>
                    <w:right w:val="none" w:sz="0" w:space="0" w:color="auto"/>
                  </w:divBdr>
                  <w:divsChild>
                    <w:div w:id="1493791768">
                      <w:marLeft w:val="0"/>
                      <w:marRight w:val="0"/>
                      <w:marTop w:val="0"/>
                      <w:marBottom w:val="0"/>
                      <w:divBdr>
                        <w:top w:val="none" w:sz="0" w:space="0" w:color="auto"/>
                        <w:left w:val="none" w:sz="0" w:space="0" w:color="auto"/>
                        <w:bottom w:val="none" w:sz="0" w:space="0" w:color="auto"/>
                        <w:right w:val="none" w:sz="0" w:space="0" w:color="auto"/>
                      </w:divBdr>
                    </w:div>
                  </w:divsChild>
                </w:div>
                <w:div w:id="651370487">
                  <w:marLeft w:val="0"/>
                  <w:marRight w:val="0"/>
                  <w:marTop w:val="0"/>
                  <w:marBottom w:val="0"/>
                  <w:divBdr>
                    <w:top w:val="none" w:sz="0" w:space="0" w:color="auto"/>
                    <w:left w:val="none" w:sz="0" w:space="0" w:color="auto"/>
                    <w:bottom w:val="none" w:sz="0" w:space="0" w:color="auto"/>
                    <w:right w:val="none" w:sz="0" w:space="0" w:color="auto"/>
                  </w:divBdr>
                  <w:divsChild>
                    <w:div w:id="15300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6395">
              <w:marLeft w:val="0"/>
              <w:marRight w:val="0"/>
              <w:marTop w:val="0"/>
              <w:marBottom w:val="0"/>
              <w:divBdr>
                <w:top w:val="none" w:sz="0" w:space="0" w:color="auto"/>
                <w:left w:val="none" w:sz="0" w:space="0" w:color="auto"/>
                <w:bottom w:val="none" w:sz="0" w:space="0" w:color="auto"/>
                <w:right w:val="none" w:sz="0" w:space="0" w:color="auto"/>
              </w:divBdr>
              <w:divsChild>
                <w:div w:id="9783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4136">
          <w:marLeft w:val="0"/>
          <w:marRight w:val="0"/>
          <w:marTop w:val="0"/>
          <w:marBottom w:val="0"/>
          <w:divBdr>
            <w:top w:val="none" w:sz="0" w:space="0" w:color="auto"/>
            <w:left w:val="none" w:sz="0" w:space="0" w:color="auto"/>
            <w:bottom w:val="none" w:sz="0" w:space="0" w:color="auto"/>
            <w:right w:val="none" w:sz="0" w:space="0" w:color="auto"/>
          </w:divBdr>
          <w:divsChild>
            <w:div w:id="620771046">
              <w:marLeft w:val="0"/>
              <w:marRight w:val="0"/>
              <w:marTop w:val="0"/>
              <w:marBottom w:val="0"/>
              <w:divBdr>
                <w:top w:val="none" w:sz="0" w:space="0" w:color="auto"/>
                <w:left w:val="none" w:sz="0" w:space="0" w:color="auto"/>
                <w:bottom w:val="none" w:sz="0" w:space="0" w:color="auto"/>
                <w:right w:val="none" w:sz="0" w:space="0" w:color="auto"/>
              </w:divBdr>
              <w:divsChild>
                <w:div w:id="1487084967">
                  <w:marLeft w:val="0"/>
                  <w:marRight w:val="0"/>
                  <w:marTop w:val="0"/>
                  <w:marBottom w:val="0"/>
                  <w:divBdr>
                    <w:top w:val="none" w:sz="0" w:space="0" w:color="auto"/>
                    <w:left w:val="none" w:sz="0" w:space="0" w:color="auto"/>
                    <w:bottom w:val="none" w:sz="0" w:space="0" w:color="auto"/>
                    <w:right w:val="none" w:sz="0" w:space="0" w:color="auto"/>
                  </w:divBdr>
                  <w:divsChild>
                    <w:div w:id="622930222">
                      <w:marLeft w:val="0"/>
                      <w:marRight w:val="0"/>
                      <w:marTop w:val="0"/>
                      <w:marBottom w:val="0"/>
                      <w:divBdr>
                        <w:top w:val="none" w:sz="0" w:space="0" w:color="auto"/>
                        <w:left w:val="none" w:sz="0" w:space="0" w:color="auto"/>
                        <w:bottom w:val="none" w:sz="0" w:space="0" w:color="auto"/>
                        <w:right w:val="none" w:sz="0" w:space="0" w:color="auto"/>
                      </w:divBdr>
                    </w:div>
                  </w:divsChild>
                </w:div>
                <w:div w:id="1304652385">
                  <w:marLeft w:val="0"/>
                  <w:marRight w:val="0"/>
                  <w:marTop w:val="0"/>
                  <w:marBottom w:val="0"/>
                  <w:divBdr>
                    <w:top w:val="none" w:sz="0" w:space="0" w:color="auto"/>
                    <w:left w:val="none" w:sz="0" w:space="0" w:color="auto"/>
                    <w:bottom w:val="none" w:sz="0" w:space="0" w:color="auto"/>
                    <w:right w:val="none" w:sz="0" w:space="0" w:color="auto"/>
                  </w:divBdr>
                  <w:divsChild>
                    <w:div w:id="655718817">
                      <w:marLeft w:val="0"/>
                      <w:marRight w:val="0"/>
                      <w:marTop w:val="0"/>
                      <w:marBottom w:val="0"/>
                      <w:divBdr>
                        <w:top w:val="none" w:sz="0" w:space="0" w:color="auto"/>
                        <w:left w:val="none" w:sz="0" w:space="0" w:color="auto"/>
                        <w:bottom w:val="none" w:sz="0" w:space="0" w:color="auto"/>
                        <w:right w:val="none" w:sz="0" w:space="0" w:color="auto"/>
                      </w:divBdr>
                    </w:div>
                  </w:divsChild>
                </w:div>
                <w:div w:id="947858181">
                  <w:marLeft w:val="0"/>
                  <w:marRight w:val="0"/>
                  <w:marTop w:val="0"/>
                  <w:marBottom w:val="0"/>
                  <w:divBdr>
                    <w:top w:val="none" w:sz="0" w:space="0" w:color="auto"/>
                    <w:left w:val="none" w:sz="0" w:space="0" w:color="auto"/>
                    <w:bottom w:val="none" w:sz="0" w:space="0" w:color="auto"/>
                    <w:right w:val="none" w:sz="0" w:space="0" w:color="auto"/>
                  </w:divBdr>
                  <w:divsChild>
                    <w:div w:id="1938555562">
                      <w:marLeft w:val="0"/>
                      <w:marRight w:val="0"/>
                      <w:marTop w:val="0"/>
                      <w:marBottom w:val="0"/>
                      <w:divBdr>
                        <w:top w:val="none" w:sz="0" w:space="0" w:color="auto"/>
                        <w:left w:val="none" w:sz="0" w:space="0" w:color="auto"/>
                        <w:bottom w:val="none" w:sz="0" w:space="0" w:color="auto"/>
                        <w:right w:val="none" w:sz="0" w:space="0" w:color="auto"/>
                      </w:divBdr>
                    </w:div>
                  </w:divsChild>
                </w:div>
                <w:div w:id="1161578637">
                  <w:marLeft w:val="0"/>
                  <w:marRight w:val="0"/>
                  <w:marTop w:val="0"/>
                  <w:marBottom w:val="0"/>
                  <w:divBdr>
                    <w:top w:val="none" w:sz="0" w:space="0" w:color="auto"/>
                    <w:left w:val="none" w:sz="0" w:space="0" w:color="auto"/>
                    <w:bottom w:val="none" w:sz="0" w:space="0" w:color="auto"/>
                    <w:right w:val="none" w:sz="0" w:space="0" w:color="auto"/>
                  </w:divBdr>
                  <w:divsChild>
                    <w:div w:id="1945530508">
                      <w:marLeft w:val="0"/>
                      <w:marRight w:val="0"/>
                      <w:marTop w:val="0"/>
                      <w:marBottom w:val="0"/>
                      <w:divBdr>
                        <w:top w:val="none" w:sz="0" w:space="0" w:color="auto"/>
                        <w:left w:val="none" w:sz="0" w:space="0" w:color="auto"/>
                        <w:bottom w:val="none" w:sz="0" w:space="0" w:color="auto"/>
                        <w:right w:val="none" w:sz="0" w:space="0" w:color="auto"/>
                      </w:divBdr>
                    </w:div>
                  </w:divsChild>
                </w:div>
                <w:div w:id="1350330070">
                  <w:marLeft w:val="0"/>
                  <w:marRight w:val="0"/>
                  <w:marTop w:val="0"/>
                  <w:marBottom w:val="0"/>
                  <w:divBdr>
                    <w:top w:val="none" w:sz="0" w:space="0" w:color="auto"/>
                    <w:left w:val="none" w:sz="0" w:space="0" w:color="auto"/>
                    <w:bottom w:val="none" w:sz="0" w:space="0" w:color="auto"/>
                    <w:right w:val="none" w:sz="0" w:space="0" w:color="auto"/>
                  </w:divBdr>
                  <w:divsChild>
                    <w:div w:id="1893929363">
                      <w:marLeft w:val="0"/>
                      <w:marRight w:val="0"/>
                      <w:marTop w:val="0"/>
                      <w:marBottom w:val="0"/>
                      <w:divBdr>
                        <w:top w:val="none" w:sz="0" w:space="0" w:color="auto"/>
                        <w:left w:val="none" w:sz="0" w:space="0" w:color="auto"/>
                        <w:bottom w:val="none" w:sz="0" w:space="0" w:color="auto"/>
                        <w:right w:val="none" w:sz="0" w:space="0" w:color="auto"/>
                      </w:divBdr>
                    </w:div>
                  </w:divsChild>
                </w:div>
                <w:div w:id="1406760159">
                  <w:marLeft w:val="0"/>
                  <w:marRight w:val="0"/>
                  <w:marTop w:val="0"/>
                  <w:marBottom w:val="0"/>
                  <w:divBdr>
                    <w:top w:val="none" w:sz="0" w:space="0" w:color="auto"/>
                    <w:left w:val="none" w:sz="0" w:space="0" w:color="auto"/>
                    <w:bottom w:val="none" w:sz="0" w:space="0" w:color="auto"/>
                    <w:right w:val="none" w:sz="0" w:space="0" w:color="auto"/>
                  </w:divBdr>
                  <w:divsChild>
                    <w:div w:id="1280603149">
                      <w:marLeft w:val="0"/>
                      <w:marRight w:val="0"/>
                      <w:marTop w:val="0"/>
                      <w:marBottom w:val="0"/>
                      <w:divBdr>
                        <w:top w:val="none" w:sz="0" w:space="0" w:color="auto"/>
                        <w:left w:val="none" w:sz="0" w:space="0" w:color="auto"/>
                        <w:bottom w:val="none" w:sz="0" w:space="0" w:color="auto"/>
                        <w:right w:val="none" w:sz="0" w:space="0" w:color="auto"/>
                      </w:divBdr>
                    </w:div>
                  </w:divsChild>
                </w:div>
                <w:div w:id="726077389">
                  <w:marLeft w:val="0"/>
                  <w:marRight w:val="0"/>
                  <w:marTop w:val="0"/>
                  <w:marBottom w:val="0"/>
                  <w:divBdr>
                    <w:top w:val="none" w:sz="0" w:space="0" w:color="auto"/>
                    <w:left w:val="none" w:sz="0" w:space="0" w:color="auto"/>
                    <w:bottom w:val="none" w:sz="0" w:space="0" w:color="auto"/>
                    <w:right w:val="none" w:sz="0" w:space="0" w:color="auto"/>
                  </w:divBdr>
                  <w:divsChild>
                    <w:div w:id="9868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1762">
              <w:marLeft w:val="0"/>
              <w:marRight w:val="0"/>
              <w:marTop w:val="0"/>
              <w:marBottom w:val="0"/>
              <w:divBdr>
                <w:top w:val="none" w:sz="0" w:space="0" w:color="auto"/>
                <w:left w:val="none" w:sz="0" w:space="0" w:color="auto"/>
                <w:bottom w:val="none" w:sz="0" w:space="0" w:color="auto"/>
                <w:right w:val="none" w:sz="0" w:space="0" w:color="auto"/>
              </w:divBdr>
              <w:divsChild>
                <w:div w:id="5271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5962">
      <w:bodyDiv w:val="1"/>
      <w:marLeft w:val="0"/>
      <w:marRight w:val="0"/>
      <w:marTop w:val="0"/>
      <w:marBottom w:val="0"/>
      <w:divBdr>
        <w:top w:val="none" w:sz="0" w:space="0" w:color="auto"/>
        <w:left w:val="none" w:sz="0" w:space="0" w:color="auto"/>
        <w:bottom w:val="none" w:sz="0" w:space="0" w:color="auto"/>
        <w:right w:val="none" w:sz="0" w:space="0" w:color="auto"/>
      </w:divBdr>
      <w:divsChild>
        <w:div w:id="2065911984">
          <w:marLeft w:val="0"/>
          <w:marRight w:val="0"/>
          <w:marTop w:val="0"/>
          <w:marBottom w:val="0"/>
          <w:divBdr>
            <w:top w:val="none" w:sz="0" w:space="0" w:color="auto"/>
            <w:left w:val="none" w:sz="0" w:space="0" w:color="auto"/>
            <w:bottom w:val="none" w:sz="0" w:space="0" w:color="auto"/>
            <w:right w:val="none" w:sz="0" w:space="0" w:color="auto"/>
          </w:divBdr>
          <w:divsChild>
            <w:div w:id="826096691">
              <w:marLeft w:val="0"/>
              <w:marRight w:val="0"/>
              <w:marTop w:val="0"/>
              <w:marBottom w:val="0"/>
              <w:divBdr>
                <w:top w:val="none" w:sz="0" w:space="0" w:color="auto"/>
                <w:left w:val="none" w:sz="0" w:space="0" w:color="auto"/>
                <w:bottom w:val="none" w:sz="0" w:space="0" w:color="auto"/>
                <w:right w:val="none" w:sz="0" w:space="0" w:color="auto"/>
              </w:divBdr>
              <w:divsChild>
                <w:div w:id="1813517604">
                  <w:marLeft w:val="0"/>
                  <w:marRight w:val="0"/>
                  <w:marTop w:val="0"/>
                  <w:marBottom w:val="0"/>
                  <w:divBdr>
                    <w:top w:val="none" w:sz="0" w:space="0" w:color="auto"/>
                    <w:left w:val="none" w:sz="0" w:space="0" w:color="auto"/>
                    <w:bottom w:val="none" w:sz="0" w:space="0" w:color="auto"/>
                    <w:right w:val="none" w:sz="0" w:space="0" w:color="auto"/>
                  </w:divBdr>
                  <w:divsChild>
                    <w:div w:id="475726481">
                      <w:marLeft w:val="0"/>
                      <w:marRight w:val="0"/>
                      <w:marTop w:val="0"/>
                      <w:marBottom w:val="0"/>
                      <w:divBdr>
                        <w:top w:val="none" w:sz="0" w:space="0" w:color="auto"/>
                        <w:left w:val="none" w:sz="0" w:space="0" w:color="auto"/>
                        <w:bottom w:val="none" w:sz="0" w:space="0" w:color="auto"/>
                        <w:right w:val="none" w:sz="0" w:space="0" w:color="auto"/>
                      </w:divBdr>
                    </w:div>
                  </w:divsChild>
                </w:div>
                <w:div w:id="706493655">
                  <w:marLeft w:val="0"/>
                  <w:marRight w:val="0"/>
                  <w:marTop w:val="0"/>
                  <w:marBottom w:val="0"/>
                  <w:divBdr>
                    <w:top w:val="none" w:sz="0" w:space="0" w:color="auto"/>
                    <w:left w:val="none" w:sz="0" w:space="0" w:color="auto"/>
                    <w:bottom w:val="none" w:sz="0" w:space="0" w:color="auto"/>
                    <w:right w:val="none" w:sz="0" w:space="0" w:color="auto"/>
                  </w:divBdr>
                  <w:divsChild>
                    <w:div w:id="1283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6504">
      <w:bodyDiv w:val="1"/>
      <w:marLeft w:val="0"/>
      <w:marRight w:val="0"/>
      <w:marTop w:val="0"/>
      <w:marBottom w:val="0"/>
      <w:divBdr>
        <w:top w:val="none" w:sz="0" w:space="0" w:color="auto"/>
        <w:left w:val="none" w:sz="0" w:space="0" w:color="auto"/>
        <w:bottom w:val="none" w:sz="0" w:space="0" w:color="auto"/>
        <w:right w:val="none" w:sz="0" w:space="0" w:color="auto"/>
      </w:divBdr>
    </w:div>
    <w:div w:id="111274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m.oas.org/IDMS/Redirectpage.aspx?class=cidi/CAM/doc.&amp;classNum=116&amp;lang=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m.oas.org/IDMS/Redirectpage.aspx?class=cidi/CAM/doc.&amp;classNum=102&amp;lan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m.oas.org/IDMS/Redirectpage.aspx?class=cidi/CAM/doc.&amp;classNum=116&amp;lang=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m.oas.org/IDMS/Redirectpage.aspx?class=cidi/CAM/doc.&amp;classNum=102&amp;lang=s" TargetMode="External"/><Relationship Id="rId5" Type="http://schemas.openxmlformats.org/officeDocument/2006/relationships/numbering" Target="numbering.xml"/><Relationship Id="rId15" Type="http://schemas.openxmlformats.org/officeDocument/2006/relationships/hyperlink" Target="http://scm.oas.org/IDMS/Redirectpage.aspx?class=cidi/CAM/doc.&amp;classNum=116&amp;lang=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oas.org/IDMS/Redirectpage.aspx?class=cidi/CAM/doc.&amp;classNum=116&amp;l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c0fc91-e819-4484-ae8d-15eaa14e18df" xsi:nil="true"/>
    <SharedWithUsers xmlns="3af56e55-e33e-44de-8fc2-f05c5dbf9606">
      <UserInfo>
        <DisplayName/>
        <AccountId xsi:nil="true"/>
        <AccountType/>
      </UserInfo>
    </SharedWithUsers>
    <lcf76f155ced4ddcb4097134ff3c332f xmlns="3af56e55-e33e-44de-8fc2-f05c5dbf960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2707C45BBA8C4DA514445CCF9D9A98" ma:contentTypeVersion="16" ma:contentTypeDescription="Create a new document." ma:contentTypeScope="" ma:versionID="19f2311f7d01c9c91d7920e9f2a6745b">
  <xsd:schema xmlns:xsd="http://www.w3.org/2001/XMLSchema" xmlns:xs="http://www.w3.org/2001/XMLSchema" xmlns:p="http://schemas.microsoft.com/office/2006/metadata/properties" xmlns:ns2="3af56e55-e33e-44de-8fc2-f05c5dbf9606" xmlns:ns3="45c0fc91-e819-4484-ae8d-15eaa14e18df" targetNamespace="http://schemas.microsoft.com/office/2006/metadata/properties" ma:root="true" ma:fieldsID="93b87760f0f37ebe482c8e1806ade2c6" ns2:_="" ns3:_="">
    <xsd:import namespace="3af56e55-e33e-44de-8fc2-f05c5dbf9606"/>
    <xsd:import namespace="45c0fc91-e819-4484-ae8d-15eaa14e18df"/>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56e55-e33e-44de-8fc2-f05c5dbf9606"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0fc91-e819-4484-ae8d-15eaa14e18d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0e18b9a-ce3f-4c33-90b3-7745d2b769ba}" ma:internalName="TaxCatchAll" ma:showField="CatchAllData" ma:web="45c0fc91-e819-4484-ae8d-15eaa14e1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18D12-9090-4DCA-9028-7C1E67553A99}">
  <ds:schemaRefs>
    <ds:schemaRef ds:uri="http://schemas.microsoft.com/office/2006/metadata/properties"/>
    <ds:schemaRef ds:uri="http://schemas.microsoft.com/office/infopath/2007/PartnerControls"/>
    <ds:schemaRef ds:uri="45c0fc91-e819-4484-ae8d-15eaa14e18df"/>
    <ds:schemaRef ds:uri="3af56e55-e33e-44de-8fc2-f05c5dbf9606"/>
  </ds:schemaRefs>
</ds:datastoreItem>
</file>

<file path=customXml/itemProps2.xml><?xml version="1.0" encoding="utf-8"?>
<ds:datastoreItem xmlns:ds="http://schemas.openxmlformats.org/officeDocument/2006/customXml" ds:itemID="{735A290B-47CB-4F74-838F-DD1BD6B72B3B}">
  <ds:schemaRefs>
    <ds:schemaRef ds:uri="http://schemas.openxmlformats.org/officeDocument/2006/bibliography"/>
  </ds:schemaRefs>
</ds:datastoreItem>
</file>

<file path=customXml/itemProps3.xml><?xml version="1.0" encoding="utf-8"?>
<ds:datastoreItem xmlns:ds="http://schemas.openxmlformats.org/officeDocument/2006/customXml" ds:itemID="{BA69552A-F0E2-4DAA-93D4-83EB38BF5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56e55-e33e-44de-8fc2-f05c5dbf9606"/>
    <ds:schemaRef ds:uri="45c0fc91-e819-4484-ae8d-15eaa14e1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1B5966-197A-4BEB-AD5B-7563D8350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Hazan, Miryam</dc:creator>
  <cp:keywords/>
  <cp:lastModifiedBy>Burns, Sandra</cp:lastModifiedBy>
  <cp:revision>3</cp:revision>
  <dcterms:created xsi:type="dcterms:W3CDTF">2022-09-26T22:32:00Z</dcterms:created>
  <dcterms:modified xsi:type="dcterms:W3CDTF">2022-09-26T22:40:00Z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0x010100492707C45BBA8C4DA514445CCF9D9A98</vt:lpwstr>
  </property>
</Properties>
</file>