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65C3" w14:textId="145495D8" w:rsidR="00EC63D1" w:rsidRPr="00C454D8" w:rsidRDefault="00EC63D1" w:rsidP="00C454D8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caps/>
        </w:rPr>
      </w:pPr>
      <w:r w:rsidRPr="00C454D8">
        <w:rPr>
          <w:rFonts w:ascii="Times New Roman" w:eastAsia="Calibri" w:hAnsi="Times New Roman" w:cs="Times New Roman"/>
          <w:caps/>
        </w:rPr>
        <w:t>COMMITTEE ON MIGRATION ISSUES</w:t>
      </w:r>
      <w:r w:rsidRPr="00C454D8">
        <w:rPr>
          <w:rFonts w:ascii="Times New Roman" w:eastAsia="Calibri" w:hAnsi="Times New Roman" w:cs="Times New Roman"/>
          <w:caps/>
        </w:rPr>
        <w:tab/>
        <w:t>OEA/S</w:t>
      </w:r>
      <w:r w:rsidR="00C454D8" w:rsidRPr="00C454D8">
        <w:rPr>
          <w:rFonts w:ascii="Times New Roman" w:eastAsia="Calibri" w:hAnsi="Times New Roman" w:cs="Times New Roman"/>
        </w:rPr>
        <w:t>e</w:t>
      </w:r>
      <w:r w:rsidRPr="00C454D8">
        <w:rPr>
          <w:rFonts w:ascii="Times New Roman" w:eastAsia="Calibri" w:hAnsi="Times New Roman" w:cs="Times New Roman"/>
        </w:rPr>
        <w:t>r</w:t>
      </w:r>
      <w:r w:rsidRPr="00C454D8">
        <w:rPr>
          <w:rFonts w:ascii="Times New Roman" w:eastAsia="Calibri" w:hAnsi="Times New Roman" w:cs="Times New Roman"/>
          <w:caps/>
        </w:rPr>
        <w:t>.W</w:t>
      </w:r>
    </w:p>
    <w:p w14:paraId="0432A616" w14:textId="19EFC0A5" w:rsidR="00EC63D1" w:rsidRPr="00C454D8" w:rsidRDefault="00EC63D1" w:rsidP="00C454D8">
      <w:pPr>
        <w:spacing w:after="0" w:line="240" w:lineRule="auto"/>
        <w:ind w:left="7200" w:right="-389"/>
        <w:rPr>
          <w:rFonts w:ascii="Times New Roman" w:eastAsia="Calibri" w:hAnsi="Times New Roman" w:cs="Times New Roman"/>
          <w:caps/>
        </w:rPr>
      </w:pPr>
      <w:r w:rsidRPr="00C454D8">
        <w:rPr>
          <w:rFonts w:ascii="Times New Roman" w:eastAsia="Calibri" w:hAnsi="Times New Roman" w:cs="Times New Roman"/>
          <w:caps/>
        </w:rPr>
        <w:t>CIDI/CAM/</w:t>
      </w:r>
      <w:r w:rsidRPr="00C454D8">
        <w:rPr>
          <w:rFonts w:ascii="Times New Roman" w:eastAsia="Calibri" w:hAnsi="Times New Roman" w:cs="Times New Roman"/>
        </w:rPr>
        <w:t>doc</w:t>
      </w:r>
      <w:r w:rsidRPr="00C454D8">
        <w:rPr>
          <w:rFonts w:ascii="Times New Roman" w:eastAsia="Calibri" w:hAnsi="Times New Roman" w:cs="Times New Roman"/>
          <w:caps/>
        </w:rPr>
        <w:t>.120/2</w:t>
      </w:r>
      <w:r w:rsidR="00FA703F">
        <w:rPr>
          <w:rFonts w:ascii="Times New Roman" w:eastAsia="Calibri" w:hAnsi="Times New Roman" w:cs="Times New Roman"/>
          <w:caps/>
        </w:rPr>
        <w:t>2</w:t>
      </w:r>
    </w:p>
    <w:p w14:paraId="261A4EF8" w14:textId="7ADE770E" w:rsidR="00EC63D1" w:rsidRPr="00C454D8" w:rsidRDefault="00EC63D1" w:rsidP="00C454D8">
      <w:pPr>
        <w:spacing w:after="0" w:line="240" w:lineRule="auto"/>
        <w:ind w:left="7200"/>
        <w:jc w:val="both"/>
        <w:rPr>
          <w:rFonts w:ascii="Times New Roman" w:eastAsia="Calibri" w:hAnsi="Times New Roman" w:cs="Times New Roman"/>
          <w:caps/>
        </w:rPr>
      </w:pPr>
      <w:r w:rsidRPr="00C454D8">
        <w:rPr>
          <w:rFonts w:ascii="Times New Roman" w:eastAsia="Calibri" w:hAnsi="Times New Roman" w:cs="Times New Roman"/>
          <w:caps/>
        </w:rPr>
        <w:t xml:space="preserve">16 </w:t>
      </w:r>
      <w:r w:rsidRPr="00C454D8">
        <w:rPr>
          <w:rFonts w:ascii="Times New Roman" w:eastAsia="Calibri" w:hAnsi="Times New Roman" w:cs="Times New Roman"/>
        </w:rPr>
        <w:t>December</w:t>
      </w:r>
      <w:r w:rsidRPr="00C454D8">
        <w:rPr>
          <w:rFonts w:ascii="Times New Roman" w:eastAsia="Calibri" w:hAnsi="Times New Roman" w:cs="Times New Roman"/>
          <w:caps/>
        </w:rPr>
        <w:t xml:space="preserve"> 2022</w:t>
      </w:r>
    </w:p>
    <w:p w14:paraId="5A5443AE" w14:textId="77777777" w:rsidR="00EC63D1" w:rsidRPr="00C454D8" w:rsidRDefault="00EC63D1" w:rsidP="00C454D8">
      <w:pPr>
        <w:spacing w:after="0" w:line="240" w:lineRule="auto"/>
        <w:ind w:left="7200"/>
        <w:jc w:val="both"/>
        <w:rPr>
          <w:rFonts w:ascii="Times New Roman" w:eastAsia="Calibri" w:hAnsi="Times New Roman" w:cs="Times New Roman"/>
          <w:caps/>
        </w:rPr>
      </w:pPr>
      <w:r w:rsidRPr="00C454D8">
        <w:rPr>
          <w:rFonts w:ascii="Times New Roman" w:eastAsia="Calibri" w:hAnsi="Times New Roman" w:cs="Times New Roman"/>
        </w:rPr>
        <w:t>Original: Spanish</w:t>
      </w:r>
    </w:p>
    <w:p w14:paraId="6DB53DE7" w14:textId="77777777" w:rsidR="00EC63D1" w:rsidRPr="00C454D8" w:rsidRDefault="00EC63D1" w:rsidP="00C454D8">
      <w:pPr>
        <w:pBdr>
          <w:bottom w:val="single" w:sz="12" w:space="1" w:color="auto"/>
        </w:pBdr>
        <w:tabs>
          <w:tab w:val="left" w:pos="6750"/>
        </w:tabs>
        <w:spacing w:after="0" w:line="240" w:lineRule="auto"/>
        <w:ind w:right="-1080"/>
        <w:rPr>
          <w:rFonts w:ascii="Times New Roman" w:eastAsia="Times New Roman" w:hAnsi="Times New Roman" w:cs="Times New Roman"/>
        </w:rPr>
      </w:pPr>
    </w:p>
    <w:p w14:paraId="5D14C2FF" w14:textId="77777777" w:rsidR="00EC63D1" w:rsidRPr="00C454D8" w:rsidRDefault="00EC63D1" w:rsidP="00C454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0089A90D" w14:textId="77777777" w:rsidR="00EC63D1" w:rsidRPr="00C454D8" w:rsidRDefault="00EC63D1" w:rsidP="00C454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3C27073A" w14:textId="4710E5C7" w:rsidR="00EC63D1" w:rsidRPr="00C454D8" w:rsidRDefault="00EC63D1" w:rsidP="00C454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454D8">
        <w:rPr>
          <w:rFonts w:ascii="Times New Roman" w:eastAsia="Times New Roman" w:hAnsi="Times New Roman" w:cs="Times New Roman"/>
        </w:rPr>
        <w:t xml:space="preserve">MESSAGE FROM THE CHAIR OF THE </w:t>
      </w:r>
      <w:r w:rsidR="00882B8A">
        <w:rPr>
          <w:rFonts w:ascii="Times New Roman" w:eastAsia="Times New Roman" w:hAnsi="Times New Roman" w:cs="Times New Roman"/>
        </w:rPr>
        <w:t>COMMITTEE ON MIGRATION ISSUES (</w:t>
      </w:r>
      <w:r w:rsidRPr="00C454D8">
        <w:rPr>
          <w:rFonts w:ascii="Times New Roman" w:eastAsia="Times New Roman" w:hAnsi="Times New Roman" w:cs="Times New Roman"/>
        </w:rPr>
        <w:t>CAM</w:t>
      </w:r>
      <w:r w:rsidR="00882B8A">
        <w:rPr>
          <w:rFonts w:ascii="Times New Roman" w:eastAsia="Times New Roman" w:hAnsi="Times New Roman" w:cs="Times New Roman"/>
        </w:rPr>
        <w:t>)</w:t>
      </w:r>
    </w:p>
    <w:p w14:paraId="50A80BA6" w14:textId="77777777" w:rsidR="00FE59DB" w:rsidRDefault="00FE59DB" w:rsidP="00C454D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04D1C0E" w14:textId="6BFFD555" w:rsidR="00EC63D1" w:rsidRPr="00C454D8" w:rsidRDefault="00EC63D1" w:rsidP="00C454D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454D8">
        <w:rPr>
          <w:rFonts w:ascii="Times New Roman" w:eastAsia="Calibri" w:hAnsi="Times New Roman" w:cs="Times New Roman"/>
        </w:rPr>
        <w:t>COMMEMORATION OF INTERNATIONAL MIGRANTS DAY</w:t>
      </w:r>
    </w:p>
    <w:p w14:paraId="060411F9" w14:textId="70013D56" w:rsidR="006C562B" w:rsidRPr="00C454D8" w:rsidRDefault="006C562B" w:rsidP="00C454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FA55BC" w14:textId="21222208" w:rsidR="006C562B" w:rsidRPr="00C454D8" w:rsidRDefault="006C562B" w:rsidP="00C454D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454D8">
        <w:rPr>
          <w:rFonts w:ascii="Times New Roman" w:eastAsia="Calibri" w:hAnsi="Times New Roman" w:cs="Times New Roman"/>
        </w:rPr>
        <w:t>December 18, 2022</w:t>
      </w:r>
    </w:p>
    <w:p w14:paraId="4BB7BCBA" w14:textId="77777777" w:rsidR="006C562B" w:rsidRPr="00C454D8" w:rsidRDefault="006C562B" w:rsidP="00C454D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0128350F" w14:textId="43E74E50" w:rsidR="00A10436" w:rsidRPr="00C454D8" w:rsidRDefault="006C562B" w:rsidP="00C454D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2"/>
          <w:szCs w:val="22"/>
        </w:rPr>
      </w:pPr>
      <w:r w:rsidRPr="00C454D8">
        <w:rPr>
          <w:sz w:val="22"/>
          <w:szCs w:val="22"/>
        </w:rPr>
        <w:t xml:space="preserve">In commemorating </w:t>
      </w:r>
      <w:r w:rsidRPr="00C454D8">
        <w:rPr>
          <w:i/>
          <w:iCs/>
          <w:sz w:val="22"/>
          <w:szCs w:val="22"/>
        </w:rPr>
        <w:t>International Migrants Day</w:t>
      </w:r>
      <w:r w:rsidRPr="00C454D8">
        <w:rPr>
          <w:sz w:val="22"/>
          <w:szCs w:val="22"/>
        </w:rPr>
        <w:t xml:space="preserve">, so declared by the United Nations General Assembly in resolution 55/93 of 2000 with the aim of </w:t>
      </w:r>
      <w:r w:rsidRPr="00C454D8">
        <w:rPr>
          <w:color w:val="363636"/>
          <w:sz w:val="22"/>
          <w:szCs w:val="22"/>
        </w:rPr>
        <w:t xml:space="preserve">drawing attention to the challenges and difficulties faced by migrants around the world, as well as to endorse the call to nations to contribute to making multifactorial human mobility a safe, orderly, humane, regular process, </w:t>
      </w:r>
      <w:r w:rsidRPr="00C454D8">
        <w:rPr>
          <w:sz w:val="22"/>
          <w:szCs w:val="22"/>
        </w:rPr>
        <w:t>we reaffirm the importance of continuing to strengthen dialogue and cooperation to address the challenges of migration in the Hemisphere, as a solidarity-based commitment under the principle of recognition of rights.</w:t>
      </w:r>
    </w:p>
    <w:p w14:paraId="68244E4D" w14:textId="77777777" w:rsidR="00EC63D1" w:rsidRPr="00C454D8" w:rsidRDefault="00EC63D1" w:rsidP="00C454D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63636"/>
          <w:sz w:val="22"/>
          <w:szCs w:val="22"/>
        </w:rPr>
      </w:pPr>
    </w:p>
    <w:p w14:paraId="100F2A8E" w14:textId="4BA93A2B" w:rsidR="00C9456A" w:rsidRPr="00C454D8" w:rsidRDefault="00AE3231" w:rsidP="00C454D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2"/>
          <w:szCs w:val="22"/>
        </w:rPr>
      </w:pPr>
      <w:r w:rsidRPr="00C454D8">
        <w:rPr>
          <w:sz w:val="22"/>
          <w:szCs w:val="22"/>
        </w:rPr>
        <w:t xml:space="preserve">Let this be </w:t>
      </w:r>
      <w:r w:rsidR="00D109B3" w:rsidRPr="00C454D8">
        <w:rPr>
          <w:sz w:val="22"/>
          <w:szCs w:val="22"/>
        </w:rPr>
        <w:t xml:space="preserve">an opportunity to highlight </w:t>
      </w:r>
      <w:r w:rsidR="00D109B3" w:rsidRPr="00C454D8">
        <w:rPr>
          <w:color w:val="363636"/>
          <w:sz w:val="22"/>
          <w:szCs w:val="22"/>
          <w:shd w:val="clear" w:color="auto" w:fill="FFFFFF"/>
        </w:rPr>
        <w:t xml:space="preserve">the positive contribution of migrants to sustainable and inclusive development, and to endorse the commitment of States to protect their rights </w:t>
      </w:r>
      <w:r w:rsidR="00D109B3" w:rsidRPr="00C454D8">
        <w:rPr>
          <w:sz w:val="22"/>
          <w:szCs w:val="22"/>
        </w:rPr>
        <w:t>with a view to their inclusion, assistance, and protection</w:t>
      </w:r>
      <w:r w:rsidRPr="00C454D8">
        <w:rPr>
          <w:sz w:val="22"/>
          <w:szCs w:val="22"/>
        </w:rPr>
        <w:t xml:space="preserve">, as well as to </w:t>
      </w:r>
      <w:r w:rsidR="00D109B3" w:rsidRPr="00C454D8">
        <w:rPr>
          <w:sz w:val="22"/>
          <w:szCs w:val="22"/>
        </w:rPr>
        <w:t xml:space="preserve">the creation of evidence-based public policies to address the causes and structural consequences of migration and reduce the risks associated with irregular migration. </w:t>
      </w:r>
    </w:p>
    <w:p w14:paraId="563B8D73" w14:textId="77777777" w:rsidR="00EC63D1" w:rsidRPr="00C454D8" w:rsidRDefault="00EC63D1" w:rsidP="00C454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77652D2" w14:textId="3EA56FD3" w:rsidR="006C562B" w:rsidRPr="00C454D8" w:rsidRDefault="00EC63D1" w:rsidP="00C454D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2"/>
          <w:szCs w:val="22"/>
        </w:rPr>
      </w:pPr>
      <w:r w:rsidRPr="00C454D8">
        <w:rPr>
          <w:sz w:val="22"/>
          <w:szCs w:val="22"/>
        </w:rPr>
        <w:t xml:space="preserve">As highlighted in resolution </w:t>
      </w:r>
      <w:r w:rsidR="00AE3231" w:rsidRPr="00C454D8">
        <w:rPr>
          <w:i/>
          <w:iCs/>
          <w:snapToGrid w:val="0"/>
          <w:color w:val="000000"/>
          <w:sz w:val="22"/>
          <w:szCs w:val="22"/>
        </w:rPr>
        <w:t>“</w:t>
      </w:r>
      <w:r w:rsidRPr="00C454D8">
        <w:rPr>
          <w:i/>
          <w:iCs/>
          <w:sz w:val="22"/>
          <w:szCs w:val="22"/>
        </w:rPr>
        <w:t>Advancing Hemispheric Initiatives on Integral Development: Promoting Resilience,</w:t>
      </w:r>
      <w:r w:rsidR="00AE3231" w:rsidRPr="00C454D8">
        <w:rPr>
          <w:i/>
          <w:iCs/>
          <w:sz w:val="22"/>
          <w:szCs w:val="22"/>
        </w:rPr>
        <w:t>”</w:t>
      </w:r>
      <w:r w:rsidRPr="00C454D8">
        <w:rPr>
          <w:i/>
          <w:iCs/>
          <w:sz w:val="22"/>
          <w:szCs w:val="22"/>
        </w:rPr>
        <w:t xml:space="preserve"> </w:t>
      </w:r>
      <w:r w:rsidRPr="00C454D8">
        <w:rPr>
          <w:sz w:val="22"/>
          <w:szCs w:val="22"/>
        </w:rPr>
        <w:t xml:space="preserve">adopted by the OAS General Assembly, and its strategic line </w:t>
      </w:r>
      <w:r w:rsidR="00AE3231" w:rsidRPr="00C454D8">
        <w:rPr>
          <w:sz w:val="22"/>
          <w:szCs w:val="22"/>
        </w:rPr>
        <w:t>“</w:t>
      </w:r>
      <w:r w:rsidRPr="00C454D8">
        <w:rPr>
          <w:sz w:val="22"/>
          <w:szCs w:val="22"/>
        </w:rPr>
        <w:t>Fostering the promotion and protection of the human rights of migrants, including migrant workers and their families, in accordance with the inter-American program on this subject to enhance their contribution to development,</w:t>
      </w:r>
      <w:r w:rsidR="00AE3231" w:rsidRPr="00C454D8">
        <w:rPr>
          <w:sz w:val="22"/>
          <w:szCs w:val="22"/>
        </w:rPr>
        <w:t>”</w:t>
      </w:r>
      <w:r w:rsidRPr="00C454D8">
        <w:rPr>
          <w:sz w:val="22"/>
          <w:szCs w:val="22"/>
        </w:rPr>
        <w:t xml:space="preserve"> it is essential to continue working to bring about the effective social, economic and labor inclusion of migrants and, likewise, to prevent racism, xenophobia, discrimination and any form of intolerance against them. </w:t>
      </w:r>
    </w:p>
    <w:p w14:paraId="115443EB" w14:textId="281F6358" w:rsidR="006C562B" w:rsidRPr="00C454D8" w:rsidRDefault="006C562B" w:rsidP="00253E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1249727" w14:textId="1F47B2E4" w:rsidR="006C562B" w:rsidRPr="00C454D8" w:rsidRDefault="00D109B3" w:rsidP="00C454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54D8">
        <w:rPr>
          <w:rFonts w:ascii="Times New Roman" w:hAnsi="Times New Roman" w:cs="Times New Roman"/>
        </w:rPr>
        <w:t>*****</w:t>
      </w:r>
    </w:p>
    <w:p w14:paraId="1CA68B74" w14:textId="6B22A077" w:rsidR="00F07725" w:rsidRPr="00C454D8" w:rsidRDefault="00253EEE" w:rsidP="00C454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A72EBD8" wp14:editId="3713515D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E921E5" w14:textId="17DDA57F" w:rsidR="00253EEE" w:rsidRPr="00253EEE" w:rsidRDefault="00253EE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CIDRP03740E04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2EB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2EE921E5" w14:textId="17DDA57F" w:rsidR="00253EEE" w:rsidRPr="00253EEE" w:rsidRDefault="00253EE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CIDRP03740E04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07725" w:rsidRPr="00C454D8" w:rsidSect="00C454D8">
      <w:pgSz w:w="12240" w:h="15840" w:code="1"/>
      <w:pgMar w:top="2160" w:right="1570" w:bottom="129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BAD"/>
    <w:multiLevelType w:val="hybridMultilevel"/>
    <w:tmpl w:val="B4407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4AD7"/>
    <w:multiLevelType w:val="hybridMultilevel"/>
    <w:tmpl w:val="A546F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46F08"/>
    <w:multiLevelType w:val="hybridMultilevel"/>
    <w:tmpl w:val="BC5CC4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57141">
    <w:abstractNumId w:val="1"/>
  </w:num>
  <w:num w:numId="2" w16cid:durableId="1847204825">
    <w:abstractNumId w:val="0"/>
  </w:num>
  <w:num w:numId="3" w16cid:durableId="1519197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015DF26-2041-495B-8350-C8CA4F941528}"/>
    <w:docVar w:name="dgnword-eventsink" w:val="2157024162784"/>
  </w:docVars>
  <w:rsids>
    <w:rsidRoot w:val="00FB153F"/>
    <w:rsid w:val="00073A27"/>
    <w:rsid w:val="00103E86"/>
    <w:rsid w:val="00173D18"/>
    <w:rsid w:val="001C00A7"/>
    <w:rsid w:val="00253EEE"/>
    <w:rsid w:val="0028141E"/>
    <w:rsid w:val="00320B4B"/>
    <w:rsid w:val="00351921"/>
    <w:rsid w:val="00513BA7"/>
    <w:rsid w:val="005332E1"/>
    <w:rsid w:val="006C562B"/>
    <w:rsid w:val="00767CEF"/>
    <w:rsid w:val="00882B8A"/>
    <w:rsid w:val="008E4580"/>
    <w:rsid w:val="00A10436"/>
    <w:rsid w:val="00A22B49"/>
    <w:rsid w:val="00AE3231"/>
    <w:rsid w:val="00B26CCF"/>
    <w:rsid w:val="00B64BBF"/>
    <w:rsid w:val="00B959B2"/>
    <w:rsid w:val="00C208F7"/>
    <w:rsid w:val="00C454D8"/>
    <w:rsid w:val="00C80ED1"/>
    <w:rsid w:val="00C9456A"/>
    <w:rsid w:val="00CF3735"/>
    <w:rsid w:val="00D109B3"/>
    <w:rsid w:val="00D461B7"/>
    <w:rsid w:val="00DE02A5"/>
    <w:rsid w:val="00E54936"/>
    <w:rsid w:val="00EC63D1"/>
    <w:rsid w:val="00EF60EE"/>
    <w:rsid w:val="00F07725"/>
    <w:rsid w:val="00FA703F"/>
    <w:rsid w:val="00FB153F"/>
    <w:rsid w:val="00FB46A1"/>
    <w:rsid w:val="00FE59DB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E5BF"/>
  <w15:chartTrackingRefBased/>
  <w15:docId w15:val="{7D4135E0-8E3A-4A92-B67E-4DA0B509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C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1587</Characters>
  <Application>Microsoft Office Word</Application>
  <DocSecurity>0</DocSecurity>
  <Lines>36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LUCIA MIKAN VENEGAS</dc:creator>
  <cp:keywords/>
  <dc:description/>
  <cp:lastModifiedBy>Burns, Sandra</cp:lastModifiedBy>
  <cp:revision>10</cp:revision>
  <cp:lastPrinted>2022-12-16T15:06:00Z</cp:lastPrinted>
  <dcterms:created xsi:type="dcterms:W3CDTF">2022-12-16T16:31:00Z</dcterms:created>
  <dcterms:modified xsi:type="dcterms:W3CDTF">2022-12-16T21:29:00Z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627f9a8a-48a3-4c97-8cae-8fdbc44d70b0</vt:lpwstr>
  </property>
</Properties>
</file>