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0A0" w:rsidRPr="002C62CA" w:rsidRDefault="00C210A0" w:rsidP="002C62CA">
      <w:pPr>
        <w:tabs>
          <w:tab w:val="left" w:pos="7200"/>
        </w:tabs>
        <w:ind w:right="-1080"/>
        <w:rPr>
          <w:sz w:val="22"/>
          <w:szCs w:val="22"/>
        </w:rPr>
      </w:pPr>
      <w:r w:rsidRPr="002C62CA">
        <w:rPr>
          <w:sz w:val="22"/>
          <w:szCs w:val="22"/>
        </w:rPr>
        <w:t>COMISSÃO DE POLÍTICAS</w:t>
      </w:r>
      <w:r w:rsidR="002C62CA" w:rsidRPr="002C62CA">
        <w:rPr>
          <w:sz w:val="22"/>
          <w:szCs w:val="22"/>
        </w:rPr>
        <w:t xml:space="preserve"> </w:t>
      </w:r>
      <w:r w:rsidR="002C62CA" w:rsidRPr="002C62CA">
        <w:rPr>
          <w:sz w:val="22"/>
          <w:szCs w:val="22"/>
        </w:rPr>
        <w:t>DE COOPERAÇÃO</w:t>
      </w:r>
      <w:r w:rsidRPr="002C62CA">
        <w:rPr>
          <w:sz w:val="22"/>
          <w:szCs w:val="22"/>
        </w:rPr>
        <w:tab/>
        <w:t>OEA/</w:t>
      </w:r>
      <w:proofErr w:type="spellStart"/>
      <w:proofErr w:type="gramStart"/>
      <w:r w:rsidRPr="002C62CA">
        <w:rPr>
          <w:sz w:val="22"/>
          <w:szCs w:val="22"/>
        </w:rPr>
        <w:t>Ser.</w:t>
      </w:r>
      <w:proofErr w:type="gramEnd"/>
      <w:r w:rsidRPr="002C62CA">
        <w:rPr>
          <w:sz w:val="22"/>
          <w:szCs w:val="22"/>
        </w:rPr>
        <w:t>W</w:t>
      </w:r>
      <w:proofErr w:type="spellEnd"/>
    </w:p>
    <w:p w:rsidR="00C210A0" w:rsidRPr="002C62CA" w:rsidRDefault="00C210A0" w:rsidP="002C62CA">
      <w:pPr>
        <w:tabs>
          <w:tab w:val="left" w:pos="7200"/>
        </w:tabs>
        <w:ind w:right="-1080"/>
        <w:rPr>
          <w:sz w:val="22"/>
          <w:szCs w:val="22"/>
        </w:rPr>
      </w:pPr>
      <w:r w:rsidRPr="002C62CA">
        <w:rPr>
          <w:sz w:val="22"/>
          <w:szCs w:val="22"/>
        </w:rPr>
        <w:t>SOLIDÁRIA PARA O DESENVOLVIMENTO</w:t>
      </w:r>
      <w:r w:rsidRPr="002C62CA">
        <w:rPr>
          <w:b/>
          <w:sz w:val="22"/>
          <w:szCs w:val="22"/>
        </w:rPr>
        <w:tab/>
      </w:r>
      <w:r w:rsidRPr="002C62CA">
        <w:rPr>
          <w:sz w:val="22"/>
          <w:szCs w:val="22"/>
        </w:rPr>
        <w:t>CIDI/CPD/</w:t>
      </w:r>
      <w:proofErr w:type="gramStart"/>
      <w:r w:rsidRPr="002C62CA">
        <w:rPr>
          <w:sz w:val="22"/>
          <w:szCs w:val="22"/>
        </w:rPr>
        <w:t>doc.</w:t>
      </w:r>
      <w:proofErr w:type="gramEnd"/>
      <w:r w:rsidRPr="002C62CA">
        <w:rPr>
          <w:sz w:val="22"/>
          <w:szCs w:val="22"/>
        </w:rPr>
        <w:t xml:space="preserve">193/20 </w:t>
      </w:r>
    </w:p>
    <w:p w:rsidR="00C210A0" w:rsidRPr="002C62CA" w:rsidRDefault="00C210A0" w:rsidP="002C62CA">
      <w:pPr>
        <w:tabs>
          <w:tab w:val="left" w:pos="7200"/>
        </w:tabs>
        <w:ind w:right="-1080"/>
        <w:rPr>
          <w:sz w:val="22"/>
          <w:szCs w:val="22"/>
        </w:rPr>
      </w:pPr>
      <w:r w:rsidRPr="002C62CA">
        <w:rPr>
          <w:sz w:val="22"/>
          <w:szCs w:val="22"/>
        </w:rPr>
        <w:tab/>
        <w:t xml:space="preserve">18 fevereiro 2020 </w:t>
      </w:r>
    </w:p>
    <w:p w:rsidR="00C210A0" w:rsidRPr="002C62CA" w:rsidRDefault="00C210A0" w:rsidP="002C62CA">
      <w:pPr>
        <w:tabs>
          <w:tab w:val="left" w:pos="7200"/>
        </w:tabs>
        <w:ind w:right="-1080"/>
        <w:rPr>
          <w:sz w:val="22"/>
          <w:szCs w:val="22"/>
        </w:rPr>
      </w:pPr>
      <w:r w:rsidRPr="002C62CA">
        <w:rPr>
          <w:sz w:val="22"/>
          <w:szCs w:val="22"/>
        </w:rPr>
        <w:tab/>
        <w:t>Original: inglês</w:t>
      </w:r>
    </w:p>
    <w:p w:rsidR="00C210A0" w:rsidRPr="002C62CA" w:rsidRDefault="00C210A0" w:rsidP="002C62CA">
      <w:pPr>
        <w:pBdr>
          <w:bottom w:val="single" w:sz="12" w:space="0" w:color="auto"/>
        </w:pBdr>
        <w:tabs>
          <w:tab w:val="left" w:pos="6750"/>
        </w:tabs>
        <w:ind w:right="-1080"/>
        <w:rPr>
          <w:b/>
          <w:bCs/>
          <w:sz w:val="22"/>
          <w:szCs w:val="22"/>
        </w:rPr>
      </w:pPr>
    </w:p>
    <w:p w:rsidR="008368DA" w:rsidRPr="002C62CA" w:rsidRDefault="008368DA" w:rsidP="002C62CA">
      <w:pPr>
        <w:rPr>
          <w:sz w:val="22"/>
          <w:szCs w:val="22"/>
          <w:highlight w:val="yellow"/>
        </w:rPr>
      </w:pPr>
    </w:p>
    <w:p w:rsidR="002C62CA" w:rsidRPr="002C62CA" w:rsidRDefault="002C62CA" w:rsidP="002C62CA">
      <w:pPr>
        <w:rPr>
          <w:sz w:val="22"/>
          <w:szCs w:val="22"/>
          <w:highlight w:val="yellow"/>
        </w:rPr>
      </w:pPr>
    </w:p>
    <w:p w:rsidR="00B66879" w:rsidRPr="002C62CA" w:rsidRDefault="00B66879" w:rsidP="002C62CA">
      <w:pPr>
        <w:snapToGrid w:val="0"/>
        <w:jc w:val="center"/>
        <w:rPr>
          <w:bCs/>
          <w:sz w:val="22"/>
          <w:szCs w:val="22"/>
        </w:rPr>
      </w:pPr>
      <w:r w:rsidRPr="002C62CA">
        <w:rPr>
          <w:bCs/>
          <w:sz w:val="22"/>
          <w:szCs w:val="22"/>
        </w:rPr>
        <w:t xml:space="preserve">CONSIDERAÇÃO DO ESTUDO SOBRE AS </w:t>
      </w:r>
    </w:p>
    <w:p w:rsidR="00AB2521" w:rsidRPr="002C62CA" w:rsidRDefault="00B66879" w:rsidP="002C62CA">
      <w:pPr>
        <w:snapToGrid w:val="0"/>
        <w:jc w:val="center"/>
        <w:rPr>
          <w:bCs/>
          <w:sz w:val="22"/>
          <w:szCs w:val="22"/>
        </w:rPr>
      </w:pPr>
      <w:r w:rsidRPr="002C62CA">
        <w:rPr>
          <w:bCs/>
          <w:sz w:val="22"/>
          <w:szCs w:val="22"/>
        </w:rPr>
        <w:t xml:space="preserve">FERRAMENTAS E ENTIDADES DO SISTEMA INTERAMERICANO PARA ABORDAR A RESPOSTA A DESASTRES NATURAIS, </w:t>
      </w:r>
      <w:r w:rsidR="002C62CA">
        <w:rPr>
          <w:bCs/>
          <w:sz w:val="22"/>
          <w:szCs w:val="22"/>
        </w:rPr>
        <w:t>DOCUMENTO</w:t>
      </w:r>
      <w:bookmarkStart w:id="0" w:name="_GoBack"/>
      <w:bookmarkEnd w:id="0"/>
      <w:r w:rsidRPr="002C62CA">
        <w:rPr>
          <w:bCs/>
          <w:sz w:val="22"/>
          <w:szCs w:val="22"/>
        </w:rPr>
        <w:t xml:space="preserve"> CIDI/CPD/188/19 rev.</w:t>
      </w:r>
      <w:proofErr w:type="gramStart"/>
      <w:r w:rsidRPr="002C62CA">
        <w:rPr>
          <w:bCs/>
          <w:sz w:val="22"/>
          <w:szCs w:val="22"/>
        </w:rPr>
        <w:t>1</w:t>
      </w:r>
      <w:proofErr w:type="gramEnd"/>
    </w:p>
    <w:p w:rsidR="00AB2521" w:rsidRPr="002C62CA" w:rsidRDefault="00AB2521" w:rsidP="002C62CA">
      <w:pPr>
        <w:tabs>
          <w:tab w:val="left" w:pos="0"/>
          <w:tab w:val="left" w:pos="720"/>
          <w:tab w:val="left" w:pos="1440"/>
        </w:tabs>
        <w:snapToGrid w:val="0"/>
        <w:rPr>
          <w:bCs/>
          <w:sz w:val="22"/>
          <w:szCs w:val="22"/>
        </w:rPr>
      </w:pPr>
    </w:p>
    <w:p w:rsidR="00B66879" w:rsidRPr="002C62CA" w:rsidRDefault="00B66879" w:rsidP="002C62CA">
      <w:pPr>
        <w:tabs>
          <w:tab w:val="left" w:pos="0"/>
          <w:tab w:val="left" w:pos="720"/>
          <w:tab w:val="left" w:pos="1440"/>
          <w:tab w:val="num" w:pos="4680"/>
        </w:tabs>
        <w:snapToGrid w:val="0"/>
        <w:jc w:val="center"/>
        <w:rPr>
          <w:bCs/>
          <w:sz w:val="22"/>
          <w:szCs w:val="22"/>
        </w:rPr>
      </w:pPr>
      <w:r w:rsidRPr="002C62CA">
        <w:rPr>
          <w:bCs/>
          <w:sz w:val="22"/>
          <w:szCs w:val="22"/>
        </w:rPr>
        <w:t>PROJETO DE RECOMENDAÇÕES RELACIONADAS COM O</w:t>
      </w:r>
    </w:p>
    <w:p w:rsidR="00AB2521" w:rsidRPr="002C62CA" w:rsidRDefault="00B66879" w:rsidP="002C62CA">
      <w:pPr>
        <w:tabs>
          <w:tab w:val="left" w:pos="0"/>
          <w:tab w:val="left" w:pos="720"/>
          <w:tab w:val="left" w:pos="1440"/>
          <w:tab w:val="num" w:pos="4680"/>
        </w:tabs>
        <w:snapToGrid w:val="0"/>
        <w:jc w:val="center"/>
        <w:rPr>
          <w:bCs/>
          <w:sz w:val="22"/>
          <w:szCs w:val="22"/>
        </w:rPr>
      </w:pPr>
      <w:r w:rsidRPr="002C62CA">
        <w:rPr>
          <w:bCs/>
          <w:sz w:val="22"/>
          <w:szCs w:val="22"/>
        </w:rPr>
        <w:t>FUNDO INTERAMERICANO DE ASSISTÊNCIA PARA SITUAÇÕES DE EMERGÊNCIA (FONDEM)</w:t>
      </w:r>
    </w:p>
    <w:p w:rsidR="002B6858" w:rsidRPr="002C62CA" w:rsidRDefault="002B6858" w:rsidP="002C62CA">
      <w:pPr>
        <w:tabs>
          <w:tab w:val="left" w:pos="0"/>
          <w:tab w:val="left" w:pos="720"/>
          <w:tab w:val="left" w:pos="1440"/>
          <w:tab w:val="num" w:pos="4680"/>
        </w:tabs>
        <w:snapToGrid w:val="0"/>
        <w:rPr>
          <w:bCs/>
          <w:sz w:val="22"/>
          <w:szCs w:val="22"/>
          <w:lang w:eastAsia="ar-SA"/>
        </w:rPr>
      </w:pPr>
    </w:p>
    <w:p w:rsidR="002B6858" w:rsidRPr="002C62CA" w:rsidRDefault="00CA280F" w:rsidP="002C62CA">
      <w:pPr>
        <w:tabs>
          <w:tab w:val="left" w:pos="0"/>
          <w:tab w:val="left" w:pos="720"/>
          <w:tab w:val="left" w:pos="1440"/>
          <w:tab w:val="num" w:pos="4680"/>
        </w:tabs>
        <w:snapToGrid w:val="0"/>
        <w:jc w:val="center"/>
        <w:rPr>
          <w:bCs/>
          <w:sz w:val="22"/>
          <w:szCs w:val="22"/>
        </w:rPr>
      </w:pPr>
      <w:r w:rsidRPr="002C62CA">
        <w:rPr>
          <w:sz w:val="22"/>
          <w:szCs w:val="22"/>
        </w:rPr>
        <w:t>(Acordado na reunião da comissão realizada em 18 de fevereiro de 2020)</w:t>
      </w:r>
    </w:p>
    <w:p w:rsidR="00B66879" w:rsidRPr="002C62CA" w:rsidRDefault="00B66879" w:rsidP="002C62CA">
      <w:pPr>
        <w:pStyle w:val="ListParagraph0"/>
        <w:tabs>
          <w:tab w:val="left" w:pos="0"/>
          <w:tab w:val="left" w:pos="720"/>
          <w:tab w:val="left" w:pos="1440"/>
        </w:tabs>
        <w:ind w:left="0"/>
        <w:rPr>
          <w:sz w:val="22"/>
          <w:szCs w:val="22"/>
        </w:rPr>
      </w:pPr>
    </w:p>
    <w:p w:rsidR="00B66879" w:rsidRPr="002C62CA" w:rsidRDefault="00B66879" w:rsidP="002C62CA">
      <w:pPr>
        <w:pStyle w:val="ListParagraph0"/>
        <w:tabs>
          <w:tab w:val="left" w:pos="0"/>
          <w:tab w:val="left" w:pos="720"/>
          <w:tab w:val="left" w:pos="1440"/>
        </w:tabs>
        <w:ind w:left="0"/>
        <w:jc w:val="both"/>
        <w:rPr>
          <w:sz w:val="22"/>
          <w:szCs w:val="22"/>
        </w:rPr>
      </w:pPr>
    </w:p>
    <w:p w:rsidR="00B66879" w:rsidRPr="002C62CA" w:rsidRDefault="00B66879" w:rsidP="002C62CA">
      <w:pPr>
        <w:pStyle w:val="ListParagraph0"/>
        <w:tabs>
          <w:tab w:val="left" w:pos="0"/>
          <w:tab w:val="left" w:pos="720"/>
          <w:tab w:val="left" w:pos="1440"/>
        </w:tabs>
        <w:ind w:left="0"/>
        <w:jc w:val="both"/>
        <w:rPr>
          <w:sz w:val="22"/>
          <w:szCs w:val="22"/>
        </w:rPr>
      </w:pPr>
      <w:r w:rsidRPr="002C62CA">
        <w:rPr>
          <w:sz w:val="22"/>
          <w:szCs w:val="22"/>
        </w:rPr>
        <w:tab/>
        <w:t>Com base no estudo “Ferramentas e entidades do Sistema Interamericano para abordar a resposta a desastres naturais” [CIDI/CPD/</w:t>
      </w:r>
      <w:proofErr w:type="gramStart"/>
      <w:r w:rsidRPr="002C62CA">
        <w:rPr>
          <w:sz w:val="22"/>
          <w:szCs w:val="22"/>
        </w:rPr>
        <w:t>doc.</w:t>
      </w:r>
      <w:proofErr w:type="gramEnd"/>
      <w:r w:rsidRPr="002C62CA">
        <w:rPr>
          <w:sz w:val="22"/>
          <w:szCs w:val="22"/>
        </w:rPr>
        <w:t xml:space="preserve">188/19 rev.1, seção 1: Fundo Interamericano de Assistência para Situações de Emergência (FONDEM)] e nas informações fornecidas pela Secretaria em CIDI/CPD/INF.41/20, os Estados membros: </w:t>
      </w:r>
    </w:p>
    <w:p w:rsidR="00B66879" w:rsidRPr="002C62CA" w:rsidRDefault="00B66879" w:rsidP="002C62CA">
      <w:pPr>
        <w:pStyle w:val="ListParagraph0"/>
        <w:tabs>
          <w:tab w:val="left" w:pos="0"/>
          <w:tab w:val="left" w:pos="720"/>
          <w:tab w:val="left" w:pos="1440"/>
        </w:tabs>
        <w:ind w:left="0"/>
        <w:jc w:val="both"/>
        <w:rPr>
          <w:sz w:val="22"/>
          <w:szCs w:val="22"/>
        </w:rPr>
      </w:pPr>
    </w:p>
    <w:p w:rsidR="00B66879" w:rsidRPr="002C62CA" w:rsidRDefault="00B66879" w:rsidP="002C62CA">
      <w:pPr>
        <w:pStyle w:val="ListParagraph0"/>
        <w:numPr>
          <w:ilvl w:val="0"/>
          <w:numId w:val="46"/>
        </w:numPr>
        <w:tabs>
          <w:tab w:val="left" w:pos="0"/>
          <w:tab w:val="left" w:pos="720"/>
          <w:tab w:val="left" w:pos="1440"/>
        </w:tabs>
        <w:ind w:left="1440" w:hanging="720"/>
        <w:jc w:val="both"/>
        <w:rPr>
          <w:sz w:val="22"/>
          <w:szCs w:val="22"/>
        </w:rPr>
      </w:pPr>
      <w:proofErr w:type="gramStart"/>
      <w:r w:rsidRPr="002C62CA">
        <w:rPr>
          <w:sz w:val="22"/>
          <w:szCs w:val="22"/>
        </w:rPr>
        <w:t>concluem</w:t>
      </w:r>
      <w:proofErr w:type="gramEnd"/>
      <w:r w:rsidRPr="002C62CA">
        <w:rPr>
          <w:sz w:val="22"/>
          <w:szCs w:val="22"/>
        </w:rPr>
        <w:t xml:space="preserve"> que o </w:t>
      </w:r>
      <w:r w:rsidR="006C68EA" w:rsidRPr="002C62CA">
        <w:rPr>
          <w:sz w:val="22"/>
          <w:szCs w:val="22"/>
        </w:rPr>
        <w:t>E</w:t>
      </w:r>
      <w:r w:rsidRPr="002C62CA">
        <w:rPr>
          <w:sz w:val="22"/>
          <w:szCs w:val="22"/>
        </w:rPr>
        <w:t xml:space="preserve">statuto do FONDEM não impõe obstáculos ao recebimento de fundos nem à execução de recursos, não sendo necessárias emendas ao estatuto; </w:t>
      </w:r>
    </w:p>
    <w:p w:rsidR="00B66879" w:rsidRPr="002C62CA" w:rsidRDefault="00B66879" w:rsidP="002C62CA">
      <w:pPr>
        <w:tabs>
          <w:tab w:val="left" w:pos="0"/>
          <w:tab w:val="left" w:pos="720"/>
          <w:tab w:val="left" w:pos="1440"/>
        </w:tabs>
        <w:jc w:val="both"/>
        <w:rPr>
          <w:sz w:val="22"/>
          <w:szCs w:val="22"/>
        </w:rPr>
      </w:pPr>
    </w:p>
    <w:p w:rsidR="00B66879" w:rsidRPr="002C62CA" w:rsidRDefault="00B66879" w:rsidP="002C62CA">
      <w:pPr>
        <w:pStyle w:val="ListParagraph0"/>
        <w:numPr>
          <w:ilvl w:val="0"/>
          <w:numId w:val="46"/>
        </w:numPr>
        <w:tabs>
          <w:tab w:val="left" w:pos="0"/>
          <w:tab w:val="left" w:pos="720"/>
          <w:tab w:val="left" w:pos="1440"/>
        </w:tabs>
        <w:ind w:left="1440" w:hanging="720"/>
        <w:jc w:val="both"/>
        <w:rPr>
          <w:sz w:val="22"/>
          <w:szCs w:val="22"/>
        </w:rPr>
      </w:pPr>
      <w:proofErr w:type="gramStart"/>
      <w:r w:rsidRPr="002C62CA">
        <w:rPr>
          <w:sz w:val="22"/>
          <w:szCs w:val="22"/>
        </w:rPr>
        <w:t>consideram</w:t>
      </w:r>
      <w:proofErr w:type="gramEnd"/>
      <w:r w:rsidRPr="002C62CA">
        <w:rPr>
          <w:sz w:val="22"/>
          <w:szCs w:val="22"/>
        </w:rPr>
        <w:t xml:space="preserve"> que, a fim de maximizar o impacto do FONDEM enquanto ferramenta de resposta a desastres, a Secretaria-Geral da OEA </w:t>
      </w:r>
      <w:r w:rsidR="006C68EA" w:rsidRPr="002C62CA">
        <w:rPr>
          <w:sz w:val="22"/>
          <w:szCs w:val="22"/>
        </w:rPr>
        <w:t>deverá fortalecer</w:t>
      </w:r>
      <w:r w:rsidRPr="002C62CA">
        <w:rPr>
          <w:sz w:val="22"/>
          <w:szCs w:val="22"/>
        </w:rPr>
        <w:t>, entre outros, o alcance, a gestão e a promoção do FONDEM;</w:t>
      </w:r>
    </w:p>
    <w:p w:rsidR="00BC30B4" w:rsidRPr="002C62CA" w:rsidRDefault="00BC30B4" w:rsidP="002C62CA">
      <w:pPr>
        <w:tabs>
          <w:tab w:val="left" w:pos="0"/>
          <w:tab w:val="left" w:pos="720"/>
          <w:tab w:val="left" w:pos="1440"/>
        </w:tabs>
        <w:jc w:val="both"/>
        <w:rPr>
          <w:sz w:val="22"/>
          <w:szCs w:val="22"/>
        </w:rPr>
      </w:pPr>
    </w:p>
    <w:p w:rsidR="00B66879" w:rsidRPr="002C62CA" w:rsidRDefault="006C68EA" w:rsidP="002C62CA">
      <w:pPr>
        <w:pStyle w:val="ListParagraph0"/>
        <w:numPr>
          <w:ilvl w:val="0"/>
          <w:numId w:val="46"/>
        </w:numPr>
        <w:tabs>
          <w:tab w:val="left" w:pos="0"/>
          <w:tab w:val="left" w:pos="720"/>
          <w:tab w:val="left" w:pos="1440"/>
        </w:tabs>
        <w:ind w:left="1440" w:hanging="720"/>
        <w:jc w:val="both"/>
        <w:rPr>
          <w:sz w:val="22"/>
          <w:szCs w:val="22"/>
        </w:rPr>
      </w:pPr>
      <w:proofErr w:type="gramStart"/>
      <w:r w:rsidRPr="002C62CA">
        <w:rPr>
          <w:sz w:val="22"/>
          <w:szCs w:val="22"/>
        </w:rPr>
        <w:t>r</w:t>
      </w:r>
      <w:r w:rsidR="00B66879" w:rsidRPr="002C62CA">
        <w:rPr>
          <w:sz w:val="22"/>
          <w:szCs w:val="22"/>
        </w:rPr>
        <w:t>ecomendam</w:t>
      </w:r>
      <w:proofErr w:type="gramEnd"/>
      <w:r w:rsidR="00B66879" w:rsidRPr="002C62CA">
        <w:rPr>
          <w:sz w:val="22"/>
          <w:szCs w:val="22"/>
        </w:rPr>
        <w:t xml:space="preserve"> que a Secretaria-Geral da OEA envide esforços ativos de aproximação com vistas a promover o FONDEM, estimulando a </w:t>
      </w:r>
      <w:r w:rsidRPr="002C62CA">
        <w:rPr>
          <w:sz w:val="22"/>
          <w:szCs w:val="22"/>
        </w:rPr>
        <w:t>efetivação</w:t>
      </w:r>
      <w:r w:rsidR="00B66879" w:rsidRPr="002C62CA">
        <w:rPr>
          <w:sz w:val="22"/>
          <w:szCs w:val="22"/>
        </w:rPr>
        <w:t xml:space="preserve"> de contribuições financeiras por parte dos Estados membros, Observadores Permanentes, ou outros Estados, organizações internacionais, fundações, entidades não governamentais, empresas públicas ou privadas, ou pessoas físicas.</w:t>
      </w:r>
    </w:p>
    <w:p w:rsidR="0080111E" w:rsidRPr="002C62CA" w:rsidRDefault="0080111E" w:rsidP="002C62CA">
      <w:pPr>
        <w:tabs>
          <w:tab w:val="left" w:pos="0"/>
          <w:tab w:val="left" w:pos="720"/>
          <w:tab w:val="left" w:pos="1440"/>
        </w:tabs>
        <w:snapToGrid w:val="0"/>
        <w:rPr>
          <w:bCs/>
          <w:sz w:val="22"/>
          <w:szCs w:val="22"/>
        </w:rPr>
      </w:pPr>
    </w:p>
    <w:p w:rsidR="006C68EA" w:rsidRPr="002C62CA" w:rsidRDefault="002C62CA" w:rsidP="002C62CA">
      <w:pPr>
        <w:tabs>
          <w:tab w:val="left" w:pos="0"/>
          <w:tab w:val="left" w:pos="720"/>
          <w:tab w:val="left" w:pos="1440"/>
        </w:tabs>
        <w:snapToGrid w:val="0"/>
        <w:rPr>
          <w:bCs/>
          <w:sz w:val="22"/>
          <w:szCs w:val="22"/>
        </w:rPr>
      </w:pPr>
      <w:r>
        <w:rPr>
          <w:bCs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6938" cy="226771"/>
                <wp:effectExtent l="0" t="0" r="0" b="19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6938" cy="226771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62CA" w:rsidRPr="002C62CA" w:rsidRDefault="002C62C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CIDRP02791P04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.2pt;margin-top:10in;width:266.7pt;height:17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" filled="f" stroked="f">
                <v:stroke joinstyle="round"/>
                <v:path arrowok="t"/>
                <v:textbox>
                  <w:txbxContent>
                    <w:p w:rsidR="002C62CA" w:rsidRPr="002C62CA" w:rsidRDefault="002C62C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CIDRP02791P04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6C68EA" w:rsidRPr="002C62CA" w:rsidSect="002C62CA">
      <w:headerReference w:type="even" r:id="rId9"/>
      <w:headerReference w:type="default" r:id="rId10"/>
      <w:type w:val="continuous"/>
      <w:pgSz w:w="12240" w:h="15840" w:code="1"/>
      <w:pgMar w:top="2160" w:right="1570" w:bottom="1296" w:left="1699" w:header="1296" w:footer="129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C44" w:rsidRDefault="00510C44">
      <w:r>
        <w:separator/>
      </w:r>
    </w:p>
  </w:endnote>
  <w:endnote w:type="continuationSeparator" w:id="0">
    <w:p w:rsidR="00510C44" w:rsidRDefault="00510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C44" w:rsidRDefault="00510C44">
      <w:r>
        <w:separator/>
      </w:r>
    </w:p>
  </w:footnote>
  <w:footnote w:type="continuationSeparator" w:id="0">
    <w:p w:rsidR="00510C44" w:rsidRDefault="00510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0A0" w:rsidRDefault="009A390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210A0" w:rsidRDefault="00C210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0A0" w:rsidRDefault="00C210A0">
    <w:pPr>
      <w:pStyle w:val="Header"/>
      <w:jc w:val="center"/>
    </w:pPr>
    <w:r>
      <w:t xml:space="preserve">- </w:t>
    </w:r>
    <w:r w:rsidR="009A390B">
      <w:rPr>
        <w:rStyle w:val="PageNumber"/>
      </w:rPr>
      <w:fldChar w:fldCharType="begin"/>
    </w:r>
    <w:r w:rsidR="009A390B">
      <w:rPr>
        <w:rStyle w:val="PageNumber"/>
      </w:rPr>
      <w:instrText xml:space="preserve"> PAGE </w:instrText>
    </w:r>
    <w:r w:rsidR="009A390B">
      <w:rPr>
        <w:rStyle w:val="PageNumber"/>
      </w:rPr>
      <w:fldChar w:fldCharType="separate"/>
    </w:r>
    <w:r w:rsidR="002C62CA">
      <w:rPr>
        <w:rStyle w:val="PageNumber"/>
        <w:noProof/>
      </w:rPr>
      <w:t>2</w:t>
    </w:r>
    <w:r w:rsidR="009A390B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76F1"/>
    <w:multiLevelType w:val="hybridMultilevel"/>
    <w:tmpl w:val="3EFA8C0A"/>
    <w:lvl w:ilvl="0" w:tplc="2C50870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E7E6282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2" w:tplc="0C0A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7F568A"/>
    <w:multiLevelType w:val="hybridMultilevel"/>
    <w:tmpl w:val="49186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A5E61"/>
    <w:multiLevelType w:val="hybridMultilevel"/>
    <w:tmpl w:val="180ABB1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20"/>
      </w:rPr>
    </w:lvl>
    <w:lvl w:ilvl="2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3" w:tplc="FFFFFFFF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hint="default"/>
        <w:sz w:val="22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DE00A95"/>
    <w:multiLevelType w:val="hybridMultilevel"/>
    <w:tmpl w:val="E9F02E9E"/>
    <w:lvl w:ilvl="0" w:tplc="D67C0846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>
    <w:nsid w:val="1D2A09DA"/>
    <w:multiLevelType w:val="hybridMultilevel"/>
    <w:tmpl w:val="345071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D54688D"/>
    <w:multiLevelType w:val="hybridMultilevel"/>
    <w:tmpl w:val="8132D06C"/>
    <w:lvl w:ilvl="0" w:tplc="50287E1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>
    <w:nsid w:val="20B44E6E"/>
    <w:multiLevelType w:val="hybridMultilevel"/>
    <w:tmpl w:val="53462470"/>
    <w:lvl w:ilvl="0" w:tplc="FFFFFFFF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3BB754B"/>
    <w:multiLevelType w:val="hybridMultilevel"/>
    <w:tmpl w:val="435463F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5D2357E"/>
    <w:multiLevelType w:val="hybridMultilevel"/>
    <w:tmpl w:val="D7D230B4"/>
    <w:lvl w:ilvl="0" w:tplc="1CA8B2FA">
      <w:start w:val="1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E3D2352"/>
    <w:multiLevelType w:val="hybridMultilevel"/>
    <w:tmpl w:val="29305A94"/>
    <w:lvl w:ilvl="0" w:tplc="FFFFFFFF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hint="default"/>
        <w:sz w:val="22"/>
      </w:rPr>
    </w:lvl>
    <w:lvl w:ilvl="1" w:tplc="4328A6E6">
      <w:numFmt w:val="bullet"/>
      <w:lvlText w:val="•"/>
      <w:lvlJc w:val="left"/>
      <w:pPr>
        <w:ind w:left="5400" w:hanging="1440"/>
      </w:pPr>
      <w:rPr>
        <w:rFonts w:ascii="Calibri" w:eastAsia="Times New Roman" w:hAnsi="Calibri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>
    <w:nsid w:val="30E7579C"/>
    <w:multiLevelType w:val="hybridMultilevel"/>
    <w:tmpl w:val="5444055C"/>
    <w:lvl w:ilvl="0" w:tplc="1D8614C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32B17817"/>
    <w:multiLevelType w:val="hybridMultilevel"/>
    <w:tmpl w:val="A60C88EE"/>
    <w:lvl w:ilvl="0" w:tplc="FFFFFFFF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6D8383C"/>
    <w:multiLevelType w:val="hybridMultilevel"/>
    <w:tmpl w:val="116CD83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color w:val="auto"/>
      </w:rPr>
    </w:lvl>
    <w:lvl w:ilvl="1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auto"/>
        <w:sz w:val="20"/>
      </w:rPr>
    </w:lvl>
    <w:lvl w:ilvl="2" w:tplc="FFFFFFFF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</w:rPr>
    </w:lvl>
    <w:lvl w:ilvl="3" w:tplc="FFFFFFFF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hint="default"/>
        <w:sz w:val="22"/>
      </w:rPr>
    </w:lvl>
    <w:lvl w:ilvl="5" w:tplc="FFFFFFFF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  <w:rPr>
        <w:rFonts w:cs="Times New Roman"/>
      </w:rPr>
    </w:lvl>
  </w:abstractNum>
  <w:abstractNum w:abstractNumId="13">
    <w:nsid w:val="372B1CDD"/>
    <w:multiLevelType w:val="hybridMultilevel"/>
    <w:tmpl w:val="1FB4C312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>
    <w:nsid w:val="3B5602F8"/>
    <w:multiLevelType w:val="hybridMultilevel"/>
    <w:tmpl w:val="2A88285C"/>
    <w:lvl w:ilvl="0" w:tplc="9EF235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color w:val="auto"/>
        <w:sz w:val="22"/>
        <w:szCs w:val="22"/>
      </w:rPr>
    </w:lvl>
    <w:lvl w:ilvl="1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20"/>
      </w:rPr>
    </w:lvl>
    <w:lvl w:ilvl="2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3" w:tplc="FFFFFFFF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hint="default"/>
        <w:sz w:val="22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BF8503A"/>
    <w:multiLevelType w:val="hybridMultilevel"/>
    <w:tmpl w:val="2012D3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C206B0D"/>
    <w:multiLevelType w:val="hybridMultilevel"/>
    <w:tmpl w:val="E3D05DD2"/>
    <w:lvl w:ilvl="0" w:tplc="D452DE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sz w:val="22"/>
        <w:szCs w:val="22"/>
      </w:rPr>
    </w:lvl>
    <w:lvl w:ilvl="1" w:tplc="7E449E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02044DE"/>
    <w:multiLevelType w:val="hybridMultilevel"/>
    <w:tmpl w:val="7BFAA8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2A97F15"/>
    <w:multiLevelType w:val="hybridMultilevel"/>
    <w:tmpl w:val="453EAF66"/>
    <w:lvl w:ilvl="0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19">
    <w:nsid w:val="466F510F"/>
    <w:multiLevelType w:val="hybridMultilevel"/>
    <w:tmpl w:val="A6BABD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AE638D0">
      <w:start w:val="1"/>
      <w:numFmt w:val="lowerLetter"/>
      <w:lvlText w:val="%5."/>
      <w:lvlJc w:val="left"/>
      <w:pPr>
        <w:ind w:left="3600" w:hanging="360"/>
      </w:pPr>
      <w:rPr>
        <w:rFonts w:cs="Times New Roman"/>
        <w:color w:val="00000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728164D"/>
    <w:multiLevelType w:val="hybridMultilevel"/>
    <w:tmpl w:val="7BB2000C"/>
    <w:lvl w:ilvl="0" w:tplc="FFFFFFFF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0DA0440"/>
    <w:multiLevelType w:val="hybridMultilevel"/>
    <w:tmpl w:val="5112A9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19E727D"/>
    <w:multiLevelType w:val="hybridMultilevel"/>
    <w:tmpl w:val="692426EC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color w:val="auto"/>
        <w:sz w:val="20"/>
      </w:rPr>
    </w:lvl>
    <w:lvl w:ilvl="1" w:tplc="FFFFFFFF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  <w:color w:val="auto"/>
        <w:sz w:val="20"/>
      </w:rPr>
    </w:lvl>
    <w:lvl w:ilvl="2" w:tplc="1C146A8A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</w:rPr>
    </w:lvl>
    <w:lvl w:ilvl="3" w:tplc="9A7029F0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D34FB9C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hint="default"/>
        <w:sz w:val="22"/>
      </w:rPr>
    </w:lvl>
    <w:lvl w:ilvl="5" w:tplc="334AF8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DE0A1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5E2BB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FFC75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23E546C"/>
    <w:multiLevelType w:val="hybridMultilevel"/>
    <w:tmpl w:val="FFF281C8"/>
    <w:lvl w:ilvl="0" w:tplc="C706E234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4">
    <w:nsid w:val="53C60DB8"/>
    <w:multiLevelType w:val="hybridMultilevel"/>
    <w:tmpl w:val="11CAE1B2"/>
    <w:lvl w:ilvl="0" w:tplc="0B4A973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66412C1"/>
    <w:multiLevelType w:val="hybridMultilevel"/>
    <w:tmpl w:val="6C6E2FD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595972D2"/>
    <w:multiLevelType w:val="hybridMultilevel"/>
    <w:tmpl w:val="5B506C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  <w:sz w:val="22"/>
      </w:rPr>
    </w:lvl>
    <w:lvl w:ilvl="1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20"/>
      </w:rPr>
    </w:lvl>
    <w:lvl w:ilvl="2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3" w:tplc="FFFFFFFF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hint="default"/>
        <w:sz w:val="22"/>
      </w:rPr>
    </w:lvl>
    <w:lvl w:ilvl="5" w:tplc="FFFFFFFF"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hint="default"/>
        <w:color w:val="000000"/>
        <w:sz w:val="22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CEF7F17"/>
    <w:multiLevelType w:val="hybridMultilevel"/>
    <w:tmpl w:val="C36448EE"/>
    <w:lvl w:ilvl="0" w:tplc="C706E234">
      <w:start w:val="1"/>
      <w:numFmt w:val="bullet"/>
      <w:lvlText w:val=""/>
      <w:lvlJc w:val="left"/>
      <w:pPr>
        <w:tabs>
          <w:tab w:val="num" w:pos="1005"/>
        </w:tabs>
        <w:ind w:left="1005" w:hanging="645"/>
      </w:pPr>
      <w:rPr>
        <w:rFonts w:ascii="Symbol" w:hAnsi="Symbol" w:hint="default"/>
      </w:rPr>
    </w:lvl>
    <w:lvl w:ilvl="1" w:tplc="7D06AD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EF7AB1C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EF7AB1C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F562DA7"/>
    <w:multiLevelType w:val="hybridMultilevel"/>
    <w:tmpl w:val="59C6635E"/>
    <w:lvl w:ilvl="0" w:tplc="0409000F">
      <w:start w:val="1"/>
      <w:numFmt w:val="decimal"/>
      <w:lvlText w:val="%1.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9">
    <w:nsid w:val="5F742D4D"/>
    <w:multiLevelType w:val="hybridMultilevel"/>
    <w:tmpl w:val="4214852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>
    <w:nsid w:val="605A334C"/>
    <w:multiLevelType w:val="hybridMultilevel"/>
    <w:tmpl w:val="D748A7F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>
    <w:nsid w:val="609908E5"/>
    <w:multiLevelType w:val="hybridMultilevel"/>
    <w:tmpl w:val="E35836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EF153FF"/>
    <w:multiLevelType w:val="hybridMultilevel"/>
    <w:tmpl w:val="53045BD0"/>
    <w:lvl w:ilvl="0" w:tplc="91D654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70FF291C"/>
    <w:multiLevelType w:val="hybridMultilevel"/>
    <w:tmpl w:val="B268CB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793B21DE"/>
    <w:multiLevelType w:val="hybridMultilevel"/>
    <w:tmpl w:val="353A73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20"/>
      </w:rPr>
    </w:lvl>
    <w:lvl w:ilvl="2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3" w:tplc="FFFFFFFF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hint="default"/>
        <w:sz w:val="22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BED03D5"/>
    <w:multiLevelType w:val="hybridMultilevel"/>
    <w:tmpl w:val="034615FA"/>
    <w:lvl w:ilvl="0" w:tplc="637AB408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D353B5C"/>
    <w:multiLevelType w:val="hybridMultilevel"/>
    <w:tmpl w:val="22C07230"/>
    <w:lvl w:ilvl="0" w:tplc="229638FA">
      <w:start w:val="1"/>
      <w:numFmt w:val="bullet"/>
      <w:lvlText w:val=""/>
      <w:lvlJc w:val="left"/>
      <w:pPr>
        <w:ind w:left="802" w:hanging="360"/>
      </w:pPr>
      <w:rPr>
        <w:rFonts w:ascii="Wingdings" w:hAnsi="Wingdings" w:hint="default"/>
        <w:vanish w:val="0"/>
      </w:rPr>
    </w:lvl>
    <w:lvl w:ilvl="1" w:tplc="FFFFFFFF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37">
    <w:nsid w:val="7D655599"/>
    <w:multiLevelType w:val="hybridMultilevel"/>
    <w:tmpl w:val="EFBA54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  <w:vertAlign w:val="baseline"/>
      </w:rPr>
    </w:lvl>
    <w:lvl w:ilvl="1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E8A549B"/>
    <w:multiLevelType w:val="hybridMultilevel"/>
    <w:tmpl w:val="0F1C0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32"/>
  </w:num>
  <w:num w:numId="4">
    <w:abstractNumId w:val="16"/>
  </w:num>
  <w:num w:numId="5">
    <w:abstractNumId w:val="22"/>
  </w:num>
  <w:num w:numId="6">
    <w:abstractNumId w:val="27"/>
  </w:num>
  <w:num w:numId="7">
    <w:abstractNumId w:val="24"/>
  </w:num>
  <w:num w:numId="8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2"/>
  </w:num>
  <w:num w:numId="16">
    <w:abstractNumId w:val="22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</w:num>
  <w:num w:numId="18">
    <w:abstractNumId w:val="4"/>
  </w:num>
  <w:num w:numId="19">
    <w:abstractNumId w:val="21"/>
  </w:num>
  <w:num w:numId="20">
    <w:abstractNumId w:val="31"/>
  </w:num>
  <w:num w:numId="21">
    <w:abstractNumId w:val="15"/>
  </w:num>
  <w:num w:numId="22">
    <w:abstractNumId w:val="23"/>
  </w:num>
  <w:num w:numId="23">
    <w:abstractNumId w:val="10"/>
  </w:num>
  <w:num w:numId="24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0"/>
  </w:num>
  <w:num w:numId="27">
    <w:abstractNumId w:val="11"/>
  </w:num>
  <w:num w:numId="28">
    <w:abstractNumId w:val="6"/>
  </w:num>
  <w:num w:numId="29">
    <w:abstractNumId w:val="20"/>
  </w:num>
  <w:num w:numId="30">
    <w:abstractNumId w:val="33"/>
  </w:num>
  <w:num w:numId="31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7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25"/>
  </w:num>
  <w:num w:numId="37">
    <w:abstractNumId w:val="2"/>
  </w:num>
  <w:num w:numId="38">
    <w:abstractNumId w:val="5"/>
  </w:num>
  <w:num w:numId="39">
    <w:abstractNumId w:val="13"/>
  </w:num>
  <w:num w:numId="40">
    <w:abstractNumId w:val="35"/>
  </w:num>
  <w:num w:numId="41">
    <w:abstractNumId w:val="29"/>
  </w:num>
  <w:num w:numId="42">
    <w:abstractNumId w:val="36"/>
  </w:num>
  <w:num w:numId="43">
    <w:abstractNumId w:val="28"/>
  </w:num>
  <w:num w:numId="44">
    <w:abstractNumId w:val="18"/>
  </w:num>
  <w:num w:numId="45">
    <w:abstractNumId w:val="3"/>
  </w:num>
  <w:num w:numId="46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0DD3C13F-B639-42DA-B07E-72D12BC04F56}"/>
    <w:docVar w:name="dgnword-eventsink" w:val="284807016"/>
  </w:docVars>
  <w:rsids>
    <w:rsidRoot w:val="0048451A"/>
    <w:rsid w:val="00044E3C"/>
    <w:rsid w:val="000526F7"/>
    <w:rsid w:val="00054103"/>
    <w:rsid w:val="00080921"/>
    <w:rsid w:val="000A5B62"/>
    <w:rsid w:val="000F5B6D"/>
    <w:rsid w:val="00192248"/>
    <w:rsid w:val="002020AC"/>
    <w:rsid w:val="00236C27"/>
    <w:rsid w:val="00240BB1"/>
    <w:rsid w:val="0029146C"/>
    <w:rsid w:val="002A7426"/>
    <w:rsid w:val="002B6858"/>
    <w:rsid w:val="002C62CA"/>
    <w:rsid w:val="00384F12"/>
    <w:rsid w:val="0039485F"/>
    <w:rsid w:val="004022BD"/>
    <w:rsid w:val="00450E68"/>
    <w:rsid w:val="0048451A"/>
    <w:rsid w:val="00510C44"/>
    <w:rsid w:val="005F33EE"/>
    <w:rsid w:val="00686D40"/>
    <w:rsid w:val="006C68EA"/>
    <w:rsid w:val="0071364B"/>
    <w:rsid w:val="00730D1D"/>
    <w:rsid w:val="007970E5"/>
    <w:rsid w:val="007B6A2C"/>
    <w:rsid w:val="007D69BC"/>
    <w:rsid w:val="0080111E"/>
    <w:rsid w:val="008073DF"/>
    <w:rsid w:val="008264A8"/>
    <w:rsid w:val="008368DA"/>
    <w:rsid w:val="0084497A"/>
    <w:rsid w:val="008873EF"/>
    <w:rsid w:val="00890F59"/>
    <w:rsid w:val="00891D06"/>
    <w:rsid w:val="00894CBC"/>
    <w:rsid w:val="00954389"/>
    <w:rsid w:val="0095701C"/>
    <w:rsid w:val="00987066"/>
    <w:rsid w:val="00991C12"/>
    <w:rsid w:val="009A390B"/>
    <w:rsid w:val="009B61BC"/>
    <w:rsid w:val="00A43978"/>
    <w:rsid w:val="00AB2521"/>
    <w:rsid w:val="00B10591"/>
    <w:rsid w:val="00B22858"/>
    <w:rsid w:val="00B348D0"/>
    <w:rsid w:val="00B66879"/>
    <w:rsid w:val="00B70281"/>
    <w:rsid w:val="00B90C9B"/>
    <w:rsid w:val="00BC30B4"/>
    <w:rsid w:val="00C210A0"/>
    <w:rsid w:val="00C60EE0"/>
    <w:rsid w:val="00CA280F"/>
    <w:rsid w:val="00CD548B"/>
    <w:rsid w:val="00CE237A"/>
    <w:rsid w:val="00D15E64"/>
    <w:rsid w:val="00D23FAC"/>
    <w:rsid w:val="00D963E6"/>
    <w:rsid w:val="00DA2B79"/>
    <w:rsid w:val="00DE5349"/>
    <w:rsid w:val="00E112F8"/>
    <w:rsid w:val="00E92FF9"/>
    <w:rsid w:val="00EE03C1"/>
    <w:rsid w:val="00EE6612"/>
    <w:rsid w:val="00F24BEC"/>
    <w:rsid w:val="00F33929"/>
    <w:rsid w:val="00F83D76"/>
    <w:rsid w:val="00F92B1A"/>
    <w:rsid w:val="00FA1524"/>
    <w:rsid w:val="00FB472D"/>
    <w:rsid w:val="00FC7642"/>
    <w:rsid w:val="00FE527B"/>
    <w:rsid w:val="00FF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</w:style>
  <w:style w:type="character" w:styleId="PageNumber">
    <w:name w:val="page number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pPr>
      <w:jc w:val="center"/>
    </w:pPr>
    <w:rPr>
      <w:rFonts w:ascii="Arial" w:hAnsi="Arial"/>
      <w:b/>
      <w:bCs/>
      <w:sz w:val="22"/>
    </w:rPr>
  </w:style>
  <w:style w:type="character" w:customStyle="1" w:styleId="BodyTextChar">
    <w:name w:val="Body Text Char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pPr>
      <w:spacing w:before="180"/>
    </w:pPr>
    <w:rPr>
      <w:rFonts w:ascii="Arial" w:hAnsi="Arial"/>
      <w:sz w:val="22"/>
    </w:rPr>
  </w:style>
  <w:style w:type="character" w:customStyle="1" w:styleId="BodyText2Char">
    <w:name w:val="Body Text 2 Char"/>
    <w:link w:val="BodyText2"/>
    <w:uiPriority w:val="99"/>
    <w:semiHidden/>
  </w:style>
  <w:style w:type="paragraph" w:styleId="BodyTextIndent">
    <w:name w:val="Body Text Indent"/>
    <w:basedOn w:val="Normal"/>
    <w:link w:val="BodyTextIndentChar"/>
    <w:uiPriority w:val="99"/>
    <w:pPr>
      <w:spacing w:before="180"/>
      <w:ind w:left="720"/>
    </w:pPr>
    <w:rPr>
      <w:rFonts w:ascii="Arial" w:hAnsi="Arial"/>
      <w:sz w:val="22"/>
    </w:rPr>
  </w:style>
  <w:style w:type="character" w:customStyle="1" w:styleId="BodyTextIndentChar">
    <w:name w:val="Body Text Indent Char"/>
    <w:link w:val="BodyTextIndent"/>
    <w:uiPriority w:val="99"/>
    <w:semiHidden/>
  </w:style>
  <w:style w:type="paragraph" w:styleId="FootnoteText">
    <w:name w:val="footnote text"/>
    <w:basedOn w:val="Normal"/>
    <w:link w:val="FootnoteTextChar"/>
    <w:uiPriority w:val="99"/>
    <w:semiHidden/>
    <w:rsid w:val="00653821"/>
  </w:style>
  <w:style w:type="character" w:customStyle="1" w:styleId="FootnoteTextChar">
    <w:name w:val="Footnote Text Char"/>
    <w:link w:val="FootnoteText"/>
    <w:uiPriority w:val="99"/>
    <w:semiHidden/>
    <w:locked/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0558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Pr>
      <w:rFonts w:ascii="Times New Roman" w:hAnsi="Times New Roman"/>
      <w:color w:val="0000FF"/>
      <w:u w:val="single"/>
    </w:rPr>
  </w:style>
  <w:style w:type="paragraph" w:customStyle="1" w:styleId="CPTitle">
    <w:name w:val="CP Title"/>
    <w:basedOn w:val="Normal"/>
    <w:rsid w:val="00B348D0"/>
    <w:pPr>
      <w:tabs>
        <w:tab w:val="left" w:pos="720"/>
        <w:tab w:val="left" w:pos="1440"/>
        <w:tab w:val="left" w:pos="2160"/>
        <w:tab w:val="left" w:pos="2880"/>
        <w:tab w:val="left" w:pos="7200"/>
        <w:tab w:val="left" w:pos="7920"/>
        <w:tab w:val="left" w:pos="8640"/>
      </w:tabs>
      <w:snapToGrid w:val="0"/>
      <w:jc w:val="center"/>
    </w:pPr>
    <w:rPr>
      <w:sz w:val="22"/>
      <w:szCs w:val="22"/>
    </w:rPr>
  </w:style>
  <w:style w:type="character" w:styleId="Strong">
    <w:name w:val="Strong"/>
    <w:uiPriority w:val="22"/>
    <w:qFormat/>
    <w:rPr>
      <w:b/>
    </w:rPr>
  </w:style>
  <w:style w:type="character" w:customStyle="1" w:styleId="apple-converted-space">
    <w:name w:val="apple-converted-space"/>
    <w:rPr>
      <w:rFonts w:cs="Times New Roman"/>
    </w:rPr>
  </w:style>
  <w:style w:type="character" w:styleId="FollowedHyperlink">
    <w:name w:val="FollowedHyperlink"/>
    <w:uiPriority w:val="99"/>
    <w:rPr>
      <w:color w:val="800080"/>
      <w:u w:val="single"/>
    </w:rPr>
  </w:style>
  <w:style w:type="character" w:customStyle="1" w:styleId="hps">
    <w:name w:val="hps"/>
    <w:rPr>
      <w:rFonts w:cs="Times New Roman"/>
    </w:rPr>
  </w:style>
  <w:style w:type="paragraph" w:customStyle="1" w:styleId="listparagraph">
    <w:name w:val="listparagraph"/>
    <w:basedOn w:val="Normal"/>
    <w:rsid w:val="00400C8D"/>
    <w:pPr>
      <w:ind w:left="720"/>
    </w:pPr>
    <w:rPr>
      <w:rFonts w:eastAsia="MS Mincho"/>
      <w:sz w:val="24"/>
      <w:szCs w:val="24"/>
      <w:lang w:eastAsia="ja-JP"/>
    </w:rPr>
  </w:style>
  <w:style w:type="character" w:styleId="Emphasis">
    <w:name w:val="Emphasis"/>
    <w:uiPriority w:val="20"/>
    <w:qFormat/>
    <w:rPr>
      <w:i/>
    </w:rPr>
  </w:style>
  <w:style w:type="paragraph" w:styleId="ListParagraph0">
    <w:name w:val="List Paragraph"/>
    <w:basedOn w:val="Normal"/>
    <w:uiPriority w:val="34"/>
    <w:qFormat/>
    <w:rsid w:val="005A23D1"/>
    <w:pPr>
      <w:ind w:left="720"/>
    </w:pPr>
    <w:rPr>
      <w:sz w:val="24"/>
      <w:szCs w:val="24"/>
    </w:rPr>
  </w:style>
  <w:style w:type="character" w:customStyle="1" w:styleId="user">
    <w:name w:val="user"/>
    <w:semiHidden/>
    <w:rPr>
      <w:rFonts w:ascii="Calibri" w:hAnsi="Calibri"/>
      <w:color w:val="0000FF"/>
      <w:sz w:val="24"/>
      <w:u w:val="none"/>
    </w:rPr>
  </w:style>
  <w:style w:type="character" w:customStyle="1" w:styleId="style21">
    <w:name w:val="style21"/>
    <w:rPr>
      <w:sz w:val="24"/>
    </w:rPr>
  </w:style>
  <w:style w:type="character" w:styleId="CommentReference">
    <w:name w:val="annotation reference"/>
    <w:uiPriority w:val="99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B735B0"/>
  </w:style>
  <w:style w:type="character" w:customStyle="1" w:styleId="CommentTextChar">
    <w:name w:val="Comment Text Char"/>
    <w:link w:val="CommentText"/>
    <w:uiPriority w:val="99"/>
    <w:locked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735B0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Pr>
      <w:rFonts w:cs="Times New Roman"/>
      <w:b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  <w:style w:type="paragraph" w:customStyle="1" w:styleId="TableHeading">
    <w:name w:val="Table Heading"/>
    <w:basedOn w:val="Normal"/>
    <w:rsid w:val="0080111E"/>
    <w:pPr>
      <w:suppressLineNumbers/>
      <w:suppressAutoHyphens/>
      <w:jc w:val="center"/>
    </w:pPr>
    <w:rPr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</w:style>
  <w:style w:type="character" w:styleId="PageNumber">
    <w:name w:val="page number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pPr>
      <w:jc w:val="center"/>
    </w:pPr>
    <w:rPr>
      <w:rFonts w:ascii="Arial" w:hAnsi="Arial"/>
      <w:b/>
      <w:bCs/>
      <w:sz w:val="22"/>
    </w:rPr>
  </w:style>
  <w:style w:type="character" w:customStyle="1" w:styleId="BodyTextChar">
    <w:name w:val="Body Text Char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pPr>
      <w:spacing w:before="180"/>
    </w:pPr>
    <w:rPr>
      <w:rFonts w:ascii="Arial" w:hAnsi="Arial"/>
      <w:sz w:val="22"/>
    </w:rPr>
  </w:style>
  <w:style w:type="character" w:customStyle="1" w:styleId="BodyText2Char">
    <w:name w:val="Body Text 2 Char"/>
    <w:link w:val="BodyText2"/>
    <w:uiPriority w:val="99"/>
    <w:semiHidden/>
  </w:style>
  <w:style w:type="paragraph" w:styleId="BodyTextIndent">
    <w:name w:val="Body Text Indent"/>
    <w:basedOn w:val="Normal"/>
    <w:link w:val="BodyTextIndentChar"/>
    <w:uiPriority w:val="99"/>
    <w:pPr>
      <w:spacing w:before="180"/>
      <w:ind w:left="720"/>
    </w:pPr>
    <w:rPr>
      <w:rFonts w:ascii="Arial" w:hAnsi="Arial"/>
      <w:sz w:val="22"/>
    </w:rPr>
  </w:style>
  <w:style w:type="character" w:customStyle="1" w:styleId="BodyTextIndentChar">
    <w:name w:val="Body Text Indent Char"/>
    <w:link w:val="BodyTextIndent"/>
    <w:uiPriority w:val="99"/>
    <w:semiHidden/>
  </w:style>
  <w:style w:type="paragraph" w:styleId="FootnoteText">
    <w:name w:val="footnote text"/>
    <w:basedOn w:val="Normal"/>
    <w:link w:val="FootnoteTextChar"/>
    <w:uiPriority w:val="99"/>
    <w:semiHidden/>
    <w:rsid w:val="00653821"/>
  </w:style>
  <w:style w:type="character" w:customStyle="1" w:styleId="FootnoteTextChar">
    <w:name w:val="Footnote Text Char"/>
    <w:link w:val="FootnoteText"/>
    <w:uiPriority w:val="99"/>
    <w:semiHidden/>
    <w:locked/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0558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Pr>
      <w:rFonts w:ascii="Times New Roman" w:hAnsi="Times New Roman"/>
      <w:color w:val="0000FF"/>
      <w:u w:val="single"/>
    </w:rPr>
  </w:style>
  <w:style w:type="paragraph" w:customStyle="1" w:styleId="CPTitle">
    <w:name w:val="CP Title"/>
    <w:basedOn w:val="Normal"/>
    <w:rsid w:val="00B348D0"/>
    <w:pPr>
      <w:tabs>
        <w:tab w:val="left" w:pos="720"/>
        <w:tab w:val="left" w:pos="1440"/>
        <w:tab w:val="left" w:pos="2160"/>
        <w:tab w:val="left" w:pos="2880"/>
        <w:tab w:val="left" w:pos="7200"/>
        <w:tab w:val="left" w:pos="7920"/>
        <w:tab w:val="left" w:pos="8640"/>
      </w:tabs>
      <w:snapToGrid w:val="0"/>
      <w:jc w:val="center"/>
    </w:pPr>
    <w:rPr>
      <w:sz w:val="22"/>
      <w:szCs w:val="22"/>
    </w:rPr>
  </w:style>
  <w:style w:type="character" w:styleId="Strong">
    <w:name w:val="Strong"/>
    <w:uiPriority w:val="22"/>
    <w:qFormat/>
    <w:rPr>
      <w:b/>
    </w:rPr>
  </w:style>
  <w:style w:type="character" w:customStyle="1" w:styleId="apple-converted-space">
    <w:name w:val="apple-converted-space"/>
    <w:rPr>
      <w:rFonts w:cs="Times New Roman"/>
    </w:rPr>
  </w:style>
  <w:style w:type="character" w:styleId="FollowedHyperlink">
    <w:name w:val="FollowedHyperlink"/>
    <w:uiPriority w:val="99"/>
    <w:rPr>
      <w:color w:val="800080"/>
      <w:u w:val="single"/>
    </w:rPr>
  </w:style>
  <w:style w:type="character" w:customStyle="1" w:styleId="hps">
    <w:name w:val="hps"/>
    <w:rPr>
      <w:rFonts w:cs="Times New Roman"/>
    </w:rPr>
  </w:style>
  <w:style w:type="paragraph" w:customStyle="1" w:styleId="listparagraph">
    <w:name w:val="listparagraph"/>
    <w:basedOn w:val="Normal"/>
    <w:rsid w:val="00400C8D"/>
    <w:pPr>
      <w:ind w:left="720"/>
    </w:pPr>
    <w:rPr>
      <w:rFonts w:eastAsia="MS Mincho"/>
      <w:sz w:val="24"/>
      <w:szCs w:val="24"/>
      <w:lang w:eastAsia="ja-JP"/>
    </w:rPr>
  </w:style>
  <w:style w:type="character" w:styleId="Emphasis">
    <w:name w:val="Emphasis"/>
    <w:uiPriority w:val="20"/>
    <w:qFormat/>
    <w:rPr>
      <w:i/>
    </w:rPr>
  </w:style>
  <w:style w:type="paragraph" w:styleId="ListParagraph0">
    <w:name w:val="List Paragraph"/>
    <w:basedOn w:val="Normal"/>
    <w:uiPriority w:val="34"/>
    <w:qFormat/>
    <w:rsid w:val="005A23D1"/>
    <w:pPr>
      <w:ind w:left="720"/>
    </w:pPr>
    <w:rPr>
      <w:sz w:val="24"/>
      <w:szCs w:val="24"/>
    </w:rPr>
  </w:style>
  <w:style w:type="character" w:customStyle="1" w:styleId="user">
    <w:name w:val="user"/>
    <w:semiHidden/>
    <w:rPr>
      <w:rFonts w:ascii="Calibri" w:hAnsi="Calibri"/>
      <w:color w:val="0000FF"/>
      <w:sz w:val="24"/>
      <w:u w:val="none"/>
    </w:rPr>
  </w:style>
  <w:style w:type="character" w:customStyle="1" w:styleId="style21">
    <w:name w:val="style21"/>
    <w:rPr>
      <w:sz w:val="24"/>
    </w:rPr>
  </w:style>
  <w:style w:type="character" w:styleId="CommentReference">
    <w:name w:val="annotation reference"/>
    <w:uiPriority w:val="99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B735B0"/>
  </w:style>
  <w:style w:type="character" w:customStyle="1" w:styleId="CommentTextChar">
    <w:name w:val="Comment Text Char"/>
    <w:link w:val="CommentText"/>
    <w:uiPriority w:val="99"/>
    <w:locked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735B0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Pr>
      <w:rFonts w:cs="Times New Roman"/>
      <w:b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  <w:style w:type="paragraph" w:customStyle="1" w:styleId="TableHeading">
    <w:name w:val="Table Heading"/>
    <w:basedOn w:val="Normal"/>
    <w:rsid w:val="0080111E"/>
    <w:pPr>
      <w:suppressLineNumbers/>
      <w:suppressAutoHyphens/>
      <w:jc w:val="center"/>
    </w:pPr>
    <w:rPr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23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3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23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23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23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23703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23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23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breu\Local%20Settings\Temporary%20Internet%20Files\OLK35B\04%2001%2013%20DOC02_04%20Draft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717F6-D8B0-43E0-B9F1-F731EE7BD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01 13 DOC02_04 Draft Agenda</Template>
  <TotalTime>15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PRIMERA REUNIÓN ESPECIAL DE LA COMISIÓN</vt:lpstr>
    </vt:vector>
  </TitlesOfParts>
  <Company>Organization of American States</Company>
  <LinksUpToDate>false</LinksUpToDate>
  <CharactersWithSpaces>1533</CharactersWithSpaces>
  <SharedDoc>false</SharedDoc>
  <HLinks>
    <vt:vector size="24" baseType="variant">
      <vt:variant>
        <vt:i4>1638419</vt:i4>
      </vt:variant>
      <vt:variant>
        <vt:i4>9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http://scm.oas.org/IDMS/Redirectpage.aspx?class=CIDI/CPD/doc.&amp;classNum=192&amp;lang=p</vt:lpwstr>
      </vt:variant>
      <vt:variant>
        <vt:lpwstr/>
      </vt:variant>
      <vt:variant>
        <vt:i4>1638419</vt:i4>
      </vt:variant>
      <vt:variant>
        <vt:i4>6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http://scm.oas.org/IDMS/Redirectpage.aspx?class=CIDI/CPD/doc.&amp;classNum=192&amp;lang=f</vt:lpwstr>
      </vt:variant>
      <vt:variant>
        <vt:lpwstr/>
      </vt:variant>
      <vt:variant>
        <vt:i4>1638419</vt:i4>
      </vt:variant>
      <vt:variant>
        <vt:i4>3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http://scm.oas.org/IDMS/Redirectpage.aspx?class=CIDI/CPD/doc.&amp;classNum=192&amp;lang=e</vt:lpwstr>
      </vt:variant>
      <vt:variant>
        <vt:lpwstr/>
      </vt:variant>
      <vt:variant>
        <vt:i4>1638419</vt:i4>
      </vt:variant>
      <vt:variant>
        <vt:i4>0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PRIMERA REUNIÓN ESPECIAL DE LA COMISIÓN</dc:title>
  <dc:creator>DCT</dc:creator>
  <cp:lastModifiedBy>Santos, Ada</cp:lastModifiedBy>
  <cp:revision>4</cp:revision>
  <cp:lastPrinted>2020-01-30T17:09:00Z</cp:lastPrinted>
  <dcterms:created xsi:type="dcterms:W3CDTF">2020-02-20T14:52:00Z</dcterms:created>
  <dcterms:modified xsi:type="dcterms:W3CDTF">2020-02-20T15:40:00Z</dcterms:modified>
</cp:coreProperties>
</file>