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3E" w:rsidRPr="002A666F" w:rsidRDefault="00452356" w:rsidP="00A67A8D">
      <w:pPr>
        <w:tabs>
          <w:tab w:val="left" w:pos="7200"/>
        </w:tabs>
        <w:ind w:right="-1080"/>
        <w:rPr>
          <w:sz w:val="22"/>
          <w:szCs w:val="22"/>
        </w:rPr>
      </w:pPr>
      <w:r w:rsidRPr="002A666F">
        <w:rPr>
          <w:sz w:val="22"/>
        </w:rPr>
        <w:tab/>
        <w:t>OEA/Ser.W</w:t>
      </w:r>
    </w:p>
    <w:p w:rsidR="00B0713E" w:rsidRPr="00AA0A4B" w:rsidRDefault="00452356" w:rsidP="00A67A8D">
      <w:pPr>
        <w:tabs>
          <w:tab w:val="left" w:pos="7200"/>
        </w:tabs>
        <w:ind w:right="-1080"/>
        <w:rPr>
          <w:sz w:val="22"/>
          <w:szCs w:val="22"/>
          <w:lang w:val="it-IT"/>
        </w:rPr>
      </w:pPr>
      <w:r w:rsidRPr="002A666F">
        <w:rPr>
          <w:b/>
          <w:sz w:val="22"/>
        </w:rPr>
        <w:tab/>
      </w:r>
      <w:r w:rsidRPr="002A666F">
        <w:rPr>
          <w:sz w:val="22"/>
        </w:rPr>
        <w:t xml:space="preserve">CIDI/doc. </w:t>
      </w:r>
      <w:r w:rsidR="00546B28" w:rsidRPr="00546B28">
        <w:rPr>
          <w:sz w:val="22"/>
        </w:rPr>
        <w:t>292</w:t>
      </w:r>
      <w:r w:rsidRPr="00546B28">
        <w:rPr>
          <w:sz w:val="22"/>
        </w:rPr>
        <w:t>/</w:t>
      </w:r>
      <w:r w:rsidRPr="002A666F">
        <w:rPr>
          <w:sz w:val="22"/>
        </w:rPr>
        <w:t>20</w:t>
      </w:r>
      <w:r w:rsidR="00DC09F9">
        <w:rPr>
          <w:sz w:val="22"/>
        </w:rPr>
        <w:t xml:space="preserve"> rev.</w:t>
      </w:r>
      <w:r w:rsidR="00336EAB">
        <w:rPr>
          <w:sz w:val="22"/>
        </w:rPr>
        <w:t>2</w:t>
      </w:r>
      <w:r w:rsidR="00AA0A4B">
        <w:rPr>
          <w:rStyle w:val="FootnoteReference"/>
          <w:sz w:val="22"/>
          <w:szCs w:val="22"/>
          <w:lang w:val="it-IT"/>
        </w:rPr>
        <w:footnoteReference w:id="1"/>
      </w:r>
    </w:p>
    <w:p w:rsidR="00B0713E" w:rsidRPr="002A666F" w:rsidRDefault="00452356" w:rsidP="00A67A8D">
      <w:pPr>
        <w:tabs>
          <w:tab w:val="left" w:pos="7200"/>
        </w:tabs>
        <w:ind w:right="-1080"/>
        <w:rPr>
          <w:sz w:val="22"/>
          <w:szCs w:val="22"/>
        </w:rPr>
      </w:pPr>
      <w:r w:rsidRPr="002A666F">
        <w:rPr>
          <w:sz w:val="22"/>
        </w:rPr>
        <w:tab/>
      </w:r>
      <w:r w:rsidR="00336EAB">
        <w:rPr>
          <w:sz w:val="22"/>
        </w:rPr>
        <w:t>2</w:t>
      </w:r>
      <w:r w:rsidR="00DC09F9">
        <w:rPr>
          <w:sz w:val="22"/>
        </w:rPr>
        <w:t>0</w:t>
      </w:r>
      <w:r w:rsidRPr="002A666F">
        <w:rPr>
          <w:sz w:val="22"/>
        </w:rPr>
        <w:t xml:space="preserve"> </w:t>
      </w:r>
      <w:r w:rsidR="00336EAB">
        <w:rPr>
          <w:sz w:val="22"/>
        </w:rPr>
        <w:t>outubro</w:t>
      </w:r>
      <w:r w:rsidRPr="002A666F">
        <w:rPr>
          <w:sz w:val="22"/>
        </w:rPr>
        <w:t xml:space="preserve"> 2020</w:t>
      </w:r>
    </w:p>
    <w:p w:rsidR="00B0713E" w:rsidRPr="002A666F" w:rsidRDefault="00452356" w:rsidP="00A67A8D">
      <w:pPr>
        <w:pBdr>
          <w:bottom w:val="single" w:sz="12" w:space="1" w:color="auto"/>
        </w:pBdr>
        <w:tabs>
          <w:tab w:val="left" w:pos="7200"/>
        </w:tabs>
        <w:ind w:right="-29"/>
        <w:rPr>
          <w:bCs/>
          <w:sz w:val="22"/>
          <w:szCs w:val="22"/>
        </w:rPr>
      </w:pPr>
      <w:r w:rsidRPr="002A666F">
        <w:rPr>
          <w:sz w:val="22"/>
        </w:rPr>
        <w:tab/>
        <w:t>Original: espanhol</w:t>
      </w:r>
    </w:p>
    <w:p w:rsidR="00B0713E" w:rsidRPr="002A666F" w:rsidRDefault="00B0713E" w:rsidP="00B0713E">
      <w:pPr>
        <w:pBdr>
          <w:bottom w:val="single" w:sz="12" w:space="1" w:color="auto"/>
        </w:pBdr>
        <w:tabs>
          <w:tab w:val="left" w:pos="6750"/>
        </w:tabs>
        <w:ind w:right="-29"/>
        <w:rPr>
          <w:bCs/>
          <w:sz w:val="22"/>
          <w:szCs w:val="22"/>
        </w:rPr>
      </w:pPr>
    </w:p>
    <w:p w:rsidR="00B0713E" w:rsidRPr="002A666F" w:rsidRDefault="00B0713E" w:rsidP="00B0713E">
      <w:pPr>
        <w:rPr>
          <w:sz w:val="22"/>
          <w:szCs w:val="22"/>
        </w:rPr>
      </w:pPr>
    </w:p>
    <w:p w:rsidR="002555B6" w:rsidRPr="002A666F" w:rsidRDefault="002555B6" w:rsidP="00B0713E">
      <w:pPr>
        <w:rPr>
          <w:sz w:val="22"/>
          <w:szCs w:val="22"/>
        </w:rPr>
      </w:pPr>
    </w:p>
    <w:p w:rsidR="002555B6" w:rsidRPr="002A666F" w:rsidRDefault="002555B6" w:rsidP="00B0713E">
      <w:pPr>
        <w:rPr>
          <w:sz w:val="22"/>
          <w:szCs w:val="22"/>
        </w:rPr>
      </w:pPr>
    </w:p>
    <w:p w:rsidR="002555B6" w:rsidRPr="002A666F" w:rsidRDefault="002555B6" w:rsidP="00B0713E">
      <w:pPr>
        <w:rPr>
          <w:sz w:val="22"/>
          <w:szCs w:val="22"/>
        </w:rPr>
      </w:pPr>
    </w:p>
    <w:p w:rsidR="002555B6" w:rsidRPr="002A666F" w:rsidRDefault="002555B6" w:rsidP="00B0713E">
      <w:pPr>
        <w:rPr>
          <w:sz w:val="22"/>
          <w:szCs w:val="22"/>
        </w:rPr>
      </w:pPr>
    </w:p>
    <w:p w:rsidR="002555B6" w:rsidRPr="002A666F" w:rsidRDefault="002555B6" w:rsidP="00B0713E">
      <w:pPr>
        <w:rPr>
          <w:sz w:val="22"/>
          <w:szCs w:val="22"/>
        </w:rPr>
      </w:pPr>
    </w:p>
    <w:p w:rsidR="002555B6" w:rsidRPr="002A666F" w:rsidRDefault="002555B6" w:rsidP="00B0713E">
      <w:pPr>
        <w:rPr>
          <w:sz w:val="22"/>
          <w:szCs w:val="22"/>
        </w:rPr>
      </w:pPr>
    </w:p>
    <w:p w:rsidR="002555B6" w:rsidRPr="002A666F" w:rsidRDefault="002555B6" w:rsidP="00B0713E">
      <w:pPr>
        <w:rPr>
          <w:sz w:val="22"/>
          <w:szCs w:val="22"/>
        </w:rPr>
      </w:pPr>
    </w:p>
    <w:p w:rsidR="002555B6" w:rsidRPr="002A666F" w:rsidRDefault="002555B6" w:rsidP="00B0713E">
      <w:pPr>
        <w:rPr>
          <w:sz w:val="22"/>
          <w:szCs w:val="22"/>
        </w:rPr>
      </w:pPr>
    </w:p>
    <w:p w:rsidR="002555B6" w:rsidRPr="002A666F" w:rsidRDefault="002555B6" w:rsidP="00B0713E">
      <w:pPr>
        <w:rPr>
          <w:sz w:val="22"/>
          <w:szCs w:val="22"/>
        </w:rPr>
      </w:pPr>
    </w:p>
    <w:p w:rsidR="002555B6" w:rsidRPr="002A666F" w:rsidRDefault="002555B6" w:rsidP="00B0713E">
      <w:pPr>
        <w:rPr>
          <w:sz w:val="22"/>
          <w:szCs w:val="22"/>
        </w:rPr>
      </w:pPr>
    </w:p>
    <w:p w:rsidR="002555B6" w:rsidRPr="002A666F" w:rsidRDefault="002555B6" w:rsidP="00B0713E">
      <w:pPr>
        <w:rPr>
          <w:sz w:val="22"/>
          <w:szCs w:val="22"/>
        </w:rPr>
      </w:pPr>
    </w:p>
    <w:p w:rsidR="002555B6" w:rsidRPr="002A666F" w:rsidRDefault="002555B6" w:rsidP="00B0713E">
      <w:pPr>
        <w:rPr>
          <w:sz w:val="22"/>
          <w:szCs w:val="22"/>
        </w:rPr>
      </w:pPr>
    </w:p>
    <w:p w:rsidR="002555B6" w:rsidRPr="002A666F" w:rsidRDefault="002555B6" w:rsidP="00B0713E">
      <w:pPr>
        <w:rPr>
          <w:sz w:val="22"/>
          <w:szCs w:val="22"/>
        </w:rPr>
      </w:pPr>
    </w:p>
    <w:p w:rsidR="002555B6" w:rsidRPr="002A666F" w:rsidRDefault="002555B6" w:rsidP="00B0713E">
      <w:pPr>
        <w:rPr>
          <w:sz w:val="22"/>
          <w:szCs w:val="22"/>
        </w:rPr>
      </w:pPr>
    </w:p>
    <w:p w:rsidR="002555B6" w:rsidRPr="002A666F" w:rsidRDefault="002555B6" w:rsidP="00B0713E">
      <w:pPr>
        <w:rPr>
          <w:sz w:val="22"/>
          <w:szCs w:val="22"/>
        </w:rPr>
      </w:pPr>
    </w:p>
    <w:p w:rsidR="002555B6" w:rsidRPr="002A666F" w:rsidRDefault="002555B6" w:rsidP="00B0713E">
      <w:pPr>
        <w:rPr>
          <w:sz w:val="22"/>
          <w:szCs w:val="22"/>
        </w:rPr>
      </w:pPr>
    </w:p>
    <w:p w:rsidR="002555B6" w:rsidRPr="002A666F" w:rsidRDefault="002555B6" w:rsidP="00B0713E">
      <w:pPr>
        <w:rPr>
          <w:sz w:val="22"/>
          <w:szCs w:val="22"/>
        </w:rPr>
      </w:pPr>
    </w:p>
    <w:p w:rsidR="002555B6" w:rsidRPr="002A666F" w:rsidRDefault="00452356" w:rsidP="002555B6">
      <w:pPr>
        <w:tabs>
          <w:tab w:val="center" w:pos="4484"/>
        </w:tabs>
        <w:suppressAutoHyphens/>
        <w:jc w:val="center"/>
        <w:rPr>
          <w:spacing w:val="-2"/>
          <w:sz w:val="22"/>
          <w:szCs w:val="22"/>
        </w:rPr>
      </w:pPr>
      <w:r w:rsidRPr="002A666F">
        <w:rPr>
          <w:sz w:val="22"/>
        </w:rPr>
        <w:t xml:space="preserve">ESTATUTO DO FUNDO DE CAPITAL PARA O PROGRAMA DE BOLSAS DE ESTUDO E </w:t>
      </w:r>
      <w:r w:rsidR="00DC09F9" w:rsidRPr="00DC09F9">
        <w:rPr>
          <w:rFonts w:eastAsia="Calibri"/>
          <w:sz w:val="22"/>
          <w:szCs w:val="22"/>
        </w:rPr>
        <w:t>CAPACITAÇÃO</w:t>
      </w:r>
      <w:r w:rsidRPr="002A666F">
        <w:rPr>
          <w:sz w:val="22"/>
        </w:rPr>
        <w:t xml:space="preserve"> DA OEA</w:t>
      </w:r>
    </w:p>
    <w:p w:rsidR="00DC09F9" w:rsidRDefault="00DC09F9" w:rsidP="002555B6">
      <w:pPr>
        <w:widowControl w:val="0"/>
        <w:tabs>
          <w:tab w:val="left" w:pos="0"/>
        </w:tabs>
        <w:suppressAutoHyphens/>
        <w:jc w:val="center"/>
        <w:rPr>
          <w:sz w:val="22"/>
        </w:rPr>
      </w:pPr>
    </w:p>
    <w:p w:rsidR="00336EAB" w:rsidRPr="00336EAB" w:rsidRDefault="00336EAB" w:rsidP="00336EAB">
      <w:pPr>
        <w:jc w:val="center"/>
        <w:rPr>
          <w:sz w:val="24"/>
          <w:lang w:eastAsia="es-ES"/>
        </w:rPr>
      </w:pPr>
      <w:r w:rsidRPr="00336EAB">
        <w:rPr>
          <w:sz w:val="24"/>
          <w:lang w:eastAsia="es-ES"/>
        </w:rPr>
        <w:t>[Aprovado pela resolução CIDI/RES. 342 (CII-O/20 na sessão ordinária do Conselho Interamericano de Desenvolvimento Integral (CIDI), realizada em 30 de junho de 2020 e pela resolução (AG/RES.2955 (L-O/20) da Assembleia Geral]</w:t>
      </w:r>
    </w:p>
    <w:p w:rsidR="00DC09F9" w:rsidRDefault="00DC09F9" w:rsidP="002555B6">
      <w:pPr>
        <w:widowControl w:val="0"/>
        <w:tabs>
          <w:tab w:val="left" w:pos="0"/>
        </w:tabs>
        <w:suppressAutoHyphens/>
        <w:jc w:val="center"/>
        <w:rPr>
          <w:sz w:val="22"/>
        </w:rPr>
      </w:pPr>
    </w:p>
    <w:p w:rsidR="00DC09F9" w:rsidRDefault="00DC09F9" w:rsidP="002555B6">
      <w:pPr>
        <w:widowControl w:val="0"/>
        <w:tabs>
          <w:tab w:val="left" w:pos="0"/>
        </w:tabs>
        <w:suppressAutoHyphens/>
        <w:jc w:val="center"/>
        <w:rPr>
          <w:sz w:val="22"/>
        </w:rPr>
      </w:pPr>
    </w:p>
    <w:p w:rsidR="00A67A8D" w:rsidRDefault="00A67A8D" w:rsidP="002555B6">
      <w:pPr>
        <w:widowControl w:val="0"/>
        <w:tabs>
          <w:tab w:val="left" w:pos="0"/>
        </w:tabs>
        <w:suppressAutoHyphens/>
        <w:jc w:val="center"/>
        <w:rPr>
          <w:sz w:val="22"/>
        </w:rPr>
        <w:sectPr w:rsidR="00A67A8D" w:rsidSect="00465647">
          <w:headerReference w:type="even" r:id="rId7"/>
          <w:headerReference w:type="default" r:id="rId8"/>
          <w:headerReference w:type="first" r:id="rId9"/>
          <w:type w:val="continuous"/>
          <w:pgSz w:w="12240" w:h="15840" w:code="1"/>
          <w:pgMar w:top="1980" w:right="1570" w:bottom="900" w:left="1699" w:header="720" w:footer="720" w:gutter="0"/>
          <w:pgNumType w:start="1"/>
          <w:cols w:space="720"/>
          <w:titlePg/>
        </w:sectPr>
      </w:pPr>
    </w:p>
    <w:p w:rsidR="002555B6" w:rsidRPr="002A666F" w:rsidRDefault="00452356" w:rsidP="002555B6">
      <w:pPr>
        <w:widowControl w:val="0"/>
        <w:tabs>
          <w:tab w:val="left" w:pos="0"/>
        </w:tabs>
        <w:suppressAutoHyphens/>
        <w:jc w:val="center"/>
        <w:rPr>
          <w:noProof/>
          <w:spacing w:val="-2"/>
          <w:sz w:val="22"/>
          <w:szCs w:val="22"/>
        </w:rPr>
      </w:pPr>
      <w:r w:rsidRPr="002A666F">
        <w:rPr>
          <w:sz w:val="22"/>
        </w:rPr>
        <w:lastRenderedPageBreak/>
        <w:t xml:space="preserve">ESTATUTO DO FUNDO DE CAPITAL PARA O PROGRAMA DE BOLSAS DE ESTUDO E </w:t>
      </w:r>
      <w:r w:rsidR="00DC09F9" w:rsidRPr="00DC09F9">
        <w:rPr>
          <w:rFonts w:eastAsia="Calibri"/>
          <w:sz w:val="22"/>
          <w:szCs w:val="22"/>
        </w:rPr>
        <w:t>CAPACITAÇÃO</w:t>
      </w:r>
      <w:r w:rsidRPr="002A666F">
        <w:rPr>
          <w:sz w:val="22"/>
        </w:rPr>
        <w:t xml:space="preserve"> DA OEA</w:t>
      </w:r>
    </w:p>
    <w:p w:rsidR="002555B6" w:rsidRPr="002A666F" w:rsidRDefault="002555B6" w:rsidP="00A67A8D">
      <w:pPr>
        <w:outlineLvl w:val="0"/>
        <w:rPr>
          <w:caps/>
          <w:sz w:val="22"/>
          <w:szCs w:val="22"/>
        </w:rPr>
      </w:pPr>
    </w:p>
    <w:p w:rsidR="002555B6" w:rsidRPr="002A666F" w:rsidRDefault="002555B6" w:rsidP="002555B6">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tabs>
          <w:tab w:val="center" w:pos="4484"/>
          <w:tab w:val="left" w:pos="5232"/>
        </w:tabs>
        <w:suppressAutoHyphens/>
        <w:jc w:val="center"/>
        <w:rPr>
          <w:b/>
          <w:spacing w:val="-2"/>
          <w:sz w:val="22"/>
          <w:szCs w:val="22"/>
        </w:rPr>
      </w:pPr>
      <w:r w:rsidRPr="002A666F">
        <w:rPr>
          <w:b/>
          <w:sz w:val="22"/>
        </w:rPr>
        <w:t>ARTIGO I</w:t>
      </w:r>
    </w:p>
    <w:p w:rsidR="002555B6" w:rsidRPr="002A666F" w:rsidRDefault="00452356" w:rsidP="00DC09F9">
      <w:pPr>
        <w:tabs>
          <w:tab w:val="center" w:pos="4484"/>
        </w:tabs>
        <w:suppressAutoHyphens/>
        <w:jc w:val="center"/>
        <w:rPr>
          <w:b/>
          <w:spacing w:val="-2"/>
          <w:sz w:val="22"/>
          <w:szCs w:val="22"/>
        </w:rPr>
      </w:pPr>
      <w:r w:rsidRPr="002A666F">
        <w:rPr>
          <w:b/>
          <w:sz w:val="22"/>
        </w:rPr>
        <w:t>PROPÓSITOS</w:t>
      </w:r>
    </w:p>
    <w:p w:rsidR="002555B6" w:rsidRPr="002A666F" w:rsidRDefault="002555B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b/>
          <w:spacing w:val="-2"/>
          <w:sz w:val="22"/>
          <w:szCs w:val="22"/>
        </w:rPr>
      </w:pPr>
    </w:p>
    <w:p w:rsidR="002555B6" w:rsidRPr="002A666F" w:rsidRDefault="0045235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sidRPr="002A666F">
        <w:rPr>
          <w:b/>
          <w:sz w:val="22"/>
        </w:rPr>
        <w:tab/>
      </w:r>
      <w:r w:rsidRPr="002A666F">
        <w:rPr>
          <w:sz w:val="22"/>
        </w:rPr>
        <w:t>1.1 O propósito deste Estatuto é regular o Fundo de Capital para Programas de Bolsas de Estudo e Treinamento da OEA, doravante denominado "Fundo de Bolsas de Estudo" ou "Fundo".</w:t>
      </w:r>
    </w:p>
    <w:p w:rsidR="002555B6" w:rsidRPr="002A666F" w:rsidRDefault="002555B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sidRPr="002A666F">
        <w:rPr>
          <w:sz w:val="22"/>
        </w:rPr>
        <w:tab/>
        <w:t xml:space="preserve">1.2 O Fundo de Bolsas de Estudo, estabelecido de acordo com a resolução AG/RES. 1460 (XXVII-O/97), terá o único propósito de formar e manter </w:t>
      </w:r>
      <w:r w:rsidR="00275156" w:rsidRPr="002A666F">
        <w:rPr>
          <w:sz w:val="22"/>
        </w:rPr>
        <w:t>um patrimônio</w:t>
      </w:r>
      <w:r w:rsidRPr="002A666F">
        <w:rPr>
          <w:sz w:val="22"/>
        </w:rPr>
        <w:t xml:space="preserve"> para os Programas de Bolsas de Estudo e </w:t>
      </w:r>
      <w:r w:rsidR="00DC09F9" w:rsidRPr="00DC09F9">
        <w:rPr>
          <w:sz w:val="22"/>
        </w:rPr>
        <w:t>capacitação</w:t>
      </w:r>
      <w:r w:rsidRPr="002A666F">
        <w:rPr>
          <w:sz w:val="22"/>
        </w:rPr>
        <w:t xml:space="preserve"> da Organização.</w:t>
      </w:r>
    </w:p>
    <w:p w:rsidR="002555B6" w:rsidRDefault="002555B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DC09F9" w:rsidRPr="002A666F" w:rsidRDefault="00DC09F9"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tabs>
          <w:tab w:val="center" w:pos="4484"/>
        </w:tabs>
        <w:suppressAutoHyphens/>
        <w:jc w:val="center"/>
        <w:rPr>
          <w:b/>
          <w:spacing w:val="-2"/>
          <w:sz w:val="22"/>
          <w:szCs w:val="22"/>
        </w:rPr>
      </w:pPr>
      <w:r w:rsidRPr="002A666F">
        <w:rPr>
          <w:b/>
          <w:sz w:val="22"/>
        </w:rPr>
        <w:t>ARTIGO II</w:t>
      </w:r>
    </w:p>
    <w:p w:rsidR="002555B6" w:rsidRPr="002A666F" w:rsidRDefault="00452356" w:rsidP="00DC09F9">
      <w:pPr>
        <w:tabs>
          <w:tab w:val="center" w:pos="4484"/>
        </w:tabs>
        <w:suppressAutoHyphens/>
        <w:jc w:val="center"/>
        <w:rPr>
          <w:spacing w:val="-2"/>
          <w:sz w:val="22"/>
          <w:szCs w:val="22"/>
        </w:rPr>
      </w:pPr>
      <w:r w:rsidRPr="002A666F">
        <w:rPr>
          <w:b/>
          <w:sz w:val="22"/>
        </w:rPr>
        <w:t>GESTÃO, POLÍTICAS E ADMINISTRAÇÃO DO FUNDO</w:t>
      </w:r>
    </w:p>
    <w:p w:rsidR="002555B6" w:rsidRPr="002A666F" w:rsidRDefault="002555B6" w:rsidP="00DC09F9">
      <w:pPr>
        <w:tabs>
          <w:tab w:val="center" w:pos="4484"/>
        </w:tabs>
        <w:suppressAutoHyphens/>
        <w:jc w:val="both"/>
        <w:rPr>
          <w:spacing w:val="-2"/>
          <w:sz w:val="22"/>
          <w:szCs w:val="22"/>
        </w:rPr>
      </w:pPr>
    </w:p>
    <w:p w:rsidR="002555B6" w:rsidRPr="002A666F" w:rsidRDefault="00452356" w:rsidP="00DC09F9">
      <w:pPr>
        <w:tabs>
          <w:tab w:val="left" w:pos="0"/>
          <w:tab w:val="left" w:pos="630"/>
          <w:tab w:val="left" w:pos="135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sidRPr="002A666F">
        <w:rPr>
          <w:sz w:val="22"/>
        </w:rPr>
        <w:tab/>
        <w:t>2.1 Sob a supervisão do Conselho Interamericano de Desenvolvimento Integral (CIDI), a Junta Diretora da Agência Interamericana de Cooperação e Desenvolvimento (AICD) será responsável pela gestão do Fundo.</w:t>
      </w:r>
    </w:p>
    <w:p w:rsidR="002555B6" w:rsidRPr="002A666F" w:rsidRDefault="002555B6" w:rsidP="00DC09F9">
      <w:pPr>
        <w:tabs>
          <w:tab w:val="left" w:pos="0"/>
          <w:tab w:val="left" w:pos="1350"/>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sidRPr="002A666F">
        <w:rPr>
          <w:sz w:val="22"/>
        </w:rPr>
        <w:tab/>
        <w:t xml:space="preserve">2.2 As políticas do Fundo deverão ser coerentes com os objetivos, procedimentos e práticas dos Programas de Bolsas de Estudo e </w:t>
      </w:r>
      <w:r w:rsidR="00DC09F9">
        <w:rPr>
          <w:sz w:val="22"/>
        </w:rPr>
        <w:t>C</w:t>
      </w:r>
      <w:r w:rsidR="00DC09F9" w:rsidRPr="00DC09F9">
        <w:rPr>
          <w:sz w:val="22"/>
        </w:rPr>
        <w:t>apacitação</w:t>
      </w:r>
      <w:r w:rsidRPr="002A666F">
        <w:rPr>
          <w:sz w:val="22"/>
        </w:rPr>
        <w:t xml:space="preserve"> da OEA de prestar assistência aos esforços internos dos Estados membros, a fim de alcançar suas metas de desenvolvimento integral por meio do desenvolvimento de seus recursos humanos nas áreas prioritárias estabelecidas no Plano Estratégico de Cooperação Solidária do CIDI, em resposta às Cúpulas das Américas e à Assembleia Geral da Organização.</w:t>
      </w:r>
    </w:p>
    <w:p w:rsidR="002555B6" w:rsidRPr="002A666F" w:rsidRDefault="002555B6" w:rsidP="00DC09F9">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sidRPr="002A666F">
        <w:rPr>
          <w:sz w:val="22"/>
        </w:rPr>
        <w:tab/>
        <w:t>2.3 A Secretaria-Geral será responsável pela administração do Fundo.</w:t>
      </w:r>
    </w:p>
    <w:p w:rsidR="002555B6" w:rsidRDefault="002555B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b/>
          <w:spacing w:val="-2"/>
          <w:sz w:val="22"/>
          <w:szCs w:val="22"/>
        </w:rPr>
      </w:pPr>
    </w:p>
    <w:p w:rsidR="00DC09F9" w:rsidRPr="002A666F" w:rsidRDefault="00DC09F9"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b/>
          <w:spacing w:val="-2"/>
          <w:sz w:val="22"/>
          <w:szCs w:val="22"/>
        </w:rPr>
      </w:pPr>
    </w:p>
    <w:p w:rsidR="002555B6" w:rsidRPr="002A666F" w:rsidRDefault="00452356" w:rsidP="00DC09F9">
      <w:pPr>
        <w:tabs>
          <w:tab w:val="center" w:pos="4484"/>
        </w:tabs>
        <w:suppressAutoHyphens/>
        <w:jc w:val="center"/>
        <w:rPr>
          <w:b/>
          <w:spacing w:val="-2"/>
          <w:sz w:val="22"/>
          <w:szCs w:val="22"/>
        </w:rPr>
      </w:pPr>
      <w:r w:rsidRPr="002A666F">
        <w:rPr>
          <w:b/>
          <w:sz w:val="22"/>
        </w:rPr>
        <w:t>ARTIGO III</w:t>
      </w:r>
    </w:p>
    <w:p w:rsidR="002555B6" w:rsidRPr="002A666F" w:rsidRDefault="00452356" w:rsidP="00DC09F9">
      <w:pPr>
        <w:tabs>
          <w:tab w:val="center" w:pos="4484"/>
        </w:tabs>
        <w:suppressAutoHyphens/>
        <w:jc w:val="center"/>
        <w:rPr>
          <w:spacing w:val="-2"/>
          <w:sz w:val="22"/>
          <w:szCs w:val="22"/>
        </w:rPr>
      </w:pPr>
      <w:r w:rsidRPr="002A666F">
        <w:rPr>
          <w:b/>
          <w:sz w:val="22"/>
        </w:rPr>
        <w:t>SECRETÁRIO, TESOUREIRO E PESSOAL TÉCNICO DO FUNDO</w:t>
      </w:r>
    </w:p>
    <w:p w:rsidR="002555B6" w:rsidRPr="002A666F" w:rsidRDefault="002555B6" w:rsidP="00DC09F9">
      <w:pPr>
        <w:tabs>
          <w:tab w:val="left" w:pos="-3240"/>
        </w:tabs>
        <w:suppressAutoHyphens/>
        <w:rPr>
          <w:spacing w:val="-2"/>
          <w:sz w:val="22"/>
          <w:szCs w:val="22"/>
        </w:rPr>
      </w:pPr>
    </w:p>
    <w:p w:rsidR="002555B6" w:rsidRPr="002A666F" w:rsidRDefault="00452356" w:rsidP="00DC09F9">
      <w:pPr>
        <w:tabs>
          <w:tab w:val="left" w:pos="-3240"/>
        </w:tabs>
        <w:suppressAutoHyphens/>
        <w:jc w:val="both"/>
        <w:rPr>
          <w:spacing w:val="-2"/>
          <w:sz w:val="22"/>
          <w:szCs w:val="22"/>
        </w:rPr>
      </w:pPr>
      <w:r w:rsidRPr="002A666F">
        <w:rPr>
          <w:sz w:val="22"/>
        </w:rPr>
        <w:tab/>
        <w:t xml:space="preserve">3.1 O diretor do Departamento de Desenvolvimento Humano, Educação e Emprego da Secretaria-Geral atuará como </w:t>
      </w:r>
      <w:r w:rsidR="00275156" w:rsidRPr="002A666F">
        <w:rPr>
          <w:sz w:val="22"/>
        </w:rPr>
        <w:t>s</w:t>
      </w:r>
      <w:r w:rsidRPr="002A666F">
        <w:rPr>
          <w:sz w:val="22"/>
        </w:rPr>
        <w:t xml:space="preserve">ecretário </w:t>
      </w:r>
      <w:r w:rsidR="00275156" w:rsidRPr="002A666F">
        <w:rPr>
          <w:sz w:val="22"/>
        </w:rPr>
        <w:t>t</w:t>
      </w:r>
      <w:r w:rsidRPr="002A666F">
        <w:rPr>
          <w:sz w:val="22"/>
        </w:rPr>
        <w:t>écnico da Junta Diretora da AICD para assuntos relativos ao Fundo e ajudará no desempenho de suas funções, com a assistência do pessoal da Secretaria-Geral, conforme necessário.</w:t>
      </w:r>
    </w:p>
    <w:p w:rsidR="002555B6" w:rsidRPr="002A666F" w:rsidRDefault="002555B6" w:rsidP="00DC09F9">
      <w:pPr>
        <w:tabs>
          <w:tab w:val="left" w:pos="-3240"/>
        </w:tabs>
        <w:suppressAutoHyphens/>
        <w:ind w:left="-15"/>
        <w:jc w:val="both"/>
        <w:rPr>
          <w:spacing w:val="-2"/>
          <w:sz w:val="22"/>
          <w:szCs w:val="22"/>
        </w:rPr>
      </w:pPr>
    </w:p>
    <w:p w:rsidR="002555B6" w:rsidRPr="002A666F" w:rsidRDefault="00452356" w:rsidP="00DC09F9">
      <w:pPr>
        <w:tabs>
          <w:tab w:val="left" w:pos="-3240"/>
        </w:tabs>
        <w:suppressAutoHyphens/>
        <w:jc w:val="both"/>
        <w:rPr>
          <w:spacing w:val="-2"/>
          <w:sz w:val="22"/>
          <w:szCs w:val="22"/>
        </w:rPr>
      </w:pPr>
      <w:r w:rsidRPr="002A666F">
        <w:rPr>
          <w:sz w:val="22"/>
        </w:rPr>
        <w:tab/>
        <w:t xml:space="preserve">3.2 O </w:t>
      </w:r>
      <w:r w:rsidR="00275156" w:rsidRPr="002A666F">
        <w:rPr>
          <w:sz w:val="22"/>
        </w:rPr>
        <w:t>t</w:t>
      </w:r>
      <w:r w:rsidRPr="002A666F">
        <w:rPr>
          <w:sz w:val="22"/>
        </w:rPr>
        <w:t xml:space="preserve">esoureiro da Secretaria-Geral exercerá a função de </w:t>
      </w:r>
      <w:r w:rsidR="00275156" w:rsidRPr="002A666F">
        <w:rPr>
          <w:sz w:val="22"/>
        </w:rPr>
        <w:t>t</w:t>
      </w:r>
      <w:r w:rsidRPr="002A666F">
        <w:rPr>
          <w:sz w:val="22"/>
        </w:rPr>
        <w:t xml:space="preserve">esoureiro do Fundo de Bolsas de Estudo e será responsável pelo recebimento, contabilização e desembolso dos recursos, bem como pelos investimentos, de acordo com os regulamentos do Fundo e as decisões e instruções recebidas da Junta Diretora da AICD.  O </w:t>
      </w:r>
      <w:r w:rsidR="00275156" w:rsidRPr="002A666F">
        <w:rPr>
          <w:sz w:val="22"/>
        </w:rPr>
        <w:t>t</w:t>
      </w:r>
      <w:r w:rsidRPr="002A666F">
        <w:rPr>
          <w:sz w:val="22"/>
        </w:rPr>
        <w:t>esoureiro deverá apresentar um relatório das suas atividades à Junta Diretora da AICD nas suas reuniões semestrais ou quando solicitado</w:t>
      </w:r>
      <w:r w:rsidRPr="002A666F">
        <w:t xml:space="preserve"> </w:t>
      </w:r>
      <w:r w:rsidRPr="002A666F">
        <w:rPr>
          <w:sz w:val="22"/>
        </w:rPr>
        <w:t>pela Junta Diretora da AICD</w:t>
      </w:r>
      <w:r w:rsidRPr="002A666F">
        <w:t>.</w:t>
      </w:r>
    </w:p>
    <w:p w:rsidR="002555B6" w:rsidRPr="002A666F" w:rsidRDefault="002555B6" w:rsidP="00DC09F9">
      <w:pPr>
        <w:tabs>
          <w:tab w:val="left" w:pos="-3240"/>
        </w:tabs>
        <w:suppressAutoHyphens/>
        <w:jc w:val="both"/>
        <w:rPr>
          <w:spacing w:val="-2"/>
          <w:sz w:val="22"/>
          <w:szCs w:val="22"/>
        </w:rPr>
      </w:pPr>
    </w:p>
    <w:p w:rsidR="002555B6" w:rsidRPr="002A666F" w:rsidRDefault="00452356" w:rsidP="00DC09F9">
      <w:pPr>
        <w:tabs>
          <w:tab w:val="left" w:pos="-3240"/>
        </w:tabs>
        <w:suppressAutoHyphens/>
        <w:jc w:val="both"/>
        <w:rPr>
          <w:spacing w:val="-2"/>
          <w:sz w:val="22"/>
          <w:szCs w:val="22"/>
        </w:rPr>
      </w:pPr>
      <w:r w:rsidRPr="002A666F">
        <w:rPr>
          <w:sz w:val="22"/>
        </w:rPr>
        <w:tab/>
        <w:t>3.3 A Junta Diretora da AICD poderá solicitar a assessoria do pessoal técnico da Secretaria-Geral e de outras pessoas ou entidades, no que diz respeito a assuntos operacionais do Fundo.</w:t>
      </w:r>
    </w:p>
    <w:p w:rsidR="002555B6" w:rsidRPr="002A666F" w:rsidRDefault="00E96DEA"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Pr>
          <w:spacing w:val="-2"/>
          <w:sz w:val="22"/>
          <w:szCs w:val="22"/>
        </w:rPr>
        <w:br w:type="page"/>
      </w:r>
    </w:p>
    <w:p w:rsidR="002555B6" w:rsidRPr="002A666F" w:rsidRDefault="00452356" w:rsidP="00DC09F9">
      <w:pPr>
        <w:keepNext/>
        <w:jc w:val="center"/>
        <w:outlineLvl w:val="0"/>
        <w:rPr>
          <w:b/>
          <w:sz w:val="22"/>
          <w:szCs w:val="22"/>
        </w:rPr>
      </w:pPr>
      <w:r w:rsidRPr="002A666F">
        <w:rPr>
          <w:b/>
          <w:sz w:val="22"/>
        </w:rPr>
        <w:lastRenderedPageBreak/>
        <w:t>ARTIGO IV</w:t>
      </w:r>
    </w:p>
    <w:p w:rsidR="002555B6" w:rsidRPr="002A666F" w:rsidRDefault="00452356" w:rsidP="00DC09F9">
      <w:pPr>
        <w:tabs>
          <w:tab w:val="center" w:pos="4484"/>
        </w:tabs>
        <w:suppressAutoHyphens/>
        <w:jc w:val="center"/>
        <w:rPr>
          <w:spacing w:val="-2"/>
          <w:sz w:val="22"/>
          <w:szCs w:val="22"/>
        </w:rPr>
      </w:pPr>
      <w:r w:rsidRPr="002A666F">
        <w:rPr>
          <w:b/>
          <w:sz w:val="22"/>
        </w:rPr>
        <w:t>COMPETÊNCIAS DA JUNTA DIRETORA DA AICD</w:t>
      </w:r>
    </w:p>
    <w:p w:rsidR="002555B6" w:rsidRPr="002A666F" w:rsidRDefault="002555B6" w:rsidP="00DC09F9">
      <w:pPr>
        <w:tabs>
          <w:tab w:val="center" w:pos="4484"/>
        </w:tabs>
        <w:suppressAutoHyphens/>
        <w:jc w:val="center"/>
        <w:rPr>
          <w:spacing w:val="-2"/>
          <w:sz w:val="22"/>
          <w:szCs w:val="22"/>
        </w:rPr>
      </w:pPr>
    </w:p>
    <w:p w:rsidR="002555B6" w:rsidRPr="002A666F" w:rsidRDefault="00452356" w:rsidP="00DC09F9">
      <w:pPr>
        <w:tabs>
          <w:tab w:val="center" w:pos="-3240"/>
          <w:tab w:val="left" w:pos="720"/>
        </w:tabs>
        <w:suppressAutoHyphens/>
        <w:jc w:val="both"/>
        <w:rPr>
          <w:spacing w:val="-2"/>
          <w:sz w:val="22"/>
          <w:szCs w:val="22"/>
        </w:rPr>
      </w:pPr>
      <w:r w:rsidRPr="002A666F">
        <w:rPr>
          <w:sz w:val="22"/>
        </w:rPr>
        <w:tab/>
        <w:t xml:space="preserve">4.1 A Junta Diretora da AICD, com a assessoria do </w:t>
      </w:r>
      <w:r w:rsidR="00275156" w:rsidRPr="002A666F">
        <w:rPr>
          <w:sz w:val="22"/>
        </w:rPr>
        <w:t>t</w:t>
      </w:r>
      <w:r w:rsidRPr="002A666F">
        <w:rPr>
          <w:sz w:val="22"/>
        </w:rPr>
        <w:t>esoureiro e de peritos em investimento, seguirá uma política de investimento com os seguintes objetivos: crescimento do capital; geração de receita compatível com a política de concessão de bolsas de estudo e limitação de riscos; e uma diversificação equilibrada da carteira de ativos.</w:t>
      </w:r>
    </w:p>
    <w:p w:rsidR="002555B6" w:rsidRPr="002A666F" w:rsidRDefault="002555B6" w:rsidP="00DC09F9">
      <w:pPr>
        <w:tabs>
          <w:tab w:val="center" w:pos="-3240"/>
        </w:tabs>
        <w:suppressAutoHyphens/>
        <w:jc w:val="both"/>
        <w:rPr>
          <w:spacing w:val="-2"/>
          <w:sz w:val="22"/>
          <w:szCs w:val="22"/>
        </w:rPr>
      </w:pPr>
    </w:p>
    <w:p w:rsidR="002555B6" w:rsidRPr="002A666F" w:rsidRDefault="00452356" w:rsidP="00DC09F9">
      <w:pPr>
        <w:tabs>
          <w:tab w:val="center" w:pos="-3240"/>
          <w:tab w:val="left" w:pos="720"/>
        </w:tabs>
        <w:suppressAutoHyphens/>
        <w:jc w:val="both"/>
        <w:rPr>
          <w:spacing w:val="-2"/>
          <w:sz w:val="22"/>
          <w:szCs w:val="22"/>
        </w:rPr>
      </w:pPr>
      <w:r w:rsidRPr="002A666F">
        <w:rPr>
          <w:sz w:val="22"/>
        </w:rPr>
        <w:tab/>
        <w:t>4.2 A Junta Diretora da AICD, com a assessoria e a assistência da Secretaria-Geral, definirá estratégias para a mobilização de recursos provenientes de fontes externas.</w:t>
      </w:r>
    </w:p>
    <w:p w:rsidR="002555B6" w:rsidRPr="002A666F" w:rsidRDefault="002555B6" w:rsidP="00DC09F9">
      <w:pPr>
        <w:tabs>
          <w:tab w:val="center" w:pos="-3240"/>
        </w:tabs>
        <w:suppressAutoHyphens/>
        <w:jc w:val="both"/>
        <w:rPr>
          <w:spacing w:val="-2"/>
          <w:sz w:val="22"/>
          <w:szCs w:val="22"/>
        </w:rPr>
      </w:pPr>
    </w:p>
    <w:p w:rsidR="002555B6" w:rsidRPr="002A666F" w:rsidRDefault="00452356" w:rsidP="00DC09F9">
      <w:pPr>
        <w:tabs>
          <w:tab w:val="center" w:pos="-3240"/>
          <w:tab w:val="left" w:pos="720"/>
        </w:tabs>
        <w:suppressAutoHyphens/>
        <w:jc w:val="both"/>
        <w:rPr>
          <w:spacing w:val="-2"/>
          <w:sz w:val="22"/>
          <w:szCs w:val="22"/>
        </w:rPr>
      </w:pPr>
      <w:r w:rsidRPr="002A666F">
        <w:rPr>
          <w:sz w:val="22"/>
        </w:rPr>
        <w:tab/>
        <w:t>4.3 Em relação às funções de gestão do Fundo e de mobilização de fundos externos e outras fontes, a Junta Diretora da AICD desempenhará as seguintes funções específicas:</w:t>
      </w:r>
    </w:p>
    <w:p w:rsidR="002555B6" w:rsidRPr="002A666F" w:rsidRDefault="002555B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numPr>
          <w:ilvl w:val="0"/>
          <w:numId w:val="33"/>
        </w:numPr>
        <w:suppressAutoHyphens/>
        <w:ind w:left="2160" w:hanging="720"/>
        <w:jc w:val="both"/>
        <w:rPr>
          <w:snapToGrid w:val="0"/>
          <w:spacing w:val="-2"/>
          <w:sz w:val="22"/>
          <w:szCs w:val="22"/>
        </w:rPr>
      </w:pPr>
      <w:r w:rsidRPr="002A666F">
        <w:rPr>
          <w:snapToGrid w:val="0"/>
          <w:sz w:val="22"/>
        </w:rPr>
        <w:t>Determinar a estratégia de investimento do Fundo dentro das diretrizes estabelecidas neste Estatuto e executar essa estratégia, selecionando investimentos que atinjam o equilíbrio adequado entre a necessidade de proteger o valor real do Fundo, por um lado, e a necessidade de obter o maior retorno possível em termos de lucros e crescimento, por outro;</w:t>
      </w:r>
    </w:p>
    <w:p w:rsidR="002555B6" w:rsidRPr="002A666F" w:rsidRDefault="002555B6" w:rsidP="00DC09F9">
      <w:pPr>
        <w:numPr>
          <w:ilvl w:val="12"/>
          <w:numId w:val="0"/>
        </w:numPr>
        <w:tabs>
          <w:tab w:val="left" w:pos="654"/>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numPr>
          <w:ilvl w:val="0"/>
          <w:numId w:val="33"/>
        </w:numPr>
        <w:suppressAutoHyphens/>
        <w:ind w:left="2160" w:hanging="720"/>
        <w:jc w:val="both"/>
        <w:rPr>
          <w:snapToGrid w:val="0"/>
          <w:spacing w:val="-2"/>
          <w:sz w:val="22"/>
          <w:szCs w:val="22"/>
        </w:rPr>
      </w:pPr>
      <w:r w:rsidRPr="002A666F">
        <w:rPr>
          <w:snapToGrid w:val="0"/>
          <w:sz w:val="22"/>
        </w:rPr>
        <w:t>Revisar e supervisionar regularmente os investimentos do Fundo e modificar sua carteira quando necessário para alcançar os objetivos do Fundo, dentro da política de investimentos estabelecida pela Junta Diretora da AICD;</w:t>
      </w:r>
    </w:p>
    <w:p w:rsidR="002555B6" w:rsidRPr="002A666F" w:rsidRDefault="002555B6" w:rsidP="00DC09F9">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numPr>
          <w:ilvl w:val="0"/>
          <w:numId w:val="33"/>
        </w:numPr>
        <w:suppressAutoHyphens/>
        <w:ind w:left="2160" w:hanging="720"/>
        <w:jc w:val="both"/>
        <w:rPr>
          <w:snapToGrid w:val="0"/>
          <w:spacing w:val="-2"/>
          <w:sz w:val="22"/>
          <w:szCs w:val="22"/>
        </w:rPr>
      </w:pPr>
      <w:r w:rsidRPr="002A666F">
        <w:rPr>
          <w:snapToGrid w:val="0"/>
          <w:sz w:val="22"/>
        </w:rPr>
        <w:t xml:space="preserve">Contratar, quando considerado necessário, os serviços profissionais de consultores de investimento, corretores e outros profissionais do setor financeiro, a fim de assessorar ou apoiar o investimento e o crescimento do Fundo; </w:t>
      </w:r>
    </w:p>
    <w:p w:rsidR="002555B6" w:rsidRPr="002A666F" w:rsidRDefault="002555B6" w:rsidP="00DC09F9">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numPr>
          <w:ilvl w:val="0"/>
          <w:numId w:val="33"/>
        </w:numPr>
        <w:suppressAutoHyphens/>
        <w:ind w:left="2160" w:hanging="720"/>
        <w:jc w:val="both"/>
        <w:rPr>
          <w:snapToGrid w:val="0"/>
          <w:spacing w:val="-2"/>
          <w:sz w:val="22"/>
          <w:szCs w:val="22"/>
        </w:rPr>
      </w:pPr>
      <w:r w:rsidRPr="002A666F">
        <w:rPr>
          <w:snapToGrid w:val="0"/>
          <w:sz w:val="22"/>
        </w:rPr>
        <w:t>Realizar, quando considerado necessário, atividades para a mobilização de fundos de fontes externas e outras;</w:t>
      </w:r>
    </w:p>
    <w:p w:rsidR="002555B6" w:rsidRPr="002A666F" w:rsidRDefault="002555B6" w:rsidP="00DC09F9">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numPr>
          <w:ilvl w:val="0"/>
          <w:numId w:val="33"/>
        </w:numPr>
        <w:suppressAutoHyphens/>
        <w:ind w:left="2160" w:hanging="720"/>
        <w:jc w:val="both"/>
        <w:rPr>
          <w:snapToGrid w:val="0"/>
          <w:spacing w:val="-2"/>
          <w:sz w:val="22"/>
          <w:szCs w:val="22"/>
        </w:rPr>
      </w:pPr>
      <w:r w:rsidRPr="002A666F">
        <w:rPr>
          <w:snapToGrid w:val="0"/>
          <w:sz w:val="22"/>
        </w:rPr>
        <w:t>Decidir sobre a aceitação ou recusa de doações e dar diretrizes para a negociação das condições correspondentes;</w:t>
      </w:r>
    </w:p>
    <w:p w:rsidR="002555B6" w:rsidRPr="002A666F" w:rsidRDefault="002555B6" w:rsidP="00DC09F9">
      <w:pPr>
        <w:numPr>
          <w:ilvl w:val="12"/>
          <w:numId w:val="0"/>
        </w:numPr>
        <w:tabs>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numPr>
          <w:ilvl w:val="12"/>
          <w:numId w:val="0"/>
        </w:numPr>
        <w:tabs>
          <w:tab w:val="left" w:pos="1440"/>
          <w:tab w:val="left" w:pos="2160"/>
          <w:tab w:val="left" w:pos="3270"/>
          <w:tab w:val="left" w:pos="3924"/>
          <w:tab w:val="left" w:pos="4578"/>
          <w:tab w:val="left" w:pos="5232"/>
          <w:tab w:val="left" w:pos="5886"/>
          <w:tab w:val="left" w:pos="6540"/>
          <w:tab w:val="left" w:pos="7194"/>
          <w:tab w:val="left" w:pos="7848"/>
          <w:tab w:val="left" w:pos="8502"/>
        </w:tabs>
        <w:suppressAutoHyphens/>
        <w:ind w:left="2160" w:hanging="780"/>
        <w:jc w:val="both"/>
        <w:rPr>
          <w:spacing w:val="-2"/>
          <w:sz w:val="22"/>
          <w:szCs w:val="22"/>
        </w:rPr>
      </w:pPr>
      <w:r w:rsidRPr="002A666F">
        <w:rPr>
          <w:sz w:val="22"/>
        </w:rPr>
        <w:tab/>
      </w:r>
      <w:r w:rsidRPr="002A666F">
        <w:rPr>
          <w:sz w:val="22"/>
        </w:rPr>
        <w:tab/>
      </w:r>
      <w:r w:rsidR="00275156" w:rsidRPr="002A666F">
        <w:rPr>
          <w:sz w:val="22"/>
        </w:rPr>
        <w:t>D</w:t>
      </w:r>
      <w:r w:rsidRPr="002A666F">
        <w:rPr>
          <w:sz w:val="22"/>
        </w:rPr>
        <w:t>oações e legados sujeitos a condições ou destinados a fins especificados pelo doador ou testador</w:t>
      </w:r>
      <w:r w:rsidR="00275156" w:rsidRPr="002A666F">
        <w:rPr>
          <w:sz w:val="22"/>
        </w:rPr>
        <w:t xml:space="preserve"> poderão ser aceitos</w:t>
      </w:r>
      <w:r w:rsidRPr="002A666F">
        <w:rPr>
          <w:sz w:val="22"/>
        </w:rPr>
        <w:t>, desde que a condição ou propósito seja consistente com o propósito único do Fundo, conforme estabelecido no inciso 1.2 do artigo 1</w:t>
      </w:r>
      <w:r w:rsidRPr="002A666F">
        <w:rPr>
          <w:sz w:val="22"/>
          <w:vertAlign w:val="superscript"/>
        </w:rPr>
        <w:t>o</w:t>
      </w:r>
      <w:r w:rsidRPr="002A666F">
        <w:rPr>
          <w:sz w:val="22"/>
        </w:rPr>
        <w:t xml:space="preserve"> deste Estatuto, e desde que não infrinjam as disposições normativas pertinentes à Organização;</w:t>
      </w:r>
    </w:p>
    <w:p w:rsidR="002555B6" w:rsidRPr="002A666F" w:rsidRDefault="002555B6" w:rsidP="00DC09F9">
      <w:pPr>
        <w:numPr>
          <w:ilvl w:val="12"/>
          <w:numId w:val="0"/>
        </w:numPr>
        <w:tabs>
          <w:tab w:val="left" w:pos="1440"/>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numPr>
          <w:ilvl w:val="0"/>
          <w:numId w:val="33"/>
        </w:numPr>
        <w:suppressAutoHyphens/>
        <w:ind w:left="2160" w:hanging="720"/>
        <w:jc w:val="both"/>
        <w:rPr>
          <w:snapToGrid w:val="0"/>
          <w:spacing w:val="-2"/>
          <w:sz w:val="22"/>
          <w:szCs w:val="22"/>
        </w:rPr>
      </w:pPr>
      <w:r w:rsidRPr="002A666F">
        <w:rPr>
          <w:snapToGrid w:val="0"/>
          <w:sz w:val="22"/>
        </w:rPr>
        <w:t>Estabelecer os subfundos de reserva e de operações e quaisquer outros subfundos que considere necessários para o funcionamento ordenado do Fundo;</w:t>
      </w:r>
    </w:p>
    <w:p w:rsidR="002555B6" w:rsidRPr="002A666F" w:rsidRDefault="002555B6" w:rsidP="00DC09F9">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numPr>
          <w:ilvl w:val="0"/>
          <w:numId w:val="33"/>
        </w:numPr>
        <w:suppressAutoHyphens/>
        <w:ind w:left="2160" w:hanging="720"/>
        <w:jc w:val="both"/>
        <w:rPr>
          <w:snapToGrid w:val="0"/>
          <w:spacing w:val="-2"/>
          <w:sz w:val="22"/>
          <w:szCs w:val="22"/>
        </w:rPr>
      </w:pPr>
      <w:r w:rsidRPr="002A666F">
        <w:rPr>
          <w:snapToGrid w:val="0"/>
          <w:sz w:val="22"/>
        </w:rPr>
        <w:t>Determinar o uso do subfundo operacional e de outros subfundos considerados apropriados para a expansão do acesso a oportunidades educacionais coerentes com as políticas e os procedimentos dos Programas de Bolsas de Estudo e Treinamento da OEA e levando em conta a missão, metas e estratégias de Desenvolvimento Humano, Educação e Emprego;</w:t>
      </w:r>
    </w:p>
    <w:p w:rsidR="002555B6" w:rsidRPr="002A666F" w:rsidRDefault="002555B6" w:rsidP="00DC09F9">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numPr>
          <w:ilvl w:val="0"/>
          <w:numId w:val="33"/>
        </w:numPr>
        <w:suppressAutoHyphens/>
        <w:ind w:left="2160" w:hanging="720"/>
        <w:jc w:val="both"/>
        <w:rPr>
          <w:snapToGrid w:val="0"/>
          <w:spacing w:val="-2"/>
          <w:sz w:val="22"/>
          <w:szCs w:val="22"/>
        </w:rPr>
      </w:pPr>
      <w:r w:rsidRPr="002A666F">
        <w:rPr>
          <w:snapToGrid w:val="0"/>
          <w:sz w:val="22"/>
        </w:rPr>
        <w:lastRenderedPageBreak/>
        <w:t>Elaborar o regulamento para o seu funcionamento e para o funcionamento do Fundo, dentro dos limites estabelecidos no presente Estatuto;</w:t>
      </w:r>
    </w:p>
    <w:p w:rsidR="002555B6" w:rsidRPr="002A666F" w:rsidRDefault="002555B6" w:rsidP="00DC09F9">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rPr>
      </w:pPr>
    </w:p>
    <w:p w:rsidR="002555B6" w:rsidRPr="002A666F" w:rsidRDefault="00452356" w:rsidP="00DC09F9">
      <w:pPr>
        <w:numPr>
          <w:ilvl w:val="0"/>
          <w:numId w:val="33"/>
        </w:numPr>
        <w:suppressAutoHyphens/>
        <w:ind w:left="2160" w:hanging="720"/>
        <w:jc w:val="both"/>
        <w:rPr>
          <w:snapToGrid w:val="0"/>
          <w:spacing w:val="-2"/>
          <w:sz w:val="22"/>
          <w:szCs w:val="22"/>
        </w:rPr>
      </w:pPr>
      <w:r w:rsidRPr="002A666F">
        <w:rPr>
          <w:snapToGrid w:val="0"/>
          <w:sz w:val="22"/>
        </w:rPr>
        <w:t xml:space="preserve">Designar recursos dos dividendos do Fundo para seu funcionamento e para custear os serviços profissionais de consultores de investimento, corretores e outros profissionais do setor financeiro, a fim de assessorar ou apoiar o investimento e o crescimento do Fundo; </w:t>
      </w:r>
    </w:p>
    <w:p w:rsidR="002555B6" w:rsidRPr="002A666F" w:rsidRDefault="002555B6" w:rsidP="00DC09F9">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rPr>
      </w:pPr>
    </w:p>
    <w:p w:rsidR="002555B6" w:rsidRPr="002A666F" w:rsidRDefault="00452356" w:rsidP="00DC09F9">
      <w:pPr>
        <w:numPr>
          <w:ilvl w:val="0"/>
          <w:numId w:val="33"/>
        </w:numPr>
        <w:suppressAutoHyphens/>
        <w:ind w:left="2160" w:hanging="720"/>
        <w:jc w:val="both"/>
        <w:rPr>
          <w:snapToGrid w:val="0"/>
          <w:spacing w:val="-2"/>
          <w:sz w:val="22"/>
          <w:szCs w:val="22"/>
        </w:rPr>
      </w:pPr>
      <w:r w:rsidRPr="002A666F">
        <w:rPr>
          <w:snapToGrid w:val="0"/>
          <w:sz w:val="22"/>
        </w:rPr>
        <w:t>Tomar quaisquer outras medidas que sejam razoáveis para a gestão prudente do Fundo como seus administradores fiduciários; e</w:t>
      </w:r>
    </w:p>
    <w:p w:rsidR="002555B6" w:rsidRPr="002A666F" w:rsidRDefault="002555B6" w:rsidP="00DC09F9">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rPr>
      </w:pPr>
    </w:p>
    <w:p w:rsidR="002555B6" w:rsidRPr="002A666F" w:rsidRDefault="00452356" w:rsidP="00DC09F9">
      <w:pPr>
        <w:numPr>
          <w:ilvl w:val="0"/>
          <w:numId w:val="33"/>
        </w:numPr>
        <w:suppressAutoHyphens/>
        <w:ind w:left="2160" w:hanging="720"/>
        <w:jc w:val="both"/>
        <w:rPr>
          <w:snapToGrid w:val="0"/>
          <w:spacing w:val="-2"/>
          <w:sz w:val="22"/>
          <w:szCs w:val="22"/>
        </w:rPr>
      </w:pPr>
      <w:r w:rsidRPr="002A666F">
        <w:rPr>
          <w:snapToGrid w:val="0"/>
          <w:sz w:val="22"/>
        </w:rPr>
        <w:t>Apresentar ao CIDI um relatório completo sobre o funcionamento do Fundo para cada ano fiscal e preparar outros relatórios que o CIDI ou a própria Junta Diretora da AICD julguem necessários.</w:t>
      </w:r>
    </w:p>
    <w:p w:rsidR="002555B6" w:rsidRDefault="002555B6" w:rsidP="00DC09F9">
      <w:pPr>
        <w:tabs>
          <w:tab w:val="center" w:pos="4484"/>
        </w:tabs>
        <w:suppressAutoHyphens/>
        <w:rPr>
          <w:b/>
          <w:spacing w:val="-2"/>
          <w:sz w:val="22"/>
          <w:szCs w:val="22"/>
        </w:rPr>
      </w:pPr>
    </w:p>
    <w:p w:rsidR="00E96DEA" w:rsidRPr="002A666F" w:rsidRDefault="00E96DEA" w:rsidP="00DC09F9">
      <w:pPr>
        <w:tabs>
          <w:tab w:val="center" w:pos="4484"/>
        </w:tabs>
        <w:suppressAutoHyphens/>
        <w:rPr>
          <w:b/>
          <w:spacing w:val="-2"/>
          <w:sz w:val="22"/>
          <w:szCs w:val="22"/>
        </w:rPr>
      </w:pPr>
    </w:p>
    <w:p w:rsidR="002555B6" w:rsidRPr="002A666F" w:rsidRDefault="00452356" w:rsidP="00DC09F9">
      <w:pPr>
        <w:tabs>
          <w:tab w:val="center" w:pos="4484"/>
        </w:tabs>
        <w:suppressAutoHyphens/>
        <w:jc w:val="center"/>
        <w:rPr>
          <w:b/>
          <w:spacing w:val="-2"/>
          <w:sz w:val="22"/>
          <w:szCs w:val="22"/>
        </w:rPr>
      </w:pPr>
      <w:r w:rsidRPr="002A666F">
        <w:rPr>
          <w:b/>
          <w:sz w:val="22"/>
        </w:rPr>
        <w:t>ARTIGO V</w:t>
      </w:r>
    </w:p>
    <w:p w:rsidR="002555B6" w:rsidRPr="002A666F" w:rsidRDefault="00452356" w:rsidP="00DC09F9">
      <w:pPr>
        <w:tabs>
          <w:tab w:val="center" w:pos="4484"/>
        </w:tabs>
        <w:suppressAutoHyphens/>
        <w:jc w:val="center"/>
        <w:rPr>
          <w:spacing w:val="-2"/>
          <w:sz w:val="22"/>
          <w:szCs w:val="22"/>
        </w:rPr>
      </w:pPr>
      <w:r w:rsidRPr="002A666F">
        <w:rPr>
          <w:b/>
          <w:sz w:val="22"/>
        </w:rPr>
        <w:t xml:space="preserve">CONFIGURAÇÃO E UTILIZAÇÃO DO FUNDO </w:t>
      </w:r>
    </w:p>
    <w:p w:rsidR="002555B6" w:rsidRPr="002A666F" w:rsidRDefault="002555B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b/>
          <w:spacing w:val="-2"/>
          <w:sz w:val="22"/>
          <w:szCs w:val="22"/>
        </w:rPr>
      </w:pPr>
    </w:p>
    <w:p w:rsidR="002555B6" w:rsidRPr="002A666F" w:rsidRDefault="0045235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2A666F">
        <w:rPr>
          <w:sz w:val="22"/>
        </w:rPr>
        <w:t xml:space="preserve">5.1 A Secretaria-Geral depositará no Fundo de Capital para Programas de Bolsas de Estudo e </w:t>
      </w:r>
      <w:r w:rsidR="00E96DEA">
        <w:rPr>
          <w:sz w:val="22"/>
        </w:rPr>
        <w:t>C</w:t>
      </w:r>
      <w:r w:rsidR="00E96DEA" w:rsidRPr="00E96DEA">
        <w:rPr>
          <w:sz w:val="22"/>
        </w:rPr>
        <w:t>apacitação</w:t>
      </w:r>
      <w:r w:rsidRPr="002A666F">
        <w:rPr>
          <w:sz w:val="22"/>
        </w:rPr>
        <w:t xml:space="preserve"> da OEA todos os recursos alocados ao Departamento de Desenvolvimento Humano, Educação e Emprego que não tenham sido obrigados ou utilizados no ano fiscal anterior.</w:t>
      </w:r>
    </w:p>
    <w:p w:rsidR="002555B6" w:rsidRPr="002A666F" w:rsidRDefault="002555B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2A666F">
        <w:rPr>
          <w:sz w:val="22"/>
        </w:rPr>
        <w:t>5.2 O Fundo será também constituído por doações e outras contribuições voluntárias de governos, indivíduos, instituições públicas e privadas e outros doadores e pelos retornos líquidos dos investimentos do Fundo.</w:t>
      </w:r>
    </w:p>
    <w:p w:rsidR="002555B6" w:rsidRPr="002A666F" w:rsidRDefault="002555B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2A666F">
        <w:rPr>
          <w:sz w:val="22"/>
        </w:rPr>
        <w:t xml:space="preserve">5.3 As doações e contribuições voluntárias para o Fundo de Bolsas de Estudo poderão ser aceitas em qualquer moeda, devendo ser convertidas em dólares americanos.  </w:t>
      </w:r>
    </w:p>
    <w:p w:rsidR="002555B6" w:rsidRPr="002A666F" w:rsidRDefault="002555B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2A666F">
        <w:rPr>
          <w:sz w:val="22"/>
        </w:rPr>
        <w:t xml:space="preserve">5.4 O retorno dos investimentos dos valores provenientes de doações e legados sujeitos a condições específicas ou para fins específicos será creditado às doações e legados, com base no desempenho geral do Fundo. </w:t>
      </w:r>
    </w:p>
    <w:p w:rsidR="002555B6" w:rsidRPr="002A666F" w:rsidRDefault="002555B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2A666F">
        <w:rPr>
          <w:sz w:val="22"/>
        </w:rPr>
        <w:t xml:space="preserve">5.5 A Junta Diretora da AICD poderá autorizar o </w:t>
      </w:r>
      <w:r w:rsidR="002A666F" w:rsidRPr="002A666F">
        <w:rPr>
          <w:sz w:val="22"/>
        </w:rPr>
        <w:t>t</w:t>
      </w:r>
      <w:r w:rsidRPr="002A666F">
        <w:rPr>
          <w:sz w:val="22"/>
        </w:rPr>
        <w:t xml:space="preserve">esoureiro a pagar dos dividendos do Fundo quaisquer despesas administrativas incorridas com o funcionamento do Fundo. No entanto, se a Junta Diretora da AICD considerar que essas despesas reduzem excessivamente os dividendos do Fundo, poderá fazer as solicitações orçamentárias necessárias por intermédio do Secretário-Geral. </w:t>
      </w:r>
    </w:p>
    <w:p w:rsidR="002555B6" w:rsidRPr="002A666F" w:rsidRDefault="002555B6" w:rsidP="00DC09F9">
      <w:pPr>
        <w:numPr>
          <w:ilvl w:val="12"/>
          <w:numId w:val="0"/>
        </w:numPr>
        <w:tabs>
          <w:tab w:val="left" w:pos="654"/>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2A666F">
        <w:rPr>
          <w:sz w:val="22"/>
        </w:rPr>
        <w:t>5.6 O montante dos dividendos do Fundo que será utilizado para financiar o acesso a oportunidades educacionais será transferido para as contas correspondentes da Secretaria-Geral, com base em um cronograma de desembolsos.</w:t>
      </w:r>
    </w:p>
    <w:p w:rsidR="002555B6" w:rsidRPr="002A666F" w:rsidRDefault="002555B6" w:rsidP="00DC09F9">
      <w:pPr>
        <w:numPr>
          <w:ilvl w:val="12"/>
          <w:numId w:val="0"/>
        </w:numPr>
        <w:tabs>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2A666F">
        <w:rPr>
          <w:sz w:val="22"/>
        </w:rPr>
        <w:t>5.7 Ao final de cada ano, a Secretaria-Geral restituirá ao Fundo de Bolsas de Estudo os montantes transferidos de acordo com o inciso 5.6 e que até 31 de dezembro não tenham sido obrigados a favor de bolsistas individualizados.</w:t>
      </w:r>
    </w:p>
    <w:p w:rsidR="002555B6" w:rsidRPr="002A666F" w:rsidRDefault="00E96DEA"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Pr>
          <w:spacing w:val="-2"/>
          <w:sz w:val="22"/>
          <w:szCs w:val="22"/>
        </w:rPr>
        <w:br w:type="page"/>
      </w:r>
    </w:p>
    <w:p w:rsidR="002555B6" w:rsidRPr="002A666F" w:rsidRDefault="00452356" w:rsidP="00DC09F9">
      <w:pPr>
        <w:tabs>
          <w:tab w:val="center" w:pos="4484"/>
        </w:tabs>
        <w:suppressAutoHyphens/>
        <w:jc w:val="center"/>
        <w:rPr>
          <w:b/>
          <w:spacing w:val="-2"/>
          <w:sz w:val="22"/>
          <w:szCs w:val="22"/>
        </w:rPr>
      </w:pPr>
      <w:r w:rsidRPr="002A666F">
        <w:rPr>
          <w:b/>
          <w:sz w:val="22"/>
        </w:rPr>
        <w:lastRenderedPageBreak/>
        <w:t>ARTIGO VI</w:t>
      </w:r>
    </w:p>
    <w:p w:rsidR="002555B6" w:rsidRPr="002A666F" w:rsidRDefault="00452356" w:rsidP="00DC09F9">
      <w:pPr>
        <w:tabs>
          <w:tab w:val="center" w:pos="4484"/>
        </w:tabs>
        <w:suppressAutoHyphens/>
        <w:jc w:val="center"/>
        <w:rPr>
          <w:b/>
          <w:spacing w:val="-2"/>
          <w:sz w:val="22"/>
          <w:szCs w:val="22"/>
        </w:rPr>
      </w:pPr>
      <w:r w:rsidRPr="002A666F">
        <w:rPr>
          <w:b/>
          <w:sz w:val="22"/>
        </w:rPr>
        <w:t>NORMAS PARA A ADMINISTRAÇÃO DO FUNDO</w:t>
      </w:r>
    </w:p>
    <w:p w:rsidR="002555B6" w:rsidRPr="002A666F" w:rsidRDefault="002555B6" w:rsidP="00DC09F9">
      <w:pPr>
        <w:tabs>
          <w:tab w:val="center" w:pos="4484"/>
        </w:tabs>
        <w:suppressAutoHyphens/>
        <w:jc w:val="both"/>
        <w:rPr>
          <w:b/>
          <w:spacing w:val="-2"/>
          <w:sz w:val="22"/>
          <w:szCs w:val="22"/>
        </w:rPr>
      </w:pPr>
    </w:p>
    <w:p w:rsidR="002555B6" w:rsidRPr="002A666F" w:rsidRDefault="0045235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2A666F">
        <w:rPr>
          <w:sz w:val="22"/>
        </w:rPr>
        <w:t>6.1 O Fundo de Bolsas de Estudo será administrado de acordo com as disposições financeiras, fiscais e outras relevantes das "Normas Gerais para o Funcionamento da Secretaria-Geral” e de outros regulamentos administrativos e financeiros da Organização que possam ser aplicáveis.</w:t>
      </w:r>
    </w:p>
    <w:p w:rsidR="002555B6" w:rsidRDefault="002555B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E96DEA" w:rsidRPr="002A666F" w:rsidRDefault="00E96DEA"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tabs>
          <w:tab w:val="center" w:pos="4484"/>
        </w:tabs>
        <w:suppressAutoHyphens/>
        <w:jc w:val="center"/>
        <w:rPr>
          <w:b/>
          <w:spacing w:val="-2"/>
          <w:sz w:val="22"/>
          <w:szCs w:val="22"/>
        </w:rPr>
      </w:pPr>
      <w:r w:rsidRPr="002A666F">
        <w:rPr>
          <w:b/>
          <w:bCs/>
          <w:sz w:val="22"/>
        </w:rPr>
        <w:t>ARTIGO VII</w:t>
      </w:r>
    </w:p>
    <w:p w:rsidR="002555B6" w:rsidRPr="002A666F" w:rsidRDefault="00452356" w:rsidP="00DC09F9">
      <w:pPr>
        <w:tabs>
          <w:tab w:val="center" w:pos="4484"/>
        </w:tabs>
        <w:suppressAutoHyphens/>
        <w:jc w:val="center"/>
        <w:rPr>
          <w:spacing w:val="-2"/>
          <w:sz w:val="22"/>
          <w:szCs w:val="22"/>
        </w:rPr>
      </w:pPr>
      <w:r w:rsidRPr="002A666F">
        <w:rPr>
          <w:b/>
          <w:sz w:val="22"/>
        </w:rPr>
        <w:t>MODIFICAÇÃO</w:t>
      </w:r>
    </w:p>
    <w:p w:rsidR="002555B6" w:rsidRPr="002A666F" w:rsidRDefault="002555B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2A666F" w:rsidRDefault="00452356" w:rsidP="00DC09F9">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2A666F">
        <w:rPr>
          <w:sz w:val="22"/>
        </w:rPr>
        <w:t>7.1 Este Estatuto poderá ser modificado pelo CIDI, por iniciativa própria ou a pedido da Junta Diretora da AICD.</w:t>
      </w:r>
    </w:p>
    <w:p w:rsidR="002555B6" w:rsidRPr="002A666F" w:rsidRDefault="00E96DEA" w:rsidP="00DC09F9">
      <w:pPr>
        <w:rPr>
          <w:sz w:val="22"/>
          <w:szCs w:val="22"/>
        </w:rPr>
      </w:pPr>
      <w:r w:rsidRPr="002A666F">
        <w:rPr>
          <w:noProof/>
          <w:lang w:val="en-US"/>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9F9" w:rsidRPr="00B7437C" w:rsidRDefault="00DC09F9" w:rsidP="00DC05E9">
                            <w:pPr>
                              <w:rPr>
                                <w:sz w:val="18"/>
                              </w:rPr>
                            </w:pPr>
                            <w:r>
                              <w:rPr>
                                <w:sz w:val="18"/>
                              </w:rPr>
                              <w:fldChar w:fldCharType="begin"/>
                            </w:r>
                            <w:r>
                              <w:rPr>
                                <w:sz w:val="18"/>
                              </w:rPr>
                              <w:instrText xml:space="preserve"> FILENAME  \* MERGEFORMAT </w:instrText>
                            </w:r>
                            <w:r>
                              <w:rPr>
                                <w:sz w:val="18"/>
                              </w:rPr>
                              <w:fldChar w:fldCharType="separate"/>
                            </w:r>
                            <w:r w:rsidR="008215A2">
                              <w:rPr>
                                <w:noProof/>
                                <w:sz w:val="18"/>
                              </w:rPr>
                              <w:t>CIDRP03078P01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nStw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lGgnZA0SPbG3Qn9yic2/YMvU7B66EHP7OHc6DZlar7e1l+10jIZUPFht0qJYeG0QrSC+1N/+Lq&#10;iKMtyHr4JCuIQ7dGOqB9rTrbO+gGAnSg6elEjc2lhMPJJJ5EMZhKsEVRPAscdz5Nj7d7pc0HJjtk&#10;FxlWQL1Dp7t7bWw2ND262GBCFrxtHf2teHEAjuMJxIar1mazcGw+J0Gyilcx8Ug0W3kkyHPvtlgS&#10;b1aE82k+yZfLPPxl44YkbXhVMWHDHJUVkj9j7qDxURMnbWnZ8srC2ZS02qyXrUI7Csou3Od6Dpaz&#10;m/8yDdcEqOVVSWFEgrso8YpZPPdIQaZeMg9iLwiTu2QWkITkxcuS7rlg/14SGjKcTKPpKKZz0q9q&#10;C9z3tjaadtzA7Gh5l+H45ERTK8GVqBy1hvJ2XF+0wqZ/bgXQfSTaCdZqdFSr2a/3gGJVvJbVE0hX&#10;SVAWiBAGHiwaqX5iNMDwyLD+saWKYdR+FCD/JCTEThu3IdN5BBt1aVlfWqgoASrDBqNxuTTjhNr2&#10;im8aiDQ+OCFv4cnU3Kn5nNXhocGAcEUdhpmdQJd753UeuYvfAA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XE+dK3AgAA&#10;ugUAAA4AAAAAAAAAAAAAAAAALgIAAGRycy9lMm9Eb2MueG1sUEsBAi0AFAAGAAgAAAAhAKIiY4/e&#10;AAAADQEAAA8AAAAAAAAAAAAAAAAAEQUAAGRycy9kb3ducmV2LnhtbFBLBQYAAAAABAAEAPMAAAAc&#10;BgAAAAA=&#10;" filled="f" stroked="f">
                <v:textbox>
                  <w:txbxContent>
                    <w:p w:rsidR="00DC09F9" w:rsidRPr="00B7437C" w:rsidRDefault="00DC09F9" w:rsidP="00DC05E9">
                      <w:pPr>
                        <w:rPr>
                          <w:sz w:val="18"/>
                        </w:rPr>
                      </w:pPr>
                      <w:r>
                        <w:rPr>
                          <w:sz w:val="18"/>
                        </w:rPr>
                        <w:fldChar w:fldCharType="begin"/>
                      </w:r>
                      <w:r>
                        <w:rPr>
                          <w:sz w:val="18"/>
                        </w:rPr>
                        <w:instrText xml:space="preserve"> FILENAME  \* MERGEFORMAT </w:instrText>
                      </w:r>
                      <w:r>
                        <w:rPr>
                          <w:sz w:val="18"/>
                        </w:rPr>
                        <w:fldChar w:fldCharType="separate"/>
                      </w:r>
                      <w:r w:rsidR="008215A2">
                        <w:rPr>
                          <w:noProof/>
                          <w:sz w:val="18"/>
                        </w:rPr>
                        <w:t>CIDRP03078P01</w:t>
                      </w:r>
                      <w:r>
                        <w:rPr>
                          <w:sz w:val="18"/>
                        </w:rPr>
                        <w:fldChar w:fldCharType="end"/>
                      </w:r>
                    </w:p>
                  </w:txbxContent>
                </v:textbox>
                <w10:wrap anchory="page"/>
                <w10:anchorlock/>
              </v:shape>
            </w:pict>
          </mc:Fallback>
        </mc:AlternateContent>
      </w:r>
    </w:p>
    <w:sectPr w:rsidR="002555B6" w:rsidRPr="002A666F" w:rsidSect="00A67A8D">
      <w:headerReference w:type="first" r:id="rId10"/>
      <w:type w:val="oddPage"/>
      <w:pgSz w:w="12240" w:h="15840" w:code="1"/>
      <w:pgMar w:top="1980" w:right="1570" w:bottom="900"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AB6" w:rsidRDefault="002C3AB6">
      <w:r>
        <w:separator/>
      </w:r>
    </w:p>
  </w:endnote>
  <w:endnote w:type="continuationSeparator" w:id="0">
    <w:p w:rsidR="002C3AB6" w:rsidRDefault="002C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AB6" w:rsidRDefault="002C3AB6">
      <w:r>
        <w:separator/>
      </w:r>
    </w:p>
  </w:footnote>
  <w:footnote w:type="continuationSeparator" w:id="0">
    <w:p w:rsidR="002C3AB6" w:rsidRDefault="002C3AB6">
      <w:r>
        <w:continuationSeparator/>
      </w:r>
    </w:p>
  </w:footnote>
  <w:footnote w:id="1">
    <w:p w:rsidR="00AA0A4B" w:rsidRDefault="00AA0A4B" w:rsidP="00AA0A4B">
      <w:pPr>
        <w:pStyle w:val="FootnoteText"/>
        <w:rPr>
          <w:lang w:val="es-US"/>
        </w:rPr>
      </w:pPr>
      <w:r>
        <w:rPr>
          <w:rStyle w:val="FootnoteReference"/>
        </w:rPr>
        <w:footnoteRef/>
      </w:r>
      <w:r w:rsidRPr="00AB271E">
        <w:rPr>
          <w:lang w:val="es-US"/>
        </w:rPr>
        <w:t xml:space="preserve"> A versão anterior a este estatuto é o documento </w:t>
      </w:r>
      <w:r w:rsidR="00A502DC" w:rsidRPr="00A502DC">
        <w:rPr>
          <w:lang w:val="es-US"/>
        </w:rPr>
        <w:t>doc. 55/13</w:t>
      </w:r>
      <w:r w:rsidR="00A502DC">
        <w:rPr>
          <w:lang w:val="es-US"/>
        </w:rPr>
        <w:t xml:space="preserve"> </w:t>
      </w:r>
      <w:bookmarkStart w:id="0" w:name="_GoBack"/>
      <w:bookmarkEnd w:id="0"/>
      <w:r w:rsidRPr="00AB271E">
        <w:rPr>
          <w:lang w:val="es-US"/>
        </w:rPr>
        <w:t xml:space="preserve">aprovado pelo CIDI em </w:t>
      </w:r>
      <w:r w:rsidR="00F52654" w:rsidRPr="00F52654">
        <w:rPr>
          <w:lang w:val="es-US"/>
        </w:rPr>
        <w:t>30 de abril de 2013</w:t>
      </w:r>
    </w:p>
    <w:p w:rsidR="00AA0A4B" w:rsidRPr="00AB271E" w:rsidRDefault="00AA0A4B" w:rsidP="00AA0A4B">
      <w:pPr>
        <w:pStyle w:val="FootnoteText"/>
        <w:rPr>
          <w:lang w:val="es-US"/>
        </w:rPr>
      </w:pPr>
      <w:r>
        <w:rPr>
          <w:lang w:val="es-US"/>
        </w:rPr>
        <w:tab/>
      </w:r>
      <w:hyperlink r:id="rId1" w:history="1">
        <w:r w:rsidR="00F52654" w:rsidRPr="00360FDF">
          <w:rPr>
            <w:u w:val="single"/>
            <w:shd w:val="clear" w:color="auto" w:fill="FFFFFF"/>
          </w:rPr>
          <w:t>Español</w:t>
        </w:r>
      </w:hyperlink>
      <w:r w:rsidR="00F52654" w:rsidRPr="00360FDF">
        <w:rPr>
          <w:shd w:val="clear" w:color="auto" w:fill="FFFFFF"/>
        </w:rPr>
        <w:t> - </w:t>
      </w:r>
      <w:hyperlink r:id="rId2" w:history="1">
        <w:r w:rsidR="00F52654" w:rsidRPr="00360FDF">
          <w:rPr>
            <w:u w:val="single"/>
            <w:shd w:val="clear" w:color="auto" w:fill="FFFFFF"/>
          </w:rPr>
          <w:t>English</w:t>
        </w:r>
      </w:hyperlink>
      <w:r w:rsidR="00F52654" w:rsidRPr="00360FDF">
        <w:rPr>
          <w:shd w:val="clear" w:color="auto" w:fill="FFFFFF"/>
        </w:rPr>
        <w:t> - </w:t>
      </w:r>
      <w:hyperlink r:id="rId3" w:history="1">
        <w:r w:rsidR="00F52654" w:rsidRPr="00360FDF">
          <w:rPr>
            <w:u w:val="single"/>
            <w:shd w:val="clear" w:color="auto" w:fill="FFFFFF"/>
          </w:rPr>
          <w:t>Français</w:t>
        </w:r>
      </w:hyperlink>
      <w:r w:rsidR="00F52654" w:rsidRPr="00360FDF">
        <w:rPr>
          <w:shd w:val="clear" w:color="auto" w:fill="FFFFFF"/>
        </w:rPr>
        <w:t> </w:t>
      </w:r>
      <w:r w:rsidR="00F52654" w:rsidRPr="00360FDF">
        <w:rPr>
          <w:i/>
          <w:iCs/>
          <w:shd w:val="clear" w:color="auto" w:fill="FFFFFF"/>
        </w:rPr>
        <w:t>-</w:t>
      </w:r>
      <w:r w:rsidR="00F52654" w:rsidRPr="00360FDF">
        <w:rPr>
          <w:shd w:val="clear" w:color="auto" w:fill="FFFFFF"/>
        </w:rPr>
        <w:t> </w:t>
      </w:r>
      <w:hyperlink r:id="rId4" w:history="1">
        <w:r w:rsidR="00F52654" w:rsidRPr="00360FDF">
          <w:rPr>
            <w:u w:val="single"/>
            <w:shd w:val="clear" w:color="auto" w:fill="FFFFFF"/>
          </w:rPr>
          <w:t>Português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9F9" w:rsidRDefault="00DC09F9" w:rsidP="004430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9F9" w:rsidRDefault="00DC0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9F9" w:rsidRPr="005A1046" w:rsidRDefault="00DC09F9" w:rsidP="005A1046">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502DC">
      <w:rPr>
        <w:rStyle w:val="PageNumber"/>
        <w:noProof/>
      </w:rPr>
      <w:t>4</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9F9" w:rsidRDefault="00E96DEA" w:rsidP="005A1046">
    <w:pPr>
      <w:pStyle w:val="Heade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5080000</wp:posOffset>
              </wp:positionH>
              <wp:positionV relativeFrom="paragraph">
                <wp:posOffset>-35560</wp:posOffset>
              </wp:positionV>
              <wp:extent cx="1287780" cy="862330"/>
              <wp:effectExtent l="0" t="2540" r="190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9F9" w:rsidRDefault="00E96DEA" w:rsidP="005A1046">
                          <w:pPr>
                            <w:ind w:right="-130"/>
                          </w:pPr>
                          <w:r>
                            <w:rPr>
                              <w:rFonts w:ascii="News Gothic MT" w:hAnsi="News Gothic MT"/>
                              <w:noProof/>
                              <w:color w:val="000000"/>
                              <w:lang w:val="en-US"/>
                            </w:rPr>
                            <w:drawing>
                              <wp:inline distT="0" distB="0" distL="0" distR="0">
                                <wp:extent cx="1104900" cy="771525"/>
                                <wp:effectExtent l="0" t="0" r="0" b="0"/>
                                <wp:docPr id="4" name="Picture 1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ii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oNV+aL+XwBJgq2xSw/P4/UJaQ6nDbW+bdcdyhMamyB&#10;+YhOdnfOh2hIdXAJlzktBVsJKePCbtY30qIdAZWs4hcTeOEmVXBWOhwbEccdCBLuCLYQbmT9qczy&#10;Ir3Oy8lqtphPilUxnZTzdDFJs/K6nKVFWdyuvocAs6JqBWNc3QnFDwrMir9jeN8Lo3aiBlFf43Ka&#10;T0eK/phkGr/fJdkJDw0pRQd1PjqRKhD7RjFIm1SeCDnOk5/Dj1WGGhz+sSpRBoH5UQN+WA+AErSx&#10;1uwRBGE18AXUwisCk1bbbxj10JE1dl+3xHKM5DsFoiqzoggtHBfFdJ7Dwp5a1qcWoihA1dhjNE5v&#10;/Nj2W2PFpoWbRhkrfQVCbETUyHNUe/lC18Vk9i9EaOvTdfR6fseWPwAAAP//AwBQSwMEFAAGAAgA&#10;AAAhAB20Fp/fAAAACwEAAA8AAABkcnMvZG93bnJldi54bWxMj8FOwzAMhu9IvENkJC5oSyisG6Xp&#10;BEhDXDf2AG6TtRWNUzXZ2r093mm72fKv39+XryfXiZMdQutJw/NcgbBUedNSrWH/u5mtQISIZLDz&#10;ZDWcbYB1cX+XY2b8SFt72sVacAmFDDU0MfaZlKFqrMMw970lvh384DDyOtTSDDhyuetkolQqHbbE&#10;Hxrs7Vdjq7/d0Wk4/IxPi7ex/I775fY1/cR2Wfqz1o8P08c7iGineA3DBZ/RoWCm0h/JBNFpWCnF&#10;LlHDbJGCuASUSlim5OlFJSCLXN46FP8AAAD//wMAUEsBAi0AFAAGAAgAAAAhALaDOJL+AAAA4QEA&#10;ABMAAAAAAAAAAAAAAAAAAAAAAFtDb250ZW50X1R5cGVzXS54bWxQSwECLQAUAAYACAAAACEAOP0h&#10;/9YAAACUAQAACwAAAAAAAAAAAAAAAAAvAQAAX3JlbHMvLnJlbHNQSwECLQAUAAYACAAAACEADAA4&#10;ooICAAAPBQAADgAAAAAAAAAAAAAAAAAuAgAAZHJzL2Uyb0RvYy54bWxQSwECLQAUAAYACAAAACEA&#10;HbQWn98AAAALAQAADwAAAAAAAAAAAAAAAADcBAAAZHJzL2Rvd25yZXYueG1sUEsFBgAAAAAEAAQA&#10;8wAAAOgFAAAAAA==&#10;" stroked="f">
              <v:textbox>
                <w:txbxContent>
                  <w:p w:rsidR="00DC09F9" w:rsidRDefault="00E96DEA" w:rsidP="005A1046">
                    <w:pPr>
                      <w:ind w:right="-130"/>
                    </w:pPr>
                    <w:r>
                      <w:rPr>
                        <w:rFonts w:ascii="News Gothic MT" w:hAnsi="News Gothic MT"/>
                        <w:noProof/>
                        <w:color w:val="000000"/>
                        <w:lang w:val="en-US"/>
                      </w:rPr>
                      <w:drawing>
                        <wp:inline distT="0" distB="0" distL="0" distR="0">
                          <wp:extent cx="1104900" cy="771525"/>
                          <wp:effectExtent l="0" t="0" r="0" b="0"/>
                          <wp:docPr id="4" name="Picture 1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7728" behindDoc="0" locked="0" layoutInCell="1" allowOverlap="1">
          <wp:simplePos x="0" y="0"/>
          <wp:positionH relativeFrom="column">
            <wp:posOffset>-444500</wp:posOffset>
          </wp:positionH>
          <wp:positionV relativeFrom="paragraph">
            <wp:posOffset>-35560</wp:posOffset>
          </wp:positionV>
          <wp:extent cx="822960" cy="824865"/>
          <wp:effectExtent l="0" t="0" r="0" b="0"/>
          <wp:wrapNone/>
          <wp:docPr id="3"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simplePos x="0" y="0"/>
              <wp:positionH relativeFrom="column">
                <wp:posOffset>444500</wp:posOffset>
              </wp:positionH>
              <wp:positionV relativeFrom="paragraph">
                <wp:posOffset>137160</wp:posOffset>
              </wp:positionV>
              <wp:extent cx="4663440" cy="863600"/>
              <wp:effectExtent l="0" t="381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9F9" w:rsidRPr="00D45B7E" w:rsidRDefault="00DC09F9" w:rsidP="005A1046">
                          <w:pPr>
                            <w:pStyle w:val="Header"/>
                            <w:tabs>
                              <w:tab w:val="left" w:pos="900"/>
                            </w:tabs>
                            <w:spacing w:line="0" w:lineRule="atLeast"/>
                            <w:jc w:val="center"/>
                            <w:rPr>
                              <w:b/>
                              <w:sz w:val="28"/>
                            </w:rPr>
                          </w:pPr>
                          <w:r>
                            <w:rPr>
                              <w:b/>
                              <w:sz w:val="28"/>
                            </w:rPr>
                            <w:t>ORGANIZAÇÃO DOS ESTADOS AMERICANOS</w:t>
                          </w:r>
                        </w:p>
                        <w:p w:rsidR="00DC09F9" w:rsidRPr="00D45B7E" w:rsidRDefault="00DC09F9" w:rsidP="005A1046">
                          <w:pPr>
                            <w:pStyle w:val="Header"/>
                            <w:tabs>
                              <w:tab w:val="left" w:pos="900"/>
                            </w:tabs>
                            <w:spacing w:line="0" w:lineRule="atLeast"/>
                            <w:jc w:val="center"/>
                            <w:rPr>
                              <w:sz w:val="22"/>
                              <w:szCs w:val="22"/>
                            </w:rPr>
                          </w:pPr>
                          <w:r>
                            <w:rPr>
                              <w:sz w:val="22"/>
                            </w:rPr>
                            <w:t>Conselho Interamericano de Desenvolvimento Integral</w:t>
                          </w:r>
                        </w:p>
                        <w:p w:rsidR="00DC09F9" w:rsidRPr="00D45B7E" w:rsidRDefault="00DC09F9" w:rsidP="005A1046">
                          <w:pPr>
                            <w:pStyle w:val="Header"/>
                            <w:tabs>
                              <w:tab w:val="left" w:pos="900"/>
                            </w:tabs>
                            <w:spacing w:line="0" w:lineRule="atLeast"/>
                            <w:jc w:val="center"/>
                            <w:rPr>
                              <w:sz w:val="22"/>
                              <w:szCs w:val="22"/>
                            </w:rPr>
                          </w:pPr>
                          <w:r>
                            <w:rPr>
                              <w:sz w:val="22"/>
                            </w:rPr>
                            <w:t>(CIDI)</w:t>
                          </w:r>
                        </w:p>
                        <w:p w:rsidR="00DC09F9" w:rsidRPr="009E107E" w:rsidRDefault="00DC09F9"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5pt;margin-top:10.8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vAhgIAABYFAAAOAAAAZHJzL2Uyb0RvYy54bWysVNuO2yAQfa/Uf0C8Z21nHW9srbPaS1NV&#10;2l6k3X4AARyjYqBAYm9X/fcOOMm6l4eqqh8wMMNhZs4ZLq+GTqI9t05oVePsLMWIK6qZUNsaf35c&#10;z5YYOU8UI1IrXuMn7vDV6vWry95UfK5bLRm3CECUq3pT49Z7UyWJoy3viDvThiswNtp2xMPSbhNm&#10;SQ/onUzmaVokvbbMWE25c7B7NxrxKuI3Daf+Y9M47pGsMcTm42jjuAljsrok1dYS0wp6CIP8QxQd&#10;EQouPUHdEU/QzorfoDpBrXa68WdUd4luGkF5zAGyydJfsnloieExFyiOM6cyuf8HSz/sP1kkGHCH&#10;kSIdUPTIB49u9ICyUJ3euAqcHgy4+QG2g2fI1Jl7Tb84pPRtS9SWX1ur+5YTBtHFk8nk6IjjAsim&#10;f68ZXEN2XkegobFdAIRiIEAHlp5OzIRQKGzmRXGe52CiYFsW50UaqUtIdTxtrPNvue5QmNTYAvMR&#10;nezvnYc8wPXoEqPXUrC1kDIu7HZzKy3aE1DJOn4hdTjipm5SBWelw7HRPO5AkHBHsIVwI+vPZTbP&#10;05t5OVsXy4tZvs4Xs/IiXc7SrLwpizQv87v19xBglletYIyre6H4UYFZ/ncMH3ph1E7UIOprXC7m&#10;i5GiafRummQavz8l2QkPDSlFB3U+OZEqEPtGMUibVJ4IOc6Tn8OPJYMaHP+xKlEGgflRA37YDAe9&#10;AViQyEazJ9CF1UAbMAyPCUxabb9h1ENj1th93RHLMZLvFGirzKIQfFzki4s5nLFTy2ZqIYoCVI09&#10;RuP01o/dvzNWbFu4aVSz0tegx0ZEqbxEBZmEBTRfzOnwUITunq6j18tztvoBAAD//wMAUEsDBBQA&#10;BgAIAAAAIQDfgBql3gAAAAkBAAAPAAAAZHJzL2Rvd25yZXYueG1sTI/BTsMwEETvSPyDtZW4IGq3&#10;SpMS4lSABOLa0g/YxNskaryOYrdJ/x5zguNoRjNvit1se3Gl0XeONayWCgRx7UzHjYbj98fTFoQP&#10;yAZ7x6ThRh525f1dgblxE+/pegiNiCXsc9TQhjDkUvq6JYt+6Qbi6J3caDFEOTbSjDjFctvLtVKp&#10;tNhxXGhxoPeW6vPhYjWcvqbHzfNUfYZjtk/SN+yyyt20fljMry8gAs3hLwy/+BEdyshUuQsbL3oN&#10;mYpXgob1KgUR/a1KEhBVDG6yFGRZyP8Pyh8AAAD//wMAUEsBAi0AFAAGAAgAAAAhALaDOJL+AAAA&#10;4QEAABMAAAAAAAAAAAAAAAAAAAAAAFtDb250ZW50X1R5cGVzXS54bWxQSwECLQAUAAYACAAAACEA&#10;OP0h/9YAAACUAQAACwAAAAAAAAAAAAAAAAAvAQAAX3JlbHMvLnJlbHNQSwECLQAUAAYACAAAACEA&#10;vYrbwIYCAAAWBQAADgAAAAAAAAAAAAAAAAAuAgAAZHJzL2Uyb0RvYy54bWxQSwECLQAUAAYACAAA&#10;ACEA34Aapd4AAAAJAQAADwAAAAAAAAAAAAAAAADgBAAAZHJzL2Rvd25yZXYueG1sUEsFBgAAAAAE&#10;AAQA8wAAAOsFAAAAAA==&#10;" stroked="f">
              <v:textbox>
                <w:txbxContent>
                  <w:p w:rsidR="00DC09F9" w:rsidRPr="00D45B7E" w:rsidRDefault="00DC09F9" w:rsidP="005A1046">
                    <w:pPr>
                      <w:pStyle w:val="Header"/>
                      <w:tabs>
                        <w:tab w:val="left" w:pos="900"/>
                      </w:tabs>
                      <w:spacing w:line="0" w:lineRule="atLeast"/>
                      <w:jc w:val="center"/>
                      <w:rPr>
                        <w:b/>
                        <w:sz w:val="28"/>
                      </w:rPr>
                    </w:pPr>
                    <w:r>
                      <w:rPr>
                        <w:b/>
                        <w:sz w:val="28"/>
                      </w:rPr>
                      <w:t>ORGANIZAÇÃO DOS ESTADOS AMERICANOS</w:t>
                    </w:r>
                  </w:p>
                  <w:p w:rsidR="00DC09F9" w:rsidRPr="00D45B7E" w:rsidRDefault="00DC09F9" w:rsidP="005A1046">
                    <w:pPr>
                      <w:pStyle w:val="Header"/>
                      <w:tabs>
                        <w:tab w:val="left" w:pos="900"/>
                      </w:tabs>
                      <w:spacing w:line="0" w:lineRule="atLeast"/>
                      <w:jc w:val="center"/>
                      <w:rPr>
                        <w:sz w:val="22"/>
                        <w:szCs w:val="22"/>
                      </w:rPr>
                    </w:pPr>
                    <w:r>
                      <w:rPr>
                        <w:sz w:val="22"/>
                      </w:rPr>
                      <w:t>Conselho Interamericano de Desenvolvimento Integral</w:t>
                    </w:r>
                  </w:p>
                  <w:p w:rsidR="00DC09F9" w:rsidRPr="00D45B7E" w:rsidRDefault="00DC09F9" w:rsidP="005A1046">
                    <w:pPr>
                      <w:pStyle w:val="Header"/>
                      <w:tabs>
                        <w:tab w:val="left" w:pos="900"/>
                      </w:tabs>
                      <w:spacing w:line="0" w:lineRule="atLeast"/>
                      <w:jc w:val="center"/>
                      <w:rPr>
                        <w:sz w:val="22"/>
                        <w:szCs w:val="22"/>
                      </w:rPr>
                    </w:pPr>
                    <w:r>
                      <w:rPr>
                        <w:sz w:val="22"/>
                      </w:rPr>
                      <w:t>(CIDI)</w:t>
                    </w:r>
                  </w:p>
                  <w:p w:rsidR="00DC09F9" w:rsidRPr="009E107E" w:rsidRDefault="00DC09F9" w:rsidP="005A1046">
                    <w:pPr>
                      <w:pStyle w:val="Header"/>
                      <w:tabs>
                        <w:tab w:val="left" w:pos="900"/>
                      </w:tabs>
                      <w:spacing w:line="0" w:lineRule="atLeast"/>
                      <w:jc w:val="center"/>
                      <w:rPr>
                        <w:b/>
                        <w:lang w:val="es-AR"/>
                      </w:rPr>
                    </w:pPr>
                  </w:p>
                </w:txbxContent>
              </v:textbox>
            </v:shape>
          </w:pict>
        </mc:Fallback>
      </mc:AlternateContent>
    </w:r>
  </w:p>
  <w:p w:rsidR="00DC09F9" w:rsidRDefault="00DC09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9F9" w:rsidRDefault="00DC09F9" w:rsidP="005A1046">
    <w:pPr>
      <w:pStyle w:val="Header"/>
    </w:pPr>
  </w:p>
  <w:p w:rsidR="00DC09F9" w:rsidRDefault="00DC0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14821AC"/>
    <w:lvl w:ilvl="0">
      <w:numFmt w:val="decimal"/>
      <w:lvlText w:val="*"/>
      <w:lvlJc w:val="left"/>
    </w:lvl>
  </w:abstractNum>
  <w:abstractNum w:abstractNumId="1" w15:restartNumberingAfterBreak="0">
    <w:nsid w:val="011531AA"/>
    <w:multiLevelType w:val="hybridMultilevel"/>
    <w:tmpl w:val="CF96442A"/>
    <w:lvl w:ilvl="0" w:tplc="38F8DFA6">
      <w:start w:val="10"/>
      <w:numFmt w:val="decimal"/>
      <w:lvlText w:val="%1."/>
      <w:lvlJc w:val="left"/>
      <w:pPr>
        <w:tabs>
          <w:tab w:val="num" w:pos="720"/>
        </w:tabs>
        <w:ind w:left="720" w:hanging="360"/>
      </w:pPr>
      <w:rPr>
        <w:rFonts w:hint="default"/>
      </w:rPr>
    </w:lvl>
    <w:lvl w:ilvl="1" w:tplc="7988F9C0" w:tentative="1">
      <w:start w:val="1"/>
      <w:numFmt w:val="lowerLetter"/>
      <w:lvlText w:val="%2."/>
      <w:lvlJc w:val="left"/>
      <w:pPr>
        <w:tabs>
          <w:tab w:val="num" w:pos="1440"/>
        </w:tabs>
        <w:ind w:left="1440" w:hanging="360"/>
      </w:pPr>
    </w:lvl>
    <w:lvl w:ilvl="2" w:tplc="DB04DBC2" w:tentative="1">
      <w:start w:val="1"/>
      <w:numFmt w:val="lowerRoman"/>
      <w:lvlText w:val="%3."/>
      <w:lvlJc w:val="right"/>
      <w:pPr>
        <w:tabs>
          <w:tab w:val="num" w:pos="2160"/>
        </w:tabs>
        <w:ind w:left="2160" w:hanging="180"/>
      </w:pPr>
    </w:lvl>
    <w:lvl w:ilvl="3" w:tplc="1A70AEC8" w:tentative="1">
      <w:start w:val="1"/>
      <w:numFmt w:val="decimal"/>
      <w:lvlText w:val="%4."/>
      <w:lvlJc w:val="left"/>
      <w:pPr>
        <w:tabs>
          <w:tab w:val="num" w:pos="2880"/>
        </w:tabs>
        <w:ind w:left="2880" w:hanging="360"/>
      </w:pPr>
    </w:lvl>
    <w:lvl w:ilvl="4" w:tplc="BD062D2E" w:tentative="1">
      <w:start w:val="1"/>
      <w:numFmt w:val="lowerLetter"/>
      <w:lvlText w:val="%5."/>
      <w:lvlJc w:val="left"/>
      <w:pPr>
        <w:tabs>
          <w:tab w:val="num" w:pos="3600"/>
        </w:tabs>
        <w:ind w:left="3600" w:hanging="360"/>
      </w:pPr>
    </w:lvl>
    <w:lvl w:ilvl="5" w:tplc="C89ED3DE" w:tentative="1">
      <w:start w:val="1"/>
      <w:numFmt w:val="lowerRoman"/>
      <w:lvlText w:val="%6."/>
      <w:lvlJc w:val="right"/>
      <w:pPr>
        <w:tabs>
          <w:tab w:val="num" w:pos="4320"/>
        </w:tabs>
        <w:ind w:left="4320" w:hanging="180"/>
      </w:pPr>
    </w:lvl>
    <w:lvl w:ilvl="6" w:tplc="7C540CD4" w:tentative="1">
      <w:start w:val="1"/>
      <w:numFmt w:val="decimal"/>
      <w:lvlText w:val="%7."/>
      <w:lvlJc w:val="left"/>
      <w:pPr>
        <w:tabs>
          <w:tab w:val="num" w:pos="5040"/>
        </w:tabs>
        <w:ind w:left="5040" w:hanging="360"/>
      </w:pPr>
    </w:lvl>
    <w:lvl w:ilvl="7" w:tplc="9A228F5C" w:tentative="1">
      <w:start w:val="1"/>
      <w:numFmt w:val="lowerLetter"/>
      <w:lvlText w:val="%8."/>
      <w:lvlJc w:val="left"/>
      <w:pPr>
        <w:tabs>
          <w:tab w:val="num" w:pos="5760"/>
        </w:tabs>
        <w:ind w:left="5760" w:hanging="360"/>
      </w:pPr>
    </w:lvl>
    <w:lvl w:ilvl="8" w:tplc="2278B0A2" w:tentative="1">
      <w:start w:val="1"/>
      <w:numFmt w:val="lowerRoman"/>
      <w:lvlText w:val="%9."/>
      <w:lvlJc w:val="right"/>
      <w:pPr>
        <w:tabs>
          <w:tab w:val="num" w:pos="6480"/>
        </w:tabs>
        <w:ind w:left="6480" w:hanging="180"/>
      </w:pPr>
    </w:lvl>
  </w:abstractNum>
  <w:abstractNum w:abstractNumId="2" w15:restartNumberingAfterBreak="0">
    <w:nsid w:val="01E02B2C"/>
    <w:multiLevelType w:val="hybridMultilevel"/>
    <w:tmpl w:val="D026E136"/>
    <w:lvl w:ilvl="0" w:tplc="9DA8AD7A">
      <w:start w:val="1"/>
      <w:numFmt w:val="bullet"/>
      <w:lvlText w:val=""/>
      <w:lvlJc w:val="left"/>
      <w:pPr>
        <w:tabs>
          <w:tab w:val="num" w:pos="360"/>
        </w:tabs>
        <w:ind w:left="360" w:hanging="360"/>
      </w:pPr>
      <w:rPr>
        <w:rFonts w:ascii="Symbol" w:hAnsi="Symbol" w:hint="default"/>
        <w:color w:val="000080"/>
        <w:sz w:val="22"/>
      </w:rPr>
    </w:lvl>
    <w:lvl w:ilvl="1" w:tplc="D1AC70D4" w:tentative="1">
      <w:start w:val="1"/>
      <w:numFmt w:val="bullet"/>
      <w:lvlText w:val="o"/>
      <w:lvlJc w:val="left"/>
      <w:pPr>
        <w:tabs>
          <w:tab w:val="num" w:pos="1440"/>
        </w:tabs>
        <w:ind w:left="1440" w:hanging="360"/>
      </w:pPr>
      <w:rPr>
        <w:rFonts w:ascii="Courier New" w:hAnsi="Courier New" w:hint="default"/>
      </w:rPr>
    </w:lvl>
    <w:lvl w:ilvl="2" w:tplc="CD50F9EC" w:tentative="1">
      <w:start w:val="1"/>
      <w:numFmt w:val="bullet"/>
      <w:lvlText w:val=""/>
      <w:lvlJc w:val="left"/>
      <w:pPr>
        <w:tabs>
          <w:tab w:val="num" w:pos="2160"/>
        </w:tabs>
        <w:ind w:left="2160" w:hanging="360"/>
      </w:pPr>
      <w:rPr>
        <w:rFonts w:ascii="Wingdings" w:hAnsi="Wingdings" w:hint="default"/>
      </w:rPr>
    </w:lvl>
    <w:lvl w:ilvl="3" w:tplc="63845DE4" w:tentative="1">
      <w:start w:val="1"/>
      <w:numFmt w:val="bullet"/>
      <w:lvlText w:val=""/>
      <w:lvlJc w:val="left"/>
      <w:pPr>
        <w:tabs>
          <w:tab w:val="num" w:pos="2880"/>
        </w:tabs>
        <w:ind w:left="2880" w:hanging="360"/>
      </w:pPr>
      <w:rPr>
        <w:rFonts w:ascii="Symbol" w:hAnsi="Symbol" w:hint="default"/>
      </w:rPr>
    </w:lvl>
    <w:lvl w:ilvl="4" w:tplc="46DCEEF0" w:tentative="1">
      <w:start w:val="1"/>
      <w:numFmt w:val="bullet"/>
      <w:lvlText w:val="o"/>
      <w:lvlJc w:val="left"/>
      <w:pPr>
        <w:tabs>
          <w:tab w:val="num" w:pos="3600"/>
        </w:tabs>
        <w:ind w:left="3600" w:hanging="360"/>
      </w:pPr>
      <w:rPr>
        <w:rFonts w:ascii="Courier New" w:hAnsi="Courier New" w:hint="default"/>
      </w:rPr>
    </w:lvl>
    <w:lvl w:ilvl="5" w:tplc="041AB1D0" w:tentative="1">
      <w:start w:val="1"/>
      <w:numFmt w:val="bullet"/>
      <w:lvlText w:val=""/>
      <w:lvlJc w:val="left"/>
      <w:pPr>
        <w:tabs>
          <w:tab w:val="num" w:pos="4320"/>
        </w:tabs>
        <w:ind w:left="4320" w:hanging="360"/>
      </w:pPr>
      <w:rPr>
        <w:rFonts w:ascii="Wingdings" w:hAnsi="Wingdings" w:hint="default"/>
      </w:rPr>
    </w:lvl>
    <w:lvl w:ilvl="6" w:tplc="F648C0EE" w:tentative="1">
      <w:start w:val="1"/>
      <w:numFmt w:val="bullet"/>
      <w:lvlText w:val=""/>
      <w:lvlJc w:val="left"/>
      <w:pPr>
        <w:tabs>
          <w:tab w:val="num" w:pos="5040"/>
        </w:tabs>
        <w:ind w:left="5040" w:hanging="360"/>
      </w:pPr>
      <w:rPr>
        <w:rFonts w:ascii="Symbol" w:hAnsi="Symbol" w:hint="default"/>
      </w:rPr>
    </w:lvl>
    <w:lvl w:ilvl="7" w:tplc="0CA6AAD4" w:tentative="1">
      <w:start w:val="1"/>
      <w:numFmt w:val="bullet"/>
      <w:lvlText w:val="o"/>
      <w:lvlJc w:val="left"/>
      <w:pPr>
        <w:tabs>
          <w:tab w:val="num" w:pos="5760"/>
        </w:tabs>
        <w:ind w:left="5760" w:hanging="360"/>
      </w:pPr>
      <w:rPr>
        <w:rFonts w:ascii="Courier New" w:hAnsi="Courier New" w:hint="default"/>
      </w:rPr>
    </w:lvl>
    <w:lvl w:ilvl="8" w:tplc="190C66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5479A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3B613B8"/>
    <w:multiLevelType w:val="multilevel"/>
    <w:tmpl w:val="6C72BACA"/>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7B017E4"/>
    <w:multiLevelType w:val="hybridMultilevel"/>
    <w:tmpl w:val="8954CC66"/>
    <w:lvl w:ilvl="0" w:tplc="8C143EE6">
      <w:start w:val="1"/>
      <w:numFmt w:val="decimal"/>
      <w:lvlText w:val="%1."/>
      <w:lvlJc w:val="left"/>
      <w:pPr>
        <w:tabs>
          <w:tab w:val="num" w:pos="360"/>
        </w:tabs>
        <w:ind w:left="360" w:hanging="360"/>
      </w:pPr>
    </w:lvl>
    <w:lvl w:ilvl="1" w:tplc="4B8A6E04" w:tentative="1">
      <w:start w:val="1"/>
      <w:numFmt w:val="lowerLetter"/>
      <w:lvlText w:val="%2."/>
      <w:lvlJc w:val="left"/>
      <w:pPr>
        <w:tabs>
          <w:tab w:val="num" w:pos="1080"/>
        </w:tabs>
        <w:ind w:left="1080" w:hanging="360"/>
      </w:pPr>
    </w:lvl>
    <w:lvl w:ilvl="2" w:tplc="20AE3C9A" w:tentative="1">
      <w:start w:val="1"/>
      <w:numFmt w:val="lowerRoman"/>
      <w:lvlText w:val="%3."/>
      <w:lvlJc w:val="right"/>
      <w:pPr>
        <w:tabs>
          <w:tab w:val="num" w:pos="1800"/>
        </w:tabs>
        <w:ind w:left="1800" w:hanging="180"/>
      </w:pPr>
    </w:lvl>
    <w:lvl w:ilvl="3" w:tplc="6ACCB354" w:tentative="1">
      <w:start w:val="1"/>
      <w:numFmt w:val="decimal"/>
      <w:lvlText w:val="%4."/>
      <w:lvlJc w:val="left"/>
      <w:pPr>
        <w:tabs>
          <w:tab w:val="num" w:pos="2520"/>
        </w:tabs>
        <w:ind w:left="2520" w:hanging="360"/>
      </w:pPr>
    </w:lvl>
    <w:lvl w:ilvl="4" w:tplc="0F266E98" w:tentative="1">
      <w:start w:val="1"/>
      <w:numFmt w:val="lowerLetter"/>
      <w:lvlText w:val="%5."/>
      <w:lvlJc w:val="left"/>
      <w:pPr>
        <w:tabs>
          <w:tab w:val="num" w:pos="3240"/>
        </w:tabs>
        <w:ind w:left="3240" w:hanging="360"/>
      </w:pPr>
    </w:lvl>
    <w:lvl w:ilvl="5" w:tplc="3D041AD6" w:tentative="1">
      <w:start w:val="1"/>
      <w:numFmt w:val="lowerRoman"/>
      <w:lvlText w:val="%6."/>
      <w:lvlJc w:val="right"/>
      <w:pPr>
        <w:tabs>
          <w:tab w:val="num" w:pos="3960"/>
        </w:tabs>
        <w:ind w:left="3960" w:hanging="180"/>
      </w:pPr>
    </w:lvl>
    <w:lvl w:ilvl="6" w:tplc="C590C93E" w:tentative="1">
      <w:start w:val="1"/>
      <w:numFmt w:val="decimal"/>
      <w:lvlText w:val="%7."/>
      <w:lvlJc w:val="left"/>
      <w:pPr>
        <w:tabs>
          <w:tab w:val="num" w:pos="4680"/>
        </w:tabs>
        <w:ind w:left="4680" w:hanging="360"/>
      </w:pPr>
    </w:lvl>
    <w:lvl w:ilvl="7" w:tplc="FA8C7176" w:tentative="1">
      <w:start w:val="1"/>
      <w:numFmt w:val="lowerLetter"/>
      <w:lvlText w:val="%8."/>
      <w:lvlJc w:val="left"/>
      <w:pPr>
        <w:tabs>
          <w:tab w:val="num" w:pos="5400"/>
        </w:tabs>
        <w:ind w:left="5400" w:hanging="360"/>
      </w:pPr>
    </w:lvl>
    <w:lvl w:ilvl="8" w:tplc="3F28496C" w:tentative="1">
      <w:start w:val="1"/>
      <w:numFmt w:val="lowerRoman"/>
      <w:lvlText w:val="%9."/>
      <w:lvlJc w:val="right"/>
      <w:pPr>
        <w:tabs>
          <w:tab w:val="num" w:pos="6120"/>
        </w:tabs>
        <w:ind w:left="6120" w:hanging="180"/>
      </w:pPr>
    </w:lvl>
  </w:abstractNum>
  <w:abstractNum w:abstractNumId="6" w15:restartNumberingAfterBreak="0">
    <w:nsid w:val="1007174C"/>
    <w:multiLevelType w:val="hybridMultilevel"/>
    <w:tmpl w:val="E83CC500"/>
    <w:lvl w:ilvl="0" w:tplc="39164AF2">
      <w:start w:val="8"/>
      <w:numFmt w:val="decimal"/>
      <w:lvlText w:val="%1."/>
      <w:lvlJc w:val="left"/>
      <w:pPr>
        <w:tabs>
          <w:tab w:val="num" w:pos="360"/>
        </w:tabs>
        <w:ind w:left="360" w:hanging="360"/>
      </w:pPr>
      <w:rPr>
        <w:rFonts w:hint="default"/>
      </w:rPr>
    </w:lvl>
    <w:lvl w:ilvl="1" w:tplc="8744AC2A" w:tentative="1">
      <w:start w:val="1"/>
      <w:numFmt w:val="lowerLetter"/>
      <w:lvlText w:val="%2."/>
      <w:lvlJc w:val="left"/>
      <w:pPr>
        <w:tabs>
          <w:tab w:val="num" w:pos="1080"/>
        </w:tabs>
        <w:ind w:left="1080" w:hanging="360"/>
      </w:pPr>
    </w:lvl>
    <w:lvl w:ilvl="2" w:tplc="58A40E5A" w:tentative="1">
      <w:start w:val="1"/>
      <w:numFmt w:val="lowerRoman"/>
      <w:lvlText w:val="%3."/>
      <w:lvlJc w:val="right"/>
      <w:pPr>
        <w:tabs>
          <w:tab w:val="num" w:pos="1800"/>
        </w:tabs>
        <w:ind w:left="1800" w:hanging="180"/>
      </w:pPr>
    </w:lvl>
    <w:lvl w:ilvl="3" w:tplc="D124CBD8" w:tentative="1">
      <w:start w:val="1"/>
      <w:numFmt w:val="decimal"/>
      <w:lvlText w:val="%4."/>
      <w:lvlJc w:val="left"/>
      <w:pPr>
        <w:tabs>
          <w:tab w:val="num" w:pos="2520"/>
        </w:tabs>
        <w:ind w:left="2520" w:hanging="360"/>
      </w:pPr>
    </w:lvl>
    <w:lvl w:ilvl="4" w:tplc="B1C08436" w:tentative="1">
      <w:start w:val="1"/>
      <w:numFmt w:val="lowerLetter"/>
      <w:lvlText w:val="%5."/>
      <w:lvlJc w:val="left"/>
      <w:pPr>
        <w:tabs>
          <w:tab w:val="num" w:pos="3240"/>
        </w:tabs>
        <w:ind w:left="3240" w:hanging="360"/>
      </w:pPr>
    </w:lvl>
    <w:lvl w:ilvl="5" w:tplc="73E23ADC" w:tentative="1">
      <w:start w:val="1"/>
      <w:numFmt w:val="lowerRoman"/>
      <w:lvlText w:val="%6."/>
      <w:lvlJc w:val="right"/>
      <w:pPr>
        <w:tabs>
          <w:tab w:val="num" w:pos="3960"/>
        </w:tabs>
        <w:ind w:left="3960" w:hanging="180"/>
      </w:pPr>
    </w:lvl>
    <w:lvl w:ilvl="6" w:tplc="80DA9672" w:tentative="1">
      <w:start w:val="1"/>
      <w:numFmt w:val="decimal"/>
      <w:lvlText w:val="%7."/>
      <w:lvlJc w:val="left"/>
      <w:pPr>
        <w:tabs>
          <w:tab w:val="num" w:pos="4680"/>
        </w:tabs>
        <w:ind w:left="4680" w:hanging="360"/>
      </w:pPr>
    </w:lvl>
    <w:lvl w:ilvl="7" w:tplc="0B589018" w:tentative="1">
      <w:start w:val="1"/>
      <w:numFmt w:val="lowerLetter"/>
      <w:lvlText w:val="%8."/>
      <w:lvlJc w:val="left"/>
      <w:pPr>
        <w:tabs>
          <w:tab w:val="num" w:pos="5400"/>
        </w:tabs>
        <w:ind w:left="5400" w:hanging="360"/>
      </w:pPr>
    </w:lvl>
    <w:lvl w:ilvl="8" w:tplc="64825AC8" w:tentative="1">
      <w:start w:val="1"/>
      <w:numFmt w:val="lowerRoman"/>
      <w:lvlText w:val="%9."/>
      <w:lvlJc w:val="right"/>
      <w:pPr>
        <w:tabs>
          <w:tab w:val="num" w:pos="6120"/>
        </w:tabs>
        <w:ind w:left="6120" w:hanging="180"/>
      </w:pPr>
    </w:lvl>
  </w:abstractNum>
  <w:abstractNum w:abstractNumId="7" w15:restartNumberingAfterBreak="0">
    <w:nsid w:val="1567559C"/>
    <w:multiLevelType w:val="hybridMultilevel"/>
    <w:tmpl w:val="6A2C7CB4"/>
    <w:lvl w:ilvl="0" w:tplc="42FC3166">
      <w:start w:val="1"/>
      <w:numFmt w:val="decimal"/>
      <w:lvlText w:val="%1."/>
      <w:lvlJc w:val="left"/>
      <w:pPr>
        <w:tabs>
          <w:tab w:val="num" w:pos="720"/>
        </w:tabs>
        <w:ind w:left="720" w:hanging="360"/>
      </w:pPr>
    </w:lvl>
    <w:lvl w:ilvl="1" w:tplc="76284E2A">
      <w:start w:val="1"/>
      <w:numFmt w:val="lowerLetter"/>
      <w:lvlText w:val="%2."/>
      <w:lvlJc w:val="left"/>
      <w:pPr>
        <w:tabs>
          <w:tab w:val="num" w:pos="1800"/>
        </w:tabs>
        <w:ind w:left="1800" w:hanging="720"/>
      </w:pPr>
      <w:rPr>
        <w:rFonts w:hint="default"/>
        <w:lang w:val="es-MX"/>
      </w:rPr>
    </w:lvl>
    <w:lvl w:ilvl="2" w:tplc="167CDB0E">
      <w:start w:val="3"/>
      <w:numFmt w:val="lowerLetter"/>
      <w:lvlText w:val="%3."/>
      <w:lvlJc w:val="left"/>
      <w:pPr>
        <w:tabs>
          <w:tab w:val="num" w:pos="2700"/>
        </w:tabs>
        <w:ind w:left="2700" w:hanging="720"/>
      </w:pPr>
      <w:rPr>
        <w:rFonts w:hint="default"/>
      </w:rPr>
    </w:lvl>
    <w:lvl w:ilvl="3" w:tplc="4AF4FA0A" w:tentative="1">
      <w:start w:val="1"/>
      <w:numFmt w:val="decimal"/>
      <w:lvlText w:val="%4."/>
      <w:lvlJc w:val="left"/>
      <w:pPr>
        <w:tabs>
          <w:tab w:val="num" w:pos="2880"/>
        </w:tabs>
        <w:ind w:left="2880" w:hanging="360"/>
      </w:pPr>
    </w:lvl>
    <w:lvl w:ilvl="4" w:tplc="F912EC04" w:tentative="1">
      <w:start w:val="1"/>
      <w:numFmt w:val="lowerLetter"/>
      <w:lvlText w:val="%5."/>
      <w:lvlJc w:val="left"/>
      <w:pPr>
        <w:tabs>
          <w:tab w:val="num" w:pos="3600"/>
        </w:tabs>
        <w:ind w:left="3600" w:hanging="360"/>
      </w:pPr>
    </w:lvl>
    <w:lvl w:ilvl="5" w:tplc="004822AE" w:tentative="1">
      <w:start w:val="1"/>
      <w:numFmt w:val="lowerRoman"/>
      <w:lvlText w:val="%6."/>
      <w:lvlJc w:val="right"/>
      <w:pPr>
        <w:tabs>
          <w:tab w:val="num" w:pos="4320"/>
        </w:tabs>
        <w:ind w:left="4320" w:hanging="180"/>
      </w:pPr>
    </w:lvl>
    <w:lvl w:ilvl="6" w:tplc="B5EE1176" w:tentative="1">
      <w:start w:val="1"/>
      <w:numFmt w:val="decimal"/>
      <w:lvlText w:val="%7."/>
      <w:lvlJc w:val="left"/>
      <w:pPr>
        <w:tabs>
          <w:tab w:val="num" w:pos="5040"/>
        </w:tabs>
        <w:ind w:left="5040" w:hanging="360"/>
      </w:pPr>
    </w:lvl>
    <w:lvl w:ilvl="7" w:tplc="49F6E1A0" w:tentative="1">
      <w:start w:val="1"/>
      <w:numFmt w:val="lowerLetter"/>
      <w:lvlText w:val="%8."/>
      <w:lvlJc w:val="left"/>
      <w:pPr>
        <w:tabs>
          <w:tab w:val="num" w:pos="5760"/>
        </w:tabs>
        <w:ind w:left="5760" w:hanging="360"/>
      </w:pPr>
    </w:lvl>
    <w:lvl w:ilvl="8" w:tplc="3A9CD130" w:tentative="1">
      <w:start w:val="1"/>
      <w:numFmt w:val="lowerRoman"/>
      <w:lvlText w:val="%9."/>
      <w:lvlJc w:val="right"/>
      <w:pPr>
        <w:tabs>
          <w:tab w:val="num" w:pos="6480"/>
        </w:tabs>
        <w:ind w:left="6480" w:hanging="180"/>
      </w:pPr>
    </w:lvl>
  </w:abstractNum>
  <w:abstractNum w:abstractNumId="8" w15:restartNumberingAfterBreak="0">
    <w:nsid w:val="1FCF090C"/>
    <w:multiLevelType w:val="singleLevel"/>
    <w:tmpl w:val="04090017"/>
    <w:lvl w:ilvl="0">
      <w:start w:val="1"/>
      <w:numFmt w:val="lowerLetter"/>
      <w:lvlText w:val="%1)"/>
      <w:lvlJc w:val="left"/>
      <w:pPr>
        <w:ind w:left="1020" w:hanging="360"/>
      </w:pPr>
      <w:rPr>
        <w:rFonts w:hint="default"/>
      </w:r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C8EA77C2">
      <w:start w:val="1"/>
      <w:numFmt w:val="bullet"/>
      <w:lvlText w:val=""/>
      <w:lvlJc w:val="left"/>
      <w:pPr>
        <w:tabs>
          <w:tab w:val="num" w:pos="1440"/>
        </w:tabs>
        <w:ind w:left="1440" w:hanging="360"/>
      </w:pPr>
      <w:rPr>
        <w:rFonts w:ascii="Wingdings" w:hAnsi="Wingdings" w:hint="default"/>
      </w:rPr>
    </w:lvl>
    <w:lvl w:ilvl="1" w:tplc="C85AD236" w:tentative="1">
      <w:start w:val="1"/>
      <w:numFmt w:val="bullet"/>
      <w:lvlText w:val="o"/>
      <w:lvlJc w:val="left"/>
      <w:pPr>
        <w:tabs>
          <w:tab w:val="num" w:pos="2160"/>
        </w:tabs>
        <w:ind w:left="2160" w:hanging="360"/>
      </w:pPr>
      <w:rPr>
        <w:rFonts w:ascii="Courier New" w:hAnsi="Courier New" w:hint="default"/>
      </w:rPr>
    </w:lvl>
    <w:lvl w:ilvl="2" w:tplc="E3A4C270" w:tentative="1">
      <w:start w:val="1"/>
      <w:numFmt w:val="bullet"/>
      <w:lvlText w:val=""/>
      <w:lvlJc w:val="left"/>
      <w:pPr>
        <w:tabs>
          <w:tab w:val="num" w:pos="2880"/>
        </w:tabs>
        <w:ind w:left="2880" w:hanging="360"/>
      </w:pPr>
      <w:rPr>
        <w:rFonts w:ascii="Wingdings" w:hAnsi="Wingdings" w:hint="default"/>
      </w:rPr>
    </w:lvl>
    <w:lvl w:ilvl="3" w:tplc="D67AC85A" w:tentative="1">
      <w:start w:val="1"/>
      <w:numFmt w:val="bullet"/>
      <w:lvlText w:val=""/>
      <w:lvlJc w:val="left"/>
      <w:pPr>
        <w:tabs>
          <w:tab w:val="num" w:pos="3600"/>
        </w:tabs>
        <w:ind w:left="3600" w:hanging="360"/>
      </w:pPr>
      <w:rPr>
        <w:rFonts w:ascii="Symbol" w:hAnsi="Symbol" w:hint="default"/>
      </w:rPr>
    </w:lvl>
    <w:lvl w:ilvl="4" w:tplc="9A680B02" w:tentative="1">
      <w:start w:val="1"/>
      <w:numFmt w:val="bullet"/>
      <w:lvlText w:val="o"/>
      <w:lvlJc w:val="left"/>
      <w:pPr>
        <w:tabs>
          <w:tab w:val="num" w:pos="4320"/>
        </w:tabs>
        <w:ind w:left="4320" w:hanging="360"/>
      </w:pPr>
      <w:rPr>
        <w:rFonts w:ascii="Courier New" w:hAnsi="Courier New" w:hint="default"/>
      </w:rPr>
    </w:lvl>
    <w:lvl w:ilvl="5" w:tplc="C10A0F58" w:tentative="1">
      <w:start w:val="1"/>
      <w:numFmt w:val="bullet"/>
      <w:lvlText w:val=""/>
      <w:lvlJc w:val="left"/>
      <w:pPr>
        <w:tabs>
          <w:tab w:val="num" w:pos="5040"/>
        </w:tabs>
        <w:ind w:left="5040" w:hanging="360"/>
      </w:pPr>
      <w:rPr>
        <w:rFonts w:ascii="Wingdings" w:hAnsi="Wingdings" w:hint="default"/>
      </w:rPr>
    </w:lvl>
    <w:lvl w:ilvl="6" w:tplc="23946AA8" w:tentative="1">
      <w:start w:val="1"/>
      <w:numFmt w:val="bullet"/>
      <w:lvlText w:val=""/>
      <w:lvlJc w:val="left"/>
      <w:pPr>
        <w:tabs>
          <w:tab w:val="num" w:pos="5760"/>
        </w:tabs>
        <w:ind w:left="5760" w:hanging="360"/>
      </w:pPr>
      <w:rPr>
        <w:rFonts w:ascii="Symbol" w:hAnsi="Symbol" w:hint="default"/>
      </w:rPr>
    </w:lvl>
    <w:lvl w:ilvl="7" w:tplc="0B8AF8FE" w:tentative="1">
      <w:start w:val="1"/>
      <w:numFmt w:val="bullet"/>
      <w:lvlText w:val="o"/>
      <w:lvlJc w:val="left"/>
      <w:pPr>
        <w:tabs>
          <w:tab w:val="num" w:pos="6480"/>
        </w:tabs>
        <w:ind w:left="6480" w:hanging="360"/>
      </w:pPr>
      <w:rPr>
        <w:rFonts w:ascii="Courier New" w:hAnsi="Courier New" w:hint="default"/>
      </w:rPr>
    </w:lvl>
    <w:lvl w:ilvl="8" w:tplc="C8446B88"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7B0E275A">
      <w:start w:val="8"/>
      <w:numFmt w:val="decimal"/>
      <w:lvlText w:val="%1."/>
      <w:lvlJc w:val="left"/>
      <w:pPr>
        <w:tabs>
          <w:tab w:val="num" w:pos="720"/>
        </w:tabs>
        <w:ind w:left="720" w:hanging="360"/>
      </w:pPr>
      <w:rPr>
        <w:rFonts w:hint="default"/>
      </w:rPr>
    </w:lvl>
    <w:lvl w:ilvl="1" w:tplc="0C6CF4B4" w:tentative="1">
      <w:start w:val="1"/>
      <w:numFmt w:val="lowerLetter"/>
      <w:lvlText w:val="%2."/>
      <w:lvlJc w:val="left"/>
      <w:pPr>
        <w:tabs>
          <w:tab w:val="num" w:pos="1440"/>
        </w:tabs>
        <w:ind w:left="1440" w:hanging="360"/>
      </w:pPr>
    </w:lvl>
    <w:lvl w:ilvl="2" w:tplc="30E04832" w:tentative="1">
      <w:start w:val="1"/>
      <w:numFmt w:val="lowerRoman"/>
      <w:lvlText w:val="%3."/>
      <w:lvlJc w:val="right"/>
      <w:pPr>
        <w:tabs>
          <w:tab w:val="num" w:pos="2160"/>
        </w:tabs>
        <w:ind w:left="2160" w:hanging="180"/>
      </w:pPr>
    </w:lvl>
    <w:lvl w:ilvl="3" w:tplc="0F48A026" w:tentative="1">
      <w:start w:val="1"/>
      <w:numFmt w:val="decimal"/>
      <w:lvlText w:val="%4."/>
      <w:lvlJc w:val="left"/>
      <w:pPr>
        <w:tabs>
          <w:tab w:val="num" w:pos="2880"/>
        </w:tabs>
        <w:ind w:left="2880" w:hanging="360"/>
      </w:pPr>
    </w:lvl>
    <w:lvl w:ilvl="4" w:tplc="66286320" w:tentative="1">
      <w:start w:val="1"/>
      <w:numFmt w:val="lowerLetter"/>
      <w:lvlText w:val="%5."/>
      <w:lvlJc w:val="left"/>
      <w:pPr>
        <w:tabs>
          <w:tab w:val="num" w:pos="3600"/>
        </w:tabs>
        <w:ind w:left="3600" w:hanging="360"/>
      </w:pPr>
    </w:lvl>
    <w:lvl w:ilvl="5" w:tplc="26B669F8" w:tentative="1">
      <w:start w:val="1"/>
      <w:numFmt w:val="lowerRoman"/>
      <w:lvlText w:val="%6."/>
      <w:lvlJc w:val="right"/>
      <w:pPr>
        <w:tabs>
          <w:tab w:val="num" w:pos="4320"/>
        </w:tabs>
        <w:ind w:left="4320" w:hanging="180"/>
      </w:pPr>
    </w:lvl>
    <w:lvl w:ilvl="6" w:tplc="B08C7C74" w:tentative="1">
      <w:start w:val="1"/>
      <w:numFmt w:val="decimal"/>
      <w:lvlText w:val="%7."/>
      <w:lvlJc w:val="left"/>
      <w:pPr>
        <w:tabs>
          <w:tab w:val="num" w:pos="5040"/>
        </w:tabs>
        <w:ind w:left="5040" w:hanging="360"/>
      </w:pPr>
    </w:lvl>
    <w:lvl w:ilvl="7" w:tplc="D4B23E5A" w:tentative="1">
      <w:start w:val="1"/>
      <w:numFmt w:val="lowerLetter"/>
      <w:lvlText w:val="%8."/>
      <w:lvlJc w:val="left"/>
      <w:pPr>
        <w:tabs>
          <w:tab w:val="num" w:pos="5760"/>
        </w:tabs>
        <w:ind w:left="5760" w:hanging="360"/>
      </w:pPr>
    </w:lvl>
    <w:lvl w:ilvl="8" w:tplc="57109A86" w:tentative="1">
      <w:start w:val="1"/>
      <w:numFmt w:val="lowerRoman"/>
      <w:lvlText w:val="%9."/>
      <w:lvlJc w:val="right"/>
      <w:pPr>
        <w:tabs>
          <w:tab w:val="num" w:pos="6480"/>
        </w:tabs>
        <w:ind w:left="6480" w:hanging="180"/>
      </w:pPr>
    </w:lvl>
  </w:abstractNum>
  <w:abstractNum w:abstractNumId="12" w15:restartNumberingAfterBreak="0">
    <w:nsid w:val="28F877EF"/>
    <w:multiLevelType w:val="multilevel"/>
    <w:tmpl w:val="DEDE8424"/>
    <w:lvl w:ilvl="0">
      <w:start w:val="6"/>
      <w:numFmt w:val="decimal"/>
      <w:lvlText w:val="%1."/>
      <w:lvlJc w:val="left"/>
      <w:pPr>
        <w:tabs>
          <w:tab w:val="num" w:pos="1305"/>
        </w:tabs>
        <w:ind w:left="1305" w:hanging="1305"/>
      </w:pPr>
      <w:rPr>
        <w:rFonts w:hint="default"/>
      </w:rPr>
    </w:lvl>
    <w:lvl w:ilvl="1">
      <w:start w:val="4"/>
      <w:numFmt w:val="decimal"/>
      <w:lvlText w:val="%1.%2."/>
      <w:lvlJc w:val="left"/>
      <w:pPr>
        <w:tabs>
          <w:tab w:val="num" w:pos="1935"/>
        </w:tabs>
        <w:ind w:left="1935" w:hanging="1305"/>
      </w:pPr>
      <w:rPr>
        <w:rFonts w:hint="default"/>
      </w:rPr>
    </w:lvl>
    <w:lvl w:ilvl="2">
      <w:start w:val="1"/>
      <w:numFmt w:val="decimal"/>
      <w:lvlText w:val="%1.%2.%3."/>
      <w:lvlJc w:val="left"/>
      <w:pPr>
        <w:tabs>
          <w:tab w:val="num" w:pos="2565"/>
        </w:tabs>
        <w:ind w:left="2565" w:hanging="1305"/>
      </w:pPr>
      <w:rPr>
        <w:rFonts w:hint="default"/>
      </w:rPr>
    </w:lvl>
    <w:lvl w:ilvl="3">
      <w:start w:val="1"/>
      <w:numFmt w:val="decimal"/>
      <w:lvlText w:val="%1.%2.%3.%4."/>
      <w:lvlJc w:val="left"/>
      <w:pPr>
        <w:tabs>
          <w:tab w:val="num" w:pos="3195"/>
        </w:tabs>
        <w:ind w:left="3195" w:hanging="1305"/>
      </w:pPr>
      <w:rPr>
        <w:rFonts w:hint="default"/>
      </w:rPr>
    </w:lvl>
    <w:lvl w:ilvl="4">
      <w:start w:val="1"/>
      <w:numFmt w:val="decimal"/>
      <w:lvlText w:val="%1.%2.%3.%4.%5."/>
      <w:lvlJc w:val="left"/>
      <w:pPr>
        <w:tabs>
          <w:tab w:val="num" w:pos="3825"/>
        </w:tabs>
        <w:ind w:left="3825" w:hanging="1305"/>
      </w:pPr>
      <w:rPr>
        <w:rFonts w:hint="default"/>
      </w:rPr>
    </w:lvl>
    <w:lvl w:ilvl="5">
      <w:start w:val="1"/>
      <w:numFmt w:val="decimal"/>
      <w:lvlText w:val="%1.%2.%3.%4.%5.%6."/>
      <w:lvlJc w:val="left"/>
      <w:pPr>
        <w:tabs>
          <w:tab w:val="num" w:pos="4455"/>
        </w:tabs>
        <w:ind w:left="4455" w:hanging="1305"/>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13" w15:restartNumberingAfterBreak="0">
    <w:nsid w:val="2C6A263D"/>
    <w:multiLevelType w:val="hybridMultilevel"/>
    <w:tmpl w:val="5232C520"/>
    <w:lvl w:ilvl="0" w:tplc="6210894A">
      <w:start w:val="1"/>
      <w:numFmt w:val="bullet"/>
      <w:lvlText w:val=""/>
      <w:lvlJc w:val="left"/>
      <w:pPr>
        <w:tabs>
          <w:tab w:val="num" w:pos="360"/>
        </w:tabs>
        <w:ind w:left="360" w:hanging="360"/>
      </w:pPr>
      <w:rPr>
        <w:rFonts w:ascii="Symbol" w:hAnsi="Symbol" w:hint="default"/>
        <w:color w:val="000080"/>
        <w:sz w:val="22"/>
      </w:rPr>
    </w:lvl>
    <w:lvl w:ilvl="1" w:tplc="464090E4">
      <w:start w:val="1"/>
      <w:numFmt w:val="bullet"/>
      <w:lvlText w:val="o"/>
      <w:lvlJc w:val="left"/>
      <w:pPr>
        <w:tabs>
          <w:tab w:val="num" w:pos="1440"/>
        </w:tabs>
        <w:ind w:left="1440" w:hanging="360"/>
      </w:pPr>
      <w:rPr>
        <w:rFonts w:ascii="Courier New" w:hAnsi="Courier New" w:hint="default"/>
      </w:rPr>
    </w:lvl>
    <w:lvl w:ilvl="2" w:tplc="F6582DD4" w:tentative="1">
      <w:start w:val="1"/>
      <w:numFmt w:val="bullet"/>
      <w:lvlText w:val=""/>
      <w:lvlJc w:val="left"/>
      <w:pPr>
        <w:tabs>
          <w:tab w:val="num" w:pos="2160"/>
        </w:tabs>
        <w:ind w:left="2160" w:hanging="360"/>
      </w:pPr>
      <w:rPr>
        <w:rFonts w:ascii="Wingdings" w:hAnsi="Wingdings" w:hint="default"/>
      </w:rPr>
    </w:lvl>
    <w:lvl w:ilvl="3" w:tplc="853E080C" w:tentative="1">
      <w:start w:val="1"/>
      <w:numFmt w:val="bullet"/>
      <w:lvlText w:val=""/>
      <w:lvlJc w:val="left"/>
      <w:pPr>
        <w:tabs>
          <w:tab w:val="num" w:pos="2880"/>
        </w:tabs>
        <w:ind w:left="2880" w:hanging="360"/>
      </w:pPr>
      <w:rPr>
        <w:rFonts w:ascii="Symbol" w:hAnsi="Symbol" w:hint="default"/>
      </w:rPr>
    </w:lvl>
    <w:lvl w:ilvl="4" w:tplc="2A22DEDC" w:tentative="1">
      <w:start w:val="1"/>
      <w:numFmt w:val="bullet"/>
      <w:lvlText w:val="o"/>
      <w:lvlJc w:val="left"/>
      <w:pPr>
        <w:tabs>
          <w:tab w:val="num" w:pos="3600"/>
        </w:tabs>
        <w:ind w:left="3600" w:hanging="360"/>
      </w:pPr>
      <w:rPr>
        <w:rFonts w:ascii="Courier New" w:hAnsi="Courier New" w:hint="default"/>
      </w:rPr>
    </w:lvl>
    <w:lvl w:ilvl="5" w:tplc="32F06B84" w:tentative="1">
      <w:start w:val="1"/>
      <w:numFmt w:val="bullet"/>
      <w:lvlText w:val=""/>
      <w:lvlJc w:val="left"/>
      <w:pPr>
        <w:tabs>
          <w:tab w:val="num" w:pos="4320"/>
        </w:tabs>
        <w:ind w:left="4320" w:hanging="360"/>
      </w:pPr>
      <w:rPr>
        <w:rFonts w:ascii="Wingdings" w:hAnsi="Wingdings" w:hint="default"/>
      </w:rPr>
    </w:lvl>
    <w:lvl w:ilvl="6" w:tplc="2CEA79EA" w:tentative="1">
      <w:start w:val="1"/>
      <w:numFmt w:val="bullet"/>
      <w:lvlText w:val=""/>
      <w:lvlJc w:val="left"/>
      <w:pPr>
        <w:tabs>
          <w:tab w:val="num" w:pos="5040"/>
        </w:tabs>
        <w:ind w:left="5040" w:hanging="360"/>
      </w:pPr>
      <w:rPr>
        <w:rFonts w:ascii="Symbol" w:hAnsi="Symbol" w:hint="default"/>
      </w:rPr>
    </w:lvl>
    <w:lvl w:ilvl="7" w:tplc="A6083382" w:tentative="1">
      <w:start w:val="1"/>
      <w:numFmt w:val="bullet"/>
      <w:lvlText w:val="o"/>
      <w:lvlJc w:val="left"/>
      <w:pPr>
        <w:tabs>
          <w:tab w:val="num" w:pos="5760"/>
        </w:tabs>
        <w:ind w:left="5760" w:hanging="360"/>
      </w:pPr>
      <w:rPr>
        <w:rFonts w:ascii="Courier New" w:hAnsi="Courier New" w:hint="default"/>
      </w:rPr>
    </w:lvl>
    <w:lvl w:ilvl="8" w:tplc="69A0A53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7E29AD"/>
    <w:multiLevelType w:val="hybridMultilevel"/>
    <w:tmpl w:val="327E6406"/>
    <w:lvl w:ilvl="0" w:tplc="7946E942">
      <w:start w:val="1"/>
      <w:numFmt w:val="decimal"/>
      <w:lvlText w:val="%1."/>
      <w:lvlJc w:val="left"/>
      <w:pPr>
        <w:tabs>
          <w:tab w:val="num" w:pos="1440"/>
        </w:tabs>
        <w:ind w:left="1440" w:hanging="360"/>
      </w:pPr>
    </w:lvl>
    <w:lvl w:ilvl="1" w:tplc="11F64A38" w:tentative="1">
      <w:start w:val="1"/>
      <w:numFmt w:val="lowerLetter"/>
      <w:lvlText w:val="%2."/>
      <w:lvlJc w:val="left"/>
      <w:pPr>
        <w:tabs>
          <w:tab w:val="num" w:pos="2160"/>
        </w:tabs>
        <w:ind w:left="2160" w:hanging="360"/>
      </w:pPr>
    </w:lvl>
    <w:lvl w:ilvl="2" w:tplc="D748906A" w:tentative="1">
      <w:start w:val="1"/>
      <w:numFmt w:val="lowerRoman"/>
      <w:lvlText w:val="%3."/>
      <w:lvlJc w:val="right"/>
      <w:pPr>
        <w:tabs>
          <w:tab w:val="num" w:pos="2880"/>
        </w:tabs>
        <w:ind w:left="2880" w:hanging="180"/>
      </w:pPr>
    </w:lvl>
    <w:lvl w:ilvl="3" w:tplc="D8340526" w:tentative="1">
      <w:start w:val="1"/>
      <w:numFmt w:val="decimal"/>
      <w:lvlText w:val="%4."/>
      <w:lvlJc w:val="left"/>
      <w:pPr>
        <w:tabs>
          <w:tab w:val="num" w:pos="3600"/>
        </w:tabs>
        <w:ind w:left="3600" w:hanging="360"/>
      </w:pPr>
    </w:lvl>
    <w:lvl w:ilvl="4" w:tplc="E662C8C2" w:tentative="1">
      <w:start w:val="1"/>
      <w:numFmt w:val="lowerLetter"/>
      <w:lvlText w:val="%5."/>
      <w:lvlJc w:val="left"/>
      <w:pPr>
        <w:tabs>
          <w:tab w:val="num" w:pos="4320"/>
        </w:tabs>
        <w:ind w:left="4320" w:hanging="360"/>
      </w:pPr>
    </w:lvl>
    <w:lvl w:ilvl="5" w:tplc="718432AC" w:tentative="1">
      <w:start w:val="1"/>
      <w:numFmt w:val="lowerRoman"/>
      <w:lvlText w:val="%6."/>
      <w:lvlJc w:val="right"/>
      <w:pPr>
        <w:tabs>
          <w:tab w:val="num" w:pos="5040"/>
        </w:tabs>
        <w:ind w:left="5040" w:hanging="180"/>
      </w:pPr>
    </w:lvl>
    <w:lvl w:ilvl="6" w:tplc="7E6A2A8C" w:tentative="1">
      <w:start w:val="1"/>
      <w:numFmt w:val="decimal"/>
      <w:lvlText w:val="%7."/>
      <w:lvlJc w:val="left"/>
      <w:pPr>
        <w:tabs>
          <w:tab w:val="num" w:pos="5760"/>
        </w:tabs>
        <w:ind w:left="5760" w:hanging="360"/>
      </w:pPr>
    </w:lvl>
    <w:lvl w:ilvl="7" w:tplc="874E4642" w:tentative="1">
      <w:start w:val="1"/>
      <w:numFmt w:val="lowerLetter"/>
      <w:lvlText w:val="%8."/>
      <w:lvlJc w:val="left"/>
      <w:pPr>
        <w:tabs>
          <w:tab w:val="num" w:pos="6480"/>
        </w:tabs>
        <w:ind w:left="6480" w:hanging="360"/>
      </w:pPr>
    </w:lvl>
    <w:lvl w:ilvl="8" w:tplc="D1F2C2B0" w:tentative="1">
      <w:start w:val="1"/>
      <w:numFmt w:val="lowerRoman"/>
      <w:lvlText w:val="%9."/>
      <w:lvlJc w:val="right"/>
      <w:pPr>
        <w:tabs>
          <w:tab w:val="num" w:pos="7200"/>
        </w:tabs>
        <w:ind w:left="7200" w:hanging="180"/>
      </w:pPr>
    </w:lvl>
  </w:abstractNum>
  <w:abstractNum w:abstractNumId="15" w15:restartNumberingAfterBreak="0">
    <w:nsid w:val="2CE57DCE"/>
    <w:multiLevelType w:val="hybridMultilevel"/>
    <w:tmpl w:val="389C0E42"/>
    <w:lvl w:ilvl="0" w:tplc="25023DAE">
      <w:start w:val="1"/>
      <w:numFmt w:val="bullet"/>
      <w:lvlText w:val=""/>
      <w:lvlJc w:val="left"/>
      <w:pPr>
        <w:tabs>
          <w:tab w:val="num" w:pos="5040"/>
        </w:tabs>
        <w:ind w:left="5040" w:hanging="360"/>
      </w:pPr>
      <w:rPr>
        <w:rFonts w:ascii="Symbol" w:hAnsi="Symbol" w:hint="default"/>
      </w:rPr>
    </w:lvl>
    <w:lvl w:ilvl="1" w:tplc="A3CA0BF0" w:tentative="1">
      <w:start w:val="1"/>
      <w:numFmt w:val="bullet"/>
      <w:lvlText w:val="o"/>
      <w:lvlJc w:val="left"/>
      <w:pPr>
        <w:tabs>
          <w:tab w:val="num" w:pos="2880"/>
        </w:tabs>
        <w:ind w:left="2880" w:hanging="360"/>
      </w:pPr>
      <w:rPr>
        <w:rFonts w:ascii="Courier New" w:hAnsi="Courier New" w:cs="Courier New" w:hint="default"/>
      </w:rPr>
    </w:lvl>
    <w:lvl w:ilvl="2" w:tplc="78CA3980">
      <w:start w:val="1"/>
      <w:numFmt w:val="bullet"/>
      <w:lvlText w:val=""/>
      <w:lvlJc w:val="left"/>
      <w:pPr>
        <w:tabs>
          <w:tab w:val="num" w:pos="3600"/>
        </w:tabs>
        <w:ind w:left="3600" w:hanging="360"/>
      </w:pPr>
      <w:rPr>
        <w:rFonts w:ascii="Symbol" w:hAnsi="Symbol" w:hint="default"/>
      </w:rPr>
    </w:lvl>
    <w:lvl w:ilvl="3" w:tplc="4E44F52E" w:tentative="1">
      <w:start w:val="1"/>
      <w:numFmt w:val="bullet"/>
      <w:lvlText w:val=""/>
      <w:lvlJc w:val="left"/>
      <w:pPr>
        <w:tabs>
          <w:tab w:val="num" w:pos="4320"/>
        </w:tabs>
        <w:ind w:left="4320" w:hanging="360"/>
      </w:pPr>
      <w:rPr>
        <w:rFonts w:ascii="Symbol" w:hAnsi="Symbol" w:hint="default"/>
      </w:rPr>
    </w:lvl>
    <w:lvl w:ilvl="4" w:tplc="6B3A0318" w:tentative="1">
      <w:start w:val="1"/>
      <w:numFmt w:val="bullet"/>
      <w:lvlText w:val="o"/>
      <w:lvlJc w:val="left"/>
      <w:pPr>
        <w:tabs>
          <w:tab w:val="num" w:pos="5040"/>
        </w:tabs>
        <w:ind w:left="5040" w:hanging="360"/>
      </w:pPr>
      <w:rPr>
        <w:rFonts w:ascii="Courier New" w:hAnsi="Courier New" w:cs="Courier New" w:hint="default"/>
      </w:rPr>
    </w:lvl>
    <w:lvl w:ilvl="5" w:tplc="28F2185E" w:tentative="1">
      <w:start w:val="1"/>
      <w:numFmt w:val="bullet"/>
      <w:lvlText w:val=""/>
      <w:lvlJc w:val="left"/>
      <w:pPr>
        <w:tabs>
          <w:tab w:val="num" w:pos="5760"/>
        </w:tabs>
        <w:ind w:left="5760" w:hanging="360"/>
      </w:pPr>
      <w:rPr>
        <w:rFonts w:ascii="Wingdings" w:hAnsi="Wingdings" w:hint="default"/>
      </w:rPr>
    </w:lvl>
    <w:lvl w:ilvl="6" w:tplc="2952B1B2" w:tentative="1">
      <w:start w:val="1"/>
      <w:numFmt w:val="bullet"/>
      <w:lvlText w:val=""/>
      <w:lvlJc w:val="left"/>
      <w:pPr>
        <w:tabs>
          <w:tab w:val="num" w:pos="6480"/>
        </w:tabs>
        <w:ind w:left="6480" w:hanging="360"/>
      </w:pPr>
      <w:rPr>
        <w:rFonts w:ascii="Symbol" w:hAnsi="Symbol" w:hint="default"/>
      </w:rPr>
    </w:lvl>
    <w:lvl w:ilvl="7" w:tplc="8DB865D0" w:tentative="1">
      <w:start w:val="1"/>
      <w:numFmt w:val="bullet"/>
      <w:lvlText w:val="o"/>
      <w:lvlJc w:val="left"/>
      <w:pPr>
        <w:tabs>
          <w:tab w:val="num" w:pos="7200"/>
        </w:tabs>
        <w:ind w:left="7200" w:hanging="360"/>
      </w:pPr>
      <w:rPr>
        <w:rFonts w:ascii="Courier New" w:hAnsi="Courier New" w:cs="Courier New" w:hint="default"/>
      </w:rPr>
    </w:lvl>
    <w:lvl w:ilvl="8" w:tplc="5E262BF4"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2436200"/>
    <w:multiLevelType w:val="hybridMultilevel"/>
    <w:tmpl w:val="E4C4C9E8"/>
    <w:lvl w:ilvl="0" w:tplc="F484FFA2">
      <w:start w:val="1"/>
      <w:numFmt w:val="decimal"/>
      <w:lvlText w:val="%1."/>
      <w:lvlJc w:val="left"/>
      <w:pPr>
        <w:tabs>
          <w:tab w:val="num" w:pos="720"/>
        </w:tabs>
        <w:ind w:left="720" w:hanging="720"/>
      </w:pPr>
      <w:rPr>
        <w:rFonts w:hint="default"/>
        <w:b/>
        <w:sz w:val="22"/>
        <w:szCs w:val="22"/>
      </w:rPr>
    </w:lvl>
    <w:lvl w:ilvl="1" w:tplc="AF420A1A">
      <w:start w:val="1"/>
      <w:numFmt w:val="bullet"/>
      <w:lvlText w:val=""/>
      <w:lvlJc w:val="left"/>
      <w:pPr>
        <w:tabs>
          <w:tab w:val="num" w:pos="1080"/>
        </w:tabs>
        <w:ind w:left="1080" w:hanging="360"/>
      </w:pPr>
      <w:rPr>
        <w:rFonts w:ascii="Symbol" w:hAnsi="Symbol" w:hint="default"/>
        <w:color w:val="000080"/>
        <w:sz w:val="22"/>
      </w:rPr>
    </w:lvl>
    <w:lvl w:ilvl="2" w:tplc="EAAECB84">
      <w:start w:val="1"/>
      <w:numFmt w:val="bullet"/>
      <w:lvlText w:val=""/>
      <w:lvlJc w:val="left"/>
      <w:pPr>
        <w:tabs>
          <w:tab w:val="num" w:pos="1980"/>
        </w:tabs>
        <w:ind w:left="1980" w:hanging="360"/>
      </w:pPr>
      <w:rPr>
        <w:rFonts w:ascii="Wingdings" w:hAnsi="Wingdings" w:hint="default"/>
      </w:rPr>
    </w:lvl>
    <w:lvl w:ilvl="3" w:tplc="45846BE4" w:tentative="1">
      <w:start w:val="1"/>
      <w:numFmt w:val="decimal"/>
      <w:lvlText w:val="%4."/>
      <w:lvlJc w:val="left"/>
      <w:pPr>
        <w:tabs>
          <w:tab w:val="num" w:pos="2520"/>
        </w:tabs>
        <w:ind w:left="2520" w:hanging="360"/>
      </w:pPr>
    </w:lvl>
    <w:lvl w:ilvl="4" w:tplc="A4C0C6E4" w:tentative="1">
      <w:start w:val="1"/>
      <w:numFmt w:val="lowerLetter"/>
      <w:lvlText w:val="%5."/>
      <w:lvlJc w:val="left"/>
      <w:pPr>
        <w:tabs>
          <w:tab w:val="num" w:pos="3240"/>
        </w:tabs>
        <w:ind w:left="3240" w:hanging="360"/>
      </w:pPr>
    </w:lvl>
    <w:lvl w:ilvl="5" w:tplc="945C3996" w:tentative="1">
      <w:start w:val="1"/>
      <w:numFmt w:val="lowerRoman"/>
      <w:lvlText w:val="%6."/>
      <w:lvlJc w:val="right"/>
      <w:pPr>
        <w:tabs>
          <w:tab w:val="num" w:pos="3960"/>
        </w:tabs>
        <w:ind w:left="3960" w:hanging="180"/>
      </w:pPr>
    </w:lvl>
    <w:lvl w:ilvl="6" w:tplc="7B944C90" w:tentative="1">
      <w:start w:val="1"/>
      <w:numFmt w:val="decimal"/>
      <w:lvlText w:val="%7."/>
      <w:lvlJc w:val="left"/>
      <w:pPr>
        <w:tabs>
          <w:tab w:val="num" w:pos="4680"/>
        </w:tabs>
        <w:ind w:left="4680" w:hanging="360"/>
      </w:pPr>
    </w:lvl>
    <w:lvl w:ilvl="7" w:tplc="8258F712" w:tentative="1">
      <w:start w:val="1"/>
      <w:numFmt w:val="lowerLetter"/>
      <w:lvlText w:val="%8."/>
      <w:lvlJc w:val="left"/>
      <w:pPr>
        <w:tabs>
          <w:tab w:val="num" w:pos="5400"/>
        </w:tabs>
        <w:ind w:left="5400" w:hanging="360"/>
      </w:pPr>
    </w:lvl>
    <w:lvl w:ilvl="8" w:tplc="EE3C26A2" w:tentative="1">
      <w:start w:val="1"/>
      <w:numFmt w:val="lowerRoman"/>
      <w:lvlText w:val="%9."/>
      <w:lvlJc w:val="right"/>
      <w:pPr>
        <w:tabs>
          <w:tab w:val="num" w:pos="6120"/>
        </w:tabs>
        <w:ind w:left="6120" w:hanging="180"/>
      </w:pPr>
    </w:lvl>
  </w:abstractNum>
  <w:abstractNum w:abstractNumId="18"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4105097"/>
    <w:multiLevelType w:val="hybridMultilevel"/>
    <w:tmpl w:val="D4E00E90"/>
    <w:lvl w:ilvl="0" w:tplc="B84CBDDA">
      <w:start w:val="1"/>
      <w:numFmt w:val="bullet"/>
      <w:lvlText w:val=""/>
      <w:lvlJc w:val="left"/>
      <w:pPr>
        <w:tabs>
          <w:tab w:val="num" w:pos="720"/>
        </w:tabs>
        <w:ind w:left="720" w:hanging="360"/>
      </w:pPr>
      <w:rPr>
        <w:rFonts w:ascii="Wingdings" w:hAnsi="Wingdings" w:hint="default"/>
      </w:rPr>
    </w:lvl>
    <w:lvl w:ilvl="1" w:tplc="CF28BEF6" w:tentative="1">
      <w:start w:val="1"/>
      <w:numFmt w:val="bullet"/>
      <w:lvlText w:val="o"/>
      <w:lvlJc w:val="left"/>
      <w:pPr>
        <w:tabs>
          <w:tab w:val="num" w:pos="1440"/>
        </w:tabs>
        <w:ind w:left="1440" w:hanging="360"/>
      </w:pPr>
      <w:rPr>
        <w:rFonts w:ascii="Courier New" w:hAnsi="Courier New" w:hint="default"/>
      </w:rPr>
    </w:lvl>
    <w:lvl w:ilvl="2" w:tplc="8AAA32F6" w:tentative="1">
      <w:start w:val="1"/>
      <w:numFmt w:val="bullet"/>
      <w:lvlText w:val=""/>
      <w:lvlJc w:val="left"/>
      <w:pPr>
        <w:tabs>
          <w:tab w:val="num" w:pos="2160"/>
        </w:tabs>
        <w:ind w:left="2160" w:hanging="360"/>
      </w:pPr>
      <w:rPr>
        <w:rFonts w:ascii="Wingdings" w:hAnsi="Wingdings" w:hint="default"/>
      </w:rPr>
    </w:lvl>
    <w:lvl w:ilvl="3" w:tplc="88D494BC" w:tentative="1">
      <w:start w:val="1"/>
      <w:numFmt w:val="bullet"/>
      <w:lvlText w:val=""/>
      <w:lvlJc w:val="left"/>
      <w:pPr>
        <w:tabs>
          <w:tab w:val="num" w:pos="2880"/>
        </w:tabs>
        <w:ind w:left="2880" w:hanging="360"/>
      </w:pPr>
      <w:rPr>
        <w:rFonts w:ascii="Symbol" w:hAnsi="Symbol" w:hint="default"/>
      </w:rPr>
    </w:lvl>
    <w:lvl w:ilvl="4" w:tplc="6372A7A4" w:tentative="1">
      <w:start w:val="1"/>
      <w:numFmt w:val="bullet"/>
      <w:lvlText w:val="o"/>
      <w:lvlJc w:val="left"/>
      <w:pPr>
        <w:tabs>
          <w:tab w:val="num" w:pos="3600"/>
        </w:tabs>
        <w:ind w:left="3600" w:hanging="360"/>
      </w:pPr>
      <w:rPr>
        <w:rFonts w:ascii="Courier New" w:hAnsi="Courier New" w:hint="default"/>
      </w:rPr>
    </w:lvl>
    <w:lvl w:ilvl="5" w:tplc="E0E2E8D4" w:tentative="1">
      <w:start w:val="1"/>
      <w:numFmt w:val="bullet"/>
      <w:lvlText w:val=""/>
      <w:lvlJc w:val="left"/>
      <w:pPr>
        <w:tabs>
          <w:tab w:val="num" w:pos="4320"/>
        </w:tabs>
        <w:ind w:left="4320" w:hanging="360"/>
      </w:pPr>
      <w:rPr>
        <w:rFonts w:ascii="Wingdings" w:hAnsi="Wingdings" w:hint="default"/>
      </w:rPr>
    </w:lvl>
    <w:lvl w:ilvl="6" w:tplc="C5D89020" w:tentative="1">
      <w:start w:val="1"/>
      <w:numFmt w:val="bullet"/>
      <w:lvlText w:val=""/>
      <w:lvlJc w:val="left"/>
      <w:pPr>
        <w:tabs>
          <w:tab w:val="num" w:pos="5040"/>
        </w:tabs>
        <w:ind w:left="5040" w:hanging="360"/>
      </w:pPr>
      <w:rPr>
        <w:rFonts w:ascii="Symbol" w:hAnsi="Symbol" w:hint="default"/>
      </w:rPr>
    </w:lvl>
    <w:lvl w:ilvl="7" w:tplc="828EEAA4" w:tentative="1">
      <w:start w:val="1"/>
      <w:numFmt w:val="bullet"/>
      <w:lvlText w:val="o"/>
      <w:lvlJc w:val="left"/>
      <w:pPr>
        <w:tabs>
          <w:tab w:val="num" w:pos="5760"/>
        </w:tabs>
        <w:ind w:left="5760" w:hanging="360"/>
      </w:pPr>
      <w:rPr>
        <w:rFonts w:ascii="Courier New" w:hAnsi="Courier New" w:hint="default"/>
      </w:rPr>
    </w:lvl>
    <w:lvl w:ilvl="8" w:tplc="4806742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681DB5"/>
    <w:multiLevelType w:val="hybridMultilevel"/>
    <w:tmpl w:val="B62E96E0"/>
    <w:lvl w:ilvl="0" w:tplc="EAB84A9E">
      <w:start w:val="1"/>
      <w:numFmt w:val="bullet"/>
      <w:lvlText w:val=""/>
      <w:lvlJc w:val="left"/>
      <w:pPr>
        <w:tabs>
          <w:tab w:val="num" w:pos="360"/>
        </w:tabs>
        <w:ind w:left="360" w:hanging="360"/>
      </w:pPr>
      <w:rPr>
        <w:rFonts w:ascii="Symbol" w:hAnsi="Symbol" w:hint="default"/>
        <w:color w:val="000080"/>
        <w:sz w:val="22"/>
      </w:rPr>
    </w:lvl>
    <w:lvl w:ilvl="1" w:tplc="E8D0F4AE">
      <w:start w:val="1"/>
      <w:numFmt w:val="bullet"/>
      <w:lvlText w:val="o"/>
      <w:lvlJc w:val="left"/>
      <w:pPr>
        <w:tabs>
          <w:tab w:val="num" w:pos="1440"/>
        </w:tabs>
        <w:ind w:left="1440" w:hanging="360"/>
      </w:pPr>
      <w:rPr>
        <w:rFonts w:ascii="Courier New" w:hAnsi="Courier New" w:hint="default"/>
      </w:rPr>
    </w:lvl>
    <w:lvl w:ilvl="2" w:tplc="811817C2" w:tentative="1">
      <w:start w:val="1"/>
      <w:numFmt w:val="bullet"/>
      <w:lvlText w:val=""/>
      <w:lvlJc w:val="left"/>
      <w:pPr>
        <w:tabs>
          <w:tab w:val="num" w:pos="2160"/>
        </w:tabs>
        <w:ind w:left="2160" w:hanging="360"/>
      </w:pPr>
      <w:rPr>
        <w:rFonts w:ascii="Wingdings" w:hAnsi="Wingdings" w:hint="default"/>
      </w:rPr>
    </w:lvl>
    <w:lvl w:ilvl="3" w:tplc="B756F960" w:tentative="1">
      <w:start w:val="1"/>
      <w:numFmt w:val="bullet"/>
      <w:lvlText w:val=""/>
      <w:lvlJc w:val="left"/>
      <w:pPr>
        <w:tabs>
          <w:tab w:val="num" w:pos="2880"/>
        </w:tabs>
        <w:ind w:left="2880" w:hanging="360"/>
      </w:pPr>
      <w:rPr>
        <w:rFonts w:ascii="Symbol" w:hAnsi="Symbol" w:hint="default"/>
      </w:rPr>
    </w:lvl>
    <w:lvl w:ilvl="4" w:tplc="7B223D94" w:tentative="1">
      <w:start w:val="1"/>
      <w:numFmt w:val="bullet"/>
      <w:lvlText w:val="o"/>
      <w:lvlJc w:val="left"/>
      <w:pPr>
        <w:tabs>
          <w:tab w:val="num" w:pos="3600"/>
        </w:tabs>
        <w:ind w:left="3600" w:hanging="360"/>
      </w:pPr>
      <w:rPr>
        <w:rFonts w:ascii="Courier New" w:hAnsi="Courier New" w:hint="default"/>
      </w:rPr>
    </w:lvl>
    <w:lvl w:ilvl="5" w:tplc="AE86C4C2" w:tentative="1">
      <w:start w:val="1"/>
      <w:numFmt w:val="bullet"/>
      <w:lvlText w:val=""/>
      <w:lvlJc w:val="left"/>
      <w:pPr>
        <w:tabs>
          <w:tab w:val="num" w:pos="4320"/>
        </w:tabs>
        <w:ind w:left="4320" w:hanging="360"/>
      </w:pPr>
      <w:rPr>
        <w:rFonts w:ascii="Wingdings" w:hAnsi="Wingdings" w:hint="default"/>
      </w:rPr>
    </w:lvl>
    <w:lvl w:ilvl="6" w:tplc="D28E3E18" w:tentative="1">
      <w:start w:val="1"/>
      <w:numFmt w:val="bullet"/>
      <w:lvlText w:val=""/>
      <w:lvlJc w:val="left"/>
      <w:pPr>
        <w:tabs>
          <w:tab w:val="num" w:pos="5040"/>
        </w:tabs>
        <w:ind w:left="5040" w:hanging="360"/>
      </w:pPr>
      <w:rPr>
        <w:rFonts w:ascii="Symbol" w:hAnsi="Symbol" w:hint="default"/>
      </w:rPr>
    </w:lvl>
    <w:lvl w:ilvl="7" w:tplc="8E08302A" w:tentative="1">
      <w:start w:val="1"/>
      <w:numFmt w:val="bullet"/>
      <w:lvlText w:val="o"/>
      <w:lvlJc w:val="left"/>
      <w:pPr>
        <w:tabs>
          <w:tab w:val="num" w:pos="5760"/>
        </w:tabs>
        <w:ind w:left="5760" w:hanging="360"/>
      </w:pPr>
      <w:rPr>
        <w:rFonts w:ascii="Courier New" w:hAnsi="Courier New" w:hint="default"/>
      </w:rPr>
    </w:lvl>
    <w:lvl w:ilvl="8" w:tplc="4AFC1F7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B6CFB"/>
    <w:multiLevelType w:val="hybridMultilevel"/>
    <w:tmpl w:val="5EA09502"/>
    <w:lvl w:ilvl="0" w:tplc="BB4AAED2">
      <w:start w:val="1"/>
      <w:numFmt w:val="bullet"/>
      <w:lvlText w:val=""/>
      <w:lvlJc w:val="left"/>
      <w:pPr>
        <w:tabs>
          <w:tab w:val="num" w:pos="360"/>
        </w:tabs>
        <w:ind w:left="360" w:hanging="360"/>
      </w:pPr>
      <w:rPr>
        <w:rFonts w:ascii="Symbol" w:hAnsi="Symbol" w:hint="default"/>
        <w:color w:val="000080"/>
        <w:sz w:val="22"/>
      </w:rPr>
    </w:lvl>
    <w:lvl w:ilvl="1" w:tplc="50400FB4">
      <w:start w:val="1"/>
      <w:numFmt w:val="bullet"/>
      <w:lvlText w:val="o"/>
      <w:lvlJc w:val="left"/>
      <w:pPr>
        <w:tabs>
          <w:tab w:val="num" w:pos="1440"/>
        </w:tabs>
        <w:ind w:left="1440" w:hanging="360"/>
      </w:pPr>
      <w:rPr>
        <w:rFonts w:ascii="Courier New" w:hAnsi="Courier New" w:hint="default"/>
      </w:rPr>
    </w:lvl>
    <w:lvl w:ilvl="2" w:tplc="C0506852" w:tentative="1">
      <w:start w:val="1"/>
      <w:numFmt w:val="bullet"/>
      <w:lvlText w:val=""/>
      <w:lvlJc w:val="left"/>
      <w:pPr>
        <w:tabs>
          <w:tab w:val="num" w:pos="2160"/>
        </w:tabs>
        <w:ind w:left="2160" w:hanging="360"/>
      </w:pPr>
      <w:rPr>
        <w:rFonts w:ascii="Wingdings" w:hAnsi="Wingdings" w:hint="default"/>
      </w:rPr>
    </w:lvl>
    <w:lvl w:ilvl="3" w:tplc="762AA604" w:tentative="1">
      <w:start w:val="1"/>
      <w:numFmt w:val="bullet"/>
      <w:lvlText w:val=""/>
      <w:lvlJc w:val="left"/>
      <w:pPr>
        <w:tabs>
          <w:tab w:val="num" w:pos="2880"/>
        </w:tabs>
        <w:ind w:left="2880" w:hanging="360"/>
      </w:pPr>
      <w:rPr>
        <w:rFonts w:ascii="Symbol" w:hAnsi="Symbol" w:hint="default"/>
      </w:rPr>
    </w:lvl>
    <w:lvl w:ilvl="4" w:tplc="8D06BB34" w:tentative="1">
      <w:start w:val="1"/>
      <w:numFmt w:val="bullet"/>
      <w:lvlText w:val="o"/>
      <w:lvlJc w:val="left"/>
      <w:pPr>
        <w:tabs>
          <w:tab w:val="num" w:pos="3600"/>
        </w:tabs>
        <w:ind w:left="3600" w:hanging="360"/>
      </w:pPr>
      <w:rPr>
        <w:rFonts w:ascii="Courier New" w:hAnsi="Courier New" w:hint="default"/>
      </w:rPr>
    </w:lvl>
    <w:lvl w:ilvl="5" w:tplc="41FEFB06" w:tentative="1">
      <w:start w:val="1"/>
      <w:numFmt w:val="bullet"/>
      <w:lvlText w:val=""/>
      <w:lvlJc w:val="left"/>
      <w:pPr>
        <w:tabs>
          <w:tab w:val="num" w:pos="4320"/>
        </w:tabs>
        <w:ind w:left="4320" w:hanging="360"/>
      </w:pPr>
      <w:rPr>
        <w:rFonts w:ascii="Wingdings" w:hAnsi="Wingdings" w:hint="default"/>
      </w:rPr>
    </w:lvl>
    <w:lvl w:ilvl="6" w:tplc="9A9A7E74" w:tentative="1">
      <w:start w:val="1"/>
      <w:numFmt w:val="bullet"/>
      <w:lvlText w:val=""/>
      <w:lvlJc w:val="left"/>
      <w:pPr>
        <w:tabs>
          <w:tab w:val="num" w:pos="5040"/>
        </w:tabs>
        <w:ind w:left="5040" w:hanging="360"/>
      </w:pPr>
      <w:rPr>
        <w:rFonts w:ascii="Symbol" w:hAnsi="Symbol" w:hint="default"/>
      </w:rPr>
    </w:lvl>
    <w:lvl w:ilvl="7" w:tplc="9E96863A" w:tentative="1">
      <w:start w:val="1"/>
      <w:numFmt w:val="bullet"/>
      <w:lvlText w:val="o"/>
      <w:lvlJc w:val="left"/>
      <w:pPr>
        <w:tabs>
          <w:tab w:val="num" w:pos="5760"/>
        </w:tabs>
        <w:ind w:left="5760" w:hanging="360"/>
      </w:pPr>
      <w:rPr>
        <w:rFonts w:ascii="Courier New" w:hAnsi="Courier New" w:hint="default"/>
      </w:rPr>
    </w:lvl>
    <w:lvl w:ilvl="8" w:tplc="C944EDB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805E47"/>
    <w:multiLevelType w:val="hybridMultilevel"/>
    <w:tmpl w:val="6F406320"/>
    <w:lvl w:ilvl="0" w:tplc="01661456">
      <w:start w:val="2"/>
      <w:numFmt w:val="lowerLetter"/>
      <w:lvlText w:val="%1."/>
      <w:lvlJc w:val="left"/>
      <w:pPr>
        <w:tabs>
          <w:tab w:val="num" w:pos="1440"/>
        </w:tabs>
        <w:ind w:left="1440" w:hanging="720"/>
      </w:pPr>
      <w:rPr>
        <w:rFonts w:hint="default"/>
      </w:rPr>
    </w:lvl>
    <w:lvl w:ilvl="1" w:tplc="AC76D042" w:tentative="1">
      <w:start w:val="1"/>
      <w:numFmt w:val="lowerLetter"/>
      <w:lvlText w:val="%2."/>
      <w:lvlJc w:val="left"/>
      <w:pPr>
        <w:tabs>
          <w:tab w:val="num" w:pos="1800"/>
        </w:tabs>
        <w:ind w:left="1800" w:hanging="360"/>
      </w:pPr>
    </w:lvl>
    <w:lvl w:ilvl="2" w:tplc="ED2C62D0" w:tentative="1">
      <w:start w:val="1"/>
      <w:numFmt w:val="lowerRoman"/>
      <w:lvlText w:val="%3."/>
      <w:lvlJc w:val="right"/>
      <w:pPr>
        <w:tabs>
          <w:tab w:val="num" w:pos="2520"/>
        </w:tabs>
        <w:ind w:left="2520" w:hanging="180"/>
      </w:pPr>
    </w:lvl>
    <w:lvl w:ilvl="3" w:tplc="5092432A" w:tentative="1">
      <w:start w:val="1"/>
      <w:numFmt w:val="decimal"/>
      <w:lvlText w:val="%4."/>
      <w:lvlJc w:val="left"/>
      <w:pPr>
        <w:tabs>
          <w:tab w:val="num" w:pos="3240"/>
        </w:tabs>
        <w:ind w:left="3240" w:hanging="360"/>
      </w:pPr>
    </w:lvl>
    <w:lvl w:ilvl="4" w:tplc="0790914E" w:tentative="1">
      <w:start w:val="1"/>
      <w:numFmt w:val="lowerLetter"/>
      <w:lvlText w:val="%5."/>
      <w:lvlJc w:val="left"/>
      <w:pPr>
        <w:tabs>
          <w:tab w:val="num" w:pos="3960"/>
        </w:tabs>
        <w:ind w:left="3960" w:hanging="360"/>
      </w:pPr>
    </w:lvl>
    <w:lvl w:ilvl="5" w:tplc="F74EEF00" w:tentative="1">
      <w:start w:val="1"/>
      <w:numFmt w:val="lowerRoman"/>
      <w:lvlText w:val="%6."/>
      <w:lvlJc w:val="right"/>
      <w:pPr>
        <w:tabs>
          <w:tab w:val="num" w:pos="4680"/>
        </w:tabs>
        <w:ind w:left="4680" w:hanging="180"/>
      </w:pPr>
    </w:lvl>
    <w:lvl w:ilvl="6" w:tplc="8D0A2F0C" w:tentative="1">
      <w:start w:val="1"/>
      <w:numFmt w:val="decimal"/>
      <w:lvlText w:val="%7."/>
      <w:lvlJc w:val="left"/>
      <w:pPr>
        <w:tabs>
          <w:tab w:val="num" w:pos="5400"/>
        </w:tabs>
        <w:ind w:left="5400" w:hanging="360"/>
      </w:pPr>
    </w:lvl>
    <w:lvl w:ilvl="7" w:tplc="403A6144" w:tentative="1">
      <w:start w:val="1"/>
      <w:numFmt w:val="lowerLetter"/>
      <w:lvlText w:val="%8."/>
      <w:lvlJc w:val="left"/>
      <w:pPr>
        <w:tabs>
          <w:tab w:val="num" w:pos="6120"/>
        </w:tabs>
        <w:ind w:left="6120" w:hanging="360"/>
      </w:pPr>
    </w:lvl>
    <w:lvl w:ilvl="8" w:tplc="0A0A5C7A" w:tentative="1">
      <w:start w:val="1"/>
      <w:numFmt w:val="lowerRoman"/>
      <w:lvlText w:val="%9."/>
      <w:lvlJc w:val="right"/>
      <w:pPr>
        <w:tabs>
          <w:tab w:val="num" w:pos="6840"/>
        </w:tabs>
        <w:ind w:left="6840" w:hanging="180"/>
      </w:pPr>
    </w:lvl>
  </w:abstractNum>
  <w:abstractNum w:abstractNumId="23" w15:restartNumberingAfterBreak="0">
    <w:nsid w:val="5B3A0242"/>
    <w:multiLevelType w:val="hybridMultilevel"/>
    <w:tmpl w:val="885806CA"/>
    <w:lvl w:ilvl="0" w:tplc="5178FB84">
      <w:start w:val="1"/>
      <w:numFmt w:val="bullet"/>
      <w:lvlText w:val=""/>
      <w:lvlJc w:val="left"/>
      <w:pPr>
        <w:tabs>
          <w:tab w:val="num" w:pos="1080"/>
        </w:tabs>
        <w:ind w:left="1080" w:hanging="360"/>
      </w:pPr>
      <w:rPr>
        <w:rFonts w:ascii="Symbol" w:hAnsi="Symbol" w:hint="default"/>
        <w:sz w:val="22"/>
      </w:rPr>
    </w:lvl>
    <w:lvl w:ilvl="1" w:tplc="824038E8">
      <w:start w:val="1"/>
      <w:numFmt w:val="bullet"/>
      <w:lvlText w:val="o"/>
      <w:lvlJc w:val="left"/>
      <w:pPr>
        <w:tabs>
          <w:tab w:val="num" w:pos="1800"/>
        </w:tabs>
        <w:ind w:left="1800" w:hanging="360"/>
      </w:pPr>
      <w:rPr>
        <w:rFonts w:ascii="Courier New" w:hAnsi="Courier New" w:hint="default"/>
      </w:rPr>
    </w:lvl>
    <w:lvl w:ilvl="2" w:tplc="83D652D6" w:tentative="1">
      <w:start w:val="1"/>
      <w:numFmt w:val="bullet"/>
      <w:lvlText w:val=""/>
      <w:lvlJc w:val="left"/>
      <w:pPr>
        <w:tabs>
          <w:tab w:val="num" w:pos="2520"/>
        </w:tabs>
        <w:ind w:left="2520" w:hanging="360"/>
      </w:pPr>
      <w:rPr>
        <w:rFonts w:ascii="Wingdings" w:hAnsi="Wingdings" w:hint="default"/>
      </w:rPr>
    </w:lvl>
    <w:lvl w:ilvl="3" w:tplc="648E0388" w:tentative="1">
      <w:start w:val="1"/>
      <w:numFmt w:val="bullet"/>
      <w:lvlText w:val=""/>
      <w:lvlJc w:val="left"/>
      <w:pPr>
        <w:tabs>
          <w:tab w:val="num" w:pos="3240"/>
        </w:tabs>
        <w:ind w:left="3240" w:hanging="360"/>
      </w:pPr>
      <w:rPr>
        <w:rFonts w:ascii="Symbol" w:hAnsi="Symbol" w:hint="default"/>
      </w:rPr>
    </w:lvl>
    <w:lvl w:ilvl="4" w:tplc="E85C9144" w:tentative="1">
      <w:start w:val="1"/>
      <w:numFmt w:val="bullet"/>
      <w:lvlText w:val="o"/>
      <w:lvlJc w:val="left"/>
      <w:pPr>
        <w:tabs>
          <w:tab w:val="num" w:pos="3960"/>
        </w:tabs>
        <w:ind w:left="3960" w:hanging="360"/>
      </w:pPr>
      <w:rPr>
        <w:rFonts w:ascii="Courier New" w:hAnsi="Courier New" w:hint="default"/>
      </w:rPr>
    </w:lvl>
    <w:lvl w:ilvl="5" w:tplc="66F05AF4" w:tentative="1">
      <w:start w:val="1"/>
      <w:numFmt w:val="bullet"/>
      <w:lvlText w:val=""/>
      <w:lvlJc w:val="left"/>
      <w:pPr>
        <w:tabs>
          <w:tab w:val="num" w:pos="4680"/>
        </w:tabs>
        <w:ind w:left="4680" w:hanging="360"/>
      </w:pPr>
      <w:rPr>
        <w:rFonts w:ascii="Wingdings" w:hAnsi="Wingdings" w:hint="default"/>
      </w:rPr>
    </w:lvl>
    <w:lvl w:ilvl="6" w:tplc="CBECBED2" w:tentative="1">
      <w:start w:val="1"/>
      <w:numFmt w:val="bullet"/>
      <w:lvlText w:val=""/>
      <w:lvlJc w:val="left"/>
      <w:pPr>
        <w:tabs>
          <w:tab w:val="num" w:pos="5400"/>
        </w:tabs>
        <w:ind w:left="5400" w:hanging="360"/>
      </w:pPr>
      <w:rPr>
        <w:rFonts w:ascii="Symbol" w:hAnsi="Symbol" w:hint="default"/>
      </w:rPr>
    </w:lvl>
    <w:lvl w:ilvl="7" w:tplc="EECEFB6E" w:tentative="1">
      <w:start w:val="1"/>
      <w:numFmt w:val="bullet"/>
      <w:lvlText w:val="o"/>
      <w:lvlJc w:val="left"/>
      <w:pPr>
        <w:tabs>
          <w:tab w:val="num" w:pos="6120"/>
        </w:tabs>
        <w:ind w:left="6120" w:hanging="360"/>
      </w:pPr>
      <w:rPr>
        <w:rFonts w:ascii="Courier New" w:hAnsi="Courier New" w:hint="default"/>
      </w:rPr>
    </w:lvl>
    <w:lvl w:ilvl="8" w:tplc="6C52E22E"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A353A4E"/>
    <w:multiLevelType w:val="multilevel"/>
    <w:tmpl w:val="FB104BD2"/>
    <w:lvl w:ilvl="0">
      <w:start w:val="8"/>
      <w:numFmt w:val="decimal"/>
      <w:lvlText w:val="%1."/>
      <w:lvlJc w:val="left"/>
      <w:pPr>
        <w:tabs>
          <w:tab w:val="num" w:pos="645"/>
        </w:tabs>
        <w:ind w:left="645" w:hanging="645"/>
      </w:pPr>
      <w:rPr>
        <w:rFonts w:hint="default"/>
      </w:rPr>
    </w:lvl>
    <w:lvl w:ilvl="1">
      <w:start w:val="1"/>
      <w:numFmt w:val="decimal"/>
      <w:lvlText w:val="%1.%2."/>
      <w:lvlJc w:val="left"/>
      <w:pPr>
        <w:tabs>
          <w:tab w:val="num" w:pos="1275"/>
        </w:tabs>
        <w:ind w:left="1275" w:hanging="645"/>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5" w15:restartNumberingAfterBreak="0">
    <w:nsid w:val="6AB14E16"/>
    <w:multiLevelType w:val="hybridMultilevel"/>
    <w:tmpl w:val="D5F233D2"/>
    <w:lvl w:ilvl="0" w:tplc="20B401C4">
      <w:start w:val="1"/>
      <w:numFmt w:val="decimal"/>
      <w:lvlText w:val="%1."/>
      <w:lvlJc w:val="left"/>
      <w:pPr>
        <w:tabs>
          <w:tab w:val="num" w:pos="360"/>
        </w:tabs>
        <w:ind w:left="360" w:hanging="360"/>
      </w:pPr>
    </w:lvl>
    <w:lvl w:ilvl="1" w:tplc="2C3A0BD4" w:tentative="1">
      <w:start w:val="1"/>
      <w:numFmt w:val="lowerLetter"/>
      <w:lvlText w:val="%2."/>
      <w:lvlJc w:val="left"/>
      <w:pPr>
        <w:tabs>
          <w:tab w:val="num" w:pos="1080"/>
        </w:tabs>
        <w:ind w:left="1080" w:hanging="360"/>
      </w:pPr>
    </w:lvl>
    <w:lvl w:ilvl="2" w:tplc="370660C6" w:tentative="1">
      <w:start w:val="1"/>
      <w:numFmt w:val="lowerRoman"/>
      <w:lvlText w:val="%3."/>
      <w:lvlJc w:val="right"/>
      <w:pPr>
        <w:tabs>
          <w:tab w:val="num" w:pos="1800"/>
        </w:tabs>
        <w:ind w:left="1800" w:hanging="180"/>
      </w:pPr>
    </w:lvl>
    <w:lvl w:ilvl="3" w:tplc="FE72FB40" w:tentative="1">
      <w:start w:val="1"/>
      <w:numFmt w:val="decimal"/>
      <w:lvlText w:val="%4."/>
      <w:lvlJc w:val="left"/>
      <w:pPr>
        <w:tabs>
          <w:tab w:val="num" w:pos="2520"/>
        </w:tabs>
        <w:ind w:left="2520" w:hanging="360"/>
      </w:pPr>
    </w:lvl>
    <w:lvl w:ilvl="4" w:tplc="4CE695D8" w:tentative="1">
      <w:start w:val="1"/>
      <w:numFmt w:val="lowerLetter"/>
      <w:lvlText w:val="%5."/>
      <w:lvlJc w:val="left"/>
      <w:pPr>
        <w:tabs>
          <w:tab w:val="num" w:pos="3240"/>
        </w:tabs>
        <w:ind w:left="3240" w:hanging="360"/>
      </w:pPr>
    </w:lvl>
    <w:lvl w:ilvl="5" w:tplc="2004877C" w:tentative="1">
      <w:start w:val="1"/>
      <w:numFmt w:val="lowerRoman"/>
      <w:lvlText w:val="%6."/>
      <w:lvlJc w:val="right"/>
      <w:pPr>
        <w:tabs>
          <w:tab w:val="num" w:pos="3960"/>
        </w:tabs>
        <w:ind w:left="3960" w:hanging="180"/>
      </w:pPr>
    </w:lvl>
    <w:lvl w:ilvl="6" w:tplc="23E20F84" w:tentative="1">
      <w:start w:val="1"/>
      <w:numFmt w:val="decimal"/>
      <w:lvlText w:val="%7."/>
      <w:lvlJc w:val="left"/>
      <w:pPr>
        <w:tabs>
          <w:tab w:val="num" w:pos="4680"/>
        </w:tabs>
        <w:ind w:left="4680" w:hanging="360"/>
      </w:pPr>
    </w:lvl>
    <w:lvl w:ilvl="7" w:tplc="AE3E33EC" w:tentative="1">
      <w:start w:val="1"/>
      <w:numFmt w:val="lowerLetter"/>
      <w:lvlText w:val="%8."/>
      <w:lvlJc w:val="left"/>
      <w:pPr>
        <w:tabs>
          <w:tab w:val="num" w:pos="5400"/>
        </w:tabs>
        <w:ind w:left="5400" w:hanging="360"/>
      </w:pPr>
    </w:lvl>
    <w:lvl w:ilvl="8" w:tplc="61B6F32E" w:tentative="1">
      <w:start w:val="1"/>
      <w:numFmt w:val="lowerRoman"/>
      <w:lvlText w:val="%9."/>
      <w:lvlJc w:val="right"/>
      <w:pPr>
        <w:tabs>
          <w:tab w:val="num" w:pos="6120"/>
        </w:tabs>
        <w:ind w:left="6120" w:hanging="180"/>
      </w:pPr>
    </w:lvl>
  </w:abstractNum>
  <w:abstractNum w:abstractNumId="26" w15:restartNumberingAfterBreak="0">
    <w:nsid w:val="6CAB3675"/>
    <w:multiLevelType w:val="hybridMultilevel"/>
    <w:tmpl w:val="A9DA8112"/>
    <w:lvl w:ilvl="0" w:tplc="9744B834">
      <w:start w:val="1"/>
      <w:numFmt w:val="bullet"/>
      <w:lvlText w:val=""/>
      <w:lvlJc w:val="left"/>
      <w:pPr>
        <w:tabs>
          <w:tab w:val="num" w:pos="360"/>
        </w:tabs>
        <w:ind w:left="360" w:hanging="360"/>
      </w:pPr>
      <w:rPr>
        <w:rFonts w:ascii="Symbol" w:hAnsi="Symbol" w:hint="default"/>
        <w:color w:val="000080"/>
        <w:sz w:val="22"/>
      </w:rPr>
    </w:lvl>
    <w:lvl w:ilvl="1" w:tplc="38E4CBD6">
      <w:start w:val="1"/>
      <w:numFmt w:val="bullet"/>
      <w:lvlText w:val="o"/>
      <w:lvlJc w:val="left"/>
      <w:pPr>
        <w:tabs>
          <w:tab w:val="num" w:pos="1440"/>
        </w:tabs>
        <w:ind w:left="1440" w:hanging="360"/>
      </w:pPr>
      <w:rPr>
        <w:rFonts w:ascii="Courier New" w:hAnsi="Courier New" w:hint="default"/>
      </w:rPr>
    </w:lvl>
    <w:lvl w:ilvl="2" w:tplc="779C2B56" w:tentative="1">
      <w:start w:val="1"/>
      <w:numFmt w:val="bullet"/>
      <w:lvlText w:val=""/>
      <w:lvlJc w:val="left"/>
      <w:pPr>
        <w:tabs>
          <w:tab w:val="num" w:pos="2160"/>
        </w:tabs>
        <w:ind w:left="2160" w:hanging="360"/>
      </w:pPr>
      <w:rPr>
        <w:rFonts w:ascii="Wingdings" w:hAnsi="Wingdings" w:hint="default"/>
      </w:rPr>
    </w:lvl>
    <w:lvl w:ilvl="3" w:tplc="C832B802" w:tentative="1">
      <w:start w:val="1"/>
      <w:numFmt w:val="bullet"/>
      <w:lvlText w:val=""/>
      <w:lvlJc w:val="left"/>
      <w:pPr>
        <w:tabs>
          <w:tab w:val="num" w:pos="2880"/>
        </w:tabs>
        <w:ind w:left="2880" w:hanging="360"/>
      </w:pPr>
      <w:rPr>
        <w:rFonts w:ascii="Symbol" w:hAnsi="Symbol" w:hint="default"/>
      </w:rPr>
    </w:lvl>
    <w:lvl w:ilvl="4" w:tplc="9E4C5E3A" w:tentative="1">
      <w:start w:val="1"/>
      <w:numFmt w:val="bullet"/>
      <w:lvlText w:val="o"/>
      <w:lvlJc w:val="left"/>
      <w:pPr>
        <w:tabs>
          <w:tab w:val="num" w:pos="3600"/>
        </w:tabs>
        <w:ind w:left="3600" w:hanging="360"/>
      </w:pPr>
      <w:rPr>
        <w:rFonts w:ascii="Courier New" w:hAnsi="Courier New" w:hint="default"/>
      </w:rPr>
    </w:lvl>
    <w:lvl w:ilvl="5" w:tplc="5372CDDA" w:tentative="1">
      <w:start w:val="1"/>
      <w:numFmt w:val="bullet"/>
      <w:lvlText w:val=""/>
      <w:lvlJc w:val="left"/>
      <w:pPr>
        <w:tabs>
          <w:tab w:val="num" w:pos="4320"/>
        </w:tabs>
        <w:ind w:left="4320" w:hanging="360"/>
      </w:pPr>
      <w:rPr>
        <w:rFonts w:ascii="Wingdings" w:hAnsi="Wingdings" w:hint="default"/>
      </w:rPr>
    </w:lvl>
    <w:lvl w:ilvl="6" w:tplc="AF166908" w:tentative="1">
      <w:start w:val="1"/>
      <w:numFmt w:val="bullet"/>
      <w:lvlText w:val=""/>
      <w:lvlJc w:val="left"/>
      <w:pPr>
        <w:tabs>
          <w:tab w:val="num" w:pos="5040"/>
        </w:tabs>
        <w:ind w:left="5040" w:hanging="360"/>
      </w:pPr>
      <w:rPr>
        <w:rFonts w:ascii="Symbol" w:hAnsi="Symbol" w:hint="default"/>
      </w:rPr>
    </w:lvl>
    <w:lvl w:ilvl="7" w:tplc="E41CA278" w:tentative="1">
      <w:start w:val="1"/>
      <w:numFmt w:val="bullet"/>
      <w:lvlText w:val="o"/>
      <w:lvlJc w:val="left"/>
      <w:pPr>
        <w:tabs>
          <w:tab w:val="num" w:pos="5760"/>
        </w:tabs>
        <w:ind w:left="5760" w:hanging="360"/>
      </w:pPr>
      <w:rPr>
        <w:rFonts w:ascii="Courier New" w:hAnsi="Courier New" w:hint="default"/>
      </w:rPr>
    </w:lvl>
    <w:lvl w:ilvl="8" w:tplc="7E58689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F114BE"/>
    <w:multiLevelType w:val="hybridMultilevel"/>
    <w:tmpl w:val="C972B150"/>
    <w:lvl w:ilvl="0" w:tplc="F5DEE0C0">
      <w:start w:val="1"/>
      <w:numFmt w:val="bullet"/>
      <w:lvlText w:val=""/>
      <w:lvlJc w:val="left"/>
      <w:pPr>
        <w:tabs>
          <w:tab w:val="num" w:pos="360"/>
        </w:tabs>
        <w:ind w:left="360" w:hanging="360"/>
      </w:pPr>
      <w:rPr>
        <w:rFonts w:ascii="Symbol" w:hAnsi="Symbol" w:hint="default"/>
        <w:color w:val="000080"/>
        <w:sz w:val="22"/>
      </w:rPr>
    </w:lvl>
    <w:lvl w:ilvl="1" w:tplc="E6341BA4">
      <w:start w:val="1"/>
      <w:numFmt w:val="bullet"/>
      <w:lvlText w:val="o"/>
      <w:lvlJc w:val="left"/>
      <w:pPr>
        <w:tabs>
          <w:tab w:val="num" w:pos="1440"/>
        </w:tabs>
        <w:ind w:left="1440" w:hanging="360"/>
      </w:pPr>
      <w:rPr>
        <w:rFonts w:ascii="Courier New" w:hAnsi="Courier New" w:hint="default"/>
      </w:rPr>
    </w:lvl>
    <w:lvl w:ilvl="2" w:tplc="AF8C1110" w:tentative="1">
      <w:start w:val="1"/>
      <w:numFmt w:val="bullet"/>
      <w:lvlText w:val=""/>
      <w:lvlJc w:val="left"/>
      <w:pPr>
        <w:tabs>
          <w:tab w:val="num" w:pos="2160"/>
        </w:tabs>
        <w:ind w:left="2160" w:hanging="360"/>
      </w:pPr>
      <w:rPr>
        <w:rFonts w:ascii="Wingdings" w:hAnsi="Wingdings" w:hint="default"/>
      </w:rPr>
    </w:lvl>
    <w:lvl w:ilvl="3" w:tplc="E6D63334" w:tentative="1">
      <w:start w:val="1"/>
      <w:numFmt w:val="bullet"/>
      <w:lvlText w:val=""/>
      <w:lvlJc w:val="left"/>
      <w:pPr>
        <w:tabs>
          <w:tab w:val="num" w:pos="2880"/>
        </w:tabs>
        <w:ind w:left="2880" w:hanging="360"/>
      </w:pPr>
      <w:rPr>
        <w:rFonts w:ascii="Symbol" w:hAnsi="Symbol" w:hint="default"/>
      </w:rPr>
    </w:lvl>
    <w:lvl w:ilvl="4" w:tplc="9760E6DE" w:tentative="1">
      <w:start w:val="1"/>
      <w:numFmt w:val="bullet"/>
      <w:lvlText w:val="o"/>
      <w:lvlJc w:val="left"/>
      <w:pPr>
        <w:tabs>
          <w:tab w:val="num" w:pos="3600"/>
        </w:tabs>
        <w:ind w:left="3600" w:hanging="360"/>
      </w:pPr>
      <w:rPr>
        <w:rFonts w:ascii="Courier New" w:hAnsi="Courier New" w:hint="default"/>
      </w:rPr>
    </w:lvl>
    <w:lvl w:ilvl="5" w:tplc="7F28AB06" w:tentative="1">
      <w:start w:val="1"/>
      <w:numFmt w:val="bullet"/>
      <w:lvlText w:val=""/>
      <w:lvlJc w:val="left"/>
      <w:pPr>
        <w:tabs>
          <w:tab w:val="num" w:pos="4320"/>
        </w:tabs>
        <w:ind w:left="4320" w:hanging="360"/>
      </w:pPr>
      <w:rPr>
        <w:rFonts w:ascii="Wingdings" w:hAnsi="Wingdings" w:hint="default"/>
      </w:rPr>
    </w:lvl>
    <w:lvl w:ilvl="6" w:tplc="9F2CF802" w:tentative="1">
      <w:start w:val="1"/>
      <w:numFmt w:val="bullet"/>
      <w:lvlText w:val=""/>
      <w:lvlJc w:val="left"/>
      <w:pPr>
        <w:tabs>
          <w:tab w:val="num" w:pos="5040"/>
        </w:tabs>
        <w:ind w:left="5040" w:hanging="360"/>
      </w:pPr>
      <w:rPr>
        <w:rFonts w:ascii="Symbol" w:hAnsi="Symbol" w:hint="default"/>
      </w:rPr>
    </w:lvl>
    <w:lvl w:ilvl="7" w:tplc="154C6866" w:tentative="1">
      <w:start w:val="1"/>
      <w:numFmt w:val="bullet"/>
      <w:lvlText w:val="o"/>
      <w:lvlJc w:val="left"/>
      <w:pPr>
        <w:tabs>
          <w:tab w:val="num" w:pos="5760"/>
        </w:tabs>
        <w:ind w:left="5760" w:hanging="360"/>
      </w:pPr>
      <w:rPr>
        <w:rFonts w:ascii="Courier New" w:hAnsi="Courier New" w:hint="default"/>
      </w:rPr>
    </w:lvl>
    <w:lvl w:ilvl="8" w:tplc="6E2273A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A63902"/>
    <w:multiLevelType w:val="hybridMultilevel"/>
    <w:tmpl w:val="36582EE6"/>
    <w:lvl w:ilvl="0" w:tplc="69BA7770">
      <w:start w:val="11"/>
      <w:numFmt w:val="decimal"/>
      <w:lvlText w:val="%1."/>
      <w:lvlJc w:val="left"/>
      <w:pPr>
        <w:tabs>
          <w:tab w:val="num" w:pos="720"/>
        </w:tabs>
        <w:ind w:left="720" w:hanging="360"/>
      </w:pPr>
      <w:rPr>
        <w:rFonts w:hint="default"/>
      </w:rPr>
    </w:lvl>
    <w:lvl w:ilvl="1" w:tplc="A5EA8F7A" w:tentative="1">
      <w:start w:val="1"/>
      <w:numFmt w:val="lowerLetter"/>
      <w:lvlText w:val="%2."/>
      <w:lvlJc w:val="left"/>
      <w:pPr>
        <w:tabs>
          <w:tab w:val="num" w:pos="1440"/>
        </w:tabs>
        <w:ind w:left="1440" w:hanging="360"/>
      </w:pPr>
    </w:lvl>
    <w:lvl w:ilvl="2" w:tplc="D11A6124" w:tentative="1">
      <w:start w:val="1"/>
      <w:numFmt w:val="lowerRoman"/>
      <w:lvlText w:val="%3."/>
      <w:lvlJc w:val="right"/>
      <w:pPr>
        <w:tabs>
          <w:tab w:val="num" w:pos="2160"/>
        </w:tabs>
        <w:ind w:left="2160" w:hanging="180"/>
      </w:pPr>
    </w:lvl>
    <w:lvl w:ilvl="3" w:tplc="FD04183E" w:tentative="1">
      <w:start w:val="1"/>
      <w:numFmt w:val="decimal"/>
      <w:lvlText w:val="%4."/>
      <w:lvlJc w:val="left"/>
      <w:pPr>
        <w:tabs>
          <w:tab w:val="num" w:pos="2880"/>
        </w:tabs>
        <w:ind w:left="2880" w:hanging="360"/>
      </w:pPr>
    </w:lvl>
    <w:lvl w:ilvl="4" w:tplc="4D22A086" w:tentative="1">
      <w:start w:val="1"/>
      <w:numFmt w:val="lowerLetter"/>
      <w:lvlText w:val="%5."/>
      <w:lvlJc w:val="left"/>
      <w:pPr>
        <w:tabs>
          <w:tab w:val="num" w:pos="3600"/>
        </w:tabs>
        <w:ind w:left="3600" w:hanging="360"/>
      </w:pPr>
    </w:lvl>
    <w:lvl w:ilvl="5" w:tplc="D3FC0446" w:tentative="1">
      <w:start w:val="1"/>
      <w:numFmt w:val="lowerRoman"/>
      <w:lvlText w:val="%6."/>
      <w:lvlJc w:val="right"/>
      <w:pPr>
        <w:tabs>
          <w:tab w:val="num" w:pos="4320"/>
        </w:tabs>
        <w:ind w:left="4320" w:hanging="180"/>
      </w:pPr>
    </w:lvl>
    <w:lvl w:ilvl="6" w:tplc="43D24EF8" w:tentative="1">
      <w:start w:val="1"/>
      <w:numFmt w:val="decimal"/>
      <w:lvlText w:val="%7."/>
      <w:lvlJc w:val="left"/>
      <w:pPr>
        <w:tabs>
          <w:tab w:val="num" w:pos="5040"/>
        </w:tabs>
        <w:ind w:left="5040" w:hanging="360"/>
      </w:pPr>
    </w:lvl>
    <w:lvl w:ilvl="7" w:tplc="0CC68762" w:tentative="1">
      <w:start w:val="1"/>
      <w:numFmt w:val="lowerLetter"/>
      <w:lvlText w:val="%8."/>
      <w:lvlJc w:val="left"/>
      <w:pPr>
        <w:tabs>
          <w:tab w:val="num" w:pos="5760"/>
        </w:tabs>
        <w:ind w:left="5760" w:hanging="360"/>
      </w:pPr>
    </w:lvl>
    <w:lvl w:ilvl="8" w:tplc="3280A2C0" w:tentative="1">
      <w:start w:val="1"/>
      <w:numFmt w:val="lowerRoman"/>
      <w:lvlText w:val="%9."/>
      <w:lvlJc w:val="right"/>
      <w:pPr>
        <w:tabs>
          <w:tab w:val="num" w:pos="6480"/>
        </w:tabs>
        <w:ind w:left="6480" w:hanging="180"/>
      </w:pPr>
    </w:lvl>
  </w:abstractNum>
  <w:abstractNum w:abstractNumId="29" w15:restartNumberingAfterBreak="0">
    <w:nsid w:val="740377F1"/>
    <w:multiLevelType w:val="hybridMultilevel"/>
    <w:tmpl w:val="5896CF1E"/>
    <w:lvl w:ilvl="0" w:tplc="0FAC91C2">
      <w:start w:val="1"/>
      <w:numFmt w:val="bullet"/>
      <w:lvlText w:val=""/>
      <w:lvlJc w:val="left"/>
      <w:pPr>
        <w:tabs>
          <w:tab w:val="num" w:pos="1080"/>
        </w:tabs>
        <w:ind w:left="1080" w:hanging="360"/>
      </w:pPr>
      <w:rPr>
        <w:rFonts w:ascii="Wingdings" w:hAnsi="Wingdings" w:hint="default"/>
      </w:rPr>
    </w:lvl>
    <w:lvl w:ilvl="1" w:tplc="6C06B3F0" w:tentative="1">
      <w:start w:val="1"/>
      <w:numFmt w:val="bullet"/>
      <w:lvlText w:val="o"/>
      <w:lvlJc w:val="left"/>
      <w:pPr>
        <w:tabs>
          <w:tab w:val="num" w:pos="1800"/>
        </w:tabs>
        <w:ind w:left="1800" w:hanging="360"/>
      </w:pPr>
      <w:rPr>
        <w:rFonts w:ascii="Courier New" w:hAnsi="Courier New" w:hint="default"/>
      </w:rPr>
    </w:lvl>
    <w:lvl w:ilvl="2" w:tplc="898401DA" w:tentative="1">
      <w:start w:val="1"/>
      <w:numFmt w:val="bullet"/>
      <w:lvlText w:val=""/>
      <w:lvlJc w:val="left"/>
      <w:pPr>
        <w:tabs>
          <w:tab w:val="num" w:pos="2520"/>
        </w:tabs>
        <w:ind w:left="2520" w:hanging="360"/>
      </w:pPr>
      <w:rPr>
        <w:rFonts w:ascii="Wingdings" w:hAnsi="Wingdings" w:hint="default"/>
      </w:rPr>
    </w:lvl>
    <w:lvl w:ilvl="3" w:tplc="603AF14C" w:tentative="1">
      <w:start w:val="1"/>
      <w:numFmt w:val="bullet"/>
      <w:lvlText w:val=""/>
      <w:lvlJc w:val="left"/>
      <w:pPr>
        <w:tabs>
          <w:tab w:val="num" w:pos="3240"/>
        </w:tabs>
        <w:ind w:left="3240" w:hanging="360"/>
      </w:pPr>
      <w:rPr>
        <w:rFonts w:ascii="Symbol" w:hAnsi="Symbol" w:hint="default"/>
      </w:rPr>
    </w:lvl>
    <w:lvl w:ilvl="4" w:tplc="9D0A2C5E" w:tentative="1">
      <w:start w:val="1"/>
      <w:numFmt w:val="bullet"/>
      <w:lvlText w:val="o"/>
      <w:lvlJc w:val="left"/>
      <w:pPr>
        <w:tabs>
          <w:tab w:val="num" w:pos="3960"/>
        </w:tabs>
        <w:ind w:left="3960" w:hanging="360"/>
      </w:pPr>
      <w:rPr>
        <w:rFonts w:ascii="Courier New" w:hAnsi="Courier New" w:hint="default"/>
      </w:rPr>
    </w:lvl>
    <w:lvl w:ilvl="5" w:tplc="A12C9582" w:tentative="1">
      <w:start w:val="1"/>
      <w:numFmt w:val="bullet"/>
      <w:lvlText w:val=""/>
      <w:lvlJc w:val="left"/>
      <w:pPr>
        <w:tabs>
          <w:tab w:val="num" w:pos="4680"/>
        </w:tabs>
        <w:ind w:left="4680" w:hanging="360"/>
      </w:pPr>
      <w:rPr>
        <w:rFonts w:ascii="Wingdings" w:hAnsi="Wingdings" w:hint="default"/>
      </w:rPr>
    </w:lvl>
    <w:lvl w:ilvl="6" w:tplc="4814B440" w:tentative="1">
      <w:start w:val="1"/>
      <w:numFmt w:val="bullet"/>
      <w:lvlText w:val=""/>
      <w:lvlJc w:val="left"/>
      <w:pPr>
        <w:tabs>
          <w:tab w:val="num" w:pos="5400"/>
        </w:tabs>
        <w:ind w:left="5400" w:hanging="360"/>
      </w:pPr>
      <w:rPr>
        <w:rFonts w:ascii="Symbol" w:hAnsi="Symbol" w:hint="default"/>
      </w:rPr>
    </w:lvl>
    <w:lvl w:ilvl="7" w:tplc="845ADCA0" w:tentative="1">
      <w:start w:val="1"/>
      <w:numFmt w:val="bullet"/>
      <w:lvlText w:val="o"/>
      <w:lvlJc w:val="left"/>
      <w:pPr>
        <w:tabs>
          <w:tab w:val="num" w:pos="6120"/>
        </w:tabs>
        <w:ind w:left="6120" w:hanging="360"/>
      </w:pPr>
      <w:rPr>
        <w:rFonts w:ascii="Courier New" w:hAnsi="Courier New" w:hint="default"/>
      </w:rPr>
    </w:lvl>
    <w:lvl w:ilvl="8" w:tplc="A68490A6"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B66A42"/>
    <w:multiLevelType w:val="hybridMultilevel"/>
    <w:tmpl w:val="67328966"/>
    <w:lvl w:ilvl="0" w:tplc="3A483304">
      <w:start w:val="1"/>
      <w:numFmt w:val="bullet"/>
      <w:lvlText w:val=""/>
      <w:lvlJc w:val="left"/>
      <w:pPr>
        <w:tabs>
          <w:tab w:val="num" w:pos="720"/>
        </w:tabs>
        <w:ind w:left="720" w:hanging="360"/>
      </w:pPr>
      <w:rPr>
        <w:rFonts w:ascii="Wingdings" w:hAnsi="Wingdings" w:hint="default"/>
      </w:rPr>
    </w:lvl>
    <w:lvl w:ilvl="1" w:tplc="8F2CF9EA">
      <w:start w:val="1"/>
      <w:numFmt w:val="bullet"/>
      <w:lvlText w:val="o"/>
      <w:lvlJc w:val="left"/>
      <w:pPr>
        <w:tabs>
          <w:tab w:val="num" w:pos="1440"/>
        </w:tabs>
        <w:ind w:left="1440" w:hanging="360"/>
      </w:pPr>
      <w:rPr>
        <w:rFonts w:ascii="Courier New" w:hAnsi="Courier New" w:hint="default"/>
      </w:rPr>
    </w:lvl>
    <w:lvl w:ilvl="2" w:tplc="15F84A30" w:tentative="1">
      <w:start w:val="1"/>
      <w:numFmt w:val="bullet"/>
      <w:lvlText w:val=""/>
      <w:lvlJc w:val="left"/>
      <w:pPr>
        <w:tabs>
          <w:tab w:val="num" w:pos="2160"/>
        </w:tabs>
        <w:ind w:left="2160" w:hanging="360"/>
      </w:pPr>
      <w:rPr>
        <w:rFonts w:ascii="Wingdings" w:hAnsi="Wingdings" w:hint="default"/>
      </w:rPr>
    </w:lvl>
    <w:lvl w:ilvl="3" w:tplc="6BE235A4" w:tentative="1">
      <w:start w:val="1"/>
      <w:numFmt w:val="bullet"/>
      <w:lvlText w:val=""/>
      <w:lvlJc w:val="left"/>
      <w:pPr>
        <w:tabs>
          <w:tab w:val="num" w:pos="2880"/>
        </w:tabs>
        <w:ind w:left="2880" w:hanging="360"/>
      </w:pPr>
      <w:rPr>
        <w:rFonts w:ascii="Symbol" w:hAnsi="Symbol" w:hint="default"/>
      </w:rPr>
    </w:lvl>
    <w:lvl w:ilvl="4" w:tplc="1F3A79AE" w:tentative="1">
      <w:start w:val="1"/>
      <w:numFmt w:val="bullet"/>
      <w:lvlText w:val="o"/>
      <w:lvlJc w:val="left"/>
      <w:pPr>
        <w:tabs>
          <w:tab w:val="num" w:pos="3600"/>
        </w:tabs>
        <w:ind w:left="3600" w:hanging="360"/>
      </w:pPr>
      <w:rPr>
        <w:rFonts w:ascii="Courier New" w:hAnsi="Courier New" w:hint="default"/>
      </w:rPr>
    </w:lvl>
    <w:lvl w:ilvl="5" w:tplc="7E1A3F68" w:tentative="1">
      <w:start w:val="1"/>
      <w:numFmt w:val="bullet"/>
      <w:lvlText w:val=""/>
      <w:lvlJc w:val="left"/>
      <w:pPr>
        <w:tabs>
          <w:tab w:val="num" w:pos="4320"/>
        </w:tabs>
        <w:ind w:left="4320" w:hanging="360"/>
      </w:pPr>
      <w:rPr>
        <w:rFonts w:ascii="Wingdings" w:hAnsi="Wingdings" w:hint="default"/>
      </w:rPr>
    </w:lvl>
    <w:lvl w:ilvl="6" w:tplc="F1FA997C" w:tentative="1">
      <w:start w:val="1"/>
      <w:numFmt w:val="bullet"/>
      <w:lvlText w:val=""/>
      <w:lvlJc w:val="left"/>
      <w:pPr>
        <w:tabs>
          <w:tab w:val="num" w:pos="5040"/>
        </w:tabs>
        <w:ind w:left="5040" w:hanging="360"/>
      </w:pPr>
      <w:rPr>
        <w:rFonts w:ascii="Symbol" w:hAnsi="Symbol" w:hint="default"/>
      </w:rPr>
    </w:lvl>
    <w:lvl w:ilvl="7" w:tplc="D278FB8C" w:tentative="1">
      <w:start w:val="1"/>
      <w:numFmt w:val="bullet"/>
      <w:lvlText w:val="o"/>
      <w:lvlJc w:val="left"/>
      <w:pPr>
        <w:tabs>
          <w:tab w:val="num" w:pos="5760"/>
        </w:tabs>
        <w:ind w:left="5760" w:hanging="360"/>
      </w:pPr>
      <w:rPr>
        <w:rFonts w:ascii="Courier New" w:hAnsi="Courier New" w:hint="default"/>
      </w:rPr>
    </w:lvl>
    <w:lvl w:ilvl="8" w:tplc="E5FE02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D004B4"/>
    <w:multiLevelType w:val="hybridMultilevel"/>
    <w:tmpl w:val="4504FAC8"/>
    <w:lvl w:ilvl="0" w:tplc="97A2A196">
      <w:start w:val="1"/>
      <w:numFmt w:val="bullet"/>
      <w:lvlText w:val=""/>
      <w:lvlJc w:val="left"/>
      <w:pPr>
        <w:tabs>
          <w:tab w:val="num" w:pos="360"/>
        </w:tabs>
        <w:ind w:left="360" w:hanging="360"/>
      </w:pPr>
      <w:rPr>
        <w:rFonts w:ascii="Symbol" w:hAnsi="Symbol" w:hint="default"/>
        <w:color w:val="000080"/>
        <w:sz w:val="22"/>
      </w:rPr>
    </w:lvl>
    <w:lvl w:ilvl="1" w:tplc="8DE6505C">
      <w:start w:val="1"/>
      <w:numFmt w:val="bullet"/>
      <w:lvlText w:val="o"/>
      <w:lvlJc w:val="left"/>
      <w:pPr>
        <w:tabs>
          <w:tab w:val="num" w:pos="1440"/>
        </w:tabs>
        <w:ind w:left="1440" w:hanging="360"/>
      </w:pPr>
      <w:rPr>
        <w:rFonts w:ascii="Courier New" w:hAnsi="Courier New" w:hint="default"/>
      </w:rPr>
    </w:lvl>
    <w:lvl w:ilvl="2" w:tplc="4A4474E6" w:tentative="1">
      <w:start w:val="1"/>
      <w:numFmt w:val="bullet"/>
      <w:lvlText w:val=""/>
      <w:lvlJc w:val="left"/>
      <w:pPr>
        <w:tabs>
          <w:tab w:val="num" w:pos="2160"/>
        </w:tabs>
        <w:ind w:left="2160" w:hanging="360"/>
      </w:pPr>
      <w:rPr>
        <w:rFonts w:ascii="Wingdings" w:hAnsi="Wingdings" w:hint="default"/>
      </w:rPr>
    </w:lvl>
    <w:lvl w:ilvl="3" w:tplc="F706245A" w:tentative="1">
      <w:start w:val="1"/>
      <w:numFmt w:val="bullet"/>
      <w:lvlText w:val=""/>
      <w:lvlJc w:val="left"/>
      <w:pPr>
        <w:tabs>
          <w:tab w:val="num" w:pos="2880"/>
        </w:tabs>
        <w:ind w:left="2880" w:hanging="360"/>
      </w:pPr>
      <w:rPr>
        <w:rFonts w:ascii="Symbol" w:hAnsi="Symbol" w:hint="default"/>
      </w:rPr>
    </w:lvl>
    <w:lvl w:ilvl="4" w:tplc="0596BBA6" w:tentative="1">
      <w:start w:val="1"/>
      <w:numFmt w:val="bullet"/>
      <w:lvlText w:val="o"/>
      <w:lvlJc w:val="left"/>
      <w:pPr>
        <w:tabs>
          <w:tab w:val="num" w:pos="3600"/>
        </w:tabs>
        <w:ind w:left="3600" w:hanging="360"/>
      </w:pPr>
      <w:rPr>
        <w:rFonts w:ascii="Courier New" w:hAnsi="Courier New" w:hint="default"/>
      </w:rPr>
    </w:lvl>
    <w:lvl w:ilvl="5" w:tplc="7722C774" w:tentative="1">
      <w:start w:val="1"/>
      <w:numFmt w:val="bullet"/>
      <w:lvlText w:val=""/>
      <w:lvlJc w:val="left"/>
      <w:pPr>
        <w:tabs>
          <w:tab w:val="num" w:pos="4320"/>
        </w:tabs>
        <w:ind w:left="4320" w:hanging="360"/>
      </w:pPr>
      <w:rPr>
        <w:rFonts w:ascii="Wingdings" w:hAnsi="Wingdings" w:hint="default"/>
      </w:rPr>
    </w:lvl>
    <w:lvl w:ilvl="6" w:tplc="690A2F70" w:tentative="1">
      <w:start w:val="1"/>
      <w:numFmt w:val="bullet"/>
      <w:lvlText w:val=""/>
      <w:lvlJc w:val="left"/>
      <w:pPr>
        <w:tabs>
          <w:tab w:val="num" w:pos="5040"/>
        </w:tabs>
        <w:ind w:left="5040" w:hanging="360"/>
      </w:pPr>
      <w:rPr>
        <w:rFonts w:ascii="Symbol" w:hAnsi="Symbol" w:hint="default"/>
      </w:rPr>
    </w:lvl>
    <w:lvl w:ilvl="7" w:tplc="59A44570" w:tentative="1">
      <w:start w:val="1"/>
      <w:numFmt w:val="bullet"/>
      <w:lvlText w:val="o"/>
      <w:lvlJc w:val="left"/>
      <w:pPr>
        <w:tabs>
          <w:tab w:val="num" w:pos="5760"/>
        </w:tabs>
        <w:ind w:left="5760" w:hanging="360"/>
      </w:pPr>
      <w:rPr>
        <w:rFonts w:ascii="Courier New" w:hAnsi="Courier New" w:hint="default"/>
      </w:rPr>
    </w:lvl>
    <w:lvl w:ilvl="8" w:tplc="67045FF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464EC6"/>
    <w:multiLevelType w:val="hybridMultilevel"/>
    <w:tmpl w:val="19DC8602"/>
    <w:lvl w:ilvl="0" w:tplc="39CA6C3E">
      <w:start w:val="8"/>
      <w:numFmt w:val="decimal"/>
      <w:lvlText w:val="%1."/>
      <w:lvlJc w:val="left"/>
      <w:pPr>
        <w:tabs>
          <w:tab w:val="num" w:pos="1080"/>
        </w:tabs>
        <w:ind w:left="1080" w:hanging="360"/>
      </w:pPr>
      <w:rPr>
        <w:rFonts w:hint="default"/>
      </w:rPr>
    </w:lvl>
    <w:lvl w:ilvl="1" w:tplc="1C1E3396" w:tentative="1">
      <w:start w:val="1"/>
      <w:numFmt w:val="lowerLetter"/>
      <w:lvlText w:val="%2."/>
      <w:lvlJc w:val="left"/>
      <w:pPr>
        <w:tabs>
          <w:tab w:val="num" w:pos="1800"/>
        </w:tabs>
        <w:ind w:left="1800" w:hanging="360"/>
      </w:pPr>
    </w:lvl>
    <w:lvl w:ilvl="2" w:tplc="4DC87D76" w:tentative="1">
      <w:start w:val="1"/>
      <w:numFmt w:val="lowerRoman"/>
      <w:lvlText w:val="%3."/>
      <w:lvlJc w:val="right"/>
      <w:pPr>
        <w:tabs>
          <w:tab w:val="num" w:pos="2520"/>
        </w:tabs>
        <w:ind w:left="2520" w:hanging="180"/>
      </w:pPr>
    </w:lvl>
    <w:lvl w:ilvl="3" w:tplc="996413F4" w:tentative="1">
      <w:start w:val="1"/>
      <w:numFmt w:val="decimal"/>
      <w:lvlText w:val="%4."/>
      <w:lvlJc w:val="left"/>
      <w:pPr>
        <w:tabs>
          <w:tab w:val="num" w:pos="3240"/>
        </w:tabs>
        <w:ind w:left="3240" w:hanging="360"/>
      </w:pPr>
    </w:lvl>
    <w:lvl w:ilvl="4" w:tplc="FB081E42" w:tentative="1">
      <w:start w:val="1"/>
      <w:numFmt w:val="lowerLetter"/>
      <w:lvlText w:val="%5."/>
      <w:lvlJc w:val="left"/>
      <w:pPr>
        <w:tabs>
          <w:tab w:val="num" w:pos="3960"/>
        </w:tabs>
        <w:ind w:left="3960" w:hanging="360"/>
      </w:pPr>
    </w:lvl>
    <w:lvl w:ilvl="5" w:tplc="48A8E940" w:tentative="1">
      <w:start w:val="1"/>
      <w:numFmt w:val="lowerRoman"/>
      <w:lvlText w:val="%6."/>
      <w:lvlJc w:val="right"/>
      <w:pPr>
        <w:tabs>
          <w:tab w:val="num" w:pos="4680"/>
        </w:tabs>
        <w:ind w:left="4680" w:hanging="180"/>
      </w:pPr>
    </w:lvl>
    <w:lvl w:ilvl="6" w:tplc="D22C7942" w:tentative="1">
      <w:start w:val="1"/>
      <w:numFmt w:val="decimal"/>
      <w:lvlText w:val="%7."/>
      <w:lvlJc w:val="left"/>
      <w:pPr>
        <w:tabs>
          <w:tab w:val="num" w:pos="5400"/>
        </w:tabs>
        <w:ind w:left="5400" w:hanging="360"/>
      </w:pPr>
    </w:lvl>
    <w:lvl w:ilvl="7" w:tplc="630C5CBE" w:tentative="1">
      <w:start w:val="1"/>
      <w:numFmt w:val="lowerLetter"/>
      <w:lvlText w:val="%8."/>
      <w:lvlJc w:val="left"/>
      <w:pPr>
        <w:tabs>
          <w:tab w:val="num" w:pos="6120"/>
        </w:tabs>
        <w:ind w:left="6120" w:hanging="360"/>
      </w:pPr>
    </w:lvl>
    <w:lvl w:ilvl="8" w:tplc="42007FDE" w:tentative="1">
      <w:start w:val="1"/>
      <w:numFmt w:val="lowerRoman"/>
      <w:lvlText w:val="%9."/>
      <w:lvlJc w:val="right"/>
      <w:pPr>
        <w:tabs>
          <w:tab w:val="num" w:pos="6840"/>
        </w:tabs>
        <w:ind w:left="6840" w:hanging="180"/>
      </w:pPr>
    </w:lvl>
  </w:abstractNum>
  <w:abstractNum w:abstractNumId="33" w15:restartNumberingAfterBreak="0">
    <w:nsid w:val="7CF640EF"/>
    <w:multiLevelType w:val="hybridMultilevel"/>
    <w:tmpl w:val="A80C78BA"/>
    <w:lvl w:ilvl="0" w:tplc="514C5DCC">
      <w:start w:val="1"/>
      <w:numFmt w:val="bullet"/>
      <w:lvlText w:val=""/>
      <w:lvlJc w:val="left"/>
      <w:pPr>
        <w:tabs>
          <w:tab w:val="num" w:pos="360"/>
        </w:tabs>
        <w:ind w:left="360" w:hanging="360"/>
      </w:pPr>
      <w:rPr>
        <w:rFonts w:ascii="Symbol" w:hAnsi="Symbol" w:hint="default"/>
        <w:color w:val="000080"/>
        <w:sz w:val="22"/>
      </w:rPr>
    </w:lvl>
    <w:lvl w:ilvl="1" w:tplc="DC4A8F9A">
      <w:start w:val="1"/>
      <w:numFmt w:val="bullet"/>
      <w:lvlText w:val="o"/>
      <w:lvlJc w:val="left"/>
      <w:pPr>
        <w:tabs>
          <w:tab w:val="num" w:pos="1440"/>
        </w:tabs>
        <w:ind w:left="1440" w:hanging="360"/>
      </w:pPr>
      <w:rPr>
        <w:rFonts w:ascii="Courier New" w:hAnsi="Courier New" w:hint="default"/>
      </w:rPr>
    </w:lvl>
    <w:lvl w:ilvl="2" w:tplc="7E34F9D2" w:tentative="1">
      <w:start w:val="1"/>
      <w:numFmt w:val="bullet"/>
      <w:lvlText w:val=""/>
      <w:lvlJc w:val="left"/>
      <w:pPr>
        <w:tabs>
          <w:tab w:val="num" w:pos="2160"/>
        </w:tabs>
        <w:ind w:left="2160" w:hanging="360"/>
      </w:pPr>
      <w:rPr>
        <w:rFonts w:ascii="Wingdings" w:hAnsi="Wingdings" w:hint="default"/>
      </w:rPr>
    </w:lvl>
    <w:lvl w:ilvl="3" w:tplc="7D06F05E" w:tentative="1">
      <w:start w:val="1"/>
      <w:numFmt w:val="bullet"/>
      <w:lvlText w:val=""/>
      <w:lvlJc w:val="left"/>
      <w:pPr>
        <w:tabs>
          <w:tab w:val="num" w:pos="2880"/>
        </w:tabs>
        <w:ind w:left="2880" w:hanging="360"/>
      </w:pPr>
      <w:rPr>
        <w:rFonts w:ascii="Symbol" w:hAnsi="Symbol" w:hint="default"/>
      </w:rPr>
    </w:lvl>
    <w:lvl w:ilvl="4" w:tplc="D1647DC4" w:tentative="1">
      <w:start w:val="1"/>
      <w:numFmt w:val="bullet"/>
      <w:lvlText w:val="o"/>
      <w:lvlJc w:val="left"/>
      <w:pPr>
        <w:tabs>
          <w:tab w:val="num" w:pos="3600"/>
        </w:tabs>
        <w:ind w:left="3600" w:hanging="360"/>
      </w:pPr>
      <w:rPr>
        <w:rFonts w:ascii="Courier New" w:hAnsi="Courier New" w:hint="default"/>
      </w:rPr>
    </w:lvl>
    <w:lvl w:ilvl="5" w:tplc="489E5BDE" w:tentative="1">
      <w:start w:val="1"/>
      <w:numFmt w:val="bullet"/>
      <w:lvlText w:val=""/>
      <w:lvlJc w:val="left"/>
      <w:pPr>
        <w:tabs>
          <w:tab w:val="num" w:pos="4320"/>
        </w:tabs>
        <w:ind w:left="4320" w:hanging="360"/>
      </w:pPr>
      <w:rPr>
        <w:rFonts w:ascii="Wingdings" w:hAnsi="Wingdings" w:hint="default"/>
      </w:rPr>
    </w:lvl>
    <w:lvl w:ilvl="6" w:tplc="EA986874" w:tentative="1">
      <w:start w:val="1"/>
      <w:numFmt w:val="bullet"/>
      <w:lvlText w:val=""/>
      <w:lvlJc w:val="left"/>
      <w:pPr>
        <w:tabs>
          <w:tab w:val="num" w:pos="5040"/>
        </w:tabs>
        <w:ind w:left="5040" w:hanging="360"/>
      </w:pPr>
      <w:rPr>
        <w:rFonts w:ascii="Symbol" w:hAnsi="Symbol" w:hint="default"/>
      </w:rPr>
    </w:lvl>
    <w:lvl w:ilvl="7" w:tplc="94C82966" w:tentative="1">
      <w:start w:val="1"/>
      <w:numFmt w:val="bullet"/>
      <w:lvlText w:val="o"/>
      <w:lvlJc w:val="left"/>
      <w:pPr>
        <w:tabs>
          <w:tab w:val="num" w:pos="5760"/>
        </w:tabs>
        <w:ind w:left="5760" w:hanging="360"/>
      </w:pPr>
      <w:rPr>
        <w:rFonts w:ascii="Courier New" w:hAnsi="Courier New" w:hint="default"/>
      </w:rPr>
    </w:lvl>
    <w:lvl w:ilvl="8" w:tplc="8F82FCA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13"/>
  </w:num>
  <w:num w:numId="5">
    <w:abstractNumId w:val="31"/>
  </w:num>
  <w:num w:numId="6">
    <w:abstractNumId w:val="20"/>
  </w:num>
  <w:num w:numId="7">
    <w:abstractNumId w:val="21"/>
  </w:num>
  <w:num w:numId="8">
    <w:abstractNumId w:val="33"/>
  </w:num>
  <w:num w:numId="9">
    <w:abstractNumId w:val="27"/>
  </w:num>
  <w:num w:numId="10">
    <w:abstractNumId w:val="26"/>
  </w:num>
  <w:num w:numId="11">
    <w:abstractNumId w:val="10"/>
  </w:num>
  <w:num w:numId="12">
    <w:abstractNumId w:val="6"/>
  </w:num>
  <w:num w:numId="13">
    <w:abstractNumId w:val="1"/>
  </w:num>
  <w:num w:numId="14">
    <w:abstractNumId w:val="19"/>
  </w:num>
  <w:num w:numId="15">
    <w:abstractNumId w:val="29"/>
  </w:num>
  <w:num w:numId="16">
    <w:abstractNumId w:val="5"/>
  </w:num>
  <w:num w:numId="17">
    <w:abstractNumId w:val="30"/>
  </w:num>
  <w:num w:numId="18">
    <w:abstractNumId w:val="23"/>
  </w:num>
  <w:num w:numId="19">
    <w:abstractNumId w:val="25"/>
  </w:num>
  <w:num w:numId="20">
    <w:abstractNumId w:val="16"/>
  </w:num>
  <w:num w:numId="21">
    <w:abstractNumId w:val="32"/>
  </w:num>
  <w:num w:numId="22">
    <w:abstractNumId w:val="18"/>
  </w:num>
  <w:num w:numId="23">
    <w:abstractNumId w:val="11"/>
  </w:num>
  <w:num w:numId="24">
    <w:abstractNumId w:val="28"/>
  </w:num>
  <w:num w:numId="25">
    <w:abstractNumId w:val="7"/>
  </w:num>
  <w:num w:numId="26">
    <w:abstractNumId w:val="9"/>
  </w:num>
  <w:num w:numId="27">
    <w:abstractNumId w:val="34"/>
  </w:num>
  <w:num w:numId="28">
    <w:abstractNumId w:val="14"/>
  </w:num>
  <w:num w:numId="29">
    <w:abstractNumId w:val="22"/>
  </w:num>
  <w:num w:numId="30">
    <w:abstractNumId w:val="15"/>
  </w:num>
  <w:num w:numId="31">
    <w:abstractNumId w:val="3"/>
  </w:num>
  <w:num w:numId="32">
    <w:abstractNumId w:val="4"/>
  </w:num>
  <w:num w:numId="33">
    <w:abstractNumId w:val="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4"/>
    <w:rsid w:val="00001035"/>
    <w:rsid w:val="00012789"/>
    <w:rsid w:val="0002571E"/>
    <w:rsid w:val="00030603"/>
    <w:rsid w:val="00030FB1"/>
    <w:rsid w:val="000312AC"/>
    <w:rsid w:val="0003461C"/>
    <w:rsid w:val="0004463E"/>
    <w:rsid w:val="00051559"/>
    <w:rsid w:val="00054B71"/>
    <w:rsid w:val="0005588A"/>
    <w:rsid w:val="00060F1F"/>
    <w:rsid w:val="00065A12"/>
    <w:rsid w:val="0007667A"/>
    <w:rsid w:val="00077820"/>
    <w:rsid w:val="000878D3"/>
    <w:rsid w:val="00095D70"/>
    <w:rsid w:val="000C17CF"/>
    <w:rsid w:val="000C7FCD"/>
    <w:rsid w:val="000D4A2D"/>
    <w:rsid w:val="000D5EAE"/>
    <w:rsid w:val="000F2FD4"/>
    <w:rsid w:val="00112721"/>
    <w:rsid w:val="00112AD1"/>
    <w:rsid w:val="0011442E"/>
    <w:rsid w:val="00114574"/>
    <w:rsid w:val="0011640E"/>
    <w:rsid w:val="00126411"/>
    <w:rsid w:val="00126B5D"/>
    <w:rsid w:val="00131225"/>
    <w:rsid w:val="00142F02"/>
    <w:rsid w:val="00160379"/>
    <w:rsid w:val="00165AC5"/>
    <w:rsid w:val="00171221"/>
    <w:rsid w:val="0017174E"/>
    <w:rsid w:val="00174D86"/>
    <w:rsid w:val="0017652F"/>
    <w:rsid w:val="00181A34"/>
    <w:rsid w:val="001838B6"/>
    <w:rsid w:val="00185196"/>
    <w:rsid w:val="00185845"/>
    <w:rsid w:val="0019145F"/>
    <w:rsid w:val="00192535"/>
    <w:rsid w:val="00197973"/>
    <w:rsid w:val="001B0466"/>
    <w:rsid w:val="001B255D"/>
    <w:rsid w:val="001B2B35"/>
    <w:rsid w:val="001C347F"/>
    <w:rsid w:val="001C4193"/>
    <w:rsid w:val="001C4A80"/>
    <w:rsid w:val="001D31B7"/>
    <w:rsid w:val="001D5FE9"/>
    <w:rsid w:val="001D6139"/>
    <w:rsid w:val="001F2959"/>
    <w:rsid w:val="001F35FD"/>
    <w:rsid w:val="001F3E99"/>
    <w:rsid w:val="00203BC1"/>
    <w:rsid w:val="002044F4"/>
    <w:rsid w:val="0020588E"/>
    <w:rsid w:val="00210DCF"/>
    <w:rsid w:val="00214E3D"/>
    <w:rsid w:val="00216AE4"/>
    <w:rsid w:val="00217604"/>
    <w:rsid w:val="0021760C"/>
    <w:rsid w:val="00222652"/>
    <w:rsid w:val="002272B3"/>
    <w:rsid w:val="00231FAB"/>
    <w:rsid w:val="00232B6D"/>
    <w:rsid w:val="00252A8A"/>
    <w:rsid w:val="002555B6"/>
    <w:rsid w:val="0025644A"/>
    <w:rsid w:val="00264DBA"/>
    <w:rsid w:val="00265E60"/>
    <w:rsid w:val="00271160"/>
    <w:rsid w:val="00275156"/>
    <w:rsid w:val="00275BC9"/>
    <w:rsid w:val="00276153"/>
    <w:rsid w:val="00276A3B"/>
    <w:rsid w:val="00277467"/>
    <w:rsid w:val="00281000"/>
    <w:rsid w:val="00290E11"/>
    <w:rsid w:val="00293CBE"/>
    <w:rsid w:val="002A01BE"/>
    <w:rsid w:val="002A5D0B"/>
    <w:rsid w:val="002A666F"/>
    <w:rsid w:val="002C15AB"/>
    <w:rsid w:val="002C34B6"/>
    <w:rsid w:val="002C3AB6"/>
    <w:rsid w:val="002D06A9"/>
    <w:rsid w:val="002D3EDE"/>
    <w:rsid w:val="002D4BB9"/>
    <w:rsid w:val="002E2D25"/>
    <w:rsid w:val="002E4885"/>
    <w:rsid w:val="002F2207"/>
    <w:rsid w:val="003270F8"/>
    <w:rsid w:val="00336EAB"/>
    <w:rsid w:val="00346E58"/>
    <w:rsid w:val="00347DDE"/>
    <w:rsid w:val="00350D52"/>
    <w:rsid w:val="00354926"/>
    <w:rsid w:val="00355CE6"/>
    <w:rsid w:val="003647D6"/>
    <w:rsid w:val="00364A17"/>
    <w:rsid w:val="003818FF"/>
    <w:rsid w:val="0039222B"/>
    <w:rsid w:val="00392E4A"/>
    <w:rsid w:val="0039374B"/>
    <w:rsid w:val="003A37A8"/>
    <w:rsid w:val="003B608A"/>
    <w:rsid w:val="003B60C5"/>
    <w:rsid w:val="003C1B35"/>
    <w:rsid w:val="003C430D"/>
    <w:rsid w:val="003D2F15"/>
    <w:rsid w:val="003D4D64"/>
    <w:rsid w:val="003F31A7"/>
    <w:rsid w:val="003F52C4"/>
    <w:rsid w:val="00404772"/>
    <w:rsid w:val="00412F38"/>
    <w:rsid w:val="004168BC"/>
    <w:rsid w:val="00416E2A"/>
    <w:rsid w:val="004269A3"/>
    <w:rsid w:val="00431C90"/>
    <w:rsid w:val="00433C3B"/>
    <w:rsid w:val="0044301B"/>
    <w:rsid w:val="004472CA"/>
    <w:rsid w:val="00452356"/>
    <w:rsid w:val="00465647"/>
    <w:rsid w:val="00470BC0"/>
    <w:rsid w:val="00472FB9"/>
    <w:rsid w:val="00491396"/>
    <w:rsid w:val="004A4E97"/>
    <w:rsid w:val="004A6A12"/>
    <w:rsid w:val="004B5025"/>
    <w:rsid w:val="004C0E8A"/>
    <w:rsid w:val="004C3BDB"/>
    <w:rsid w:val="004C700A"/>
    <w:rsid w:val="004C7235"/>
    <w:rsid w:val="004D1BDF"/>
    <w:rsid w:val="004D3B86"/>
    <w:rsid w:val="004D7A1A"/>
    <w:rsid w:val="004E009D"/>
    <w:rsid w:val="004E2FE7"/>
    <w:rsid w:val="004E45B1"/>
    <w:rsid w:val="004E7853"/>
    <w:rsid w:val="004F1602"/>
    <w:rsid w:val="004F6544"/>
    <w:rsid w:val="005030A7"/>
    <w:rsid w:val="00506EF2"/>
    <w:rsid w:val="005078B2"/>
    <w:rsid w:val="005228AB"/>
    <w:rsid w:val="005248D7"/>
    <w:rsid w:val="00525D8B"/>
    <w:rsid w:val="005322C5"/>
    <w:rsid w:val="00533A0C"/>
    <w:rsid w:val="0053672F"/>
    <w:rsid w:val="00536F00"/>
    <w:rsid w:val="00545C97"/>
    <w:rsid w:val="00546B28"/>
    <w:rsid w:val="00554D1A"/>
    <w:rsid w:val="00567100"/>
    <w:rsid w:val="00570DED"/>
    <w:rsid w:val="005811E5"/>
    <w:rsid w:val="00591F0B"/>
    <w:rsid w:val="005A1046"/>
    <w:rsid w:val="005A2217"/>
    <w:rsid w:val="005A7631"/>
    <w:rsid w:val="005C504E"/>
    <w:rsid w:val="005D1F9F"/>
    <w:rsid w:val="005D244D"/>
    <w:rsid w:val="005D41B9"/>
    <w:rsid w:val="005D41C9"/>
    <w:rsid w:val="005E0BBD"/>
    <w:rsid w:val="005E79BF"/>
    <w:rsid w:val="005F05EF"/>
    <w:rsid w:val="005F6F42"/>
    <w:rsid w:val="005F777E"/>
    <w:rsid w:val="00601884"/>
    <w:rsid w:val="0061171D"/>
    <w:rsid w:val="006176F4"/>
    <w:rsid w:val="00621FD0"/>
    <w:rsid w:val="00626056"/>
    <w:rsid w:val="00626274"/>
    <w:rsid w:val="006265A6"/>
    <w:rsid w:val="00632869"/>
    <w:rsid w:val="00637414"/>
    <w:rsid w:val="00642604"/>
    <w:rsid w:val="006479E3"/>
    <w:rsid w:val="00653821"/>
    <w:rsid w:val="00657B97"/>
    <w:rsid w:val="00657D81"/>
    <w:rsid w:val="006661F6"/>
    <w:rsid w:val="00675D8C"/>
    <w:rsid w:val="0067670B"/>
    <w:rsid w:val="006841C5"/>
    <w:rsid w:val="006A17DE"/>
    <w:rsid w:val="006A1DCE"/>
    <w:rsid w:val="006B3646"/>
    <w:rsid w:val="006C6661"/>
    <w:rsid w:val="006C6724"/>
    <w:rsid w:val="006E02BF"/>
    <w:rsid w:val="006E177E"/>
    <w:rsid w:val="006E1782"/>
    <w:rsid w:val="006E26F4"/>
    <w:rsid w:val="006E2991"/>
    <w:rsid w:val="006E6464"/>
    <w:rsid w:val="00700B2F"/>
    <w:rsid w:val="00703C79"/>
    <w:rsid w:val="00705F9E"/>
    <w:rsid w:val="007100E8"/>
    <w:rsid w:val="0071521F"/>
    <w:rsid w:val="00717A7A"/>
    <w:rsid w:val="00722A08"/>
    <w:rsid w:val="00740679"/>
    <w:rsid w:val="00740F69"/>
    <w:rsid w:val="007543FA"/>
    <w:rsid w:val="00754C3A"/>
    <w:rsid w:val="00755D31"/>
    <w:rsid w:val="00764298"/>
    <w:rsid w:val="007646FF"/>
    <w:rsid w:val="007724DD"/>
    <w:rsid w:val="007736F2"/>
    <w:rsid w:val="00776946"/>
    <w:rsid w:val="00781295"/>
    <w:rsid w:val="0078249E"/>
    <w:rsid w:val="00791D96"/>
    <w:rsid w:val="007A0377"/>
    <w:rsid w:val="007A0E75"/>
    <w:rsid w:val="007B5696"/>
    <w:rsid w:val="007B5DDE"/>
    <w:rsid w:val="007B6CA9"/>
    <w:rsid w:val="007C085E"/>
    <w:rsid w:val="007C1A21"/>
    <w:rsid w:val="007C5348"/>
    <w:rsid w:val="007D040B"/>
    <w:rsid w:val="007D30C5"/>
    <w:rsid w:val="007E1DD7"/>
    <w:rsid w:val="007E33EB"/>
    <w:rsid w:val="007F027A"/>
    <w:rsid w:val="007F0555"/>
    <w:rsid w:val="007F2232"/>
    <w:rsid w:val="007F2774"/>
    <w:rsid w:val="007F3B24"/>
    <w:rsid w:val="007F6CE0"/>
    <w:rsid w:val="00805DF9"/>
    <w:rsid w:val="00815DF0"/>
    <w:rsid w:val="008173A8"/>
    <w:rsid w:val="008215A2"/>
    <w:rsid w:val="00830EE5"/>
    <w:rsid w:val="00832A3D"/>
    <w:rsid w:val="0083612A"/>
    <w:rsid w:val="0085501E"/>
    <w:rsid w:val="00857A82"/>
    <w:rsid w:val="008641B1"/>
    <w:rsid w:val="00871717"/>
    <w:rsid w:val="00874E94"/>
    <w:rsid w:val="00890C14"/>
    <w:rsid w:val="0089272D"/>
    <w:rsid w:val="008A7249"/>
    <w:rsid w:val="008B4471"/>
    <w:rsid w:val="008B51EE"/>
    <w:rsid w:val="008D000F"/>
    <w:rsid w:val="008D2E85"/>
    <w:rsid w:val="008D44F6"/>
    <w:rsid w:val="008D4CE9"/>
    <w:rsid w:val="008E364E"/>
    <w:rsid w:val="008E4B4A"/>
    <w:rsid w:val="008F4927"/>
    <w:rsid w:val="00903461"/>
    <w:rsid w:val="00905B3E"/>
    <w:rsid w:val="009077C1"/>
    <w:rsid w:val="00911A3B"/>
    <w:rsid w:val="00914B40"/>
    <w:rsid w:val="009217A7"/>
    <w:rsid w:val="00923359"/>
    <w:rsid w:val="00924F41"/>
    <w:rsid w:val="00925CDF"/>
    <w:rsid w:val="00930E1B"/>
    <w:rsid w:val="00944358"/>
    <w:rsid w:val="00946716"/>
    <w:rsid w:val="00946924"/>
    <w:rsid w:val="009479BA"/>
    <w:rsid w:val="009573DF"/>
    <w:rsid w:val="00957D0B"/>
    <w:rsid w:val="0098407A"/>
    <w:rsid w:val="009855A4"/>
    <w:rsid w:val="009877C2"/>
    <w:rsid w:val="009900F5"/>
    <w:rsid w:val="009A7AF0"/>
    <w:rsid w:val="009B75B2"/>
    <w:rsid w:val="009C0BA3"/>
    <w:rsid w:val="009C5DED"/>
    <w:rsid w:val="009C7AAF"/>
    <w:rsid w:val="009D0388"/>
    <w:rsid w:val="009D2FA7"/>
    <w:rsid w:val="009D7ADC"/>
    <w:rsid w:val="009D7E18"/>
    <w:rsid w:val="009E107E"/>
    <w:rsid w:val="009E3B0C"/>
    <w:rsid w:val="009E43E2"/>
    <w:rsid w:val="009F393F"/>
    <w:rsid w:val="009F4248"/>
    <w:rsid w:val="009F6896"/>
    <w:rsid w:val="00A018CB"/>
    <w:rsid w:val="00A14717"/>
    <w:rsid w:val="00A309D8"/>
    <w:rsid w:val="00A31750"/>
    <w:rsid w:val="00A40CF6"/>
    <w:rsid w:val="00A502DC"/>
    <w:rsid w:val="00A506B8"/>
    <w:rsid w:val="00A53078"/>
    <w:rsid w:val="00A60C5E"/>
    <w:rsid w:val="00A64BFE"/>
    <w:rsid w:val="00A67A8D"/>
    <w:rsid w:val="00A67BD7"/>
    <w:rsid w:val="00A72D49"/>
    <w:rsid w:val="00A761BF"/>
    <w:rsid w:val="00A76C49"/>
    <w:rsid w:val="00A77E53"/>
    <w:rsid w:val="00A855C7"/>
    <w:rsid w:val="00A859C2"/>
    <w:rsid w:val="00A860F4"/>
    <w:rsid w:val="00A9444B"/>
    <w:rsid w:val="00A94A80"/>
    <w:rsid w:val="00A97703"/>
    <w:rsid w:val="00AA0A4B"/>
    <w:rsid w:val="00AA3AB9"/>
    <w:rsid w:val="00AB071A"/>
    <w:rsid w:val="00AB5DC3"/>
    <w:rsid w:val="00AC09D9"/>
    <w:rsid w:val="00AC1787"/>
    <w:rsid w:val="00AC4E09"/>
    <w:rsid w:val="00AC7CF8"/>
    <w:rsid w:val="00AD6A39"/>
    <w:rsid w:val="00AD7B06"/>
    <w:rsid w:val="00AE2C5A"/>
    <w:rsid w:val="00AE4C9E"/>
    <w:rsid w:val="00AE5955"/>
    <w:rsid w:val="00AE6186"/>
    <w:rsid w:val="00AE7C3F"/>
    <w:rsid w:val="00B02B2B"/>
    <w:rsid w:val="00B0713E"/>
    <w:rsid w:val="00B103D3"/>
    <w:rsid w:val="00B1635A"/>
    <w:rsid w:val="00B20AFC"/>
    <w:rsid w:val="00B21576"/>
    <w:rsid w:val="00B21CFB"/>
    <w:rsid w:val="00B37506"/>
    <w:rsid w:val="00B428E5"/>
    <w:rsid w:val="00B43084"/>
    <w:rsid w:val="00B44591"/>
    <w:rsid w:val="00B44997"/>
    <w:rsid w:val="00B52D12"/>
    <w:rsid w:val="00B55015"/>
    <w:rsid w:val="00B6212E"/>
    <w:rsid w:val="00B7437C"/>
    <w:rsid w:val="00B93188"/>
    <w:rsid w:val="00B94530"/>
    <w:rsid w:val="00B94BCA"/>
    <w:rsid w:val="00BA1F21"/>
    <w:rsid w:val="00BA2454"/>
    <w:rsid w:val="00BB33CB"/>
    <w:rsid w:val="00BB52FB"/>
    <w:rsid w:val="00BB751D"/>
    <w:rsid w:val="00BE2222"/>
    <w:rsid w:val="00BF1355"/>
    <w:rsid w:val="00BF1424"/>
    <w:rsid w:val="00BF3C4C"/>
    <w:rsid w:val="00BF6491"/>
    <w:rsid w:val="00BF6EC7"/>
    <w:rsid w:val="00C07293"/>
    <w:rsid w:val="00C11BF0"/>
    <w:rsid w:val="00C26D57"/>
    <w:rsid w:val="00C41BF5"/>
    <w:rsid w:val="00C42DAE"/>
    <w:rsid w:val="00C42F66"/>
    <w:rsid w:val="00C44410"/>
    <w:rsid w:val="00C5198B"/>
    <w:rsid w:val="00C51E3A"/>
    <w:rsid w:val="00C54A64"/>
    <w:rsid w:val="00C55796"/>
    <w:rsid w:val="00C57E90"/>
    <w:rsid w:val="00C57F62"/>
    <w:rsid w:val="00C63EA8"/>
    <w:rsid w:val="00C66445"/>
    <w:rsid w:val="00C70A11"/>
    <w:rsid w:val="00C70EDE"/>
    <w:rsid w:val="00C72273"/>
    <w:rsid w:val="00C742F0"/>
    <w:rsid w:val="00C77276"/>
    <w:rsid w:val="00C823BC"/>
    <w:rsid w:val="00C8799C"/>
    <w:rsid w:val="00C87AEF"/>
    <w:rsid w:val="00CA27FF"/>
    <w:rsid w:val="00CB036B"/>
    <w:rsid w:val="00CB1D22"/>
    <w:rsid w:val="00CB28B1"/>
    <w:rsid w:val="00CB2BD4"/>
    <w:rsid w:val="00CB6BDA"/>
    <w:rsid w:val="00CD30DC"/>
    <w:rsid w:val="00CD558B"/>
    <w:rsid w:val="00CE47B3"/>
    <w:rsid w:val="00CE5033"/>
    <w:rsid w:val="00D04E54"/>
    <w:rsid w:val="00D05EBA"/>
    <w:rsid w:val="00D10C49"/>
    <w:rsid w:val="00D12447"/>
    <w:rsid w:val="00D13EA8"/>
    <w:rsid w:val="00D24DBE"/>
    <w:rsid w:val="00D25A46"/>
    <w:rsid w:val="00D35FD4"/>
    <w:rsid w:val="00D36F76"/>
    <w:rsid w:val="00D44B22"/>
    <w:rsid w:val="00D45B7E"/>
    <w:rsid w:val="00D60EF6"/>
    <w:rsid w:val="00D71992"/>
    <w:rsid w:val="00D731F8"/>
    <w:rsid w:val="00D73F87"/>
    <w:rsid w:val="00D83177"/>
    <w:rsid w:val="00D8564E"/>
    <w:rsid w:val="00D9150E"/>
    <w:rsid w:val="00D96A73"/>
    <w:rsid w:val="00DA2D06"/>
    <w:rsid w:val="00DA4593"/>
    <w:rsid w:val="00DA5380"/>
    <w:rsid w:val="00DB172C"/>
    <w:rsid w:val="00DB535B"/>
    <w:rsid w:val="00DC05E9"/>
    <w:rsid w:val="00DC09F9"/>
    <w:rsid w:val="00DE409C"/>
    <w:rsid w:val="00DE44EA"/>
    <w:rsid w:val="00DE65F8"/>
    <w:rsid w:val="00E012BB"/>
    <w:rsid w:val="00E01336"/>
    <w:rsid w:val="00E01929"/>
    <w:rsid w:val="00E06934"/>
    <w:rsid w:val="00E21C64"/>
    <w:rsid w:val="00E224CE"/>
    <w:rsid w:val="00E3473B"/>
    <w:rsid w:val="00E453C3"/>
    <w:rsid w:val="00E57A55"/>
    <w:rsid w:val="00E62E14"/>
    <w:rsid w:val="00E80A4D"/>
    <w:rsid w:val="00E84D6E"/>
    <w:rsid w:val="00E96C06"/>
    <w:rsid w:val="00E96DEA"/>
    <w:rsid w:val="00EB16DD"/>
    <w:rsid w:val="00EC03F5"/>
    <w:rsid w:val="00ED0914"/>
    <w:rsid w:val="00ED264D"/>
    <w:rsid w:val="00ED60A2"/>
    <w:rsid w:val="00EF0160"/>
    <w:rsid w:val="00EF04F9"/>
    <w:rsid w:val="00EF1B78"/>
    <w:rsid w:val="00EF24EB"/>
    <w:rsid w:val="00EF4CD3"/>
    <w:rsid w:val="00F013D0"/>
    <w:rsid w:val="00F014E9"/>
    <w:rsid w:val="00F024B3"/>
    <w:rsid w:val="00F11FC0"/>
    <w:rsid w:val="00F12A2E"/>
    <w:rsid w:val="00F16107"/>
    <w:rsid w:val="00F16F15"/>
    <w:rsid w:val="00F30A6C"/>
    <w:rsid w:val="00F369C6"/>
    <w:rsid w:val="00F52654"/>
    <w:rsid w:val="00F56D90"/>
    <w:rsid w:val="00F57B2A"/>
    <w:rsid w:val="00F64A0F"/>
    <w:rsid w:val="00F65186"/>
    <w:rsid w:val="00F73F2A"/>
    <w:rsid w:val="00F8038B"/>
    <w:rsid w:val="00F82993"/>
    <w:rsid w:val="00F8716A"/>
    <w:rsid w:val="00FA3FAB"/>
    <w:rsid w:val="00FB2750"/>
    <w:rsid w:val="00FB3344"/>
    <w:rsid w:val="00FB3387"/>
    <w:rsid w:val="00FB4410"/>
    <w:rsid w:val="00FB5862"/>
    <w:rsid w:val="00FC2D1D"/>
    <w:rsid w:val="00FD305C"/>
    <w:rsid w:val="00FE2B6A"/>
    <w:rsid w:val="00FE5615"/>
    <w:rsid w:val="00FF15EC"/>
    <w:rsid w:val="00FF7111"/>
    <w:rsid w:val="00FF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2A7CE"/>
  <w15:chartTrackingRefBased/>
  <w15:docId w15:val="{FFA21092-56F9-4E6A-904C-658B33F7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BR"/>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paragraph" w:styleId="NormalWeb">
    <w:name w:val="Normal (Web)"/>
    <w:basedOn w:val="Normal"/>
    <w:rsid w:val="00B0713E"/>
    <w:pPr>
      <w:spacing w:before="100" w:beforeAutospacing="1" w:after="100" w:afterAutospacing="1"/>
    </w:pPr>
    <w:rPr>
      <w:sz w:val="24"/>
      <w:szCs w:val="24"/>
    </w:rPr>
  </w:style>
  <w:style w:type="character" w:customStyle="1" w:styleId="HeaderChar">
    <w:name w:val="Header Char"/>
    <w:basedOn w:val="DefaultParagraphFont"/>
    <w:link w:val="Header"/>
    <w:rsid w:val="002555B6"/>
  </w:style>
  <w:style w:type="paragraph" w:styleId="ListParagraph">
    <w:name w:val="List Paragraph"/>
    <w:basedOn w:val="Normal"/>
    <w:uiPriority w:val="34"/>
    <w:qFormat/>
    <w:rsid w:val="00012789"/>
    <w:pPr>
      <w:ind w:left="720"/>
    </w:pPr>
  </w:style>
  <w:style w:type="character" w:customStyle="1" w:styleId="FootnoteTextChar">
    <w:name w:val="Footnote Text Char"/>
    <w:link w:val="FootnoteText"/>
    <w:rsid w:val="00AA0A4B"/>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cm.oas.org/IDMS/Redirectpage.aspx?class=cidi/doc.&amp;classNum=55&amp;lang=f" TargetMode="External"/><Relationship Id="rId2" Type="http://schemas.openxmlformats.org/officeDocument/2006/relationships/hyperlink" Target="http://scm.oas.org/IDMS/Redirectpage.aspx?class=cidi/doc.&amp;classNum=55&amp;lang=e" TargetMode="External"/><Relationship Id="rId1" Type="http://schemas.openxmlformats.org/officeDocument/2006/relationships/hyperlink" Target="http://scm.oas.org/IDMS/Redirectpage.aspx?class=cidi/doc.&amp;classNum=55&amp;lang=s" TargetMode="External"/><Relationship Id="rId4" Type="http://schemas.openxmlformats.org/officeDocument/2006/relationships/hyperlink" Target="http://scm.oas.org/IDMS/Redirectpage.aspx?class=cidi/doc.&amp;classNum=55&amp;lang=p"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 01 13 DOC02_04 Draft Agenda</Template>
  <TotalTime>1</TotalTime>
  <Pages>5</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2</cp:revision>
  <cp:lastPrinted>2007-07-12T22:47:00Z</cp:lastPrinted>
  <dcterms:created xsi:type="dcterms:W3CDTF">2021-03-09T18:02:00Z</dcterms:created>
  <dcterms:modified xsi:type="dcterms:W3CDTF">2021-03-09T18:02:00Z</dcterms:modified>
</cp:coreProperties>
</file>