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187DF8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  <w:caps/>
        </w:rPr>
        <w:t>Comissão de Assuntos Migratórios</w:t>
      </w:r>
      <w:r w:rsidRPr="00187DF8">
        <w:rPr>
          <w:rFonts w:ascii="Times New Roman" w:hAnsi="Times New Roman"/>
        </w:rPr>
        <w:tab/>
        <w:t>OEA/Ser.W</w:t>
      </w:r>
    </w:p>
    <w:p w14:paraId="0250C9C2" w14:textId="290BC237" w:rsidR="00D8437E" w:rsidRPr="00187DF8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187DF8">
        <w:rPr>
          <w:rFonts w:ascii="Times New Roman" w:hAnsi="Times New Roman"/>
        </w:rPr>
        <w:tab/>
        <w:t>CIDI/CAM/OD-71/21</w:t>
      </w:r>
    </w:p>
    <w:p w14:paraId="40602E1D" w14:textId="77AE1E99" w:rsidR="0097301E" w:rsidRPr="00187DF8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ab/>
        <w:t>13 setembro 2021</w:t>
      </w:r>
    </w:p>
    <w:p w14:paraId="44D5F08B" w14:textId="77777777" w:rsidR="0097301E" w:rsidRPr="00187DF8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ab/>
        <w:t>Original: espanhol</w:t>
      </w:r>
    </w:p>
    <w:p w14:paraId="5E79CE73" w14:textId="77777777" w:rsidR="0097301E" w:rsidRPr="008F60F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77777777" w:rsidR="00664AD4" w:rsidRPr="00187DF8" w:rsidRDefault="00664AD4" w:rsidP="00B55DA6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89BB7E1" w14:textId="77777777" w:rsidR="00F41C99" w:rsidRPr="00187DF8" w:rsidRDefault="00F41C99" w:rsidP="00B55DA6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1F1584B" w14:textId="56A30FA3" w:rsidR="0097301E" w:rsidRPr="00187DF8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187DF8">
        <w:rPr>
          <w:rFonts w:ascii="Times New Roman" w:hAnsi="Times New Roman"/>
        </w:rPr>
        <w:t>PROJETO DE ORDEM DO DIA</w:t>
      </w:r>
    </w:p>
    <w:p w14:paraId="52D529AF" w14:textId="77777777" w:rsidR="003C7FC6" w:rsidRPr="00187DF8" w:rsidRDefault="003C7FC6" w:rsidP="00B55DA6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6AD02E7" w14:textId="3954942E" w:rsidR="003419FD" w:rsidRPr="00187DF8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  <w:u w:val="single"/>
        </w:rPr>
        <w:t>Data:</w:t>
      </w:r>
      <w:r w:rsidRPr="00187DF8">
        <w:rPr>
          <w:rFonts w:ascii="Times New Roman" w:hAnsi="Times New Roman"/>
        </w:rPr>
        <w:tab/>
        <w:t>Segunda-feira, 13 de setembro de 2021</w:t>
      </w:r>
    </w:p>
    <w:p w14:paraId="46553A13" w14:textId="020CB8A9" w:rsidR="003419FD" w:rsidRPr="00187DF8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  <w:u w:val="single"/>
        </w:rPr>
        <w:t>Hora:</w:t>
      </w:r>
      <w:r w:rsidRPr="00187DF8">
        <w:rPr>
          <w:rFonts w:ascii="Times New Roman" w:hAnsi="Times New Roman"/>
        </w:rPr>
        <w:tab/>
        <w:t xml:space="preserve">14h30 - 17h30 </w:t>
      </w:r>
    </w:p>
    <w:p w14:paraId="4EA1C2CB" w14:textId="77777777" w:rsidR="003419FD" w:rsidRPr="00187DF8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  <w:u w:val="single"/>
        </w:rPr>
        <w:t>Local:</w:t>
      </w:r>
      <w:r w:rsidRPr="00187DF8">
        <w:rPr>
          <w:rFonts w:ascii="Times New Roman" w:hAnsi="Times New Roman"/>
        </w:rPr>
        <w:t xml:space="preserve"> </w:t>
      </w:r>
      <w:r w:rsidRPr="00187DF8">
        <w:rPr>
          <w:rFonts w:ascii="Times New Roman" w:hAnsi="Times New Roman"/>
        </w:rPr>
        <w:tab/>
        <w:t>Reunião virtual</w:t>
      </w:r>
    </w:p>
    <w:p w14:paraId="2EBAC20F" w14:textId="010BCAC2" w:rsidR="003419FD" w:rsidRPr="00187DF8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4257116B" w:rsidR="0097301E" w:rsidRPr="00187DF8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361030EE" w:rsidR="0097301E" w:rsidRPr="00187DF8" w:rsidRDefault="0097301E" w:rsidP="00B55DA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>Consideração do projeto de ordem do dia (CIDI/CAM/OD-71/21)</w:t>
      </w:r>
    </w:p>
    <w:p w14:paraId="02F8803A" w14:textId="512241F2" w:rsidR="0024248C" w:rsidRPr="00187DF8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00E8F60C" w14:textId="51C5A274" w:rsidR="0099229C" w:rsidRPr="00187DF8" w:rsidRDefault="0099229C" w:rsidP="00B55DA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>Relatório da Secretaria sobre a situação da “</w:t>
      </w:r>
      <w:r w:rsidR="00187DF8" w:rsidRPr="00187DF8">
        <w:rPr>
          <w:rFonts w:ascii="Times New Roman" w:hAnsi="Times New Roman"/>
        </w:rPr>
        <w:t>Coleta</w:t>
      </w:r>
      <w:r w:rsidRPr="00187DF8">
        <w:rPr>
          <w:rFonts w:ascii="Times New Roman" w:hAnsi="Times New Roman"/>
        </w:rPr>
        <w:t xml:space="preserve"> de dados e estatísticas migratórias em nível regional” (incluindo o SICREMI), em conformidade com a resolução AG/RES. 2955 (L-O/20) - </w:t>
      </w:r>
      <w:hyperlink r:id="rId5" w:history="1">
        <w:r w:rsidRPr="00187DF8">
          <w:rPr>
            <w:rFonts w:ascii="Times New Roman" w:hAnsi="Times New Roman"/>
            <w:color w:val="0000FF"/>
            <w:u w:val="single"/>
          </w:rPr>
          <w:t>espanhol</w:t>
        </w:r>
      </w:hyperlink>
      <w:r w:rsidR="00187DF8" w:rsidRPr="00187DF8">
        <w:rPr>
          <w:rFonts w:ascii="Times New Roman" w:hAnsi="Times New Roman"/>
          <w:color w:val="0000FF"/>
          <w:u w:val="single"/>
        </w:rPr>
        <w:t xml:space="preserve"> </w:t>
      </w:r>
      <w:r w:rsidRPr="00187DF8">
        <w:rPr>
          <w:rFonts w:ascii="Times New Roman" w:hAnsi="Times New Roman"/>
        </w:rPr>
        <w:t>-</w:t>
      </w:r>
      <w:r w:rsidR="00187DF8" w:rsidRPr="00187DF8">
        <w:rPr>
          <w:rFonts w:ascii="Times New Roman" w:hAnsi="Times New Roman"/>
        </w:rPr>
        <w:t xml:space="preserve"> </w:t>
      </w:r>
      <w:hyperlink r:id="rId6" w:history="1">
        <w:r w:rsidRPr="00187DF8">
          <w:rPr>
            <w:rFonts w:ascii="Times New Roman" w:hAnsi="Times New Roman"/>
            <w:color w:val="0000FF"/>
            <w:u w:val="single"/>
          </w:rPr>
          <w:t>inglês</w:t>
        </w:r>
      </w:hyperlink>
      <w:r w:rsidR="00187DF8" w:rsidRPr="00187DF8">
        <w:rPr>
          <w:rFonts w:ascii="Times New Roman" w:hAnsi="Times New Roman"/>
          <w:color w:val="0000FF"/>
          <w:u w:val="single"/>
        </w:rPr>
        <w:t xml:space="preserve"> </w:t>
      </w:r>
      <w:r w:rsidRPr="00187DF8">
        <w:rPr>
          <w:rFonts w:ascii="Times New Roman" w:hAnsi="Times New Roman"/>
        </w:rPr>
        <w:t>-</w:t>
      </w:r>
      <w:r w:rsidR="00187DF8" w:rsidRPr="00187DF8">
        <w:rPr>
          <w:rFonts w:ascii="Times New Roman" w:hAnsi="Times New Roman"/>
        </w:rPr>
        <w:t xml:space="preserve"> </w:t>
      </w:r>
      <w:hyperlink r:id="rId7" w:history="1">
        <w:r w:rsidRPr="00B55DA6">
          <w:rPr>
            <w:rFonts w:ascii="Times New Roman" w:hAnsi="Times New Roman"/>
            <w:color w:val="0000FF"/>
            <w:u w:val="single"/>
          </w:rPr>
          <w:t>francês</w:t>
        </w:r>
      </w:hyperlink>
      <w:r w:rsidRPr="00B55DA6">
        <w:rPr>
          <w:rFonts w:ascii="Times New Roman" w:hAnsi="Times New Roman"/>
          <w:color w:val="0000FF"/>
          <w:u w:val="single"/>
        </w:rPr>
        <w:t> </w:t>
      </w:r>
      <w:r w:rsidRPr="00187DF8">
        <w:rPr>
          <w:rFonts w:ascii="Times New Roman" w:hAnsi="Times New Roman"/>
          <w:color w:val="333333"/>
          <w:shd w:val="clear" w:color="auto" w:fill="FFFFFF"/>
        </w:rPr>
        <w:t xml:space="preserve">- </w:t>
      </w:r>
      <w:hyperlink r:id="rId8" w:history="1">
        <w:r w:rsidRPr="00187DF8">
          <w:rPr>
            <w:rFonts w:ascii="Times New Roman" w:hAnsi="Times New Roman"/>
            <w:color w:val="0D499C"/>
            <w:u w:val="single"/>
            <w:shd w:val="clear" w:color="auto" w:fill="FFFFFF"/>
          </w:rPr>
          <w:t>português</w:t>
        </w:r>
      </w:hyperlink>
      <w:r w:rsidR="00187DF8" w:rsidRPr="00187DF8">
        <w:rPr>
          <w:rFonts w:ascii="Times New Roman" w:hAnsi="Times New Roman"/>
          <w:shd w:val="clear" w:color="auto" w:fill="FFFFFF"/>
        </w:rPr>
        <w:t>,</w:t>
      </w:r>
      <w:r w:rsidR="00187DF8" w:rsidRPr="00187DF8">
        <w:rPr>
          <w:rFonts w:ascii="Times New Roman" w:hAnsi="Times New Roman"/>
          <w:color w:val="0D499C"/>
          <w:shd w:val="clear" w:color="auto" w:fill="FFFFFF"/>
        </w:rPr>
        <w:t xml:space="preserve"> </w:t>
      </w:r>
      <w:r w:rsidRPr="00187DF8">
        <w:rPr>
          <w:rFonts w:ascii="Times New Roman" w:hAnsi="Times New Roman"/>
          <w:snapToGrid w:val="0"/>
        </w:rPr>
        <w:t xml:space="preserve">Departamento de Inclusão Social </w:t>
      </w:r>
      <w:r w:rsidRPr="00187DF8">
        <w:rPr>
          <w:rFonts w:ascii="Times New Roman" w:hAnsi="Times New Roman"/>
          <w:snapToGrid w:val="0"/>
          <w:color w:val="000000"/>
        </w:rPr>
        <w:t> </w:t>
      </w:r>
      <w:r w:rsidRPr="00187DF8">
        <w:rPr>
          <w:rFonts w:ascii="Times New Roman" w:hAnsi="Times New Roman"/>
          <w:snapToGrid w:val="0"/>
        </w:rPr>
        <w:t>da Secretaria de Acesso a Direitos e Equidade</w:t>
      </w:r>
    </w:p>
    <w:p w14:paraId="0433D4FF" w14:textId="77777777" w:rsidR="0099229C" w:rsidRPr="00187DF8" w:rsidRDefault="0099229C" w:rsidP="00B55DA6">
      <w:pPr>
        <w:spacing w:after="0" w:line="240" w:lineRule="auto"/>
        <w:jc w:val="both"/>
        <w:rPr>
          <w:rFonts w:ascii="Times New Roman" w:hAnsi="Times New Roman"/>
        </w:rPr>
      </w:pPr>
    </w:p>
    <w:p w14:paraId="537EFBAD" w14:textId="77777777" w:rsidR="0099229C" w:rsidRPr="00187DF8" w:rsidRDefault="0099229C" w:rsidP="00B55DA6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>Comentários e contribuições das delegações dos Estados membros</w:t>
      </w:r>
    </w:p>
    <w:p w14:paraId="4989F44C" w14:textId="77777777" w:rsidR="0099229C" w:rsidRPr="00187DF8" w:rsidRDefault="0099229C" w:rsidP="0099229C">
      <w:pPr>
        <w:spacing w:after="0" w:line="240" w:lineRule="auto"/>
        <w:jc w:val="both"/>
        <w:rPr>
          <w:rFonts w:ascii="Times New Roman" w:hAnsi="Times New Roman"/>
        </w:rPr>
      </w:pPr>
    </w:p>
    <w:p w14:paraId="4C6DD708" w14:textId="3604D293" w:rsidR="0099229C" w:rsidRPr="00187DF8" w:rsidRDefault="0099229C" w:rsidP="00B55DA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>Apresentação formal da proposta de parágrafos para inclusão no projeto de resolução para consideração do CIDI com vistas à Assembleia Geral</w:t>
      </w:r>
    </w:p>
    <w:p w14:paraId="720F2864" w14:textId="77777777" w:rsidR="005465EA" w:rsidRPr="00187DF8" w:rsidRDefault="005465EA" w:rsidP="005465EA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CDF3C6D" w14:textId="3994F063" w:rsidR="0099229C" w:rsidRPr="00187DF8" w:rsidRDefault="0099229C" w:rsidP="00B55DA6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 xml:space="preserve">Documentos: </w:t>
      </w:r>
    </w:p>
    <w:p w14:paraId="5249B24B" w14:textId="27AED26C" w:rsidR="0099229C" w:rsidRPr="00187DF8" w:rsidRDefault="0099229C" w:rsidP="00B55DA6">
      <w:pPr>
        <w:pStyle w:val="ListParagraph"/>
        <w:numPr>
          <w:ilvl w:val="0"/>
          <w:numId w:val="3"/>
        </w:numPr>
        <w:ind w:left="180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 xml:space="preserve">Proposta de parágrafos sobre migração a serem incluídos na linha estratégica “Estimular a 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 w:rsidRPr="00187DF8">
        <w:rPr>
          <w:rFonts w:ascii="Times New Roman" w:hAnsi="Times New Roman"/>
          <w:i/>
          <w:iCs/>
        </w:rPr>
        <w:t>omnibus</w:t>
      </w:r>
      <w:r w:rsidRPr="00187DF8">
        <w:rPr>
          <w:rFonts w:ascii="Times New Roman" w:hAnsi="Times New Roman"/>
        </w:rPr>
        <w:t xml:space="preserve"> do CIDI, a ser considerado no Quinquagésimo Primeiro Período Ordinário de Sessões da Assembleia Geral.</w:t>
      </w:r>
    </w:p>
    <w:p w14:paraId="7049CC79" w14:textId="529F9F26" w:rsidR="0099229C" w:rsidRPr="00187DF8" w:rsidRDefault="0099229C" w:rsidP="00B55DA6">
      <w:pPr>
        <w:spacing w:after="0" w:line="240" w:lineRule="auto"/>
        <w:ind w:left="2520" w:hanging="360"/>
        <w:rPr>
          <w:rFonts w:ascii="Times New Roman" w:hAnsi="Times New Roman"/>
        </w:rPr>
      </w:pPr>
      <w:r w:rsidRPr="00187DF8">
        <w:rPr>
          <w:rFonts w:ascii="Times New Roman" w:hAnsi="Times New Roman"/>
        </w:rPr>
        <w:t xml:space="preserve">Documento: </w:t>
      </w:r>
      <w:hyperlink r:id="rId9" w:tgtFrame="_blank" w:history="1">
        <w:r w:rsidR="00187DF8" w:rsidRPr="00187DF8">
          <w:rPr>
            <w:rFonts w:ascii="Times New Roman" w:hAnsi="Times New Roman"/>
          </w:rPr>
          <w:t xml:space="preserve"> (CIDI/CAM/doc.98/21)- </w:t>
        </w:r>
      </w:hyperlink>
      <w:hyperlink r:id="rId10" w:tgtFrame="_blank" w:history="1">
        <w:r w:rsidR="00187DF8" w:rsidRPr="00187DF8">
          <w:rPr>
            <w:rStyle w:val="Hyperlink"/>
            <w:rFonts w:ascii="Times New Roman" w:hAnsi="Times New Roman"/>
          </w:rPr>
          <w:t>espanhol</w:t>
        </w:r>
      </w:hyperlink>
      <w:r w:rsidRPr="00187DF8">
        <w:rPr>
          <w:rFonts w:ascii="Times New Roman" w:hAnsi="Times New Roman"/>
          <w:color w:val="0000FF"/>
          <w:u w:val="single"/>
        </w:rPr>
        <w:t xml:space="preserve"> |</w:t>
      </w:r>
      <w:hyperlink r:id="rId11" w:tgtFrame="_blank" w:history="1">
        <w:r w:rsidRPr="00187DF8">
          <w:rPr>
            <w:rFonts w:ascii="Times New Roman" w:hAnsi="Times New Roman"/>
            <w:color w:val="0000FF"/>
            <w:u w:val="single"/>
          </w:rPr>
          <w:t>inglês</w:t>
        </w:r>
      </w:hyperlink>
      <w:r w:rsidRPr="00187DF8">
        <w:rPr>
          <w:rFonts w:ascii="Times New Roman" w:hAnsi="Times New Roman"/>
        </w:rPr>
        <w:t xml:space="preserve">| </w:t>
      </w:r>
      <w:hyperlink r:id="rId12" w:tgtFrame="_blank" w:history="1">
        <w:r w:rsidRPr="00187DF8">
          <w:rPr>
            <w:rFonts w:ascii="Times New Roman" w:hAnsi="Times New Roman"/>
            <w:color w:val="0000FF"/>
            <w:u w:val="single"/>
          </w:rPr>
          <w:t>francês</w:t>
        </w:r>
      </w:hyperlink>
      <w:r w:rsidRPr="00187DF8">
        <w:rPr>
          <w:rFonts w:ascii="Times New Roman" w:hAnsi="Times New Roman"/>
        </w:rPr>
        <w:t>|</w:t>
      </w:r>
      <w:r w:rsidR="00187DF8" w:rsidRPr="00187DF8">
        <w:rPr>
          <w:rFonts w:ascii="Times New Roman" w:hAnsi="Times New Roman"/>
        </w:rPr>
        <w:t xml:space="preserve"> </w:t>
      </w:r>
      <w:hyperlink r:id="rId13" w:tgtFrame="_blank" w:history="1">
        <w:r w:rsidRPr="00187DF8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5A362701" w14:textId="00759AFC" w:rsidR="0099229C" w:rsidRPr="00B55DA6" w:rsidRDefault="0099229C" w:rsidP="00B55DA6">
      <w:pPr>
        <w:spacing w:after="0" w:line="240" w:lineRule="auto"/>
        <w:rPr>
          <w:rFonts w:ascii="Times New Roman" w:hAnsi="Times New Roman"/>
        </w:rPr>
      </w:pPr>
    </w:p>
    <w:p w14:paraId="6A8344AD" w14:textId="77777777" w:rsidR="0099229C" w:rsidRPr="00187DF8" w:rsidRDefault="0099229C" w:rsidP="00B55DA6">
      <w:pPr>
        <w:pStyle w:val="ListParagraph"/>
        <w:numPr>
          <w:ilvl w:val="0"/>
          <w:numId w:val="3"/>
        </w:numPr>
        <w:ind w:left="1800"/>
        <w:jc w:val="both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>Comentários e propostas apresentadas pelas delegações dos Estados membros à proposta de parágrafos.</w:t>
      </w:r>
    </w:p>
    <w:p w14:paraId="48EE8F97" w14:textId="77777777" w:rsidR="0099229C" w:rsidRPr="00187DF8" w:rsidRDefault="0099229C" w:rsidP="00B55DA6">
      <w:pPr>
        <w:spacing w:after="0" w:line="240" w:lineRule="auto"/>
        <w:ind w:left="2520" w:hanging="360"/>
        <w:rPr>
          <w:rFonts w:ascii="Times New Roman" w:hAnsi="Times New Roman"/>
        </w:rPr>
      </w:pPr>
      <w:r w:rsidRPr="00187DF8">
        <w:rPr>
          <w:rFonts w:ascii="Times New Roman" w:hAnsi="Times New Roman"/>
        </w:rPr>
        <w:t xml:space="preserve">Documento: (CIDI/CAM/inf.104/21) - </w:t>
      </w:r>
      <w:hyperlink r:id="rId14" w:history="1">
        <w:r w:rsidRPr="00187DF8">
          <w:rPr>
            <w:rFonts w:ascii="Times New Roman" w:hAnsi="Times New Roman"/>
            <w:color w:val="0000FF"/>
            <w:u w:val="single"/>
          </w:rPr>
          <w:t>Textual</w:t>
        </w:r>
      </w:hyperlink>
      <w:r w:rsidRPr="00187DF8">
        <w:rPr>
          <w:rFonts w:ascii="Times New Roman" w:hAnsi="Times New Roman"/>
        </w:rPr>
        <w:t xml:space="preserve">  </w:t>
      </w:r>
    </w:p>
    <w:p w14:paraId="03077F88" w14:textId="77777777" w:rsidR="0099229C" w:rsidRPr="00187DF8" w:rsidRDefault="0099229C" w:rsidP="0099229C">
      <w:pPr>
        <w:spacing w:after="0" w:line="240" w:lineRule="auto"/>
        <w:rPr>
          <w:rFonts w:ascii="Times New Roman" w:hAnsi="Times New Roman"/>
        </w:rPr>
      </w:pPr>
    </w:p>
    <w:p w14:paraId="09EA899E" w14:textId="62CF21D2" w:rsidR="0099229C" w:rsidRPr="00187DF8" w:rsidRDefault="0099229C" w:rsidP="00B55DA6">
      <w:pPr>
        <w:pStyle w:val="ListParagraph"/>
        <w:numPr>
          <w:ilvl w:val="0"/>
          <w:numId w:val="3"/>
        </w:numPr>
        <w:ind w:left="1800"/>
        <w:jc w:val="both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 xml:space="preserve">Cronograma para a negociação da proposta de parágrafos sobre migração a serem incluídos no projeto de resolução </w:t>
      </w:r>
      <w:r w:rsidRPr="00187DF8">
        <w:rPr>
          <w:rFonts w:ascii="Times New Roman" w:hAnsi="Times New Roman"/>
          <w:i/>
          <w:iCs/>
        </w:rPr>
        <w:t>omnibus</w:t>
      </w:r>
      <w:r w:rsidRPr="00187DF8">
        <w:rPr>
          <w:rFonts w:ascii="Times New Roman" w:hAnsi="Times New Roman"/>
        </w:rPr>
        <w:t>, a ser considerado no Quinquagésimo Primeiro Período Ordinário de Sessões da Assembleia Geral.</w:t>
      </w:r>
    </w:p>
    <w:p w14:paraId="05AE1758" w14:textId="518ABC1A" w:rsidR="0099229C" w:rsidRPr="00187DF8" w:rsidRDefault="0099229C" w:rsidP="00B55DA6">
      <w:pPr>
        <w:spacing w:after="0" w:line="240" w:lineRule="auto"/>
        <w:ind w:left="2520" w:hanging="360"/>
        <w:rPr>
          <w:rFonts w:ascii="Times New Roman" w:hAnsi="Times New Roman"/>
          <w:color w:val="0000FF"/>
          <w:u w:val="single"/>
        </w:rPr>
      </w:pPr>
      <w:r w:rsidRPr="00187DF8">
        <w:rPr>
          <w:rFonts w:ascii="Times New Roman" w:hAnsi="Times New Roman"/>
        </w:rPr>
        <w:t>Documento: (CIDI/CAM/doc.99/21)-</w:t>
      </w:r>
      <w:r w:rsidR="00187DF8" w:rsidRPr="00187DF8">
        <w:rPr>
          <w:rFonts w:ascii="Times New Roman" w:hAnsi="Times New Roman"/>
        </w:rPr>
        <w:t xml:space="preserve"> </w:t>
      </w:r>
      <w:hyperlink r:id="rId15" w:tgtFrame="_blank" w:history="1">
        <w:r w:rsidRPr="00187DF8">
          <w:rPr>
            <w:rFonts w:ascii="Times New Roman" w:hAnsi="Times New Roman"/>
            <w:color w:val="0000FF"/>
            <w:u w:val="single"/>
          </w:rPr>
          <w:t>espanhol</w:t>
        </w:r>
      </w:hyperlink>
      <w:r w:rsidRPr="00187DF8">
        <w:rPr>
          <w:rFonts w:ascii="Times New Roman" w:hAnsi="Times New Roman"/>
          <w:color w:val="0000FF"/>
          <w:u w:val="single"/>
        </w:rPr>
        <w:t xml:space="preserve"> </w:t>
      </w:r>
      <w:r w:rsidRPr="00187DF8">
        <w:rPr>
          <w:rFonts w:ascii="Times New Roman" w:hAnsi="Times New Roman"/>
        </w:rPr>
        <w:t>|</w:t>
      </w:r>
      <w:hyperlink r:id="rId16" w:tgtFrame="_blank" w:history="1">
        <w:r w:rsidRPr="00187DF8">
          <w:rPr>
            <w:rFonts w:ascii="Times New Roman" w:hAnsi="Times New Roman"/>
            <w:color w:val="0000FF"/>
            <w:u w:val="single"/>
          </w:rPr>
          <w:t>inglês</w:t>
        </w:r>
      </w:hyperlink>
      <w:r w:rsidRPr="00187DF8">
        <w:rPr>
          <w:rFonts w:ascii="Times New Roman" w:hAnsi="Times New Roman"/>
        </w:rPr>
        <w:t>|</w:t>
      </w:r>
      <w:r w:rsidR="00187DF8">
        <w:rPr>
          <w:rFonts w:ascii="Times New Roman" w:hAnsi="Times New Roman"/>
        </w:rPr>
        <w:t xml:space="preserve"> </w:t>
      </w:r>
      <w:hyperlink r:id="rId17" w:tgtFrame="_blank" w:history="1">
        <w:r w:rsidRPr="00187DF8">
          <w:rPr>
            <w:rFonts w:ascii="Times New Roman" w:hAnsi="Times New Roman"/>
            <w:color w:val="0000FF"/>
            <w:u w:val="single"/>
          </w:rPr>
          <w:t>francês</w:t>
        </w:r>
      </w:hyperlink>
      <w:r w:rsidRPr="00187DF8">
        <w:rPr>
          <w:rFonts w:ascii="Times New Roman" w:hAnsi="Times New Roman"/>
        </w:rPr>
        <w:t>|</w:t>
      </w:r>
      <w:r w:rsidR="00187DF8">
        <w:rPr>
          <w:rFonts w:ascii="Times New Roman" w:hAnsi="Times New Roman"/>
        </w:rPr>
        <w:t xml:space="preserve"> </w:t>
      </w:r>
      <w:hyperlink r:id="rId18" w:tgtFrame="_blank" w:history="1">
        <w:r w:rsidRPr="00187DF8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02C22D24" w14:textId="77777777" w:rsidR="0099229C" w:rsidRPr="00187DF8" w:rsidRDefault="0099229C" w:rsidP="00B55DA6">
      <w:pPr>
        <w:spacing w:after="0" w:line="240" w:lineRule="auto"/>
        <w:jc w:val="both"/>
        <w:rPr>
          <w:rFonts w:ascii="Times New Roman" w:hAnsi="Times New Roman"/>
        </w:rPr>
      </w:pPr>
    </w:p>
    <w:p w14:paraId="6E4A6AF5" w14:textId="77777777" w:rsidR="0099229C" w:rsidRPr="00187DF8" w:rsidRDefault="0099229C" w:rsidP="00B55DA6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187DF8">
        <w:rPr>
          <w:rFonts w:ascii="Times New Roman" w:hAnsi="Times New Roman"/>
        </w:rPr>
        <w:t>Comentários e contribuições das delegações dos Estados membros</w:t>
      </w:r>
    </w:p>
    <w:p w14:paraId="259E1F94" w14:textId="3E3719EE" w:rsidR="00C5374F" w:rsidRPr="00187DF8" w:rsidRDefault="00C5374F" w:rsidP="00B55DA6">
      <w:pPr>
        <w:spacing w:after="0" w:line="240" w:lineRule="auto"/>
        <w:rPr>
          <w:rFonts w:ascii="Times New Roman" w:hAnsi="Times New Roman"/>
        </w:rPr>
      </w:pPr>
    </w:p>
    <w:p w14:paraId="0F04CB0C" w14:textId="707A7F77" w:rsidR="006B73FB" w:rsidRPr="00187DF8" w:rsidRDefault="0097301E" w:rsidP="00B55DA6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187DF8">
        <w:rPr>
          <w:rFonts w:ascii="Times New Roman" w:hAnsi="Times New Roman"/>
        </w:rPr>
        <w:t>Outros assuntos</w:t>
      </w:r>
    </w:p>
    <w:p w14:paraId="7C234512" w14:textId="11AE6D2F" w:rsidR="00187DF8" w:rsidRPr="00187DF8" w:rsidRDefault="00187DF8" w:rsidP="00187DF8">
      <w:pPr>
        <w:rPr>
          <w:rFonts w:ascii="Times New Roman" w:hAnsi="Times New Roman"/>
        </w:rPr>
      </w:pPr>
      <w:r w:rsidRPr="00187DF8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A36C79" wp14:editId="2114EDAD">
                <wp:simplePos x="0" y="0"/>
                <wp:positionH relativeFrom="column">
                  <wp:posOffset>-40005</wp:posOffset>
                </wp:positionH>
                <wp:positionV relativeFrom="page">
                  <wp:posOffset>9225280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854C1B" w14:textId="550E65D0" w:rsidR="00187DF8" w:rsidRDefault="00187DF8" w:rsidP="00187DF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CIDRP03308P0</w:t>
                            </w:r>
                            <w:r w:rsidR="00B55DA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6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726.4pt;width:266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" filled="f" stroked="f">
                <v:stroke joinstyle="round"/>
                <v:textbox>
                  <w:txbxContent>
                    <w:p w14:paraId="10854C1B" w14:textId="550E65D0" w:rsidR="00187DF8" w:rsidRDefault="00187DF8" w:rsidP="00187DF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CIDRP03308P0</w:t>
                      </w:r>
                      <w:r w:rsidR="00B55DA6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87DF8" w:rsidRPr="00187DF8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1564"/>
    <w:rsid w:val="00173547"/>
    <w:rsid w:val="00187DF8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A5DF5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8F60F4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5DA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181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PORTUGUESE/HIST_21/CIDSC00158P02.docx" TargetMode="External"/><Relationship Id="rId13" Type="http://schemas.openxmlformats.org/officeDocument/2006/relationships/hyperlink" Target="http://scm.oas.org/IDMS/Redirectpage.aspx?class=cidi/CAM/doc.&amp;classNum=98&amp;lang=p" TargetMode="External"/><Relationship Id="rId18" Type="http://schemas.openxmlformats.org/officeDocument/2006/relationships/hyperlink" Target="http://scm.oas.org/IDMS/Redirectpage.aspx?class=cidi/CAM/doc.&amp;classNum=99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FRENCH/HIST_21/CIDSC00158F02.docx" TargetMode="External"/><Relationship Id="rId12" Type="http://schemas.openxmlformats.org/officeDocument/2006/relationships/hyperlink" Target="http://scm.oas.org/IDMS/Redirectpage.aspx?class=cidi/CAM/doc.&amp;classNum=98&amp;lang=f" TargetMode="External"/><Relationship Id="rId17" Type="http://schemas.openxmlformats.org/officeDocument/2006/relationships/hyperlink" Target="http://scm.oas.org/IDMS/Redirectpage.aspx?class=cidi/CAM/doc.&amp;classNum=99&amp;lang=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doc.&amp;classNum=99&amp;lang=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m.oas.org/doc_public/ENGLISH/HIST_21/CIDSC00158E02.docx" TargetMode="External"/><Relationship Id="rId11" Type="http://schemas.openxmlformats.org/officeDocument/2006/relationships/hyperlink" Target="http://scm.oas.org/IDMS/Redirectpage.aspx?class=cidi/CAM/doc.&amp;classNum=98&amp;lang=e" TargetMode="External"/><Relationship Id="rId5" Type="http://schemas.openxmlformats.org/officeDocument/2006/relationships/hyperlink" Target="http://scm.oas.org/doc_public/SPANISH/HIST_21/CIDSC00158S02.docx" TargetMode="External"/><Relationship Id="rId15" Type="http://schemas.openxmlformats.org/officeDocument/2006/relationships/hyperlink" Target="http://scm.oas.org/IDMS/Redirectpage.aspx?class=cidi/CAM/doc.&amp;classNum=99&amp;lang=s" TargetMode="External"/><Relationship Id="rId10" Type="http://schemas.openxmlformats.org/officeDocument/2006/relationships/hyperlink" Target="http://scm.oas.org/IDMS/Redirectpage.aspx?class=cidi/CAM/doc.&amp;classNum=98&amp;lang=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8&amp;lang=s" TargetMode="External"/><Relationship Id="rId14" Type="http://schemas.openxmlformats.org/officeDocument/2006/relationships/hyperlink" Target="http://scm.oas.org/IDMS/Redirectpage.aspx?class=cidi/CAM/inf.&amp;classNum=104&amp;lang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1582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1830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Palmer, Margaret</cp:lastModifiedBy>
  <cp:revision>6</cp:revision>
  <cp:lastPrinted>2019-12-16T15:08:00Z</cp:lastPrinted>
  <dcterms:created xsi:type="dcterms:W3CDTF">2021-09-10T14:34:00Z</dcterms:created>
  <dcterms:modified xsi:type="dcterms:W3CDTF">2021-09-10T19:17:00Z</dcterms:modified>
</cp:coreProperties>
</file>