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B4D4F" w:rsidRDefault="0097301E" w:rsidP="005300BB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OEA/Ser.W</w:t>
      </w:r>
    </w:p>
    <w:p w14:paraId="0250C9C2" w14:textId="2B6CEF91" w:rsidR="00D8437E" w:rsidRPr="003B4D4F" w:rsidRDefault="006B73FB" w:rsidP="005300BB">
      <w:pPr>
        <w:tabs>
          <w:tab w:val="left" w:pos="720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CIDI/CAM/OD-82/22</w:t>
      </w:r>
    </w:p>
    <w:p w14:paraId="40602E1D" w14:textId="54FCC280" w:rsidR="0097301E" w:rsidRPr="003B4D4F" w:rsidRDefault="00D8437E" w:rsidP="005300BB">
      <w:pPr>
        <w:tabs>
          <w:tab w:val="left" w:pos="720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13 juillet 2022</w:t>
      </w:r>
    </w:p>
    <w:p w14:paraId="44D5F08B" w14:textId="77777777" w:rsidR="0097301E" w:rsidRPr="003B4D4F" w:rsidRDefault="0097301E" w:rsidP="005300BB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14:paraId="5E79CE73" w14:textId="77777777" w:rsidR="0097301E" w:rsidRPr="005300B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fr-FR"/>
        </w:rPr>
      </w:pPr>
    </w:p>
    <w:p w14:paraId="2447B1B1" w14:textId="4CF3656C" w:rsidR="00664AD4" w:rsidRPr="005300BB" w:rsidRDefault="00664AD4" w:rsidP="005300BB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086B1E8" w14:textId="77777777" w:rsidR="003B4D4F" w:rsidRPr="005300BB" w:rsidRDefault="003B4D4F" w:rsidP="005300BB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71F1584B" w14:textId="7E52DD8E" w:rsidR="0097301E" w:rsidRPr="003B4D4F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 D’ORDRE DU JOUR</w:t>
      </w:r>
    </w:p>
    <w:p w14:paraId="52D529AF" w14:textId="77777777" w:rsidR="003C7FC6" w:rsidRPr="005300BB" w:rsidRDefault="003C7FC6" w:rsidP="005300BB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56AD02E7" w14:textId="2194A584" w:rsidR="003419FD" w:rsidRPr="003B4D4F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8022E7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>jeudi 14 juillet 2022</w:t>
      </w:r>
    </w:p>
    <w:p w14:paraId="46553A13" w14:textId="405B1240" w:rsidR="003419FD" w:rsidRPr="003B4D4F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8022E7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14 h 30 – 17 h 30 </w:t>
      </w:r>
    </w:p>
    <w:p w14:paraId="4EA1C2CB" w14:textId="77777777" w:rsidR="003419FD" w:rsidRPr="003B4D4F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8022E7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ab/>
        <w:t>réunion virtuelle</w:t>
      </w:r>
    </w:p>
    <w:p w14:paraId="5E1C03D0" w14:textId="77777777" w:rsidR="004B77ED" w:rsidRPr="005300BB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D175BA6" w14:textId="7911C831" w:rsidR="00224B81" w:rsidRPr="005300BB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13A2D322" w14:textId="0369D352" w:rsidR="00224B81" w:rsidRPr="003B4D4F" w:rsidRDefault="00224B81" w:rsidP="005300BB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Examen du projet d’ordre du jour (CIDI/CAM/OD-82/22)</w:t>
      </w:r>
    </w:p>
    <w:p w14:paraId="4DB38AE5" w14:textId="2FFC31DD" w:rsidR="0097301E" w:rsidRPr="005300BB" w:rsidRDefault="0097301E" w:rsidP="005300B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1A86D380" w14:textId="77777777" w:rsidR="00C77204" w:rsidRPr="003B4D4F" w:rsidRDefault="00C77204" w:rsidP="005300BB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Réunions thématiques : </w:t>
      </w:r>
      <w:bookmarkStart w:id="0" w:name="_Hlk108645311"/>
      <w:r>
        <w:rPr>
          <w:rFonts w:ascii="Times New Roman" w:hAnsi="Times New Roman"/>
        </w:rPr>
        <w:t xml:space="preserve">« Prévention du racisme, de la xénophobie et de la discrimination intersectionnelle à l'égard des migrants » et « Régularisation et voies régulières pour l'admission et le séjour des migrants » </w:t>
      </w:r>
    </w:p>
    <w:p w14:paraId="3DAF8A8C" w14:textId="11E85EBA" w:rsidR="00345766" w:rsidRPr="003B4D4F" w:rsidRDefault="00345766" w:rsidP="00154BEB">
      <w:pPr>
        <w:spacing w:after="0" w:line="240" w:lineRule="auto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Document de réflexion : Document </w:t>
      </w:r>
      <w:bookmarkEnd w:id="0"/>
      <w:r>
        <w:rPr>
          <w:rFonts w:ascii="Times New Roman" w:hAnsi="Times New Roman"/>
        </w:rPr>
        <w:t xml:space="preserve">(CIDI/CAM/doc.114/22) -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|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>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7B5C8EA6" w14:textId="664CC1E4" w:rsidR="00345766" w:rsidRPr="003B4D4F" w:rsidRDefault="00345766" w:rsidP="005300B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8D98379" w14:textId="77777777" w:rsidR="00345766" w:rsidRPr="003B4D4F" w:rsidRDefault="00345766" w:rsidP="005300BB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Intervenants</w:t>
      </w:r>
      <w:r>
        <w:rPr>
          <w:rFonts w:ascii="Times New Roman" w:hAnsi="Times New Roman"/>
        </w:rPr>
        <w:t xml:space="preserve"> :</w:t>
      </w:r>
    </w:p>
    <w:p w14:paraId="50304367" w14:textId="77777777" w:rsidR="00F31B39" w:rsidRPr="005300BB" w:rsidRDefault="00F31B39" w:rsidP="00F31B39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F259F34" w14:textId="195F102B" w:rsidR="006D04AC" w:rsidRPr="005300BB" w:rsidRDefault="006D04AC" w:rsidP="005300BB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hAnsi="Times New Roman"/>
          <w:b/>
          <w:bCs/>
        </w:rPr>
      </w:pPr>
      <w:r w:rsidRPr="005300BB">
        <w:rPr>
          <w:rFonts w:ascii="Times New Roman" w:hAnsi="Times New Roman"/>
          <w:b/>
        </w:rPr>
        <w:t xml:space="preserve">Prévention du racisme, de la xénophobie et de la discrimination intersectionnelle à </w:t>
      </w:r>
      <w:r w:rsidR="0060058D" w:rsidRPr="005300BB">
        <w:rPr>
          <w:rFonts w:ascii="Times New Roman" w:hAnsi="Times New Roman"/>
          <w:b/>
        </w:rPr>
        <w:t>l’égard des migrants</w:t>
      </w:r>
    </w:p>
    <w:p w14:paraId="6EFBFC10" w14:textId="77777777" w:rsidR="005300BB" w:rsidRPr="005300BB" w:rsidRDefault="005300BB" w:rsidP="005300BB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6C2FB6A6" w14:textId="405F6592" w:rsidR="006D04AC" w:rsidRPr="006D04AC" w:rsidRDefault="006D04AC" w:rsidP="00154BEB">
      <w:pPr>
        <w:spacing w:after="0" w:line="240" w:lineRule="auto"/>
        <w:ind w:left="3960" w:hanging="25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Première intervention</w:t>
      </w:r>
      <w:r w:rsidR="008022E7" w:rsidRPr="008022E7">
        <w:rPr>
          <w:rFonts w:ascii="Times New Roman" w:hAnsi="Times New Roman"/>
          <w:b/>
          <w:i/>
        </w:rPr>
        <w:t> </w:t>
      </w:r>
      <w:r w:rsidR="008022E7">
        <w:rPr>
          <w:rFonts w:ascii="Times New Roman" w:hAnsi="Times New Roman"/>
          <w:b/>
        </w:rPr>
        <w:t>:</w:t>
      </w:r>
      <w:r w:rsidR="00154BE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Alejandro Daly et Julio Daly, co-directeurs du Baromètre de la xénophobie</w:t>
      </w:r>
    </w:p>
    <w:p w14:paraId="7D7EF0A4" w14:textId="77777777" w:rsidR="006D04AC" w:rsidRPr="005300BB" w:rsidRDefault="006D04AC" w:rsidP="005300B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09E2CAFA" w14:textId="05D251BC" w:rsidR="006D04AC" w:rsidRPr="006D04AC" w:rsidRDefault="006D04AC" w:rsidP="00154BEB">
      <w:pPr>
        <w:spacing w:after="0" w:line="240" w:lineRule="auto"/>
        <w:ind w:left="3960" w:hanging="25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Deuxième intervention</w:t>
      </w:r>
      <w:r w:rsidR="008022E7">
        <w:rPr>
          <w:rFonts w:ascii="Times New Roman" w:hAnsi="Times New Roman"/>
          <w:b/>
          <w:i/>
        </w:rPr>
        <w:t> </w:t>
      </w:r>
      <w:r w:rsidR="008022E7">
        <w:rPr>
          <w:rFonts w:ascii="Times New Roman" w:hAnsi="Times New Roman"/>
        </w:rPr>
        <w:t xml:space="preserve">: </w:t>
      </w:r>
      <w:r w:rsidR="00154BEB">
        <w:rPr>
          <w:rFonts w:ascii="Times New Roman" w:hAnsi="Times New Roman"/>
        </w:rPr>
        <w:tab/>
      </w:r>
      <w:r>
        <w:rPr>
          <w:rFonts w:ascii="Times New Roman" w:hAnsi="Times New Roman"/>
        </w:rPr>
        <w:t>Lisa Borden, conseillère principale en politique, plaidoyer international, Southern Poverty Law Center</w:t>
      </w:r>
    </w:p>
    <w:p w14:paraId="72451F3A" w14:textId="77777777" w:rsidR="0089586D" w:rsidRPr="005300BB" w:rsidRDefault="0089586D" w:rsidP="005300B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eastAsia="Times New Roman" w:hAnsi="Times New Roman"/>
          <w:lang w:val="fr-FR"/>
        </w:rPr>
      </w:pPr>
    </w:p>
    <w:p w14:paraId="6C02DFBC" w14:textId="3BCFD91E" w:rsidR="0089586D" w:rsidRDefault="0089586D" w:rsidP="005300BB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eastAsia="Times New Roman" w:hAnsi="Times New Roman"/>
        </w:rPr>
      </w:pPr>
      <w:bookmarkStart w:id="1" w:name="_Hlk108644442"/>
      <w:r>
        <w:rPr>
          <w:rFonts w:ascii="Times New Roman" w:hAnsi="Times New Roman"/>
        </w:rPr>
        <w:t>Questions, commentaires et contributions des délégations des États membres</w:t>
      </w:r>
      <w:bookmarkEnd w:id="1"/>
    </w:p>
    <w:p w14:paraId="655BFF62" w14:textId="77777777" w:rsidR="0077607B" w:rsidRPr="005300BB" w:rsidRDefault="0077607B" w:rsidP="005300BB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eastAsia="Times New Roman" w:hAnsi="Times New Roman"/>
          <w:lang w:val="fr-FR"/>
        </w:rPr>
      </w:pPr>
    </w:p>
    <w:p w14:paraId="005A6B07" w14:textId="77777777" w:rsidR="006D04AC" w:rsidRPr="003B4D4F" w:rsidRDefault="006D04AC" w:rsidP="005300BB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Régularisation et voies régulières pour l'admission et le séjour des migrants</w:t>
      </w:r>
    </w:p>
    <w:p w14:paraId="27C89189" w14:textId="77777777" w:rsidR="006D04AC" w:rsidRPr="005300BB" w:rsidRDefault="006D04AC" w:rsidP="006D04AC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662012E7" w14:textId="753655E3" w:rsidR="006D04AC" w:rsidRPr="003B4D4F" w:rsidRDefault="006D04AC" w:rsidP="00262777">
      <w:pPr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Première intervention</w:t>
      </w:r>
      <w:r w:rsidR="008022E7" w:rsidRPr="008022E7">
        <w:rPr>
          <w:rFonts w:ascii="Times New Roman" w:hAnsi="Times New Roman"/>
          <w:b/>
          <w:iCs/>
        </w:rPr>
        <w:t> :</w:t>
      </w:r>
      <w:r>
        <w:rPr>
          <w:rFonts w:ascii="Times New Roman" w:hAnsi="Times New Roman"/>
        </w:rPr>
        <w:t xml:space="preserve"> </w:t>
      </w:r>
      <w:bookmarkStart w:id="2" w:name="_Hlk108644637"/>
      <w:r>
        <w:rPr>
          <w:rFonts w:ascii="Times New Roman" w:hAnsi="Times New Roman"/>
        </w:rPr>
        <w:t xml:space="preserve">Estela Aragón, responsable régionale de la recherche et des données </w:t>
      </w:r>
      <w:r w:rsidR="001C7382">
        <w:rPr>
          <w:rFonts w:ascii="Times New Roman" w:hAnsi="Times New Roman"/>
        </w:rPr>
        <w:t>du Programme régional sur la migration de l'Organisation internationale pour les migrations (OIM)</w:t>
      </w:r>
    </w:p>
    <w:bookmarkEnd w:id="2"/>
    <w:p w14:paraId="679ABB86" w14:textId="77777777" w:rsidR="001C7382" w:rsidRPr="005300BB" w:rsidRDefault="001C7382" w:rsidP="005300BB">
      <w:pPr>
        <w:spacing w:after="0" w:line="240" w:lineRule="auto"/>
        <w:rPr>
          <w:rFonts w:ascii="Times New Roman" w:hAnsi="Times New Roman"/>
          <w:lang w:val="fr-FR"/>
        </w:rPr>
      </w:pPr>
    </w:p>
    <w:p w14:paraId="77820593" w14:textId="06E38B98" w:rsidR="006D04AC" w:rsidRDefault="006D04AC" w:rsidP="00262777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5300BB">
        <w:rPr>
          <w:rFonts w:ascii="Times New Roman" w:hAnsi="Times New Roman"/>
          <w:b/>
          <w:bCs/>
          <w:i/>
          <w:iCs/>
          <w:u w:val="single"/>
        </w:rPr>
        <w:t>Deuxième i</w:t>
      </w:r>
      <w:r>
        <w:rPr>
          <w:rFonts w:ascii="Times New Roman" w:hAnsi="Times New Roman"/>
          <w:b/>
          <w:i/>
          <w:u w:val="single"/>
        </w:rPr>
        <w:t>ntervention</w:t>
      </w:r>
      <w:r w:rsidR="008022E7" w:rsidRPr="008022E7">
        <w:rPr>
          <w:rFonts w:ascii="Times New Roman" w:hAnsi="Times New Roman"/>
          <w:b/>
          <w:i/>
        </w:rPr>
        <w:t> </w:t>
      </w:r>
      <w:r w:rsidR="008022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Diego Morales, Directeur du contentieux et de la défense juridique du</w:t>
      </w:r>
      <w:r w:rsidR="008022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Centre d'études juridiques et sociales (CELS) de l’Argentine</w:t>
      </w:r>
    </w:p>
    <w:p w14:paraId="71D38734" w14:textId="5827DFC0" w:rsidR="0077607B" w:rsidRPr="005300BB" w:rsidRDefault="0077607B" w:rsidP="005300BB">
      <w:pPr>
        <w:spacing w:after="0" w:line="240" w:lineRule="auto"/>
        <w:rPr>
          <w:rFonts w:ascii="Times New Roman" w:hAnsi="Times New Roman"/>
          <w:lang w:val="fr-FR"/>
        </w:rPr>
      </w:pPr>
    </w:p>
    <w:p w14:paraId="50EC9FA1" w14:textId="77777777" w:rsidR="00B46A01" w:rsidRDefault="00B46A01" w:rsidP="005300BB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Questions, commentaires et contributions des délégations des États membres</w:t>
      </w:r>
    </w:p>
    <w:p w14:paraId="4EAECA50" w14:textId="77777777" w:rsidR="004D515C" w:rsidRPr="005300BB" w:rsidRDefault="004D515C" w:rsidP="005300BB">
      <w:pPr>
        <w:spacing w:after="0" w:line="240" w:lineRule="auto"/>
        <w:rPr>
          <w:rFonts w:ascii="Times New Roman" w:hAnsi="Times New Roman"/>
          <w:color w:val="000000"/>
          <w:lang w:val="fr-FR"/>
        </w:rPr>
      </w:pPr>
    </w:p>
    <w:p w14:paraId="0F04CB0C" w14:textId="42A9F396" w:rsidR="006B73FB" w:rsidRPr="0089586D" w:rsidRDefault="00345766" w:rsidP="005300BB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Autres questions</w:t>
      </w:r>
      <w:r w:rsidR="005300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F2A048" wp14:editId="6EB6B7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BD873" w14:textId="779E847D" w:rsidR="005300BB" w:rsidRPr="005300BB" w:rsidRDefault="005300B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CIDRP03588F04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A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17BD873" w14:textId="779E847D" w:rsidR="005300BB" w:rsidRPr="005300BB" w:rsidRDefault="005300B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CIDRP03588F04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9586D" w:rsidSect="00154BEB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6"/>
  </w:num>
  <w:num w:numId="4" w16cid:durableId="1561591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0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5"/>
  </w:num>
  <w:num w:numId="11" w16cid:durableId="412510484">
    <w:abstractNumId w:val="0"/>
  </w:num>
  <w:num w:numId="12" w16cid:durableId="408120283">
    <w:abstractNumId w:val="5"/>
  </w:num>
  <w:num w:numId="13" w16cid:durableId="1543402326">
    <w:abstractNumId w:val="2"/>
  </w:num>
  <w:num w:numId="14" w16cid:durableId="1888292946">
    <w:abstractNumId w:val="8"/>
  </w:num>
  <w:num w:numId="15" w16cid:durableId="208648986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27305"/>
    <w:rsid w:val="000337BB"/>
    <w:rsid w:val="000344FC"/>
    <w:rsid w:val="00046E14"/>
    <w:rsid w:val="00054859"/>
    <w:rsid w:val="00055BB8"/>
    <w:rsid w:val="00075539"/>
    <w:rsid w:val="00077260"/>
    <w:rsid w:val="000B24AF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54BEB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17AC4"/>
    <w:rsid w:val="00224B81"/>
    <w:rsid w:val="002309CA"/>
    <w:rsid w:val="00234F47"/>
    <w:rsid w:val="0024248C"/>
    <w:rsid w:val="002424DE"/>
    <w:rsid w:val="00256730"/>
    <w:rsid w:val="00262777"/>
    <w:rsid w:val="00266042"/>
    <w:rsid w:val="00273FCF"/>
    <w:rsid w:val="00277806"/>
    <w:rsid w:val="002A5112"/>
    <w:rsid w:val="002C292A"/>
    <w:rsid w:val="002C2A3E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300BB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340D4"/>
    <w:rsid w:val="00736F71"/>
    <w:rsid w:val="00743D4C"/>
    <w:rsid w:val="0075020A"/>
    <w:rsid w:val="00752399"/>
    <w:rsid w:val="00755B66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022E7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C7AD4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92EEE"/>
    <w:rsid w:val="00CA3C3D"/>
    <w:rsid w:val="00CB15D8"/>
    <w:rsid w:val="00CC3C88"/>
    <w:rsid w:val="00CD3270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24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4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4&amp;lang=e" TargetMode="External"/><Relationship Id="rId5" Type="http://schemas.openxmlformats.org/officeDocument/2006/relationships/hyperlink" Target="http://scm.oas.org/IDMS/Redirectpage.aspx?class=cidi/CAM/doc.&amp;classNum=114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1302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1505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Palmer, Margaret</cp:lastModifiedBy>
  <cp:revision>4</cp:revision>
  <cp:lastPrinted>2019-12-16T15:08:00Z</cp:lastPrinted>
  <dcterms:created xsi:type="dcterms:W3CDTF">2022-07-14T15:53:00Z</dcterms:created>
  <dcterms:modified xsi:type="dcterms:W3CDTF">2022-07-14T16:24:00Z</dcterms:modified>
</cp:coreProperties>
</file>