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2C6C" w14:textId="77777777" w:rsidR="001163CE" w:rsidRPr="002309CB" w:rsidRDefault="001163CE" w:rsidP="00BE2060">
      <w:pPr>
        <w:tabs>
          <w:tab w:val="left" w:pos="7200"/>
        </w:tabs>
        <w:spacing w:after="0" w:line="240" w:lineRule="auto"/>
        <w:ind w:right="-162"/>
        <w:rPr>
          <w:rFonts w:ascii="Times New Roman" w:eastAsia="Times New Roman" w:hAnsi="Times New Roman"/>
        </w:rPr>
      </w:pPr>
      <w:r w:rsidRPr="002309CB">
        <w:rPr>
          <w:rFonts w:ascii="Times New Roman" w:hAnsi="Times New Roman"/>
          <w:caps/>
        </w:rPr>
        <w:t>Committee on Migration Issues</w:t>
      </w:r>
      <w:r w:rsidRPr="002309CB">
        <w:rPr>
          <w:rFonts w:ascii="Times New Roman" w:hAnsi="Times New Roman"/>
        </w:rPr>
        <w:tab/>
        <w:t>OEA/Ser.W</w:t>
      </w:r>
    </w:p>
    <w:p w14:paraId="7499EAD8" w14:textId="2FD9E5EB" w:rsidR="001163CE" w:rsidRPr="002309CB" w:rsidRDefault="001163CE" w:rsidP="00BE2060">
      <w:pPr>
        <w:tabs>
          <w:tab w:val="left" w:pos="7200"/>
        </w:tabs>
        <w:spacing w:after="0" w:line="240" w:lineRule="auto"/>
        <w:ind w:right="-929"/>
        <w:rPr>
          <w:rFonts w:ascii="Times New Roman" w:eastAsia="Times New Roman" w:hAnsi="Times New Roman"/>
        </w:rPr>
      </w:pPr>
      <w:r w:rsidRPr="002309CB">
        <w:rPr>
          <w:rFonts w:ascii="Times New Roman" w:hAnsi="Times New Roman"/>
          <w:caps/>
        </w:rPr>
        <w:tab/>
      </w:r>
      <w:r w:rsidRPr="002309CB">
        <w:rPr>
          <w:rFonts w:ascii="Times New Roman" w:hAnsi="Times New Roman"/>
        </w:rPr>
        <w:t>CIDI/CAM/OD</w:t>
      </w:r>
      <w:r w:rsidR="00C13752" w:rsidRPr="002309CB">
        <w:rPr>
          <w:rFonts w:ascii="Times New Roman" w:hAnsi="Times New Roman"/>
        </w:rPr>
        <w:t>-</w:t>
      </w:r>
      <w:r w:rsidR="00897EDA" w:rsidRPr="002309CB">
        <w:rPr>
          <w:rFonts w:ascii="Times New Roman" w:hAnsi="Times New Roman"/>
        </w:rPr>
        <w:t>89</w:t>
      </w:r>
      <w:r w:rsidR="00DF50D5" w:rsidRPr="002309CB">
        <w:rPr>
          <w:rFonts w:ascii="Times New Roman" w:hAnsi="Times New Roman"/>
        </w:rPr>
        <w:t>/2</w:t>
      </w:r>
      <w:r w:rsidR="00897EDA" w:rsidRPr="002309CB">
        <w:rPr>
          <w:rFonts w:ascii="Times New Roman" w:hAnsi="Times New Roman"/>
        </w:rPr>
        <w:t>3</w:t>
      </w:r>
    </w:p>
    <w:p w14:paraId="4FD368D6" w14:textId="7AB04785" w:rsidR="001163CE" w:rsidRPr="002309CB" w:rsidRDefault="001163CE" w:rsidP="00BE2060">
      <w:pPr>
        <w:tabs>
          <w:tab w:val="left" w:pos="7200"/>
        </w:tabs>
        <w:spacing w:after="0" w:line="240" w:lineRule="auto"/>
        <w:ind w:right="-162"/>
        <w:rPr>
          <w:rFonts w:ascii="Times New Roman" w:eastAsia="Times New Roman" w:hAnsi="Times New Roman"/>
        </w:rPr>
      </w:pPr>
      <w:r w:rsidRPr="002309CB">
        <w:rPr>
          <w:rFonts w:ascii="Times New Roman" w:hAnsi="Times New Roman"/>
        </w:rPr>
        <w:tab/>
      </w:r>
      <w:r w:rsidR="00897EDA" w:rsidRPr="002309CB">
        <w:rPr>
          <w:rFonts w:ascii="Times New Roman" w:hAnsi="Times New Roman"/>
        </w:rPr>
        <w:t>10</w:t>
      </w:r>
      <w:r w:rsidR="00186D77" w:rsidRPr="002309CB">
        <w:rPr>
          <w:rFonts w:ascii="Times New Roman" w:hAnsi="Times New Roman"/>
        </w:rPr>
        <w:t xml:space="preserve"> </w:t>
      </w:r>
      <w:r w:rsidR="00897EDA" w:rsidRPr="002309CB">
        <w:rPr>
          <w:rFonts w:ascii="Times New Roman" w:hAnsi="Times New Roman"/>
        </w:rPr>
        <w:t>March</w:t>
      </w:r>
      <w:r w:rsidR="000523A7" w:rsidRPr="002309CB">
        <w:rPr>
          <w:rFonts w:ascii="Times New Roman" w:hAnsi="Times New Roman"/>
        </w:rPr>
        <w:t xml:space="preserve"> </w:t>
      </w:r>
      <w:r w:rsidR="00C57A71" w:rsidRPr="002309CB">
        <w:rPr>
          <w:rFonts w:ascii="Times New Roman" w:hAnsi="Times New Roman"/>
        </w:rPr>
        <w:t>2</w:t>
      </w:r>
      <w:r w:rsidR="006B225E" w:rsidRPr="002309CB">
        <w:rPr>
          <w:rFonts w:ascii="Times New Roman" w:hAnsi="Times New Roman"/>
        </w:rPr>
        <w:t>0</w:t>
      </w:r>
      <w:r w:rsidR="00DF50D5" w:rsidRPr="002309CB">
        <w:rPr>
          <w:rFonts w:ascii="Times New Roman" w:hAnsi="Times New Roman"/>
        </w:rPr>
        <w:t>2</w:t>
      </w:r>
      <w:r w:rsidR="00897EDA" w:rsidRPr="002309CB">
        <w:rPr>
          <w:rFonts w:ascii="Times New Roman" w:hAnsi="Times New Roman"/>
        </w:rPr>
        <w:t>3</w:t>
      </w:r>
    </w:p>
    <w:p w14:paraId="7C69CA0E" w14:textId="77777777" w:rsidR="001163CE" w:rsidRPr="002309CB" w:rsidRDefault="001163CE" w:rsidP="00BE2060">
      <w:pPr>
        <w:tabs>
          <w:tab w:val="left" w:pos="7200"/>
        </w:tabs>
        <w:spacing w:after="0" w:line="240" w:lineRule="auto"/>
        <w:ind w:right="-162"/>
        <w:rPr>
          <w:rFonts w:ascii="Times New Roman" w:eastAsia="Times New Roman" w:hAnsi="Times New Roman"/>
        </w:rPr>
      </w:pPr>
      <w:r w:rsidRPr="002309CB">
        <w:rPr>
          <w:rFonts w:ascii="Times New Roman" w:hAnsi="Times New Roman"/>
        </w:rPr>
        <w:tab/>
        <w:t xml:space="preserve">Original: </w:t>
      </w:r>
      <w:r w:rsidR="00D148D1" w:rsidRPr="002309CB">
        <w:rPr>
          <w:rFonts w:ascii="Times New Roman" w:hAnsi="Times New Roman"/>
        </w:rPr>
        <w:t>Spanish</w:t>
      </w:r>
    </w:p>
    <w:p w14:paraId="01798602" w14:textId="77777777" w:rsidR="001163CE" w:rsidRPr="002309CB"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14:paraId="2E16A536" w14:textId="77777777" w:rsidR="001163CE" w:rsidRPr="002309CB" w:rsidRDefault="001163CE" w:rsidP="00BE2060">
      <w:pPr>
        <w:spacing w:after="0" w:line="240" w:lineRule="auto"/>
        <w:ind w:right="18"/>
        <w:jc w:val="both"/>
        <w:rPr>
          <w:rFonts w:ascii="Times New Roman" w:eastAsia="Times New Roman" w:hAnsi="Times New Roman"/>
        </w:rPr>
      </w:pPr>
    </w:p>
    <w:p w14:paraId="35CCE215" w14:textId="77777777" w:rsidR="005E0519" w:rsidRPr="002309CB" w:rsidRDefault="005E0519" w:rsidP="00BE2060">
      <w:pPr>
        <w:spacing w:after="0" w:line="240" w:lineRule="auto"/>
        <w:ind w:right="18"/>
        <w:jc w:val="both"/>
        <w:rPr>
          <w:rFonts w:ascii="Times New Roman" w:eastAsia="Times New Roman" w:hAnsi="Times New Roman"/>
        </w:rPr>
      </w:pPr>
    </w:p>
    <w:p w14:paraId="100A2054" w14:textId="77777777" w:rsidR="005E0519" w:rsidRPr="002309CB" w:rsidRDefault="005E0519" w:rsidP="005E0519">
      <w:pPr>
        <w:spacing w:after="0" w:line="240" w:lineRule="auto"/>
        <w:ind w:right="-90"/>
        <w:jc w:val="center"/>
        <w:rPr>
          <w:rFonts w:ascii="Times New Roman" w:hAnsi="Times New Roman"/>
        </w:rPr>
      </w:pPr>
      <w:r w:rsidRPr="002309CB">
        <w:rPr>
          <w:rFonts w:ascii="Times New Roman" w:hAnsi="Times New Roman"/>
        </w:rPr>
        <w:t>DRAFT ORDER OF BUSINESS</w:t>
      </w:r>
    </w:p>
    <w:p w14:paraId="6F86E678" w14:textId="77777777" w:rsidR="005E0519" w:rsidRPr="002309CB" w:rsidRDefault="005E0519" w:rsidP="005E0519">
      <w:pPr>
        <w:spacing w:after="0" w:line="240" w:lineRule="auto"/>
        <w:ind w:right="-90"/>
        <w:rPr>
          <w:rFonts w:ascii="Times New Roman" w:hAnsi="Times New Roman"/>
        </w:rPr>
      </w:pPr>
    </w:p>
    <w:p w14:paraId="25446D07" w14:textId="0DBE2C95" w:rsidR="005E0519" w:rsidRPr="002309CB" w:rsidRDefault="005E0519" w:rsidP="005E0519">
      <w:pPr>
        <w:spacing w:after="0" w:line="240" w:lineRule="auto"/>
        <w:ind w:left="2160" w:right="-90" w:firstLine="720"/>
        <w:rPr>
          <w:rFonts w:ascii="Times New Roman" w:hAnsi="Times New Roman"/>
        </w:rPr>
      </w:pPr>
      <w:r w:rsidRPr="002309CB">
        <w:rPr>
          <w:rFonts w:ascii="Times New Roman" w:hAnsi="Times New Roman"/>
          <w:u w:val="single"/>
        </w:rPr>
        <w:t>Date:</w:t>
      </w:r>
      <w:r w:rsidRPr="002309CB">
        <w:rPr>
          <w:rFonts w:ascii="Times New Roman" w:hAnsi="Times New Roman"/>
        </w:rPr>
        <w:t>    </w:t>
      </w:r>
      <w:r w:rsidR="00410FD5" w:rsidRPr="002309CB">
        <w:rPr>
          <w:rFonts w:ascii="Times New Roman" w:hAnsi="Times New Roman"/>
        </w:rPr>
        <w:t>Tues</w:t>
      </w:r>
      <w:r w:rsidR="00974539" w:rsidRPr="002309CB">
        <w:rPr>
          <w:rFonts w:ascii="Times New Roman" w:hAnsi="Times New Roman"/>
        </w:rPr>
        <w:t>day</w:t>
      </w:r>
      <w:r w:rsidR="006660D1" w:rsidRPr="002309CB">
        <w:rPr>
          <w:rFonts w:ascii="Times New Roman" w:hAnsi="Times New Roman"/>
        </w:rPr>
        <w:t xml:space="preserve">, </w:t>
      </w:r>
      <w:r w:rsidR="00897EDA" w:rsidRPr="002309CB">
        <w:rPr>
          <w:rFonts w:ascii="Times New Roman" w:hAnsi="Times New Roman"/>
        </w:rPr>
        <w:t>March</w:t>
      </w:r>
      <w:r w:rsidR="00410FD5" w:rsidRPr="002309CB">
        <w:rPr>
          <w:rFonts w:ascii="Times New Roman" w:hAnsi="Times New Roman"/>
        </w:rPr>
        <w:t xml:space="preserve"> </w:t>
      </w:r>
      <w:r w:rsidR="00897EDA" w:rsidRPr="002309CB">
        <w:rPr>
          <w:rFonts w:ascii="Times New Roman" w:hAnsi="Times New Roman"/>
        </w:rPr>
        <w:t>14</w:t>
      </w:r>
      <w:r w:rsidR="00DF50D5" w:rsidRPr="002309CB">
        <w:rPr>
          <w:rFonts w:ascii="Times New Roman" w:hAnsi="Times New Roman"/>
        </w:rPr>
        <w:t>, 202</w:t>
      </w:r>
      <w:r w:rsidR="00897EDA" w:rsidRPr="002309CB">
        <w:rPr>
          <w:rFonts w:ascii="Times New Roman" w:hAnsi="Times New Roman"/>
        </w:rPr>
        <w:t>3</w:t>
      </w:r>
    </w:p>
    <w:p w14:paraId="4D175A84" w14:textId="7634A7DE" w:rsidR="005E0519" w:rsidRPr="002309CB" w:rsidRDefault="005E0519" w:rsidP="005E0519">
      <w:pPr>
        <w:spacing w:after="0" w:line="240" w:lineRule="auto"/>
        <w:ind w:left="2160" w:right="-90" w:firstLine="720"/>
        <w:rPr>
          <w:rFonts w:ascii="Times New Roman" w:hAnsi="Times New Roman"/>
        </w:rPr>
      </w:pPr>
      <w:r w:rsidRPr="002309CB">
        <w:rPr>
          <w:rFonts w:ascii="Times New Roman" w:hAnsi="Times New Roman"/>
          <w:u w:val="single"/>
        </w:rPr>
        <w:t>Time:</w:t>
      </w:r>
      <w:r w:rsidRPr="002309CB">
        <w:rPr>
          <w:rFonts w:ascii="Times New Roman" w:hAnsi="Times New Roman"/>
        </w:rPr>
        <w:t>   </w:t>
      </w:r>
      <w:r w:rsidR="00410FD5" w:rsidRPr="002309CB">
        <w:rPr>
          <w:rFonts w:ascii="Times New Roman" w:hAnsi="Times New Roman"/>
        </w:rPr>
        <w:t>10</w:t>
      </w:r>
      <w:r w:rsidR="00103052" w:rsidRPr="002309CB">
        <w:rPr>
          <w:rFonts w:ascii="Times New Roman" w:hAnsi="Times New Roman"/>
        </w:rPr>
        <w:t>:</w:t>
      </w:r>
      <w:r w:rsidR="00410FD5" w:rsidRPr="002309CB">
        <w:rPr>
          <w:rFonts w:ascii="Times New Roman" w:hAnsi="Times New Roman"/>
        </w:rPr>
        <w:t>0</w:t>
      </w:r>
      <w:r w:rsidRPr="002309CB">
        <w:rPr>
          <w:rFonts w:ascii="Times New Roman" w:hAnsi="Times New Roman"/>
        </w:rPr>
        <w:t xml:space="preserve">0 </w:t>
      </w:r>
      <w:r w:rsidR="00410FD5" w:rsidRPr="002309CB">
        <w:rPr>
          <w:rFonts w:ascii="Times New Roman" w:hAnsi="Times New Roman"/>
        </w:rPr>
        <w:t>a</w:t>
      </w:r>
      <w:r w:rsidRPr="002309CB">
        <w:rPr>
          <w:rFonts w:ascii="Times New Roman" w:hAnsi="Times New Roman"/>
        </w:rPr>
        <w:t xml:space="preserve">.m. </w:t>
      </w:r>
      <w:r w:rsidR="006660D1" w:rsidRPr="002309CB">
        <w:rPr>
          <w:rFonts w:ascii="Times New Roman" w:hAnsi="Times New Roman"/>
        </w:rPr>
        <w:t>-</w:t>
      </w:r>
      <w:r w:rsidRPr="002309CB">
        <w:rPr>
          <w:rFonts w:ascii="Times New Roman" w:hAnsi="Times New Roman"/>
        </w:rPr>
        <w:t xml:space="preserve"> </w:t>
      </w:r>
      <w:r w:rsidR="00410FD5" w:rsidRPr="002309CB">
        <w:rPr>
          <w:rFonts w:ascii="Times New Roman" w:hAnsi="Times New Roman"/>
        </w:rPr>
        <w:t>1</w:t>
      </w:r>
      <w:r w:rsidRPr="002309CB">
        <w:rPr>
          <w:rFonts w:ascii="Times New Roman" w:hAnsi="Times New Roman"/>
        </w:rPr>
        <w:t>:</w:t>
      </w:r>
      <w:r w:rsidR="00410FD5" w:rsidRPr="002309CB">
        <w:rPr>
          <w:rFonts w:ascii="Times New Roman" w:hAnsi="Times New Roman"/>
        </w:rPr>
        <w:t>0</w:t>
      </w:r>
      <w:r w:rsidRPr="002309CB">
        <w:rPr>
          <w:rFonts w:ascii="Times New Roman" w:hAnsi="Times New Roman"/>
        </w:rPr>
        <w:t xml:space="preserve">0 </w:t>
      </w:r>
      <w:r w:rsidR="002375BF" w:rsidRPr="002309CB">
        <w:rPr>
          <w:rFonts w:ascii="Times New Roman" w:hAnsi="Times New Roman"/>
        </w:rPr>
        <w:t>p</w:t>
      </w:r>
      <w:r w:rsidR="003F1123" w:rsidRPr="002309CB">
        <w:rPr>
          <w:rFonts w:ascii="Times New Roman" w:hAnsi="Times New Roman"/>
        </w:rPr>
        <w:t>.m.</w:t>
      </w:r>
    </w:p>
    <w:p w14:paraId="13F863E8" w14:textId="685FE134" w:rsidR="005E0519" w:rsidRPr="002309CB" w:rsidRDefault="005E0519" w:rsidP="005E0519">
      <w:pPr>
        <w:spacing w:after="0" w:line="240" w:lineRule="auto"/>
        <w:ind w:left="2160" w:right="-90" w:firstLine="720"/>
        <w:rPr>
          <w:rFonts w:ascii="Times New Roman" w:hAnsi="Times New Roman"/>
        </w:rPr>
      </w:pPr>
      <w:r w:rsidRPr="002309CB">
        <w:rPr>
          <w:rFonts w:ascii="Times New Roman" w:hAnsi="Times New Roman"/>
          <w:u w:val="single"/>
        </w:rPr>
        <w:t>Place:</w:t>
      </w:r>
      <w:r w:rsidRPr="002309CB">
        <w:rPr>
          <w:rFonts w:ascii="Times New Roman" w:hAnsi="Times New Roman"/>
        </w:rPr>
        <w:t>   </w:t>
      </w:r>
      <w:r w:rsidR="00103052" w:rsidRPr="002309CB">
        <w:rPr>
          <w:rFonts w:ascii="Times New Roman" w:hAnsi="Times New Roman"/>
        </w:rPr>
        <w:t>Virtual Meeting</w:t>
      </w:r>
    </w:p>
    <w:p w14:paraId="414F73CA" w14:textId="77777777" w:rsidR="00FD2CBB" w:rsidRPr="002309CB" w:rsidRDefault="00FD2CBB" w:rsidP="005E0519">
      <w:pPr>
        <w:spacing w:after="0" w:line="240" w:lineRule="auto"/>
        <w:ind w:left="2160" w:right="-90" w:firstLine="720"/>
        <w:rPr>
          <w:rFonts w:ascii="Times New Roman" w:hAnsi="Times New Roman"/>
        </w:rPr>
      </w:pPr>
    </w:p>
    <w:p w14:paraId="3B1D689D" w14:textId="77777777" w:rsidR="0041689C" w:rsidRPr="002309CB" w:rsidRDefault="0041689C" w:rsidP="005E0519">
      <w:pPr>
        <w:spacing w:after="0" w:line="240" w:lineRule="auto"/>
        <w:ind w:left="2160" w:right="-90" w:firstLine="720"/>
        <w:rPr>
          <w:rFonts w:ascii="Times New Roman" w:hAnsi="Times New Roman"/>
        </w:rPr>
      </w:pPr>
    </w:p>
    <w:p w14:paraId="14E5D22A" w14:textId="3ED41AE0" w:rsidR="005B7612" w:rsidRPr="002309CB" w:rsidRDefault="005B7612" w:rsidP="00B50AA9">
      <w:pPr>
        <w:numPr>
          <w:ilvl w:val="0"/>
          <w:numId w:val="1"/>
        </w:numPr>
        <w:spacing w:after="0" w:line="240" w:lineRule="auto"/>
        <w:jc w:val="both"/>
        <w:rPr>
          <w:rFonts w:ascii="Times New Roman" w:hAnsi="Times New Roman"/>
        </w:rPr>
      </w:pPr>
      <w:r w:rsidRPr="002309CB">
        <w:rPr>
          <w:rFonts w:ascii="Times New Roman" w:hAnsi="Times New Roman"/>
        </w:rPr>
        <w:t>Consideration of the draft order of business</w:t>
      </w:r>
      <w:r w:rsidR="00C910A0" w:rsidRPr="002309CB">
        <w:rPr>
          <w:rFonts w:ascii="Times New Roman" w:hAnsi="Times New Roman"/>
        </w:rPr>
        <w:t xml:space="preserve"> (CIDI/CAM/OD-</w:t>
      </w:r>
      <w:r w:rsidR="00897EDA" w:rsidRPr="002309CB">
        <w:rPr>
          <w:rFonts w:ascii="Times New Roman" w:hAnsi="Times New Roman"/>
        </w:rPr>
        <w:t>89</w:t>
      </w:r>
      <w:r w:rsidR="00C910A0" w:rsidRPr="002309CB">
        <w:rPr>
          <w:rFonts w:ascii="Times New Roman" w:hAnsi="Times New Roman"/>
        </w:rPr>
        <w:t>/2</w:t>
      </w:r>
      <w:r w:rsidR="00897EDA" w:rsidRPr="002309CB">
        <w:rPr>
          <w:rFonts w:ascii="Times New Roman" w:hAnsi="Times New Roman"/>
        </w:rPr>
        <w:t>3</w:t>
      </w:r>
      <w:r w:rsidR="00C910A0" w:rsidRPr="002309CB">
        <w:rPr>
          <w:rFonts w:ascii="Times New Roman" w:hAnsi="Times New Roman"/>
        </w:rPr>
        <w:t>)</w:t>
      </w:r>
    </w:p>
    <w:p w14:paraId="0D7916C2" w14:textId="77777777" w:rsidR="00411231" w:rsidRPr="002309CB" w:rsidRDefault="00411231" w:rsidP="002309CB">
      <w:pPr>
        <w:spacing w:after="0" w:line="240" w:lineRule="auto"/>
        <w:ind w:left="322"/>
        <w:jc w:val="both"/>
        <w:rPr>
          <w:rFonts w:ascii="Times New Roman" w:hAnsi="Times New Roman"/>
        </w:rPr>
      </w:pPr>
    </w:p>
    <w:p w14:paraId="2551C528" w14:textId="5F0B3FCF" w:rsidR="008C6335" w:rsidRDefault="008C6335" w:rsidP="002309CB">
      <w:pPr>
        <w:numPr>
          <w:ilvl w:val="0"/>
          <w:numId w:val="1"/>
        </w:numPr>
        <w:tabs>
          <w:tab w:val="clear" w:pos="772"/>
        </w:tabs>
        <w:spacing w:after="0" w:line="240" w:lineRule="auto"/>
        <w:jc w:val="both"/>
        <w:rPr>
          <w:rFonts w:ascii="Times New Roman" w:hAnsi="Times New Roman"/>
        </w:rPr>
      </w:pPr>
      <w:r w:rsidRPr="008C6335">
        <w:rPr>
          <w:rFonts w:ascii="Times New Roman" w:hAnsi="Times New Roman"/>
        </w:rPr>
        <w:t>Thematic Session on</w:t>
      </w:r>
      <w:r w:rsidR="00853F08" w:rsidRPr="008C6335">
        <w:rPr>
          <w:rFonts w:ascii="Times New Roman" w:hAnsi="Times New Roman"/>
        </w:rPr>
        <w:t>: “</w:t>
      </w:r>
      <w:r w:rsidRPr="008C6335">
        <w:rPr>
          <w:rFonts w:ascii="Times New Roman" w:hAnsi="Times New Roman"/>
        </w:rPr>
        <w:t xml:space="preserve">More-effective mechanisms to ensure the full exercise of the rights of migrant </w:t>
      </w:r>
      <w:r w:rsidR="00853F08" w:rsidRPr="008C6335">
        <w:rPr>
          <w:rFonts w:ascii="Times New Roman" w:hAnsi="Times New Roman"/>
        </w:rPr>
        <w:t>children.</w:t>
      </w:r>
      <w:r w:rsidRPr="008C6335">
        <w:rPr>
          <w:rFonts w:ascii="Times New Roman" w:hAnsi="Times New Roman"/>
        </w:rPr>
        <w:t>”</w:t>
      </w:r>
    </w:p>
    <w:p w14:paraId="6CF6B9B7" w14:textId="0D31B53A" w:rsidR="00853F08" w:rsidRDefault="00790291" w:rsidP="00790291">
      <w:pPr>
        <w:spacing w:after="0" w:line="240" w:lineRule="auto"/>
        <w:ind w:left="1170"/>
        <w:jc w:val="both"/>
        <w:rPr>
          <w:rFonts w:ascii="Times New Roman" w:hAnsi="Times New Roman"/>
        </w:rPr>
      </w:pPr>
      <w:r w:rsidRPr="009C2F37">
        <w:rPr>
          <w:rFonts w:ascii="Times New Roman" w:hAnsi="Times New Roman"/>
          <w:b/>
          <w:bCs/>
        </w:rPr>
        <w:t>Concept Note</w:t>
      </w:r>
      <w:r>
        <w:rPr>
          <w:rFonts w:ascii="Times New Roman" w:hAnsi="Times New Roman"/>
        </w:rPr>
        <w:t xml:space="preserve">: </w:t>
      </w:r>
      <w:r w:rsidR="003B1FE9">
        <w:rPr>
          <w:rFonts w:ascii="Times New Roman" w:hAnsi="Times New Roman"/>
        </w:rPr>
        <w:t>D</w:t>
      </w:r>
      <w:r w:rsidR="001409D9">
        <w:rPr>
          <w:rFonts w:ascii="Times New Roman" w:hAnsi="Times New Roman"/>
        </w:rPr>
        <w:t xml:space="preserve">ocument  </w:t>
      </w:r>
      <w:r w:rsidR="001409D9" w:rsidRPr="001409D9">
        <w:rPr>
          <w:rFonts w:ascii="Times New Roman" w:hAnsi="Times New Roman"/>
        </w:rPr>
        <w:t>(CIDI/CAM/doc.122/23)</w:t>
      </w:r>
      <w:r w:rsidR="009C2F37">
        <w:rPr>
          <w:rFonts w:ascii="Times New Roman" w:hAnsi="Times New Roman"/>
        </w:rPr>
        <w:t>-</w:t>
      </w:r>
      <w:hyperlink r:id="rId7" w:history="1">
        <w:r w:rsidR="009C2F37" w:rsidRPr="008C6335">
          <w:rPr>
            <w:rFonts w:ascii="Times New Roman" w:hAnsi="Times New Roman"/>
            <w:color w:val="0000FF"/>
            <w:u w:val="single"/>
            <w:lang w:val="pt-BR"/>
          </w:rPr>
          <w:t>Español</w:t>
        </w:r>
      </w:hyperlink>
      <w:r w:rsidR="009C2F37" w:rsidRPr="008C6335">
        <w:rPr>
          <w:rFonts w:ascii="Times New Roman" w:hAnsi="Times New Roman"/>
          <w:lang w:val="pt-BR"/>
        </w:rPr>
        <w:t>|</w:t>
      </w:r>
      <w:hyperlink r:id="rId8" w:history="1">
        <w:r w:rsidR="009C2F37" w:rsidRPr="008C6335">
          <w:rPr>
            <w:rFonts w:ascii="Times New Roman" w:hAnsi="Times New Roman"/>
            <w:color w:val="0000FF"/>
            <w:u w:val="single"/>
            <w:lang w:val="pt-BR"/>
          </w:rPr>
          <w:t>English</w:t>
        </w:r>
      </w:hyperlink>
      <w:r w:rsidR="009C2F37" w:rsidRPr="008C6335">
        <w:rPr>
          <w:rFonts w:ascii="Times New Roman" w:hAnsi="Times New Roman"/>
          <w:lang w:val="pt-BR"/>
        </w:rPr>
        <w:t>|</w:t>
      </w:r>
      <w:hyperlink r:id="rId9" w:history="1">
        <w:r w:rsidR="009C2F37" w:rsidRPr="008C6335">
          <w:rPr>
            <w:rFonts w:ascii="Times New Roman" w:hAnsi="Times New Roman"/>
            <w:color w:val="0000FF"/>
            <w:u w:val="single"/>
            <w:lang w:val="pt-BR"/>
          </w:rPr>
          <w:t>Français</w:t>
        </w:r>
      </w:hyperlink>
      <w:r w:rsidR="009C2F37" w:rsidRPr="008C6335">
        <w:rPr>
          <w:rFonts w:ascii="Times New Roman" w:hAnsi="Times New Roman"/>
          <w:lang w:val="pt-BR"/>
        </w:rPr>
        <w:t xml:space="preserve"> |</w:t>
      </w:r>
      <w:hyperlink r:id="rId10" w:history="1">
        <w:r w:rsidR="009C2F37" w:rsidRPr="008C6335">
          <w:rPr>
            <w:rFonts w:ascii="Times New Roman" w:hAnsi="Times New Roman"/>
            <w:color w:val="0000FF"/>
            <w:u w:val="single"/>
            <w:lang w:val="pt-BR"/>
          </w:rPr>
          <w:t>Português</w:t>
        </w:r>
      </w:hyperlink>
    </w:p>
    <w:p w14:paraId="4D9BCC3A" w14:textId="77777777" w:rsidR="00853F08" w:rsidRPr="008C6335" w:rsidRDefault="00853F08" w:rsidP="00853F08">
      <w:pPr>
        <w:spacing w:after="0" w:line="240" w:lineRule="auto"/>
        <w:jc w:val="both"/>
        <w:rPr>
          <w:rFonts w:ascii="Times New Roman" w:hAnsi="Times New Roman"/>
        </w:rPr>
      </w:pPr>
    </w:p>
    <w:p w14:paraId="7C69A237" w14:textId="74D00638" w:rsidR="008C6335" w:rsidRPr="008C6335" w:rsidRDefault="008C6335" w:rsidP="00382A04">
      <w:pPr>
        <w:tabs>
          <w:tab w:val="left" w:pos="720"/>
        </w:tabs>
        <w:spacing w:after="0" w:line="240" w:lineRule="auto"/>
        <w:jc w:val="both"/>
        <w:rPr>
          <w:rFonts w:ascii="Times New Roman" w:hAnsi="Times New Roman"/>
          <w:b/>
          <w:bCs/>
        </w:rPr>
      </w:pPr>
      <w:r w:rsidRPr="008C6335">
        <w:rPr>
          <w:rFonts w:ascii="Times New Roman" w:hAnsi="Times New Roman"/>
          <w:b/>
          <w:bCs/>
          <w:lang w:val="pt-BR"/>
        </w:rPr>
        <w:t>      </w:t>
      </w:r>
      <w:r w:rsidR="00382A04">
        <w:rPr>
          <w:rFonts w:ascii="Times New Roman" w:hAnsi="Times New Roman"/>
          <w:b/>
          <w:bCs/>
          <w:lang w:val="pt-BR"/>
        </w:rPr>
        <w:tab/>
      </w:r>
      <w:r w:rsidR="00382A04">
        <w:rPr>
          <w:rFonts w:ascii="Times New Roman" w:hAnsi="Times New Roman"/>
          <w:b/>
          <w:bCs/>
          <w:lang w:val="pt-BR"/>
        </w:rPr>
        <w:tab/>
      </w:r>
      <w:r w:rsidRPr="008C6335">
        <w:rPr>
          <w:rFonts w:ascii="Times New Roman" w:hAnsi="Times New Roman"/>
          <w:b/>
          <w:bCs/>
          <w:u w:val="single"/>
        </w:rPr>
        <w:t>Speakers</w:t>
      </w:r>
      <w:r w:rsidRPr="008C6335">
        <w:rPr>
          <w:rFonts w:ascii="Times New Roman" w:hAnsi="Times New Roman"/>
          <w:b/>
          <w:bCs/>
        </w:rPr>
        <w:t>:</w:t>
      </w:r>
    </w:p>
    <w:p w14:paraId="7B811D20" w14:textId="77777777" w:rsidR="008C6335" w:rsidRPr="008C6335" w:rsidRDefault="008C6335" w:rsidP="008C6335">
      <w:pPr>
        <w:spacing w:after="0" w:line="240" w:lineRule="auto"/>
        <w:ind w:left="1440"/>
        <w:rPr>
          <w:rFonts w:ascii="Times New Roman" w:hAnsi="Times New Roman"/>
          <w:lang w:val="pt-BR"/>
        </w:rPr>
      </w:pPr>
    </w:p>
    <w:p w14:paraId="23474C4A" w14:textId="77777777" w:rsidR="008C6335" w:rsidRPr="008C6335" w:rsidRDefault="008C6335" w:rsidP="003B1FE9">
      <w:pPr>
        <w:numPr>
          <w:ilvl w:val="0"/>
          <w:numId w:val="12"/>
        </w:numPr>
        <w:spacing w:after="0" w:line="240" w:lineRule="auto"/>
        <w:ind w:left="1980"/>
        <w:rPr>
          <w:rFonts w:ascii="Times New Roman" w:hAnsi="Times New Roman"/>
        </w:rPr>
      </w:pPr>
      <w:r w:rsidRPr="008C6335">
        <w:rPr>
          <w:rFonts w:ascii="Times New Roman" w:hAnsi="Times New Roman"/>
        </w:rPr>
        <w:t>Mr. Garry Conille, Regional Director for Latin America and the Caribbean, United Nations International Children´s Emergency Fund (UNICEF)</w:t>
      </w:r>
    </w:p>
    <w:p w14:paraId="01466982" w14:textId="77777777" w:rsidR="008C6335" w:rsidRPr="008C6335" w:rsidRDefault="008C6335" w:rsidP="003B1FE9">
      <w:pPr>
        <w:numPr>
          <w:ilvl w:val="0"/>
          <w:numId w:val="12"/>
        </w:numPr>
        <w:spacing w:after="0" w:line="240" w:lineRule="auto"/>
        <w:ind w:left="1980"/>
        <w:rPr>
          <w:rFonts w:ascii="Times New Roman" w:hAnsi="Times New Roman"/>
        </w:rPr>
      </w:pPr>
      <w:r w:rsidRPr="008C6335">
        <w:rPr>
          <w:rFonts w:ascii="Times New Roman" w:hAnsi="Times New Roman"/>
        </w:rPr>
        <w:t xml:space="preserve">Ms. Romina Sijniensky, Deputy Secretary of the Inter-American Court of Human Rights (IACHR Court) </w:t>
      </w:r>
    </w:p>
    <w:p w14:paraId="054A63AA" w14:textId="77777777" w:rsidR="008C6335" w:rsidRPr="008C6335" w:rsidRDefault="008C6335" w:rsidP="003B1FE9">
      <w:pPr>
        <w:numPr>
          <w:ilvl w:val="0"/>
          <w:numId w:val="12"/>
        </w:numPr>
        <w:tabs>
          <w:tab w:val="left" w:pos="2160"/>
        </w:tabs>
        <w:spacing w:after="0" w:line="240" w:lineRule="auto"/>
        <w:ind w:left="1980"/>
        <w:rPr>
          <w:rFonts w:ascii="Times New Roman" w:hAnsi="Times New Roman"/>
        </w:rPr>
      </w:pPr>
      <w:r w:rsidRPr="008C6335">
        <w:rPr>
          <w:rFonts w:ascii="Times New Roman" w:hAnsi="Times New Roman"/>
        </w:rPr>
        <w:t xml:space="preserve">Mr. Álvaro Botero, non-resident senior fellow with the Inter-American Dialogue. He is currently an adjunct professor at the Washington College of Law of the American University and a senior research associate of the Refugee Law Initiative (RLI) of the University of London </w:t>
      </w:r>
    </w:p>
    <w:p w14:paraId="11DE3685" w14:textId="77777777" w:rsidR="008C6335" w:rsidRPr="008C6335" w:rsidRDefault="008C6335" w:rsidP="003B1FE9">
      <w:pPr>
        <w:numPr>
          <w:ilvl w:val="0"/>
          <w:numId w:val="12"/>
        </w:numPr>
        <w:spacing w:after="0" w:line="240" w:lineRule="auto"/>
        <w:ind w:left="1980"/>
        <w:rPr>
          <w:rFonts w:ascii="Times New Roman" w:hAnsi="Times New Roman"/>
        </w:rPr>
      </w:pPr>
      <w:r w:rsidRPr="008C6335">
        <w:rPr>
          <w:rFonts w:ascii="Times New Roman" w:hAnsi="Times New Roman"/>
        </w:rPr>
        <w:t>Mr. João Guilherme Casagrande, Specialist in charge of the Rapporteurship on the Rights of persons in contexts of Human Mobility of the Inter-American Commission on Human Rights</w:t>
      </w:r>
    </w:p>
    <w:p w14:paraId="4447D3C9" w14:textId="41CD783A" w:rsidR="00382A04" w:rsidRPr="00382A04" w:rsidRDefault="00382A04" w:rsidP="00382A04">
      <w:pPr>
        <w:numPr>
          <w:ilvl w:val="0"/>
          <w:numId w:val="12"/>
        </w:numPr>
        <w:spacing w:after="0" w:line="240" w:lineRule="auto"/>
        <w:ind w:left="1980"/>
        <w:rPr>
          <w:rFonts w:ascii="Times New Roman" w:hAnsi="Times New Roman"/>
        </w:rPr>
      </w:pPr>
      <w:r w:rsidRPr="00382A04">
        <w:rPr>
          <w:rFonts w:ascii="Times New Roman" w:hAnsi="Times New Roman"/>
        </w:rPr>
        <w:t>Mr. Pablo Ceriani, Coordinator of the Migration &amp; Asylum Research and Advocacy Program at the Institute for Justice and Human Rights of the National University of Lanús (UNLA, Argentina) and the Director of the Specialization on Migration, Asylum and Human Rights (UNLA)</w:t>
      </w:r>
    </w:p>
    <w:p w14:paraId="0A7275EA" w14:textId="77777777" w:rsidR="00382A04" w:rsidRDefault="00382A04" w:rsidP="003B1FE9">
      <w:pPr>
        <w:spacing w:after="0" w:line="240" w:lineRule="auto"/>
        <w:ind w:left="2520"/>
        <w:rPr>
          <w:rFonts w:ascii="Times New Roman" w:hAnsi="Times New Roman"/>
          <w:b/>
          <w:bCs/>
        </w:rPr>
      </w:pPr>
    </w:p>
    <w:p w14:paraId="2F994778" w14:textId="028A307A" w:rsidR="008C6335" w:rsidRPr="00D06429" w:rsidRDefault="00530680" w:rsidP="003B1FE9">
      <w:pPr>
        <w:spacing w:after="0" w:line="240" w:lineRule="auto"/>
        <w:ind w:left="2520"/>
        <w:rPr>
          <w:rFonts w:ascii="Times New Roman" w:hAnsi="Times New Roman"/>
        </w:rPr>
      </w:pPr>
      <w:r w:rsidRPr="00D06429">
        <w:rPr>
          <w:rFonts w:ascii="Times New Roman" w:hAnsi="Times New Roman"/>
          <w:b/>
          <w:bCs/>
        </w:rPr>
        <w:t>Speaker</w:t>
      </w:r>
      <w:r w:rsidR="00345AF2" w:rsidRPr="00D06429">
        <w:rPr>
          <w:rFonts w:ascii="Times New Roman" w:hAnsi="Times New Roman"/>
          <w:b/>
          <w:bCs/>
        </w:rPr>
        <w:t>s</w:t>
      </w:r>
      <w:r w:rsidR="008C6335" w:rsidRPr="00D06429">
        <w:rPr>
          <w:rFonts w:ascii="Times New Roman" w:hAnsi="Times New Roman"/>
          <w:b/>
          <w:bCs/>
        </w:rPr>
        <w:t>’ biographies</w:t>
      </w:r>
      <w:r w:rsidR="008C6335" w:rsidRPr="00D06429">
        <w:rPr>
          <w:rFonts w:ascii="Times New Roman" w:hAnsi="Times New Roman"/>
        </w:rPr>
        <w:t>:</w:t>
      </w:r>
    </w:p>
    <w:p w14:paraId="265787D7" w14:textId="61046654" w:rsidR="008C6335" w:rsidRPr="00D06429" w:rsidRDefault="008C6335" w:rsidP="003B1FE9">
      <w:pPr>
        <w:spacing w:after="0" w:line="240" w:lineRule="auto"/>
        <w:ind w:left="2880" w:hanging="270"/>
        <w:rPr>
          <w:rFonts w:ascii="Times New Roman" w:hAnsi="Times New Roman"/>
        </w:rPr>
      </w:pPr>
      <w:r w:rsidRPr="00D06429">
        <w:rPr>
          <w:rFonts w:ascii="Times New Roman" w:hAnsi="Times New Roman"/>
        </w:rPr>
        <w:t xml:space="preserve">Document (CIDI/CAM/doc.123/23 rev.1)  -  </w:t>
      </w:r>
      <w:hyperlink r:id="rId11" w:history="1">
        <w:r w:rsidR="00D06429" w:rsidRPr="00D06429">
          <w:rPr>
            <w:rFonts w:ascii="Times New Roman" w:hAnsi="Times New Roman"/>
            <w:color w:val="0000FF"/>
            <w:u w:val="single"/>
          </w:rPr>
          <w:t>Español</w:t>
        </w:r>
      </w:hyperlink>
      <w:r w:rsidR="00D06429" w:rsidRPr="00D06429">
        <w:rPr>
          <w:rFonts w:ascii="Times New Roman" w:hAnsi="Times New Roman"/>
          <w:color w:val="0000FF"/>
        </w:rPr>
        <w:t xml:space="preserve"> </w:t>
      </w:r>
      <w:r w:rsidR="00D06429" w:rsidRPr="00D06429">
        <w:rPr>
          <w:rFonts w:ascii="Times New Roman" w:hAnsi="Times New Roman"/>
        </w:rPr>
        <w:t>|</w:t>
      </w:r>
      <w:hyperlink r:id="rId12" w:history="1">
        <w:r w:rsidR="00D06429" w:rsidRPr="00D06429">
          <w:rPr>
            <w:rFonts w:ascii="Times New Roman" w:hAnsi="Times New Roman"/>
            <w:color w:val="0000FF"/>
            <w:u w:val="single"/>
          </w:rPr>
          <w:t>English</w:t>
        </w:r>
      </w:hyperlink>
      <w:r w:rsidR="00D06429" w:rsidRPr="00D06429">
        <w:t>  </w:t>
      </w:r>
    </w:p>
    <w:p w14:paraId="07030678" w14:textId="77777777" w:rsidR="008C6335" w:rsidRPr="00D06429" w:rsidRDefault="008C6335" w:rsidP="008C6335">
      <w:pPr>
        <w:spacing w:after="0" w:line="240" w:lineRule="auto"/>
        <w:jc w:val="both"/>
        <w:rPr>
          <w:rFonts w:ascii="Times New Roman" w:hAnsi="Times New Roman"/>
          <w:b/>
          <w:bCs/>
        </w:rPr>
      </w:pPr>
    </w:p>
    <w:p w14:paraId="1A1BE863" w14:textId="0F0763C7" w:rsidR="008C6335" w:rsidRDefault="003B1FE9" w:rsidP="008C6335">
      <w:pPr>
        <w:numPr>
          <w:ilvl w:val="0"/>
          <w:numId w:val="13"/>
        </w:numPr>
        <w:spacing w:after="0" w:line="240" w:lineRule="auto"/>
        <w:ind w:left="1080"/>
        <w:jc w:val="both"/>
        <w:rPr>
          <w:rFonts w:ascii="Times New Roman" w:hAnsi="Times New Roman"/>
        </w:rPr>
      </w:pPr>
      <w:r w:rsidRPr="008C6335">
        <w:rPr>
          <w:rFonts w:ascii="Times New Roman" w:hAnsi="Times New Roman"/>
        </w:rPr>
        <w:t>Comments and</w:t>
      </w:r>
      <w:r w:rsidR="008C6335" w:rsidRPr="008C6335">
        <w:rPr>
          <w:rFonts w:ascii="Times New Roman" w:hAnsi="Times New Roman"/>
        </w:rPr>
        <w:t xml:space="preserve"> contributions by delegations of member states</w:t>
      </w:r>
    </w:p>
    <w:p w14:paraId="3BAED9AF" w14:textId="77777777" w:rsidR="008C6335" w:rsidRPr="008C6335" w:rsidRDefault="008C6335" w:rsidP="008C6335">
      <w:pPr>
        <w:spacing w:after="0" w:line="240" w:lineRule="auto"/>
        <w:rPr>
          <w:rFonts w:ascii="Times New Roman" w:hAnsi="Times New Roman"/>
          <w:color w:val="1F497D"/>
        </w:rPr>
      </w:pPr>
    </w:p>
    <w:p w14:paraId="3DE1DF7F" w14:textId="77777777" w:rsidR="008C6335" w:rsidRPr="008C6335" w:rsidRDefault="008C6335" w:rsidP="003B1FE9">
      <w:pPr>
        <w:numPr>
          <w:ilvl w:val="0"/>
          <w:numId w:val="1"/>
        </w:numPr>
        <w:tabs>
          <w:tab w:val="clear" w:pos="772"/>
        </w:tabs>
        <w:spacing w:after="0" w:line="240" w:lineRule="auto"/>
        <w:jc w:val="both"/>
        <w:rPr>
          <w:rFonts w:ascii="Times New Roman" w:hAnsi="Times New Roman"/>
        </w:rPr>
      </w:pPr>
      <w:r w:rsidRPr="008C6335">
        <w:rPr>
          <w:rFonts w:ascii="Times New Roman" w:hAnsi="Times New Roman"/>
        </w:rPr>
        <w:t>Other Business</w:t>
      </w:r>
    </w:p>
    <w:p w14:paraId="1D47EB92" w14:textId="77777777" w:rsidR="008C6335" w:rsidRPr="008C6335" w:rsidRDefault="008C6335" w:rsidP="008C6335">
      <w:pPr>
        <w:spacing w:after="0" w:line="240" w:lineRule="auto"/>
        <w:jc w:val="both"/>
        <w:rPr>
          <w:rFonts w:ascii="Times New Roman" w:hAnsi="Times New Roman"/>
        </w:rPr>
      </w:pPr>
    </w:p>
    <w:p w14:paraId="6B25111C" w14:textId="77777777" w:rsidR="008C6335" w:rsidRPr="008C6335" w:rsidRDefault="008C6335" w:rsidP="008C6335">
      <w:pPr>
        <w:spacing w:after="0" w:line="240" w:lineRule="auto"/>
        <w:jc w:val="both"/>
        <w:rPr>
          <w:rFonts w:ascii="Times New Roman" w:hAnsi="Times New Roman"/>
        </w:rPr>
      </w:pPr>
    </w:p>
    <w:p w14:paraId="080E4D8C" w14:textId="47514696" w:rsidR="008C6335" w:rsidRPr="008C6335" w:rsidRDefault="008C6335" w:rsidP="008C6335">
      <w:pPr>
        <w:spacing w:after="0" w:line="240" w:lineRule="auto"/>
        <w:jc w:val="both"/>
        <w:rPr>
          <w:rFonts w:ascii="Times New Roman" w:hAnsi="Times New Roman"/>
          <w:color w:val="1F497D"/>
        </w:rPr>
      </w:pPr>
      <w:r w:rsidRPr="008C6335">
        <w:rPr>
          <w:rFonts w:ascii="Times New Roman" w:hAnsi="Times New Roman"/>
          <w:lang w:val="pt-BR"/>
        </w:rPr>
        <w:t>                    </w:t>
      </w:r>
      <w:r w:rsidRPr="008C6335">
        <w:rPr>
          <w:rFonts w:ascii="Times New Roman" w:hAnsi="Times New Roman"/>
          <w:u w:val="single"/>
        </w:rPr>
        <w:t>Refence Document</w:t>
      </w:r>
      <w:r w:rsidRPr="008C6335">
        <w:rPr>
          <w:rFonts w:ascii="Times New Roman" w:hAnsi="Times New Roman"/>
        </w:rPr>
        <w:t>:</w:t>
      </w:r>
    </w:p>
    <w:p w14:paraId="27C19667" w14:textId="77777777" w:rsidR="008C6335" w:rsidRPr="008C6335" w:rsidRDefault="008C6335" w:rsidP="008C6335">
      <w:pPr>
        <w:spacing w:after="0" w:line="240" w:lineRule="auto"/>
        <w:jc w:val="both"/>
        <w:rPr>
          <w:rFonts w:ascii="Times New Roman" w:hAnsi="Times New Roman"/>
          <w:lang w:val="es-US"/>
        </w:rPr>
      </w:pPr>
    </w:p>
    <w:p w14:paraId="48B3BD24" w14:textId="70189AB6" w:rsidR="008C6335" w:rsidRPr="008C6335" w:rsidRDefault="008C6335" w:rsidP="00530680">
      <w:pPr>
        <w:numPr>
          <w:ilvl w:val="0"/>
          <w:numId w:val="14"/>
        </w:numPr>
        <w:spacing w:after="0" w:line="240" w:lineRule="auto"/>
        <w:ind w:left="1710"/>
        <w:jc w:val="both"/>
        <w:rPr>
          <w:rFonts w:ascii="Times New Roman" w:hAnsi="Times New Roman"/>
        </w:rPr>
      </w:pPr>
      <w:r w:rsidRPr="008C6335">
        <w:rPr>
          <w:rFonts w:ascii="Times New Roman" w:hAnsi="Times New Roman"/>
        </w:rPr>
        <w:t xml:space="preserve">Work Plan of the CAM for </w:t>
      </w:r>
      <w:r w:rsidR="00530680" w:rsidRPr="008C6335">
        <w:rPr>
          <w:rFonts w:ascii="Times New Roman" w:hAnsi="Times New Roman"/>
        </w:rPr>
        <w:t>the 2022</w:t>
      </w:r>
      <w:r w:rsidRPr="008C6335">
        <w:rPr>
          <w:rFonts w:ascii="Times New Roman" w:hAnsi="Times New Roman"/>
        </w:rPr>
        <w:t xml:space="preserve"> – 2023 term</w:t>
      </w:r>
    </w:p>
    <w:p w14:paraId="326BF21C" w14:textId="77777777" w:rsidR="008C6335" w:rsidRPr="008C6335" w:rsidRDefault="008C6335" w:rsidP="00530680">
      <w:pPr>
        <w:spacing w:after="0" w:line="240" w:lineRule="auto"/>
        <w:ind w:left="2160" w:hanging="180"/>
        <w:rPr>
          <w:rFonts w:ascii="Times New Roman" w:hAnsi="Times New Roman"/>
          <w:color w:val="1F497D"/>
          <w:lang w:val="pt-BR"/>
        </w:rPr>
      </w:pPr>
      <w:r w:rsidRPr="008C6335">
        <w:rPr>
          <w:rFonts w:ascii="Times New Roman" w:hAnsi="Times New Roman"/>
          <w:lang w:val="pt-BR"/>
        </w:rPr>
        <w:t xml:space="preserve">Document (CIDI/CAM/doc.121/23 rev.2 - </w:t>
      </w:r>
      <w:hyperlink r:id="rId13" w:history="1">
        <w:r w:rsidRPr="008C6335">
          <w:rPr>
            <w:rFonts w:ascii="Times New Roman" w:hAnsi="Times New Roman"/>
            <w:color w:val="0000FF"/>
            <w:u w:val="single"/>
            <w:lang w:val="pt-BR"/>
          </w:rPr>
          <w:t>Español</w:t>
        </w:r>
      </w:hyperlink>
      <w:r w:rsidRPr="008C6335">
        <w:rPr>
          <w:rFonts w:ascii="Times New Roman" w:hAnsi="Times New Roman"/>
          <w:color w:val="0000FF"/>
          <w:lang w:val="pt-BR"/>
        </w:rPr>
        <w:t xml:space="preserve"> </w:t>
      </w:r>
      <w:r w:rsidRPr="008C6335">
        <w:rPr>
          <w:rFonts w:ascii="Times New Roman" w:hAnsi="Times New Roman"/>
          <w:lang w:val="pt-BR"/>
        </w:rPr>
        <w:t>|</w:t>
      </w:r>
      <w:hyperlink r:id="rId14" w:history="1">
        <w:r w:rsidRPr="008C6335">
          <w:rPr>
            <w:rFonts w:ascii="Times New Roman" w:hAnsi="Times New Roman"/>
            <w:color w:val="0000FF"/>
            <w:u w:val="single"/>
            <w:lang w:val="pt-BR"/>
          </w:rPr>
          <w:t>English</w:t>
        </w:r>
      </w:hyperlink>
      <w:r w:rsidRPr="008C6335">
        <w:rPr>
          <w:rFonts w:ascii="Times New Roman" w:hAnsi="Times New Roman"/>
          <w:lang w:val="pt-BR"/>
        </w:rPr>
        <w:t xml:space="preserve"> | </w:t>
      </w:r>
      <w:hyperlink r:id="rId15" w:history="1">
        <w:r w:rsidRPr="008C6335">
          <w:rPr>
            <w:rFonts w:ascii="Times New Roman" w:hAnsi="Times New Roman"/>
            <w:color w:val="0000FF"/>
            <w:u w:val="single"/>
            <w:lang w:val="pt-BR"/>
          </w:rPr>
          <w:t>Français</w:t>
        </w:r>
      </w:hyperlink>
      <w:r w:rsidRPr="008C6335">
        <w:rPr>
          <w:rFonts w:ascii="Times New Roman" w:hAnsi="Times New Roman"/>
          <w:lang w:val="pt-BR"/>
        </w:rPr>
        <w:t xml:space="preserve"> |</w:t>
      </w:r>
      <w:hyperlink r:id="rId16" w:history="1">
        <w:r w:rsidRPr="008C6335">
          <w:rPr>
            <w:rFonts w:ascii="Times New Roman" w:hAnsi="Times New Roman"/>
            <w:color w:val="0000FF"/>
            <w:u w:val="single"/>
            <w:lang w:val="pt-BR"/>
          </w:rPr>
          <w:t>Português</w:t>
        </w:r>
      </w:hyperlink>
    </w:p>
    <w:p w14:paraId="41AE82EB" w14:textId="47774F31" w:rsidR="00806FD7" w:rsidRPr="002309CB" w:rsidRDefault="007555E0" w:rsidP="00FD2CBB">
      <w:pPr>
        <w:spacing w:after="0" w:line="240" w:lineRule="auto"/>
        <w:ind w:left="1440"/>
        <w:rPr>
          <w:rFonts w:ascii="Times New Roman" w:hAnsi="Times New Roman"/>
        </w:rPr>
      </w:pPr>
      <w:r w:rsidRPr="002309CB">
        <w:rPr>
          <w:rFonts w:ascii="Times New Roman" w:hAnsi="Times New Roman"/>
          <w:noProof/>
        </w:rPr>
        <mc:AlternateContent>
          <mc:Choice Requires="wps">
            <w:drawing>
              <wp:anchor distT="0" distB="0" distL="114300" distR="114300" simplePos="0" relativeHeight="251658240" behindDoc="0" locked="1" layoutInCell="1" allowOverlap="1" wp14:anchorId="4725E10B" wp14:editId="16DEF5E0">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98A4AE3" w14:textId="4C74A741" w:rsidR="007555E0" w:rsidRPr="007555E0" w:rsidRDefault="007555E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47D1D">
                              <w:rPr>
                                <w:rFonts w:ascii="Times New Roman" w:hAnsi="Times New Roman"/>
                                <w:noProof/>
                                <w:sz w:val="18"/>
                              </w:rPr>
                              <w:t>CIDRP03786E01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25E10B"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98A4AE3" w14:textId="4C74A741" w:rsidR="007555E0" w:rsidRPr="007555E0" w:rsidRDefault="007555E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47D1D">
                        <w:rPr>
                          <w:rFonts w:ascii="Times New Roman" w:hAnsi="Times New Roman"/>
                          <w:noProof/>
                          <w:sz w:val="18"/>
                        </w:rPr>
                        <w:t>CIDRP03786E01</w:t>
                      </w:r>
                      <w:r>
                        <w:rPr>
                          <w:rFonts w:ascii="Times New Roman" w:hAnsi="Times New Roman"/>
                          <w:sz w:val="18"/>
                        </w:rPr>
                        <w:fldChar w:fldCharType="end"/>
                      </w:r>
                    </w:p>
                  </w:txbxContent>
                </v:textbox>
                <w10:wrap anchory="page"/>
                <w10:anchorlock/>
              </v:shape>
            </w:pict>
          </mc:Fallback>
        </mc:AlternateContent>
      </w:r>
    </w:p>
    <w:sectPr w:rsidR="00806FD7" w:rsidRPr="002309CB" w:rsidSect="003B1FE9">
      <w:pgSz w:w="12240" w:h="15840" w:code="1"/>
      <w:pgMar w:top="1440" w:right="126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D851" w14:textId="77777777" w:rsidR="00303080" w:rsidRDefault="00303080">
      <w:r>
        <w:separator/>
      </w:r>
    </w:p>
  </w:endnote>
  <w:endnote w:type="continuationSeparator" w:id="0">
    <w:p w14:paraId="5F2F75D0" w14:textId="77777777" w:rsidR="00303080" w:rsidRDefault="0030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7980" w14:textId="77777777" w:rsidR="00303080" w:rsidRDefault="00303080">
      <w:r>
        <w:separator/>
      </w:r>
    </w:p>
  </w:footnote>
  <w:footnote w:type="continuationSeparator" w:id="0">
    <w:p w14:paraId="5AD40067" w14:textId="77777777" w:rsidR="00303080" w:rsidRDefault="0030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F8E27CD2"/>
    <w:lvl w:ilvl="0" w:tplc="2A206E38">
      <w:start w:val="1"/>
      <w:numFmt w:val="decimal"/>
      <w:lvlText w:val="%1."/>
      <w:lvlJc w:val="left"/>
      <w:pPr>
        <w:tabs>
          <w:tab w:val="num" w:pos="772"/>
        </w:tabs>
        <w:ind w:left="772" w:hanging="450"/>
      </w:pPr>
      <w:rPr>
        <w:rFonts w:hint="default"/>
        <w:i w:val="0"/>
        <w:iCs w:val="0"/>
      </w:rPr>
    </w:lvl>
    <w:lvl w:ilvl="1" w:tplc="04090001">
      <w:start w:val="1"/>
      <w:numFmt w:val="bullet"/>
      <w:lvlText w:val=""/>
      <w:lvlJc w:val="left"/>
      <w:pPr>
        <w:tabs>
          <w:tab w:val="num" w:pos="1402"/>
        </w:tabs>
        <w:ind w:left="1402" w:hanging="360"/>
      </w:pPr>
      <w:rPr>
        <w:rFonts w:ascii="Symbol" w:hAnsi="Symbol" w:hint="default"/>
      </w:r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3672982"/>
    <w:multiLevelType w:val="hybridMultilevel"/>
    <w:tmpl w:val="873A2682"/>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2"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FEF6ABB"/>
    <w:multiLevelType w:val="hybridMultilevel"/>
    <w:tmpl w:val="A6FCBD5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1297597E"/>
    <w:multiLevelType w:val="hybridMultilevel"/>
    <w:tmpl w:val="19B6C64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5FC1099"/>
    <w:multiLevelType w:val="hybridMultilevel"/>
    <w:tmpl w:val="CB08AE6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1AA26902"/>
    <w:multiLevelType w:val="hybridMultilevel"/>
    <w:tmpl w:val="6EC02CD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1EB6F87"/>
    <w:multiLevelType w:val="hybridMultilevel"/>
    <w:tmpl w:val="63B809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2C445723"/>
    <w:multiLevelType w:val="hybridMultilevel"/>
    <w:tmpl w:val="2DE29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427031C6">
      <w:numFmt w:val="bullet"/>
      <w:lvlText w:val="•"/>
      <w:lvlJc w:val="left"/>
      <w:pPr>
        <w:ind w:left="3510" w:hanging="720"/>
      </w:pPr>
      <w:rPr>
        <w:rFonts w:ascii="Calibri" w:eastAsia="Times New Roman" w:hAnsi="Calibri" w:cs="Calibri"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9" w15:restartNumberingAfterBreak="0">
    <w:nsid w:val="3AD425FC"/>
    <w:multiLevelType w:val="hybridMultilevel"/>
    <w:tmpl w:val="1D6C05FA"/>
    <w:lvl w:ilvl="0" w:tplc="04090001">
      <w:start w:val="1"/>
      <w:numFmt w:val="bullet"/>
      <w:lvlText w:val=""/>
      <w:lvlJc w:val="left"/>
      <w:pPr>
        <w:ind w:left="2264" w:hanging="360"/>
      </w:pPr>
      <w:rPr>
        <w:rFonts w:ascii="Symbol" w:hAnsi="Symbol" w:hint="default"/>
      </w:rPr>
    </w:lvl>
    <w:lvl w:ilvl="1" w:tplc="04090003">
      <w:start w:val="1"/>
      <w:numFmt w:val="bullet"/>
      <w:lvlText w:val="o"/>
      <w:lvlJc w:val="left"/>
      <w:pPr>
        <w:ind w:left="2984" w:hanging="360"/>
      </w:pPr>
      <w:rPr>
        <w:rFonts w:ascii="Courier New" w:hAnsi="Courier New" w:cs="Courier New" w:hint="default"/>
      </w:rPr>
    </w:lvl>
    <w:lvl w:ilvl="2" w:tplc="04090005">
      <w:start w:val="1"/>
      <w:numFmt w:val="bullet"/>
      <w:lvlText w:val=""/>
      <w:lvlJc w:val="left"/>
      <w:pPr>
        <w:ind w:left="3704" w:hanging="360"/>
      </w:pPr>
      <w:rPr>
        <w:rFonts w:ascii="Wingdings" w:hAnsi="Wingdings" w:hint="default"/>
      </w:rPr>
    </w:lvl>
    <w:lvl w:ilvl="3" w:tplc="04090001">
      <w:start w:val="1"/>
      <w:numFmt w:val="bullet"/>
      <w:lvlText w:val=""/>
      <w:lvlJc w:val="left"/>
      <w:pPr>
        <w:ind w:left="4424" w:hanging="360"/>
      </w:pPr>
      <w:rPr>
        <w:rFonts w:ascii="Symbol" w:hAnsi="Symbol" w:hint="default"/>
      </w:rPr>
    </w:lvl>
    <w:lvl w:ilvl="4" w:tplc="04090003">
      <w:start w:val="1"/>
      <w:numFmt w:val="bullet"/>
      <w:lvlText w:val="o"/>
      <w:lvlJc w:val="left"/>
      <w:pPr>
        <w:ind w:left="5144" w:hanging="360"/>
      </w:pPr>
      <w:rPr>
        <w:rFonts w:ascii="Courier New" w:hAnsi="Courier New" w:cs="Courier New" w:hint="default"/>
      </w:rPr>
    </w:lvl>
    <w:lvl w:ilvl="5" w:tplc="04090005">
      <w:start w:val="1"/>
      <w:numFmt w:val="bullet"/>
      <w:lvlText w:val=""/>
      <w:lvlJc w:val="left"/>
      <w:pPr>
        <w:ind w:left="5864" w:hanging="360"/>
      </w:pPr>
      <w:rPr>
        <w:rFonts w:ascii="Wingdings" w:hAnsi="Wingdings" w:hint="default"/>
      </w:rPr>
    </w:lvl>
    <w:lvl w:ilvl="6" w:tplc="04090001">
      <w:start w:val="1"/>
      <w:numFmt w:val="bullet"/>
      <w:lvlText w:val=""/>
      <w:lvlJc w:val="left"/>
      <w:pPr>
        <w:ind w:left="6584" w:hanging="360"/>
      </w:pPr>
      <w:rPr>
        <w:rFonts w:ascii="Symbol" w:hAnsi="Symbol" w:hint="default"/>
      </w:rPr>
    </w:lvl>
    <w:lvl w:ilvl="7" w:tplc="04090003">
      <w:start w:val="1"/>
      <w:numFmt w:val="bullet"/>
      <w:lvlText w:val="o"/>
      <w:lvlJc w:val="left"/>
      <w:pPr>
        <w:ind w:left="7304" w:hanging="360"/>
      </w:pPr>
      <w:rPr>
        <w:rFonts w:ascii="Courier New" w:hAnsi="Courier New" w:cs="Courier New" w:hint="default"/>
      </w:rPr>
    </w:lvl>
    <w:lvl w:ilvl="8" w:tplc="04090005">
      <w:start w:val="1"/>
      <w:numFmt w:val="bullet"/>
      <w:lvlText w:val=""/>
      <w:lvlJc w:val="left"/>
      <w:pPr>
        <w:ind w:left="8024" w:hanging="360"/>
      </w:pPr>
      <w:rPr>
        <w:rFonts w:ascii="Wingdings" w:hAnsi="Wingdings" w:hint="default"/>
      </w:rPr>
    </w:lvl>
  </w:abstractNum>
  <w:abstractNum w:abstractNumId="10" w15:restartNumberingAfterBreak="0">
    <w:nsid w:val="4C3B2933"/>
    <w:multiLevelType w:val="hybridMultilevel"/>
    <w:tmpl w:val="849CE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020734A"/>
    <w:multiLevelType w:val="hybridMultilevel"/>
    <w:tmpl w:val="0804F0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2" w15:restartNumberingAfterBreak="0">
    <w:nsid w:val="73804BC4"/>
    <w:multiLevelType w:val="hybridMultilevel"/>
    <w:tmpl w:val="4C04B250"/>
    <w:lvl w:ilvl="0" w:tplc="864A60D8">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num w:numId="1" w16cid:durableId="851189083">
    <w:abstractNumId w:val="0"/>
  </w:num>
  <w:num w:numId="2" w16cid:durableId="1653019722">
    <w:abstractNumId w:val="12"/>
  </w:num>
  <w:num w:numId="3" w16cid:durableId="386033110">
    <w:abstractNumId w:val="7"/>
  </w:num>
  <w:num w:numId="4" w16cid:durableId="1079401845">
    <w:abstractNumId w:val="4"/>
  </w:num>
  <w:num w:numId="5" w16cid:durableId="1091587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0246376">
    <w:abstractNumId w:val="2"/>
  </w:num>
  <w:num w:numId="7" w16cid:durableId="1147942563">
    <w:abstractNumId w:val="8"/>
  </w:num>
  <w:num w:numId="8" w16cid:durableId="326520355">
    <w:abstractNumId w:val="6"/>
  </w:num>
  <w:num w:numId="9" w16cid:durableId="1392773144">
    <w:abstractNumId w:val="5"/>
  </w:num>
  <w:num w:numId="10" w16cid:durableId="1209998255">
    <w:abstractNumId w:val="10"/>
  </w:num>
  <w:num w:numId="11" w16cid:durableId="2132699871">
    <w:abstractNumId w:val="3"/>
  </w:num>
  <w:num w:numId="12" w16cid:durableId="530269237">
    <w:abstractNumId w:val="1"/>
  </w:num>
  <w:num w:numId="13" w16cid:durableId="368264568">
    <w:abstractNumId w:val="9"/>
  </w:num>
  <w:num w:numId="14" w16cid:durableId="26635709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E9"/>
    <w:rsid w:val="000177E5"/>
    <w:rsid w:val="00017800"/>
    <w:rsid w:val="000208A5"/>
    <w:rsid w:val="000442EB"/>
    <w:rsid w:val="000523A7"/>
    <w:rsid w:val="00054CD4"/>
    <w:rsid w:val="00061AF6"/>
    <w:rsid w:val="0006250C"/>
    <w:rsid w:val="00063129"/>
    <w:rsid w:val="00064F6E"/>
    <w:rsid w:val="00065A86"/>
    <w:rsid w:val="00067BF8"/>
    <w:rsid w:val="00073F49"/>
    <w:rsid w:val="0007615B"/>
    <w:rsid w:val="00077AF9"/>
    <w:rsid w:val="00080124"/>
    <w:rsid w:val="000820F8"/>
    <w:rsid w:val="000865E3"/>
    <w:rsid w:val="000912AA"/>
    <w:rsid w:val="00096494"/>
    <w:rsid w:val="000972BF"/>
    <w:rsid w:val="000A6C76"/>
    <w:rsid w:val="000B1CDB"/>
    <w:rsid w:val="000B4EE0"/>
    <w:rsid w:val="000B549E"/>
    <w:rsid w:val="000B63D4"/>
    <w:rsid w:val="000D599D"/>
    <w:rsid w:val="000F2676"/>
    <w:rsid w:val="000F57B1"/>
    <w:rsid w:val="00103052"/>
    <w:rsid w:val="00110D31"/>
    <w:rsid w:val="001163CE"/>
    <w:rsid w:val="00117920"/>
    <w:rsid w:val="001378A8"/>
    <w:rsid w:val="001409D9"/>
    <w:rsid w:val="001566DC"/>
    <w:rsid w:val="001704B9"/>
    <w:rsid w:val="00176051"/>
    <w:rsid w:val="00186D77"/>
    <w:rsid w:val="00196DE4"/>
    <w:rsid w:val="001A7D9B"/>
    <w:rsid w:val="001B10AB"/>
    <w:rsid w:val="001B5B7C"/>
    <w:rsid w:val="001E1362"/>
    <w:rsid w:val="001E736D"/>
    <w:rsid w:val="001F042F"/>
    <w:rsid w:val="001F722E"/>
    <w:rsid w:val="0020225C"/>
    <w:rsid w:val="00212938"/>
    <w:rsid w:val="00213E66"/>
    <w:rsid w:val="00215D5F"/>
    <w:rsid w:val="0021664E"/>
    <w:rsid w:val="00221874"/>
    <w:rsid w:val="00225504"/>
    <w:rsid w:val="002309CB"/>
    <w:rsid w:val="002375BF"/>
    <w:rsid w:val="00255706"/>
    <w:rsid w:val="00256B8D"/>
    <w:rsid w:val="002650D9"/>
    <w:rsid w:val="0027503A"/>
    <w:rsid w:val="002922E8"/>
    <w:rsid w:val="0029478A"/>
    <w:rsid w:val="002A3697"/>
    <w:rsid w:val="002A6BEA"/>
    <w:rsid w:val="002A7113"/>
    <w:rsid w:val="002B1F33"/>
    <w:rsid w:val="002F3572"/>
    <w:rsid w:val="0030023F"/>
    <w:rsid w:val="00303080"/>
    <w:rsid w:val="00305B0F"/>
    <w:rsid w:val="003231F0"/>
    <w:rsid w:val="00334890"/>
    <w:rsid w:val="00345AF2"/>
    <w:rsid w:val="00357216"/>
    <w:rsid w:val="00357C6A"/>
    <w:rsid w:val="00367CE4"/>
    <w:rsid w:val="00382A04"/>
    <w:rsid w:val="003A2775"/>
    <w:rsid w:val="003A712F"/>
    <w:rsid w:val="003B1FE9"/>
    <w:rsid w:val="003D74D4"/>
    <w:rsid w:val="003E12F5"/>
    <w:rsid w:val="003F1123"/>
    <w:rsid w:val="0040486F"/>
    <w:rsid w:val="0040792F"/>
    <w:rsid w:val="00410FD5"/>
    <w:rsid w:val="00411231"/>
    <w:rsid w:val="004148CD"/>
    <w:rsid w:val="0041689C"/>
    <w:rsid w:val="004220A8"/>
    <w:rsid w:val="0042445A"/>
    <w:rsid w:val="00433C2E"/>
    <w:rsid w:val="00444C79"/>
    <w:rsid w:val="00445DE2"/>
    <w:rsid w:val="00461609"/>
    <w:rsid w:val="00465BC9"/>
    <w:rsid w:val="004730EB"/>
    <w:rsid w:val="00487975"/>
    <w:rsid w:val="004A4138"/>
    <w:rsid w:val="004B6D84"/>
    <w:rsid w:val="004C06C8"/>
    <w:rsid w:val="004D094E"/>
    <w:rsid w:val="004D44A0"/>
    <w:rsid w:val="004D7048"/>
    <w:rsid w:val="00511A8C"/>
    <w:rsid w:val="00530680"/>
    <w:rsid w:val="00554F42"/>
    <w:rsid w:val="00575C16"/>
    <w:rsid w:val="00576269"/>
    <w:rsid w:val="00585684"/>
    <w:rsid w:val="0059585C"/>
    <w:rsid w:val="005A09F7"/>
    <w:rsid w:val="005A6779"/>
    <w:rsid w:val="005B7612"/>
    <w:rsid w:val="005C1C24"/>
    <w:rsid w:val="005C6928"/>
    <w:rsid w:val="005C69FF"/>
    <w:rsid w:val="005C6DDD"/>
    <w:rsid w:val="005C71E4"/>
    <w:rsid w:val="005D573E"/>
    <w:rsid w:val="005E0519"/>
    <w:rsid w:val="00621C20"/>
    <w:rsid w:val="00633FEE"/>
    <w:rsid w:val="00642C4A"/>
    <w:rsid w:val="0064489B"/>
    <w:rsid w:val="0064737B"/>
    <w:rsid w:val="00650207"/>
    <w:rsid w:val="00654563"/>
    <w:rsid w:val="00657A72"/>
    <w:rsid w:val="00664222"/>
    <w:rsid w:val="006660D1"/>
    <w:rsid w:val="00675E5A"/>
    <w:rsid w:val="006912E9"/>
    <w:rsid w:val="006B225E"/>
    <w:rsid w:val="006B2B7E"/>
    <w:rsid w:val="006B4A5D"/>
    <w:rsid w:val="006D4404"/>
    <w:rsid w:val="006D5635"/>
    <w:rsid w:val="006D5832"/>
    <w:rsid w:val="006D7180"/>
    <w:rsid w:val="006F7792"/>
    <w:rsid w:val="00706A6E"/>
    <w:rsid w:val="007257F0"/>
    <w:rsid w:val="007407D1"/>
    <w:rsid w:val="007555E0"/>
    <w:rsid w:val="007834FD"/>
    <w:rsid w:val="007851FE"/>
    <w:rsid w:val="00790291"/>
    <w:rsid w:val="00793F5B"/>
    <w:rsid w:val="007A5E7B"/>
    <w:rsid w:val="007B6140"/>
    <w:rsid w:val="007C7054"/>
    <w:rsid w:val="007C7B80"/>
    <w:rsid w:val="007D164E"/>
    <w:rsid w:val="007E5B39"/>
    <w:rsid w:val="007E7B4E"/>
    <w:rsid w:val="007F33F3"/>
    <w:rsid w:val="00803FC7"/>
    <w:rsid w:val="00806FD7"/>
    <w:rsid w:val="008078A6"/>
    <w:rsid w:val="00816123"/>
    <w:rsid w:val="00817710"/>
    <w:rsid w:val="0082365E"/>
    <w:rsid w:val="00826DED"/>
    <w:rsid w:val="00827DC1"/>
    <w:rsid w:val="0083354E"/>
    <w:rsid w:val="008377CB"/>
    <w:rsid w:val="0085073D"/>
    <w:rsid w:val="00853F08"/>
    <w:rsid w:val="00854CD0"/>
    <w:rsid w:val="008565AB"/>
    <w:rsid w:val="00863E21"/>
    <w:rsid w:val="008938B0"/>
    <w:rsid w:val="00897EDA"/>
    <w:rsid w:val="008B71B4"/>
    <w:rsid w:val="008B74C2"/>
    <w:rsid w:val="008C6335"/>
    <w:rsid w:val="009002D6"/>
    <w:rsid w:val="00914C7A"/>
    <w:rsid w:val="00924C08"/>
    <w:rsid w:val="00933516"/>
    <w:rsid w:val="009369B6"/>
    <w:rsid w:val="00945513"/>
    <w:rsid w:val="0095766D"/>
    <w:rsid w:val="00974539"/>
    <w:rsid w:val="009745F8"/>
    <w:rsid w:val="009803D6"/>
    <w:rsid w:val="00980749"/>
    <w:rsid w:val="009A142F"/>
    <w:rsid w:val="009B58CB"/>
    <w:rsid w:val="009B5C1F"/>
    <w:rsid w:val="009C1681"/>
    <w:rsid w:val="009C2F37"/>
    <w:rsid w:val="009D56EC"/>
    <w:rsid w:val="009D7008"/>
    <w:rsid w:val="009E73C6"/>
    <w:rsid w:val="00A067D8"/>
    <w:rsid w:val="00A16EE6"/>
    <w:rsid w:val="00A2075E"/>
    <w:rsid w:val="00A302E1"/>
    <w:rsid w:val="00A44537"/>
    <w:rsid w:val="00A73686"/>
    <w:rsid w:val="00A75D83"/>
    <w:rsid w:val="00A80E5A"/>
    <w:rsid w:val="00A87D08"/>
    <w:rsid w:val="00AB215A"/>
    <w:rsid w:val="00AC3C0E"/>
    <w:rsid w:val="00AC42FD"/>
    <w:rsid w:val="00AC744E"/>
    <w:rsid w:val="00AD0276"/>
    <w:rsid w:val="00AD63F2"/>
    <w:rsid w:val="00AD7CA6"/>
    <w:rsid w:val="00AE4591"/>
    <w:rsid w:val="00AE5854"/>
    <w:rsid w:val="00AE5D22"/>
    <w:rsid w:val="00AF55C3"/>
    <w:rsid w:val="00B03259"/>
    <w:rsid w:val="00B21BE9"/>
    <w:rsid w:val="00B24F39"/>
    <w:rsid w:val="00B364C7"/>
    <w:rsid w:val="00B41337"/>
    <w:rsid w:val="00B50AA9"/>
    <w:rsid w:val="00B52970"/>
    <w:rsid w:val="00B553CB"/>
    <w:rsid w:val="00B64496"/>
    <w:rsid w:val="00B90B55"/>
    <w:rsid w:val="00B926F8"/>
    <w:rsid w:val="00BE2060"/>
    <w:rsid w:val="00BE2B7B"/>
    <w:rsid w:val="00BF52E5"/>
    <w:rsid w:val="00BF5D1C"/>
    <w:rsid w:val="00BF7BB4"/>
    <w:rsid w:val="00C05059"/>
    <w:rsid w:val="00C07B23"/>
    <w:rsid w:val="00C11EF6"/>
    <w:rsid w:val="00C13752"/>
    <w:rsid w:val="00C16F05"/>
    <w:rsid w:val="00C22605"/>
    <w:rsid w:val="00C42FCA"/>
    <w:rsid w:val="00C55447"/>
    <w:rsid w:val="00C57A71"/>
    <w:rsid w:val="00C60E5E"/>
    <w:rsid w:val="00C643EE"/>
    <w:rsid w:val="00C70682"/>
    <w:rsid w:val="00C70DC3"/>
    <w:rsid w:val="00C910A0"/>
    <w:rsid w:val="00CA4C58"/>
    <w:rsid w:val="00CB2C19"/>
    <w:rsid w:val="00CC37CF"/>
    <w:rsid w:val="00CE570D"/>
    <w:rsid w:val="00CF0B0B"/>
    <w:rsid w:val="00D04561"/>
    <w:rsid w:val="00D06429"/>
    <w:rsid w:val="00D12DBD"/>
    <w:rsid w:val="00D148D1"/>
    <w:rsid w:val="00D32434"/>
    <w:rsid w:val="00D352F7"/>
    <w:rsid w:val="00D46E03"/>
    <w:rsid w:val="00D46EF5"/>
    <w:rsid w:val="00D5148C"/>
    <w:rsid w:val="00D52209"/>
    <w:rsid w:val="00D74568"/>
    <w:rsid w:val="00D75958"/>
    <w:rsid w:val="00D841C5"/>
    <w:rsid w:val="00D84E80"/>
    <w:rsid w:val="00D96C3A"/>
    <w:rsid w:val="00DA4200"/>
    <w:rsid w:val="00DB2C80"/>
    <w:rsid w:val="00DB3ACB"/>
    <w:rsid w:val="00DB6F20"/>
    <w:rsid w:val="00DB7E52"/>
    <w:rsid w:val="00DD5C82"/>
    <w:rsid w:val="00DF50D5"/>
    <w:rsid w:val="00E01ABF"/>
    <w:rsid w:val="00E14241"/>
    <w:rsid w:val="00E210D5"/>
    <w:rsid w:val="00E2219B"/>
    <w:rsid w:val="00E236D9"/>
    <w:rsid w:val="00E27D4C"/>
    <w:rsid w:val="00E3567E"/>
    <w:rsid w:val="00E44A01"/>
    <w:rsid w:val="00E835BF"/>
    <w:rsid w:val="00E86F73"/>
    <w:rsid w:val="00EB3DF8"/>
    <w:rsid w:val="00EC1D7A"/>
    <w:rsid w:val="00EE0999"/>
    <w:rsid w:val="00F30425"/>
    <w:rsid w:val="00F31450"/>
    <w:rsid w:val="00F337A8"/>
    <w:rsid w:val="00F378E6"/>
    <w:rsid w:val="00F47D1D"/>
    <w:rsid w:val="00F61EC8"/>
    <w:rsid w:val="00FB0366"/>
    <w:rsid w:val="00FC499D"/>
    <w:rsid w:val="00FD0165"/>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5E96B27"/>
  <w15:chartTrackingRefBased/>
  <w15:docId w15:val="{97D35C4A-3516-4713-A1C2-4590533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BalloonText">
    <w:name w:val="Balloon Text"/>
    <w:basedOn w:val="Normal"/>
    <w:link w:val="BalloonTextChar"/>
    <w:uiPriority w:val="99"/>
    <w:semiHidden/>
    <w:unhideWhenUsed/>
    <w:rsid w:val="00806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308">
      <w:bodyDiv w:val="1"/>
      <w:marLeft w:val="0"/>
      <w:marRight w:val="0"/>
      <w:marTop w:val="0"/>
      <w:marBottom w:val="0"/>
      <w:divBdr>
        <w:top w:val="none" w:sz="0" w:space="0" w:color="auto"/>
        <w:left w:val="none" w:sz="0" w:space="0" w:color="auto"/>
        <w:bottom w:val="none" w:sz="0" w:space="0" w:color="auto"/>
        <w:right w:val="none" w:sz="0" w:space="0" w:color="auto"/>
      </w:divBdr>
    </w:div>
    <w:div w:id="26032635">
      <w:bodyDiv w:val="1"/>
      <w:marLeft w:val="0"/>
      <w:marRight w:val="0"/>
      <w:marTop w:val="0"/>
      <w:marBottom w:val="0"/>
      <w:divBdr>
        <w:top w:val="none" w:sz="0" w:space="0" w:color="auto"/>
        <w:left w:val="none" w:sz="0" w:space="0" w:color="auto"/>
        <w:bottom w:val="none" w:sz="0" w:space="0" w:color="auto"/>
        <w:right w:val="none" w:sz="0" w:space="0" w:color="auto"/>
      </w:divBdr>
    </w:div>
    <w:div w:id="73094971">
      <w:bodyDiv w:val="1"/>
      <w:marLeft w:val="0"/>
      <w:marRight w:val="0"/>
      <w:marTop w:val="0"/>
      <w:marBottom w:val="0"/>
      <w:divBdr>
        <w:top w:val="none" w:sz="0" w:space="0" w:color="auto"/>
        <w:left w:val="none" w:sz="0" w:space="0" w:color="auto"/>
        <w:bottom w:val="none" w:sz="0" w:space="0" w:color="auto"/>
        <w:right w:val="none" w:sz="0" w:space="0" w:color="auto"/>
      </w:divBdr>
    </w:div>
    <w:div w:id="95251432">
      <w:bodyDiv w:val="1"/>
      <w:marLeft w:val="0"/>
      <w:marRight w:val="0"/>
      <w:marTop w:val="0"/>
      <w:marBottom w:val="0"/>
      <w:divBdr>
        <w:top w:val="none" w:sz="0" w:space="0" w:color="auto"/>
        <w:left w:val="none" w:sz="0" w:space="0" w:color="auto"/>
        <w:bottom w:val="none" w:sz="0" w:space="0" w:color="auto"/>
        <w:right w:val="none" w:sz="0" w:space="0" w:color="auto"/>
      </w:divBdr>
    </w:div>
    <w:div w:id="220142161">
      <w:bodyDiv w:val="1"/>
      <w:marLeft w:val="0"/>
      <w:marRight w:val="0"/>
      <w:marTop w:val="0"/>
      <w:marBottom w:val="0"/>
      <w:divBdr>
        <w:top w:val="none" w:sz="0" w:space="0" w:color="auto"/>
        <w:left w:val="none" w:sz="0" w:space="0" w:color="auto"/>
        <w:bottom w:val="none" w:sz="0" w:space="0" w:color="auto"/>
        <w:right w:val="none" w:sz="0" w:space="0" w:color="auto"/>
      </w:divBdr>
    </w:div>
    <w:div w:id="296569651">
      <w:bodyDiv w:val="1"/>
      <w:marLeft w:val="0"/>
      <w:marRight w:val="0"/>
      <w:marTop w:val="0"/>
      <w:marBottom w:val="0"/>
      <w:divBdr>
        <w:top w:val="none" w:sz="0" w:space="0" w:color="auto"/>
        <w:left w:val="none" w:sz="0" w:space="0" w:color="auto"/>
        <w:bottom w:val="none" w:sz="0" w:space="0" w:color="auto"/>
        <w:right w:val="none" w:sz="0" w:space="0" w:color="auto"/>
      </w:divBdr>
    </w:div>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700863298">
      <w:bodyDiv w:val="1"/>
      <w:marLeft w:val="0"/>
      <w:marRight w:val="0"/>
      <w:marTop w:val="0"/>
      <w:marBottom w:val="0"/>
      <w:divBdr>
        <w:top w:val="none" w:sz="0" w:space="0" w:color="auto"/>
        <w:left w:val="none" w:sz="0" w:space="0" w:color="auto"/>
        <w:bottom w:val="none" w:sz="0" w:space="0" w:color="auto"/>
        <w:right w:val="none" w:sz="0" w:space="0" w:color="auto"/>
      </w:divBdr>
    </w:div>
    <w:div w:id="863515799">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20455282">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69110860">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105808961">
      <w:bodyDiv w:val="1"/>
      <w:marLeft w:val="0"/>
      <w:marRight w:val="0"/>
      <w:marTop w:val="0"/>
      <w:marBottom w:val="0"/>
      <w:divBdr>
        <w:top w:val="none" w:sz="0" w:space="0" w:color="auto"/>
        <w:left w:val="none" w:sz="0" w:space="0" w:color="auto"/>
        <w:bottom w:val="none" w:sz="0" w:space="0" w:color="auto"/>
        <w:right w:val="none" w:sz="0" w:space="0" w:color="auto"/>
      </w:divBdr>
    </w:div>
    <w:div w:id="1175532264">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229460656">
      <w:bodyDiv w:val="1"/>
      <w:marLeft w:val="0"/>
      <w:marRight w:val="0"/>
      <w:marTop w:val="0"/>
      <w:marBottom w:val="0"/>
      <w:divBdr>
        <w:top w:val="none" w:sz="0" w:space="0" w:color="auto"/>
        <w:left w:val="none" w:sz="0" w:space="0" w:color="auto"/>
        <w:bottom w:val="none" w:sz="0" w:space="0" w:color="auto"/>
        <w:right w:val="none" w:sz="0" w:space="0" w:color="auto"/>
      </w:divBdr>
    </w:div>
    <w:div w:id="1715889721">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36529006">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01746517">
      <w:bodyDiv w:val="1"/>
      <w:marLeft w:val="0"/>
      <w:marRight w:val="0"/>
      <w:marTop w:val="0"/>
      <w:marBottom w:val="0"/>
      <w:divBdr>
        <w:top w:val="none" w:sz="0" w:space="0" w:color="auto"/>
        <w:left w:val="none" w:sz="0" w:space="0" w:color="auto"/>
        <w:bottom w:val="none" w:sz="0" w:space="0" w:color="auto"/>
        <w:right w:val="none" w:sz="0" w:space="0" w:color="auto"/>
      </w:divBdr>
    </w:div>
    <w:div w:id="1981642771">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2062167687">
      <w:bodyDiv w:val="1"/>
      <w:marLeft w:val="0"/>
      <w:marRight w:val="0"/>
      <w:marTop w:val="0"/>
      <w:marBottom w:val="0"/>
      <w:divBdr>
        <w:top w:val="none" w:sz="0" w:space="0" w:color="auto"/>
        <w:left w:val="none" w:sz="0" w:space="0" w:color="auto"/>
        <w:bottom w:val="none" w:sz="0" w:space="0" w:color="auto"/>
        <w:right w:val="none" w:sz="0" w:space="0" w:color="auto"/>
      </w:divBdr>
    </w:div>
    <w:div w:id="21412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122&amp;lang=e" TargetMode="External"/><Relationship Id="rId13" Type="http://schemas.openxmlformats.org/officeDocument/2006/relationships/hyperlink" Target="http://scm.oas.org/IDMS/Redirectpage.aspx?class=cidi/CAM/doc.&amp;classNum=121&amp;lan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m.oas.org/IDMS/Redirectpage.aspx?class=cidi/CAM/doc.&amp;classNum=122&amp;lang=s" TargetMode="External"/><Relationship Id="rId12" Type="http://schemas.openxmlformats.org/officeDocument/2006/relationships/hyperlink" Target="http://scm.oas.org/IDMS/Redirectpage.aspx?class=cidi/CAM/doc.&amp;classNum=123&amp;lan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m.oas.org/IDMS/Redirectpage.aspx?class=cidi/CAM/doc.&amp;classNum=121&amp;lang=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cidi/CAM/doc.&amp;classNum=123&amp;lang=s" TargetMode="External"/><Relationship Id="rId5" Type="http://schemas.openxmlformats.org/officeDocument/2006/relationships/footnotes" Target="footnotes.xml"/><Relationship Id="rId15" Type="http://schemas.openxmlformats.org/officeDocument/2006/relationships/hyperlink" Target="http://scm.oas.org/IDMS/Redirectpage.aspx?class=cidi/CAM/doc.&amp;classNum=121&amp;lang=f" TargetMode="External"/><Relationship Id="rId10" Type="http://schemas.openxmlformats.org/officeDocument/2006/relationships/hyperlink" Target="http://scm.oas.org/IDMS/Redirectpage.aspx?class=cidi/CAM/doc.&amp;classNum=122&amp;lang=p" TargetMode="External"/><Relationship Id="rId4" Type="http://schemas.openxmlformats.org/officeDocument/2006/relationships/webSettings" Target="webSettings.xml"/><Relationship Id="rId9" Type="http://schemas.openxmlformats.org/officeDocument/2006/relationships/hyperlink" Target="http://scm.oas.org/IDMS/Redirectpage.aspx?class=cidi/CAM/doc.&amp;classNum=122&amp;lang=f" TargetMode="External"/><Relationship Id="rId14" Type="http://schemas.openxmlformats.org/officeDocument/2006/relationships/hyperlink" Target="http://scm.oas.org/IDMS/Redirectpage.aspx?class=cidi/CAM/doc.&amp;classNum=12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2747</CharactersWithSpaces>
  <SharedDoc>false</SharedDoc>
  <HLinks>
    <vt:vector size="36" baseType="variant">
      <vt:variant>
        <vt:i4>6160401</vt:i4>
      </vt:variant>
      <vt:variant>
        <vt:i4>15</vt:i4>
      </vt:variant>
      <vt:variant>
        <vt:i4>0</vt:i4>
      </vt:variant>
      <vt:variant>
        <vt:i4>5</vt:i4>
      </vt:variant>
      <vt:variant>
        <vt:lpwstr>http://scm.oas.org/IDMS/Redirectpage.aspx?class=cidi/CAM/doc.&amp;classNum=75&amp;lang=e</vt:lpwstr>
      </vt:variant>
      <vt:variant>
        <vt:lpwstr/>
      </vt:variant>
      <vt:variant>
        <vt:i4>4718609</vt:i4>
      </vt:variant>
      <vt:variant>
        <vt:i4>12</vt:i4>
      </vt:variant>
      <vt:variant>
        <vt:i4>0</vt:i4>
      </vt:variant>
      <vt:variant>
        <vt:i4>5</vt:i4>
      </vt:variant>
      <vt:variant>
        <vt:lpwstr>http://scm.oas.org/IDMS/Redirectpage.aspx?class=cidi/CAM/doc.&amp;classNum=75&amp;lang=s</vt:lpwstr>
      </vt:variant>
      <vt:variant>
        <vt:lpwstr/>
      </vt:variant>
      <vt:variant>
        <vt:i4>4915216</vt:i4>
      </vt:variant>
      <vt:variant>
        <vt:i4>9</vt:i4>
      </vt:variant>
      <vt:variant>
        <vt:i4>0</vt:i4>
      </vt:variant>
      <vt:variant>
        <vt:i4>5</vt:i4>
      </vt:variant>
      <vt:variant>
        <vt:lpwstr>http://scm.oas.org/IDMS/Redirectpage.aspx?class=cidi/CAM/doc.&amp;classNum=74&amp;lang=p</vt:lpwstr>
      </vt:variant>
      <vt:variant>
        <vt:lpwstr/>
      </vt:variant>
      <vt:variant>
        <vt:i4>6094864</vt:i4>
      </vt:variant>
      <vt:variant>
        <vt:i4>6</vt:i4>
      </vt:variant>
      <vt:variant>
        <vt:i4>0</vt:i4>
      </vt:variant>
      <vt:variant>
        <vt:i4>5</vt:i4>
      </vt:variant>
      <vt:variant>
        <vt:lpwstr>http://scm.oas.org/IDMS/Redirectpage.aspx?class=cidi/CAM/doc.&amp;classNum=74&amp;lang=f</vt:lpwstr>
      </vt:variant>
      <vt:variant>
        <vt:lpwstr/>
      </vt:variant>
      <vt:variant>
        <vt:i4>6160400</vt:i4>
      </vt:variant>
      <vt:variant>
        <vt:i4>3</vt:i4>
      </vt:variant>
      <vt:variant>
        <vt:i4>0</vt:i4>
      </vt:variant>
      <vt:variant>
        <vt:i4>5</vt:i4>
      </vt:variant>
      <vt:variant>
        <vt:lpwstr>http://scm.oas.org/IDMS/Redirectpage.aspx?class=cidi/CAM/doc.&amp;classNum=74&amp;lang=e</vt:lpwstr>
      </vt:variant>
      <vt:variant>
        <vt:lpwstr/>
      </vt:variant>
      <vt:variant>
        <vt:i4>4718608</vt:i4>
      </vt:variant>
      <vt:variant>
        <vt:i4>0</vt:i4>
      </vt:variant>
      <vt:variant>
        <vt:i4>0</vt:i4>
      </vt:variant>
      <vt:variant>
        <vt:i4>5</vt:i4>
      </vt:variant>
      <vt:variant>
        <vt:lpwstr>http://scm.oas.org/IDMS/Redirectpage.aspx?class=cidi/CAM/doc.&amp;classNum=74&amp;lang=s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5</cp:revision>
  <cp:lastPrinted>2019-12-16T14:34:00Z</cp:lastPrinted>
  <dcterms:created xsi:type="dcterms:W3CDTF">2023-03-10T17:43:00Z</dcterms:created>
  <dcterms:modified xsi:type="dcterms:W3CDTF">2023-03-10T22:04:00Z</dcterms:modified>
</cp:coreProperties>
</file>