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8EEF" w14:textId="69A63559" w:rsidR="00D04E6B" w:rsidRPr="00473989" w:rsidRDefault="00D04E6B" w:rsidP="00D04E6B">
      <w:pPr>
        <w:tabs>
          <w:tab w:val="left" w:pos="6700"/>
        </w:tabs>
        <w:spacing w:after="0" w:line="240" w:lineRule="auto"/>
        <w:ind w:right="-929"/>
        <w:rPr>
          <w:rFonts w:ascii="Times New Roman" w:eastAsia="Times New Roman" w:hAnsi="Times New Roman" w:cs="Times New Roman"/>
        </w:rPr>
      </w:pPr>
      <w:r w:rsidRPr="00473989">
        <w:rPr>
          <w:rFonts w:ascii="Times New Roman" w:hAnsi="Times New Roman" w:cs="Times New Roman"/>
          <w:caps/>
        </w:rPr>
        <w:t>COMMISSION DES QUESTIONS DE MIGRATION</w:t>
      </w:r>
      <w:r w:rsidRPr="00473989">
        <w:rPr>
          <w:rFonts w:ascii="Times New Roman" w:hAnsi="Times New Roman" w:cs="Times New Roman"/>
        </w:rPr>
        <w:tab/>
        <w:t>OEA/Ser.W</w:t>
      </w:r>
    </w:p>
    <w:p w14:paraId="0C5626AB" w14:textId="3A6C886D" w:rsidR="00D04E6B" w:rsidRPr="00473989" w:rsidRDefault="00D04E6B" w:rsidP="00D04E6B">
      <w:pPr>
        <w:tabs>
          <w:tab w:val="left" w:pos="6700"/>
        </w:tabs>
        <w:spacing w:after="0" w:line="240" w:lineRule="auto"/>
        <w:ind w:right="-929"/>
        <w:rPr>
          <w:rFonts w:ascii="Times New Roman" w:eastAsia="Times New Roman" w:hAnsi="Times New Roman" w:cs="Times New Roman"/>
        </w:rPr>
      </w:pPr>
      <w:r w:rsidRPr="00473989">
        <w:rPr>
          <w:rFonts w:ascii="Times New Roman" w:hAnsi="Times New Roman" w:cs="Times New Roman"/>
          <w:caps/>
        </w:rPr>
        <w:tab/>
      </w:r>
      <w:r w:rsidRPr="00473989">
        <w:rPr>
          <w:rFonts w:ascii="Times New Roman" w:hAnsi="Times New Roman" w:cs="Times New Roman"/>
        </w:rPr>
        <w:t>CIDI/CAM/doc.</w:t>
      </w:r>
      <w:r w:rsidR="009D6A0F" w:rsidRPr="00473989">
        <w:rPr>
          <w:rFonts w:ascii="Times New Roman" w:hAnsi="Times New Roman" w:cs="Times New Roman"/>
        </w:rPr>
        <w:t>121</w:t>
      </w:r>
      <w:r w:rsidRPr="00473989">
        <w:rPr>
          <w:rFonts w:ascii="Times New Roman" w:hAnsi="Times New Roman" w:cs="Times New Roman"/>
        </w:rPr>
        <w:t>/23</w:t>
      </w:r>
      <w:r w:rsidR="002952AF" w:rsidRPr="00473989">
        <w:rPr>
          <w:rFonts w:ascii="Times New Roman" w:hAnsi="Times New Roman" w:cs="Times New Roman"/>
        </w:rPr>
        <w:t xml:space="preserve"> rev.</w:t>
      </w:r>
      <w:r w:rsidR="00825719" w:rsidRPr="00473989">
        <w:rPr>
          <w:rFonts w:ascii="Times New Roman" w:hAnsi="Times New Roman" w:cs="Times New Roman"/>
        </w:rPr>
        <w:t xml:space="preserve"> 2</w:t>
      </w:r>
    </w:p>
    <w:p w14:paraId="6016184E" w14:textId="4A1AB7F6" w:rsidR="00D04E6B" w:rsidRPr="00473989" w:rsidRDefault="00D04E6B" w:rsidP="00D04E6B">
      <w:pPr>
        <w:tabs>
          <w:tab w:val="left" w:pos="6700"/>
        </w:tabs>
        <w:spacing w:after="0" w:line="240" w:lineRule="auto"/>
        <w:ind w:right="-929"/>
        <w:rPr>
          <w:rFonts w:ascii="Times New Roman" w:eastAsia="Times New Roman" w:hAnsi="Times New Roman" w:cs="Times New Roman"/>
        </w:rPr>
      </w:pPr>
      <w:r w:rsidRPr="00473989">
        <w:rPr>
          <w:rFonts w:ascii="Times New Roman" w:hAnsi="Times New Roman" w:cs="Times New Roman"/>
        </w:rPr>
        <w:tab/>
      </w:r>
      <w:r w:rsidR="00825719" w:rsidRPr="00473989">
        <w:rPr>
          <w:rFonts w:ascii="Times New Roman" w:hAnsi="Times New Roman" w:cs="Times New Roman"/>
        </w:rPr>
        <w:t xml:space="preserve">15 février </w:t>
      </w:r>
      <w:r w:rsidRPr="00473989">
        <w:rPr>
          <w:rFonts w:ascii="Times New Roman" w:hAnsi="Times New Roman" w:cs="Times New Roman"/>
        </w:rPr>
        <w:t>2023</w:t>
      </w:r>
    </w:p>
    <w:p w14:paraId="4AAF4C4A" w14:textId="77777777" w:rsidR="00D04E6B" w:rsidRPr="00473989" w:rsidRDefault="00D04E6B" w:rsidP="00D04E6B">
      <w:pPr>
        <w:tabs>
          <w:tab w:val="left" w:pos="6700"/>
        </w:tabs>
        <w:spacing w:after="0" w:line="240" w:lineRule="auto"/>
        <w:ind w:right="-929"/>
        <w:rPr>
          <w:rFonts w:ascii="Times New Roman" w:eastAsia="Times New Roman" w:hAnsi="Times New Roman" w:cs="Times New Roman"/>
        </w:rPr>
      </w:pPr>
      <w:r w:rsidRPr="00473989">
        <w:rPr>
          <w:rFonts w:ascii="Times New Roman" w:hAnsi="Times New Roman" w:cs="Times New Roman"/>
        </w:rPr>
        <w:tab/>
        <w:t>Original: espagnol</w:t>
      </w:r>
    </w:p>
    <w:p w14:paraId="50DBE349" w14:textId="77777777" w:rsidR="00D04E6B" w:rsidRPr="00473989" w:rsidRDefault="00D04E6B" w:rsidP="00D04E6B">
      <w:pPr>
        <w:pBdr>
          <w:bottom w:val="single" w:sz="12" w:space="1" w:color="auto"/>
        </w:pBdr>
        <w:tabs>
          <w:tab w:val="left" w:pos="6750"/>
        </w:tabs>
        <w:spacing w:after="0" w:line="240" w:lineRule="auto"/>
        <w:ind w:right="-1080"/>
        <w:rPr>
          <w:rFonts w:ascii="Times New Roman" w:eastAsia="Times New Roman" w:hAnsi="Times New Roman" w:cs="Times New Roman"/>
          <w:lang w:val="fr-FR"/>
        </w:rPr>
      </w:pPr>
    </w:p>
    <w:p w14:paraId="1EAB43E9" w14:textId="77777777" w:rsidR="00D04E6B" w:rsidRPr="00473989" w:rsidRDefault="00D04E6B" w:rsidP="00CF5BEF">
      <w:pPr>
        <w:tabs>
          <w:tab w:val="center" w:pos="4320"/>
          <w:tab w:val="right" w:pos="8640"/>
        </w:tabs>
        <w:spacing w:after="0" w:line="240" w:lineRule="auto"/>
        <w:jc w:val="both"/>
        <w:rPr>
          <w:rFonts w:ascii="Times New Roman" w:eastAsia="Times New Roman" w:hAnsi="Times New Roman" w:cs="Times New Roman"/>
          <w:lang w:val="fr-FR"/>
        </w:rPr>
      </w:pPr>
    </w:p>
    <w:p w14:paraId="2B58F3B3" w14:textId="77777777" w:rsidR="00D04E6B" w:rsidRPr="00473989" w:rsidRDefault="00D04E6B" w:rsidP="00CF5BEF">
      <w:pPr>
        <w:spacing w:after="0" w:line="240" w:lineRule="auto"/>
        <w:jc w:val="both"/>
        <w:rPr>
          <w:rFonts w:ascii="Times New Roman" w:eastAsia="Calibri" w:hAnsi="Times New Roman" w:cs="Times New Roman"/>
          <w:lang w:val="fr-FR"/>
        </w:rPr>
      </w:pPr>
    </w:p>
    <w:p w14:paraId="0E89DA65" w14:textId="485B49DC" w:rsidR="00D04E6B" w:rsidRPr="00473989" w:rsidRDefault="00FB4ADA" w:rsidP="00D04E6B">
      <w:pPr>
        <w:spacing w:after="0" w:line="240" w:lineRule="auto"/>
        <w:jc w:val="center"/>
        <w:rPr>
          <w:rFonts w:ascii="Times New Roman" w:eastAsia="Calibri" w:hAnsi="Times New Roman" w:cs="Times New Roman"/>
        </w:rPr>
      </w:pPr>
      <w:r w:rsidRPr="00473989">
        <w:rPr>
          <w:rFonts w:ascii="Times New Roman" w:hAnsi="Times New Roman" w:cs="Times New Roman"/>
        </w:rPr>
        <w:t xml:space="preserve">PLAN DE TRAVAIL DE LA COMMISSION DES QUESTIONS </w:t>
      </w:r>
    </w:p>
    <w:p w14:paraId="598C094A" w14:textId="435B2977" w:rsidR="00D04E6B" w:rsidRPr="00473989" w:rsidRDefault="00FB4ADA" w:rsidP="00D04E6B">
      <w:pPr>
        <w:spacing w:after="0" w:line="240" w:lineRule="auto"/>
        <w:jc w:val="center"/>
        <w:rPr>
          <w:rFonts w:ascii="Times New Roman" w:eastAsia="Calibri" w:hAnsi="Times New Roman" w:cs="Times New Roman"/>
        </w:rPr>
      </w:pPr>
      <w:r w:rsidRPr="00473989">
        <w:rPr>
          <w:rFonts w:ascii="Times New Roman" w:hAnsi="Times New Roman" w:cs="Times New Roman"/>
        </w:rPr>
        <w:t>DE MIGRATION (CAM) POUR LA PÉRIODE 2022-2023</w:t>
      </w:r>
    </w:p>
    <w:p w14:paraId="6C4D495A" w14:textId="77777777" w:rsidR="00D04E6B" w:rsidRPr="00473989" w:rsidRDefault="00D04E6B" w:rsidP="00CF5BEF">
      <w:pPr>
        <w:spacing w:after="0" w:line="240" w:lineRule="auto"/>
        <w:jc w:val="both"/>
        <w:rPr>
          <w:rFonts w:ascii="Times New Roman" w:eastAsia="Calibri" w:hAnsi="Times New Roman" w:cs="Times New Roman"/>
          <w:lang w:val="fr-FR"/>
        </w:rPr>
      </w:pPr>
    </w:p>
    <w:p w14:paraId="6C03E9FE" w14:textId="3A204D4B" w:rsidR="00D04E6B" w:rsidRPr="00473989" w:rsidRDefault="00D04E6B" w:rsidP="00D04E6B">
      <w:pPr>
        <w:spacing w:after="0" w:line="240" w:lineRule="auto"/>
        <w:jc w:val="center"/>
        <w:rPr>
          <w:rFonts w:ascii="Times New Roman" w:eastAsia="Calibri" w:hAnsi="Times New Roman" w:cs="Times New Roman"/>
        </w:rPr>
      </w:pPr>
      <w:r w:rsidRPr="00473989">
        <w:rPr>
          <w:rFonts w:ascii="Times New Roman" w:hAnsi="Times New Roman" w:cs="Times New Roman"/>
        </w:rPr>
        <w:t>(</w:t>
      </w:r>
      <w:r w:rsidR="002952AF" w:rsidRPr="00473989">
        <w:rPr>
          <w:rFonts w:ascii="Times New Roman" w:hAnsi="Times New Roman" w:cs="Times New Roman"/>
        </w:rPr>
        <w:t>Approuvé le 2 février 2023</w:t>
      </w:r>
      <w:r w:rsidRPr="00473989">
        <w:rPr>
          <w:rFonts w:ascii="Times New Roman" w:hAnsi="Times New Roman" w:cs="Times New Roman"/>
        </w:rPr>
        <w:t>)</w:t>
      </w:r>
    </w:p>
    <w:p w14:paraId="09CE7AA1" w14:textId="77777777" w:rsidR="00D04E6B" w:rsidRPr="00473989" w:rsidRDefault="00D04E6B" w:rsidP="00336A7F">
      <w:pPr>
        <w:spacing w:after="0" w:line="240" w:lineRule="auto"/>
        <w:jc w:val="both"/>
        <w:textAlignment w:val="baseline"/>
        <w:rPr>
          <w:rFonts w:ascii="Times New Roman" w:eastAsia="Times New Roman" w:hAnsi="Times New Roman" w:cs="Times New Roman"/>
          <w:shd w:val="clear" w:color="auto" w:fill="FFFFFF"/>
          <w:lang w:eastAsia="es-CO"/>
        </w:rPr>
      </w:pPr>
    </w:p>
    <w:p w14:paraId="1B336274" w14:textId="77777777" w:rsidR="00D04E6B" w:rsidRPr="00473989" w:rsidRDefault="00D04E6B" w:rsidP="00336A7F">
      <w:pPr>
        <w:spacing w:after="0" w:line="240" w:lineRule="auto"/>
        <w:jc w:val="both"/>
        <w:textAlignment w:val="baseline"/>
        <w:rPr>
          <w:rFonts w:ascii="Times New Roman" w:eastAsia="Times New Roman" w:hAnsi="Times New Roman" w:cs="Times New Roman"/>
          <w:shd w:val="clear" w:color="auto" w:fill="FFFFFF"/>
          <w:lang w:eastAsia="es-CO"/>
        </w:rPr>
      </w:pPr>
    </w:p>
    <w:p w14:paraId="23139179" w14:textId="5DA0C6B3" w:rsidR="00336A7F" w:rsidRPr="00473989" w:rsidRDefault="00336A7F" w:rsidP="00336A7F">
      <w:pPr>
        <w:spacing w:after="0" w:line="240" w:lineRule="auto"/>
        <w:jc w:val="both"/>
        <w:textAlignment w:val="baseline"/>
        <w:rPr>
          <w:rFonts w:ascii="Times New Roman" w:eastAsia="Times New Roman" w:hAnsi="Times New Roman" w:cs="Times New Roman"/>
          <w:b/>
          <w:bCs/>
        </w:rPr>
      </w:pPr>
      <w:r w:rsidRPr="00473989">
        <w:rPr>
          <w:rFonts w:ascii="Times New Roman" w:hAnsi="Times New Roman" w:cs="Times New Roman"/>
          <w:b/>
          <w:shd w:val="clear" w:color="auto" w:fill="FFFFFF"/>
        </w:rPr>
        <w:t>INTRODUCTION</w:t>
      </w:r>
    </w:p>
    <w:p w14:paraId="40C09012" w14:textId="28599537" w:rsidR="00336A7F" w:rsidRPr="00473989" w:rsidRDefault="00336A7F" w:rsidP="00336A7F">
      <w:pPr>
        <w:spacing w:after="0" w:line="240" w:lineRule="auto"/>
        <w:jc w:val="both"/>
        <w:textAlignment w:val="baseline"/>
        <w:rPr>
          <w:rFonts w:ascii="Times New Roman" w:eastAsia="Times New Roman" w:hAnsi="Times New Roman" w:cs="Times New Roman"/>
          <w:bCs/>
          <w:lang w:val="fr-FR"/>
        </w:rPr>
      </w:pPr>
    </w:p>
    <w:p w14:paraId="3663D676" w14:textId="6018BEA5" w:rsidR="00336A7F" w:rsidRPr="00473989" w:rsidRDefault="00336A7F" w:rsidP="00976F1C">
      <w:pPr>
        <w:spacing w:after="0" w:line="240" w:lineRule="auto"/>
        <w:ind w:firstLine="708"/>
        <w:jc w:val="both"/>
        <w:textAlignment w:val="baseline"/>
        <w:rPr>
          <w:rFonts w:ascii="Times New Roman" w:eastAsia="Times New Roman" w:hAnsi="Times New Roman" w:cs="Times New Roman"/>
        </w:rPr>
      </w:pPr>
      <w:r w:rsidRPr="00473989">
        <w:rPr>
          <w:rFonts w:ascii="Times New Roman" w:hAnsi="Times New Roman" w:cs="Times New Roman"/>
        </w:rPr>
        <w:t>Le Programme de développement durable à l’horizon 2030 (Programme 2030) reconnaît la migration comme un puissant moteur et souligne sa contribution à de nombreux objectifs de développement durable (ODD)</w:t>
      </w:r>
      <w:r w:rsidR="00884DF3" w:rsidRPr="00473989">
        <w:rPr>
          <w:rFonts w:ascii="Times New Roman" w:hAnsi="Times New Roman" w:cs="Times New Roman"/>
        </w:rPr>
        <w:t>. Ainsi, a</w:t>
      </w:r>
      <w:r w:rsidRPr="00473989">
        <w:rPr>
          <w:rFonts w:ascii="Times New Roman" w:hAnsi="Times New Roman" w:cs="Times New Roman"/>
        </w:rPr>
        <w:t>u moins 10 des 17 ODD contiennent des cibles et des indicateurs directement liés à la migration ou à la mobilité humaine</w:t>
      </w:r>
      <w:r w:rsidR="00836E1E" w:rsidRPr="003A634A">
        <w:rPr>
          <w:rStyle w:val="FootnoteReference"/>
          <w:rFonts w:ascii="Times New Roman" w:eastAsia="Times New Roman" w:hAnsi="Times New Roman" w:cs="Times New Roman"/>
          <w:u w:val="single"/>
          <w:lang w:eastAsia="es-CO"/>
        </w:rPr>
        <w:footnoteReference w:id="1"/>
      </w:r>
      <w:r w:rsidR="003A634A">
        <w:rPr>
          <w:rFonts w:ascii="Times New Roman" w:hAnsi="Times New Roman" w:cs="Times New Roman"/>
        </w:rPr>
        <w:t>/</w:t>
      </w:r>
      <w:r w:rsidRPr="00473989">
        <w:rPr>
          <w:rFonts w:ascii="Times New Roman" w:hAnsi="Times New Roman" w:cs="Times New Roman"/>
        </w:rPr>
        <w:t>. De même, le Programme 2030 dans son objectif 10, cible 7, établit la nécessité de faciliter la migration et la mobilité des personnes de manière ordonnée, sûre, régulière et responsable, dont par la mise en œuvre de politiques migratoires planifiées et convenablement gérées.</w:t>
      </w:r>
    </w:p>
    <w:p w14:paraId="2F273121" w14:textId="0FBE1874" w:rsidR="00336A7F" w:rsidRPr="00473989" w:rsidRDefault="00336A7F" w:rsidP="00CF5BEF">
      <w:pPr>
        <w:spacing w:after="0" w:line="240" w:lineRule="auto"/>
        <w:jc w:val="both"/>
        <w:textAlignment w:val="baseline"/>
        <w:rPr>
          <w:rFonts w:ascii="Times New Roman" w:eastAsia="Times New Roman" w:hAnsi="Times New Roman" w:cs="Times New Roman"/>
        </w:rPr>
      </w:pPr>
    </w:p>
    <w:p w14:paraId="1D401C32" w14:textId="3056A266" w:rsidR="00A40260" w:rsidRPr="00473989" w:rsidRDefault="00E12908" w:rsidP="00CF5BEF">
      <w:pPr>
        <w:spacing w:after="0" w:line="240" w:lineRule="auto"/>
        <w:ind w:firstLine="708"/>
        <w:jc w:val="both"/>
        <w:textAlignment w:val="baseline"/>
        <w:rPr>
          <w:rFonts w:ascii="Times New Roman" w:eastAsia="Times New Roman" w:hAnsi="Times New Roman" w:cs="Times New Roman"/>
        </w:rPr>
      </w:pPr>
      <w:r w:rsidRPr="00473989">
        <w:rPr>
          <w:rFonts w:ascii="Times New Roman" w:hAnsi="Times New Roman" w:cs="Times New Roman"/>
        </w:rPr>
        <w:t xml:space="preserve">De même, </w:t>
      </w:r>
      <w:r w:rsidR="00336A7F" w:rsidRPr="00473989">
        <w:rPr>
          <w:rFonts w:ascii="Times New Roman" w:hAnsi="Times New Roman" w:cs="Times New Roman"/>
        </w:rPr>
        <w:t>le </w:t>
      </w:r>
      <w:hyperlink r:id="rId10" w:tgtFrame="_blank" w:history="1">
        <w:r w:rsidR="00336A7F" w:rsidRPr="00473989">
          <w:rPr>
            <w:rFonts w:ascii="Times New Roman" w:hAnsi="Times New Roman" w:cs="Times New Roman"/>
          </w:rPr>
          <w:t xml:space="preserve">Pacte mondial pour des migrations sûres, ordonnées et régulières </w:t>
        </w:r>
      </w:hyperlink>
      <w:r w:rsidR="00336A7F" w:rsidRPr="00473989">
        <w:rPr>
          <w:rFonts w:ascii="Times New Roman" w:hAnsi="Times New Roman" w:cs="Times New Roman"/>
        </w:rPr>
        <w:t>montre que la migration est une réalité multidimensionnelle qui doit être traitée dans les sphères de la politique, du droit et de la réglementation</w:t>
      </w:r>
      <w:r w:rsidRPr="00473989">
        <w:rPr>
          <w:rFonts w:ascii="Times New Roman" w:hAnsi="Times New Roman" w:cs="Times New Roman"/>
        </w:rPr>
        <w:t xml:space="preserve">, </w:t>
      </w:r>
      <w:r w:rsidR="00336A7F" w:rsidRPr="00473989">
        <w:rPr>
          <w:rFonts w:ascii="Times New Roman" w:hAnsi="Times New Roman" w:cs="Times New Roman"/>
        </w:rPr>
        <w:t>notamment en reconnaissant les besoins des migrants en tant que groupe vulnérable ayant besoin d'être autonomisé. Cette vulnérabilité est le fait des violations de leurs droits humains et des multiples formes de discrimination, d'inégalité ainsi que d'autres dynamiques sociales structurelles dérivées de leur statut socioéconomique, de leur race, de leur genre, de leur orientation sexuelle</w:t>
      </w:r>
      <w:r w:rsidR="00DB525D" w:rsidRPr="00473989">
        <w:rPr>
          <w:rStyle w:val="EndnoteReference"/>
          <w:rFonts w:ascii="Times New Roman" w:hAnsi="Times New Roman" w:cs="Times New Roman"/>
        </w:rPr>
        <w:endnoteReference w:id="1"/>
      </w:r>
      <w:r w:rsidR="00336A7F" w:rsidRPr="00473989">
        <w:rPr>
          <w:rFonts w:ascii="Times New Roman" w:hAnsi="Times New Roman" w:cs="Times New Roman"/>
        </w:rPr>
        <w:t>, de leur handicap et d’autres facteurs</w:t>
      </w:r>
      <w:r w:rsidR="00DB525D" w:rsidRPr="003A634A">
        <w:rPr>
          <w:rStyle w:val="FootnoteReference"/>
          <w:rFonts w:ascii="Times New Roman" w:hAnsi="Times New Roman" w:cs="Times New Roman"/>
          <w:u w:val="single"/>
        </w:rPr>
        <w:footnoteReference w:id="2"/>
      </w:r>
      <w:r w:rsidR="003A634A">
        <w:rPr>
          <w:rFonts w:ascii="Times New Roman" w:hAnsi="Times New Roman" w:cs="Times New Roman"/>
        </w:rPr>
        <w:t>/</w:t>
      </w:r>
      <w:r w:rsidR="00336A7F" w:rsidRPr="00473989">
        <w:rPr>
          <w:rFonts w:ascii="Times New Roman" w:hAnsi="Times New Roman" w:cs="Times New Roman"/>
        </w:rPr>
        <w:t>.</w:t>
      </w:r>
      <w:r w:rsidR="00884DF3" w:rsidRPr="00473989">
        <w:rPr>
          <w:rFonts w:ascii="Times New Roman" w:hAnsi="Times New Roman" w:cs="Times New Roman"/>
        </w:rPr>
        <w:t xml:space="preserve"> </w:t>
      </w:r>
    </w:p>
    <w:p w14:paraId="257D57CE" w14:textId="77777777" w:rsidR="00A40260" w:rsidRPr="00473989" w:rsidRDefault="00A40260" w:rsidP="00CF5BEF">
      <w:pPr>
        <w:spacing w:after="0" w:line="240" w:lineRule="auto"/>
        <w:jc w:val="both"/>
        <w:textAlignment w:val="baseline"/>
        <w:rPr>
          <w:rFonts w:ascii="Times New Roman" w:eastAsia="Times New Roman" w:hAnsi="Times New Roman" w:cs="Times New Roman"/>
          <w:lang w:val="fr-FR" w:eastAsia="es-CO"/>
        </w:rPr>
      </w:pPr>
    </w:p>
    <w:p w14:paraId="0D9484AD" w14:textId="06A0FBEC" w:rsidR="00336A7F" w:rsidRPr="00473989" w:rsidRDefault="00336A7F" w:rsidP="00CF5BEF">
      <w:pPr>
        <w:spacing w:after="0" w:line="240" w:lineRule="auto"/>
        <w:ind w:firstLine="708"/>
        <w:jc w:val="both"/>
        <w:textAlignment w:val="baseline"/>
        <w:rPr>
          <w:rFonts w:ascii="Times New Roman" w:eastAsia="Times New Roman" w:hAnsi="Times New Roman" w:cs="Times New Roman"/>
        </w:rPr>
      </w:pPr>
      <w:r w:rsidRPr="00473989">
        <w:rPr>
          <w:rFonts w:ascii="Times New Roman" w:hAnsi="Times New Roman" w:cs="Times New Roman"/>
        </w:rPr>
        <w:t>En ce qui concerne le genre, il faut noter que, selon l'Assemblée générale des Nations Unies, les femmes représentent près de la moitié des 244 millions de migrants et la moitié des 19,6 millions de réfugiés dans le monde. En dépit de cela, elles sont les plus invisibles au cours de leur parcours migratoire et soumises à de multiples formes de violence, sans compter l’absence marquée d'une approche de genre dans l'approche théorique des questions de migration au cours des dernières décennies.</w:t>
      </w:r>
      <w:r w:rsidR="0080141D" w:rsidRPr="003A634A">
        <w:rPr>
          <w:rStyle w:val="FootnoteReference"/>
          <w:rFonts w:ascii="Times New Roman" w:eastAsia="Times New Roman" w:hAnsi="Times New Roman" w:cs="Times New Roman"/>
          <w:u w:val="single"/>
          <w:lang w:val="es-EC" w:eastAsia="es-CO"/>
        </w:rPr>
        <w:footnoteReference w:id="3"/>
      </w:r>
      <w:r w:rsidR="003A634A">
        <w:rPr>
          <w:rFonts w:ascii="Times New Roman" w:hAnsi="Times New Roman" w:cs="Times New Roman"/>
        </w:rPr>
        <w:t>/</w:t>
      </w:r>
      <w:r w:rsidR="00884DF3" w:rsidRPr="00473989">
        <w:rPr>
          <w:rFonts w:ascii="Times New Roman" w:hAnsi="Times New Roman" w:cs="Times New Roman"/>
        </w:rPr>
        <w:t xml:space="preserve"> </w:t>
      </w:r>
    </w:p>
    <w:p w14:paraId="15B2917B" w14:textId="503AA45A" w:rsidR="00336A7F" w:rsidRPr="00473989" w:rsidRDefault="00336A7F" w:rsidP="00CF5BEF">
      <w:pPr>
        <w:spacing w:after="0" w:line="240" w:lineRule="auto"/>
        <w:jc w:val="both"/>
        <w:textAlignment w:val="baseline"/>
        <w:rPr>
          <w:rFonts w:ascii="Times New Roman" w:eastAsia="Times New Roman" w:hAnsi="Times New Roman" w:cs="Times New Roman"/>
        </w:rPr>
      </w:pPr>
    </w:p>
    <w:p w14:paraId="356A5FB1" w14:textId="68ED508B" w:rsidR="00867C11" w:rsidRPr="00473989" w:rsidRDefault="00867C11" w:rsidP="00CF5BEF">
      <w:pPr>
        <w:spacing w:after="0" w:line="240" w:lineRule="auto"/>
        <w:jc w:val="both"/>
        <w:textAlignment w:val="baseline"/>
        <w:rPr>
          <w:rFonts w:ascii="Times New Roman" w:eastAsia="Times New Roman" w:hAnsi="Times New Roman" w:cs="Times New Roman"/>
          <w:lang w:eastAsia="es-CO"/>
        </w:rPr>
      </w:pPr>
      <w:r w:rsidRPr="00473989">
        <w:rPr>
          <w:rFonts w:ascii="Times New Roman" w:eastAsia="Times New Roman" w:hAnsi="Times New Roman" w:cs="Times New Roman"/>
        </w:rPr>
        <w:tab/>
        <w:t xml:space="preserve">Concernant </w:t>
      </w:r>
      <w:r w:rsidRPr="00473989">
        <w:rPr>
          <w:rFonts w:ascii="Times New Roman" w:eastAsia="Times New Roman" w:hAnsi="Times New Roman" w:cs="Times New Roman"/>
          <w:lang w:eastAsia="es-CO"/>
        </w:rPr>
        <w:t>les enfants et les adolescents, selon l'UNICEF</w:t>
      </w:r>
      <w:r w:rsidRPr="003A634A">
        <w:rPr>
          <w:rStyle w:val="FootnoteReference"/>
          <w:rFonts w:ascii="Times New Roman" w:eastAsia="Times New Roman" w:hAnsi="Times New Roman" w:cs="Times New Roman"/>
          <w:u w:val="single"/>
          <w:lang w:eastAsia="es-CO"/>
        </w:rPr>
        <w:footnoteReference w:id="4"/>
      </w:r>
      <w:r w:rsidR="003A634A">
        <w:rPr>
          <w:rFonts w:ascii="Times New Roman" w:eastAsia="Times New Roman" w:hAnsi="Times New Roman" w:cs="Times New Roman"/>
          <w:lang w:eastAsia="es-CO"/>
        </w:rPr>
        <w:t>/</w:t>
      </w:r>
      <w:r w:rsidRPr="00473989">
        <w:rPr>
          <w:rFonts w:ascii="Times New Roman" w:eastAsia="Times New Roman" w:hAnsi="Times New Roman" w:cs="Times New Roman"/>
          <w:lang w:eastAsia="es-CO"/>
        </w:rPr>
        <w:t xml:space="preserve">, 1 migrant international sur 8 est un enfant et, à la fin de 2021, 36,5 millions d'enfants ont été déplacés de chez eux en raison de conflits, de la pauvreté ou du changement climatique, entre autres.  En Amérique latine et dans les Caraïbes, le nombre d'enfants et d'adolescents migrants pourrait atteindre 3,5 millions. Ce chiffre, qui inclut également les personnes vivant dans des communautés d'accueil, représente une augmentation de 47 % par rapport à 2021. En outre, les enfants, les adolescents et leurs familles sont exposés à de multiples </w:t>
      </w:r>
      <w:r w:rsidRPr="00473989">
        <w:rPr>
          <w:rFonts w:ascii="Times New Roman" w:eastAsia="Times New Roman" w:hAnsi="Times New Roman" w:cs="Times New Roman"/>
          <w:lang w:eastAsia="es-CO"/>
        </w:rPr>
        <w:lastRenderedPageBreak/>
        <w:t xml:space="preserve">formes de violence, telles que les abus sexuels, la traite, l'exploitation et la discrimination, autant d'éléments qui représentent une </w:t>
      </w:r>
      <w:r w:rsidRPr="00473989">
        <w:rPr>
          <w:rFonts w:ascii="Times New Roman" w:eastAsia="Times New Roman" w:hAnsi="Times New Roman" w:cs="Times New Roman"/>
          <w:b/>
          <w:bCs/>
          <w:lang w:eastAsia="es-CO"/>
        </w:rPr>
        <w:t>situation humanitaire</w:t>
      </w:r>
      <w:r w:rsidRPr="00473989">
        <w:rPr>
          <w:rFonts w:ascii="Times New Roman" w:eastAsia="Times New Roman" w:hAnsi="Times New Roman" w:cs="Times New Roman"/>
          <w:lang w:eastAsia="es-CO"/>
        </w:rPr>
        <w:t xml:space="preserve"> compromise pour cette population dans la région.</w:t>
      </w:r>
    </w:p>
    <w:p w14:paraId="3D1BF71C" w14:textId="74E3B420" w:rsidR="00867C11" w:rsidRPr="00473989" w:rsidRDefault="00867C11" w:rsidP="00CF5BEF">
      <w:pPr>
        <w:spacing w:after="0" w:line="240" w:lineRule="auto"/>
        <w:jc w:val="both"/>
        <w:textAlignment w:val="baseline"/>
        <w:rPr>
          <w:rFonts w:ascii="Times New Roman" w:eastAsia="Times New Roman" w:hAnsi="Times New Roman" w:cs="Times New Roman"/>
          <w:lang w:eastAsia="es-CO"/>
        </w:rPr>
      </w:pPr>
    </w:p>
    <w:p w14:paraId="68B1047F" w14:textId="6365D20D" w:rsidR="00867C11" w:rsidRPr="00473989" w:rsidRDefault="00867C11" w:rsidP="00867C11">
      <w:pPr>
        <w:spacing w:after="0" w:line="240" w:lineRule="auto"/>
        <w:jc w:val="both"/>
        <w:textAlignment w:val="baseline"/>
        <w:rPr>
          <w:rFonts w:ascii="Times New Roman" w:hAnsi="Times New Roman" w:cs="Times New Roman"/>
        </w:rPr>
      </w:pPr>
      <w:r w:rsidRPr="00473989">
        <w:rPr>
          <w:rFonts w:ascii="Times New Roman" w:eastAsia="Times New Roman" w:hAnsi="Times New Roman" w:cs="Times New Roman"/>
          <w:lang w:eastAsia="es-CO"/>
        </w:rPr>
        <w:tab/>
        <w:t>Comme l’a également reconnu le Pacte mondial pour les réfugiés en ce qui concerne les principes directeurs d’humanité et de solidarité internationales, il est tout aussi important d’aborder dans l’examen de ces problématiques</w:t>
      </w:r>
      <w:r w:rsidRPr="00473989">
        <w:rPr>
          <w:rFonts w:ascii="Times New Roman" w:hAnsi="Times New Roman" w:cs="Times New Roman"/>
        </w:rPr>
        <w:t xml:space="preserve"> les principes de la répartition des tâches et de la responsabilité partagée afin de protéger et prendre en charge les migrants mais aussi soutenir les pays et les communautés d’accueil.</w:t>
      </w:r>
    </w:p>
    <w:p w14:paraId="14D1AA50" w14:textId="77777777" w:rsidR="00867C11" w:rsidRPr="00473989" w:rsidRDefault="00867C11" w:rsidP="00867C11">
      <w:pPr>
        <w:spacing w:after="0" w:line="240" w:lineRule="auto"/>
        <w:jc w:val="both"/>
        <w:textAlignment w:val="baseline"/>
        <w:rPr>
          <w:rFonts w:ascii="Times New Roman" w:hAnsi="Times New Roman" w:cs="Times New Roman"/>
        </w:rPr>
      </w:pPr>
    </w:p>
    <w:p w14:paraId="66674235" w14:textId="60EA7096" w:rsidR="00887DDD" w:rsidRPr="00473989" w:rsidRDefault="00867C11" w:rsidP="00867C11">
      <w:pPr>
        <w:spacing w:after="0" w:line="240" w:lineRule="auto"/>
        <w:ind w:firstLine="708"/>
        <w:jc w:val="both"/>
        <w:textAlignment w:val="baseline"/>
        <w:rPr>
          <w:rFonts w:ascii="Times New Roman" w:hAnsi="Times New Roman" w:cs="Times New Roman"/>
          <w:color w:val="343A40"/>
          <w:shd w:val="clear" w:color="auto" w:fill="FFFFFF"/>
        </w:rPr>
      </w:pPr>
      <w:r w:rsidRPr="00473989">
        <w:rPr>
          <w:rFonts w:ascii="Times New Roman" w:hAnsi="Times New Roman" w:cs="Times New Roman"/>
        </w:rPr>
        <w:t xml:space="preserve">Ainsi, </w:t>
      </w:r>
      <w:r w:rsidR="00562658" w:rsidRPr="00473989">
        <w:rPr>
          <w:rFonts w:ascii="Times New Roman" w:hAnsi="Times New Roman" w:cs="Times New Roman"/>
        </w:rPr>
        <w:t>la protection et le respect des droits humains de toutes les personnes qui se déplacent et définissent les flux migratoires mixtes sont une obligation des États, qui doivent garantir leur protection intégrale quelle que soit la situation dans laquelle elles se trouvent sur le territoire d'un État donné lorsqu'elles franchissent les frontières pour différentes raisons. Cette responsabilité partagée rend impérative une gouvernance durable de la migration qui présente un certain nombre de possibilités et de défis pour traiter ces flux de manière adéquate dans une approche intersectorielle</w:t>
      </w:r>
      <w:r w:rsidR="00884DF3" w:rsidRPr="00473989">
        <w:rPr>
          <w:rFonts w:ascii="Times New Roman" w:hAnsi="Times New Roman" w:cs="Times New Roman"/>
        </w:rPr>
        <w:t>, p</w:t>
      </w:r>
      <w:r w:rsidR="00562658" w:rsidRPr="00473989">
        <w:rPr>
          <w:rFonts w:ascii="Times New Roman" w:hAnsi="Times New Roman" w:cs="Times New Roman"/>
          <w:shd w:val="clear" w:color="auto" w:fill="FFFFFF"/>
        </w:rPr>
        <w:t>ar exemple, la promotion d'un processus par lequel la migration est intégrée dans les politiques de santé, d'éducation, d'emploi et de sécurité sociale, et d’autres domaines</w:t>
      </w:r>
      <w:r w:rsidR="00DB45F5" w:rsidRPr="003A634A">
        <w:rPr>
          <w:rStyle w:val="FootnoteReference"/>
          <w:rFonts w:ascii="Times New Roman" w:hAnsi="Times New Roman" w:cs="Times New Roman"/>
          <w:u w:val="single"/>
          <w:shd w:val="clear" w:color="auto" w:fill="FFFFFF"/>
        </w:rPr>
        <w:footnoteReference w:id="5"/>
      </w:r>
      <w:r w:rsidR="003A634A">
        <w:rPr>
          <w:rFonts w:ascii="Times New Roman" w:hAnsi="Times New Roman" w:cs="Times New Roman"/>
          <w:shd w:val="clear" w:color="auto" w:fill="FFFFFF"/>
        </w:rPr>
        <w:t>/</w:t>
      </w:r>
      <w:r w:rsidR="00562658" w:rsidRPr="00473989">
        <w:rPr>
          <w:rFonts w:ascii="Times New Roman" w:hAnsi="Times New Roman" w:cs="Times New Roman"/>
          <w:color w:val="343A40"/>
          <w:shd w:val="clear" w:color="auto" w:fill="FFFFFF"/>
        </w:rPr>
        <w:t>.</w:t>
      </w:r>
    </w:p>
    <w:p w14:paraId="6B335CDE" w14:textId="77777777" w:rsidR="00887DDD" w:rsidRPr="00473989" w:rsidRDefault="00887DDD" w:rsidP="00CF5BEF">
      <w:pPr>
        <w:spacing w:after="0" w:line="240" w:lineRule="auto"/>
        <w:jc w:val="both"/>
        <w:textAlignment w:val="baseline"/>
        <w:rPr>
          <w:rFonts w:ascii="Times New Roman" w:hAnsi="Times New Roman" w:cs="Times New Roman"/>
          <w:color w:val="343A40"/>
          <w:shd w:val="clear" w:color="auto" w:fill="FFFFFF"/>
        </w:rPr>
      </w:pPr>
    </w:p>
    <w:p w14:paraId="21059133" w14:textId="66302AE5" w:rsidR="00336A7F" w:rsidRPr="00473989" w:rsidRDefault="00887DDD" w:rsidP="00CF5BEF">
      <w:pPr>
        <w:spacing w:after="0" w:line="240" w:lineRule="auto"/>
        <w:ind w:firstLine="708"/>
        <w:jc w:val="both"/>
        <w:textAlignment w:val="baseline"/>
        <w:rPr>
          <w:rFonts w:ascii="Times New Roman" w:hAnsi="Times New Roman" w:cs="Times New Roman"/>
          <w:color w:val="343A40"/>
          <w:shd w:val="clear" w:color="auto" w:fill="FFFFFF"/>
        </w:rPr>
      </w:pPr>
      <w:r w:rsidRPr="00473989">
        <w:rPr>
          <w:rFonts w:ascii="Times New Roman" w:hAnsi="Times New Roman" w:cs="Times New Roman"/>
        </w:rPr>
        <w:t>L'Organisation internationale pour les migrations (OIM) reconnaît qu</w:t>
      </w:r>
      <w:proofErr w:type="gramStart"/>
      <w:r w:rsidRPr="00473989">
        <w:rPr>
          <w:rFonts w:ascii="Times New Roman" w:hAnsi="Times New Roman" w:cs="Times New Roman"/>
        </w:rPr>
        <w:t>’«</w:t>
      </w:r>
      <w:proofErr w:type="gramEnd"/>
      <w:r w:rsidRPr="00473989">
        <w:rPr>
          <w:rFonts w:ascii="Times New Roman" w:hAnsi="Times New Roman" w:cs="Times New Roman"/>
        </w:rPr>
        <w:t> une gouvernance efficace des migrations est essentielle pour parvenir à des migrations plus sûres, plus ordonnées et plus régulières » et souligne l'importance des régimes migratoires régionaux en tant que question de portée et d'implications internationales qui transcende les frontières nationales et doit être traitée de manière multilatérale</w:t>
      </w:r>
      <w:r w:rsidR="001C1097" w:rsidRPr="003A634A">
        <w:rPr>
          <w:rStyle w:val="FootnoteReference"/>
          <w:rFonts w:ascii="Times New Roman" w:eastAsia="Times New Roman" w:hAnsi="Times New Roman" w:cs="Times New Roman"/>
          <w:u w:val="single"/>
          <w:lang w:val="es-ES" w:eastAsia="es-CO"/>
        </w:rPr>
        <w:footnoteReference w:id="6"/>
      </w:r>
      <w:r w:rsidR="003A634A">
        <w:rPr>
          <w:rFonts w:ascii="Times New Roman" w:hAnsi="Times New Roman" w:cs="Times New Roman"/>
        </w:rPr>
        <w:t>/</w:t>
      </w:r>
      <w:r w:rsidRPr="00473989">
        <w:rPr>
          <w:rFonts w:ascii="Times New Roman" w:hAnsi="Times New Roman" w:cs="Times New Roman"/>
        </w:rPr>
        <w:t>.</w:t>
      </w:r>
      <w:r w:rsidRPr="00473989">
        <w:rPr>
          <w:rFonts w:ascii="Times New Roman" w:hAnsi="Times New Roman" w:cs="Times New Roman"/>
          <w:vertAlign w:val="superscript"/>
        </w:rPr>
        <w:t xml:space="preserve"> </w:t>
      </w:r>
      <w:r w:rsidRPr="00473989">
        <w:rPr>
          <w:rFonts w:ascii="Times New Roman" w:hAnsi="Times New Roman" w:cs="Times New Roman"/>
        </w:rPr>
        <w:t>En outre, elle souligne la pertinence de la régularisation des migrations en tant que principal mécanisme « d'inclusion et de protection de la population migrante ».</w:t>
      </w:r>
    </w:p>
    <w:p w14:paraId="6DA01197" w14:textId="78A9AFBE" w:rsidR="00336A7F" w:rsidRPr="00473989" w:rsidRDefault="00336A7F" w:rsidP="00CF5BEF">
      <w:pPr>
        <w:spacing w:after="0" w:line="240" w:lineRule="auto"/>
        <w:jc w:val="both"/>
        <w:textAlignment w:val="baseline"/>
        <w:rPr>
          <w:rFonts w:ascii="Times New Roman" w:eastAsia="Times New Roman" w:hAnsi="Times New Roman" w:cs="Times New Roman"/>
        </w:rPr>
      </w:pPr>
    </w:p>
    <w:p w14:paraId="30CFB34F" w14:textId="05F9CB8E" w:rsidR="00336A7F" w:rsidRPr="00473989" w:rsidRDefault="00336A7F" w:rsidP="00CF5BEF">
      <w:pPr>
        <w:spacing w:after="0" w:line="240" w:lineRule="auto"/>
        <w:ind w:firstLine="708"/>
        <w:jc w:val="both"/>
        <w:textAlignment w:val="baseline"/>
        <w:rPr>
          <w:rFonts w:ascii="Times New Roman" w:eastAsia="Times New Roman" w:hAnsi="Times New Roman" w:cs="Times New Roman"/>
        </w:rPr>
      </w:pPr>
      <w:r w:rsidRPr="00473989">
        <w:rPr>
          <w:rFonts w:ascii="Times New Roman" w:hAnsi="Times New Roman" w:cs="Times New Roman"/>
        </w:rPr>
        <w:t>C'est pourquoi, compte tenu de la complexité découlant de ce phénomène, un programme politique global a été établi dans lequel, outre les États, divers acteurs stratégiques sont impliqués dans un travail interinstitutionnel et intersectoriel, à savoir, les organisations internationales, les ONG, les groupes de réflexion, les institutions académiques, les associations de migrants, etc. qui ont tous également un rôle clé à jouer dans la protection et la prise en charge des migrants.</w:t>
      </w:r>
    </w:p>
    <w:p w14:paraId="2B1EB571" w14:textId="04EFA56B" w:rsidR="00336A7F" w:rsidRPr="00473989" w:rsidRDefault="00336A7F" w:rsidP="00CF5BEF">
      <w:pPr>
        <w:spacing w:after="0" w:line="240" w:lineRule="auto"/>
        <w:jc w:val="both"/>
        <w:textAlignment w:val="baseline"/>
        <w:rPr>
          <w:rFonts w:ascii="Times New Roman" w:eastAsia="Times New Roman" w:hAnsi="Times New Roman" w:cs="Times New Roman"/>
        </w:rPr>
      </w:pPr>
    </w:p>
    <w:p w14:paraId="54237E6D" w14:textId="7CDA3BF3" w:rsidR="00336A7F" w:rsidRPr="00473989" w:rsidRDefault="00336A7F" w:rsidP="00CF5BEF">
      <w:pPr>
        <w:spacing w:after="0" w:line="240" w:lineRule="auto"/>
        <w:ind w:firstLine="708"/>
        <w:jc w:val="both"/>
        <w:textAlignment w:val="baseline"/>
        <w:rPr>
          <w:rFonts w:ascii="Times New Roman" w:eastAsia="Times New Roman" w:hAnsi="Times New Roman" w:cs="Times New Roman"/>
        </w:rPr>
      </w:pPr>
      <w:r w:rsidRPr="00473989">
        <w:rPr>
          <w:rFonts w:ascii="Times New Roman" w:hAnsi="Times New Roman" w:cs="Times New Roman"/>
        </w:rPr>
        <w:t xml:space="preserve">Le continent américain connaît aujourd’hui l'une des crises migratoires les plus profondes de ces dernières décennies, ce qui rend indispensable la coopération internationale sur la base d'une responsabilité partagée face à l'augmentation démesurée de l'immigration illégale et du nombre de réfugiés, qui ont </w:t>
      </w:r>
      <w:hyperlink r:id="rId11" w:tgtFrame="_blank" w:history="1">
        <w:r w:rsidRPr="00473989">
          <w:rPr>
            <w:rFonts w:ascii="Times New Roman" w:hAnsi="Times New Roman" w:cs="Times New Roman"/>
          </w:rPr>
          <w:t>submergé les systèmes et les infrastructures</w:t>
        </w:r>
      </w:hyperlink>
      <w:r w:rsidRPr="00473989">
        <w:rPr>
          <w:rFonts w:ascii="Times New Roman" w:hAnsi="Times New Roman" w:cs="Times New Roman"/>
        </w:rPr>
        <w:t xml:space="preserve"> dans les différents États. </w:t>
      </w:r>
    </w:p>
    <w:p w14:paraId="70B5F549" w14:textId="20C7FCDE" w:rsidR="00336A7F" w:rsidRPr="00473989" w:rsidRDefault="00336A7F" w:rsidP="00CF5BEF">
      <w:pPr>
        <w:spacing w:after="0" w:line="240" w:lineRule="auto"/>
        <w:jc w:val="both"/>
        <w:textAlignment w:val="baseline"/>
        <w:rPr>
          <w:rFonts w:ascii="Times New Roman" w:eastAsia="Times New Roman" w:hAnsi="Times New Roman" w:cs="Times New Roman"/>
        </w:rPr>
      </w:pPr>
    </w:p>
    <w:p w14:paraId="0F8FDB9F" w14:textId="550F20C5" w:rsidR="00336A7F" w:rsidRPr="00473989" w:rsidRDefault="00336A7F" w:rsidP="00CF5BEF">
      <w:pPr>
        <w:spacing w:after="0" w:line="240" w:lineRule="auto"/>
        <w:ind w:firstLine="708"/>
        <w:jc w:val="both"/>
        <w:textAlignment w:val="baseline"/>
        <w:rPr>
          <w:rFonts w:ascii="Times New Roman" w:eastAsia="Times New Roman" w:hAnsi="Times New Roman" w:cs="Times New Roman"/>
        </w:rPr>
      </w:pPr>
      <w:r w:rsidRPr="00473989">
        <w:rPr>
          <w:rFonts w:ascii="Times New Roman" w:hAnsi="Times New Roman" w:cs="Times New Roman"/>
        </w:rPr>
        <w:t>Les États membres de l’OEA se sont entendus sur le fait que les défis et les possibilités que suppose la migration internationale doivent être abordés de façon cohérente, en renforçant et en complémentant les ripostes adoptées dans le cadre du système des Nations Unies et de la communauté internationale et en reconnaissant les liens de ces phénomènes avec la notion de développement.</w:t>
      </w:r>
    </w:p>
    <w:p w14:paraId="3631E662" w14:textId="55038E77" w:rsidR="00336A7F" w:rsidRPr="00473989" w:rsidRDefault="00336A7F" w:rsidP="00CF5BEF">
      <w:pPr>
        <w:spacing w:after="0" w:line="240" w:lineRule="auto"/>
        <w:ind w:firstLine="708"/>
        <w:jc w:val="both"/>
        <w:textAlignment w:val="baseline"/>
        <w:rPr>
          <w:rFonts w:ascii="Times New Roman" w:eastAsia="Times New Roman" w:hAnsi="Times New Roman" w:cs="Times New Roman"/>
        </w:rPr>
      </w:pPr>
      <w:r w:rsidRPr="00473989">
        <w:rPr>
          <w:rFonts w:ascii="Times New Roman" w:hAnsi="Times New Roman" w:cs="Times New Roman"/>
        </w:rPr>
        <w:lastRenderedPageBreak/>
        <w:t>Comme indiqué précédemment, la proposition de plan de travail a comme point de départ les réalisations antérieures et applique les mandats issus de l’Organisation, en cherchant à aborder les questions de migration dans les Amériques de manière multidimensionnelle, avec une approche fondée sur les droits, en tenant compte des dimensions sociales et économiques, dans une perspective nationale et régionale et soucieuse du genre, en cherchant à souligner les initiatives créées à l’échelle multilatérale pour le dialogue et la coopération en matière de migration et de protection internationale</w:t>
      </w:r>
      <w:r w:rsidR="00825719" w:rsidRPr="00473989">
        <w:rPr>
          <w:rFonts w:ascii="Times New Roman" w:hAnsi="Times New Roman" w:cs="Times New Roman"/>
        </w:rPr>
        <w:t xml:space="preserve"> et l’utilité du travail intersectoriel effectué par l'OEA.</w:t>
      </w:r>
    </w:p>
    <w:p w14:paraId="37660524" w14:textId="36D5EC92" w:rsidR="00B724EE" w:rsidRPr="00473989" w:rsidRDefault="00B724EE" w:rsidP="00CF5BEF">
      <w:pPr>
        <w:spacing w:after="0" w:line="240" w:lineRule="auto"/>
        <w:jc w:val="both"/>
        <w:textAlignment w:val="baseline"/>
        <w:rPr>
          <w:rFonts w:ascii="Times New Roman" w:hAnsi="Times New Roman" w:cs="Times New Roman"/>
          <w:color w:val="000000"/>
        </w:rPr>
      </w:pPr>
    </w:p>
    <w:p w14:paraId="0761E7E2" w14:textId="6959DC51" w:rsidR="00336A7F" w:rsidRPr="00473989" w:rsidRDefault="00336A7F" w:rsidP="00CF5BEF">
      <w:pPr>
        <w:spacing w:after="0" w:line="240" w:lineRule="auto"/>
        <w:ind w:firstLine="708"/>
        <w:jc w:val="both"/>
        <w:textAlignment w:val="baseline"/>
        <w:rPr>
          <w:rFonts w:ascii="Times New Roman" w:eastAsia="Times New Roman" w:hAnsi="Times New Roman" w:cs="Times New Roman"/>
        </w:rPr>
      </w:pPr>
      <w:r w:rsidRPr="00473989">
        <w:rPr>
          <w:rFonts w:ascii="Times New Roman" w:hAnsi="Times New Roman" w:cs="Times New Roman"/>
          <w:color w:val="000000"/>
        </w:rPr>
        <w:t>Ainsi, des réunions thématiques sont proposées pour aborder les réponses de la communauté internationale aux défis humanitaires de la migration</w:t>
      </w:r>
      <w:r w:rsidR="00F6667E" w:rsidRPr="00473989">
        <w:rPr>
          <w:rFonts w:ascii="Times New Roman" w:hAnsi="Times New Roman" w:cs="Times New Roman"/>
          <w:color w:val="000000"/>
        </w:rPr>
        <w:t>,</w:t>
      </w:r>
      <w:r w:rsidRPr="00473989">
        <w:rPr>
          <w:rFonts w:ascii="Times New Roman" w:hAnsi="Times New Roman" w:cs="Times New Roman"/>
          <w:color w:val="000000"/>
        </w:rPr>
        <w:t xml:space="preserve"> l'intégration socioéconomique des populations migrantes dans la </w:t>
      </w:r>
      <w:r w:rsidRPr="00473989">
        <w:rPr>
          <w:rFonts w:ascii="Times New Roman" w:hAnsi="Times New Roman" w:cs="Times New Roman"/>
        </w:rPr>
        <w:t>région</w:t>
      </w:r>
      <w:r w:rsidR="00F6667E" w:rsidRPr="00473989">
        <w:rPr>
          <w:rFonts w:ascii="Times New Roman" w:hAnsi="Times New Roman" w:cs="Times New Roman"/>
          <w:color w:val="000000"/>
        </w:rPr>
        <w:t>, la p</w:t>
      </w:r>
      <w:r w:rsidRPr="00473989">
        <w:rPr>
          <w:rFonts w:ascii="Times New Roman" w:hAnsi="Times New Roman" w:cs="Times New Roman"/>
          <w:color w:val="000000"/>
        </w:rPr>
        <w:t xml:space="preserve">riorité aux politiques que les États peuvent adopter pour fournir des services sanitaires et sociaux aux populations migrantes, avec une attention particulière accordée aux populations en situation de vulnérabilité. Les politiques publiques et les pratiques optimales dans la région pour combattre la discrimination, la xénophobie et le racisme. </w:t>
      </w:r>
      <w:r w:rsidRPr="00473989">
        <w:rPr>
          <w:rFonts w:ascii="Times New Roman" w:hAnsi="Times New Roman" w:cs="Times New Roman"/>
        </w:rPr>
        <w:t>Au niveau macro, continuer à traiter les aspects de la gouvernance des migrations tels que la régularisation et les moyens d'admission et de séjour des migrants afin de faciliter leurs processus d'intégration, de même que le renforcement des systèmes de protection dans la région.</w:t>
      </w:r>
    </w:p>
    <w:p w14:paraId="52097FE0" w14:textId="2464341A" w:rsidR="00336A7F" w:rsidRPr="00473989" w:rsidRDefault="00336A7F" w:rsidP="00CF5BEF">
      <w:pPr>
        <w:spacing w:after="0" w:line="240" w:lineRule="auto"/>
        <w:jc w:val="both"/>
        <w:textAlignment w:val="baseline"/>
        <w:rPr>
          <w:rFonts w:ascii="Times New Roman" w:eastAsia="Times New Roman" w:hAnsi="Times New Roman" w:cs="Times New Roman"/>
          <w:lang w:eastAsia="es-CO"/>
        </w:rPr>
      </w:pPr>
    </w:p>
    <w:p w14:paraId="517B85BF" w14:textId="20947DDB" w:rsidR="00336A7F" w:rsidRPr="00473989" w:rsidRDefault="00336A7F" w:rsidP="00CF5BEF">
      <w:pPr>
        <w:spacing w:after="0" w:line="240" w:lineRule="auto"/>
        <w:ind w:firstLine="708"/>
        <w:jc w:val="both"/>
        <w:textAlignment w:val="baseline"/>
        <w:rPr>
          <w:rFonts w:ascii="Times New Roman" w:eastAsia="Times New Roman" w:hAnsi="Times New Roman" w:cs="Times New Roman"/>
        </w:rPr>
      </w:pPr>
      <w:r w:rsidRPr="00473989">
        <w:rPr>
          <w:rFonts w:ascii="Times New Roman" w:hAnsi="Times New Roman" w:cs="Times New Roman"/>
          <w:color w:val="000000"/>
        </w:rPr>
        <w:t xml:space="preserve">La présidence </w:t>
      </w:r>
      <w:r w:rsidRPr="00473989">
        <w:rPr>
          <w:rFonts w:ascii="Times New Roman" w:hAnsi="Times New Roman" w:cs="Times New Roman"/>
        </w:rPr>
        <w:t>proposera</w:t>
      </w:r>
      <w:r w:rsidRPr="00473989">
        <w:rPr>
          <w:rFonts w:ascii="Times New Roman" w:hAnsi="Times New Roman" w:cs="Times New Roman"/>
          <w:color w:val="000000"/>
        </w:rPr>
        <w:t xml:space="preserve"> aux délégations, à l'issue des réunions thématiques, des paragraphes à intégrer dans la résolution globale du Conseil interaméricain pour le développement intégré (CIDI) qui sera présentée à la prochaine Assemblée générale.</w:t>
      </w:r>
      <w:r w:rsidR="00DB525D" w:rsidRPr="00473989">
        <w:rPr>
          <w:rStyle w:val="EndnoteReference"/>
          <w:rFonts w:ascii="Times New Roman" w:hAnsi="Times New Roman" w:cs="Times New Roman"/>
          <w:color w:val="000000"/>
        </w:rPr>
        <w:endnoteReference w:id="2"/>
      </w:r>
    </w:p>
    <w:p w14:paraId="0AC6D445" w14:textId="332F88B0" w:rsidR="00336A7F" w:rsidRPr="00473989" w:rsidRDefault="00336A7F" w:rsidP="00336A7F">
      <w:pPr>
        <w:spacing w:after="0" w:line="240" w:lineRule="auto"/>
        <w:jc w:val="both"/>
        <w:textAlignment w:val="baseline"/>
        <w:rPr>
          <w:rFonts w:ascii="Times New Roman" w:eastAsia="Times New Roman" w:hAnsi="Times New Roman" w:cs="Times New Roman"/>
          <w:lang w:eastAsia="es-CO"/>
        </w:rPr>
      </w:pPr>
    </w:p>
    <w:p w14:paraId="08CA136B" w14:textId="77777777" w:rsidR="00336A7F" w:rsidRPr="00473989" w:rsidRDefault="00336A7F" w:rsidP="00CF5BEF">
      <w:pPr>
        <w:spacing w:after="0" w:line="240" w:lineRule="auto"/>
        <w:ind w:firstLine="708"/>
        <w:jc w:val="both"/>
        <w:textAlignment w:val="baseline"/>
        <w:rPr>
          <w:rFonts w:ascii="Times New Roman" w:eastAsia="Times New Roman" w:hAnsi="Times New Roman" w:cs="Times New Roman"/>
        </w:rPr>
      </w:pPr>
      <w:r w:rsidRPr="00473989">
        <w:rPr>
          <w:rFonts w:ascii="Times New Roman" w:hAnsi="Times New Roman" w:cs="Times New Roman"/>
        </w:rPr>
        <w:t>Le Règlement applicable aux réunions ordinaires et extraordinaires du CIDI établit, à l’article 58, les attributions de la Commission des questions de migration (CAM). </w:t>
      </w:r>
    </w:p>
    <w:p w14:paraId="4B5793C3" w14:textId="16B43A45" w:rsidR="00336A7F" w:rsidRPr="00473989" w:rsidRDefault="00336A7F" w:rsidP="00336A7F">
      <w:pPr>
        <w:spacing w:after="0" w:line="240" w:lineRule="auto"/>
        <w:jc w:val="both"/>
        <w:textAlignment w:val="baseline"/>
        <w:rPr>
          <w:rFonts w:ascii="Times New Roman" w:eastAsia="Times New Roman" w:hAnsi="Times New Roman" w:cs="Times New Roman"/>
        </w:rPr>
      </w:pPr>
    </w:p>
    <w:p w14:paraId="346D797F" w14:textId="718A7FE8" w:rsidR="00336A7F" w:rsidRPr="00473989" w:rsidRDefault="00336A7F" w:rsidP="00CF5BEF">
      <w:pPr>
        <w:spacing w:after="0" w:line="240" w:lineRule="auto"/>
        <w:jc w:val="both"/>
        <w:textAlignment w:val="baseline"/>
        <w:rPr>
          <w:rFonts w:ascii="Times New Roman" w:eastAsia="Times New Roman" w:hAnsi="Times New Roman" w:cs="Times New Roman"/>
          <w:b/>
          <w:bCs/>
        </w:rPr>
      </w:pPr>
      <w:r w:rsidRPr="00473989">
        <w:rPr>
          <w:rFonts w:ascii="Times New Roman" w:hAnsi="Times New Roman" w:cs="Times New Roman"/>
          <w:b/>
        </w:rPr>
        <w:t>MANDATS</w:t>
      </w:r>
    </w:p>
    <w:p w14:paraId="66DACA3C" w14:textId="3C53F99E" w:rsidR="00336A7F" w:rsidRPr="00473989" w:rsidRDefault="00336A7F" w:rsidP="00CF5BEF">
      <w:pPr>
        <w:spacing w:after="0" w:line="240" w:lineRule="auto"/>
        <w:jc w:val="both"/>
        <w:textAlignment w:val="baseline"/>
        <w:rPr>
          <w:rFonts w:ascii="Times New Roman" w:eastAsia="Times New Roman" w:hAnsi="Times New Roman" w:cs="Times New Roman"/>
        </w:rPr>
      </w:pPr>
    </w:p>
    <w:p w14:paraId="728D5C7A" w14:textId="77777777" w:rsidR="00336A7F" w:rsidRPr="00473989" w:rsidRDefault="00336A7F" w:rsidP="00CF5BEF">
      <w:pPr>
        <w:spacing w:after="0" w:line="240" w:lineRule="auto"/>
        <w:ind w:firstLine="708"/>
        <w:jc w:val="both"/>
        <w:textAlignment w:val="baseline"/>
        <w:rPr>
          <w:rFonts w:ascii="Times New Roman" w:eastAsia="Times New Roman" w:hAnsi="Times New Roman" w:cs="Times New Roman"/>
        </w:rPr>
      </w:pPr>
      <w:r w:rsidRPr="00473989">
        <w:rPr>
          <w:rFonts w:ascii="Times New Roman" w:hAnsi="Times New Roman" w:cs="Times New Roman"/>
        </w:rPr>
        <w:t>Le présent plan de travail de la Commission des questions de migration est bâti à partir des mandats qui lui ont été confiés par l’Assemblée générale et par le Conseil interaméricain pour le développement intégré (CIDI) par le truchement des résolutions suivantes : </w:t>
      </w:r>
    </w:p>
    <w:p w14:paraId="405F95B7" w14:textId="0708EFAA" w:rsidR="00473989" w:rsidRPr="00473989" w:rsidRDefault="00473989" w:rsidP="003A634A">
      <w:pPr>
        <w:spacing w:after="0" w:line="240" w:lineRule="auto"/>
        <w:jc w:val="both"/>
        <w:textAlignment w:val="baseline"/>
        <w:rPr>
          <w:rFonts w:ascii="Times New Roman" w:eastAsia="Times New Roman" w:hAnsi="Times New Roman" w:cs="Times New Roman"/>
        </w:rPr>
      </w:pPr>
    </w:p>
    <w:p w14:paraId="2DFF6D2A" w14:textId="5D177F00" w:rsidR="00473989" w:rsidRPr="00473989" w:rsidRDefault="00473989" w:rsidP="003A634A">
      <w:pPr>
        <w:numPr>
          <w:ilvl w:val="0"/>
          <w:numId w:val="18"/>
        </w:numPr>
        <w:tabs>
          <w:tab w:val="left" w:pos="720"/>
          <w:tab w:val="left" w:pos="1440"/>
        </w:tabs>
        <w:spacing w:after="0" w:line="240" w:lineRule="auto"/>
        <w:ind w:hanging="720"/>
        <w:jc w:val="both"/>
        <w:textAlignment w:val="baseline"/>
        <w:rPr>
          <w:rFonts w:ascii="Times New Roman" w:eastAsia="Times New Roman" w:hAnsi="Times New Roman" w:cs="Times New Roman"/>
        </w:rPr>
      </w:pPr>
      <w:r w:rsidRPr="00473989">
        <w:rPr>
          <w:rFonts w:ascii="Times New Roman" w:hAnsi="Times New Roman" w:cs="Times New Roman"/>
        </w:rPr>
        <w:t>AG/RES. 2738 (XLII-O/12), « Renforcement de la question de migration au sein de l’OEA : Établissement de la Commission des questions de migration », paragraphe 1 à 3 du dispositif</w:t>
      </w:r>
      <w:r w:rsidR="00120835">
        <w:rPr>
          <w:rFonts w:ascii="Times New Roman" w:hAnsi="Times New Roman" w:cs="Times New Roman"/>
        </w:rPr>
        <w:t> </w:t>
      </w:r>
      <w:r w:rsidRPr="00473989">
        <w:rPr>
          <w:rFonts w:ascii="Times New Roman" w:hAnsi="Times New Roman" w:cs="Times New Roman"/>
        </w:rPr>
        <w:t xml:space="preserve">– </w:t>
      </w:r>
    </w:p>
    <w:p w14:paraId="3B0BBC60" w14:textId="77777777" w:rsidR="00473989" w:rsidRPr="00473989" w:rsidRDefault="00472F39" w:rsidP="003A634A">
      <w:pPr>
        <w:pStyle w:val="ColorfulList-Accent11"/>
        <w:tabs>
          <w:tab w:val="left" w:pos="720"/>
          <w:tab w:val="left" w:pos="1440"/>
        </w:tabs>
        <w:jc w:val="both"/>
        <w:rPr>
          <w:sz w:val="22"/>
          <w:szCs w:val="22"/>
        </w:rPr>
      </w:pPr>
      <w:hyperlink r:id="rId12" w:history="1">
        <w:r w:rsidR="00473989" w:rsidRPr="00473989">
          <w:rPr>
            <w:sz w:val="22"/>
            <w:szCs w:val="22"/>
            <w:u w:val="single"/>
          </w:rPr>
          <w:t>Español</w:t>
        </w:r>
      </w:hyperlink>
      <w:r w:rsidR="00473989" w:rsidRPr="00473989">
        <w:rPr>
          <w:sz w:val="22"/>
          <w:szCs w:val="22"/>
        </w:rPr>
        <w:t xml:space="preserve"> - </w:t>
      </w:r>
      <w:hyperlink r:id="rId13" w:history="1">
        <w:r w:rsidR="00473989" w:rsidRPr="00473989">
          <w:rPr>
            <w:sz w:val="22"/>
            <w:szCs w:val="22"/>
            <w:u w:val="single"/>
          </w:rPr>
          <w:t>English</w:t>
        </w:r>
      </w:hyperlink>
    </w:p>
    <w:p w14:paraId="4C4679BA" w14:textId="77777777" w:rsidR="00473989" w:rsidRPr="00473989" w:rsidRDefault="00473989" w:rsidP="003A634A">
      <w:pPr>
        <w:tabs>
          <w:tab w:val="left" w:pos="720"/>
          <w:tab w:val="left" w:pos="1440"/>
        </w:tabs>
        <w:spacing w:after="0" w:line="240" w:lineRule="auto"/>
        <w:jc w:val="both"/>
        <w:textAlignment w:val="baseline"/>
        <w:rPr>
          <w:rFonts w:ascii="Times New Roman" w:eastAsia="Times New Roman" w:hAnsi="Times New Roman" w:cs="Times New Roman"/>
          <w:lang w:eastAsia="es-CO"/>
        </w:rPr>
      </w:pPr>
    </w:p>
    <w:p w14:paraId="46B8C004" w14:textId="77777777" w:rsidR="00473989" w:rsidRPr="00473989" w:rsidRDefault="00473989" w:rsidP="003A634A">
      <w:pPr>
        <w:numPr>
          <w:ilvl w:val="0"/>
          <w:numId w:val="18"/>
        </w:numPr>
        <w:tabs>
          <w:tab w:val="left" w:pos="720"/>
          <w:tab w:val="left" w:pos="1440"/>
        </w:tabs>
        <w:spacing w:after="0" w:line="240" w:lineRule="auto"/>
        <w:ind w:hanging="720"/>
        <w:jc w:val="both"/>
        <w:textAlignment w:val="baseline"/>
        <w:rPr>
          <w:rFonts w:ascii="Times New Roman" w:eastAsia="Times New Roman" w:hAnsi="Times New Roman" w:cs="Times New Roman"/>
        </w:rPr>
      </w:pPr>
      <w:r w:rsidRPr="00473989">
        <w:rPr>
          <w:rFonts w:ascii="Times New Roman" w:hAnsi="Times New Roman" w:cs="Times New Roman"/>
        </w:rPr>
        <w:t xml:space="preserve">AG/RES. 2816 (XLIV-O/14), « Promotion d’initiatives continentales en matière de développement intégré », paragraphe 18 à 22 du dispositif – </w:t>
      </w:r>
      <w:hyperlink r:id="rId14" w:history="1">
        <w:r w:rsidRPr="00473989">
          <w:rPr>
            <w:rFonts w:ascii="Times New Roman" w:hAnsi="Times New Roman" w:cs="Times New Roman"/>
            <w:u w:val="single"/>
          </w:rPr>
          <w:t>Español</w:t>
        </w:r>
      </w:hyperlink>
      <w:r w:rsidRPr="00473989">
        <w:rPr>
          <w:rFonts w:ascii="Times New Roman" w:hAnsi="Times New Roman" w:cs="Times New Roman"/>
        </w:rPr>
        <w:t xml:space="preserve"> - </w:t>
      </w:r>
      <w:hyperlink r:id="rId15" w:history="1">
        <w:r w:rsidRPr="00473989">
          <w:rPr>
            <w:rFonts w:ascii="Times New Roman" w:hAnsi="Times New Roman" w:cs="Times New Roman"/>
            <w:u w:val="single"/>
          </w:rPr>
          <w:t>English</w:t>
        </w:r>
      </w:hyperlink>
    </w:p>
    <w:p w14:paraId="38AB456D" w14:textId="77777777" w:rsidR="00473989" w:rsidRPr="00473989" w:rsidRDefault="00473989" w:rsidP="003A634A">
      <w:pPr>
        <w:tabs>
          <w:tab w:val="left" w:pos="720"/>
          <w:tab w:val="left" w:pos="1440"/>
        </w:tabs>
        <w:spacing w:after="0" w:line="240" w:lineRule="auto"/>
        <w:jc w:val="both"/>
        <w:textAlignment w:val="baseline"/>
        <w:rPr>
          <w:rFonts w:ascii="Times New Roman" w:eastAsia="Times New Roman" w:hAnsi="Times New Roman" w:cs="Times New Roman"/>
          <w:lang w:eastAsia="es-CO"/>
        </w:rPr>
      </w:pPr>
    </w:p>
    <w:p w14:paraId="1D9336A0" w14:textId="77777777" w:rsidR="00473989" w:rsidRPr="00473989" w:rsidRDefault="00473989" w:rsidP="003A634A">
      <w:pPr>
        <w:numPr>
          <w:ilvl w:val="0"/>
          <w:numId w:val="18"/>
        </w:numPr>
        <w:tabs>
          <w:tab w:val="left" w:pos="720"/>
          <w:tab w:val="left" w:pos="1440"/>
        </w:tabs>
        <w:spacing w:after="0" w:line="240" w:lineRule="auto"/>
        <w:ind w:hanging="720"/>
        <w:jc w:val="both"/>
        <w:textAlignment w:val="baseline"/>
        <w:rPr>
          <w:rFonts w:ascii="Times New Roman" w:eastAsia="Times New Roman" w:hAnsi="Times New Roman" w:cs="Times New Roman"/>
        </w:rPr>
      </w:pPr>
      <w:r w:rsidRPr="00473989">
        <w:rPr>
          <w:rFonts w:ascii="Times New Roman" w:hAnsi="Times New Roman" w:cs="Times New Roman"/>
        </w:rPr>
        <w:t xml:space="preserve">AG/RES. 2881 (XLVI-O/16), « Promotion d’initiatives continentales en matière de développement intégré », paragraphe 33 à 37 du dispositif – </w:t>
      </w:r>
      <w:hyperlink r:id="rId16" w:history="1">
        <w:r w:rsidRPr="00473989">
          <w:rPr>
            <w:rFonts w:ascii="Times New Roman" w:hAnsi="Times New Roman" w:cs="Times New Roman"/>
            <w:u w:val="single"/>
          </w:rPr>
          <w:t>Español</w:t>
        </w:r>
      </w:hyperlink>
      <w:r w:rsidRPr="00473989">
        <w:rPr>
          <w:rFonts w:ascii="Times New Roman" w:hAnsi="Times New Roman" w:cs="Times New Roman"/>
        </w:rPr>
        <w:t xml:space="preserve"> - </w:t>
      </w:r>
      <w:hyperlink r:id="rId17" w:history="1">
        <w:r w:rsidRPr="00473989">
          <w:rPr>
            <w:rFonts w:ascii="Times New Roman" w:hAnsi="Times New Roman" w:cs="Times New Roman"/>
            <w:u w:val="single"/>
          </w:rPr>
          <w:t>English</w:t>
        </w:r>
      </w:hyperlink>
    </w:p>
    <w:p w14:paraId="33A34B4D" w14:textId="77777777" w:rsidR="00473989" w:rsidRPr="00473989" w:rsidRDefault="00473989" w:rsidP="003A634A">
      <w:pPr>
        <w:tabs>
          <w:tab w:val="left" w:pos="720"/>
          <w:tab w:val="left" w:pos="1440"/>
        </w:tabs>
        <w:spacing w:after="0" w:line="240" w:lineRule="auto"/>
        <w:jc w:val="both"/>
        <w:textAlignment w:val="baseline"/>
        <w:rPr>
          <w:rFonts w:ascii="Times New Roman" w:eastAsia="Times New Roman" w:hAnsi="Times New Roman" w:cs="Times New Roman"/>
          <w:lang w:eastAsia="es-CO"/>
        </w:rPr>
      </w:pPr>
    </w:p>
    <w:p w14:paraId="1A8CA523" w14:textId="77777777" w:rsidR="00473989" w:rsidRPr="00473989" w:rsidRDefault="00472F39" w:rsidP="003A634A">
      <w:pPr>
        <w:numPr>
          <w:ilvl w:val="0"/>
          <w:numId w:val="18"/>
        </w:numPr>
        <w:tabs>
          <w:tab w:val="left" w:pos="720"/>
          <w:tab w:val="left" w:pos="1440"/>
        </w:tabs>
        <w:spacing w:after="0" w:line="240" w:lineRule="auto"/>
        <w:ind w:hanging="720"/>
        <w:jc w:val="both"/>
        <w:textAlignment w:val="baseline"/>
        <w:rPr>
          <w:rFonts w:ascii="Times New Roman" w:eastAsia="Times New Roman" w:hAnsi="Times New Roman" w:cs="Times New Roman"/>
        </w:rPr>
      </w:pPr>
      <w:hyperlink r:id="rId18" w:tgtFrame="_blank" w:history="1">
        <w:r w:rsidR="00473989" w:rsidRPr="00473989">
          <w:rPr>
            <w:rFonts w:ascii="Times New Roman" w:hAnsi="Times New Roman" w:cs="Times New Roman"/>
          </w:rPr>
          <w:t>AG/RES.</w:t>
        </w:r>
      </w:hyperlink>
      <w:hyperlink r:id="rId19" w:tgtFrame="_blank" w:history="1">
        <w:r w:rsidR="00473989" w:rsidRPr="00473989">
          <w:rPr>
            <w:rFonts w:ascii="Times New Roman" w:hAnsi="Times New Roman" w:cs="Times New Roman"/>
          </w:rPr>
          <w:t xml:space="preserve"> 2883 (XLVI-O/16)</w:t>
        </w:r>
      </w:hyperlink>
      <w:r w:rsidR="00473989" w:rsidRPr="00473989">
        <w:rPr>
          <w:rFonts w:ascii="Times New Roman" w:hAnsi="Times New Roman" w:cs="Times New Roman"/>
        </w:rPr>
        <w:t xml:space="preserve">, « Programme interaméricain de promotion et de protection des droits humains des migrants, y compris les travailleurs migrants et leurs familles », paragraphe 1 à 3 du dispositif – </w:t>
      </w:r>
      <w:hyperlink r:id="rId20" w:history="1">
        <w:r w:rsidR="00473989" w:rsidRPr="00473989">
          <w:rPr>
            <w:rFonts w:ascii="Times New Roman" w:hAnsi="Times New Roman" w:cs="Times New Roman"/>
            <w:u w:val="single"/>
          </w:rPr>
          <w:t>Español</w:t>
        </w:r>
      </w:hyperlink>
      <w:r w:rsidR="00473989" w:rsidRPr="00473989">
        <w:rPr>
          <w:rFonts w:ascii="Times New Roman" w:hAnsi="Times New Roman" w:cs="Times New Roman"/>
        </w:rPr>
        <w:t xml:space="preserve"> - </w:t>
      </w:r>
      <w:hyperlink r:id="rId21" w:history="1">
        <w:r w:rsidR="00473989" w:rsidRPr="00473989">
          <w:rPr>
            <w:rFonts w:ascii="Times New Roman" w:hAnsi="Times New Roman" w:cs="Times New Roman"/>
            <w:u w:val="single"/>
          </w:rPr>
          <w:t>English</w:t>
        </w:r>
      </w:hyperlink>
    </w:p>
    <w:p w14:paraId="20A7F33A" w14:textId="77777777" w:rsidR="00473989" w:rsidRPr="00473989" w:rsidRDefault="00473989" w:rsidP="003A634A">
      <w:pPr>
        <w:tabs>
          <w:tab w:val="left" w:pos="720"/>
          <w:tab w:val="left" w:pos="1440"/>
        </w:tabs>
        <w:spacing w:after="0" w:line="240" w:lineRule="auto"/>
        <w:jc w:val="both"/>
        <w:textAlignment w:val="baseline"/>
        <w:rPr>
          <w:rFonts w:ascii="Times New Roman" w:eastAsia="Times New Roman" w:hAnsi="Times New Roman" w:cs="Times New Roman"/>
          <w:lang w:eastAsia="es-CO"/>
        </w:rPr>
      </w:pPr>
    </w:p>
    <w:p w14:paraId="11CC9FF4" w14:textId="11F94A23" w:rsidR="00473989" w:rsidRPr="003A634A" w:rsidRDefault="00473989" w:rsidP="003A634A">
      <w:pPr>
        <w:numPr>
          <w:ilvl w:val="0"/>
          <w:numId w:val="18"/>
        </w:numPr>
        <w:tabs>
          <w:tab w:val="left" w:pos="720"/>
          <w:tab w:val="left" w:pos="1440"/>
        </w:tabs>
        <w:spacing w:after="0" w:line="240" w:lineRule="auto"/>
        <w:ind w:hanging="720"/>
        <w:jc w:val="both"/>
        <w:textAlignment w:val="baseline"/>
        <w:rPr>
          <w:rFonts w:ascii="Times New Roman" w:eastAsia="Times New Roman" w:hAnsi="Times New Roman" w:cs="Times New Roman"/>
        </w:rPr>
      </w:pPr>
      <w:r w:rsidRPr="00473989">
        <w:rPr>
          <w:rFonts w:ascii="Times New Roman" w:hAnsi="Times New Roman" w:cs="Times New Roman"/>
        </w:rPr>
        <w:t xml:space="preserve">AG/RES. 2910 (XLVII-O/17), « Migration dans les Amériques », Paragraphe 1 à 20 du dispositif – </w:t>
      </w:r>
      <w:hyperlink r:id="rId22" w:history="1">
        <w:r w:rsidRPr="003A634A">
          <w:rPr>
            <w:rFonts w:ascii="Times New Roman" w:hAnsi="Times New Roman" w:cs="Times New Roman"/>
            <w:u w:val="single"/>
          </w:rPr>
          <w:t>Español</w:t>
        </w:r>
      </w:hyperlink>
      <w:r w:rsidRPr="003A634A">
        <w:rPr>
          <w:rFonts w:ascii="Times New Roman" w:hAnsi="Times New Roman" w:cs="Times New Roman"/>
        </w:rPr>
        <w:t xml:space="preserve"> - </w:t>
      </w:r>
      <w:hyperlink r:id="rId23" w:history="1">
        <w:r w:rsidRPr="003A634A">
          <w:rPr>
            <w:rFonts w:ascii="Times New Roman" w:hAnsi="Times New Roman" w:cs="Times New Roman"/>
            <w:u w:val="single"/>
          </w:rPr>
          <w:t>English</w:t>
        </w:r>
      </w:hyperlink>
    </w:p>
    <w:p w14:paraId="1D678BE5" w14:textId="286E7EF3" w:rsidR="00473989" w:rsidRDefault="00473989" w:rsidP="00473989">
      <w:pPr>
        <w:spacing w:after="0" w:line="240" w:lineRule="auto"/>
        <w:ind w:left="426" w:firstLine="141"/>
        <w:jc w:val="both"/>
        <w:textAlignment w:val="baseline"/>
        <w:rPr>
          <w:rFonts w:ascii="Times New Roman" w:hAnsi="Times New Roman" w:cs="Times New Roman"/>
          <w:u w:val="single"/>
        </w:rPr>
      </w:pPr>
    </w:p>
    <w:p w14:paraId="7220FEF2" w14:textId="77777777" w:rsidR="00473989" w:rsidRPr="00473989" w:rsidRDefault="00473989" w:rsidP="003A634A">
      <w:pPr>
        <w:numPr>
          <w:ilvl w:val="0"/>
          <w:numId w:val="18"/>
        </w:numPr>
        <w:spacing w:after="0" w:line="240" w:lineRule="auto"/>
        <w:ind w:hanging="720"/>
        <w:jc w:val="both"/>
        <w:textAlignment w:val="baseline"/>
        <w:rPr>
          <w:rFonts w:ascii="Times New Roman" w:eastAsia="Times New Roman" w:hAnsi="Times New Roman" w:cs="Times New Roman"/>
        </w:rPr>
      </w:pPr>
      <w:r w:rsidRPr="00473989">
        <w:rPr>
          <w:rFonts w:ascii="Times New Roman" w:hAnsi="Times New Roman" w:cs="Times New Roman"/>
        </w:rPr>
        <w:lastRenderedPageBreak/>
        <w:t xml:space="preserve">AG/RES. 2916 (XLVIII-O/18), « Promotion d'initiatives continentales en matière de développement intégré » « Encourager la promotion et la protection des droits humains des migrants, y compris les travailleurs migrants et leurs familles, conformément au programme interaméricain en la matière, afin d’encourager leur contribution au développement ». Paragraphe 26 à 33 du dispositif – </w:t>
      </w:r>
      <w:hyperlink r:id="rId24" w:history="1">
        <w:r w:rsidRPr="00473989">
          <w:rPr>
            <w:rFonts w:ascii="Times New Roman" w:hAnsi="Times New Roman" w:cs="Times New Roman"/>
            <w:u w:val="single"/>
          </w:rPr>
          <w:t>Español</w:t>
        </w:r>
      </w:hyperlink>
      <w:r w:rsidRPr="00473989">
        <w:rPr>
          <w:rFonts w:ascii="Times New Roman" w:hAnsi="Times New Roman" w:cs="Times New Roman"/>
        </w:rPr>
        <w:t xml:space="preserve"> - </w:t>
      </w:r>
      <w:hyperlink r:id="rId25" w:history="1">
        <w:r w:rsidRPr="00473989">
          <w:rPr>
            <w:rFonts w:ascii="Times New Roman" w:hAnsi="Times New Roman" w:cs="Times New Roman"/>
            <w:u w:val="single"/>
          </w:rPr>
          <w:t>English</w:t>
        </w:r>
      </w:hyperlink>
    </w:p>
    <w:p w14:paraId="76E189AA" w14:textId="77777777" w:rsidR="00473989" w:rsidRPr="00473989" w:rsidRDefault="00473989" w:rsidP="003A634A">
      <w:pPr>
        <w:spacing w:after="0" w:line="240" w:lineRule="auto"/>
        <w:jc w:val="both"/>
        <w:textAlignment w:val="baseline"/>
        <w:rPr>
          <w:rFonts w:ascii="Times New Roman" w:eastAsia="Times New Roman" w:hAnsi="Times New Roman" w:cs="Times New Roman"/>
          <w:lang w:eastAsia="es-CO"/>
        </w:rPr>
      </w:pPr>
    </w:p>
    <w:p w14:paraId="456B336C" w14:textId="77777777" w:rsidR="00473989" w:rsidRPr="00473989" w:rsidRDefault="00473989" w:rsidP="003A634A">
      <w:pPr>
        <w:numPr>
          <w:ilvl w:val="0"/>
          <w:numId w:val="18"/>
        </w:numPr>
        <w:spacing w:after="0" w:line="240" w:lineRule="auto"/>
        <w:ind w:hanging="720"/>
        <w:jc w:val="both"/>
        <w:textAlignment w:val="baseline"/>
        <w:rPr>
          <w:rFonts w:ascii="Times New Roman" w:eastAsia="Times New Roman" w:hAnsi="Times New Roman" w:cs="Times New Roman"/>
        </w:rPr>
      </w:pPr>
      <w:r w:rsidRPr="00473989">
        <w:rPr>
          <w:rFonts w:ascii="Times New Roman" w:hAnsi="Times New Roman" w:cs="Times New Roman"/>
        </w:rPr>
        <w:t xml:space="preserve">AG/RES. 2939 (XLIX-O/19), « Promotion d’initiatives continentales en matière de développement intégré ». « Encourager la promotion et la protection des droits humains des migrants, y compris les travailleurs migrants et leurs familles, conformément au programme interaméricain en la matière, afin d’encourager leur contribution au développement ». Paragraphe 21 à 25 du dispositif – </w:t>
      </w:r>
      <w:hyperlink r:id="rId26" w:history="1">
        <w:r w:rsidRPr="00473989">
          <w:rPr>
            <w:rFonts w:ascii="Times New Roman" w:hAnsi="Times New Roman" w:cs="Times New Roman"/>
            <w:u w:val="single"/>
          </w:rPr>
          <w:t>Español</w:t>
        </w:r>
      </w:hyperlink>
      <w:r w:rsidRPr="00473989">
        <w:rPr>
          <w:rFonts w:ascii="Times New Roman" w:hAnsi="Times New Roman" w:cs="Times New Roman"/>
        </w:rPr>
        <w:t xml:space="preserve"> - </w:t>
      </w:r>
      <w:hyperlink r:id="rId27" w:history="1">
        <w:r w:rsidRPr="00473989">
          <w:rPr>
            <w:rFonts w:ascii="Times New Roman" w:hAnsi="Times New Roman" w:cs="Times New Roman"/>
            <w:u w:val="single"/>
          </w:rPr>
          <w:t>English</w:t>
        </w:r>
      </w:hyperlink>
    </w:p>
    <w:p w14:paraId="3CA08908" w14:textId="77777777" w:rsidR="00473989" w:rsidRPr="00473989" w:rsidRDefault="00473989" w:rsidP="003A634A">
      <w:pPr>
        <w:spacing w:after="0" w:line="240" w:lineRule="auto"/>
        <w:jc w:val="both"/>
        <w:textAlignment w:val="baseline"/>
        <w:rPr>
          <w:rFonts w:ascii="Times New Roman" w:eastAsia="Times New Roman" w:hAnsi="Times New Roman" w:cs="Times New Roman"/>
          <w:lang w:eastAsia="es-CO"/>
        </w:rPr>
      </w:pPr>
    </w:p>
    <w:p w14:paraId="75B5C6BA" w14:textId="77777777" w:rsidR="00473989" w:rsidRPr="00473989" w:rsidRDefault="00473989" w:rsidP="003A634A">
      <w:pPr>
        <w:numPr>
          <w:ilvl w:val="0"/>
          <w:numId w:val="18"/>
        </w:numPr>
        <w:spacing w:after="0" w:line="240" w:lineRule="auto"/>
        <w:ind w:hanging="720"/>
        <w:jc w:val="both"/>
        <w:textAlignment w:val="baseline"/>
        <w:rPr>
          <w:rFonts w:ascii="Times New Roman" w:eastAsia="Times New Roman" w:hAnsi="Times New Roman" w:cs="Times New Roman"/>
        </w:rPr>
      </w:pPr>
      <w:r w:rsidRPr="00473989">
        <w:rPr>
          <w:rFonts w:ascii="Times New Roman" w:hAnsi="Times New Roman" w:cs="Times New Roman"/>
        </w:rPr>
        <w:t xml:space="preserve">AG/RES. 2955 (L-O/20), « Encourager les initiatives continentales en matière de développement intégré : Promotion de la résilience ». « Encourager la promotion et la protection des droits humains des migrants, y compris les travailleurs migrants et leurs familles, conformément au programme interaméricain en la matière, afin d’encourager leur contribution au développement ». Paragraphe 34 à 45 du dispositif – </w:t>
      </w:r>
      <w:hyperlink r:id="rId28" w:history="1">
        <w:r w:rsidRPr="00473989">
          <w:rPr>
            <w:rFonts w:ascii="Times New Roman" w:hAnsi="Times New Roman" w:cs="Times New Roman"/>
            <w:color w:val="0000FF"/>
            <w:u w:val="single"/>
          </w:rPr>
          <w:t>Español</w:t>
        </w:r>
      </w:hyperlink>
      <w:r w:rsidRPr="00473989">
        <w:rPr>
          <w:rFonts w:ascii="Times New Roman" w:hAnsi="Times New Roman" w:cs="Times New Roman"/>
          <w:color w:val="0000FF"/>
          <w:u w:val="single"/>
        </w:rPr>
        <w:t xml:space="preserve"> - </w:t>
      </w:r>
      <w:hyperlink r:id="rId29" w:history="1">
        <w:r w:rsidRPr="00473989">
          <w:rPr>
            <w:rFonts w:ascii="Times New Roman" w:hAnsi="Times New Roman" w:cs="Times New Roman"/>
            <w:color w:val="0000FF"/>
            <w:u w:val="single"/>
          </w:rPr>
          <w:t>English</w:t>
        </w:r>
      </w:hyperlink>
    </w:p>
    <w:p w14:paraId="5995D111" w14:textId="77777777" w:rsidR="00473989" w:rsidRPr="00473989" w:rsidRDefault="00473989" w:rsidP="003A634A">
      <w:pPr>
        <w:spacing w:after="0" w:line="240" w:lineRule="auto"/>
        <w:jc w:val="both"/>
        <w:textAlignment w:val="baseline"/>
        <w:rPr>
          <w:rFonts w:ascii="Times New Roman" w:eastAsia="Times New Roman" w:hAnsi="Times New Roman" w:cs="Times New Roman"/>
          <w:lang w:eastAsia="es-CO"/>
        </w:rPr>
      </w:pPr>
    </w:p>
    <w:p w14:paraId="638270FC" w14:textId="77777777" w:rsidR="00473989" w:rsidRPr="00473989" w:rsidRDefault="00473989" w:rsidP="003A634A">
      <w:pPr>
        <w:numPr>
          <w:ilvl w:val="0"/>
          <w:numId w:val="18"/>
        </w:numPr>
        <w:spacing w:after="0" w:line="240" w:lineRule="auto"/>
        <w:ind w:hanging="720"/>
        <w:jc w:val="both"/>
        <w:textAlignment w:val="baseline"/>
        <w:rPr>
          <w:rFonts w:ascii="Times New Roman" w:eastAsia="Times New Roman" w:hAnsi="Times New Roman" w:cs="Times New Roman"/>
        </w:rPr>
      </w:pPr>
      <w:r w:rsidRPr="00473989">
        <w:rPr>
          <w:rFonts w:ascii="Times New Roman" w:hAnsi="Times New Roman" w:cs="Times New Roman"/>
          <w:color w:val="000000"/>
        </w:rPr>
        <w:t xml:space="preserve">AG/RES. </w:t>
      </w:r>
      <w:r w:rsidRPr="00473989">
        <w:rPr>
          <w:rFonts w:ascii="Times New Roman" w:hAnsi="Times New Roman" w:cs="Times New Roman"/>
        </w:rPr>
        <w:t xml:space="preserve">2967 (LI-O/21), « Promotion d'initiatives continentales en matière de développement intégré : Promotion de la résilience ». « Encourager la promotion et la protection des droits humains des migrants, y compris les travailleurs migrants et leurs familles, conformément au programme interaméricain en la matière, afin d’encourager leur contribution au développement ». Paragraphe 46 à 60 du dispositif – </w:t>
      </w:r>
      <w:hyperlink r:id="rId30" w:history="1">
        <w:r w:rsidRPr="00473989">
          <w:rPr>
            <w:rFonts w:ascii="Times New Roman" w:hAnsi="Times New Roman" w:cs="Times New Roman"/>
            <w:color w:val="0000FF"/>
            <w:u w:val="single"/>
          </w:rPr>
          <w:t>Español</w:t>
        </w:r>
      </w:hyperlink>
      <w:r w:rsidRPr="00473989">
        <w:rPr>
          <w:rFonts w:ascii="Times New Roman" w:hAnsi="Times New Roman" w:cs="Times New Roman"/>
        </w:rPr>
        <w:t xml:space="preserve"> - </w:t>
      </w:r>
      <w:hyperlink r:id="rId31" w:history="1">
        <w:r w:rsidRPr="00473989">
          <w:rPr>
            <w:rFonts w:ascii="Times New Roman" w:hAnsi="Times New Roman" w:cs="Times New Roman"/>
            <w:color w:val="0000FF"/>
            <w:u w:val="single"/>
          </w:rPr>
          <w:t>English</w:t>
        </w:r>
      </w:hyperlink>
    </w:p>
    <w:p w14:paraId="1E355E66" w14:textId="77777777" w:rsidR="00473989" w:rsidRPr="00473989" w:rsidRDefault="00473989" w:rsidP="003A634A">
      <w:pPr>
        <w:spacing w:after="0" w:line="240" w:lineRule="auto"/>
        <w:jc w:val="both"/>
        <w:textAlignment w:val="baseline"/>
        <w:rPr>
          <w:rFonts w:ascii="Times New Roman" w:eastAsia="Times New Roman" w:hAnsi="Times New Roman" w:cs="Times New Roman"/>
          <w:lang w:eastAsia="es-CO"/>
        </w:rPr>
      </w:pPr>
    </w:p>
    <w:p w14:paraId="00732349" w14:textId="77777777" w:rsidR="00473989" w:rsidRPr="00473989" w:rsidRDefault="00473989" w:rsidP="003A634A">
      <w:pPr>
        <w:numPr>
          <w:ilvl w:val="0"/>
          <w:numId w:val="18"/>
        </w:numPr>
        <w:spacing w:after="0" w:line="240" w:lineRule="auto"/>
        <w:ind w:hanging="720"/>
        <w:jc w:val="both"/>
        <w:textAlignment w:val="baseline"/>
        <w:rPr>
          <w:rFonts w:ascii="Times New Roman" w:eastAsia="Times New Roman" w:hAnsi="Times New Roman" w:cs="Times New Roman"/>
        </w:rPr>
      </w:pPr>
      <w:r w:rsidRPr="00473989">
        <w:rPr>
          <w:rFonts w:ascii="Times New Roman" w:hAnsi="Times New Roman" w:cs="Times New Roman"/>
        </w:rPr>
        <w:t xml:space="preserve">AG/RES. 2988 (LII-O/22), « Encourager les initiatives continentales en matière de développement intégré : Promotion de la résilience ». « Encourager la promotion et la protection des droits humains des migrants, y compris les travailleurs migrants et leurs familles, conformément au programme interaméricain en la matière, afin d’encourager leur contribution au développement ». Paragraphe 44 à 59 du dispositif – </w:t>
      </w:r>
      <w:hyperlink r:id="rId32" w:history="1">
        <w:r w:rsidRPr="00473989">
          <w:rPr>
            <w:rFonts w:ascii="Times New Roman" w:hAnsi="Times New Roman" w:cs="Times New Roman"/>
            <w:color w:val="0000FF"/>
            <w:u w:val="single"/>
          </w:rPr>
          <w:t>Español</w:t>
        </w:r>
      </w:hyperlink>
      <w:r w:rsidRPr="00473989">
        <w:rPr>
          <w:rFonts w:ascii="Times New Roman" w:hAnsi="Times New Roman" w:cs="Times New Roman"/>
        </w:rPr>
        <w:t xml:space="preserve"> - </w:t>
      </w:r>
      <w:hyperlink r:id="rId33" w:history="1">
        <w:r w:rsidRPr="00473989">
          <w:rPr>
            <w:rFonts w:ascii="Times New Roman" w:hAnsi="Times New Roman" w:cs="Times New Roman"/>
            <w:color w:val="0000FF"/>
            <w:u w:val="single"/>
          </w:rPr>
          <w:t>English</w:t>
        </w:r>
      </w:hyperlink>
    </w:p>
    <w:p w14:paraId="5C1D4BC9" w14:textId="62E92D78" w:rsidR="00473989" w:rsidRPr="00473989" w:rsidRDefault="00473989" w:rsidP="003A634A">
      <w:pPr>
        <w:spacing w:after="0" w:line="240" w:lineRule="auto"/>
        <w:jc w:val="both"/>
        <w:textAlignment w:val="baseline"/>
        <w:rPr>
          <w:rFonts w:ascii="Times New Roman" w:eastAsia="Times New Roman" w:hAnsi="Times New Roman" w:cs="Times New Roman"/>
        </w:rPr>
      </w:pPr>
    </w:p>
    <w:p w14:paraId="43836521" w14:textId="543034A6" w:rsidR="00336A7F" w:rsidRPr="00473989" w:rsidRDefault="00336A7F" w:rsidP="00CF5BEF">
      <w:pPr>
        <w:spacing w:after="0" w:line="240" w:lineRule="auto"/>
        <w:jc w:val="both"/>
        <w:textAlignment w:val="baseline"/>
        <w:rPr>
          <w:rFonts w:ascii="Times New Roman" w:eastAsia="Times New Roman" w:hAnsi="Times New Roman" w:cs="Times New Roman"/>
          <w:b/>
          <w:bCs/>
        </w:rPr>
      </w:pPr>
      <w:r w:rsidRPr="00473989">
        <w:rPr>
          <w:rFonts w:ascii="Times New Roman" w:hAnsi="Times New Roman" w:cs="Times New Roman"/>
          <w:b/>
        </w:rPr>
        <w:t>ACTEURS DU PROGRAMME</w:t>
      </w:r>
      <w:r w:rsidR="00884DF3" w:rsidRPr="00473989">
        <w:rPr>
          <w:rFonts w:ascii="Times New Roman" w:hAnsi="Times New Roman" w:cs="Times New Roman"/>
          <w:b/>
        </w:rPr>
        <w:t xml:space="preserve"> </w:t>
      </w:r>
    </w:p>
    <w:p w14:paraId="22CB8632" w14:textId="4C9CAB2D" w:rsidR="00336A7F" w:rsidRPr="00473989" w:rsidRDefault="00336A7F" w:rsidP="00CF5BEF">
      <w:pPr>
        <w:spacing w:after="0" w:line="240" w:lineRule="auto"/>
        <w:jc w:val="both"/>
        <w:textAlignment w:val="baseline"/>
        <w:rPr>
          <w:rFonts w:ascii="Times New Roman" w:eastAsia="Times New Roman" w:hAnsi="Times New Roman" w:cs="Times New Roman"/>
        </w:rPr>
      </w:pPr>
    </w:p>
    <w:p w14:paraId="74E7F285" w14:textId="6A24F252" w:rsidR="00336A7F" w:rsidRPr="00473989" w:rsidRDefault="00336A7F" w:rsidP="003A634A">
      <w:pPr>
        <w:numPr>
          <w:ilvl w:val="0"/>
          <w:numId w:val="2"/>
        </w:numPr>
        <w:tabs>
          <w:tab w:val="clear" w:pos="720"/>
        </w:tabs>
        <w:spacing w:after="0" w:line="240" w:lineRule="auto"/>
        <w:ind w:left="1440" w:hanging="720"/>
        <w:jc w:val="both"/>
        <w:textAlignment w:val="baseline"/>
        <w:rPr>
          <w:rFonts w:ascii="Times New Roman" w:eastAsia="Times New Roman" w:hAnsi="Times New Roman" w:cs="Times New Roman"/>
        </w:rPr>
      </w:pPr>
      <w:r w:rsidRPr="00473989">
        <w:rPr>
          <w:rFonts w:ascii="Times New Roman" w:hAnsi="Times New Roman" w:cs="Times New Roman"/>
        </w:rPr>
        <w:t>Organes, organismes et entités de l’OEA et du système interaméricain décrits dans le programme</w:t>
      </w:r>
    </w:p>
    <w:p w14:paraId="014FC7AA" w14:textId="315FAFB2" w:rsidR="00336A7F" w:rsidRPr="00473989" w:rsidRDefault="00336A7F" w:rsidP="00CF5BEF">
      <w:pPr>
        <w:spacing w:after="0" w:line="240" w:lineRule="auto"/>
        <w:jc w:val="both"/>
        <w:textAlignment w:val="baseline"/>
        <w:rPr>
          <w:rFonts w:ascii="Times New Roman" w:eastAsia="Times New Roman" w:hAnsi="Times New Roman" w:cs="Times New Roman"/>
        </w:rPr>
      </w:pPr>
    </w:p>
    <w:p w14:paraId="6CAB753C" w14:textId="77777777" w:rsidR="00336A7F" w:rsidRPr="00473989" w:rsidRDefault="00336A7F" w:rsidP="003A634A">
      <w:pPr>
        <w:numPr>
          <w:ilvl w:val="0"/>
          <w:numId w:val="3"/>
        </w:numPr>
        <w:tabs>
          <w:tab w:val="clear" w:pos="720"/>
        </w:tabs>
        <w:spacing w:after="0" w:line="240" w:lineRule="auto"/>
        <w:ind w:left="1440" w:firstLine="0"/>
        <w:jc w:val="both"/>
        <w:textAlignment w:val="baseline"/>
        <w:rPr>
          <w:rFonts w:ascii="Times New Roman" w:eastAsia="Times New Roman" w:hAnsi="Times New Roman" w:cs="Times New Roman"/>
        </w:rPr>
      </w:pPr>
      <w:r w:rsidRPr="00473989">
        <w:rPr>
          <w:rFonts w:ascii="Times New Roman" w:hAnsi="Times New Roman" w:cs="Times New Roman"/>
        </w:rPr>
        <w:t>Secrétariat général </w:t>
      </w:r>
    </w:p>
    <w:p w14:paraId="08BD6CA6" w14:textId="77777777" w:rsidR="00336A7F" w:rsidRPr="00473989" w:rsidRDefault="00336A7F" w:rsidP="003A634A">
      <w:pPr>
        <w:numPr>
          <w:ilvl w:val="0"/>
          <w:numId w:val="4"/>
        </w:numPr>
        <w:tabs>
          <w:tab w:val="clear" w:pos="720"/>
        </w:tabs>
        <w:spacing w:after="0" w:line="240" w:lineRule="auto"/>
        <w:ind w:left="1440" w:firstLine="0"/>
        <w:jc w:val="both"/>
        <w:textAlignment w:val="baseline"/>
        <w:rPr>
          <w:rFonts w:ascii="Times New Roman" w:eastAsia="Times New Roman" w:hAnsi="Times New Roman" w:cs="Times New Roman"/>
        </w:rPr>
      </w:pPr>
      <w:r w:rsidRPr="00473989">
        <w:rPr>
          <w:rFonts w:ascii="Times New Roman" w:hAnsi="Times New Roman" w:cs="Times New Roman"/>
        </w:rPr>
        <w:t>Commission des questions de migration (CAM) </w:t>
      </w:r>
    </w:p>
    <w:p w14:paraId="65FDBFE5" w14:textId="77777777" w:rsidR="00336A7F" w:rsidRPr="00473989" w:rsidRDefault="00336A7F" w:rsidP="003A634A">
      <w:pPr>
        <w:numPr>
          <w:ilvl w:val="0"/>
          <w:numId w:val="5"/>
        </w:numPr>
        <w:tabs>
          <w:tab w:val="clear" w:pos="720"/>
        </w:tabs>
        <w:spacing w:after="0" w:line="240" w:lineRule="auto"/>
        <w:ind w:left="1440" w:firstLine="0"/>
        <w:jc w:val="both"/>
        <w:textAlignment w:val="baseline"/>
        <w:rPr>
          <w:rFonts w:ascii="Times New Roman" w:eastAsia="Times New Roman" w:hAnsi="Times New Roman" w:cs="Times New Roman"/>
        </w:rPr>
      </w:pPr>
      <w:r w:rsidRPr="00473989">
        <w:rPr>
          <w:rFonts w:ascii="Times New Roman" w:hAnsi="Times New Roman" w:cs="Times New Roman"/>
        </w:rPr>
        <w:t>Commission interaméricaine des droits de l’homme (CIDH) </w:t>
      </w:r>
    </w:p>
    <w:p w14:paraId="52B798BF" w14:textId="3EE40B0B" w:rsidR="00336A7F" w:rsidRPr="00473989" w:rsidRDefault="00336A7F" w:rsidP="00CF5BEF">
      <w:pPr>
        <w:spacing w:after="0" w:line="240" w:lineRule="auto"/>
        <w:jc w:val="both"/>
        <w:textAlignment w:val="baseline"/>
        <w:rPr>
          <w:rFonts w:ascii="Times New Roman" w:eastAsia="Times New Roman" w:hAnsi="Times New Roman" w:cs="Times New Roman"/>
        </w:rPr>
      </w:pPr>
    </w:p>
    <w:p w14:paraId="686BA815" w14:textId="0A7653EF" w:rsidR="00336A7F" w:rsidRPr="00473989" w:rsidRDefault="00336A7F" w:rsidP="003A634A">
      <w:pPr>
        <w:numPr>
          <w:ilvl w:val="0"/>
          <w:numId w:val="2"/>
        </w:numPr>
        <w:tabs>
          <w:tab w:val="clear" w:pos="720"/>
        </w:tabs>
        <w:spacing w:after="0" w:line="240" w:lineRule="auto"/>
        <w:ind w:left="1440" w:hanging="720"/>
        <w:jc w:val="both"/>
        <w:textAlignment w:val="baseline"/>
        <w:rPr>
          <w:rFonts w:ascii="Times New Roman" w:eastAsia="Times New Roman" w:hAnsi="Times New Roman" w:cs="Times New Roman"/>
        </w:rPr>
      </w:pPr>
      <w:r w:rsidRPr="00473989">
        <w:rPr>
          <w:rFonts w:ascii="Times New Roman" w:hAnsi="Times New Roman" w:cs="Times New Roman"/>
        </w:rPr>
        <w:t>Organismes spécialisés</w:t>
      </w:r>
    </w:p>
    <w:p w14:paraId="051C1F86" w14:textId="4D88747F" w:rsidR="00336A7F" w:rsidRPr="00473989" w:rsidRDefault="00336A7F" w:rsidP="00CF5BEF">
      <w:pPr>
        <w:spacing w:after="0" w:line="240" w:lineRule="auto"/>
        <w:jc w:val="both"/>
        <w:textAlignment w:val="baseline"/>
        <w:rPr>
          <w:rFonts w:ascii="Times New Roman" w:eastAsia="Times New Roman" w:hAnsi="Times New Roman" w:cs="Times New Roman"/>
        </w:rPr>
      </w:pPr>
    </w:p>
    <w:p w14:paraId="22F20EC1" w14:textId="77777777" w:rsidR="00336A7F" w:rsidRPr="00473989" w:rsidRDefault="00336A7F" w:rsidP="003A634A">
      <w:pPr>
        <w:numPr>
          <w:ilvl w:val="0"/>
          <w:numId w:val="6"/>
        </w:numPr>
        <w:tabs>
          <w:tab w:val="clear" w:pos="720"/>
        </w:tabs>
        <w:spacing w:after="0" w:line="240" w:lineRule="auto"/>
        <w:ind w:left="1440" w:firstLine="0"/>
        <w:jc w:val="both"/>
        <w:textAlignment w:val="baseline"/>
        <w:rPr>
          <w:rFonts w:ascii="Times New Roman" w:eastAsia="Times New Roman" w:hAnsi="Times New Roman" w:cs="Times New Roman"/>
        </w:rPr>
      </w:pPr>
      <w:r w:rsidRPr="00473989">
        <w:rPr>
          <w:rFonts w:ascii="Times New Roman" w:hAnsi="Times New Roman" w:cs="Times New Roman"/>
        </w:rPr>
        <w:t>Commission interaméricaine des femmes (CIM) </w:t>
      </w:r>
    </w:p>
    <w:p w14:paraId="3B2CC8FF" w14:textId="77777777" w:rsidR="00336A7F" w:rsidRPr="00473989" w:rsidRDefault="00336A7F" w:rsidP="003A634A">
      <w:pPr>
        <w:numPr>
          <w:ilvl w:val="0"/>
          <w:numId w:val="7"/>
        </w:numPr>
        <w:tabs>
          <w:tab w:val="clear" w:pos="720"/>
        </w:tabs>
        <w:spacing w:after="0" w:line="240" w:lineRule="auto"/>
        <w:ind w:left="1440" w:firstLine="0"/>
        <w:jc w:val="both"/>
        <w:textAlignment w:val="baseline"/>
        <w:rPr>
          <w:rFonts w:ascii="Times New Roman" w:eastAsia="Times New Roman" w:hAnsi="Times New Roman" w:cs="Times New Roman"/>
        </w:rPr>
      </w:pPr>
      <w:r w:rsidRPr="00473989">
        <w:rPr>
          <w:rFonts w:ascii="Times New Roman" w:hAnsi="Times New Roman" w:cs="Times New Roman"/>
        </w:rPr>
        <w:t>Institut interaméricain de l’enfance et de l’adolescence (IIN) </w:t>
      </w:r>
    </w:p>
    <w:p w14:paraId="4027B208" w14:textId="15C9ACDF" w:rsidR="00336A7F" w:rsidRPr="00473989" w:rsidRDefault="00336A7F" w:rsidP="003A634A">
      <w:pPr>
        <w:numPr>
          <w:ilvl w:val="0"/>
          <w:numId w:val="8"/>
        </w:numPr>
        <w:tabs>
          <w:tab w:val="clear" w:pos="720"/>
        </w:tabs>
        <w:spacing w:after="0" w:line="240" w:lineRule="auto"/>
        <w:ind w:left="1440" w:firstLine="0"/>
        <w:jc w:val="both"/>
        <w:textAlignment w:val="baseline"/>
        <w:rPr>
          <w:rFonts w:ascii="Times New Roman" w:eastAsia="Times New Roman" w:hAnsi="Times New Roman" w:cs="Times New Roman"/>
        </w:rPr>
      </w:pPr>
      <w:r w:rsidRPr="00473989">
        <w:rPr>
          <w:rFonts w:ascii="Times New Roman" w:hAnsi="Times New Roman" w:cs="Times New Roman"/>
        </w:rPr>
        <w:t>Organisation panaméricaine de la Santé (OPS)</w:t>
      </w:r>
    </w:p>
    <w:p w14:paraId="4DE5BD1D" w14:textId="06E9FB44" w:rsidR="00336A7F" w:rsidRPr="00473989" w:rsidRDefault="00336A7F" w:rsidP="00CF5BEF">
      <w:pPr>
        <w:spacing w:after="0" w:line="240" w:lineRule="auto"/>
        <w:jc w:val="both"/>
        <w:textAlignment w:val="baseline"/>
        <w:rPr>
          <w:rFonts w:ascii="Times New Roman" w:eastAsia="Times New Roman" w:hAnsi="Times New Roman" w:cs="Times New Roman"/>
        </w:rPr>
      </w:pPr>
    </w:p>
    <w:p w14:paraId="0194E412" w14:textId="77777777" w:rsidR="00336A7F" w:rsidRPr="00473989" w:rsidRDefault="00336A7F" w:rsidP="003A634A">
      <w:pPr>
        <w:numPr>
          <w:ilvl w:val="0"/>
          <w:numId w:val="2"/>
        </w:numPr>
        <w:tabs>
          <w:tab w:val="clear" w:pos="720"/>
        </w:tabs>
        <w:spacing w:after="0" w:line="240" w:lineRule="auto"/>
        <w:ind w:left="1440" w:hanging="720"/>
        <w:jc w:val="both"/>
        <w:textAlignment w:val="baseline"/>
        <w:rPr>
          <w:rFonts w:ascii="Times New Roman" w:eastAsia="Times New Roman" w:hAnsi="Times New Roman" w:cs="Times New Roman"/>
        </w:rPr>
      </w:pPr>
      <w:r w:rsidRPr="00473989">
        <w:rPr>
          <w:rFonts w:ascii="Times New Roman" w:hAnsi="Times New Roman" w:cs="Times New Roman"/>
        </w:rPr>
        <w:t>États membres de l'OEA </w:t>
      </w:r>
    </w:p>
    <w:p w14:paraId="47FE348B" w14:textId="59590BFC" w:rsidR="00336A7F" w:rsidRPr="00473989" w:rsidRDefault="00336A7F" w:rsidP="003A634A">
      <w:pPr>
        <w:spacing w:after="0" w:line="240" w:lineRule="auto"/>
        <w:ind w:left="1440" w:hanging="720"/>
        <w:jc w:val="both"/>
        <w:textAlignment w:val="baseline"/>
        <w:rPr>
          <w:rFonts w:ascii="Times New Roman" w:eastAsia="Times New Roman" w:hAnsi="Times New Roman" w:cs="Times New Roman"/>
        </w:rPr>
      </w:pPr>
    </w:p>
    <w:p w14:paraId="7E32A690" w14:textId="77777777" w:rsidR="00336A7F" w:rsidRPr="00473989" w:rsidRDefault="00336A7F" w:rsidP="003A634A">
      <w:pPr>
        <w:numPr>
          <w:ilvl w:val="0"/>
          <w:numId w:val="2"/>
        </w:numPr>
        <w:tabs>
          <w:tab w:val="clear" w:pos="720"/>
        </w:tabs>
        <w:spacing w:after="0" w:line="240" w:lineRule="auto"/>
        <w:ind w:left="1440" w:hanging="720"/>
        <w:jc w:val="both"/>
        <w:textAlignment w:val="baseline"/>
        <w:rPr>
          <w:rFonts w:ascii="Times New Roman" w:eastAsia="Times New Roman" w:hAnsi="Times New Roman" w:cs="Times New Roman"/>
        </w:rPr>
      </w:pPr>
      <w:r w:rsidRPr="00473989">
        <w:rPr>
          <w:rFonts w:ascii="Times New Roman" w:hAnsi="Times New Roman" w:cs="Times New Roman"/>
        </w:rPr>
        <w:t>Organisations multilatérales </w:t>
      </w:r>
    </w:p>
    <w:p w14:paraId="782CE775" w14:textId="482DA9CC" w:rsidR="00336A7F" w:rsidRPr="00473989" w:rsidRDefault="00336A7F" w:rsidP="00CF5BEF">
      <w:pPr>
        <w:spacing w:after="0" w:line="240" w:lineRule="auto"/>
        <w:jc w:val="both"/>
        <w:textAlignment w:val="baseline"/>
        <w:rPr>
          <w:rFonts w:ascii="Times New Roman" w:eastAsia="Times New Roman" w:hAnsi="Times New Roman" w:cs="Times New Roman"/>
        </w:rPr>
      </w:pPr>
    </w:p>
    <w:p w14:paraId="6DB86B29" w14:textId="0C274325" w:rsidR="00336A7F" w:rsidRPr="00473989" w:rsidRDefault="00120835" w:rsidP="003A634A">
      <w:pPr>
        <w:spacing w:after="0" w:line="240" w:lineRule="auto"/>
        <w:ind w:left="1416" w:hanging="696"/>
        <w:jc w:val="both"/>
        <w:textAlignment w:val="baseline"/>
        <w:rPr>
          <w:rFonts w:ascii="Times New Roman" w:eastAsia="Times New Roman" w:hAnsi="Times New Roman" w:cs="Times New Roman"/>
        </w:rPr>
      </w:pPr>
      <w:r>
        <w:rPr>
          <w:rFonts w:ascii="Times New Roman" w:hAnsi="Times New Roman" w:cs="Times New Roman"/>
        </w:rPr>
        <w:t xml:space="preserve">E. </w:t>
      </w:r>
      <w:r w:rsidR="003A634A">
        <w:rPr>
          <w:rFonts w:ascii="Times New Roman" w:hAnsi="Times New Roman" w:cs="Times New Roman"/>
        </w:rPr>
        <w:tab/>
      </w:r>
      <w:r w:rsidR="00336A7F" w:rsidRPr="00473989">
        <w:rPr>
          <w:rFonts w:ascii="Times New Roman" w:hAnsi="Times New Roman" w:cs="Times New Roman"/>
        </w:rPr>
        <w:t>Autres acteurs - D’inviter instamment les organisations de la société civile et d’autres acteurs, le milieu universitaire et les réseaux de la diaspora et de migrants à prendre en compte les objectifs de ce programme interaméricain dans les activités qu’ils réalisent conformément à leur mandat et d’autoriser leur budget pour établir éventuellement une relation de coopération entre ceux-ci et la CAM, les États membres de l’OEA qui en font la demande et les organes, organismes et entités de l’Organisation.</w:t>
      </w:r>
      <w:r w:rsidR="00884DF3" w:rsidRPr="00473989">
        <w:rPr>
          <w:rFonts w:ascii="Times New Roman" w:hAnsi="Times New Roman" w:cs="Times New Roman"/>
        </w:rPr>
        <w:t xml:space="preserve"> </w:t>
      </w:r>
    </w:p>
    <w:p w14:paraId="5ED0636D" w14:textId="369A5E59" w:rsidR="00A40260" w:rsidRDefault="00A40260" w:rsidP="00A40260">
      <w:pPr>
        <w:spacing w:after="0" w:line="240" w:lineRule="auto"/>
        <w:jc w:val="both"/>
        <w:textAlignment w:val="baseline"/>
        <w:rPr>
          <w:rFonts w:ascii="Times New Roman" w:eastAsia="Times New Roman" w:hAnsi="Times New Roman" w:cs="Times New Roman"/>
          <w:lang w:eastAsia="es-CO"/>
        </w:rPr>
      </w:pPr>
    </w:p>
    <w:p w14:paraId="5B224D8E" w14:textId="77777777" w:rsidR="003A634A" w:rsidRPr="00473989" w:rsidRDefault="003A634A" w:rsidP="00A40260">
      <w:pPr>
        <w:spacing w:after="0" w:line="240" w:lineRule="auto"/>
        <w:jc w:val="both"/>
        <w:textAlignment w:val="baseline"/>
        <w:rPr>
          <w:rFonts w:ascii="Times New Roman" w:eastAsia="Times New Roman" w:hAnsi="Times New Roman" w:cs="Times New Roman"/>
          <w:lang w:eastAsia="es-CO"/>
        </w:rPr>
      </w:pPr>
    </w:p>
    <w:p w14:paraId="70A78B2A" w14:textId="2722E71B" w:rsidR="004142D4" w:rsidRPr="00473989" w:rsidRDefault="004142D4" w:rsidP="003F49CB">
      <w:pPr>
        <w:spacing w:after="0" w:line="240" w:lineRule="auto"/>
        <w:jc w:val="center"/>
        <w:textAlignment w:val="baseline"/>
        <w:rPr>
          <w:rFonts w:ascii="Times New Roman" w:eastAsia="Times New Roman" w:hAnsi="Times New Roman" w:cs="Times New Roman"/>
          <w:b/>
          <w:bCs/>
        </w:rPr>
      </w:pPr>
      <w:r w:rsidRPr="00473989">
        <w:rPr>
          <w:rFonts w:ascii="Times New Roman" w:hAnsi="Times New Roman" w:cs="Times New Roman"/>
          <w:b/>
        </w:rPr>
        <w:t xml:space="preserve">ACTIVITÉS </w:t>
      </w:r>
      <w:r w:rsidR="00473989">
        <w:rPr>
          <w:rFonts w:ascii="Times New Roman" w:hAnsi="Times New Roman" w:cs="Times New Roman"/>
          <w:b/>
        </w:rPr>
        <w:t>PRÉVUES EN</w:t>
      </w:r>
      <w:r w:rsidRPr="00473989">
        <w:rPr>
          <w:rFonts w:ascii="Times New Roman" w:hAnsi="Times New Roman" w:cs="Times New Roman"/>
          <w:b/>
        </w:rPr>
        <w:t xml:space="preserve"> 2023</w:t>
      </w:r>
    </w:p>
    <w:p w14:paraId="06501D67" w14:textId="77777777" w:rsidR="000E334B" w:rsidRPr="00473989" w:rsidRDefault="000E334B" w:rsidP="000E334B">
      <w:pPr>
        <w:spacing w:after="0" w:line="240" w:lineRule="auto"/>
        <w:jc w:val="both"/>
        <w:textAlignment w:val="baseline"/>
        <w:rPr>
          <w:rFonts w:ascii="Times New Roman" w:eastAsia="Times New Roman" w:hAnsi="Times New Roman" w:cs="Times New Roman"/>
          <w:lang w:eastAsia="es-CO"/>
        </w:rPr>
      </w:pPr>
    </w:p>
    <w:p w14:paraId="5FCBB5F7" w14:textId="77777777" w:rsidR="000E334B" w:rsidRPr="00473989" w:rsidRDefault="000E334B" w:rsidP="000E334B">
      <w:pPr>
        <w:spacing w:after="0" w:line="240" w:lineRule="auto"/>
        <w:jc w:val="both"/>
        <w:textAlignment w:val="baseline"/>
        <w:rPr>
          <w:rFonts w:ascii="Times New Roman" w:eastAsia="Times New Roman" w:hAnsi="Times New Roman" w:cs="Times New Roman"/>
          <w:lang w:eastAsia="es-CO"/>
        </w:rPr>
      </w:pPr>
    </w:p>
    <w:p w14:paraId="665CE9CC" w14:textId="2E5896B7" w:rsidR="00DB4EE6" w:rsidRPr="00473989" w:rsidRDefault="00A2172A" w:rsidP="00CF5BEF">
      <w:pPr>
        <w:spacing w:after="0" w:line="240" w:lineRule="auto"/>
        <w:jc w:val="both"/>
        <w:textAlignment w:val="baseline"/>
        <w:rPr>
          <w:rFonts w:ascii="Times New Roman" w:eastAsia="Times New Roman" w:hAnsi="Times New Roman" w:cs="Times New Roman"/>
          <w:b/>
          <w:bCs/>
        </w:rPr>
      </w:pPr>
      <w:r w:rsidRPr="00473989">
        <w:rPr>
          <w:rFonts w:ascii="Times New Roman" w:hAnsi="Times New Roman" w:cs="Times New Roman"/>
          <w:b/>
        </w:rPr>
        <w:t>Date : 2 février</w:t>
      </w:r>
    </w:p>
    <w:p w14:paraId="2C0AFBB3" w14:textId="77777777" w:rsidR="00E53BA8" w:rsidRPr="00473989" w:rsidRDefault="00E53BA8" w:rsidP="00CF5BEF">
      <w:pPr>
        <w:spacing w:after="0" w:line="240" w:lineRule="auto"/>
        <w:jc w:val="both"/>
        <w:textAlignment w:val="baseline"/>
        <w:rPr>
          <w:rFonts w:ascii="Times New Roman" w:eastAsia="Times New Roman" w:hAnsi="Times New Roman" w:cs="Times New Roman"/>
          <w:lang w:val="fr-FR" w:eastAsia="es-CO"/>
        </w:rPr>
      </w:pPr>
    </w:p>
    <w:p w14:paraId="2612985D" w14:textId="45CF5508" w:rsidR="00DB4EE6" w:rsidRPr="00473989" w:rsidRDefault="00DB4EE6" w:rsidP="00CF5BEF">
      <w:pPr>
        <w:spacing w:after="0" w:line="240" w:lineRule="auto"/>
        <w:jc w:val="both"/>
        <w:textAlignment w:val="baseline"/>
        <w:rPr>
          <w:rFonts w:ascii="Times New Roman" w:eastAsia="Times New Roman" w:hAnsi="Times New Roman" w:cs="Times New Roman"/>
          <w:b/>
          <w:bCs/>
        </w:rPr>
      </w:pPr>
      <w:r w:rsidRPr="00473989">
        <w:rPr>
          <w:rFonts w:ascii="Times New Roman" w:hAnsi="Times New Roman" w:cs="Times New Roman"/>
          <w:b/>
        </w:rPr>
        <w:t>Première réunion</w:t>
      </w:r>
      <w:r w:rsidR="00884DF3" w:rsidRPr="00473989">
        <w:rPr>
          <w:rFonts w:ascii="Times New Roman" w:hAnsi="Times New Roman" w:cs="Times New Roman"/>
          <w:b/>
        </w:rPr>
        <w:t xml:space="preserve"> </w:t>
      </w:r>
    </w:p>
    <w:p w14:paraId="326BEBF9" w14:textId="59479D2F" w:rsidR="00DB4EE6" w:rsidRPr="00473989" w:rsidRDefault="00DB4EE6" w:rsidP="00CF5BEF">
      <w:pPr>
        <w:spacing w:after="0" w:line="240" w:lineRule="auto"/>
        <w:jc w:val="both"/>
        <w:textAlignment w:val="baseline"/>
        <w:rPr>
          <w:rFonts w:ascii="Times New Roman" w:eastAsia="Times New Roman" w:hAnsi="Times New Roman" w:cs="Times New Roman"/>
        </w:rPr>
      </w:pPr>
      <w:r w:rsidRPr="00473989">
        <w:rPr>
          <w:rFonts w:ascii="Times New Roman" w:hAnsi="Times New Roman" w:cs="Times New Roman"/>
        </w:rPr>
        <w:t xml:space="preserve">1. </w:t>
      </w:r>
      <w:r w:rsidR="003A634A">
        <w:rPr>
          <w:rFonts w:ascii="Times New Roman" w:hAnsi="Times New Roman" w:cs="Times New Roman"/>
        </w:rPr>
        <w:tab/>
      </w:r>
      <w:r w:rsidRPr="00473989">
        <w:rPr>
          <w:rFonts w:ascii="Times New Roman" w:hAnsi="Times New Roman" w:cs="Times New Roman"/>
        </w:rPr>
        <w:t>Présentation de candidatures à la vice-présidence </w:t>
      </w:r>
    </w:p>
    <w:p w14:paraId="30F11E74" w14:textId="77777777" w:rsidR="00B724EE" w:rsidRPr="00473989" w:rsidRDefault="00B724EE" w:rsidP="00CF5BEF">
      <w:pPr>
        <w:spacing w:after="0" w:line="240" w:lineRule="auto"/>
        <w:jc w:val="both"/>
        <w:textAlignment w:val="baseline"/>
        <w:rPr>
          <w:rFonts w:ascii="Times New Roman" w:hAnsi="Times New Roman" w:cs="Times New Roman"/>
          <w:bCs/>
        </w:rPr>
      </w:pPr>
    </w:p>
    <w:p w14:paraId="02B7691A" w14:textId="787EBBA2" w:rsidR="00DB4EE6" w:rsidRPr="00473989" w:rsidRDefault="00DB4EE6" w:rsidP="00CF5BEF">
      <w:pPr>
        <w:spacing w:after="0" w:line="240" w:lineRule="auto"/>
        <w:jc w:val="both"/>
        <w:textAlignment w:val="baseline"/>
        <w:rPr>
          <w:rFonts w:ascii="Times New Roman" w:eastAsia="Times New Roman" w:hAnsi="Times New Roman" w:cs="Times New Roman"/>
          <w:b/>
          <w:bCs/>
        </w:rPr>
      </w:pPr>
      <w:r w:rsidRPr="00473989">
        <w:rPr>
          <w:rFonts w:ascii="Times New Roman" w:hAnsi="Times New Roman" w:cs="Times New Roman"/>
          <w:b/>
        </w:rPr>
        <w:t>Deuxième réunion </w:t>
      </w:r>
    </w:p>
    <w:p w14:paraId="5147B920" w14:textId="2B65FD80" w:rsidR="00DB4EE6" w:rsidRPr="00473989" w:rsidRDefault="00DB4EE6" w:rsidP="00CF5BEF">
      <w:pPr>
        <w:spacing w:after="0" w:line="240" w:lineRule="auto"/>
        <w:jc w:val="both"/>
        <w:textAlignment w:val="baseline"/>
        <w:rPr>
          <w:rFonts w:ascii="Times New Roman" w:eastAsia="Times New Roman" w:hAnsi="Times New Roman" w:cs="Times New Roman"/>
        </w:rPr>
      </w:pPr>
      <w:r w:rsidRPr="00473989">
        <w:rPr>
          <w:rFonts w:ascii="Times New Roman" w:hAnsi="Times New Roman" w:cs="Times New Roman"/>
        </w:rPr>
        <w:t xml:space="preserve">1. </w:t>
      </w:r>
      <w:r w:rsidR="003A634A">
        <w:rPr>
          <w:rFonts w:ascii="Times New Roman" w:hAnsi="Times New Roman" w:cs="Times New Roman"/>
        </w:rPr>
        <w:tab/>
      </w:r>
      <w:r w:rsidRPr="00473989">
        <w:rPr>
          <w:rFonts w:ascii="Times New Roman" w:hAnsi="Times New Roman" w:cs="Times New Roman"/>
        </w:rPr>
        <w:t>Élection de la vice-présidence </w:t>
      </w:r>
    </w:p>
    <w:p w14:paraId="4795E0AF" w14:textId="02BAE0C9" w:rsidR="00DB4EE6" w:rsidRPr="00473989" w:rsidRDefault="00DB4EE6" w:rsidP="00CF5BEF">
      <w:pPr>
        <w:spacing w:after="0" w:line="240" w:lineRule="auto"/>
        <w:jc w:val="both"/>
        <w:textAlignment w:val="baseline"/>
        <w:rPr>
          <w:rFonts w:ascii="Times New Roman" w:eastAsia="Times New Roman" w:hAnsi="Times New Roman" w:cs="Times New Roman"/>
        </w:rPr>
      </w:pPr>
      <w:r w:rsidRPr="00473989">
        <w:rPr>
          <w:rFonts w:ascii="Times New Roman" w:hAnsi="Times New Roman" w:cs="Times New Roman"/>
        </w:rPr>
        <w:t xml:space="preserve">2. </w:t>
      </w:r>
      <w:r w:rsidR="003A634A">
        <w:rPr>
          <w:rFonts w:ascii="Times New Roman" w:hAnsi="Times New Roman" w:cs="Times New Roman"/>
        </w:rPr>
        <w:tab/>
      </w:r>
      <w:r w:rsidRPr="00473989">
        <w:rPr>
          <w:rFonts w:ascii="Times New Roman" w:hAnsi="Times New Roman" w:cs="Times New Roman"/>
        </w:rPr>
        <w:t>Examen</w:t>
      </w:r>
      <w:r w:rsidR="005A6478" w:rsidRPr="00473989">
        <w:rPr>
          <w:rFonts w:ascii="Times New Roman" w:hAnsi="Times New Roman" w:cs="Times New Roman"/>
        </w:rPr>
        <w:t xml:space="preserve"> et adoption</w:t>
      </w:r>
      <w:r w:rsidRPr="00473989">
        <w:rPr>
          <w:rFonts w:ascii="Times New Roman" w:hAnsi="Times New Roman" w:cs="Times New Roman"/>
        </w:rPr>
        <w:t xml:space="preserve"> du plan de travail 2023 </w:t>
      </w:r>
    </w:p>
    <w:p w14:paraId="52B5E185" w14:textId="77777777" w:rsidR="00470004" w:rsidRPr="00473989" w:rsidRDefault="00470004" w:rsidP="00CF5BEF">
      <w:pPr>
        <w:spacing w:after="0" w:line="240" w:lineRule="auto"/>
        <w:jc w:val="both"/>
        <w:textAlignment w:val="baseline"/>
        <w:rPr>
          <w:rFonts w:ascii="Times New Roman" w:eastAsia="Times New Roman" w:hAnsi="Times New Roman" w:cs="Times New Roman"/>
          <w:b/>
          <w:bCs/>
          <w:lang w:val="fr-FR" w:eastAsia="es-CO"/>
        </w:rPr>
      </w:pPr>
    </w:p>
    <w:p w14:paraId="5BD9852B" w14:textId="6C09BBFD" w:rsidR="00DB4EE6" w:rsidRPr="00473989" w:rsidRDefault="00470004" w:rsidP="00CF5BEF">
      <w:pPr>
        <w:spacing w:after="0" w:line="240" w:lineRule="auto"/>
        <w:jc w:val="both"/>
        <w:textAlignment w:val="baseline"/>
        <w:rPr>
          <w:rFonts w:ascii="Times New Roman" w:eastAsia="Times New Roman" w:hAnsi="Times New Roman" w:cs="Times New Roman"/>
          <w:b/>
          <w:bCs/>
        </w:rPr>
      </w:pPr>
      <w:r w:rsidRPr="00473989">
        <w:rPr>
          <w:rFonts w:ascii="Times New Roman" w:hAnsi="Times New Roman" w:cs="Times New Roman"/>
          <w:b/>
        </w:rPr>
        <w:t xml:space="preserve">Réunions thématiques </w:t>
      </w:r>
    </w:p>
    <w:p w14:paraId="6810C654" w14:textId="77777777" w:rsidR="00470004" w:rsidRPr="00473989" w:rsidRDefault="00470004" w:rsidP="00CF5BEF">
      <w:pPr>
        <w:spacing w:after="0" w:line="240" w:lineRule="auto"/>
        <w:jc w:val="both"/>
        <w:textAlignment w:val="baseline"/>
        <w:rPr>
          <w:rFonts w:ascii="Times New Roman" w:eastAsia="Times New Roman" w:hAnsi="Times New Roman" w:cs="Times New Roman"/>
          <w:b/>
          <w:bCs/>
          <w:lang w:val="en-US" w:eastAsia="es-CO"/>
        </w:rPr>
      </w:pPr>
    </w:p>
    <w:p w14:paraId="5447A19E" w14:textId="5882CC03" w:rsidR="00DA4B5C" w:rsidRPr="00473989" w:rsidRDefault="001B3B72" w:rsidP="00CF5BEF">
      <w:pPr>
        <w:spacing w:after="0" w:line="240" w:lineRule="auto"/>
        <w:jc w:val="both"/>
        <w:textAlignment w:val="baseline"/>
        <w:rPr>
          <w:rFonts w:ascii="Times New Roman" w:hAnsi="Times New Roman" w:cs="Times New Roman"/>
          <w:b/>
        </w:rPr>
      </w:pPr>
      <w:r w:rsidRPr="00473989">
        <w:rPr>
          <w:rFonts w:ascii="Times New Roman" w:hAnsi="Times New Roman" w:cs="Times New Roman"/>
          <w:b/>
          <w:u w:val="single"/>
        </w:rPr>
        <w:t>Mars</w:t>
      </w:r>
    </w:p>
    <w:p w14:paraId="2CD9687B" w14:textId="77777777" w:rsidR="00CF5BEF" w:rsidRPr="00473989" w:rsidRDefault="00CF5BEF" w:rsidP="00CF5BEF">
      <w:pPr>
        <w:spacing w:after="0" w:line="240" w:lineRule="auto"/>
        <w:jc w:val="both"/>
        <w:textAlignment w:val="baseline"/>
        <w:rPr>
          <w:rFonts w:ascii="Times New Roman" w:eastAsia="Times New Roman" w:hAnsi="Times New Roman" w:cs="Times New Roman"/>
        </w:rPr>
      </w:pPr>
    </w:p>
    <w:p w14:paraId="11E3D9CC" w14:textId="18AA91F3" w:rsidR="00DA4B5C" w:rsidRPr="00473989" w:rsidRDefault="00DA4B5C" w:rsidP="003A634A">
      <w:pPr>
        <w:pStyle w:val="ListParagraph"/>
        <w:numPr>
          <w:ilvl w:val="1"/>
          <w:numId w:val="16"/>
        </w:numPr>
        <w:spacing w:after="0" w:line="240" w:lineRule="auto"/>
        <w:ind w:left="720" w:hanging="720"/>
        <w:jc w:val="both"/>
        <w:textAlignment w:val="baseline"/>
        <w:rPr>
          <w:rFonts w:ascii="Times New Roman" w:eastAsia="Times New Roman" w:hAnsi="Times New Roman" w:cs="Times New Roman"/>
        </w:rPr>
      </w:pPr>
      <w:r w:rsidRPr="00473989">
        <w:rPr>
          <w:rFonts w:ascii="Times New Roman" w:hAnsi="Times New Roman" w:cs="Times New Roman"/>
          <w:b/>
        </w:rPr>
        <w:t>Réunion thématique</w:t>
      </w:r>
      <w:r w:rsidR="00884DF3" w:rsidRPr="00473989">
        <w:rPr>
          <w:rFonts w:ascii="Times New Roman" w:hAnsi="Times New Roman" w:cs="Times New Roman"/>
          <w:b/>
        </w:rPr>
        <w:t xml:space="preserve"> </w:t>
      </w:r>
    </w:p>
    <w:p w14:paraId="1377A8A4" w14:textId="77777777" w:rsidR="003A634A" w:rsidRDefault="003A634A" w:rsidP="00CF5BEF">
      <w:pPr>
        <w:spacing w:after="0" w:line="240" w:lineRule="auto"/>
        <w:jc w:val="both"/>
        <w:textAlignment w:val="baseline"/>
        <w:rPr>
          <w:rFonts w:ascii="Times New Roman" w:hAnsi="Times New Roman" w:cs="Times New Roman"/>
        </w:rPr>
      </w:pPr>
    </w:p>
    <w:p w14:paraId="21F572F0" w14:textId="5DA4B9C5" w:rsidR="00393405" w:rsidRPr="00473989" w:rsidRDefault="00393405" w:rsidP="00CF5BEF">
      <w:pPr>
        <w:spacing w:after="0" w:line="240" w:lineRule="auto"/>
        <w:jc w:val="both"/>
        <w:textAlignment w:val="baseline"/>
        <w:rPr>
          <w:rFonts w:ascii="Times New Roman" w:eastAsia="Times New Roman" w:hAnsi="Times New Roman" w:cs="Times New Roman"/>
        </w:rPr>
      </w:pPr>
      <w:r w:rsidRPr="00473989">
        <w:rPr>
          <w:rFonts w:ascii="Times New Roman" w:hAnsi="Times New Roman" w:cs="Times New Roman"/>
        </w:rPr>
        <w:t>Des mécanismes plus efficaces pour garantir le plein exercice des droits des enfants migrants : systèmes de protection des droits humains des enfants migrants - les efforts déployés au niveau régional pour améliorer le cadre de protection des enfants et adolescents migrants conformément à l'intérêt supérieur de l'enfant, ainsi que leur relation avec l'approche différenciée dans les processus de prise en charge des enfants migrants.</w:t>
      </w:r>
    </w:p>
    <w:p w14:paraId="39075E11" w14:textId="2A6DF468" w:rsidR="00470004" w:rsidRDefault="00470004" w:rsidP="00CF5BEF">
      <w:pPr>
        <w:spacing w:after="0" w:line="240" w:lineRule="auto"/>
        <w:jc w:val="both"/>
        <w:textAlignment w:val="baseline"/>
        <w:rPr>
          <w:rFonts w:ascii="Times New Roman" w:eastAsia="Times New Roman" w:hAnsi="Times New Roman" w:cs="Times New Roman"/>
          <w:lang w:eastAsia="es-CO"/>
        </w:rPr>
      </w:pPr>
    </w:p>
    <w:p w14:paraId="5746151E" w14:textId="0FB88875" w:rsidR="00473989" w:rsidRDefault="00473989" w:rsidP="00CF5BEF">
      <w:pPr>
        <w:spacing w:after="0" w:line="240" w:lineRule="auto"/>
        <w:jc w:val="both"/>
        <w:textAlignment w:val="baseline"/>
        <w:rPr>
          <w:rFonts w:ascii="Times New Roman" w:eastAsia="Times New Roman" w:hAnsi="Times New Roman" w:cs="Times New Roman"/>
          <w:b/>
          <w:bCs/>
          <w:lang w:eastAsia="es-CO"/>
        </w:rPr>
      </w:pPr>
      <w:r w:rsidRPr="00473989">
        <w:rPr>
          <w:rFonts w:ascii="Times New Roman" w:eastAsia="Times New Roman" w:hAnsi="Times New Roman" w:cs="Times New Roman"/>
          <w:b/>
          <w:bCs/>
          <w:u w:val="single"/>
          <w:lang w:eastAsia="es-CO"/>
        </w:rPr>
        <w:t>Avril</w:t>
      </w:r>
    </w:p>
    <w:p w14:paraId="355797EB" w14:textId="77777777" w:rsidR="00473989" w:rsidRPr="00473989" w:rsidRDefault="00473989" w:rsidP="00CF5BEF">
      <w:pPr>
        <w:spacing w:after="0" w:line="240" w:lineRule="auto"/>
        <w:jc w:val="both"/>
        <w:textAlignment w:val="baseline"/>
        <w:rPr>
          <w:rFonts w:ascii="Times New Roman" w:eastAsia="Times New Roman" w:hAnsi="Times New Roman" w:cs="Times New Roman"/>
          <w:b/>
          <w:bCs/>
          <w:lang w:eastAsia="es-CO"/>
        </w:rPr>
      </w:pPr>
    </w:p>
    <w:p w14:paraId="6AB094A1" w14:textId="6B523991" w:rsidR="00470004" w:rsidRPr="00473989" w:rsidRDefault="00933545" w:rsidP="003A634A">
      <w:pPr>
        <w:pStyle w:val="ListParagraph"/>
        <w:numPr>
          <w:ilvl w:val="1"/>
          <w:numId w:val="16"/>
        </w:numPr>
        <w:spacing w:after="0" w:line="240" w:lineRule="auto"/>
        <w:ind w:left="720" w:hanging="720"/>
        <w:jc w:val="both"/>
        <w:textAlignment w:val="baseline"/>
        <w:rPr>
          <w:rFonts w:ascii="Times New Roman" w:hAnsi="Times New Roman" w:cs="Times New Roman"/>
          <w:b/>
        </w:rPr>
      </w:pPr>
      <w:r w:rsidRPr="00473989">
        <w:rPr>
          <w:rFonts w:ascii="Times New Roman" w:hAnsi="Times New Roman" w:cs="Times New Roman"/>
          <w:b/>
        </w:rPr>
        <w:t>Réunion thématique</w:t>
      </w:r>
      <w:r w:rsidR="00884DF3" w:rsidRPr="00473989">
        <w:rPr>
          <w:rFonts w:ascii="Times New Roman" w:hAnsi="Times New Roman" w:cs="Times New Roman"/>
          <w:b/>
        </w:rPr>
        <w:t xml:space="preserve"> </w:t>
      </w:r>
    </w:p>
    <w:p w14:paraId="5F4E086D" w14:textId="77777777" w:rsidR="003A634A" w:rsidRDefault="003A634A" w:rsidP="00CF5BEF">
      <w:pPr>
        <w:spacing w:after="0" w:line="240" w:lineRule="auto"/>
        <w:jc w:val="both"/>
        <w:textAlignment w:val="baseline"/>
        <w:rPr>
          <w:rFonts w:ascii="Times New Roman" w:hAnsi="Times New Roman" w:cs="Times New Roman"/>
        </w:rPr>
      </w:pPr>
    </w:p>
    <w:p w14:paraId="1342D841" w14:textId="648F0F62" w:rsidR="00470004" w:rsidRPr="00473989" w:rsidRDefault="00470004" w:rsidP="00CF5BEF">
      <w:pPr>
        <w:spacing w:after="0" w:line="240" w:lineRule="auto"/>
        <w:jc w:val="both"/>
        <w:textAlignment w:val="baseline"/>
        <w:rPr>
          <w:rFonts w:ascii="Times New Roman" w:eastAsia="Times New Roman" w:hAnsi="Times New Roman" w:cs="Times New Roman"/>
        </w:rPr>
      </w:pPr>
      <w:r w:rsidRPr="00473989">
        <w:rPr>
          <w:rFonts w:ascii="Times New Roman" w:hAnsi="Times New Roman" w:cs="Times New Roman"/>
        </w:rPr>
        <w:t xml:space="preserve">Gestion humanitaire des migrations et aux frontières : Corridors humanitaires et stabilisation des migrants en vertu du principe de la libre circulation des personnes. Situation de la mobilité humaine dans la </w:t>
      </w:r>
      <w:r w:rsidR="009D6A0F" w:rsidRPr="00473989">
        <w:rPr>
          <w:rFonts w:ascii="Times New Roman" w:hAnsi="Times New Roman" w:cs="Times New Roman"/>
        </w:rPr>
        <w:t xml:space="preserve">Région du </w:t>
      </w:r>
      <w:r w:rsidRPr="00473989">
        <w:rPr>
          <w:rFonts w:ascii="Times New Roman" w:hAnsi="Times New Roman" w:cs="Times New Roman"/>
        </w:rPr>
        <w:t>Darién et en Amérique centrale :</w:t>
      </w:r>
      <w:r w:rsidR="00884DF3" w:rsidRPr="00473989">
        <w:rPr>
          <w:rFonts w:ascii="Times New Roman" w:hAnsi="Times New Roman" w:cs="Times New Roman"/>
        </w:rPr>
        <w:t xml:space="preserve"> </w:t>
      </w:r>
      <w:r w:rsidRPr="00473989">
        <w:rPr>
          <w:rFonts w:ascii="Times New Roman" w:hAnsi="Times New Roman" w:cs="Times New Roman"/>
        </w:rPr>
        <w:t>insécurité alimentaire, exposition des migrants aux risques naturels, migrations transcontinentales et conséquences des conflits et des déplacements forcés. </w:t>
      </w:r>
    </w:p>
    <w:p w14:paraId="66C567B3" w14:textId="7C6BDAAC" w:rsidR="00E53BA8" w:rsidRPr="00473989" w:rsidRDefault="00E53BA8" w:rsidP="00CF5BEF">
      <w:pPr>
        <w:spacing w:after="0" w:line="240" w:lineRule="auto"/>
        <w:jc w:val="both"/>
        <w:textAlignment w:val="baseline"/>
        <w:rPr>
          <w:rFonts w:ascii="Times New Roman" w:eastAsia="Times New Roman" w:hAnsi="Times New Roman" w:cs="Times New Roman"/>
          <w:b/>
          <w:bCs/>
        </w:rPr>
      </w:pPr>
    </w:p>
    <w:p w14:paraId="3BDC0CA2" w14:textId="2C285D19" w:rsidR="00393969" w:rsidRPr="00473989" w:rsidRDefault="005A6478" w:rsidP="003A634A">
      <w:pPr>
        <w:pStyle w:val="ListParagraph"/>
        <w:numPr>
          <w:ilvl w:val="0"/>
          <w:numId w:val="17"/>
        </w:numPr>
        <w:spacing w:after="0" w:line="240" w:lineRule="auto"/>
        <w:ind w:firstLine="0"/>
        <w:jc w:val="both"/>
        <w:textAlignment w:val="baseline"/>
        <w:rPr>
          <w:rFonts w:ascii="Times New Roman" w:eastAsia="Times New Roman" w:hAnsi="Times New Roman" w:cs="Times New Roman"/>
          <w:b/>
          <w:bCs/>
          <w:i/>
          <w:iCs/>
          <w:lang w:val="fr-FR" w:eastAsia="es-CO"/>
        </w:rPr>
      </w:pPr>
      <w:r w:rsidRPr="00473989">
        <w:rPr>
          <w:rFonts w:ascii="Times New Roman" w:eastAsia="Times New Roman" w:hAnsi="Times New Roman" w:cs="Times New Roman"/>
          <w:b/>
          <w:bCs/>
          <w:i/>
          <w:iCs/>
          <w:lang w:val="fr-FR" w:eastAsia="es-CO"/>
        </w:rPr>
        <w:t>Distribution des paragraphes destinés au projet de résolution du CIDI</w:t>
      </w:r>
    </w:p>
    <w:p w14:paraId="23885363" w14:textId="78249BFA" w:rsidR="005A6478" w:rsidRDefault="005A6478" w:rsidP="00CF5BEF">
      <w:pPr>
        <w:spacing w:after="0" w:line="240" w:lineRule="auto"/>
        <w:jc w:val="both"/>
        <w:textAlignment w:val="baseline"/>
        <w:rPr>
          <w:rFonts w:ascii="Times New Roman" w:eastAsia="Times New Roman" w:hAnsi="Times New Roman" w:cs="Times New Roman"/>
          <w:lang w:val="fr-FR" w:eastAsia="es-CO"/>
        </w:rPr>
      </w:pPr>
    </w:p>
    <w:p w14:paraId="48D4485E" w14:textId="77777777" w:rsidR="003A634A" w:rsidRDefault="003A634A" w:rsidP="00CF5BEF">
      <w:pPr>
        <w:spacing w:after="0" w:line="240" w:lineRule="auto"/>
        <w:jc w:val="both"/>
        <w:textAlignment w:val="baseline"/>
        <w:rPr>
          <w:rFonts w:ascii="Times New Roman" w:eastAsia="Times New Roman" w:hAnsi="Times New Roman" w:cs="Times New Roman"/>
          <w:b/>
          <w:bCs/>
          <w:u w:val="single"/>
          <w:lang w:val="fr-FR" w:eastAsia="es-CO"/>
        </w:rPr>
      </w:pPr>
      <w:r>
        <w:rPr>
          <w:rFonts w:ascii="Times New Roman" w:eastAsia="Times New Roman" w:hAnsi="Times New Roman" w:cs="Times New Roman"/>
          <w:b/>
          <w:bCs/>
          <w:u w:val="single"/>
          <w:lang w:val="fr-FR" w:eastAsia="es-CO"/>
        </w:rPr>
        <w:br w:type="page"/>
      </w:r>
    </w:p>
    <w:p w14:paraId="2F80ABB9" w14:textId="09883134" w:rsidR="00473989" w:rsidRPr="00473989" w:rsidRDefault="00473989" w:rsidP="00CF5BEF">
      <w:pPr>
        <w:spacing w:after="0" w:line="240" w:lineRule="auto"/>
        <w:jc w:val="both"/>
        <w:textAlignment w:val="baseline"/>
        <w:rPr>
          <w:rFonts w:ascii="Times New Roman" w:eastAsia="Times New Roman" w:hAnsi="Times New Roman" w:cs="Times New Roman"/>
          <w:b/>
          <w:bCs/>
          <w:u w:val="single"/>
          <w:lang w:val="fr-FR" w:eastAsia="es-CO"/>
        </w:rPr>
      </w:pPr>
      <w:r w:rsidRPr="00473989">
        <w:rPr>
          <w:rFonts w:ascii="Times New Roman" w:eastAsia="Times New Roman" w:hAnsi="Times New Roman" w:cs="Times New Roman"/>
          <w:b/>
          <w:bCs/>
          <w:u w:val="single"/>
          <w:lang w:val="fr-FR" w:eastAsia="es-CO"/>
        </w:rPr>
        <w:lastRenderedPageBreak/>
        <w:t>Mai</w:t>
      </w:r>
    </w:p>
    <w:p w14:paraId="6BD89633" w14:textId="77777777" w:rsidR="00473989" w:rsidRPr="00473989" w:rsidRDefault="00473989" w:rsidP="00CF5BEF">
      <w:pPr>
        <w:spacing w:after="0" w:line="240" w:lineRule="auto"/>
        <w:jc w:val="both"/>
        <w:textAlignment w:val="baseline"/>
        <w:rPr>
          <w:rFonts w:ascii="Times New Roman" w:eastAsia="Times New Roman" w:hAnsi="Times New Roman" w:cs="Times New Roman"/>
          <w:lang w:val="fr-FR" w:eastAsia="es-CO"/>
        </w:rPr>
      </w:pPr>
    </w:p>
    <w:p w14:paraId="70D44B0F" w14:textId="2A541E8C" w:rsidR="00F86C3C" w:rsidRPr="00473989" w:rsidRDefault="00F86C3C" w:rsidP="003A634A">
      <w:pPr>
        <w:pStyle w:val="ListParagraph"/>
        <w:numPr>
          <w:ilvl w:val="1"/>
          <w:numId w:val="16"/>
        </w:numPr>
        <w:spacing w:after="0" w:line="240" w:lineRule="auto"/>
        <w:ind w:left="720" w:hanging="720"/>
        <w:jc w:val="both"/>
        <w:textAlignment w:val="baseline"/>
        <w:rPr>
          <w:rFonts w:ascii="Times New Roman" w:hAnsi="Times New Roman" w:cs="Times New Roman"/>
          <w:b/>
        </w:rPr>
      </w:pPr>
      <w:r w:rsidRPr="00473989">
        <w:rPr>
          <w:rFonts w:ascii="Times New Roman" w:hAnsi="Times New Roman" w:cs="Times New Roman"/>
          <w:b/>
        </w:rPr>
        <w:t>Réunion thématique</w:t>
      </w:r>
      <w:r w:rsidR="00884DF3" w:rsidRPr="00473989">
        <w:rPr>
          <w:rFonts w:ascii="Times New Roman" w:hAnsi="Times New Roman" w:cs="Times New Roman"/>
          <w:b/>
        </w:rPr>
        <w:t xml:space="preserve"> </w:t>
      </w:r>
    </w:p>
    <w:p w14:paraId="22B5B0F9" w14:textId="77777777" w:rsidR="007F74BD" w:rsidRDefault="007F74BD" w:rsidP="00CF5BEF">
      <w:pPr>
        <w:spacing w:after="0" w:line="240" w:lineRule="auto"/>
        <w:jc w:val="both"/>
        <w:textAlignment w:val="baseline"/>
        <w:rPr>
          <w:rFonts w:ascii="Times New Roman" w:hAnsi="Times New Roman" w:cs="Times New Roman"/>
        </w:rPr>
      </w:pPr>
    </w:p>
    <w:p w14:paraId="745BBC98" w14:textId="328B3D26" w:rsidR="00F86C3C" w:rsidRPr="00473989" w:rsidRDefault="00F86C3C" w:rsidP="00CF5BEF">
      <w:pPr>
        <w:spacing w:after="0" w:line="240" w:lineRule="auto"/>
        <w:jc w:val="both"/>
        <w:textAlignment w:val="baseline"/>
        <w:rPr>
          <w:rFonts w:ascii="Times New Roman" w:eastAsia="Times New Roman" w:hAnsi="Times New Roman" w:cs="Times New Roman"/>
        </w:rPr>
      </w:pPr>
      <w:r w:rsidRPr="00473989">
        <w:rPr>
          <w:rFonts w:ascii="Times New Roman" w:hAnsi="Times New Roman" w:cs="Times New Roman"/>
        </w:rPr>
        <w:t>Approche sous l'angle des droits économiques des migrants - Soutien aux parcours d'intégration et d'employabilité des migrants en collaboration avec l'OIT.</w:t>
      </w:r>
    </w:p>
    <w:p w14:paraId="34998612" w14:textId="2769ACE8" w:rsidR="003F49CB" w:rsidRPr="00473989" w:rsidRDefault="003F49CB" w:rsidP="00CF5BEF">
      <w:pPr>
        <w:spacing w:after="0" w:line="240" w:lineRule="auto"/>
        <w:jc w:val="both"/>
        <w:textAlignment w:val="baseline"/>
        <w:rPr>
          <w:rFonts w:ascii="Times New Roman" w:eastAsia="Times New Roman" w:hAnsi="Times New Roman" w:cs="Times New Roman"/>
          <w:lang w:eastAsia="es-CO"/>
        </w:rPr>
      </w:pPr>
    </w:p>
    <w:p w14:paraId="46D58F7A" w14:textId="054E480A" w:rsidR="00D43224" w:rsidRPr="007F74BD" w:rsidRDefault="00D43224" w:rsidP="003A634A">
      <w:pPr>
        <w:pStyle w:val="ListParagraph"/>
        <w:numPr>
          <w:ilvl w:val="1"/>
          <w:numId w:val="16"/>
        </w:numPr>
        <w:spacing w:after="0" w:line="240" w:lineRule="auto"/>
        <w:ind w:left="720" w:hanging="720"/>
        <w:jc w:val="both"/>
        <w:textAlignment w:val="baseline"/>
        <w:rPr>
          <w:rFonts w:ascii="Times New Roman" w:hAnsi="Times New Roman" w:cs="Times New Roman"/>
          <w:b/>
        </w:rPr>
      </w:pPr>
      <w:r w:rsidRPr="00473989">
        <w:rPr>
          <w:rFonts w:ascii="Times New Roman" w:hAnsi="Times New Roman" w:cs="Times New Roman"/>
          <w:b/>
        </w:rPr>
        <w:t>Réunion thématique</w:t>
      </w:r>
    </w:p>
    <w:p w14:paraId="3AF3B59E" w14:textId="77777777" w:rsidR="007F74BD" w:rsidRDefault="007F74BD" w:rsidP="00CF5BEF">
      <w:pPr>
        <w:spacing w:after="0" w:line="240" w:lineRule="auto"/>
        <w:jc w:val="both"/>
        <w:textAlignment w:val="baseline"/>
        <w:rPr>
          <w:rFonts w:ascii="Times New Roman" w:hAnsi="Times New Roman" w:cs="Times New Roman"/>
        </w:rPr>
      </w:pPr>
    </w:p>
    <w:p w14:paraId="632245AA" w14:textId="272E6C0B" w:rsidR="003D6B57" w:rsidRPr="00473989" w:rsidRDefault="00E53BA8" w:rsidP="00CF5BEF">
      <w:pPr>
        <w:spacing w:after="0" w:line="240" w:lineRule="auto"/>
        <w:jc w:val="both"/>
        <w:textAlignment w:val="baseline"/>
        <w:rPr>
          <w:rFonts w:ascii="Times New Roman" w:eastAsia="Times New Roman" w:hAnsi="Times New Roman" w:cs="Times New Roman"/>
          <w:color w:val="000000"/>
        </w:rPr>
      </w:pPr>
      <w:r w:rsidRPr="00473989">
        <w:rPr>
          <w:rFonts w:ascii="Times New Roman" w:hAnsi="Times New Roman" w:cs="Times New Roman"/>
        </w:rPr>
        <w:t>Réunion annuelle sur la gouvernance des migrations et les mécanismes et processus internationaux et régionaux en matière de migration : Vers le développement d'une approche intégrée et continentale : Renforcer la coopération régionale pour améliorer la gouvernance des migrations et la protection internationale dans les Amériques.</w:t>
      </w:r>
    </w:p>
    <w:p w14:paraId="2BAF4AD3" w14:textId="77777777" w:rsidR="00473989" w:rsidRDefault="00473989" w:rsidP="00473989">
      <w:pPr>
        <w:spacing w:after="0" w:line="240" w:lineRule="auto"/>
        <w:jc w:val="both"/>
        <w:textAlignment w:val="baseline"/>
        <w:rPr>
          <w:rFonts w:ascii="Times New Roman" w:eastAsia="Times New Roman" w:hAnsi="Times New Roman" w:cs="Times New Roman"/>
          <w:lang w:val="fr-FR" w:eastAsia="es-CO"/>
        </w:rPr>
      </w:pPr>
    </w:p>
    <w:p w14:paraId="7E59626F" w14:textId="4622449E" w:rsidR="00473989" w:rsidRPr="00473989" w:rsidRDefault="00473989" w:rsidP="003A634A">
      <w:pPr>
        <w:pStyle w:val="ListParagraph"/>
        <w:numPr>
          <w:ilvl w:val="0"/>
          <w:numId w:val="17"/>
        </w:numPr>
        <w:spacing w:after="0" w:line="240" w:lineRule="auto"/>
        <w:ind w:firstLine="0"/>
        <w:jc w:val="both"/>
        <w:textAlignment w:val="baseline"/>
        <w:rPr>
          <w:rFonts w:ascii="Times New Roman" w:eastAsia="Times New Roman" w:hAnsi="Times New Roman" w:cs="Times New Roman"/>
          <w:b/>
          <w:bCs/>
          <w:i/>
          <w:iCs/>
          <w:lang w:val="fr-FR" w:eastAsia="es-CO"/>
        </w:rPr>
      </w:pPr>
      <w:r w:rsidRPr="00473989">
        <w:rPr>
          <w:rFonts w:ascii="Times New Roman" w:eastAsia="Times New Roman" w:hAnsi="Times New Roman" w:cs="Times New Roman"/>
          <w:b/>
          <w:bCs/>
          <w:i/>
          <w:iCs/>
          <w:lang w:val="fr-FR" w:eastAsia="es-CO"/>
        </w:rPr>
        <w:t>Négociation des paragraphes destinés au projet de résolution du CIDI</w:t>
      </w:r>
    </w:p>
    <w:p w14:paraId="2F6048DF" w14:textId="34D7724F" w:rsidR="00E53BA8" w:rsidRPr="00473989" w:rsidRDefault="00E53BA8" w:rsidP="00CF5BEF">
      <w:pPr>
        <w:spacing w:after="0" w:line="240" w:lineRule="auto"/>
        <w:jc w:val="both"/>
        <w:textAlignment w:val="baseline"/>
        <w:rPr>
          <w:rFonts w:ascii="Times New Roman" w:eastAsia="Times New Roman" w:hAnsi="Times New Roman" w:cs="Times New Roman"/>
          <w:b/>
          <w:bCs/>
          <w:lang w:val="fr-FR" w:eastAsia="es-CO"/>
        </w:rPr>
      </w:pPr>
    </w:p>
    <w:p w14:paraId="2880D03B" w14:textId="73499CDF" w:rsidR="002236C2" w:rsidRPr="00473989" w:rsidRDefault="002236C2" w:rsidP="00CF5BEF">
      <w:pPr>
        <w:keepNext/>
        <w:spacing w:after="0" w:line="240" w:lineRule="auto"/>
        <w:jc w:val="both"/>
        <w:textAlignment w:val="baseline"/>
        <w:rPr>
          <w:rFonts w:ascii="Times New Roman" w:eastAsia="Times New Roman" w:hAnsi="Times New Roman" w:cs="Times New Roman"/>
          <w:b/>
          <w:bCs/>
        </w:rPr>
      </w:pPr>
      <w:r w:rsidRPr="00473989">
        <w:rPr>
          <w:rFonts w:ascii="Times New Roman" w:hAnsi="Times New Roman" w:cs="Times New Roman"/>
          <w:b/>
        </w:rPr>
        <w:t>Juin</w:t>
      </w:r>
    </w:p>
    <w:p w14:paraId="1C13F576" w14:textId="77777777" w:rsidR="002236C2" w:rsidRPr="00473989" w:rsidRDefault="002236C2" w:rsidP="00CF5BEF">
      <w:pPr>
        <w:keepNext/>
        <w:spacing w:after="0" w:line="240" w:lineRule="auto"/>
        <w:jc w:val="both"/>
        <w:textAlignment w:val="baseline"/>
        <w:rPr>
          <w:rFonts w:ascii="Times New Roman" w:eastAsia="Times New Roman" w:hAnsi="Times New Roman" w:cs="Times New Roman"/>
          <w:b/>
          <w:bCs/>
          <w:lang w:eastAsia="es-CO"/>
        </w:rPr>
      </w:pPr>
    </w:p>
    <w:p w14:paraId="0D5DF490" w14:textId="5DEA19B9" w:rsidR="002236C2" w:rsidRPr="00473989" w:rsidRDefault="005A6478" w:rsidP="00CF5BEF">
      <w:pPr>
        <w:spacing w:after="0" w:line="240" w:lineRule="auto"/>
        <w:jc w:val="both"/>
        <w:textAlignment w:val="baseline"/>
        <w:rPr>
          <w:rFonts w:ascii="Times New Roman" w:eastAsia="Times New Roman" w:hAnsi="Times New Roman" w:cs="Times New Roman"/>
        </w:rPr>
      </w:pPr>
      <w:r w:rsidRPr="00473989">
        <w:rPr>
          <w:rFonts w:ascii="Times New Roman" w:hAnsi="Times New Roman" w:cs="Times New Roman"/>
        </w:rPr>
        <w:t xml:space="preserve">Fin </w:t>
      </w:r>
      <w:r w:rsidR="002236C2" w:rsidRPr="00473989">
        <w:rPr>
          <w:rFonts w:ascii="Times New Roman" w:hAnsi="Times New Roman" w:cs="Times New Roman"/>
        </w:rPr>
        <w:t>de la négociation des paragraphes destinés au projet de résolution du CIDI</w:t>
      </w:r>
      <w:r w:rsidRPr="00473989">
        <w:rPr>
          <w:rFonts w:ascii="Times New Roman" w:hAnsi="Times New Roman" w:cs="Times New Roman"/>
        </w:rPr>
        <w:t xml:space="preserve"> puis soumission à la cinquante-troisième session ordinaire de l'Assemblée générale</w:t>
      </w:r>
    </w:p>
    <w:p w14:paraId="6AAE53AF" w14:textId="77777777" w:rsidR="009E6506" w:rsidRPr="00473989" w:rsidRDefault="009E6506" w:rsidP="00CF5BEF">
      <w:pPr>
        <w:spacing w:after="0" w:line="240" w:lineRule="auto"/>
        <w:jc w:val="both"/>
        <w:textAlignment w:val="baseline"/>
        <w:rPr>
          <w:rFonts w:ascii="Times New Roman" w:eastAsia="Times New Roman" w:hAnsi="Times New Roman" w:cs="Times New Roman"/>
          <w:b/>
          <w:bCs/>
          <w:lang w:eastAsia="es-CO"/>
        </w:rPr>
      </w:pPr>
    </w:p>
    <w:p w14:paraId="49279FCA" w14:textId="77777777" w:rsidR="003A634A" w:rsidRDefault="003A634A">
      <w:pPr>
        <w:spacing w:after="0" w:line="240" w:lineRule="auto"/>
        <w:jc w:val="both"/>
        <w:textAlignment w:val="baseline"/>
        <w:rPr>
          <w:rFonts w:ascii="Times New Roman" w:eastAsia="Times New Roman" w:hAnsi="Times New Roman" w:cs="Times New Roman"/>
        </w:rPr>
      </w:pPr>
    </w:p>
    <w:p w14:paraId="2F7CD18A" w14:textId="77777777" w:rsidR="003A634A" w:rsidRDefault="003A634A">
      <w:pPr>
        <w:spacing w:after="0" w:line="240" w:lineRule="auto"/>
        <w:jc w:val="both"/>
        <w:textAlignment w:val="baseline"/>
        <w:rPr>
          <w:rFonts w:ascii="Times New Roman" w:eastAsia="Times New Roman" w:hAnsi="Times New Roman" w:cs="Times New Roman"/>
        </w:rPr>
      </w:pPr>
    </w:p>
    <w:p w14:paraId="4C1C6422" w14:textId="77777777" w:rsidR="003A634A" w:rsidRDefault="003A634A">
      <w:pPr>
        <w:spacing w:after="0" w:line="240" w:lineRule="auto"/>
        <w:jc w:val="both"/>
        <w:textAlignment w:val="baseline"/>
        <w:rPr>
          <w:rFonts w:ascii="Times New Roman" w:eastAsia="Times New Roman" w:hAnsi="Times New Roman" w:cs="Times New Roman"/>
        </w:rPr>
      </w:pPr>
    </w:p>
    <w:p w14:paraId="6E1F5D6B" w14:textId="77777777" w:rsidR="003A634A" w:rsidRDefault="003A634A">
      <w:pPr>
        <w:spacing w:after="0" w:line="240" w:lineRule="auto"/>
        <w:jc w:val="both"/>
        <w:textAlignment w:val="baseline"/>
        <w:rPr>
          <w:rFonts w:ascii="Times New Roman" w:eastAsia="Times New Roman" w:hAnsi="Times New Roman" w:cs="Times New Roman"/>
        </w:rPr>
      </w:pPr>
    </w:p>
    <w:p w14:paraId="44D3794E" w14:textId="77777777" w:rsidR="003A634A" w:rsidRDefault="003A634A">
      <w:pPr>
        <w:spacing w:after="0" w:line="240" w:lineRule="auto"/>
        <w:jc w:val="both"/>
        <w:textAlignment w:val="baseline"/>
        <w:rPr>
          <w:rFonts w:ascii="Times New Roman" w:eastAsia="Times New Roman" w:hAnsi="Times New Roman" w:cs="Times New Roman"/>
        </w:rPr>
      </w:pPr>
    </w:p>
    <w:p w14:paraId="090F5091" w14:textId="77777777" w:rsidR="003A634A" w:rsidRDefault="003A634A">
      <w:pPr>
        <w:spacing w:after="0" w:line="240" w:lineRule="auto"/>
        <w:jc w:val="both"/>
        <w:textAlignment w:val="baseline"/>
        <w:rPr>
          <w:rFonts w:ascii="Times New Roman" w:eastAsia="Times New Roman" w:hAnsi="Times New Roman" w:cs="Times New Roman"/>
        </w:rPr>
      </w:pPr>
    </w:p>
    <w:p w14:paraId="2DB3B334" w14:textId="77777777" w:rsidR="003A634A" w:rsidRDefault="003A634A">
      <w:pPr>
        <w:spacing w:after="0" w:line="240" w:lineRule="auto"/>
        <w:jc w:val="both"/>
        <w:textAlignment w:val="baseline"/>
        <w:rPr>
          <w:rFonts w:ascii="Times New Roman" w:eastAsia="Times New Roman" w:hAnsi="Times New Roman" w:cs="Times New Roman"/>
        </w:rPr>
      </w:pPr>
    </w:p>
    <w:p w14:paraId="1AFD0518" w14:textId="77777777" w:rsidR="003A634A" w:rsidRDefault="003A634A">
      <w:pPr>
        <w:spacing w:after="0" w:line="240" w:lineRule="auto"/>
        <w:jc w:val="both"/>
        <w:textAlignment w:val="baseline"/>
        <w:rPr>
          <w:rFonts w:ascii="Times New Roman" w:eastAsia="Times New Roman" w:hAnsi="Times New Roman" w:cs="Times New Roman"/>
        </w:rPr>
      </w:pPr>
    </w:p>
    <w:p w14:paraId="13BE978C" w14:textId="77777777" w:rsidR="003A634A" w:rsidRDefault="003A634A">
      <w:pPr>
        <w:spacing w:after="0" w:line="240" w:lineRule="auto"/>
        <w:jc w:val="both"/>
        <w:textAlignment w:val="baseline"/>
        <w:rPr>
          <w:rFonts w:ascii="Times New Roman" w:eastAsia="Times New Roman" w:hAnsi="Times New Roman" w:cs="Times New Roman"/>
        </w:rPr>
      </w:pPr>
    </w:p>
    <w:p w14:paraId="54CAFF9A" w14:textId="77777777" w:rsidR="003A634A" w:rsidRDefault="003A634A">
      <w:pPr>
        <w:spacing w:after="0" w:line="240" w:lineRule="auto"/>
        <w:jc w:val="both"/>
        <w:textAlignment w:val="baseline"/>
        <w:rPr>
          <w:rFonts w:ascii="Times New Roman" w:eastAsia="Times New Roman" w:hAnsi="Times New Roman" w:cs="Times New Roman"/>
        </w:rPr>
      </w:pPr>
    </w:p>
    <w:p w14:paraId="0327515D" w14:textId="77777777" w:rsidR="003A634A" w:rsidRDefault="003A634A">
      <w:pPr>
        <w:spacing w:after="0" w:line="240" w:lineRule="auto"/>
        <w:jc w:val="both"/>
        <w:textAlignment w:val="baseline"/>
        <w:rPr>
          <w:rFonts w:ascii="Times New Roman" w:eastAsia="Times New Roman" w:hAnsi="Times New Roman" w:cs="Times New Roman"/>
        </w:rPr>
      </w:pPr>
    </w:p>
    <w:p w14:paraId="55BEC1BD" w14:textId="77777777" w:rsidR="003A634A" w:rsidRDefault="003A634A">
      <w:pPr>
        <w:spacing w:after="0" w:line="240" w:lineRule="auto"/>
        <w:jc w:val="both"/>
        <w:textAlignment w:val="baseline"/>
        <w:rPr>
          <w:rFonts w:ascii="Times New Roman" w:eastAsia="Times New Roman" w:hAnsi="Times New Roman" w:cs="Times New Roman"/>
        </w:rPr>
      </w:pPr>
    </w:p>
    <w:p w14:paraId="3F85BB24" w14:textId="77777777" w:rsidR="003A634A" w:rsidRDefault="003A634A">
      <w:pPr>
        <w:spacing w:after="0" w:line="240" w:lineRule="auto"/>
        <w:jc w:val="both"/>
        <w:textAlignment w:val="baseline"/>
        <w:rPr>
          <w:rFonts w:ascii="Times New Roman" w:eastAsia="Times New Roman" w:hAnsi="Times New Roman" w:cs="Times New Roman"/>
        </w:rPr>
      </w:pPr>
    </w:p>
    <w:p w14:paraId="78265627" w14:textId="25F1862F" w:rsidR="00CF5BEF" w:rsidRPr="00473989" w:rsidRDefault="00CF5BEF">
      <w:pPr>
        <w:spacing w:after="0" w:line="240" w:lineRule="auto"/>
        <w:jc w:val="both"/>
        <w:textAlignment w:val="baseline"/>
        <w:rPr>
          <w:rFonts w:ascii="Times New Roman" w:eastAsia="Times New Roman" w:hAnsi="Times New Roman" w:cs="Times New Roman"/>
        </w:rPr>
      </w:pPr>
    </w:p>
    <w:sectPr w:rsidR="00CF5BEF" w:rsidRPr="00473989" w:rsidSect="00FB4ADA">
      <w:headerReference w:type="default" r:id="rId34"/>
      <w:pgSz w:w="12240" w:h="15840"/>
      <w:pgMar w:top="2160" w:right="1570" w:bottom="1296"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4B35" w14:textId="77777777" w:rsidR="00030034" w:rsidRDefault="00030034" w:rsidP="00336A7F">
      <w:pPr>
        <w:spacing w:after="0" w:line="240" w:lineRule="auto"/>
      </w:pPr>
      <w:r>
        <w:separator/>
      </w:r>
    </w:p>
  </w:endnote>
  <w:endnote w:type="continuationSeparator" w:id="0">
    <w:p w14:paraId="3F4A4231" w14:textId="77777777" w:rsidR="00030034" w:rsidRDefault="00030034" w:rsidP="00336A7F">
      <w:pPr>
        <w:spacing w:after="0" w:line="240" w:lineRule="auto"/>
      </w:pPr>
      <w:r>
        <w:continuationSeparator/>
      </w:r>
    </w:p>
  </w:endnote>
  <w:endnote w:id="1">
    <w:p w14:paraId="4935C6CC" w14:textId="2F951C6B" w:rsidR="00DB525D" w:rsidRPr="00DB525D" w:rsidRDefault="00DB525D" w:rsidP="003A634A">
      <w:pPr>
        <w:pStyle w:val="EndnoteText"/>
        <w:tabs>
          <w:tab w:val="left" w:pos="360"/>
        </w:tabs>
        <w:ind w:left="360" w:hanging="360"/>
        <w:rPr>
          <w:rFonts w:ascii="Times New Roman" w:hAnsi="Times New Roman" w:cs="Times New Roman"/>
          <w:lang w:val="fr-FR"/>
        </w:rPr>
      </w:pPr>
      <w:r w:rsidRPr="003A634A">
        <w:rPr>
          <w:rStyle w:val="EndnoteReference"/>
          <w:rFonts w:ascii="Times New Roman" w:hAnsi="Times New Roman" w:cs="Times New Roman"/>
          <w:vertAlign w:val="baseline"/>
          <w:lang w:val="fr-FR"/>
        </w:rPr>
        <w:endnoteRef/>
      </w:r>
      <w:r w:rsidRPr="003A634A">
        <w:rPr>
          <w:rFonts w:ascii="Times New Roman" w:hAnsi="Times New Roman" w:cs="Times New Roman"/>
          <w:lang w:val="fr-FR"/>
        </w:rPr>
        <w:t xml:space="preserve"> </w:t>
      </w:r>
      <w:r w:rsidR="003A634A">
        <w:rPr>
          <w:rFonts w:ascii="Times New Roman" w:hAnsi="Times New Roman" w:cs="Times New Roman"/>
          <w:lang w:val="fr-FR"/>
        </w:rPr>
        <w:t>.</w:t>
      </w:r>
      <w:r w:rsidR="003A634A">
        <w:rPr>
          <w:rFonts w:ascii="Times New Roman" w:hAnsi="Times New Roman" w:cs="Times New Roman"/>
          <w:lang w:val="fr-FR"/>
        </w:rPr>
        <w:tab/>
      </w:r>
      <w:r w:rsidRPr="00DB525D">
        <w:rPr>
          <w:rFonts w:ascii="Times New Roman" w:hAnsi="Times New Roman" w:cs="Times New Roman"/>
          <w:lang w:val="fr-FR"/>
        </w:rPr>
        <w:t xml:space="preserve">Les réfugiés, les demandeurs d'asile, les migrants, les déplacés internes et les apatrides transgenres ou dont le genre est différent font partie des personnes les plus exposées aux abus physiques et psychologiques, aux coups, aux viols, à la torture et aux meurtres, car leur expression visible du genre est souvent perçue comme un défi direct aux normes sociales dominantes dans les pays ou les zones d'origine, de transit et de destination. Déclaration des experts indépendants faisant partie des procédures spéciales du Conseil des droits de l'homme de l'ONU sur </w:t>
      </w:r>
      <w:hyperlink r:id="rId1" w:history="1">
        <w:r w:rsidRPr="00DB525D">
          <w:rPr>
            <w:rStyle w:val="Hyperlink"/>
            <w:rFonts w:ascii="Times New Roman" w:hAnsi="Times New Roman" w:cs="Times New Roman"/>
            <w:lang w:val="fr-FR"/>
          </w:rPr>
          <w:t>https://news.un.org/es/story/2022/05/1508852</w:t>
        </w:r>
      </w:hyperlink>
      <w:r w:rsidRPr="00DB525D">
        <w:rPr>
          <w:rFonts w:ascii="Times New Roman" w:hAnsi="Times New Roman" w:cs="Times New Roman"/>
          <w:lang w:val="fr-FR"/>
        </w:rPr>
        <w:t>.</w:t>
      </w:r>
    </w:p>
  </w:endnote>
  <w:endnote w:id="2">
    <w:p w14:paraId="7BACF047" w14:textId="07DAA7EA" w:rsidR="00DB525D" w:rsidRDefault="00DB525D" w:rsidP="003A634A">
      <w:pPr>
        <w:pStyle w:val="EndnoteText"/>
        <w:tabs>
          <w:tab w:val="left" w:pos="360"/>
        </w:tabs>
        <w:ind w:left="360" w:hanging="360"/>
        <w:rPr>
          <w:lang w:val="fr-FR"/>
        </w:rPr>
      </w:pPr>
      <w:r w:rsidRPr="003A634A">
        <w:rPr>
          <w:rStyle w:val="EndnoteReference"/>
          <w:rFonts w:ascii="Times New Roman" w:hAnsi="Times New Roman" w:cs="Times New Roman"/>
          <w:vertAlign w:val="baseline"/>
          <w:lang w:val="fr-FR"/>
        </w:rPr>
        <w:endnoteRef/>
      </w:r>
      <w:r w:rsidR="003A634A">
        <w:rPr>
          <w:rFonts w:ascii="Times New Roman" w:hAnsi="Times New Roman" w:cs="Times New Roman"/>
          <w:lang w:val="fr-FR"/>
        </w:rPr>
        <w:t>.</w:t>
      </w:r>
      <w:r w:rsidR="003A634A">
        <w:rPr>
          <w:rFonts w:ascii="Times New Roman" w:hAnsi="Times New Roman" w:cs="Times New Roman"/>
          <w:lang w:val="fr-FR"/>
        </w:rPr>
        <w:tab/>
      </w:r>
      <w:r w:rsidRPr="00DB525D">
        <w:rPr>
          <w:rFonts w:ascii="Times New Roman" w:hAnsi="Times New Roman" w:cs="Times New Roman"/>
          <w:lang w:val="fr-FR"/>
        </w:rPr>
        <w:t>La présentation de paragraphes pour la résolution destinée à l'Assemblée générale de 2023 pour examen est subordonnée à la décision de la Commission préparatoire concernant la rédaction et la négociation de mandats.</w:t>
      </w:r>
      <w:r w:rsidRPr="00DB525D">
        <w:rPr>
          <w:lang w:val="fr-FR"/>
        </w:rPr>
        <w:t xml:space="preserve"> </w:t>
      </w:r>
    </w:p>
    <w:p w14:paraId="6A68613F" w14:textId="41E0C27F" w:rsidR="00472F39" w:rsidRDefault="00472F39" w:rsidP="003A634A">
      <w:pPr>
        <w:pStyle w:val="EndnoteText"/>
        <w:tabs>
          <w:tab w:val="left" w:pos="360"/>
        </w:tabs>
        <w:ind w:left="360" w:hanging="360"/>
        <w:rPr>
          <w:lang w:val="fr-FR"/>
        </w:rPr>
      </w:pPr>
    </w:p>
    <w:p w14:paraId="66925ED2" w14:textId="184C9295" w:rsidR="00472F39" w:rsidRDefault="00472F39" w:rsidP="003A634A">
      <w:pPr>
        <w:pStyle w:val="EndnoteText"/>
        <w:tabs>
          <w:tab w:val="left" w:pos="360"/>
        </w:tabs>
        <w:ind w:left="360" w:hanging="360"/>
        <w:rPr>
          <w:lang w:val="fr-FR"/>
        </w:rPr>
      </w:pPr>
    </w:p>
    <w:p w14:paraId="4CA00E02" w14:textId="33463F30" w:rsidR="00472F39" w:rsidRDefault="00472F39" w:rsidP="003A634A">
      <w:pPr>
        <w:pStyle w:val="EndnoteText"/>
        <w:tabs>
          <w:tab w:val="left" w:pos="360"/>
        </w:tabs>
        <w:ind w:left="360" w:hanging="360"/>
        <w:rPr>
          <w:lang w:val="fr-FR"/>
        </w:rPr>
      </w:pPr>
    </w:p>
    <w:p w14:paraId="2A40A6E5" w14:textId="77777777" w:rsidR="00472F39" w:rsidRPr="00472F39" w:rsidRDefault="00472F39" w:rsidP="00472F39">
      <w:pPr>
        <w:spacing w:after="0" w:line="240" w:lineRule="auto"/>
        <w:ind w:firstLine="708"/>
        <w:jc w:val="center"/>
        <w:rPr>
          <w:rFonts w:ascii="Times New Roman" w:eastAsia="Times New Roman" w:hAnsi="Times New Roman" w:cs="Times New Roman"/>
          <w:b/>
          <w:snapToGrid w:val="0"/>
        </w:rPr>
      </w:pPr>
      <w:r w:rsidRPr="00472F39">
        <w:rPr>
          <w:rFonts w:ascii="Times New Roman" w:eastAsia="Times New Roman" w:hAnsi="Times New Roman" w:cs="Times New Roman"/>
          <w:b/>
          <w:snapToGrid w:val="0"/>
        </w:rPr>
        <w:t>CALENDRIER DES ACTIVITÉS DE LA COMMISSION DES QUESTIONS DE MIGRATION (CAM) – PÉRIODE 2022 -2023</w:t>
      </w:r>
    </w:p>
    <w:p w14:paraId="0D4F6CD2" w14:textId="77777777" w:rsidR="00472F39" w:rsidRPr="00472F39" w:rsidRDefault="00472F39" w:rsidP="00472F39">
      <w:pPr>
        <w:spacing w:after="0" w:line="240" w:lineRule="auto"/>
        <w:ind w:firstLine="708"/>
        <w:jc w:val="both"/>
        <w:rPr>
          <w:rFonts w:ascii="Times New Roman" w:eastAsia="Times New Roman" w:hAnsi="Times New Roman" w:cs="Times New Roman"/>
          <w:b/>
          <w:snapToGrid w:val="0"/>
        </w:rPr>
      </w:pPr>
    </w:p>
    <w:p w14:paraId="3B0E6EA9" w14:textId="77777777" w:rsidR="00472F39" w:rsidRPr="00472F39" w:rsidRDefault="00472F39" w:rsidP="00472F39">
      <w:pPr>
        <w:spacing w:after="0" w:line="240" w:lineRule="auto"/>
        <w:ind w:firstLine="708"/>
        <w:jc w:val="both"/>
        <w:rPr>
          <w:rFonts w:ascii="Times New Roman" w:eastAsia="Times New Roman" w:hAnsi="Times New Roman" w:cs="Times New Roman"/>
          <w:b/>
          <w:snapToGrid w:val="0"/>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210"/>
      </w:tblGrid>
      <w:tr w:rsidR="00472F39" w:rsidRPr="00472F39" w14:paraId="3F2447A9" w14:textId="77777777" w:rsidTr="00472F39">
        <w:trPr>
          <w:jc w:val="center"/>
        </w:trPr>
        <w:tc>
          <w:tcPr>
            <w:tcW w:w="3055" w:type="dxa"/>
            <w:tcBorders>
              <w:top w:val="single" w:sz="4" w:space="0" w:color="auto"/>
              <w:left w:val="single" w:sz="4" w:space="0" w:color="auto"/>
              <w:bottom w:val="single" w:sz="4" w:space="0" w:color="auto"/>
              <w:right w:val="single" w:sz="4" w:space="0" w:color="auto"/>
            </w:tcBorders>
            <w:hideMark/>
          </w:tcPr>
          <w:p w14:paraId="33B80FFA" w14:textId="77777777" w:rsidR="00472F39" w:rsidRPr="00472F39" w:rsidRDefault="00472F39" w:rsidP="00472F39">
            <w:pPr>
              <w:spacing w:after="0" w:line="240" w:lineRule="auto"/>
              <w:jc w:val="center"/>
              <w:rPr>
                <w:rFonts w:ascii="Times New Roman" w:eastAsia="Calibri" w:hAnsi="Times New Roman" w:cs="Times New Roman"/>
              </w:rPr>
            </w:pPr>
            <w:r w:rsidRPr="00472F39">
              <w:rPr>
                <w:rFonts w:ascii="Times New Roman" w:eastAsia="Calibri" w:hAnsi="Times New Roman" w:cs="Times New Roman"/>
              </w:rPr>
              <w:t xml:space="preserve">DATE </w:t>
            </w:r>
          </w:p>
        </w:tc>
        <w:tc>
          <w:tcPr>
            <w:tcW w:w="6210" w:type="dxa"/>
            <w:tcBorders>
              <w:top w:val="single" w:sz="4" w:space="0" w:color="auto"/>
              <w:left w:val="single" w:sz="4" w:space="0" w:color="auto"/>
              <w:bottom w:val="single" w:sz="4" w:space="0" w:color="auto"/>
              <w:right w:val="single" w:sz="4" w:space="0" w:color="auto"/>
            </w:tcBorders>
          </w:tcPr>
          <w:p w14:paraId="3749C7B5" w14:textId="77777777" w:rsidR="00472F39" w:rsidRPr="00472F39" w:rsidRDefault="00472F39" w:rsidP="00472F39">
            <w:pPr>
              <w:spacing w:after="0" w:line="240" w:lineRule="auto"/>
              <w:jc w:val="center"/>
              <w:rPr>
                <w:rFonts w:ascii="Times New Roman" w:eastAsia="Calibri" w:hAnsi="Times New Roman" w:cs="Times New Roman"/>
              </w:rPr>
            </w:pPr>
            <w:r w:rsidRPr="00472F39">
              <w:rPr>
                <w:rFonts w:ascii="Times New Roman" w:eastAsia="Calibri" w:hAnsi="Times New Roman" w:cs="Times New Roman"/>
              </w:rPr>
              <w:t>ACTIVITÉ</w:t>
            </w:r>
          </w:p>
          <w:p w14:paraId="247F3516" w14:textId="77777777" w:rsidR="00472F39" w:rsidRPr="00472F39" w:rsidRDefault="00472F39" w:rsidP="00472F39">
            <w:pPr>
              <w:spacing w:after="0" w:line="240" w:lineRule="auto"/>
              <w:jc w:val="center"/>
              <w:rPr>
                <w:rFonts w:ascii="Times New Roman" w:eastAsia="Calibri" w:hAnsi="Times New Roman" w:cs="Times New Roman"/>
              </w:rPr>
            </w:pPr>
          </w:p>
        </w:tc>
      </w:tr>
      <w:tr w:rsidR="00472F39" w:rsidRPr="00472F39" w14:paraId="1628D6FA" w14:textId="77777777" w:rsidTr="00472F39">
        <w:trPr>
          <w:trHeight w:val="1763"/>
          <w:jc w:val="center"/>
        </w:trPr>
        <w:tc>
          <w:tcPr>
            <w:tcW w:w="3055" w:type="dxa"/>
            <w:tcBorders>
              <w:top w:val="single" w:sz="4" w:space="0" w:color="auto"/>
              <w:left w:val="single" w:sz="4" w:space="0" w:color="auto"/>
              <w:bottom w:val="single" w:sz="4" w:space="0" w:color="auto"/>
              <w:right w:val="single" w:sz="4" w:space="0" w:color="auto"/>
            </w:tcBorders>
            <w:hideMark/>
          </w:tcPr>
          <w:p w14:paraId="6DDE00D9" w14:textId="77777777" w:rsidR="00472F39" w:rsidRPr="00472F39" w:rsidRDefault="00472F39" w:rsidP="00472F39">
            <w:pPr>
              <w:spacing w:after="0" w:line="240" w:lineRule="auto"/>
              <w:jc w:val="both"/>
              <w:rPr>
                <w:rFonts w:ascii="Times New Roman" w:eastAsia="Calibri" w:hAnsi="Times New Roman" w:cs="Times New Roman"/>
              </w:rPr>
            </w:pPr>
            <w:r w:rsidRPr="00472F39">
              <w:rPr>
                <w:rFonts w:ascii="Times New Roman" w:eastAsia="Calibri" w:hAnsi="Times New Roman" w:cs="Times New Roman"/>
              </w:rPr>
              <w:t>Jeudi 2 FÉVRIER 2023</w:t>
            </w:r>
          </w:p>
          <w:p w14:paraId="78D37898" w14:textId="77777777" w:rsidR="00472F39" w:rsidRPr="00472F39" w:rsidRDefault="00472F39" w:rsidP="00472F39">
            <w:pPr>
              <w:spacing w:after="0" w:line="240" w:lineRule="auto"/>
              <w:jc w:val="both"/>
              <w:rPr>
                <w:rFonts w:ascii="Times New Roman" w:eastAsia="Calibri" w:hAnsi="Times New Roman" w:cs="Times New Roman"/>
              </w:rPr>
            </w:pPr>
            <w:r w:rsidRPr="00472F39">
              <w:rPr>
                <w:rFonts w:ascii="Times New Roman" w:eastAsia="Calibri" w:hAnsi="Times New Roman" w:cs="Times New Roman"/>
              </w:rPr>
              <w:t>14 h 30</w:t>
            </w:r>
          </w:p>
        </w:tc>
        <w:tc>
          <w:tcPr>
            <w:tcW w:w="6210" w:type="dxa"/>
            <w:tcBorders>
              <w:top w:val="single" w:sz="4" w:space="0" w:color="auto"/>
              <w:left w:val="single" w:sz="4" w:space="0" w:color="auto"/>
              <w:bottom w:val="single" w:sz="4" w:space="0" w:color="auto"/>
              <w:right w:val="single" w:sz="4" w:space="0" w:color="auto"/>
            </w:tcBorders>
          </w:tcPr>
          <w:p w14:paraId="63C6517C" w14:textId="77777777" w:rsidR="00472F39" w:rsidRPr="00472F39" w:rsidRDefault="00472F39" w:rsidP="00472F39">
            <w:pPr>
              <w:spacing w:after="0" w:line="240" w:lineRule="auto"/>
              <w:ind w:left="75"/>
              <w:jc w:val="both"/>
              <w:textAlignment w:val="baseline"/>
              <w:rPr>
                <w:rFonts w:ascii="Times New Roman" w:eastAsia="Times New Roman" w:hAnsi="Times New Roman" w:cs="Times New Roman"/>
                <w:b/>
                <w:bCs/>
                <w:lang w:eastAsia="es-CO"/>
              </w:rPr>
            </w:pPr>
            <w:r w:rsidRPr="00472F39">
              <w:rPr>
                <w:rFonts w:ascii="Times New Roman" w:eastAsia="Times New Roman" w:hAnsi="Times New Roman" w:cs="Times New Roman"/>
                <w:b/>
                <w:bCs/>
                <w:lang w:eastAsia="es-CO"/>
              </w:rPr>
              <w:t>Première réunion ordinaire de la CAM</w:t>
            </w:r>
          </w:p>
          <w:p w14:paraId="4A30DC09" w14:textId="77777777" w:rsidR="00472F39" w:rsidRPr="00472F39" w:rsidRDefault="00472F39" w:rsidP="00472F39">
            <w:pPr>
              <w:spacing w:after="0" w:line="240" w:lineRule="auto"/>
              <w:ind w:left="75"/>
              <w:jc w:val="both"/>
              <w:textAlignment w:val="baseline"/>
              <w:rPr>
                <w:rFonts w:ascii="Times New Roman" w:eastAsia="Times New Roman" w:hAnsi="Times New Roman" w:cs="Times New Roman"/>
                <w:lang w:eastAsia="es-CO"/>
              </w:rPr>
            </w:pPr>
            <w:r w:rsidRPr="00472F39">
              <w:rPr>
                <w:rFonts w:ascii="Times New Roman" w:eastAsia="Times New Roman" w:hAnsi="Times New Roman" w:cs="Times New Roman"/>
                <w:lang w:eastAsia="es-CO"/>
              </w:rPr>
              <w:t>1. Présentation des candidats à la vice-présidence  </w:t>
            </w:r>
          </w:p>
          <w:p w14:paraId="4F7624E1" w14:textId="77777777" w:rsidR="00472F39" w:rsidRPr="00472F39" w:rsidRDefault="00472F39" w:rsidP="00472F39">
            <w:pPr>
              <w:spacing w:after="0" w:line="240" w:lineRule="auto"/>
              <w:ind w:left="75"/>
              <w:jc w:val="both"/>
              <w:textAlignment w:val="baseline"/>
              <w:rPr>
                <w:rFonts w:ascii="Times New Roman" w:eastAsia="Times New Roman" w:hAnsi="Times New Roman" w:cs="Times New Roman"/>
                <w:lang w:eastAsia="es-CO"/>
              </w:rPr>
            </w:pPr>
          </w:p>
          <w:p w14:paraId="02719CE4" w14:textId="77777777" w:rsidR="00472F39" w:rsidRPr="00472F39" w:rsidRDefault="00472F39" w:rsidP="00472F39">
            <w:pPr>
              <w:spacing w:after="0" w:line="240" w:lineRule="auto"/>
              <w:ind w:left="75"/>
              <w:jc w:val="both"/>
              <w:textAlignment w:val="baseline"/>
              <w:rPr>
                <w:rFonts w:ascii="Times New Roman" w:eastAsia="Times New Roman" w:hAnsi="Times New Roman" w:cs="Times New Roman"/>
                <w:b/>
                <w:bCs/>
                <w:lang w:eastAsia="es-CO"/>
              </w:rPr>
            </w:pPr>
            <w:r w:rsidRPr="00472F39">
              <w:rPr>
                <w:rFonts w:ascii="Times New Roman" w:eastAsia="Times New Roman" w:hAnsi="Times New Roman" w:cs="Times New Roman"/>
                <w:b/>
                <w:bCs/>
                <w:lang w:eastAsia="es-CO"/>
              </w:rPr>
              <w:t>Deuxième réunion ordinaire de la CAM</w:t>
            </w:r>
          </w:p>
          <w:p w14:paraId="5B9C7F70" w14:textId="77777777" w:rsidR="00472F39" w:rsidRPr="00472F39" w:rsidRDefault="00472F39" w:rsidP="00472F39">
            <w:pPr>
              <w:numPr>
                <w:ilvl w:val="0"/>
                <w:numId w:val="19"/>
              </w:numPr>
              <w:spacing w:after="0" w:line="240" w:lineRule="auto"/>
              <w:contextualSpacing/>
              <w:jc w:val="both"/>
              <w:textAlignment w:val="baseline"/>
              <w:rPr>
                <w:rFonts w:ascii="Times New Roman" w:eastAsia="Times New Roman" w:hAnsi="Times New Roman" w:cs="Times New Roman"/>
                <w:lang w:eastAsia="es-CO"/>
              </w:rPr>
            </w:pPr>
            <w:r w:rsidRPr="00472F39">
              <w:rPr>
                <w:rFonts w:ascii="Times New Roman" w:eastAsia="Times New Roman" w:hAnsi="Times New Roman" w:cs="Times New Roman"/>
                <w:lang w:eastAsia="es-CO"/>
              </w:rPr>
              <w:t>Élection à la vice-présidence  </w:t>
            </w:r>
          </w:p>
          <w:p w14:paraId="1DD1D6C4" w14:textId="77777777" w:rsidR="00472F39" w:rsidRPr="00472F39" w:rsidRDefault="00472F39" w:rsidP="00472F39">
            <w:pPr>
              <w:numPr>
                <w:ilvl w:val="0"/>
                <w:numId w:val="19"/>
              </w:numPr>
              <w:spacing w:after="0" w:line="240" w:lineRule="auto"/>
              <w:contextualSpacing/>
              <w:jc w:val="both"/>
              <w:textAlignment w:val="baseline"/>
              <w:rPr>
                <w:rFonts w:ascii="Times New Roman" w:eastAsia="Times New Roman" w:hAnsi="Times New Roman" w:cs="Times New Roman"/>
                <w:lang w:eastAsia="es-CO"/>
              </w:rPr>
            </w:pPr>
            <w:r w:rsidRPr="00472F39">
              <w:rPr>
                <w:rFonts w:ascii="Times New Roman" w:eastAsia="Times New Roman" w:hAnsi="Times New Roman" w:cs="Times New Roman"/>
                <w:lang w:eastAsia="es-CO"/>
              </w:rPr>
              <w:t>Présentation et examen du projet de Plan de travail 2022-2023</w:t>
            </w:r>
          </w:p>
        </w:tc>
      </w:tr>
      <w:tr w:rsidR="00472F39" w:rsidRPr="00472F39" w14:paraId="2036E23C" w14:textId="77777777" w:rsidTr="00472F39">
        <w:trPr>
          <w:jc w:val="center"/>
        </w:trPr>
        <w:tc>
          <w:tcPr>
            <w:tcW w:w="3055" w:type="dxa"/>
            <w:tcBorders>
              <w:top w:val="single" w:sz="4" w:space="0" w:color="auto"/>
              <w:left w:val="single" w:sz="4" w:space="0" w:color="auto"/>
              <w:bottom w:val="single" w:sz="4" w:space="0" w:color="auto"/>
              <w:right w:val="single" w:sz="4" w:space="0" w:color="auto"/>
            </w:tcBorders>
            <w:hideMark/>
          </w:tcPr>
          <w:p w14:paraId="37CBEA05" w14:textId="77777777" w:rsidR="00472F39" w:rsidRPr="00472F39" w:rsidRDefault="00472F39" w:rsidP="00472F39">
            <w:pPr>
              <w:spacing w:after="0" w:line="240" w:lineRule="auto"/>
              <w:jc w:val="both"/>
              <w:rPr>
                <w:rFonts w:ascii="Times New Roman" w:eastAsia="Calibri" w:hAnsi="Times New Roman" w:cs="Times New Roman"/>
              </w:rPr>
            </w:pPr>
            <w:r w:rsidRPr="00472F39">
              <w:rPr>
                <w:rFonts w:ascii="Times New Roman" w:eastAsia="Calibri" w:hAnsi="Times New Roman" w:cs="Times New Roman"/>
              </w:rPr>
              <w:t>Mardi 14 MARS 2023</w:t>
            </w:r>
          </w:p>
          <w:p w14:paraId="24DD9A4F" w14:textId="77777777" w:rsidR="00472F39" w:rsidRPr="00472F39" w:rsidRDefault="00472F39" w:rsidP="00472F39">
            <w:pPr>
              <w:spacing w:after="0" w:line="240" w:lineRule="auto"/>
              <w:jc w:val="both"/>
              <w:rPr>
                <w:rFonts w:ascii="Times New Roman" w:eastAsia="Calibri" w:hAnsi="Times New Roman" w:cs="Times New Roman"/>
                <w:color w:val="000000"/>
              </w:rPr>
            </w:pPr>
            <w:r w:rsidRPr="00472F39">
              <w:rPr>
                <w:rFonts w:ascii="Times New Roman" w:eastAsia="Calibri" w:hAnsi="Times New Roman" w:cs="Times New Roman"/>
                <w:color w:val="000000"/>
              </w:rPr>
              <w:t>10 h 00</w:t>
            </w:r>
          </w:p>
        </w:tc>
        <w:tc>
          <w:tcPr>
            <w:tcW w:w="6210" w:type="dxa"/>
            <w:tcBorders>
              <w:top w:val="single" w:sz="4" w:space="0" w:color="auto"/>
              <w:left w:val="single" w:sz="4" w:space="0" w:color="auto"/>
              <w:bottom w:val="single" w:sz="4" w:space="0" w:color="auto"/>
              <w:right w:val="single" w:sz="4" w:space="0" w:color="auto"/>
            </w:tcBorders>
            <w:hideMark/>
          </w:tcPr>
          <w:p w14:paraId="64759007" w14:textId="77777777" w:rsidR="00472F39" w:rsidRPr="00472F39" w:rsidRDefault="00472F39" w:rsidP="00472F39">
            <w:pPr>
              <w:numPr>
                <w:ilvl w:val="0"/>
                <w:numId w:val="20"/>
              </w:numPr>
              <w:spacing w:line="240" w:lineRule="auto"/>
              <w:contextualSpacing/>
              <w:jc w:val="both"/>
              <w:textAlignment w:val="baseline"/>
              <w:rPr>
                <w:rFonts w:ascii="Times New Roman" w:eastAsia="Times New Roman" w:hAnsi="Times New Roman" w:cs="Times New Roman"/>
                <w:b/>
                <w:bCs/>
                <w:lang w:eastAsia="es-CO"/>
              </w:rPr>
            </w:pPr>
            <w:r w:rsidRPr="00472F39">
              <w:rPr>
                <w:rFonts w:ascii="Times New Roman" w:eastAsia="Times New Roman" w:hAnsi="Times New Roman" w:cs="Times New Roman"/>
                <w:b/>
                <w:bCs/>
                <w:lang w:eastAsia="es-CO"/>
              </w:rPr>
              <w:t xml:space="preserve">Réunion thématique  </w:t>
            </w:r>
          </w:p>
          <w:p w14:paraId="0D2359C0" w14:textId="77777777" w:rsidR="00472F39" w:rsidRPr="00472F39" w:rsidRDefault="00472F39" w:rsidP="00472F39">
            <w:pPr>
              <w:spacing w:after="0" w:line="240" w:lineRule="auto"/>
              <w:ind w:left="360"/>
              <w:jc w:val="both"/>
              <w:rPr>
                <w:rFonts w:ascii="Times New Roman" w:eastAsia="Calibri" w:hAnsi="Times New Roman" w:cs="Times New Roman"/>
                <w:color w:val="000000"/>
              </w:rPr>
            </w:pPr>
            <w:r w:rsidRPr="00472F39">
              <w:rPr>
                <w:rFonts w:ascii="Times New Roman" w:eastAsia="Calibri" w:hAnsi="Times New Roman" w:cs="Times New Roman"/>
                <w:color w:val="000000"/>
              </w:rPr>
              <w:t xml:space="preserve">Des mécanismes plus efficaces pour garantir aux enfants migrants le plein exercice de leurs droits : les systèmes de protection des droits humains des enfants migrants – les efforts déployés au niveau régional pour améliorer le cadre de protection des enfants et des adolescents migrants en conformité avec l’intérêt supérieur des enfants ainsi que leur relation avec l’approche différenciée des processus de prise en charge des enfants et des adolescents migrants. </w:t>
            </w:r>
          </w:p>
        </w:tc>
      </w:tr>
      <w:tr w:rsidR="00472F39" w:rsidRPr="00472F39" w14:paraId="579F40B8" w14:textId="77777777" w:rsidTr="00472F39">
        <w:trPr>
          <w:jc w:val="center"/>
        </w:trPr>
        <w:tc>
          <w:tcPr>
            <w:tcW w:w="3055" w:type="dxa"/>
            <w:tcBorders>
              <w:top w:val="single" w:sz="4" w:space="0" w:color="auto"/>
              <w:left w:val="single" w:sz="4" w:space="0" w:color="auto"/>
              <w:bottom w:val="single" w:sz="4" w:space="0" w:color="auto"/>
              <w:right w:val="single" w:sz="4" w:space="0" w:color="auto"/>
            </w:tcBorders>
            <w:hideMark/>
          </w:tcPr>
          <w:p w14:paraId="7491D636" w14:textId="77777777" w:rsidR="00472F39" w:rsidRPr="00472F39" w:rsidRDefault="00472F39" w:rsidP="00472F39">
            <w:pPr>
              <w:spacing w:after="0" w:line="240" w:lineRule="auto"/>
              <w:jc w:val="both"/>
              <w:rPr>
                <w:rFonts w:ascii="Times New Roman" w:eastAsia="Calibri" w:hAnsi="Times New Roman" w:cs="Times New Roman"/>
              </w:rPr>
            </w:pPr>
            <w:r w:rsidRPr="00472F39">
              <w:rPr>
                <w:rFonts w:ascii="Times New Roman" w:eastAsia="Calibri" w:hAnsi="Times New Roman" w:cs="Times New Roman"/>
              </w:rPr>
              <w:t xml:space="preserve">Mardi 11 AVRIL 2023 </w:t>
            </w:r>
          </w:p>
          <w:p w14:paraId="19D3BB39" w14:textId="77777777" w:rsidR="00472F39" w:rsidRPr="00472F39" w:rsidRDefault="00472F39" w:rsidP="00472F39">
            <w:pPr>
              <w:spacing w:after="0" w:line="240" w:lineRule="auto"/>
              <w:jc w:val="both"/>
              <w:rPr>
                <w:rFonts w:ascii="Times New Roman" w:eastAsia="Calibri" w:hAnsi="Times New Roman" w:cs="Times New Roman"/>
              </w:rPr>
            </w:pPr>
            <w:r w:rsidRPr="00472F39">
              <w:rPr>
                <w:rFonts w:ascii="Times New Roman" w:eastAsia="Calibri" w:hAnsi="Times New Roman" w:cs="Times New Roman"/>
              </w:rPr>
              <w:t>10 h 00</w:t>
            </w:r>
          </w:p>
        </w:tc>
        <w:tc>
          <w:tcPr>
            <w:tcW w:w="6210" w:type="dxa"/>
            <w:tcBorders>
              <w:top w:val="single" w:sz="4" w:space="0" w:color="auto"/>
              <w:left w:val="single" w:sz="4" w:space="0" w:color="auto"/>
              <w:bottom w:val="single" w:sz="4" w:space="0" w:color="auto"/>
              <w:right w:val="single" w:sz="4" w:space="0" w:color="auto"/>
            </w:tcBorders>
            <w:hideMark/>
          </w:tcPr>
          <w:p w14:paraId="6AC238DF" w14:textId="77777777" w:rsidR="00472F39" w:rsidRPr="00472F39" w:rsidRDefault="00472F39" w:rsidP="00472F39">
            <w:pPr>
              <w:numPr>
                <w:ilvl w:val="0"/>
                <w:numId w:val="20"/>
              </w:numPr>
              <w:spacing w:line="240" w:lineRule="auto"/>
              <w:contextualSpacing/>
              <w:jc w:val="both"/>
              <w:textAlignment w:val="baseline"/>
              <w:rPr>
                <w:rFonts w:ascii="Times New Roman" w:eastAsia="Times New Roman" w:hAnsi="Times New Roman" w:cs="Times New Roman"/>
                <w:b/>
                <w:bCs/>
                <w:lang w:eastAsia="es-CO"/>
              </w:rPr>
            </w:pPr>
            <w:r w:rsidRPr="00472F39">
              <w:rPr>
                <w:rFonts w:ascii="Times New Roman" w:eastAsia="Times New Roman" w:hAnsi="Times New Roman" w:cs="Times New Roman"/>
                <w:b/>
                <w:bCs/>
                <w:lang w:eastAsia="es-CO"/>
              </w:rPr>
              <w:t xml:space="preserve">Réunion thématique </w:t>
            </w:r>
          </w:p>
          <w:p w14:paraId="380CA192" w14:textId="77777777" w:rsidR="00472F39" w:rsidRPr="00472F39" w:rsidRDefault="00472F39" w:rsidP="00472F39">
            <w:pPr>
              <w:spacing w:after="0" w:line="240" w:lineRule="auto"/>
              <w:ind w:left="360"/>
              <w:jc w:val="both"/>
              <w:rPr>
                <w:rFonts w:ascii="Times New Roman" w:eastAsia="Calibri" w:hAnsi="Times New Roman" w:cs="Times New Roman"/>
                <w:color w:val="000000"/>
              </w:rPr>
            </w:pPr>
            <w:r w:rsidRPr="00472F39">
              <w:rPr>
                <w:rFonts w:ascii="Times New Roman" w:eastAsia="Calibri" w:hAnsi="Times New Roman" w:cs="Times New Roman"/>
                <w:color w:val="000000"/>
              </w:rPr>
              <w:t xml:space="preserve">Gestion humanitaire de la migration et des frontières : couloirs humanitaires et stabilisation des migrants en vertu du principe de libre circulation des personnes. Situation en matière de mobilité humaine dans la province du Darien et en Amérique centrale : l’insécurité alimentaire, l’exposition des migrants aux dangers de la nature, la migration transcontinentale et les conséquences des conflits et des déplacements forcés. </w:t>
            </w:r>
          </w:p>
        </w:tc>
      </w:tr>
      <w:tr w:rsidR="00472F39" w:rsidRPr="00472F39" w14:paraId="4B8FB9EE" w14:textId="77777777" w:rsidTr="00472F39">
        <w:trPr>
          <w:jc w:val="center"/>
        </w:trPr>
        <w:tc>
          <w:tcPr>
            <w:tcW w:w="3055" w:type="dxa"/>
            <w:tcBorders>
              <w:top w:val="single" w:sz="4" w:space="0" w:color="auto"/>
              <w:left w:val="single" w:sz="4" w:space="0" w:color="auto"/>
              <w:bottom w:val="single" w:sz="4" w:space="0" w:color="auto"/>
              <w:right w:val="single" w:sz="4" w:space="0" w:color="auto"/>
            </w:tcBorders>
          </w:tcPr>
          <w:p w14:paraId="1382B527" w14:textId="77777777" w:rsidR="00472F39" w:rsidRPr="00472F39" w:rsidRDefault="00472F39" w:rsidP="00472F39">
            <w:pPr>
              <w:spacing w:after="0" w:line="240" w:lineRule="auto"/>
              <w:jc w:val="both"/>
              <w:rPr>
                <w:rFonts w:ascii="Times New Roman" w:eastAsia="Calibri" w:hAnsi="Times New Roman" w:cs="Times New Roman"/>
              </w:rPr>
            </w:pPr>
            <w:r w:rsidRPr="00472F39">
              <w:rPr>
                <w:rFonts w:ascii="Times New Roman" w:eastAsia="Calibri" w:hAnsi="Times New Roman" w:cs="Times New Roman"/>
              </w:rPr>
              <w:t xml:space="preserve">Vendredi 28 AVRIL 2023 </w:t>
            </w:r>
          </w:p>
          <w:p w14:paraId="186C58A3" w14:textId="77777777" w:rsidR="00472F39" w:rsidRPr="00472F39" w:rsidRDefault="00472F39" w:rsidP="00472F39">
            <w:pPr>
              <w:spacing w:after="0" w:line="240" w:lineRule="auto"/>
              <w:jc w:val="both"/>
              <w:rPr>
                <w:rFonts w:ascii="Times New Roman" w:eastAsia="Calibri" w:hAnsi="Times New Roman" w:cs="Times New Roman"/>
              </w:rPr>
            </w:pPr>
          </w:p>
        </w:tc>
        <w:tc>
          <w:tcPr>
            <w:tcW w:w="6210" w:type="dxa"/>
            <w:tcBorders>
              <w:top w:val="single" w:sz="4" w:space="0" w:color="auto"/>
              <w:left w:val="single" w:sz="4" w:space="0" w:color="auto"/>
              <w:bottom w:val="single" w:sz="4" w:space="0" w:color="auto"/>
              <w:right w:val="single" w:sz="4" w:space="0" w:color="auto"/>
            </w:tcBorders>
            <w:hideMark/>
          </w:tcPr>
          <w:p w14:paraId="0F9112ED" w14:textId="77777777" w:rsidR="00472F39" w:rsidRPr="00472F39" w:rsidRDefault="00472F39" w:rsidP="00472F39">
            <w:pPr>
              <w:spacing w:after="0" w:line="240" w:lineRule="auto"/>
              <w:ind w:left="360"/>
              <w:jc w:val="both"/>
              <w:textAlignment w:val="baseline"/>
              <w:rPr>
                <w:rFonts w:ascii="Times New Roman" w:eastAsia="Times New Roman" w:hAnsi="Times New Roman" w:cs="Times New Roman"/>
                <w:b/>
                <w:bCs/>
                <w:lang w:eastAsia="es-CO"/>
              </w:rPr>
            </w:pPr>
            <w:r w:rsidRPr="00472F39">
              <w:rPr>
                <w:rFonts w:ascii="Times New Roman" w:eastAsia="Times New Roman" w:hAnsi="Times New Roman" w:cs="Times New Roman"/>
                <w:b/>
                <w:bCs/>
                <w:i/>
                <w:iCs/>
                <w:lang w:eastAsia="es-CO"/>
              </w:rPr>
              <w:t>Distribution des paragraphes à incorporer dans le projet de résolution du CIDI</w:t>
            </w:r>
          </w:p>
        </w:tc>
      </w:tr>
      <w:tr w:rsidR="00472F39" w:rsidRPr="00472F39" w14:paraId="22E1DA5E" w14:textId="77777777" w:rsidTr="00472F39">
        <w:trPr>
          <w:jc w:val="center"/>
        </w:trPr>
        <w:tc>
          <w:tcPr>
            <w:tcW w:w="3055" w:type="dxa"/>
            <w:tcBorders>
              <w:top w:val="single" w:sz="4" w:space="0" w:color="auto"/>
              <w:left w:val="single" w:sz="4" w:space="0" w:color="auto"/>
              <w:bottom w:val="single" w:sz="4" w:space="0" w:color="auto"/>
              <w:right w:val="single" w:sz="4" w:space="0" w:color="auto"/>
            </w:tcBorders>
            <w:hideMark/>
          </w:tcPr>
          <w:p w14:paraId="63DCC343" w14:textId="77777777" w:rsidR="00472F39" w:rsidRPr="00472F39" w:rsidRDefault="00472F39" w:rsidP="00472F39">
            <w:pPr>
              <w:spacing w:after="0" w:line="240" w:lineRule="auto"/>
              <w:jc w:val="both"/>
              <w:rPr>
                <w:rFonts w:ascii="Times New Roman" w:eastAsia="Calibri" w:hAnsi="Times New Roman" w:cs="Times New Roman"/>
              </w:rPr>
            </w:pPr>
            <w:r w:rsidRPr="00472F39">
              <w:rPr>
                <w:rFonts w:ascii="Times New Roman" w:eastAsia="Calibri" w:hAnsi="Times New Roman" w:cs="Times New Roman"/>
              </w:rPr>
              <w:t>Mardi 9 MAI 2023</w:t>
            </w:r>
          </w:p>
          <w:p w14:paraId="273BDF72" w14:textId="77777777" w:rsidR="00472F39" w:rsidRPr="00472F39" w:rsidRDefault="00472F39" w:rsidP="00472F39">
            <w:pPr>
              <w:spacing w:after="0" w:line="240" w:lineRule="auto"/>
              <w:jc w:val="both"/>
              <w:rPr>
                <w:rFonts w:ascii="Times New Roman" w:eastAsia="Calibri" w:hAnsi="Times New Roman" w:cs="Times New Roman"/>
              </w:rPr>
            </w:pPr>
            <w:r w:rsidRPr="00472F39">
              <w:rPr>
                <w:rFonts w:ascii="Times New Roman" w:eastAsia="Calibri" w:hAnsi="Times New Roman" w:cs="Times New Roman"/>
              </w:rPr>
              <w:t>10 h 00</w:t>
            </w:r>
          </w:p>
        </w:tc>
        <w:tc>
          <w:tcPr>
            <w:tcW w:w="6210" w:type="dxa"/>
            <w:tcBorders>
              <w:top w:val="single" w:sz="4" w:space="0" w:color="auto"/>
              <w:left w:val="single" w:sz="4" w:space="0" w:color="auto"/>
              <w:bottom w:val="single" w:sz="4" w:space="0" w:color="auto"/>
              <w:right w:val="single" w:sz="4" w:space="0" w:color="auto"/>
            </w:tcBorders>
          </w:tcPr>
          <w:p w14:paraId="3EF7E6CA" w14:textId="77777777" w:rsidR="00472F39" w:rsidRPr="00472F39" w:rsidRDefault="00472F39" w:rsidP="00472F39">
            <w:pPr>
              <w:numPr>
                <w:ilvl w:val="0"/>
                <w:numId w:val="20"/>
              </w:numPr>
              <w:spacing w:line="240" w:lineRule="auto"/>
              <w:contextualSpacing/>
              <w:jc w:val="both"/>
              <w:textAlignment w:val="baseline"/>
              <w:rPr>
                <w:rFonts w:ascii="Times New Roman" w:eastAsia="Times New Roman" w:hAnsi="Times New Roman" w:cs="Times New Roman"/>
                <w:b/>
                <w:bCs/>
                <w:lang w:eastAsia="es-CO"/>
              </w:rPr>
            </w:pPr>
            <w:r w:rsidRPr="00472F39">
              <w:rPr>
                <w:rFonts w:ascii="Times New Roman" w:eastAsia="Times New Roman" w:hAnsi="Times New Roman" w:cs="Times New Roman"/>
                <w:b/>
                <w:bCs/>
                <w:lang w:eastAsia="es-CO"/>
              </w:rPr>
              <w:t xml:space="preserve">Réunion thématique </w:t>
            </w:r>
          </w:p>
          <w:p w14:paraId="475DAD12" w14:textId="77777777" w:rsidR="00472F39" w:rsidRPr="00472F39" w:rsidRDefault="00472F39" w:rsidP="00472F39">
            <w:pPr>
              <w:spacing w:after="0" w:line="240" w:lineRule="auto"/>
              <w:ind w:left="360"/>
              <w:contextualSpacing/>
              <w:jc w:val="both"/>
              <w:textAlignment w:val="baseline"/>
              <w:rPr>
                <w:rFonts w:ascii="Times New Roman" w:eastAsia="Times New Roman" w:hAnsi="Times New Roman" w:cs="Times New Roman"/>
                <w:lang w:eastAsia="es-CO"/>
              </w:rPr>
            </w:pPr>
            <w:r w:rsidRPr="00472F39">
              <w:rPr>
                <w:rFonts w:ascii="Times New Roman" w:eastAsia="Times New Roman" w:hAnsi="Times New Roman" w:cs="Times New Roman"/>
                <w:lang w:eastAsia="es-CO"/>
              </w:rPr>
              <w:t>Approche sous l’angle des droits économiques des migrants – Soutien à l’intégration et parcours d’employabilité pour les migrants, en collaboration avec l’OIT.</w:t>
            </w:r>
          </w:p>
          <w:p w14:paraId="6FC575A3" w14:textId="77777777" w:rsidR="00472F39" w:rsidRPr="00472F39" w:rsidRDefault="00472F39" w:rsidP="00472F39">
            <w:pPr>
              <w:spacing w:after="0" w:line="240" w:lineRule="auto"/>
              <w:ind w:left="360"/>
              <w:contextualSpacing/>
              <w:jc w:val="both"/>
              <w:textAlignment w:val="baseline"/>
              <w:rPr>
                <w:rFonts w:ascii="Times New Roman" w:eastAsia="Times New Roman" w:hAnsi="Times New Roman" w:cs="Times New Roman"/>
                <w:b/>
                <w:bCs/>
                <w:lang w:eastAsia="es-CO"/>
              </w:rPr>
            </w:pPr>
          </w:p>
          <w:p w14:paraId="053ECFDA" w14:textId="77777777" w:rsidR="00472F39" w:rsidRPr="00472F39" w:rsidRDefault="00472F39" w:rsidP="00472F39">
            <w:pPr>
              <w:numPr>
                <w:ilvl w:val="0"/>
                <w:numId w:val="20"/>
              </w:numPr>
              <w:spacing w:line="240" w:lineRule="auto"/>
              <w:contextualSpacing/>
              <w:jc w:val="both"/>
              <w:textAlignment w:val="baseline"/>
              <w:rPr>
                <w:rFonts w:ascii="Times New Roman" w:eastAsia="Times New Roman" w:hAnsi="Times New Roman" w:cs="Times New Roman"/>
                <w:b/>
                <w:bCs/>
                <w:lang w:eastAsia="es-CO"/>
              </w:rPr>
            </w:pPr>
            <w:r w:rsidRPr="00472F39">
              <w:rPr>
                <w:rFonts w:ascii="Times New Roman" w:eastAsia="Times New Roman" w:hAnsi="Times New Roman" w:cs="Times New Roman"/>
                <w:b/>
                <w:bCs/>
                <w:lang w:eastAsia="es-CO"/>
              </w:rPr>
              <w:t xml:space="preserve">Réunion  </w:t>
            </w:r>
          </w:p>
          <w:p w14:paraId="55B88562" w14:textId="77777777" w:rsidR="00472F39" w:rsidRPr="00472F39" w:rsidRDefault="00472F39" w:rsidP="00472F39">
            <w:pPr>
              <w:spacing w:after="0" w:line="240" w:lineRule="auto"/>
              <w:ind w:left="346"/>
              <w:jc w:val="both"/>
              <w:textAlignment w:val="baseline"/>
              <w:rPr>
                <w:rFonts w:ascii="Times New Roman" w:eastAsia="Calibri" w:hAnsi="Times New Roman" w:cs="Times New Roman"/>
                <w:color w:val="000000"/>
              </w:rPr>
            </w:pPr>
            <w:r w:rsidRPr="00472F39">
              <w:rPr>
                <w:rFonts w:ascii="Times New Roman" w:eastAsia="Calibri" w:hAnsi="Times New Roman" w:cs="Times New Roman"/>
                <w:color w:val="000000"/>
              </w:rPr>
              <w:t xml:space="preserve">Tenue de la réunion annuelle sur la gouvernance des migrations et les mécanismes et processus internationaux et régionaux en matière de migration : Vers la mise au point d’une approche intégrale et continentale : le renforcement de la coopération régionale afin d’améliorer la gouvernance des migrations et la protection internationale dans les Amériques. </w:t>
            </w:r>
          </w:p>
        </w:tc>
      </w:tr>
    </w:tbl>
    <w:p w14:paraId="60CFA987" w14:textId="3DB587E6" w:rsidR="00472F39" w:rsidRDefault="00472F39" w:rsidP="00472F39">
      <w:pPr>
        <w:pStyle w:val="EndnoteText"/>
        <w:tabs>
          <w:tab w:val="left" w:pos="360"/>
        </w:tabs>
      </w:pPr>
    </w:p>
    <w:p w14:paraId="782B5FB0" w14:textId="03977A3D" w:rsidR="00472F39" w:rsidRDefault="00472F39" w:rsidP="00472F39">
      <w:pPr>
        <w:pStyle w:val="EndnoteText"/>
        <w:tabs>
          <w:tab w:val="left" w:pos="360"/>
        </w:tabs>
      </w:pPr>
    </w:p>
    <w:p w14:paraId="6539382C" w14:textId="5F2CCACC" w:rsidR="00472F39" w:rsidRDefault="00472F39" w:rsidP="00472F39">
      <w:pPr>
        <w:pStyle w:val="EndnoteText"/>
        <w:tabs>
          <w:tab w:val="left" w:pos="360"/>
        </w:tabs>
      </w:pPr>
    </w:p>
    <w:p w14:paraId="546CD3A4" w14:textId="253D8657" w:rsidR="00472F39" w:rsidRPr="00472F39" w:rsidRDefault="00472F39" w:rsidP="00472F39">
      <w:pPr>
        <w:pStyle w:val="EndnoteText"/>
        <w:tabs>
          <w:tab w:val="left" w:pos="360"/>
        </w:tabs>
      </w:pPr>
      <w:r w:rsidRPr="00472F39">
        <w:rPr>
          <w:noProof/>
        </w:rPr>
        <w:drawing>
          <wp:inline distT="0" distB="0" distL="0" distR="0" wp14:anchorId="1E1FE19E" wp14:editId="4FEBD454">
            <wp:extent cx="3381375"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1375" cy="228600"/>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461E" w14:textId="77777777" w:rsidR="00030034" w:rsidRDefault="00030034" w:rsidP="00336A7F">
      <w:pPr>
        <w:spacing w:after="0" w:line="240" w:lineRule="auto"/>
      </w:pPr>
      <w:r>
        <w:separator/>
      </w:r>
    </w:p>
  </w:footnote>
  <w:footnote w:type="continuationSeparator" w:id="0">
    <w:p w14:paraId="252218A2" w14:textId="77777777" w:rsidR="00030034" w:rsidRDefault="00030034" w:rsidP="00336A7F">
      <w:pPr>
        <w:spacing w:after="0" w:line="240" w:lineRule="auto"/>
      </w:pPr>
      <w:r>
        <w:continuationSeparator/>
      </w:r>
    </w:p>
  </w:footnote>
  <w:footnote w:id="1">
    <w:p w14:paraId="28261132" w14:textId="09902FCC" w:rsidR="00836E1E" w:rsidRPr="0009156C" w:rsidRDefault="00836E1E" w:rsidP="00CF5BEF">
      <w:pPr>
        <w:pStyle w:val="FootnoteText"/>
        <w:ind w:left="720" w:hanging="360"/>
        <w:rPr>
          <w:rFonts w:ascii="Times New Roman" w:hAnsi="Times New Roman" w:cs="Times New Roman"/>
          <w:lang w:val="fr-FR"/>
        </w:rPr>
      </w:pPr>
      <w:r w:rsidRPr="0009156C">
        <w:rPr>
          <w:rStyle w:val="FootnoteReference"/>
          <w:rFonts w:ascii="Times New Roman" w:hAnsi="Times New Roman" w:cs="Times New Roman"/>
          <w:vertAlign w:val="baseline"/>
          <w:lang w:val="fr-FR"/>
        </w:rPr>
        <w:footnoteRef/>
      </w:r>
      <w:r w:rsidR="00CF5BEF" w:rsidRPr="0009156C">
        <w:rPr>
          <w:rFonts w:ascii="Times New Roman" w:hAnsi="Times New Roman" w:cs="Times New Roman"/>
          <w:lang w:val="fr-FR"/>
        </w:rPr>
        <w:t>.</w:t>
      </w:r>
      <w:r w:rsidR="00CF5BEF" w:rsidRPr="0009156C">
        <w:rPr>
          <w:rFonts w:ascii="Times New Roman" w:hAnsi="Times New Roman" w:cs="Times New Roman"/>
          <w:lang w:val="fr-FR"/>
        </w:rPr>
        <w:tab/>
      </w:r>
      <w:hyperlink r:id="rId1" w:history="1">
        <w:r w:rsidRPr="0009156C">
          <w:rPr>
            <w:rStyle w:val="Hyperlink"/>
            <w:rFonts w:ascii="Times New Roman" w:hAnsi="Times New Roman" w:cs="Times New Roman"/>
            <w:lang w:val="fr-FR"/>
          </w:rPr>
          <w:t>ODD | Portail sur les données migratoires (migrationdataportal.org/</w:t>
        </w:r>
        <w:proofErr w:type="spellStart"/>
        <w:r w:rsidRPr="0009156C">
          <w:rPr>
            <w:rStyle w:val="Hyperlink"/>
            <w:rFonts w:ascii="Times New Roman" w:hAnsi="Times New Roman" w:cs="Times New Roman"/>
            <w:lang w:val="fr-FR"/>
          </w:rPr>
          <w:t>fr</w:t>
        </w:r>
        <w:proofErr w:type="spellEnd"/>
        <w:r w:rsidRPr="0009156C">
          <w:rPr>
            <w:rStyle w:val="Hyperlink"/>
            <w:rFonts w:ascii="Times New Roman" w:hAnsi="Times New Roman" w:cs="Times New Roman"/>
            <w:lang w:val="fr-FR"/>
          </w:rPr>
          <w:t>)</w:t>
        </w:r>
      </w:hyperlink>
    </w:p>
  </w:footnote>
  <w:footnote w:id="2">
    <w:p w14:paraId="44A2E044" w14:textId="77A56EB1" w:rsidR="00DB525D" w:rsidRPr="00472F39" w:rsidRDefault="00DB525D" w:rsidP="00DB525D">
      <w:pPr>
        <w:pStyle w:val="FootnoteText"/>
        <w:ind w:left="720" w:hanging="360"/>
      </w:pPr>
      <w:r w:rsidRPr="00825719">
        <w:rPr>
          <w:rStyle w:val="FootnoteReference"/>
          <w:vertAlign w:val="baseline"/>
        </w:rPr>
        <w:footnoteRef/>
      </w:r>
      <w:r>
        <w:t>.</w:t>
      </w:r>
      <w:r>
        <w:tab/>
      </w:r>
      <w:hyperlink r:id="rId2" w:history="1">
        <w:r w:rsidRPr="0009156C">
          <w:rPr>
            <w:rStyle w:val="Hyperlink"/>
            <w:rFonts w:ascii="Times New Roman" w:hAnsi="Times New Roman" w:cs="Times New Roman"/>
            <w:lang w:val="fr-FR"/>
          </w:rPr>
          <w:t>HCDH | Migrants en situation de vulnérabilité (ohchr.org)</w:t>
        </w:r>
      </w:hyperlink>
    </w:p>
  </w:footnote>
  <w:footnote w:id="3">
    <w:p w14:paraId="6F4B6C6B" w14:textId="532A2698" w:rsidR="0080141D" w:rsidRPr="0009156C" w:rsidRDefault="0080141D" w:rsidP="00CF5BEF">
      <w:pPr>
        <w:pStyle w:val="FootnoteText"/>
        <w:ind w:left="720" w:hanging="360"/>
        <w:rPr>
          <w:rFonts w:ascii="Times New Roman" w:hAnsi="Times New Roman" w:cs="Times New Roman"/>
          <w:lang w:val="es-ES"/>
        </w:rPr>
      </w:pPr>
      <w:r w:rsidRPr="0009156C">
        <w:rPr>
          <w:rStyle w:val="FootnoteReference"/>
          <w:rFonts w:ascii="Times New Roman" w:hAnsi="Times New Roman" w:cs="Times New Roman"/>
          <w:vertAlign w:val="baseline"/>
          <w:lang w:val="fr-FR"/>
        </w:rPr>
        <w:footnoteRef/>
      </w:r>
      <w:r w:rsidR="00CF5BEF" w:rsidRPr="0009156C">
        <w:rPr>
          <w:rFonts w:ascii="Times New Roman" w:hAnsi="Times New Roman" w:cs="Times New Roman"/>
          <w:lang w:val="es-ES"/>
        </w:rPr>
        <w:t>.</w:t>
      </w:r>
      <w:r w:rsidR="00CF5BEF" w:rsidRPr="0009156C">
        <w:rPr>
          <w:rFonts w:ascii="Times New Roman" w:hAnsi="Times New Roman" w:cs="Times New Roman"/>
          <w:lang w:val="es-ES"/>
        </w:rPr>
        <w:tab/>
      </w:r>
      <w:r w:rsidRPr="0009156C">
        <w:rPr>
          <w:rFonts w:ascii="Times New Roman" w:hAnsi="Times New Roman" w:cs="Times New Roman"/>
          <w:lang w:val="es-ES"/>
        </w:rPr>
        <w:t xml:space="preserve">CEPALC, CELADE, </w:t>
      </w:r>
      <w:r w:rsidRPr="0009156C">
        <w:rPr>
          <w:rFonts w:ascii="Times New Roman" w:hAnsi="Times New Roman" w:cs="Times New Roman"/>
          <w:i/>
          <w:iCs/>
          <w:lang w:val="es-ES"/>
        </w:rPr>
        <w:t>Migración internacional, derechos humanos y desarrollo</w:t>
      </w:r>
      <w:r w:rsidR="00884DF3" w:rsidRPr="0009156C">
        <w:rPr>
          <w:rFonts w:ascii="Times New Roman" w:hAnsi="Times New Roman" w:cs="Times New Roman"/>
          <w:i/>
          <w:iCs/>
          <w:lang w:val="es-ES"/>
        </w:rPr>
        <w:t>.</w:t>
      </w:r>
      <w:r w:rsidRPr="0009156C">
        <w:rPr>
          <w:rFonts w:ascii="Times New Roman" w:hAnsi="Times New Roman" w:cs="Times New Roman"/>
          <w:lang w:val="es-ES"/>
        </w:rPr>
        <w:t xml:space="preserve"> </w:t>
      </w:r>
    </w:p>
  </w:footnote>
  <w:footnote w:id="4">
    <w:p w14:paraId="6B49BC6A" w14:textId="165FF508" w:rsidR="00867C11" w:rsidRPr="009D6A0F" w:rsidRDefault="00867C11" w:rsidP="00867C11">
      <w:pPr>
        <w:pStyle w:val="FootnoteText"/>
        <w:ind w:firstLine="360"/>
        <w:rPr>
          <w:rFonts w:ascii="Times New Roman" w:hAnsi="Times New Roman" w:cs="Times New Roman"/>
          <w:lang w:val="es-ES"/>
        </w:rPr>
      </w:pPr>
      <w:r w:rsidRPr="0009156C">
        <w:rPr>
          <w:rStyle w:val="FootnoteReference"/>
          <w:rFonts w:ascii="Times New Roman" w:hAnsi="Times New Roman" w:cs="Times New Roman"/>
          <w:vertAlign w:val="baseline"/>
        </w:rPr>
        <w:footnoteRef/>
      </w:r>
      <w:r w:rsidRPr="009D6A0F">
        <w:rPr>
          <w:rFonts w:ascii="Times New Roman" w:hAnsi="Times New Roman" w:cs="Times New Roman"/>
          <w:lang w:val="es-ES"/>
        </w:rPr>
        <w:t>.</w:t>
      </w:r>
      <w:r w:rsidRPr="009D6A0F">
        <w:rPr>
          <w:rFonts w:ascii="Times New Roman" w:hAnsi="Times New Roman" w:cs="Times New Roman"/>
          <w:lang w:val="es-ES"/>
        </w:rPr>
        <w:tab/>
      </w:r>
      <w:r w:rsidR="00472F39">
        <w:fldChar w:fldCharType="begin"/>
      </w:r>
      <w:r w:rsidR="00472F39" w:rsidRPr="00472F39">
        <w:rPr>
          <w:lang w:val="es-ES"/>
        </w:rPr>
        <w:instrText>HYP</w:instrText>
      </w:r>
      <w:r w:rsidR="00472F39" w:rsidRPr="00472F39">
        <w:rPr>
          <w:lang w:val="es-ES"/>
        </w:rPr>
        <w:instrText>ERLINK "https://news.un.org/es/story/2022/11/1517007"</w:instrText>
      </w:r>
      <w:r w:rsidR="00472F39">
        <w:fldChar w:fldCharType="separate"/>
      </w:r>
      <w:r w:rsidR="00825719" w:rsidRPr="004059FE">
        <w:rPr>
          <w:rStyle w:val="Hyperlink"/>
          <w:rFonts w:ascii="Times New Roman" w:hAnsi="Times New Roman" w:cs="Times New Roman"/>
          <w:lang w:val="es-ES"/>
        </w:rPr>
        <w:t>https://news.un.org/es/story/2022/11/1517007</w:t>
      </w:r>
      <w:r w:rsidR="00472F39">
        <w:rPr>
          <w:rStyle w:val="Hyperlink"/>
          <w:rFonts w:ascii="Times New Roman" w:hAnsi="Times New Roman" w:cs="Times New Roman"/>
          <w:lang w:val="es-ES"/>
        </w:rPr>
        <w:fldChar w:fldCharType="end"/>
      </w:r>
    </w:p>
  </w:footnote>
  <w:footnote w:id="5">
    <w:p w14:paraId="04E1B635" w14:textId="2AE508DA" w:rsidR="00DB45F5" w:rsidRPr="0009156C" w:rsidRDefault="00DB45F5" w:rsidP="00CF5BEF">
      <w:pPr>
        <w:pStyle w:val="FootnoteText"/>
        <w:ind w:left="720" w:hanging="360"/>
        <w:rPr>
          <w:rFonts w:ascii="Times New Roman" w:hAnsi="Times New Roman" w:cs="Times New Roman"/>
          <w:lang w:val="fr-FR"/>
        </w:rPr>
      </w:pPr>
      <w:r w:rsidRPr="0009156C">
        <w:rPr>
          <w:rStyle w:val="FootnoteReference"/>
          <w:rFonts w:ascii="Times New Roman" w:hAnsi="Times New Roman" w:cs="Times New Roman"/>
          <w:vertAlign w:val="baseline"/>
          <w:lang w:val="fr-FR"/>
        </w:rPr>
        <w:footnoteRef/>
      </w:r>
      <w:r w:rsidR="000D7A2E" w:rsidRPr="0009156C">
        <w:rPr>
          <w:rFonts w:ascii="Times New Roman" w:hAnsi="Times New Roman" w:cs="Times New Roman"/>
          <w:lang w:val="fr-FR"/>
        </w:rPr>
        <w:t>.</w:t>
      </w:r>
      <w:r w:rsidR="000D7A2E" w:rsidRPr="0009156C">
        <w:rPr>
          <w:rFonts w:ascii="Times New Roman" w:hAnsi="Times New Roman" w:cs="Times New Roman"/>
          <w:lang w:val="fr-FR"/>
        </w:rPr>
        <w:tab/>
      </w:r>
      <w:hyperlink r:id="rId3" w:anchor=":~:text=Para%20abordarlas%20de%20manera%20adecuada%20y%20trabajar%20para,la%20educaci%C3%B3n%2C%20el%20empleo%20y%20la%20seguridad%20social." w:history="1">
        <w:r w:rsidRPr="0009156C">
          <w:rPr>
            <w:rStyle w:val="Hyperlink"/>
            <w:rFonts w:ascii="Times New Roman" w:hAnsi="Times New Roman" w:cs="Times New Roman"/>
            <w:lang w:val="fr-FR"/>
          </w:rPr>
          <w:t>La gouvernance en matière de migration : la clé pour atteindre les objectifs de développement durable | Bureau régional de l'OIM pour l'Amérique centrale, l'Amérique du Nord et les Caraïbes (iom.int)</w:t>
        </w:r>
      </w:hyperlink>
    </w:p>
  </w:footnote>
  <w:footnote w:id="6">
    <w:p w14:paraId="40983ECB" w14:textId="54A9B466" w:rsidR="001C1097" w:rsidRPr="0009156C" w:rsidRDefault="001C1097" w:rsidP="00CF5BEF">
      <w:pPr>
        <w:pStyle w:val="FootnoteText"/>
        <w:ind w:left="720" w:hanging="360"/>
        <w:jc w:val="both"/>
        <w:rPr>
          <w:rFonts w:ascii="Times New Roman" w:hAnsi="Times New Roman" w:cs="Times New Roman"/>
          <w:lang w:val="fr-FR"/>
        </w:rPr>
      </w:pPr>
      <w:r w:rsidRPr="0009156C">
        <w:rPr>
          <w:rStyle w:val="FootnoteReference"/>
          <w:rFonts w:ascii="Times New Roman" w:hAnsi="Times New Roman" w:cs="Times New Roman"/>
          <w:vertAlign w:val="baseline"/>
          <w:lang w:val="fr-FR"/>
        </w:rPr>
        <w:footnoteRef/>
      </w:r>
      <w:r w:rsidR="000D7A2E" w:rsidRPr="0009156C">
        <w:rPr>
          <w:rFonts w:ascii="Times New Roman" w:hAnsi="Times New Roman" w:cs="Times New Roman"/>
          <w:lang w:val="fr-FR"/>
        </w:rPr>
        <w:t>.</w:t>
      </w:r>
      <w:r w:rsidR="000D7A2E" w:rsidRPr="0009156C">
        <w:rPr>
          <w:rFonts w:ascii="Times New Roman" w:hAnsi="Times New Roman" w:cs="Times New Roman"/>
          <w:lang w:val="fr-FR"/>
        </w:rPr>
        <w:tab/>
      </w:r>
      <w:r w:rsidRPr="0009156C">
        <w:rPr>
          <w:rFonts w:ascii="Times New Roman" w:hAnsi="Times New Roman" w:cs="Times New Roman"/>
          <w:lang w:val="fr-FR"/>
        </w:rPr>
        <w:t>Les cadres combinés de normes juridiques, de lois et de règlements, de politiques et de traditions ainsi que les structures organisationnelles infranationales, nationales, régionales et internationales et les processus pertinents qui façonnent et régulent les approches des États à l'égard de la migration sous toutes ses formes, en abordant les droits et les responsabilités et en favorisant la coopération internationale. (Glossaire de l'OIM sur les migrations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16979"/>
      <w:docPartObj>
        <w:docPartGallery w:val="Page Numbers (Top of Page)"/>
        <w:docPartUnique/>
      </w:docPartObj>
    </w:sdtPr>
    <w:sdtEndPr>
      <w:rPr>
        <w:rFonts w:ascii="Times New Roman" w:hAnsi="Times New Roman" w:cs="Times New Roman"/>
        <w:noProof/>
      </w:rPr>
    </w:sdtEndPr>
    <w:sdtContent>
      <w:p w14:paraId="6604EBEE" w14:textId="423868BE" w:rsidR="00FB4ADA" w:rsidRPr="00CF5BEF" w:rsidRDefault="00FB4ADA">
        <w:pPr>
          <w:pStyle w:val="Header"/>
          <w:jc w:val="center"/>
          <w:rPr>
            <w:rFonts w:ascii="Times New Roman" w:hAnsi="Times New Roman" w:cs="Times New Roman"/>
          </w:rPr>
        </w:pPr>
        <w:r w:rsidRPr="00CF5BEF">
          <w:rPr>
            <w:rFonts w:ascii="Times New Roman" w:hAnsi="Times New Roman" w:cs="Times New Roman"/>
          </w:rPr>
          <w:fldChar w:fldCharType="begin"/>
        </w:r>
        <w:r w:rsidRPr="00CF5BEF">
          <w:rPr>
            <w:rFonts w:ascii="Times New Roman" w:hAnsi="Times New Roman" w:cs="Times New Roman"/>
          </w:rPr>
          <w:instrText xml:space="preserve"> PAGE  \* ArabicDash  \* MERGEFORMAT </w:instrText>
        </w:r>
        <w:r w:rsidRPr="00CF5BEF">
          <w:rPr>
            <w:rFonts w:ascii="Times New Roman" w:hAnsi="Times New Roman" w:cs="Times New Roman"/>
          </w:rPr>
          <w:fldChar w:fldCharType="separate"/>
        </w:r>
        <w:r w:rsidRPr="00CF5BEF">
          <w:rPr>
            <w:rFonts w:ascii="Times New Roman" w:hAnsi="Times New Roman" w:cs="Times New Roman"/>
          </w:rPr>
          <w:t>- 1 -</w:t>
        </w:r>
        <w:r w:rsidRPr="00CF5BE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0980"/>
    <w:multiLevelType w:val="multilevel"/>
    <w:tmpl w:val="DA06D6BE"/>
    <w:lvl w:ilvl="0">
      <w:start w:val="1"/>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 w15:restartNumberingAfterBreak="0">
    <w:nsid w:val="0FC4056E"/>
    <w:multiLevelType w:val="hybridMultilevel"/>
    <w:tmpl w:val="C19C347A"/>
    <w:lvl w:ilvl="0" w:tplc="95DEE4D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E4CEA"/>
    <w:multiLevelType w:val="multilevel"/>
    <w:tmpl w:val="06320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1E4A67"/>
    <w:multiLevelType w:val="multilevel"/>
    <w:tmpl w:val="11761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3C54C6"/>
    <w:multiLevelType w:val="multilevel"/>
    <w:tmpl w:val="067ABD3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E9132D0"/>
    <w:multiLevelType w:val="multilevel"/>
    <w:tmpl w:val="1A24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0224B6"/>
    <w:multiLevelType w:val="multilevel"/>
    <w:tmpl w:val="07B60CD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4105C93"/>
    <w:multiLevelType w:val="multilevel"/>
    <w:tmpl w:val="8C901A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5AA420F"/>
    <w:multiLevelType w:val="hybridMultilevel"/>
    <w:tmpl w:val="163A2494"/>
    <w:lvl w:ilvl="0" w:tplc="094E37D0">
      <w:start w:val="1"/>
      <w:numFmt w:val="decimal"/>
      <w:lvlText w:val="%1."/>
      <w:lvlJc w:val="left"/>
      <w:pPr>
        <w:ind w:left="436"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9" w15:restartNumberingAfterBreak="0">
    <w:nsid w:val="45C30F87"/>
    <w:multiLevelType w:val="multilevel"/>
    <w:tmpl w:val="D9D0978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A7E0BE8"/>
    <w:multiLevelType w:val="multilevel"/>
    <w:tmpl w:val="FB2C5BA4"/>
    <w:lvl w:ilvl="0">
      <w:start w:val="3"/>
      <w:numFmt w:val="decimal"/>
      <w:lvlText w:val="%1."/>
      <w:lvlJc w:val="left"/>
      <w:pPr>
        <w:tabs>
          <w:tab w:val="num" w:pos="720"/>
        </w:tabs>
        <w:ind w:left="720" w:hanging="360"/>
      </w:pPr>
    </w:lvl>
    <w:lvl w:ilvl="1">
      <w:start w:val="1"/>
      <w:numFmt w:val="upperLetter"/>
      <w:lvlText w:val="%2."/>
      <w:lvlJc w:val="left"/>
      <w:pPr>
        <w:ind w:left="1440" w:hanging="360"/>
      </w:pPr>
      <w:rPr>
        <w:rFonts w:eastAsia="MS Mincho"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88238E"/>
    <w:multiLevelType w:val="multilevel"/>
    <w:tmpl w:val="8AFC6C18"/>
    <w:lvl w:ilvl="0">
      <w:start w:val="10"/>
      <w:numFmt w:val="upperRoman"/>
      <w:lvlText w:val="%1."/>
      <w:lvlJc w:val="right"/>
      <w:pPr>
        <w:tabs>
          <w:tab w:val="num" w:pos="720"/>
        </w:tabs>
        <w:ind w:left="720" w:hanging="360"/>
      </w:pPr>
    </w:lvl>
    <w:lvl w:ilvl="1">
      <w:start w:val="1"/>
      <w:numFmt w:val="decimal"/>
      <w:lvlText w:val="%2."/>
      <w:lvlJc w:val="left"/>
      <w:pPr>
        <w:ind w:left="1440" w:hanging="360"/>
      </w:pPr>
      <w:rPr>
        <w:rFonts w:eastAsia="MS Mincho" w:hint="default"/>
        <w:b/>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0D37730"/>
    <w:multiLevelType w:val="multilevel"/>
    <w:tmpl w:val="7F08F3C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4157C43"/>
    <w:multiLevelType w:val="hybridMultilevel"/>
    <w:tmpl w:val="ED74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55B16"/>
    <w:multiLevelType w:val="multilevel"/>
    <w:tmpl w:val="416AFF1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A7F152A"/>
    <w:multiLevelType w:val="multilevel"/>
    <w:tmpl w:val="0D526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740AD6"/>
    <w:multiLevelType w:val="multilevel"/>
    <w:tmpl w:val="BD1E9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7707EC"/>
    <w:multiLevelType w:val="multilevel"/>
    <w:tmpl w:val="0C6AC4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6C204CEF"/>
    <w:multiLevelType w:val="multilevel"/>
    <w:tmpl w:val="7B78406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21848EA"/>
    <w:multiLevelType w:val="multilevel"/>
    <w:tmpl w:val="1842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9846324">
    <w:abstractNumId w:val="0"/>
  </w:num>
  <w:num w:numId="2" w16cid:durableId="775517199">
    <w:abstractNumId w:val="7"/>
  </w:num>
  <w:num w:numId="3" w16cid:durableId="1721443589">
    <w:abstractNumId w:val="19"/>
  </w:num>
  <w:num w:numId="4" w16cid:durableId="1498106775">
    <w:abstractNumId w:val="16"/>
  </w:num>
  <w:num w:numId="5" w16cid:durableId="1708142415">
    <w:abstractNumId w:val="2"/>
  </w:num>
  <w:num w:numId="6" w16cid:durableId="2095390260">
    <w:abstractNumId w:val="5"/>
  </w:num>
  <w:num w:numId="7" w16cid:durableId="689375674">
    <w:abstractNumId w:val="3"/>
  </w:num>
  <w:num w:numId="8" w16cid:durableId="802192445">
    <w:abstractNumId w:val="10"/>
  </w:num>
  <w:num w:numId="9" w16cid:durableId="7853083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232518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691928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093532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251059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528324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291365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087508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5440920">
    <w:abstractNumId w:val="13"/>
  </w:num>
  <w:num w:numId="18" w16cid:durableId="1918594949">
    <w:abstractNumId w:val="1"/>
  </w:num>
  <w:num w:numId="19" w16cid:durableId="7617276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70425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7F"/>
    <w:rsid w:val="000238CC"/>
    <w:rsid w:val="00023B09"/>
    <w:rsid w:val="00030034"/>
    <w:rsid w:val="00050D5A"/>
    <w:rsid w:val="00060272"/>
    <w:rsid w:val="00073E0F"/>
    <w:rsid w:val="00077A69"/>
    <w:rsid w:val="00090B82"/>
    <w:rsid w:val="0009156C"/>
    <w:rsid w:val="000D7A2E"/>
    <w:rsid w:val="000E334B"/>
    <w:rsid w:val="000E4366"/>
    <w:rsid w:val="000E7BF7"/>
    <w:rsid w:val="000F4246"/>
    <w:rsid w:val="001077A3"/>
    <w:rsid w:val="00120113"/>
    <w:rsid w:val="00120835"/>
    <w:rsid w:val="0012289F"/>
    <w:rsid w:val="001309C6"/>
    <w:rsid w:val="00130B75"/>
    <w:rsid w:val="0017119F"/>
    <w:rsid w:val="001731D5"/>
    <w:rsid w:val="00174316"/>
    <w:rsid w:val="00183B64"/>
    <w:rsid w:val="00195933"/>
    <w:rsid w:val="001A19D1"/>
    <w:rsid w:val="001A518A"/>
    <w:rsid w:val="001B3B72"/>
    <w:rsid w:val="001C1097"/>
    <w:rsid w:val="001C2D66"/>
    <w:rsid w:val="001D4F1E"/>
    <w:rsid w:val="00211EA2"/>
    <w:rsid w:val="002236C2"/>
    <w:rsid w:val="00224431"/>
    <w:rsid w:val="00263365"/>
    <w:rsid w:val="0026516D"/>
    <w:rsid w:val="002657DB"/>
    <w:rsid w:val="00280C04"/>
    <w:rsid w:val="002845A1"/>
    <w:rsid w:val="0029104A"/>
    <w:rsid w:val="002952AF"/>
    <w:rsid w:val="002A38EA"/>
    <w:rsid w:val="002B2BBF"/>
    <w:rsid w:val="002D01E4"/>
    <w:rsid w:val="002D1B55"/>
    <w:rsid w:val="00336A7F"/>
    <w:rsid w:val="00343C0F"/>
    <w:rsid w:val="00344CF8"/>
    <w:rsid w:val="0039131F"/>
    <w:rsid w:val="00393405"/>
    <w:rsid w:val="00393969"/>
    <w:rsid w:val="003A634A"/>
    <w:rsid w:val="003C046B"/>
    <w:rsid w:val="003D6B57"/>
    <w:rsid w:val="003E21ED"/>
    <w:rsid w:val="003E6843"/>
    <w:rsid w:val="003F3CC9"/>
    <w:rsid w:val="003F49CB"/>
    <w:rsid w:val="004142D4"/>
    <w:rsid w:val="0042661F"/>
    <w:rsid w:val="00446FD3"/>
    <w:rsid w:val="00452CCA"/>
    <w:rsid w:val="004633B7"/>
    <w:rsid w:val="00470004"/>
    <w:rsid w:val="00472F39"/>
    <w:rsid w:val="00473989"/>
    <w:rsid w:val="004829F1"/>
    <w:rsid w:val="00493712"/>
    <w:rsid w:val="004B75C8"/>
    <w:rsid w:val="004C7DA7"/>
    <w:rsid w:val="004E162E"/>
    <w:rsid w:val="004E5513"/>
    <w:rsid w:val="00540BA0"/>
    <w:rsid w:val="00562658"/>
    <w:rsid w:val="00571E23"/>
    <w:rsid w:val="00583CB1"/>
    <w:rsid w:val="005933B3"/>
    <w:rsid w:val="005A6478"/>
    <w:rsid w:val="005B0006"/>
    <w:rsid w:val="005B6B16"/>
    <w:rsid w:val="005D3921"/>
    <w:rsid w:val="00611960"/>
    <w:rsid w:val="006210B3"/>
    <w:rsid w:val="0065794F"/>
    <w:rsid w:val="006844B1"/>
    <w:rsid w:val="006913E5"/>
    <w:rsid w:val="00691A65"/>
    <w:rsid w:val="00692DBD"/>
    <w:rsid w:val="00703A4F"/>
    <w:rsid w:val="007204A6"/>
    <w:rsid w:val="00745DE1"/>
    <w:rsid w:val="007C017F"/>
    <w:rsid w:val="007E0016"/>
    <w:rsid w:val="007F74BD"/>
    <w:rsid w:val="0080141D"/>
    <w:rsid w:val="00825719"/>
    <w:rsid w:val="00827B4F"/>
    <w:rsid w:val="00834C47"/>
    <w:rsid w:val="00836E1E"/>
    <w:rsid w:val="00853FDF"/>
    <w:rsid w:val="00862D35"/>
    <w:rsid w:val="00867C11"/>
    <w:rsid w:val="00884DF3"/>
    <w:rsid w:val="00887DDD"/>
    <w:rsid w:val="00893F21"/>
    <w:rsid w:val="00896AA3"/>
    <w:rsid w:val="00896EB5"/>
    <w:rsid w:val="008C48DC"/>
    <w:rsid w:val="008C6CEA"/>
    <w:rsid w:val="008E5844"/>
    <w:rsid w:val="008F2097"/>
    <w:rsid w:val="008F644B"/>
    <w:rsid w:val="0090733C"/>
    <w:rsid w:val="00915B4F"/>
    <w:rsid w:val="00922975"/>
    <w:rsid w:val="00933545"/>
    <w:rsid w:val="009339FB"/>
    <w:rsid w:val="009360AB"/>
    <w:rsid w:val="00945EAC"/>
    <w:rsid w:val="00976F1C"/>
    <w:rsid w:val="00986458"/>
    <w:rsid w:val="009B25D6"/>
    <w:rsid w:val="009B3F36"/>
    <w:rsid w:val="009D6A0F"/>
    <w:rsid w:val="009E6506"/>
    <w:rsid w:val="00A047B8"/>
    <w:rsid w:val="00A0694B"/>
    <w:rsid w:val="00A15B05"/>
    <w:rsid w:val="00A17598"/>
    <w:rsid w:val="00A2172A"/>
    <w:rsid w:val="00A40260"/>
    <w:rsid w:val="00A7231C"/>
    <w:rsid w:val="00A7302B"/>
    <w:rsid w:val="00A82316"/>
    <w:rsid w:val="00AF534D"/>
    <w:rsid w:val="00B51B50"/>
    <w:rsid w:val="00B556F8"/>
    <w:rsid w:val="00B642CC"/>
    <w:rsid w:val="00B724EE"/>
    <w:rsid w:val="00B864B2"/>
    <w:rsid w:val="00B90EAF"/>
    <w:rsid w:val="00BA27FB"/>
    <w:rsid w:val="00BA76E3"/>
    <w:rsid w:val="00BB30D3"/>
    <w:rsid w:val="00BF1567"/>
    <w:rsid w:val="00C30E79"/>
    <w:rsid w:val="00C33784"/>
    <w:rsid w:val="00C56697"/>
    <w:rsid w:val="00C7690B"/>
    <w:rsid w:val="00C85DF0"/>
    <w:rsid w:val="00CB3162"/>
    <w:rsid w:val="00CB406B"/>
    <w:rsid w:val="00CE2769"/>
    <w:rsid w:val="00CF5BEF"/>
    <w:rsid w:val="00D04E6B"/>
    <w:rsid w:val="00D24E5D"/>
    <w:rsid w:val="00D26FCF"/>
    <w:rsid w:val="00D36898"/>
    <w:rsid w:val="00D43224"/>
    <w:rsid w:val="00D83B0B"/>
    <w:rsid w:val="00D861D2"/>
    <w:rsid w:val="00DA4B5C"/>
    <w:rsid w:val="00DB45F5"/>
    <w:rsid w:val="00DB4EE6"/>
    <w:rsid w:val="00DB525D"/>
    <w:rsid w:val="00DE0AE0"/>
    <w:rsid w:val="00E06BD7"/>
    <w:rsid w:val="00E12908"/>
    <w:rsid w:val="00E31D03"/>
    <w:rsid w:val="00E37C71"/>
    <w:rsid w:val="00E440CB"/>
    <w:rsid w:val="00E459F2"/>
    <w:rsid w:val="00E53BA8"/>
    <w:rsid w:val="00E65513"/>
    <w:rsid w:val="00E94724"/>
    <w:rsid w:val="00E97826"/>
    <w:rsid w:val="00EB09BF"/>
    <w:rsid w:val="00EC0BC7"/>
    <w:rsid w:val="00ED0C53"/>
    <w:rsid w:val="00ED0E51"/>
    <w:rsid w:val="00ED416F"/>
    <w:rsid w:val="00EE2FAD"/>
    <w:rsid w:val="00EE463C"/>
    <w:rsid w:val="00F51241"/>
    <w:rsid w:val="00F6036B"/>
    <w:rsid w:val="00F6667E"/>
    <w:rsid w:val="00F816B0"/>
    <w:rsid w:val="00F86C3C"/>
    <w:rsid w:val="00FB4ADA"/>
    <w:rsid w:val="00FC49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44C6F"/>
  <w15:chartTrackingRefBased/>
  <w15:docId w15:val="{028E736B-D4F4-4870-96B9-24FAA853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8DC"/>
    <w:pPr>
      <w:keepNext/>
      <w:keepLines/>
      <w:spacing w:before="240" w:after="0"/>
      <w:outlineLvl w:val="0"/>
    </w:pPr>
    <w:rPr>
      <w:rFonts w:asciiTheme="majorHAnsi" w:eastAsiaTheme="majorEastAsia" w:hAnsiTheme="majorHAnsi" w:cstheme="majorBidi"/>
      <w:color w:val="2F5496" w:themeColor="accent1" w:themeShade="BF"/>
      <w:sz w:val="32"/>
      <w:szCs w:val="32"/>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6A7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DefaultParagraphFont"/>
    <w:rsid w:val="00336A7F"/>
  </w:style>
  <w:style w:type="character" w:customStyle="1" w:styleId="eop">
    <w:name w:val="eop"/>
    <w:basedOn w:val="DefaultParagraphFont"/>
    <w:rsid w:val="00336A7F"/>
  </w:style>
  <w:style w:type="character" w:customStyle="1" w:styleId="tabchar">
    <w:name w:val="tabchar"/>
    <w:basedOn w:val="DefaultParagraphFont"/>
    <w:rsid w:val="00336A7F"/>
  </w:style>
  <w:style w:type="character" w:customStyle="1" w:styleId="contentcontrolboundarysink">
    <w:name w:val="contentcontrolboundarysink"/>
    <w:basedOn w:val="DefaultParagraphFont"/>
    <w:rsid w:val="00336A7F"/>
  </w:style>
  <w:style w:type="character" w:customStyle="1" w:styleId="superscript">
    <w:name w:val="superscript"/>
    <w:basedOn w:val="DefaultParagraphFont"/>
    <w:rsid w:val="00336A7F"/>
  </w:style>
  <w:style w:type="paragraph" w:styleId="EndnoteText">
    <w:name w:val="endnote text"/>
    <w:basedOn w:val="Normal"/>
    <w:link w:val="EndnoteTextChar"/>
    <w:uiPriority w:val="99"/>
    <w:semiHidden/>
    <w:unhideWhenUsed/>
    <w:rsid w:val="00336A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6A7F"/>
    <w:rPr>
      <w:sz w:val="20"/>
      <w:szCs w:val="20"/>
    </w:rPr>
  </w:style>
  <w:style w:type="character" w:styleId="EndnoteReference">
    <w:name w:val="endnote reference"/>
    <w:basedOn w:val="DefaultParagraphFont"/>
    <w:uiPriority w:val="99"/>
    <w:semiHidden/>
    <w:unhideWhenUsed/>
    <w:rsid w:val="00336A7F"/>
    <w:rPr>
      <w:vertAlign w:val="superscript"/>
    </w:rPr>
  </w:style>
  <w:style w:type="character" w:customStyle="1" w:styleId="Heading1Char">
    <w:name w:val="Heading 1 Char"/>
    <w:basedOn w:val="DefaultParagraphFont"/>
    <w:link w:val="Heading1"/>
    <w:uiPriority w:val="9"/>
    <w:rsid w:val="008C48DC"/>
    <w:rPr>
      <w:rFonts w:asciiTheme="majorHAnsi" w:eastAsiaTheme="majorEastAsia" w:hAnsiTheme="majorHAnsi" w:cstheme="majorBidi"/>
      <w:color w:val="2F5496" w:themeColor="accent1" w:themeShade="BF"/>
      <w:sz w:val="32"/>
      <w:szCs w:val="32"/>
      <w:lang w:eastAsia="es-CO"/>
    </w:rPr>
  </w:style>
  <w:style w:type="paragraph" w:styleId="Bibliography">
    <w:name w:val="Bibliography"/>
    <w:basedOn w:val="Normal"/>
    <w:next w:val="Normal"/>
    <w:uiPriority w:val="37"/>
    <w:unhideWhenUsed/>
    <w:rsid w:val="008C48DC"/>
  </w:style>
  <w:style w:type="paragraph" w:styleId="ListParagraph">
    <w:name w:val="List Paragraph"/>
    <w:basedOn w:val="Normal"/>
    <w:uiPriority w:val="72"/>
    <w:qFormat/>
    <w:rsid w:val="004142D4"/>
    <w:pPr>
      <w:ind w:left="720"/>
      <w:contextualSpacing/>
    </w:pPr>
  </w:style>
  <w:style w:type="character" w:styleId="Hyperlink">
    <w:name w:val="Hyperlink"/>
    <w:basedOn w:val="DefaultParagraphFont"/>
    <w:uiPriority w:val="99"/>
    <w:unhideWhenUsed/>
    <w:rsid w:val="00562658"/>
    <w:rPr>
      <w:color w:val="0000FF"/>
      <w:u w:val="single"/>
    </w:rPr>
  </w:style>
  <w:style w:type="paragraph" w:styleId="NormalWeb">
    <w:name w:val="Normal (Web)"/>
    <w:basedOn w:val="Normal"/>
    <w:uiPriority w:val="99"/>
    <w:semiHidden/>
    <w:unhideWhenUsed/>
    <w:rsid w:val="007E001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CommentReference">
    <w:name w:val="annotation reference"/>
    <w:basedOn w:val="DefaultParagraphFont"/>
    <w:uiPriority w:val="99"/>
    <w:semiHidden/>
    <w:unhideWhenUsed/>
    <w:rsid w:val="00834C47"/>
    <w:rPr>
      <w:sz w:val="16"/>
      <w:szCs w:val="16"/>
    </w:rPr>
  </w:style>
  <w:style w:type="paragraph" w:styleId="CommentText">
    <w:name w:val="annotation text"/>
    <w:basedOn w:val="Normal"/>
    <w:link w:val="CommentTextChar"/>
    <w:uiPriority w:val="99"/>
    <w:semiHidden/>
    <w:unhideWhenUsed/>
    <w:rsid w:val="00834C47"/>
    <w:pPr>
      <w:spacing w:line="240" w:lineRule="auto"/>
    </w:pPr>
    <w:rPr>
      <w:sz w:val="20"/>
      <w:szCs w:val="20"/>
    </w:rPr>
  </w:style>
  <w:style w:type="character" w:customStyle="1" w:styleId="CommentTextChar">
    <w:name w:val="Comment Text Char"/>
    <w:basedOn w:val="DefaultParagraphFont"/>
    <w:link w:val="CommentText"/>
    <w:uiPriority w:val="99"/>
    <w:semiHidden/>
    <w:rsid w:val="00834C47"/>
    <w:rPr>
      <w:sz w:val="20"/>
      <w:szCs w:val="20"/>
    </w:rPr>
  </w:style>
  <w:style w:type="paragraph" w:styleId="CommentSubject">
    <w:name w:val="annotation subject"/>
    <w:basedOn w:val="CommentText"/>
    <w:next w:val="CommentText"/>
    <w:link w:val="CommentSubjectChar"/>
    <w:uiPriority w:val="99"/>
    <w:semiHidden/>
    <w:unhideWhenUsed/>
    <w:rsid w:val="00834C47"/>
    <w:rPr>
      <w:b/>
      <w:bCs/>
    </w:rPr>
  </w:style>
  <w:style w:type="character" w:customStyle="1" w:styleId="CommentSubjectChar">
    <w:name w:val="Comment Subject Char"/>
    <w:basedOn w:val="CommentTextChar"/>
    <w:link w:val="CommentSubject"/>
    <w:uiPriority w:val="99"/>
    <w:semiHidden/>
    <w:rsid w:val="00834C47"/>
    <w:rPr>
      <w:b/>
      <w:bCs/>
      <w:sz w:val="20"/>
      <w:szCs w:val="20"/>
    </w:rPr>
  </w:style>
  <w:style w:type="paragraph" w:styleId="FootnoteText">
    <w:name w:val="footnote text"/>
    <w:basedOn w:val="Normal"/>
    <w:link w:val="FootnoteTextChar"/>
    <w:uiPriority w:val="99"/>
    <w:semiHidden/>
    <w:unhideWhenUsed/>
    <w:rsid w:val="00801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41D"/>
    <w:rPr>
      <w:sz w:val="20"/>
      <w:szCs w:val="20"/>
    </w:rPr>
  </w:style>
  <w:style w:type="character" w:styleId="FootnoteReference">
    <w:name w:val="footnote reference"/>
    <w:basedOn w:val="DefaultParagraphFont"/>
    <w:uiPriority w:val="99"/>
    <w:semiHidden/>
    <w:unhideWhenUsed/>
    <w:rsid w:val="0080141D"/>
    <w:rPr>
      <w:vertAlign w:val="superscript"/>
    </w:rPr>
  </w:style>
  <w:style w:type="paragraph" w:customStyle="1" w:styleId="ColorfulList-Accent11">
    <w:name w:val="Colorful List - Accent 11"/>
    <w:basedOn w:val="Normal"/>
    <w:uiPriority w:val="34"/>
    <w:qFormat/>
    <w:rsid w:val="004829F1"/>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1241"/>
    <w:rPr>
      <w:color w:val="954F72" w:themeColor="followedHyperlink"/>
      <w:u w:val="single"/>
    </w:rPr>
  </w:style>
  <w:style w:type="paragraph" w:styleId="Header">
    <w:name w:val="header"/>
    <w:basedOn w:val="Normal"/>
    <w:link w:val="HeaderChar"/>
    <w:uiPriority w:val="99"/>
    <w:unhideWhenUsed/>
    <w:rsid w:val="00FB4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ADA"/>
  </w:style>
  <w:style w:type="paragraph" w:styleId="Footer">
    <w:name w:val="footer"/>
    <w:basedOn w:val="Normal"/>
    <w:link w:val="FooterChar"/>
    <w:uiPriority w:val="99"/>
    <w:unhideWhenUsed/>
    <w:rsid w:val="00FB4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ADA"/>
  </w:style>
  <w:style w:type="character" w:styleId="UnresolvedMention">
    <w:name w:val="Unresolved Mention"/>
    <w:basedOn w:val="DefaultParagraphFont"/>
    <w:uiPriority w:val="99"/>
    <w:semiHidden/>
    <w:unhideWhenUsed/>
    <w:rsid w:val="00825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7795">
      <w:bodyDiv w:val="1"/>
      <w:marLeft w:val="0"/>
      <w:marRight w:val="0"/>
      <w:marTop w:val="0"/>
      <w:marBottom w:val="0"/>
      <w:divBdr>
        <w:top w:val="none" w:sz="0" w:space="0" w:color="auto"/>
        <w:left w:val="none" w:sz="0" w:space="0" w:color="auto"/>
        <w:bottom w:val="none" w:sz="0" w:space="0" w:color="auto"/>
        <w:right w:val="none" w:sz="0" w:space="0" w:color="auto"/>
      </w:divBdr>
    </w:div>
    <w:div w:id="366608717">
      <w:bodyDiv w:val="1"/>
      <w:marLeft w:val="0"/>
      <w:marRight w:val="0"/>
      <w:marTop w:val="0"/>
      <w:marBottom w:val="0"/>
      <w:divBdr>
        <w:top w:val="none" w:sz="0" w:space="0" w:color="auto"/>
        <w:left w:val="none" w:sz="0" w:space="0" w:color="auto"/>
        <w:bottom w:val="none" w:sz="0" w:space="0" w:color="auto"/>
        <w:right w:val="none" w:sz="0" w:space="0" w:color="auto"/>
      </w:divBdr>
      <w:divsChild>
        <w:div w:id="2049376341">
          <w:marLeft w:val="0"/>
          <w:marRight w:val="0"/>
          <w:marTop w:val="0"/>
          <w:marBottom w:val="0"/>
          <w:divBdr>
            <w:top w:val="none" w:sz="0" w:space="0" w:color="auto"/>
            <w:left w:val="none" w:sz="0" w:space="0" w:color="auto"/>
            <w:bottom w:val="none" w:sz="0" w:space="0" w:color="auto"/>
            <w:right w:val="none" w:sz="0" w:space="0" w:color="auto"/>
          </w:divBdr>
        </w:div>
        <w:div w:id="923880600">
          <w:marLeft w:val="0"/>
          <w:marRight w:val="0"/>
          <w:marTop w:val="0"/>
          <w:marBottom w:val="0"/>
          <w:divBdr>
            <w:top w:val="none" w:sz="0" w:space="0" w:color="auto"/>
            <w:left w:val="none" w:sz="0" w:space="0" w:color="auto"/>
            <w:bottom w:val="none" w:sz="0" w:space="0" w:color="auto"/>
            <w:right w:val="none" w:sz="0" w:space="0" w:color="auto"/>
          </w:divBdr>
        </w:div>
        <w:div w:id="296180054">
          <w:marLeft w:val="0"/>
          <w:marRight w:val="0"/>
          <w:marTop w:val="0"/>
          <w:marBottom w:val="0"/>
          <w:divBdr>
            <w:top w:val="none" w:sz="0" w:space="0" w:color="auto"/>
            <w:left w:val="none" w:sz="0" w:space="0" w:color="auto"/>
            <w:bottom w:val="none" w:sz="0" w:space="0" w:color="auto"/>
            <w:right w:val="none" w:sz="0" w:space="0" w:color="auto"/>
          </w:divBdr>
        </w:div>
        <w:div w:id="1716848521">
          <w:marLeft w:val="0"/>
          <w:marRight w:val="0"/>
          <w:marTop w:val="0"/>
          <w:marBottom w:val="0"/>
          <w:divBdr>
            <w:top w:val="none" w:sz="0" w:space="0" w:color="auto"/>
            <w:left w:val="none" w:sz="0" w:space="0" w:color="auto"/>
            <w:bottom w:val="none" w:sz="0" w:space="0" w:color="auto"/>
            <w:right w:val="none" w:sz="0" w:space="0" w:color="auto"/>
          </w:divBdr>
        </w:div>
        <w:div w:id="189417005">
          <w:marLeft w:val="0"/>
          <w:marRight w:val="0"/>
          <w:marTop w:val="0"/>
          <w:marBottom w:val="0"/>
          <w:divBdr>
            <w:top w:val="none" w:sz="0" w:space="0" w:color="auto"/>
            <w:left w:val="none" w:sz="0" w:space="0" w:color="auto"/>
            <w:bottom w:val="none" w:sz="0" w:space="0" w:color="auto"/>
            <w:right w:val="none" w:sz="0" w:space="0" w:color="auto"/>
          </w:divBdr>
        </w:div>
        <w:div w:id="1008484571">
          <w:marLeft w:val="0"/>
          <w:marRight w:val="0"/>
          <w:marTop w:val="0"/>
          <w:marBottom w:val="0"/>
          <w:divBdr>
            <w:top w:val="none" w:sz="0" w:space="0" w:color="auto"/>
            <w:left w:val="none" w:sz="0" w:space="0" w:color="auto"/>
            <w:bottom w:val="none" w:sz="0" w:space="0" w:color="auto"/>
            <w:right w:val="none" w:sz="0" w:space="0" w:color="auto"/>
          </w:divBdr>
        </w:div>
        <w:div w:id="720246147">
          <w:marLeft w:val="0"/>
          <w:marRight w:val="0"/>
          <w:marTop w:val="0"/>
          <w:marBottom w:val="0"/>
          <w:divBdr>
            <w:top w:val="none" w:sz="0" w:space="0" w:color="auto"/>
            <w:left w:val="none" w:sz="0" w:space="0" w:color="auto"/>
            <w:bottom w:val="none" w:sz="0" w:space="0" w:color="auto"/>
            <w:right w:val="none" w:sz="0" w:space="0" w:color="auto"/>
          </w:divBdr>
        </w:div>
        <w:div w:id="1513686223">
          <w:marLeft w:val="0"/>
          <w:marRight w:val="0"/>
          <w:marTop w:val="0"/>
          <w:marBottom w:val="0"/>
          <w:divBdr>
            <w:top w:val="none" w:sz="0" w:space="0" w:color="auto"/>
            <w:left w:val="none" w:sz="0" w:space="0" w:color="auto"/>
            <w:bottom w:val="none" w:sz="0" w:space="0" w:color="auto"/>
            <w:right w:val="none" w:sz="0" w:space="0" w:color="auto"/>
          </w:divBdr>
        </w:div>
        <w:div w:id="2057266859">
          <w:marLeft w:val="0"/>
          <w:marRight w:val="0"/>
          <w:marTop w:val="0"/>
          <w:marBottom w:val="0"/>
          <w:divBdr>
            <w:top w:val="none" w:sz="0" w:space="0" w:color="auto"/>
            <w:left w:val="none" w:sz="0" w:space="0" w:color="auto"/>
            <w:bottom w:val="none" w:sz="0" w:space="0" w:color="auto"/>
            <w:right w:val="none" w:sz="0" w:space="0" w:color="auto"/>
          </w:divBdr>
        </w:div>
        <w:div w:id="1494640692">
          <w:marLeft w:val="0"/>
          <w:marRight w:val="0"/>
          <w:marTop w:val="0"/>
          <w:marBottom w:val="0"/>
          <w:divBdr>
            <w:top w:val="none" w:sz="0" w:space="0" w:color="auto"/>
            <w:left w:val="none" w:sz="0" w:space="0" w:color="auto"/>
            <w:bottom w:val="none" w:sz="0" w:space="0" w:color="auto"/>
            <w:right w:val="none" w:sz="0" w:space="0" w:color="auto"/>
          </w:divBdr>
        </w:div>
        <w:div w:id="719983694">
          <w:marLeft w:val="0"/>
          <w:marRight w:val="0"/>
          <w:marTop w:val="0"/>
          <w:marBottom w:val="0"/>
          <w:divBdr>
            <w:top w:val="none" w:sz="0" w:space="0" w:color="auto"/>
            <w:left w:val="none" w:sz="0" w:space="0" w:color="auto"/>
            <w:bottom w:val="none" w:sz="0" w:space="0" w:color="auto"/>
            <w:right w:val="none" w:sz="0" w:space="0" w:color="auto"/>
          </w:divBdr>
        </w:div>
        <w:div w:id="1947762165">
          <w:marLeft w:val="0"/>
          <w:marRight w:val="0"/>
          <w:marTop w:val="0"/>
          <w:marBottom w:val="0"/>
          <w:divBdr>
            <w:top w:val="none" w:sz="0" w:space="0" w:color="auto"/>
            <w:left w:val="none" w:sz="0" w:space="0" w:color="auto"/>
            <w:bottom w:val="none" w:sz="0" w:space="0" w:color="auto"/>
            <w:right w:val="none" w:sz="0" w:space="0" w:color="auto"/>
          </w:divBdr>
        </w:div>
        <w:div w:id="1585408102">
          <w:marLeft w:val="0"/>
          <w:marRight w:val="0"/>
          <w:marTop w:val="0"/>
          <w:marBottom w:val="0"/>
          <w:divBdr>
            <w:top w:val="none" w:sz="0" w:space="0" w:color="auto"/>
            <w:left w:val="none" w:sz="0" w:space="0" w:color="auto"/>
            <w:bottom w:val="none" w:sz="0" w:space="0" w:color="auto"/>
            <w:right w:val="none" w:sz="0" w:space="0" w:color="auto"/>
          </w:divBdr>
        </w:div>
        <w:div w:id="903028743">
          <w:marLeft w:val="0"/>
          <w:marRight w:val="0"/>
          <w:marTop w:val="0"/>
          <w:marBottom w:val="0"/>
          <w:divBdr>
            <w:top w:val="none" w:sz="0" w:space="0" w:color="auto"/>
            <w:left w:val="none" w:sz="0" w:space="0" w:color="auto"/>
            <w:bottom w:val="none" w:sz="0" w:space="0" w:color="auto"/>
            <w:right w:val="none" w:sz="0" w:space="0" w:color="auto"/>
          </w:divBdr>
        </w:div>
        <w:div w:id="1060984353">
          <w:marLeft w:val="0"/>
          <w:marRight w:val="0"/>
          <w:marTop w:val="0"/>
          <w:marBottom w:val="0"/>
          <w:divBdr>
            <w:top w:val="none" w:sz="0" w:space="0" w:color="auto"/>
            <w:left w:val="none" w:sz="0" w:space="0" w:color="auto"/>
            <w:bottom w:val="none" w:sz="0" w:space="0" w:color="auto"/>
            <w:right w:val="none" w:sz="0" w:space="0" w:color="auto"/>
          </w:divBdr>
        </w:div>
        <w:div w:id="1294946681">
          <w:marLeft w:val="0"/>
          <w:marRight w:val="0"/>
          <w:marTop w:val="0"/>
          <w:marBottom w:val="0"/>
          <w:divBdr>
            <w:top w:val="none" w:sz="0" w:space="0" w:color="auto"/>
            <w:left w:val="none" w:sz="0" w:space="0" w:color="auto"/>
            <w:bottom w:val="none" w:sz="0" w:space="0" w:color="auto"/>
            <w:right w:val="none" w:sz="0" w:space="0" w:color="auto"/>
          </w:divBdr>
        </w:div>
        <w:div w:id="962929986">
          <w:marLeft w:val="0"/>
          <w:marRight w:val="0"/>
          <w:marTop w:val="0"/>
          <w:marBottom w:val="0"/>
          <w:divBdr>
            <w:top w:val="none" w:sz="0" w:space="0" w:color="auto"/>
            <w:left w:val="none" w:sz="0" w:space="0" w:color="auto"/>
            <w:bottom w:val="none" w:sz="0" w:space="0" w:color="auto"/>
            <w:right w:val="none" w:sz="0" w:space="0" w:color="auto"/>
          </w:divBdr>
        </w:div>
        <w:div w:id="1892036818">
          <w:marLeft w:val="0"/>
          <w:marRight w:val="0"/>
          <w:marTop w:val="0"/>
          <w:marBottom w:val="0"/>
          <w:divBdr>
            <w:top w:val="none" w:sz="0" w:space="0" w:color="auto"/>
            <w:left w:val="none" w:sz="0" w:space="0" w:color="auto"/>
            <w:bottom w:val="none" w:sz="0" w:space="0" w:color="auto"/>
            <w:right w:val="none" w:sz="0" w:space="0" w:color="auto"/>
          </w:divBdr>
        </w:div>
        <w:div w:id="1862737814">
          <w:marLeft w:val="0"/>
          <w:marRight w:val="0"/>
          <w:marTop w:val="0"/>
          <w:marBottom w:val="0"/>
          <w:divBdr>
            <w:top w:val="none" w:sz="0" w:space="0" w:color="auto"/>
            <w:left w:val="none" w:sz="0" w:space="0" w:color="auto"/>
            <w:bottom w:val="none" w:sz="0" w:space="0" w:color="auto"/>
            <w:right w:val="none" w:sz="0" w:space="0" w:color="auto"/>
          </w:divBdr>
        </w:div>
        <w:div w:id="1404524036">
          <w:marLeft w:val="0"/>
          <w:marRight w:val="0"/>
          <w:marTop w:val="0"/>
          <w:marBottom w:val="0"/>
          <w:divBdr>
            <w:top w:val="none" w:sz="0" w:space="0" w:color="auto"/>
            <w:left w:val="none" w:sz="0" w:space="0" w:color="auto"/>
            <w:bottom w:val="none" w:sz="0" w:space="0" w:color="auto"/>
            <w:right w:val="none" w:sz="0" w:space="0" w:color="auto"/>
          </w:divBdr>
        </w:div>
        <w:div w:id="202594471">
          <w:marLeft w:val="0"/>
          <w:marRight w:val="0"/>
          <w:marTop w:val="0"/>
          <w:marBottom w:val="0"/>
          <w:divBdr>
            <w:top w:val="none" w:sz="0" w:space="0" w:color="auto"/>
            <w:left w:val="none" w:sz="0" w:space="0" w:color="auto"/>
            <w:bottom w:val="none" w:sz="0" w:space="0" w:color="auto"/>
            <w:right w:val="none" w:sz="0" w:space="0" w:color="auto"/>
          </w:divBdr>
        </w:div>
        <w:div w:id="499809566">
          <w:marLeft w:val="0"/>
          <w:marRight w:val="0"/>
          <w:marTop w:val="0"/>
          <w:marBottom w:val="0"/>
          <w:divBdr>
            <w:top w:val="none" w:sz="0" w:space="0" w:color="auto"/>
            <w:left w:val="none" w:sz="0" w:space="0" w:color="auto"/>
            <w:bottom w:val="none" w:sz="0" w:space="0" w:color="auto"/>
            <w:right w:val="none" w:sz="0" w:space="0" w:color="auto"/>
          </w:divBdr>
        </w:div>
        <w:div w:id="204025957">
          <w:marLeft w:val="0"/>
          <w:marRight w:val="0"/>
          <w:marTop w:val="0"/>
          <w:marBottom w:val="0"/>
          <w:divBdr>
            <w:top w:val="none" w:sz="0" w:space="0" w:color="auto"/>
            <w:left w:val="none" w:sz="0" w:space="0" w:color="auto"/>
            <w:bottom w:val="none" w:sz="0" w:space="0" w:color="auto"/>
            <w:right w:val="none" w:sz="0" w:space="0" w:color="auto"/>
          </w:divBdr>
        </w:div>
        <w:div w:id="475344030">
          <w:marLeft w:val="0"/>
          <w:marRight w:val="0"/>
          <w:marTop w:val="0"/>
          <w:marBottom w:val="0"/>
          <w:divBdr>
            <w:top w:val="none" w:sz="0" w:space="0" w:color="auto"/>
            <w:left w:val="none" w:sz="0" w:space="0" w:color="auto"/>
            <w:bottom w:val="none" w:sz="0" w:space="0" w:color="auto"/>
            <w:right w:val="none" w:sz="0" w:space="0" w:color="auto"/>
          </w:divBdr>
        </w:div>
        <w:div w:id="774131465">
          <w:marLeft w:val="0"/>
          <w:marRight w:val="0"/>
          <w:marTop w:val="0"/>
          <w:marBottom w:val="0"/>
          <w:divBdr>
            <w:top w:val="none" w:sz="0" w:space="0" w:color="auto"/>
            <w:left w:val="none" w:sz="0" w:space="0" w:color="auto"/>
            <w:bottom w:val="none" w:sz="0" w:space="0" w:color="auto"/>
            <w:right w:val="none" w:sz="0" w:space="0" w:color="auto"/>
          </w:divBdr>
        </w:div>
        <w:div w:id="837619761">
          <w:marLeft w:val="0"/>
          <w:marRight w:val="0"/>
          <w:marTop w:val="0"/>
          <w:marBottom w:val="0"/>
          <w:divBdr>
            <w:top w:val="none" w:sz="0" w:space="0" w:color="auto"/>
            <w:left w:val="none" w:sz="0" w:space="0" w:color="auto"/>
            <w:bottom w:val="none" w:sz="0" w:space="0" w:color="auto"/>
            <w:right w:val="none" w:sz="0" w:space="0" w:color="auto"/>
          </w:divBdr>
        </w:div>
        <w:div w:id="664013340">
          <w:marLeft w:val="0"/>
          <w:marRight w:val="0"/>
          <w:marTop w:val="0"/>
          <w:marBottom w:val="0"/>
          <w:divBdr>
            <w:top w:val="none" w:sz="0" w:space="0" w:color="auto"/>
            <w:left w:val="none" w:sz="0" w:space="0" w:color="auto"/>
            <w:bottom w:val="none" w:sz="0" w:space="0" w:color="auto"/>
            <w:right w:val="none" w:sz="0" w:space="0" w:color="auto"/>
          </w:divBdr>
        </w:div>
        <w:div w:id="1630550276">
          <w:marLeft w:val="0"/>
          <w:marRight w:val="0"/>
          <w:marTop w:val="0"/>
          <w:marBottom w:val="0"/>
          <w:divBdr>
            <w:top w:val="none" w:sz="0" w:space="0" w:color="auto"/>
            <w:left w:val="none" w:sz="0" w:space="0" w:color="auto"/>
            <w:bottom w:val="none" w:sz="0" w:space="0" w:color="auto"/>
            <w:right w:val="none" w:sz="0" w:space="0" w:color="auto"/>
          </w:divBdr>
        </w:div>
        <w:div w:id="1673952931">
          <w:marLeft w:val="0"/>
          <w:marRight w:val="0"/>
          <w:marTop w:val="0"/>
          <w:marBottom w:val="0"/>
          <w:divBdr>
            <w:top w:val="none" w:sz="0" w:space="0" w:color="auto"/>
            <w:left w:val="none" w:sz="0" w:space="0" w:color="auto"/>
            <w:bottom w:val="none" w:sz="0" w:space="0" w:color="auto"/>
            <w:right w:val="none" w:sz="0" w:space="0" w:color="auto"/>
          </w:divBdr>
        </w:div>
        <w:div w:id="1547329738">
          <w:marLeft w:val="0"/>
          <w:marRight w:val="0"/>
          <w:marTop w:val="0"/>
          <w:marBottom w:val="0"/>
          <w:divBdr>
            <w:top w:val="none" w:sz="0" w:space="0" w:color="auto"/>
            <w:left w:val="none" w:sz="0" w:space="0" w:color="auto"/>
            <w:bottom w:val="none" w:sz="0" w:space="0" w:color="auto"/>
            <w:right w:val="none" w:sz="0" w:space="0" w:color="auto"/>
          </w:divBdr>
        </w:div>
        <w:div w:id="1371147747">
          <w:marLeft w:val="0"/>
          <w:marRight w:val="0"/>
          <w:marTop w:val="0"/>
          <w:marBottom w:val="0"/>
          <w:divBdr>
            <w:top w:val="none" w:sz="0" w:space="0" w:color="auto"/>
            <w:left w:val="none" w:sz="0" w:space="0" w:color="auto"/>
            <w:bottom w:val="none" w:sz="0" w:space="0" w:color="auto"/>
            <w:right w:val="none" w:sz="0" w:space="0" w:color="auto"/>
          </w:divBdr>
        </w:div>
        <w:div w:id="1507550757">
          <w:marLeft w:val="0"/>
          <w:marRight w:val="0"/>
          <w:marTop w:val="0"/>
          <w:marBottom w:val="0"/>
          <w:divBdr>
            <w:top w:val="none" w:sz="0" w:space="0" w:color="auto"/>
            <w:left w:val="none" w:sz="0" w:space="0" w:color="auto"/>
            <w:bottom w:val="none" w:sz="0" w:space="0" w:color="auto"/>
            <w:right w:val="none" w:sz="0" w:space="0" w:color="auto"/>
          </w:divBdr>
        </w:div>
        <w:div w:id="2030519261">
          <w:marLeft w:val="0"/>
          <w:marRight w:val="0"/>
          <w:marTop w:val="0"/>
          <w:marBottom w:val="0"/>
          <w:divBdr>
            <w:top w:val="none" w:sz="0" w:space="0" w:color="auto"/>
            <w:left w:val="none" w:sz="0" w:space="0" w:color="auto"/>
            <w:bottom w:val="none" w:sz="0" w:space="0" w:color="auto"/>
            <w:right w:val="none" w:sz="0" w:space="0" w:color="auto"/>
          </w:divBdr>
          <w:divsChild>
            <w:div w:id="769813525">
              <w:marLeft w:val="0"/>
              <w:marRight w:val="0"/>
              <w:marTop w:val="0"/>
              <w:marBottom w:val="0"/>
              <w:divBdr>
                <w:top w:val="none" w:sz="0" w:space="0" w:color="auto"/>
                <w:left w:val="none" w:sz="0" w:space="0" w:color="auto"/>
                <w:bottom w:val="none" w:sz="0" w:space="0" w:color="auto"/>
                <w:right w:val="none" w:sz="0" w:space="0" w:color="auto"/>
              </w:divBdr>
            </w:div>
            <w:div w:id="237325468">
              <w:marLeft w:val="0"/>
              <w:marRight w:val="0"/>
              <w:marTop w:val="0"/>
              <w:marBottom w:val="0"/>
              <w:divBdr>
                <w:top w:val="none" w:sz="0" w:space="0" w:color="auto"/>
                <w:left w:val="none" w:sz="0" w:space="0" w:color="auto"/>
                <w:bottom w:val="none" w:sz="0" w:space="0" w:color="auto"/>
                <w:right w:val="none" w:sz="0" w:space="0" w:color="auto"/>
              </w:divBdr>
            </w:div>
            <w:div w:id="615259831">
              <w:marLeft w:val="0"/>
              <w:marRight w:val="0"/>
              <w:marTop w:val="0"/>
              <w:marBottom w:val="0"/>
              <w:divBdr>
                <w:top w:val="none" w:sz="0" w:space="0" w:color="auto"/>
                <w:left w:val="none" w:sz="0" w:space="0" w:color="auto"/>
                <w:bottom w:val="none" w:sz="0" w:space="0" w:color="auto"/>
                <w:right w:val="none" w:sz="0" w:space="0" w:color="auto"/>
              </w:divBdr>
            </w:div>
            <w:div w:id="47386699">
              <w:marLeft w:val="0"/>
              <w:marRight w:val="0"/>
              <w:marTop w:val="0"/>
              <w:marBottom w:val="0"/>
              <w:divBdr>
                <w:top w:val="none" w:sz="0" w:space="0" w:color="auto"/>
                <w:left w:val="none" w:sz="0" w:space="0" w:color="auto"/>
                <w:bottom w:val="none" w:sz="0" w:space="0" w:color="auto"/>
                <w:right w:val="none" w:sz="0" w:space="0" w:color="auto"/>
              </w:divBdr>
            </w:div>
            <w:div w:id="1028600275">
              <w:marLeft w:val="0"/>
              <w:marRight w:val="0"/>
              <w:marTop w:val="0"/>
              <w:marBottom w:val="0"/>
              <w:divBdr>
                <w:top w:val="none" w:sz="0" w:space="0" w:color="auto"/>
                <w:left w:val="none" w:sz="0" w:space="0" w:color="auto"/>
                <w:bottom w:val="none" w:sz="0" w:space="0" w:color="auto"/>
                <w:right w:val="none" w:sz="0" w:space="0" w:color="auto"/>
              </w:divBdr>
            </w:div>
          </w:divsChild>
        </w:div>
        <w:div w:id="1895575848">
          <w:marLeft w:val="0"/>
          <w:marRight w:val="0"/>
          <w:marTop w:val="0"/>
          <w:marBottom w:val="0"/>
          <w:divBdr>
            <w:top w:val="none" w:sz="0" w:space="0" w:color="auto"/>
            <w:left w:val="none" w:sz="0" w:space="0" w:color="auto"/>
            <w:bottom w:val="none" w:sz="0" w:space="0" w:color="auto"/>
            <w:right w:val="none" w:sz="0" w:space="0" w:color="auto"/>
          </w:divBdr>
          <w:divsChild>
            <w:div w:id="551230835">
              <w:marLeft w:val="0"/>
              <w:marRight w:val="0"/>
              <w:marTop w:val="0"/>
              <w:marBottom w:val="0"/>
              <w:divBdr>
                <w:top w:val="none" w:sz="0" w:space="0" w:color="auto"/>
                <w:left w:val="none" w:sz="0" w:space="0" w:color="auto"/>
                <w:bottom w:val="none" w:sz="0" w:space="0" w:color="auto"/>
                <w:right w:val="none" w:sz="0" w:space="0" w:color="auto"/>
              </w:divBdr>
            </w:div>
            <w:div w:id="603994921">
              <w:marLeft w:val="0"/>
              <w:marRight w:val="0"/>
              <w:marTop w:val="0"/>
              <w:marBottom w:val="0"/>
              <w:divBdr>
                <w:top w:val="none" w:sz="0" w:space="0" w:color="auto"/>
                <w:left w:val="none" w:sz="0" w:space="0" w:color="auto"/>
                <w:bottom w:val="none" w:sz="0" w:space="0" w:color="auto"/>
                <w:right w:val="none" w:sz="0" w:space="0" w:color="auto"/>
              </w:divBdr>
            </w:div>
            <w:div w:id="480198055">
              <w:marLeft w:val="0"/>
              <w:marRight w:val="0"/>
              <w:marTop w:val="0"/>
              <w:marBottom w:val="0"/>
              <w:divBdr>
                <w:top w:val="none" w:sz="0" w:space="0" w:color="auto"/>
                <w:left w:val="none" w:sz="0" w:space="0" w:color="auto"/>
                <w:bottom w:val="none" w:sz="0" w:space="0" w:color="auto"/>
                <w:right w:val="none" w:sz="0" w:space="0" w:color="auto"/>
              </w:divBdr>
            </w:div>
            <w:div w:id="1420129343">
              <w:marLeft w:val="0"/>
              <w:marRight w:val="0"/>
              <w:marTop w:val="0"/>
              <w:marBottom w:val="0"/>
              <w:divBdr>
                <w:top w:val="none" w:sz="0" w:space="0" w:color="auto"/>
                <w:left w:val="none" w:sz="0" w:space="0" w:color="auto"/>
                <w:bottom w:val="none" w:sz="0" w:space="0" w:color="auto"/>
                <w:right w:val="none" w:sz="0" w:space="0" w:color="auto"/>
              </w:divBdr>
            </w:div>
            <w:div w:id="997342679">
              <w:marLeft w:val="0"/>
              <w:marRight w:val="0"/>
              <w:marTop w:val="0"/>
              <w:marBottom w:val="0"/>
              <w:divBdr>
                <w:top w:val="none" w:sz="0" w:space="0" w:color="auto"/>
                <w:left w:val="none" w:sz="0" w:space="0" w:color="auto"/>
                <w:bottom w:val="none" w:sz="0" w:space="0" w:color="auto"/>
                <w:right w:val="none" w:sz="0" w:space="0" w:color="auto"/>
              </w:divBdr>
            </w:div>
          </w:divsChild>
        </w:div>
        <w:div w:id="1070467622">
          <w:marLeft w:val="0"/>
          <w:marRight w:val="0"/>
          <w:marTop w:val="0"/>
          <w:marBottom w:val="0"/>
          <w:divBdr>
            <w:top w:val="none" w:sz="0" w:space="0" w:color="auto"/>
            <w:left w:val="none" w:sz="0" w:space="0" w:color="auto"/>
            <w:bottom w:val="none" w:sz="0" w:space="0" w:color="auto"/>
            <w:right w:val="none" w:sz="0" w:space="0" w:color="auto"/>
          </w:divBdr>
          <w:divsChild>
            <w:div w:id="766845637">
              <w:marLeft w:val="0"/>
              <w:marRight w:val="0"/>
              <w:marTop w:val="0"/>
              <w:marBottom w:val="0"/>
              <w:divBdr>
                <w:top w:val="none" w:sz="0" w:space="0" w:color="auto"/>
                <w:left w:val="none" w:sz="0" w:space="0" w:color="auto"/>
                <w:bottom w:val="none" w:sz="0" w:space="0" w:color="auto"/>
                <w:right w:val="none" w:sz="0" w:space="0" w:color="auto"/>
              </w:divBdr>
            </w:div>
            <w:div w:id="1705712976">
              <w:marLeft w:val="0"/>
              <w:marRight w:val="0"/>
              <w:marTop w:val="0"/>
              <w:marBottom w:val="0"/>
              <w:divBdr>
                <w:top w:val="none" w:sz="0" w:space="0" w:color="auto"/>
                <w:left w:val="none" w:sz="0" w:space="0" w:color="auto"/>
                <w:bottom w:val="none" w:sz="0" w:space="0" w:color="auto"/>
                <w:right w:val="none" w:sz="0" w:space="0" w:color="auto"/>
              </w:divBdr>
            </w:div>
            <w:div w:id="512258435">
              <w:marLeft w:val="0"/>
              <w:marRight w:val="0"/>
              <w:marTop w:val="0"/>
              <w:marBottom w:val="0"/>
              <w:divBdr>
                <w:top w:val="none" w:sz="0" w:space="0" w:color="auto"/>
                <w:left w:val="none" w:sz="0" w:space="0" w:color="auto"/>
                <w:bottom w:val="none" w:sz="0" w:space="0" w:color="auto"/>
                <w:right w:val="none" w:sz="0" w:space="0" w:color="auto"/>
              </w:divBdr>
            </w:div>
            <w:div w:id="996031060">
              <w:marLeft w:val="0"/>
              <w:marRight w:val="0"/>
              <w:marTop w:val="0"/>
              <w:marBottom w:val="0"/>
              <w:divBdr>
                <w:top w:val="none" w:sz="0" w:space="0" w:color="auto"/>
                <w:left w:val="none" w:sz="0" w:space="0" w:color="auto"/>
                <w:bottom w:val="none" w:sz="0" w:space="0" w:color="auto"/>
                <w:right w:val="none" w:sz="0" w:space="0" w:color="auto"/>
              </w:divBdr>
            </w:div>
            <w:div w:id="854152026">
              <w:marLeft w:val="0"/>
              <w:marRight w:val="0"/>
              <w:marTop w:val="0"/>
              <w:marBottom w:val="0"/>
              <w:divBdr>
                <w:top w:val="none" w:sz="0" w:space="0" w:color="auto"/>
                <w:left w:val="none" w:sz="0" w:space="0" w:color="auto"/>
                <w:bottom w:val="none" w:sz="0" w:space="0" w:color="auto"/>
                <w:right w:val="none" w:sz="0" w:space="0" w:color="auto"/>
              </w:divBdr>
            </w:div>
          </w:divsChild>
        </w:div>
        <w:div w:id="405956775">
          <w:marLeft w:val="0"/>
          <w:marRight w:val="0"/>
          <w:marTop w:val="0"/>
          <w:marBottom w:val="0"/>
          <w:divBdr>
            <w:top w:val="none" w:sz="0" w:space="0" w:color="auto"/>
            <w:left w:val="none" w:sz="0" w:space="0" w:color="auto"/>
            <w:bottom w:val="none" w:sz="0" w:space="0" w:color="auto"/>
            <w:right w:val="none" w:sz="0" w:space="0" w:color="auto"/>
          </w:divBdr>
          <w:divsChild>
            <w:div w:id="1831948811">
              <w:marLeft w:val="0"/>
              <w:marRight w:val="0"/>
              <w:marTop w:val="0"/>
              <w:marBottom w:val="0"/>
              <w:divBdr>
                <w:top w:val="none" w:sz="0" w:space="0" w:color="auto"/>
                <w:left w:val="none" w:sz="0" w:space="0" w:color="auto"/>
                <w:bottom w:val="none" w:sz="0" w:space="0" w:color="auto"/>
                <w:right w:val="none" w:sz="0" w:space="0" w:color="auto"/>
              </w:divBdr>
            </w:div>
            <w:div w:id="573903578">
              <w:marLeft w:val="0"/>
              <w:marRight w:val="0"/>
              <w:marTop w:val="0"/>
              <w:marBottom w:val="0"/>
              <w:divBdr>
                <w:top w:val="none" w:sz="0" w:space="0" w:color="auto"/>
                <w:left w:val="none" w:sz="0" w:space="0" w:color="auto"/>
                <w:bottom w:val="none" w:sz="0" w:space="0" w:color="auto"/>
                <w:right w:val="none" w:sz="0" w:space="0" w:color="auto"/>
              </w:divBdr>
            </w:div>
            <w:div w:id="256210342">
              <w:marLeft w:val="0"/>
              <w:marRight w:val="0"/>
              <w:marTop w:val="0"/>
              <w:marBottom w:val="0"/>
              <w:divBdr>
                <w:top w:val="none" w:sz="0" w:space="0" w:color="auto"/>
                <w:left w:val="none" w:sz="0" w:space="0" w:color="auto"/>
                <w:bottom w:val="none" w:sz="0" w:space="0" w:color="auto"/>
                <w:right w:val="none" w:sz="0" w:space="0" w:color="auto"/>
              </w:divBdr>
            </w:div>
            <w:div w:id="89130935">
              <w:marLeft w:val="0"/>
              <w:marRight w:val="0"/>
              <w:marTop w:val="0"/>
              <w:marBottom w:val="0"/>
              <w:divBdr>
                <w:top w:val="none" w:sz="0" w:space="0" w:color="auto"/>
                <w:left w:val="none" w:sz="0" w:space="0" w:color="auto"/>
                <w:bottom w:val="none" w:sz="0" w:space="0" w:color="auto"/>
                <w:right w:val="none" w:sz="0" w:space="0" w:color="auto"/>
              </w:divBdr>
            </w:div>
            <w:div w:id="1734304582">
              <w:marLeft w:val="0"/>
              <w:marRight w:val="0"/>
              <w:marTop w:val="0"/>
              <w:marBottom w:val="0"/>
              <w:divBdr>
                <w:top w:val="none" w:sz="0" w:space="0" w:color="auto"/>
                <w:left w:val="none" w:sz="0" w:space="0" w:color="auto"/>
                <w:bottom w:val="none" w:sz="0" w:space="0" w:color="auto"/>
                <w:right w:val="none" w:sz="0" w:space="0" w:color="auto"/>
              </w:divBdr>
            </w:div>
          </w:divsChild>
        </w:div>
        <w:div w:id="1957364687">
          <w:marLeft w:val="0"/>
          <w:marRight w:val="0"/>
          <w:marTop w:val="0"/>
          <w:marBottom w:val="0"/>
          <w:divBdr>
            <w:top w:val="none" w:sz="0" w:space="0" w:color="auto"/>
            <w:left w:val="none" w:sz="0" w:space="0" w:color="auto"/>
            <w:bottom w:val="none" w:sz="0" w:space="0" w:color="auto"/>
            <w:right w:val="none" w:sz="0" w:space="0" w:color="auto"/>
          </w:divBdr>
          <w:divsChild>
            <w:div w:id="1567257085">
              <w:marLeft w:val="0"/>
              <w:marRight w:val="0"/>
              <w:marTop w:val="0"/>
              <w:marBottom w:val="0"/>
              <w:divBdr>
                <w:top w:val="none" w:sz="0" w:space="0" w:color="auto"/>
                <w:left w:val="none" w:sz="0" w:space="0" w:color="auto"/>
                <w:bottom w:val="none" w:sz="0" w:space="0" w:color="auto"/>
                <w:right w:val="none" w:sz="0" w:space="0" w:color="auto"/>
              </w:divBdr>
            </w:div>
            <w:div w:id="1026173096">
              <w:marLeft w:val="0"/>
              <w:marRight w:val="0"/>
              <w:marTop w:val="0"/>
              <w:marBottom w:val="0"/>
              <w:divBdr>
                <w:top w:val="none" w:sz="0" w:space="0" w:color="auto"/>
                <w:left w:val="none" w:sz="0" w:space="0" w:color="auto"/>
                <w:bottom w:val="none" w:sz="0" w:space="0" w:color="auto"/>
                <w:right w:val="none" w:sz="0" w:space="0" w:color="auto"/>
              </w:divBdr>
            </w:div>
            <w:div w:id="1194881491">
              <w:marLeft w:val="0"/>
              <w:marRight w:val="0"/>
              <w:marTop w:val="0"/>
              <w:marBottom w:val="0"/>
              <w:divBdr>
                <w:top w:val="none" w:sz="0" w:space="0" w:color="auto"/>
                <w:left w:val="none" w:sz="0" w:space="0" w:color="auto"/>
                <w:bottom w:val="none" w:sz="0" w:space="0" w:color="auto"/>
                <w:right w:val="none" w:sz="0" w:space="0" w:color="auto"/>
              </w:divBdr>
            </w:div>
            <w:div w:id="23943878">
              <w:marLeft w:val="0"/>
              <w:marRight w:val="0"/>
              <w:marTop w:val="0"/>
              <w:marBottom w:val="0"/>
              <w:divBdr>
                <w:top w:val="none" w:sz="0" w:space="0" w:color="auto"/>
                <w:left w:val="none" w:sz="0" w:space="0" w:color="auto"/>
                <w:bottom w:val="none" w:sz="0" w:space="0" w:color="auto"/>
                <w:right w:val="none" w:sz="0" w:space="0" w:color="auto"/>
              </w:divBdr>
            </w:div>
            <w:div w:id="249050936">
              <w:marLeft w:val="0"/>
              <w:marRight w:val="0"/>
              <w:marTop w:val="0"/>
              <w:marBottom w:val="0"/>
              <w:divBdr>
                <w:top w:val="none" w:sz="0" w:space="0" w:color="auto"/>
                <w:left w:val="none" w:sz="0" w:space="0" w:color="auto"/>
                <w:bottom w:val="none" w:sz="0" w:space="0" w:color="auto"/>
                <w:right w:val="none" w:sz="0" w:space="0" w:color="auto"/>
              </w:divBdr>
            </w:div>
          </w:divsChild>
        </w:div>
        <w:div w:id="533734385">
          <w:marLeft w:val="0"/>
          <w:marRight w:val="0"/>
          <w:marTop w:val="0"/>
          <w:marBottom w:val="0"/>
          <w:divBdr>
            <w:top w:val="none" w:sz="0" w:space="0" w:color="auto"/>
            <w:left w:val="none" w:sz="0" w:space="0" w:color="auto"/>
            <w:bottom w:val="none" w:sz="0" w:space="0" w:color="auto"/>
            <w:right w:val="none" w:sz="0" w:space="0" w:color="auto"/>
          </w:divBdr>
          <w:divsChild>
            <w:div w:id="1235624780">
              <w:marLeft w:val="0"/>
              <w:marRight w:val="0"/>
              <w:marTop w:val="0"/>
              <w:marBottom w:val="0"/>
              <w:divBdr>
                <w:top w:val="none" w:sz="0" w:space="0" w:color="auto"/>
                <w:left w:val="none" w:sz="0" w:space="0" w:color="auto"/>
                <w:bottom w:val="none" w:sz="0" w:space="0" w:color="auto"/>
                <w:right w:val="none" w:sz="0" w:space="0" w:color="auto"/>
              </w:divBdr>
            </w:div>
            <w:div w:id="563757523">
              <w:marLeft w:val="0"/>
              <w:marRight w:val="0"/>
              <w:marTop w:val="0"/>
              <w:marBottom w:val="0"/>
              <w:divBdr>
                <w:top w:val="none" w:sz="0" w:space="0" w:color="auto"/>
                <w:left w:val="none" w:sz="0" w:space="0" w:color="auto"/>
                <w:bottom w:val="none" w:sz="0" w:space="0" w:color="auto"/>
                <w:right w:val="none" w:sz="0" w:space="0" w:color="auto"/>
              </w:divBdr>
            </w:div>
            <w:div w:id="450978581">
              <w:marLeft w:val="0"/>
              <w:marRight w:val="0"/>
              <w:marTop w:val="0"/>
              <w:marBottom w:val="0"/>
              <w:divBdr>
                <w:top w:val="none" w:sz="0" w:space="0" w:color="auto"/>
                <w:left w:val="none" w:sz="0" w:space="0" w:color="auto"/>
                <w:bottom w:val="none" w:sz="0" w:space="0" w:color="auto"/>
                <w:right w:val="none" w:sz="0" w:space="0" w:color="auto"/>
              </w:divBdr>
            </w:div>
            <w:div w:id="1135293174">
              <w:marLeft w:val="0"/>
              <w:marRight w:val="0"/>
              <w:marTop w:val="0"/>
              <w:marBottom w:val="0"/>
              <w:divBdr>
                <w:top w:val="none" w:sz="0" w:space="0" w:color="auto"/>
                <w:left w:val="none" w:sz="0" w:space="0" w:color="auto"/>
                <w:bottom w:val="none" w:sz="0" w:space="0" w:color="auto"/>
                <w:right w:val="none" w:sz="0" w:space="0" w:color="auto"/>
              </w:divBdr>
            </w:div>
            <w:div w:id="417824704">
              <w:marLeft w:val="0"/>
              <w:marRight w:val="0"/>
              <w:marTop w:val="0"/>
              <w:marBottom w:val="0"/>
              <w:divBdr>
                <w:top w:val="none" w:sz="0" w:space="0" w:color="auto"/>
                <w:left w:val="none" w:sz="0" w:space="0" w:color="auto"/>
                <w:bottom w:val="none" w:sz="0" w:space="0" w:color="auto"/>
                <w:right w:val="none" w:sz="0" w:space="0" w:color="auto"/>
              </w:divBdr>
            </w:div>
          </w:divsChild>
        </w:div>
        <w:div w:id="1742751333">
          <w:marLeft w:val="0"/>
          <w:marRight w:val="0"/>
          <w:marTop w:val="0"/>
          <w:marBottom w:val="0"/>
          <w:divBdr>
            <w:top w:val="none" w:sz="0" w:space="0" w:color="auto"/>
            <w:left w:val="none" w:sz="0" w:space="0" w:color="auto"/>
            <w:bottom w:val="none" w:sz="0" w:space="0" w:color="auto"/>
            <w:right w:val="none" w:sz="0" w:space="0" w:color="auto"/>
          </w:divBdr>
          <w:divsChild>
            <w:div w:id="1512914915">
              <w:marLeft w:val="0"/>
              <w:marRight w:val="0"/>
              <w:marTop w:val="0"/>
              <w:marBottom w:val="0"/>
              <w:divBdr>
                <w:top w:val="none" w:sz="0" w:space="0" w:color="auto"/>
                <w:left w:val="none" w:sz="0" w:space="0" w:color="auto"/>
                <w:bottom w:val="none" w:sz="0" w:space="0" w:color="auto"/>
                <w:right w:val="none" w:sz="0" w:space="0" w:color="auto"/>
              </w:divBdr>
            </w:div>
            <w:div w:id="1791364240">
              <w:marLeft w:val="0"/>
              <w:marRight w:val="0"/>
              <w:marTop w:val="0"/>
              <w:marBottom w:val="0"/>
              <w:divBdr>
                <w:top w:val="none" w:sz="0" w:space="0" w:color="auto"/>
                <w:left w:val="none" w:sz="0" w:space="0" w:color="auto"/>
                <w:bottom w:val="none" w:sz="0" w:space="0" w:color="auto"/>
                <w:right w:val="none" w:sz="0" w:space="0" w:color="auto"/>
              </w:divBdr>
            </w:div>
            <w:div w:id="1909270085">
              <w:marLeft w:val="0"/>
              <w:marRight w:val="0"/>
              <w:marTop w:val="0"/>
              <w:marBottom w:val="0"/>
              <w:divBdr>
                <w:top w:val="none" w:sz="0" w:space="0" w:color="auto"/>
                <w:left w:val="none" w:sz="0" w:space="0" w:color="auto"/>
                <w:bottom w:val="none" w:sz="0" w:space="0" w:color="auto"/>
                <w:right w:val="none" w:sz="0" w:space="0" w:color="auto"/>
              </w:divBdr>
            </w:div>
            <w:div w:id="22831259">
              <w:marLeft w:val="0"/>
              <w:marRight w:val="0"/>
              <w:marTop w:val="0"/>
              <w:marBottom w:val="0"/>
              <w:divBdr>
                <w:top w:val="none" w:sz="0" w:space="0" w:color="auto"/>
                <w:left w:val="none" w:sz="0" w:space="0" w:color="auto"/>
                <w:bottom w:val="none" w:sz="0" w:space="0" w:color="auto"/>
                <w:right w:val="none" w:sz="0" w:space="0" w:color="auto"/>
              </w:divBdr>
            </w:div>
            <w:div w:id="1030574328">
              <w:marLeft w:val="0"/>
              <w:marRight w:val="0"/>
              <w:marTop w:val="0"/>
              <w:marBottom w:val="0"/>
              <w:divBdr>
                <w:top w:val="none" w:sz="0" w:space="0" w:color="auto"/>
                <w:left w:val="none" w:sz="0" w:space="0" w:color="auto"/>
                <w:bottom w:val="none" w:sz="0" w:space="0" w:color="auto"/>
                <w:right w:val="none" w:sz="0" w:space="0" w:color="auto"/>
              </w:divBdr>
            </w:div>
          </w:divsChild>
        </w:div>
        <w:div w:id="1375739390">
          <w:marLeft w:val="0"/>
          <w:marRight w:val="0"/>
          <w:marTop w:val="0"/>
          <w:marBottom w:val="0"/>
          <w:divBdr>
            <w:top w:val="none" w:sz="0" w:space="0" w:color="auto"/>
            <w:left w:val="none" w:sz="0" w:space="0" w:color="auto"/>
            <w:bottom w:val="none" w:sz="0" w:space="0" w:color="auto"/>
            <w:right w:val="none" w:sz="0" w:space="0" w:color="auto"/>
          </w:divBdr>
          <w:divsChild>
            <w:div w:id="719135495">
              <w:marLeft w:val="0"/>
              <w:marRight w:val="0"/>
              <w:marTop w:val="0"/>
              <w:marBottom w:val="0"/>
              <w:divBdr>
                <w:top w:val="none" w:sz="0" w:space="0" w:color="auto"/>
                <w:left w:val="none" w:sz="0" w:space="0" w:color="auto"/>
                <w:bottom w:val="none" w:sz="0" w:space="0" w:color="auto"/>
                <w:right w:val="none" w:sz="0" w:space="0" w:color="auto"/>
              </w:divBdr>
            </w:div>
            <w:div w:id="684792713">
              <w:marLeft w:val="0"/>
              <w:marRight w:val="0"/>
              <w:marTop w:val="0"/>
              <w:marBottom w:val="0"/>
              <w:divBdr>
                <w:top w:val="none" w:sz="0" w:space="0" w:color="auto"/>
                <w:left w:val="none" w:sz="0" w:space="0" w:color="auto"/>
                <w:bottom w:val="none" w:sz="0" w:space="0" w:color="auto"/>
                <w:right w:val="none" w:sz="0" w:space="0" w:color="auto"/>
              </w:divBdr>
            </w:div>
            <w:div w:id="1910574403">
              <w:marLeft w:val="0"/>
              <w:marRight w:val="0"/>
              <w:marTop w:val="0"/>
              <w:marBottom w:val="0"/>
              <w:divBdr>
                <w:top w:val="none" w:sz="0" w:space="0" w:color="auto"/>
                <w:left w:val="none" w:sz="0" w:space="0" w:color="auto"/>
                <w:bottom w:val="none" w:sz="0" w:space="0" w:color="auto"/>
                <w:right w:val="none" w:sz="0" w:space="0" w:color="auto"/>
              </w:divBdr>
            </w:div>
          </w:divsChild>
        </w:div>
        <w:div w:id="465587902">
          <w:marLeft w:val="0"/>
          <w:marRight w:val="0"/>
          <w:marTop w:val="0"/>
          <w:marBottom w:val="0"/>
          <w:divBdr>
            <w:top w:val="none" w:sz="0" w:space="0" w:color="auto"/>
            <w:left w:val="none" w:sz="0" w:space="0" w:color="auto"/>
            <w:bottom w:val="none" w:sz="0" w:space="0" w:color="auto"/>
            <w:right w:val="none" w:sz="0" w:space="0" w:color="auto"/>
          </w:divBdr>
          <w:divsChild>
            <w:div w:id="242110891">
              <w:marLeft w:val="-75"/>
              <w:marRight w:val="0"/>
              <w:marTop w:val="30"/>
              <w:marBottom w:val="30"/>
              <w:divBdr>
                <w:top w:val="none" w:sz="0" w:space="0" w:color="auto"/>
                <w:left w:val="none" w:sz="0" w:space="0" w:color="auto"/>
                <w:bottom w:val="none" w:sz="0" w:space="0" w:color="auto"/>
                <w:right w:val="none" w:sz="0" w:space="0" w:color="auto"/>
              </w:divBdr>
              <w:divsChild>
                <w:div w:id="65418990">
                  <w:marLeft w:val="0"/>
                  <w:marRight w:val="0"/>
                  <w:marTop w:val="0"/>
                  <w:marBottom w:val="0"/>
                  <w:divBdr>
                    <w:top w:val="none" w:sz="0" w:space="0" w:color="auto"/>
                    <w:left w:val="none" w:sz="0" w:space="0" w:color="auto"/>
                    <w:bottom w:val="none" w:sz="0" w:space="0" w:color="auto"/>
                    <w:right w:val="none" w:sz="0" w:space="0" w:color="auto"/>
                  </w:divBdr>
                  <w:divsChild>
                    <w:div w:id="496966481">
                      <w:marLeft w:val="0"/>
                      <w:marRight w:val="0"/>
                      <w:marTop w:val="0"/>
                      <w:marBottom w:val="0"/>
                      <w:divBdr>
                        <w:top w:val="none" w:sz="0" w:space="0" w:color="auto"/>
                        <w:left w:val="none" w:sz="0" w:space="0" w:color="auto"/>
                        <w:bottom w:val="none" w:sz="0" w:space="0" w:color="auto"/>
                        <w:right w:val="none" w:sz="0" w:space="0" w:color="auto"/>
                      </w:divBdr>
                    </w:div>
                  </w:divsChild>
                </w:div>
                <w:div w:id="816414545">
                  <w:marLeft w:val="0"/>
                  <w:marRight w:val="0"/>
                  <w:marTop w:val="0"/>
                  <w:marBottom w:val="0"/>
                  <w:divBdr>
                    <w:top w:val="none" w:sz="0" w:space="0" w:color="auto"/>
                    <w:left w:val="none" w:sz="0" w:space="0" w:color="auto"/>
                    <w:bottom w:val="none" w:sz="0" w:space="0" w:color="auto"/>
                    <w:right w:val="none" w:sz="0" w:space="0" w:color="auto"/>
                  </w:divBdr>
                  <w:divsChild>
                    <w:div w:id="1768503721">
                      <w:marLeft w:val="0"/>
                      <w:marRight w:val="0"/>
                      <w:marTop w:val="0"/>
                      <w:marBottom w:val="0"/>
                      <w:divBdr>
                        <w:top w:val="none" w:sz="0" w:space="0" w:color="auto"/>
                        <w:left w:val="none" w:sz="0" w:space="0" w:color="auto"/>
                        <w:bottom w:val="none" w:sz="0" w:space="0" w:color="auto"/>
                        <w:right w:val="none" w:sz="0" w:space="0" w:color="auto"/>
                      </w:divBdr>
                    </w:div>
                  </w:divsChild>
                </w:div>
                <w:div w:id="989747153">
                  <w:marLeft w:val="0"/>
                  <w:marRight w:val="0"/>
                  <w:marTop w:val="0"/>
                  <w:marBottom w:val="0"/>
                  <w:divBdr>
                    <w:top w:val="none" w:sz="0" w:space="0" w:color="auto"/>
                    <w:left w:val="none" w:sz="0" w:space="0" w:color="auto"/>
                    <w:bottom w:val="none" w:sz="0" w:space="0" w:color="auto"/>
                    <w:right w:val="none" w:sz="0" w:space="0" w:color="auto"/>
                  </w:divBdr>
                  <w:divsChild>
                    <w:div w:id="2016150343">
                      <w:marLeft w:val="0"/>
                      <w:marRight w:val="0"/>
                      <w:marTop w:val="0"/>
                      <w:marBottom w:val="0"/>
                      <w:divBdr>
                        <w:top w:val="none" w:sz="0" w:space="0" w:color="auto"/>
                        <w:left w:val="none" w:sz="0" w:space="0" w:color="auto"/>
                        <w:bottom w:val="none" w:sz="0" w:space="0" w:color="auto"/>
                        <w:right w:val="none" w:sz="0" w:space="0" w:color="auto"/>
                      </w:divBdr>
                    </w:div>
                  </w:divsChild>
                </w:div>
                <w:div w:id="1674339087">
                  <w:marLeft w:val="0"/>
                  <w:marRight w:val="0"/>
                  <w:marTop w:val="0"/>
                  <w:marBottom w:val="0"/>
                  <w:divBdr>
                    <w:top w:val="none" w:sz="0" w:space="0" w:color="auto"/>
                    <w:left w:val="none" w:sz="0" w:space="0" w:color="auto"/>
                    <w:bottom w:val="none" w:sz="0" w:space="0" w:color="auto"/>
                    <w:right w:val="none" w:sz="0" w:space="0" w:color="auto"/>
                  </w:divBdr>
                  <w:divsChild>
                    <w:div w:id="238562376">
                      <w:marLeft w:val="0"/>
                      <w:marRight w:val="0"/>
                      <w:marTop w:val="0"/>
                      <w:marBottom w:val="0"/>
                      <w:divBdr>
                        <w:top w:val="none" w:sz="0" w:space="0" w:color="auto"/>
                        <w:left w:val="none" w:sz="0" w:space="0" w:color="auto"/>
                        <w:bottom w:val="none" w:sz="0" w:space="0" w:color="auto"/>
                        <w:right w:val="none" w:sz="0" w:space="0" w:color="auto"/>
                      </w:divBdr>
                    </w:div>
                  </w:divsChild>
                </w:div>
                <w:div w:id="1774738195">
                  <w:marLeft w:val="0"/>
                  <w:marRight w:val="0"/>
                  <w:marTop w:val="0"/>
                  <w:marBottom w:val="0"/>
                  <w:divBdr>
                    <w:top w:val="none" w:sz="0" w:space="0" w:color="auto"/>
                    <w:left w:val="none" w:sz="0" w:space="0" w:color="auto"/>
                    <w:bottom w:val="none" w:sz="0" w:space="0" w:color="auto"/>
                    <w:right w:val="none" w:sz="0" w:space="0" w:color="auto"/>
                  </w:divBdr>
                  <w:divsChild>
                    <w:div w:id="1253472888">
                      <w:marLeft w:val="0"/>
                      <w:marRight w:val="0"/>
                      <w:marTop w:val="0"/>
                      <w:marBottom w:val="0"/>
                      <w:divBdr>
                        <w:top w:val="none" w:sz="0" w:space="0" w:color="auto"/>
                        <w:left w:val="none" w:sz="0" w:space="0" w:color="auto"/>
                        <w:bottom w:val="none" w:sz="0" w:space="0" w:color="auto"/>
                        <w:right w:val="none" w:sz="0" w:space="0" w:color="auto"/>
                      </w:divBdr>
                    </w:div>
                  </w:divsChild>
                </w:div>
                <w:div w:id="1433892446">
                  <w:marLeft w:val="0"/>
                  <w:marRight w:val="0"/>
                  <w:marTop w:val="0"/>
                  <w:marBottom w:val="0"/>
                  <w:divBdr>
                    <w:top w:val="none" w:sz="0" w:space="0" w:color="auto"/>
                    <w:left w:val="none" w:sz="0" w:space="0" w:color="auto"/>
                    <w:bottom w:val="none" w:sz="0" w:space="0" w:color="auto"/>
                    <w:right w:val="none" w:sz="0" w:space="0" w:color="auto"/>
                  </w:divBdr>
                  <w:divsChild>
                    <w:div w:id="1141001674">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sChild>
                </w:div>
                <w:div w:id="1247956445">
                  <w:marLeft w:val="0"/>
                  <w:marRight w:val="0"/>
                  <w:marTop w:val="0"/>
                  <w:marBottom w:val="0"/>
                  <w:divBdr>
                    <w:top w:val="none" w:sz="0" w:space="0" w:color="auto"/>
                    <w:left w:val="none" w:sz="0" w:space="0" w:color="auto"/>
                    <w:bottom w:val="none" w:sz="0" w:space="0" w:color="auto"/>
                    <w:right w:val="none" w:sz="0" w:space="0" w:color="auto"/>
                  </w:divBdr>
                  <w:divsChild>
                    <w:div w:id="366105748">
                      <w:marLeft w:val="0"/>
                      <w:marRight w:val="0"/>
                      <w:marTop w:val="0"/>
                      <w:marBottom w:val="0"/>
                      <w:divBdr>
                        <w:top w:val="none" w:sz="0" w:space="0" w:color="auto"/>
                        <w:left w:val="none" w:sz="0" w:space="0" w:color="auto"/>
                        <w:bottom w:val="none" w:sz="0" w:space="0" w:color="auto"/>
                        <w:right w:val="none" w:sz="0" w:space="0" w:color="auto"/>
                      </w:divBdr>
                    </w:div>
                    <w:div w:id="1192646575">
                      <w:marLeft w:val="0"/>
                      <w:marRight w:val="0"/>
                      <w:marTop w:val="0"/>
                      <w:marBottom w:val="0"/>
                      <w:divBdr>
                        <w:top w:val="none" w:sz="0" w:space="0" w:color="auto"/>
                        <w:left w:val="none" w:sz="0" w:space="0" w:color="auto"/>
                        <w:bottom w:val="none" w:sz="0" w:space="0" w:color="auto"/>
                        <w:right w:val="none" w:sz="0" w:space="0" w:color="auto"/>
                      </w:divBdr>
                    </w:div>
                    <w:div w:id="2084721185">
                      <w:marLeft w:val="0"/>
                      <w:marRight w:val="0"/>
                      <w:marTop w:val="0"/>
                      <w:marBottom w:val="0"/>
                      <w:divBdr>
                        <w:top w:val="none" w:sz="0" w:space="0" w:color="auto"/>
                        <w:left w:val="none" w:sz="0" w:space="0" w:color="auto"/>
                        <w:bottom w:val="none" w:sz="0" w:space="0" w:color="auto"/>
                        <w:right w:val="none" w:sz="0" w:space="0" w:color="auto"/>
                      </w:divBdr>
                    </w:div>
                  </w:divsChild>
                </w:div>
                <w:div w:id="817573576">
                  <w:marLeft w:val="0"/>
                  <w:marRight w:val="0"/>
                  <w:marTop w:val="0"/>
                  <w:marBottom w:val="0"/>
                  <w:divBdr>
                    <w:top w:val="none" w:sz="0" w:space="0" w:color="auto"/>
                    <w:left w:val="none" w:sz="0" w:space="0" w:color="auto"/>
                    <w:bottom w:val="none" w:sz="0" w:space="0" w:color="auto"/>
                    <w:right w:val="none" w:sz="0" w:space="0" w:color="auto"/>
                  </w:divBdr>
                  <w:divsChild>
                    <w:div w:id="904612270">
                      <w:marLeft w:val="0"/>
                      <w:marRight w:val="0"/>
                      <w:marTop w:val="0"/>
                      <w:marBottom w:val="0"/>
                      <w:divBdr>
                        <w:top w:val="none" w:sz="0" w:space="0" w:color="auto"/>
                        <w:left w:val="none" w:sz="0" w:space="0" w:color="auto"/>
                        <w:bottom w:val="none" w:sz="0" w:space="0" w:color="auto"/>
                        <w:right w:val="none" w:sz="0" w:space="0" w:color="auto"/>
                      </w:divBdr>
                    </w:div>
                  </w:divsChild>
                </w:div>
                <w:div w:id="2100441033">
                  <w:marLeft w:val="0"/>
                  <w:marRight w:val="0"/>
                  <w:marTop w:val="0"/>
                  <w:marBottom w:val="0"/>
                  <w:divBdr>
                    <w:top w:val="none" w:sz="0" w:space="0" w:color="auto"/>
                    <w:left w:val="none" w:sz="0" w:space="0" w:color="auto"/>
                    <w:bottom w:val="none" w:sz="0" w:space="0" w:color="auto"/>
                    <w:right w:val="none" w:sz="0" w:space="0" w:color="auto"/>
                  </w:divBdr>
                  <w:divsChild>
                    <w:div w:id="1215502297">
                      <w:marLeft w:val="0"/>
                      <w:marRight w:val="0"/>
                      <w:marTop w:val="0"/>
                      <w:marBottom w:val="0"/>
                      <w:divBdr>
                        <w:top w:val="none" w:sz="0" w:space="0" w:color="auto"/>
                        <w:left w:val="none" w:sz="0" w:space="0" w:color="auto"/>
                        <w:bottom w:val="none" w:sz="0" w:space="0" w:color="auto"/>
                        <w:right w:val="none" w:sz="0" w:space="0" w:color="auto"/>
                      </w:divBdr>
                    </w:div>
                    <w:div w:id="1583878426">
                      <w:marLeft w:val="0"/>
                      <w:marRight w:val="0"/>
                      <w:marTop w:val="0"/>
                      <w:marBottom w:val="0"/>
                      <w:divBdr>
                        <w:top w:val="none" w:sz="0" w:space="0" w:color="auto"/>
                        <w:left w:val="none" w:sz="0" w:space="0" w:color="auto"/>
                        <w:bottom w:val="none" w:sz="0" w:space="0" w:color="auto"/>
                        <w:right w:val="none" w:sz="0" w:space="0" w:color="auto"/>
                      </w:divBdr>
                    </w:div>
                    <w:div w:id="949238159">
                      <w:marLeft w:val="0"/>
                      <w:marRight w:val="0"/>
                      <w:marTop w:val="0"/>
                      <w:marBottom w:val="0"/>
                      <w:divBdr>
                        <w:top w:val="none" w:sz="0" w:space="0" w:color="auto"/>
                        <w:left w:val="none" w:sz="0" w:space="0" w:color="auto"/>
                        <w:bottom w:val="none" w:sz="0" w:space="0" w:color="auto"/>
                        <w:right w:val="none" w:sz="0" w:space="0" w:color="auto"/>
                      </w:divBdr>
                    </w:div>
                    <w:div w:id="1059137770">
                      <w:marLeft w:val="0"/>
                      <w:marRight w:val="0"/>
                      <w:marTop w:val="0"/>
                      <w:marBottom w:val="0"/>
                      <w:divBdr>
                        <w:top w:val="none" w:sz="0" w:space="0" w:color="auto"/>
                        <w:left w:val="none" w:sz="0" w:space="0" w:color="auto"/>
                        <w:bottom w:val="none" w:sz="0" w:space="0" w:color="auto"/>
                        <w:right w:val="none" w:sz="0" w:space="0" w:color="auto"/>
                      </w:divBdr>
                    </w:div>
                    <w:div w:id="706950740">
                      <w:marLeft w:val="0"/>
                      <w:marRight w:val="0"/>
                      <w:marTop w:val="0"/>
                      <w:marBottom w:val="0"/>
                      <w:divBdr>
                        <w:top w:val="none" w:sz="0" w:space="0" w:color="auto"/>
                        <w:left w:val="none" w:sz="0" w:space="0" w:color="auto"/>
                        <w:bottom w:val="none" w:sz="0" w:space="0" w:color="auto"/>
                        <w:right w:val="none" w:sz="0" w:space="0" w:color="auto"/>
                      </w:divBdr>
                    </w:div>
                    <w:div w:id="1139153241">
                      <w:marLeft w:val="0"/>
                      <w:marRight w:val="0"/>
                      <w:marTop w:val="0"/>
                      <w:marBottom w:val="0"/>
                      <w:divBdr>
                        <w:top w:val="none" w:sz="0" w:space="0" w:color="auto"/>
                        <w:left w:val="none" w:sz="0" w:space="0" w:color="auto"/>
                        <w:bottom w:val="none" w:sz="0" w:space="0" w:color="auto"/>
                        <w:right w:val="none" w:sz="0" w:space="0" w:color="auto"/>
                      </w:divBdr>
                    </w:div>
                    <w:div w:id="60299312">
                      <w:marLeft w:val="0"/>
                      <w:marRight w:val="0"/>
                      <w:marTop w:val="0"/>
                      <w:marBottom w:val="0"/>
                      <w:divBdr>
                        <w:top w:val="none" w:sz="0" w:space="0" w:color="auto"/>
                        <w:left w:val="none" w:sz="0" w:space="0" w:color="auto"/>
                        <w:bottom w:val="none" w:sz="0" w:space="0" w:color="auto"/>
                        <w:right w:val="none" w:sz="0" w:space="0" w:color="auto"/>
                      </w:divBdr>
                    </w:div>
                  </w:divsChild>
                </w:div>
                <w:div w:id="483399013">
                  <w:marLeft w:val="0"/>
                  <w:marRight w:val="0"/>
                  <w:marTop w:val="0"/>
                  <w:marBottom w:val="0"/>
                  <w:divBdr>
                    <w:top w:val="none" w:sz="0" w:space="0" w:color="auto"/>
                    <w:left w:val="none" w:sz="0" w:space="0" w:color="auto"/>
                    <w:bottom w:val="none" w:sz="0" w:space="0" w:color="auto"/>
                    <w:right w:val="none" w:sz="0" w:space="0" w:color="auto"/>
                  </w:divBdr>
                  <w:divsChild>
                    <w:div w:id="1370763063">
                      <w:marLeft w:val="0"/>
                      <w:marRight w:val="0"/>
                      <w:marTop w:val="0"/>
                      <w:marBottom w:val="0"/>
                      <w:divBdr>
                        <w:top w:val="none" w:sz="0" w:space="0" w:color="auto"/>
                        <w:left w:val="none" w:sz="0" w:space="0" w:color="auto"/>
                        <w:bottom w:val="none" w:sz="0" w:space="0" w:color="auto"/>
                        <w:right w:val="none" w:sz="0" w:space="0" w:color="auto"/>
                      </w:divBdr>
                    </w:div>
                    <w:div w:id="1988123023">
                      <w:marLeft w:val="0"/>
                      <w:marRight w:val="0"/>
                      <w:marTop w:val="0"/>
                      <w:marBottom w:val="0"/>
                      <w:divBdr>
                        <w:top w:val="none" w:sz="0" w:space="0" w:color="auto"/>
                        <w:left w:val="none" w:sz="0" w:space="0" w:color="auto"/>
                        <w:bottom w:val="none" w:sz="0" w:space="0" w:color="auto"/>
                        <w:right w:val="none" w:sz="0" w:space="0" w:color="auto"/>
                      </w:divBdr>
                    </w:div>
                    <w:div w:id="1702822546">
                      <w:marLeft w:val="0"/>
                      <w:marRight w:val="0"/>
                      <w:marTop w:val="0"/>
                      <w:marBottom w:val="0"/>
                      <w:divBdr>
                        <w:top w:val="none" w:sz="0" w:space="0" w:color="auto"/>
                        <w:left w:val="none" w:sz="0" w:space="0" w:color="auto"/>
                        <w:bottom w:val="none" w:sz="0" w:space="0" w:color="auto"/>
                        <w:right w:val="none" w:sz="0" w:space="0" w:color="auto"/>
                      </w:divBdr>
                    </w:div>
                  </w:divsChild>
                </w:div>
                <w:div w:id="16663161">
                  <w:marLeft w:val="0"/>
                  <w:marRight w:val="0"/>
                  <w:marTop w:val="0"/>
                  <w:marBottom w:val="0"/>
                  <w:divBdr>
                    <w:top w:val="none" w:sz="0" w:space="0" w:color="auto"/>
                    <w:left w:val="none" w:sz="0" w:space="0" w:color="auto"/>
                    <w:bottom w:val="none" w:sz="0" w:space="0" w:color="auto"/>
                    <w:right w:val="none" w:sz="0" w:space="0" w:color="auto"/>
                  </w:divBdr>
                  <w:divsChild>
                    <w:div w:id="1405224643">
                      <w:marLeft w:val="0"/>
                      <w:marRight w:val="0"/>
                      <w:marTop w:val="0"/>
                      <w:marBottom w:val="0"/>
                      <w:divBdr>
                        <w:top w:val="none" w:sz="0" w:space="0" w:color="auto"/>
                        <w:left w:val="none" w:sz="0" w:space="0" w:color="auto"/>
                        <w:bottom w:val="none" w:sz="0" w:space="0" w:color="auto"/>
                        <w:right w:val="none" w:sz="0" w:space="0" w:color="auto"/>
                      </w:divBdr>
                    </w:div>
                  </w:divsChild>
                </w:div>
                <w:div w:id="2128619020">
                  <w:marLeft w:val="0"/>
                  <w:marRight w:val="0"/>
                  <w:marTop w:val="0"/>
                  <w:marBottom w:val="0"/>
                  <w:divBdr>
                    <w:top w:val="none" w:sz="0" w:space="0" w:color="auto"/>
                    <w:left w:val="none" w:sz="0" w:space="0" w:color="auto"/>
                    <w:bottom w:val="none" w:sz="0" w:space="0" w:color="auto"/>
                    <w:right w:val="none" w:sz="0" w:space="0" w:color="auto"/>
                  </w:divBdr>
                  <w:divsChild>
                    <w:div w:id="1196574728">
                      <w:marLeft w:val="0"/>
                      <w:marRight w:val="0"/>
                      <w:marTop w:val="0"/>
                      <w:marBottom w:val="0"/>
                      <w:divBdr>
                        <w:top w:val="none" w:sz="0" w:space="0" w:color="auto"/>
                        <w:left w:val="none" w:sz="0" w:space="0" w:color="auto"/>
                        <w:bottom w:val="none" w:sz="0" w:space="0" w:color="auto"/>
                        <w:right w:val="none" w:sz="0" w:space="0" w:color="auto"/>
                      </w:divBdr>
                    </w:div>
                    <w:div w:id="1504129737">
                      <w:marLeft w:val="0"/>
                      <w:marRight w:val="0"/>
                      <w:marTop w:val="0"/>
                      <w:marBottom w:val="0"/>
                      <w:divBdr>
                        <w:top w:val="none" w:sz="0" w:space="0" w:color="auto"/>
                        <w:left w:val="none" w:sz="0" w:space="0" w:color="auto"/>
                        <w:bottom w:val="none" w:sz="0" w:space="0" w:color="auto"/>
                        <w:right w:val="none" w:sz="0" w:space="0" w:color="auto"/>
                      </w:divBdr>
                    </w:div>
                    <w:div w:id="1339388844">
                      <w:marLeft w:val="0"/>
                      <w:marRight w:val="0"/>
                      <w:marTop w:val="0"/>
                      <w:marBottom w:val="0"/>
                      <w:divBdr>
                        <w:top w:val="none" w:sz="0" w:space="0" w:color="auto"/>
                        <w:left w:val="none" w:sz="0" w:space="0" w:color="auto"/>
                        <w:bottom w:val="none" w:sz="0" w:space="0" w:color="auto"/>
                        <w:right w:val="none" w:sz="0" w:space="0" w:color="auto"/>
                      </w:divBdr>
                    </w:div>
                    <w:div w:id="759956751">
                      <w:marLeft w:val="0"/>
                      <w:marRight w:val="0"/>
                      <w:marTop w:val="0"/>
                      <w:marBottom w:val="0"/>
                      <w:divBdr>
                        <w:top w:val="none" w:sz="0" w:space="0" w:color="auto"/>
                        <w:left w:val="none" w:sz="0" w:space="0" w:color="auto"/>
                        <w:bottom w:val="none" w:sz="0" w:space="0" w:color="auto"/>
                        <w:right w:val="none" w:sz="0" w:space="0" w:color="auto"/>
                      </w:divBdr>
                    </w:div>
                    <w:div w:id="892928247">
                      <w:marLeft w:val="0"/>
                      <w:marRight w:val="0"/>
                      <w:marTop w:val="0"/>
                      <w:marBottom w:val="0"/>
                      <w:divBdr>
                        <w:top w:val="none" w:sz="0" w:space="0" w:color="auto"/>
                        <w:left w:val="none" w:sz="0" w:space="0" w:color="auto"/>
                        <w:bottom w:val="none" w:sz="0" w:space="0" w:color="auto"/>
                        <w:right w:val="none" w:sz="0" w:space="0" w:color="auto"/>
                      </w:divBdr>
                    </w:div>
                  </w:divsChild>
                </w:div>
                <w:div w:id="2039088111">
                  <w:marLeft w:val="0"/>
                  <w:marRight w:val="0"/>
                  <w:marTop w:val="0"/>
                  <w:marBottom w:val="0"/>
                  <w:divBdr>
                    <w:top w:val="none" w:sz="0" w:space="0" w:color="auto"/>
                    <w:left w:val="none" w:sz="0" w:space="0" w:color="auto"/>
                    <w:bottom w:val="none" w:sz="0" w:space="0" w:color="auto"/>
                    <w:right w:val="none" w:sz="0" w:space="0" w:color="auto"/>
                  </w:divBdr>
                  <w:divsChild>
                    <w:div w:id="796410491">
                      <w:marLeft w:val="0"/>
                      <w:marRight w:val="0"/>
                      <w:marTop w:val="0"/>
                      <w:marBottom w:val="0"/>
                      <w:divBdr>
                        <w:top w:val="none" w:sz="0" w:space="0" w:color="auto"/>
                        <w:left w:val="none" w:sz="0" w:space="0" w:color="auto"/>
                        <w:bottom w:val="none" w:sz="0" w:space="0" w:color="auto"/>
                        <w:right w:val="none" w:sz="0" w:space="0" w:color="auto"/>
                      </w:divBdr>
                    </w:div>
                  </w:divsChild>
                </w:div>
                <w:div w:id="1884095709">
                  <w:marLeft w:val="0"/>
                  <w:marRight w:val="0"/>
                  <w:marTop w:val="0"/>
                  <w:marBottom w:val="0"/>
                  <w:divBdr>
                    <w:top w:val="none" w:sz="0" w:space="0" w:color="auto"/>
                    <w:left w:val="none" w:sz="0" w:space="0" w:color="auto"/>
                    <w:bottom w:val="none" w:sz="0" w:space="0" w:color="auto"/>
                    <w:right w:val="none" w:sz="0" w:space="0" w:color="auto"/>
                  </w:divBdr>
                  <w:divsChild>
                    <w:div w:id="1598828624">
                      <w:marLeft w:val="0"/>
                      <w:marRight w:val="0"/>
                      <w:marTop w:val="0"/>
                      <w:marBottom w:val="0"/>
                      <w:divBdr>
                        <w:top w:val="none" w:sz="0" w:space="0" w:color="auto"/>
                        <w:left w:val="none" w:sz="0" w:space="0" w:color="auto"/>
                        <w:bottom w:val="none" w:sz="0" w:space="0" w:color="auto"/>
                        <w:right w:val="none" w:sz="0" w:space="0" w:color="auto"/>
                      </w:divBdr>
                    </w:div>
                  </w:divsChild>
                </w:div>
                <w:div w:id="1714965039">
                  <w:marLeft w:val="0"/>
                  <w:marRight w:val="0"/>
                  <w:marTop w:val="0"/>
                  <w:marBottom w:val="0"/>
                  <w:divBdr>
                    <w:top w:val="none" w:sz="0" w:space="0" w:color="auto"/>
                    <w:left w:val="none" w:sz="0" w:space="0" w:color="auto"/>
                    <w:bottom w:val="none" w:sz="0" w:space="0" w:color="auto"/>
                    <w:right w:val="none" w:sz="0" w:space="0" w:color="auto"/>
                  </w:divBdr>
                  <w:divsChild>
                    <w:div w:id="360320961">
                      <w:marLeft w:val="0"/>
                      <w:marRight w:val="0"/>
                      <w:marTop w:val="0"/>
                      <w:marBottom w:val="0"/>
                      <w:divBdr>
                        <w:top w:val="none" w:sz="0" w:space="0" w:color="auto"/>
                        <w:left w:val="none" w:sz="0" w:space="0" w:color="auto"/>
                        <w:bottom w:val="none" w:sz="0" w:space="0" w:color="auto"/>
                        <w:right w:val="none" w:sz="0" w:space="0" w:color="auto"/>
                      </w:divBdr>
                    </w:div>
                  </w:divsChild>
                </w:div>
                <w:div w:id="1001930472">
                  <w:marLeft w:val="0"/>
                  <w:marRight w:val="0"/>
                  <w:marTop w:val="0"/>
                  <w:marBottom w:val="0"/>
                  <w:divBdr>
                    <w:top w:val="none" w:sz="0" w:space="0" w:color="auto"/>
                    <w:left w:val="none" w:sz="0" w:space="0" w:color="auto"/>
                    <w:bottom w:val="none" w:sz="0" w:space="0" w:color="auto"/>
                    <w:right w:val="none" w:sz="0" w:space="0" w:color="auto"/>
                  </w:divBdr>
                  <w:divsChild>
                    <w:div w:id="496656772">
                      <w:marLeft w:val="0"/>
                      <w:marRight w:val="0"/>
                      <w:marTop w:val="0"/>
                      <w:marBottom w:val="0"/>
                      <w:divBdr>
                        <w:top w:val="none" w:sz="0" w:space="0" w:color="auto"/>
                        <w:left w:val="none" w:sz="0" w:space="0" w:color="auto"/>
                        <w:bottom w:val="none" w:sz="0" w:space="0" w:color="auto"/>
                        <w:right w:val="none" w:sz="0" w:space="0" w:color="auto"/>
                      </w:divBdr>
                    </w:div>
                  </w:divsChild>
                </w:div>
                <w:div w:id="254487048">
                  <w:marLeft w:val="0"/>
                  <w:marRight w:val="0"/>
                  <w:marTop w:val="0"/>
                  <w:marBottom w:val="0"/>
                  <w:divBdr>
                    <w:top w:val="none" w:sz="0" w:space="0" w:color="auto"/>
                    <w:left w:val="none" w:sz="0" w:space="0" w:color="auto"/>
                    <w:bottom w:val="none" w:sz="0" w:space="0" w:color="auto"/>
                    <w:right w:val="none" w:sz="0" w:space="0" w:color="auto"/>
                  </w:divBdr>
                  <w:divsChild>
                    <w:div w:id="1954749599">
                      <w:marLeft w:val="0"/>
                      <w:marRight w:val="0"/>
                      <w:marTop w:val="0"/>
                      <w:marBottom w:val="0"/>
                      <w:divBdr>
                        <w:top w:val="none" w:sz="0" w:space="0" w:color="auto"/>
                        <w:left w:val="none" w:sz="0" w:space="0" w:color="auto"/>
                        <w:bottom w:val="none" w:sz="0" w:space="0" w:color="auto"/>
                        <w:right w:val="none" w:sz="0" w:space="0" w:color="auto"/>
                      </w:divBdr>
                    </w:div>
                  </w:divsChild>
                </w:div>
                <w:div w:id="1565750014">
                  <w:marLeft w:val="0"/>
                  <w:marRight w:val="0"/>
                  <w:marTop w:val="0"/>
                  <w:marBottom w:val="0"/>
                  <w:divBdr>
                    <w:top w:val="none" w:sz="0" w:space="0" w:color="auto"/>
                    <w:left w:val="none" w:sz="0" w:space="0" w:color="auto"/>
                    <w:bottom w:val="none" w:sz="0" w:space="0" w:color="auto"/>
                    <w:right w:val="none" w:sz="0" w:space="0" w:color="auto"/>
                  </w:divBdr>
                  <w:divsChild>
                    <w:div w:id="2028478675">
                      <w:marLeft w:val="0"/>
                      <w:marRight w:val="0"/>
                      <w:marTop w:val="0"/>
                      <w:marBottom w:val="0"/>
                      <w:divBdr>
                        <w:top w:val="none" w:sz="0" w:space="0" w:color="auto"/>
                        <w:left w:val="none" w:sz="0" w:space="0" w:color="auto"/>
                        <w:bottom w:val="none" w:sz="0" w:space="0" w:color="auto"/>
                        <w:right w:val="none" w:sz="0" w:space="0" w:color="auto"/>
                      </w:divBdr>
                    </w:div>
                  </w:divsChild>
                </w:div>
                <w:div w:id="1058893099">
                  <w:marLeft w:val="0"/>
                  <w:marRight w:val="0"/>
                  <w:marTop w:val="0"/>
                  <w:marBottom w:val="0"/>
                  <w:divBdr>
                    <w:top w:val="none" w:sz="0" w:space="0" w:color="auto"/>
                    <w:left w:val="none" w:sz="0" w:space="0" w:color="auto"/>
                    <w:bottom w:val="none" w:sz="0" w:space="0" w:color="auto"/>
                    <w:right w:val="none" w:sz="0" w:space="0" w:color="auto"/>
                  </w:divBdr>
                  <w:divsChild>
                    <w:div w:id="505749871">
                      <w:marLeft w:val="0"/>
                      <w:marRight w:val="0"/>
                      <w:marTop w:val="0"/>
                      <w:marBottom w:val="0"/>
                      <w:divBdr>
                        <w:top w:val="none" w:sz="0" w:space="0" w:color="auto"/>
                        <w:left w:val="none" w:sz="0" w:space="0" w:color="auto"/>
                        <w:bottom w:val="none" w:sz="0" w:space="0" w:color="auto"/>
                        <w:right w:val="none" w:sz="0" w:space="0" w:color="auto"/>
                      </w:divBdr>
                    </w:div>
                  </w:divsChild>
                </w:div>
                <w:div w:id="49350826">
                  <w:marLeft w:val="0"/>
                  <w:marRight w:val="0"/>
                  <w:marTop w:val="0"/>
                  <w:marBottom w:val="0"/>
                  <w:divBdr>
                    <w:top w:val="none" w:sz="0" w:space="0" w:color="auto"/>
                    <w:left w:val="none" w:sz="0" w:space="0" w:color="auto"/>
                    <w:bottom w:val="none" w:sz="0" w:space="0" w:color="auto"/>
                    <w:right w:val="none" w:sz="0" w:space="0" w:color="auto"/>
                  </w:divBdr>
                  <w:divsChild>
                    <w:div w:id="1172259975">
                      <w:marLeft w:val="0"/>
                      <w:marRight w:val="0"/>
                      <w:marTop w:val="0"/>
                      <w:marBottom w:val="0"/>
                      <w:divBdr>
                        <w:top w:val="none" w:sz="0" w:space="0" w:color="auto"/>
                        <w:left w:val="none" w:sz="0" w:space="0" w:color="auto"/>
                        <w:bottom w:val="none" w:sz="0" w:space="0" w:color="auto"/>
                        <w:right w:val="none" w:sz="0" w:space="0" w:color="auto"/>
                      </w:divBdr>
                    </w:div>
                  </w:divsChild>
                </w:div>
                <w:div w:id="1008364105">
                  <w:marLeft w:val="0"/>
                  <w:marRight w:val="0"/>
                  <w:marTop w:val="0"/>
                  <w:marBottom w:val="0"/>
                  <w:divBdr>
                    <w:top w:val="none" w:sz="0" w:space="0" w:color="auto"/>
                    <w:left w:val="none" w:sz="0" w:space="0" w:color="auto"/>
                    <w:bottom w:val="none" w:sz="0" w:space="0" w:color="auto"/>
                    <w:right w:val="none" w:sz="0" w:space="0" w:color="auto"/>
                  </w:divBdr>
                  <w:divsChild>
                    <w:div w:id="2121335954">
                      <w:marLeft w:val="0"/>
                      <w:marRight w:val="0"/>
                      <w:marTop w:val="0"/>
                      <w:marBottom w:val="0"/>
                      <w:divBdr>
                        <w:top w:val="none" w:sz="0" w:space="0" w:color="auto"/>
                        <w:left w:val="none" w:sz="0" w:space="0" w:color="auto"/>
                        <w:bottom w:val="none" w:sz="0" w:space="0" w:color="auto"/>
                        <w:right w:val="none" w:sz="0" w:space="0" w:color="auto"/>
                      </w:divBdr>
                    </w:div>
                    <w:div w:id="1677416004">
                      <w:marLeft w:val="0"/>
                      <w:marRight w:val="0"/>
                      <w:marTop w:val="0"/>
                      <w:marBottom w:val="0"/>
                      <w:divBdr>
                        <w:top w:val="none" w:sz="0" w:space="0" w:color="auto"/>
                        <w:left w:val="none" w:sz="0" w:space="0" w:color="auto"/>
                        <w:bottom w:val="none" w:sz="0" w:space="0" w:color="auto"/>
                        <w:right w:val="none" w:sz="0" w:space="0" w:color="auto"/>
                      </w:divBdr>
                    </w:div>
                    <w:div w:id="218984394">
                      <w:marLeft w:val="0"/>
                      <w:marRight w:val="0"/>
                      <w:marTop w:val="0"/>
                      <w:marBottom w:val="0"/>
                      <w:divBdr>
                        <w:top w:val="none" w:sz="0" w:space="0" w:color="auto"/>
                        <w:left w:val="none" w:sz="0" w:space="0" w:color="auto"/>
                        <w:bottom w:val="none" w:sz="0" w:space="0" w:color="auto"/>
                        <w:right w:val="none" w:sz="0" w:space="0" w:color="auto"/>
                      </w:divBdr>
                    </w:div>
                    <w:div w:id="1121849855">
                      <w:marLeft w:val="0"/>
                      <w:marRight w:val="0"/>
                      <w:marTop w:val="0"/>
                      <w:marBottom w:val="0"/>
                      <w:divBdr>
                        <w:top w:val="none" w:sz="0" w:space="0" w:color="auto"/>
                        <w:left w:val="none" w:sz="0" w:space="0" w:color="auto"/>
                        <w:bottom w:val="none" w:sz="0" w:space="0" w:color="auto"/>
                        <w:right w:val="none" w:sz="0" w:space="0" w:color="auto"/>
                      </w:divBdr>
                    </w:div>
                    <w:div w:id="1348949262">
                      <w:marLeft w:val="0"/>
                      <w:marRight w:val="0"/>
                      <w:marTop w:val="0"/>
                      <w:marBottom w:val="0"/>
                      <w:divBdr>
                        <w:top w:val="none" w:sz="0" w:space="0" w:color="auto"/>
                        <w:left w:val="none" w:sz="0" w:space="0" w:color="auto"/>
                        <w:bottom w:val="none" w:sz="0" w:space="0" w:color="auto"/>
                        <w:right w:val="none" w:sz="0" w:space="0" w:color="auto"/>
                      </w:divBdr>
                    </w:div>
                    <w:div w:id="653873115">
                      <w:marLeft w:val="0"/>
                      <w:marRight w:val="0"/>
                      <w:marTop w:val="0"/>
                      <w:marBottom w:val="0"/>
                      <w:divBdr>
                        <w:top w:val="none" w:sz="0" w:space="0" w:color="auto"/>
                        <w:left w:val="none" w:sz="0" w:space="0" w:color="auto"/>
                        <w:bottom w:val="none" w:sz="0" w:space="0" w:color="auto"/>
                        <w:right w:val="none" w:sz="0" w:space="0" w:color="auto"/>
                      </w:divBdr>
                    </w:div>
                    <w:div w:id="908541557">
                      <w:marLeft w:val="0"/>
                      <w:marRight w:val="0"/>
                      <w:marTop w:val="0"/>
                      <w:marBottom w:val="0"/>
                      <w:divBdr>
                        <w:top w:val="none" w:sz="0" w:space="0" w:color="auto"/>
                        <w:left w:val="none" w:sz="0" w:space="0" w:color="auto"/>
                        <w:bottom w:val="none" w:sz="0" w:space="0" w:color="auto"/>
                        <w:right w:val="none" w:sz="0" w:space="0" w:color="auto"/>
                      </w:divBdr>
                    </w:div>
                  </w:divsChild>
                </w:div>
                <w:div w:id="647779793">
                  <w:marLeft w:val="0"/>
                  <w:marRight w:val="0"/>
                  <w:marTop w:val="0"/>
                  <w:marBottom w:val="0"/>
                  <w:divBdr>
                    <w:top w:val="none" w:sz="0" w:space="0" w:color="auto"/>
                    <w:left w:val="none" w:sz="0" w:space="0" w:color="auto"/>
                    <w:bottom w:val="none" w:sz="0" w:space="0" w:color="auto"/>
                    <w:right w:val="none" w:sz="0" w:space="0" w:color="auto"/>
                  </w:divBdr>
                  <w:divsChild>
                    <w:div w:id="627855944">
                      <w:marLeft w:val="0"/>
                      <w:marRight w:val="0"/>
                      <w:marTop w:val="0"/>
                      <w:marBottom w:val="0"/>
                      <w:divBdr>
                        <w:top w:val="none" w:sz="0" w:space="0" w:color="auto"/>
                        <w:left w:val="none" w:sz="0" w:space="0" w:color="auto"/>
                        <w:bottom w:val="none" w:sz="0" w:space="0" w:color="auto"/>
                        <w:right w:val="none" w:sz="0" w:space="0" w:color="auto"/>
                      </w:divBdr>
                    </w:div>
                  </w:divsChild>
                </w:div>
                <w:div w:id="97143770">
                  <w:marLeft w:val="0"/>
                  <w:marRight w:val="0"/>
                  <w:marTop w:val="0"/>
                  <w:marBottom w:val="0"/>
                  <w:divBdr>
                    <w:top w:val="none" w:sz="0" w:space="0" w:color="auto"/>
                    <w:left w:val="none" w:sz="0" w:space="0" w:color="auto"/>
                    <w:bottom w:val="none" w:sz="0" w:space="0" w:color="auto"/>
                    <w:right w:val="none" w:sz="0" w:space="0" w:color="auto"/>
                  </w:divBdr>
                  <w:divsChild>
                    <w:div w:id="1217741879">
                      <w:marLeft w:val="0"/>
                      <w:marRight w:val="0"/>
                      <w:marTop w:val="0"/>
                      <w:marBottom w:val="0"/>
                      <w:divBdr>
                        <w:top w:val="none" w:sz="0" w:space="0" w:color="auto"/>
                        <w:left w:val="none" w:sz="0" w:space="0" w:color="auto"/>
                        <w:bottom w:val="none" w:sz="0" w:space="0" w:color="auto"/>
                        <w:right w:val="none" w:sz="0" w:space="0" w:color="auto"/>
                      </w:divBdr>
                    </w:div>
                  </w:divsChild>
                </w:div>
                <w:div w:id="1154492371">
                  <w:marLeft w:val="0"/>
                  <w:marRight w:val="0"/>
                  <w:marTop w:val="0"/>
                  <w:marBottom w:val="0"/>
                  <w:divBdr>
                    <w:top w:val="none" w:sz="0" w:space="0" w:color="auto"/>
                    <w:left w:val="none" w:sz="0" w:space="0" w:color="auto"/>
                    <w:bottom w:val="none" w:sz="0" w:space="0" w:color="auto"/>
                    <w:right w:val="none" w:sz="0" w:space="0" w:color="auto"/>
                  </w:divBdr>
                  <w:divsChild>
                    <w:div w:id="2103259064">
                      <w:marLeft w:val="0"/>
                      <w:marRight w:val="0"/>
                      <w:marTop w:val="0"/>
                      <w:marBottom w:val="0"/>
                      <w:divBdr>
                        <w:top w:val="none" w:sz="0" w:space="0" w:color="auto"/>
                        <w:left w:val="none" w:sz="0" w:space="0" w:color="auto"/>
                        <w:bottom w:val="none" w:sz="0" w:space="0" w:color="auto"/>
                        <w:right w:val="none" w:sz="0" w:space="0" w:color="auto"/>
                      </w:divBdr>
                    </w:div>
                  </w:divsChild>
                </w:div>
                <w:div w:id="233128022">
                  <w:marLeft w:val="0"/>
                  <w:marRight w:val="0"/>
                  <w:marTop w:val="0"/>
                  <w:marBottom w:val="0"/>
                  <w:divBdr>
                    <w:top w:val="none" w:sz="0" w:space="0" w:color="auto"/>
                    <w:left w:val="none" w:sz="0" w:space="0" w:color="auto"/>
                    <w:bottom w:val="none" w:sz="0" w:space="0" w:color="auto"/>
                    <w:right w:val="none" w:sz="0" w:space="0" w:color="auto"/>
                  </w:divBdr>
                  <w:divsChild>
                    <w:div w:id="1789542164">
                      <w:marLeft w:val="0"/>
                      <w:marRight w:val="0"/>
                      <w:marTop w:val="0"/>
                      <w:marBottom w:val="0"/>
                      <w:divBdr>
                        <w:top w:val="none" w:sz="0" w:space="0" w:color="auto"/>
                        <w:left w:val="none" w:sz="0" w:space="0" w:color="auto"/>
                        <w:bottom w:val="none" w:sz="0" w:space="0" w:color="auto"/>
                        <w:right w:val="none" w:sz="0" w:space="0" w:color="auto"/>
                      </w:divBdr>
                    </w:div>
                  </w:divsChild>
                </w:div>
                <w:div w:id="377123187">
                  <w:marLeft w:val="0"/>
                  <w:marRight w:val="0"/>
                  <w:marTop w:val="0"/>
                  <w:marBottom w:val="0"/>
                  <w:divBdr>
                    <w:top w:val="none" w:sz="0" w:space="0" w:color="auto"/>
                    <w:left w:val="none" w:sz="0" w:space="0" w:color="auto"/>
                    <w:bottom w:val="none" w:sz="0" w:space="0" w:color="auto"/>
                    <w:right w:val="none" w:sz="0" w:space="0" w:color="auto"/>
                  </w:divBdr>
                  <w:divsChild>
                    <w:div w:id="736052289">
                      <w:marLeft w:val="0"/>
                      <w:marRight w:val="0"/>
                      <w:marTop w:val="0"/>
                      <w:marBottom w:val="0"/>
                      <w:divBdr>
                        <w:top w:val="none" w:sz="0" w:space="0" w:color="auto"/>
                        <w:left w:val="none" w:sz="0" w:space="0" w:color="auto"/>
                        <w:bottom w:val="none" w:sz="0" w:space="0" w:color="auto"/>
                        <w:right w:val="none" w:sz="0" w:space="0" w:color="auto"/>
                      </w:divBdr>
                    </w:div>
                    <w:div w:id="214699846">
                      <w:marLeft w:val="0"/>
                      <w:marRight w:val="0"/>
                      <w:marTop w:val="0"/>
                      <w:marBottom w:val="0"/>
                      <w:divBdr>
                        <w:top w:val="none" w:sz="0" w:space="0" w:color="auto"/>
                        <w:left w:val="none" w:sz="0" w:space="0" w:color="auto"/>
                        <w:bottom w:val="none" w:sz="0" w:space="0" w:color="auto"/>
                        <w:right w:val="none" w:sz="0" w:space="0" w:color="auto"/>
                      </w:divBdr>
                    </w:div>
                    <w:div w:id="1956449391">
                      <w:marLeft w:val="0"/>
                      <w:marRight w:val="0"/>
                      <w:marTop w:val="0"/>
                      <w:marBottom w:val="0"/>
                      <w:divBdr>
                        <w:top w:val="none" w:sz="0" w:space="0" w:color="auto"/>
                        <w:left w:val="none" w:sz="0" w:space="0" w:color="auto"/>
                        <w:bottom w:val="none" w:sz="0" w:space="0" w:color="auto"/>
                        <w:right w:val="none" w:sz="0" w:space="0" w:color="auto"/>
                      </w:divBdr>
                    </w:div>
                  </w:divsChild>
                </w:div>
                <w:div w:id="2127120560">
                  <w:marLeft w:val="0"/>
                  <w:marRight w:val="0"/>
                  <w:marTop w:val="0"/>
                  <w:marBottom w:val="0"/>
                  <w:divBdr>
                    <w:top w:val="none" w:sz="0" w:space="0" w:color="auto"/>
                    <w:left w:val="none" w:sz="0" w:space="0" w:color="auto"/>
                    <w:bottom w:val="none" w:sz="0" w:space="0" w:color="auto"/>
                    <w:right w:val="none" w:sz="0" w:space="0" w:color="auto"/>
                  </w:divBdr>
                  <w:divsChild>
                    <w:div w:id="2046783161">
                      <w:marLeft w:val="0"/>
                      <w:marRight w:val="0"/>
                      <w:marTop w:val="0"/>
                      <w:marBottom w:val="0"/>
                      <w:divBdr>
                        <w:top w:val="none" w:sz="0" w:space="0" w:color="auto"/>
                        <w:left w:val="none" w:sz="0" w:space="0" w:color="auto"/>
                        <w:bottom w:val="none" w:sz="0" w:space="0" w:color="auto"/>
                        <w:right w:val="none" w:sz="0" w:space="0" w:color="auto"/>
                      </w:divBdr>
                    </w:div>
                    <w:div w:id="2108383452">
                      <w:marLeft w:val="0"/>
                      <w:marRight w:val="0"/>
                      <w:marTop w:val="0"/>
                      <w:marBottom w:val="0"/>
                      <w:divBdr>
                        <w:top w:val="none" w:sz="0" w:space="0" w:color="auto"/>
                        <w:left w:val="none" w:sz="0" w:space="0" w:color="auto"/>
                        <w:bottom w:val="none" w:sz="0" w:space="0" w:color="auto"/>
                        <w:right w:val="none" w:sz="0" w:space="0" w:color="auto"/>
                      </w:divBdr>
                    </w:div>
                  </w:divsChild>
                </w:div>
                <w:div w:id="923955835">
                  <w:marLeft w:val="0"/>
                  <w:marRight w:val="0"/>
                  <w:marTop w:val="0"/>
                  <w:marBottom w:val="0"/>
                  <w:divBdr>
                    <w:top w:val="none" w:sz="0" w:space="0" w:color="auto"/>
                    <w:left w:val="none" w:sz="0" w:space="0" w:color="auto"/>
                    <w:bottom w:val="none" w:sz="0" w:space="0" w:color="auto"/>
                    <w:right w:val="none" w:sz="0" w:space="0" w:color="auto"/>
                  </w:divBdr>
                  <w:divsChild>
                    <w:div w:id="545726501">
                      <w:marLeft w:val="0"/>
                      <w:marRight w:val="0"/>
                      <w:marTop w:val="0"/>
                      <w:marBottom w:val="0"/>
                      <w:divBdr>
                        <w:top w:val="none" w:sz="0" w:space="0" w:color="auto"/>
                        <w:left w:val="none" w:sz="0" w:space="0" w:color="auto"/>
                        <w:bottom w:val="none" w:sz="0" w:space="0" w:color="auto"/>
                        <w:right w:val="none" w:sz="0" w:space="0" w:color="auto"/>
                      </w:divBdr>
                    </w:div>
                  </w:divsChild>
                </w:div>
                <w:div w:id="1965429022">
                  <w:marLeft w:val="0"/>
                  <w:marRight w:val="0"/>
                  <w:marTop w:val="0"/>
                  <w:marBottom w:val="0"/>
                  <w:divBdr>
                    <w:top w:val="none" w:sz="0" w:space="0" w:color="auto"/>
                    <w:left w:val="none" w:sz="0" w:space="0" w:color="auto"/>
                    <w:bottom w:val="none" w:sz="0" w:space="0" w:color="auto"/>
                    <w:right w:val="none" w:sz="0" w:space="0" w:color="auto"/>
                  </w:divBdr>
                  <w:divsChild>
                    <w:div w:id="2075275877">
                      <w:marLeft w:val="0"/>
                      <w:marRight w:val="0"/>
                      <w:marTop w:val="0"/>
                      <w:marBottom w:val="0"/>
                      <w:divBdr>
                        <w:top w:val="none" w:sz="0" w:space="0" w:color="auto"/>
                        <w:left w:val="none" w:sz="0" w:space="0" w:color="auto"/>
                        <w:bottom w:val="none" w:sz="0" w:space="0" w:color="auto"/>
                        <w:right w:val="none" w:sz="0" w:space="0" w:color="auto"/>
                      </w:divBdr>
                    </w:div>
                  </w:divsChild>
                </w:div>
                <w:div w:id="710301075">
                  <w:marLeft w:val="0"/>
                  <w:marRight w:val="0"/>
                  <w:marTop w:val="0"/>
                  <w:marBottom w:val="0"/>
                  <w:divBdr>
                    <w:top w:val="none" w:sz="0" w:space="0" w:color="auto"/>
                    <w:left w:val="none" w:sz="0" w:space="0" w:color="auto"/>
                    <w:bottom w:val="none" w:sz="0" w:space="0" w:color="auto"/>
                    <w:right w:val="none" w:sz="0" w:space="0" w:color="auto"/>
                  </w:divBdr>
                  <w:divsChild>
                    <w:div w:id="1171488632">
                      <w:marLeft w:val="0"/>
                      <w:marRight w:val="0"/>
                      <w:marTop w:val="0"/>
                      <w:marBottom w:val="0"/>
                      <w:divBdr>
                        <w:top w:val="none" w:sz="0" w:space="0" w:color="auto"/>
                        <w:left w:val="none" w:sz="0" w:space="0" w:color="auto"/>
                        <w:bottom w:val="none" w:sz="0" w:space="0" w:color="auto"/>
                        <w:right w:val="none" w:sz="0" w:space="0" w:color="auto"/>
                      </w:divBdr>
                    </w:div>
                    <w:div w:id="634288187">
                      <w:marLeft w:val="0"/>
                      <w:marRight w:val="0"/>
                      <w:marTop w:val="0"/>
                      <w:marBottom w:val="0"/>
                      <w:divBdr>
                        <w:top w:val="none" w:sz="0" w:space="0" w:color="auto"/>
                        <w:left w:val="none" w:sz="0" w:space="0" w:color="auto"/>
                        <w:bottom w:val="none" w:sz="0" w:space="0" w:color="auto"/>
                        <w:right w:val="none" w:sz="0" w:space="0" w:color="auto"/>
                      </w:divBdr>
                    </w:div>
                  </w:divsChild>
                </w:div>
                <w:div w:id="507134964">
                  <w:marLeft w:val="0"/>
                  <w:marRight w:val="0"/>
                  <w:marTop w:val="0"/>
                  <w:marBottom w:val="0"/>
                  <w:divBdr>
                    <w:top w:val="none" w:sz="0" w:space="0" w:color="auto"/>
                    <w:left w:val="none" w:sz="0" w:space="0" w:color="auto"/>
                    <w:bottom w:val="none" w:sz="0" w:space="0" w:color="auto"/>
                    <w:right w:val="none" w:sz="0" w:space="0" w:color="auto"/>
                  </w:divBdr>
                  <w:divsChild>
                    <w:div w:id="308827740">
                      <w:marLeft w:val="0"/>
                      <w:marRight w:val="0"/>
                      <w:marTop w:val="0"/>
                      <w:marBottom w:val="0"/>
                      <w:divBdr>
                        <w:top w:val="none" w:sz="0" w:space="0" w:color="auto"/>
                        <w:left w:val="none" w:sz="0" w:space="0" w:color="auto"/>
                        <w:bottom w:val="none" w:sz="0" w:space="0" w:color="auto"/>
                        <w:right w:val="none" w:sz="0" w:space="0" w:color="auto"/>
                      </w:divBdr>
                    </w:div>
                  </w:divsChild>
                </w:div>
                <w:div w:id="425006539">
                  <w:marLeft w:val="0"/>
                  <w:marRight w:val="0"/>
                  <w:marTop w:val="0"/>
                  <w:marBottom w:val="0"/>
                  <w:divBdr>
                    <w:top w:val="none" w:sz="0" w:space="0" w:color="auto"/>
                    <w:left w:val="none" w:sz="0" w:space="0" w:color="auto"/>
                    <w:bottom w:val="none" w:sz="0" w:space="0" w:color="auto"/>
                    <w:right w:val="none" w:sz="0" w:space="0" w:color="auto"/>
                  </w:divBdr>
                  <w:divsChild>
                    <w:div w:id="265576605">
                      <w:marLeft w:val="0"/>
                      <w:marRight w:val="0"/>
                      <w:marTop w:val="0"/>
                      <w:marBottom w:val="0"/>
                      <w:divBdr>
                        <w:top w:val="none" w:sz="0" w:space="0" w:color="auto"/>
                        <w:left w:val="none" w:sz="0" w:space="0" w:color="auto"/>
                        <w:bottom w:val="none" w:sz="0" w:space="0" w:color="auto"/>
                        <w:right w:val="none" w:sz="0" w:space="0" w:color="auto"/>
                      </w:divBdr>
                    </w:div>
                  </w:divsChild>
                </w:div>
                <w:div w:id="612517777">
                  <w:marLeft w:val="0"/>
                  <w:marRight w:val="0"/>
                  <w:marTop w:val="0"/>
                  <w:marBottom w:val="0"/>
                  <w:divBdr>
                    <w:top w:val="none" w:sz="0" w:space="0" w:color="auto"/>
                    <w:left w:val="none" w:sz="0" w:space="0" w:color="auto"/>
                    <w:bottom w:val="none" w:sz="0" w:space="0" w:color="auto"/>
                    <w:right w:val="none" w:sz="0" w:space="0" w:color="auto"/>
                  </w:divBdr>
                  <w:divsChild>
                    <w:div w:id="185869209">
                      <w:marLeft w:val="0"/>
                      <w:marRight w:val="0"/>
                      <w:marTop w:val="0"/>
                      <w:marBottom w:val="0"/>
                      <w:divBdr>
                        <w:top w:val="none" w:sz="0" w:space="0" w:color="auto"/>
                        <w:left w:val="none" w:sz="0" w:space="0" w:color="auto"/>
                        <w:bottom w:val="none" w:sz="0" w:space="0" w:color="auto"/>
                        <w:right w:val="none" w:sz="0" w:space="0" w:color="auto"/>
                      </w:divBdr>
                    </w:div>
                  </w:divsChild>
                </w:div>
                <w:div w:id="1770201790">
                  <w:marLeft w:val="0"/>
                  <w:marRight w:val="0"/>
                  <w:marTop w:val="0"/>
                  <w:marBottom w:val="0"/>
                  <w:divBdr>
                    <w:top w:val="none" w:sz="0" w:space="0" w:color="auto"/>
                    <w:left w:val="none" w:sz="0" w:space="0" w:color="auto"/>
                    <w:bottom w:val="none" w:sz="0" w:space="0" w:color="auto"/>
                    <w:right w:val="none" w:sz="0" w:space="0" w:color="auto"/>
                  </w:divBdr>
                  <w:divsChild>
                    <w:div w:id="537203482">
                      <w:marLeft w:val="0"/>
                      <w:marRight w:val="0"/>
                      <w:marTop w:val="0"/>
                      <w:marBottom w:val="0"/>
                      <w:divBdr>
                        <w:top w:val="none" w:sz="0" w:space="0" w:color="auto"/>
                        <w:left w:val="none" w:sz="0" w:space="0" w:color="auto"/>
                        <w:bottom w:val="none" w:sz="0" w:space="0" w:color="auto"/>
                        <w:right w:val="none" w:sz="0" w:space="0" w:color="auto"/>
                      </w:divBdr>
                    </w:div>
                  </w:divsChild>
                </w:div>
                <w:div w:id="114836454">
                  <w:marLeft w:val="0"/>
                  <w:marRight w:val="0"/>
                  <w:marTop w:val="0"/>
                  <w:marBottom w:val="0"/>
                  <w:divBdr>
                    <w:top w:val="none" w:sz="0" w:space="0" w:color="auto"/>
                    <w:left w:val="none" w:sz="0" w:space="0" w:color="auto"/>
                    <w:bottom w:val="none" w:sz="0" w:space="0" w:color="auto"/>
                    <w:right w:val="none" w:sz="0" w:space="0" w:color="auto"/>
                  </w:divBdr>
                  <w:divsChild>
                    <w:div w:id="1811512115">
                      <w:marLeft w:val="0"/>
                      <w:marRight w:val="0"/>
                      <w:marTop w:val="0"/>
                      <w:marBottom w:val="0"/>
                      <w:divBdr>
                        <w:top w:val="none" w:sz="0" w:space="0" w:color="auto"/>
                        <w:left w:val="none" w:sz="0" w:space="0" w:color="auto"/>
                        <w:bottom w:val="none" w:sz="0" w:space="0" w:color="auto"/>
                        <w:right w:val="none" w:sz="0" w:space="0" w:color="auto"/>
                      </w:divBdr>
                    </w:div>
                  </w:divsChild>
                </w:div>
                <w:div w:id="664675557">
                  <w:marLeft w:val="0"/>
                  <w:marRight w:val="0"/>
                  <w:marTop w:val="0"/>
                  <w:marBottom w:val="0"/>
                  <w:divBdr>
                    <w:top w:val="none" w:sz="0" w:space="0" w:color="auto"/>
                    <w:left w:val="none" w:sz="0" w:space="0" w:color="auto"/>
                    <w:bottom w:val="none" w:sz="0" w:space="0" w:color="auto"/>
                    <w:right w:val="none" w:sz="0" w:space="0" w:color="auto"/>
                  </w:divBdr>
                  <w:divsChild>
                    <w:div w:id="15808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8483">
          <w:marLeft w:val="0"/>
          <w:marRight w:val="0"/>
          <w:marTop w:val="0"/>
          <w:marBottom w:val="0"/>
          <w:divBdr>
            <w:top w:val="none" w:sz="0" w:space="0" w:color="auto"/>
            <w:left w:val="none" w:sz="0" w:space="0" w:color="auto"/>
            <w:bottom w:val="none" w:sz="0" w:space="0" w:color="auto"/>
            <w:right w:val="none" w:sz="0" w:space="0" w:color="auto"/>
          </w:divBdr>
          <w:divsChild>
            <w:div w:id="2027902512">
              <w:marLeft w:val="0"/>
              <w:marRight w:val="0"/>
              <w:marTop w:val="0"/>
              <w:marBottom w:val="0"/>
              <w:divBdr>
                <w:top w:val="none" w:sz="0" w:space="0" w:color="auto"/>
                <w:left w:val="none" w:sz="0" w:space="0" w:color="auto"/>
                <w:bottom w:val="none" w:sz="0" w:space="0" w:color="auto"/>
                <w:right w:val="none" w:sz="0" w:space="0" w:color="auto"/>
              </w:divBdr>
            </w:div>
            <w:div w:id="348070386">
              <w:marLeft w:val="0"/>
              <w:marRight w:val="0"/>
              <w:marTop w:val="0"/>
              <w:marBottom w:val="0"/>
              <w:divBdr>
                <w:top w:val="none" w:sz="0" w:space="0" w:color="auto"/>
                <w:left w:val="none" w:sz="0" w:space="0" w:color="auto"/>
                <w:bottom w:val="none" w:sz="0" w:space="0" w:color="auto"/>
                <w:right w:val="none" w:sz="0" w:space="0" w:color="auto"/>
              </w:divBdr>
            </w:div>
            <w:div w:id="1254389670">
              <w:marLeft w:val="0"/>
              <w:marRight w:val="0"/>
              <w:marTop w:val="0"/>
              <w:marBottom w:val="0"/>
              <w:divBdr>
                <w:top w:val="none" w:sz="0" w:space="0" w:color="auto"/>
                <w:left w:val="none" w:sz="0" w:space="0" w:color="auto"/>
                <w:bottom w:val="none" w:sz="0" w:space="0" w:color="auto"/>
                <w:right w:val="none" w:sz="0" w:space="0" w:color="auto"/>
              </w:divBdr>
            </w:div>
            <w:div w:id="1146240875">
              <w:marLeft w:val="0"/>
              <w:marRight w:val="0"/>
              <w:marTop w:val="0"/>
              <w:marBottom w:val="0"/>
              <w:divBdr>
                <w:top w:val="none" w:sz="0" w:space="0" w:color="auto"/>
                <w:left w:val="none" w:sz="0" w:space="0" w:color="auto"/>
                <w:bottom w:val="none" w:sz="0" w:space="0" w:color="auto"/>
                <w:right w:val="none" w:sz="0" w:space="0" w:color="auto"/>
              </w:divBdr>
            </w:div>
          </w:divsChild>
        </w:div>
        <w:div w:id="1007488113">
          <w:marLeft w:val="0"/>
          <w:marRight w:val="0"/>
          <w:marTop w:val="0"/>
          <w:marBottom w:val="0"/>
          <w:divBdr>
            <w:top w:val="none" w:sz="0" w:space="0" w:color="auto"/>
            <w:left w:val="none" w:sz="0" w:space="0" w:color="auto"/>
            <w:bottom w:val="none" w:sz="0" w:space="0" w:color="auto"/>
            <w:right w:val="none" w:sz="0" w:space="0" w:color="auto"/>
          </w:divBdr>
          <w:divsChild>
            <w:div w:id="638649933">
              <w:marLeft w:val="0"/>
              <w:marRight w:val="0"/>
              <w:marTop w:val="0"/>
              <w:marBottom w:val="0"/>
              <w:divBdr>
                <w:top w:val="none" w:sz="0" w:space="0" w:color="auto"/>
                <w:left w:val="none" w:sz="0" w:space="0" w:color="auto"/>
                <w:bottom w:val="none" w:sz="0" w:space="0" w:color="auto"/>
                <w:right w:val="none" w:sz="0" w:space="0" w:color="auto"/>
              </w:divBdr>
            </w:div>
          </w:divsChild>
        </w:div>
        <w:div w:id="264004382">
          <w:marLeft w:val="0"/>
          <w:marRight w:val="0"/>
          <w:marTop w:val="0"/>
          <w:marBottom w:val="0"/>
          <w:divBdr>
            <w:top w:val="none" w:sz="0" w:space="0" w:color="auto"/>
            <w:left w:val="none" w:sz="0" w:space="0" w:color="auto"/>
            <w:bottom w:val="none" w:sz="0" w:space="0" w:color="auto"/>
            <w:right w:val="none" w:sz="0" w:space="0" w:color="auto"/>
          </w:divBdr>
          <w:divsChild>
            <w:div w:id="86537924">
              <w:marLeft w:val="0"/>
              <w:marRight w:val="0"/>
              <w:marTop w:val="0"/>
              <w:marBottom w:val="0"/>
              <w:divBdr>
                <w:top w:val="none" w:sz="0" w:space="0" w:color="auto"/>
                <w:left w:val="none" w:sz="0" w:space="0" w:color="auto"/>
                <w:bottom w:val="none" w:sz="0" w:space="0" w:color="auto"/>
                <w:right w:val="none" w:sz="0" w:space="0" w:color="auto"/>
              </w:divBdr>
            </w:div>
            <w:div w:id="1718897959">
              <w:marLeft w:val="0"/>
              <w:marRight w:val="0"/>
              <w:marTop w:val="0"/>
              <w:marBottom w:val="0"/>
              <w:divBdr>
                <w:top w:val="none" w:sz="0" w:space="0" w:color="auto"/>
                <w:left w:val="none" w:sz="0" w:space="0" w:color="auto"/>
                <w:bottom w:val="none" w:sz="0" w:space="0" w:color="auto"/>
                <w:right w:val="none" w:sz="0" w:space="0" w:color="auto"/>
              </w:divBdr>
            </w:div>
            <w:div w:id="1752850454">
              <w:marLeft w:val="0"/>
              <w:marRight w:val="0"/>
              <w:marTop w:val="0"/>
              <w:marBottom w:val="0"/>
              <w:divBdr>
                <w:top w:val="none" w:sz="0" w:space="0" w:color="auto"/>
                <w:left w:val="none" w:sz="0" w:space="0" w:color="auto"/>
                <w:bottom w:val="none" w:sz="0" w:space="0" w:color="auto"/>
                <w:right w:val="none" w:sz="0" w:space="0" w:color="auto"/>
              </w:divBdr>
            </w:div>
            <w:div w:id="1268922343">
              <w:marLeft w:val="0"/>
              <w:marRight w:val="0"/>
              <w:marTop w:val="0"/>
              <w:marBottom w:val="0"/>
              <w:divBdr>
                <w:top w:val="none" w:sz="0" w:space="0" w:color="auto"/>
                <w:left w:val="none" w:sz="0" w:space="0" w:color="auto"/>
                <w:bottom w:val="none" w:sz="0" w:space="0" w:color="auto"/>
                <w:right w:val="none" w:sz="0" w:space="0" w:color="auto"/>
              </w:divBdr>
            </w:div>
            <w:div w:id="6521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5828">
      <w:bodyDiv w:val="1"/>
      <w:marLeft w:val="0"/>
      <w:marRight w:val="0"/>
      <w:marTop w:val="0"/>
      <w:marBottom w:val="0"/>
      <w:divBdr>
        <w:top w:val="none" w:sz="0" w:space="0" w:color="auto"/>
        <w:left w:val="none" w:sz="0" w:space="0" w:color="auto"/>
        <w:bottom w:val="none" w:sz="0" w:space="0" w:color="auto"/>
        <w:right w:val="none" w:sz="0" w:space="0" w:color="auto"/>
      </w:divBdr>
    </w:div>
    <w:div w:id="471823674">
      <w:bodyDiv w:val="1"/>
      <w:marLeft w:val="0"/>
      <w:marRight w:val="0"/>
      <w:marTop w:val="0"/>
      <w:marBottom w:val="0"/>
      <w:divBdr>
        <w:top w:val="none" w:sz="0" w:space="0" w:color="auto"/>
        <w:left w:val="none" w:sz="0" w:space="0" w:color="auto"/>
        <w:bottom w:val="none" w:sz="0" w:space="0" w:color="auto"/>
        <w:right w:val="none" w:sz="0" w:space="0" w:color="auto"/>
      </w:divBdr>
    </w:div>
    <w:div w:id="910047254">
      <w:bodyDiv w:val="1"/>
      <w:marLeft w:val="0"/>
      <w:marRight w:val="0"/>
      <w:marTop w:val="0"/>
      <w:marBottom w:val="0"/>
      <w:divBdr>
        <w:top w:val="none" w:sz="0" w:space="0" w:color="auto"/>
        <w:left w:val="none" w:sz="0" w:space="0" w:color="auto"/>
        <w:bottom w:val="none" w:sz="0" w:space="0" w:color="auto"/>
        <w:right w:val="none" w:sz="0" w:space="0" w:color="auto"/>
      </w:divBdr>
    </w:div>
    <w:div w:id="1022558789">
      <w:bodyDiv w:val="1"/>
      <w:marLeft w:val="0"/>
      <w:marRight w:val="0"/>
      <w:marTop w:val="0"/>
      <w:marBottom w:val="0"/>
      <w:divBdr>
        <w:top w:val="none" w:sz="0" w:space="0" w:color="auto"/>
        <w:left w:val="none" w:sz="0" w:space="0" w:color="auto"/>
        <w:bottom w:val="none" w:sz="0" w:space="0" w:color="auto"/>
        <w:right w:val="none" w:sz="0" w:space="0" w:color="auto"/>
      </w:divBdr>
    </w:div>
    <w:div w:id="1306399149">
      <w:bodyDiv w:val="1"/>
      <w:marLeft w:val="0"/>
      <w:marRight w:val="0"/>
      <w:marTop w:val="0"/>
      <w:marBottom w:val="0"/>
      <w:divBdr>
        <w:top w:val="none" w:sz="0" w:space="0" w:color="auto"/>
        <w:left w:val="none" w:sz="0" w:space="0" w:color="auto"/>
        <w:bottom w:val="none" w:sz="0" w:space="0" w:color="auto"/>
        <w:right w:val="none" w:sz="0" w:space="0" w:color="auto"/>
      </w:divBdr>
    </w:div>
    <w:div w:id="1553038781">
      <w:bodyDiv w:val="1"/>
      <w:marLeft w:val="0"/>
      <w:marRight w:val="0"/>
      <w:marTop w:val="0"/>
      <w:marBottom w:val="0"/>
      <w:divBdr>
        <w:top w:val="none" w:sz="0" w:space="0" w:color="auto"/>
        <w:left w:val="none" w:sz="0" w:space="0" w:color="auto"/>
        <w:bottom w:val="none" w:sz="0" w:space="0" w:color="auto"/>
        <w:right w:val="none" w:sz="0" w:space="0" w:color="auto"/>
      </w:divBdr>
    </w:div>
    <w:div w:id="1643383077">
      <w:bodyDiv w:val="1"/>
      <w:marLeft w:val="0"/>
      <w:marRight w:val="0"/>
      <w:marTop w:val="0"/>
      <w:marBottom w:val="0"/>
      <w:divBdr>
        <w:top w:val="none" w:sz="0" w:space="0" w:color="auto"/>
        <w:left w:val="none" w:sz="0" w:space="0" w:color="auto"/>
        <w:bottom w:val="none" w:sz="0" w:space="0" w:color="auto"/>
        <w:right w:val="none" w:sz="0" w:space="0" w:color="auto"/>
      </w:divBdr>
    </w:div>
    <w:div w:id="1816070196">
      <w:bodyDiv w:val="1"/>
      <w:marLeft w:val="0"/>
      <w:marRight w:val="0"/>
      <w:marTop w:val="0"/>
      <w:marBottom w:val="0"/>
      <w:divBdr>
        <w:top w:val="none" w:sz="0" w:space="0" w:color="auto"/>
        <w:left w:val="none" w:sz="0" w:space="0" w:color="auto"/>
        <w:bottom w:val="none" w:sz="0" w:space="0" w:color="auto"/>
        <w:right w:val="none" w:sz="0" w:space="0" w:color="auto"/>
      </w:divBdr>
    </w:div>
    <w:div w:id="1944148749">
      <w:bodyDiv w:val="1"/>
      <w:marLeft w:val="0"/>
      <w:marRight w:val="0"/>
      <w:marTop w:val="0"/>
      <w:marBottom w:val="0"/>
      <w:divBdr>
        <w:top w:val="none" w:sz="0" w:space="0" w:color="auto"/>
        <w:left w:val="none" w:sz="0" w:space="0" w:color="auto"/>
        <w:bottom w:val="none" w:sz="0" w:space="0" w:color="auto"/>
        <w:right w:val="none" w:sz="0" w:space="0" w:color="auto"/>
      </w:divBdr>
    </w:div>
    <w:div w:id="20199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ENGLISH/HIST_18/CIDSC00047E02.doc" TargetMode="External"/><Relationship Id="rId18" Type="http://schemas.openxmlformats.org/officeDocument/2006/relationships/hyperlink" Target="http://scm.oas.org/IDMS/Redirectpage.aspx?class=ag/doc.&amp;classNum=5530&amp;lang=s" TargetMode="External"/><Relationship Id="rId26" Type="http://schemas.openxmlformats.org/officeDocument/2006/relationships/hyperlink" Target="http://scm.oas.org/doc_public/SPANISH/HIST_19/CIDSC00090S02.doc" TargetMode="External"/><Relationship Id="rId3" Type="http://schemas.openxmlformats.org/officeDocument/2006/relationships/customXml" Target="../customXml/item3.xml"/><Relationship Id="rId21" Type="http://schemas.openxmlformats.org/officeDocument/2006/relationships/hyperlink" Target="http://scm.oas.org/doc_public/ENGLISH/HIST_17/CIDSC00039E02.doc"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m.oas.org/doc_public/SPANISH/HIST_18/CIDSC00047S02.doc" TargetMode="External"/><Relationship Id="rId17" Type="http://schemas.openxmlformats.org/officeDocument/2006/relationships/hyperlink" Target="http://scm.oas.org/doc_public/ENGLISH/HIST_18/CIDSC00048E02.doc" TargetMode="External"/><Relationship Id="rId25" Type="http://schemas.openxmlformats.org/officeDocument/2006/relationships/hyperlink" Target="http://scm.oas.org/doc_public/ENGLISH/HIST_18/CIDIS00003E02.doc" TargetMode="External"/><Relationship Id="rId33" Type="http://schemas.openxmlformats.org/officeDocument/2006/relationships/hyperlink" Target="http://scm.oas.org/doc_public/ENGLISH/HIST_23/CIDSC00205E02.docx" TargetMode="External"/><Relationship Id="rId2" Type="http://schemas.openxmlformats.org/officeDocument/2006/relationships/customXml" Target="../customXml/item2.xml"/><Relationship Id="rId16" Type="http://schemas.openxmlformats.org/officeDocument/2006/relationships/hyperlink" Target="http://scm.oas.org/doc_public/SPANISH/HIST_18/CIDSC00048S02.doc" TargetMode="External"/><Relationship Id="rId20" Type="http://schemas.openxmlformats.org/officeDocument/2006/relationships/hyperlink" Target="http://scm.oas.org/doc_public/SPANISH/HIST_17/CIDSC00039S02.doc" TargetMode="External"/><Relationship Id="rId29" Type="http://schemas.openxmlformats.org/officeDocument/2006/relationships/hyperlink" Target="http://scm.oas.org/doc_public/ENGLISH/HIST_21/CIDSC00158E02.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ozdeamerica.com/a/costa-rica-denuncia-crisis-nicaraguense-pide-atencion-urgente-comunidad-internacional-/6758178.html" TargetMode="External"/><Relationship Id="rId24" Type="http://schemas.openxmlformats.org/officeDocument/2006/relationships/hyperlink" Target="http://scm.oas.org/doc_public/SPANISH/HIST_18/CIDIS00003S02.doc" TargetMode="External"/><Relationship Id="rId32" Type="http://schemas.openxmlformats.org/officeDocument/2006/relationships/hyperlink" Target="http://scm.oas.org/doc_public/SPANISH/HIST_23/CIDSC00205S02.docx" TargetMode="External"/><Relationship Id="rId5" Type="http://schemas.openxmlformats.org/officeDocument/2006/relationships/styles" Target="styles.xml"/><Relationship Id="rId15" Type="http://schemas.openxmlformats.org/officeDocument/2006/relationships/hyperlink" Target="http://scm.oas.org/doc_public/ENGLISH/HIST_19/CIDSC00091E02.doc" TargetMode="External"/><Relationship Id="rId23" Type="http://schemas.openxmlformats.org/officeDocument/2006/relationships/hyperlink" Target="http://scm.oas.org/doc_public/ENGLISH/HIST_17/CIDRP01967E02.doc" TargetMode="External"/><Relationship Id="rId28" Type="http://schemas.openxmlformats.org/officeDocument/2006/relationships/hyperlink" Target="http://scm.oas.org/doc_public/SPANISH/HIST_21/CIDSC00158S02.docx" TargetMode="External"/><Relationship Id="rId36" Type="http://schemas.openxmlformats.org/officeDocument/2006/relationships/theme" Target="theme/theme1.xml"/><Relationship Id="rId10" Type="http://schemas.openxmlformats.org/officeDocument/2006/relationships/hyperlink" Target="https://refugeesmigrants.un.org/sites/default/files/180711_final_draft_0.pdf" TargetMode="External"/><Relationship Id="rId19" Type="http://schemas.openxmlformats.org/officeDocument/2006/relationships/hyperlink" Target="http://scm.oas.org/IDMS/Redirectpage.aspx?class=ag/doc.&amp;classNum=5530&amp;lang=s" TargetMode="External"/><Relationship Id="rId31" Type="http://schemas.openxmlformats.org/officeDocument/2006/relationships/hyperlink" Target="http://scm.oas.org/doc_public/ENGLISH/HIST_22/CIDSC00185E02.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m.oas.org/doc_public/SPANISH/HIST_19/CIDSC00091S02.doc" TargetMode="External"/><Relationship Id="rId22" Type="http://schemas.openxmlformats.org/officeDocument/2006/relationships/hyperlink" Target="http://scm.oas.org/doc_public/SPANISH/HIST_17/CIDRP01967S02.doc" TargetMode="External"/><Relationship Id="rId27" Type="http://schemas.openxmlformats.org/officeDocument/2006/relationships/hyperlink" Target="http://scm.oas.org/doc_public/ENGLISH/HIST_19/CIDSC00090E02.doc" TargetMode="External"/><Relationship Id="rId30" Type="http://schemas.openxmlformats.org/officeDocument/2006/relationships/hyperlink" Target="http://scm.oas.org/doc_public/SPANISH/HIST_22/CIDSC00185S02.docx" TargetMode="External"/><Relationship Id="rId35" Type="http://schemas.openxmlformats.org/officeDocument/2006/relationships/fontTable" Target="fontTable.xml"/><Relationship Id="rId8"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s://news.un.org/es/story/2022/05/150885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https://rosanjose.iom.int/es/blogs/gobernanza-migratoria-clave-para-alcanzar-los-objetivos-de-desarrollo-sostenible" TargetMode="External"/><Relationship Id="rId2" Type="http://schemas.openxmlformats.org/officeDocument/2006/relationships/hyperlink" Target="https://www.ohchr.org/fr/migration/migrants-vulnerable-situations" TargetMode="External"/><Relationship Id="rId1" Type="http://schemas.openxmlformats.org/officeDocument/2006/relationships/hyperlink" Target="https://www.migrationdataportal.org/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OIM18</b:Tag>
    <b:SourceType>Book</b:SourceType>
    <b:Guid>{84075AD6-9FED-4EB9-A2CE-BF1510AB36EB}</b:Guid>
    <b:Author>
      <b:Author>
        <b:Corporate>OIM- ONU</b:Corporate>
      </b:Author>
    </b:Author>
    <b:Title>MIGRACION, La Migración en la Agenda 2030-Guia para Profesionales</b:Title>
    <b:Year>2018</b:Year>
    <b:RefOrder>1</b:RefOrder>
  </b:Source>
  <b:Source>
    <b:Tag>CEP06</b:Tag>
    <b:SourceType>Book</b:SourceType>
    <b:Guid>{46E31D61-9FBE-4FAB-9500-D12EC5402CCC}</b:Guid>
    <b:Author>
      <b:Author>
        <b:Corporate>CEPAL, CELADE</b:Corporate>
      </b:Author>
    </b:Author>
    <b:Title>Migración internacional, derechos humanos  y desarrollo</b:Title>
    <b:Year>2006 </b:Year>
    <b:RefOrder>2</b:RefOrder>
  </b:Source>
</b:Sources>
</file>

<file path=customXml/itemProps1.xml><?xml version="1.0" encoding="utf-8"?>
<ds:datastoreItem xmlns:ds="http://schemas.openxmlformats.org/officeDocument/2006/customXml" ds:itemID="{0A255C64-552E-4452-87C6-FFBCCA1D8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CCE3A-96CE-4817-AEAC-905FDA254231}">
  <ds:schemaRefs>
    <ds:schemaRef ds:uri="http://schemas.microsoft.com/sharepoint/v3/contenttype/forms"/>
  </ds:schemaRefs>
</ds:datastoreItem>
</file>

<file path=customXml/itemProps3.xml><?xml version="1.0" encoding="utf-8"?>
<ds:datastoreItem xmlns:ds="http://schemas.openxmlformats.org/officeDocument/2006/customXml" ds:itemID="{F6DFD005-293B-48FB-BC28-2059FB99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2404</Words>
  <Characters>13705</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Mikan</dc:creator>
  <cp:keywords/>
  <dc:description/>
  <cp:lastModifiedBy>Burns, Sandra</cp:lastModifiedBy>
  <cp:revision>4</cp:revision>
  <dcterms:created xsi:type="dcterms:W3CDTF">2023-02-15T19:37:00Z</dcterms:created>
  <dcterms:modified xsi:type="dcterms:W3CDTF">2023-02-15T21:51:00Z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220bf4cebf99d74ee97fd863344c88c0efc7752bc0c46218d3d7b1c7a1476c9d</vt:lpwstr>
  </property>
</Properties>
</file>