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A8FF0" w14:textId="450F41B6" w:rsidR="0064043D" w:rsidRPr="0011372D" w:rsidRDefault="0064043D" w:rsidP="00442932">
      <w:pPr>
        <w:tabs>
          <w:tab w:val="left" w:pos="7200"/>
        </w:tabs>
        <w:spacing w:after="0" w:line="240" w:lineRule="auto"/>
        <w:ind w:right="-749"/>
        <w:jc w:val="both"/>
        <w:rPr>
          <w:rFonts w:ascii="Times New Roman" w:eastAsia="Times New Roman" w:hAnsi="Times New Roman"/>
          <w:sz w:val="24"/>
          <w:szCs w:val="24"/>
        </w:rPr>
      </w:pPr>
      <w:r>
        <w:rPr>
          <w:rFonts w:ascii="Times New Roman" w:hAnsi="Times New Roman"/>
          <w:smallCaps/>
          <w:sz w:val="24"/>
        </w:rPr>
        <w:t>COMISSÃO DE ASSUNTOS MIGRATÓRIOS</w:t>
      </w:r>
      <w:r>
        <w:rPr>
          <w:rFonts w:ascii="Times New Roman" w:hAnsi="Times New Roman"/>
          <w:sz w:val="24"/>
        </w:rPr>
        <w:tab/>
        <w:t>OEA/Ser.W</w:t>
      </w:r>
    </w:p>
    <w:p w14:paraId="2090A6CF" w14:textId="74619D66" w:rsidR="0064043D" w:rsidRPr="00E939F2" w:rsidRDefault="0064043D" w:rsidP="00442932">
      <w:pPr>
        <w:tabs>
          <w:tab w:val="left" w:pos="7200"/>
        </w:tabs>
        <w:spacing w:after="0" w:line="240" w:lineRule="auto"/>
        <w:ind w:right="-749"/>
        <w:jc w:val="both"/>
        <w:rPr>
          <w:rFonts w:ascii="Times New Roman" w:eastAsia="Times New Roman" w:hAnsi="Times New Roman"/>
          <w:sz w:val="24"/>
          <w:szCs w:val="24"/>
        </w:rPr>
      </w:pPr>
      <w:r>
        <w:rPr>
          <w:rFonts w:ascii="Times New Roman" w:hAnsi="Times New Roman"/>
          <w:sz w:val="24"/>
        </w:rPr>
        <w:tab/>
        <w:t>CIDI/CAM/doc.122/23</w:t>
      </w:r>
    </w:p>
    <w:p w14:paraId="685C04A6" w14:textId="12370AEA" w:rsidR="0064043D" w:rsidRPr="00E939F2" w:rsidRDefault="0064043D" w:rsidP="00442932">
      <w:pPr>
        <w:tabs>
          <w:tab w:val="left" w:pos="7200"/>
        </w:tabs>
        <w:spacing w:after="0" w:line="240" w:lineRule="auto"/>
        <w:ind w:right="-749"/>
        <w:jc w:val="both"/>
        <w:rPr>
          <w:rFonts w:ascii="Times New Roman" w:eastAsia="Times New Roman" w:hAnsi="Times New Roman"/>
          <w:sz w:val="24"/>
          <w:szCs w:val="24"/>
        </w:rPr>
      </w:pPr>
      <w:r>
        <w:rPr>
          <w:rFonts w:ascii="Times New Roman" w:hAnsi="Times New Roman"/>
          <w:smallCaps/>
          <w:sz w:val="24"/>
        </w:rPr>
        <w:tab/>
      </w:r>
      <w:r>
        <w:rPr>
          <w:rFonts w:ascii="Times New Roman" w:hAnsi="Times New Roman"/>
          <w:sz w:val="24"/>
        </w:rPr>
        <w:t>21 fevereiro 2023</w:t>
      </w:r>
    </w:p>
    <w:p w14:paraId="2D2B5003" w14:textId="77777777" w:rsidR="0064043D" w:rsidRPr="00E939F2" w:rsidRDefault="0064043D" w:rsidP="00442932">
      <w:pPr>
        <w:tabs>
          <w:tab w:val="left" w:pos="6120"/>
          <w:tab w:val="left" w:pos="7200"/>
        </w:tabs>
        <w:spacing w:after="0" w:line="240" w:lineRule="auto"/>
        <w:ind w:right="-749"/>
        <w:jc w:val="both"/>
        <w:rPr>
          <w:rFonts w:ascii="Times New Roman" w:eastAsia="Times New Roman" w:hAnsi="Times New Roman"/>
          <w:sz w:val="24"/>
          <w:szCs w:val="24"/>
        </w:rPr>
      </w:pPr>
      <w:r>
        <w:rPr>
          <w:rFonts w:ascii="Times New Roman" w:hAnsi="Times New Roman"/>
          <w:sz w:val="24"/>
        </w:rPr>
        <w:tab/>
      </w:r>
      <w:r>
        <w:rPr>
          <w:rFonts w:ascii="Times New Roman" w:hAnsi="Times New Roman"/>
          <w:sz w:val="24"/>
        </w:rPr>
        <w:tab/>
        <w:t>Original: espanhol</w:t>
      </w:r>
    </w:p>
    <w:p w14:paraId="1641EE65" w14:textId="77777777" w:rsidR="004E14E8" w:rsidRPr="00442932" w:rsidRDefault="004E14E8" w:rsidP="00825D4F">
      <w:pPr>
        <w:pBdr>
          <w:bottom w:val="single" w:sz="12" w:space="1" w:color="auto"/>
        </w:pBdr>
        <w:tabs>
          <w:tab w:val="left" w:pos="6750"/>
        </w:tabs>
        <w:spacing w:after="0" w:line="240" w:lineRule="auto"/>
        <w:jc w:val="both"/>
        <w:rPr>
          <w:rFonts w:ascii="Times New Roman" w:hAnsi="Times New Roman"/>
          <w:b/>
          <w:bCs/>
          <w:sz w:val="24"/>
          <w:szCs w:val="24"/>
        </w:rPr>
      </w:pPr>
    </w:p>
    <w:p w14:paraId="7A635096" w14:textId="04AEAD2D" w:rsidR="004E14E8" w:rsidRPr="00E939F2" w:rsidRDefault="004E14E8" w:rsidP="00825D4F">
      <w:pPr>
        <w:pStyle w:val="MediumShading1-Accent11"/>
        <w:jc w:val="both"/>
        <w:rPr>
          <w:rFonts w:ascii="Times New Roman" w:hAnsi="Times New Roman"/>
          <w:sz w:val="24"/>
          <w:szCs w:val="24"/>
        </w:rPr>
      </w:pPr>
    </w:p>
    <w:p w14:paraId="44E27E07" w14:textId="77777777" w:rsidR="0064043D" w:rsidRPr="00E939F2" w:rsidRDefault="0064043D" w:rsidP="00825D4F">
      <w:pPr>
        <w:pStyle w:val="MediumShading1-Accent11"/>
        <w:jc w:val="both"/>
        <w:rPr>
          <w:rFonts w:ascii="Times New Roman" w:hAnsi="Times New Roman"/>
          <w:sz w:val="24"/>
          <w:szCs w:val="24"/>
        </w:rPr>
      </w:pPr>
    </w:p>
    <w:p w14:paraId="4F1777AA" w14:textId="24F0CC83" w:rsidR="004E14E8" w:rsidRPr="00E939F2" w:rsidRDefault="004E14E8" w:rsidP="00825D4F">
      <w:pPr>
        <w:pStyle w:val="MediumShading1-Accent11"/>
        <w:jc w:val="center"/>
        <w:rPr>
          <w:rFonts w:ascii="Times New Roman" w:hAnsi="Times New Roman"/>
          <w:noProof/>
          <w:sz w:val="24"/>
          <w:szCs w:val="24"/>
        </w:rPr>
      </w:pPr>
      <w:r>
        <w:rPr>
          <w:rFonts w:ascii="Times New Roman" w:hAnsi="Times New Roman"/>
          <w:sz w:val="24"/>
        </w:rPr>
        <w:t>NOTA CONCEITUAL</w:t>
      </w:r>
    </w:p>
    <w:p w14:paraId="52568142" w14:textId="77777777" w:rsidR="004E14E8" w:rsidRPr="00E939F2" w:rsidRDefault="004E14E8" w:rsidP="00825D4F">
      <w:pPr>
        <w:pStyle w:val="MediumShading1-Accent11"/>
        <w:jc w:val="center"/>
        <w:rPr>
          <w:rFonts w:ascii="Times New Roman" w:hAnsi="Times New Roman"/>
          <w:noProof/>
          <w:sz w:val="24"/>
          <w:szCs w:val="24"/>
        </w:rPr>
      </w:pPr>
    </w:p>
    <w:p w14:paraId="5BA9AC46" w14:textId="6CD14BBE" w:rsidR="004E14E8" w:rsidRPr="00E939F2" w:rsidRDefault="00624A51" w:rsidP="00825D4F">
      <w:pPr>
        <w:pStyle w:val="MediumShading1-Accent11"/>
        <w:jc w:val="center"/>
        <w:rPr>
          <w:rFonts w:ascii="Times New Roman" w:hAnsi="Times New Roman"/>
          <w:sz w:val="24"/>
          <w:szCs w:val="24"/>
        </w:rPr>
      </w:pPr>
      <w:r>
        <w:rPr>
          <w:rFonts w:ascii="Times New Roman" w:hAnsi="Times New Roman"/>
          <w:sz w:val="24"/>
        </w:rPr>
        <w:t xml:space="preserve">SESSÃO TEMÁTICA: </w:t>
      </w:r>
      <w:bookmarkStart w:id="0" w:name="_Hlk97290097"/>
      <w:r>
        <w:rPr>
          <w:rFonts w:ascii="Times New Roman" w:hAnsi="Times New Roman"/>
          <w:sz w:val="24"/>
        </w:rPr>
        <w:t>“MECANISMOS MAIS EFICAZES PARA GARANTIR O PLENO EXERCÍCIO DOS DIREITOS DAS CRIANÇAS MIGRANTES”</w:t>
      </w:r>
      <w:bookmarkEnd w:id="0"/>
    </w:p>
    <w:p w14:paraId="61DFB127" w14:textId="77777777" w:rsidR="0011108F" w:rsidRPr="00E939F2" w:rsidRDefault="0011108F" w:rsidP="00825D4F">
      <w:pPr>
        <w:pStyle w:val="MediumShading1-Accent11"/>
        <w:jc w:val="center"/>
        <w:rPr>
          <w:rFonts w:ascii="Times New Roman" w:hAnsi="Times New Roman"/>
          <w:sz w:val="24"/>
          <w:szCs w:val="24"/>
        </w:rPr>
      </w:pPr>
    </w:p>
    <w:p w14:paraId="36104431" w14:textId="25196609" w:rsidR="0011108F" w:rsidRPr="00E939F2" w:rsidRDefault="0011108F" w:rsidP="00825D4F">
      <w:pPr>
        <w:pStyle w:val="MediumShading1-Accent11"/>
        <w:jc w:val="center"/>
        <w:rPr>
          <w:rFonts w:ascii="Times New Roman" w:hAnsi="Times New Roman"/>
          <w:sz w:val="24"/>
          <w:szCs w:val="24"/>
        </w:rPr>
      </w:pPr>
      <w:r>
        <w:rPr>
          <w:rFonts w:ascii="Times New Roman" w:hAnsi="Times New Roman"/>
          <w:sz w:val="24"/>
        </w:rPr>
        <w:t>(14 de março de 2023)</w:t>
      </w:r>
    </w:p>
    <w:p w14:paraId="1742D778" w14:textId="77777777" w:rsidR="004E14E8" w:rsidRPr="00E939F2" w:rsidRDefault="004E14E8" w:rsidP="00825D4F">
      <w:pPr>
        <w:pStyle w:val="MediumShading1-Accent11"/>
        <w:jc w:val="center"/>
        <w:rPr>
          <w:rFonts w:ascii="Times New Roman" w:hAnsi="Times New Roman"/>
          <w:sz w:val="24"/>
          <w:szCs w:val="24"/>
        </w:rPr>
      </w:pPr>
    </w:p>
    <w:p w14:paraId="7A50C87E" w14:textId="51AD2C18" w:rsidR="004E14E8" w:rsidRPr="00E939F2" w:rsidRDefault="004E14E8" w:rsidP="00825D4F">
      <w:pPr>
        <w:pStyle w:val="MediumShading1-Accent11"/>
        <w:jc w:val="center"/>
        <w:rPr>
          <w:rFonts w:ascii="Times New Roman" w:hAnsi="Times New Roman"/>
          <w:sz w:val="24"/>
          <w:szCs w:val="24"/>
        </w:rPr>
      </w:pPr>
      <w:r>
        <w:rPr>
          <w:rFonts w:ascii="Times New Roman" w:hAnsi="Times New Roman"/>
          <w:sz w:val="24"/>
        </w:rPr>
        <w:t>(Elaborada pela Presidência da CAM com o apoio da Secretaria Técnica)</w:t>
      </w:r>
    </w:p>
    <w:p w14:paraId="54E06313" w14:textId="77777777" w:rsidR="00832CCA" w:rsidRPr="00442932" w:rsidRDefault="00832CCA" w:rsidP="00D51145">
      <w:pPr>
        <w:spacing w:after="0" w:line="240" w:lineRule="auto"/>
        <w:jc w:val="both"/>
        <w:rPr>
          <w:rFonts w:ascii="Times New Roman" w:hAnsi="Times New Roman"/>
          <w:sz w:val="24"/>
          <w:szCs w:val="24"/>
        </w:rPr>
      </w:pPr>
    </w:p>
    <w:p w14:paraId="2C39279D" w14:textId="213FFAAD" w:rsidR="00EE3CF0" w:rsidRPr="00E939F2" w:rsidRDefault="001F2759" w:rsidP="00EE3CF0">
      <w:pPr>
        <w:autoSpaceDE w:val="0"/>
        <w:autoSpaceDN w:val="0"/>
        <w:adjustRightInd w:val="0"/>
        <w:spacing w:after="0" w:line="240" w:lineRule="auto"/>
        <w:ind w:firstLine="720"/>
        <w:jc w:val="both"/>
        <w:rPr>
          <w:rFonts w:ascii="Times New Roman" w:eastAsia="Cambria" w:hAnsi="Times New Roman"/>
          <w:sz w:val="24"/>
          <w:szCs w:val="24"/>
        </w:rPr>
      </w:pPr>
      <w:r>
        <w:rPr>
          <w:rFonts w:ascii="Times New Roman" w:hAnsi="Times New Roman"/>
          <w:sz w:val="24"/>
          <w:highlight w:val="white"/>
        </w:rPr>
        <w:t xml:space="preserve">Na dinâmica dos fluxos migratórios do continente americano, um número crescente de crianças e adolescentes veem-se forçados a migrar em condições irregulares </w:t>
      </w:r>
      <w:r>
        <w:rPr>
          <w:rFonts w:ascii="Times New Roman" w:hAnsi="Times New Roman"/>
          <w:sz w:val="24"/>
        </w:rPr>
        <w:t>como consequência da pobreza e da desigualdade de seus ambientes, da insegurança alimentar, da falta de acesso à educação e a oportunidades de emprego para suas famílias, dos desastres naturais e dos impactos da mudança do clima, bem como das diferentes formas de violência das quais são vítimas, entre outros fatores.</w:t>
      </w:r>
    </w:p>
    <w:p w14:paraId="52E5D5BB" w14:textId="77777777" w:rsidR="00EE3CF0" w:rsidRPr="0067631D" w:rsidRDefault="00EE3CF0" w:rsidP="00EE3CF0">
      <w:pPr>
        <w:autoSpaceDE w:val="0"/>
        <w:autoSpaceDN w:val="0"/>
        <w:adjustRightInd w:val="0"/>
        <w:spacing w:after="0" w:line="240" w:lineRule="auto"/>
        <w:ind w:firstLine="720"/>
        <w:jc w:val="both"/>
        <w:rPr>
          <w:rFonts w:ascii="Times New Roman" w:eastAsia="Cambria" w:hAnsi="Times New Roman"/>
          <w:sz w:val="24"/>
          <w:szCs w:val="24"/>
        </w:rPr>
      </w:pPr>
    </w:p>
    <w:p w14:paraId="07A4268B" w14:textId="1581BC63" w:rsidR="00EE3CF0" w:rsidRPr="00E939F2" w:rsidRDefault="00EE3CF0" w:rsidP="00EE3CF0">
      <w:pPr>
        <w:autoSpaceDE w:val="0"/>
        <w:autoSpaceDN w:val="0"/>
        <w:adjustRightInd w:val="0"/>
        <w:spacing w:after="0" w:line="240" w:lineRule="auto"/>
        <w:ind w:firstLine="720"/>
        <w:jc w:val="both"/>
        <w:rPr>
          <w:rFonts w:ascii="Times New Roman" w:eastAsia="Cambria" w:hAnsi="Times New Roman"/>
          <w:sz w:val="24"/>
          <w:szCs w:val="24"/>
        </w:rPr>
      </w:pPr>
      <w:r>
        <w:rPr>
          <w:rFonts w:ascii="Times New Roman" w:hAnsi="Times New Roman"/>
          <w:sz w:val="24"/>
        </w:rPr>
        <w:t xml:space="preserve">Muitos deles viajam desacompanhados ou separados, para se reunirem com seus pais ou outros parentes no país de acolhida. Outras crianças e adolescentes também o fazem buscando proteção internacional como solicitantes da condição de refugiado, </w:t>
      </w:r>
      <w:r>
        <w:rPr>
          <w:rFonts w:ascii="Times New Roman" w:hAnsi="Times New Roman"/>
          <w:sz w:val="24"/>
          <w:highlight w:val="white"/>
        </w:rPr>
        <w:t>enfrentando múltiplos riscos e abusos nos países de origem, trânsito, destino e retorno</w:t>
      </w:r>
      <w:r>
        <w:rPr>
          <w:rFonts w:ascii="Times New Roman" w:hAnsi="Times New Roman"/>
          <w:sz w:val="24"/>
        </w:rPr>
        <w:t xml:space="preserve">. </w:t>
      </w:r>
    </w:p>
    <w:p w14:paraId="3F3E4B0F" w14:textId="723573B0" w:rsidR="001F2759" w:rsidRPr="00E939F2" w:rsidRDefault="001F2759" w:rsidP="00E939F2">
      <w:pPr>
        <w:tabs>
          <w:tab w:val="left" w:pos="7268"/>
        </w:tab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rPr>
        <w:t xml:space="preserve"> </w:t>
      </w:r>
    </w:p>
    <w:p w14:paraId="2933D1C2" w14:textId="58FABC16" w:rsidR="001F2759" w:rsidRPr="00E939F2" w:rsidRDefault="001F2759" w:rsidP="001F2759">
      <w:pPr>
        <w:spacing w:after="0" w:line="240" w:lineRule="auto"/>
        <w:ind w:firstLine="720"/>
        <w:jc w:val="both"/>
        <w:rPr>
          <w:rFonts w:ascii="Times New Roman" w:hAnsi="Times New Roman"/>
          <w:sz w:val="24"/>
          <w:szCs w:val="24"/>
        </w:rPr>
      </w:pPr>
      <w:r>
        <w:rPr>
          <w:rFonts w:ascii="Times New Roman" w:hAnsi="Times New Roman"/>
          <w:sz w:val="24"/>
        </w:rPr>
        <w:t>De acordo com o Fundo das Nações Unidas para a Infância (UNICEF), em dezembro de 2021, estimava-se que, com o aumento dos fluxos migratórios mistos na América Latina e no Caribe (ALC), 3,5 milhões de crianças e adolescentes da região seriam afetados pelas dinâmicas de migração e deslocamento forçado durante 2022</w:t>
      </w:r>
      <w:r w:rsidRPr="00101563">
        <w:rPr>
          <w:rStyle w:val="FootnoteReference"/>
          <w:rFonts w:ascii="Times New Roman" w:hAnsi="Times New Roman"/>
          <w:sz w:val="24"/>
          <w:szCs w:val="24"/>
          <w:lang w:val="es-419"/>
        </w:rPr>
        <w:footnoteReference w:id="1"/>
      </w:r>
      <w:r>
        <w:rPr>
          <w:rFonts w:ascii="Times New Roman" w:hAnsi="Times New Roman"/>
          <w:sz w:val="24"/>
        </w:rPr>
        <w:t xml:space="preserve">, representando um aumento de 47% em relação ao ano anterior.  </w:t>
      </w:r>
    </w:p>
    <w:p w14:paraId="4D2CD9C9" w14:textId="77777777" w:rsidR="001F2759" w:rsidRPr="00442932" w:rsidRDefault="001F2759" w:rsidP="00BA3289">
      <w:pPr>
        <w:spacing w:after="0" w:line="240" w:lineRule="auto"/>
        <w:ind w:firstLine="720"/>
        <w:jc w:val="both"/>
        <w:rPr>
          <w:rFonts w:ascii="Times New Roman" w:hAnsi="Times New Roman"/>
          <w:sz w:val="24"/>
          <w:szCs w:val="24"/>
        </w:rPr>
      </w:pPr>
    </w:p>
    <w:p w14:paraId="59BA8249" w14:textId="586018AC" w:rsidR="004743F3" w:rsidRPr="00E939F2" w:rsidRDefault="001F2759" w:rsidP="00BA3289">
      <w:pPr>
        <w:spacing w:after="0" w:line="240" w:lineRule="auto"/>
        <w:ind w:firstLine="720"/>
        <w:jc w:val="both"/>
        <w:rPr>
          <w:rFonts w:ascii="Times New Roman" w:hAnsi="Times New Roman"/>
          <w:sz w:val="24"/>
          <w:szCs w:val="24"/>
        </w:rPr>
      </w:pPr>
      <w:r>
        <w:rPr>
          <w:rFonts w:ascii="Times New Roman" w:hAnsi="Times New Roman"/>
          <w:sz w:val="24"/>
        </w:rPr>
        <w:t xml:space="preserve"> Por sua vez, o Alto Comissariado das Nações Unidas para os Refugiados (ACNUR) estima que crianças e adolescentes representam cerca de 40% do total das pessoas afetadas pelo deslocamento forçado nas Américas, o que corresponde a mais de 7 milhões de crianças e adolescentes.</w:t>
      </w:r>
    </w:p>
    <w:p w14:paraId="216F4934" w14:textId="77777777" w:rsidR="004743F3" w:rsidRPr="00442932" w:rsidRDefault="004743F3" w:rsidP="00BA3289">
      <w:pPr>
        <w:spacing w:after="0" w:line="240" w:lineRule="auto"/>
        <w:ind w:firstLine="720"/>
        <w:jc w:val="both"/>
        <w:rPr>
          <w:rFonts w:ascii="Times New Roman" w:hAnsi="Times New Roman"/>
          <w:sz w:val="24"/>
          <w:szCs w:val="24"/>
        </w:rPr>
      </w:pPr>
    </w:p>
    <w:p w14:paraId="423D8356" w14:textId="57578863" w:rsidR="009F43F6" w:rsidRPr="00E939F2" w:rsidRDefault="008D4EF5" w:rsidP="006761D8">
      <w:pPr>
        <w:spacing w:after="0" w:line="240" w:lineRule="auto"/>
        <w:ind w:firstLine="720"/>
        <w:jc w:val="both"/>
        <w:rPr>
          <w:rFonts w:ascii="Times New Roman" w:eastAsia="Times New Roman" w:hAnsi="Times New Roman"/>
          <w:sz w:val="24"/>
          <w:szCs w:val="24"/>
        </w:rPr>
      </w:pPr>
      <w:r>
        <w:rPr>
          <w:rFonts w:ascii="Times New Roman" w:hAnsi="Times New Roman"/>
          <w:sz w:val="24"/>
        </w:rPr>
        <w:t xml:space="preserve">Dadas as condições de vulnerabilidade enfrentadas pelas crianças migrantes, esses números, além de alertar sobre o alto número de crianças e adolescentes em contextos de mobilidade humana nas Américas, também são indicativos dos riscos a que estão expostos </w:t>
      </w:r>
      <w:r>
        <w:rPr>
          <w:rFonts w:ascii="Times New Roman" w:hAnsi="Times New Roman"/>
          <w:sz w:val="24"/>
        </w:rPr>
        <w:lastRenderedPageBreak/>
        <w:t>durante sua trajetória migratória, assim como das múltiplas formas de violência a que estão sujeitos</w:t>
      </w:r>
      <w:r w:rsidR="0097002E" w:rsidRPr="00E939F2">
        <w:rPr>
          <w:rStyle w:val="FootnoteReference"/>
          <w:rFonts w:ascii="Times New Roman" w:hAnsi="Times New Roman"/>
          <w:sz w:val="24"/>
          <w:szCs w:val="24"/>
          <w:lang w:val="es-US"/>
        </w:rPr>
        <w:footnoteReference w:id="2"/>
      </w:r>
      <w:r>
        <w:rPr>
          <w:rFonts w:ascii="Times New Roman" w:hAnsi="Times New Roman"/>
          <w:sz w:val="24"/>
        </w:rPr>
        <w:t xml:space="preserve">. </w:t>
      </w:r>
      <w:r>
        <w:rPr>
          <w:rFonts w:ascii="Times New Roman" w:hAnsi="Times New Roman"/>
          <w:color w:val="000000"/>
          <w:sz w:val="24"/>
        </w:rPr>
        <w:t xml:space="preserve"> Do mesmo modo, refletem as condições de vulnerabilidade devido à idade e</w:t>
      </w:r>
      <w:r>
        <w:rPr>
          <w:rFonts w:ascii="Times New Roman" w:hAnsi="Times New Roman"/>
          <w:sz w:val="24"/>
        </w:rPr>
        <w:t xml:space="preserve"> </w:t>
      </w:r>
      <w:r>
        <w:rPr>
          <w:rFonts w:ascii="Times New Roman" w:hAnsi="Times New Roman"/>
          <w:color w:val="000000"/>
          <w:sz w:val="24"/>
        </w:rPr>
        <w:t>condição migratória</w:t>
      </w:r>
      <w:r>
        <w:rPr>
          <w:rFonts w:ascii="Times New Roman" w:hAnsi="Times New Roman"/>
          <w:sz w:val="24"/>
        </w:rPr>
        <w:t>, potencializadas pelos preconceitos étnicos, pela xenofobia e pelo racismo,</w:t>
      </w:r>
      <w:r>
        <w:rPr>
          <w:rFonts w:ascii="Times New Roman" w:hAnsi="Times New Roman"/>
          <w:color w:val="000000"/>
          <w:sz w:val="24"/>
        </w:rPr>
        <w:t xml:space="preserve"> bem como pela violação dos seus direitos </w:t>
      </w:r>
      <w:r>
        <w:rPr>
          <w:rFonts w:ascii="Times New Roman" w:hAnsi="Times New Roman"/>
          <w:sz w:val="24"/>
        </w:rPr>
        <w:t>humanos</w:t>
      </w:r>
      <w:r>
        <w:rPr>
          <w:rFonts w:ascii="Times New Roman" w:hAnsi="Times New Roman"/>
          <w:color w:val="000000"/>
          <w:sz w:val="24"/>
        </w:rPr>
        <w:t>.</w:t>
      </w:r>
      <w:r>
        <w:rPr>
          <w:rFonts w:ascii="Times New Roman" w:hAnsi="Times New Roman"/>
          <w:sz w:val="24"/>
        </w:rPr>
        <w:t xml:space="preserve"> E essa</w:t>
      </w:r>
      <w:r>
        <w:rPr>
          <w:rFonts w:ascii="Times New Roman" w:hAnsi="Times New Roman"/>
          <w:color w:val="000000"/>
          <w:sz w:val="24"/>
        </w:rPr>
        <w:t xml:space="preserve"> situação agrava-se ainda mais quando convergem outros fatores de violação </w:t>
      </w:r>
      <w:r>
        <w:rPr>
          <w:rFonts w:ascii="Times New Roman" w:hAnsi="Times New Roman"/>
          <w:sz w:val="24"/>
        </w:rPr>
        <w:t>devido à falta de proteção por situações de direito (desigualdades entre nacionais e estrangeiros nas leis) e de fato (desigualdades estruturais).</w:t>
      </w:r>
    </w:p>
    <w:p w14:paraId="12C37AB9" w14:textId="77777777" w:rsidR="00045B7F" w:rsidRPr="00442932" w:rsidRDefault="00045B7F" w:rsidP="00323009">
      <w:pPr>
        <w:autoSpaceDE w:val="0"/>
        <w:autoSpaceDN w:val="0"/>
        <w:adjustRightInd w:val="0"/>
        <w:spacing w:after="0" w:line="240" w:lineRule="auto"/>
        <w:jc w:val="both"/>
        <w:rPr>
          <w:rFonts w:ascii="Times New Roman" w:hAnsi="Times New Roman"/>
          <w:sz w:val="24"/>
          <w:szCs w:val="24"/>
        </w:rPr>
      </w:pPr>
    </w:p>
    <w:p w14:paraId="73B02E41" w14:textId="0A56D8CC" w:rsidR="00180656" w:rsidRPr="006761D8" w:rsidRDefault="00F31AF1" w:rsidP="00180656">
      <w:pPr>
        <w:spacing w:after="0" w:line="240" w:lineRule="auto"/>
        <w:ind w:firstLine="720"/>
        <w:jc w:val="both"/>
        <w:rPr>
          <w:rFonts w:ascii="Times New Roman" w:hAnsi="Times New Roman"/>
          <w:sz w:val="24"/>
          <w:szCs w:val="24"/>
        </w:rPr>
      </w:pPr>
      <w:r>
        <w:rPr>
          <w:rFonts w:ascii="Times New Roman" w:hAnsi="Times New Roman"/>
          <w:sz w:val="24"/>
        </w:rPr>
        <w:t>Muitas vezes viajam por caminhos perigosos que os expõem à possibilidade de serem vítimas de tráfico de pessoas, servidão e até mesmo escravidão, e enfrentam riscos de acidentes, de serem recrutados em redes da criminalidade organizada e de sofrerem maus-tratos institucionais no momento do repatriamento</w:t>
      </w:r>
      <w:r w:rsidR="00021F27">
        <w:rPr>
          <w:rStyle w:val="FootnoteReference"/>
          <w:rFonts w:ascii="Times New Roman" w:hAnsi="Times New Roman"/>
          <w:lang w:val="es-US"/>
        </w:rPr>
        <w:footnoteReference w:id="3"/>
      </w:r>
      <w:r>
        <w:rPr>
          <w:rFonts w:ascii="Times New Roman" w:hAnsi="Times New Roman"/>
          <w:sz w:val="24"/>
        </w:rPr>
        <w:t xml:space="preserve">. </w:t>
      </w:r>
    </w:p>
    <w:p w14:paraId="767D742F" w14:textId="77777777" w:rsidR="00180656" w:rsidRPr="00442932" w:rsidRDefault="00180656" w:rsidP="00180656">
      <w:pPr>
        <w:spacing w:after="0" w:line="240" w:lineRule="auto"/>
        <w:ind w:firstLine="720"/>
        <w:jc w:val="both"/>
        <w:rPr>
          <w:rFonts w:ascii="Times New Roman" w:hAnsi="Times New Roman"/>
          <w:sz w:val="24"/>
          <w:szCs w:val="24"/>
        </w:rPr>
      </w:pPr>
    </w:p>
    <w:p w14:paraId="3E53A8AA" w14:textId="26BD0B45" w:rsidR="00486580" w:rsidRPr="00E939F2" w:rsidRDefault="002A632F" w:rsidP="00180656">
      <w:pPr>
        <w:spacing w:after="0" w:line="240" w:lineRule="auto"/>
        <w:ind w:firstLine="720"/>
        <w:jc w:val="both"/>
        <w:rPr>
          <w:rFonts w:ascii="Times New Roman" w:hAnsi="Times New Roman"/>
          <w:sz w:val="24"/>
          <w:szCs w:val="24"/>
        </w:rPr>
      </w:pPr>
      <w:r>
        <w:rPr>
          <w:rFonts w:ascii="Times New Roman" w:hAnsi="Times New Roman"/>
          <w:sz w:val="24"/>
        </w:rPr>
        <w:t>Estima-se que cerca de 270 crianças e adolescentes tenham morrido de 2014 a 2022</w:t>
      </w:r>
      <w:r w:rsidR="004B5D39" w:rsidRPr="00E939F2">
        <w:rPr>
          <w:rStyle w:val="FootnoteReference"/>
          <w:rFonts w:ascii="Times New Roman" w:hAnsi="Times New Roman"/>
          <w:sz w:val="24"/>
          <w:szCs w:val="24"/>
          <w:lang w:val="es-419"/>
        </w:rPr>
        <w:footnoteReference w:id="4"/>
      </w:r>
      <w:r>
        <w:rPr>
          <w:rFonts w:ascii="Times New Roman" w:hAnsi="Times New Roman"/>
          <w:sz w:val="24"/>
        </w:rPr>
        <w:t xml:space="preserve"> na região, sendo que o ano </w:t>
      </w:r>
      <w:r>
        <w:rPr>
          <w:rFonts w:ascii="Times New Roman" w:hAnsi="Times New Roman"/>
          <w:sz w:val="24"/>
          <w:shd w:val="clear" w:color="auto" w:fill="FFFFFF"/>
        </w:rPr>
        <w:t>de 2022 é o de mais ocorrências, com registros de 55 óbitos de crianças e adolescentes em mobilidade humana nos primeiros sete meses do ano.</w:t>
      </w:r>
      <w:r>
        <w:rPr>
          <w:rFonts w:ascii="Times New Roman" w:hAnsi="Times New Roman"/>
          <w:sz w:val="24"/>
        </w:rPr>
        <w:t xml:space="preserve"> Só em 2021, cerca de 30,000 crianças e adolescentes haviam sobrevivido à viagem pela floresta de Darién, um dos corredores migratórios mais perigosos do mundo devido às suas complexas caraterísticas geográficas, à falta de água potável</w:t>
      </w:r>
      <w:r w:rsidR="005765CB">
        <w:rPr>
          <w:rFonts w:ascii="Times New Roman" w:hAnsi="Times New Roman"/>
          <w:sz w:val="24"/>
        </w:rPr>
        <w:t>,</w:t>
      </w:r>
      <w:r>
        <w:rPr>
          <w:rFonts w:ascii="Times New Roman" w:hAnsi="Times New Roman"/>
          <w:sz w:val="24"/>
        </w:rPr>
        <w:t xml:space="preserve"> de acesso a serviços básicos, e à presença de gangues de extorsão</w:t>
      </w:r>
      <w:r w:rsidR="00C9389D" w:rsidRPr="00E939F2">
        <w:rPr>
          <w:rStyle w:val="FootnoteReference"/>
          <w:rFonts w:ascii="Times New Roman" w:hAnsi="Times New Roman"/>
          <w:sz w:val="24"/>
          <w:szCs w:val="24"/>
          <w:lang w:val="es-419"/>
        </w:rPr>
        <w:footnoteReference w:id="5"/>
      </w:r>
      <w:r>
        <w:rPr>
          <w:rFonts w:ascii="Times New Roman" w:hAnsi="Times New Roman"/>
          <w:sz w:val="24"/>
        </w:rPr>
        <w:t xml:space="preserve">. </w:t>
      </w:r>
    </w:p>
    <w:p w14:paraId="4063EDF6" w14:textId="77777777" w:rsidR="00E939F2" w:rsidRDefault="00ED4884" w:rsidP="00E939F2">
      <w:pPr>
        <w:spacing w:after="0" w:line="240" w:lineRule="auto"/>
        <w:jc w:val="both"/>
        <w:rPr>
          <w:rFonts w:ascii="Times New Roman" w:hAnsi="Times New Roman"/>
          <w:sz w:val="24"/>
          <w:szCs w:val="24"/>
        </w:rPr>
      </w:pPr>
      <w:r>
        <w:rPr>
          <w:rFonts w:ascii="Times New Roman" w:hAnsi="Times New Roman"/>
          <w:sz w:val="24"/>
        </w:rPr>
        <w:t xml:space="preserve">         </w:t>
      </w:r>
    </w:p>
    <w:p w14:paraId="2B14CEDC" w14:textId="629291D7" w:rsidR="00ED4884" w:rsidRDefault="00ED4884" w:rsidP="006761D8">
      <w:pPr>
        <w:spacing w:after="0" w:line="240" w:lineRule="auto"/>
        <w:ind w:firstLine="720"/>
        <w:jc w:val="both"/>
        <w:rPr>
          <w:rFonts w:ascii="Times New Roman" w:eastAsia="Times New Roman" w:hAnsi="Times New Roman"/>
          <w:sz w:val="24"/>
          <w:szCs w:val="24"/>
        </w:rPr>
      </w:pPr>
      <w:r>
        <w:rPr>
          <w:rFonts w:ascii="Times New Roman" w:hAnsi="Times New Roman"/>
          <w:sz w:val="24"/>
        </w:rPr>
        <w:t xml:space="preserve">Além disso, como crianças e adolescentes estão no desenvolvimento evolutivo de suas capacidades, também enfrentam limitações para evitar experiências de violência, exploração ou abuso, </w:t>
      </w:r>
      <w:r w:rsidR="005765CB">
        <w:rPr>
          <w:rFonts w:ascii="Times New Roman" w:hAnsi="Times New Roman"/>
          <w:sz w:val="24"/>
        </w:rPr>
        <w:t xml:space="preserve">a eles resistir </w:t>
      </w:r>
      <w:r>
        <w:rPr>
          <w:rFonts w:ascii="Times New Roman" w:hAnsi="Times New Roman"/>
          <w:sz w:val="24"/>
        </w:rPr>
        <w:t>ou delas se recuperar</w:t>
      </w:r>
      <w:r w:rsidR="001125DC" w:rsidRPr="00E939F2">
        <w:rPr>
          <w:rStyle w:val="FootnoteReference"/>
          <w:rFonts w:ascii="Times New Roman" w:hAnsi="Times New Roman"/>
          <w:sz w:val="24"/>
          <w:szCs w:val="24"/>
          <w:lang w:val="es-419"/>
        </w:rPr>
        <w:footnoteReference w:id="6"/>
      </w:r>
      <w:r>
        <w:rPr>
          <w:rFonts w:ascii="Times New Roman" w:hAnsi="Times New Roman"/>
          <w:sz w:val="24"/>
        </w:rPr>
        <w:t xml:space="preserve">. A primeira infância é o período de crescimento mais importante da vida, pois é durante os primeiros anos que as crianças se desenvolvem mais rápido física, mental e emocionalmente; e o investimento no capital humano durante a primeira infância é um motor determinante para o crescimento econômico, o desenvolvimento e a equidade dos países. </w:t>
      </w:r>
    </w:p>
    <w:p w14:paraId="0FCED63A" w14:textId="77777777" w:rsidR="006761D8" w:rsidRPr="00442932" w:rsidRDefault="006761D8" w:rsidP="006761D8">
      <w:pPr>
        <w:spacing w:after="0" w:line="240" w:lineRule="auto"/>
        <w:jc w:val="both"/>
        <w:rPr>
          <w:rFonts w:ascii="Times New Roman" w:eastAsia="Times New Roman" w:hAnsi="Times New Roman"/>
          <w:sz w:val="24"/>
          <w:szCs w:val="24"/>
        </w:rPr>
      </w:pPr>
    </w:p>
    <w:p w14:paraId="76B5FCFD" w14:textId="2BF1DD38" w:rsidR="006F1D32" w:rsidRDefault="006F1D32" w:rsidP="00442932">
      <w:pPr>
        <w:spacing w:after="0" w:line="240" w:lineRule="auto"/>
        <w:ind w:firstLine="720"/>
        <w:jc w:val="both"/>
        <w:rPr>
          <w:rFonts w:ascii="Times New Roman" w:eastAsia="Times New Roman" w:hAnsi="Times New Roman"/>
          <w:sz w:val="24"/>
          <w:szCs w:val="24"/>
        </w:rPr>
      </w:pPr>
      <w:r>
        <w:rPr>
          <w:rFonts w:ascii="Times New Roman" w:hAnsi="Times New Roman"/>
          <w:sz w:val="24"/>
        </w:rPr>
        <w:t xml:space="preserve">A situação das crianças migrantes no continente americano é, portanto, multissetorial, sendo pertinente refletir, no âmbito do cumprimento dos mandatos da CAM, sobre os desafios </w:t>
      </w:r>
      <w:r>
        <w:rPr>
          <w:rFonts w:ascii="Times New Roman" w:hAnsi="Times New Roman"/>
          <w:sz w:val="24"/>
        </w:rPr>
        <w:lastRenderedPageBreak/>
        <w:t xml:space="preserve">enfrentados </w:t>
      </w:r>
      <w:r w:rsidR="005765CB">
        <w:rPr>
          <w:rFonts w:ascii="Times New Roman" w:hAnsi="Times New Roman"/>
          <w:sz w:val="24"/>
        </w:rPr>
        <w:t>por</w:t>
      </w:r>
      <w:r>
        <w:rPr>
          <w:rFonts w:ascii="Times New Roman" w:hAnsi="Times New Roman"/>
          <w:sz w:val="24"/>
        </w:rPr>
        <w:t xml:space="preserve"> crianças e adolescentes migrantes, bem como pelos refugiados no continente americano, buscando as respostas para enfrentá-los. Isso inclui mecanismos eficazes de coordenação e cooperação hemisférica para resguardar, da melhor maneira, os seus direitos sob o Direito Internacional dos Direitos Humanos, seus melhores interesses e como sujeitos de proteção especial, não discriminação e igualdade de proteção.</w:t>
      </w:r>
    </w:p>
    <w:p w14:paraId="7836312F" w14:textId="77777777" w:rsidR="006761D8" w:rsidRPr="00442932" w:rsidRDefault="006761D8" w:rsidP="006761D8">
      <w:pPr>
        <w:spacing w:after="0" w:line="240" w:lineRule="auto"/>
        <w:jc w:val="both"/>
        <w:rPr>
          <w:rFonts w:ascii="Times New Roman" w:eastAsia="Times New Roman" w:hAnsi="Times New Roman"/>
          <w:sz w:val="24"/>
          <w:szCs w:val="24"/>
        </w:rPr>
      </w:pPr>
    </w:p>
    <w:p w14:paraId="754C1AB8" w14:textId="6E187CDF" w:rsidR="00097C54" w:rsidRPr="00E939F2" w:rsidRDefault="006F1D32" w:rsidP="00424011">
      <w:pPr>
        <w:spacing w:after="0" w:line="240" w:lineRule="auto"/>
        <w:ind w:firstLine="720"/>
        <w:jc w:val="both"/>
        <w:rPr>
          <w:rFonts w:ascii="Times New Roman" w:hAnsi="Times New Roman"/>
          <w:sz w:val="24"/>
          <w:szCs w:val="24"/>
        </w:rPr>
      </w:pPr>
      <w:r>
        <w:rPr>
          <w:rFonts w:ascii="Times New Roman" w:hAnsi="Times New Roman"/>
          <w:sz w:val="24"/>
        </w:rPr>
        <w:t xml:space="preserve">Da mesma forma, é fundamental que os Estados e os demais atores envolvidos intensifiquem seus esforços em ações coordenadas que garantam a segurança humana </w:t>
      </w:r>
      <w:r w:rsidR="00A02C5B">
        <w:rPr>
          <w:rFonts w:ascii="Times New Roman" w:hAnsi="Times New Roman"/>
          <w:sz w:val="24"/>
        </w:rPr>
        <w:t>de</w:t>
      </w:r>
      <w:r>
        <w:rPr>
          <w:rFonts w:ascii="Times New Roman" w:hAnsi="Times New Roman"/>
          <w:sz w:val="24"/>
        </w:rPr>
        <w:t xml:space="preserve"> crianças e adolescentes migrantes na região, especialmente quando tanto sua idade quanto seu status migratório os colocam em uma situação “dupla” de vulnerabilidade que, na ausência de estruturas de proteção, resulta em sérias violações dos seus direitos humanos com graves consequências para a sua integridade física e mental</w:t>
      </w:r>
      <w:r>
        <w:rPr>
          <w:rFonts w:ascii="Times New Roman" w:hAnsi="Times New Roman"/>
          <w:color w:val="3B3B3B"/>
          <w:sz w:val="24"/>
        </w:rPr>
        <w:t xml:space="preserve">. </w:t>
      </w:r>
    </w:p>
    <w:p w14:paraId="79052F33" w14:textId="56F09DF4" w:rsidR="00910DE3" w:rsidRPr="00442932" w:rsidRDefault="00910DE3" w:rsidP="00BA3289">
      <w:pPr>
        <w:spacing w:after="0" w:line="240" w:lineRule="auto"/>
        <w:ind w:firstLine="720"/>
        <w:jc w:val="both"/>
        <w:rPr>
          <w:rFonts w:ascii="Times New Roman" w:hAnsi="Times New Roman"/>
          <w:sz w:val="24"/>
          <w:szCs w:val="24"/>
        </w:rPr>
      </w:pPr>
    </w:p>
    <w:p w14:paraId="62DC3F03" w14:textId="58F9BAD9" w:rsidR="00205E76" w:rsidRPr="00E939F2" w:rsidRDefault="00910DE3" w:rsidP="00C47633">
      <w:pPr>
        <w:spacing w:after="0" w:line="240" w:lineRule="auto"/>
        <w:ind w:firstLine="720"/>
        <w:jc w:val="both"/>
        <w:rPr>
          <w:rFonts w:ascii="Times New Roman" w:hAnsi="Times New Roman"/>
          <w:sz w:val="24"/>
          <w:szCs w:val="24"/>
        </w:rPr>
      </w:pPr>
      <w:r>
        <w:rPr>
          <w:rFonts w:ascii="Times New Roman" w:hAnsi="Times New Roman"/>
          <w:sz w:val="24"/>
        </w:rPr>
        <w:t xml:space="preserve">Os sistemas de proteção dos direitos humanos das crianças migrantes nas Américas, baseados no princípio do melhor interesse das crianças, visam garantir, de maneira plena e eficaz, os direitos e o desenvolvimento integral </w:t>
      </w:r>
      <w:r w:rsidR="00A02C5B">
        <w:rPr>
          <w:rFonts w:ascii="Times New Roman" w:hAnsi="Times New Roman"/>
          <w:sz w:val="24"/>
        </w:rPr>
        <w:t>de</w:t>
      </w:r>
      <w:r>
        <w:rPr>
          <w:rFonts w:ascii="Times New Roman" w:hAnsi="Times New Roman"/>
          <w:sz w:val="24"/>
        </w:rPr>
        <w:t xml:space="preserve"> crianças e adolescentes. Sob esse princípio e com base na legislação nacional e nos instrumentos internacionais, os Estados têm o dever de garantir a integridade física, psicológica, moral e espiritual </w:t>
      </w:r>
      <w:r w:rsidR="00A02C5B">
        <w:rPr>
          <w:rFonts w:ascii="Times New Roman" w:hAnsi="Times New Roman"/>
          <w:sz w:val="24"/>
        </w:rPr>
        <w:t>de</w:t>
      </w:r>
      <w:r>
        <w:rPr>
          <w:rFonts w:ascii="Times New Roman" w:hAnsi="Times New Roman"/>
          <w:sz w:val="24"/>
        </w:rPr>
        <w:t xml:space="preserve"> crianças e adolescentes sem distinção de nacionalidade, idade, status migratório, idioma, etnia ou outra condição. Para cumprir esse dever, os Estados têm adotado abordagens diferenciadas nos processos de atenção </w:t>
      </w:r>
      <w:r w:rsidR="00A02C5B">
        <w:rPr>
          <w:rFonts w:ascii="Times New Roman" w:hAnsi="Times New Roman"/>
          <w:sz w:val="24"/>
        </w:rPr>
        <w:t>de</w:t>
      </w:r>
      <w:r>
        <w:rPr>
          <w:rFonts w:ascii="Times New Roman" w:hAnsi="Times New Roman"/>
          <w:sz w:val="24"/>
        </w:rPr>
        <w:t xml:space="preserve"> crianças e adolescentes migrantes que velam pela </w:t>
      </w:r>
      <w:r>
        <w:rPr>
          <w:rFonts w:ascii="Times New Roman" w:hAnsi="Times New Roman"/>
          <w:i/>
          <w:sz w:val="24"/>
        </w:rPr>
        <w:t>avaliação</w:t>
      </w:r>
      <w:r>
        <w:rPr>
          <w:rFonts w:ascii="Times New Roman" w:hAnsi="Times New Roman"/>
          <w:sz w:val="24"/>
        </w:rPr>
        <w:t xml:space="preserve"> de suas circunstâncias e pela</w:t>
      </w:r>
      <w:r>
        <w:rPr>
          <w:rFonts w:ascii="Times New Roman" w:hAnsi="Times New Roman"/>
          <w:i/>
          <w:sz w:val="24"/>
        </w:rPr>
        <w:t xml:space="preserve"> determinação</w:t>
      </w:r>
      <w:r>
        <w:rPr>
          <w:rFonts w:ascii="Times New Roman" w:hAnsi="Times New Roman"/>
          <w:sz w:val="24"/>
        </w:rPr>
        <w:t xml:space="preserve"> de seu melhor interesse em observância de sua opinião e identidade, e de princípios de integração familiar, cuidado, proteção, segurança, saúde, entre outros</w:t>
      </w:r>
      <w:r w:rsidR="00442DFF" w:rsidRPr="00E939F2">
        <w:rPr>
          <w:rStyle w:val="FootnoteReference"/>
          <w:rFonts w:ascii="Times New Roman" w:hAnsi="Times New Roman"/>
          <w:sz w:val="24"/>
          <w:szCs w:val="24"/>
          <w:lang w:val="es-419"/>
        </w:rPr>
        <w:footnoteReference w:id="7"/>
      </w:r>
      <w:r>
        <w:rPr>
          <w:rFonts w:ascii="Times New Roman" w:hAnsi="Times New Roman"/>
          <w:sz w:val="24"/>
        </w:rPr>
        <w:t xml:space="preserve">. </w:t>
      </w:r>
    </w:p>
    <w:p w14:paraId="23924591" w14:textId="77777777" w:rsidR="00205E76" w:rsidRPr="00442932" w:rsidRDefault="00205E76" w:rsidP="006904B5">
      <w:pPr>
        <w:spacing w:after="0" w:line="240" w:lineRule="auto"/>
        <w:jc w:val="both"/>
        <w:rPr>
          <w:rFonts w:ascii="Times New Roman" w:hAnsi="Times New Roman"/>
          <w:sz w:val="24"/>
          <w:szCs w:val="24"/>
        </w:rPr>
      </w:pPr>
    </w:p>
    <w:p w14:paraId="1EF4078E" w14:textId="27C8C126" w:rsidR="00CC3750" w:rsidRPr="00E939F2" w:rsidRDefault="006E3D63" w:rsidP="00C47633">
      <w:pPr>
        <w:spacing w:after="0" w:line="240" w:lineRule="auto"/>
        <w:ind w:firstLine="720"/>
        <w:jc w:val="both"/>
        <w:rPr>
          <w:rFonts w:ascii="Times New Roman" w:hAnsi="Times New Roman"/>
          <w:sz w:val="24"/>
          <w:szCs w:val="24"/>
        </w:rPr>
      </w:pPr>
      <w:r>
        <w:rPr>
          <w:rFonts w:ascii="Times New Roman" w:hAnsi="Times New Roman"/>
          <w:sz w:val="24"/>
        </w:rPr>
        <w:t xml:space="preserve">O resultado desse enfoque diferenciado deve ser a aplicação de soluções de longo prazo para melhorar as condições e o bem-estar </w:t>
      </w:r>
      <w:r w:rsidR="00A02C5B">
        <w:rPr>
          <w:rFonts w:ascii="Times New Roman" w:hAnsi="Times New Roman"/>
          <w:sz w:val="24"/>
        </w:rPr>
        <w:t>de</w:t>
      </w:r>
      <w:r>
        <w:rPr>
          <w:rFonts w:ascii="Times New Roman" w:hAnsi="Times New Roman"/>
          <w:sz w:val="24"/>
        </w:rPr>
        <w:t xml:space="preserve"> crianças e adolescentes migrantes. Assim, por exemplo, a separação da família, a privação de liberdade e a expulsão de um país sem o devido processo são casos que não contribuem para o seu bem-estar e, pelo contrário, afetam diretamente a sua integridade e capacidade de desfrutar de uma vida digna. </w:t>
      </w:r>
    </w:p>
    <w:p w14:paraId="312048FA" w14:textId="77777777" w:rsidR="00CC3750" w:rsidRPr="00442932" w:rsidRDefault="00CC3750" w:rsidP="00C47633">
      <w:pPr>
        <w:spacing w:after="0" w:line="240" w:lineRule="auto"/>
        <w:ind w:firstLine="720"/>
        <w:jc w:val="both"/>
        <w:rPr>
          <w:rFonts w:ascii="Times New Roman" w:hAnsi="Times New Roman"/>
          <w:sz w:val="24"/>
          <w:szCs w:val="24"/>
        </w:rPr>
      </w:pPr>
    </w:p>
    <w:p w14:paraId="359D325F" w14:textId="20F75244" w:rsidR="008A39DB" w:rsidRPr="00E939F2" w:rsidRDefault="00FA44A2" w:rsidP="00CB3D57">
      <w:pPr>
        <w:spacing w:after="0" w:line="240" w:lineRule="auto"/>
        <w:ind w:firstLine="720"/>
        <w:jc w:val="both"/>
        <w:rPr>
          <w:rFonts w:ascii="Times New Roman" w:hAnsi="Times New Roman"/>
          <w:sz w:val="24"/>
          <w:szCs w:val="24"/>
        </w:rPr>
      </w:pPr>
      <w:r>
        <w:rPr>
          <w:rFonts w:ascii="Times New Roman" w:hAnsi="Times New Roman"/>
          <w:sz w:val="24"/>
        </w:rPr>
        <w:t>Ao ser uma tarefa de grande envergadura, os sistemas de proteção dos direitos humanos das crianças migrantes devem ser construídos e reforçados por meio do compromisso e da coordenação entre os Estados, em conjunto com as organizações da sociedade civil, os organismos internacionais e outros atores relevantes. Suas ações devem centrar-se na mitigação dos riscos e violações enfrentadas por crianças e adolescentes por meio de uma “cadeia de proteção integral”</w:t>
      </w:r>
      <w:r w:rsidR="00F0199D" w:rsidRPr="00E939F2">
        <w:rPr>
          <w:rStyle w:val="FootnoteReference"/>
          <w:rFonts w:ascii="Times New Roman" w:hAnsi="Times New Roman"/>
          <w:sz w:val="24"/>
          <w:szCs w:val="24"/>
        </w:rPr>
        <w:footnoteReference w:id="8"/>
      </w:r>
      <w:r w:rsidR="00A02C5B">
        <w:rPr>
          <w:rFonts w:ascii="Times New Roman" w:hAnsi="Times New Roman"/>
          <w:sz w:val="24"/>
        </w:rPr>
        <w:t xml:space="preserve"> </w:t>
      </w:r>
      <w:r>
        <w:rPr>
          <w:rFonts w:ascii="Times New Roman" w:hAnsi="Times New Roman"/>
          <w:sz w:val="24"/>
        </w:rPr>
        <w:t xml:space="preserve">que, uma vez implementada, garanta a proteção dos direitos de crianças e adolescentes, tanto nos países de origem como nos países de trânsito, destino e regresso, mediante uma ação coordenada das autoridades competentes. </w:t>
      </w:r>
    </w:p>
    <w:p w14:paraId="57EA0DE2" w14:textId="722CD7D8" w:rsidR="006904B5" w:rsidRPr="006761D8" w:rsidRDefault="008A39DB" w:rsidP="006904B5">
      <w:pPr>
        <w:spacing w:after="0" w:line="240" w:lineRule="auto"/>
        <w:ind w:firstLine="720"/>
        <w:jc w:val="both"/>
        <w:rPr>
          <w:rFonts w:ascii="Times New Roman" w:hAnsi="Times New Roman"/>
          <w:sz w:val="24"/>
          <w:szCs w:val="24"/>
        </w:rPr>
      </w:pPr>
      <w:r>
        <w:rPr>
          <w:rFonts w:ascii="Times New Roman" w:hAnsi="Times New Roman"/>
          <w:sz w:val="24"/>
        </w:rPr>
        <w:lastRenderedPageBreak/>
        <w:t xml:space="preserve">Os esforços para avançar em direção a sistemas de proteção mais eficazes e integrais nas Américas têm-se concentrado na definição de diretrizes para a assistência e proteção de crianças e adolescentes migrantes. Nesse sentido e nos termos da Convenção Americana de Direitos Humanos, os princípios interamericanos sobre os direitos humanos de todas as pessoas migrantes, refugiadas, apátridas e vítimas de tráfico de pessoas enfatizam o direito das crianças a serem ouvidas, expressarem opiniões e participarem; o direito à não discriminação e à igualdade de proteção; o direito à proibição de todas as formas de violência; o direito à prevenção e à proteção contra a estigmatização, o racismo, a xenofobia e as formas correlatas de intolerância, entre outros. </w:t>
      </w:r>
    </w:p>
    <w:p w14:paraId="7048B19C" w14:textId="77777777" w:rsidR="00F4194A" w:rsidRPr="006761D8" w:rsidRDefault="00F4194A" w:rsidP="006904B5">
      <w:pPr>
        <w:spacing w:after="0" w:line="240" w:lineRule="auto"/>
        <w:ind w:firstLine="720"/>
        <w:jc w:val="both"/>
        <w:rPr>
          <w:rFonts w:ascii="Times New Roman" w:hAnsi="Times New Roman"/>
          <w:sz w:val="24"/>
          <w:szCs w:val="24"/>
        </w:rPr>
      </w:pPr>
    </w:p>
    <w:p w14:paraId="64A7CF86" w14:textId="5D786476" w:rsidR="00E939F2" w:rsidRDefault="00424011" w:rsidP="00E939F2">
      <w:pPr>
        <w:tabs>
          <w:tab w:val="left" w:pos="7268"/>
        </w:tabs>
        <w:spacing w:after="0" w:line="240" w:lineRule="auto"/>
        <w:ind w:firstLine="720"/>
        <w:jc w:val="both"/>
        <w:rPr>
          <w:rFonts w:ascii="Times New Roman" w:hAnsi="Times New Roman"/>
          <w:sz w:val="24"/>
          <w:szCs w:val="24"/>
        </w:rPr>
      </w:pPr>
      <w:r>
        <w:rPr>
          <w:rFonts w:ascii="Times New Roman" w:hAnsi="Times New Roman"/>
          <w:sz w:val="24"/>
        </w:rPr>
        <w:t>A aplicação efetiva dos sistemas de proteção e dos princípios interamericanos ainda requer a definição de ações claras e consensuais com recursos e dotações orçamentárias definidas. Ainda há desafios que requerem a geração de acordos bilaterais e regionais a partir de marcos regulatórios, políticas e mecanismos que garantam os direitos e o bem-estar da primeira infância nos países de origem, trânsito, destino e retorno. O acima exposto leva em conta que também precisam ser melhoradas a oferta de serviços e as estratégias de saúde mental e socioemocional tanto para crianças e adolescentes como para seus cuidadores.</w:t>
      </w:r>
    </w:p>
    <w:p w14:paraId="38612192" w14:textId="77777777" w:rsidR="00E939F2" w:rsidRDefault="00E939F2" w:rsidP="00E939F2">
      <w:pPr>
        <w:tabs>
          <w:tab w:val="left" w:pos="7268"/>
        </w:tabs>
        <w:spacing w:after="0" w:line="240" w:lineRule="auto"/>
        <w:ind w:firstLine="720"/>
        <w:jc w:val="both"/>
        <w:rPr>
          <w:rFonts w:ascii="Times New Roman" w:hAnsi="Times New Roman"/>
          <w:sz w:val="24"/>
          <w:szCs w:val="24"/>
        </w:rPr>
      </w:pPr>
    </w:p>
    <w:p w14:paraId="0BD6EECC" w14:textId="0F53CFE8" w:rsidR="00424011" w:rsidRDefault="00424011" w:rsidP="00E939F2">
      <w:pPr>
        <w:tabs>
          <w:tab w:val="left" w:pos="7268"/>
        </w:tabs>
        <w:spacing w:after="0" w:line="240" w:lineRule="auto"/>
        <w:ind w:firstLine="720"/>
        <w:jc w:val="both"/>
        <w:rPr>
          <w:rFonts w:ascii="Times New Roman" w:eastAsia="Cambria" w:hAnsi="Times New Roman"/>
        </w:rPr>
      </w:pPr>
      <w:r>
        <w:rPr>
          <w:rFonts w:ascii="Times New Roman" w:hAnsi="Times New Roman"/>
          <w:sz w:val="24"/>
        </w:rPr>
        <w:t>Dentro desse cenário, serão apresentados, nesta sessão temática, os esforços envidados em nível regional para melhorar o quadro de proteção de crianças e adolescentes, de acordo com os seus melhores interesses, bem como a sua relação com o enfoque diferenciado nos processos de atenção, a partir d</w:t>
      </w:r>
      <w:r>
        <w:rPr>
          <w:rFonts w:ascii="Times New Roman" w:hAnsi="Times New Roman"/>
          <w:sz w:val="24"/>
          <w:highlight w:val="white"/>
        </w:rPr>
        <w:t>a perspectiva do gozo de seus direitos humanos, e no princípio da responsabilidade compartilhada,</w:t>
      </w:r>
      <w:r>
        <w:rPr>
          <w:rFonts w:ascii="Times New Roman" w:hAnsi="Times New Roman"/>
          <w:sz w:val="24"/>
        </w:rPr>
        <w:t xml:space="preserve"> que permite a adoção de ações conjuntas e de acordo com as capacidades de cada Estado membro envolvido no processo migratório. </w:t>
      </w:r>
    </w:p>
    <w:p w14:paraId="3844362F" w14:textId="77777777" w:rsidR="00E939F2" w:rsidRPr="00E939F2" w:rsidRDefault="00E939F2" w:rsidP="00E939F2">
      <w:pPr>
        <w:tabs>
          <w:tab w:val="left" w:pos="7268"/>
        </w:tabs>
        <w:spacing w:after="0" w:line="240" w:lineRule="auto"/>
        <w:ind w:firstLine="720"/>
        <w:jc w:val="both"/>
        <w:rPr>
          <w:rFonts w:ascii="Times New Roman" w:hAnsi="Times New Roman"/>
          <w:sz w:val="24"/>
          <w:szCs w:val="24"/>
        </w:rPr>
      </w:pPr>
    </w:p>
    <w:p w14:paraId="42C71AE0" w14:textId="15949DF7" w:rsidR="0005396B" w:rsidRPr="00726564" w:rsidRDefault="00DE1429" w:rsidP="00442932">
      <w:pPr>
        <w:pStyle w:val="NormalWeb"/>
        <w:shd w:val="clear" w:color="auto" w:fill="FFFFFF"/>
        <w:spacing w:after="100" w:afterAutospacing="1" w:line="240" w:lineRule="auto"/>
        <w:ind w:firstLine="720"/>
        <w:jc w:val="both"/>
      </w:pPr>
      <w:r>
        <w:t>Após as apresentações dos painelistas, será aberto um espaço para que as delegações intervenham sobre os temas acima mencionados. Solicita-se, em particular, que os Estados compartilhem as suas boas práticas nessas matérias, a fim de permitir o diálogo sobre o desenvolvimento de um sistema de coordenação e  intercâmbio de informações sobre questões de segurança e de assuntos humanitários dos fluxos migratórios no que se refere a crianças e adolescentes migrantes; de fortalecimento dos mecanismos de financiamento por meio da cooperação internacional, entre outros, a fim de consolidar as informações e torná-las disponíveis aos Estados membros.</w:t>
      </w:r>
    </w:p>
    <w:p w14:paraId="6B5EE2C2" w14:textId="4735E505" w:rsidR="0005396B" w:rsidRPr="00442932" w:rsidRDefault="0005396B" w:rsidP="0005396B">
      <w:pPr>
        <w:pStyle w:val="MediumShading1-Accent11"/>
        <w:ind w:right="144" w:firstLine="720"/>
        <w:jc w:val="both"/>
        <w:rPr>
          <w:rFonts w:ascii="Arial Nova" w:hAnsi="Arial Nova"/>
        </w:rPr>
      </w:pPr>
    </w:p>
    <w:p w14:paraId="5DBF6F71" w14:textId="322E0F15" w:rsidR="00BE6D4D" w:rsidRPr="00442932" w:rsidRDefault="00BE6D4D" w:rsidP="00BE6D4D">
      <w:pPr>
        <w:spacing w:after="0" w:line="240" w:lineRule="auto"/>
        <w:ind w:firstLine="720"/>
        <w:jc w:val="both"/>
        <w:rPr>
          <w:rFonts w:ascii="Arial Nova" w:hAnsi="Arial Nova"/>
        </w:rPr>
      </w:pPr>
    </w:p>
    <w:p w14:paraId="5434D9B4" w14:textId="77777777" w:rsidR="005842B9" w:rsidRPr="00442932" w:rsidRDefault="005842B9" w:rsidP="00C47633">
      <w:pPr>
        <w:spacing w:after="0" w:line="240" w:lineRule="auto"/>
        <w:ind w:firstLine="720"/>
        <w:jc w:val="both"/>
        <w:rPr>
          <w:rFonts w:ascii="Times New Roman" w:hAnsi="Times New Roman"/>
        </w:rPr>
      </w:pPr>
    </w:p>
    <w:p w14:paraId="2D92F4F5" w14:textId="77777777" w:rsidR="002A6483" w:rsidRPr="00442932" w:rsidRDefault="002A6483" w:rsidP="00BA3289">
      <w:pPr>
        <w:spacing w:after="0" w:line="240" w:lineRule="auto"/>
        <w:ind w:firstLine="720"/>
        <w:jc w:val="both"/>
        <w:rPr>
          <w:rFonts w:ascii="Times New Roman" w:hAnsi="Times New Roman"/>
        </w:rPr>
      </w:pPr>
    </w:p>
    <w:p w14:paraId="6A041BBF" w14:textId="77777777" w:rsidR="00097C54" w:rsidRPr="00442932" w:rsidRDefault="00097C54" w:rsidP="00BA3289">
      <w:pPr>
        <w:spacing w:after="0" w:line="240" w:lineRule="auto"/>
        <w:ind w:firstLine="720"/>
        <w:jc w:val="both"/>
        <w:rPr>
          <w:rFonts w:ascii="Times New Roman" w:hAnsi="Times New Roman"/>
        </w:rPr>
      </w:pPr>
    </w:p>
    <w:p w14:paraId="0D588912" w14:textId="69DFC5B5" w:rsidR="00477535" w:rsidRPr="00F90BE2" w:rsidRDefault="00A504FE" w:rsidP="00825D4F">
      <w:pPr>
        <w:spacing w:after="0" w:line="240" w:lineRule="auto"/>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1" layoutInCell="1" allowOverlap="1" wp14:anchorId="2B176F9A" wp14:editId="75251039">
                <wp:simplePos x="0" y="0"/>
                <wp:positionH relativeFrom="column">
                  <wp:posOffset>-88265</wp:posOffset>
                </wp:positionH>
                <wp:positionV relativeFrom="page">
                  <wp:posOffset>9372600</wp:posOffset>
                </wp:positionV>
                <wp:extent cx="3383280" cy="2571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57175"/>
                        </a:xfrm>
                        <a:prstGeom prst="rect">
                          <a:avLst/>
                        </a:prstGeom>
                        <a:noFill/>
                        <a:ln w="9525" cap="flat" cmpd="sng" algn="ctr">
                          <a:noFill/>
                          <a:prstDash val="solid"/>
                          <a:round/>
                          <a:headEnd type="none" w="med" len="med"/>
                          <a:tailEnd type="none" w="med" len="med"/>
                        </a:ln>
                      </wps:spPr>
                      <wps:txbx>
                        <w:txbxContent>
                          <w:p w14:paraId="5C3CAC27" w14:textId="70EB2A72" w:rsidR="00A504FE" w:rsidRPr="00A504FE" w:rsidRDefault="00A504FE">
                            <w:pPr>
                              <w:rPr>
                                <w:rFonts w:ascii="Times New Roman" w:hAnsi="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176F9A" id="_x0000_t202" coordsize="21600,21600" o:spt="202" path="m,l,21600r21600,l21600,xe">
                <v:stroke joinstyle="miter"/>
                <v:path gradientshapeok="t" o:connecttype="rect"/>
              </v:shapetype>
              <v:shape id="Text Box 1" o:spid="_x0000_s1026" type="#_x0000_t202" style="position:absolute;left:0;text-align:left;margin-left:-6.95pt;margin-top:738pt;width:266.4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" filled="f" stroked="f">
                <v:stroke joinstyle="round"/>
                <v:textbox>
                  <w:txbxContent>
                    <w:p w14:paraId="5C3CAC27" w14:textId="70EB2A72" w:rsidR="00A504FE" w:rsidRPr="00A504FE" w:rsidRDefault="00A504FE">
                      <w:pPr>
                        <w:rPr>
                          <w:rFonts w:ascii="Times New Roman" w:hAnsi="Times New Roman"/>
                          <w:sz w:val="18"/>
                        </w:rPr>
                      </w:pPr>
                    </w:p>
                  </w:txbxContent>
                </v:textbox>
                <w10:wrap anchory="page"/>
                <w10:anchorlock/>
              </v:shape>
            </w:pict>
          </mc:Fallback>
        </mc:AlternateContent>
      </w:r>
      <w:r>
        <w:rPr>
          <w:rFonts w:ascii="Times New Roman" w:hAnsi="Times New Roman"/>
          <w:noProof/>
        </w:rPr>
        <mc:AlternateContent>
          <mc:Choice Requires="wps">
            <w:drawing>
              <wp:anchor distT="0" distB="0" distL="114300" distR="114300" simplePos="0" relativeHeight="251660288" behindDoc="0" locked="1" layoutInCell="1" allowOverlap="1" wp14:anchorId="6A55BCD0" wp14:editId="20259C0E">
                <wp:simplePos x="0" y="0"/>
                <wp:positionH relativeFrom="column">
                  <wp:posOffset>-88265</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D88BBE7" w14:textId="782A74B7" w:rsidR="007F1EAA" w:rsidRPr="0011372D" w:rsidRDefault="0011372D">
                            <w:pPr>
                              <w:rPr>
                                <w:rFonts w:ascii="Times New Roman" w:hAnsi="Times New Roman"/>
                                <w:sz w:val="18"/>
                              </w:rPr>
                            </w:pPr>
                            <w:r>
                              <w:rPr>
                                <w:rFonts w:ascii="Times New Roman" w:hAnsi="Times New Roman"/>
                                <w:sz w:val="18"/>
                              </w:rPr>
                              <w:t>CIDRP03770</w:t>
                            </w:r>
                            <w:r w:rsidR="006706D5">
                              <w:rPr>
                                <w:rFonts w:ascii="Times New Roman" w:hAnsi="Times New Roman"/>
                                <w:sz w:val="18"/>
                              </w:rPr>
                              <w:t>P</w:t>
                            </w:r>
                            <w:r>
                              <w:rPr>
                                <w:rFonts w:ascii="Times New Roman" w:hAnsi="Times New Roman"/>
                                <w:sz w:val="18"/>
                              </w:rPr>
                              <w:t>0</w:t>
                            </w:r>
                            <w:r w:rsidR="00442932">
                              <w:rPr>
                                <w:rFonts w:ascii="Times New Roman" w:hAnsi="Times New Roman"/>
                                <w:sz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55BCD0" id="Text Box 2" o:spid="_x0000_s1027" type="#_x0000_t202" style="position:absolute;left:0;text-align:left;margin-left:-6.95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" filled="f" stroked="f">
                <v:stroke joinstyle="round"/>
                <v:textbox>
                  <w:txbxContent>
                    <w:p w14:paraId="7D88BBE7" w14:textId="782A74B7" w:rsidR="007F1EAA" w:rsidRPr="0011372D" w:rsidRDefault="0011372D">
                      <w:pPr>
                        <w:rPr>
                          <w:rFonts w:ascii="Times New Roman" w:hAnsi="Times New Roman"/>
                          <w:sz w:val="18"/>
                        </w:rPr>
                      </w:pPr>
                      <w:r>
                        <w:rPr>
                          <w:rFonts w:ascii="Times New Roman" w:hAnsi="Times New Roman"/>
                          <w:sz w:val="18"/>
                        </w:rPr>
                        <w:t>CIDRP03770</w:t>
                      </w:r>
                      <w:r w:rsidR="006706D5">
                        <w:rPr>
                          <w:rFonts w:ascii="Times New Roman" w:hAnsi="Times New Roman"/>
                          <w:sz w:val="18"/>
                        </w:rPr>
                        <w:t>P</w:t>
                      </w:r>
                      <w:r>
                        <w:rPr>
                          <w:rFonts w:ascii="Times New Roman" w:hAnsi="Times New Roman"/>
                          <w:sz w:val="18"/>
                        </w:rPr>
                        <w:t>0</w:t>
                      </w:r>
                      <w:r w:rsidR="00442932">
                        <w:rPr>
                          <w:rFonts w:ascii="Times New Roman" w:hAnsi="Times New Roman"/>
                          <w:sz w:val="18"/>
                        </w:rPr>
                        <w:t>4</w:t>
                      </w:r>
                    </w:p>
                  </w:txbxContent>
                </v:textbox>
                <w10:wrap anchory="page"/>
                <w10:anchorlock/>
              </v:shape>
            </w:pict>
          </mc:Fallback>
        </mc:AlternateContent>
      </w:r>
    </w:p>
    <w:sectPr w:rsidR="00477535" w:rsidRPr="00F90BE2" w:rsidSect="0064043D">
      <w:headerReference w:type="default" r:id="rId11"/>
      <w:pgSz w:w="12240" w:h="15840"/>
      <w:pgMar w:top="216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DFCB6" w14:textId="77777777" w:rsidR="00424CB4" w:rsidRDefault="00424CB4" w:rsidP="004E14E8">
      <w:pPr>
        <w:spacing w:after="0" w:line="240" w:lineRule="auto"/>
      </w:pPr>
      <w:r>
        <w:separator/>
      </w:r>
    </w:p>
  </w:endnote>
  <w:endnote w:type="continuationSeparator" w:id="0">
    <w:p w14:paraId="20ECF783" w14:textId="77777777" w:rsidR="00424CB4" w:rsidRDefault="00424CB4" w:rsidP="004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F43BB" w14:textId="77777777" w:rsidR="00424CB4" w:rsidRDefault="00424CB4" w:rsidP="004E14E8">
      <w:pPr>
        <w:spacing w:after="0" w:line="240" w:lineRule="auto"/>
      </w:pPr>
      <w:r>
        <w:separator/>
      </w:r>
    </w:p>
  </w:footnote>
  <w:footnote w:type="continuationSeparator" w:id="0">
    <w:p w14:paraId="40FDDD78" w14:textId="77777777" w:rsidR="00424CB4" w:rsidRDefault="00424CB4" w:rsidP="004E14E8">
      <w:pPr>
        <w:spacing w:after="0" w:line="240" w:lineRule="auto"/>
      </w:pPr>
      <w:r>
        <w:continuationSeparator/>
      </w:r>
    </w:p>
  </w:footnote>
  <w:footnote w:id="1">
    <w:p w14:paraId="4402C3F6" w14:textId="3EDFCB94" w:rsidR="001F2759" w:rsidRPr="00442932" w:rsidRDefault="001F2759" w:rsidP="00442932">
      <w:pPr>
        <w:pStyle w:val="FootnoteText"/>
        <w:tabs>
          <w:tab w:val="left" w:pos="360"/>
          <w:tab w:val="left" w:pos="720"/>
        </w:tabs>
        <w:spacing w:after="0" w:line="240" w:lineRule="auto"/>
        <w:ind w:left="720" w:hanging="360"/>
        <w:jc w:val="both"/>
        <w:rPr>
          <w:rFonts w:ascii="Times New Roman" w:hAnsi="Times New Roman"/>
        </w:rPr>
      </w:pPr>
      <w:r w:rsidRPr="00442932">
        <w:rPr>
          <w:rStyle w:val="FootnoteReference"/>
          <w:rFonts w:ascii="Times New Roman" w:hAnsi="Times New Roman"/>
          <w:vertAlign w:val="baseline"/>
        </w:rPr>
        <w:footnoteRef/>
      </w:r>
      <w:r w:rsidR="00442932">
        <w:rPr>
          <w:rFonts w:ascii="Times New Roman" w:hAnsi="Times New Roman"/>
        </w:rPr>
        <w:t>.</w:t>
      </w:r>
      <w:r w:rsidR="00442932">
        <w:rPr>
          <w:rFonts w:ascii="Times New Roman" w:hAnsi="Times New Roman"/>
        </w:rPr>
        <w:tab/>
      </w:r>
      <w:r w:rsidRPr="00442932">
        <w:rPr>
          <w:rFonts w:ascii="Times New Roman" w:hAnsi="Times New Roman"/>
        </w:rPr>
        <w:t xml:space="preserve"> Dados disponíveis na página eletrônica oficial do ACNUR: </w:t>
      </w:r>
      <w:hyperlink r:id="rId1" w:history="1">
        <w:r w:rsidRPr="00442932">
          <w:rPr>
            <w:rStyle w:val="Hyperlink"/>
            <w:rFonts w:ascii="Times New Roman" w:hAnsi="Times New Roman"/>
          </w:rPr>
          <w:t>https://www.acnur.org/noticias/press/2022/8/62f42d604/</w:t>
        </w:r>
      </w:hyperlink>
    </w:p>
  </w:footnote>
  <w:footnote w:id="2">
    <w:p w14:paraId="5854D5AE" w14:textId="36549048" w:rsidR="0097002E" w:rsidRPr="00442932" w:rsidRDefault="0097002E" w:rsidP="00442932">
      <w:pPr>
        <w:tabs>
          <w:tab w:val="left" w:pos="360"/>
          <w:tab w:val="left" w:pos="720"/>
        </w:tabs>
        <w:spacing w:after="0" w:line="240" w:lineRule="auto"/>
        <w:ind w:left="720" w:hanging="360"/>
        <w:jc w:val="both"/>
        <w:rPr>
          <w:rFonts w:ascii="Times New Roman" w:hAnsi="Times New Roman"/>
          <w:sz w:val="20"/>
          <w:szCs w:val="20"/>
          <w:highlight w:val="yellow"/>
        </w:rPr>
      </w:pPr>
      <w:r w:rsidRPr="00442932">
        <w:rPr>
          <w:rStyle w:val="FootnoteReference"/>
          <w:rFonts w:ascii="Times New Roman" w:hAnsi="Times New Roman"/>
          <w:sz w:val="20"/>
          <w:szCs w:val="20"/>
          <w:vertAlign w:val="baseline"/>
        </w:rPr>
        <w:footnoteRef/>
      </w:r>
      <w:r w:rsidR="00442932">
        <w:rPr>
          <w:rFonts w:ascii="Times New Roman" w:hAnsi="Times New Roman"/>
          <w:sz w:val="20"/>
          <w:szCs w:val="20"/>
          <w:lang w:val="en-US"/>
        </w:rPr>
        <w:t>.</w:t>
      </w:r>
      <w:r w:rsidR="00442932">
        <w:rPr>
          <w:rFonts w:ascii="Times New Roman" w:hAnsi="Times New Roman"/>
          <w:sz w:val="20"/>
          <w:szCs w:val="20"/>
          <w:lang w:val="en-US"/>
        </w:rPr>
        <w:tab/>
      </w:r>
      <w:r w:rsidRPr="00442932">
        <w:rPr>
          <w:rFonts w:ascii="Times New Roman" w:hAnsi="Times New Roman"/>
          <w:sz w:val="20"/>
          <w:szCs w:val="20"/>
          <w:lang w:val="en-US"/>
        </w:rPr>
        <w:t xml:space="preserve"> UNICEF, </w:t>
      </w:r>
      <w:r w:rsidRPr="00442932">
        <w:rPr>
          <w:rFonts w:ascii="Times New Roman" w:hAnsi="Times New Roman"/>
          <w:i/>
          <w:sz w:val="20"/>
          <w:szCs w:val="20"/>
          <w:lang w:val="en-US"/>
        </w:rPr>
        <w:t xml:space="preserve">Migrant and Refugee Children in Latin America and the Caribbean. </w:t>
      </w:r>
      <w:hyperlink r:id="rId2" w:history="1">
        <w:r w:rsidRPr="00442932">
          <w:rPr>
            <w:rStyle w:val="Hyperlink"/>
            <w:rFonts w:ascii="Times New Roman" w:hAnsi="Times New Roman"/>
            <w:sz w:val="20"/>
            <w:szCs w:val="20"/>
          </w:rPr>
          <w:t>https://www.unicef.org/lac/ni%C3%B1os-ni%C3%B1as-y-adolescentes-migrantes-y-refugiados-en-am%C3%A9rica-latina-y-el-caribe</w:t>
        </w:r>
      </w:hyperlink>
      <w:r w:rsidRPr="00442932">
        <w:rPr>
          <w:rFonts w:ascii="Times New Roman" w:hAnsi="Times New Roman"/>
          <w:sz w:val="20"/>
          <w:szCs w:val="20"/>
        </w:rPr>
        <w:t xml:space="preserve"> </w:t>
      </w:r>
    </w:p>
  </w:footnote>
  <w:footnote w:id="3">
    <w:p w14:paraId="589D6CA1" w14:textId="7B4BB3D5" w:rsidR="00021F27" w:rsidRPr="00442932" w:rsidRDefault="00021F27" w:rsidP="00442932">
      <w:pPr>
        <w:pStyle w:val="FootnoteText"/>
        <w:tabs>
          <w:tab w:val="left" w:pos="360"/>
          <w:tab w:val="left" w:pos="720"/>
        </w:tabs>
        <w:spacing w:after="0" w:line="240" w:lineRule="auto"/>
        <w:ind w:left="720" w:hanging="360"/>
        <w:jc w:val="both"/>
        <w:rPr>
          <w:rFonts w:ascii="Times New Roman" w:hAnsi="Times New Roman"/>
        </w:rPr>
      </w:pPr>
      <w:r w:rsidRPr="00442932">
        <w:rPr>
          <w:rStyle w:val="FootnoteReference"/>
          <w:rFonts w:ascii="Times New Roman" w:hAnsi="Times New Roman"/>
          <w:vertAlign w:val="baseline"/>
        </w:rPr>
        <w:footnoteRef/>
      </w:r>
      <w:r w:rsidR="00442932">
        <w:rPr>
          <w:rFonts w:ascii="Times New Roman" w:hAnsi="Times New Roman"/>
        </w:rPr>
        <w:t>.</w:t>
      </w:r>
      <w:r w:rsidR="00442932">
        <w:rPr>
          <w:rFonts w:ascii="Times New Roman" w:hAnsi="Times New Roman"/>
        </w:rPr>
        <w:tab/>
      </w:r>
      <w:r w:rsidRPr="00442932">
        <w:rPr>
          <w:rFonts w:ascii="Times New Roman" w:hAnsi="Times New Roman"/>
        </w:rPr>
        <w:t xml:space="preserve"> Para mais informações, consulte o seguinte </w:t>
      </w:r>
      <w:r w:rsidRPr="00442932">
        <w:rPr>
          <w:rFonts w:ascii="Times New Roman" w:hAnsi="Times New Roman"/>
          <w:i/>
          <w:iCs/>
        </w:rPr>
        <w:t>link</w:t>
      </w:r>
      <w:r w:rsidRPr="00442932">
        <w:rPr>
          <w:rFonts w:ascii="Times New Roman" w:hAnsi="Times New Roman"/>
        </w:rPr>
        <w:t xml:space="preserve"> do UNICEF: </w:t>
      </w:r>
      <w:hyperlink r:id="rId3" w:history="1">
        <w:r w:rsidRPr="00442932">
          <w:rPr>
            <w:rStyle w:val="Hyperlink"/>
            <w:rFonts w:ascii="Times New Roman" w:hAnsi="Times New Roman"/>
          </w:rPr>
          <w:t>https://www.unicef.org/guatemala/migraci%C3%B3n-de-ni%C3%B1as-ni%C3%B1os-y-adolescentes</w:t>
        </w:r>
      </w:hyperlink>
      <w:r w:rsidRPr="00442932">
        <w:rPr>
          <w:rFonts w:ascii="Times New Roman" w:hAnsi="Times New Roman"/>
        </w:rPr>
        <w:t xml:space="preserve">  </w:t>
      </w:r>
    </w:p>
  </w:footnote>
  <w:footnote w:id="4">
    <w:p w14:paraId="6DE7C705" w14:textId="627A40A2" w:rsidR="004B5D39" w:rsidRPr="00442932" w:rsidRDefault="004B5D39" w:rsidP="00442932">
      <w:pPr>
        <w:pStyle w:val="FootnoteText"/>
        <w:tabs>
          <w:tab w:val="left" w:pos="360"/>
          <w:tab w:val="left" w:pos="720"/>
        </w:tabs>
        <w:spacing w:after="0" w:line="240" w:lineRule="auto"/>
        <w:ind w:left="720" w:hanging="360"/>
        <w:jc w:val="both"/>
        <w:rPr>
          <w:rFonts w:ascii="Times New Roman" w:hAnsi="Times New Roman"/>
        </w:rPr>
      </w:pPr>
      <w:r w:rsidRPr="00442932">
        <w:rPr>
          <w:rStyle w:val="FootnoteReference"/>
          <w:rFonts w:ascii="Times New Roman" w:hAnsi="Times New Roman"/>
          <w:vertAlign w:val="baseline"/>
        </w:rPr>
        <w:footnoteRef/>
      </w:r>
      <w:r w:rsidR="00442932">
        <w:rPr>
          <w:rFonts w:ascii="Times New Roman" w:hAnsi="Times New Roman"/>
        </w:rPr>
        <w:t>.</w:t>
      </w:r>
      <w:r w:rsidR="00442932">
        <w:rPr>
          <w:rFonts w:ascii="Times New Roman" w:hAnsi="Times New Roman"/>
        </w:rPr>
        <w:tab/>
      </w:r>
      <w:r w:rsidRPr="00442932">
        <w:rPr>
          <w:rFonts w:ascii="Times New Roman" w:hAnsi="Times New Roman"/>
        </w:rPr>
        <w:t xml:space="preserve"> Dados disponíveis na página eletrônica oficial do ACNUR: </w:t>
      </w:r>
      <w:hyperlink r:id="rId4" w:history="1">
        <w:r w:rsidRPr="00442932">
          <w:rPr>
            <w:rStyle w:val="Hyperlink"/>
            <w:rFonts w:ascii="Times New Roman" w:hAnsi="Times New Roman"/>
          </w:rPr>
          <w:t>https://www.acnur.org/noticias/press/2022/8/62f42d604/</w:t>
        </w:r>
      </w:hyperlink>
    </w:p>
  </w:footnote>
  <w:footnote w:id="5">
    <w:p w14:paraId="61C7C9D2" w14:textId="4ED3CA22" w:rsidR="00C9389D" w:rsidRPr="00442932" w:rsidRDefault="00C9389D" w:rsidP="00442932">
      <w:pPr>
        <w:pStyle w:val="FootnoteText"/>
        <w:tabs>
          <w:tab w:val="left" w:pos="360"/>
          <w:tab w:val="left" w:pos="720"/>
        </w:tabs>
        <w:spacing w:after="0" w:line="240" w:lineRule="auto"/>
        <w:ind w:left="720" w:hanging="360"/>
        <w:jc w:val="both"/>
        <w:rPr>
          <w:rFonts w:ascii="Times New Roman" w:hAnsi="Times New Roman"/>
        </w:rPr>
      </w:pPr>
      <w:r w:rsidRPr="00442932">
        <w:rPr>
          <w:rStyle w:val="FootnoteReference"/>
          <w:rFonts w:ascii="Times New Roman" w:hAnsi="Times New Roman"/>
          <w:vertAlign w:val="baseline"/>
        </w:rPr>
        <w:footnoteRef/>
      </w:r>
      <w:r w:rsidR="00442932">
        <w:rPr>
          <w:rFonts w:ascii="Times New Roman" w:hAnsi="Times New Roman"/>
        </w:rPr>
        <w:t>.</w:t>
      </w:r>
      <w:r w:rsidR="00442932">
        <w:rPr>
          <w:rFonts w:ascii="Times New Roman" w:hAnsi="Times New Roman"/>
        </w:rPr>
        <w:tab/>
      </w:r>
      <w:r w:rsidRPr="00442932">
        <w:rPr>
          <w:rFonts w:ascii="Times New Roman" w:hAnsi="Times New Roman"/>
        </w:rPr>
        <w:t xml:space="preserve"> Para mais informações, consulte o seguinte </w:t>
      </w:r>
      <w:r w:rsidRPr="00442932">
        <w:rPr>
          <w:rFonts w:ascii="Times New Roman" w:hAnsi="Times New Roman"/>
          <w:i/>
          <w:iCs/>
        </w:rPr>
        <w:t>link</w:t>
      </w:r>
      <w:r w:rsidRPr="00442932">
        <w:rPr>
          <w:rFonts w:ascii="Times New Roman" w:hAnsi="Times New Roman"/>
        </w:rPr>
        <w:t xml:space="preserve"> do UNICEF: </w:t>
      </w:r>
      <w:hyperlink r:id="rId5" w:history="1">
        <w:r w:rsidRPr="00442932">
          <w:rPr>
            <w:rStyle w:val="Hyperlink"/>
            <w:rFonts w:ascii="Times New Roman" w:hAnsi="Times New Roman"/>
          </w:rPr>
          <w:t>https://www.unicef.org/lac/comunicados-prensa/america-latina-y-el-caribe-cerca-de-3.5-millones-de-ninos-y-ninas-podran-verse-afectados-por-la-migracion-el-proximo-ano</w:t>
        </w:r>
      </w:hyperlink>
      <w:r w:rsidRPr="00442932">
        <w:rPr>
          <w:rFonts w:ascii="Times New Roman" w:hAnsi="Times New Roman"/>
        </w:rPr>
        <w:t xml:space="preserve"> </w:t>
      </w:r>
    </w:p>
  </w:footnote>
  <w:footnote w:id="6">
    <w:p w14:paraId="41B6A2EA" w14:textId="13C7ECC2" w:rsidR="00380D22" w:rsidRPr="00442932" w:rsidRDefault="001125DC" w:rsidP="00442932">
      <w:pPr>
        <w:pStyle w:val="FootnoteText"/>
        <w:tabs>
          <w:tab w:val="left" w:pos="360"/>
          <w:tab w:val="left" w:pos="720"/>
        </w:tabs>
        <w:spacing w:after="0" w:line="240" w:lineRule="auto"/>
        <w:ind w:left="720" w:hanging="360"/>
        <w:jc w:val="both"/>
        <w:rPr>
          <w:rFonts w:ascii="Times New Roman" w:hAnsi="Times New Roman"/>
        </w:rPr>
      </w:pPr>
      <w:r w:rsidRPr="00442932">
        <w:rPr>
          <w:rStyle w:val="FootnoteReference"/>
          <w:rFonts w:ascii="Times New Roman" w:hAnsi="Times New Roman"/>
          <w:vertAlign w:val="baseline"/>
        </w:rPr>
        <w:footnoteRef/>
      </w:r>
      <w:r w:rsidR="00442932">
        <w:rPr>
          <w:rFonts w:ascii="Times New Roman" w:hAnsi="Times New Roman"/>
        </w:rPr>
        <w:t>,</w:t>
      </w:r>
      <w:r w:rsidR="00442932">
        <w:rPr>
          <w:rFonts w:ascii="Times New Roman" w:hAnsi="Times New Roman"/>
        </w:rPr>
        <w:tab/>
      </w:r>
      <w:r w:rsidRPr="00442932">
        <w:rPr>
          <w:rFonts w:ascii="Times New Roman" w:hAnsi="Times New Roman"/>
        </w:rPr>
        <w:t xml:space="preserve"> Esta interpretação foi feita com base no “Guia Operacional para a Aplicação do Melhor Interesse da Criança e do Adolescente em Contextos de Mobilidade Humana” da Conferência Sul-Americana sobre Migrações (CSM). Disponível em: </w:t>
      </w:r>
    </w:p>
    <w:p w14:paraId="6B99AD4C" w14:textId="29C5B9B2" w:rsidR="001125DC" w:rsidRPr="00442932" w:rsidRDefault="00442932" w:rsidP="00442932">
      <w:pPr>
        <w:pStyle w:val="FootnoteText"/>
        <w:tabs>
          <w:tab w:val="left" w:pos="360"/>
          <w:tab w:val="left" w:pos="720"/>
        </w:tabs>
        <w:spacing w:after="0" w:line="240" w:lineRule="auto"/>
        <w:ind w:left="720" w:hanging="360"/>
        <w:jc w:val="both"/>
        <w:rPr>
          <w:rFonts w:ascii="Times New Roman" w:hAnsi="Times New Roman"/>
        </w:rPr>
      </w:pPr>
      <w:r>
        <w:rPr>
          <w:rFonts w:ascii="Times New Roman" w:hAnsi="Times New Roman"/>
        </w:rPr>
        <w:tab/>
      </w:r>
      <w:hyperlink r:id="rId6" w:history="1">
        <w:r w:rsidRPr="00871A81">
          <w:rPr>
            <w:rStyle w:val="Hyperlink"/>
            <w:rFonts w:ascii="Times New Roman" w:hAnsi="Times New Roman"/>
          </w:rPr>
          <w:t>https://temas.crmsv.org/sites/default/files/Documentos%20Files/guia_operativa_del_isn_en_contexto_de_mov._humana-final.pdf</w:t>
        </w:r>
      </w:hyperlink>
      <w:r w:rsidR="00380D22" w:rsidRPr="00442932">
        <w:rPr>
          <w:rFonts w:ascii="Times New Roman" w:hAnsi="Times New Roman"/>
        </w:rPr>
        <w:t xml:space="preserve"> </w:t>
      </w:r>
    </w:p>
  </w:footnote>
  <w:footnote w:id="7">
    <w:p w14:paraId="5FE70ED2" w14:textId="7F12A621" w:rsidR="00442DFF" w:rsidRPr="00442932" w:rsidRDefault="00442DFF" w:rsidP="00442932">
      <w:pPr>
        <w:pStyle w:val="FootnoteText"/>
        <w:tabs>
          <w:tab w:val="left" w:pos="360"/>
          <w:tab w:val="left" w:pos="720"/>
        </w:tabs>
        <w:spacing w:after="0" w:line="240" w:lineRule="auto"/>
        <w:ind w:left="720" w:hanging="360"/>
        <w:jc w:val="both"/>
        <w:rPr>
          <w:rFonts w:ascii="Times New Roman" w:hAnsi="Times New Roman"/>
        </w:rPr>
      </w:pPr>
      <w:r w:rsidRPr="00442932">
        <w:rPr>
          <w:rStyle w:val="FootnoteReference"/>
          <w:rFonts w:ascii="Times New Roman" w:hAnsi="Times New Roman"/>
          <w:vertAlign w:val="baseline"/>
        </w:rPr>
        <w:footnoteRef/>
      </w:r>
      <w:r w:rsidRPr="00442932">
        <w:rPr>
          <w:rFonts w:ascii="Times New Roman" w:hAnsi="Times New Roman"/>
        </w:rPr>
        <w:t xml:space="preserve"> </w:t>
      </w:r>
      <w:r w:rsidR="00442932">
        <w:rPr>
          <w:rFonts w:ascii="Times New Roman" w:hAnsi="Times New Roman"/>
        </w:rPr>
        <w:t>.</w:t>
      </w:r>
      <w:r w:rsidR="00442932">
        <w:rPr>
          <w:rFonts w:ascii="Times New Roman" w:hAnsi="Times New Roman"/>
        </w:rPr>
        <w:tab/>
      </w:r>
      <w:r w:rsidRPr="00442932">
        <w:rPr>
          <w:rFonts w:ascii="Times New Roman" w:hAnsi="Times New Roman"/>
        </w:rPr>
        <w:t xml:space="preserve">Conforme estipulado nas “Recomendações de proteção consular para crianças e adolescentes migrantes, incluindo aqueles que precisam de proteção internacional, desacompanhados e separados” da Conferência Regional sobre Migração (CRM). </w:t>
      </w:r>
    </w:p>
  </w:footnote>
  <w:footnote w:id="8">
    <w:p w14:paraId="79F4264D" w14:textId="7E0AF14E" w:rsidR="00F0199D" w:rsidRPr="00442932" w:rsidRDefault="00F0199D" w:rsidP="00442932">
      <w:pPr>
        <w:pStyle w:val="FootnoteText"/>
        <w:tabs>
          <w:tab w:val="left" w:pos="360"/>
          <w:tab w:val="left" w:pos="720"/>
        </w:tabs>
        <w:spacing w:after="0" w:line="240" w:lineRule="auto"/>
        <w:ind w:left="720" w:hanging="360"/>
        <w:jc w:val="both"/>
        <w:rPr>
          <w:rFonts w:ascii="Times New Roman" w:hAnsi="Times New Roman"/>
        </w:rPr>
      </w:pPr>
      <w:r w:rsidRPr="00442932">
        <w:rPr>
          <w:rStyle w:val="FootnoteReference"/>
          <w:rFonts w:ascii="Times New Roman" w:hAnsi="Times New Roman"/>
          <w:vertAlign w:val="baseline"/>
        </w:rPr>
        <w:footnoteRef/>
      </w:r>
      <w:r w:rsidR="00442932">
        <w:rPr>
          <w:rFonts w:ascii="Times New Roman" w:hAnsi="Times New Roman"/>
        </w:rPr>
        <w:t>.</w:t>
      </w:r>
      <w:r w:rsidR="00442932">
        <w:rPr>
          <w:rFonts w:ascii="Times New Roman" w:hAnsi="Times New Roman"/>
        </w:rPr>
        <w:tab/>
      </w:r>
      <w:r w:rsidRPr="00442932">
        <w:rPr>
          <w:rFonts w:ascii="Times New Roman" w:hAnsi="Times New Roman"/>
        </w:rPr>
        <w:t xml:space="preserve"> Conforme estipulado nas “Recomendações de proteção consular para crianças e adolescentes migrantes, incluindo aqueles que precisam de proteção internacional, desacompanhados e separados” da Conferência Regional sobre Migração (CRM). </w:t>
      </w:r>
    </w:p>
    <w:p w14:paraId="19F99B02" w14:textId="266E533B" w:rsidR="00F0199D" w:rsidRPr="00442932" w:rsidRDefault="00F0199D" w:rsidP="00442932">
      <w:pPr>
        <w:pStyle w:val="FootnoteText"/>
        <w:tabs>
          <w:tab w:val="left" w:pos="360"/>
          <w:tab w:val="left" w:pos="720"/>
        </w:tabs>
        <w:spacing w:after="0" w:line="240" w:lineRule="auto"/>
        <w:ind w:left="720" w:hanging="360"/>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3853"/>
      <w:docPartObj>
        <w:docPartGallery w:val="Page Numbers (Top of Page)"/>
        <w:docPartUnique/>
      </w:docPartObj>
    </w:sdtPr>
    <w:sdtEndPr>
      <w:rPr>
        <w:noProof/>
      </w:rPr>
    </w:sdtEndPr>
    <w:sdtContent>
      <w:p w14:paraId="7C529957" w14:textId="0B942EDC" w:rsidR="00A74A27" w:rsidRDefault="00A74A27">
        <w:pPr>
          <w:pStyle w:val="Header"/>
          <w:jc w:val="center"/>
        </w:pPr>
        <w:r>
          <w:fldChar w:fldCharType="begin"/>
        </w:r>
        <w:r>
          <w:instrText xml:space="preserve"> PAGE   \* MERGEFORMAT </w:instrText>
        </w:r>
        <w:r>
          <w:fldChar w:fldCharType="separate"/>
        </w:r>
        <w:r w:rsidR="006A41F2">
          <w:t>- 3 -</w:t>
        </w:r>
        <w:r>
          <w:fldChar w:fldCharType="end"/>
        </w:r>
      </w:p>
    </w:sdtContent>
  </w:sdt>
  <w:p w14:paraId="07D1A45B" w14:textId="77777777" w:rsidR="00A74A27" w:rsidRDefault="00A74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069"/>
    <w:multiLevelType w:val="hybridMultilevel"/>
    <w:tmpl w:val="48B473B4"/>
    <w:lvl w:ilvl="0" w:tplc="6B4E1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824FC2"/>
    <w:multiLevelType w:val="hybridMultilevel"/>
    <w:tmpl w:val="8A72D3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CC628B8"/>
    <w:multiLevelType w:val="hybridMultilevel"/>
    <w:tmpl w:val="F384D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CC7930"/>
    <w:multiLevelType w:val="hybridMultilevel"/>
    <w:tmpl w:val="0CDEF85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0140522"/>
    <w:multiLevelType w:val="hybridMultilevel"/>
    <w:tmpl w:val="1D60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913F8"/>
    <w:multiLevelType w:val="hybridMultilevel"/>
    <w:tmpl w:val="784A1AAA"/>
    <w:lvl w:ilvl="0" w:tplc="6354162E">
      <w:start w:val="1"/>
      <w:numFmt w:val="bullet"/>
      <w:lvlText w:val="•"/>
      <w:lvlJc w:val="left"/>
      <w:pPr>
        <w:tabs>
          <w:tab w:val="num" w:pos="720"/>
        </w:tabs>
        <w:ind w:left="720" w:hanging="360"/>
      </w:pPr>
      <w:rPr>
        <w:rFonts w:ascii="Arial" w:hAnsi="Arial" w:hint="default"/>
      </w:rPr>
    </w:lvl>
    <w:lvl w:ilvl="1" w:tplc="5566A79A" w:tentative="1">
      <w:start w:val="1"/>
      <w:numFmt w:val="bullet"/>
      <w:lvlText w:val="•"/>
      <w:lvlJc w:val="left"/>
      <w:pPr>
        <w:tabs>
          <w:tab w:val="num" w:pos="1440"/>
        </w:tabs>
        <w:ind w:left="1440" w:hanging="360"/>
      </w:pPr>
      <w:rPr>
        <w:rFonts w:ascii="Arial" w:hAnsi="Arial" w:hint="default"/>
      </w:rPr>
    </w:lvl>
    <w:lvl w:ilvl="2" w:tplc="6AF46DD2" w:tentative="1">
      <w:start w:val="1"/>
      <w:numFmt w:val="bullet"/>
      <w:lvlText w:val="•"/>
      <w:lvlJc w:val="left"/>
      <w:pPr>
        <w:tabs>
          <w:tab w:val="num" w:pos="2160"/>
        </w:tabs>
        <w:ind w:left="2160" w:hanging="360"/>
      </w:pPr>
      <w:rPr>
        <w:rFonts w:ascii="Arial" w:hAnsi="Arial" w:hint="default"/>
      </w:rPr>
    </w:lvl>
    <w:lvl w:ilvl="3" w:tplc="6890CF3A" w:tentative="1">
      <w:start w:val="1"/>
      <w:numFmt w:val="bullet"/>
      <w:lvlText w:val="•"/>
      <w:lvlJc w:val="left"/>
      <w:pPr>
        <w:tabs>
          <w:tab w:val="num" w:pos="2880"/>
        </w:tabs>
        <w:ind w:left="2880" w:hanging="360"/>
      </w:pPr>
      <w:rPr>
        <w:rFonts w:ascii="Arial" w:hAnsi="Arial" w:hint="default"/>
      </w:rPr>
    </w:lvl>
    <w:lvl w:ilvl="4" w:tplc="A3C44896" w:tentative="1">
      <w:start w:val="1"/>
      <w:numFmt w:val="bullet"/>
      <w:lvlText w:val="•"/>
      <w:lvlJc w:val="left"/>
      <w:pPr>
        <w:tabs>
          <w:tab w:val="num" w:pos="3600"/>
        </w:tabs>
        <w:ind w:left="3600" w:hanging="360"/>
      </w:pPr>
      <w:rPr>
        <w:rFonts w:ascii="Arial" w:hAnsi="Arial" w:hint="default"/>
      </w:rPr>
    </w:lvl>
    <w:lvl w:ilvl="5" w:tplc="FC12F59C" w:tentative="1">
      <w:start w:val="1"/>
      <w:numFmt w:val="bullet"/>
      <w:lvlText w:val="•"/>
      <w:lvlJc w:val="left"/>
      <w:pPr>
        <w:tabs>
          <w:tab w:val="num" w:pos="4320"/>
        </w:tabs>
        <w:ind w:left="4320" w:hanging="360"/>
      </w:pPr>
      <w:rPr>
        <w:rFonts w:ascii="Arial" w:hAnsi="Arial" w:hint="default"/>
      </w:rPr>
    </w:lvl>
    <w:lvl w:ilvl="6" w:tplc="11E4D1D8" w:tentative="1">
      <w:start w:val="1"/>
      <w:numFmt w:val="bullet"/>
      <w:lvlText w:val="•"/>
      <w:lvlJc w:val="left"/>
      <w:pPr>
        <w:tabs>
          <w:tab w:val="num" w:pos="5040"/>
        </w:tabs>
        <w:ind w:left="5040" w:hanging="360"/>
      </w:pPr>
      <w:rPr>
        <w:rFonts w:ascii="Arial" w:hAnsi="Arial" w:hint="default"/>
      </w:rPr>
    </w:lvl>
    <w:lvl w:ilvl="7" w:tplc="E57E987C" w:tentative="1">
      <w:start w:val="1"/>
      <w:numFmt w:val="bullet"/>
      <w:lvlText w:val="•"/>
      <w:lvlJc w:val="left"/>
      <w:pPr>
        <w:tabs>
          <w:tab w:val="num" w:pos="5760"/>
        </w:tabs>
        <w:ind w:left="5760" w:hanging="360"/>
      </w:pPr>
      <w:rPr>
        <w:rFonts w:ascii="Arial" w:hAnsi="Arial" w:hint="default"/>
      </w:rPr>
    </w:lvl>
    <w:lvl w:ilvl="8" w:tplc="3A24F8A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9A073A"/>
    <w:multiLevelType w:val="hybridMultilevel"/>
    <w:tmpl w:val="272288C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8A63C9A"/>
    <w:multiLevelType w:val="hybridMultilevel"/>
    <w:tmpl w:val="EE4C7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B0C99"/>
    <w:multiLevelType w:val="hybridMultilevel"/>
    <w:tmpl w:val="4462EEF0"/>
    <w:lvl w:ilvl="0" w:tplc="6B425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C41313"/>
    <w:multiLevelType w:val="hybridMultilevel"/>
    <w:tmpl w:val="627E1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D76D2"/>
    <w:multiLevelType w:val="hybridMultilevel"/>
    <w:tmpl w:val="90AC899E"/>
    <w:lvl w:ilvl="0" w:tplc="100AA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1E369E"/>
    <w:multiLevelType w:val="hybridMultilevel"/>
    <w:tmpl w:val="B042811A"/>
    <w:lvl w:ilvl="0" w:tplc="B0AC33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A243E"/>
    <w:multiLevelType w:val="hybridMultilevel"/>
    <w:tmpl w:val="3A9E425C"/>
    <w:lvl w:ilvl="0" w:tplc="1E3EB8B2">
      <w:start w:val="1"/>
      <w:numFmt w:val="bullet"/>
      <w:lvlText w:val="•"/>
      <w:lvlJc w:val="left"/>
      <w:pPr>
        <w:tabs>
          <w:tab w:val="num" w:pos="720"/>
        </w:tabs>
        <w:ind w:left="720" w:hanging="360"/>
      </w:pPr>
      <w:rPr>
        <w:rFonts w:ascii="Arial" w:hAnsi="Arial" w:hint="default"/>
      </w:rPr>
    </w:lvl>
    <w:lvl w:ilvl="1" w:tplc="2174E964" w:tentative="1">
      <w:start w:val="1"/>
      <w:numFmt w:val="bullet"/>
      <w:lvlText w:val="•"/>
      <w:lvlJc w:val="left"/>
      <w:pPr>
        <w:tabs>
          <w:tab w:val="num" w:pos="1440"/>
        </w:tabs>
        <w:ind w:left="1440" w:hanging="360"/>
      </w:pPr>
      <w:rPr>
        <w:rFonts w:ascii="Arial" w:hAnsi="Arial" w:hint="default"/>
      </w:rPr>
    </w:lvl>
    <w:lvl w:ilvl="2" w:tplc="5CB63850" w:tentative="1">
      <w:start w:val="1"/>
      <w:numFmt w:val="bullet"/>
      <w:lvlText w:val="•"/>
      <w:lvlJc w:val="left"/>
      <w:pPr>
        <w:tabs>
          <w:tab w:val="num" w:pos="2160"/>
        </w:tabs>
        <w:ind w:left="2160" w:hanging="360"/>
      </w:pPr>
      <w:rPr>
        <w:rFonts w:ascii="Arial" w:hAnsi="Arial" w:hint="default"/>
      </w:rPr>
    </w:lvl>
    <w:lvl w:ilvl="3" w:tplc="B7C0E688" w:tentative="1">
      <w:start w:val="1"/>
      <w:numFmt w:val="bullet"/>
      <w:lvlText w:val="•"/>
      <w:lvlJc w:val="left"/>
      <w:pPr>
        <w:tabs>
          <w:tab w:val="num" w:pos="2880"/>
        </w:tabs>
        <w:ind w:left="2880" w:hanging="360"/>
      </w:pPr>
      <w:rPr>
        <w:rFonts w:ascii="Arial" w:hAnsi="Arial" w:hint="default"/>
      </w:rPr>
    </w:lvl>
    <w:lvl w:ilvl="4" w:tplc="831E9158" w:tentative="1">
      <w:start w:val="1"/>
      <w:numFmt w:val="bullet"/>
      <w:lvlText w:val="•"/>
      <w:lvlJc w:val="left"/>
      <w:pPr>
        <w:tabs>
          <w:tab w:val="num" w:pos="3600"/>
        </w:tabs>
        <w:ind w:left="3600" w:hanging="360"/>
      </w:pPr>
      <w:rPr>
        <w:rFonts w:ascii="Arial" w:hAnsi="Arial" w:hint="default"/>
      </w:rPr>
    </w:lvl>
    <w:lvl w:ilvl="5" w:tplc="76FE921E" w:tentative="1">
      <w:start w:val="1"/>
      <w:numFmt w:val="bullet"/>
      <w:lvlText w:val="•"/>
      <w:lvlJc w:val="left"/>
      <w:pPr>
        <w:tabs>
          <w:tab w:val="num" w:pos="4320"/>
        </w:tabs>
        <w:ind w:left="4320" w:hanging="360"/>
      </w:pPr>
      <w:rPr>
        <w:rFonts w:ascii="Arial" w:hAnsi="Arial" w:hint="default"/>
      </w:rPr>
    </w:lvl>
    <w:lvl w:ilvl="6" w:tplc="21E26438" w:tentative="1">
      <w:start w:val="1"/>
      <w:numFmt w:val="bullet"/>
      <w:lvlText w:val="•"/>
      <w:lvlJc w:val="left"/>
      <w:pPr>
        <w:tabs>
          <w:tab w:val="num" w:pos="5040"/>
        </w:tabs>
        <w:ind w:left="5040" w:hanging="360"/>
      </w:pPr>
      <w:rPr>
        <w:rFonts w:ascii="Arial" w:hAnsi="Arial" w:hint="default"/>
      </w:rPr>
    </w:lvl>
    <w:lvl w:ilvl="7" w:tplc="4A529170" w:tentative="1">
      <w:start w:val="1"/>
      <w:numFmt w:val="bullet"/>
      <w:lvlText w:val="•"/>
      <w:lvlJc w:val="left"/>
      <w:pPr>
        <w:tabs>
          <w:tab w:val="num" w:pos="5760"/>
        </w:tabs>
        <w:ind w:left="5760" w:hanging="360"/>
      </w:pPr>
      <w:rPr>
        <w:rFonts w:ascii="Arial" w:hAnsi="Arial" w:hint="default"/>
      </w:rPr>
    </w:lvl>
    <w:lvl w:ilvl="8" w:tplc="F5AED3D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4B086F"/>
    <w:multiLevelType w:val="hybridMultilevel"/>
    <w:tmpl w:val="50CAB6E8"/>
    <w:lvl w:ilvl="0" w:tplc="67CC8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F0739"/>
    <w:multiLevelType w:val="hybridMultilevel"/>
    <w:tmpl w:val="326EECFE"/>
    <w:lvl w:ilvl="0" w:tplc="C3506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D53BD6"/>
    <w:multiLevelType w:val="hybridMultilevel"/>
    <w:tmpl w:val="C02CE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240327"/>
    <w:multiLevelType w:val="hybridMultilevel"/>
    <w:tmpl w:val="54B8ABE0"/>
    <w:lvl w:ilvl="0" w:tplc="040A000F">
      <w:start w:val="1"/>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7" w15:restartNumberingAfterBreak="0">
    <w:nsid w:val="3C0C5ECF"/>
    <w:multiLevelType w:val="hybridMultilevel"/>
    <w:tmpl w:val="D9B6D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9B3192"/>
    <w:multiLevelType w:val="hybridMultilevel"/>
    <w:tmpl w:val="F8EAB5A6"/>
    <w:lvl w:ilvl="0" w:tplc="50702EA2">
      <w:start w:val="1"/>
      <w:numFmt w:val="bullet"/>
      <w:lvlText w:val="•"/>
      <w:lvlJc w:val="left"/>
      <w:pPr>
        <w:tabs>
          <w:tab w:val="num" w:pos="720"/>
        </w:tabs>
        <w:ind w:left="720" w:hanging="360"/>
      </w:pPr>
      <w:rPr>
        <w:rFonts w:ascii="Arial" w:hAnsi="Arial" w:hint="default"/>
      </w:rPr>
    </w:lvl>
    <w:lvl w:ilvl="1" w:tplc="48347D98" w:tentative="1">
      <w:start w:val="1"/>
      <w:numFmt w:val="bullet"/>
      <w:lvlText w:val="•"/>
      <w:lvlJc w:val="left"/>
      <w:pPr>
        <w:tabs>
          <w:tab w:val="num" w:pos="1440"/>
        </w:tabs>
        <w:ind w:left="1440" w:hanging="360"/>
      </w:pPr>
      <w:rPr>
        <w:rFonts w:ascii="Arial" w:hAnsi="Arial" w:hint="default"/>
      </w:rPr>
    </w:lvl>
    <w:lvl w:ilvl="2" w:tplc="C664954A">
      <w:start w:val="1"/>
      <w:numFmt w:val="bullet"/>
      <w:lvlText w:val="•"/>
      <w:lvlJc w:val="left"/>
      <w:pPr>
        <w:tabs>
          <w:tab w:val="num" w:pos="2160"/>
        </w:tabs>
        <w:ind w:left="2160" w:hanging="360"/>
      </w:pPr>
      <w:rPr>
        <w:rFonts w:ascii="Arial" w:hAnsi="Arial" w:hint="default"/>
      </w:rPr>
    </w:lvl>
    <w:lvl w:ilvl="3" w:tplc="DAE2ADC6" w:tentative="1">
      <w:start w:val="1"/>
      <w:numFmt w:val="bullet"/>
      <w:lvlText w:val="•"/>
      <w:lvlJc w:val="left"/>
      <w:pPr>
        <w:tabs>
          <w:tab w:val="num" w:pos="2880"/>
        </w:tabs>
        <w:ind w:left="2880" w:hanging="360"/>
      </w:pPr>
      <w:rPr>
        <w:rFonts w:ascii="Arial" w:hAnsi="Arial" w:hint="default"/>
      </w:rPr>
    </w:lvl>
    <w:lvl w:ilvl="4" w:tplc="25385E3C" w:tentative="1">
      <w:start w:val="1"/>
      <w:numFmt w:val="bullet"/>
      <w:lvlText w:val="•"/>
      <w:lvlJc w:val="left"/>
      <w:pPr>
        <w:tabs>
          <w:tab w:val="num" w:pos="3600"/>
        </w:tabs>
        <w:ind w:left="3600" w:hanging="360"/>
      </w:pPr>
      <w:rPr>
        <w:rFonts w:ascii="Arial" w:hAnsi="Arial" w:hint="default"/>
      </w:rPr>
    </w:lvl>
    <w:lvl w:ilvl="5" w:tplc="81F2C75E" w:tentative="1">
      <w:start w:val="1"/>
      <w:numFmt w:val="bullet"/>
      <w:lvlText w:val="•"/>
      <w:lvlJc w:val="left"/>
      <w:pPr>
        <w:tabs>
          <w:tab w:val="num" w:pos="4320"/>
        </w:tabs>
        <w:ind w:left="4320" w:hanging="360"/>
      </w:pPr>
      <w:rPr>
        <w:rFonts w:ascii="Arial" w:hAnsi="Arial" w:hint="default"/>
      </w:rPr>
    </w:lvl>
    <w:lvl w:ilvl="6" w:tplc="DB04CBDA" w:tentative="1">
      <w:start w:val="1"/>
      <w:numFmt w:val="bullet"/>
      <w:lvlText w:val="•"/>
      <w:lvlJc w:val="left"/>
      <w:pPr>
        <w:tabs>
          <w:tab w:val="num" w:pos="5040"/>
        </w:tabs>
        <w:ind w:left="5040" w:hanging="360"/>
      </w:pPr>
      <w:rPr>
        <w:rFonts w:ascii="Arial" w:hAnsi="Arial" w:hint="default"/>
      </w:rPr>
    </w:lvl>
    <w:lvl w:ilvl="7" w:tplc="E318973C" w:tentative="1">
      <w:start w:val="1"/>
      <w:numFmt w:val="bullet"/>
      <w:lvlText w:val="•"/>
      <w:lvlJc w:val="left"/>
      <w:pPr>
        <w:tabs>
          <w:tab w:val="num" w:pos="5760"/>
        </w:tabs>
        <w:ind w:left="5760" w:hanging="360"/>
      </w:pPr>
      <w:rPr>
        <w:rFonts w:ascii="Arial" w:hAnsi="Arial" w:hint="default"/>
      </w:rPr>
    </w:lvl>
    <w:lvl w:ilvl="8" w:tplc="5D42001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EB13ECF"/>
    <w:multiLevelType w:val="hybridMultilevel"/>
    <w:tmpl w:val="8E3ACEB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05F3DF5"/>
    <w:multiLevelType w:val="hybridMultilevel"/>
    <w:tmpl w:val="F070C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CB0F8E"/>
    <w:multiLevelType w:val="hybridMultilevel"/>
    <w:tmpl w:val="C2E0BB9A"/>
    <w:lvl w:ilvl="0" w:tplc="12EC406C">
      <w:numFmt w:val="bullet"/>
      <w:lvlText w:val="-"/>
      <w:lvlJc w:val="left"/>
      <w:pPr>
        <w:ind w:left="720" w:hanging="360"/>
      </w:pPr>
      <w:rPr>
        <w:rFonts w:ascii="Cambria" w:eastAsia="SimSu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216E9D"/>
    <w:multiLevelType w:val="multilevel"/>
    <w:tmpl w:val="B2D4F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F21F04"/>
    <w:multiLevelType w:val="hybridMultilevel"/>
    <w:tmpl w:val="323A49B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477C2113"/>
    <w:multiLevelType w:val="hybridMultilevel"/>
    <w:tmpl w:val="F4DE7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A2C394A"/>
    <w:multiLevelType w:val="multilevel"/>
    <w:tmpl w:val="0B52CC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AAE2AE2"/>
    <w:multiLevelType w:val="hybridMultilevel"/>
    <w:tmpl w:val="C87E317A"/>
    <w:lvl w:ilvl="0" w:tplc="C35063A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C5B0C93"/>
    <w:multiLevelType w:val="hybridMultilevel"/>
    <w:tmpl w:val="19262532"/>
    <w:lvl w:ilvl="0" w:tplc="70B445C0">
      <w:start w:val="1"/>
      <w:numFmt w:val="bullet"/>
      <w:lvlText w:val="•"/>
      <w:lvlJc w:val="left"/>
      <w:pPr>
        <w:tabs>
          <w:tab w:val="num" w:pos="720"/>
        </w:tabs>
        <w:ind w:left="720" w:hanging="360"/>
      </w:pPr>
      <w:rPr>
        <w:rFonts w:ascii="Arial" w:hAnsi="Arial" w:hint="default"/>
      </w:rPr>
    </w:lvl>
    <w:lvl w:ilvl="1" w:tplc="3B0249CE" w:tentative="1">
      <w:start w:val="1"/>
      <w:numFmt w:val="bullet"/>
      <w:lvlText w:val="•"/>
      <w:lvlJc w:val="left"/>
      <w:pPr>
        <w:tabs>
          <w:tab w:val="num" w:pos="1440"/>
        </w:tabs>
        <w:ind w:left="1440" w:hanging="360"/>
      </w:pPr>
      <w:rPr>
        <w:rFonts w:ascii="Arial" w:hAnsi="Arial" w:hint="default"/>
      </w:rPr>
    </w:lvl>
    <w:lvl w:ilvl="2" w:tplc="CFE62126">
      <w:start w:val="1"/>
      <w:numFmt w:val="decimal"/>
      <w:lvlText w:val="%3."/>
      <w:lvlJc w:val="left"/>
      <w:pPr>
        <w:tabs>
          <w:tab w:val="num" w:pos="2160"/>
        </w:tabs>
        <w:ind w:left="2160" w:hanging="360"/>
      </w:pPr>
    </w:lvl>
    <w:lvl w:ilvl="3" w:tplc="1B8E930A" w:tentative="1">
      <w:start w:val="1"/>
      <w:numFmt w:val="bullet"/>
      <w:lvlText w:val="•"/>
      <w:lvlJc w:val="left"/>
      <w:pPr>
        <w:tabs>
          <w:tab w:val="num" w:pos="2880"/>
        </w:tabs>
        <w:ind w:left="2880" w:hanging="360"/>
      </w:pPr>
      <w:rPr>
        <w:rFonts w:ascii="Arial" w:hAnsi="Arial" w:hint="default"/>
      </w:rPr>
    </w:lvl>
    <w:lvl w:ilvl="4" w:tplc="8B6E76DC" w:tentative="1">
      <w:start w:val="1"/>
      <w:numFmt w:val="bullet"/>
      <w:lvlText w:val="•"/>
      <w:lvlJc w:val="left"/>
      <w:pPr>
        <w:tabs>
          <w:tab w:val="num" w:pos="3600"/>
        </w:tabs>
        <w:ind w:left="3600" w:hanging="360"/>
      </w:pPr>
      <w:rPr>
        <w:rFonts w:ascii="Arial" w:hAnsi="Arial" w:hint="default"/>
      </w:rPr>
    </w:lvl>
    <w:lvl w:ilvl="5" w:tplc="5238BA1A" w:tentative="1">
      <w:start w:val="1"/>
      <w:numFmt w:val="bullet"/>
      <w:lvlText w:val="•"/>
      <w:lvlJc w:val="left"/>
      <w:pPr>
        <w:tabs>
          <w:tab w:val="num" w:pos="4320"/>
        </w:tabs>
        <w:ind w:left="4320" w:hanging="360"/>
      </w:pPr>
      <w:rPr>
        <w:rFonts w:ascii="Arial" w:hAnsi="Arial" w:hint="default"/>
      </w:rPr>
    </w:lvl>
    <w:lvl w:ilvl="6" w:tplc="F022D8C4" w:tentative="1">
      <w:start w:val="1"/>
      <w:numFmt w:val="bullet"/>
      <w:lvlText w:val="•"/>
      <w:lvlJc w:val="left"/>
      <w:pPr>
        <w:tabs>
          <w:tab w:val="num" w:pos="5040"/>
        </w:tabs>
        <w:ind w:left="5040" w:hanging="360"/>
      </w:pPr>
      <w:rPr>
        <w:rFonts w:ascii="Arial" w:hAnsi="Arial" w:hint="default"/>
      </w:rPr>
    </w:lvl>
    <w:lvl w:ilvl="7" w:tplc="541E906C" w:tentative="1">
      <w:start w:val="1"/>
      <w:numFmt w:val="bullet"/>
      <w:lvlText w:val="•"/>
      <w:lvlJc w:val="left"/>
      <w:pPr>
        <w:tabs>
          <w:tab w:val="num" w:pos="5760"/>
        </w:tabs>
        <w:ind w:left="5760" w:hanging="360"/>
      </w:pPr>
      <w:rPr>
        <w:rFonts w:ascii="Arial" w:hAnsi="Arial" w:hint="default"/>
      </w:rPr>
    </w:lvl>
    <w:lvl w:ilvl="8" w:tplc="ECF2A71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DC8458B"/>
    <w:multiLevelType w:val="hybridMultilevel"/>
    <w:tmpl w:val="40DC9046"/>
    <w:lvl w:ilvl="0" w:tplc="6E702A10">
      <w:start w:val="1"/>
      <w:numFmt w:val="bullet"/>
      <w:lvlText w:val="•"/>
      <w:lvlJc w:val="left"/>
      <w:pPr>
        <w:tabs>
          <w:tab w:val="num" w:pos="720"/>
        </w:tabs>
        <w:ind w:left="720" w:hanging="360"/>
      </w:pPr>
      <w:rPr>
        <w:rFonts w:ascii="Arial" w:hAnsi="Arial" w:hint="default"/>
      </w:rPr>
    </w:lvl>
    <w:lvl w:ilvl="1" w:tplc="18F26976" w:tentative="1">
      <w:start w:val="1"/>
      <w:numFmt w:val="bullet"/>
      <w:lvlText w:val="•"/>
      <w:lvlJc w:val="left"/>
      <w:pPr>
        <w:tabs>
          <w:tab w:val="num" w:pos="1440"/>
        </w:tabs>
        <w:ind w:left="1440" w:hanging="360"/>
      </w:pPr>
      <w:rPr>
        <w:rFonts w:ascii="Arial" w:hAnsi="Arial" w:hint="default"/>
      </w:rPr>
    </w:lvl>
    <w:lvl w:ilvl="2" w:tplc="731091B4" w:tentative="1">
      <w:start w:val="1"/>
      <w:numFmt w:val="bullet"/>
      <w:lvlText w:val="•"/>
      <w:lvlJc w:val="left"/>
      <w:pPr>
        <w:tabs>
          <w:tab w:val="num" w:pos="2160"/>
        </w:tabs>
        <w:ind w:left="2160" w:hanging="360"/>
      </w:pPr>
      <w:rPr>
        <w:rFonts w:ascii="Arial" w:hAnsi="Arial" w:hint="default"/>
      </w:rPr>
    </w:lvl>
    <w:lvl w:ilvl="3" w:tplc="1D6AD4BA" w:tentative="1">
      <w:start w:val="1"/>
      <w:numFmt w:val="bullet"/>
      <w:lvlText w:val="•"/>
      <w:lvlJc w:val="left"/>
      <w:pPr>
        <w:tabs>
          <w:tab w:val="num" w:pos="2880"/>
        </w:tabs>
        <w:ind w:left="2880" w:hanging="360"/>
      </w:pPr>
      <w:rPr>
        <w:rFonts w:ascii="Arial" w:hAnsi="Arial" w:hint="default"/>
      </w:rPr>
    </w:lvl>
    <w:lvl w:ilvl="4" w:tplc="91DE7248" w:tentative="1">
      <w:start w:val="1"/>
      <w:numFmt w:val="bullet"/>
      <w:lvlText w:val="•"/>
      <w:lvlJc w:val="left"/>
      <w:pPr>
        <w:tabs>
          <w:tab w:val="num" w:pos="3600"/>
        </w:tabs>
        <w:ind w:left="3600" w:hanging="360"/>
      </w:pPr>
      <w:rPr>
        <w:rFonts w:ascii="Arial" w:hAnsi="Arial" w:hint="default"/>
      </w:rPr>
    </w:lvl>
    <w:lvl w:ilvl="5" w:tplc="D39A50C4" w:tentative="1">
      <w:start w:val="1"/>
      <w:numFmt w:val="bullet"/>
      <w:lvlText w:val="•"/>
      <w:lvlJc w:val="left"/>
      <w:pPr>
        <w:tabs>
          <w:tab w:val="num" w:pos="4320"/>
        </w:tabs>
        <w:ind w:left="4320" w:hanging="360"/>
      </w:pPr>
      <w:rPr>
        <w:rFonts w:ascii="Arial" w:hAnsi="Arial" w:hint="default"/>
      </w:rPr>
    </w:lvl>
    <w:lvl w:ilvl="6" w:tplc="DFE4BC2C" w:tentative="1">
      <w:start w:val="1"/>
      <w:numFmt w:val="bullet"/>
      <w:lvlText w:val="•"/>
      <w:lvlJc w:val="left"/>
      <w:pPr>
        <w:tabs>
          <w:tab w:val="num" w:pos="5040"/>
        </w:tabs>
        <w:ind w:left="5040" w:hanging="360"/>
      </w:pPr>
      <w:rPr>
        <w:rFonts w:ascii="Arial" w:hAnsi="Arial" w:hint="default"/>
      </w:rPr>
    </w:lvl>
    <w:lvl w:ilvl="7" w:tplc="54B04E08" w:tentative="1">
      <w:start w:val="1"/>
      <w:numFmt w:val="bullet"/>
      <w:lvlText w:val="•"/>
      <w:lvlJc w:val="left"/>
      <w:pPr>
        <w:tabs>
          <w:tab w:val="num" w:pos="5760"/>
        </w:tabs>
        <w:ind w:left="5760" w:hanging="360"/>
      </w:pPr>
      <w:rPr>
        <w:rFonts w:ascii="Arial" w:hAnsi="Arial" w:hint="default"/>
      </w:rPr>
    </w:lvl>
    <w:lvl w:ilvl="8" w:tplc="F8B84F7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2437B9"/>
    <w:multiLevelType w:val="hybridMultilevel"/>
    <w:tmpl w:val="DEF63EA8"/>
    <w:lvl w:ilvl="0" w:tplc="05BC7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91A86"/>
    <w:multiLevelType w:val="hybridMultilevel"/>
    <w:tmpl w:val="6868B44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57CD2D1F"/>
    <w:multiLevelType w:val="hybridMultilevel"/>
    <w:tmpl w:val="73309482"/>
    <w:lvl w:ilvl="0" w:tplc="F3F6E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434EF2"/>
    <w:multiLevelType w:val="hybridMultilevel"/>
    <w:tmpl w:val="C67AED3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598B6461"/>
    <w:multiLevelType w:val="hybridMultilevel"/>
    <w:tmpl w:val="39AE4938"/>
    <w:lvl w:ilvl="0" w:tplc="ACD292C0">
      <w:numFmt w:val="bullet"/>
      <w:lvlText w:val="•"/>
      <w:lvlJc w:val="left"/>
      <w:pPr>
        <w:ind w:left="885" w:hanging="525"/>
      </w:pPr>
      <w:rPr>
        <w:rFonts w:ascii="Arial Nova" w:eastAsia="Times New Roman" w:hAnsi="Arial Nova"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D66DC"/>
    <w:multiLevelType w:val="hybridMultilevel"/>
    <w:tmpl w:val="D9A665C8"/>
    <w:lvl w:ilvl="0" w:tplc="03BCB99A">
      <w:numFmt w:val="bullet"/>
      <w:lvlText w:val="•"/>
      <w:lvlJc w:val="left"/>
      <w:pPr>
        <w:ind w:left="795" w:hanging="435"/>
      </w:pPr>
      <w:rPr>
        <w:rFonts w:ascii="Arial Nova" w:eastAsia="Times New Roman" w:hAnsi="Arial Nova"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2802E7"/>
    <w:multiLevelType w:val="hybridMultilevel"/>
    <w:tmpl w:val="36746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614C40"/>
    <w:multiLevelType w:val="hybridMultilevel"/>
    <w:tmpl w:val="04CC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7C6B14"/>
    <w:multiLevelType w:val="hybridMultilevel"/>
    <w:tmpl w:val="971ECA8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6F4B5ECE"/>
    <w:multiLevelType w:val="hybridMultilevel"/>
    <w:tmpl w:val="D9F07742"/>
    <w:lvl w:ilvl="0" w:tplc="B7EEBE5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7F7FFB"/>
    <w:multiLevelType w:val="hybridMultilevel"/>
    <w:tmpl w:val="E86E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386003"/>
    <w:multiLevelType w:val="hybridMultilevel"/>
    <w:tmpl w:val="47BE95CE"/>
    <w:lvl w:ilvl="0" w:tplc="C35063A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A2E11EE"/>
    <w:multiLevelType w:val="hybridMultilevel"/>
    <w:tmpl w:val="1D5CA8C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142385214">
    <w:abstractNumId w:val="23"/>
  </w:num>
  <w:num w:numId="2" w16cid:durableId="1495223019">
    <w:abstractNumId w:val="19"/>
  </w:num>
  <w:num w:numId="3" w16cid:durableId="1219711356">
    <w:abstractNumId w:val="39"/>
  </w:num>
  <w:num w:numId="4" w16cid:durableId="934361361">
    <w:abstractNumId w:val="38"/>
  </w:num>
  <w:num w:numId="5" w16cid:durableId="61411017">
    <w:abstractNumId w:val="21"/>
  </w:num>
  <w:num w:numId="6" w16cid:durableId="1456176944">
    <w:abstractNumId w:val="4"/>
  </w:num>
  <w:num w:numId="7" w16cid:durableId="924916952">
    <w:abstractNumId w:val="20"/>
  </w:num>
  <w:num w:numId="8" w16cid:durableId="1364864713">
    <w:abstractNumId w:val="36"/>
  </w:num>
  <w:num w:numId="9" w16cid:durableId="785077663">
    <w:abstractNumId w:val="6"/>
  </w:num>
  <w:num w:numId="10" w16cid:durableId="774906455">
    <w:abstractNumId w:val="18"/>
  </w:num>
  <w:num w:numId="11" w16cid:durableId="128283226">
    <w:abstractNumId w:val="27"/>
  </w:num>
  <w:num w:numId="12" w16cid:durableId="995844255">
    <w:abstractNumId w:val="12"/>
  </w:num>
  <w:num w:numId="13" w16cid:durableId="440807102">
    <w:abstractNumId w:val="5"/>
  </w:num>
  <w:num w:numId="14" w16cid:durableId="1646933687">
    <w:abstractNumId w:val="28"/>
  </w:num>
  <w:num w:numId="15" w16cid:durableId="964579662">
    <w:abstractNumId w:val="35"/>
  </w:num>
  <w:num w:numId="16" w16cid:durableId="975331376">
    <w:abstractNumId w:val="22"/>
  </w:num>
  <w:num w:numId="17" w16cid:durableId="1135485117">
    <w:abstractNumId w:val="8"/>
  </w:num>
  <w:num w:numId="18" w16cid:durableId="163252527">
    <w:abstractNumId w:val="9"/>
  </w:num>
  <w:num w:numId="19" w16cid:durableId="1189291194">
    <w:abstractNumId w:val="29"/>
  </w:num>
  <w:num w:numId="20" w16cid:durableId="734204799">
    <w:abstractNumId w:val="17"/>
  </w:num>
  <w:num w:numId="21" w16cid:durableId="301694251">
    <w:abstractNumId w:val="15"/>
  </w:num>
  <w:num w:numId="22" w16cid:durableId="1303733745">
    <w:abstractNumId w:val="10"/>
  </w:num>
  <w:num w:numId="23" w16cid:durableId="1570530612">
    <w:abstractNumId w:val="13"/>
  </w:num>
  <w:num w:numId="24" w16cid:durableId="1905676838">
    <w:abstractNumId w:val="11"/>
  </w:num>
  <w:num w:numId="25" w16cid:durableId="2130009012">
    <w:abstractNumId w:val="7"/>
  </w:num>
  <w:num w:numId="26" w16cid:durableId="188615880">
    <w:abstractNumId w:val="0"/>
  </w:num>
  <w:num w:numId="27" w16cid:durableId="1174877329">
    <w:abstractNumId w:val="31"/>
  </w:num>
  <w:num w:numId="28" w16cid:durableId="1843201852">
    <w:abstractNumId w:val="32"/>
  </w:num>
  <w:num w:numId="29" w16cid:durableId="385684343">
    <w:abstractNumId w:val="16"/>
  </w:num>
  <w:num w:numId="30" w16cid:durableId="598177955">
    <w:abstractNumId w:val="1"/>
  </w:num>
  <w:num w:numId="31" w16cid:durableId="1798716734">
    <w:abstractNumId w:val="3"/>
  </w:num>
  <w:num w:numId="32" w16cid:durableId="1692146621">
    <w:abstractNumId w:val="30"/>
  </w:num>
  <w:num w:numId="33" w16cid:durableId="2078623007">
    <w:abstractNumId w:val="37"/>
  </w:num>
  <w:num w:numId="34" w16cid:durableId="689988952">
    <w:abstractNumId w:val="14"/>
  </w:num>
  <w:num w:numId="35" w16cid:durableId="726415902">
    <w:abstractNumId w:val="40"/>
  </w:num>
  <w:num w:numId="36" w16cid:durableId="1562786041">
    <w:abstractNumId w:val="26"/>
  </w:num>
  <w:num w:numId="37" w16cid:durableId="1667778536">
    <w:abstractNumId w:val="2"/>
  </w:num>
  <w:num w:numId="38" w16cid:durableId="1569609495">
    <w:abstractNumId w:val="24"/>
  </w:num>
  <w:num w:numId="39" w16cid:durableId="333001403">
    <w:abstractNumId w:val="33"/>
  </w:num>
  <w:num w:numId="40" w16cid:durableId="1590039874">
    <w:abstractNumId w:val="34"/>
  </w:num>
  <w:num w:numId="41" w16cid:durableId="1757897516">
    <w:abstractNumId w:val="25"/>
  </w:num>
  <w:num w:numId="42" w16cid:durableId="151626112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E8"/>
    <w:rsid w:val="00000FA5"/>
    <w:rsid w:val="00001519"/>
    <w:rsid w:val="00002A8D"/>
    <w:rsid w:val="00002D73"/>
    <w:rsid w:val="00003741"/>
    <w:rsid w:val="00011663"/>
    <w:rsid w:val="00011F3F"/>
    <w:rsid w:val="000156D2"/>
    <w:rsid w:val="000202A4"/>
    <w:rsid w:val="00020958"/>
    <w:rsid w:val="00021F27"/>
    <w:rsid w:val="00024B99"/>
    <w:rsid w:val="00026A25"/>
    <w:rsid w:val="00032C82"/>
    <w:rsid w:val="00034A11"/>
    <w:rsid w:val="00044AA0"/>
    <w:rsid w:val="00045B7F"/>
    <w:rsid w:val="000476D1"/>
    <w:rsid w:val="0005396B"/>
    <w:rsid w:val="00053CA2"/>
    <w:rsid w:val="0006183A"/>
    <w:rsid w:val="00074455"/>
    <w:rsid w:val="00080348"/>
    <w:rsid w:val="00084DF8"/>
    <w:rsid w:val="000874F9"/>
    <w:rsid w:val="000901C7"/>
    <w:rsid w:val="000947FB"/>
    <w:rsid w:val="00095EF0"/>
    <w:rsid w:val="00097C54"/>
    <w:rsid w:val="000A05DC"/>
    <w:rsid w:val="000A09F7"/>
    <w:rsid w:val="000A155B"/>
    <w:rsid w:val="000A19D8"/>
    <w:rsid w:val="000A2A41"/>
    <w:rsid w:val="000A4D5E"/>
    <w:rsid w:val="000B31FF"/>
    <w:rsid w:val="000B54DE"/>
    <w:rsid w:val="000C06BB"/>
    <w:rsid w:val="000C0CAB"/>
    <w:rsid w:val="000C6073"/>
    <w:rsid w:val="000C71B5"/>
    <w:rsid w:val="000D13A3"/>
    <w:rsid w:val="000D5385"/>
    <w:rsid w:val="000E1309"/>
    <w:rsid w:val="000E1FFB"/>
    <w:rsid w:val="000E211D"/>
    <w:rsid w:val="000E3CDF"/>
    <w:rsid w:val="000E3F98"/>
    <w:rsid w:val="000E4BCE"/>
    <w:rsid w:val="000E5C5C"/>
    <w:rsid w:val="000E65F9"/>
    <w:rsid w:val="000E7767"/>
    <w:rsid w:val="000E7E40"/>
    <w:rsid w:val="000F1AE0"/>
    <w:rsid w:val="000F37A1"/>
    <w:rsid w:val="000F4808"/>
    <w:rsid w:val="00101563"/>
    <w:rsid w:val="001020E5"/>
    <w:rsid w:val="001055DB"/>
    <w:rsid w:val="0011108F"/>
    <w:rsid w:val="001125DC"/>
    <w:rsid w:val="00112678"/>
    <w:rsid w:val="0011372D"/>
    <w:rsid w:val="00114A52"/>
    <w:rsid w:val="00114AAA"/>
    <w:rsid w:val="00115F75"/>
    <w:rsid w:val="001164A9"/>
    <w:rsid w:val="00116EA5"/>
    <w:rsid w:val="0011718F"/>
    <w:rsid w:val="00117533"/>
    <w:rsid w:val="001178B3"/>
    <w:rsid w:val="00127881"/>
    <w:rsid w:val="00131DE4"/>
    <w:rsid w:val="0013205F"/>
    <w:rsid w:val="001333C9"/>
    <w:rsid w:val="0014324D"/>
    <w:rsid w:val="00143941"/>
    <w:rsid w:val="00143CA2"/>
    <w:rsid w:val="001500A2"/>
    <w:rsid w:val="001552C3"/>
    <w:rsid w:val="001557DD"/>
    <w:rsid w:val="00163C31"/>
    <w:rsid w:val="00167330"/>
    <w:rsid w:val="0017147A"/>
    <w:rsid w:val="001714FF"/>
    <w:rsid w:val="001723CE"/>
    <w:rsid w:val="00172F1A"/>
    <w:rsid w:val="00177D8C"/>
    <w:rsid w:val="00180656"/>
    <w:rsid w:val="0018267F"/>
    <w:rsid w:val="001829DD"/>
    <w:rsid w:val="0018412F"/>
    <w:rsid w:val="001860FD"/>
    <w:rsid w:val="00186772"/>
    <w:rsid w:val="001959A4"/>
    <w:rsid w:val="0019736B"/>
    <w:rsid w:val="001974DA"/>
    <w:rsid w:val="00197702"/>
    <w:rsid w:val="001A3CEB"/>
    <w:rsid w:val="001A56A3"/>
    <w:rsid w:val="001B173B"/>
    <w:rsid w:val="001B1B18"/>
    <w:rsid w:val="001B4050"/>
    <w:rsid w:val="001B5858"/>
    <w:rsid w:val="001B70DD"/>
    <w:rsid w:val="001C051C"/>
    <w:rsid w:val="001C173E"/>
    <w:rsid w:val="001C256A"/>
    <w:rsid w:val="001C545F"/>
    <w:rsid w:val="001D0BD8"/>
    <w:rsid w:val="001D2F5F"/>
    <w:rsid w:val="001D50E8"/>
    <w:rsid w:val="001D5428"/>
    <w:rsid w:val="001D5B48"/>
    <w:rsid w:val="001D5B51"/>
    <w:rsid w:val="001D5F80"/>
    <w:rsid w:val="001D6C42"/>
    <w:rsid w:val="001E15EB"/>
    <w:rsid w:val="001E3002"/>
    <w:rsid w:val="001F12DD"/>
    <w:rsid w:val="001F2759"/>
    <w:rsid w:val="001F2834"/>
    <w:rsid w:val="001F3F68"/>
    <w:rsid w:val="001F3FC5"/>
    <w:rsid w:val="001F5B71"/>
    <w:rsid w:val="002006AA"/>
    <w:rsid w:val="00202FC7"/>
    <w:rsid w:val="00203CBA"/>
    <w:rsid w:val="00204584"/>
    <w:rsid w:val="00205E76"/>
    <w:rsid w:val="002063E0"/>
    <w:rsid w:val="00207338"/>
    <w:rsid w:val="002079E4"/>
    <w:rsid w:val="002125D9"/>
    <w:rsid w:val="0021299A"/>
    <w:rsid w:val="00215DAA"/>
    <w:rsid w:val="002168DD"/>
    <w:rsid w:val="002242CF"/>
    <w:rsid w:val="00224EA1"/>
    <w:rsid w:val="00225319"/>
    <w:rsid w:val="002253C4"/>
    <w:rsid w:val="00226887"/>
    <w:rsid w:val="002313E7"/>
    <w:rsid w:val="00232FC0"/>
    <w:rsid w:val="00233389"/>
    <w:rsid w:val="00234148"/>
    <w:rsid w:val="002443C2"/>
    <w:rsid w:val="00245D5C"/>
    <w:rsid w:val="00245E12"/>
    <w:rsid w:val="0025059C"/>
    <w:rsid w:val="00250D74"/>
    <w:rsid w:val="0025309A"/>
    <w:rsid w:val="00254236"/>
    <w:rsid w:val="00257E95"/>
    <w:rsid w:val="002604D2"/>
    <w:rsid w:val="00260B4F"/>
    <w:rsid w:val="002613CF"/>
    <w:rsid w:val="00261AE7"/>
    <w:rsid w:val="0026210A"/>
    <w:rsid w:val="002659CE"/>
    <w:rsid w:val="00266000"/>
    <w:rsid w:val="00266F52"/>
    <w:rsid w:val="00272B3F"/>
    <w:rsid w:val="002753A2"/>
    <w:rsid w:val="00277506"/>
    <w:rsid w:val="00282C59"/>
    <w:rsid w:val="002867DD"/>
    <w:rsid w:val="0028703C"/>
    <w:rsid w:val="00290F90"/>
    <w:rsid w:val="00291A7C"/>
    <w:rsid w:val="002922FE"/>
    <w:rsid w:val="0029342A"/>
    <w:rsid w:val="002957D3"/>
    <w:rsid w:val="00295B56"/>
    <w:rsid w:val="002969D9"/>
    <w:rsid w:val="002A632F"/>
    <w:rsid w:val="002A6483"/>
    <w:rsid w:val="002A7C01"/>
    <w:rsid w:val="002B0170"/>
    <w:rsid w:val="002B31AD"/>
    <w:rsid w:val="002B3A05"/>
    <w:rsid w:val="002B3ECF"/>
    <w:rsid w:val="002B72C4"/>
    <w:rsid w:val="002B74AA"/>
    <w:rsid w:val="002C217A"/>
    <w:rsid w:val="002C2822"/>
    <w:rsid w:val="002C2A99"/>
    <w:rsid w:val="002C2AB8"/>
    <w:rsid w:val="002C587D"/>
    <w:rsid w:val="002C5DA9"/>
    <w:rsid w:val="002D273F"/>
    <w:rsid w:val="002D27D0"/>
    <w:rsid w:val="002D3E24"/>
    <w:rsid w:val="002E108E"/>
    <w:rsid w:val="002E2625"/>
    <w:rsid w:val="002E6EB7"/>
    <w:rsid w:val="002F225E"/>
    <w:rsid w:val="00301481"/>
    <w:rsid w:val="0030611C"/>
    <w:rsid w:val="00310911"/>
    <w:rsid w:val="00311334"/>
    <w:rsid w:val="00314CD6"/>
    <w:rsid w:val="00315BE1"/>
    <w:rsid w:val="0031671E"/>
    <w:rsid w:val="003175EE"/>
    <w:rsid w:val="003203FA"/>
    <w:rsid w:val="00322A6B"/>
    <w:rsid w:val="00323009"/>
    <w:rsid w:val="003230D0"/>
    <w:rsid w:val="00323F4E"/>
    <w:rsid w:val="00324028"/>
    <w:rsid w:val="00326045"/>
    <w:rsid w:val="00327F8F"/>
    <w:rsid w:val="00334203"/>
    <w:rsid w:val="0033535A"/>
    <w:rsid w:val="00336005"/>
    <w:rsid w:val="0033770A"/>
    <w:rsid w:val="00340BF3"/>
    <w:rsid w:val="00342B1D"/>
    <w:rsid w:val="003451BF"/>
    <w:rsid w:val="0034621B"/>
    <w:rsid w:val="0034683E"/>
    <w:rsid w:val="00346DBD"/>
    <w:rsid w:val="003472EE"/>
    <w:rsid w:val="00347419"/>
    <w:rsid w:val="00350F5E"/>
    <w:rsid w:val="003511AD"/>
    <w:rsid w:val="003521A3"/>
    <w:rsid w:val="00352FA1"/>
    <w:rsid w:val="00353898"/>
    <w:rsid w:val="00353D57"/>
    <w:rsid w:val="00353DE5"/>
    <w:rsid w:val="0035538B"/>
    <w:rsid w:val="0035712C"/>
    <w:rsid w:val="003605F5"/>
    <w:rsid w:val="00360A9E"/>
    <w:rsid w:val="0036359F"/>
    <w:rsid w:val="00363E5B"/>
    <w:rsid w:val="00365647"/>
    <w:rsid w:val="00365B44"/>
    <w:rsid w:val="00365E48"/>
    <w:rsid w:val="003667A4"/>
    <w:rsid w:val="00370C7D"/>
    <w:rsid w:val="00371322"/>
    <w:rsid w:val="003732BE"/>
    <w:rsid w:val="003750C1"/>
    <w:rsid w:val="00375697"/>
    <w:rsid w:val="00376DA2"/>
    <w:rsid w:val="00380D22"/>
    <w:rsid w:val="0038213F"/>
    <w:rsid w:val="00382E1D"/>
    <w:rsid w:val="0038438B"/>
    <w:rsid w:val="00384459"/>
    <w:rsid w:val="003853C5"/>
    <w:rsid w:val="00386626"/>
    <w:rsid w:val="00390A92"/>
    <w:rsid w:val="00390E59"/>
    <w:rsid w:val="00391D41"/>
    <w:rsid w:val="00392F4C"/>
    <w:rsid w:val="003956F5"/>
    <w:rsid w:val="00396CEE"/>
    <w:rsid w:val="003A1A48"/>
    <w:rsid w:val="003A2B1A"/>
    <w:rsid w:val="003A3D0A"/>
    <w:rsid w:val="003A40E7"/>
    <w:rsid w:val="003A5916"/>
    <w:rsid w:val="003B15D1"/>
    <w:rsid w:val="003B2E6A"/>
    <w:rsid w:val="003B45E9"/>
    <w:rsid w:val="003B4D5B"/>
    <w:rsid w:val="003B6455"/>
    <w:rsid w:val="003B6F62"/>
    <w:rsid w:val="003B6F64"/>
    <w:rsid w:val="003C0367"/>
    <w:rsid w:val="003C218B"/>
    <w:rsid w:val="003C3506"/>
    <w:rsid w:val="003C35B6"/>
    <w:rsid w:val="003C4E48"/>
    <w:rsid w:val="003C69C2"/>
    <w:rsid w:val="003C7813"/>
    <w:rsid w:val="003D378C"/>
    <w:rsid w:val="003E319C"/>
    <w:rsid w:val="003E338E"/>
    <w:rsid w:val="003E4127"/>
    <w:rsid w:val="003E5BD7"/>
    <w:rsid w:val="003F2109"/>
    <w:rsid w:val="003F2A64"/>
    <w:rsid w:val="003F5DB9"/>
    <w:rsid w:val="003F6051"/>
    <w:rsid w:val="00402935"/>
    <w:rsid w:val="00403179"/>
    <w:rsid w:val="004040DE"/>
    <w:rsid w:val="004076CB"/>
    <w:rsid w:val="0041112D"/>
    <w:rsid w:val="00414710"/>
    <w:rsid w:val="004163F1"/>
    <w:rsid w:val="00417542"/>
    <w:rsid w:val="004204F8"/>
    <w:rsid w:val="00421208"/>
    <w:rsid w:val="00422045"/>
    <w:rsid w:val="00424011"/>
    <w:rsid w:val="0042476E"/>
    <w:rsid w:val="00424B8F"/>
    <w:rsid w:val="00424CB4"/>
    <w:rsid w:val="00432988"/>
    <w:rsid w:val="0043349A"/>
    <w:rsid w:val="00435F03"/>
    <w:rsid w:val="00442176"/>
    <w:rsid w:val="0044227E"/>
    <w:rsid w:val="00442932"/>
    <w:rsid w:val="00442A2C"/>
    <w:rsid w:val="00442DFF"/>
    <w:rsid w:val="0044738B"/>
    <w:rsid w:val="004507D5"/>
    <w:rsid w:val="00451E92"/>
    <w:rsid w:val="00454059"/>
    <w:rsid w:val="00457A8B"/>
    <w:rsid w:val="00463A74"/>
    <w:rsid w:val="004659A6"/>
    <w:rsid w:val="00466336"/>
    <w:rsid w:val="00467F2A"/>
    <w:rsid w:val="00470656"/>
    <w:rsid w:val="00471A54"/>
    <w:rsid w:val="00473115"/>
    <w:rsid w:val="004743F3"/>
    <w:rsid w:val="00474BD4"/>
    <w:rsid w:val="00477535"/>
    <w:rsid w:val="004822F9"/>
    <w:rsid w:val="00482B4D"/>
    <w:rsid w:val="00484A4B"/>
    <w:rsid w:val="00486580"/>
    <w:rsid w:val="00490E83"/>
    <w:rsid w:val="00492EC1"/>
    <w:rsid w:val="00493525"/>
    <w:rsid w:val="00493766"/>
    <w:rsid w:val="00493933"/>
    <w:rsid w:val="004963FD"/>
    <w:rsid w:val="00496CA9"/>
    <w:rsid w:val="00497289"/>
    <w:rsid w:val="00497779"/>
    <w:rsid w:val="004977AC"/>
    <w:rsid w:val="004A1C55"/>
    <w:rsid w:val="004A298A"/>
    <w:rsid w:val="004A41D9"/>
    <w:rsid w:val="004A7280"/>
    <w:rsid w:val="004B22F5"/>
    <w:rsid w:val="004B25CF"/>
    <w:rsid w:val="004B31A7"/>
    <w:rsid w:val="004B5D39"/>
    <w:rsid w:val="004C1618"/>
    <w:rsid w:val="004C2052"/>
    <w:rsid w:val="004C5EA7"/>
    <w:rsid w:val="004C72C9"/>
    <w:rsid w:val="004C7C83"/>
    <w:rsid w:val="004D210E"/>
    <w:rsid w:val="004D2C54"/>
    <w:rsid w:val="004D4470"/>
    <w:rsid w:val="004D4586"/>
    <w:rsid w:val="004D5BFF"/>
    <w:rsid w:val="004E14E8"/>
    <w:rsid w:val="004E275F"/>
    <w:rsid w:val="004E360D"/>
    <w:rsid w:val="004E73DA"/>
    <w:rsid w:val="004E7792"/>
    <w:rsid w:val="004F1A9A"/>
    <w:rsid w:val="004F2A14"/>
    <w:rsid w:val="004F484E"/>
    <w:rsid w:val="004F4B8B"/>
    <w:rsid w:val="004F4CF0"/>
    <w:rsid w:val="004F5964"/>
    <w:rsid w:val="004F6F2C"/>
    <w:rsid w:val="004F794E"/>
    <w:rsid w:val="005011EB"/>
    <w:rsid w:val="00501C5D"/>
    <w:rsid w:val="00502BE5"/>
    <w:rsid w:val="00503A91"/>
    <w:rsid w:val="00504E2C"/>
    <w:rsid w:val="00506128"/>
    <w:rsid w:val="00511958"/>
    <w:rsid w:val="00511AFB"/>
    <w:rsid w:val="00512540"/>
    <w:rsid w:val="00514653"/>
    <w:rsid w:val="005157D9"/>
    <w:rsid w:val="005158FB"/>
    <w:rsid w:val="00516479"/>
    <w:rsid w:val="00517A40"/>
    <w:rsid w:val="0052227B"/>
    <w:rsid w:val="005263D1"/>
    <w:rsid w:val="00530949"/>
    <w:rsid w:val="00532450"/>
    <w:rsid w:val="00535812"/>
    <w:rsid w:val="00535FF2"/>
    <w:rsid w:val="00545092"/>
    <w:rsid w:val="00545598"/>
    <w:rsid w:val="005469EA"/>
    <w:rsid w:val="00550F4F"/>
    <w:rsid w:val="00552255"/>
    <w:rsid w:val="005544ED"/>
    <w:rsid w:val="00554FCE"/>
    <w:rsid w:val="0055660A"/>
    <w:rsid w:val="00562781"/>
    <w:rsid w:val="0056311B"/>
    <w:rsid w:val="00563568"/>
    <w:rsid w:val="005655C7"/>
    <w:rsid w:val="0056697C"/>
    <w:rsid w:val="00572604"/>
    <w:rsid w:val="005765CB"/>
    <w:rsid w:val="00580789"/>
    <w:rsid w:val="005838F9"/>
    <w:rsid w:val="005840FA"/>
    <w:rsid w:val="005842B9"/>
    <w:rsid w:val="0058770C"/>
    <w:rsid w:val="005920EB"/>
    <w:rsid w:val="0059305C"/>
    <w:rsid w:val="00593AE2"/>
    <w:rsid w:val="005941E4"/>
    <w:rsid w:val="0059439C"/>
    <w:rsid w:val="0059466A"/>
    <w:rsid w:val="00596FD2"/>
    <w:rsid w:val="005A2463"/>
    <w:rsid w:val="005A6966"/>
    <w:rsid w:val="005A6AFD"/>
    <w:rsid w:val="005B0D5A"/>
    <w:rsid w:val="005B2C56"/>
    <w:rsid w:val="005B2DE6"/>
    <w:rsid w:val="005B4A58"/>
    <w:rsid w:val="005B6841"/>
    <w:rsid w:val="005B6B60"/>
    <w:rsid w:val="005C22B4"/>
    <w:rsid w:val="005C3B3A"/>
    <w:rsid w:val="005C4F21"/>
    <w:rsid w:val="005C5500"/>
    <w:rsid w:val="005C7CF6"/>
    <w:rsid w:val="005D0B5D"/>
    <w:rsid w:val="005D0D74"/>
    <w:rsid w:val="005D2CCD"/>
    <w:rsid w:val="005D4888"/>
    <w:rsid w:val="005E0BD0"/>
    <w:rsid w:val="005E3F15"/>
    <w:rsid w:val="005E3F8B"/>
    <w:rsid w:val="005E4A33"/>
    <w:rsid w:val="005E5FB4"/>
    <w:rsid w:val="005E65D4"/>
    <w:rsid w:val="005E7784"/>
    <w:rsid w:val="005F1F9B"/>
    <w:rsid w:val="005F3618"/>
    <w:rsid w:val="005F44D6"/>
    <w:rsid w:val="005F45F7"/>
    <w:rsid w:val="005F4F79"/>
    <w:rsid w:val="005F5437"/>
    <w:rsid w:val="005F5A20"/>
    <w:rsid w:val="005F6E84"/>
    <w:rsid w:val="00601A35"/>
    <w:rsid w:val="0060320A"/>
    <w:rsid w:val="0060466E"/>
    <w:rsid w:val="00604EAD"/>
    <w:rsid w:val="00605F39"/>
    <w:rsid w:val="00605F42"/>
    <w:rsid w:val="00607AA9"/>
    <w:rsid w:val="00610FFE"/>
    <w:rsid w:val="00611D59"/>
    <w:rsid w:val="00612395"/>
    <w:rsid w:val="00612BFF"/>
    <w:rsid w:val="0061544E"/>
    <w:rsid w:val="006163ED"/>
    <w:rsid w:val="006200B5"/>
    <w:rsid w:val="00621428"/>
    <w:rsid w:val="00622718"/>
    <w:rsid w:val="00622A2C"/>
    <w:rsid w:val="00624A51"/>
    <w:rsid w:val="0062588F"/>
    <w:rsid w:val="00626735"/>
    <w:rsid w:val="00632813"/>
    <w:rsid w:val="0063660B"/>
    <w:rsid w:val="0064043D"/>
    <w:rsid w:val="00643988"/>
    <w:rsid w:val="0064477C"/>
    <w:rsid w:val="00647966"/>
    <w:rsid w:val="006505FC"/>
    <w:rsid w:val="0065596C"/>
    <w:rsid w:val="00655AB2"/>
    <w:rsid w:val="00655CD1"/>
    <w:rsid w:val="006571A9"/>
    <w:rsid w:val="00660195"/>
    <w:rsid w:val="0066200D"/>
    <w:rsid w:val="00663791"/>
    <w:rsid w:val="00664143"/>
    <w:rsid w:val="00665575"/>
    <w:rsid w:val="006667E7"/>
    <w:rsid w:val="00667975"/>
    <w:rsid w:val="00667A3A"/>
    <w:rsid w:val="00667A7D"/>
    <w:rsid w:val="006706D5"/>
    <w:rsid w:val="00670AB2"/>
    <w:rsid w:val="006726FC"/>
    <w:rsid w:val="006732C8"/>
    <w:rsid w:val="00674F8F"/>
    <w:rsid w:val="00675CB8"/>
    <w:rsid w:val="00675EEB"/>
    <w:rsid w:val="006761D8"/>
    <w:rsid w:val="0067631D"/>
    <w:rsid w:val="00681D8E"/>
    <w:rsid w:val="00681E31"/>
    <w:rsid w:val="00684555"/>
    <w:rsid w:val="0068660B"/>
    <w:rsid w:val="006904B5"/>
    <w:rsid w:val="006910D0"/>
    <w:rsid w:val="0069314E"/>
    <w:rsid w:val="00693F8B"/>
    <w:rsid w:val="00695679"/>
    <w:rsid w:val="00697331"/>
    <w:rsid w:val="006A231C"/>
    <w:rsid w:val="006A41F2"/>
    <w:rsid w:val="006A4A46"/>
    <w:rsid w:val="006A6065"/>
    <w:rsid w:val="006A6E32"/>
    <w:rsid w:val="006A7ABA"/>
    <w:rsid w:val="006B0005"/>
    <w:rsid w:val="006B0F17"/>
    <w:rsid w:val="006B51FC"/>
    <w:rsid w:val="006B5508"/>
    <w:rsid w:val="006B675F"/>
    <w:rsid w:val="006C161E"/>
    <w:rsid w:val="006C4F40"/>
    <w:rsid w:val="006C5CB1"/>
    <w:rsid w:val="006C5D93"/>
    <w:rsid w:val="006C6354"/>
    <w:rsid w:val="006D2671"/>
    <w:rsid w:val="006D4280"/>
    <w:rsid w:val="006D6CC3"/>
    <w:rsid w:val="006D78B6"/>
    <w:rsid w:val="006E1D65"/>
    <w:rsid w:val="006E225B"/>
    <w:rsid w:val="006E3D63"/>
    <w:rsid w:val="006E45AE"/>
    <w:rsid w:val="006E4D30"/>
    <w:rsid w:val="006E708F"/>
    <w:rsid w:val="006E75A9"/>
    <w:rsid w:val="006F1922"/>
    <w:rsid w:val="006F1C49"/>
    <w:rsid w:val="006F1D32"/>
    <w:rsid w:val="006F2170"/>
    <w:rsid w:val="006F3E0C"/>
    <w:rsid w:val="006F5CA5"/>
    <w:rsid w:val="006F5D11"/>
    <w:rsid w:val="006F6A0E"/>
    <w:rsid w:val="006F6EBE"/>
    <w:rsid w:val="006F7728"/>
    <w:rsid w:val="0070103F"/>
    <w:rsid w:val="00707AF3"/>
    <w:rsid w:val="00707BD1"/>
    <w:rsid w:val="007116F5"/>
    <w:rsid w:val="00712AF3"/>
    <w:rsid w:val="0071596C"/>
    <w:rsid w:val="00717742"/>
    <w:rsid w:val="007225B6"/>
    <w:rsid w:val="00722990"/>
    <w:rsid w:val="00723B40"/>
    <w:rsid w:val="007248DC"/>
    <w:rsid w:val="007259F0"/>
    <w:rsid w:val="00726564"/>
    <w:rsid w:val="00735A1C"/>
    <w:rsid w:val="007409E7"/>
    <w:rsid w:val="00741B50"/>
    <w:rsid w:val="00742642"/>
    <w:rsid w:val="007429FD"/>
    <w:rsid w:val="0074541A"/>
    <w:rsid w:val="00746A9E"/>
    <w:rsid w:val="00746EE1"/>
    <w:rsid w:val="007470B5"/>
    <w:rsid w:val="00751269"/>
    <w:rsid w:val="0075246A"/>
    <w:rsid w:val="0075478A"/>
    <w:rsid w:val="00756665"/>
    <w:rsid w:val="00756C87"/>
    <w:rsid w:val="00757E4F"/>
    <w:rsid w:val="00757EA0"/>
    <w:rsid w:val="00760568"/>
    <w:rsid w:val="007617D9"/>
    <w:rsid w:val="00762F32"/>
    <w:rsid w:val="00764C60"/>
    <w:rsid w:val="0076540A"/>
    <w:rsid w:val="00766BC5"/>
    <w:rsid w:val="00767B9D"/>
    <w:rsid w:val="007703E9"/>
    <w:rsid w:val="00771C4C"/>
    <w:rsid w:val="00771C81"/>
    <w:rsid w:val="00771CA1"/>
    <w:rsid w:val="00774729"/>
    <w:rsid w:val="00774BCD"/>
    <w:rsid w:val="00776E2D"/>
    <w:rsid w:val="00776EC6"/>
    <w:rsid w:val="00780BB7"/>
    <w:rsid w:val="00785140"/>
    <w:rsid w:val="0078515B"/>
    <w:rsid w:val="00791A93"/>
    <w:rsid w:val="007947F5"/>
    <w:rsid w:val="007957DA"/>
    <w:rsid w:val="00796424"/>
    <w:rsid w:val="00796D1C"/>
    <w:rsid w:val="007A2314"/>
    <w:rsid w:val="007A2B61"/>
    <w:rsid w:val="007B2252"/>
    <w:rsid w:val="007B23CB"/>
    <w:rsid w:val="007B55F2"/>
    <w:rsid w:val="007C03FA"/>
    <w:rsid w:val="007C0C36"/>
    <w:rsid w:val="007C234D"/>
    <w:rsid w:val="007C3203"/>
    <w:rsid w:val="007D02A7"/>
    <w:rsid w:val="007D3328"/>
    <w:rsid w:val="007D4028"/>
    <w:rsid w:val="007D480D"/>
    <w:rsid w:val="007E4557"/>
    <w:rsid w:val="007E5FBD"/>
    <w:rsid w:val="007F1EAA"/>
    <w:rsid w:val="007F3648"/>
    <w:rsid w:val="007F4BC3"/>
    <w:rsid w:val="007F4C9E"/>
    <w:rsid w:val="007F5524"/>
    <w:rsid w:val="007F5530"/>
    <w:rsid w:val="008008BE"/>
    <w:rsid w:val="008042BA"/>
    <w:rsid w:val="00804E5A"/>
    <w:rsid w:val="00805402"/>
    <w:rsid w:val="00805E0A"/>
    <w:rsid w:val="0081075C"/>
    <w:rsid w:val="008108CE"/>
    <w:rsid w:val="0081161D"/>
    <w:rsid w:val="00812276"/>
    <w:rsid w:val="00812F07"/>
    <w:rsid w:val="008134D5"/>
    <w:rsid w:val="00816146"/>
    <w:rsid w:val="008202A0"/>
    <w:rsid w:val="00820A42"/>
    <w:rsid w:val="00821000"/>
    <w:rsid w:val="008252F4"/>
    <w:rsid w:val="00825D4F"/>
    <w:rsid w:val="00832C26"/>
    <w:rsid w:val="00832CCA"/>
    <w:rsid w:val="0083340F"/>
    <w:rsid w:val="008402CA"/>
    <w:rsid w:val="008453A3"/>
    <w:rsid w:val="008462EC"/>
    <w:rsid w:val="00847962"/>
    <w:rsid w:val="00852782"/>
    <w:rsid w:val="00853580"/>
    <w:rsid w:val="00853615"/>
    <w:rsid w:val="008566A9"/>
    <w:rsid w:val="00857FF0"/>
    <w:rsid w:val="00860696"/>
    <w:rsid w:val="00861ED8"/>
    <w:rsid w:val="008625F6"/>
    <w:rsid w:val="00862AF3"/>
    <w:rsid w:val="00867B19"/>
    <w:rsid w:val="008708C6"/>
    <w:rsid w:val="0087119B"/>
    <w:rsid w:val="00871893"/>
    <w:rsid w:val="008728AD"/>
    <w:rsid w:val="00873BB7"/>
    <w:rsid w:val="008808BA"/>
    <w:rsid w:val="00882A15"/>
    <w:rsid w:val="008844FB"/>
    <w:rsid w:val="00885DCE"/>
    <w:rsid w:val="00886F04"/>
    <w:rsid w:val="00893ED6"/>
    <w:rsid w:val="00894F31"/>
    <w:rsid w:val="00895D21"/>
    <w:rsid w:val="008A0FC0"/>
    <w:rsid w:val="008A39DB"/>
    <w:rsid w:val="008A445C"/>
    <w:rsid w:val="008A4F6C"/>
    <w:rsid w:val="008A71D1"/>
    <w:rsid w:val="008A7C27"/>
    <w:rsid w:val="008B4E94"/>
    <w:rsid w:val="008B5F75"/>
    <w:rsid w:val="008B60D0"/>
    <w:rsid w:val="008B629D"/>
    <w:rsid w:val="008C541F"/>
    <w:rsid w:val="008C7841"/>
    <w:rsid w:val="008C7E53"/>
    <w:rsid w:val="008D0D5E"/>
    <w:rsid w:val="008D18C7"/>
    <w:rsid w:val="008D33A2"/>
    <w:rsid w:val="008D4EF5"/>
    <w:rsid w:val="008D5F68"/>
    <w:rsid w:val="008D603A"/>
    <w:rsid w:val="008D618F"/>
    <w:rsid w:val="008E164F"/>
    <w:rsid w:val="008E1EAA"/>
    <w:rsid w:val="008E6FDF"/>
    <w:rsid w:val="008E76CC"/>
    <w:rsid w:val="008F090F"/>
    <w:rsid w:val="00904750"/>
    <w:rsid w:val="00906734"/>
    <w:rsid w:val="00906F55"/>
    <w:rsid w:val="00910DE3"/>
    <w:rsid w:val="00927A43"/>
    <w:rsid w:val="00927CB9"/>
    <w:rsid w:val="00927F5B"/>
    <w:rsid w:val="009314A8"/>
    <w:rsid w:val="00931F72"/>
    <w:rsid w:val="0093307C"/>
    <w:rsid w:val="009336F7"/>
    <w:rsid w:val="00935BB0"/>
    <w:rsid w:val="00935D0C"/>
    <w:rsid w:val="00940962"/>
    <w:rsid w:val="00940A6C"/>
    <w:rsid w:val="00941CFF"/>
    <w:rsid w:val="00945F95"/>
    <w:rsid w:val="0094783D"/>
    <w:rsid w:val="00951187"/>
    <w:rsid w:val="00953F54"/>
    <w:rsid w:val="00954405"/>
    <w:rsid w:val="00955E15"/>
    <w:rsid w:val="0096135D"/>
    <w:rsid w:val="00962D62"/>
    <w:rsid w:val="0096345F"/>
    <w:rsid w:val="00965826"/>
    <w:rsid w:val="00967618"/>
    <w:rsid w:val="0097002E"/>
    <w:rsid w:val="009727F2"/>
    <w:rsid w:val="00975451"/>
    <w:rsid w:val="00984F93"/>
    <w:rsid w:val="00985516"/>
    <w:rsid w:val="00985580"/>
    <w:rsid w:val="00986424"/>
    <w:rsid w:val="00987640"/>
    <w:rsid w:val="00993A60"/>
    <w:rsid w:val="00996A38"/>
    <w:rsid w:val="009A1463"/>
    <w:rsid w:val="009A197E"/>
    <w:rsid w:val="009A64EB"/>
    <w:rsid w:val="009B096A"/>
    <w:rsid w:val="009B3C15"/>
    <w:rsid w:val="009B65CC"/>
    <w:rsid w:val="009B7338"/>
    <w:rsid w:val="009C2526"/>
    <w:rsid w:val="009C37C6"/>
    <w:rsid w:val="009C3969"/>
    <w:rsid w:val="009C514B"/>
    <w:rsid w:val="009C7050"/>
    <w:rsid w:val="009C740D"/>
    <w:rsid w:val="009C7C62"/>
    <w:rsid w:val="009D0B3E"/>
    <w:rsid w:val="009D1795"/>
    <w:rsid w:val="009D2FD6"/>
    <w:rsid w:val="009D3D60"/>
    <w:rsid w:val="009D5A88"/>
    <w:rsid w:val="009D62D9"/>
    <w:rsid w:val="009D731B"/>
    <w:rsid w:val="009E260F"/>
    <w:rsid w:val="009E45A6"/>
    <w:rsid w:val="009E466D"/>
    <w:rsid w:val="009E5E35"/>
    <w:rsid w:val="009E7066"/>
    <w:rsid w:val="009E73A7"/>
    <w:rsid w:val="009E751A"/>
    <w:rsid w:val="009E7BCD"/>
    <w:rsid w:val="009F03AB"/>
    <w:rsid w:val="009F13A1"/>
    <w:rsid w:val="009F2153"/>
    <w:rsid w:val="009F3A39"/>
    <w:rsid w:val="009F43F6"/>
    <w:rsid w:val="009F484F"/>
    <w:rsid w:val="009F62CA"/>
    <w:rsid w:val="009F78E2"/>
    <w:rsid w:val="009F7F43"/>
    <w:rsid w:val="00A020B8"/>
    <w:rsid w:val="00A02C5B"/>
    <w:rsid w:val="00A03E53"/>
    <w:rsid w:val="00A05DE0"/>
    <w:rsid w:val="00A05FFF"/>
    <w:rsid w:val="00A07AA1"/>
    <w:rsid w:val="00A155B9"/>
    <w:rsid w:val="00A20B1C"/>
    <w:rsid w:val="00A214F5"/>
    <w:rsid w:val="00A23D9C"/>
    <w:rsid w:val="00A25635"/>
    <w:rsid w:val="00A25858"/>
    <w:rsid w:val="00A27251"/>
    <w:rsid w:val="00A27924"/>
    <w:rsid w:val="00A33370"/>
    <w:rsid w:val="00A33EDF"/>
    <w:rsid w:val="00A34618"/>
    <w:rsid w:val="00A35D2F"/>
    <w:rsid w:val="00A4083D"/>
    <w:rsid w:val="00A41A90"/>
    <w:rsid w:val="00A43581"/>
    <w:rsid w:val="00A46DAD"/>
    <w:rsid w:val="00A504FE"/>
    <w:rsid w:val="00A524FA"/>
    <w:rsid w:val="00A52F5B"/>
    <w:rsid w:val="00A53031"/>
    <w:rsid w:val="00A55AB8"/>
    <w:rsid w:val="00A56BE6"/>
    <w:rsid w:val="00A616E9"/>
    <w:rsid w:val="00A663A0"/>
    <w:rsid w:val="00A7489D"/>
    <w:rsid w:val="00A74A27"/>
    <w:rsid w:val="00A75E54"/>
    <w:rsid w:val="00A818B8"/>
    <w:rsid w:val="00A82300"/>
    <w:rsid w:val="00A823A5"/>
    <w:rsid w:val="00A8242F"/>
    <w:rsid w:val="00A82EEC"/>
    <w:rsid w:val="00A82F03"/>
    <w:rsid w:val="00A8460D"/>
    <w:rsid w:val="00A91CDF"/>
    <w:rsid w:val="00A9500C"/>
    <w:rsid w:val="00A95B4C"/>
    <w:rsid w:val="00A9711C"/>
    <w:rsid w:val="00A973C2"/>
    <w:rsid w:val="00AA012B"/>
    <w:rsid w:val="00AA0CCE"/>
    <w:rsid w:val="00AA1AA4"/>
    <w:rsid w:val="00AB3524"/>
    <w:rsid w:val="00AB3AC1"/>
    <w:rsid w:val="00AB5414"/>
    <w:rsid w:val="00AB5B0D"/>
    <w:rsid w:val="00AC05F3"/>
    <w:rsid w:val="00AC081E"/>
    <w:rsid w:val="00AC24B6"/>
    <w:rsid w:val="00AC255A"/>
    <w:rsid w:val="00AC2DCB"/>
    <w:rsid w:val="00AC4403"/>
    <w:rsid w:val="00AC4CB2"/>
    <w:rsid w:val="00AC5164"/>
    <w:rsid w:val="00AC586A"/>
    <w:rsid w:val="00AD1243"/>
    <w:rsid w:val="00AD280A"/>
    <w:rsid w:val="00AD53C3"/>
    <w:rsid w:val="00AD7DF3"/>
    <w:rsid w:val="00AE015F"/>
    <w:rsid w:val="00AE178A"/>
    <w:rsid w:val="00AE1930"/>
    <w:rsid w:val="00AE26F9"/>
    <w:rsid w:val="00AE3645"/>
    <w:rsid w:val="00AE6831"/>
    <w:rsid w:val="00AE7621"/>
    <w:rsid w:val="00AE7A1A"/>
    <w:rsid w:val="00AF08BB"/>
    <w:rsid w:val="00AF2455"/>
    <w:rsid w:val="00AF334E"/>
    <w:rsid w:val="00AF3FB4"/>
    <w:rsid w:val="00AF4CA9"/>
    <w:rsid w:val="00AF55AD"/>
    <w:rsid w:val="00AF6A9E"/>
    <w:rsid w:val="00B01788"/>
    <w:rsid w:val="00B031B8"/>
    <w:rsid w:val="00B07CEC"/>
    <w:rsid w:val="00B10BE9"/>
    <w:rsid w:val="00B11601"/>
    <w:rsid w:val="00B126B2"/>
    <w:rsid w:val="00B2071C"/>
    <w:rsid w:val="00B21ADA"/>
    <w:rsid w:val="00B224AD"/>
    <w:rsid w:val="00B2600E"/>
    <w:rsid w:val="00B270B9"/>
    <w:rsid w:val="00B30894"/>
    <w:rsid w:val="00B333D7"/>
    <w:rsid w:val="00B347CE"/>
    <w:rsid w:val="00B36E59"/>
    <w:rsid w:val="00B3753F"/>
    <w:rsid w:val="00B41CF3"/>
    <w:rsid w:val="00B42A71"/>
    <w:rsid w:val="00B50D64"/>
    <w:rsid w:val="00B53A6D"/>
    <w:rsid w:val="00B5749B"/>
    <w:rsid w:val="00B57536"/>
    <w:rsid w:val="00B57F66"/>
    <w:rsid w:val="00B631FB"/>
    <w:rsid w:val="00B639F3"/>
    <w:rsid w:val="00B66A68"/>
    <w:rsid w:val="00B67196"/>
    <w:rsid w:val="00B72EC1"/>
    <w:rsid w:val="00B741BE"/>
    <w:rsid w:val="00B74D31"/>
    <w:rsid w:val="00B77538"/>
    <w:rsid w:val="00B81DF1"/>
    <w:rsid w:val="00B825EF"/>
    <w:rsid w:val="00B9264E"/>
    <w:rsid w:val="00B93FF5"/>
    <w:rsid w:val="00B96EF5"/>
    <w:rsid w:val="00BA1ADC"/>
    <w:rsid w:val="00BA3289"/>
    <w:rsid w:val="00BA6628"/>
    <w:rsid w:val="00BB013A"/>
    <w:rsid w:val="00BB24FE"/>
    <w:rsid w:val="00BB3507"/>
    <w:rsid w:val="00BB4524"/>
    <w:rsid w:val="00BB5E47"/>
    <w:rsid w:val="00BB5E9F"/>
    <w:rsid w:val="00BB5EE6"/>
    <w:rsid w:val="00BB7966"/>
    <w:rsid w:val="00BC0504"/>
    <w:rsid w:val="00BC0CCE"/>
    <w:rsid w:val="00BC2062"/>
    <w:rsid w:val="00BC5933"/>
    <w:rsid w:val="00BC69D8"/>
    <w:rsid w:val="00BD0AB9"/>
    <w:rsid w:val="00BD2DE7"/>
    <w:rsid w:val="00BD2FBD"/>
    <w:rsid w:val="00BD55DF"/>
    <w:rsid w:val="00BD784B"/>
    <w:rsid w:val="00BE0477"/>
    <w:rsid w:val="00BE15FE"/>
    <w:rsid w:val="00BE18DA"/>
    <w:rsid w:val="00BE3B43"/>
    <w:rsid w:val="00BE6D4D"/>
    <w:rsid w:val="00BF03C9"/>
    <w:rsid w:val="00BF0BDB"/>
    <w:rsid w:val="00BF37B8"/>
    <w:rsid w:val="00BF3DBB"/>
    <w:rsid w:val="00BF5758"/>
    <w:rsid w:val="00BF6364"/>
    <w:rsid w:val="00BF65CE"/>
    <w:rsid w:val="00BF72DD"/>
    <w:rsid w:val="00C005DE"/>
    <w:rsid w:val="00C00CF4"/>
    <w:rsid w:val="00C03F44"/>
    <w:rsid w:val="00C06F17"/>
    <w:rsid w:val="00C0712A"/>
    <w:rsid w:val="00C1555C"/>
    <w:rsid w:val="00C20D15"/>
    <w:rsid w:val="00C2241C"/>
    <w:rsid w:val="00C23C19"/>
    <w:rsid w:val="00C27571"/>
    <w:rsid w:val="00C3067B"/>
    <w:rsid w:val="00C30862"/>
    <w:rsid w:val="00C30DAB"/>
    <w:rsid w:val="00C31A54"/>
    <w:rsid w:val="00C3214E"/>
    <w:rsid w:val="00C32809"/>
    <w:rsid w:val="00C32E7E"/>
    <w:rsid w:val="00C33420"/>
    <w:rsid w:val="00C34ECA"/>
    <w:rsid w:val="00C35B26"/>
    <w:rsid w:val="00C36169"/>
    <w:rsid w:val="00C36CF9"/>
    <w:rsid w:val="00C37E6F"/>
    <w:rsid w:val="00C44656"/>
    <w:rsid w:val="00C45064"/>
    <w:rsid w:val="00C462EA"/>
    <w:rsid w:val="00C47633"/>
    <w:rsid w:val="00C47833"/>
    <w:rsid w:val="00C5181F"/>
    <w:rsid w:val="00C53B10"/>
    <w:rsid w:val="00C56DC7"/>
    <w:rsid w:val="00C622C3"/>
    <w:rsid w:val="00C64F1C"/>
    <w:rsid w:val="00C65DC6"/>
    <w:rsid w:val="00C67D42"/>
    <w:rsid w:val="00C7170B"/>
    <w:rsid w:val="00C74DC3"/>
    <w:rsid w:val="00C76FFC"/>
    <w:rsid w:val="00C7712D"/>
    <w:rsid w:val="00C77558"/>
    <w:rsid w:val="00C77686"/>
    <w:rsid w:val="00C829EE"/>
    <w:rsid w:val="00C83840"/>
    <w:rsid w:val="00C84655"/>
    <w:rsid w:val="00C91BE2"/>
    <w:rsid w:val="00C9389D"/>
    <w:rsid w:val="00C96C5F"/>
    <w:rsid w:val="00C97547"/>
    <w:rsid w:val="00CA10D2"/>
    <w:rsid w:val="00CA1505"/>
    <w:rsid w:val="00CA4C44"/>
    <w:rsid w:val="00CB1335"/>
    <w:rsid w:val="00CB1965"/>
    <w:rsid w:val="00CB1FC8"/>
    <w:rsid w:val="00CB3D57"/>
    <w:rsid w:val="00CB4DF5"/>
    <w:rsid w:val="00CB6BC0"/>
    <w:rsid w:val="00CC1228"/>
    <w:rsid w:val="00CC28DE"/>
    <w:rsid w:val="00CC3750"/>
    <w:rsid w:val="00CC4145"/>
    <w:rsid w:val="00CC5EED"/>
    <w:rsid w:val="00CC62E1"/>
    <w:rsid w:val="00CC6D23"/>
    <w:rsid w:val="00CD1E54"/>
    <w:rsid w:val="00CD42F2"/>
    <w:rsid w:val="00CD47D9"/>
    <w:rsid w:val="00CD6BA5"/>
    <w:rsid w:val="00CE4E74"/>
    <w:rsid w:val="00CF0543"/>
    <w:rsid w:val="00CF3709"/>
    <w:rsid w:val="00CF4E38"/>
    <w:rsid w:val="00CF5C88"/>
    <w:rsid w:val="00CF5DB8"/>
    <w:rsid w:val="00D007D2"/>
    <w:rsid w:val="00D01E5A"/>
    <w:rsid w:val="00D01EA3"/>
    <w:rsid w:val="00D04A04"/>
    <w:rsid w:val="00D04F36"/>
    <w:rsid w:val="00D10681"/>
    <w:rsid w:val="00D114FA"/>
    <w:rsid w:val="00D148EB"/>
    <w:rsid w:val="00D1572D"/>
    <w:rsid w:val="00D16C9F"/>
    <w:rsid w:val="00D2090E"/>
    <w:rsid w:val="00D21B3E"/>
    <w:rsid w:val="00D21B67"/>
    <w:rsid w:val="00D23A01"/>
    <w:rsid w:val="00D266C1"/>
    <w:rsid w:val="00D30B85"/>
    <w:rsid w:val="00D30F7A"/>
    <w:rsid w:val="00D3106C"/>
    <w:rsid w:val="00D33023"/>
    <w:rsid w:val="00D33985"/>
    <w:rsid w:val="00D33BA4"/>
    <w:rsid w:val="00D342D8"/>
    <w:rsid w:val="00D3700A"/>
    <w:rsid w:val="00D42E89"/>
    <w:rsid w:val="00D440F7"/>
    <w:rsid w:val="00D44B42"/>
    <w:rsid w:val="00D44B65"/>
    <w:rsid w:val="00D475B1"/>
    <w:rsid w:val="00D47F1E"/>
    <w:rsid w:val="00D50026"/>
    <w:rsid w:val="00D51145"/>
    <w:rsid w:val="00D543DD"/>
    <w:rsid w:val="00D547F7"/>
    <w:rsid w:val="00D63E4B"/>
    <w:rsid w:val="00D705CE"/>
    <w:rsid w:val="00D74141"/>
    <w:rsid w:val="00D75542"/>
    <w:rsid w:val="00D7671F"/>
    <w:rsid w:val="00D76B31"/>
    <w:rsid w:val="00D82B8B"/>
    <w:rsid w:val="00D83AA2"/>
    <w:rsid w:val="00D90233"/>
    <w:rsid w:val="00D906A5"/>
    <w:rsid w:val="00D9248D"/>
    <w:rsid w:val="00D92B47"/>
    <w:rsid w:val="00D93AB7"/>
    <w:rsid w:val="00D942E7"/>
    <w:rsid w:val="00D9459D"/>
    <w:rsid w:val="00D9793E"/>
    <w:rsid w:val="00DA09F3"/>
    <w:rsid w:val="00DA7E08"/>
    <w:rsid w:val="00DA7E55"/>
    <w:rsid w:val="00DB15C4"/>
    <w:rsid w:val="00DB176D"/>
    <w:rsid w:val="00DB1779"/>
    <w:rsid w:val="00DB4E1D"/>
    <w:rsid w:val="00DB67F4"/>
    <w:rsid w:val="00DC3796"/>
    <w:rsid w:val="00DC3A37"/>
    <w:rsid w:val="00DC50C3"/>
    <w:rsid w:val="00DC56B8"/>
    <w:rsid w:val="00DC6C5D"/>
    <w:rsid w:val="00DD0A13"/>
    <w:rsid w:val="00DD16CE"/>
    <w:rsid w:val="00DD2AC7"/>
    <w:rsid w:val="00DD3D74"/>
    <w:rsid w:val="00DE1429"/>
    <w:rsid w:val="00DE474B"/>
    <w:rsid w:val="00DF0FF9"/>
    <w:rsid w:val="00DF144A"/>
    <w:rsid w:val="00DF1FD9"/>
    <w:rsid w:val="00DF21E6"/>
    <w:rsid w:val="00DF4204"/>
    <w:rsid w:val="00DF4472"/>
    <w:rsid w:val="00DF7F0D"/>
    <w:rsid w:val="00E01117"/>
    <w:rsid w:val="00E0255D"/>
    <w:rsid w:val="00E02C67"/>
    <w:rsid w:val="00E04BF5"/>
    <w:rsid w:val="00E06ED5"/>
    <w:rsid w:val="00E10CB8"/>
    <w:rsid w:val="00E110C1"/>
    <w:rsid w:val="00E11D8A"/>
    <w:rsid w:val="00E21DE1"/>
    <w:rsid w:val="00E23173"/>
    <w:rsid w:val="00E23AC2"/>
    <w:rsid w:val="00E240D4"/>
    <w:rsid w:val="00E278B7"/>
    <w:rsid w:val="00E3256F"/>
    <w:rsid w:val="00E32990"/>
    <w:rsid w:val="00E36024"/>
    <w:rsid w:val="00E37C42"/>
    <w:rsid w:val="00E41CF2"/>
    <w:rsid w:val="00E42088"/>
    <w:rsid w:val="00E43311"/>
    <w:rsid w:val="00E44F0A"/>
    <w:rsid w:val="00E47AE9"/>
    <w:rsid w:val="00E53037"/>
    <w:rsid w:val="00E55391"/>
    <w:rsid w:val="00E62052"/>
    <w:rsid w:val="00E632AC"/>
    <w:rsid w:val="00E674BC"/>
    <w:rsid w:val="00E70229"/>
    <w:rsid w:val="00E7136B"/>
    <w:rsid w:val="00E732B3"/>
    <w:rsid w:val="00E76C9B"/>
    <w:rsid w:val="00E77FB4"/>
    <w:rsid w:val="00E8073F"/>
    <w:rsid w:val="00E81218"/>
    <w:rsid w:val="00E82CDA"/>
    <w:rsid w:val="00E84B72"/>
    <w:rsid w:val="00E84EB9"/>
    <w:rsid w:val="00E939F2"/>
    <w:rsid w:val="00EA0AC2"/>
    <w:rsid w:val="00EA3378"/>
    <w:rsid w:val="00EA625C"/>
    <w:rsid w:val="00EA66FB"/>
    <w:rsid w:val="00EA7FEA"/>
    <w:rsid w:val="00EB07AF"/>
    <w:rsid w:val="00EB2BF2"/>
    <w:rsid w:val="00EC05E5"/>
    <w:rsid w:val="00EC0FCF"/>
    <w:rsid w:val="00ED006F"/>
    <w:rsid w:val="00ED1256"/>
    <w:rsid w:val="00ED4884"/>
    <w:rsid w:val="00ED4E56"/>
    <w:rsid w:val="00ED5AD4"/>
    <w:rsid w:val="00EE14F7"/>
    <w:rsid w:val="00EE1F37"/>
    <w:rsid w:val="00EE3CF0"/>
    <w:rsid w:val="00EE7B90"/>
    <w:rsid w:val="00EE7E84"/>
    <w:rsid w:val="00EF031D"/>
    <w:rsid w:val="00EF462A"/>
    <w:rsid w:val="00EF6939"/>
    <w:rsid w:val="00EF7B28"/>
    <w:rsid w:val="00F0199D"/>
    <w:rsid w:val="00F01FC3"/>
    <w:rsid w:val="00F050B1"/>
    <w:rsid w:val="00F06E99"/>
    <w:rsid w:val="00F0732D"/>
    <w:rsid w:val="00F13482"/>
    <w:rsid w:val="00F14350"/>
    <w:rsid w:val="00F14793"/>
    <w:rsid w:val="00F15FFE"/>
    <w:rsid w:val="00F16A54"/>
    <w:rsid w:val="00F23067"/>
    <w:rsid w:val="00F25E76"/>
    <w:rsid w:val="00F31AF1"/>
    <w:rsid w:val="00F31D46"/>
    <w:rsid w:val="00F33F40"/>
    <w:rsid w:val="00F412AA"/>
    <w:rsid w:val="00F4194A"/>
    <w:rsid w:val="00F42C99"/>
    <w:rsid w:val="00F430EE"/>
    <w:rsid w:val="00F44B71"/>
    <w:rsid w:val="00F45D29"/>
    <w:rsid w:val="00F47BD2"/>
    <w:rsid w:val="00F5015E"/>
    <w:rsid w:val="00F50A40"/>
    <w:rsid w:val="00F5151D"/>
    <w:rsid w:val="00F547BE"/>
    <w:rsid w:val="00F56218"/>
    <w:rsid w:val="00F60EA6"/>
    <w:rsid w:val="00F61044"/>
    <w:rsid w:val="00F63D53"/>
    <w:rsid w:val="00F65A38"/>
    <w:rsid w:val="00F66A6E"/>
    <w:rsid w:val="00F6787A"/>
    <w:rsid w:val="00F73068"/>
    <w:rsid w:val="00F732F0"/>
    <w:rsid w:val="00F80B06"/>
    <w:rsid w:val="00F83D48"/>
    <w:rsid w:val="00F852FF"/>
    <w:rsid w:val="00F90BA6"/>
    <w:rsid w:val="00F90BE2"/>
    <w:rsid w:val="00F96947"/>
    <w:rsid w:val="00FA227B"/>
    <w:rsid w:val="00FA44A2"/>
    <w:rsid w:val="00FA50C6"/>
    <w:rsid w:val="00FA5998"/>
    <w:rsid w:val="00FB12FE"/>
    <w:rsid w:val="00FB1D0D"/>
    <w:rsid w:val="00FB2DF1"/>
    <w:rsid w:val="00FB2EEF"/>
    <w:rsid w:val="00FB51E4"/>
    <w:rsid w:val="00FB60CF"/>
    <w:rsid w:val="00FC0E35"/>
    <w:rsid w:val="00FC38A6"/>
    <w:rsid w:val="00FC54A9"/>
    <w:rsid w:val="00FC6685"/>
    <w:rsid w:val="00FC6A48"/>
    <w:rsid w:val="00FC7166"/>
    <w:rsid w:val="00FD2147"/>
    <w:rsid w:val="00FD48E5"/>
    <w:rsid w:val="00FD5949"/>
    <w:rsid w:val="00FD5D54"/>
    <w:rsid w:val="00FE176B"/>
    <w:rsid w:val="00FF2093"/>
    <w:rsid w:val="00FF2F65"/>
    <w:rsid w:val="00FF4203"/>
    <w:rsid w:val="00FF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505AF"/>
  <w15:chartTrackingRefBased/>
  <w15:docId w15:val="{ACF0C442-50A7-4702-95F3-A6B955BE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34"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4E14E8"/>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link w:val="FootnoteText"/>
    <w:uiPriority w:val="99"/>
    <w:rsid w:val="004E14E8"/>
    <w:rPr>
      <w:lang w:val="pt-BR"/>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
    <w:uiPriority w:val="99"/>
    <w:unhideWhenUsed/>
    <w:qFormat/>
    <w:rsid w:val="004E14E8"/>
    <w:rPr>
      <w:vertAlign w:val="superscript"/>
    </w:rPr>
  </w:style>
  <w:style w:type="paragraph" w:customStyle="1" w:styleId="MediumShading1-Accent11">
    <w:name w:val="Medium Shading 1 - Accent 11"/>
    <w:uiPriority w:val="1"/>
    <w:qFormat/>
    <w:rsid w:val="004E14E8"/>
    <w:rPr>
      <w:sz w:val="22"/>
      <w:szCs w:val="22"/>
    </w:rPr>
  </w:style>
  <w:style w:type="paragraph" w:styleId="Header">
    <w:name w:val="header"/>
    <w:basedOn w:val="Normal"/>
    <w:link w:val="HeaderChar"/>
    <w:uiPriority w:val="99"/>
    <w:unhideWhenUsed/>
    <w:rsid w:val="00024B99"/>
    <w:pPr>
      <w:tabs>
        <w:tab w:val="center" w:pos="4680"/>
        <w:tab w:val="right" w:pos="9360"/>
      </w:tabs>
    </w:pPr>
  </w:style>
  <w:style w:type="character" w:customStyle="1" w:styleId="HeaderChar">
    <w:name w:val="Header Char"/>
    <w:link w:val="Header"/>
    <w:uiPriority w:val="99"/>
    <w:rsid w:val="00024B99"/>
    <w:rPr>
      <w:sz w:val="22"/>
      <w:szCs w:val="22"/>
      <w:lang w:val="pt-BR"/>
    </w:rPr>
  </w:style>
  <w:style w:type="paragraph" w:styleId="Footer">
    <w:name w:val="footer"/>
    <w:basedOn w:val="Normal"/>
    <w:link w:val="FooterChar"/>
    <w:uiPriority w:val="99"/>
    <w:unhideWhenUsed/>
    <w:rsid w:val="00024B99"/>
    <w:pPr>
      <w:tabs>
        <w:tab w:val="center" w:pos="4680"/>
        <w:tab w:val="right" w:pos="9360"/>
      </w:tabs>
    </w:pPr>
  </w:style>
  <w:style w:type="character" w:customStyle="1" w:styleId="FooterChar">
    <w:name w:val="Footer Char"/>
    <w:link w:val="Footer"/>
    <w:uiPriority w:val="99"/>
    <w:rsid w:val="00024B99"/>
    <w:rPr>
      <w:sz w:val="22"/>
      <w:szCs w:val="22"/>
      <w:lang w:val="pt-BR"/>
    </w:rPr>
  </w:style>
  <w:style w:type="character" w:styleId="Hyperlink">
    <w:name w:val="Hyperlink"/>
    <w:uiPriority w:val="99"/>
    <w:unhideWhenUsed/>
    <w:rsid w:val="00074455"/>
    <w:rPr>
      <w:color w:val="0563C1"/>
      <w:u w:val="single"/>
    </w:rPr>
  </w:style>
  <w:style w:type="paragraph" w:styleId="EndnoteText">
    <w:name w:val="endnote text"/>
    <w:basedOn w:val="Normal"/>
    <w:link w:val="EndnoteTextChar"/>
    <w:uiPriority w:val="99"/>
    <w:semiHidden/>
    <w:unhideWhenUsed/>
    <w:rsid w:val="009E466D"/>
    <w:rPr>
      <w:sz w:val="20"/>
      <w:szCs w:val="20"/>
    </w:rPr>
  </w:style>
  <w:style w:type="character" w:customStyle="1" w:styleId="EndnoteTextChar">
    <w:name w:val="Endnote Text Char"/>
    <w:link w:val="EndnoteText"/>
    <w:uiPriority w:val="99"/>
    <w:semiHidden/>
    <w:rsid w:val="009E466D"/>
    <w:rPr>
      <w:lang w:val="pt-BR"/>
    </w:rPr>
  </w:style>
  <w:style w:type="character" w:styleId="EndnoteReference">
    <w:name w:val="endnote reference"/>
    <w:uiPriority w:val="99"/>
    <w:semiHidden/>
    <w:unhideWhenUsed/>
    <w:rsid w:val="009E466D"/>
    <w:rPr>
      <w:vertAlign w:val="superscript"/>
    </w:rPr>
  </w:style>
  <w:style w:type="paragraph" w:customStyle="1" w:styleId="ColorfulList-Accent11">
    <w:name w:val="Colorful List - Accent 11"/>
    <w:basedOn w:val="Normal"/>
    <w:uiPriority w:val="34"/>
    <w:qFormat/>
    <w:rsid w:val="003E338E"/>
    <w:pPr>
      <w:spacing w:after="160" w:line="259" w:lineRule="auto"/>
      <w:ind w:left="720"/>
      <w:contextualSpacing/>
    </w:pPr>
  </w:style>
  <w:style w:type="paragraph" w:styleId="BlockText">
    <w:name w:val="Block Text"/>
    <w:basedOn w:val="Normal"/>
    <w:uiPriority w:val="99"/>
    <w:semiHidden/>
    <w:unhideWhenUsed/>
    <w:rsid w:val="00DF4472"/>
    <w:pPr>
      <w:spacing w:after="120"/>
      <w:ind w:left="1440" w:right="1440"/>
    </w:pPr>
  </w:style>
  <w:style w:type="paragraph" w:styleId="BalloonText">
    <w:name w:val="Balloon Text"/>
    <w:basedOn w:val="Normal"/>
    <w:link w:val="BalloonTextChar"/>
    <w:uiPriority w:val="99"/>
    <w:semiHidden/>
    <w:unhideWhenUsed/>
    <w:rsid w:val="00DA09F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09F3"/>
    <w:rPr>
      <w:rFonts w:ascii="Segoe UI" w:hAnsi="Segoe UI" w:cs="Segoe UI"/>
      <w:sz w:val="18"/>
      <w:szCs w:val="18"/>
      <w:lang w:val="pt-BR"/>
    </w:rPr>
  </w:style>
  <w:style w:type="character" w:styleId="CommentReference">
    <w:name w:val="annotation reference"/>
    <w:uiPriority w:val="99"/>
    <w:semiHidden/>
    <w:unhideWhenUsed/>
    <w:rsid w:val="00C31A54"/>
    <w:rPr>
      <w:sz w:val="16"/>
      <w:szCs w:val="16"/>
    </w:rPr>
  </w:style>
  <w:style w:type="paragraph" w:styleId="CommentText">
    <w:name w:val="annotation text"/>
    <w:basedOn w:val="Normal"/>
    <w:link w:val="CommentTextChar"/>
    <w:uiPriority w:val="99"/>
    <w:unhideWhenUsed/>
    <w:rsid w:val="00C31A54"/>
    <w:rPr>
      <w:sz w:val="20"/>
      <w:szCs w:val="20"/>
    </w:rPr>
  </w:style>
  <w:style w:type="character" w:customStyle="1" w:styleId="CommentTextChar">
    <w:name w:val="Comment Text Char"/>
    <w:link w:val="CommentText"/>
    <w:uiPriority w:val="99"/>
    <w:rsid w:val="00C31A54"/>
    <w:rPr>
      <w:lang w:val="pt-BR"/>
    </w:rPr>
  </w:style>
  <w:style w:type="paragraph" w:styleId="CommentSubject">
    <w:name w:val="annotation subject"/>
    <w:basedOn w:val="CommentText"/>
    <w:next w:val="CommentText"/>
    <w:link w:val="CommentSubjectChar"/>
    <w:uiPriority w:val="99"/>
    <w:semiHidden/>
    <w:unhideWhenUsed/>
    <w:rsid w:val="00C31A54"/>
    <w:rPr>
      <w:b/>
      <w:bCs/>
    </w:rPr>
  </w:style>
  <w:style w:type="character" w:customStyle="1" w:styleId="CommentSubjectChar">
    <w:name w:val="Comment Subject Char"/>
    <w:link w:val="CommentSubject"/>
    <w:uiPriority w:val="99"/>
    <w:semiHidden/>
    <w:rsid w:val="00C31A54"/>
    <w:rPr>
      <w:b/>
      <w:bCs/>
      <w:lang w:val="pt-BR"/>
    </w:rPr>
  </w:style>
  <w:style w:type="paragraph" w:customStyle="1" w:styleId="MediumGrid1-Accent21">
    <w:name w:val="Medium Grid 1 - Accent 21"/>
    <w:basedOn w:val="Normal"/>
    <w:uiPriority w:val="34"/>
    <w:qFormat/>
    <w:rsid w:val="00B41CF3"/>
    <w:pPr>
      <w:spacing w:after="160" w:line="259" w:lineRule="auto"/>
      <w:ind w:left="720"/>
      <w:contextualSpacing/>
    </w:pPr>
  </w:style>
  <w:style w:type="character" w:styleId="FollowedHyperlink">
    <w:name w:val="FollowedHyperlink"/>
    <w:uiPriority w:val="99"/>
    <w:semiHidden/>
    <w:unhideWhenUsed/>
    <w:rsid w:val="007C234D"/>
    <w:rPr>
      <w:color w:val="954F72"/>
      <w:u w:val="single"/>
    </w:rPr>
  </w:style>
  <w:style w:type="paragraph" w:customStyle="1" w:styleId="MediumGrid2-Accent11">
    <w:name w:val="Medium Grid 2 - Accent 11"/>
    <w:uiPriority w:val="1"/>
    <w:qFormat/>
    <w:rsid w:val="00477535"/>
    <w:rPr>
      <w:sz w:val="22"/>
      <w:szCs w:val="22"/>
    </w:rPr>
  </w:style>
  <w:style w:type="character" w:styleId="UnresolvedMention">
    <w:name w:val="Unresolved Mention"/>
    <w:basedOn w:val="DefaultParagraphFont"/>
    <w:uiPriority w:val="99"/>
    <w:semiHidden/>
    <w:unhideWhenUsed/>
    <w:rsid w:val="00272B3F"/>
    <w:rPr>
      <w:color w:val="605E5C"/>
      <w:shd w:val="clear" w:color="auto" w:fill="E1DFDD"/>
    </w:rPr>
  </w:style>
  <w:style w:type="paragraph" w:styleId="NormalWeb">
    <w:name w:val="Normal (Web)"/>
    <w:basedOn w:val="Normal"/>
    <w:uiPriority w:val="99"/>
    <w:unhideWhenUsed/>
    <w:rsid w:val="00BA3289"/>
    <w:rPr>
      <w:rFonts w:ascii="Times New Roman" w:hAnsi="Times New Roman"/>
      <w:sz w:val="24"/>
      <w:szCs w:val="24"/>
    </w:rPr>
  </w:style>
  <w:style w:type="paragraph" w:styleId="ListParagraph">
    <w:name w:val="List Paragraph"/>
    <w:basedOn w:val="Normal"/>
    <w:uiPriority w:val="34"/>
    <w:qFormat/>
    <w:rsid w:val="00BE15FE"/>
    <w:pPr>
      <w:ind w:left="720"/>
      <w:contextualSpacing/>
    </w:pPr>
  </w:style>
  <w:style w:type="paragraph" w:styleId="Revision">
    <w:name w:val="Revision"/>
    <w:hidden/>
    <w:uiPriority w:val="99"/>
    <w:unhideWhenUsed/>
    <w:rsid w:val="001F275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1558">
      <w:bodyDiv w:val="1"/>
      <w:marLeft w:val="0"/>
      <w:marRight w:val="0"/>
      <w:marTop w:val="0"/>
      <w:marBottom w:val="0"/>
      <w:divBdr>
        <w:top w:val="none" w:sz="0" w:space="0" w:color="auto"/>
        <w:left w:val="none" w:sz="0" w:space="0" w:color="auto"/>
        <w:bottom w:val="none" w:sz="0" w:space="0" w:color="auto"/>
        <w:right w:val="none" w:sz="0" w:space="0" w:color="auto"/>
      </w:divBdr>
    </w:div>
    <w:div w:id="284508051">
      <w:bodyDiv w:val="1"/>
      <w:marLeft w:val="0"/>
      <w:marRight w:val="0"/>
      <w:marTop w:val="0"/>
      <w:marBottom w:val="0"/>
      <w:divBdr>
        <w:top w:val="none" w:sz="0" w:space="0" w:color="auto"/>
        <w:left w:val="none" w:sz="0" w:space="0" w:color="auto"/>
        <w:bottom w:val="none" w:sz="0" w:space="0" w:color="auto"/>
        <w:right w:val="none" w:sz="0" w:space="0" w:color="auto"/>
      </w:divBdr>
    </w:div>
    <w:div w:id="438181419">
      <w:bodyDiv w:val="1"/>
      <w:marLeft w:val="0"/>
      <w:marRight w:val="0"/>
      <w:marTop w:val="0"/>
      <w:marBottom w:val="0"/>
      <w:divBdr>
        <w:top w:val="none" w:sz="0" w:space="0" w:color="auto"/>
        <w:left w:val="none" w:sz="0" w:space="0" w:color="auto"/>
        <w:bottom w:val="none" w:sz="0" w:space="0" w:color="auto"/>
        <w:right w:val="none" w:sz="0" w:space="0" w:color="auto"/>
      </w:divBdr>
      <w:divsChild>
        <w:div w:id="486946651">
          <w:marLeft w:val="720"/>
          <w:marRight w:val="0"/>
          <w:marTop w:val="200"/>
          <w:marBottom w:val="0"/>
          <w:divBdr>
            <w:top w:val="none" w:sz="0" w:space="0" w:color="auto"/>
            <w:left w:val="none" w:sz="0" w:space="0" w:color="auto"/>
            <w:bottom w:val="none" w:sz="0" w:space="0" w:color="auto"/>
            <w:right w:val="none" w:sz="0" w:space="0" w:color="auto"/>
          </w:divBdr>
        </w:div>
        <w:div w:id="1205291524">
          <w:marLeft w:val="720"/>
          <w:marRight w:val="0"/>
          <w:marTop w:val="200"/>
          <w:marBottom w:val="0"/>
          <w:divBdr>
            <w:top w:val="none" w:sz="0" w:space="0" w:color="auto"/>
            <w:left w:val="none" w:sz="0" w:space="0" w:color="auto"/>
            <w:bottom w:val="none" w:sz="0" w:space="0" w:color="auto"/>
            <w:right w:val="none" w:sz="0" w:space="0" w:color="auto"/>
          </w:divBdr>
        </w:div>
      </w:divsChild>
    </w:div>
    <w:div w:id="516387610">
      <w:bodyDiv w:val="1"/>
      <w:marLeft w:val="0"/>
      <w:marRight w:val="0"/>
      <w:marTop w:val="0"/>
      <w:marBottom w:val="0"/>
      <w:divBdr>
        <w:top w:val="none" w:sz="0" w:space="0" w:color="auto"/>
        <w:left w:val="none" w:sz="0" w:space="0" w:color="auto"/>
        <w:bottom w:val="none" w:sz="0" w:space="0" w:color="auto"/>
        <w:right w:val="none" w:sz="0" w:space="0" w:color="auto"/>
      </w:divBdr>
    </w:div>
    <w:div w:id="577131326">
      <w:bodyDiv w:val="1"/>
      <w:marLeft w:val="0"/>
      <w:marRight w:val="0"/>
      <w:marTop w:val="0"/>
      <w:marBottom w:val="0"/>
      <w:divBdr>
        <w:top w:val="none" w:sz="0" w:space="0" w:color="auto"/>
        <w:left w:val="none" w:sz="0" w:space="0" w:color="auto"/>
        <w:bottom w:val="none" w:sz="0" w:space="0" w:color="auto"/>
        <w:right w:val="none" w:sz="0" w:space="0" w:color="auto"/>
      </w:divBdr>
      <w:divsChild>
        <w:div w:id="261956761">
          <w:marLeft w:val="720"/>
          <w:marRight w:val="0"/>
          <w:marTop w:val="200"/>
          <w:marBottom w:val="0"/>
          <w:divBdr>
            <w:top w:val="none" w:sz="0" w:space="0" w:color="auto"/>
            <w:left w:val="none" w:sz="0" w:space="0" w:color="auto"/>
            <w:bottom w:val="none" w:sz="0" w:space="0" w:color="auto"/>
            <w:right w:val="none" w:sz="0" w:space="0" w:color="auto"/>
          </w:divBdr>
        </w:div>
        <w:div w:id="342708822">
          <w:marLeft w:val="720"/>
          <w:marRight w:val="0"/>
          <w:marTop w:val="200"/>
          <w:marBottom w:val="0"/>
          <w:divBdr>
            <w:top w:val="none" w:sz="0" w:space="0" w:color="auto"/>
            <w:left w:val="none" w:sz="0" w:space="0" w:color="auto"/>
            <w:bottom w:val="none" w:sz="0" w:space="0" w:color="auto"/>
            <w:right w:val="none" w:sz="0" w:space="0" w:color="auto"/>
          </w:divBdr>
        </w:div>
      </w:divsChild>
    </w:div>
    <w:div w:id="728572725">
      <w:bodyDiv w:val="1"/>
      <w:marLeft w:val="0"/>
      <w:marRight w:val="0"/>
      <w:marTop w:val="0"/>
      <w:marBottom w:val="0"/>
      <w:divBdr>
        <w:top w:val="none" w:sz="0" w:space="0" w:color="auto"/>
        <w:left w:val="none" w:sz="0" w:space="0" w:color="auto"/>
        <w:bottom w:val="none" w:sz="0" w:space="0" w:color="auto"/>
        <w:right w:val="none" w:sz="0" w:space="0" w:color="auto"/>
      </w:divBdr>
    </w:div>
    <w:div w:id="742801317">
      <w:bodyDiv w:val="1"/>
      <w:marLeft w:val="0"/>
      <w:marRight w:val="0"/>
      <w:marTop w:val="0"/>
      <w:marBottom w:val="0"/>
      <w:divBdr>
        <w:top w:val="none" w:sz="0" w:space="0" w:color="auto"/>
        <w:left w:val="none" w:sz="0" w:space="0" w:color="auto"/>
        <w:bottom w:val="none" w:sz="0" w:space="0" w:color="auto"/>
        <w:right w:val="none" w:sz="0" w:space="0" w:color="auto"/>
      </w:divBdr>
    </w:div>
    <w:div w:id="972439821">
      <w:bodyDiv w:val="1"/>
      <w:marLeft w:val="0"/>
      <w:marRight w:val="0"/>
      <w:marTop w:val="0"/>
      <w:marBottom w:val="0"/>
      <w:divBdr>
        <w:top w:val="none" w:sz="0" w:space="0" w:color="auto"/>
        <w:left w:val="none" w:sz="0" w:space="0" w:color="auto"/>
        <w:bottom w:val="none" w:sz="0" w:space="0" w:color="auto"/>
        <w:right w:val="none" w:sz="0" w:space="0" w:color="auto"/>
      </w:divBdr>
      <w:divsChild>
        <w:div w:id="347954311">
          <w:marLeft w:val="720"/>
          <w:marRight w:val="0"/>
          <w:marTop w:val="200"/>
          <w:marBottom w:val="0"/>
          <w:divBdr>
            <w:top w:val="none" w:sz="0" w:space="0" w:color="auto"/>
            <w:left w:val="none" w:sz="0" w:space="0" w:color="auto"/>
            <w:bottom w:val="none" w:sz="0" w:space="0" w:color="auto"/>
            <w:right w:val="none" w:sz="0" w:space="0" w:color="auto"/>
          </w:divBdr>
        </w:div>
        <w:div w:id="440106562">
          <w:marLeft w:val="720"/>
          <w:marRight w:val="0"/>
          <w:marTop w:val="200"/>
          <w:marBottom w:val="0"/>
          <w:divBdr>
            <w:top w:val="none" w:sz="0" w:space="0" w:color="auto"/>
            <w:left w:val="none" w:sz="0" w:space="0" w:color="auto"/>
            <w:bottom w:val="none" w:sz="0" w:space="0" w:color="auto"/>
            <w:right w:val="none" w:sz="0" w:space="0" w:color="auto"/>
          </w:divBdr>
        </w:div>
        <w:div w:id="695617496">
          <w:marLeft w:val="720"/>
          <w:marRight w:val="0"/>
          <w:marTop w:val="200"/>
          <w:marBottom w:val="0"/>
          <w:divBdr>
            <w:top w:val="none" w:sz="0" w:space="0" w:color="auto"/>
            <w:left w:val="none" w:sz="0" w:space="0" w:color="auto"/>
            <w:bottom w:val="none" w:sz="0" w:space="0" w:color="auto"/>
            <w:right w:val="none" w:sz="0" w:space="0" w:color="auto"/>
          </w:divBdr>
        </w:div>
        <w:div w:id="1823423279">
          <w:marLeft w:val="720"/>
          <w:marRight w:val="0"/>
          <w:marTop w:val="200"/>
          <w:marBottom w:val="0"/>
          <w:divBdr>
            <w:top w:val="none" w:sz="0" w:space="0" w:color="auto"/>
            <w:left w:val="none" w:sz="0" w:space="0" w:color="auto"/>
            <w:bottom w:val="none" w:sz="0" w:space="0" w:color="auto"/>
            <w:right w:val="none" w:sz="0" w:space="0" w:color="auto"/>
          </w:divBdr>
        </w:div>
      </w:divsChild>
    </w:div>
    <w:div w:id="996499057">
      <w:bodyDiv w:val="1"/>
      <w:marLeft w:val="0"/>
      <w:marRight w:val="0"/>
      <w:marTop w:val="0"/>
      <w:marBottom w:val="0"/>
      <w:divBdr>
        <w:top w:val="none" w:sz="0" w:space="0" w:color="auto"/>
        <w:left w:val="none" w:sz="0" w:space="0" w:color="auto"/>
        <w:bottom w:val="none" w:sz="0" w:space="0" w:color="auto"/>
        <w:right w:val="none" w:sz="0" w:space="0" w:color="auto"/>
      </w:divBdr>
      <w:divsChild>
        <w:div w:id="253365771">
          <w:marLeft w:val="2434"/>
          <w:marRight w:val="0"/>
          <w:marTop w:val="100"/>
          <w:marBottom w:val="0"/>
          <w:divBdr>
            <w:top w:val="none" w:sz="0" w:space="0" w:color="auto"/>
            <w:left w:val="none" w:sz="0" w:space="0" w:color="auto"/>
            <w:bottom w:val="none" w:sz="0" w:space="0" w:color="auto"/>
            <w:right w:val="none" w:sz="0" w:space="0" w:color="auto"/>
          </w:divBdr>
        </w:div>
        <w:div w:id="436874948">
          <w:marLeft w:val="2434"/>
          <w:marRight w:val="0"/>
          <w:marTop w:val="100"/>
          <w:marBottom w:val="0"/>
          <w:divBdr>
            <w:top w:val="none" w:sz="0" w:space="0" w:color="auto"/>
            <w:left w:val="none" w:sz="0" w:space="0" w:color="auto"/>
            <w:bottom w:val="none" w:sz="0" w:space="0" w:color="auto"/>
            <w:right w:val="none" w:sz="0" w:space="0" w:color="auto"/>
          </w:divBdr>
        </w:div>
        <w:div w:id="621376962">
          <w:marLeft w:val="2434"/>
          <w:marRight w:val="0"/>
          <w:marTop w:val="100"/>
          <w:marBottom w:val="0"/>
          <w:divBdr>
            <w:top w:val="none" w:sz="0" w:space="0" w:color="auto"/>
            <w:left w:val="none" w:sz="0" w:space="0" w:color="auto"/>
            <w:bottom w:val="none" w:sz="0" w:space="0" w:color="auto"/>
            <w:right w:val="none" w:sz="0" w:space="0" w:color="auto"/>
          </w:divBdr>
        </w:div>
        <w:div w:id="1017315558">
          <w:marLeft w:val="720"/>
          <w:marRight w:val="0"/>
          <w:marTop w:val="200"/>
          <w:marBottom w:val="0"/>
          <w:divBdr>
            <w:top w:val="none" w:sz="0" w:space="0" w:color="auto"/>
            <w:left w:val="none" w:sz="0" w:space="0" w:color="auto"/>
            <w:bottom w:val="none" w:sz="0" w:space="0" w:color="auto"/>
            <w:right w:val="none" w:sz="0" w:space="0" w:color="auto"/>
          </w:divBdr>
        </w:div>
      </w:divsChild>
    </w:div>
    <w:div w:id="1219170718">
      <w:bodyDiv w:val="1"/>
      <w:marLeft w:val="0"/>
      <w:marRight w:val="0"/>
      <w:marTop w:val="0"/>
      <w:marBottom w:val="0"/>
      <w:divBdr>
        <w:top w:val="none" w:sz="0" w:space="0" w:color="auto"/>
        <w:left w:val="none" w:sz="0" w:space="0" w:color="auto"/>
        <w:bottom w:val="none" w:sz="0" w:space="0" w:color="auto"/>
        <w:right w:val="none" w:sz="0" w:space="0" w:color="auto"/>
      </w:divBdr>
      <w:divsChild>
        <w:div w:id="68695372">
          <w:marLeft w:val="720"/>
          <w:marRight w:val="0"/>
          <w:marTop w:val="200"/>
          <w:marBottom w:val="0"/>
          <w:divBdr>
            <w:top w:val="none" w:sz="0" w:space="0" w:color="auto"/>
            <w:left w:val="none" w:sz="0" w:space="0" w:color="auto"/>
            <w:bottom w:val="none" w:sz="0" w:space="0" w:color="auto"/>
            <w:right w:val="none" w:sz="0" w:space="0" w:color="auto"/>
          </w:divBdr>
        </w:div>
        <w:div w:id="1042941855">
          <w:marLeft w:val="720"/>
          <w:marRight w:val="0"/>
          <w:marTop w:val="200"/>
          <w:marBottom w:val="0"/>
          <w:divBdr>
            <w:top w:val="none" w:sz="0" w:space="0" w:color="auto"/>
            <w:left w:val="none" w:sz="0" w:space="0" w:color="auto"/>
            <w:bottom w:val="none" w:sz="0" w:space="0" w:color="auto"/>
            <w:right w:val="none" w:sz="0" w:space="0" w:color="auto"/>
          </w:divBdr>
        </w:div>
      </w:divsChild>
    </w:div>
    <w:div w:id="1265461553">
      <w:bodyDiv w:val="1"/>
      <w:marLeft w:val="0"/>
      <w:marRight w:val="0"/>
      <w:marTop w:val="0"/>
      <w:marBottom w:val="0"/>
      <w:divBdr>
        <w:top w:val="none" w:sz="0" w:space="0" w:color="auto"/>
        <w:left w:val="none" w:sz="0" w:space="0" w:color="auto"/>
        <w:bottom w:val="none" w:sz="0" w:space="0" w:color="auto"/>
        <w:right w:val="none" w:sz="0" w:space="0" w:color="auto"/>
      </w:divBdr>
    </w:div>
    <w:div w:id="1696349224">
      <w:bodyDiv w:val="1"/>
      <w:marLeft w:val="0"/>
      <w:marRight w:val="0"/>
      <w:marTop w:val="0"/>
      <w:marBottom w:val="0"/>
      <w:divBdr>
        <w:top w:val="none" w:sz="0" w:space="0" w:color="auto"/>
        <w:left w:val="none" w:sz="0" w:space="0" w:color="auto"/>
        <w:bottom w:val="none" w:sz="0" w:space="0" w:color="auto"/>
        <w:right w:val="none" w:sz="0" w:space="0" w:color="auto"/>
      </w:divBdr>
    </w:div>
    <w:div w:id="1762531908">
      <w:bodyDiv w:val="1"/>
      <w:marLeft w:val="0"/>
      <w:marRight w:val="0"/>
      <w:marTop w:val="0"/>
      <w:marBottom w:val="0"/>
      <w:divBdr>
        <w:top w:val="none" w:sz="0" w:space="0" w:color="auto"/>
        <w:left w:val="none" w:sz="0" w:space="0" w:color="auto"/>
        <w:bottom w:val="none" w:sz="0" w:space="0" w:color="auto"/>
        <w:right w:val="none" w:sz="0" w:space="0" w:color="auto"/>
      </w:divBdr>
    </w:div>
    <w:div w:id="1893034464">
      <w:bodyDiv w:val="1"/>
      <w:marLeft w:val="0"/>
      <w:marRight w:val="0"/>
      <w:marTop w:val="0"/>
      <w:marBottom w:val="0"/>
      <w:divBdr>
        <w:top w:val="none" w:sz="0" w:space="0" w:color="auto"/>
        <w:left w:val="none" w:sz="0" w:space="0" w:color="auto"/>
        <w:bottom w:val="none" w:sz="0" w:space="0" w:color="auto"/>
        <w:right w:val="none" w:sz="0" w:space="0" w:color="auto"/>
      </w:divBdr>
      <w:divsChild>
        <w:div w:id="1326670644">
          <w:marLeft w:val="0"/>
          <w:marRight w:val="0"/>
          <w:marTop w:val="0"/>
          <w:marBottom w:val="0"/>
          <w:divBdr>
            <w:top w:val="none" w:sz="0" w:space="0" w:color="auto"/>
            <w:left w:val="none" w:sz="0" w:space="0" w:color="auto"/>
            <w:bottom w:val="none" w:sz="0" w:space="0" w:color="auto"/>
            <w:right w:val="none" w:sz="0" w:space="0" w:color="auto"/>
          </w:divBdr>
          <w:divsChild>
            <w:div w:id="1993946021">
              <w:marLeft w:val="0"/>
              <w:marRight w:val="0"/>
              <w:marTop w:val="0"/>
              <w:marBottom w:val="0"/>
              <w:divBdr>
                <w:top w:val="none" w:sz="0" w:space="0" w:color="auto"/>
                <w:left w:val="none" w:sz="0" w:space="0" w:color="auto"/>
                <w:bottom w:val="none" w:sz="0" w:space="0" w:color="auto"/>
                <w:right w:val="none" w:sz="0" w:space="0" w:color="auto"/>
              </w:divBdr>
              <w:divsChild>
                <w:div w:id="11105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4804">
      <w:bodyDiv w:val="1"/>
      <w:marLeft w:val="0"/>
      <w:marRight w:val="0"/>
      <w:marTop w:val="0"/>
      <w:marBottom w:val="0"/>
      <w:divBdr>
        <w:top w:val="none" w:sz="0" w:space="0" w:color="auto"/>
        <w:left w:val="none" w:sz="0" w:space="0" w:color="auto"/>
        <w:bottom w:val="none" w:sz="0" w:space="0" w:color="auto"/>
        <w:right w:val="none" w:sz="0" w:space="0" w:color="auto"/>
      </w:divBdr>
    </w:div>
    <w:div w:id="206617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unicef.org/guatemala/migraci%C3%B3n-de-ni%C3%B1as-ni%C3%B1os-y-adolescentes" TargetMode="External"/><Relationship Id="rId2" Type="http://schemas.openxmlformats.org/officeDocument/2006/relationships/hyperlink" Target="https://www.unicef.org/lac/ni%C3%B1os-ni%C3%B1as-y-adolescentes-migrantes-y-refugiados-en-am%C3%A9rica-latina-y-el-caribe" TargetMode="External"/><Relationship Id="rId1" Type="http://schemas.openxmlformats.org/officeDocument/2006/relationships/hyperlink" Target="https://www.acnur.org/noticias/press/2022/8/62f42d604/" TargetMode="External"/><Relationship Id="rId6" Type="http://schemas.openxmlformats.org/officeDocument/2006/relationships/hyperlink" Target="https://temas.crmsv.org/sites/default/files/Documentos%20Files/guia_operativa_del_isn_en_contexto_de_mov._humana-final.pdf" TargetMode="External"/><Relationship Id="rId5" Type="http://schemas.openxmlformats.org/officeDocument/2006/relationships/hyperlink" Target="https://www.unicef.org/lac/comunicados-prensa/america-latina-y-el-caribe-cerca-de-3.5-millones-de-ninos-y-ninas-podran-verse-afectados-por-la-migracion-el-proximo-ano" TargetMode="External"/><Relationship Id="rId4" Type="http://schemas.openxmlformats.org/officeDocument/2006/relationships/hyperlink" Target="https://www.acnur.org/noticias/press/2022/8/62f42d6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2707C45BBA8C4DA514445CCF9D9A98" ma:contentTypeVersion="16" ma:contentTypeDescription="Create a new document." ma:contentTypeScope="" ma:versionID="19f2311f7d01c9c91d7920e9f2a6745b">
  <xsd:schema xmlns:xsd="http://www.w3.org/2001/XMLSchema" xmlns:xs="http://www.w3.org/2001/XMLSchema" xmlns:p="http://schemas.microsoft.com/office/2006/metadata/properties" xmlns:ns2="3af56e55-e33e-44de-8fc2-f05c5dbf9606" xmlns:ns3="45c0fc91-e819-4484-ae8d-15eaa14e18df" targetNamespace="http://schemas.microsoft.com/office/2006/metadata/properties" ma:root="true" ma:fieldsID="93b87760f0f37ebe482c8e1806ade2c6" ns2:_="" ns3:_="">
    <xsd:import namespace="3af56e55-e33e-44de-8fc2-f05c5dbf9606"/>
    <xsd:import namespace="45c0fc91-e819-4484-ae8d-15eaa14e18df"/>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56e55-e33e-44de-8fc2-f05c5dbf9606"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0fc91-e819-4484-ae8d-15eaa14e18d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0e18b9a-ce3f-4c33-90b3-7745d2b769ba}" ma:internalName="TaxCatchAll" ma:showField="CatchAllData" ma:web="45c0fc91-e819-4484-ae8d-15eaa14e18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5c0fc91-e819-4484-ae8d-15eaa14e18df" xsi:nil="true"/>
    <SharedWithUsers xmlns="3af56e55-e33e-44de-8fc2-f05c5dbf9606">
      <UserInfo>
        <DisplayName/>
        <AccountId xsi:nil="true"/>
        <AccountType/>
      </UserInfo>
    </SharedWithUsers>
    <lcf76f155ced4ddcb4097134ff3c332f xmlns="3af56e55-e33e-44de-8fc2-f05c5dbf960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571D39-AA47-446A-8A96-680FC9BE3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56e55-e33e-44de-8fc2-f05c5dbf9606"/>
    <ds:schemaRef ds:uri="45c0fc91-e819-4484-ae8d-15eaa14e1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F3092F-B3EE-4497-805A-A1F7E3F16B3A}">
  <ds:schemaRefs>
    <ds:schemaRef ds:uri="http://schemas.openxmlformats.org/officeDocument/2006/bibliography"/>
  </ds:schemaRefs>
</ds:datastoreItem>
</file>

<file path=customXml/itemProps3.xml><?xml version="1.0" encoding="utf-8"?>
<ds:datastoreItem xmlns:ds="http://schemas.openxmlformats.org/officeDocument/2006/customXml" ds:itemID="{A5E175F3-6D77-4B1D-B435-4E0BAE15DCA1}">
  <ds:schemaRefs>
    <ds:schemaRef ds:uri="http://schemas.microsoft.com/sharepoint/v3/contenttype/forms"/>
  </ds:schemaRefs>
</ds:datastoreItem>
</file>

<file path=customXml/itemProps4.xml><?xml version="1.0" encoding="utf-8"?>
<ds:datastoreItem xmlns:ds="http://schemas.openxmlformats.org/officeDocument/2006/customXml" ds:itemID="{F578184F-69F7-4F33-BDB6-35FB2B51C0A2}">
  <ds:schemaRefs>
    <ds:schemaRef ds:uri="http://schemas.microsoft.com/office/2006/metadata/properties"/>
    <ds:schemaRef ds:uri="http://schemas.microsoft.com/office/infopath/2007/PartnerControls"/>
    <ds:schemaRef ds:uri="45c0fc91-e819-4484-ae8d-15eaa14e18df"/>
    <ds:schemaRef ds:uri="3af56e55-e33e-44de-8fc2-f05c5dbf9606"/>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1453</Words>
  <Characters>8285</Characters>
  <Application>Microsoft Office Word</Application>
  <DocSecurity>0</DocSecurity>
  <Lines>69</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Santos, Ada</cp:lastModifiedBy>
  <cp:revision>7</cp:revision>
  <cp:lastPrinted>2022-03-02T20:23:00Z</cp:lastPrinted>
  <dcterms:created xsi:type="dcterms:W3CDTF">2023-02-21T18:01:00Z</dcterms:created>
  <dcterms:modified xsi:type="dcterms:W3CDTF">2023-02-28T22:58:00Z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0x010100492707C45BBA8C4DA514445CCF9D9A98</vt:lpwstr>
  </property>
  <property fmtid="{D5CDD505-2E9C-101B-9397-08002B2CF9AE}" pid="3" name="GrammarlyDocumentId">
    <vt:lpwstr>6fd97c4f5950ab8223f5b2345562491b4ed90f7978dcc3275ac6a3fabcf2f014</vt:lpwstr>
  </property>
</Properties>
</file>