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190" w14:textId="686559CE" w:rsidR="00022A88" w:rsidRPr="0009127A" w:rsidRDefault="00022A88" w:rsidP="0009127A">
      <w:pPr>
        <w:tabs>
          <w:tab w:val="left" w:pos="6700"/>
        </w:tabs>
        <w:spacing w:after="0" w:line="240" w:lineRule="auto"/>
        <w:ind w:right="-929"/>
        <w:rPr>
          <w:rFonts w:ascii="Times New Roman" w:eastAsia="Times New Roman" w:hAnsi="Times New Roman" w:cs="Times New Roman"/>
        </w:rPr>
      </w:pPr>
      <w:r w:rsidRPr="0009127A">
        <w:rPr>
          <w:rFonts w:ascii="Times New Roman" w:hAnsi="Times New Roman" w:cs="Times New Roman"/>
          <w:caps/>
        </w:rPr>
        <w:t>Committee on Migration Issues</w:t>
      </w:r>
      <w:r w:rsidRPr="0009127A">
        <w:rPr>
          <w:rFonts w:ascii="Times New Roman" w:hAnsi="Times New Roman" w:cs="Times New Roman"/>
          <w:caps/>
        </w:rPr>
        <w:tab/>
        <w:t>OEA/</w:t>
      </w:r>
      <w:proofErr w:type="spellStart"/>
      <w:r w:rsidRPr="0009127A">
        <w:rPr>
          <w:rFonts w:ascii="Times New Roman" w:hAnsi="Times New Roman" w:cs="Times New Roman"/>
          <w:caps/>
        </w:rPr>
        <w:t>S</w:t>
      </w:r>
      <w:r w:rsidR="0009127A" w:rsidRPr="0009127A">
        <w:rPr>
          <w:rFonts w:ascii="Times New Roman" w:hAnsi="Times New Roman" w:cs="Times New Roman"/>
        </w:rPr>
        <w:t>er</w:t>
      </w:r>
      <w:r w:rsidRPr="0009127A">
        <w:rPr>
          <w:rFonts w:ascii="Times New Roman" w:hAnsi="Times New Roman" w:cs="Times New Roman"/>
          <w:caps/>
        </w:rPr>
        <w:t>.</w:t>
      </w:r>
      <w:r w:rsidRPr="0009127A">
        <w:rPr>
          <w:rFonts w:ascii="Times New Roman" w:hAnsi="Times New Roman" w:cs="Times New Roman"/>
        </w:rPr>
        <w:t>W</w:t>
      </w:r>
      <w:proofErr w:type="spellEnd"/>
    </w:p>
    <w:p w14:paraId="61658573" w14:textId="4DE98393" w:rsidR="00022A88" w:rsidRPr="0009127A" w:rsidRDefault="00022A88" w:rsidP="0009127A">
      <w:pPr>
        <w:tabs>
          <w:tab w:val="left" w:pos="6700"/>
        </w:tabs>
        <w:spacing w:after="0" w:line="240" w:lineRule="auto"/>
        <w:ind w:right="-929"/>
        <w:rPr>
          <w:rFonts w:ascii="Times New Roman" w:eastAsia="Times New Roman" w:hAnsi="Times New Roman" w:cs="Times New Roman"/>
        </w:rPr>
      </w:pPr>
      <w:r w:rsidRPr="0009127A">
        <w:rPr>
          <w:rFonts w:ascii="Times New Roman" w:hAnsi="Times New Roman" w:cs="Times New Roman"/>
          <w:caps/>
        </w:rPr>
        <w:tab/>
      </w:r>
      <w:r w:rsidRPr="0009127A">
        <w:rPr>
          <w:rFonts w:ascii="Times New Roman" w:hAnsi="Times New Roman" w:cs="Times New Roman"/>
        </w:rPr>
        <w:t>CIDI/CAM/doc.136/23</w:t>
      </w:r>
      <w:r w:rsidR="00854C8D">
        <w:rPr>
          <w:rFonts w:ascii="Times New Roman" w:hAnsi="Times New Roman" w:cs="Times New Roman"/>
        </w:rPr>
        <w:t xml:space="preserve"> rev.1</w:t>
      </w:r>
    </w:p>
    <w:p w14:paraId="0EBD7B73" w14:textId="2D46E929" w:rsidR="00022A88" w:rsidRPr="0009127A" w:rsidRDefault="00022A88" w:rsidP="0009127A">
      <w:pPr>
        <w:tabs>
          <w:tab w:val="left" w:pos="6700"/>
        </w:tabs>
        <w:spacing w:after="0" w:line="240" w:lineRule="auto"/>
        <w:ind w:right="-929"/>
        <w:rPr>
          <w:rFonts w:ascii="Times New Roman" w:eastAsia="Times New Roman" w:hAnsi="Times New Roman" w:cs="Times New Roman"/>
        </w:rPr>
      </w:pPr>
      <w:r w:rsidRPr="0009127A">
        <w:rPr>
          <w:rFonts w:ascii="Times New Roman" w:hAnsi="Times New Roman" w:cs="Times New Roman"/>
        </w:rPr>
        <w:tab/>
      </w:r>
      <w:r w:rsidR="00854C8D">
        <w:rPr>
          <w:rFonts w:ascii="Times New Roman" w:hAnsi="Times New Roman" w:cs="Times New Roman"/>
        </w:rPr>
        <w:t>7</w:t>
      </w:r>
      <w:r w:rsidRPr="0009127A">
        <w:rPr>
          <w:rFonts w:ascii="Times New Roman" w:hAnsi="Times New Roman" w:cs="Times New Roman"/>
        </w:rPr>
        <w:t xml:space="preserve"> </w:t>
      </w:r>
      <w:r w:rsidR="00854C8D">
        <w:rPr>
          <w:rFonts w:ascii="Times New Roman" w:hAnsi="Times New Roman" w:cs="Times New Roman"/>
        </w:rPr>
        <w:t>November</w:t>
      </w:r>
      <w:r w:rsidRPr="0009127A">
        <w:rPr>
          <w:rFonts w:ascii="Times New Roman" w:hAnsi="Times New Roman" w:cs="Times New Roman"/>
        </w:rPr>
        <w:t xml:space="preserve"> 2023</w:t>
      </w:r>
    </w:p>
    <w:p w14:paraId="1635A91F" w14:textId="77777777" w:rsidR="00022A88" w:rsidRPr="0009127A" w:rsidRDefault="00022A88" w:rsidP="0009127A">
      <w:pPr>
        <w:tabs>
          <w:tab w:val="left" w:pos="6700"/>
        </w:tabs>
        <w:spacing w:after="0" w:line="240" w:lineRule="auto"/>
        <w:ind w:right="-929"/>
        <w:rPr>
          <w:rFonts w:ascii="Times New Roman" w:eastAsia="Times New Roman" w:hAnsi="Times New Roman" w:cs="Times New Roman"/>
        </w:rPr>
      </w:pPr>
      <w:r w:rsidRPr="0009127A">
        <w:rPr>
          <w:rFonts w:ascii="Times New Roman" w:hAnsi="Times New Roman" w:cs="Times New Roman"/>
        </w:rPr>
        <w:tab/>
        <w:t>Original: Spanish</w:t>
      </w:r>
    </w:p>
    <w:p w14:paraId="23A5C289" w14:textId="77777777" w:rsidR="00022A88" w:rsidRPr="0009127A" w:rsidRDefault="00022A88" w:rsidP="0009127A">
      <w:pPr>
        <w:pBdr>
          <w:bottom w:val="single" w:sz="12" w:space="1" w:color="auto"/>
        </w:pBdr>
        <w:tabs>
          <w:tab w:val="left" w:pos="6750"/>
        </w:tabs>
        <w:spacing w:after="0" w:line="240" w:lineRule="auto"/>
        <w:ind w:right="-1080"/>
        <w:rPr>
          <w:rFonts w:ascii="Times New Roman" w:eastAsia="Times New Roman" w:hAnsi="Times New Roman" w:cs="Times New Roman"/>
          <w:b/>
          <w:bCs/>
        </w:rPr>
      </w:pPr>
    </w:p>
    <w:p w14:paraId="2924C50F" w14:textId="77777777" w:rsidR="00022A88" w:rsidRPr="0009127A" w:rsidRDefault="00022A88" w:rsidP="0009127A">
      <w:pPr>
        <w:tabs>
          <w:tab w:val="center" w:pos="4320"/>
          <w:tab w:val="right" w:pos="8640"/>
        </w:tabs>
        <w:spacing w:after="0" w:line="240" w:lineRule="auto"/>
        <w:jc w:val="center"/>
        <w:rPr>
          <w:rFonts w:ascii="Times New Roman" w:eastAsia="Times New Roman" w:hAnsi="Times New Roman" w:cs="Times New Roman"/>
        </w:rPr>
      </w:pPr>
    </w:p>
    <w:p w14:paraId="02A88846" w14:textId="77777777" w:rsidR="00022A88" w:rsidRPr="0009127A" w:rsidRDefault="00022A88" w:rsidP="0009127A">
      <w:pPr>
        <w:spacing w:after="0" w:line="240" w:lineRule="auto"/>
        <w:jc w:val="center"/>
        <w:rPr>
          <w:rFonts w:ascii="Times New Roman" w:eastAsia="Calibri" w:hAnsi="Times New Roman" w:cs="Times New Roman"/>
        </w:rPr>
      </w:pPr>
    </w:p>
    <w:p w14:paraId="1680A545" w14:textId="2B5152AB" w:rsidR="00022A88" w:rsidRPr="0009127A" w:rsidRDefault="003E1561" w:rsidP="0009127A">
      <w:pPr>
        <w:spacing w:after="0" w:line="240" w:lineRule="auto"/>
        <w:jc w:val="center"/>
        <w:rPr>
          <w:rFonts w:ascii="Times New Roman" w:eastAsia="Calibri" w:hAnsi="Times New Roman" w:cs="Times New Roman"/>
        </w:rPr>
      </w:pPr>
      <w:r w:rsidRPr="0009127A">
        <w:rPr>
          <w:rFonts w:ascii="Times New Roman" w:hAnsi="Times New Roman" w:cs="Times New Roman"/>
        </w:rPr>
        <w:t xml:space="preserve">WORK PLAN OF THE COMMITTEE ON MIGRATION ISSUES (CAM) </w:t>
      </w:r>
    </w:p>
    <w:p w14:paraId="6051189D" w14:textId="0DE617DF" w:rsidR="00022A88" w:rsidRPr="0009127A" w:rsidRDefault="00022A88" w:rsidP="0009127A">
      <w:pPr>
        <w:spacing w:after="0" w:line="240" w:lineRule="auto"/>
        <w:jc w:val="center"/>
        <w:rPr>
          <w:rFonts w:ascii="Times New Roman" w:eastAsia="Calibri" w:hAnsi="Times New Roman" w:cs="Times New Roman"/>
        </w:rPr>
      </w:pPr>
      <w:r w:rsidRPr="0009127A">
        <w:rPr>
          <w:rFonts w:ascii="Times New Roman" w:hAnsi="Times New Roman" w:cs="Times New Roman"/>
        </w:rPr>
        <w:t>FOR THE 2023</w:t>
      </w:r>
      <w:r w:rsidR="0009127A" w:rsidRPr="0009127A">
        <w:rPr>
          <w:rFonts w:ascii="Times New Roman" w:hAnsi="Times New Roman" w:cs="Times New Roman"/>
        </w:rPr>
        <w:t>-</w:t>
      </w:r>
      <w:r w:rsidRPr="0009127A">
        <w:rPr>
          <w:rFonts w:ascii="Times New Roman" w:hAnsi="Times New Roman" w:cs="Times New Roman"/>
        </w:rPr>
        <w:t>2024 PERIOD</w:t>
      </w:r>
    </w:p>
    <w:p w14:paraId="222A39FF" w14:textId="77777777" w:rsidR="00022A88" w:rsidRPr="0009127A" w:rsidRDefault="00022A88" w:rsidP="0009127A">
      <w:pPr>
        <w:spacing w:after="0" w:line="240" w:lineRule="auto"/>
        <w:jc w:val="center"/>
        <w:rPr>
          <w:rFonts w:ascii="Times New Roman" w:eastAsia="Calibri" w:hAnsi="Times New Roman" w:cs="Times New Roman"/>
        </w:rPr>
      </w:pPr>
    </w:p>
    <w:p w14:paraId="026A554A" w14:textId="68ACC131" w:rsidR="007818E1" w:rsidRPr="0009127A" w:rsidRDefault="007818E1" w:rsidP="0009127A">
      <w:pPr>
        <w:spacing w:after="0" w:line="240" w:lineRule="auto"/>
        <w:jc w:val="center"/>
        <w:rPr>
          <w:rFonts w:ascii="Times New Roman" w:eastAsia="Calibri" w:hAnsi="Times New Roman" w:cs="Times New Roman"/>
        </w:rPr>
      </w:pPr>
      <w:r w:rsidRPr="0009127A">
        <w:rPr>
          <w:rFonts w:ascii="Times New Roman" w:hAnsi="Times New Roman" w:cs="Times New Roman"/>
        </w:rPr>
        <w:t>(</w:t>
      </w:r>
      <w:r w:rsidR="00D950C3">
        <w:rPr>
          <w:rFonts w:ascii="Times New Roman" w:hAnsi="Times New Roman" w:cs="Times New Roman"/>
        </w:rPr>
        <w:t>Approved</w:t>
      </w:r>
      <w:r w:rsidR="00854C8D">
        <w:rPr>
          <w:rFonts w:ascii="Times New Roman" w:hAnsi="Times New Roman" w:cs="Times New Roman"/>
        </w:rPr>
        <w:t xml:space="preserve"> on November 7, 2023</w:t>
      </w:r>
      <w:r w:rsidRPr="0009127A">
        <w:rPr>
          <w:rFonts w:ascii="Times New Roman" w:hAnsi="Times New Roman" w:cs="Times New Roman"/>
        </w:rPr>
        <w:t>)</w:t>
      </w:r>
    </w:p>
    <w:p w14:paraId="11F2486D" w14:textId="77777777" w:rsidR="00022A88" w:rsidRPr="0009127A" w:rsidRDefault="00022A88" w:rsidP="0009127A">
      <w:pPr>
        <w:spacing w:after="0" w:line="240" w:lineRule="auto"/>
        <w:jc w:val="center"/>
        <w:rPr>
          <w:rFonts w:ascii="Times New Roman" w:eastAsia="Calibri" w:hAnsi="Times New Roman" w:cs="Times New Roman"/>
        </w:rPr>
      </w:pPr>
    </w:p>
    <w:p w14:paraId="7E356829" w14:textId="77777777" w:rsidR="00D47464" w:rsidRPr="0009127A" w:rsidRDefault="00D47464" w:rsidP="0009127A">
      <w:pPr>
        <w:spacing w:after="0" w:line="240" w:lineRule="auto"/>
        <w:jc w:val="center"/>
        <w:rPr>
          <w:rFonts w:ascii="Times New Roman" w:eastAsia="Calibri" w:hAnsi="Times New Roman" w:cs="Times New Roman"/>
        </w:rPr>
      </w:pPr>
    </w:p>
    <w:p w14:paraId="16D1319A" w14:textId="77777777" w:rsidR="00022A88" w:rsidRPr="0009127A" w:rsidRDefault="00022A88" w:rsidP="0009127A">
      <w:pPr>
        <w:spacing w:after="0" w:line="240" w:lineRule="auto"/>
        <w:jc w:val="both"/>
        <w:textAlignment w:val="baseline"/>
        <w:rPr>
          <w:rFonts w:ascii="Times New Roman" w:eastAsia="Times New Roman" w:hAnsi="Times New Roman" w:cs="Times New Roman"/>
          <w:b/>
          <w:bCs/>
          <w:shd w:val="clear" w:color="auto" w:fill="FFFFFF"/>
          <w:lang w:eastAsia="es-CO"/>
        </w:rPr>
      </w:pPr>
    </w:p>
    <w:p w14:paraId="56BBECCA" w14:textId="56FC5EAC" w:rsidR="00022A88" w:rsidRPr="0009127A" w:rsidRDefault="00022A88" w:rsidP="0009127A">
      <w:pPr>
        <w:spacing w:after="0" w:line="240" w:lineRule="auto"/>
        <w:jc w:val="both"/>
        <w:textAlignment w:val="baseline"/>
        <w:rPr>
          <w:rFonts w:ascii="Times New Roman" w:eastAsia="Times New Roman" w:hAnsi="Times New Roman" w:cs="Times New Roman"/>
          <w:b/>
          <w:bCs/>
        </w:rPr>
      </w:pPr>
      <w:r w:rsidRPr="0009127A">
        <w:rPr>
          <w:rFonts w:ascii="Times New Roman" w:hAnsi="Times New Roman" w:cs="Times New Roman"/>
          <w:b/>
          <w:shd w:val="clear" w:color="auto" w:fill="FFFFFF"/>
        </w:rPr>
        <w:t xml:space="preserve">INTRODUCTION </w:t>
      </w:r>
      <w:r w:rsidRPr="0009127A">
        <w:rPr>
          <w:rFonts w:ascii="Times New Roman" w:hAnsi="Times New Roman" w:cs="Times New Roman"/>
          <w:b/>
        </w:rPr>
        <w:t> </w:t>
      </w:r>
    </w:p>
    <w:p w14:paraId="4B55A90D" w14:textId="77777777" w:rsidR="00022A88" w:rsidRPr="0009127A" w:rsidRDefault="00022A88" w:rsidP="0009127A">
      <w:pPr>
        <w:spacing w:after="0" w:line="240" w:lineRule="auto"/>
        <w:jc w:val="both"/>
        <w:textAlignment w:val="baseline"/>
        <w:rPr>
          <w:rFonts w:ascii="Times New Roman" w:eastAsia="Times New Roman" w:hAnsi="Times New Roman" w:cs="Times New Roman"/>
          <w:b/>
          <w:bCs/>
          <w:lang w:eastAsia="es-CO"/>
        </w:rPr>
      </w:pPr>
    </w:p>
    <w:p w14:paraId="13BBA075" w14:textId="5AC9BDE9" w:rsidR="006506BA" w:rsidRPr="0009127A" w:rsidRDefault="008677D2" w:rsidP="0009127A">
      <w:pPr>
        <w:spacing w:line="240" w:lineRule="auto"/>
        <w:ind w:firstLine="720"/>
        <w:jc w:val="both"/>
        <w:rPr>
          <w:rFonts w:ascii="Times New Roman" w:eastAsia="Times New Roman" w:hAnsi="Times New Roman" w:cs="Times New Roman"/>
        </w:rPr>
      </w:pPr>
      <w:r w:rsidRPr="0009127A">
        <w:rPr>
          <w:rFonts w:ascii="Times New Roman" w:hAnsi="Times New Roman" w:cs="Times New Roman"/>
        </w:rPr>
        <w:t xml:space="preserve">International migration is a multidimensional phenomenon that has wide-ranging impacts on countries of origin, transit, destination, and return. Indeed, the 2030 Agenda for Sustainable Development recognizes migration as a powerful driver and highlights its contribution to many of the Sustainable Development Goals (SDGs):  At least </w:t>
      </w:r>
      <w:r w:rsidR="0009127A">
        <w:rPr>
          <w:rFonts w:ascii="Times New Roman" w:hAnsi="Times New Roman" w:cs="Times New Roman"/>
        </w:rPr>
        <w:t>10</w:t>
      </w:r>
      <w:r w:rsidRPr="0009127A">
        <w:rPr>
          <w:rFonts w:ascii="Times New Roman" w:hAnsi="Times New Roman" w:cs="Times New Roman"/>
        </w:rPr>
        <w:t xml:space="preserve"> of the 17 SDGs include targets and indicators directly related to migration or human mobility.</w:t>
      </w:r>
      <w:r w:rsidR="002B789B" w:rsidRPr="0009127A">
        <w:rPr>
          <w:rFonts w:ascii="Times New Roman" w:eastAsia="Times New Roman" w:hAnsi="Times New Roman" w:cs="Times New Roman"/>
          <w:vertAlign w:val="superscript"/>
          <w:lang w:eastAsia="es-CO"/>
        </w:rPr>
        <w:footnoteReference w:id="1"/>
      </w:r>
      <w:r w:rsidRPr="0009127A">
        <w:rPr>
          <w:rFonts w:ascii="Times New Roman" w:hAnsi="Times New Roman" w:cs="Times New Roman"/>
        </w:rPr>
        <w:t xml:space="preserve"> Similarly, target 7 of SDG 10 establishes the need to facilitate orderly, safe, regular, and responsible migration and mobility of people, including through the implementation of planned and well-managed migration policies. Well-managed migration accelerates inclusive growth and sustainable development, enriching societies through the social, economic, and cultural contributions of migrants. </w:t>
      </w:r>
    </w:p>
    <w:p w14:paraId="3BF4B2F0" w14:textId="37EC4D86" w:rsidR="006506BA" w:rsidRPr="0009127A" w:rsidRDefault="006506BA" w:rsidP="0009127A">
      <w:pPr>
        <w:spacing w:after="0" w:line="240" w:lineRule="auto"/>
        <w:ind w:firstLine="720"/>
        <w:jc w:val="both"/>
        <w:textAlignment w:val="baseline"/>
        <w:rPr>
          <w:rFonts w:ascii="Times New Roman" w:eastAsia="Times New Roman" w:hAnsi="Times New Roman" w:cs="Times New Roman"/>
        </w:rPr>
      </w:pPr>
      <w:r w:rsidRPr="0009127A">
        <w:rPr>
          <w:rFonts w:ascii="Times New Roman" w:hAnsi="Times New Roman" w:cs="Times New Roman"/>
        </w:rPr>
        <w:t>The Americas region is currently facing one of the most severe migratory crises in recent decades, making international cooperation on the basis of shared responsibility indispensable in the face of a huge surge in irregular immigration and numbers of refugees, which have </w:t>
      </w:r>
      <w:hyperlink r:id="rId11" w:tgtFrame="_blank" w:history="1">
        <w:r w:rsidRPr="0009127A">
          <w:rPr>
            <w:rFonts w:ascii="Times New Roman" w:hAnsi="Times New Roman" w:cs="Times New Roman"/>
          </w:rPr>
          <w:t>overwhelmed the systems and infrastructure</w:t>
        </w:r>
      </w:hyperlink>
      <w:r w:rsidRPr="0009127A">
        <w:rPr>
          <w:rFonts w:ascii="Times New Roman" w:hAnsi="Times New Roman" w:cs="Times New Roman"/>
        </w:rPr>
        <w:t> of a number of states. These constant movements of people pose challenges for the governance of migration that can only be addressed in a comprehensive regional approach with a gender perspective, ensuring the protection of the rights of migrants and</w:t>
      </w:r>
      <w:proofErr w:type="gramStart"/>
      <w:r w:rsidRPr="0009127A">
        <w:rPr>
          <w:rFonts w:ascii="Times New Roman" w:hAnsi="Times New Roman" w:cs="Times New Roman"/>
        </w:rPr>
        <w:t>, in particular, of</w:t>
      </w:r>
      <w:proofErr w:type="gramEnd"/>
      <w:r w:rsidRPr="0009127A">
        <w:rPr>
          <w:rFonts w:ascii="Times New Roman" w:hAnsi="Times New Roman" w:cs="Times New Roman"/>
        </w:rPr>
        <w:t xml:space="preserve"> the most vulnerable.</w:t>
      </w:r>
    </w:p>
    <w:p w14:paraId="3581703D" w14:textId="08877DAC" w:rsidR="006506BA" w:rsidRPr="0009127A" w:rsidRDefault="006506BA" w:rsidP="0009127A">
      <w:pPr>
        <w:spacing w:after="0" w:line="240" w:lineRule="auto"/>
        <w:jc w:val="both"/>
        <w:textAlignment w:val="baseline"/>
        <w:rPr>
          <w:rFonts w:ascii="Times New Roman" w:eastAsia="Times New Roman" w:hAnsi="Times New Roman" w:cs="Times New Roman"/>
        </w:rPr>
      </w:pPr>
    </w:p>
    <w:p w14:paraId="58239E0A" w14:textId="7FC3C2F7" w:rsidR="006506BA" w:rsidRPr="0009127A" w:rsidRDefault="006506BA" w:rsidP="0009127A">
      <w:pPr>
        <w:spacing w:line="240" w:lineRule="auto"/>
        <w:ind w:firstLine="720"/>
        <w:jc w:val="both"/>
        <w:rPr>
          <w:rFonts w:ascii="Times New Roman" w:eastAsia="Times New Roman" w:hAnsi="Times New Roman" w:cs="Times New Roman"/>
        </w:rPr>
      </w:pPr>
      <w:r w:rsidRPr="0009127A">
        <w:rPr>
          <w:rFonts w:ascii="Times New Roman" w:hAnsi="Times New Roman" w:cs="Times New Roman"/>
        </w:rPr>
        <w:t>Drivers of migration, such as poverty, inequality, slow economic growth, lack of decent work, labor market needs in destination countries, natural disasters, environmental degradation, climate change, violence, human rights violations, insecurity, and family ties continue to push migrants to move to other parts of the continent or migrate to the Americas from other regions.</w:t>
      </w:r>
    </w:p>
    <w:p w14:paraId="062CFC23" w14:textId="4F18B3CF" w:rsidR="001603A9" w:rsidRPr="0009127A" w:rsidRDefault="002B789B" w:rsidP="0009127A">
      <w:pPr>
        <w:spacing w:line="240" w:lineRule="auto"/>
        <w:ind w:firstLine="720"/>
        <w:jc w:val="both"/>
        <w:rPr>
          <w:rFonts w:ascii="Times New Roman" w:eastAsia="Times New Roman" w:hAnsi="Times New Roman" w:cs="Times New Roman"/>
        </w:rPr>
      </w:pPr>
      <w:r w:rsidRPr="0009127A">
        <w:rPr>
          <w:rFonts w:ascii="Times New Roman" w:hAnsi="Times New Roman" w:cs="Times New Roman"/>
        </w:rPr>
        <w:t>The </w:t>
      </w:r>
      <w:hyperlink r:id="rId12" w:tgtFrame="_blank" w:history="1">
        <w:r w:rsidRPr="0009127A">
          <w:rPr>
            <w:rFonts w:ascii="Times New Roman" w:hAnsi="Times New Roman" w:cs="Times New Roman"/>
          </w:rPr>
          <w:t>Global Compact for Safe, Orderly and Regular Migration</w:t>
        </w:r>
      </w:hyperlink>
      <w:r w:rsidRPr="0009127A">
        <w:rPr>
          <w:rFonts w:ascii="Times New Roman" w:hAnsi="Times New Roman" w:cs="Times New Roman"/>
        </w:rPr>
        <w:t xml:space="preserve"> points to migration as a multidimensional reality that must be addressed my policies, laws, and regulations, especially when recognizing</w:t>
      </w:r>
      <w:r w:rsidRPr="0009127A">
        <w:rPr>
          <w:rFonts w:ascii="Times New Roman" w:hAnsi="Times New Roman" w:cs="Times New Roman"/>
          <w:shd w:val="clear" w:color="auto" w:fill="FFFFFF"/>
        </w:rPr>
        <w:t xml:space="preserve"> the needs of these people as a vulnerable group in need of empowerment</w:t>
      </w:r>
      <w:r w:rsidRPr="0009127A">
        <w:rPr>
          <w:rFonts w:ascii="Times New Roman" w:hAnsi="Times New Roman" w:cs="Times New Roman"/>
        </w:rPr>
        <w:t xml:space="preserve">. Since the adoption of the Compact, there has been some progress, but there is still limited access to regular migration channels, which is a contributing factor to the precarious living and working conditions of migrants and their families. This vulnerability is caused by violations of their human rights and multiple forms of discrimination and inequality, as well as other structural social dynamics derived from their </w:t>
      </w:r>
      <w:r w:rsidRPr="0009127A">
        <w:rPr>
          <w:rFonts w:ascii="Times New Roman" w:hAnsi="Times New Roman" w:cs="Times New Roman"/>
        </w:rPr>
        <w:lastRenderedPageBreak/>
        <w:t>socioeconomic status, race, gender, sexual orientation</w:t>
      </w:r>
      <w:r w:rsidR="001603A9" w:rsidRPr="0009127A">
        <w:rPr>
          <w:rStyle w:val="EndnoteReference"/>
          <w:rFonts w:ascii="Times New Roman" w:eastAsia="Times New Roman" w:hAnsi="Times New Roman" w:cs="Times New Roman"/>
          <w:lang w:val="es-EC" w:eastAsia="es-CO"/>
        </w:rPr>
        <w:endnoteReference w:id="1"/>
      </w:r>
      <w:r w:rsidRPr="0009127A">
        <w:rPr>
          <w:rFonts w:ascii="Times New Roman" w:hAnsi="Times New Roman" w:cs="Times New Roman"/>
        </w:rPr>
        <w:t>, disabilities, and other factors.</w:t>
      </w:r>
      <w:r w:rsidR="001603A9" w:rsidRPr="0009127A">
        <w:rPr>
          <w:rFonts w:ascii="Times New Roman" w:eastAsia="Times New Roman" w:hAnsi="Times New Roman" w:cs="Times New Roman"/>
          <w:vertAlign w:val="superscript"/>
          <w:lang w:val="es-EC" w:eastAsia="es-CO"/>
        </w:rPr>
        <w:footnoteReference w:id="2"/>
      </w:r>
      <w:r w:rsidRPr="0009127A">
        <w:rPr>
          <w:rFonts w:ascii="Times New Roman" w:hAnsi="Times New Roman" w:cs="Times New Roman"/>
        </w:rPr>
        <w:t xml:space="preserve">  Migrants often face limited access to adequate health and care services or education due to legal, </w:t>
      </w:r>
      <w:r w:rsidR="00E82A7A" w:rsidRPr="0009127A">
        <w:rPr>
          <w:rFonts w:ascii="Times New Roman" w:hAnsi="Times New Roman" w:cs="Times New Roman"/>
        </w:rPr>
        <w:t>financial, or</w:t>
      </w:r>
      <w:r w:rsidRPr="0009127A">
        <w:rPr>
          <w:rFonts w:ascii="Times New Roman" w:hAnsi="Times New Roman" w:cs="Times New Roman"/>
        </w:rPr>
        <w:t xml:space="preserve"> administrative barriers. Too often they face exploitation and discrimination in the workplace. Migrant women are particularly exposed to sexual violence and gender-based discrimination. It is also necessary to observe migration processes in the region, considering their different causes and identifying both the different degrees of vulnerability and the multiple forms of discrimination to which migrants are exposed.</w:t>
      </w:r>
    </w:p>
    <w:p w14:paraId="06D17AE6" w14:textId="3D6E26A4" w:rsidR="001603A9" w:rsidRPr="0009127A" w:rsidRDefault="001603A9" w:rsidP="0009127A">
      <w:pPr>
        <w:shd w:val="clear" w:color="auto" w:fill="FFFFFF"/>
        <w:spacing w:after="0" w:line="240" w:lineRule="auto"/>
        <w:ind w:firstLine="720"/>
        <w:jc w:val="both"/>
        <w:textAlignment w:val="baseline"/>
        <w:rPr>
          <w:rFonts w:ascii="Times New Roman" w:eastAsia="Times New Roman" w:hAnsi="Times New Roman" w:cs="Times New Roman"/>
        </w:rPr>
      </w:pPr>
      <w:r w:rsidRPr="0009127A">
        <w:rPr>
          <w:rFonts w:ascii="Times New Roman" w:hAnsi="Times New Roman" w:cs="Times New Roman"/>
        </w:rPr>
        <w:t>On the other hand, more and more States are incorporating migration into development plans and sectoral policies at the local, national, regional, and global levels. This includes, for example, the incorporation of migration into climate change adaptation and mitigation plans, national emergency preparedness and response, as well as public health and pandemic response plans.</w:t>
      </w:r>
    </w:p>
    <w:p w14:paraId="2CD1ACA8" w14:textId="77777777" w:rsidR="006506BA" w:rsidRPr="0009127A" w:rsidRDefault="006506BA" w:rsidP="0009127A">
      <w:pPr>
        <w:pStyle w:val="NoSpacing"/>
        <w:rPr>
          <w:rFonts w:ascii="Times New Roman" w:hAnsi="Times New Roman" w:cs="Times New Roman"/>
          <w:lang w:eastAsia="es-CO"/>
        </w:rPr>
      </w:pPr>
    </w:p>
    <w:p w14:paraId="7CDCACBC" w14:textId="312C5FCC" w:rsidR="001603A9" w:rsidRPr="0009127A" w:rsidRDefault="006506BA" w:rsidP="0009127A">
      <w:pPr>
        <w:spacing w:line="240" w:lineRule="auto"/>
        <w:ind w:firstLine="720"/>
        <w:jc w:val="both"/>
        <w:rPr>
          <w:rFonts w:ascii="Times New Roman" w:eastAsia="Times New Roman" w:hAnsi="Times New Roman" w:cs="Times New Roman"/>
        </w:rPr>
      </w:pPr>
      <w:r w:rsidRPr="0009127A">
        <w:rPr>
          <w:rFonts w:ascii="Times New Roman" w:hAnsi="Times New Roman" w:cs="Times New Roman"/>
        </w:rPr>
        <w:t xml:space="preserve">As also addressed in the </w:t>
      </w:r>
      <w:r w:rsidRPr="0009127A">
        <w:rPr>
          <w:rFonts w:ascii="Times New Roman" w:hAnsi="Times New Roman" w:cs="Times New Roman"/>
          <w:shd w:val="clear" w:color="auto" w:fill="FFFFFF"/>
        </w:rPr>
        <w:t xml:space="preserve">Global Compact on Refugees on </w:t>
      </w:r>
      <w:r w:rsidRPr="0009127A">
        <w:rPr>
          <w:rFonts w:ascii="Times New Roman" w:hAnsi="Times New Roman" w:cs="Times New Roman"/>
        </w:rPr>
        <w:t>the guiding principles of humanity and international solidarity, the principles of burden sharing and responsibility sharing play a key part in addressing these issues to better protect and assist migrants and support host countries and communities.</w:t>
      </w:r>
    </w:p>
    <w:p w14:paraId="352B731C" w14:textId="77777777" w:rsidR="006506BA" w:rsidRPr="0009127A" w:rsidRDefault="006506BA" w:rsidP="0009127A">
      <w:pPr>
        <w:spacing w:line="240" w:lineRule="auto"/>
        <w:ind w:firstLine="708"/>
        <w:jc w:val="both"/>
        <w:rPr>
          <w:rFonts w:ascii="Times New Roman" w:eastAsia="Calibri" w:hAnsi="Times New Roman" w:cs="Times New Roman"/>
        </w:rPr>
      </w:pPr>
      <w:r w:rsidRPr="0009127A">
        <w:rPr>
          <w:rFonts w:ascii="Times New Roman" w:hAnsi="Times New Roman" w:cs="Times New Roman"/>
        </w:rPr>
        <w:t xml:space="preserve">We OAS member states have agreed that the challenges and opportunities of international migration must be addressed in a balanced manner by promoting public policies based on empirical realities, and attempting to ensure that international migration is conducted in an orderly, safe, and regular fashion, recognizing the obligation of States to protect the rights of migrants, regardless of their immigration status, with full respect for human rights and national laws. </w:t>
      </w:r>
    </w:p>
    <w:p w14:paraId="7AAF7585" w14:textId="22C9C665" w:rsidR="00022A88" w:rsidRPr="0009127A" w:rsidRDefault="006506BA" w:rsidP="0009127A">
      <w:pPr>
        <w:spacing w:after="0" w:line="240" w:lineRule="auto"/>
        <w:ind w:firstLine="720"/>
        <w:jc w:val="both"/>
        <w:textAlignment w:val="baseline"/>
        <w:rPr>
          <w:rFonts w:ascii="Times New Roman" w:eastAsia="Times New Roman" w:hAnsi="Times New Roman" w:cs="Times New Roman"/>
          <w:color w:val="000000"/>
        </w:rPr>
      </w:pPr>
      <w:r w:rsidRPr="0009127A">
        <w:rPr>
          <w:rFonts w:ascii="Times New Roman" w:hAnsi="Times New Roman" w:cs="Times New Roman"/>
          <w:color w:val="000000"/>
        </w:rPr>
        <w:t xml:space="preserve">Based on this, thematic meetings are proposed to address the structural causes of migration, xenophobia, the promotion of socioeconomic integration, inclusion, and empowerment of migrants. Also, care and protection for victims of human trafficking and migrant smuggling, specialized care and protection for accompanied and unaccompanied migrant children and </w:t>
      </w:r>
      <w:proofErr w:type="gramStart"/>
      <w:r w:rsidRPr="0009127A">
        <w:rPr>
          <w:rFonts w:ascii="Times New Roman" w:hAnsi="Times New Roman" w:cs="Times New Roman"/>
          <w:color w:val="000000"/>
        </w:rPr>
        <w:t>adolescents, and</w:t>
      </w:r>
      <w:proofErr w:type="gramEnd"/>
      <w:r w:rsidRPr="0009127A">
        <w:rPr>
          <w:rFonts w:ascii="Times New Roman" w:hAnsi="Times New Roman" w:cs="Times New Roman"/>
          <w:color w:val="000000"/>
        </w:rPr>
        <w:t xml:space="preserve"> strengthening the shared responsibility of regional cooperation to improve migration governance and international protection in the Americas.</w:t>
      </w:r>
    </w:p>
    <w:p w14:paraId="5634BED0" w14:textId="77777777" w:rsidR="00782047" w:rsidRPr="0009127A" w:rsidRDefault="00782047" w:rsidP="0009127A">
      <w:pPr>
        <w:spacing w:after="0" w:line="240" w:lineRule="auto"/>
        <w:jc w:val="both"/>
        <w:textAlignment w:val="baseline"/>
        <w:rPr>
          <w:rFonts w:ascii="Times New Roman" w:eastAsia="Times New Roman" w:hAnsi="Times New Roman" w:cs="Times New Roman"/>
          <w:lang w:eastAsia="es-CO"/>
        </w:rPr>
      </w:pPr>
    </w:p>
    <w:p w14:paraId="44951A85" w14:textId="77777777" w:rsidR="00022A88" w:rsidRPr="0009127A" w:rsidRDefault="00022A88" w:rsidP="0009127A">
      <w:pPr>
        <w:spacing w:after="0" w:line="240" w:lineRule="auto"/>
        <w:ind w:firstLine="720"/>
        <w:jc w:val="both"/>
        <w:textAlignment w:val="baseline"/>
        <w:rPr>
          <w:rFonts w:ascii="Times New Roman" w:eastAsia="Times New Roman" w:hAnsi="Times New Roman" w:cs="Times New Roman"/>
        </w:rPr>
      </w:pPr>
      <w:r w:rsidRPr="0009127A">
        <w:rPr>
          <w:rFonts w:ascii="Times New Roman" w:hAnsi="Times New Roman" w:cs="Times New Roman"/>
        </w:rPr>
        <w:t>Thus, the proposed work plan builds on the achievements of previous plans and follows the mandates agreed upon within the framework of the Organization; therefore, it seeks to address migration issues in the Americas in a multidimensional way, with a rights-based approach, covering the social and economic dimensions from a national and regional perspective and with a gender focus, and aims to highlight multilateral initiatives for dialogue and cooperation on migration and international protection in which the intersectoral work of the OAS plays an important part.</w:t>
      </w:r>
    </w:p>
    <w:p w14:paraId="60D4D213" w14:textId="712A1A15" w:rsidR="00022A88" w:rsidRPr="0009127A" w:rsidRDefault="00022A88" w:rsidP="0009127A">
      <w:pPr>
        <w:spacing w:after="0" w:line="240" w:lineRule="auto"/>
        <w:jc w:val="both"/>
        <w:textAlignment w:val="baseline"/>
        <w:rPr>
          <w:rFonts w:ascii="Times New Roman" w:eastAsia="Times New Roman" w:hAnsi="Times New Roman" w:cs="Times New Roman"/>
        </w:rPr>
      </w:pPr>
    </w:p>
    <w:p w14:paraId="5F8C03A2" w14:textId="77777777" w:rsidR="00022A88" w:rsidRPr="0009127A" w:rsidRDefault="00022A88" w:rsidP="0009127A">
      <w:pPr>
        <w:spacing w:after="0" w:line="240" w:lineRule="auto"/>
        <w:ind w:firstLine="720"/>
        <w:jc w:val="both"/>
        <w:textAlignment w:val="baseline"/>
        <w:rPr>
          <w:rFonts w:ascii="Times New Roman" w:eastAsia="Times New Roman" w:hAnsi="Times New Roman" w:cs="Times New Roman"/>
        </w:rPr>
      </w:pPr>
      <w:r w:rsidRPr="0009127A">
        <w:rPr>
          <w:rFonts w:ascii="Times New Roman" w:hAnsi="Times New Roman" w:cs="Times New Roman"/>
          <w:color w:val="000000"/>
        </w:rPr>
        <w:t xml:space="preserve">At the end of the thematic meetings, the Chair will propose to the </w:t>
      </w:r>
      <w:proofErr w:type="gramStart"/>
      <w:r w:rsidRPr="0009127A">
        <w:rPr>
          <w:rFonts w:ascii="Times New Roman" w:hAnsi="Times New Roman" w:cs="Times New Roman"/>
          <w:color w:val="000000"/>
        </w:rPr>
        <w:t>delegations</w:t>
      </w:r>
      <w:proofErr w:type="gramEnd"/>
      <w:r w:rsidRPr="0009127A">
        <w:rPr>
          <w:rFonts w:ascii="Times New Roman" w:hAnsi="Times New Roman" w:cs="Times New Roman"/>
          <w:color w:val="000000"/>
        </w:rPr>
        <w:t xml:space="preserve"> certain paragraphs to be included in the omnibus resolution prepared by the Inter-American Council for Integral Development (CIDI) for submission to the General Assembly at its next regular session.</w:t>
      </w:r>
      <w:r w:rsidRPr="0009127A">
        <w:rPr>
          <w:rStyle w:val="EndnoteReference"/>
          <w:rFonts w:ascii="Times New Roman" w:eastAsia="Times New Roman" w:hAnsi="Times New Roman" w:cs="Times New Roman"/>
          <w:color w:val="000000"/>
          <w:lang w:val="es-ES" w:eastAsia="es-CO"/>
        </w:rPr>
        <w:endnoteReference w:id="2"/>
      </w:r>
    </w:p>
    <w:p w14:paraId="19744ACD" w14:textId="77777777" w:rsidR="00022A88" w:rsidRPr="0009127A" w:rsidRDefault="00022A88" w:rsidP="0009127A">
      <w:pPr>
        <w:spacing w:after="0" w:line="240" w:lineRule="auto"/>
        <w:jc w:val="both"/>
        <w:textAlignment w:val="baseline"/>
        <w:rPr>
          <w:rFonts w:ascii="Times New Roman" w:eastAsia="Times New Roman" w:hAnsi="Times New Roman" w:cs="Times New Roman"/>
          <w:lang w:eastAsia="es-CO"/>
        </w:rPr>
      </w:pPr>
    </w:p>
    <w:p w14:paraId="1D6651FF" w14:textId="77777777" w:rsidR="00022A88" w:rsidRPr="0009127A" w:rsidRDefault="00022A88" w:rsidP="0009127A">
      <w:pPr>
        <w:spacing w:after="0" w:line="240" w:lineRule="auto"/>
        <w:ind w:firstLine="720"/>
        <w:jc w:val="both"/>
        <w:textAlignment w:val="baseline"/>
        <w:rPr>
          <w:rFonts w:ascii="Times New Roman" w:eastAsia="Times New Roman" w:hAnsi="Times New Roman" w:cs="Times New Roman"/>
        </w:rPr>
      </w:pPr>
      <w:r w:rsidRPr="0009127A">
        <w:rPr>
          <w:rFonts w:ascii="Times New Roman" w:hAnsi="Times New Roman" w:cs="Times New Roman"/>
        </w:rPr>
        <w:t>The functions of the Committee on Migration Affairs (CAM) are set out in Article 58 of the Rules of Procedure for Regular and Special Meetings of CIDI. </w:t>
      </w:r>
    </w:p>
    <w:p w14:paraId="79646DF6" w14:textId="77777777" w:rsidR="00022A88" w:rsidRPr="0009127A" w:rsidRDefault="00022A88" w:rsidP="0009127A">
      <w:pPr>
        <w:spacing w:after="0" w:line="240" w:lineRule="auto"/>
        <w:jc w:val="both"/>
        <w:textAlignment w:val="baseline"/>
        <w:rPr>
          <w:rFonts w:ascii="Times New Roman" w:eastAsia="Times New Roman" w:hAnsi="Times New Roman" w:cs="Times New Roman"/>
        </w:rPr>
      </w:pPr>
      <w:r w:rsidRPr="0009127A">
        <w:rPr>
          <w:rFonts w:ascii="Times New Roman" w:hAnsi="Times New Roman" w:cs="Times New Roman"/>
          <w:color w:val="404042"/>
        </w:rPr>
        <w:t> </w:t>
      </w:r>
    </w:p>
    <w:p w14:paraId="1CDB7DC4" w14:textId="6FD644B1" w:rsidR="00022A88" w:rsidRPr="0009127A" w:rsidRDefault="00022A88" w:rsidP="0009127A">
      <w:pPr>
        <w:keepNext/>
        <w:spacing w:after="0" w:line="240" w:lineRule="auto"/>
        <w:ind w:firstLine="720"/>
        <w:jc w:val="both"/>
        <w:textAlignment w:val="baseline"/>
        <w:rPr>
          <w:rFonts w:ascii="Times New Roman" w:eastAsia="Times New Roman" w:hAnsi="Times New Roman" w:cs="Times New Roman"/>
          <w:b/>
          <w:bCs/>
        </w:rPr>
      </w:pPr>
      <w:r w:rsidRPr="0009127A">
        <w:rPr>
          <w:rFonts w:ascii="Times New Roman" w:hAnsi="Times New Roman" w:cs="Times New Roman"/>
          <w:b/>
        </w:rPr>
        <w:lastRenderedPageBreak/>
        <w:t>MANDATES </w:t>
      </w:r>
    </w:p>
    <w:p w14:paraId="2B74845F" w14:textId="0A163197" w:rsidR="00022A88" w:rsidRPr="0009127A" w:rsidRDefault="00022A88" w:rsidP="0009127A">
      <w:pPr>
        <w:keepNext/>
        <w:spacing w:after="0" w:line="240" w:lineRule="auto"/>
        <w:jc w:val="both"/>
        <w:textAlignment w:val="baseline"/>
        <w:rPr>
          <w:rFonts w:ascii="Times New Roman" w:eastAsia="Times New Roman" w:hAnsi="Times New Roman" w:cs="Times New Roman"/>
        </w:rPr>
      </w:pPr>
    </w:p>
    <w:p w14:paraId="300704E2" w14:textId="77777777" w:rsidR="00022A88" w:rsidRPr="0009127A" w:rsidRDefault="00022A88" w:rsidP="0009127A">
      <w:pPr>
        <w:spacing w:after="0" w:line="240" w:lineRule="auto"/>
        <w:ind w:firstLine="720"/>
        <w:jc w:val="both"/>
        <w:textAlignment w:val="baseline"/>
        <w:rPr>
          <w:rFonts w:ascii="Times New Roman" w:eastAsia="Times New Roman" w:hAnsi="Times New Roman" w:cs="Times New Roman"/>
        </w:rPr>
      </w:pPr>
      <w:r w:rsidRPr="0009127A">
        <w:rPr>
          <w:rFonts w:ascii="Times New Roman" w:hAnsi="Times New Roman" w:cs="Times New Roman"/>
        </w:rPr>
        <w:t>This work plan of the Committee on Migration Issues is constructed around the mandates issued by the General Assembly and the Inter-American Council for Integral Development (CIDI) to this Committee in the following resolutions: </w:t>
      </w:r>
    </w:p>
    <w:p w14:paraId="185319D0" w14:textId="404AE4EF" w:rsidR="00022A88" w:rsidRPr="0009127A" w:rsidRDefault="00022A88" w:rsidP="005219FF">
      <w:pPr>
        <w:spacing w:after="0" w:line="240" w:lineRule="auto"/>
        <w:jc w:val="both"/>
        <w:textAlignment w:val="baseline"/>
        <w:rPr>
          <w:rFonts w:ascii="Times New Roman" w:eastAsia="Times New Roman" w:hAnsi="Times New Roman" w:cs="Times New Roman"/>
        </w:rPr>
      </w:pPr>
    </w:p>
    <w:p w14:paraId="4711ED85" w14:textId="77777777" w:rsidR="00022A88" w:rsidRPr="0009127A" w:rsidRDefault="00022A88" w:rsidP="005219FF">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rPr>
      </w:pPr>
      <w:r w:rsidRPr="0009127A">
        <w:rPr>
          <w:rFonts w:ascii="Times New Roman" w:hAnsi="Times New Roman" w:cs="Times New Roman"/>
        </w:rPr>
        <w:t xml:space="preserve">AG/RES. 2738 (XLII-O/12) “Strengthening the Topic of Migration in the OAS: Establishment of the Committee on Migration Issues,” operative paragraphs 1-3: </w:t>
      </w:r>
    </w:p>
    <w:p w14:paraId="15D1E08F" w14:textId="77777777" w:rsidR="00022A88" w:rsidRPr="0009127A" w:rsidRDefault="00B8245C" w:rsidP="005219FF">
      <w:pPr>
        <w:pStyle w:val="ColorfulList-Accent11"/>
        <w:ind w:left="1440"/>
        <w:jc w:val="both"/>
        <w:rPr>
          <w:sz w:val="22"/>
          <w:szCs w:val="22"/>
        </w:rPr>
      </w:pPr>
      <w:hyperlink r:id="rId13" w:history="1">
        <w:r w:rsidR="00B534BF" w:rsidRPr="0009127A">
          <w:rPr>
            <w:color w:val="0000FF"/>
            <w:sz w:val="22"/>
            <w:szCs w:val="22"/>
            <w:u w:val="single"/>
          </w:rPr>
          <w:t>Spanish</w:t>
        </w:r>
      </w:hyperlink>
      <w:r w:rsidR="00B534BF" w:rsidRPr="0009127A">
        <w:rPr>
          <w:sz w:val="22"/>
          <w:szCs w:val="22"/>
        </w:rPr>
        <w:t xml:space="preserve"> - </w:t>
      </w:r>
      <w:hyperlink r:id="rId14" w:history="1">
        <w:r w:rsidR="00B534BF" w:rsidRPr="0009127A">
          <w:rPr>
            <w:color w:val="0000FF"/>
            <w:sz w:val="22"/>
            <w:szCs w:val="22"/>
            <w:u w:val="single"/>
          </w:rPr>
          <w:t>English</w:t>
        </w:r>
      </w:hyperlink>
    </w:p>
    <w:p w14:paraId="2FA08E3D" w14:textId="77777777" w:rsidR="00022A88" w:rsidRPr="0009127A" w:rsidRDefault="00022A88" w:rsidP="0009127A">
      <w:pPr>
        <w:spacing w:after="0" w:line="240" w:lineRule="auto"/>
        <w:jc w:val="both"/>
        <w:textAlignment w:val="baseline"/>
        <w:rPr>
          <w:rFonts w:ascii="Times New Roman" w:eastAsia="Times New Roman" w:hAnsi="Times New Roman" w:cs="Times New Roman"/>
          <w:lang w:eastAsia="es-CO"/>
        </w:rPr>
      </w:pPr>
    </w:p>
    <w:p w14:paraId="3D7D8E28" w14:textId="77777777" w:rsidR="00022A88" w:rsidRPr="0009127A" w:rsidRDefault="00022A88" w:rsidP="005219FF">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rPr>
      </w:pPr>
      <w:r w:rsidRPr="0009127A">
        <w:rPr>
          <w:rFonts w:ascii="Times New Roman" w:hAnsi="Times New Roman" w:cs="Times New Roman"/>
        </w:rPr>
        <w:t xml:space="preserve">AG/RES. 2816 (XLIV-O/14) “Advancing Hemispheric Initiatives on Integral Development,” operative paragraphs 18 to 22 - </w:t>
      </w:r>
      <w:hyperlink r:id="rId15" w:history="1">
        <w:r w:rsidRPr="0009127A">
          <w:rPr>
            <w:rFonts w:ascii="Times New Roman" w:hAnsi="Times New Roman" w:cs="Times New Roman"/>
            <w:color w:val="0000FF"/>
            <w:u w:val="single"/>
          </w:rPr>
          <w:t>Español</w:t>
        </w:r>
      </w:hyperlink>
      <w:r w:rsidRPr="0009127A">
        <w:rPr>
          <w:rFonts w:ascii="Times New Roman" w:hAnsi="Times New Roman" w:cs="Times New Roman"/>
        </w:rPr>
        <w:t xml:space="preserve"> - </w:t>
      </w:r>
      <w:hyperlink r:id="rId16" w:history="1">
        <w:r w:rsidRPr="0009127A">
          <w:rPr>
            <w:rFonts w:ascii="Times New Roman" w:hAnsi="Times New Roman" w:cs="Times New Roman"/>
            <w:color w:val="0000FF"/>
            <w:u w:val="single"/>
          </w:rPr>
          <w:t>English</w:t>
        </w:r>
      </w:hyperlink>
    </w:p>
    <w:p w14:paraId="14C35FC3" w14:textId="77777777" w:rsidR="00022A88" w:rsidRPr="0009127A" w:rsidRDefault="00022A88" w:rsidP="0009127A">
      <w:pPr>
        <w:spacing w:after="0" w:line="240" w:lineRule="auto"/>
        <w:ind w:left="426"/>
        <w:jc w:val="both"/>
        <w:textAlignment w:val="baseline"/>
        <w:rPr>
          <w:rFonts w:ascii="Times New Roman" w:eastAsia="Times New Roman" w:hAnsi="Times New Roman" w:cs="Times New Roman"/>
          <w:lang w:eastAsia="es-CO"/>
        </w:rPr>
      </w:pPr>
    </w:p>
    <w:p w14:paraId="263D7D67" w14:textId="77777777" w:rsidR="00022A88" w:rsidRPr="0009127A" w:rsidRDefault="00022A88" w:rsidP="005219FF">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rPr>
      </w:pPr>
      <w:r w:rsidRPr="0009127A">
        <w:rPr>
          <w:rFonts w:ascii="Times New Roman" w:hAnsi="Times New Roman" w:cs="Times New Roman"/>
        </w:rPr>
        <w:t xml:space="preserve">AG/RES. 2881 (XLVI-O/16), “Advancing Hemispheric Initiatives on Integral Development,” operative paragraphs 33 to 37 - </w:t>
      </w:r>
      <w:hyperlink r:id="rId17" w:history="1">
        <w:r w:rsidRPr="0009127A">
          <w:rPr>
            <w:rFonts w:ascii="Times New Roman" w:hAnsi="Times New Roman" w:cs="Times New Roman"/>
            <w:color w:val="0000FF"/>
            <w:u w:val="single"/>
          </w:rPr>
          <w:t>Español</w:t>
        </w:r>
      </w:hyperlink>
      <w:r w:rsidRPr="0009127A">
        <w:rPr>
          <w:rFonts w:ascii="Times New Roman" w:hAnsi="Times New Roman" w:cs="Times New Roman"/>
        </w:rPr>
        <w:t xml:space="preserve"> - </w:t>
      </w:r>
      <w:hyperlink r:id="rId18" w:history="1">
        <w:r w:rsidRPr="0009127A">
          <w:rPr>
            <w:rFonts w:ascii="Times New Roman" w:hAnsi="Times New Roman" w:cs="Times New Roman"/>
            <w:color w:val="0000FF"/>
            <w:u w:val="single"/>
          </w:rPr>
          <w:t>English</w:t>
        </w:r>
      </w:hyperlink>
    </w:p>
    <w:p w14:paraId="2000AFC9" w14:textId="77777777" w:rsidR="00022A88" w:rsidRPr="0009127A" w:rsidRDefault="00022A88" w:rsidP="0009127A">
      <w:pPr>
        <w:spacing w:after="0" w:line="240" w:lineRule="auto"/>
        <w:ind w:left="426"/>
        <w:jc w:val="both"/>
        <w:textAlignment w:val="baseline"/>
        <w:rPr>
          <w:rFonts w:ascii="Times New Roman" w:eastAsia="Times New Roman" w:hAnsi="Times New Roman" w:cs="Times New Roman"/>
          <w:lang w:eastAsia="es-CO"/>
        </w:rPr>
      </w:pPr>
    </w:p>
    <w:p w14:paraId="556483EA" w14:textId="77777777" w:rsidR="00022A88" w:rsidRPr="0009127A" w:rsidRDefault="00B8245C" w:rsidP="005219FF">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rPr>
      </w:pPr>
      <w:hyperlink r:id="rId19" w:tgtFrame="_blank" w:history="1">
        <w:r w:rsidR="00B534BF" w:rsidRPr="0009127A">
          <w:rPr>
            <w:rFonts w:ascii="Times New Roman" w:hAnsi="Times New Roman" w:cs="Times New Roman"/>
          </w:rPr>
          <w:t>AG/RES.</w:t>
        </w:r>
      </w:hyperlink>
      <w:r w:rsidR="00B534BF" w:rsidRPr="0009127A">
        <w:rPr>
          <w:rFonts w:ascii="Times New Roman" w:hAnsi="Times New Roman" w:cs="Times New Roman"/>
        </w:rPr>
        <w:t xml:space="preserve">2883 (XLVI-O/16) “Inter-American Program for the Promotion and Protection of the Human Rights of Migrants, including Migrant Workers and Their Families,” operative paragraphs 1 to 3 - </w:t>
      </w:r>
      <w:hyperlink r:id="rId20" w:tgtFrame="_blank" w:history="1">
        <w:hyperlink r:id="rId21" w:history="1">
          <w:r w:rsidR="00B534BF" w:rsidRPr="0009127A">
            <w:rPr>
              <w:rFonts w:ascii="Times New Roman" w:hAnsi="Times New Roman" w:cs="Times New Roman"/>
              <w:color w:val="0000FF"/>
              <w:u w:val="single"/>
            </w:rPr>
            <w:t>Español</w:t>
          </w:r>
        </w:hyperlink>
      </w:hyperlink>
      <w:r w:rsidR="00B534BF" w:rsidRPr="0009127A">
        <w:rPr>
          <w:rFonts w:ascii="Times New Roman" w:hAnsi="Times New Roman" w:cs="Times New Roman"/>
        </w:rPr>
        <w:t xml:space="preserve"> - </w:t>
      </w:r>
      <w:hyperlink r:id="rId22" w:history="1">
        <w:r w:rsidR="00B534BF" w:rsidRPr="0009127A">
          <w:rPr>
            <w:rFonts w:ascii="Times New Roman" w:hAnsi="Times New Roman" w:cs="Times New Roman"/>
            <w:color w:val="0000FF"/>
            <w:u w:val="single"/>
          </w:rPr>
          <w:t>English</w:t>
        </w:r>
      </w:hyperlink>
    </w:p>
    <w:p w14:paraId="0C25964E" w14:textId="77777777" w:rsidR="00022A88" w:rsidRPr="0009127A" w:rsidRDefault="00022A88" w:rsidP="0009127A">
      <w:pPr>
        <w:spacing w:after="0" w:line="240" w:lineRule="auto"/>
        <w:jc w:val="both"/>
        <w:textAlignment w:val="baseline"/>
        <w:rPr>
          <w:rFonts w:ascii="Times New Roman" w:eastAsia="Times New Roman" w:hAnsi="Times New Roman" w:cs="Times New Roman"/>
          <w:lang w:eastAsia="es-CO"/>
        </w:rPr>
      </w:pPr>
    </w:p>
    <w:p w14:paraId="4722A167" w14:textId="6ED2DFAB" w:rsidR="00022A88" w:rsidRPr="005219FF" w:rsidRDefault="00022A88" w:rsidP="00FF2E39">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u w:val="single"/>
        </w:rPr>
      </w:pPr>
      <w:r w:rsidRPr="005219FF">
        <w:rPr>
          <w:rFonts w:ascii="Times New Roman" w:hAnsi="Times New Roman" w:cs="Times New Roman"/>
        </w:rPr>
        <w:t xml:space="preserve">AG/RES. 2910 (XLVII-O/17) “Migration in the Americas,” operative paragraphs 1 to 20– </w:t>
      </w:r>
      <w:hyperlink r:id="rId23" w:history="1">
        <w:r w:rsidR="00B534BF" w:rsidRPr="005219FF">
          <w:rPr>
            <w:rFonts w:ascii="Times New Roman" w:hAnsi="Times New Roman" w:cs="Times New Roman"/>
            <w:color w:val="0000FF"/>
            <w:u w:val="single"/>
          </w:rPr>
          <w:t>Español</w:t>
        </w:r>
      </w:hyperlink>
      <w:r w:rsidR="00B534BF" w:rsidRPr="005219FF">
        <w:rPr>
          <w:rFonts w:ascii="Times New Roman" w:hAnsi="Times New Roman" w:cs="Times New Roman"/>
        </w:rPr>
        <w:t xml:space="preserve"> | </w:t>
      </w:r>
      <w:hyperlink r:id="rId24" w:history="1">
        <w:r w:rsidR="00B534BF" w:rsidRPr="005219FF">
          <w:rPr>
            <w:rFonts w:ascii="Times New Roman" w:hAnsi="Times New Roman" w:cs="Times New Roman"/>
            <w:color w:val="0000FF"/>
            <w:u w:val="single"/>
          </w:rPr>
          <w:t>English</w:t>
        </w:r>
      </w:hyperlink>
    </w:p>
    <w:p w14:paraId="7F1B99DF" w14:textId="77777777" w:rsidR="008677D2" w:rsidRPr="0009127A" w:rsidRDefault="008677D2" w:rsidP="0009127A">
      <w:pPr>
        <w:spacing w:after="0" w:line="240" w:lineRule="auto"/>
        <w:ind w:left="426" w:firstLine="141"/>
        <w:jc w:val="both"/>
        <w:textAlignment w:val="baseline"/>
        <w:rPr>
          <w:rFonts w:ascii="Times New Roman" w:eastAsia="Times New Roman" w:hAnsi="Times New Roman" w:cs="Times New Roman"/>
          <w:lang w:eastAsia="es-CO"/>
        </w:rPr>
      </w:pPr>
    </w:p>
    <w:p w14:paraId="1696D432" w14:textId="1B1C73F2" w:rsidR="00022A88" w:rsidRPr="0009127A" w:rsidRDefault="00022A88" w:rsidP="005219FF">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rPr>
      </w:pPr>
      <w:r w:rsidRPr="0009127A">
        <w:rPr>
          <w:rFonts w:ascii="Times New Roman" w:hAnsi="Times New Roman" w:cs="Times New Roman"/>
        </w:rPr>
        <w:t xml:space="preserve">AG/RES. 2916 (XLVIII-O/18) Advancing Hemispheric Initiatives on Integral Development. “Fostering the promotion and protection of the human rights of migrants, including migrant workers and their families, in accordance with the inter-American program on this subject to enhance their contribution to development.” Operative paragraphs 26 to 33 - </w:t>
      </w:r>
      <w:hyperlink r:id="rId25" w:history="1">
        <w:r w:rsidRPr="0009127A">
          <w:rPr>
            <w:rFonts w:ascii="Times New Roman" w:hAnsi="Times New Roman" w:cs="Times New Roman"/>
            <w:color w:val="0000FF"/>
            <w:u w:val="single"/>
          </w:rPr>
          <w:t>Español</w:t>
        </w:r>
      </w:hyperlink>
      <w:r w:rsidRPr="0009127A">
        <w:rPr>
          <w:rFonts w:ascii="Times New Roman" w:hAnsi="Times New Roman" w:cs="Times New Roman"/>
        </w:rPr>
        <w:t xml:space="preserve"> - </w:t>
      </w:r>
      <w:hyperlink r:id="rId26" w:history="1">
        <w:r w:rsidRPr="0009127A">
          <w:rPr>
            <w:rFonts w:ascii="Times New Roman" w:hAnsi="Times New Roman" w:cs="Times New Roman"/>
            <w:color w:val="0000FF"/>
            <w:u w:val="single"/>
          </w:rPr>
          <w:t>English</w:t>
        </w:r>
      </w:hyperlink>
    </w:p>
    <w:p w14:paraId="33574B98" w14:textId="77777777" w:rsidR="00022A88" w:rsidRPr="0009127A" w:rsidRDefault="00022A88" w:rsidP="0009127A">
      <w:pPr>
        <w:spacing w:after="0" w:line="240" w:lineRule="auto"/>
        <w:jc w:val="both"/>
        <w:textAlignment w:val="baseline"/>
        <w:rPr>
          <w:rFonts w:ascii="Times New Roman" w:eastAsia="Times New Roman" w:hAnsi="Times New Roman" w:cs="Times New Roman"/>
          <w:lang w:eastAsia="es-CO"/>
        </w:rPr>
      </w:pPr>
    </w:p>
    <w:p w14:paraId="36FBE05C" w14:textId="77777777" w:rsidR="00022A88" w:rsidRPr="0009127A" w:rsidRDefault="00022A88" w:rsidP="005219FF">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rPr>
      </w:pPr>
      <w:r w:rsidRPr="0009127A">
        <w:rPr>
          <w:rFonts w:ascii="Times New Roman" w:hAnsi="Times New Roman" w:cs="Times New Roman"/>
        </w:rPr>
        <w:t xml:space="preserve">AG/RES. 2939 (XLIX-0/19) “Advancing Hemispheric Initiatives on Integral Development.” “Fostering the promotion and protection of the human rights of migrants, including migrant workers and their families, in accordance with the inter-American program on this subject to enhance their contribution to development.” Operative paragraphs 21 to 25 - </w:t>
      </w:r>
      <w:hyperlink r:id="rId27" w:history="1">
        <w:r w:rsidRPr="0009127A">
          <w:rPr>
            <w:rFonts w:ascii="Times New Roman" w:hAnsi="Times New Roman" w:cs="Times New Roman"/>
            <w:color w:val="0000FF"/>
            <w:u w:val="single"/>
          </w:rPr>
          <w:t>Español</w:t>
        </w:r>
      </w:hyperlink>
      <w:r w:rsidRPr="0009127A">
        <w:rPr>
          <w:rFonts w:ascii="Times New Roman" w:hAnsi="Times New Roman" w:cs="Times New Roman"/>
        </w:rPr>
        <w:t xml:space="preserve"> - </w:t>
      </w:r>
      <w:hyperlink r:id="rId28" w:history="1">
        <w:r w:rsidRPr="0009127A">
          <w:rPr>
            <w:rFonts w:ascii="Times New Roman" w:hAnsi="Times New Roman" w:cs="Times New Roman"/>
            <w:color w:val="0000FF"/>
            <w:u w:val="single"/>
          </w:rPr>
          <w:t>English</w:t>
        </w:r>
      </w:hyperlink>
    </w:p>
    <w:p w14:paraId="77DAF09A" w14:textId="77777777" w:rsidR="00022A88" w:rsidRPr="0009127A" w:rsidRDefault="00022A88" w:rsidP="0009127A">
      <w:pPr>
        <w:spacing w:after="0" w:line="240" w:lineRule="auto"/>
        <w:jc w:val="both"/>
        <w:textAlignment w:val="baseline"/>
        <w:rPr>
          <w:rFonts w:ascii="Times New Roman" w:eastAsia="Times New Roman" w:hAnsi="Times New Roman" w:cs="Times New Roman"/>
          <w:lang w:eastAsia="es-CO"/>
        </w:rPr>
      </w:pPr>
    </w:p>
    <w:p w14:paraId="254D3337" w14:textId="77777777" w:rsidR="00022A88" w:rsidRPr="0009127A" w:rsidRDefault="00022A88" w:rsidP="005219FF">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rPr>
      </w:pPr>
      <w:r w:rsidRPr="0009127A">
        <w:rPr>
          <w:rFonts w:ascii="Times New Roman" w:hAnsi="Times New Roman" w:cs="Times New Roman"/>
        </w:rPr>
        <w:t xml:space="preserve">AG/RES. 2955 (L-O/20) “Advancing Hemispheric Initiatives on Integral Development: Promoting Resilience.” “Fostering the promotion and protection of the human rights of migrants, including migrant workers and their families, in accordance with the inter-American program on this subject to enhance their contribution to development.” Operative paragraphs 34 to 45 - </w:t>
      </w:r>
      <w:hyperlink r:id="rId29" w:history="1">
        <w:r w:rsidRPr="0009127A">
          <w:rPr>
            <w:rFonts w:ascii="Times New Roman" w:hAnsi="Times New Roman" w:cs="Times New Roman"/>
            <w:color w:val="0000FF"/>
            <w:u w:val="single"/>
          </w:rPr>
          <w:t>Español</w:t>
        </w:r>
      </w:hyperlink>
      <w:r w:rsidRPr="0009127A">
        <w:rPr>
          <w:rFonts w:ascii="Times New Roman" w:hAnsi="Times New Roman" w:cs="Times New Roman"/>
        </w:rPr>
        <w:t xml:space="preserve"> - </w:t>
      </w:r>
      <w:hyperlink r:id="rId30" w:history="1">
        <w:r w:rsidRPr="0009127A">
          <w:rPr>
            <w:rFonts w:ascii="Times New Roman" w:hAnsi="Times New Roman" w:cs="Times New Roman"/>
            <w:color w:val="0000FF"/>
            <w:u w:val="single"/>
          </w:rPr>
          <w:t>English</w:t>
        </w:r>
      </w:hyperlink>
    </w:p>
    <w:p w14:paraId="1DB294C8" w14:textId="77777777" w:rsidR="00022A88" w:rsidRPr="0009127A" w:rsidRDefault="00022A88" w:rsidP="0009127A">
      <w:pPr>
        <w:spacing w:after="0" w:line="240" w:lineRule="auto"/>
        <w:jc w:val="both"/>
        <w:textAlignment w:val="baseline"/>
        <w:rPr>
          <w:rFonts w:ascii="Times New Roman" w:eastAsia="Times New Roman" w:hAnsi="Times New Roman" w:cs="Times New Roman"/>
          <w:lang w:eastAsia="es-CO"/>
        </w:rPr>
      </w:pPr>
    </w:p>
    <w:p w14:paraId="6702814A" w14:textId="77777777" w:rsidR="00022A88" w:rsidRPr="0009127A" w:rsidRDefault="00022A88" w:rsidP="005219FF">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rPr>
      </w:pPr>
      <w:r w:rsidRPr="0009127A">
        <w:rPr>
          <w:rFonts w:ascii="Times New Roman" w:hAnsi="Times New Roman" w:cs="Times New Roman"/>
          <w:color w:val="000000"/>
        </w:rPr>
        <w:t xml:space="preserve">AG/RES. </w:t>
      </w:r>
      <w:r w:rsidRPr="0009127A">
        <w:rPr>
          <w:rFonts w:ascii="Times New Roman" w:hAnsi="Times New Roman" w:cs="Times New Roman"/>
        </w:rPr>
        <w:t xml:space="preserve">2967 (LI-O/21), “Advancing Hemispheric Initiatives on Integral Development: Promoting Resilience.” “Fostering the promotion and protection of the human rights of migrants, including migrant workers and their families, in accordance with the inter-American program on this subject to enhance their contribution to development.” Operative paragraphs 46 to 60 - </w:t>
      </w:r>
      <w:hyperlink r:id="rId31" w:history="1">
        <w:r w:rsidRPr="0009127A">
          <w:rPr>
            <w:rFonts w:ascii="Times New Roman" w:hAnsi="Times New Roman" w:cs="Times New Roman"/>
            <w:color w:val="0000FF"/>
            <w:u w:val="single"/>
          </w:rPr>
          <w:t>Español</w:t>
        </w:r>
      </w:hyperlink>
      <w:r w:rsidRPr="0009127A">
        <w:rPr>
          <w:rFonts w:ascii="Times New Roman" w:hAnsi="Times New Roman" w:cs="Times New Roman"/>
        </w:rPr>
        <w:t xml:space="preserve"> - </w:t>
      </w:r>
      <w:hyperlink r:id="rId32" w:history="1">
        <w:r w:rsidRPr="0009127A">
          <w:rPr>
            <w:rFonts w:ascii="Times New Roman" w:hAnsi="Times New Roman" w:cs="Times New Roman"/>
            <w:color w:val="0000FF"/>
            <w:u w:val="single"/>
          </w:rPr>
          <w:t>English</w:t>
        </w:r>
      </w:hyperlink>
    </w:p>
    <w:p w14:paraId="6626DC68" w14:textId="77777777" w:rsidR="00022A88" w:rsidRPr="0009127A" w:rsidRDefault="00022A88" w:rsidP="0009127A">
      <w:pPr>
        <w:spacing w:after="0" w:line="240" w:lineRule="auto"/>
        <w:jc w:val="both"/>
        <w:textAlignment w:val="baseline"/>
        <w:rPr>
          <w:rFonts w:ascii="Times New Roman" w:eastAsia="Times New Roman" w:hAnsi="Times New Roman" w:cs="Times New Roman"/>
          <w:lang w:eastAsia="es-CO"/>
        </w:rPr>
      </w:pPr>
    </w:p>
    <w:p w14:paraId="7BE26A87" w14:textId="550D2AA8" w:rsidR="00022A88" w:rsidRPr="0009127A" w:rsidRDefault="00022A88" w:rsidP="005219FF">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rPr>
      </w:pPr>
      <w:r w:rsidRPr="0009127A">
        <w:rPr>
          <w:rFonts w:ascii="Times New Roman" w:hAnsi="Times New Roman" w:cs="Times New Roman"/>
          <w:color w:val="000000"/>
        </w:rPr>
        <w:lastRenderedPageBreak/>
        <w:t>AG/RES</w:t>
      </w:r>
      <w:r w:rsidRPr="0009127A">
        <w:rPr>
          <w:rFonts w:ascii="Times New Roman" w:hAnsi="Times New Roman" w:cs="Times New Roman"/>
        </w:rPr>
        <w:t>. 2988</w:t>
      </w:r>
      <w:r w:rsidR="005219FF">
        <w:rPr>
          <w:rFonts w:ascii="Times New Roman" w:hAnsi="Times New Roman" w:cs="Times New Roman"/>
        </w:rPr>
        <w:t xml:space="preserve"> </w:t>
      </w:r>
      <w:r w:rsidRPr="0009127A">
        <w:rPr>
          <w:rFonts w:ascii="Times New Roman" w:hAnsi="Times New Roman" w:cs="Times New Roman"/>
        </w:rPr>
        <w:t xml:space="preserve">(LII-O/22) “Advancing Hemispheric Initiatives on Integral Development: Promoting Resilience.” “Fostering the promotion and protection of the human rights of migrants, including migrant workers and their families, in accordance with the inter-American program on this subject to enhance their contribution to development.” Operative paragraphs 44 to 59 - </w:t>
      </w:r>
      <w:hyperlink r:id="rId33" w:history="1">
        <w:r w:rsidRPr="0009127A">
          <w:rPr>
            <w:rFonts w:ascii="Times New Roman" w:hAnsi="Times New Roman" w:cs="Times New Roman"/>
            <w:color w:val="0000FF"/>
            <w:u w:val="single"/>
          </w:rPr>
          <w:t>Español</w:t>
        </w:r>
      </w:hyperlink>
      <w:r w:rsidRPr="0009127A">
        <w:rPr>
          <w:rFonts w:ascii="Times New Roman" w:hAnsi="Times New Roman" w:cs="Times New Roman"/>
        </w:rPr>
        <w:t xml:space="preserve"> - </w:t>
      </w:r>
      <w:hyperlink r:id="rId34" w:history="1">
        <w:r w:rsidRPr="0009127A">
          <w:rPr>
            <w:rFonts w:ascii="Times New Roman" w:hAnsi="Times New Roman" w:cs="Times New Roman"/>
            <w:color w:val="0000FF"/>
            <w:u w:val="single"/>
          </w:rPr>
          <w:t>English</w:t>
        </w:r>
      </w:hyperlink>
    </w:p>
    <w:p w14:paraId="381DBAB3" w14:textId="0E748272" w:rsidR="00022A88" w:rsidRPr="0009127A" w:rsidRDefault="00022A88" w:rsidP="005219FF">
      <w:pPr>
        <w:spacing w:after="0" w:line="240" w:lineRule="auto"/>
        <w:jc w:val="both"/>
        <w:textAlignment w:val="baseline"/>
        <w:rPr>
          <w:rFonts w:ascii="Times New Roman" w:eastAsia="Times New Roman" w:hAnsi="Times New Roman" w:cs="Times New Roman"/>
        </w:rPr>
      </w:pPr>
    </w:p>
    <w:p w14:paraId="67903007" w14:textId="77777777" w:rsidR="00022A88" w:rsidRPr="0009127A" w:rsidRDefault="00022A88" w:rsidP="005219FF">
      <w:pPr>
        <w:spacing w:after="0" w:line="240" w:lineRule="auto"/>
        <w:ind w:left="720"/>
        <w:jc w:val="both"/>
        <w:textAlignment w:val="baseline"/>
        <w:rPr>
          <w:rFonts w:ascii="Times New Roman" w:eastAsia="Times New Roman" w:hAnsi="Times New Roman" w:cs="Times New Roman"/>
          <w:b/>
          <w:bCs/>
        </w:rPr>
      </w:pPr>
      <w:r w:rsidRPr="0009127A">
        <w:rPr>
          <w:rFonts w:ascii="Times New Roman" w:hAnsi="Times New Roman" w:cs="Times New Roman"/>
          <w:b/>
        </w:rPr>
        <w:t>PROGRAM STAKEHOLDERS  </w:t>
      </w:r>
    </w:p>
    <w:p w14:paraId="218F75EE" w14:textId="17395B69" w:rsidR="00022A88" w:rsidRPr="0009127A" w:rsidRDefault="00022A88" w:rsidP="005219FF">
      <w:pPr>
        <w:spacing w:after="0" w:line="240" w:lineRule="auto"/>
        <w:jc w:val="both"/>
        <w:textAlignment w:val="baseline"/>
        <w:rPr>
          <w:rFonts w:ascii="Times New Roman" w:eastAsia="Times New Roman" w:hAnsi="Times New Roman" w:cs="Times New Roman"/>
        </w:rPr>
      </w:pPr>
    </w:p>
    <w:p w14:paraId="17ABE8D4" w14:textId="77777777" w:rsidR="00022A88" w:rsidRPr="0009127A" w:rsidRDefault="00022A88" w:rsidP="005219FF">
      <w:pPr>
        <w:numPr>
          <w:ilvl w:val="0"/>
          <w:numId w:val="10"/>
        </w:numPr>
        <w:spacing w:after="0" w:line="240" w:lineRule="auto"/>
        <w:ind w:left="1350" w:hanging="630"/>
        <w:jc w:val="both"/>
        <w:textAlignment w:val="baseline"/>
        <w:rPr>
          <w:rFonts w:ascii="Times New Roman" w:eastAsia="Times New Roman" w:hAnsi="Times New Roman" w:cs="Times New Roman"/>
        </w:rPr>
      </w:pPr>
      <w:r w:rsidRPr="0009127A">
        <w:rPr>
          <w:rFonts w:ascii="Times New Roman" w:hAnsi="Times New Roman" w:cs="Times New Roman"/>
        </w:rPr>
        <w:t>Organs, agencies, and entities of the OAS and the inter-American system mentioned in this Program. </w:t>
      </w:r>
    </w:p>
    <w:p w14:paraId="390FDDCA" w14:textId="44AFCFEE" w:rsidR="00022A88" w:rsidRPr="0009127A" w:rsidRDefault="00022A88" w:rsidP="005219FF">
      <w:pPr>
        <w:spacing w:after="0" w:line="240" w:lineRule="auto"/>
        <w:jc w:val="both"/>
        <w:textAlignment w:val="baseline"/>
        <w:rPr>
          <w:rFonts w:ascii="Times New Roman" w:eastAsia="Times New Roman" w:hAnsi="Times New Roman" w:cs="Times New Roman"/>
        </w:rPr>
      </w:pPr>
    </w:p>
    <w:p w14:paraId="30BC60E1" w14:textId="77777777" w:rsidR="00022A88" w:rsidRPr="0009127A" w:rsidRDefault="00022A88" w:rsidP="005219FF">
      <w:pPr>
        <w:numPr>
          <w:ilvl w:val="0"/>
          <w:numId w:val="11"/>
        </w:numPr>
        <w:tabs>
          <w:tab w:val="clear" w:pos="720"/>
        </w:tabs>
        <w:spacing w:after="0" w:line="240" w:lineRule="auto"/>
        <w:ind w:left="1710" w:hanging="270"/>
        <w:jc w:val="both"/>
        <w:textAlignment w:val="baseline"/>
        <w:rPr>
          <w:rFonts w:ascii="Times New Roman" w:eastAsia="Times New Roman" w:hAnsi="Times New Roman" w:cs="Times New Roman"/>
        </w:rPr>
      </w:pPr>
      <w:r w:rsidRPr="0009127A">
        <w:rPr>
          <w:rFonts w:ascii="Times New Roman" w:hAnsi="Times New Roman" w:cs="Times New Roman"/>
        </w:rPr>
        <w:t>General Secretariat </w:t>
      </w:r>
    </w:p>
    <w:p w14:paraId="45DD710E" w14:textId="77777777" w:rsidR="00022A88" w:rsidRPr="0009127A" w:rsidRDefault="00022A88" w:rsidP="005219FF">
      <w:pPr>
        <w:numPr>
          <w:ilvl w:val="0"/>
          <w:numId w:val="12"/>
        </w:numPr>
        <w:tabs>
          <w:tab w:val="clear" w:pos="720"/>
        </w:tabs>
        <w:spacing w:after="0" w:line="240" w:lineRule="auto"/>
        <w:ind w:left="1710" w:hanging="270"/>
        <w:jc w:val="both"/>
        <w:textAlignment w:val="baseline"/>
        <w:rPr>
          <w:rFonts w:ascii="Times New Roman" w:eastAsia="Times New Roman" w:hAnsi="Times New Roman" w:cs="Times New Roman"/>
        </w:rPr>
      </w:pPr>
      <w:r w:rsidRPr="0009127A">
        <w:rPr>
          <w:rFonts w:ascii="Times New Roman" w:hAnsi="Times New Roman" w:cs="Times New Roman"/>
        </w:rPr>
        <w:t>Committee on Migration Issues (CAM) </w:t>
      </w:r>
    </w:p>
    <w:p w14:paraId="5B46ED57" w14:textId="77777777" w:rsidR="00022A88" w:rsidRPr="0009127A" w:rsidRDefault="00022A88" w:rsidP="005219FF">
      <w:pPr>
        <w:numPr>
          <w:ilvl w:val="0"/>
          <w:numId w:val="13"/>
        </w:numPr>
        <w:tabs>
          <w:tab w:val="clear" w:pos="720"/>
        </w:tabs>
        <w:spacing w:after="0" w:line="240" w:lineRule="auto"/>
        <w:ind w:left="1710" w:hanging="270"/>
        <w:jc w:val="both"/>
        <w:textAlignment w:val="baseline"/>
        <w:rPr>
          <w:rFonts w:ascii="Times New Roman" w:eastAsia="Times New Roman" w:hAnsi="Times New Roman" w:cs="Times New Roman"/>
        </w:rPr>
      </w:pPr>
      <w:r w:rsidRPr="0009127A">
        <w:rPr>
          <w:rFonts w:ascii="Times New Roman" w:hAnsi="Times New Roman" w:cs="Times New Roman"/>
        </w:rPr>
        <w:t>Inter-American Commission on Human Rights (IACHR) </w:t>
      </w:r>
    </w:p>
    <w:p w14:paraId="4B0C18D8" w14:textId="58F83255" w:rsidR="00022A88" w:rsidRPr="0009127A" w:rsidRDefault="00022A88" w:rsidP="005219FF">
      <w:pPr>
        <w:spacing w:after="0" w:line="240" w:lineRule="auto"/>
        <w:jc w:val="both"/>
        <w:textAlignment w:val="baseline"/>
        <w:rPr>
          <w:rFonts w:ascii="Times New Roman" w:eastAsia="Times New Roman" w:hAnsi="Times New Roman" w:cs="Times New Roman"/>
        </w:rPr>
      </w:pPr>
    </w:p>
    <w:p w14:paraId="2A21E213" w14:textId="77777777" w:rsidR="00022A88" w:rsidRPr="0009127A" w:rsidRDefault="00022A88" w:rsidP="005219FF">
      <w:pPr>
        <w:numPr>
          <w:ilvl w:val="0"/>
          <w:numId w:val="10"/>
        </w:numPr>
        <w:spacing w:after="0" w:line="240" w:lineRule="auto"/>
        <w:ind w:left="1350" w:hanging="630"/>
        <w:jc w:val="both"/>
        <w:textAlignment w:val="baseline"/>
        <w:rPr>
          <w:rFonts w:ascii="Times New Roman" w:eastAsia="Times New Roman" w:hAnsi="Times New Roman" w:cs="Times New Roman"/>
        </w:rPr>
      </w:pPr>
      <w:r w:rsidRPr="0009127A">
        <w:rPr>
          <w:rFonts w:ascii="Times New Roman" w:hAnsi="Times New Roman" w:cs="Times New Roman"/>
        </w:rPr>
        <w:t>Specialized agencies </w:t>
      </w:r>
    </w:p>
    <w:p w14:paraId="70EAB0F1" w14:textId="697C19D7" w:rsidR="00022A88" w:rsidRPr="0009127A" w:rsidRDefault="00022A88" w:rsidP="005219FF">
      <w:pPr>
        <w:spacing w:after="0" w:line="240" w:lineRule="auto"/>
        <w:jc w:val="both"/>
        <w:textAlignment w:val="baseline"/>
        <w:rPr>
          <w:rFonts w:ascii="Times New Roman" w:eastAsia="Times New Roman" w:hAnsi="Times New Roman" w:cs="Times New Roman"/>
        </w:rPr>
      </w:pPr>
    </w:p>
    <w:p w14:paraId="7692F6AC" w14:textId="77777777" w:rsidR="00022A88" w:rsidRPr="0009127A" w:rsidRDefault="00022A88" w:rsidP="005219FF">
      <w:pPr>
        <w:numPr>
          <w:ilvl w:val="0"/>
          <w:numId w:val="15"/>
        </w:numPr>
        <w:spacing w:after="0" w:line="240" w:lineRule="auto"/>
        <w:ind w:left="1800"/>
        <w:jc w:val="both"/>
        <w:textAlignment w:val="baseline"/>
        <w:rPr>
          <w:rFonts w:ascii="Times New Roman" w:eastAsia="Times New Roman" w:hAnsi="Times New Roman" w:cs="Times New Roman"/>
        </w:rPr>
      </w:pPr>
      <w:r w:rsidRPr="0009127A">
        <w:rPr>
          <w:rFonts w:ascii="Times New Roman" w:hAnsi="Times New Roman" w:cs="Times New Roman"/>
        </w:rPr>
        <w:t>Inter-American Commission of Women (CIM) </w:t>
      </w:r>
    </w:p>
    <w:p w14:paraId="7F0E1EB0" w14:textId="77777777" w:rsidR="00022A88" w:rsidRPr="0009127A" w:rsidRDefault="00022A88" w:rsidP="005219FF">
      <w:pPr>
        <w:numPr>
          <w:ilvl w:val="0"/>
          <w:numId w:val="16"/>
        </w:numPr>
        <w:spacing w:after="0" w:line="240" w:lineRule="auto"/>
        <w:ind w:left="1800"/>
        <w:jc w:val="both"/>
        <w:textAlignment w:val="baseline"/>
        <w:rPr>
          <w:rFonts w:ascii="Times New Roman" w:eastAsia="Times New Roman" w:hAnsi="Times New Roman" w:cs="Times New Roman"/>
        </w:rPr>
      </w:pPr>
      <w:r w:rsidRPr="0009127A">
        <w:rPr>
          <w:rFonts w:ascii="Times New Roman" w:hAnsi="Times New Roman" w:cs="Times New Roman"/>
        </w:rPr>
        <w:t>Inter-American Children’s Institute (IIN) </w:t>
      </w:r>
    </w:p>
    <w:p w14:paraId="5BBC5007" w14:textId="77777777" w:rsidR="00022A88" w:rsidRPr="0009127A" w:rsidRDefault="00022A88" w:rsidP="005219FF">
      <w:pPr>
        <w:numPr>
          <w:ilvl w:val="0"/>
          <w:numId w:val="17"/>
        </w:numPr>
        <w:spacing w:after="0" w:line="240" w:lineRule="auto"/>
        <w:ind w:left="1800"/>
        <w:jc w:val="both"/>
        <w:textAlignment w:val="baseline"/>
        <w:rPr>
          <w:rFonts w:ascii="Times New Roman" w:eastAsia="Times New Roman" w:hAnsi="Times New Roman" w:cs="Times New Roman"/>
        </w:rPr>
      </w:pPr>
      <w:r w:rsidRPr="0009127A">
        <w:rPr>
          <w:rFonts w:ascii="Times New Roman" w:hAnsi="Times New Roman" w:cs="Times New Roman"/>
        </w:rPr>
        <w:t>Pan American Health Organization (PAHO): </w:t>
      </w:r>
    </w:p>
    <w:p w14:paraId="625713C1" w14:textId="6E2701C7" w:rsidR="00022A88" w:rsidRPr="0009127A" w:rsidRDefault="00022A88" w:rsidP="005219FF">
      <w:pPr>
        <w:spacing w:after="0" w:line="240" w:lineRule="auto"/>
        <w:jc w:val="both"/>
        <w:textAlignment w:val="baseline"/>
        <w:rPr>
          <w:rFonts w:ascii="Times New Roman" w:eastAsia="Times New Roman" w:hAnsi="Times New Roman" w:cs="Times New Roman"/>
        </w:rPr>
      </w:pPr>
    </w:p>
    <w:p w14:paraId="419DAC94" w14:textId="77777777" w:rsidR="00022A88" w:rsidRPr="0009127A" w:rsidRDefault="00022A88" w:rsidP="005219FF">
      <w:pPr>
        <w:numPr>
          <w:ilvl w:val="0"/>
          <w:numId w:val="10"/>
        </w:numPr>
        <w:spacing w:after="0" w:line="240" w:lineRule="auto"/>
        <w:ind w:left="1350" w:hanging="630"/>
        <w:jc w:val="both"/>
        <w:textAlignment w:val="baseline"/>
        <w:rPr>
          <w:rFonts w:ascii="Times New Roman" w:eastAsia="Times New Roman" w:hAnsi="Times New Roman" w:cs="Times New Roman"/>
        </w:rPr>
      </w:pPr>
      <w:r w:rsidRPr="0009127A">
        <w:rPr>
          <w:rFonts w:ascii="Times New Roman" w:hAnsi="Times New Roman" w:cs="Times New Roman"/>
        </w:rPr>
        <w:t>OAS member states </w:t>
      </w:r>
    </w:p>
    <w:p w14:paraId="58F27EF5" w14:textId="20D6DE9D" w:rsidR="00022A88" w:rsidRPr="0009127A" w:rsidRDefault="00022A88" w:rsidP="005219FF">
      <w:pPr>
        <w:spacing w:after="0" w:line="240" w:lineRule="auto"/>
        <w:jc w:val="both"/>
        <w:textAlignment w:val="baseline"/>
        <w:rPr>
          <w:rFonts w:ascii="Times New Roman" w:eastAsia="Times New Roman" w:hAnsi="Times New Roman" w:cs="Times New Roman"/>
        </w:rPr>
      </w:pPr>
    </w:p>
    <w:p w14:paraId="69FD6AFF" w14:textId="77777777" w:rsidR="00022A88" w:rsidRPr="0009127A" w:rsidRDefault="00022A88" w:rsidP="005219FF">
      <w:pPr>
        <w:numPr>
          <w:ilvl w:val="0"/>
          <w:numId w:val="10"/>
        </w:numPr>
        <w:spacing w:after="0" w:line="240" w:lineRule="auto"/>
        <w:ind w:left="1350" w:hanging="630"/>
        <w:jc w:val="both"/>
        <w:textAlignment w:val="baseline"/>
        <w:rPr>
          <w:rFonts w:ascii="Times New Roman" w:eastAsia="Times New Roman" w:hAnsi="Times New Roman" w:cs="Times New Roman"/>
        </w:rPr>
      </w:pPr>
      <w:r w:rsidRPr="0009127A">
        <w:rPr>
          <w:rFonts w:ascii="Times New Roman" w:hAnsi="Times New Roman" w:cs="Times New Roman"/>
        </w:rPr>
        <w:t>Multilateral organizations </w:t>
      </w:r>
    </w:p>
    <w:p w14:paraId="39FEAB5A" w14:textId="6F1C1815" w:rsidR="00022A88" w:rsidRPr="0009127A" w:rsidRDefault="00022A88" w:rsidP="005219FF">
      <w:pPr>
        <w:spacing w:after="0" w:line="240" w:lineRule="auto"/>
        <w:jc w:val="both"/>
        <w:textAlignment w:val="baseline"/>
        <w:rPr>
          <w:rFonts w:ascii="Times New Roman" w:eastAsia="Times New Roman" w:hAnsi="Times New Roman" w:cs="Times New Roman"/>
        </w:rPr>
      </w:pPr>
    </w:p>
    <w:p w14:paraId="7F30F45C" w14:textId="38596827" w:rsidR="00022A88" w:rsidRPr="005219FF" w:rsidRDefault="00022A88" w:rsidP="005219FF">
      <w:pPr>
        <w:numPr>
          <w:ilvl w:val="0"/>
          <w:numId w:val="10"/>
        </w:numPr>
        <w:spacing w:after="0" w:line="240" w:lineRule="auto"/>
        <w:ind w:left="1350" w:hanging="630"/>
        <w:jc w:val="both"/>
        <w:textAlignment w:val="baseline"/>
        <w:rPr>
          <w:rFonts w:ascii="Times New Roman" w:eastAsia="Times New Roman" w:hAnsi="Times New Roman" w:cs="Times New Roman"/>
        </w:rPr>
      </w:pPr>
      <w:r w:rsidRPr="005219FF">
        <w:rPr>
          <w:rFonts w:ascii="Times New Roman" w:hAnsi="Times New Roman" w:cs="Times New Roman"/>
        </w:rPr>
        <w:t xml:space="preserve">Other Actors-Urge civil society organizations and other actors, academia, and diaspora and migrant networks to </w:t>
      </w:r>
      <w:proofErr w:type="gramStart"/>
      <w:r w:rsidRPr="005219FF">
        <w:rPr>
          <w:rFonts w:ascii="Times New Roman" w:hAnsi="Times New Roman" w:cs="Times New Roman"/>
        </w:rPr>
        <w:t>take into account</w:t>
      </w:r>
      <w:proofErr w:type="gramEnd"/>
      <w:r w:rsidRPr="005219FF">
        <w:rPr>
          <w:rFonts w:ascii="Times New Roman" w:hAnsi="Times New Roman" w:cs="Times New Roman"/>
        </w:rPr>
        <w:t xml:space="preserve"> the objectives of this inter-American program in their activities, in keeping with their mandate and as funding permits, with a view to possible cooperation between them and the CAM, OAS member states that so request, and the organs, agencies, and entities of the Organization. </w:t>
      </w:r>
    </w:p>
    <w:p w14:paraId="141B6B61" w14:textId="77777777" w:rsidR="00022A88" w:rsidRPr="0009127A" w:rsidRDefault="00022A88" w:rsidP="0009127A">
      <w:pPr>
        <w:spacing w:after="0" w:line="240" w:lineRule="auto"/>
        <w:jc w:val="both"/>
        <w:textAlignment w:val="baseline"/>
        <w:rPr>
          <w:rFonts w:ascii="Times New Roman" w:eastAsia="Times New Roman" w:hAnsi="Times New Roman" w:cs="Times New Roman"/>
          <w:lang w:eastAsia="es-CO"/>
        </w:rPr>
      </w:pPr>
    </w:p>
    <w:p w14:paraId="7AF328C0" w14:textId="77777777" w:rsidR="00022A88" w:rsidRPr="0009127A" w:rsidRDefault="00022A88" w:rsidP="0009127A">
      <w:pPr>
        <w:spacing w:after="0" w:line="240" w:lineRule="auto"/>
        <w:jc w:val="both"/>
        <w:textAlignment w:val="baseline"/>
        <w:rPr>
          <w:rFonts w:ascii="Times New Roman" w:eastAsia="Times New Roman" w:hAnsi="Times New Roman" w:cs="Times New Roman"/>
          <w:lang w:eastAsia="es-CO"/>
        </w:rPr>
      </w:pPr>
    </w:p>
    <w:p w14:paraId="5D6F36A6" w14:textId="26F54BD8" w:rsidR="00022A88" w:rsidRPr="0009127A" w:rsidRDefault="00022A88" w:rsidP="0009127A">
      <w:pPr>
        <w:spacing w:after="0" w:line="240" w:lineRule="auto"/>
        <w:jc w:val="center"/>
        <w:textAlignment w:val="baseline"/>
        <w:rPr>
          <w:rFonts w:ascii="Times New Roman" w:eastAsia="Times New Roman" w:hAnsi="Times New Roman" w:cs="Times New Roman"/>
          <w:b/>
          <w:bCs/>
        </w:rPr>
      </w:pPr>
      <w:r w:rsidRPr="0009127A">
        <w:rPr>
          <w:rFonts w:ascii="Times New Roman" w:hAnsi="Times New Roman" w:cs="Times New Roman"/>
          <w:b/>
        </w:rPr>
        <w:t>ACTIVITIES SCHEDULED IN THE 2023-2024 TERM</w:t>
      </w:r>
    </w:p>
    <w:p w14:paraId="0E906389" w14:textId="1DCDBE04" w:rsidR="00022A88" w:rsidRPr="0009127A" w:rsidRDefault="00022A88" w:rsidP="0009127A">
      <w:pPr>
        <w:spacing w:after="0" w:line="240" w:lineRule="auto"/>
        <w:jc w:val="both"/>
        <w:textAlignment w:val="baseline"/>
        <w:rPr>
          <w:rFonts w:ascii="Times New Roman" w:eastAsia="Times New Roman" w:hAnsi="Times New Roman" w:cs="Times New Roman"/>
        </w:rPr>
      </w:pPr>
    </w:p>
    <w:p w14:paraId="6779B35D" w14:textId="58564645" w:rsidR="000F297D" w:rsidRPr="0009127A" w:rsidRDefault="000F297D" w:rsidP="0009127A">
      <w:pPr>
        <w:spacing w:after="0" w:line="240" w:lineRule="auto"/>
        <w:jc w:val="both"/>
        <w:textAlignment w:val="baseline"/>
        <w:rPr>
          <w:rFonts w:ascii="Times New Roman" w:eastAsia="Times New Roman" w:hAnsi="Times New Roman" w:cs="Times New Roman"/>
          <w:b/>
          <w:bCs/>
        </w:rPr>
      </w:pPr>
      <w:r w:rsidRPr="0009127A">
        <w:rPr>
          <w:rFonts w:ascii="Times New Roman" w:hAnsi="Times New Roman" w:cs="Times New Roman"/>
          <w:b/>
          <w:u w:val="single"/>
        </w:rPr>
        <w:t>2023</w:t>
      </w:r>
      <w:r w:rsidRPr="0009127A">
        <w:rPr>
          <w:rFonts w:ascii="Times New Roman" w:hAnsi="Times New Roman" w:cs="Times New Roman"/>
          <w:b/>
        </w:rPr>
        <w:t>:</w:t>
      </w:r>
    </w:p>
    <w:p w14:paraId="13CECBC3" w14:textId="77777777" w:rsidR="000F297D" w:rsidRPr="005219FF" w:rsidRDefault="000F297D" w:rsidP="005219FF">
      <w:pPr>
        <w:spacing w:after="0" w:line="240" w:lineRule="auto"/>
        <w:jc w:val="both"/>
        <w:textAlignment w:val="baseline"/>
        <w:rPr>
          <w:rFonts w:ascii="Times New Roman" w:eastAsia="Times New Roman" w:hAnsi="Times New Roman" w:cs="Times New Roman"/>
        </w:rPr>
      </w:pPr>
    </w:p>
    <w:p w14:paraId="6D1A70BB" w14:textId="128122C0" w:rsidR="000F297D" w:rsidRPr="0009127A" w:rsidRDefault="000F297D" w:rsidP="005219FF">
      <w:pPr>
        <w:spacing w:after="0" w:line="240" w:lineRule="auto"/>
        <w:jc w:val="both"/>
        <w:textAlignment w:val="baseline"/>
        <w:rPr>
          <w:rFonts w:ascii="Times New Roman" w:eastAsia="Times New Roman" w:hAnsi="Times New Roman" w:cs="Times New Roman"/>
          <w:b/>
          <w:bCs/>
          <w:u w:val="single"/>
        </w:rPr>
      </w:pPr>
      <w:r w:rsidRPr="0009127A">
        <w:rPr>
          <w:rFonts w:ascii="Times New Roman" w:hAnsi="Times New Roman" w:cs="Times New Roman"/>
          <w:b/>
          <w:u w:val="single"/>
        </w:rPr>
        <w:t xml:space="preserve">November </w:t>
      </w:r>
    </w:p>
    <w:p w14:paraId="5C552CD8" w14:textId="77777777" w:rsidR="000F297D" w:rsidRPr="0009127A" w:rsidRDefault="000F297D" w:rsidP="005219FF">
      <w:pPr>
        <w:spacing w:after="0" w:line="240" w:lineRule="auto"/>
        <w:jc w:val="both"/>
        <w:textAlignment w:val="baseline"/>
        <w:rPr>
          <w:rFonts w:ascii="Times New Roman" w:eastAsia="Times New Roman" w:hAnsi="Times New Roman" w:cs="Times New Roman"/>
          <w:b/>
          <w:bCs/>
          <w:lang w:eastAsia="es-CO"/>
        </w:rPr>
      </w:pPr>
    </w:p>
    <w:p w14:paraId="0CD85BAE" w14:textId="18038FEC" w:rsidR="002E24BF" w:rsidRPr="0009127A" w:rsidRDefault="002E24BF" w:rsidP="005219FF">
      <w:pPr>
        <w:spacing w:after="0" w:line="240" w:lineRule="auto"/>
        <w:jc w:val="both"/>
        <w:textAlignment w:val="baseline"/>
        <w:rPr>
          <w:rFonts w:ascii="Times New Roman" w:eastAsia="Times New Roman" w:hAnsi="Times New Roman" w:cs="Times New Roman"/>
          <w:b/>
          <w:bCs/>
        </w:rPr>
      </w:pPr>
      <w:r w:rsidRPr="0009127A">
        <w:rPr>
          <w:rFonts w:ascii="Times New Roman" w:hAnsi="Times New Roman" w:cs="Times New Roman"/>
          <w:b/>
        </w:rPr>
        <w:t>Date: Tuesday, November 7, 2023</w:t>
      </w:r>
    </w:p>
    <w:p w14:paraId="6F173976" w14:textId="77777777" w:rsidR="002E24BF" w:rsidRPr="0009127A" w:rsidRDefault="002E24BF" w:rsidP="005219FF">
      <w:pPr>
        <w:spacing w:after="0" w:line="240" w:lineRule="auto"/>
        <w:jc w:val="both"/>
        <w:textAlignment w:val="baseline"/>
        <w:rPr>
          <w:rFonts w:ascii="Times New Roman" w:eastAsia="Times New Roman" w:hAnsi="Times New Roman" w:cs="Times New Roman"/>
          <w:b/>
          <w:bCs/>
          <w:lang w:eastAsia="es-CO"/>
        </w:rPr>
      </w:pPr>
    </w:p>
    <w:p w14:paraId="3BAA7B25" w14:textId="7F1ED16D" w:rsidR="00022A88" w:rsidRPr="0009127A" w:rsidRDefault="00022A88" w:rsidP="005219FF">
      <w:pPr>
        <w:spacing w:after="0" w:line="240" w:lineRule="auto"/>
        <w:jc w:val="both"/>
        <w:textAlignment w:val="baseline"/>
        <w:rPr>
          <w:rFonts w:ascii="Times New Roman" w:eastAsia="Times New Roman" w:hAnsi="Times New Roman" w:cs="Times New Roman"/>
          <w:b/>
          <w:bCs/>
        </w:rPr>
      </w:pPr>
      <w:r w:rsidRPr="0009127A">
        <w:rPr>
          <w:rFonts w:ascii="Times New Roman" w:hAnsi="Times New Roman" w:cs="Times New Roman"/>
          <w:b/>
        </w:rPr>
        <w:t>First meeting  </w:t>
      </w:r>
    </w:p>
    <w:p w14:paraId="164307FF" w14:textId="77777777" w:rsidR="00022A88" w:rsidRPr="0009127A" w:rsidRDefault="00022A88" w:rsidP="005219FF">
      <w:pPr>
        <w:spacing w:after="0" w:line="240" w:lineRule="auto"/>
        <w:jc w:val="both"/>
        <w:textAlignment w:val="baseline"/>
        <w:rPr>
          <w:rFonts w:ascii="Times New Roman" w:eastAsia="Times New Roman" w:hAnsi="Times New Roman" w:cs="Times New Roman"/>
        </w:rPr>
      </w:pPr>
      <w:r w:rsidRPr="0009127A">
        <w:rPr>
          <w:rFonts w:ascii="Times New Roman" w:hAnsi="Times New Roman" w:cs="Times New Roman"/>
        </w:rPr>
        <w:t>1. Presentation of candidates for vice chair </w:t>
      </w:r>
    </w:p>
    <w:p w14:paraId="2496750A" w14:textId="77777777" w:rsidR="00022A88" w:rsidRPr="0009127A" w:rsidRDefault="00022A88" w:rsidP="005219FF">
      <w:pPr>
        <w:spacing w:after="0" w:line="240" w:lineRule="auto"/>
        <w:jc w:val="both"/>
        <w:textAlignment w:val="baseline"/>
        <w:rPr>
          <w:rFonts w:ascii="Times New Roman" w:eastAsia="Times New Roman" w:hAnsi="Times New Roman" w:cs="Times New Roman"/>
          <w:lang w:eastAsia="es-CO"/>
        </w:rPr>
      </w:pPr>
    </w:p>
    <w:p w14:paraId="34FBB6C2" w14:textId="77777777" w:rsidR="00C352F5" w:rsidRPr="0009127A" w:rsidRDefault="00022A88" w:rsidP="005219FF">
      <w:pPr>
        <w:spacing w:after="0" w:line="240" w:lineRule="auto"/>
        <w:jc w:val="both"/>
        <w:textAlignment w:val="baseline"/>
        <w:rPr>
          <w:rFonts w:ascii="Times New Roman" w:eastAsia="Times New Roman" w:hAnsi="Times New Roman" w:cs="Times New Roman"/>
          <w:b/>
          <w:bCs/>
        </w:rPr>
      </w:pPr>
      <w:r w:rsidRPr="0009127A">
        <w:rPr>
          <w:rFonts w:ascii="Times New Roman" w:hAnsi="Times New Roman" w:cs="Times New Roman"/>
          <w:b/>
        </w:rPr>
        <w:t>Second meeting</w:t>
      </w:r>
    </w:p>
    <w:p w14:paraId="3B14CB56" w14:textId="6028EE18" w:rsidR="00022A88" w:rsidRPr="0009127A" w:rsidRDefault="00204913" w:rsidP="005219FF">
      <w:pPr>
        <w:spacing w:after="0" w:line="240" w:lineRule="auto"/>
        <w:jc w:val="both"/>
        <w:textAlignment w:val="baseline"/>
        <w:rPr>
          <w:rFonts w:ascii="Times New Roman" w:eastAsia="Times New Roman" w:hAnsi="Times New Roman" w:cs="Times New Roman"/>
        </w:rPr>
      </w:pPr>
      <w:r w:rsidRPr="0009127A">
        <w:rPr>
          <w:rFonts w:ascii="Times New Roman" w:hAnsi="Times New Roman" w:cs="Times New Roman"/>
        </w:rPr>
        <w:t xml:space="preserve">1. </w:t>
      </w:r>
      <w:r w:rsidRPr="0009127A">
        <w:rPr>
          <w:rFonts w:ascii="Times New Roman" w:hAnsi="Times New Roman" w:cs="Times New Roman"/>
          <w:b/>
        </w:rPr>
        <w:t xml:space="preserve">First thematic </w:t>
      </w:r>
      <w:r w:rsidR="00D950C3">
        <w:rPr>
          <w:rFonts w:ascii="Times New Roman" w:hAnsi="Times New Roman" w:cs="Times New Roman"/>
          <w:b/>
        </w:rPr>
        <w:t>session</w:t>
      </w:r>
      <w:r w:rsidRPr="0009127A">
        <w:rPr>
          <w:rFonts w:ascii="Times New Roman" w:hAnsi="Times New Roman" w:cs="Times New Roman"/>
          <w:b/>
        </w:rPr>
        <w:t>:</w:t>
      </w:r>
    </w:p>
    <w:p w14:paraId="1A22277F" w14:textId="6D9BD0AA" w:rsidR="00B76FEE" w:rsidRPr="0009127A" w:rsidRDefault="00D950C3" w:rsidP="005219FF">
      <w:pPr>
        <w:spacing w:after="0" w:line="240" w:lineRule="auto"/>
        <w:ind w:left="360"/>
        <w:jc w:val="both"/>
        <w:textAlignment w:val="baseline"/>
        <w:rPr>
          <w:rFonts w:ascii="Times New Roman" w:eastAsia="Times New Roman" w:hAnsi="Times New Roman" w:cs="Times New Roman"/>
        </w:rPr>
      </w:pPr>
      <w:r>
        <w:rPr>
          <w:rFonts w:ascii="Times New Roman" w:hAnsi="Times New Roman" w:cs="Times New Roman"/>
        </w:rPr>
        <w:t>“</w:t>
      </w:r>
      <w:r w:rsidR="00B76FEE" w:rsidRPr="0009127A">
        <w:rPr>
          <w:rFonts w:ascii="Times New Roman" w:hAnsi="Times New Roman" w:cs="Times New Roman"/>
        </w:rPr>
        <w:t xml:space="preserve">Addressing the structural causes of </w:t>
      </w:r>
      <w:proofErr w:type="gramStart"/>
      <w:r w:rsidR="00B76FEE" w:rsidRPr="0009127A">
        <w:rPr>
          <w:rFonts w:ascii="Times New Roman" w:hAnsi="Times New Roman" w:cs="Times New Roman"/>
        </w:rPr>
        <w:t>migration</w:t>
      </w:r>
      <w:proofErr w:type="gramEnd"/>
      <w:r>
        <w:rPr>
          <w:rFonts w:ascii="Times New Roman" w:hAnsi="Times New Roman" w:cs="Times New Roman"/>
        </w:rPr>
        <w:t>”</w:t>
      </w:r>
    </w:p>
    <w:p w14:paraId="27C97FC1" w14:textId="2D1883A5" w:rsidR="00022A88" w:rsidRPr="0009127A" w:rsidRDefault="00556B9A" w:rsidP="005219FF">
      <w:pPr>
        <w:spacing w:after="0" w:line="240" w:lineRule="auto"/>
        <w:jc w:val="both"/>
        <w:textAlignment w:val="baseline"/>
        <w:rPr>
          <w:rFonts w:ascii="Times New Roman" w:eastAsia="Times New Roman" w:hAnsi="Times New Roman" w:cs="Times New Roman"/>
        </w:rPr>
      </w:pPr>
      <w:r w:rsidRPr="0009127A">
        <w:rPr>
          <w:rFonts w:ascii="Times New Roman" w:hAnsi="Times New Roman" w:cs="Times New Roman"/>
        </w:rPr>
        <w:t>2. Election of vice chair </w:t>
      </w:r>
    </w:p>
    <w:p w14:paraId="7836DCF6" w14:textId="540669E7" w:rsidR="00022A88" w:rsidRPr="0009127A" w:rsidRDefault="00556B9A" w:rsidP="005219FF">
      <w:pPr>
        <w:spacing w:after="0" w:line="240" w:lineRule="auto"/>
        <w:jc w:val="both"/>
        <w:textAlignment w:val="baseline"/>
        <w:rPr>
          <w:rFonts w:ascii="Times New Roman" w:eastAsia="Times New Roman" w:hAnsi="Times New Roman" w:cs="Times New Roman"/>
        </w:rPr>
      </w:pPr>
      <w:r w:rsidRPr="0009127A">
        <w:rPr>
          <w:rFonts w:ascii="Times New Roman" w:hAnsi="Times New Roman" w:cs="Times New Roman"/>
        </w:rPr>
        <w:t xml:space="preserve">3. Presentation of the 2023 Work Plan for consideration and adoption </w:t>
      </w:r>
    </w:p>
    <w:p w14:paraId="1E57DB11" w14:textId="77777777" w:rsidR="001B2DC3" w:rsidRPr="0009127A" w:rsidRDefault="001B2DC3" w:rsidP="005219FF">
      <w:pPr>
        <w:spacing w:after="0" w:line="240" w:lineRule="auto"/>
        <w:jc w:val="both"/>
        <w:textAlignment w:val="baseline"/>
        <w:rPr>
          <w:rFonts w:ascii="Times New Roman" w:eastAsia="Times New Roman" w:hAnsi="Times New Roman" w:cs="Times New Roman"/>
          <w:lang w:eastAsia="es-CO"/>
        </w:rPr>
      </w:pPr>
    </w:p>
    <w:p w14:paraId="76C62BB3" w14:textId="7E7034C7" w:rsidR="006F6CF2" w:rsidRPr="0009127A" w:rsidRDefault="006F6CF2" w:rsidP="005219FF">
      <w:pPr>
        <w:spacing w:after="0" w:line="240" w:lineRule="auto"/>
        <w:jc w:val="both"/>
        <w:textAlignment w:val="baseline"/>
        <w:rPr>
          <w:rFonts w:ascii="Times New Roman" w:eastAsia="Times New Roman" w:hAnsi="Times New Roman" w:cs="Times New Roman"/>
          <w:b/>
          <w:bCs/>
        </w:rPr>
      </w:pPr>
      <w:r w:rsidRPr="0009127A">
        <w:rPr>
          <w:rFonts w:ascii="Times New Roman" w:hAnsi="Times New Roman" w:cs="Times New Roman"/>
          <w:b/>
          <w:u w:val="single"/>
        </w:rPr>
        <w:t>2024</w:t>
      </w:r>
      <w:r w:rsidRPr="0009127A">
        <w:rPr>
          <w:rFonts w:ascii="Times New Roman" w:hAnsi="Times New Roman" w:cs="Times New Roman"/>
          <w:b/>
        </w:rPr>
        <w:t>:</w:t>
      </w:r>
    </w:p>
    <w:p w14:paraId="5828D0D8" w14:textId="77777777" w:rsidR="006F6CF2" w:rsidRPr="0009127A" w:rsidRDefault="006F6CF2" w:rsidP="005219FF">
      <w:pPr>
        <w:spacing w:after="0" w:line="240" w:lineRule="auto"/>
        <w:jc w:val="both"/>
        <w:textAlignment w:val="baseline"/>
        <w:rPr>
          <w:rFonts w:ascii="Times New Roman" w:eastAsia="Times New Roman" w:hAnsi="Times New Roman" w:cs="Times New Roman"/>
          <w:b/>
          <w:bCs/>
          <w:lang w:eastAsia="es-CO"/>
        </w:rPr>
      </w:pPr>
    </w:p>
    <w:p w14:paraId="66B0D24B" w14:textId="4C820F8F" w:rsidR="000F297D" w:rsidRDefault="00222F76" w:rsidP="005219FF">
      <w:pPr>
        <w:spacing w:after="0" w:line="240" w:lineRule="auto"/>
        <w:jc w:val="both"/>
        <w:textAlignment w:val="baseline"/>
        <w:rPr>
          <w:rFonts w:ascii="Times New Roman" w:hAnsi="Times New Roman" w:cs="Times New Roman"/>
          <w:b/>
        </w:rPr>
      </w:pPr>
      <w:r w:rsidRPr="0009127A">
        <w:rPr>
          <w:rFonts w:ascii="Times New Roman" w:hAnsi="Times New Roman" w:cs="Times New Roman"/>
          <w:b/>
        </w:rPr>
        <w:t>January:</w:t>
      </w:r>
    </w:p>
    <w:p w14:paraId="644676EC" w14:textId="77777777" w:rsidR="00854C8D" w:rsidRDefault="00854C8D" w:rsidP="005219FF">
      <w:pPr>
        <w:spacing w:after="0" w:line="240" w:lineRule="auto"/>
        <w:jc w:val="both"/>
        <w:textAlignment w:val="baseline"/>
        <w:rPr>
          <w:rFonts w:ascii="Times New Roman" w:hAnsi="Times New Roman" w:cs="Times New Roman"/>
          <w:b/>
        </w:rPr>
      </w:pPr>
    </w:p>
    <w:p w14:paraId="71AB52C2" w14:textId="781640C5" w:rsidR="00854C8D" w:rsidRDefault="00854C8D" w:rsidP="005219FF">
      <w:pPr>
        <w:spacing w:after="0" w:line="240" w:lineRule="auto"/>
        <w:jc w:val="both"/>
        <w:textAlignment w:val="baseline"/>
        <w:rPr>
          <w:rFonts w:ascii="Times New Roman" w:hAnsi="Times New Roman" w:cs="Times New Roman"/>
          <w:b/>
        </w:rPr>
      </w:pPr>
      <w:r>
        <w:rPr>
          <w:rFonts w:ascii="Times New Roman" w:hAnsi="Times New Roman" w:cs="Times New Roman"/>
          <w:b/>
        </w:rPr>
        <w:t>Joint Thematic Sessions:</w:t>
      </w:r>
    </w:p>
    <w:p w14:paraId="1D577CEE" w14:textId="77777777" w:rsidR="00854C8D" w:rsidRPr="0009127A" w:rsidRDefault="00854C8D" w:rsidP="005219FF">
      <w:pPr>
        <w:spacing w:after="0" w:line="240" w:lineRule="auto"/>
        <w:jc w:val="both"/>
        <w:textAlignment w:val="baseline"/>
        <w:rPr>
          <w:rFonts w:ascii="Times New Roman" w:eastAsia="Times New Roman" w:hAnsi="Times New Roman" w:cs="Times New Roman"/>
          <w:b/>
          <w:bCs/>
        </w:rPr>
      </w:pPr>
    </w:p>
    <w:p w14:paraId="4FECA357" w14:textId="66D349B1" w:rsidR="00782047" w:rsidRPr="0009127A" w:rsidRDefault="003E6F74" w:rsidP="00D950C3">
      <w:pPr>
        <w:spacing w:after="0" w:line="240" w:lineRule="auto"/>
        <w:ind w:firstLine="360"/>
        <w:jc w:val="both"/>
        <w:textAlignment w:val="baseline"/>
        <w:rPr>
          <w:rFonts w:ascii="Times New Roman" w:eastAsia="Times New Roman" w:hAnsi="Times New Roman" w:cs="Times New Roman"/>
          <w:b/>
          <w:bCs/>
        </w:rPr>
      </w:pPr>
      <w:r w:rsidRPr="0009127A">
        <w:rPr>
          <w:rFonts w:ascii="Times New Roman" w:hAnsi="Times New Roman" w:cs="Times New Roman"/>
          <w:b/>
        </w:rPr>
        <w:t xml:space="preserve">Second thematic </w:t>
      </w:r>
      <w:r w:rsidR="00854C8D">
        <w:rPr>
          <w:rFonts w:ascii="Times New Roman" w:hAnsi="Times New Roman" w:cs="Times New Roman"/>
          <w:b/>
        </w:rPr>
        <w:t>session</w:t>
      </w:r>
      <w:r w:rsidRPr="0009127A">
        <w:rPr>
          <w:rFonts w:ascii="Times New Roman" w:hAnsi="Times New Roman" w:cs="Times New Roman"/>
          <w:b/>
        </w:rPr>
        <w:t xml:space="preserve">: </w:t>
      </w:r>
    </w:p>
    <w:p w14:paraId="5F572232" w14:textId="22A0C1F2" w:rsidR="00782047" w:rsidRPr="0009127A" w:rsidRDefault="00222F76" w:rsidP="00D950C3">
      <w:pPr>
        <w:spacing w:after="0" w:line="240" w:lineRule="auto"/>
        <w:ind w:left="360" w:firstLine="360"/>
        <w:jc w:val="both"/>
        <w:textAlignment w:val="baseline"/>
        <w:rPr>
          <w:rFonts w:ascii="Times New Roman" w:eastAsia="Times New Roman" w:hAnsi="Times New Roman" w:cs="Times New Roman"/>
        </w:rPr>
      </w:pPr>
      <w:r w:rsidRPr="0009127A">
        <w:rPr>
          <w:rFonts w:ascii="Times New Roman" w:hAnsi="Times New Roman" w:cs="Times New Roman"/>
        </w:rPr>
        <w:t>Best practices for a culture of respect, tolerance, and human rights to combat xenophobia.</w:t>
      </w:r>
    </w:p>
    <w:p w14:paraId="6AC9CF1F" w14:textId="77777777" w:rsidR="005D4254" w:rsidRPr="0009127A" w:rsidRDefault="005D4254" w:rsidP="005219FF">
      <w:pPr>
        <w:spacing w:after="0" w:line="240" w:lineRule="auto"/>
        <w:jc w:val="both"/>
        <w:textAlignment w:val="baseline"/>
        <w:rPr>
          <w:rFonts w:ascii="Times New Roman" w:eastAsia="Times New Roman" w:hAnsi="Times New Roman" w:cs="Times New Roman"/>
          <w:b/>
          <w:bCs/>
          <w:lang w:eastAsia="es-CO"/>
        </w:rPr>
      </w:pPr>
    </w:p>
    <w:p w14:paraId="514A18A8" w14:textId="33F8339D" w:rsidR="005D4254" w:rsidRPr="0009127A" w:rsidRDefault="00315F36" w:rsidP="00D950C3">
      <w:pPr>
        <w:spacing w:after="0" w:line="240" w:lineRule="auto"/>
        <w:ind w:firstLine="360"/>
        <w:jc w:val="both"/>
        <w:textAlignment w:val="baseline"/>
        <w:rPr>
          <w:rFonts w:ascii="Times New Roman" w:eastAsia="Times New Roman" w:hAnsi="Times New Roman" w:cs="Times New Roman"/>
          <w:b/>
          <w:bCs/>
        </w:rPr>
      </w:pPr>
      <w:r w:rsidRPr="0009127A">
        <w:rPr>
          <w:rFonts w:ascii="Times New Roman" w:hAnsi="Times New Roman" w:cs="Times New Roman"/>
          <w:b/>
        </w:rPr>
        <w:t xml:space="preserve">Third thematic </w:t>
      </w:r>
      <w:r w:rsidR="00854C8D">
        <w:rPr>
          <w:rFonts w:ascii="Times New Roman" w:hAnsi="Times New Roman" w:cs="Times New Roman"/>
          <w:b/>
        </w:rPr>
        <w:t>session</w:t>
      </w:r>
    </w:p>
    <w:p w14:paraId="53862203" w14:textId="08443DD2" w:rsidR="005525D5" w:rsidRPr="0009127A" w:rsidRDefault="004A52AA" w:rsidP="005219FF">
      <w:pPr>
        <w:spacing w:after="0" w:line="240" w:lineRule="auto"/>
        <w:ind w:left="360"/>
        <w:jc w:val="both"/>
        <w:textAlignment w:val="baseline"/>
        <w:rPr>
          <w:rFonts w:ascii="Times New Roman" w:eastAsia="Times New Roman" w:hAnsi="Times New Roman" w:cs="Times New Roman"/>
        </w:rPr>
      </w:pPr>
      <w:r w:rsidRPr="0009127A">
        <w:rPr>
          <w:rFonts w:ascii="Times New Roman" w:hAnsi="Times New Roman" w:cs="Times New Roman"/>
        </w:rPr>
        <w:t>Promoting socioeconomic integration, inclusion, and empowerment of migrants</w:t>
      </w:r>
    </w:p>
    <w:p w14:paraId="65442144" w14:textId="77777777" w:rsidR="005525D5" w:rsidRPr="0009127A" w:rsidRDefault="005525D5" w:rsidP="005219FF">
      <w:pPr>
        <w:spacing w:after="0" w:line="240" w:lineRule="auto"/>
        <w:jc w:val="both"/>
        <w:textAlignment w:val="baseline"/>
        <w:rPr>
          <w:rFonts w:ascii="Times New Roman" w:eastAsia="Times New Roman" w:hAnsi="Times New Roman" w:cs="Times New Roman"/>
          <w:b/>
          <w:bCs/>
          <w:lang w:eastAsia="es-CO"/>
        </w:rPr>
      </w:pPr>
    </w:p>
    <w:p w14:paraId="287AA410" w14:textId="349BCAE6" w:rsidR="00A719DE" w:rsidRDefault="00A719DE" w:rsidP="005219FF">
      <w:pPr>
        <w:spacing w:after="0" w:line="240" w:lineRule="auto"/>
        <w:jc w:val="both"/>
        <w:textAlignment w:val="baseline"/>
        <w:rPr>
          <w:rFonts w:ascii="Times New Roman" w:hAnsi="Times New Roman" w:cs="Times New Roman"/>
          <w:b/>
        </w:rPr>
      </w:pPr>
      <w:r w:rsidRPr="0009127A">
        <w:rPr>
          <w:rFonts w:ascii="Times New Roman" w:hAnsi="Times New Roman" w:cs="Times New Roman"/>
          <w:b/>
        </w:rPr>
        <w:t>February:</w:t>
      </w:r>
    </w:p>
    <w:p w14:paraId="7123AC6A" w14:textId="77777777" w:rsidR="00854C8D" w:rsidRDefault="00854C8D" w:rsidP="005219FF">
      <w:pPr>
        <w:spacing w:after="0" w:line="240" w:lineRule="auto"/>
        <w:jc w:val="both"/>
        <w:textAlignment w:val="baseline"/>
        <w:rPr>
          <w:rFonts w:ascii="Times New Roman" w:hAnsi="Times New Roman" w:cs="Times New Roman"/>
          <w:b/>
        </w:rPr>
      </w:pPr>
    </w:p>
    <w:p w14:paraId="6499B734" w14:textId="08BFC194" w:rsidR="00854C8D" w:rsidRDefault="00854C8D" w:rsidP="00854C8D">
      <w:pPr>
        <w:spacing w:after="0" w:line="240" w:lineRule="auto"/>
        <w:jc w:val="both"/>
        <w:textAlignment w:val="baseline"/>
        <w:rPr>
          <w:rFonts w:ascii="Times New Roman" w:hAnsi="Times New Roman" w:cs="Times New Roman"/>
          <w:b/>
        </w:rPr>
      </w:pPr>
      <w:r>
        <w:rPr>
          <w:rFonts w:ascii="Times New Roman" w:hAnsi="Times New Roman" w:cs="Times New Roman"/>
          <w:b/>
        </w:rPr>
        <w:t>Joint Thematic Sessions:</w:t>
      </w:r>
    </w:p>
    <w:p w14:paraId="3BA0AFC4" w14:textId="77777777" w:rsidR="00854C8D" w:rsidRDefault="00854C8D" w:rsidP="005219FF">
      <w:pPr>
        <w:spacing w:after="0" w:line="240" w:lineRule="auto"/>
        <w:jc w:val="both"/>
        <w:textAlignment w:val="baseline"/>
        <w:rPr>
          <w:rFonts w:ascii="Times New Roman" w:hAnsi="Times New Roman" w:cs="Times New Roman"/>
          <w:b/>
        </w:rPr>
      </w:pPr>
    </w:p>
    <w:p w14:paraId="4B641FCD" w14:textId="694D10E7" w:rsidR="004A5E34" w:rsidRPr="0009127A" w:rsidRDefault="00315F36" w:rsidP="00D950C3">
      <w:pPr>
        <w:spacing w:after="0" w:line="240" w:lineRule="auto"/>
        <w:ind w:firstLine="360"/>
        <w:jc w:val="both"/>
        <w:textAlignment w:val="baseline"/>
        <w:rPr>
          <w:rFonts w:ascii="Times New Roman" w:eastAsia="Times New Roman" w:hAnsi="Times New Roman" w:cs="Times New Roman"/>
          <w:b/>
          <w:bCs/>
        </w:rPr>
      </w:pPr>
      <w:r w:rsidRPr="0009127A">
        <w:rPr>
          <w:rFonts w:ascii="Times New Roman" w:hAnsi="Times New Roman" w:cs="Times New Roman"/>
          <w:b/>
        </w:rPr>
        <w:t xml:space="preserve">Fourth thematic </w:t>
      </w:r>
      <w:r w:rsidR="00854C8D">
        <w:rPr>
          <w:rFonts w:ascii="Times New Roman" w:hAnsi="Times New Roman" w:cs="Times New Roman"/>
          <w:b/>
        </w:rPr>
        <w:t>session</w:t>
      </w:r>
    </w:p>
    <w:p w14:paraId="318DB36A" w14:textId="31512A21" w:rsidR="004A5E34" w:rsidRPr="0009127A" w:rsidRDefault="00231AE2" w:rsidP="00D950C3">
      <w:pPr>
        <w:spacing w:after="0" w:line="240" w:lineRule="auto"/>
        <w:ind w:left="360" w:firstLine="360"/>
        <w:jc w:val="both"/>
        <w:textAlignment w:val="baseline"/>
        <w:rPr>
          <w:rFonts w:ascii="Times New Roman" w:eastAsia="Times New Roman" w:hAnsi="Times New Roman" w:cs="Times New Roman"/>
          <w:b/>
          <w:bCs/>
        </w:rPr>
      </w:pPr>
      <w:r w:rsidRPr="0009127A">
        <w:rPr>
          <w:rFonts w:ascii="Times New Roman" w:hAnsi="Times New Roman" w:cs="Times New Roman"/>
        </w:rPr>
        <w:t>Care and protection of victims of human trafficking and migrant smuggling</w:t>
      </w:r>
    </w:p>
    <w:p w14:paraId="1074D165" w14:textId="77777777" w:rsidR="00A719DE" w:rsidRPr="0009127A" w:rsidRDefault="00A719DE" w:rsidP="005219FF">
      <w:pPr>
        <w:spacing w:after="0" w:line="240" w:lineRule="auto"/>
        <w:jc w:val="both"/>
        <w:textAlignment w:val="baseline"/>
        <w:rPr>
          <w:rFonts w:ascii="Times New Roman" w:eastAsia="Times New Roman" w:hAnsi="Times New Roman" w:cs="Times New Roman"/>
          <w:b/>
          <w:bCs/>
          <w:lang w:eastAsia="es-CO"/>
        </w:rPr>
      </w:pPr>
    </w:p>
    <w:p w14:paraId="32D89A31" w14:textId="215DA6B3" w:rsidR="000C2F8C" w:rsidRPr="0009127A" w:rsidRDefault="00315F36" w:rsidP="00D950C3">
      <w:pPr>
        <w:spacing w:after="0" w:line="240" w:lineRule="auto"/>
        <w:ind w:firstLine="360"/>
        <w:jc w:val="both"/>
        <w:textAlignment w:val="baseline"/>
        <w:rPr>
          <w:rFonts w:ascii="Times New Roman" w:eastAsia="Times New Roman" w:hAnsi="Times New Roman" w:cs="Times New Roman"/>
          <w:b/>
          <w:bCs/>
        </w:rPr>
      </w:pPr>
      <w:r w:rsidRPr="0009127A">
        <w:rPr>
          <w:rFonts w:ascii="Times New Roman" w:hAnsi="Times New Roman" w:cs="Times New Roman"/>
          <w:b/>
        </w:rPr>
        <w:t xml:space="preserve">Fifth thematic </w:t>
      </w:r>
      <w:r w:rsidR="00854C8D">
        <w:rPr>
          <w:rFonts w:ascii="Times New Roman" w:hAnsi="Times New Roman" w:cs="Times New Roman"/>
          <w:b/>
        </w:rPr>
        <w:t>session</w:t>
      </w:r>
    </w:p>
    <w:p w14:paraId="665272FB" w14:textId="5716CDC3" w:rsidR="000C2F8C" w:rsidRPr="0009127A" w:rsidRDefault="00642517" w:rsidP="00D950C3">
      <w:pPr>
        <w:spacing w:after="0" w:line="240" w:lineRule="auto"/>
        <w:ind w:left="360" w:firstLine="360"/>
        <w:jc w:val="both"/>
        <w:textAlignment w:val="baseline"/>
        <w:rPr>
          <w:rFonts w:ascii="Times New Roman" w:eastAsia="Times New Roman" w:hAnsi="Times New Roman" w:cs="Times New Roman"/>
        </w:rPr>
      </w:pPr>
      <w:r w:rsidRPr="0009127A">
        <w:rPr>
          <w:rFonts w:ascii="Times New Roman" w:hAnsi="Times New Roman" w:cs="Times New Roman"/>
        </w:rPr>
        <w:t>Access to health services and disease prevention for migrants.</w:t>
      </w:r>
    </w:p>
    <w:p w14:paraId="3FDDD33A" w14:textId="77777777" w:rsidR="000C2F8C" w:rsidRPr="0009127A" w:rsidRDefault="000C2F8C" w:rsidP="005219FF">
      <w:pPr>
        <w:spacing w:after="0" w:line="240" w:lineRule="auto"/>
        <w:jc w:val="both"/>
        <w:textAlignment w:val="baseline"/>
        <w:rPr>
          <w:rFonts w:ascii="Times New Roman" w:eastAsia="Times New Roman" w:hAnsi="Times New Roman" w:cs="Times New Roman"/>
          <w:b/>
          <w:bCs/>
          <w:lang w:eastAsia="es-CO"/>
        </w:rPr>
      </w:pPr>
    </w:p>
    <w:p w14:paraId="4C166E53" w14:textId="57C3AD40" w:rsidR="005525D5" w:rsidRPr="0009127A" w:rsidRDefault="009F0877" w:rsidP="005219FF">
      <w:pPr>
        <w:spacing w:after="0" w:line="240" w:lineRule="auto"/>
        <w:jc w:val="both"/>
        <w:textAlignment w:val="baseline"/>
        <w:rPr>
          <w:rFonts w:ascii="Times New Roman" w:eastAsia="Times New Roman" w:hAnsi="Times New Roman" w:cs="Times New Roman"/>
          <w:b/>
          <w:bCs/>
        </w:rPr>
      </w:pPr>
      <w:r w:rsidRPr="0009127A">
        <w:rPr>
          <w:rFonts w:ascii="Times New Roman" w:hAnsi="Times New Roman" w:cs="Times New Roman"/>
          <w:b/>
        </w:rPr>
        <w:t>March:</w:t>
      </w:r>
    </w:p>
    <w:p w14:paraId="148B9C98" w14:textId="472F874C" w:rsidR="004A52AA" w:rsidRPr="0009127A" w:rsidRDefault="00315F36" w:rsidP="00D950C3">
      <w:pPr>
        <w:pStyle w:val="ListParagraph"/>
        <w:numPr>
          <w:ilvl w:val="1"/>
          <w:numId w:val="18"/>
        </w:numPr>
        <w:spacing w:after="0" w:line="240" w:lineRule="auto"/>
        <w:ind w:left="360" w:firstLine="180"/>
        <w:jc w:val="both"/>
        <w:textAlignment w:val="baseline"/>
        <w:rPr>
          <w:rFonts w:ascii="Times New Roman" w:eastAsia="Times New Roman" w:hAnsi="Times New Roman" w:cs="Times New Roman"/>
          <w:b/>
          <w:bCs/>
        </w:rPr>
      </w:pPr>
      <w:r w:rsidRPr="0009127A">
        <w:rPr>
          <w:rFonts w:ascii="Times New Roman" w:hAnsi="Times New Roman" w:cs="Times New Roman"/>
          <w:b/>
        </w:rPr>
        <w:t xml:space="preserve">Sixth thematic </w:t>
      </w:r>
      <w:r w:rsidR="00D950C3">
        <w:rPr>
          <w:rFonts w:ascii="Times New Roman" w:hAnsi="Times New Roman" w:cs="Times New Roman"/>
          <w:b/>
        </w:rPr>
        <w:t>session</w:t>
      </w:r>
    </w:p>
    <w:p w14:paraId="05CB7918" w14:textId="028EE79D" w:rsidR="00F720C8" w:rsidRDefault="00606A42" w:rsidP="00D950C3">
      <w:pPr>
        <w:spacing w:after="0" w:line="240" w:lineRule="auto"/>
        <w:ind w:left="720"/>
        <w:jc w:val="both"/>
        <w:textAlignment w:val="baseline"/>
        <w:rPr>
          <w:rFonts w:ascii="Times New Roman" w:hAnsi="Times New Roman" w:cs="Times New Roman"/>
        </w:rPr>
      </w:pPr>
      <w:r w:rsidRPr="0009127A">
        <w:rPr>
          <w:rFonts w:ascii="Times New Roman" w:hAnsi="Times New Roman" w:cs="Times New Roman"/>
        </w:rPr>
        <w:t>Specialized assistance and protection of accompanied and unaccompanied children and adolescents</w:t>
      </w:r>
    </w:p>
    <w:p w14:paraId="3D016223" w14:textId="77777777" w:rsidR="00D950C3" w:rsidRPr="0009127A" w:rsidRDefault="00D950C3" w:rsidP="00D950C3">
      <w:pPr>
        <w:spacing w:after="0" w:line="240" w:lineRule="auto"/>
        <w:ind w:left="720"/>
        <w:jc w:val="both"/>
        <w:textAlignment w:val="baseline"/>
        <w:rPr>
          <w:rFonts w:ascii="Times New Roman" w:eastAsia="Times New Roman" w:hAnsi="Times New Roman" w:cs="Times New Roman"/>
        </w:rPr>
      </w:pPr>
    </w:p>
    <w:p w14:paraId="15CC2E24" w14:textId="77777777" w:rsidR="00D950C3" w:rsidRPr="00D950C3" w:rsidRDefault="00EF391C" w:rsidP="00D950C3">
      <w:pPr>
        <w:pStyle w:val="ListParagraph"/>
        <w:numPr>
          <w:ilvl w:val="1"/>
          <w:numId w:val="18"/>
        </w:numPr>
        <w:spacing w:after="0" w:line="240" w:lineRule="auto"/>
        <w:ind w:left="360" w:firstLine="90"/>
        <w:jc w:val="both"/>
        <w:textAlignment w:val="baseline"/>
        <w:rPr>
          <w:rFonts w:ascii="Times New Roman" w:eastAsia="Times New Roman" w:hAnsi="Times New Roman" w:cs="Times New Roman"/>
        </w:rPr>
      </w:pPr>
      <w:r w:rsidRPr="0009127A">
        <w:rPr>
          <w:rFonts w:ascii="Times New Roman" w:hAnsi="Times New Roman" w:cs="Times New Roman"/>
        </w:rPr>
        <w:t xml:space="preserve">Discussions on the presentation of draft paragraphs on migration to be transmitted by CIDI to </w:t>
      </w:r>
    </w:p>
    <w:p w14:paraId="4506E8DD" w14:textId="1D6A65B2" w:rsidR="00840D92" w:rsidRPr="00D950C3" w:rsidRDefault="00EF391C" w:rsidP="00D950C3">
      <w:pPr>
        <w:spacing w:after="0" w:line="240" w:lineRule="auto"/>
        <w:ind w:left="450" w:firstLine="270"/>
        <w:jc w:val="both"/>
        <w:textAlignment w:val="baseline"/>
        <w:rPr>
          <w:rFonts w:ascii="Times New Roman" w:eastAsia="Times New Roman" w:hAnsi="Times New Roman" w:cs="Times New Roman"/>
        </w:rPr>
      </w:pPr>
      <w:r w:rsidRPr="00D950C3">
        <w:rPr>
          <w:rFonts w:ascii="Times New Roman" w:hAnsi="Times New Roman" w:cs="Times New Roman"/>
        </w:rPr>
        <w:t>the General Assembly at its fifty-fourth regular session</w:t>
      </w:r>
    </w:p>
    <w:p w14:paraId="61ADCF62" w14:textId="77777777" w:rsidR="00840D92" w:rsidRPr="0009127A" w:rsidRDefault="00840D92" w:rsidP="005219FF">
      <w:pPr>
        <w:spacing w:after="0" w:line="240" w:lineRule="auto"/>
        <w:jc w:val="both"/>
        <w:textAlignment w:val="baseline"/>
        <w:rPr>
          <w:rFonts w:ascii="Times New Roman" w:eastAsia="Times New Roman" w:hAnsi="Times New Roman" w:cs="Times New Roman"/>
          <w:lang w:eastAsia="es-CO"/>
        </w:rPr>
      </w:pPr>
    </w:p>
    <w:p w14:paraId="18F6B3F5" w14:textId="2268E6DD" w:rsidR="00240AE7" w:rsidRPr="0009127A" w:rsidRDefault="00240AE7" w:rsidP="005219FF">
      <w:pPr>
        <w:spacing w:after="0" w:line="240" w:lineRule="auto"/>
        <w:jc w:val="both"/>
        <w:textAlignment w:val="baseline"/>
        <w:rPr>
          <w:rFonts w:ascii="Times New Roman" w:eastAsia="Times New Roman" w:hAnsi="Times New Roman" w:cs="Times New Roman"/>
          <w:b/>
          <w:bCs/>
        </w:rPr>
      </w:pPr>
      <w:r w:rsidRPr="0009127A">
        <w:rPr>
          <w:rFonts w:ascii="Times New Roman" w:hAnsi="Times New Roman" w:cs="Times New Roman"/>
          <w:b/>
        </w:rPr>
        <w:t>April</w:t>
      </w:r>
    </w:p>
    <w:p w14:paraId="08A301C2" w14:textId="77777777" w:rsidR="0055302E" w:rsidRPr="0009127A" w:rsidRDefault="0055302E" w:rsidP="005219FF">
      <w:pPr>
        <w:spacing w:after="0" w:line="240" w:lineRule="auto"/>
        <w:jc w:val="both"/>
        <w:textAlignment w:val="baseline"/>
        <w:rPr>
          <w:rFonts w:ascii="Times New Roman" w:eastAsia="Times New Roman" w:hAnsi="Times New Roman" w:cs="Times New Roman"/>
          <w:b/>
          <w:bCs/>
          <w:lang w:eastAsia="es-CO"/>
        </w:rPr>
      </w:pPr>
    </w:p>
    <w:p w14:paraId="661BA178" w14:textId="7C62384F" w:rsidR="00CF3D20" w:rsidRPr="0009127A" w:rsidRDefault="00DE59F2" w:rsidP="00D950C3">
      <w:pPr>
        <w:spacing w:after="0" w:line="240" w:lineRule="auto"/>
        <w:ind w:left="360" w:firstLine="90"/>
        <w:jc w:val="both"/>
        <w:textAlignment w:val="baseline"/>
        <w:rPr>
          <w:rFonts w:ascii="Times New Roman" w:eastAsia="Times New Roman" w:hAnsi="Times New Roman" w:cs="Times New Roman"/>
          <w:b/>
          <w:bCs/>
        </w:rPr>
      </w:pPr>
      <w:r w:rsidRPr="00D950C3">
        <w:rPr>
          <w:rFonts w:ascii="Times New Roman" w:hAnsi="Times New Roman" w:cs="Times New Roman"/>
          <w:bCs/>
        </w:rPr>
        <w:t>1.</w:t>
      </w:r>
      <w:r w:rsidRPr="0009127A">
        <w:rPr>
          <w:rFonts w:ascii="Times New Roman" w:hAnsi="Times New Roman" w:cs="Times New Roman"/>
          <w:b/>
        </w:rPr>
        <w:t xml:space="preserve"> </w:t>
      </w:r>
      <w:r w:rsidR="005219FF">
        <w:rPr>
          <w:rFonts w:ascii="Times New Roman" w:hAnsi="Times New Roman" w:cs="Times New Roman"/>
          <w:b/>
        </w:rPr>
        <w:tab/>
      </w:r>
      <w:r w:rsidRPr="0009127A">
        <w:rPr>
          <w:rFonts w:ascii="Times New Roman" w:hAnsi="Times New Roman" w:cs="Times New Roman"/>
          <w:b/>
        </w:rPr>
        <w:t xml:space="preserve">Seventh thematic </w:t>
      </w:r>
      <w:r w:rsidR="00D950C3">
        <w:rPr>
          <w:rFonts w:ascii="Times New Roman" w:hAnsi="Times New Roman" w:cs="Times New Roman"/>
          <w:b/>
        </w:rPr>
        <w:t>session</w:t>
      </w:r>
    </w:p>
    <w:p w14:paraId="3ADC2EDD" w14:textId="5F17327F" w:rsidR="00240AE7" w:rsidRPr="0009127A" w:rsidRDefault="00240AE7" w:rsidP="00D950C3">
      <w:pPr>
        <w:spacing w:after="0" w:line="240" w:lineRule="auto"/>
        <w:ind w:left="720"/>
        <w:jc w:val="both"/>
        <w:textAlignment w:val="baseline"/>
        <w:rPr>
          <w:rFonts w:ascii="Times New Roman" w:eastAsia="Times New Roman" w:hAnsi="Times New Roman" w:cs="Times New Roman"/>
        </w:rPr>
      </w:pPr>
      <w:r w:rsidRPr="0009127A">
        <w:rPr>
          <w:rFonts w:ascii="Times New Roman" w:hAnsi="Times New Roman" w:cs="Times New Roman"/>
        </w:rPr>
        <w:t xml:space="preserve">Strengthening shared but differentiated responsibility regarding regional cooperation to improve migration governance and international protection in the Americas. </w:t>
      </w:r>
    </w:p>
    <w:p w14:paraId="1DC73229" w14:textId="77777777" w:rsidR="004546AA" w:rsidRPr="0009127A" w:rsidRDefault="004546AA" w:rsidP="005219FF">
      <w:pPr>
        <w:spacing w:after="0" w:line="240" w:lineRule="auto"/>
        <w:jc w:val="both"/>
        <w:textAlignment w:val="baseline"/>
        <w:rPr>
          <w:rFonts w:ascii="Times New Roman" w:eastAsia="Times New Roman" w:hAnsi="Times New Roman" w:cs="Times New Roman"/>
          <w:lang w:eastAsia="es-CO"/>
        </w:rPr>
      </w:pPr>
    </w:p>
    <w:p w14:paraId="286A797A" w14:textId="77777777" w:rsidR="00D950C3" w:rsidRPr="00D950C3" w:rsidRDefault="004546AA" w:rsidP="00D950C3">
      <w:pPr>
        <w:pStyle w:val="ListParagraph"/>
        <w:numPr>
          <w:ilvl w:val="1"/>
          <w:numId w:val="32"/>
        </w:numPr>
        <w:spacing w:after="0" w:line="240" w:lineRule="auto"/>
        <w:ind w:left="360" w:firstLine="0"/>
        <w:jc w:val="both"/>
        <w:textAlignment w:val="baseline"/>
        <w:rPr>
          <w:rFonts w:ascii="Times New Roman" w:eastAsia="Times New Roman" w:hAnsi="Times New Roman" w:cs="Times New Roman"/>
          <w:b/>
          <w:bCs/>
        </w:rPr>
      </w:pPr>
      <w:r w:rsidRPr="0009127A">
        <w:rPr>
          <w:rFonts w:ascii="Times New Roman" w:hAnsi="Times New Roman" w:cs="Times New Roman"/>
        </w:rPr>
        <w:t xml:space="preserve">Final discussions on the draft paragraphs on migration that CIDI will transmit to the General </w:t>
      </w:r>
    </w:p>
    <w:p w14:paraId="3CD599D6" w14:textId="7A765366" w:rsidR="00997214" w:rsidRPr="00D950C3" w:rsidRDefault="004546AA" w:rsidP="00D950C3">
      <w:pPr>
        <w:spacing w:after="0" w:line="240" w:lineRule="auto"/>
        <w:ind w:left="360" w:firstLine="360"/>
        <w:jc w:val="both"/>
        <w:textAlignment w:val="baseline"/>
        <w:rPr>
          <w:rFonts w:ascii="Times New Roman" w:eastAsia="Times New Roman" w:hAnsi="Times New Roman" w:cs="Times New Roman"/>
          <w:b/>
          <w:bCs/>
        </w:rPr>
      </w:pPr>
      <w:r w:rsidRPr="00D950C3">
        <w:rPr>
          <w:rFonts w:ascii="Times New Roman" w:hAnsi="Times New Roman" w:cs="Times New Roman"/>
        </w:rPr>
        <w:t xml:space="preserve">Assembly at its fifty-fourth regular session. </w:t>
      </w:r>
    </w:p>
    <w:p w14:paraId="14B7D38E" w14:textId="77777777" w:rsidR="00A45D75" w:rsidRPr="0009127A" w:rsidRDefault="00A45D75" w:rsidP="005219FF">
      <w:pPr>
        <w:spacing w:after="0" w:line="240" w:lineRule="auto"/>
        <w:jc w:val="both"/>
        <w:textAlignment w:val="baseline"/>
        <w:rPr>
          <w:rFonts w:ascii="Times New Roman" w:eastAsia="Times New Roman" w:hAnsi="Times New Roman" w:cs="Times New Roman"/>
          <w:b/>
          <w:bCs/>
          <w:lang w:eastAsia="es-CO"/>
        </w:rPr>
      </w:pPr>
    </w:p>
    <w:p w14:paraId="1BEA7A69" w14:textId="77777777" w:rsidR="00162AB7" w:rsidRPr="0009127A" w:rsidRDefault="00162AB7" w:rsidP="005219FF">
      <w:pPr>
        <w:pStyle w:val="ListParagraph"/>
        <w:spacing w:after="0" w:line="240" w:lineRule="auto"/>
        <w:ind w:left="0"/>
        <w:jc w:val="both"/>
        <w:textAlignment w:val="baseline"/>
        <w:rPr>
          <w:rFonts w:ascii="Times New Roman" w:eastAsia="Times New Roman" w:hAnsi="Times New Roman" w:cs="Times New Roman"/>
          <w:color w:val="000000"/>
          <w:lang w:eastAsia="en-GB"/>
        </w:rPr>
      </w:pPr>
    </w:p>
    <w:p w14:paraId="05362F9B" w14:textId="77777777" w:rsidR="00162AB7" w:rsidRPr="0009127A" w:rsidRDefault="00162AB7" w:rsidP="005219FF">
      <w:pPr>
        <w:pStyle w:val="ListParagraph"/>
        <w:spacing w:after="0" w:line="240" w:lineRule="auto"/>
        <w:ind w:left="0"/>
        <w:jc w:val="both"/>
        <w:textAlignment w:val="baseline"/>
        <w:rPr>
          <w:rFonts w:ascii="Times New Roman" w:eastAsia="Times New Roman" w:hAnsi="Times New Roman" w:cs="Times New Roman"/>
          <w:lang w:eastAsia="es-CO"/>
        </w:rPr>
      </w:pPr>
    </w:p>
    <w:p w14:paraId="71B9BF48" w14:textId="06B614FB" w:rsidR="00B0233D" w:rsidRPr="0009127A" w:rsidRDefault="00B0233D" w:rsidP="005219FF">
      <w:pPr>
        <w:spacing w:line="240" w:lineRule="auto"/>
        <w:rPr>
          <w:rFonts w:ascii="Times New Roman" w:hAnsi="Times New Roman" w:cs="Times New Roman"/>
        </w:rPr>
      </w:pPr>
    </w:p>
    <w:sectPr w:rsidR="00B0233D" w:rsidRPr="0009127A" w:rsidSect="0009127A">
      <w:headerReference w:type="default" r:id="rId35"/>
      <w:pgSz w:w="12240" w:h="15840" w:code="1"/>
      <w:pgMar w:top="2160" w:right="1570" w:bottom="1296" w:left="1699"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0500" w14:textId="77777777" w:rsidR="008A468D" w:rsidRDefault="008A468D" w:rsidP="00022A88">
      <w:pPr>
        <w:spacing w:after="0" w:line="240" w:lineRule="auto"/>
      </w:pPr>
      <w:r>
        <w:separator/>
      </w:r>
    </w:p>
  </w:endnote>
  <w:endnote w:type="continuationSeparator" w:id="0">
    <w:p w14:paraId="108DE6CB" w14:textId="77777777" w:rsidR="008A468D" w:rsidRDefault="008A468D" w:rsidP="00022A88">
      <w:pPr>
        <w:spacing w:after="0" w:line="240" w:lineRule="auto"/>
      </w:pPr>
      <w:r>
        <w:continuationSeparator/>
      </w:r>
    </w:p>
  </w:endnote>
  <w:endnote w:id="1">
    <w:p w14:paraId="602031A2" w14:textId="77777777" w:rsidR="001603A9" w:rsidRPr="005219FF" w:rsidRDefault="001603A9" w:rsidP="002E4A2E">
      <w:pPr>
        <w:pStyle w:val="EndnoteText"/>
        <w:jc w:val="both"/>
        <w:rPr>
          <w:rStyle w:val="Emphasis"/>
          <w:rFonts w:ascii="Times New Roman" w:hAnsi="Times New Roman" w:cs="Times New Roman"/>
          <w:color w:val="385623" w:themeColor="accent6" w:themeShade="80"/>
          <w:shd w:val="clear" w:color="auto" w:fill="FFFFFF"/>
        </w:rPr>
      </w:pPr>
      <w:r w:rsidRPr="005219FF">
        <w:rPr>
          <w:rStyle w:val="EndnoteReference"/>
        </w:rPr>
        <w:endnoteRef/>
      </w:r>
      <w:r w:rsidRPr="005219FF">
        <w:t xml:space="preserve"> </w:t>
      </w:r>
      <w:r w:rsidRPr="005219FF">
        <w:rPr>
          <w:rStyle w:val="EndnoteReference"/>
          <w:rFonts w:ascii="Times New Roman" w:hAnsi="Times New Roman" w:cs="Times New Roman"/>
          <w:color w:val="385623" w:themeColor="accent6" w:themeShade="80"/>
        </w:rPr>
        <w:endnoteRef/>
      </w:r>
      <w:r w:rsidRPr="005219FF">
        <w:rPr>
          <w:rFonts w:ascii="Times New Roman" w:hAnsi="Times New Roman"/>
          <w:color w:val="385623" w:themeColor="accent6" w:themeShade="80"/>
        </w:rPr>
        <w:t xml:space="preserve"> </w:t>
      </w:r>
      <w:r w:rsidRPr="005219FF">
        <w:rPr>
          <w:rFonts w:ascii="Times New Roman" w:hAnsi="Times New Roman"/>
          <w:color w:val="385623" w:themeColor="accent6" w:themeShade="80"/>
          <w:shd w:val="clear" w:color="auto" w:fill="FFFFFF"/>
        </w:rPr>
        <w:t>Refugees, asylum seekers, migrants, internally displaced persons, and stateless trans and gender-diverse people are among those most at risk of</w:t>
      </w:r>
      <w:r w:rsidRPr="005219FF">
        <w:rPr>
          <w:rStyle w:val="Strong"/>
          <w:rFonts w:ascii="Times New Roman" w:hAnsi="Times New Roman"/>
          <w:color w:val="385623" w:themeColor="accent6" w:themeShade="80"/>
          <w:shd w:val="clear" w:color="auto" w:fill="FFFFFF"/>
        </w:rPr>
        <w:t> physical and psychological abuse</w:t>
      </w:r>
      <w:r w:rsidRPr="005219FF">
        <w:rPr>
          <w:rFonts w:ascii="Times New Roman" w:hAnsi="Times New Roman"/>
          <w:color w:val="385623" w:themeColor="accent6" w:themeShade="80"/>
          <w:shd w:val="clear" w:color="auto" w:fill="FFFFFF"/>
        </w:rPr>
        <w:t xml:space="preserve">, beatings, rape, </w:t>
      </w:r>
      <w:proofErr w:type="gramStart"/>
      <w:r w:rsidRPr="005219FF">
        <w:rPr>
          <w:rFonts w:ascii="Times New Roman" w:hAnsi="Times New Roman"/>
          <w:color w:val="385623" w:themeColor="accent6" w:themeShade="80"/>
          <w:shd w:val="clear" w:color="auto" w:fill="FFFFFF"/>
        </w:rPr>
        <w:t>torture</w:t>
      </w:r>
      <w:proofErr w:type="gramEnd"/>
      <w:r w:rsidRPr="005219FF">
        <w:rPr>
          <w:rFonts w:ascii="Times New Roman" w:hAnsi="Times New Roman"/>
          <w:color w:val="385623" w:themeColor="accent6" w:themeShade="80"/>
          <w:shd w:val="clear" w:color="auto" w:fill="FFFFFF"/>
        </w:rPr>
        <w:t xml:space="preserve"> and murder, as their visible gender expression is often perceived as a direct challenge to dominant social norms in countries or areas of origin, transit, and destination. Statement by </w:t>
      </w:r>
      <w:r w:rsidRPr="005219FF">
        <w:rPr>
          <w:rFonts w:ascii="Times New Roman" w:hAnsi="Times New Roman"/>
          <w:i/>
          <w:iCs/>
          <w:color w:val="385623" w:themeColor="accent6" w:themeShade="80"/>
          <w:shd w:val="clear" w:color="auto" w:fill="FFFFFF"/>
        </w:rPr>
        <w:t>Independent</w:t>
      </w:r>
      <w:r w:rsidRPr="005219FF">
        <w:rPr>
          <w:rFonts w:ascii="Times New Roman" w:hAnsi="Times New Roman"/>
          <w:color w:val="385623" w:themeColor="accent6" w:themeShade="80"/>
          <w:shd w:val="clear" w:color="auto" w:fill="FFFFFF"/>
        </w:rPr>
        <w:t xml:space="preserve"> </w:t>
      </w:r>
      <w:r w:rsidRPr="005219FF">
        <w:rPr>
          <w:rStyle w:val="Emphasis"/>
          <w:rFonts w:ascii="Times New Roman" w:hAnsi="Times New Roman"/>
          <w:color w:val="385623" w:themeColor="accent6" w:themeShade="80"/>
          <w:shd w:val="clear" w:color="auto" w:fill="FFFFFF"/>
        </w:rPr>
        <w:t>Experts based on  </w:t>
      </w:r>
      <w:hyperlink r:id="rId1" w:tgtFrame="_blank" w:history="1">
        <w:r w:rsidRPr="005219FF">
          <w:rPr>
            <w:rStyle w:val="Hyperlink"/>
            <w:rFonts w:ascii="Times New Roman" w:hAnsi="Times New Roman"/>
            <w:color w:val="385623" w:themeColor="accent6" w:themeShade="80"/>
            <w:shd w:val="clear" w:color="auto" w:fill="FFFFFF"/>
          </w:rPr>
          <w:t>Special Procedures</w:t>
        </w:r>
      </w:hyperlink>
      <w:r w:rsidRPr="005219FF">
        <w:rPr>
          <w:rStyle w:val="Emphasis"/>
          <w:rFonts w:ascii="Times New Roman" w:hAnsi="Times New Roman"/>
          <w:color w:val="385623" w:themeColor="accent6" w:themeShade="80"/>
          <w:shd w:val="clear" w:color="auto" w:fill="FFFFFF"/>
        </w:rPr>
        <w:t> of the </w:t>
      </w:r>
      <w:hyperlink r:id="rId2" w:tgtFrame="_blank" w:history="1">
        <w:r w:rsidRPr="005219FF">
          <w:rPr>
            <w:rStyle w:val="Hyperlink"/>
            <w:rFonts w:ascii="Times New Roman" w:hAnsi="Times New Roman"/>
            <w:color w:val="385623" w:themeColor="accent6" w:themeShade="80"/>
            <w:shd w:val="clear" w:color="auto" w:fill="FFFFFF"/>
          </w:rPr>
          <w:t>Human Rights Council</w:t>
        </w:r>
      </w:hyperlink>
      <w:r w:rsidRPr="005219FF">
        <w:rPr>
          <w:rStyle w:val="Emphasis"/>
          <w:rFonts w:ascii="Times New Roman" w:hAnsi="Times New Roman"/>
          <w:color w:val="385623" w:themeColor="accent6" w:themeShade="80"/>
          <w:shd w:val="clear" w:color="auto" w:fill="FFFFFF"/>
        </w:rPr>
        <w:t xml:space="preserve"> of the United Nations  in </w:t>
      </w:r>
      <w:hyperlink r:id="rId3" w:history="1">
        <w:r w:rsidRPr="005219FF">
          <w:rPr>
            <w:rStyle w:val="Hyperlink"/>
            <w:rFonts w:ascii="Times New Roman" w:hAnsi="Times New Roman"/>
            <w:shd w:val="clear" w:color="auto" w:fill="FFFFFF"/>
            <w14:textFill>
              <w14:solidFill>
                <w14:srgbClr w14:val="0000FF">
                  <w14:lumMod w14:val="50000"/>
                </w14:srgbClr>
              </w14:solidFill>
            </w14:textFill>
          </w:rPr>
          <w:t>https://news.un.org/es/story/2022/05/1508852</w:t>
        </w:r>
      </w:hyperlink>
      <w:r w:rsidRPr="005219FF">
        <w:t xml:space="preserve"> </w:t>
      </w:r>
    </w:p>
    <w:p w14:paraId="4E1D0778" w14:textId="77777777" w:rsidR="001603A9" w:rsidRPr="005219FF" w:rsidRDefault="001603A9" w:rsidP="002E4A2E">
      <w:pPr>
        <w:pStyle w:val="EndnoteText"/>
        <w:jc w:val="both"/>
      </w:pPr>
    </w:p>
  </w:endnote>
  <w:endnote w:id="2">
    <w:p w14:paraId="26AF724B" w14:textId="65395701" w:rsidR="003E1561" w:rsidRDefault="00022A88" w:rsidP="005219FF">
      <w:pPr>
        <w:pStyle w:val="EndnoteText"/>
        <w:jc w:val="both"/>
        <w:rPr>
          <w:rFonts w:ascii="Times New Roman" w:hAnsi="Times New Roman"/>
          <w:color w:val="385623" w:themeColor="accent6" w:themeShade="80"/>
        </w:rPr>
      </w:pPr>
      <w:r w:rsidRPr="005219FF">
        <w:rPr>
          <w:rStyle w:val="EndnoteReference"/>
        </w:rPr>
        <w:endnoteRef/>
      </w:r>
      <w:r w:rsidRPr="005219FF">
        <w:t xml:space="preserve"> </w:t>
      </w:r>
      <w:r w:rsidRPr="005219FF">
        <w:rPr>
          <w:rFonts w:ascii="Times New Roman" w:hAnsi="Times New Roman"/>
          <w:color w:val="385623" w:themeColor="accent6" w:themeShade="80"/>
        </w:rPr>
        <w:t>The presentation of paragraphs for the resolution to be considered at the 2024 General Assembly will be subject to the decision taken by the Preparatory Committee regarding the drafting and negotiation of mandates.</w:t>
      </w:r>
    </w:p>
    <w:p w14:paraId="0F6C0713" w14:textId="77777777" w:rsidR="00B8245C" w:rsidRDefault="00B8245C" w:rsidP="005219FF">
      <w:pPr>
        <w:pStyle w:val="EndnoteText"/>
        <w:jc w:val="both"/>
        <w:rPr>
          <w:rFonts w:ascii="Times New Roman" w:hAnsi="Times New Roman"/>
          <w:color w:val="385623" w:themeColor="accent6" w:themeShade="80"/>
        </w:rPr>
      </w:pPr>
    </w:p>
    <w:p w14:paraId="19660F2C" w14:textId="77777777" w:rsidR="00B8245C" w:rsidRDefault="00B8245C" w:rsidP="005219FF">
      <w:pPr>
        <w:pStyle w:val="EndnoteText"/>
        <w:jc w:val="both"/>
        <w:rPr>
          <w:rFonts w:ascii="Times New Roman" w:hAnsi="Times New Roman"/>
          <w:color w:val="385623" w:themeColor="accent6" w:themeShade="80"/>
        </w:rPr>
      </w:pPr>
    </w:p>
    <w:p w14:paraId="48A2D01C" w14:textId="77777777" w:rsidR="00B8245C" w:rsidRDefault="00B8245C" w:rsidP="005219FF">
      <w:pPr>
        <w:pStyle w:val="EndnoteText"/>
        <w:jc w:val="both"/>
        <w:rPr>
          <w:rFonts w:ascii="Times New Roman" w:hAnsi="Times New Roman"/>
          <w:color w:val="385623" w:themeColor="accent6" w:themeShade="80"/>
        </w:rPr>
      </w:pPr>
    </w:p>
    <w:p w14:paraId="630FF4E6" w14:textId="77777777" w:rsidR="00B8245C" w:rsidRDefault="00B8245C" w:rsidP="005219FF">
      <w:pPr>
        <w:pStyle w:val="EndnoteText"/>
        <w:jc w:val="both"/>
        <w:rPr>
          <w:rFonts w:ascii="Times New Roman" w:hAnsi="Times New Roman"/>
          <w:color w:val="385623" w:themeColor="accent6" w:themeShade="80"/>
        </w:rPr>
      </w:pPr>
    </w:p>
    <w:p w14:paraId="1E6F992C" w14:textId="77777777" w:rsidR="00B8245C" w:rsidRDefault="00B8245C" w:rsidP="005219FF">
      <w:pPr>
        <w:pStyle w:val="EndnoteText"/>
        <w:jc w:val="both"/>
        <w:rPr>
          <w:rFonts w:ascii="Times New Roman" w:hAnsi="Times New Roman"/>
          <w:color w:val="385623" w:themeColor="accent6" w:themeShade="80"/>
        </w:rPr>
      </w:pPr>
    </w:p>
    <w:p w14:paraId="421E3AC7" w14:textId="77777777" w:rsidR="00B8245C" w:rsidRDefault="00B8245C" w:rsidP="005219FF">
      <w:pPr>
        <w:pStyle w:val="EndnoteText"/>
        <w:jc w:val="both"/>
        <w:rPr>
          <w:rFonts w:ascii="Times New Roman" w:hAnsi="Times New Roman"/>
          <w:color w:val="385623" w:themeColor="accent6" w:themeShade="80"/>
        </w:rPr>
      </w:pPr>
    </w:p>
    <w:p w14:paraId="4D7A491D" w14:textId="77777777" w:rsidR="00B8245C" w:rsidRDefault="00B8245C" w:rsidP="005219FF">
      <w:pPr>
        <w:pStyle w:val="EndnoteText"/>
        <w:jc w:val="both"/>
        <w:rPr>
          <w:rFonts w:ascii="Times New Roman" w:hAnsi="Times New Roman"/>
          <w:color w:val="385623" w:themeColor="accent6" w:themeShade="80"/>
        </w:rPr>
      </w:pPr>
    </w:p>
    <w:p w14:paraId="10B1BAEE" w14:textId="77777777" w:rsidR="00B8245C" w:rsidRDefault="00B8245C" w:rsidP="005219FF">
      <w:pPr>
        <w:pStyle w:val="EndnoteText"/>
        <w:jc w:val="both"/>
        <w:rPr>
          <w:rFonts w:ascii="Times New Roman" w:hAnsi="Times New Roman"/>
          <w:color w:val="385623" w:themeColor="accent6" w:themeShade="80"/>
        </w:rPr>
      </w:pPr>
    </w:p>
    <w:p w14:paraId="43F73EA2" w14:textId="77777777" w:rsidR="00B8245C" w:rsidRDefault="00B8245C" w:rsidP="005219FF">
      <w:pPr>
        <w:pStyle w:val="EndnoteText"/>
        <w:jc w:val="both"/>
        <w:rPr>
          <w:rFonts w:ascii="Times New Roman" w:hAnsi="Times New Roman"/>
          <w:color w:val="385623" w:themeColor="accent6" w:themeShade="80"/>
        </w:rPr>
      </w:pPr>
    </w:p>
    <w:p w14:paraId="20A0391D" w14:textId="77777777" w:rsidR="00B8245C" w:rsidRDefault="00B8245C" w:rsidP="005219FF">
      <w:pPr>
        <w:pStyle w:val="EndnoteText"/>
        <w:jc w:val="both"/>
        <w:rPr>
          <w:rFonts w:ascii="Times New Roman" w:hAnsi="Times New Roman"/>
          <w:color w:val="385623" w:themeColor="accent6" w:themeShade="80"/>
        </w:rPr>
      </w:pPr>
    </w:p>
    <w:p w14:paraId="6C0726C9" w14:textId="77777777" w:rsidR="00B8245C" w:rsidRDefault="00B8245C" w:rsidP="005219FF">
      <w:pPr>
        <w:pStyle w:val="EndnoteText"/>
        <w:jc w:val="both"/>
        <w:rPr>
          <w:rFonts w:ascii="Times New Roman" w:hAnsi="Times New Roman"/>
          <w:color w:val="385623" w:themeColor="accent6" w:themeShade="80"/>
        </w:rPr>
      </w:pPr>
    </w:p>
    <w:p w14:paraId="530A3532" w14:textId="77777777" w:rsidR="00B8245C" w:rsidRDefault="00B8245C" w:rsidP="005219FF">
      <w:pPr>
        <w:pStyle w:val="EndnoteText"/>
        <w:jc w:val="both"/>
        <w:rPr>
          <w:rFonts w:ascii="Times New Roman" w:hAnsi="Times New Roman"/>
          <w:color w:val="385623" w:themeColor="accent6" w:themeShade="80"/>
        </w:rPr>
      </w:pPr>
    </w:p>
    <w:p w14:paraId="3D637003" w14:textId="77777777" w:rsidR="00B8245C" w:rsidRDefault="00B8245C" w:rsidP="005219FF">
      <w:pPr>
        <w:pStyle w:val="EndnoteText"/>
        <w:jc w:val="both"/>
        <w:rPr>
          <w:rFonts w:ascii="Times New Roman" w:hAnsi="Times New Roman"/>
          <w:color w:val="385623" w:themeColor="accent6" w:themeShade="80"/>
        </w:rPr>
      </w:pPr>
    </w:p>
    <w:p w14:paraId="11F3CBF6" w14:textId="77777777" w:rsidR="00B8245C" w:rsidRDefault="00B8245C" w:rsidP="005219FF">
      <w:pPr>
        <w:pStyle w:val="EndnoteText"/>
        <w:jc w:val="both"/>
        <w:rPr>
          <w:rFonts w:ascii="Times New Roman" w:hAnsi="Times New Roman"/>
          <w:color w:val="385623" w:themeColor="accent6" w:themeShade="80"/>
        </w:rPr>
      </w:pPr>
    </w:p>
    <w:p w14:paraId="605F5415" w14:textId="77777777" w:rsidR="00B8245C" w:rsidRDefault="00B8245C" w:rsidP="005219FF">
      <w:pPr>
        <w:pStyle w:val="EndnoteText"/>
        <w:jc w:val="both"/>
        <w:rPr>
          <w:rFonts w:ascii="Times New Roman" w:hAnsi="Times New Roman"/>
          <w:color w:val="385623" w:themeColor="accent6" w:themeShade="80"/>
        </w:rPr>
      </w:pPr>
    </w:p>
    <w:p w14:paraId="6A4D13F2" w14:textId="77777777" w:rsidR="00B8245C" w:rsidRDefault="00B8245C" w:rsidP="005219FF">
      <w:pPr>
        <w:pStyle w:val="EndnoteText"/>
        <w:jc w:val="both"/>
        <w:rPr>
          <w:rFonts w:ascii="Times New Roman" w:hAnsi="Times New Roman"/>
          <w:color w:val="385623" w:themeColor="accent6" w:themeShade="80"/>
        </w:rPr>
      </w:pPr>
    </w:p>
    <w:p w14:paraId="06CBB3B5" w14:textId="77777777" w:rsidR="00B8245C" w:rsidRDefault="00B8245C" w:rsidP="005219FF">
      <w:pPr>
        <w:pStyle w:val="EndnoteText"/>
        <w:jc w:val="both"/>
        <w:rPr>
          <w:rFonts w:ascii="Times New Roman" w:hAnsi="Times New Roman"/>
          <w:color w:val="385623" w:themeColor="accent6" w:themeShade="80"/>
        </w:rPr>
      </w:pPr>
    </w:p>
    <w:p w14:paraId="25C27475" w14:textId="77777777" w:rsidR="00B8245C" w:rsidRDefault="00B8245C" w:rsidP="005219FF">
      <w:pPr>
        <w:pStyle w:val="EndnoteText"/>
        <w:jc w:val="both"/>
        <w:rPr>
          <w:rFonts w:ascii="Times New Roman" w:hAnsi="Times New Roman"/>
          <w:color w:val="385623" w:themeColor="accent6" w:themeShade="80"/>
        </w:rPr>
      </w:pPr>
    </w:p>
    <w:p w14:paraId="33802F03" w14:textId="77777777" w:rsidR="00B8245C" w:rsidRDefault="00B8245C" w:rsidP="005219FF">
      <w:pPr>
        <w:pStyle w:val="EndnoteText"/>
        <w:jc w:val="both"/>
        <w:rPr>
          <w:rFonts w:ascii="Times New Roman" w:hAnsi="Times New Roman"/>
          <w:color w:val="385623" w:themeColor="accent6" w:themeShade="80"/>
        </w:rPr>
      </w:pPr>
    </w:p>
    <w:p w14:paraId="097D17F8" w14:textId="77777777" w:rsidR="00B8245C" w:rsidRDefault="00B8245C" w:rsidP="005219FF">
      <w:pPr>
        <w:pStyle w:val="EndnoteText"/>
        <w:jc w:val="both"/>
        <w:rPr>
          <w:rFonts w:ascii="Times New Roman" w:hAnsi="Times New Roman"/>
          <w:color w:val="385623" w:themeColor="accent6" w:themeShade="80"/>
        </w:rPr>
      </w:pPr>
    </w:p>
    <w:p w14:paraId="07FE8043" w14:textId="77777777" w:rsidR="00B8245C" w:rsidRDefault="00B8245C" w:rsidP="005219FF">
      <w:pPr>
        <w:pStyle w:val="EndnoteText"/>
        <w:jc w:val="both"/>
        <w:rPr>
          <w:rFonts w:ascii="Times New Roman" w:hAnsi="Times New Roman"/>
          <w:color w:val="385623" w:themeColor="accent6" w:themeShade="80"/>
        </w:rPr>
      </w:pPr>
    </w:p>
    <w:p w14:paraId="7BD8433A" w14:textId="77777777" w:rsidR="00B8245C" w:rsidRDefault="00B8245C" w:rsidP="005219FF">
      <w:pPr>
        <w:pStyle w:val="EndnoteText"/>
        <w:jc w:val="both"/>
        <w:rPr>
          <w:rFonts w:ascii="Times New Roman" w:hAnsi="Times New Roman"/>
          <w:color w:val="385623" w:themeColor="accent6" w:themeShade="80"/>
        </w:rPr>
      </w:pPr>
    </w:p>
    <w:p w14:paraId="0C48E55A" w14:textId="77777777" w:rsidR="00B8245C" w:rsidRDefault="00B8245C" w:rsidP="005219FF">
      <w:pPr>
        <w:pStyle w:val="EndnoteText"/>
        <w:jc w:val="both"/>
        <w:rPr>
          <w:rFonts w:ascii="Times New Roman" w:hAnsi="Times New Roman"/>
          <w:color w:val="385623" w:themeColor="accent6" w:themeShade="80"/>
        </w:rPr>
      </w:pPr>
    </w:p>
    <w:p w14:paraId="285CC2A6" w14:textId="77777777" w:rsidR="00B8245C" w:rsidRDefault="00B8245C" w:rsidP="005219FF">
      <w:pPr>
        <w:pStyle w:val="EndnoteText"/>
        <w:jc w:val="both"/>
        <w:rPr>
          <w:rFonts w:ascii="Times New Roman" w:hAnsi="Times New Roman"/>
          <w:color w:val="385623" w:themeColor="accent6" w:themeShade="80"/>
        </w:rPr>
      </w:pPr>
    </w:p>
    <w:p w14:paraId="797A37BE" w14:textId="77777777" w:rsidR="00B8245C" w:rsidRDefault="00B8245C" w:rsidP="005219FF">
      <w:pPr>
        <w:pStyle w:val="EndnoteText"/>
        <w:jc w:val="both"/>
        <w:rPr>
          <w:rFonts w:ascii="Times New Roman" w:hAnsi="Times New Roman"/>
          <w:color w:val="385623" w:themeColor="accent6" w:themeShade="80"/>
        </w:rPr>
      </w:pPr>
    </w:p>
    <w:p w14:paraId="447354FD" w14:textId="0FFB2EDC" w:rsidR="00B8245C" w:rsidRDefault="00B8245C" w:rsidP="005219FF">
      <w:pPr>
        <w:pStyle w:val="EndnoteText"/>
        <w:jc w:val="both"/>
        <w:rPr>
          <w:rFonts w:ascii="Times New Roman" w:hAnsi="Times New Roman"/>
          <w:color w:val="385623" w:themeColor="accent6" w:themeShade="80"/>
        </w:rPr>
      </w:pPr>
      <w:r>
        <w:rPr>
          <w:rFonts w:ascii="Times New Roman" w:hAnsi="Times New Roman"/>
          <w:color w:val="385623" w:themeColor="accent6" w:themeShade="80"/>
        </w:rPr>
        <w:t>CIDRP04011E01</w:t>
      </w:r>
    </w:p>
    <w:p w14:paraId="15767E6A" w14:textId="77777777" w:rsidR="00B8245C" w:rsidRDefault="00B8245C" w:rsidP="005219FF">
      <w:pPr>
        <w:pStyle w:val="EndnoteText"/>
        <w:jc w:val="both"/>
        <w:rPr>
          <w:rFonts w:ascii="Times New Roman" w:hAnsi="Times New Roman"/>
          <w:color w:val="385623" w:themeColor="accent6" w:themeShade="80"/>
        </w:rPr>
      </w:pPr>
    </w:p>
    <w:p w14:paraId="0D8A58A4" w14:textId="77777777" w:rsidR="00B8245C" w:rsidRDefault="00B8245C" w:rsidP="005219FF">
      <w:pPr>
        <w:pStyle w:val="EndnoteText"/>
        <w:jc w:val="both"/>
        <w:rPr>
          <w:rFonts w:ascii="Times New Roman" w:hAnsi="Times New Roman"/>
          <w:color w:val="385623" w:themeColor="accent6" w:themeShade="80"/>
        </w:rPr>
      </w:pPr>
    </w:p>
    <w:p w14:paraId="6B845BB9" w14:textId="77777777" w:rsidR="00B8245C" w:rsidRDefault="00B8245C" w:rsidP="005219FF">
      <w:pPr>
        <w:pStyle w:val="EndnoteText"/>
        <w:jc w:val="both"/>
        <w:rPr>
          <w:rFonts w:ascii="Times New Roman" w:hAnsi="Times New Roman"/>
          <w:color w:val="385623" w:themeColor="accent6" w:themeShade="80"/>
        </w:rPr>
      </w:pPr>
    </w:p>
    <w:p w14:paraId="091C910E" w14:textId="32416585" w:rsidR="00B8245C" w:rsidRPr="00494D70" w:rsidRDefault="00B8245C" w:rsidP="005219FF">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CEED" w14:textId="77777777" w:rsidR="008A468D" w:rsidRDefault="008A468D" w:rsidP="00022A88">
      <w:pPr>
        <w:spacing w:after="0" w:line="240" w:lineRule="auto"/>
      </w:pPr>
      <w:r>
        <w:separator/>
      </w:r>
    </w:p>
  </w:footnote>
  <w:footnote w:type="continuationSeparator" w:id="0">
    <w:p w14:paraId="208CF7CF" w14:textId="77777777" w:rsidR="008A468D" w:rsidRDefault="008A468D" w:rsidP="00022A88">
      <w:pPr>
        <w:spacing w:after="0" w:line="240" w:lineRule="auto"/>
      </w:pPr>
      <w:r>
        <w:continuationSeparator/>
      </w:r>
    </w:p>
  </w:footnote>
  <w:footnote w:id="1">
    <w:p w14:paraId="74182121" w14:textId="77777777" w:rsidR="002B789B" w:rsidRPr="0009127A" w:rsidRDefault="002B789B" w:rsidP="0009127A">
      <w:pPr>
        <w:pStyle w:val="FootnoteText"/>
        <w:ind w:left="720" w:hanging="360"/>
        <w:rPr>
          <w:rFonts w:ascii="Times New Roman" w:hAnsi="Times New Roman" w:cs="Times New Roman"/>
          <w:lang w:val="pt-BR"/>
        </w:rPr>
      </w:pPr>
      <w:r w:rsidRPr="0009127A">
        <w:rPr>
          <w:rStyle w:val="FootnoteReference"/>
          <w:rFonts w:ascii="Times New Roman" w:hAnsi="Times New Roman" w:cs="Times New Roman"/>
          <w:vertAlign w:val="baseline"/>
        </w:rPr>
        <w:footnoteRef/>
      </w:r>
      <w:r w:rsidRPr="0009127A">
        <w:rPr>
          <w:rFonts w:ascii="Times New Roman" w:hAnsi="Times New Roman" w:cs="Times New Roman"/>
          <w:lang w:val="pt-BR"/>
        </w:rPr>
        <w:t xml:space="preserve">  </w:t>
      </w:r>
      <w:hyperlink r:id="rId1" w:history="1">
        <w:r w:rsidRPr="0009127A">
          <w:rPr>
            <w:rStyle w:val="Hyperlink"/>
            <w:rFonts w:ascii="Times New Roman" w:hAnsi="Times New Roman" w:cs="Times New Roman"/>
            <w:lang w:val="pt-BR"/>
          </w:rPr>
          <w:t>SDG | Migration Data Portal (migrationdataportal.org)</w:t>
        </w:r>
      </w:hyperlink>
    </w:p>
  </w:footnote>
  <w:footnote w:id="2">
    <w:p w14:paraId="01EF9B29" w14:textId="555E9FE8" w:rsidR="001603A9" w:rsidRPr="0009127A" w:rsidRDefault="001603A9" w:rsidP="0009127A">
      <w:pPr>
        <w:pStyle w:val="FootnoteText"/>
        <w:ind w:left="720" w:hanging="360"/>
        <w:rPr>
          <w:rFonts w:ascii="Times New Roman" w:hAnsi="Times New Roman" w:cs="Times New Roman"/>
        </w:rPr>
      </w:pPr>
      <w:r w:rsidRPr="0009127A">
        <w:rPr>
          <w:rStyle w:val="FootnoteReference"/>
          <w:rFonts w:ascii="Times New Roman" w:hAnsi="Times New Roman" w:cs="Times New Roman"/>
          <w:vertAlign w:val="baseline"/>
        </w:rPr>
        <w:footnoteRef/>
      </w:r>
      <w:r w:rsidR="0009127A">
        <w:rPr>
          <w:rFonts w:ascii="Times New Roman" w:hAnsi="Times New Roman" w:cs="Times New Roman"/>
        </w:rPr>
        <w:t>.</w:t>
      </w:r>
      <w:r w:rsidR="0009127A">
        <w:rPr>
          <w:rFonts w:ascii="Times New Roman" w:hAnsi="Times New Roman" w:cs="Times New Roman"/>
        </w:rPr>
        <w:tab/>
      </w:r>
      <w:hyperlink r:id="rId2" w:history="1">
        <w:r w:rsidRPr="0009127A">
          <w:rPr>
            <w:rStyle w:val="Hyperlink"/>
            <w:rFonts w:ascii="Times New Roman" w:hAnsi="Times New Roman" w:cs="Times New Roman"/>
          </w:rPr>
          <w:t>OHCHR | Migrants in vulnerable situations (ohchr.org)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16979"/>
      <w:docPartObj>
        <w:docPartGallery w:val="Page Numbers (Top of Page)"/>
        <w:docPartUnique/>
      </w:docPartObj>
    </w:sdtPr>
    <w:sdtEndPr>
      <w:rPr>
        <w:rFonts w:ascii="Times New Roman" w:hAnsi="Times New Roman" w:cs="Times New Roman"/>
        <w:noProof/>
      </w:rPr>
    </w:sdtEndPr>
    <w:sdtContent>
      <w:p w14:paraId="7B9C4F52" w14:textId="77777777" w:rsidR="0097570B" w:rsidRPr="00B534BF" w:rsidRDefault="002E4A2E">
        <w:pPr>
          <w:pStyle w:val="Header"/>
          <w:jc w:val="center"/>
          <w:rPr>
            <w:rFonts w:ascii="Times New Roman" w:hAnsi="Times New Roman" w:cs="Times New Roman"/>
          </w:rPr>
        </w:pPr>
        <w:r w:rsidRPr="00B534BF">
          <w:rPr>
            <w:rFonts w:ascii="Times New Roman" w:hAnsi="Times New Roman" w:cs="Times New Roman"/>
          </w:rPr>
          <w:fldChar w:fldCharType="begin"/>
        </w:r>
        <w:r w:rsidRPr="00B534BF">
          <w:rPr>
            <w:rFonts w:ascii="Times New Roman" w:hAnsi="Times New Roman" w:cs="Times New Roman"/>
          </w:rPr>
          <w:instrText xml:space="preserve"> PAGE  \* ArabicDash  \* MERGEFORMAT </w:instrText>
        </w:r>
        <w:r w:rsidRPr="00B534BF">
          <w:rPr>
            <w:rFonts w:ascii="Times New Roman" w:hAnsi="Times New Roman" w:cs="Times New Roman"/>
          </w:rPr>
          <w:fldChar w:fldCharType="separate"/>
        </w:r>
        <w:r w:rsidRPr="00B534BF">
          <w:rPr>
            <w:rFonts w:ascii="Times New Roman" w:hAnsi="Times New Roman" w:cs="Times New Roman"/>
          </w:rPr>
          <w:t>- 1 -</w:t>
        </w:r>
        <w:r w:rsidRPr="00B534B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DA9"/>
    <w:multiLevelType w:val="multilevel"/>
    <w:tmpl w:val="0DFAA1C8"/>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520980"/>
    <w:multiLevelType w:val="multilevel"/>
    <w:tmpl w:val="9132D4D0"/>
    <w:lvl w:ilvl="0">
      <w:start w:val="1"/>
      <w:numFmt w:val="upperRoman"/>
      <w:lvlText w:val="%1."/>
      <w:lvlJc w:val="left"/>
      <w:pPr>
        <w:tabs>
          <w:tab w:val="num" w:pos="720"/>
        </w:tabs>
        <w:ind w:left="720" w:hanging="360"/>
      </w:pPr>
      <w:rPr>
        <w:rFonts w:hint="default"/>
        <w:b w:val="0"/>
        <w:bCs w:val="0"/>
        <w:color w:val="auto"/>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 w15:restartNumberingAfterBreak="0">
    <w:nsid w:val="108E4CEA"/>
    <w:multiLevelType w:val="multilevel"/>
    <w:tmpl w:val="06320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B5751"/>
    <w:multiLevelType w:val="hybridMultilevel"/>
    <w:tmpl w:val="B550478E"/>
    <w:lvl w:ilvl="0" w:tplc="1ADEF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E4A67"/>
    <w:multiLevelType w:val="multilevel"/>
    <w:tmpl w:val="11761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C5C7E"/>
    <w:multiLevelType w:val="multilevel"/>
    <w:tmpl w:val="0D526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A46E17"/>
    <w:multiLevelType w:val="multilevel"/>
    <w:tmpl w:val="C5640740"/>
    <w:lvl w:ilvl="0">
      <w:start w:val="3"/>
      <w:numFmt w:val="upperLetter"/>
      <w:lvlText w:val="%1."/>
      <w:lvlJc w:val="left"/>
      <w:pPr>
        <w:tabs>
          <w:tab w:val="num" w:pos="720"/>
        </w:tabs>
        <w:ind w:left="720" w:hanging="360"/>
      </w:pPr>
    </w:lvl>
    <w:lvl w:ilvl="1">
      <w:start w:val="1"/>
      <w:numFmt w:val="decimal"/>
      <w:lvlText w:val="%2."/>
      <w:lvlJc w:val="left"/>
      <w:pPr>
        <w:ind w:left="450" w:hanging="360"/>
      </w:pPr>
      <w:rPr>
        <w:rFonts w:hint="default"/>
        <w:b w:val="0"/>
        <w:bCs w:val="0"/>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73C54C6"/>
    <w:multiLevelType w:val="multilevel"/>
    <w:tmpl w:val="067ABD3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8E80B86"/>
    <w:multiLevelType w:val="hybridMultilevel"/>
    <w:tmpl w:val="A14E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132D0"/>
    <w:multiLevelType w:val="multilevel"/>
    <w:tmpl w:val="1A24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D4380"/>
    <w:multiLevelType w:val="multilevel"/>
    <w:tmpl w:val="0CE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0224B6"/>
    <w:multiLevelType w:val="multilevel"/>
    <w:tmpl w:val="07B60CD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3D45A69"/>
    <w:multiLevelType w:val="hybridMultilevel"/>
    <w:tmpl w:val="72C4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05C93"/>
    <w:multiLevelType w:val="multilevel"/>
    <w:tmpl w:val="8C901A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5AA420F"/>
    <w:multiLevelType w:val="hybridMultilevel"/>
    <w:tmpl w:val="163A2494"/>
    <w:lvl w:ilvl="0" w:tplc="094E37D0">
      <w:start w:val="1"/>
      <w:numFmt w:val="decimal"/>
      <w:lvlText w:val="%1."/>
      <w:lvlJc w:val="left"/>
      <w:pPr>
        <w:ind w:left="436"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5" w15:restartNumberingAfterBreak="0">
    <w:nsid w:val="45C30F87"/>
    <w:multiLevelType w:val="multilevel"/>
    <w:tmpl w:val="D9D0978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9B140AD"/>
    <w:multiLevelType w:val="multilevel"/>
    <w:tmpl w:val="0D526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7E0BE8"/>
    <w:multiLevelType w:val="multilevel"/>
    <w:tmpl w:val="0CE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8238E"/>
    <w:multiLevelType w:val="multilevel"/>
    <w:tmpl w:val="725E140E"/>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0D37730"/>
    <w:multiLevelType w:val="multilevel"/>
    <w:tmpl w:val="7F08F3C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9555B16"/>
    <w:multiLevelType w:val="multilevel"/>
    <w:tmpl w:val="416AFF1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A7F152A"/>
    <w:multiLevelType w:val="multilevel"/>
    <w:tmpl w:val="01E8784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FD1CE6"/>
    <w:multiLevelType w:val="multilevel"/>
    <w:tmpl w:val="E2DE1D80"/>
    <w:lvl w:ilvl="0">
      <w:start w:val="3"/>
      <w:numFmt w:val="upperLetter"/>
      <w:lvlText w:val="%1."/>
      <w:lvlJc w:val="left"/>
      <w:pPr>
        <w:tabs>
          <w:tab w:val="num" w:pos="720"/>
        </w:tabs>
        <w:ind w:left="720" w:hanging="360"/>
      </w:pPr>
      <w:rPr>
        <w:rFonts w:hint="default"/>
      </w:rPr>
    </w:lvl>
    <w:lvl w:ilvl="1">
      <w:start w:val="2"/>
      <w:numFmt w:val="decimal"/>
      <w:lvlText w:val="%2."/>
      <w:lvlJc w:val="left"/>
      <w:pPr>
        <w:ind w:left="450" w:hanging="360"/>
      </w:pPr>
      <w:rPr>
        <w:rFonts w:hint="default"/>
        <w:b w:val="0"/>
        <w:bCs w:val="0"/>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3" w15:restartNumberingAfterBreak="0">
    <w:nsid w:val="635D2376"/>
    <w:multiLevelType w:val="multilevel"/>
    <w:tmpl w:val="42D8A4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4740AD6"/>
    <w:multiLevelType w:val="multilevel"/>
    <w:tmpl w:val="BD1E9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7707EC"/>
    <w:multiLevelType w:val="multilevel"/>
    <w:tmpl w:val="0C6AC4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6C1392F"/>
    <w:multiLevelType w:val="multilevel"/>
    <w:tmpl w:val="0CE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204CEF"/>
    <w:multiLevelType w:val="multilevel"/>
    <w:tmpl w:val="7B78406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F7113A1"/>
    <w:multiLevelType w:val="multilevel"/>
    <w:tmpl w:val="E25A22C0"/>
    <w:lvl w:ilvl="0">
      <w:start w:val="3"/>
      <w:numFmt w:val="upperLetter"/>
      <w:lvlText w:val="%1."/>
      <w:lvlJc w:val="left"/>
      <w:pPr>
        <w:tabs>
          <w:tab w:val="num" w:pos="720"/>
        </w:tabs>
        <w:ind w:left="720" w:hanging="360"/>
      </w:pPr>
      <w:rPr>
        <w:rFonts w:hint="default"/>
      </w:rPr>
    </w:lvl>
    <w:lvl w:ilvl="1">
      <w:start w:val="2"/>
      <w:numFmt w:val="decimal"/>
      <w:lvlText w:val="%2."/>
      <w:lvlJc w:val="left"/>
      <w:pPr>
        <w:ind w:left="45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9" w15:restartNumberingAfterBreak="0">
    <w:nsid w:val="721848EA"/>
    <w:multiLevelType w:val="multilevel"/>
    <w:tmpl w:val="1842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A41A54"/>
    <w:multiLevelType w:val="hybridMultilevel"/>
    <w:tmpl w:val="61F20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521B71"/>
    <w:multiLevelType w:val="multilevel"/>
    <w:tmpl w:val="F18A0350"/>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461922574">
    <w:abstractNumId w:val="1"/>
  </w:num>
  <w:num w:numId="2" w16cid:durableId="7853083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232518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691928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093532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251059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5283242">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91365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0875086">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22142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48964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965141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75790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14265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275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9690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176916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51048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72033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7271342">
    <w:abstractNumId w:val="31"/>
  </w:num>
  <w:num w:numId="21" w16cid:durableId="364141716">
    <w:abstractNumId w:val="30"/>
  </w:num>
  <w:num w:numId="22" w16cid:durableId="5252196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23725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2247916">
    <w:abstractNumId w:val="3"/>
  </w:num>
  <w:num w:numId="25" w16cid:durableId="2033724040">
    <w:abstractNumId w:val="16"/>
  </w:num>
  <w:num w:numId="26" w16cid:durableId="2062434044">
    <w:abstractNumId w:val="26"/>
  </w:num>
  <w:num w:numId="27" w16cid:durableId="1397632722">
    <w:abstractNumId w:val="10"/>
  </w:num>
  <w:num w:numId="28" w16cid:durableId="563683776">
    <w:abstractNumId w:val="5"/>
  </w:num>
  <w:num w:numId="29" w16cid:durableId="58870987">
    <w:abstractNumId w:val="12"/>
  </w:num>
  <w:num w:numId="30" w16cid:durableId="1719427759">
    <w:abstractNumId w:val="8"/>
  </w:num>
  <w:num w:numId="31" w16cid:durableId="1242638427">
    <w:abstractNumId w:val="28"/>
  </w:num>
  <w:num w:numId="32" w16cid:durableId="2706684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4F75B7-95F9-458D-83B5-7D13F7953C95}"/>
    <w:docVar w:name="dgnword-eventsink" w:val="1800342549088"/>
  </w:docVars>
  <w:rsids>
    <w:rsidRoot w:val="00022A88"/>
    <w:rsid w:val="000167AF"/>
    <w:rsid w:val="0002144F"/>
    <w:rsid w:val="00022A88"/>
    <w:rsid w:val="00053293"/>
    <w:rsid w:val="0009127A"/>
    <w:rsid w:val="00091874"/>
    <w:rsid w:val="000C2F8C"/>
    <w:rsid w:val="000F297D"/>
    <w:rsid w:val="00104DB4"/>
    <w:rsid w:val="001603A9"/>
    <w:rsid w:val="00162AB7"/>
    <w:rsid w:val="0016620E"/>
    <w:rsid w:val="00170739"/>
    <w:rsid w:val="001A2CE9"/>
    <w:rsid w:val="001B2DC3"/>
    <w:rsid w:val="001C4C17"/>
    <w:rsid w:val="001F3C62"/>
    <w:rsid w:val="00204913"/>
    <w:rsid w:val="00220002"/>
    <w:rsid w:val="00222F76"/>
    <w:rsid w:val="00231AE2"/>
    <w:rsid w:val="00240AE7"/>
    <w:rsid w:val="0026194B"/>
    <w:rsid w:val="002B789B"/>
    <w:rsid w:val="002E24BF"/>
    <w:rsid w:val="002E4A2E"/>
    <w:rsid w:val="002F06FA"/>
    <w:rsid w:val="002F2E04"/>
    <w:rsid w:val="00315F36"/>
    <w:rsid w:val="003A10F7"/>
    <w:rsid w:val="003A72A0"/>
    <w:rsid w:val="003C1444"/>
    <w:rsid w:val="003E1561"/>
    <w:rsid w:val="003E6F74"/>
    <w:rsid w:val="003F6424"/>
    <w:rsid w:val="00420B1E"/>
    <w:rsid w:val="004308AA"/>
    <w:rsid w:val="00450A45"/>
    <w:rsid w:val="004546AA"/>
    <w:rsid w:val="00454AEE"/>
    <w:rsid w:val="004A52AA"/>
    <w:rsid w:val="004A5E34"/>
    <w:rsid w:val="004B32BD"/>
    <w:rsid w:val="004B6BF9"/>
    <w:rsid w:val="004B71D7"/>
    <w:rsid w:val="00502226"/>
    <w:rsid w:val="005036B7"/>
    <w:rsid w:val="005219FF"/>
    <w:rsid w:val="005525D5"/>
    <w:rsid w:val="0055302E"/>
    <w:rsid w:val="00556B9A"/>
    <w:rsid w:val="0056252D"/>
    <w:rsid w:val="00565E1E"/>
    <w:rsid w:val="00593853"/>
    <w:rsid w:val="005C78DB"/>
    <w:rsid w:val="005D4254"/>
    <w:rsid w:val="005D5A0B"/>
    <w:rsid w:val="005F1D39"/>
    <w:rsid w:val="00606059"/>
    <w:rsid w:val="00606A42"/>
    <w:rsid w:val="00625A6F"/>
    <w:rsid w:val="00642517"/>
    <w:rsid w:val="006506BA"/>
    <w:rsid w:val="006F2916"/>
    <w:rsid w:val="006F6CF2"/>
    <w:rsid w:val="00732CDD"/>
    <w:rsid w:val="00745C03"/>
    <w:rsid w:val="00774FBF"/>
    <w:rsid w:val="007818E1"/>
    <w:rsid w:val="00782047"/>
    <w:rsid w:val="0078337C"/>
    <w:rsid w:val="007F7F74"/>
    <w:rsid w:val="0081038C"/>
    <w:rsid w:val="008233DF"/>
    <w:rsid w:val="00840D92"/>
    <w:rsid w:val="00854C8D"/>
    <w:rsid w:val="008677D2"/>
    <w:rsid w:val="00870A76"/>
    <w:rsid w:val="008A468D"/>
    <w:rsid w:val="008B69A5"/>
    <w:rsid w:val="008E034B"/>
    <w:rsid w:val="008F1391"/>
    <w:rsid w:val="008F5F30"/>
    <w:rsid w:val="00952121"/>
    <w:rsid w:val="0097570B"/>
    <w:rsid w:val="00997214"/>
    <w:rsid w:val="009B7038"/>
    <w:rsid w:val="009F0877"/>
    <w:rsid w:val="00A27065"/>
    <w:rsid w:val="00A37D20"/>
    <w:rsid w:val="00A45A50"/>
    <w:rsid w:val="00A45D75"/>
    <w:rsid w:val="00A719DE"/>
    <w:rsid w:val="00A85A24"/>
    <w:rsid w:val="00AA445D"/>
    <w:rsid w:val="00AC6D35"/>
    <w:rsid w:val="00AE0EE1"/>
    <w:rsid w:val="00AE1662"/>
    <w:rsid w:val="00B0233D"/>
    <w:rsid w:val="00B23630"/>
    <w:rsid w:val="00B251C2"/>
    <w:rsid w:val="00B534BF"/>
    <w:rsid w:val="00B76FEE"/>
    <w:rsid w:val="00B8245C"/>
    <w:rsid w:val="00B93F4B"/>
    <w:rsid w:val="00BA5E9B"/>
    <w:rsid w:val="00BC2F90"/>
    <w:rsid w:val="00C175E5"/>
    <w:rsid w:val="00C33A5A"/>
    <w:rsid w:val="00C352F5"/>
    <w:rsid w:val="00C54F66"/>
    <w:rsid w:val="00C61991"/>
    <w:rsid w:val="00CB7A8C"/>
    <w:rsid w:val="00CC3431"/>
    <w:rsid w:val="00CE3536"/>
    <w:rsid w:val="00CF3D20"/>
    <w:rsid w:val="00CF5E8F"/>
    <w:rsid w:val="00D31E76"/>
    <w:rsid w:val="00D36C7E"/>
    <w:rsid w:val="00D47464"/>
    <w:rsid w:val="00D658D1"/>
    <w:rsid w:val="00D716D6"/>
    <w:rsid w:val="00D80A2F"/>
    <w:rsid w:val="00D950C3"/>
    <w:rsid w:val="00DD5FDA"/>
    <w:rsid w:val="00DE59F2"/>
    <w:rsid w:val="00E50791"/>
    <w:rsid w:val="00E555DE"/>
    <w:rsid w:val="00E82A7A"/>
    <w:rsid w:val="00EA134B"/>
    <w:rsid w:val="00EF391C"/>
    <w:rsid w:val="00F11F71"/>
    <w:rsid w:val="00F163DE"/>
    <w:rsid w:val="00F27CD8"/>
    <w:rsid w:val="00F720C8"/>
    <w:rsid w:val="00F728A6"/>
    <w:rsid w:val="00FB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F1965"/>
  <w15:chartTrackingRefBased/>
  <w15:docId w15:val="{AC27DBD3-EC23-D445-A623-D9CABE7E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88"/>
    <w:pPr>
      <w:spacing w:after="160" w:line="259" w:lineRule="auto"/>
    </w:pPr>
    <w:rPr>
      <w:rFonts w:eastAsia="MS Mincho"/>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22A88"/>
    <w:pPr>
      <w:spacing w:after="0" w:line="240" w:lineRule="auto"/>
    </w:pPr>
    <w:rPr>
      <w:sz w:val="20"/>
      <w:szCs w:val="20"/>
    </w:rPr>
  </w:style>
  <w:style w:type="character" w:customStyle="1" w:styleId="EndnoteTextChar">
    <w:name w:val="Endnote Text Char"/>
    <w:basedOn w:val="DefaultParagraphFont"/>
    <w:link w:val="EndnoteText"/>
    <w:uiPriority w:val="99"/>
    <w:rsid w:val="00022A88"/>
    <w:rPr>
      <w:rFonts w:eastAsia="MS Mincho"/>
      <w:kern w:val="0"/>
      <w:sz w:val="20"/>
      <w:szCs w:val="20"/>
      <w:lang w:val="en-US"/>
      <w14:ligatures w14:val="none"/>
    </w:rPr>
  </w:style>
  <w:style w:type="character" w:styleId="EndnoteReference">
    <w:name w:val="endnote reference"/>
    <w:basedOn w:val="DefaultParagraphFont"/>
    <w:uiPriority w:val="99"/>
    <w:semiHidden/>
    <w:unhideWhenUsed/>
    <w:rsid w:val="00022A88"/>
    <w:rPr>
      <w:vertAlign w:val="superscript"/>
    </w:rPr>
  </w:style>
  <w:style w:type="paragraph" w:styleId="ListParagraph">
    <w:name w:val="List Paragraph"/>
    <w:basedOn w:val="Normal"/>
    <w:uiPriority w:val="72"/>
    <w:qFormat/>
    <w:rsid w:val="00022A88"/>
    <w:pPr>
      <w:ind w:left="720"/>
      <w:contextualSpacing/>
    </w:pPr>
  </w:style>
  <w:style w:type="character" w:styleId="Hyperlink">
    <w:name w:val="Hyperlink"/>
    <w:basedOn w:val="DefaultParagraphFont"/>
    <w:uiPriority w:val="99"/>
    <w:unhideWhenUsed/>
    <w:rsid w:val="00022A88"/>
    <w:rPr>
      <w:color w:val="0000FF"/>
      <w:u w:val="single"/>
    </w:rPr>
  </w:style>
  <w:style w:type="paragraph" w:styleId="FootnoteText">
    <w:name w:val="footnote text"/>
    <w:basedOn w:val="Normal"/>
    <w:link w:val="FootnoteTextChar"/>
    <w:uiPriority w:val="99"/>
    <w:semiHidden/>
    <w:unhideWhenUsed/>
    <w:rsid w:val="00022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A88"/>
    <w:rPr>
      <w:rFonts w:eastAsia="MS Mincho"/>
      <w:kern w:val="0"/>
      <w:sz w:val="20"/>
      <w:szCs w:val="20"/>
      <w:lang w:val="en-US"/>
      <w14:ligatures w14:val="none"/>
    </w:rPr>
  </w:style>
  <w:style w:type="character" w:styleId="FootnoteReference">
    <w:name w:val="footnote reference"/>
    <w:basedOn w:val="DefaultParagraphFont"/>
    <w:uiPriority w:val="99"/>
    <w:semiHidden/>
    <w:unhideWhenUsed/>
    <w:qFormat/>
    <w:rsid w:val="00022A88"/>
    <w:rPr>
      <w:vertAlign w:val="superscript"/>
    </w:rPr>
  </w:style>
  <w:style w:type="paragraph" w:customStyle="1" w:styleId="ColorfulList-Accent11">
    <w:name w:val="Colorful List - Accent 11"/>
    <w:basedOn w:val="Normal"/>
    <w:uiPriority w:val="34"/>
    <w:qFormat/>
    <w:rsid w:val="00022A8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88"/>
    <w:rPr>
      <w:rFonts w:eastAsia="MS Mincho"/>
      <w:kern w:val="0"/>
      <w:sz w:val="22"/>
      <w:szCs w:val="22"/>
      <w:lang w:val="en-US"/>
      <w14:ligatures w14:val="none"/>
    </w:rPr>
  </w:style>
  <w:style w:type="character" w:styleId="Strong">
    <w:name w:val="Strong"/>
    <w:basedOn w:val="DefaultParagraphFont"/>
    <w:uiPriority w:val="22"/>
    <w:qFormat/>
    <w:rsid w:val="00022A88"/>
    <w:rPr>
      <w:b/>
      <w:bCs/>
    </w:rPr>
  </w:style>
  <w:style w:type="character" w:styleId="Emphasis">
    <w:name w:val="Emphasis"/>
    <w:basedOn w:val="DefaultParagraphFont"/>
    <w:uiPriority w:val="20"/>
    <w:qFormat/>
    <w:rsid w:val="00022A88"/>
    <w:rPr>
      <w:i/>
      <w:iCs/>
    </w:rPr>
  </w:style>
  <w:style w:type="table" w:styleId="TableGrid">
    <w:name w:val="Table Grid"/>
    <w:basedOn w:val="TableNormal"/>
    <w:uiPriority w:val="39"/>
    <w:rsid w:val="0002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A88"/>
    <w:rPr>
      <w:sz w:val="16"/>
      <w:szCs w:val="16"/>
    </w:rPr>
  </w:style>
  <w:style w:type="paragraph" w:styleId="CommentText">
    <w:name w:val="annotation text"/>
    <w:basedOn w:val="Normal"/>
    <w:link w:val="CommentTextChar"/>
    <w:uiPriority w:val="99"/>
    <w:unhideWhenUsed/>
    <w:rsid w:val="00022A88"/>
    <w:pPr>
      <w:spacing w:line="240" w:lineRule="auto"/>
    </w:pPr>
    <w:rPr>
      <w:sz w:val="20"/>
      <w:szCs w:val="20"/>
    </w:rPr>
  </w:style>
  <w:style w:type="character" w:customStyle="1" w:styleId="CommentTextChar">
    <w:name w:val="Comment Text Char"/>
    <w:basedOn w:val="DefaultParagraphFont"/>
    <w:link w:val="CommentText"/>
    <w:uiPriority w:val="99"/>
    <w:rsid w:val="00022A88"/>
    <w:rPr>
      <w:rFonts w:eastAsia="MS Mincho"/>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022A88"/>
    <w:rPr>
      <w:b/>
      <w:bCs/>
    </w:rPr>
  </w:style>
  <w:style w:type="character" w:customStyle="1" w:styleId="CommentSubjectChar">
    <w:name w:val="Comment Subject Char"/>
    <w:basedOn w:val="CommentTextChar"/>
    <w:link w:val="CommentSubject"/>
    <w:uiPriority w:val="99"/>
    <w:semiHidden/>
    <w:rsid w:val="00022A88"/>
    <w:rPr>
      <w:rFonts w:eastAsia="MS Mincho"/>
      <w:b/>
      <w:bCs/>
      <w:kern w:val="0"/>
      <w:sz w:val="20"/>
      <w:szCs w:val="20"/>
      <w:lang w:val="en-US"/>
      <w14:ligatures w14:val="none"/>
    </w:rPr>
  </w:style>
  <w:style w:type="character" w:styleId="FollowedHyperlink">
    <w:name w:val="FollowedHyperlink"/>
    <w:basedOn w:val="DefaultParagraphFont"/>
    <w:uiPriority w:val="99"/>
    <w:semiHidden/>
    <w:unhideWhenUsed/>
    <w:rsid w:val="00022A88"/>
    <w:rPr>
      <w:color w:val="954F72" w:themeColor="followedHyperlink"/>
      <w:u w:val="single"/>
    </w:rPr>
  </w:style>
  <w:style w:type="paragraph" w:styleId="NoSpacing">
    <w:name w:val="No Spacing"/>
    <w:uiPriority w:val="1"/>
    <w:qFormat/>
    <w:rsid w:val="006506BA"/>
    <w:rPr>
      <w:rFonts w:eastAsia="MS Mincho"/>
      <w:kern w:val="0"/>
      <w:sz w:val="22"/>
      <w:szCs w:val="22"/>
      <w14:ligatures w14:val="none"/>
    </w:rPr>
  </w:style>
  <w:style w:type="paragraph" w:styleId="Revision">
    <w:name w:val="Revision"/>
    <w:hidden/>
    <w:uiPriority w:val="99"/>
    <w:semiHidden/>
    <w:rsid w:val="00F27CD8"/>
    <w:rPr>
      <w:rFonts w:eastAsia="MS Mincho"/>
      <w:kern w:val="0"/>
      <w:sz w:val="22"/>
      <w:szCs w:val="22"/>
      <w14:ligatures w14:val="none"/>
    </w:rPr>
  </w:style>
  <w:style w:type="paragraph" w:styleId="Footer">
    <w:name w:val="footer"/>
    <w:basedOn w:val="Normal"/>
    <w:link w:val="FooterChar"/>
    <w:uiPriority w:val="99"/>
    <w:unhideWhenUsed/>
    <w:rsid w:val="00B5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4BF"/>
    <w:rPr>
      <w:rFonts w:eastAsia="MS Mincho"/>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2768">
      <w:bodyDiv w:val="1"/>
      <w:marLeft w:val="0"/>
      <w:marRight w:val="0"/>
      <w:marTop w:val="0"/>
      <w:marBottom w:val="0"/>
      <w:divBdr>
        <w:top w:val="none" w:sz="0" w:space="0" w:color="auto"/>
        <w:left w:val="none" w:sz="0" w:space="0" w:color="auto"/>
        <w:bottom w:val="none" w:sz="0" w:space="0" w:color="auto"/>
        <w:right w:val="none" w:sz="0" w:space="0" w:color="auto"/>
      </w:divBdr>
    </w:div>
    <w:div w:id="20088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18/CIDSC00047S02.doc" TargetMode="External"/><Relationship Id="rId18" Type="http://schemas.openxmlformats.org/officeDocument/2006/relationships/hyperlink" Target="http://scm.oas.org/doc_public/ENGLISH/HIST_18/CIDSC00048E02.doc" TargetMode="External"/><Relationship Id="rId26" Type="http://schemas.openxmlformats.org/officeDocument/2006/relationships/hyperlink" Target="http://scm.oas.org/doc_public/ENGLISH/HIST_18/CIDIS00003E02.doc" TargetMode="External"/><Relationship Id="rId21" Type="http://schemas.openxmlformats.org/officeDocument/2006/relationships/hyperlink" Target="http://scm.oas.org/doc_public/SPANISH/HIST_17/CIDSC00039S02.doc" TargetMode="External"/><Relationship Id="rId34" Type="http://schemas.openxmlformats.org/officeDocument/2006/relationships/hyperlink" Target="http://scm.oas.org/doc_public/ENGLISH/HIST_23/CIDSC00205E02.docx" TargetMode="External"/><Relationship Id="rId7" Type="http://schemas.openxmlformats.org/officeDocument/2006/relationships/settings" Target="settings.xml"/><Relationship Id="rId12" Type="http://schemas.openxmlformats.org/officeDocument/2006/relationships/hyperlink" Target="https://refugeesmigrants.un.org/sites/default/files/180711_final_draft_0.pdf" TargetMode="External"/><Relationship Id="rId17" Type="http://schemas.openxmlformats.org/officeDocument/2006/relationships/hyperlink" Target="http://scm.oas.org/doc_public/SPANISH/HIST_18/CIDSC00048S02.doc" TargetMode="External"/><Relationship Id="rId25" Type="http://schemas.openxmlformats.org/officeDocument/2006/relationships/hyperlink" Target="http://scm.oas.org/doc_public/SPANISH/HIST_18/CIDIS00003S02.doc" TargetMode="External"/><Relationship Id="rId33" Type="http://schemas.openxmlformats.org/officeDocument/2006/relationships/hyperlink" Target="http://scm.oas.org/doc_public/SPANISH/HIST_23/CIDSC00205S02.docx" TargetMode="External"/><Relationship Id="rId2" Type="http://schemas.openxmlformats.org/officeDocument/2006/relationships/customXml" Target="../customXml/item2.xml"/><Relationship Id="rId16" Type="http://schemas.openxmlformats.org/officeDocument/2006/relationships/hyperlink" Target="http://scm.oas.org/doc_public/ENGLISH/HIST_19/CIDSC00091E02.doc" TargetMode="External"/><Relationship Id="rId20" Type="http://schemas.openxmlformats.org/officeDocument/2006/relationships/hyperlink" Target="http://scm.oas.org/IDMS/Redirectpage.aspx?class=ag/doc.&amp;classNum=5530&amp;lang=s" TargetMode="External"/><Relationship Id="rId29" Type="http://schemas.openxmlformats.org/officeDocument/2006/relationships/hyperlink" Target="http://scm.oas.org/doc_public/SPANISH/HIST_21/CIDSC00158S0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zdeamerica.com/a/costa-rica-denuncia-crisis-nicaraguense-pide-atencion-urgente-comunidad-internacional-/6758178.html" TargetMode="External"/><Relationship Id="rId24" Type="http://schemas.openxmlformats.org/officeDocument/2006/relationships/hyperlink" Target="http://scm.oas.org/doc_public/ENGLISH/HIST_17/CIDRP01967E02.doc" TargetMode="External"/><Relationship Id="rId32" Type="http://schemas.openxmlformats.org/officeDocument/2006/relationships/hyperlink" Target="http://scm.oas.org/doc_public/ENGLISH/HIST_22/CIDSC00185E02.doc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m.oas.org/doc_public/SPANISH/HIST_19/CIDSC00091S02.doc" TargetMode="External"/><Relationship Id="rId23" Type="http://schemas.openxmlformats.org/officeDocument/2006/relationships/hyperlink" Target="http://scm.oas.org/doc_public/SPANISH/HIST_17/CIDRP01967S02.doc" TargetMode="External"/><Relationship Id="rId28" Type="http://schemas.openxmlformats.org/officeDocument/2006/relationships/hyperlink" Target="http://scm.oas.org/doc_public/ENGLISH/HIST_19/CIDSC00090E02.doc"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m.oas.org/IDMS/Redirectpage.aspx?class=ag/doc.&amp;classNum=5530&amp;lang=s" TargetMode="External"/><Relationship Id="rId31" Type="http://schemas.openxmlformats.org/officeDocument/2006/relationships/hyperlink" Target="http://scm.oas.org/doc_public/SPANISH/HIST_22/CIDSC00185S0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18/CIDSC00047E02.doc" TargetMode="External"/><Relationship Id="rId22" Type="http://schemas.openxmlformats.org/officeDocument/2006/relationships/hyperlink" Target="http://scm.oas.org/doc_public/ENGLISH/HIST_17/CIDSC00039E02.doc" TargetMode="External"/><Relationship Id="rId27" Type="http://schemas.openxmlformats.org/officeDocument/2006/relationships/hyperlink" Target="http://scm.oas.org/doc_public/SPANISH/HIST_19/CIDSC00090S02.doc" TargetMode="External"/><Relationship Id="rId30" Type="http://schemas.openxmlformats.org/officeDocument/2006/relationships/hyperlink" Target="http://scm.oas.org/doc_public/ENGLISH/HIST_21/CIDSC00158E02.docx"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s://news.un.org/es/story/2022/05/1508852" TargetMode="External"/><Relationship Id="rId2" Type="http://schemas.openxmlformats.org/officeDocument/2006/relationships/hyperlink" Target="https://www.ohchr.org/en/hrbodies/hrc/home" TargetMode="External"/><Relationship Id="rId1" Type="http://schemas.openxmlformats.org/officeDocument/2006/relationships/hyperlink" Target="https://www.ohchr.org/en/special-procedures-human-rights-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migration/migrants-vulnerable-situations" TargetMode="External"/><Relationship Id="rId1" Type="http://schemas.openxmlformats.org/officeDocument/2006/relationships/hyperlink" Target="https://www.migrationdataportal.org/sdgs?n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7" ma:contentTypeDescription="Create a new document." ma:contentTypeScope="" ma:versionID="3514d2423504c5f324211d35d5fa823f">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32f7c1f8a2a18ad700e81fec8d58d1ab"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99996-1C54-4C4A-8E65-94CDBF4097D8}">
  <ds:schemaRefs>
    <ds:schemaRef ds:uri="http://schemas.openxmlformats.org/officeDocument/2006/bibliography"/>
  </ds:schemaRefs>
</ds:datastoreItem>
</file>

<file path=customXml/itemProps2.xml><?xml version="1.0" encoding="utf-8"?>
<ds:datastoreItem xmlns:ds="http://schemas.openxmlformats.org/officeDocument/2006/customXml" ds:itemID="{27752987-EC53-4ADF-8753-3A521F22E8AF}">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3.xml><?xml version="1.0" encoding="utf-8"?>
<ds:datastoreItem xmlns:ds="http://schemas.openxmlformats.org/officeDocument/2006/customXml" ds:itemID="{DF697CC9-E96E-4D3F-8767-6ABFCF7ED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C4A46-5951-4AB6-8BEF-E8BF4C652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Ortegon</dc:creator>
  <cp:keywords/>
  <dc:description/>
  <cp:lastModifiedBy>Burns, Sandra</cp:lastModifiedBy>
  <cp:revision>4</cp:revision>
  <dcterms:created xsi:type="dcterms:W3CDTF">2023-11-20T21:07:00Z</dcterms:created>
  <dcterms:modified xsi:type="dcterms:W3CDTF">2023-11-20T21:15:00Z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