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31588" w14:textId="77777777" w:rsidR="008677D2" w:rsidRDefault="008677D2" w:rsidP="00022A88">
      <w:pPr>
        <w:tabs>
          <w:tab w:val="left" w:pos="6700"/>
        </w:tabs>
        <w:spacing w:after="0" w:line="240" w:lineRule="auto"/>
        <w:ind w:right="-929"/>
        <w:rPr>
          <w:rFonts w:ascii="Times New Roman" w:eastAsia="Times New Roman" w:hAnsi="Times New Roman" w:cs="Times New Roman"/>
          <w:caps/>
          <w:lang w:val="es-ES"/>
        </w:rPr>
      </w:pPr>
    </w:p>
    <w:p w14:paraId="6F852190" w14:textId="57E9DC3E" w:rsidR="00022A88" w:rsidRPr="00A14061" w:rsidRDefault="00022A88" w:rsidP="00022A88">
      <w:pPr>
        <w:tabs>
          <w:tab w:val="left" w:pos="6700"/>
        </w:tabs>
        <w:spacing w:after="0" w:line="240" w:lineRule="auto"/>
        <w:ind w:right="-929"/>
        <w:rPr>
          <w:rFonts w:ascii="Times New Roman" w:eastAsia="Times New Roman" w:hAnsi="Times New Roman" w:cs="Times New Roman"/>
          <w:lang w:val="pt-BR"/>
        </w:rPr>
      </w:pPr>
      <w:r w:rsidRPr="00A14061">
        <w:rPr>
          <w:rFonts w:ascii="Times New Roman" w:eastAsia="Times New Roman" w:hAnsi="Times New Roman" w:cs="Times New Roman"/>
          <w:caps/>
          <w:lang w:val="es-ES"/>
        </w:rPr>
        <w:t>comisiÓn de Asuntos Migratorios</w:t>
      </w:r>
      <w:r w:rsidRPr="00A14061">
        <w:rPr>
          <w:rFonts w:ascii="Times New Roman" w:eastAsia="Times New Roman" w:hAnsi="Times New Roman" w:cs="Times New Roman"/>
          <w:lang w:val="es-ES"/>
        </w:rPr>
        <w:tab/>
        <w:t xml:space="preserve">OEA/Ser. </w:t>
      </w:r>
      <w:r w:rsidRPr="00A14061">
        <w:rPr>
          <w:rFonts w:ascii="Times New Roman" w:eastAsia="Times New Roman" w:hAnsi="Times New Roman" w:cs="Times New Roman"/>
          <w:lang w:val="pt-BR"/>
        </w:rPr>
        <w:t>W</w:t>
      </w:r>
    </w:p>
    <w:p w14:paraId="61658573" w14:textId="6BF3F1B7" w:rsidR="00022A88" w:rsidRPr="00A14061" w:rsidRDefault="00022A88" w:rsidP="00022A88">
      <w:pPr>
        <w:tabs>
          <w:tab w:val="left" w:pos="6700"/>
        </w:tabs>
        <w:spacing w:after="0" w:line="240" w:lineRule="auto"/>
        <w:ind w:right="-929"/>
        <w:rPr>
          <w:rFonts w:ascii="Times New Roman" w:eastAsia="Times New Roman" w:hAnsi="Times New Roman" w:cs="Times New Roman"/>
          <w:lang w:val="pt-BR"/>
        </w:rPr>
      </w:pPr>
      <w:r w:rsidRPr="00A14061">
        <w:rPr>
          <w:rFonts w:ascii="Times New Roman" w:eastAsia="Times New Roman" w:hAnsi="Times New Roman" w:cs="Times New Roman"/>
          <w:caps/>
          <w:lang w:val="pt-BR"/>
        </w:rPr>
        <w:tab/>
      </w:r>
      <w:r w:rsidRPr="00A14061">
        <w:rPr>
          <w:rFonts w:ascii="Times New Roman" w:eastAsia="Times New Roman" w:hAnsi="Times New Roman" w:cs="Times New Roman"/>
          <w:lang w:val="pt-BR"/>
        </w:rPr>
        <w:t>CIDI/CAM/doc.</w:t>
      </w:r>
      <w:r w:rsidRPr="00A14061">
        <w:rPr>
          <w:lang w:val="pt-BR"/>
        </w:rPr>
        <w:t xml:space="preserve"> </w:t>
      </w:r>
      <w:r w:rsidR="00A45A50">
        <w:rPr>
          <w:rFonts w:ascii="Times New Roman" w:eastAsia="Times New Roman" w:hAnsi="Times New Roman" w:cs="Times New Roman"/>
          <w:lang w:val="pt-BR"/>
        </w:rPr>
        <w:t>136</w:t>
      </w:r>
      <w:r w:rsidRPr="00A14061">
        <w:rPr>
          <w:rFonts w:ascii="Times New Roman" w:eastAsia="Times New Roman" w:hAnsi="Times New Roman" w:cs="Times New Roman"/>
          <w:lang w:val="pt-BR"/>
        </w:rPr>
        <w:t>/</w:t>
      </w:r>
      <w:r w:rsidR="00D47464">
        <w:rPr>
          <w:rFonts w:ascii="Times New Roman" w:eastAsia="Times New Roman" w:hAnsi="Times New Roman" w:cs="Times New Roman"/>
          <w:lang w:val="pt-BR"/>
        </w:rPr>
        <w:t>23</w:t>
      </w:r>
      <w:r w:rsidR="006B4A35">
        <w:rPr>
          <w:rFonts w:ascii="Times New Roman" w:eastAsia="Times New Roman" w:hAnsi="Times New Roman" w:cs="Times New Roman"/>
          <w:lang w:val="pt-BR"/>
        </w:rPr>
        <w:t xml:space="preserve"> rev.1</w:t>
      </w:r>
    </w:p>
    <w:p w14:paraId="0EBD7B73" w14:textId="69B3B8E0" w:rsidR="00022A88" w:rsidRPr="0015554C" w:rsidRDefault="00022A88" w:rsidP="00022A88">
      <w:pPr>
        <w:tabs>
          <w:tab w:val="left" w:pos="6700"/>
        </w:tabs>
        <w:spacing w:after="0" w:line="240" w:lineRule="auto"/>
        <w:ind w:right="-929"/>
        <w:rPr>
          <w:rFonts w:ascii="Times New Roman" w:eastAsia="Times New Roman" w:hAnsi="Times New Roman" w:cs="Times New Roman"/>
          <w:lang w:val="es-US"/>
        </w:rPr>
      </w:pPr>
      <w:r w:rsidRPr="00A14061">
        <w:rPr>
          <w:rFonts w:ascii="Times New Roman" w:eastAsia="Times New Roman" w:hAnsi="Times New Roman" w:cs="Times New Roman"/>
          <w:lang w:val="pt-BR"/>
        </w:rPr>
        <w:tab/>
      </w:r>
      <w:r w:rsidR="006B4A35" w:rsidRPr="0015554C">
        <w:rPr>
          <w:rFonts w:ascii="Times New Roman" w:eastAsia="Times New Roman" w:hAnsi="Times New Roman" w:cs="Times New Roman"/>
          <w:lang w:val="es-US"/>
        </w:rPr>
        <w:t>7</w:t>
      </w:r>
      <w:r w:rsidR="00774FBF" w:rsidRPr="0015554C">
        <w:rPr>
          <w:rFonts w:ascii="Times New Roman" w:eastAsia="Times New Roman" w:hAnsi="Times New Roman" w:cs="Times New Roman"/>
          <w:lang w:val="es-US"/>
        </w:rPr>
        <w:t xml:space="preserve"> </w:t>
      </w:r>
      <w:r w:rsidR="006B4A35" w:rsidRPr="0015554C">
        <w:rPr>
          <w:rFonts w:ascii="Times New Roman" w:eastAsia="Times New Roman" w:hAnsi="Times New Roman" w:cs="Times New Roman"/>
          <w:lang w:val="es-US"/>
        </w:rPr>
        <w:t>noviembre</w:t>
      </w:r>
      <w:r w:rsidR="008677D2" w:rsidRPr="0015554C">
        <w:rPr>
          <w:rFonts w:ascii="Times New Roman" w:eastAsia="Times New Roman" w:hAnsi="Times New Roman" w:cs="Times New Roman"/>
          <w:lang w:val="es-US"/>
        </w:rPr>
        <w:t xml:space="preserve"> </w:t>
      </w:r>
      <w:r w:rsidRPr="0015554C">
        <w:rPr>
          <w:rFonts w:ascii="Times New Roman" w:eastAsia="Times New Roman" w:hAnsi="Times New Roman" w:cs="Times New Roman"/>
          <w:lang w:val="es-US"/>
        </w:rPr>
        <w:t>2023</w:t>
      </w:r>
    </w:p>
    <w:p w14:paraId="1635A91F" w14:textId="77777777" w:rsidR="00022A88" w:rsidRPr="00A14061" w:rsidRDefault="00022A88" w:rsidP="00022A88">
      <w:pPr>
        <w:tabs>
          <w:tab w:val="left" w:pos="6700"/>
        </w:tabs>
        <w:spacing w:after="0" w:line="240" w:lineRule="auto"/>
        <w:ind w:right="-929"/>
        <w:rPr>
          <w:rFonts w:ascii="Times New Roman" w:eastAsia="Times New Roman" w:hAnsi="Times New Roman" w:cs="Times New Roman"/>
          <w:lang w:val="es-ES"/>
        </w:rPr>
      </w:pPr>
      <w:r w:rsidRPr="0015554C">
        <w:rPr>
          <w:rFonts w:ascii="Times New Roman" w:eastAsia="Times New Roman" w:hAnsi="Times New Roman" w:cs="Times New Roman"/>
          <w:lang w:val="es-US"/>
        </w:rPr>
        <w:tab/>
      </w:r>
      <w:r w:rsidRPr="00A14061">
        <w:rPr>
          <w:rFonts w:ascii="Times New Roman" w:eastAsia="Times New Roman" w:hAnsi="Times New Roman" w:cs="Times New Roman"/>
          <w:lang w:val="es-ES"/>
        </w:rPr>
        <w:t>Original: español</w:t>
      </w:r>
    </w:p>
    <w:p w14:paraId="23A5C289" w14:textId="77777777" w:rsidR="00022A88" w:rsidRPr="00A14061" w:rsidRDefault="00022A88" w:rsidP="00022A88">
      <w:pPr>
        <w:pBdr>
          <w:bottom w:val="single" w:sz="12" w:space="1" w:color="auto"/>
        </w:pBdr>
        <w:tabs>
          <w:tab w:val="left" w:pos="6750"/>
        </w:tabs>
        <w:spacing w:after="0" w:line="240" w:lineRule="auto"/>
        <w:ind w:right="-1080"/>
        <w:rPr>
          <w:rFonts w:ascii="Times New Roman" w:eastAsia="Times New Roman" w:hAnsi="Times New Roman" w:cs="Times New Roman"/>
          <w:b/>
          <w:bCs/>
          <w:lang w:val="es-ES"/>
        </w:rPr>
      </w:pPr>
    </w:p>
    <w:p w14:paraId="2924C50F" w14:textId="77777777" w:rsidR="00022A88" w:rsidRPr="00A14061" w:rsidRDefault="00022A88" w:rsidP="00022A88">
      <w:pPr>
        <w:tabs>
          <w:tab w:val="center" w:pos="4320"/>
          <w:tab w:val="right" w:pos="8640"/>
        </w:tabs>
        <w:spacing w:after="0" w:line="240" w:lineRule="auto"/>
        <w:jc w:val="center"/>
        <w:rPr>
          <w:rFonts w:ascii="Times New Roman" w:eastAsia="Times New Roman" w:hAnsi="Times New Roman" w:cs="Times New Roman"/>
          <w:lang w:val="es-ES"/>
        </w:rPr>
      </w:pPr>
    </w:p>
    <w:p w14:paraId="02A88846" w14:textId="77777777" w:rsidR="00022A88" w:rsidRPr="00A14061" w:rsidRDefault="00022A88" w:rsidP="00022A88">
      <w:pPr>
        <w:spacing w:after="0" w:line="240" w:lineRule="auto"/>
        <w:jc w:val="center"/>
        <w:rPr>
          <w:rFonts w:ascii="Times New Roman" w:eastAsia="Calibri" w:hAnsi="Times New Roman" w:cs="Times New Roman"/>
          <w:lang w:val="es-MX"/>
        </w:rPr>
      </w:pPr>
    </w:p>
    <w:p w14:paraId="1680A545" w14:textId="0E206427" w:rsidR="00022A88" w:rsidRPr="00A14061" w:rsidRDefault="00022A88" w:rsidP="00022A88">
      <w:pPr>
        <w:spacing w:after="0" w:line="240" w:lineRule="auto"/>
        <w:jc w:val="center"/>
        <w:rPr>
          <w:rFonts w:ascii="Times New Roman" w:eastAsia="Calibri" w:hAnsi="Times New Roman" w:cs="Times New Roman"/>
          <w:lang w:val="es-MX"/>
        </w:rPr>
      </w:pPr>
      <w:r w:rsidRPr="00A14061">
        <w:rPr>
          <w:rFonts w:ascii="Times New Roman" w:eastAsia="Calibri" w:hAnsi="Times New Roman" w:cs="Times New Roman"/>
          <w:lang w:val="es-MX"/>
        </w:rPr>
        <w:t xml:space="preserve">PLAN DE TRABAJO DE LA COMISIÓN DE ASUNTOS </w:t>
      </w:r>
    </w:p>
    <w:p w14:paraId="6051189D" w14:textId="01CF1824" w:rsidR="00022A88" w:rsidRPr="00A14061" w:rsidRDefault="00022A88" w:rsidP="00022A88">
      <w:pPr>
        <w:spacing w:after="0" w:line="240" w:lineRule="auto"/>
        <w:jc w:val="center"/>
        <w:rPr>
          <w:rFonts w:ascii="Times New Roman" w:eastAsia="Calibri" w:hAnsi="Times New Roman" w:cs="Times New Roman"/>
          <w:lang w:val="es-MX"/>
        </w:rPr>
      </w:pPr>
      <w:r w:rsidRPr="00A14061">
        <w:rPr>
          <w:rFonts w:ascii="Times New Roman" w:eastAsia="Calibri" w:hAnsi="Times New Roman" w:cs="Times New Roman"/>
          <w:lang w:val="es-MX"/>
        </w:rPr>
        <w:t>MIGRATORIOS (CAM), PARA EL PERIODO  202</w:t>
      </w:r>
      <w:r w:rsidR="008677D2">
        <w:rPr>
          <w:rFonts w:ascii="Times New Roman" w:eastAsia="Calibri" w:hAnsi="Times New Roman" w:cs="Times New Roman"/>
          <w:lang w:val="es-MX"/>
        </w:rPr>
        <w:t>3</w:t>
      </w:r>
      <w:r w:rsidRPr="00A14061">
        <w:rPr>
          <w:rFonts w:ascii="Times New Roman" w:eastAsia="Calibri" w:hAnsi="Times New Roman" w:cs="Times New Roman"/>
          <w:lang w:val="es-MX"/>
        </w:rPr>
        <w:t>-202</w:t>
      </w:r>
      <w:r w:rsidR="008677D2">
        <w:rPr>
          <w:rFonts w:ascii="Times New Roman" w:eastAsia="Calibri" w:hAnsi="Times New Roman" w:cs="Times New Roman"/>
          <w:lang w:val="es-MX"/>
        </w:rPr>
        <w:t>4</w:t>
      </w:r>
    </w:p>
    <w:p w14:paraId="222A39FF" w14:textId="77777777" w:rsidR="00022A88" w:rsidRPr="00A14061" w:rsidRDefault="00022A88" w:rsidP="00022A88">
      <w:pPr>
        <w:spacing w:after="0" w:line="240" w:lineRule="auto"/>
        <w:jc w:val="center"/>
        <w:rPr>
          <w:rFonts w:ascii="Times New Roman" w:eastAsia="Calibri" w:hAnsi="Times New Roman" w:cs="Times New Roman"/>
          <w:lang w:val="es-US"/>
        </w:rPr>
      </w:pPr>
    </w:p>
    <w:p w14:paraId="026A554A" w14:textId="22F622A2" w:rsidR="007818E1" w:rsidRPr="007818E1" w:rsidRDefault="007818E1" w:rsidP="007818E1">
      <w:pPr>
        <w:spacing w:after="0" w:line="240" w:lineRule="auto"/>
        <w:jc w:val="center"/>
        <w:rPr>
          <w:rFonts w:ascii="Times New Roman" w:eastAsia="Calibri" w:hAnsi="Times New Roman" w:cs="Times New Roman"/>
          <w:lang w:val="es-MX"/>
        </w:rPr>
      </w:pPr>
      <w:r w:rsidRPr="007818E1">
        <w:rPr>
          <w:rFonts w:ascii="Times New Roman" w:eastAsia="Calibri" w:hAnsi="Times New Roman" w:cs="Times New Roman"/>
          <w:lang w:val="es-MX"/>
        </w:rPr>
        <w:t>(</w:t>
      </w:r>
      <w:r w:rsidR="008C304F" w:rsidRPr="008C304F">
        <w:rPr>
          <w:rFonts w:ascii="Times New Roman" w:eastAsia="Calibri" w:hAnsi="Times New Roman" w:cs="Times New Roman"/>
          <w:lang w:val="es-MX"/>
        </w:rPr>
        <w:t xml:space="preserve">Aprobado el </w:t>
      </w:r>
      <w:r w:rsidR="008C304F">
        <w:rPr>
          <w:rFonts w:ascii="Times New Roman" w:eastAsia="Calibri" w:hAnsi="Times New Roman" w:cs="Times New Roman"/>
          <w:lang w:val="es-MX"/>
        </w:rPr>
        <w:t>7</w:t>
      </w:r>
      <w:r w:rsidR="008C304F" w:rsidRPr="008C304F">
        <w:rPr>
          <w:rFonts w:ascii="Times New Roman" w:eastAsia="Calibri" w:hAnsi="Times New Roman" w:cs="Times New Roman"/>
          <w:lang w:val="es-MX"/>
        </w:rPr>
        <w:t xml:space="preserve"> de </w:t>
      </w:r>
      <w:r w:rsidR="008C304F">
        <w:rPr>
          <w:rFonts w:ascii="Times New Roman" w:eastAsia="Calibri" w:hAnsi="Times New Roman" w:cs="Times New Roman"/>
          <w:lang w:val="es-MX"/>
        </w:rPr>
        <w:t xml:space="preserve">noviembre </w:t>
      </w:r>
      <w:r w:rsidR="008C304F" w:rsidRPr="008C304F">
        <w:rPr>
          <w:rFonts w:ascii="Times New Roman" w:eastAsia="Calibri" w:hAnsi="Times New Roman" w:cs="Times New Roman"/>
          <w:lang w:val="es-MX"/>
        </w:rPr>
        <w:t>de 2023</w:t>
      </w:r>
      <w:r w:rsidRPr="007818E1">
        <w:rPr>
          <w:rFonts w:ascii="Times New Roman" w:eastAsia="Calibri" w:hAnsi="Times New Roman" w:cs="Times New Roman"/>
          <w:lang w:val="es-MX"/>
        </w:rPr>
        <w:t>)</w:t>
      </w:r>
    </w:p>
    <w:p w14:paraId="11F2486D" w14:textId="77777777" w:rsidR="00022A88" w:rsidRDefault="00022A88" w:rsidP="00022A88">
      <w:pPr>
        <w:spacing w:after="0" w:line="240" w:lineRule="auto"/>
        <w:jc w:val="center"/>
        <w:rPr>
          <w:rFonts w:ascii="Times New Roman" w:eastAsia="Calibri" w:hAnsi="Times New Roman" w:cs="Times New Roman"/>
          <w:lang w:val="es-MX"/>
        </w:rPr>
      </w:pPr>
    </w:p>
    <w:p w14:paraId="7E356829" w14:textId="77777777" w:rsidR="00D47464" w:rsidRPr="00A14061" w:rsidRDefault="00D47464" w:rsidP="00022A88">
      <w:pPr>
        <w:spacing w:after="0" w:line="240" w:lineRule="auto"/>
        <w:jc w:val="center"/>
        <w:rPr>
          <w:rFonts w:ascii="Times New Roman" w:eastAsia="Calibri" w:hAnsi="Times New Roman" w:cs="Times New Roman"/>
          <w:lang w:val="es-MX"/>
        </w:rPr>
      </w:pPr>
    </w:p>
    <w:p w14:paraId="16D1319A" w14:textId="77777777" w:rsidR="00022A88" w:rsidRPr="00A14061" w:rsidRDefault="00022A88" w:rsidP="00022A88">
      <w:pPr>
        <w:spacing w:after="0" w:line="240" w:lineRule="auto"/>
        <w:jc w:val="both"/>
        <w:textAlignment w:val="baseline"/>
        <w:rPr>
          <w:rFonts w:ascii="Times New Roman" w:eastAsia="Times New Roman" w:hAnsi="Times New Roman" w:cs="Times New Roman"/>
          <w:b/>
          <w:bCs/>
          <w:shd w:val="clear" w:color="auto" w:fill="FFFFFF"/>
          <w:lang w:eastAsia="es-CO"/>
        </w:rPr>
      </w:pPr>
    </w:p>
    <w:p w14:paraId="56BBECCA" w14:textId="56FC5EAC" w:rsidR="00022A88" w:rsidRPr="00022A88" w:rsidRDefault="00022A88" w:rsidP="00022A88">
      <w:pPr>
        <w:spacing w:after="0" w:line="240" w:lineRule="auto"/>
        <w:jc w:val="both"/>
        <w:textAlignment w:val="baseline"/>
        <w:rPr>
          <w:rFonts w:ascii="Times New Roman" w:eastAsia="Times New Roman" w:hAnsi="Times New Roman" w:cs="Times New Roman"/>
          <w:b/>
          <w:bCs/>
          <w:lang w:eastAsia="es-CO"/>
        </w:rPr>
      </w:pPr>
      <w:r w:rsidRPr="00A14061">
        <w:rPr>
          <w:rFonts w:ascii="Times New Roman" w:eastAsia="Times New Roman" w:hAnsi="Times New Roman" w:cs="Times New Roman"/>
          <w:b/>
          <w:bCs/>
          <w:shd w:val="clear" w:color="auto" w:fill="FFFFFF"/>
          <w:lang w:eastAsia="es-CO"/>
        </w:rPr>
        <w:t xml:space="preserve">INTRODUCCION </w:t>
      </w:r>
      <w:r w:rsidRPr="00A14061">
        <w:rPr>
          <w:rFonts w:ascii="Times New Roman" w:eastAsia="Times New Roman" w:hAnsi="Times New Roman" w:cs="Times New Roman"/>
          <w:b/>
          <w:bCs/>
          <w:lang w:eastAsia="es-CO"/>
        </w:rPr>
        <w:t> </w:t>
      </w:r>
    </w:p>
    <w:p w14:paraId="4B55A90D" w14:textId="77777777" w:rsidR="00022A88" w:rsidRDefault="00022A88" w:rsidP="00022A88">
      <w:pPr>
        <w:spacing w:after="0" w:line="240" w:lineRule="auto"/>
        <w:jc w:val="both"/>
        <w:textAlignment w:val="baseline"/>
        <w:rPr>
          <w:rFonts w:ascii="Times New Roman" w:eastAsia="Times New Roman" w:hAnsi="Times New Roman" w:cs="Times New Roman"/>
          <w:b/>
          <w:bCs/>
          <w:lang w:val="es-ES" w:eastAsia="es-CO"/>
        </w:rPr>
      </w:pPr>
    </w:p>
    <w:p w14:paraId="13BBA075" w14:textId="67F5C5AC" w:rsidR="006506BA" w:rsidRDefault="008677D2" w:rsidP="002B789B">
      <w:pPr>
        <w:ind w:firstLine="720"/>
        <w:jc w:val="both"/>
        <w:rPr>
          <w:rFonts w:ascii="Times New Roman" w:eastAsia="Times New Roman" w:hAnsi="Times New Roman" w:cs="Times New Roman"/>
          <w:lang w:eastAsia="es-CO"/>
        </w:rPr>
      </w:pPr>
      <w:r w:rsidRPr="002B789B">
        <w:rPr>
          <w:rFonts w:ascii="Times New Roman" w:eastAsia="Calibri" w:hAnsi="Times New Roman" w:cs="Times New Roman"/>
          <w:lang w:val="es-ES_tradnl"/>
        </w:rPr>
        <w:t>La</w:t>
      </w:r>
      <w:r w:rsidRPr="002B789B">
        <w:rPr>
          <w:rFonts w:ascii="Times New Roman" w:eastAsia="Calibri" w:hAnsi="Times New Roman" w:cs="Times New Roman"/>
        </w:rPr>
        <w:t xml:space="preserve"> </w:t>
      </w:r>
      <w:r w:rsidRPr="002B789B">
        <w:rPr>
          <w:rFonts w:ascii="Times New Roman" w:eastAsia="Calibri" w:hAnsi="Times New Roman" w:cs="Times New Roman"/>
          <w:lang w:val="es-ES_tradnl"/>
        </w:rPr>
        <w:t xml:space="preserve">migración internacional es un fenómeno multidimensional que incide ampliamente en los países de origen, tránsito, destino y retorno. </w:t>
      </w:r>
      <w:r w:rsidR="002B789B">
        <w:rPr>
          <w:rFonts w:ascii="Times New Roman" w:eastAsia="Calibri" w:hAnsi="Times New Roman" w:cs="Times New Roman"/>
          <w:lang w:val="es-ES_tradnl"/>
        </w:rPr>
        <w:t xml:space="preserve">En efecto, </w:t>
      </w:r>
      <w:r w:rsidR="002B789B">
        <w:rPr>
          <w:rFonts w:ascii="Times New Roman" w:eastAsia="Times New Roman" w:hAnsi="Times New Roman" w:cs="Times New Roman"/>
          <w:lang w:val="es-ES_tradnl" w:eastAsia="es-CO"/>
        </w:rPr>
        <w:t>l</w:t>
      </w:r>
      <w:r w:rsidR="002B789B" w:rsidRPr="00A14061">
        <w:rPr>
          <w:rFonts w:ascii="Times New Roman" w:eastAsia="Times New Roman" w:hAnsi="Times New Roman" w:cs="Times New Roman"/>
          <w:lang w:eastAsia="es-CO"/>
        </w:rPr>
        <w:t>a Agenda 2030 para el Desarrollo Sostenible reconoce en la migración un poderoso agente impulsor</w:t>
      </w:r>
      <w:r w:rsidR="002B789B" w:rsidRPr="00A14061">
        <w:rPr>
          <w:rFonts w:ascii="Times New Roman" w:hAnsi="Times New Roman" w:cs="Times New Roman"/>
        </w:rPr>
        <w:t xml:space="preserve"> </w:t>
      </w:r>
      <w:r w:rsidR="002B789B" w:rsidRPr="00A14061">
        <w:rPr>
          <w:rFonts w:ascii="Times New Roman" w:eastAsia="Times New Roman" w:hAnsi="Times New Roman" w:cs="Times New Roman"/>
          <w:lang w:eastAsia="es-CO"/>
        </w:rPr>
        <w:t xml:space="preserve">y destaca su contribución en gran parte de los Objetivos de Desarrollo Sostenible (ODS):  </w:t>
      </w:r>
      <w:r w:rsidR="002B789B">
        <w:rPr>
          <w:rFonts w:ascii="Times New Roman" w:eastAsia="Times New Roman" w:hAnsi="Times New Roman" w:cs="Times New Roman"/>
          <w:lang w:eastAsia="es-CO"/>
        </w:rPr>
        <w:t>En a</w:t>
      </w:r>
      <w:r w:rsidR="002B789B" w:rsidRPr="00A14061">
        <w:rPr>
          <w:rFonts w:ascii="Times New Roman" w:eastAsia="Times New Roman" w:hAnsi="Times New Roman" w:cs="Times New Roman"/>
          <w:lang w:eastAsia="es-CO"/>
        </w:rPr>
        <w:t xml:space="preserve">l menos diez de los 17 ODS </w:t>
      </w:r>
      <w:r w:rsidR="002B789B">
        <w:rPr>
          <w:rFonts w:ascii="Times New Roman" w:eastAsia="Times New Roman" w:hAnsi="Times New Roman" w:cs="Times New Roman"/>
          <w:lang w:eastAsia="es-CO"/>
        </w:rPr>
        <w:t xml:space="preserve">se incluyen </w:t>
      </w:r>
      <w:r w:rsidR="002B789B" w:rsidRPr="00A14061">
        <w:rPr>
          <w:rFonts w:ascii="Times New Roman" w:eastAsia="Times New Roman" w:hAnsi="Times New Roman" w:cs="Times New Roman"/>
          <w:lang w:eastAsia="es-CO"/>
        </w:rPr>
        <w:t>metas e indicadores relacionados directamente con la migración o la movilidad humana</w:t>
      </w:r>
      <w:r w:rsidR="002B789B" w:rsidRPr="00A14061">
        <w:rPr>
          <w:rFonts w:ascii="Times New Roman" w:eastAsia="Times New Roman" w:hAnsi="Times New Roman" w:cs="Times New Roman"/>
          <w:vertAlign w:val="superscript"/>
          <w:lang w:eastAsia="es-CO"/>
        </w:rPr>
        <w:footnoteReference w:id="1"/>
      </w:r>
      <w:r w:rsidR="002B789B" w:rsidRPr="00A14061">
        <w:rPr>
          <w:rFonts w:ascii="Times New Roman" w:eastAsia="Times New Roman" w:hAnsi="Times New Roman" w:cs="Times New Roman"/>
          <w:lang w:eastAsia="es-CO"/>
        </w:rPr>
        <w:t xml:space="preserve">. Igualmente, la Agenda 2030 en </w:t>
      </w:r>
      <w:r w:rsidR="002B789B" w:rsidRPr="00A14061">
        <w:rPr>
          <w:rFonts w:ascii="Times New Roman" w:eastAsia="Times New Roman" w:hAnsi="Times New Roman" w:cs="Times New Roman"/>
          <w:lang w:val="es-ES" w:eastAsia="es-CO"/>
        </w:rPr>
        <w:t>su Objetivo 10, meta 7, establece la necesidad de</w:t>
      </w:r>
      <w:r w:rsidR="002B789B" w:rsidRPr="00A14061">
        <w:rPr>
          <w:rFonts w:ascii="Times New Roman" w:eastAsia="Times New Roman" w:hAnsi="Times New Roman" w:cs="Times New Roman"/>
          <w:lang w:eastAsia="es-CO"/>
        </w:rPr>
        <w:t> facilitar la migración y la movilidad ordenadas, seguras, regulares y responsables de las personas, incluso mediante la aplicación de políticas migratorias planificadas y bien gestionadas</w:t>
      </w:r>
      <w:r w:rsidR="002B789B">
        <w:rPr>
          <w:rFonts w:ascii="Times New Roman" w:eastAsia="Times New Roman" w:hAnsi="Times New Roman" w:cs="Times New Roman"/>
          <w:lang w:eastAsia="es-CO"/>
        </w:rPr>
        <w:t>.</w:t>
      </w:r>
      <w:r w:rsidR="001603A9">
        <w:rPr>
          <w:rFonts w:ascii="Times New Roman" w:eastAsia="Times New Roman" w:hAnsi="Times New Roman" w:cs="Times New Roman"/>
          <w:lang w:eastAsia="es-CO"/>
        </w:rPr>
        <w:t xml:space="preserve"> </w:t>
      </w:r>
      <w:r w:rsidR="00F27CD8">
        <w:rPr>
          <w:rFonts w:ascii="Times New Roman" w:eastAsia="Times New Roman" w:hAnsi="Times New Roman" w:cs="Times New Roman"/>
          <w:lang w:eastAsia="es-CO"/>
        </w:rPr>
        <w:t>L</w:t>
      </w:r>
      <w:r w:rsidR="001603A9">
        <w:rPr>
          <w:rFonts w:ascii="Times New Roman" w:eastAsia="Times New Roman" w:hAnsi="Times New Roman" w:cs="Times New Roman"/>
          <w:lang w:eastAsia="es-CO"/>
        </w:rPr>
        <w:t xml:space="preserve">a </w:t>
      </w:r>
      <w:r w:rsidR="001603A9" w:rsidRPr="001603A9">
        <w:rPr>
          <w:rFonts w:ascii="Times New Roman" w:eastAsia="Times New Roman" w:hAnsi="Times New Roman" w:cs="Times New Roman"/>
          <w:lang w:eastAsia="es-CO"/>
        </w:rPr>
        <w:t>migración bien gestionada acelera el crecimiento in</w:t>
      </w:r>
      <w:r w:rsidR="001603A9">
        <w:rPr>
          <w:rFonts w:ascii="Times New Roman" w:eastAsia="Times New Roman" w:hAnsi="Times New Roman" w:cs="Times New Roman"/>
          <w:lang w:eastAsia="es-CO"/>
        </w:rPr>
        <w:t xml:space="preserve">clusivo </w:t>
      </w:r>
      <w:r w:rsidR="001603A9" w:rsidRPr="001603A9">
        <w:rPr>
          <w:rFonts w:ascii="Times New Roman" w:eastAsia="Times New Roman" w:hAnsi="Times New Roman" w:cs="Times New Roman"/>
          <w:lang w:eastAsia="es-CO"/>
        </w:rPr>
        <w:t>y el desarrollo sostenible, enriqueciendo a las sociedades mediante contribuciones sociales, económicas y culturales</w:t>
      </w:r>
      <w:r w:rsidR="001603A9">
        <w:rPr>
          <w:rFonts w:ascii="Times New Roman" w:eastAsia="Times New Roman" w:hAnsi="Times New Roman" w:cs="Times New Roman"/>
          <w:lang w:eastAsia="es-CO"/>
        </w:rPr>
        <w:t xml:space="preserve"> de las personas migrantes</w:t>
      </w:r>
      <w:r w:rsidR="001603A9" w:rsidRPr="001603A9">
        <w:rPr>
          <w:rFonts w:ascii="Times New Roman" w:eastAsia="Times New Roman" w:hAnsi="Times New Roman" w:cs="Times New Roman"/>
          <w:lang w:eastAsia="es-CO"/>
        </w:rPr>
        <w:t>.</w:t>
      </w:r>
      <w:r w:rsidR="006506BA">
        <w:rPr>
          <w:rFonts w:ascii="Times New Roman" w:eastAsia="Times New Roman" w:hAnsi="Times New Roman" w:cs="Times New Roman"/>
          <w:lang w:eastAsia="es-CO"/>
        </w:rPr>
        <w:t xml:space="preserve"> </w:t>
      </w:r>
    </w:p>
    <w:p w14:paraId="3BF4B2F0" w14:textId="37EC4D86" w:rsidR="006506BA" w:rsidRPr="006506BA" w:rsidRDefault="006506BA" w:rsidP="006506BA">
      <w:pPr>
        <w:spacing w:after="0" w:line="240" w:lineRule="auto"/>
        <w:ind w:firstLine="720"/>
        <w:jc w:val="both"/>
        <w:textAlignment w:val="baseline"/>
        <w:rPr>
          <w:rFonts w:ascii="Times New Roman" w:eastAsia="Times New Roman" w:hAnsi="Times New Roman" w:cs="Times New Roman"/>
          <w:lang w:eastAsia="es-CO"/>
        </w:rPr>
      </w:pPr>
      <w:r w:rsidRPr="006506BA">
        <w:rPr>
          <w:rFonts w:ascii="Times New Roman" w:eastAsia="Times New Roman" w:hAnsi="Times New Roman" w:cs="Times New Roman"/>
          <w:lang w:val="es-ES" w:eastAsia="es-CO"/>
        </w:rPr>
        <w:t>Actualmente el continente americano se enfrenta</w:t>
      </w:r>
      <w:r w:rsidR="00F27CD8">
        <w:rPr>
          <w:rFonts w:ascii="Times New Roman" w:eastAsia="Times New Roman" w:hAnsi="Times New Roman" w:cs="Times New Roman"/>
          <w:lang w:val="es-ES" w:eastAsia="es-CO"/>
        </w:rPr>
        <w:t xml:space="preserve"> a</w:t>
      </w:r>
      <w:r w:rsidRPr="006506BA">
        <w:rPr>
          <w:rFonts w:ascii="Times New Roman" w:eastAsia="Times New Roman" w:hAnsi="Times New Roman" w:cs="Times New Roman"/>
          <w:lang w:val="es-ES" w:eastAsia="es-CO"/>
        </w:rPr>
        <w:t xml:space="preserve"> </w:t>
      </w:r>
      <w:r w:rsidRPr="006506BA">
        <w:rPr>
          <w:rFonts w:ascii="Times New Roman" w:eastAsia="Times New Roman" w:hAnsi="Times New Roman" w:cs="Times New Roman"/>
          <w:lang w:eastAsia="es-CO"/>
        </w:rPr>
        <w:t>una de las más profundas crisis migratorias de las últimas décadas, que hace indispensable la cooperación internacional sobre la base de la responsabilidad compartida, frente al aumento desmedido de la inmigración irregular y el número de refugiados, que han </w:t>
      </w:r>
      <w:hyperlink r:id="rId11" w:tgtFrame="_blank" w:history="1">
        <w:r w:rsidRPr="006506BA">
          <w:rPr>
            <w:rFonts w:ascii="Times New Roman" w:eastAsia="Times New Roman" w:hAnsi="Times New Roman" w:cs="Times New Roman"/>
            <w:lang w:eastAsia="es-CO"/>
          </w:rPr>
          <w:t>desbordado los sistemas e infraestructuras</w:t>
        </w:r>
      </w:hyperlink>
      <w:r w:rsidRPr="006506BA">
        <w:rPr>
          <w:rFonts w:ascii="Times New Roman" w:eastAsia="Times New Roman" w:hAnsi="Times New Roman" w:cs="Times New Roman"/>
          <w:lang w:eastAsia="es-CO"/>
        </w:rPr>
        <w:t> en los diferentes Estados. </w:t>
      </w:r>
      <w:r w:rsidRPr="006506BA">
        <w:rPr>
          <w:rFonts w:ascii="Times New Roman" w:hAnsi="Times New Roman" w:cs="Times New Roman"/>
        </w:rPr>
        <w:t xml:space="preserve">Estos movimientos </w:t>
      </w:r>
      <w:r>
        <w:rPr>
          <w:rFonts w:ascii="Times New Roman" w:hAnsi="Times New Roman" w:cs="Times New Roman"/>
        </w:rPr>
        <w:t xml:space="preserve">constantes </w:t>
      </w:r>
      <w:r w:rsidRPr="006506BA">
        <w:rPr>
          <w:rFonts w:ascii="Times New Roman" w:hAnsi="Times New Roman" w:cs="Times New Roman"/>
        </w:rPr>
        <w:t xml:space="preserve">de personas plantean desafíos para la gobernanza de la migración que solo pueden abordarse en un enfoque regional </w:t>
      </w:r>
      <w:r>
        <w:rPr>
          <w:rFonts w:ascii="Times New Roman" w:hAnsi="Times New Roman" w:cs="Times New Roman"/>
        </w:rPr>
        <w:t xml:space="preserve">integral </w:t>
      </w:r>
      <w:r w:rsidRPr="006506BA">
        <w:rPr>
          <w:rFonts w:ascii="Times New Roman" w:hAnsi="Times New Roman" w:cs="Times New Roman"/>
        </w:rPr>
        <w:t>con perspectiva de género, asegurando la protección de los derechos de las personas migrantes y, en particular de aquellos más vulnerables</w:t>
      </w:r>
      <w:r>
        <w:rPr>
          <w:rFonts w:ascii="Times New Roman" w:hAnsi="Times New Roman" w:cs="Times New Roman"/>
        </w:rPr>
        <w:t>.</w:t>
      </w:r>
    </w:p>
    <w:p w14:paraId="3581703D" w14:textId="77777777" w:rsidR="006506BA" w:rsidRPr="006506BA" w:rsidRDefault="006506BA" w:rsidP="006506BA">
      <w:pPr>
        <w:spacing w:after="0" w:line="240" w:lineRule="auto"/>
        <w:ind w:firstLine="720"/>
        <w:jc w:val="both"/>
        <w:textAlignment w:val="baseline"/>
        <w:rPr>
          <w:rFonts w:eastAsia="Times New Roman" w:cstheme="minorHAnsi"/>
          <w:lang w:eastAsia="es-CO"/>
        </w:rPr>
      </w:pPr>
      <w:r w:rsidRPr="006506BA">
        <w:rPr>
          <w:rFonts w:eastAsia="Times New Roman" w:cstheme="minorHAnsi"/>
          <w:color w:val="222F3A"/>
          <w:lang w:eastAsia="es-CO"/>
        </w:rPr>
        <w:t> </w:t>
      </w:r>
    </w:p>
    <w:p w14:paraId="58239E0A" w14:textId="7FC3C2F7" w:rsidR="006506BA" w:rsidRPr="006506BA" w:rsidRDefault="006506BA" w:rsidP="002B789B">
      <w:pPr>
        <w:ind w:firstLine="720"/>
        <w:jc w:val="both"/>
        <w:rPr>
          <w:rFonts w:ascii="Times New Roman" w:eastAsia="Times New Roman" w:hAnsi="Times New Roman" w:cs="Times New Roman"/>
          <w:lang w:eastAsia="es-CO"/>
        </w:rPr>
      </w:pPr>
      <w:r w:rsidRPr="006506BA">
        <w:rPr>
          <w:rFonts w:ascii="Times New Roman" w:hAnsi="Times New Roman" w:cs="Times New Roman"/>
        </w:rPr>
        <w:t>Los impulsores de la migración, como la pobreza, desigualdad, lento crecimiento económico, falta de trabajo decente, necesidades en el mercado laboral en países de destino, desastres naturales, degradación ambiental, cambio climático, violencia, violaciones de derechos humanos, inseguridad y lazos familiares continúan empujando a los migrantes a moverse a otras partes del continente o emigrar a las Américas desde otras regiones.</w:t>
      </w:r>
    </w:p>
    <w:p w14:paraId="062CFC23" w14:textId="6F6DDC0A" w:rsidR="001603A9" w:rsidRPr="001603A9" w:rsidRDefault="002B789B" w:rsidP="001603A9">
      <w:pPr>
        <w:ind w:firstLine="720"/>
        <w:jc w:val="both"/>
        <w:rPr>
          <w:rFonts w:ascii="Times New Roman" w:eastAsia="Times New Roman" w:hAnsi="Times New Roman" w:cs="Times New Roman"/>
          <w:lang w:eastAsia="es-CO"/>
        </w:rPr>
      </w:pPr>
      <w:r w:rsidRPr="001603A9">
        <w:rPr>
          <w:rFonts w:ascii="Times New Roman" w:eastAsia="Times New Roman" w:hAnsi="Times New Roman" w:cs="Times New Roman"/>
          <w:lang w:eastAsia="es-CO"/>
        </w:rPr>
        <w:t>El </w:t>
      </w:r>
      <w:hyperlink r:id="rId12" w:tgtFrame="_blank" w:history="1">
        <w:r w:rsidRPr="001603A9">
          <w:rPr>
            <w:rFonts w:ascii="Times New Roman" w:eastAsia="Times New Roman" w:hAnsi="Times New Roman" w:cs="Times New Roman"/>
            <w:lang w:eastAsia="es-CO"/>
          </w:rPr>
          <w:t>Pacto Mundial para una Migración Segura, Ordenada y Regular</w:t>
        </w:r>
      </w:hyperlink>
      <w:r w:rsidRPr="001603A9">
        <w:rPr>
          <w:rFonts w:ascii="Times New Roman" w:eastAsia="Times New Roman" w:hAnsi="Times New Roman" w:cs="Times New Roman"/>
          <w:lang w:eastAsia="es-CO"/>
        </w:rPr>
        <w:t xml:space="preserve"> señala a la migración como una realidad multidimensional que debe ser abordada en las esferas de políticas, leyes y regulaciones; especialmente, cuando se reconocen</w:t>
      </w:r>
      <w:r w:rsidRPr="001603A9">
        <w:rPr>
          <w:rFonts w:ascii="Times New Roman" w:eastAsia="Times New Roman" w:hAnsi="Times New Roman" w:cs="Times New Roman"/>
          <w:shd w:val="clear" w:color="auto" w:fill="FFFFFF"/>
          <w:lang w:eastAsia="es-CO"/>
        </w:rPr>
        <w:t xml:space="preserve"> las necesidades de estas personas como grupo vulnerable que precisa empoderamiento</w:t>
      </w:r>
      <w:r w:rsidRPr="001603A9">
        <w:rPr>
          <w:rFonts w:ascii="Times New Roman" w:eastAsia="Times New Roman" w:hAnsi="Times New Roman" w:cs="Times New Roman"/>
          <w:lang w:eastAsia="es-CO"/>
        </w:rPr>
        <w:t>.</w:t>
      </w:r>
      <w:r w:rsidR="001603A9" w:rsidRPr="001603A9">
        <w:rPr>
          <w:rFonts w:ascii="Times New Roman" w:hAnsi="Times New Roman" w:cs="Times New Roman"/>
        </w:rPr>
        <w:t xml:space="preserve"> Desde la adopción de este </w:t>
      </w:r>
      <w:r w:rsidR="001603A9">
        <w:rPr>
          <w:rFonts w:ascii="Times New Roman" w:hAnsi="Times New Roman" w:cs="Times New Roman"/>
        </w:rPr>
        <w:t>P</w:t>
      </w:r>
      <w:r w:rsidR="001603A9" w:rsidRPr="001603A9">
        <w:rPr>
          <w:rFonts w:ascii="Times New Roman" w:hAnsi="Times New Roman" w:cs="Times New Roman"/>
        </w:rPr>
        <w:t xml:space="preserve">acto, ha habido algunos </w:t>
      </w:r>
      <w:r w:rsidR="006506BA" w:rsidRPr="001603A9">
        <w:rPr>
          <w:rFonts w:ascii="Times New Roman" w:hAnsi="Times New Roman" w:cs="Times New Roman"/>
        </w:rPr>
        <w:t>progresos,</w:t>
      </w:r>
      <w:r w:rsidR="001603A9" w:rsidRPr="001603A9">
        <w:rPr>
          <w:rFonts w:ascii="Times New Roman" w:hAnsi="Times New Roman" w:cs="Times New Roman"/>
        </w:rPr>
        <w:t xml:space="preserve"> pero a</w:t>
      </w:r>
      <w:r w:rsidR="001603A9">
        <w:rPr>
          <w:rFonts w:ascii="Times New Roman" w:hAnsi="Times New Roman" w:cs="Times New Roman"/>
        </w:rPr>
        <w:t>ú</w:t>
      </w:r>
      <w:r w:rsidR="001603A9" w:rsidRPr="001603A9">
        <w:rPr>
          <w:rFonts w:ascii="Times New Roman" w:hAnsi="Times New Roman" w:cs="Times New Roman"/>
        </w:rPr>
        <w:t xml:space="preserve">n existe un limitado </w:t>
      </w:r>
      <w:r w:rsidR="001603A9" w:rsidRPr="001603A9">
        <w:rPr>
          <w:rFonts w:ascii="Times New Roman" w:eastAsia="Times New Roman" w:hAnsi="Times New Roman" w:cs="Times New Roman"/>
          <w:lang w:eastAsia="es-CO"/>
        </w:rPr>
        <w:t xml:space="preserve">acceso a vías regulares de migración </w:t>
      </w:r>
      <w:r w:rsidR="001603A9">
        <w:rPr>
          <w:rFonts w:ascii="Times New Roman" w:eastAsia="Times New Roman" w:hAnsi="Times New Roman" w:cs="Times New Roman"/>
          <w:lang w:eastAsia="es-CO"/>
        </w:rPr>
        <w:t xml:space="preserve">que </w:t>
      </w:r>
      <w:r w:rsidR="001603A9" w:rsidRPr="001603A9">
        <w:rPr>
          <w:rFonts w:ascii="Times New Roman" w:eastAsia="Times New Roman" w:hAnsi="Times New Roman" w:cs="Times New Roman"/>
          <w:lang w:eastAsia="es-CO"/>
        </w:rPr>
        <w:t xml:space="preserve">es un factor que </w:t>
      </w:r>
      <w:r w:rsidR="001603A9" w:rsidRPr="001603A9">
        <w:rPr>
          <w:rFonts w:ascii="Times New Roman" w:eastAsia="Times New Roman" w:hAnsi="Times New Roman" w:cs="Times New Roman"/>
          <w:lang w:eastAsia="es-CO"/>
        </w:rPr>
        <w:lastRenderedPageBreak/>
        <w:t xml:space="preserve">contribuye a la precariedad de las condiciones de vida y de trabajo de los migrantes y sus familias. </w:t>
      </w:r>
      <w:r w:rsidR="001603A9" w:rsidRPr="00A14061">
        <w:rPr>
          <w:rFonts w:ascii="Times New Roman" w:eastAsia="Times New Roman" w:hAnsi="Times New Roman" w:cs="Times New Roman"/>
          <w:lang w:eastAsia="es-CO"/>
        </w:rPr>
        <w:t>Esta vulnerabilidad es generada por las violaciones a sus derechos humanos y múltiples formas de discriminación, desigualdad; así como de otras dinámicas sociales estructurales derivadas de</w:t>
      </w:r>
      <w:r w:rsidR="001603A9" w:rsidRPr="00A14061">
        <w:rPr>
          <w:rFonts w:ascii="Times New Roman" w:eastAsia="Times New Roman" w:hAnsi="Times New Roman" w:cs="Times New Roman"/>
          <w:lang w:val="es-EC" w:eastAsia="es-CO"/>
        </w:rPr>
        <w:t xml:space="preserve"> su condición socio económica, el aspecto racial, el género, la orientación sexual</w:t>
      </w:r>
      <w:r w:rsidR="001603A9" w:rsidRPr="00A14061">
        <w:rPr>
          <w:rStyle w:val="EndnoteReference"/>
          <w:rFonts w:ascii="Times New Roman" w:eastAsia="Times New Roman" w:hAnsi="Times New Roman" w:cs="Times New Roman"/>
          <w:lang w:val="es-EC" w:eastAsia="es-CO"/>
        </w:rPr>
        <w:endnoteReference w:id="1"/>
      </w:r>
      <w:r w:rsidR="001603A9" w:rsidRPr="00A14061">
        <w:rPr>
          <w:rFonts w:ascii="Times New Roman" w:eastAsia="Times New Roman" w:hAnsi="Times New Roman" w:cs="Times New Roman"/>
          <w:lang w:val="es-EC" w:eastAsia="es-CO"/>
        </w:rPr>
        <w:t>, la discapacidad, entre otros</w:t>
      </w:r>
      <w:r w:rsidR="001603A9" w:rsidRPr="00A14061">
        <w:rPr>
          <w:rFonts w:ascii="Times New Roman" w:eastAsia="Times New Roman" w:hAnsi="Times New Roman" w:cs="Times New Roman"/>
          <w:vertAlign w:val="superscript"/>
          <w:lang w:val="es-EC" w:eastAsia="es-CO"/>
        </w:rPr>
        <w:footnoteReference w:id="2"/>
      </w:r>
      <w:r w:rsidR="001603A9" w:rsidRPr="00A14061">
        <w:rPr>
          <w:rFonts w:ascii="Times New Roman" w:eastAsia="Times New Roman" w:hAnsi="Times New Roman" w:cs="Times New Roman"/>
          <w:lang w:val="es-EC" w:eastAsia="es-CO"/>
        </w:rPr>
        <w:t xml:space="preserve">.  </w:t>
      </w:r>
      <w:r w:rsidR="001603A9" w:rsidRPr="001603A9">
        <w:rPr>
          <w:rFonts w:ascii="Times New Roman" w:eastAsia="Times New Roman" w:hAnsi="Times New Roman" w:cs="Times New Roman"/>
          <w:lang w:eastAsia="es-CO"/>
        </w:rPr>
        <w:t>L</w:t>
      </w:r>
      <w:r w:rsidR="001603A9">
        <w:rPr>
          <w:rFonts w:ascii="Times New Roman" w:eastAsia="Times New Roman" w:hAnsi="Times New Roman" w:cs="Times New Roman"/>
          <w:lang w:eastAsia="es-CO"/>
        </w:rPr>
        <w:t>a</w:t>
      </w:r>
      <w:r w:rsidR="001603A9" w:rsidRPr="001603A9">
        <w:rPr>
          <w:rFonts w:ascii="Times New Roman" w:eastAsia="Times New Roman" w:hAnsi="Times New Roman" w:cs="Times New Roman"/>
          <w:lang w:eastAsia="es-CO"/>
        </w:rPr>
        <w:t>s</w:t>
      </w:r>
      <w:r w:rsidR="001603A9">
        <w:rPr>
          <w:rFonts w:ascii="Times New Roman" w:eastAsia="Times New Roman" w:hAnsi="Times New Roman" w:cs="Times New Roman"/>
          <w:lang w:eastAsia="es-CO"/>
        </w:rPr>
        <w:t xml:space="preserve"> personas</w:t>
      </w:r>
      <w:r w:rsidR="001603A9" w:rsidRPr="001603A9">
        <w:rPr>
          <w:rFonts w:ascii="Times New Roman" w:eastAsia="Times New Roman" w:hAnsi="Times New Roman" w:cs="Times New Roman"/>
          <w:lang w:eastAsia="es-CO"/>
        </w:rPr>
        <w:t xml:space="preserve"> migrantes se enfrentan a menudo a un acceso limitado a servicios </w:t>
      </w:r>
      <w:r w:rsidR="001603A9">
        <w:rPr>
          <w:rFonts w:ascii="Times New Roman" w:eastAsia="Times New Roman" w:hAnsi="Times New Roman" w:cs="Times New Roman"/>
          <w:lang w:eastAsia="es-CO"/>
        </w:rPr>
        <w:t xml:space="preserve">de salud </w:t>
      </w:r>
      <w:r w:rsidR="001603A9" w:rsidRPr="001603A9">
        <w:rPr>
          <w:rFonts w:ascii="Times New Roman" w:eastAsia="Times New Roman" w:hAnsi="Times New Roman" w:cs="Times New Roman"/>
          <w:lang w:eastAsia="es-CO"/>
        </w:rPr>
        <w:t xml:space="preserve">y asistenciales adecuados, o a la educación, debido a barreras legales, financieras o administrativas. Con demasiada frecuencia se enfrentan a la explotación y la discriminación en el lugar de trabajo. Las mujeres migrantes están especialmente expuestas a la violencia sexual y a la discriminación por motivos de género. </w:t>
      </w:r>
      <w:r w:rsidR="001603A9">
        <w:rPr>
          <w:rFonts w:ascii="Times New Roman" w:eastAsia="Times New Roman" w:hAnsi="Times New Roman" w:cs="Times New Roman"/>
          <w:lang w:eastAsia="es-CO"/>
        </w:rPr>
        <w:t xml:space="preserve">También resulta </w:t>
      </w:r>
      <w:r w:rsidR="001603A9" w:rsidRPr="002B789B">
        <w:rPr>
          <w:rFonts w:ascii="Times New Roman" w:eastAsia="Calibri" w:hAnsi="Times New Roman" w:cs="Times New Roman"/>
          <w:lang w:val="es-ES_tradnl"/>
        </w:rPr>
        <w:t>necesario que se observen los procesos migratorios en la región considerando sus diferentes causas e identificando tanto los diferentes grados de vulnerabilidad, como las múltiples discriminaciones a las que están expuestas las personas migrantes.</w:t>
      </w:r>
    </w:p>
    <w:p w14:paraId="06D17AE6" w14:textId="3D6E26A4" w:rsidR="001603A9" w:rsidRPr="001603A9" w:rsidRDefault="001603A9" w:rsidP="001603A9">
      <w:pPr>
        <w:shd w:val="clear" w:color="auto" w:fill="FFFFFF"/>
        <w:spacing w:after="0" w:line="240" w:lineRule="auto"/>
        <w:ind w:firstLine="720"/>
        <w:jc w:val="both"/>
        <w:textAlignment w:val="baseline"/>
        <w:rPr>
          <w:rFonts w:ascii="Times New Roman" w:eastAsia="Times New Roman" w:hAnsi="Times New Roman" w:cs="Times New Roman"/>
          <w:lang w:eastAsia="es-CO"/>
        </w:rPr>
      </w:pPr>
      <w:r>
        <w:rPr>
          <w:rFonts w:ascii="Times New Roman" w:eastAsia="Times New Roman" w:hAnsi="Times New Roman" w:cs="Times New Roman"/>
          <w:lang w:eastAsia="es-CO"/>
        </w:rPr>
        <w:t>Por otro lado, c</w:t>
      </w:r>
      <w:r w:rsidRPr="001603A9">
        <w:rPr>
          <w:rFonts w:ascii="Times New Roman" w:eastAsia="Times New Roman" w:hAnsi="Times New Roman" w:cs="Times New Roman"/>
          <w:lang w:eastAsia="es-CO"/>
        </w:rPr>
        <w:t>ada vez son más los Estados que integran la migración en los planes de desarrollo y las políticas sectoriales a escala local, nacional, regional y mundial. Esto incluye, por ejemplo, la integración de la migración en los planes de adaptación y mitigación del cambio climático, la preparación y respuesta ante emergencias nacionales, así como los planes de salud pública y respuesta ante pandemias.</w:t>
      </w:r>
    </w:p>
    <w:p w14:paraId="2CD1ACA8" w14:textId="77777777" w:rsidR="006506BA" w:rsidRDefault="006506BA" w:rsidP="006506BA">
      <w:pPr>
        <w:pStyle w:val="NoSpacing"/>
        <w:rPr>
          <w:lang w:eastAsia="es-CO"/>
        </w:rPr>
      </w:pPr>
    </w:p>
    <w:p w14:paraId="7CDCACBC" w14:textId="312C5FCC" w:rsidR="001603A9" w:rsidRDefault="006506BA" w:rsidP="002B789B">
      <w:pPr>
        <w:ind w:firstLine="720"/>
        <w:jc w:val="both"/>
        <w:rPr>
          <w:rFonts w:ascii="Times New Roman" w:eastAsia="Times New Roman" w:hAnsi="Times New Roman" w:cs="Times New Roman"/>
          <w:lang w:eastAsia="es-CO"/>
        </w:rPr>
      </w:pPr>
      <w:r w:rsidRPr="00A14061">
        <w:rPr>
          <w:rFonts w:ascii="Times New Roman" w:eastAsia="Times New Roman" w:hAnsi="Times New Roman" w:cs="Times New Roman"/>
          <w:lang w:eastAsia="es-CO"/>
        </w:rPr>
        <w:t xml:space="preserve">Conforme también se </w:t>
      </w:r>
      <w:r>
        <w:rPr>
          <w:rFonts w:ascii="Times New Roman" w:eastAsia="Times New Roman" w:hAnsi="Times New Roman" w:cs="Times New Roman"/>
          <w:lang w:eastAsia="es-CO"/>
        </w:rPr>
        <w:t xml:space="preserve">aborda </w:t>
      </w:r>
      <w:r w:rsidRPr="00A14061">
        <w:rPr>
          <w:rFonts w:ascii="Times New Roman" w:eastAsia="Times New Roman" w:hAnsi="Times New Roman" w:cs="Times New Roman"/>
          <w:lang w:eastAsia="es-CO"/>
        </w:rPr>
        <w:t xml:space="preserve">en el </w:t>
      </w:r>
      <w:r w:rsidRPr="00A14061">
        <w:rPr>
          <w:rFonts w:ascii="Times New Roman" w:eastAsia="Times New Roman" w:hAnsi="Times New Roman" w:cs="Times New Roman"/>
          <w:shd w:val="clear" w:color="auto" w:fill="FFFFFF"/>
          <w:lang w:eastAsia="es-CO"/>
        </w:rPr>
        <w:t xml:space="preserve">Pacto Mundial sobre Refugiados sobre </w:t>
      </w:r>
      <w:r w:rsidRPr="00A14061">
        <w:rPr>
          <w:rFonts w:ascii="Times New Roman" w:eastAsia="Times New Roman" w:hAnsi="Times New Roman" w:cs="Times New Roman"/>
          <w:lang w:eastAsia="es-CO"/>
        </w:rPr>
        <w:t>los principios rectores de humanidad y solidaridad internacional, resulta de toda relevancia en el abordaje de estas problemáticas, los principios de distribución de la carga y responsabilidad compartida, para proteger y asistir mejor a las personas migrantes y apoyar a los países y comunidades de acogida.</w:t>
      </w:r>
    </w:p>
    <w:p w14:paraId="352B731C" w14:textId="77777777" w:rsidR="006506BA" w:rsidRPr="006506BA" w:rsidRDefault="006506BA" w:rsidP="006506BA">
      <w:pPr>
        <w:ind w:firstLine="708"/>
        <w:jc w:val="both"/>
        <w:rPr>
          <w:rFonts w:ascii="Times New Roman" w:eastAsia="Calibri" w:hAnsi="Times New Roman" w:cs="Times New Roman"/>
          <w:lang w:val="es-ES_tradnl"/>
        </w:rPr>
      </w:pPr>
      <w:r w:rsidRPr="006506BA">
        <w:rPr>
          <w:rFonts w:ascii="Times New Roman" w:eastAsia="Calibri" w:hAnsi="Times New Roman" w:cs="Times New Roman"/>
          <w:lang w:val="es-ES_tradnl"/>
        </w:rPr>
        <w:t xml:space="preserve">Los Estados Miembros de la OEA hemos coincidido en que los retos y oportunidades que supone la migración internacional deben abordarse de forma equilibrada, promoviendo políticas públicas con base empírica y procurando que ésta se desarrolle de manera ordenada, segura y regular; reconociendo las obligaciones de los Estados de proteger los derechos de las personas migrantes, independientemente de su situación migratoria, con pleno respeto a los derechos humanos y las legislaciones nacionales. </w:t>
      </w:r>
    </w:p>
    <w:p w14:paraId="7AAF7585" w14:textId="22C9C665" w:rsidR="00022A88" w:rsidRDefault="006506BA" w:rsidP="00782047">
      <w:pPr>
        <w:spacing w:after="0" w:line="240" w:lineRule="auto"/>
        <w:ind w:firstLine="720"/>
        <w:jc w:val="both"/>
        <w:textAlignment w:val="baseline"/>
        <w:rPr>
          <w:rFonts w:ascii="Times New Roman" w:eastAsia="Times New Roman" w:hAnsi="Times New Roman" w:cs="Times New Roman"/>
          <w:color w:val="000000"/>
          <w:lang w:val="es-ES" w:eastAsia="es-CO"/>
        </w:rPr>
      </w:pPr>
      <w:r>
        <w:rPr>
          <w:rFonts w:ascii="Times New Roman" w:eastAsia="Times New Roman" w:hAnsi="Times New Roman" w:cs="Times New Roman"/>
          <w:color w:val="000000"/>
          <w:lang w:val="es-ES" w:eastAsia="es-CO"/>
        </w:rPr>
        <w:t xml:space="preserve">En base a </w:t>
      </w:r>
      <w:r w:rsidR="000F297D">
        <w:rPr>
          <w:rFonts w:ascii="Times New Roman" w:eastAsia="Times New Roman" w:hAnsi="Times New Roman" w:cs="Times New Roman"/>
          <w:color w:val="000000"/>
          <w:lang w:val="es-ES" w:eastAsia="es-CO"/>
        </w:rPr>
        <w:t xml:space="preserve">ello </w:t>
      </w:r>
      <w:r w:rsidR="00022A88" w:rsidRPr="006506BA">
        <w:rPr>
          <w:rFonts w:ascii="Times New Roman" w:eastAsia="Times New Roman" w:hAnsi="Times New Roman" w:cs="Times New Roman"/>
          <w:color w:val="000000"/>
          <w:lang w:val="es-ES" w:eastAsia="es-CO"/>
        </w:rPr>
        <w:t>se proponen sesiones temáticas que aborden</w:t>
      </w:r>
      <w:r w:rsidR="00F27CD8">
        <w:rPr>
          <w:rFonts w:ascii="Times New Roman" w:eastAsia="Times New Roman" w:hAnsi="Times New Roman" w:cs="Times New Roman"/>
          <w:color w:val="000000"/>
          <w:lang w:val="es-ES" w:eastAsia="es-CO"/>
        </w:rPr>
        <w:t xml:space="preserve"> las causas estructurales de la migración,</w:t>
      </w:r>
      <w:r w:rsidR="00782047">
        <w:rPr>
          <w:rFonts w:ascii="Times New Roman" w:eastAsia="Times New Roman" w:hAnsi="Times New Roman" w:cs="Times New Roman"/>
          <w:color w:val="000000"/>
          <w:lang w:val="es-ES" w:eastAsia="es-CO"/>
        </w:rPr>
        <w:t xml:space="preserve"> la xenofobia, la promoción de la integración socioeconómica, la inclusión y el empoderamiento de las personas migrantes. Así también, la atención y protección a las víctimas de trata de personas y tráfico de migrantes, la atención especializada y protección a niñas, niños y adolescentes migrantes acompañados y no acompañados, y el fortalecimiento de la responsabilidad compartida de la cooperación regional para mejorar la gobernanza migratoria y la protección internacional en las Américas.</w:t>
      </w:r>
    </w:p>
    <w:p w14:paraId="5634BED0" w14:textId="77777777" w:rsidR="00782047" w:rsidRDefault="00782047" w:rsidP="00782047">
      <w:pPr>
        <w:spacing w:after="0" w:line="240" w:lineRule="auto"/>
        <w:ind w:firstLine="720"/>
        <w:jc w:val="both"/>
        <w:textAlignment w:val="baseline"/>
        <w:rPr>
          <w:rFonts w:ascii="Times New Roman" w:eastAsia="Times New Roman" w:hAnsi="Times New Roman" w:cs="Times New Roman"/>
          <w:lang w:val="es-ES" w:eastAsia="es-CO"/>
        </w:rPr>
      </w:pPr>
    </w:p>
    <w:p w14:paraId="44951A85" w14:textId="77777777" w:rsidR="00022A88" w:rsidRPr="000F297D" w:rsidRDefault="00022A88" w:rsidP="00022A88">
      <w:pPr>
        <w:spacing w:after="0" w:line="240" w:lineRule="auto"/>
        <w:ind w:firstLine="720"/>
        <w:jc w:val="both"/>
        <w:textAlignment w:val="baseline"/>
        <w:rPr>
          <w:rFonts w:ascii="Segoe UI" w:eastAsia="Times New Roman" w:hAnsi="Segoe UI" w:cs="Segoe UI"/>
          <w:lang w:eastAsia="es-CO"/>
        </w:rPr>
      </w:pPr>
      <w:r w:rsidRPr="000F297D">
        <w:rPr>
          <w:rFonts w:ascii="Times New Roman" w:eastAsia="Times New Roman" w:hAnsi="Times New Roman" w:cs="Times New Roman"/>
          <w:lang w:val="es-ES" w:eastAsia="es-CO"/>
        </w:rPr>
        <w:t>Conforme a lo señalado, el plan de trabajo propuesto, parte de los logros de anteriores y en aplicación de los mandatos acordados en el marco de la Organización, por lo que busca abordar los temas migratorios en las Américas de forma multidimensional, con un enfoque de derechos, cubriendo las dimensiones sociales y económicas, desde una perspectiva nacional y regional, con enfoque de género, procurando destacar las iniciativas generadas a nivel multilateral para el diálogo y cooperación en materia migratoria y protección internacional y donde es relevante el trabajo intersectorial  que adelanta  la OEA.</w:t>
      </w:r>
    </w:p>
    <w:p w14:paraId="60D4D213" w14:textId="154892F5" w:rsidR="00022A88" w:rsidRPr="000F297D" w:rsidRDefault="00022A88" w:rsidP="000F297D">
      <w:pPr>
        <w:spacing w:after="0" w:line="240" w:lineRule="auto"/>
        <w:ind w:firstLine="720"/>
        <w:jc w:val="both"/>
        <w:textAlignment w:val="baseline"/>
        <w:rPr>
          <w:rFonts w:ascii="Segoe UI" w:eastAsia="Times New Roman" w:hAnsi="Segoe UI" w:cs="Segoe UI"/>
          <w:lang w:eastAsia="es-CO"/>
        </w:rPr>
      </w:pPr>
      <w:r w:rsidRPr="00A14061">
        <w:rPr>
          <w:rFonts w:ascii="Times New Roman" w:eastAsia="Times New Roman" w:hAnsi="Times New Roman" w:cs="Times New Roman"/>
          <w:color w:val="000000"/>
          <w:lang w:eastAsia="es-CO"/>
        </w:rPr>
        <w:t> </w:t>
      </w:r>
    </w:p>
    <w:p w14:paraId="5F8C03A2" w14:textId="77777777" w:rsidR="00022A88" w:rsidRPr="00A14061" w:rsidRDefault="00022A88" w:rsidP="00022A88">
      <w:pPr>
        <w:spacing w:after="0" w:line="240" w:lineRule="auto"/>
        <w:ind w:firstLine="720"/>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color w:val="000000"/>
          <w:lang w:val="es-ES" w:eastAsia="es-CO"/>
        </w:rPr>
        <w:t>La Presidencia propondrá a las delegaciones párrafos al finalizar las sesiones temáticas para ser incorporados en la Resolución ómnibus del CIDI Consejo Interamericano para el Desarrollo Integral (CIDI), que se presentará a la próxima Asamblea General.</w:t>
      </w:r>
      <w:r w:rsidRPr="00A14061">
        <w:rPr>
          <w:rStyle w:val="EndnoteReference"/>
          <w:rFonts w:ascii="Times New Roman" w:eastAsia="Times New Roman" w:hAnsi="Times New Roman" w:cs="Times New Roman"/>
          <w:color w:val="000000"/>
          <w:lang w:val="es-ES" w:eastAsia="es-CO"/>
        </w:rPr>
        <w:endnoteReference w:id="2"/>
      </w:r>
    </w:p>
    <w:p w14:paraId="19744ACD" w14:textId="77777777" w:rsidR="00022A88" w:rsidRPr="00A14061" w:rsidRDefault="00022A88" w:rsidP="00022A88">
      <w:pPr>
        <w:spacing w:after="0" w:line="240" w:lineRule="auto"/>
        <w:jc w:val="both"/>
        <w:textAlignment w:val="baseline"/>
        <w:rPr>
          <w:rFonts w:ascii="Times New Roman" w:eastAsia="Times New Roman" w:hAnsi="Times New Roman" w:cs="Times New Roman"/>
          <w:lang w:eastAsia="es-CO"/>
        </w:rPr>
      </w:pPr>
    </w:p>
    <w:p w14:paraId="1D6651FF" w14:textId="77777777" w:rsidR="00022A88" w:rsidRPr="00A14061" w:rsidRDefault="00022A88" w:rsidP="00022A88">
      <w:pPr>
        <w:spacing w:after="0" w:line="240" w:lineRule="auto"/>
        <w:ind w:firstLine="720"/>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lang w:val="es-ES" w:eastAsia="es-CO"/>
        </w:rPr>
        <w:t>El Reglamento de las reuniones ordinarias y extraordinarias del CIDI en su artículo 58 establece las funciones de la Comisión de Asuntos Migratorios (CAM).</w:t>
      </w:r>
      <w:r w:rsidRPr="00A14061">
        <w:rPr>
          <w:rFonts w:ascii="Times New Roman" w:eastAsia="Times New Roman" w:hAnsi="Times New Roman" w:cs="Times New Roman"/>
          <w:lang w:eastAsia="es-CO"/>
        </w:rPr>
        <w:t> </w:t>
      </w:r>
    </w:p>
    <w:p w14:paraId="79646DF6" w14:textId="77777777" w:rsidR="00022A88" w:rsidRPr="00A14061" w:rsidRDefault="00022A88" w:rsidP="00022A88">
      <w:pPr>
        <w:spacing w:after="0" w:line="240" w:lineRule="auto"/>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color w:val="404042"/>
          <w:lang w:eastAsia="es-CO"/>
        </w:rPr>
        <w:t> </w:t>
      </w:r>
    </w:p>
    <w:p w14:paraId="1CDB7DC4" w14:textId="77777777" w:rsidR="00022A88" w:rsidRPr="00A14061" w:rsidRDefault="00022A88" w:rsidP="00022A88">
      <w:pPr>
        <w:spacing w:after="0" w:line="240" w:lineRule="auto"/>
        <w:ind w:firstLine="720"/>
        <w:jc w:val="both"/>
        <w:textAlignment w:val="baseline"/>
        <w:rPr>
          <w:rFonts w:ascii="Times New Roman" w:eastAsia="Times New Roman" w:hAnsi="Times New Roman" w:cs="Times New Roman"/>
          <w:b/>
          <w:bCs/>
          <w:lang w:eastAsia="es-CO"/>
        </w:rPr>
      </w:pPr>
      <w:r w:rsidRPr="00A14061">
        <w:rPr>
          <w:rFonts w:ascii="Times New Roman" w:eastAsia="Times New Roman" w:hAnsi="Times New Roman" w:cs="Times New Roman"/>
          <w:color w:val="404042"/>
          <w:lang w:eastAsia="es-CO"/>
        </w:rPr>
        <w:t> </w:t>
      </w:r>
      <w:r w:rsidRPr="00A14061">
        <w:rPr>
          <w:rFonts w:ascii="Times New Roman" w:eastAsia="Times New Roman" w:hAnsi="Times New Roman" w:cs="Times New Roman"/>
          <w:b/>
          <w:bCs/>
          <w:lang w:val="es-ES" w:eastAsia="es-CO"/>
        </w:rPr>
        <w:t>MANDATOS:</w:t>
      </w:r>
      <w:r w:rsidRPr="00A14061">
        <w:rPr>
          <w:rFonts w:ascii="Times New Roman" w:eastAsia="Times New Roman" w:hAnsi="Times New Roman" w:cs="Times New Roman"/>
          <w:b/>
          <w:bCs/>
          <w:lang w:eastAsia="es-CO"/>
        </w:rPr>
        <w:t> </w:t>
      </w:r>
    </w:p>
    <w:p w14:paraId="2B74845F" w14:textId="77777777" w:rsidR="00022A88" w:rsidRPr="00A14061" w:rsidRDefault="00022A88" w:rsidP="00022A88">
      <w:pPr>
        <w:spacing w:after="0" w:line="240" w:lineRule="auto"/>
        <w:ind w:firstLine="720"/>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lang w:eastAsia="es-CO"/>
        </w:rPr>
        <w:t> </w:t>
      </w:r>
    </w:p>
    <w:p w14:paraId="300704E2" w14:textId="77777777" w:rsidR="00022A88" w:rsidRPr="00A14061" w:rsidRDefault="00022A88" w:rsidP="00022A88">
      <w:pPr>
        <w:spacing w:after="0" w:line="240" w:lineRule="auto"/>
        <w:ind w:firstLine="720"/>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lang w:val="es-ES" w:eastAsia="es-CO"/>
        </w:rPr>
        <w:t>El presente Plan de Trabajo para la Comisión de Asuntos Migratorios está construido a partir de los mandatos otorgados por la Asamblea General y el Consejo Interamericano para el Desarrollo Integral (CIDI) a esta Comisión mediante las siguientes resoluciones:</w:t>
      </w:r>
      <w:r w:rsidRPr="00A14061">
        <w:rPr>
          <w:rFonts w:ascii="Times New Roman" w:eastAsia="Times New Roman" w:hAnsi="Times New Roman" w:cs="Times New Roman"/>
          <w:lang w:eastAsia="es-CO"/>
        </w:rPr>
        <w:t> </w:t>
      </w:r>
    </w:p>
    <w:p w14:paraId="185319D0" w14:textId="77777777" w:rsidR="00022A88" w:rsidRPr="00A14061" w:rsidRDefault="00022A88" w:rsidP="00022A88">
      <w:pPr>
        <w:spacing w:after="0" w:line="240" w:lineRule="auto"/>
        <w:ind w:firstLine="720"/>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lang w:eastAsia="es-CO"/>
        </w:rPr>
        <w:t> </w:t>
      </w:r>
    </w:p>
    <w:p w14:paraId="4711ED85" w14:textId="77777777" w:rsidR="00022A88" w:rsidRPr="008677D2" w:rsidRDefault="00022A88" w:rsidP="008677D2">
      <w:pPr>
        <w:numPr>
          <w:ilvl w:val="0"/>
          <w:numId w:val="1"/>
        </w:numPr>
        <w:spacing w:after="0" w:line="240" w:lineRule="auto"/>
        <w:jc w:val="both"/>
        <w:textAlignment w:val="baseline"/>
        <w:rPr>
          <w:rFonts w:ascii="Times New Roman" w:eastAsia="Times New Roman" w:hAnsi="Times New Roman" w:cs="Times New Roman"/>
          <w:lang w:val="es-ES" w:eastAsia="es-CO"/>
        </w:rPr>
      </w:pPr>
      <w:r w:rsidRPr="008677D2">
        <w:rPr>
          <w:rFonts w:ascii="Times New Roman" w:eastAsia="Times New Roman" w:hAnsi="Times New Roman" w:cs="Times New Roman"/>
          <w:lang w:val="es-ES" w:eastAsia="es-CO"/>
        </w:rPr>
        <w:t xml:space="preserve">AG/RES. 2738 (XLII-O/12) “Fortalecimiento del Tema Migratorio en la OEA: Constitución de la Comisión de Asuntos Migratorios”, párrafos resolutivos 1 a 3 – </w:t>
      </w:r>
    </w:p>
    <w:p w14:paraId="15D1E08F" w14:textId="77777777" w:rsidR="00022A88" w:rsidRPr="008677D2" w:rsidRDefault="00884C53" w:rsidP="008677D2">
      <w:pPr>
        <w:pStyle w:val="ColorfulList-Accent11"/>
        <w:jc w:val="both"/>
        <w:rPr>
          <w:sz w:val="22"/>
          <w:szCs w:val="22"/>
          <w:lang w:val="es-ES"/>
        </w:rPr>
      </w:pPr>
      <w:hyperlink r:id="rId13" w:history="1">
        <w:r w:rsidR="00022A88" w:rsidRPr="00EA134B">
          <w:rPr>
            <w:rFonts w:eastAsia="Calibri"/>
            <w:bCs/>
            <w:color w:val="0000FF"/>
            <w:sz w:val="22"/>
            <w:szCs w:val="22"/>
            <w:u w:val="single"/>
            <w:lang w:val="es-US" w:eastAsia="es-ES"/>
          </w:rPr>
          <w:t>Españo</w:t>
        </w:r>
        <w:r w:rsidR="00022A88" w:rsidRPr="008677D2">
          <w:rPr>
            <w:sz w:val="22"/>
            <w:szCs w:val="22"/>
            <w:u w:val="single"/>
            <w:lang w:val="es-GT"/>
          </w:rPr>
          <w:t>l</w:t>
        </w:r>
      </w:hyperlink>
      <w:r w:rsidR="00022A88" w:rsidRPr="008677D2">
        <w:rPr>
          <w:sz w:val="22"/>
          <w:szCs w:val="22"/>
          <w:lang w:val="es-GT"/>
        </w:rPr>
        <w:t xml:space="preserve"> - </w:t>
      </w:r>
      <w:hyperlink r:id="rId14" w:history="1">
        <w:r w:rsidR="00022A88" w:rsidRPr="00EA134B">
          <w:rPr>
            <w:rFonts w:eastAsia="Calibri"/>
            <w:bCs/>
            <w:color w:val="0000FF"/>
            <w:sz w:val="22"/>
            <w:szCs w:val="22"/>
            <w:u w:val="single"/>
            <w:lang w:val="es-US" w:eastAsia="es-ES"/>
          </w:rPr>
          <w:t>English</w:t>
        </w:r>
      </w:hyperlink>
    </w:p>
    <w:p w14:paraId="2FA08E3D" w14:textId="77777777" w:rsidR="00022A88" w:rsidRPr="008677D2" w:rsidRDefault="00022A88" w:rsidP="008677D2">
      <w:pPr>
        <w:spacing w:after="0" w:line="240" w:lineRule="auto"/>
        <w:jc w:val="both"/>
        <w:textAlignment w:val="baseline"/>
        <w:rPr>
          <w:rFonts w:ascii="Times New Roman" w:eastAsia="Times New Roman" w:hAnsi="Times New Roman" w:cs="Times New Roman"/>
          <w:lang w:eastAsia="es-CO"/>
        </w:rPr>
      </w:pPr>
    </w:p>
    <w:p w14:paraId="3D7D8E28" w14:textId="77777777" w:rsidR="00022A88" w:rsidRPr="008677D2" w:rsidRDefault="00022A88" w:rsidP="00022A88">
      <w:pPr>
        <w:numPr>
          <w:ilvl w:val="0"/>
          <w:numId w:val="1"/>
        </w:numPr>
        <w:spacing w:after="0" w:line="240" w:lineRule="auto"/>
        <w:ind w:left="567" w:hanging="141"/>
        <w:jc w:val="both"/>
        <w:textAlignment w:val="baseline"/>
        <w:rPr>
          <w:rFonts w:ascii="Times New Roman" w:eastAsia="Times New Roman" w:hAnsi="Times New Roman" w:cs="Times New Roman"/>
          <w:lang w:eastAsia="es-CO"/>
        </w:rPr>
      </w:pPr>
      <w:r w:rsidRPr="008677D2">
        <w:rPr>
          <w:rFonts w:ascii="Times New Roman" w:eastAsia="Times New Roman" w:hAnsi="Times New Roman" w:cs="Times New Roman"/>
          <w:lang w:val="es-ES" w:eastAsia="es-CO"/>
        </w:rPr>
        <w:t>AG/RES. 2816 (XLIV-O/14) “Impulsando iniciativas Hemisféricas en materia de desarrollo integral”, párrafos resolutivos 18 a 22</w:t>
      </w:r>
      <w:r w:rsidRPr="008677D2">
        <w:rPr>
          <w:rFonts w:ascii="Times New Roman" w:eastAsia="Times New Roman" w:hAnsi="Times New Roman" w:cs="Times New Roman"/>
          <w:lang w:eastAsia="es-CO"/>
        </w:rPr>
        <w:t xml:space="preserve"> - </w:t>
      </w:r>
      <w:hyperlink r:id="rId15" w:history="1">
        <w:r w:rsidRPr="00EA134B">
          <w:rPr>
            <w:rFonts w:ascii="Times New Roman" w:eastAsia="Calibri" w:hAnsi="Times New Roman" w:cs="Times New Roman"/>
            <w:bCs/>
            <w:color w:val="0000FF"/>
            <w:u w:val="single"/>
            <w:lang w:val="es-US" w:eastAsia="es-ES"/>
          </w:rPr>
          <w:t>Español</w:t>
        </w:r>
      </w:hyperlink>
      <w:r w:rsidRPr="008677D2">
        <w:rPr>
          <w:rFonts w:ascii="Times New Roman" w:eastAsia="Times New Roman" w:hAnsi="Times New Roman" w:cs="Times New Roman"/>
          <w:lang w:val="es-GT"/>
        </w:rPr>
        <w:t xml:space="preserve"> - </w:t>
      </w:r>
      <w:hyperlink r:id="rId16" w:history="1">
        <w:r w:rsidRPr="00EA134B">
          <w:rPr>
            <w:rFonts w:ascii="Times New Roman" w:eastAsia="Calibri" w:hAnsi="Times New Roman" w:cs="Times New Roman"/>
            <w:bCs/>
            <w:color w:val="0000FF"/>
            <w:u w:val="single"/>
            <w:lang w:val="es-US" w:eastAsia="es-ES"/>
          </w:rPr>
          <w:t>English</w:t>
        </w:r>
      </w:hyperlink>
    </w:p>
    <w:p w14:paraId="14C35FC3" w14:textId="77777777" w:rsidR="00022A88" w:rsidRPr="008677D2" w:rsidRDefault="00022A88" w:rsidP="00022A88">
      <w:pPr>
        <w:spacing w:after="0" w:line="240" w:lineRule="auto"/>
        <w:ind w:left="426"/>
        <w:jc w:val="both"/>
        <w:textAlignment w:val="baseline"/>
        <w:rPr>
          <w:rFonts w:ascii="Times New Roman" w:eastAsia="Times New Roman" w:hAnsi="Times New Roman" w:cs="Times New Roman"/>
          <w:lang w:eastAsia="es-CO"/>
        </w:rPr>
      </w:pPr>
    </w:p>
    <w:p w14:paraId="263D7D67" w14:textId="77777777" w:rsidR="00022A88" w:rsidRPr="008677D2" w:rsidRDefault="00022A88" w:rsidP="00022A88">
      <w:pPr>
        <w:numPr>
          <w:ilvl w:val="0"/>
          <w:numId w:val="2"/>
        </w:numPr>
        <w:spacing w:after="0" w:line="240" w:lineRule="auto"/>
        <w:ind w:left="567" w:hanging="141"/>
        <w:jc w:val="both"/>
        <w:textAlignment w:val="baseline"/>
        <w:rPr>
          <w:rFonts w:ascii="Times New Roman" w:eastAsia="Times New Roman" w:hAnsi="Times New Roman" w:cs="Times New Roman"/>
          <w:lang w:eastAsia="es-CO"/>
        </w:rPr>
      </w:pPr>
      <w:r w:rsidRPr="008677D2">
        <w:rPr>
          <w:rFonts w:ascii="Times New Roman" w:eastAsia="Times New Roman" w:hAnsi="Times New Roman" w:cs="Times New Roman"/>
          <w:lang w:val="es-ES" w:eastAsia="es-CO"/>
        </w:rPr>
        <w:t>AG/RES. 2881 (XLVI-O/16) “Impulsando iniciativas Hemisféricas en materia de desarrollo integral”, párrafos resolutivos 33 a 37</w:t>
      </w:r>
      <w:r w:rsidRPr="008677D2">
        <w:rPr>
          <w:rFonts w:ascii="Times New Roman" w:eastAsia="Times New Roman" w:hAnsi="Times New Roman" w:cs="Times New Roman"/>
          <w:lang w:eastAsia="es-CO"/>
        </w:rPr>
        <w:t xml:space="preserve"> - </w:t>
      </w:r>
      <w:hyperlink r:id="rId17" w:history="1">
        <w:r w:rsidRPr="00EA134B">
          <w:rPr>
            <w:rFonts w:ascii="Times New Roman" w:eastAsia="Calibri" w:hAnsi="Times New Roman" w:cs="Times New Roman"/>
            <w:bCs/>
            <w:color w:val="0000FF"/>
            <w:u w:val="single"/>
            <w:lang w:val="es-US" w:eastAsia="es-ES"/>
          </w:rPr>
          <w:t>Español</w:t>
        </w:r>
      </w:hyperlink>
      <w:r w:rsidRPr="008677D2">
        <w:rPr>
          <w:rFonts w:ascii="Times New Roman" w:eastAsia="Times New Roman" w:hAnsi="Times New Roman" w:cs="Times New Roman"/>
          <w:lang w:val="es-GT"/>
        </w:rPr>
        <w:t xml:space="preserve"> - </w:t>
      </w:r>
      <w:hyperlink r:id="rId18" w:history="1">
        <w:r w:rsidRPr="00EA134B">
          <w:rPr>
            <w:rFonts w:ascii="Times New Roman" w:eastAsia="Calibri" w:hAnsi="Times New Roman" w:cs="Times New Roman"/>
            <w:bCs/>
            <w:color w:val="0000FF"/>
            <w:u w:val="single"/>
            <w:lang w:val="es-US" w:eastAsia="es-ES"/>
          </w:rPr>
          <w:t>English</w:t>
        </w:r>
      </w:hyperlink>
    </w:p>
    <w:p w14:paraId="2000AFC9" w14:textId="77777777" w:rsidR="00022A88" w:rsidRPr="008677D2" w:rsidRDefault="00022A88" w:rsidP="00022A88">
      <w:pPr>
        <w:spacing w:after="0" w:line="240" w:lineRule="auto"/>
        <w:ind w:left="426"/>
        <w:jc w:val="both"/>
        <w:textAlignment w:val="baseline"/>
        <w:rPr>
          <w:rFonts w:ascii="Times New Roman" w:eastAsia="Times New Roman" w:hAnsi="Times New Roman" w:cs="Times New Roman"/>
          <w:lang w:eastAsia="es-CO"/>
        </w:rPr>
      </w:pPr>
    </w:p>
    <w:p w14:paraId="556483EA" w14:textId="77777777" w:rsidR="00022A88" w:rsidRPr="008677D2" w:rsidRDefault="00884C53" w:rsidP="00022A88">
      <w:pPr>
        <w:numPr>
          <w:ilvl w:val="0"/>
          <w:numId w:val="3"/>
        </w:numPr>
        <w:spacing w:after="0" w:line="240" w:lineRule="auto"/>
        <w:ind w:left="567" w:hanging="141"/>
        <w:jc w:val="both"/>
        <w:textAlignment w:val="baseline"/>
        <w:rPr>
          <w:rFonts w:ascii="Times New Roman" w:eastAsia="Times New Roman" w:hAnsi="Times New Roman" w:cs="Times New Roman"/>
          <w:lang w:eastAsia="es-CO"/>
        </w:rPr>
      </w:pPr>
      <w:hyperlink r:id="rId19" w:tgtFrame="_blank" w:history="1">
        <w:r w:rsidR="00022A88" w:rsidRPr="008677D2">
          <w:rPr>
            <w:rFonts w:ascii="Times New Roman" w:eastAsia="Times New Roman" w:hAnsi="Times New Roman" w:cs="Times New Roman"/>
            <w:lang w:val="es-ES" w:eastAsia="es-CO"/>
          </w:rPr>
          <w:t>AG/RES. 2883 (XLVI-O/16)</w:t>
        </w:r>
      </w:hyperlink>
      <w:r w:rsidR="00022A88" w:rsidRPr="008677D2">
        <w:rPr>
          <w:rFonts w:ascii="Times New Roman" w:eastAsia="Times New Roman" w:hAnsi="Times New Roman" w:cs="Times New Roman"/>
          <w:lang w:val="es-ES" w:eastAsia="es-CO"/>
        </w:rPr>
        <w:t xml:space="preserve"> “Programa Interamericano para la Promoción y Protección de los Derechos Humanos de las Personas Migrantes, Incluyendo los Trabajadores Migratorios y sus Familias”, párrafos resolutivos 1 a 3</w:t>
      </w:r>
      <w:r w:rsidR="00022A88" w:rsidRPr="008677D2">
        <w:rPr>
          <w:rFonts w:ascii="Times New Roman" w:eastAsia="Times New Roman" w:hAnsi="Times New Roman" w:cs="Times New Roman"/>
          <w:lang w:val="es-GT" w:eastAsia="es-CO"/>
        </w:rPr>
        <w:t> </w:t>
      </w:r>
      <w:r w:rsidR="00022A88" w:rsidRPr="008677D2">
        <w:rPr>
          <w:rFonts w:ascii="Times New Roman" w:eastAsia="Times New Roman" w:hAnsi="Times New Roman" w:cs="Times New Roman"/>
          <w:lang w:eastAsia="es-CO"/>
        </w:rPr>
        <w:t xml:space="preserve">- </w:t>
      </w:r>
      <w:hyperlink r:id="rId20" w:history="1">
        <w:r w:rsidR="00022A88" w:rsidRPr="00EA134B">
          <w:rPr>
            <w:rFonts w:ascii="Times New Roman" w:eastAsia="Calibri" w:hAnsi="Times New Roman" w:cs="Times New Roman"/>
            <w:bCs/>
            <w:color w:val="0000FF"/>
            <w:u w:val="single"/>
            <w:lang w:val="es-US" w:eastAsia="es-ES"/>
          </w:rPr>
          <w:t>Español</w:t>
        </w:r>
      </w:hyperlink>
      <w:r w:rsidR="00022A88" w:rsidRPr="008677D2">
        <w:rPr>
          <w:rFonts w:ascii="Times New Roman" w:eastAsia="Times New Roman" w:hAnsi="Times New Roman" w:cs="Times New Roman"/>
          <w:lang w:val="es-GT"/>
        </w:rPr>
        <w:t xml:space="preserve"> - </w:t>
      </w:r>
      <w:hyperlink r:id="rId21" w:history="1">
        <w:r w:rsidR="00022A88" w:rsidRPr="00EA134B">
          <w:rPr>
            <w:rFonts w:ascii="Times New Roman" w:eastAsia="Calibri" w:hAnsi="Times New Roman" w:cs="Times New Roman"/>
            <w:bCs/>
            <w:color w:val="0000FF"/>
            <w:u w:val="single"/>
            <w:lang w:val="es-US" w:eastAsia="es-ES"/>
          </w:rPr>
          <w:t>English</w:t>
        </w:r>
      </w:hyperlink>
    </w:p>
    <w:p w14:paraId="0C25964E" w14:textId="77777777" w:rsidR="00022A88" w:rsidRPr="008677D2" w:rsidRDefault="00022A88" w:rsidP="00022A88">
      <w:pPr>
        <w:spacing w:after="0" w:line="240" w:lineRule="auto"/>
        <w:jc w:val="both"/>
        <w:textAlignment w:val="baseline"/>
        <w:rPr>
          <w:rFonts w:ascii="Times New Roman" w:eastAsia="Times New Roman" w:hAnsi="Times New Roman" w:cs="Times New Roman"/>
          <w:lang w:eastAsia="es-CO"/>
        </w:rPr>
      </w:pPr>
    </w:p>
    <w:p w14:paraId="1903F033" w14:textId="77777777" w:rsidR="00022A88" w:rsidRPr="00A14061" w:rsidRDefault="00022A88" w:rsidP="00022A88">
      <w:pPr>
        <w:numPr>
          <w:ilvl w:val="0"/>
          <w:numId w:val="4"/>
        </w:numPr>
        <w:spacing w:after="0" w:line="240" w:lineRule="auto"/>
        <w:ind w:left="567" w:hanging="141"/>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lang w:val="es-US" w:eastAsia="es-CO"/>
        </w:rPr>
        <w:t xml:space="preserve">AG/RES. 2910 (XLVII-O/17) Migración en las Américas. Párrafos resolutivos, 1-20 – </w:t>
      </w:r>
    </w:p>
    <w:p w14:paraId="4722A167" w14:textId="60FDAE7B" w:rsidR="00022A88" w:rsidRDefault="00884C53" w:rsidP="00022A88">
      <w:pPr>
        <w:spacing w:after="0" w:line="240" w:lineRule="auto"/>
        <w:ind w:left="426" w:firstLine="141"/>
        <w:jc w:val="both"/>
        <w:textAlignment w:val="baseline"/>
        <w:rPr>
          <w:rFonts w:ascii="Times New Roman" w:eastAsia="Times New Roman" w:hAnsi="Times New Roman" w:cs="Times New Roman"/>
          <w:u w:val="single"/>
          <w:lang w:val="es-GT"/>
        </w:rPr>
      </w:pPr>
      <w:hyperlink r:id="rId22" w:history="1">
        <w:r w:rsidR="00022A88" w:rsidRPr="00D31E76">
          <w:rPr>
            <w:rFonts w:ascii="Times New Roman" w:eastAsia="Calibri" w:hAnsi="Times New Roman" w:cs="Times New Roman"/>
            <w:bCs/>
            <w:color w:val="0000FF"/>
            <w:u w:val="single"/>
            <w:lang w:val="es-US" w:eastAsia="es-ES"/>
          </w:rPr>
          <w:t>Español</w:t>
        </w:r>
      </w:hyperlink>
      <w:r w:rsidR="00022A88" w:rsidRPr="00D31E76">
        <w:rPr>
          <w:rFonts w:ascii="Times New Roman" w:eastAsia="Calibri" w:hAnsi="Times New Roman" w:cs="Times New Roman"/>
          <w:bCs/>
          <w:color w:val="0000FF"/>
          <w:u w:val="single"/>
          <w:lang w:val="es-US" w:eastAsia="es-ES"/>
        </w:rPr>
        <w:t xml:space="preserve"> </w:t>
      </w:r>
      <w:r w:rsidR="00022A88" w:rsidRPr="00A14061">
        <w:rPr>
          <w:rFonts w:ascii="Times New Roman" w:eastAsia="Times New Roman" w:hAnsi="Times New Roman" w:cs="Times New Roman"/>
          <w:lang w:val="es-GT"/>
        </w:rPr>
        <w:t xml:space="preserve">- </w:t>
      </w:r>
      <w:hyperlink r:id="rId23" w:history="1">
        <w:r w:rsidR="00022A88" w:rsidRPr="00D31E76">
          <w:rPr>
            <w:rFonts w:ascii="Times New Roman" w:eastAsia="Calibri" w:hAnsi="Times New Roman" w:cs="Times New Roman"/>
            <w:bCs/>
            <w:color w:val="0000FF"/>
            <w:u w:val="single"/>
            <w:lang w:val="es-US" w:eastAsia="es-ES"/>
          </w:rPr>
          <w:t>English</w:t>
        </w:r>
      </w:hyperlink>
    </w:p>
    <w:p w14:paraId="7F1B99DF" w14:textId="77777777" w:rsidR="008677D2" w:rsidRPr="00A14061" w:rsidRDefault="008677D2" w:rsidP="00022A88">
      <w:pPr>
        <w:spacing w:after="0" w:line="240" w:lineRule="auto"/>
        <w:ind w:left="426" w:firstLine="141"/>
        <w:jc w:val="both"/>
        <w:textAlignment w:val="baseline"/>
        <w:rPr>
          <w:rFonts w:ascii="Times New Roman" w:eastAsia="Times New Roman" w:hAnsi="Times New Roman" w:cs="Times New Roman"/>
          <w:lang w:eastAsia="es-CO"/>
        </w:rPr>
      </w:pPr>
    </w:p>
    <w:p w14:paraId="1696D432" w14:textId="1B1C73F2" w:rsidR="00022A88" w:rsidRPr="00A14061" w:rsidRDefault="00022A88" w:rsidP="00022A88">
      <w:pPr>
        <w:numPr>
          <w:ilvl w:val="0"/>
          <w:numId w:val="5"/>
        </w:numPr>
        <w:spacing w:after="0" w:line="240" w:lineRule="auto"/>
        <w:ind w:left="567" w:hanging="141"/>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lang w:val="es-US" w:eastAsia="es-CO"/>
        </w:rPr>
        <w:t xml:space="preserve">AG/RES. 2916 (XLVIII-O/18) Impulsando Iniciativas Hemisféricas en Materia de Desarrollo Integral. “Impulsar la Promoción y Protección de los Derechos Humanos de los Migrantes, incluyendo los Trabajadores Migrantes y sus familias </w:t>
      </w:r>
      <w:r w:rsidR="00162AB7">
        <w:rPr>
          <w:rFonts w:ascii="Times New Roman" w:eastAsia="Times New Roman" w:hAnsi="Times New Roman" w:cs="Times New Roman"/>
          <w:lang w:val="es-US" w:eastAsia="es-CO"/>
        </w:rPr>
        <w:t>d</w:t>
      </w:r>
      <w:r w:rsidRPr="00A14061">
        <w:rPr>
          <w:rFonts w:ascii="Times New Roman" w:eastAsia="Times New Roman" w:hAnsi="Times New Roman" w:cs="Times New Roman"/>
          <w:lang w:val="es-US" w:eastAsia="es-CO"/>
        </w:rPr>
        <w:t xml:space="preserve">e Conformidad </w:t>
      </w:r>
      <w:r w:rsidR="00162AB7">
        <w:rPr>
          <w:rFonts w:ascii="Times New Roman" w:eastAsia="Times New Roman" w:hAnsi="Times New Roman" w:cs="Times New Roman"/>
          <w:lang w:val="es-US" w:eastAsia="es-CO"/>
        </w:rPr>
        <w:t>a</w:t>
      </w:r>
      <w:r w:rsidRPr="00A14061">
        <w:rPr>
          <w:rFonts w:ascii="Times New Roman" w:eastAsia="Times New Roman" w:hAnsi="Times New Roman" w:cs="Times New Roman"/>
          <w:lang w:val="es-US" w:eastAsia="es-CO"/>
        </w:rPr>
        <w:t>l Programa Interamericano en la materia, para potenciar su contribución al desarrollo. Párrafos resolutivos, 26-33</w:t>
      </w:r>
      <w:r w:rsidRPr="00A14061">
        <w:rPr>
          <w:rFonts w:ascii="Times New Roman" w:eastAsia="Times New Roman" w:hAnsi="Times New Roman" w:cs="Times New Roman"/>
          <w:lang w:eastAsia="es-CO"/>
        </w:rPr>
        <w:t xml:space="preserve"> – </w:t>
      </w:r>
      <w:hyperlink r:id="rId24" w:history="1">
        <w:r w:rsidRPr="00D31E76">
          <w:rPr>
            <w:rFonts w:ascii="Times New Roman" w:eastAsia="Calibri" w:hAnsi="Times New Roman" w:cs="Times New Roman"/>
            <w:bCs/>
            <w:color w:val="0000FF"/>
            <w:u w:val="single"/>
            <w:lang w:val="es-US" w:eastAsia="es-ES"/>
          </w:rPr>
          <w:t>Español</w:t>
        </w:r>
      </w:hyperlink>
      <w:r w:rsidRPr="00A14061">
        <w:rPr>
          <w:rFonts w:ascii="Times New Roman" w:eastAsia="Times New Roman" w:hAnsi="Times New Roman" w:cs="Times New Roman"/>
          <w:lang w:val="es-GT"/>
        </w:rPr>
        <w:t xml:space="preserve"> - </w:t>
      </w:r>
      <w:hyperlink r:id="rId25" w:history="1">
        <w:r w:rsidRPr="00D31E76">
          <w:rPr>
            <w:rFonts w:ascii="Times New Roman" w:eastAsia="Calibri" w:hAnsi="Times New Roman" w:cs="Times New Roman"/>
            <w:bCs/>
            <w:color w:val="0000FF"/>
            <w:u w:val="single"/>
            <w:lang w:val="es-US" w:eastAsia="es-ES"/>
          </w:rPr>
          <w:t>English</w:t>
        </w:r>
      </w:hyperlink>
    </w:p>
    <w:p w14:paraId="33574B98" w14:textId="77777777" w:rsidR="00022A88" w:rsidRPr="00A14061" w:rsidRDefault="00022A88" w:rsidP="00022A88">
      <w:pPr>
        <w:spacing w:after="0" w:line="240" w:lineRule="auto"/>
        <w:jc w:val="both"/>
        <w:textAlignment w:val="baseline"/>
        <w:rPr>
          <w:rFonts w:ascii="Times New Roman" w:eastAsia="Times New Roman" w:hAnsi="Times New Roman" w:cs="Times New Roman"/>
          <w:lang w:eastAsia="es-CO"/>
        </w:rPr>
      </w:pPr>
    </w:p>
    <w:p w14:paraId="36FBE05C" w14:textId="77777777" w:rsidR="00022A88" w:rsidRPr="00A14061" w:rsidRDefault="00022A88" w:rsidP="00022A88">
      <w:pPr>
        <w:numPr>
          <w:ilvl w:val="0"/>
          <w:numId w:val="6"/>
        </w:numPr>
        <w:spacing w:after="0" w:line="240" w:lineRule="auto"/>
        <w:ind w:left="567" w:hanging="141"/>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lang w:val="es-US" w:eastAsia="es-CO"/>
        </w:rPr>
        <w:t>AG/RES.2939 (XLIX-0/19) “Avanzando Iniciativas Hemisféricas en Materia de Desarrollo Integral”. “Impulsar la Promoción y Protección de los Derechos Humanos de los Migrantes, incluyendo los Trabajadores Migrantes y sus familias de conformidad al Programa Interamericano en la materia, para potenciar su contribución al desarrollo. Párrafos resolutivos, 21-25</w:t>
      </w:r>
      <w:r w:rsidRPr="00A14061">
        <w:rPr>
          <w:rFonts w:ascii="Times New Roman" w:eastAsia="Times New Roman" w:hAnsi="Times New Roman" w:cs="Times New Roman"/>
          <w:lang w:eastAsia="es-CO"/>
        </w:rPr>
        <w:t xml:space="preserve"> – </w:t>
      </w:r>
      <w:hyperlink r:id="rId26" w:history="1">
        <w:r w:rsidRPr="00D31E76">
          <w:rPr>
            <w:rFonts w:ascii="Times New Roman" w:eastAsia="Calibri" w:hAnsi="Times New Roman" w:cs="Times New Roman"/>
            <w:bCs/>
            <w:color w:val="0000FF"/>
            <w:u w:val="single"/>
            <w:lang w:val="es-US" w:eastAsia="es-ES"/>
          </w:rPr>
          <w:t>Español</w:t>
        </w:r>
      </w:hyperlink>
      <w:r w:rsidRPr="00D31E76">
        <w:rPr>
          <w:rFonts w:ascii="Times New Roman" w:eastAsia="Calibri" w:hAnsi="Times New Roman" w:cs="Times New Roman"/>
          <w:bCs/>
          <w:color w:val="0000FF"/>
          <w:u w:val="single"/>
          <w:lang w:val="es-US" w:eastAsia="es-ES"/>
        </w:rPr>
        <w:t xml:space="preserve"> </w:t>
      </w:r>
      <w:r w:rsidRPr="00A14061">
        <w:rPr>
          <w:rFonts w:ascii="Times New Roman" w:eastAsia="Times New Roman" w:hAnsi="Times New Roman" w:cs="Times New Roman"/>
          <w:lang w:val="es-GT"/>
        </w:rPr>
        <w:t xml:space="preserve">- </w:t>
      </w:r>
      <w:hyperlink r:id="rId27" w:history="1">
        <w:r w:rsidRPr="00D31E76">
          <w:rPr>
            <w:rFonts w:ascii="Times New Roman" w:eastAsia="Calibri" w:hAnsi="Times New Roman" w:cs="Times New Roman"/>
            <w:bCs/>
            <w:color w:val="0000FF"/>
            <w:u w:val="single"/>
            <w:lang w:val="es-US" w:eastAsia="es-ES"/>
          </w:rPr>
          <w:t>English</w:t>
        </w:r>
      </w:hyperlink>
    </w:p>
    <w:p w14:paraId="77DAF09A" w14:textId="77777777" w:rsidR="00022A88" w:rsidRPr="00A14061" w:rsidRDefault="00022A88" w:rsidP="00022A88">
      <w:pPr>
        <w:spacing w:after="0" w:line="240" w:lineRule="auto"/>
        <w:jc w:val="both"/>
        <w:textAlignment w:val="baseline"/>
        <w:rPr>
          <w:rFonts w:ascii="Times New Roman" w:eastAsia="Times New Roman" w:hAnsi="Times New Roman" w:cs="Times New Roman"/>
          <w:lang w:eastAsia="es-CO"/>
        </w:rPr>
      </w:pPr>
    </w:p>
    <w:p w14:paraId="254D3337" w14:textId="77777777" w:rsidR="00022A88" w:rsidRPr="00A14061" w:rsidRDefault="00022A88" w:rsidP="00022A88">
      <w:pPr>
        <w:numPr>
          <w:ilvl w:val="0"/>
          <w:numId w:val="7"/>
        </w:numPr>
        <w:spacing w:after="0" w:line="240" w:lineRule="auto"/>
        <w:ind w:left="567" w:hanging="141"/>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lang w:val="es-US" w:eastAsia="es-CO"/>
        </w:rPr>
        <w:t>AG/RES. 2955 (L-O/20) “Impulsando Iniciativas Hemisféricas en Materia de Desarrollo Integral: Promoción de la Resiliencia”. “Impulsar la Promoción y Protección de los Derechos Humanos de los Migrantes, incluyendo los Trabajadores Migrantes y sus familias de conformidad al Programa Interamericano en la materia, para potenciar su contribución al desarrollo”. Párrafos resolutivos, 34-45</w:t>
      </w:r>
      <w:r w:rsidRPr="00A14061">
        <w:rPr>
          <w:rFonts w:ascii="Times New Roman" w:eastAsia="Times New Roman" w:hAnsi="Times New Roman" w:cs="Times New Roman"/>
          <w:lang w:eastAsia="es-CO"/>
        </w:rPr>
        <w:t xml:space="preserve"> – </w:t>
      </w:r>
      <w:hyperlink r:id="rId28" w:history="1">
        <w:r w:rsidRPr="00A14061">
          <w:rPr>
            <w:rFonts w:ascii="Times New Roman" w:eastAsia="Times New Roman" w:hAnsi="Times New Roman" w:cs="Times New Roman"/>
            <w:color w:val="0000FF"/>
            <w:u w:val="single"/>
            <w:lang w:val="es-GT"/>
          </w:rPr>
          <w:t>Español</w:t>
        </w:r>
      </w:hyperlink>
      <w:r w:rsidRPr="00A14061">
        <w:rPr>
          <w:rFonts w:ascii="Times New Roman" w:eastAsia="Times New Roman" w:hAnsi="Times New Roman" w:cs="Times New Roman"/>
          <w:color w:val="0000FF"/>
          <w:u w:val="single"/>
          <w:lang w:val="es-GT"/>
        </w:rPr>
        <w:t xml:space="preserve"> </w:t>
      </w:r>
      <w:r w:rsidRPr="00A14061">
        <w:rPr>
          <w:rFonts w:ascii="Times New Roman" w:eastAsia="Times New Roman" w:hAnsi="Times New Roman" w:cs="Times New Roman"/>
          <w:lang w:val="es-GT"/>
        </w:rPr>
        <w:t>-</w:t>
      </w:r>
      <w:hyperlink r:id="rId29" w:history="1">
        <w:r w:rsidRPr="00A14061">
          <w:rPr>
            <w:rFonts w:ascii="Times New Roman" w:eastAsia="Times New Roman" w:hAnsi="Times New Roman" w:cs="Times New Roman"/>
            <w:color w:val="0000FF"/>
            <w:u w:val="single"/>
            <w:lang w:val="es-GT"/>
          </w:rPr>
          <w:t>English</w:t>
        </w:r>
      </w:hyperlink>
    </w:p>
    <w:p w14:paraId="1DB294C8" w14:textId="77777777" w:rsidR="00022A88" w:rsidRPr="00A14061" w:rsidRDefault="00022A88" w:rsidP="00022A88">
      <w:pPr>
        <w:spacing w:after="0" w:line="240" w:lineRule="auto"/>
        <w:jc w:val="both"/>
        <w:textAlignment w:val="baseline"/>
        <w:rPr>
          <w:rFonts w:ascii="Times New Roman" w:eastAsia="Times New Roman" w:hAnsi="Times New Roman" w:cs="Times New Roman"/>
          <w:lang w:eastAsia="es-CO"/>
        </w:rPr>
      </w:pPr>
    </w:p>
    <w:p w14:paraId="6702814A" w14:textId="77777777" w:rsidR="00022A88" w:rsidRPr="00A14061" w:rsidRDefault="00022A88" w:rsidP="00022A88">
      <w:pPr>
        <w:numPr>
          <w:ilvl w:val="0"/>
          <w:numId w:val="8"/>
        </w:numPr>
        <w:spacing w:after="0" w:line="240" w:lineRule="auto"/>
        <w:ind w:left="567" w:hanging="141"/>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color w:val="000000"/>
          <w:lang w:val="es-US" w:eastAsia="es-CO"/>
        </w:rPr>
        <w:t xml:space="preserve">AG/RES. </w:t>
      </w:r>
      <w:r w:rsidRPr="00A14061">
        <w:rPr>
          <w:rFonts w:ascii="Times New Roman" w:eastAsia="Times New Roman" w:hAnsi="Times New Roman" w:cs="Times New Roman"/>
          <w:lang w:val="es-ES" w:eastAsia="es-CO"/>
        </w:rPr>
        <w:t xml:space="preserve">2967 (LI-O/21) </w:t>
      </w:r>
      <w:r w:rsidRPr="00A14061">
        <w:rPr>
          <w:rFonts w:ascii="Times New Roman" w:eastAsia="Times New Roman" w:hAnsi="Times New Roman" w:cs="Times New Roman"/>
          <w:lang w:val="es-US" w:eastAsia="es-CO"/>
        </w:rPr>
        <w:t xml:space="preserve">“Impulsando Iniciativas Hemisféricas en Materia de Desarrollo Integral: Promoción de la Resiliencia”. “Impulsar la Promoción y Protección de los Derechos Humanos de los Migrantes, incluyendo los Trabajadores Migrantes y sus familias de conformidad al Programa Interamericano en la materia, para potenciar su contribución al desarrollo”. Párrafos resolutivos 46-60 - </w:t>
      </w:r>
      <w:hyperlink r:id="rId30" w:history="1">
        <w:r w:rsidRPr="00A14061">
          <w:rPr>
            <w:rFonts w:ascii="Times New Roman" w:eastAsia="Times New Roman" w:hAnsi="Times New Roman" w:cs="Times New Roman"/>
            <w:bCs/>
            <w:color w:val="0000FF"/>
            <w:szCs w:val="28"/>
            <w:u w:val="single"/>
            <w:lang w:val="es-US" w:eastAsia="es-ES"/>
          </w:rPr>
          <w:t>Español</w:t>
        </w:r>
      </w:hyperlink>
      <w:r w:rsidRPr="00A14061">
        <w:rPr>
          <w:rFonts w:ascii="Times New Roman" w:eastAsia="Times New Roman" w:hAnsi="Times New Roman" w:cs="Times New Roman"/>
          <w:bCs/>
          <w:szCs w:val="28"/>
          <w:lang w:val="es-US" w:eastAsia="es-ES"/>
        </w:rPr>
        <w:t xml:space="preserve"> -  </w:t>
      </w:r>
      <w:hyperlink r:id="rId31" w:history="1">
        <w:r w:rsidRPr="00A14061">
          <w:rPr>
            <w:rFonts w:ascii="Times New Roman" w:eastAsia="Times New Roman" w:hAnsi="Times New Roman" w:cs="Times New Roman"/>
            <w:bCs/>
            <w:color w:val="0000FF"/>
            <w:szCs w:val="28"/>
            <w:u w:val="single"/>
            <w:lang w:val="es-US" w:eastAsia="es-ES"/>
          </w:rPr>
          <w:t>English</w:t>
        </w:r>
      </w:hyperlink>
    </w:p>
    <w:p w14:paraId="6626DC68" w14:textId="77777777" w:rsidR="00022A88" w:rsidRPr="00A14061" w:rsidRDefault="00022A88" w:rsidP="00022A88">
      <w:pPr>
        <w:spacing w:after="0" w:line="240" w:lineRule="auto"/>
        <w:jc w:val="both"/>
        <w:textAlignment w:val="baseline"/>
        <w:rPr>
          <w:rFonts w:ascii="Times New Roman" w:eastAsia="Times New Roman" w:hAnsi="Times New Roman" w:cs="Times New Roman"/>
          <w:lang w:eastAsia="es-CO"/>
        </w:rPr>
      </w:pPr>
    </w:p>
    <w:p w14:paraId="7BE26A87" w14:textId="77777777" w:rsidR="00022A88" w:rsidRPr="00A14061" w:rsidRDefault="00022A88" w:rsidP="00022A88">
      <w:pPr>
        <w:numPr>
          <w:ilvl w:val="0"/>
          <w:numId w:val="9"/>
        </w:numPr>
        <w:spacing w:after="0" w:line="240" w:lineRule="auto"/>
        <w:ind w:left="567" w:hanging="141"/>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color w:val="000000"/>
          <w:lang w:val="es-US" w:eastAsia="es-CO"/>
        </w:rPr>
        <w:t>AG/RES.2988</w:t>
      </w:r>
      <w:r w:rsidRPr="00A14061">
        <w:rPr>
          <w:rFonts w:ascii="Times New Roman" w:eastAsia="Times New Roman" w:hAnsi="Times New Roman" w:cs="Times New Roman"/>
          <w:lang w:val="es-ES" w:eastAsia="es-CO"/>
        </w:rPr>
        <w:t xml:space="preserve">(LII-O/22) </w:t>
      </w:r>
      <w:r w:rsidRPr="00A14061">
        <w:rPr>
          <w:rFonts w:ascii="Times New Roman" w:eastAsia="Times New Roman" w:hAnsi="Times New Roman" w:cs="Times New Roman"/>
          <w:lang w:val="es-US" w:eastAsia="es-CO"/>
        </w:rPr>
        <w:t>“Impulsando Iniciativas Hemisféricas en Materia de Desarrollo Integral: Promoción de la Resiliencia”. “Impulsar la Promoción y Protección de los Derechos Humanos de los Migrantes, incluyendo los Trabajadores Migrantes y sus familias de conformidad al Programa Interamericano en la materia, para potenciar su contribución al desarrollo”. Párrafos resolutivos 44-59</w:t>
      </w:r>
      <w:r w:rsidRPr="00A14061">
        <w:rPr>
          <w:rFonts w:ascii="Times New Roman" w:eastAsia="Times New Roman" w:hAnsi="Times New Roman" w:cs="Times New Roman"/>
          <w:lang w:eastAsia="es-CO"/>
        </w:rPr>
        <w:t xml:space="preserve"> - </w:t>
      </w:r>
      <w:hyperlink r:id="rId32" w:history="1">
        <w:r w:rsidRPr="00A14061">
          <w:rPr>
            <w:rFonts w:ascii="Times New Roman" w:eastAsia="Calibri" w:hAnsi="Times New Roman" w:cs="Times New Roman"/>
            <w:bCs/>
            <w:color w:val="0000FF"/>
            <w:u w:val="single"/>
            <w:lang w:val="es-US" w:eastAsia="es-ES"/>
          </w:rPr>
          <w:t>Español</w:t>
        </w:r>
      </w:hyperlink>
      <w:r w:rsidRPr="00A14061">
        <w:rPr>
          <w:rFonts w:ascii="Times New Roman" w:eastAsia="Calibri" w:hAnsi="Times New Roman" w:cs="Times New Roman"/>
          <w:bCs/>
          <w:lang w:val="es-US" w:eastAsia="es-ES"/>
        </w:rPr>
        <w:t xml:space="preserve"> -  </w:t>
      </w:r>
      <w:hyperlink r:id="rId33" w:history="1">
        <w:r w:rsidRPr="00A14061">
          <w:rPr>
            <w:rFonts w:ascii="Times New Roman" w:eastAsia="Calibri" w:hAnsi="Times New Roman" w:cs="Times New Roman"/>
            <w:bCs/>
            <w:color w:val="0000FF"/>
            <w:u w:val="single"/>
            <w:lang w:val="es-US" w:eastAsia="es-ES"/>
          </w:rPr>
          <w:t>English</w:t>
        </w:r>
      </w:hyperlink>
    </w:p>
    <w:p w14:paraId="381DBAB3" w14:textId="77777777" w:rsidR="00022A88" w:rsidRPr="00A14061" w:rsidRDefault="00022A88" w:rsidP="00022A88">
      <w:pPr>
        <w:spacing w:after="0" w:line="240" w:lineRule="auto"/>
        <w:ind w:left="567" w:hanging="141"/>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color w:val="000000"/>
          <w:lang w:eastAsia="es-CO"/>
        </w:rPr>
        <w:t> </w:t>
      </w:r>
    </w:p>
    <w:p w14:paraId="67903007" w14:textId="77777777" w:rsidR="00022A88" w:rsidRPr="00A14061" w:rsidRDefault="00022A88" w:rsidP="00022A88">
      <w:pPr>
        <w:spacing w:after="0" w:line="240" w:lineRule="auto"/>
        <w:ind w:left="567" w:hanging="141"/>
        <w:jc w:val="both"/>
        <w:textAlignment w:val="baseline"/>
        <w:rPr>
          <w:rFonts w:ascii="Times New Roman" w:eastAsia="Times New Roman" w:hAnsi="Times New Roman" w:cs="Times New Roman"/>
          <w:b/>
          <w:bCs/>
          <w:lang w:eastAsia="es-CO"/>
        </w:rPr>
      </w:pPr>
      <w:r w:rsidRPr="00A14061">
        <w:rPr>
          <w:rFonts w:ascii="Times New Roman" w:eastAsia="Times New Roman" w:hAnsi="Times New Roman" w:cs="Times New Roman"/>
          <w:b/>
          <w:bCs/>
          <w:lang w:val="es-ES" w:eastAsia="es-CO"/>
        </w:rPr>
        <w:t>ACTORES DEL PROGRAMA </w:t>
      </w:r>
      <w:r w:rsidRPr="00A14061">
        <w:rPr>
          <w:rFonts w:ascii="Times New Roman" w:eastAsia="Times New Roman" w:hAnsi="Times New Roman" w:cs="Times New Roman"/>
          <w:b/>
          <w:bCs/>
          <w:lang w:eastAsia="es-CO"/>
        </w:rPr>
        <w:t> </w:t>
      </w:r>
    </w:p>
    <w:p w14:paraId="218F75EE" w14:textId="77777777" w:rsidR="00022A88" w:rsidRPr="00A14061" w:rsidRDefault="00022A88" w:rsidP="00022A88">
      <w:pPr>
        <w:spacing w:after="0" w:line="240" w:lineRule="auto"/>
        <w:ind w:left="567" w:hanging="141"/>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lang w:eastAsia="es-CO"/>
        </w:rPr>
        <w:t> </w:t>
      </w:r>
    </w:p>
    <w:p w14:paraId="17ABE8D4" w14:textId="77777777" w:rsidR="00022A88" w:rsidRPr="00A14061" w:rsidRDefault="00022A88" w:rsidP="00022A88">
      <w:pPr>
        <w:numPr>
          <w:ilvl w:val="0"/>
          <w:numId w:val="10"/>
        </w:numPr>
        <w:spacing w:after="0" w:line="240" w:lineRule="auto"/>
        <w:ind w:left="567" w:hanging="141"/>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lang w:val="es-ES" w:eastAsia="es-CO"/>
        </w:rPr>
        <w:t>Órganos, organismos y entidades de la OEA y del sistema interamericano mencionados en este Programa:</w:t>
      </w:r>
      <w:r w:rsidRPr="00A14061">
        <w:rPr>
          <w:rFonts w:ascii="Times New Roman" w:eastAsia="Times New Roman" w:hAnsi="Times New Roman" w:cs="Times New Roman"/>
          <w:lang w:eastAsia="es-CO"/>
        </w:rPr>
        <w:t> </w:t>
      </w:r>
    </w:p>
    <w:p w14:paraId="390FDDCA" w14:textId="77777777" w:rsidR="00022A88" w:rsidRPr="00A14061" w:rsidRDefault="00022A88" w:rsidP="00022A88">
      <w:pPr>
        <w:spacing w:after="0" w:line="240" w:lineRule="auto"/>
        <w:ind w:left="567" w:hanging="141"/>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lang w:eastAsia="es-CO"/>
        </w:rPr>
        <w:t> </w:t>
      </w:r>
    </w:p>
    <w:p w14:paraId="30BC60E1" w14:textId="77777777" w:rsidR="00022A88" w:rsidRPr="00A14061" w:rsidRDefault="00022A88" w:rsidP="00022A88">
      <w:pPr>
        <w:numPr>
          <w:ilvl w:val="0"/>
          <w:numId w:val="11"/>
        </w:numPr>
        <w:spacing w:after="0" w:line="240" w:lineRule="auto"/>
        <w:ind w:left="567" w:hanging="141"/>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lang w:val="es-ES" w:eastAsia="es-CO"/>
        </w:rPr>
        <w:t>Secretaría General</w:t>
      </w:r>
      <w:r w:rsidRPr="00A14061">
        <w:rPr>
          <w:rFonts w:ascii="Times New Roman" w:eastAsia="Times New Roman" w:hAnsi="Times New Roman" w:cs="Times New Roman"/>
          <w:lang w:eastAsia="es-CO"/>
        </w:rPr>
        <w:t> </w:t>
      </w:r>
    </w:p>
    <w:p w14:paraId="45DD710E" w14:textId="77777777" w:rsidR="00022A88" w:rsidRPr="00A14061" w:rsidRDefault="00022A88" w:rsidP="00022A88">
      <w:pPr>
        <w:numPr>
          <w:ilvl w:val="0"/>
          <w:numId w:val="12"/>
        </w:numPr>
        <w:spacing w:after="0" w:line="240" w:lineRule="auto"/>
        <w:ind w:left="567" w:hanging="141"/>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lang w:eastAsia="es-CO"/>
        </w:rPr>
        <w:t>La Comisión de Asuntos Migratorios (CAM) </w:t>
      </w:r>
    </w:p>
    <w:p w14:paraId="5B46ED57" w14:textId="77777777" w:rsidR="00022A88" w:rsidRPr="00A14061" w:rsidRDefault="00022A88" w:rsidP="00022A88">
      <w:pPr>
        <w:numPr>
          <w:ilvl w:val="0"/>
          <w:numId w:val="13"/>
        </w:numPr>
        <w:spacing w:after="0" w:line="240" w:lineRule="auto"/>
        <w:ind w:left="567" w:hanging="141"/>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lang w:val="es-ES" w:eastAsia="es-CO"/>
        </w:rPr>
        <w:t xml:space="preserve">Comisión Interamericana de Derechos Humanos </w:t>
      </w:r>
      <w:r w:rsidRPr="00A14061">
        <w:rPr>
          <w:rFonts w:ascii="Times New Roman" w:eastAsia="Times New Roman" w:hAnsi="Times New Roman" w:cs="Times New Roman"/>
          <w:lang w:eastAsia="es-CO"/>
        </w:rPr>
        <w:t>(CIDH) </w:t>
      </w:r>
    </w:p>
    <w:p w14:paraId="4B0C18D8" w14:textId="77777777" w:rsidR="00022A88" w:rsidRPr="00A14061" w:rsidRDefault="00022A88" w:rsidP="00022A88">
      <w:pPr>
        <w:spacing w:after="0" w:line="240" w:lineRule="auto"/>
        <w:ind w:left="567" w:hanging="141"/>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lang w:eastAsia="es-CO"/>
        </w:rPr>
        <w:t> </w:t>
      </w:r>
    </w:p>
    <w:p w14:paraId="2A21E213" w14:textId="77777777" w:rsidR="00022A88" w:rsidRPr="00A14061" w:rsidRDefault="00022A88" w:rsidP="00022A88">
      <w:pPr>
        <w:numPr>
          <w:ilvl w:val="0"/>
          <w:numId w:val="14"/>
        </w:numPr>
        <w:spacing w:after="0" w:line="240" w:lineRule="auto"/>
        <w:ind w:left="567" w:hanging="141"/>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lang w:val="es-ES" w:eastAsia="es-CO"/>
        </w:rPr>
        <w:t>Organismos especializados:</w:t>
      </w:r>
      <w:r w:rsidRPr="00A14061">
        <w:rPr>
          <w:rFonts w:ascii="Times New Roman" w:eastAsia="Times New Roman" w:hAnsi="Times New Roman" w:cs="Times New Roman"/>
          <w:lang w:eastAsia="es-CO"/>
        </w:rPr>
        <w:t> </w:t>
      </w:r>
    </w:p>
    <w:p w14:paraId="70EAB0F1" w14:textId="77777777" w:rsidR="00022A88" w:rsidRPr="00A14061" w:rsidRDefault="00022A88" w:rsidP="00022A88">
      <w:pPr>
        <w:spacing w:after="0" w:line="240" w:lineRule="auto"/>
        <w:ind w:left="567" w:hanging="141"/>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lang w:eastAsia="es-CO"/>
        </w:rPr>
        <w:t> </w:t>
      </w:r>
    </w:p>
    <w:p w14:paraId="7692F6AC" w14:textId="77777777" w:rsidR="00022A88" w:rsidRPr="00A14061" w:rsidRDefault="00022A88" w:rsidP="00022A88">
      <w:pPr>
        <w:numPr>
          <w:ilvl w:val="0"/>
          <w:numId w:val="15"/>
        </w:numPr>
        <w:spacing w:after="0" w:line="240" w:lineRule="auto"/>
        <w:ind w:left="567" w:hanging="141"/>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lang w:val="es-ES" w:eastAsia="es-CO"/>
        </w:rPr>
        <w:t>Comisión Interamericana de Mujeres (CIM)</w:t>
      </w:r>
      <w:r w:rsidRPr="00A14061">
        <w:rPr>
          <w:rFonts w:ascii="Times New Roman" w:eastAsia="Times New Roman" w:hAnsi="Times New Roman" w:cs="Times New Roman"/>
          <w:lang w:eastAsia="es-CO"/>
        </w:rPr>
        <w:t> </w:t>
      </w:r>
    </w:p>
    <w:p w14:paraId="7F0E1EB0" w14:textId="77777777" w:rsidR="00022A88" w:rsidRPr="00A14061" w:rsidRDefault="00022A88" w:rsidP="00022A88">
      <w:pPr>
        <w:numPr>
          <w:ilvl w:val="0"/>
          <w:numId w:val="16"/>
        </w:numPr>
        <w:spacing w:after="0" w:line="240" w:lineRule="auto"/>
        <w:ind w:left="567" w:hanging="141"/>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lang w:val="es-ES" w:eastAsia="es-CO"/>
        </w:rPr>
        <w:t>Instituto Interamericano del Niño, la Niña y Adolescentes (IIN)</w:t>
      </w:r>
      <w:r w:rsidRPr="00A14061">
        <w:rPr>
          <w:rFonts w:ascii="Times New Roman" w:eastAsia="Times New Roman" w:hAnsi="Times New Roman" w:cs="Times New Roman"/>
          <w:lang w:eastAsia="es-CO"/>
        </w:rPr>
        <w:t> </w:t>
      </w:r>
    </w:p>
    <w:p w14:paraId="5BBC5007" w14:textId="77777777" w:rsidR="00022A88" w:rsidRPr="00A14061" w:rsidRDefault="00022A88" w:rsidP="00022A88">
      <w:pPr>
        <w:numPr>
          <w:ilvl w:val="0"/>
          <w:numId w:val="17"/>
        </w:numPr>
        <w:spacing w:after="0" w:line="240" w:lineRule="auto"/>
        <w:ind w:left="567" w:hanging="141"/>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lang w:val="es-ES" w:eastAsia="es-CO"/>
        </w:rPr>
        <w:t>Organización Panamericana de la Salud (OPS):</w:t>
      </w:r>
      <w:r w:rsidRPr="00A14061">
        <w:rPr>
          <w:rFonts w:ascii="Times New Roman" w:eastAsia="Times New Roman" w:hAnsi="Times New Roman" w:cs="Times New Roman"/>
          <w:lang w:eastAsia="es-CO"/>
        </w:rPr>
        <w:t> </w:t>
      </w:r>
    </w:p>
    <w:p w14:paraId="625713C1" w14:textId="77777777" w:rsidR="00022A88" w:rsidRPr="00A14061" w:rsidRDefault="00022A88" w:rsidP="00022A88">
      <w:pPr>
        <w:spacing w:after="0" w:line="240" w:lineRule="auto"/>
        <w:ind w:left="567" w:hanging="141"/>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lang w:eastAsia="es-CO"/>
        </w:rPr>
        <w:t> </w:t>
      </w:r>
    </w:p>
    <w:p w14:paraId="419DAC94" w14:textId="77777777" w:rsidR="00022A88" w:rsidRPr="00A14061" w:rsidRDefault="00022A88" w:rsidP="00022A88">
      <w:pPr>
        <w:numPr>
          <w:ilvl w:val="0"/>
          <w:numId w:val="18"/>
        </w:numPr>
        <w:spacing w:after="0" w:line="240" w:lineRule="auto"/>
        <w:ind w:left="567" w:hanging="141"/>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lang w:val="es-ES" w:eastAsia="es-CO"/>
        </w:rPr>
        <w:t>Estados Miembros de la OEA</w:t>
      </w:r>
      <w:r w:rsidRPr="00A14061">
        <w:rPr>
          <w:rFonts w:ascii="Times New Roman" w:eastAsia="Times New Roman" w:hAnsi="Times New Roman" w:cs="Times New Roman"/>
          <w:lang w:eastAsia="es-CO"/>
        </w:rPr>
        <w:t> </w:t>
      </w:r>
    </w:p>
    <w:p w14:paraId="58F27EF5" w14:textId="77777777" w:rsidR="00022A88" w:rsidRPr="00A14061" w:rsidRDefault="00022A88" w:rsidP="00022A88">
      <w:pPr>
        <w:spacing w:after="0" w:line="240" w:lineRule="auto"/>
        <w:ind w:left="567" w:hanging="141"/>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lang w:eastAsia="es-CO"/>
        </w:rPr>
        <w:t> </w:t>
      </w:r>
    </w:p>
    <w:p w14:paraId="69FD6AFF" w14:textId="77777777" w:rsidR="00022A88" w:rsidRPr="00A14061" w:rsidRDefault="00022A88" w:rsidP="00022A88">
      <w:pPr>
        <w:numPr>
          <w:ilvl w:val="0"/>
          <w:numId w:val="19"/>
        </w:numPr>
        <w:spacing w:after="0" w:line="240" w:lineRule="auto"/>
        <w:ind w:left="567" w:hanging="141"/>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lang w:val="es-ES" w:eastAsia="es-CO"/>
        </w:rPr>
        <w:t>Organizaciones Multilaterales</w:t>
      </w:r>
      <w:r w:rsidRPr="00A14061">
        <w:rPr>
          <w:rFonts w:ascii="Times New Roman" w:eastAsia="Times New Roman" w:hAnsi="Times New Roman" w:cs="Times New Roman"/>
          <w:lang w:eastAsia="es-CO"/>
        </w:rPr>
        <w:t> </w:t>
      </w:r>
    </w:p>
    <w:p w14:paraId="39FEAB5A" w14:textId="77777777" w:rsidR="00022A88" w:rsidRPr="00A14061" w:rsidRDefault="00022A88" w:rsidP="00022A88">
      <w:pPr>
        <w:spacing w:after="0" w:line="240" w:lineRule="auto"/>
        <w:ind w:left="567" w:hanging="141"/>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lang w:eastAsia="es-CO"/>
        </w:rPr>
        <w:t> </w:t>
      </w:r>
    </w:p>
    <w:p w14:paraId="7A00790E" w14:textId="77777777" w:rsidR="00022A88" w:rsidRPr="00A14061" w:rsidRDefault="00022A88" w:rsidP="00022A88">
      <w:pPr>
        <w:numPr>
          <w:ilvl w:val="0"/>
          <w:numId w:val="19"/>
        </w:numPr>
        <w:spacing w:after="0" w:line="240" w:lineRule="auto"/>
        <w:ind w:left="567" w:hanging="141"/>
        <w:jc w:val="both"/>
        <w:textAlignment w:val="baseline"/>
        <w:rPr>
          <w:rFonts w:ascii="Times New Roman" w:eastAsia="Times New Roman" w:hAnsi="Times New Roman" w:cs="Times New Roman"/>
          <w:lang w:val="es-ES" w:eastAsia="es-CO"/>
        </w:rPr>
      </w:pPr>
      <w:r w:rsidRPr="00A14061">
        <w:rPr>
          <w:rFonts w:ascii="Times New Roman" w:eastAsia="Times New Roman" w:hAnsi="Times New Roman" w:cs="Times New Roman"/>
          <w:lang w:val="es-ES" w:eastAsia="es-CO"/>
        </w:rPr>
        <w:t xml:space="preserve">Otros Actores-Instar a las organizaciones de la sociedad civil y otros actores, academia, redes </w:t>
      </w:r>
    </w:p>
    <w:p w14:paraId="7F30F45C" w14:textId="77777777" w:rsidR="00022A88" w:rsidRPr="00A14061" w:rsidRDefault="00022A88" w:rsidP="00022A88">
      <w:pPr>
        <w:spacing w:after="0" w:line="240" w:lineRule="auto"/>
        <w:ind w:left="708"/>
        <w:jc w:val="both"/>
        <w:textAlignment w:val="baseline"/>
        <w:rPr>
          <w:rFonts w:ascii="Times New Roman" w:eastAsia="Times New Roman" w:hAnsi="Times New Roman" w:cs="Times New Roman"/>
          <w:lang w:val="es-ES" w:eastAsia="es-CO"/>
        </w:rPr>
      </w:pPr>
      <w:r w:rsidRPr="00A14061">
        <w:rPr>
          <w:rFonts w:ascii="Times New Roman" w:eastAsia="Times New Roman" w:hAnsi="Times New Roman" w:cs="Times New Roman"/>
          <w:lang w:val="es-ES" w:eastAsia="es-CO"/>
        </w:rPr>
        <w:t>de la diáspora y migrantes, para tener en cuenta los objetivos de este Programa Interamericano en las actividades que desarrollen, conforme a su mandato y de permitirlo su presupuesto, con miras a una eventual cooperación entre éstos y la CAM, los Estados Miembros de la OEA que lo soliciten y los órganos, organismos y entidades de la Organización. </w:t>
      </w:r>
    </w:p>
    <w:p w14:paraId="141B6B61" w14:textId="77777777" w:rsidR="00022A88" w:rsidRPr="00A14061" w:rsidRDefault="00022A88" w:rsidP="00022A88">
      <w:pPr>
        <w:spacing w:after="0" w:line="240" w:lineRule="auto"/>
        <w:jc w:val="both"/>
        <w:textAlignment w:val="baseline"/>
        <w:rPr>
          <w:rFonts w:ascii="Times New Roman" w:eastAsia="Times New Roman" w:hAnsi="Times New Roman" w:cs="Times New Roman"/>
          <w:lang w:eastAsia="es-CO"/>
        </w:rPr>
      </w:pPr>
    </w:p>
    <w:p w14:paraId="7AF328C0" w14:textId="77777777" w:rsidR="00022A88" w:rsidRPr="00A14061" w:rsidRDefault="00022A88" w:rsidP="00022A88">
      <w:pPr>
        <w:spacing w:after="0" w:line="240" w:lineRule="auto"/>
        <w:jc w:val="both"/>
        <w:textAlignment w:val="baseline"/>
        <w:rPr>
          <w:rFonts w:ascii="Times New Roman" w:eastAsia="Times New Roman" w:hAnsi="Times New Roman" w:cs="Times New Roman"/>
          <w:lang w:eastAsia="es-CO"/>
        </w:rPr>
      </w:pPr>
    </w:p>
    <w:p w14:paraId="5D6F36A6" w14:textId="26F54BD8" w:rsidR="00022A88" w:rsidRPr="00A14061" w:rsidRDefault="00022A88" w:rsidP="00022A88">
      <w:pPr>
        <w:spacing w:after="0" w:line="240" w:lineRule="auto"/>
        <w:jc w:val="center"/>
        <w:textAlignment w:val="baseline"/>
        <w:rPr>
          <w:rFonts w:ascii="Times New Roman" w:eastAsia="Times New Roman" w:hAnsi="Times New Roman" w:cs="Times New Roman"/>
          <w:b/>
          <w:bCs/>
          <w:lang w:eastAsia="es-CO"/>
        </w:rPr>
      </w:pPr>
      <w:r w:rsidRPr="00A14061">
        <w:rPr>
          <w:rFonts w:ascii="Times New Roman" w:eastAsia="Times New Roman" w:hAnsi="Times New Roman" w:cs="Times New Roman"/>
          <w:b/>
          <w:bCs/>
          <w:lang w:val="es-US" w:eastAsia="es-CO"/>
        </w:rPr>
        <w:t xml:space="preserve">ACTIVIDADES PROGRAMADAS EN </w:t>
      </w:r>
      <w:r w:rsidR="000F297D">
        <w:rPr>
          <w:rFonts w:ascii="Times New Roman" w:eastAsia="Times New Roman" w:hAnsi="Times New Roman" w:cs="Times New Roman"/>
          <w:b/>
          <w:bCs/>
          <w:lang w:val="es-US" w:eastAsia="es-CO"/>
        </w:rPr>
        <w:t>EL PERIODO 2023-2024</w:t>
      </w:r>
    </w:p>
    <w:p w14:paraId="0E906389" w14:textId="77777777" w:rsidR="00022A88" w:rsidRPr="00A14061" w:rsidRDefault="00022A88" w:rsidP="00022A88">
      <w:pPr>
        <w:spacing w:after="0" w:line="240" w:lineRule="auto"/>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lang w:eastAsia="es-CO"/>
        </w:rPr>
        <w:t xml:space="preserve"> </w:t>
      </w:r>
    </w:p>
    <w:p w14:paraId="6779B35D" w14:textId="58564645" w:rsidR="000F297D" w:rsidRDefault="000F297D" w:rsidP="00022A88">
      <w:pPr>
        <w:spacing w:after="0" w:line="240" w:lineRule="auto"/>
        <w:jc w:val="both"/>
        <w:textAlignment w:val="baseline"/>
        <w:rPr>
          <w:rFonts w:ascii="Times New Roman" w:eastAsia="Times New Roman" w:hAnsi="Times New Roman" w:cs="Times New Roman"/>
          <w:b/>
          <w:bCs/>
          <w:lang w:eastAsia="es-CO"/>
        </w:rPr>
      </w:pPr>
      <w:r w:rsidRPr="0016620E">
        <w:rPr>
          <w:rFonts w:ascii="Times New Roman" w:eastAsia="Times New Roman" w:hAnsi="Times New Roman" w:cs="Times New Roman"/>
          <w:b/>
          <w:bCs/>
          <w:u w:val="single"/>
          <w:lang w:eastAsia="es-CO"/>
        </w:rPr>
        <w:t>2023</w:t>
      </w:r>
      <w:r w:rsidR="0016620E">
        <w:rPr>
          <w:rFonts w:ascii="Times New Roman" w:eastAsia="Times New Roman" w:hAnsi="Times New Roman" w:cs="Times New Roman"/>
          <w:b/>
          <w:bCs/>
          <w:lang w:eastAsia="es-CO"/>
        </w:rPr>
        <w:t>:</w:t>
      </w:r>
    </w:p>
    <w:p w14:paraId="13CECBC3" w14:textId="77777777" w:rsidR="000F297D" w:rsidRDefault="000F297D" w:rsidP="00022A88">
      <w:pPr>
        <w:spacing w:after="0" w:line="240" w:lineRule="auto"/>
        <w:jc w:val="both"/>
        <w:textAlignment w:val="baseline"/>
        <w:rPr>
          <w:rFonts w:ascii="Times New Roman" w:eastAsia="Times New Roman" w:hAnsi="Times New Roman" w:cs="Times New Roman"/>
          <w:b/>
          <w:bCs/>
          <w:lang w:eastAsia="es-CO"/>
        </w:rPr>
      </w:pPr>
    </w:p>
    <w:p w14:paraId="6D1A70BB" w14:textId="128122C0" w:rsidR="000F297D" w:rsidRPr="000F297D" w:rsidRDefault="000F297D" w:rsidP="00022A88">
      <w:pPr>
        <w:spacing w:after="0" w:line="240" w:lineRule="auto"/>
        <w:ind w:left="75"/>
        <w:jc w:val="both"/>
        <w:textAlignment w:val="baseline"/>
        <w:rPr>
          <w:rFonts w:ascii="Times New Roman" w:eastAsia="Times New Roman" w:hAnsi="Times New Roman" w:cs="Times New Roman"/>
          <w:b/>
          <w:bCs/>
          <w:u w:val="single"/>
          <w:lang w:val="es-ES" w:eastAsia="es-CO"/>
        </w:rPr>
      </w:pPr>
      <w:r w:rsidRPr="000F297D">
        <w:rPr>
          <w:rFonts w:ascii="Times New Roman" w:eastAsia="Times New Roman" w:hAnsi="Times New Roman" w:cs="Times New Roman"/>
          <w:b/>
          <w:bCs/>
          <w:u w:val="single"/>
          <w:lang w:val="es-ES" w:eastAsia="es-CO"/>
        </w:rPr>
        <w:t xml:space="preserve">Noviembre </w:t>
      </w:r>
    </w:p>
    <w:p w14:paraId="5C552CD8" w14:textId="77777777" w:rsidR="000F297D" w:rsidRDefault="000F297D" w:rsidP="00022A88">
      <w:pPr>
        <w:spacing w:after="0" w:line="240" w:lineRule="auto"/>
        <w:ind w:left="75"/>
        <w:jc w:val="both"/>
        <w:textAlignment w:val="baseline"/>
        <w:rPr>
          <w:rFonts w:ascii="Times New Roman" w:eastAsia="Times New Roman" w:hAnsi="Times New Roman" w:cs="Times New Roman"/>
          <w:b/>
          <w:bCs/>
          <w:lang w:val="es-ES" w:eastAsia="es-CO"/>
        </w:rPr>
      </w:pPr>
    </w:p>
    <w:p w14:paraId="0CD85BAE" w14:textId="18038FEC" w:rsidR="002E24BF" w:rsidRDefault="002E24BF" w:rsidP="00022A88">
      <w:pPr>
        <w:spacing w:after="0" w:line="240" w:lineRule="auto"/>
        <w:ind w:left="75"/>
        <w:jc w:val="both"/>
        <w:textAlignment w:val="baseline"/>
        <w:rPr>
          <w:rFonts w:ascii="Times New Roman" w:eastAsia="Times New Roman" w:hAnsi="Times New Roman" w:cs="Times New Roman"/>
          <w:b/>
          <w:bCs/>
          <w:lang w:val="es-ES" w:eastAsia="es-CO"/>
        </w:rPr>
      </w:pPr>
      <w:r w:rsidRPr="002E24BF">
        <w:rPr>
          <w:rFonts w:ascii="Times New Roman" w:eastAsia="Times New Roman" w:hAnsi="Times New Roman" w:cs="Times New Roman"/>
          <w:b/>
          <w:bCs/>
          <w:lang w:val="es-ES" w:eastAsia="es-CO"/>
        </w:rPr>
        <w:t>Fecha: martes, 7 de noviembre de 2023</w:t>
      </w:r>
    </w:p>
    <w:p w14:paraId="6F173976" w14:textId="77777777" w:rsidR="002E24BF" w:rsidRDefault="002E24BF" w:rsidP="00022A88">
      <w:pPr>
        <w:spacing w:after="0" w:line="240" w:lineRule="auto"/>
        <w:ind w:left="75"/>
        <w:jc w:val="both"/>
        <w:textAlignment w:val="baseline"/>
        <w:rPr>
          <w:rFonts w:ascii="Times New Roman" w:eastAsia="Times New Roman" w:hAnsi="Times New Roman" w:cs="Times New Roman"/>
          <w:b/>
          <w:bCs/>
          <w:lang w:val="es-ES" w:eastAsia="es-CO"/>
        </w:rPr>
      </w:pPr>
    </w:p>
    <w:p w14:paraId="3BAA7B25" w14:textId="7F1ED16D" w:rsidR="00022A88" w:rsidRPr="00A14061" w:rsidRDefault="00022A88" w:rsidP="00022A88">
      <w:pPr>
        <w:spacing w:after="0" w:line="240" w:lineRule="auto"/>
        <w:ind w:left="75"/>
        <w:jc w:val="both"/>
        <w:textAlignment w:val="baseline"/>
        <w:rPr>
          <w:rFonts w:ascii="Times New Roman" w:eastAsia="Times New Roman" w:hAnsi="Times New Roman" w:cs="Times New Roman"/>
          <w:b/>
          <w:bCs/>
          <w:lang w:eastAsia="es-CO"/>
        </w:rPr>
      </w:pPr>
      <w:r w:rsidRPr="00A14061">
        <w:rPr>
          <w:rFonts w:ascii="Times New Roman" w:eastAsia="Times New Roman" w:hAnsi="Times New Roman" w:cs="Times New Roman"/>
          <w:b/>
          <w:bCs/>
          <w:lang w:val="es-ES" w:eastAsia="es-CO"/>
        </w:rPr>
        <w:t>Primera sesión </w:t>
      </w:r>
      <w:r w:rsidRPr="00A14061">
        <w:rPr>
          <w:rFonts w:ascii="Times New Roman" w:eastAsia="Times New Roman" w:hAnsi="Times New Roman" w:cs="Times New Roman"/>
          <w:b/>
          <w:bCs/>
          <w:lang w:eastAsia="es-CO"/>
        </w:rPr>
        <w:t> </w:t>
      </w:r>
    </w:p>
    <w:p w14:paraId="164307FF" w14:textId="77777777" w:rsidR="00022A88" w:rsidRPr="00A14061" w:rsidRDefault="00022A88" w:rsidP="00022A88">
      <w:pPr>
        <w:spacing w:after="0" w:line="240" w:lineRule="auto"/>
        <w:ind w:left="75"/>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lang w:val="es-ES" w:eastAsia="es-CO"/>
        </w:rPr>
        <w:t>1. Presentación de candidatos a la vicepresidencia</w:t>
      </w:r>
      <w:r w:rsidRPr="00A14061">
        <w:rPr>
          <w:rFonts w:ascii="Times New Roman" w:eastAsia="Times New Roman" w:hAnsi="Times New Roman" w:cs="Times New Roman"/>
          <w:lang w:eastAsia="es-CO"/>
        </w:rPr>
        <w:t> </w:t>
      </w:r>
    </w:p>
    <w:p w14:paraId="2496750A" w14:textId="77777777" w:rsidR="00022A88" w:rsidRPr="00A14061" w:rsidRDefault="00022A88" w:rsidP="00022A88">
      <w:pPr>
        <w:spacing w:after="0" w:line="240" w:lineRule="auto"/>
        <w:ind w:left="75"/>
        <w:jc w:val="both"/>
        <w:textAlignment w:val="baseline"/>
        <w:rPr>
          <w:rFonts w:ascii="Times New Roman" w:eastAsia="Times New Roman" w:hAnsi="Times New Roman" w:cs="Times New Roman"/>
          <w:lang w:eastAsia="es-CO"/>
        </w:rPr>
      </w:pPr>
    </w:p>
    <w:p w14:paraId="34FBB6C2" w14:textId="77777777" w:rsidR="00C352F5" w:rsidRDefault="00022A88" w:rsidP="00022A88">
      <w:pPr>
        <w:spacing w:after="0" w:line="240" w:lineRule="auto"/>
        <w:ind w:left="75"/>
        <w:jc w:val="both"/>
        <w:textAlignment w:val="baseline"/>
        <w:rPr>
          <w:rFonts w:ascii="Times New Roman" w:eastAsia="Times New Roman" w:hAnsi="Times New Roman" w:cs="Times New Roman"/>
          <w:b/>
          <w:bCs/>
          <w:lang w:val="es-ES" w:eastAsia="es-CO"/>
        </w:rPr>
      </w:pPr>
      <w:r w:rsidRPr="00A14061">
        <w:rPr>
          <w:rFonts w:ascii="Times New Roman" w:eastAsia="Times New Roman" w:hAnsi="Times New Roman" w:cs="Times New Roman"/>
          <w:b/>
          <w:bCs/>
          <w:lang w:val="es-ES" w:eastAsia="es-CO"/>
        </w:rPr>
        <w:t>Segunda Sesión</w:t>
      </w:r>
    </w:p>
    <w:p w14:paraId="3B14CB56" w14:textId="7591E982" w:rsidR="00022A88" w:rsidRDefault="00204913" w:rsidP="00022A88">
      <w:pPr>
        <w:spacing w:after="0" w:line="240" w:lineRule="auto"/>
        <w:ind w:left="75"/>
        <w:jc w:val="both"/>
        <w:textAlignment w:val="baseline"/>
        <w:rPr>
          <w:rFonts w:ascii="Times New Roman" w:eastAsia="Times New Roman" w:hAnsi="Times New Roman" w:cs="Times New Roman"/>
          <w:lang w:val="es-ES" w:eastAsia="es-CO"/>
        </w:rPr>
      </w:pPr>
      <w:r w:rsidRPr="00104DB4">
        <w:rPr>
          <w:rFonts w:ascii="Times New Roman" w:eastAsia="Times New Roman" w:hAnsi="Times New Roman" w:cs="Times New Roman"/>
          <w:lang w:val="es-ES" w:eastAsia="es-CO"/>
        </w:rPr>
        <w:t>1.</w:t>
      </w:r>
      <w:r w:rsidR="00104DB4" w:rsidRPr="00104DB4">
        <w:rPr>
          <w:rFonts w:ascii="Times New Roman" w:eastAsia="Times New Roman" w:hAnsi="Times New Roman" w:cs="Times New Roman"/>
          <w:lang w:val="es-ES" w:eastAsia="es-CO"/>
        </w:rPr>
        <w:t xml:space="preserve"> </w:t>
      </w:r>
      <w:r w:rsidR="0026194B" w:rsidRPr="001C4C17">
        <w:rPr>
          <w:rFonts w:ascii="Times New Roman" w:eastAsia="Times New Roman" w:hAnsi="Times New Roman" w:cs="Times New Roman"/>
          <w:b/>
          <w:bCs/>
          <w:lang w:val="es-ES" w:eastAsia="es-CO"/>
        </w:rPr>
        <w:t xml:space="preserve">Primera </w:t>
      </w:r>
      <w:r w:rsidRPr="001C4C17">
        <w:rPr>
          <w:rFonts w:ascii="Times New Roman" w:eastAsia="Times New Roman" w:hAnsi="Times New Roman" w:cs="Times New Roman"/>
          <w:b/>
          <w:bCs/>
          <w:lang w:val="es-ES" w:eastAsia="es-CO"/>
        </w:rPr>
        <w:t>Sesi</w:t>
      </w:r>
      <w:r w:rsidR="00D36C7E" w:rsidRPr="001C4C17">
        <w:rPr>
          <w:rFonts w:ascii="Times New Roman" w:eastAsia="Times New Roman" w:hAnsi="Times New Roman" w:cs="Times New Roman"/>
          <w:b/>
          <w:bCs/>
          <w:lang w:val="es-ES" w:eastAsia="es-CO"/>
        </w:rPr>
        <w:t>ó</w:t>
      </w:r>
      <w:r w:rsidRPr="001C4C17">
        <w:rPr>
          <w:rFonts w:ascii="Times New Roman" w:eastAsia="Times New Roman" w:hAnsi="Times New Roman" w:cs="Times New Roman"/>
          <w:b/>
          <w:bCs/>
          <w:lang w:val="es-ES" w:eastAsia="es-CO"/>
        </w:rPr>
        <w:t>n temática:</w:t>
      </w:r>
    </w:p>
    <w:p w14:paraId="1A22277F" w14:textId="49FED146" w:rsidR="00B76FEE" w:rsidRDefault="00B76FEE" w:rsidP="00022A88">
      <w:pPr>
        <w:spacing w:after="0" w:line="240" w:lineRule="auto"/>
        <w:ind w:left="75"/>
        <w:jc w:val="both"/>
        <w:textAlignment w:val="baseline"/>
        <w:rPr>
          <w:rFonts w:ascii="Times New Roman" w:eastAsia="Times New Roman" w:hAnsi="Times New Roman" w:cs="Times New Roman"/>
          <w:lang w:val="es-ES" w:eastAsia="es-CO"/>
        </w:rPr>
      </w:pPr>
      <w:r>
        <w:rPr>
          <w:rFonts w:ascii="Times New Roman" w:eastAsia="Times New Roman" w:hAnsi="Times New Roman" w:cs="Times New Roman"/>
          <w:lang w:val="es-ES" w:eastAsia="es-CO"/>
        </w:rPr>
        <w:tab/>
      </w:r>
      <w:r w:rsidRPr="00B76FEE">
        <w:rPr>
          <w:rFonts w:ascii="Times New Roman" w:eastAsia="Times New Roman" w:hAnsi="Times New Roman" w:cs="Times New Roman"/>
          <w:lang w:val="es-ES" w:eastAsia="es-CO"/>
        </w:rPr>
        <w:t>Atención a las causas estructurales de la migración</w:t>
      </w:r>
    </w:p>
    <w:p w14:paraId="1A1B7EEA" w14:textId="77777777" w:rsidR="0026194B" w:rsidRDefault="0026194B" w:rsidP="00022A88">
      <w:pPr>
        <w:spacing w:after="0" w:line="240" w:lineRule="auto"/>
        <w:ind w:left="75"/>
        <w:jc w:val="both"/>
        <w:textAlignment w:val="baseline"/>
        <w:rPr>
          <w:rFonts w:ascii="Times New Roman" w:eastAsia="Times New Roman" w:hAnsi="Times New Roman" w:cs="Times New Roman"/>
          <w:lang w:val="es-ES" w:eastAsia="es-CO"/>
        </w:rPr>
      </w:pPr>
    </w:p>
    <w:p w14:paraId="27C97FC1" w14:textId="2D1883A5" w:rsidR="00022A88" w:rsidRPr="00556B9A" w:rsidRDefault="00556B9A" w:rsidP="00022A88">
      <w:pPr>
        <w:spacing w:after="0" w:line="240" w:lineRule="auto"/>
        <w:ind w:left="75"/>
        <w:jc w:val="both"/>
        <w:textAlignment w:val="baseline"/>
        <w:rPr>
          <w:rFonts w:ascii="Times New Roman" w:eastAsia="Times New Roman" w:hAnsi="Times New Roman" w:cs="Times New Roman"/>
          <w:lang w:val="es-ES" w:eastAsia="es-CO"/>
        </w:rPr>
      </w:pPr>
      <w:r>
        <w:rPr>
          <w:rFonts w:ascii="Times New Roman" w:eastAsia="Times New Roman" w:hAnsi="Times New Roman" w:cs="Times New Roman"/>
          <w:lang w:val="es-ES" w:eastAsia="es-CO"/>
        </w:rPr>
        <w:t>2</w:t>
      </w:r>
      <w:r w:rsidR="00022A88" w:rsidRPr="00A14061">
        <w:rPr>
          <w:rFonts w:ascii="Times New Roman" w:eastAsia="Times New Roman" w:hAnsi="Times New Roman" w:cs="Times New Roman"/>
          <w:lang w:val="es-ES" w:eastAsia="es-CO"/>
        </w:rPr>
        <w:t>. Elección Vicepresidencia</w:t>
      </w:r>
      <w:r w:rsidR="00022A88" w:rsidRPr="00556B9A">
        <w:rPr>
          <w:rFonts w:ascii="Times New Roman" w:eastAsia="Times New Roman" w:hAnsi="Times New Roman" w:cs="Times New Roman"/>
          <w:lang w:val="es-ES" w:eastAsia="es-CO"/>
        </w:rPr>
        <w:t> </w:t>
      </w:r>
    </w:p>
    <w:p w14:paraId="7836DCF6" w14:textId="540669E7" w:rsidR="00022A88" w:rsidRDefault="00556B9A" w:rsidP="00022A88">
      <w:pPr>
        <w:spacing w:after="0" w:line="240" w:lineRule="auto"/>
        <w:ind w:left="75"/>
        <w:jc w:val="both"/>
        <w:textAlignment w:val="baseline"/>
        <w:rPr>
          <w:rFonts w:ascii="Times New Roman" w:eastAsia="Times New Roman" w:hAnsi="Times New Roman" w:cs="Times New Roman"/>
          <w:lang w:val="es-ES" w:eastAsia="es-CO"/>
        </w:rPr>
      </w:pPr>
      <w:r>
        <w:rPr>
          <w:rFonts w:ascii="Times New Roman" w:eastAsia="Times New Roman" w:hAnsi="Times New Roman" w:cs="Times New Roman"/>
          <w:lang w:val="es-ES" w:eastAsia="es-CO"/>
        </w:rPr>
        <w:t>3</w:t>
      </w:r>
      <w:r w:rsidR="00022A88" w:rsidRPr="00A14061">
        <w:rPr>
          <w:rFonts w:ascii="Times New Roman" w:eastAsia="Times New Roman" w:hAnsi="Times New Roman" w:cs="Times New Roman"/>
          <w:lang w:val="es-ES" w:eastAsia="es-CO"/>
        </w:rPr>
        <w:t xml:space="preserve">. </w:t>
      </w:r>
      <w:r w:rsidR="00420B1E">
        <w:rPr>
          <w:rFonts w:ascii="Times New Roman" w:eastAsia="Times New Roman" w:hAnsi="Times New Roman" w:cs="Times New Roman"/>
          <w:lang w:val="es-ES" w:eastAsia="es-CO"/>
        </w:rPr>
        <w:t xml:space="preserve">Presentación </w:t>
      </w:r>
      <w:r w:rsidR="00022A88" w:rsidRPr="00A14061">
        <w:rPr>
          <w:rFonts w:ascii="Times New Roman" w:eastAsia="Times New Roman" w:hAnsi="Times New Roman" w:cs="Times New Roman"/>
          <w:lang w:val="es-ES" w:eastAsia="es-CO"/>
        </w:rPr>
        <w:t>del Plan de Trabajo 2023 </w:t>
      </w:r>
      <w:r w:rsidR="00B251C2">
        <w:rPr>
          <w:rFonts w:ascii="Times New Roman" w:eastAsia="Times New Roman" w:hAnsi="Times New Roman" w:cs="Times New Roman"/>
          <w:lang w:val="es-ES" w:eastAsia="es-CO"/>
        </w:rPr>
        <w:t xml:space="preserve">para consideración </w:t>
      </w:r>
      <w:r w:rsidR="004B71D7">
        <w:rPr>
          <w:rFonts w:ascii="Times New Roman" w:eastAsia="Times New Roman" w:hAnsi="Times New Roman" w:cs="Times New Roman"/>
          <w:lang w:val="es-ES" w:eastAsia="es-CO"/>
        </w:rPr>
        <w:t xml:space="preserve">y adopción </w:t>
      </w:r>
    </w:p>
    <w:p w14:paraId="1E57DB11" w14:textId="77777777" w:rsidR="001B2DC3" w:rsidRDefault="001B2DC3" w:rsidP="00022A88">
      <w:pPr>
        <w:spacing w:after="0" w:line="240" w:lineRule="auto"/>
        <w:ind w:left="75"/>
        <w:jc w:val="both"/>
        <w:textAlignment w:val="baseline"/>
        <w:rPr>
          <w:rFonts w:ascii="Times New Roman" w:eastAsia="Times New Roman" w:hAnsi="Times New Roman" w:cs="Times New Roman"/>
          <w:lang w:val="es-ES" w:eastAsia="es-CO"/>
        </w:rPr>
      </w:pPr>
    </w:p>
    <w:p w14:paraId="76C62BB3" w14:textId="7E7034C7" w:rsidR="006F6CF2" w:rsidRDefault="006F6CF2" w:rsidP="006F6CF2">
      <w:pPr>
        <w:spacing w:after="0" w:line="240" w:lineRule="auto"/>
        <w:jc w:val="both"/>
        <w:textAlignment w:val="baseline"/>
        <w:rPr>
          <w:rFonts w:ascii="Times New Roman" w:eastAsia="Times New Roman" w:hAnsi="Times New Roman" w:cs="Times New Roman"/>
          <w:b/>
          <w:bCs/>
          <w:lang w:eastAsia="es-CO"/>
        </w:rPr>
      </w:pPr>
      <w:r w:rsidRPr="0016620E">
        <w:rPr>
          <w:rFonts w:ascii="Times New Roman" w:eastAsia="Times New Roman" w:hAnsi="Times New Roman" w:cs="Times New Roman"/>
          <w:b/>
          <w:bCs/>
          <w:u w:val="single"/>
          <w:lang w:eastAsia="es-CO"/>
        </w:rPr>
        <w:t>2024</w:t>
      </w:r>
      <w:r w:rsidR="0016620E">
        <w:rPr>
          <w:rFonts w:ascii="Times New Roman" w:eastAsia="Times New Roman" w:hAnsi="Times New Roman" w:cs="Times New Roman"/>
          <w:b/>
          <w:bCs/>
          <w:lang w:eastAsia="es-CO"/>
        </w:rPr>
        <w:t>:</w:t>
      </w:r>
    </w:p>
    <w:p w14:paraId="5828D0D8" w14:textId="77777777" w:rsidR="006F6CF2" w:rsidRDefault="006F6CF2" w:rsidP="00022A88">
      <w:pPr>
        <w:spacing w:after="0" w:line="240" w:lineRule="auto"/>
        <w:jc w:val="both"/>
        <w:textAlignment w:val="baseline"/>
        <w:rPr>
          <w:rFonts w:ascii="Times New Roman" w:eastAsia="Times New Roman" w:hAnsi="Times New Roman" w:cs="Times New Roman"/>
          <w:b/>
          <w:bCs/>
          <w:lang w:val="es-ES" w:eastAsia="es-CO"/>
        </w:rPr>
      </w:pPr>
    </w:p>
    <w:p w14:paraId="66B0D24B" w14:textId="4C820F8F" w:rsidR="000F297D" w:rsidRDefault="00222F76" w:rsidP="00022A88">
      <w:pPr>
        <w:spacing w:after="0" w:line="240" w:lineRule="auto"/>
        <w:jc w:val="both"/>
        <w:textAlignment w:val="baseline"/>
        <w:rPr>
          <w:rFonts w:ascii="Times New Roman" w:eastAsia="Times New Roman" w:hAnsi="Times New Roman" w:cs="Times New Roman"/>
          <w:b/>
          <w:bCs/>
          <w:lang w:val="es-ES" w:eastAsia="es-CO"/>
        </w:rPr>
      </w:pPr>
      <w:r>
        <w:rPr>
          <w:rFonts w:ascii="Times New Roman" w:eastAsia="Times New Roman" w:hAnsi="Times New Roman" w:cs="Times New Roman"/>
          <w:b/>
          <w:bCs/>
          <w:lang w:val="es-ES" w:eastAsia="es-CO"/>
        </w:rPr>
        <w:t>Enero</w:t>
      </w:r>
      <w:r w:rsidR="00870A76">
        <w:rPr>
          <w:rFonts w:ascii="Times New Roman" w:eastAsia="Times New Roman" w:hAnsi="Times New Roman" w:cs="Times New Roman"/>
          <w:b/>
          <w:bCs/>
          <w:lang w:val="es-ES" w:eastAsia="es-CO"/>
        </w:rPr>
        <w:t>:</w:t>
      </w:r>
    </w:p>
    <w:p w14:paraId="783DC882" w14:textId="77777777" w:rsidR="00C63652" w:rsidRDefault="00C63652" w:rsidP="00732CDD">
      <w:pPr>
        <w:spacing w:after="0" w:line="240" w:lineRule="auto"/>
        <w:ind w:left="90"/>
        <w:jc w:val="both"/>
        <w:textAlignment w:val="baseline"/>
        <w:rPr>
          <w:rFonts w:ascii="Times New Roman" w:eastAsia="Times New Roman" w:hAnsi="Times New Roman" w:cs="Times New Roman"/>
          <w:b/>
          <w:bCs/>
          <w:lang w:val="es-ES" w:eastAsia="es-CO"/>
        </w:rPr>
      </w:pPr>
    </w:p>
    <w:p w14:paraId="058F8220" w14:textId="177AC562" w:rsidR="00C63652" w:rsidRDefault="00C63652" w:rsidP="00C63652">
      <w:pPr>
        <w:spacing w:after="0" w:line="240" w:lineRule="auto"/>
        <w:ind w:left="90" w:firstLine="360"/>
        <w:jc w:val="both"/>
        <w:textAlignment w:val="baseline"/>
        <w:rPr>
          <w:rFonts w:ascii="Times New Roman" w:eastAsia="Times New Roman" w:hAnsi="Times New Roman" w:cs="Times New Roman"/>
          <w:b/>
          <w:bCs/>
          <w:lang w:val="es-ES" w:eastAsia="es-CO"/>
        </w:rPr>
      </w:pPr>
      <w:r>
        <w:rPr>
          <w:rFonts w:ascii="Times New Roman" w:eastAsia="Times New Roman" w:hAnsi="Times New Roman" w:cs="Times New Roman"/>
          <w:b/>
          <w:bCs/>
          <w:lang w:val="es-ES" w:eastAsia="es-CO"/>
        </w:rPr>
        <w:t>Sesiones Temáticas Conjuntas:</w:t>
      </w:r>
    </w:p>
    <w:p w14:paraId="36AC44D9" w14:textId="77777777" w:rsidR="00C63652" w:rsidRDefault="00C63652" w:rsidP="00732CDD">
      <w:pPr>
        <w:spacing w:after="0" w:line="240" w:lineRule="auto"/>
        <w:ind w:left="90"/>
        <w:jc w:val="both"/>
        <w:textAlignment w:val="baseline"/>
        <w:rPr>
          <w:rFonts w:ascii="Times New Roman" w:eastAsia="Times New Roman" w:hAnsi="Times New Roman" w:cs="Times New Roman"/>
          <w:b/>
          <w:bCs/>
          <w:lang w:val="es-ES" w:eastAsia="es-CO"/>
        </w:rPr>
      </w:pPr>
    </w:p>
    <w:p w14:paraId="4FECA357" w14:textId="754224ED" w:rsidR="00782047" w:rsidRPr="00732CDD" w:rsidRDefault="003E6F74" w:rsidP="00C63652">
      <w:pPr>
        <w:spacing w:after="0" w:line="240" w:lineRule="auto"/>
        <w:ind w:left="90" w:firstLine="630"/>
        <w:jc w:val="both"/>
        <w:textAlignment w:val="baseline"/>
        <w:rPr>
          <w:rFonts w:ascii="Times New Roman" w:eastAsia="Times New Roman" w:hAnsi="Times New Roman" w:cs="Times New Roman"/>
          <w:b/>
          <w:bCs/>
          <w:lang w:val="es-ES" w:eastAsia="es-CO"/>
        </w:rPr>
      </w:pPr>
      <w:r w:rsidRPr="00732CDD">
        <w:rPr>
          <w:rFonts w:ascii="Times New Roman" w:eastAsia="Times New Roman" w:hAnsi="Times New Roman" w:cs="Times New Roman"/>
          <w:b/>
          <w:bCs/>
          <w:lang w:val="es-ES" w:eastAsia="es-CO"/>
        </w:rPr>
        <w:t xml:space="preserve">Segunda </w:t>
      </w:r>
      <w:r w:rsidR="00315F36" w:rsidRPr="00732CDD">
        <w:rPr>
          <w:rFonts w:ascii="Times New Roman" w:eastAsia="Times New Roman" w:hAnsi="Times New Roman" w:cs="Times New Roman"/>
          <w:b/>
          <w:bCs/>
          <w:lang w:val="es-ES" w:eastAsia="es-CO"/>
        </w:rPr>
        <w:t>s</w:t>
      </w:r>
      <w:r w:rsidR="00A37D20" w:rsidRPr="00732CDD">
        <w:rPr>
          <w:rFonts w:ascii="Times New Roman" w:eastAsia="Times New Roman" w:hAnsi="Times New Roman" w:cs="Times New Roman"/>
          <w:b/>
          <w:bCs/>
          <w:lang w:val="es-ES" w:eastAsia="es-CO"/>
        </w:rPr>
        <w:t>esi</w:t>
      </w:r>
      <w:r w:rsidR="00AC6D35" w:rsidRPr="00732CDD">
        <w:rPr>
          <w:rFonts w:ascii="Times New Roman" w:eastAsia="Times New Roman" w:hAnsi="Times New Roman" w:cs="Times New Roman"/>
          <w:b/>
          <w:bCs/>
          <w:lang w:val="es-ES" w:eastAsia="es-CO"/>
        </w:rPr>
        <w:t>ó</w:t>
      </w:r>
      <w:r w:rsidR="00A37D20" w:rsidRPr="00732CDD">
        <w:rPr>
          <w:rFonts w:ascii="Times New Roman" w:eastAsia="Times New Roman" w:hAnsi="Times New Roman" w:cs="Times New Roman"/>
          <w:b/>
          <w:bCs/>
          <w:lang w:val="es-ES" w:eastAsia="es-CO"/>
        </w:rPr>
        <w:t xml:space="preserve">n temática: </w:t>
      </w:r>
    </w:p>
    <w:p w14:paraId="5F572232" w14:textId="22A0C1F2" w:rsidR="00782047" w:rsidRPr="005D4254" w:rsidRDefault="00222F76" w:rsidP="00C63652">
      <w:pPr>
        <w:spacing w:after="0" w:line="240" w:lineRule="auto"/>
        <w:ind w:left="720"/>
        <w:jc w:val="both"/>
        <w:textAlignment w:val="baseline"/>
        <w:rPr>
          <w:rFonts w:ascii="Times New Roman" w:eastAsia="Times New Roman" w:hAnsi="Times New Roman" w:cs="Times New Roman"/>
          <w:lang w:val="es-ES" w:eastAsia="es-CO"/>
        </w:rPr>
      </w:pPr>
      <w:r w:rsidRPr="005D4254">
        <w:rPr>
          <w:rFonts w:ascii="Times New Roman" w:eastAsia="Times New Roman" w:hAnsi="Times New Roman" w:cs="Times New Roman"/>
          <w:lang w:val="es-ES" w:eastAsia="es-CO"/>
        </w:rPr>
        <w:t>Buenas prácticas sobre una cultura de respeto, tolerancia y derechos humanos para combatir la xenofobia.</w:t>
      </w:r>
    </w:p>
    <w:p w14:paraId="6AC9CF1F" w14:textId="77777777" w:rsidR="005D4254" w:rsidRDefault="005D4254" w:rsidP="00022A88">
      <w:pPr>
        <w:spacing w:after="0" w:line="240" w:lineRule="auto"/>
        <w:jc w:val="both"/>
        <w:textAlignment w:val="baseline"/>
        <w:rPr>
          <w:rFonts w:ascii="Times New Roman" w:eastAsia="Times New Roman" w:hAnsi="Times New Roman" w:cs="Times New Roman"/>
          <w:b/>
          <w:bCs/>
          <w:lang w:val="es-ES" w:eastAsia="es-CO"/>
        </w:rPr>
      </w:pPr>
    </w:p>
    <w:p w14:paraId="514A18A8" w14:textId="131A1DBD" w:rsidR="005D4254" w:rsidRPr="00732CDD" w:rsidRDefault="00315F36" w:rsidP="00C63652">
      <w:pPr>
        <w:spacing w:after="0" w:line="240" w:lineRule="auto"/>
        <w:ind w:left="90" w:firstLine="630"/>
        <w:jc w:val="both"/>
        <w:textAlignment w:val="baseline"/>
        <w:rPr>
          <w:rFonts w:ascii="Times New Roman" w:eastAsia="Times New Roman" w:hAnsi="Times New Roman" w:cs="Times New Roman"/>
          <w:b/>
          <w:bCs/>
          <w:lang w:val="es-ES" w:eastAsia="es-CO"/>
        </w:rPr>
      </w:pPr>
      <w:r w:rsidRPr="00732CDD">
        <w:rPr>
          <w:rFonts w:ascii="Times New Roman" w:eastAsia="Times New Roman" w:hAnsi="Times New Roman" w:cs="Times New Roman"/>
          <w:b/>
          <w:bCs/>
          <w:lang w:val="es-ES" w:eastAsia="es-CO"/>
        </w:rPr>
        <w:t xml:space="preserve">Tercera sesión </w:t>
      </w:r>
      <w:r w:rsidR="003E6F74" w:rsidRPr="00732CDD">
        <w:rPr>
          <w:rFonts w:ascii="Times New Roman" w:eastAsia="Times New Roman" w:hAnsi="Times New Roman" w:cs="Times New Roman"/>
          <w:b/>
          <w:bCs/>
          <w:lang w:val="es-ES" w:eastAsia="es-CO"/>
        </w:rPr>
        <w:t>temática</w:t>
      </w:r>
    </w:p>
    <w:p w14:paraId="53862203" w14:textId="08443DD2" w:rsidR="005525D5" w:rsidRPr="004A52AA" w:rsidRDefault="004A52AA" w:rsidP="00C63652">
      <w:pPr>
        <w:spacing w:after="0" w:line="240" w:lineRule="auto"/>
        <w:ind w:left="720"/>
        <w:jc w:val="both"/>
        <w:textAlignment w:val="baseline"/>
        <w:rPr>
          <w:rFonts w:ascii="Times New Roman" w:eastAsia="Times New Roman" w:hAnsi="Times New Roman" w:cs="Times New Roman"/>
          <w:lang w:val="es-ES" w:eastAsia="es-CO"/>
        </w:rPr>
      </w:pPr>
      <w:r w:rsidRPr="004A52AA">
        <w:rPr>
          <w:rFonts w:ascii="Times New Roman" w:eastAsia="Times New Roman" w:hAnsi="Times New Roman" w:cs="Times New Roman"/>
          <w:lang w:val="es-ES" w:eastAsia="es-CO"/>
        </w:rPr>
        <w:t>Promoción de la integración socioeconómica, la inclusión y el empoderamiento de las personas migrantes</w:t>
      </w:r>
    </w:p>
    <w:p w14:paraId="65442144" w14:textId="77777777" w:rsidR="005525D5" w:rsidRDefault="005525D5" w:rsidP="00022A88">
      <w:pPr>
        <w:spacing w:after="0" w:line="240" w:lineRule="auto"/>
        <w:jc w:val="both"/>
        <w:textAlignment w:val="baseline"/>
        <w:rPr>
          <w:rFonts w:ascii="Times New Roman" w:eastAsia="Times New Roman" w:hAnsi="Times New Roman" w:cs="Times New Roman"/>
          <w:b/>
          <w:bCs/>
          <w:lang w:val="es-ES" w:eastAsia="es-CO"/>
        </w:rPr>
      </w:pPr>
    </w:p>
    <w:p w14:paraId="287AA410" w14:textId="349BCAE6" w:rsidR="00A719DE" w:rsidRDefault="00A719DE" w:rsidP="00022A88">
      <w:pPr>
        <w:spacing w:after="0" w:line="240" w:lineRule="auto"/>
        <w:jc w:val="both"/>
        <w:textAlignment w:val="baseline"/>
        <w:rPr>
          <w:rFonts w:ascii="Times New Roman" w:eastAsia="Times New Roman" w:hAnsi="Times New Roman" w:cs="Times New Roman"/>
          <w:b/>
          <w:bCs/>
          <w:lang w:val="es-ES" w:eastAsia="es-CO"/>
        </w:rPr>
      </w:pPr>
      <w:r>
        <w:rPr>
          <w:rFonts w:ascii="Times New Roman" w:eastAsia="Times New Roman" w:hAnsi="Times New Roman" w:cs="Times New Roman"/>
          <w:b/>
          <w:bCs/>
          <w:lang w:val="es-ES" w:eastAsia="es-CO"/>
        </w:rPr>
        <w:t>Febrero</w:t>
      </w:r>
      <w:r w:rsidR="00870A76">
        <w:rPr>
          <w:rFonts w:ascii="Times New Roman" w:eastAsia="Times New Roman" w:hAnsi="Times New Roman" w:cs="Times New Roman"/>
          <w:b/>
          <w:bCs/>
          <w:lang w:val="es-ES" w:eastAsia="es-CO"/>
        </w:rPr>
        <w:t>:</w:t>
      </w:r>
    </w:p>
    <w:p w14:paraId="12195F42" w14:textId="77777777" w:rsidR="00C63652" w:rsidRDefault="00C63652" w:rsidP="00022A88">
      <w:pPr>
        <w:spacing w:after="0" w:line="240" w:lineRule="auto"/>
        <w:jc w:val="both"/>
        <w:textAlignment w:val="baseline"/>
        <w:rPr>
          <w:rFonts w:ascii="Times New Roman" w:eastAsia="Times New Roman" w:hAnsi="Times New Roman" w:cs="Times New Roman"/>
          <w:b/>
          <w:bCs/>
          <w:lang w:val="es-ES" w:eastAsia="es-CO"/>
        </w:rPr>
      </w:pPr>
    </w:p>
    <w:p w14:paraId="1EC02655" w14:textId="144B587E" w:rsidR="00C63652" w:rsidRDefault="00C63652" w:rsidP="00C63652">
      <w:pPr>
        <w:spacing w:after="0" w:line="240" w:lineRule="auto"/>
        <w:ind w:left="90" w:firstLine="360"/>
        <w:jc w:val="both"/>
        <w:textAlignment w:val="baseline"/>
        <w:rPr>
          <w:rFonts w:ascii="Times New Roman" w:eastAsia="Times New Roman" w:hAnsi="Times New Roman" w:cs="Times New Roman"/>
          <w:b/>
          <w:bCs/>
          <w:lang w:val="es-ES" w:eastAsia="es-CO"/>
        </w:rPr>
      </w:pPr>
      <w:r w:rsidRPr="00C63652">
        <w:rPr>
          <w:rFonts w:ascii="Times New Roman" w:eastAsia="Times New Roman" w:hAnsi="Times New Roman" w:cs="Times New Roman"/>
          <w:b/>
          <w:bCs/>
          <w:lang w:val="es-ES" w:eastAsia="es-CO"/>
        </w:rPr>
        <w:t>Sesiones Temáticas Conjuntas:</w:t>
      </w:r>
      <w:r>
        <w:rPr>
          <w:rFonts w:ascii="Times New Roman" w:eastAsia="Times New Roman" w:hAnsi="Times New Roman" w:cs="Times New Roman"/>
          <w:b/>
          <w:bCs/>
          <w:lang w:val="es-ES" w:eastAsia="es-CO"/>
        </w:rPr>
        <w:tab/>
      </w:r>
    </w:p>
    <w:p w14:paraId="1750DECD" w14:textId="77777777" w:rsidR="00C63652" w:rsidRDefault="00C63652" w:rsidP="00022A88">
      <w:pPr>
        <w:spacing w:after="0" w:line="240" w:lineRule="auto"/>
        <w:jc w:val="both"/>
        <w:textAlignment w:val="baseline"/>
        <w:rPr>
          <w:rFonts w:ascii="Times New Roman" w:eastAsia="Times New Roman" w:hAnsi="Times New Roman" w:cs="Times New Roman"/>
          <w:b/>
          <w:bCs/>
          <w:lang w:val="es-ES" w:eastAsia="es-CO"/>
        </w:rPr>
      </w:pPr>
    </w:p>
    <w:p w14:paraId="4B641FCD" w14:textId="58E906D1" w:rsidR="004A5E34" w:rsidRPr="00F163DE" w:rsidRDefault="00315F36" w:rsidP="00C63652">
      <w:pPr>
        <w:spacing w:after="0" w:line="240" w:lineRule="auto"/>
        <w:ind w:left="90" w:firstLine="630"/>
        <w:jc w:val="both"/>
        <w:textAlignment w:val="baseline"/>
        <w:rPr>
          <w:rFonts w:ascii="Times New Roman" w:eastAsia="Times New Roman" w:hAnsi="Times New Roman" w:cs="Times New Roman"/>
          <w:b/>
          <w:bCs/>
          <w:lang w:val="es-ES" w:eastAsia="es-CO"/>
        </w:rPr>
      </w:pPr>
      <w:r w:rsidRPr="00F163DE">
        <w:rPr>
          <w:rFonts w:ascii="Times New Roman" w:eastAsia="Times New Roman" w:hAnsi="Times New Roman" w:cs="Times New Roman"/>
          <w:b/>
          <w:bCs/>
          <w:lang w:val="es-ES" w:eastAsia="es-CO"/>
        </w:rPr>
        <w:t>Cuarta s</w:t>
      </w:r>
      <w:r w:rsidR="004A5E34" w:rsidRPr="00F163DE">
        <w:rPr>
          <w:rFonts w:ascii="Times New Roman" w:eastAsia="Times New Roman" w:hAnsi="Times New Roman" w:cs="Times New Roman"/>
          <w:b/>
          <w:bCs/>
          <w:lang w:val="es-ES" w:eastAsia="es-CO"/>
        </w:rPr>
        <w:t>esión temática</w:t>
      </w:r>
    </w:p>
    <w:p w14:paraId="318DB36A" w14:textId="31512A21" w:rsidR="004A5E34" w:rsidRDefault="00231AE2" w:rsidP="00C63652">
      <w:pPr>
        <w:spacing w:after="0" w:line="240" w:lineRule="auto"/>
        <w:ind w:left="450" w:firstLine="270"/>
        <w:jc w:val="both"/>
        <w:textAlignment w:val="baseline"/>
        <w:rPr>
          <w:rFonts w:ascii="Times New Roman" w:eastAsia="Times New Roman" w:hAnsi="Times New Roman" w:cs="Times New Roman"/>
          <w:b/>
          <w:bCs/>
          <w:lang w:val="es-ES" w:eastAsia="es-CO"/>
        </w:rPr>
      </w:pPr>
      <w:r w:rsidRPr="00231AE2">
        <w:rPr>
          <w:rFonts w:ascii="Times New Roman" w:eastAsia="Times New Roman" w:hAnsi="Times New Roman" w:cs="Times New Roman"/>
          <w:lang w:val="es-ES" w:eastAsia="es-CO"/>
        </w:rPr>
        <w:t>Atención y protección de las víctimas de trata de personas y tráfico de migrantes</w:t>
      </w:r>
    </w:p>
    <w:p w14:paraId="1074D165" w14:textId="77777777" w:rsidR="00A719DE" w:rsidRDefault="00A719DE" w:rsidP="00022A88">
      <w:pPr>
        <w:spacing w:after="0" w:line="240" w:lineRule="auto"/>
        <w:jc w:val="both"/>
        <w:textAlignment w:val="baseline"/>
        <w:rPr>
          <w:rFonts w:ascii="Times New Roman" w:eastAsia="Times New Roman" w:hAnsi="Times New Roman" w:cs="Times New Roman"/>
          <w:b/>
          <w:bCs/>
          <w:lang w:val="es-ES" w:eastAsia="es-CO"/>
        </w:rPr>
      </w:pPr>
    </w:p>
    <w:p w14:paraId="32D89A31" w14:textId="59D5B368" w:rsidR="000C2F8C" w:rsidRPr="00F163DE" w:rsidRDefault="00315F36" w:rsidP="00C63652">
      <w:pPr>
        <w:spacing w:after="0" w:line="240" w:lineRule="auto"/>
        <w:ind w:left="90" w:firstLine="630"/>
        <w:jc w:val="both"/>
        <w:textAlignment w:val="baseline"/>
        <w:rPr>
          <w:rFonts w:ascii="Times New Roman" w:eastAsia="Times New Roman" w:hAnsi="Times New Roman" w:cs="Times New Roman"/>
          <w:b/>
          <w:bCs/>
          <w:lang w:val="es-ES" w:eastAsia="es-CO"/>
        </w:rPr>
      </w:pPr>
      <w:r w:rsidRPr="00F163DE">
        <w:rPr>
          <w:rFonts w:ascii="Times New Roman" w:eastAsia="Times New Roman" w:hAnsi="Times New Roman" w:cs="Times New Roman"/>
          <w:b/>
          <w:bCs/>
          <w:lang w:val="es-ES" w:eastAsia="es-CO"/>
        </w:rPr>
        <w:t>Quinta s</w:t>
      </w:r>
      <w:r w:rsidR="000C2F8C" w:rsidRPr="00F163DE">
        <w:rPr>
          <w:rFonts w:ascii="Times New Roman" w:eastAsia="Times New Roman" w:hAnsi="Times New Roman" w:cs="Times New Roman"/>
          <w:b/>
          <w:bCs/>
          <w:lang w:val="es-ES" w:eastAsia="es-CO"/>
        </w:rPr>
        <w:t>esión temática</w:t>
      </w:r>
    </w:p>
    <w:p w14:paraId="665272FB" w14:textId="40CA1466" w:rsidR="000C2F8C" w:rsidRPr="00642517" w:rsidRDefault="00642517" w:rsidP="00C63652">
      <w:pPr>
        <w:spacing w:after="0" w:line="240" w:lineRule="auto"/>
        <w:ind w:left="450" w:firstLine="270"/>
        <w:jc w:val="both"/>
        <w:textAlignment w:val="baseline"/>
        <w:rPr>
          <w:rFonts w:ascii="Times New Roman" w:eastAsia="Times New Roman" w:hAnsi="Times New Roman" w:cs="Times New Roman"/>
          <w:lang w:val="es-ES" w:eastAsia="es-CO"/>
        </w:rPr>
      </w:pPr>
      <w:r w:rsidRPr="00642517">
        <w:rPr>
          <w:rFonts w:ascii="Times New Roman" w:eastAsia="Times New Roman" w:hAnsi="Times New Roman" w:cs="Times New Roman"/>
          <w:lang w:val="es-ES" w:eastAsia="es-CO"/>
        </w:rPr>
        <w:t xml:space="preserve">Acceso a servicios de salud y prevención de enfermedades a las personas migrantes. </w:t>
      </w:r>
    </w:p>
    <w:p w14:paraId="3FDDD33A" w14:textId="77777777" w:rsidR="000C2F8C" w:rsidRDefault="000C2F8C" w:rsidP="00022A88">
      <w:pPr>
        <w:spacing w:after="0" w:line="240" w:lineRule="auto"/>
        <w:jc w:val="both"/>
        <w:textAlignment w:val="baseline"/>
        <w:rPr>
          <w:rFonts w:ascii="Times New Roman" w:eastAsia="Times New Roman" w:hAnsi="Times New Roman" w:cs="Times New Roman"/>
          <w:b/>
          <w:bCs/>
          <w:lang w:val="es-ES" w:eastAsia="es-CO"/>
        </w:rPr>
      </w:pPr>
    </w:p>
    <w:p w14:paraId="4C166E53" w14:textId="57C3AD40" w:rsidR="005525D5" w:rsidRDefault="009F0877" w:rsidP="00022A88">
      <w:pPr>
        <w:spacing w:after="0" w:line="240" w:lineRule="auto"/>
        <w:jc w:val="both"/>
        <w:textAlignment w:val="baseline"/>
        <w:rPr>
          <w:rFonts w:ascii="Times New Roman" w:eastAsia="Times New Roman" w:hAnsi="Times New Roman" w:cs="Times New Roman"/>
          <w:b/>
          <w:bCs/>
          <w:lang w:val="es-ES" w:eastAsia="es-CO"/>
        </w:rPr>
      </w:pPr>
      <w:r>
        <w:rPr>
          <w:rFonts w:ascii="Times New Roman" w:eastAsia="Times New Roman" w:hAnsi="Times New Roman" w:cs="Times New Roman"/>
          <w:b/>
          <w:bCs/>
          <w:lang w:val="es-ES" w:eastAsia="es-CO"/>
        </w:rPr>
        <w:t>Marzo</w:t>
      </w:r>
      <w:r w:rsidR="00870A76">
        <w:rPr>
          <w:rFonts w:ascii="Times New Roman" w:eastAsia="Times New Roman" w:hAnsi="Times New Roman" w:cs="Times New Roman"/>
          <w:b/>
          <w:bCs/>
          <w:lang w:val="es-ES" w:eastAsia="es-CO"/>
        </w:rPr>
        <w:t>:</w:t>
      </w:r>
    </w:p>
    <w:p w14:paraId="6EF2687D" w14:textId="77777777" w:rsidR="00C63652" w:rsidRDefault="00C63652" w:rsidP="00022A88">
      <w:pPr>
        <w:spacing w:after="0" w:line="240" w:lineRule="auto"/>
        <w:jc w:val="both"/>
        <w:textAlignment w:val="baseline"/>
        <w:rPr>
          <w:rFonts w:ascii="Times New Roman" w:eastAsia="Times New Roman" w:hAnsi="Times New Roman" w:cs="Times New Roman"/>
          <w:b/>
          <w:bCs/>
          <w:lang w:val="es-ES" w:eastAsia="es-CO"/>
        </w:rPr>
      </w:pPr>
    </w:p>
    <w:p w14:paraId="148B9C98" w14:textId="4BBCC8B9" w:rsidR="004A52AA" w:rsidRPr="00EF391C" w:rsidRDefault="00C63652" w:rsidP="00C63652">
      <w:pPr>
        <w:pStyle w:val="ListParagraph"/>
        <w:numPr>
          <w:ilvl w:val="1"/>
          <w:numId w:val="18"/>
        </w:numPr>
        <w:tabs>
          <w:tab w:val="left" w:pos="810"/>
        </w:tabs>
        <w:spacing w:after="0" w:line="240" w:lineRule="auto"/>
        <w:ind w:firstLine="180"/>
        <w:jc w:val="both"/>
        <w:textAlignment w:val="baseline"/>
        <w:rPr>
          <w:rFonts w:ascii="Times New Roman" w:eastAsia="Times New Roman" w:hAnsi="Times New Roman" w:cs="Times New Roman"/>
          <w:b/>
          <w:bCs/>
          <w:lang w:val="es-ES" w:eastAsia="es-CO"/>
        </w:rPr>
      </w:pPr>
      <w:r>
        <w:rPr>
          <w:rFonts w:ascii="Times New Roman" w:eastAsia="Times New Roman" w:hAnsi="Times New Roman" w:cs="Times New Roman"/>
          <w:b/>
          <w:bCs/>
          <w:lang w:val="es-ES" w:eastAsia="es-CO"/>
        </w:rPr>
        <w:t xml:space="preserve"> </w:t>
      </w:r>
      <w:r w:rsidR="00315F36" w:rsidRPr="00EF391C">
        <w:rPr>
          <w:rFonts w:ascii="Times New Roman" w:eastAsia="Times New Roman" w:hAnsi="Times New Roman" w:cs="Times New Roman"/>
          <w:b/>
          <w:bCs/>
          <w:lang w:val="es-ES" w:eastAsia="es-CO"/>
        </w:rPr>
        <w:t>Sexta s</w:t>
      </w:r>
      <w:r w:rsidR="00606A42" w:rsidRPr="00EF391C">
        <w:rPr>
          <w:rFonts w:ascii="Times New Roman" w:eastAsia="Times New Roman" w:hAnsi="Times New Roman" w:cs="Times New Roman"/>
          <w:b/>
          <w:bCs/>
          <w:lang w:val="es-ES" w:eastAsia="es-CO"/>
        </w:rPr>
        <w:t>esión temática</w:t>
      </w:r>
    </w:p>
    <w:p w14:paraId="05CB7918" w14:textId="72DD458F" w:rsidR="00F720C8" w:rsidRDefault="00606A42" w:rsidP="00C63652">
      <w:pPr>
        <w:spacing w:after="0" w:line="240" w:lineRule="auto"/>
        <w:ind w:left="900"/>
        <w:jc w:val="both"/>
        <w:textAlignment w:val="baseline"/>
        <w:rPr>
          <w:rFonts w:ascii="Times New Roman" w:eastAsia="Times New Roman" w:hAnsi="Times New Roman" w:cs="Times New Roman"/>
          <w:lang w:val="es-ES" w:eastAsia="es-CO"/>
        </w:rPr>
      </w:pPr>
      <w:r w:rsidRPr="00606A42">
        <w:rPr>
          <w:rFonts w:ascii="Times New Roman" w:eastAsia="Times New Roman" w:hAnsi="Times New Roman" w:cs="Times New Roman"/>
          <w:lang w:val="es-ES" w:eastAsia="es-CO"/>
        </w:rPr>
        <w:t xml:space="preserve">Asistencia especializada y protección de los Niños, niñas y adolescentes acompañados y no acompañados </w:t>
      </w:r>
    </w:p>
    <w:p w14:paraId="2F282FC2" w14:textId="77777777" w:rsidR="00EF391C" w:rsidRDefault="00EF391C" w:rsidP="00606A42">
      <w:pPr>
        <w:spacing w:after="0" w:line="240" w:lineRule="auto"/>
        <w:ind w:left="450"/>
        <w:jc w:val="both"/>
        <w:textAlignment w:val="baseline"/>
        <w:rPr>
          <w:rFonts w:ascii="Times New Roman" w:eastAsia="Times New Roman" w:hAnsi="Times New Roman" w:cs="Times New Roman"/>
          <w:lang w:val="es-ES" w:eastAsia="es-CO"/>
        </w:rPr>
      </w:pPr>
    </w:p>
    <w:p w14:paraId="1236C354" w14:textId="77777777" w:rsidR="00C63652" w:rsidRPr="00C63652" w:rsidRDefault="00C63652" w:rsidP="00C63652">
      <w:pPr>
        <w:pStyle w:val="ListParagraph"/>
        <w:numPr>
          <w:ilvl w:val="1"/>
          <w:numId w:val="18"/>
        </w:numPr>
        <w:tabs>
          <w:tab w:val="left" w:pos="810"/>
        </w:tabs>
        <w:spacing w:after="0" w:line="240" w:lineRule="auto"/>
        <w:ind w:firstLine="180"/>
        <w:jc w:val="both"/>
        <w:textAlignment w:val="baseline"/>
        <w:rPr>
          <w:rFonts w:ascii="Times New Roman" w:eastAsia="Times New Roman" w:hAnsi="Times New Roman" w:cs="Times New Roman"/>
          <w:lang w:val="es-ES" w:eastAsia="es-CO"/>
        </w:rPr>
      </w:pPr>
      <w:r>
        <w:rPr>
          <w:rFonts w:ascii="Times New Roman" w:eastAsia="Times New Roman" w:hAnsi="Times New Roman" w:cs="Times New Roman"/>
          <w:b/>
          <w:bCs/>
          <w:lang w:val="es-ES" w:eastAsia="es-CO"/>
        </w:rPr>
        <w:t xml:space="preserve"> </w:t>
      </w:r>
      <w:r w:rsidR="00EF391C" w:rsidRPr="00C63652">
        <w:rPr>
          <w:rFonts w:ascii="Times New Roman" w:eastAsia="Times New Roman" w:hAnsi="Times New Roman" w:cs="Times New Roman"/>
          <w:lang w:val="es-ES" w:eastAsia="es-CO"/>
        </w:rPr>
        <w:t>Discusi</w:t>
      </w:r>
      <w:r w:rsidR="003A72A0" w:rsidRPr="00C63652">
        <w:rPr>
          <w:rFonts w:ascii="Times New Roman" w:eastAsia="Times New Roman" w:hAnsi="Times New Roman" w:cs="Times New Roman"/>
          <w:lang w:val="es-ES" w:eastAsia="es-CO"/>
        </w:rPr>
        <w:t>one</w:t>
      </w:r>
      <w:r w:rsidR="004308AA" w:rsidRPr="00C63652">
        <w:rPr>
          <w:rFonts w:ascii="Times New Roman" w:eastAsia="Times New Roman" w:hAnsi="Times New Roman" w:cs="Times New Roman"/>
          <w:lang w:val="es-ES" w:eastAsia="es-CO"/>
        </w:rPr>
        <w:t>s</w:t>
      </w:r>
      <w:r w:rsidR="00EF391C" w:rsidRPr="00C63652">
        <w:rPr>
          <w:rFonts w:ascii="Times New Roman" w:eastAsia="Times New Roman" w:hAnsi="Times New Roman" w:cs="Times New Roman"/>
          <w:lang w:val="es-ES" w:eastAsia="es-CO"/>
        </w:rPr>
        <w:t xml:space="preserve"> sobre </w:t>
      </w:r>
      <w:r w:rsidR="008233DF" w:rsidRPr="00C63652">
        <w:rPr>
          <w:rFonts w:ascii="Times New Roman" w:eastAsia="Times New Roman" w:hAnsi="Times New Roman" w:cs="Times New Roman"/>
          <w:lang w:val="es-ES" w:eastAsia="es-CO"/>
        </w:rPr>
        <w:t>la presentación de proyecto</w:t>
      </w:r>
      <w:r w:rsidR="00F11F71" w:rsidRPr="00C63652">
        <w:rPr>
          <w:rFonts w:ascii="Times New Roman" w:eastAsia="Times New Roman" w:hAnsi="Times New Roman" w:cs="Times New Roman"/>
          <w:lang w:val="es-ES" w:eastAsia="es-CO"/>
        </w:rPr>
        <w:t xml:space="preserve"> de párrafos sobre migración </w:t>
      </w:r>
      <w:r w:rsidR="008233DF" w:rsidRPr="00C63652">
        <w:rPr>
          <w:rFonts w:ascii="Times New Roman" w:eastAsia="Times New Roman" w:hAnsi="Times New Roman" w:cs="Times New Roman"/>
          <w:lang w:val="es-ES" w:eastAsia="es-CO"/>
        </w:rPr>
        <w:t xml:space="preserve">que </w:t>
      </w:r>
      <w:r w:rsidR="00F11F71" w:rsidRPr="00C63652">
        <w:rPr>
          <w:rFonts w:ascii="Times New Roman" w:eastAsia="Times New Roman" w:hAnsi="Times New Roman" w:cs="Times New Roman"/>
          <w:lang w:val="es-ES" w:eastAsia="es-CO"/>
        </w:rPr>
        <w:t xml:space="preserve">el CIDI </w:t>
      </w:r>
    </w:p>
    <w:p w14:paraId="577837A2" w14:textId="77777777" w:rsidR="00C63652" w:rsidRPr="00C63652" w:rsidRDefault="00C63652" w:rsidP="00C63652">
      <w:pPr>
        <w:tabs>
          <w:tab w:val="left" w:pos="810"/>
        </w:tabs>
        <w:spacing w:after="0" w:line="240" w:lineRule="auto"/>
        <w:ind w:left="630"/>
        <w:jc w:val="both"/>
        <w:textAlignment w:val="baseline"/>
        <w:rPr>
          <w:rFonts w:ascii="Times New Roman" w:eastAsia="Times New Roman" w:hAnsi="Times New Roman" w:cs="Times New Roman"/>
          <w:lang w:val="es-ES" w:eastAsia="es-CO"/>
        </w:rPr>
      </w:pPr>
      <w:r w:rsidRPr="00C63652">
        <w:rPr>
          <w:rFonts w:ascii="Times New Roman" w:eastAsia="Times New Roman" w:hAnsi="Times New Roman" w:cs="Times New Roman"/>
          <w:lang w:val="es-ES" w:eastAsia="es-CO"/>
        </w:rPr>
        <w:tab/>
        <w:t xml:space="preserve"> </w:t>
      </w:r>
      <w:r w:rsidR="00220002" w:rsidRPr="00C63652">
        <w:rPr>
          <w:rFonts w:ascii="Times New Roman" w:eastAsia="Times New Roman" w:hAnsi="Times New Roman" w:cs="Times New Roman"/>
          <w:lang w:val="es-ES" w:eastAsia="es-CO"/>
        </w:rPr>
        <w:t xml:space="preserve">transmitirá a la Asamblea General en su quincuagésimo </w:t>
      </w:r>
      <w:r w:rsidR="00B23630" w:rsidRPr="00C63652">
        <w:rPr>
          <w:rFonts w:ascii="Times New Roman" w:eastAsia="Times New Roman" w:hAnsi="Times New Roman" w:cs="Times New Roman"/>
          <w:lang w:val="es-ES" w:eastAsia="es-CO"/>
        </w:rPr>
        <w:t>cuarto</w:t>
      </w:r>
      <w:r w:rsidR="00220002" w:rsidRPr="00C63652">
        <w:rPr>
          <w:rFonts w:ascii="Times New Roman" w:eastAsia="Times New Roman" w:hAnsi="Times New Roman" w:cs="Times New Roman"/>
          <w:lang w:val="es-ES" w:eastAsia="es-CO"/>
        </w:rPr>
        <w:t xml:space="preserve"> período ordinario de </w:t>
      </w:r>
      <w:r w:rsidRPr="00C63652">
        <w:rPr>
          <w:rFonts w:ascii="Times New Roman" w:eastAsia="Times New Roman" w:hAnsi="Times New Roman" w:cs="Times New Roman"/>
          <w:lang w:val="es-ES" w:eastAsia="es-CO"/>
        </w:rPr>
        <w:t xml:space="preserve">   </w:t>
      </w:r>
    </w:p>
    <w:p w14:paraId="4506E8DD" w14:textId="3EE6908A" w:rsidR="00840D92" w:rsidRPr="00C63652" w:rsidRDefault="00C63652" w:rsidP="00C63652">
      <w:pPr>
        <w:tabs>
          <w:tab w:val="left" w:pos="810"/>
        </w:tabs>
        <w:spacing w:after="0" w:line="240" w:lineRule="auto"/>
        <w:ind w:left="630"/>
        <w:jc w:val="both"/>
        <w:textAlignment w:val="baseline"/>
        <w:rPr>
          <w:rFonts w:ascii="Times New Roman" w:eastAsia="Times New Roman" w:hAnsi="Times New Roman" w:cs="Times New Roman"/>
          <w:lang w:val="es-ES" w:eastAsia="es-CO"/>
        </w:rPr>
      </w:pPr>
      <w:r w:rsidRPr="00C63652">
        <w:rPr>
          <w:rFonts w:ascii="Times New Roman" w:eastAsia="Times New Roman" w:hAnsi="Times New Roman" w:cs="Times New Roman"/>
          <w:lang w:val="es-ES" w:eastAsia="es-CO"/>
        </w:rPr>
        <w:t xml:space="preserve">    s</w:t>
      </w:r>
      <w:r w:rsidR="00220002" w:rsidRPr="00C63652">
        <w:rPr>
          <w:rFonts w:ascii="Times New Roman" w:eastAsia="Times New Roman" w:hAnsi="Times New Roman" w:cs="Times New Roman"/>
          <w:lang w:val="es-ES" w:eastAsia="es-CO"/>
        </w:rPr>
        <w:t>esiones</w:t>
      </w:r>
    </w:p>
    <w:p w14:paraId="61ADCF62" w14:textId="77777777" w:rsidR="00840D92" w:rsidRDefault="00840D92" w:rsidP="00840D92">
      <w:pPr>
        <w:spacing w:after="0" w:line="240" w:lineRule="auto"/>
        <w:jc w:val="both"/>
        <w:textAlignment w:val="baseline"/>
        <w:rPr>
          <w:rFonts w:ascii="Times New Roman" w:eastAsia="Times New Roman" w:hAnsi="Times New Roman" w:cs="Times New Roman"/>
          <w:lang w:val="es-ES" w:eastAsia="es-CO"/>
        </w:rPr>
      </w:pPr>
    </w:p>
    <w:p w14:paraId="18F6B3F5" w14:textId="2268E6DD" w:rsidR="00240AE7" w:rsidRDefault="00240AE7" w:rsidP="00240AE7">
      <w:pPr>
        <w:spacing w:after="0" w:line="240" w:lineRule="auto"/>
        <w:jc w:val="both"/>
        <w:textAlignment w:val="baseline"/>
        <w:rPr>
          <w:rFonts w:ascii="Times New Roman" w:eastAsia="Times New Roman" w:hAnsi="Times New Roman" w:cs="Times New Roman"/>
          <w:b/>
          <w:bCs/>
          <w:lang w:val="es-ES" w:eastAsia="es-CO"/>
        </w:rPr>
      </w:pPr>
      <w:r>
        <w:rPr>
          <w:rFonts w:ascii="Times New Roman" w:eastAsia="Times New Roman" w:hAnsi="Times New Roman" w:cs="Times New Roman"/>
          <w:b/>
          <w:bCs/>
          <w:lang w:val="es-ES" w:eastAsia="es-CO"/>
        </w:rPr>
        <w:t>Abril</w:t>
      </w:r>
    </w:p>
    <w:p w14:paraId="08A301C2" w14:textId="77777777" w:rsidR="0055302E" w:rsidRDefault="0055302E" w:rsidP="00022A88">
      <w:pPr>
        <w:spacing w:after="0" w:line="240" w:lineRule="auto"/>
        <w:jc w:val="both"/>
        <w:textAlignment w:val="baseline"/>
        <w:rPr>
          <w:rFonts w:ascii="Times New Roman" w:eastAsia="Times New Roman" w:hAnsi="Times New Roman" w:cs="Times New Roman"/>
          <w:b/>
          <w:bCs/>
          <w:lang w:val="es-ES" w:eastAsia="es-CO"/>
        </w:rPr>
      </w:pPr>
    </w:p>
    <w:p w14:paraId="661BA178" w14:textId="7C48A13D" w:rsidR="00CF3D20" w:rsidRPr="009868A5" w:rsidRDefault="00D80A2F" w:rsidP="009868A5">
      <w:pPr>
        <w:pStyle w:val="ListParagraph"/>
        <w:numPr>
          <w:ilvl w:val="0"/>
          <w:numId w:val="34"/>
        </w:numPr>
        <w:spacing w:after="0" w:line="240" w:lineRule="auto"/>
        <w:ind w:left="900" w:hanging="270"/>
        <w:jc w:val="both"/>
        <w:textAlignment w:val="baseline"/>
        <w:rPr>
          <w:rFonts w:ascii="Times New Roman" w:eastAsia="Times New Roman" w:hAnsi="Times New Roman" w:cs="Times New Roman"/>
          <w:b/>
          <w:bCs/>
          <w:lang w:val="es-ES" w:eastAsia="es-CO"/>
        </w:rPr>
      </w:pPr>
      <w:r w:rsidRPr="009868A5">
        <w:rPr>
          <w:rFonts w:ascii="Times New Roman" w:eastAsia="Times New Roman" w:hAnsi="Times New Roman" w:cs="Times New Roman"/>
          <w:b/>
          <w:bCs/>
          <w:lang w:val="es-ES" w:eastAsia="es-CO"/>
        </w:rPr>
        <w:t>Séptima s</w:t>
      </w:r>
      <w:r w:rsidR="00CF3D20" w:rsidRPr="009868A5">
        <w:rPr>
          <w:rFonts w:ascii="Times New Roman" w:eastAsia="Times New Roman" w:hAnsi="Times New Roman" w:cs="Times New Roman"/>
          <w:b/>
          <w:bCs/>
          <w:lang w:val="es-ES" w:eastAsia="es-CO"/>
        </w:rPr>
        <w:t>esión temática</w:t>
      </w:r>
    </w:p>
    <w:p w14:paraId="3ADC2EDD" w14:textId="60E18477" w:rsidR="00240AE7" w:rsidRDefault="00240AE7" w:rsidP="00C63652">
      <w:pPr>
        <w:spacing w:after="0" w:line="240" w:lineRule="auto"/>
        <w:ind w:left="885"/>
        <w:jc w:val="both"/>
        <w:textAlignment w:val="baseline"/>
        <w:rPr>
          <w:rFonts w:ascii="Times New Roman" w:eastAsia="Times New Roman" w:hAnsi="Times New Roman" w:cs="Times New Roman"/>
          <w:lang w:val="es-ES" w:eastAsia="es-CO"/>
        </w:rPr>
      </w:pPr>
      <w:r w:rsidRPr="008E034B">
        <w:rPr>
          <w:rFonts w:ascii="Times New Roman" w:eastAsia="Times New Roman" w:hAnsi="Times New Roman" w:cs="Times New Roman"/>
          <w:lang w:val="es-ES" w:eastAsia="es-CO"/>
        </w:rPr>
        <w:t xml:space="preserve">Fortalecimiento de la responsabilidad compartida pero diferenciada en materia de </w:t>
      </w:r>
      <w:r w:rsidR="00C63652">
        <w:rPr>
          <w:rFonts w:ascii="Times New Roman" w:eastAsia="Times New Roman" w:hAnsi="Times New Roman" w:cs="Times New Roman"/>
          <w:lang w:val="es-ES" w:eastAsia="es-CO"/>
        </w:rPr>
        <w:t xml:space="preserve">  </w:t>
      </w:r>
      <w:r w:rsidRPr="008E034B">
        <w:rPr>
          <w:rFonts w:ascii="Times New Roman" w:eastAsia="Times New Roman" w:hAnsi="Times New Roman" w:cs="Times New Roman"/>
          <w:lang w:val="es-ES" w:eastAsia="es-CO"/>
        </w:rPr>
        <w:t xml:space="preserve">cooperación regional para mejorar la gobernanza migratoria y la protección internacional en las Américas. </w:t>
      </w:r>
    </w:p>
    <w:p w14:paraId="5B6CD506" w14:textId="77777777" w:rsidR="009868A5" w:rsidRDefault="009868A5" w:rsidP="00C63652">
      <w:pPr>
        <w:spacing w:after="0" w:line="240" w:lineRule="auto"/>
        <w:ind w:left="885"/>
        <w:jc w:val="both"/>
        <w:textAlignment w:val="baseline"/>
        <w:rPr>
          <w:rFonts w:ascii="Times New Roman" w:eastAsia="Times New Roman" w:hAnsi="Times New Roman" w:cs="Times New Roman"/>
          <w:lang w:val="es-ES" w:eastAsia="es-CO"/>
        </w:rPr>
      </w:pPr>
    </w:p>
    <w:p w14:paraId="3CD599D6" w14:textId="4F5D2553" w:rsidR="00997214" w:rsidRPr="009868A5" w:rsidRDefault="009868A5" w:rsidP="009868A5">
      <w:pPr>
        <w:pStyle w:val="ListParagraph"/>
        <w:numPr>
          <w:ilvl w:val="0"/>
          <w:numId w:val="34"/>
        </w:numPr>
        <w:spacing w:after="0" w:line="240" w:lineRule="auto"/>
        <w:ind w:left="900" w:hanging="270"/>
        <w:jc w:val="both"/>
        <w:textAlignment w:val="baseline"/>
        <w:rPr>
          <w:rFonts w:ascii="Times New Roman" w:eastAsia="Times New Roman" w:hAnsi="Times New Roman" w:cs="Times New Roman"/>
          <w:lang w:val="es-ES" w:eastAsia="es-CO"/>
        </w:rPr>
      </w:pPr>
      <w:r w:rsidRPr="009868A5">
        <w:rPr>
          <w:rFonts w:ascii="Times New Roman" w:eastAsia="Times New Roman" w:hAnsi="Times New Roman" w:cs="Times New Roman"/>
          <w:lang w:val="es-ES" w:eastAsia="es-CO"/>
        </w:rPr>
        <w:t xml:space="preserve">Discusiones finales </w:t>
      </w:r>
      <w:r w:rsidR="004546AA" w:rsidRPr="009868A5">
        <w:rPr>
          <w:rFonts w:ascii="Times New Roman" w:eastAsia="Times New Roman" w:hAnsi="Times New Roman" w:cs="Times New Roman"/>
          <w:lang w:val="es-ES" w:eastAsia="es-CO"/>
        </w:rPr>
        <w:t xml:space="preserve">sobre </w:t>
      </w:r>
      <w:r w:rsidR="00606059" w:rsidRPr="009868A5">
        <w:rPr>
          <w:rFonts w:ascii="Times New Roman" w:eastAsia="Times New Roman" w:hAnsi="Times New Roman" w:cs="Times New Roman"/>
          <w:lang w:val="es-ES" w:eastAsia="es-CO"/>
        </w:rPr>
        <w:t>el</w:t>
      </w:r>
      <w:r w:rsidR="004546AA" w:rsidRPr="009868A5">
        <w:rPr>
          <w:rFonts w:ascii="Times New Roman" w:eastAsia="Times New Roman" w:hAnsi="Times New Roman" w:cs="Times New Roman"/>
          <w:lang w:val="es-ES" w:eastAsia="es-CO"/>
        </w:rPr>
        <w:t xml:space="preserve"> proyecto de párrafos sobre migración que el CIDI transmitirá a la Asamblea General en su quincuagésimo cuarto período ordinario de sesiones</w:t>
      </w:r>
      <w:r w:rsidR="001A2CE9" w:rsidRPr="009868A5">
        <w:rPr>
          <w:rFonts w:ascii="Times New Roman" w:eastAsia="Times New Roman" w:hAnsi="Times New Roman" w:cs="Times New Roman"/>
          <w:lang w:val="es-ES" w:eastAsia="es-CO"/>
        </w:rPr>
        <w:t xml:space="preserve">. </w:t>
      </w:r>
    </w:p>
    <w:p w14:paraId="14B7D38E" w14:textId="77777777" w:rsidR="00A45D75" w:rsidRDefault="00A45D75" w:rsidP="00022A88">
      <w:pPr>
        <w:spacing w:after="0" w:line="240" w:lineRule="auto"/>
        <w:jc w:val="both"/>
        <w:textAlignment w:val="baseline"/>
        <w:rPr>
          <w:rFonts w:ascii="Times New Roman" w:eastAsia="Times New Roman" w:hAnsi="Times New Roman" w:cs="Times New Roman"/>
          <w:b/>
          <w:bCs/>
          <w:lang w:val="es-ES" w:eastAsia="es-CO"/>
        </w:rPr>
      </w:pPr>
    </w:p>
    <w:sectPr w:rsidR="00A45D75" w:rsidSect="007818E1">
      <w:headerReference w:type="default" r:id="rId34"/>
      <w:pgSz w:w="12240" w:h="15840"/>
      <w:pgMar w:top="1512" w:right="1570" w:bottom="1296" w:left="1699"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12491" w14:textId="77777777" w:rsidR="00D668FA" w:rsidRDefault="00D668FA" w:rsidP="00022A88">
      <w:pPr>
        <w:spacing w:after="0" w:line="240" w:lineRule="auto"/>
      </w:pPr>
      <w:r>
        <w:separator/>
      </w:r>
    </w:p>
  </w:endnote>
  <w:endnote w:type="continuationSeparator" w:id="0">
    <w:p w14:paraId="1739CF43" w14:textId="77777777" w:rsidR="00D668FA" w:rsidRDefault="00D668FA" w:rsidP="00022A88">
      <w:pPr>
        <w:spacing w:after="0" w:line="240" w:lineRule="auto"/>
      </w:pPr>
      <w:r>
        <w:continuationSeparator/>
      </w:r>
    </w:p>
  </w:endnote>
  <w:endnote w:id="1">
    <w:p w14:paraId="602031A2" w14:textId="77777777" w:rsidR="001603A9" w:rsidRDefault="001603A9" w:rsidP="002E4A2E">
      <w:pPr>
        <w:pStyle w:val="EndnoteText"/>
        <w:jc w:val="both"/>
        <w:rPr>
          <w:rStyle w:val="Emphasis"/>
          <w:rFonts w:ascii="Times New Roman" w:hAnsi="Times New Roman" w:cs="Times New Roman"/>
          <w:color w:val="385623" w:themeColor="accent6" w:themeShade="80"/>
          <w:sz w:val="16"/>
          <w:szCs w:val="16"/>
          <w:shd w:val="clear" w:color="auto" w:fill="FFFFFF"/>
        </w:rPr>
      </w:pPr>
      <w:r>
        <w:rPr>
          <w:rStyle w:val="EndnoteReference"/>
        </w:rPr>
        <w:endnoteRef/>
      </w:r>
      <w:r>
        <w:t xml:space="preserve"> </w:t>
      </w:r>
      <w:r w:rsidRPr="00271A9C">
        <w:rPr>
          <w:rStyle w:val="EndnoteReference"/>
          <w:rFonts w:ascii="Times New Roman" w:hAnsi="Times New Roman" w:cs="Times New Roman"/>
          <w:color w:val="385623" w:themeColor="accent6" w:themeShade="80"/>
          <w:sz w:val="16"/>
          <w:szCs w:val="16"/>
        </w:rPr>
        <w:endnoteRef/>
      </w:r>
      <w:r w:rsidRPr="00271A9C">
        <w:rPr>
          <w:rFonts w:ascii="Times New Roman" w:hAnsi="Times New Roman" w:cs="Times New Roman"/>
          <w:color w:val="385623" w:themeColor="accent6" w:themeShade="80"/>
          <w:sz w:val="16"/>
          <w:szCs w:val="16"/>
        </w:rPr>
        <w:t xml:space="preserve"> </w:t>
      </w:r>
      <w:r w:rsidRPr="00271A9C">
        <w:rPr>
          <w:rFonts w:ascii="Times New Roman" w:hAnsi="Times New Roman" w:cs="Times New Roman"/>
          <w:color w:val="385623" w:themeColor="accent6" w:themeShade="80"/>
          <w:sz w:val="16"/>
          <w:szCs w:val="16"/>
          <w:shd w:val="clear" w:color="auto" w:fill="FFFFFF"/>
        </w:rPr>
        <w:t>Los refugiados, los solicitantes de asilo, los migrantes, los desplazados internos y las personas apátridas trans y de género diverso se encuentran entre las personas que corren más riesgo de sufrir</w:t>
      </w:r>
      <w:r w:rsidRPr="00271A9C">
        <w:rPr>
          <w:rStyle w:val="Strong"/>
          <w:rFonts w:ascii="Times New Roman" w:hAnsi="Times New Roman" w:cs="Times New Roman"/>
          <w:color w:val="385623" w:themeColor="accent6" w:themeShade="80"/>
          <w:sz w:val="16"/>
          <w:szCs w:val="16"/>
          <w:shd w:val="clear" w:color="auto" w:fill="FFFFFF"/>
        </w:rPr>
        <w:t> abusos físicos y psicológicos</w:t>
      </w:r>
      <w:r w:rsidRPr="00271A9C">
        <w:rPr>
          <w:rFonts w:ascii="Times New Roman" w:hAnsi="Times New Roman" w:cs="Times New Roman"/>
          <w:color w:val="385623" w:themeColor="accent6" w:themeShade="80"/>
          <w:sz w:val="16"/>
          <w:szCs w:val="16"/>
          <w:shd w:val="clear" w:color="auto" w:fill="FFFFFF"/>
        </w:rPr>
        <w:t xml:space="preserve">, golpizas, violaciones, torturas y asesinatos, ya que su expresión de género visible se percibe a menudo como un desafío directo a las normas sociales dominantes en los países o zonas de origen, tránsito y destino. Declaración Expertos </w:t>
      </w:r>
      <w:r w:rsidRPr="00271A9C">
        <w:rPr>
          <w:rStyle w:val="Emphasis"/>
          <w:rFonts w:ascii="Times New Roman" w:hAnsi="Times New Roman" w:cs="Times New Roman"/>
          <w:color w:val="385623" w:themeColor="accent6" w:themeShade="80"/>
          <w:sz w:val="16"/>
          <w:szCs w:val="16"/>
          <w:shd w:val="clear" w:color="auto" w:fill="FFFFFF"/>
        </w:rPr>
        <w:t>Independientes parte de  </w:t>
      </w:r>
      <w:hyperlink r:id="rId1" w:tgtFrame="_blank" w:history="1">
        <w:r w:rsidRPr="00271A9C">
          <w:rPr>
            <w:rStyle w:val="Hyperlink"/>
            <w:rFonts w:ascii="Times New Roman" w:hAnsi="Times New Roman" w:cs="Times New Roman"/>
            <w:color w:val="385623" w:themeColor="accent6" w:themeShade="80"/>
            <w:sz w:val="16"/>
            <w:szCs w:val="16"/>
            <w:shd w:val="clear" w:color="auto" w:fill="FFFFFF"/>
          </w:rPr>
          <w:t>Procedimientos Especiales</w:t>
        </w:r>
      </w:hyperlink>
      <w:r w:rsidRPr="00271A9C">
        <w:rPr>
          <w:rStyle w:val="Emphasis"/>
          <w:rFonts w:ascii="Times New Roman" w:hAnsi="Times New Roman" w:cs="Times New Roman"/>
          <w:color w:val="385623" w:themeColor="accent6" w:themeShade="80"/>
          <w:sz w:val="16"/>
          <w:szCs w:val="16"/>
          <w:shd w:val="clear" w:color="auto" w:fill="FFFFFF"/>
        </w:rPr>
        <w:t> del </w:t>
      </w:r>
      <w:hyperlink r:id="rId2" w:tgtFrame="_blank" w:history="1">
        <w:r w:rsidRPr="00271A9C">
          <w:rPr>
            <w:rStyle w:val="Hyperlink"/>
            <w:rFonts w:ascii="Times New Roman" w:hAnsi="Times New Roman" w:cs="Times New Roman"/>
            <w:color w:val="385623" w:themeColor="accent6" w:themeShade="80"/>
            <w:sz w:val="16"/>
            <w:szCs w:val="16"/>
            <w:shd w:val="clear" w:color="auto" w:fill="FFFFFF"/>
          </w:rPr>
          <w:t>Consejo de Derechos Humanos</w:t>
        </w:r>
      </w:hyperlink>
      <w:r w:rsidRPr="00271A9C">
        <w:rPr>
          <w:rStyle w:val="Emphasis"/>
          <w:rFonts w:ascii="Times New Roman" w:hAnsi="Times New Roman" w:cs="Times New Roman"/>
          <w:color w:val="385623" w:themeColor="accent6" w:themeShade="80"/>
          <w:sz w:val="16"/>
          <w:szCs w:val="16"/>
          <w:shd w:val="clear" w:color="auto" w:fill="FFFFFF"/>
        </w:rPr>
        <w:t xml:space="preserve"> de Naciones Unidas  en </w:t>
      </w:r>
      <w:hyperlink r:id="rId3" w:history="1">
        <w:r w:rsidRPr="00B65525">
          <w:rPr>
            <w:rStyle w:val="Hyperlink"/>
            <w:rFonts w:ascii="Times New Roman" w:hAnsi="Times New Roman" w:cs="Times New Roman"/>
            <w:sz w:val="16"/>
            <w:szCs w:val="16"/>
            <w:shd w:val="clear" w:color="auto" w:fill="FFFFFF"/>
          </w:rPr>
          <w:t>https://news.un.org/es/story/2022/05/1508852</w:t>
        </w:r>
      </w:hyperlink>
    </w:p>
    <w:p w14:paraId="4E1D0778" w14:textId="77777777" w:rsidR="001603A9" w:rsidRDefault="001603A9" w:rsidP="002E4A2E">
      <w:pPr>
        <w:pStyle w:val="EndnoteText"/>
        <w:jc w:val="both"/>
      </w:pPr>
    </w:p>
  </w:endnote>
  <w:endnote w:id="2">
    <w:p w14:paraId="09AA3A3D" w14:textId="6FFA6CF0" w:rsidR="00022A88" w:rsidRDefault="00022A88" w:rsidP="00022A88">
      <w:pPr>
        <w:pStyle w:val="EndnoteText"/>
      </w:pPr>
      <w:r>
        <w:rPr>
          <w:rStyle w:val="EndnoteReference"/>
        </w:rPr>
        <w:endnoteRef/>
      </w:r>
      <w:r>
        <w:t xml:space="preserve"> </w:t>
      </w:r>
      <w:r w:rsidRPr="00271A9C">
        <w:rPr>
          <w:rFonts w:ascii="Times New Roman" w:hAnsi="Times New Roman" w:cs="Times New Roman"/>
          <w:color w:val="385623" w:themeColor="accent6" w:themeShade="80"/>
          <w:sz w:val="16"/>
          <w:szCs w:val="16"/>
        </w:rPr>
        <w:t>La presentación de párrafos para la resolución a considerar en la Asamblea General de 202</w:t>
      </w:r>
      <w:r w:rsidR="002E4A2E">
        <w:rPr>
          <w:rFonts w:ascii="Times New Roman" w:hAnsi="Times New Roman" w:cs="Times New Roman"/>
          <w:color w:val="385623" w:themeColor="accent6" w:themeShade="80"/>
          <w:sz w:val="16"/>
          <w:szCs w:val="16"/>
        </w:rPr>
        <w:t>4</w:t>
      </w:r>
      <w:r w:rsidRPr="00271A9C">
        <w:rPr>
          <w:rFonts w:ascii="Times New Roman" w:hAnsi="Times New Roman" w:cs="Times New Roman"/>
          <w:color w:val="385623" w:themeColor="accent6" w:themeShade="80"/>
          <w:sz w:val="16"/>
          <w:szCs w:val="16"/>
        </w:rPr>
        <w:t xml:space="preserve"> se sujetará a la decisión que se tome por la </w:t>
      </w:r>
      <w:r w:rsidR="003E1561" w:rsidRPr="00271A9C">
        <w:rPr>
          <w:rFonts w:ascii="Times New Roman" w:hAnsi="Times New Roman" w:cs="Times New Roman"/>
          <w:color w:val="385623" w:themeColor="accent6" w:themeShade="80"/>
          <w:sz w:val="16"/>
          <w:szCs w:val="16"/>
        </w:rPr>
        <w:t>Comisión</w:t>
      </w:r>
      <w:r w:rsidRPr="00271A9C">
        <w:rPr>
          <w:rFonts w:ascii="Times New Roman" w:hAnsi="Times New Roman" w:cs="Times New Roman"/>
          <w:color w:val="385623" w:themeColor="accent6" w:themeShade="80"/>
          <w:sz w:val="16"/>
          <w:szCs w:val="16"/>
        </w:rPr>
        <w:t xml:space="preserve"> Preparatoria en torno a la redacción y negociación de mandatos.</w:t>
      </w:r>
    </w:p>
    <w:p w14:paraId="6288DBEC" w14:textId="77777777" w:rsidR="00022A88" w:rsidRDefault="00022A88" w:rsidP="00022A88">
      <w:pPr>
        <w:pStyle w:val="EndnoteText"/>
      </w:pPr>
    </w:p>
    <w:p w14:paraId="4443E45B" w14:textId="77777777" w:rsidR="00022A88" w:rsidRDefault="00022A88" w:rsidP="00022A88">
      <w:pPr>
        <w:pStyle w:val="EndnoteText"/>
      </w:pPr>
    </w:p>
    <w:p w14:paraId="4EB8F467" w14:textId="77777777" w:rsidR="0015554C" w:rsidRDefault="0015554C" w:rsidP="00022A88">
      <w:pPr>
        <w:pStyle w:val="EndnoteText"/>
      </w:pPr>
    </w:p>
    <w:p w14:paraId="11A54B16" w14:textId="77777777" w:rsidR="0015554C" w:rsidRDefault="0015554C" w:rsidP="00022A88">
      <w:pPr>
        <w:pStyle w:val="EndnoteText"/>
      </w:pPr>
    </w:p>
    <w:p w14:paraId="2A8195A7" w14:textId="77777777" w:rsidR="0015554C" w:rsidRDefault="0015554C" w:rsidP="00022A88">
      <w:pPr>
        <w:pStyle w:val="EndnoteText"/>
      </w:pPr>
    </w:p>
    <w:p w14:paraId="495DF261" w14:textId="77777777" w:rsidR="0015554C" w:rsidRDefault="0015554C" w:rsidP="00022A88">
      <w:pPr>
        <w:pStyle w:val="EndnoteText"/>
      </w:pPr>
    </w:p>
    <w:p w14:paraId="06E5C3AD" w14:textId="77777777" w:rsidR="0015554C" w:rsidRDefault="0015554C" w:rsidP="00022A88">
      <w:pPr>
        <w:pStyle w:val="EndnoteText"/>
      </w:pPr>
    </w:p>
    <w:p w14:paraId="3E5804A4" w14:textId="77777777" w:rsidR="0015554C" w:rsidRDefault="0015554C" w:rsidP="00022A88">
      <w:pPr>
        <w:pStyle w:val="EndnoteText"/>
      </w:pPr>
    </w:p>
    <w:p w14:paraId="6F5FFE23" w14:textId="77777777" w:rsidR="0015554C" w:rsidRDefault="0015554C" w:rsidP="00022A88">
      <w:pPr>
        <w:pStyle w:val="EndnoteText"/>
      </w:pPr>
    </w:p>
    <w:p w14:paraId="75D8407F" w14:textId="77777777" w:rsidR="0015554C" w:rsidRDefault="0015554C" w:rsidP="00022A88">
      <w:pPr>
        <w:pStyle w:val="EndnoteText"/>
      </w:pPr>
    </w:p>
    <w:p w14:paraId="231CB8C5" w14:textId="77777777" w:rsidR="0015554C" w:rsidRDefault="0015554C" w:rsidP="00022A88">
      <w:pPr>
        <w:pStyle w:val="EndnoteText"/>
      </w:pPr>
    </w:p>
    <w:p w14:paraId="4BAFBFA0" w14:textId="77777777" w:rsidR="0015554C" w:rsidRDefault="0015554C" w:rsidP="00022A88">
      <w:pPr>
        <w:pStyle w:val="EndnoteText"/>
      </w:pPr>
    </w:p>
    <w:p w14:paraId="1BBC60BA" w14:textId="77777777" w:rsidR="0015554C" w:rsidRDefault="0015554C" w:rsidP="00022A88">
      <w:pPr>
        <w:pStyle w:val="EndnoteText"/>
      </w:pPr>
    </w:p>
    <w:p w14:paraId="78B30189" w14:textId="77777777" w:rsidR="0015554C" w:rsidRDefault="0015554C" w:rsidP="00022A88">
      <w:pPr>
        <w:pStyle w:val="EndnoteText"/>
      </w:pPr>
    </w:p>
    <w:p w14:paraId="1C345050" w14:textId="77777777" w:rsidR="0015554C" w:rsidRDefault="0015554C" w:rsidP="00022A88">
      <w:pPr>
        <w:pStyle w:val="EndnoteText"/>
      </w:pPr>
    </w:p>
    <w:p w14:paraId="123F5597" w14:textId="77777777" w:rsidR="0015554C" w:rsidRDefault="0015554C" w:rsidP="00022A88">
      <w:pPr>
        <w:pStyle w:val="EndnoteText"/>
      </w:pPr>
    </w:p>
    <w:p w14:paraId="38C48E51" w14:textId="77777777" w:rsidR="0015554C" w:rsidRDefault="0015554C" w:rsidP="00022A88">
      <w:pPr>
        <w:pStyle w:val="EndnoteText"/>
      </w:pPr>
    </w:p>
    <w:p w14:paraId="4653325F" w14:textId="77777777" w:rsidR="0015554C" w:rsidRDefault="0015554C" w:rsidP="00022A88">
      <w:pPr>
        <w:pStyle w:val="EndnoteText"/>
      </w:pPr>
    </w:p>
    <w:p w14:paraId="6AADEBA6" w14:textId="77777777" w:rsidR="0015554C" w:rsidRDefault="0015554C" w:rsidP="00022A88">
      <w:pPr>
        <w:pStyle w:val="EndnoteText"/>
      </w:pPr>
    </w:p>
    <w:p w14:paraId="13A56D15" w14:textId="77777777" w:rsidR="0015554C" w:rsidRDefault="0015554C" w:rsidP="00022A88">
      <w:pPr>
        <w:pStyle w:val="EndnoteText"/>
      </w:pPr>
    </w:p>
    <w:p w14:paraId="2E3E66A2" w14:textId="77777777" w:rsidR="0015554C" w:rsidRDefault="0015554C" w:rsidP="00022A88">
      <w:pPr>
        <w:pStyle w:val="EndnoteText"/>
      </w:pPr>
    </w:p>
    <w:p w14:paraId="34484ABC" w14:textId="77777777" w:rsidR="0015554C" w:rsidRDefault="0015554C" w:rsidP="00022A88">
      <w:pPr>
        <w:pStyle w:val="EndnoteText"/>
      </w:pPr>
    </w:p>
    <w:p w14:paraId="31CE320D" w14:textId="77777777" w:rsidR="0015554C" w:rsidRDefault="0015554C" w:rsidP="00022A88">
      <w:pPr>
        <w:pStyle w:val="EndnoteText"/>
      </w:pPr>
    </w:p>
    <w:p w14:paraId="44047638" w14:textId="77777777" w:rsidR="0015554C" w:rsidRDefault="0015554C" w:rsidP="00022A88">
      <w:pPr>
        <w:pStyle w:val="EndnoteText"/>
      </w:pPr>
    </w:p>
    <w:p w14:paraId="56645FD2" w14:textId="77777777" w:rsidR="0015554C" w:rsidRDefault="0015554C" w:rsidP="00022A88">
      <w:pPr>
        <w:pStyle w:val="EndnoteText"/>
      </w:pPr>
    </w:p>
    <w:p w14:paraId="619BFE61" w14:textId="77777777" w:rsidR="0015554C" w:rsidRDefault="0015554C" w:rsidP="00022A88">
      <w:pPr>
        <w:pStyle w:val="EndnoteText"/>
      </w:pPr>
    </w:p>
    <w:p w14:paraId="55CEE943" w14:textId="77777777" w:rsidR="0015554C" w:rsidRDefault="0015554C" w:rsidP="00022A88">
      <w:pPr>
        <w:pStyle w:val="EndnoteText"/>
      </w:pPr>
    </w:p>
    <w:p w14:paraId="535CDCDC" w14:textId="77777777" w:rsidR="0015554C" w:rsidRDefault="0015554C" w:rsidP="00022A88">
      <w:pPr>
        <w:pStyle w:val="EndnoteText"/>
      </w:pPr>
    </w:p>
    <w:p w14:paraId="71D88917" w14:textId="77777777" w:rsidR="0015554C" w:rsidRDefault="0015554C" w:rsidP="00022A88">
      <w:pPr>
        <w:pStyle w:val="EndnoteText"/>
      </w:pPr>
    </w:p>
    <w:p w14:paraId="56C60AFD" w14:textId="77777777" w:rsidR="0015554C" w:rsidRDefault="0015554C" w:rsidP="00022A88">
      <w:pPr>
        <w:pStyle w:val="EndnoteText"/>
      </w:pPr>
    </w:p>
    <w:p w14:paraId="5679F9BC" w14:textId="77777777" w:rsidR="0015554C" w:rsidRDefault="0015554C" w:rsidP="00022A88">
      <w:pPr>
        <w:pStyle w:val="EndnoteText"/>
      </w:pPr>
    </w:p>
    <w:p w14:paraId="4AAA518C" w14:textId="77777777" w:rsidR="0015554C" w:rsidRDefault="0015554C" w:rsidP="00022A88">
      <w:pPr>
        <w:pStyle w:val="EndnoteText"/>
      </w:pPr>
    </w:p>
    <w:p w14:paraId="4B4780FB" w14:textId="77777777" w:rsidR="0015554C" w:rsidRDefault="0015554C" w:rsidP="00022A88">
      <w:pPr>
        <w:pStyle w:val="EndnoteText"/>
      </w:pPr>
    </w:p>
    <w:p w14:paraId="5D99B666" w14:textId="77777777" w:rsidR="0015554C" w:rsidRDefault="0015554C" w:rsidP="00022A88">
      <w:pPr>
        <w:pStyle w:val="EndnoteText"/>
      </w:pPr>
    </w:p>
    <w:p w14:paraId="657E577B" w14:textId="77777777" w:rsidR="0015554C" w:rsidRDefault="0015554C" w:rsidP="00022A88">
      <w:pPr>
        <w:pStyle w:val="EndnoteText"/>
      </w:pPr>
    </w:p>
    <w:p w14:paraId="7CB4B9A7" w14:textId="77777777" w:rsidR="0015554C" w:rsidRDefault="0015554C" w:rsidP="00022A88">
      <w:pPr>
        <w:pStyle w:val="EndnoteText"/>
      </w:pPr>
    </w:p>
    <w:p w14:paraId="7C50D541" w14:textId="77777777" w:rsidR="0015554C" w:rsidRDefault="0015554C" w:rsidP="00022A88">
      <w:pPr>
        <w:pStyle w:val="EndnoteText"/>
      </w:pPr>
    </w:p>
    <w:p w14:paraId="03358C22" w14:textId="77777777" w:rsidR="0015554C" w:rsidRDefault="0015554C" w:rsidP="00022A88">
      <w:pPr>
        <w:pStyle w:val="EndnoteText"/>
      </w:pPr>
    </w:p>
    <w:p w14:paraId="1446778D" w14:textId="77777777" w:rsidR="0015554C" w:rsidRDefault="0015554C" w:rsidP="00022A88">
      <w:pPr>
        <w:pStyle w:val="EndnoteText"/>
      </w:pPr>
    </w:p>
    <w:p w14:paraId="349CA8C5" w14:textId="77777777" w:rsidR="0015554C" w:rsidRDefault="0015554C" w:rsidP="00022A88">
      <w:pPr>
        <w:pStyle w:val="EndnoteText"/>
      </w:pPr>
    </w:p>
    <w:p w14:paraId="139FC713" w14:textId="77777777" w:rsidR="0015554C" w:rsidRDefault="0015554C" w:rsidP="00022A88">
      <w:pPr>
        <w:pStyle w:val="EndnoteText"/>
      </w:pPr>
    </w:p>
    <w:p w14:paraId="1900D238" w14:textId="77777777" w:rsidR="0015554C" w:rsidRDefault="0015554C" w:rsidP="00022A88">
      <w:pPr>
        <w:pStyle w:val="EndnoteText"/>
      </w:pPr>
    </w:p>
    <w:p w14:paraId="7FE87032" w14:textId="77777777" w:rsidR="0015554C" w:rsidRDefault="0015554C" w:rsidP="00022A88">
      <w:pPr>
        <w:pStyle w:val="EndnoteText"/>
      </w:pPr>
    </w:p>
    <w:p w14:paraId="72FB21A1" w14:textId="77777777" w:rsidR="0015554C" w:rsidRDefault="0015554C" w:rsidP="00022A88">
      <w:pPr>
        <w:pStyle w:val="EndnoteText"/>
      </w:pPr>
    </w:p>
    <w:p w14:paraId="43FFCE50" w14:textId="77777777" w:rsidR="0015554C" w:rsidRDefault="0015554C" w:rsidP="00022A88">
      <w:pPr>
        <w:pStyle w:val="EndnoteText"/>
      </w:pPr>
    </w:p>
    <w:p w14:paraId="1291DAFC" w14:textId="77777777" w:rsidR="0015554C" w:rsidRDefault="0015554C" w:rsidP="00022A88">
      <w:pPr>
        <w:pStyle w:val="EndnoteText"/>
      </w:pPr>
    </w:p>
    <w:p w14:paraId="6132CBFB" w14:textId="77777777" w:rsidR="0015554C" w:rsidRDefault="0015554C" w:rsidP="00022A88">
      <w:pPr>
        <w:pStyle w:val="EndnoteText"/>
      </w:pPr>
    </w:p>
    <w:p w14:paraId="26AF724B" w14:textId="550259CD" w:rsidR="003E1561" w:rsidRPr="00494D70" w:rsidRDefault="00D4712C" w:rsidP="00022A88">
      <w:pPr>
        <w:pStyle w:val="EndnoteText"/>
      </w:pPr>
      <w:r>
        <w:rPr>
          <w:noProof/>
        </w:rPr>
        <w:t>CIDRP04011S01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FCBD9" w14:textId="77777777" w:rsidR="00D668FA" w:rsidRDefault="00D668FA" w:rsidP="00022A88">
      <w:pPr>
        <w:spacing w:after="0" w:line="240" w:lineRule="auto"/>
      </w:pPr>
      <w:r>
        <w:separator/>
      </w:r>
    </w:p>
  </w:footnote>
  <w:footnote w:type="continuationSeparator" w:id="0">
    <w:p w14:paraId="35E3FCD5" w14:textId="77777777" w:rsidR="00D668FA" w:rsidRDefault="00D668FA" w:rsidP="00022A88">
      <w:pPr>
        <w:spacing w:after="0" w:line="240" w:lineRule="auto"/>
      </w:pPr>
      <w:r>
        <w:continuationSeparator/>
      </w:r>
    </w:p>
  </w:footnote>
  <w:footnote w:id="1">
    <w:p w14:paraId="74182121" w14:textId="77777777" w:rsidR="002B789B" w:rsidRDefault="002B789B" w:rsidP="002B789B">
      <w:pPr>
        <w:pStyle w:val="FootnoteText"/>
        <w:rPr>
          <w:rFonts w:ascii="Calibri" w:hAnsi="Calibri"/>
          <w:sz w:val="18"/>
          <w:szCs w:val="18"/>
          <w:lang w:val="es-419"/>
        </w:rPr>
      </w:pPr>
      <w:r>
        <w:rPr>
          <w:rStyle w:val="FootnoteReference"/>
          <w:sz w:val="18"/>
          <w:szCs w:val="18"/>
        </w:rPr>
        <w:footnoteRef/>
      </w:r>
      <w:r>
        <w:rPr>
          <w:sz w:val="18"/>
          <w:szCs w:val="18"/>
        </w:rPr>
        <w:t xml:space="preserve"> </w:t>
      </w:r>
      <w:hyperlink r:id="rId1" w:history="1">
        <w:r>
          <w:rPr>
            <w:rStyle w:val="Hyperlink"/>
            <w:sz w:val="18"/>
            <w:szCs w:val="18"/>
          </w:rPr>
          <w:t>SDG | Portal de Datos sobre Migración (migrationdataportal.org)</w:t>
        </w:r>
      </w:hyperlink>
    </w:p>
  </w:footnote>
  <w:footnote w:id="2">
    <w:p w14:paraId="01EF9B29" w14:textId="77777777" w:rsidR="001603A9" w:rsidRDefault="001603A9" w:rsidP="001603A9">
      <w:pPr>
        <w:pStyle w:val="FootnoteText"/>
        <w:rPr>
          <w:sz w:val="18"/>
          <w:szCs w:val="18"/>
          <w:lang w:val="es-419"/>
        </w:rPr>
      </w:pPr>
      <w:r>
        <w:rPr>
          <w:rStyle w:val="FootnoteReference"/>
          <w:sz w:val="18"/>
          <w:szCs w:val="18"/>
        </w:rPr>
        <w:footnoteRef/>
      </w:r>
      <w:r>
        <w:rPr>
          <w:sz w:val="18"/>
          <w:szCs w:val="18"/>
        </w:rPr>
        <w:t xml:space="preserve"> </w:t>
      </w:r>
      <w:hyperlink r:id="rId2" w:history="1">
        <w:r>
          <w:rPr>
            <w:rStyle w:val="Hyperlink"/>
            <w:sz w:val="18"/>
            <w:szCs w:val="18"/>
          </w:rPr>
          <w:t>ACNUDH | Migrantes en situación de vulnerabilidad (ohchr.org)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816979"/>
      <w:docPartObj>
        <w:docPartGallery w:val="Page Numbers (Top of Page)"/>
        <w:docPartUnique/>
      </w:docPartObj>
    </w:sdtPr>
    <w:sdtEndPr>
      <w:rPr>
        <w:noProof/>
      </w:rPr>
    </w:sdtEndPr>
    <w:sdtContent>
      <w:p w14:paraId="7B9C4F52" w14:textId="77777777" w:rsidR="0097570B" w:rsidRDefault="002E4A2E">
        <w:pPr>
          <w:pStyle w:val="Header"/>
          <w:jc w:val="center"/>
        </w:pPr>
        <w:r>
          <w:fldChar w:fldCharType="begin"/>
        </w:r>
        <w:r>
          <w:instrText xml:space="preserve"> PAGE  \* ArabicDash  \* MERGEFORMAT </w:instrText>
        </w:r>
        <w:r>
          <w:fldChar w:fldCharType="separate"/>
        </w:r>
        <w:r>
          <w:rPr>
            <w:noProof/>
          </w:rPr>
          <w:t>- 1 -</w:t>
        </w:r>
        <w:r>
          <w:fldChar w:fldCharType="end"/>
        </w:r>
      </w:p>
    </w:sdtContent>
  </w:sdt>
  <w:p w14:paraId="369BFBF1" w14:textId="77777777" w:rsidR="0097570B" w:rsidRDefault="009757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4DA9"/>
    <w:multiLevelType w:val="multilevel"/>
    <w:tmpl w:val="0DFAA1C8"/>
    <w:lvl w:ilvl="0">
      <w:start w:val="4"/>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B520980"/>
    <w:multiLevelType w:val="multilevel"/>
    <w:tmpl w:val="B18CD000"/>
    <w:lvl w:ilvl="0">
      <w:start w:val="1"/>
      <w:numFmt w:val="upperRoman"/>
      <w:lvlText w:val="%1."/>
      <w:lvlJc w:val="right"/>
      <w:pPr>
        <w:tabs>
          <w:tab w:val="num" w:pos="720"/>
        </w:tabs>
        <w:ind w:left="720" w:hanging="360"/>
      </w:pPr>
      <w:rPr>
        <w:rFonts w:hint="default"/>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2" w15:restartNumberingAfterBreak="0">
    <w:nsid w:val="108E4CEA"/>
    <w:multiLevelType w:val="multilevel"/>
    <w:tmpl w:val="063203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8E1E34"/>
    <w:multiLevelType w:val="hybridMultilevel"/>
    <w:tmpl w:val="F0E41666"/>
    <w:lvl w:ilvl="0" w:tplc="9B185086">
      <w:start w:val="1"/>
      <w:numFmt w:val="decimal"/>
      <w:lvlText w:val="%1."/>
      <w:lvlJc w:val="left"/>
      <w:pPr>
        <w:ind w:left="990" w:hanging="360"/>
      </w:pPr>
      <w:rPr>
        <w:rFonts w:hint="default"/>
        <w:b w:val="0"/>
        <w:bC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201B5751"/>
    <w:multiLevelType w:val="hybridMultilevel"/>
    <w:tmpl w:val="B550478E"/>
    <w:lvl w:ilvl="0" w:tplc="1ADEFB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E4A67"/>
    <w:multiLevelType w:val="multilevel"/>
    <w:tmpl w:val="11761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0C5C7E"/>
    <w:multiLevelType w:val="multilevel"/>
    <w:tmpl w:val="0D526B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4A46E17"/>
    <w:multiLevelType w:val="multilevel"/>
    <w:tmpl w:val="C5640740"/>
    <w:lvl w:ilvl="0">
      <w:start w:val="3"/>
      <w:numFmt w:val="upperLetter"/>
      <w:lvlText w:val="%1."/>
      <w:lvlJc w:val="left"/>
      <w:pPr>
        <w:tabs>
          <w:tab w:val="num" w:pos="720"/>
        </w:tabs>
        <w:ind w:left="720" w:hanging="360"/>
      </w:pPr>
    </w:lvl>
    <w:lvl w:ilvl="1">
      <w:start w:val="1"/>
      <w:numFmt w:val="decimal"/>
      <w:lvlText w:val="%2."/>
      <w:lvlJc w:val="left"/>
      <w:pPr>
        <w:ind w:left="450" w:hanging="360"/>
      </w:pPr>
      <w:rPr>
        <w:rFonts w:hint="default"/>
        <w:b w:val="0"/>
        <w:bCs w:val="0"/>
      </w:r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273C54C6"/>
    <w:multiLevelType w:val="multilevel"/>
    <w:tmpl w:val="067ABD38"/>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28E80B86"/>
    <w:multiLevelType w:val="hybridMultilevel"/>
    <w:tmpl w:val="A14EB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9132D0"/>
    <w:multiLevelType w:val="multilevel"/>
    <w:tmpl w:val="1A243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ED4380"/>
    <w:multiLevelType w:val="multilevel"/>
    <w:tmpl w:val="0CE640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1778C4"/>
    <w:multiLevelType w:val="multilevel"/>
    <w:tmpl w:val="3C3C4D3C"/>
    <w:lvl w:ilvl="0">
      <w:start w:val="3"/>
      <w:numFmt w:val="upperLetter"/>
      <w:lvlText w:val="%1."/>
      <w:lvlJc w:val="left"/>
      <w:pPr>
        <w:tabs>
          <w:tab w:val="num" w:pos="720"/>
        </w:tabs>
        <w:ind w:left="720" w:hanging="360"/>
      </w:pPr>
      <w:rPr>
        <w:rFonts w:hint="default"/>
      </w:rPr>
    </w:lvl>
    <w:lvl w:ilvl="1">
      <w:start w:val="2"/>
      <w:numFmt w:val="decimal"/>
      <w:lvlText w:val="%2."/>
      <w:lvlJc w:val="left"/>
      <w:pPr>
        <w:ind w:left="450" w:hanging="360"/>
      </w:pPr>
      <w:rPr>
        <w:rFonts w:hint="default"/>
        <w:b w:val="0"/>
        <w:bCs w:val="0"/>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13" w15:restartNumberingAfterBreak="0">
    <w:nsid w:val="3D0224B6"/>
    <w:multiLevelType w:val="multilevel"/>
    <w:tmpl w:val="07B60CD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43D45A69"/>
    <w:multiLevelType w:val="hybridMultilevel"/>
    <w:tmpl w:val="72C4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105C93"/>
    <w:multiLevelType w:val="multilevel"/>
    <w:tmpl w:val="8C901A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45AA420F"/>
    <w:multiLevelType w:val="hybridMultilevel"/>
    <w:tmpl w:val="163A2494"/>
    <w:lvl w:ilvl="0" w:tplc="094E37D0">
      <w:start w:val="1"/>
      <w:numFmt w:val="decimal"/>
      <w:lvlText w:val="%1."/>
      <w:lvlJc w:val="left"/>
      <w:pPr>
        <w:ind w:left="436" w:hanging="360"/>
      </w:pPr>
    </w:lvl>
    <w:lvl w:ilvl="1" w:tplc="04090019">
      <w:start w:val="1"/>
      <w:numFmt w:val="lowerLetter"/>
      <w:lvlText w:val="%2."/>
      <w:lvlJc w:val="left"/>
      <w:pPr>
        <w:ind w:left="1156" w:hanging="360"/>
      </w:pPr>
    </w:lvl>
    <w:lvl w:ilvl="2" w:tplc="0409001B">
      <w:start w:val="1"/>
      <w:numFmt w:val="lowerRoman"/>
      <w:lvlText w:val="%3."/>
      <w:lvlJc w:val="right"/>
      <w:pPr>
        <w:ind w:left="1876" w:hanging="180"/>
      </w:pPr>
    </w:lvl>
    <w:lvl w:ilvl="3" w:tplc="0409000F">
      <w:start w:val="1"/>
      <w:numFmt w:val="decimal"/>
      <w:lvlText w:val="%4."/>
      <w:lvlJc w:val="left"/>
      <w:pPr>
        <w:ind w:left="2596" w:hanging="360"/>
      </w:pPr>
    </w:lvl>
    <w:lvl w:ilvl="4" w:tplc="04090019">
      <w:start w:val="1"/>
      <w:numFmt w:val="lowerLetter"/>
      <w:lvlText w:val="%5."/>
      <w:lvlJc w:val="left"/>
      <w:pPr>
        <w:ind w:left="3316" w:hanging="360"/>
      </w:pPr>
    </w:lvl>
    <w:lvl w:ilvl="5" w:tplc="0409001B">
      <w:start w:val="1"/>
      <w:numFmt w:val="lowerRoman"/>
      <w:lvlText w:val="%6."/>
      <w:lvlJc w:val="right"/>
      <w:pPr>
        <w:ind w:left="4036" w:hanging="180"/>
      </w:pPr>
    </w:lvl>
    <w:lvl w:ilvl="6" w:tplc="0409000F">
      <w:start w:val="1"/>
      <w:numFmt w:val="decimal"/>
      <w:lvlText w:val="%7."/>
      <w:lvlJc w:val="left"/>
      <w:pPr>
        <w:ind w:left="4756" w:hanging="360"/>
      </w:pPr>
    </w:lvl>
    <w:lvl w:ilvl="7" w:tplc="04090019">
      <w:start w:val="1"/>
      <w:numFmt w:val="lowerLetter"/>
      <w:lvlText w:val="%8."/>
      <w:lvlJc w:val="left"/>
      <w:pPr>
        <w:ind w:left="5476" w:hanging="360"/>
      </w:pPr>
    </w:lvl>
    <w:lvl w:ilvl="8" w:tplc="0409001B">
      <w:start w:val="1"/>
      <w:numFmt w:val="lowerRoman"/>
      <w:lvlText w:val="%9."/>
      <w:lvlJc w:val="right"/>
      <w:pPr>
        <w:ind w:left="6196" w:hanging="180"/>
      </w:pPr>
    </w:lvl>
  </w:abstractNum>
  <w:abstractNum w:abstractNumId="17" w15:restartNumberingAfterBreak="0">
    <w:nsid w:val="45C30F87"/>
    <w:multiLevelType w:val="multilevel"/>
    <w:tmpl w:val="D9D09788"/>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49B140AD"/>
    <w:multiLevelType w:val="multilevel"/>
    <w:tmpl w:val="0D526B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A7E0BE8"/>
    <w:multiLevelType w:val="multilevel"/>
    <w:tmpl w:val="0CE640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88238E"/>
    <w:multiLevelType w:val="multilevel"/>
    <w:tmpl w:val="725E140E"/>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50D37730"/>
    <w:multiLevelType w:val="multilevel"/>
    <w:tmpl w:val="7F08F3C4"/>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59555B16"/>
    <w:multiLevelType w:val="multilevel"/>
    <w:tmpl w:val="416AFF12"/>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5A7F152A"/>
    <w:multiLevelType w:val="multilevel"/>
    <w:tmpl w:val="01E8784A"/>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0FD1CE6"/>
    <w:multiLevelType w:val="multilevel"/>
    <w:tmpl w:val="E2DE1D80"/>
    <w:lvl w:ilvl="0">
      <w:start w:val="3"/>
      <w:numFmt w:val="upperLetter"/>
      <w:lvlText w:val="%1."/>
      <w:lvlJc w:val="left"/>
      <w:pPr>
        <w:tabs>
          <w:tab w:val="num" w:pos="720"/>
        </w:tabs>
        <w:ind w:left="720" w:hanging="360"/>
      </w:pPr>
      <w:rPr>
        <w:rFonts w:hint="default"/>
      </w:rPr>
    </w:lvl>
    <w:lvl w:ilvl="1">
      <w:start w:val="2"/>
      <w:numFmt w:val="decimal"/>
      <w:lvlText w:val="%2."/>
      <w:lvlJc w:val="left"/>
      <w:pPr>
        <w:ind w:left="450" w:hanging="360"/>
      </w:pPr>
      <w:rPr>
        <w:rFonts w:hint="default"/>
        <w:b w:val="0"/>
        <w:bCs w:val="0"/>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25" w15:restartNumberingAfterBreak="0">
    <w:nsid w:val="635D2376"/>
    <w:multiLevelType w:val="multilevel"/>
    <w:tmpl w:val="42D8A44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64740AD6"/>
    <w:multiLevelType w:val="multilevel"/>
    <w:tmpl w:val="BD1E98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7707EC"/>
    <w:multiLevelType w:val="multilevel"/>
    <w:tmpl w:val="0C6AC4B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66C1392F"/>
    <w:multiLevelType w:val="multilevel"/>
    <w:tmpl w:val="0CE640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204CEF"/>
    <w:multiLevelType w:val="multilevel"/>
    <w:tmpl w:val="7B784062"/>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6F7113A1"/>
    <w:multiLevelType w:val="multilevel"/>
    <w:tmpl w:val="E25A22C0"/>
    <w:lvl w:ilvl="0">
      <w:start w:val="3"/>
      <w:numFmt w:val="upperLetter"/>
      <w:lvlText w:val="%1."/>
      <w:lvlJc w:val="left"/>
      <w:pPr>
        <w:tabs>
          <w:tab w:val="num" w:pos="720"/>
        </w:tabs>
        <w:ind w:left="720" w:hanging="360"/>
      </w:pPr>
      <w:rPr>
        <w:rFonts w:hint="default"/>
      </w:rPr>
    </w:lvl>
    <w:lvl w:ilvl="1">
      <w:start w:val="2"/>
      <w:numFmt w:val="decimal"/>
      <w:lvlText w:val="%2."/>
      <w:lvlJc w:val="left"/>
      <w:pPr>
        <w:ind w:left="45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31" w15:restartNumberingAfterBreak="0">
    <w:nsid w:val="721848EA"/>
    <w:multiLevelType w:val="multilevel"/>
    <w:tmpl w:val="18420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A41A54"/>
    <w:multiLevelType w:val="hybridMultilevel"/>
    <w:tmpl w:val="61F20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9521B71"/>
    <w:multiLevelType w:val="multilevel"/>
    <w:tmpl w:val="F18A0350"/>
    <w:lvl w:ilvl="0">
      <w:start w:val="1"/>
      <w:numFmt w:val="decimal"/>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461922574">
    <w:abstractNumId w:val="1"/>
  </w:num>
  <w:num w:numId="2" w16cid:durableId="78530833">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82325184">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36919286">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0935329">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22510593">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65283242">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2913654">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0875086">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022142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748964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49651412">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1757902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2214265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772751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96903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01769169">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55104825">
    <w:abstractNumId w:val="7"/>
  </w:num>
  <w:num w:numId="19" w16cid:durableId="121720332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17271342">
    <w:abstractNumId w:val="33"/>
  </w:num>
  <w:num w:numId="21" w16cid:durableId="364141716">
    <w:abstractNumId w:val="32"/>
  </w:num>
  <w:num w:numId="22" w16cid:durableId="5252196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423725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92247916">
    <w:abstractNumId w:val="4"/>
  </w:num>
  <w:num w:numId="25" w16cid:durableId="2033724040">
    <w:abstractNumId w:val="18"/>
  </w:num>
  <w:num w:numId="26" w16cid:durableId="2062434044">
    <w:abstractNumId w:val="28"/>
  </w:num>
  <w:num w:numId="27" w16cid:durableId="1397632722">
    <w:abstractNumId w:val="11"/>
  </w:num>
  <w:num w:numId="28" w16cid:durableId="563683776">
    <w:abstractNumId w:val="6"/>
  </w:num>
  <w:num w:numId="29" w16cid:durableId="58870987">
    <w:abstractNumId w:val="14"/>
  </w:num>
  <w:num w:numId="30" w16cid:durableId="1719427759">
    <w:abstractNumId w:val="9"/>
  </w:num>
  <w:num w:numId="31" w16cid:durableId="1242638427">
    <w:abstractNumId w:val="30"/>
  </w:num>
  <w:num w:numId="32" w16cid:durableId="270668492">
    <w:abstractNumId w:val="24"/>
  </w:num>
  <w:num w:numId="33" w16cid:durableId="1001812987">
    <w:abstractNumId w:val="12"/>
  </w:num>
  <w:num w:numId="34" w16cid:durableId="4250014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2A88"/>
    <w:rsid w:val="000167AF"/>
    <w:rsid w:val="0002144F"/>
    <w:rsid w:val="00022A88"/>
    <w:rsid w:val="00053293"/>
    <w:rsid w:val="00091874"/>
    <w:rsid w:val="000C2F8C"/>
    <w:rsid w:val="000F297D"/>
    <w:rsid w:val="00104DB4"/>
    <w:rsid w:val="0015554C"/>
    <w:rsid w:val="001603A9"/>
    <w:rsid w:val="00162AB7"/>
    <w:rsid w:val="0016620E"/>
    <w:rsid w:val="00170739"/>
    <w:rsid w:val="001A2CE9"/>
    <w:rsid w:val="001B2DC3"/>
    <w:rsid w:val="001C4C17"/>
    <w:rsid w:val="001F3C62"/>
    <w:rsid w:val="00204913"/>
    <w:rsid w:val="00220002"/>
    <w:rsid w:val="00222F76"/>
    <w:rsid w:val="00231AE2"/>
    <w:rsid w:val="00240AE7"/>
    <w:rsid w:val="0026194B"/>
    <w:rsid w:val="002B789B"/>
    <w:rsid w:val="002E24BF"/>
    <w:rsid w:val="002E4A2E"/>
    <w:rsid w:val="002F06FA"/>
    <w:rsid w:val="002F2E04"/>
    <w:rsid w:val="00315F36"/>
    <w:rsid w:val="003A10F7"/>
    <w:rsid w:val="003A72A0"/>
    <w:rsid w:val="003C1444"/>
    <w:rsid w:val="003E1561"/>
    <w:rsid w:val="003E6F74"/>
    <w:rsid w:val="003F6424"/>
    <w:rsid w:val="00420B1E"/>
    <w:rsid w:val="004308AA"/>
    <w:rsid w:val="00450A45"/>
    <w:rsid w:val="004546AA"/>
    <w:rsid w:val="00454AEE"/>
    <w:rsid w:val="004A52AA"/>
    <w:rsid w:val="004A57BB"/>
    <w:rsid w:val="004A5E34"/>
    <w:rsid w:val="004B32BD"/>
    <w:rsid w:val="004B6BF9"/>
    <w:rsid w:val="004B71D7"/>
    <w:rsid w:val="00502226"/>
    <w:rsid w:val="005036B7"/>
    <w:rsid w:val="005525D5"/>
    <w:rsid w:val="0055302E"/>
    <w:rsid w:val="00556B9A"/>
    <w:rsid w:val="00565E1E"/>
    <w:rsid w:val="00593853"/>
    <w:rsid w:val="005C78DB"/>
    <w:rsid w:val="005D4254"/>
    <w:rsid w:val="005D5A0B"/>
    <w:rsid w:val="005F1D39"/>
    <w:rsid w:val="00606059"/>
    <w:rsid w:val="00606A42"/>
    <w:rsid w:val="00625A6F"/>
    <w:rsid w:val="00642517"/>
    <w:rsid w:val="006506BA"/>
    <w:rsid w:val="006A7D3E"/>
    <w:rsid w:val="006B4A35"/>
    <w:rsid w:val="006F2916"/>
    <w:rsid w:val="006F6CF2"/>
    <w:rsid w:val="00732CDD"/>
    <w:rsid w:val="00745C03"/>
    <w:rsid w:val="00774FBF"/>
    <w:rsid w:val="007818E1"/>
    <w:rsid w:val="00782047"/>
    <w:rsid w:val="0078337C"/>
    <w:rsid w:val="007B2742"/>
    <w:rsid w:val="007F7F74"/>
    <w:rsid w:val="0081038C"/>
    <w:rsid w:val="008233DF"/>
    <w:rsid w:val="00840D92"/>
    <w:rsid w:val="008677D2"/>
    <w:rsid w:val="00870A76"/>
    <w:rsid w:val="00884C53"/>
    <w:rsid w:val="008B69A5"/>
    <w:rsid w:val="008C304F"/>
    <w:rsid w:val="008E034B"/>
    <w:rsid w:val="008F1391"/>
    <w:rsid w:val="008F5F30"/>
    <w:rsid w:val="00952121"/>
    <w:rsid w:val="0097570B"/>
    <w:rsid w:val="009868A5"/>
    <w:rsid w:val="009947CB"/>
    <w:rsid w:val="00997214"/>
    <w:rsid w:val="009B7038"/>
    <w:rsid w:val="009F0877"/>
    <w:rsid w:val="00A27065"/>
    <w:rsid w:val="00A37D20"/>
    <w:rsid w:val="00A45A50"/>
    <w:rsid w:val="00A45D75"/>
    <w:rsid w:val="00A719DE"/>
    <w:rsid w:val="00A85A24"/>
    <w:rsid w:val="00AA445D"/>
    <w:rsid w:val="00AC6D35"/>
    <w:rsid w:val="00AE0EE1"/>
    <w:rsid w:val="00AE1662"/>
    <w:rsid w:val="00B0233D"/>
    <w:rsid w:val="00B23630"/>
    <w:rsid w:val="00B251C2"/>
    <w:rsid w:val="00B76FEE"/>
    <w:rsid w:val="00B93F4B"/>
    <w:rsid w:val="00BA5E9B"/>
    <w:rsid w:val="00BC2F90"/>
    <w:rsid w:val="00C175E5"/>
    <w:rsid w:val="00C33A5A"/>
    <w:rsid w:val="00C352F5"/>
    <w:rsid w:val="00C61991"/>
    <w:rsid w:val="00C63652"/>
    <w:rsid w:val="00CC3431"/>
    <w:rsid w:val="00CE3536"/>
    <w:rsid w:val="00CF3D20"/>
    <w:rsid w:val="00CF5E8F"/>
    <w:rsid w:val="00D31E76"/>
    <w:rsid w:val="00D36C7E"/>
    <w:rsid w:val="00D4712C"/>
    <w:rsid w:val="00D47464"/>
    <w:rsid w:val="00D658D1"/>
    <w:rsid w:val="00D668FA"/>
    <w:rsid w:val="00D716D6"/>
    <w:rsid w:val="00D80A2F"/>
    <w:rsid w:val="00DD5FDA"/>
    <w:rsid w:val="00DE59F2"/>
    <w:rsid w:val="00E50791"/>
    <w:rsid w:val="00EA134B"/>
    <w:rsid w:val="00EF391C"/>
    <w:rsid w:val="00F11F71"/>
    <w:rsid w:val="00F163DE"/>
    <w:rsid w:val="00F25A65"/>
    <w:rsid w:val="00F27CD8"/>
    <w:rsid w:val="00F720C8"/>
    <w:rsid w:val="00F728A6"/>
    <w:rsid w:val="00FB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F1965"/>
  <w15:docId w15:val="{58FE9ACE-68C7-4668-A6B4-AC19B7F92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A88"/>
    <w:pPr>
      <w:spacing w:after="160" w:line="259" w:lineRule="auto"/>
    </w:pPr>
    <w:rPr>
      <w:rFonts w:eastAsia="MS Mincho"/>
      <w:kern w:val="0"/>
      <w:sz w:val="22"/>
      <w:szCs w:val="22"/>
      <w:lang w:val="es-C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022A88"/>
    <w:pPr>
      <w:spacing w:after="0" w:line="240" w:lineRule="auto"/>
    </w:pPr>
    <w:rPr>
      <w:sz w:val="20"/>
      <w:szCs w:val="20"/>
    </w:rPr>
  </w:style>
  <w:style w:type="character" w:customStyle="1" w:styleId="EndnoteTextChar">
    <w:name w:val="Endnote Text Char"/>
    <w:basedOn w:val="DefaultParagraphFont"/>
    <w:link w:val="EndnoteText"/>
    <w:uiPriority w:val="99"/>
    <w:rsid w:val="00022A88"/>
    <w:rPr>
      <w:rFonts w:eastAsia="MS Mincho"/>
      <w:kern w:val="0"/>
      <w:sz w:val="20"/>
      <w:szCs w:val="20"/>
      <w:lang w:val="es-CO"/>
      <w14:ligatures w14:val="none"/>
    </w:rPr>
  </w:style>
  <w:style w:type="character" w:styleId="EndnoteReference">
    <w:name w:val="endnote reference"/>
    <w:basedOn w:val="DefaultParagraphFont"/>
    <w:uiPriority w:val="99"/>
    <w:semiHidden/>
    <w:unhideWhenUsed/>
    <w:rsid w:val="00022A88"/>
    <w:rPr>
      <w:vertAlign w:val="superscript"/>
    </w:rPr>
  </w:style>
  <w:style w:type="paragraph" w:styleId="ListParagraph">
    <w:name w:val="List Paragraph"/>
    <w:basedOn w:val="Normal"/>
    <w:uiPriority w:val="72"/>
    <w:qFormat/>
    <w:rsid w:val="00022A88"/>
    <w:pPr>
      <w:ind w:left="720"/>
      <w:contextualSpacing/>
    </w:pPr>
  </w:style>
  <w:style w:type="character" w:styleId="Hyperlink">
    <w:name w:val="Hyperlink"/>
    <w:basedOn w:val="DefaultParagraphFont"/>
    <w:uiPriority w:val="99"/>
    <w:unhideWhenUsed/>
    <w:rsid w:val="00022A88"/>
    <w:rPr>
      <w:color w:val="0000FF"/>
      <w:u w:val="single"/>
    </w:rPr>
  </w:style>
  <w:style w:type="paragraph" w:styleId="FootnoteText">
    <w:name w:val="footnote text"/>
    <w:basedOn w:val="Normal"/>
    <w:link w:val="FootnoteTextChar"/>
    <w:uiPriority w:val="99"/>
    <w:semiHidden/>
    <w:unhideWhenUsed/>
    <w:rsid w:val="00022A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2A88"/>
    <w:rPr>
      <w:rFonts w:eastAsia="MS Mincho"/>
      <w:kern w:val="0"/>
      <w:sz w:val="20"/>
      <w:szCs w:val="20"/>
      <w:lang w:val="es-CO"/>
      <w14:ligatures w14:val="none"/>
    </w:rPr>
  </w:style>
  <w:style w:type="character" w:styleId="FootnoteReference">
    <w:name w:val="footnote reference"/>
    <w:basedOn w:val="DefaultParagraphFont"/>
    <w:uiPriority w:val="99"/>
    <w:semiHidden/>
    <w:unhideWhenUsed/>
    <w:qFormat/>
    <w:rsid w:val="00022A88"/>
    <w:rPr>
      <w:vertAlign w:val="superscript"/>
    </w:rPr>
  </w:style>
  <w:style w:type="paragraph" w:customStyle="1" w:styleId="ColorfulList-Accent11">
    <w:name w:val="Colorful List - Accent 11"/>
    <w:basedOn w:val="Normal"/>
    <w:uiPriority w:val="34"/>
    <w:qFormat/>
    <w:rsid w:val="00022A88"/>
    <w:pPr>
      <w:spacing w:after="0" w:line="240" w:lineRule="auto"/>
      <w:ind w:left="720"/>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22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A88"/>
    <w:rPr>
      <w:rFonts w:eastAsia="MS Mincho"/>
      <w:kern w:val="0"/>
      <w:sz w:val="22"/>
      <w:szCs w:val="22"/>
      <w:lang w:val="es-CO"/>
      <w14:ligatures w14:val="none"/>
    </w:rPr>
  </w:style>
  <w:style w:type="character" w:styleId="Strong">
    <w:name w:val="Strong"/>
    <w:basedOn w:val="DefaultParagraphFont"/>
    <w:uiPriority w:val="22"/>
    <w:qFormat/>
    <w:rsid w:val="00022A88"/>
    <w:rPr>
      <w:b/>
      <w:bCs/>
    </w:rPr>
  </w:style>
  <w:style w:type="character" w:styleId="Emphasis">
    <w:name w:val="Emphasis"/>
    <w:basedOn w:val="DefaultParagraphFont"/>
    <w:uiPriority w:val="20"/>
    <w:qFormat/>
    <w:rsid w:val="00022A88"/>
    <w:rPr>
      <w:i/>
      <w:iCs/>
    </w:rPr>
  </w:style>
  <w:style w:type="table" w:styleId="TableGrid">
    <w:name w:val="Table Grid"/>
    <w:basedOn w:val="TableNormal"/>
    <w:uiPriority w:val="39"/>
    <w:rsid w:val="00022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22A88"/>
    <w:rPr>
      <w:sz w:val="16"/>
      <w:szCs w:val="16"/>
    </w:rPr>
  </w:style>
  <w:style w:type="paragraph" w:styleId="CommentText">
    <w:name w:val="annotation text"/>
    <w:basedOn w:val="Normal"/>
    <w:link w:val="CommentTextChar"/>
    <w:uiPriority w:val="99"/>
    <w:unhideWhenUsed/>
    <w:rsid w:val="00022A88"/>
    <w:pPr>
      <w:spacing w:line="240" w:lineRule="auto"/>
    </w:pPr>
    <w:rPr>
      <w:sz w:val="20"/>
      <w:szCs w:val="20"/>
    </w:rPr>
  </w:style>
  <w:style w:type="character" w:customStyle="1" w:styleId="CommentTextChar">
    <w:name w:val="Comment Text Char"/>
    <w:basedOn w:val="DefaultParagraphFont"/>
    <w:link w:val="CommentText"/>
    <w:uiPriority w:val="99"/>
    <w:rsid w:val="00022A88"/>
    <w:rPr>
      <w:rFonts w:eastAsia="MS Mincho"/>
      <w:kern w:val="0"/>
      <w:sz w:val="20"/>
      <w:szCs w:val="20"/>
      <w:lang w:val="es-CO"/>
      <w14:ligatures w14:val="none"/>
    </w:rPr>
  </w:style>
  <w:style w:type="paragraph" w:styleId="CommentSubject">
    <w:name w:val="annotation subject"/>
    <w:basedOn w:val="CommentText"/>
    <w:next w:val="CommentText"/>
    <w:link w:val="CommentSubjectChar"/>
    <w:uiPriority w:val="99"/>
    <w:semiHidden/>
    <w:unhideWhenUsed/>
    <w:rsid w:val="00022A88"/>
    <w:rPr>
      <w:b/>
      <w:bCs/>
    </w:rPr>
  </w:style>
  <w:style w:type="character" w:customStyle="1" w:styleId="CommentSubjectChar">
    <w:name w:val="Comment Subject Char"/>
    <w:basedOn w:val="CommentTextChar"/>
    <w:link w:val="CommentSubject"/>
    <w:uiPriority w:val="99"/>
    <w:semiHidden/>
    <w:rsid w:val="00022A88"/>
    <w:rPr>
      <w:rFonts w:eastAsia="MS Mincho"/>
      <w:b/>
      <w:bCs/>
      <w:kern w:val="0"/>
      <w:sz w:val="20"/>
      <w:szCs w:val="20"/>
      <w:lang w:val="es-CO"/>
      <w14:ligatures w14:val="none"/>
    </w:rPr>
  </w:style>
  <w:style w:type="character" w:styleId="FollowedHyperlink">
    <w:name w:val="FollowedHyperlink"/>
    <w:basedOn w:val="DefaultParagraphFont"/>
    <w:uiPriority w:val="99"/>
    <w:semiHidden/>
    <w:unhideWhenUsed/>
    <w:rsid w:val="00022A88"/>
    <w:rPr>
      <w:color w:val="954F72" w:themeColor="followedHyperlink"/>
      <w:u w:val="single"/>
    </w:rPr>
  </w:style>
  <w:style w:type="paragraph" w:styleId="NoSpacing">
    <w:name w:val="No Spacing"/>
    <w:uiPriority w:val="1"/>
    <w:qFormat/>
    <w:rsid w:val="006506BA"/>
    <w:rPr>
      <w:rFonts w:eastAsia="MS Mincho"/>
      <w:kern w:val="0"/>
      <w:sz w:val="22"/>
      <w:szCs w:val="22"/>
      <w:lang w:val="es-CO"/>
      <w14:ligatures w14:val="none"/>
    </w:rPr>
  </w:style>
  <w:style w:type="paragraph" w:styleId="Revision">
    <w:name w:val="Revision"/>
    <w:hidden/>
    <w:uiPriority w:val="99"/>
    <w:semiHidden/>
    <w:rsid w:val="00F27CD8"/>
    <w:rPr>
      <w:rFonts w:eastAsia="MS Mincho"/>
      <w:kern w:val="0"/>
      <w:sz w:val="22"/>
      <w:szCs w:val="22"/>
      <w:lang w:val="es-CO"/>
      <w14:ligatures w14:val="none"/>
    </w:rPr>
  </w:style>
  <w:style w:type="paragraph" w:styleId="Footer">
    <w:name w:val="footer"/>
    <w:basedOn w:val="Normal"/>
    <w:link w:val="FooterChar"/>
    <w:uiPriority w:val="99"/>
    <w:unhideWhenUsed/>
    <w:rsid w:val="008C3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04F"/>
    <w:rPr>
      <w:rFonts w:eastAsia="MS Mincho"/>
      <w:kern w:val="0"/>
      <w:sz w:val="22"/>
      <w:szCs w:val="22"/>
      <w:lang w:val="es-C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482768">
      <w:bodyDiv w:val="1"/>
      <w:marLeft w:val="0"/>
      <w:marRight w:val="0"/>
      <w:marTop w:val="0"/>
      <w:marBottom w:val="0"/>
      <w:divBdr>
        <w:top w:val="none" w:sz="0" w:space="0" w:color="auto"/>
        <w:left w:val="none" w:sz="0" w:space="0" w:color="auto"/>
        <w:bottom w:val="none" w:sz="0" w:space="0" w:color="auto"/>
        <w:right w:val="none" w:sz="0" w:space="0" w:color="auto"/>
      </w:divBdr>
    </w:div>
    <w:div w:id="2008899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m.oas.org/doc_public/SPANISH/HIST_18/CIDSC00047S02.doc" TargetMode="External"/><Relationship Id="rId18" Type="http://schemas.openxmlformats.org/officeDocument/2006/relationships/hyperlink" Target="http://scm.oas.org/doc_public/ENGLISH/HIST_18/CIDSC00048E02.doc" TargetMode="External"/><Relationship Id="rId26" Type="http://schemas.openxmlformats.org/officeDocument/2006/relationships/hyperlink" Target="http://scm.oas.org/doc_public/SPANISH/HIST_19/CIDSC00090S02.doc" TargetMode="External"/><Relationship Id="rId3" Type="http://schemas.openxmlformats.org/officeDocument/2006/relationships/customXml" Target="../customXml/item3.xml"/><Relationship Id="rId21" Type="http://schemas.openxmlformats.org/officeDocument/2006/relationships/hyperlink" Target="http://scm.oas.org/doc_public/ENGLISH/HIST_17/CIDSC00039E02.doc"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refugeesmigrants.un.org/sites/default/files/180711_final_draft_0.pdf" TargetMode="External"/><Relationship Id="rId17" Type="http://schemas.openxmlformats.org/officeDocument/2006/relationships/hyperlink" Target="http://scm.oas.org/doc_public/SPANISH/HIST_18/CIDSC00048S02.doc" TargetMode="External"/><Relationship Id="rId25" Type="http://schemas.openxmlformats.org/officeDocument/2006/relationships/hyperlink" Target="http://scm.oas.org/doc_public/ENGLISH/HIST_18/CIDIS00003E02.doc" TargetMode="External"/><Relationship Id="rId33" Type="http://schemas.openxmlformats.org/officeDocument/2006/relationships/hyperlink" Target="http://scm.oas.org/doc_public/ENGLISH/HIST_23/CIDSC00205E02.docx" TargetMode="External"/><Relationship Id="rId2" Type="http://schemas.openxmlformats.org/officeDocument/2006/relationships/customXml" Target="../customXml/item2.xml"/><Relationship Id="rId16" Type="http://schemas.openxmlformats.org/officeDocument/2006/relationships/hyperlink" Target="http://scm.oas.org/doc_public/ENGLISH/HIST_19/CIDSC00091E02.doc" TargetMode="External"/><Relationship Id="rId20" Type="http://schemas.openxmlformats.org/officeDocument/2006/relationships/hyperlink" Target="http://scm.oas.org/doc_public/SPANISH/HIST_17/CIDSC00039S02.doc" TargetMode="External"/><Relationship Id="rId29" Type="http://schemas.openxmlformats.org/officeDocument/2006/relationships/hyperlink" Target="http://scm.oas.org/doc_public/ENGLISH/HIST_21/CIDSC00158E02.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ozdeamerica.com/a/costa-rica-denuncia-crisis-nicaraguense-pide-atencion-urgente-comunidad-internacional-/6758178.html" TargetMode="External"/><Relationship Id="rId24" Type="http://schemas.openxmlformats.org/officeDocument/2006/relationships/hyperlink" Target="http://scm.oas.org/doc_public/SPANISH/HIST_18/CIDIS00003S02.doc" TargetMode="External"/><Relationship Id="rId32" Type="http://schemas.openxmlformats.org/officeDocument/2006/relationships/hyperlink" Target="http://scm.oas.org/doc_public/SPANISH/HIST_23/CIDSC00205S02.docx" TargetMode="External"/><Relationship Id="rId5" Type="http://schemas.openxmlformats.org/officeDocument/2006/relationships/numbering" Target="numbering.xml"/><Relationship Id="rId15" Type="http://schemas.openxmlformats.org/officeDocument/2006/relationships/hyperlink" Target="http://scm.oas.org/doc_public/SPANISH/HIST_19/CIDSC00091S02.doc" TargetMode="External"/><Relationship Id="rId23" Type="http://schemas.openxmlformats.org/officeDocument/2006/relationships/hyperlink" Target="http://scm.oas.org/doc_public/ENGLISH/HIST_17/CIDRP01967E02.doc" TargetMode="External"/><Relationship Id="rId28" Type="http://schemas.openxmlformats.org/officeDocument/2006/relationships/hyperlink" Target="http://scm.oas.org/doc_public/SPANISH/HIST_21/CIDSC00158S02.docx"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m.oas.org/IDMS/Redirectpage.aspx?class=ag/doc.&amp;classNum=5530&amp;lang=s" TargetMode="External"/><Relationship Id="rId31" Type="http://schemas.openxmlformats.org/officeDocument/2006/relationships/hyperlink" Target="http://scm.oas.org/doc_public/ENGLISH/HIST_22/CIDSC00185E02.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m.oas.org/doc_public/ENGLISH/HIST_18/CIDSC00047E02.doc" TargetMode="External"/><Relationship Id="rId22" Type="http://schemas.openxmlformats.org/officeDocument/2006/relationships/hyperlink" Target="http://scm.oas.org/doc_public/SPANISH/HIST_17/CIDRP01967S02.doc" TargetMode="External"/><Relationship Id="rId27" Type="http://schemas.openxmlformats.org/officeDocument/2006/relationships/hyperlink" Target="http://scm.oas.org/doc_public/ENGLISH/HIST_19/CIDSC00090E02.doc" TargetMode="External"/><Relationship Id="rId30" Type="http://schemas.openxmlformats.org/officeDocument/2006/relationships/hyperlink" Target="http://scm.oas.org/doc_public/SPANISH/HIST_22/CIDSC00185S02.docx"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endnotes.xml.rels><?xml version="1.0" encoding="UTF-8" standalone="yes"?>
<Relationships xmlns="http://schemas.openxmlformats.org/package/2006/relationships"><Relationship Id="rId3" Type="http://schemas.openxmlformats.org/officeDocument/2006/relationships/hyperlink" Target="https://news.un.org/es/story/2022/05/1508852" TargetMode="External"/><Relationship Id="rId2" Type="http://schemas.openxmlformats.org/officeDocument/2006/relationships/hyperlink" Target="https://www.ohchr.org/SP/HRBodies/HRC/Pages/Home.aspx" TargetMode="External"/><Relationship Id="rId1" Type="http://schemas.openxmlformats.org/officeDocument/2006/relationships/hyperlink" Target="https://www.ohchr.org/es/special-procedures-human-rights-counci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ohchr.org/es/migration/migrants-vulnerable-situations" TargetMode="External"/><Relationship Id="rId1" Type="http://schemas.openxmlformats.org/officeDocument/2006/relationships/hyperlink" Target="https://www.migrationdataportal.org/es/sdgs?n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5c0fc91-e819-4484-ae8d-15eaa14e18df" xsi:nil="true"/>
    <SharedWithUsers xmlns="3af56e55-e33e-44de-8fc2-f05c5dbf9606">
      <UserInfo>
        <DisplayName/>
        <AccountId xsi:nil="true"/>
        <AccountType/>
      </UserInfo>
    </SharedWithUsers>
    <lcf76f155ced4ddcb4097134ff3c332f xmlns="3af56e55-e33e-44de-8fc2-f05c5dbf960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92707C45BBA8C4DA514445CCF9D9A98" ma:contentTypeVersion="17" ma:contentTypeDescription="Create a new document." ma:contentTypeScope="" ma:versionID="3514d2423504c5f324211d35d5fa823f">
  <xsd:schema xmlns:xsd="http://www.w3.org/2001/XMLSchema" xmlns:xs="http://www.w3.org/2001/XMLSchema" xmlns:p="http://schemas.microsoft.com/office/2006/metadata/properties" xmlns:ns2="3af56e55-e33e-44de-8fc2-f05c5dbf9606" xmlns:ns3="45c0fc91-e819-4484-ae8d-15eaa14e18df" targetNamespace="http://schemas.microsoft.com/office/2006/metadata/properties" ma:root="true" ma:fieldsID="32f7c1f8a2a18ad700e81fec8d58d1ab" ns2:_="" ns3:_="">
    <xsd:import namespace="3af56e55-e33e-44de-8fc2-f05c5dbf9606"/>
    <xsd:import namespace="45c0fc91-e819-4484-ae8d-15eaa14e18df"/>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56e55-e33e-44de-8fc2-f05c5dbf9606"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c0fc91-e819-4484-ae8d-15eaa14e18d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0e18b9a-ce3f-4c33-90b3-7745d2b769ba}" ma:internalName="TaxCatchAll" ma:showField="CatchAllData" ma:web="45c0fc91-e819-4484-ae8d-15eaa14e18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FC4A46-5951-4AB6-8BEF-E8BF4C652C05}">
  <ds:schemaRefs>
    <ds:schemaRef ds:uri="http://schemas.microsoft.com/sharepoint/v3/contenttype/forms"/>
  </ds:schemaRefs>
</ds:datastoreItem>
</file>

<file path=customXml/itemProps2.xml><?xml version="1.0" encoding="utf-8"?>
<ds:datastoreItem xmlns:ds="http://schemas.openxmlformats.org/officeDocument/2006/customXml" ds:itemID="{27752987-EC53-4ADF-8753-3A521F22E8AF}">
  <ds:schemaRefs>
    <ds:schemaRef ds:uri="http://schemas.microsoft.com/office/2006/metadata/properties"/>
    <ds:schemaRef ds:uri="http://schemas.microsoft.com/office/infopath/2007/PartnerControls"/>
    <ds:schemaRef ds:uri="45c0fc91-e819-4484-ae8d-15eaa14e18df"/>
    <ds:schemaRef ds:uri="3af56e55-e33e-44de-8fc2-f05c5dbf9606"/>
  </ds:schemaRefs>
</ds:datastoreItem>
</file>

<file path=customXml/itemProps3.xml><?xml version="1.0" encoding="utf-8"?>
<ds:datastoreItem xmlns:ds="http://schemas.openxmlformats.org/officeDocument/2006/customXml" ds:itemID="{71F99996-1C54-4C4A-8E65-94CDBF4097D8}">
  <ds:schemaRefs>
    <ds:schemaRef ds:uri="http://schemas.openxmlformats.org/officeDocument/2006/bibliography"/>
  </ds:schemaRefs>
</ds:datastoreItem>
</file>

<file path=customXml/itemProps4.xml><?xml version="1.0" encoding="utf-8"?>
<ds:datastoreItem xmlns:ds="http://schemas.openxmlformats.org/officeDocument/2006/customXml" ds:itemID="{DF697CC9-E96E-4D3F-8767-6ABFCF7ED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56e55-e33e-44de-8fc2-f05c5dbf9606"/>
    <ds:schemaRef ds:uri="45c0fc91-e819-4484-ae8d-15eaa14e1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2146</Words>
  <Characters>12236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Ortegon</dc:creator>
  <cp:keywords/>
  <dc:description/>
  <cp:lastModifiedBy>Burns, Sandra</cp:lastModifiedBy>
  <cp:revision>6</cp:revision>
  <dcterms:created xsi:type="dcterms:W3CDTF">2023-11-17T21:52:00Z</dcterms:created>
  <dcterms:modified xsi:type="dcterms:W3CDTF">2023-11-20T21:18:00Z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0x010100492707C45BBA8C4DA514445CCF9D9A98</vt:lpwstr>
  </property>
</Properties>
</file>