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446E" w14:textId="77777777" w:rsidR="006B6C4D" w:rsidRPr="003B4A63" w:rsidRDefault="006B6C4D" w:rsidP="006B6C4D">
      <w:pPr>
        <w:tabs>
          <w:tab w:val="left" w:pos="7200"/>
        </w:tabs>
        <w:spacing w:after="0" w:line="240" w:lineRule="auto"/>
        <w:ind w:right="-1080"/>
        <w:rPr>
          <w:rFonts w:ascii="Times New Roman" w:hAnsi="Times New Roman"/>
          <w:lang w:val="es-ES"/>
        </w:rPr>
      </w:pPr>
      <w:bookmarkStart w:id="0" w:name="_top"/>
      <w:bookmarkEnd w:id="0"/>
      <w:r w:rsidRPr="003B4A63">
        <w:rPr>
          <w:rFonts w:ascii="Times New Roman" w:hAnsi="Times New Roman"/>
          <w:caps/>
          <w:lang w:val="es-ES"/>
        </w:rPr>
        <w:t>comisiÓn de Asuntos Migratorios</w:t>
      </w:r>
      <w:r w:rsidRPr="003B4A63">
        <w:rPr>
          <w:rFonts w:ascii="Times New Roman" w:hAnsi="Times New Roman"/>
          <w:lang w:val="es-ES"/>
        </w:rPr>
        <w:tab/>
        <w:t>OEA/</w:t>
      </w:r>
      <w:proofErr w:type="spellStart"/>
      <w:r w:rsidRPr="003B4A63">
        <w:rPr>
          <w:rFonts w:ascii="Times New Roman" w:hAnsi="Times New Roman"/>
          <w:lang w:val="es-ES"/>
        </w:rPr>
        <w:t>Ser.W</w:t>
      </w:r>
      <w:proofErr w:type="spellEnd"/>
    </w:p>
    <w:p w14:paraId="488C13B1" w14:textId="5BED77E5" w:rsidR="006B6C4D" w:rsidRPr="003B4A63" w:rsidRDefault="006B6C4D" w:rsidP="006B6C4D">
      <w:pPr>
        <w:tabs>
          <w:tab w:val="left" w:pos="7200"/>
        </w:tabs>
        <w:spacing w:after="0" w:line="240" w:lineRule="auto"/>
        <w:ind w:right="-1080"/>
        <w:rPr>
          <w:rFonts w:ascii="Times New Roman" w:hAnsi="Times New Roman"/>
          <w:lang w:val="pt-BR"/>
        </w:rPr>
      </w:pPr>
      <w:r w:rsidRPr="003B4A63">
        <w:rPr>
          <w:rFonts w:ascii="Times New Roman" w:hAnsi="Times New Roman"/>
          <w:lang w:val="es-ES"/>
        </w:rPr>
        <w:tab/>
      </w:r>
      <w:r w:rsidRPr="000356A7">
        <w:rPr>
          <w:rFonts w:ascii="Times New Roman" w:hAnsi="Times New Roman"/>
          <w:lang w:val="pt-BR"/>
        </w:rPr>
        <w:t>CIDI/CAM/doc.1</w:t>
      </w:r>
      <w:r w:rsidR="00673EF8" w:rsidRPr="000356A7">
        <w:rPr>
          <w:rFonts w:ascii="Times New Roman" w:hAnsi="Times New Roman"/>
          <w:lang w:val="pt-BR"/>
        </w:rPr>
        <w:t>3</w:t>
      </w:r>
      <w:r w:rsidR="000356A7" w:rsidRPr="000356A7">
        <w:rPr>
          <w:rFonts w:ascii="Times New Roman" w:hAnsi="Times New Roman"/>
          <w:lang w:val="pt-BR"/>
        </w:rPr>
        <w:t>8</w:t>
      </w:r>
      <w:r w:rsidRPr="000356A7">
        <w:rPr>
          <w:rFonts w:ascii="Times New Roman" w:hAnsi="Times New Roman"/>
          <w:lang w:val="pt-BR"/>
        </w:rPr>
        <w:t xml:space="preserve">/23 </w:t>
      </w:r>
      <w:r w:rsidR="008F71B1">
        <w:rPr>
          <w:rFonts w:ascii="Times New Roman" w:hAnsi="Times New Roman"/>
          <w:lang w:val="pt-BR"/>
        </w:rPr>
        <w:t>rev.1</w:t>
      </w:r>
    </w:p>
    <w:p w14:paraId="40DC3E13" w14:textId="4A456D7C" w:rsidR="006B6C4D" w:rsidRPr="003B4A63" w:rsidRDefault="006B6C4D" w:rsidP="006B6C4D">
      <w:pPr>
        <w:tabs>
          <w:tab w:val="left" w:pos="7200"/>
        </w:tabs>
        <w:spacing w:after="0" w:line="240" w:lineRule="auto"/>
        <w:ind w:right="-1080"/>
        <w:rPr>
          <w:rFonts w:ascii="Times New Roman" w:hAnsi="Times New Roman"/>
          <w:lang w:val="pt-BR"/>
        </w:rPr>
      </w:pPr>
      <w:r w:rsidRPr="003B4A63">
        <w:rPr>
          <w:rFonts w:ascii="Times New Roman" w:hAnsi="Times New Roman"/>
          <w:lang w:val="pt-BR"/>
        </w:rPr>
        <w:tab/>
      </w:r>
      <w:r w:rsidR="008F71B1">
        <w:rPr>
          <w:rFonts w:ascii="Times New Roman" w:hAnsi="Times New Roman"/>
          <w:lang w:val="pt-BR"/>
        </w:rPr>
        <w:t>7</w:t>
      </w:r>
      <w:r>
        <w:rPr>
          <w:rFonts w:ascii="Times New Roman" w:hAnsi="Times New Roman"/>
          <w:lang w:val="pt-BR"/>
        </w:rPr>
        <w:t xml:space="preserve"> de </w:t>
      </w:r>
      <w:r w:rsidR="00260C74">
        <w:rPr>
          <w:rFonts w:ascii="Times New Roman" w:hAnsi="Times New Roman"/>
          <w:lang w:val="pt-BR"/>
        </w:rPr>
        <w:t>noviembre</w:t>
      </w:r>
      <w:r w:rsidRPr="003B4A63">
        <w:rPr>
          <w:rFonts w:ascii="Times New Roman" w:hAnsi="Times New Roman"/>
          <w:lang w:val="pt-BR"/>
        </w:rPr>
        <w:t xml:space="preserve"> </w:t>
      </w:r>
    </w:p>
    <w:p w14:paraId="5C463166" w14:textId="77777777" w:rsidR="006B6C4D" w:rsidRPr="0008438C" w:rsidRDefault="006B6C4D" w:rsidP="006B6C4D">
      <w:pPr>
        <w:pBdr>
          <w:bottom w:val="single" w:sz="12" w:space="1" w:color="auto"/>
        </w:pBdr>
        <w:tabs>
          <w:tab w:val="left" w:pos="7200"/>
        </w:tabs>
        <w:spacing w:after="0" w:line="240" w:lineRule="auto"/>
        <w:ind w:right="-389"/>
        <w:rPr>
          <w:rFonts w:ascii="Times New Roman" w:hAnsi="Times New Roman"/>
          <w:lang w:val="es-US"/>
        </w:rPr>
      </w:pPr>
      <w:r w:rsidRPr="003B4A63">
        <w:rPr>
          <w:rFonts w:ascii="Times New Roman" w:hAnsi="Times New Roman"/>
          <w:lang w:val="pt-BR"/>
        </w:rPr>
        <w:tab/>
      </w:r>
      <w:r w:rsidRPr="0008438C">
        <w:rPr>
          <w:rFonts w:ascii="Times New Roman" w:hAnsi="Times New Roman"/>
          <w:lang w:val="es-US"/>
        </w:rPr>
        <w:t>Original: TEXTUAL</w:t>
      </w:r>
    </w:p>
    <w:p w14:paraId="0BE1EF5F" w14:textId="77777777" w:rsidR="006B6C4D" w:rsidRPr="0008438C" w:rsidRDefault="006B6C4D" w:rsidP="006B6C4D">
      <w:pPr>
        <w:pBdr>
          <w:bottom w:val="single" w:sz="12" w:space="1" w:color="auto"/>
        </w:pBdr>
        <w:tabs>
          <w:tab w:val="left" w:pos="7200"/>
        </w:tabs>
        <w:spacing w:after="0" w:line="240" w:lineRule="auto"/>
        <w:ind w:right="-389"/>
        <w:rPr>
          <w:rFonts w:ascii="Times New Roman" w:hAnsi="Times New Roman"/>
          <w:lang w:val="es-US"/>
        </w:rPr>
      </w:pPr>
    </w:p>
    <w:p w14:paraId="75A8D6C4" w14:textId="77777777" w:rsidR="006B6C4D" w:rsidRPr="0008438C" w:rsidRDefault="006B6C4D" w:rsidP="006B6C4D">
      <w:pPr>
        <w:spacing w:after="0" w:line="240" w:lineRule="auto"/>
        <w:jc w:val="both"/>
        <w:rPr>
          <w:rFonts w:ascii="Times New Roman" w:hAnsi="Times New Roman"/>
          <w:lang w:val="es-US"/>
        </w:rPr>
      </w:pPr>
    </w:p>
    <w:p w14:paraId="69441370" w14:textId="77777777" w:rsidR="006B6C4D" w:rsidRPr="0008438C" w:rsidRDefault="006B6C4D" w:rsidP="006B6C4D">
      <w:pPr>
        <w:spacing w:after="0" w:line="240" w:lineRule="auto"/>
        <w:jc w:val="center"/>
        <w:rPr>
          <w:rFonts w:ascii="Times New Roman" w:hAnsi="Times New Roman"/>
          <w:lang w:val="es-US"/>
        </w:rPr>
      </w:pPr>
    </w:p>
    <w:p w14:paraId="73AAA1A7" w14:textId="77777777" w:rsidR="006B6C4D" w:rsidRPr="003B4A63" w:rsidRDefault="006B6C4D" w:rsidP="006B6C4D">
      <w:pPr>
        <w:spacing w:after="0" w:line="240" w:lineRule="auto"/>
        <w:jc w:val="center"/>
        <w:rPr>
          <w:rFonts w:ascii="Times New Roman" w:hAnsi="Times New Roman"/>
          <w:lang w:val="es-ES"/>
        </w:rPr>
      </w:pPr>
      <w:r w:rsidRPr="003B4A63">
        <w:rPr>
          <w:rFonts w:ascii="Times New Roman" w:hAnsi="Times New Roman"/>
          <w:lang w:val="es-ES"/>
        </w:rPr>
        <w:t>SESION TEMÁTICA</w:t>
      </w:r>
    </w:p>
    <w:p w14:paraId="74086812" w14:textId="77777777" w:rsidR="006B6C4D" w:rsidRPr="003B4A63" w:rsidRDefault="006B6C4D" w:rsidP="006B6C4D">
      <w:pPr>
        <w:spacing w:after="0" w:line="240" w:lineRule="auto"/>
        <w:jc w:val="center"/>
        <w:rPr>
          <w:rFonts w:ascii="Times New Roman" w:hAnsi="Times New Roman"/>
          <w:lang w:val="es-ES"/>
        </w:rPr>
      </w:pPr>
    </w:p>
    <w:p w14:paraId="1E95AB9A" w14:textId="352CCA4F" w:rsidR="006B6C4D" w:rsidRPr="006E2CB3" w:rsidRDefault="006B6C4D" w:rsidP="00260C74">
      <w:pPr>
        <w:spacing w:after="0" w:line="240" w:lineRule="auto"/>
        <w:ind w:left="720"/>
        <w:jc w:val="center"/>
        <w:rPr>
          <w:rFonts w:ascii="Times New Roman" w:hAnsi="Times New Roman"/>
          <w:lang w:val="es-US"/>
        </w:rPr>
      </w:pPr>
      <w:r w:rsidRPr="006E2CB3">
        <w:rPr>
          <w:rFonts w:ascii="Times New Roman" w:hAnsi="Times New Roman"/>
          <w:lang w:val="es-US"/>
        </w:rPr>
        <w:t>“</w:t>
      </w:r>
      <w:r w:rsidR="00260C74" w:rsidRPr="00260C74">
        <w:rPr>
          <w:rFonts w:ascii="Times New Roman" w:hAnsi="Times New Roman"/>
          <w:lang w:val="es-ES"/>
        </w:rPr>
        <w:t>ATENCIÓN A LAS CAUSAS ESTRUCTURALES DE LA MIGRACIÓN</w:t>
      </w:r>
      <w:r w:rsidRPr="006E2CB3">
        <w:rPr>
          <w:rFonts w:ascii="Times New Roman" w:hAnsi="Times New Roman"/>
          <w:lang w:val="es-US"/>
        </w:rPr>
        <w:t>”</w:t>
      </w:r>
    </w:p>
    <w:p w14:paraId="6EE50840" w14:textId="77777777" w:rsidR="006B6C4D" w:rsidRPr="006E2CB3" w:rsidRDefault="006B6C4D" w:rsidP="006B6C4D">
      <w:pPr>
        <w:spacing w:after="0" w:line="240" w:lineRule="auto"/>
        <w:jc w:val="center"/>
        <w:rPr>
          <w:rFonts w:ascii="Times New Roman" w:hAnsi="Times New Roman"/>
          <w:lang w:val="es-ES_tradnl"/>
        </w:rPr>
      </w:pPr>
    </w:p>
    <w:p w14:paraId="637A6484" w14:textId="3495984D" w:rsidR="006B6C4D" w:rsidRPr="003B4A63" w:rsidRDefault="006B6C4D" w:rsidP="006B6C4D">
      <w:pPr>
        <w:spacing w:after="0" w:line="240" w:lineRule="auto"/>
        <w:jc w:val="center"/>
        <w:rPr>
          <w:rFonts w:ascii="Times New Roman" w:hAnsi="Times New Roman"/>
          <w:lang w:val="es-US"/>
        </w:rPr>
      </w:pPr>
      <w:r w:rsidRPr="003B4A63">
        <w:rPr>
          <w:rFonts w:ascii="Times New Roman" w:eastAsia="Calibri" w:hAnsi="Times New Roman"/>
          <w:lang w:val="es-EC" w:eastAsia="en-US"/>
        </w:rPr>
        <w:t>BIOGRAFÍAS DE EXPOSITORES</w:t>
      </w:r>
    </w:p>
    <w:p w14:paraId="696EF557" w14:textId="77777777" w:rsidR="006B6C4D" w:rsidRPr="003B4A63" w:rsidRDefault="006B6C4D" w:rsidP="006B6C4D">
      <w:pPr>
        <w:spacing w:after="0" w:line="240" w:lineRule="auto"/>
        <w:jc w:val="center"/>
        <w:rPr>
          <w:rFonts w:ascii="Times New Roman" w:hAnsi="Times New Roman"/>
          <w:lang w:val="es-US"/>
        </w:rPr>
      </w:pPr>
    </w:p>
    <w:p w14:paraId="60C6FF31" w14:textId="484D5DE9" w:rsidR="006B6C4D" w:rsidRPr="008A639D" w:rsidRDefault="006B6C4D" w:rsidP="006B6C4D">
      <w:pPr>
        <w:spacing w:after="0" w:line="240" w:lineRule="auto"/>
        <w:jc w:val="center"/>
        <w:rPr>
          <w:rFonts w:ascii="Times New Roman" w:hAnsi="Times New Roman"/>
          <w:lang w:val="es-ES"/>
        </w:rPr>
      </w:pPr>
      <w:r w:rsidRPr="008A639D">
        <w:rPr>
          <w:rFonts w:ascii="Times New Roman" w:hAnsi="Times New Roman"/>
          <w:lang w:val="es-ES"/>
        </w:rPr>
        <w:t>(</w:t>
      </w:r>
      <w:r>
        <w:rPr>
          <w:rFonts w:ascii="Times New Roman" w:hAnsi="Times New Roman"/>
          <w:lang w:val="es-ES"/>
        </w:rPr>
        <w:t>7</w:t>
      </w:r>
      <w:r w:rsidRPr="008A639D">
        <w:rPr>
          <w:rFonts w:ascii="Times New Roman" w:hAnsi="Times New Roman"/>
          <w:lang w:val="es-ES"/>
        </w:rPr>
        <w:t xml:space="preserve"> de </w:t>
      </w:r>
      <w:r>
        <w:rPr>
          <w:rFonts w:ascii="Times New Roman" w:hAnsi="Times New Roman"/>
          <w:lang w:val="es-ES"/>
        </w:rPr>
        <w:t>noviembre</w:t>
      </w:r>
      <w:r w:rsidRPr="008A639D">
        <w:rPr>
          <w:rFonts w:ascii="Times New Roman" w:hAnsi="Times New Roman"/>
          <w:lang w:val="es-ES"/>
        </w:rPr>
        <w:t xml:space="preserve"> de 2023)</w:t>
      </w:r>
    </w:p>
    <w:p w14:paraId="4D38ECEB" w14:textId="77777777" w:rsidR="006B6C4D" w:rsidRPr="008A639D" w:rsidRDefault="006B6C4D" w:rsidP="006B6C4D">
      <w:pPr>
        <w:spacing w:after="0" w:line="240" w:lineRule="auto"/>
        <w:jc w:val="center"/>
        <w:outlineLvl w:val="0"/>
        <w:rPr>
          <w:rFonts w:ascii="Times New Roman" w:eastAsia="Calibri" w:hAnsi="Times New Roman"/>
          <w:lang w:val="es-ES" w:eastAsia="en-US"/>
        </w:rPr>
      </w:pPr>
    </w:p>
    <w:p w14:paraId="1BE5BF5A" w14:textId="77777777" w:rsidR="006B6C4D" w:rsidRPr="008A639D" w:rsidRDefault="006B6C4D" w:rsidP="006B6C4D">
      <w:pPr>
        <w:spacing w:after="0" w:line="240" w:lineRule="auto"/>
        <w:jc w:val="center"/>
        <w:outlineLvl w:val="0"/>
        <w:rPr>
          <w:rFonts w:ascii="Times New Roman" w:eastAsia="Calibri" w:hAnsi="Times New Roman"/>
          <w:lang w:val="es-ES" w:eastAsia="en-US"/>
        </w:rPr>
      </w:pPr>
    </w:p>
    <w:p w14:paraId="57EA9A37" w14:textId="77777777" w:rsidR="006B6C4D" w:rsidRDefault="006B6C4D" w:rsidP="006B6C4D">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w:t>
      </w:r>
    </w:p>
    <w:p w14:paraId="24BD8976" w14:textId="77777777" w:rsidR="00260C74" w:rsidRPr="003B4A63" w:rsidRDefault="00260C74" w:rsidP="006B6C4D">
      <w:pPr>
        <w:tabs>
          <w:tab w:val="left" w:pos="2685"/>
        </w:tabs>
        <w:jc w:val="center"/>
        <w:rPr>
          <w:rFonts w:ascii="Times New Roman" w:eastAsia="Calibri" w:hAnsi="Times New Roman"/>
          <w:lang w:eastAsia="en-US"/>
        </w:rPr>
      </w:pPr>
    </w:p>
    <w:p w14:paraId="5E2B0480" w14:textId="6A008F85" w:rsidR="006B6C4D" w:rsidRPr="003B4A63" w:rsidRDefault="006B6C4D" w:rsidP="006B6C4D">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THEMATIC SESI</w:t>
      </w:r>
      <w:r>
        <w:rPr>
          <w:rFonts w:ascii="Times New Roman" w:eastAsia="Calibri" w:hAnsi="Times New Roman"/>
          <w:lang w:eastAsia="en-US"/>
        </w:rPr>
        <w:t>O</w:t>
      </w:r>
      <w:r w:rsidRPr="003B4A63">
        <w:rPr>
          <w:rFonts w:ascii="Times New Roman" w:eastAsia="Calibri" w:hAnsi="Times New Roman"/>
          <w:lang w:eastAsia="en-US"/>
        </w:rPr>
        <w:t>N</w:t>
      </w:r>
    </w:p>
    <w:p w14:paraId="33587825" w14:textId="27973D83" w:rsidR="006B6C4D" w:rsidRDefault="006B6C4D" w:rsidP="006B6C4D">
      <w:pPr>
        <w:spacing w:after="0" w:line="240" w:lineRule="auto"/>
        <w:ind w:left="720"/>
        <w:jc w:val="center"/>
        <w:rPr>
          <w:rFonts w:ascii="Times New Roman" w:hAnsi="Times New Roman"/>
        </w:rPr>
      </w:pPr>
      <w:bookmarkStart w:id="1" w:name="_Hlk97290097"/>
      <w:r w:rsidRPr="00AC2DEA">
        <w:rPr>
          <w:rFonts w:ascii="Times New Roman" w:hAnsi="Times New Roman"/>
        </w:rPr>
        <w:t>“</w:t>
      </w:r>
      <w:r w:rsidR="00260C74" w:rsidRPr="00260C74">
        <w:rPr>
          <w:rFonts w:ascii="Times New Roman" w:hAnsi="Times New Roman"/>
        </w:rPr>
        <w:t>ADDRESSING THE STRUCTURAL CAUSES OF MIGRATION</w:t>
      </w:r>
      <w:r w:rsidRPr="00AC2DEA">
        <w:rPr>
          <w:rFonts w:ascii="Times New Roman" w:hAnsi="Times New Roman"/>
        </w:rPr>
        <w:t>”</w:t>
      </w:r>
      <w:bookmarkEnd w:id="1"/>
    </w:p>
    <w:p w14:paraId="6405EE85" w14:textId="77777777" w:rsidR="006B6C4D" w:rsidRPr="003B4A63" w:rsidRDefault="006B6C4D" w:rsidP="006B6C4D">
      <w:pPr>
        <w:spacing w:after="0" w:line="240" w:lineRule="auto"/>
        <w:ind w:left="720"/>
        <w:jc w:val="both"/>
        <w:rPr>
          <w:rFonts w:ascii="Times New Roman" w:hAnsi="Times New Roman"/>
        </w:rPr>
      </w:pPr>
    </w:p>
    <w:p w14:paraId="529C3E4E" w14:textId="232ADC79" w:rsidR="006B6C4D" w:rsidRPr="0008438C" w:rsidRDefault="006B6C4D" w:rsidP="00B0093C">
      <w:pPr>
        <w:spacing w:after="0" w:line="240" w:lineRule="auto"/>
        <w:ind w:left="720"/>
        <w:jc w:val="center"/>
        <w:rPr>
          <w:rFonts w:ascii="Times New Roman" w:hAnsi="Times New Roman"/>
          <w:lang w:val="es-US"/>
        </w:rPr>
      </w:pPr>
      <w:r w:rsidRPr="0008438C">
        <w:rPr>
          <w:rFonts w:ascii="Times New Roman" w:hAnsi="Times New Roman"/>
          <w:lang w:val="es-US"/>
        </w:rPr>
        <w:t>SPEAKERS</w:t>
      </w:r>
      <w:r w:rsidR="00DB225E" w:rsidRPr="0008438C">
        <w:rPr>
          <w:rFonts w:ascii="Times New Roman" w:hAnsi="Times New Roman"/>
          <w:lang w:val="es-US"/>
        </w:rPr>
        <w:t>’</w:t>
      </w:r>
      <w:r w:rsidRPr="0008438C">
        <w:rPr>
          <w:rFonts w:ascii="Times New Roman" w:hAnsi="Times New Roman"/>
          <w:lang w:val="es-US"/>
        </w:rPr>
        <w:t xml:space="preserve"> BIOGRAPHIES</w:t>
      </w:r>
    </w:p>
    <w:p w14:paraId="4F0F15F2" w14:textId="77777777" w:rsidR="006B6C4D" w:rsidRPr="0008438C" w:rsidRDefault="006B6C4D" w:rsidP="006B6C4D">
      <w:pPr>
        <w:spacing w:after="0" w:line="240" w:lineRule="auto"/>
        <w:ind w:left="720"/>
        <w:jc w:val="center"/>
        <w:rPr>
          <w:rFonts w:ascii="Times New Roman" w:hAnsi="Times New Roman"/>
          <w:lang w:val="es-US"/>
        </w:rPr>
      </w:pPr>
    </w:p>
    <w:p w14:paraId="10C9B611" w14:textId="34D5908A" w:rsidR="006B6C4D" w:rsidRPr="003B4A63" w:rsidRDefault="006B6C4D" w:rsidP="006B6C4D">
      <w:pPr>
        <w:spacing w:after="0" w:line="240" w:lineRule="auto"/>
        <w:jc w:val="center"/>
        <w:rPr>
          <w:rFonts w:ascii="Times New Roman" w:hAnsi="Times New Roman"/>
          <w:lang w:val="es-US"/>
        </w:rPr>
      </w:pPr>
      <w:r w:rsidRPr="003B4A63">
        <w:rPr>
          <w:rFonts w:ascii="Times New Roman" w:hAnsi="Times New Roman"/>
          <w:lang w:val="es-US"/>
        </w:rPr>
        <w:t>(</w:t>
      </w:r>
      <w:r w:rsidR="00B0093C">
        <w:rPr>
          <w:rFonts w:ascii="Times New Roman" w:hAnsi="Times New Roman"/>
          <w:lang w:val="es-US"/>
        </w:rPr>
        <w:t>November</w:t>
      </w:r>
      <w:r>
        <w:rPr>
          <w:rFonts w:ascii="Times New Roman" w:hAnsi="Times New Roman"/>
          <w:lang w:val="es-US"/>
        </w:rPr>
        <w:t xml:space="preserve"> </w:t>
      </w:r>
      <w:r w:rsidR="00B0093C">
        <w:rPr>
          <w:rFonts w:ascii="Times New Roman" w:hAnsi="Times New Roman"/>
          <w:lang w:val="es-US"/>
        </w:rPr>
        <w:t>7</w:t>
      </w:r>
      <w:r>
        <w:rPr>
          <w:rFonts w:ascii="Times New Roman" w:hAnsi="Times New Roman"/>
          <w:lang w:val="es-US"/>
        </w:rPr>
        <w:t xml:space="preserve">th, </w:t>
      </w:r>
      <w:r w:rsidRPr="003B4A63">
        <w:rPr>
          <w:rFonts w:ascii="Times New Roman" w:hAnsi="Times New Roman"/>
          <w:lang w:val="es-US"/>
        </w:rPr>
        <w:t>202</w:t>
      </w:r>
      <w:r>
        <w:rPr>
          <w:rFonts w:ascii="Times New Roman" w:hAnsi="Times New Roman"/>
          <w:lang w:val="es-US"/>
        </w:rPr>
        <w:t>3</w:t>
      </w:r>
      <w:r w:rsidRPr="003B4A63">
        <w:rPr>
          <w:rFonts w:ascii="Times New Roman" w:hAnsi="Times New Roman"/>
          <w:lang w:val="es-US"/>
        </w:rPr>
        <w:t>)</w:t>
      </w:r>
    </w:p>
    <w:p w14:paraId="255A52CA" w14:textId="77777777" w:rsidR="006B6C4D" w:rsidRPr="0008438C" w:rsidRDefault="006B6C4D" w:rsidP="006B6C4D">
      <w:pPr>
        <w:spacing w:after="0" w:line="240" w:lineRule="auto"/>
        <w:rPr>
          <w:rFonts w:ascii="Times New Roman" w:hAnsi="Times New Roman"/>
          <w:lang w:val="es-US"/>
        </w:rPr>
      </w:pPr>
      <w:r w:rsidRPr="0008438C">
        <w:rPr>
          <w:rFonts w:ascii="Times New Roman" w:hAnsi="Times New Roman"/>
          <w:lang w:val="es-US"/>
        </w:rPr>
        <w:br w:type="page"/>
      </w:r>
    </w:p>
    <w:p w14:paraId="1526D418" w14:textId="77777777" w:rsidR="006B6C4D" w:rsidRPr="0008438C" w:rsidRDefault="006B6C4D" w:rsidP="006B6C4D">
      <w:pPr>
        <w:spacing w:after="0" w:line="240" w:lineRule="auto"/>
        <w:ind w:left="720"/>
        <w:jc w:val="both"/>
        <w:rPr>
          <w:rFonts w:ascii="Times New Roman" w:hAnsi="Times New Roman"/>
          <w:lang w:val="es-US"/>
        </w:rPr>
      </w:pPr>
    </w:p>
    <w:p w14:paraId="58F6F125" w14:textId="77777777" w:rsidR="006B6C4D" w:rsidRPr="000301AA" w:rsidRDefault="006B6C4D" w:rsidP="006B6C4D">
      <w:pPr>
        <w:spacing w:after="0" w:line="240" w:lineRule="auto"/>
        <w:ind w:left="720"/>
        <w:rPr>
          <w:rFonts w:ascii="Times New Roman" w:eastAsia="Calibri" w:hAnsi="Times New Roman"/>
          <w:lang w:val="es-US" w:eastAsia="en-US"/>
        </w:rPr>
      </w:pPr>
    </w:p>
    <w:p w14:paraId="2BEE8C8A" w14:textId="51E6F1A0" w:rsidR="006B6C4D" w:rsidRPr="003B4A63" w:rsidRDefault="006B6C4D" w:rsidP="006B6C4D">
      <w:pPr>
        <w:spacing w:after="0" w:line="240" w:lineRule="auto"/>
        <w:jc w:val="both"/>
        <w:rPr>
          <w:rFonts w:ascii="Times New Roman" w:hAnsi="Times New Roman"/>
          <w:lang w:val="es-US"/>
        </w:rPr>
      </w:pPr>
    </w:p>
    <w:p w14:paraId="02AE6476" w14:textId="7750BF2E" w:rsidR="008F71B1" w:rsidRPr="0008438C" w:rsidRDefault="005A3A4D" w:rsidP="008F71B1">
      <w:pPr>
        <w:spacing w:after="0" w:line="259" w:lineRule="auto"/>
        <w:ind w:left="360"/>
        <w:contextualSpacing/>
        <w:jc w:val="center"/>
        <w:rPr>
          <w:rFonts w:ascii="Times New Roman" w:eastAsia="Times New Roman" w:hAnsi="Times New Roman"/>
          <w:sz w:val="28"/>
          <w:szCs w:val="28"/>
          <w:lang w:val="es-US" w:eastAsia="en-US"/>
        </w:rPr>
      </w:pPr>
      <w:r w:rsidRPr="005A3A4D">
        <w:rPr>
          <w:rFonts w:ascii="Times New Roman" w:eastAsia="Times New Roman" w:hAnsi="Times New Roman"/>
          <w:sz w:val="28"/>
          <w:szCs w:val="28"/>
          <w:lang w:val="es-419" w:eastAsia="en-US"/>
        </w:rPr>
        <w:t>Atención a las causas estructurales de la migración</w:t>
      </w:r>
      <w:r w:rsidR="008F71B1" w:rsidRPr="008F71B1">
        <w:rPr>
          <w:rFonts w:ascii="Times New Roman" w:eastAsia="Times New Roman" w:hAnsi="Times New Roman"/>
          <w:sz w:val="28"/>
          <w:szCs w:val="28"/>
          <w:lang w:val="es-419" w:eastAsia="en-US"/>
        </w:rPr>
        <w:t xml:space="preserve"> </w:t>
      </w:r>
      <w:r w:rsidRPr="005A3A4D">
        <w:rPr>
          <w:rFonts w:ascii="Times New Roman" w:eastAsia="Times New Roman" w:hAnsi="Times New Roman"/>
          <w:sz w:val="28"/>
          <w:szCs w:val="28"/>
          <w:lang w:val="es-419" w:eastAsia="en-US"/>
        </w:rPr>
        <w:t>/</w:t>
      </w:r>
    </w:p>
    <w:p w14:paraId="2C5FDB7D" w14:textId="77777777" w:rsidR="008F71B1" w:rsidRPr="0008438C" w:rsidRDefault="008F71B1" w:rsidP="008F71B1">
      <w:pPr>
        <w:spacing w:after="0" w:line="259" w:lineRule="auto"/>
        <w:ind w:left="360"/>
        <w:contextualSpacing/>
        <w:jc w:val="center"/>
        <w:rPr>
          <w:rFonts w:ascii="Times New Roman" w:eastAsia="Times New Roman" w:hAnsi="Times New Roman"/>
          <w:sz w:val="28"/>
          <w:szCs w:val="28"/>
          <w:lang w:val="es-US" w:eastAsia="en-US"/>
        </w:rPr>
      </w:pPr>
    </w:p>
    <w:p w14:paraId="6E489857" w14:textId="32EF9625" w:rsidR="005A3A4D" w:rsidRPr="005A3A4D" w:rsidRDefault="005A3A4D" w:rsidP="008F71B1">
      <w:pPr>
        <w:spacing w:after="0" w:line="259" w:lineRule="auto"/>
        <w:ind w:left="360"/>
        <w:contextualSpacing/>
        <w:jc w:val="center"/>
        <w:rPr>
          <w:rFonts w:ascii="Times New Roman" w:eastAsia="Times New Roman" w:hAnsi="Times New Roman"/>
          <w:sz w:val="28"/>
          <w:szCs w:val="28"/>
          <w:lang w:eastAsia="en-US"/>
        </w:rPr>
      </w:pPr>
      <w:r w:rsidRPr="005A3A4D">
        <w:rPr>
          <w:rFonts w:ascii="Times New Roman" w:eastAsia="Times New Roman" w:hAnsi="Times New Roman"/>
          <w:sz w:val="28"/>
          <w:szCs w:val="28"/>
          <w:lang w:eastAsia="en-US"/>
        </w:rPr>
        <w:t>Addressing the structural causes of migration</w:t>
      </w:r>
    </w:p>
    <w:p w14:paraId="72092B7A" w14:textId="77777777" w:rsidR="005A3A4D" w:rsidRDefault="005A3A4D" w:rsidP="005A3A4D">
      <w:pPr>
        <w:spacing w:after="160" w:line="259" w:lineRule="auto"/>
        <w:jc w:val="both"/>
        <w:rPr>
          <w:rFonts w:ascii="Times New Roman" w:eastAsia="Times New Roman" w:hAnsi="Times New Roman"/>
          <w:b/>
          <w:bCs/>
          <w:lang w:eastAsia="en-US"/>
        </w:rPr>
      </w:pPr>
      <w:r w:rsidRPr="005A3A4D">
        <w:rPr>
          <w:rFonts w:ascii="Times New Roman" w:eastAsia="Times New Roman" w:hAnsi="Times New Roman"/>
          <w:b/>
          <w:bCs/>
          <w:lang w:eastAsia="en-US"/>
        </w:rPr>
        <w:t xml:space="preserve"> </w:t>
      </w:r>
    </w:p>
    <w:p w14:paraId="260723C7" w14:textId="77777777" w:rsidR="008F71B1" w:rsidRPr="005A3A4D" w:rsidRDefault="008F71B1" w:rsidP="005A3A4D">
      <w:pPr>
        <w:spacing w:after="160" w:line="259" w:lineRule="auto"/>
        <w:jc w:val="both"/>
        <w:rPr>
          <w:rFonts w:ascii="Times New Roman" w:eastAsia="Times New Roman" w:hAnsi="Times New Roman"/>
          <w:b/>
          <w:bCs/>
          <w:lang w:eastAsia="en-US"/>
        </w:rPr>
      </w:pPr>
    </w:p>
    <w:p w14:paraId="64D5DA7C" w14:textId="77777777" w:rsidR="005A3A4D" w:rsidRPr="005A3A4D" w:rsidRDefault="005A3A4D" w:rsidP="005A3A4D">
      <w:pPr>
        <w:numPr>
          <w:ilvl w:val="0"/>
          <w:numId w:val="3"/>
        </w:numPr>
        <w:spacing w:after="160" w:line="259" w:lineRule="auto"/>
        <w:contextualSpacing/>
        <w:jc w:val="both"/>
        <w:rPr>
          <w:rFonts w:ascii="Times New Roman" w:eastAsia="Times New Roman" w:hAnsi="Times New Roman"/>
          <w:b/>
          <w:bCs/>
          <w:lang w:val="es-419" w:eastAsia="en-US"/>
        </w:rPr>
      </w:pPr>
      <w:r w:rsidRPr="005A3A4D">
        <w:rPr>
          <w:rFonts w:ascii="Times New Roman" w:eastAsia="Times New Roman" w:hAnsi="Times New Roman"/>
          <w:b/>
          <w:bCs/>
          <w:lang w:val="es-419" w:eastAsia="en-US"/>
        </w:rPr>
        <w:t>Claudia González Bengoa</w:t>
      </w:r>
    </w:p>
    <w:p w14:paraId="7B2BA7ED" w14:textId="77777777" w:rsidR="005A3A4D" w:rsidRPr="005A3A4D" w:rsidRDefault="005A3A4D" w:rsidP="005A3A4D">
      <w:pPr>
        <w:spacing w:after="0" w:line="259" w:lineRule="auto"/>
        <w:jc w:val="both"/>
        <w:rPr>
          <w:rFonts w:ascii="Times New Roman" w:eastAsia="Times New Roman" w:hAnsi="Times New Roman"/>
          <w:b/>
          <w:bCs/>
          <w:lang w:val="es-419" w:eastAsia="en-US"/>
        </w:rPr>
      </w:pPr>
    </w:p>
    <w:p w14:paraId="54D629FB" w14:textId="77777777" w:rsidR="005A3A4D" w:rsidRPr="005A3A4D" w:rsidRDefault="005A3A4D" w:rsidP="005A3A4D">
      <w:pPr>
        <w:jc w:val="both"/>
        <w:rPr>
          <w:rFonts w:ascii="Times New Roman" w:eastAsia="Times New Roman" w:hAnsi="Times New Roman"/>
          <w:b/>
          <w:bCs/>
          <w:lang w:val="es-419" w:eastAsia="en-US"/>
        </w:rPr>
      </w:pPr>
      <w:r w:rsidRPr="005A3A4D">
        <w:rPr>
          <w:rFonts w:ascii="Times New Roman" w:eastAsia="Times New Roman" w:hAnsi="Times New Roman"/>
          <w:b/>
          <w:bCs/>
          <w:lang w:val="es-419" w:eastAsia="en-US"/>
        </w:rPr>
        <w:t xml:space="preserve">Español: </w:t>
      </w:r>
    </w:p>
    <w:p w14:paraId="371557D4" w14:textId="77777777" w:rsidR="005A3A4D" w:rsidRPr="005A3A4D" w:rsidRDefault="005A3A4D" w:rsidP="005A3A4D">
      <w:pPr>
        <w:jc w:val="both"/>
        <w:rPr>
          <w:rFonts w:ascii="Times New Roman" w:eastAsia="Times New Roman" w:hAnsi="Times New Roman"/>
          <w:b/>
          <w:bCs/>
          <w:lang w:val="es-419" w:eastAsia="en-US"/>
        </w:rPr>
      </w:pPr>
      <w:r w:rsidRPr="005A3A4D">
        <w:rPr>
          <w:rFonts w:ascii="Times New Roman" w:eastAsia="Times New Roman" w:hAnsi="Times New Roman"/>
          <w:lang w:val="es-419" w:eastAsia="en-US"/>
        </w:rPr>
        <w:t xml:space="preserve">La Sra. González Bengoa es abogada de nacionalidad salvadoreña con más de quince años de trabajo en la Organización de los Estados Americanos (OEA) en donde se ha especializado en áreas relacionadas con la inclusión social y el acceso a derechos de las personas en situación de vulnerabilidad en las Américas, en particular niños, niñas y adolescentes, personas con discapacidad y personas migrantes y refugiadas. Actualmente, labora en el Departamento de Inclusión Social de la OEA en donde lidera iniciativas sobre la protección y la inclusión de las personas migrantes, refugiadas, solicitantes de asilo, desplazadas y retornadas con necesidades de protección. Anteriormente, trabajó como Líder de proyectos centrados en la inclusión y oportunidades económicas de poblaciones en situación de vulnerabilidad en la Fundación “Trust for the </w:t>
      </w:r>
      <w:proofErr w:type="spellStart"/>
      <w:r w:rsidRPr="005A3A4D">
        <w:rPr>
          <w:rFonts w:ascii="Times New Roman" w:eastAsia="Times New Roman" w:hAnsi="Times New Roman"/>
          <w:lang w:val="es-419" w:eastAsia="en-US"/>
        </w:rPr>
        <w:t>Americas</w:t>
      </w:r>
      <w:proofErr w:type="spellEnd"/>
      <w:r w:rsidRPr="005A3A4D">
        <w:rPr>
          <w:rFonts w:ascii="Times New Roman" w:eastAsia="Times New Roman" w:hAnsi="Times New Roman"/>
          <w:lang w:val="es-419" w:eastAsia="en-US"/>
        </w:rPr>
        <w:t>”, fundación sin fines de luco afiliada la Organización de los Estados Americanos. Antes de mudarse a Washington DC, fue funcionaria pública en el Ministerio de Economía de El Salvador con experiencia en el ámbito de negociaciones de tratados de libre comercio en temas de cohesión social y cooperación, habiendo trabajado también en el sector empresarial dirigiendo la Asociación de Industrias Textiles y de Confección de Ropa, uno de los sectores industriales más importantes de su país.</w:t>
      </w:r>
    </w:p>
    <w:p w14:paraId="48D72B18" w14:textId="77777777" w:rsidR="005A3A4D" w:rsidRPr="005A3A4D" w:rsidRDefault="005A3A4D" w:rsidP="005A3A4D">
      <w:pPr>
        <w:jc w:val="both"/>
        <w:rPr>
          <w:rFonts w:ascii="Times New Roman" w:eastAsia="Times New Roman" w:hAnsi="Times New Roman"/>
          <w:b/>
          <w:bCs/>
          <w:lang w:eastAsia="en-US"/>
        </w:rPr>
      </w:pPr>
      <w:r w:rsidRPr="005A3A4D">
        <w:rPr>
          <w:rFonts w:ascii="Times New Roman" w:eastAsia="Times New Roman" w:hAnsi="Times New Roman"/>
          <w:b/>
          <w:bCs/>
          <w:lang w:eastAsia="en-US"/>
        </w:rPr>
        <w:t>English:</w:t>
      </w:r>
    </w:p>
    <w:p w14:paraId="019D11B6" w14:textId="77777777" w:rsidR="005A3A4D" w:rsidRPr="005A3A4D" w:rsidRDefault="005A3A4D" w:rsidP="005A3A4D">
      <w:pPr>
        <w:jc w:val="both"/>
        <w:rPr>
          <w:rFonts w:ascii="Times New Roman" w:eastAsia="Times New Roman" w:hAnsi="Times New Roman"/>
          <w:lang w:eastAsia="en-US"/>
        </w:rPr>
      </w:pPr>
      <w:r w:rsidRPr="005A3A4D">
        <w:rPr>
          <w:rFonts w:ascii="Times New Roman" w:eastAsia="Times New Roman" w:hAnsi="Times New Roman"/>
          <w:lang w:eastAsia="en-US"/>
        </w:rPr>
        <w:t xml:space="preserve">Ms. González Bengoa is a Salvadoran lawyer with more than fifteen years of work at the Organization of American States (OAS). In this capacity, she has specialized in areas related to social inclusion and access to rights for people in vulnerable situations in the Americas, particularly children and adolescents, people with disabilities, and migrants and refugees. Currently, she works in the Department of Social Inclusion of the OAS where she leads initiatives on the protection and inclusion of migrants, refugees, asylum seekers, displaced persons, and returnees who </w:t>
      </w:r>
      <w:proofErr w:type="gramStart"/>
      <w:r w:rsidRPr="005A3A4D">
        <w:rPr>
          <w:rFonts w:ascii="Times New Roman" w:eastAsia="Times New Roman" w:hAnsi="Times New Roman"/>
          <w:lang w:eastAsia="en-US"/>
        </w:rPr>
        <w:t>are in need of</w:t>
      </w:r>
      <w:proofErr w:type="gramEnd"/>
      <w:r w:rsidRPr="005A3A4D">
        <w:rPr>
          <w:rFonts w:ascii="Times New Roman" w:eastAsia="Times New Roman" w:hAnsi="Times New Roman"/>
          <w:lang w:eastAsia="en-US"/>
        </w:rPr>
        <w:t xml:space="preserve"> protection. Previously, she worked as a Project Leader focused on inclusion and economic opportunities for vulnerable populations at the “Trust for the Americas” Foundation, a non-profit foundation affiliated with the Organization of American States. Before moving to Washington DC, she was a public official in the Ministry of Economy of El Salvador, where she worked in the field of negotiations of free trade agreements on issues of social cohesion and cooperation. She previously also worked in the business sector, directing the Association of Industries Textiles and Clothing Manufacturing, one of the most important industrial sectors in her country.</w:t>
      </w:r>
    </w:p>
    <w:p w14:paraId="01BD2C5E" w14:textId="77777777" w:rsidR="005A3A4D" w:rsidRPr="005A3A4D" w:rsidRDefault="005A3A4D" w:rsidP="005A3A4D">
      <w:pPr>
        <w:jc w:val="both"/>
        <w:rPr>
          <w:rFonts w:ascii="Times New Roman" w:eastAsia="Times New Roman" w:hAnsi="Times New Roman"/>
          <w:lang w:val="es-419" w:eastAsia="en-US"/>
        </w:rPr>
      </w:pPr>
      <w:r w:rsidRPr="005A3A4D">
        <w:rPr>
          <w:rFonts w:ascii="Times New Roman" w:eastAsia="Times New Roman" w:hAnsi="Times New Roman"/>
          <w:lang w:val="es-419" w:eastAsia="en-US"/>
        </w:rPr>
        <w:t xml:space="preserve">Email: </w:t>
      </w:r>
      <w:hyperlink r:id="rId10" w:history="1">
        <w:r w:rsidRPr="005A3A4D">
          <w:rPr>
            <w:rFonts w:ascii="Times New Roman" w:eastAsia="Times New Roman" w:hAnsi="Times New Roman"/>
            <w:color w:val="0563C1"/>
            <w:u w:val="single"/>
            <w:lang w:val="es-419" w:eastAsia="en-US"/>
          </w:rPr>
          <w:t>cgonzalez@oas.org</w:t>
        </w:r>
      </w:hyperlink>
    </w:p>
    <w:p w14:paraId="515BBCEF" w14:textId="77777777" w:rsidR="005A3A4D" w:rsidRDefault="005A3A4D" w:rsidP="005A3A4D">
      <w:pPr>
        <w:spacing w:after="0" w:line="259" w:lineRule="auto"/>
        <w:jc w:val="both"/>
        <w:rPr>
          <w:rFonts w:ascii="Times New Roman" w:eastAsia="Times New Roman" w:hAnsi="Times New Roman"/>
          <w:b/>
          <w:bCs/>
          <w:lang w:val="es-419" w:eastAsia="en-US"/>
        </w:rPr>
      </w:pPr>
    </w:p>
    <w:p w14:paraId="0ABA35FA" w14:textId="77777777" w:rsidR="008F71B1" w:rsidRPr="005A3A4D" w:rsidRDefault="008F71B1" w:rsidP="005A3A4D">
      <w:pPr>
        <w:spacing w:after="0" w:line="259" w:lineRule="auto"/>
        <w:jc w:val="both"/>
        <w:rPr>
          <w:rFonts w:ascii="Times New Roman" w:eastAsia="Times New Roman" w:hAnsi="Times New Roman"/>
          <w:b/>
          <w:bCs/>
          <w:lang w:val="es-419" w:eastAsia="en-US"/>
        </w:rPr>
      </w:pPr>
    </w:p>
    <w:p w14:paraId="476BF74C" w14:textId="77777777" w:rsidR="005A3A4D" w:rsidRPr="005A3A4D" w:rsidRDefault="005A3A4D" w:rsidP="005A3A4D">
      <w:pPr>
        <w:numPr>
          <w:ilvl w:val="0"/>
          <w:numId w:val="3"/>
        </w:numPr>
        <w:spacing w:after="0" w:line="259" w:lineRule="auto"/>
        <w:contextualSpacing/>
        <w:jc w:val="both"/>
        <w:rPr>
          <w:rFonts w:ascii="Times New Roman" w:eastAsia="Times New Roman" w:hAnsi="Times New Roman"/>
          <w:b/>
          <w:bCs/>
          <w:lang w:val="es-419" w:eastAsia="en-US"/>
        </w:rPr>
      </w:pPr>
      <w:r w:rsidRPr="005A3A4D">
        <w:rPr>
          <w:rFonts w:ascii="Times New Roman" w:eastAsia="Times New Roman" w:hAnsi="Times New Roman"/>
          <w:b/>
          <w:bCs/>
          <w:lang w:val="es-419" w:eastAsia="en-US"/>
        </w:rPr>
        <w:lastRenderedPageBreak/>
        <w:t>Jorge Martínez Pizarro</w:t>
      </w:r>
    </w:p>
    <w:p w14:paraId="13FB015E" w14:textId="77777777" w:rsidR="005A3A4D" w:rsidRPr="005A3A4D" w:rsidRDefault="005A3A4D" w:rsidP="005A3A4D">
      <w:pPr>
        <w:spacing w:after="160" w:line="259" w:lineRule="auto"/>
        <w:jc w:val="both"/>
        <w:rPr>
          <w:rFonts w:ascii="Times New Roman" w:eastAsia="Times New Roman" w:hAnsi="Times New Roman"/>
          <w:lang w:val="es-419" w:eastAsia="en-US"/>
        </w:rPr>
      </w:pPr>
      <w:r w:rsidRPr="005A3A4D">
        <w:rPr>
          <w:rFonts w:ascii="Times New Roman" w:eastAsia="Times New Roman" w:hAnsi="Times New Roman"/>
          <w:lang w:val="es-419" w:eastAsia="en-US"/>
        </w:rPr>
        <w:t xml:space="preserve"> </w:t>
      </w:r>
    </w:p>
    <w:p w14:paraId="1F703610" w14:textId="77777777" w:rsidR="005A3A4D" w:rsidRPr="005A3A4D" w:rsidRDefault="005A3A4D" w:rsidP="005A3A4D">
      <w:pPr>
        <w:spacing w:after="160" w:line="259" w:lineRule="auto"/>
        <w:jc w:val="both"/>
        <w:rPr>
          <w:rFonts w:ascii="Times New Roman" w:eastAsia="Times New Roman" w:hAnsi="Times New Roman"/>
          <w:b/>
          <w:bCs/>
          <w:lang w:val="es-419" w:eastAsia="en-US"/>
        </w:rPr>
      </w:pPr>
      <w:r w:rsidRPr="005A3A4D">
        <w:rPr>
          <w:rFonts w:ascii="Times New Roman" w:eastAsia="Times New Roman" w:hAnsi="Times New Roman"/>
          <w:b/>
          <w:bCs/>
          <w:lang w:val="es-419" w:eastAsia="en-US"/>
        </w:rPr>
        <w:t>Español:</w:t>
      </w:r>
    </w:p>
    <w:p w14:paraId="2ED6BF28" w14:textId="77777777" w:rsidR="005A3A4D" w:rsidRPr="005A3A4D" w:rsidRDefault="005A3A4D" w:rsidP="005A3A4D">
      <w:pPr>
        <w:spacing w:after="160" w:line="259" w:lineRule="auto"/>
        <w:jc w:val="both"/>
        <w:rPr>
          <w:rFonts w:ascii="Times New Roman" w:eastAsia="Times New Roman" w:hAnsi="Times New Roman"/>
          <w:lang w:val="es-419" w:eastAsia="en-US"/>
        </w:rPr>
      </w:pPr>
      <w:r w:rsidRPr="005A3A4D">
        <w:rPr>
          <w:rFonts w:ascii="Times New Roman" w:eastAsia="Times New Roman" w:hAnsi="Times New Roman"/>
          <w:lang w:val="es-419" w:eastAsia="en-US"/>
        </w:rPr>
        <w:t>El Sr. Martínez es investigador del Centro Latinoamericano y Caribeño de Demografía (CELADE)-División de Población de la Comisión Económica para América Latina y el Caribe (CEPAL), en Santiago de Chile. Geógrafo, trabaja desde 1990 en esta organización, donde obtuvo la Maestría en Población y Desarrollo. Ha participado en la elaboración de diversos estudios sobre la población y el desarrollo en América Latina y el Caribe, especialmente en el ámbito de la migración, y es también profesor universitario. Es autor de numerosas publicaciones, entre otras, acerca de las relaciones entre población y pobreza; entre la migración, el desarrollo, la globalización y la integración; la migración de mano de obra calificada, género y mujeres; y estudios nacionales de migración internacional en varios países, así como población y derechos humanos. También ha participado en la elaboración de diversos documentos institucionales del CELADE y la CEPAL, ha realizado numerosas misiones de asistencia técnica a los países de América Latina y el Caribe, y es miembro del equipo docente del CELADE, Editor de su revista Notas de Población, integrante de la Cátedra de Racismos y Migraciones de la Universidad de Chile y miembro fundador de la Asociación Latinoamericana de Población.</w:t>
      </w:r>
    </w:p>
    <w:p w14:paraId="0ED38680" w14:textId="77777777" w:rsidR="005A3A4D" w:rsidRPr="005A3A4D" w:rsidRDefault="005A3A4D" w:rsidP="005A3A4D">
      <w:pPr>
        <w:spacing w:after="160" w:line="259" w:lineRule="auto"/>
        <w:jc w:val="both"/>
        <w:rPr>
          <w:rFonts w:ascii="Times New Roman" w:eastAsia="Times New Roman" w:hAnsi="Times New Roman"/>
          <w:b/>
          <w:bCs/>
          <w:lang w:eastAsia="en-US"/>
        </w:rPr>
      </w:pPr>
      <w:r w:rsidRPr="005A3A4D">
        <w:rPr>
          <w:rFonts w:ascii="Times New Roman" w:eastAsia="Times New Roman" w:hAnsi="Times New Roman"/>
          <w:b/>
          <w:bCs/>
          <w:lang w:eastAsia="en-US"/>
        </w:rPr>
        <w:t>English:</w:t>
      </w:r>
    </w:p>
    <w:p w14:paraId="63DB857C" w14:textId="77777777" w:rsidR="005A3A4D" w:rsidRPr="005A3A4D" w:rsidRDefault="005A3A4D" w:rsidP="005A3A4D">
      <w:pPr>
        <w:spacing w:after="160" w:line="259" w:lineRule="auto"/>
        <w:jc w:val="both"/>
        <w:rPr>
          <w:rFonts w:ascii="Times New Roman" w:eastAsia="Times New Roman" w:hAnsi="Times New Roman"/>
          <w:lang w:eastAsia="en-US"/>
        </w:rPr>
      </w:pPr>
      <w:r w:rsidRPr="005A3A4D">
        <w:rPr>
          <w:rFonts w:ascii="Times New Roman" w:eastAsia="Times New Roman" w:hAnsi="Times New Roman"/>
          <w:lang w:eastAsia="en-US"/>
        </w:rPr>
        <w:t xml:space="preserve">Mr. Martinez is a researcher at the Latin American and Caribbean Demography Center (CELADE) - Population Division of the Economic Commission for Latin America and the Caribbean (ECLAC), in Santiago, Chile. Holds a Geography Degree, and has been working at this organization since 1990, where he earned a </w:t>
      </w:r>
      <w:proofErr w:type="gramStart"/>
      <w:r w:rsidRPr="005A3A4D">
        <w:rPr>
          <w:rFonts w:ascii="Times New Roman" w:eastAsia="Times New Roman" w:hAnsi="Times New Roman"/>
          <w:lang w:eastAsia="en-US"/>
        </w:rPr>
        <w:t>Master's</w:t>
      </w:r>
      <w:proofErr w:type="gramEnd"/>
      <w:r w:rsidRPr="005A3A4D">
        <w:rPr>
          <w:rFonts w:ascii="Times New Roman" w:eastAsia="Times New Roman" w:hAnsi="Times New Roman"/>
          <w:lang w:eastAsia="en-US"/>
        </w:rPr>
        <w:t xml:space="preserve"> degree in Population and Development. He has been involved in the preparation of various studies on population and development in Latin America and the Caribbean, particularly in the field of migration, and is also a university professor. He is the author of numerous publications, including those related to the relationship between population and poverty, migration, development, globalization, and integration, skilled labor migration, gender, and women, as well as national studies on international migration in several countries, and population and human rights. He has also contributed to the creation of various institutional documents for CELADE and ECLAC, has carried out numerous technical assistance missions in countries in Latin America and the Caribbean, and is a member of the teaching team at CELADE, the editor of its journal "</w:t>
      </w:r>
      <w:proofErr w:type="spellStart"/>
      <w:r w:rsidRPr="005A3A4D">
        <w:rPr>
          <w:rFonts w:ascii="Times New Roman" w:eastAsia="Times New Roman" w:hAnsi="Times New Roman"/>
          <w:lang w:eastAsia="en-US"/>
        </w:rPr>
        <w:t>Notas</w:t>
      </w:r>
      <w:proofErr w:type="spellEnd"/>
      <w:r w:rsidRPr="005A3A4D">
        <w:rPr>
          <w:rFonts w:ascii="Times New Roman" w:eastAsia="Times New Roman" w:hAnsi="Times New Roman"/>
          <w:lang w:eastAsia="en-US"/>
        </w:rPr>
        <w:t xml:space="preserve"> de Población," a member of the Chair of Racism and Migrations at the University of Chile, and a founding member of the Latin American Population Association.</w:t>
      </w:r>
    </w:p>
    <w:p w14:paraId="779CCD98" w14:textId="77777777" w:rsidR="005A3A4D" w:rsidRPr="005A3A4D" w:rsidRDefault="005A3A4D" w:rsidP="005A3A4D">
      <w:pPr>
        <w:spacing w:after="160" w:line="259" w:lineRule="auto"/>
        <w:rPr>
          <w:rFonts w:ascii="Times New Roman" w:eastAsia="Times New Roman" w:hAnsi="Times New Roman"/>
          <w:b/>
          <w:bCs/>
          <w:lang w:eastAsia="en-US"/>
        </w:rPr>
      </w:pPr>
      <w:r w:rsidRPr="005A3A4D">
        <w:rPr>
          <w:rFonts w:ascii="Times New Roman" w:eastAsia="Times New Roman" w:hAnsi="Times New Roman"/>
          <w:b/>
          <w:bCs/>
          <w:lang w:eastAsia="en-US"/>
        </w:rPr>
        <w:t xml:space="preserve"> </w:t>
      </w:r>
    </w:p>
    <w:p w14:paraId="55884178" w14:textId="77777777" w:rsidR="005A3A4D" w:rsidRPr="005A3A4D" w:rsidRDefault="005A3A4D" w:rsidP="005A3A4D">
      <w:pPr>
        <w:spacing w:after="160" w:line="259" w:lineRule="auto"/>
        <w:rPr>
          <w:rFonts w:ascii="Times New Roman" w:eastAsia="Times New Roman" w:hAnsi="Times New Roman"/>
          <w:lang w:val="es-419" w:eastAsia="en-US"/>
        </w:rPr>
      </w:pPr>
      <w:r w:rsidRPr="005A3A4D">
        <w:rPr>
          <w:rFonts w:ascii="Times New Roman" w:eastAsia="Times New Roman" w:hAnsi="Times New Roman"/>
          <w:lang w:val="es-419" w:eastAsia="en-US"/>
        </w:rPr>
        <w:t xml:space="preserve">Email: </w:t>
      </w:r>
      <w:hyperlink r:id="rId11" w:history="1">
        <w:r w:rsidRPr="005A3A4D">
          <w:rPr>
            <w:rFonts w:ascii="Times New Roman" w:eastAsia="Calibri" w:hAnsi="Times New Roman"/>
            <w:color w:val="0563C1"/>
            <w:u w:val="single"/>
            <w:lang w:eastAsia="en-US"/>
          </w:rPr>
          <w:t>jorge.martinez@cepal.org</w:t>
        </w:r>
      </w:hyperlink>
      <w:r w:rsidRPr="005A3A4D">
        <w:rPr>
          <w:rFonts w:ascii="Times New Roman" w:eastAsia="Times New Roman" w:hAnsi="Times New Roman"/>
          <w:lang w:val="es-419" w:eastAsia="en-US"/>
        </w:rPr>
        <w:t xml:space="preserve"> </w:t>
      </w:r>
    </w:p>
    <w:p w14:paraId="49CF8803" w14:textId="77777777" w:rsidR="005A3A4D" w:rsidRPr="005A3A4D" w:rsidRDefault="005A3A4D" w:rsidP="005A3A4D">
      <w:pPr>
        <w:spacing w:after="0" w:line="259" w:lineRule="auto"/>
        <w:jc w:val="both"/>
        <w:rPr>
          <w:rFonts w:ascii="Times New Roman" w:eastAsia="Times New Roman" w:hAnsi="Times New Roman"/>
          <w:b/>
          <w:bCs/>
          <w:lang w:val="es-419" w:eastAsia="en-US"/>
        </w:rPr>
      </w:pPr>
    </w:p>
    <w:p w14:paraId="39A1AA71" w14:textId="77777777" w:rsidR="005A3A4D" w:rsidRPr="005A3A4D" w:rsidRDefault="005A3A4D" w:rsidP="005A3A4D">
      <w:pPr>
        <w:numPr>
          <w:ilvl w:val="0"/>
          <w:numId w:val="3"/>
        </w:numPr>
        <w:spacing w:after="0" w:line="259" w:lineRule="auto"/>
        <w:contextualSpacing/>
        <w:jc w:val="both"/>
        <w:rPr>
          <w:rFonts w:ascii="Times New Roman" w:eastAsia="Times New Roman" w:hAnsi="Times New Roman"/>
          <w:b/>
          <w:bCs/>
          <w:lang w:val="es-419" w:eastAsia="en-US"/>
        </w:rPr>
      </w:pPr>
      <w:r w:rsidRPr="005A3A4D">
        <w:rPr>
          <w:rFonts w:ascii="Times New Roman" w:eastAsia="Times New Roman" w:hAnsi="Times New Roman"/>
          <w:b/>
          <w:bCs/>
          <w:lang w:val="es-419" w:eastAsia="en-US"/>
        </w:rPr>
        <w:t xml:space="preserve">Rudi </w:t>
      </w:r>
      <w:proofErr w:type="spellStart"/>
      <w:r w:rsidRPr="005A3A4D">
        <w:rPr>
          <w:rFonts w:ascii="Times New Roman" w:eastAsia="Times New Roman" w:hAnsi="Times New Roman"/>
          <w:b/>
          <w:bCs/>
          <w:lang w:val="es-419" w:eastAsia="en-US"/>
        </w:rPr>
        <w:t>Maxwald</w:t>
      </w:r>
      <w:proofErr w:type="spellEnd"/>
    </w:p>
    <w:p w14:paraId="0A14723E" w14:textId="77777777" w:rsidR="005A3A4D" w:rsidRPr="005A3A4D" w:rsidRDefault="005A3A4D" w:rsidP="005A3A4D">
      <w:pPr>
        <w:spacing w:after="0" w:line="259" w:lineRule="auto"/>
        <w:jc w:val="both"/>
        <w:rPr>
          <w:rFonts w:ascii="Times New Roman" w:eastAsia="Times New Roman" w:hAnsi="Times New Roman"/>
          <w:b/>
          <w:bCs/>
          <w:lang w:val="es-419" w:eastAsia="en-US"/>
        </w:rPr>
      </w:pPr>
    </w:p>
    <w:p w14:paraId="4D6F690C" w14:textId="77777777" w:rsidR="005A3A4D" w:rsidRPr="005A3A4D" w:rsidRDefault="005A3A4D" w:rsidP="005A3A4D">
      <w:pPr>
        <w:spacing w:after="0" w:line="259" w:lineRule="auto"/>
        <w:jc w:val="both"/>
        <w:rPr>
          <w:rFonts w:ascii="Times New Roman" w:eastAsia="Times New Roman" w:hAnsi="Times New Roman"/>
          <w:b/>
          <w:bCs/>
          <w:lang w:val="es-419" w:eastAsia="en-US"/>
        </w:rPr>
      </w:pPr>
      <w:r w:rsidRPr="005A3A4D">
        <w:rPr>
          <w:rFonts w:ascii="Times New Roman" w:eastAsia="Times New Roman" w:hAnsi="Times New Roman"/>
          <w:b/>
          <w:bCs/>
          <w:lang w:val="es-419" w:eastAsia="en-US"/>
        </w:rPr>
        <w:t>Español:</w:t>
      </w:r>
    </w:p>
    <w:p w14:paraId="461DD7DC" w14:textId="77777777" w:rsidR="005A3A4D" w:rsidRPr="005A3A4D" w:rsidRDefault="005A3A4D" w:rsidP="005A3A4D">
      <w:pPr>
        <w:spacing w:after="0" w:line="259" w:lineRule="auto"/>
        <w:jc w:val="both"/>
        <w:rPr>
          <w:rFonts w:ascii="Times New Roman" w:eastAsia="Times New Roman" w:hAnsi="Times New Roman"/>
          <w:b/>
          <w:bCs/>
          <w:lang w:val="es-419" w:eastAsia="en-US"/>
        </w:rPr>
      </w:pPr>
    </w:p>
    <w:p w14:paraId="01EEFF59" w14:textId="77777777" w:rsidR="005A3A4D" w:rsidRPr="005A3A4D" w:rsidRDefault="005A3A4D" w:rsidP="005A3A4D">
      <w:pPr>
        <w:spacing w:after="0" w:line="259" w:lineRule="auto"/>
        <w:jc w:val="both"/>
        <w:rPr>
          <w:rFonts w:ascii="Times New Roman" w:eastAsia="Times New Roman" w:hAnsi="Times New Roman"/>
          <w:lang w:val="es-419" w:eastAsia="en-US"/>
        </w:rPr>
      </w:pPr>
      <w:r w:rsidRPr="005A3A4D">
        <w:rPr>
          <w:rFonts w:ascii="Times New Roman" w:eastAsia="Times New Roman" w:hAnsi="Times New Roman"/>
          <w:lang w:val="es-419" w:eastAsia="en-US"/>
        </w:rPr>
        <w:t xml:space="preserve">El Sr. </w:t>
      </w:r>
      <w:proofErr w:type="spellStart"/>
      <w:r w:rsidRPr="005A3A4D">
        <w:rPr>
          <w:rFonts w:ascii="Times New Roman" w:eastAsia="Times New Roman" w:hAnsi="Times New Roman"/>
          <w:lang w:val="es-419" w:eastAsia="en-US"/>
        </w:rPr>
        <w:t>Maxwald</w:t>
      </w:r>
      <w:proofErr w:type="spellEnd"/>
      <w:r w:rsidRPr="005A3A4D">
        <w:rPr>
          <w:rFonts w:ascii="Times New Roman" w:eastAsia="Times New Roman" w:hAnsi="Times New Roman"/>
          <w:lang w:val="es-419" w:eastAsia="en-US"/>
        </w:rPr>
        <w:t xml:space="preserve"> es Oficial Senior de Enlace y Política Regional en la Oficina regional para América Central, América del Norte, y el Caribe de la Organización Internacional para las Migraciones (OIM), con sede en San José (Costa Rica). Antes de ocupar su puesto actual, se desempeñó como Oficial Senior de Relaciones con Donantes y Coordinador de Asociaciones Globales del Sector Privado en la Sede de la OIM en Ginebra, Suiza. Tiene más de 25 años de experiencia trabajando en la OIM, donde se ha desempeñado en varios cargos. Tiene títulos de la Universidad de Viena y de la Nueva Escuela de Investigación Social.</w:t>
      </w:r>
    </w:p>
    <w:p w14:paraId="48C6A670" w14:textId="77777777" w:rsidR="005A3A4D" w:rsidRPr="005A3A4D" w:rsidRDefault="005A3A4D" w:rsidP="005A3A4D">
      <w:pPr>
        <w:spacing w:after="0" w:line="259" w:lineRule="auto"/>
        <w:jc w:val="both"/>
        <w:rPr>
          <w:rFonts w:ascii="Times New Roman" w:eastAsia="Times New Roman" w:hAnsi="Times New Roman"/>
          <w:b/>
          <w:bCs/>
          <w:lang w:val="es-419" w:eastAsia="en-US"/>
        </w:rPr>
      </w:pPr>
    </w:p>
    <w:p w14:paraId="06C92AB5" w14:textId="77777777" w:rsidR="005A3A4D" w:rsidRPr="005A3A4D" w:rsidRDefault="005A3A4D" w:rsidP="005A3A4D">
      <w:pPr>
        <w:spacing w:after="0" w:line="259" w:lineRule="auto"/>
        <w:jc w:val="both"/>
        <w:rPr>
          <w:rFonts w:ascii="Times New Roman" w:eastAsia="Times New Roman" w:hAnsi="Times New Roman"/>
          <w:b/>
          <w:bCs/>
          <w:lang w:eastAsia="en-US"/>
        </w:rPr>
      </w:pPr>
      <w:r w:rsidRPr="005A3A4D">
        <w:rPr>
          <w:rFonts w:ascii="Times New Roman" w:eastAsia="Times New Roman" w:hAnsi="Times New Roman"/>
          <w:b/>
          <w:bCs/>
          <w:lang w:eastAsia="en-US"/>
        </w:rPr>
        <w:t>English:</w:t>
      </w:r>
    </w:p>
    <w:p w14:paraId="6E7826C3" w14:textId="77777777" w:rsidR="005A3A4D" w:rsidRPr="005A3A4D" w:rsidRDefault="005A3A4D" w:rsidP="005A3A4D">
      <w:pPr>
        <w:spacing w:after="0" w:line="259" w:lineRule="auto"/>
        <w:jc w:val="both"/>
        <w:rPr>
          <w:rFonts w:ascii="Times New Roman" w:eastAsia="Times New Roman" w:hAnsi="Times New Roman"/>
          <w:b/>
          <w:bCs/>
          <w:lang w:eastAsia="en-US"/>
        </w:rPr>
      </w:pPr>
    </w:p>
    <w:p w14:paraId="1273EBD9" w14:textId="77777777" w:rsidR="005A3A4D" w:rsidRPr="005A3A4D" w:rsidRDefault="005A3A4D" w:rsidP="005A3A4D">
      <w:pPr>
        <w:spacing w:after="0" w:line="259" w:lineRule="auto"/>
        <w:jc w:val="both"/>
        <w:rPr>
          <w:rFonts w:ascii="Times New Roman" w:eastAsia="Times New Roman" w:hAnsi="Times New Roman"/>
          <w:lang w:eastAsia="en-US"/>
        </w:rPr>
      </w:pPr>
      <w:r w:rsidRPr="005A3A4D">
        <w:rPr>
          <w:rFonts w:ascii="Times New Roman" w:eastAsia="Times New Roman" w:hAnsi="Times New Roman"/>
          <w:lang w:eastAsia="en-US"/>
        </w:rPr>
        <w:t xml:space="preserve">Mr. Maxwald is Senior Regional Policy and Liaison Officer at the Regional Office for Central America, North </w:t>
      </w:r>
      <w:proofErr w:type="gramStart"/>
      <w:r w:rsidRPr="005A3A4D">
        <w:rPr>
          <w:rFonts w:ascii="Times New Roman" w:eastAsia="Times New Roman" w:hAnsi="Times New Roman"/>
          <w:lang w:eastAsia="en-US"/>
        </w:rPr>
        <w:t>America</w:t>
      </w:r>
      <w:proofErr w:type="gramEnd"/>
      <w:r w:rsidRPr="005A3A4D">
        <w:rPr>
          <w:rFonts w:ascii="Times New Roman" w:eastAsia="Times New Roman" w:hAnsi="Times New Roman"/>
          <w:lang w:eastAsia="en-US"/>
        </w:rPr>
        <w:t xml:space="preserve"> and the Caribbean of the International Organization for Migration (IOM), based in San Jose (Costa Rica). Prior to his current role, he served as Senior Donor Relations Officer &amp; Global Private Sector Partnerships Coordinator at IOM Headquarters in Geneva, Switzerland. He has over 25 years of experience working at IOM, where he has held various roles. He holds degrees from the University of Vienna and The New School for Social Research. </w:t>
      </w:r>
    </w:p>
    <w:p w14:paraId="042B919E" w14:textId="77777777" w:rsidR="005A3A4D" w:rsidRPr="005A3A4D" w:rsidRDefault="005A3A4D" w:rsidP="005A3A4D">
      <w:pPr>
        <w:spacing w:after="0" w:line="259" w:lineRule="auto"/>
        <w:jc w:val="both"/>
        <w:rPr>
          <w:rFonts w:ascii="Times New Roman" w:eastAsia="Times New Roman" w:hAnsi="Times New Roman"/>
          <w:lang w:eastAsia="en-US"/>
        </w:rPr>
      </w:pPr>
    </w:p>
    <w:p w14:paraId="167E0D34" w14:textId="77777777" w:rsidR="005A3A4D" w:rsidRPr="005A3A4D" w:rsidRDefault="005A3A4D" w:rsidP="005A3A4D">
      <w:pPr>
        <w:spacing w:after="0" w:line="259" w:lineRule="auto"/>
        <w:jc w:val="both"/>
        <w:rPr>
          <w:rFonts w:ascii="Times New Roman" w:eastAsia="Times New Roman" w:hAnsi="Times New Roman"/>
          <w:lang w:eastAsia="en-US"/>
        </w:rPr>
      </w:pPr>
    </w:p>
    <w:p w14:paraId="7CCD3D35" w14:textId="77777777" w:rsidR="005A3A4D" w:rsidRPr="005A3A4D" w:rsidRDefault="005A3A4D" w:rsidP="005A3A4D">
      <w:pPr>
        <w:spacing w:after="0" w:line="259" w:lineRule="auto"/>
        <w:jc w:val="both"/>
        <w:rPr>
          <w:rFonts w:ascii="Times New Roman" w:eastAsia="Times New Roman" w:hAnsi="Times New Roman"/>
          <w:lang w:val="es-419" w:eastAsia="en-US"/>
        </w:rPr>
      </w:pPr>
      <w:r w:rsidRPr="005A3A4D">
        <w:rPr>
          <w:rFonts w:ascii="Times New Roman" w:eastAsia="Times New Roman" w:hAnsi="Times New Roman"/>
          <w:lang w:val="es-419" w:eastAsia="en-US"/>
        </w:rPr>
        <w:t xml:space="preserve">Email: </w:t>
      </w:r>
      <w:hyperlink r:id="rId12">
        <w:r w:rsidRPr="005A3A4D">
          <w:rPr>
            <w:rFonts w:ascii="Times New Roman" w:eastAsia="Times New Roman" w:hAnsi="Times New Roman"/>
            <w:color w:val="0563C1"/>
            <w:u w:val="single"/>
            <w:lang w:val="es-419" w:eastAsia="en-US"/>
          </w:rPr>
          <w:t>rmaxwald@iom.int</w:t>
        </w:r>
      </w:hyperlink>
      <w:r w:rsidRPr="005A3A4D">
        <w:rPr>
          <w:rFonts w:ascii="Times New Roman" w:eastAsia="Times New Roman" w:hAnsi="Times New Roman"/>
          <w:lang w:val="es-419" w:eastAsia="en-US"/>
        </w:rPr>
        <w:t xml:space="preserve"> </w:t>
      </w:r>
    </w:p>
    <w:p w14:paraId="0B280103" w14:textId="362ADDA1" w:rsidR="00B0233D" w:rsidRDefault="009443AC">
      <w:r w:rsidRPr="003B4A63">
        <w:rPr>
          <w:rFonts w:ascii="Times New Roman" w:hAnsi="Times New Roman"/>
          <w:noProof/>
          <w:lang w:val="es-US"/>
        </w:rPr>
        <mc:AlternateContent>
          <mc:Choice Requires="wps">
            <w:drawing>
              <wp:anchor distT="0" distB="0" distL="114300" distR="114300" simplePos="0" relativeHeight="251659264" behindDoc="0" locked="1" layoutInCell="1" allowOverlap="1" wp14:anchorId="258538D7" wp14:editId="2901F6C2">
                <wp:simplePos x="0" y="0"/>
                <wp:positionH relativeFrom="column">
                  <wp:posOffset>0</wp:posOffset>
                </wp:positionH>
                <wp:positionV relativeFrom="page">
                  <wp:posOffset>9172575</wp:posOffset>
                </wp:positionV>
                <wp:extent cx="338328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400050"/>
                        </a:xfrm>
                        <a:prstGeom prst="rect">
                          <a:avLst/>
                        </a:prstGeom>
                        <a:noFill/>
                        <a:ln w="9525" cap="flat" cmpd="sng" algn="ctr">
                          <a:noFill/>
                          <a:prstDash val="solid"/>
                          <a:round/>
                          <a:headEnd type="none" w="med" len="med"/>
                          <a:tailEnd type="none" w="med" len="med"/>
                        </a:ln>
                      </wps:spPr>
                      <wps:txbx>
                        <w:txbxContent>
                          <w:p w14:paraId="6D74D561" w14:textId="77777777" w:rsidR="009443AC" w:rsidRPr="009E5429" w:rsidRDefault="009443AC" w:rsidP="009443AC">
                            <w:pPr>
                              <w:rPr>
                                <w:rFonts w:ascii="Times New Roman" w:hAnsi="Times New Roman"/>
                                <w:sz w:val="18"/>
                              </w:rPr>
                            </w:pPr>
                            <w:r w:rsidRPr="000356A7">
                              <w:rPr>
                                <w:rFonts w:ascii="Times New Roman" w:hAnsi="Times New Roman"/>
                                <w:sz w:val="18"/>
                              </w:rPr>
                              <w:fldChar w:fldCharType="begin"/>
                            </w:r>
                            <w:r w:rsidRPr="000356A7">
                              <w:rPr>
                                <w:rFonts w:ascii="Times New Roman" w:hAnsi="Times New Roman"/>
                                <w:sz w:val="18"/>
                              </w:rPr>
                              <w:instrText xml:space="preserve"> FILENAME  \* MERGEFORMAT </w:instrText>
                            </w:r>
                            <w:r w:rsidRPr="000356A7">
                              <w:rPr>
                                <w:rFonts w:ascii="Times New Roman" w:hAnsi="Times New Roman"/>
                                <w:sz w:val="18"/>
                              </w:rPr>
                              <w:fldChar w:fldCharType="separate"/>
                            </w:r>
                            <w:r>
                              <w:rPr>
                                <w:rFonts w:ascii="Times New Roman" w:hAnsi="Times New Roman"/>
                                <w:noProof/>
                                <w:sz w:val="18"/>
                              </w:rPr>
                              <w:t>CIDRP04012T01</w:t>
                            </w:r>
                            <w:r w:rsidRPr="000356A7">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538D7" id="_x0000_t202" coordsize="21600,21600" o:spt="202" path="m,l,21600r21600,l21600,xe">
                <v:stroke joinstyle="miter"/>
                <v:path gradientshapeok="t" o:connecttype="rect"/>
              </v:shapetype>
              <v:shape id="Text Box 2" o:spid="_x0000_s1026" type="#_x0000_t202" style="position:absolute;margin-left:0;margin-top:722.25pt;width:266.4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" filled="f" stroked="f">
                <v:stroke joinstyle="round"/>
                <v:textbox>
                  <w:txbxContent>
                    <w:p w14:paraId="6D74D561" w14:textId="77777777" w:rsidR="009443AC" w:rsidRPr="009E5429" w:rsidRDefault="009443AC" w:rsidP="009443AC">
                      <w:pPr>
                        <w:rPr>
                          <w:rFonts w:ascii="Times New Roman" w:hAnsi="Times New Roman"/>
                          <w:sz w:val="18"/>
                        </w:rPr>
                      </w:pPr>
                      <w:r w:rsidRPr="000356A7">
                        <w:rPr>
                          <w:rFonts w:ascii="Times New Roman" w:hAnsi="Times New Roman"/>
                          <w:sz w:val="18"/>
                        </w:rPr>
                        <w:fldChar w:fldCharType="begin"/>
                      </w:r>
                      <w:r w:rsidRPr="000356A7">
                        <w:rPr>
                          <w:rFonts w:ascii="Times New Roman" w:hAnsi="Times New Roman"/>
                          <w:sz w:val="18"/>
                        </w:rPr>
                        <w:instrText xml:space="preserve"> FILENAME  \* MERGEFORMAT </w:instrText>
                      </w:r>
                      <w:r w:rsidRPr="000356A7">
                        <w:rPr>
                          <w:rFonts w:ascii="Times New Roman" w:hAnsi="Times New Roman"/>
                          <w:sz w:val="18"/>
                        </w:rPr>
                        <w:fldChar w:fldCharType="separate"/>
                      </w:r>
                      <w:r>
                        <w:rPr>
                          <w:rFonts w:ascii="Times New Roman" w:hAnsi="Times New Roman"/>
                          <w:noProof/>
                          <w:sz w:val="18"/>
                        </w:rPr>
                        <w:t>CIDRP04012T01</w:t>
                      </w:r>
                      <w:r w:rsidRPr="000356A7">
                        <w:rPr>
                          <w:rFonts w:ascii="Times New Roman" w:hAnsi="Times New Roman"/>
                          <w:sz w:val="18"/>
                        </w:rPr>
                        <w:fldChar w:fldCharType="end"/>
                      </w:r>
                    </w:p>
                  </w:txbxContent>
                </v:textbox>
                <w10:wrap anchory="page"/>
                <w10:anchorlock/>
              </v:shape>
            </w:pict>
          </mc:Fallback>
        </mc:AlternateContent>
      </w:r>
    </w:p>
    <w:sectPr w:rsidR="00B0233D" w:rsidSect="005C14B6">
      <w:headerReference w:type="defaul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85DE" w14:textId="77777777" w:rsidR="004B6B5B" w:rsidRDefault="00F53DB4">
      <w:pPr>
        <w:spacing w:after="0" w:line="240" w:lineRule="auto"/>
      </w:pPr>
      <w:r>
        <w:separator/>
      </w:r>
    </w:p>
  </w:endnote>
  <w:endnote w:type="continuationSeparator" w:id="0">
    <w:p w14:paraId="3DC2DE29" w14:textId="77777777" w:rsidR="004B6B5B" w:rsidRDefault="00F5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BD23" w14:textId="77777777" w:rsidR="004B6B5B" w:rsidRDefault="00F53DB4">
      <w:pPr>
        <w:spacing w:after="0" w:line="240" w:lineRule="auto"/>
      </w:pPr>
      <w:r>
        <w:separator/>
      </w:r>
    </w:p>
  </w:footnote>
  <w:footnote w:type="continuationSeparator" w:id="0">
    <w:p w14:paraId="1B80FDA9" w14:textId="77777777" w:rsidR="004B6B5B" w:rsidRDefault="00F5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E9B1" w14:textId="77777777" w:rsidR="00305648" w:rsidRDefault="00F53DB4">
    <w:pPr>
      <w:pStyle w:val="Header"/>
      <w:jc w:val="center"/>
    </w:pPr>
    <w:r>
      <w:fldChar w:fldCharType="begin"/>
    </w:r>
    <w:r>
      <w:instrText xml:space="preserve"> PAGE   \* MERGEFORMAT </w:instrText>
    </w:r>
    <w:r>
      <w:fldChar w:fldCharType="separate"/>
    </w:r>
    <w:r>
      <w:rPr>
        <w:noProof/>
      </w:rPr>
      <w:t>- 3 -</w:t>
    </w:r>
    <w:r>
      <w:rPr>
        <w:noProof/>
      </w:rPr>
      <w:fldChar w:fldCharType="end"/>
    </w:r>
  </w:p>
  <w:p w14:paraId="7ECAF51A" w14:textId="77777777" w:rsidR="00305648" w:rsidRDefault="0030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18C69"/>
    <w:multiLevelType w:val="hybridMultilevel"/>
    <w:tmpl w:val="30523F5A"/>
    <w:lvl w:ilvl="0" w:tplc="D91A5A0E">
      <w:start w:val="1"/>
      <w:numFmt w:val="upperRoman"/>
      <w:lvlText w:val="%1."/>
      <w:lvlJc w:val="right"/>
      <w:pPr>
        <w:ind w:left="720" w:hanging="360"/>
      </w:pPr>
    </w:lvl>
    <w:lvl w:ilvl="1" w:tplc="64209E40">
      <w:start w:val="1"/>
      <w:numFmt w:val="lowerLetter"/>
      <w:lvlText w:val="%2."/>
      <w:lvlJc w:val="left"/>
      <w:pPr>
        <w:ind w:left="1440" w:hanging="360"/>
      </w:pPr>
    </w:lvl>
    <w:lvl w:ilvl="2" w:tplc="91748E9C">
      <w:start w:val="1"/>
      <w:numFmt w:val="lowerRoman"/>
      <w:lvlText w:val="%3."/>
      <w:lvlJc w:val="right"/>
      <w:pPr>
        <w:ind w:left="2160" w:hanging="180"/>
      </w:pPr>
    </w:lvl>
    <w:lvl w:ilvl="3" w:tplc="943E981A">
      <w:start w:val="1"/>
      <w:numFmt w:val="decimal"/>
      <w:lvlText w:val="%4."/>
      <w:lvlJc w:val="left"/>
      <w:pPr>
        <w:ind w:left="2880" w:hanging="360"/>
      </w:pPr>
    </w:lvl>
    <w:lvl w:ilvl="4" w:tplc="BF2C9554">
      <w:start w:val="1"/>
      <w:numFmt w:val="lowerLetter"/>
      <w:lvlText w:val="%5."/>
      <w:lvlJc w:val="left"/>
      <w:pPr>
        <w:ind w:left="3600" w:hanging="360"/>
      </w:pPr>
    </w:lvl>
    <w:lvl w:ilvl="5" w:tplc="643E13CA">
      <w:start w:val="1"/>
      <w:numFmt w:val="lowerRoman"/>
      <w:lvlText w:val="%6."/>
      <w:lvlJc w:val="right"/>
      <w:pPr>
        <w:ind w:left="4320" w:hanging="180"/>
      </w:pPr>
    </w:lvl>
    <w:lvl w:ilvl="6" w:tplc="A9C0BDDE">
      <w:start w:val="1"/>
      <w:numFmt w:val="decimal"/>
      <w:lvlText w:val="%7."/>
      <w:lvlJc w:val="left"/>
      <w:pPr>
        <w:ind w:left="5040" w:hanging="360"/>
      </w:pPr>
    </w:lvl>
    <w:lvl w:ilvl="7" w:tplc="6FC8C136">
      <w:start w:val="1"/>
      <w:numFmt w:val="lowerLetter"/>
      <w:lvlText w:val="%8."/>
      <w:lvlJc w:val="left"/>
      <w:pPr>
        <w:ind w:left="5760" w:hanging="360"/>
      </w:pPr>
    </w:lvl>
    <w:lvl w:ilvl="8" w:tplc="E18A29DC">
      <w:start w:val="1"/>
      <w:numFmt w:val="lowerRoman"/>
      <w:lvlText w:val="%9."/>
      <w:lvlJc w:val="right"/>
      <w:pPr>
        <w:ind w:left="6480" w:hanging="180"/>
      </w:pPr>
    </w:lvl>
  </w:abstractNum>
  <w:abstractNum w:abstractNumId="2" w15:restartNumberingAfterBreak="0">
    <w:nsid w:val="48ED234B"/>
    <w:multiLevelType w:val="hybridMultilevel"/>
    <w:tmpl w:val="B21E9E6C"/>
    <w:lvl w:ilvl="0" w:tplc="0204B020">
      <w:start w:val="1"/>
      <w:numFmt w:val="decimal"/>
      <w:lvlText w:val="%1."/>
      <w:lvlJc w:val="left"/>
      <w:pPr>
        <w:ind w:left="360" w:hanging="360"/>
      </w:pPr>
    </w:lvl>
    <w:lvl w:ilvl="1" w:tplc="35289106">
      <w:start w:val="1"/>
      <w:numFmt w:val="lowerLetter"/>
      <w:lvlText w:val="%2."/>
      <w:lvlJc w:val="left"/>
      <w:pPr>
        <w:ind w:left="1080" w:hanging="360"/>
      </w:pPr>
    </w:lvl>
    <w:lvl w:ilvl="2" w:tplc="1DBC11A2">
      <w:start w:val="1"/>
      <w:numFmt w:val="lowerRoman"/>
      <w:lvlText w:val="%3."/>
      <w:lvlJc w:val="right"/>
      <w:pPr>
        <w:ind w:left="1800" w:hanging="180"/>
      </w:pPr>
    </w:lvl>
    <w:lvl w:ilvl="3" w:tplc="F626CC5C">
      <w:start w:val="1"/>
      <w:numFmt w:val="decimal"/>
      <w:lvlText w:val="%4."/>
      <w:lvlJc w:val="left"/>
      <w:pPr>
        <w:ind w:left="2520" w:hanging="360"/>
      </w:pPr>
    </w:lvl>
    <w:lvl w:ilvl="4" w:tplc="64DA9208">
      <w:start w:val="1"/>
      <w:numFmt w:val="lowerLetter"/>
      <w:lvlText w:val="%5."/>
      <w:lvlJc w:val="left"/>
      <w:pPr>
        <w:ind w:left="3240" w:hanging="360"/>
      </w:pPr>
    </w:lvl>
    <w:lvl w:ilvl="5" w:tplc="C636B2C0">
      <w:start w:val="1"/>
      <w:numFmt w:val="lowerRoman"/>
      <w:lvlText w:val="%6."/>
      <w:lvlJc w:val="right"/>
      <w:pPr>
        <w:ind w:left="3960" w:hanging="180"/>
      </w:pPr>
    </w:lvl>
    <w:lvl w:ilvl="6" w:tplc="1F72C71E">
      <w:start w:val="1"/>
      <w:numFmt w:val="decimal"/>
      <w:lvlText w:val="%7."/>
      <w:lvlJc w:val="left"/>
      <w:pPr>
        <w:ind w:left="4680" w:hanging="360"/>
      </w:pPr>
    </w:lvl>
    <w:lvl w:ilvl="7" w:tplc="5BF0690E">
      <w:start w:val="1"/>
      <w:numFmt w:val="lowerLetter"/>
      <w:lvlText w:val="%8."/>
      <w:lvlJc w:val="left"/>
      <w:pPr>
        <w:ind w:left="5400" w:hanging="360"/>
      </w:pPr>
    </w:lvl>
    <w:lvl w:ilvl="8" w:tplc="C8062F96">
      <w:start w:val="1"/>
      <w:numFmt w:val="lowerRoman"/>
      <w:lvlText w:val="%9."/>
      <w:lvlJc w:val="right"/>
      <w:pPr>
        <w:ind w:left="6120" w:hanging="180"/>
      </w:pPr>
    </w:lvl>
  </w:abstractNum>
  <w:abstractNum w:abstractNumId="3" w15:restartNumberingAfterBreak="0">
    <w:nsid w:val="7DE767AE"/>
    <w:multiLevelType w:val="hybridMultilevel"/>
    <w:tmpl w:val="8BA4B0AA"/>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960889391">
    <w:abstractNumId w:val="0"/>
  </w:num>
  <w:num w:numId="2" w16cid:durableId="1939830947">
    <w:abstractNumId w:val="3"/>
  </w:num>
  <w:num w:numId="3" w16cid:durableId="324824100">
    <w:abstractNumId w:val="2"/>
  </w:num>
  <w:num w:numId="4" w16cid:durableId="37161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4D"/>
    <w:rsid w:val="000356A7"/>
    <w:rsid w:val="0008438C"/>
    <w:rsid w:val="000F018A"/>
    <w:rsid w:val="00260C74"/>
    <w:rsid w:val="00305648"/>
    <w:rsid w:val="00382A0E"/>
    <w:rsid w:val="003F78CF"/>
    <w:rsid w:val="00477FCB"/>
    <w:rsid w:val="004B6B5B"/>
    <w:rsid w:val="005A3A4D"/>
    <w:rsid w:val="005C78DB"/>
    <w:rsid w:val="00673EF8"/>
    <w:rsid w:val="006B6C4D"/>
    <w:rsid w:val="0078469C"/>
    <w:rsid w:val="008F71B1"/>
    <w:rsid w:val="009443AC"/>
    <w:rsid w:val="00B0093C"/>
    <w:rsid w:val="00B0233D"/>
    <w:rsid w:val="00DB225E"/>
    <w:rsid w:val="00EC3262"/>
    <w:rsid w:val="00F5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4504"/>
  <w15:chartTrackingRefBased/>
  <w15:docId w15:val="{8C92587C-B0F5-2441-9995-2E88215F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74"/>
    <w:pPr>
      <w:spacing w:after="200" w:line="276" w:lineRule="auto"/>
    </w:pPr>
    <w:rPr>
      <w:rFonts w:ascii="Calibri" w:eastAsia="SimSun" w:hAnsi="Calibri" w:cs="Times New Roman"/>
      <w:kern w:val="0"/>
      <w:sz w:val="22"/>
      <w:szCs w:val="22"/>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4D"/>
    <w:pPr>
      <w:ind w:left="720"/>
      <w:contextualSpacing/>
    </w:pPr>
  </w:style>
  <w:style w:type="paragraph" w:styleId="Header">
    <w:name w:val="header"/>
    <w:basedOn w:val="Normal"/>
    <w:link w:val="HeaderChar"/>
    <w:uiPriority w:val="99"/>
    <w:unhideWhenUsed/>
    <w:rsid w:val="006B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4D"/>
    <w:rPr>
      <w:rFonts w:ascii="Calibri" w:eastAsia="SimSun" w:hAnsi="Calibri" w:cs="Times New Roman"/>
      <w:kern w:val="0"/>
      <w:sz w:val="22"/>
      <w:szCs w:val="22"/>
      <w:lang w:eastAsia="zh-CN"/>
      <w14:ligatures w14:val="none"/>
    </w:rPr>
  </w:style>
  <w:style w:type="character" w:styleId="Hyperlink">
    <w:name w:val="Hyperlink"/>
    <w:unhideWhenUsed/>
    <w:rsid w:val="006B6C4D"/>
    <w:rPr>
      <w:color w:val="0000FF"/>
      <w:u w:val="single"/>
    </w:rPr>
  </w:style>
  <w:style w:type="character" w:styleId="UnresolvedMention">
    <w:name w:val="Unresolved Mention"/>
    <w:basedOn w:val="DefaultParagraphFont"/>
    <w:uiPriority w:val="99"/>
    <w:semiHidden/>
    <w:unhideWhenUsed/>
    <w:rsid w:val="0026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axwald@iom.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rge.martinez@cep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gonzalez@o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7" ma:contentTypeDescription="Create a new document." ma:contentTypeScope="" ma:versionID="3514d2423504c5f324211d35d5fa823f">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32f7c1f8a2a18ad700e81fec8d58d1ab"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74AA8-3DAE-4DBA-88FB-067BB3A85FD0}">
  <ds:schemaRefs>
    <ds:schemaRef ds:uri="http://schemas.microsoft.com/sharepoint/v3/contenttype/forms"/>
  </ds:schemaRefs>
</ds:datastoreItem>
</file>

<file path=customXml/itemProps2.xml><?xml version="1.0" encoding="utf-8"?>
<ds:datastoreItem xmlns:ds="http://schemas.openxmlformats.org/officeDocument/2006/customXml" ds:itemID="{A822BB72-CE4F-458E-96FB-84E7AAC3826B}">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5BE46AAB-CCBE-4387-8A35-76AA2949E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1090</Words>
  <Characters>6064</Characters>
  <Application>Microsoft Office Word</Application>
  <DocSecurity>0</DocSecurity>
  <Lines>126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Ortegon</dc:creator>
  <cp:keywords/>
  <dc:description/>
  <cp:lastModifiedBy>Burns, Sandra</cp:lastModifiedBy>
  <cp:revision>7</cp:revision>
  <dcterms:created xsi:type="dcterms:W3CDTF">2023-11-20T16:05:00Z</dcterms:created>
  <dcterms:modified xsi:type="dcterms:W3CDTF">2023-11-20T16:43:00Z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