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04C2" w14:textId="77777777" w:rsidR="007C6367" w:rsidRDefault="007C6367" w:rsidP="005875FA">
      <w:pPr>
        <w:tabs>
          <w:tab w:val="left" w:pos="7200"/>
        </w:tabs>
        <w:ind w:right="-1080"/>
        <w:rPr>
          <w:b/>
          <w:sz w:val="22"/>
          <w:szCs w:val="22"/>
        </w:rPr>
      </w:pPr>
    </w:p>
    <w:p w14:paraId="17354ED9" w14:textId="430E403C" w:rsidR="005875FA" w:rsidRPr="00DA0629" w:rsidRDefault="005875FA" w:rsidP="005875FA">
      <w:pPr>
        <w:tabs>
          <w:tab w:val="left" w:pos="7200"/>
        </w:tabs>
        <w:ind w:right="-1080"/>
        <w:rPr>
          <w:b/>
          <w:sz w:val="22"/>
          <w:szCs w:val="22"/>
        </w:rPr>
      </w:pPr>
      <w:r w:rsidRPr="00DA0629">
        <w:rPr>
          <w:b/>
          <w:sz w:val="22"/>
          <w:szCs w:val="22"/>
        </w:rPr>
        <w:tab/>
      </w:r>
    </w:p>
    <w:p w14:paraId="731E8FE1" w14:textId="77777777" w:rsidR="005875FA" w:rsidRDefault="005875FA" w:rsidP="005875FA">
      <w:pPr>
        <w:tabs>
          <w:tab w:val="left" w:pos="7200"/>
        </w:tabs>
        <w:ind w:right="-1080"/>
        <w:rPr>
          <w:sz w:val="22"/>
          <w:szCs w:val="22"/>
        </w:rPr>
      </w:pPr>
      <w:r w:rsidRPr="00DA0629">
        <w:rPr>
          <w:sz w:val="22"/>
          <w:szCs w:val="22"/>
        </w:rPr>
        <w:tab/>
      </w:r>
    </w:p>
    <w:p w14:paraId="76829BA7" w14:textId="221024DE" w:rsidR="005875FA" w:rsidRPr="00DA0629" w:rsidRDefault="005875FA" w:rsidP="005875FA">
      <w:pPr>
        <w:tabs>
          <w:tab w:val="left" w:pos="7200"/>
        </w:tabs>
        <w:ind w:right="-1080"/>
        <w:rPr>
          <w:sz w:val="22"/>
          <w:szCs w:val="22"/>
        </w:rPr>
      </w:pPr>
      <w:r>
        <w:rPr>
          <w:sz w:val="22"/>
          <w:szCs w:val="22"/>
        </w:rPr>
        <w:tab/>
      </w:r>
      <w:r w:rsidRPr="00DA0629">
        <w:rPr>
          <w:sz w:val="22"/>
          <w:szCs w:val="22"/>
        </w:rPr>
        <w:t>OEA/</w:t>
      </w:r>
      <w:proofErr w:type="spellStart"/>
      <w:r w:rsidRPr="00DA0629">
        <w:rPr>
          <w:sz w:val="22"/>
          <w:szCs w:val="22"/>
        </w:rPr>
        <w:t>Ser.W</w:t>
      </w:r>
      <w:proofErr w:type="spellEnd"/>
    </w:p>
    <w:p w14:paraId="0B9A4BAF" w14:textId="7859D866" w:rsidR="005875FA" w:rsidRPr="00DA0629" w:rsidRDefault="005875FA" w:rsidP="005875FA">
      <w:pPr>
        <w:tabs>
          <w:tab w:val="left" w:pos="7200"/>
        </w:tabs>
        <w:ind w:right="-1080"/>
        <w:rPr>
          <w:sz w:val="22"/>
          <w:szCs w:val="22"/>
        </w:rPr>
      </w:pPr>
      <w:r w:rsidRPr="00DA0629">
        <w:rPr>
          <w:b/>
          <w:sz w:val="22"/>
          <w:szCs w:val="22"/>
        </w:rPr>
        <w:tab/>
      </w:r>
      <w:r w:rsidRPr="00DA0629">
        <w:rPr>
          <w:sz w:val="22"/>
          <w:szCs w:val="22"/>
        </w:rPr>
        <w:t>CIDI/OD-</w:t>
      </w:r>
      <w:r w:rsidR="002601A2">
        <w:rPr>
          <w:sz w:val="22"/>
          <w:szCs w:val="22"/>
        </w:rPr>
        <w:t>120</w:t>
      </w:r>
      <w:r w:rsidRPr="00DA0629">
        <w:rPr>
          <w:sz w:val="22"/>
          <w:szCs w:val="22"/>
        </w:rPr>
        <w:t>/2</w:t>
      </w:r>
      <w:r>
        <w:rPr>
          <w:sz w:val="22"/>
          <w:szCs w:val="22"/>
        </w:rPr>
        <w:t>2</w:t>
      </w:r>
      <w:r w:rsidR="00876017">
        <w:rPr>
          <w:sz w:val="22"/>
          <w:szCs w:val="22"/>
        </w:rPr>
        <w:t xml:space="preserve"> rev.1</w:t>
      </w:r>
    </w:p>
    <w:p w14:paraId="39562F59" w14:textId="64C33FF8" w:rsidR="005875FA" w:rsidRPr="00DA0629" w:rsidRDefault="005875FA" w:rsidP="005875FA">
      <w:pPr>
        <w:tabs>
          <w:tab w:val="left" w:pos="7200"/>
        </w:tabs>
        <w:ind w:right="-1080"/>
        <w:rPr>
          <w:sz w:val="22"/>
          <w:szCs w:val="22"/>
        </w:rPr>
      </w:pPr>
      <w:r w:rsidRPr="00DA0629">
        <w:rPr>
          <w:sz w:val="22"/>
          <w:szCs w:val="22"/>
        </w:rPr>
        <w:tab/>
      </w:r>
      <w:r w:rsidR="006126B0">
        <w:rPr>
          <w:sz w:val="22"/>
          <w:szCs w:val="22"/>
        </w:rPr>
        <w:t>24</w:t>
      </w:r>
      <w:r w:rsidR="00876017">
        <w:rPr>
          <w:sz w:val="22"/>
          <w:szCs w:val="22"/>
        </w:rPr>
        <w:t xml:space="preserve"> </w:t>
      </w:r>
      <w:r w:rsidRPr="00DA0629">
        <w:rPr>
          <w:sz w:val="22"/>
          <w:szCs w:val="22"/>
        </w:rPr>
        <w:t>January 202</w:t>
      </w:r>
      <w:r>
        <w:rPr>
          <w:sz w:val="22"/>
          <w:szCs w:val="22"/>
        </w:rPr>
        <w:t>2</w:t>
      </w:r>
    </w:p>
    <w:p w14:paraId="3A633AB4" w14:textId="071151C4" w:rsidR="005875FA" w:rsidRPr="00DA0629" w:rsidRDefault="005875FA" w:rsidP="005875FA">
      <w:pPr>
        <w:tabs>
          <w:tab w:val="left" w:pos="7200"/>
        </w:tabs>
        <w:ind w:right="-1080"/>
        <w:rPr>
          <w:sz w:val="22"/>
          <w:szCs w:val="22"/>
        </w:rPr>
      </w:pPr>
      <w:r w:rsidRPr="00DA0629">
        <w:rPr>
          <w:sz w:val="22"/>
          <w:szCs w:val="22"/>
        </w:rPr>
        <w:tab/>
        <w:t xml:space="preserve">Original: </w:t>
      </w:r>
      <w:r w:rsidR="002601A2">
        <w:rPr>
          <w:sz w:val="22"/>
          <w:szCs w:val="22"/>
        </w:rPr>
        <w:t>English</w:t>
      </w:r>
    </w:p>
    <w:p w14:paraId="0BCFEF46" w14:textId="77777777" w:rsidR="005875FA" w:rsidRPr="00DA0629" w:rsidRDefault="005875FA" w:rsidP="005875FA">
      <w:pPr>
        <w:rPr>
          <w:sz w:val="22"/>
          <w:szCs w:val="22"/>
          <w:highlight w:val="yellow"/>
        </w:rPr>
      </w:pPr>
    </w:p>
    <w:p w14:paraId="2E64DFCE" w14:textId="77777777" w:rsidR="0088327E" w:rsidRDefault="0088327E" w:rsidP="005875FA">
      <w:pPr>
        <w:jc w:val="center"/>
        <w:rPr>
          <w:sz w:val="22"/>
          <w:szCs w:val="22"/>
        </w:rPr>
      </w:pPr>
    </w:p>
    <w:p w14:paraId="431B08C7" w14:textId="18451C8C" w:rsidR="005875FA" w:rsidRPr="00DA0629" w:rsidRDefault="005875FA" w:rsidP="005875FA">
      <w:pPr>
        <w:jc w:val="center"/>
        <w:rPr>
          <w:sz w:val="22"/>
          <w:szCs w:val="22"/>
        </w:rPr>
      </w:pPr>
      <w:r w:rsidRPr="00DA0629">
        <w:rPr>
          <w:sz w:val="22"/>
          <w:szCs w:val="22"/>
        </w:rPr>
        <w:t>DRAFT ORDER OF BUSINESS</w:t>
      </w:r>
    </w:p>
    <w:p w14:paraId="7F2C848B" w14:textId="77777777" w:rsidR="005875FA" w:rsidRPr="00DA0629" w:rsidRDefault="005875FA" w:rsidP="005875FA">
      <w:pPr>
        <w:pStyle w:val="CPTitle"/>
        <w:jc w:val="left"/>
      </w:pPr>
    </w:p>
    <w:p w14:paraId="69E5C8EC" w14:textId="77777777" w:rsidR="005875FA" w:rsidRPr="00DA0629" w:rsidRDefault="005875FA" w:rsidP="005875FA">
      <w:pPr>
        <w:ind w:left="2880"/>
        <w:rPr>
          <w:sz w:val="22"/>
          <w:szCs w:val="22"/>
        </w:rPr>
      </w:pPr>
      <w:r w:rsidRPr="00DA0629">
        <w:rPr>
          <w:sz w:val="22"/>
          <w:szCs w:val="22"/>
          <w:u w:val="single"/>
        </w:rPr>
        <w:t>Date</w:t>
      </w:r>
      <w:r w:rsidRPr="00DA0629">
        <w:rPr>
          <w:sz w:val="22"/>
          <w:szCs w:val="22"/>
        </w:rPr>
        <w:t>:</w:t>
      </w:r>
      <w:r w:rsidRPr="00DA0629">
        <w:rPr>
          <w:sz w:val="22"/>
          <w:szCs w:val="22"/>
        </w:rPr>
        <w:tab/>
        <w:t>Tuesday, January 2</w:t>
      </w:r>
      <w:r>
        <w:rPr>
          <w:sz w:val="22"/>
          <w:szCs w:val="22"/>
        </w:rPr>
        <w:t>5</w:t>
      </w:r>
      <w:r w:rsidRPr="00DA0629">
        <w:rPr>
          <w:sz w:val="22"/>
          <w:szCs w:val="22"/>
        </w:rPr>
        <w:t>, 202</w:t>
      </w:r>
      <w:r>
        <w:rPr>
          <w:sz w:val="22"/>
          <w:szCs w:val="22"/>
        </w:rPr>
        <w:t>2</w:t>
      </w:r>
    </w:p>
    <w:p w14:paraId="2F59EC76" w14:textId="77777777" w:rsidR="005875FA" w:rsidRPr="00DA0629" w:rsidRDefault="005875FA" w:rsidP="005875FA">
      <w:pPr>
        <w:tabs>
          <w:tab w:val="left" w:pos="3600"/>
        </w:tabs>
        <w:ind w:left="2880"/>
        <w:rPr>
          <w:sz w:val="22"/>
          <w:szCs w:val="22"/>
        </w:rPr>
      </w:pPr>
      <w:r w:rsidRPr="00DA0629">
        <w:rPr>
          <w:sz w:val="22"/>
          <w:szCs w:val="22"/>
          <w:u w:val="single"/>
        </w:rPr>
        <w:t>Time:</w:t>
      </w:r>
      <w:r w:rsidRPr="00DA0629">
        <w:rPr>
          <w:sz w:val="22"/>
          <w:szCs w:val="22"/>
        </w:rPr>
        <w:tab/>
        <w:t>10:00 a.m. - 1:00 p.m.</w:t>
      </w:r>
    </w:p>
    <w:p w14:paraId="27D145D5" w14:textId="77777777" w:rsidR="005875FA" w:rsidRPr="00DA0629" w:rsidRDefault="005875FA" w:rsidP="005875FA">
      <w:pPr>
        <w:tabs>
          <w:tab w:val="left" w:pos="3600"/>
        </w:tabs>
        <w:ind w:left="2880"/>
        <w:rPr>
          <w:sz w:val="22"/>
          <w:szCs w:val="22"/>
        </w:rPr>
      </w:pPr>
      <w:r w:rsidRPr="00DA0629">
        <w:rPr>
          <w:sz w:val="22"/>
          <w:szCs w:val="22"/>
          <w:u w:val="single"/>
        </w:rPr>
        <w:t>Place</w:t>
      </w:r>
      <w:r w:rsidRPr="00DA0629">
        <w:rPr>
          <w:sz w:val="22"/>
          <w:szCs w:val="22"/>
        </w:rPr>
        <w:t>:</w:t>
      </w:r>
      <w:r w:rsidRPr="00DA0629">
        <w:rPr>
          <w:sz w:val="22"/>
          <w:szCs w:val="22"/>
        </w:rPr>
        <w:tab/>
        <w:t>Virtual meeting</w:t>
      </w:r>
    </w:p>
    <w:p w14:paraId="2270C37D" w14:textId="77777777" w:rsidR="005875FA" w:rsidRPr="00DA0629" w:rsidRDefault="005875FA" w:rsidP="005875FA">
      <w:pPr>
        <w:tabs>
          <w:tab w:val="left" w:pos="3600"/>
        </w:tabs>
        <w:ind w:left="2880"/>
        <w:rPr>
          <w:sz w:val="22"/>
          <w:szCs w:val="22"/>
        </w:rPr>
      </w:pPr>
    </w:p>
    <w:p w14:paraId="5B085459" w14:textId="77777777" w:rsidR="005875FA" w:rsidRPr="00DA0629" w:rsidRDefault="005875FA" w:rsidP="005875FA">
      <w:pPr>
        <w:tabs>
          <w:tab w:val="left" w:pos="700"/>
        </w:tabs>
        <w:snapToGrid w:val="0"/>
        <w:ind w:left="700"/>
        <w:jc w:val="both"/>
        <w:rPr>
          <w:sz w:val="22"/>
          <w:szCs w:val="22"/>
        </w:rPr>
      </w:pPr>
    </w:p>
    <w:p w14:paraId="6998AE2D" w14:textId="3B496624" w:rsidR="005875FA" w:rsidRPr="00DA0629" w:rsidRDefault="005875FA" w:rsidP="005875FA">
      <w:pPr>
        <w:numPr>
          <w:ilvl w:val="0"/>
          <w:numId w:val="1"/>
        </w:numPr>
        <w:tabs>
          <w:tab w:val="clear" w:pos="360"/>
          <w:tab w:val="left" w:pos="700"/>
          <w:tab w:val="num" w:pos="1440"/>
        </w:tabs>
        <w:snapToGrid w:val="0"/>
        <w:ind w:left="700" w:hanging="700"/>
        <w:jc w:val="both"/>
        <w:rPr>
          <w:sz w:val="22"/>
          <w:szCs w:val="22"/>
        </w:rPr>
      </w:pPr>
      <w:r w:rsidRPr="00DA0629">
        <w:rPr>
          <w:sz w:val="22"/>
          <w:szCs w:val="22"/>
        </w:rPr>
        <w:t>Consideration and adoption of the draft order of business (CIDI</w:t>
      </w:r>
      <w:bookmarkStart w:id="0" w:name="_Hlt341702838"/>
      <w:bookmarkStart w:id="1" w:name="_Hlt341702839"/>
      <w:r w:rsidRPr="00DA0629">
        <w:rPr>
          <w:sz w:val="22"/>
          <w:szCs w:val="22"/>
        </w:rPr>
        <w:t>/</w:t>
      </w:r>
      <w:bookmarkEnd w:id="0"/>
      <w:bookmarkEnd w:id="1"/>
      <w:r w:rsidRPr="00DA0629">
        <w:rPr>
          <w:sz w:val="22"/>
          <w:szCs w:val="22"/>
        </w:rPr>
        <w:t>OD-</w:t>
      </w:r>
      <w:r w:rsidR="002601A2">
        <w:rPr>
          <w:sz w:val="22"/>
          <w:szCs w:val="22"/>
        </w:rPr>
        <w:t>120</w:t>
      </w:r>
      <w:r w:rsidRPr="00DA0629">
        <w:rPr>
          <w:sz w:val="22"/>
          <w:szCs w:val="22"/>
        </w:rPr>
        <w:t>/2</w:t>
      </w:r>
      <w:r>
        <w:rPr>
          <w:sz w:val="22"/>
          <w:szCs w:val="22"/>
        </w:rPr>
        <w:t>2</w:t>
      </w:r>
      <w:r w:rsidR="0088327E">
        <w:rPr>
          <w:sz w:val="22"/>
          <w:szCs w:val="22"/>
        </w:rPr>
        <w:t xml:space="preserve"> rev.1</w:t>
      </w:r>
      <w:r w:rsidRPr="00DA0629">
        <w:rPr>
          <w:sz w:val="22"/>
          <w:szCs w:val="22"/>
        </w:rPr>
        <w:t>)</w:t>
      </w:r>
    </w:p>
    <w:p w14:paraId="3BB43365" w14:textId="7C3F888F" w:rsidR="002601A2" w:rsidRPr="002601A2" w:rsidRDefault="002601A2" w:rsidP="002601A2">
      <w:pPr>
        <w:pStyle w:val="ListParagraph"/>
        <w:suppressLineNumbers/>
        <w:tabs>
          <w:tab w:val="left" w:pos="720"/>
          <w:tab w:val="left" w:pos="1080"/>
        </w:tabs>
        <w:suppressAutoHyphens/>
        <w:snapToGrid w:val="0"/>
        <w:ind w:left="360"/>
        <w:jc w:val="both"/>
        <w:rPr>
          <w:rFonts w:eastAsia="Times New Roman"/>
          <w:bCs/>
          <w:sz w:val="22"/>
          <w:szCs w:val="22"/>
          <w:lang w:val="pt-BR" w:eastAsia="ar-SA"/>
        </w:rPr>
      </w:pPr>
      <w:r w:rsidRPr="008B14C5">
        <w:rPr>
          <w:rFonts w:asciiTheme="minorHAnsi" w:hAnsiTheme="minorHAnsi" w:cstheme="minorHAnsi"/>
          <w:bCs/>
          <w:lang w:eastAsia="ar-SA"/>
        </w:rPr>
        <w:tab/>
      </w:r>
      <w:r w:rsidRPr="002601A2">
        <w:rPr>
          <w:rFonts w:asciiTheme="minorHAnsi" w:hAnsiTheme="minorHAnsi" w:cstheme="minorHAnsi"/>
          <w:bCs/>
          <w:lang w:val="pt-BR" w:eastAsia="ar-SA"/>
        </w:rPr>
        <w:t>-</w:t>
      </w:r>
      <w:r w:rsidRPr="002601A2">
        <w:rPr>
          <w:rFonts w:asciiTheme="minorHAnsi" w:hAnsiTheme="minorHAnsi" w:cstheme="minorHAnsi"/>
          <w:bCs/>
          <w:lang w:val="pt-BR" w:eastAsia="ar-SA"/>
        </w:rPr>
        <w:tab/>
      </w:r>
      <w:r>
        <w:rPr>
          <w:rFonts w:eastAsia="Times New Roman"/>
          <w:bCs/>
          <w:sz w:val="22"/>
          <w:szCs w:val="22"/>
          <w:lang w:val="pt-BR" w:eastAsia="ar-SA"/>
        </w:rPr>
        <w:t>Concept note</w:t>
      </w:r>
      <w:r w:rsidRPr="002601A2">
        <w:rPr>
          <w:rFonts w:eastAsia="Times New Roman"/>
          <w:bCs/>
          <w:sz w:val="22"/>
          <w:szCs w:val="22"/>
          <w:lang w:val="pt-BR" w:eastAsia="ar-SA"/>
        </w:rPr>
        <w:t>: document</w:t>
      </w:r>
      <w:r w:rsidRPr="002601A2">
        <w:rPr>
          <w:bCs/>
          <w:sz w:val="22"/>
          <w:szCs w:val="22"/>
          <w:lang w:val="pt-BR"/>
        </w:rPr>
        <w:t xml:space="preserve"> CIDI/INF.</w:t>
      </w:r>
      <w:r w:rsidR="006126B0">
        <w:rPr>
          <w:bCs/>
          <w:sz w:val="22"/>
          <w:szCs w:val="22"/>
          <w:lang w:val="pt-BR"/>
        </w:rPr>
        <w:t xml:space="preserve"> </w:t>
      </w:r>
      <w:r w:rsidRPr="002601A2">
        <w:rPr>
          <w:bCs/>
          <w:sz w:val="22"/>
          <w:szCs w:val="22"/>
          <w:lang w:val="pt-BR"/>
        </w:rPr>
        <w:t xml:space="preserve">483/22 : </w:t>
      </w:r>
      <w:hyperlink r:id="rId8" w:history="1">
        <w:r w:rsidRPr="002601A2">
          <w:rPr>
            <w:bCs/>
            <w:color w:val="0563C1"/>
            <w:sz w:val="22"/>
            <w:szCs w:val="22"/>
            <w:u w:val="single"/>
            <w:lang w:val="pt-BR"/>
          </w:rPr>
          <w:t>English</w:t>
        </w:r>
      </w:hyperlink>
      <w:r w:rsidRPr="002601A2">
        <w:rPr>
          <w:bCs/>
          <w:sz w:val="22"/>
          <w:szCs w:val="22"/>
          <w:lang w:val="pt-BR"/>
        </w:rPr>
        <w:t xml:space="preserve"> | </w:t>
      </w:r>
      <w:hyperlink r:id="rId9" w:history="1">
        <w:r w:rsidRPr="002601A2">
          <w:rPr>
            <w:bCs/>
            <w:color w:val="0563C1"/>
            <w:sz w:val="22"/>
            <w:szCs w:val="22"/>
            <w:u w:val="single"/>
            <w:lang w:val="pt-BR"/>
          </w:rPr>
          <w:t>Español</w:t>
        </w:r>
      </w:hyperlink>
      <w:r w:rsidR="006126B0">
        <w:rPr>
          <w:bCs/>
          <w:color w:val="0563C1"/>
          <w:sz w:val="22"/>
          <w:szCs w:val="22"/>
          <w:u w:val="single"/>
          <w:lang w:val="pt-BR"/>
        </w:rPr>
        <w:t xml:space="preserve"> </w:t>
      </w:r>
      <w:r w:rsidRPr="002601A2">
        <w:rPr>
          <w:bCs/>
          <w:sz w:val="22"/>
          <w:szCs w:val="22"/>
          <w:lang w:val="pt-BR"/>
        </w:rPr>
        <w:t xml:space="preserve">| </w:t>
      </w:r>
      <w:hyperlink r:id="rId10" w:history="1">
        <w:r w:rsidRPr="002601A2">
          <w:rPr>
            <w:bCs/>
            <w:color w:val="0563C1"/>
            <w:sz w:val="22"/>
            <w:szCs w:val="22"/>
            <w:u w:val="single"/>
            <w:lang w:val="pt-BR"/>
          </w:rPr>
          <w:t>Français</w:t>
        </w:r>
      </w:hyperlink>
      <w:r w:rsidR="006126B0" w:rsidRPr="006126B0">
        <w:rPr>
          <w:bCs/>
          <w:color w:val="0563C1"/>
          <w:sz w:val="22"/>
          <w:szCs w:val="22"/>
          <w:lang w:val="pt-BR"/>
        </w:rPr>
        <w:t xml:space="preserve"> </w:t>
      </w:r>
      <w:r w:rsidRPr="002601A2">
        <w:rPr>
          <w:bCs/>
          <w:sz w:val="22"/>
          <w:szCs w:val="22"/>
          <w:lang w:val="pt-BR"/>
        </w:rPr>
        <w:t xml:space="preserve">| </w:t>
      </w:r>
      <w:hyperlink r:id="rId11" w:history="1">
        <w:r w:rsidRPr="002601A2">
          <w:rPr>
            <w:bCs/>
            <w:color w:val="0563C1"/>
            <w:sz w:val="22"/>
            <w:szCs w:val="22"/>
            <w:u w:val="single"/>
            <w:lang w:val="pt-BR"/>
          </w:rPr>
          <w:t>Português</w:t>
        </w:r>
      </w:hyperlink>
    </w:p>
    <w:p w14:paraId="215ED801" w14:textId="11E19CA9" w:rsidR="005875FA" w:rsidRPr="002601A2" w:rsidRDefault="005875FA" w:rsidP="005875FA">
      <w:pPr>
        <w:tabs>
          <w:tab w:val="left" w:pos="700"/>
        </w:tabs>
        <w:snapToGrid w:val="0"/>
        <w:jc w:val="both"/>
        <w:rPr>
          <w:sz w:val="22"/>
          <w:szCs w:val="22"/>
          <w:lang w:val="pt-BR"/>
        </w:rPr>
      </w:pPr>
    </w:p>
    <w:p w14:paraId="6FC23668" w14:textId="54F42E92" w:rsidR="007C6367" w:rsidRDefault="007C6367" w:rsidP="005875FA">
      <w:pPr>
        <w:pStyle w:val="ListParagraph"/>
        <w:numPr>
          <w:ilvl w:val="0"/>
          <w:numId w:val="1"/>
        </w:numPr>
        <w:tabs>
          <w:tab w:val="clear" w:pos="360"/>
          <w:tab w:val="num" w:pos="720"/>
        </w:tabs>
        <w:ind w:left="720" w:hanging="720"/>
        <w:rPr>
          <w:sz w:val="22"/>
          <w:szCs w:val="22"/>
        </w:rPr>
      </w:pPr>
      <w:r>
        <w:rPr>
          <w:sz w:val="22"/>
          <w:szCs w:val="22"/>
        </w:rPr>
        <w:t>Opening remarks by the Chair of CIDI</w:t>
      </w:r>
      <w:r w:rsidR="002F6793">
        <w:rPr>
          <w:sz w:val="22"/>
          <w:szCs w:val="22"/>
        </w:rPr>
        <w:t xml:space="preserve">, Ambassador María del Carmen </w:t>
      </w:r>
      <w:proofErr w:type="spellStart"/>
      <w:r w:rsidR="002F6793">
        <w:rPr>
          <w:sz w:val="22"/>
          <w:szCs w:val="22"/>
        </w:rPr>
        <w:t>Roquebert</w:t>
      </w:r>
      <w:proofErr w:type="spellEnd"/>
      <w:r w:rsidR="002F6793">
        <w:rPr>
          <w:sz w:val="22"/>
          <w:szCs w:val="22"/>
        </w:rPr>
        <w:t xml:space="preserve"> León, Permanent Representative of Panama to the OAS</w:t>
      </w:r>
    </w:p>
    <w:p w14:paraId="08AE16B1" w14:textId="77777777" w:rsidR="007C6367" w:rsidRPr="007C6367" w:rsidRDefault="007C6367" w:rsidP="007C6367">
      <w:pPr>
        <w:pStyle w:val="ListParagraph"/>
        <w:rPr>
          <w:sz w:val="22"/>
          <w:szCs w:val="22"/>
        </w:rPr>
      </w:pPr>
    </w:p>
    <w:p w14:paraId="615C3CD1" w14:textId="77777777" w:rsidR="003D502C" w:rsidRPr="007C6367" w:rsidRDefault="003D502C" w:rsidP="003D502C">
      <w:pPr>
        <w:pStyle w:val="ListParagraph"/>
        <w:numPr>
          <w:ilvl w:val="0"/>
          <w:numId w:val="1"/>
        </w:numPr>
        <w:tabs>
          <w:tab w:val="clear" w:pos="360"/>
          <w:tab w:val="num" w:pos="720"/>
        </w:tabs>
        <w:ind w:left="720" w:hanging="720"/>
        <w:rPr>
          <w:sz w:val="22"/>
          <w:szCs w:val="22"/>
        </w:rPr>
      </w:pPr>
      <w:r w:rsidRPr="007C6367">
        <w:rPr>
          <w:sz w:val="22"/>
          <w:szCs w:val="22"/>
        </w:rPr>
        <w:t xml:space="preserve">CIDI agenda connection with other areas of the OAS: panel/discussion </w:t>
      </w:r>
    </w:p>
    <w:p w14:paraId="2A9606AD" w14:textId="77777777" w:rsidR="003D502C" w:rsidRDefault="003D502C" w:rsidP="003D502C">
      <w:pPr>
        <w:pStyle w:val="ListParagraph"/>
        <w:ind w:left="360"/>
        <w:rPr>
          <w:sz w:val="22"/>
          <w:szCs w:val="22"/>
        </w:rPr>
      </w:pPr>
    </w:p>
    <w:p w14:paraId="6842A625" w14:textId="5890EB37" w:rsidR="003D502C" w:rsidRDefault="0088327E" w:rsidP="003D502C">
      <w:pPr>
        <w:pStyle w:val="ListParagraph"/>
        <w:numPr>
          <w:ilvl w:val="4"/>
          <w:numId w:val="1"/>
        </w:numPr>
        <w:ind w:left="1080"/>
        <w:rPr>
          <w:sz w:val="22"/>
          <w:szCs w:val="22"/>
        </w:rPr>
      </w:pPr>
      <w:r>
        <w:rPr>
          <w:sz w:val="22"/>
          <w:szCs w:val="22"/>
        </w:rPr>
        <w:t>R</w:t>
      </w:r>
      <w:r w:rsidR="003D502C">
        <w:rPr>
          <w:sz w:val="22"/>
          <w:szCs w:val="22"/>
        </w:rPr>
        <w:t>emarks by the OAS Secretary General, Luis Almagro</w:t>
      </w:r>
    </w:p>
    <w:p w14:paraId="1A699782" w14:textId="77777777" w:rsidR="003D502C" w:rsidRDefault="003D502C" w:rsidP="003D502C">
      <w:pPr>
        <w:pStyle w:val="ListParagraph"/>
        <w:ind w:left="1080"/>
        <w:rPr>
          <w:sz w:val="22"/>
          <w:szCs w:val="22"/>
        </w:rPr>
      </w:pPr>
    </w:p>
    <w:p w14:paraId="588AF223" w14:textId="5FECCC61" w:rsidR="003D502C" w:rsidRDefault="003D502C" w:rsidP="003D502C">
      <w:pPr>
        <w:pStyle w:val="ListParagraph"/>
        <w:numPr>
          <w:ilvl w:val="4"/>
          <w:numId w:val="1"/>
        </w:numPr>
        <w:ind w:left="1080"/>
        <w:rPr>
          <w:sz w:val="22"/>
          <w:szCs w:val="22"/>
        </w:rPr>
      </w:pPr>
      <w:r>
        <w:rPr>
          <w:sz w:val="22"/>
          <w:szCs w:val="22"/>
        </w:rPr>
        <w:t xml:space="preserve">Introduce and moderated by </w:t>
      </w:r>
      <w:r w:rsidRPr="00FC4085">
        <w:rPr>
          <w:sz w:val="22"/>
          <w:szCs w:val="22"/>
        </w:rPr>
        <w:t>Kim Osborne</w:t>
      </w:r>
      <w:r>
        <w:rPr>
          <w:sz w:val="22"/>
          <w:szCs w:val="22"/>
        </w:rPr>
        <w:t>, Executive Secretary for Integral Development</w:t>
      </w:r>
    </w:p>
    <w:p w14:paraId="65781A01" w14:textId="4A9C89A0" w:rsidR="003D502C" w:rsidRDefault="003D502C" w:rsidP="003D502C">
      <w:pPr>
        <w:pStyle w:val="ListParagraph"/>
        <w:ind w:left="1080"/>
        <w:rPr>
          <w:sz w:val="22"/>
          <w:szCs w:val="22"/>
        </w:rPr>
      </w:pPr>
    </w:p>
    <w:p w14:paraId="7258A77F" w14:textId="2B9B8579" w:rsidR="0088327E" w:rsidRPr="00FC4085" w:rsidRDefault="0088327E" w:rsidP="003D502C">
      <w:pPr>
        <w:pStyle w:val="ListParagraph"/>
        <w:ind w:left="1080"/>
        <w:rPr>
          <w:sz w:val="22"/>
          <w:szCs w:val="22"/>
        </w:rPr>
      </w:pPr>
      <w:r w:rsidRPr="006126B0">
        <w:rPr>
          <w:sz w:val="22"/>
          <w:szCs w:val="22"/>
          <w:u w:val="single"/>
        </w:rPr>
        <w:t>Panelists</w:t>
      </w:r>
      <w:r>
        <w:rPr>
          <w:sz w:val="22"/>
          <w:szCs w:val="22"/>
        </w:rPr>
        <w:t>:</w:t>
      </w:r>
    </w:p>
    <w:p w14:paraId="4B8A8AC7" w14:textId="77777777" w:rsidR="003D502C" w:rsidRPr="00FC4085" w:rsidRDefault="003D502C" w:rsidP="003D502C">
      <w:pPr>
        <w:pStyle w:val="ListParagraph"/>
        <w:numPr>
          <w:ilvl w:val="4"/>
          <w:numId w:val="1"/>
        </w:numPr>
        <w:ind w:left="1800"/>
        <w:rPr>
          <w:sz w:val="22"/>
          <w:szCs w:val="22"/>
        </w:rPr>
      </w:pPr>
      <w:r w:rsidRPr="00834A68">
        <w:rPr>
          <w:color w:val="000000" w:themeColor="text1"/>
          <w:sz w:val="22"/>
          <w:szCs w:val="22"/>
        </w:rPr>
        <w:t xml:space="preserve">Alejandra Mora </w:t>
      </w:r>
      <w:proofErr w:type="spellStart"/>
      <w:r w:rsidRPr="00834A68">
        <w:rPr>
          <w:color w:val="000000" w:themeColor="text1"/>
          <w:sz w:val="22"/>
          <w:szCs w:val="22"/>
        </w:rPr>
        <w:t>Mora</w:t>
      </w:r>
      <w:proofErr w:type="spellEnd"/>
      <w:r>
        <w:rPr>
          <w:color w:val="000000" w:themeColor="text1"/>
          <w:sz w:val="22"/>
          <w:szCs w:val="22"/>
        </w:rPr>
        <w:t xml:space="preserve">, </w:t>
      </w:r>
      <w:r w:rsidRPr="00834A68">
        <w:rPr>
          <w:color w:val="000000" w:themeColor="text1"/>
          <w:sz w:val="22"/>
          <w:szCs w:val="22"/>
        </w:rPr>
        <w:t xml:space="preserve">Executive Secretary </w:t>
      </w:r>
      <w:r>
        <w:rPr>
          <w:color w:val="000000" w:themeColor="text1"/>
          <w:sz w:val="22"/>
          <w:szCs w:val="22"/>
        </w:rPr>
        <w:t xml:space="preserve">of the </w:t>
      </w:r>
      <w:r w:rsidRPr="00834A68">
        <w:rPr>
          <w:color w:val="000000" w:themeColor="text1"/>
          <w:sz w:val="22"/>
          <w:szCs w:val="22"/>
        </w:rPr>
        <w:t>Inter</w:t>
      </w:r>
      <w:r>
        <w:rPr>
          <w:color w:val="000000" w:themeColor="text1"/>
          <w:sz w:val="22"/>
          <w:szCs w:val="22"/>
        </w:rPr>
        <w:t>-A</w:t>
      </w:r>
      <w:r w:rsidRPr="00834A68">
        <w:rPr>
          <w:color w:val="000000" w:themeColor="text1"/>
          <w:sz w:val="22"/>
          <w:szCs w:val="22"/>
        </w:rPr>
        <w:t>merican Commission of Women (CIM)</w:t>
      </w:r>
    </w:p>
    <w:p w14:paraId="1CFADC25" w14:textId="77777777" w:rsidR="003D502C" w:rsidRPr="00FC4085" w:rsidRDefault="003D502C" w:rsidP="003D502C">
      <w:pPr>
        <w:pStyle w:val="ListParagraph"/>
        <w:numPr>
          <w:ilvl w:val="4"/>
          <w:numId w:val="1"/>
        </w:numPr>
        <w:ind w:left="1800"/>
        <w:rPr>
          <w:color w:val="000000" w:themeColor="text1"/>
          <w:sz w:val="22"/>
          <w:szCs w:val="22"/>
        </w:rPr>
      </w:pPr>
      <w:r w:rsidRPr="00834A68">
        <w:rPr>
          <w:color w:val="000000" w:themeColor="text1"/>
          <w:sz w:val="22"/>
          <w:szCs w:val="22"/>
        </w:rPr>
        <w:t>Maricarmen Plata</w:t>
      </w:r>
      <w:r>
        <w:rPr>
          <w:color w:val="000000" w:themeColor="text1"/>
          <w:sz w:val="22"/>
          <w:szCs w:val="22"/>
        </w:rPr>
        <w:t xml:space="preserve">, </w:t>
      </w:r>
      <w:r w:rsidRPr="00834A68">
        <w:rPr>
          <w:color w:val="000000" w:themeColor="text1"/>
          <w:sz w:val="22"/>
          <w:szCs w:val="22"/>
        </w:rPr>
        <w:t>Secretary for Access to Rights and Equity</w:t>
      </w:r>
    </w:p>
    <w:p w14:paraId="5EDC47D7" w14:textId="77777777" w:rsidR="003D502C" w:rsidRPr="00FC4085" w:rsidRDefault="003D502C" w:rsidP="003D502C">
      <w:pPr>
        <w:pStyle w:val="ListParagraph"/>
        <w:numPr>
          <w:ilvl w:val="4"/>
          <w:numId w:val="1"/>
        </w:numPr>
        <w:ind w:left="1800"/>
        <w:rPr>
          <w:sz w:val="22"/>
          <w:szCs w:val="22"/>
        </w:rPr>
      </w:pPr>
      <w:r w:rsidRPr="00834A68">
        <w:rPr>
          <w:color w:val="000000" w:themeColor="text1"/>
          <w:sz w:val="22"/>
          <w:szCs w:val="22"/>
          <w:shd w:val="clear" w:color="auto" w:fill="FFFFFF"/>
        </w:rPr>
        <w:t>Soledad García Muñoz</w:t>
      </w:r>
      <w:r>
        <w:rPr>
          <w:color w:val="000000" w:themeColor="text1"/>
          <w:sz w:val="22"/>
          <w:szCs w:val="22"/>
          <w:shd w:val="clear" w:color="auto" w:fill="FFFFFF"/>
        </w:rPr>
        <w:t xml:space="preserve">, </w:t>
      </w:r>
      <w:r w:rsidRPr="00834A68">
        <w:rPr>
          <w:color w:val="000000" w:themeColor="text1"/>
          <w:sz w:val="22"/>
          <w:szCs w:val="22"/>
          <w:shd w:val="clear" w:color="auto" w:fill="FFFFFF"/>
        </w:rPr>
        <w:t>Special Rapporteur on Economic, Social, Cultural and Environmental Rights (SRESCER), Inter-American Commission on Human Rights</w:t>
      </w:r>
    </w:p>
    <w:p w14:paraId="7B93092F" w14:textId="77777777" w:rsidR="003D502C" w:rsidRDefault="003D502C" w:rsidP="003D502C">
      <w:pPr>
        <w:pStyle w:val="ListParagraph"/>
        <w:rPr>
          <w:sz w:val="22"/>
          <w:szCs w:val="22"/>
        </w:rPr>
      </w:pPr>
    </w:p>
    <w:p w14:paraId="1DBD2D47" w14:textId="77777777" w:rsidR="003D502C" w:rsidRPr="00E76B7E" w:rsidRDefault="003D502C" w:rsidP="003D502C">
      <w:pPr>
        <w:pStyle w:val="ListParagraph"/>
        <w:numPr>
          <w:ilvl w:val="0"/>
          <w:numId w:val="1"/>
        </w:numPr>
        <w:tabs>
          <w:tab w:val="clear" w:pos="360"/>
          <w:tab w:val="num" w:pos="720"/>
        </w:tabs>
        <w:ind w:left="720" w:hanging="720"/>
        <w:rPr>
          <w:color w:val="000000" w:themeColor="text1"/>
          <w:sz w:val="22"/>
          <w:szCs w:val="22"/>
        </w:rPr>
      </w:pPr>
      <w:r w:rsidRPr="00E76B7E">
        <w:rPr>
          <w:color w:val="000000" w:themeColor="text1"/>
          <w:sz w:val="22"/>
          <w:szCs w:val="22"/>
        </w:rPr>
        <w:t xml:space="preserve">Presentation of the </w:t>
      </w:r>
      <w:r>
        <w:rPr>
          <w:color w:val="000000" w:themeColor="text1"/>
          <w:sz w:val="22"/>
          <w:szCs w:val="22"/>
        </w:rPr>
        <w:t xml:space="preserve">CIDI </w:t>
      </w:r>
      <w:r w:rsidRPr="00E76B7E">
        <w:rPr>
          <w:color w:val="000000" w:themeColor="text1"/>
          <w:sz w:val="22"/>
          <w:szCs w:val="22"/>
        </w:rPr>
        <w:t>Draft Work Plan – January-</w:t>
      </w:r>
      <w:proofErr w:type="gramStart"/>
      <w:r w:rsidRPr="00E76B7E">
        <w:rPr>
          <w:color w:val="000000" w:themeColor="text1"/>
          <w:sz w:val="22"/>
          <w:szCs w:val="22"/>
        </w:rPr>
        <w:t>June,</w:t>
      </w:r>
      <w:proofErr w:type="gramEnd"/>
      <w:r w:rsidRPr="00E76B7E">
        <w:rPr>
          <w:color w:val="000000" w:themeColor="text1"/>
          <w:sz w:val="22"/>
          <w:szCs w:val="22"/>
        </w:rPr>
        <w:t xml:space="preserve"> 202</w:t>
      </w:r>
      <w:r>
        <w:rPr>
          <w:color w:val="000000" w:themeColor="text1"/>
          <w:sz w:val="22"/>
          <w:szCs w:val="22"/>
        </w:rPr>
        <w:t>2</w:t>
      </w:r>
    </w:p>
    <w:p w14:paraId="7D7EBECD" w14:textId="4D7DE047" w:rsidR="003D502C" w:rsidRDefault="003D502C" w:rsidP="003D502C">
      <w:pPr>
        <w:pStyle w:val="ListParagraph"/>
        <w:tabs>
          <w:tab w:val="left" w:pos="720"/>
          <w:tab w:val="left" w:pos="1080"/>
        </w:tabs>
        <w:ind w:left="360"/>
        <w:rPr>
          <w:sz w:val="22"/>
          <w:szCs w:val="22"/>
          <w:lang w:val="pt-BR"/>
        </w:rPr>
      </w:pPr>
      <w:r w:rsidRPr="005C6ED1">
        <w:rPr>
          <w:sz w:val="22"/>
          <w:szCs w:val="22"/>
        </w:rPr>
        <w:tab/>
      </w:r>
      <w:r w:rsidRPr="00E76B7E">
        <w:rPr>
          <w:sz w:val="22"/>
          <w:szCs w:val="22"/>
          <w:lang w:val="pt-BR"/>
        </w:rPr>
        <w:t>-</w:t>
      </w:r>
      <w:r w:rsidRPr="00E76B7E">
        <w:rPr>
          <w:sz w:val="22"/>
          <w:szCs w:val="22"/>
          <w:lang w:val="pt-BR"/>
        </w:rPr>
        <w:tab/>
      </w:r>
      <w:r>
        <w:rPr>
          <w:sz w:val="22"/>
          <w:szCs w:val="22"/>
          <w:lang w:val="pt-BR"/>
        </w:rPr>
        <w:t>Document</w:t>
      </w:r>
      <w:r w:rsidRPr="00E76B7E">
        <w:rPr>
          <w:sz w:val="22"/>
          <w:szCs w:val="22"/>
          <w:lang w:val="pt-BR"/>
        </w:rPr>
        <w:t xml:space="preserve"> CIDI/doc.</w:t>
      </w:r>
      <w:r w:rsidRPr="002601A2">
        <w:rPr>
          <w:sz w:val="22"/>
          <w:szCs w:val="22"/>
          <w:lang w:val="pt-BR"/>
        </w:rPr>
        <w:t xml:space="preserve"> </w:t>
      </w:r>
      <w:r w:rsidRPr="00F6239A">
        <w:rPr>
          <w:sz w:val="22"/>
          <w:szCs w:val="22"/>
          <w:lang w:val="pt-BR"/>
        </w:rPr>
        <w:t xml:space="preserve">340/22: </w:t>
      </w:r>
      <w:hyperlink r:id="rId12" w:history="1">
        <w:r w:rsidRPr="00F6239A">
          <w:rPr>
            <w:color w:val="0563C1"/>
            <w:sz w:val="22"/>
            <w:szCs w:val="22"/>
            <w:u w:val="single"/>
            <w:lang w:val="pt-BR"/>
          </w:rPr>
          <w:t>English</w:t>
        </w:r>
      </w:hyperlink>
      <w:r w:rsidRPr="00F6239A">
        <w:rPr>
          <w:sz w:val="22"/>
          <w:szCs w:val="22"/>
          <w:lang w:val="pt-BR"/>
        </w:rPr>
        <w:t xml:space="preserve"> | </w:t>
      </w:r>
      <w:hyperlink r:id="rId13" w:history="1">
        <w:r w:rsidRPr="00F6239A">
          <w:rPr>
            <w:color w:val="0563C1"/>
            <w:sz w:val="22"/>
            <w:szCs w:val="22"/>
            <w:u w:val="single"/>
            <w:lang w:val="pt-BR"/>
          </w:rPr>
          <w:t>Español</w:t>
        </w:r>
      </w:hyperlink>
      <w:r w:rsidRPr="00F6239A">
        <w:rPr>
          <w:color w:val="0563C1"/>
          <w:sz w:val="22"/>
          <w:szCs w:val="22"/>
          <w:lang w:val="pt-BR"/>
        </w:rPr>
        <w:t xml:space="preserve"> |</w:t>
      </w:r>
      <w:r w:rsidR="006126B0">
        <w:rPr>
          <w:color w:val="0563C1"/>
          <w:sz w:val="22"/>
          <w:szCs w:val="22"/>
          <w:lang w:val="pt-BR"/>
        </w:rPr>
        <w:t xml:space="preserve"> </w:t>
      </w:r>
      <w:hyperlink r:id="rId14" w:history="1">
        <w:r w:rsidRPr="00F6239A">
          <w:rPr>
            <w:bCs/>
            <w:color w:val="0563C1"/>
            <w:sz w:val="22"/>
            <w:szCs w:val="22"/>
            <w:u w:val="single"/>
            <w:lang w:val="pt-BR"/>
          </w:rPr>
          <w:t>Français</w:t>
        </w:r>
      </w:hyperlink>
      <w:r w:rsidR="006126B0" w:rsidRPr="006126B0">
        <w:rPr>
          <w:bCs/>
          <w:color w:val="0563C1"/>
          <w:sz w:val="22"/>
          <w:szCs w:val="22"/>
          <w:lang w:val="pt-BR"/>
        </w:rPr>
        <w:t xml:space="preserve"> </w:t>
      </w:r>
      <w:r w:rsidRPr="00F6239A">
        <w:rPr>
          <w:bCs/>
          <w:sz w:val="22"/>
          <w:szCs w:val="22"/>
          <w:lang w:val="pt-BR"/>
        </w:rPr>
        <w:t xml:space="preserve">| </w:t>
      </w:r>
      <w:hyperlink r:id="rId15" w:history="1">
        <w:r w:rsidRPr="00F6239A">
          <w:rPr>
            <w:bCs/>
            <w:color w:val="0563C1"/>
            <w:sz w:val="22"/>
            <w:szCs w:val="22"/>
            <w:u w:val="single"/>
            <w:lang w:val="pt-BR"/>
          </w:rPr>
          <w:t>Português</w:t>
        </w:r>
      </w:hyperlink>
    </w:p>
    <w:p w14:paraId="026ABFA7" w14:textId="77777777" w:rsidR="003D502C" w:rsidRPr="00D73064" w:rsidRDefault="003D502C" w:rsidP="003D502C">
      <w:pPr>
        <w:pStyle w:val="ListParagraph"/>
        <w:ind w:left="360"/>
        <w:rPr>
          <w:sz w:val="22"/>
          <w:szCs w:val="22"/>
        </w:rPr>
      </w:pPr>
    </w:p>
    <w:p w14:paraId="4E91682B" w14:textId="72E556A2" w:rsidR="005875FA" w:rsidRPr="00D73064" w:rsidRDefault="005875FA" w:rsidP="005875FA">
      <w:pPr>
        <w:pStyle w:val="ListParagraph"/>
        <w:numPr>
          <w:ilvl w:val="0"/>
          <w:numId w:val="1"/>
        </w:numPr>
        <w:tabs>
          <w:tab w:val="clear" w:pos="360"/>
          <w:tab w:val="num" w:pos="720"/>
        </w:tabs>
        <w:ind w:left="720" w:hanging="720"/>
        <w:rPr>
          <w:sz w:val="22"/>
          <w:szCs w:val="22"/>
        </w:rPr>
      </w:pPr>
      <w:r w:rsidRPr="00D73064">
        <w:rPr>
          <w:sz w:val="22"/>
          <w:szCs w:val="22"/>
        </w:rPr>
        <w:t>Nomination of candidates to chair the following permanent committees of CIDI:</w:t>
      </w:r>
      <w:r w:rsidR="00FB1C5A" w:rsidRPr="00044C4F">
        <w:rPr>
          <w:rStyle w:val="FootnoteReference"/>
          <w:sz w:val="22"/>
          <w:szCs w:val="22"/>
          <w:u w:val="single"/>
        </w:rPr>
        <w:footnoteReference w:id="1"/>
      </w:r>
      <w:r w:rsidR="00044C4F" w:rsidRPr="00044C4F">
        <w:rPr>
          <w:sz w:val="22"/>
          <w:szCs w:val="22"/>
          <w:vertAlign w:val="superscript"/>
        </w:rPr>
        <w:t>/</w:t>
      </w:r>
    </w:p>
    <w:p w14:paraId="3B56103D" w14:textId="77777777" w:rsidR="005875FA" w:rsidRPr="00D73064" w:rsidRDefault="005875FA" w:rsidP="005875FA">
      <w:pPr>
        <w:pStyle w:val="ListParagraph"/>
        <w:rPr>
          <w:sz w:val="22"/>
          <w:szCs w:val="22"/>
        </w:rPr>
      </w:pPr>
    </w:p>
    <w:p w14:paraId="6FB9CD19" w14:textId="77777777" w:rsidR="005875FA" w:rsidRPr="00D73064" w:rsidRDefault="005875FA" w:rsidP="005875FA">
      <w:pPr>
        <w:pStyle w:val="ListParagraph"/>
        <w:ind w:left="1350" w:hanging="630"/>
        <w:jc w:val="both"/>
        <w:rPr>
          <w:sz w:val="22"/>
          <w:szCs w:val="22"/>
        </w:rPr>
      </w:pPr>
      <w:r w:rsidRPr="00D73064">
        <w:rPr>
          <w:sz w:val="22"/>
          <w:szCs w:val="22"/>
        </w:rPr>
        <w:t>a.</w:t>
      </w:r>
      <w:r w:rsidRPr="00D73064">
        <w:rPr>
          <w:sz w:val="22"/>
          <w:szCs w:val="22"/>
        </w:rPr>
        <w:tab/>
        <w:t>Committee on Partnership for Development Policies</w:t>
      </w:r>
    </w:p>
    <w:p w14:paraId="42805456" w14:textId="161400BE" w:rsidR="005875FA" w:rsidRPr="00D73064" w:rsidRDefault="00876017" w:rsidP="005875FA">
      <w:pPr>
        <w:pStyle w:val="BodyTextIndent"/>
        <w:spacing w:before="0"/>
        <w:ind w:left="1350" w:hanging="630"/>
        <w:rPr>
          <w:rFonts w:ascii="Times New Roman" w:hAnsi="Times New Roman"/>
          <w:szCs w:val="22"/>
          <w:u w:val="single"/>
        </w:rPr>
      </w:pPr>
      <w:r>
        <w:rPr>
          <w:rFonts w:ascii="Times New Roman" w:hAnsi="Times New Roman"/>
          <w:szCs w:val="22"/>
        </w:rPr>
        <w:t>b</w:t>
      </w:r>
      <w:r w:rsidR="005875FA" w:rsidRPr="00D73064">
        <w:rPr>
          <w:rFonts w:ascii="Times New Roman" w:hAnsi="Times New Roman"/>
          <w:szCs w:val="22"/>
        </w:rPr>
        <w:t>.</w:t>
      </w:r>
      <w:r w:rsidR="005875FA" w:rsidRPr="00D73064">
        <w:rPr>
          <w:rFonts w:ascii="Times New Roman" w:hAnsi="Times New Roman"/>
          <w:szCs w:val="22"/>
        </w:rPr>
        <w:tab/>
        <w:t xml:space="preserve">Committee on Migration Issues </w:t>
      </w:r>
    </w:p>
    <w:p w14:paraId="50303EE8" w14:textId="77777777" w:rsidR="005875FA" w:rsidRDefault="005875FA" w:rsidP="005875FA">
      <w:pPr>
        <w:pStyle w:val="ListParagraph"/>
        <w:rPr>
          <w:color w:val="000000" w:themeColor="text1"/>
          <w:sz w:val="22"/>
          <w:szCs w:val="22"/>
        </w:rPr>
      </w:pPr>
    </w:p>
    <w:p w14:paraId="65EA380D" w14:textId="305CAF07" w:rsidR="005875FA" w:rsidRPr="00DA0629" w:rsidRDefault="00FB1C5A" w:rsidP="0088327E">
      <w:pPr>
        <w:pStyle w:val="ListParagraph"/>
        <w:numPr>
          <w:ilvl w:val="0"/>
          <w:numId w:val="1"/>
        </w:numPr>
        <w:tabs>
          <w:tab w:val="clear" w:pos="360"/>
          <w:tab w:val="num" w:pos="720"/>
        </w:tabs>
        <w:snapToGrid w:val="0"/>
        <w:ind w:left="720" w:right="-299" w:hanging="720"/>
        <w:rPr>
          <w:sz w:val="22"/>
          <w:szCs w:val="22"/>
        </w:rPr>
      </w:pPr>
      <w:r>
        <w:rPr>
          <w:sz w:val="22"/>
          <w:szCs w:val="22"/>
        </w:rPr>
        <w:t xml:space="preserve">SEDI’s </w:t>
      </w:r>
      <w:r w:rsidR="005875FA">
        <w:rPr>
          <w:sz w:val="22"/>
          <w:szCs w:val="22"/>
        </w:rPr>
        <w:t xml:space="preserve">Report on the following sectoral CIDI </w:t>
      </w:r>
      <w:r w:rsidR="005875FA" w:rsidRPr="00DA0629">
        <w:rPr>
          <w:sz w:val="22"/>
          <w:szCs w:val="22"/>
        </w:rPr>
        <w:t>meetings</w:t>
      </w:r>
      <w:r w:rsidR="005875FA">
        <w:rPr>
          <w:sz w:val="22"/>
          <w:szCs w:val="22"/>
        </w:rPr>
        <w:t xml:space="preserve"> </w:t>
      </w:r>
      <w:r>
        <w:rPr>
          <w:sz w:val="22"/>
          <w:szCs w:val="22"/>
        </w:rPr>
        <w:t xml:space="preserve">and </w:t>
      </w:r>
      <w:r w:rsidR="00044C4F">
        <w:rPr>
          <w:sz w:val="22"/>
          <w:szCs w:val="22"/>
        </w:rPr>
        <w:t>high-level</w:t>
      </w:r>
      <w:r>
        <w:rPr>
          <w:sz w:val="22"/>
          <w:szCs w:val="22"/>
        </w:rPr>
        <w:t xml:space="preserve"> meetings </w:t>
      </w:r>
      <w:r w:rsidR="005875FA">
        <w:rPr>
          <w:sz w:val="22"/>
          <w:szCs w:val="22"/>
        </w:rPr>
        <w:t>held in 2021:</w:t>
      </w:r>
    </w:p>
    <w:p w14:paraId="65752888" w14:textId="77777777" w:rsidR="005875FA" w:rsidRPr="00DA0629" w:rsidRDefault="005875FA" w:rsidP="005875FA">
      <w:pPr>
        <w:snapToGrid w:val="0"/>
        <w:rPr>
          <w:sz w:val="22"/>
          <w:szCs w:val="22"/>
        </w:rPr>
      </w:pPr>
    </w:p>
    <w:p w14:paraId="5AA0D321" w14:textId="7E16769F" w:rsidR="005875FA" w:rsidRPr="0088327E" w:rsidRDefault="005875FA" w:rsidP="0088327E">
      <w:pPr>
        <w:pStyle w:val="ListParagraph"/>
        <w:numPr>
          <w:ilvl w:val="0"/>
          <w:numId w:val="2"/>
        </w:numPr>
        <w:tabs>
          <w:tab w:val="left" w:pos="700"/>
          <w:tab w:val="left" w:pos="1170"/>
        </w:tabs>
        <w:snapToGrid w:val="0"/>
        <w:jc w:val="both"/>
        <w:rPr>
          <w:sz w:val="22"/>
          <w:szCs w:val="22"/>
        </w:rPr>
      </w:pPr>
      <w:r w:rsidRPr="0088327E">
        <w:rPr>
          <w:sz w:val="22"/>
          <w:szCs w:val="22"/>
        </w:rPr>
        <w:t>XXI Inter-American Conference of Ministers of Labor (IACML)</w:t>
      </w:r>
    </w:p>
    <w:p w14:paraId="1716D20D" w14:textId="49E17607" w:rsidR="000E595C" w:rsidRPr="0088327E" w:rsidRDefault="000E595C" w:rsidP="0088327E">
      <w:pPr>
        <w:pStyle w:val="ListParagraph"/>
        <w:tabs>
          <w:tab w:val="left" w:pos="1260"/>
          <w:tab w:val="left" w:pos="1620"/>
        </w:tabs>
        <w:snapToGrid w:val="0"/>
        <w:ind w:left="1620" w:hanging="360"/>
        <w:jc w:val="both"/>
        <w:rPr>
          <w:sz w:val="22"/>
          <w:szCs w:val="22"/>
          <w:lang w:val="pt-BR"/>
        </w:rPr>
      </w:pPr>
      <w:r w:rsidRPr="0088327E">
        <w:rPr>
          <w:sz w:val="22"/>
          <w:szCs w:val="22"/>
          <w:lang w:val="pt-BR"/>
        </w:rPr>
        <w:t>-</w:t>
      </w:r>
      <w:r w:rsidRPr="0088327E">
        <w:rPr>
          <w:sz w:val="22"/>
          <w:szCs w:val="22"/>
          <w:lang w:val="pt-BR"/>
        </w:rPr>
        <w:tab/>
        <w:t>Document CIDI/TRABAJO/doc.16/21:</w:t>
      </w:r>
      <w:r w:rsidR="006126B0">
        <w:rPr>
          <w:sz w:val="22"/>
          <w:szCs w:val="22"/>
          <w:lang w:val="pt-BR"/>
        </w:rPr>
        <w:t xml:space="preserve"> </w:t>
      </w:r>
      <w:hyperlink r:id="rId16" w:history="1">
        <w:r w:rsidRPr="0088327E">
          <w:rPr>
            <w:rStyle w:val="Hyperlink"/>
            <w:sz w:val="22"/>
            <w:szCs w:val="22"/>
            <w:lang w:val="pt-BR"/>
          </w:rPr>
          <w:t>English</w:t>
        </w:r>
      </w:hyperlink>
      <w:r w:rsidRPr="0088327E">
        <w:rPr>
          <w:sz w:val="22"/>
          <w:szCs w:val="22"/>
          <w:lang w:val="pt-BR"/>
        </w:rPr>
        <w:t xml:space="preserve"> | </w:t>
      </w:r>
      <w:hyperlink r:id="rId17" w:history="1">
        <w:r w:rsidRPr="0088327E">
          <w:rPr>
            <w:rStyle w:val="Hyperlink"/>
            <w:sz w:val="22"/>
            <w:szCs w:val="22"/>
            <w:lang w:val="pt-BR"/>
          </w:rPr>
          <w:t>Español</w:t>
        </w:r>
      </w:hyperlink>
      <w:r w:rsidRPr="0088327E">
        <w:rPr>
          <w:sz w:val="22"/>
          <w:szCs w:val="22"/>
          <w:lang w:val="pt-BR"/>
        </w:rPr>
        <w:t xml:space="preserve"> | </w:t>
      </w:r>
      <w:hyperlink r:id="rId18" w:history="1">
        <w:r w:rsidRPr="0088327E">
          <w:rPr>
            <w:rStyle w:val="Hyperlink"/>
            <w:sz w:val="22"/>
            <w:szCs w:val="22"/>
            <w:lang w:val="pt-BR"/>
          </w:rPr>
          <w:t>Français</w:t>
        </w:r>
      </w:hyperlink>
      <w:r w:rsidRPr="0088327E">
        <w:rPr>
          <w:sz w:val="22"/>
          <w:szCs w:val="22"/>
          <w:lang w:val="pt-BR"/>
        </w:rPr>
        <w:t xml:space="preserve"> | </w:t>
      </w:r>
      <w:hyperlink r:id="rId19" w:history="1">
        <w:r w:rsidRPr="0088327E">
          <w:rPr>
            <w:rStyle w:val="Hyperlink"/>
            <w:sz w:val="22"/>
            <w:szCs w:val="22"/>
            <w:lang w:val="pt-BR"/>
          </w:rPr>
          <w:t>Português</w:t>
        </w:r>
      </w:hyperlink>
    </w:p>
    <w:p w14:paraId="3ED1A06E" w14:textId="77777777" w:rsidR="00F61142" w:rsidRPr="0088327E" w:rsidRDefault="00F61142" w:rsidP="0088327E">
      <w:pPr>
        <w:pStyle w:val="ListParagraph"/>
        <w:tabs>
          <w:tab w:val="left" w:pos="700"/>
          <w:tab w:val="left" w:pos="1170"/>
        </w:tabs>
        <w:snapToGrid w:val="0"/>
        <w:ind w:left="1080"/>
        <w:jc w:val="both"/>
        <w:rPr>
          <w:sz w:val="22"/>
          <w:szCs w:val="22"/>
          <w:lang w:val="pt-BR"/>
        </w:rPr>
      </w:pPr>
    </w:p>
    <w:p w14:paraId="66D07E24" w14:textId="4DBD3392" w:rsidR="005875FA" w:rsidRPr="0088327E" w:rsidRDefault="005875FA" w:rsidP="0088327E">
      <w:pPr>
        <w:pStyle w:val="ListParagraph"/>
        <w:numPr>
          <w:ilvl w:val="0"/>
          <w:numId w:val="2"/>
        </w:numPr>
        <w:tabs>
          <w:tab w:val="left" w:pos="700"/>
          <w:tab w:val="left" w:pos="1170"/>
        </w:tabs>
        <w:snapToGrid w:val="0"/>
        <w:jc w:val="both"/>
        <w:rPr>
          <w:sz w:val="22"/>
          <w:szCs w:val="22"/>
        </w:rPr>
      </w:pPr>
      <w:r w:rsidRPr="0088327E">
        <w:rPr>
          <w:bCs/>
          <w:sz w:val="22"/>
          <w:szCs w:val="22"/>
        </w:rPr>
        <w:t>XXV Inter-American Congress of Ministers and High-Level Authorities of Tourism</w:t>
      </w:r>
    </w:p>
    <w:p w14:paraId="5126D549" w14:textId="23A4641D" w:rsidR="00F61142" w:rsidRPr="0088327E" w:rsidRDefault="000E595C" w:rsidP="0088327E">
      <w:pPr>
        <w:pStyle w:val="ListParagraph"/>
        <w:tabs>
          <w:tab w:val="left" w:pos="1620"/>
        </w:tabs>
        <w:ind w:left="1620" w:hanging="450"/>
        <w:jc w:val="both"/>
        <w:rPr>
          <w:sz w:val="22"/>
          <w:szCs w:val="22"/>
          <w:lang w:val="pt-BR"/>
        </w:rPr>
      </w:pPr>
      <w:r w:rsidRPr="0088327E">
        <w:rPr>
          <w:color w:val="000000"/>
          <w:spacing w:val="-2"/>
          <w:sz w:val="22"/>
          <w:szCs w:val="22"/>
          <w:lang w:val="pt-BR"/>
        </w:rPr>
        <w:t>-</w:t>
      </w:r>
      <w:r w:rsidRPr="0088327E">
        <w:rPr>
          <w:color w:val="000000"/>
          <w:spacing w:val="-2"/>
          <w:sz w:val="22"/>
          <w:szCs w:val="22"/>
          <w:lang w:val="pt-BR"/>
        </w:rPr>
        <w:tab/>
      </w:r>
      <w:r w:rsidR="00F61142" w:rsidRPr="0088327E">
        <w:rPr>
          <w:color w:val="000000"/>
          <w:spacing w:val="-2"/>
          <w:sz w:val="22"/>
          <w:szCs w:val="22"/>
          <w:lang w:val="pt-BR"/>
        </w:rPr>
        <w:t>Document</w:t>
      </w:r>
      <w:r w:rsidR="00F61142" w:rsidRPr="0088327E">
        <w:rPr>
          <w:sz w:val="22"/>
          <w:szCs w:val="22"/>
          <w:lang w:val="pt-BR"/>
        </w:rPr>
        <w:t xml:space="preserve"> CIDI/TUR-XXV/doc.7/21: </w:t>
      </w:r>
      <w:hyperlink r:id="rId20" w:history="1">
        <w:r w:rsidR="00F61142" w:rsidRPr="0088327E">
          <w:rPr>
            <w:rStyle w:val="Hyperlink"/>
            <w:sz w:val="22"/>
            <w:szCs w:val="22"/>
            <w:lang w:val="pt-BR"/>
          </w:rPr>
          <w:t>English</w:t>
        </w:r>
      </w:hyperlink>
      <w:r w:rsidR="00F61142" w:rsidRPr="0088327E">
        <w:rPr>
          <w:sz w:val="22"/>
          <w:szCs w:val="22"/>
        </w:rPr>
        <w:t xml:space="preserve"> </w:t>
      </w:r>
      <w:r w:rsidR="00F61142" w:rsidRPr="0088327E">
        <w:rPr>
          <w:sz w:val="22"/>
          <w:szCs w:val="22"/>
          <w:lang w:val="pt-BR"/>
        </w:rPr>
        <w:t xml:space="preserve">| </w:t>
      </w:r>
      <w:hyperlink r:id="rId21" w:history="1">
        <w:r w:rsidR="00F61142" w:rsidRPr="0088327E">
          <w:rPr>
            <w:rStyle w:val="Hyperlink"/>
            <w:sz w:val="22"/>
            <w:szCs w:val="22"/>
            <w:lang w:val="pt-BR"/>
          </w:rPr>
          <w:t>Español</w:t>
        </w:r>
      </w:hyperlink>
      <w:r w:rsidR="00F61142" w:rsidRPr="0088327E">
        <w:rPr>
          <w:sz w:val="22"/>
          <w:szCs w:val="22"/>
          <w:lang w:val="pt-BR"/>
        </w:rPr>
        <w:t xml:space="preserve"> | </w:t>
      </w:r>
      <w:hyperlink r:id="rId22" w:history="1">
        <w:r w:rsidR="00F61142" w:rsidRPr="0088327E">
          <w:rPr>
            <w:rStyle w:val="Hyperlink"/>
            <w:sz w:val="22"/>
            <w:szCs w:val="22"/>
            <w:lang w:val="pt-BR"/>
          </w:rPr>
          <w:t>Français</w:t>
        </w:r>
      </w:hyperlink>
      <w:r w:rsidR="00F61142" w:rsidRPr="0088327E">
        <w:rPr>
          <w:sz w:val="22"/>
          <w:szCs w:val="22"/>
          <w:lang w:val="pt-BR"/>
        </w:rPr>
        <w:t xml:space="preserve"> | </w:t>
      </w:r>
      <w:hyperlink r:id="rId23" w:history="1">
        <w:r w:rsidR="00F61142" w:rsidRPr="0088327E">
          <w:rPr>
            <w:rStyle w:val="Hyperlink"/>
            <w:sz w:val="22"/>
            <w:szCs w:val="22"/>
            <w:lang w:val="pt-BR"/>
          </w:rPr>
          <w:t>Português</w:t>
        </w:r>
      </w:hyperlink>
    </w:p>
    <w:p w14:paraId="6E704193" w14:textId="2E8494EC" w:rsidR="000E595C" w:rsidRPr="006126B0" w:rsidRDefault="000E595C" w:rsidP="0088327E">
      <w:pPr>
        <w:pStyle w:val="ListParagraph"/>
        <w:tabs>
          <w:tab w:val="left" w:pos="700"/>
          <w:tab w:val="left" w:pos="1170"/>
        </w:tabs>
        <w:snapToGrid w:val="0"/>
        <w:ind w:left="1080"/>
        <w:jc w:val="both"/>
        <w:rPr>
          <w:sz w:val="22"/>
          <w:szCs w:val="22"/>
          <w:lang w:val="pt-BR"/>
        </w:rPr>
      </w:pPr>
    </w:p>
    <w:p w14:paraId="67840D28" w14:textId="186D2D53" w:rsidR="005875FA" w:rsidRPr="006126B0" w:rsidRDefault="005875FA" w:rsidP="0088327E">
      <w:pPr>
        <w:pStyle w:val="ListParagraph"/>
        <w:numPr>
          <w:ilvl w:val="0"/>
          <w:numId w:val="2"/>
        </w:numPr>
        <w:tabs>
          <w:tab w:val="left" w:pos="700"/>
          <w:tab w:val="left" w:pos="1170"/>
        </w:tabs>
        <w:snapToGrid w:val="0"/>
        <w:jc w:val="both"/>
        <w:rPr>
          <w:sz w:val="22"/>
          <w:szCs w:val="22"/>
        </w:rPr>
      </w:pPr>
      <w:r w:rsidRPr="006126B0">
        <w:rPr>
          <w:sz w:val="22"/>
          <w:szCs w:val="22"/>
        </w:rPr>
        <w:t>III</w:t>
      </w:r>
      <w:r w:rsidRPr="006126B0">
        <w:rPr>
          <w:sz w:val="22"/>
          <w:szCs w:val="22"/>
          <w:lang w:val="en"/>
        </w:rPr>
        <w:t xml:space="preserve"> Specialized CIDI Meeting of High-Level Authorities of Cooperation</w:t>
      </w:r>
    </w:p>
    <w:p w14:paraId="0DED8A2D" w14:textId="14958931" w:rsidR="00876017" w:rsidRPr="00C1471F" w:rsidRDefault="000E595C" w:rsidP="0088327E">
      <w:pPr>
        <w:pStyle w:val="ListParagraph"/>
        <w:tabs>
          <w:tab w:val="left" w:pos="1620"/>
        </w:tabs>
        <w:ind w:left="1620" w:hanging="450"/>
        <w:jc w:val="both"/>
        <w:rPr>
          <w:i/>
          <w:iCs/>
          <w:sz w:val="22"/>
          <w:szCs w:val="22"/>
          <w:lang w:val="pt-BR"/>
        </w:rPr>
      </w:pPr>
      <w:r w:rsidRPr="006126B0">
        <w:rPr>
          <w:sz w:val="22"/>
          <w:szCs w:val="22"/>
          <w:lang w:val="pt-BR"/>
        </w:rPr>
        <w:t>-</w:t>
      </w:r>
      <w:r w:rsidRPr="006126B0">
        <w:rPr>
          <w:sz w:val="22"/>
          <w:szCs w:val="22"/>
          <w:lang w:val="pt-BR"/>
        </w:rPr>
        <w:tab/>
      </w:r>
      <w:r w:rsidR="00876017" w:rsidRPr="006126B0">
        <w:rPr>
          <w:sz w:val="22"/>
          <w:szCs w:val="22"/>
          <w:lang w:val="pt-BR"/>
        </w:rPr>
        <w:t xml:space="preserve">Document CIDI/RECOOP-III/doc.8/22: </w:t>
      </w:r>
      <w:hyperlink r:id="rId24" w:history="1">
        <w:r w:rsidR="00876017" w:rsidRPr="006126B0">
          <w:rPr>
            <w:rStyle w:val="Hyperlink"/>
            <w:sz w:val="22"/>
            <w:szCs w:val="22"/>
            <w:lang w:val="pt-BR"/>
          </w:rPr>
          <w:t>English</w:t>
        </w:r>
      </w:hyperlink>
      <w:r w:rsidR="00876017" w:rsidRPr="006126B0">
        <w:rPr>
          <w:color w:val="333333"/>
          <w:sz w:val="22"/>
          <w:szCs w:val="22"/>
          <w:lang w:val="pt-BR"/>
        </w:rPr>
        <w:t xml:space="preserve"> | </w:t>
      </w:r>
      <w:hyperlink r:id="rId25" w:history="1">
        <w:r w:rsidR="00876017" w:rsidRPr="006126B0">
          <w:rPr>
            <w:rStyle w:val="Hyperlink"/>
            <w:sz w:val="22"/>
            <w:szCs w:val="22"/>
            <w:lang w:val="pt-BR"/>
          </w:rPr>
          <w:t>Español</w:t>
        </w:r>
      </w:hyperlink>
      <w:r w:rsidR="00ED4554">
        <w:rPr>
          <w:color w:val="FF0000"/>
          <w:sz w:val="22"/>
          <w:szCs w:val="22"/>
          <w:lang w:val="pt-BR"/>
        </w:rPr>
        <w:t xml:space="preserve"> </w:t>
      </w:r>
      <w:r w:rsidR="00876017" w:rsidRPr="006126B0">
        <w:rPr>
          <w:color w:val="1F497D"/>
          <w:sz w:val="22"/>
          <w:szCs w:val="22"/>
          <w:lang w:val="pt-BR"/>
        </w:rPr>
        <w:t xml:space="preserve">| </w:t>
      </w:r>
      <w:hyperlink r:id="rId26" w:history="1">
        <w:r w:rsidR="00876017" w:rsidRPr="006126B0">
          <w:rPr>
            <w:rStyle w:val="Hyperlink"/>
            <w:sz w:val="22"/>
            <w:szCs w:val="22"/>
            <w:shd w:val="clear" w:color="auto" w:fill="FFFFFF"/>
            <w:lang w:val="pt-BR"/>
          </w:rPr>
          <w:t>Français</w:t>
        </w:r>
      </w:hyperlink>
      <w:r w:rsidR="00ED4554">
        <w:rPr>
          <w:color w:val="FF0000"/>
          <w:sz w:val="22"/>
          <w:szCs w:val="22"/>
          <w:lang w:val="pt-BR"/>
        </w:rPr>
        <w:t xml:space="preserve"> </w:t>
      </w:r>
      <w:r w:rsidR="00876017" w:rsidRPr="006126B0">
        <w:rPr>
          <w:color w:val="000000"/>
          <w:sz w:val="22"/>
          <w:szCs w:val="22"/>
          <w:shd w:val="clear" w:color="auto" w:fill="FFFFFF"/>
          <w:lang w:val="pt-BR"/>
        </w:rPr>
        <w:t xml:space="preserve">| </w:t>
      </w:r>
      <w:hyperlink r:id="rId27" w:history="1">
        <w:r w:rsidR="00876017" w:rsidRPr="006126B0">
          <w:rPr>
            <w:rStyle w:val="Hyperlink"/>
            <w:sz w:val="22"/>
            <w:szCs w:val="22"/>
            <w:shd w:val="clear" w:color="auto" w:fill="FFFFFF"/>
            <w:lang w:val="pt-BR"/>
          </w:rPr>
          <w:t>Português</w:t>
        </w:r>
      </w:hyperlink>
    </w:p>
    <w:p w14:paraId="46CBB843" w14:textId="77777777" w:rsidR="00F61142" w:rsidRPr="00C1471F" w:rsidRDefault="00F61142" w:rsidP="0088327E">
      <w:pPr>
        <w:pStyle w:val="ListParagraph"/>
        <w:tabs>
          <w:tab w:val="left" w:pos="1170"/>
        </w:tabs>
        <w:ind w:left="1080"/>
        <w:jc w:val="both"/>
        <w:rPr>
          <w:sz w:val="22"/>
          <w:szCs w:val="22"/>
          <w:lang w:val="pt-BR"/>
        </w:rPr>
      </w:pPr>
    </w:p>
    <w:p w14:paraId="0E29F8BC" w14:textId="695AF282" w:rsidR="00FB1C5A" w:rsidRPr="0088327E" w:rsidRDefault="00026D7F" w:rsidP="0088327E">
      <w:pPr>
        <w:pStyle w:val="ListParagraph"/>
        <w:numPr>
          <w:ilvl w:val="0"/>
          <w:numId w:val="2"/>
        </w:numPr>
        <w:tabs>
          <w:tab w:val="left" w:pos="700"/>
          <w:tab w:val="left" w:pos="1170"/>
        </w:tabs>
        <w:snapToGrid w:val="0"/>
        <w:jc w:val="both"/>
        <w:rPr>
          <w:sz w:val="22"/>
          <w:szCs w:val="22"/>
        </w:rPr>
      </w:pPr>
      <w:r w:rsidRPr="0088327E">
        <w:rPr>
          <w:sz w:val="22"/>
          <w:szCs w:val="22"/>
        </w:rPr>
        <w:t>VI</w:t>
      </w:r>
      <w:r w:rsidR="005875FA" w:rsidRPr="0088327E">
        <w:rPr>
          <w:sz w:val="22"/>
          <w:szCs w:val="22"/>
        </w:rPr>
        <w:t xml:space="preserve"> Meeting of Ministers and High Authorities of Science and Technology (VI REMCYT)</w:t>
      </w:r>
    </w:p>
    <w:p w14:paraId="33241FCC" w14:textId="77777777" w:rsidR="00FF2FDF" w:rsidRPr="0088327E" w:rsidRDefault="00FF2FDF" w:rsidP="0088327E">
      <w:pPr>
        <w:pStyle w:val="ListParagraph"/>
        <w:tabs>
          <w:tab w:val="left" w:pos="1170"/>
        </w:tabs>
        <w:rPr>
          <w:sz w:val="22"/>
          <w:szCs w:val="22"/>
        </w:rPr>
      </w:pPr>
    </w:p>
    <w:p w14:paraId="45311D68" w14:textId="67208CEF" w:rsidR="00FB1C5A" w:rsidRDefault="00FB1C5A" w:rsidP="0088327E">
      <w:pPr>
        <w:pStyle w:val="ListParagraph"/>
        <w:numPr>
          <w:ilvl w:val="0"/>
          <w:numId w:val="2"/>
        </w:numPr>
        <w:tabs>
          <w:tab w:val="left" w:pos="700"/>
          <w:tab w:val="left" w:pos="1170"/>
        </w:tabs>
        <w:snapToGrid w:val="0"/>
        <w:jc w:val="both"/>
        <w:rPr>
          <w:sz w:val="22"/>
          <w:szCs w:val="22"/>
        </w:rPr>
      </w:pPr>
      <w:r w:rsidRPr="00FB1C5A">
        <w:rPr>
          <w:sz w:val="22"/>
          <w:szCs w:val="22"/>
        </w:rPr>
        <w:t>XII Regular Meeting of the Inter-American Committee on Ports (CIP)</w:t>
      </w:r>
    </w:p>
    <w:p w14:paraId="1B6D4249" w14:textId="0CA807A8" w:rsidR="00FF2FDF" w:rsidRPr="00FF2FDF" w:rsidRDefault="000E595C" w:rsidP="0088327E">
      <w:pPr>
        <w:pStyle w:val="ListParagraph"/>
        <w:tabs>
          <w:tab w:val="left" w:pos="1710"/>
        </w:tabs>
        <w:snapToGrid w:val="0"/>
        <w:ind w:left="1710" w:hanging="450"/>
        <w:jc w:val="both"/>
        <w:rPr>
          <w:sz w:val="22"/>
          <w:szCs w:val="22"/>
          <w:lang w:val="pt-BR"/>
        </w:rPr>
      </w:pPr>
      <w:r>
        <w:rPr>
          <w:sz w:val="22"/>
          <w:szCs w:val="22"/>
          <w:lang w:val="pt-BR"/>
        </w:rPr>
        <w:t>-</w:t>
      </w:r>
      <w:r>
        <w:rPr>
          <w:sz w:val="22"/>
          <w:szCs w:val="22"/>
          <w:lang w:val="pt-BR"/>
        </w:rPr>
        <w:tab/>
      </w:r>
      <w:r w:rsidR="00FF2FDF" w:rsidRPr="00FF2FDF">
        <w:rPr>
          <w:sz w:val="22"/>
          <w:szCs w:val="22"/>
          <w:lang w:val="pt-BR"/>
        </w:rPr>
        <w:t xml:space="preserve">Document </w:t>
      </w:r>
      <w:r w:rsidR="00FF2FDF" w:rsidRPr="00FF2FDF">
        <w:rPr>
          <w:lang w:val="pt-BR"/>
        </w:rPr>
        <w:t xml:space="preserve">CIDI/CIP/doc. 18/21: </w:t>
      </w:r>
      <w:hyperlink r:id="rId28" w:history="1">
        <w:r w:rsidR="00FF2FDF" w:rsidRPr="00FF2FDF">
          <w:rPr>
            <w:rStyle w:val="Hyperlink"/>
            <w:lang w:val="pt-BR"/>
          </w:rPr>
          <w:t>English</w:t>
        </w:r>
      </w:hyperlink>
      <w:r w:rsidR="00FF2FDF" w:rsidRPr="00FF2FDF">
        <w:rPr>
          <w:lang w:val="pt-BR"/>
        </w:rPr>
        <w:t xml:space="preserve"> | </w:t>
      </w:r>
      <w:hyperlink r:id="rId29" w:history="1">
        <w:r w:rsidR="00FF2FDF" w:rsidRPr="00FF2FDF">
          <w:rPr>
            <w:rStyle w:val="Hyperlink"/>
            <w:lang w:val="pt-BR"/>
          </w:rPr>
          <w:t>Español</w:t>
        </w:r>
      </w:hyperlink>
    </w:p>
    <w:p w14:paraId="66CB9F9D" w14:textId="77777777" w:rsidR="00FF2FDF" w:rsidRPr="00FF2FDF" w:rsidRDefault="00FF2FDF" w:rsidP="0088327E">
      <w:pPr>
        <w:tabs>
          <w:tab w:val="left" w:pos="700"/>
          <w:tab w:val="left" w:pos="1710"/>
        </w:tabs>
        <w:snapToGrid w:val="0"/>
        <w:jc w:val="both"/>
        <w:rPr>
          <w:sz w:val="22"/>
          <w:szCs w:val="22"/>
        </w:rPr>
      </w:pPr>
    </w:p>
    <w:p w14:paraId="0340C323" w14:textId="253A625E" w:rsidR="00FB1C5A" w:rsidRDefault="00FB1C5A" w:rsidP="0088327E">
      <w:pPr>
        <w:pStyle w:val="ListParagraph"/>
        <w:numPr>
          <w:ilvl w:val="0"/>
          <w:numId w:val="2"/>
        </w:numPr>
        <w:tabs>
          <w:tab w:val="left" w:pos="700"/>
          <w:tab w:val="left" w:pos="1080"/>
        </w:tabs>
        <w:snapToGrid w:val="0"/>
        <w:ind w:left="1080" w:hanging="360"/>
        <w:jc w:val="both"/>
        <w:rPr>
          <w:color w:val="000000"/>
          <w:sz w:val="22"/>
          <w:szCs w:val="22"/>
        </w:rPr>
      </w:pPr>
      <w:r w:rsidRPr="00FB1C5A">
        <w:rPr>
          <w:color w:val="000000"/>
          <w:sz w:val="22"/>
          <w:szCs w:val="22"/>
        </w:rPr>
        <w:t>XI</w:t>
      </w:r>
      <w:r>
        <w:rPr>
          <w:color w:val="000000"/>
          <w:sz w:val="22"/>
          <w:szCs w:val="22"/>
        </w:rPr>
        <w:t xml:space="preserve"> </w:t>
      </w:r>
      <w:r w:rsidRPr="00FB1C5A">
        <w:rPr>
          <w:color w:val="000000"/>
          <w:sz w:val="22"/>
          <w:szCs w:val="22"/>
        </w:rPr>
        <w:t>Americas Competitiveness Forum (ACF) and Inter-American Competitiveness Network (RIAC)</w:t>
      </w:r>
    </w:p>
    <w:p w14:paraId="3F365469" w14:textId="77777777" w:rsidR="000E595C" w:rsidRPr="00FB1C5A" w:rsidRDefault="000E595C" w:rsidP="0088327E">
      <w:pPr>
        <w:pStyle w:val="ListParagraph"/>
        <w:tabs>
          <w:tab w:val="left" w:pos="700"/>
          <w:tab w:val="left" w:pos="1710"/>
        </w:tabs>
        <w:snapToGrid w:val="0"/>
        <w:ind w:left="1080"/>
        <w:jc w:val="both"/>
        <w:rPr>
          <w:color w:val="000000"/>
          <w:sz w:val="22"/>
          <w:szCs w:val="22"/>
        </w:rPr>
      </w:pPr>
    </w:p>
    <w:p w14:paraId="668AB5EF" w14:textId="4575DC11" w:rsidR="00FB1C5A" w:rsidRPr="0096272C" w:rsidRDefault="00026D7F" w:rsidP="0088327E">
      <w:pPr>
        <w:pStyle w:val="ListParagraph"/>
        <w:numPr>
          <w:ilvl w:val="0"/>
          <w:numId w:val="2"/>
        </w:numPr>
        <w:tabs>
          <w:tab w:val="left" w:pos="1080"/>
        </w:tabs>
        <w:jc w:val="both"/>
        <w:rPr>
          <w:iCs/>
          <w:sz w:val="22"/>
          <w:szCs w:val="22"/>
        </w:rPr>
      </w:pPr>
      <w:r>
        <w:rPr>
          <w:iCs/>
          <w:sz w:val="22"/>
          <w:szCs w:val="22"/>
        </w:rPr>
        <w:t xml:space="preserve">VII </w:t>
      </w:r>
      <w:r w:rsidR="00FB1C5A" w:rsidRPr="0096272C">
        <w:rPr>
          <w:iCs/>
          <w:sz w:val="22"/>
          <w:szCs w:val="22"/>
        </w:rPr>
        <w:t>Inter-American Dialogue of High-Level MSME Authorities Dialogue</w:t>
      </w:r>
    </w:p>
    <w:p w14:paraId="38B4685C" w14:textId="77777777" w:rsidR="005875FA" w:rsidRPr="00D73064" w:rsidRDefault="005875FA" w:rsidP="005875FA">
      <w:pPr>
        <w:rPr>
          <w:sz w:val="22"/>
          <w:szCs w:val="22"/>
        </w:rPr>
      </w:pPr>
    </w:p>
    <w:p w14:paraId="4AAA894E" w14:textId="5A08A6DC" w:rsidR="000A40CF" w:rsidRPr="0088327E" w:rsidRDefault="000A40CF" w:rsidP="000A40CF">
      <w:pPr>
        <w:pStyle w:val="ListParagraph"/>
        <w:numPr>
          <w:ilvl w:val="0"/>
          <w:numId w:val="1"/>
        </w:numPr>
        <w:tabs>
          <w:tab w:val="clear" w:pos="360"/>
          <w:tab w:val="num" w:pos="720"/>
        </w:tabs>
        <w:ind w:left="720" w:hanging="720"/>
        <w:rPr>
          <w:color w:val="000000" w:themeColor="text1"/>
          <w:sz w:val="22"/>
          <w:szCs w:val="22"/>
        </w:rPr>
      </w:pPr>
      <w:r w:rsidRPr="0088327E">
        <w:rPr>
          <w:sz w:val="22"/>
          <w:szCs w:val="22"/>
        </w:rPr>
        <w:t>CIDI inter-American committee meeting</w:t>
      </w:r>
    </w:p>
    <w:p w14:paraId="0B625792" w14:textId="77777777" w:rsidR="000A40CF" w:rsidRPr="0088327E" w:rsidRDefault="000A40CF" w:rsidP="000A40CF">
      <w:pPr>
        <w:snapToGrid w:val="0"/>
        <w:rPr>
          <w:sz w:val="22"/>
          <w:szCs w:val="22"/>
        </w:rPr>
      </w:pPr>
    </w:p>
    <w:p w14:paraId="56C63489" w14:textId="6C5EF4D1" w:rsidR="000A40CF" w:rsidRPr="000A40CF" w:rsidRDefault="000A40CF" w:rsidP="000A40CF">
      <w:pPr>
        <w:snapToGrid w:val="0"/>
        <w:ind w:left="1800" w:hanging="1080"/>
        <w:jc w:val="both"/>
        <w:rPr>
          <w:sz w:val="22"/>
          <w:szCs w:val="22"/>
        </w:rPr>
      </w:pPr>
      <w:r w:rsidRPr="000A40CF">
        <w:rPr>
          <w:sz w:val="22"/>
          <w:szCs w:val="22"/>
          <w:u w:val="single"/>
        </w:rPr>
        <w:t>Education</w:t>
      </w:r>
      <w:r w:rsidRPr="000A40CF">
        <w:rPr>
          <w:sz w:val="22"/>
          <w:szCs w:val="22"/>
        </w:rPr>
        <w:t>: First Special Meeting of the Inter-American Committee on Education</w:t>
      </w:r>
      <w:r w:rsidRPr="000A40CF">
        <w:rPr>
          <w:sz w:val="22"/>
          <w:szCs w:val="22"/>
        </w:rPr>
        <w:tab/>
      </w:r>
    </w:p>
    <w:p w14:paraId="64817948" w14:textId="77777777" w:rsidR="00C1471F" w:rsidRPr="00C1471F" w:rsidRDefault="00C1471F" w:rsidP="00C1471F">
      <w:pPr>
        <w:tabs>
          <w:tab w:val="left" w:pos="1980"/>
        </w:tabs>
        <w:snapToGrid w:val="0"/>
        <w:jc w:val="both"/>
      </w:pPr>
    </w:p>
    <w:p w14:paraId="3D81F92D" w14:textId="2D14EC40" w:rsidR="00391A8F" w:rsidRDefault="005875FA" w:rsidP="00FB1C5A">
      <w:pPr>
        <w:pStyle w:val="ListParagraph"/>
        <w:numPr>
          <w:ilvl w:val="0"/>
          <w:numId w:val="1"/>
        </w:numPr>
        <w:tabs>
          <w:tab w:val="clear" w:pos="360"/>
          <w:tab w:val="num" w:pos="720"/>
          <w:tab w:val="left" w:pos="1980"/>
        </w:tabs>
        <w:snapToGrid w:val="0"/>
        <w:ind w:left="720" w:hanging="720"/>
        <w:jc w:val="both"/>
      </w:pPr>
      <w:r w:rsidRPr="00FB1C5A">
        <w:rPr>
          <w:sz w:val="22"/>
          <w:szCs w:val="22"/>
        </w:rPr>
        <w:t>Other matters</w:t>
      </w:r>
      <w:r w:rsidR="00D0044F">
        <w:rPr>
          <w:noProof/>
        </w:rPr>
        <mc:AlternateContent>
          <mc:Choice Requires="wps">
            <w:drawing>
              <wp:anchor distT="0" distB="0" distL="114300" distR="114300" simplePos="0" relativeHeight="251659264" behindDoc="0" locked="1" layoutInCell="1" allowOverlap="1" wp14:anchorId="16B82620" wp14:editId="22720F5B">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4C72229" w14:textId="2D4C2920" w:rsidR="00D0044F" w:rsidRPr="00D0044F" w:rsidRDefault="00D0044F">
                            <w:pPr>
                              <w:rPr>
                                <w:sz w:val="18"/>
                              </w:rPr>
                            </w:pPr>
                            <w:r>
                              <w:rPr>
                                <w:sz w:val="18"/>
                              </w:rPr>
                              <w:fldChar w:fldCharType="begin"/>
                            </w:r>
                            <w:r>
                              <w:rPr>
                                <w:sz w:val="18"/>
                              </w:rPr>
                              <w:instrText xml:space="preserve"> FILENAME  \* MERGEFORMAT </w:instrText>
                            </w:r>
                            <w:r>
                              <w:rPr>
                                <w:sz w:val="18"/>
                              </w:rPr>
                              <w:fldChar w:fldCharType="separate"/>
                            </w:r>
                            <w:r>
                              <w:rPr>
                                <w:noProof/>
                                <w:sz w:val="18"/>
                              </w:rPr>
                              <w:t>CIDRP03449E01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B82620"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4C72229" w14:textId="2D4C2920" w:rsidR="00D0044F" w:rsidRPr="00D0044F" w:rsidRDefault="00D0044F">
                      <w:pPr>
                        <w:rPr>
                          <w:sz w:val="18"/>
                        </w:rPr>
                      </w:pPr>
                      <w:r>
                        <w:rPr>
                          <w:sz w:val="18"/>
                        </w:rPr>
                        <w:fldChar w:fldCharType="begin"/>
                      </w:r>
                      <w:r>
                        <w:rPr>
                          <w:sz w:val="18"/>
                        </w:rPr>
                        <w:instrText xml:space="preserve"> FILENAME  \* MERGEFORMAT </w:instrText>
                      </w:r>
                      <w:r>
                        <w:rPr>
                          <w:sz w:val="18"/>
                        </w:rPr>
                        <w:fldChar w:fldCharType="separate"/>
                      </w:r>
                      <w:r>
                        <w:rPr>
                          <w:noProof/>
                          <w:sz w:val="18"/>
                        </w:rPr>
                        <w:t>CIDRP03449E01</w:t>
                      </w:r>
                      <w:r>
                        <w:rPr>
                          <w:sz w:val="18"/>
                        </w:rPr>
                        <w:fldChar w:fldCharType="end"/>
                      </w:r>
                    </w:p>
                  </w:txbxContent>
                </v:textbox>
                <w10:wrap anchory="page"/>
                <w10:anchorlock/>
              </v:shape>
            </w:pict>
          </mc:Fallback>
        </mc:AlternateContent>
      </w:r>
    </w:p>
    <w:sectPr w:rsidR="00391A8F" w:rsidSect="00E76B7E">
      <w:headerReference w:type="even" r:id="rId30"/>
      <w:headerReference w:type="default" r:id="rId31"/>
      <w:headerReference w:type="first" r:id="rId32"/>
      <w:pgSz w:w="12240" w:h="15840" w:code="1"/>
      <w:pgMar w:top="1872"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D0BAC" w14:textId="77777777" w:rsidR="00884B82" w:rsidRDefault="00884B82">
      <w:r>
        <w:separator/>
      </w:r>
    </w:p>
  </w:endnote>
  <w:endnote w:type="continuationSeparator" w:id="0">
    <w:p w14:paraId="41D674AD" w14:textId="77777777" w:rsidR="00884B82" w:rsidRDefault="0088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41D4" w14:textId="77777777" w:rsidR="00884B82" w:rsidRDefault="00884B82">
      <w:r>
        <w:separator/>
      </w:r>
    </w:p>
  </w:footnote>
  <w:footnote w:type="continuationSeparator" w:id="0">
    <w:p w14:paraId="4874301F" w14:textId="77777777" w:rsidR="00884B82" w:rsidRDefault="00884B82">
      <w:r>
        <w:continuationSeparator/>
      </w:r>
    </w:p>
  </w:footnote>
  <w:footnote w:id="1">
    <w:p w14:paraId="24F9F7BC" w14:textId="56A43942" w:rsidR="00044C4F" w:rsidRPr="0088327E" w:rsidRDefault="00FB1C5A" w:rsidP="00044C4F">
      <w:pPr>
        <w:ind w:left="720" w:hanging="360"/>
        <w:jc w:val="both"/>
        <w:rPr>
          <w:sz w:val="16"/>
          <w:szCs w:val="16"/>
        </w:rPr>
      </w:pPr>
      <w:r w:rsidRPr="00CE51B1">
        <w:rPr>
          <w:rStyle w:val="FootnoteReference"/>
          <w:sz w:val="18"/>
          <w:szCs w:val="18"/>
          <w:vertAlign w:val="baseline"/>
        </w:rPr>
        <w:footnoteRef/>
      </w:r>
      <w:r w:rsidR="00044C4F" w:rsidRPr="00CE51B1">
        <w:rPr>
          <w:sz w:val="18"/>
          <w:szCs w:val="18"/>
        </w:rPr>
        <w:t>.</w:t>
      </w:r>
      <w:r w:rsidR="00044C4F" w:rsidRPr="00CE51B1">
        <w:rPr>
          <w:sz w:val="18"/>
          <w:szCs w:val="18"/>
        </w:rPr>
        <w:tab/>
      </w:r>
      <w:r w:rsidR="00044C4F" w:rsidRPr="0088327E">
        <w:rPr>
          <w:sz w:val="16"/>
          <w:szCs w:val="16"/>
          <w:u w:val="single"/>
        </w:rPr>
        <w:t>Rules of Procedure for Regular and Special Meetings of CIDI</w:t>
      </w:r>
      <w:r w:rsidR="00044C4F" w:rsidRPr="0088327E">
        <w:rPr>
          <w:sz w:val="16"/>
          <w:szCs w:val="16"/>
        </w:rPr>
        <w:t xml:space="preserve">: </w:t>
      </w:r>
    </w:p>
    <w:p w14:paraId="0ED8834C" w14:textId="3D6F8F7C" w:rsidR="00044C4F" w:rsidRPr="0088327E" w:rsidRDefault="00FB1C5A" w:rsidP="00044C4F">
      <w:pPr>
        <w:ind w:left="720"/>
        <w:jc w:val="both"/>
        <w:rPr>
          <w:sz w:val="16"/>
          <w:szCs w:val="16"/>
        </w:rPr>
      </w:pPr>
      <w:r w:rsidRPr="0088327E">
        <w:rPr>
          <w:bCs/>
          <w:sz w:val="16"/>
          <w:szCs w:val="16"/>
          <w:u w:val="single"/>
        </w:rPr>
        <w:t xml:space="preserve"> </w:t>
      </w:r>
      <w:r w:rsidR="00044C4F" w:rsidRPr="0088327E">
        <w:rPr>
          <w:bCs/>
          <w:sz w:val="16"/>
          <w:szCs w:val="16"/>
          <w:u w:val="single"/>
        </w:rPr>
        <w:t>Article 59.</w:t>
      </w:r>
      <w:r w:rsidR="00044C4F" w:rsidRPr="0088327E">
        <w:rPr>
          <w:sz w:val="16"/>
          <w:szCs w:val="16"/>
        </w:rPr>
        <w:t xml:space="preserve"> Chairs of permanent committees shall be elected each year at the second regular meeting of CIDI following the OAS General Assembly regular session. They shall remain in office for one year or until their successors are elected.</w:t>
      </w:r>
    </w:p>
    <w:p w14:paraId="42C84C7C" w14:textId="68FE5FCF" w:rsidR="00044C4F" w:rsidRPr="0088327E" w:rsidRDefault="00044C4F" w:rsidP="00044C4F">
      <w:pPr>
        <w:ind w:firstLine="720"/>
        <w:jc w:val="both"/>
        <w:rPr>
          <w:sz w:val="16"/>
          <w:szCs w:val="16"/>
        </w:rPr>
      </w:pPr>
      <w:r w:rsidRPr="0088327E">
        <w:rPr>
          <w:bCs/>
          <w:sz w:val="16"/>
          <w:szCs w:val="16"/>
          <w:u w:val="single"/>
        </w:rPr>
        <w:t>Article 60.</w:t>
      </w:r>
      <w:r w:rsidRPr="0088327E">
        <w:rPr>
          <w:sz w:val="16"/>
          <w:szCs w:val="16"/>
        </w:rPr>
        <w:t xml:space="preserve"> The presentation of candidates and the election shall take place in the following manner:</w:t>
      </w:r>
    </w:p>
    <w:p w14:paraId="25CD0B53" w14:textId="77777777" w:rsidR="00044C4F" w:rsidRPr="0088327E" w:rsidRDefault="00044C4F" w:rsidP="00044C4F">
      <w:pPr>
        <w:numPr>
          <w:ilvl w:val="1"/>
          <w:numId w:val="3"/>
        </w:numPr>
        <w:jc w:val="both"/>
        <w:rPr>
          <w:sz w:val="16"/>
          <w:szCs w:val="16"/>
        </w:rPr>
      </w:pPr>
      <w:r w:rsidRPr="0088327E">
        <w:rPr>
          <w:sz w:val="16"/>
          <w:szCs w:val="16"/>
        </w:rPr>
        <w:t>Candidates to chair each of the permanent committees shall be nominated orally at the first regular meeting followin</w:t>
      </w:r>
      <w:r w:rsidRPr="0088327E">
        <w:rPr>
          <w:sz w:val="16"/>
          <w:szCs w:val="16"/>
          <w:u w:val="single"/>
        </w:rPr>
        <w:t>g</w:t>
      </w:r>
      <w:r w:rsidRPr="0088327E">
        <w:rPr>
          <w:sz w:val="16"/>
          <w:szCs w:val="16"/>
        </w:rPr>
        <w:t xml:space="preserve"> the OAS General Assembly regular session and the election shall take place at the next regular meeting of </w:t>
      </w:r>
      <w:proofErr w:type="gramStart"/>
      <w:r w:rsidRPr="0088327E">
        <w:rPr>
          <w:sz w:val="16"/>
          <w:szCs w:val="16"/>
        </w:rPr>
        <w:t>CIDI;</w:t>
      </w:r>
      <w:proofErr w:type="gramEnd"/>
    </w:p>
    <w:p w14:paraId="784F4A33" w14:textId="77777777" w:rsidR="00044C4F" w:rsidRPr="0088327E" w:rsidRDefault="00044C4F" w:rsidP="00044C4F">
      <w:pPr>
        <w:numPr>
          <w:ilvl w:val="1"/>
          <w:numId w:val="3"/>
        </w:numPr>
        <w:jc w:val="both"/>
        <w:rPr>
          <w:sz w:val="16"/>
          <w:szCs w:val="16"/>
        </w:rPr>
      </w:pPr>
      <w:r w:rsidRPr="0088327E">
        <w:rPr>
          <w:sz w:val="16"/>
          <w:szCs w:val="16"/>
        </w:rPr>
        <w:t xml:space="preserve">The election shall be by secret ballot unless it is decided to elect them by </w:t>
      </w:r>
      <w:proofErr w:type="gramStart"/>
      <w:r w:rsidRPr="0088327E">
        <w:rPr>
          <w:sz w:val="16"/>
          <w:szCs w:val="16"/>
        </w:rPr>
        <w:t>acclamation;</w:t>
      </w:r>
      <w:proofErr w:type="gramEnd"/>
    </w:p>
    <w:p w14:paraId="036EE6EC" w14:textId="77777777" w:rsidR="002B2089" w:rsidRPr="0088327E" w:rsidRDefault="00044C4F" w:rsidP="002B2089">
      <w:pPr>
        <w:numPr>
          <w:ilvl w:val="1"/>
          <w:numId w:val="3"/>
        </w:numPr>
        <w:jc w:val="both"/>
        <w:rPr>
          <w:sz w:val="16"/>
          <w:szCs w:val="16"/>
        </w:rPr>
      </w:pPr>
      <w:r w:rsidRPr="0088327E">
        <w:rPr>
          <w:sz w:val="16"/>
          <w:szCs w:val="16"/>
        </w:rPr>
        <w:t xml:space="preserve">The candidate who receives </w:t>
      </w:r>
      <w:proofErr w:type="gramStart"/>
      <w:r w:rsidRPr="0088327E">
        <w:rPr>
          <w:sz w:val="16"/>
          <w:szCs w:val="16"/>
        </w:rPr>
        <w:t>a majority of</w:t>
      </w:r>
      <w:proofErr w:type="gramEnd"/>
      <w:r w:rsidRPr="0088327E">
        <w:rPr>
          <w:sz w:val="16"/>
          <w:szCs w:val="16"/>
        </w:rPr>
        <w:t xml:space="preserve"> the votes of CIDI members shall be considered elected to the chair; and</w:t>
      </w:r>
    </w:p>
    <w:p w14:paraId="4B10B289" w14:textId="1A95E495" w:rsidR="00FB1C5A" w:rsidRPr="002B2089" w:rsidRDefault="00044C4F" w:rsidP="002B2089">
      <w:pPr>
        <w:numPr>
          <w:ilvl w:val="1"/>
          <w:numId w:val="3"/>
        </w:numPr>
        <w:jc w:val="both"/>
        <w:rPr>
          <w:sz w:val="18"/>
          <w:szCs w:val="18"/>
        </w:rPr>
      </w:pPr>
      <w:r w:rsidRPr="0088327E">
        <w:rPr>
          <w:sz w:val="16"/>
          <w:szCs w:val="16"/>
        </w:rPr>
        <w:t>Each permanent committee shall elect its vice chair. Candidates for vice chair shall be nominated orally at the first meeting held by the committee concerned after the election of its chair by CIDI, and the election shall take place at the next meeting of the respective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C645" w14:textId="77777777" w:rsidR="00E36221" w:rsidRDefault="00646F87" w:rsidP="00F03F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06ED01" w14:textId="77777777" w:rsidR="00E36221" w:rsidRDefault="00D00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9DD9" w14:textId="77777777" w:rsidR="00E36221" w:rsidRPr="00EB121A" w:rsidRDefault="00646F87" w:rsidP="00F03F16">
    <w:pPr>
      <w:pStyle w:val="Header"/>
      <w:jc w:val="center"/>
      <w:rPr>
        <w:sz w:val="22"/>
        <w:szCs w:val="22"/>
      </w:rPr>
    </w:pPr>
    <w:r w:rsidRPr="00EB121A">
      <w:rPr>
        <w:sz w:val="22"/>
        <w:szCs w:val="22"/>
      </w:rPr>
      <w:t xml:space="preserve">- </w:t>
    </w:r>
    <w:r w:rsidRPr="00EB121A">
      <w:rPr>
        <w:rStyle w:val="PageNumber"/>
        <w:sz w:val="22"/>
        <w:szCs w:val="22"/>
      </w:rPr>
      <w:fldChar w:fldCharType="begin"/>
    </w:r>
    <w:r w:rsidRPr="00EB121A">
      <w:rPr>
        <w:rStyle w:val="PageNumber"/>
        <w:sz w:val="22"/>
        <w:szCs w:val="22"/>
      </w:rPr>
      <w:instrText xml:space="preserve"> PAGE </w:instrText>
    </w:r>
    <w:r w:rsidRPr="00EB121A">
      <w:rPr>
        <w:rStyle w:val="PageNumber"/>
        <w:sz w:val="22"/>
        <w:szCs w:val="22"/>
      </w:rPr>
      <w:fldChar w:fldCharType="separate"/>
    </w:r>
    <w:r>
      <w:rPr>
        <w:rStyle w:val="PageNumber"/>
        <w:noProof/>
        <w:sz w:val="22"/>
        <w:szCs w:val="22"/>
      </w:rPr>
      <w:t>2</w:t>
    </w:r>
    <w:r w:rsidRPr="00EB121A">
      <w:rPr>
        <w:rStyle w:val="PageNumber"/>
        <w:sz w:val="22"/>
        <w:szCs w:val="22"/>
      </w:rPr>
      <w:fldChar w:fldCharType="end"/>
    </w:r>
    <w:r w:rsidRPr="00EB121A">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965A" w14:textId="77777777" w:rsidR="00E36221" w:rsidRDefault="00646F87" w:rsidP="00F03F16">
    <w:pPr>
      <w:pStyle w:val="Header"/>
    </w:pPr>
    <w:r>
      <w:rPr>
        <w:noProof/>
      </w:rPr>
      <mc:AlternateContent>
        <mc:Choice Requires="wps">
          <w:drawing>
            <wp:anchor distT="0" distB="0" distL="114300" distR="114300" simplePos="0" relativeHeight="251661312" behindDoc="0" locked="0" layoutInCell="1" allowOverlap="1" wp14:anchorId="7E476FA6" wp14:editId="15931F21">
              <wp:simplePos x="0" y="0"/>
              <wp:positionH relativeFrom="column">
                <wp:posOffset>417195</wp:posOffset>
              </wp:positionH>
              <wp:positionV relativeFrom="paragraph">
                <wp:posOffset>-108585</wp:posOffset>
              </wp:positionV>
              <wp:extent cx="4663440" cy="6572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6BFC2" w14:textId="77777777" w:rsidR="00E36221" w:rsidRDefault="00646F87" w:rsidP="00F03F16">
                          <w:pPr>
                            <w:pStyle w:val="Header"/>
                            <w:tabs>
                              <w:tab w:val="left" w:pos="900"/>
                            </w:tabs>
                            <w:spacing w:line="240" w:lineRule="atLeast"/>
                            <w:jc w:val="center"/>
                            <w:rPr>
                              <w:rFonts w:ascii="Garamond" w:hAnsi="Garamond"/>
                              <w:b/>
                              <w:sz w:val="28"/>
                              <w:szCs w:val="24"/>
                            </w:rPr>
                          </w:pPr>
                          <w:r>
                            <w:rPr>
                              <w:rFonts w:ascii="Garamond" w:hAnsi="Garamond"/>
                              <w:b/>
                              <w:sz w:val="28"/>
                            </w:rPr>
                            <w:t>ORGANIZATION OF AMERICAN STATES</w:t>
                          </w:r>
                        </w:p>
                        <w:p w14:paraId="12076F77" w14:textId="77777777" w:rsidR="00E36221" w:rsidRPr="0000045A" w:rsidRDefault="00646F87" w:rsidP="00F03F16">
                          <w:pPr>
                            <w:pStyle w:val="Header"/>
                            <w:tabs>
                              <w:tab w:val="left" w:pos="900"/>
                            </w:tabs>
                            <w:spacing w:line="240" w:lineRule="atLeast"/>
                            <w:jc w:val="center"/>
                            <w:rPr>
                              <w:rFonts w:ascii="Garamond" w:hAnsi="Garamond"/>
                              <w:b/>
                              <w:sz w:val="22"/>
                              <w:szCs w:val="22"/>
                            </w:rPr>
                          </w:pPr>
                          <w:r>
                            <w:rPr>
                              <w:rFonts w:ascii="Garamond" w:hAnsi="Garamond"/>
                              <w:b/>
                              <w:sz w:val="22"/>
                            </w:rPr>
                            <w:t>Inter-American Council for Integral Development</w:t>
                          </w:r>
                        </w:p>
                        <w:p w14:paraId="424BD09E" w14:textId="77777777" w:rsidR="00E36221" w:rsidRPr="0000045A" w:rsidRDefault="00646F87" w:rsidP="00F03F16">
                          <w:pPr>
                            <w:pStyle w:val="Header"/>
                            <w:tabs>
                              <w:tab w:val="left" w:pos="900"/>
                            </w:tabs>
                            <w:spacing w:line="240" w:lineRule="atLeast"/>
                            <w:jc w:val="center"/>
                            <w:rPr>
                              <w:b/>
                              <w:sz w:val="22"/>
                              <w:szCs w:val="22"/>
                            </w:rPr>
                          </w:pPr>
                          <w:r>
                            <w:rPr>
                              <w:rFonts w:ascii="Garamond" w:hAnsi="Garamond"/>
                              <w:b/>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76FA6" id="_x0000_t202" coordsize="21600,21600" o:spt="202" path="m,l,21600r21600,l21600,xe">
              <v:stroke joinstyle="miter"/>
              <v:path gradientshapeok="t" o:connecttype="rect"/>
            </v:shapetype>
            <v:shape id="Text Box 4" o:spid="_x0000_s1026" type="#_x0000_t202" style="position:absolute;margin-left:32.85pt;margin-top:-8.55pt;width:367.2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" stroked="f">
              <v:textbox>
                <w:txbxContent>
                  <w:p w14:paraId="6356BFC2" w14:textId="77777777" w:rsidR="00E36221" w:rsidRDefault="00646F87" w:rsidP="00F03F16">
                    <w:pPr>
                      <w:pStyle w:val="Header"/>
                      <w:tabs>
                        <w:tab w:val="left" w:pos="900"/>
                      </w:tabs>
                      <w:spacing w:line="240" w:lineRule="atLeast"/>
                      <w:jc w:val="center"/>
                      <w:rPr>
                        <w:rFonts w:ascii="Garamond" w:hAnsi="Garamond"/>
                        <w:b/>
                        <w:sz w:val="28"/>
                        <w:szCs w:val="24"/>
                      </w:rPr>
                    </w:pPr>
                    <w:r>
                      <w:rPr>
                        <w:rFonts w:ascii="Garamond" w:hAnsi="Garamond"/>
                        <w:b/>
                        <w:sz w:val="28"/>
                      </w:rPr>
                      <w:t>ORGANIZATION OF AMERICAN STATES</w:t>
                    </w:r>
                  </w:p>
                  <w:p w14:paraId="12076F77" w14:textId="77777777" w:rsidR="00E36221" w:rsidRPr="0000045A" w:rsidRDefault="00646F87" w:rsidP="00F03F16">
                    <w:pPr>
                      <w:pStyle w:val="Header"/>
                      <w:tabs>
                        <w:tab w:val="left" w:pos="900"/>
                      </w:tabs>
                      <w:spacing w:line="240" w:lineRule="atLeast"/>
                      <w:jc w:val="center"/>
                      <w:rPr>
                        <w:rFonts w:ascii="Garamond" w:hAnsi="Garamond"/>
                        <w:b/>
                        <w:sz w:val="22"/>
                        <w:szCs w:val="22"/>
                      </w:rPr>
                    </w:pPr>
                    <w:r>
                      <w:rPr>
                        <w:rFonts w:ascii="Garamond" w:hAnsi="Garamond"/>
                        <w:b/>
                        <w:sz w:val="22"/>
                      </w:rPr>
                      <w:t>Inter-American Council for Integral Development</w:t>
                    </w:r>
                  </w:p>
                  <w:p w14:paraId="424BD09E" w14:textId="77777777" w:rsidR="00E36221" w:rsidRPr="0000045A" w:rsidRDefault="00646F87" w:rsidP="00F03F16">
                    <w:pPr>
                      <w:pStyle w:val="Header"/>
                      <w:tabs>
                        <w:tab w:val="left" w:pos="900"/>
                      </w:tabs>
                      <w:spacing w:line="240" w:lineRule="atLeast"/>
                      <w:jc w:val="center"/>
                      <w:rPr>
                        <w:b/>
                        <w:sz w:val="22"/>
                        <w:szCs w:val="22"/>
                      </w:rPr>
                    </w:pPr>
                    <w:r>
                      <w:rPr>
                        <w:rFonts w:ascii="Garamond" w:hAnsi="Garamond"/>
                        <w:b/>
                        <w:sz w:val="22"/>
                      </w:rPr>
                      <w:t>(CIDI)</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81DF726" wp14:editId="409F558E">
              <wp:simplePos x="0" y="0"/>
              <wp:positionH relativeFrom="column">
                <wp:posOffset>5080000</wp:posOffset>
              </wp:positionH>
              <wp:positionV relativeFrom="paragraph">
                <wp:posOffset>-35560</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E772C" w14:textId="77777777" w:rsidR="00E36221" w:rsidRDefault="00646F87" w:rsidP="00F03F16">
                          <w:pPr>
                            <w:ind w:right="-130"/>
                          </w:pPr>
                          <w:r>
                            <w:rPr>
                              <w:rFonts w:ascii="News Gothic MT" w:hAnsi="News Gothic MT"/>
                              <w:noProof/>
                              <w:color w:val="000000"/>
                            </w:rPr>
                            <w:drawing>
                              <wp:inline distT="0" distB="0" distL="0" distR="0" wp14:anchorId="39CEDDBA" wp14:editId="501D034F">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DF726" id="Text Box 3" o:spid="_x0000_s1027" type="#_x0000_t202" style="position:absolute;margin-left:400pt;margin-top:-2.8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18EE772C" w14:textId="77777777" w:rsidR="00E36221" w:rsidRDefault="00646F87" w:rsidP="00F03F16">
                    <w:pPr>
                      <w:ind w:right="-130"/>
                    </w:pPr>
                    <w:r>
                      <w:rPr>
                        <w:rFonts w:ascii="News Gothic MT" w:hAnsi="News Gothic MT"/>
                        <w:noProof/>
                        <w:color w:val="000000"/>
                      </w:rPr>
                      <w:drawing>
                        <wp:inline distT="0" distB="0" distL="0" distR="0" wp14:anchorId="39CEDDBA" wp14:editId="501D034F">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0" locked="0" layoutInCell="1" allowOverlap="1" wp14:anchorId="3BA1FFE1" wp14:editId="50E225AA">
          <wp:simplePos x="0" y="0"/>
          <wp:positionH relativeFrom="column">
            <wp:posOffset>-444500</wp:posOffset>
          </wp:positionH>
          <wp:positionV relativeFrom="paragraph">
            <wp:posOffset>-35560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BE218" w14:textId="77777777" w:rsidR="00E36221" w:rsidRDefault="00D00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1EDE"/>
    <w:multiLevelType w:val="hybridMultilevel"/>
    <w:tmpl w:val="10B8A7B0"/>
    <w:lvl w:ilvl="0" w:tplc="04090005">
      <w:start w:val="1"/>
      <w:numFmt w:val="bullet"/>
      <w:lvlText w:val=""/>
      <w:lvlJc w:val="left"/>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36D8383C"/>
    <w:multiLevelType w:val="hybridMultilevel"/>
    <w:tmpl w:val="A88C901E"/>
    <w:lvl w:ilvl="0" w:tplc="E4C63176">
      <w:start w:val="1"/>
      <w:numFmt w:val="decimal"/>
      <w:lvlText w:val="%1."/>
      <w:lvlJc w:val="left"/>
      <w:pPr>
        <w:tabs>
          <w:tab w:val="num" w:pos="360"/>
        </w:tabs>
        <w:ind w:left="360" w:hanging="360"/>
      </w:pPr>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2" w15:restartNumberingAfterBreak="0">
    <w:nsid w:val="65E41DDA"/>
    <w:multiLevelType w:val="hybridMultilevel"/>
    <w:tmpl w:val="A9C0DB90"/>
    <w:lvl w:ilvl="0" w:tplc="04090019">
      <w:start w:val="1"/>
      <w:numFmt w:val="lowerLetter"/>
      <w:lvlText w:val="%1."/>
      <w:lvlJc w:val="left"/>
      <w:pPr>
        <w:ind w:left="720" w:hanging="360"/>
      </w:pPr>
    </w:lvl>
    <w:lvl w:ilvl="1" w:tplc="2626C572">
      <w:start w:val="1"/>
      <w:numFmt w:val="lowerLetter"/>
      <w:lvlText w:val="%2."/>
      <w:lvlJc w:val="left"/>
      <w:pPr>
        <w:ind w:left="1440" w:hanging="360"/>
      </w:pPr>
      <w:rPr>
        <w:rFonts w:cs="Times New Roman" w:hint="default"/>
        <w:strike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FA"/>
    <w:rsid w:val="00026D7F"/>
    <w:rsid w:val="00044C4F"/>
    <w:rsid w:val="000A40CF"/>
    <w:rsid w:val="000E595C"/>
    <w:rsid w:val="002601A2"/>
    <w:rsid w:val="00273D2D"/>
    <w:rsid w:val="002B2089"/>
    <w:rsid w:val="002F6793"/>
    <w:rsid w:val="003542F7"/>
    <w:rsid w:val="00391A8F"/>
    <w:rsid w:val="003D502C"/>
    <w:rsid w:val="005330FC"/>
    <w:rsid w:val="005875FA"/>
    <w:rsid w:val="00600275"/>
    <w:rsid w:val="006126B0"/>
    <w:rsid w:val="00646F87"/>
    <w:rsid w:val="00651327"/>
    <w:rsid w:val="007C6367"/>
    <w:rsid w:val="00876017"/>
    <w:rsid w:val="0088327E"/>
    <w:rsid w:val="00884B82"/>
    <w:rsid w:val="008B14C5"/>
    <w:rsid w:val="008D1406"/>
    <w:rsid w:val="00AA7D96"/>
    <w:rsid w:val="00B8041E"/>
    <w:rsid w:val="00C1471F"/>
    <w:rsid w:val="00C47F64"/>
    <w:rsid w:val="00C91BFC"/>
    <w:rsid w:val="00CE51B1"/>
    <w:rsid w:val="00D0044F"/>
    <w:rsid w:val="00D87355"/>
    <w:rsid w:val="00E04195"/>
    <w:rsid w:val="00E77948"/>
    <w:rsid w:val="00ED4554"/>
    <w:rsid w:val="00F61142"/>
    <w:rsid w:val="00FB1C5A"/>
    <w:rsid w:val="00FF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6A3EB2"/>
  <w15:chartTrackingRefBased/>
  <w15:docId w15:val="{48397BE0-E2EA-4FB9-A3E0-80FE1808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75FA"/>
    <w:pPr>
      <w:tabs>
        <w:tab w:val="center" w:pos="4320"/>
        <w:tab w:val="right" w:pos="8640"/>
      </w:tabs>
    </w:pPr>
  </w:style>
  <w:style w:type="character" w:customStyle="1" w:styleId="HeaderChar">
    <w:name w:val="Header Char"/>
    <w:basedOn w:val="DefaultParagraphFont"/>
    <w:link w:val="Header"/>
    <w:rsid w:val="005875FA"/>
  </w:style>
  <w:style w:type="character" w:styleId="PageNumber">
    <w:name w:val="page number"/>
    <w:basedOn w:val="DefaultParagraphFont"/>
    <w:rsid w:val="005875FA"/>
  </w:style>
  <w:style w:type="paragraph" w:styleId="BodyTextIndent">
    <w:name w:val="Body Text Indent"/>
    <w:basedOn w:val="Normal"/>
    <w:link w:val="BodyTextIndentChar"/>
    <w:rsid w:val="005875FA"/>
    <w:pPr>
      <w:spacing w:before="180"/>
      <w:ind w:left="720"/>
    </w:pPr>
    <w:rPr>
      <w:rFonts w:ascii="Arial" w:hAnsi="Arial"/>
      <w:sz w:val="22"/>
    </w:rPr>
  </w:style>
  <w:style w:type="character" w:customStyle="1" w:styleId="BodyTextIndentChar">
    <w:name w:val="Body Text Indent Char"/>
    <w:basedOn w:val="DefaultParagraphFont"/>
    <w:link w:val="BodyTextIndent"/>
    <w:rsid w:val="005875FA"/>
    <w:rPr>
      <w:rFonts w:ascii="Arial" w:hAnsi="Arial"/>
      <w:sz w:val="22"/>
    </w:rPr>
  </w:style>
  <w:style w:type="paragraph" w:customStyle="1" w:styleId="CPTitle">
    <w:name w:val="CP Title"/>
    <w:basedOn w:val="Normal"/>
    <w:rsid w:val="005875FA"/>
    <w:pPr>
      <w:tabs>
        <w:tab w:val="left" w:pos="720"/>
        <w:tab w:val="left" w:pos="1440"/>
        <w:tab w:val="left" w:pos="2160"/>
        <w:tab w:val="left" w:pos="2880"/>
        <w:tab w:val="left" w:pos="7200"/>
        <w:tab w:val="left" w:pos="7920"/>
        <w:tab w:val="left" w:pos="8640"/>
      </w:tabs>
      <w:snapToGrid w:val="0"/>
      <w:jc w:val="center"/>
    </w:pPr>
    <w:rPr>
      <w:sz w:val="22"/>
      <w:szCs w:val="22"/>
    </w:rPr>
  </w:style>
  <w:style w:type="paragraph" w:styleId="ListParagraph">
    <w:name w:val="List Paragraph"/>
    <w:aliases w:val="Fundamentacion,Bulleted List,SubPárrafo de lista"/>
    <w:basedOn w:val="Normal"/>
    <w:link w:val="ListParagraphChar"/>
    <w:uiPriority w:val="34"/>
    <w:qFormat/>
    <w:rsid w:val="005875FA"/>
    <w:pPr>
      <w:ind w:left="720"/>
    </w:pPr>
    <w:rPr>
      <w:rFonts w:eastAsia="Calibri"/>
      <w:sz w:val="24"/>
      <w:szCs w:val="24"/>
    </w:rPr>
  </w:style>
  <w:style w:type="character" w:customStyle="1" w:styleId="ListParagraphChar">
    <w:name w:val="List Paragraph Char"/>
    <w:aliases w:val="Fundamentacion Char,Bulleted List Char,SubPárrafo de lista Char"/>
    <w:basedOn w:val="DefaultParagraphFont"/>
    <w:link w:val="ListParagraph"/>
    <w:uiPriority w:val="34"/>
    <w:locked/>
    <w:rsid w:val="005875FA"/>
    <w:rPr>
      <w:rFonts w:eastAsia="Calibri"/>
      <w:sz w:val="24"/>
      <w:szCs w:val="24"/>
    </w:rPr>
  </w:style>
  <w:style w:type="paragraph" w:customStyle="1" w:styleId="BodyA">
    <w:name w:val="Body A"/>
    <w:rsid w:val="00FB1C5A"/>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styleId="FootnoteText">
    <w:name w:val="footnote text"/>
    <w:basedOn w:val="Normal"/>
    <w:link w:val="FootnoteTextChar"/>
    <w:rsid w:val="00FB1C5A"/>
  </w:style>
  <w:style w:type="character" w:customStyle="1" w:styleId="FootnoteTextChar">
    <w:name w:val="Footnote Text Char"/>
    <w:basedOn w:val="DefaultParagraphFont"/>
    <w:link w:val="FootnoteText"/>
    <w:rsid w:val="00FB1C5A"/>
  </w:style>
  <w:style w:type="character" w:styleId="FootnoteReference">
    <w:name w:val="footnote reference"/>
    <w:basedOn w:val="DefaultParagraphFont"/>
    <w:rsid w:val="00FB1C5A"/>
    <w:rPr>
      <w:vertAlign w:val="superscript"/>
    </w:rPr>
  </w:style>
  <w:style w:type="character" w:styleId="Hyperlink">
    <w:name w:val="Hyperlink"/>
    <w:rsid w:val="00876017"/>
    <w:rPr>
      <w:rFonts w:ascii="Times New Roman" w:hAnsi="Times New Roman" w:cs="Times New Roman" w:hint="default"/>
      <w:color w:val="0000FF"/>
      <w:u w:val="single"/>
      <w:lang w:val="en-US" w:eastAsia="en-US"/>
    </w:rPr>
  </w:style>
  <w:style w:type="character" w:styleId="FollowedHyperlink">
    <w:name w:val="FollowedHyperlink"/>
    <w:basedOn w:val="DefaultParagraphFont"/>
    <w:rsid w:val="00FF2F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01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m.oas.org/IDMS/Redirectpage.aspx?class=cidi/doc.&amp;classNum=340&amp;lang=s" TargetMode="External"/><Relationship Id="rId18" Type="http://schemas.openxmlformats.org/officeDocument/2006/relationships/hyperlink" Target="https://scm.oas.org/doc_public/french/hist_22/CIDTR00407F06.DOCX" TargetMode="External"/><Relationship Id="rId26" Type="http://schemas.openxmlformats.org/officeDocument/2006/relationships/hyperlink" Target="https://scm.oas.org/IDMS/Redirectpage.aspx?class=XII.4.3%20CIDI/RECOOP/III/doc.%20&amp;classNum=8&amp;lang=f" TargetMode="External"/><Relationship Id="rId3" Type="http://schemas.openxmlformats.org/officeDocument/2006/relationships/styles" Target="styles.xml"/><Relationship Id="rId21" Type="http://schemas.openxmlformats.org/officeDocument/2006/relationships/hyperlink" Target="https://scm.oas.org/IDMS/Redirectpage.aspx?class=III.26.1%20CIDI/TUR-XXV/doc&amp;classNum=7&amp;lang=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cm.oas.org/IDMS/Redirectpage.aspx?class=cidi/doc.&amp;classNum=340&amp;lang=e" TargetMode="External"/><Relationship Id="rId17" Type="http://schemas.openxmlformats.org/officeDocument/2006/relationships/hyperlink" Target="https://scm.oas.org/doc_public/spanish/hist_22/CIDTR00407S02.DOCX" TargetMode="External"/><Relationship Id="rId25" Type="http://schemas.openxmlformats.org/officeDocument/2006/relationships/hyperlink" Target="https://scm.oas.org/IDMS/Redirectpage.aspx?class=XII.4.3%20CIDI/RECOOP/III/doc.%20&amp;classNum=8&amp;lang=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cm.oas.org/doc_public/english/hist_22/CIDTR00407E06.DOCX" TargetMode="External"/><Relationship Id="rId20" Type="http://schemas.openxmlformats.org/officeDocument/2006/relationships/hyperlink" Target="https://scm.oas.org/IDMS/Redirectpage.aspx?class=III.26.1%20CIDI/TUR-XXV/doc&amp;classNum=7&amp;lang=e" TargetMode="External"/><Relationship Id="rId29" Type="http://schemas.openxmlformats.org/officeDocument/2006/relationships/hyperlink" Target="https://scm.oas.org/IDMS/Redirectpage.aspx?class=XIII.4.12/CIDI/CIP/doc&amp;classNum=18&amp;la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m.oas.org/IDMS/Redirectpage.aspx?class=CIDI/INF.&amp;classNum=483&amp;lang=p" TargetMode="External"/><Relationship Id="rId24" Type="http://schemas.openxmlformats.org/officeDocument/2006/relationships/hyperlink" Target="https://scm.oas.org/IDMS/Redirectpage.aspx?class=XII.4.3%20CIDI/RECOOP/III/doc.%20&amp;classNum=8&amp;lang=e"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cm.oas.org/IDMS/Redirectpage.aspx?class=CIDI/doc.&amp;classNum=340&amp;lang=p" TargetMode="External"/><Relationship Id="rId23" Type="http://schemas.openxmlformats.org/officeDocument/2006/relationships/hyperlink" Target="https://scm.oas.org/IDMS/Redirectpage.aspx?class=III.26.1%20CIDI/TUR-XXV/doc&amp;classNum=7&amp;lang=p" TargetMode="External"/><Relationship Id="rId28" Type="http://schemas.openxmlformats.org/officeDocument/2006/relationships/hyperlink" Target="https://scm.oas.org/IDMS/Redirectpage.aspx?class=XIII.4.12/CIDI/CIP/doc&amp;classNum=18&amp;lang=e" TargetMode="External"/><Relationship Id="rId10" Type="http://schemas.openxmlformats.org/officeDocument/2006/relationships/hyperlink" Target="https://scm.oas.org/IDMS/Redirectpage.aspx?class=CIDI/INF.&amp;classNum=483&amp;lang=f" TargetMode="External"/><Relationship Id="rId19" Type="http://schemas.openxmlformats.org/officeDocument/2006/relationships/hyperlink" Target="https://scm.oas.org/doc_public/portuguese/hist_22/CIDTR00407P06.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cm.oas.org/IDMS/Redirectpage.aspx?class=CIDI/INF.&amp;classNum=483&amp;lang=s" TargetMode="External"/><Relationship Id="rId14" Type="http://schemas.openxmlformats.org/officeDocument/2006/relationships/hyperlink" Target="https://scm.oas.org/IDMS/Redirectpage.aspx?class=CIDI/doc.&amp;classNum=340&amp;lang=f" TargetMode="External"/><Relationship Id="rId22" Type="http://schemas.openxmlformats.org/officeDocument/2006/relationships/hyperlink" Target="https://scm.oas.org/IDMS/Redirectpage.aspx?class=III.26.1%20CIDI/TUR-XXV/doc&amp;classNum=7&amp;lang=f" TargetMode="External"/><Relationship Id="rId27" Type="http://schemas.openxmlformats.org/officeDocument/2006/relationships/hyperlink" Target="https://scm.oas.org/IDMS/Redirectpage.aspx?class=XII.4.3%20CIDI/RECOOP/III/doc.%20&amp;classNum=8&amp;lang=p" TargetMode="External"/><Relationship Id="rId30" Type="http://schemas.openxmlformats.org/officeDocument/2006/relationships/header" Target="header1.xml"/><Relationship Id="rId8" Type="http://schemas.openxmlformats.org/officeDocument/2006/relationships/hyperlink" Target="https://scm.oas.org/IDMS/Redirectpage.aspx?class=CIDI/INF.&amp;classNum=483&amp;lang=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26E37-D7F5-4AC2-AB95-F7137568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3</cp:revision>
  <dcterms:created xsi:type="dcterms:W3CDTF">2022-01-24T15:54:00Z</dcterms:created>
  <dcterms:modified xsi:type="dcterms:W3CDTF">2022-01-24T15:54:00Z</dcterms:modified>
</cp:coreProperties>
</file>