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F4BE5" w14:textId="6AB79E53" w:rsidR="00F03F16" w:rsidRPr="009F698C" w:rsidRDefault="00DC72CB" w:rsidP="00E61DF0">
      <w:pPr>
        <w:tabs>
          <w:tab w:val="left" w:pos="7200"/>
        </w:tabs>
        <w:ind w:right="-1080"/>
        <w:rPr>
          <w:sz w:val="22"/>
          <w:szCs w:val="22"/>
        </w:rPr>
      </w:pPr>
      <w:r w:rsidRPr="009F698C">
        <w:rPr>
          <w:sz w:val="22"/>
          <w:szCs w:val="22"/>
        </w:rPr>
        <w:tab/>
        <w:t>OEA/Ser.W</w:t>
      </w:r>
    </w:p>
    <w:p w14:paraId="7E6F677B" w14:textId="45CC2F2F" w:rsidR="001A1237" w:rsidRPr="009F698C" w:rsidRDefault="00F03F16" w:rsidP="00E61DF0">
      <w:pPr>
        <w:tabs>
          <w:tab w:val="left" w:pos="7200"/>
        </w:tabs>
        <w:ind w:right="-1080"/>
        <w:rPr>
          <w:sz w:val="22"/>
          <w:szCs w:val="22"/>
        </w:rPr>
      </w:pPr>
      <w:r w:rsidRPr="009F698C">
        <w:rPr>
          <w:b/>
          <w:sz w:val="22"/>
          <w:szCs w:val="22"/>
        </w:rPr>
        <w:tab/>
      </w:r>
      <w:r w:rsidRPr="009F698C">
        <w:rPr>
          <w:sz w:val="22"/>
          <w:szCs w:val="22"/>
        </w:rPr>
        <w:t>CIDI/OD-</w:t>
      </w:r>
      <w:r w:rsidR="001756FF">
        <w:rPr>
          <w:sz w:val="22"/>
          <w:szCs w:val="22"/>
        </w:rPr>
        <w:t>123</w:t>
      </w:r>
      <w:r w:rsidRPr="009F698C">
        <w:rPr>
          <w:sz w:val="22"/>
          <w:szCs w:val="22"/>
        </w:rPr>
        <w:t>/22</w:t>
      </w:r>
      <w:r w:rsidR="00503E97">
        <w:rPr>
          <w:sz w:val="22"/>
          <w:szCs w:val="22"/>
        </w:rPr>
        <w:t xml:space="preserve"> rev.1</w:t>
      </w:r>
    </w:p>
    <w:p w14:paraId="12E1CAFA" w14:textId="04C3C0F9" w:rsidR="00F03F16" w:rsidRPr="009F698C" w:rsidRDefault="00F03F16" w:rsidP="00E61DF0">
      <w:pPr>
        <w:tabs>
          <w:tab w:val="left" w:pos="7200"/>
        </w:tabs>
        <w:ind w:right="-1080"/>
        <w:rPr>
          <w:sz w:val="22"/>
          <w:szCs w:val="22"/>
        </w:rPr>
      </w:pPr>
      <w:r w:rsidRPr="009F698C">
        <w:rPr>
          <w:sz w:val="22"/>
          <w:szCs w:val="22"/>
        </w:rPr>
        <w:tab/>
      </w:r>
      <w:r w:rsidR="001756FF">
        <w:rPr>
          <w:sz w:val="22"/>
          <w:szCs w:val="22"/>
        </w:rPr>
        <w:t>2</w:t>
      </w:r>
      <w:r w:rsidR="00503E97">
        <w:rPr>
          <w:sz w:val="22"/>
          <w:szCs w:val="22"/>
        </w:rPr>
        <w:t>6</w:t>
      </w:r>
      <w:r w:rsidR="001756FF">
        <w:rPr>
          <w:sz w:val="22"/>
          <w:szCs w:val="22"/>
        </w:rPr>
        <w:t xml:space="preserve"> </w:t>
      </w:r>
      <w:r w:rsidRPr="009F698C">
        <w:rPr>
          <w:sz w:val="22"/>
          <w:szCs w:val="22"/>
        </w:rPr>
        <w:t>avril 2022</w:t>
      </w:r>
    </w:p>
    <w:p w14:paraId="7B34A4DF" w14:textId="7BEF4FE6" w:rsidR="00F03F16" w:rsidRPr="009F698C" w:rsidRDefault="00F03F16" w:rsidP="00E61DF0">
      <w:pPr>
        <w:tabs>
          <w:tab w:val="left" w:pos="7200"/>
        </w:tabs>
        <w:ind w:right="-1080"/>
        <w:rPr>
          <w:sz w:val="22"/>
          <w:szCs w:val="22"/>
        </w:rPr>
      </w:pPr>
      <w:r w:rsidRPr="009F698C">
        <w:rPr>
          <w:sz w:val="22"/>
          <w:szCs w:val="22"/>
        </w:rPr>
        <w:tab/>
        <w:t>Original: espagnol</w:t>
      </w:r>
    </w:p>
    <w:p w14:paraId="30A59A17" w14:textId="2F4F8BF2" w:rsidR="00DE4204" w:rsidRPr="00E9653B" w:rsidRDefault="00DE4204" w:rsidP="00E9653B">
      <w:pPr>
        <w:jc w:val="both"/>
        <w:rPr>
          <w:sz w:val="22"/>
          <w:szCs w:val="22"/>
          <w:lang w:val="fr-FR"/>
        </w:rPr>
      </w:pPr>
    </w:p>
    <w:p w14:paraId="19B8A1DA" w14:textId="61B03B82" w:rsidR="00B31491" w:rsidRDefault="00B31491" w:rsidP="00E9653B">
      <w:pPr>
        <w:jc w:val="both"/>
        <w:rPr>
          <w:sz w:val="22"/>
          <w:szCs w:val="22"/>
          <w:lang w:val="fr-FR"/>
        </w:rPr>
      </w:pPr>
    </w:p>
    <w:p w14:paraId="76B5ABB4" w14:textId="77777777" w:rsidR="00E9653B" w:rsidRPr="00E9653B" w:rsidRDefault="00E9653B" w:rsidP="00E9653B">
      <w:pPr>
        <w:jc w:val="both"/>
        <w:rPr>
          <w:sz w:val="22"/>
          <w:szCs w:val="22"/>
          <w:lang w:val="fr-FR"/>
        </w:rPr>
      </w:pPr>
    </w:p>
    <w:p w14:paraId="04CE318F" w14:textId="76EBC94E" w:rsidR="00F03F16" w:rsidRPr="009F698C" w:rsidRDefault="00CC4D53" w:rsidP="00E61DF0">
      <w:pPr>
        <w:jc w:val="center"/>
        <w:rPr>
          <w:sz w:val="22"/>
          <w:szCs w:val="22"/>
        </w:rPr>
      </w:pPr>
      <w:r w:rsidRPr="009F698C">
        <w:rPr>
          <w:sz w:val="22"/>
          <w:szCs w:val="22"/>
        </w:rPr>
        <w:t>ORDRE DU JOUR</w:t>
      </w:r>
    </w:p>
    <w:p w14:paraId="75500114" w14:textId="77777777" w:rsidR="00F03F16" w:rsidRPr="00E9653B" w:rsidRDefault="00F03F16" w:rsidP="00E61DF0">
      <w:pPr>
        <w:pStyle w:val="CPTitle"/>
        <w:jc w:val="left"/>
        <w:rPr>
          <w:lang w:val="fr-FR"/>
        </w:rPr>
      </w:pPr>
    </w:p>
    <w:p w14:paraId="19465D12" w14:textId="2F34EA80" w:rsidR="00F03F16" w:rsidRPr="009F698C" w:rsidRDefault="00CC4D53" w:rsidP="00E61DF0">
      <w:pPr>
        <w:ind w:left="2880"/>
        <w:rPr>
          <w:sz w:val="22"/>
          <w:szCs w:val="22"/>
        </w:rPr>
      </w:pPr>
      <w:r w:rsidRPr="009F698C">
        <w:rPr>
          <w:sz w:val="22"/>
          <w:szCs w:val="22"/>
          <w:u w:val="single"/>
        </w:rPr>
        <w:t>Date</w:t>
      </w:r>
      <w:r w:rsidRPr="009F698C">
        <w:rPr>
          <w:sz w:val="22"/>
          <w:szCs w:val="22"/>
        </w:rPr>
        <w:t> :</w:t>
      </w:r>
      <w:r w:rsidRPr="009F698C">
        <w:rPr>
          <w:sz w:val="22"/>
          <w:szCs w:val="22"/>
        </w:rPr>
        <w:tab/>
        <w:t>mardi 26 avril 2022</w:t>
      </w:r>
    </w:p>
    <w:p w14:paraId="3B6D384E" w14:textId="5BAEF99D" w:rsidR="00F03F16" w:rsidRPr="009F698C" w:rsidRDefault="00CC4D53" w:rsidP="00E61DF0">
      <w:pPr>
        <w:tabs>
          <w:tab w:val="left" w:pos="3600"/>
        </w:tabs>
        <w:ind w:left="2880"/>
        <w:rPr>
          <w:sz w:val="22"/>
          <w:szCs w:val="22"/>
        </w:rPr>
      </w:pPr>
      <w:r w:rsidRPr="009F698C">
        <w:rPr>
          <w:sz w:val="22"/>
          <w:szCs w:val="22"/>
          <w:u w:val="single"/>
        </w:rPr>
        <w:t>Heure</w:t>
      </w:r>
      <w:r w:rsidRPr="009F698C">
        <w:rPr>
          <w:sz w:val="22"/>
          <w:szCs w:val="22"/>
        </w:rPr>
        <w:t xml:space="preserve"> :</w:t>
      </w:r>
      <w:r w:rsidRPr="009F698C">
        <w:rPr>
          <w:sz w:val="22"/>
          <w:szCs w:val="22"/>
        </w:rPr>
        <w:tab/>
        <w:t>10 h 00 – 13 h 00</w:t>
      </w:r>
    </w:p>
    <w:p w14:paraId="6815EE16" w14:textId="72826E27" w:rsidR="00F03F16" w:rsidRPr="009F698C" w:rsidRDefault="00CC4D53" w:rsidP="00E61DF0">
      <w:pPr>
        <w:tabs>
          <w:tab w:val="left" w:pos="3600"/>
        </w:tabs>
        <w:ind w:left="2880"/>
        <w:rPr>
          <w:sz w:val="22"/>
          <w:szCs w:val="22"/>
        </w:rPr>
      </w:pPr>
      <w:r w:rsidRPr="009F698C">
        <w:rPr>
          <w:sz w:val="22"/>
          <w:szCs w:val="22"/>
          <w:u w:val="single"/>
        </w:rPr>
        <w:t>Lieu</w:t>
      </w:r>
      <w:r w:rsidRPr="009F698C">
        <w:rPr>
          <w:sz w:val="22"/>
          <w:szCs w:val="22"/>
        </w:rPr>
        <w:t xml:space="preserve"> :</w:t>
      </w:r>
      <w:r w:rsidRPr="009F698C">
        <w:rPr>
          <w:sz w:val="22"/>
          <w:szCs w:val="22"/>
        </w:rPr>
        <w:tab/>
        <w:t>Salle des Amériques</w:t>
      </w:r>
    </w:p>
    <w:p w14:paraId="2C5BB575" w14:textId="65B1103C" w:rsidR="00B60364" w:rsidRPr="008C0F47" w:rsidRDefault="00B60364" w:rsidP="00E9653B">
      <w:pPr>
        <w:rPr>
          <w:sz w:val="22"/>
          <w:szCs w:val="22"/>
        </w:rPr>
      </w:pPr>
    </w:p>
    <w:p w14:paraId="54C8BCEA" w14:textId="77777777" w:rsidR="00486F02" w:rsidRPr="008C0F47" w:rsidRDefault="00486F02" w:rsidP="00E9653B">
      <w:pPr>
        <w:rPr>
          <w:sz w:val="22"/>
          <w:szCs w:val="22"/>
        </w:rPr>
      </w:pPr>
    </w:p>
    <w:p w14:paraId="0ACA9EB9" w14:textId="14500566" w:rsidR="00F03F16" w:rsidRPr="009F698C" w:rsidRDefault="006730DB" w:rsidP="00E9653B">
      <w:pPr>
        <w:numPr>
          <w:ilvl w:val="0"/>
          <w:numId w:val="1"/>
        </w:numPr>
        <w:snapToGrid w:val="0"/>
        <w:ind w:left="700" w:hanging="700"/>
        <w:jc w:val="both"/>
        <w:rPr>
          <w:sz w:val="22"/>
          <w:szCs w:val="22"/>
        </w:rPr>
      </w:pPr>
      <w:r w:rsidRPr="009F698C">
        <w:rPr>
          <w:sz w:val="22"/>
          <w:szCs w:val="22"/>
        </w:rPr>
        <w:t>Examen et approbation du projet d’ordre du jour (CIDI/OD</w:t>
      </w:r>
      <w:r w:rsidR="001756FF">
        <w:rPr>
          <w:sz w:val="22"/>
          <w:szCs w:val="22"/>
        </w:rPr>
        <w:t>-123/</w:t>
      </w:r>
      <w:r w:rsidRPr="009F698C">
        <w:rPr>
          <w:sz w:val="22"/>
          <w:szCs w:val="22"/>
        </w:rPr>
        <w:t>22)</w:t>
      </w:r>
      <w:bookmarkStart w:id="0" w:name="_Hlt341702838"/>
      <w:bookmarkStart w:id="1" w:name="_Hlt341702839"/>
      <w:bookmarkEnd w:id="0"/>
      <w:bookmarkEnd w:id="1"/>
    </w:p>
    <w:p w14:paraId="3AE8FF15" w14:textId="13CDA45B" w:rsidR="00322CB2" w:rsidRPr="009F698C" w:rsidRDefault="00322CB2" w:rsidP="001756FF">
      <w:pPr>
        <w:suppressLineNumbers/>
        <w:suppressAutoHyphens/>
        <w:snapToGrid w:val="0"/>
        <w:ind w:left="1170" w:hanging="450"/>
        <w:jc w:val="both"/>
        <w:rPr>
          <w:bCs/>
          <w:sz w:val="22"/>
          <w:szCs w:val="22"/>
        </w:rPr>
      </w:pPr>
      <w:r w:rsidRPr="009F698C">
        <w:rPr>
          <w:sz w:val="22"/>
          <w:szCs w:val="22"/>
        </w:rPr>
        <w:t>-</w:t>
      </w:r>
      <w:r w:rsidR="001756FF">
        <w:rPr>
          <w:sz w:val="22"/>
          <w:szCs w:val="22"/>
        </w:rPr>
        <w:tab/>
      </w:r>
      <w:r w:rsidRPr="009F698C">
        <w:rPr>
          <w:sz w:val="22"/>
          <w:szCs w:val="22"/>
        </w:rPr>
        <w:t xml:space="preserve"> Document de réflexion : CIDI/INF.497/22 rev. 1 : </w:t>
      </w:r>
      <w:hyperlink r:id="rId8" w:history="1">
        <w:r w:rsidRPr="009F698C">
          <w:rPr>
            <w:color w:val="0563C1"/>
            <w:sz w:val="22"/>
            <w:szCs w:val="22"/>
            <w:u w:val="single"/>
          </w:rPr>
          <w:t>English</w:t>
        </w:r>
      </w:hyperlink>
      <w:r w:rsidRPr="009F698C">
        <w:rPr>
          <w:sz w:val="22"/>
          <w:szCs w:val="22"/>
        </w:rPr>
        <w:t xml:space="preserve"> | </w:t>
      </w:r>
      <w:hyperlink r:id="rId9" w:history="1">
        <w:r w:rsidRPr="009F698C">
          <w:rPr>
            <w:color w:val="0563C1"/>
            <w:sz w:val="22"/>
            <w:szCs w:val="22"/>
            <w:u w:val="single"/>
          </w:rPr>
          <w:t>Español</w:t>
        </w:r>
      </w:hyperlink>
      <w:r w:rsidRPr="009F698C">
        <w:rPr>
          <w:sz w:val="22"/>
          <w:szCs w:val="22"/>
        </w:rPr>
        <w:t xml:space="preserve"> </w:t>
      </w:r>
      <w:r w:rsidR="009F698C" w:rsidRPr="009F698C">
        <w:rPr>
          <w:sz w:val="22"/>
          <w:szCs w:val="22"/>
        </w:rPr>
        <w:t>|</w:t>
      </w:r>
      <w:r w:rsidRPr="009F698C">
        <w:rPr>
          <w:sz w:val="22"/>
          <w:szCs w:val="22"/>
        </w:rPr>
        <w:t xml:space="preserve"> </w:t>
      </w:r>
      <w:hyperlink r:id="rId10" w:history="1">
        <w:r w:rsidRPr="009F698C">
          <w:rPr>
            <w:color w:val="0563C1"/>
            <w:sz w:val="22"/>
            <w:szCs w:val="22"/>
            <w:u w:val="single"/>
          </w:rPr>
          <w:t>Français</w:t>
        </w:r>
      </w:hyperlink>
      <w:r w:rsidRPr="009F698C">
        <w:rPr>
          <w:color w:val="FF0000"/>
          <w:sz w:val="22"/>
          <w:szCs w:val="22"/>
        </w:rPr>
        <w:t xml:space="preserve"> </w:t>
      </w:r>
      <w:r w:rsidRPr="009F698C">
        <w:rPr>
          <w:sz w:val="22"/>
          <w:szCs w:val="22"/>
        </w:rPr>
        <w:t xml:space="preserve">| </w:t>
      </w:r>
      <w:hyperlink r:id="rId11" w:history="1">
        <w:r w:rsidRPr="009F698C">
          <w:rPr>
            <w:color w:val="0563C1"/>
            <w:sz w:val="22"/>
            <w:szCs w:val="22"/>
            <w:u w:val="single"/>
          </w:rPr>
          <w:t>Português</w:t>
        </w:r>
      </w:hyperlink>
    </w:p>
    <w:p w14:paraId="178EA7A4" w14:textId="77777777" w:rsidR="00322CB2" w:rsidRPr="00E9653B" w:rsidRDefault="00322CB2" w:rsidP="00E9653B">
      <w:pPr>
        <w:snapToGrid w:val="0"/>
        <w:jc w:val="both"/>
        <w:rPr>
          <w:sz w:val="22"/>
          <w:szCs w:val="22"/>
        </w:rPr>
      </w:pPr>
    </w:p>
    <w:p w14:paraId="56C1FE57" w14:textId="072EEC3F" w:rsidR="00322CB2" w:rsidRPr="009F698C" w:rsidRDefault="00322CB2" w:rsidP="00E9653B">
      <w:pPr>
        <w:pStyle w:val="ListParagraph0"/>
        <w:numPr>
          <w:ilvl w:val="0"/>
          <w:numId w:val="1"/>
        </w:numPr>
        <w:ind w:hanging="720"/>
        <w:jc w:val="both"/>
        <w:rPr>
          <w:sz w:val="22"/>
          <w:szCs w:val="22"/>
        </w:rPr>
      </w:pPr>
      <w:r w:rsidRPr="009F698C">
        <w:rPr>
          <w:sz w:val="22"/>
          <w:szCs w:val="22"/>
        </w:rPr>
        <w:t>Vers la construction d'un nouveau pacte éducatif continental dans des contextes de changement : la reprise et la restauration de l’éducation post-pandémie</w:t>
      </w:r>
    </w:p>
    <w:p w14:paraId="6B473F8C" w14:textId="765C93D6" w:rsidR="00322CB2" w:rsidRPr="00E9653B" w:rsidRDefault="00322CB2" w:rsidP="00E9653B">
      <w:pPr>
        <w:snapToGrid w:val="0"/>
        <w:jc w:val="both"/>
        <w:rPr>
          <w:sz w:val="22"/>
          <w:szCs w:val="22"/>
          <w:lang w:val="fr-FR"/>
        </w:rPr>
      </w:pPr>
    </w:p>
    <w:p w14:paraId="275DC5F0" w14:textId="0C87EE81" w:rsidR="00322CB2" w:rsidRPr="009F698C" w:rsidRDefault="00322CB2" w:rsidP="00E9653B">
      <w:pPr>
        <w:pStyle w:val="ListParagraph0"/>
        <w:numPr>
          <w:ilvl w:val="4"/>
          <w:numId w:val="1"/>
        </w:numPr>
        <w:tabs>
          <w:tab w:val="clear" w:pos="3960"/>
        </w:tabs>
        <w:ind w:left="720" w:firstLine="0"/>
        <w:jc w:val="both"/>
        <w:rPr>
          <w:sz w:val="22"/>
          <w:szCs w:val="22"/>
        </w:rPr>
      </w:pPr>
      <w:r w:rsidRPr="009F698C">
        <w:rPr>
          <w:sz w:val="22"/>
          <w:szCs w:val="22"/>
        </w:rPr>
        <w:t>Interventions des autorités nationales en matière d’éducation</w:t>
      </w:r>
    </w:p>
    <w:p w14:paraId="537F4734" w14:textId="77777777" w:rsidR="00322CB2" w:rsidRPr="00E9653B" w:rsidRDefault="00322CB2" w:rsidP="00E9653B">
      <w:pPr>
        <w:jc w:val="both"/>
        <w:rPr>
          <w:sz w:val="22"/>
          <w:szCs w:val="22"/>
          <w:lang w:val="fr-FR"/>
        </w:rPr>
      </w:pPr>
    </w:p>
    <w:p w14:paraId="54DB6683" w14:textId="3A248B8E" w:rsidR="00322CB2" w:rsidRPr="009F698C" w:rsidRDefault="00322CB2" w:rsidP="00E9653B">
      <w:pPr>
        <w:pStyle w:val="ListParagraph0"/>
        <w:numPr>
          <w:ilvl w:val="0"/>
          <w:numId w:val="8"/>
        </w:numPr>
        <w:ind w:left="1800"/>
        <w:contextualSpacing/>
        <w:jc w:val="both"/>
        <w:rPr>
          <w:sz w:val="22"/>
          <w:szCs w:val="22"/>
        </w:rPr>
      </w:pPr>
      <w:r w:rsidRPr="009F698C">
        <w:rPr>
          <w:color w:val="202124"/>
          <w:sz w:val="22"/>
          <w:szCs w:val="22"/>
        </w:rPr>
        <w:t>M</w:t>
      </w:r>
      <w:r w:rsidRPr="009F698C">
        <w:rPr>
          <w:color w:val="202124"/>
          <w:sz w:val="22"/>
          <w:szCs w:val="22"/>
          <w:vertAlign w:val="superscript"/>
        </w:rPr>
        <w:t>me</w:t>
      </w:r>
      <w:r w:rsidRPr="009F698C">
        <w:rPr>
          <w:color w:val="202124"/>
          <w:sz w:val="22"/>
          <w:szCs w:val="22"/>
        </w:rPr>
        <w:t xml:space="preserve"> Claudia Ruiz Casasola de Estrada, Ministre de l'éducation du Guatemala</w:t>
      </w:r>
    </w:p>
    <w:p w14:paraId="7FF89A82" w14:textId="538C83C6" w:rsidR="00322CB2" w:rsidRPr="009F698C" w:rsidRDefault="00322CB2" w:rsidP="00E9653B">
      <w:pPr>
        <w:pStyle w:val="ListParagraph0"/>
        <w:numPr>
          <w:ilvl w:val="0"/>
          <w:numId w:val="8"/>
        </w:numPr>
        <w:ind w:left="1800"/>
        <w:jc w:val="both"/>
        <w:rPr>
          <w:sz w:val="22"/>
          <w:szCs w:val="22"/>
        </w:rPr>
      </w:pPr>
      <w:r w:rsidRPr="009F698C">
        <w:rPr>
          <w:sz w:val="22"/>
          <w:szCs w:val="22"/>
        </w:rPr>
        <w:t>Honorable Curtis King, Ministre de l'éducation, Saint-Vincent-et-les-Grenadines</w:t>
      </w:r>
    </w:p>
    <w:p w14:paraId="7F4C7525" w14:textId="77777777" w:rsidR="00322CB2" w:rsidRPr="00E9653B" w:rsidRDefault="00322CB2" w:rsidP="00E9653B">
      <w:pPr>
        <w:jc w:val="both"/>
        <w:rPr>
          <w:sz w:val="22"/>
          <w:szCs w:val="22"/>
          <w:lang w:val="fr-FR"/>
        </w:rPr>
      </w:pPr>
    </w:p>
    <w:p w14:paraId="3336F977" w14:textId="208C9887" w:rsidR="00322CB2" w:rsidRPr="009F698C" w:rsidRDefault="00322CB2" w:rsidP="00E9653B">
      <w:pPr>
        <w:pStyle w:val="ListParagraph0"/>
        <w:numPr>
          <w:ilvl w:val="4"/>
          <w:numId w:val="1"/>
        </w:numPr>
        <w:tabs>
          <w:tab w:val="clear" w:pos="3960"/>
        </w:tabs>
        <w:ind w:left="1440" w:hanging="720"/>
        <w:jc w:val="both"/>
        <w:rPr>
          <w:sz w:val="22"/>
          <w:szCs w:val="22"/>
        </w:rPr>
      </w:pPr>
      <w:r w:rsidRPr="009F698C">
        <w:rPr>
          <w:sz w:val="22"/>
          <w:szCs w:val="22"/>
        </w:rPr>
        <w:t>Animatrice du panel : M</w:t>
      </w:r>
      <w:r w:rsidRPr="009F698C">
        <w:rPr>
          <w:sz w:val="22"/>
          <w:szCs w:val="22"/>
          <w:vertAlign w:val="superscript"/>
        </w:rPr>
        <w:t>me</w:t>
      </w:r>
      <w:r w:rsidRPr="009F698C">
        <w:rPr>
          <w:sz w:val="22"/>
          <w:szCs w:val="22"/>
        </w:rPr>
        <w:t xml:space="preserve"> Kim Osborne, Secrétaire exécutive au développement intégré</w:t>
      </w:r>
      <w:r w:rsidRPr="009F698C">
        <w:rPr>
          <w:color w:val="000000" w:themeColor="text1"/>
          <w:sz w:val="22"/>
          <w:szCs w:val="22"/>
        </w:rPr>
        <w:t xml:space="preserve"> </w:t>
      </w:r>
    </w:p>
    <w:p w14:paraId="5F0D08CB" w14:textId="77777777" w:rsidR="00322CB2" w:rsidRPr="00E9653B" w:rsidRDefault="00322CB2" w:rsidP="00E9653B">
      <w:pPr>
        <w:jc w:val="both"/>
        <w:rPr>
          <w:sz w:val="22"/>
          <w:szCs w:val="22"/>
          <w:lang w:val="fr-FR"/>
        </w:rPr>
      </w:pPr>
    </w:p>
    <w:p w14:paraId="1217474A" w14:textId="0C243B97" w:rsidR="00322CB2" w:rsidRPr="009F698C" w:rsidRDefault="00322CB2" w:rsidP="00E9653B">
      <w:pPr>
        <w:pStyle w:val="ListParagraph0"/>
        <w:ind w:left="1440"/>
        <w:rPr>
          <w:sz w:val="22"/>
          <w:szCs w:val="22"/>
        </w:rPr>
      </w:pPr>
      <w:r w:rsidRPr="009F698C">
        <w:rPr>
          <w:sz w:val="22"/>
          <w:szCs w:val="22"/>
          <w:u w:val="single"/>
        </w:rPr>
        <w:t>Panélistes</w:t>
      </w:r>
    </w:p>
    <w:p w14:paraId="152C0A94" w14:textId="671B5405" w:rsidR="00E801D1" w:rsidRPr="00E801D1" w:rsidRDefault="00E801D1" w:rsidP="00D06690">
      <w:pPr>
        <w:pStyle w:val="TableHeading"/>
        <w:numPr>
          <w:ilvl w:val="0"/>
          <w:numId w:val="12"/>
        </w:numPr>
        <w:tabs>
          <w:tab w:val="left" w:pos="720"/>
          <w:tab w:val="left" w:pos="1800"/>
        </w:tabs>
        <w:snapToGrid w:val="0"/>
        <w:jc w:val="both"/>
        <w:rPr>
          <w:sz w:val="22"/>
          <w:szCs w:val="22"/>
        </w:rPr>
      </w:pPr>
      <w:r w:rsidRPr="00E801D1">
        <w:rPr>
          <w:b w:val="0"/>
          <w:sz w:val="22"/>
          <w:szCs w:val="22"/>
        </w:rPr>
        <w:t>Biographies des</w:t>
      </w:r>
      <w:r w:rsidRPr="00E801D1">
        <w:rPr>
          <w:sz w:val="22"/>
          <w:szCs w:val="22"/>
        </w:rPr>
        <w:t xml:space="preserve"> </w:t>
      </w:r>
      <w:r w:rsidRPr="00E801D1">
        <w:rPr>
          <w:b w:val="0"/>
          <w:bCs w:val="0"/>
          <w:sz w:val="22"/>
          <w:szCs w:val="22"/>
        </w:rPr>
        <w:t>panélistes :</w:t>
      </w:r>
      <w:r w:rsidRPr="00E801D1">
        <w:rPr>
          <w:sz w:val="22"/>
          <w:szCs w:val="22"/>
        </w:rPr>
        <w:t xml:space="preserve"> </w:t>
      </w:r>
      <w:r w:rsidRPr="00E801D1">
        <w:rPr>
          <w:b w:val="0"/>
          <w:sz w:val="22"/>
          <w:szCs w:val="22"/>
        </w:rPr>
        <w:t xml:space="preserve">document CIDI/INF. 434/21 : </w:t>
      </w:r>
      <w:hyperlink r:id="rId12" w:history="1">
        <w:r w:rsidRPr="00E801D1">
          <w:rPr>
            <w:rStyle w:val="Hyperlink"/>
            <w:b w:val="0"/>
            <w:sz w:val="22"/>
            <w:szCs w:val="22"/>
          </w:rPr>
          <w:t>Textuel</w:t>
        </w:r>
      </w:hyperlink>
    </w:p>
    <w:p w14:paraId="414DE2F5" w14:textId="77777777" w:rsidR="00E801D1" w:rsidRPr="00E801D1" w:rsidRDefault="00E801D1" w:rsidP="00E9653B">
      <w:pPr>
        <w:jc w:val="both"/>
        <w:rPr>
          <w:sz w:val="22"/>
          <w:szCs w:val="22"/>
        </w:rPr>
      </w:pPr>
    </w:p>
    <w:p w14:paraId="57F0F625" w14:textId="1F7795DC" w:rsidR="00322CB2" w:rsidRPr="009F698C" w:rsidRDefault="00322CB2" w:rsidP="009C5FF0">
      <w:pPr>
        <w:pStyle w:val="ListParagraph0"/>
        <w:numPr>
          <w:ilvl w:val="0"/>
          <w:numId w:val="8"/>
        </w:numPr>
        <w:ind w:left="1800"/>
        <w:contextualSpacing/>
        <w:jc w:val="both"/>
        <w:rPr>
          <w:color w:val="202124"/>
          <w:sz w:val="22"/>
          <w:szCs w:val="22"/>
        </w:rPr>
      </w:pPr>
      <w:r w:rsidRPr="009F698C">
        <w:rPr>
          <w:sz w:val="22"/>
          <w:szCs w:val="22"/>
        </w:rPr>
        <w:t>M</w:t>
      </w:r>
      <w:r w:rsidRPr="009F698C">
        <w:rPr>
          <w:sz w:val="22"/>
          <w:szCs w:val="22"/>
          <w:vertAlign w:val="superscript"/>
        </w:rPr>
        <w:t>me</w:t>
      </w:r>
      <w:r w:rsidRPr="009F698C">
        <w:rPr>
          <w:sz w:val="22"/>
          <w:szCs w:val="22"/>
        </w:rPr>
        <w:t xml:space="preserve"> Andrea García, Secrétaire à la coopération éducative et aux actions prioritaires, </w:t>
      </w:r>
      <w:proofErr w:type="gramStart"/>
      <w:r w:rsidRPr="009F698C">
        <w:rPr>
          <w:sz w:val="22"/>
          <w:szCs w:val="22"/>
        </w:rPr>
        <w:t>Ministère de l'éducation</w:t>
      </w:r>
      <w:proofErr w:type="gramEnd"/>
      <w:r w:rsidRPr="009F698C">
        <w:rPr>
          <w:sz w:val="22"/>
          <w:szCs w:val="22"/>
        </w:rPr>
        <w:t xml:space="preserve"> de l'Argentine</w:t>
      </w:r>
    </w:p>
    <w:p w14:paraId="14EBF63D" w14:textId="122D230D" w:rsidR="00322CB2" w:rsidRPr="009F698C" w:rsidRDefault="00322CB2" w:rsidP="009C5FF0">
      <w:pPr>
        <w:pStyle w:val="ListParagraph0"/>
        <w:numPr>
          <w:ilvl w:val="0"/>
          <w:numId w:val="3"/>
        </w:numPr>
        <w:ind w:left="1800"/>
        <w:contextualSpacing/>
        <w:jc w:val="both"/>
        <w:rPr>
          <w:sz w:val="22"/>
          <w:szCs w:val="22"/>
        </w:rPr>
      </w:pPr>
      <w:r w:rsidRPr="009F698C">
        <w:rPr>
          <w:sz w:val="22"/>
          <w:szCs w:val="22"/>
        </w:rPr>
        <w:t>M</w:t>
      </w:r>
      <w:r w:rsidRPr="009F698C">
        <w:rPr>
          <w:sz w:val="22"/>
          <w:szCs w:val="22"/>
          <w:vertAlign w:val="superscript"/>
        </w:rPr>
        <w:t>me</w:t>
      </w:r>
      <w:r w:rsidRPr="009F698C">
        <w:rPr>
          <w:sz w:val="22"/>
          <w:szCs w:val="22"/>
        </w:rPr>
        <w:t xml:space="preserve"> Cinthya Game, Vice-ministre de l'éducation, Ministère de l'éducation, Équateur</w:t>
      </w:r>
    </w:p>
    <w:p w14:paraId="3B524A77" w14:textId="4E23F95F" w:rsidR="00322CB2" w:rsidRDefault="00322CB2" w:rsidP="009C5FF0">
      <w:pPr>
        <w:pStyle w:val="ListParagraph0"/>
        <w:numPr>
          <w:ilvl w:val="0"/>
          <w:numId w:val="3"/>
        </w:numPr>
        <w:ind w:left="1800"/>
        <w:contextualSpacing/>
        <w:jc w:val="both"/>
        <w:rPr>
          <w:sz w:val="22"/>
          <w:szCs w:val="22"/>
        </w:rPr>
      </w:pPr>
      <w:r w:rsidRPr="009F698C">
        <w:rPr>
          <w:sz w:val="22"/>
          <w:szCs w:val="22"/>
        </w:rPr>
        <w:t>M</w:t>
      </w:r>
      <w:r w:rsidRPr="009F698C">
        <w:rPr>
          <w:sz w:val="22"/>
          <w:szCs w:val="22"/>
          <w:vertAlign w:val="superscript"/>
        </w:rPr>
        <w:t>me</w:t>
      </w:r>
      <w:r w:rsidRPr="009F698C">
        <w:rPr>
          <w:sz w:val="22"/>
          <w:szCs w:val="22"/>
        </w:rPr>
        <w:t xml:space="preserve"> Fiona Philip-Mayer, Directrice de l'éducation, </w:t>
      </w:r>
      <w:proofErr w:type="gramStart"/>
      <w:r w:rsidRPr="009F698C">
        <w:rPr>
          <w:sz w:val="22"/>
          <w:szCs w:val="22"/>
        </w:rPr>
        <w:t>Ministère de l'éducation</w:t>
      </w:r>
      <w:proofErr w:type="gramEnd"/>
      <w:r w:rsidRPr="009F698C">
        <w:rPr>
          <w:sz w:val="22"/>
          <w:szCs w:val="22"/>
        </w:rPr>
        <w:t xml:space="preserve"> de Sainte-Lucie</w:t>
      </w:r>
    </w:p>
    <w:p w14:paraId="3B4B195C" w14:textId="2FD258E1" w:rsidR="000C3D1C" w:rsidRPr="000C3D1C" w:rsidRDefault="000C3D1C" w:rsidP="000C3D1C">
      <w:pPr>
        <w:pStyle w:val="ListParagraph0"/>
        <w:numPr>
          <w:ilvl w:val="0"/>
          <w:numId w:val="3"/>
        </w:numPr>
        <w:tabs>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0"/>
        <w:contextualSpacing/>
        <w:jc w:val="both"/>
        <w:rPr>
          <w:sz w:val="22"/>
          <w:szCs w:val="22"/>
        </w:rPr>
      </w:pPr>
      <w:r w:rsidRPr="000C3D1C">
        <w:rPr>
          <w:sz w:val="22"/>
          <w:szCs w:val="22"/>
        </w:rPr>
        <w:t>M</w:t>
      </w:r>
      <w:r w:rsidRPr="000C3D1C">
        <w:rPr>
          <w:sz w:val="22"/>
          <w:szCs w:val="22"/>
          <w:vertAlign w:val="superscript"/>
        </w:rPr>
        <w:t>me</w:t>
      </w:r>
      <w:r w:rsidRPr="000C3D1C">
        <w:rPr>
          <w:sz w:val="22"/>
          <w:szCs w:val="22"/>
        </w:rPr>
        <w:t xml:space="preserve"> Silvia </w:t>
      </w:r>
      <w:proofErr w:type="spellStart"/>
      <w:r w:rsidRPr="000C3D1C">
        <w:rPr>
          <w:sz w:val="22"/>
          <w:szCs w:val="22"/>
        </w:rPr>
        <w:t>Martínez</w:t>
      </w:r>
      <w:proofErr w:type="spellEnd"/>
      <w:r w:rsidRPr="000C3D1C">
        <w:rPr>
          <w:sz w:val="22"/>
          <w:szCs w:val="22"/>
        </w:rPr>
        <w:t xml:space="preserve">, </w:t>
      </w:r>
      <w:r w:rsidRPr="003E0B2B">
        <w:rPr>
          <w:sz w:val="22"/>
          <w:szCs w:val="22"/>
        </w:rPr>
        <w:t xml:space="preserve">Chef du Bureau général de la coopération et des affaires internationales, </w:t>
      </w:r>
      <w:proofErr w:type="gramStart"/>
      <w:r w:rsidRPr="003E0B2B">
        <w:rPr>
          <w:sz w:val="22"/>
          <w:szCs w:val="22"/>
        </w:rPr>
        <w:t>Ministère de l’éducation</w:t>
      </w:r>
      <w:proofErr w:type="gramEnd"/>
      <w:r w:rsidRPr="003E0B2B">
        <w:rPr>
          <w:sz w:val="22"/>
          <w:szCs w:val="22"/>
        </w:rPr>
        <w:t xml:space="preserve"> du Pérou</w:t>
      </w:r>
    </w:p>
    <w:p w14:paraId="4EF3C898" w14:textId="79634EE6" w:rsidR="00322CB2" w:rsidRPr="000C3D1C" w:rsidRDefault="00322CB2" w:rsidP="00E9653B">
      <w:pPr>
        <w:jc w:val="both"/>
        <w:rPr>
          <w:color w:val="000000" w:themeColor="text1"/>
          <w:sz w:val="22"/>
          <w:szCs w:val="22"/>
        </w:rPr>
      </w:pPr>
    </w:p>
    <w:p w14:paraId="04B2E46B" w14:textId="13E81BB4" w:rsidR="00322CB2" w:rsidRPr="009F698C" w:rsidRDefault="00322CB2" w:rsidP="009C5FF0">
      <w:pPr>
        <w:pStyle w:val="ListParagraph0"/>
        <w:numPr>
          <w:ilvl w:val="0"/>
          <w:numId w:val="1"/>
        </w:numPr>
        <w:ind w:hanging="720"/>
        <w:jc w:val="both"/>
        <w:rPr>
          <w:color w:val="000000" w:themeColor="text1"/>
          <w:sz w:val="22"/>
          <w:szCs w:val="22"/>
        </w:rPr>
      </w:pPr>
      <w:r w:rsidRPr="009F698C">
        <w:rPr>
          <w:color w:val="000000" w:themeColor="text1"/>
          <w:sz w:val="22"/>
          <w:szCs w:val="22"/>
        </w:rPr>
        <w:t xml:space="preserve">Approbation du projet de plan de travail du Secrétariat exécutif au développement intégré (SEDI) pour </w:t>
      </w:r>
      <w:r w:rsidRPr="009F698C">
        <w:rPr>
          <w:sz w:val="22"/>
          <w:szCs w:val="22"/>
        </w:rPr>
        <w:t>2022</w:t>
      </w:r>
    </w:p>
    <w:p w14:paraId="1946A078" w14:textId="5F391987" w:rsidR="00322CB2" w:rsidRPr="00E9653B" w:rsidRDefault="00322CB2" w:rsidP="00F35563">
      <w:pPr>
        <w:tabs>
          <w:tab w:val="left" w:pos="1080"/>
        </w:tabs>
        <w:ind w:firstLine="720"/>
        <w:rPr>
          <w:sz w:val="22"/>
          <w:szCs w:val="22"/>
          <w:lang w:val="pt-BR"/>
        </w:rPr>
      </w:pPr>
      <w:r w:rsidRPr="00E9653B">
        <w:rPr>
          <w:sz w:val="22"/>
          <w:szCs w:val="22"/>
          <w:lang w:val="pt-BR"/>
        </w:rPr>
        <w:t>-</w:t>
      </w:r>
      <w:r w:rsidRPr="00E9653B">
        <w:rPr>
          <w:sz w:val="22"/>
          <w:szCs w:val="22"/>
          <w:lang w:val="pt-BR"/>
        </w:rPr>
        <w:tab/>
      </w:r>
      <w:r w:rsidR="00E801D1" w:rsidRPr="00E801D1">
        <w:rPr>
          <w:sz w:val="22"/>
          <w:szCs w:val="22"/>
          <w:lang w:val="pt-BR"/>
        </w:rPr>
        <w:t xml:space="preserve">Document </w:t>
      </w:r>
      <w:r w:rsidRPr="00E9653B">
        <w:rPr>
          <w:sz w:val="22"/>
          <w:szCs w:val="22"/>
          <w:lang w:val="pt-BR"/>
        </w:rPr>
        <w:t xml:space="preserve">CIDI/doc.344/22 : </w:t>
      </w:r>
      <w:hyperlink r:id="rId13" w:history="1">
        <w:r w:rsidRPr="00E9653B">
          <w:rPr>
            <w:rStyle w:val="Hyperlink"/>
            <w:sz w:val="22"/>
            <w:szCs w:val="22"/>
            <w:lang w:val="pt-BR"/>
          </w:rPr>
          <w:t>English</w:t>
        </w:r>
      </w:hyperlink>
      <w:r w:rsidRPr="00E9653B">
        <w:rPr>
          <w:sz w:val="22"/>
          <w:szCs w:val="22"/>
          <w:lang w:val="pt-BR"/>
        </w:rPr>
        <w:t xml:space="preserve"> | </w:t>
      </w:r>
      <w:hyperlink r:id="rId14" w:history="1">
        <w:r w:rsidRPr="00E9653B">
          <w:rPr>
            <w:rStyle w:val="Hyperlink"/>
            <w:sz w:val="22"/>
            <w:szCs w:val="22"/>
            <w:lang w:val="pt-BR"/>
          </w:rPr>
          <w:t>Español</w:t>
        </w:r>
      </w:hyperlink>
      <w:r w:rsidR="009D729F" w:rsidRPr="00E9653B">
        <w:rPr>
          <w:sz w:val="22"/>
          <w:szCs w:val="22"/>
          <w:lang w:val="pt-BR"/>
        </w:rPr>
        <w:t xml:space="preserve"> </w:t>
      </w:r>
      <w:r w:rsidRPr="00E9653B">
        <w:rPr>
          <w:sz w:val="22"/>
          <w:szCs w:val="22"/>
          <w:lang w:val="pt-BR"/>
        </w:rPr>
        <w:t xml:space="preserve">| </w:t>
      </w:r>
      <w:hyperlink r:id="rId15" w:history="1">
        <w:r w:rsidRPr="00E9653B">
          <w:rPr>
            <w:rStyle w:val="Hyperlink"/>
            <w:sz w:val="22"/>
            <w:szCs w:val="22"/>
            <w:lang w:val="pt-BR"/>
          </w:rPr>
          <w:t>Français</w:t>
        </w:r>
      </w:hyperlink>
      <w:r w:rsidRPr="00E9653B">
        <w:rPr>
          <w:color w:val="0563C1"/>
          <w:sz w:val="22"/>
          <w:szCs w:val="22"/>
          <w:lang w:val="pt-BR"/>
        </w:rPr>
        <w:t xml:space="preserve"> </w:t>
      </w:r>
      <w:r w:rsidRPr="00E9653B">
        <w:rPr>
          <w:sz w:val="22"/>
          <w:szCs w:val="22"/>
          <w:lang w:val="pt-BR"/>
        </w:rPr>
        <w:t xml:space="preserve">| </w:t>
      </w:r>
      <w:hyperlink r:id="rId16" w:history="1">
        <w:r w:rsidRPr="00E9653B">
          <w:rPr>
            <w:rStyle w:val="Hyperlink"/>
            <w:sz w:val="22"/>
            <w:szCs w:val="22"/>
            <w:lang w:val="pt-BR"/>
          </w:rPr>
          <w:t>Português</w:t>
        </w:r>
      </w:hyperlink>
    </w:p>
    <w:p w14:paraId="4586DFDA" w14:textId="77777777" w:rsidR="00322CB2" w:rsidRPr="009F698C" w:rsidRDefault="00322CB2" w:rsidP="00322CB2">
      <w:pPr>
        <w:rPr>
          <w:sz w:val="22"/>
          <w:szCs w:val="22"/>
          <w:lang w:val="pt-BR"/>
        </w:rPr>
      </w:pPr>
    </w:p>
    <w:p w14:paraId="31FDE88A" w14:textId="77777777" w:rsidR="009C5FF0" w:rsidRPr="000C3D1C" w:rsidRDefault="009C5FF0">
      <w:pPr>
        <w:rPr>
          <w:rFonts w:eastAsia="Calibri"/>
          <w:sz w:val="22"/>
          <w:szCs w:val="22"/>
          <w:lang w:val="pt-BR"/>
        </w:rPr>
      </w:pPr>
      <w:r w:rsidRPr="000C3D1C">
        <w:rPr>
          <w:sz w:val="22"/>
          <w:szCs w:val="22"/>
          <w:lang w:val="pt-BR"/>
        </w:rPr>
        <w:br w:type="page"/>
      </w:r>
    </w:p>
    <w:p w14:paraId="6A31845E" w14:textId="7E76E360" w:rsidR="00322CB2" w:rsidRPr="009F698C" w:rsidRDefault="00637770" w:rsidP="00322CB2">
      <w:pPr>
        <w:pStyle w:val="ListParagraph0"/>
        <w:numPr>
          <w:ilvl w:val="0"/>
          <w:numId w:val="1"/>
        </w:numPr>
        <w:tabs>
          <w:tab w:val="num" w:pos="720"/>
        </w:tabs>
        <w:snapToGrid w:val="0"/>
        <w:ind w:hanging="720"/>
        <w:rPr>
          <w:sz w:val="22"/>
          <w:szCs w:val="22"/>
        </w:rPr>
      </w:pPr>
      <w:r w:rsidRPr="009F698C">
        <w:rPr>
          <w:sz w:val="22"/>
          <w:szCs w:val="22"/>
        </w:rPr>
        <w:lastRenderedPageBreak/>
        <w:t>Réunion ministérielle interaméricaine du CIDI</w:t>
      </w:r>
      <w:r w:rsidR="009D729F">
        <w:rPr>
          <w:sz w:val="22"/>
          <w:szCs w:val="22"/>
        </w:rPr>
        <w:t xml:space="preserve"> </w:t>
      </w:r>
    </w:p>
    <w:p w14:paraId="08B00D0D" w14:textId="77777777" w:rsidR="00322CB2" w:rsidRPr="009C5FF0" w:rsidRDefault="00322CB2" w:rsidP="00E9653B">
      <w:pPr>
        <w:jc w:val="both"/>
        <w:rPr>
          <w:sz w:val="22"/>
          <w:szCs w:val="22"/>
          <w:lang w:val="fr-FR"/>
        </w:rPr>
      </w:pPr>
    </w:p>
    <w:p w14:paraId="64F16BB6" w14:textId="5D1BEC8E" w:rsidR="00322CB2" w:rsidRPr="009F698C" w:rsidRDefault="00637770" w:rsidP="009C5FF0">
      <w:pPr>
        <w:tabs>
          <w:tab w:val="left" w:pos="1890"/>
        </w:tabs>
        <w:snapToGrid w:val="0"/>
        <w:ind w:left="2880" w:hanging="2160"/>
        <w:jc w:val="both"/>
        <w:rPr>
          <w:color w:val="000000"/>
          <w:sz w:val="22"/>
          <w:szCs w:val="22"/>
        </w:rPr>
      </w:pPr>
      <w:r w:rsidRPr="009F698C">
        <w:rPr>
          <w:sz w:val="22"/>
          <w:szCs w:val="22"/>
          <w:u w:val="single"/>
        </w:rPr>
        <w:t>Développement social</w:t>
      </w:r>
      <w:r w:rsidRPr="009F698C">
        <w:rPr>
          <w:sz w:val="22"/>
          <w:szCs w:val="22"/>
        </w:rPr>
        <w:t xml:space="preserve"> : </w:t>
      </w:r>
      <w:r w:rsidRPr="009F698C">
        <w:rPr>
          <w:sz w:val="22"/>
          <w:szCs w:val="22"/>
        </w:rPr>
        <w:tab/>
        <w:t xml:space="preserve">Cinquième Réunion interaméricaine des ministres et hauts fonctionnaires chargés du développement social </w:t>
      </w:r>
    </w:p>
    <w:p w14:paraId="1CBE039B" w14:textId="77777777" w:rsidR="00322CB2" w:rsidRPr="00E9653B" w:rsidRDefault="00322CB2" w:rsidP="00322CB2">
      <w:pPr>
        <w:snapToGrid w:val="0"/>
        <w:jc w:val="both"/>
        <w:rPr>
          <w:sz w:val="22"/>
          <w:szCs w:val="22"/>
          <w:lang w:val="fr-FR" w:eastAsia="ar-SA"/>
        </w:rPr>
      </w:pPr>
    </w:p>
    <w:p w14:paraId="409D06A8" w14:textId="3CB67FD2" w:rsidR="00322CB2" w:rsidRPr="009F698C" w:rsidRDefault="00637770" w:rsidP="00322CB2">
      <w:pPr>
        <w:pStyle w:val="ListParagraph0"/>
        <w:numPr>
          <w:ilvl w:val="0"/>
          <w:numId w:val="9"/>
        </w:numPr>
        <w:ind w:hanging="720"/>
        <w:rPr>
          <w:rStyle w:val="Hyperlink"/>
          <w:color w:val="auto"/>
          <w:sz w:val="22"/>
          <w:szCs w:val="22"/>
          <w:u w:val="none"/>
        </w:rPr>
      </w:pPr>
      <w:r w:rsidRPr="009F698C">
        <w:rPr>
          <w:rStyle w:val="Hyperlink"/>
          <w:color w:val="auto"/>
          <w:sz w:val="22"/>
          <w:szCs w:val="22"/>
          <w:u w:val="none"/>
        </w:rPr>
        <w:t xml:space="preserve">Avant-projet d'ordre du jour annoté - </w:t>
      </w:r>
      <w:r w:rsidR="001756FF">
        <w:rPr>
          <w:rStyle w:val="Hyperlink"/>
          <w:color w:val="auto"/>
          <w:sz w:val="22"/>
          <w:szCs w:val="22"/>
          <w:u w:val="none"/>
        </w:rPr>
        <w:t>d</w:t>
      </w:r>
      <w:r w:rsidR="00E801D1" w:rsidRPr="00E801D1">
        <w:rPr>
          <w:sz w:val="22"/>
          <w:szCs w:val="22"/>
        </w:rPr>
        <w:t xml:space="preserve">ocument </w:t>
      </w:r>
      <w:r w:rsidRPr="009F698C">
        <w:rPr>
          <w:rStyle w:val="Hyperlink"/>
          <w:color w:val="auto"/>
          <w:sz w:val="22"/>
          <w:szCs w:val="22"/>
          <w:u w:val="none"/>
        </w:rPr>
        <w:t xml:space="preserve">CIDI/doc.345/22 : </w:t>
      </w:r>
      <w:hyperlink r:id="rId17" w:history="1">
        <w:r w:rsidRPr="009F698C">
          <w:rPr>
            <w:rStyle w:val="Hyperlink"/>
            <w:sz w:val="22"/>
            <w:szCs w:val="22"/>
          </w:rPr>
          <w:t>English</w:t>
        </w:r>
      </w:hyperlink>
      <w:r w:rsidRPr="009F698C">
        <w:rPr>
          <w:sz w:val="22"/>
          <w:szCs w:val="22"/>
        </w:rPr>
        <w:t xml:space="preserve"> | </w:t>
      </w:r>
      <w:hyperlink r:id="rId18" w:history="1">
        <w:proofErr w:type="spellStart"/>
        <w:r w:rsidRPr="009F698C">
          <w:rPr>
            <w:rStyle w:val="Hyperlink"/>
            <w:sz w:val="22"/>
            <w:szCs w:val="22"/>
          </w:rPr>
          <w:t>Español</w:t>
        </w:r>
        <w:proofErr w:type="spellEnd"/>
      </w:hyperlink>
      <w:r w:rsidR="009D729F">
        <w:rPr>
          <w:sz w:val="22"/>
          <w:szCs w:val="22"/>
        </w:rPr>
        <w:t xml:space="preserve"> </w:t>
      </w:r>
      <w:r w:rsidRPr="009F698C">
        <w:rPr>
          <w:sz w:val="22"/>
          <w:szCs w:val="22"/>
        </w:rPr>
        <w:t xml:space="preserve">| </w:t>
      </w:r>
      <w:hyperlink r:id="rId19" w:history="1">
        <w:r w:rsidRPr="009F698C">
          <w:rPr>
            <w:rStyle w:val="Hyperlink"/>
            <w:sz w:val="22"/>
            <w:szCs w:val="22"/>
          </w:rPr>
          <w:t>Français</w:t>
        </w:r>
      </w:hyperlink>
      <w:r w:rsidRPr="009F698C">
        <w:rPr>
          <w:color w:val="0563C1"/>
          <w:sz w:val="22"/>
          <w:szCs w:val="22"/>
        </w:rPr>
        <w:t xml:space="preserve"> </w:t>
      </w:r>
      <w:r w:rsidRPr="009F698C">
        <w:rPr>
          <w:sz w:val="22"/>
          <w:szCs w:val="22"/>
        </w:rPr>
        <w:t xml:space="preserve">| </w:t>
      </w:r>
      <w:hyperlink r:id="rId20" w:history="1">
        <w:r w:rsidRPr="009F698C">
          <w:rPr>
            <w:rStyle w:val="Hyperlink"/>
            <w:sz w:val="22"/>
            <w:szCs w:val="22"/>
          </w:rPr>
          <w:t>Português</w:t>
        </w:r>
      </w:hyperlink>
    </w:p>
    <w:p w14:paraId="3FE90405" w14:textId="77777777" w:rsidR="004038EE" w:rsidRPr="009C5FF0" w:rsidRDefault="004038EE" w:rsidP="009C5FF0">
      <w:pPr>
        <w:pStyle w:val="ListParagraph0"/>
        <w:ind w:left="0"/>
        <w:rPr>
          <w:sz w:val="22"/>
          <w:szCs w:val="22"/>
        </w:rPr>
      </w:pPr>
    </w:p>
    <w:p w14:paraId="63154175" w14:textId="379AB6B2" w:rsidR="00322CB2" w:rsidRPr="009F698C" w:rsidRDefault="00637770" w:rsidP="00322CB2">
      <w:pPr>
        <w:pStyle w:val="ListParagraph0"/>
        <w:numPr>
          <w:ilvl w:val="0"/>
          <w:numId w:val="9"/>
        </w:numPr>
        <w:ind w:hanging="720"/>
        <w:rPr>
          <w:rStyle w:val="Hyperlink"/>
          <w:color w:val="auto"/>
          <w:sz w:val="22"/>
          <w:szCs w:val="22"/>
          <w:u w:val="none"/>
        </w:rPr>
      </w:pPr>
      <w:r w:rsidRPr="009F698C">
        <w:rPr>
          <w:sz w:val="22"/>
          <w:szCs w:val="22"/>
        </w:rPr>
        <w:t xml:space="preserve">Avant-projet d'ordre du jour - </w:t>
      </w:r>
      <w:r w:rsidR="001756FF">
        <w:rPr>
          <w:sz w:val="22"/>
          <w:szCs w:val="22"/>
        </w:rPr>
        <w:t>d</w:t>
      </w:r>
      <w:r w:rsidR="00E801D1" w:rsidRPr="00E801D1">
        <w:rPr>
          <w:sz w:val="22"/>
          <w:szCs w:val="22"/>
        </w:rPr>
        <w:t xml:space="preserve">ocument </w:t>
      </w:r>
      <w:r w:rsidRPr="009F698C">
        <w:rPr>
          <w:sz w:val="22"/>
          <w:szCs w:val="22"/>
        </w:rPr>
        <w:t>CIDI/doc.346/22 :</w:t>
      </w:r>
      <w:r w:rsidRPr="00621033">
        <w:rPr>
          <w:rStyle w:val="Hyperlink"/>
          <w:sz w:val="22"/>
          <w:szCs w:val="22"/>
          <w:u w:val="none"/>
        </w:rPr>
        <w:t xml:space="preserve"> </w:t>
      </w:r>
      <w:hyperlink r:id="rId21" w:history="1">
        <w:r w:rsidRPr="009F698C">
          <w:rPr>
            <w:rStyle w:val="Hyperlink"/>
            <w:sz w:val="22"/>
            <w:szCs w:val="22"/>
          </w:rPr>
          <w:t>English</w:t>
        </w:r>
      </w:hyperlink>
      <w:r w:rsidRPr="009F698C">
        <w:rPr>
          <w:sz w:val="22"/>
          <w:szCs w:val="22"/>
        </w:rPr>
        <w:t xml:space="preserve"> | </w:t>
      </w:r>
      <w:hyperlink r:id="rId22" w:history="1">
        <w:proofErr w:type="spellStart"/>
        <w:r w:rsidRPr="009F698C">
          <w:rPr>
            <w:rStyle w:val="Hyperlink"/>
            <w:sz w:val="22"/>
            <w:szCs w:val="22"/>
          </w:rPr>
          <w:t>Español</w:t>
        </w:r>
        <w:proofErr w:type="spellEnd"/>
      </w:hyperlink>
      <w:r w:rsidR="009D729F">
        <w:rPr>
          <w:sz w:val="22"/>
          <w:szCs w:val="22"/>
        </w:rPr>
        <w:t xml:space="preserve"> </w:t>
      </w:r>
      <w:r w:rsidRPr="009F698C">
        <w:rPr>
          <w:sz w:val="22"/>
          <w:szCs w:val="22"/>
        </w:rPr>
        <w:t xml:space="preserve">| </w:t>
      </w:r>
      <w:hyperlink r:id="rId23" w:history="1">
        <w:r w:rsidRPr="009F698C">
          <w:rPr>
            <w:rStyle w:val="Hyperlink"/>
            <w:sz w:val="22"/>
            <w:szCs w:val="22"/>
          </w:rPr>
          <w:t>Français</w:t>
        </w:r>
      </w:hyperlink>
      <w:r w:rsidRPr="009F698C">
        <w:rPr>
          <w:color w:val="0563C1"/>
          <w:sz w:val="22"/>
          <w:szCs w:val="22"/>
        </w:rPr>
        <w:t xml:space="preserve"> </w:t>
      </w:r>
      <w:r w:rsidRPr="009F698C">
        <w:rPr>
          <w:sz w:val="22"/>
          <w:szCs w:val="22"/>
        </w:rPr>
        <w:t xml:space="preserve">| </w:t>
      </w:r>
      <w:hyperlink r:id="rId24" w:history="1">
        <w:r w:rsidRPr="009F698C">
          <w:rPr>
            <w:rStyle w:val="Hyperlink"/>
            <w:sz w:val="22"/>
            <w:szCs w:val="22"/>
          </w:rPr>
          <w:t>Português</w:t>
        </w:r>
      </w:hyperlink>
    </w:p>
    <w:p w14:paraId="23B22EDB" w14:textId="77777777" w:rsidR="004038EE" w:rsidRPr="009C5FF0" w:rsidRDefault="004038EE" w:rsidP="009C5FF0">
      <w:pPr>
        <w:pStyle w:val="ListParagraph0"/>
        <w:ind w:left="0"/>
        <w:rPr>
          <w:sz w:val="22"/>
          <w:szCs w:val="22"/>
        </w:rPr>
      </w:pPr>
    </w:p>
    <w:p w14:paraId="08509208" w14:textId="05F43906" w:rsidR="00F35563" w:rsidRPr="009F698C" w:rsidRDefault="00322CB2" w:rsidP="009C5FF0">
      <w:pPr>
        <w:pStyle w:val="ListParagraph0"/>
        <w:numPr>
          <w:ilvl w:val="0"/>
          <w:numId w:val="9"/>
        </w:numPr>
        <w:ind w:hanging="720"/>
        <w:jc w:val="both"/>
        <w:rPr>
          <w:sz w:val="22"/>
          <w:szCs w:val="22"/>
        </w:rPr>
      </w:pPr>
      <w:r w:rsidRPr="009F698C">
        <w:rPr>
          <w:rStyle w:val="Hyperlink"/>
          <w:color w:val="auto"/>
          <w:sz w:val="22"/>
          <w:szCs w:val="22"/>
          <w:u w:val="none"/>
        </w:rPr>
        <w:t xml:space="preserve">Liste provisoire des </w:t>
      </w:r>
      <w:r w:rsidRPr="009C5FF0">
        <w:t>observateurs</w:t>
      </w:r>
      <w:r w:rsidRPr="009F698C">
        <w:rPr>
          <w:rStyle w:val="Hyperlink"/>
          <w:color w:val="auto"/>
          <w:sz w:val="22"/>
          <w:szCs w:val="22"/>
          <w:u w:val="none"/>
        </w:rPr>
        <w:t xml:space="preserve"> et des invités spéciaux:</w:t>
      </w:r>
      <w:r w:rsidR="001756FF">
        <w:rPr>
          <w:rStyle w:val="Hyperlink"/>
          <w:color w:val="auto"/>
          <w:sz w:val="22"/>
          <w:szCs w:val="22"/>
          <w:u w:val="none"/>
        </w:rPr>
        <w:t xml:space="preserve"> </w:t>
      </w:r>
      <w:r w:rsidR="001756FF">
        <w:rPr>
          <w:sz w:val="22"/>
          <w:szCs w:val="22"/>
        </w:rPr>
        <w:t>d</w:t>
      </w:r>
      <w:r w:rsidR="00E801D1" w:rsidRPr="001756FF">
        <w:rPr>
          <w:sz w:val="22"/>
          <w:szCs w:val="22"/>
        </w:rPr>
        <w:t xml:space="preserve">ocument </w:t>
      </w:r>
      <w:r w:rsidRPr="009F698C">
        <w:rPr>
          <w:rStyle w:val="Hyperlink"/>
          <w:color w:val="auto"/>
          <w:sz w:val="22"/>
          <w:szCs w:val="22"/>
          <w:u w:val="none"/>
        </w:rPr>
        <w:t>CIDI/doc.</w:t>
      </w:r>
      <w:bookmarkStart w:id="2" w:name="_Hlk83379108"/>
      <w:r w:rsidRPr="009F698C">
        <w:rPr>
          <w:rStyle w:val="Hyperlink"/>
          <w:color w:val="auto"/>
          <w:sz w:val="22"/>
          <w:szCs w:val="22"/>
          <w:u w:val="none"/>
        </w:rPr>
        <w:t>347/22</w:t>
      </w:r>
      <w:r w:rsidRPr="009F698C">
        <w:rPr>
          <w:rStyle w:val="FootnoteReference"/>
          <w:sz w:val="22"/>
          <w:szCs w:val="22"/>
          <w:u w:val="single"/>
        </w:rPr>
        <w:footnoteReference w:id="1"/>
      </w:r>
      <w:bookmarkEnd w:id="2"/>
      <w:r w:rsidRPr="009F698C">
        <w:rPr>
          <w:rStyle w:val="Hyperlink"/>
          <w:color w:val="auto"/>
          <w:sz w:val="22"/>
          <w:szCs w:val="22"/>
          <w:u w:val="none"/>
          <w:vertAlign w:val="superscript"/>
        </w:rPr>
        <w:t xml:space="preserve">/ </w:t>
      </w:r>
      <w:r w:rsidRPr="009F698C">
        <w:rPr>
          <w:rStyle w:val="Hyperlink"/>
          <w:color w:val="auto"/>
          <w:sz w:val="22"/>
          <w:szCs w:val="22"/>
          <w:u w:val="none"/>
        </w:rPr>
        <w:t xml:space="preserve">: </w:t>
      </w:r>
      <w:hyperlink r:id="rId25" w:history="1">
        <w:r w:rsidR="00F35563" w:rsidRPr="009F698C">
          <w:rPr>
            <w:rStyle w:val="Hyperlink"/>
            <w:sz w:val="22"/>
            <w:szCs w:val="22"/>
          </w:rPr>
          <w:t>English</w:t>
        </w:r>
      </w:hyperlink>
      <w:r w:rsidR="009C5FF0">
        <w:rPr>
          <w:sz w:val="22"/>
          <w:szCs w:val="22"/>
        </w:rPr>
        <w:t> </w:t>
      </w:r>
      <w:r w:rsidR="00F35563" w:rsidRPr="009F698C">
        <w:rPr>
          <w:sz w:val="22"/>
          <w:szCs w:val="22"/>
        </w:rPr>
        <w:t xml:space="preserve">| </w:t>
      </w:r>
      <w:hyperlink r:id="rId26" w:history="1">
        <w:proofErr w:type="spellStart"/>
        <w:r w:rsidR="00F35563" w:rsidRPr="009F698C">
          <w:rPr>
            <w:rStyle w:val="Hyperlink"/>
            <w:sz w:val="22"/>
            <w:szCs w:val="22"/>
          </w:rPr>
          <w:t>Español</w:t>
        </w:r>
        <w:proofErr w:type="spellEnd"/>
      </w:hyperlink>
      <w:r w:rsidR="00F35563" w:rsidRPr="009F698C">
        <w:rPr>
          <w:sz w:val="22"/>
          <w:szCs w:val="22"/>
        </w:rPr>
        <w:t> </w:t>
      </w:r>
    </w:p>
    <w:p w14:paraId="08C71E06" w14:textId="77777777" w:rsidR="00322CB2" w:rsidRPr="00E9653B" w:rsidRDefault="00322CB2" w:rsidP="00322CB2">
      <w:pPr>
        <w:snapToGrid w:val="0"/>
        <w:jc w:val="both"/>
        <w:rPr>
          <w:sz w:val="22"/>
          <w:szCs w:val="22"/>
          <w:lang w:val="fr-FR" w:eastAsia="ar-SA"/>
        </w:rPr>
      </w:pPr>
    </w:p>
    <w:p w14:paraId="2A3D9ECC" w14:textId="3A07E1F1" w:rsidR="000C3D1C" w:rsidRDefault="000C3D1C" w:rsidP="000C3D1C">
      <w:pPr>
        <w:pStyle w:val="ListParagraph0"/>
        <w:numPr>
          <w:ilvl w:val="0"/>
          <w:numId w:val="1"/>
        </w:numPr>
        <w:tabs>
          <w:tab w:val="left" w:pos="1980"/>
        </w:tabs>
        <w:snapToGrid w:val="0"/>
        <w:ind w:hanging="720"/>
        <w:jc w:val="both"/>
        <w:rPr>
          <w:sz w:val="22"/>
          <w:szCs w:val="22"/>
        </w:rPr>
      </w:pPr>
      <w:r>
        <w:rPr>
          <w:sz w:val="22"/>
          <w:szCs w:val="22"/>
        </w:rPr>
        <w:t>Élection du Président du Comité des politiques de partenariat pour le développement</w:t>
      </w:r>
    </w:p>
    <w:p w14:paraId="5B73C014" w14:textId="77777777" w:rsidR="000C3D1C" w:rsidRPr="000C3D1C" w:rsidRDefault="000C3D1C" w:rsidP="000C3D1C">
      <w:pPr>
        <w:tabs>
          <w:tab w:val="left" w:pos="1980"/>
        </w:tabs>
        <w:snapToGrid w:val="0"/>
        <w:jc w:val="both"/>
        <w:rPr>
          <w:sz w:val="22"/>
          <w:szCs w:val="22"/>
        </w:rPr>
      </w:pPr>
    </w:p>
    <w:p w14:paraId="0A86DCC8" w14:textId="7FC426AE" w:rsidR="008C002E" w:rsidRPr="00E9653B" w:rsidRDefault="00322CB2" w:rsidP="00265D7A">
      <w:pPr>
        <w:pStyle w:val="ListParagraph0"/>
        <w:numPr>
          <w:ilvl w:val="0"/>
          <w:numId w:val="1"/>
        </w:numPr>
        <w:tabs>
          <w:tab w:val="num" w:pos="720"/>
          <w:tab w:val="left" w:pos="1980"/>
        </w:tabs>
        <w:snapToGrid w:val="0"/>
        <w:ind w:hanging="720"/>
        <w:jc w:val="both"/>
        <w:rPr>
          <w:sz w:val="22"/>
          <w:szCs w:val="22"/>
        </w:rPr>
      </w:pPr>
      <w:r w:rsidRPr="009F698C">
        <w:rPr>
          <w:sz w:val="22"/>
          <w:szCs w:val="22"/>
        </w:rPr>
        <w:t>Autres questions</w:t>
      </w:r>
      <w:r w:rsidR="008C0F47">
        <w:rPr>
          <w:noProof/>
          <w:sz w:val="22"/>
          <w:szCs w:val="22"/>
        </w:rPr>
        <mc:AlternateContent>
          <mc:Choice Requires="wps">
            <w:drawing>
              <wp:anchor distT="0" distB="0" distL="114300" distR="114300" simplePos="0" relativeHeight="251659264" behindDoc="0" locked="1" layoutInCell="1" allowOverlap="1" wp14:anchorId="230CCD42" wp14:editId="535B340A">
                <wp:simplePos x="0" y="0"/>
                <wp:positionH relativeFrom="column">
                  <wp:posOffset>-91440</wp:posOffset>
                </wp:positionH>
                <wp:positionV relativeFrom="page">
                  <wp:posOffset>9144000</wp:posOffset>
                </wp:positionV>
                <wp:extent cx="3383280" cy="2286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3D7B4641" w14:textId="6844A556" w:rsidR="008C0F47" w:rsidRPr="008C0F47" w:rsidRDefault="008C0F47">
                            <w:pPr>
                              <w:rPr>
                                <w:sz w:val="18"/>
                              </w:rPr>
                            </w:pPr>
                            <w:r>
                              <w:rPr>
                                <w:sz w:val="18"/>
                              </w:rPr>
                              <w:fldChar w:fldCharType="begin"/>
                            </w:r>
                            <w:r>
                              <w:rPr>
                                <w:sz w:val="18"/>
                              </w:rPr>
                              <w:instrText xml:space="preserve"> FILENAME  \* MERGEFORMAT </w:instrText>
                            </w:r>
                            <w:r>
                              <w:rPr>
                                <w:sz w:val="18"/>
                              </w:rPr>
                              <w:fldChar w:fldCharType="separate"/>
                            </w:r>
                            <w:r>
                              <w:rPr>
                                <w:noProof/>
                                <w:sz w:val="18"/>
                              </w:rPr>
                              <w:t>CIDRP03512F01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30CCD42" id="_x0000_t202" coordsize="21600,21600" o:spt="202" path="m,l,21600r21600,l21600,xe">
                <v:stroke joinstyle="miter"/>
                <v:path gradientshapeok="t" o:connecttype="rect"/>
              </v:shapetype>
              <v:shape id="Text Box 4"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3D7B4641" w14:textId="6844A556" w:rsidR="008C0F47" w:rsidRPr="008C0F47" w:rsidRDefault="008C0F47">
                      <w:pPr>
                        <w:rPr>
                          <w:sz w:val="18"/>
                        </w:rPr>
                      </w:pPr>
                      <w:r>
                        <w:rPr>
                          <w:sz w:val="18"/>
                        </w:rPr>
                        <w:fldChar w:fldCharType="begin"/>
                      </w:r>
                      <w:r>
                        <w:rPr>
                          <w:sz w:val="18"/>
                        </w:rPr>
                        <w:instrText xml:space="preserve"> FILENAME  \* MERGEFORMAT </w:instrText>
                      </w:r>
                      <w:r>
                        <w:rPr>
                          <w:sz w:val="18"/>
                        </w:rPr>
                        <w:fldChar w:fldCharType="separate"/>
                      </w:r>
                      <w:r>
                        <w:rPr>
                          <w:noProof/>
                          <w:sz w:val="18"/>
                        </w:rPr>
                        <w:t>CIDRP03512F01</w:t>
                      </w:r>
                      <w:r>
                        <w:rPr>
                          <w:sz w:val="18"/>
                        </w:rPr>
                        <w:fldChar w:fldCharType="end"/>
                      </w:r>
                    </w:p>
                  </w:txbxContent>
                </v:textbox>
                <w10:wrap anchory="page"/>
                <w10:anchorlock/>
              </v:shape>
            </w:pict>
          </mc:Fallback>
        </mc:AlternateContent>
      </w:r>
    </w:p>
    <w:sectPr w:rsidR="008C002E" w:rsidRPr="00E9653B" w:rsidSect="00E9653B">
      <w:headerReference w:type="even" r:id="rId27"/>
      <w:headerReference w:type="default" r:id="rId28"/>
      <w:headerReference w:type="first" r:id="rId29"/>
      <w:pgSz w:w="12240" w:h="15840" w:code="1"/>
      <w:pgMar w:top="2160" w:right="1570" w:bottom="1296" w:left="1699" w:header="1296"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D51B6" w14:textId="77777777" w:rsidR="00E61225" w:rsidRDefault="00E61225">
      <w:r>
        <w:rPr>
          <w:lang w:val="es"/>
        </w:rPr>
        <w:separator/>
      </w:r>
    </w:p>
  </w:endnote>
  <w:endnote w:type="continuationSeparator" w:id="0">
    <w:p w14:paraId="7CC333FD" w14:textId="77777777" w:rsidR="00E61225" w:rsidRDefault="00E61225">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3E105" w14:textId="77777777" w:rsidR="00E61225" w:rsidRDefault="00E61225">
      <w:r>
        <w:rPr>
          <w:lang w:val="es"/>
        </w:rPr>
        <w:separator/>
      </w:r>
    </w:p>
  </w:footnote>
  <w:footnote w:type="continuationSeparator" w:id="0">
    <w:p w14:paraId="6DFD4F61" w14:textId="77777777" w:rsidR="00E61225" w:rsidRDefault="00E61225">
      <w:r>
        <w:rPr>
          <w:lang w:val="es"/>
        </w:rPr>
        <w:continuationSeparator/>
      </w:r>
    </w:p>
  </w:footnote>
  <w:footnote w:id="1">
    <w:p w14:paraId="6F15E49F" w14:textId="3BDEFEE5" w:rsidR="009F698C" w:rsidRPr="009F698C" w:rsidRDefault="00322CB2" w:rsidP="009F698C">
      <w:pPr>
        <w:tabs>
          <w:tab w:val="left" w:pos="360"/>
        </w:tabs>
        <w:ind w:left="720" w:hanging="720"/>
        <w:jc w:val="both"/>
      </w:pPr>
      <w:r w:rsidRPr="009F698C">
        <w:rPr>
          <w:rStyle w:val="FootnoteReference"/>
          <w:vertAlign w:val="baseline"/>
        </w:rPr>
        <w:footnoteRef/>
      </w:r>
      <w:r w:rsidRPr="009F698C">
        <w:t>.</w:t>
      </w:r>
      <w:r w:rsidR="009F698C" w:rsidRPr="009F698C">
        <w:tab/>
      </w:r>
      <w:r w:rsidR="009F698C" w:rsidRPr="009F698C">
        <w:rPr>
          <w:u w:val="single"/>
        </w:rPr>
        <w:t xml:space="preserve">Règlement applicable aux réunions sectorielles et spécialisées au niveau ministériel et/ou des hauts </w:t>
      </w:r>
      <w:r w:rsidR="002A06D8">
        <w:rPr>
          <w:u w:val="single"/>
        </w:rPr>
        <w:t xml:space="preserve">fonctionnaires </w:t>
      </w:r>
      <w:r w:rsidR="009F698C" w:rsidRPr="009F698C">
        <w:rPr>
          <w:u w:val="single"/>
        </w:rPr>
        <w:t xml:space="preserve">du CIDI </w:t>
      </w:r>
    </w:p>
    <w:p w14:paraId="582D7B30" w14:textId="68D6699A" w:rsidR="00965E72" w:rsidRPr="009F698C" w:rsidRDefault="00322CB2" w:rsidP="009F698C">
      <w:pPr>
        <w:ind w:firstLine="720"/>
        <w:jc w:val="both"/>
      </w:pPr>
      <w:r w:rsidRPr="009F698C">
        <w:rPr>
          <w:u w:val="single"/>
        </w:rPr>
        <w:t>Article 17</w:t>
      </w:r>
      <w:r w:rsidRPr="009F698C">
        <w:t>. Peuvent également envoyer des observateurs aux réunions :</w:t>
      </w:r>
    </w:p>
    <w:p w14:paraId="52A296AA" w14:textId="77777777" w:rsidR="002A06D8" w:rsidRDefault="00965E72" w:rsidP="004B68AA">
      <w:pPr>
        <w:numPr>
          <w:ilvl w:val="0"/>
          <w:numId w:val="10"/>
        </w:numPr>
        <w:ind w:hanging="450"/>
        <w:jc w:val="both"/>
      </w:pPr>
      <w:r w:rsidRPr="009F698C">
        <w:t>les gouvernements des États membres de l’Organisation des Nations Unies (ONU) ou de ses institutions spécialisées qui ont exprimé leur intérêt à y assister, avec l’autorisation préalable de la réunion ordinaire mensuelle du CIDI ;</w:t>
      </w:r>
    </w:p>
    <w:p w14:paraId="150ABA26" w14:textId="427AECA5" w:rsidR="00965E72" w:rsidRPr="009F698C" w:rsidRDefault="00965E72" w:rsidP="004B68AA">
      <w:pPr>
        <w:numPr>
          <w:ilvl w:val="0"/>
          <w:numId w:val="10"/>
        </w:numPr>
        <w:ind w:hanging="450"/>
        <w:jc w:val="both"/>
      </w:pPr>
      <w:r w:rsidRPr="009F698C">
        <w:t>Les entités et organismes interaméricains gouvernementaux à caractère régional ou sous-régional, qui ne sont pas compris parmi les organes et organismes de l'Organisation, avec l'autorisation préalable de la réunion ordinaire mensuelle du CIDI ;</w:t>
      </w:r>
    </w:p>
    <w:p w14:paraId="5793F029" w14:textId="77777777" w:rsidR="00965E72" w:rsidRPr="009F698C" w:rsidRDefault="00965E72" w:rsidP="00965E72">
      <w:pPr>
        <w:numPr>
          <w:ilvl w:val="0"/>
          <w:numId w:val="10"/>
        </w:numPr>
        <w:ind w:hanging="450"/>
        <w:jc w:val="both"/>
      </w:pPr>
      <w:r w:rsidRPr="009F698C">
        <w:t>les organismes spécialisés rattachés à l'ONU et d'autres organismes internationaux, lorsque le prévoient les accords en vigueur conclus avec l'Organisation ou, à défaut de ces accords, avec l'autorisation préalable de la réunion ordinaire mensuelle du CIDI.</w:t>
      </w:r>
    </w:p>
    <w:p w14:paraId="7FEF3C6C" w14:textId="7BDC03BB" w:rsidR="00965E72" w:rsidRPr="009F698C" w:rsidRDefault="00965E72" w:rsidP="00965E72">
      <w:pPr>
        <w:ind w:left="720"/>
        <w:jc w:val="both"/>
      </w:pPr>
      <w:r w:rsidRPr="009F698C">
        <w:t>Les observateurs visés dans le présent article peuvent prendre la parole aux réunions sectorielles ou spécialisées du CIDI ou de ses commissions sur invitation du président de l’organe pertinent.</w:t>
      </w:r>
      <w:r w:rsidR="000C3D1C">
        <w:t xml:space="preserve"> </w:t>
      </w:r>
      <w:r w:rsidRPr="009F698C">
        <w:t xml:space="preserve">Aux effets du présent article, le Secrétaire général de l’Organisation et/ou le Secrétaire exécutif au développement intégré </w:t>
      </w:r>
      <w:r w:rsidR="009F698C" w:rsidRPr="009F698C">
        <w:t>transmet</w:t>
      </w:r>
      <w:r w:rsidRPr="009F698C">
        <w:t xml:space="preserve"> les communications pertinentes.</w:t>
      </w:r>
      <w:r w:rsidR="009D729F">
        <w:t xml:space="preserve"> </w:t>
      </w:r>
    </w:p>
    <w:p w14:paraId="3558C454" w14:textId="77777777" w:rsidR="009C5FF0" w:rsidRDefault="009C5FF0" w:rsidP="00E9653B">
      <w:pPr>
        <w:ind w:left="720"/>
        <w:jc w:val="both"/>
        <w:rPr>
          <w:u w:val="single"/>
        </w:rPr>
      </w:pPr>
    </w:p>
    <w:p w14:paraId="505F9355" w14:textId="1678DA3B" w:rsidR="00322CB2" w:rsidRDefault="00965E72" w:rsidP="00E9653B">
      <w:pPr>
        <w:ind w:left="720"/>
        <w:jc w:val="both"/>
      </w:pPr>
      <w:r w:rsidRPr="009F698C">
        <w:rPr>
          <w:u w:val="single"/>
        </w:rPr>
        <w:t>Article 18.</w:t>
      </w:r>
      <w:r w:rsidRPr="009F698C">
        <w:t xml:space="preserve"> Peuvent assister aux réunions sectorielles ou spécialisées du CIDI, en qualité d’invités spéciaux, moyennant l’autorisation préalable de la réunion ordinaire mensuelle du CIDI et avec le consentement du gouvernement du pays d’accueil, les organisations ou entités gouvernementales nationales et internationales et les personnes de compétence reconnue dans les questions devant être examinées, du moment qu’elles expriment leur intérêt à assister à ces réunions.</w:t>
      </w:r>
      <w:r w:rsidR="009D729F">
        <w:t xml:space="preserve"> </w:t>
      </w:r>
      <w:r w:rsidRPr="009F698C">
        <w:t>Les invités spéciaux visés dans le présent article peuvent prendre la parole aux réunions sectorielles ou spécialisées du CIDI sur invitation du président de l'organe pertinent. Toute demande faite pour assister aux réunions en qualité d’invité spécial doit être adressée au Secrétariat général de l’Organisation au moins quinze jours avant l’ouverture de la réunion sectorielle ou spécialisée du CIDI.</w:t>
      </w:r>
      <w:r w:rsidR="009D729F">
        <w:t xml:space="preserve"> </w:t>
      </w:r>
      <w:r w:rsidRPr="009F698C">
        <w:t xml:space="preserve">Aux effets du présent article, le Secrétaire général de l’Organisation et/ou le Secrétaire exécutif au développement intégré </w:t>
      </w:r>
      <w:r w:rsidR="009F698C" w:rsidRPr="009F698C">
        <w:t>adresse</w:t>
      </w:r>
      <w:r w:rsidRPr="009F698C">
        <w:t xml:space="preserve"> les invitations pertinentes. </w:t>
      </w:r>
    </w:p>
    <w:p w14:paraId="7DA4079B" w14:textId="77777777" w:rsidR="00322CB2" w:rsidRPr="00E9653B" w:rsidRDefault="00322CB2" w:rsidP="00322CB2">
      <w:pPr>
        <w:pStyle w:val="FootnoteText"/>
        <w:jc w:val="both"/>
        <w:rPr>
          <w:lang w:val="fr-F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657C9" w14:textId="77777777" w:rsidR="00E36221" w:rsidRDefault="00E36221" w:rsidP="00F03F1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72AE62" w14:textId="77777777" w:rsidR="00E36221" w:rsidRDefault="00E362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67DE8" w14:textId="2FC8E43E" w:rsidR="00E36221" w:rsidRPr="00EB121A" w:rsidRDefault="00E36221" w:rsidP="00F03F16">
    <w:pPr>
      <w:pStyle w:val="Header"/>
      <w:jc w:val="center"/>
      <w:rPr>
        <w:sz w:val="22"/>
        <w:szCs w:val="22"/>
      </w:rPr>
    </w:pPr>
    <w:r>
      <w:rPr>
        <w:sz w:val="22"/>
      </w:rPr>
      <w:t xml:space="preserve">- </w:t>
    </w:r>
    <w:r w:rsidRPr="00EB121A">
      <w:rPr>
        <w:rStyle w:val="PageNumber"/>
        <w:sz w:val="22"/>
      </w:rPr>
      <w:fldChar w:fldCharType="begin"/>
    </w:r>
    <w:r w:rsidRPr="00EB121A">
      <w:rPr>
        <w:rStyle w:val="PageNumber"/>
        <w:sz w:val="22"/>
      </w:rPr>
      <w:instrText xml:space="preserve"> PAGE </w:instrText>
    </w:r>
    <w:r w:rsidRPr="00EB121A">
      <w:rPr>
        <w:rStyle w:val="PageNumber"/>
        <w:sz w:val="22"/>
      </w:rPr>
      <w:fldChar w:fldCharType="separate"/>
    </w:r>
    <w:r w:rsidR="00265D7A">
      <w:rPr>
        <w:rStyle w:val="PageNumber"/>
        <w:sz w:val="22"/>
      </w:rPr>
      <w:t>2</w:t>
    </w:r>
    <w:r w:rsidRPr="00EB121A">
      <w:rPr>
        <w:rStyle w:val="PageNumber"/>
        <w:sz w:val="22"/>
      </w:rPr>
      <w:fldChar w:fldCharType="end"/>
    </w:r>
    <w:r>
      <w:rPr>
        <w:rStyle w:val="PageNumber"/>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659EE" w14:textId="53EA490D" w:rsidR="00E36221" w:rsidRDefault="00E9653B" w:rsidP="00F03F16">
    <w:pPr>
      <w:pStyle w:val="Header"/>
    </w:pPr>
    <w:r>
      <w:rPr>
        <w:noProof/>
      </w:rPr>
      <mc:AlternateContent>
        <mc:Choice Requires="wps">
          <w:drawing>
            <wp:anchor distT="0" distB="0" distL="114300" distR="114300" simplePos="0" relativeHeight="251658752" behindDoc="0" locked="0" layoutInCell="1" allowOverlap="1" wp14:anchorId="4D30D701" wp14:editId="4B6B48CE">
              <wp:simplePos x="0" y="0"/>
              <wp:positionH relativeFrom="column">
                <wp:posOffset>582958</wp:posOffset>
              </wp:positionH>
              <wp:positionV relativeFrom="paragraph">
                <wp:posOffset>-353695</wp:posOffset>
              </wp:positionV>
              <wp:extent cx="4166483" cy="657225"/>
              <wp:effectExtent l="0" t="0" r="5715"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6483" cy="657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73FAEB" w14:textId="7CBDF723" w:rsidR="00D9724D" w:rsidRPr="00CC4D53" w:rsidRDefault="00E36221" w:rsidP="00F03F16">
                          <w:pPr>
                            <w:pStyle w:val="Header"/>
                            <w:tabs>
                              <w:tab w:val="left" w:pos="900"/>
                            </w:tabs>
                            <w:spacing w:line="240" w:lineRule="atLeast"/>
                            <w:jc w:val="center"/>
                            <w:rPr>
                              <w:rFonts w:ascii="Garamond" w:hAnsi="Garamond"/>
                              <w:b/>
                              <w:sz w:val="28"/>
                            </w:rPr>
                          </w:pPr>
                          <w:r>
                            <w:rPr>
                              <w:rFonts w:ascii="Garamond" w:hAnsi="Garamond"/>
                              <w:b/>
                              <w:sz w:val="28"/>
                            </w:rPr>
                            <w:t>ORGANISATION DES ÉTATS AMÉRICAINS</w:t>
                          </w:r>
                        </w:p>
                        <w:p w14:paraId="7DE0D5FA" w14:textId="3E230315" w:rsidR="00E36221" w:rsidRPr="00CC4D53" w:rsidRDefault="00CC4D53" w:rsidP="00F03F16">
                          <w:pPr>
                            <w:pStyle w:val="Header"/>
                            <w:tabs>
                              <w:tab w:val="left" w:pos="900"/>
                            </w:tabs>
                            <w:spacing w:line="240" w:lineRule="atLeast"/>
                            <w:jc w:val="center"/>
                            <w:rPr>
                              <w:rFonts w:ascii="Garamond" w:hAnsi="Garamond"/>
                              <w:b/>
                              <w:sz w:val="22"/>
                              <w:szCs w:val="22"/>
                            </w:rPr>
                          </w:pPr>
                          <w:r>
                            <w:rPr>
                              <w:rFonts w:ascii="Garamond" w:hAnsi="Garamond"/>
                              <w:b/>
                              <w:sz w:val="22"/>
                            </w:rPr>
                            <w:t>Conseil interaméricain pour le développement intégré</w:t>
                          </w:r>
                        </w:p>
                        <w:p w14:paraId="357DD181" w14:textId="77777777" w:rsidR="00E36221" w:rsidRPr="00CC4D53" w:rsidRDefault="00E36221" w:rsidP="00F03F16">
                          <w:pPr>
                            <w:pStyle w:val="Header"/>
                            <w:tabs>
                              <w:tab w:val="left" w:pos="900"/>
                            </w:tabs>
                            <w:spacing w:line="240" w:lineRule="atLeast"/>
                            <w:jc w:val="center"/>
                            <w:rPr>
                              <w:rFonts w:ascii="Garamond" w:hAnsi="Garamond"/>
                              <w:b/>
                              <w:sz w:val="22"/>
                              <w:szCs w:val="22"/>
                            </w:rPr>
                          </w:pPr>
                          <w:r>
                            <w:rPr>
                              <w:rFonts w:ascii="Garamond" w:hAnsi="Garamond"/>
                              <w:b/>
                              <w:sz w:val="22"/>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30D701" id="_x0000_t202" coordsize="21600,21600" o:spt="202" path="m,l,21600r21600,l21600,xe">
              <v:stroke joinstyle="miter"/>
              <v:path gradientshapeok="t" o:connecttype="rect"/>
            </v:shapetype>
            <v:shape id="_x0000_s1027" type="#_x0000_t202" style="position:absolute;margin-left:45.9pt;margin-top:-27.85pt;width:328.05pt;height:5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" stroked="f">
              <v:textbox>
                <w:txbxContent>
                  <w:p w14:paraId="1A73FAEB" w14:textId="7CBDF723" w:rsidR="00D9724D" w:rsidRPr="00CC4D53" w:rsidRDefault="00E36221" w:rsidP="00F03F16">
                    <w:pPr>
                      <w:pStyle w:val="Header"/>
                      <w:tabs>
                        <w:tab w:val="left" w:pos="900"/>
                      </w:tabs>
                      <w:spacing w:line="240" w:lineRule="atLeast"/>
                      <w:jc w:val="center"/>
                      <w:rPr>
                        <w:rFonts w:ascii="Garamond" w:hAnsi="Garamond"/>
                        <w:b/>
                        <w:sz w:val="28"/>
                      </w:rPr>
                    </w:pPr>
                    <w:r>
                      <w:rPr>
                        <w:rFonts w:ascii="Garamond" w:hAnsi="Garamond"/>
                        <w:b/>
                        <w:sz w:val="28"/>
                      </w:rPr>
                      <w:t>ORGANISATION DES ÉTATS AMÉRICAINS</w:t>
                    </w:r>
                  </w:p>
                  <w:p w14:paraId="7DE0D5FA" w14:textId="3E230315" w:rsidR="00E36221" w:rsidRPr="00CC4D53" w:rsidRDefault="00CC4D53" w:rsidP="00F03F16">
                    <w:pPr>
                      <w:pStyle w:val="Header"/>
                      <w:tabs>
                        <w:tab w:val="left" w:pos="900"/>
                      </w:tabs>
                      <w:spacing w:line="240" w:lineRule="atLeast"/>
                      <w:jc w:val="center"/>
                      <w:rPr>
                        <w:rFonts w:ascii="Garamond" w:hAnsi="Garamond"/>
                        <w:b/>
                        <w:sz w:val="22"/>
                        <w:szCs w:val="22"/>
                      </w:rPr>
                    </w:pPr>
                    <w:r>
                      <w:rPr>
                        <w:rFonts w:ascii="Garamond" w:hAnsi="Garamond"/>
                        <w:b/>
                        <w:sz w:val="22"/>
                      </w:rPr>
                      <w:t>Conseil interaméricain pour le développement intégré</w:t>
                    </w:r>
                  </w:p>
                  <w:p w14:paraId="357DD181" w14:textId="77777777" w:rsidR="00E36221" w:rsidRPr="00CC4D53" w:rsidRDefault="00E36221" w:rsidP="00F03F16">
                    <w:pPr>
                      <w:pStyle w:val="Header"/>
                      <w:tabs>
                        <w:tab w:val="left" w:pos="900"/>
                      </w:tabs>
                      <w:spacing w:line="240" w:lineRule="atLeast"/>
                      <w:jc w:val="center"/>
                      <w:rPr>
                        <w:rFonts w:ascii="Garamond" w:hAnsi="Garamond"/>
                        <w:b/>
                        <w:sz w:val="22"/>
                        <w:szCs w:val="22"/>
                      </w:rPr>
                    </w:pPr>
                    <w:r>
                      <w:rPr>
                        <w:rFonts w:ascii="Garamond" w:hAnsi="Garamond"/>
                        <w:b/>
                        <w:sz w:val="22"/>
                      </w:rPr>
                      <w:t>(CIDI)</w:t>
                    </w:r>
                  </w:p>
                </w:txbxContent>
              </v:textbox>
            </v:shape>
          </w:pict>
        </mc:Fallback>
      </mc:AlternateContent>
    </w:r>
    <w:r>
      <w:rPr>
        <w:noProof/>
        <w:color w:val="000000"/>
      </w:rPr>
      <w:drawing>
        <wp:anchor distT="0" distB="0" distL="114300" distR="114300" simplePos="0" relativeHeight="251659776" behindDoc="0" locked="0" layoutInCell="1" allowOverlap="1" wp14:anchorId="0B33168F" wp14:editId="2DA6A9F7">
          <wp:simplePos x="0" y="0"/>
          <wp:positionH relativeFrom="column">
            <wp:posOffset>4913326</wp:posOffset>
          </wp:positionH>
          <wp:positionV relativeFrom="paragraph">
            <wp:posOffset>-459105</wp:posOffset>
          </wp:positionV>
          <wp:extent cx="1104900" cy="771525"/>
          <wp:effectExtent l="0" t="0" r="0" b="9525"/>
          <wp:wrapSquare wrapText="bothSides"/>
          <wp:docPr id="15"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1" allowOverlap="1" wp14:anchorId="0FDA00EE" wp14:editId="01891A76">
          <wp:simplePos x="0" y="0"/>
          <wp:positionH relativeFrom="column">
            <wp:posOffset>-444500</wp:posOffset>
          </wp:positionH>
          <wp:positionV relativeFrom="paragraph">
            <wp:posOffset>-514433</wp:posOffset>
          </wp:positionV>
          <wp:extent cx="822960" cy="824865"/>
          <wp:effectExtent l="0" t="0" r="0" b="0"/>
          <wp:wrapNone/>
          <wp:docPr id="14" name="Picture 14" descr="Sello OEA con lín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 Seal with l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r w:rsidR="0091455D">
      <w:rPr>
        <w:noProof/>
      </w:rPr>
      <mc:AlternateContent>
        <mc:Choice Requires="wps">
          <w:drawing>
            <wp:anchor distT="0" distB="0" distL="114300" distR="114300" simplePos="0" relativeHeight="251657728" behindDoc="0" locked="0" layoutInCell="1" allowOverlap="1" wp14:anchorId="73458481" wp14:editId="43370371">
              <wp:simplePos x="0" y="0"/>
              <wp:positionH relativeFrom="column">
                <wp:posOffset>5080000</wp:posOffset>
              </wp:positionH>
              <wp:positionV relativeFrom="paragraph">
                <wp:posOffset>-35560</wp:posOffset>
              </wp:positionV>
              <wp:extent cx="1287780" cy="86233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AB9B1A" w14:textId="5746ADF1" w:rsidR="00E36221" w:rsidRDefault="00E36221" w:rsidP="00F03F16">
                          <w:pPr>
                            <w:ind w:right="-13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58481" id="Text Box 3" o:spid="_x0000_s1028" type="#_x0000_t202" style="position:absolute;margin-left:400pt;margin-top:-2.8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" stroked="f">
              <v:textbox>
                <w:txbxContent>
                  <w:p w14:paraId="0EAB9B1A" w14:textId="5746ADF1" w:rsidR="00E36221" w:rsidRDefault="00E36221" w:rsidP="00F03F16">
                    <w:pPr>
                      <w:ind w:right="-130"/>
                    </w:pPr>
                  </w:p>
                </w:txbxContent>
              </v:textbox>
            </v:shape>
          </w:pict>
        </mc:Fallback>
      </mc:AlternateContent>
    </w:r>
  </w:p>
  <w:p w14:paraId="54F4EC8E" w14:textId="77777777" w:rsidR="00E36221" w:rsidRDefault="00E362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A5C17"/>
    <w:multiLevelType w:val="hybridMultilevel"/>
    <w:tmpl w:val="D4D6CF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4B16F57"/>
    <w:multiLevelType w:val="multilevel"/>
    <w:tmpl w:val="44641C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AF6777C"/>
    <w:multiLevelType w:val="hybridMultilevel"/>
    <w:tmpl w:val="FBA820D6"/>
    <w:lvl w:ilvl="0" w:tplc="64B600F0">
      <w:numFmt w:val="bullet"/>
      <w:lvlText w:val="-"/>
      <w:lvlJc w:val="left"/>
      <w:pPr>
        <w:ind w:left="720" w:hanging="360"/>
      </w:pPr>
      <w:rPr>
        <w:rFonts w:ascii="Times New Roman" w:eastAsia="Times New Roman" w:hAnsi="Times New Roman" w:cs="Times New Roman" w:hint="default"/>
        <w:sz w:val="22"/>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1D3A7B9C"/>
    <w:multiLevelType w:val="hybridMultilevel"/>
    <w:tmpl w:val="35CAE9FA"/>
    <w:lvl w:ilvl="0" w:tplc="D33C5FDA">
      <w:start w:val="1"/>
      <w:numFmt w:val="bullet"/>
      <w:lvlText w:val=""/>
      <w:lvlJc w:val="left"/>
      <w:pPr>
        <w:ind w:left="720" w:hanging="360"/>
      </w:pPr>
      <w:rPr>
        <w:rFonts w:ascii="Symbol" w:hAnsi="Symbol" w:cs="Symbol" w:hint="default"/>
        <w:vanish w:val="0"/>
      </w:rPr>
    </w:lvl>
    <w:lvl w:ilvl="1" w:tplc="D7CE736A">
      <w:start w:val="1"/>
      <w:numFmt w:val="bullet"/>
      <w:lvlText w:val="o"/>
      <w:lvlJc w:val="left"/>
      <w:pPr>
        <w:ind w:left="1440" w:hanging="360"/>
      </w:pPr>
      <w:rPr>
        <w:rFonts w:ascii="Courier New" w:hAnsi="Courier New" w:cs="Courier New" w:hint="default"/>
      </w:rPr>
    </w:lvl>
    <w:lvl w:ilvl="2" w:tplc="3988896A">
      <w:start w:val="1"/>
      <w:numFmt w:val="bullet"/>
      <w:lvlText w:val=""/>
      <w:lvlJc w:val="left"/>
      <w:pPr>
        <w:ind w:left="2160" w:hanging="360"/>
      </w:pPr>
      <w:rPr>
        <w:rFonts w:ascii="Wingdings" w:hAnsi="Wingdings" w:cs="Wingdings" w:hint="default"/>
      </w:rPr>
    </w:lvl>
    <w:lvl w:ilvl="3" w:tplc="537C5040">
      <w:start w:val="1"/>
      <w:numFmt w:val="bullet"/>
      <w:lvlText w:val=""/>
      <w:lvlJc w:val="left"/>
      <w:pPr>
        <w:ind w:left="2880" w:hanging="360"/>
      </w:pPr>
      <w:rPr>
        <w:rFonts w:ascii="Symbol" w:hAnsi="Symbol" w:cs="Symbol" w:hint="default"/>
      </w:rPr>
    </w:lvl>
    <w:lvl w:ilvl="4" w:tplc="24982628">
      <w:start w:val="1"/>
      <w:numFmt w:val="bullet"/>
      <w:lvlText w:val="o"/>
      <w:lvlJc w:val="left"/>
      <w:pPr>
        <w:ind w:left="3600" w:hanging="360"/>
      </w:pPr>
      <w:rPr>
        <w:rFonts w:ascii="Courier New" w:hAnsi="Courier New" w:cs="Courier New" w:hint="default"/>
      </w:rPr>
    </w:lvl>
    <w:lvl w:ilvl="5" w:tplc="3F74AC58">
      <w:start w:val="1"/>
      <w:numFmt w:val="bullet"/>
      <w:lvlText w:val=""/>
      <w:lvlJc w:val="left"/>
      <w:pPr>
        <w:ind w:left="4320" w:hanging="360"/>
      </w:pPr>
      <w:rPr>
        <w:rFonts w:ascii="Wingdings" w:hAnsi="Wingdings" w:cs="Wingdings" w:hint="default"/>
      </w:rPr>
    </w:lvl>
    <w:lvl w:ilvl="6" w:tplc="4C4C6CC4">
      <w:start w:val="1"/>
      <w:numFmt w:val="bullet"/>
      <w:lvlText w:val=""/>
      <w:lvlJc w:val="left"/>
      <w:pPr>
        <w:ind w:left="5040" w:hanging="360"/>
      </w:pPr>
      <w:rPr>
        <w:rFonts w:ascii="Symbol" w:hAnsi="Symbol" w:cs="Symbol" w:hint="default"/>
      </w:rPr>
    </w:lvl>
    <w:lvl w:ilvl="7" w:tplc="F8E2B31A">
      <w:start w:val="1"/>
      <w:numFmt w:val="bullet"/>
      <w:lvlText w:val="o"/>
      <w:lvlJc w:val="left"/>
      <w:pPr>
        <w:ind w:left="5760" w:hanging="360"/>
      </w:pPr>
      <w:rPr>
        <w:rFonts w:ascii="Courier New" w:hAnsi="Courier New" w:cs="Courier New" w:hint="default"/>
      </w:rPr>
    </w:lvl>
    <w:lvl w:ilvl="8" w:tplc="6A583D58">
      <w:start w:val="1"/>
      <w:numFmt w:val="bullet"/>
      <w:lvlText w:val=""/>
      <w:lvlJc w:val="left"/>
      <w:pPr>
        <w:ind w:left="6480" w:hanging="360"/>
      </w:pPr>
      <w:rPr>
        <w:rFonts w:ascii="Wingdings" w:hAnsi="Wingdings" w:cs="Wingdings" w:hint="default"/>
      </w:rPr>
    </w:lvl>
  </w:abstractNum>
  <w:abstractNum w:abstractNumId="4" w15:restartNumberingAfterBreak="0">
    <w:nsid w:val="36D8383C"/>
    <w:multiLevelType w:val="hybridMultilevel"/>
    <w:tmpl w:val="BCBACC70"/>
    <w:lvl w:ilvl="0" w:tplc="E4C63176">
      <w:start w:val="1"/>
      <w:numFmt w:val="decimal"/>
      <w:lvlText w:val="%1."/>
      <w:lvlJc w:val="left"/>
      <w:rPr>
        <w:rFonts w:cs="Times New Roman"/>
        <w:b w:val="0"/>
        <w:color w:val="auto"/>
      </w:rPr>
    </w:lvl>
    <w:lvl w:ilvl="1" w:tplc="08389952">
      <w:start w:val="1"/>
      <w:numFmt w:val="bullet"/>
      <w:lvlText w:val=""/>
      <w:lvlJc w:val="left"/>
      <w:pPr>
        <w:tabs>
          <w:tab w:val="num" w:pos="1800"/>
        </w:tabs>
        <w:ind w:left="1800" w:hanging="360"/>
      </w:pPr>
      <w:rPr>
        <w:rFonts w:ascii="Wingdings" w:hAnsi="Wingdings" w:hint="default"/>
        <w:color w:val="auto"/>
        <w:sz w:val="20"/>
        <w:szCs w:val="20"/>
      </w:rPr>
    </w:lvl>
    <w:lvl w:ilvl="2" w:tplc="43AEEACC">
      <w:start w:val="1"/>
      <w:numFmt w:val="bullet"/>
      <w:lvlText w:val=""/>
      <w:lvlJc w:val="left"/>
      <w:pPr>
        <w:tabs>
          <w:tab w:val="num" w:pos="1440"/>
        </w:tabs>
        <w:ind w:left="1440" w:hanging="360"/>
      </w:pPr>
      <w:rPr>
        <w:rFonts w:ascii="Symbol" w:hAnsi="Symbol" w:hint="default"/>
        <w:b w:val="0"/>
      </w:rPr>
    </w:lvl>
    <w:lvl w:ilvl="3" w:tplc="265E55BC">
      <w:start w:val="1"/>
      <w:numFmt w:val="bullet"/>
      <w:lvlText w:val=""/>
      <w:lvlJc w:val="left"/>
      <w:pPr>
        <w:tabs>
          <w:tab w:val="num" w:pos="3240"/>
        </w:tabs>
        <w:ind w:left="3240" w:hanging="360"/>
      </w:pPr>
      <w:rPr>
        <w:rFonts w:ascii="Symbol" w:hAnsi="Symbol" w:hint="default"/>
      </w:rPr>
    </w:lvl>
    <w:lvl w:ilvl="4" w:tplc="64B600F0">
      <w:numFmt w:val="bullet"/>
      <w:lvlText w:val="-"/>
      <w:lvlJc w:val="left"/>
      <w:pPr>
        <w:tabs>
          <w:tab w:val="num" w:pos="3960"/>
        </w:tabs>
        <w:ind w:left="3960" w:hanging="360"/>
      </w:pPr>
      <w:rPr>
        <w:rFonts w:ascii="Times New Roman" w:eastAsia="Times New Roman" w:hAnsi="Times New Roman" w:cs="Times New Roman" w:hint="default"/>
        <w:sz w:val="22"/>
      </w:rPr>
    </w:lvl>
    <w:lvl w:ilvl="5" w:tplc="79D67CD4">
      <w:start w:val="1"/>
      <w:numFmt w:val="decimal"/>
      <w:lvlText w:val="%6."/>
      <w:lvlJc w:val="left"/>
      <w:pPr>
        <w:tabs>
          <w:tab w:val="num" w:pos="4320"/>
        </w:tabs>
        <w:ind w:left="4320" w:hanging="360"/>
      </w:pPr>
    </w:lvl>
    <w:lvl w:ilvl="6" w:tplc="4060FCDE">
      <w:start w:val="1"/>
      <w:numFmt w:val="decimal"/>
      <w:lvlText w:val="%7."/>
      <w:lvlJc w:val="left"/>
      <w:pPr>
        <w:tabs>
          <w:tab w:val="num" w:pos="5040"/>
        </w:tabs>
        <w:ind w:left="5040" w:hanging="360"/>
      </w:pPr>
    </w:lvl>
    <w:lvl w:ilvl="7" w:tplc="78BAF6A6">
      <w:start w:val="1"/>
      <w:numFmt w:val="decimal"/>
      <w:lvlText w:val="%8."/>
      <w:lvlJc w:val="left"/>
      <w:pPr>
        <w:tabs>
          <w:tab w:val="num" w:pos="5760"/>
        </w:tabs>
        <w:ind w:left="5760" w:hanging="360"/>
      </w:pPr>
    </w:lvl>
    <w:lvl w:ilvl="8" w:tplc="F4F40040">
      <w:start w:val="1"/>
      <w:numFmt w:val="decimal"/>
      <w:lvlText w:val="%9."/>
      <w:lvlJc w:val="left"/>
      <w:pPr>
        <w:tabs>
          <w:tab w:val="num" w:pos="6480"/>
        </w:tabs>
        <w:ind w:left="6480" w:hanging="360"/>
      </w:pPr>
    </w:lvl>
  </w:abstractNum>
  <w:abstractNum w:abstractNumId="5" w15:restartNumberingAfterBreak="0">
    <w:nsid w:val="4159433A"/>
    <w:multiLevelType w:val="hybridMultilevel"/>
    <w:tmpl w:val="8E0E3A2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3096288"/>
    <w:multiLevelType w:val="hybridMultilevel"/>
    <w:tmpl w:val="A9B4DB90"/>
    <w:lvl w:ilvl="0" w:tplc="78721D20">
      <w:numFmt w:val="bullet"/>
      <w:lvlText w:val="-"/>
      <w:lvlJc w:val="left"/>
      <w:pPr>
        <w:ind w:left="1440" w:hanging="360"/>
      </w:pPr>
      <w:rPr>
        <w:rFonts w:ascii="Calibri" w:eastAsia="Calibri"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53ED64C4"/>
    <w:multiLevelType w:val="hybridMultilevel"/>
    <w:tmpl w:val="060EA47A"/>
    <w:lvl w:ilvl="0" w:tplc="74CAD89A">
      <w:start w:val="1"/>
      <w:numFmt w:val="bullet"/>
      <w:lvlText w:val=""/>
      <w:lvlJc w:val="left"/>
      <w:pPr>
        <w:ind w:left="720" w:hanging="360"/>
      </w:pPr>
      <w:rPr>
        <w:rFonts w:ascii="Symbol" w:hAnsi="Symbol" w:hint="default"/>
      </w:rPr>
    </w:lvl>
    <w:lvl w:ilvl="1" w:tplc="07EC21D8">
      <w:start w:val="1"/>
      <w:numFmt w:val="bullet"/>
      <w:lvlText w:val="o"/>
      <w:lvlJc w:val="left"/>
      <w:pPr>
        <w:ind w:left="1440" w:hanging="360"/>
      </w:pPr>
      <w:rPr>
        <w:rFonts w:ascii="Courier New" w:hAnsi="Courier New" w:hint="default"/>
      </w:rPr>
    </w:lvl>
    <w:lvl w:ilvl="2" w:tplc="C0FAE2EA">
      <w:start w:val="1"/>
      <w:numFmt w:val="bullet"/>
      <w:lvlText w:val=""/>
      <w:lvlJc w:val="left"/>
      <w:pPr>
        <w:ind w:left="2160" w:hanging="360"/>
      </w:pPr>
      <w:rPr>
        <w:rFonts w:ascii="Wingdings" w:hAnsi="Wingdings" w:hint="default"/>
      </w:rPr>
    </w:lvl>
    <w:lvl w:ilvl="3" w:tplc="E6E446DA">
      <w:start w:val="1"/>
      <w:numFmt w:val="bullet"/>
      <w:lvlText w:val=""/>
      <w:lvlJc w:val="left"/>
      <w:pPr>
        <w:ind w:left="2880" w:hanging="360"/>
      </w:pPr>
      <w:rPr>
        <w:rFonts w:ascii="Symbol" w:hAnsi="Symbol" w:hint="default"/>
      </w:rPr>
    </w:lvl>
    <w:lvl w:ilvl="4" w:tplc="7ABACA3C">
      <w:start w:val="1"/>
      <w:numFmt w:val="bullet"/>
      <w:lvlText w:val="o"/>
      <w:lvlJc w:val="left"/>
      <w:pPr>
        <w:ind w:left="3600" w:hanging="360"/>
      </w:pPr>
      <w:rPr>
        <w:rFonts w:ascii="Courier New" w:hAnsi="Courier New" w:hint="default"/>
      </w:rPr>
    </w:lvl>
    <w:lvl w:ilvl="5" w:tplc="E954F458">
      <w:start w:val="1"/>
      <w:numFmt w:val="bullet"/>
      <w:lvlText w:val=""/>
      <w:lvlJc w:val="left"/>
      <w:pPr>
        <w:ind w:left="4320" w:hanging="360"/>
      </w:pPr>
      <w:rPr>
        <w:rFonts w:ascii="Wingdings" w:hAnsi="Wingdings" w:hint="default"/>
      </w:rPr>
    </w:lvl>
    <w:lvl w:ilvl="6" w:tplc="582CF80A">
      <w:start w:val="1"/>
      <w:numFmt w:val="bullet"/>
      <w:lvlText w:val=""/>
      <w:lvlJc w:val="left"/>
      <w:pPr>
        <w:ind w:left="5040" w:hanging="360"/>
      </w:pPr>
      <w:rPr>
        <w:rFonts w:ascii="Symbol" w:hAnsi="Symbol" w:hint="default"/>
      </w:rPr>
    </w:lvl>
    <w:lvl w:ilvl="7" w:tplc="513CF864">
      <w:start w:val="1"/>
      <w:numFmt w:val="bullet"/>
      <w:lvlText w:val="o"/>
      <w:lvlJc w:val="left"/>
      <w:pPr>
        <w:ind w:left="5760" w:hanging="360"/>
      </w:pPr>
      <w:rPr>
        <w:rFonts w:ascii="Courier New" w:hAnsi="Courier New" w:hint="default"/>
      </w:rPr>
    </w:lvl>
    <w:lvl w:ilvl="8" w:tplc="D5D2605E">
      <w:start w:val="1"/>
      <w:numFmt w:val="bullet"/>
      <w:lvlText w:val=""/>
      <w:lvlJc w:val="left"/>
      <w:pPr>
        <w:ind w:left="6480" w:hanging="360"/>
      </w:pPr>
      <w:rPr>
        <w:rFonts w:ascii="Wingdings" w:hAnsi="Wingdings" w:hint="default"/>
      </w:rPr>
    </w:lvl>
  </w:abstractNum>
  <w:abstractNum w:abstractNumId="8" w15:restartNumberingAfterBreak="0">
    <w:nsid w:val="69ED65A1"/>
    <w:multiLevelType w:val="multilevel"/>
    <w:tmpl w:val="36FE00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6AA7569E"/>
    <w:multiLevelType w:val="hybridMultilevel"/>
    <w:tmpl w:val="C2A4AFD8"/>
    <w:lvl w:ilvl="0" w:tplc="98A21BB8">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6F3934FF"/>
    <w:multiLevelType w:val="hybridMultilevel"/>
    <w:tmpl w:val="C63215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7856CD"/>
    <w:multiLevelType w:val="hybridMultilevel"/>
    <w:tmpl w:val="6222301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439450895">
    <w:abstractNumId w:val="4"/>
  </w:num>
  <w:num w:numId="2" w16cid:durableId="1004866924">
    <w:abstractNumId w:val="2"/>
  </w:num>
  <w:num w:numId="3" w16cid:durableId="179004525">
    <w:abstractNumId w:val="3"/>
  </w:num>
  <w:num w:numId="4" w16cid:durableId="1776516334">
    <w:abstractNumId w:val="8"/>
  </w:num>
  <w:num w:numId="5" w16cid:durableId="2091271987">
    <w:abstractNumId w:val="10"/>
  </w:num>
  <w:num w:numId="6" w16cid:durableId="2091467725">
    <w:abstractNumId w:val="5"/>
  </w:num>
  <w:num w:numId="7" w16cid:durableId="995646148">
    <w:abstractNumId w:val="0"/>
  </w:num>
  <w:num w:numId="8" w16cid:durableId="1244609269">
    <w:abstractNumId w:val="7"/>
  </w:num>
  <w:num w:numId="9" w16cid:durableId="449520853">
    <w:abstractNumId w:val="6"/>
  </w:num>
  <w:num w:numId="10" w16cid:durableId="932014198">
    <w:abstractNumId w:val="11"/>
  </w:num>
  <w:num w:numId="11" w16cid:durableId="1071469778">
    <w:abstractNumId w:val="1"/>
  </w:num>
  <w:num w:numId="12" w16cid:durableId="1952087774">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774"/>
    <w:rsid w:val="00040906"/>
    <w:rsid w:val="00043AD9"/>
    <w:rsid w:val="000509DD"/>
    <w:rsid w:val="00052311"/>
    <w:rsid w:val="00067928"/>
    <w:rsid w:val="00077B49"/>
    <w:rsid w:val="00083939"/>
    <w:rsid w:val="0008713B"/>
    <w:rsid w:val="00090D03"/>
    <w:rsid w:val="00094A24"/>
    <w:rsid w:val="000B5B98"/>
    <w:rsid w:val="000C3D1C"/>
    <w:rsid w:val="000D3A80"/>
    <w:rsid w:val="000E5E86"/>
    <w:rsid w:val="00101E72"/>
    <w:rsid w:val="001326A8"/>
    <w:rsid w:val="00157290"/>
    <w:rsid w:val="00164857"/>
    <w:rsid w:val="00165A30"/>
    <w:rsid w:val="00170B7F"/>
    <w:rsid w:val="00174A31"/>
    <w:rsid w:val="001756FF"/>
    <w:rsid w:val="00183507"/>
    <w:rsid w:val="00183644"/>
    <w:rsid w:val="001A1237"/>
    <w:rsid w:val="001B13CB"/>
    <w:rsid w:val="001C7361"/>
    <w:rsid w:val="001D11E4"/>
    <w:rsid w:val="001D3345"/>
    <w:rsid w:val="001E362D"/>
    <w:rsid w:val="001E6EC8"/>
    <w:rsid w:val="001E7119"/>
    <w:rsid w:val="001F4EBA"/>
    <w:rsid w:val="001F6290"/>
    <w:rsid w:val="00216936"/>
    <w:rsid w:val="002216AF"/>
    <w:rsid w:val="002253E0"/>
    <w:rsid w:val="002625A7"/>
    <w:rsid w:val="00265D7A"/>
    <w:rsid w:val="00276EE2"/>
    <w:rsid w:val="002828AF"/>
    <w:rsid w:val="002901DD"/>
    <w:rsid w:val="0029093B"/>
    <w:rsid w:val="0029241A"/>
    <w:rsid w:val="002978AB"/>
    <w:rsid w:val="002A06D8"/>
    <w:rsid w:val="002B1B84"/>
    <w:rsid w:val="002C3D61"/>
    <w:rsid w:val="002E5139"/>
    <w:rsid w:val="002E6D86"/>
    <w:rsid w:val="00322CB2"/>
    <w:rsid w:val="00333D2B"/>
    <w:rsid w:val="00341758"/>
    <w:rsid w:val="003770CD"/>
    <w:rsid w:val="0038567A"/>
    <w:rsid w:val="003962D8"/>
    <w:rsid w:val="003A0204"/>
    <w:rsid w:val="003A2EFA"/>
    <w:rsid w:val="003C784E"/>
    <w:rsid w:val="003D6C51"/>
    <w:rsid w:val="003F0859"/>
    <w:rsid w:val="004038EE"/>
    <w:rsid w:val="00412FEA"/>
    <w:rsid w:val="00425CD1"/>
    <w:rsid w:val="00427B2F"/>
    <w:rsid w:val="004451E2"/>
    <w:rsid w:val="00450111"/>
    <w:rsid w:val="00461774"/>
    <w:rsid w:val="00465364"/>
    <w:rsid w:val="00477069"/>
    <w:rsid w:val="004836DB"/>
    <w:rsid w:val="00486F02"/>
    <w:rsid w:val="00490931"/>
    <w:rsid w:val="004B62D1"/>
    <w:rsid w:val="004C1EE7"/>
    <w:rsid w:val="004D1B2D"/>
    <w:rsid w:val="004D7FD6"/>
    <w:rsid w:val="004E5423"/>
    <w:rsid w:val="004F1D5E"/>
    <w:rsid w:val="004F2C18"/>
    <w:rsid w:val="00503186"/>
    <w:rsid w:val="00503E97"/>
    <w:rsid w:val="00506A8B"/>
    <w:rsid w:val="00506D5D"/>
    <w:rsid w:val="0051524A"/>
    <w:rsid w:val="00515489"/>
    <w:rsid w:val="005260DC"/>
    <w:rsid w:val="0056119F"/>
    <w:rsid w:val="00561D17"/>
    <w:rsid w:val="0057427D"/>
    <w:rsid w:val="00580348"/>
    <w:rsid w:val="005A2C71"/>
    <w:rsid w:val="005A5052"/>
    <w:rsid w:val="005C5B82"/>
    <w:rsid w:val="006050CF"/>
    <w:rsid w:val="00607256"/>
    <w:rsid w:val="00621033"/>
    <w:rsid w:val="0062588F"/>
    <w:rsid w:val="00636223"/>
    <w:rsid w:val="00636C7F"/>
    <w:rsid w:val="00637770"/>
    <w:rsid w:val="00640A52"/>
    <w:rsid w:val="00646D59"/>
    <w:rsid w:val="00655618"/>
    <w:rsid w:val="006730DB"/>
    <w:rsid w:val="00692662"/>
    <w:rsid w:val="006B52F1"/>
    <w:rsid w:val="006C26F0"/>
    <w:rsid w:val="006F25F7"/>
    <w:rsid w:val="007161B9"/>
    <w:rsid w:val="00740970"/>
    <w:rsid w:val="00756BFF"/>
    <w:rsid w:val="0076579C"/>
    <w:rsid w:val="007841F0"/>
    <w:rsid w:val="007901B1"/>
    <w:rsid w:val="00794DD3"/>
    <w:rsid w:val="007E1EEB"/>
    <w:rsid w:val="007E5DA6"/>
    <w:rsid w:val="007F2774"/>
    <w:rsid w:val="0081281E"/>
    <w:rsid w:val="008143D7"/>
    <w:rsid w:val="00823F08"/>
    <w:rsid w:val="008317A2"/>
    <w:rsid w:val="008716B9"/>
    <w:rsid w:val="00872AAB"/>
    <w:rsid w:val="00893057"/>
    <w:rsid w:val="008B1521"/>
    <w:rsid w:val="008B2D27"/>
    <w:rsid w:val="008C002E"/>
    <w:rsid w:val="008C0F47"/>
    <w:rsid w:val="008D3F8A"/>
    <w:rsid w:val="008D4330"/>
    <w:rsid w:val="0091455D"/>
    <w:rsid w:val="00923CD4"/>
    <w:rsid w:val="0093451F"/>
    <w:rsid w:val="0095027D"/>
    <w:rsid w:val="00956A65"/>
    <w:rsid w:val="0096272C"/>
    <w:rsid w:val="009639C3"/>
    <w:rsid w:val="00965E72"/>
    <w:rsid w:val="00966272"/>
    <w:rsid w:val="009719B1"/>
    <w:rsid w:val="00984EA6"/>
    <w:rsid w:val="009A557E"/>
    <w:rsid w:val="009B58DA"/>
    <w:rsid w:val="009C5FF0"/>
    <w:rsid w:val="009D3250"/>
    <w:rsid w:val="009D365A"/>
    <w:rsid w:val="009D729F"/>
    <w:rsid w:val="009E08BF"/>
    <w:rsid w:val="009E345F"/>
    <w:rsid w:val="009F698C"/>
    <w:rsid w:val="00A05111"/>
    <w:rsid w:val="00A66BC7"/>
    <w:rsid w:val="00A76899"/>
    <w:rsid w:val="00A83A11"/>
    <w:rsid w:val="00AA2B78"/>
    <w:rsid w:val="00AA2C35"/>
    <w:rsid w:val="00AB434A"/>
    <w:rsid w:val="00AC6205"/>
    <w:rsid w:val="00AF3646"/>
    <w:rsid w:val="00B31491"/>
    <w:rsid w:val="00B34310"/>
    <w:rsid w:val="00B57AF2"/>
    <w:rsid w:val="00B60364"/>
    <w:rsid w:val="00BA2E76"/>
    <w:rsid w:val="00BA40B1"/>
    <w:rsid w:val="00BC17AB"/>
    <w:rsid w:val="00BD0561"/>
    <w:rsid w:val="00BD6A27"/>
    <w:rsid w:val="00BE0477"/>
    <w:rsid w:val="00BE544A"/>
    <w:rsid w:val="00C02B6C"/>
    <w:rsid w:val="00C03775"/>
    <w:rsid w:val="00C14F0A"/>
    <w:rsid w:val="00C157AC"/>
    <w:rsid w:val="00C20481"/>
    <w:rsid w:val="00C23A48"/>
    <w:rsid w:val="00C26F5A"/>
    <w:rsid w:val="00C27504"/>
    <w:rsid w:val="00C27634"/>
    <w:rsid w:val="00C315A6"/>
    <w:rsid w:val="00C457D1"/>
    <w:rsid w:val="00C646D8"/>
    <w:rsid w:val="00C64EB9"/>
    <w:rsid w:val="00C73E7A"/>
    <w:rsid w:val="00C74520"/>
    <w:rsid w:val="00C7560E"/>
    <w:rsid w:val="00C95A76"/>
    <w:rsid w:val="00CA57D8"/>
    <w:rsid w:val="00CC4D53"/>
    <w:rsid w:val="00CD52B9"/>
    <w:rsid w:val="00CE0615"/>
    <w:rsid w:val="00CE4176"/>
    <w:rsid w:val="00D06740"/>
    <w:rsid w:val="00D23EA0"/>
    <w:rsid w:val="00D3638C"/>
    <w:rsid w:val="00D37C00"/>
    <w:rsid w:val="00D668E7"/>
    <w:rsid w:val="00D6756A"/>
    <w:rsid w:val="00D6789F"/>
    <w:rsid w:val="00D71825"/>
    <w:rsid w:val="00D729F3"/>
    <w:rsid w:val="00D73274"/>
    <w:rsid w:val="00D73A8C"/>
    <w:rsid w:val="00D73B80"/>
    <w:rsid w:val="00D83861"/>
    <w:rsid w:val="00D9724D"/>
    <w:rsid w:val="00DA0629"/>
    <w:rsid w:val="00DA4F1F"/>
    <w:rsid w:val="00DB6D72"/>
    <w:rsid w:val="00DB777F"/>
    <w:rsid w:val="00DC3734"/>
    <w:rsid w:val="00DC72CB"/>
    <w:rsid w:val="00DE4086"/>
    <w:rsid w:val="00DE4204"/>
    <w:rsid w:val="00DE5290"/>
    <w:rsid w:val="00DF283C"/>
    <w:rsid w:val="00DF474F"/>
    <w:rsid w:val="00E23319"/>
    <w:rsid w:val="00E32B22"/>
    <w:rsid w:val="00E3442A"/>
    <w:rsid w:val="00E36221"/>
    <w:rsid w:val="00E423B5"/>
    <w:rsid w:val="00E425CA"/>
    <w:rsid w:val="00E431EB"/>
    <w:rsid w:val="00E47BD7"/>
    <w:rsid w:val="00E541B4"/>
    <w:rsid w:val="00E61225"/>
    <w:rsid w:val="00E615B9"/>
    <w:rsid w:val="00E61DF0"/>
    <w:rsid w:val="00E63498"/>
    <w:rsid w:val="00E75775"/>
    <w:rsid w:val="00E76B7E"/>
    <w:rsid w:val="00E801D1"/>
    <w:rsid w:val="00E8098C"/>
    <w:rsid w:val="00E83A6A"/>
    <w:rsid w:val="00E917D0"/>
    <w:rsid w:val="00E9653B"/>
    <w:rsid w:val="00EB121A"/>
    <w:rsid w:val="00EB2ED9"/>
    <w:rsid w:val="00EE5053"/>
    <w:rsid w:val="00EF62F9"/>
    <w:rsid w:val="00EF750E"/>
    <w:rsid w:val="00F03F16"/>
    <w:rsid w:val="00F05613"/>
    <w:rsid w:val="00F1315E"/>
    <w:rsid w:val="00F23786"/>
    <w:rsid w:val="00F35563"/>
    <w:rsid w:val="00F4457D"/>
    <w:rsid w:val="00F4635C"/>
    <w:rsid w:val="00F56926"/>
    <w:rsid w:val="00F60B9F"/>
    <w:rsid w:val="00F6239A"/>
    <w:rsid w:val="00F626D7"/>
    <w:rsid w:val="00F646E1"/>
    <w:rsid w:val="00F650E7"/>
    <w:rsid w:val="00F672EF"/>
    <w:rsid w:val="00FA39E2"/>
    <w:rsid w:val="00FA67EE"/>
    <w:rsid w:val="00FC5EB3"/>
    <w:rsid w:val="00FF4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14A174"/>
  <w15:chartTrackingRefBased/>
  <w15:docId w15:val="{91ADD712-B38B-4EA4-8D54-D73AAAC13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bCs/>
      <w:sz w:val="22"/>
    </w:rPr>
  </w:style>
  <w:style w:type="paragraph" w:styleId="Heading2">
    <w:name w:val="heading 2"/>
    <w:basedOn w:val="Normal"/>
    <w:next w:val="Normal"/>
    <w:link w:val="Heading2Char"/>
    <w:semiHidden/>
    <w:unhideWhenUsed/>
    <w:qFormat/>
    <w:rsid w:val="0038567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38567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link w:val="BodyTextIndentChar"/>
    <w:pPr>
      <w:spacing w:before="180"/>
      <w:ind w:left="720"/>
    </w:pPr>
    <w:rPr>
      <w:rFonts w:ascii="Arial" w:hAnsi="Arial"/>
      <w:sz w:val="22"/>
    </w:rPr>
  </w:style>
  <w:style w:type="paragraph" w:styleId="FootnoteText">
    <w:name w:val="footnote text"/>
    <w:basedOn w:val="Normal"/>
    <w:link w:val="FootnoteTextChar"/>
    <w:semiHidden/>
    <w:rsid w:val="00653821"/>
  </w:style>
  <w:style w:type="character" w:styleId="FootnoteReference">
    <w:name w:val="footnote reference"/>
    <w:uiPriority w:val="99"/>
    <w:semiHidden/>
    <w:rsid w:val="00653821"/>
    <w:rPr>
      <w:vertAlign w:val="superscript"/>
      <w:lang w:val="fr-CA"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fr-CA"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qFormat/>
    <w:rsid w:val="00876986"/>
    <w:rPr>
      <w:b/>
      <w:bCs/>
      <w:lang w:val="fr-CA"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fr-CA"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fr-CA" w:eastAsia="en-US"/>
    </w:rPr>
  </w:style>
  <w:style w:type="paragraph" w:styleId="ListParagraph0">
    <w:name w:val="List Paragraph"/>
    <w:aliases w:val="Fundamentacion,Bulleted List,SubPárrafo de lista"/>
    <w:basedOn w:val="Normal"/>
    <w:link w:val="ListParagraphChar"/>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fr-CA" w:eastAsia="en-US"/>
    </w:rPr>
  </w:style>
  <w:style w:type="character" w:customStyle="1" w:styleId="style21">
    <w:name w:val="style21"/>
    <w:rsid w:val="00F869FB"/>
    <w:rPr>
      <w:sz w:val="24"/>
      <w:szCs w:val="24"/>
      <w:lang w:val="fr-CA" w:eastAsia="en-US"/>
    </w:rPr>
  </w:style>
  <w:style w:type="character" w:customStyle="1" w:styleId="FootnoteTextChar">
    <w:name w:val="Footnote Text Char"/>
    <w:link w:val="FootnoteText"/>
    <w:semiHidden/>
    <w:rsid w:val="00CD18F0"/>
  </w:style>
  <w:style w:type="character" w:styleId="CommentReference">
    <w:name w:val="annotation reference"/>
    <w:basedOn w:val="DefaultParagraphFont"/>
    <w:rsid w:val="001A1237"/>
    <w:rPr>
      <w:sz w:val="16"/>
      <w:szCs w:val="16"/>
    </w:rPr>
  </w:style>
  <w:style w:type="paragraph" w:styleId="CommentText">
    <w:name w:val="annotation text"/>
    <w:basedOn w:val="Normal"/>
    <w:link w:val="CommentTextChar"/>
    <w:rsid w:val="001A1237"/>
  </w:style>
  <w:style w:type="character" w:customStyle="1" w:styleId="CommentTextChar">
    <w:name w:val="Comment Text Char"/>
    <w:basedOn w:val="DefaultParagraphFont"/>
    <w:link w:val="CommentText"/>
    <w:rsid w:val="001A1237"/>
  </w:style>
  <w:style w:type="character" w:customStyle="1" w:styleId="ListParagraphChar">
    <w:name w:val="List Paragraph Char"/>
    <w:aliases w:val="Fundamentacion Char,Bulleted List Char,SubPárrafo de lista Char"/>
    <w:basedOn w:val="DefaultParagraphFont"/>
    <w:link w:val="ListParagraph0"/>
    <w:qFormat/>
    <w:locked/>
    <w:rsid w:val="001A1237"/>
    <w:rPr>
      <w:rFonts w:eastAsia="Calibri"/>
      <w:sz w:val="24"/>
      <w:szCs w:val="24"/>
    </w:rPr>
  </w:style>
  <w:style w:type="paragraph" w:customStyle="1" w:styleId="TableHeading">
    <w:name w:val="Table Heading"/>
    <w:basedOn w:val="Normal"/>
    <w:rsid w:val="00D73B80"/>
    <w:pPr>
      <w:suppressLineNumbers/>
      <w:suppressAutoHyphens/>
      <w:jc w:val="center"/>
    </w:pPr>
    <w:rPr>
      <w:b/>
      <w:bCs/>
      <w:sz w:val="24"/>
      <w:szCs w:val="24"/>
      <w:lang w:eastAsia="ar-SA"/>
    </w:rPr>
  </w:style>
  <w:style w:type="paragraph" w:styleId="PlainText">
    <w:name w:val="Plain Text"/>
    <w:basedOn w:val="Normal"/>
    <w:link w:val="PlainTextChar"/>
    <w:uiPriority w:val="99"/>
    <w:unhideWhenUsed/>
    <w:rsid w:val="004B62D1"/>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B62D1"/>
    <w:rPr>
      <w:rFonts w:ascii="Calibri" w:eastAsiaTheme="minorHAnsi" w:hAnsi="Calibri" w:cstheme="minorBidi"/>
      <w:sz w:val="22"/>
      <w:szCs w:val="21"/>
    </w:rPr>
  </w:style>
  <w:style w:type="character" w:customStyle="1" w:styleId="Heading2Char">
    <w:name w:val="Heading 2 Char"/>
    <w:basedOn w:val="DefaultParagraphFont"/>
    <w:link w:val="Heading2"/>
    <w:semiHidden/>
    <w:rsid w:val="0038567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semiHidden/>
    <w:rsid w:val="0038567A"/>
    <w:rPr>
      <w:rFonts w:asciiTheme="majorHAnsi" w:eastAsiaTheme="majorEastAsia" w:hAnsiTheme="majorHAnsi" w:cstheme="majorBidi"/>
      <w:color w:val="1F4D78" w:themeColor="accent1" w:themeShade="7F"/>
      <w:sz w:val="24"/>
      <w:szCs w:val="24"/>
    </w:rPr>
  </w:style>
  <w:style w:type="character" w:styleId="PlaceholderText">
    <w:name w:val="Placeholder Text"/>
    <w:basedOn w:val="DefaultParagraphFont"/>
    <w:uiPriority w:val="99"/>
    <w:semiHidden/>
    <w:rsid w:val="006730DB"/>
    <w:rPr>
      <w:color w:val="808080"/>
    </w:rPr>
  </w:style>
  <w:style w:type="character" w:customStyle="1" w:styleId="BodyTextIndentChar">
    <w:name w:val="Body Text Indent Char"/>
    <w:basedOn w:val="DefaultParagraphFont"/>
    <w:link w:val="BodyTextIndent"/>
    <w:rsid w:val="00DE4204"/>
    <w:rPr>
      <w:rFonts w:ascii="Arial" w:hAnsi="Arial"/>
      <w:sz w:val="22"/>
    </w:rPr>
  </w:style>
  <w:style w:type="paragraph" w:customStyle="1" w:styleId="BodyA">
    <w:name w:val="Body A"/>
    <w:rsid w:val="004D7FD6"/>
    <w:pPr>
      <w:pBdr>
        <w:top w:val="nil"/>
        <w:left w:val="nil"/>
        <w:bottom w:val="nil"/>
        <w:right w:val="nil"/>
        <w:between w:val="nil"/>
        <w:bar w:val="nil"/>
      </w:pBdr>
    </w:pPr>
    <w:rPr>
      <w:rFonts w:eastAsia="Arial Unicode MS" w:cs="Arial Unicode MS"/>
      <w:color w:val="000000"/>
      <w:u w:color="000000"/>
      <w:bdr w:val="nil"/>
      <w14:textOutline w14:w="12700" w14:cap="flat" w14:cmpd="sng" w14:algn="ctr">
        <w14:noFill/>
        <w14:prstDash w14:val="solid"/>
        <w14:miter w14:lim="400000"/>
      </w14:textOutline>
    </w:rPr>
  </w:style>
  <w:style w:type="paragraph" w:customStyle="1" w:styleId="Body">
    <w:name w:val="Body"/>
    <w:rsid w:val="0096272C"/>
    <w:pPr>
      <w:pBdr>
        <w:top w:val="nil"/>
        <w:left w:val="nil"/>
        <w:bottom w:val="nil"/>
        <w:right w:val="nil"/>
        <w:between w:val="nil"/>
        <w:bar w:val="nil"/>
      </w:pBdr>
    </w:pPr>
    <w:rPr>
      <w:color w:val="000000"/>
      <w:sz w:val="24"/>
      <w:szCs w:val="24"/>
      <w:u w:color="000000"/>
      <w:bdr w:val="nil"/>
      <w14:textOutline w14:w="0" w14:cap="flat" w14:cmpd="sng" w14:algn="ctr">
        <w14:noFill/>
        <w14:prstDash w14:val="solid"/>
        <w14:bevel/>
      </w14:textOutline>
    </w:rPr>
  </w:style>
  <w:style w:type="character" w:styleId="UnresolvedMention">
    <w:name w:val="Unresolved Mention"/>
    <w:basedOn w:val="DefaultParagraphFont"/>
    <w:uiPriority w:val="99"/>
    <w:semiHidden/>
    <w:unhideWhenUsed/>
    <w:rsid w:val="00C157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34966">
      <w:bodyDiv w:val="1"/>
      <w:marLeft w:val="0"/>
      <w:marRight w:val="0"/>
      <w:marTop w:val="0"/>
      <w:marBottom w:val="0"/>
      <w:divBdr>
        <w:top w:val="none" w:sz="0" w:space="0" w:color="auto"/>
        <w:left w:val="none" w:sz="0" w:space="0" w:color="auto"/>
        <w:bottom w:val="none" w:sz="0" w:space="0" w:color="auto"/>
        <w:right w:val="none" w:sz="0" w:space="0" w:color="auto"/>
      </w:divBdr>
    </w:div>
    <w:div w:id="108937769">
      <w:bodyDiv w:val="1"/>
      <w:marLeft w:val="0"/>
      <w:marRight w:val="0"/>
      <w:marTop w:val="0"/>
      <w:marBottom w:val="0"/>
      <w:divBdr>
        <w:top w:val="none" w:sz="0" w:space="0" w:color="auto"/>
        <w:left w:val="none" w:sz="0" w:space="0" w:color="auto"/>
        <w:bottom w:val="none" w:sz="0" w:space="0" w:color="auto"/>
        <w:right w:val="none" w:sz="0" w:space="0" w:color="auto"/>
      </w:divBdr>
    </w:div>
    <w:div w:id="238180524">
      <w:bodyDiv w:val="1"/>
      <w:marLeft w:val="0"/>
      <w:marRight w:val="0"/>
      <w:marTop w:val="0"/>
      <w:marBottom w:val="0"/>
      <w:divBdr>
        <w:top w:val="none" w:sz="0" w:space="0" w:color="auto"/>
        <w:left w:val="none" w:sz="0" w:space="0" w:color="auto"/>
        <w:bottom w:val="none" w:sz="0" w:space="0" w:color="auto"/>
        <w:right w:val="none" w:sz="0" w:space="0" w:color="auto"/>
      </w:divBdr>
    </w:div>
    <w:div w:id="277027137">
      <w:bodyDiv w:val="1"/>
      <w:marLeft w:val="0"/>
      <w:marRight w:val="0"/>
      <w:marTop w:val="0"/>
      <w:marBottom w:val="0"/>
      <w:divBdr>
        <w:top w:val="none" w:sz="0" w:space="0" w:color="auto"/>
        <w:left w:val="none" w:sz="0" w:space="0" w:color="auto"/>
        <w:bottom w:val="none" w:sz="0" w:space="0" w:color="auto"/>
        <w:right w:val="none" w:sz="0" w:space="0" w:color="auto"/>
      </w:divBdr>
    </w:div>
    <w:div w:id="416557341">
      <w:bodyDiv w:val="1"/>
      <w:marLeft w:val="0"/>
      <w:marRight w:val="0"/>
      <w:marTop w:val="0"/>
      <w:marBottom w:val="0"/>
      <w:divBdr>
        <w:top w:val="none" w:sz="0" w:space="0" w:color="auto"/>
        <w:left w:val="none" w:sz="0" w:space="0" w:color="auto"/>
        <w:bottom w:val="none" w:sz="0" w:space="0" w:color="auto"/>
        <w:right w:val="none" w:sz="0" w:space="0" w:color="auto"/>
      </w:divBdr>
    </w:div>
    <w:div w:id="814226230">
      <w:bodyDiv w:val="1"/>
      <w:marLeft w:val="0"/>
      <w:marRight w:val="0"/>
      <w:marTop w:val="0"/>
      <w:marBottom w:val="0"/>
      <w:divBdr>
        <w:top w:val="none" w:sz="0" w:space="0" w:color="auto"/>
        <w:left w:val="none" w:sz="0" w:space="0" w:color="auto"/>
        <w:bottom w:val="none" w:sz="0" w:space="0" w:color="auto"/>
        <w:right w:val="none" w:sz="0" w:space="0" w:color="auto"/>
      </w:divBdr>
    </w:div>
    <w:div w:id="856773644">
      <w:bodyDiv w:val="1"/>
      <w:marLeft w:val="0"/>
      <w:marRight w:val="0"/>
      <w:marTop w:val="0"/>
      <w:marBottom w:val="0"/>
      <w:divBdr>
        <w:top w:val="none" w:sz="0" w:space="0" w:color="auto"/>
        <w:left w:val="none" w:sz="0" w:space="0" w:color="auto"/>
        <w:bottom w:val="none" w:sz="0" w:space="0" w:color="auto"/>
        <w:right w:val="none" w:sz="0" w:space="0" w:color="auto"/>
      </w:divBdr>
    </w:div>
    <w:div w:id="989094662">
      <w:bodyDiv w:val="1"/>
      <w:marLeft w:val="0"/>
      <w:marRight w:val="0"/>
      <w:marTop w:val="0"/>
      <w:marBottom w:val="0"/>
      <w:divBdr>
        <w:top w:val="none" w:sz="0" w:space="0" w:color="auto"/>
        <w:left w:val="none" w:sz="0" w:space="0" w:color="auto"/>
        <w:bottom w:val="none" w:sz="0" w:space="0" w:color="auto"/>
        <w:right w:val="none" w:sz="0" w:space="0" w:color="auto"/>
      </w:divBdr>
    </w:div>
    <w:div w:id="1041782095">
      <w:bodyDiv w:val="1"/>
      <w:marLeft w:val="0"/>
      <w:marRight w:val="0"/>
      <w:marTop w:val="0"/>
      <w:marBottom w:val="0"/>
      <w:divBdr>
        <w:top w:val="none" w:sz="0" w:space="0" w:color="auto"/>
        <w:left w:val="none" w:sz="0" w:space="0" w:color="auto"/>
        <w:bottom w:val="none" w:sz="0" w:space="0" w:color="auto"/>
        <w:right w:val="none" w:sz="0" w:space="0" w:color="auto"/>
      </w:divBdr>
    </w:div>
    <w:div w:id="1134297572">
      <w:bodyDiv w:val="1"/>
      <w:marLeft w:val="0"/>
      <w:marRight w:val="0"/>
      <w:marTop w:val="0"/>
      <w:marBottom w:val="0"/>
      <w:divBdr>
        <w:top w:val="none" w:sz="0" w:space="0" w:color="auto"/>
        <w:left w:val="none" w:sz="0" w:space="0" w:color="auto"/>
        <w:bottom w:val="none" w:sz="0" w:space="0" w:color="auto"/>
        <w:right w:val="none" w:sz="0" w:space="0" w:color="auto"/>
      </w:divBdr>
    </w:div>
    <w:div w:id="1190753040">
      <w:bodyDiv w:val="1"/>
      <w:marLeft w:val="0"/>
      <w:marRight w:val="0"/>
      <w:marTop w:val="0"/>
      <w:marBottom w:val="0"/>
      <w:divBdr>
        <w:top w:val="none" w:sz="0" w:space="0" w:color="auto"/>
        <w:left w:val="none" w:sz="0" w:space="0" w:color="auto"/>
        <w:bottom w:val="none" w:sz="0" w:space="0" w:color="auto"/>
        <w:right w:val="none" w:sz="0" w:space="0" w:color="auto"/>
      </w:divBdr>
    </w:div>
    <w:div w:id="1427456825">
      <w:bodyDiv w:val="1"/>
      <w:marLeft w:val="0"/>
      <w:marRight w:val="0"/>
      <w:marTop w:val="0"/>
      <w:marBottom w:val="0"/>
      <w:divBdr>
        <w:top w:val="none" w:sz="0" w:space="0" w:color="auto"/>
        <w:left w:val="none" w:sz="0" w:space="0" w:color="auto"/>
        <w:bottom w:val="none" w:sz="0" w:space="0" w:color="auto"/>
        <w:right w:val="none" w:sz="0" w:space="0" w:color="auto"/>
      </w:divBdr>
    </w:div>
    <w:div w:id="1632592417">
      <w:bodyDiv w:val="1"/>
      <w:marLeft w:val="0"/>
      <w:marRight w:val="0"/>
      <w:marTop w:val="0"/>
      <w:marBottom w:val="0"/>
      <w:divBdr>
        <w:top w:val="none" w:sz="0" w:space="0" w:color="auto"/>
        <w:left w:val="none" w:sz="0" w:space="0" w:color="auto"/>
        <w:bottom w:val="none" w:sz="0" w:space="0" w:color="auto"/>
        <w:right w:val="none" w:sz="0" w:space="0" w:color="auto"/>
      </w:divBdr>
    </w:div>
    <w:div w:id="1708917141">
      <w:bodyDiv w:val="1"/>
      <w:marLeft w:val="0"/>
      <w:marRight w:val="0"/>
      <w:marTop w:val="0"/>
      <w:marBottom w:val="0"/>
      <w:divBdr>
        <w:top w:val="none" w:sz="0" w:space="0" w:color="auto"/>
        <w:left w:val="none" w:sz="0" w:space="0" w:color="auto"/>
        <w:bottom w:val="none" w:sz="0" w:space="0" w:color="auto"/>
        <w:right w:val="none" w:sz="0" w:space="0" w:color="auto"/>
      </w:divBdr>
    </w:div>
    <w:div w:id="1745909754">
      <w:bodyDiv w:val="1"/>
      <w:marLeft w:val="0"/>
      <w:marRight w:val="0"/>
      <w:marTop w:val="0"/>
      <w:marBottom w:val="0"/>
      <w:divBdr>
        <w:top w:val="none" w:sz="0" w:space="0" w:color="auto"/>
        <w:left w:val="none" w:sz="0" w:space="0" w:color="auto"/>
        <w:bottom w:val="none" w:sz="0" w:space="0" w:color="auto"/>
        <w:right w:val="none" w:sz="0" w:space="0" w:color="auto"/>
      </w:divBdr>
    </w:div>
    <w:div w:id="2044863522">
      <w:bodyDiv w:val="1"/>
      <w:marLeft w:val="0"/>
      <w:marRight w:val="0"/>
      <w:marTop w:val="0"/>
      <w:marBottom w:val="0"/>
      <w:divBdr>
        <w:top w:val="none" w:sz="0" w:space="0" w:color="auto"/>
        <w:left w:val="none" w:sz="0" w:space="0" w:color="auto"/>
        <w:bottom w:val="none" w:sz="0" w:space="0" w:color="auto"/>
        <w:right w:val="none" w:sz="0" w:space="0" w:color="auto"/>
      </w:divBdr>
    </w:div>
    <w:div w:id="209651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cm.oas.org/IDMS/Redirectpage.aspx?class=CIDI/INF.&amp;classNum=497&amp;lang=e" TargetMode="External"/><Relationship Id="rId13" Type="http://schemas.openxmlformats.org/officeDocument/2006/relationships/hyperlink" Target="https://scm.oas.org/IDMS/Redirectpage.aspx?class=CIDI/doc.&amp;classNum=344&amp;lang=e" TargetMode="External"/><Relationship Id="rId18" Type="http://schemas.openxmlformats.org/officeDocument/2006/relationships/hyperlink" Target="https://scm.oas.org/IDMS/Redirectpage.aspx?class=CIDI/doc.&amp;classNum=345&amp;lang=s" TargetMode="External"/><Relationship Id="rId26" Type="http://schemas.openxmlformats.org/officeDocument/2006/relationships/hyperlink" Target="https://scm.oas.org/IDMS/Redirectpage.aspx?class=CIDI/doc.&amp;classNum=347&amp;lang=s" TargetMode="External"/><Relationship Id="rId3" Type="http://schemas.openxmlformats.org/officeDocument/2006/relationships/styles" Target="styles.xml"/><Relationship Id="rId21" Type="http://schemas.openxmlformats.org/officeDocument/2006/relationships/hyperlink" Target="https://scm.oas.org/IDMS/Redirectpage.aspx?class=CIDI/doc.&amp;classNum=346&amp;lang=e" TargetMode="External"/><Relationship Id="rId7" Type="http://schemas.openxmlformats.org/officeDocument/2006/relationships/endnotes" Target="endnotes.xml"/><Relationship Id="rId12" Type="http://schemas.openxmlformats.org/officeDocument/2006/relationships/hyperlink" Target="http://scm.oas.org/IDMS/Redirectpage.aspx?class=CIDI/INF.&amp;classNum=434&amp;lang=t" TargetMode="External"/><Relationship Id="rId17" Type="http://schemas.openxmlformats.org/officeDocument/2006/relationships/hyperlink" Target="https://scm.oas.org/IDMS/Redirectpage.aspx?class=CIDI/doc.&amp;classNum=345&amp;lang=e" TargetMode="External"/><Relationship Id="rId25" Type="http://schemas.openxmlformats.org/officeDocument/2006/relationships/hyperlink" Target="https://scm.oas.org/IDMS/Redirectpage.aspx?class=CIDI/doc.&amp;classNum=347&amp;lang=e" TargetMode="External"/><Relationship Id="rId2" Type="http://schemas.openxmlformats.org/officeDocument/2006/relationships/numbering" Target="numbering.xml"/><Relationship Id="rId16" Type="http://schemas.openxmlformats.org/officeDocument/2006/relationships/hyperlink" Target="https://scm.oas.org/IDMS/Redirectpage.aspx?class=CIDI/doc.&amp;classNum=344&amp;lang=p" TargetMode="External"/><Relationship Id="rId20" Type="http://schemas.openxmlformats.org/officeDocument/2006/relationships/hyperlink" Target="https://scm.oas.org/IDMS/Redirectpage.aspx?class=CIDI/doc.&amp;classNum=345&amp;lang=p"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m.oas.org/IDMS/Redirectpage.aspx?class=CIDI/INF.&amp;classNum=497&amp;lang=p" TargetMode="External"/><Relationship Id="rId24" Type="http://schemas.openxmlformats.org/officeDocument/2006/relationships/hyperlink" Target="https://scm.oas.org/IDMS/Redirectpage.aspx?class=CIDI/doc.&amp;classNum=346&amp;lang=p" TargetMode="External"/><Relationship Id="rId5" Type="http://schemas.openxmlformats.org/officeDocument/2006/relationships/webSettings" Target="webSettings.xml"/><Relationship Id="rId15" Type="http://schemas.openxmlformats.org/officeDocument/2006/relationships/hyperlink" Target="https://scm.oas.org/IDMS/Redirectpage.aspx?class=CIDI/doc.&amp;classNum=344&amp;lang=f" TargetMode="External"/><Relationship Id="rId23" Type="http://schemas.openxmlformats.org/officeDocument/2006/relationships/hyperlink" Target="https://scm.oas.org/IDMS/Redirectpage.aspx?class=CIDI/doc.&amp;classNum=346&amp;lang=f" TargetMode="External"/><Relationship Id="rId28" Type="http://schemas.openxmlformats.org/officeDocument/2006/relationships/header" Target="header2.xml"/><Relationship Id="rId10" Type="http://schemas.openxmlformats.org/officeDocument/2006/relationships/hyperlink" Target="https://scm.oas.org/IDMS/Redirectpage.aspx?class=CIDI/INF.&amp;classNum=497&amp;lang=f" TargetMode="External"/><Relationship Id="rId19" Type="http://schemas.openxmlformats.org/officeDocument/2006/relationships/hyperlink" Target="https://scm.oas.org/IDMS/Redirectpage.aspx?class=CIDI/doc.&amp;classNum=345&amp;lang=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cm.oas.org/IDMS/Redirectpage.aspx?class=CIDI/INF.&amp;classNum=497&amp;lang=s" TargetMode="External"/><Relationship Id="rId14" Type="http://schemas.openxmlformats.org/officeDocument/2006/relationships/hyperlink" Target="https://scm.oas.org/IDMS/Redirectpage.aspx?class=CIDI/doc.&amp;classNum=344&amp;lang=s" TargetMode="External"/><Relationship Id="rId22" Type="http://schemas.openxmlformats.org/officeDocument/2006/relationships/hyperlink" Target="https://scm.oas.org/IDMS/Redirectpage.aspx?class=CIDI/doc.&amp;classNum=346&amp;lang=s" TargetMode="External"/><Relationship Id="rId27" Type="http://schemas.openxmlformats.org/officeDocument/2006/relationships/header" Target="header1.xm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4EE32-B17F-48C5-AEE0-3A49B8936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578</Words>
  <Characters>3299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3870</CharactersWithSpaces>
  <SharedDoc>false</SharedDoc>
  <HLinks>
    <vt:vector size="468" baseType="variant">
      <vt:variant>
        <vt:i4>1769542</vt:i4>
      </vt:variant>
      <vt:variant>
        <vt:i4>231</vt:i4>
      </vt:variant>
      <vt:variant>
        <vt:i4>0</vt:i4>
      </vt:variant>
      <vt:variant>
        <vt:i4>5</vt:i4>
      </vt:variant>
      <vt:variant>
        <vt:lpwstr>http://scm.oas.org/IDMS/Redirectpage.aspx?class=cidi/doc.&amp;classNum=234&amp;lang=p</vt:lpwstr>
      </vt:variant>
      <vt:variant>
        <vt:lpwstr/>
      </vt:variant>
      <vt:variant>
        <vt:i4>1769542</vt:i4>
      </vt:variant>
      <vt:variant>
        <vt:i4>228</vt:i4>
      </vt:variant>
      <vt:variant>
        <vt:i4>0</vt:i4>
      </vt:variant>
      <vt:variant>
        <vt:i4>5</vt:i4>
      </vt:variant>
      <vt:variant>
        <vt:lpwstr>http://scm.oas.org/IDMS/Redirectpage.aspx?class=cidi/doc.&amp;classNum=234&amp;lang=f</vt:lpwstr>
      </vt:variant>
      <vt:variant>
        <vt:lpwstr/>
      </vt:variant>
      <vt:variant>
        <vt:i4>1769542</vt:i4>
      </vt:variant>
      <vt:variant>
        <vt:i4>225</vt:i4>
      </vt:variant>
      <vt:variant>
        <vt:i4>0</vt:i4>
      </vt:variant>
      <vt:variant>
        <vt:i4>5</vt:i4>
      </vt:variant>
      <vt:variant>
        <vt:lpwstr>http://scm.oas.org/IDMS/Redirectpage.aspx?class=cidi/doc.&amp;classNum=234&amp;lang=e</vt:lpwstr>
      </vt:variant>
      <vt:variant>
        <vt:lpwstr/>
      </vt:variant>
      <vt:variant>
        <vt:i4>1769542</vt:i4>
      </vt:variant>
      <vt:variant>
        <vt:i4>222</vt:i4>
      </vt:variant>
      <vt:variant>
        <vt:i4>0</vt:i4>
      </vt:variant>
      <vt:variant>
        <vt:i4>5</vt:i4>
      </vt:variant>
      <vt:variant>
        <vt:lpwstr>http://scm.oas.org/IDMS/Redirectpage.aspx?class=cidi/doc.&amp;classNum=234&amp;lang=s</vt:lpwstr>
      </vt:variant>
      <vt:variant>
        <vt:lpwstr/>
      </vt:variant>
      <vt:variant>
        <vt:i4>1376327</vt:i4>
      </vt:variant>
      <vt:variant>
        <vt:i4>219</vt:i4>
      </vt:variant>
      <vt:variant>
        <vt:i4>0</vt:i4>
      </vt:variant>
      <vt:variant>
        <vt:i4>5</vt:i4>
      </vt:variant>
      <vt:variant>
        <vt:lpwstr>http://scm.oas.org/IDMS/Redirectpage.aspx?class=cidi/inf.&amp;classNum=232&amp;lang=p</vt:lpwstr>
      </vt:variant>
      <vt:variant>
        <vt:lpwstr/>
      </vt:variant>
      <vt:variant>
        <vt:i4>1376327</vt:i4>
      </vt:variant>
      <vt:variant>
        <vt:i4>216</vt:i4>
      </vt:variant>
      <vt:variant>
        <vt:i4>0</vt:i4>
      </vt:variant>
      <vt:variant>
        <vt:i4>5</vt:i4>
      </vt:variant>
      <vt:variant>
        <vt:lpwstr>http://scm.oas.org/IDMS/Redirectpage.aspx?class=cidi/inf.&amp;classNum=232&amp;lang=f</vt:lpwstr>
      </vt:variant>
      <vt:variant>
        <vt:lpwstr/>
      </vt:variant>
      <vt:variant>
        <vt:i4>1376327</vt:i4>
      </vt:variant>
      <vt:variant>
        <vt:i4>213</vt:i4>
      </vt:variant>
      <vt:variant>
        <vt:i4>0</vt:i4>
      </vt:variant>
      <vt:variant>
        <vt:i4>5</vt:i4>
      </vt:variant>
      <vt:variant>
        <vt:lpwstr>http://scm.oas.org/IDMS/Redirectpage.aspx?class=cidi/inf.&amp;classNum=232&amp;lang=e</vt:lpwstr>
      </vt:variant>
      <vt:variant>
        <vt:lpwstr/>
      </vt:variant>
      <vt:variant>
        <vt:i4>1376327</vt:i4>
      </vt:variant>
      <vt:variant>
        <vt:i4>210</vt:i4>
      </vt:variant>
      <vt:variant>
        <vt:i4>0</vt:i4>
      </vt:variant>
      <vt:variant>
        <vt:i4>5</vt:i4>
      </vt:variant>
      <vt:variant>
        <vt:lpwstr>http://scm.oas.org/IDMS/Redirectpage.aspx?class=cidi/inf.&amp;classNum=232&amp;lang=s</vt:lpwstr>
      </vt:variant>
      <vt:variant>
        <vt:lpwstr/>
      </vt:variant>
      <vt:variant>
        <vt:i4>5701634</vt:i4>
      </vt:variant>
      <vt:variant>
        <vt:i4>207</vt:i4>
      </vt:variant>
      <vt:variant>
        <vt:i4>0</vt:i4>
      </vt:variant>
      <vt:variant>
        <vt:i4>5</vt:i4>
      </vt:variant>
      <vt:variant>
        <vt:lpwstr>http://scm.oas.org/IDMS/Redirectpage.aspx?class=XX.1.18%20CECIP/doc%20&amp;classNum=5&amp;lang=e</vt:lpwstr>
      </vt:variant>
      <vt:variant>
        <vt:lpwstr/>
      </vt:variant>
      <vt:variant>
        <vt:i4>4259842</vt:i4>
      </vt:variant>
      <vt:variant>
        <vt:i4>204</vt:i4>
      </vt:variant>
      <vt:variant>
        <vt:i4>0</vt:i4>
      </vt:variant>
      <vt:variant>
        <vt:i4>5</vt:i4>
      </vt:variant>
      <vt:variant>
        <vt:lpwstr>http://scm.oas.org/IDMS/Redirectpage.aspx?class=XX.1.18%20CECIP/doc%20&amp;classNum=5&amp;lang=s</vt:lpwstr>
      </vt:variant>
      <vt:variant>
        <vt:lpwstr/>
      </vt:variant>
      <vt:variant>
        <vt:i4>5701635</vt:i4>
      </vt:variant>
      <vt:variant>
        <vt:i4>201</vt:i4>
      </vt:variant>
      <vt:variant>
        <vt:i4>0</vt:i4>
      </vt:variant>
      <vt:variant>
        <vt:i4>5</vt:i4>
      </vt:variant>
      <vt:variant>
        <vt:lpwstr>http://scm.oas.org/IDMS/Redirectpage.aspx?class=XX.1.18%20CECIP/doc%20&amp;classNum=4&amp;lang=e</vt:lpwstr>
      </vt:variant>
      <vt:variant>
        <vt:lpwstr/>
      </vt:variant>
      <vt:variant>
        <vt:i4>4259843</vt:i4>
      </vt:variant>
      <vt:variant>
        <vt:i4>198</vt:i4>
      </vt:variant>
      <vt:variant>
        <vt:i4>0</vt:i4>
      </vt:variant>
      <vt:variant>
        <vt:i4>5</vt:i4>
      </vt:variant>
      <vt:variant>
        <vt:lpwstr>http://scm.oas.org/IDMS/Redirectpage.aspx?class=XX.1.18%20CECIP/doc%20&amp;classNum=4&amp;lang=s</vt:lpwstr>
      </vt:variant>
      <vt:variant>
        <vt:lpwstr/>
      </vt:variant>
      <vt:variant>
        <vt:i4>5701636</vt:i4>
      </vt:variant>
      <vt:variant>
        <vt:i4>195</vt:i4>
      </vt:variant>
      <vt:variant>
        <vt:i4>0</vt:i4>
      </vt:variant>
      <vt:variant>
        <vt:i4>5</vt:i4>
      </vt:variant>
      <vt:variant>
        <vt:lpwstr>http://scm.oas.org/IDMS/Redirectpage.aspx?class=XX.1.18%20CECIP/doc%20&amp;classNum=3&amp;lang=e</vt:lpwstr>
      </vt:variant>
      <vt:variant>
        <vt:lpwstr/>
      </vt:variant>
      <vt:variant>
        <vt:i4>4259844</vt:i4>
      </vt:variant>
      <vt:variant>
        <vt:i4>192</vt:i4>
      </vt:variant>
      <vt:variant>
        <vt:i4>0</vt:i4>
      </vt:variant>
      <vt:variant>
        <vt:i4>5</vt:i4>
      </vt:variant>
      <vt:variant>
        <vt:lpwstr>http://scm.oas.org/IDMS/Redirectpage.aspx?class=XX.1.18%20CECIP/doc%20&amp;classNum=3&amp;lang=s</vt:lpwstr>
      </vt:variant>
      <vt:variant>
        <vt:lpwstr/>
      </vt:variant>
      <vt:variant>
        <vt:i4>5701637</vt:i4>
      </vt:variant>
      <vt:variant>
        <vt:i4>189</vt:i4>
      </vt:variant>
      <vt:variant>
        <vt:i4>0</vt:i4>
      </vt:variant>
      <vt:variant>
        <vt:i4>5</vt:i4>
      </vt:variant>
      <vt:variant>
        <vt:lpwstr>http://scm.oas.org/IDMS/Redirectpage.aspx?class=XX.1.18%20CECIP/doc%20&amp;classNum=2&amp;lang=e</vt:lpwstr>
      </vt:variant>
      <vt:variant>
        <vt:lpwstr/>
      </vt:variant>
      <vt:variant>
        <vt:i4>4259845</vt:i4>
      </vt:variant>
      <vt:variant>
        <vt:i4>186</vt:i4>
      </vt:variant>
      <vt:variant>
        <vt:i4>0</vt:i4>
      </vt:variant>
      <vt:variant>
        <vt:i4>5</vt:i4>
      </vt:variant>
      <vt:variant>
        <vt:lpwstr>http://scm.oas.org/IDMS/Redirectpage.aspx?class=XX.1.18%20CECIP/doc%20&amp;classNum=2&amp;lang=s</vt:lpwstr>
      </vt:variant>
      <vt:variant>
        <vt:lpwstr/>
      </vt:variant>
      <vt:variant>
        <vt:i4>1966150</vt:i4>
      </vt:variant>
      <vt:variant>
        <vt:i4>183</vt:i4>
      </vt:variant>
      <vt:variant>
        <vt:i4>0</vt:i4>
      </vt:variant>
      <vt:variant>
        <vt:i4>5</vt:i4>
      </vt:variant>
      <vt:variant>
        <vt:lpwstr>http://scm.oas.org/IDMS/Redirectpage.aspx?class=cidi/inf.&amp;classNum=229&amp;lang=s</vt:lpwstr>
      </vt:variant>
      <vt:variant>
        <vt:lpwstr/>
      </vt:variant>
      <vt:variant>
        <vt:i4>2031686</vt:i4>
      </vt:variant>
      <vt:variant>
        <vt:i4>180</vt:i4>
      </vt:variant>
      <vt:variant>
        <vt:i4>0</vt:i4>
      </vt:variant>
      <vt:variant>
        <vt:i4>5</vt:i4>
      </vt:variant>
      <vt:variant>
        <vt:lpwstr>http://scm.oas.org/IDMS/Redirectpage.aspx?class=cidi/inf.&amp;classNum=228&amp;lang=s</vt:lpwstr>
      </vt:variant>
      <vt:variant>
        <vt:lpwstr/>
      </vt:variant>
      <vt:variant>
        <vt:i4>1048646</vt:i4>
      </vt:variant>
      <vt:variant>
        <vt:i4>177</vt:i4>
      </vt:variant>
      <vt:variant>
        <vt:i4>0</vt:i4>
      </vt:variant>
      <vt:variant>
        <vt:i4>5</vt:i4>
      </vt:variant>
      <vt:variant>
        <vt:lpwstr>http://scm.oas.org/IDMS/Redirectpage.aspx?class=cidi/inf.&amp;classNum=227&amp;lang=s</vt:lpwstr>
      </vt:variant>
      <vt:variant>
        <vt:lpwstr/>
      </vt:variant>
      <vt:variant>
        <vt:i4>1114182</vt:i4>
      </vt:variant>
      <vt:variant>
        <vt:i4>174</vt:i4>
      </vt:variant>
      <vt:variant>
        <vt:i4>0</vt:i4>
      </vt:variant>
      <vt:variant>
        <vt:i4>5</vt:i4>
      </vt:variant>
      <vt:variant>
        <vt:lpwstr>http://scm.oas.org/IDMS/Redirectpage.aspx?class=cidi/inf.&amp;classNum=226&amp;lang=s</vt:lpwstr>
      </vt:variant>
      <vt:variant>
        <vt:lpwstr/>
      </vt:variant>
      <vt:variant>
        <vt:i4>8323110</vt:i4>
      </vt:variant>
      <vt:variant>
        <vt:i4>171</vt:i4>
      </vt:variant>
      <vt:variant>
        <vt:i4>0</vt:i4>
      </vt:variant>
      <vt:variant>
        <vt:i4>5</vt:i4>
      </vt:variant>
      <vt:variant>
        <vt:lpwstr>http://scm.oas.org/IDMS/Redirectpage.aspx?class=XII.20.1TRABAJO/RTP/doc.&amp;classNum=5&amp;lang=p</vt:lpwstr>
      </vt:variant>
      <vt:variant>
        <vt:lpwstr/>
      </vt:variant>
      <vt:variant>
        <vt:i4>6881318</vt:i4>
      </vt:variant>
      <vt:variant>
        <vt:i4>168</vt:i4>
      </vt:variant>
      <vt:variant>
        <vt:i4>0</vt:i4>
      </vt:variant>
      <vt:variant>
        <vt:i4>5</vt:i4>
      </vt:variant>
      <vt:variant>
        <vt:lpwstr>http://scm.oas.org/IDMS/Redirectpage.aspx?class=XII.20.1TRABAJO/RTP/doc.&amp;classNum=5&amp;lang=f</vt:lpwstr>
      </vt:variant>
      <vt:variant>
        <vt:lpwstr/>
      </vt:variant>
      <vt:variant>
        <vt:i4>6946854</vt:i4>
      </vt:variant>
      <vt:variant>
        <vt:i4>165</vt:i4>
      </vt:variant>
      <vt:variant>
        <vt:i4>0</vt:i4>
      </vt:variant>
      <vt:variant>
        <vt:i4>5</vt:i4>
      </vt:variant>
      <vt:variant>
        <vt:lpwstr>http://scm.oas.org/IDMS/Redirectpage.aspx?class=XII.20.1TRABAJO/RTP/doc.&amp;classNum=5&amp;lang=e</vt:lpwstr>
      </vt:variant>
      <vt:variant>
        <vt:lpwstr/>
      </vt:variant>
      <vt:variant>
        <vt:i4>8126502</vt:i4>
      </vt:variant>
      <vt:variant>
        <vt:i4>162</vt:i4>
      </vt:variant>
      <vt:variant>
        <vt:i4>0</vt:i4>
      </vt:variant>
      <vt:variant>
        <vt:i4>5</vt:i4>
      </vt:variant>
      <vt:variant>
        <vt:lpwstr>http://scm.oas.org/IDMS/Redirectpage.aspx?class=XII.20.1TRABAJO/RTP/doc.&amp;classNum=5&amp;lang=s</vt:lpwstr>
      </vt:variant>
      <vt:variant>
        <vt:lpwstr/>
      </vt:variant>
      <vt:variant>
        <vt:i4>1966150</vt:i4>
      </vt:variant>
      <vt:variant>
        <vt:i4>159</vt:i4>
      </vt:variant>
      <vt:variant>
        <vt:i4>0</vt:i4>
      </vt:variant>
      <vt:variant>
        <vt:i4>5</vt:i4>
      </vt:variant>
      <vt:variant>
        <vt:lpwstr>http://scm.oas.org/IDMS/Redirectpage.aspx?class=cidi/doc.&amp;classNum=231&amp;lang=e</vt:lpwstr>
      </vt:variant>
      <vt:variant>
        <vt:lpwstr/>
      </vt:variant>
      <vt:variant>
        <vt:i4>1966150</vt:i4>
      </vt:variant>
      <vt:variant>
        <vt:i4>156</vt:i4>
      </vt:variant>
      <vt:variant>
        <vt:i4>0</vt:i4>
      </vt:variant>
      <vt:variant>
        <vt:i4>5</vt:i4>
      </vt:variant>
      <vt:variant>
        <vt:lpwstr>http://scm.oas.org/IDMS/Redirectpage.aspx?class=cidi/doc.&amp;classNum=231&amp;lang=s</vt:lpwstr>
      </vt:variant>
      <vt:variant>
        <vt:lpwstr/>
      </vt:variant>
      <vt:variant>
        <vt:i4>1769543</vt:i4>
      </vt:variant>
      <vt:variant>
        <vt:i4>153</vt:i4>
      </vt:variant>
      <vt:variant>
        <vt:i4>0</vt:i4>
      </vt:variant>
      <vt:variant>
        <vt:i4>5</vt:i4>
      </vt:variant>
      <vt:variant>
        <vt:lpwstr>http://scm.oas.org/IDMS/Redirectpage.aspx?class=cidi/doc.&amp;classNum=224&amp;lang=p</vt:lpwstr>
      </vt:variant>
      <vt:variant>
        <vt:lpwstr/>
      </vt:variant>
      <vt:variant>
        <vt:i4>1769543</vt:i4>
      </vt:variant>
      <vt:variant>
        <vt:i4>150</vt:i4>
      </vt:variant>
      <vt:variant>
        <vt:i4>0</vt:i4>
      </vt:variant>
      <vt:variant>
        <vt:i4>5</vt:i4>
      </vt:variant>
      <vt:variant>
        <vt:lpwstr>http://scm.oas.org/IDMS/Redirectpage.aspx?class=cidi/doc.&amp;classNum=224&amp;lang=f</vt:lpwstr>
      </vt:variant>
      <vt:variant>
        <vt:lpwstr/>
      </vt:variant>
      <vt:variant>
        <vt:i4>1769543</vt:i4>
      </vt:variant>
      <vt:variant>
        <vt:i4>147</vt:i4>
      </vt:variant>
      <vt:variant>
        <vt:i4>0</vt:i4>
      </vt:variant>
      <vt:variant>
        <vt:i4>5</vt:i4>
      </vt:variant>
      <vt:variant>
        <vt:lpwstr>http://scm.oas.org/IDMS/Redirectpage.aspx?class=cidi/doc.&amp;classNum=224&amp;lang=e</vt:lpwstr>
      </vt:variant>
      <vt:variant>
        <vt:lpwstr/>
      </vt:variant>
      <vt:variant>
        <vt:i4>1769543</vt:i4>
      </vt:variant>
      <vt:variant>
        <vt:i4>144</vt:i4>
      </vt:variant>
      <vt:variant>
        <vt:i4>0</vt:i4>
      </vt:variant>
      <vt:variant>
        <vt:i4>5</vt:i4>
      </vt:variant>
      <vt:variant>
        <vt:lpwstr>http://scm.oas.org/IDMS/Redirectpage.aspx?class=cidi/doc.&amp;classNum=224&amp;lang=s</vt:lpwstr>
      </vt:variant>
      <vt:variant>
        <vt:lpwstr/>
      </vt:variant>
      <vt:variant>
        <vt:i4>1638470</vt:i4>
      </vt:variant>
      <vt:variant>
        <vt:i4>141</vt:i4>
      </vt:variant>
      <vt:variant>
        <vt:i4>0</vt:i4>
      </vt:variant>
      <vt:variant>
        <vt:i4>5</vt:i4>
      </vt:variant>
      <vt:variant>
        <vt:lpwstr>http://scm.oas.org/IDMS/Redirectpage.aspx?class=cidi/doc.&amp;classNum=236&amp;lang=e</vt:lpwstr>
      </vt:variant>
      <vt:variant>
        <vt:lpwstr/>
      </vt:variant>
      <vt:variant>
        <vt:i4>1638470</vt:i4>
      </vt:variant>
      <vt:variant>
        <vt:i4>138</vt:i4>
      </vt:variant>
      <vt:variant>
        <vt:i4>0</vt:i4>
      </vt:variant>
      <vt:variant>
        <vt:i4>5</vt:i4>
      </vt:variant>
      <vt:variant>
        <vt:lpwstr>http://scm.oas.org/IDMS/Redirectpage.aspx?class=cidi/doc.&amp;classNum=236&amp;lang=s</vt:lpwstr>
      </vt:variant>
      <vt:variant>
        <vt:lpwstr/>
      </vt:variant>
      <vt:variant>
        <vt:i4>1704006</vt:i4>
      </vt:variant>
      <vt:variant>
        <vt:i4>135</vt:i4>
      </vt:variant>
      <vt:variant>
        <vt:i4>0</vt:i4>
      </vt:variant>
      <vt:variant>
        <vt:i4>5</vt:i4>
      </vt:variant>
      <vt:variant>
        <vt:lpwstr>http://scm.oas.org/IDMS/Redirectpage.aspx?class=cidi/doc.&amp;classNum=235&amp;lang=p</vt:lpwstr>
      </vt:variant>
      <vt:variant>
        <vt:lpwstr/>
      </vt:variant>
      <vt:variant>
        <vt:i4>1704006</vt:i4>
      </vt:variant>
      <vt:variant>
        <vt:i4>132</vt:i4>
      </vt:variant>
      <vt:variant>
        <vt:i4>0</vt:i4>
      </vt:variant>
      <vt:variant>
        <vt:i4>5</vt:i4>
      </vt:variant>
      <vt:variant>
        <vt:lpwstr>http://scm.oas.org/IDMS/Redirectpage.aspx?class=cidi/doc.&amp;classNum=235&amp;lang=f</vt:lpwstr>
      </vt:variant>
      <vt:variant>
        <vt:lpwstr/>
      </vt:variant>
      <vt:variant>
        <vt:i4>1704006</vt:i4>
      </vt:variant>
      <vt:variant>
        <vt:i4>129</vt:i4>
      </vt:variant>
      <vt:variant>
        <vt:i4>0</vt:i4>
      </vt:variant>
      <vt:variant>
        <vt:i4>5</vt:i4>
      </vt:variant>
      <vt:variant>
        <vt:lpwstr>http://scm.oas.org/IDMS/Redirectpage.aspx?class=cidi/doc.&amp;classNum=235&amp;lang=e</vt:lpwstr>
      </vt:variant>
      <vt:variant>
        <vt:lpwstr/>
      </vt:variant>
      <vt:variant>
        <vt:i4>1704006</vt:i4>
      </vt:variant>
      <vt:variant>
        <vt:i4>126</vt:i4>
      </vt:variant>
      <vt:variant>
        <vt:i4>0</vt:i4>
      </vt:variant>
      <vt:variant>
        <vt:i4>5</vt:i4>
      </vt:variant>
      <vt:variant>
        <vt:lpwstr>http://scm.oas.org/IDMS/Redirectpage.aspx?class=cidi/doc.&amp;classNum=235&amp;lang=s</vt:lpwstr>
      </vt:variant>
      <vt:variant>
        <vt:lpwstr/>
      </vt:variant>
      <vt:variant>
        <vt:i4>1900615</vt:i4>
      </vt:variant>
      <vt:variant>
        <vt:i4>123</vt:i4>
      </vt:variant>
      <vt:variant>
        <vt:i4>0</vt:i4>
      </vt:variant>
      <vt:variant>
        <vt:i4>5</vt:i4>
      </vt:variant>
      <vt:variant>
        <vt:lpwstr>http://scm.oas.org/IDMS/Redirectpage.aspx?class=cidi/doc.&amp;classNum=222&amp;lang=p</vt:lpwstr>
      </vt:variant>
      <vt:variant>
        <vt:lpwstr/>
      </vt:variant>
      <vt:variant>
        <vt:i4>1900615</vt:i4>
      </vt:variant>
      <vt:variant>
        <vt:i4>120</vt:i4>
      </vt:variant>
      <vt:variant>
        <vt:i4>0</vt:i4>
      </vt:variant>
      <vt:variant>
        <vt:i4>5</vt:i4>
      </vt:variant>
      <vt:variant>
        <vt:lpwstr>http://scm.oas.org/IDMS/Redirectpage.aspx?class=cidi/doc.&amp;classNum=222&amp;lang=f</vt:lpwstr>
      </vt:variant>
      <vt:variant>
        <vt:lpwstr/>
      </vt:variant>
      <vt:variant>
        <vt:i4>1900615</vt:i4>
      </vt:variant>
      <vt:variant>
        <vt:i4>117</vt:i4>
      </vt:variant>
      <vt:variant>
        <vt:i4>0</vt:i4>
      </vt:variant>
      <vt:variant>
        <vt:i4>5</vt:i4>
      </vt:variant>
      <vt:variant>
        <vt:lpwstr>http://scm.oas.org/IDMS/Redirectpage.aspx?class=cidi/doc.&amp;classNum=222&amp;lang=e</vt:lpwstr>
      </vt:variant>
      <vt:variant>
        <vt:lpwstr/>
      </vt:variant>
      <vt:variant>
        <vt:i4>1900615</vt:i4>
      </vt:variant>
      <vt:variant>
        <vt:i4>114</vt:i4>
      </vt:variant>
      <vt:variant>
        <vt:i4>0</vt:i4>
      </vt:variant>
      <vt:variant>
        <vt:i4>5</vt:i4>
      </vt:variant>
      <vt:variant>
        <vt:lpwstr>http://scm.oas.org/IDMS/Redirectpage.aspx?class=cidi/doc.&amp;classNum=222&amp;lang=s</vt:lpwstr>
      </vt:variant>
      <vt:variant>
        <vt:lpwstr/>
      </vt:variant>
      <vt:variant>
        <vt:i4>1114183</vt:i4>
      </vt:variant>
      <vt:variant>
        <vt:i4>111</vt:i4>
      </vt:variant>
      <vt:variant>
        <vt:i4>0</vt:i4>
      </vt:variant>
      <vt:variant>
        <vt:i4>5</vt:i4>
      </vt:variant>
      <vt:variant>
        <vt:lpwstr>http://scm.oas.org/IDMS/Redirectpage.aspx?class=cidi/inf.&amp;classNum=236&amp;lang=p</vt:lpwstr>
      </vt:variant>
      <vt:variant>
        <vt:lpwstr/>
      </vt:variant>
      <vt:variant>
        <vt:i4>1114183</vt:i4>
      </vt:variant>
      <vt:variant>
        <vt:i4>108</vt:i4>
      </vt:variant>
      <vt:variant>
        <vt:i4>0</vt:i4>
      </vt:variant>
      <vt:variant>
        <vt:i4>5</vt:i4>
      </vt:variant>
      <vt:variant>
        <vt:lpwstr>http://scm.oas.org/IDMS/Redirectpage.aspx?class=cidi/inf.&amp;classNum=236&amp;lang=f</vt:lpwstr>
      </vt:variant>
      <vt:variant>
        <vt:lpwstr/>
      </vt:variant>
      <vt:variant>
        <vt:i4>1114183</vt:i4>
      </vt:variant>
      <vt:variant>
        <vt:i4>105</vt:i4>
      </vt:variant>
      <vt:variant>
        <vt:i4>0</vt:i4>
      </vt:variant>
      <vt:variant>
        <vt:i4>5</vt:i4>
      </vt:variant>
      <vt:variant>
        <vt:lpwstr>http://scm.oas.org/IDMS/Redirectpage.aspx?class=cidi/inf.&amp;classNum=236&amp;lang=e</vt:lpwstr>
      </vt:variant>
      <vt:variant>
        <vt:lpwstr/>
      </vt:variant>
      <vt:variant>
        <vt:i4>1114183</vt:i4>
      </vt:variant>
      <vt:variant>
        <vt:i4>102</vt:i4>
      </vt:variant>
      <vt:variant>
        <vt:i4>0</vt:i4>
      </vt:variant>
      <vt:variant>
        <vt:i4>5</vt:i4>
      </vt:variant>
      <vt:variant>
        <vt:lpwstr>http://scm.oas.org/IDMS/Redirectpage.aspx?class=cidi/inf.&amp;classNum=236&amp;lang=s</vt:lpwstr>
      </vt:variant>
      <vt:variant>
        <vt:lpwstr/>
      </vt:variant>
      <vt:variant>
        <vt:i4>1179719</vt:i4>
      </vt:variant>
      <vt:variant>
        <vt:i4>99</vt:i4>
      </vt:variant>
      <vt:variant>
        <vt:i4>0</vt:i4>
      </vt:variant>
      <vt:variant>
        <vt:i4>5</vt:i4>
      </vt:variant>
      <vt:variant>
        <vt:lpwstr>http://scm.oas.org/IDMS/Redirectpage.aspx?class=cidi/inf.&amp;classNum=235&amp;lang=p</vt:lpwstr>
      </vt:variant>
      <vt:variant>
        <vt:lpwstr/>
      </vt:variant>
      <vt:variant>
        <vt:i4>1179719</vt:i4>
      </vt:variant>
      <vt:variant>
        <vt:i4>96</vt:i4>
      </vt:variant>
      <vt:variant>
        <vt:i4>0</vt:i4>
      </vt:variant>
      <vt:variant>
        <vt:i4>5</vt:i4>
      </vt:variant>
      <vt:variant>
        <vt:lpwstr>http://scm.oas.org/IDMS/Redirectpage.aspx?class=cidi/inf.&amp;classNum=235&amp;lang=f</vt:lpwstr>
      </vt:variant>
      <vt:variant>
        <vt:lpwstr/>
      </vt:variant>
      <vt:variant>
        <vt:i4>1179719</vt:i4>
      </vt:variant>
      <vt:variant>
        <vt:i4>93</vt:i4>
      </vt:variant>
      <vt:variant>
        <vt:i4>0</vt:i4>
      </vt:variant>
      <vt:variant>
        <vt:i4>5</vt:i4>
      </vt:variant>
      <vt:variant>
        <vt:lpwstr>http://scm.oas.org/IDMS/Redirectpage.aspx?class=cidi/inf.&amp;classNum=235&amp;lang=e</vt:lpwstr>
      </vt:variant>
      <vt:variant>
        <vt:lpwstr/>
      </vt:variant>
      <vt:variant>
        <vt:i4>1179719</vt:i4>
      </vt:variant>
      <vt:variant>
        <vt:i4>90</vt:i4>
      </vt:variant>
      <vt:variant>
        <vt:i4>0</vt:i4>
      </vt:variant>
      <vt:variant>
        <vt:i4>5</vt:i4>
      </vt:variant>
      <vt:variant>
        <vt:lpwstr>http://scm.oas.org/IDMS/Redirectpage.aspx?class=cidi/inf.&amp;classNum=235&amp;lang=s</vt:lpwstr>
      </vt:variant>
      <vt:variant>
        <vt:lpwstr/>
      </vt:variant>
      <vt:variant>
        <vt:i4>1310791</vt:i4>
      </vt:variant>
      <vt:variant>
        <vt:i4>87</vt:i4>
      </vt:variant>
      <vt:variant>
        <vt:i4>0</vt:i4>
      </vt:variant>
      <vt:variant>
        <vt:i4>5</vt:i4>
      </vt:variant>
      <vt:variant>
        <vt:lpwstr>http://scm.oas.org/IDMS/Redirectpage.aspx?class=cidi/inf.&amp;classNum=233&amp;lang=p</vt:lpwstr>
      </vt:variant>
      <vt:variant>
        <vt:lpwstr/>
      </vt:variant>
      <vt:variant>
        <vt:i4>1310791</vt:i4>
      </vt:variant>
      <vt:variant>
        <vt:i4>84</vt:i4>
      </vt:variant>
      <vt:variant>
        <vt:i4>0</vt:i4>
      </vt:variant>
      <vt:variant>
        <vt:i4>5</vt:i4>
      </vt:variant>
      <vt:variant>
        <vt:lpwstr>http://scm.oas.org/IDMS/Redirectpage.aspx?class=cidi/inf.&amp;classNum=233&amp;lang=f</vt:lpwstr>
      </vt:variant>
      <vt:variant>
        <vt:lpwstr/>
      </vt:variant>
      <vt:variant>
        <vt:i4>1310791</vt:i4>
      </vt:variant>
      <vt:variant>
        <vt:i4>81</vt:i4>
      </vt:variant>
      <vt:variant>
        <vt:i4>0</vt:i4>
      </vt:variant>
      <vt:variant>
        <vt:i4>5</vt:i4>
      </vt:variant>
      <vt:variant>
        <vt:lpwstr>http://scm.oas.org/IDMS/Redirectpage.aspx?class=cidi/inf.&amp;classNum=233&amp;lang=e</vt:lpwstr>
      </vt:variant>
      <vt:variant>
        <vt:lpwstr/>
      </vt:variant>
      <vt:variant>
        <vt:i4>1310791</vt:i4>
      </vt:variant>
      <vt:variant>
        <vt:i4>78</vt:i4>
      </vt:variant>
      <vt:variant>
        <vt:i4>0</vt:i4>
      </vt:variant>
      <vt:variant>
        <vt:i4>5</vt:i4>
      </vt:variant>
      <vt:variant>
        <vt:lpwstr>http://scm.oas.org/IDMS/Redirectpage.aspx?class=cidi/inf.&amp;classNum=233&amp;lang=s</vt:lpwstr>
      </vt:variant>
      <vt:variant>
        <vt:lpwstr/>
      </vt:variant>
      <vt:variant>
        <vt:i4>1441863</vt:i4>
      </vt:variant>
      <vt:variant>
        <vt:i4>75</vt:i4>
      </vt:variant>
      <vt:variant>
        <vt:i4>0</vt:i4>
      </vt:variant>
      <vt:variant>
        <vt:i4>5</vt:i4>
      </vt:variant>
      <vt:variant>
        <vt:lpwstr>http://scm.oas.org/IDMS/Redirectpage.aspx?class=cidi/inf.&amp;classNum=231&amp;lang=p</vt:lpwstr>
      </vt:variant>
      <vt:variant>
        <vt:lpwstr/>
      </vt:variant>
      <vt:variant>
        <vt:i4>1441863</vt:i4>
      </vt:variant>
      <vt:variant>
        <vt:i4>72</vt:i4>
      </vt:variant>
      <vt:variant>
        <vt:i4>0</vt:i4>
      </vt:variant>
      <vt:variant>
        <vt:i4>5</vt:i4>
      </vt:variant>
      <vt:variant>
        <vt:lpwstr>http://scm.oas.org/IDMS/Redirectpage.aspx?class=cidi/inf.&amp;classNum=231&amp;lang=f</vt:lpwstr>
      </vt:variant>
      <vt:variant>
        <vt:lpwstr/>
      </vt:variant>
      <vt:variant>
        <vt:i4>1441863</vt:i4>
      </vt:variant>
      <vt:variant>
        <vt:i4>69</vt:i4>
      </vt:variant>
      <vt:variant>
        <vt:i4>0</vt:i4>
      </vt:variant>
      <vt:variant>
        <vt:i4>5</vt:i4>
      </vt:variant>
      <vt:variant>
        <vt:lpwstr>http://scm.oas.org/IDMS/Redirectpage.aspx?class=cidi/inf.&amp;classNum=231&amp;lang=e</vt:lpwstr>
      </vt:variant>
      <vt:variant>
        <vt:lpwstr/>
      </vt:variant>
      <vt:variant>
        <vt:i4>1441863</vt:i4>
      </vt:variant>
      <vt:variant>
        <vt:i4>66</vt:i4>
      </vt:variant>
      <vt:variant>
        <vt:i4>0</vt:i4>
      </vt:variant>
      <vt:variant>
        <vt:i4>5</vt:i4>
      </vt:variant>
      <vt:variant>
        <vt:lpwstr>http://scm.oas.org/IDMS/Redirectpage.aspx?class=cidi/inf.&amp;classNum=231&amp;lang=s</vt:lpwstr>
      </vt:variant>
      <vt:variant>
        <vt:lpwstr/>
      </vt:variant>
      <vt:variant>
        <vt:i4>1507399</vt:i4>
      </vt:variant>
      <vt:variant>
        <vt:i4>63</vt:i4>
      </vt:variant>
      <vt:variant>
        <vt:i4>0</vt:i4>
      </vt:variant>
      <vt:variant>
        <vt:i4>5</vt:i4>
      </vt:variant>
      <vt:variant>
        <vt:lpwstr>http://scm.oas.org/IDMS/Redirectpage.aspx?class=cidi/inf.&amp;classNum=230&amp;lang=p</vt:lpwstr>
      </vt:variant>
      <vt:variant>
        <vt:lpwstr/>
      </vt:variant>
      <vt:variant>
        <vt:i4>1507399</vt:i4>
      </vt:variant>
      <vt:variant>
        <vt:i4>60</vt:i4>
      </vt:variant>
      <vt:variant>
        <vt:i4>0</vt:i4>
      </vt:variant>
      <vt:variant>
        <vt:i4>5</vt:i4>
      </vt:variant>
      <vt:variant>
        <vt:lpwstr>http://scm.oas.org/IDMS/Redirectpage.aspx?class=cidi/inf.&amp;classNum=230&amp;lang=f</vt:lpwstr>
      </vt:variant>
      <vt:variant>
        <vt:lpwstr/>
      </vt:variant>
      <vt:variant>
        <vt:i4>1507399</vt:i4>
      </vt:variant>
      <vt:variant>
        <vt:i4>57</vt:i4>
      </vt:variant>
      <vt:variant>
        <vt:i4>0</vt:i4>
      </vt:variant>
      <vt:variant>
        <vt:i4>5</vt:i4>
      </vt:variant>
      <vt:variant>
        <vt:lpwstr>http://scm.oas.org/IDMS/Redirectpage.aspx?class=cidi/inf.&amp;classNum=230&amp;lang=e</vt:lpwstr>
      </vt:variant>
      <vt:variant>
        <vt:lpwstr/>
      </vt:variant>
      <vt:variant>
        <vt:i4>1507399</vt:i4>
      </vt:variant>
      <vt:variant>
        <vt:i4>54</vt:i4>
      </vt:variant>
      <vt:variant>
        <vt:i4>0</vt:i4>
      </vt:variant>
      <vt:variant>
        <vt:i4>5</vt:i4>
      </vt:variant>
      <vt:variant>
        <vt:lpwstr>http://scm.oas.org/IDMS/Redirectpage.aspx?class=cidi/inf.&amp;classNum=230&amp;lang=s</vt:lpwstr>
      </vt:variant>
      <vt:variant>
        <vt:lpwstr/>
      </vt:variant>
      <vt:variant>
        <vt:i4>1835078</vt:i4>
      </vt:variant>
      <vt:variant>
        <vt:i4>51</vt:i4>
      </vt:variant>
      <vt:variant>
        <vt:i4>0</vt:i4>
      </vt:variant>
      <vt:variant>
        <vt:i4>5</vt:i4>
      </vt:variant>
      <vt:variant>
        <vt:lpwstr>http://scm.oas.org/IDMS/Redirectpage.aspx?class=cidi/doc.&amp;classNum=233&amp;lang=p</vt:lpwstr>
      </vt:variant>
      <vt:variant>
        <vt:lpwstr/>
      </vt:variant>
      <vt:variant>
        <vt:i4>1835078</vt:i4>
      </vt:variant>
      <vt:variant>
        <vt:i4>48</vt:i4>
      </vt:variant>
      <vt:variant>
        <vt:i4>0</vt:i4>
      </vt:variant>
      <vt:variant>
        <vt:i4>5</vt:i4>
      </vt:variant>
      <vt:variant>
        <vt:lpwstr>http://scm.oas.org/IDMS/Redirectpage.aspx?class=cidi/doc.&amp;classNum=233&amp;lang=f</vt:lpwstr>
      </vt:variant>
      <vt:variant>
        <vt:lpwstr/>
      </vt:variant>
      <vt:variant>
        <vt:i4>1835078</vt:i4>
      </vt:variant>
      <vt:variant>
        <vt:i4>45</vt:i4>
      </vt:variant>
      <vt:variant>
        <vt:i4>0</vt:i4>
      </vt:variant>
      <vt:variant>
        <vt:i4>5</vt:i4>
      </vt:variant>
      <vt:variant>
        <vt:lpwstr>http://scm.oas.org/IDMS/Redirectpage.aspx?class=cidi/doc.&amp;classNum=233&amp;lang=e</vt:lpwstr>
      </vt:variant>
      <vt:variant>
        <vt:lpwstr/>
      </vt:variant>
      <vt:variant>
        <vt:i4>1835078</vt:i4>
      </vt:variant>
      <vt:variant>
        <vt:i4>42</vt:i4>
      </vt:variant>
      <vt:variant>
        <vt:i4>0</vt:i4>
      </vt:variant>
      <vt:variant>
        <vt:i4>5</vt:i4>
      </vt:variant>
      <vt:variant>
        <vt:lpwstr>http://scm.oas.org/IDMS/Redirectpage.aspx?class=cidi/doc.&amp;classNum=233&amp;lang=s</vt:lpwstr>
      </vt:variant>
      <vt:variant>
        <vt:lpwstr/>
      </vt:variant>
      <vt:variant>
        <vt:i4>1966158</vt:i4>
      </vt:variant>
      <vt:variant>
        <vt:i4>39</vt:i4>
      </vt:variant>
      <vt:variant>
        <vt:i4>0</vt:i4>
      </vt:variant>
      <vt:variant>
        <vt:i4>5</vt:i4>
      </vt:variant>
      <vt:variant>
        <vt:lpwstr>http://scm.oas.org/IDMS/Redirectpage.aspx?class=cidi/RES.&amp;classNum=316&amp;lang=p</vt:lpwstr>
      </vt:variant>
      <vt:variant>
        <vt:lpwstr/>
      </vt:variant>
      <vt:variant>
        <vt:i4>1966158</vt:i4>
      </vt:variant>
      <vt:variant>
        <vt:i4>36</vt:i4>
      </vt:variant>
      <vt:variant>
        <vt:i4>0</vt:i4>
      </vt:variant>
      <vt:variant>
        <vt:i4>5</vt:i4>
      </vt:variant>
      <vt:variant>
        <vt:lpwstr>http://scm.oas.org/IDMS/Redirectpage.aspx?class=cidi/RES.&amp;classNum=316&amp;lang=f</vt:lpwstr>
      </vt:variant>
      <vt:variant>
        <vt:lpwstr/>
      </vt:variant>
      <vt:variant>
        <vt:i4>1966158</vt:i4>
      </vt:variant>
      <vt:variant>
        <vt:i4>33</vt:i4>
      </vt:variant>
      <vt:variant>
        <vt:i4>0</vt:i4>
      </vt:variant>
      <vt:variant>
        <vt:i4>5</vt:i4>
      </vt:variant>
      <vt:variant>
        <vt:lpwstr>http://scm.oas.org/IDMS/Redirectpage.aspx?class=cidi/RES.&amp;classNum=316&amp;lang=e</vt:lpwstr>
      </vt:variant>
      <vt:variant>
        <vt:lpwstr/>
      </vt:variant>
      <vt:variant>
        <vt:i4>1966158</vt:i4>
      </vt:variant>
      <vt:variant>
        <vt:i4>30</vt:i4>
      </vt:variant>
      <vt:variant>
        <vt:i4>0</vt:i4>
      </vt:variant>
      <vt:variant>
        <vt:i4>5</vt:i4>
      </vt:variant>
      <vt:variant>
        <vt:lpwstr>http://scm.oas.org/IDMS/Redirectpage.aspx?class=cidi/RES.&amp;classNum=316&amp;lang=s</vt:lpwstr>
      </vt:variant>
      <vt:variant>
        <vt:lpwstr/>
      </vt:variant>
      <vt:variant>
        <vt:i4>1900614</vt:i4>
      </vt:variant>
      <vt:variant>
        <vt:i4>27</vt:i4>
      </vt:variant>
      <vt:variant>
        <vt:i4>0</vt:i4>
      </vt:variant>
      <vt:variant>
        <vt:i4>5</vt:i4>
      </vt:variant>
      <vt:variant>
        <vt:lpwstr>http://scm.oas.org/IDMS/Redirectpage.aspx?class=cidi/doc.&amp;classNum=232&amp;lang=e</vt:lpwstr>
      </vt:variant>
      <vt:variant>
        <vt:lpwstr/>
      </vt:variant>
      <vt:variant>
        <vt:i4>1900614</vt:i4>
      </vt:variant>
      <vt:variant>
        <vt:i4>24</vt:i4>
      </vt:variant>
      <vt:variant>
        <vt:i4>0</vt:i4>
      </vt:variant>
      <vt:variant>
        <vt:i4>5</vt:i4>
      </vt:variant>
      <vt:variant>
        <vt:lpwstr>http://scm.oas.org/IDMS/Redirectpage.aspx?class=cidi/doc.&amp;classNum=232&amp;lang=s</vt:lpwstr>
      </vt:variant>
      <vt:variant>
        <vt:lpwstr/>
      </vt:variant>
      <vt:variant>
        <vt:i4>1245255</vt:i4>
      </vt:variant>
      <vt:variant>
        <vt:i4>21</vt:i4>
      </vt:variant>
      <vt:variant>
        <vt:i4>0</vt:i4>
      </vt:variant>
      <vt:variant>
        <vt:i4>5</vt:i4>
      </vt:variant>
      <vt:variant>
        <vt:lpwstr>http://scm.oas.org/IDMS/Redirectpage.aspx?class=cidi/inf.&amp;classNum=234&amp;lang=p</vt:lpwstr>
      </vt:variant>
      <vt:variant>
        <vt:lpwstr/>
      </vt:variant>
      <vt:variant>
        <vt:i4>1245255</vt:i4>
      </vt:variant>
      <vt:variant>
        <vt:i4>18</vt:i4>
      </vt:variant>
      <vt:variant>
        <vt:i4>0</vt:i4>
      </vt:variant>
      <vt:variant>
        <vt:i4>5</vt:i4>
      </vt:variant>
      <vt:variant>
        <vt:lpwstr>http://scm.oas.org/IDMS/Redirectpage.aspx?class=cidi/inf.&amp;classNum=234&amp;lang=f</vt:lpwstr>
      </vt:variant>
      <vt:variant>
        <vt:lpwstr/>
      </vt:variant>
      <vt:variant>
        <vt:i4>1245255</vt:i4>
      </vt:variant>
      <vt:variant>
        <vt:i4>15</vt:i4>
      </vt:variant>
      <vt:variant>
        <vt:i4>0</vt:i4>
      </vt:variant>
      <vt:variant>
        <vt:i4>5</vt:i4>
      </vt:variant>
      <vt:variant>
        <vt:lpwstr>http://scm.oas.org/IDMS/Redirectpage.aspx?class=cidi/inf.&amp;classNum=234&amp;lang=e</vt:lpwstr>
      </vt:variant>
      <vt:variant>
        <vt:lpwstr/>
      </vt:variant>
      <vt:variant>
        <vt:i4>1245255</vt:i4>
      </vt:variant>
      <vt:variant>
        <vt:i4>12</vt:i4>
      </vt:variant>
      <vt:variant>
        <vt:i4>0</vt:i4>
      </vt:variant>
      <vt:variant>
        <vt:i4>5</vt:i4>
      </vt:variant>
      <vt:variant>
        <vt:lpwstr>http://scm.oas.org/IDMS/Redirectpage.aspx?class=cidi/inf.&amp;classNum=234&amp;lang=s</vt:lpwstr>
      </vt:variant>
      <vt:variant>
        <vt:lpwstr/>
      </vt:variant>
      <vt:variant>
        <vt:i4>1572934</vt:i4>
      </vt:variant>
      <vt:variant>
        <vt:i4>9</vt:i4>
      </vt:variant>
      <vt:variant>
        <vt:i4>0</vt:i4>
      </vt:variant>
      <vt:variant>
        <vt:i4>5</vt:i4>
      </vt:variant>
      <vt:variant>
        <vt:lpwstr>http://scm.oas.org/IDMS/Redirectpage.aspx?class=cidi/doc.&amp;classNum=237&amp;lang=p</vt:lpwstr>
      </vt:variant>
      <vt:variant>
        <vt:lpwstr/>
      </vt:variant>
      <vt:variant>
        <vt:i4>1572934</vt:i4>
      </vt:variant>
      <vt:variant>
        <vt:i4>6</vt:i4>
      </vt:variant>
      <vt:variant>
        <vt:i4>0</vt:i4>
      </vt:variant>
      <vt:variant>
        <vt:i4>5</vt:i4>
      </vt:variant>
      <vt:variant>
        <vt:lpwstr>http://scm.oas.org/IDMS/Redirectpage.aspx?class=cidi/doc.&amp;classNum=237&amp;lang=f</vt:lpwstr>
      </vt:variant>
      <vt:variant>
        <vt:lpwstr/>
      </vt:variant>
      <vt:variant>
        <vt:i4>1572934</vt:i4>
      </vt:variant>
      <vt:variant>
        <vt:i4>3</vt:i4>
      </vt:variant>
      <vt:variant>
        <vt:i4>0</vt:i4>
      </vt:variant>
      <vt:variant>
        <vt:i4>5</vt:i4>
      </vt:variant>
      <vt:variant>
        <vt:lpwstr>http://scm.oas.org/IDMS/Redirectpage.aspx?class=cidi/doc.&amp;classNum=237&amp;lang=e</vt:lpwstr>
      </vt:variant>
      <vt:variant>
        <vt:lpwstr/>
      </vt:variant>
      <vt:variant>
        <vt:i4>1572934</vt:i4>
      </vt:variant>
      <vt:variant>
        <vt:i4>0</vt:i4>
      </vt:variant>
      <vt:variant>
        <vt:i4>0</vt:i4>
      </vt:variant>
      <vt:variant>
        <vt:i4>5</vt:i4>
      </vt:variant>
      <vt:variant>
        <vt:lpwstr>http://scm.oas.org/IDMS/Redirectpage.aspx?class=cidi/doc.&amp;classNum=237&amp;lang=s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E. Diaz-Avalos</dc:creator>
  <cp:keywords/>
  <cp:lastModifiedBy>Diaz - Avalos,  Estela</cp:lastModifiedBy>
  <cp:revision>3</cp:revision>
  <cp:lastPrinted>2017-08-08T19:49:00Z</cp:lastPrinted>
  <dcterms:created xsi:type="dcterms:W3CDTF">2022-04-28T02:45:00Z</dcterms:created>
  <dcterms:modified xsi:type="dcterms:W3CDTF">2022-04-28T02:45:00Z</dcterms:modified>
</cp:coreProperties>
</file>