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FA" w:rsidRPr="00AA60F1" w:rsidRDefault="00CE0BFA" w:rsidP="00AA60F1">
      <w:pPr>
        <w:tabs>
          <w:tab w:val="left" w:pos="7200"/>
        </w:tabs>
        <w:ind w:right="-1080"/>
        <w:rPr>
          <w:sz w:val="22"/>
          <w:szCs w:val="22"/>
          <w:lang w:val="pt-BR"/>
        </w:rPr>
      </w:pPr>
      <w:bookmarkStart w:id="0" w:name="_GoBack"/>
      <w:bookmarkEnd w:id="0"/>
      <w:r w:rsidRPr="00AA60F1">
        <w:rPr>
          <w:b/>
          <w:bCs/>
          <w:sz w:val="22"/>
          <w:szCs w:val="22"/>
        </w:rPr>
        <w:tab/>
      </w:r>
      <w:r w:rsidRPr="00AA60F1">
        <w:rPr>
          <w:sz w:val="22"/>
          <w:szCs w:val="22"/>
          <w:lang w:val="pt-BR"/>
        </w:rPr>
        <w:t>OEA/Ser.W</w:t>
      </w:r>
    </w:p>
    <w:p w:rsidR="00CE0BFA" w:rsidRPr="00AA60F1" w:rsidRDefault="00CE0BFA" w:rsidP="00AA60F1">
      <w:pPr>
        <w:tabs>
          <w:tab w:val="left" w:pos="7200"/>
        </w:tabs>
        <w:ind w:right="-1570"/>
        <w:rPr>
          <w:sz w:val="22"/>
          <w:szCs w:val="22"/>
          <w:lang w:val="pt-BR"/>
        </w:rPr>
      </w:pPr>
      <w:r w:rsidRPr="00AA60F1">
        <w:rPr>
          <w:b/>
          <w:bCs/>
          <w:sz w:val="22"/>
          <w:szCs w:val="22"/>
          <w:lang w:val="pt-BR"/>
        </w:rPr>
        <w:tab/>
      </w:r>
      <w:r w:rsidRPr="00AA60F1">
        <w:rPr>
          <w:sz w:val="22"/>
          <w:szCs w:val="22"/>
          <w:lang w:val="pt-BR"/>
        </w:rPr>
        <w:t>CIDI/RES.34</w:t>
      </w:r>
      <w:r w:rsidR="00E42962">
        <w:rPr>
          <w:sz w:val="22"/>
          <w:szCs w:val="22"/>
          <w:lang w:val="pt-BR"/>
        </w:rPr>
        <w:t>1</w:t>
      </w:r>
      <w:r w:rsidRPr="00AA60F1">
        <w:rPr>
          <w:sz w:val="22"/>
          <w:szCs w:val="22"/>
          <w:lang w:val="pt-BR"/>
        </w:rPr>
        <w:t xml:space="preserve"> (CII-O/20)</w:t>
      </w:r>
    </w:p>
    <w:p w:rsidR="00CE0BFA" w:rsidRPr="00AA60F1" w:rsidRDefault="00CE0BFA" w:rsidP="00AA60F1">
      <w:pPr>
        <w:pStyle w:val="Header"/>
        <w:tabs>
          <w:tab w:val="clear" w:pos="4320"/>
          <w:tab w:val="left" w:pos="7200"/>
        </w:tabs>
        <w:rPr>
          <w:i/>
          <w:sz w:val="22"/>
          <w:szCs w:val="22"/>
        </w:rPr>
      </w:pPr>
      <w:r w:rsidRPr="00AA60F1">
        <w:rPr>
          <w:i/>
          <w:sz w:val="22"/>
          <w:szCs w:val="22"/>
          <w:lang w:val="pt-BR"/>
        </w:rPr>
        <w:tab/>
      </w:r>
      <w:r w:rsidRPr="00AA60F1">
        <w:rPr>
          <w:sz w:val="22"/>
          <w:szCs w:val="22"/>
        </w:rPr>
        <w:t>30 June 2020</w:t>
      </w:r>
    </w:p>
    <w:p w:rsidR="00CE0BFA" w:rsidRPr="00AA60F1" w:rsidRDefault="00CE0BFA" w:rsidP="00AA60F1">
      <w:pPr>
        <w:pStyle w:val="Header"/>
        <w:tabs>
          <w:tab w:val="left" w:pos="7200"/>
        </w:tabs>
        <w:rPr>
          <w:i/>
          <w:sz w:val="22"/>
          <w:szCs w:val="22"/>
        </w:rPr>
      </w:pPr>
      <w:r w:rsidRPr="00AA60F1">
        <w:rPr>
          <w:i/>
          <w:sz w:val="22"/>
          <w:szCs w:val="22"/>
        </w:rPr>
        <w:tab/>
      </w:r>
      <w:r w:rsidRPr="00AA60F1">
        <w:rPr>
          <w:i/>
          <w:sz w:val="22"/>
          <w:szCs w:val="22"/>
        </w:rPr>
        <w:tab/>
      </w:r>
      <w:r w:rsidRPr="00AA60F1">
        <w:rPr>
          <w:bCs/>
          <w:sz w:val="22"/>
          <w:szCs w:val="22"/>
        </w:rPr>
        <w:t>Original: Spanish</w:t>
      </w:r>
    </w:p>
    <w:p w:rsidR="00CE0BFA" w:rsidRPr="00AA60F1" w:rsidRDefault="00CE0BFA" w:rsidP="00CE0BFA">
      <w:pPr>
        <w:pBdr>
          <w:bottom w:val="single" w:sz="12" w:space="1" w:color="auto"/>
        </w:pBdr>
        <w:tabs>
          <w:tab w:val="left" w:pos="6120"/>
          <w:tab w:val="left" w:pos="6750"/>
        </w:tabs>
        <w:ind w:right="-29"/>
        <w:rPr>
          <w:bCs/>
          <w:sz w:val="22"/>
          <w:szCs w:val="22"/>
        </w:rPr>
      </w:pPr>
    </w:p>
    <w:p w:rsidR="00CE0BFA" w:rsidRDefault="00CE0BFA" w:rsidP="00CE0BFA">
      <w:pPr>
        <w:pStyle w:val="BodyText"/>
        <w:spacing w:after="0"/>
        <w:jc w:val="center"/>
        <w:rPr>
          <w:szCs w:val="22"/>
          <w:lang w:val="en-US"/>
        </w:rPr>
      </w:pPr>
    </w:p>
    <w:p w:rsidR="00AA60F1" w:rsidRPr="00AA60F1" w:rsidRDefault="00AA60F1" w:rsidP="00CE0BFA">
      <w:pPr>
        <w:pStyle w:val="BodyText"/>
        <w:spacing w:after="0"/>
        <w:jc w:val="center"/>
        <w:rPr>
          <w:szCs w:val="22"/>
          <w:lang w:val="en-US"/>
        </w:rPr>
      </w:pPr>
    </w:p>
    <w:p w:rsidR="00CE0BFA" w:rsidRPr="00AA60F1" w:rsidRDefault="00CE0BFA" w:rsidP="00CE0BFA">
      <w:pPr>
        <w:jc w:val="center"/>
        <w:outlineLvl w:val="0"/>
        <w:rPr>
          <w:sz w:val="22"/>
          <w:szCs w:val="22"/>
        </w:rPr>
      </w:pPr>
      <w:r w:rsidRPr="00AA60F1">
        <w:rPr>
          <w:sz w:val="22"/>
          <w:szCs w:val="22"/>
        </w:rPr>
        <w:t>CIDI/RES.341 (CII-O/20)</w:t>
      </w:r>
    </w:p>
    <w:p w:rsidR="00CE0BFA" w:rsidRPr="00AA60F1" w:rsidRDefault="00CE0BFA" w:rsidP="00CE0BFA">
      <w:pPr>
        <w:jc w:val="center"/>
        <w:outlineLvl w:val="0"/>
        <w:rPr>
          <w:sz w:val="22"/>
          <w:szCs w:val="22"/>
        </w:rPr>
      </w:pPr>
    </w:p>
    <w:p w:rsidR="00CE0BFA" w:rsidRPr="00AA60F1" w:rsidRDefault="00CE0BFA" w:rsidP="00CE0BFA">
      <w:pPr>
        <w:jc w:val="center"/>
        <w:outlineLvl w:val="0"/>
        <w:rPr>
          <w:sz w:val="22"/>
          <w:szCs w:val="22"/>
        </w:rPr>
      </w:pPr>
      <w:r w:rsidRPr="00AA60F1">
        <w:rPr>
          <w:sz w:val="22"/>
          <w:szCs w:val="22"/>
        </w:rPr>
        <w:t xml:space="preserve">POSTPONEMENT OF THE </w:t>
      </w:r>
      <w:bookmarkStart w:id="1" w:name="_Toc231851814"/>
      <w:bookmarkStart w:id="2" w:name="_Toc231844531"/>
      <w:bookmarkStart w:id="3" w:name="_Toc231628779"/>
      <w:r w:rsidRPr="00AA60F1">
        <w:rPr>
          <w:sz w:val="22"/>
          <w:szCs w:val="22"/>
        </w:rPr>
        <w:t xml:space="preserve">TWELFTH REGULAR MEETING </w:t>
      </w:r>
      <w:r w:rsidR="00AA60F1">
        <w:rPr>
          <w:sz w:val="22"/>
          <w:szCs w:val="22"/>
        </w:rPr>
        <w:br/>
      </w:r>
      <w:r w:rsidRPr="00AA60F1">
        <w:rPr>
          <w:sz w:val="22"/>
          <w:szCs w:val="22"/>
        </w:rPr>
        <w:t>OF THE</w:t>
      </w:r>
      <w:r w:rsidR="00AA60F1">
        <w:rPr>
          <w:sz w:val="22"/>
          <w:szCs w:val="22"/>
        </w:rPr>
        <w:t xml:space="preserve"> </w:t>
      </w:r>
      <w:r w:rsidRPr="00AA60F1">
        <w:rPr>
          <w:sz w:val="22"/>
          <w:szCs w:val="22"/>
        </w:rPr>
        <w:t>INTER-AMERICAN COMMITTEE ON PORTS</w:t>
      </w:r>
    </w:p>
    <w:p w:rsidR="00CE0BFA" w:rsidRPr="00AA60F1" w:rsidRDefault="00CE0BFA" w:rsidP="00CE0BFA">
      <w:pPr>
        <w:jc w:val="center"/>
        <w:outlineLvl w:val="0"/>
        <w:rPr>
          <w:sz w:val="22"/>
          <w:szCs w:val="22"/>
        </w:rPr>
      </w:pPr>
    </w:p>
    <w:p w:rsidR="00CE0BFA" w:rsidRPr="00AA60F1" w:rsidRDefault="00CE0BFA" w:rsidP="00CE0BFA">
      <w:pPr>
        <w:jc w:val="center"/>
        <w:rPr>
          <w:sz w:val="22"/>
          <w:szCs w:val="22"/>
        </w:rPr>
      </w:pPr>
      <w:r w:rsidRPr="00AA60F1">
        <w:rPr>
          <w:sz w:val="22"/>
          <w:szCs w:val="22"/>
        </w:rPr>
        <w:t>(Approved at the regular meeting held on June 30, 2020)</w:t>
      </w:r>
    </w:p>
    <w:p w:rsidR="00CE0BFA" w:rsidRPr="00AA60F1" w:rsidRDefault="00CE0BFA" w:rsidP="00AA60F1">
      <w:pPr>
        <w:outlineLvl w:val="0"/>
        <w:rPr>
          <w:sz w:val="22"/>
          <w:szCs w:val="22"/>
        </w:rPr>
      </w:pPr>
    </w:p>
    <w:bookmarkEnd w:id="1"/>
    <w:bookmarkEnd w:id="2"/>
    <w:bookmarkEnd w:id="3"/>
    <w:p w:rsidR="00CE0BFA" w:rsidRPr="00AA60F1" w:rsidRDefault="00CE0BFA" w:rsidP="00CE0BFA">
      <w:pPr>
        <w:jc w:val="both"/>
        <w:rPr>
          <w:sz w:val="22"/>
          <w:szCs w:val="22"/>
        </w:rPr>
      </w:pPr>
    </w:p>
    <w:p w:rsidR="00CE0BFA" w:rsidRPr="00AA60F1" w:rsidRDefault="00CE0BFA" w:rsidP="00CE0BFA">
      <w:pPr>
        <w:ind w:firstLine="720"/>
        <w:jc w:val="both"/>
        <w:rPr>
          <w:sz w:val="22"/>
          <w:szCs w:val="22"/>
        </w:rPr>
      </w:pPr>
      <w:r w:rsidRPr="00AA60F1">
        <w:rPr>
          <w:sz w:val="22"/>
          <w:szCs w:val="22"/>
        </w:rPr>
        <w:t>THE INTER-AMERICAN COUNCIL FOR INTEGRAL DEVELOPMENT (CIDI),</w:t>
      </w:r>
    </w:p>
    <w:p w:rsidR="00CE0BFA" w:rsidRPr="00AA60F1" w:rsidRDefault="00CE0BFA" w:rsidP="00AA60F1">
      <w:pPr>
        <w:jc w:val="both"/>
        <w:rPr>
          <w:sz w:val="22"/>
          <w:szCs w:val="22"/>
        </w:rPr>
      </w:pPr>
    </w:p>
    <w:p w:rsidR="00CE0BFA" w:rsidRPr="00AA60F1" w:rsidRDefault="00CE0BFA" w:rsidP="00CE0BFA">
      <w:pPr>
        <w:jc w:val="both"/>
        <w:rPr>
          <w:sz w:val="22"/>
          <w:szCs w:val="22"/>
        </w:rPr>
      </w:pPr>
      <w:r w:rsidRPr="00AA60F1">
        <w:rPr>
          <w:sz w:val="22"/>
          <w:szCs w:val="22"/>
        </w:rPr>
        <w:t>HAVING SEEN:</w:t>
      </w:r>
    </w:p>
    <w:p w:rsidR="00CE0BFA" w:rsidRPr="00AA60F1" w:rsidRDefault="00CE0BFA" w:rsidP="00AA60F1">
      <w:pPr>
        <w:jc w:val="both"/>
        <w:rPr>
          <w:sz w:val="22"/>
          <w:szCs w:val="22"/>
        </w:rPr>
      </w:pPr>
    </w:p>
    <w:p w:rsidR="00CE0BFA" w:rsidRPr="00AA60F1" w:rsidRDefault="00CE0BFA" w:rsidP="00CE0BFA">
      <w:pPr>
        <w:ind w:firstLine="720"/>
        <w:jc w:val="both"/>
        <w:rPr>
          <w:b/>
          <w:sz w:val="22"/>
          <w:szCs w:val="22"/>
        </w:rPr>
      </w:pPr>
      <w:r w:rsidRPr="00AA60F1">
        <w:rPr>
          <w:sz w:val="22"/>
          <w:szCs w:val="22"/>
        </w:rPr>
        <w:t xml:space="preserve">Resolution </w:t>
      </w:r>
      <w:r w:rsidRPr="00AA60F1">
        <w:rPr>
          <w:bCs/>
          <w:sz w:val="22"/>
          <w:szCs w:val="22"/>
        </w:rPr>
        <w:t xml:space="preserve">AG/RES.2939(XLIX-O/19, in which the </w:t>
      </w:r>
      <w:r w:rsidRPr="00AA60F1">
        <w:rPr>
          <w:sz w:val="22"/>
          <w:szCs w:val="22"/>
        </w:rPr>
        <w:t xml:space="preserve"> General Assembly endorsed the Resolution of Mexico City (</w:t>
      </w:r>
      <w:hyperlink r:id="rId8" w:history="1">
        <w:r w:rsidRPr="00AA60F1">
          <w:rPr>
            <w:rStyle w:val="Hyperlink"/>
            <w:sz w:val="22"/>
            <w:szCs w:val="22"/>
          </w:rPr>
          <w:t>CIDI/CIP/RES.1/18</w:t>
        </w:r>
      </w:hyperlink>
      <w:r w:rsidRPr="00AA60F1">
        <w:rPr>
          <w:sz w:val="22"/>
          <w:szCs w:val="22"/>
        </w:rPr>
        <w:t>), and took note of the Mexico City Plan of Action 2018-2020 (</w:t>
      </w:r>
      <w:hyperlink r:id="rId9" w:history="1">
        <w:r w:rsidRPr="00AA60F1">
          <w:rPr>
            <w:rStyle w:val="Hyperlink"/>
            <w:sz w:val="22"/>
            <w:szCs w:val="22"/>
          </w:rPr>
          <w:t>CIDI/CIP/doc.5/18</w:t>
        </w:r>
      </w:hyperlink>
      <w:r w:rsidRPr="00AA60F1">
        <w:rPr>
          <w:sz w:val="22"/>
          <w:szCs w:val="22"/>
        </w:rPr>
        <w:t xml:space="preserve"> rev.</w:t>
      </w:r>
      <w:r w:rsidR="00AB6592">
        <w:rPr>
          <w:sz w:val="22"/>
          <w:szCs w:val="22"/>
        </w:rPr>
        <w:t xml:space="preserve"> </w:t>
      </w:r>
      <w:r w:rsidRPr="00AA60F1">
        <w:rPr>
          <w:sz w:val="22"/>
          <w:szCs w:val="22"/>
        </w:rPr>
        <w:t>1) approved at the eleventh Regular Meeting of the Inter-American Committee on Ports (CIP), held in in Mexico City from August 1 to 3, 2018;</w:t>
      </w:r>
    </w:p>
    <w:p w:rsidR="00CE0BFA" w:rsidRPr="00AA60F1" w:rsidRDefault="00CE0BFA" w:rsidP="00AA60F1">
      <w:pPr>
        <w:jc w:val="both"/>
        <w:rPr>
          <w:sz w:val="22"/>
          <w:szCs w:val="22"/>
        </w:rPr>
      </w:pPr>
    </w:p>
    <w:p w:rsidR="00CE0BFA" w:rsidRPr="00AA60F1" w:rsidRDefault="00CE0BFA" w:rsidP="00CE0BFA">
      <w:pPr>
        <w:ind w:firstLine="720"/>
        <w:jc w:val="both"/>
        <w:rPr>
          <w:sz w:val="22"/>
          <w:szCs w:val="22"/>
        </w:rPr>
      </w:pPr>
      <w:r w:rsidRPr="00AA60F1">
        <w:rPr>
          <w:sz w:val="22"/>
          <w:szCs w:val="22"/>
        </w:rPr>
        <w:t xml:space="preserve">The Resolution of </w:t>
      </w:r>
      <w:proofErr w:type="spellStart"/>
      <w:r w:rsidRPr="00AA60F1">
        <w:rPr>
          <w:sz w:val="22"/>
          <w:szCs w:val="22"/>
        </w:rPr>
        <w:t>Roatán</w:t>
      </w:r>
      <w:proofErr w:type="spellEnd"/>
      <w:r w:rsidRPr="00AA60F1">
        <w:rPr>
          <w:sz w:val="22"/>
          <w:szCs w:val="22"/>
        </w:rPr>
        <w:t xml:space="preserve"> (</w:t>
      </w:r>
      <w:hyperlink r:id="rId10" w:history="1">
        <w:r w:rsidRPr="00AA60F1">
          <w:rPr>
            <w:rStyle w:val="Hyperlink"/>
            <w:sz w:val="22"/>
            <w:szCs w:val="22"/>
          </w:rPr>
          <w:t>CECIP/RES.1/19 corr.</w:t>
        </w:r>
        <w:r w:rsidR="00C81AEC">
          <w:rPr>
            <w:rStyle w:val="Hyperlink"/>
            <w:sz w:val="22"/>
            <w:szCs w:val="22"/>
          </w:rPr>
          <w:t xml:space="preserve"> </w:t>
        </w:r>
        <w:r w:rsidRPr="00AA60F1">
          <w:rPr>
            <w:rStyle w:val="Hyperlink"/>
            <w:sz w:val="22"/>
            <w:szCs w:val="22"/>
          </w:rPr>
          <w:t>1</w:t>
        </w:r>
      </w:hyperlink>
      <w:r w:rsidRPr="00AA60F1">
        <w:rPr>
          <w:sz w:val="22"/>
          <w:szCs w:val="22"/>
        </w:rPr>
        <w:t xml:space="preserve">) welcoming the offer by the Government of the Argentine Republic to host the Twelfth Regular Meeting of the Inter-American Committee on Ports (CIP), the Inter-American Forum on Best Practices, and the Twenty-First Meeting of the Executive Committee of the CIP (CECIP), in Buenos Aires, Argentina, from August 5 through 7, 2020, under the </w:t>
      </w:r>
      <w:r w:rsidR="00C81AEC" w:rsidRPr="00AA60F1">
        <w:rPr>
          <w:sz w:val="22"/>
          <w:szCs w:val="22"/>
        </w:rPr>
        <w:t>theme “</w:t>
      </w:r>
      <w:r w:rsidRPr="00AA60F1">
        <w:rPr>
          <w:sz w:val="22"/>
          <w:szCs w:val="22"/>
        </w:rPr>
        <w:t>Port-City Relations”;</w:t>
      </w:r>
    </w:p>
    <w:p w:rsidR="00CE0BFA" w:rsidRPr="00AA60F1" w:rsidRDefault="00CE0BFA" w:rsidP="00AA60F1">
      <w:pPr>
        <w:jc w:val="both"/>
        <w:rPr>
          <w:sz w:val="22"/>
          <w:szCs w:val="22"/>
        </w:rPr>
      </w:pPr>
    </w:p>
    <w:p w:rsidR="00CE0BFA" w:rsidRPr="00AA60F1" w:rsidRDefault="00CE0BFA" w:rsidP="00CE0BFA">
      <w:pPr>
        <w:ind w:firstLine="720"/>
        <w:jc w:val="both"/>
        <w:rPr>
          <w:color w:val="000000"/>
          <w:sz w:val="22"/>
          <w:szCs w:val="22"/>
        </w:rPr>
      </w:pPr>
      <w:r w:rsidRPr="00AA60F1">
        <w:rPr>
          <w:sz w:val="22"/>
          <w:szCs w:val="22"/>
        </w:rPr>
        <w:t xml:space="preserve">Resolution CIDI/RES.338 (XCIII-O/19) “Convocation of the Twelfth Regular Meeting of the Inter-American Committee on Ports,” adopted on September 26, 2019, in which a decision was taken to hold the Meeting in Buenos Aires, Argentina, from August 5 through </w:t>
      </w:r>
      <w:r w:rsidRPr="00AA60F1">
        <w:rPr>
          <w:sz w:val="22"/>
          <w:szCs w:val="22"/>
        </w:rPr>
        <w:lastRenderedPageBreak/>
        <w:t xml:space="preserve">7, 2020 and authorization was given for the sum of </w:t>
      </w:r>
      <w:r w:rsidRPr="00AA60F1">
        <w:rPr>
          <w:color w:val="000000"/>
          <w:sz w:val="22"/>
          <w:szCs w:val="22"/>
        </w:rPr>
        <w:t>US</w:t>
      </w:r>
      <w:r w:rsidRPr="00AA60F1">
        <w:rPr>
          <w:sz w:val="22"/>
          <w:szCs w:val="22"/>
        </w:rPr>
        <w:t>$29,158.00 to be allocated from funds provided for under Chapter 7, Subprogram 74F of the program-budget of the Organization for 2020 to organize it.</w:t>
      </w:r>
    </w:p>
    <w:p w:rsidR="00CE0BFA" w:rsidRPr="00AA60F1" w:rsidRDefault="00CE0BFA" w:rsidP="00CE0BFA">
      <w:pPr>
        <w:jc w:val="both"/>
        <w:rPr>
          <w:sz w:val="22"/>
          <w:szCs w:val="22"/>
        </w:rPr>
      </w:pPr>
    </w:p>
    <w:p w:rsidR="00CE0BFA" w:rsidRPr="00AA60F1" w:rsidRDefault="00CE0BFA" w:rsidP="00CE0BFA">
      <w:pPr>
        <w:ind w:firstLine="720"/>
        <w:jc w:val="both"/>
        <w:rPr>
          <w:color w:val="000000"/>
          <w:sz w:val="22"/>
          <w:szCs w:val="22"/>
        </w:rPr>
      </w:pPr>
      <w:r w:rsidRPr="00AA60F1">
        <w:rPr>
          <w:sz w:val="22"/>
          <w:szCs w:val="22"/>
        </w:rPr>
        <w:t>CONSIDERING that, due to the widely known developments concerning the pandemic caused by the spread of the CORONAVIRUS (COVID-19) and due to the problems this global health, social, and economic emergency has created for the normal course of international activities and events, it is advisable for the Twelfth Regular Meeting of the CIP, which was originally scheduled to take place from August 5 to 7, 2020, to be postponed;</w:t>
      </w:r>
    </w:p>
    <w:p w:rsidR="00CE0BFA" w:rsidRPr="00AA60F1" w:rsidRDefault="00CE0BFA" w:rsidP="00CE0BFA">
      <w:pPr>
        <w:rPr>
          <w:color w:val="000000"/>
          <w:sz w:val="22"/>
          <w:szCs w:val="22"/>
        </w:rPr>
      </w:pPr>
    </w:p>
    <w:p w:rsidR="00CE0BFA" w:rsidRPr="00AA60F1" w:rsidRDefault="00CE0BFA" w:rsidP="00CE0BFA">
      <w:pPr>
        <w:jc w:val="both"/>
        <w:rPr>
          <w:sz w:val="22"/>
          <w:szCs w:val="22"/>
        </w:rPr>
      </w:pPr>
      <w:r w:rsidRPr="00AA60F1">
        <w:rPr>
          <w:sz w:val="22"/>
          <w:szCs w:val="22"/>
        </w:rPr>
        <w:t>TAKING INTO ACCOUNT:</w:t>
      </w:r>
    </w:p>
    <w:p w:rsidR="00CE0BFA" w:rsidRPr="00AA60F1" w:rsidRDefault="00CE0BFA" w:rsidP="00CE0BFA">
      <w:pPr>
        <w:tabs>
          <w:tab w:val="left" w:pos="720"/>
          <w:tab w:val="left" w:pos="1440"/>
          <w:tab w:val="left" w:pos="2160"/>
          <w:tab w:val="left" w:pos="2880"/>
        </w:tabs>
        <w:jc w:val="both"/>
        <w:rPr>
          <w:sz w:val="22"/>
          <w:szCs w:val="22"/>
        </w:rPr>
      </w:pPr>
    </w:p>
    <w:p w:rsidR="00CE0BFA" w:rsidRPr="00AA60F1" w:rsidRDefault="00CE0BFA" w:rsidP="00CE0BFA">
      <w:pPr>
        <w:tabs>
          <w:tab w:val="left" w:pos="720"/>
          <w:tab w:val="left" w:pos="1440"/>
          <w:tab w:val="left" w:pos="2160"/>
          <w:tab w:val="left" w:pos="2880"/>
        </w:tabs>
        <w:jc w:val="both"/>
        <w:rPr>
          <w:sz w:val="22"/>
          <w:szCs w:val="22"/>
        </w:rPr>
      </w:pPr>
      <w:r w:rsidRPr="00AA60F1">
        <w:rPr>
          <w:sz w:val="22"/>
          <w:szCs w:val="22"/>
        </w:rPr>
        <w:tab/>
        <w:t>That Article 5 of the Rules of Procedure of the CIP states that the Committee shall hold a regular meeting at least every two years;</w:t>
      </w:r>
    </w:p>
    <w:p w:rsidR="00CE0BFA" w:rsidRPr="00AA60F1" w:rsidRDefault="00CE0BFA" w:rsidP="00CE0BFA">
      <w:pPr>
        <w:tabs>
          <w:tab w:val="left" w:pos="720"/>
          <w:tab w:val="left" w:pos="1440"/>
          <w:tab w:val="left" w:pos="2160"/>
          <w:tab w:val="left" w:pos="2880"/>
        </w:tabs>
        <w:jc w:val="both"/>
        <w:rPr>
          <w:sz w:val="22"/>
          <w:szCs w:val="22"/>
        </w:rPr>
      </w:pPr>
    </w:p>
    <w:p w:rsidR="00CE0BFA" w:rsidRPr="00AA60F1" w:rsidRDefault="00CE0BFA" w:rsidP="00CE0BFA">
      <w:pPr>
        <w:tabs>
          <w:tab w:val="left" w:pos="720"/>
          <w:tab w:val="left" w:pos="1440"/>
          <w:tab w:val="left" w:pos="2160"/>
          <w:tab w:val="left" w:pos="2880"/>
        </w:tabs>
        <w:jc w:val="both"/>
        <w:rPr>
          <w:sz w:val="22"/>
          <w:szCs w:val="22"/>
        </w:rPr>
      </w:pPr>
      <w:r w:rsidRPr="00AA60F1">
        <w:rPr>
          <w:sz w:val="22"/>
          <w:szCs w:val="22"/>
        </w:rPr>
        <w:tab/>
        <w:t>That Article 9 of the aforesaid Rules of Procedure establishes that CIDI shall convene a regular meeting of the Committee once the country which offered to host it has confirmed the date, city, and specific venue of the of the meeting; and</w:t>
      </w:r>
    </w:p>
    <w:p w:rsidR="00CE0BFA" w:rsidRPr="00AA60F1" w:rsidRDefault="00CE0BFA" w:rsidP="00CE0BFA">
      <w:pPr>
        <w:tabs>
          <w:tab w:val="left" w:pos="720"/>
          <w:tab w:val="left" w:pos="1440"/>
          <w:tab w:val="left" w:pos="2160"/>
          <w:tab w:val="left" w:pos="2880"/>
        </w:tabs>
        <w:jc w:val="both"/>
        <w:rPr>
          <w:sz w:val="22"/>
          <w:szCs w:val="22"/>
        </w:rPr>
      </w:pPr>
    </w:p>
    <w:p w:rsidR="00CE0BFA" w:rsidRPr="00AA60F1" w:rsidRDefault="00CE0BFA" w:rsidP="00CE0BFA">
      <w:pPr>
        <w:tabs>
          <w:tab w:val="left" w:pos="720"/>
          <w:tab w:val="left" w:pos="1440"/>
          <w:tab w:val="left" w:pos="2160"/>
          <w:tab w:val="left" w:pos="2880"/>
        </w:tabs>
        <w:jc w:val="both"/>
        <w:rPr>
          <w:sz w:val="22"/>
          <w:szCs w:val="22"/>
        </w:rPr>
      </w:pPr>
      <w:r w:rsidRPr="00AA60F1">
        <w:rPr>
          <w:sz w:val="22"/>
          <w:szCs w:val="22"/>
        </w:rPr>
        <w:tab/>
        <w:t>That as a result of the impact of the COVID-19 global pandemic, the Port Authority of Argentina, in its capacity as Chair of the Executive Committee of the CIP, in coordination with the Secretariat of the CIP and the officers of the CECIP, have recommended that the Twelfth Regular Meeting of the CIP, originally decided on for August 5 through 7 this year, be postponed,</w:t>
      </w:r>
    </w:p>
    <w:p w:rsidR="00CE0BFA" w:rsidRPr="00AA60F1" w:rsidRDefault="00CE0BFA" w:rsidP="00CE0BFA">
      <w:pPr>
        <w:jc w:val="both"/>
        <w:rPr>
          <w:color w:val="000000"/>
          <w:sz w:val="22"/>
          <w:szCs w:val="22"/>
        </w:rPr>
      </w:pPr>
    </w:p>
    <w:p w:rsidR="00CE0BFA" w:rsidRPr="00AA60F1" w:rsidRDefault="00CE0BFA" w:rsidP="00CE0BFA">
      <w:pPr>
        <w:jc w:val="both"/>
        <w:rPr>
          <w:color w:val="000000"/>
          <w:sz w:val="22"/>
          <w:szCs w:val="22"/>
        </w:rPr>
      </w:pPr>
      <w:r w:rsidRPr="00AA60F1">
        <w:rPr>
          <w:color w:val="000000"/>
          <w:sz w:val="22"/>
          <w:szCs w:val="22"/>
        </w:rPr>
        <w:t>RESOLVES:</w:t>
      </w:r>
    </w:p>
    <w:p w:rsidR="00CE0BFA" w:rsidRPr="00AA60F1" w:rsidRDefault="00CE0BFA" w:rsidP="00CE0BFA">
      <w:pPr>
        <w:jc w:val="both"/>
        <w:rPr>
          <w:color w:val="000000"/>
          <w:sz w:val="22"/>
          <w:szCs w:val="22"/>
        </w:rPr>
      </w:pPr>
    </w:p>
    <w:p w:rsidR="00CE0BFA" w:rsidRPr="00AA60F1" w:rsidRDefault="00CE0BFA" w:rsidP="00CE0BFA">
      <w:pPr>
        <w:numPr>
          <w:ilvl w:val="0"/>
          <w:numId w:val="21"/>
        </w:numPr>
        <w:tabs>
          <w:tab w:val="left" w:pos="720"/>
        </w:tabs>
        <w:ind w:left="0" w:firstLine="720"/>
        <w:jc w:val="both"/>
        <w:rPr>
          <w:color w:val="000000"/>
          <w:sz w:val="22"/>
          <w:szCs w:val="22"/>
        </w:rPr>
      </w:pPr>
      <w:r w:rsidRPr="00AA60F1">
        <w:rPr>
          <w:sz w:val="22"/>
          <w:szCs w:val="22"/>
        </w:rPr>
        <w:t>To postpone the Twelfth Regular Meeting of the Inter-American Committee on Ports (CIP), for it to now be held in Buenos Aires</w:t>
      </w:r>
      <w:r w:rsidR="00BA61AA" w:rsidRPr="00AA60F1">
        <w:rPr>
          <w:sz w:val="22"/>
          <w:szCs w:val="22"/>
        </w:rPr>
        <w:t>, Argentina,</w:t>
      </w:r>
      <w:r w:rsidRPr="00AA60F1">
        <w:rPr>
          <w:sz w:val="22"/>
          <w:szCs w:val="22"/>
        </w:rPr>
        <w:t xml:space="preserve"> from May 19 to 21, 2021.</w:t>
      </w:r>
    </w:p>
    <w:p w:rsidR="00CE0BFA" w:rsidRPr="00AA60F1" w:rsidRDefault="00CE0BFA" w:rsidP="00CE0BFA">
      <w:pPr>
        <w:tabs>
          <w:tab w:val="left" w:pos="720"/>
        </w:tabs>
        <w:jc w:val="both"/>
        <w:rPr>
          <w:color w:val="000000"/>
          <w:sz w:val="22"/>
          <w:szCs w:val="22"/>
        </w:rPr>
      </w:pPr>
    </w:p>
    <w:p w:rsidR="00CE0BFA" w:rsidRPr="00AA60F1" w:rsidRDefault="00CE0BFA" w:rsidP="00CE0BFA">
      <w:pPr>
        <w:numPr>
          <w:ilvl w:val="0"/>
          <w:numId w:val="21"/>
        </w:numPr>
        <w:tabs>
          <w:tab w:val="left" w:pos="720"/>
        </w:tabs>
        <w:ind w:left="0" w:firstLine="720"/>
        <w:jc w:val="both"/>
        <w:rPr>
          <w:color w:val="000000"/>
          <w:sz w:val="22"/>
          <w:szCs w:val="22"/>
        </w:rPr>
      </w:pPr>
      <w:r w:rsidRPr="00AA60F1">
        <w:rPr>
          <w:sz w:val="22"/>
          <w:szCs w:val="22"/>
        </w:rPr>
        <w:t>To urge the member states to participate in said meeting by sending their highest-level port officials.</w:t>
      </w:r>
    </w:p>
    <w:p w:rsidR="00CE0BFA" w:rsidRPr="00AA60F1" w:rsidRDefault="00CE0BFA" w:rsidP="00CE0BFA">
      <w:pPr>
        <w:rPr>
          <w:sz w:val="22"/>
          <w:szCs w:val="22"/>
        </w:rPr>
      </w:pPr>
    </w:p>
    <w:p w:rsidR="00CE0BFA" w:rsidRPr="00AA60F1" w:rsidRDefault="00CE0BFA" w:rsidP="00CE0BFA">
      <w:pPr>
        <w:numPr>
          <w:ilvl w:val="0"/>
          <w:numId w:val="21"/>
        </w:numPr>
        <w:tabs>
          <w:tab w:val="left" w:pos="720"/>
        </w:tabs>
        <w:ind w:left="0" w:firstLine="720"/>
        <w:jc w:val="both"/>
        <w:rPr>
          <w:sz w:val="22"/>
          <w:szCs w:val="22"/>
        </w:rPr>
      </w:pPr>
      <w:r w:rsidRPr="00AA60F1">
        <w:rPr>
          <w:sz w:val="22"/>
          <w:szCs w:val="22"/>
        </w:rPr>
        <w:t xml:space="preserve">To request that the available funds provided for under Chapter 7, Subprogram 74F of the 2021 program-budget of the Organization be allocated, in accordance with </w:t>
      </w:r>
      <w:r w:rsidRPr="00AA60F1">
        <w:rPr>
          <w:sz w:val="22"/>
          <w:szCs w:val="22"/>
        </w:rPr>
        <w:lastRenderedPageBreak/>
        <w:t>the guidelines set forth in resolution CP/RES. 982 (1797/11), to prepare for and hold the Twelfth Meeting Regular of the CIP, to be held within the framework of CIDI.</w:t>
      </w:r>
    </w:p>
    <w:p w:rsidR="00CE0BFA" w:rsidRPr="00AA60F1" w:rsidRDefault="00CE0BFA" w:rsidP="00AA60F1">
      <w:pPr>
        <w:tabs>
          <w:tab w:val="left" w:pos="720"/>
        </w:tabs>
        <w:jc w:val="both"/>
        <w:rPr>
          <w:sz w:val="22"/>
          <w:szCs w:val="22"/>
        </w:rPr>
      </w:pPr>
    </w:p>
    <w:p w:rsidR="001605B5" w:rsidRPr="00AA60F1" w:rsidRDefault="00CE0BFA" w:rsidP="00AA60F1">
      <w:pPr>
        <w:numPr>
          <w:ilvl w:val="0"/>
          <w:numId w:val="21"/>
        </w:numPr>
        <w:tabs>
          <w:tab w:val="left" w:pos="720"/>
        </w:tabs>
        <w:ind w:left="0" w:firstLine="720"/>
        <w:jc w:val="both"/>
        <w:rPr>
          <w:sz w:val="22"/>
          <w:szCs w:val="22"/>
        </w:rPr>
      </w:pPr>
      <w:r w:rsidRPr="00AA60F1">
        <w:rPr>
          <w:color w:val="000000"/>
          <w:sz w:val="22"/>
          <w:szCs w:val="22"/>
        </w:rPr>
        <w:t>To instruct the General Secretariat to assist, through the Executive Secretariat for Integral Development and the Secretariat of the CIP, with the preparations for and organization of the Twelfth Regular Meeting of the CIP, and to report to CIDI on its outcomes.</w:t>
      </w:r>
      <w:r w:rsidRPr="00AA60F1">
        <w:rPr>
          <w:noProof/>
          <w:sz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E0BFA" w:rsidRDefault="00CE0BFA" w:rsidP="00CE0BFA">
                            <w:pPr>
                              <w:rPr>
                                <w:sz w:val="18"/>
                              </w:rPr>
                            </w:pPr>
                            <w:r>
                              <w:rPr>
                                <w:sz w:val="18"/>
                              </w:rPr>
                              <w:fldChar w:fldCharType="begin"/>
                            </w:r>
                            <w:r>
                              <w:rPr>
                                <w:sz w:val="18"/>
                              </w:rPr>
                              <w:instrText xml:space="preserve"> FILENAME  \* MERGEFORMAT </w:instrText>
                            </w:r>
                            <w:r>
                              <w:rPr>
                                <w:sz w:val="18"/>
                              </w:rPr>
                              <w:fldChar w:fldCharType="separate"/>
                            </w:r>
                            <w:r>
                              <w:rPr>
                                <w:noProof/>
                                <w:sz w:val="18"/>
                              </w:rPr>
                              <w:t>CIDRP02907E0</w:t>
                            </w:r>
                            <w:r w:rsidR="00AA60F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Hz/yn8C&#10;AAACBQAADgAAAAAAAAAAAAAAAAAuAgAAZHJzL2Uyb0RvYy54bWxQSwECLQAUAAYACAAAACEAvyDA&#10;198AAAANAQAADwAAAAAAAAAAAAAAAADZBAAAZHJzL2Rvd25yZXYueG1sUEsFBgAAAAAEAAQA8wAA&#10;AOUFAAAAAA==&#10;" filled="f" stroked="f">
                <v:stroke joinstyle="round"/>
                <v:path arrowok="t"/>
                <v:textbox>
                  <w:txbxContent>
                    <w:p w:rsidR="00CE0BFA" w:rsidRDefault="00CE0BFA" w:rsidP="00CE0BFA">
                      <w:pPr>
                        <w:rPr>
                          <w:sz w:val="18"/>
                        </w:rPr>
                      </w:pPr>
                      <w:r>
                        <w:rPr>
                          <w:sz w:val="18"/>
                        </w:rPr>
                        <w:fldChar w:fldCharType="begin"/>
                      </w:r>
                      <w:r>
                        <w:rPr>
                          <w:sz w:val="18"/>
                        </w:rPr>
                        <w:instrText xml:space="preserve"> FILENAME  \* MERGEFORMAT </w:instrText>
                      </w:r>
                      <w:r>
                        <w:rPr>
                          <w:sz w:val="18"/>
                        </w:rPr>
                        <w:fldChar w:fldCharType="separate"/>
                      </w:r>
                      <w:r>
                        <w:rPr>
                          <w:noProof/>
                          <w:sz w:val="18"/>
                        </w:rPr>
                        <w:t>CIDRP02907E0</w:t>
                      </w:r>
                      <w:r w:rsidR="00AA60F1">
                        <w:rPr>
                          <w:noProof/>
                          <w:sz w:val="18"/>
                        </w:rPr>
                        <w:t>4</w:t>
                      </w:r>
                      <w:r>
                        <w:rPr>
                          <w:sz w:val="18"/>
                        </w:rPr>
                        <w:fldChar w:fldCharType="end"/>
                      </w:r>
                    </w:p>
                  </w:txbxContent>
                </v:textbox>
                <w10:wrap anchory="page"/>
                <w10:anchorlock/>
              </v:shape>
            </w:pict>
          </mc:Fallback>
        </mc:AlternateContent>
      </w:r>
    </w:p>
    <w:sectPr w:rsidR="001605B5" w:rsidRPr="00AA60F1" w:rsidSect="00AA60F1">
      <w:headerReference w:type="even" r:id="rId11"/>
      <w:headerReference w:type="default" r:id="rId12"/>
      <w:footerReference w:type="even" r:id="rId13"/>
      <w:footerReference w:type="default" r:id="rId14"/>
      <w:headerReference w:type="first" r:id="rId15"/>
      <w:footerReference w:type="first" r:id="rId16"/>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08" w:rsidRDefault="00662808">
      <w:r>
        <w:separator/>
      </w:r>
    </w:p>
  </w:endnote>
  <w:endnote w:type="continuationSeparator" w:id="0">
    <w:p w:rsidR="00662808" w:rsidRDefault="0066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auto"/>
    <w:pitch w:val="variable"/>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Pr="009B156F" w:rsidRDefault="00735F03"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08" w:rsidRDefault="00662808">
      <w:r>
        <w:separator/>
      </w:r>
    </w:p>
  </w:footnote>
  <w:footnote w:type="continuationSeparator" w:id="0">
    <w:p w:rsidR="00662808" w:rsidRDefault="0066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735F03"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F03" w:rsidRDefault="00735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Pr="00032827" w:rsidRDefault="00735F03" w:rsidP="001605B5">
    <w:pPr>
      <w:pStyle w:val="Header"/>
      <w:jc w:val="center"/>
      <w:rPr>
        <w:sz w:val="22"/>
        <w:szCs w:val="22"/>
        <w:lang w:val="es-AR"/>
      </w:rPr>
    </w:pPr>
    <w:r w:rsidRPr="00032827">
      <w:rPr>
        <w:sz w:val="22"/>
        <w:szCs w:val="22"/>
        <w:lang w:val="es-AR"/>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2600A3">
      <w:rPr>
        <w:rStyle w:val="PageNumber"/>
        <w:sz w:val="22"/>
        <w:szCs w:val="22"/>
      </w:rPr>
      <w:t>2</w:t>
    </w:r>
    <w:r w:rsidRPr="00032827">
      <w:rPr>
        <w:rStyle w:val="PageNumber"/>
        <w:sz w:val="22"/>
        <w:szCs w:val="22"/>
      </w:rPr>
      <w:fldChar w:fldCharType="end"/>
    </w:r>
    <w:r w:rsidRPr="00032827">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03" w:rsidRDefault="00AA60F1" w:rsidP="00AA60F1">
    <w:pPr>
      <w:pStyle w:val="Header"/>
      <w:jc w:val="right"/>
    </w:pPr>
    <w:r>
      <mc:AlternateContent>
        <mc:Choice Requires="wpg">
          <w:drawing>
            <wp:anchor distT="0" distB="0" distL="114300" distR="114300" simplePos="0" relativeHeight="251657216" behindDoc="0" locked="0" layoutInCell="1" allowOverlap="1">
              <wp:simplePos x="0" y="0"/>
              <wp:positionH relativeFrom="column">
                <wp:posOffset>-577850</wp:posOffset>
              </wp:positionH>
              <wp:positionV relativeFrom="paragraph">
                <wp:posOffset>-504825</wp:posOffset>
              </wp:positionV>
              <wp:extent cx="5552440" cy="949960"/>
              <wp:effectExtent l="0" t="0" r="0"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94996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BFA" w:rsidRDefault="00CE0BFA" w:rsidP="00CE0BFA">
                            <w:pPr>
                              <w:pStyle w:val="Header"/>
                              <w:tabs>
                                <w:tab w:val="left" w:pos="900"/>
                              </w:tabs>
                              <w:spacing w:line="0" w:lineRule="atLeast"/>
                              <w:jc w:val="center"/>
                              <w:rPr>
                                <w:b/>
                                <w:sz w:val="28"/>
                              </w:rPr>
                            </w:pPr>
                            <w:r>
                              <w:rPr>
                                <w:b/>
                                <w:sz w:val="28"/>
                              </w:rPr>
                              <w:t>ORGANIZATION OF AMERICAN STATES</w:t>
                            </w:r>
                          </w:p>
                          <w:p w:rsidR="00CE0BFA" w:rsidRDefault="00CE0BFA" w:rsidP="00CE0BFA">
                            <w:pPr>
                              <w:pStyle w:val="Header"/>
                              <w:tabs>
                                <w:tab w:val="left" w:pos="900"/>
                              </w:tabs>
                              <w:spacing w:line="0" w:lineRule="atLeast"/>
                              <w:jc w:val="center"/>
                              <w:rPr>
                                <w:sz w:val="22"/>
                                <w:szCs w:val="22"/>
                              </w:rPr>
                            </w:pPr>
                            <w:r>
                              <w:rPr>
                                <w:sz w:val="22"/>
                                <w:szCs w:val="22"/>
                              </w:rPr>
                              <w:t>Inter-American Council for Integral Development</w:t>
                            </w:r>
                          </w:p>
                          <w:p w:rsidR="00735F03" w:rsidRPr="00AA60F1" w:rsidRDefault="00735F03" w:rsidP="00AA60F1">
                            <w:pPr>
                              <w:pStyle w:val="Header"/>
                              <w:tabs>
                                <w:tab w:val="left" w:pos="900"/>
                              </w:tabs>
                              <w:spacing w:line="0" w:lineRule="atLeast"/>
                              <w:jc w:val="center"/>
                              <w:rPr>
                                <w:sz w:val="22"/>
                                <w:szCs w:val="22"/>
                                <w:lang w:val="es-AR"/>
                              </w:rPr>
                            </w:pPr>
                            <w:r w:rsidRPr="00D45B7E">
                              <w:rPr>
                                <w:sz w:val="22"/>
                                <w:szCs w:val="22"/>
                                <w:lang w:val="es-AR"/>
                              </w:rPr>
                              <w:t>(CIDI)</w:t>
                            </w: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 o:spid="_x0000_s1027" style="position:absolute;left:0;text-align:left;margin-left:-45.5pt;margin-top:-39.75pt;width:437.2pt;height:74.8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">
              <v:shapetype id="_x0000_t202" coordsize="21600,21600" o:spt="202" path="m,l,21600r21600,l21600,xe">
                <v:stroke joinstyle="miter"/>
                <v:path gradientshapeok="t" o:connecttype="rect"/>
              </v:shapetype>
              <v:shape id="Text Box 2" o:spid="_x0000_s1028" type="#_x0000_t202" style="position:absolute;left:2399;top:936;width:7344;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E0BFA" w:rsidRDefault="00CE0BFA" w:rsidP="00CE0BFA">
                      <w:pPr>
                        <w:pStyle w:val="Header"/>
                        <w:tabs>
                          <w:tab w:val="left" w:pos="900"/>
                        </w:tabs>
                        <w:spacing w:line="0" w:lineRule="atLeast"/>
                        <w:jc w:val="center"/>
                        <w:rPr>
                          <w:b/>
                          <w:sz w:val="28"/>
                        </w:rPr>
                      </w:pPr>
                      <w:r>
                        <w:rPr>
                          <w:b/>
                          <w:sz w:val="28"/>
                        </w:rPr>
                        <w:t>ORGANIZATION OF AMERICAN STATES</w:t>
                      </w:r>
                    </w:p>
                    <w:p w:rsidR="00CE0BFA" w:rsidRDefault="00CE0BFA" w:rsidP="00CE0BFA">
                      <w:pPr>
                        <w:pStyle w:val="Header"/>
                        <w:tabs>
                          <w:tab w:val="left" w:pos="900"/>
                        </w:tabs>
                        <w:spacing w:line="0" w:lineRule="atLeast"/>
                        <w:jc w:val="center"/>
                        <w:rPr>
                          <w:sz w:val="22"/>
                          <w:szCs w:val="22"/>
                        </w:rPr>
                      </w:pPr>
                      <w:r>
                        <w:rPr>
                          <w:sz w:val="22"/>
                          <w:szCs w:val="22"/>
                        </w:rPr>
                        <w:t>Inter-American Council for Integral Development</w:t>
                      </w:r>
                    </w:p>
                    <w:p w:rsidR="00735F03" w:rsidRPr="00AA60F1" w:rsidRDefault="00735F03" w:rsidP="00AA60F1">
                      <w:pPr>
                        <w:pStyle w:val="Header"/>
                        <w:tabs>
                          <w:tab w:val="left" w:pos="900"/>
                        </w:tabs>
                        <w:spacing w:line="0" w:lineRule="atLeast"/>
                        <w:jc w:val="center"/>
                        <w:rPr>
                          <w:sz w:val="22"/>
                          <w:szCs w:val="22"/>
                          <w:lang w:val="es-AR"/>
                        </w:rPr>
                      </w:pPr>
                      <w:r w:rsidRPr="00D45B7E">
                        <w:rPr>
                          <w:sz w:val="22"/>
                          <w:szCs w:val="22"/>
                          <w:lang w:val="es-AR"/>
                        </w:rPr>
                        <w:t>(CIDI)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OAS Seal with line" style="position:absolute;left:999;top:664;width:1296;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">
                <v:imagedata r:id="rId2" o:title="OAS Seal with line"/>
              </v:shape>
            </v:group>
          </w:pict>
        </mc:Fallback>
      </mc:AlternateContent>
    </w:r>
    <w:r w:rsidRPr="00A565AC">
      <w:rPr>
        <w:rFonts w:ascii="News Gothic MT" w:hAnsi="News Gothic MT"/>
        <w:color w:val="000000"/>
      </w:rPr>
      <w:drawing>
        <wp:anchor distT="0" distB="0" distL="114300" distR="114300" simplePos="0" relativeHeight="251659264" behindDoc="0" locked="0" layoutInCell="1" allowOverlap="1">
          <wp:simplePos x="0" y="0"/>
          <wp:positionH relativeFrom="column">
            <wp:posOffset>5051425</wp:posOffset>
          </wp:positionH>
          <wp:positionV relativeFrom="paragraph">
            <wp:posOffset>-447979</wp:posOffset>
          </wp:positionV>
          <wp:extent cx="1106170" cy="767715"/>
          <wp:effectExtent l="0" t="0" r="0" b="0"/>
          <wp:wrapSquare wrapText="bothSides"/>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F03">
      <mc:AlternateContent>
        <mc:Choice Requires="wps">
          <w:drawing>
            <wp:anchor distT="0" distB="0" distL="114300" distR="114300" simplePos="0" relativeHeight="251658240" behindDoc="0" locked="0" layoutInCell="1" allowOverlap="1">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F03" w:rsidRDefault="00735F03" w:rsidP="001605B5">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0" type="#_x0000_t202" style="position:absolute;left:0;text-align:left;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735F03" w:rsidRDefault="00735F03" w:rsidP="001605B5">
                    <w:pPr>
                      <w:ind w:right="-130"/>
                    </w:pPr>
                  </w:p>
                </w:txbxContent>
              </v:textbox>
            </v:shape>
          </w:pict>
        </mc:Fallback>
      </mc:AlternateContent>
    </w:r>
  </w:p>
  <w:p w:rsidR="00735F03" w:rsidRDefault="00735F03" w:rsidP="00160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16" w15:restartNumberingAfterBreak="0">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0" w15:restartNumberingAfterBreak="0">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51D34"/>
    <w:multiLevelType w:val="hybridMultilevel"/>
    <w:tmpl w:val="C136C04E"/>
    <w:lvl w:ilvl="0" w:tplc="2DEAF8F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5"/>
  </w:num>
  <w:num w:numId="3">
    <w:abstractNumId w:val="17"/>
  </w:num>
  <w:num w:numId="4">
    <w:abstractNumId w:val="9"/>
  </w:num>
  <w:num w:numId="5">
    <w:abstractNumId w:val="4"/>
  </w:num>
  <w:num w:numId="6">
    <w:abstractNumId w:val="19"/>
  </w:num>
  <w:num w:numId="7">
    <w:abstractNumId w:val="23"/>
  </w:num>
  <w:num w:numId="8">
    <w:abstractNumId w:val="5"/>
  </w:num>
  <w:num w:numId="9">
    <w:abstractNumId w:val="10"/>
  </w:num>
  <w:num w:numId="10">
    <w:abstractNumId w:val="12"/>
  </w:num>
  <w:num w:numId="11">
    <w:abstractNumId w:val="1"/>
  </w:num>
  <w:num w:numId="12">
    <w:abstractNumId w:val="3"/>
  </w:num>
  <w:num w:numId="13">
    <w:abstractNumId w:val="7"/>
  </w:num>
  <w:num w:numId="14">
    <w:abstractNumId w:val="13"/>
  </w:num>
  <w:num w:numId="15">
    <w:abstractNumId w:val="11"/>
  </w:num>
  <w:num w:numId="16">
    <w:abstractNumId w:val="2"/>
  </w:num>
  <w:num w:numId="17">
    <w:abstractNumId w:val="22"/>
  </w:num>
  <w:num w:numId="18">
    <w:abstractNumId w:val="8"/>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0"/>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9"/>
    <w:rsid w:val="00012665"/>
    <w:rsid w:val="00031F64"/>
    <w:rsid w:val="00047BDF"/>
    <w:rsid w:val="00086379"/>
    <w:rsid w:val="0008710B"/>
    <w:rsid w:val="000900A2"/>
    <w:rsid w:val="00097065"/>
    <w:rsid w:val="000B2917"/>
    <w:rsid w:val="000C1C47"/>
    <w:rsid w:val="000C2AEC"/>
    <w:rsid w:val="000D0900"/>
    <w:rsid w:val="00102CB6"/>
    <w:rsid w:val="0013550D"/>
    <w:rsid w:val="00135856"/>
    <w:rsid w:val="001605B5"/>
    <w:rsid w:val="0016493E"/>
    <w:rsid w:val="00197CEA"/>
    <w:rsid w:val="001A0489"/>
    <w:rsid w:val="001A7016"/>
    <w:rsid w:val="001C3083"/>
    <w:rsid w:val="001C507F"/>
    <w:rsid w:val="001D5006"/>
    <w:rsid w:val="001E6034"/>
    <w:rsid w:val="001F5196"/>
    <w:rsid w:val="00206545"/>
    <w:rsid w:val="00220BE7"/>
    <w:rsid w:val="00256D72"/>
    <w:rsid w:val="002600A3"/>
    <w:rsid w:val="00261E6E"/>
    <w:rsid w:val="00283635"/>
    <w:rsid w:val="002B219D"/>
    <w:rsid w:val="002C0FEC"/>
    <w:rsid w:val="003430E2"/>
    <w:rsid w:val="003A339D"/>
    <w:rsid w:val="003B311B"/>
    <w:rsid w:val="003B4EF9"/>
    <w:rsid w:val="003B6AF9"/>
    <w:rsid w:val="003D271E"/>
    <w:rsid w:val="003E4C2C"/>
    <w:rsid w:val="00413333"/>
    <w:rsid w:val="004244B6"/>
    <w:rsid w:val="00447439"/>
    <w:rsid w:val="00457532"/>
    <w:rsid w:val="00477665"/>
    <w:rsid w:val="004842C5"/>
    <w:rsid w:val="004968AF"/>
    <w:rsid w:val="004A197A"/>
    <w:rsid w:val="004D1775"/>
    <w:rsid w:val="004E4239"/>
    <w:rsid w:val="00500B56"/>
    <w:rsid w:val="005038E6"/>
    <w:rsid w:val="0052222D"/>
    <w:rsid w:val="005500F3"/>
    <w:rsid w:val="00562B71"/>
    <w:rsid w:val="005A3A71"/>
    <w:rsid w:val="005C7AEE"/>
    <w:rsid w:val="005D10C2"/>
    <w:rsid w:val="005E3C51"/>
    <w:rsid w:val="00605994"/>
    <w:rsid w:val="0065230E"/>
    <w:rsid w:val="00662808"/>
    <w:rsid w:val="00667773"/>
    <w:rsid w:val="00670138"/>
    <w:rsid w:val="006A060D"/>
    <w:rsid w:val="006D304D"/>
    <w:rsid w:val="0071058D"/>
    <w:rsid w:val="00735F03"/>
    <w:rsid w:val="0074481A"/>
    <w:rsid w:val="00764F20"/>
    <w:rsid w:val="00765D5C"/>
    <w:rsid w:val="00776883"/>
    <w:rsid w:val="007A47A3"/>
    <w:rsid w:val="007D07B1"/>
    <w:rsid w:val="007E4985"/>
    <w:rsid w:val="007F0CB1"/>
    <w:rsid w:val="0080205B"/>
    <w:rsid w:val="00802D8E"/>
    <w:rsid w:val="00810CA7"/>
    <w:rsid w:val="00813977"/>
    <w:rsid w:val="008225A8"/>
    <w:rsid w:val="00825074"/>
    <w:rsid w:val="008344E4"/>
    <w:rsid w:val="00837102"/>
    <w:rsid w:val="008432BD"/>
    <w:rsid w:val="00846E65"/>
    <w:rsid w:val="00874601"/>
    <w:rsid w:val="00884A91"/>
    <w:rsid w:val="0088549C"/>
    <w:rsid w:val="008A38C2"/>
    <w:rsid w:val="008A7685"/>
    <w:rsid w:val="008D68C1"/>
    <w:rsid w:val="009018B1"/>
    <w:rsid w:val="00910213"/>
    <w:rsid w:val="00910D6B"/>
    <w:rsid w:val="009137D3"/>
    <w:rsid w:val="00920846"/>
    <w:rsid w:val="009318D9"/>
    <w:rsid w:val="00942255"/>
    <w:rsid w:val="00952211"/>
    <w:rsid w:val="009748E8"/>
    <w:rsid w:val="00981ABC"/>
    <w:rsid w:val="0098558B"/>
    <w:rsid w:val="00994048"/>
    <w:rsid w:val="00994E08"/>
    <w:rsid w:val="009A147B"/>
    <w:rsid w:val="009C7B17"/>
    <w:rsid w:val="009F31ED"/>
    <w:rsid w:val="00A14BB6"/>
    <w:rsid w:val="00A168A6"/>
    <w:rsid w:val="00A1795A"/>
    <w:rsid w:val="00A263EB"/>
    <w:rsid w:val="00A44923"/>
    <w:rsid w:val="00A564DC"/>
    <w:rsid w:val="00A565AC"/>
    <w:rsid w:val="00A71CBB"/>
    <w:rsid w:val="00AA4575"/>
    <w:rsid w:val="00AA60F1"/>
    <w:rsid w:val="00AA6BF0"/>
    <w:rsid w:val="00AA715C"/>
    <w:rsid w:val="00AA7ADB"/>
    <w:rsid w:val="00AB6592"/>
    <w:rsid w:val="00AC487E"/>
    <w:rsid w:val="00AD1513"/>
    <w:rsid w:val="00AD6D6E"/>
    <w:rsid w:val="00B1513E"/>
    <w:rsid w:val="00B201E0"/>
    <w:rsid w:val="00B25511"/>
    <w:rsid w:val="00B26C61"/>
    <w:rsid w:val="00B42B56"/>
    <w:rsid w:val="00B4385F"/>
    <w:rsid w:val="00B44BD3"/>
    <w:rsid w:val="00B642F3"/>
    <w:rsid w:val="00B826C7"/>
    <w:rsid w:val="00B84841"/>
    <w:rsid w:val="00B93F95"/>
    <w:rsid w:val="00B97EEF"/>
    <w:rsid w:val="00BA61AA"/>
    <w:rsid w:val="00BB2DDA"/>
    <w:rsid w:val="00BD3528"/>
    <w:rsid w:val="00BE366F"/>
    <w:rsid w:val="00BE4E19"/>
    <w:rsid w:val="00C11163"/>
    <w:rsid w:val="00C13BE8"/>
    <w:rsid w:val="00C16D40"/>
    <w:rsid w:val="00C20CE8"/>
    <w:rsid w:val="00C26AD0"/>
    <w:rsid w:val="00C42F78"/>
    <w:rsid w:val="00C65888"/>
    <w:rsid w:val="00C7030B"/>
    <w:rsid w:val="00C71608"/>
    <w:rsid w:val="00C81AEC"/>
    <w:rsid w:val="00C8693F"/>
    <w:rsid w:val="00C90C42"/>
    <w:rsid w:val="00CC3745"/>
    <w:rsid w:val="00CC58E3"/>
    <w:rsid w:val="00CE0BFA"/>
    <w:rsid w:val="00CF2442"/>
    <w:rsid w:val="00D018D8"/>
    <w:rsid w:val="00D0539D"/>
    <w:rsid w:val="00D077A3"/>
    <w:rsid w:val="00D17AE0"/>
    <w:rsid w:val="00D2443B"/>
    <w:rsid w:val="00D3235E"/>
    <w:rsid w:val="00D3317B"/>
    <w:rsid w:val="00D456F2"/>
    <w:rsid w:val="00D47D73"/>
    <w:rsid w:val="00D53AB8"/>
    <w:rsid w:val="00D905F6"/>
    <w:rsid w:val="00D97761"/>
    <w:rsid w:val="00DC1B45"/>
    <w:rsid w:val="00DC3687"/>
    <w:rsid w:val="00DE29D2"/>
    <w:rsid w:val="00E0032B"/>
    <w:rsid w:val="00E23FB5"/>
    <w:rsid w:val="00E364F7"/>
    <w:rsid w:val="00E42962"/>
    <w:rsid w:val="00E50650"/>
    <w:rsid w:val="00E7752B"/>
    <w:rsid w:val="00EA70BD"/>
    <w:rsid w:val="00EA79C2"/>
    <w:rsid w:val="00EB5E7C"/>
    <w:rsid w:val="00EB67A8"/>
    <w:rsid w:val="00EB6837"/>
    <w:rsid w:val="00EB75DB"/>
    <w:rsid w:val="00EF557B"/>
    <w:rsid w:val="00F1084B"/>
    <w:rsid w:val="00F2551F"/>
    <w:rsid w:val="00F43C1A"/>
    <w:rsid w:val="00F4498C"/>
    <w:rsid w:val="00F45163"/>
    <w:rsid w:val="00F76B11"/>
    <w:rsid w:val="00FA030F"/>
    <w:rsid w:val="00FA0926"/>
    <w:rsid w:val="00FA27AD"/>
    <w:rsid w:val="00FA5C34"/>
    <w:rsid w:val="00FA6136"/>
    <w:rsid w:val="00FC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BA9393-B6C3-4E70-9192-0A9BCC5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FA"/>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lang w:val="pt-PT"/>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lang w:val="es-CO"/>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link w:val="CommentTextChar"/>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es-ES"/>
    </w:rPr>
  </w:style>
  <w:style w:type="character" w:customStyle="1" w:styleId="BodyTextChar">
    <w:name w:val="Body Text Char"/>
    <w:link w:val="BodyText"/>
    <w:rsid w:val="005E4D4A"/>
    <w:rPr>
      <w:sz w:val="22"/>
      <w:lang w:val="pt-PT"/>
    </w:rPr>
  </w:style>
  <w:style w:type="character" w:customStyle="1" w:styleId="Heading1Char">
    <w:name w:val="Heading 1 Char"/>
    <w:aliases w:val="Heading 1 Char Char Char,Heading 1 Char1 Char,Heading 1 Char1 Car Char"/>
    <w:link w:val="Heading1"/>
    <w:rsid w:val="00944CC4"/>
    <w:rPr>
      <w:b/>
      <w:sz w:val="22"/>
      <w:lang w:val="en-US"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val="es-ES_tradnl" w:eastAsia="es-PE"/>
    </w:rPr>
  </w:style>
  <w:style w:type="paragraph" w:styleId="ListParagraph">
    <w:name w:val="List Paragraph"/>
    <w:basedOn w:val="Normal"/>
    <w:uiPriority w:val="34"/>
    <w:qFormat/>
    <w:rsid w:val="003E4C2C"/>
    <w:pPr>
      <w:ind w:left="720"/>
    </w:pPr>
  </w:style>
  <w:style w:type="character" w:customStyle="1" w:styleId="CommentTextChar">
    <w:name w:val="Comment Text Char"/>
    <w:link w:val="CommentText"/>
    <w:semiHidden/>
    <w:rsid w:val="00B82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 w:id="1692730345">
      <w:bodyDiv w:val="1"/>
      <w:marLeft w:val="0"/>
      <w:marRight w:val="0"/>
      <w:marTop w:val="0"/>
      <w:marBottom w:val="0"/>
      <w:divBdr>
        <w:top w:val="none" w:sz="0" w:space="0" w:color="auto"/>
        <w:left w:val="none" w:sz="0" w:space="0" w:color="auto"/>
        <w:bottom w:val="none" w:sz="0" w:space="0" w:color="auto"/>
        <w:right w:val="none" w:sz="0" w:space="0" w:color="auto"/>
      </w:divBdr>
    </w:div>
    <w:div w:id="1978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res&amp;classNum=1&amp;lan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oas.org/doc_public/ENGLISH/HIST_19/CIP01169E03.doc" TargetMode="External"/><Relationship Id="rId4" Type="http://schemas.openxmlformats.org/officeDocument/2006/relationships/settings" Target="settings.xml"/><Relationship Id="rId9" Type="http://schemas.openxmlformats.org/officeDocument/2006/relationships/hyperlink" Target="http://scm.oas.org/IDMS/Redirectpage.aspx?class=XIII.4.11%20CIDI/CIP/doc&amp;classNum=5&amp;lang=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ADE4-0BA4-4362-93A8-6531ADDD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Calendario, versión  interna #1</vt:lpstr>
      <vt:lpstr>Propuesta de Calendario, versión  interna #1</vt:lpstr>
    </vt:vector>
  </TitlesOfParts>
  <Company>OAS</Company>
  <LinksUpToDate>false</LinksUpToDate>
  <CharactersWithSpaces>3902</CharactersWithSpaces>
  <SharedDoc>false</SharedDoc>
  <HLinks>
    <vt:vector size="18" baseType="variant">
      <vt:variant>
        <vt:i4>1245250</vt:i4>
      </vt:variant>
      <vt:variant>
        <vt:i4>6</vt:i4>
      </vt:variant>
      <vt:variant>
        <vt:i4>0</vt:i4>
      </vt:variant>
      <vt:variant>
        <vt:i4>5</vt:i4>
      </vt:variant>
      <vt:variant>
        <vt:lpwstr>http://scm.oas.org/doc_public/SPANISH/HIST_19/CIP01169S03.doc</vt:lpwstr>
      </vt:variant>
      <vt:variant>
        <vt:lpwstr/>
      </vt:variant>
      <vt:variant>
        <vt:i4>7405606</vt:i4>
      </vt:variant>
      <vt:variant>
        <vt:i4>3</vt:i4>
      </vt:variant>
      <vt:variant>
        <vt:i4>0</vt:i4>
      </vt:variant>
      <vt:variant>
        <vt:i4>5</vt:i4>
      </vt:variant>
      <vt:variant>
        <vt:lpwstr>http://scm.oas.org/IDMS/Redirectpage.aspx?class=XIII.4.11%20CIDI/CIP/doc&amp;classNum=5&amp;lang=s</vt:lpwstr>
      </vt:variant>
      <vt:variant>
        <vt:lpwstr/>
      </vt:variant>
      <vt:variant>
        <vt:i4>7798824</vt:i4>
      </vt:variant>
      <vt:variant>
        <vt:i4>0</vt:i4>
      </vt:variant>
      <vt:variant>
        <vt:i4>0</vt:i4>
      </vt:variant>
      <vt:variant>
        <vt:i4>5</vt:i4>
      </vt:variant>
      <vt:variant>
        <vt:lpwstr>http://scm.oas.org/IDMS/Redirectpage.aspx?class=XIII.4.11%20CIDI/CIP/res&amp;classNum=1&amp;lang=s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subject/>
  <dc:creator>MVillegas</dc:creator>
  <cp:keywords/>
  <cp:lastModifiedBy>Salas, Soledad</cp:lastModifiedBy>
  <cp:revision>2</cp:revision>
  <cp:lastPrinted>2019-09-24T14:49:00Z</cp:lastPrinted>
  <dcterms:created xsi:type="dcterms:W3CDTF">2020-07-30T21:24:00Z</dcterms:created>
  <dcterms:modified xsi:type="dcterms:W3CDTF">2020-07-30T21:24:00Z</dcterms:modified>
</cp:coreProperties>
</file>